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5DEF" w14:textId="54704A4C" w:rsidR="00FC1DF3" w:rsidRDefault="00FC1DF3" w:rsidP="00FA58A3">
      <w:pPr>
        <w:ind w:firstLineChars="50" w:firstLine="141"/>
        <w:rPr>
          <w:rFonts w:ascii="ＭＳ ゴシック" w:eastAsia="ＭＳ ゴシック" w:hAnsi="ＭＳ ゴシック" w:cs="Times New Roman"/>
          <w:b/>
          <w:color w:val="000000"/>
          <w:sz w:val="28"/>
          <w:szCs w:val="20"/>
          <w:bdr w:val="single" w:sz="4" w:space="0" w:color="auto"/>
        </w:rPr>
      </w:pPr>
      <w:r w:rsidRPr="00A9234B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0"/>
          <w:bdr w:val="single" w:sz="4" w:space="0" w:color="auto"/>
        </w:rPr>
        <w:t>様式</w:t>
      </w:r>
      <w:r w:rsidR="00FA58A3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0"/>
          <w:bdr w:val="single" w:sz="4" w:space="0" w:color="auto"/>
        </w:rPr>
        <w:t>1</w:t>
      </w:r>
      <w:r w:rsidR="0020551F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0"/>
          <w:bdr w:val="single" w:sz="4" w:space="0" w:color="auto"/>
        </w:rPr>
        <w:t>2</w:t>
      </w:r>
    </w:p>
    <w:p w14:paraId="6E348ECE" w14:textId="765D0184" w:rsidR="00FC1DF3" w:rsidRPr="00A9234B" w:rsidRDefault="00FC1DF3" w:rsidP="005A6318">
      <w:pPr>
        <w:spacing w:line="320" w:lineRule="exact"/>
        <w:ind w:firstLineChars="100" w:firstLine="220"/>
        <w:rPr>
          <w:rFonts w:ascii="ＭＳ ゴシック" w:eastAsia="ＭＳ ゴシック" w:hAnsi="ＭＳ ゴシック" w:cs="Times New Roman"/>
          <w:b/>
          <w:color w:val="000000"/>
          <w:szCs w:val="20"/>
          <w:bdr w:val="single" w:sz="4" w:space="0" w:color="auto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  <w:sz w:val="22"/>
          <w:u w:val="single"/>
        </w:rPr>
        <w:t>事　業　名：</w:t>
      </w:r>
      <w:r w:rsidR="003766B0" w:rsidRPr="002F1A14">
        <w:rPr>
          <w:rFonts w:ascii="ＭＳ ゴシック" w:eastAsia="ＭＳ ゴシック" w:hAnsi="ＭＳ ゴシック" w:cs="Times New Roman" w:hint="eastAsia"/>
          <w:color w:val="000000"/>
          <w:sz w:val="22"/>
          <w:u w:val="single"/>
        </w:rPr>
        <w:t>府民の森等プロモーション（８・山のおもてなし）</w:t>
      </w:r>
      <w:r w:rsidR="003766B0">
        <w:rPr>
          <w:rFonts w:ascii="ＭＳ ゴシック" w:eastAsia="ＭＳ ゴシック" w:hAnsi="ＭＳ ゴシック" w:cs="Times New Roman" w:hint="eastAsia"/>
          <w:color w:val="000000"/>
          <w:sz w:val="22"/>
          <w:u w:val="single"/>
        </w:rPr>
        <w:t>業務</w:t>
      </w:r>
      <w:r>
        <w:rPr>
          <w:rFonts w:ascii="ＭＳ ゴシック" w:eastAsia="ＭＳ ゴシック" w:hAnsi="ＭＳ ゴシック" w:cs="Times New Roman" w:hint="eastAsia"/>
          <w:color w:val="000000"/>
          <w:sz w:val="22"/>
          <w:u w:val="single"/>
        </w:rPr>
        <w:t xml:space="preserve">　　</w:t>
      </w:r>
    </w:p>
    <w:p w14:paraId="71577470" w14:textId="77777777" w:rsidR="00FC1DF3" w:rsidRPr="00A9234B" w:rsidRDefault="00FC1DF3" w:rsidP="005A6318">
      <w:pPr>
        <w:spacing w:line="320" w:lineRule="exact"/>
        <w:jc w:val="center"/>
        <w:rPr>
          <w:rFonts w:ascii="ＭＳ ゴシック" w:eastAsia="ＭＳ ゴシック" w:hAnsi="ＭＳ ゴシック" w:cs="Times New Roman"/>
          <w:b/>
          <w:color w:val="000000"/>
          <w:sz w:val="24"/>
        </w:rPr>
      </w:pPr>
    </w:p>
    <w:p w14:paraId="431AD36A" w14:textId="7568EA1F" w:rsidR="00FC1DF3" w:rsidRPr="00C05258" w:rsidRDefault="00ED3C41" w:rsidP="000719F1">
      <w:pPr>
        <w:spacing w:line="320" w:lineRule="exact"/>
        <w:jc w:val="center"/>
        <w:rPr>
          <w:rFonts w:ascii="ＭＳ ゴシック" w:eastAsia="ＭＳ ゴシック" w:hAnsi="ＭＳ ゴシック" w:cs="Times New Roman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8"/>
        </w:rPr>
        <w:t>脱炭素化</w:t>
      </w:r>
      <w:r w:rsidR="000719F1" w:rsidRPr="000719F1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8"/>
        </w:rPr>
        <w:t>の</w:t>
      </w:r>
      <w:r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8"/>
        </w:rPr>
        <w:t>取組</w:t>
      </w:r>
      <w:r w:rsidR="00A62C4C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8"/>
        </w:rPr>
        <w:t xml:space="preserve">　　　　　　　　　　　　　　　　　　　　　　　　　　　　　　　　</w:t>
      </w:r>
    </w:p>
    <w:p w14:paraId="772D648B" w14:textId="77777777" w:rsidR="00FC1DF3" w:rsidRPr="00A9234B" w:rsidRDefault="00FC1DF3" w:rsidP="005A6318">
      <w:pPr>
        <w:spacing w:line="32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</w:p>
    <w:p w14:paraId="23771CF0" w14:textId="77777777" w:rsidR="00FC1DF3" w:rsidRPr="00A9234B" w:rsidRDefault="00FC1DF3" w:rsidP="005A6318">
      <w:pPr>
        <w:spacing w:line="320" w:lineRule="exact"/>
        <w:jc w:val="right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令和８</w:t>
      </w:r>
      <w:r w:rsidRPr="00C05258">
        <w:rPr>
          <w:rFonts w:ascii="ＭＳ ゴシック" w:eastAsia="ＭＳ ゴシック" w:hAnsi="ＭＳ ゴシック" w:cs="Times New Roman" w:hint="eastAsia"/>
          <w:color w:val="000000"/>
        </w:rPr>
        <w:t>年　　　月　　　日</w:t>
      </w:r>
    </w:p>
    <w:p w14:paraId="2B9DE128" w14:textId="77777777" w:rsidR="00FC1DF3" w:rsidRDefault="00FC1DF3" w:rsidP="005A6318">
      <w:pPr>
        <w:spacing w:line="320" w:lineRule="exact"/>
        <w:rPr>
          <w:rFonts w:ascii="ＭＳ ゴシック" w:eastAsia="ＭＳ ゴシック" w:hAnsi="ＭＳ ゴシック" w:cs="Times New Roman"/>
          <w:color w:val="000000"/>
          <w:szCs w:val="20"/>
        </w:rPr>
      </w:pPr>
    </w:p>
    <w:p w14:paraId="62D37752" w14:textId="77777777" w:rsidR="00FC1DF3" w:rsidRPr="00A9234B" w:rsidRDefault="00FC1DF3" w:rsidP="005A6318">
      <w:pPr>
        <w:spacing w:line="320" w:lineRule="exact"/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  <w:szCs w:val="20"/>
        </w:rPr>
        <w:t>大　阪　府　知　事　様</w:t>
      </w:r>
      <w:r w:rsidRPr="00A9234B">
        <w:rPr>
          <w:rFonts w:ascii="ＭＳ ゴシック" w:eastAsia="ＭＳ ゴシック" w:hAnsi="ＭＳ ゴシック" w:cs="Times New Roman" w:hint="eastAsia"/>
          <w:color w:val="000000"/>
        </w:rPr>
        <w:t xml:space="preserve">　　</w:t>
      </w:r>
    </w:p>
    <w:p w14:paraId="6595830B" w14:textId="77777777" w:rsidR="00FC1DF3" w:rsidRPr="00A9234B" w:rsidRDefault="00FC1DF3" w:rsidP="005A6318">
      <w:pPr>
        <w:spacing w:line="320" w:lineRule="exact"/>
        <w:ind w:firstLineChars="2000" w:firstLine="4200"/>
        <w:rPr>
          <w:rFonts w:ascii="ＭＳ ゴシック" w:eastAsia="ＭＳ ゴシック" w:hAnsi="ＭＳ ゴシック" w:cs="Times New Roman"/>
          <w:color w:val="000000"/>
        </w:rPr>
      </w:pPr>
    </w:p>
    <w:p w14:paraId="33D1194F" w14:textId="77777777" w:rsidR="00FC1DF3" w:rsidRPr="00A9234B" w:rsidRDefault="00FC1DF3" w:rsidP="005A6318">
      <w:pPr>
        <w:spacing w:line="320" w:lineRule="exact"/>
        <w:ind w:left="2940" w:firstLine="840"/>
        <w:rPr>
          <w:rFonts w:ascii="ＭＳ ゴシック" w:eastAsia="ＭＳ ゴシック" w:hAnsi="ＭＳ ゴシック" w:cs="Times New Roman"/>
          <w:color w:val="000000"/>
        </w:rPr>
      </w:pPr>
      <w:r w:rsidRPr="005A6318">
        <w:rPr>
          <w:rFonts w:ascii="ＭＳ ゴシック" w:eastAsia="ＭＳ ゴシック" w:hAnsi="ＭＳ ゴシック" w:cs="Times New Roman" w:hint="eastAsia"/>
          <w:color w:val="000000"/>
          <w:spacing w:val="157"/>
          <w:kern w:val="0"/>
          <w:fitText w:val="1260" w:id="-592116736"/>
        </w:rPr>
        <w:t>所在</w:t>
      </w:r>
      <w:r w:rsidRPr="005A6318">
        <w:rPr>
          <w:rFonts w:ascii="ＭＳ ゴシック" w:eastAsia="ＭＳ ゴシック" w:hAnsi="ＭＳ ゴシック" w:cs="Times New Roman" w:hint="eastAsia"/>
          <w:color w:val="000000"/>
          <w:spacing w:val="1"/>
          <w:kern w:val="0"/>
          <w:fitText w:val="1260" w:id="-592116736"/>
        </w:rPr>
        <w:t>地</w:t>
      </w:r>
    </w:p>
    <w:p w14:paraId="77C4BD25" w14:textId="77777777" w:rsidR="00FC1DF3" w:rsidRPr="00A9234B" w:rsidRDefault="00FC1DF3" w:rsidP="005A6318">
      <w:pPr>
        <w:spacing w:line="320" w:lineRule="exact"/>
        <w:ind w:firstLineChars="2000" w:firstLine="4200"/>
        <w:rPr>
          <w:rFonts w:ascii="ＭＳ ゴシック" w:eastAsia="ＭＳ ゴシック" w:hAnsi="ＭＳ ゴシック" w:cs="Times New Roman"/>
          <w:color w:val="000000"/>
        </w:rPr>
      </w:pPr>
    </w:p>
    <w:p w14:paraId="51991F4A" w14:textId="77777777" w:rsidR="00FC1DF3" w:rsidRDefault="00FC1DF3" w:rsidP="005A6318">
      <w:pPr>
        <w:spacing w:line="320" w:lineRule="exact"/>
        <w:ind w:firstLineChars="1800" w:firstLine="3780"/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</w:rPr>
        <w:t>商号又は名称</w:t>
      </w:r>
    </w:p>
    <w:p w14:paraId="7A52349E" w14:textId="77777777" w:rsidR="00FC1DF3" w:rsidRDefault="00FC1DF3" w:rsidP="005A6318">
      <w:pPr>
        <w:spacing w:line="320" w:lineRule="exact"/>
        <w:ind w:firstLineChars="1800" w:firstLine="3780"/>
        <w:rPr>
          <w:rFonts w:ascii="ＭＳ ゴシック" w:eastAsia="ＭＳ ゴシック" w:hAnsi="ＭＳ ゴシック" w:cs="Times New Roman"/>
          <w:color w:val="000000"/>
        </w:rPr>
      </w:pPr>
    </w:p>
    <w:p w14:paraId="3EB99054" w14:textId="77777777" w:rsidR="00FC1DF3" w:rsidRPr="00FF4D53" w:rsidRDefault="00FC1DF3" w:rsidP="005A6318">
      <w:pPr>
        <w:spacing w:line="320" w:lineRule="exact"/>
        <w:ind w:firstLineChars="1800" w:firstLine="3780"/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</w:rPr>
        <w:t>代表者職氏名</w:t>
      </w:r>
    </w:p>
    <w:p w14:paraId="6FE2B4F7" w14:textId="77777777" w:rsidR="00FC1DF3" w:rsidRDefault="00FC1DF3" w:rsidP="005A6318">
      <w:pPr>
        <w:spacing w:line="320" w:lineRule="exact"/>
        <w:ind w:firstLineChars="2000" w:firstLine="4200"/>
        <w:rPr>
          <w:rFonts w:ascii="ＭＳ ゴシック" w:eastAsia="ＭＳ ゴシック" w:hAnsi="ＭＳ ゴシック" w:cs="Times New Roman"/>
          <w:color w:val="000000"/>
        </w:rPr>
      </w:pPr>
    </w:p>
    <w:p w14:paraId="67F6E417" w14:textId="6FF2F6F3" w:rsidR="00FC1DF3" w:rsidRDefault="00FC1DF3" w:rsidP="00051398">
      <w:pPr>
        <w:spacing w:line="320" w:lineRule="exact"/>
        <w:ind w:left="787" w:hangingChars="246" w:hanging="787"/>
        <w:jc w:val="left"/>
        <w:rPr>
          <w:rFonts w:ascii="ＭＳ ゴシック" w:eastAsia="ＭＳ ゴシック" w:hAnsi="ＭＳ ゴシック" w:cs="Times New Roman"/>
          <w:color w:val="000000"/>
          <w:sz w:val="24"/>
          <w:szCs w:val="32"/>
        </w:rPr>
      </w:pPr>
      <w:r w:rsidRPr="00E020C7">
        <w:rPr>
          <w:rFonts w:ascii="ＭＳ ゴシック" w:eastAsia="ＭＳ ゴシック" w:hAnsi="ＭＳ ゴシック" w:cs="Times New Roman" w:hint="eastAsia"/>
          <w:color w:val="000000"/>
          <w:sz w:val="32"/>
          <w:szCs w:val="40"/>
        </w:rPr>
        <w:t>☐</w:t>
      </w:r>
      <w:r w:rsidRPr="00E020C7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 xml:space="preserve">　①</w:t>
      </w:r>
      <w:r w:rsidR="00FF4EE6" w:rsidRPr="00FF4EE6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提案書類の提出締切日の時点で</w:t>
      </w:r>
      <w:r w:rsidRPr="00E020C7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、SBT、</w:t>
      </w:r>
      <w:r w:rsidRPr="00E020C7">
        <w:rPr>
          <w:rFonts w:ascii="ＭＳ ゴシック" w:eastAsia="ＭＳ ゴシック" w:hAnsi="ＭＳ ゴシック" w:cs="Times New Roman"/>
          <w:color w:val="000000"/>
          <w:sz w:val="24"/>
          <w:szCs w:val="32"/>
        </w:rPr>
        <w:t>RE100</w:t>
      </w:r>
      <w:r w:rsidRPr="00E020C7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、R</w:t>
      </w:r>
      <w:r w:rsidRPr="00E020C7">
        <w:rPr>
          <w:rFonts w:ascii="ＭＳ ゴシック" w:eastAsia="ＭＳ ゴシック" w:hAnsi="ＭＳ ゴシック" w:cs="Times New Roman"/>
          <w:color w:val="000000"/>
          <w:sz w:val="24"/>
          <w:szCs w:val="32"/>
        </w:rPr>
        <w:t>E Action</w:t>
      </w:r>
      <w:r w:rsidRPr="00E020C7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のいずれかの認</w:t>
      </w:r>
      <w:r w:rsidR="0084781A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定</w:t>
      </w:r>
      <w:r w:rsidRPr="00E020C7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を取得している。</w:t>
      </w:r>
    </w:p>
    <w:p w14:paraId="31ACE7E0" w14:textId="1E7E3338" w:rsidR="007E3DB2" w:rsidRDefault="004A66B9" w:rsidP="0064199A">
      <w:pPr>
        <w:spacing w:line="320" w:lineRule="exact"/>
        <w:ind w:left="470" w:hangingChars="196" w:hanging="470"/>
        <w:jc w:val="left"/>
        <w:rPr>
          <w:rFonts w:ascii="ＭＳ ゴシック" w:eastAsia="ＭＳ ゴシック" w:hAnsi="ＭＳ ゴシック" w:cs="Times New Roman"/>
          <w:color w:val="000000"/>
          <w:sz w:val="24"/>
          <w:szCs w:val="32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 xml:space="preserve">　　　　</w:t>
      </w:r>
    </w:p>
    <w:p w14:paraId="17265B5E" w14:textId="1D01ADF6" w:rsidR="0064199A" w:rsidRDefault="004A66B9" w:rsidP="005850B9">
      <w:pPr>
        <w:spacing w:line="400" w:lineRule="exact"/>
        <w:ind w:left="470" w:hangingChars="196" w:hanging="470"/>
        <w:jc w:val="left"/>
        <w:rPr>
          <w:rFonts w:ascii="ＭＳ ゴシック" w:eastAsia="ＭＳ ゴシック" w:hAnsi="ＭＳ ゴシック" w:cs="Times New Roman"/>
          <w:color w:val="000000"/>
          <w:sz w:val="24"/>
          <w:szCs w:val="32"/>
          <w:u w:val="single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 xml:space="preserve">　　　　</w:t>
      </w:r>
      <w:r w:rsidR="0064199A">
        <w:rPr>
          <w:rFonts w:ascii="ＭＳ ゴシック" w:eastAsia="ＭＳ ゴシック" w:hAnsi="ＭＳ ゴシック" w:cs="Times New Roman" w:hint="eastAsia"/>
          <w:color w:val="000000"/>
          <w:sz w:val="24"/>
          <w:szCs w:val="32"/>
          <w:u w:val="single"/>
        </w:rPr>
        <w:t>認定取得企業</w:t>
      </w:r>
      <w:r w:rsidRPr="00275EEB">
        <w:rPr>
          <w:rFonts w:ascii="ＭＳ ゴシック" w:eastAsia="ＭＳ ゴシック" w:hAnsi="ＭＳ ゴシック" w:cs="Times New Roman" w:hint="eastAsia"/>
          <w:color w:val="000000"/>
          <w:sz w:val="24"/>
          <w:szCs w:val="32"/>
          <w:u w:val="single"/>
        </w:rPr>
        <w:t>の表記：</w:t>
      </w:r>
      <w:r w:rsidR="0064199A">
        <w:rPr>
          <w:rFonts w:ascii="ＭＳ ゴシック" w:eastAsia="ＭＳ ゴシック" w:hAnsi="ＭＳ ゴシック" w:cs="Times New Roman" w:hint="eastAsia"/>
          <w:color w:val="000000"/>
          <w:sz w:val="24"/>
          <w:szCs w:val="32"/>
          <w:u w:val="single"/>
        </w:rPr>
        <w:t xml:space="preserve">（日本語）　　　　　　　</w:t>
      </w:r>
      <w:r w:rsidRPr="00275EEB">
        <w:rPr>
          <w:rFonts w:ascii="ＭＳ ゴシック" w:eastAsia="ＭＳ ゴシック" w:hAnsi="ＭＳ ゴシック" w:cs="Times New Roman" w:hint="eastAsia"/>
          <w:color w:val="000000"/>
          <w:sz w:val="24"/>
          <w:szCs w:val="32"/>
          <w:u w:val="single"/>
        </w:rPr>
        <w:t xml:space="preserve">　　　　　　　</w:t>
      </w:r>
      <w:r w:rsidR="005B4233">
        <w:rPr>
          <w:rFonts w:ascii="ＭＳ ゴシック" w:eastAsia="ＭＳ ゴシック" w:hAnsi="ＭＳ ゴシック" w:cs="Times New Roman" w:hint="eastAsia"/>
          <w:color w:val="000000"/>
          <w:sz w:val="24"/>
          <w:szCs w:val="32"/>
          <w:u w:val="single"/>
        </w:rPr>
        <w:t xml:space="preserve">　　</w:t>
      </w:r>
    </w:p>
    <w:p w14:paraId="7F67DCC0" w14:textId="11FB1B96" w:rsidR="005B4233" w:rsidRDefault="005B4233" w:rsidP="005850B9">
      <w:pPr>
        <w:spacing w:line="400" w:lineRule="exact"/>
        <w:ind w:left="470" w:hangingChars="196" w:hanging="470"/>
        <w:jc w:val="left"/>
        <w:rPr>
          <w:rFonts w:ascii="ＭＳ ゴシック" w:eastAsia="ＭＳ ゴシック" w:hAnsi="ＭＳ ゴシック" w:cs="Times New Roman"/>
          <w:color w:val="000000"/>
          <w:sz w:val="24"/>
          <w:szCs w:val="32"/>
          <w:u w:val="single"/>
        </w:rPr>
      </w:pPr>
      <w:r w:rsidRPr="005850B9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 xml:space="preserve">　　　　　　　　　　　　　 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32"/>
          <w:u w:val="single"/>
        </w:rPr>
        <w:t xml:space="preserve">（英　語）　　　　　　　　　　　　　　　　</w:t>
      </w:r>
    </w:p>
    <w:p w14:paraId="3282DF6D" w14:textId="77777777" w:rsidR="005B4233" w:rsidRPr="00275EEB" w:rsidRDefault="005B4233" w:rsidP="005850B9">
      <w:pPr>
        <w:spacing w:line="320" w:lineRule="exact"/>
        <w:ind w:leftChars="100" w:left="210" w:firstLineChars="1300" w:firstLine="3120"/>
        <w:jc w:val="left"/>
        <w:rPr>
          <w:rFonts w:ascii="ＭＳ ゴシック" w:eastAsia="ＭＳ ゴシック" w:hAnsi="ＭＳ ゴシック" w:cs="Times New Roman"/>
          <w:color w:val="000000"/>
          <w:sz w:val="24"/>
          <w:szCs w:val="32"/>
          <w:u w:val="single"/>
        </w:rPr>
      </w:pPr>
    </w:p>
    <w:p w14:paraId="036AA957" w14:textId="10979C7E" w:rsidR="00A419F5" w:rsidRPr="00E020C7" w:rsidRDefault="00A419F5" w:rsidP="005850B9">
      <w:pPr>
        <w:spacing w:line="320" w:lineRule="exact"/>
        <w:ind w:leftChars="269" w:left="765" w:hangingChars="100" w:hanging="2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E020C7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</w:t>
      </w:r>
      <w:r w:rsidR="007E3DB2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各認定制度の</w:t>
      </w:r>
      <w:r w:rsidRPr="00E020C7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公式ホームページ</w:t>
      </w:r>
      <w:r w:rsidR="007E3DB2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等で</w:t>
      </w:r>
      <w:r w:rsidRPr="00E020C7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、認定取得企業として公表されているページの画面コピーを添付すること。なお、SBTは、取得直後で公式ホームページに情報が掲載されていない場合に限り、SBT認定通知（APPROVAL LETTER）の画面コピーでも可能とする。</w:t>
      </w:r>
    </w:p>
    <w:p w14:paraId="61C4E9AF" w14:textId="4368DCD4" w:rsidR="00FC1DF3" w:rsidRPr="00DF6968" w:rsidRDefault="00FC1DF3" w:rsidP="005850B9">
      <w:pPr>
        <w:spacing w:beforeLines="50" w:before="180" w:line="320" w:lineRule="exact"/>
        <w:ind w:leftChars="270" w:left="767" w:rightChars="39" w:right="82" w:hangingChars="100" w:hanging="2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E020C7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</w:t>
      </w:r>
      <w:r w:rsidR="00D81EDE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親会社等が子会社・関連会社等とと</w:t>
      </w:r>
      <w:r w:rsidR="00D81EDE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もに認定を取得しており、</w:t>
      </w:r>
      <w:r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応募者名と公式ホームページ</w:t>
      </w:r>
      <w:r w:rsidR="00D81EDE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等</w:t>
      </w:r>
      <w:r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に記載されている企業名が一致しない場合は、</w:t>
      </w:r>
      <w:r w:rsidR="00C45FB2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申立</w:t>
      </w:r>
      <w:r w:rsidR="00D81EDE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書（様式</w:t>
      </w:r>
      <w:r w:rsidR="00FA58A3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1</w:t>
      </w:r>
      <w:r w:rsidR="00E4098E" w:rsidRPr="00DF6968">
        <w:rPr>
          <w:rFonts w:ascii="ＭＳ 明朝" w:eastAsia="ＭＳ 明朝" w:hAnsi="ＭＳ 明朝" w:cs="Times New Roman"/>
          <w:color w:val="000000"/>
          <w:sz w:val="20"/>
          <w:szCs w:val="21"/>
        </w:rPr>
        <w:t>3</w:t>
      </w:r>
      <w:r w:rsidR="00D81EDE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）</w:t>
      </w:r>
      <w:r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を</w:t>
      </w:r>
      <w:r w:rsidR="005F7A68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併せて</w:t>
      </w:r>
      <w:r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添付するものとし、添付がない場合は評価しない。</w:t>
      </w:r>
    </w:p>
    <w:p w14:paraId="5A45C3E0" w14:textId="77777777" w:rsidR="00FC1DF3" w:rsidRPr="00DF6968" w:rsidRDefault="00FC1DF3" w:rsidP="005A6318">
      <w:pPr>
        <w:spacing w:line="320" w:lineRule="exact"/>
        <w:jc w:val="left"/>
        <w:rPr>
          <w:rFonts w:ascii="ＭＳ ゴシック" w:eastAsia="ＭＳ ゴシック" w:hAnsi="ＭＳ ゴシック" w:cs="Times New Roman"/>
          <w:color w:val="000000"/>
          <w:sz w:val="28"/>
          <w:szCs w:val="36"/>
        </w:rPr>
      </w:pPr>
    </w:p>
    <w:p w14:paraId="75B925EC" w14:textId="3B99F648" w:rsidR="003F1AB5" w:rsidRPr="00DF6968" w:rsidRDefault="00FC1DF3" w:rsidP="00FA58A3">
      <w:pPr>
        <w:spacing w:line="320" w:lineRule="exact"/>
        <w:ind w:left="800" w:hangingChars="250" w:hanging="800"/>
        <w:jc w:val="left"/>
        <w:rPr>
          <w:rFonts w:ascii="ＭＳ ゴシック" w:eastAsia="ＭＳ ゴシック" w:hAnsi="ＭＳ ゴシック" w:cs="Times New Roman"/>
          <w:color w:val="000000"/>
          <w:sz w:val="24"/>
          <w:szCs w:val="32"/>
        </w:rPr>
      </w:pPr>
      <w:r w:rsidRPr="00DF6968">
        <w:rPr>
          <w:rFonts w:ascii="ＭＳ ゴシック" w:eastAsia="ＭＳ ゴシック" w:hAnsi="ＭＳ ゴシック" w:cs="Times New Roman" w:hint="eastAsia"/>
          <w:color w:val="000000"/>
          <w:sz w:val="32"/>
          <w:szCs w:val="40"/>
        </w:rPr>
        <w:t>☐</w:t>
      </w:r>
      <w:r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 xml:space="preserve">　②</w:t>
      </w:r>
      <w:r w:rsidR="00D81EDE"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令和</w:t>
      </w:r>
      <w:r w:rsidR="00FA58A3"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８</w:t>
      </w:r>
      <w:r w:rsidR="00855B80"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年</w:t>
      </w:r>
      <w:r w:rsidR="00FA58A3"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５</w:t>
      </w:r>
      <w:r w:rsidR="00123F9A"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月</w:t>
      </w:r>
      <w:r w:rsidR="00FA58A3"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1</w:t>
      </w:r>
      <w:r w:rsidR="00FA58A3" w:rsidRPr="00DF6968">
        <w:rPr>
          <w:rFonts w:ascii="ＭＳ ゴシック" w:eastAsia="ＭＳ ゴシック" w:hAnsi="ＭＳ ゴシック" w:cs="Times New Roman"/>
          <w:color w:val="000000"/>
          <w:sz w:val="24"/>
          <w:szCs w:val="32"/>
        </w:rPr>
        <w:t>2</w:t>
      </w:r>
      <w:r w:rsidR="00123F9A"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日（</w:t>
      </w:r>
      <w:r w:rsidR="00FF4EE6"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提案書類の提出締切日</w:t>
      </w:r>
      <w:r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の</w:t>
      </w:r>
      <w:r w:rsidR="00123F9A" w:rsidRPr="00DF6968">
        <w:rPr>
          <w:rFonts w:ascii="ＭＳ ゴシック" w:eastAsia="ＭＳ ゴシック" w:hAnsi="ＭＳ ゴシック" w:cs="Times New Roman"/>
          <w:color w:val="000000"/>
          <w:sz w:val="24"/>
          <w:szCs w:val="32"/>
        </w:rPr>
        <w:t>21</w:t>
      </w:r>
      <w:r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日前</w:t>
      </w:r>
      <w:r w:rsidR="00123F9A"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）</w:t>
      </w:r>
      <w:r w:rsidR="00FF4EE6"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までに</w:t>
      </w:r>
      <w:r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、大阪府気候変動対策の推進に関する条例に基づ</w:t>
      </w:r>
      <w:r w:rsidR="00824300"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く</w:t>
      </w:r>
      <w:r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気候変動対策指針で示している温室効果ガスの削減目標の目安</w:t>
      </w:r>
      <w:r w:rsidR="003F1AB5"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  <w:vertAlign w:val="superscript"/>
        </w:rPr>
        <w:t>＊</w:t>
      </w:r>
      <w:r w:rsidRPr="00DF6968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以上の目標を設定した対策計画書を届出している。</w:t>
      </w:r>
      <w:r w:rsidR="00824300" w:rsidRPr="00DF6968">
        <w:rPr>
          <w:rFonts w:ascii="ＭＳ ゴシック" w:eastAsia="ＭＳ ゴシック" w:hAnsi="ＭＳ ゴシック" w:cs="Times New Roman"/>
          <w:color w:val="000000"/>
          <w:sz w:val="24"/>
          <w:szCs w:val="32"/>
        </w:rPr>
        <w:br/>
      </w:r>
      <w:r w:rsidR="003F1AB5" w:rsidRPr="00DF6968">
        <w:rPr>
          <w:rFonts w:ascii="ＭＳ ゴシック" w:eastAsia="ＭＳ ゴシック" w:hAnsi="ＭＳ ゴシック" w:cs="Times New Roman" w:hint="eastAsia"/>
          <w:color w:val="000000"/>
          <w:sz w:val="20"/>
        </w:rPr>
        <w:t>＊</w:t>
      </w:r>
      <w:r w:rsidR="003F1AB5" w:rsidRPr="00DF6968">
        <w:rPr>
          <w:rFonts w:ascii="ＭＳ ゴシック" w:eastAsia="ＭＳ ゴシック" w:hAnsi="ＭＳ ゴシック" w:cs="Times New Roman"/>
          <w:color w:val="000000"/>
          <w:sz w:val="20"/>
        </w:rPr>
        <w:t>2023～2030年度：１年あたり1.5％</w:t>
      </w:r>
      <w:r w:rsidR="003F1AB5" w:rsidRPr="00DF6968">
        <w:rPr>
          <w:rFonts w:ascii="ＭＳ ゴシック" w:eastAsia="ＭＳ ゴシック" w:hAnsi="ＭＳ ゴシック" w:cs="Times New Roman" w:hint="eastAsia"/>
          <w:color w:val="000000"/>
          <w:sz w:val="20"/>
        </w:rPr>
        <w:t>、</w:t>
      </w:r>
      <w:r w:rsidR="003F1AB5" w:rsidRPr="00DF6968">
        <w:rPr>
          <w:rFonts w:ascii="ＭＳ ゴシック" w:eastAsia="ＭＳ ゴシック" w:hAnsi="ＭＳ ゴシック" w:cs="Times New Roman"/>
          <w:color w:val="000000"/>
          <w:sz w:val="20"/>
        </w:rPr>
        <w:t>2013～2022年度：１年あたり１％</w:t>
      </w:r>
    </w:p>
    <w:p w14:paraId="40E3E35F" w14:textId="6326C4E3" w:rsidR="00FC1DF3" w:rsidRPr="00DF6968" w:rsidRDefault="00FC1DF3" w:rsidP="005850B9">
      <w:pPr>
        <w:spacing w:beforeLines="50" w:before="180" w:line="320" w:lineRule="exact"/>
        <w:ind w:leftChars="270" w:left="767" w:rightChars="107" w:right="225" w:hangingChars="100" w:hanging="200"/>
        <w:jc w:val="left"/>
        <w:rPr>
          <w:rFonts w:ascii="ＭＳ 明朝" w:eastAsia="ＭＳ 明朝" w:hAnsi="ＭＳ 明朝" w:cs="Times New Roman"/>
          <w:color w:val="000000"/>
          <w:szCs w:val="24"/>
        </w:rPr>
      </w:pPr>
      <w:r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※大阪府気候変動対策の推進に関する条例に基づく対策計画書</w:t>
      </w:r>
      <w:r w:rsidR="003E7072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（変更届を含む）</w:t>
      </w:r>
      <w:r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の「表紙」のコピーを添付すること。</w:t>
      </w:r>
    </w:p>
    <w:p w14:paraId="019694B3" w14:textId="17E22ADA" w:rsidR="00FC1DF3" w:rsidRPr="00E020C7" w:rsidRDefault="00FC1DF3" w:rsidP="005850B9">
      <w:pPr>
        <w:spacing w:beforeLines="50" w:before="180" w:line="320" w:lineRule="exact"/>
        <w:ind w:leftChars="270" w:left="767" w:rightChars="39" w:right="82" w:hangingChars="100" w:hanging="2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</w:t>
      </w:r>
      <w:r w:rsidR="00D81EDE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親会社等が子会社・関連会社等とともに届出しており、</w:t>
      </w:r>
      <w:r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応募者名と</w:t>
      </w:r>
      <w:r w:rsidR="00666C5D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対策計画書</w:t>
      </w:r>
      <w:r w:rsidR="003E7072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（変更届を含む）</w:t>
      </w:r>
      <w:r w:rsidR="00666C5D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の届出者名</w:t>
      </w:r>
      <w:r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が一致しない場合は、</w:t>
      </w:r>
      <w:r w:rsidR="00C45FB2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申立</w:t>
      </w:r>
      <w:r w:rsidR="00D81EDE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書（様式</w:t>
      </w:r>
      <w:r w:rsidR="00FA58A3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1</w:t>
      </w:r>
      <w:r w:rsidR="00E4098E" w:rsidRPr="00DF6968">
        <w:rPr>
          <w:rFonts w:ascii="ＭＳ 明朝" w:eastAsia="ＭＳ 明朝" w:hAnsi="ＭＳ 明朝" w:cs="Times New Roman"/>
          <w:color w:val="000000"/>
          <w:sz w:val="20"/>
          <w:szCs w:val="21"/>
        </w:rPr>
        <w:t>3</w:t>
      </w:r>
      <w:r w:rsidR="00D81EDE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）</w:t>
      </w:r>
      <w:r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を</w:t>
      </w:r>
      <w:r w:rsidR="005F7A68"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併せて</w:t>
      </w:r>
      <w:r w:rsidRPr="00DF6968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添付するものとし、添付がない場合は評価しない。</w:t>
      </w:r>
    </w:p>
    <w:p w14:paraId="08D33AB2" w14:textId="77777777" w:rsidR="00FC1DF3" w:rsidRPr="003E7072" w:rsidRDefault="00FC1DF3" w:rsidP="005A6318">
      <w:pPr>
        <w:spacing w:line="320" w:lineRule="exact"/>
        <w:jc w:val="left"/>
        <w:rPr>
          <w:rFonts w:ascii="ＭＳ ゴシック" w:eastAsia="ＭＳ ゴシック" w:hAnsi="ＭＳ ゴシック" w:cs="Times New Roman"/>
          <w:color w:val="000000"/>
          <w:sz w:val="28"/>
          <w:szCs w:val="36"/>
        </w:rPr>
      </w:pPr>
    </w:p>
    <w:p w14:paraId="3030C774" w14:textId="194351AF" w:rsidR="00C64BCC" w:rsidRPr="00A84A48" w:rsidRDefault="00FC1DF3" w:rsidP="00A84A48">
      <w:pPr>
        <w:spacing w:line="320" w:lineRule="exact"/>
        <w:rPr>
          <w:rFonts w:ascii="ＭＳ ゴシック" w:eastAsia="ＭＳ ゴシック" w:hAnsi="ＭＳ ゴシック" w:cs="Times New Roman"/>
          <w:color w:val="000000"/>
          <w:sz w:val="24"/>
          <w:szCs w:val="32"/>
        </w:rPr>
      </w:pPr>
      <w:r w:rsidRPr="00E020C7">
        <w:rPr>
          <w:rFonts w:ascii="ＭＳ ゴシック" w:eastAsia="ＭＳ ゴシック" w:hAnsi="ＭＳ ゴシック" w:cs="Times New Roman" w:hint="eastAsia"/>
          <w:color w:val="000000"/>
          <w:sz w:val="32"/>
          <w:szCs w:val="40"/>
        </w:rPr>
        <w:t>☐</w:t>
      </w:r>
      <w:r w:rsidRPr="00E020C7">
        <w:rPr>
          <w:rFonts w:ascii="メイリオ" w:eastAsia="メイリオ" w:hAnsi="メイリオ" w:cs="Times New Roman" w:hint="eastAsia"/>
          <w:color w:val="000000"/>
          <w:sz w:val="24"/>
          <w:szCs w:val="32"/>
        </w:rPr>
        <w:t xml:space="preserve">　</w:t>
      </w:r>
      <w:r w:rsidRPr="00E020C7">
        <w:rPr>
          <w:rFonts w:ascii="ＭＳ ゴシック" w:eastAsia="ＭＳ ゴシック" w:hAnsi="ＭＳ ゴシック" w:cs="Times New Roman" w:hint="eastAsia"/>
          <w:color w:val="000000"/>
          <w:sz w:val="24"/>
          <w:szCs w:val="32"/>
        </w:rPr>
        <w:t>③上記に該当しない</w:t>
      </w:r>
    </w:p>
    <w:sectPr w:rsidR="00C64BCC" w:rsidRPr="00A84A48" w:rsidSect="005A6318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E2B6" w14:textId="77777777" w:rsidR="00C74404" w:rsidRDefault="00C74404" w:rsidP="003E338F">
      <w:r>
        <w:separator/>
      </w:r>
    </w:p>
  </w:endnote>
  <w:endnote w:type="continuationSeparator" w:id="0">
    <w:p w14:paraId="0EBA3A85" w14:textId="77777777" w:rsidR="00C74404" w:rsidRDefault="00C74404" w:rsidP="003E338F">
      <w:r>
        <w:continuationSeparator/>
      </w:r>
    </w:p>
  </w:endnote>
  <w:endnote w:type="continuationNotice" w:id="1">
    <w:p w14:paraId="20A4C80B" w14:textId="77777777" w:rsidR="00C74404" w:rsidRDefault="00C74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3773" w14:textId="77777777" w:rsidR="00C74404" w:rsidRDefault="00C74404" w:rsidP="003E338F">
      <w:r>
        <w:separator/>
      </w:r>
    </w:p>
  </w:footnote>
  <w:footnote w:type="continuationSeparator" w:id="0">
    <w:p w14:paraId="75CC088B" w14:textId="77777777" w:rsidR="00C74404" w:rsidRDefault="00C74404" w:rsidP="003E338F">
      <w:r>
        <w:continuationSeparator/>
      </w:r>
    </w:p>
  </w:footnote>
  <w:footnote w:type="continuationNotice" w:id="1">
    <w:p w14:paraId="13E146BE" w14:textId="77777777" w:rsidR="00C74404" w:rsidRDefault="00C744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0E0"/>
    <w:multiLevelType w:val="hybridMultilevel"/>
    <w:tmpl w:val="91086E72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DD0DAD"/>
    <w:multiLevelType w:val="hybridMultilevel"/>
    <w:tmpl w:val="27AEB2FA"/>
    <w:lvl w:ilvl="0" w:tplc="48507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F13391"/>
    <w:multiLevelType w:val="hybridMultilevel"/>
    <w:tmpl w:val="AF6C30D0"/>
    <w:lvl w:ilvl="0" w:tplc="458C714A">
      <w:start w:val="1"/>
      <w:numFmt w:val="decimalEnclosedCircle"/>
      <w:lvlText w:val="＜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1471B6"/>
    <w:multiLevelType w:val="hybridMultilevel"/>
    <w:tmpl w:val="176AC59A"/>
    <w:lvl w:ilvl="0" w:tplc="CF9064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E87850"/>
    <w:multiLevelType w:val="hybridMultilevel"/>
    <w:tmpl w:val="AE5C9AEC"/>
    <w:lvl w:ilvl="0" w:tplc="229C09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3B16D7C"/>
    <w:multiLevelType w:val="hybridMultilevel"/>
    <w:tmpl w:val="9F0891AC"/>
    <w:lvl w:ilvl="0" w:tplc="135C0D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05B1297"/>
    <w:multiLevelType w:val="hybridMultilevel"/>
    <w:tmpl w:val="68C4B4CE"/>
    <w:lvl w:ilvl="0" w:tplc="47666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A4240E"/>
    <w:multiLevelType w:val="hybridMultilevel"/>
    <w:tmpl w:val="B4022C5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650063E"/>
    <w:multiLevelType w:val="hybridMultilevel"/>
    <w:tmpl w:val="314812B8"/>
    <w:lvl w:ilvl="0" w:tplc="14AC80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DF52BBD"/>
    <w:multiLevelType w:val="hybridMultilevel"/>
    <w:tmpl w:val="F2BA4FAC"/>
    <w:lvl w:ilvl="0" w:tplc="FD44D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94"/>
    <w:rsid w:val="000011CF"/>
    <w:rsid w:val="00004E50"/>
    <w:rsid w:val="00044140"/>
    <w:rsid w:val="00051398"/>
    <w:rsid w:val="000613B0"/>
    <w:rsid w:val="000719F1"/>
    <w:rsid w:val="000C3D30"/>
    <w:rsid w:val="000D75CF"/>
    <w:rsid w:val="000E55E4"/>
    <w:rsid w:val="001128B7"/>
    <w:rsid w:val="00113F36"/>
    <w:rsid w:val="001207BB"/>
    <w:rsid w:val="00123F9A"/>
    <w:rsid w:val="00125D87"/>
    <w:rsid w:val="00182E93"/>
    <w:rsid w:val="00186F4C"/>
    <w:rsid w:val="00187050"/>
    <w:rsid w:val="00196895"/>
    <w:rsid w:val="001B3998"/>
    <w:rsid w:val="00201CC3"/>
    <w:rsid w:val="0020551F"/>
    <w:rsid w:val="00206B6F"/>
    <w:rsid w:val="002231B5"/>
    <w:rsid w:val="002422D2"/>
    <w:rsid w:val="002516E5"/>
    <w:rsid w:val="00260589"/>
    <w:rsid w:val="00265374"/>
    <w:rsid w:val="00275EEB"/>
    <w:rsid w:val="00276BBC"/>
    <w:rsid w:val="002B5471"/>
    <w:rsid w:val="002D56F2"/>
    <w:rsid w:val="002D6894"/>
    <w:rsid w:val="002F2D7C"/>
    <w:rsid w:val="0030006C"/>
    <w:rsid w:val="003766B0"/>
    <w:rsid w:val="003C3D9C"/>
    <w:rsid w:val="003D2E2F"/>
    <w:rsid w:val="003E338F"/>
    <w:rsid w:val="003E7072"/>
    <w:rsid w:val="003F1AB5"/>
    <w:rsid w:val="003F26A0"/>
    <w:rsid w:val="0040605F"/>
    <w:rsid w:val="00413104"/>
    <w:rsid w:val="00413625"/>
    <w:rsid w:val="004167DF"/>
    <w:rsid w:val="004270A2"/>
    <w:rsid w:val="00465CCD"/>
    <w:rsid w:val="00484508"/>
    <w:rsid w:val="004948C4"/>
    <w:rsid w:val="004A66B9"/>
    <w:rsid w:val="004B692A"/>
    <w:rsid w:val="004D1C90"/>
    <w:rsid w:val="004F4A31"/>
    <w:rsid w:val="004F56B8"/>
    <w:rsid w:val="00533DC6"/>
    <w:rsid w:val="00534D08"/>
    <w:rsid w:val="00547C4F"/>
    <w:rsid w:val="00566E00"/>
    <w:rsid w:val="00576591"/>
    <w:rsid w:val="005850B9"/>
    <w:rsid w:val="00595705"/>
    <w:rsid w:val="005A6318"/>
    <w:rsid w:val="005B4233"/>
    <w:rsid w:val="005C0BDC"/>
    <w:rsid w:val="005C24D3"/>
    <w:rsid w:val="005F7A68"/>
    <w:rsid w:val="00601DFC"/>
    <w:rsid w:val="00631ADC"/>
    <w:rsid w:val="0064199A"/>
    <w:rsid w:val="00651FA0"/>
    <w:rsid w:val="00655204"/>
    <w:rsid w:val="00666C5D"/>
    <w:rsid w:val="00680562"/>
    <w:rsid w:val="00690AA4"/>
    <w:rsid w:val="006915FE"/>
    <w:rsid w:val="006A5A55"/>
    <w:rsid w:val="006B3BB6"/>
    <w:rsid w:val="006C0E50"/>
    <w:rsid w:val="006D7B2D"/>
    <w:rsid w:val="00703E83"/>
    <w:rsid w:val="007314F4"/>
    <w:rsid w:val="007316FA"/>
    <w:rsid w:val="007358CC"/>
    <w:rsid w:val="007609EE"/>
    <w:rsid w:val="00761BCF"/>
    <w:rsid w:val="00766663"/>
    <w:rsid w:val="007B5491"/>
    <w:rsid w:val="007D7871"/>
    <w:rsid w:val="007E3DB2"/>
    <w:rsid w:val="007F2AF4"/>
    <w:rsid w:val="0080404D"/>
    <w:rsid w:val="008049F4"/>
    <w:rsid w:val="008207EB"/>
    <w:rsid w:val="00824300"/>
    <w:rsid w:val="008310EA"/>
    <w:rsid w:val="0084781A"/>
    <w:rsid w:val="00855B80"/>
    <w:rsid w:val="0086789F"/>
    <w:rsid w:val="008B3A66"/>
    <w:rsid w:val="008C529D"/>
    <w:rsid w:val="008D6AD1"/>
    <w:rsid w:val="008F2A8A"/>
    <w:rsid w:val="00902A49"/>
    <w:rsid w:val="0090491B"/>
    <w:rsid w:val="00925768"/>
    <w:rsid w:val="00925EA3"/>
    <w:rsid w:val="00926802"/>
    <w:rsid w:val="009359E9"/>
    <w:rsid w:val="00976FF1"/>
    <w:rsid w:val="009A4A96"/>
    <w:rsid w:val="009C0902"/>
    <w:rsid w:val="009E092B"/>
    <w:rsid w:val="009E1767"/>
    <w:rsid w:val="009E2DC3"/>
    <w:rsid w:val="009F1CDC"/>
    <w:rsid w:val="00A021B5"/>
    <w:rsid w:val="00A255C7"/>
    <w:rsid w:val="00A33FC5"/>
    <w:rsid w:val="00A419F5"/>
    <w:rsid w:val="00A62C4C"/>
    <w:rsid w:val="00A7006B"/>
    <w:rsid w:val="00A72385"/>
    <w:rsid w:val="00A84A48"/>
    <w:rsid w:val="00A871B2"/>
    <w:rsid w:val="00AA1324"/>
    <w:rsid w:val="00AB63AF"/>
    <w:rsid w:val="00AC4AB2"/>
    <w:rsid w:val="00AC72BC"/>
    <w:rsid w:val="00AD4739"/>
    <w:rsid w:val="00AE0903"/>
    <w:rsid w:val="00AF2CED"/>
    <w:rsid w:val="00AF4EB2"/>
    <w:rsid w:val="00B16197"/>
    <w:rsid w:val="00B30B5E"/>
    <w:rsid w:val="00B36914"/>
    <w:rsid w:val="00B62BFD"/>
    <w:rsid w:val="00B67AD8"/>
    <w:rsid w:val="00B830F4"/>
    <w:rsid w:val="00B84D7C"/>
    <w:rsid w:val="00B85218"/>
    <w:rsid w:val="00B86FD2"/>
    <w:rsid w:val="00B968FA"/>
    <w:rsid w:val="00BB0F2E"/>
    <w:rsid w:val="00BC149D"/>
    <w:rsid w:val="00BC1602"/>
    <w:rsid w:val="00BC34CD"/>
    <w:rsid w:val="00BC4F42"/>
    <w:rsid w:val="00BD0FD2"/>
    <w:rsid w:val="00BD1D12"/>
    <w:rsid w:val="00C120B9"/>
    <w:rsid w:val="00C2315E"/>
    <w:rsid w:val="00C360BF"/>
    <w:rsid w:val="00C41753"/>
    <w:rsid w:val="00C45141"/>
    <w:rsid w:val="00C45FB2"/>
    <w:rsid w:val="00C53D9B"/>
    <w:rsid w:val="00C60EAB"/>
    <w:rsid w:val="00C63674"/>
    <w:rsid w:val="00C6488D"/>
    <w:rsid w:val="00C64BCC"/>
    <w:rsid w:val="00C667E1"/>
    <w:rsid w:val="00C732C4"/>
    <w:rsid w:val="00C74404"/>
    <w:rsid w:val="00C8371C"/>
    <w:rsid w:val="00CA700A"/>
    <w:rsid w:val="00CB1609"/>
    <w:rsid w:val="00CD1152"/>
    <w:rsid w:val="00CE0217"/>
    <w:rsid w:val="00CF25A1"/>
    <w:rsid w:val="00D00DB8"/>
    <w:rsid w:val="00D05EBC"/>
    <w:rsid w:val="00D16337"/>
    <w:rsid w:val="00D16F36"/>
    <w:rsid w:val="00D31B2B"/>
    <w:rsid w:val="00D32BB2"/>
    <w:rsid w:val="00D63CDE"/>
    <w:rsid w:val="00D81EDE"/>
    <w:rsid w:val="00D954E9"/>
    <w:rsid w:val="00DC602F"/>
    <w:rsid w:val="00DD1E54"/>
    <w:rsid w:val="00DF6968"/>
    <w:rsid w:val="00E020C7"/>
    <w:rsid w:val="00E335EC"/>
    <w:rsid w:val="00E3405A"/>
    <w:rsid w:val="00E4098E"/>
    <w:rsid w:val="00E7108A"/>
    <w:rsid w:val="00E8258D"/>
    <w:rsid w:val="00EB450A"/>
    <w:rsid w:val="00EB764D"/>
    <w:rsid w:val="00EC4A07"/>
    <w:rsid w:val="00ED2D64"/>
    <w:rsid w:val="00ED3C41"/>
    <w:rsid w:val="00EF0B7E"/>
    <w:rsid w:val="00F06143"/>
    <w:rsid w:val="00F27656"/>
    <w:rsid w:val="00F27DDC"/>
    <w:rsid w:val="00F34DF8"/>
    <w:rsid w:val="00F36C37"/>
    <w:rsid w:val="00F43417"/>
    <w:rsid w:val="00F67882"/>
    <w:rsid w:val="00F76E92"/>
    <w:rsid w:val="00FA58A3"/>
    <w:rsid w:val="00FB4511"/>
    <w:rsid w:val="00FC1DF3"/>
    <w:rsid w:val="00FF22AC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56CC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E338F"/>
  </w:style>
  <w:style w:type="table" w:styleId="a4">
    <w:name w:val="Table Grid"/>
    <w:basedOn w:val="a1"/>
    <w:uiPriority w:val="39"/>
    <w:rsid w:val="00113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24D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C4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AB2"/>
  </w:style>
  <w:style w:type="paragraph" w:styleId="a8">
    <w:name w:val="footer"/>
    <w:basedOn w:val="a"/>
    <w:link w:val="a9"/>
    <w:uiPriority w:val="99"/>
    <w:unhideWhenUsed/>
    <w:rsid w:val="00AC4A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AB2"/>
  </w:style>
  <w:style w:type="character" w:styleId="aa">
    <w:name w:val="annotation reference"/>
    <w:basedOn w:val="a0"/>
    <w:uiPriority w:val="99"/>
    <w:semiHidden/>
    <w:unhideWhenUsed/>
    <w:rsid w:val="007F2A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2AF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F2A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2A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2AF4"/>
    <w:rPr>
      <w:b/>
      <w:bCs/>
    </w:rPr>
  </w:style>
  <w:style w:type="character" w:styleId="af">
    <w:name w:val="Hyperlink"/>
    <w:basedOn w:val="a0"/>
    <w:uiPriority w:val="99"/>
    <w:unhideWhenUsed/>
    <w:rsid w:val="0026058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6058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605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B279-3FDA-44E0-8022-68A10030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2026-02-04T09:36:00Z</dcterms:created>
  <dcterms:modified xsi:type="dcterms:W3CDTF">2026-04-10T06:41:00Z</dcterms:modified>
</cp:coreProperties>
</file>