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1A472" w14:textId="1F509265" w:rsidR="00F5141C" w:rsidRPr="00F45DC2" w:rsidRDefault="00F5141C" w:rsidP="00F5141C">
      <w:pPr>
        <w:jc w:val="center"/>
        <w:rPr>
          <w:rFonts w:ascii="ＭＳ 明朝" w:eastAsia="ＭＳ 明朝" w:hAnsi="ＭＳ 明朝"/>
        </w:rPr>
      </w:pPr>
      <w:r w:rsidRPr="00F45DC2">
        <w:rPr>
          <w:rFonts w:ascii="ＭＳ 明朝" w:eastAsia="ＭＳ 明朝" w:hAnsi="ＭＳ 明朝" w:hint="eastAsia"/>
          <w:bdr w:val="single" w:sz="4" w:space="0" w:color="auto" w:frame="1"/>
        </w:rPr>
        <w:t>第4</w:t>
      </w:r>
      <w:r w:rsidR="00A576E1">
        <w:rPr>
          <w:rFonts w:ascii="ＭＳ 明朝" w:eastAsia="ＭＳ 明朝" w:hAnsi="ＭＳ 明朝" w:hint="eastAsia"/>
          <w:bdr w:val="single" w:sz="4" w:space="0" w:color="auto" w:frame="1"/>
        </w:rPr>
        <w:t>9</w:t>
      </w:r>
      <w:r w:rsidRPr="00F45DC2">
        <w:rPr>
          <w:rFonts w:ascii="ＭＳ 明朝" w:eastAsia="ＭＳ 明朝" w:hAnsi="ＭＳ 明朝" w:hint="eastAsia"/>
          <w:bdr w:val="single" w:sz="4" w:space="0" w:color="auto" w:frame="1"/>
        </w:rPr>
        <w:t>回　大阪府・市町村国民健康保険広域化調整会議　質疑要旨</w:t>
      </w:r>
    </w:p>
    <w:p w14:paraId="071E8C79" w14:textId="77777777" w:rsidR="00F5141C" w:rsidRPr="00F45DC2" w:rsidRDefault="00F5141C" w:rsidP="00F5141C">
      <w:pPr>
        <w:rPr>
          <w:rFonts w:ascii="ＭＳ 明朝" w:eastAsia="ＭＳ 明朝" w:hAnsi="ＭＳ 明朝"/>
        </w:rPr>
      </w:pPr>
    </w:p>
    <w:p w14:paraId="39FFB687" w14:textId="12E61F68" w:rsidR="00F5141C" w:rsidRPr="00F45DC2" w:rsidRDefault="00F5141C" w:rsidP="00F5141C">
      <w:pPr>
        <w:rPr>
          <w:rFonts w:ascii="ＭＳ 明朝" w:eastAsia="ＭＳ 明朝" w:hAnsi="ＭＳ 明朝"/>
        </w:rPr>
      </w:pPr>
      <w:r w:rsidRPr="00F45DC2">
        <w:rPr>
          <w:rFonts w:ascii="ＭＳ 明朝" w:eastAsia="ＭＳ 明朝" w:hAnsi="ＭＳ 明朝" w:hint="eastAsia"/>
        </w:rPr>
        <w:t>○</w:t>
      </w:r>
      <w:r w:rsidRPr="00F45DC2">
        <w:rPr>
          <w:rFonts w:ascii="ＭＳ 明朝" w:eastAsia="ＭＳ 明朝" w:hAnsi="ＭＳ 明朝" w:hint="eastAsia"/>
          <w:szCs w:val="21"/>
        </w:rPr>
        <w:t>日時：令和</w:t>
      </w:r>
      <w:r w:rsidR="00A576E1">
        <w:rPr>
          <w:rFonts w:ascii="ＭＳ 明朝" w:eastAsia="ＭＳ 明朝" w:hAnsi="ＭＳ 明朝" w:hint="eastAsia"/>
          <w:szCs w:val="21"/>
        </w:rPr>
        <w:t>８</w:t>
      </w:r>
      <w:r w:rsidRPr="00F45DC2">
        <w:rPr>
          <w:rFonts w:ascii="ＭＳ 明朝" w:eastAsia="ＭＳ 明朝" w:hAnsi="ＭＳ 明朝" w:hint="eastAsia"/>
          <w:szCs w:val="21"/>
        </w:rPr>
        <w:t>年</w:t>
      </w:r>
      <w:r w:rsidR="00A576E1">
        <w:rPr>
          <w:rFonts w:ascii="ＭＳ 明朝" w:eastAsia="ＭＳ 明朝" w:hAnsi="ＭＳ 明朝" w:hint="eastAsia"/>
          <w:szCs w:val="21"/>
        </w:rPr>
        <w:t>８</w:t>
      </w:r>
      <w:r w:rsidRPr="00F45DC2">
        <w:rPr>
          <w:rFonts w:ascii="ＭＳ 明朝" w:eastAsia="ＭＳ 明朝" w:hAnsi="ＭＳ 明朝" w:hint="eastAsia"/>
          <w:szCs w:val="21"/>
        </w:rPr>
        <w:t>月</w:t>
      </w:r>
      <w:r w:rsidR="009B3502" w:rsidRPr="007B3064">
        <w:rPr>
          <w:rFonts w:ascii="ＭＳ 明朝" w:eastAsia="ＭＳ 明朝" w:hAnsi="ＭＳ 明朝" w:hint="eastAsia"/>
          <w:szCs w:val="21"/>
        </w:rPr>
        <w:t>1</w:t>
      </w:r>
      <w:r w:rsidR="00A576E1" w:rsidRPr="007B3064">
        <w:rPr>
          <w:rFonts w:ascii="ＭＳ 明朝" w:eastAsia="ＭＳ 明朝" w:hAnsi="ＭＳ 明朝" w:hint="eastAsia"/>
          <w:szCs w:val="21"/>
        </w:rPr>
        <w:t>8</w:t>
      </w:r>
      <w:r w:rsidRPr="007B3064">
        <w:rPr>
          <w:rFonts w:ascii="ＭＳ 明朝" w:eastAsia="ＭＳ 明朝" w:hAnsi="ＭＳ 明朝" w:hint="eastAsia"/>
          <w:szCs w:val="21"/>
        </w:rPr>
        <w:t>日（</w:t>
      </w:r>
      <w:r w:rsidR="00A576E1" w:rsidRPr="007B3064">
        <w:rPr>
          <w:rFonts w:ascii="ＭＳ 明朝" w:eastAsia="ＭＳ 明朝" w:hAnsi="ＭＳ 明朝" w:hint="eastAsia"/>
          <w:szCs w:val="21"/>
        </w:rPr>
        <w:t>火</w:t>
      </w:r>
      <w:r w:rsidRPr="007B3064">
        <w:rPr>
          <w:rFonts w:ascii="ＭＳ 明朝" w:eastAsia="ＭＳ 明朝" w:hAnsi="ＭＳ 明朝" w:hint="eastAsia"/>
          <w:szCs w:val="21"/>
        </w:rPr>
        <w:t>曜日）</w:t>
      </w:r>
      <w:r w:rsidR="001E44B6" w:rsidRPr="007B3064">
        <w:rPr>
          <w:rFonts w:ascii="ＭＳ 明朝" w:eastAsia="ＭＳ 明朝" w:hAnsi="ＭＳ 明朝" w:hint="eastAsia"/>
          <w:szCs w:val="21"/>
        </w:rPr>
        <w:t>1</w:t>
      </w:r>
      <w:r w:rsidR="00A576E1" w:rsidRPr="007B3064">
        <w:rPr>
          <w:rFonts w:ascii="ＭＳ 明朝" w:eastAsia="ＭＳ 明朝" w:hAnsi="ＭＳ 明朝" w:hint="eastAsia"/>
          <w:szCs w:val="21"/>
        </w:rPr>
        <w:t>4</w:t>
      </w:r>
      <w:r w:rsidRPr="007B3064">
        <w:rPr>
          <w:rFonts w:ascii="ＭＳ 明朝" w:eastAsia="ＭＳ 明朝" w:hAnsi="ＭＳ 明朝" w:hint="eastAsia"/>
          <w:szCs w:val="21"/>
        </w:rPr>
        <w:t>時から</w:t>
      </w:r>
      <w:r w:rsidR="000501CB" w:rsidRPr="007B3064">
        <w:rPr>
          <w:rFonts w:ascii="ＭＳ 明朝" w:eastAsia="ＭＳ 明朝" w:hAnsi="ＭＳ 明朝" w:hint="eastAsia"/>
          <w:szCs w:val="21"/>
        </w:rPr>
        <w:t>1</w:t>
      </w:r>
      <w:r w:rsidR="00FB773C" w:rsidRPr="007B3064">
        <w:rPr>
          <w:rFonts w:ascii="ＭＳ 明朝" w:eastAsia="ＭＳ 明朝" w:hAnsi="ＭＳ 明朝" w:hint="eastAsia"/>
          <w:szCs w:val="21"/>
        </w:rPr>
        <w:t>4</w:t>
      </w:r>
      <w:r w:rsidR="000501CB" w:rsidRPr="007B3064">
        <w:rPr>
          <w:rFonts w:ascii="ＭＳ 明朝" w:eastAsia="ＭＳ 明朝" w:hAnsi="ＭＳ 明朝" w:hint="eastAsia"/>
          <w:szCs w:val="21"/>
        </w:rPr>
        <w:t>時</w:t>
      </w:r>
      <w:r w:rsidR="00FB773C" w:rsidRPr="007B3064">
        <w:rPr>
          <w:rFonts w:ascii="ＭＳ 明朝" w:eastAsia="ＭＳ 明朝" w:hAnsi="ＭＳ 明朝" w:hint="eastAsia"/>
          <w:szCs w:val="21"/>
        </w:rPr>
        <w:t>2</w:t>
      </w:r>
      <w:r w:rsidR="00F44B74" w:rsidRPr="007B3064">
        <w:rPr>
          <w:rFonts w:ascii="ＭＳ 明朝" w:eastAsia="ＭＳ 明朝" w:hAnsi="ＭＳ 明朝" w:hint="eastAsia"/>
          <w:szCs w:val="21"/>
        </w:rPr>
        <w:t>5分</w:t>
      </w:r>
      <w:r w:rsidRPr="007B3064">
        <w:rPr>
          <w:rFonts w:ascii="ＭＳ 明朝" w:eastAsia="ＭＳ 明朝" w:hAnsi="ＭＳ 明朝" w:hint="eastAsia"/>
          <w:szCs w:val="21"/>
        </w:rPr>
        <w:t>まで</w:t>
      </w:r>
    </w:p>
    <w:p w14:paraId="220A3834" w14:textId="77777777" w:rsidR="00F5141C" w:rsidRPr="00F45DC2" w:rsidRDefault="00F5141C" w:rsidP="00F5141C">
      <w:pPr>
        <w:rPr>
          <w:rFonts w:ascii="ＭＳ 明朝" w:eastAsia="ＭＳ 明朝" w:hAnsi="ＭＳ 明朝"/>
        </w:rPr>
      </w:pPr>
    </w:p>
    <w:p w14:paraId="7D1AF096" w14:textId="43A17F07" w:rsidR="00F5141C" w:rsidRPr="00F45DC2" w:rsidRDefault="00F5141C" w:rsidP="00F5141C">
      <w:pPr>
        <w:jc w:val="left"/>
        <w:rPr>
          <w:rFonts w:ascii="ＭＳ 明朝" w:eastAsia="ＭＳ 明朝" w:hAnsi="ＭＳ 明朝"/>
          <w:szCs w:val="21"/>
        </w:rPr>
      </w:pPr>
      <w:r w:rsidRPr="00F45DC2">
        <w:rPr>
          <w:rFonts w:ascii="ＭＳ 明朝" w:eastAsia="ＭＳ 明朝" w:hAnsi="ＭＳ 明朝" w:hint="eastAsia"/>
          <w:szCs w:val="21"/>
        </w:rPr>
        <w:t>○場所：</w:t>
      </w:r>
      <w:r w:rsidR="00DD137F" w:rsidRPr="00F45DC2">
        <w:rPr>
          <w:rFonts w:ascii="ＭＳ 明朝" w:eastAsia="ＭＳ 明朝" w:hAnsi="ＭＳ 明朝" w:hint="eastAsia"/>
        </w:rPr>
        <w:t>WEB開催</w:t>
      </w:r>
    </w:p>
    <w:p w14:paraId="0D8CB88F" w14:textId="77777777" w:rsidR="00F5141C" w:rsidRPr="00F45DC2" w:rsidRDefault="00F5141C" w:rsidP="00F5141C">
      <w:pPr>
        <w:rPr>
          <w:rFonts w:ascii="ＭＳ 明朝" w:eastAsia="ＭＳ 明朝" w:hAnsi="ＭＳ 明朝"/>
        </w:rPr>
      </w:pPr>
    </w:p>
    <w:p w14:paraId="6A910869" w14:textId="4D1C3762" w:rsidR="00F5141C" w:rsidRPr="00F45DC2" w:rsidRDefault="00E8080A">
      <w:pPr>
        <w:rPr>
          <w:rFonts w:ascii="ＭＳ 明朝" w:eastAsia="ＭＳ 明朝" w:hAnsi="ＭＳ 明朝"/>
        </w:rPr>
      </w:pPr>
      <w:r w:rsidRPr="00F45DC2">
        <w:rPr>
          <w:rFonts w:ascii="ＭＳ 明朝" w:eastAsia="ＭＳ 明朝" w:hAnsi="ＭＳ 明朝" w:hint="eastAsia"/>
        </w:rPr>
        <w:t>〇</w:t>
      </w:r>
      <w:r w:rsidR="00F5141C" w:rsidRPr="00F45DC2">
        <w:rPr>
          <w:rFonts w:ascii="ＭＳ 明朝" w:eastAsia="ＭＳ 明朝" w:hAnsi="ＭＳ 明朝" w:hint="eastAsia"/>
        </w:rPr>
        <w:t>質疑要旨</w:t>
      </w:r>
      <w:r w:rsidR="00C82A95">
        <w:rPr>
          <w:rFonts w:ascii="ＭＳ 明朝" w:eastAsia="ＭＳ 明朝" w:hAnsi="ＭＳ 明朝" w:hint="eastAsia"/>
        </w:rPr>
        <w:t xml:space="preserve">　</w:t>
      </w:r>
    </w:p>
    <w:p w14:paraId="29F66CCD" w14:textId="1A682348" w:rsidR="000501CB" w:rsidRDefault="00F5141C" w:rsidP="006E6A85">
      <w:pPr>
        <w:autoSpaceDE w:val="0"/>
        <w:autoSpaceDN w:val="0"/>
        <w:adjustRightInd w:val="0"/>
        <w:jc w:val="left"/>
        <w:rPr>
          <w:rFonts w:ascii="ＭＳ 明朝" w:eastAsia="ＭＳ 明朝" w:hAnsi="ＭＳ 明朝" w:cs="MS-Mincho"/>
          <w:kern w:val="0"/>
          <w:szCs w:val="21"/>
        </w:rPr>
      </w:pPr>
      <w:r w:rsidRPr="00D71301">
        <w:rPr>
          <w:rFonts w:ascii="ＭＳ 明朝" w:eastAsia="ＭＳ 明朝" w:hAnsi="ＭＳ 明朝" w:cs="MS-Mincho" w:hint="eastAsia"/>
          <w:kern w:val="0"/>
          <w:szCs w:val="21"/>
        </w:rPr>
        <w:t>【議題</w:t>
      </w:r>
      <w:r w:rsidR="00E0090D" w:rsidRPr="00D71301">
        <w:rPr>
          <w:rFonts w:ascii="ＭＳ 明朝" w:eastAsia="ＭＳ 明朝" w:hAnsi="ＭＳ 明朝" w:cs="MS-Mincho" w:hint="eastAsia"/>
          <w:kern w:val="0"/>
          <w:szCs w:val="21"/>
        </w:rPr>
        <w:t>（１）</w:t>
      </w:r>
      <w:r w:rsidR="00D71301" w:rsidRPr="00D71301">
        <w:rPr>
          <w:rFonts w:ascii="ＭＳ 明朝" w:eastAsia="ＭＳ 明朝" w:hAnsi="ＭＳ 明朝" w:cs="MS-Mincho"/>
          <w:kern w:val="0"/>
          <w:szCs w:val="21"/>
        </w:rPr>
        <w:t>大阪府国民健康保険運営方針の中間見直しについて</w:t>
      </w:r>
      <w:r w:rsidRPr="00D71301">
        <w:rPr>
          <w:rFonts w:ascii="ＭＳ 明朝" w:eastAsia="ＭＳ 明朝" w:hAnsi="ＭＳ 明朝" w:cs="MS-Mincho" w:hint="eastAsia"/>
          <w:kern w:val="0"/>
          <w:szCs w:val="21"/>
        </w:rPr>
        <w:t>】</w:t>
      </w:r>
    </w:p>
    <w:p w14:paraId="4E031B03" w14:textId="5EBC33EC" w:rsidR="000968E5" w:rsidRPr="00D71301" w:rsidRDefault="00D71301" w:rsidP="00D71301">
      <w:pPr>
        <w:autoSpaceDE w:val="0"/>
        <w:autoSpaceDN w:val="0"/>
        <w:adjustRightInd w:val="0"/>
        <w:jc w:val="left"/>
        <w:rPr>
          <w:rFonts w:ascii="ＭＳ 明朝" w:eastAsia="ＭＳ 明朝" w:hAnsi="ＭＳ 明朝"/>
        </w:rPr>
      </w:pPr>
      <w:r>
        <w:rPr>
          <w:rFonts w:ascii="ＭＳ 明朝" w:eastAsia="ＭＳ 明朝" w:hAnsi="ＭＳ 明朝" w:cs="MS-Mincho" w:hint="eastAsia"/>
          <w:kern w:val="0"/>
          <w:szCs w:val="21"/>
        </w:rPr>
        <w:t xml:space="preserve">　・</w:t>
      </w:r>
      <w:r w:rsidR="00FD036D" w:rsidRPr="00FD036D">
        <w:rPr>
          <w:rFonts w:ascii="ＭＳ 明朝" w:eastAsia="ＭＳ 明朝" w:hAnsi="ＭＳ 明朝" w:cs="MS-Mincho"/>
          <w:kern w:val="0"/>
          <w:szCs w:val="21"/>
        </w:rPr>
        <w:t>大阪府国民健康保険運営方針中間見直しに係る検討結果について</w:t>
      </w:r>
      <w:r>
        <w:rPr>
          <w:rFonts w:ascii="ＭＳ 明朝" w:eastAsia="ＭＳ 明朝" w:hAnsi="ＭＳ 明朝" w:cs="MS-Mincho" w:hint="eastAsia"/>
          <w:kern w:val="0"/>
          <w:szCs w:val="21"/>
        </w:rPr>
        <w:t>説明。</w:t>
      </w:r>
    </w:p>
    <w:p w14:paraId="3AE0625B" w14:textId="2BD2525C" w:rsidR="00E0090D" w:rsidRPr="00A92905" w:rsidRDefault="00E0090D">
      <w:pPr>
        <w:rPr>
          <w:rFonts w:ascii="ＭＳ 明朝" w:eastAsia="ＭＳ 明朝" w:hAnsi="ＭＳ 明朝"/>
          <w:szCs w:val="21"/>
        </w:rPr>
      </w:pPr>
      <w:r w:rsidRPr="00A576E1">
        <w:rPr>
          <w:rFonts w:ascii="ＭＳ 明朝" w:eastAsia="ＭＳ 明朝" w:hAnsi="ＭＳ 明朝" w:hint="eastAsia"/>
          <w:color w:val="EE0000"/>
          <w:szCs w:val="21"/>
        </w:rPr>
        <w:t xml:space="preserve">　</w:t>
      </w:r>
      <w:r w:rsidRPr="00A92905">
        <w:rPr>
          <w:rFonts w:ascii="ＭＳ 明朝" w:eastAsia="ＭＳ 明朝" w:hAnsi="ＭＳ 明朝" w:hint="eastAsia"/>
          <w:szCs w:val="21"/>
        </w:rPr>
        <w:t>（</w:t>
      </w:r>
      <w:r w:rsidR="00B33B60" w:rsidRPr="00A92905">
        <w:rPr>
          <w:rFonts w:ascii="ＭＳ 明朝" w:eastAsia="ＭＳ 明朝" w:hAnsi="ＭＳ 明朝" w:hint="eastAsia"/>
          <w:szCs w:val="21"/>
        </w:rPr>
        <w:t>委員</w:t>
      </w:r>
      <w:r w:rsidRPr="00A92905">
        <w:rPr>
          <w:rFonts w:ascii="ＭＳ 明朝" w:eastAsia="ＭＳ 明朝" w:hAnsi="ＭＳ 明朝" w:hint="eastAsia"/>
          <w:szCs w:val="21"/>
        </w:rPr>
        <w:t>）</w:t>
      </w:r>
    </w:p>
    <w:p w14:paraId="6F72E1CA" w14:textId="58F45AB2" w:rsidR="00A92905" w:rsidRPr="00A92905" w:rsidRDefault="00E0090D" w:rsidP="00A92905">
      <w:pPr>
        <w:widowControl/>
        <w:spacing w:line="300" w:lineRule="atLeast"/>
        <w:ind w:left="420" w:hangingChars="200" w:hanging="420"/>
        <w:jc w:val="left"/>
        <w:rPr>
          <w:rFonts w:ascii="ＭＳ 明朝" w:eastAsia="ＭＳ 明朝" w:hAnsi="ＭＳ 明朝"/>
          <w:szCs w:val="21"/>
        </w:rPr>
      </w:pPr>
      <w:r w:rsidRPr="00A92905">
        <w:rPr>
          <w:rFonts w:ascii="ＭＳ 明朝" w:eastAsia="ＭＳ 明朝" w:hAnsi="ＭＳ 明朝" w:hint="eastAsia"/>
          <w:szCs w:val="21"/>
        </w:rPr>
        <w:t xml:space="preserve">　　</w:t>
      </w:r>
      <w:r w:rsidR="007B0E1B" w:rsidRPr="00A92905">
        <w:rPr>
          <w:rFonts w:ascii="ＭＳ 明朝" w:eastAsia="ＭＳ 明朝" w:hAnsi="ＭＳ 明朝" w:hint="eastAsia"/>
          <w:szCs w:val="21"/>
        </w:rPr>
        <w:t xml:space="preserve">　</w:t>
      </w:r>
      <w:r w:rsidR="00A92905" w:rsidRPr="00A92905">
        <w:rPr>
          <w:rFonts w:ascii="ＭＳ 明朝" w:eastAsia="ＭＳ 明朝" w:hAnsi="ＭＳ 明朝"/>
          <w:szCs w:val="21"/>
        </w:rPr>
        <w:t>中間見直しのスケジュールについて、法定市町村意見聴取の期間およびパブリックコメントの実施時期は、いつ頃を予定しているか。</w:t>
      </w:r>
    </w:p>
    <w:p w14:paraId="1FE4F1C3" w14:textId="254CF5B3" w:rsidR="00E0090D" w:rsidRPr="00A92905" w:rsidRDefault="00E0090D" w:rsidP="00A92905">
      <w:pPr>
        <w:widowControl/>
        <w:spacing w:line="300" w:lineRule="atLeast"/>
        <w:ind w:left="420" w:hangingChars="200" w:hanging="420"/>
        <w:jc w:val="left"/>
        <w:rPr>
          <w:rFonts w:ascii="ＭＳ 明朝" w:eastAsia="ＭＳ 明朝" w:hAnsi="ＭＳ 明朝"/>
          <w:szCs w:val="21"/>
        </w:rPr>
      </w:pPr>
      <w:r w:rsidRPr="00A92905">
        <w:rPr>
          <w:rFonts w:ascii="ＭＳ 明朝" w:eastAsia="ＭＳ 明朝" w:hAnsi="ＭＳ 明朝" w:hint="eastAsia"/>
          <w:szCs w:val="21"/>
        </w:rPr>
        <w:t xml:space="preserve">　（事務局）</w:t>
      </w:r>
    </w:p>
    <w:p w14:paraId="508A26EF" w14:textId="28C81069" w:rsidR="00A92905" w:rsidRPr="00A92905" w:rsidRDefault="00E0090D" w:rsidP="00A92905">
      <w:pPr>
        <w:widowControl/>
        <w:spacing w:line="300" w:lineRule="atLeast"/>
        <w:ind w:left="420" w:hangingChars="200" w:hanging="420"/>
        <w:jc w:val="left"/>
        <w:rPr>
          <w:rFonts w:ascii="ＭＳ 明朝" w:eastAsia="ＭＳ 明朝" w:hAnsi="ＭＳ 明朝"/>
          <w:szCs w:val="21"/>
        </w:rPr>
      </w:pPr>
      <w:r w:rsidRPr="00A92905">
        <w:rPr>
          <w:rFonts w:ascii="ＭＳ 明朝" w:eastAsia="ＭＳ 明朝" w:hAnsi="ＭＳ 明朝" w:hint="eastAsia"/>
          <w:szCs w:val="21"/>
        </w:rPr>
        <w:t xml:space="preserve">　　</w:t>
      </w:r>
      <w:r w:rsidR="00A92905" w:rsidRPr="00A92905">
        <w:rPr>
          <w:rFonts w:ascii="ＭＳ 明朝" w:eastAsia="ＭＳ 明朝" w:hAnsi="ＭＳ 明朝" w:hint="eastAsia"/>
          <w:szCs w:val="21"/>
        </w:rPr>
        <w:t xml:space="preserve">　</w:t>
      </w:r>
      <w:r w:rsidR="00A92905" w:rsidRPr="00A92905">
        <w:rPr>
          <w:rFonts w:ascii="ＭＳ 明朝" w:eastAsia="ＭＳ 明朝" w:hAnsi="ＭＳ 明朝"/>
          <w:szCs w:val="21"/>
        </w:rPr>
        <w:t>法定市町村意見聴取は</w:t>
      </w:r>
      <w:r w:rsidR="00A92905" w:rsidRPr="00A92905">
        <w:rPr>
          <w:rFonts w:ascii="ＭＳ 明朝" w:eastAsia="ＭＳ 明朝" w:hAnsi="ＭＳ 明朝" w:hint="eastAsia"/>
          <w:szCs w:val="21"/>
        </w:rPr>
        <w:t>９</w:t>
      </w:r>
      <w:r w:rsidR="00A92905" w:rsidRPr="00A92905">
        <w:rPr>
          <w:rFonts w:ascii="ＭＳ 明朝" w:eastAsia="ＭＳ 明朝" w:hAnsi="ＭＳ 明朝"/>
          <w:szCs w:val="21"/>
        </w:rPr>
        <w:t>月24日から10月</w:t>
      </w:r>
      <w:r w:rsidR="00A92905" w:rsidRPr="00A92905">
        <w:rPr>
          <w:rFonts w:ascii="ＭＳ 明朝" w:eastAsia="ＭＳ 明朝" w:hAnsi="ＭＳ 明朝" w:hint="eastAsia"/>
          <w:szCs w:val="21"/>
        </w:rPr>
        <w:t>５</w:t>
      </w:r>
      <w:r w:rsidR="00A92905" w:rsidRPr="00A92905">
        <w:rPr>
          <w:rFonts w:ascii="ＭＳ 明朝" w:eastAsia="ＭＳ 明朝" w:hAnsi="ＭＳ 明朝"/>
          <w:szCs w:val="21"/>
        </w:rPr>
        <w:t>日まで、パブリックコメントは10月</w:t>
      </w:r>
      <w:r w:rsidR="00A92905" w:rsidRPr="00A92905">
        <w:rPr>
          <w:rFonts w:ascii="ＭＳ 明朝" w:eastAsia="ＭＳ 明朝" w:hAnsi="ＭＳ 明朝" w:hint="eastAsia"/>
          <w:szCs w:val="21"/>
        </w:rPr>
        <w:t>６</w:t>
      </w:r>
      <w:r w:rsidR="00A92905" w:rsidRPr="00A92905">
        <w:rPr>
          <w:rFonts w:ascii="ＭＳ 明朝" w:eastAsia="ＭＳ 明朝" w:hAnsi="ＭＳ 明朝"/>
          <w:szCs w:val="21"/>
        </w:rPr>
        <w:t>日から11月</w:t>
      </w:r>
      <w:r w:rsidR="00A92905" w:rsidRPr="00A92905">
        <w:rPr>
          <w:rFonts w:ascii="ＭＳ 明朝" w:eastAsia="ＭＳ 明朝" w:hAnsi="ＭＳ 明朝" w:hint="eastAsia"/>
          <w:szCs w:val="21"/>
        </w:rPr>
        <w:t>６</w:t>
      </w:r>
      <w:r w:rsidR="00A92905" w:rsidRPr="00A92905">
        <w:rPr>
          <w:rFonts w:ascii="ＭＳ 明朝" w:eastAsia="ＭＳ 明朝" w:hAnsi="ＭＳ 明朝"/>
          <w:szCs w:val="21"/>
        </w:rPr>
        <w:t>日までの実施を予定している</w:t>
      </w:r>
      <w:r w:rsidR="00A92905" w:rsidRPr="00A92905">
        <w:rPr>
          <w:rFonts w:ascii="ＭＳ 明朝" w:eastAsia="ＭＳ 明朝" w:hAnsi="ＭＳ 明朝" w:hint="eastAsia"/>
          <w:szCs w:val="21"/>
        </w:rPr>
        <w:t>。</w:t>
      </w:r>
    </w:p>
    <w:p w14:paraId="29A53C56" w14:textId="7584FC59" w:rsidR="00E0090D" w:rsidRPr="00A92905" w:rsidRDefault="00E0090D">
      <w:pPr>
        <w:rPr>
          <w:rFonts w:ascii="ＭＳ 明朝" w:eastAsia="ＭＳ 明朝" w:hAnsi="ＭＳ 明朝"/>
          <w:color w:val="EE0000"/>
          <w:szCs w:val="21"/>
        </w:rPr>
      </w:pPr>
    </w:p>
    <w:p w14:paraId="6EC08EF1" w14:textId="04F6D3EA" w:rsidR="00E0090D" w:rsidRPr="00D71301" w:rsidRDefault="00E0090D">
      <w:pPr>
        <w:rPr>
          <w:rFonts w:ascii="ＭＳ 明朝" w:eastAsia="ＭＳ 明朝" w:hAnsi="ＭＳ 明朝"/>
          <w:szCs w:val="21"/>
        </w:rPr>
      </w:pPr>
      <w:r w:rsidRPr="00D71301">
        <w:rPr>
          <w:rFonts w:ascii="ＭＳ 明朝" w:eastAsia="ＭＳ 明朝" w:hAnsi="ＭＳ 明朝" w:hint="eastAsia"/>
          <w:szCs w:val="21"/>
        </w:rPr>
        <w:t>【議題（２）その他】</w:t>
      </w:r>
    </w:p>
    <w:p w14:paraId="0979AEE8" w14:textId="383AF405" w:rsidR="00B33B60" w:rsidRPr="00F043FD" w:rsidRDefault="00E0090D">
      <w:pPr>
        <w:rPr>
          <w:rFonts w:ascii="ＭＳ 明朝" w:eastAsia="ＭＳ 明朝" w:hAnsi="ＭＳ 明朝"/>
          <w:szCs w:val="21"/>
        </w:rPr>
      </w:pPr>
      <w:r w:rsidRPr="00F043FD">
        <w:rPr>
          <w:rFonts w:ascii="ＭＳ 明朝" w:eastAsia="ＭＳ 明朝" w:hAnsi="ＭＳ 明朝" w:hint="eastAsia"/>
          <w:szCs w:val="21"/>
        </w:rPr>
        <w:t xml:space="preserve">　</w:t>
      </w:r>
      <w:r w:rsidR="005D0487" w:rsidRPr="00F043FD">
        <w:rPr>
          <w:rFonts w:ascii="ＭＳ 明朝" w:eastAsia="ＭＳ 明朝" w:hAnsi="ＭＳ 明朝" w:hint="eastAsia"/>
          <w:szCs w:val="21"/>
        </w:rPr>
        <w:t>・</w:t>
      </w:r>
      <w:r w:rsidR="00BE5D38" w:rsidRPr="00F043FD">
        <w:rPr>
          <w:rFonts w:ascii="ＭＳ 明朝" w:eastAsia="ＭＳ 明朝" w:hAnsi="ＭＳ 明朝"/>
          <w:szCs w:val="21"/>
        </w:rPr>
        <w:t>厚生労働省との保険料水準統一の維持・継続に向けた課題等に関する意見交換について報告。</w:t>
      </w:r>
    </w:p>
    <w:p w14:paraId="6E5FC733" w14:textId="77777777" w:rsidR="00F043FD" w:rsidRPr="00F043FD" w:rsidRDefault="00BE5D38" w:rsidP="00F043FD">
      <w:pPr>
        <w:ind w:left="420" w:hangingChars="200" w:hanging="420"/>
        <w:rPr>
          <w:rFonts w:ascii="ＭＳ 明朝" w:eastAsia="ＭＳ 明朝" w:hAnsi="ＭＳ 明朝"/>
          <w:szCs w:val="21"/>
        </w:rPr>
      </w:pPr>
      <w:r w:rsidRPr="00F043FD">
        <w:rPr>
          <w:rFonts w:ascii="ＭＳ 明朝" w:eastAsia="ＭＳ 明朝" w:hAnsi="ＭＳ 明朝" w:hint="eastAsia"/>
          <w:szCs w:val="21"/>
        </w:rPr>
        <w:t xml:space="preserve">　・</w:t>
      </w:r>
      <w:r w:rsidR="00F043FD" w:rsidRPr="00F043FD">
        <w:rPr>
          <w:rFonts w:ascii="ＭＳ 明朝" w:eastAsia="ＭＳ 明朝" w:hAnsi="ＭＳ 明朝"/>
          <w:szCs w:val="21"/>
        </w:rPr>
        <w:t>国から示された、保険料水準の完全統一に対する特別調整交付金による財政支援の見直し案及びシステム誤りへの対応に係る財政支援案について報告。</w:t>
      </w:r>
    </w:p>
    <w:p w14:paraId="0D74AD4E" w14:textId="6B69F1E6" w:rsidR="00F043FD" w:rsidRPr="00F043FD" w:rsidRDefault="00F043FD" w:rsidP="00F043FD">
      <w:pPr>
        <w:ind w:left="420" w:hangingChars="200" w:hanging="420"/>
        <w:rPr>
          <w:rFonts w:ascii="ＭＳ 明朝" w:eastAsia="ＭＳ 明朝" w:hAnsi="ＭＳ 明朝"/>
          <w:color w:val="EE0000"/>
          <w:szCs w:val="21"/>
        </w:rPr>
      </w:pPr>
    </w:p>
    <w:p w14:paraId="7F0F388D" w14:textId="5029408F" w:rsidR="00BE5D38" w:rsidRPr="00F043FD" w:rsidRDefault="00BE5D38" w:rsidP="00F043FD">
      <w:pPr>
        <w:ind w:left="420" w:hangingChars="200" w:hanging="420"/>
        <w:rPr>
          <w:rFonts w:ascii="ＭＳ 明朝" w:eastAsia="ＭＳ 明朝" w:hAnsi="ＭＳ 明朝"/>
          <w:color w:val="EE0000"/>
          <w:szCs w:val="21"/>
        </w:rPr>
      </w:pPr>
    </w:p>
    <w:sectPr w:rsidR="00BE5D38" w:rsidRPr="00F043FD" w:rsidSect="00252AA6">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B2212" w14:textId="77777777" w:rsidR="004050A6" w:rsidRDefault="004050A6" w:rsidP="001E44B6">
      <w:r>
        <w:separator/>
      </w:r>
    </w:p>
  </w:endnote>
  <w:endnote w:type="continuationSeparator" w:id="0">
    <w:p w14:paraId="30475AF2" w14:textId="77777777" w:rsidR="004050A6" w:rsidRDefault="004050A6" w:rsidP="001E4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E7754" w14:textId="77777777" w:rsidR="004050A6" w:rsidRDefault="004050A6" w:rsidP="001E44B6">
      <w:r>
        <w:separator/>
      </w:r>
    </w:p>
  </w:footnote>
  <w:footnote w:type="continuationSeparator" w:id="0">
    <w:p w14:paraId="4F4DE797" w14:textId="77777777" w:rsidR="004050A6" w:rsidRDefault="004050A6" w:rsidP="001E44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3735E"/>
    <w:multiLevelType w:val="hybridMultilevel"/>
    <w:tmpl w:val="5DA4C46A"/>
    <w:lvl w:ilvl="0" w:tplc="BA8C029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01473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revisionView w:markup="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1C"/>
    <w:rsid w:val="000058CB"/>
    <w:rsid w:val="00034726"/>
    <w:rsid w:val="000501CB"/>
    <w:rsid w:val="00061F8B"/>
    <w:rsid w:val="000670CB"/>
    <w:rsid w:val="00083C45"/>
    <w:rsid w:val="000968E5"/>
    <w:rsid w:val="000B264A"/>
    <w:rsid w:val="000B562F"/>
    <w:rsid w:val="000D29E2"/>
    <w:rsid w:val="000E44DD"/>
    <w:rsid w:val="000F1EF3"/>
    <w:rsid w:val="00133894"/>
    <w:rsid w:val="001534FE"/>
    <w:rsid w:val="00180C22"/>
    <w:rsid w:val="001C5CF0"/>
    <w:rsid w:val="001D2645"/>
    <w:rsid w:val="001D39F4"/>
    <w:rsid w:val="001E44B6"/>
    <w:rsid w:val="001F1D02"/>
    <w:rsid w:val="002563BB"/>
    <w:rsid w:val="002755DF"/>
    <w:rsid w:val="00302E14"/>
    <w:rsid w:val="00350B3F"/>
    <w:rsid w:val="0039360A"/>
    <w:rsid w:val="003A3392"/>
    <w:rsid w:val="004050A6"/>
    <w:rsid w:val="0042278F"/>
    <w:rsid w:val="00422C4E"/>
    <w:rsid w:val="004668EC"/>
    <w:rsid w:val="004C27D3"/>
    <w:rsid w:val="004C486A"/>
    <w:rsid w:val="004C6F51"/>
    <w:rsid w:val="004F7350"/>
    <w:rsid w:val="00545666"/>
    <w:rsid w:val="00583C54"/>
    <w:rsid w:val="005C67FE"/>
    <w:rsid w:val="005D0487"/>
    <w:rsid w:val="0063682E"/>
    <w:rsid w:val="00644B7C"/>
    <w:rsid w:val="0065455C"/>
    <w:rsid w:val="006818A4"/>
    <w:rsid w:val="00685BCF"/>
    <w:rsid w:val="00694527"/>
    <w:rsid w:val="006B64EB"/>
    <w:rsid w:val="006C7A41"/>
    <w:rsid w:val="006D7084"/>
    <w:rsid w:val="006E6A85"/>
    <w:rsid w:val="00712CBF"/>
    <w:rsid w:val="007B0E1B"/>
    <w:rsid w:val="007B3064"/>
    <w:rsid w:val="008013A5"/>
    <w:rsid w:val="00831CB4"/>
    <w:rsid w:val="0087296B"/>
    <w:rsid w:val="00894921"/>
    <w:rsid w:val="008957D8"/>
    <w:rsid w:val="008A36FC"/>
    <w:rsid w:val="008A56F0"/>
    <w:rsid w:val="008D4799"/>
    <w:rsid w:val="00902A61"/>
    <w:rsid w:val="0091384C"/>
    <w:rsid w:val="00922A38"/>
    <w:rsid w:val="0096462E"/>
    <w:rsid w:val="00996802"/>
    <w:rsid w:val="009B3502"/>
    <w:rsid w:val="009B4333"/>
    <w:rsid w:val="009C121A"/>
    <w:rsid w:val="009C4537"/>
    <w:rsid w:val="009E06FD"/>
    <w:rsid w:val="00A41C95"/>
    <w:rsid w:val="00A533FC"/>
    <w:rsid w:val="00A55886"/>
    <w:rsid w:val="00A576E1"/>
    <w:rsid w:val="00A92905"/>
    <w:rsid w:val="00AC2D23"/>
    <w:rsid w:val="00AD0C14"/>
    <w:rsid w:val="00B33B60"/>
    <w:rsid w:val="00B57D84"/>
    <w:rsid w:val="00B628A6"/>
    <w:rsid w:val="00B665ED"/>
    <w:rsid w:val="00B83157"/>
    <w:rsid w:val="00B93DA3"/>
    <w:rsid w:val="00BA3625"/>
    <w:rsid w:val="00BB3AF2"/>
    <w:rsid w:val="00BC6A5E"/>
    <w:rsid w:val="00BE5D38"/>
    <w:rsid w:val="00BE7617"/>
    <w:rsid w:val="00C05175"/>
    <w:rsid w:val="00C651B9"/>
    <w:rsid w:val="00C82A95"/>
    <w:rsid w:val="00CA5A71"/>
    <w:rsid w:val="00CC20FF"/>
    <w:rsid w:val="00D02645"/>
    <w:rsid w:val="00D121DE"/>
    <w:rsid w:val="00D37384"/>
    <w:rsid w:val="00D441C4"/>
    <w:rsid w:val="00D44B29"/>
    <w:rsid w:val="00D47886"/>
    <w:rsid w:val="00D71301"/>
    <w:rsid w:val="00D86C5F"/>
    <w:rsid w:val="00D953B8"/>
    <w:rsid w:val="00D96786"/>
    <w:rsid w:val="00DD137F"/>
    <w:rsid w:val="00DD60D2"/>
    <w:rsid w:val="00DF3081"/>
    <w:rsid w:val="00E0090D"/>
    <w:rsid w:val="00E051F1"/>
    <w:rsid w:val="00E6032D"/>
    <w:rsid w:val="00E6380D"/>
    <w:rsid w:val="00E8080A"/>
    <w:rsid w:val="00E84C6A"/>
    <w:rsid w:val="00ED20EC"/>
    <w:rsid w:val="00F043FD"/>
    <w:rsid w:val="00F1641D"/>
    <w:rsid w:val="00F16CB5"/>
    <w:rsid w:val="00F34D3D"/>
    <w:rsid w:val="00F378DC"/>
    <w:rsid w:val="00F44B74"/>
    <w:rsid w:val="00F45DC2"/>
    <w:rsid w:val="00F51044"/>
    <w:rsid w:val="00F5141C"/>
    <w:rsid w:val="00F66B8F"/>
    <w:rsid w:val="00F70C70"/>
    <w:rsid w:val="00F81FA0"/>
    <w:rsid w:val="00FB773C"/>
    <w:rsid w:val="00FD036D"/>
    <w:rsid w:val="00FF11C3"/>
    <w:rsid w:val="00FF3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CE2F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4B6"/>
    <w:pPr>
      <w:tabs>
        <w:tab w:val="center" w:pos="4252"/>
        <w:tab w:val="right" w:pos="8504"/>
      </w:tabs>
      <w:snapToGrid w:val="0"/>
    </w:pPr>
  </w:style>
  <w:style w:type="character" w:customStyle="1" w:styleId="a4">
    <w:name w:val="ヘッダー (文字)"/>
    <w:basedOn w:val="a0"/>
    <w:link w:val="a3"/>
    <w:uiPriority w:val="99"/>
    <w:rsid w:val="001E44B6"/>
  </w:style>
  <w:style w:type="paragraph" w:styleId="a5">
    <w:name w:val="footer"/>
    <w:basedOn w:val="a"/>
    <w:link w:val="a6"/>
    <w:uiPriority w:val="99"/>
    <w:unhideWhenUsed/>
    <w:rsid w:val="001E44B6"/>
    <w:pPr>
      <w:tabs>
        <w:tab w:val="center" w:pos="4252"/>
        <w:tab w:val="right" w:pos="8504"/>
      </w:tabs>
      <w:snapToGrid w:val="0"/>
    </w:pPr>
  </w:style>
  <w:style w:type="character" w:customStyle="1" w:styleId="a6">
    <w:name w:val="フッター (文字)"/>
    <w:basedOn w:val="a0"/>
    <w:link w:val="a5"/>
    <w:uiPriority w:val="99"/>
    <w:rsid w:val="001E44B6"/>
  </w:style>
  <w:style w:type="paragraph" w:styleId="a7">
    <w:name w:val="List Paragraph"/>
    <w:basedOn w:val="a"/>
    <w:uiPriority w:val="34"/>
    <w:qFormat/>
    <w:rsid w:val="00E8080A"/>
    <w:pPr>
      <w:ind w:leftChars="400" w:left="840"/>
    </w:pPr>
  </w:style>
  <w:style w:type="character" w:customStyle="1" w:styleId="screenreaderfriendlyhiddentag-278">
    <w:name w:val="screenreaderfriendlyhiddentag-278"/>
    <w:basedOn w:val="a0"/>
    <w:rsid w:val="00B57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122047">
      <w:bodyDiv w:val="1"/>
      <w:marLeft w:val="0"/>
      <w:marRight w:val="0"/>
      <w:marTop w:val="0"/>
      <w:marBottom w:val="0"/>
      <w:divBdr>
        <w:top w:val="none" w:sz="0" w:space="0" w:color="auto"/>
        <w:left w:val="none" w:sz="0" w:space="0" w:color="auto"/>
        <w:bottom w:val="none" w:sz="0" w:space="0" w:color="auto"/>
        <w:right w:val="none" w:sz="0" w:space="0" w:color="auto"/>
      </w:divBdr>
      <w:divsChild>
        <w:div w:id="1566718246">
          <w:marLeft w:val="0"/>
          <w:marRight w:val="0"/>
          <w:marTop w:val="0"/>
          <w:marBottom w:val="0"/>
          <w:divBdr>
            <w:top w:val="none" w:sz="0" w:space="0" w:color="auto"/>
            <w:left w:val="none" w:sz="0" w:space="0" w:color="auto"/>
            <w:bottom w:val="none" w:sz="0" w:space="0" w:color="auto"/>
            <w:right w:val="none" w:sz="0" w:space="0" w:color="auto"/>
          </w:divBdr>
        </w:div>
      </w:divsChild>
    </w:div>
    <w:div w:id="419134663">
      <w:bodyDiv w:val="1"/>
      <w:marLeft w:val="0"/>
      <w:marRight w:val="0"/>
      <w:marTop w:val="0"/>
      <w:marBottom w:val="0"/>
      <w:divBdr>
        <w:top w:val="none" w:sz="0" w:space="0" w:color="auto"/>
        <w:left w:val="none" w:sz="0" w:space="0" w:color="auto"/>
        <w:bottom w:val="none" w:sz="0" w:space="0" w:color="auto"/>
        <w:right w:val="none" w:sz="0" w:space="0" w:color="auto"/>
      </w:divBdr>
    </w:div>
    <w:div w:id="1141649395">
      <w:bodyDiv w:val="1"/>
      <w:marLeft w:val="0"/>
      <w:marRight w:val="0"/>
      <w:marTop w:val="0"/>
      <w:marBottom w:val="0"/>
      <w:divBdr>
        <w:top w:val="none" w:sz="0" w:space="0" w:color="auto"/>
        <w:left w:val="none" w:sz="0" w:space="0" w:color="auto"/>
        <w:bottom w:val="none" w:sz="0" w:space="0" w:color="auto"/>
        <w:right w:val="none" w:sz="0" w:space="0" w:color="auto"/>
      </w:divBdr>
      <w:divsChild>
        <w:div w:id="737049762">
          <w:marLeft w:val="0"/>
          <w:marRight w:val="0"/>
          <w:marTop w:val="0"/>
          <w:marBottom w:val="0"/>
          <w:divBdr>
            <w:top w:val="none" w:sz="0" w:space="0" w:color="auto"/>
            <w:left w:val="none" w:sz="0" w:space="0" w:color="auto"/>
            <w:bottom w:val="none" w:sz="0" w:space="0" w:color="auto"/>
            <w:right w:val="none" w:sz="0" w:space="0" w:color="auto"/>
          </w:divBdr>
          <w:divsChild>
            <w:div w:id="1823043890">
              <w:marLeft w:val="0"/>
              <w:marRight w:val="0"/>
              <w:marTop w:val="0"/>
              <w:marBottom w:val="0"/>
              <w:divBdr>
                <w:top w:val="none" w:sz="0" w:space="0" w:color="auto"/>
                <w:left w:val="none" w:sz="0" w:space="0" w:color="auto"/>
                <w:bottom w:val="none" w:sz="0" w:space="0" w:color="auto"/>
                <w:right w:val="none" w:sz="0" w:space="0" w:color="auto"/>
              </w:divBdr>
              <w:divsChild>
                <w:div w:id="243995071">
                  <w:marLeft w:val="0"/>
                  <w:marRight w:val="0"/>
                  <w:marTop w:val="0"/>
                  <w:marBottom w:val="0"/>
                  <w:divBdr>
                    <w:top w:val="none" w:sz="0" w:space="0" w:color="auto"/>
                    <w:left w:val="none" w:sz="0" w:space="0" w:color="auto"/>
                    <w:bottom w:val="none" w:sz="0" w:space="0" w:color="auto"/>
                    <w:right w:val="none" w:sz="0" w:space="0" w:color="auto"/>
                  </w:divBdr>
                  <w:divsChild>
                    <w:div w:id="443227962">
                      <w:marLeft w:val="0"/>
                      <w:marRight w:val="0"/>
                      <w:marTop w:val="0"/>
                      <w:marBottom w:val="0"/>
                      <w:divBdr>
                        <w:top w:val="none" w:sz="0" w:space="0" w:color="auto"/>
                        <w:left w:val="none" w:sz="0" w:space="0" w:color="auto"/>
                        <w:bottom w:val="none" w:sz="0" w:space="0" w:color="auto"/>
                        <w:right w:val="none" w:sz="0" w:space="0" w:color="auto"/>
                      </w:divBdr>
                      <w:divsChild>
                        <w:div w:id="2041347985">
                          <w:marLeft w:val="0"/>
                          <w:marRight w:val="0"/>
                          <w:marTop w:val="0"/>
                          <w:marBottom w:val="0"/>
                          <w:divBdr>
                            <w:top w:val="none" w:sz="0" w:space="0" w:color="auto"/>
                            <w:left w:val="none" w:sz="0" w:space="0" w:color="auto"/>
                            <w:bottom w:val="none" w:sz="0" w:space="0" w:color="auto"/>
                            <w:right w:val="none" w:sz="0" w:space="0" w:color="auto"/>
                          </w:divBdr>
                          <w:divsChild>
                            <w:div w:id="702024388">
                              <w:marLeft w:val="0"/>
                              <w:marRight w:val="0"/>
                              <w:marTop w:val="0"/>
                              <w:marBottom w:val="0"/>
                              <w:divBdr>
                                <w:top w:val="none" w:sz="0" w:space="0" w:color="auto"/>
                                <w:left w:val="none" w:sz="0" w:space="0" w:color="auto"/>
                                <w:bottom w:val="none" w:sz="0" w:space="0" w:color="auto"/>
                                <w:right w:val="none" w:sz="0" w:space="0" w:color="auto"/>
                              </w:divBdr>
                              <w:divsChild>
                                <w:div w:id="79745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230633">
          <w:marLeft w:val="0"/>
          <w:marRight w:val="0"/>
          <w:marTop w:val="0"/>
          <w:marBottom w:val="0"/>
          <w:divBdr>
            <w:top w:val="none" w:sz="0" w:space="0" w:color="auto"/>
            <w:left w:val="none" w:sz="0" w:space="0" w:color="auto"/>
            <w:bottom w:val="none" w:sz="0" w:space="0" w:color="auto"/>
            <w:right w:val="none" w:sz="0" w:space="0" w:color="auto"/>
          </w:divBdr>
          <w:divsChild>
            <w:div w:id="1225870901">
              <w:marLeft w:val="0"/>
              <w:marRight w:val="0"/>
              <w:marTop w:val="0"/>
              <w:marBottom w:val="0"/>
              <w:divBdr>
                <w:top w:val="none" w:sz="0" w:space="0" w:color="auto"/>
                <w:left w:val="none" w:sz="0" w:space="0" w:color="auto"/>
                <w:bottom w:val="none" w:sz="0" w:space="0" w:color="auto"/>
                <w:right w:val="none" w:sz="0" w:space="0" w:color="auto"/>
              </w:divBdr>
              <w:divsChild>
                <w:div w:id="1232740333">
                  <w:marLeft w:val="0"/>
                  <w:marRight w:val="0"/>
                  <w:marTop w:val="0"/>
                  <w:marBottom w:val="0"/>
                  <w:divBdr>
                    <w:top w:val="none" w:sz="0" w:space="0" w:color="auto"/>
                    <w:left w:val="none" w:sz="0" w:space="0" w:color="auto"/>
                    <w:bottom w:val="none" w:sz="0" w:space="0" w:color="auto"/>
                    <w:right w:val="none" w:sz="0" w:space="0" w:color="auto"/>
                  </w:divBdr>
                  <w:divsChild>
                    <w:div w:id="1273244126">
                      <w:marLeft w:val="0"/>
                      <w:marRight w:val="0"/>
                      <w:marTop w:val="0"/>
                      <w:marBottom w:val="0"/>
                      <w:divBdr>
                        <w:top w:val="none" w:sz="0" w:space="0" w:color="auto"/>
                        <w:left w:val="none" w:sz="0" w:space="0" w:color="auto"/>
                        <w:bottom w:val="none" w:sz="0" w:space="0" w:color="auto"/>
                        <w:right w:val="none" w:sz="0" w:space="0" w:color="auto"/>
                      </w:divBdr>
                      <w:divsChild>
                        <w:div w:id="538472341">
                          <w:marLeft w:val="0"/>
                          <w:marRight w:val="0"/>
                          <w:marTop w:val="0"/>
                          <w:marBottom w:val="0"/>
                          <w:divBdr>
                            <w:top w:val="none" w:sz="0" w:space="0" w:color="auto"/>
                            <w:left w:val="none" w:sz="0" w:space="0" w:color="auto"/>
                            <w:bottom w:val="none" w:sz="0" w:space="0" w:color="auto"/>
                            <w:right w:val="none" w:sz="0" w:space="0" w:color="auto"/>
                          </w:divBdr>
                          <w:divsChild>
                            <w:div w:id="210699642">
                              <w:marLeft w:val="0"/>
                              <w:marRight w:val="0"/>
                              <w:marTop w:val="0"/>
                              <w:marBottom w:val="0"/>
                              <w:divBdr>
                                <w:top w:val="none" w:sz="0" w:space="0" w:color="auto"/>
                                <w:left w:val="none" w:sz="0" w:space="0" w:color="auto"/>
                                <w:bottom w:val="none" w:sz="0" w:space="0" w:color="auto"/>
                                <w:right w:val="none" w:sz="0" w:space="0" w:color="auto"/>
                              </w:divBdr>
                              <w:divsChild>
                                <w:div w:id="20991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05206">
          <w:marLeft w:val="0"/>
          <w:marRight w:val="0"/>
          <w:marTop w:val="0"/>
          <w:marBottom w:val="0"/>
          <w:divBdr>
            <w:top w:val="none" w:sz="0" w:space="0" w:color="auto"/>
            <w:left w:val="none" w:sz="0" w:space="0" w:color="auto"/>
            <w:bottom w:val="none" w:sz="0" w:space="0" w:color="auto"/>
            <w:right w:val="none" w:sz="0" w:space="0" w:color="auto"/>
          </w:divBdr>
          <w:divsChild>
            <w:div w:id="570581816">
              <w:marLeft w:val="0"/>
              <w:marRight w:val="0"/>
              <w:marTop w:val="0"/>
              <w:marBottom w:val="0"/>
              <w:divBdr>
                <w:top w:val="none" w:sz="0" w:space="0" w:color="auto"/>
                <w:left w:val="none" w:sz="0" w:space="0" w:color="auto"/>
                <w:bottom w:val="none" w:sz="0" w:space="0" w:color="auto"/>
                <w:right w:val="none" w:sz="0" w:space="0" w:color="auto"/>
              </w:divBdr>
              <w:divsChild>
                <w:div w:id="705254256">
                  <w:marLeft w:val="0"/>
                  <w:marRight w:val="0"/>
                  <w:marTop w:val="0"/>
                  <w:marBottom w:val="0"/>
                  <w:divBdr>
                    <w:top w:val="none" w:sz="0" w:space="0" w:color="auto"/>
                    <w:left w:val="none" w:sz="0" w:space="0" w:color="auto"/>
                    <w:bottom w:val="none" w:sz="0" w:space="0" w:color="auto"/>
                    <w:right w:val="none" w:sz="0" w:space="0" w:color="auto"/>
                  </w:divBdr>
                  <w:divsChild>
                    <w:div w:id="909580447">
                      <w:marLeft w:val="0"/>
                      <w:marRight w:val="0"/>
                      <w:marTop w:val="0"/>
                      <w:marBottom w:val="0"/>
                      <w:divBdr>
                        <w:top w:val="none" w:sz="0" w:space="0" w:color="auto"/>
                        <w:left w:val="none" w:sz="0" w:space="0" w:color="auto"/>
                        <w:bottom w:val="none" w:sz="0" w:space="0" w:color="auto"/>
                        <w:right w:val="none" w:sz="0" w:space="0" w:color="auto"/>
                      </w:divBdr>
                      <w:divsChild>
                        <w:div w:id="75173503">
                          <w:marLeft w:val="0"/>
                          <w:marRight w:val="0"/>
                          <w:marTop w:val="0"/>
                          <w:marBottom w:val="0"/>
                          <w:divBdr>
                            <w:top w:val="none" w:sz="0" w:space="0" w:color="auto"/>
                            <w:left w:val="none" w:sz="0" w:space="0" w:color="auto"/>
                            <w:bottom w:val="none" w:sz="0" w:space="0" w:color="auto"/>
                            <w:right w:val="none" w:sz="0" w:space="0" w:color="auto"/>
                          </w:divBdr>
                          <w:divsChild>
                            <w:div w:id="778378215">
                              <w:marLeft w:val="0"/>
                              <w:marRight w:val="0"/>
                              <w:marTop w:val="0"/>
                              <w:marBottom w:val="0"/>
                              <w:divBdr>
                                <w:top w:val="none" w:sz="0" w:space="0" w:color="auto"/>
                                <w:left w:val="none" w:sz="0" w:space="0" w:color="auto"/>
                                <w:bottom w:val="none" w:sz="0" w:space="0" w:color="auto"/>
                                <w:right w:val="none" w:sz="0" w:space="0" w:color="auto"/>
                              </w:divBdr>
                              <w:divsChild>
                                <w:div w:id="559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222083">
          <w:marLeft w:val="0"/>
          <w:marRight w:val="0"/>
          <w:marTop w:val="0"/>
          <w:marBottom w:val="0"/>
          <w:divBdr>
            <w:top w:val="none" w:sz="0" w:space="0" w:color="auto"/>
            <w:left w:val="none" w:sz="0" w:space="0" w:color="auto"/>
            <w:bottom w:val="none" w:sz="0" w:space="0" w:color="auto"/>
            <w:right w:val="none" w:sz="0" w:space="0" w:color="auto"/>
          </w:divBdr>
          <w:divsChild>
            <w:div w:id="1373964825">
              <w:marLeft w:val="0"/>
              <w:marRight w:val="0"/>
              <w:marTop w:val="0"/>
              <w:marBottom w:val="0"/>
              <w:divBdr>
                <w:top w:val="none" w:sz="0" w:space="0" w:color="auto"/>
                <w:left w:val="none" w:sz="0" w:space="0" w:color="auto"/>
                <w:bottom w:val="none" w:sz="0" w:space="0" w:color="auto"/>
                <w:right w:val="none" w:sz="0" w:space="0" w:color="auto"/>
              </w:divBdr>
              <w:divsChild>
                <w:div w:id="850069910">
                  <w:marLeft w:val="0"/>
                  <w:marRight w:val="0"/>
                  <w:marTop w:val="0"/>
                  <w:marBottom w:val="0"/>
                  <w:divBdr>
                    <w:top w:val="none" w:sz="0" w:space="0" w:color="auto"/>
                    <w:left w:val="none" w:sz="0" w:space="0" w:color="auto"/>
                    <w:bottom w:val="none" w:sz="0" w:space="0" w:color="auto"/>
                    <w:right w:val="none" w:sz="0" w:space="0" w:color="auto"/>
                  </w:divBdr>
                  <w:divsChild>
                    <w:div w:id="1639409399">
                      <w:marLeft w:val="0"/>
                      <w:marRight w:val="0"/>
                      <w:marTop w:val="0"/>
                      <w:marBottom w:val="0"/>
                      <w:divBdr>
                        <w:top w:val="none" w:sz="0" w:space="0" w:color="auto"/>
                        <w:left w:val="none" w:sz="0" w:space="0" w:color="auto"/>
                        <w:bottom w:val="none" w:sz="0" w:space="0" w:color="auto"/>
                        <w:right w:val="none" w:sz="0" w:space="0" w:color="auto"/>
                      </w:divBdr>
                      <w:divsChild>
                        <w:div w:id="1237281492">
                          <w:marLeft w:val="0"/>
                          <w:marRight w:val="0"/>
                          <w:marTop w:val="0"/>
                          <w:marBottom w:val="0"/>
                          <w:divBdr>
                            <w:top w:val="none" w:sz="0" w:space="0" w:color="auto"/>
                            <w:left w:val="none" w:sz="0" w:space="0" w:color="auto"/>
                            <w:bottom w:val="none" w:sz="0" w:space="0" w:color="auto"/>
                            <w:right w:val="none" w:sz="0" w:space="0" w:color="auto"/>
                          </w:divBdr>
                          <w:divsChild>
                            <w:div w:id="1969898903">
                              <w:marLeft w:val="0"/>
                              <w:marRight w:val="0"/>
                              <w:marTop w:val="0"/>
                              <w:marBottom w:val="0"/>
                              <w:divBdr>
                                <w:top w:val="none" w:sz="0" w:space="0" w:color="auto"/>
                                <w:left w:val="none" w:sz="0" w:space="0" w:color="auto"/>
                                <w:bottom w:val="none" w:sz="0" w:space="0" w:color="auto"/>
                                <w:right w:val="none" w:sz="0" w:space="0" w:color="auto"/>
                              </w:divBdr>
                              <w:divsChild>
                                <w:div w:id="27545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777459">
      <w:bodyDiv w:val="1"/>
      <w:marLeft w:val="0"/>
      <w:marRight w:val="0"/>
      <w:marTop w:val="0"/>
      <w:marBottom w:val="0"/>
      <w:divBdr>
        <w:top w:val="none" w:sz="0" w:space="0" w:color="auto"/>
        <w:left w:val="none" w:sz="0" w:space="0" w:color="auto"/>
        <w:bottom w:val="none" w:sz="0" w:space="0" w:color="auto"/>
        <w:right w:val="none" w:sz="0" w:space="0" w:color="auto"/>
      </w:divBdr>
      <w:divsChild>
        <w:div w:id="1344437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358</Characters>
  <Application>Microsoft Office Word</Application>
  <DocSecurity>0</DocSecurity>
  <Lines>2</Lines>
  <Paragraphs>1</Paragraphs>
  <ScaleCrop>false</ScaleCrop>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2026-08-27T05:37:00Z</dcterms:created>
  <dcterms:modified xsi:type="dcterms:W3CDTF">2026-08-27T05:37:00Z</dcterms:modified>
</cp:coreProperties>
</file>