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3DDE7" w14:textId="7C8DDD5D" w:rsidR="001B0A06" w:rsidRDefault="007A5523" w:rsidP="00C8760E">
      <w:pPr>
        <w:rPr>
          <w:rFonts w:ascii="ＭＳ 明朝" w:eastAsia="ＭＳ 明朝" w:hAnsi="ＭＳ 明朝"/>
          <w:color w:val="000000" w:themeColor="text1"/>
        </w:rPr>
      </w:pPr>
      <w:r>
        <w:rPr>
          <w:rFonts w:ascii="ＭＳ 明朝" w:eastAsia="ＭＳ 明朝" w:hAnsi="ＭＳ 明朝" w:hint="eastAsia"/>
          <w:color w:val="000000" w:themeColor="text1"/>
        </w:rPr>
        <w:t>別表</w:t>
      </w:r>
      <w:bookmarkStart w:id="0" w:name="_GoBack"/>
      <w:bookmarkEnd w:id="0"/>
    </w:p>
    <w:tbl>
      <w:tblPr>
        <w:tblStyle w:val="1"/>
        <w:tblW w:w="9067" w:type="dxa"/>
        <w:tblLook w:val="04A0" w:firstRow="1" w:lastRow="0" w:firstColumn="1" w:lastColumn="0" w:noHBand="0" w:noVBand="1"/>
      </w:tblPr>
      <w:tblGrid>
        <w:gridCol w:w="6091"/>
        <w:gridCol w:w="2976"/>
      </w:tblGrid>
      <w:tr w:rsidR="00046EA5" w:rsidRPr="00046EA5" w14:paraId="1618D975" w14:textId="77777777" w:rsidTr="00B82AB5">
        <w:trPr>
          <w:trHeight w:val="349"/>
        </w:trPr>
        <w:tc>
          <w:tcPr>
            <w:tcW w:w="6091" w:type="dxa"/>
            <w:vAlign w:val="center"/>
          </w:tcPr>
          <w:p w14:paraId="06E80B68" w14:textId="05BD3A9B" w:rsidR="00046EA5" w:rsidRPr="00046EA5" w:rsidRDefault="00046EA5" w:rsidP="00046EA5">
            <w:pPr>
              <w:adjustRightInd w:val="0"/>
              <w:jc w:val="center"/>
              <w:rPr>
                <w:rFonts w:ascii="ＭＳ 明朝" w:hAnsi="ＭＳ 明朝"/>
                <w:sz w:val="21"/>
                <w:szCs w:val="21"/>
              </w:rPr>
            </w:pPr>
            <w:r>
              <w:rPr>
                <w:rFonts w:ascii="ＭＳ 明朝" w:hAnsi="ＭＳ 明朝" w:hint="eastAsia"/>
                <w:sz w:val="21"/>
                <w:szCs w:val="21"/>
              </w:rPr>
              <w:t>補助対象経費</w:t>
            </w:r>
          </w:p>
        </w:tc>
        <w:tc>
          <w:tcPr>
            <w:tcW w:w="2976" w:type="dxa"/>
            <w:vAlign w:val="center"/>
          </w:tcPr>
          <w:p w14:paraId="0F0A3827" w14:textId="77777777" w:rsidR="00046EA5" w:rsidRPr="00046EA5" w:rsidRDefault="00046EA5" w:rsidP="00046EA5">
            <w:pPr>
              <w:adjustRightInd w:val="0"/>
              <w:jc w:val="center"/>
              <w:rPr>
                <w:rFonts w:ascii="ＭＳ 明朝" w:hAnsi="ＭＳ 明朝"/>
                <w:sz w:val="21"/>
                <w:szCs w:val="21"/>
              </w:rPr>
            </w:pPr>
            <w:r w:rsidRPr="00046EA5">
              <w:rPr>
                <w:rFonts w:ascii="ＭＳ 明朝" w:hAnsi="ＭＳ 明朝" w:hint="eastAsia"/>
                <w:sz w:val="21"/>
                <w:szCs w:val="21"/>
              </w:rPr>
              <w:t>細目（節）</w:t>
            </w:r>
          </w:p>
        </w:tc>
      </w:tr>
      <w:tr w:rsidR="00046EA5" w:rsidRPr="00046EA5" w14:paraId="01C812B1" w14:textId="77777777" w:rsidTr="00B82AB5">
        <w:trPr>
          <w:trHeight w:val="811"/>
        </w:trPr>
        <w:tc>
          <w:tcPr>
            <w:tcW w:w="6091" w:type="dxa"/>
            <w:tcBorders>
              <w:bottom w:val="single" w:sz="4" w:space="0" w:color="auto"/>
            </w:tcBorders>
            <w:vAlign w:val="center"/>
          </w:tcPr>
          <w:p w14:paraId="525B1433" w14:textId="77777777" w:rsidR="00046EA5" w:rsidRPr="00A22A60" w:rsidRDefault="00046EA5" w:rsidP="00BB78AC">
            <w:pPr>
              <w:adjustRightInd w:val="0"/>
              <w:spacing w:line="300" w:lineRule="exact"/>
              <w:rPr>
                <w:rFonts w:ascii="ＭＳ 明朝" w:hAnsi="ＭＳ 明朝"/>
                <w:color w:val="000000" w:themeColor="text1"/>
                <w:sz w:val="21"/>
                <w:szCs w:val="21"/>
              </w:rPr>
            </w:pPr>
            <w:r w:rsidRPr="00A22A60">
              <w:rPr>
                <w:rFonts w:ascii="ＭＳ 明朝" w:hAnsi="ＭＳ 明朝" w:hint="eastAsia"/>
                <w:color w:val="000000" w:themeColor="text1"/>
                <w:sz w:val="21"/>
                <w:szCs w:val="21"/>
              </w:rPr>
              <w:t>AIオンデマンドの運行及びシステム導入にかかる費用</w:t>
            </w:r>
          </w:p>
          <w:p w14:paraId="0B22D94C" w14:textId="2D0ED81D"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A22A60">
              <w:rPr>
                <w:rFonts w:ascii="ＭＳ 明朝" w:hAnsi="ＭＳ 明朝" w:hint="eastAsia"/>
                <w:color w:val="000000" w:themeColor="text1"/>
                <w:sz w:val="21"/>
                <w:szCs w:val="21"/>
              </w:rPr>
              <w:t>システム整備・保守・運用</w:t>
            </w:r>
          </w:p>
          <w:p w14:paraId="52F6FA3F" w14:textId="2BAC5BE8"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車両・車載器リース</w:t>
            </w:r>
          </w:p>
          <w:p w14:paraId="67EB2138" w14:textId="14C53A6B"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実証運行に係る経費（燃料、運転手、委託運行等）</w:t>
            </w:r>
          </w:p>
          <w:p w14:paraId="4266557C" w14:textId="17EBCCD9"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 xml:space="preserve">予約受付（コールセンター）費用　</w:t>
            </w:r>
          </w:p>
          <w:p w14:paraId="6AEA3E5A" w14:textId="2E9C32C9"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 xml:space="preserve">乗降ポイント設置・撤去費用　</w:t>
            </w:r>
            <w:r w:rsidRPr="00A22A60">
              <w:rPr>
                <w:rFonts w:ascii="ＭＳ 明朝" w:hAnsi="ＭＳ 明朝" w:hint="eastAsia"/>
                <w:color w:val="000000" w:themeColor="text1"/>
                <w:sz w:val="21"/>
                <w:szCs w:val="21"/>
              </w:rPr>
              <w:t xml:space="preserve">　　　　　　　　</w:t>
            </w:r>
            <w:r w:rsidR="00046EA5" w:rsidRPr="00A22A60">
              <w:rPr>
                <w:rFonts w:ascii="ＭＳ 明朝" w:hAnsi="ＭＳ 明朝" w:hint="eastAsia"/>
                <w:color w:val="000000" w:themeColor="text1"/>
                <w:sz w:val="21"/>
                <w:szCs w:val="21"/>
              </w:rPr>
              <w:t>等</w:t>
            </w:r>
          </w:p>
        </w:tc>
        <w:tc>
          <w:tcPr>
            <w:tcW w:w="2976" w:type="dxa"/>
            <w:vMerge w:val="restart"/>
            <w:vAlign w:val="center"/>
          </w:tcPr>
          <w:p w14:paraId="3766E766" w14:textId="77777777" w:rsidR="00046EA5" w:rsidRPr="00046EA5" w:rsidRDefault="00046EA5" w:rsidP="00046EA5">
            <w:pPr>
              <w:adjustRightInd w:val="0"/>
              <w:rPr>
                <w:rFonts w:ascii="ＭＳ 明朝" w:hAnsi="ＭＳ 明朝"/>
                <w:sz w:val="21"/>
                <w:szCs w:val="21"/>
              </w:rPr>
            </w:pPr>
            <w:r w:rsidRPr="00046EA5">
              <w:rPr>
                <w:rFonts w:ascii="ＭＳ 明朝" w:hAnsi="ＭＳ 明朝" w:hint="eastAsia"/>
                <w:sz w:val="21"/>
                <w:szCs w:val="21"/>
              </w:rPr>
              <w:t>報償費、旅費、需用費、役務費、委託料、使用料及び賃借料、備品購入費、工事請負費、原材料費、負担金、補助及び交付金</w:t>
            </w:r>
          </w:p>
        </w:tc>
      </w:tr>
      <w:tr w:rsidR="00046EA5" w:rsidRPr="00046EA5" w14:paraId="11F07D8E" w14:textId="77777777" w:rsidTr="00B82AB5">
        <w:trPr>
          <w:trHeight w:val="553"/>
        </w:trPr>
        <w:tc>
          <w:tcPr>
            <w:tcW w:w="6091" w:type="dxa"/>
            <w:tcBorders>
              <w:bottom w:val="single" w:sz="4" w:space="0" w:color="auto"/>
            </w:tcBorders>
            <w:vAlign w:val="center"/>
          </w:tcPr>
          <w:p w14:paraId="7381D395" w14:textId="35127CA2" w:rsidR="00046EA5" w:rsidRPr="00A22A60" w:rsidRDefault="00431219" w:rsidP="00BB78AC">
            <w:pPr>
              <w:adjustRightInd w:val="0"/>
              <w:spacing w:line="300" w:lineRule="exact"/>
              <w:rPr>
                <w:rFonts w:ascii="ＭＳ 明朝" w:hAnsi="ＭＳ 明朝"/>
                <w:color w:val="000000" w:themeColor="text1"/>
                <w:sz w:val="21"/>
                <w:szCs w:val="21"/>
              </w:rPr>
            </w:pPr>
            <w:r>
              <w:rPr>
                <w:rFonts w:ascii="ＭＳ 明朝" w:hAnsi="ＭＳ 明朝" w:hint="eastAsia"/>
                <w:color w:val="000000" w:themeColor="text1"/>
                <w:sz w:val="21"/>
                <w:szCs w:val="21"/>
              </w:rPr>
              <w:t>利用促進サービス</w:t>
            </w:r>
            <w:r w:rsidR="00046EA5" w:rsidRPr="00A22A60">
              <w:rPr>
                <w:rFonts w:ascii="ＭＳ 明朝" w:hAnsi="ＭＳ 明朝" w:hint="eastAsia"/>
                <w:color w:val="000000" w:themeColor="text1"/>
                <w:sz w:val="21"/>
                <w:szCs w:val="21"/>
              </w:rPr>
              <w:t xml:space="preserve">にかかる費用　</w:t>
            </w:r>
          </w:p>
          <w:p w14:paraId="5285FBD5" w14:textId="29D30E18" w:rsidR="00B82AB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A22A60">
              <w:rPr>
                <w:rFonts w:ascii="ＭＳ 明朝" w:hAnsi="ＭＳ 明朝" w:hint="eastAsia"/>
                <w:color w:val="000000" w:themeColor="text1"/>
                <w:sz w:val="21"/>
                <w:szCs w:val="21"/>
              </w:rPr>
              <w:t>Maa</w:t>
            </w:r>
            <w:r w:rsidR="00A22A60">
              <w:rPr>
                <w:rFonts w:ascii="ＭＳ 明朝" w:hAnsi="ＭＳ 明朝"/>
                <w:color w:val="000000" w:themeColor="text1"/>
                <w:sz w:val="21"/>
                <w:szCs w:val="21"/>
              </w:rPr>
              <w:t>S</w:t>
            </w:r>
            <w:r w:rsidR="00046EA5" w:rsidRPr="00A22A60">
              <w:rPr>
                <w:rFonts w:ascii="ＭＳ 明朝" w:hAnsi="ＭＳ 明朝" w:hint="eastAsia"/>
                <w:color w:val="000000" w:themeColor="text1"/>
                <w:sz w:val="21"/>
                <w:szCs w:val="21"/>
              </w:rPr>
              <w:t>などのシステム（アプリ）整備・保守・運用</w:t>
            </w:r>
          </w:p>
          <w:p w14:paraId="5C6CB474" w14:textId="6C70CD1D" w:rsidR="00046EA5" w:rsidRPr="00A22A60" w:rsidRDefault="00B82AB5" w:rsidP="00A22A60">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他システムとのデータ連携費用</w:t>
            </w:r>
            <w:r w:rsidR="00A22A60">
              <w:rPr>
                <w:rFonts w:ascii="ＭＳ 明朝" w:hAnsi="ＭＳ 明朝" w:hint="eastAsia"/>
                <w:color w:val="000000" w:themeColor="text1"/>
                <w:sz w:val="21"/>
                <w:szCs w:val="21"/>
              </w:rPr>
              <w:t xml:space="preserve">　</w:t>
            </w:r>
            <w:r w:rsidR="00046EA5" w:rsidRPr="00A22A60">
              <w:rPr>
                <w:rFonts w:ascii="ＭＳ 明朝" w:hAnsi="ＭＳ 明朝" w:hint="eastAsia"/>
                <w:color w:val="000000" w:themeColor="text1"/>
                <w:sz w:val="21"/>
                <w:szCs w:val="21"/>
              </w:rPr>
              <w:t xml:space="preserve">　　　　　　　等</w:t>
            </w:r>
          </w:p>
        </w:tc>
        <w:tc>
          <w:tcPr>
            <w:tcW w:w="2976" w:type="dxa"/>
            <w:vMerge/>
          </w:tcPr>
          <w:p w14:paraId="5153ABBE" w14:textId="77777777" w:rsidR="00046EA5" w:rsidRPr="00046EA5" w:rsidRDefault="00046EA5" w:rsidP="00046EA5">
            <w:pPr>
              <w:adjustRightInd w:val="0"/>
              <w:rPr>
                <w:rFonts w:ascii="ＭＳ 明朝" w:hAnsi="ＭＳ 明朝"/>
                <w:sz w:val="21"/>
                <w:szCs w:val="21"/>
              </w:rPr>
            </w:pPr>
          </w:p>
        </w:tc>
      </w:tr>
      <w:tr w:rsidR="00046EA5" w:rsidRPr="00046EA5" w14:paraId="0D47CF14" w14:textId="77777777" w:rsidTr="00B82AB5">
        <w:trPr>
          <w:trHeight w:val="875"/>
        </w:trPr>
        <w:tc>
          <w:tcPr>
            <w:tcW w:w="6091" w:type="dxa"/>
            <w:vAlign w:val="center"/>
          </w:tcPr>
          <w:p w14:paraId="520D68C8" w14:textId="77777777" w:rsidR="00046EA5" w:rsidRPr="00A22A60" w:rsidRDefault="00046EA5" w:rsidP="00BB78AC">
            <w:pPr>
              <w:adjustRightInd w:val="0"/>
              <w:spacing w:line="300" w:lineRule="exact"/>
              <w:rPr>
                <w:rFonts w:ascii="ＭＳ 明朝" w:hAnsi="ＭＳ 明朝"/>
                <w:color w:val="000000" w:themeColor="text1"/>
                <w:sz w:val="21"/>
                <w:szCs w:val="21"/>
              </w:rPr>
            </w:pPr>
            <w:r w:rsidRPr="00A22A60">
              <w:rPr>
                <w:rFonts w:ascii="ＭＳ 明朝" w:hAnsi="ＭＳ 明朝" w:hint="eastAsia"/>
                <w:color w:val="000000" w:themeColor="text1"/>
                <w:sz w:val="21"/>
                <w:szCs w:val="21"/>
              </w:rPr>
              <w:t>実験周知にかかる費用</w:t>
            </w:r>
          </w:p>
          <w:p w14:paraId="6779A356" w14:textId="77909986" w:rsidR="00046EA5" w:rsidRPr="00A22A60" w:rsidRDefault="00B82AB5" w:rsidP="00B82AB5">
            <w:pPr>
              <w:adjustRightInd w:val="0"/>
              <w:spacing w:line="300" w:lineRule="exact"/>
              <w:ind w:firstLineChars="145" w:firstLine="304"/>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実証実験の説明会費用</w:t>
            </w:r>
          </w:p>
          <w:p w14:paraId="407BFC8C" w14:textId="09F4407A" w:rsidR="00046EA5" w:rsidRPr="00A22A60" w:rsidRDefault="00B82AB5" w:rsidP="00B82AB5">
            <w:pPr>
              <w:adjustRightInd w:val="0"/>
              <w:spacing w:line="300" w:lineRule="exact"/>
              <w:ind w:firstLineChars="145" w:firstLine="304"/>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アプリ利用説明会費用</w:t>
            </w:r>
          </w:p>
          <w:p w14:paraId="6F946CAF" w14:textId="6DC93439" w:rsidR="00046EA5" w:rsidRPr="00A22A60" w:rsidRDefault="00B82AB5" w:rsidP="00B82AB5">
            <w:pPr>
              <w:adjustRightInd w:val="0"/>
              <w:spacing w:line="300" w:lineRule="exact"/>
              <w:ind w:firstLineChars="145" w:firstLine="304"/>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広告費用（チラシ、ポスター、ネット広告等）　等</w:t>
            </w:r>
          </w:p>
        </w:tc>
        <w:tc>
          <w:tcPr>
            <w:tcW w:w="2976" w:type="dxa"/>
            <w:vMerge/>
          </w:tcPr>
          <w:p w14:paraId="2C1A7002" w14:textId="77777777" w:rsidR="00046EA5" w:rsidRPr="00046EA5" w:rsidRDefault="00046EA5" w:rsidP="00046EA5">
            <w:pPr>
              <w:adjustRightInd w:val="0"/>
              <w:rPr>
                <w:rFonts w:ascii="ＭＳ 明朝" w:hAnsi="ＭＳ 明朝"/>
                <w:sz w:val="21"/>
                <w:szCs w:val="21"/>
              </w:rPr>
            </w:pPr>
          </w:p>
        </w:tc>
      </w:tr>
      <w:tr w:rsidR="00046EA5" w:rsidRPr="00046EA5" w14:paraId="4766BD1C" w14:textId="77777777" w:rsidTr="00B82AB5">
        <w:trPr>
          <w:trHeight w:val="875"/>
        </w:trPr>
        <w:tc>
          <w:tcPr>
            <w:tcW w:w="6091" w:type="dxa"/>
            <w:vAlign w:val="center"/>
          </w:tcPr>
          <w:p w14:paraId="16DFD748" w14:textId="19D5A985" w:rsidR="00046EA5" w:rsidRPr="00A22A60" w:rsidRDefault="00046EA5" w:rsidP="00BB78AC">
            <w:pPr>
              <w:adjustRightInd w:val="0"/>
              <w:spacing w:line="300" w:lineRule="exact"/>
              <w:rPr>
                <w:rFonts w:ascii="ＭＳ 明朝" w:hAnsi="ＭＳ 明朝"/>
                <w:color w:val="000000" w:themeColor="text1"/>
                <w:sz w:val="21"/>
                <w:szCs w:val="21"/>
              </w:rPr>
            </w:pPr>
            <w:r w:rsidRPr="00A22A60">
              <w:rPr>
                <w:rFonts w:ascii="ＭＳ 明朝" w:hAnsi="ＭＳ 明朝" w:hint="eastAsia"/>
                <w:color w:val="000000" w:themeColor="text1"/>
                <w:sz w:val="21"/>
                <w:szCs w:val="21"/>
              </w:rPr>
              <w:t>実験結果検証</w:t>
            </w:r>
            <w:r w:rsidR="00B82AB5" w:rsidRPr="00A22A60">
              <w:rPr>
                <w:rFonts w:ascii="ＭＳ 明朝" w:hAnsi="ＭＳ 明朝" w:hint="eastAsia"/>
                <w:color w:val="000000" w:themeColor="text1"/>
                <w:sz w:val="21"/>
                <w:szCs w:val="21"/>
              </w:rPr>
              <w:t>にかかる</w:t>
            </w:r>
            <w:r w:rsidRPr="00A22A60">
              <w:rPr>
                <w:rFonts w:ascii="ＭＳ 明朝" w:hAnsi="ＭＳ 明朝" w:hint="eastAsia"/>
                <w:color w:val="000000" w:themeColor="text1"/>
                <w:sz w:val="21"/>
                <w:szCs w:val="21"/>
              </w:rPr>
              <w:t>費用　等</w:t>
            </w:r>
          </w:p>
          <w:p w14:paraId="2452B4A8" w14:textId="2AD9FC8A"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アンケートの立案実施、検証、考察とりまとめ</w:t>
            </w:r>
          </w:p>
          <w:p w14:paraId="13E96029" w14:textId="3556976E"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移動データの取得、可視化、検証、考察とりまとめ</w:t>
            </w:r>
          </w:p>
          <w:p w14:paraId="7B1AB12D" w14:textId="08FA0EF5" w:rsidR="00046EA5" w:rsidRPr="00A22A60" w:rsidRDefault="00B82AB5" w:rsidP="00CA3648">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A22A60">
              <w:rPr>
                <w:rFonts w:ascii="ＭＳ 明朝" w:hAnsi="ＭＳ 明朝" w:hint="eastAsia"/>
                <w:color w:val="000000" w:themeColor="text1"/>
                <w:sz w:val="21"/>
                <w:szCs w:val="21"/>
              </w:rPr>
              <w:t>大阪</w:t>
            </w:r>
            <w:r w:rsidR="00046EA5" w:rsidRPr="00A22A60">
              <w:rPr>
                <w:rFonts w:ascii="ＭＳ 明朝" w:hAnsi="ＭＳ 明朝" w:hint="eastAsia"/>
                <w:color w:val="000000" w:themeColor="text1"/>
                <w:sz w:val="21"/>
                <w:szCs w:val="21"/>
              </w:rPr>
              <w:t>府に提出する報告書作成費用　　　　　　　　　等</w:t>
            </w:r>
          </w:p>
        </w:tc>
        <w:tc>
          <w:tcPr>
            <w:tcW w:w="2976" w:type="dxa"/>
            <w:vMerge/>
          </w:tcPr>
          <w:p w14:paraId="4A0BF299" w14:textId="77777777" w:rsidR="00046EA5" w:rsidRPr="00046EA5" w:rsidRDefault="00046EA5" w:rsidP="00046EA5">
            <w:pPr>
              <w:adjustRightInd w:val="0"/>
              <w:rPr>
                <w:rFonts w:ascii="ＭＳ 明朝" w:hAnsi="ＭＳ 明朝"/>
                <w:sz w:val="21"/>
                <w:szCs w:val="21"/>
              </w:rPr>
            </w:pPr>
          </w:p>
        </w:tc>
      </w:tr>
      <w:tr w:rsidR="00BB78AC" w:rsidRPr="00046EA5" w14:paraId="1AA3F528" w14:textId="77777777" w:rsidTr="002457C9">
        <w:trPr>
          <w:trHeight w:val="875"/>
        </w:trPr>
        <w:tc>
          <w:tcPr>
            <w:tcW w:w="9067" w:type="dxa"/>
            <w:gridSpan w:val="2"/>
            <w:tcBorders>
              <w:bottom w:val="single" w:sz="4" w:space="0" w:color="auto"/>
            </w:tcBorders>
            <w:vAlign w:val="center"/>
          </w:tcPr>
          <w:p w14:paraId="04B844FD" w14:textId="77777777" w:rsidR="00BB78AC" w:rsidRDefault="00BB78AC" w:rsidP="00BB78AC">
            <w:pPr>
              <w:rPr>
                <w:rFonts w:ascii="ＭＳ 明朝" w:hAnsi="ＭＳ 明朝"/>
                <w:color w:val="000000" w:themeColor="text1"/>
              </w:rPr>
            </w:pPr>
            <w:r w:rsidRPr="00256913">
              <w:rPr>
                <w:rFonts w:ascii="ＭＳ 明朝" w:hAnsi="ＭＳ 明朝" w:hint="eastAsia"/>
                <w:color w:val="000000" w:themeColor="text1"/>
              </w:rPr>
              <w:t>（注）</w:t>
            </w:r>
          </w:p>
          <w:p w14:paraId="7B380E6D" w14:textId="7E8BD71A" w:rsidR="00BB78AC" w:rsidRPr="00256913" w:rsidRDefault="00BB78AC" w:rsidP="00BB78AC">
            <w:pPr>
              <w:ind w:leftChars="84" w:left="600" w:hangingChars="212" w:hanging="424"/>
              <w:rPr>
                <w:rFonts w:ascii="ＭＳ 明朝" w:hAnsi="ＭＳ 明朝"/>
                <w:color w:val="000000" w:themeColor="text1"/>
              </w:rPr>
            </w:pPr>
            <w:r>
              <w:rPr>
                <w:rFonts w:ascii="ＭＳ 明朝" w:hAnsi="ＭＳ 明朝" w:hint="eastAsia"/>
                <w:color w:val="000000" w:themeColor="text1"/>
              </w:rPr>
              <w:t>１</w:t>
            </w:r>
            <w:r w:rsidRPr="00256913">
              <w:rPr>
                <w:rFonts w:ascii="ＭＳ 明朝" w:hAnsi="ＭＳ 明朝" w:hint="eastAsia"/>
                <w:color w:val="000000" w:themeColor="text1"/>
              </w:rPr>
              <w:t xml:space="preserve">　補助対象経費に係る消費税のうち、仕入控除を行う場合における仕入控除の対象となる消費税相当分については、補助対象としないものとする。</w:t>
            </w:r>
          </w:p>
          <w:p w14:paraId="661A510B" w14:textId="735DC29A" w:rsidR="00BB78AC" w:rsidRPr="00BB78AC" w:rsidRDefault="00BB78AC" w:rsidP="00BB78AC">
            <w:pPr>
              <w:ind w:leftChars="84" w:left="600" w:hangingChars="212" w:hanging="424"/>
              <w:rPr>
                <w:rFonts w:ascii="ＭＳ 明朝" w:hAnsi="ＭＳ 明朝"/>
                <w:color w:val="000000" w:themeColor="text1"/>
              </w:rPr>
            </w:pPr>
            <w:r>
              <w:rPr>
                <w:rFonts w:ascii="ＭＳ 明朝" w:hAnsi="ＭＳ 明朝" w:hint="eastAsia"/>
                <w:color w:val="000000" w:themeColor="text1"/>
              </w:rPr>
              <w:t>２</w:t>
            </w:r>
            <w:r w:rsidRPr="00256913">
              <w:rPr>
                <w:rFonts w:ascii="ＭＳ 明朝" w:hAnsi="ＭＳ 明朝" w:hint="eastAsia"/>
                <w:color w:val="000000" w:themeColor="text1"/>
              </w:rPr>
              <w:t xml:space="preserve">　予算の範囲内での補助であり、補助額が申請額を下回る可能性があることに留意すること。</w:t>
            </w:r>
          </w:p>
        </w:tc>
      </w:tr>
    </w:tbl>
    <w:p w14:paraId="3424C04F" w14:textId="77777777" w:rsidR="004C69A4" w:rsidRPr="00256913" w:rsidRDefault="004C69A4" w:rsidP="004C69A4">
      <w:pPr>
        <w:rPr>
          <w:rFonts w:ascii="ＭＳ 明朝" w:eastAsia="ＭＳ 明朝" w:hAnsi="ＭＳ 明朝"/>
          <w:color w:val="000000" w:themeColor="text1"/>
        </w:rPr>
      </w:pPr>
    </w:p>
    <w:sectPr w:rsidR="004C69A4" w:rsidRPr="002569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CEC13" w14:textId="77777777" w:rsidR="002F2936" w:rsidRDefault="002F2936" w:rsidP="00DF3C69">
      <w:r>
        <w:separator/>
      </w:r>
    </w:p>
  </w:endnote>
  <w:endnote w:type="continuationSeparator" w:id="0">
    <w:p w14:paraId="45132CED" w14:textId="77777777" w:rsidR="002F2936" w:rsidRDefault="002F2936" w:rsidP="00DF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1FAFB" w14:textId="77777777" w:rsidR="002F2936" w:rsidRDefault="002F2936" w:rsidP="00DF3C69">
      <w:r>
        <w:separator/>
      </w:r>
    </w:p>
  </w:footnote>
  <w:footnote w:type="continuationSeparator" w:id="0">
    <w:p w14:paraId="541DADBC" w14:textId="77777777" w:rsidR="002F2936" w:rsidRDefault="002F2936" w:rsidP="00DF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52C7A"/>
    <w:multiLevelType w:val="hybridMultilevel"/>
    <w:tmpl w:val="0992A0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D957F0"/>
    <w:multiLevelType w:val="hybridMultilevel"/>
    <w:tmpl w:val="A2482E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7D1534"/>
    <w:multiLevelType w:val="hybridMultilevel"/>
    <w:tmpl w:val="63DC4490"/>
    <w:lvl w:ilvl="0" w:tplc="04090001">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3" w15:restartNumberingAfterBreak="0">
    <w:nsid w:val="6C6D65B2"/>
    <w:multiLevelType w:val="hybridMultilevel"/>
    <w:tmpl w:val="42865F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69"/>
    <w:rsid w:val="00012DA9"/>
    <w:rsid w:val="00046EA5"/>
    <w:rsid w:val="00065098"/>
    <w:rsid w:val="000A00D1"/>
    <w:rsid w:val="000C2414"/>
    <w:rsid w:val="000E0DD9"/>
    <w:rsid w:val="001168AC"/>
    <w:rsid w:val="001169DE"/>
    <w:rsid w:val="001273CA"/>
    <w:rsid w:val="00147A66"/>
    <w:rsid w:val="00192BBC"/>
    <w:rsid w:val="00197230"/>
    <w:rsid w:val="001B0A06"/>
    <w:rsid w:val="001F2170"/>
    <w:rsid w:val="002179E1"/>
    <w:rsid w:val="00256913"/>
    <w:rsid w:val="002624A3"/>
    <w:rsid w:val="00263DF4"/>
    <w:rsid w:val="00266DF8"/>
    <w:rsid w:val="002A75CB"/>
    <w:rsid w:val="002F2936"/>
    <w:rsid w:val="00306557"/>
    <w:rsid w:val="0031403C"/>
    <w:rsid w:val="00390279"/>
    <w:rsid w:val="00394FE5"/>
    <w:rsid w:val="003A3F05"/>
    <w:rsid w:val="003C044C"/>
    <w:rsid w:val="003E256F"/>
    <w:rsid w:val="00417302"/>
    <w:rsid w:val="00431219"/>
    <w:rsid w:val="00431F64"/>
    <w:rsid w:val="004548C7"/>
    <w:rsid w:val="004661F6"/>
    <w:rsid w:val="00474AEC"/>
    <w:rsid w:val="0048034E"/>
    <w:rsid w:val="0049373C"/>
    <w:rsid w:val="004B3864"/>
    <w:rsid w:val="004C69A4"/>
    <w:rsid w:val="004F0D65"/>
    <w:rsid w:val="004F214C"/>
    <w:rsid w:val="0050119F"/>
    <w:rsid w:val="00517075"/>
    <w:rsid w:val="00543A22"/>
    <w:rsid w:val="005575A8"/>
    <w:rsid w:val="0058380D"/>
    <w:rsid w:val="00595503"/>
    <w:rsid w:val="005B5A9B"/>
    <w:rsid w:val="005D55D3"/>
    <w:rsid w:val="005E38AE"/>
    <w:rsid w:val="005F2F98"/>
    <w:rsid w:val="005F5D72"/>
    <w:rsid w:val="006105E6"/>
    <w:rsid w:val="006337CE"/>
    <w:rsid w:val="006362B7"/>
    <w:rsid w:val="00655EB5"/>
    <w:rsid w:val="00667E8E"/>
    <w:rsid w:val="0067725E"/>
    <w:rsid w:val="00683BCD"/>
    <w:rsid w:val="006B0283"/>
    <w:rsid w:val="006E2954"/>
    <w:rsid w:val="006E4E9E"/>
    <w:rsid w:val="0071136B"/>
    <w:rsid w:val="0077028F"/>
    <w:rsid w:val="00780146"/>
    <w:rsid w:val="00780717"/>
    <w:rsid w:val="007835C2"/>
    <w:rsid w:val="00790DBC"/>
    <w:rsid w:val="00794F14"/>
    <w:rsid w:val="007A4342"/>
    <w:rsid w:val="007A5523"/>
    <w:rsid w:val="007B75F7"/>
    <w:rsid w:val="007E41B6"/>
    <w:rsid w:val="007E6EF1"/>
    <w:rsid w:val="00826D75"/>
    <w:rsid w:val="0084624C"/>
    <w:rsid w:val="008E1184"/>
    <w:rsid w:val="009200CE"/>
    <w:rsid w:val="00942379"/>
    <w:rsid w:val="00992E25"/>
    <w:rsid w:val="009D3243"/>
    <w:rsid w:val="009D52CA"/>
    <w:rsid w:val="00A02ECA"/>
    <w:rsid w:val="00A0497E"/>
    <w:rsid w:val="00A1797F"/>
    <w:rsid w:val="00A22A60"/>
    <w:rsid w:val="00A73115"/>
    <w:rsid w:val="00A837AD"/>
    <w:rsid w:val="00A95316"/>
    <w:rsid w:val="00A96F73"/>
    <w:rsid w:val="00AC67D4"/>
    <w:rsid w:val="00AE5281"/>
    <w:rsid w:val="00B02E95"/>
    <w:rsid w:val="00B24C4B"/>
    <w:rsid w:val="00B256C0"/>
    <w:rsid w:val="00B362D7"/>
    <w:rsid w:val="00B46140"/>
    <w:rsid w:val="00B675A3"/>
    <w:rsid w:val="00B82AB5"/>
    <w:rsid w:val="00B9637C"/>
    <w:rsid w:val="00BA0E43"/>
    <w:rsid w:val="00BB78AC"/>
    <w:rsid w:val="00BC110B"/>
    <w:rsid w:val="00BD352E"/>
    <w:rsid w:val="00BE0589"/>
    <w:rsid w:val="00BF4ED1"/>
    <w:rsid w:val="00C0563E"/>
    <w:rsid w:val="00C50488"/>
    <w:rsid w:val="00C50BA6"/>
    <w:rsid w:val="00C7041C"/>
    <w:rsid w:val="00C81DBE"/>
    <w:rsid w:val="00C8760E"/>
    <w:rsid w:val="00CA3648"/>
    <w:rsid w:val="00CB026D"/>
    <w:rsid w:val="00CD352A"/>
    <w:rsid w:val="00CE4AB8"/>
    <w:rsid w:val="00CF2037"/>
    <w:rsid w:val="00CF593B"/>
    <w:rsid w:val="00D20DE1"/>
    <w:rsid w:val="00D21C49"/>
    <w:rsid w:val="00D46F42"/>
    <w:rsid w:val="00D5305A"/>
    <w:rsid w:val="00D6383A"/>
    <w:rsid w:val="00D84800"/>
    <w:rsid w:val="00D95851"/>
    <w:rsid w:val="00DB2973"/>
    <w:rsid w:val="00DF392B"/>
    <w:rsid w:val="00DF3C69"/>
    <w:rsid w:val="00E11DB1"/>
    <w:rsid w:val="00E13F1E"/>
    <w:rsid w:val="00E267C2"/>
    <w:rsid w:val="00E30DCD"/>
    <w:rsid w:val="00E63312"/>
    <w:rsid w:val="00E653CA"/>
    <w:rsid w:val="00E90C07"/>
    <w:rsid w:val="00E91DED"/>
    <w:rsid w:val="00E94253"/>
    <w:rsid w:val="00E94AC8"/>
    <w:rsid w:val="00EA3606"/>
    <w:rsid w:val="00EB6FE6"/>
    <w:rsid w:val="00EB7114"/>
    <w:rsid w:val="00ED3B35"/>
    <w:rsid w:val="00F070C5"/>
    <w:rsid w:val="00F10384"/>
    <w:rsid w:val="00F40452"/>
    <w:rsid w:val="00F53C21"/>
    <w:rsid w:val="00F670E1"/>
    <w:rsid w:val="00F67BB7"/>
    <w:rsid w:val="00F82915"/>
    <w:rsid w:val="00FD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ACCD7"/>
  <w15:chartTrackingRefBased/>
  <w15:docId w15:val="{4B17007D-CDB1-40B6-BE92-7861BA8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C69"/>
    <w:pPr>
      <w:tabs>
        <w:tab w:val="center" w:pos="4252"/>
        <w:tab w:val="right" w:pos="8504"/>
      </w:tabs>
      <w:snapToGrid w:val="0"/>
    </w:pPr>
  </w:style>
  <w:style w:type="character" w:customStyle="1" w:styleId="a4">
    <w:name w:val="ヘッダー (文字)"/>
    <w:basedOn w:val="a0"/>
    <w:link w:val="a3"/>
    <w:uiPriority w:val="99"/>
    <w:rsid w:val="00DF3C69"/>
  </w:style>
  <w:style w:type="paragraph" w:styleId="a5">
    <w:name w:val="footer"/>
    <w:basedOn w:val="a"/>
    <w:link w:val="a6"/>
    <w:uiPriority w:val="99"/>
    <w:unhideWhenUsed/>
    <w:rsid w:val="00DF3C69"/>
    <w:pPr>
      <w:tabs>
        <w:tab w:val="center" w:pos="4252"/>
        <w:tab w:val="right" w:pos="8504"/>
      </w:tabs>
      <w:snapToGrid w:val="0"/>
    </w:pPr>
  </w:style>
  <w:style w:type="character" w:customStyle="1" w:styleId="a6">
    <w:name w:val="フッター (文字)"/>
    <w:basedOn w:val="a0"/>
    <w:link w:val="a5"/>
    <w:uiPriority w:val="99"/>
    <w:rsid w:val="00DF3C69"/>
  </w:style>
  <w:style w:type="character" w:styleId="a7">
    <w:name w:val="annotation reference"/>
    <w:basedOn w:val="a0"/>
    <w:uiPriority w:val="99"/>
    <w:semiHidden/>
    <w:unhideWhenUsed/>
    <w:rsid w:val="00E13F1E"/>
    <w:rPr>
      <w:sz w:val="18"/>
      <w:szCs w:val="18"/>
    </w:rPr>
  </w:style>
  <w:style w:type="paragraph" w:styleId="a8">
    <w:name w:val="annotation text"/>
    <w:basedOn w:val="a"/>
    <w:link w:val="a9"/>
    <w:uiPriority w:val="99"/>
    <w:unhideWhenUsed/>
    <w:rsid w:val="00E13F1E"/>
    <w:pPr>
      <w:jc w:val="left"/>
    </w:pPr>
  </w:style>
  <w:style w:type="character" w:customStyle="1" w:styleId="a9">
    <w:name w:val="コメント文字列 (文字)"/>
    <w:basedOn w:val="a0"/>
    <w:link w:val="a8"/>
    <w:uiPriority w:val="99"/>
    <w:rsid w:val="00E13F1E"/>
  </w:style>
  <w:style w:type="paragraph" w:styleId="aa">
    <w:name w:val="annotation subject"/>
    <w:basedOn w:val="a8"/>
    <w:next w:val="a8"/>
    <w:link w:val="ab"/>
    <w:uiPriority w:val="99"/>
    <w:semiHidden/>
    <w:unhideWhenUsed/>
    <w:rsid w:val="00E13F1E"/>
    <w:rPr>
      <w:b/>
      <w:bCs/>
    </w:rPr>
  </w:style>
  <w:style w:type="character" w:customStyle="1" w:styleId="ab">
    <w:name w:val="コメント内容 (文字)"/>
    <w:basedOn w:val="a9"/>
    <w:link w:val="aa"/>
    <w:uiPriority w:val="99"/>
    <w:semiHidden/>
    <w:rsid w:val="00E13F1E"/>
    <w:rPr>
      <w:b/>
      <w:bCs/>
    </w:rPr>
  </w:style>
  <w:style w:type="paragraph" w:styleId="ac">
    <w:name w:val="Balloon Text"/>
    <w:basedOn w:val="a"/>
    <w:link w:val="ad"/>
    <w:uiPriority w:val="99"/>
    <w:semiHidden/>
    <w:unhideWhenUsed/>
    <w:rsid w:val="00E13F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3F1E"/>
    <w:rPr>
      <w:rFonts w:asciiTheme="majorHAnsi" w:eastAsiaTheme="majorEastAsia" w:hAnsiTheme="majorHAnsi" w:cstheme="majorBidi"/>
      <w:sz w:val="18"/>
      <w:szCs w:val="18"/>
    </w:rPr>
  </w:style>
  <w:style w:type="table" w:styleId="ae">
    <w:name w:val="Table Grid"/>
    <w:basedOn w:val="a1"/>
    <w:uiPriority w:val="39"/>
    <w:rsid w:val="001B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046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5CB59-A358-427B-B762-C032C46B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茜</dc:creator>
  <cp:keywords/>
  <dc:description/>
  <cp:lastModifiedBy>倉本　茜</cp:lastModifiedBy>
  <cp:revision>23</cp:revision>
  <cp:lastPrinted>2022-06-24T00:34:00Z</cp:lastPrinted>
  <dcterms:created xsi:type="dcterms:W3CDTF">2022-05-22T20:09:00Z</dcterms:created>
  <dcterms:modified xsi:type="dcterms:W3CDTF">2022-06-29T08:39:00Z</dcterms:modified>
</cp:coreProperties>
</file>