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272A" w14:textId="09063BA2" w:rsidR="00052076" w:rsidRDefault="00052076" w:rsidP="00052076">
      <w:pPr>
        <w:adjustRightInd w:val="0"/>
        <w:snapToGrid w:val="0"/>
      </w:pPr>
      <w:r>
        <w:rPr>
          <w:rFonts w:hint="eastAsia"/>
        </w:rPr>
        <w:t>資料２－</w:t>
      </w:r>
      <w:r w:rsidR="00DB5F3E">
        <w:rPr>
          <w:rFonts w:hint="eastAsia"/>
        </w:rPr>
        <w:t>４</w:t>
      </w:r>
    </w:p>
    <w:p w14:paraId="0EC736C6" w14:textId="77777777" w:rsidR="00052076" w:rsidRDefault="00052076" w:rsidP="00052076">
      <w:pPr>
        <w:adjustRightInd w:val="0"/>
        <w:snapToGrid w:val="0"/>
      </w:pPr>
    </w:p>
    <w:p w14:paraId="0B8D0C78" w14:textId="706D9D62" w:rsidR="00052076" w:rsidRDefault="00052076" w:rsidP="00052076">
      <w:pPr>
        <w:adjustRightInd w:val="0"/>
        <w:snapToGrid w:val="0"/>
      </w:pPr>
      <w:r>
        <w:rPr>
          <w:rFonts w:hint="eastAsia"/>
        </w:rPr>
        <w:t xml:space="preserve">令和７年度　</w:t>
      </w:r>
      <w:r w:rsidR="00DB5F3E">
        <w:rPr>
          <w:rFonts w:hint="eastAsia"/>
        </w:rPr>
        <w:t>ギャンブル等依存症地域支援体制推進</w:t>
      </w:r>
      <w:r>
        <w:rPr>
          <w:rFonts w:hint="eastAsia"/>
        </w:rPr>
        <w:t>部会概要</w:t>
      </w:r>
    </w:p>
    <w:p w14:paraId="2FBA2E4C" w14:textId="6A16A12D" w:rsidR="00052076" w:rsidRDefault="00052076" w:rsidP="00052076">
      <w:pPr>
        <w:adjustRightInd w:val="0"/>
        <w:snapToGrid w:val="0"/>
      </w:pPr>
      <w:r>
        <w:rPr>
          <w:rFonts w:hint="eastAsia"/>
        </w:rPr>
        <w:t xml:space="preserve"> 日時：</w:t>
      </w:r>
      <w:r>
        <w:t>R7年1</w:t>
      </w:r>
      <w:r w:rsidR="00DB5F3E">
        <w:rPr>
          <w:rFonts w:hint="eastAsia"/>
        </w:rPr>
        <w:t>0</w:t>
      </w:r>
      <w:r>
        <w:t>月</w:t>
      </w:r>
      <w:r w:rsidR="00DB5F3E">
        <w:rPr>
          <w:rFonts w:hint="eastAsia"/>
        </w:rPr>
        <w:t>1</w:t>
      </w:r>
      <w:r>
        <w:t>日</w:t>
      </w:r>
      <w:r>
        <w:rPr>
          <w:rFonts w:hint="eastAsia"/>
        </w:rPr>
        <w:t xml:space="preserve">　</w:t>
      </w:r>
      <w:r w:rsidR="00DB5F3E">
        <w:rPr>
          <w:rFonts w:hint="eastAsia"/>
        </w:rPr>
        <w:t>水</w:t>
      </w:r>
      <w:r>
        <w:rPr>
          <w:rFonts w:hint="eastAsia"/>
        </w:rPr>
        <w:t>曜日　午後２時から</w:t>
      </w:r>
      <w:r w:rsidR="00DB5F3E">
        <w:rPr>
          <w:rFonts w:hint="eastAsia"/>
        </w:rPr>
        <w:t>３</w:t>
      </w:r>
      <w:r>
        <w:rPr>
          <w:rFonts w:hint="eastAsia"/>
        </w:rPr>
        <w:t>時</w:t>
      </w:r>
      <w:r w:rsidR="00DB5F3E">
        <w:rPr>
          <w:rFonts w:hint="eastAsia"/>
        </w:rPr>
        <w:t>30分</w:t>
      </w:r>
      <w:r>
        <w:rPr>
          <w:rFonts w:hint="eastAsia"/>
        </w:rPr>
        <w:t xml:space="preserve">　</w:t>
      </w:r>
      <w:r>
        <w:t xml:space="preserve">　</w:t>
      </w:r>
    </w:p>
    <w:p w14:paraId="1A02D47C" w14:textId="7FE56BC0" w:rsidR="00052076" w:rsidRDefault="00052076" w:rsidP="00052076">
      <w:pPr>
        <w:adjustRightInd w:val="0"/>
        <w:snapToGrid w:val="0"/>
      </w:pPr>
      <w:r>
        <w:rPr>
          <w:rFonts w:hint="eastAsia"/>
        </w:rPr>
        <w:t xml:space="preserve"> 場所：</w:t>
      </w:r>
      <w:r w:rsidRPr="00052076">
        <w:rPr>
          <w:rFonts w:hint="eastAsia"/>
        </w:rPr>
        <w:t>大阪府立男女共同参画・青少年センター（ドーンセンター）</w:t>
      </w:r>
      <w:r w:rsidRPr="00052076">
        <w:t xml:space="preserve"> 特別会議室</w:t>
      </w:r>
      <w:r>
        <w:rPr>
          <w:rFonts w:hint="eastAsia"/>
        </w:rPr>
        <w:t xml:space="preserve"> </w:t>
      </w:r>
    </w:p>
    <w:p w14:paraId="411460DD" w14:textId="21031F0D" w:rsidR="00DB5F3E" w:rsidRDefault="00052076" w:rsidP="00DB5F3E">
      <w:pPr>
        <w:adjustRightInd w:val="0"/>
        <w:snapToGrid w:val="0"/>
      </w:pPr>
      <w:r>
        <w:rPr>
          <w:rFonts w:hint="eastAsia"/>
        </w:rPr>
        <w:t xml:space="preserve"> 議事：</w:t>
      </w:r>
      <w:r>
        <w:t xml:space="preserve"> </w:t>
      </w:r>
      <w:r w:rsidR="00DB5F3E">
        <w:rPr>
          <w:rFonts w:hint="eastAsia"/>
        </w:rPr>
        <w:t>（１）連携モデル構築事業「依存症の連携支援についてのアンケート」結果（速報版）①</w:t>
      </w:r>
    </w:p>
    <w:p w14:paraId="112C3888" w14:textId="013041B1" w:rsidR="00DB5F3E" w:rsidRDefault="00DB5F3E" w:rsidP="00DB5F3E">
      <w:pPr>
        <w:adjustRightInd w:val="0"/>
        <w:snapToGrid w:val="0"/>
      </w:pPr>
      <w:r>
        <w:rPr>
          <w:rFonts w:hint="eastAsia"/>
        </w:rPr>
        <w:t xml:space="preserve">　　　　（２）ギャンブル等依存症簡易介入マニュアルについて　②</w:t>
      </w:r>
    </w:p>
    <w:p w14:paraId="0C656E9F" w14:textId="06330C7A" w:rsidR="00052076" w:rsidRDefault="00DB5F3E" w:rsidP="00DB5F3E">
      <w:pPr>
        <w:adjustRightInd w:val="0"/>
        <w:snapToGrid w:val="0"/>
      </w:pPr>
      <w:r>
        <w:rPr>
          <w:rFonts w:hint="eastAsia"/>
        </w:rPr>
        <w:t xml:space="preserve">　　　　（３）その他</w:t>
      </w:r>
    </w:p>
    <w:p w14:paraId="784481DE" w14:textId="77777777" w:rsidR="00052076" w:rsidRDefault="00052076" w:rsidP="00052076">
      <w:pPr>
        <w:adjustRightInd w:val="0"/>
        <w:snapToGrid w:val="0"/>
      </w:pPr>
    </w:p>
    <w:p w14:paraId="0844C36A" w14:textId="2EA425F8" w:rsidR="00DB5F3E" w:rsidRDefault="00052076" w:rsidP="00DB5F3E">
      <w:pPr>
        <w:pStyle w:val="a3"/>
        <w:numPr>
          <w:ilvl w:val="0"/>
          <w:numId w:val="1"/>
        </w:numPr>
        <w:adjustRightInd w:val="0"/>
        <w:snapToGrid w:val="0"/>
        <w:ind w:leftChars="0"/>
      </w:pPr>
      <w:r>
        <w:t xml:space="preserve"> </w:t>
      </w:r>
      <w:r w:rsidRPr="00052076">
        <w:rPr>
          <w:rFonts w:hint="eastAsia"/>
        </w:rPr>
        <w:t>連携モデル構築事業「依存症の連携支援についてのアンケート」結果（速報版）</w:t>
      </w:r>
    </w:p>
    <w:p w14:paraId="021CE03E" w14:textId="359C56E8" w:rsidR="00DB5F3E" w:rsidRDefault="00DB5F3E" w:rsidP="00DB5F3E">
      <w:pPr>
        <w:adjustRightInd w:val="0"/>
        <w:snapToGrid w:val="0"/>
      </w:pPr>
      <w:r>
        <w:rPr>
          <w:rFonts w:hint="eastAsia"/>
        </w:rPr>
        <w:t xml:space="preserve">　令和５年度から実施している連携モデル構築事業の一環として、精神保健福祉センター、保健所、依存症専門医療機関、市町村相談窓口等を対象に、連携支援の実態・課題把握を目的として実施したアンケート結果概要を以下のとおり報告し、委員より、ご意見やご感想をいただいた。</w:t>
      </w:r>
    </w:p>
    <w:p w14:paraId="49BEC079" w14:textId="26D0A7E4" w:rsidR="00DB5F3E" w:rsidRDefault="00DB5F3E" w:rsidP="00DB5F3E">
      <w:pPr>
        <w:adjustRightInd w:val="0"/>
        <w:snapToGrid w:val="0"/>
      </w:pPr>
      <w:r>
        <w:rPr>
          <w:rFonts w:hint="eastAsia"/>
        </w:rPr>
        <w:t xml:space="preserve">　</w:t>
      </w:r>
      <w:r w:rsidRPr="00DB5F3E">
        <w:rPr>
          <w:rFonts w:hint="eastAsia"/>
        </w:rPr>
        <w:t>委員からのご意見・ご感想の概要</w:t>
      </w:r>
    </w:p>
    <w:p w14:paraId="7DBC164B" w14:textId="569657B9" w:rsidR="00DB5F3E" w:rsidRDefault="00DB5F3E" w:rsidP="00DB5F3E">
      <w:pPr>
        <w:adjustRightInd w:val="0"/>
        <w:snapToGrid w:val="0"/>
      </w:pPr>
      <w:r>
        <w:rPr>
          <w:rFonts w:hint="eastAsia"/>
        </w:rPr>
        <w:t>・ギャンブル等依存症は、借金問題、家族関係の破綻、子どもの養育問題、刑事・家事事件等、社会的問題へ波及しやすい。（</w:t>
      </w:r>
      <w:r>
        <w:t>大阪弁護士会）</w:t>
      </w:r>
    </w:p>
    <w:p w14:paraId="33B03B26" w14:textId="77777777" w:rsidR="00DB5F3E" w:rsidRDefault="00DB5F3E" w:rsidP="00DB5F3E">
      <w:pPr>
        <w:adjustRightInd w:val="0"/>
        <w:snapToGrid w:val="0"/>
      </w:pPr>
      <w:r>
        <w:rPr>
          <w:rFonts w:hint="eastAsia"/>
        </w:rPr>
        <w:t>・医療機関や借金相談機関からも自助グループにつながるよう紹介されている。（依存症の当事者）</w:t>
      </w:r>
    </w:p>
    <w:p w14:paraId="67CD5979" w14:textId="60B03E74" w:rsidR="00DB5F3E" w:rsidRDefault="00DB5F3E" w:rsidP="00DB5F3E">
      <w:pPr>
        <w:adjustRightInd w:val="0"/>
        <w:snapToGrid w:val="0"/>
      </w:pPr>
      <w:r>
        <w:rPr>
          <w:rFonts w:hint="eastAsia"/>
        </w:rPr>
        <w:t>・家族支援、同行支援、夜間を含む相談体制の充実が求められる。（大阪府保健所、大阪マック、大阪精神科診療所協会）</w:t>
      </w:r>
    </w:p>
    <w:p w14:paraId="13C90F50" w14:textId="6458D7B5" w:rsidR="00DB5F3E" w:rsidRDefault="00DB5F3E" w:rsidP="00DB5F3E">
      <w:pPr>
        <w:adjustRightInd w:val="0"/>
        <w:snapToGrid w:val="0"/>
      </w:pPr>
      <w:r>
        <w:rPr>
          <w:rFonts w:hint="eastAsia"/>
        </w:rPr>
        <w:t>・支援者側の知識・経験不足への不安があり、研修や人材育成の継続が重要である。（大阪精神科診療所協会）</w:t>
      </w:r>
    </w:p>
    <w:p w14:paraId="0B471ADC" w14:textId="3F58265A" w:rsidR="00DB5F3E" w:rsidRDefault="00DB5F3E" w:rsidP="00DB5F3E">
      <w:pPr>
        <w:adjustRightInd w:val="0"/>
        <w:snapToGrid w:val="0"/>
      </w:pPr>
      <w:r>
        <w:rPr>
          <w:rFonts w:hint="eastAsia"/>
        </w:rPr>
        <w:t>・若年層・ネットギャンブルへの対策、事業者規制を含めた国レベルの対応が必要である。（大阪いちょうの会、ギャンブル依存症問題を考える会）</w:t>
      </w:r>
    </w:p>
    <w:p w14:paraId="01C43C1A" w14:textId="77777777" w:rsidR="00DB5F3E" w:rsidRPr="00DB5F3E" w:rsidRDefault="00DB5F3E" w:rsidP="00DB5F3E">
      <w:pPr>
        <w:adjustRightInd w:val="0"/>
        <w:snapToGrid w:val="0"/>
      </w:pPr>
    </w:p>
    <w:p w14:paraId="28D35010" w14:textId="0053615D" w:rsidR="00DB5F3E" w:rsidRDefault="00DB5F3E" w:rsidP="00DB5F3E">
      <w:pPr>
        <w:pStyle w:val="a3"/>
        <w:numPr>
          <w:ilvl w:val="0"/>
          <w:numId w:val="1"/>
        </w:numPr>
        <w:adjustRightInd w:val="0"/>
        <w:snapToGrid w:val="0"/>
        <w:ind w:leftChars="0"/>
      </w:pPr>
      <w:r>
        <w:rPr>
          <w:rFonts w:hint="eastAsia"/>
        </w:rPr>
        <w:t>ギャンブル等依存症簡易介入マニュアルについて</w:t>
      </w:r>
    </w:p>
    <w:p w14:paraId="73068236" w14:textId="1AE76C17" w:rsidR="00DB5F3E" w:rsidRDefault="00DB5F3E" w:rsidP="00DB5F3E">
      <w:pPr>
        <w:adjustRightInd w:val="0"/>
        <w:snapToGrid w:val="0"/>
      </w:pPr>
      <w:r>
        <w:rPr>
          <w:rFonts w:hint="eastAsia"/>
        </w:rPr>
        <w:t xml:space="preserve">　市町村等の相談窓口職員を主な対象として、「気づく」「かかわる」「つなぐ」を基本とした簡易介入マニュアルを作成中。下記のとおり内容を提示し、委員よりご意見をいただいた。</w:t>
      </w:r>
    </w:p>
    <w:p w14:paraId="59558E01" w14:textId="73B2C734" w:rsidR="00DB5F3E" w:rsidRDefault="00DB5F3E" w:rsidP="00DB5F3E">
      <w:pPr>
        <w:adjustRightInd w:val="0"/>
        <w:snapToGrid w:val="0"/>
      </w:pPr>
      <w:r>
        <w:rPr>
          <w:rFonts w:hint="eastAsia"/>
        </w:rPr>
        <w:t>・スクリーニングツール（</w:t>
      </w:r>
      <w:r>
        <w:t>LOST 等）による早期把握</w:t>
      </w:r>
    </w:p>
    <w:p w14:paraId="42359D52" w14:textId="77777777" w:rsidR="00DB5F3E" w:rsidRDefault="00DB5F3E" w:rsidP="00DB5F3E">
      <w:pPr>
        <w:adjustRightInd w:val="0"/>
        <w:snapToGrid w:val="0"/>
      </w:pPr>
      <w:r>
        <w:rPr>
          <w:rFonts w:hint="eastAsia"/>
        </w:rPr>
        <w:t>・本人および家族への適切な声かけ・関わり方のポイント</w:t>
      </w:r>
    </w:p>
    <w:p w14:paraId="1DE12E47" w14:textId="77777777" w:rsidR="00DB5F3E" w:rsidRDefault="00DB5F3E" w:rsidP="00DB5F3E">
      <w:pPr>
        <w:adjustRightInd w:val="0"/>
        <w:snapToGrid w:val="0"/>
      </w:pPr>
      <w:r>
        <w:rPr>
          <w:rFonts w:hint="eastAsia"/>
        </w:rPr>
        <w:t>・借金問題への基本的対応</w:t>
      </w:r>
    </w:p>
    <w:p w14:paraId="219A25C1" w14:textId="276874F5" w:rsidR="00052076" w:rsidRDefault="00DB5F3E" w:rsidP="00DB5F3E">
      <w:pPr>
        <w:adjustRightInd w:val="0"/>
        <w:snapToGrid w:val="0"/>
      </w:pPr>
      <w:r>
        <w:rPr>
          <w:rFonts w:hint="eastAsia"/>
        </w:rPr>
        <w:t>・医療機関、自助グループ、専門相談機関等へのつなぎ方</w:t>
      </w:r>
    </w:p>
    <w:p w14:paraId="6D5BA794" w14:textId="77777777" w:rsidR="00DB5F3E" w:rsidRDefault="00DB5F3E" w:rsidP="00DB5F3E">
      <w:pPr>
        <w:adjustRightInd w:val="0"/>
        <w:snapToGrid w:val="0"/>
      </w:pPr>
    </w:p>
    <w:p w14:paraId="33BF8EC0" w14:textId="0F9AFC54" w:rsidR="00052076" w:rsidRDefault="00DB5F3E" w:rsidP="00052076">
      <w:pPr>
        <w:adjustRightInd w:val="0"/>
        <w:snapToGrid w:val="0"/>
      </w:pPr>
      <w:r>
        <w:rPr>
          <w:rFonts w:hint="eastAsia"/>
        </w:rPr>
        <w:t xml:space="preserve">　</w:t>
      </w:r>
      <w:r w:rsidRPr="00DB5F3E">
        <w:rPr>
          <w:rFonts w:hint="eastAsia"/>
        </w:rPr>
        <w:t>委員からのご意見の概要</w:t>
      </w:r>
    </w:p>
    <w:p w14:paraId="07654E7D" w14:textId="77777777" w:rsidR="00DB5F3E" w:rsidRDefault="00DB5F3E" w:rsidP="00DB5F3E">
      <w:pPr>
        <w:adjustRightInd w:val="0"/>
        <w:snapToGrid w:val="0"/>
      </w:pPr>
      <w:r>
        <w:rPr>
          <w:rFonts w:hint="eastAsia"/>
        </w:rPr>
        <w:t>・市町村窓口以外にも教員や会社の健康管理部門などの相談窓口にも活用できるのではないか。</w:t>
      </w:r>
    </w:p>
    <w:p w14:paraId="5480D884" w14:textId="77777777" w:rsidR="00DB5F3E" w:rsidRDefault="00DB5F3E" w:rsidP="00DB5F3E">
      <w:pPr>
        <w:adjustRightInd w:val="0"/>
        <w:snapToGrid w:val="0"/>
      </w:pPr>
      <w:r>
        <w:rPr>
          <w:rFonts w:hint="eastAsia"/>
        </w:rPr>
        <w:t>・相談窓口の職員が、相談者の気持ちを理解して対応することが重要。</w:t>
      </w:r>
    </w:p>
    <w:p w14:paraId="70B81975" w14:textId="07548723" w:rsidR="00DB5F3E" w:rsidRDefault="00DB5F3E" w:rsidP="00DB5F3E">
      <w:pPr>
        <w:adjustRightInd w:val="0"/>
        <w:snapToGrid w:val="0"/>
      </w:pPr>
      <w:r>
        <w:rPr>
          <w:rFonts w:hint="eastAsia"/>
        </w:rPr>
        <w:t>・つなぎ先について窓口をただ案内するだけではなく、本マニュアルを活用して、窓口の機能を理解した上で案内することでより具体的につなぐことができる。</w:t>
      </w:r>
    </w:p>
    <w:p w14:paraId="61B5813B" w14:textId="77777777" w:rsidR="00DB5F3E" w:rsidRDefault="00DB5F3E" w:rsidP="00DB5F3E">
      <w:pPr>
        <w:adjustRightInd w:val="0"/>
        <w:snapToGrid w:val="0"/>
      </w:pPr>
      <w:r>
        <w:rPr>
          <w:rFonts w:hint="eastAsia"/>
        </w:rPr>
        <w:t>・本マニュアルの存在について相談窓口の職員への周知が必要。</w:t>
      </w:r>
    </w:p>
    <w:p w14:paraId="231D14FA" w14:textId="20CE5A3C" w:rsidR="00DB5F3E" w:rsidRDefault="00DB5F3E" w:rsidP="00DB5F3E">
      <w:pPr>
        <w:adjustRightInd w:val="0"/>
        <w:snapToGrid w:val="0"/>
      </w:pPr>
      <w:r>
        <w:rPr>
          <w:rFonts w:hint="eastAsia"/>
        </w:rPr>
        <w:t>※広く地域の支援者向けの人材養成ツールも作成中であり、本マニュアルと併せて活用予定である</w:t>
      </w:r>
      <w:r>
        <w:t>こと</w:t>
      </w:r>
      <w:r>
        <w:lastRenderedPageBreak/>
        <w:t>を</w:t>
      </w:r>
      <w:r>
        <w:rPr>
          <w:rFonts w:hint="eastAsia"/>
        </w:rPr>
        <w:t>事務局</w:t>
      </w:r>
      <w:r>
        <w:t>より説明。</w:t>
      </w:r>
    </w:p>
    <w:p w14:paraId="53C041E6" w14:textId="11AD039A" w:rsidR="00DB5F3E" w:rsidRDefault="00DB5F3E" w:rsidP="00DB5F3E">
      <w:pPr>
        <w:adjustRightInd w:val="0"/>
        <w:snapToGrid w:val="0"/>
      </w:pPr>
    </w:p>
    <w:p w14:paraId="356FE5C4" w14:textId="77777777" w:rsidR="00DB5F3E" w:rsidRDefault="00DB5F3E" w:rsidP="00DB5F3E">
      <w:pPr>
        <w:adjustRightInd w:val="0"/>
        <w:snapToGrid w:val="0"/>
      </w:pPr>
    </w:p>
    <w:p w14:paraId="43C6DC75" w14:textId="00451295" w:rsidR="0085052F" w:rsidRPr="0085052F" w:rsidRDefault="0085052F" w:rsidP="00052076">
      <w:pPr>
        <w:adjustRightInd w:val="0"/>
        <w:snapToGrid w:val="0"/>
      </w:pPr>
      <w:r>
        <w:rPr>
          <w:rFonts w:hint="eastAsia"/>
        </w:rPr>
        <w:t>終わり</w:t>
      </w:r>
    </w:p>
    <w:p w14:paraId="24D8B176" w14:textId="56D422B5" w:rsidR="00826C11" w:rsidRDefault="00826C11" w:rsidP="00052076">
      <w:pPr>
        <w:adjustRightInd w:val="0"/>
        <w:snapToGrid w:val="0"/>
      </w:pPr>
    </w:p>
    <w:sectPr w:rsidR="00826C11" w:rsidSect="00052076">
      <w:pgSz w:w="11906" w:h="16838" w:code="9"/>
      <w:pgMar w:top="1440" w:right="1080" w:bottom="1440" w:left="1080"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031C" w14:textId="77777777" w:rsidR="00B47D15" w:rsidRDefault="00B47D15" w:rsidP="006952EC">
      <w:r>
        <w:separator/>
      </w:r>
    </w:p>
  </w:endnote>
  <w:endnote w:type="continuationSeparator" w:id="0">
    <w:p w14:paraId="013A4C77" w14:textId="77777777" w:rsidR="00B47D15" w:rsidRDefault="00B47D15" w:rsidP="0069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68FB" w14:textId="77777777" w:rsidR="00B47D15" w:rsidRDefault="00B47D15" w:rsidP="006952EC">
      <w:r>
        <w:separator/>
      </w:r>
    </w:p>
  </w:footnote>
  <w:footnote w:type="continuationSeparator" w:id="0">
    <w:p w14:paraId="337C08BF" w14:textId="77777777" w:rsidR="00B47D15" w:rsidRDefault="00B47D15" w:rsidP="0069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A28B9"/>
    <w:multiLevelType w:val="hybridMultilevel"/>
    <w:tmpl w:val="AC305530"/>
    <w:lvl w:ilvl="0" w:tplc="89D2C5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lrBZpmHYRlBbjMAwVbw6nnG59LUJKyaQddENJC8xbHbTZ5lGWyynjVhjIfPHNoa3MvzUbCZi8z14gPXkjZt9Ag==" w:salt="PhF+x6rM8nM/ips5nsR/sQ=="/>
  <w:defaultTabStop w:val="840"/>
  <w:drawingGridHorizontalSpacing w:val="105"/>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76"/>
    <w:rsid w:val="00052076"/>
    <w:rsid w:val="00482EFE"/>
    <w:rsid w:val="006952EC"/>
    <w:rsid w:val="007C04E5"/>
    <w:rsid w:val="007E2367"/>
    <w:rsid w:val="00826C11"/>
    <w:rsid w:val="0085052F"/>
    <w:rsid w:val="00B47D15"/>
    <w:rsid w:val="00BD46DC"/>
    <w:rsid w:val="00DB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C9F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076"/>
    <w:pPr>
      <w:ind w:leftChars="400" w:left="840"/>
    </w:pPr>
  </w:style>
  <w:style w:type="paragraph" w:styleId="a4">
    <w:name w:val="header"/>
    <w:basedOn w:val="a"/>
    <w:link w:val="a5"/>
    <w:uiPriority w:val="99"/>
    <w:unhideWhenUsed/>
    <w:rsid w:val="006952EC"/>
    <w:pPr>
      <w:tabs>
        <w:tab w:val="center" w:pos="4252"/>
        <w:tab w:val="right" w:pos="8504"/>
      </w:tabs>
      <w:snapToGrid w:val="0"/>
    </w:pPr>
  </w:style>
  <w:style w:type="character" w:customStyle="1" w:styleId="a5">
    <w:name w:val="ヘッダー (文字)"/>
    <w:basedOn w:val="a0"/>
    <w:link w:val="a4"/>
    <w:uiPriority w:val="99"/>
    <w:rsid w:val="006952EC"/>
  </w:style>
  <w:style w:type="paragraph" w:styleId="a6">
    <w:name w:val="footer"/>
    <w:basedOn w:val="a"/>
    <w:link w:val="a7"/>
    <w:uiPriority w:val="99"/>
    <w:unhideWhenUsed/>
    <w:rsid w:val="006952EC"/>
    <w:pPr>
      <w:tabs>
        <w:tab w:val="center" w:pos="4252"/>
        <w:tab w:val="right" w:pos="8504"/>
      </w:tabs>
      <w:snapToGrid w:val="0"/>
    </w:pPr>
  </w:style>
  <w:style w:type="character" w:customStyle="1" w:styleId="a7">
    <w:name w:val="フッター (文字)"/>
    <w:basedOn w:val="a0"/>
    <w:link w:val="a6"/>
    <w:uiPriority w:val="99"/>
    <w:rsid w:val="00695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958</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2026-04-08T10:51:00Z</dcterms:created>
  <dcterms:modified xsi:type="dcterms:W3CDTF">2026-04-09T01:12:00Z</dcterms:modified>
</cp:coreProperties>
</file>