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272A" w14:textId="3639AC02" w:rsidR="00052076" w:rsidRDefault="00052076" w:rsidP="00052076">
      <w:pPr>
        <w:adjustRightInd w:val="0"/>
        <w:snapToGrid w:val="0"/>
      </w:pPr>
      <w:r>
        <w:rPr>
          <w:rFonts w:hint="eastAsia"/>
        </w:rPr>
        <w:t>資料２－２</w:t>
      </w:r>
    </w:p>
    <w:p w14:paraId="0EC736C6" w14:textId="77777777" w:rsidR="00052076" w:rsidRDefault="00052076" w:rsidP="00052076">
      <w:pPr>
        <w:adjustRightInd w:val="0"/>
        <w:snapToGrid w:val="0"/>
      </w:pPr>
    </w:p>
    <w:p w14:paraId="0B8D0C78" w14:textId="5D889527" w:rsidR="00052076" w:rsidRDefault="00052076" w:rsidP="00052076">
      <w:pPr>
        <w:adjustRightInd w:val="0"/>
        <w:snapToGrid w:val="0"/>
      </w:pPr>
      <w:r>
        <w:rPr>
          <w:rFonts w:hint="eastAsia"/>
        </w:rPr>
        <w:t>令和７年度　アルコール健康障がい対策部会概要</w:t>
      </w:r>
    </w:p>
    <w:p w14:paraId="2FBA2E4C" w14:textId="77777777" w:rsidR="00052076" w:rsidRDefault="00052076" w:rsidP="00052076">
      <w:pPr>
        <w:adjustRightInd w:val="0"/>
        <w:snapToGrid w:val="0"/>
      </w:pPr>
      <w:r>
        <w:rPr>
          <w:rFonts w:hint="eastAsia"/>
        </w:rPr>
        <w:t xml:space="preserve"> 日時：</w:t>
      </w:r>
      <w:r>
        <w:t>R7年11月6日</w:t>
      </w:r>
      <w:r>
        <w:rPr>
          <w:rFonts w:hint="eastAsia"/>
        </w:rPr>
        <w:t xml:space="preserve">　木曜日　午後２時から４時　</w:t>
      </w:r>
      <w:r>
        <w:t xml:space="preserve">　</w:t>
      </w:r>
    </w:p>
    <w:p w14:paraId="1A02D47C" w14:textId="7FE56BC0" w:rsidR="00052076" w:rsidRDefault="00052076" w:rsidP="00052076">
      <w:pPr>
        <w:adjustRightInd w:val="0"/>
        <w:snapToGrid w:val="0"/>
      </w:pPr>
      <w:r>
        <w:rPr>
          <w:rFonts w:hint="eastAsia"/>
        </w:rPr>
        <w:t xml:space="preserve"> 場所：</w:t>
      </w:r>
      <w:r w:rsidRPr="00052076">
        <w:rPr>
          <w:rFonts w:hint="eastAsia"/>
        </w:rPr>
        <w:t>大阪府立男女共同参画・青少年センター（ドーンセンター）</w:t>
      </w:r>
      <w:r w:rsidRPr="00052076">
        <w:t xml:space="preserve"> 特別会議室</w:t>
      </w:r>
      <w:r>
        <w:rPr>
          <w:rFonts w:hint="eastAsia"/>
        </w:rPr>
        <w:t xml:space="preserve"> </w:t>
      </w:r>
    </w:p>
    <w:p w14:paraId="76DDD2E1" w14:textId="44493935" w:rsidR="00052076" w:rsidRDefault="00052076" w:rsidP="00052076">
      <w:pPr>
        <w:adjustRightInd w:val="0"/>
        <w:snapToGrid w:val="0"/>
      </w:pPr>
      <w:r>
        <w:rPr>
          <w:rFonts w:hint="eastAsia"/>
        </w:rPr>
        <w:t xml:space="preserve"> 議事：</w:t>
      </w:r>
      <w:r>
        <w:t xml:space="preserve"> （１）連携モデル構築事業「依存症の連携支援についてのアンケート」結果（速報版</w:t>
      </w:r>
      <w:r>
        <w:rPr>
          <w:rFonts w:hint="eastAsia"/>
        </w:rPr>
        <w:t>） ①</w:t>
      </w:r>
    </w:p>
    <w:p w14:paraId="36F009CF" w14:textId="48247E72" w:rsidR="00052076" w:rsidRDefault="00052076" w:rsidP="00052076">
      <w:pPr>
        <w:adjustRightInd w:val="0"/>
        <w:snapToGrid w:val="0"/>
      </w:pPr>
      <w:r>
        <w:rPr>
          <w:rFonts w:hint="eastAsia"/>
        </w:rPr>
        <w:t xml:space="preserve">　　　　（２）アルコール健康障がいに関する身体科医療機関との連携について ②</w:t>
      </w:r>
    </w:p>
    <w:p w14:paraId="31B51EA5" w14:textId="1D6528B5" w:rsidR="00052076" w:rsidRDefault="00052076" w:rsidP="00052076">
      <w:pPr>
        <w:adjustRightInd w:val="0"/>
        <w:snapToGrid w:val="0"/>
      </w:pPr>
      <w:r>
        <w:rPr>
          <w:rFonts w:hint="eastAsia"/>
        </w:rPr>
        <w:t xml:space="preserve">　　　　（３）アルコール関連問題の啓発等について </w:t>
      </w:r>
    </w:p>
    <w:p w14:paraId="0C656E9F" w14:textId="4CD77349" w:rsidR="00052076" w:rsidRDefault="00052076" w:rsidP="00052076">
      <w:pPr>
        <w:adjustRightInd w:val="0"/>
        <w:snapToGrid w:val="0"/>
      </w:pPr>
      <w:r>
        <w:rPr>
          <w:rFonts w:hint="eastAsia"/>
        </w:rPr>
        <w:t xml:space="preserve">　　　　（４）その他 </w:t>
      </w:r>
    </w:p>
    <w:p w14:paraId="784481DE" w14:textId="77777777" w:rsidR="00052076" w:rsidRDefault="00052076" w:rsidP="00052076">
      <w:pPr>
        <w:adjustRightInd w:val="0"/>
        <w:snapToGrid w:val="0"/>
      </w:pPr>
    </w:p>
    <w:p w14:paraId="4D1F7891" w14:textId="2A0AB9EF" w:rsidR="00052076" w:rsidRDefault="00052076" w:rsidP="00052076">
      <w:pPr>
        <w:pStyle w:val="a3"/>
        <w:numPr>
          <w:ilvl w:val="0"/>
          <w:numId w:val="1"/>
        </w:numPr>
        <w:adjustRightInd w:val="0"/>
        <w:snapToGrid w:val="0"/>
        <w:ind w:leftChars="0"/>
      </w:pPr>
      <w:r>
        <w:t xml:space="preserve"> </w:t>
      </w:r>
      <w:r w:rsidRPr="00052076">
        <w:rPr>
          <w:rFonts w:hint="eastAsia"/>
        </w:rPr>
        <w:t>連携モデル構築事業「依存症の連携支援についてのアンケート」結果（速報版）</w:t>
      </w:r>
    </w:p>
    <w:p w14:paraId="219A25C1" w14:textId="595B0B1C" w:rsidR="00052076" w:rsidRDefault="00052076" w:rsidP="00052076">
      <w:pPr>
        <w:adjustRightInd w:val="0"/>
        <w:snapToGrid w:val="0"/>
      </w:pPr>
      <w:r>
        <w:rPr>
          <w:rFonts w:hint="eastAsia"/>
        </w:rPr>
        <w:t xml:space="preserve">　令和５年度から実施している連携モデル構築事業の一環として、精神保健福祉センター、保健所、依存症専門医療機関、市町村相談窓口等を対象に、連携支援の実態・課題把握を目的として実施したアンケート結果概要を以下のとおり報告し、委員より、ご意見やご感想をいただいた。</w:t>
      </w:r>
    </w:p>
    <w:p w14:paraId="7A85B5F0" w14:textId="14C61641" w:rsidR="00052076" w:rsidRDefault="00052076" w:rsidP="00052076">
      <w:pPr>
        <w:adjustRightInd w:val="0"/>
        <w:snapToGrid w:val="0"/>
      </w:pPr>
      <w:r>
        <w:rPr>
          <w:rFonts w:hint="eastAsia"/>
        </w:rPr>
        <w:t>・市町村の窓口ではアルコール依存症の相談が最も多く、その他の相談においても背景に依存症の可能性を感じながら対応している実態が確認された。</w:t>
      </w:r>
    </w:p>
    <w:p w14:paraId="3484ED94" w14:textId="0E50705E" w:rsidR="00052076" w:rsidRDefault="00052076" w:rsidP="00052076">
      <w:pPr>
        <w:adjustRightInd w:val="0"/>
        <w:snapToGrid w:val="0"/>
      </w:pPr>
      <w:r>
        <w:rPr>
          <w:rFonts w:hint="eastAsia"/>
        </w:rPr>
        <w:t>・アルコール依存症については、身体科医療機関との連携に苦慮されていることが確認された。</w:t>
      </w:r>
    </w:p>
    <w:p w14:paraId="6A9B09AD" w14:textId="77777777" w:rsidR="00052076" w:rsidRDefault="00052076" w:rsidP="00052076">
      <w:pPr>
        <w:adjustRightInd w:val="0"/>
        <w:snapToGrid w:val="0"/>
      </w:pPr>
      <w:r>
        <w:rPr>
          <w:rFonts w:hint="eastAsia"/>
        </w:rPr>
        <w:t>委員からのご意見・ご感想の概要</w:t>
      </w:r>
    </w:p>
    <w:p w14:paraId="1B2E0308" w14:textId="3EF374D4" w:rsidR="00052076" w:rsidRDefault="00052076" w:rsidP="00052076">
      <w:pPr>
        <w:adjustRightInd w:val="0"/>
        <w:snapToGrid w:val="0"/>
      </w:pPr>
      <w:r>
        <w:rPr>
          <w:rFonts w:hint="eastAsia"/>
        </w:rPr>
        <w:t>・アルコール依存症については、身体科医療機関との連携が不十分であり、身体科からの紹介率の低下や医師の指示が出ない等連携の難しさが課題。（関西アルコール関連問題学会、大阪精神保健福祉士協会）</w:t>
      </w:r>
    </w:p>
    <w:p w14:paraId="0FB6DB55" w14:textId="508FB27F" w:rsidR="00052076" w:rsidRDefault="00052076" w:rsidP="00052076">
      <w:pPr>
        <w:adjustRightInd w:val="0"/>
        <w:snapToGrid w:val="0"/>
      </w:pPr>
      <w:r>
        <w:rPr>
          <w:rFonts w:hint="eastAsia"/>
        </w:rPr>
        <w:t>・女性の受診者の増加、飲酒する若年層の減少や低アルコール濃度を好む傾向があること、依存対象の多様化（ゲーム・ネット等）も指摘された。（関西アルコール関連問題学会、大阪府小売酒販組合連合会）</w:t>
      </w:r>
    </w:p>
    <w:p w14:paraId="33BF8EC0" w14:textId="77777777" w:rsidR="00052076" w:rsidRDefault="00052076" w:rsidP="00052076">
      <w:pPr>
        <w:adjustRightInd w:val="0"/>
        <w:snapToGrid w:val="0"/>
      </w:pPr>
    </w:p>
    <w:p w14:paraId="7508FF20" w14:textId="75688790" w:rsidR="00052076" w:rsidRDefault="00052076" w:rsidP="0085052F">
      <w:pPr>
        <w:pStyle w:val="a3"/>
        <w:numPr>
          <w:ilvl w:val="0"/>
          <w:numId w:val="1"/>
        </w:numPr>
        <w:adjustRightInd w:val="0"/>
        <w:snapToGrid w:val="0"/>
        <w:ind w:leftChars="0"/>
      </w:pPr>
      <w:r>
        <w:rPr>
          <w:rFonts w:hint="eastAsia"/>
        </w:rPr>
        <w:t>アルコール健康障がいに関する身体科医療機関との連携について</w:t>
      </w:r>
    </w:p>
    <w:p w14:paraId="5F7CFCB9" w14:textId="289CA85C" w:rsidR="00052076" w:rsidRDefault="0085052F" w:rsidP="00052076">
      <w:pPr>
        <w:adjustRightInd w:val="0"/>
        <w:snapToGrid w:val="0"/>
      </w:pPr>
      <w:r>
        <w:rPr>
          <w:rFonts w:hint="eastAsia"/>
        </w:rPr>
        <w:t xml:space="preserve">　</w:t>
      </w:r>
      <w:r w:rsidR="00052076">
        <w:rPr>
          <w:rFonts w:hint="eastAsia"/>
        </w:rPr>
        <w:t>富田林保健所より、一般病院の地域連携室や内科医等との意見交換、精神科・専門医療機関との連携強化の取組みが下記の概要のとおり報告され、委員より、ご意見やご感想をいただいた。</w:t>
      </w:r>
    </w:p>
    <w:p w14:paraId="58F83FB7" w14:textId="77777777" w:rsidR="00052076" w:rsidRDefault="00052076" w:rsidP="00052076">
      <w:pPr>
        <w:adjustRightInd w:val="0"/>
        <w:snapToGrid w:val="0"/>
      </w:pPr>
      <w:r>
        <w:rPr>
          <w:rFonts w:hint="eastAsia"/>
        </w:rPr>
        <w:t>委員からのご意見・ご感想の概要</w:t>
      </w:r>
    </w:p>
    <w:p w14:paraId="46B128A5" w14:textId="77777777" w:rsidR="00052076" w:rsidRDefault="00052076" w:rsidP="00052076">
      <w:pPr>
        <w:adjustRightInd w:val="0"/>
        <w:snapToGrid w:val="0"/>
      </w:pPr>
      <w:r>
        <w:rPr>
          <w:rFonts w:hint="eastAsia"/>
        </w:rPr>
        <w:t>・一定の参加・協力が得られている一方、民間病院を含めた継続的な連携構築の難しさや、診療報酬制度</w:t>
      </w:r>
    </w:p>
    <w:p w14:paraId="157121A1" w14:textId="77777777" w:rsidR="00052076" w:rsidRDefault="00052076" w:rsidP="00052076">
      <w:pPr>
        <w:adjustRightInd w:val="0"/>
        <w:snapToGrid w:val="0"/>
      </w:pPr>
      <w:r>
        <w:rPr>
          <w:rFonts w:hint="eastAsia"/>
        </w:rPr>
        <w:t>の使いにくさの課題がある。（大阪精神科病院協会、大阪精神科診療所協会）</w:t>
      </w:r>
    </w:p>
    <w:p w14:paraId="3023CF3E" w14:textId="77777777" w:rsidR="00052076" w:rsidRDefault="00052076" w:rsidP="00052076">
      <w:pPr>
        <w:adjustRightInd w:val="0"/>
        <w:snapToGrid w:val="0"/>
      </w:pPr>
      <w:r>
        <w:rPr>
          <w:rFonts w:hint="eastAsia"/>
        </w:rPr>
        <w:t>・アルコール健康障がいは、身体疾患、認知障がい、家族問題等と密接に関連しており、身体科と精神科</w:t>
      </w:r>
    </w:p>
    <w:p w14:paraId="68D24860" w14:textId="77777777" w:rsidR="00052076" w:rsidRDefault="00052076" w:rsidP="00052076">
      <w:pPr>
        <w:adjustRightInd w:val="0"/>
        <w:snapToGrid w:val="0"/>
      </w:pPr>
      <w:r>
        <w:rPr>
          <w:rFonts w:hint="eastAsia"/>
        </w:rPr>
        <w:t>の双方向の連携が不可欠である。（堺市こころの健康センター、いちごの会）</w:t>
      </w:r>
    </w:p>
    <w:p w14:paraId="45DB13C3" w14:textId="2CDACA62" w:rsidR="00052076" w:rsidRDefault="00052076" w:rsidP="00052076">
      <w:pPr>
        <w:adjustRightInd w:val="0"/>
        <w:snapToGrid w:val="0"/>
      </w:pPr>
      <w:r>
        <w:rPr>
          <w:rFonts w:hint="eastAsia"/>
        </w:rPr>
        <w:t>・最近は院内飲酒した時に強制退院させられないことが家族にとって有難いことである。（大阪府断酒会（家族会））</w:t>
      </w:r>
    </w:p>
    <w:p w14:paraId="0091EFDE" w14:textId="77777777" w:rsidR="00052076" w:rsidRDefault="00052076" w:rsidP="00052076">
      <w:pPr>
        <w:adjustRightInd w:val="0"/>
        <w:snapToGrid w:val="0"/>
      </w:pPr>
      <w:r>
        <w:rPr>
          <w:rFonts w:hint="eastAsia"/>
        </w:rPr>
        <w:t>・支援者側の知識不足や関わり方への戸惑いが、支援の遅れにつながる場合がある。支援方法等の周知も</w:t>
      </w:r>
    </w:p>
    <w:p w14:paraId="79ABCAD2" w14:textId="77777777" w:rsidR="00052076" w:rsidRDefault="00052076" w:rsidP="00052076">
      <w:pPr>
        <w:adjustRightInd w:val="0"/>
        <w:snapToGrid w:val="0"/>
      </w:pPr>
      <w:r>
        <w:rPr>
          <w:rFonts w:hint="eastAsia"/>
        </w:rPr>
        <w:t>必要。（大阪精神医療センター、大阪精神保健福祉士協会）</w:t>
      </w:r>
    </w:p>
    <w:p w14:paraId="4E90DCD1" w14:textId="77777777" w:rsidR="00052076" w:rsidRDefault="00052076" w:rsidP="00052076">
      <w:pPr>
        <w:adjustRightInd w:val="0"/>
        <w:snapToGrid w:val="0"/>
      </w:pPr>
      <w:r>
        <w:rPr>
          <w:rFonts w:hint="eastAsia"/>
        </w:rPr>
        <w:t>・断酒会等の自助グループは回復に不可欠な資源であるが、会場確保等の運営面で支援が必要である。</w:t>
      </w:r>
    </w:p>
    <w:p w14:paraId="26740CFA" w14:textId="77777777" w:rsidR="00052076" w:rsidRDefault="00052076" w:rsidP="00052076">
      <w:pPr>
        <w:adjustRightInd w:val="0"/>
        <w:snapToGrid w:val="0"/>
      </w:pPr>
      <w:r>
        <w:rPr>
          <w:rFonts w:hint="eastAsia"/>
        </w:rPr>
        <w:t>（いちごの会、大阪精神科病院協会）</w:t>
      </w:r>
    </w:p>
    <w:p w14:paraId="4D229E7F" w14:textId="77777777" w:rsidR="00052076" w:rsidRDefault="00052076" w:rsidP="00052076">
      <w:pPr>
        <w:adjustRightInd w:val="0"/>
        <w:snapToGrid w:val="0"/>
      </w:pPr>
      <w:r>
        <w:rPr>
          <w:rFonts w:hint="eastAsia"/>
        </w:rPr>
        <w:t>・啓発については、職域、高齢者支援、若年層教育など、対象に応じた取組が重要である。</w:t>
      </w:r>
    </w:p>
    <w:p w14:paraId="44275982" w14:textId="77777777" w:rsidR="00052076" w:rsidRDefault="00052076" w:rsidP="00052076">
      <w:pPr>
        <w:adjustRightInd w:val="0"/>
        <w:snapToGrid w:val="0"/>
      </w:pPr>
      <w:r>
        <w:rPr>
          <w:rFonts w:hint="eastAsia"/>
        </w:rPr>
        <w:t>（堺市こころの健康センター、大阪介護支援専門員協会、大阪府医師会）</w:t>
      </w:r>
    </w:p>
    <w:p w14:paraId="69FC42EE" w14:textId="4DD128F2" w:rsidR="00052076" w:rsidRDefault="00052076" w:rsidP="00052076">
      <w:pPr>
        <w:adjustRightInd w:val="0"/>
        <w:snapToGrid w:val="0"/>
      </w:pPr>
      <w:r>
        <w:rPr>
          <w:rFonts w:hint="eastAsia"/>
        </w:rPr>
        <w:lastRenderedPageBreak/>
        <w:t>・一般病院の地域連携室との意見交換では、管内</w:t>
      </w:r>
      <w:r>
        <w:t>17 病院のうち 10 病院が参加。地域の精神科医療機関と、専</w:t>
      </w:r>
      <w:r>
        <w:rPr>
          <w:rFonts w:hint="eastAsia"/>
        </w:rPr>
        <w:t>門医療機関の連携室からも参加いただいた。</w:t>
      </w:r>
    </w:p>
    <w:p w14:paraId="0DA08426" w14:textId="77777777" w:rsidR="00052076" w:rsidRDefault="00052076" w:rsidP="00052076">
      <w:pPr>
        <w:adjustRightInd w:val="0"/>
        <w:snapToGrid w:val="0"/>
      </w:pPr>
      <w:r>
        <w:rPr>
          <w:rFonts w:hint="eastAsia"/>
        </w:rPr>
        <w:t>・１月には意見交換会の第２弾を予定しており、断酒会の参加も調整中。</w:t>
      </w:r>
    </w:p>
    <w:p w14:paraId="61FA578E" w14:textId="77777777" w:rsidR="00052076" w:rsidRDefault="00052076" w:rsidP="00052076">
      <w:pPr>
        <w:adjustRightInd w:val="0"/>
        <w:snapToGrid w:val="0"/>
      </w:pPr>
      <w:r>
        <w:rPr>
          <w:rFonts w:hint="eastAsia"/>
        </w:rPr>
        <w:t>・病院の内科医、消化器内科の医師に、アルコール健康障がいが疑われる患者への対応について</w:t>
      </w:r>
    </w:p>
    <w:p w14:paraId="33B34AEC" w14:textId="6796C284" w:rsidR="00052076" w:rsidRDefault="00052076" w:rsidP="00052076">
      <w:pPr>
        <w:adjustRightInd w:val="0"/>
        <w:snapToGrid w:val="0"/>
      </w:pPr>
      <w:r>
        <w:rPr>
          <w:rFonts w:hint="eastAsia"/>
        </w:rPr>
        <w:t>意見を伺うという取組みも行っている。</w:t>
      </w:r>
    </w:p>
    <w:p w14:paraId="1DB12D7A" w14:textId="787A2E1D" w:rsidR="0085052F" w:rsidRDefault="0085052F" w:rsidP="00052076">
      <w:pPr>
        <w:adjustRightInd w:val="0"/>
        <w:snapToGrid w:val="0"/>
      </w:pPr>
    </w:p>
    <w:p w14:paraId="0247F3EB" w14:textId="77777777" w:rsidR="00482EFE" w:rsidRDefault="00482EFE" w:rsidP="00052076">
      <w:pPr>
        <w:adjustRightInd w:val="0"/>
        <w:snapToGrid w:val="0"/>
      </w:pPr>
    </w:p>
    <w:p w14:paraId="43C6DC75" w14:textId="00451295" w:rsidR="0085052F" w:rsidRPr="0085052F" w:rsidRDefault="0085052F" w:rsidP="00052076">
      <w:pPr>
        <w:adjustRightInd w:val="0"/>
        <w:snapToGrid w:val="0"/>
      </w:pPr>
      <w:r>
        <w:rPr>
          <w:rFonts w:hint="eastAsia"/>
        </w:rPr>
        <w:t>終わり</w:t>
      </w:r>
    </w:p>
    <w:p w14:paraId="24D8B176" w14:textId="56D422B5" w:rsidR="00826C11" w:rsidRDefault="00826C11" w:rsidP="00052076">
      <w:pPr>
        <w:adjustRightInd w:val="0"/>
        <w:snapToGrid w:val="0"/>
      </w:pPr>
    </w:p>
    <w:sectPr w:rsidR="00826C11" w:rsidSect="00052076">
      <w:pgSz w:w="11906" w:h="16838" w:code="9"/>
      <w:pgMar w:top="1440" w:right="1080" w:bottom="1440" w:left="1080"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031C" w14:textId="77777777" w:rsidR="00B47D15" w:rsidRDefault="00B47D15" w:rsidP="006952EC">
      <w:r>
        <w:separator/>
      </w:r>
    </w:p>
  </w:endnote>
  <w:endnote w:type="continuationSeparator" w:id="0">
    <w:p w14:paraId="013A4C77" w14:textId="77777777" w:rsidR="00B47D15" w:rsidRDefault="00B47D15" w:rsidP="0069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68FB" w14:textId="77777777" w:rsidR="00B47D15" w:rsidRDefault="00B47D15" w:rsidP="006952EC">
      <w:r>
        <w:separator/>
      </w:r>
    </w:p>
  </w:footnote>
  <w:footnote w:type="continuationSeparator" w:id="0">
    <w:p w14:paraId="337C08BF" w14:textId="77777777" w:rsidR="00B47D15" w:rsidRDefault="00B47D15" w:rsidP="0069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A28B9"/>
    <w:multiLevelType w:val="hybridMultilevel"/>
    <w:tmpl w:val="AC305530"/>
    <w:lvl w:ilvl="0" w:tplc="89D2C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3lO2BDmuG+YxYb5paOw9Jkamt+hl2rF4wV5cD462yB+7P+GckRtWSjaE2ayO2SS8CbiAd0zXIK0xc5pjislg==" w:salt="v9NXby9LuKmO43Xww9diwg=="/>
  <w:defaultTabStop w:val="840"/>
  <w:drawingGridHorizontalSpacing w:val="105"/>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76"/>
    <w:rsid w:val="00052076"/>
    <w:rsid w:val="00482EFE"/>
    <w:rsid w:val="006952EC"/>
    <w:rsid w:val="00757C3A"/>
    <w:rsid w:val="007E2367"/>
    <w:rsid w:val="00826C11"/>
    <w:rsid w:val="0085052F"/>
    <w:rsid w:val="00B47D15"/>
    <w:rsid w:val="00BD4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C9F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076"/>
    <w:pPr>
      <w:ind w:leftChars="400" w:left="840"/>
    </w:pPr>
  </w:style>
  <w:style w:type="paragraph" w:styleId="a4">
    <w:name w:val="header"/>
    <w:basedOn w:val="a"/>
    <w:link w:val="a5"/>
    <w:uiPriority w:val="99"/>
    <w:unhideWhenUsed/>
    <w:rsid w:val="006952EC"/>
    <w:pPr>
      <w:tabs>
        <w:tab w:val="center" w:pos="4252"/>
        <w:tab w:val="right" w:pos="8504"/>
      </w:tabs>
      <w:snapToGrid w:val="0"/>
    </w:pPr>
  </w:style>
  <w:style w:type="character" w:customStyle="1" w:styleId="a5">
    <w:name w:val="ヘッダー (文字)"/>
    <w:basedOn w:val="a0"/>
    <w:link w:val="a4"/>
    <w:uiPriority w:val="99"/>
    <w:rsid w:val="006952EC"/>
  </w:style>
  <w:style w:type="paragraph" w:styleId="a6">
    <w:name w:val="footer"/>
    <w:basedOn w:val="a"/>
    <w:link w:val="a7"/>
    <w:uiPriority w:val="99"/>
    <w:unhideWhenUsed/>
    <w:rsid w:val="006952EC"/>
    <w:pPr>
      <w:tabs>
        <w:tab w:val="center" w:pos="4252"/>
        <w:tab w:val="right" w:pos="8504"/>
      </w:tabs>
      <w:snapToGrid w:val="0"/>
    </w:pPr>
  </w:style>
  <w:style w:type="character" w:customStyle="1" w:styleId="a7">
    <w:name w:val="フッター (文字)"/>
    <w:basedOn w:val="a0"/>
    <w:link w:val="a6"/>
    <w:uiPriority w:val="99"/>
    <w:rsid w:val="0069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1243</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2026-04-08T10:26:00Z</dcterms:created>
  <dcterms:modified xsi:type="dcterms:W3CDTF">2026-04-09T01:07:00Z</dcterms:modified>
</cp:coreProperties>
</file>