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AB829" w14:textId="77777777" w:rsidR="00F66242" w:rsidRPr="00083434" w:rsidRDefault="00F66242">
      <w:pPr>
        <w:rPr>
          <w:color w:val="000000" w:themeColor="text1"/>
        </w:rPr>
      </w:pPr>
    </w:p>
    <w:p w14:paraId="3AE7B371" w14:textId="77777777" w:rsidR="00A11C00" w:rsidRPr="00083434" w:rsidRDefault="00A11C00">
      <w:pPr>
        <w:rPr>
          <w:color w:val="000000" w:themeColor="text1"/>
        </w:rPr>
      </w:pPr>
    </w:p>
    <w:p w14:paraId="65DBD8E1" w14:textId="77777777" w:rsidR="00A11C00" w:rsidRPr="00083434" w:rsidRDefault="00A11C00">
      <w:pPr>
        <w:rPr>
          <w:color w:val="000000" w:themeColor="text1"/>
        </w:rPr>
      </w:pPr>
    </w:p>
    <w:p w14:paraId="3E1C1FFB" w14:textId="77777777" w:rsidR="00A11C00" w:rsidRPr="00083434" w:rsidRDefault="00A11C00">
      <w:pPr>
        <w:rPr>
          <w:color w:val="000000" w:themeColor="text1"/>
        </w:rPr>
      </w:pPr>
    </w:p>
    <w:p w14:paraId="5803BDC5" w14:textId="77777777" w:rsidR="00F66242" w:rsidRPr="00083434" w:rsidRDefault="004A79B5" w:rsidP="00F66242">
      <w:pPr>
        <w:jc w:val="center"/>
        <w:rPr>
          <w:rFonts w:ascii="ＭＳ ゴシック" w:eastAsia="ＭＳ ゴシック" w:hAnsi="ＭＳ ゴシック"/>
          <w:b/>
          <w:color w:val="000000" w:themeColor="text1"/>
          <w:sz w:val="64"/>
          <w:szCs w:val="64"/>
        </w:rPr>
      </w:pPr>
      <w:r w:rsidRPr="00083434">
        <w:rPr>
          <w:rFonts w:ascii="ＭＳ ゴシック" w:eastAsia="ＭＳ ゴシック" w:hAnsi="ＭＳ ゴシック" w:hint="eastAsia"/>
          <w:b/>
          <w:color w:val="000000" w:themeColor="text1"/>
          <w:sz w:val="64"/>
          <w:szCs w:val="64"/>
        </w:rPr>
        <w:t>自治労府職総務支部</w:t>
      </w:r>
    </w:p>
    <w:p w14:paraId="22940363" w14:textId="1EADB084" w:rsidR="00F66242" w:rsidRPr="00C6447E" w:rsidRDefault="009D073E" w:rsidP="00F66242">
      <w:pPr>
        <w:jc w:val="center"/>
        <w:rPr>
          <w:rFonts w:ascii="ＭＳ ゴシック" w:eastAsia="ＭＳ ゴシック" w:hAnsi="ＭＳ ゴシック"/>
          <w:b/>
          <w:color w:val="000000" w:themeColor="text1"/>
          <w:spacing w:val="3"/>
          <w:kern w:val="0"/>
          <w:sz w:val="64"/>
          <w:szCs w:val="64"/>
        </w:rPr>
      </w:pPr>
      <w:r w:rsidRPr="00B501EB">
        <w:rPr>
          <w:rFonts w:ascii="ＭＳ ゴシック" w:eastAsia="ＭＳ ゴシック" w:hAnsi="ＭＳ ゴシック" w:hint="eastAsia"/>
          <w:b/>
          <w:color w:val="000000" w:themeColor="text1"/>
          <w:spacing w:val="47"/>
          <w:kern w:val="0"/>
          <w:sz w:val="64"/>
          <w:szCs w:val="64"/>
          <w:fitText w:val="5804" w:id="-1294721792"/>
        </w:rPr>
        <w:t>要求</w:t>
      </w:r>
      <w:r w:rsidR="00F66242" w:rsidRPr="00B501EB">
        <w:rPr>
          <w:rFonts w:ascii="ＭＳ ゴシック" w:eastAsia="ＭＳ ゴシック" w:hAnsi="ＭＳ ゴシック" w:hint="eastAsia"/>
          <w:b/>
          <w:color w:val="000000" w:themeColor="text1"/>
          <w:spacing w:val="47"/>
          <w:kern w:val="0"/>
          <w:sz w:val="64"/>
          <w:szCs w:val="64"/>
          <w:fitText w:val="5804" w:id="-1294721792"/>
        </w:rPr>
        <w:t>に対する回</w:t>
      </w:r>
      <w:r w:rsidR="00F66242" w:rsidRPr="00B501EB">
        <w:rPr>
          <w:rFonts w:ascii="ＭＳ ゴシック" w:eastAsia="ＭＳ ゴシック" w:hAnsi="ＭＳ ゴシック" w:hint="eastAsia"/>
          <w:b/>
          <w:color w:val="000000" w:themeColor="text1"/>
          <w:spacing w:val="3"/>
          <w:kern w:val="0"/>
          <w:sz w:val="64"/>
          <w:szCs w:val="64"/>
          <w:fitText w:val="5804" w:id="-1294721792"/>
        </w:rPr>
        <w:t>答</w:t>
      </w:r>
    </w:p>
    <w:p w14:paraId="085970E7" w14:textId="51E685F5" w:rsidR="00C6447E" w:rsidRPr="00C6447E" w:rsidRDefault="00C6447E" w:rsidP="00F66242">
      <w:pPr>
        <w:jc w:val="center"/>
        <w:rPr>
          <w:rFonts w:ascii="ＭＳ ゴシック" w:eastAsia="ＭＳ ゴシック" w:hAnsi="ＭＳ ゴシック"/>
          <w:b/>
          <w:color w:val="000000" w:themeColor="text1"/>
          <w:sz w:val="64"/>
          <w:szCs w:val="64"/>
        </w:rPr>
      </w:pPr>
    </w:p>
    <w:p w14:paraId="2352B81F" w14:textId="77777777" w:rsidR="00F66242" w:rsidRPr="00083434" w:rsidRDefault="00F66242">
      <w:pPr>
        <w:rPr>
          <w:color w:val="000000" w:themeColor="text1"/>
        </w:rPr>
      </w:pPr>
    </w:p>
    <w:p w14:paraId="376E37DB" w14:textId="77777777" w:rsidR="00F66242" w:rsidRPr="00083434" w:rsidRDefault="00F66242">
      <w:pPr>
        <w:rPr>
          <w:color w:val="000000" w:themeColor="text1"/>
        </w:rPr>
      </w:pPr>
    </w:p>
    <w:p w14:paraId="1A61A80C" w14:textId="77777777" w:rsidR="00F66242" w:rsidRPr="00083434" w:rsidRDefault="00F66242">
      <w:pPr>
        <w:rPr>
          <w:color w:val="000000" w:themeColor="text1"/>
        </w:rPr>
      </w:pPr>
    </w:p>
    <w:p w14:paraId="2F78A5E2" w14:textId="77777777" w:rsidR="00F66242" w:rsidRPr="00083434" w:rsidRDefault="00F66242">
      <w:pPr>
        <w:rPr>
          <w:color w:val="000000" w:themeColor="text1"/>
        </w:rPr>
      </w:pPr>
    </w:p>
    <w:p w14:paraId="42809A8E" w14:textId="77777777" w:rsidR="00F66242" w:rsidRPr="00083434" w:rsidRDefault="00F66242">
      <w:pPr>
        <w:rPr>
          <w:color w:val="000000" w:themeColor="text1"/>
        </w:rPr>
      </w:pPr>
    </w:p>
    <w:p w14:paraId="5AB6100D" w14:textId="77777777" w:rsidR="00F66242" w:rsidRPr="00083434" w:rsidRDefault="00F66242">
      <w:pPr>
        <w:rPr>
          <w:color w:val="000000" w:themeColor="text1"/>
        </w:rPr>
      </w:pPr>
    </w:p>
    <w:p w14:paraId="1592B418" w14:textId="77777777" w:rsidR="00F66242" w:rsidRPr="00083434" w:rsidRDefault="00F66242">
      <w:pPr>
        <w:rPr>
          <w:color w:val="000000" w:themeColor="text1"/>
        </w:rPr>
      </w:pPr>
    </w:p>
    <w:p w14:paraId="3813A960" w14:textId="77777777" w:rsidR="00F66242" w:rsidRPr="00083434" w:rsidRDefault="00F66242">
      <w:pPr>
        <w:rPr>
          <w:color w:val="000000" w:themeColor="text1"/>
        </w:rPr>
      </w:pPr>
    </w:p>
    <w:p w14:paraId="6555AB9A" w14:textId="77777777" w:rsidR="00F66242" w:rsidRPr="00083434" w:rsidRDefault="00F66242">
      <w:pPr>
        <w:rPr>
          <w:color w:val="000000" w:themeColor="text1"/>
        </w:rPr>
      </w:pPr>
    </w:p>
    <w:p w14:paraId="485EB6F0" w14:textId="28D12EA8" w:rsidR="00F66242" w:rsidRDefault="00F66242">
      <w:pPr>
        <w:rPr>
          <w:color w:val="000000" w:themeColor="text1"/>
        </w:rPr>
      </w:pPr>
    </w:p>
    <w:p w14:paraId="7BF7A44A" w14:textId="6666B31A" w:rsidR="00895E17" w:rsidRDefault="00895E17">
      <w:pPr>
        <w:rPr>
          <w:color w:val="000000" w:themeColor="text1"/>
        </w:rPr>
      </w:pPr>
    </w:p>
    <w:p w14:paraId="0CF1CEFB" w14:textId="339E2131" w:rsidR="00895E17" w:rsidRDefault="00895E17">
      <w:pPr>
        <w:rPr>
          <w:color w:val="000000" w:themeColor="text1"/>
        </w:rPr>
      </w:pPr>
    </w:p>
    <w:p w14:paraId="546C1C82" w14:textId="528E7A8C" w:rsidR="00895E17" w:rsidRDefault="00895E17">
      <w:pPr>
        <w:rPr>
          <w:color w:val="000000" w:themeColor="text1"/>
        </w:rPr>
      </w:pPr>
    </w:p>
    <w:p w14:paraId="3F002619" w14:textId="03C273BD" w:rsidR="00895E17" w:rsidRDefault="00895E17">
      <w:pPr>
        <w:rPr>
          <w:color w:val="000000" w:themeColor="text1"/>
        </w:rPr>
      </w:pPr>
    </w:p>
    <w:p w14:paraId="749D02CE" w14:textId="77777777" w:rsidR="00F66242" w:rsidRPr="00083434" w:rsidRDefault="00F66242">
      <w:pPr>
        <w:rPr>
          <w:color w:val="000000" w:themeColor="text1"/>
        </w:rPr>
      </w:pPr>
    </w:p>
    <w:p w14:paraId="46818F13" w14:textId="77777777" w:rsidR="00F66242" w:rsidRPr="00083434" w:rsidRDefault="00F66242">
      <w:pPr>
        <w:rPr>
          <w:color w:val="000000" w:themeColor="text1"/>
        </w:rPr>
      </w:pPr>
    </w:p>
    <w:p w14:paraId="735A97A7" w14:textId="77777777" w:rsidR="00F66242" w:rsidRPr="00083434" w:rsidRDefault="00F66242">
      <w:pPr>
        <w:rPr>
          <w:color w:val="000000" w:themeColor="text1"/>
        </w:rPr>
      </w:pPr>
    </w:p>
    <w:p w14:paraId="7578D401" w14:textId="77777777" w:rsidR="00F66242" w:rsidRPr="00083434" w:rsidRDefault="00F66242">
      <w:pPr>
        <w:rPr>
          <w:color w:val="000000" w:themeColor="text1"/>
        </w:rPr>
      </w:pPr>
    </w:p>
    <w:p w14:paraId="376A31C2" w14:textId="77777777" w:rsidR="00F66242" w:rsidRPr="00083434" w:rsidRDefault="00F66242">
      <w:pPr>
        <w:rPr>
          <w:color w:val="000000" w:themeColor="text1"/>
        </w:rPr>
      </w:pPr>
    </w:p>
    <w:p w14:paraId="0003C203" w14:textId="0C1DF49F" w:rsidR="00F66242" w:rsidRPr="00083434" w:rsidRDefault="00A4741A" w:rsidP="00F66242">
      <w:pPr>
        <w:jc w:val="center"/>
        <w:rPr>
          <w:color w:val="000000" w:themeColor="text1"/>
          <w:sz w:val="32"/>
          <w:szCs w:val="32"/>
        </w:rPr>
      </w:pPr>
      <w:r>
        <w:rPr>
          <w:rFonts w:hint="eastAsia"/>
          <w:color w:val="000000" w:themeColor="text1"/>
          <w:sz w:val="32"/>
          <w:szCs w:val="32"/>
        </w:rPr>
        <w:t>令</w:t>
      </w:r>
      <w:r w:rsidRPr="00893225">
        <w:rPr>
          <w:rFonts w:hint="eastAsia"/>
          <w:sz w:val="32"/>
          <w:szCs w:val="32"/>
        </w:rPr>
        <w:t>和</w:t>
      </w:r>
      <w:r w:rsidR="00DC7200">
        <w:rPr>
          <w:rFonts w:hint="eastAsia"/>
          <w:sz w:val="32"/>
          <w:szCs w:val="32"/>
        </w:rPr>
        <w:t>８</w:t>
      </w:r>
      <w:r w:rsidR="00E172B3" w:rsidRPr="00893225">
        <w:rPr>
          <w:rFonts w:hint="eastAsia"/>
          <w:sz w:val="32"/>
          <w:szCs w:val="32"/>
        </w:rPr>
        <w:t>年</w:t>
      </w:r>
      <w:r w:rsidR="002B1D93">
        <w:rPr>
          <w:rFonts w:hint="eastAsia"/>
          <w:color w:val="000000" w:themeColor="text1"/>
          <w:sz w:val="32"/>
          <w:szCs w:val="32"/>
        </w:rPr>
        <w:t>３</w:t>
      </w:r>
      <w:r w:rsidR="00CC7673" w:rsidRPr="00083434">
        <w:rPr>
          <w:rFonts w:hint="eastAsia"/>
          <w:color w:val="000000" w:themeColor="text1"/>
          <w:sz w:val="32"/>
          <w:szCs w:val="32"/>
        </w:rPr>
        <w:t>月</w:t>
      </w:r>
      <w:r w:rsidR="00895E17">
        <w:rPr>
          <w:rFonts w:hint="eastAsia"/>
          <w:color w:val="000000" w:themeColor="text1"/>
          <w:sz w:val="32"/>
          <w:szCs w:val="32"/>
        </w:rPr>
        <w:t>１２</w:t>
      </w:r>
      <w:r w:rsidR="00F66242" w:rsidRPr="00083434">
        <w:rPr>
          <w:rFonts w:hint="eastAsia"/>
          <w:color w:val="000000" w:themeColor="text1"/>
          <w:sz w:val="32"/>
          <w:szCs w:val="32"/>
        </w:rPr>
        <w:t>日</w:t>
      </w:r>
    </w:p>
    <w:p w14:paraId="2B369B19" w14:textId="77777777" w:rsidR="00F66242" w:rsidRPr="00083434" w:rsidRDefault="00F66242">
      <w:pPr>
        <w:rPr>
          <w:color w:val="000000" w:themeColor="text1"/>
        </w:rPr>
      </w:pPr>
    </w:p>
    <w:p w14:paraId="68E8D5CA" w14:textId="77777777" w:rsidR="00F66242" w:rsidRPr="00083434" w:rsidRDefault="00F66242">
      <w:pPr>
        <w:rPr>
          <w:color w:val="000000" w:themeColor="text1"/>
        </w:rPr>
      </w:pPr>
    </w:p>
    <w:p w14:paraId="475E8787" w14:textId="77777777" w:rsidR="003C7670" w:rsidRPr="00083434" w:rsidRDefault="00F66242" w:rsidP="003C7670">
      <w:pPr>
        <w:rPr>
          <w:color w:val="000000" w:themeColor="text1"/>
        </w:rPr>
      </w:pPr>
      <w:r w:rsidRPr="00083434">
        <w:rPr>
          <w:color w:val="000000" w:themeColor="text1"/>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736619" w:rsidRPr="00736619" w14:paraId="0C036CD7" w14:textId="77777777" w:rsidTr="007B5B9A">
        <w:trPr>
          <w:trHeight w:val="1644"/>
        </w:trPr>
        <w:tc>
          <w:tcPr>
            <w:tcW w:w="8520" w:type="dxa"/>
            <w:vAlign w:val="center"/>
          </w:tcPr>
          <w:p w14:paraId="10821FCF" w14:textId="77777777" w:rsidR="00C961D1" w:rsidRDefault="00C961D1" w:rsidP="00C961D1">
            <w:pPr>
              <w:pStyle w:val="a9"/>
              <w:rPr>
                <w:rFonts w:hAnsi="ＭＳ 明朝"/>
              </w:rPr>
            </w:pPr>
            <w:r>
              <w:rPr>
                <w:rFonts w:hAnsi="ＭＳ 明朝" w:hint="eastAsia"/>
              </w:rPr>
              <w:lastRenderedPageBreak/>
              <w:t xml:space="preserve">１　</w:t>
            </w:r>
          </w:p>
          <w:p w14:paraId="2D9A1AD0" w14:textId="342A2939" w:rsidR="00807CD3" w:rsidRPr="009A75DF" w:rsidRDefault="004426D3" w:rsidP="007B5B9A">
            <w:pPr>
              <w:pStyle w:val="a9"/>
              <w:ind w:leftChars="100" w:left="210" w:firstLineChars="100" w:firstLine="210"/>
              <w:rPr>
                <w:rFonts w:hAnsi="ＭＳ 明朝"/>
              </w:rPr>
            </w:pPr>
            <w:r w:rsidRPr="003D7415">
              <w:rPr>
                <w:rFonts w:hAnsi="ＭＳ 明朝" w:hint="eastAsia"/>
              </w:rPr>
              <w:t>府労連・自治労府職・府現労が要求する事項はすべて、支部としても要求する組合員総意の事項であり、各要求において具</w:t>
            </w:r>
            <w:r w:rsidRPr="009A7516">
              <w:rPr>
                <w:rFonts w:hAnsi="ＭＳ 明朝" w:hint="eastAsia"/>
              </w:rPr>
              <w:t>体の職場、組合員に関わる事項にあっては、支部と誠実に協議し誠意ある回答を行うこと。</w:t>
            </w:r>
          </w:p>
        </w:tc>
      </w:tr>
    </w:tbl>
    <w:p w14:paraId="2FC5052A" w14:textId="77777777" w:rsidR="00AC5975" w:rsidRDefault="00AC5975" w:rsidP="00C961D1">
      <w:pPr>
        <w:rPr>
          <w:rFonts w:ascii="ＭＳ 明朝" w:hAnsi="ＭＳ 明朝"/>
          <w:color w:val="FF0000"/>
          <w:szCs w:val="21"/>
        </w:rPr>
      </w:pPr>
    </w:p>
    <w:p w14:paraId="716C318D" w14:textId="77777777" w:rsidR="000E43A4" w:rsidRDefault="000E43A4" w:rsidP="000E43A4">
      <w:pPr>
        <w:ind w:leftChars="100" w:left="210" w:firstLineChars="100" w:firstLine="211"/>
        <w:rPr>
          <w:b/>
        </w:rPr>
      </w:pPr>
      <w:r>
        <w:rPr>
          <w:rFonts w:hint="eastAsia"/>
          <w:b/>
        </w:rPr>
        <w:t>皆様方との良き労使関係につきましては、今後とも維持してまいりたいと考えております。この基本的立場に立ちまして、勤務条件にかかわる諸事項につきましては、誠意をもって皆様方と十分協議を行ってまいりたいと存じます。</w:t>
      </w:r>
    </w:p>
    <w:p w14:paraId="69E7C4E6" w14:textId="3634FC66" w:rsidR="00A4741A" w:rsidRDefault="00A4741A" w:rsidP="00FF00FD">
      <w:pPr>
        <w:ind w:leftChars="100" w:left="210" w:firstLineChars="100" w:firstLine="21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A4741A" w:rsidRPr="005E5BB8" w14:paraId="4F0E6337" w14:textId="77777777" w:rsidTr="007B5B9A">
        <w:trPr>
          <w:trHeight w:val="1247"/>
        </w:trPr>
        <w:tc>
          <w:tcPr>
            <w:tcW w:w="8520" w:type="dxa"/>
            <w:vAlign w:val="center"/>
          </w:tcPr>
          <w:p w14:paraId="7B7994AD" w14:textId="77777777" w:rsidR="00A4741A" w:rsidRPr="00A4741A" w:rsidRDefault="00A4741A" w:rsidP="00860DD0">
            <w:pPr>
              <w:spacing w:line="320" w:lineRule="exact"/>
              <w:outlineLvl w:val="0"/>
            </w:pPr>
            <w:r w:rsidRPr="00A4741A">
              <w:rPr>
                <w:rFonts w:ascii="ＭＳ 明朝" w:hAnsi="ＭＳ 明朝" w:cs="Courier New" w:hint="eastAsia"/>
                <w:szCs w:val="21"/>
              </w:rPr>
              <w:t>２</w:t>
            </w:r>
            <w:r w:rsidRPr="00A4741A">
              <w:rPr>
                <w:rFonts w:hint="eastAsia"/>
              </w:rPr>
              <w:t>（１）</w:t>
            </w:r>
          </w:p>
          <w:p w14:paraId="7ED867AD" w14:textId="6AB67483" w:rsidR="00A4741A" w:rsidRPr="005E5BB8" w:rsidRDefault="002B4FCA" w:rsidP="007B5B9A">
            <w:pPr>
              <w:ind w:leftChars="100" w:left="210" w:firstLineChars="100" w:firstLine="210"/>
            </w:pPr>
            <w:r w:rsidRPr="00825332">
              <w:rPr>
                <w:rFonts w:hAnsi="ＭＳ 明朝" w:hint="eastAsia"/>
              </w:rPr>
              <w:t>人員不</w:t>
            </w:r>
            <w:r w:rsidRPr="007B5B9A">
              <w:rPr>
                <w:rFonts w:hAnsi="ＭＳ 明朝" w:hint="eastAsia"/>
              </w:rPr>
              <w:t>足により</w:t>
            </w:r>
            <w:r w:rsidR="004426D3" w:rsidRPr="007B5B9A">
              <w:rPr>
                <w:rFonts w:hAnsi="ＭＳ 明朝" w:hint="eastAsia"/>
              </w:rPr>
              <w:t>過重労働とならないよう、また、職員が精神的負担を感じることのないよう</w:t>
            </w:r>
            <w:r w:rsidR="00825332" w:rsidRPr="007B5B9A">
              <w:rPr>
                <w:rFonts w:hAnsi="ＭＳ 明朝" w:hint="eastAsia"/>
              </w:rPr>
              <w:t>勤務・労働条件の改善を図る</w:t>
            </w:r>
            <w:r w:rsidR="004426D3" w:rsidRPr="007B5B9A">
              <w:rPr>
                <w:rFonts w:hAnsi="ＭＳ 明朝" w:hint="eastAsia"/>
              </w:rPr>
              <w:t>こと。</w:t>
            </w:r>
          </w:p>
        </w:tc>
      </w:tr>
    </w:tbl>
    <w:p w14:paraId="3060CA38" w14:textId="7B2661DD" w:rsidR="00A4741A" w:rsidRDefault="00651B89" w:rsidP="00A4741A">
      <w:pPr>
        <w:jc w:val="left"/>
      </w:pPr>
      <w:r>
        <w:rPr>
          <w:rFonts w:hint="eastAsia"/>
        </w:rPr>
        <w:t xml:space="preserve">　</w:t>
      </w:r>
    </w:p>
    <w:p w14:paraId="21926DAF" w14:textId="6A2FF7F1" w:rsidR="00B238C0" w:rsidRPr="00825332" w:rsidRDefault="00B238C0" w:rsidP="00B238C0">
      <w:pPr>
        <w:jc w:val="left"/>
        <w:rPr>
          <w:rFonts w:asciiTheme="minorEastAsia" w:eastAsiaTheme="minorEastAsia" w:hAnsiTheme="minorEastAsia"/>
          <w:b/>
        </w:rPr>
      </w:pPr>
      <w:r w:rsidRPr="00651B89">
        <w:rPr>
          <w:rFonts w:hint="eastAsia"/>
          <w:color w:val="FF0000"/>
        </w:rPr>
        <w:t xml:space="preserve">　</w:t>
      </w:r>
      <w:r w:rsidR="008C4E9B" w:rsidRPr="007B5B9A">
        <w:rPr>
          <w:rFonts w:hint="eastAsia"/>
        </w:rPr>
        <w:t xml:space="preserve">　</w:t>
      </w:r>
      <w:r w:rsidR="002112DB" w:rsidRPr="007B5B9A">
        <w:rPr>
          <w:rFonts w:asciiTheme="minorEastAsia" w:eastAsiaTheme="minorEastAsia" w:hAnsiTheme="minorEastAsia" w:hint="eastAsia"/>
          <w:b/>
        </w:rPr>
        <w:t>2025</w:t>
      </w:r>
      <w:r w:rsidRPr="007B5B9A">
        <w:rPr>
          <w:rFonts w:asciiTheme="minorEastAsia" w:eastAsiaTheme="minorEastAsia" w:hAnsiTheme="minorEastAsia" w:hint="eastAsia"/>
          <w:b/>
        </w:rPr>
        <w:t>年府労連秋季・年</w:t>
      </w:r>
      <w:r w:rsidRPr="00825332">
        <w:rPr>
          <w:rFonts w:asciiTheme="minorEastAsia" w:eastAsiaTheme="minorEastAsia" w:hAnsiTheme="minorEastAsia" w:hint="eastAsia"/>
          <w:b/>
        </w:rPr>
        <w:t>末交渉において回答したとおりです。</w:t>
      </w:r>
    </w:p>
    <w:p w14:paraId="1C4FD2AC" w14:textId="77777777" w:rsidR="00E64E54" w:rsidRPr="00825332" w:rsidRDefault="00E64E54" w:rsidP="00E64E54">
      <w:pPr>
        <w:jc w:val="left"/>
        <w:rPr>
          <w:rFonts w:asciiTheme="minorEastAsia" w:eastAsiaTheme="minorEastAsia" w:hAnsiTheme="minorEastAsia"/>
          <w:b/>
        </w:rPr>
      </w:pPr>
    </w:p>
    <w:tbl>
      <w:tblPr>
        <w:tblStyle w:val="a6"/>
        <w:tblW w:w="0" w:type="auto"/>
        <w:tblInd w:w="137"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357"/>
      </w:tblGrid>
      <w:tr w:rsidR="00825332" w:rsidRPr="00825332" w14:paraId="59AE3DFA" w14:textId="77777777" w:rsidTr="00E64E54">
        <w:tc>
          <w:tcPr>
            <w:tcW w:w="8357" w:type="dxa"/>
            <w:tcBorders>
              <w:top w:val="dashed" w:sz="4" w:space="0" w:color="auto"/>
              <w:left w:val="dashed" w:sz="4" w:space="0" w:color="auto"/>
              <w:bottom w:val="dashed" w:sz="4" w:space="0" w:color="auto"/>
              <w:right w:val="dashed" w:sz="4" w:space="0" w:color="auto"/>
            </w:tcBorders>
          </w:tcPr>
          <w:p w14:paraId="5FB78410" w14:textId="77777777" w:rsidR="002112DB" w:rsidRPr="007B5B9A" w:rsidRDefault="002112DB" w:rsidP="002112DB">
            <w:pPr>
              <w:spacing w:line="240" w:lineRule="exact"/>
              <w:jc w:val="left"/>
              <w:rPr>
                <w:rFonts w:asciiTheme="minorEastAsia" w:eastAsiaTheme="minorEastAsia" w:hAnsiTheme="minorEastAsia"/>
                <w:sz w:val="20"/>
                <w:szCs w:val="20"/>
              </w:rPr>
            </w:pPr>
            <w:bookmarkStart w:id="0" w:name="_Hlk158794511"/>
            <w:r w:rsidRPr="00825332">
              <w:rPr>
                <w:rFonts w:asciiTheme="minorEastAsia" w:eastAsiaTheme="minorEastAsia" w:hAnsiTheme="minorEastAsia" w:hint="eastAsia"/>
                <w:sz w:val="20"/>
                <w:szCs w:val="20"/>
              </w:rPr>
              <w:t>【参</w:t>
            </w:r>
            <w:r w:rsidRPr="007B5B9A">
              <w:rPr>
                <w:rFonts w:asciiTheme="minorEastAsia" w:eastAsiaTheme="minorEastAsia" w:hAnsiTheme="minorEastAsia" w:hint="eastAsia"/>
                <w:sz w:val="20"/>
                <w:szCs w:val="20"/>
              </w:rPr>
              <w:t>考】</w:t>
            </w:r>
          </w:p>
          <w:p w14:paraId="1E523501" w14:textId="77777777" w:rsidR="002112DB" w:rsidRPr="007B5B9A" w:rsidRDefault="002112DB" w:rsidP="002112DB">
            <w:pPr>
              <w:spacing w:line="240" w:lineRule="exact"/>
              <w:jc w:val="left"/>
              <w:rPr>
                <w:rFonts w:asciiTheme="minorEastAsia" w:eastAsiaTheme="minorEastAsia" w:hAnsiTheme="minorEastAsia"/>
                <w:sz w:val="20"/>
                <w:szCs w:val="20"/>
              </w:rPr>
            </w:pPr>
            <w:r w:rsidRPr="007B5B9A">
              <w:rPr>
                <w:rFonts w:asciiTheme="minorEastAsia" w:eastAsiaTheme="minorEastAsia" w:hAnsiTheme="minorEastAsia" w:hint="eastAsia"/>
                <w:sz w:val="20"/>
                <w:szCs w:val="20"/>
              </w:rPr>
              <w:t>■Ｒ７年度　府労連秋季年末要求及び回答</w:t>
            </w:r>
          </w:p>
          <w:p w14:paraId="52C81D03" w14:textId="77777777" w:rsidR="002112DB" w:rsidRPr="007B5B9A" w:rsidRDefault="002112DB" w:rsidP="002112DB">
            <w:pPr>
              <w:spacing w:line="240" w:lineRule="exact"/>
              <w:jc w:val="left"/>
              <w:rPr>
                <w:rFonts w:asciiTheme="minorEastAsia" w:eastAsiaTheme="minorEastAsia" w:hAnsiTheme="minorEastAsia"/>
                <w:sz w:val="20"/>
                <w:szCs w:val="20"/>
              </w:rPr>
            </w:pPr>
            <w:r w:rsidRPr="007B5B9A">
              <w:rPr>
                <w:rFonts w:asciiTheme="minorEastAsia" w:eastAsiaTheme="minorEastAsia" w:hAnsiTheme="minorEastAsia" w:hint="eastAsia"/>
                <w:sz w:val="20"/>
                <w:szCs w:val="20"/>
              </w:rPr>
              <w:t>＜要求＞（抜粋）</w:t>
            </w:r>
          </w:p>
          <w:p w14:paraId="620DD806" w14:textId="3101FE58" w:rsidR="002112DB" w:rsidRPr="007B5B9A" w:rsidRDefault="002112DB" w:rsidP="002112DB">
            <w:pPr>
              <w:spacing w:line="240" w:lineRule="exact"/>
              <w:ind w:leftChars="100" w:left="410" w:hangingChars="100" w:hanging="200"/>
              <w:jc w:val="left"/>
              <w:rPr>
                <w:rFonts w:asciiTheme="minorEastAsia" w:eastAsiaTheme="minorEastAsia" w:hAnsiTheme="minorEastAsia"/>
                <w:sz w:val="20"/>
                <w:szCs w:val="20"/>
              </w:rPr>
            </w:pPr>
            <w:r w:rsidRPr="007B5B9A">
              <w:rPr>
                <w:rFonts w:asciiTheme="minorEastAsia" w:eastAsiaTheme="minorEastAsia" w:hAnsiTheme="minorEastAsia" w:hint="eastAsia"/>
                <w:sz w:val="20"/>
                <w:szCs w:val="20"/>
              </w:rPr>
              <w:t>10</w:t>
            </w:r>
            <w:r w:rsidRPr="007B5B9A">
              <w:rPr>
                <w:rFonts w:asciiTheme="minorEastAsia" w:eastAsiaTheme="minorEastAsia" w:hAnsiTheme="minorEastAsia"/>
                <w:sz w:val="20"/>
                <w:szCs w:val="20"/>
              </w:rPr>
              <w:t xml:space="preserve">. </w:t>
            </w:r>
            <w:r w:rsidRPr="007B5B9A">
              <w:rPr>
                <w:rFonts w:asciiTheme="minorEastAsia" w:eastAsiaTheme="minorEastAsia" w:hAnsiTheme="minorEastAsia" w:hint="eastAsia"/>
                <w:sz w:val="20"/>
                <w:szCs w:val="20"/>
              </w:rPr>
              <w:t>勤務時間の適正な把握を行うこと。また時間外勤務（時間外在校等時間）の縮減を図ること。</w:t>
            </w:r>
          </w:p>
          <w:p w14:paraId="48255983" w14:textId="34933E4F" w:rsidR="002112DB" w:rsidRPr="007B5B9A" w:rsidRDefault="002112DB" w:rsidP="002112DB">
            <w:pPr>
              <w:spacing w:line="240" w:lineRule="exact"/>
              <w:ind w:leftChars="100" w:left="410" w:hangingChars="100" w:hanging="200"/>
              <w:jc w:val="left"/>
              <w:rPr>
                <w:rFonts w:asciiTheme="minorEastAsia" w:eastAsiaTheme="minorEastAsia" w:hAnsiTheme="minorEastAsia"/>
                <w:sz w:val="20"/>
                <w:szCs w:val="20"/>
              </w:rPr>
            </w:pPr>
            <w:r w:rsidRPr="007B5B9A">
              <w:rPr>
                <w:rFonts w:asciiTheme="minorEastAsia" w:eastAsiaTheme="minorEastAsia" w:hAnsiTheme="minorEastAsia" w:hint="eastAsia"/>
                <w:sz w:val="20"/>
                <w:szCs w:val="20"/>
              </w:rPr>
              <w:t>(2) 業務内容・分担の改善、人員配置及び「過重労働による健康障害防止のための産業医による保健指導実施要綱」の徹底、36協定及び労働基準法第33条第3項の趣旨の徹底など、実効ある時間外勤務の縮減策を講じること。</w:t>
            </w:r>
          </w:p>
          <w:p w14:paraId="0FCA3D36" w14:textId="77777777" w:rsidR="002112DB" w:rsidRPr="007B5B9A" w:rsidRDefault="002112DB" w:rsidP="002112DB">
            <w:pPr>
              <w:spacing w:line="240" w:lineRule="exact"/>
              <w:ind w:leftChars="100" w:left="410" w:hangingChars="100" w:hanging="200"/>
              <w:jc w:val="left"/>
              <w:rPr>
                <w:rFonts w:asciiTheme="minorEastAsia" w:eastAsiaTheme="minorEastAsia" w:hAnsiTheme="minorEastAsia"/>
                <w:sz w:val="20"/>
                <w:szCs w:val="20"/>
              </w:rPr>
            </w:pPr>
          </w:p>
          <w:p w14:paraId="5BE7CFAE" w14:textId="77777777" w:rsidR="002112DB" w:rsidRPr="007B5B9A" w:rsidRDefault="002112DB" w:rsidP="002112DB">
            <w:pPr>
              <w:spacing w:line="240" w:lineRule="exact"/>
              <w:jc w:val="left"/>
              <w:rPr>
                <w:rFonts w:asciiTheme="minorEastAsia" w:eastAsiaTheme="minorEastAsia" w:hAnsiTheme="minorEastAsia"/>
                <w:sz w:val="20"/>
                <w:szCs w:val="20"/>
              </w:rPr>
            </w:pPr>
            <w:r w:rsidRPr="007B5B9A">
              <w:rPr>
                <w:rFonts w:asciiTheme="minorEastAsia" w:eastAsiaTheme="minorEastAsia" w:hAnsiTheme="minorEastAsia" w:hint="eastAsia"/>
                <w:sz w:val="20"/>
                <w:szCs w:val="20"/>
              </w:rPr>
              <w:t>＜回答＞（抜粋）</w:t>
            </w:r>
          </w:p>
          <w:p w14:paraId="7D0A4655" w14:textId="5C9AF24B" w:rsidR="002112DB" w:rsidRPr="00825332" w:rsidRDefault="002112DB" w:rsidP="002112DB">
            <w:pPr>
              <w:spacing w:line="240" w:lineRule="exact"/>
              <w:ind w:left="200" w:hangingChars="100" w:hanging="200"/>
              <w:jc w:val="left"/>
              <w:rPr>
                <w:rFonts w:asciiTheme="minorEastAsia" w:eastAsiaTheme="minorEastAsia" w:hAnsiTheme="minorEastAsia"/>
                <w:sz w:val="20"/>
                <w:szCs w:val="20"/>
              </w:rPr>
            </w:pPr>
            <w:r w:rsidRPr="00825332">
              <w:rPr>
                <w:rFonts w:asciiTheme="minorEastAsia" w:eastAsiaTheme="minorEastAsia" w:hAnsiTheme="minorEastAsia" w:hint="eastAsia"/>
                <w:sz w:val="20"/>
                <w:szCs w:val="20"/>
              </w:rPr>
              <w:t xml:space="preserve">　　人員の配置については、所属長等のマネジメントとして位置付け、業務の廃止を含めた再構築や人員の重点化などを行うとともに必要な業務量に見合った適正な配置に努めることにより、今後とも適正な勤務労働条件の確保等に向けて取り組んでまいりたいと存じます。</w:t>
            </w:r>
          </w:p>
          <w:p w14:paraId="16CD3671" w14:textId="1054E29B" w:rsidR="00E64E54" w:rsidRPr="002112DB" w:rsidRDefault="002112DB" w:rsidP="007B5B9A">
            <w:pPr>
              <w:spacing w:line="240" w:lineRule="exact"/>
              <w:ind w:leftChars="100" w:left="210" w:firstLineChars="100" w:firstLine="200"/>
              <w:jc w:val="left"/>
              <w:rPr>
                <w:rFonts w:asciiTheme="minorEastAsia" w:eastAsiaTheme="minorEastAsia" w:hAnsiTheme="minorEastAsia"/>
                <w:b/>
              </w:rPr>
            </w:pPr>
            <w:r w:rsidRPr="00825332">
              <w:rPr>
                <w:rFonts w:asciiTheme="minorEastAsia" w:eastAsiaTheme="minorEastAsia" w:hAnsiTheme="minorEastAsia" w:hint="eastAsia"/>
                <w:sz w:val="20"/>
                <w:szCs w:val="20"/>
              </w:rPr>
              <w:t>「過重労働による健康障害防止対策」については、時間外勤務が月100時間以上の場合、２箇月から６箇月平均で80時間を超える場合又は月45時間を超え、産業医が必要と判断した場合には、当該職員に対して保健指導を実施しており、必要に応じて、所属長に対し、職場における健康管理等について助言指導を行っているところでございます。</w:t>
            </w:r>
          </w:p>
        </w:tc>
        <w:bookmarkEnd w:id="0"/>
      </w:tr>
    </w:tbl>
    <w:p w14:paraId="7607F9C7" w14:textId="77777777" w:rsidR="0007383C" w:rsidRPr="005E5BB8" w:rsidRDefault="0007383C" w:rsidP="00A4741A"/>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5E5BB8" w:rsidRPr="005E5BB8" w14:paraId="4FA7E10A" w14:textId="77777777" w:rsidTr="007B5B9A">
        <w:trPr>
          <w:trHeight w:val="907"/>
        </w:trPr>
        <w:tc>
          <w:tcPr>
            <w:tcW w:w="8520" w:type="dxa"/>
            <w:vAlign w:val="center"/>
          </w:tcPr>
          <w:p w14:paraId="2EB26B82" w14:textId="77777777" w:rsidR="00DA3862" w:rsidRPr="005E5BB8" w:rsidRDefault="00DA3862" w:rsidP="00DA3862">
            <w:pPr>
              <w:spacing w:line="320" w:lineRule="exact"/>
              <w:outlineLvl w:val="0"/>
            </w:pPr>
            <w:r w:rsidRPr="005E5BB8">
              <w:rPr>
                <w:rFonts w:ascii="ＭＳ 明朝" w:hAnsi="ＭＳ 明朝" w:cs="Courier New" w:hint="eastAsia"/>
                <w:szCs w:val="21"/>
              </w:rPr>
              <w:t>２</w:t>
            </w:r>
            <w:r w:rsidR="00A03857" w:rsidRPr="005E5BB8">
              <w:rPr>
                <w:rFonts w:hint="eastAsia"/>
              </w:rPr>
              <w:t>（</w:t>
            </w:r>
            <w:r w:rsidR="00A4741A">
              <w:rPr>
                <w:rFonts w:hint="eastAsia"/>
              </w:rPr>
              <w:t>２</w:t>
            </w:r>
            <w:r w:rsidR="00A03857" w:rsidRPr="005E5BB8">
              <w:rPr>
                <w:rFonts w:hint="eastAsia"/>
              </w:rPr>
              <w:t>）</w:t>
            </w:r>
          </w:p>
          <w:p w14:paraId="0783357E" w14:textId="674F9771" w:rsidR="00EE432A" w:rsidRPr="005E5BB8" w:rsidRDefault="008315C4" w:rsidP="007B5B9A">
            <w:pPr>
              <w:spacing w:line="320" w:lineRule="exact"/>
              <w:ind w:firstLineChars="200" w:firstLine="420"/>
              <w:outlineLvl w:val="0"/>
            </w:pPr>
            <w:r w:rsidRPr="005E5BB8">
              <w:rPr>
                <w:rFonts w:ascii="ＭＳ 明朝" w:hAnsi="ＭＳ 明朝" w:cs="Courier New" w:hint="eastAsia"/>
                <w:szCs w:val="21"/>
              </w:rPr>
              <w:t>現在発生している欠員は速やかに補充するなど、勤務・労働条件の改善を図ること</w:t>
            </w:r>
            <w:r w:rsidR="009A75DF" w:rsidRPr="005E5BB8">
              <w:rPr>
                <w:rFonts w:ascii="ＭＳ 明朝" w:hAnsi="ＭＳ 明朝" w:cs="Courier New" w:hint="eastAsia"/>
                <w:szCs w:val="21"/>
              </w:rPr>
              <w:t>。</w:t>
            </w:r>
          </w:p>
        </w:tc>
      </w:tr>
    </w:tbl>
    <w:p w14:paraId="6B249561" w14:textId="77777777" w:rsidR="00C60539" w:rsidRDefault="00C60539" w:rsidP="00C60539">
      <w:pPr>
        <w:jc w:val="left"/>
      </w:pPr>
    </w:p>
    <w:p w14:paraId="13514132" w14:textId="04035EB4" w:rsidR="00116528" w:rsidRPr="00825332" w:rsidRDefault="00B238C0" w:rsidP="00116528">
      <w:pPr>
        <w:jc w:val="left"/>
        <w:rPr>
          <w:rFonts w:asciiTheme="minorEastAsia" w:eastAsiaTheme="minorEastAsia" w:hAnsiTheme="minorEastAsia"/>
          <w:b/>
        </w:rPr>
      </w:pPr>
      <w:r w:rsidRPr="00651B89">
        <w:rPr>
          <w:rFonts w:hint="eastAsia"/>
          <w:color w:val="FF0000"/>
        </w:rPr>
        <w:t xml:space="preserve">　</w:t>
      </w:r>
      <w:r w:rsidR="008C4E9B" w:rsidRPr="007B5B9A">
        <w:rPr>
          <w:rFonts w:hint="eastAsia"/>
        </w:rPr>
        <w:t xml:space="preserve">　</w:t>
      </w:r>
      <w:r w:rsidR="002956CE" w:rsidRPr="007B5B9A">
        <w:rPr>
          <w:rFonts w:asciiTheme="minorEastAsia" w:eastAsiaTheme="minorEastAsia" w:hAnsiTheme="minorEastAsia" w:hint="eastAsia"/>
          <w:b/>
        </w:rPr>
        <w:t>2025</w:t>
      </w:r>
      <w:r w:rsidRPr="007B5B9A">
        <w:rPr>
          <w:rFonts w:asciiTheme="minorEastAsia" w:eastAsiaTheme="minorEastAsia" w:hAnsiTheme="minorEastAsia" w:hint="eastAsia"/>
          <w:b/>
        </w:rPr>
        <w:t>年府労連秋季・</w:t>
      </w:r>
      <w:r w:rsidRPr="00825332">
        <w:rPr>
          <w:rFonts w:asciiTheme="minorEastAsia" w:eastAsiaTheme="minorEastAsia" w:hAnsiTheme="minorEastAsia" w:hint="eastAsia"/>
          <w:b/>
        </w:rPr>
        <w:t>年末交渉において回答したとおりです。</w:t>
      </w:r>
    </w:p>
    <w:p w14:paraId="0775DF5B" w14:textId="77777777" w:rsidR="00E64E54" w:rsidRPr="00825332" w:rsidRDefault="00E64E54" w:rsidP="00E64E54">
      <w:pPr>
        <w:jc w:val="left"/>
      </w:pPr>
    </w:p>
    <w:tbl>
      <w:tblPr>
        <w:tblStyle w:val="a6"/>
        <w:tblW w:w="0" w:type="auto"/>
        <w:tblInd w:w="137"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357"/>
      </w:tblGrid>
      <w:tr w:rsidR="00825332" w:rsidRPr="00825332" w14:paraId="31A9F171" w14:textId="77777777" w:rsidTr="00E64E54">
        <w:tc>
          <w:tcPr>
            <w:tcW w:w="8357" w:type="dxa"/>
            <w:tcBorders>
              <w:top w:val="dashed" w:sz="4" w:space="0" w:color="auto"/>
              <w:left w:val="dashed" w:sz="4" w:space="0" w:color="auto"/>
              <w:bottom w:val="dashed" w:sz="4" w:space="0" w:color="auto"/>
              <w:right w:val="dashed" w:sz="4" w:space="0" w:color="auto"/>
            </w:tcBorders>
            <w:hideMark/>
          </w:tcPr>
          <w:p w14:paraId="50065377" w14:textId="77777777" w:rsidR="00E64E54" w:rsidRPr="007B5B9A" w:rsidRDefault="00E64E54">
            <w:pPr>
              <w:spacing w:line="240" w:lineRule="exact"/>
              <w:jc w:val="left"/>
              <w:rPr>
                <w:rFonts w:asciiTheme="minorEastAsia" w:eastAsiaTheme="minorEastAsia" w:hAnsiTheme="minorEastAsia"/>
                <w:sz w:val="20"/>
                <w:szCs w:val="20"/>
              </w:rPr>
            </w:pPr>
            <w:r w:rsidRPr="00825332">
              <w:rPr>
                <w:rFonts w:asciiTheme="minorEastAsia" w:eastAsiaTheme="minorEastAsia" w:hAnsiTheme="minorEastAsia" w:hint="eastAsia"/>
                <w:sz w:val="20"/>
                <w:szCs w:val="20"/>
              </w:rPr>
              <w:t>【</w:t>
            </w:r>
            <w:r w:rsidRPr="007B5B9A">
              <w:rPr>
                <w:rFonts w:asciiTheme="minorEastAsia" w:eastAsiaTheme="minorEastAsia" w:hAnsiTheme="minorEastAsia" w:hint="eastAsia"/>
                <w:sz w:val="20"/>
                <w:szCs w:val="20"/>
              </w:rPr>
              <w:t>参考】</w:t>
            </w:r>
          </w:p>
          <w:p w14:paraId="3D68324C" w14:textId="6175D872" w:rsidR="00B64C04" w:rsidRPr="007B5B9A" w:rsidRDefault="00B64C04" w:rsidP="00B64C04">
            <w:pPr>
              <w:spacing w:line="240" w:lineRule="exact"/>
              <w:jc w:val="left"/>
              <w:rPr>
                <w:rFonts w:asciiTheme="minorEastAsia" w:eastAsiaTheme="minorEastAsia" w:hAnsiTheme="minorEastAsia"/>
                <w:sz w:val="20"/>
                <w:szCs w:val="20"/>
              </w:rPr>
            </w:pPr>
            <w:r w:rsidRPr="007B5B9A">
              <w:rPr>
                <w:rFonts w:asciiTheme="minorEastAsia" w:eastAsiaTheme="minorEastAsia" w:hAnsiTheme="minorEastAsia" w:hint="eastAsia"/>
                <w:sz w:val="20"/>
                <w:szCs w:val="20"/>
              </w:rPr>
              <w:t>■Ｒ</w:t>
            </w:r>
            <w:r w:rsidR="002956CE" w:rsidRPr="007B5B9A">
              <w:rPr>
                <w:rFonts w:asciiTheme="minorEastAsia" w:eastAsiaTheme="minorEastAsia" w:hAnsiTheme="minorEastAsia" w:hint="eastAsia"/>
                <w:sz w:val="20"/>
                <w:szCs w:val="20"/>
              </w:rPr>
              <w:t>７</w:t>
            </w:r>
            <w:r w:rsidRPr="007B5B9A">
              <w:rPr>
                <w:rFonts w:asciiTheme="minorEastAsia" w:eastAsiaTheme="minorEastAsia" w:hAnsiTheme="minorEastAsia" w:hint="eastAsia"/>
                <w:sz w:val="20"/>
                <w:szCs w:val="20"/>
              </w:rPr>
              <w:t>年度　府労連秋季年末要求及び回答</w:t>
            </w:r>
          </w:p>
          <w:p w14:paraId="615E55EA" w14:textId="77777777" w:rsidR="00B64C04" w:rsidRPr="007B5B9A" w:rsidRDefault="00B64C04" w:rsidP="00B64C04">
            <w:pPr>
              <w:spacing w:line="240" w:lineRule="exact"/>
              <w:jc w:val="left"/>
              <w:rPr>
                <w:rFonts w:asciiTheme="minorEastAsia" w:eastAsiaTheme="minorEastAsia" w:hAnsiTheme="minorEastAsia"/>
                <w:sz w:val="20"/>
                <w:szCs w:val="20"/>
              </w:rPr>
            </w:pPr>
            <w:r w:rsidRPr="007B5B9A">
              <w:rPr>
                <w:rFonts w:asciiTheme="minorEastAsia" w:eastAsiaTheme="minorEastAsia" w:hAnsiTheme="minorEastAsia" w:hint="eastAsia"/>
                <w:sz w:val="20"/>
                <w:szCs w:val="20"/>
              </w:rPr>
              <w:t>＜要求＞（抜粋）</w:t>
            </w:r>
          </w:p>
          <w:p w14:paraId="7B12D6B5" w14:textId="30384DC5" w:rsidR="00B64C04" w:rsidRPr="007B5B9A" w:rsidRDefault="00B64C04" w:rsidP="00B64C04">
            <w:pPr>
              <w:spacing w:line="240" w:lineRule="exact"/>
              <w:jc w:val="left"/>
              <w:rPr>
                <w:rFonts w:asciiTheme="minorEastAsia" w:eastAsiaTheme="minorEastAsia" w:hAnsiTheme="minorEastAsia"/>
                <w:sz w:val="20"/>
                <w:szCs w:val="20"/>
              </w:rPr>
            </w:pPr>
            <w:r w:rsidRPr="007B5B9A">
              <w:rPr>
                <w:rFonts w:asciiTheme="minorEastAsia" w:eastAsiaTheme="minorEastAsia" w:hAnsiTheme="minorEastAsia" w:hint="eastAsia"/>
                <w:sz w:val="20"/>
                <w:szCs w:val="20"/>
              </w:rPr>
              <w:t xml:space="preserve">　1</w:t>
            </w:r>
            <w:r w:rsidR="002956CE" w:rsidRPr="007B5B9A">
              <w:rPr>
                <w:rFonts w:asciiTheme="minorEastAsia" w:eastAsiaTheme="minorEastAsia" w:hAnsiTheme="minorEastAsia" w:hint="eastAsia"/>
                <w:sz w:val="20"/>
                <w:szCs w:val="20"/>
              </w:rPr>
              <w:t>2</w:t>
            </w:r>
            <w:r w:rsidRPr="007B5B9A">
              <w:rPr>
                <w:rFonts w:asciiTheme="minorEastAsia" w:eastAsiaTheme="minorEastAsia" w:hAnsiTheme="minorEastAsia" w:hint="eastAsia"/>
                <w:sz w:val="20"/>
                <w:szCs w:val="20"/>
              </w:rPr>
              <w:t>．休暇・休業等制度の充実を図ること。</w:t>
            </w:r>
          </w:p>
          <w:p w14:paraId="1CC3E2C1" w14:textId="77777777" w:rsidR="00B64C04" w:rsidRPr="00825332" w:rsidRDefault="00B64C04" w:rsidP="00B64C04">
            <w:pPr>
              <w:spacing w:line="240" w:lineRule="exact"/>
              <w:ind w:left="400" w:hangingChars="200" w:hanging="400"/>
              <w:jc w:val="left"/>
              <w:rPr>
                <w:rFonts w:asciiTheme="minorEastAsia" w:eastAsiaTheme="minorEastAsia" w:hAnsiTheme="minorEastAsia"/>
                <w:sz w:val="20"/>
                <w:szCs w:val="20"/>
              </w:rPr>
            </w:pPr>
            <w:r w:rsidRPr="007B5B9A">
              <w:rPr>
                <w:rFonts w:asciiTheme="minorEastAsia" w:eastAsiaTheme="minorEastAsia" w:hAnsiTheme="minorEastAsia" w:hint="eastAsia"/>
                <w:sz w:val="20"/>
                <w:szCs w:val="20"/>
              </w:rPr>
              <w:t xml:space="preserve">　(1) 職員が</w:t>
            </w:r>
            <w:r w:rsidRPr="00825332">
              <w:rPr>
                <w:rFonts w:asciiTheme="minorEastAsia" w:eastAsiaTheme="minorEastAsia" w:hAnsiTheme="minorEastAsia" w:hint="eastAsia"/>
                <w:sz w:val="20"/>
                <w:szCs w:val="20"/>
              </w:rPr>
              <w:t>安心して休暇等を取得することができるよう、確実な代替職員の配置など必要な措置を講じること。</w:t>
            </w:r>
          </w:p>
          <w:p w14:paraId="21DEC97A" w14:textId="77777777" w:rsidR="00B64C04" w:rsidRPr="00825332" w:rsidRDefault="00B64C04" w:rsidP="00B64C04">
            <w:pPr>
              <w:spacing w:line="240" w:lineRule="exact"/>
              <w:ind w:firstLineChars="300" w:firstLine="600"/>
              <w:jc w:val="left"/>
              <w:rPr>
                <w:rFonts w:asciiTheme="minorEastAsia" w:eastAsiaTheme="minorEastAsia" w:hAnsiTheme="minorEastAsia"/>
                <w:sz w:val="20"/>
                <w:szCs w:val="20"/>
              </w:rPr>
            </w:pPr>
            <w:r w:rsidRPr="00825332">
              <w:rPr>
                <w:rFonts w:asciiTheme="minorEastAsia" w:eastAsiaTheme="minorEastAsia" w:hAnsiTheme="minorEastAsia" w:hint="eastAsia"/>
                <w:sz w:val="20"/>
                <w:szCs w:val="20"/>
              </w:rPr>
              <w:t>また、現行の「産休代替三原則」を検討するなど代替職員配置基準を見直すこと。</w:t>
            </w:r>
          </w:p>
          <w:p w14:paraId="7AE40C1B" w14:textId="77777777" w:rsidR="00B64C04" w:rsidRPr="00825332" w:rsidRDefault="00B64C04" w:rsidP="00B64C04">
            <w:pPr>
              <w:spacing w:line="240" w:lineRule="exact"/>
              <w:jc w:val="left"/>
              <w:rPr>
                <w:rFonts w:asciiTheme="minorEastAsia" w:eastAsiaTheme="minorEastAsia" w:hAnsiTheme="minorEastAsia"/>
                <w:sz w:val="20"/>
                <w:szCs w:val="20"/>
              </w:rPr>
            </w:pPr>
            <w:r w:rsidRPr="00825332">
              <w:rPr>
                <w:rFonts w:asciiTheme="minorEastAsia" w:eastAsiaTheme="minorEastAsia" w:hAnsiTheme="minorEastAsia" w:hint="eastAsia"/>
                <w:sz w:val="20"/>
                <w:szCs w:val="20"/>
              </w:rPr>
              <w:lastRenderedPageBreak/>
              <w:t xml:space="preserve">　</w:t>
            </w:r>
          </w:p>
          <w:p w14:paraId="19B17041" w14:textId="77777777" w:rsidR="00B64C04" w:rsidRPr="00825332" w:rsidRDefault="00B64C04" w:rsidP="00B64C04">
            <w:pPr>
              <w:spacing w:line="240" w:lineRule="exact"/>
              <w:jc w:val="left"/>
              <w:rPr>
                <w:rFonts w:asciiTheme="minorEastAsia" w:eastAsiaTheme="minorEastAsia" w:hAnsiTheme="minorEastAsia"/>
                <w:sz w:val="20"/>
                <w:szCs w:val="20"/>
              </w:rPr>
            </w:pPr>
            <w:r w:rsidRPr="00825332">
              <w:rPr>
                <w:rFonts w:asciiTheme="minorEastAsia" w:eastAsiaTheme="minorEastAsia" w:hAnsiTheme="minorEastAsia" w:hint="eastAsia"/>
                <w:sz w:val="20"/>
                <w:szCs w:val="20"/>
              </w:rPr>
              <w:t>＜回答＞（抜粋）</w:t>
            </w:r>
          </w:p>
          <w:p w14:paraId="472C3E9C" w14:textId="08CCF4B0" w:rsidR="00B64C04" w:rsidRPr="00825332" w:rsidRDefault="00B64C04" w:rsidP="00B64C04">
            <w:pPr>
              <w:spacing w:line="240" w:lineRule="exact"/>
              <w:ind w:left="200" w:hangingChars="100" w:hanging="200"/>
              <w:jc w:val="left"/>
              <w:rPr>
                <w:rFonts w:asciiTheme="minorEastAsia" w:eastAsiaTheme="minorEastAsia" w:hAnsiTheme="minorEastAsia"/>
                <w:sz w:val="20"/>
                <w:szCs w:val="20"/>
              </w:rPr>
            </w:pPr>
            <w:r w:rsidRPr="00825332">
              <w:rPr>
                <w:rFonts w:asciiTheme="minorEastAsia" w:eastAsiaTheme="minorEastAsia" w:hAnsiTheme="minorEastAsia" w:hint="eastAsia"/>
                <w:sz w:val="20"/>
                <w:szCs w:val="20"/>
              </w:rPr>
              <w:t xml:space="preserve">　　職員の年度途中退職等に対する代替措置については、職場の実態を踏まえ、必要に応じて非常勤職員を措置しているところですが、職員が安心して休暇を取得できるよう、令和６年度より、臨時的任用制度の一般行政職等への拡充を行ったところでございます。</w:t>
            </w:r>
          </w:p>
          <w:p w14:paraId="076ACE14" w14:textId="713A60A2" w:rsidR="00B64C04" w:rsidRPr="00825332" w:rsidRDefault="00B64C04" w:rsidP="00B64C04">
            <w:pPr>
              <w:spacing w:line="240" w:lineRule="exact"/>
              <w:ind w:leftChars="100" w:left="210" w:firstLineChars="100" w:firstLine="200"/>
              <w:jc w:val="left"/>
              <w:rPr>
                <w:rFonts w:asciiTheme="minorEastAsia" w:eastAsiaTheme="minorEastAsia" w:hAnsiTheme="minorEastAsia"/>
                <w:sz w:val="20"/>
                <w:szCs w:val="20"/>
              </w:rPr>
            </w:pPr>
            <w:r w:rsidRPr="00825332">
              <w:rPr>
                <w:rFonts w:asciiTheme="minorEastAsia" w:eastAsiaTheme="minorEastAsia" w:hAnsiTheme="minorEastAsia" w:hint="eastAsia"/>
                <w:sz w:val="20"/>
                <w:szCs w:val="20"/>
              </w:rPr>
              <w:t>なお、産育休の取得に対する代替措置については、臨時的任用職員又は非常勤職員での対応を基本としながらも、一定の要件を満たす場合には、常勤職員を配置するなど対応に努めているところでございます。</w:t>
            </w:r>
          </w:p>
          <w:p w14:paraId="27707BDB" w14:textId="77777777" w:rsidR="00B64C04" w:rsidRPr="00825332" w:rsidRDefault="00B64C04" w:rsidP="00B64C04">
            <w:pPr>
              <w:spacing w:line="240" w:lineRule="exact"/>
              <w:ind w:leftChars="100" w:left="210" w:firstLineChars="100" w:firstLine="200"/>
              <w:jc w:val="left"/>
              <w:rPr>
                <w:rFonts w:asciiTheme="minorEastAsia" w:eastAsiaTheme="minorEastAsia" w:hAnsiTheme="minorEastAsia"/>
                <w:sz w:val="20"/>
                <w:szCs w:val="20"/>
              </w:rPr>
            </w:pPr>
            <w:r w:rsidRPr="00825332">
              <w:rPr>
                <w:rFonts w:asciiTheme="minorEastAsia" w:eastAsiaTheme="minorEastAsia" w:hAnsiTheme="minorEastAsia" w:hint="eastAsia"/>
                <w:sz w:val="20"/>
                <w:szCs w:val="20"/>
              </w:rPr>
              <w:t>介護休暇の代替措置については、臨時的任用職員又は非常勤職員による代替が基本であると考えておりますが、業務実態に応じて判断することとなります。</w:t>
            </w:r>
          </w:p>
          <w:p w14:paraId="214C48F1" w14:textId="77777777" w:rsidR="00B64C04" w:rsidRPr="00825332" w:rsidRDefault="00B64C04" w:rsidP="00B64C04">
            <w:pPr>
              <w:spacing w:line="240" w:lineRule="exact"/>
              <w:ind w:leftChars="100" w:left="210" w:firstLineChars="100" w:firstLine="200"/>
              <w:jc w:val="left"/>
              <w:rPr>
                <w:rFonts w:asciiTheme="minorEastAsia" w:eastAsiaTheme="minorEastAsia" w:hAnsiTheme="minorEastAsia"/>
                <w:sz w:val="20"/>
                <w:szCs w:val="20"/>
              </w:rPr>
            </w:pPr>
            <w:r w:rsidRPr="00825332">
              <w:rPr>
                <w:rFonts w:asciiTheme="minorEastAsia" w:eastAsiaTheme="minorEastAsia" w:hAnsiTheme="minorEastAsia" w:hint="eastAsia"/>
                <w:sz w:val="20"/>
                <w:szCs w:val="20"/>
              </w:rPr>
              <w:t>育児短時間勤務制度の導入に伴う代替措置については、勤務に多様なパターンがあり、取得・復帰の時期も一定でないことから、非常勤職員による代替が基本であると考えております。</w:t>
            </w:r>
          </w:p>
          <w:p w14:paraId="6B88746F" w14:textId="527B5485" w:rsidR="00B64C04" w:rsidRPr="00825332" w:rsidRDefault="00B64C04" w:rsidP="00B64C04">
            <w:pPr>
              <w:spacing w:line="240" w:lineRule="exact"/>
              <w:ind w:leftChars="100" w:left="210" w:firstLineChars="100" w:firstLine="200"/>
              <w:jc w:val="left"/>
              <w:rPr>
                <w:rFonts w:asciiTheme="minorEastAsia" w:eastAsiaTheme="minorEastAsia" w:hAnsiTheme="minorEastAsia"/>
                <w:sz w:val="20"/>
                <w:szCs w:val="20"/>
              </w:rPr>
            </w:pPr>
            <w:r w:rsidRPr="00825332">
              <w:rPr>
                <w:rFonts w:asciiTheme="minorEastAsia" w:eastAsiaTheme="minorEastAsia" w:hAnsiTheme="minorEastAsia" w:hint="eastAsia"/>
                <w:sz w:val="20"/>
                <w:szCs w:val="20"/>
              </w:rPr>
              <w:t>また、職員の急な退職や出産・育児休業など年度途中に発生する欠員に対応するための手法の一つとして、一定の要件のもと、前倒し採用を実施しているところでございます。</w:t>
            </w:r>
          </w:p>
          <w:p w14:paraId="2D29A4F4" w14:textId="6CE7B058" w:rsidR="00E64E54" w:rsidRPr="00825332" w:rsidRDefault="00B64C04" w:rsidP="00B64C04">
            <w:pPr>
              <w:spacing w:line="240" w:lineRule="exact"/>
              <w:ind w:leftChars="100" w:left="210" w:firstLineChars="100" w:firstLine="200"/>
              <w:jc w:val="left"/>
              <w:rPr>
                <w:rFonts w:asciiTheme="minorEastAsia" w:eastAsiaTheme="minorEastAsia" w:hAnsiTheme="minorEastAsia"/>
                <w:b/>
              </w:rPr>
            </w:pPr>
            <w:r w:rsidRPr="00825332">
              <w:rPr>
                <w:rFonts w:asciiTheme="minorEastAsia" w:eastAsiaTheme="minorEastAsia" w:hAnsiTheme="minorEastAsia" w:hint="eastAsia"/>
                <w:sz w:val="20"/>
                <w:szCs w:val="20"/>
              </w:rPr>
              <w:t>これらの取組みを行うことにより、今後とも適正な勤務労働条件の確保に向けて取り組んでまいりたいと存じます。</w:t>
            </w:r>
          </w:p>
        </w:tc>
      </w:tr>
    </w:tbl>
    <w:p w14:paraId="7808BE25" w14:textId="77777777" w:rsidR="001C200B" w:rsidRPr="00E64E54" w:rsidRDefault="001C200B" w:rsidP="002B4FCA">
      <w:pPr>
        <w:jc w:val="left"/>
        <w:rPr>
          <w:rFonts w:asciiTheme="minorEastAsia" w:eastAsiaTheme="minorEastAsia" w:hAnsiTheme="minorEastAsia"/>
          <w:b/>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5E5BB8" w:rsidRPr="005E5BB8" w14:paraId="25806590" w14:textId="77777777" w:rsidTr="007B5B9A">
        <w:trPr>
          <w:trHeight w:val="2551"/>
        </w:trPr>
        <w:tc>
          <w:tcPr>
            <w:tcW w:w="8520" w:type="dxa"/>
            <w:vAlign w:val="center"/>
          </w:tcPr>
          <w:p w14:paraId="1CB440A7" w14:textId="77777777" w:rsidR="008315C4" w:rsidRPr="005E5BB8" w:rsidRDefault="008315C4" w:rsidP="009A75DF">
            <w:r w:rsidRPr="005E5BB8">
              <w:rPr>
                <w:rFonts w:hint="eastAsia"/>
              </w:rPr>
              <w:t>２（</w:t>
            </w:r>
            <w:r w:rsidR="00A4741A">
              <w:rPr>
                <w:rFonts w:hint="eastAsia"/>
              </w:rPr>
              <w:t>３</w:t>
            </w:r>
            <w:r w:rsidRPr="005E5BB8">
              <w:rPr>
                <w:rFonts w:hint="eastAsia"/>
              </w:rPr>
              <w:t>）</w:t>
            </w:r>
          </w:p>
          <w:p w14:paraId="4A211ABD" w14:textId="711B2523" w:rsidR="004426D3" w:rsidRPr="004426D3" w:rsidRDefault="004426D3" w:rsidP="004426D3">
            <w:pPr>
              <w:spacing w:line="320" w:lineRule="exact"/>
              <w:ind w:leftChars="100" w:left="210" w:firstLineChars="100" w:firstLine="210"/>
              <w:rPr>
                <w:rFonts w:ascii="ＭＳ 明朝" w:hAnsi="ＭＳ 明朝" w:cs="Courier New"/>
                <w:szCs w:val="21"/>
              </w:rPr>
            </w:pPr>
            <w:r w:rsidRPr="009A7516">
              <w:rPr>
                <w:rFonts w:hAnsi="ＭＳ 明朝" w:hint="eastAsia"/>
              </w:rPr>
              <w:t>現業職場についてはこれまでの支部との確認事項を遵守し</w:t>
            </w:r>
            <w:r w:rsidRPr="00E14DD8">
              <w:rPr>
                <w:rFonts w:hAnsi="ＭＳ 明朝" w:hint="eastAsia"/>
              </w:rPr>
              <w:t>、次</w:t>
            </w:r>
            <w:r w:rsidRPr="009A7516">
              <w:rPr>
                <w:rFonts w:hAnsi="ＭＳ 明朝" w:hint="eastAsia"/>
              </w:rPr>
              <w:t>の事項について誠意ある対応を行うこと。</w:t>
            </w:r>
          </w:p>
          <w:p w14:paraId="730B96DB" w14:textId="77777777" w:rsidR="004426D3" w:rsidRPr="003D7415" w:rsidRDefault="004426D3" w:rsidP="00BF3123">
            <w:pPr>
              <w:pStyle w:val="a9"/>
              <w:spacing w:line="320" w:lineRule="exact"/>
              <w:ind w:leftChars="200" w:left="630" w:hangingChars="100" w:hanging="210"/>
              <w:rPr>
                <w:rFonts w:hAnsi="ＭＳ 明朝"/>
              </w:rPr>
            </w:pPr>
            <w:r>
              <w:rPr>
                <w:rFonts w:hAnsi="ＭＳ 明朝" w:hint="eastAsia"/>
              </w:rPr>
              <w:t>①</w:t>
            </w:r>
            <w:r w:rsidRPr="003D7415">
              <w:rPr>
                <w:rFonts w:hAnsi="ＭＳ 明朝" w:hint="eastAsia"/>
              </w:rPr>
              <w:t>退職者の補充を行うなど、勤務・労働条件の低下を招くことがないよう努めること。</w:t>
            </w:r>
          </w:p>
          <w:p w14:paraId="7C535F6A" w14:textId="6696295F" w:rsidR="00EE432A" w:rsidRPr="005E5BB8" w:rsidRDefault="004426D3" w:rsidP="007B5B9A">
            <w:pPr>
              <w:spacing w:line="320" w:lineRule="exact"/>
              <w:ind w:leftChars="200" w:left="630" w:hangingChars="100" w:hanging="210"/>
            </w:pPr>
            <w:r w:rsidRPr="003D7415">
              <w:rPr>
                <w:rFonts w:hAnsi="ＭＳ 明朝" w:hint="eastAsia"/>
              </w:rPr>
              <w:t>②職場の民営・下請化に伴う勤務・労働条件の変更に関わる事項は事前に協議すること。</w:t>
            </w:r>
          </w:p>
        </w:tc>
      </w:tr>
    </w:tbl>
    <w:p w14:paraId="26FBD2DD" w14:textId="77777777" w:rsidR="00DB56C9" w:rsidRPr="005E5BB8" w:rsidRDefault="00DB56C9" w:rsidP="00DD2A53"/>
    <w:p w14:paraId="6A131F8F" w14:textId="61F02380" w:rsidR="00B238C0" w:rsidRPr="00825332" w:rsidRDefault="00B238C0" w:rsidP="008C4E9B">
      <w:pPr>
        <w:ind w:firstLineChars="100" w:firstLine="210"/>
        <w:jc w:val="left"/>
        <w:rPr>
          <w:rFonts w:asciiTheme="minorEastAsia" w:eastAsiaTheme="minorEastAsia" w:hAnsiTheme="minorEastAsia"/>
          <w:b/>
        </w:rPr>
      </w:pPr>
      <w:r w:rsidRPr="002B4FCA">
        <w:rPr>
          <w:rFonts w:hint="eastAsia"/>
        </w:rPr>
        <w:t xml:space="preserve">　</w:t>
      </w:r>
      <w:r w:rsidR="002956CE" w:rsidRPr="007B5B9A">
        <w:rPr>
          <w:rFonts w:asciiTheme="minorEastAsia" w:eastAsiaTheme="minorEastAsia" w:hAnsiTheme="minorEastAsia" w:hint="eastAsia"/>
          <w:b/>
        </w:rPr>
        <w:t>2025</w:t>
      </w:r>
      <w:r w:rsidRPr="007B5B9A">
        <w:rPr>
          <w:rFonts w:asciiTheme="minorEastAsia" w:eastAsiaTheme="minorEastAsia" w:hAnsiTheme="minorEastAsia" w:hint="eastAsia"/>
          <w:b/>
        </w:rPr>
        <w:t>年府労連秋</w:t>
      </w:r>
      <w:r w:rsidRPr="00825332">
        <w:rPr>
          <w:rFonts w:asciiTheme="minorEastAsia" w:eastAsiaTheme="minorEastAsia" w:hAnsiTheme="minorEastAsia" w:hint="eastAsia"/>
          <w:b/>
        </w:rPr>
        <w:t>季・年末交渉において回答したとおりです。</w:t>
      </w:r>
    </w:p>
    <w:p w14:paraId="11FD65BF" w14:textId="77777777" w:rsidR="00E64E54" w:rsidRPr="00825332" w:rsidRDefault="00E64E54" w:rsidP="00E64E54">
      <w:pPr>
        <w:rPr>
          <w:rFonts w:hAnsi="ＭＳ 明朝"/>
        </w:rPr>
      </w:pPr>
    </w:p>
    <w:tbl>
      <w:tblPr>
        <w:tblStyle w:val="a6"/>
        <w:tblW w:w="0" w:type="auto"/>
        <w:tblInd w:w="137"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357"/>
      </w:tblGrid>
      <w:tr w:rsidR="00825332" w:rsidRPr="00825332" w14:paraId="431AD6C4" w14:textId="77777777" w:rsidTr="00E64E54">
        <w:tc>
          <w:tcPr>
            <w:tcW w:w="8357" w:type="dxa"/>
            <w:tcBorders>
              <w:top w:val="dashed" w:sz="4" w:space="0" w:color="auto"/>
              <w:left w:val="dashed" w:sz="4" w:space="0" w:color="auto"/>
              <w:bottom w:val="dashed" w:sz="4" w:space="0" w:color="auto"/>
              <w:right w:val="dashed" w:sz="4" w:space="0" w:color="auto"/>
            </w:tcBorders>
          </w:tcPr>
          <w:p w14:paraId="4134FBC5" w14:textId="77777777" w:rsidR="00E64E54" w:rsidRPr="007B5B9A" w:rsidRDefault="00E64E54">
            <w:pPr>
              <w:spacing w:line="240" w:lineRule="exact"/>
              <w:jc w:val="left"/>
              <w:rPr>
                <w:rFonts w:asciiTheme="minorEastAsia" w:eastAsiaTheme="minorEastAsia" w:hAnsiTheme="minorEastAsia"/>
                <w:sz w:val="20"/>
                <w:szCs w:val="20"/>
              </w:rPr>
            </w:pPr>
            <w:r w:rsidRPr="007B5B9A">
              <w:rPr>
                <w:rFonts w:asciiTheme="minorEastAsia" w:eastAsiaTheme="minorEastAsia" w:hAnsiTheme="minorEastAsia" w:hint="eastAsia"/>
                <w:sz w:val="20"/>
                <w:szCs w:val="20"/>
              </w:rPr>
              <w:t>【参考】</w:t>
            </w:r>
          </w:p>
          <w:p w14:paraId="09E5B88A" w14:textId="5E90C024" w:rsidR="00B64C04" w:rsidRPr="007B5B9A" w:rsidRDefault="00B64C04" w:rsidP="00B64C04">
            <w:pPr>
              <w:spacing w:line="240" w:lineRule="exact"/>
              <w:jc w:val="left"/>
              <w:rPr>
                <w:rFonts w:asciiTheme="minorEastAsia" w:eastAsiaTheme="minorEastAsia" w:hAnsiTheme="minorEastAsia"/>
                <w:sz w:val="20"/>
                <w:szCs w:val="20"/>
              </w:rPr>
            </w:pPr>
            <w:r w:rsidRPr="007B5B9A">
              <w:rPr>
                <w:rFonts w:asciiTheme="minorEastAsia" w:eastAsiaTheme="minorEastAsia" w:hAnsiTheme="minorEastAsia" w:hint="eastAsia"/>
                <w:sz w:val="20"/>
                <w:szCs w:val="20"/>
              </w:rPr>
              <w:t>■Ｒ</w:t>
            </w:r>
            <w:r w:rsidR="002956CE" w:rsidRPr="007B5B9A">
              <w:rPr>
                <w:rFonts w:asciiTheme="minorEastAsia" w:eastAsiaTheme="minorEastAsia" w:hAnsiTheme="minorEastAsia" w:hint="eastAsia"/>
                <w:sz w:val="20"/>
                <w:szCs w:val="20"/>
              </w:rPr>
              <w:t>７</w:t>
            </w:r>
            <w:r w:rsidRPr="007B5B9A">
              <w:rPr>
                <w:rFonts w:asciiTheme="minorEastAsia" w:eastAsiaTheme="minorEastAsia" w:hAnsiTheme="minorEastAsia" w:hint="eastAsia"/>
                <w:sz w:val="20"/>
                <w:szCs w:val="20"/>
              </w:rPr>
              <w:t>年度　府労連秋季年末要求及び回答</w:t>
            </w:r>
          </w:p>
          <w:p w14:paraId="4CE54838" w14:textId="77777777" w:rsidR="00B64C04" w:rsidRPr="007B5B9A" w:rsidRDefault="00B64C04" w:rsidP="00B64C04">
            <w:pPr>
              <w:spacing w:line="240" w:lineRule="exact"/>
              <w:jc w:val="left"/>
              <w:rPr>
                <w:rFonts w:asciiTheme="minorEastAsia" w:eastAsiaTheme="minorEastAsia" w:hAnsiTheme="minorEastAsia"/>
                <w:sz w:val="20"/>
                <w:szCs w:val="20"/>
              </w:rPr>
            </w:pPr>
            <w:r w:rsidRPr="007B5B9A">
              <w:rPr>
                <w:rFonts w:asciiTheme="minorEastAsia" w:eastAsiaTheme="minorEastAsia" w:hAnsiTheme="minorEastAsia" w:hint="eastAsia"/>
                <w:sz w:val="20"/>
                <w:szCs w:val="20"/>
              </w:rPr>
              <w:t>＜要求＞（抜粋）</w:t>
            </w:r>
          </w:p>
          <w:p w14:paraId="13107BC9" w14:textId="2C40A8FE" w:rsidR="00B64C04" w:rsidRPr="007B5B9A" w:rsidRDefault="00B64C04" w:rsidP="00B64C04">
            <w:pPr>
              <w:spacing w:line="240" w:lineRule="exact"/>
              <w:ind w:left="400" w:hangingChars="200" w:hanging="400"/>
              <w:jc w:val="left"/>
              <w:rPr>
                <w:rFonts w:asciiTheme="minorEastAsia" w:eastAsiaTheme="minorEastAsia" w:hAnsiTheme="minorEastAsia"/>
                <w:sz w:val="20"/>
                <w:szCs w:val="20"/>
              </w:rPr>
            </w:pPr>
            <w:r w:rsidRPr="007B5B9A">
              <w:rPr>
                <w:rFonts w:asciiTheme="minorEastAsia" w:eastAsiaTheme="minorEastAsia" w:hAnsiTheme="minorEastAsia" w:hint="eastAsia"/>
                <w:sz w:val="20"/>
                <w:szCs w:val="20"/>
              </w:rPr>
              <w:t xml:space="preserve">　1</w:t>
            </w:r>
            <w:r w:rsidR="002956CE" w:rsidRPr="007B5B9A">
              <w:rPr>
                <w:rFonts w:asciiTheme="minorEastAsia" w:eastAsiaTheme="minorEastAsia" w:hAnsiTheme="minorEastAsia" w:hint="eastAsia"/>
                <w:sz w:val="20"/>
                <w:szCs w:val="20"/>
              </w:rPr>
              <w:t>0</w:t>
            </w:r>
            <w:r w:rsidRPr="007B5B9A">
              <w:rPr>
                <w:rFonts w:asciiTheme="minorEastAsia" w:eastAsiaTheme="minorEastAsia" w:hAnsiTheme="minorEastAsia" w:hint="eastAsia"/>
                <w:sz w:val="20"/>
                <w:szCs w:val="20"/>
              </w:rPr>
              <w:t>．勤務時間の適正な把握を行うこと。また時間外勤務（時間外在校等時間）の縮減を図ること。</w:t>
            </w:r>
          </w:p>
          <w:p w14:paraId="7A697D72" w14:textId="77777777" w:rsidR="00B64C04" w:rsidRPr="00825332" w:rsidRDefault="00B64C04" w:rsidP="00B64C04">
            <w:pPr>
              <w:spacing w:line="240" w:lineRule="exact"/>
              <w:ind w:left="400" w:hangingChars="200" w:hanging="400"/>
              <w:jc w:val="left"/>
              <w:rPr>
                <w:rFonts w:asciiTheme="minorEastAsia" w:eastAsiaTheme="minorEastAsia" w:hAnsiTheme="minorEastAsia"/>
                <w:sz w:val="20"/>
                <w:szCs w:val="20"/>
              </w:rPr>
            </w:pPr>
            <w:r w:rsidRPr="007B5B9A">
              <w:rPr>
                <w:rFonts w:asciiTheme="minorEastAsia" w:eastAsiaTheme="minorEastAsia" w:hAnsiTheme="minorEastAsia" w:hint="eastAsia"/>
                <w:sz w:val="20"/>
                <w:szCs w:val="20"/>
              </w:rPr>
              <w:t xml:space="preserve">　(</w:t>
            </w:r>
            <w:r w:rsidRPr="007B5B9A">
              <w:rPr>
                <w:rFonts w:asciiTheme="minorEastAsia" w:eastAsiaTheme="minorEastAsia" w:hAnsiTheme="minorEastAsia"/>
                <w:sz w:val="20"/>
                <w:szCs w:val="20"/>
              </w:rPr>
              <w:t>2</w:t>
            </w:r>
            <w:r w:rsidRPr="007B5B9A">
              <w:rPr>
                <w:rFonts w:asciiTheme="minorEastAsia" w:eastAsiaTheme="minorEastAsia" w:hAnsiTheme="minorEastAsia" w:hint="eastAsia"/>
                <w:sz w:val="20"/>
                <w:szCs w:val="20"/>
              </w:rPr>
              <w:t>) 業務内容・分担の改善、人員配置及び「過重労働による健康障害防止のための産業医による保健指</w:t>
            </w:r>
            <w:r w:rsidRPr="00825332">
              <w:rPr>
                <w:rFonts w:asciiTheme="minorEastAsia" w:eastAsiaTheme="minorEastAsia" w:hAnsiTheme="minorEastAsia" w:hint="eastAsia"/>
                <w:sz w:val="20"/>
                <w:szCs w:val="20"/>
              </w:rPr>
              <w:t>導実施要綱」の徹底、36協定及び労働基準法第33条第3項の趣旨の徹底など、実効ある時間外勤務の縮減策を講じること。</w:t>
            </w:r>
          </w:p>
          <w:p w14:paraId="3BFE7DCB" w14:textId="77777777" w:rsidR="00B64C04" w:rsidRPr="00825332" w:rsidRDefault="00B64C04" w:rsidP="00B64C04">
            <w:pPr>
              <w:spacing w:line="240" w:lineRule="exact"/>
              <w:jc w:val="left"/>
              <w:rPr>
                <w:rFonts w:asciiTheme="minorEastAsia" w:eastAsiaTheme="minorEastAsia" w:hAnsiTheme="minorEastAsia"/>
                <w:sz w:val="20"/>
                <w:szCs w:val="20"/>
              </w:rPr>
            </w:pPr>
            <w:r w:rsidRPr="00825332">
              <w:rPr>
                <w:rFonts w:asciiTheme="minorEastAsia" w:eastAsiaTheme="minorEastAsia" w:hAnsiTheme="minorEastAsia" w:hint="eastAsia"/>
                <w:sz w:val="20"/>
                <w:szCs w:val="20"/>
              </w:rPr>
              <w:t>＜回答＞（抜粋）</w:t>
            </w:r>
          </w:p>
          <w:p w14:paraId="2D2CA67F" w14:textId="60664662" w:rsidR="00B64C04" w:rsidRPr="00825332" w:rsidRDefault="00B64C04" w:rsidP="00B64C04">
            <w:pPr>
              <w:spacing w:line="240" w:lineRule="exact"/>
              <w:ind w:left="200" w:hangingChars="100" w:hanging="200"/>
              <w:jc w:val="left"/>
              <w:rPr>
                <w:rFonts w:asciiTheme="minorEastAsia" w:eastAsiaTheme="minorEastAsia" w:hAnsiTheme="minorEastAsia"/>
                <w:sz w:val="20"/>
                <w:szCs w:val="20"/>
              </w:rPr>
            </w:pPr>
            <w:r w:rsidRPr="00825332">
              <w:rPr>
                <w:rFonts w:asciiTheme="minorEastAsia" w:eastAsiaTheme="minorEastAsia" w:hAnsiTheme="minorEastAsia" w:hint="eastAsia"/>
                <w:sz w:val="20"/>
                <w:szCs w:val="20"/>
              </w:rPr>
              <w:t xml:space="preserve">　　人員の配置については、所属長等のマネジメントとして位置付け、業務の廃止を含めた再構築や人員の重点化などを行うとともに必要な業務量に見合った適正な配置に努めることにより、今後とも適正な勤務労働条件の確保等に向けて取り組んでまいりたいと存じます。</w:t>
            </w:r>
          </w:p>
          <w:p w14:paraId="24FC1022" w14:textId="77777777" w:rsidR="00B64C04" w:rsidRPr="00825332" w:rsidRDefault="00B64C04" w:rsidP="00B64C04">
            <w:pPr>
              <w:spacing w:line="240" w:lineRule="exact"/>
              <w:jc w:val="left"/>
              <w:rPr>
                <w:rFonts w:asciiTheme="minorEastAsia" w:eastAsiaTheme="minorEastAsia" w:hAnsiTheme="minorEastAsia"/>
                <w:sz w:val="20"/>
                <w:szCs w:val="20"/>
              </w:rPr>
            </w:pPr>
          </w:p>
          <w:p w14:paraId="7503B274" w14:textId="77777777" w:rsidR="00B64C04" w:rsidRPr="00825332" w:rsidRDefault="00B64C04" w:rsidP="00B64C04">
            <w:pPr>
              <w:spacing w:line="240" w:lineRule="exact"/>
              <w:jc w:val="left"/>
              <w:rPr>
                <w:rFonts w:asciiTheme="minorEastAsia" w:eastAsiaTheme="minorEastAsia" w:hAnsiTheme="minorEastAsia"/>
                <w:sz w:val="20"/>
                <w:szCs w:val="20"/>
              </w:rPr>
            </w:pPr>
            <w:r w:rsidRPr="00825332">
              <w:rPr>
                <w:rFonts w:asciiTheme="minorEastAsia" w:eastAsiaTheme="minorEastAsia" w:hAnsiTheme="minorEastAsia" w:hint="eastAsia"/>
                <w:sz w:val="20"/>
                <w:szCs w:val="20"/>
              </w:rPr>
              <w:t>＜要求＞（抜粋）</w:t>
            </w:r>
          </w:p>
          <w:p w14:paraId="29E1FEA2" w14:textId="77777777" w:rsidR="00B64C04" w:rsidRPr="00825332" w:rsidRDefault="00B64C04" w:rsidP="00B64C04">
            <w:pPr>
              <w:spacing w:line="240" w:lineRule="exact"/>
              <w:jc w:val="left"/>
              <w:rPr>
                <w:rFonts w:asciiTheme="minorEastAsia" w:eastAsiaTheme="minorEastAsia" w:hAnsiTheme="minorEastAsia"/>
                <w:sz w:val="20"/>
                <w:szCs w:val="20"/>
              </w:rPr>
            </w:pPr>
            <w:r w:rsidRPr="00825332">
              <w:rPr>
                <w:rFonts w:asciiTheme="minorEastAsia" w:eastAsiaTheme="minorEastAsia" w:hAnsiTheme="minorEastAsia" w:hint="eastAsia"/>
                <w:sz w:val="20"/>
                <w:szCs w:val="20"/>
              </w:rPr>
              <w:t xml:space="preserve">　１．労使慣行を厳守し、労働条件の改変にあたっては、一方的実施は行わないこと。</w:t>
            </w:r>
          </w:p>
          <w:p w14:paraId="5DF2554E" w14:textId="77777777" w:rsidR="00B64C04" w:rsidRPr="00825332" w:rsidRDefault="00B64C04" w:rsidP="00B64C04">
            <w:pPr>
              <w:spacing w:line="240" w:lineRule="exact"/>
              <w:jc w:val="left"/>
              <w:rPr>
                <w:rFonts w:asciiTheme="minorEastAsia" w:eastAsiaTheme="minorEastAsia" w:hAnsiTheme="minorEastAsia"/>
                <w:sz w:val="20"/>
                <w:szCs w:val="20"/>
              </w:rPr>
            </w:pPr>
            <w:r w:rsidRPr="00825332">
              <w:rPr>
                <w:rFonts w:asciiTheme="minorEastAsia" w:eastAsiaTheme="minorEastAsia" w:hAnsiTheme="minorEastAsia" w:hint="eastAsia"/>
                <w:sz w:val="20"/>
                <w:szCs w:val="20"/>
              </w:rPr>
              <w:t>＜回答＞（抜粋）</w:t>
            </w:r>
          </w:p>
          <w:p w14:paraId="1B666AC5" w14:textId="34BF83FA" w:rsidR="00E64E54" w:rsidRPr="00825332" w:rsidRDefault="00B64C04" w:rsidP="00B64C04">
            <w:pPr>
              <w:spacing w:line="240" w:lineRule="exact"/>
              <w:ind w:leftChars="100" w:left="210" w:firstLineChars="100" w:firstLine="200"/>
              <w:jc w:val="left"/>
              <w:rPr>
                <w:rFonts w:asciiTheme="minorEastAsia" w:eastAsiaTheme="minorEastAsia" w:hAnsiTheme="minorEastAsia"/>
                <w:b/>
              </w:rPr>
            </w:pPr>
            <w:r w:rsidRPr="00825332">
              <w:rPr>
                <w:rFonts w:asciiTheme="minorEastAsia" w:eastAsiaTheme="minorEastAsia" w:hAnsiTheme="minorEastAsia" w:hint="eastAsia"/>
                <w:sz w:val="20"/>
                <w:szCs w:val="20"/>
              </w:rPr>
              <w:t>府労連との、これまでの良き労使関係については、今後とも維持してまいりたいと存じます。我々としては、この基本的立場に立ちまして、職員の給与・勤務条件に関わる諸問題については、誠意をもって、府労連と十分協議を行ってまいりたいと存じます。</w:t>
            </w:r>
          </w:p>
        </w:tc>
      </w:tr>
    </w:tbl>
    <w:p w14:paraId="4FAAE2AA" w14:textId="77777777" w:rsidR="00467A2C" w:rsidRPr="00E14DD8" w:rsidRDefault="00467A2C" w:rsidP="00C63B51">
      <w:pPr>
        <w:jc w:val="left"/>
      </w:pPr>
    </w:p>
    <w:p w14:paraId="6E29B717" w14:textId="60445F88" w:rsidR="00DD2A53" w:rsidRPr="005E5BB8" w:rsidRDefault="00DD2A53">
      <w:pPr>
        <w:widowControl/>
        <w:jc w:val="lef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5E5BB8" w:rsidRPr="005E5BB8" w14:paraId="68826276" w14:textId="77777777" w:rsidTr="007B5B9A">
        <w:trPr>
          <w:trHeight w:val="1247"/>
        </w:trPr>
        <w:tc>
          <w:tcPr>
            <w:tcW w:w="8520" w:type="dxa"/>
            <w:vAlign w:val="center"/>
          </w:tcPr>
          <w:p w14:paraId="5161E22B" w14:textId="77777777" w:rsidR="00A03857" w:rsidRPr="005E5BB8" w:rsidRDefault="00A4741A" w:rsidP="00D83B2B">
            <w:r>
              <w:rPr>
                <w:rFonts w:hint="eastAsia"/>
              </w:rPr>
              <w:lastRenderedPageBreak/>
              <w:t>２（４</w:t>
            </w:r>
            <w:r w:rsidR="00A03857" w:rsidRPr="005E5BB8">
              <w:rPr>
                <w:rFonts w:hint="eastAsia"/>
              </w:rPr>
              <w:t>）</w:t>
            </w:r>
          </w:p>
          <w:p w14:paraId="16FFA5A5" w14:textId="1DCF52DE" w:rsidR="00EE432A" w:rsidRPr="005E5BB8" w:rsidRDefault="00274534" w:rsidP="007B5B9A">
            <w:pPr>
              <w:spacing w:line="320" w:lineRule="exact"/>
              <w:ind w:leftChars="100" w:left="210" w:firstLineChars="100" w:firstLine="210"/>
            </w:pPr>
            <w:r w:rsidRPr="003D7415">
              <w:rPr>
                <w:rFonts w:hAnsi="ＭＳ 明朝" w:hint="eastAsia"/>
              </w:rPr>
              <w:t>生理休暇・妊婦の通勤緩和など母性保障のための諸権利を行使できるように配慮するなど、勤務・労働条件の改善を図ること。</w:t>
            </w:r>
          </w:p>
        </w:tc>
      </w:tr>
    </w:tbl>
    <w:p w14:paraId="6F9503FB" w14:textId="77777777" w:rsidR="00A3126D" w:rsidRPr="005E5BB8" w:rsidRDefault="00A3126D" w:rsidP="00DD2A53">
      <w:pPr>
        <w:jc w:val="left"/>
      </w:pPr>
    </w:p>
    <w:p w14:paraId="17931C17" w14:textId="3218F858" w:rsidR="00B238C0" w:rsidRPr="007B5B9A" w:rsidRDefault="00B238C0" w:rsidP="002112DB">
      <w:pPr>
        <w:ind w:leftChars="100" w:left="210"/>
        <w:jc w:val="left"/>
        <w:rPr>
          <w:rFonts w:asciiTheme="minorEastAsia" w:eastAsiaTheme="minorEastAsia" w:hAnsiTheme="minorEastAsia"/>
          <w:b/>
        </w:rPr>
      </w:pPr>
      <w:r w:rsidRPr="007B5B9A">
        <w:rPr>
          <w:rFonts w:hint="eastAsia"/>
        </w:rPr>
        <w:t xml:space="preserve">　</w:t>
      </w:r>
      <w:r w:rsidR="005F3F26" w:rsidRPr="007B5B9A">
        <w:rPr>
          <w:rFonts w:asciiTheme="minorEastAsia" w:eastAsiaTheme="minorEastAsia" w:hAnsiTheme="minorEastAsia" w:hint="eastAsia"/>
          <w:b/>
        </w:rPr>
        <w:t>生理休暇については、制度の趣旨を総務事務システム内の各種規定・手引き集に掲載するなど周知をしているところでございます。</w:t>
      </w:r>
      <w:r w:rsidR="002112DB" w:rsidRPr="007B5B9A">
        <w:rPr>
          <w:rFonts w:asciiTheme="minorEastAsia" w:eastAsiaTheme="minorEastAsia" w:hAnsiTheme="minorEastAsia" w:hint="eastAsia"/>
          <w:b/>
        </w:rPr>
        <w:t>妊娠中の職員の通勤緩和については、母子健康手帳の交付を受けている職員に加え、令和４年10月から、母性健康管理指導事項連絡カード等のある職員</w:t>
      </w:r>
      <w:r w:rsidR="00586832" w:rsidRPr="007B5B9A">
        <w:rPr>
          <w:rFonts w:asciiTheme="minorEastAsia" w:eastAsiaTheme="minorEastAsia" w:hAnsiTheme="minorEastAsia" w:hint="eastAsia"/>
          <w:b/>
        </w:rPr>
        <w:t>に</w:t>
      </w:r>
      <w:r w:rsidR="002112DB" w:rsidRPr="007B5B9A">
        <w:rPr>
          <w:rFonts w:asciiTheme="minorEastAsia" w:eastAsiaTheme="minorEastAsia" w:hAnsiTheme="minorEastAsia" w:hint="eastAsia"/>
          <w:b/>
        </w:rPr>
        <w:t>も対象</w:t>
      </w:r>
      <w:r w:rsidR="00586832" w:rsidRPr="007B5B9A">
        <w:rPr>
          <w:rFonts w:asciiTheme="minorEastAsia" w:eastAsiaTheme="minorEastAsia" w:hAnsiTheme="minorEastAsia" w:hint="eastAsia"/>
          <w:b/>
        </w:rPr>
        <w:t>を</w:t>
      </w:r>
      <w:r w:rsidR="002112DB" w:rsidRPr="007B5B9A">
        <w:rPr>
          <w:rFonts w:asciiTheme="minorEastAsia" w:eastAsiaTheme="minorEastAsia" w:hAnsiTheme="minorEastAsia" w:hint="eastAsia"/>
          <w:b/>
        </w:rPr>
        <w:t>拡大</w:t>
      </w:r>
      <w:r w:rsidR="005F3F26" w:rsidRPr="007B5B9A">
        <w:rPr>
          <w:rFonts w:asciiTheme="minorEastAsia" w:eastAsiaTheme="minorEastAsia" w:hAnsiTheme="minorEastAsia" w:hint="eastAsia"/>
          <w:b/>
        </w:rPr>
        <w:t>したところであり、引き続き、勤務・労働条件の改善に努めてまいります。</w:t>
      </w:r>
    </w:p>
    <w:p w14:paraId="1D536829" w14:textId="77777777" w:rsidR="00547970" w:rsidRPr="005E5BB8" w:rsidRDefault="00547970">
      <w:pPr>
        <w:widowControl/>
        <w:jc w:val="lef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5E5BB8" w:rsidRPr="005E5BB8" w14:paraId="2E508936" w14:textId="77777777" w:rsidTr="007B5B9A">
        <w:trPr>
          <w:trHeight w:val="1247"/>
        </w:trPr>
        <w:tc>
          <w:tcPr>
            <w:tcW w:w="8520" w:type="dxa"/>
            <w:vAlign w:val="center"/>
          </w:tcPr>
          <w:p w14:paraId="69902DE3" w14:textId="77777777" w:rsidR="00A03857" w:rsidRPr="005E5BB8" w:rsidRDefault="00A4741A" w:rsidP="00D83B2B">
            <w:pPr>
              <w:ind w:left="210" w:hangingChars="100" w:hanging="210"/>
            </w:pPr>
            <w:r>
              <w:rPr>
                <w:rFonts w:hint="eastAsia"/>
              </w:rPr>
              <w:t>２（５</w:t>
            </w:r>
            <w:r w:rsidR="00A03857" w:rsidRPr="005E5BB8">
              <w:rPr>
                <w:rFonts w:hint="eastAsia"/>
              </w:rPr>
              <w:t>）</w:t>
            </w:r>
          </w:p>
          <w:p w14:paraId="5A98ADCD" w14:textId="0BA3F965" w:rsidR="00EE432A" w:rsidRPr="005E5BB8" w:rsidRDefault="00274534" w:rsidP="007B5B9A">
            <w:pPr>
              <w:ind w:left="210" w:hangingChars="100" w:hanging="210"/>
            </w:pPr>
            <w:r>
              <w:rPr>
                <w:rFonts w:hint="eastAsia"/>
              </w:rPr>
              <w:t xml:space="preserve">　　</w:t>
            </w:r>
            <w:r w:rsidRPr="003D7415">
              <w:rPr>
                <w:rFonts w:hAnsi="ＭＳ 明朝" w:hint="eastAsia"/>
              </w:rPr>
              <w:t>育児休業、育児時間などの特別休暇、介護休暇・欠勤が必要に応じて完全に行使できるように配慮するなど、勤務・労働条件の改善を図ること。</w:t>
            </w:r>
          </w:p>
        </w:tc>
      </w:tr>
    </w:tbl>
    <w:p w14:paraId="12A1E910" w14:textId="0362ADA3" w:rsidR="00A3126D" w:rsidRDefault="00A3126D" w:rsidP="00DD2A53">
      <w:pPr>
        <w:jc w:val="left"/>
      </w:pPr>
    </w:p>
    <w:p w14:paraId="574DAEB5" w14:textId="68E37E1F" w:rsidR="00B238C0" w:rsidRPr="00112DDB" w:rsidRDefault="00B238C0" w:rsidP="008C4E9B">
      <w:pPr>
        <w:ind w:firstLineChars="100" w:firstLine="210"/>
        <w:jc w:val="left"/>
        <w:rPr>
          <w:rFonts w:asciiTheme="minorEastAsia" w:eastAsiaTheme="minorEastAsia" w:hAnsiTheme="minorEastAsia"/>
          <w:b/>
        </w:rPr>
      </w:pPr>
      <w:r w:rsidRPr="007B5B9A">
        <w:rPr>
          <w:rFonts w:hint="eastAsia"/>
        </w:rPr>
        <w:t xml:space="preserve">　</w:t>
      </w:r>
      <w:r w:rsidR="002112DB" w:rsidRPr="007B5B9A">
        <w:rPr>
          <w:rFonts w:asciiTheme="minorEastAsia" w:eastAsiaTheme="minorEastAsia" w:hAnsiTheme="minorEastAsia" w:hint="eastAsia"/>
          <w:b/>
        </w:rPr>
        <w:t>2025</w:t>
      </w:r>
      <w:r w:rsidRPr="007B5B9A">
        <w:rPr>
          <w:rFonts w:asciiTheme="minorEastAsia" w:eastAsiaTheme="minorEastAsia" w:hAnsiTheme="minorEastAsia" w:hint="eastAsia"/>
          <w:b/>
        </w:rPr>
        <w:t>年府労連秋</w:t>
      </w:r>
      <w:r w:rsidRPr="00112DDB">
        <w:rPr>
          <w:rFonts w:asciiTheme="minorEastAsia" w:eastAsiaTheme="minorEastAsia" w:hAnsiTheme="minorEastAsia" w:hint="eastAsia"/>
          <w:b/>
        </w:rPr>
        <w:t>季・年末交渉において回答したとおりです。</w:t>
      </w:r>
    </w:p>
    <w:p w14:paraId="17F1C051" w14:textId="77777777" w:rsidR="00E64E54" w:rsidRPr="00112DDB" w:rsidRDefault="00E64E54" w:rsidP="00E64E54">
      <w:pPr>
        <w:rPr>
          <w:rFonts w:hAnsi="ＭＳ 明朝"/>
        </w:rPr>
      </w:pPr>
    </w:p>
    <w:tbl>
      <w:tblPr>
        <w:tblStyle w:val="a6"/>
        <w:tblW w:w="0" w:type="auto"/>
        <w:tblInd w:w="137"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357"/>
      </w:tblGrid>
      <w:tr w:rsidR="00112DDB" w:rsidRPr="00112DDB" w14:paraId="51460E0E" w14:textId="77777777" w:rsidTr="00E64E54">
        <w:tc>
          <w:tcPr>
            <w:tcW w:w="8357" w:type="dxa"/>
            <w:tcBorders>
              <w:top w:val="dashed" w:sz="4" w:space="0" w:color="auto"/>
              <w:left w:val="dashed" w:sz="4" w:space="0" w:color="auto"/>
              <w:bottom w:val="dashed" w:sz="4" w:space="0" w:color="auto"/>
              <w:right w:val="dashed" w:sz="4" w:space="0" w:color="auto"/>
            </w:tcBorders>
          </w:tcPr>
          <w:p w14:paraId="0A8DF9F5" w14:textId="77777777" w:rsidR="002112DB" w:rsidRPr="007B5B9A" w:rsidRDefault="002112DB" w:rsidP="002112DB">
            <w:pPr>
              <w:spacing w:line="240" w:lineRule="exact"/>
              <w:jc w:val="left"/>
              <w:rPr>
                <w:rFonts w:asciiTheme="minorEastAsia" w:eastAsiaTheme="minorEastAsia" w:hAnsiTheme="minorEastAsia"/>
                <w:sz w:val="20"/>
                <w:szCs w:val="20"/>
              </w:rPr>
            </w:pPr>
            <w:r w:rsidRPr="007B5B9A">
              <w:rPr>
                <w:rFonts w:asciiTheme="minorEastAsia" w:eastAsiaTheme="minorEastAsia" w:hAnsiTheme="minorEastAsia" w:hint="eastAsia"/>
                <w:sz w:val="20"/>
                <w:szCs w:val="20"/>
              </w:rPr>
              <w:t>【参考】</w:t>
            </w:r>
          </w:p>
          <w:p w14:paraId="03BAE866" w14:textId="77777777" w:rsidR="002112DB" w:rsidRPr="007B5B9A" w:rsidRDefault="002112DB" w:rsidP="002112DB">
            <w:pPr>
              <w:spacing w:line="240" w:lineRule="exact"/>
              <w:jc w:val="left"/>
              <w:rPr>
                <w:rFonts w:asciiTheme="minorEastAsia" w:eastAsiaTheme="minorEastAsia" w:hAnsiTheme="minorEastAsia"/>
                <w:sz w:val="20"/>
                <w:szCs w:val="20"/>
              </w:rPr>
            </w:pPr>
            <w:r w:rsidRPr="007B5B9A">
              <w:rPr>
                <w:rFonts w:asciiTheme="minorEastAsia" w:eastAsiaTheme="minorEastAsia" w:hAnsiTheme="minorEastAsia" w:hint="eastAsia"/>
                <w:sz w:val="20"/>
                <w:szCs w:val="20"/>
              </w:rPr>
              <w:t>■Ｒ７年度　府労連秋季年末要求及び回答</w:t>
            </w:r>
          </w:p>
          <w:p w14:paraId="347253F7" w14:textId="77777777" w:rsidR="002112DB" w:rsidRPr="007B5B9A" w:rsidRDefault="002112DB" w:rsidP="002112DB">
            <w:pPr>
              <w:spacing w:line="240" w:lineRule="exact"/>
              <w:jc w:val="left"/>
              <w:rPr>
                <w:rFonts w:asciiTheme="minorEastAsia" w:eastAsiaTheme="minorEastAsia" w:hAnsiTheme="minorEastAsia"/>
                <w:sz w:val="20"/>
                <w:szCs w:val="20"/>
              </w:rPr>
            </w:pPr>
            <w:r w:rsidRPr="007B5B9A">
              <w:rPr>
                <w:rFonts w:asciiTheme="minorEastAsia" w:eastAsiaTheme="minorEastAsia" w:hAnsiTheme="minorEastAsia" w:hint="eastAsia"/>
                <w:sz w:val="20"/>
                <w:szCs w:val="20"/>
              </w:rPr>
              <w:t>＜要求＞（抜粋）</w:t>
            </w:r>
          </w:p>
          <w:p w14:paraId="210C0C70" w14:textId="77777777" w:rsidR="002112DB" w:rsidRPr="007B5B9A" w:rsidRDefault="002112DB" w:rsidP="002112DB">
            <w:pPr>
              <w:spacing w:line="240" w:lineRule="exact"/>
              <w:ind w:firstLineChars="100" w:firstLine="200"/>
              <w:jc w:val="left"/>
              <w:rPr>
                <w:rFonts w:asciiTheme="minorEastAsia" w:eastAsiaTheme="minorEastAsia" w:hAnsiTheme="minorEastAsia"/>
                <w:sz w:val="20"/>
                <w:szCs w:val="20"/>
              </w:rPr>
            </w:pPr>
            <w:r w:rsidRPr="007B5B9A">
              <w:rPr>
                <w:rFonts w:asciiTheme="minorEastAsia" w:eastAsiaTheme="minorEastAsia" w:hAnsiTheme="minorEastAsia" w:hint="eastAsia"/>
                <w:sz w:val="20"/>
                <w:szCs w:val="20"/>
              </w:rPr>
              <w:t>12．休暇・休業制度等の充実を図ること。</w:t>
            </w:r>
          </w:p>
          <w:p w14:paraId="6645F921" w14:textId="77777777" w:rsidR="002112DB" w:rsidRPr="007B5B9A" w:rsidRDefault="002112DB" w:rsidP="002112DB">
            <w:pPr>
              <w:spacing w:line="240" w:lineRule="exact"/>
              <w:ind w:leftChars="100" w:left="410" w:hangingChars="100" w:hanging="200"/>
              <w:jc w:val="left"/>
              <w:rPr>
                <w:rFonts w:asciiTheme="minorEastAsia" w:eastAsiaTheme="minorEastAsia" w:hAnsiTheme="minorEastAsia"/>
                <w:sz w:val="20"/>
                <w:szCs w:val="20"/>
              </w:rPr>
            </w:pPr>
            <w:r w:rsidRPr="007B5B9A">
              <w:rPr>
                <w:rFonts w:asciiTheme="minorEastAsia" w:eastAsiaTheme="minorEastAsia" w:hAnsiTheme="minorEastAsia" w:hint="eastAsia"/>
                <w:sz w:val="20"/>
                <w:szCs w:val="20"/>
              </w:rPr>
              <w:t>(4) 出産・育児に係る勤務制度の拡充に伴い、性別に問わず育児休業を取得しやすい勤務環境に関する措置等を講じること。併せて、期間の全てを退職手当の勤続年数に算入すること。</w:t>
            </w:r>
          </w:p>
          <w:p w14:paraId="25735C07" w14:textId="77777777" w:rsidR="002112DB" w:rsidRPr="007B5B9A" w:rsidRDefault="002112DB" w:rsidP="002112DB">
            <w:pPr>
              <w:spacing w:line="240" w:lineRule="exact"/>
              <w:ind w:firstLineChars="100" w:firstLine="200"/>
              <w:jc w:val="left"/>
              <w:rPr>
                <w:rFonts w:asciiTheme="minorEastAsia" w:eastAsiaTheme="minorEastAsia" w:hAnsiTheme="minorEastAsia"/>
                <w:sz w:val="20"/>
                <w:szCs w:val="20"/>
              </w:rPr>
            </w:pPr>
            <w:r w:rsidRPr="007B5B9A">
              <w:rPr>
                <w:rFonts w:asciiTheme="minorEastAsia" w:eastAsiaTheme="minorEastAsia" w:hAnsiTheme="minorEastAsia" w:hint="eastAsia"/>
                <w:sz w:val="20"/>
                <w:szCs w:val="20"/>
              </w:rPr>
              <w:t>(5) 育児時間の子の対象年齢の引上げと、時間及び期間の延長等の改善を行うこと。</w:t>
            </w:r>
          </w:p>
          <w:p w14:paraId="559E47BE" w14:textId="77777777" w:rsidR="002112DB" w:rsidRPr="007B5B9A" w:rsidRDefault="002112DB" w:rsidP="002112DB">
            <w:pPr>
              <w:spacing w:line="240" w:lineRule="exact"/>
              <w:ind w:leftChars="100" w:left="410" w:hangingChars="100" w:hanging="200"/>
              <w:jc w:val="left"/>
              <w:rPr>
                <w:rFonts w:asciiTheme="minorEastAsia" w:eastAsiaTheme="minorEastAsia" w:hAnsiTheme="minorEastAsia"/>
                <w:sz w:val="20"/>
                <w:szCs w:val="20"/>
              </w:rPr>
            </w:pPr>
            <w:r w:rsidRPr="007B5B9A">
              <w:rPr>
                <w:rFonts w:asciiTheme="minorEastAsia" w:eastAsiaTheme="minorEastAsia" w:hAnsiTheme="minorEastAsia" w:hint="eastAsia"/>
                <w:sz w:val="20"/>
                <w:szCs w:val="20"/>
              </w:rPr>
              <w:t>(6) 子の看護等休暇の取得要件や対象者の拡大を行うこと。</w:t>
            </w:r>
          </w:p>
          <w:p w14:paraId="34331DA4" w14:textId="77777777" w:rsidR="002112DB" w:rsidRPr="007B5B9A" w:rsidRDefault="002112DB" w:rsidP="002112DB">
            <w:pPr>
              <w:spacing w:line="240" w:lineRule="exact"/>
              <w:ind w:leftChars="100" w:left="410" w:hangingChars="100" w:hanging="200"/>
              <w:jc w:val="left"/>
              <w:rPr>
                <w:rFonts w:asciiTheme="minorEastAsia" w:eastAsiaTheme="minorEastAsia" w:hAnsiTheme="minorEastAsia"/>
                <w:sz w:val="20"/>
                <w:szCs w:val="20"/>
              </w:rPr>
            </w:pPr>
            <w:r w:rsidRPr="007B5B9A">
              <w:rPr>
                <w:rFonts w:asciiTheme="minorEastAsia" w:eastAsiaTheme="minorEastAsia" w:hAnsiTheme="minorEastAsia" w:hint="eastAsia"/>
                <w:sz w:val="20"/>
                <w:szCs w:val="20"/>
              </w:rPr>
              <w:t>(8) 介護のための休暇及び欠勤制度の充実と運用改善を行うこと。特に、要介護状態が続く場合の介護休暇制度を改善すること。</w:t>
            </w:r>
          </w:p>
          <w:p w14:paraId="2804D959" w14:textId="77777777" w:rsidR="002112DB" w:rsidRPr="007B5B9A" w:rsidRDefault="002112DB" w:rsidP="002112DB">
            <w:pPr>
              <w:spacing w:line="240" w:lineRule="exact"/>
              <w:jc w:val="left"/>
              <w:rPr>
                <w:rFonts w:asciiTheme="minorEastAsia" w:eastAsiaTheme="minorEastAsia" w:hAnsiTheme="minorEastAsia"/>
                <w:sz w:val="20"/>
                <w:szCs w:val="20"/>
              </w:rPr>
            </w:pPr>
            <w:r w:rsidRPr="007B5B9A">
              <w:rPr>
                <w:rFonts w:asciiTheme="minorEastAsia" w:eastAsiaTheme="minorEastAsia" w:hAnsiTheme="minorEastAsia" w:hint="eastAsia"/>
                <w:sz w:val="20"/>
                <w:szCs w:val="20"/>
              </w:rPr>
              <w:t>＜回答＞（抜粋）</w:t>
            </w:r>
          </w:p>
          <w:p w14:paraId="5D12EAB8" w14:textId="77777777" w:rsidR="002112DB" w:rsidRPr="007B5B9A" w:rsidRDefault="002112DB" w:rsidP="002112DB">
            <w:pPr>
              <w:spacing w:line="240" w:lineRule="exact"/>
              <w:ind w:leftChars="100" w:left="210" w:firstLineChars="100" w:firstLine="200"/>
              <w:jc w:val="left"/>
              <w:rPr>
                <w:rFonts w:asciiTheme="minorEastAsia" w:eastAsiaTheme="minorEastAsia" w:hAnsiTheme="minorEastAsia"/>
                <w:sz w:val="20"/>
                <w:szCs w:val="20"/>
              </w:rPr>
            </w:pPr>
            <w:r w:rsidRPr="007B5B9A">
              <w:rPr>
                <w:rFonts w:asciiTheme="minorEastAsia" w:eastAsiaTheme="minorEastAsia" w:hAnsiTheme="minorEastAsia" w:hint="eastAsia"/>
                <w:sz w:val="20"/>
                <w:szCs w:val="20"/>
              </w:rPr>
              <w:t>育児休業等の取得促進については、特定事業主行動計画に基づき取組を進めているところでございます。令和４年６月に知事によるイクボス宣言を行うなど子育てしやすい職場環境づくりを推進するとともに、同年４月に育児休業の取得意向確認の義務化、同年10月に子育てハンドブックや子育て支援サイトのリニューアルを行ったところでございます。</w:t>
            </w:r>
          </w:p>
          <w:p w14:paraId="39C3884F" w14:textId="77777777" w:rsidR="002112DB" w:rsidRPr="00112DDB" w:rsidRDefault="002112DB" w:rsidP="002112DB">
            <w:pPr>
              <w:spacing w:line="240" w:lineRule="exact"/>
              <w:ind w:leftChars="100" w:left="210" w:firstLineChars="100" w:firstLine="200"/>
              <w:jc w:val="left"/>
              <w:rPr>
                <w:rFonts w:asciiTheme="minorEastAsia" w:eastAsiaTheme="minorEastAsia" w:hAnsiTheme="minorEastAsia"/>
                <w:sz w:val="20"/>
                <w:szCs w:val="20"/>
              </w:rPr>
            </w:pPr>
            <w:r w:rsidRPr="007B5B9A">
              <w:rPr>
                <w:rFonts w:asciiTheme="minorEastAsia" w:eastAsiaTheme="minorEastAsia" w:hAnsiTheme="minorEastAsia" w:hint="eastAsia"/>
                <w:sz w:val="20"/>
                <w:szCs w:val="20"/>
              </w:rPr>
              <w:t>特別養子縁組に係る監護期間中の子を対</w:t>
            </w:r>
            <w:r w:rsidRPr="00112DDB">
              <w:rPr>
                <w:rFonts w:asciiTheme="minorEastAsia" w:eastAsiaTheme="minorEastAsia" w:hAnsiTheme="minorEastAsia" w:hint="eastAsia"/>
                <w:sz w:val="20"/>
                <w:szCs w:val="20"/>
              </w:rPr>
              <w:t>象とする育児休業制度については、国の制度に準じて実施しているところでございます。</w:t>
            </w:r>
          </w:p>
          <w:p w14:paraId="1D511505" w14:textId="77777777" w:rsidR="002112DB" w:rsidRPr="00112DDB" w:rsidRDefault="002112DB" w:rsidP="002112DB">
            <w:pPr>
              <w:spacing w:line="240" w:lineRule="exact"/>
              <w:ind w:leftChars="100" w:left="210" w:firstLineChars="100" w:firstLine="200"/>
              <w:jc w:val="left"/>
              <w:rPr>
                <w:rFonts w:asciiTheme="minorEastAsia" w:eastAsiaTheme="minorEastAsia" w:hAnsiTheme="minorEastAsia"/>
                <w:sz w:val="20"/>
                <w:szCs w:val="20"/>
              </w:rPr>
            </w:pPr>
            <w:r w:rsidRPr="00112DDB">
              <w:rPr>
                <w:rFonts w:asciiTheme="minorEastAsia" w:eastAsiaTheme="minorEastAsia" w:hAnsiTheme="minorEastAsia" w:hint="eastAsia"/>
                <w:sz w:val="20"/>
                <w:szCs w:val="20"/>
              </w:rPr>
              <w:t>なお、育児休業期間の全てを退職手当の勤続年数に算入することは、通常に勤務する職員との均衡上、困難でございます。</w:t>
            </w:r>
          </w:p>
          <w:p w14:paraId="4AA01DE2" w14:textId="77777777" w:rsidR="002112DB" w:rsidRPr="007B5B9A" w:rsidRDefault="002112DB" w:rsidP="002112DB">
            <w:pPr>
              <w:spacing w:line="240" w:lineRule="exact"/>
              <w:ind w:leftChars="100" w:left="210" w:firstLineChars="100" w:firstLine="200"/>
              <w:jc w:val="left"/>
              <w:rPr>
                <w:rFonts w:asciiTheme="minorEastAsia" w:eastAsiaTheme="minorEastAsia" w:hAnsiTheme="minorEastAsia"/>
                <w:sz w:val="20"/>
                <w:szCs w:val="20"/>
              </w:rPr>
            </w:pPr>
            <w:r w:rsidRPr="00112DDB">
              <w:rPr>
                <w:rFonts w:asciiTheme="minorEastAsia" w:eastAsiaTheme="minorEastAsia" w:hAnsiTheme="minorEastAsia" w:hint="eastAsia"/>
                <w:sz w:val="20"/>
                <w:szCs w:val="20"/>
              </w:rPr>
              <w:t>特別休暇については、民間状況も一定反映されている国制度を基本に平成22年度に見直したもの</w:t>
            </w:r>
            <w:r w:rsidRPr="007B5B9A">
              <w:rPr>
                <w:rFonts w:asciiTheme="minorEastAsia" w:eastAsiaTheme="minorEastAsia" w:hAnsiTheme="minorEastAsia" w:hint="eastAsia"/>
                <w:sz w:val="20"/>
                <w:szCs w:val="20"/>
              </w:rPr>
              <w:t>でございます。その後、子育て部分休暇の導入や取得対象の引き上げなど、改善を図ってきたところでございます。その他の休暇制度の拡充については、国に準じた取扱いとしているところでございます。</w:t>
            </w:r>
          </w:p>
          <w:p w14:paraId="7BA7425C" w14:textId="77777777" w:rsidR="002112DB" w:rsidRPr="007B5B9A" w:rsidRDefault="002112DB" w:rsidP="002112DB">
            <w:pPr>
              <w:spacing w:line="240" w:lineRule="exact"/>
              <w:ind w:leftChars="100" w:left="210" w:firstLineChars="100" w:firstLine="200"/>
              <w:jc w:val="left"/>
              <w:rPr>
                <w:rFonts w:asciiTheme="minorEastAsia" w:eastAsiaTheme="minorEastAsia" w:hAnsiTheme="minorEastAsia"/>
                <w:sz w:val="20"/>
                <w:szCs w:val="20"/>
              </w:rPr>
            </w:pPr>
            <w:r w:rsidRPr="007B5B9A">
              <w:rPr>
                <w:rFonts w:asciiTheme="minorEastAsia" w:eastAsiaTheme="minorEastAsia" w:hAnsiTheme="minorEastAsia" w:hint="eastAsia"/>
                <w:sz w:val="20"/>
                <w:szCs w:val="20"/>
              </w:rPr>
              <w:t>育児・介護休業法等の改正等を踏まえ、令和７年４月から、子の看護等休暇の取得事由については、子の学校行事への参加等も対象となるよう見直すとともに、子を養育する職員の時間外勤務免除の請求について、子の対象年齢を小学校就学前までに引き上げたところでございます。</w:t>
            </w:r>
          </w:p>
          <w:p w14:paraId="5AA9CCC4" w14:textId="77777777" w:rsidR="002112DB" w:rsidRPr="007B5B9A" w:rsidRDefault="002112DB" w:rsidP="002112DB">
            <w:pPr>
              <w:spacing w:line="240" w:lineRule="exact"/>
              <w:ind w:leftChars="100" w:left="210" w:firstLineChars="100" w:firstLine="200"/>
              <w:jc w:val="left"/>
              <w:rPr>
                <w:rFonts w:asciiTheme="minorEastAsia" w:eastAsiaTheme="minorEastAsia" w:hAnsiTheme="minorEastAsia"/>
                <w:sz w:val="20"/>
                <w:szCs w:val="20"/>
              </w:rPr>
            </w:pPr>
            <w:r w:rsidRPr="007B5B9A">
              <w:rPr>
                <w:rFonts w:asciiTheme="minorEastAsia" w:eastAsiaTheme="minorEastAsia" w:hAnsiTheme="minorEastAsia" w:hint="eastAsia"/>
                <w:sz w:val="20"/>
                <w:szCs w:val="20"/>
              </w:rPr>
              <w:t>また、常勤職員の部分休業及び子育て部分休暇については、令和７年10月から、１年につき10日（令和７年度は５日）相当時間数の範囲内で取得することを選択できるよう、制度を拡充したところでございます。</w:t>
            </w:r>
          </w:p>
          <w:p w14:paraId="3F215318" w14:textId="77777777" w:rsidR="002112DB" w:rsidRPr="007B5B9A" w:rsidRDefault="002112DB" w:rsidP="002112DB">
            <w:pPr>
              <w:spacing w:line="240" w:lineRule="exact"/>
              <w:ind w:leftChars="100" w:left="210" w:firstLineChars="100" w:firstLine="200"/>
              <w:jc w:val="left"/>
              <w:rPr>
                <w:rFonts w:asciiTheme="minorEastAsia" w:eastAsiaTheme="minorEastAsia" w:hAnsiTheme="minorEastAsia"/>
                <w:sz w:val="20"/>
                <w:szCs w:val="20"/>
              </w:rPr>
            </w:pPr>
            <w:r w:rsidRPr="007B5B9A">
              <w:rPr>
                <w:rFonts w:asciiTheme="minorEastAsia" w:eastAsiaTheme="minorEastAsia" w:hAnsiTheme="minorEastAsia" w:hint="eastAsia"/>
                <w:sz w:val="20"/>
                <w:szCs w:val="20"/>
              </w:rPr>
              <w:t>非常勤職員の部分休業については、令和７年10月から子の対象年齢を３歳未満から小学校就学前までに引き上げるとともに、常勤職員と同様、１年につき10日（令和７年度</w:t>
            </w:r>
            <w:r w:rsidRPr="007B5B9A">
              <w:rPr>
                <w:rFonts w:asciiTheme="minorEastAsia" w:eastAsiaTheme="minorEastAsia" w:hAnsiTheme="minorEastAsia" w:hint="eastAsia"/>
                <w:sz w:val="20"/>
                <w:szCs w:val="20"/>
              </w:rPr>
              <w:lastRenderedPageBreak/>
              <w:t>は５日）相当時間数の範囲内で取得することを選択できるよう、制度を拡充したところでございます。</w:t>
            </w:r>
          </w:p>
          <w:p w14:paraId="7C7D9C07" w14:textId="77777777" w:rsidR="002112DB" w:rsidRPr="007B5B9A" w:rsidRDefault="002112DB" w:rsidP="002112DB">
            <w:pPr>
              <w:spacing w:line="240" w:lineRule="exact"/>
              <w:ind w:leftChars="100" w:left="210" w:firstLineChars="100" w:firstLine="200"/>
              <w:jc w:val="left"/>
              <w:rPr>
                <w:rFonts w:asciiTheme="minorEastAsia" w:eastAsiaTheme="minorEastAsia" w:hAnsiTheme="minorEastAsia"/>
                <w:sz w:val="20"/>
                <w:szCs w:val="20"/>
              </w:rPr>
            </w:pPr>
            <w:r w:rsidRPr="007B5B9A">
              <w:rPr>
                <w:rFonts w:asciiTheme="minorEastAsia" w:eastAsiaTheme="minorEastAsia" w:hAnsiTheme="minorEastAsia" w:hint="eastAsia"/>
                <w:sz w:val="20"/>
                <w:szCs w:val="20"/>
              </w:rPr>
              <w:t>引き続き、仕事と子育てが両立できる職場環境づくりに取り組んでまいりたいと存じます。</w:t>
            </w:r>
          </w:p>
          <w:p w14:paraId="79D7B05A" w14:textId="77777777" w:rsidR="002112DB" w:rsidRPr="007B5B9A" w:rsidRDefault="002112DB" w:rsidP="002112DB">
            <w:pPr>
              <w:spacing w:line="240" w:lineRule="exact"/>
              <w:ind w:leftChars="100" w:left="210" w:firstLineChars="100" w:firstLine="200"/>
              <w:jc w:val="left"/>
              <w:rPr>
                <w:rFonts w:asciiTheme="minorEastAsia" w:eastAsiaTheme="minorEastAsia" w:hAnsiTheme="minorEastAsia"/>
                <w:sz w:val="20"/>
                <w:szCs w:val="20"/>
              </w:rPr>
            </w:pPr>
            <w:r w:rsidRPr="007B5B9A">
              <w:rPr>
                <w:rFonts w:asciiTheme="minorEastAsia" w:eastAsiaTheme="minorEastAsia" w:hAnsiTheme="minorEastAsia" w:hint="eastAsia"/>
                <w:sz w:val="20"/>
                <w:szCs w:val="20"/>
              </w:rPr>
              <w:t>出生サポート休暇については、国に準じて、令和４年４月から有給化したところであり、ご要求にお応えすることは困難でございます。介護休暇制度については、これまで期間延長等の改善や短期介護休暇を創設するとともに、介護休暇制度の1回の取得日数の制限を平成29年４月から撤廃したところでございます。</w:t>
            </w:r>
          </w:p>
          <w:p w14:paraId="6295579E" w14:textId="77777777" w:rsidR="002112DB" w:rsidRPr="007B5B9A" w:rsidRDefault="002112DB" w:rsidP="002112DB">
            <w:pPr>
              <w:spacing w:line="240" w:lineRule="exact"/>
              <w:ind w:leftChars="100" w:left="210" w:firstLineChars="100" w:firstLine="200"/>
              <w:jc w:val="left"/>
              <w:rPr>
                <w:rFonts w:asciiTheme="minorEastAsia" w:eastAsiaTheme="minorEastAsia" w:hAnsiTheme="minorEastAsia"/>
                <w:sz w:val="20"/>
                <w:szCs w:val="20"/>
              </w:rPr>
            </w:pPr>
            <w:r w:rsidRPr="007B5B9A">
              <w:rPr>
                <w:rFonts w:asciiTheme="minorEastAsia" w:eastAsiaTheme="minorEastAsia" w:hAnsiTheme="minorEastAsia" w:hint="eastAsia"/>
                <w:sz w:val="20"/>
                <w:szCs w:val="20"/>
              </w:rPr>
              <w:t>また、令和７年４月から介護離職防止のため、仕事と介護の両立支援制度に関する周知を強化する取組として、職員から家族の介護に直面した旨の申し出があった場合、仕事と介護の両立支援制度等の個別周知・意向確認等を行うこととしております。</w:t>
            </w:r>
          </w:p>
          <w:p w14:paraId="164F2A08" w14:textId="77777777" w:rsidR="002112DB" w:rsidRPr="007B5B9A" w:rsidRDefault="002112DB" w:rsidP="002112DB">
            <w:pPr>
              <w:spacing w:line="240" w:lineRule="exact"/>
              <w:ind w:leftChars="100" w:left="210" w:firstLineChars="100" w:firstLine="200"/>
              <w:jc w:val="left"/>
              <w:rPr>
                <w:rFonts w:asciiTheme="minorEastAsia" w:eastAsiaTheme="minorEastAsia" w:hAnsiTheme="minorEastAsia"/>
                <w:sz w:val="20"/>
                <w:szCs w:val="20"/>
              </w:rPr>
            </w:pPr>
            <w:r w:rsidRPr="007B5B9A">
              <w:rPr>
                <w:rFonts w:asciiTheme="minorEastAsia" w:eastAsiaTheme="minorEastAsia" w:hAnsiTheme="minorEastAsia" w:hint="eastAsia"/>
                <w:sz w:val="20"/>
                <w:szCs w:val="20"/>
              </w:rPr>
              <w:t>令和７年10月からは、勤務の始めと終わりに取得できるとする介護休暇・介護時間の要件を撤廃し、柔軟に取得できるよう、見直しを行ったところでございます。</w:t>
            </w:r>
          </w:p>
          <w:p w14:paraId="6863A1E0" w14:textId="3504333A" w:rsidR="00E64E54" w:rsidRPr="002112DB" w:rsidRDefault="002112DB" w:rsidP="007B5B9A">
            <w:pPr>
              <w:spacing w:line="240" w:lineRule="exact"/>
              <w:ind w:leftChars="100" w:left="210" w:firstLineChars="100" w:firstLine="200"/>
              <w:jc w:val="left"/>
              <w:rPr>
                <w:rFonts w:asciiTheme="minorEastAsia" w:eastAsiaTheme="minorEastAsia" w:hAnsiTheme="minorEastAsia"/>
                <w:b/>
              </w:rPr>
            </w:pPr>
            <w:r w:rsidRPr="007B5B9A">
              <w:rPr>
                <w:rFonts w:asciiTheme="minorEastAsia" w:eastAsiaTheme="minorEastAsia" w:hAnsiTheme="minorEastAsia" w:hint="eastAsia"/>
                <w:sz w:val="20"/>
                <w:szCs w:val="20"/>
              </w:rPr>
              <w:t>今後とも、職員に対し、介護ハンドブックなどを活用し、各種制度の周知と意識啓発に努めてまいります。</w:t>
            </w:r>
          </w:p>
        </w:tc>
      </w:tr>
    </w:tbl>
    <w:p w14:paraId="7D365E62" w14:textId="0CB04924" w:rsidR="00D46C6F" w:rsidRPr="00112DDB" w:rsidRDefault="00D46C6F" w:rsidP="00112DDB">
      <w:pPr>
        <w:ind w:firstLineChars="100" w:firstLine="211"/>
        <w:jc w:val="left"/>
        <w:rPr>
          <w:b/>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5E5BB8" w:rsidRPr="005E5BB8" w14:paraId="1D2CDC7D" w14:textId="77777777" w:rsidTr="007B5B9A">
        <w:trPr>
          <w:trHeight w:val="1247"/>
        </w:trPr>
        <w:tc>
          <w:tcPr>
            <w:tcW w:w="8395" w:type="dxa"/>
            <w:vAlign w:val="center"/>
          </w:tcPr>
          <w:p w14:paraId="1AB4A122" w14:textId="030ECD74" w:rsidR="00A03857" w:rsidRPr="005E5BB8" w:rsidRDefault="00A4741A" w:rsidP="00D83B2B">
            <w:pPr>
              <w:ind w:left="210" w:hangingChars="100" w:hanging="210"/>
            </w:pPr>
            <w:r>
              <w:rPr>
                <w:rFonts w:hint="eastAsia"/>
              </w:rPr>
              <w:t>２</w:t>
            </w:r>
            <w:r w:rsidR="003D7670" w:rsidRPr="00867DEC">
              <w:rPr>
                <w:rFonts w:hint="eastAsia"/>
              </w:rPr>
              <w:t>（６）</w:t>
            </w:r>
          </w:p>
          <w:p w14:paraId="1CEF2360" w14:textId="1D04676E" w:rsidR="00EE432A" w:rsidRPr="005E5BB8" w:rsidRDefault="00274534" w:rsidP="007B5B9A">
            <w:pPr>
              <w:pStyle w:val="a9"/>
              <w:spacing w:line="320" w:lineRule="exact"/>
              <w:ind w:leftChars="100" w:left="210" w:firstLineChars="100" w:firstLine="210"/>
            </w:pPr>
            <w:r w:rsidRPr="00C41F1F">
              <w:rPr>
                <w:rFonts w:hAnsi="ＭＳ 明朝" w:hint="eastAsia"/>
              </w:rPr>
              <w:t>「相対評価」結果を給与へ</w:t>
            </w:r>
            <w:r w:rsidRPr="003B56AB">
              <w:rPr>
                <w:rFonts w:hAnsi="ＭＳ 明朝" w:hint="eastAsia"/>
              </w:rPr>
              <w:t>反映させる人事評価制度は、労働条件を悪化させ、職員のやる気を根本から削ぐため</w:t>
            </w:r>
            <w:r w:rsidRPr="007B5B9A">
              <w:rPr>
                <w:rFonts w:hAnsi="ＭＳ 明朝" w:hint="eastAsia"/>
              </w:rPr>
              <w:t>、</w:t>
            </w:r>
            <w:r w:rsidR="00867DEC" w:rsidRPr="007B5B9A">
              <w:rPr>
                <w:rFonts w:hAnsi="ＭＳ 明朝" w:hint="eastAsia"/>
              </w:rPr>
              <w:t>給与に反映しない</w:t>
            </w:r>
            <w:r w:rsidRPr="007B5B9A">
              <w:rPr>
                <w:rFonts w:hAnsi="ＭＳ 明朝" w:hint="eastAsia"/>
              </w:rPr>
              <w:t>こ</w:t>
            </w:r>
            <w:r w:rsidRPr="00C41F1F">
              <w:rPr>
                <w:rFonts w:hAnsi="ＭＳ 明朝" w:hint="eastAsia"/>
              </w:rPr>
              <w:t>と。</w:t>
            </w:r>
          </w:p>
        </w:tc>
      </w:tr>
    </w:tbl>
    <w:p w14:paraId="4D52C874" w14:textId="77777777" w:rsidR="00A4741A" w:rsidRPr="005E5BB8" w:rsidRDefault="00A4741A" w:rsidP="00EF6F95"/>
    <w:p w14:paraId="1E3E00ED" w14:textId="73987EDA" w:rsidR="00B238C0" w:rsidRPr="00685DDC" w:rsidRDefault="00B238C0" w:rsidP="008C4E9B">
      <w:pPr>
        <w:ind w:firstLineChars="100" w:firstLine="210"/>
        <w:jc w:val="left"/>
        <w:rPr>
          <w:rFonts w:asciiTheme="minorEastAsia" w:eastAsiaTheme="minorEastAsia" w:hAnsiTheme="minorEastAsia"/>
          <w:b/>
        </w:rPr>
      </w:pPr>
      <w:r w:rsidRPr="00685DDC">
        <w:rPr>
          <w:rFonts w:hint="eastAsia"/>
        </w:rPr>
        <w:t xml:space="preserve">　</w:t>
      </w:r>
      <w:r w:rsidR="00372D75" w:rsidRPr="00685DDC">
        <w:rPr>
          <w:rFonts w:asciiTheme="minorEastAsia" w:eastAsiaTheme="minorEastAsia" w:hAnsiTheme="minorEastAsia" w:hint="eastAsia"/>
          <w:b/>
        </w:rPr>
        <w:t>2025</w:t>
      </w:r>
      <w:r w:rsidRPr="00685DDC">
        <w:rPr>
          <w:rFonts w:asciiTheme="minorEastAsia" w:eastAsiaTheme="minorEastAsia" w:hAnsiTheme="minorEastAsia" w:hint="eastAsia"/>
          <w:b/>
        </w:rPr>
        <w:t>年府労連秋季・年末交渉において回答したとおりです。</w:t>
      </w:r>
    </w:p>
    <w:p w14:paraId="0EB437E9" w14:textId="77777777" w:rsidR="007242BE" w:rsidRPr="00685DDC" w:rsidRDefault="007242BE" w:rsidP="007242BE">
      <w:pPr>
        <w:rPr>
          <w:rFonts w:hAnsi="ＭＳ 明朝"/>
        </w:rPr>
      </w:pPr>
    </w:p>
    <w:tbl>
      <w:tblPr>
        <w:tblStyle w:val="a6"/>
        <w:tblW w:w="0" w:type="auto"/>
        <w:tblInd w:w="137"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357"/>
      </w:tblGrid>
      <w:tr w:rsidR="00112DDB" w:rsidRPr="00112DDB" w14:paraId="3A006F36" w14:textId="77777777" w:rsidTr="007242BE">
        <w:tc>
          <w:tcPr>
            <w:tcW w:w="8357" w:type="dxa"/>
            <w:tcBorders>
              <w:top w:val="dashed" w:sz="4" w:space="0" w:color="auto"/>
              <w:left w:val="dashed" w:sz="4" w:space="0" w:color="auto"/>
              <w:bottom w:val="dashed" w:sz="4" w:space="0" w:color="auto"/>
              <w:right w:val="dashed" w:sz="4" w:space="0" w:color="auto"/>
            </w:tcBorders>
          </w:tcPr>
          <w:p w14:paraId="2EE43535" w14:textId="77777777" w:rsidR="00022C53" w:rsidRPr="00685DDC" w:rsidRDefault="00022C53" w:rsidP="00022C53">
            <w:pPr>
              <w:spacing w:line="240" w:lineRule="exact"/>
              <w:jc w:val="left"/>
              <w:rPr>
                <w:rFonts w:asciiTheme="minorEastAsia" w:eastAsiaTheme="minorEastAsia" w:hAnsiTheme="minorEastAsia"/>
                <w:sz w:val="20"/>
                <w:szCs w:val="20"/>
              </w:rPr>
            </w:pPr>
            <w:r w:rsidRPr="00112DDB">
              <w:rPr>
                <w:rFonts w:asciiTheme="minorEastAsia" w:eastAsiaTheme="minorEastAsia" w:hAnsiTheme="minorEastAsia" w:hint="eastAsia"/>
                <w:sz w:val="20"/>
                <w:szCs w:val="20"/>
              </w:rPr>
              <w:t>【</w:t>
            </w:r>
            <w:r w:rsidRPr="00685DDC">
              <w:rPr>
                <w:rFonts w:asciiTheme="minorEastAsia" w:eastAsiaTheme="minorEastAsia" w:hAnsiTheme="minorEastAsia" w:hint="eastAsia"/>
                <w:sz w:val="20"/>
                <w:szCs w:val="20"/>
              </w:rPr>
              <w:t>参考】</w:t>
            </w:r>
          </w:p>
          <w:p w14:paraId="03DA025B" w14:textId="77777777" w:rsidR="00022C53" w:rsidRPr="00685DDC" w:rsidRDefault="00022C53" w:rsidP="00022C53">
            <w:pPr>
              <w:spacing w:line="240" w:lineRule="exact"/>
              <w:jc w:val="left"/>
              <w:rPr>
                <w:rFonts w:asciiTheme="minorEastAsia" w:eastAsiaTheme="minorEastAsia" w:hAnsiTheme="minorEastAsia"/>
                <w:sz w:val="20"/>
                <w:szCs w:val="20"/>
              </w:rPr>
            </w:pPr>
            <w:r w:rsidRPr="00685DDC">
              <w:rPr>
                <w:rFonts w:asciiTheme="minorEastAsia" w:eastAsiaTheme="minorEastAsia" w:hAnsiTheme="minorEastAsia" w:hint="eastAsia"/>
                <w:sz w:val="20"/>
                <w:szCs w:val="20"/>
              </w:rPr>
              <w:t>■Ｒ７年度　府労連秋季年末要求及び回答</w:t>
            </w:r>
          </w:p>
          <w:p w14:paraId="5D991734" w14:textId="77777777" w:rsidR="00022C53" w:rsidRPr="00685DDC" w:rsidRDefault="00022C53" w:rsidP="00022C53">
            <w:pPr>
              <w:spacing w:line="240" w:lineRule="exact"/>
              <w:jc w:val="left"/>
              <w:rPr>
                <w:rFonts w:asciiTheme="minorEastAsia" w:eastAsiaTheme="minorEastAsia" w:hAnsiTheme="minorEastAsia"/>
                <w:sz w:val="20"/>
                <w:szCs w:val="20"/>
              </w:rPr>
            </w:pPr>
            <w:r w:rsidRPr="00685DDC">
              <w:rPr>
                <w:rFonts w:asciiTheme="minorEastAsia" w:eastAsiaTheme="minorEastAsia" w:hAnsiTheme="minorEastAsia" w:hint="eastAsia"/>
                <w:sz w:val="20"/>
                <w:szCs w:val="20"/>
              </w:rPr>
              <w:t>＜要求＞（抜粋）</w:t>
            </w:r>
          </w:p>
          <w:p w14:paraId="551BFDEE" w14:textId="77777777" w:rsidR="00022C53" w:rsidRPr="00685DDC" w:rsidRDefault="00022C53" w:rsidP="00022C53">
            <w:pPr>
              <w:spacing w:line="240" w:lineRule="exact"/>
              <w:ind w:leftChars="100" w:left="410" w:hangingChars="100" w:hanging="200"/>
              <w:jc w:val="left"/>
              <w:rPr>
                <w:rFonts w:asciiTheme="minorEastAsia" w:eastAsiaTheme="minorEastAsia" w:hAnsiTheme="minorEastAsia"/>
                <w:sz w:val="20"/>
                <w:szCs w:val="20"/>
              </w:rPr>
            </w:pPr>
            <w:r w:rsidRPr="00685DDC">
              <w:rPr>
                <w:rFonts w:asciiTheme="minorEastAsia" w:eastAsiaTheme="minorEastAsia" w:hAnsiTheme="minorEastAsia" w:hint="eastAsia"/>
                <w:sz w:val="20"/>
                <w:szCs w:val="20"/>
              </w:rPr>
              <w:t>８．人事評価制度及び教職員の評価・育成システムに係る評価結果については、給与に反映しないこと。</w:t>
            </w:r>
          </w:p>
          <w:p w14:paraId="2DE97DB6" w14:textId="77777777" w:rsidR="00022C53" w:rsidRPr="00685DDC" w:rsidRDefault="00022C53" w:rsidP="00022C53">
            <w:pPr>
              <w:spacing w:line="240" w:lineRule="exact"/>
              <w:jc w:val="left"/>
              <w:rPr>
                <w:rFonts w:asciiTheme="minorEastAsia" w:eastAsiaTheme="minorEastAsia" w:hAnsiTheme="minorEastAsia"/>
                <w:sz w:val="20"/>
                <w:szCs w:val="20"/>
              </w:rPr>
            </w:pPr>
            <w:r w:rsidRPr="00685DDC">
              <w:rPr>
                <w:rFonts w:asciiTheme="minorEastAsia" w:eastAsiaTheme="minorEastAsia" w:hAnsiTheme="minorEastAsia" w:hint="eastAsia"/>
                <w:sz w:val="20"/>
                <w:szCs w:val="20"/>
              </w:rPr>
              <w:t>＜回答＞（抜粋）</w:t>
            </w:r>
          </w:p>
          <w:p w14:paraId="71887852" w14:textId="6DA4B613" w:rsidR="00022C53" w:rsidRPr="00685DDC" w:rsidRDefault="00022C53" w:rsidP="00022C53">
            <w:pPr>
              <w:spacing w:line="240" w:lineRule="exact"/>
              <w:ind w:left="200" w:hangingChars="100" w:hanging="200"/>
              <w:jc w:val="left"/>
              <w:rPr>
                <w:rFonts w:asciiTheme="minorEastAsia" w:eastAsiaTheme="minorEastAsia" w:hAnsiTheme="minorEastAsia"/>
                <w:sz w:val="20"/>
                <w:szCs w:val="20"/>
              </w:rPr>
            </w:pPr>
            <w:r w:rsidRPr="00685DDC">
              <w:rPr>
                <w:rFonts w:asciiTheme="minorEastAsia" w:eastAsiaTheme="minorEastAsia" w:hAnsiTheme="minorEastAsia" w:hint="eastAsia"/>
                <w:sz w:val="20"/>
                <w:szCs w:val="20"/>
              </w:rPr>
              <w:t xml:space="preserve">　　知事部局等の人事評価制度については、職員基本条例に基づき平成25年度から相対評価による人事評価制度を実施しているところでございます。</w:t>
            </w:r>
          </w:p>
          <w:p w14:paraId="1B7CCD63" w14:textId="77777777" w:rsidR="00022C53" w:rsidRPr="00685DDC" w:rsidRDefault="00022C53" w:rsidP="00022C53">
            <w:pPr>
              <w:spacing w:line="240" w:lineRule="exact"/>
              <w:ind w:leftChars="100" w:left="210" w:firstLineChars="100" w:firstLine="200"/>
              <w:jc w:val="left"/>
              <w:rPr>
                <w:rFonts w:asciiTheme="minorEastAsia" w:eastAsiaTheme="minorEastAsia" w:hAnsiTheme="minorEastAsia"/>
                <w:sz w:val="20"/>
                <w:szCs w:val="20"/>
              </w:rPr>
            </w:pPr>
            <w:r w:rsidRPr="00685DDC">
              <w:rPr>
                <w:rFonts w:asciiTheme="minorEastAsia" w:eastAsiaTheme="minorEastAsia" w:hAnsiTheme="minorEastAsia" w:hint="eastAsia"/>
                <w:sz w:val="20"/>
                <w:szCs w:val="20"/>
              </w:rPr>
              <w:t>令和６年度より、職員の執務意欲の更なる向上に向けて、相対評価の導入による成果や課題を踏まえ、全職員を対象とした相対評価は継続した上で、よりきめ細かく人事評価を実施するため、絶対評価・相対評価を５段階から６段階にするとともに、分布割合も変更したところです。</w:t>
            </w:r>
          </w:p>
          <w:p w14:paraId="0EE9CA3E" w14:textId="0ACCB932" w:rsidR="00022C53" w:rsidRPr="00112DDB" w:rsidRDefault="00022C53" w:rsidP="00685DDC">
            <w:pPr>
              <w:spacing w:line="240" w:lineRule="exact"/>
              <w:ind w:leftChars="100" w:left="210" w:firstLineChars="100" w:firstLine="200"/>
              <w:jc w:val="left"/>
              <w:rPr>
                <w:rFonts w:asciiTheme="minorEastAsia" w:eastAsiaTheme="minorEastAsia" w:hAnsiTheme="minorEastAsia"/>
                <w:b/>
              </w:rPr>
            </w:pPr>
            <w:r w:rsidRPr="00685DDC">
              <w:rPr>
                <w:rFonts w:asciiTheme="minorEastAsia" w:eastAsiaTheme="minorEastAsia" w:hAnsiTheme="minorEastAsia" w:hint="eastAsia"/>
                <w:sz w:val="20"/>
                <w:szCs w:val="20"/>
              </w:rPr>
              <w:t>人事評価結果の給与反映については、条例に定める相対評価制度の趣旨をより一層踏まえたものとするため、これまで所要の改正を行ってきたところです。令和７年度からは、人事評価制度の相対評価区分の割合等</w:t>
            </w:r>
            <w:r w:rsidRPr="00DB715F">
              <w:rPr>
                <w:rFonts w:asciiTheme="minorEastAsia" w:eastAsiaTheme="minorEastAsia" w:hAnsiTheme="minorEastAsia" w:hint="eastAsia"/>
                <w:sz w:val="20"/>
                <w:szCs w:val="20"/>
              </w:rPr>
              <w:t>を改正することに伴い、昇給及び勤勉手当への反映方法を見直したところです。</w:t>
            </w:r>
          </w:p>
        </w:tc>
      </w:tr>
    </w:tbl>
    <w:p w14:paraId="443B64FF" w14:textId="77777777" w:rsidR="00C41F1F" w:rsidRDefault="00C41F1F">
      <w:pPr>
        <w:widowControl/>
        <w:jc w:val="lef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860DD0" w:rsidRPr="005E5BB8" w14:paraId="59A6F86F" w14:textId="77777777" w:rsidTr="00685DDC">
        <w:trPr>
          <w:trHeight w:val="1247"/>
        </w:trPr>
        <w:tc>
          <w:tcPr>
            <w:tcW w:w="8395" w:type="dxa"/>
            <w:vAlign w:val="center"/>
          </w:tcPr>
          <w:p w14:paraId="3BC70B70" w14:textId="201692F2" w:rsidR="00860DD0" w:rsidRPr="00685DDC" w:rsidRDefault="00860DD0" w:rsidP="00860DD0">
            <w:pPr>
              <w:rPr>
                <w:rFonts w:hAnsi="ＭＳ 明朝"/>
              </w:rPr>
            </w:pPr>
            <w:bookmarkStart w:id="1" w:name="_Hlk125279496"/>
            <w:r w:rsidRPr="005E5BB8">
              <w:rPr>
                <w:rFonts w:hint="eastAsia"/>
              </w:rPr>
              <w:t>３</w:t>
            </w:r>
            <w:r w:rsidR="003C7C24" w:rsidRPr="00685DDC">
              <w:rPr>
                <w:rFonts w:hint="eastAsia"/>
              </w:rPr>
              <w:t>（１）</w:t>
            </w:r>
          </w:p>
          <w:p w14:paraId="0BFBE5AE" w14:textId="65A2152E" w:rsidR="00860DD0" w:rsidRPr="005E5BB8" w:rsidRDefault="00860DD0" w:rsidP="00685DDC">
            <w:pPr>
              <w:pStyle w:val="a9"/>
              <w:spacing w:line="320" w:lineRule="exact"/>
              <w:ind w:leftChars="100" w:left="210" w:firstLineChars="100" w:firstLine="210"/>
            </w:pPr>
            <w:r w:rsidRPr="00685DDC">
              <w:rPr>
                <w:rFonts w:hAnsi="ＭＳ 明朝" w:hint="eastAsia"/>
              </w:rPr>
              <w:t>庁舎出入口の、防犯対策、雨対策について強化する</w:t>
            </w:r>
            <w:r w:rsidR="003C7C24" w:rsidRPr="00685DDC">
              <w:rPr>
                <w:rFonts w:hAnsi="ＭＳ 明朝" w:hint="eastAsia"/>
              </w:rPr>
              <w:t>等、職場環境の改善に努める</w:t>
            </w:r>
            <w:r w:rsidRPr="00685DDC">
              <w:rPr>
                <w:rFonts w:hAnsi="ＭＳ 明朝" w:hint="eastAsia"/>
              </w:rPr>
              <w:t>こと。また、緊急時の避難体制を強化すること。</w:t>
            </w:r>
          </w:p>
        </w:tc>
      </w:tr>
    </w:tbl>
    <w:p w14:paraId="149D7D9D" w14:textId="7DD85620" w:rsidR="00706A04" w:rsidRDefault="00706A04" w:rsidP="00706A04">
      <w:pPr>
        <w:ind w:leftChars="100" w:left="210" w:firstLineChars="100" w:firstLine="210"/>
        <w:rPr>
          <w:rFonts w:asciiTheme="minorEastAsia" w:eastAsiaTheme="minorEastAsia" w:hAnsiTheme="minorEastAsia"/>
          <w:bCs/>
          <w:strike/>
          <w:color w:val="0033CC"/>
        </w:rPr>
      </w:pPr>
      <w:bookmarkStart w:id="2" w:name="_Hlk125279531"/>
      <w:bookmarkEnd w:id="1"/>
    </w:p>
    <w:p w14:paraId="299BF462" w14:textId="77777777" w:rsidR="007242BE" w:rsidRPr="003C7C24" w:rsidRDefault="007242BE" w:rsidP="007242BE">
      <w:pPr>
        <w:ind w:leftChars="100" w:left="210" w:firstLineChars="100" w:firstLine="211"/>
        <w:rPr>
          <w:rFonts w:asciiTheme="minorEastAsia" w:eastAsiaTheme="minorEastAsia" w:hAnsiTheme="minorEastAsia"/>
          <w:b/>
          <w:bCs/>
        </w:rPr>
      </w:pPr>
      <w:r w:rsidRPr="003C7C24">
        <w:rPr>
          <w:rFonts w:asciiTheme="minorEastAsia" w:eastAsiaTheme="minorEastAsia" w:hAnsiTheme="minorEastAsia" w:hint="eastAsia"/>
          <w:b/>
          <w:bCs/>
        </w:rPr>
        <w:t>令和５年１月から本館及び別館の出入口において機械式ゲートの運用を開始し警備強化を図ったところです。併せて、主な出入口に警備員を配置し、不審者等の早期察知に努めています。</w:t>
      </w:r>
    </w:p>
    <w:p w14:paraId="34C9C0D6" w14:textId="71A2FA36" w:rsidR="00504680" w:rsidRPr="00685DDC" w:rsidRDefault="007242BE" w:rsidP="007242BE">
      <w:pPr>
        <w:ind w:leftChars="100" w:left="210" w:firstLineChars="100" w:firstLine="211"/>
        <w:rPr>
          <w:rFonts w:asciiTheme="minorEastAsia" w:eastAsiaTheme="minorEastAsia" w:hAnsiTheme="minorEastAsia"/>
          <w:b/>
          <w:bCs/>
        </w:rPr>
      </w:pPr>
      <w:r w:rsidRPr="003C7C24">
        <w:rPr>
          <w:rFonts w:asciiTheme="minorEastAsia" w:eastAsiaTheme="minorEastAsia" w:hAnsiTheme="minorEastAsia" w:hint="eastAsia"/>
          <w:b/>
          <w:bCs/>
        </w:rPr>
        <w:t>さらに、雨対策として、雨水によって滑る危険性の高い箇所については、</w:t>
      </w:r>
      <w:r w:rsidR="00551B87" w:rsidRPr="003C7C24">
        <w:rPr>
          <w:rFonts w:asciiTheme="minorEastAsia" w:eastAsiaTheme="minorEastAsia" w:hAnsiTheme="minorEastAsia" w:hint="eastAsia"/>
          <w:b/>
          <w:bCs/>
        </w:rPr>
        <w:t>必要の都度、</w:t>
      </w:r>
      <w:r w:rsidRPr="003C7C24">
        <w:rPr>
          <w:rFonts w:asciiTheme="minorEastAsia" w:eastAsiaTheme="minorEastAsia" w:hAnsiTheme="minorEastAsia" w:hint="eastAsia"/>
          <w:b/>
          <w:bCs/>
        </w:rPr>
        <w:t>水溜りの清掃・除去等を実施しているとこ</w:t>
      </w:r>
      <w:r w:rsidRPr="00685DDC">
        <w:rPr>
          <w:rFonts w:asciiTheme="minorEastAsia" w:eastAsiaTheme="minorEastAsia" w:hAnsiTheme="minorEastAsia" w:hint="eastAsia"/>
          <w:b/>
          <w:bCs/>
        </w:rPr>
        <w:t>ろです。</w:t>
      </w:r>
      <w:r w:rsidR="00551B87" w:rsidRPr="00685DDC">
        <w:rPr>
          <w:rFonts w:asciiTheme="minorEastAsia" w:eastAsiaTheme="minorEastAsia" w:hAnsiTheme="minorEastAsia" w:hint="eastAsia"/>
          <w:b/>
          <w:bCs/>
        </w:rPr>
        <w:t>加えて、本館の南玄関・西側通用口前については、</w:t>
      </w:r>
      <w:r w:rsidR="00504680" w:rsidRPr="00685DDC">
        <w:rPr>
          <w:rFonts w:asciiTheme="minorEastAsia" w:eastAsiaTheme="minorEastAsia" w:hAnsiTheme="minorEastAsia" w:hint="eastAsia"/>
          <w:b/>
          <w:bCs/>
        </w:rPr>
        <w:t>本設の屋根を整備し、機能向上を図ることとしており、令和８年３月</w:t>
      </w:r>
      <w:r w:rsidR="00895E17" w:rsidRPr="00895E17">
        <w:rPr>
          <w:rFonts w:asciiTheme="minorEastAsia" w:eastAsiaTheme="minorEastAsia" w:hAnsiTheme="minorEastAsia" w:hint="eastAsia"/>
          <w:b/>
          <w:bCs/>
        </w:rPr>
        <w:t>８日に</w:t>
      </w:r>
      <w:r w:rsidR="00895E17" w:rsidRPr="00895E17">
        <w:rPr>
          <w:rFonts w:asciiTheme="minorEastAsia" w:eastAsiaTheme="minorEastAsia" w:hAnsiTheme="minorEastAsia" w:hint="eastAsia"/>
          <w:b/>
          <w:bCs/>
        </w:rPr>
        <w:lastRenderedPageBreak/>
        <w:t>完成しました</w:t>
      </w:r>
      <w:r w:rsidR="00504680" w:rsidRPr="00685DDC">
        <w:rPr>
          <w:rFonts w:asciiTheme="minorEastAsia" w:eastAsiaTheme="minorEastAsia" w:hAnsiTheme="minorEastAsia" w:hint="eastAsia"/>
          <w:b/>
          <w:bCs/>
        </w:rPr>
        <w:t>。</w:t>
      </w:r>
    </w:p>
    <w:p w14:paraId="6181A275" w14:textId="4D58BB8E" w:rsidR="007242BE" w:rsidRPr="00685DDC" w:rsidRDefault="007242BE" w:rsidP="007242BE">
      <w:pPr>
        <w:ind w:leftChars="100" w:left="210" w:firstLineChars="100" w:firstLine="211"/>
        <w:rPr>
          <w:rFonts w:asciiTheme="minorEastAsia" w:eastAsiaTheme="minorEastAsia" w:hAnsiTheme="minorEastAsia"/>
          <w:b/>
          <w:bCs/>
        </w:rPr>
      </w:pPr>
      <w:r w:rsidRPr="00685DDC">
        <w:rPr>
          <w:rFonts w:asciiTheme="minorEastAsia" w:eastAsiaTheme="minorEastAsia" w:hAnsiTheme="minorEastAsia" w:hint="eastAsia"/>
          <w:b/>
          <w:bCs/>
        </w:rPr>
        <w:t>緊急時の避難体制については、大阪府本庁舎防火</w:t>
      </w:r>
      <w:r w:rsidR="004D1159">
        <w:rPr>
          <w:rFonts w:asciiTheme="minorEastAsia" w:eastAsiaTheme="minorEastAsia" w:hAnsiTheme="minorEastAsia" w:hint="eastAsia"/>
          <w:b/>
          <w:bCs/>
        </w:rPr>
        <w:t>・</w:t>
      </w:r>
      <w:r w:rsidRPr="00685DDC">
        <w:rPr>
          <w:rFonts w:asciiTheme="minorEastAsia" w:eastAsiaTheme="minorEastAsia" w:hAnsiTheme="minorEastAsia" w:hint="eastAsia"/>
          <w:b/>
          <w:bCs/>
        </w:rPr>
        <w:t>防災管理要綱</w:t>
      </w:r>
      <w:r w:rsidR="00504680" w:rsidRPr="00685DDC">
        <w:rPr>
          <w:rFonts w:asciiTheme="minorEastAsia" w:eastAsiaTheme="minorEastAsia" w:hAnsiTheme="minorEastAsia" w:hint="eastAsia"/>
          <w:b/>
          <w:bCs/>
        </w:rPr>
        <w:t>等</w:t>
      </w:r>
      <w:r w:rsidRPr="00685DDC">
        <w:rPr>
          <w:rFonts w:asciiTheme="minorEastAsia" w:eastAsiaTheme="minorEastAsia" w:hAnsiTheme="minorEastAsia" w:hint="eastAsia"/>
          <w:b/>
          <w:bCs/>
        </w:rPr>
        <w:t>に基づき、守衛職員を中心に、緊急事態対応訓練を定期的に実施し、体制強化に努めています。</w:t>
      </w:r>
    </w:p>
    <w:p w14:paraId="45425C0A" w14:textId="0BE93119" w:rsidR="007242BE" w:rsidRPr="003C7C24" w:rsidRDefault="007242BE" w:rsidP="007242BE">
      <w:pPr>
        <w:ind w:leftChars="100" w:left="210" w:firstLineChars="100" w:firstLine="211"/>
        <w:rPr>
          <w:rFonts w:asciiTheme="minorEastAsia" w:eastAsiaTheme="minorEastAsia" w:hAnsiTheme="minorEastAsia"/>
          <w:b/>
          <w:bCs/>
        </w:rPr>
      </w:pPr>
      <w:r w:rsidRPr="00685DDC">
        <w:rPr>
          <w:rFonts w:asciiTheme="minorEastAsia" w:eastAsiaTheme="minorEastAsia" w:hAnsiTheme="minorEastAsia" w:hint="eastAsia"/>
          <w:b/>
          <w:bCs/>
        </w:rPr>
        <w:t>なお、</w:t>
      </w:r>
      <w:r w:rsidR="00E5737D" w:rsidRPr="00685DDC">
        <w:rPr>
          <w:rFonts w:asciiTheme="minorEastAsia" w:eastAsiaTheme="minorEastAsia" w:hAnsiTheme="minorEastAsia" w:hint="eastAsia"/>
          <w:b/>
          <w:bCs/>
        </w:rPr>
        <w:t>守衛職員のみならず自衛消防組織として活動する職員は、</w:t>
      </w:r>
      <w:r w:rsidRPr="00685DDC">
        <w:rPr>
          <w:rFonts w:asciiTheme="minorEastAsia" w:eastAsiaTheme="minorEastAsia" w:hAnsiTheme="minorEastAsia" w:hint="eastAsia"/>
          <w:b/>
          <w:bCs/>
        </w:rPr>
        <w:t>「自衛消防業務講習」「防火管理者講習」を受講して</w:t>
      </w:r>
      <w:r w:rsidRPr="008D4E0A">
        <w:rPr>
          <w:rFonts w:asciiTheme="minorEastAsia" w:eastAsiaTheme="minorEastAsia" w:hAnsiTheme="minorEastAsia" w:hint="eastAsia"/>
          <w:b/>
          <w:bCs/>
        </w:rPr>
        <w:t>、防災対策の知識</w:t>
      </w:r>
      <w:r w:rsidR="00D079FF" w:rsidRPr="008D4E0A">
        <w:rPr>
          <w:rFonts w:asciiTheme="minorEastAsia" w:eastAsiaTheme="minorEastAsia" w:hAnsiTheme="minorEastAsia" w:hint="eastAsia"/>
          <w:b/>
          <w:bCs/>
        </w:rPr>
        <w:t>を</w:t>
      </w:r>
      <w:r w:rsidRPr="008D4E0A">
        <w:rPr>
          <w:rFonts w:asciiTheme="minorEastAsia" w:eastAsiaTheme="minorEastAsia" w:hAnsiTheme="minorEastAsia" w:hint="eastAsia"/>
          <w:b/>
          <w:bCs/>
        </w:rPr>
        <w:t>習得</w:t>
      </w:r>
      <w:r w:rsidR="00586832" w:rsidRPr="008D4E0A">
        <w:rPr>
          <w:rFonts w:asciiTheme="minorEastAsia" w:eastAsiaTheme="minorEastAsia" w:hAnsiTheme="minorEastAsia" w:hint="eastAsia"/>
          <w:b/>
          <w:bCs/>
        </w:rPr>
        <w:t>する等、</w:t>
      </w:r>
      <w:r w:rsidRPr="00685DDC">
        <w:rPr>
          <w:rFonts w:asciiTheme="minorEastAsia" w:eastAsiaTheme="minorEastAsia" w:hAnsiTheme="minorEastAsia" w:hint="eastAsia"/>
          <w:b/>
          <w:bCs/>
        </w:rPr>
        <w:t>庁舎内に</w:t>
      </w:r>
      <w:r w:rsidRPr="003C7C24">
        <w:rPr>
          <w:rFonts w:asciiTheme="minorEastAsia" w:eastAsiaTheme="minorEastAsia" w:hAnsiTheme="minorEastAsia" w:hint="eastAsia"/>
          <w:b/>
          <w:bCs/>
        </w:rPr>
        <w:t>おける緊急時対応の徹底に向けた体制づくりに努めています。</w:t>
      </w:r>
    </w:p>
    <w:bookmarkEnd w:id="2"/>
    <w:p w14:paraId="3CAD46E2" w14:textId="77777777" w:rsidR="0049381E" w:rsidRPr="0049381E" w:rsidRDefault="0049381E" w:rsidP="0049381E">
      <w:pPr>
        <w:ind w:leftChars="100" w:left="210" w:firstLineChars="100" w:firstLine="211"/>
        <w:rPr>
          <w:rFonts w:asciiTheme="minorEastAsia" w:eastAsiaTheme="minorEastAsia" w:hAnsiTheme="minorEastAsia"/>
          <w:b/>
          <w:bCs/>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860DD0" w:rsidRPr="005E5BB8" w14:paraId="226889F7" w14:textId="77777777" w:rsidTr="00685DDC">
        <w:trPr>
          <w:trHeight w:val="1644"/>
        </w:trPr>
        <w:tc>
          <w:tcPr>
            <w:tcW w:w="8520" w:type="dxa"/>
            <w:vAlign w:val="center"/>
          </w:tcPr>
          <w:p w14:paraId="2C994DAB" w14:textId="632F626B" w:rsidR="00860DD0" w:rsidRPr="00685DDC" w:rsidRDefault="00860DD0" w:rsidP="00860DD0">
            <w:r w:rsidRPr="005E5BB8">
              <w:rPr>
                <w:rFonts w:hint="eastAsia"/>
              </w:rPr>
              <w:t>３</w:t>
            </w:r>
            <w:r w:rsidR="003C7C24" w:rsidRPr="00685DDC">
              <w:rPr>
                <w:rFonts w:hint="eastAsia"/>
              </w:rPr>
              <w:t>（２）</w:t>
            </w:r>
          </w:p>
          <w:p w14:paraId="09C33F85" w14:textId="78A47813" w:rsidR="00860DD0" w:rsidRPr="005E5BB8" w:rsidRDefault="00860DD0" w:rsidP="00685DDC">
            <w:pPr>
              <w:ind w:leftChars="100" w:left="210" w:firstLineChars="100" w:firstLine="210"/>
            </w:pPr>
            <w:r w:rsidRPr="00685DDC">
              <w:rPr>
                <w:rFonts w:hAnsi="ＭＳ 明朝" w:hint="eastAsia"/>
              </w:rPr>
              <w:t>咲洲庁舎につ</w:t>
            </w:r>
            <w:r w:rsidRPr="005E5BB8">
              <w:rPr>
                <w:rFonts w:hAnsi="ＭＳ 明朝" w:hint="eastAsia"/>
              </w:rPr>
              <w:t>いては、特に、空室への防犯対策や、災害時に役立つ簡易トイレ・寝袋・食糧・保温キット・水などの救援物資の備蓄を行うなど、職員の安全等を確保すること。</w:t>
            </w:r>
          </w:p>
        </w:tc>
      </w:tr>
    </w:tbl>
    <w:p w14:paraId="5A1ADCDB" w14:textId="70480EC2" w:rsidR="00434A10" w:rsidRDefault="00434A10" w:rsidP="00B33851">
      <w:pPr>
        <w:jc w:val="left"/>
      </w:pPr>
    </w:p>
    <w:p w14:paraId="3C72D7A1" w14:textId="77777777" w:rsidR="007242BE" w:rsidRDefault="007242BE" w:rsidP="007242BE">
      <w:pPr>
        <w:widowControl/>
        <w:ind w:leftChars="100" w:left="210" w:firstLineChars="100" w:firstLine="211"/>
        <w:jc w:val="left"/>
        <w:rPr>
          <w:b/>
          <w:bCs/>
        </w:rPr>
      </w:pPr>
      <w:r>
        <w:rPr>
          <w:rFonts w:hint="eastAsia"/>
          <w:b/>
          <w:bCs/>
        </w:rPr>
        <w:t>咲洲庁舎における安全対策として、空室の防犯対策については、常時、防災センターにおいて監視するとともに警備員が巡回して対応しています。</w:t>
      </w:r>
    </w:p>
    <w:p w14:paraId="1CC6FFE6" w14:textId="77777777" w:rsidR="007242BE" w:rsidRDefault="007242BE" w:rsidP="007242BE">
      <w:pPr>
        <w:widowControl/>
        <w:ind w:leftChars="100" w:left="210" w:firstLineChars="100" w:firstLine="211"/>
        <w:jc w:val="left"/>
        <w:rPr>
          <w:b/>
          <w:bCs/>
        </w:rPr>
      </w:pPr>
      <w:r>
        <w:rPr>
          <w:rFonts w:hint="eastAsia"/>
          <w:b/>
          <w:bCs/>
        </w:rPr>
        <w:t>また、物資等の備蓄については、大阪府庁業務継続計画に基づき、関係部局において、発災当初の３日間に対応した職員用備蓄が整備されています。</w:t>
      </w:r>
    </w:p>
    <w:p w14:paraId="1953EE2D" w14:textId="04F755F4" w:rsidR="007242BE" w:rsidRPr="00685DDC" w:rsidRDefault="007242BE" w:rsidP="007242BE">
      <w:pPr>
        <w:widowControl/>
        <w:ind w:leftChars="100" w:left="210" w:firstLineChars="100" w:firstLine="211"/>
        <w:jc w:val="left"/>
        <w:rPr>
          <w:b/>
          <w:bCs/>
        </w:rPr>
      </w:pPr>
      <w:r>
        <w:rPr>
          <w:rFonts w:hint="eastAsia"/>
          <w:b/>
          <w:bCs/>
        </w:rPr>
        <w:t>さらに、長周期地震動対策として、平成２４年度～２５年度に低層階への制振ダンパー設置、令和元～３年度にかけて中層階・高層階への制振ダンパー設置と柱・梁の補強を実施しました。加えて、令和５年６月に咲洲庁舎に勤務する職員等に、長周期地震に対する備えとして、机や書棚などの床固定の徹底や、室内の避難経路の確保、地震が発生した場合の安全確保などを呼びかける手引きを作</w:t>
      </w:r>
      <w:r w:rsidRPr="00685DDC">
        <w:rPr>
          <w:rFonts w:hint="eastAsia"/>
          <w:b/>
          <w:bCs/>
        </w:rPr>
        <w:t>成し周知を</w:t>
      </w:r>
      <w:r w:rsidR="00504680" w:rsidRPr="00685DDC">
        <w:rPr>
          <w:rFonts w:hint="eastAsia"/>
          <w:b/>
          <w:bCs/>
        </w:rPr>
        <w:t>行いました</w:t>
      </w:r>
      <w:r w:rsidR="00551B87" w:rsidRPr="00685DDC">
        <w:rPr>
          <w:rFonts w:hint="eastAsia"/>
          <w:b/>
          <w:bCs/>
        </w:rPr>
        <w:t>。</w:t>
      </w:r>
    </w:p>
    <w:p w14:paraId="71029094" w14:textId="5DD8A9CC" w:rsidR="00860DD0" w:rsidRPr="00B7719F" w:rsidRDefault="00860DD0" w:rsidP="002A366A">
      <w:pPr>
        <w:widowControl/>
        <w:ind w:leftChars="100" w:left="210" w:firstLineChars="100" w:firstLine="211"/>
        <w:jc w:val="left"/>
        <w:rPr>
          <w:b/>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860DD0" w:rsidRPr="005E5BB8" w14:paraId="524BC589" w14:textId="77777777" w:rsidTr="00685DDC">
        <w:trPr>
          <w:trHeight w:val="1644"/>
        </w:trPr>
        <w:tc>
          <w:tcPr>
            <w:tcW w:w="8520" w:type="dxa"/>
            <w:vAlign w:val="center"/>
          </w:tcPr>
          <w:p w14:paraId="0A717E0C" w14:textId="395F9662" w:rsidR="00860DD0" w:rsidRPr="00685DDC" w:rsidRDefault="00B7719F" w:rsidP="00860DD0">
            <w:r w:rsidRPr="00DC1D56">
              <w:rPr>
                <w:rFonts w:hint="eastAsia"/>
              </w:rPr>
              <w:t>３</w:t>
            </w:r>
            <w:r w:rsidR="003C7C24" w:rsidRPr="00685DDC">
              <w:rPr>
                <w:rFonts w:hint="eastAsia"/>
              </w:rPr>
              <w:t>（３）</w:t>
            </w:r>
          </w:p>
          <w:p w14:paraId="2B82C1A6" w14:textId="613EB7D1" w:rsidR="00860DD0" w:rsidRPr="005E5BB8" w:rsidRDefault="00860DD0" w:rsidP="00685DDC">
            <w:pPr>
              <w:ind w:leftChars="100" w:left="210" w:firstLineChars="100" w:firstLine="210"/>
            </w:pPr>
            <w:r w:rsidRPr="00685DDC">
              <w:rPr>
                <w:rFonts w:hAnsi="ＭＳ 明朝" w:hint="eastAsia"/>
              </w:rPr>
              <w:t>働き方改革でテレワークなど</w:t>
            </w:r>
            <w:r w:rsidRPr="005E5BB8">
              <w:rPr>
                <w:rFonts w:hAnsi="ＭＳ 明朝" w:hint="eastAsia"/>
              </w:rPr>
              <w:t>行われているが、職員が負担に感じるような管理強化にならないよう</w:t>
            </w:r>
            <w:r w:rsidR="00B7719F" w:rsidRPr="002A366A">
              <w:rPr>
                <w:rFonts w:hAnsi="ＭＳ 明朝" w:hint="eastAsia"/>
              </w:rPr>
              <w:t>労働環境の</w:t>
            </w:r>
            <w:r w:rsidRPr="0047078D">
              <w:rPr>
                <w:rFonts w:hAnsi="ＭＳ 明朝" w:hint="eastAsia"/>
              </w:rPr>
              <w:t>問題点など</w:t>
            </w:r>
            <w:r w:rsidR="002A366A" w:rsidRPr="0047078D">
              <w:rPr>
                <w:rFonts w:hAnsi="ＭＳ 明朝" w:hint="eastAsia"/>
              </w:rPr>
              <w:t>を</w:t>
            </w:r>
            <w:r w:rsidRPr="0047078D">
              <w:rPr>
                <w:rFonts w:hAnsi="ＭＳ 明朝" w:hint="eastAsia"/>
              </w:rPr>
              <w:t>把握</w:t>
            </w:r>
            <w:r w:rsidR="00B7719F" w:rsidRPr="0047078D">
              <w:rPr>
                <w:rFonts w:hAnsi="ＭＳ 明朝" w:hint="eastAsia"/>
              </w:rPr>
              <w:t>・</w:t>
            </w:r>
            <w:r w:rsidRPr="0047078D">
              <w:rPr>
                <w:rFonts w:hAnsi="ＭＳ 明朝" w:hint="eastAsia"/>
              </w:rPr>
              <w:t>検証する</w:t>
            </w:r>
            <w:r w:rsidR="00B7719F" w:rsidRPr="0047078D">
              <w:rPr>
                <w:rFonts w:hAnsi="ＭＳ 明朝" w:hint="eastAsia"/>
              </w:rPr>
              <w:t>など、職員の勤務・労働条件を悪化させないようにすること。</w:t>
            </w:r>
          </w:p>
        </w:tc>
      </w:tr>
    </w:tbl>
    <w:p w14:paraId="549A0D60" w14:textId="59DA4EEA" w:rsidR="008A314C" w:rsidRDefault="00860DD0" w:rsidP="00685DDC">
      <w:pPr>
        <w:jc w:val="right"/>
        <w:rPr>
          <w:rStyle w:val="normaltextrun"/>
          <w:rFonts w:asciiTheme="minorEastAsia" w:eastAsiaTheme="minorEastAsia" w:hAnsiTheme="minorEastAsia"/>
          <w:color w:val="000000"/>
          <w:szCs w:val="21"/>
        </w:rPr>
      </w:pPr>
      <w:r w:rsidRPr="005E5BB8">
        <w:rPr>
          <w:rFonts w:hint="eastAsia"/>
        </w:rPr>
        <w:t xml:space="preserve">　　　　　　　　　　　　　　　　　　　　　　　　　　　　　　　</w:t>
      </w:r>
    </w:p>
    <w:p w14:paraId="61295FF2" w14:textId="67D77169" w:rsidR="00135FD4" w:rsidRPr="003C7C24" w:rsidRDefault="00C30877" w:rsidP="00135FD4">
      <w:pPr>
        <w:ind w:leftChars="100" w:left="210" w:firstLineChars="100" w:firstLine="211"/>
        <w:rPr>
          <w:rStyle w:val="normaltextrun"/>
          <w:rFonts w:asciiTheme="minorEastAsia" w:eastAsiaTheme="minorEastAsia" w:hAnsiTheme="minorEastAsia" w:cs="ＭＳ Ｐゴシック"/>
          <w:b/>
          <w:kern w:val="0"/>
          <w:szCs w:val="21"/>
        </w:rPr>
      </w:pPr>
      <w:r w:rsidRPr="003C7C24">
        <w:rPr>
          <w:rStyle w:val="normaltextrun"/>
          <w:rFonts w:asciiTheme="minorEastAsia" w:eastAsiaTheme="minorEastAsia" w:hAnsiTheme="minorEastAsia" w:cs="ＭＳ Ｐゴシック" w:hint="eastAsia"/>
          <w:b/>
          <w:kern w:val="0"/>
          <w:szCs w:val="21"/>
        </w:rPr>
        <w:t>働き方改革については、これまで、大阪府庁版「働き方改革」をとりまとめ、</w:t>
      </w:r>
      <w:r w:rsidR="00135FD4" w:rsidRPr="003C7C24">
        <w:rPr>
          <w:rStyle w:val="normaltextrun"/>
          <w:rFonts w:asciiTheme="minorEastAsia" w:eastAsiaTheme="minorEastAsia" w:hAnsiTheme="minorEastAsia" w:cs="ＭＳ Ｐゴシック" w:hint="eastAsia"/>
          <w:b/>
          <w:kern w:val="0"/>
          <w:szCs w:val="21"/>
        </w:rPr>
        <w:t xml:space="preserve">長時間労働の是正や職員の健康・保持の強化など職員が働きやすい環境づくりに向けた取り組みを進めているところです。 </w:t>
      </w:r>
    </w:p>
    <w:p w14:paraId="0B52BB82" w14:textId="34A77245" w:rsidR="00135FD4" w:rsidRPr="003C7C24" w:rsidRDefault="00135FD4" w:rsidP="00135FD4">
      <w:pPr>
        <w:ind w:leftChars="100" w:left="210" w:firstLineChars="100" w:firstLine="211"/>
        <w:rPr>
          <w:rStyle w:val="normaltextrun"/>
          <w:rFonts w:asciiTheme="minorEastAsia" w:eastAsiaTheme="minorEastAsia" w:hAnsiTheme="minorEastAsia" w:cs="ＭＳ Ｐゴシック"/>
          <w:b/>
          <w:kern w:val="0"/>
          <w:szCs w:val="21"/>
        </w:rPr>
      </w:pPr>
      <w:r w:rsidRPr="003C7C24">
        <w:rPr>
          <w:rStyle w:val="normaltextrun"/>
          <w:rFonts w:asciiTheme="minorEastAsia" w:eastAsiaTheme="minorEastAsia" w:hAnsiTheme="minorEastAsia" w:cs="ＭＳ Ｐゴシック" w:hint="eastAsia"/>
          <w:b/>
          <w:kern w:val="0"/>
          <w:szCs w:val="21"/>
        </w:rPr>
        <w:t>また、令和５年１２月には、「大阪府職員テレワーク実施マニュアル」を策定し、</w:t>
      </w:r>
      <w:r w:rsidR="00BC7AEE" w:rsidRPr="003C7C24">
        <w:rPr>
          <w:rStyle w:val="normaltextrun"/>
          <w:rFonts w:asciiTheme="minorEastAsia" w:eastAsiaTheme="minorEastAsia" w:hAnsiTheme="minorEastAsia" w:cs="ＭＳ Ｐゴシック" w:hint="eastAsia"/>
          <w:b/>
          <w:kern w:val="0"/>
          <w:szCs w:val="21"/>
        </w:rPr>
        <w:t>職員からの申請等を踏まえ、</w:t>
      </w:r>
      <w:r w:rsidRPr="003C7C24">
        <w:rPr>
          <w:rStyle w:val="normaltextrun"/>
          <w:rFonts w:asciiTheme="minorEastAsia" w:eastAsiaTheme="minorEastAsia" w:hAnsiTheme="minorEastAsia" w:cs="ＭＳ Ｐゴシック" w:hint="eastAsia"/>
          <w:b/>
          <w:kern w:val="0"/>
          <w:szCs w:val="21"/>
        </w:rPr>
        <w:t>時間や場所を有効に活用できる柔軟な働き方に取り組んでいます。</w:t>
      </w:r>
    </w:p>
    <w:p w14:paraId="2D66A444" w14:textId="77777777" w:rsidR="002F4199" w:rsidRPr="003C7C24" w:rsidRDefault="00135FD4" w:rsidP="00135FD4">
      <w:pPr>
        <w:ind w:leftChars="100" w:left="210" w:firstLineChars="100" w:firstLine="211"/>
        <w:rPr>
          <w:rStyle w:val="normaltextrun"/>
          <w:rFonts w:asciiTheme="minorEastAsia" w:eastAsiaTheme="minorEastAsia" w:hAnsiTheme="minorEastAsia" w:cs="ＭＳ Ｐゴシック"/>
          <w:b/>
          <w:kern w:val="0"/>
          <w:szCs w:val="21"/>
        </w:rPr>
      </w:pPr>
      <w:r w:rsidRPr="003C7C24">
        <w:rPr>
          <w:rStyle w:val="normaltextrun"/>
          <w:rFonts w:asciiTheme="minorEastAsia" w:eastAsiaTheme="minorEastAsia" w:hAnsiTheme="minorEastAsia" w:cs="ＭＳ Ｐゴシック" w:hint="eastAsia"/>
          <w:b/>
          <w:kern w:val="0"/>
          <w:szCs w:val="21"/>
        </w:rPr>
        <w:t>引き続き、勤務労働条件に関わる事項については、皆様方と十分協議しながら進めてまいります。</w:t>
      </w:r>
    </w:p>
    <w:p w14:paraId="3F5F098B" w14:textId="3BFDE39A" w:rsidR="003C7C24" w:rsidRDefault="003C7C24" w:rsidP="00860DD0">
      <w:pPr>
        <w:widowControl/>
        <w:jc w:val="left"/>
      </w:pPr>
    </w:p>
    <w:p w14:paraId="16115713" w14:textId="32463C5C" w:rsidR="003C7C24" w:rsidRDefault="003C7C24" w:rsidP="00860DD0">
      <w:pPr>
        <w:widowControl/>
        <w:jc w:val="left"/>
      </w:pPr>
    </w:p>
    <w:p w14:paraId="4B8661B3" w14:textId="7D5EE66B" w:rsidR="003C7C24" w:rsidRDefault="003C7C24" w:rsidP="00860DD0">
      <w:pPr>
        <w:widowControl/>
        <w:jc w:val="left"/>
      </w:pPr>
    </w:p>
    <w:p w14:paraId="3CBA8145" w14:textId="59FE0B35" w:rsidR="003C7C24" w:rsidRDefault="003C7C24" w:rsidP="00860DD0">
      <w:pPr>
        <w:widowControl/>
        <w:jc w:val="left"/>
      </w:pPr>
    </w:p>
    <w:p w14:paraId="0200D39D" w14:textId="77777777" w:rsidR="003C7C24" w:rsidRPr="003C7C24" w:rsidRDefault="003C7C24" w:rsidP="00860DD0">
      <w:pPr>
        <w:widowControl/>
        <w:jc w:val="lef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860DD0" w:rsidRPr="005E5BB8" w14:paraId="20F56E05" w14:textId="77777777" w:rsidTr="00040F4E">
        <w:trPr>
          <w:trHeight w:val="1247"/>
        </w:trPr>
        <w:tc>
          <w:tcPr>
            <w:tcW w:w="8520" w:type="dxa"/>
            <w:vAlign w:val="center"/>
          </w:tcPr>
          <w:p w14:paraId="05842A8A" w14:textId="6CD2F7FE" w:rsidR="00860DD0" w:rsidRPr="00040F4E" w:rsidRDefault="00860DD0" w:rsidP="00860DD0">
            <w:pPr>
              <w:pStyle w:val="a9"/>
              <w:spacing w:line="320" w:lineRule="exact"/>
              <w:ind w:left="420" w:hangingChars="200" w:hanging="420"/>
              <w:rPr>
                <w:rFonts w:hAnsi="ＭＳ 明朝"/>
              </w:rPr>
            </w:pPr>
            <w:r w:rsidRPr="005E5BB8">
              <w:rPr>
                <w:rFonts w:hAnsi="ＭＳ 明朝" w:hint="eastAsia"/>
              </w:rPr>
              <w:lastRenderedPageBreak/>
              <w:t>３</w:t>
            </w:r>
            <w:r w:rsidR="003C7C24" w:rsidRPr="00040F4E">
              <w:rPr>
                <w:rFonts w:hint="eastAsia"/>
              </w:rPr>
              <w:t>（４）</w:t>
            </w:r>
          </w:p>
          <w:p w14:paraId="6EFAA76A" w14:textId="5CA453E3" w:rsidR="00860DD0" w:rsidRPr="005E5BB8" w:rsidRDefault="00860DD0" w:rsidP="00040F4E">
            <w:pPr>
              <w:pStyle w:val="a9"/>
              <w:spacing w:line="320" w:lineRule="exact"/>
              <w:ind w:leftChars="100" w:left="210" w:firstLineChars="100" w:firstLine="210"/>
              <w:rPr>
                <w:rFonts w:hAnsi="ＭＳ 明朝"/>
              </w:rPr>
            </w:pPr>
            <w:r w:rsidRPr="00040F4E">
              <w:rPr>
                <w:rFonts w:hAnsi="ＭＳ 明朝" w:hint="eastAsia"/>
              </w:rPr>
              <w:t>台風</w:t>
            </w:r>
            <w:r w:rsidR="00C45CE0" w:rsidRPr="00040F4E">
              <w:rPr>
                <w:rFonts w:hAnsi="ＭＳ 明朝" w:hint="eastAsia"/>
              </w:rPr>
              <w:t>や有事</w:t>
            </w:r>
            <w:r w:rsidRPr="00040F4E">
              <w:rPr>
                <w:rFonts w:hAnsi="ＭＳ 明朝" w:hint="eastAsia"/>
              </w:rPr>
              <w:t>の</w:t>
            </w:r>
            <w:r w:rsidR="00C45CE0" w:rsidRPr="00040F4E">
              <w:rPr>
                <w:rFonts w:hAnsi="ＭＳ 明朝" w:hint="eastAsia"/>
              </w:rPr>
              <w:t>際</w:t>
            </w:r>
            <w:r w:rsidRPr="00040F4E">
              <w:rPr>
                <w:rFonts w:hAnsi="ＭＳ 明朝" w:hint="eastAsia"/>
              </w:rPr>
              <w:t>、帰宅難民を出さないため、</w:t>
            </w:r>
            <w:r w:rsidR="00B77088" w:rsidRPr="00040F4E">
              <w:rPr>
                <w:rFonts w:hAnsi="ＭＳ 明朝" w:hint="eastAsia"/>
              </w:rPr>
              <w:t>特別休暇等の取り扱いについて、</w:t>
            </w:r>
            <w:r w:rsidRPr="00040F4E">
              <w:rPr>
                <w:rFonts w:hAnsi="ＭＳ 明朝" w:hint="eastAsia"/>
              </w:rPr>
              <w:t>早めに職員等に</w:t>
            </w:r>
            <w:r w:rsidR="00B77088" w:rsidRPr="00040F4E">
              <w:rPr>
                <w:rFonts w:hAnsi="ＭＳ 明朝" w:hint="eastAsia"/>
              </w:rPr>
              <w:t>案内する</w:t>
            </w:r>
            <w:r w:rsidRPr="00040F4E">
              <w:rPr>
                <w:rFonts w:hAnsi="ＭＳ 明朝" w:hint="eastAsia"/>
              </w:rPr>
              <w:t>こと。</w:t>
            </w:r>
          </w:p>
        </w:tc>
      </w:tr>
    </w:tbl>
    <w:p w14:paraId="12B13706" w14:textId="6E9E951B" w:rsidR="00860DD0" w:rsidRDefault="00860DD0" w:rsidP="00242DD7">
      <w:pPr>
        <w:jc w:val="right"/>
      </w:pPr>
      <w:r w:rsidRPr="005E5BB8">
        <w:rPr>
          <w:rFonts w:hint="eastAsia"/>
        </w:rPr>
        <w:t xml:space="preserve">　　　　　　　　　　　　　　　　　　　　　　　　　　　　　　　</w:t>
      </w:r>
    </w:p>
    <w:p w14:paraId="2C343616" w14:textId="344D4F32" w:rsidR="00A20510" w:rsidRDefault="00A20510" w:rsidP="00A20510">
      <w:pPr>
        <w:ind w:leftChars="100" w:left="210" w:firstLineChars="100" w:firstLine="211"/>
      </w:pPr>
      <w:r>
        <w:rPr>
          <w:rFonts w:hint="eastAsia"/>
          <w:b/>
          <w:bCs/>
        </w:rPr>
        <w:t>台風の接近等に伴う退勤途上における身体の危険を回避するための特別休暇については、庁内ウェブページにおいて周知をするとともに、状況に応じて所属において付与しているところです。</w:t>
      </w:r>
    </w:p>
    <w:p w14:paraId="69998D75" w14:textId="57FF82BB" w:rsidR="00860DD0" w:rsidRDefault="00860DD0" w:rsidP="00860DD0">
      <w:pPr>
        <w:widowControl/>
        <w:jc w:val="left"/>
        <w:rPr>
          <w:bCs/>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860DD0" w:rsidRPr="005E5BB8" w14:paraId="060CFD6F" w14:textId="77777777" w:rsidTr="008512BF">
        <w:trPr>
          <w:trHeight w:val="907"/>
        </w:trPr>
        <w:tc>
          <w:tcPr>
            <w:tcW w:w="8395" w:type="dxa"/>
            <w:vAlign w:val="center"/>
          </w:tcPr>
          <w:p w14:paraId="42D4C3BB" w14:textId="0A592255" w:rsidR="00860DD0" w:rsidRPr="008512BF" w:rsidRDefault="00860DD0" w:rsidP="00860DD0">
            <w:pPr>
              <w:pStyle w:val="a9"/>
              <w:spacing w:line="320" w:lineRule="exact"/>
              <w:ind w:left="420" w:hangingChars="200" w:hanging="420"/>
              <w:rPr>
                <w:rFonts w:hAnsi="ＭＳ 明朝"/>
              </w:rPr>
            </w:pPr>
            <w:bookmarkStart w:id="3" w:name="_Hlk125281093"/>
            <w:r>
              <w:rPr>
                <w:rFonts w:hAnsi="ＭＳ 明朝" w:hint="eastAsia"/>
              </w:rPr>
              <w:t>３</w:t>
            </w:r>
            <w:r w:rsidR="003C7C24" w:rsidRPr="008512BF">
              <w:rPr>
                <w:rFonts w:hint="eastAsia"/>
              </w:rPr>
              <w:t>（５）</w:t>
            </w:r>
          </w:p>
          <w:p w14:paraId="58E5E19C" w14:textId="6254CC56" w:rsidR="00BC4098" w:rsidRPr="005E5BB8" w:rsidRDefault="00BC4098" w:rsidP="008512BF">
            <w:pPr>
              <w:pStyle w:val="a9"/>
              <w:spacing w:line="320" w:lineRule="exact"/>
              <w:ind w:firstLineChars="200" w:firstLine="420"/>
              <w:rPr>
                <w:rFonts w:hAnsi="ＭＳ 明朝"/>
              </w:rPr>
            </w:pPr>
            <w:r w:rsidRPr="008512BF">
              <w:rPr>
                <w:rFonts w:hAnsi="ＭＳ ゴシック" w:hint="eastAsia"/>
              </w:rPr>
              <w:t>本館</w:t>
            </w:r>
            <w:r w:rsidR="00B77088" w:rsidRPr="008512BF">
              <w:rPr>
                <w:rFonts w:hAnsi="ＭＳ 明朝" w:hint="eastAsia"/>
              </w:rPr>
              <w:t>、別館</w:t>
            </w:r>
            <w:r w:rsidRPr="008512BF">
              <w:rPr>
                <w:rFonts w:hAnsi="ＭＳ ゴシック" w:hint="eastAsia"/>
              </w:rPr>
              <w:t>外壁工事</w:t>
            </w:r>
            <w:r w:rsidR="00CF54E8" w:rsidRPr="00B77088">
              <w:rPr>
                <w:rFonts w:hAnsi="ＭＳ ゴシック" w:hint="eastAsia"/>
              </w:rPr>
              <w:t>等</w:t>
            </w:r>
            <w:r w:rsidR="00860DD0" w:rsidRPr="00B77088">
              <w:rPr>
                <w:rFonts w:hAnsi="ＭＳ ゴシック" w:hint="eastAsia"/>
              </w:rPr>
              <w:t>について、執務室に影響が</w:t>
            </w:r>
            <w:r w:rsidR="00CF54E8" w:rsidRPr="00B77088">
              <w:rPr>
                <w:rFonts w:hAnsi="ＭＳ ゴシック" w:hint="eastAsia"/>
              </w:rPr>
              <w:t>及ばないよう</w:t>
            </w:r>
            <w:r w:rsidR="00860DD0" w:rsidRPr="00B77088">
              <w:rPr>
                <w:rFonts w:hAnsi="ＭＳ ゴシック" w:hint="eastAsia"/>
              </w:rPr>
              <w:t>に行うこと</w:t>
            </w:r>
            <w:r w:rsidR="00860DD0" w:rsidRPr="00654032">
              <w:rPr>
                <w:rFonts w:hAnsi="ＭＳ ゴシック" w:hint="eastAsia"/>
              </w:rPr>
              <w:t>。</w:t>
            </w:r>
          </w:p>
        </w:tc>
      </w:tr>
    </w:tbl>
    <w:bookmarkEnd w:id="3"/>
    <w:p w14:paraId="3E472F59" w14:textId="3829BABB" w:rsidR="00434A10" w:rsidRDefault="00860DD0" w:rsidP="008512BF">
      <w:pPr>
        <w:ind w:firstLineChars="2160" w:firstLine="4536"/>
        <w:jc w:val="right"/>
      </w:pPr>
      <w:r w:rsidRPr="005E5BB8">
        <w:rPr>
          <w:rFonts w:hint="eastAsia"/>
        </w:rPr>
        <w:t xml:space="preserve">　</w:t>
      </w:r>
      <w:bookmarkStart w:id="4" w:name="_Hlk125281124"/>
    </w:p>
    <w:p w14:paraId="01B1EBAC" w14:textId="7BD474AD" w:rsidR="00BF4340" w:rsidRPr="008512BF" w:rsidRDefault="00A20510" w:rsidP="00B77088">
      <w:pPr>
        <w:ind w:leftChars="100" w:left="210" w:firstLineChars="100" w:firstLine="211"/>
        <w:rPr>
          <w:b/>
        </w:rPr>
      </w:pPr>
      <w:r w:rsidRPr="00112DDB">
        <w:rPr>
          <w:rFonts w:hint="eastAsia"/>
          <w:b/>
        </w:rPr>
        <w:t>本館の外壁工事については、年次計画</w:t>
      </w:r>
      <w:r w:rsidRPr="008512BF">
        <w:rPr>
          <w:rFonts w:hint="eastAsia"/>
          <w:b/>
        </w:rPr>
        <w:t>を立て、令和３年度から順次実施し</w:t>
      </w:r>
      <w:r w:rsidR="00504680" w:rsidRPr="008512BF">
        <w:rPr>
          <w:rFonts w:hint="eastAsia"/>
          <w:b/>
        </w:rPr>
        <w:t>、令和８年５月末に完了</w:t>
      </w:r>
      <w:r w:rsidR="00B501EB">
        <w:rPr>
          <w:rFonts w:hint="eastAsia"/>
          <w:b/>
        </w:rPr>
        <w:t>する予定です</w:t>
      </w:r>
      <w:r w:rsidR="00504680" w:rsidRPr="008512BF">
        <w:rPr>
          <w:rFonts w:hint="eastAsia"/>
          <w:b/>
        </w:rPr>
        <w:t>。</w:t>
      </w:r>
      <w:r w:rsidR="00C476D8" w:rsidRPr="008512BF">
        <w:rPr>
          <w:rFonts w:hint="eastAsia"/>
          <w:b/>
        </w:rPr>
        <w:t>また、別館の外壁工事に</w:t>
      </w:r>
      <w:r w:rsidR="00C476D8" w:rsidRPr="00FB0F63">
        <w:rPr>
          <w:rFonts w:hint="eastAsia"/>
          <w:b/>
        </w:rPr>
        <w:t>ついては令和７年度から実施</w:t>
      </w:r>
      <w:r w:rsidR="00504680" w:rsidRPr="00FB0F63">
        <w:rPr>
          <w:rFonts w:hint="eastAsia"/>
          <w:b/>
        </w:rPr>
        <w:t>して</w:t>
      </w:r>
      <w:r w:rsidR="00B501EB" w:rsidRPr="00FB0F63">
        <w:rPr>
          <w:rFonts w:hint="eastAsia"/>
          <w:b/>
        </w:rPr>
        <w:t>おり、令和８年５月末に完了する予定です</w:t>
      </w:r>
      <w:r w:rsidR="00C476D8" w:rsidRPr="00FB0F63">
        <w:rPr>
          <w:rFonts w:hint="eastAsia"/>
          <w:b/>
        </w:rPr>
        <w:t>。</w:t>
      </w:r>
    </w:p>
    <w:p w14:paraId="3D25E218" w14:textId="6FCF6065" w:rsidR="00A20510" w:rsidRPr="008512BF" w:rsidRDefault="00BF4340" w:rsidP="00A20510">
      <w:pPr>
        <w:ind w:leftChars="100" w:left="210" w:firstLineChars="100" w:firstLine="211"/>
        <w:rPr>
          <w:bCs/>
        </w:rPr>
      </w:pPr>
      <w:r w:rsidRPr="008512BF">
        <w:rPr>
          <w:rFonts w:hint="eastAsia"/>
          <w:b/>
        </w:rPr>
        <w:t>騒音、振動、粉塵を伴う作業については、引き続き、執務への影響を最小限に抑えながら、実施してまいります。</w:t>
      </w:r>
    </w:p>
    <w:p w14:paraId="30C5A8C1" w14:textId="118E5EAF" w:rsidR="000C53BC" w:rsidRDefault="000C53BC" w:rsidP="000C53BC">
      <w:pPr>
        <w:widowControl/>
        <w:jc w:val="left"/>
        <w:rPr>
          <w:bCs/>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0C53BC" w:rsidRPr="005E5BB8" w14:paraId="24822BF6" w14:textId="77777777" w:rsidTr="008512BF">
        <w:trPr>
          <w:trHeight w:val="1247"/>
        </w:trPr>
        <w:tc>
          <w:tcPr>
            <w:tcW w:w="8395" w:type="dxa"/>
            <w:vAlign w:val="center"/>
          </w:tcPr>
          <w:p w14:paraId="15F9DC2B" w14:textId="42BD179F" w:rsidR="000C53BC" w:rsidRPr="008512BF" w:rsidRDefault="000C53BC" w:rsidP="0054268D">
            <w:pPr>
              <w:pStyle w:val="a9"/>
              <w:spacing w:line="320" w:lineRule="exact"/>
              <w:ind w:left="420" w:hangingChars="200" w:hanging="420"/>
              <w:rPr>
                <w:rFonts w:hAnsi="ＭＳ 明朝"/>
              </w:rPr>
            </w:pPr>
            <w:r w:rsidRPr="00732B7F">
              <w:rPr>
                <w:rFonts w:hAnsi="ＭＳ 明朝" w:hint="eastAsia"/>
              </w:rPr>
              <w:t>３</w:t>
            </w:r>
            <w:r w:rsidR="003C7C24" w:rsidRPr="008512BF">
              <w:rPr>
                <w:rFonts w:hint="eastAsia"/>
              </w:rPr>
              <w:t>（６）</w:t>
            </w:r>
          </w:p>
          <w:p w14:paraId="6C9ED5EF" w14:textId="1458578C" w:rsidR="000C53BC" w:rsidRPr="005E5BB8" w:rsidRDefault="000C53BC" w:rsidP="008512BF">
            <w:pPr>
              <w:pStyle w:val="a9"/>
              <w:spacing w:line="320" w:lineRule="exact"/>
              <w:ind w:leftChars="100" w:left="210" w:firstLineChars="100" w:firstLine="210"/>
              <w:rPr>
                <w:rFonts w:hAnsi="ＭＳ 明朝"/>
              </w:rPr>
            </w:pPr>
            <w:r w:rsidRPr="008512BF">
              <w:rPr>
                <w:rFonts w:hAnsi="ＭＳ ゴシック" w:hint="eastAsia"/>
              </w:rPr>
              <w:t>大阪マラソ</w:t>
            </w:r>
            <w:r w:rsidRPr="00732B7F">
              <w:rPr>
                <w:rFonts w:hAnsi="ＭＳ ゴシック" w:hint="eastAsia"/>
              </w:rPr>
              <w:t>ンなどの行事のボランティア募集について、職員が負担に感じるような強要はしないこと。</w:t>
            </w:r>
          </w:p>
        </w:tc>
      </w:tr>
    </w:tbl>
    <w:p w14:paraId="30F43DF8" w14:textId="33CF98B6" w:rsidR="000C53BC" w:rsidRPr="00B30CB4" w:rsidRDefault="000C53BC" w:rsidP="000C53BC"/>
    <w:p w14:paraId="13342CF2" w14:textId="3AA9DF77" w:rsidR="00434A10" w:rsidRPr="00B30CB4" w:rsidRDefault="00434A10" w:rsidP="00C26AAB">
      <w:pPr>
        <w:ind w:leftChars="100" w:left="210" w:firstLineChars="100" w:firstLine="211"/>
        <w:rPr>
          <w:b/>
          <w:bCs/>
        </w:rPr>
      </w:pPr>
      <w:r w:rsidRPr="00B30CB4">
        <w:rPr>
          <w:rFonts w:hint="eastAsia"/>
          <w:b/>
          <w:bCs/>
        </w:rPr>
        <w:t>大阪マラソンの職員ボランティアについては、庁内ウェブページに情報を掲載し、</w:t>
      </w:r>
      <w:r w:rsidR="00F415D8" w:rsidRPr="00B30CB4">
        <w:rPr>
          <w:rFonts w:hint="eastAsia"/>
          <w:b/>
          <w:bCs/>
        </w:rPr>
        <w:t>動員を要請することなく、</w:t>
      </w:r>
      <w:r w:rsidRPr="00B30CB4">
        <w:rPr>
          <w:rFonts w:hint="eastAsia"/>
          <w:b/>
          <w:bCs/>
        </w:rPr>
        <w:t>申込希望者が大阪マラソン事務局に直接応募いただくこととしています。</w:t>
      </w:r>
    </w:p>
    <w:p w14:paraId="2F6D1334" w14:textId="06077BEF" w:rsidR="00900703" w:rsidRPr="00B30CB4" w:rsidRDefault="00434A10" w:rsidP="009E1E58">
      <w:pPr>
        <w:ind w:leftChars="100" w:left="210" w:firstLineChars="100" w:firstLine="211"/>
        <w:rPr>
          <w:b/>
          <w:bCs/>
        </w:rPr>
      </w:pPr>
      <w:r w:rsidRPr="00B30CB4">
        <w:rPr>
          <w:rFonts w:hint="eastAsia"/>
          <w:b/>
          <w:bCs/>
        </w:rPr>
        <w:t>なお、各部局総務課には、所属に対してボランティア募集に関する周知を依頼しています。</w:t>
      </w:r>
    </w:p>
    <w:p w14:paraId="07C01C2B" w14:textId="65E9D0BA" w:rsidR="001A2D32" w:rsidRPr="00B30CB4" w:rsidRDefault="001A2D32" w:rsidP="00C26AAB">
      <w:pPr>
        <w:ind w:leftChars="100" w:left="210"/>
        <w:rPr>
          <w:b/>
          <w:bCs/>
        </w:rPr>
      </w:pPr>
      <w:r w:rsidRPr="00B30CB4">
        <w:rPr>
          <w:rFonts w:hint="eastAsia"/>
          <w:b/>
          <w:bCs/>
        </w:rPr>
        <w:t xml:space="preserve">　</w:t>
      </w:r>
      <w:r w:rsidR="00DB4F61" w:rsidRPr="00B30CB4">
        <w:rPr>
          <w:rFonts w:hint="eastAsia"/>
          <w:b/>
          <w:bCs/>
        </w:rPr>
        <w:t>今後とも</w:t>
      </w:r>
      <w:r w:rsidR="00467142" w:rsidRPr="00B30CB4">
        <w:rPr>
          <w:rFonts w:hint="eastAsia"/>
          <w:b/>
          <w:bCs/>
        </w:rPr>
        <w:t>適切な</w:t>
      </w:r>
      <w:r w:rsidR="00DB4F61" w:rsidRPr="00B30CB4">
        <w:rPr>
          <w:rFonts w:hint="eastAsia"/>
          <w:b/>
          <w:bCs/>
        </w:rPr>
        <w:t>勤務労働条件の確保等に向けて取り組んでまいりたいと存じます。</w:t>
      </w:r>
    </w:p>
    <w:p w14:paraId="4EB7DF54" w14:textId="33D6D0D3" w:rsidR="003C7C24" w:rsidRDefault="003C7C24" w:rsidP="003C7C24">
      <w:pPr>
        <w:widowControl/>
        <w:jc w:val="left"/>
        <w:rPr>
          <w:bCs/>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C7C24" w:rsidRPr="005E5BB8" w14:paraId="28631DAD" w14:textId="77777777" w:rsidTr="008512BF">
        <w:trPr>
          <w:trHeight w:val="1247"/>
        </w:trPr>
        <w:tc>
          <w:tcPr>
            <w:tcW w:w="8395" w:type="dxa"/>
            <w:vAlign w:val="center"/>
          </w:tcPr>
          <w:p w14:paraId="7EFF7A9F" w14:textId="5CD52B87" w:rsidR="003C7C24" w:rsidRPr="008512BF" w:rsidRDefault="003C7C24" w:rsidP="00CB29ED">
            <w:pPr>
              <w:pStyle w:val="a9"/>
              <w:spacing w:line="320" w:lineRule="exact"/>
              <w:ind w:left="420" w:hangingChars="200" w:hanging="420"/>
              <w:rPr>
                <w:rFonts w:hAnsi="ＭＳ 明朝"/>
              </w:rPr>
            </w:pPr>
            <w:r w:rsidRPr="008512BF">
              <w:rPr>
                <w:rFonts w:hAnsi="ＭＳ 明朝" w:hint="eastAsia"/>
              </w:rPr>
              <w:t>３</w:t>
            </w:r>
            <w:r w:rsidRPr="008512BF">
              <w:rPr>
                <w:rFonts w:hint="eastAsia"/>
              </w:rPr>
              <w:t>（７）</w:t>
            </w:r>
          </w:p>
          <w:p w14:paraId="7B37D7EA" w14:textId="1230FF44" w:rsidR="003C7C24" w:rsidRPr="005E5BB8" w:rsidRDefault="00B77088" w:rsidP="008512BF">
            <w:pPr>
              <w:pStyle w:val="a9"/>
              <w:spacing w:line="320" w:lineRule="exact"/>
              <w:ind w:leftChars="100" w:left="210" w:firstLineChars="100" w:firstLine="210"/>
              <w:rPr>
                <w:rFonts w:hAnsi="ＭＳ 明朝"/>
              </w:rPr>
            </w:pPr>
            <w:r w:rsidRPr="008512BF">
              <w:rPr>
                <w:rFonts w:hAnsi="ＭＳ ゴシック" w:hint="eastAsia"/>
              </w:rPr>
              <w:t>咲洲庁舎のトイレ工事等で音が出たり、振動が出たりして執務室に影響する場合、事前に工程表など提示し説明すること。</w:t>
            </w:r>
          </w:p>
        </w:tc>
      </w:tr>
    </w:tbl>
    <w:p w14:paraId="3C46C25B" w14:textId="602B985E" w:rsidR="003C7C24" w:rsidRDefault="003C7C24" w:rsidP="003C7C24"/>
    <w:p w14:paraId="09D2A5AC" w14:textId="77777777" w:rsidR="00504680" w:rsidRPr="008512BF" w:rsidRDefault="00504680" w:rsidP="00504680">
      <w:pPr>
        <w:ind w:leftChars="100" w:left="210" w:firstLineChars="100" w:firstLine="211"/>
        <w:rPr>
          <w:b/>
          <w:bCs/>
        </w:rPr>
      </w:pPr>
      <w:r w:rsidRPr="00FB0F63">
        <w:rPr>
          <w:rFonts w:hint="eastAsia"/>
          <w:b/>
          <w:bCs/>
        </w:rPr>
        <w:t>咲洲庁舎におけるトイレ改修工事等につ</w:t>
      </w:r>
      <w:r w:rsidRPr="008512BF">
        <w:rPr>
          <w:rFonts w:hint="eastAsia"/>
          <w:b/>
          <w:bCs/>
        </w:rPr>
        <w:t>いては、庁内ウェブページに工事内容及び作業日程等を掲載し、庁内への周知を図っております。</w:t>
      </w:r>
    </w:p>
    <w:p w14:paraId="712A79F1" w14:textId="77777777" w:rsidR="00504680" w:rsidRPr="008512BF" w:rsidRDefault="00504680" w:rsidP="00504680">
      <w:pPr>
        <w:ind w:leftChars="100" w:left="210" w:firstLineChars="100" w:firstLine="211"/>
        <w:rPr>
          <w:b/>
          <w:bCs/>
        </w:rPr>
      </w:pPr>
      <w:r w:rsidRPr="008512BF">
        <w:rPr>
          <w:rFonts w:hint="eastAsia"/>
          <w:b/>
          <w:bCs/>
        </w:rPr>
        <w:t>また、工事内容により騒音や振動等が発生する作業が見込まれる場合には、執務への影響を最小限に抑えるため、休日等に実施するなどの配慮を行っているところです。</w:t>
      </w:r>
    </w:p>
    <w:p w14:paraId="0595172E" w14:textId="77777777" w:rsidR="00504680" w:rsidRPr="008512BF" w:rsidRDefault="00504680" w:rsidP="00504680">
      <w:pPr>
        <w:ind w:leftChars="100" w:left="210" w:firstLineChars="100" w:firstLine="211"/>
        <w:rPr>
          <w:b/>
          <w:bCs/>
        </w:rPr>
      </w:pPr>
      <w:r w:rsidRPr="008512BF">
        <w:rPr>
          <w:rFonts w:hint="eastAsia"/>
          <w:b/>
          <w:bCs/>
        </w:rPr>
        <w:t>しかしながら、工事内容や作業日程等により、やむを得ず執務時間中に、騒音や振動等が発生する作業を実施する場合もございます。</w:t>
      </w:r>
    </w:p>
    <w:p w14:paraId="51577976" w14:textId="610930C1" w:rsidR="00411224" w:rsidRPr="008512BF" w:rsidRDefault="00504680" w:rsidP="00504680">
      <w:pPr>
        <w:ind w:leftChars="100" w:left="210" w:firstLineChars="100" w:firstLine="211"/>
      </w:pPr>
      <w:r w:rsidRPr="008512BF">
        <w:rPr>
          <w:rFonts w:hint="eastAsia"/>
          <w:b/>
          <w:bCs/>
        </w:rPr>
        <w:t>このため、工事期間中に騒音、振動等が発生する作業を行う場合には、事前に情報提供</w:t>
      </w:r>
      <w:r w:rsidRPr="008512BF">
        <w:rPr>
          <w:rFonts w:hint="eastAsia"/>
          <w:b/>
          <w:bCs/>
        </w:rPr>
        <w:lastRenderedPageBreak/>
        <w:t>を行い、周知を徹底してまいります。</w:t>
      </w:r>
    </w:p>
    <w:p w14:paraId="5A86A00D" w14:textId="0126E42A" w:rsidR="00860DD0" w:rsidRPr="005E5BB8" w:rsidRDefault="00860DD0" w:rsidP="00860DD0">
      <w:pPr>
        <w:widowControl/>
        <w:jc w:val="lef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860DD0" w:rsidRPr="005E5BB8" w14:paraId="1203DFD0" w14:textId="77777777" w:rsidTr="008512BF">
        <w:trPr>
          <w:trHeight w:val="1247"/>
        </w:trPr>
        <w:tc>
          <w:tcPr>
            <w:tcW w:w="8520" w:type="dxa"/>
            <w:vAlign w:val="center"/>
          </w:tcPr>
          <w:bookmarkEnd w:id="4"/>
          <w:p w14:paraId="79B6FA58" w14:textId="77777777" w:rsidR="00860DD0" w:rsidRPr="005E5BB8" w:rsidRDefault="00860DD0" w:rsidP="00860DD0">
            <w:pPr>
              <w:ind w:left="210" w:hangingChars="100" w:hanging="210"/>
            </w:pPr>
            <w:r w:rsidRPr="005E5BB8">
              <w:rPr>
                <w:rFonts w:hint="eastAsia"/>
              </w:rPr>
              <w:t>４（１）</w:t>
            </w:r>
          </w:p>
          <w:p w14:paraId="391FBF8A" w14:textId="7CB75402" w:rsidR="00860DD0" w:rsidRPr="005E5BB8" w:rsidRDefault="0006585E" w:rsidP="008512BF">
            <w:pPr>
              <w:ind w:leftChars="100" w:left="210" w:firstLineChars="100" w:firstLine="210"/>
            </w:pPr>
            <w:r w:rsidRPr="0006585E">
              <w:rPr>
                <w:rFonts w:hAnsi="ＭＳ 明朝" w:hint="eastAsia"/>
              </w:rPr>
              <w:t>治療と仕事の両立支援をはかるため、療養中等の職員に対する勤務制度の拡充を図ること</w:t>
            </w:r>
            <w:r w:rsidRPr="00F73B52">
              <w:rPr>
                <w:rFonts w:hAnsi="ＭＳ 明朝" w:hint="eastAsia"/>
              </w:rPr>
              <w:t>。</w:t>
            </w:r>
          </w:p>
        </w:tc>
      </w:tr>
    </w:tbl>
    <w:p w14:paraId="5D2D3DAB" w14:textId="77777777" w:rsidR="00860DD0" w:rsidRDefault="00860DD0" w:rsidP="00860DD0">
      <w:pPr>
        <w:jc w:val="left"/>
      </w:pPr>
    </w:p>
    <w:p w14:paraId="57C7BA87" w14:textId="22196409" w:rsidR="00D67CEA" w:rsidRPr="000D3902" w:rsidRDefault="00E85F60" w:rsidP="00D67CEA">
      <w:pPr>
        <w:ind w:firstLineChars="200" w:firstLine="422"/>
        <w:jc w:val="left"/>
        <w:rPr>
          <w:b/>
        </w:rPr>
      </w:pPr>
      <w:r w:rsidRPr="008512BF">
        <w:rPr>
          <w:rFonts w:asciiTheme="minorEastAsia" w:eastAsiaTheme="minorEastAsia" w:hAnsiTheme="minorEastAsia" w:hint="eastAsia"/>
          <w:b/>
        </w:rPr>
        <w:t>2025</w:t>
      </w:r>
      <w:r w:rsidR="00D67CEA" w:rsidRPr="008512BF">
        <w:rPr>
          <w:rFonts w:asciiTheme="minorEastAsia" w:eastAsiaTheme="minorEastAsia" w:hAnsiTheme="minorEastAsia" w:hint="eastAsia"/>
          <w:b/>
        </w:rPr>
        <w:t>年</w:t>
      </w:r>
      <w:r w:rsidR="00D67CEA" w:rsidRPr="008512BF">
        <w:rPr>
          <w:rFonts w:hint="eastAsia"/>
          <w:b/>
        </w:rPr>
        <w:t>府労連秋季</w:t>
      </w:r>
      <w:r w:rsidR="00D67CEA" w:rsidRPr="000D3902">
        <w:rPr>
          <w:rFonts w:hint="eastAsia"/>
          <w:b/>
        </w:rPr>
        <w:t>・年末交渉において回答したとおりです。</w:t>
      </w:r>
    </w:p>
    <w:p w14:paraId="22B82BFB" w14:textId="77777777" w:rsidR="00A20510" w:rsidRPr="000D3902" w:rsidRDefault="00A20510" w:rsidP="00A20510">
      <w:pPr>
        <w:rPr>
          <w:rFonts w:hAnsi="ＭＳ 明朝"/>
        </w:rPr>
      </w:pPr>
    </w:p>
    <w:tbl>
      <w:tblPr>
        <w:tblStyle w:val="a6"/>
        <w:tblW w:w="0" w:type="auto"/>
        <w:tblInd w:w="137"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357"/>
      </w:tblGrid>
      <w:tr w:rsidR="000D3902" w:rsidRPr="000D3902" w14:paraId="6985022A" w14:textId="77777777" w:rsidTr="00A20510">
        <w:tc>
          <w:tcPr>
            <w:tcW w:w="8357" w:type="dxa"/>
            <w:tcBorders>
              <w:top w:val="dashed" w:sz="4" w:space="0" w:color="auto"/>
              <w:left w:val="dashed" w:sz="4" w:space="0" w:color="auto"/>
              <w:bottom w:val="dashed" w:sz="4" w:space="0" w:color="auto"/>
              <w:right w:val="dashed" w:sz="4" w:space="0" w:color="auto"/>
            </w:tcBorders>
          </w:tcPr>
          <w:p w14:paraId="63845F2E" w14:textId="77777777" w:rsidR="00E85F60" w:rsidRPr="008512BF" w:rsidRDefault="00E85F60" w:rsidP="00E85F60">
            <w:pPr>
              <w:spacing w:line="240" w:lineRule="exact"/>
              <w:jc w:val="left"/>
              <w:rPr>
                <w:rFonts w:asciiTheme="minorEastAsia" w:eastAsiaTheme="minorEastAsia" w:hAnsiTheme="minorEastAsia"/>
                <w:sz w:val="20"/>
                <w:szCs w:val="20"/>
              </w:rPr>
            </w:pPr>
            <w:r w:rsidRPr="008512BF">
              <w:rPr>
                <w:rFonts w:asciiTheme="minorEastAsia" w:eastAsiaTheme="minorEastAsia" w:hAnsiTheme="minorEastAsia" w:hint="eastAsia"/>
                <w:sz w:val="20"/>
                <w:szCs w:val="20"/>
              </w:rPr>
              <w:t>【参考】</w:t>
            </w:r>
          </w:p>
          <w:p w14:paraId="68444CF0" w14:textId="77777777" w:rsidR="00E85F60" w:rsidRPr="008512BF" w:rsidRDefault="00E85F60" w:rsidP="00E85F60">
            <w:pPr>
              <w:spacing w:line="240" w:lineRule="exact"/>
              <w:jc w:val="left"/>
              <w:rPr>
                <w:rFonts w:asciiTheme="minorEastAsia" w:eastAsiaTheme="minorEastAsia" w:hAnsiTheme="minorEastAsia"/>
                <w:sz w:val="20"/>
                <w:szCs w:val="20"/>
              </w:rPr>
            </w:pPr>
            <w:r w:rsidRPr="008512BF">
              <w:rPr>
                <w:rFonts w:asciiTheme="minorEastAsia" w:eastAsiaTheme="minorEastAsia" w:hAnsiTheme="minorEastAsia" w:hint="eastAsia"/>
                <w:sz w:val="20"/>
                <w:szCs w:val="20"/>
              </w:rPr>
              <w:t>■Ｒ７年度　府労連秋季年末要求及び回答</w:t>
            </w:r>
          </w:p>
          <w:p w14:paraId="1F487C3D" w14:textId="77777777" w:rsidR="00E85F60" w:rsidRPr="008512BF" w:rsidRDefault="00E85F60" w:rsidP="00E85F60">
            <w:pPr>
              <w:spacing w:line="240" w:lineRule="exact"/>
              <w:jc w:val="left"/>
              <w:rPr>
                <w:rFonts w:asciiTheme="minorEastAsia" w:eastAsiaTheme="minorEastAsia" w:hAnsiTheme="minorEastAsia"/>
                <w:sz w:val="20"/>
                <w:szCs w:val="20"/>
              </w:rPr>
            </w:pPr>
            <w:r w:rsidRPr="008512BF">
              <w:rPr>
                <w:rFonts w:asciiTheme="minorEastAsia" w:eastAsiaTheme="minorEastAsia" w:hAnsiTheme="minorEastAsia" w:hint="eastAsia"/>
                <w:sz w:val="20"/>
                <w:szCs w:val="20"/>
              </w:rPr>
              <w:t>＜要求＞（抜粋）</w:t>
            </w:r>
          </w:p>
          <w:p w14:paraId="3AD2FCF6" w14:textId="77777777" w:rsidR="00E85F60" w:rsidRPr="008512BF" w:rsidRDefault="00E85F60" w:rsidP="00E85F60">
            <w:pPr>
              <w:spacing w:line="240" w:lineRule="exact"/>
              <w:ind w:leftChars="100" w:left="410" w:hangingChars="100" w:hanging="200"/>
              <w:jc w:val="left"/>
              <w:rPr>
                <w:rFonts w:asciiTheme="minorEastAsia" w:eastAsiaTheme="minorEastAsia" w:hAnsiTheme="minorEastAsia"/>
                <w:sz w:val="20"/>
                <w:szCs w:val="20"/>
              </w:rPr>
            </w:pPr>
            <w:r w:rsidRPr="008512BF">
              <w:rPr>
                <w:rFonts w:asciiTheme="minorEastAsia" w:eastAsiaTheme="minorEastAsia" w:hAnsiTheme="minorEastAsia" w:hint="eastAsia"/>
                <w:sz w:val="20"/>
                <w:szCs w:val="20"/>
              </w:rPr>
              <w:t>11．職・従業員の心身の健康の保持・増進と疾病予防のために、総合的な健康管理システムを構築し、健康で働き続けられる条件整備を進めること。</w:t>
            </w:r>
          </w:p>
          <w:p w14:paraId="4B3F4A2D" w14:textId="77777777" w:rsidR="00E85F60" w:rsidRPr="008512BF" w:rsidRDefault="00E85F60" w:rsidP="00E85F60">
            <w:pPr>
              <w:spacing w:line="240" w:lineRule="exact"/>
              <w:ind w:leftChars="100" w:left="410" w:hangingChars="100" w:hanging="200"/>
              <w:jc w:val="left"/>
              <w:rPr>
                <w:rFonts w:asciiTheme="minorEastAsia" w:eastAsiaTheme="minorEastAsia" w:hAnsiTheme="minorEastAsia"/>
                <w:sz w:val="20"/>
                <w:szCs w:val="20"/>
              </w:rPr>
            </w:pPr>
            <w:r w:rsidRPr="008512BF">
              <w:rPr>
                <w:rFonts w:asciiTheme="minorEastAsia" w:eastAsiaTheme="minorEastAsia" w:hAnsiTheme="minorEastAsia" w:hint="eastAsia"/>
                <w:sz w:val="20"/>
                <w:szCs w:val="20"/>
              </w:rPr>
              <w:t>(4) 治療と仕事の両立支援するため、療養中等の職員に対する勤務制度の拡充を図ること。</w:t>
            </w:r>
          </w:p>
          <w:p w14:paraId="560D6DE6" w14:textId="77777777" w:rsidR="00E85F60" w:rsidRPr="008512BF" w:rsidRDefault="00E85F60" w:rsidP="00E85F60">
            <w:pPr>
              <w:spacing w:line="240" w:lineRule="exact"/>
              <w:ind w:firstLineChars="200" w:firstLine="400"/>
              <w:jc w:val="left"/>
              <w:rPr>
                <w:rFonts w:asciiTheme="minorEastAsia" w:eastAsiaTheme="minorEastAsia" w:hAnsiTheme="minorEastAsia"/>
                <w:sz w:val="20"/>
                <w:szCs w:val="20"/>
              </w:rPr>
            </w:pPr>
            <w:r w:rsidRPr="008512BF">
              <w:rPr>
                <w:rFonts w:asciiTheme="minorEastAsia" w:eastAsiaTheme="minorEastAsia" w:hAnsiTheme="minorEastAsia" w:hint="eastAsia"/>
                <w:sz w:val="20"/>
                <w:szCs w:val="20"/>
              </w:rPr>
              <w:t>①短時間勤務制度を導入すること。</w:t>
            </w:r>
          </w:p>
          <w:p w14:paraId="5C3DEA51" w14:textId="77777777" w:rsidR="00E85F60" w:rsidRPr="008512BF" w:rsidRDefault="00E85F60" w:rsidP="00E85F60">
            <w:pPr>
              <w:spacing w:line="240" w:lineRule="exact"/>
              <w:ind w:firstLineChars="200" w:firstLine="400"/>
              <w:jc w:val="left"/>
              <w:rPr>
                <w:rFonts w:asciiTheme="minorEastAsia" w:eastAsiaTheme="minorEastAsia" w:hAnsiTheme="minorEastAsia"/>
                <w:sz w:val="20"/>
                <w:szCs w:val="20"/>
              </w:rPr>
            </w:pPr>
            <w:r w:rsidRPr="008512BF">
              <w:rPr>
                <w:rFonts w:asciiTheme="minorEastAsia" w:eastAsiaTheme="minorEastAsia" w:hAnsiTheme="minorEastAsia" w:hint="eastAsia"/>
                <w:sz w:val="20"/>
                <w:szCs w:val="20"/>
              </w:rPr>
              <w:t>②早出遅出勤務制度の対象とすること。</w:t>
            </w:r>
          </w:p>
          <w:p w14:paraId="4E53167E" w14:textId="77777777" w:rsidR="00E85F60" w:rsidRPr="008512BF" w:rsidRDefault="00E85F60" w:rsidP="00E85F60">
            <w:pPr>
              <w:spacing w:line="240" w:lineRule="exact"/>
              <w:ind w:firstLineChars="200" w:firstLine="400"/>
              <w:jc w:val="left"/>
              <w:rPr>
                <w:rFonts w:asciiTheme="minorEastAsia" w:eastAsiaTheme="minorEastAsia" w:hAnsiTheme="minorEastAsia"/>
                <w:sz w:val="20"/>
                <w:szCs w:val="20"/>
              </w:rPr>
            </w:pPr>
            <w:r w:rsidRPr="008512BF">
              <w:rPr>
                <w:rFonts w:asciiTheme="minorEastAsia" w:eastAsiaTheme="minorEastAsia" w:hAnsiTheme="minorEastAsia" w:hint="eastAsia"/>
                <w:sz w:val="20"/>
                <w:szCs w:val="20"/>
              </w:rPr>
              <w:t>③健康管理指導における勤務時間短縮等の措置期間を拡充すること。</w:t>
            </w:r>
          </w:p>
          <w:p w14:paraId="6492BD48" w14:textId="77777777" w:rsidR="00E85F60" w:rsidRPr="008512BF" w:rsidRDefault="00E85F60" w:rsidP="00E85F60">
            <w:pPr>
              <w:spacing w:line="240" w:lineRule="exact"/>
              <w:ind w:firstLineChars="200" w:firstLine="400"/>
              <w:jc w:val="left"/>
              <w:rPr>
                <w:rFonts w:asciiTheme="minorEastAsia" w:eastAsiaTheme="minorEastAsia" w:hAnsiTheme="minorEastAsia"/>
                <w:sz w:val="20"/>
                <w:szCs w:val="20"/>
              </w:rPr>
            </w:pPr>
            <w:r w:rsidRPr="008512BF">
              <w:rPr>
                <w:rFonts w:asciiTheme="minorEastAsia" w:eastAsiaTheme="minorEastAsia" w:hAnsiTheme="minorEastAsia" w:hint="eastAsia"/>
                <w:sz w:val="20"/>
                <w:szCs w:val="20"/>
              </w:rPr>
              <w:t>④柔軟な働き方として、フレックスタイム制度の運用を拡大させること。</w:t>
            </w:r>
          </w:p>
          <w:p w14:paraId="6C74675E" w14:textId="77777777" w:rsidR="00E85F60" w:rsidRPr="008512BF" w:rsidRDefault="00E85F60" w:rsidP="00E85F60">
            <w:pPr>
              <w:spacing w:line="240" w:lineRule="exact"/>
              <w:ind w:firstLineChars="200" w:firstLine="400"/>
              <w:jc w:val="left"/>
              <w:rPr>
                <w:rFonts w:asciiTheme="minorEastAsia" w:eastAsiaTheme="minorEastAsia" w:hAnsiTheme="minorEastAsia"/>
                <w:sz w:val="20"/>
                <w:szCs w:val="20"/>
              </w:rPr>
            </w:pPr>
            <w:r w:rsidRPr="008512BF">
              <w:rPr>
                <w:rFonts w:asciiTheme="minorEastAsia" w:eastAsiaTheme="minorEastAsia" w:hAnsiTheme="minorEastAsia" w:hint="eastAsia"/>
                <w:bCs/>
                <w:sz w:val="20"/>
                <w:szCs w:val="20"/>
              </w:rPr>
              <w:t>⑤病気等で療養する場合に取得できる失効年休積立制度を導入すること。</w:t>
            </w:r>
          </w:p>
          <w:p w14:paraId="48AE76C9" w14:textId="77777777" w:rsidR="00E85F60" w:rsidRPr="008512BF" w:rsidRDefault="00E85F60" w:rsidP="00E85F60">
            <w:pPr>
              <w:spacing w:line="240" w:lineRule="exact"/>
              <w:jc w:val="left"/>
              <w:rPr>
                <w:rFonts w:asciiTheme="minorEastAsia" w:eastAsiaTheme="minorEastAsia" w:hAnsiTheme="minorEastAsia"/>
                <w:sz w:val="20"/>
                <w:szCs w:val="20"/>
              </w:rPr>
            </w:pPr>
            <w:r w:rsidRPr="008512BF">
              <w:rPr>
                <w:rFonts w:asciiTheme="minorEastAsia" w:eastAsiaTheme="minorEastAsia" w:hAnsiTheme="minorEastAsia" w:hint="eastAsia"/>
                <w:sz w:val="20"/>
                <w:szCs w:val="20"/>
              </w:rPr>
              <w:t>＜回答＞（抜粋）</w:t>
            </w:r>
          </w:p>
          <w:p w14:paraId="680FDDC0" w14:textId="77777777" w:rsidR="00E85F60" w:rsidRPr="008512BF" w:rsidRDefault="00E85F60" w:rsidP="00E85F60">
            <w:pPr>
              <w:spacing w:line="240" w:lineRule="exact"/>
              <w:ind w:left="200" w:hangingChars="100" w:hanging="200"/>
              <w:jc w:val="left"/>
              <w:rPr>
                <w:rFonts w:asciiTheme="minorEastAsia" w:eastAsiaTheme="minorEastAsia" w:hAnsiTheme="minorEastAsia"/>
                <w:sz w:val="20"/>
                <w:szCs w:val="20"/>
              </w:rPr>
            </w:pPr>
            <w:r w:rsidRPr="008512BF">
              <w:rPr>
                <w:rFonts w:asciiTheme="minorEastAsia" w:eastAsiaTheme="minorEastAsia" w:hAnsiTheme="minorEastAsia" w:hint="eastAsia"/>
                <w:sz w:val="20"/>
                <w:szCs w:val="20"/>
              </w:rPr>
              <w:t xml:space="preserve">　　治療と仕事の両立支援にあたって、休暇や勤務制度については、国制度を基本に対応しているところであり、短時間勤務制度や失効年休積立制度導入等のご要求にお応えすることは困難でございます。</w:t>
            </w:r>
          </w:p>
          <w:p w14:paraId="696EFEB1" w14:textId="77777777" w:rsidR="00AE2B35" w:rsidRPr="008512BF" w:rsidRDefault="00E85F60" w:rsidP="00E85F60">
            <w:pPr>
              <w:spacing w:line="240" w:lineRule="exact"/>
              <w:ind w:leftChars="100" w:left="210" w:firstLineChars="100" w:firstLine="200"/>
              <w:jc w:val="left"/>
              <w:rPr>
                <w:rFonts w:asciiTheme="minorEastAsia" w:eastAsiaTheme="minorEastAsia" w:hAnsiTheme="minorEastAsia"/>
                <w:sz w:val="20"/>
                <w:szCs w:val="20"/>
              </w:rPr>
            </w:pPr>
            <w:r w:rsidRPr="008512BF">
              <w:rPr>
                <w:rFonts w:asciiTheme="minorEastAsia" w:eastAsiaTheme="minorEastAsia" w:hAnsiTheme="minorEastAsia" w:hint="eastAsia"/>
                <w:sz w:val="20"/>
                <w:szCs w:val="20"/>
              </w:rPr>
              <w:t>知事部局においては、より柔軟な働き方が実現できるよう、令和７年１月からフレックスタイム制度のコアタイムやフレキシブルタイムを見直すとともに、選択的週休３日制の全職員への拡大などを実施しているところでございます。</w:t>
            </w:r>
          </w:p>
          <w:p w14:paraId="43BAFBB2" w14:textId="1832A19F" w:rsidR="00E85F60" w:rsidRPr="000D3902" w:rsidRDefault="00E85F60" w:rsidP="00E85F60">
            <w:pPr>
              <w:spacing w:line="240" w:lineRule="exact"/>
              <w:ind w:leftChars="100" w:left="210" w:firstLineChars="100" w:firstLine="200"/>
              <w:jc w:val="left"/>
              <w:rPr>
                <w:rFonts w:asciiTheme="minorEastAsia" w:eastAsiaTheme="minorEastAsia" w:hAnsiTheme="minorEastAsia"/>
                <w:sz w:val="20"/>
                <w:szCs w:val="20"/>
              </w:rPr>
            </w:pPr>
            <w:r w:rsidRPr="008512BF">
              <w:rPr>
                <w:rFonts w:asciiTheme="minorEastAsia" w:eastAsiaTheme="minorEastAsia" w:hAnsiTheme="minorEastAsia" w:hint="eastAsia"/>
                <w:sz w:val="20"/>
                <w:szCs w:val="20"/>
              </w:rPr>
              <w:t>職員の健康管理については、国のガイドラインを参考にしながら、主治医とも連携し、個別の状況に応じた支援を行っているところであり、健康管理指導に</w:t>
            </w:r>
            <w:r w:rsidRPr="000D3902">
              <w:rPr>
                <w:rFonts w:asciiTheme="minorEastAsia" w:eastAsiaTheme="minorEastAsia" w:hAnsiTheme="minorEastAsia" w:hint="eastAsia"/>
                <w:sz w:val="20"/>
                <w:szCs w:val="20"/>
              </w:rPr>
              <w:t>おける勤務時間短縮等の措置期間を拡充することは困難でございます。</w:t>
            </w:r>
          </w:p>
          <w:p w14:paraId="439FEE47" w14:textId="7756B98C" w:rsidR="00A20510" w:rsidRPr="000D3902" w:rsidRDefault="00E85F60" w:rsidP="00E85F60">
            <w:pPr>
              <w:spacing w:line="240" w:lineRule="exact"/>
              <w:ind w:leftChars="100" w:left="210" w:firstLineChars="100" w:firstLine="200"/>
              <w:jc w:val="left"/>
              <w:rPr>
                <w:rFonts w:asciiTheme="minorEastAsia" w:eastAsiaTheme="minorEastAsia" w:hAnsiTheme="minorEastAsia"/>
                <w:b/>
              </w:rPr>
            </w:pPr>
            <w:r w:rsidRPr="000D3902">
              <w:rPr>
                <w:rFonts w:asciiTheme="minorEastAsia" w:eastAsiaTheme="minorEastAsia" w:hAnsiTheme="minorEastAsia" w:hint="eastAsia"/>
                <w:sz w:val="20"/>
                <w:szCs w:val="20"/>
              </w:rPr>
              <w:t>今後も、国のガイドライン等を注視しつつ、引き続き、疾病を抱える職員の治療と仕事の両立の支援に努めてまいりたいと存じます。</w:t>
            </w:r>
          </w:p>
        </w:tc>
      </w:tr>
    </w:tbl>
    <w:p w14:paraId="2F5B901D" w14:textId="77777777" w:rsidR="00C148D8" w:rsidRPr="009F5709" w:rsidRDefault="00C148D8" w:rsidP="00860DD0">
      <w:pPr>
        <w:widowControl/>
        <w:jc w:val="lef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06585E" w:rsidRPr="005E5BB8" w14:paraId="027D6668" w14:textId="77777777" w:rsidTr="008C1471">
        <w:trPr>
          <w:trHeight w:val="1247"/>
        </w:trPr>
        <w:tc>
          <w:tcPr>
            <w:tcW w:w="8520" w:type="dxa"/>
            <w:vAlign w:val="center"/>
          </w:tcPr>
          <w:p w14:paraId="1884A1F2" w14:textId="77777777" w:rsidR="0006585E" w:rsidRPr="005E5BB8" w:rsidRDefault="0006585E" w:rsidP="00C45CE0">
            <w:pPr>
              <w:ind w:left="210" w:hangingChars="100" w:hanging="210"/>
            </w:pPr>
            <w:r w:rsidRPr="00794F8C">
              <w:rPr>
                <w:rFonts w:hint="eastAsia"/>
              </w:rPr>
              <w:t>４（２）</w:t>
            </w:r>
          </w:p>
          <w:p w14:paraId="77C60366" w14:textId="482259A4" w:rsidR="0006585E" w:rsidRPr="005E5BB8" w:rsidRDefault="0006585E" w:rsidP="008C1471">
            <w:pPr>
              <w:ind w:leftChars="100" w:left="210" w:firstLineChars="100" w:firstLine="210"/>
            </w:pPr>
            <w:r w:rsidRPr="005E5BB8">
              <w:rPr>
                <w:rFonts w:hint="eastAsia"/>
              </w:rPr>
              <w:t>病後の過重労働を強いることがないよう所属長等の認識を徹底させるなど、職員の健康管理に努めること。</w:t>
            </w:r>
          </w:p>
        </w:tc>
      </w:tr>
    </w:tbl>
    <w:p w14:paraId="4824A59A" w14:textId="77777777" w:rsidR="0006585E" w:rsidRDefault="0006585E" w:rsidP="0006585E">
      <w:pPr>
        <w:jc w:val="left"/>
      </w:pPr>
    </w:p>
    <w:p w14:paraId="2F3FD271" w14:textId="77777777" w:rsidR="00CC3296" w:rsidRDefault="00CC3296" w:rsidP="00CC3296">
      <w:pPr>
        <w:ind w:leftChars="100" w:left="210" w:firstLineChars="100" w:firstLine="211"/>
        <w:jc w:val="left"/>
        <w:rPr>
          <w:rFonts w:asciiTheme="minorEastAsia" w:eastAsiaTheme="minorEastAsia" w:hAnsiTheme="minorEastAsia"/>
          <w:b/>
        </w:rPr>
      </w:pPr>
      <w:r>
        <w:rPr>
          <w:rFonts w:asciiTheme="minorEastAsia" w:eastAsiaTheme="minorEastAsia" w:hAnsiTheme="minorEastAsia" w:hint="eastAsia"/>
          <w:b/>
        </w:rPr>
        <w:t>疾病等により引き続き30日以上休業した職員については、職員健康審査会の判定に基づき、時間外勤務や出張を制限する等の措置を講じているところです。</w:t>
      </w:r>
    </w:p>
    <w:p w14:paraId="3E790421" w14:textId="77777777" w:rsidR="00CC3296" w:rsidRDefault="00CC3296" w:rsidP="00CC3296">
      <w:pPr>
        <w:ind w:leftChars="100" w:left="210" w:firstLineChars="100" w:firstLine="211"/>
        <w:jc w:val="left"/>
        <w:rPr>
          <w:b/>
        </w:rPr>
      </w:pPr>
      <w:r>
        <w:rPr>
          <w:rFonts w:hint="eastAsia"/>
          <w:b/>
        </w:rPr>
        <w:t>引き続き、適正な職員の健康管理に努めてまいります。</w:t>
      </w:r>
    </w:p>
    <w:p w14:paraId="584873FC" w14:textId="6E966C7A" w:rsidR="003129C1" w:rsidRDefault="003129C1" w:rsidP="0006585E">
      <w:pPr>
        <w:widowControl/>
        <w:jc w:val="left"/>
        <w:rPr>
          <w:b/>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06585E" w:rsidRPr="005E5BB8" w14:paraId="278D5176" w14:textId="77777777" w:rsidTr="000510EE">
        <w:trPr>
          <w:trHeight w:val="1644"/>
        </w:trPr>
        <w:tc>
          <w:tcPr>
            <w:tcW w:w="8395" w:type="dxa"/>
            <w:vAlign w:val="center"/>
          </w:tcPr>
          <w:p w14:paraId="197865BD" w14:textId="77777777" w:rsidR="0006585E" w:rsidRPr="003643CD" w:rsidRDefault="0006585E" w:rsidP="00C45CE0">
            <w:pPr>
              <w:ind w:left="210" w:hangingChars="100" w:hanging="210"/>
            </w:pPr>
            <w:r w:rsidRPr="003643CD">
              <w:rPr>
                <w:rFonts w:hint="eastAsia"/>
              </w:rPr>
              <w:t>４（３）</w:t>
            </w:r>
          </w:p>
          <w:p w14:paraId="1C27379D" w14:textId="4133D3B6" w:rsidR="0006585E" w:rsidRPr="005E5BB8" w:rsidRDefault="0006585E" w:rsidP="000510EE">
            <w:pPr>
              <w:pStyle w:val="a9"/>
              <w:spacing w:line="320" w:lineRule="exact"/>
              <w:ind w:leftChars="100" w:left="210" w:firstLineChars="100" w:firstLine="210"/>
              <w:outlineLvl w:val="0"/>
            </w:pPr>
            <w:r w:rsidRPr="003643CD">
              <w:rPr>
                <w:rFonts w:hAnsi="ＭＳ 明朝" w:hint="eastAsia"/>
              </w:rPr>
              <w:t>セクシュアルハラスメント、パワーハラスメント、</w:t>
            </w:r>
            <w:r w:rsidR="003129C1" w:rsidRPr="003643CD">
              <w:rPr>
                <w:rFonts w:hAnsi="ＭＳ 明朝" w:hint="eastAsia"/>
              </w:rPr>
              <w:t>妊娠・出産・</w:t>
            </w:r>
            <w:r w:rsidR="00B65D27" w:rsidRPr="003643CD">
              <w:rPr>
                <w:rFonts w:hAnsi="ＭＳ 明朝" w:hint="eastAsia"/>
              </w:rPr>
              <w:t>育児・</w:t>
            </w:r>
            <w:r w:rsidR="003129C1" w:rsidRPr="003643CD">
              <w:rPr>
                <w:rFonts w:hAnsi="ＭＳ 明朝" w:hint="eastAsia"/>
              </w:rPr>
              <w:t>介護に関する</w:t>
            </w:r>
            <w:r w:rsidRPr="003643CD">
              <w:rPr>
                <w:rFonts w:hAnsi="ＭＳ 明朝" w:hint="eastAsia"/>
              </w:rPr>
              <w:t>ハラスメントについて、被害を受けた職員は精神的苦痛により健康被害を受けることが多いため、実効ある対策を行うこと。</w:t>
            </w:r>
          </w:p>
        </w:tc>
      </w:tr>
    </w:tbl>
    <w:p w14:paraId="66982CA5" w14:textId="77777777" w:rsidR="00245487" w:rsidRPr="005E5BB8" w:rsidRDefault="00245487" w:rsidP="0006585E">
      <w:pPr>
        <w:jc w:val="right"/>
      </w:pPr>
    </w:p>
    <w:p w14:paraId="219B4563" w14:textId="4D7CAE47" w:rsidR="00CC3296" w:rsidRPr="000D3902" w:rsidRDefault="00CC3296" w:rsidP="00CC3296">
      <w:pPr>
        <w:ind w:leftChars="100" w:left="210" w:firstLineChars="100" w:firstLine="211"/>
        <w:jc w:val="left"/>
        <w:rPr>
          <w:b/>
        </w:rPr>
      </w:pPr>
      <w:r w:rsidRPr="000D3902">
        <w:rPr>
          <w:rFonts w:hint="eastAsia"/>
          <w:b/>
        </w:rPr>
        <w:lastRenderedPageBreak/>
        <w:t>ハラスメントの防止については、職員の意識啓発、相談体制の整備、研修の３点から取組を進めてきたところです。</w:t>
      </w:r>
    </w:p>
    <w:p w14:paraId="65FA4292" w14:textId="505D1572" w:rsidR="00F828E1" w:rsidRPr="000D3902" w:rsidRDefault="00F828E1" w:rsidP="00F828E1">
      <w:pPr>
        <w:ind w:leftChars="100" w:left="210" w:firstLineChars="100" w:firstLine="211"/>
        <w:jc w:val="left"/>
        <w:rPr>
          <w:b/>
        </w:rPr>
      </w:pPr>
      <w:r w:rsidRPr="000D3902">
        <w:rPr>
          <w:rFonts w:hint="eastAsia"/>
          <w:b/>
        </w:rPr>
        <w:t>職員の意識啓発や相談体制の整備については、令和５年１２月に、職場でのパワー・ハラスメント防止、セクシャル・ハラスメント防止及び妊娠・出産・育児・介護に関するハラスメント防止に関する指針を、より分かりやすくするため、「職場におけるハラスメントの防止及び対応に関する指針」に統合するとともに、ハラスメントポータルサイトを立ち上げ、相談窓口等を掲載するなど職員へ周知徹底しているところです。</w:t>
      </w:r>
    </w:p>
    <w:p w14:paraId="6E27A2D3" w14:textId="2E2E1A0A" w:rsidR="00F828E1" w:rsidRPr="000D3902" w:rsidRDefault="00F828E1" w:rsidP="00F828E1">
      <w:pPr>
        <w:ind w:leftChars="100" w:left="210" w:firstLineChars="100" w:firstLine="211"/>
        <w:jc w:val="left"/>
        <w:rPr>
          <w:b/>
        </w:rPr>
      </w:pPr>
      <w:r w:rsidRPr="000D3902">
        <w:rPr>
          <w:rFonts w:hint="eastAsia"/>
          <w:b/>
        </w:rPr>
        <w:t>また、１２月を「ハラスメント撲滅月間」と定め、全職員を対象とした</w:t>
      </w:r>
      <w:r w:rsidR="007322F9" w:rsidRPr="000D3902">
        <w:rPr>
          <w:rFonts w:hint="eastAsia"/>
          <w:b/>
        </w:rPr>
        <w:t>研修、</w:t>
      </w:r>
      <w:r w:rsidRPr="000D3902">
        <w:rPr>
          <w:rFonts w:hint="eastAsia"/>
          <w:b/>
        </w:rPr>
        <w:t>セルフチェック</w:t>
      </w:r>
      <w:r w:rsidR="004B4187" w:rsidRPr="000D3902">
        <w:rPr>
          <w:rFonts w:hint="eastAsia"/>
          <w:b/>
        </w:rPr>
        <w:t>やアンケート</w:t>
      </w:r>
      <w:r w:rsidRPr="000D3902">
        <w:rPr>
          <w:rFonts w:hint="eastAsia"/>
          <w:b/>
        </w:rPr>
        <w:t>等を実施</w:t>
      </w:r>
      <w:r w:rsidR="004B4187" w:rsidRPr="000D3902">
        <w:rPr>
          <w:rFonts w:hint="eastAsia"/>
          <w:b/>
        </w:rPr>
        <w:t>しているところです。</w:t>
      </w:r>
    </w:p>
    <w:p w14:paraId="3114DACB" w14:textId="77777777" w:rsidR="00CC3296" w:rsidRPr="000D3902" w:rsidRDefault="00CC3296" w:rsidP="00CC3296">
      <w:pPr>
        <w:ind w:leftChars="100" w:left="210" w:firstLineChars="100" w:firstLine="211"/>
        <w:jc w:val="left"/>
        <w:rPr>
          <w:b/>
        </w:rPr>
      </w:pPr>
      <w:r w:rsidRPr="000D3902">
        <w:rPr>
          <w:rFonts w:hint="eastAsia"/>
          <w:b/>
        </w:rPr>
        <w:t>引き続き、ハラスメントのない快適な働きやすい職場環境づくりに努めてまいりたいと存じます。</w:t>
      </w:r>
    </w:p>
    <w:p w14:paraId="294CBA55" w14:textId="25896EDA" w:rsidR="0006585E" w:rsidRPr="005E5BB8" w:rsidRDefault="0006585E" w:rsidP="0006585E"/>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06585E" w:rsidRPr="005E5BB8" w14:paraId="4CD2B456" w14:textId="77777777" w:rsidTr="006944D4">
        <w:trPr>
          <w:trHeight w:val="1247"/>
        </w:trPr>
        <w:tc>
          <w:tcPr>
            <w:tcW w:w="8520" w:type="dxa"/>
            <w:vAlign w:val="center"/>
          </w:tcPr>
          <w:p w14:paraId="7F9513E2" w14:textId="77777777" w:rsidR="0006585E" w:rsidRPr="005E5BB8" w:rsidRDefault="0006585E" w:rsidP="00C45CE0">
            <w:pPr>
              <w:ind w:left="210" w:hangingChars="100" w:hanging="210"/>
            </w:pPr>
            <w:r w:rsidRPr="005E5BB8">
              <w:rPr>
                <w:rFonts w:hint="eastAsia"/>
              </w:rPr>
              <w:t>４（</w:t>
            </w:r>
            <w:r w:rsidR="009905A9">
              <w:rPr>
                <w:rFonts w:hint="eastAsia"/>
              </w:rPr>
              <w:t>４</w:t>
            </w:r>
            <w:r w:rsidRPr="005E5BB8">
              <w:rPr>
                <w:rFonts w:hint="eastAsia"/>
              </w:rPr>
              <w:t>）</w:t>
            </w:r>
          </w:p>
          <w:p w14:paraId="76AFAED2" w14:textId="51E98118" w:rsidR="0006585E" w:rsidRPr="005E5BB8" w:rsidRDefault="0006585E" w:rsidP="006944D4">
            <w:pPr>
              <w:ind w:leftChars="100" w:left="210" w:firstLineChars="100" w:firstLine="210"/>
            </w:pPr>
            <w:r w:rsidRPr="005E5BB8">
              <w:rPr>
                <w:rFonts w:hint="eastAsia"/>
              </w:rPr>
              <w:t>咲洲庁舎に勤務する職員に</w:t>
            </w:r>
            <w:r w:rsidR="009905A9">
              <w:rPr>
                <w:rFonts w:hint="eastAsia"/>
              </w:rPr>
              <w:t>、</w:t>
            </w:r>
            <w:r w:rsidR="009905A9" w:rsidRPr="00706A04">
              <w:rPr>
                <w:rFonts w:hint="eastAsia"/>
              </w:rPr>
              <w:t>高層ビル勤務者特有の</w:t>
            </w:r>
            <w:r w:rsidRPr="00706A04">
              <w:rPr>
                <w:rFonts w:hint="eastAsia"/>
              </w:rPr>
              <w:t>健康対策（地震の</w:t>
            </w:r>
            <w:r w:rsidR="009905A9" w:rsidRPr="00706A04">
              <w:rPr>
                <w:rFonts w:hint="eastAsia"/>
              </w:rPr>
              <w:t>揺れから起こる</w:t>
            </w:r>
            <w:r w:rsidRPr="00706A04">
              <w:rPr>
                <w:rFonts w:hint="eastAsia"/>
              </w:rPr>
              <w:t>体調不良）を行うこと。</w:t>
            </w:r>
          </w:p>
        </w:tc>
      </w:tr>
    </w:tbl>
    <w:p w14:paraId="4A5D1F6F" w14:textId="4CBBC5C1" w:rsidR="0006585E" w:rsidRPr="005E5BB8" w:rsidRDefault="0006585E" w:rsidP="0006585E">
      <w:pPr>
        <w:ind w:firstLineChars="3300" w:firstLine="6930"/>
        <w:rPr>
          <w:rFonts w:ascii="ＭＳ 明朝" w:hAnsi="ＭＳ 明朝"/>
          <w:szCs w:val="21"/>
        </w:rPr>
      </w:pPr>
    </w:p>
    <w:p w14:paraId="5216998A" w14:textId="77777777" w:rsidR="00CC3296" w:rsidRDefault="00CC3296" w:rsidP="00CC3296">
      <w:pPr>
        <w:ind w:leftChars="100" w:left="210" w:firstLineChars="100" w:firstLine="211"/>
        <w:jc w:val="left"/>
        <w:rPr>
          <w:b/>
        </w:rPr>
      </w:pPr>
      <w:r>
        <w:rPr>
          <w:rFonts w:hint="eastAsia"/>
          <w:b/>
        </w:rPr>
        <w:t>咲洲庁舎における健康管理体制については、平成２３年５月に咲洲庁舎内に安全衛生委員会を設置し、職員の安全（耐震工事、避難訓練等の説明）・衛生に関して対策を講じているところです。併せて、咲洲庁舎内に健康管理グループ分室を設け、産業医による健康相談、保健指導等咲洲庁舎勤務職員の健康管理を行っているところです。</w:t>
      </w:r>
    </w:p>
    <w:p w14:paraId="480D11E2" w14:textId="77777777" w:rsidR="00CC3296" w:rsidRDefault="00CC3296" w:rsidP="00CC3296">
      <w:pPr>
        <w:widowControl/>
        <w:ind w:leftChars="100" w:left="210" w:firstLineChars="100" w:firstLine="211"/>
        <w:jc w:val="left"/>
        <w:rPr>
          <w:b/>
        </w:rPr>
      </w:pPr>
      <w:r>
        <w:rPr>
          <w:rFonts w:hint="eastAsia"/>
          <w:b/>
        </w:rPr>
        <w:t>引き続き、咲洲庁舎勤務職員が安全かつ健康に業務を遂行できるよう職員の健康管理を行ってまいります。</w:t>
      </w:r>
    </w:p>
    <w:p w14:paraId="45A13C21" w14:textId="30AF4348" w:rsidR="0006585E" w:rsidRPr="005E5BB8" w:rsidRDefault="0006585E" w:rsidP="0006585E">
      <w:pPr>
        <w:widowControl/>
        <w:jc w:val="left"/>
      </w:pPr>
    </w:p>
    <w:tbl>
      <w:tblPr>
        <w:tblW w:w="839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1"/>
      </w:tblGrid>
      <w:tr w:rsidR="0006585E" w:rsidRPr="005E5BB8" w14:paraId="3983324A" w14:textId="77777777" w:rsidTr="006944D4">
        <w:trPr>
          <w:trHeight w:val="907"/>
        </w:trPr>
        <w:tc>
          <w:tcPr>
            <w:tcW w:w="8391" w:type="dxa"/>
            <w:vAlign w:val="center"/>
          </w:tcPr>
          <w:p w14:paraId="558CAA69" w14:textId="77777777" w:rsidR="0006585E" w:rsidRPr="005E5BB8" w:rsidRDefault="0006585E" w:rsidP="00C45CE0">
            <w:pPr>
              <w:ind w:left="210" w:hangingChars="100" w:hanging="210"/>
            </w:pPr>
            <w:r w:rsidRPr="005E5BB8">
              <w:rPr>
                <w:rFonts w:hint="eastAsia"/>
              </w:rPr>
              <w:t>４（</w:t>
            </w:r>
            <w:r w:rsidR="009905A9">
              <w:rPr>
                <w:rFonts w:hint="eastAsia"/>
              </w:rPr>
              <w:t>５</w:t>
            </w:r>
            <w:r w:rsidRPr="005E5BB8">
              <w:rPr>
                <w:rFonts w:hint="eastAsia"/>
              </w:rPr>
              <w:t>）</w:t>
            </w:r>
          </w:p>
          <w:p w14:paraId="1E338507" w14:textId="27C3339D" w:rsidR="0006585E" w:rsidRPr="005E5BB8" w:rsidRDefault="0006585E" w:rsidP="006944D4">
            <w:pPr>
              <w:ind w:left="210" w:hangingChars="100" w:hanging="210"/>
            </w:pPr>
            <w:r w:rsidRPr="005E5BB8">
              <w:rPr>
                <w:rFonts w:hint="eastAsia"/>
              </w:rPr>
              <w:t xml:space="preserve"> </w:t>
            </w:r>
            <w:r w:rsidR="009905A9">
              <w:rPr>
                <w:rFonts w:hint="eastAsia"/>
              </w:rPr>
              <w:t xml:space="preserve">　</w:t>
            </w:r>
            <w:r w:rsidR="009905A9">
              <w:rPr>
                <w:rFonts w:hint="eastAsia"/>
              </w:rPr>
              <w:t xml:space="preserve"> </w:t>
            </w:r>
            <w:r w:rsidRPr="005E5BB8">
              <w:rPr>
                <w:rFonts w:hint="eastAsia"/>
              </w:rPr>
              <w:t>メンタルヘルス予防に向けた総合的対策を行うこと。</w:t>
            </w:r>
          </w:p>
        </w:tc>
      </w:tr>
    </w:tbl>
    <w:p w14:paraId="4F284241" w14:textId="77777777" w:rsidR="0006585E" w:rsidRDefault="0006585E" w:rsidP="0006585E">
      <w:pPr>
        <w:jc w:val="left"/>
      </w:pPr>
    </w:p>
    <w:p w14:paraId="7976EF6F" w14:textId="68B6C399" w:rsidR="001D5539" w:rsidRPr="000D3902" w:rsidRDefault="00AE2B35" w:rsidP="001D5539">
      <w:pPr>
        <w:ind w:firstLineChars="200" w:firstLine="422"/>
        <w:jc w:val="left"/>
        <w:rPr>
          <w:b/>
        </w:rPr>
      </w:pPr>
      <w:r w:rsidRPr="006944D4">
        <w:rPr>
          <w:rFonts w:asciiTheme="minorEastAsia" w:eastAsiaTheme="minorEastAsia" w:hAnsiTheme="minorEastAsia" w:hint="eastAsia"/>
          <w:b/>
        </w:rPr>
        <w:t>2025</w:t>
      </w:r>
      <w:r w:rsidR="001D5539" w:rsidRPr="006944D4">
        <w:rPr>
          <w:rFonts w:asciiTheme="minorEastAsia" w:eastAsiaTheme="minorEastAsia" w:hAnsiTheme="minorEastAsia" w:hint="eastAsia"/>
          <w:b/>
        </w:rPr>
        <w:t>年</w:t>
      </w:r>
      <w:r w:rsidR="001D5539" w:rsidRPr="006944D4">
        <w:rPr>
          <w:rFonts w:hint="eastAsia"/>
          <w:b/>
        </w:rPr>
        <w:t>府労連秋季・年末交渉において回答した</w:t>
      </w:r>
      <w:r w:rsidR="001D5539" w:rsidRPr="000D3902">
        <w:rPr>
          <w:rFonts w:hint="eastAsia"/>
          <w:b/>
        </w:rPr>
        <w:t>とおりです。</w:t>
      </w:r>
    </w:p>
    <w:p w14:paraId="586B328B" w14:textId="77777777" w:rsidR="00A5733F" w:rsidRPr="000D3902" w:rsidRDefault="00A5733F" w:rsidP="00A5733F">
      <w:pPr>
        <w:jc w:val="left"/>
        <w:rPr>
          <w:rFonts w:hAnsi="ＭＳ 明朝"/>
        </w:rPr>
      </w:pPr>
    </w:p>
    <w:tbl>
      <w:tblPr>
        <w:tblStyle w:val="a6"/>
        <w:tblW w:w="0" w:type="auto"/>
        <w:tblInd w:w="137"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357"/>
      </w:tblGrid>
      <w:tr w:rsidR="000D3902" w:rsidRPr="000D3902" w14:paraId="7BABA401" w14:textId="77777777" w:rsidTr="00A5733F">
        <w:tc>
          <w:tcPr>
            <w:tcW w:w="8357" w:type="dxa"/>
            <w:tcBorders>
              <w:top w:val="dashed" w:sz="4" w:space="0" w:color="auto"/>
              <w:left w:val="dashed" w:sz="4" w:space="0" w:color="auto"/>
              <w:bottom w:val="dashed" w:sz="4" w:space="0" w:color="auto"/>
              <w:right w:val="dashed" w:sz="4" w:space="0" w:color="auto"/>
            </w:tcBorders>
          </w:tcPr>
          <w:p w14:paraId="237EDE68" w14:textId="77777777" w:rsidR="00A5733F" w:rsidRPr="006944D4" w:rsidRDefault="00A5733F">
            <w:pPr>
              <w:spacing w:line="240" w:lineRule="exact"/>
              <w:jc w:val="left"/>
              <w:rPr>
                <w:rFonts w:asciiTheme="minorEastAsia" w:eastAsiaTheme="minorEastAsia" w:hAnsiTheme="minorEastAsia"/>
                <w:sz w:val="20"/>
                <w:szCs w:val="20"/>
              </w:rPr>
            </w:pPr>
            <w:r w:rsidRPr="006944D4">
              <w:rPr>
                <w:rFonts w:asciiTheme="minorEastAsia" w:eastAsiaTheme="minorEastAsia" w:hAnsiTheme="minorEastAsia" w:hint="eastAsia"/>
                <w:sz w:val="20"/>
                <w:szCs w:val="20"/>
              </w:rPr>
              <w:t>【参考】</w:t>
            </w:r>
          </w:p>
          <w:p w14:paraId="55270270" w14:textId="48D262AD" w:rsidR="00A5733F" w:rsidRPr="006944D4" w:rsidRDefault="00A5733F">
            <w:pPr>
              <w:spacing w:line="240" w:lineRule="exact"/>
              <w:jc w:val="left"/>
              <w:rPr>
                <w:rFonts w:asciiTheme="minorEastAsia" w:eastAsiaTheme="minorEastAsia" w:hAnsiTheme="minorEastAsia"/>
                <w:sz w:val="20"/>
                <w:szCs w:val="20"/>
              </w:rPr>
            </w:pPr>
            <w:r w:rsidRPr="006944D4">
              <w:rPr>
                <w:rFonts w:asciiTheme="minorEastAsia" w:eastAsiaTheme="minorEastAsia" w:hAnsiTheme="minorEastAsia" w:hint="eastAsia"/>
                <w:sz w:val="20"/>
                <w:szCs w:val="20"/>
              </w:rPr>
              <w:t>■Ｒ</w:t>
            </w:r>
            <w:r w:rsidR="00AE2B35" w:rsidRPr="006944D4">
              <w:rPr>
                <w:rFonts w:asciiTheme="minorEastAsia" w:eastAsiaTheme="minorEastAsia" w:hAnsiTheme="minorEastAsia" w:hint="eastAsia"/>
                <w:sz w:val="20"/>
                <w:szCs w:val="20"/>
              </w:rPr>
              <w:t>７</w:t>
            </w:r>
            <w:r w:rsidRPr="006944D4">
              <w:rPr>
                <w:rFonts w:asciiTheme="minorEastAsia" w:eastAsiaTheme="minorEastAsia" w:hAnsiTheme="minorEastAsia" w:hint="eastAsia"/>
                <w:sz w:val="20"/>
                <w:szCs w:val="20"/>
              </w:rPr>
              <w:t>年度　府労連秋季年末要求及び回答</w:t>
            </w:r>
          </w:p>
          <w:p w14:paraId="5495678A" w14:textId="77777777" w:rsidR="00A5733F" w:rsidRPr="006944D4" w:rsidRDefault="00A5733F">
            <w:pPr>
              <w:spacing w:line="240" w:lineRule="exact"/>
              <w:jc w:val="left"/>
              <w:rPr>
                <w:rFonts w:asciiTheme="minorEastAsia" w:eastAsiaTheme="minorEastAsia" w:hAnsiTheme="minorEastAsia"/>
                <w:sz w:val="20"/>
                <w:szCs w:val="20"/>
              </w:rPr>
            </w:pPr>
            <w:r w:rsidRPr="006944D4">
              <w:rPr>
                <w:rFonts w:asciiTheme="minorEastAsia" w:eastAsiaTheme="minorEastAsia" w:hAnsiTheme="minorEastAsia" w:hint="eastAsia"/>
                <w:sz w:val="20"/>
                <w:szCs w:val="20"/>
              </w:rPr>
              <w:t>＜要求＞（抜粋）</w:t>
            </w:r>
          </w:p>
          <w:p w14:paraId="02B205B5" w14:textId="07D870F6" w:rsidR="00A5733F" w:rsidRPr="006944D4" w:rsidRDefault="00AE2B35">
            <w:pPr>
              <w:spacing w:line="240" w:lineRule="exact"/>
              <w:ind w:leftChars="100" w:left="410" w:hangingChars="100" w:hanging="200"/>
              <w:jc w:val="left"/>
              <w:rPr>
                <w:rFonts w:asciiTheme="minorEastAsia" w:eastAsiaTheme="minorEastAsia" w:hAnsiTheme="minorEastAsia"/>
                <w:sz w:val="20"/>
                <w:szCs w:val="20"/>
              </w:rPr>
            </w:pPr>
            <w:r w:rsidRPr="006944D4">
              <w:rPr>
                <w:rFonts w:asciiTheme="minorEastAsia" w:eastAsiaTheme="minorEastAsia" w:hAnsiTheme="minorEastAsia" w:hint="eastAsia"/>
                <w:sz w:val="20"/>
                <w:szCs w:val="20"/>
              </w:rPr>
              <w:t>11</w:t>
            </w:r>
            <w:r w:rsidR="00A5733F" w:rsidRPr="006944D4">
              <w:rPr>
                <w:rFonts w:asciiTheme="minorEastAsia" w:eastAsiaTheme="minorEastAsia" w:hAnsiTheme="minorEastAsia" w:hint="eastAsia"/>
                <w:sz w:val="20"/>
                <w:szCs w:val="20"/>
              </w:rPr>
              <w:t>．職・従業員の心身の健康の保持・増進と疾病予防のために、総合的な健康管理システムを構築し、健康で働き続けられる条件整備を進めること。</w:t>
            </w:r>
          </w:p>
          <w:p w14:paraId="0291ABCD" w14:textId="77777777" w:rsidR="00A5733F" w:rsidRPr="006944D4" w:rsidRDefault="00A5733F">
            <w:pPr>
              <w:spacing w:line="240" w:lineRule="exact"/>
              <w:ind w:firstLineChars="100" w:firstLine="200"/>
              <w:jc w:val="left"/>
              <w:rPr>
                <w:rFonts w:asciiTheme="minorEastAsia" w:eastAsiaTheme="minorEastAsia" w:hAnsiTheme="minorEastAsia"/>
                <w:sz w:val="20"/>
                <w:szCs w:val="20"/>
              </w:rPr>
            </w:pPr>
            <w:r w:rsidRPr="006944D4">
              <w:rPr>
                <w:rFonts w:asciiTheme="minorEastAsia" w:eastAsiaTheme="minorEastAsia" w:hAnsiTheme="minorEastAsia" w:hint="eastAsia"/>
                <w:sz w:val="20"/>
                <w:szCs w:val="20"/>
              </w:rPr>
              <w:t>(2) メンタルヘルス対策を強化すること。</w:t>
            </w:r>
          </w:p>
          <w:p w14:paraId="2978900C" w14:textId="77777777" w:rsidR="00A5733F" w:rsidRPr="006944D4" w:rsidRDefault="00A5733F">
            <w:pPr>
              <w:spacing w:line="240" w:lineRule="exact"/>
              <w:ind w:leftChars="200" w:left="620" w:hangingChars="100" w:hanging="200"/>
              <w:jc w:val="left"/>
              <w:rPr>
                <w:rFonts w:asciiTheme="minorEastAsia" w:eastAsiaTheme="minorEastAsia" w:hAnsiTheme="minorEastAsia"/>
                <w:sz w:val="20"/>
                <w:szCs w:val="20"/>
              </w:rPr>
            </w:pPr>
            <w:r w:rsidRPr="006944D4">
              <w:rPr>
                <w:rFonts w:asciiTheme="minorEastAsia" w:eastAsiaTheme="minorEastAsia" w:hAnsiTheme="minorEastAsia" w:hint="eastAsia"/>
                <w:sz w:val="20"/>
                <w:szCs w:val="20"/>
              </w:rPr>
              <w:t>①「大阪府職場復帰支援プログラム」、「府立学校職場復帰支援プログラム」に基づく職場復帰支援策の検証を図ること。</w:t>
            </w:r>
          </w:p>
          <w:p w14:paraId="113AEC28" w14:textId="77777777" w:rsidR="00A5733F" w:rsidRPr="006944D4" w:rsidRDefault="00A5733F">
            <w:pPr>
              <w:spacing w:line="240" w:lineRule="exact"/>
              <w:ind w:leftChars="200" w:left="620" w:hangingChars="100" w:hanging="200"/>
              <w:jc w:val="left"/>
              <w:rPr>
                <w:rFonts w:asciiTheme="minorEastAsia" w:eastAsiaTheme="minorEastAsia" w:hAnsiTheme="minorEastAsia"/>
                <w:sz w:val="20"/>
                <w:szCs w:val="20"/>
              </w:rPr>
            </w:pPr>
            <w:r w:rsidRPr="006944D4">
              <w:rPr>
                <w:rFonts w:asciiTheme="minorEastAsia" w:eastAsiaTheme="minorEastAsia" w:hAnsiTheme="minorEastAsia" w:hint="eastAsia"/>
                <w:sz w:val="20"/>
                <w:szCs w:val="20"/>
              </w:rPr>
              <w:t>②「府立学校職場復帰支援プログラム」での支援職員の配置を拡充するなど、労働条件の向上を図ること。</w:t>
            </w:r>
          </w:p>
          <w:p w14:paraId="1C827786" w14:textId="77777777" w:rsidR="00A5733F" w:rsidRPr="006944D4" w:rsidRDefault="00A5733F">
            <w:pPr>
              <w:spacing w:line="240" w:lineRule="exact"/>
              <w:ind w:firstLineChars="200" w:firstLine="400"/>
              <w:jc w:val="left"/>
              <w:rPr>
                <w:rFonts w:asciiTheme="minorEastAsia" w:eastAsiaTheme="minorEastAsia" w:hAnsiTheme="minorEastAsia"/>
                <w:sz w:val="20"/>
                <w:szCs w:val="20"/>
              </w:rPr>
            </w:pPr>
            <w:r w:rsidRPr="006944D4">
              <w:rPr>
                <w:rFonts w:asciiTheme="minorEastAsia" w:eastAsiaTheme="minorEastAsia" w:hAnsiTheme="minorEastAsia" w:hint="eastAsia"/>
                <w:sz w:val="20"/>
                <w:szCs w:val="20"/>
              </w:rPr>
              <w:t>③試し出勤を実施する場合には、給与の全額を支給すること。</w:t>
            </w:r>
          </w:p>
          <w:p w14:paraId="543023F9" w14:textId="77777777" w:rsidR="00A5733F" w:rsidRPr="006944D4" w:rsidRDefault="00A5733F">
            <w:pPr>
              <w:spacing w:line="240" w:lineRule="exact"/>
              <w:jc w:val="left"/>
              <w:rPr>
                <w:rFonts w:asciiTheme="minorEastAsia" w:eastAsiaTheme="minorEastAsia" w:hAnsiTheme="minorEastAsia"/>
                <w:sz w:val="20"/>
                <w:szCs w:val="20"/>
              </w:rPr>
            </w:pPr>
          </w:p>
          <w:p w14:paraId="55E0EE8F" w14:textId="77777777" w:rsidR="00A5733F" w:rsidRPr="006944D4" w:rsidRDefault="00A5733F">
            <w:pPr>
              <w:spacing w:line="240" w:lineRule="exact"/>
              <w:jc w:val="left"/>
              <w:rPr>
                <w:rFonts w:asciiTheme="minorEastAsia" w:eastAsiaTheme="minorEastAsia" w:hAnsiTheme="minorEastAsia"/>
                <w:sz w:val="20"/>
                <w:szCs w:val="20"/>
              </w:rPr>
            </w:pPr>
            <w:r w:rsidRPr="006944D4">
              <w:rPr>
                <w:rFonts w:asciiTheme="minorEastAsia" w:eastAsiaTheme="minorEastAsia" w:hAnsiTheme="minorEastAsia" w:hint="eastAsia"/>
                <w:sz w:val="20"/>
                <w:szCs w:val="20"/>
              </w:rPr>
              <w:t>＜回答＞（抜粋）</w:t>
            </w:r>
          </w:p>
          <w:p w14:paraId="4A7F49B9" w14:textId="77777777" w:rsidR="00AE2B35" w:rsidRPr="006944D4" w:rsidRDefault="00AE2B35" w:rsidP="00AE2B35">
            <w:pPr>
              <w:spacing w:line="240" w:lineRule="exact"/>
              <w:ind w:leftChars="100" w:left="210" w:firstLineChars="100" w:firstLine="200"/>
              <w:jc w:val="left"/>
              <w:rPr>
                <w:rFonts w:asciiTheme="minorEastAsia" w:eastAsiaTheme="minorEastAsia" w:hAnsiTheme="minorEastAsia"/>
                <w:sz w:val="20"/>
                <w:szCs w:val="20"/>
              </w:rPr>
            </w:pPr>
            <w:r w:rsidRPr="006944D4">
              <w:rPr>
                <w:rFonts w:asciiTheme="minorEastAsia" w:eastAsiaTheme="minorEastAsia" w:hAnsiTheme="minorEastAsia" w:hint="eastAsia"/>
                <w:sz w:val="20"/>
                <w:szCs w:val="20"/>
              </w:rPr>
              <w:t>知事部局におけるメンタルヘルス不調の予防や早期ケアについては、産業医や保健師による保健指導・健康相談のほか、管理監督者や一般職員を対象としたメンタルヘルスセミナーに加え、令和７年４月から新規採用職員研修においてメンタルヘルスに関する健康教育を実施しているところでございます。</w:t>
            </w:r>
          </w:p>
          <w:p w14:paraId="103C1DAB" w14:textId="77777777" w:rsidR="00AE2B35" w:rsidRPr="000D3902" w:rsidRDefault="00AE2B35" w:rsidP="00AE2B35">
            <w:pPr>
              <w:spacing w:line="240" w:lineRule="exact"/>
              <w:ind w:leftChars="100" w:left="210" w:firstLineChars="100" w:firstLine="200"/>
              <w:jc w:val="left"/>
              <w:rPr>
                <w:rFonts w:asciiTheme="minorEastAsia" w:eastAsiaTheme="minorEastAsia" w:hAnsiTheme="minorEastAsia"/>
                <w:sz w:val="20"/>
                <w:szCs w:val="20"/>
              </w:rPr>
            </w:pPr>
            <w:r w:rsidRPr="006944D4">
              <w:rPr>
                <w:rFonts w:asciiTheme="minorEastAsia" w:eastAsiaTheme="minorEastAsia" w:hAnsiTheme="minorEastAsia" w:hint="eastAsia"/>
                <w:sz w:val="20"/>
                <w:szCs w:val="20"/>
              </w:rPr>
              <w:lastRenderedPageBreak/>
              <w:t>また、「大阪府職場復帰</w:t>
            </w:r>
            <w:r w:rsidRPr="000D3902">
              <w:rPr>
                <w:rFonts w:asciiTheme="minorEastAsia" w:eastAsiaTheme="minorEastAsia" w:hAnsiTheme="minorEastAsia" w:hint="eastAsia"/>
                <w:sz w:val="20"/>
                <w:szCs w:val="20"/>
              </w:rPr>
              <w:t>支援プログラム」のもと、「ストレス相談室」において専門産業医等による面談等の個別ケアを行うなど、総合的対策を講じているところでございます。</w:t>
            </w:r>
          </w:p>
          <w:p w14:paraId="6D4AEC54" w14:textId="77777777" w:rsidR="00AE2B35" w:rsidRPr="000D3902" w:rsidRDefault="00AE2B35" w:rsidP="00AE2B35">
            <w:pPr>
              <w:spacing w:line="240" w:lineRule="exact"/>
              <w:ind w:leftChars="100" w:left="210" w:firstLineChars="100" w:firstLine="200"/>
              <w:jc w:val="left"/>
              <w:rPr>
                <w:rFonts w:asciiTheme="minorEastAsia" w:eastAsiaTheme="minorEastAsia" w:hAnsiTheme="minorEastAsia"/>
                <w:sz w:val="20"/>
                <w:szCs w:val="20"/>
              </w:rPr>
            </w:pPr>
            <w:r w:rsidRPr="000D3902">
              <w:rPr>
                <w:rFonts w:asciiTheme="minorEastAsia" w:eastAsiaTheme="minorEastAsia" w:hAnsiTheme="minorEastAsia" w:hint="eastAsia"/>
                <w:sz w:val="20"/>
                <w:szCs w:val="20"/>
              </w:rPr>
              <w:t>さらに、地方職員共済組合では、疲労回復やストレス解消方法等を記載した健康カレンダーを全職員に配布するとともに、年５回まで無料で相談できる「こころの健康相談窓口」を設置し、職員に周知しているところでございます。</w:t>
            </w:r>
          </w:p>
          <w:p w14:paraId="6E595018" w14:textId="77777777" w:rsidR="00AE2B35" w:rsidRPr="000D3902" w:rsidRDefault="00AE2B35" w:rsidP="00AE2B35">
            <w:pPr>
              <w:spacing w:line="240" w:lineRule="exact"/>
              <w:ind w:leftChars="100" w:left="210" w:firstLineChars="100" w:firstLine="200"/>
              <w:jc w:val="left"/>
              <w:rPr>
                <w:rFonts w:asciiTheme="minorEastAsia" w:eastAsiaTheme="minorEastAsia" w:hAnsiTheme="minorEastAsia"/>
                <w:sz w:val="20"/>
                <w:szCs w:val="20"/>
              </w:rPr>
            </w:pPr>
            <w:r w:rsidRPr="000D3902">
              <w:rPr>
                <w:rFonts w:asciiTheme="minorEastAsia" w:eastAsiaTheme="minorEastAsia" w:hAnsiTheme="minorEastAsia" w:hint="eastAsia"/>
                <w:sz w:val="20"/>
                <w:szCs w:val="20"/>
              </w:rPr>
              <w:t>ストレスチェック制度については、平成28年度から実施し、職員によるセルフケアを支援しているところでございます。また、一定集団ごとの集計・分析結果を各所属や安全衛生協議会に提供するほか、管理監督者を対象としたストレスチェック集団分析結果活用研修を実施するなど、職場環境の改善等に努めているところでございます。</w:t>
            </w:r>
          </w:p>
          <w:p w14:paraId="005C9ACF" w14:textId="7362930A" w:rsidR="00A5733F" w:rsidRPr="000D3902" w:rsidRDefault="00AE2B35" w:rsidP="00AE2B35">
            <w:pPr>
              <w:spacing w:line="240" w:lineRule="exact"/>
              <w:ind w:leftChars="100" w:left="210" w:firstLineChars="100" w:firstLine="200"/>
              <w:jc w:val="left"/>
              <w:rPr>
                <w:rFonts w:asciiTheme="minorEastAsia" w:eastAsiaTheme="minorEastAsia" w:hAnsiTheme="minorEastAsia"/>
                <w:b/>
              </w:rPr>
            </w:pPr>
            <w:r w:rsidRPr="000D3902">
              <w:rPr>
                <w:rFonts w:asciiTheme="minorEastAsia" w:eastAsiaTheme="minorEastAsia" w:hAnsiTheme="minorEastAsia" w:hint="eastAsia"/>
                <w:sz w:val="20"/>
                <w:szCs w:val="20"/>
              </w:rPr>
              <w:t>今後とも、個人情報の保護に十分に配慮しながら、メンタルヘルス対策を実施してまいりたいと存じます。</w:t>
            </w:r>
          </w:p>
        </w:tc>
      </w:tr>
    </w:tbl>
    <w:p w14:paraId="10E94370" w14:textId="77777777" w:rsidR="00CE3532" w:rsidRPr="005E5BB8" w:rsidRDefault="00CE3532" w:rsidP="00CE3532">
      <w:pPr>
        <w:widowControl/>
        <w:jc w:val="left"/>
      </w:pPr>
    </w:p>
    <w:tbl>
      <w:tblPr>
        <w:tblW w:w="839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1"/>
      </w:tblGrid>
      <w:tr w:rsidR="00CE3532" w:rsidRPr="00CE3532" w14:paraId="66BC8E96" w14:textId="77777777" w:rsidTr="006944D4">
        <w:trPr>
          <w:trHeight w:val="1247"/>
        </w:trPr>
        <w:tc>
          <w:tcPr>
            <w:tcW w:w="8391" w:type="dxa"/>
            <w:vAlign w:val="center"/>
          </w:tcPr>
          <w:p w14:paraId="5FCCE0E0" w14:textId="1DF86B39" w:rsidR="00CE3532" w:rsidRPr="00A16822" w:rsidRDefault="00CE3532" w:rsidP="00916FA3">
            <w:pPr>
              <w:ind w:left="210" w:hangingChars="100" w:hanging="210"/>
            </w:pPr>
            <w:r w:rsidRPr="00A16822">
              <w:rPr>
                <w:rFonts w:hint="eastAsia"/>
              </w:rPr>
              <w:t>４（６）</w:t>
            </w:r>
          </w:p>
          <w:p w14:paraId="19518088" w14:textId="01B48874" w:rsidR="00CE3532" w:rsidRPr="00CE3532" w:rsidRDefault="00CE3532" w:rsidP="006944D4">
            <w:pPr>
              <w:ind w:left="210" w:hangingChars="100" w:hanging="210"/>
              <w:rPr>
                <w:color w:val="FF0000"/>
              </w:rPr>
            </w:pPr>
            <w:r w:rsidRPr="00A16822">
              <w:rPr>
                <w:rFonts w:hint="eastAsia"/>
              </w:rPr>
              <w:t xml:space="preserve"> </w:t>
            </w:r>
            <w:r w:rsidRPr="00A16822">
              <w:rPr>
                <w:rFonts w:hint="eastAsia"/>
              </w:rPr>
              <w:t xml:space="preserve">　</w:t>
            </w:r>
            <w:r w:rsidRPr="00A16822">
              <w:rPr>
                <w:rFonts w:hint="eastAsia"/>
              </w:rPr>
              <w:t xml:space="preserve"> </w:t>
            </w:r>
            <w:r w:rsidRPr="00A16822">
              <w:rPr>
                <w:rFonts w:hint="eastAsia"/>
              </w:rPr>
              <w:t>労働環境及び業務内容が起因となる疾病に罹患した場合は、誠意をもって対応すること。</w:t>
            </w:r>
          </w:p>
        </w:tc>
      </w:tr>
    </w:tbl>
    <w:p w14:paraId="09538D82" w14:textId="77777777" w:rsidR="00CE3532" w:rsidRPr="00CE3532" w:rsidRDefault="00CE3532" w:rsidP="00CE3532">
      <w:pPr>
        <w:jc w:val="left"/>
        <w:rPr>
          <w:color w:val="FF0000"/>
        </w:rPr>
      </w:pPr>
    </w:p>
    <w:p w14:paraId="05EC67EC" w14:textId="77777777" w:rsidR="0059113C" w:rsidRPr="006944D4" w:rsidRDefault="0059113C" w:rsidP="0059113C">
      <w:pPr>
        <w:ind w:leftChars="100" w:left="210" w:firstLineChars="100" w:firstLine="211"/>
        <w:jc w:val="left"/>
        <w:rPr>
          <w:rFonts w:hAnsi="ＭＳ 明朝"/>
          <w:b/>
          <w:bCs/>
        </w:rPr>
      </w:pPr>
      <w:r w:rsidRPr="006944D4">
        <w:rPr>
          <w:rFonts w:hAnsi="ＭＳ 明朝" w:hint="eastAsia"/>
          <w:b/>
          <w:bCs/>
        </w:rPr>
        <w:t>疾病予防対策については、定期健康診断や特別健康診断等を実施するとともに健康不安がある方については、産業医及び保健師の健康相談を実施する等、職員の健康確保に努めているところです。</w:t>
      </w:r>
    </w:p>
    <w:p w14:paraId="084B8CD5" w14:textId="7F61395F" w:rsidR="00CE3532" w:rsidRPr="006944D4" w:rsidRDefault="0059113C" w:rsidP="00CE3532">
      <w:pPr>
        <w:ind w:leftChars="100" w:left="210" w:firstLineChars="100" w:firstLine="211"/>
        <w:jc w:val="left"/>
        <w:rPr>
          <w:rFonts w:hAnsi="ＭＳ 明朝"/>
          <w:b/>
          <w:bCs/>
        </w:rPr>
      </w:pPr>
      <w:r w:rsidRPr="006944D4">
        <w:rPr>
          <w:rFonts w:hAnsi="ＭＳ 明朝" w:hint="eastAsia"/>
          <w:b/>
          <w:bCs/>
        </w:rPr>
        <w:t>職員が罹患した場合については、</w:t>
      </w:r>
      <w:r w:rsidR="004D3AE2" w:rsidRPr="006944D4">
        <w:rPr>
          <w:rFonts w:hAnsi="ＭＳ 明朝" w:hint="eastAsia"/>
          <w:b/>
          <w:bCs/>
        </w:rPr>
        <w:t>健康診断や健康相談に加え、</w:t>
      </w:r>
      <w:r w:rsidRPr="006944D4">
        <w:rPr>
          <w:rFonts w:hAnsi="ＭＳ 明朝" w:hint="eastAsia"/>
          <w:b/>
          <w:bCs/>
        </w:rPr>
        <w:t>病気休暇等、各種制度</w:t>
      </w:r>
      <w:r w:rsidR="004D3AE2" w:rsidRPr="006944D4">
        <w:rPr>
          <w:rFonts w:hAnsi="ＭＳ 明朝" w:hint="eastAsia"/>
          <w:b/>
          <w:bCs/>
        </w:rPr>
        <w:t>を活用し適切に</w:t>
      </w:r>
      <w:r w:rsidRPr="006944D4">
        <w:rPr>
          <w:rFonts w:hAnsi="ＭＳ 明朝" w:hint="eastAsia"/>
          <w:b/>
          <w:bCs/>
        </w:rPr>
        <w:t>対応してまいります。</w:t>
      </w:r>
    </w:p>
    <w:p w14:paraId="60B052A9" w14:textId="77777777" w:rsidR="00CE3532" w:rsidRPr="005E5BB8" w:rsidRDefault="00CE3532" w:rsidP="00CE3532">
      <w:pPr>
        <w:widowControl/>
        <w:jc w:val="left"/>
      </w:pPr>
    </w:p>
    <w:tbl>
      <w:tblPr>
        <w:tblW w:w="839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1"/>
      </w:tblGrid>
      <w:tr w:rsidR="00CE3532" w:rsidRPr="00CE3532" w14:paraId="3DFD31AE" w14:textId="77777777" w:rsidTr="006944D4">
        <w:trPr>
          <w:trHeight w:val="1247"/>
        </w:trPr>
        <w:tc>
          <w:tcPr>
            <w:tcW w:w="8391" w:type="dxa"/>
            <w:vAlign w:val="center"/>
          </w:tcPr>
          <w:p w14:paraId="63895732" w14:textId="3F716BCF" w:rsidR="00CE3532" w:rsidRPr="00A16822" w:rsidRDefault="00CE3532" w:rsidP="00916FA3">
            <w:pPr>
              <w:ind w:left="210" w:hangingChars="100" w:hanging="210"/>
            </w:pPr>
            <w:r w:rsidRPr="00A16822">
              <w:rPr>
                <w:rFonts w:hint="eastAsia"/>
              </w:rPr>
              <w:t>４（７）</w:t>
            </w:r>
          </w:p>
          <w:p w14:paraId="35B6B9A8" w14:textId="4A1D47F1" w:rsidR="00CE3532" w:rsidRPr="00CE3532" w:rsidRDefault="00CE3532" w:rsidP="006944D4">
            <w:pPr>
              <w:ind w:left="210" w:hangingChars="100" w:hanging="210"/>
              <w:rPr>
                <w:color w:val="FF0000"/>
              </w:rPr>
            </w:pPr>
            <w:r w:rsidRPr="00A16822">
              <w:rPr>
                <w:rFonts w:hint="eastAsia"/>
              </w:rPr>
              <w:t xml:space="preserve"> </w:t>
            </w:r>
            <w:r w:rsidRPr="00A16822">
              <w:rPr>
                <w:rFonts w:hint="eastAsia"/>
              </w:rPr>
              <w:t xml:space="preserve">　</w:t>
            </w:r>
            <w:r w:rsidRPr="00A16822">
              <w:rPr>
                <w:rFonts w:hint="eastAsia"/>
              </w:rPr>
              <w:t xml:space="preserve"> </w:t>
            </w:r>
            <w:r w:rsidRPr="00A16822">
              <w:rPr>
                <w:rFonts w:hint="eastAsia"/>
              </w:rPr>
              <w:t>在職中の労働環境及び業務内容が起因となる疾病が、退職後に発症した場合は、誠意をもって対応すること。</w:t>
            </w:r>
          </w:p>
        </w:tc>
      </w:tr>
    </w:tbl>
    <w:p w14:paraId="67D4F0D5" w14:textId="77777777" w:rsidR="00CE3532" w:rsidRPr="00CE3532" w:rsidRDefault="00CE3532" w:rsidP="00CE3532">
      <w:pPr>
        <w:jc w:val="left"/>
        <w:rPr>
          <w:color w:val="FF0000"/>
        </w:rPr>
      </w:pPr>
    </w:p>
    <w:p w14:paraId="6D167E92" w14:textId="49D55BEB" w:rsidR="00CE3532" w:rsidRPr="006944D4" w:rsidRDefault="0059113C" w:rsidP="00CE3532">
      <w:pPr>
        <w:ind w:leftChars="100" w:left="210" w:firstLineChars="100" w:firstLine="211"/>
        <w:jc w:val="left"/>
        <w:rPr>
          <w:rFonts w:hAnsi="ＭＳ 明朝"/>
          <w:b/>
          <w:bCs/>
        </w:rPr>
      </w:pPr>
      <w:r w:rsidRPr="006944D4">
        <w:rPr>
          <w:rFonts w:hAnsi="ＭＳ 明朝" w:hint="eastAsia"/>
          <w:b/>
          <w:bCs/>
        </w:rPr>
        <w:t>在職中の労働環境及び業務内容が起因となる疾病が、退職後に発症した場合、事実確認を行った上で、必要な対応を行います。</w:t>
      </w:r>
    </w:p>
    <w:p w14:paraId="5A8E786E" w14:textId="77777777" w:rsidR="000D3902" w:rsidRPr="005E5BB8" w:rsidRDefault="000D3902" w:rsidP="00CE3532"/>
    <w:p w14:paraId="616410EE" w14:textId="77777777" w:rsidR="00CE3532" w:rsidRPr="005E5BB8" w:rsidRDefault="00CE3532" w:rsidP="00CE3532"/>
    <w:sectPr w:rsidR="00CE3532" w:rsidRPr="005E5BB8" w:rsidSect="001D6166">
      <w:headerReference w:type="default" r:id="rId8"/>
      <w:footerReference w:type="default" r:id="rId9"/>
      <w:footerReference w:type="first" r:id="rId10"/>
      <w:type w:val="continuous"/>
      <w:pgSz w:w="11906" w:h="16838" w:code="9"/>
      <w:pgMar w:top="1701" w:right="1701" w:bottom="851" w:left="1701" w:header="1021" w:footer="454" w:gutter="0"/>
      <w:pgNumType w:start="0"/>
      <w:cols w:space="425"/>
      <w:titlePg/>
      <w:docGrid w:type="lines" w:linePitch="342"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860D4" w14:textId="77777777" w:rsidR="00F909E7" w:rsidRDefault="00F909E7">
      <w:r>
        <w:separator/>
      </w:r>
    </w:p>
  </w:endnote>
  <w:endnote w:type="continuationSeparator" w:id="0">
    <w:p w14:paraId="01006F71" w14:textId="77777777" w:rsidR="00F909E7" w:rsidRDefault="00F90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8464107"/>
      <w:docPartObj>
        <w:docPartGallery w:val="Page Numbers (Bottom of Page)"/>
        <w:docPartUnique/>
      </w:docPartObj>
    </w:sdtPr>
    <w:sdtEndPr/>
    <w:sdtContent>
      <w:p w14:paraId="16D458DC" w14:textId="522E7132" w:rsidR="00860DD0" w:rsidRPr="001D6166" w:rsidRDefault="00860DD0" w:rsidP="001D6166">
        <w:pPr>
          <w:pStyle w:val="a4"/>
          <w:jc w:val="center"/>
        </w:pPr>
        <w:r w:rsidRPr="009A75DF">
          <w:rPr>
            <w:rFonts w:ascii="ＭＳ ゴシック" w:eastAsia="ＭＳ ゴシック" w:hAnsi="ＭＳ ゴシック"/>
            <w:sz w:val="24"/>
          </w:rPr>
          <w:fldChar w:fldCharType="begin"/>
        </w:r>
        <w:r w:rsidRPr="009A75DF">
          <w:rPr>
            <w:rFonts w:ascii="ＭＳ ゴシック" w:eastAsia="ＭＳ ゴシック" w:hAnsi="ＭＳ ゴシック"/>
            <w:sz w:val="24"/>
          </w:rPr>
          <w:instrText>PAGE   \* MERGEFORMAT</w:instrText>
        </w:r>
        <w:r w:rsidRPr="009A75DF">
          <w:rPr>
            <w:rFonts w:ascii="ＭＳ ゴシック" w:eastAsia="ＭＳ ゴシック" w:hAnsi="ＭＳ ゴシック"/>
            <w:sz w:val="24"/>
          </w:rPr>
          <w:fldChar w:fldCharType="separate"/>
        </w:r>
        <w:r w:rsidR="00706A04" w:rsidRPr="00706A04">
          <w:rPr>
            <w:rFonts w:ascii="ＭＳ ゴシック" w:eastAsia="ＭＳ ゴシック" w:hAnsi="ＭＳ ゴシック"/>
            <w:noProof/>
            <w:sz w:val="24"/>
            <w:lang w:val="ja-JP"/>
          </w:rPr>
          <w:t>20</w:t>
        </w:r>
        <w:r w:rsidRPr="009A75DF">
          <w:rPr>
            <w:rFonts w:ascii="ＭＳ ゴシック" w:eastAsia="ＭＳ ゴシック" w:hAnsi="ＭＳ ゴシック"/>
            <w:sz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C2646" w14:textId="77777777" w:rsidR="00860DD0" w:rsidRDefault="00860DD0" w:rsidP="00C16E1E">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C4C8B" w14:textId="77777777" w:rsidR="00F909E7" w:rsidRDefault="00F909E7">
      <w:r>
        <w:separator/>
      </w:r>
    </w:p>
  </w:footnote>
  <w:footnote w:type="continuationSeparator" w:id="0">
    <w:p w14:paraId="5C883EBF" w14:textId="77777777" w:rsidR="00F909E7" w:rsidRDefault="00F90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11F69" w14:textId="1CFFB761" w:rsidR="00860DD0" w:rsidRPr="00C961D1" w:rsidRDefault="00860DD0">
    <w:pPr>
      <w:pStyle w:val="a3"/>
      <w:rPr>
        <w:rFonts w:asciiTheme="majorEastAsia" w:eastAsiaTheme="majorEastAsia" w:hAnsiTheme="majorEastAsia"/>
      </w:rPr>
    </w:pPr>
    <w:r w:rsidRPr="00C961D1">
      <w:rPr>
        <w:rFonts w:asciiTheme="majorEastAsia" w:eastAsiaTheme="majorEastAsia" w:hAnsiTheme="majorEastAsia" w:hint="eastAsia"/>
      </w:rPr>
      <w:t>【Ｒ</w:t>
    </w:r>
    <w:r>
      <w:rPr>
        <w:rFonts w:asciiTheme="majorEastAsia" w:eastAsiaTheme="majorEastAsia" w:hAnsiTheme="majorEastAsia" w:hint="eastAsia"/>
      </w:rPr>
      <w:t>０</w:t>
    </w:r>
    <w:r w:rsidR="00DC7200">
      <w:rPr>
        <w:rFonts w:asciiTheme="majorEastAsia" w:eastAsiaTheme="majorEastAsia" w:hAnsiTheme="majorEastAsia" w:hint="eastAsia"/>
      </w:rPr>
      <w:t>７</w:t>
    </w:r>
    <w:r>
      <w:rPr>
        <w:rFonts w:asciiTheme="majorEastAsia" w:eastAsiaTheme="majorEastAsia" w:hAnsiTheme="majorEastAsia" w:hint="eastAsia"/>
      </w:rPr>
      <w:t xml:space="preserve">　自治労府職総務支部要求回答】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34E12"/>
    <w:multiLevelType w:val="hybridMultilevel"/>
    <w:tmpl w:val="6B76F83E"/>
    <w:lvl w:ilvl="0" w:tplc="0E08B19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51B647A"/>
    <w:multiLevelType w:val="hybridMultilevel"/>
    <w:tmpl w:val="DCD8D240"/>
    <w:lvl w:ilvl="0" w:tplc="EDAEE4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982388E"/>
    <w:multiLevelType w:val="hybridMultilevel"/>
    <w:tmpl w:val="ABEE4AC2"/>
    <w:lvl w:ilvl="0" w:tplc="B6C2BEAE">
      <w:start w:val="1"/>
      <w:numFmt w:val="decimalEnclosedCircle"/>
      <w:lvlText w:val="%1"/>
      <w:lvlJc w:val="left"/>
      <w:pPr>
        <w:tabs>
          <w:tab w:val="num" w:pos="784"/>
        </w:tabs>
        <w:ind w:left="784" w:hanging="360"/>
      </w:pPr>
      <w:rPr>
        <w:rFonts w:hint="eastAsia"/>
      </w:rPr>
    </w:lvl>
    <w:lvl w:ilvl="1" w:tplc="04090017" w:tentative="1">
      <w:start w:val="1"/>
      <w:numFmt w:val="aiueoFullWidth"/>
      <w:lvlText w:val="(%2)"/>
      <w:lvlJc w:val="left"/>
      <w:pPr>
        <w:tabs>
          <w:tab w:val="num" w:pos="1264"/>
        </w:tabs>
        <w:ind w:left="1264" w:hanging="420"/>
      </w:pPr>
    </w:lvl>
    <w:lvl w:ilvl="2" w:tplc="04090011" w:tentative="1">
      <w:start w:val="1"/>
      <w:numFmt w:val="decimalEnclosedCircle"/>
      <w:lvlText w:val="%3"/>
      <w:lvlJc w:val="left"/>
      <w:pPr>
        <w:tabs>
          <w:tab w:val="num" w:pos="1684"/>
        </w:tabs>
        <w:ind w:left="1684" w:hanging="420"/>
      </w:pPr>
    </w:lvl>
    <w:lvl w:ilvl="3" w:tplc="0409000F" w:tentative="1">
      <w:start w:val="1"/>
      <w:numFmt w:val="decimal"/>
      <w:lvlText w:val="%4."/>
      <w:lvlJc w:val="left"/>
      <w:pPr>
        <w:tabs>
          <w:tab w:val="num" w:pos="2104"/>
        </w:tabs>
        <w:ind w:left="2104" w:hanging="420"/>
      </w:pPr>
    </w:lvl>
    <w:lvl w:ilvl="4" w:tplc="04090017" w:tentative="1">
      <w:start w:val="1"/>
      <w:numFmt w:val="aiueoFullWidth"/>
      <w:lvlText w:val="(%5)"/>
      <w:lvlJc w:val="left"/>
      <w:pPr>
        <w:tabs>
          <w:tab w:val="num" w:pos="2524"/>
        </w:tabs>
        <w:ind w:left="2524" w:hanging="420"/>
      </w:pPr>
    </w:lvl>
    <w:lvl w:ilvl="5" w:tplc="04090011" w:tentative="1">
      <w:start w:val="1"/>
      <w:numFmt w:val="decimalEnclosedCircle"/>
      <w:lvlText w:val="%6"/>
      <w:lvlJc w:val="left"/>
      <w:pPr>
        <w:tabs>
          <w:tab w:val="num" w:pos="2944"/>
        </w:tabs>
        <w:ind w:left="2944" w:hanging="420"/>
      </w:pPr>
    </w:lvl>
    <w:lvl w:ilvl="6" w:tplc="0409000F" w:tentative="1">
      <w:start w:val="1"/>
      <w:numFmt w:val="decimal"/>
      <w:lvlText w:val="%7."/>
      <w:lvlJc w:val="left"/>
      <w:pPr>
        <w:tabs>
          <w:tab w:val="num" w:pos="3364"/>
        </w:tabs>
        <w:ind w:left="3364" w:hanging="420"/>
      </w:pPr>
    </w:lvl>
    <w:lvl w:ilvl="7" w:tplc="04090017" w:tentative="1">
      <w:start w:val="1"/>
      <w:numFmt w:val="aiueoFullWidth"/>
      <w:lvlText w:val="(%8)"/>
      <w:lvlJc w:val="left"/>
      <w:pPr>
        <w:tabs>
          <w:tab w:val="num" w:pos="3784"/>
        </w:tabs>
        <w:ind w:left="3784" w:hanging="420"/>
      </w:pPr>
    </w:lvl>
    <w:lvl w:ilvl="8" w:tplc="04090011" w:tentative="1">
      <w:start w:val="1"/>
      <w:numFmt w:val="decimalEnclosedCircle"/>
      <w:lvlText w:val="%9"/>
      <w:lvlJc w:val="left"/>
      <w:pPr>
        <w:tabs>
          <w:tab w:val="num" w:pos="4204"/>
        </w:tabs>
        <w:ind w:left="4204" w:hanging="420"/>
      </w:pPr>
    </w:lvl>
  </w:abstractNum>
  <w:abstractNum w:abstractNumId="3" w15:restartNumberingAfterBreak="0">
    <w:nsid w:val="2B8B3C85"/>
    <w:multiLevelType w:val="hybridMultilevel"/>
    <w:tmpl w:val="4F62E67C"/>
    <w:lvl w:ilvl="0" w:tplc="AD460738">
      <w:start w:val="2"/>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4" w15:restartNumberingAfterBreak="0">
    <w:nsid w:val="2EB92D2A"/>
    <w:multiLevelType w:val="hybridMultilevel"/>
    <w:tmpl w:val="BC882304"/>
    <w:lvl w:ilvl="0" w:tplc="4AFE8AB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EE213FF"/>
    <w:multiLevelType w:val="hybridMultilevel"/>
    <w:tmpl w:val="3DA8C73E"/>
    <w:lvl w:ilvl="0" w:tplc="B30C4D1A">
      <w:start w:val="3"/>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6" w15:restartNumberingAfterBreak="0">
    <w:nsid w:val="4208746A"/>
    <w:multiLevelType w:val="hybridMultilevel"/>
    <w:tmpl w:val="EF867424"/>
    <w:lvl w:ilvl="0" w:tplc="3B2EA80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43FF5FC2"/>
    <w:multiLevelType w:val="hybridMultilevel"/>
    <w:tmpl w:val="2F38BF7A"/>
    <w:lvl w:ilvl="0" w:tplc="E2DCA09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46E50E24"/>
    <w:multiLevelType w:val="hybridMultilevel"/>
    <w:tmpl w:val="F8824E18"/>
    <w:lvl w:ilvl="0" w:tplc="F5CC2014">
      <w:start w:val="1"/>
      <w:numFmt w:val="decimalEnclosedCircle"/>
      <w:lvlText w:val="%1"/>
      <w:lvlJc w:val="left"/>
      <w:pPr>
        <w:ind w:left="933" w:hanging="360"/>
      </w:pPr>
      <w:rPr>
        <w:rFonts w:hint="default"/>
      </w:rPr>
    </w:lvl>
    <w:lvl w:ilvl="1" w:tplc="04090017" w:tentative="1">
      <w:start w:val="1"/>
      <w:numFmt w:val="aiueoFullWidth"/>
      <w:lvlText w:val="(%2)"/>
      <w:lvlJc w:val="left"/>
      <w:pPr>
        <w:ind w:left="1413" w:hanging="420"/>
      </w:pPr>
    </w:lvl>
    <w:lvl w:ilvl="2" w:tplc="04090011" w:tentative="1">
      <w:start w:val="1"/>
      <w:numFmt w:val="decimalEnclosedCircle"/>
      <w:lvlText w:val="%3"/>
      <w:lvlJc w:val="left"/>
      <w:pPr>
        <w:ind w:left="1833" w:hanging="420"/>
      </w:pPr>
    </w:lvl>
    <w:lvl w:ilvl="3" w:tplc="0409000F" w:tentative="1">
      <w:start w:val="1"/>
      <w:numFmt w:val="decimal"/>
      <w:lvlText w:val="%4."/>
      <w:lvlJc w:val="left"/>
      <w:pPr>
        <w:ind w:left="2253" w:hanging="420"/>
      </w:pPr>
    </w:lvl>
    <w:lvl w:ilvl="4" w:tplc="04090017" w:tentative="1">
      <w:start w:val="1"/>
      <w:numFmt w:val="aiueoFullWidth"/>
      <w:lvlText w:val="(%5)"/>
      <w:lvlJc w:val="left"/>
      <w:pPr>
        <w:ind w:left="2673" w:hanging="420"/>
      </w:pPr>
    </w:lvl>
    <w:lvl w:ilvl="5" w:tplc="04090011" w:tentative="1">
      <w:start w:val="1"/>
      <w:numFmt w:val="decimalEnclosedCircle"/>
      <w:lvlText w:val="%6"/>
      <w:lvlJc w:val="left"/>
      <w:pPr>
        <w:ind w:left="3093" w:hanging="420"/>
      </w:pPr>
    </w:lvl>
    <w:lvl w:ilvl="6" w:tplc="0409000F" w:tentative="1">
      <w:start w:val="1"/>
      <w:numFmt w:val="decimal"/>
      <w:lvlText w:val="%7."/>
      <w:lvlJc w:val="left"/>
      <w:pPr>
        <w:ind w:left="3513" w:hanging="420"/>
      </w:pPr>
    </w:lvl>
    <w:lvl w:ilvl="7" w:tplc="04090017" w:tentative="1">
      <w:start w:val="1"/>
      <w:numFmt w:val="aiueoFullWidth"/>
      <w:lvlText w:val="(%8)"/>
      <w:lvlJc w:val="left"/>
      <w:pPr>
        <w:ind w:left="3933" w:hanging="420"/>
      </w:pPr>
    </w:lvl>
    <w:lvl w:ilvl="8" w:tplc="04090011" w:tentative="1">
      <w:start w:val="1"/>
      <w:numFmt w:val="decimalEnclosedCircle"/>
      <w:lvlText w:val="%9"/>
      <w:lvlJc w:val="left"/>
      <w:pPr>
        <w:ind w:left="4353" w:hanging="420"/>
      </w:pPr>
    </w:lvl>
  </w:abstractNum>
  <w:abstractNum w:abstractNumId="9" w15:restartNumberingAfterBreak="0">
    <w:nsid w:val="52177782"/>
    <w:multiLevelType w:val="hybridMultilevel"/>
    <w:tmpl w:val="5E881506"/>
    <w:lvl w:ilvl="0" w:tplc="FB84A278">
      <w:start w:val="1"/>
      <w:numFmt w:val="decimal"/>
      <w:lvlText w:val="(%1)"/>
      <w:lvlJc w:val="left"/>
      <w:pPr>
        <w:ind w:left="735" w:hanging="5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59DB7462"/>
    <w:multiLevelType w:val="hybridMultilevel"/>
    <w:tmpl w:val="2F38BF7A"/>
    <w:lvl w:ilvl="0" w:tplc="E2DCA09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5AB80423"/>
    <w:multiLevelType w:val="hybridMultilevel"/>
    <w:tmpl w:val="7876A16A"/>
    <w:lvl w:ilvl="0" w:tplc="B78AD6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5481005"/>
    <w:multiLevelType w:val="hybridMultilevel"/>
    <w:tmpl w:val="1C80E0D0"/>
    <w:lvl w:ilvl="0" w:tplc="9236CCCA">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3" w15:restartNumberingAfterBreak="0">
    <w:nsid w:val="790D2E02"/>
    <w:multiLevelType w:val="hybridMultilevel"/>
    <w:tmpl w:val="655AB2DC"/>
    <w:lvl w:ilvl="0" w:tplc="412807B8">
      <w:start w:val="1"/>
      <w:numFmt w:val="decimalEnclosedCircle"/>
      <w:lvlText w:val="%1"/>
      <w:lvlJc w:val="left"/>
      <w:pPr>
        <w:ind w:left="1145" w:hanging="360"/>
      </w:pPr>
      <w:rPr>
        <w:rFonts w:hint="default"/>
      </w:rPr>
    </w:lvl>
    <w:lvl w:ilvl="1" w:tplc="04090017" w:tentative="1">
      <w:start w:val="1"/>
      <w:numFmt w:val="aiueoFullWidth"/>
      <w:lvlText w:val="(%2)"/>
      <w:lvlJc w:val="left"/>
      <w:pPr>
        <w:ind w:left="1625" w:hanging="420"/>
      </w:pPr>
    </w:lvl>
    <w:lvl w:ilvl="2" w:tplc="04090011" w:tentative="1">
      <w:start w:val="1"/>
      <w:numFmt w:val="decimalEnclosedCircle"/>
      <w:lvlText w:val="%3"/>
      <w:lvlJc w:val="left"/>
      <w:pPr>
        <w:ind w:left="2045" w:hanging="420"/>
      </w:pPr>
    </w:lvl>
    <w:lvl w:ilvl="3" w:tplc="0409000F" w:tentative="1">
      <w:start w:val="1"/>
      <w:numFmt w:val="decimal"/>
      <w:lvlText w:val="%4."/>
      <w:lvlJc w:val="left"/>
      <w:pPr>
        <w:ind w:left="2465" w:hanging="420"/>
      </w:pPr>
    </w:lvl>
    <w:lvl w:ilvl="4" w:tplc="04090017" w:tentative="1">
      <w:start w:val="1"/>
      <w:numFmt w:val="aiueoFullWidth"/>
      <w:lvlText w:val="(%5)"/>
      <w:lvlJc w:val="left"/>
      <w:pPr>
        <w:ind w:left="2885" w:hanging="420"/>
      </w:pPr>
    </w:lvl>
    <w:lvl w:ilvl="5" w:tplc="04090011" w:tentative="1">
      <w:start w:val="1"/>
      <w:numFmt w:val="decimalEnclosedCircle"/>
      <w:lvlText w:val="%6"/>
      <w:lvlJc w:val="left"/>
      <w:pPr>
        <w:ind w:left="3305" w:hanging="420"/>
      </w:pPr>
    </w:lvl>
    <w:lvl w:ilvl="6" w:tplc="0409000F" w:tentative="1">
      <w:start w:val="1"/>
      <w:numFmt w:val="decimal"/>
      <w:lvlText w:val="%7."/>
      <w:lvlJc w:val="left"/>
      <w:pPr>
        <w:ind w:left="3725" w:hanging="420"/>
      </w:pPr>
    </w:lvl>
    <w:lvl w:ilvl="7" w:tplc="04090017" w:tentative="1">
      <w:start w:val="1"/>
      <w:numFmt w:val="aiueoFullWidth"/>
      <w:lvlText w:val="(%8)"/>
      <w:lvlJc w:val="left"/>
      <w:pPr>
        <w:ind w:left="4145" w:hanging="420"/>
      </w:pPr>
    </w:lvl>
    <w:lvl w:ilvl="8" w:tplc="04090011" w:tentative="1">
      <w:start w:val="1"/>
      <w:numFmt w:val="decimalEnclosedCircle"/>
      <w:lvlText w:val="%9"/>
      <w:lvlJc w:val="left"/>
      <w:pPr>
        <w:ind w:left="4565" w:hanging="420"/>
      </w:pPr>
    </w:lvl>
  </w:abstractNum>
  <w:num w:numId="1">
    <w:abstractNumId w:val="2"/>
  </w:num>
  <w:num w:numId="2">
    <w:abstractNumId w:val="0"/>
  </w:num>
  <w:num w:numId="3">
    <w:abstractNumId w:val="4"/>
  </w:num>
  <w:num w:numId="4">
    <w:abstractNumId w:val="11"/>
  </w:num>
  <w:num w:numId="5">
    <w:abstractNumId w:val="6"/>
  </w:num>
  <w:num w:numId="6">
    <w:abstractNumId w:val="7"/>
  </w:num>
  <w:num w:numId="7">
    <w:abstractNumId w:val="3"/>
  </w:num>
  <w:num w:numId="8">
    <w:abstractNumId w:val="13"/>
  </w:num>
  <w:num w:numId="9">
    <w:abstractNumId w:val="1"/>
  </w:num>
  <w:num w:numId="10">
    <w:abstractNumId w:val="8"/>
  </w:num>
  <w:num w:numId="11">
    <w:abstractNumId w:val="12"/>
  </w:num>
  <w:num w:numId="12">
    <w:abstractNumId w:val="5"/>
  </w:num>
  <w:num w:numId="13">
    <w:abstractNumId w:val="1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171"/>
  <w:displayHorizontalDrawingGridEvery w:val="0"/>
  <w:displayVerticalDrawingGridEvery w:val="2"/>
  <w:characterSpacingControl w:val="compressPunctuation"/>
  <w:hdrShapeDefaults>
    <o:shapedefaults v:ext="edit" spidmax="141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242"/>
    <w:rsid w:val="00013084"/>
    <w:rsid w:val="000177E6"/>
    <w:rsid w:val="00020078"/>
    <w:rsid w:val="00020A78"/>
    <w:rsid w:val="0002153F"/>
    <w:rsid w:val="00022C53"/>
    <w:rsid w:val="000237AE"/>
    <w:rsid w:val="000339BD"/>
    <w:rsid w:val="00040DEF"/>
    <w:rsid w:val="00040F4E"/>
    <w:rsid w:val="00041858"/>
    <w:rsid w:val="00044A4C"/>
    <w:rsid w:val="00046ABB"/>
    <w:rsid w:val="000510EE"/>
    <w:rsid w:val="00052589"/>
    <w:rsid w:val="00052750"/>
    <w:rsid w:val="00054C8D"/>
    <w:rsid w:val="00055A49"/>
    <w:rsid w:val="00064AB5"/>
    <w:rsid w:val="0006585E"/>
    <w:rsid w:val="0007383C"/>
    <w:rsid w:val="00075789"/>
    <w:rsid w:val="00083434"/>
    <w:rsid w:val="000843FA"/>
    <w:rsid w:val="000904F0"/>
    <w:rsid w:val="00092821"/>
    <w:rsid w:val="00094AB7"/>
    <w:rsid w:val="000B07CB"/>
    <w:rsid w:val="000B1F4D"/>
    <w:rsid w:val="000B1F5C"/>
    <w:rsid w:val="000B73C6"/>
    <w:rsid w:val="000C06CA"/>
    <w:rsid w:val="000C53BC"/>
    <w:rsid w:val="000C5E85"/>
    <w:rsid w:val="000C7FF9"/>
    <w:rsid w:val="000D1682"/>
    <w:rsid w:val="000D190D"/>
    <w:rsid w:val="000D2FE1"/>
    <w:rsid w:val="000D3902"/>
    <w:rsid w:val="000D53C1"/>
    <w:rsid w:val="000E16C6"/>
    <w:rsid w:val="000E2541"/>
    <w:rsid w:val="000E43A4"/>
    <w:rsid w:val="000E5D8F"/>
    <w:rsid w:val="000F0D26"/>
    <w:rsid w:val="000F3BF7"/>
    <w:rsid w:val="000F3FB3"/>
    <w:rsid w:val="000F62CC"/>
    <w:rsid w:val="00101B19"/>
    <w:rsid w:val="00103E66"/>
    <w:rsid w:val="00110A40"/>
    <w:rsid w:val="00112DDB"/>
    <w:rsid w:val="00112EDF"/>
    <w:rsid w:val="00116528"/>
    <w:rsid w:val="00117923"/>
    <w:rsid w:val="00123FEE"/>
    <w:rsid w:val="00134EB1"/>
    <w:rsid w:val="00135FD4"/>
    <w:rsid w:val="00142E2C"/>
    <w:rsid w:val="001431AC"/>
    <w:rsid w:val="001451F4"/>
    <w:rsid w:val="00154C8F"/>
    <w:rsid w:val="00160C07"/>
    <w:rsid w:val="00161AB4"/>
    <w:rsid w:val="00162837"/>
    <w:rsid w:val="001645B6"/>
    <w:rsid w:val="00167423"/>
    <w:rsid w:val="00167AE6"/>
    <w:rsid w:val="001714B3"/>
    <w:rsid w:val="00174EB4"/>
    <w:rsid w:val="00182B60"/>
    <w:rsid w:val="001835DC"/>
    <w:rsid w:val="0018428E"/>
    <w:rsid w:val="0018527D"/>
    <w:rsid w:val="00191814"/>
    <w:rsid w:val="001A111D"/>
    <w:rsid w:val="001A17F9"/>
    <w:rsid w:val="001A2D32"/>
    <w:rsid w:val="001A6246"/>
    <w:rsid w:val="001A6C60"/>
    <w:rsid w:val="001B126D"/>
    <w:rsid w:val="001C00BE"/>
    <w:rsid w:val="001C0435"/>
    <w:rsid w:val="001C200B"/>
    <w:rsid w:val="001C5591"/>
    <w:rsid w:val="001D1531"/>
    <w:rsid w:val="001D19AD"/>
    <w:rsid w:val="001D25F8"/>
    <w:rsid w:val="001D5539"/>
    <w:rsid w:val="001D5AC0"/>
    <w:rsid w:val="001D6166"/>
    <w:rsid w:val="001D6550"/>
    <w:rsid w:val="001D66A5"/>
    <w:rsid w:val="001E2B91"/>
    <w:rsid w:val="001E2D07"/>
    <w:rsid w:val="001E71D3"/>
    <w:rsid w:val="001F44BD"/>
    <w:rsid w:val="0020531A"/>
    <w:rsid w:val="00207A22"/>
    <w:rsid w:val="002112DB"/>
    <w:rsid w:val="0021388E"/>
    <w:rsid w:val="00213F44"/>
    <w:rsid w:val="00214C53"/>
    <w:rsid w:val="002257E7"/>
    <w:rsid w:val="00230607"/>
    <w:rsid w:val="002341D1"/>
    <w:rsid w:val="002352F9"/>
    <w:rsid w:val="00235B53"/>
    <w:rsid w:val="00242DD7"/>
    <w:rsid w:val="002437DA"/>
    <w:rsid w:val="00243D63"/>
    <w:rsid w:val="002447F5"/>
    <w:rsid w:val="00245487"/>
    <w:rsid w:val="00247D58"/>
    <w:rsid w:val="00255139"/>
    <w:rsid w:val="002577A3"/>
    <w:rsid w:val="0026690C"/>
    <w:rsid w:val="00266F9E"/>
    <w:rsid w:val="00272037"/>
    <w:rsid w:val="0027431F"/>
    <w:rsid w:val="00274534"/>
    <w:rsid w:val="00275B9B"/>
    <w:rsid w:val="002842B9"/>
    <w:rsid w:val="002907F2"/>
    <w:rsid w:val="00292FEC"/>
    <w:rsid w:val="00294309"/>
    <w:rsid w:val="002949FB"/>
    <w:rsid w:val="002956CE"/>
    <w:rsid w:val="00296393"/>
    <w:rsid w:val="002A12AE"/>
    <w:rsid w:val="002A1386"/>
    <w:rsid w:val="002A366A"/>
    <w:rsid w:val="002B1D93"/>
    <w:rsid w:val="002B4FCA"/>
    <w:rsid w:val="002C1DDE"/>
    <w:rsid w:val="002C4005"/>
    <w:rsid w:val="002C6B3F"/>
    <w:rsid w:val="002C7296"/>
    <w:rsid w:val="002E4615"/>
    <w:rsid w:val="002F36CE"/>
    <w:rsid w:val="002F4199"/>
    <w:rsid w:val="003051DB"/>
    <w:rsid w:val="003064F0"/>
    <w:rsid w:val="003129C1"/>
    <w:rsid w:val="00316C9F"/>
    <w:rsid w:val="00322A9C"/>
    <w:rsid w:val="00324823"/>
    <w:rsid w:val="00331632"/>
    <w:rsid w:val="00331A73"/>
    <w:rsid w:val="00334B35"/>
    <w:rsid w:val="003409E3"/>
    <w:rsid w:val="003428BE"/>
    <w:rsid w:val="00346F99"/>
    <w:rsid w:val="00353204"/>
    <w:rsid w:val="003545D7"/>
    <w:rsid w:val="00356B91"/>
    <w:rsid w:val="00357B99"/>
    <w:rsid w:val="003604AB"/>
    <w:rsid w:val="003620D4"/>
    <w:rsid w:val="003643CD"/>
    <w:rsid w:val="00372D75"/>
    <w:rsid w:val="00374477"/>
    <w:rsid w:val="00375CAA"/>
    <w:rsid w:val="00384CDD"/>
    <w:rsid w:val="00387C9E"/>
    <w:rsid w:val="00387DAC"/>
    <w:rsid w:val="0039018E"/>
    <w:rsid w:val="00391FBD"/>
    <w:rsid w:val="00393177"/>
    <w:rsid w:val="00394FE8"/>
    <w:rsid w:val="00395E7C"/>
    <w:rsid w:val="00396B57"/>
    <w:rsid w:val="003A6490"/>
    <w:rsid w:val="003A7197"/>
    <w:rsid w:val="003A71A0"/>
    <w:rsid w:val="003B0E5F"/>
    <w:rsid w:val="003B1AEA"/>
    <w:rsid w:val="003B2CED"/>
    <w:rsid w:val="003B4F8B"/>
    <w:rsid w:val="003B56AB"/>
    <w:rsid w:val="003B5F6D"/>
    <w:rsid w:val="003B608A"/>
    <w:rsid w:val="003C05DA"/>
    <w:rsid w:val="003C504E"/>
    <w:rsid w:val="003C5CBD"/>
    <w:rsid w:val="003C6453"/>
    <w:rsid w:val="003C7670"/>
    <w:rsid w:val="003C7C24"/>
    <w:rsid w:val="003D0856"/>
    <w:rsid w:val="003D7670"/>
    <w:rsid w:val="003F62E0"/>
    <w:rsid w:val="003F687B"/>
    <w:rsid w:val="003F7A12"/>
    <w:rsid w:val="004002B5"/>
    <w:rsid w:val="00401D84"/>
    <w:rsid w:val="00402931"/>
    <w:rsid w:val="004072BB"/>
    <w:rsid w:val="004109C4"/>
    <w:rsid w:val="00411224"/>
    <w:rsid w:val="00417AA6"/>
    <w:rsid w:val="00420F44"/>
    <w:rsid w:val="00424551"/>
    <w:rsid w:val="0042479E"/>
    <w:rsid w:val="00424869"/>
    <w:rsid w:val="00431878"/>
    <w:rsid w:val="00432893"/>
    <w:rsid w:val="004342F3"/>
    <w:rsid w:val="00434A10"/>
    <w:rsid w:val="00440D86"/>
    <w:rsid w:val="004418FE"/>
    <w:rsid w:val="00442589"/>
    <w:rsid w:val="004426D3"/>
    <w:rsid w:val="00442A6A"/>
    <w:rsid w:val="0044383E"/>
    <w:rsid w:val="00453590"/>
    <w:rsid w:val="00454015"/>
    <w:rsid w:val="00454A10"/>
    <w:rsid w:val="00461B15"/>
    <w:rsid w:val="00462825"/>
    <w:rsid w:val="00462F3A"/>
    <w:rsid w:val="00467142"/>
    <w:rsid w:val="00467A2C"/>
    <w:rsid w:val="00467A53"/>
    <w:rsid w:val="00470652"/>
    <w:rsid w:val="0047078D"/>
    <w:rsid w:val="004804EE"/>
    <w:rsid w:val="00483B3C"/>
    <w:rsid w:val="00483ED4"/>
    <w:rsid w:val="0048593D"/>
    <w:rsid w:val="004876A1"/>
    <w:rsid w:val="00487B76"/>
    <w:rsid w:val="0049381E"/>
    <w:rsid w:val="00494656"/>
    <w:rsid w:val="004955C2"/>
    <w:rsid w:val="004A1951"/>
    <w:rsid w:val="004A5524"/>
    <w:rsid w:val="004A6D5B"/>
    <w:rsid w:val="004A79B5"/>
    <w:rsid w:val="004B3B2C"/>
    <w:rsid w:val="004B4187"/>
    <w:rsid w:val="004B763F"/>
    <w:rsid w:val="004C60E3"/>
    <w:rsid w:val="004C6EF5"/>
    <w:rsid w:val="004C7F86"/>
    <w:rsid w:val="004D1159"/>
    <w:rsid w:val="004D174C"/>
    <w:rsid w:val="004D3AE2"/>
    <w:rsid w:val="004E0B60"/>
    <w:rsid w:val="004E3011"/>
    <w:rsid w:val="004E351F"/>
    <w:rsid w:val="004E3E21"/>
    <w:rsid w:val="004E656E"/>
    <w:rsid w:val="005025C9"/>
    <w:rsid w:val="00504680"/>
    <w:rsid w:val="005055FB"/>
    <w:rsid w:val="00513223"/>
    <w:rsid w:val="00516779"/>
    <w:rsid w:val="0052705A"/>
    <w:rsid w:val="0053265F"/>
    <w:rsid w:val="00532CC6"/>
    <w:rsid w:val="00536CD2"/>
    <w:rsid w:val="0054015B"/>
    <w:rsid w:val="0054248E"/>
    <w:rsid w:val="00543A8C"/>
    <w:rsid w:val="005457DB"/>
    <w:rsid w:val="00546607"/>
    <w:rsid w:val="00547970"/>
    <w:rsid w:val="00551B87"/>
    <w:rsid w:val="00563FCD"/>
    <w:rsid w:val="0056462E"/>
    <w:rsid w:val="00570EC7"/>
    <w:rsid w:val="0057591D"/>
    <w:rsid w:val="00575A1E"/>
    <w:rsid w:val="00576447"/>
    <w:rsid w:val="00577007"/>
    <w:rsid w:val="005831C9"/>
    <w:rsid w:val="00586832"/>
    <w:rsid w:val="00590371"/>
    <w:rsid w:val="0059113C"/>
    <w:rsid w:val="005961C0"/>
    <w:rsid w:val="00597C90"/>
    <w:rsid w:val="005A0082"/>
    <w:rsid w:val="005A79C8"/>
    <w:rsid w:val="005B0F3D"/>
    <w:rsid w:val="005B1C66"/>
    <w:rsid w:val="005B1F68"/>
    <w:rsid w:val="005B2D37"/>
    <w:rsid w:val="005B4450"/>
    <w:rsid w:val="005B73B6"/>
    <w:rsid w:val="005B7678"/>
    <w:rsid w:val="005C0FAB"/>
    <w:rsid w:val="005C3B40"/>
    <w:rsid w:val="005C3FC1"/>
    <w:rsid w:val="005C477D"/>
    <w:rsid w:val="005C4D72"/>
    <w:rsid w:val="005D3BA2"/>
    <w:rsid w:val="005E008D"/>
    <w:rsid w:val="005E5BB8"/>
    <w:rsid w:val="005E652C"/>
    <w:rsid w:val="005F3F26"/>
    <w:rsid w:val="005F4814"/>
    <w:rsid w:val="005F6260"/>
    <w:rsid w:val="0060321A"/>
    <w:rsid w:val="006117DD"/>
    <w:rsid w:val="00611CE8"/>
    <w:rsid w:val="00611D4E"/>
    <w:rsid w:val="00614B46"/>
    <w:rsid w:val="00615B39"/>
    <w:rsid w:val="006206E5"/>
    <w:rsid w:val="00621BF6"/>
    <w:rsid w:val="00626EA5"/>
    <w:rsid w:val="00630C35"/>
    <w:rsid w:val="00635880"/>
    <w:rsid w:val="00635CF8"/>
    <w:rsid w:val="006377E9"/>
    <w:rsid w:val="00641907"/>
    <w:rsid w:val="00643B42"/>
    <w:rsid w:val="006450DF"/>
    <w:rsid w:val="006464A1"/>
    <w:rsid w:val="00651B89"/>
    <w:rsid w:val="00654032"/>
    <w:rsid w:val="00657259"/>
    <w:rsid w:val="00661ECF"/>
    <w:rsid w:val="0066672F"/>
    <w:rsid w:val="00670233"/>
    <w:rsid w:val="006741F5"/>
    <w:rsid w:val="0068022E"/>
    <w:rsid w:val="00683632"/>
    <w:rsid w:val="00683D54"/>
    <w:rsid w:val="00684C2C"/>
    <w:rsid w:val="00685DDC"/>
    <w:rsid w:val="006906A7"/>
    <w:rsid w:val="0069409A"/>
    <w:rsid w:val="006944D4"/>
    <w:rsid w:val="006A1A13"/>
    <w:rsid w:val="006A1BF1"/>
    <w:rsid w:val="006A2CFA"/>
    <w:rsid w:val="006A2E67"/>
    <w:rsid w:val="006B0FC8"/>
    <w:rsid w:val="006B296A"/>
    <w:rsid w:val="006B2F45"/>
    <w:rsid w:val="006B3DD6"/>
    <w:rsid w:val="006C5641"/>
    <w:rsid w:val="006C62C8"/>
    <w:rsid w:val="006C6A93"/>
    <w:rsid w:val="006D0670"/>
    <w:rsid w:val="006D14BE"/>
    <w:rsid w:val="006D7749"/>
    <w:rsid w:val="006E057B"/>
    <w:rsid w:val="006E256C"/>
    <w:rsid w:val="006E4B65"/>
    <w:rsid w:val="006F1FE5"/>
    <w:rsid w:val="006F34AC"/>
    <w:rsid w:val="006F4A87"/>
    <w:rsid w:val="00700B56"/>
    <w:rsid w:val="007020D9"/>
    <w:rsid w:val="00704AE3"/>
    <w:rsid w:val="00706A04"/>
    <w:rsid w:val="00706E6A"/>
    <w:rsid w:val="0070716F"/>
    <w:rsid w:val="007143C6"/>
    <w:rsid w:val="00716786"/>
    <w:rsid w:val="00716E6F"/>
    <w:rsid w:val="007242BE"/>
    <w:rsid w:val="0072470B"/>
    <w:rsid w:val="0072616E"/>
    <w:rsid w:val="007274D2"/>
    <w:rsid w:val="00730809"/>
    <w:rsid w:val="007322F9"/>
    <w:rsid w:val="00732B7F"/>
    <w:rsid w:val="00732BF3"/>
    <w:rsid w:val="007359B1"/>
    <w:rsid w:val="00736619"/>
    <w:rsid w:val="00736638"/>
    <w:rsid w:val="007408C7"/>
    <w:rsid w:val="00745A47"/>
    <w:rsid w:val="007500F6"/>
    <w:rsid w:val="00751361"/>
    <w:rsid w:val="00751BD1"/>
    <w:rsid w:val="00751CB7"/>
    <w:rsid w:val="00752C61"/>
    <w:rsid w:val="00757275"/>
    <w:rsid w:val="00757B0F"/>
    <w:rsid w:val="00761174"/>
    <w:rsid w:val="007630A1"/>
    <w:rsid w:val="0076423F"/>
    <w:rsid w:val="00771367"/>
    <w:rsid w:val="00772E90"/>
    <w:rsid w:val="00773285"/>
    <w:rsid w:val="007743B5"/>
    <w:rsid w:val="0077558E"/>
    <w:rsid w:val="00781458"/>
    <w:rsid w:val="00793C36"/>
    <w:rsid w:val="00794F8C"/>
    <w:rsid w:val="00796514"/>
    <w:rsid w:val="00797778"/>
    <w:rsid w:val="007A12AA"/>
    <w:rsid w:val="007A2D4D"/>
    <w:rsid w:val="007B1EB3"/>
    <w:rsid w:val="007B4622"/>
    <w:rsid w:val="007B5B9A"/>
    <w:rsid w:val="007B6F86"/>
    <w:rsid w:val="007B7D21"/>
    <w:rsid w:val="007C1E2D"/>
    <w:rsid w:val="007C4053"/>
    <w:rsid w:val="007D4900"/>
    <w:rsid w:val="007D62D5"/>
    <w:rsid w:val="007E0DCA"/>
    <w:rsid w:val="007F4DA4"/>
    <w:rsid w:val="00805245"/>
    <w:rsid w:val="0080686A"/>
    <w:rsid w:val="00807CD3"/>
    <w:rsid w:val="008110C5"/>
    <w:rsid w:val="008173CD"/>
    <w:rsid w:val="00825332"/>
    <w:rsid w:val="00826449"/>
    <w:rsid w:val="008315C4"/>
    <w:rsid w:val="0083512B"/>
    <w:rsid w:val="00841652"/>
    <w:rsid w:val="0084587F"/>
    <w:rsid w:val="008512BF"/>
    <w:rsid w:val="00854777"/>
    <w:rsid w:val="00855054"/>
    <w:rsid w:val="00856AEA"/>
    <w:rsid w:val="00860DD0"/>
    <w:rsid w:val="00867DEC"/>
    <w:rsid w:val="00871D07"/>
    <w:rsid w:val="0087393B"/>
    <w:rsid w:val="00875612"/>
    <w:rsid w:val="00875CF3"/>
    <w:rsid w:val="00876202"/>
    <w:rsid w:val="008856A0"/>
    <w:rsid w:val="00890B25"/>
    <w:rsid w:val="008929B2"/>
    <w:rsid w:val="00893225"/>
    <w:rsid w:val="008940B8"/>
    <w:rsid w:val="008946C7"/>
    <w:rsid w:val="00895E17"/>
    <w:rsid w:val="00896668"/>
    <w:rsid w:val="008A314C"/>
    <w:rsid w:val="008A4827"/>
    <w:rsid w:val="008B1DB1"/>
    <w:rsid w:val="008B2021"/>
    <w:rsid w:val="008C03C6"/>
    <w:rsid w:val="008C1471"/>
    <w:rsid w:val="008C4E9B"/>
    <w:rsid w:val="008C5343"/>
    <w:rsid w:val="008D332F"/>
    <w:rsid w:val="008D4E0A"/>
    <w:rsid w:val="008D5AF6"/>
    <w:rsid w:val="008D65A6"/>
    <w:rsid w:val="008D7F00"/>
    <w:rsid w:val="008E7660"/>
    <w:rsid w:val="008F24BA"/>
    <w:rsid w:val="008F6586"/>
    <w:rsid w:val="008F7936"/>
    <w:rsid w:val="00900703"/>
    <w:rsid w:val="00901A8D"/>
    <w:rsid w:val="00901B60"/>
    <w:rsid w:val="0090450A"/>
    <w:rsid w:val="00906C32"/>
    <w:rsid w:val="009143FA"/>
    <w:rsid w:val="009144C2"/>
    <w:rsid w:val="009163D1"/>
    <w:rsid w:val="009176B6"/>
    <w:rsid w:val="009247F8"/>
    <w:rsid w:val="00927C98"/>
    <w:rsid w:val="0093133D"/>
    <w:rsid w:val="00943192"/>
    <w:rsid w:val="00944E80"/>
    <w:rsid w:val="00951CA5"/>
    <w:rsid w:val="009538D8"/>
    <w:rsid w:val="00962B83"/>
    <w:rsid w:val="00963BC7"/>
    <w:rsid w:val="00963EFB"/>
    <w:rsid w:val="00964112"/>
    <w:rsid w:val="00964320"/>
    <w:rsid w:val="009661AA"/>
    <w:rsid w:val="00966CAB"/>
    <w:rsid w:val="00967470"/>
    <w:rsid w:val="0097252A"/>
    <w:rsid w:val="0097515A"/>
    <w:rsid w:val="009804BB"/>
    <w:rsid w:val="0098707D"/>
    <w:rsid w:val="00987C7E"/>
    <w:rsid w:val="0099011D"/>
    <w:rsid w:val="00990287"/>
    <w:rsid w:val="009905A9"/>
    <w:rsid w:val="009916B7"/>
    <w:rsid w:val="00996BD4"/>
    <w:rsid w:val="00997991"/>
    <w:rsid w:val="009A75DF"/>
    <w:rsid w:val="009B2CCE"/>
    <w:rsid w:val="009B5264"/>
    <w:rsid w:val="009C01BB"/>
    <w:rsid w:val="009C0E8D"/>
    <w:rsid w:val="009C21B4"/>
    <w:rsid w:val="009C234A"/>
    <w:rsid w:val="009C2BAF"/>
    <w:rsid w:val="009C2DDF"/>
    <w:rsid w:val="009C3BB6"/>
    <w:rsid w:val="009C73DF"/>
    <w:rsid w:val="009D073E"/>
    <w:rsid w:val="009D1503"/>
    <w:rsid w:val="009D39ED"/>
    <w:rsid w:val="009D6C56"/>
    <w:rsid w:val="009D738C"/>
    <w:rsid w:val="009D7732"/>
    <w:rsid w:val="009E1E58"/>
    <w:rsid w:val="009E3715"/>
    <w:rsid w:val="009E423A"/>
    <w:rsid w:val="009E682D"/>
    <w:rsid w:val="009E7118"/>
    <w:rsid w:val="009E73A3"/>
    <w:rsid w:val="009F0A78"/>
    <w:rsid w:val="009F5709"/>
    <w:rsid w:val="009F57D9"/>
    <w:rsid w:val="00A01668"/>
    <w:rsid w:val="00A01919"/>
    <w:rsid w:val="00A03857"/>
    <w:rsid w:val="00A052F1"/>
    <w:rsid w:val="00A0717C"/>
    <w:rsid w:val="00A07E10"/>
    <w:rsid w:val="00A1014A"/>
    <w:rsid w:val="00A116E0"/>
    <w:rsid w:val="00A11C00"/>
    <w:rsid w:val="00A16822"/>
    <w:rsid w:val="00A20510"/>
    <w:rsid w:val="00A22098"/>
    <w:rsid w:val="00A23C81"/>
    <w:rsid w:val="00A24D4F"/>
    <w:rsid w:val="00A25639"/>
    <w:rsid w:val="00A3126D"/>
    <w:rsid w:val="00A36009"/>
    <w:rsid w:val="00A379C0"/>
    <w:rsid w:val="00A37A0E"/>
    <w:rsid w:val="00A421D0"/>
    <w:rsid w:val="00A441C0"/>
    <w:rsid w:val="00A4741A"/>
    <w:rsid w:val="00A53CF7"/>
    <w:rsid w:val="00A53EBD"/>
    <w:rsid w:val="00A5686E"/>
    <w:rsid w:val="00A5733F"/>
    <w:rsid w:val="00A6001A"/>
    <w:rsid w:val="00A60E92"/>
    <w:rsid w:val="00A628E6"/>
    <w:rsid w:val="00A64E8F"/>
    <w:rsid w:val="00A67293"/>
    <w:rsid w:val="00A70E02"/>
    <w:rsid w:val="00A807EE"/>
    <w:rsid w:val="00A85982"/>
    <w:rsid w:val="00A975E6"/>
    <w:rsid w:val="00AA67A4"/>
    <w:rsid w:val="00AB27F0"/>
    <w:rsid w:val="00AB7503"/>
    <w:rsid w:val="00AC1337"/>
    <w:rsid w:val="00AC255C"/>
    <w:rsid w:val="00AC552B"/>
    <w:rsid w:val="00AC5975"/>
    <w:rsid w:val="00AD3432"/>
    <w:rsid w:val="00AD37B4"/>
    <w:rsid w:val="00AD3846"/>
    <w:rsid w:val="00AD63C1"/>
    <w:rsid w:val="00AD742B"/>
    <w:rsid w:val="00AE2B35"/>
    <w:rsid w:val="00B031D4"/>
    <w:rsid w:val="00B035C7"/>
    <w:rsid w:val="00B05F08"/>
    <w:rsid w:val="00B078FD"/>
    <w:rsid w:val="00B174EA"/>
    <w:rsid w:val="00B238C0"/>
    <w:rsid w:val="00B25395"/>
    <w:rsid w:val="00B30CB4"/>
    <w:rsid w:val="00B33851"/>
    <w:rsid w:val="00B35793"/>
    <w:rsid w:val="00B4184D"/>
    <w:rsid w:val="00B46140"/>
    <w:rsid w:val="00B467B2"/>
    <w:rsid w:val="00B501EB"/>
    <w:rsid w:val="00B50DD9"/>
    <w:rsid w:val="00B53D2E"/>
    <w:rsid w:val="00B56D5B"/>
    <w:rsid w:val="00B63285"/>
    <w:rsid w:val="00B63C11"/>
    <w:rsid w:val="00B64167"/>
    <w:rsid w:val="00B64A6D"/>
    <w:rsid w:val="00B64C04"/>
    <w:rsid w:val="00B65D27"/>
    <w:rsid w:val="00B67873"/>
    <w:rsid w:val="00B67CD2"/>
    <w:rsid w:val="00B734BA"/>
    <w:rsid w:val="00B74A43"/>
    <w:rsid w:val="00B74A65"/>
    <w:rsid w:val="00B756B2"/>
    <w:rsid w:val="00B75ED2"/>
    <w:rsid w:val="00B77088"/>
    <w:rsid w:val="00B7719F"/>
    <w:rsid w:val="00B80BF3"/>
    <w:rsid w:val="00B8146F"/>
    <w:rsid w:val="00B8253A"/>
    <w:rsid w:val="00B83823"/>
    <w:rsid w:val="00B873E4"/>
    <w:rsid w:val="00B91AAE"/>
    <w:rsid w:val="00B925B5"/>
    <w:rsid w:val="00B92EDB"/>
    <w:rsid w:val="00B94F79"/>
    <w:rsid w:val="00B956D2"/>
    <w:rsid w:val="00B97FDF"/>
    <w:rsid w:val="00BA1648"/>
    <w:rsid w:val="00BA50FD"/>
    <w:rsid w:val="00BB05D9"/>
    <w:rsid w:val="00BB1EB8"/>
    <w:rsid w:val="00BB4117"/>
    <w:rsid w:val="00BB4BBF"/>
    <w:rsid w:val="00BC0433"/>
    <w:rsid w:val="00BC171C"/>
    <w:rsid w:val="00BC4098"/>
    <w:rsid w:val="00BC7AEE"/>
    <w:rsid w:val="00BE52B5"/>
    <w:rsid w:val="00BE6A2C"/>
    <w:rsid w:val="00BF3123"/>
    <w:rsid w:val="00BF360C"/>
    <w:rsid w:val="00BF4340"/>
    <w:rsid w:val="00BF58CD"/>
    <w:rsid w:val="00BF662F"/>
    <w:rsid w:val="00C03135"/>
    <w:rsid w:val="00C10BF2"/>
    <w:rsid w:val="00C10DD9"/>
    <w:rsid w:val="00C11CE1"/>
    <w:rsid w:val="00C148D8"/>
    <w:rsid w:val="00C14F1B"/>
    <w:rsid w:val="00C16E1E"/>
    <w:rsid w:val="00C204F0"/>
    <w:rsid w:val="00C216DE"/>
    <w:rsid w:val="00C23510"/>
    <w:rsid w:val="00C26703"/>
    <w:rsid w:val="00C26AAB"/>
    <w:rsid w:val="00C30760"/>
    <w:rsid w:val="00C30877"/>
    <w:rsid w:val="00C30917"/>
    <w:rsid w:val="00C37234"/>
    <w:rsid w:val="00C41F1F"/>
    <w:rsid w:val="00C4405F"/>
    <w:rsid w:val="00C440AE"/>
    <w:rsid w:val="00C45CE0"/>
    <w:rsid w:val="00C460B4"/>
    <w:rsid w:val="00C46D90"/>
    <w:rsid w:val="00C476D8"/>
    <w:rsid w:val="00C5240F"/>
    <w:rsid w:val="00C5428A"/>
    <w:rsid w:val="00C54981"/>
    <w:rsid w:val="00C552AC"/>
    <w:rsid w:val="00C57D8A"/>
    <w:rsid w:val="00C57E15"/>
    <w:rsid w:val="00C60539"/>
    <w:rsid w:val="00C63B51"/>
    <w:rsid w:val="00C6447E"/>
    <w:rsid w:val="00C650E7"/>
    <w:rsid w:val="00C655A4"/>
    <w:rsid w:val="00C7749B"/>
    <w:rsid w:val="00C81C09"/>
    <w:rsid w:val="00C824D1"/>
    <w:rsid w:val="00C85595"/>
    <w:rsid w:val="00C87296"/>
    <w:rsid w:val="00C961D1"/>
    <w:rsid w:val="00C96BF2"/>
    <w:rsid w:val="00C97F98"/>
    <w:rsid w:val="00CA074E"/>
    <w:rsid w:val="00CA6479"/>
    <w:rsid w:val="00CA655D"/>
    <w:rsid w:val="00CA7612"/>
    <w:rsid w:val="00CB1FE3"/>
    <w:rsid w:val="00CB5CE1"/>
    <w:rsid w:val="00CC3296"/>
    <w:rsid w:val="00CC5A09"/>
    <w:rsid w:val="00CC6D58"/>
    <w:rsid w:val="00CC7673"/>
    <w:rsid w:val="00CD1E13"/>
    <w:rsid w:val="00CD5292"/>
    <w:rsid w:val="00CD624F"/>
    <w:rsid w:val="00CD7044"/>
    <w:rsid w:val="00CE02CA"/>
    <w:rsid w:val="00CE0EC5"/>
    <w:rsid w:val="00CE1DC5"/>
    <w:rsid w:val="00CE3532"/>
    <w:rsid w:val="00CE39CE"/>
    <w:rsid w:val="00CE3E56"/>
    <w:rsid w:val="00CE4D08"/>
    <w:rsid w:val="00CE6EA6"/>
    <w:rsid w:val="00CF1510"/>
    <w:rsid w:val="00CF3895"/>
    <w:rsid w:val="00CF4697"/>
    <w:rsid w:val="00CF4D97"/>
    <w:rsid w:val="00CF54E8"/>
    <w:rsid w:val="00D000C7"/>
    <w:rsid w:val="00D003F2"/>
    <w:rsid w:val="00D0089C"/>
    <w:rsid w:val="00D04B74"/>
    <w:rsid w:val="00D079FF"/>
    <w:rsid w:val="00D10C74"/>
    <w:rsid w:val="00D24659"/>
    <w:rsid w:val="00D269CF"/>
    <w:rsid w:val="00D33B35"/>
    <w:rsid w:val="00D34102"/>
    <w:rsid w:val="00D35810"/>
    <w:rsid w:val="00D359AB"/>
    <w:rsid w:val="00D37A6A"/>
    <w:rsid w:val="00D44702"/>
    <w:rsid w:val="00D4471A"/>
    <w:rsid w:val="00D46C6F"/>
    <w:rsid w:val="00D523FE"/>
    <w:rsid w:val="00D53152"/>
    <w:rsid w:val="00D55BC3"/>
    <w:rsid w:val="00D61BC9"/>
    <w:rsid w:val="00D67CEA"/>
    <w:rsid w:val="00D71E43"/>
    <w:rsid w:val="00D75F72"/>
    <w:rsid w:val="00D81552"/>
    <w:rsid w:val="00D835E2"/>
    <w:rsid w:val="00D83B2B"/>
    <w:rsid w:val="00D928FC"/>
    <w:rsid w:val="00DA26A2"/>
    <w:rsid w:val="00DA294C"/>
    <w:rsid w:val="00DA3862"/>
    <w:rsid w:val="00DA4C83"/>
    <w:rsid w:val="00DA5D97"/>
    <w:rsid w:val="00DA72B0"/>
    <w:rsid w:val="00DB1D26"/>
    <w:rsid w:val="00DB273E"/>
    <w:rsid w:val="00DB4795"/>
    <w:rsid w:val="00DB4F61"/>
    <w:rsid w:val="00DB56C9"/>
    <w:rsid w:val="00DC1D56"/>
    <w:rsid w:val="00DC32A6"/>
    <w:rsid w:val="00DC5A26"/>
    <w:rsid w:val="00DC63D7"/>
    <w:rsid w:val="00DC7200"/>
    <w:rsid w:val="00DC752F"/>
    <w:rsid w:val="00DC77FC"/>
    <w:rsid w:val="00DD2A53"/>
    <w:rsid w:val="00DD3921"/>
    <w:rsid w:val="00DE0417"/>
    <w:rsid w:val="00DE451D"/>
    <w:rsid w:val="00DE479C"/>
    <w:rsid w:val="00DE4911"/>
    <w:rsid w:val="00DE5110"/>
    <w:rsid w:val="00DF0D40"/>
    <w:rsid w:val="00DF2EB6"/>
    <w:rsid w:val="00DF3A3F"/>
    <w:rsid w:val="00DF3D3A"/>
    <w:rsid w:val="00DF5ADD"/>
    <w:rsid w:val="00DF68C6"/>
    <w:rsid w:val="00E022BD"/>
    <w:rsid w:val="00E02800"/>
    <w:rsid w:val="00E14DD8"/>
    <w:rsid w:val="00E172B3"/>
    <w:rsid w:val="00E236B6"/>
    <w:rsid w:val="00E2451B"/>
    <w:rsid w:val="00E25713"/>
    <w:rsid w:val="00E33B38"/>
    <w:rsid w:val="00E3528B"/>
    <w:rsid w:val="00E35A23"/>
    <w:rsid w:val="00E46B1D"/>
    <w:rsid w:val="00E46F3C"/>
    <w:rsid w:val="00E54945"/>
    <w:rsid w:val="00E54E3F"/>
    <w:rsid w:val="00E56F2D"/>
    <w:rsid w:val="00E56FCD"/>
    <w:rsid w:val="00E5737D"/>
    <w:rsid w:val="00E57D41"/>
    <w:rsid w:val="00E60092"/>
    <w:rsid w:val="00E60358"/>
    <w:rsid w:val="00E6140E"/>
    <w:rsid w:val="00E61E7D"/>
    <w:rsid w:val="00E64E54"/>
    <w:rsid w:val="00E678FC"/>
    <w:rsid w:val="00E7389D"/>
    <w:rsid w:val="00E76B2E"/>
    <w:rsid w:val="00E772AA"/>
    <w:rsid w:val="00E80705"/>
    <w:rsid w:val="00E85A7A"/>
    <w:rsid w:val="00E85F60"/>
    <w:rsid w:val="00E906E8"/>
    <w:rsid w:val="00EA7D8D"/>
    <w:rsid w:val="00EB755B"/>
    <w:rsid w:val="00EC7B55"/>
    <w:rsid w:val="00ED396C"/>
    <w:rsid w:val="00ED3A41"/>
    <w:rsid w:val="00ED554E"/>
    <w:rsid w:val="00EE432A"/>
    <w:rsid w:val="00EE763A"/>
    <w:rsid w:val="00EF35D6"/>
    <w:rsid w:val="00EF4B51"/>
    <w:rsid w:val="00EF66D0"/>
    <w:rsid w:val="00EF6F95"/>
    <w:rsid w:val="00F01E4C"/>
    <w:rsid w:val="00F06161"/>
    <w:rsid w:val="00F0671F"/>
    <w:rsid w:val="00F07D6B"/>
    <w:rsid w:val="00F10D74"/>
    <w:rsid w:val="00F12943"/>
    <w:rsid w:val="00F13277"/>
    <w:rsid w:val="00F205C0"/>
    <w:rsid w:val="00F22814"/>
    <w:rsid w:val="00F2433C"/>
    <w:rsid w:val="00F245D8"/>
    <w:rsid w:val="00F30000"/>
    <w:rsid w:val="00F415D8"/>
    <w:rsid w:val="00F41D87"/>
    <w:rsid w:val="00F43280"/>
    <w:rsid w:val="00F507F1"/>
    <w:rsid w:val="00F5239F"/>
    <w:rsid w:val="00F53DB8"/>
    <w:rsid w:val="00F54BEB"/>
    <w:rsid w:val="00F568DB"/>
    <w:rsid w:val="00F62992"/>
    <w:rsid w:val="00F63050"/>
    <w:rsid w:val="00F66242"/>
    <w:rsid w:val="00F66F92"/>
    <w:rsid w:val="00F741E2"/>
    <w:rsid w:val="00F7702F"/>
    <w:rsid w:val="00F8013E"/>
    <w:rsid w:val="00F828E1"/>
    <w:rsid w:val="00F82983"/>
    <w:rsid w:val="00F909E7"/>
    <w:rsid w:val="00F92DB4"/>
    <w:rsid w:val="00F94277"/>
    <w:rsid w:val="00F94775"/>
    <w:rsid w:val="00F94AFC"/>
    <w:rsid w:val="00F95819"/>
    <w:rsid w:val="00F9749E"/>
    <w:rsid w:val="00FA1269"/>
    <w:rsid w:val="00FA3AD4"/>
    <w:rsid w:val="00FA451A"/>
    <w:rsid w:val="00FA5B1D"/>
    <w:rsid w:val="00FA746E"/>
    <w:rsid w:val="00FB0D0D"/>
    <w:rsid w:val="00FB0D89"/>
    <w:rsid w:val="00FB0F63"/>
    <w:rsid w:val="00FB5674"/>
    <w:rsid w:val="00FC4181"/>
    <w:rsid w:val="00FD226F"/>
    <w:rsid w:val="00FD2290"/>
    <w:rsid w:val="00FD6B47"/>
    <w:rsid w:val="00FE2FDE"/>
    <w:rsid w:val="00FE6D09"/>
    <w:rsid w:val="00FF00FD"/>
    <w:rsid w:val="00FF0918"/>
    <w:rsid w:val="00FF3C4B"/>
    <w:rsid w:val="00FF56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1313">
      <v:textbox inset="5.85pt,.7pt,5.85pt,.7pt"/>
    </o:shapedefaults>
    <o:shapelayout v:ext="edit">
      <o:idmap v:ext="edit" data="1"/>
    </o:shapelayout>
  </w:shapeDefaults>
  <w:decimalSymbol w:val="."/>
  <w:listSeparator w:val=","/>
  <w14:docId w14:val="7CE3937A"/>
  <w15:docId w15:val="{857AD485-E37A-4E83-B81C-0F8894A37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6283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8022E"/>
    <w:pPr>
      <w:tabs>
        <w:tab w:val="center" w:pos="4252"/>
        <w:tab w:val="right" w:pos="8504"/>
      </w:tabs>
      <w:snapToGrid w:val="0"/>
    </w:pPr>
  </w:style>
  <w:style w:type="paragraph" w:styleId="a4">
    <w:name w:val="footer"/>
    <w:basedOn w:val="a"/>
    <w:link w:val="a5"/>
    <w:uiPriority w:val="99"/>
    <w:rsid w:val="0068022E"/>
    <w:pPr>
      <w:tabs>
        <w:tab w:val="center" w:pos="4252"/>
        <w:tab w:val="right" w:pos="8504"/>
      </w:tabs>
      <w:snapToGrid w:val="0"/>
    </w:pPr>
  </w:style>
  <w:style w:type="table" w:styleId="a6">
    <w:name w:val="Table Grid"/>
    <w:basedOn w:val="a1"/>
    <w:rsid w:val="00375C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フッター (文字)"/>
    <w:link w:val="a4"/>
    <w:uiPriority w:val="99"/>
    <w:rsid w:val="0099011D"/>
    <w:rPr>
      <w:kern w:val="2"/>
      <w:sz w:val="21"/>
      <w:szCs w:val="24"/>
    </w:rPr>
  </w:style>
  <w:style w:type="paragraph" w:styleId="a7">
    <w:name w:val="Balloon Text"/>
    <w:basedOn w:val="a"/>
    <w:link w:val="a8"/>
    <w:rsid w:val="00575A1E"/>
    <w:rPr>
      <w:rFonts w:asciiTheme="majorHAnsi" w:eastAsiaTheme="majorEastAsia" w:hAnsiTheme="majorHAnsi" w:cstheme="majorBidi"/>
      <w:sz w:val="18"/>
      <w:szCs w:val="18"/>
    </w:rPr>
  </w:style>
  <w:style w:type="character" w:customStyle="1" w:styleId="a8">
    <w:name w:val="吹き出し (文字)"/>
    <w:basedOn w:val="a0"/>
    <w:link w:val="a7"/>
    <w:rsid w:val="00575A1E"/>
    <w:rPr>
      <w:rFonts w:asciiTheme="majorHAnsi" w:eastAsiaTheme="majorEastAsia" w:hAnsiTheme="majorHAnsi" w:cstheme="majorBidi"/>
      <w:kern w:val="2"/>
      <w:sz w:val="18"/>
      <w:szCs w:val="18"/>
    </w:rPr>
  </w:style>
  <w:style w:type="paragraph" w:styleId="a9">
    <w:name w:val="Plain Text"/>
    <w:basedOn w:val="a"/>
    <w:link w:val="aa"/>
    <w:uiPriority w:val="99"/>
    <w:rsid w:val="0018527D"/>
    <w:rPr>
      <w:rFonts w:ascii="ＭＳ 明朝" w:hAnsi="Courier New" w:cs="Courier New"/>
      <w:szCs w:val="21"/>
    </w:rPr>
  </w:style>
  <w:style w:type="character" w:customStyle="1" w:styleId="aa">
    <w:name w:val="書式なし (文字)"/>
    <w:basedOn w:val="a0"/>
    <w:link w:val="a9"/>
    <w:uiPriority w:val="99"/>
    <w:rsid w:val="0018527D"/>
    <w:rPr>
      <w:rFonts w:ascii="ＭＳ 明朝" w:hAnsi="Courier New" w:cs="Courier New"/>
      <w:kern w:val="2"/>
      <w:sz w:val="21"/>
      <w:szCs w:val="21"/>
    </w:rPr>
  </w:style>
  <w:style w:type="paragraph" w:styleId="ab">
    <w:name w:val="List Paragraph"/>
    <w:basedOn w:val="a"/>
    <w:uiPriority w:val="34"/>
    <w:qFormat/>
    <w:rsid w:val="009163D1"/>
    <w:pPr>
      <w:ind w:leftChars="400" w:left="840"/>
    </w:pPr>
  </w:style>
  <w:style w:type="paragraph" w:customStyle="1" w:styleId="paragraph">
    <w:name w:val="paragraph"/>
    <w:basedOn w:val="a"/>
    <w:rsid w:val="008A314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normaltextrun">
    <w:name w:val="normaltextrun"/>
    <w:basedOn w:val="a0"/>
    <w:rsid w:val="008A314C"/>
  </w:style>
  <w:style w:type="character" w:customStyle="1" w:styleId="eop">
    <w:name w:val="eop"/>
    <w:basedOn w:val="a0"/>
    <w:rsid w:val="008A314C"/>
  </w:style>
  <w:style w:type="character" w:styleId="ac">
    <w:name w:val="annotation reference"/>
    <w:basedOn w:val="a0"/>
    <w:semiHidden/>
    <w:unhideWhenUsed/>
    <w:rsid w:val="00FE6D09"/>
    <w:rPr>
      <w:sz w:val="18"/>
      <w:szCs w:val="18"/>
    </w:rPr>
  </w:style>
  <w:style w:type="paragraph" w:styleId="ad">
    <w:name w:val="annotation text"/>
    <w:basedOn w:val="a"/>
    <w:link w:val="ae"/>
    <w:semiHidden/>
    <w:unhideWhenUsed/>
    <w:rsid w:val="00FE6D09"/>
    <w:pPr>
      <w:jc w:val="left"/>
    </w:pPr>
  </w:style>
  <w:style w:type="character" w:customStyle="1" w:styleId="ae">
    <w:name w:val="コメント文字列 (文字)"/>
    <w:basedOn w:val="a0"/>
    <w:link w:val="ad"/>
    <w:semiHidden/>
    <w:rsid w:val="00FE6D09"/>
    <w:rPr>
      <w:kern w:val="2"/>
      <w:sz w:val="21"/>
      <w:szCs w:val="24"/>
    </w:rPr>
  </w:style>
  <w:style w:type="paragraph" w:styleId="af">
    <w:name w:val="annotation subject"/>
    <w:basedOn w:val="ad"/>
    <w:next w:val="ad"/>
    <w:link w:val="af0"/>
    <w:semiHidden/>
    <w:unhideWhenUsed/>
    <w:rsid w:val="00FE6D09"/>
    <w:rPr>
      <w:b/>
      <w:bCs/>
    </w:rPr>
  </w:style>
  <w:style w:type="character" w:customStyle="1" w:styleId="af0">
    <w:name w:val="コメント内容 (文字)"/>
    <w:basedOn w:val="ae"/>
    <w:link w:val="af"/>
    <w:semiHidden/>
    <w:rsid w:val="00FE6D09"/>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39250">
      <w:bodyDiv w:val="1"/>
      <w:marLeft w:val="0"/>
      <w:marRight w:val="0"/>
      <w:marTop w:val="0"/>
      <w:marBottom w:val="0"/>
      <w:divBdr>
        <w:top w:val="none" w:sz="0" w:space="0" w:color="auto"/>
        <w:left w:val="none" w:sz="0" w:space="0" w:color="auto"/>
        <w:bottom w:val="none" w:sz="0" w:space="0" w:color="auto"/>
        <w:right w:val="none" w:sz="0" w:space="0" w:color="auto"/>
      </w:divBdr>
    </w:div>
    <w:div w:id="25108631">
      <w:bodyDiv w:val="1"/>
      <w:marLeft w:val="0"/>
      <w:marRight w:val="0"/>
      <w:marTop w:val="0"/>
      <w:marBottom w:val="0"/>
      <w:divBdr>
        <w:top w:val="none" w:sz="0" w:space="0" w:color="auto"/>
        <w:left w:val="none" w:sz="0" w:space="0" w:color="auto"/>
        <w:bottom w:val="none" w:sz="0" w:space="0" w:color="auto"/>
        <w:right w:val="none" w:sz="0" w:space="0" w:color="auto"/>
      </w:divBdr>
    </w:div>
    <w:div w:id="72897323">
      <w:bodyDiv w:val="1"/>
      <w:marLeft w:val="0"/>
      <w:marRight w:val="0"/>
      <w:marTop w:val="0"/>
      <w:marBottom w:val="0"/>
      <w:divBdr>
        <w:top w:val="none" w:sz="0" w:space="0" w:color="auto"/>
        <w:left w:val="none" w:sz="0" w:space="0" w:color="auto"/>
        <w:bottom w:val="none" w:sz="0" w:space="0" w:color="auto"/>
        <w:right w:val="none" w:sz="0" w:space="0" w:color="auto"/>
      </w:divBdr>
    </w:div>
    <w:div w:id="73016567">
      <w:bodyDiv w:val="1"/>
      <w:marLeft w:val="0"/>
      <w:marRight w:val="0"/>
      <w:marTop w:val="0"/>
      <w:marBottom w:val="0"/>
      <w:divBdr>
        <w:top w:val="none" w:sz="0" w:space="0" w:color="auto"/>
        <w:left w:val="none" w:sz="0" w:space="0" w:color="auto"/>
        <w:bottom w:val="none" w:sz="0" w:space="0" w:color="auto"/>
        <w:right w:val="none" w:sz="0" w:space="0" w:color="auto"/>
      </w:divBdr>
      <w:divsChild>
        <w:div w:id="1196701631">
          <w:marLeft w:val="0"/>
          <w:marRight w:val="0"/>
          <w:marTop w:val="0"/>
          <w:marBottom w:val="0"/>
          <w:divBdr>
            <w:top w:val="none" w:sz="0" w:space="0" w:color="auto"/>
            <w:left w:val="none" w:sz="0" w:space="0" w:color="auto"/>
            <w:bottom w:val="none" w:sz="0" w:space="0" w:color="auto"/>
            <w:right w:val="none" w:sz="0" w:space="0" w:color="auto"/>
          </w:divBdr>
        </w:div>
        <w:div w:id="1068922588">
          <w:marLeft w:val="0"/>
          <w:marRight w:val="0"/>
          <w:marTop w:val="0"/>
          <w:marBottom w:val="0"/>
          <w:divBdr>
            <w:top w:val="none" w:sz="0" w:space="0" w:color="auto"/>
            <w:left w:val="none" w:sz="0" w:space="0" w:color="auto"/>
            <w:bottom w:val="none" w:sz="0" w:space="0" w:color="auto"/>
            <w:right w:val="none" w:sz="0" w:space="0" w:color="auto"/>
          </w:divBdr>
        </w:div>
        <w:div w:id="127280267">
          <w:marLeft w:val="0"/>
          <w:marRight w:val="0"/>
          <w:marTop w:val="0"/>
          <w:marBottom w:val="0"/>
          <w:divBdr>
            <w:top w:val="none" w:sz="0" w:space="0" w:color="auto"/>
            <w:left w:val="none" w:sz="0" w:space="0" w:color="auto"/>
            <w:bottom w:val="none" w:sz="0" w:space="0" w:color="auto"/>
            <w:right w:val="none" w:sz="0" w:space="0" w:color="auto"/>
          </w:divBdr>
        </w:div>
      </w:divsChild>
    </w:div>
    <w:div w:id="109013152">
      <w:bodyDiv w:val="1"/>
      <w:marLeft w:val="0"/>
      <w:marRight w:val="0"/>
      <w:marTop w:val="0"/>
      <w:marBottom w:val="0"/>
      <w:divBdr>
        <w:top w:val="none" w:sz="0" w:space="0" w:color="auto"/>
        <w:left w:val="none" w:sz="0" w:space="0" w:color="auto"/>
        <w:bottom w:val="none" w:sz="0" w:space="0" w:color="auto"/>
        <w:right w:val="none" w:sz="0" w:space="0" w:color="auto"/>
      </w:divBdr>
    </w:div>
    <w:div w:id="129591725">
      <w:bodyDiv w:val="1"/>
      <w:marLeft w:val="0"/>
      <w:marRight w:val="0"/>
      <w:marTop w:val="0"/>
      <w:marBottom w:val="0"/>
      <w:divBdr>
        <w:top w:val="none" w:sz="0" w:space="0" w:color="auto"/>
        <w:left w:val="none" w:sz="0" w:space="0" w:color="auto"/>
        <w:bottom w:val="none" w:sz="0" w:space="0" w:color="auto"/>
        <w:right w:val="none" w:sz="0" w:space="0" w:color="auto"/>
      </w:divBdr>
    </w:div>
    <w:div w:id="130365560">
      <w:bodyDiv w:val="1"/>
      <w:marLeft w:val="0"/>
      <w:marRight w:val="0"/>
      <w:marTop w:val="0"/>
      <w:marBottom w:val="0"/>
      <w:divBdr>
        <w:top w:val="none" w:sz="0" w:space="0" w:color="auto"/>
        <w:left w:val="none" w:sz="0" w:space="0" w:color="auto"/>
        <w:bottom w:val="none" w:sz="0" w:space="0" w:color="auto"/>
        <w:right w:val="none" w:sz="0" w:space="0" w:color="auto"/>
      </w:divBdr>
    </w:div>
    <w:div w:id="155457385">
      <w:bodyDiv w:val="1"/>
      <w:marLeft w:val="0"/>
      <w:marRight w:val="0"/>
      <w:marTop w:val="0"/>
      <w:marBottom w:val="0"/>
      <w:divBdr>
        <w:top w:val="none" w:sz="0" w:space="0" w:color="auto"/>
        <w:left w:val="none" w:sz="0" w:space="0" w:color="auto"/>
        <w:bottom w:val="none" w:sz="0" w:space="0" w:color="auto"/>
        <w:right w:val="none" w:sz="0" w:space="0" w:color="auto"/>
      </w:divBdr>
    </w:div>
    <w:div w:id="235744124">
      <w:bodyDiv w:val="1"/>
      <w:marLeft w:val="0"/>
      <w:marRight w:val="0"/>
      <w:marTop w:val="0"/>
      <w:marBottom w:val="0"/>
      <w:divBdr>
        <w:top w:val="none" w:sz="0" w:space="0" w:color="auto"/>
        <w:left w:val="none" w:sz="0" w:space="0" w:color="auto"/>
        <w:bottom w:val="none" w:sz="0" w:space="0" w:color="auto"/>
        <w:right w:val="none" w:sz="0" w:space="0" w:color="auto"/>
      </w:divBdr>
    </w:div>
    <w:div w:id="275212655">
      <w:bodyDiv w:val="1"/>
      <w:marLeft w:val="0"/>
      <w:marRight w:val="0"/>
      <w:marTop w:val="0"/>
      <w:marBottom w:val="0"/>
      <w:divBdr>
        <w:top w:val="none" w:sz="0" w:space="0" w:color="auto"/>
        <w:left w:val="none" w:sz="0" w:space="0" w:color="auto"/>
        <w:bottom w:val="none" w:sz="0" w:space="0" w:color="auto"/>
        <w:right w:val="none" w:sz="0" w:space="0" w:color="auto"/>
      </w:divBdr>
    </w:div>
    <w:div w:id="303895849">
      <w:bodyDiv w:val="1"/>
      <w:marLeft w:val="0"/>
      <w:marRight w:val="0"/>
      <w:marTop w:val="0"/>
      <w:marBottom w:val="0"/>
      <w:divBdr>
        <w:top w:val="none" w:sz="0" w:space="0" w:color="auto"/>
        <w:left w:val="none" w:sz="0" w:space="0" w:color="auto"/>
        <w:bottom w:val="none" w:sz="0" w:space="0" w:color="auto"/>
        <w:right w:val="none" w:sz="0" w:space="0" w:color="auto"/>
      </w:divBdr>
    </w:div>
    <w:div w:id="322778318">
      <w:bodyDiv w:val="1"/>
      <w:marLeft w:val="0"/>
      <w:marRight w:val="0"/>
      <w:marTop w:val="0"/>
      <w:marBottom w:val="0"/>
      <w:divBdr>
        <w:top w:val="none" w:sz="0" w:space="0" w:color="auto"/>
        <w:left w:val="none" w:sz="0" w:space="0" w:color="auto"/>
        <w:bottom w:val="none" w:sz="0" w:space="0" w:color="auto"/>
        <w:right w:val="none" w:sz="0" w:space="0" w:color="auto"/>
      </w:divBdr>
    </w:div>
    <w:div w:id="347372771">
      <w:bodyDiv w:val="1"/>
      <w:marLeft w:val="0"/>
      <w:marRight w:val="0"/>
      <w:marTop w:val="0"/>
      <w:marBottom w:val="0"/>
      <w:divBdr>
        <w:top w:val="none" w:sz="0" w:space="0" w:color="auto"/>
        <w:left w:val="none" w:sz="0" w:space="0" w:color="auto"/>
        <w:bottom w:val="none" w:sz="0" w:space="0" w:color="auto"/>
        <w:right w:val="none" w:sz="0" w:space="0" w:color="auto"/>
      </w:divBdr>
    </w:div>
    <w:div w:id="385952892">
      <w:bodyDiv w:val="1"/>
      <w:marLeft w:val="0"/>
      <w:marRight w:val="0"/>
      <w:marTop w:val="0"/>
      <w:marBottom w:val="0"/>
      <w:divBdr>
        <w:top w:val="none" w:sz="0" w:space="0" w:color="auto"/>
        <w:left w:val="none" w:sz="0" w:space="0" w:color="auto"/>
        <w:bottom w:val="none" w:sz="0" w:space="0" w:color="auto"/>
        <w:right w:val="none" w:sz="0" w:space="0" w:color="auto"/>
      </w:divBdr>
    </w:div>
    <w:div w:id="437918402">
      <w:bodyDiv w:val="1"/>
      <w:marLeft w:val="0"/>
      <w:marRight w:val="0"/>
      <w:marTop w:val="0"/>
      <w:marBottom w:val="0"/>
      <w:divBdr>
        <w:top w:val="none" w:sz="0" w:space="0" w:color="auto"/>
        <w:left w:val="none" w:sz="0" w:space="0" w:color="auto"/>
        <w:bottom w:val="none" w:sz="0" w:space="0" w:color="auto"/>
        <w:right w:val="none" w:sz="0" w:space="0" w:color="auto"/>
      </w:divBdr>
      <w:divsChild>
        <w:div w:id="1045636922">
          <w:marLeft w:val="0"/>
          <w:marRight w:val="0"/>
          <w:marTop w:val="0"/>
          <w:marBottom w:val="0"/>
          <w:divBdr>
            <w:top w:val="none" w:sz="0" w:space="0" w:color="auto"/>
            <w:left w:val="none" w:sz="0" w:space="0" w:color="auto"/>
            <w:bottom w:val="none" w:sz="0" w:space="0" w:color="auto"/>
            <w:right w:val="none" w:sz="0" w:space="0" w:color="auto"/>
          </w:divBdr>
        </w:div>
        <w:div w:id="2043086603">
          <w:marLeft w:val="0"/>
          <w:marRight w:val="0"/>
          <w:marTop w:val="0"/>
          <w:marBottom w:val="0"/>
          <w:divBdr>
            <w:top w:val="none" w:sz="0" w:space="0" w:color="auto"/>
            <w:left w:val="none" w:sz="0" w:space="0" w:color="auto"/>
            <w:bottom w:val="none" w:sz="0" w:space="0" w:color="auto"/>
            <w:right w:val="none" w:sz="0" w:space="0" w:color="auto"/>
          </w:divBdr>
        </w:div>
        <w:div w:id="1298297279">
          <w:marLeft w:val="0"/>
          <w:marRight w:val="0"/>
          <w:marTop w:val="0"/>
          <w:marBottom w:val="0"/>
          <w:divBdr>
            <w:top w:val="none" w:sz="0" w:space="0" w:color="auto"/>
            <w:left w:val="none" w:sz="0" w:space="0" w:color="auto"/>
            <w:bottom w:val="none" w:sz="0" w:space="0" w:color="auto"/>
            <w:right w:val="none" w:sz="0" w:space="0" w:color="auto"/>
          </w:divBdr>
        </w:div>
        <w:div w:id="1680237086">
          <w:marLeft w:val="0"/>
          <w:marRight w:val="0"/>
          <w:marTop w:val="0"/>
          <w:marBottom w:val="0"/>
          <w:divBdr>
            <w:top w:val="none" w:sz="0" w:space="0" w:color="auto"/>
            <w:left w:val="none" w:sz="0" w:space="0" w:color="auto"/>
            <w:bottom w:val="none" w:sz="0" w:space="0" w:color="auto"/>
            <w:right w:val="none" w:sz="0" w:space="0" w:color="auto"/>
          </w:divBdr>
        </w:div>
        <w:div w:id="782378799">
          <w:marLeft w:val="0"/>
          <w:marRight w:val="0"/>
          <w:marTop w:val="0"/>
          <w:marBottom w:val="0"/>
          <w:divBdr>
            <w:top w:val="none" w:sz="0" w:space="0" w:color="auto"/>
            <w:left w:val="none" w:sz="0" w:space="0" w:color="auto"/>
            <w:bottom w:val="none" w:sz="0" w:space="0" w:color="auto"/>
            <w:right w:val="none" w:sz="0" w:space="0" w:color="auto"/>
          </w:divBdr>
        </w:div>
        <w:div w:id="962003825">
          <w:marLeft w:val="0"/>
          <w:marRight w:val="0"/>
          <w:marTop w:val="0"/>
          <w:marBottom w:val="0"/>
          <w:divBdr>
            <w:top w:val="none" w:sz="0" w:space="0" w:color="auto"/>
            <w:left w:val="none" w:sz="0" w:space="0" w:color="auto"/>
            <w:bottom w:val="none" w:sz="0" w:space="0" w:color="auto"/>
            <w:right w:val="none" w:sz="0" w:space="0" w:color="auto"/>
          </w:divBdr>
        </w:div>
        <w:div w:id="197132408">
          <w:marLeft w:val="0"/>
          <w:marRight w:val="0"/>
          <w:marTop w:val="0"/>
          <w:marBottom w:val="0"/>
          <w:divBdr>
            <w:top w:val="none" w:sz="0" w:space="0" w:color="auto"/>
            <w:left w:val="none" w:sz="0" w:space="0" w:color="auto"/>
            <w:bottom w:val="none" w:sz="0" w:space="0" w:color="auto"/>
            <w:right w:val="none" w:sz="0" w:space="0" w:color="auto"/>
          </w:divBdr>
        </w:div>
        <w:div w:id="2082363418">
          <w:marLeft w:val="0"/>
          <w:marRight w:val="0"/>
          <w:marTop w:val="0"/>
          <w:marBottom w:val="0"/>
          <w:divBdr>
            <w:top w:val="none" w:sz="0" w:space="0" w:color="auto"/>
            <w:left w:val="none" w:sz="0" w:space="0" w:color="auto"/>
            <w:bottom w:val="none" w:sz="0" w:space="0" w:color="auto"/>
            <w:right w:val="none" w:sz="0" w:space="0" w:color="auto"/>
          </w:divBdr>
        </w:div>
        <w:div w:id="12853231">
          <w:marLeft w:val="0"/>
          <w:marRight w:val="0"/>
          <w:marTop w:val="0"/>
          <w:marBottom w:val="0"/>
          <w:divBdr>
            <w:top w:val="none" w:sz="0" w:space="0" w:color="auto"/>
            <w:left w:val="none" w:sz="0" w:space="0" w:color="auto"/>
            <w:bottom w:val="none" w:sz="0" w:space="0" w:color="auto"/>
            <w:right w:val="none" w:sz="0" w:space="0" w:color="auto"/>
          </w:divBdr>
        </w:div>
        <w:div w:id="777070287">
          <w:marLeft w:val="0"/>
          <w:marRight w:val="0"/>
          <w:marTop w:val="0"/>
          <w:marBottom w:val="0"/>
          <w:divBdr>
            <w:top w:val="none" w:sz="0" w:space="0" w:color="auto"/>
            <w:left w:val="none" w:sz="0" w:space="0" w:color="auto"/>
            <w:bottom w:val="none" w:sz="0" w:space="0" w:color="auto"/>
            <w:right w:val="none" w:sz="0" w:space="0" w:color="auto"/>
          </w:divBdr>
        </w:div>
        <w:div w:id="1824345331">
          <w:marLeft w:val="0"/>
          <w:marRight w:val="0"/>
          <w:marTop w:val="0"/>
          <w:marBottom w:val="0"/>
          <w:divBdr>
            <w:top w:val="none" w:sz="0" w:space="0" w:color="auto"/>
            <w:left w:val="none" w:sz="0" w:space="0" w:color="auto"/>
            <w:bottom w:val="none" w:sz="0" w:space="0" w:color="auto"/>
            <w:right w:val="none" w:sz="0" w:space="0" w:color="auto"/>
          </w:divBdr>
        </w:div>
        <w:div w:id="913130561">
          <w:marLeft w:val="0"/>
          <w:marRight w:val="0"/>
          <w:marTop w:val="0"/>
          <w:marBottom w:val="0"/>
          <w:divBdr>
            <w:top w:val="none" w:sz="0" w:space="0" w:color="auto"/>
            <w:left w:val="none" w:sz="0" w:space="0" w:color="auto"/>
            <w:bottom w:val="none" w:sz="0" w:space="0" w:color="auto"/>
            <w:right w:val="none" w:sz="0" w:space="0" w:color="auto"/>
          </w:divBdr>
        </w:div>
      </w:divsChild>
    </w:div>
    <w:div w:id="571699030">
      <w:bodyDiv w:val="1"/>
      <w:marLeft w:val="0"/>
      <w:marRight w:val="0"/>
      <w:marTop w:val="0"/>
      <w:marBottom w:val="0"/>
      <w:divBdr>
        <w:top w:val="none" w:sz="0" w:space="0" w:color="auto"/>
        <w:left w:val="none" w:sz="0" w:space="0" w:color="auto"/>
        <w:bottom w:val="none" w:sz="0" w:space="0" w:color="auto"/>
        <w:right w:val="none" w:sz="0" w:space="0" w:color="auto"/>
      </w:divBdr>
    </w:div>
    <w:div w:id="571812944">
      <w:bodyDiv w:val="1"/>
      <w:marLeft w:val="0"/>
      <w:marRight w:val="0"/>
      <w:marTop w:val="0"/>
      <w:marBottom w:val="0"/>
      <w:divBdr>
        <w:top w:val="none" w:sz="0" w:space="0" w:color="auto"/>
        <w:left w:val="none" w:sz="0" w:space="0" w:color="auto"/>
        <w:bottom w:val="none" w:sz="0" w:space="0" w:color="auto"/>
        <w:right w:val="none" w:sz="0" w:space="0" w:color="auto"/>
      </w:divBdr>
    </w:div>
    <w:div w:id="613947211">
      <w:bodyDiv w:val="1"/>
      <w:marLeft w:val="0"/>
      <w:marRight w:val="0"/>
      <w:marTop w:val="0"/>
      <w:marBottom w:val="0"/>
      <w:divBdr>
        <w:top w:val="none" w:sz="0" w:space="0" w:color="auto"/>
        <w:left w:val="none" w:sz="0" w:space="0" w:color="auto"/>
        <w:bottom w:val="none" w:sz="0" w:space="0" w:color="auto"/>
        <w:right w:val="none" w:sz="0" w:space="0" w:color="auto"/>
      </w:divBdr>
    </w:div>
    <w:div w:id="620497032">
      <w:bodyDiv w:val="1"/>
      <w:marLeft w:val="0"/>
      <w:marRight w:val="0"/>
      <w:marTop w:val="0"/>
      <w:marBottom w:val="0"/>
      <w:divBdr>
        <w:top w:val="none" w:sz="0" w:space="0" w:color="auto"/>
        <w:left w:val="none" w:sz="0" w:space="0" w:color="auto"/>
        <w:bottom w:val="none" w:sz="0" w:space="0" w:color="auto"/>
        <w:right w:val="none" w:sz="0" w:space="0" w:color="auto"/>
      </w:divBdr>
    </w:div>
    <w:div w:id="631442526">
      <w:bodyDiv w:val="1"/>
      <w:marLeft w:val="0"/>
      <w:marRight w:val="0"/>
      <w:marTop w:val="0"/>
      <w:marBottom w:val="0"/>
      <w:divBdr>
        <w:top w:val="none" w:sz="0" w:space="0" w:color="auto"/>
        <w:left w:val="none" w:sz="0" w:space="0" w:color="auto"/>
        <w:bottom w:val="none" w:sz="0" w:space="0" w:color="auto"/>
        <w:right w:val="none" w:sz="0" w:space="0" w:color="auto"/>
      </w:divBdr>
    </w:div>
    <w:div w:id="772479563">
      <w:bodyDiv w:val="1"/>
      <w:marLeft w:val="0"/>
      <w:marRight w:val="0"/>
      <w:marTop w:val="0"/>
      <w:marBottom w:val="0"/>
      <w:divBdr>
        <w:top w:val="none" w:sz="0" w:space="0" w:color="auto"/>
        <w:left w:val="none" w:sz="0" w:space="0" w:color="auto"/>
        <w:bottom w:val="none" w:sz="0" w:space="0" w:color="auto"/>
        <w:right w:val="none" w:sz="0" w:space="0" w:color="auto"/>
      </w:divBdr>
    </w:div>
    <w:div w:id="786433788">
      <w:bodyDiv w:val="1"/>
      <w:marLeft w:val="0"/>
      <w:marRight w:val="0"/>
      <w:marTop w:val="0"/>
      <w:marBottom w:val="0"/>
      <w:divBdr>
        <w:top w:val="none" w:sz="0" w:space="0" w:color="auto"/>
        <w:left w:val="none" w:sz="0" w:space="0" w:color="auto"/>
        <w:bottom w:val="none" w:sz="0" w:space="0" w:color="auto"/>
        <w:right w:val="none" w:sz="0" w:space="0" w:color="auto"/>
      </w:divBdr>
    </w:div>
    <w:div w:id="802311442">
      <w:bodyDiv w:val="1"/>
      <w:marLeft w:val="0"/>
      <w:marRight w:val="0"/>
      <w:marTop w:val="0"/>
      <w:marBottom w:val="0"/>
      <w:divBdr>
        <w:top w:val="none" w:sz="0" w:space="0" w:color="auto"/>
        <w:left w:val="none" w:sz="0" w:space="0" w:color="auto"/>
        <w:bottom w:val="none" w:sz="0" w:space="0" w:color="auto"/>
        <w:right w:val="none" w:sz="0" w:space="0" w:color="auto"/>
      </w:divBdr>
    </w:div>
    <w:div w:id="1018239259">
      <w:bodyDiv w:val="1"/>
      <w:marLeft w:val="0"/>
      <w:marRight w:val="0"/>
      <w:marTop w:val="0"/>
      <w:marBottom w:val="0"/>
      <w:divBdr>
        <w:top w:val="none" w:sz="0" w:space="0" w:color="auto"/>
        <w:left w:val="none" w:sz="0" w:space="0" w:color="auto"/>
        <w:bottom w:val="none" w:sz="0" w:space="0" w:color="auto"/>
        <w:right w:val="none" w:sz="0" w:space="0" w:color="auto"/>
      </w:divBdr>
    </w:div>
    <w:div w:id="1113289148">
      <w:bodyDiv w:val="1"/>
      <w:marLeft w:val="0"/>
      <w:marRight w:val="0"/>
      <w:marTop w:val="0"/>
      <w:marBottom w:val="0"/>
      <w:divBdr>
        <w:top w:val="none" w:sz="0" w:space="0" w:color="auto"/>
        <w:left w:val="none" w:sz="0" w:space="0" w:color="auto"/>
        <w:bottom w:val="none" w:sz="0" w:space="0" w:color="auto"/>
        <w:right w:val="none" w:sz="0" w:space="0" w:color="auto"/>
      </w:divBdr>
    </w:div>
    <w:div w:id="1162430576">
      <w:bodyDiv w:val="1"/>
      <w:marLeft w:val="0"/>
      <w:marRight w:val="0"/>
      <w:marTop w:val="0"/>
      <w:marBottom w:val="0"/>
      <w:divBdr>
        <w:top w:val="none" w:sz="0" w:space="0" w:color="auto"/>
        <w:left w:val="none" w:sz="0" w:space="0" w:color="auto"/>
        <w:bottom w:val="none" w:sz="0" w:space="0" w:color="auto"/>
        <w:right w:val="none" w:sz="0" w:space="0" w:color="auto"/>
      </w:divBdr>
    </w:div>
    <w:div w:id="1174805877">
      <w:bodyDiv w:val="1"/>
      <w:marLeft w:val="0"/>
      <w:marRight w:val="0"/>
      <w:marTop w:val="0"/>
      <w:marBottom w:val="0"/>
      <w:divBdr>
        <w:top w:val="none" w:sz="0" w:space="0" w:color="auto"/>
        <w:left w:val="none" w:sz="0" w:space="0" w:color="auto"/>
        <w:bottom w:val="none" w:sz="0" w:space="0" w:color="auto"/>
        <w:right w:val="none" w:sz="0" w:space="0" w:color="auto"/>
      </w:divBdr>
    </w:div>
    <w:div w:id="1189834872">
      <w:bodyDiv w:val="1"/>
      <w:marLeft w:val="0"/>
      <w:marRight w:val="0"/>
      <w:marTop w:val="0"/>
      <w:marBottom w:val="0"/>
      <w:divBdr>
        <w:top w:val="none" w:sz="0" w:space="0" w:color="auto"/>
        <w:left w:val="none" w:sz="0" w:space="0" w:color="auto"/>
        <w:bottom w:val="none" w:sz="0" w:space="0" w:color="auto"/>
        <w:right w:val="none" w:sz="0" w:space="0" w:color="auto"/>
      </w:divBdr>
    </w:div>
    <w:div w:id="1305037806">
      <w:bodyDiv w:val="1"/>
      <w:marLeft w:val="0"/>
      <w:marRight w:val="0"/>
      <w:marTop w:val="0"/>
      <w:marBottom w:val="0"/>
      <w:divBdr>
        <w:top w:val="none" w:sz="0" w:space="0" w:color="auto"/>
        <w:left w:val="none" w:sz="0" w:space="0" w:color="auto"/>
        <w:bottom w:val="none" w:sz="0" w:space="0" w:color="auto"/>
        <w:right w:val="none" w:sz="0" w:space="0" w:color="auto"/>
      </w:divBdr>
    </w:div>
    <w:div w:id="1383554031">
      <w:bodyDiv w:val="1"/>
      <w:marLeft w:val="0"/>
      <w:marRight w:val="0"/>
      <w:marTop w:val="0"/>
      <w:marBottom w:val="0"/>
      <w:divBdr>
        <w:top w:val="none" w:sz="0" w:space="0" w:color="auto"/>
        <w:left w:val="none" w:sz="0" w:space="0" w:color="auto"/>
        <w:bottom w:val="none" w:sz="0" w:space="0" w:color="auto"/>
        <w:right w:val="none" w:sz="0" w:space="0" w:color="auto"/>
      </w:divBdr>
    </w:div>
    <w:div w:id="1457332040">
      <w:bodyDiv w:val="1"/>
      <w:marLeft w:val="0"/>
      <w:marRight w:val="0"/>
      <w:marTop w:val="0"/>
      <w:marBottom w:val="0"/>
      <w:divBdr>
        <w:top w:val="none" w:sz="0" w:space="0" w:color="auto"/>
        <w:left w:val="none" w:sz="0" w:space="0" w:color="auto"/>
        <w:bottom w:val="none" w:sz="0" w:space="0" w:color="auto"/>
        <w:right w:val="none" w:sz="0" w:space="0" w:color="auto"/>
      </w:divBdr>
    </w:div>
    <w:div w:id="1570799069">
      <w:bodyDiv w:val="1"/>
      <w:marLeft w:val="0"/>
      <w:marRight w:val="0"/>
      <w:marTop w:val="0"/>
      <w:marBottom w:val="0"/>
      <w:divBdr>
        <w:top w:val="none" w:sz="0" w:space="0" w:color="auto"/>
        <w:left w:val="none" w:sz="0" w:space="0" w:color="auto"/>
        <w:bottom w:val="none" w:sz="0" w:space="0" w:color="auto"/>
        <w:right w:val="none" w:sz="0" w:space="0" w:color="auto"/>
      </w:divBdr>
    </w:div>
    <w:div w:id="1633435788">
      <w:bodyDiv w:val="1"/>
      <w:marLeft w:val="0"/>
      <w:marRight w:val="0"/>
      <w:marTop w:val="0"/>
      <w:marBottom w:val="0"/>
      <w:divBdr>
        <w:top w:val="none" w:sz="0" w:space="0" w:color="auto"/>
        <w:left w:val="none" w:sz="0" w:space="0" w:color="auto"/>
        <w:bottom w:val="none" w:sz="0" w:space="0" w:color="auto"/>
        <w:right w:val="none" w:sz="0" w:space="0" w:color="auto"/>
      </w:divBdr>
    </w:div>
    <w:div w:id="1637098721">
      <w:bodyDiv w:val="1"/>
      <w:marLeft w:val="0"/>
      <w:marRight w:val="0"/>
      <w:marTop w:val="0"/>
      <w:marBottom w:val="0"/>
      <w:divBdr>
        <w:top w:val="none" w:sz="0" w:space="0" w:color="auto"/>
        <w:left w:val="none" w:sz="0" w:space="0" w:color="auto"/>
        <w:bottom w:val="none" w:sz="0" w:space="0" w:color="auto"/>
        <w:right w:val="none" w:sz="0" w:space="0" w:color="auto"/>
      </w:divBdr>
    </w:div>
    <w:div w:id="1718315307">
      <w:bodyDiv w:val="1"/>
      <w:marLeft w:val="0"/>
      <w:marRight w:val="0"/>
      <w:marTop w:val="0"/>
      <w:marBottom w:val="0"/>
      <w:divBdr>
        <w:top w:val="none" w:sz="0" w:space="0" w:color="auto"/>
        <w:left w:val="none" w:sz="0" w:space="0" w:color="auto"/>
        <w:bottom w:val="none" w:sz="0" w:space="0" w:color="auto"/>
        <w:right w:val="none" w:sz="0" w:space="0" w:color="auto"/>
      </w:divBdr>
    </w:div>
    <w:div w:id="1783263462">
      <w:bodyDiv w:val="1"/>
      <w:marLeft w:val="0"/>
      <w:marRight w:val="0"/>
      <w:marTop w:val="0"/>
      <w:marBottom w:val="0"/>
      <w:divBdr>
        <w:top w:val="none" w:sz="0" w:space="0" w:color="auto"/>
        <w:left w:val="none" w:sz="0" w:space="0" w:color="auto"/>
        <w:bottom w:val="none" w:sz="0" w:space="0" w:color="auto"/>
        <w:right w:val="none" w:sz="0" w:space="0" w:color="auto"/>
      </w:divBdr>
    </w:div>
    <w:div w:id="1905674065">
      <w:bodyDiv w:val="1"/>
      <w:marLeft w:val="0"/>
      <w:marRight w:val="0"/>
      <w:marTop w:val="0"/>
      <w:marBottom w:val="0"/>
      <w:divBdr>
        <w:top w:val="none" w:sz="0" w:space="0" w:color="auto"/>
        <w:left w:val="none" w:sz="0" w:space="0" w:color="auto"/>
        <w:bottom w:val="none" w:sz="0" w:space="0" w:color="auto"/>
        <w:right w:val="none" w:sz="0" w:space="0" w:color="auto"/>
      </w:divBdr>
    </w:div>
    <w:div w:id="1956599948">
      <w:bodyDiv w:val="1"/>
      <w:marLeft w:val="0"/>
      <w:marRight w:val="0"/>
      <w:marTop w:val="0"/>
      <w:marBottom w:val="0"/>
      <w:divBdr>
        <w:top w:val="none" w:sz="0" w:space="0" w:color="auto"/>
        <w:left w:val="none" w:sz="0" w:space="0" w:color="auto"/>
        <w:bottom w:val="none" w:sz="0" w:space="0" w:color="auto"/>
        <w:right w:val="none" w:sz="0" w:space="0" w:color="auto"/>
      </w:divBdr>
    </w:div>
    <w:div w:id="1964188818">
      <w:bodyDiv w:val="1"/>
      <w:marLeft w:val="0"/>
      <w:marRight w:val="0"/>
      <w:marTop w:val="0"/>
      <w:marBottom w:val="0"/>
      <w:divBdr>
        <w:top w:val="none" w:sz="0" w:space="0" w:color="auto"/>
        <w:left w:val="none" w:sz="0" w:space="0" w:color="auto"/>
        <w:bottom w:val="none" w:sz="0" w:space="0" w:color="auto"/>
        <w:right w:val="none" w:sz="0" w:space="0" w:color="auto"/>
      </w:divBdr>
    </w:div>
    <w:div w:id="2061512719">
      <w:bodyDiv w:val="1"/>
      <w:marLeft w:val="0"/>
      <w:marRight w:val="0"/>
      <w:marTop w:val="0"/>
      <w:marBottom w:val="0"/>
      <w:divBdr>
        <w:top w:val="none" w:sz="0" w:space="0" w:color="auto"/>
        <w:left w:val="none" w:sz="0" w:space="0" w:color="auto"/>
        <w:bottom w:val="none" w:sz="0" w:space="0" w:color="auto"/>
        <w:right w:val="none" w:sz="0" w:space="0" w:color="auto"/>
      </w:divBdr>
    </w:div>
    <w:div w:id="2083023832">
      <w:bodyDiv w:val="1"/>
      <w:marLeft w:val="0"/>
      <w:marRight w:val="0"/>
      <w:marTop w:val="0"/>
      <w:marBottom w:val="0"/>
      <w:divBdr>
        <w:top w:val="none" w:sz="0" w:space="0" w:color="auto"/>
        <w:left w:val="none" w:sz="0" w:space="0" w:color="auto"/>
        <w:bottom w:val="none" w:sz="0" w:space="0" w:color="auto"/>
        <w:right w:val="none" w:sz="0" w:space="0" w:color="auto"/>
      </w:divBdr>
    </w:div>
    <w:div w:id="2098166249">
      <w:bodyDiv w:val="1"/>
      <w:marLeft w:val="0"/>
      <w:marRight w:val="0"/>
      <w:marTop w:val="0"/>
      <w:marBottom w:val="0"/>
      <w:divBdr>
        <w:top w:val="none" w:sz="0" w:space="0" w:color="auto"/>
        <w:left w:val="none" w:sz="0" w:space="0" w:color="auto"/>
        <w:bottom w:val="none" w:sz="0" w:space="0" w:color="auto"/>
        <w:right w:val="none" w:sz="0" w:space="0" w:color="auto"/>
      </w:divBdr>
    </w:div>
    <w:div w:id="210379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717AAF-1034-4FB1-B579-C6ECD847F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10</Pages>
  <Words>9042</Words>
  <Characters>477</Characters>
  <Application>Microsoft Office Word</Application>
  <DocSecurity>0</DocSecurity>
  <Lines>3</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大阪府職員労働組合要求</vt:lpstr>
      <vt:lpstr>大阪府職員労働組合要求</vt:lpstr>
    </vt:vector>
  </TitlesOfParts>
  <Company>大阪府庁</Company>
  <LinksUpToDate>false</LinksUpToDate>
  <CharactersWithSpaces>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大阪府職員労働組合要求</dc:title>
  <dc:subject/>
  <dc:creator>大阪府職員端末機１７年度１２月調達</dc:creator>
  <cp:keywords/>
  <dc:description/>
  <cp:lastModifiedBy>村井　高広</cp:lastModifiedBy>
  <cp:revision>42</cp:revision>
  <cp:lastPrinted>2020-12-28T02:53:00Z</cp:lastPrinted>
  <dcterms:created xsi:type="dcterms:W3CDTF">2025-03-11T07:35:00Z</dcterms:created>
  <dcterms:modified xsi:type="dcterms:W3CDTF">2026-03-06T12:24:00Z</dcterms:modified>
</cp:coreProperties>
</file>