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D6A1" w14:textId="0217BB0F" w:rsidR="004A3C24" w:rsidRPr="00841835" w:rsidRDefault="00423A24" w:rsidP="00423A24">
      <w:pPr>
        <w:wordWrap w:val="0"/>
        <w:spacing w:line="0" w:lineRule="atLeast"/>
        <w:jc w:val="right"/>
        <w:rPr>
          <w:sz w:val="36"/>
        </w:rPr>
      </w:pPr>
      <w:r>
        <w:rPr>
          <w:rFonts w:hint="eastAsia"/>
          <w:sz w:val="36"/>
          <w:bdr w:val="single" w:sz="4" w:space="0" w:color="auto"/>
        </w:rPr>
        <w:t>資料</w:t>
      </w:r>
      <w:r w:rsidR="00B51410">
        <w:rPr>
          <w:rFonts w:hint="eastAsia"/>
          <w:sz w:val="36"/>
          <w:bdr w:val="single" w:sz="4" w:space="0" w:color="auto"/>
        </w:rPr>
        <w:t>３</w:t>
      </w:r>
    </w:p>
    <w:p w14:paraId="66BAA4EB" w14:textId="59754975" w:rsidR="004A3C24" w:rsidRPr="00D552E6" w:rsidRDefault="007F20D2" w:rsidP="007F20D2">
      <w:pPr>
        <w:spacing w:line="0" w:lineRule="atLeast"/>
        <w:jc w:val="center"/>
        <w:rPr>
          <w:sz w:val="30"/>
          <w:szCs w:val="30"/>
          <w:u w:val="single"/>
        </w:rPr>
      </w:pPr>
      <w:r w:rsidRPr="007F20D2">
        <w:rPr>
          <w:rFonts w:asciiTheme="majorEastAsia" w:eastAsiaTheme="majorEastAsia" w:hAnsiTheme="majorEastAsia" w:hint="eastAsia"/>
          <w:b/>
          <w:bCs/>
          <w:color w:val="000000" w:themeColor="text1"/>
          <w:kern w:val="24"/>
          <w:sz w:val="30"/>
          <w:szCs w:val="30"/>
          <w:u w:val="single"/>
        </w:rPr>
        <w:t>大阪府</w:t>
      </w:r>
      <w:r w:rsidRPr="007F20D2">
        <w:rPr>
          <w:rFonts w:asciiTheme="majorEastAsia" w:eastAsiaTheme="majorEastAsia" w:hAnsiTheme="majorEastAsia"/>
          <w:b/>
          <w:bCs/>
          <w:color w:val="000000" w:themeColor="text1"/>
          <w:kern w:val="24"/>
          <w:sz w:val="30"/>
          <w:szCs w:val="30"/>
          <w:u w:val="single"/>
        </w:rPr>
        <w:t>における</w:t>
      </w:r>
      <w:r w:rsidRPr="007F20D2">
        <w:rPr>
          <w:rFonts w:asciiTheme="majorEastAsia" w:eastAsiaTheme="majorEastAsia" w:hAnsiTheme="majorEastAsia" w:hint="eastAsia"/>
          <w:b/>
          <w:bCs/>
          <w:color w:val="000000" w:themeColor="text1"/>
          <w:kern w:val="24"/>
          <w:sz w:val="30"/>
          <w:szCs w:val="30"/>
          <w:u w:val="single"/>
        </w:rPr>
        <w:t>難聴児の早期発見・早期支援の推進について</w:t>
      </w:r>
      <w:r w:rsidR="007A6196" w:rsidRPr="00D552E6">
        <w:rPr>
          <w:rFonts w:asciiTheme="majorEastAsia" w:eastAsiaTheme="majorEastAsia" w:hAnsiTheme="majorEastAsia" w:hint="eastAsia"/>
          <w:b/>
          <w:bCs/>
          <w:kern w:val="24"/>
          <w:sz w:val="30"/>
          <w:szCs w:val="30"/>
          <w:u w:val="single"/>
        </w:rPr>
        <w:t>（案）</w:t>
      </w:r>
    </w:p>
    <w:p w14:paraId="2155C1AF" w14:textId="77777777" w:rsidR="004A3C24" w:rsidRDefault="00D96BBE" w:rsidP="007F20D2">
      <w:pPr>
        <w:spacing w:line="0" w:lineRule="atLeast"/>
        <w:rPr>
          <w:rFonts w:asciiTheme="majorEastAsia" w:eastAsiaTheme="majorEastAsia" w:hAnsiTheme="majorEastAsia"/>
          <w:b/>
          <w:sz w:val="24"/>
        </w:rPr>
      </w:pPr>
      <w:r w:rsidRPr="007F20D2">
        <w:rPr>
          <w:rFonts w:asciiTheme="majorEastAsia" w:eastAsiaTheme="majorEastAsia" w:hAnsiTheme="majorEastAsia" w:hint="eastAsia"/>
          <w:b/>
          <w:sz w:val="24"/>
          <w:shd w:val="pct15" w:color="auto" w:fill="FFFFFF"/>
        </w:rPr>
        <w:t>１．</w:t>
      </w:r>
      <w:r w:rsidR="00EC1788">
        <w:rPr>
          <w:rFonts w:asciiTheme="majorEastAsia" w:eastAsiaTheme="majorEastAsia" w:hAnsiTheme="majorEastAsia" w:hint="eastAsia"/>
          <w:b/>
          <w:sz w:val="24"/>
          <w:shd w:val="pct15" w:color="auto" w:fill="FFFFFF"/>
        </w:rPr>
        <w:t>国の基本方針</w:t>
      </w:r>
      <w:r w:rsidR="00647B33" w:rsidRPr="007F20D2">
        <w:rPr>
          <w:rFonts w:asciiTheme="majorEastAsia" w:eastAsiaTheme="majorEastAsia" w:hAnsiTheme="majorEastAsia" w:hint="eastAsia"/>
          <w:b/>
          <w:sz w:val="24"/>
          <w:shd w:val="pct15" w:color="auto" w:fill="FFFFFF"/>
        </w:rPr>
        <w:t>等</w:t>
      </w:r>
    </w:p>
    <w:p w14:paraId="71F42924" w14:textId="77777777" w:rsidR="00AF4A0B" w:rsidRPr="007F20D2" w:rsidRDefault="007F20D2" w:rsidP="00AF4A0B">
      <w:pPr>
        <w:spacing w:line="0" w:lineRule="atLeast"/>
        <w:rPr>
          <w:rFonts w:asciiTheme="majorEastAsia" w:eastAsiaTheme="majorEastAsia" w:hAnsiTheme="majorEastAsia"/>
          <w:b/>
          <w:sz w:val="24"/>
        </w:rPr>
      </w:pPr>
      <w:r>
        <w:rPr>
          <w:rFonts w:asciiTheme="majorEastAsia" w:eastAsiaTheme="majorEastAsia" w:hAnsiTheme="majorEastAsia" w:hint="eastAsia"/>
          <w:b/>
          <w:sz w:val="24"/>
        </w:rPr>
        <w:t xml:space="preserve">　</w:t>
      </w:r>
      <w:r w:rsidRPr="00AF4A0B">
        <w:rPr>
          <w:rFonts w:asciiTheme="majorEastAsia" w:eastAsiaTheme="majorEastAsia" w:hAnsiTheme="majorEastAsia" w:hint="eastAsia"/>
          <w:b/>
          <w:sz w:val="22"/>
        </w:rPr>
        <w:t>「難聴児」</w:t>
      </w:r>
      <w:r>
        <w:rPr>
          <w:rFonts w:asciiTheme="majorEastAsia" w:eastAsiaTheme="majorEastAsia" w:hAnsiTheme="majorEastAsia" w:hint="eastAsia"/>
          <w:b/>
          <w:sz w:val="22"/>
        </w:rPr>
        <w:t>の定義</w:t>
      </w:r>
      <w:r>
        <w:rPr>
          <w:rFonts w:asciiTheme="majorEastAsia" w:eastAsiaTheme="majorEastAsia" w:hAnsiTheme="majorEastAsia"/>
          <w:b/>
          <w:sz w:val="22"/>
        </w:rPr>
        <w:t>：</w:t>
      </w:r>
      <w:r w:rsidRPr="00AF4A0B">
        <w:rPr>
          <w:rFonts w:asciiTheme="majorEastAsia" w:eastAsiaTheme="majorEastAsia" w:hAnsiTheme="majorEastAsia" w:hint="eastAsia"/>
          <w:b/>
          <w:sz w:val="22"/>
        </w:rPr>
        <w:t>聴覚障害児を含め、聞こえにくい子ども・聞こえない子ども</w:t>
      </w:r>
      <w:r w:rsidR="00EC1788">
        <w:rPr>
          <w:rFonts w:asciiTheme="majorEastAsia" w:eastAsiaTheme="majorEastAsia" w:hAnsiTheme="majorEastAsia" w:hint="eastAsia"/>
          <w:b/>
          <w:sz w:val="22"/>
        </w:rPr>
        <w:t>（令和4年2月「</w:t>
      </w:r>
      <w:r w:rsidR="00EC1788" w:rsidRPr="00EC1788">
        <w:rPr>
          <w:rFonts w:asciiTheme="majorEastAsia" w:eastAsiaTheme="majorEastAsia" w:hAnsiTheme="majorEastAsia" w:hint="eastAsia"/>
          <w:b/>
          <w:sz w:val="22"/>
        </w:rPr>
        <w:t>難聴児の早期発見・早期療育推進のための基本方針</w:t>
      </w:r>
      <w:r w:rsidR="00EC1788">
        <w:rPr>
          <w:rFonts w:asciiTheme="majorEastAsia" w:eastAsiaTheme="majorEastAsia" w:hAnsiTheme="majorEastAsia" w:hint="eastAsia"/>
          <w:b/>
          <w:sz w:val="22"/>
        </w:rPr>
        <w:t>」抜粋）</w:t>
      </w:r>
    </w:p>
    <w:tbl>
      <w:tblPr>
        <w:tblStyle w:val="a7"/>
        <w:tblW w:w="22250" w:type="dxa"/>
        <w:tblLook w:val="04A0" w:firstRow="1" w:lastRow="0" w:firstColumn="1" w:lastColumn="0" w:noHBand="0" w:noVBand="1"/>
      </w:tblPr>
      <w:tblGrid>
        <w:gridCol w:w="1123"/>
        <w:gridCol w:w="1552"/>
        <w:gridCol w:w="4629"/>
        <w:gridCol w:w="3039"/>
        <w:gridCol w:w="4536"/>
        <w:gridCol w:w="7371"/>
      </w:tblGrid>
      <w:tr w:rsidR="000879F8" w:rsidRPr="004A3C24" w14:paraId="02A5035C" w14:textId="77777777" w:rsidTr="007F5423">
        <w:trPr>
          <w:trHeight w:val="216"/>
        </w:trPr>
        <w:tc>
          <w:tcPr>
            <w:tcW w:w="1123" w:type="dxa"/>
            <w:shd w:val="clear" w:color="auto" w:fill="F2F2F2" w:themeFill="background1" w:themeFillShade="F2"/>
          </w:tcPr>
          <w:p w14:paraId="3EDB50BA" w14:textId="77777777" w:rsidR="009F0695" w:rsidRPr="007F20D2" w:rsidRDefault="009F0695" w:rsidP="00AF4A0B">
            <w:pPr>
              <w:spacing w:line="0" w:lineRule="atLeast"/>
              <w:rPr>
                <w:rFonts w:asciiTheme="majorEastAsia" w:eastAsiaTheme="majorEastAsia" w:hAnsiTheme="majorEastAsia"/>
                <w:b/>
                <w:sz w:val="24"/>
              </w:rPr>
            </w:pPr>
          </w:p>
        </w:tc>
        <w:tc>
          <w:tcPr>
            <w:tcW w:w="1552" w:type="dxa"/>
            <w:shd w:val="clear" w:color="auto" w:fill="F2F2F2" w:themeFill="background1" w:themeFillShade="F2"/>
          </w:tcPr>
          <w:p w14:paraId="7EB4B2C7" w14:textId="77777777" w:rsidR="009F0695" w:rsidRPr="007F20D2" w:rsidRDefault="009F0695" w:rsidP="00AF4A0B">
            <w:pPr>
              <w:spacing w:line="0" w:lineRule="atLeast"/>
              <w:jc w:val="center"/>
              <w:rPr>
                <w:rFonts w:asciiTheme="majorEastAsia" w:eastAsiaTheme="majorEastAsia" w:hAnsiTheme="majorEastAsia"/>
                <w:b/>
                <w:sz w:val="22"/>
              </w:rPr>
            </w:pPr>
            <w:r w:rsidRPr="007F20D2">
              <w:rPr>
                <w:rFonts w:asciiTheme="majorEastAsia" w:eastAsiaTheme="majorEastAsia" w:hAnsiTheme="majorEastAsia" w:hint="eastAsia"/>
                <w:b/>
                <w:sz w:val="22"/>
              </w:rPr>
              <w:t>通知等</w:t>
            </w:r>
          </w:p>
        </w:tc>
        <w:tc>
          <w:tcPr>
            <w:tcW w:w="4629" w:type="dxa"/>
            <w:shd w:val="clear" w:color="auto" w:fill="F2F2F2" w:themeFill="background1" w:themeFillShade="F2"/>
          </w:tcPr>
          <w:p w14:paraId="753B79DF" w14:textId="77777777" w:rsidR="009F0695" w:rsidRPr="007F20D2" w:rsidRDefault="009F0695" w:rsidP="00AF4A0B">
            <w:pPr>
              <w:spacing w:line="0" w:lineRule="atLeast"/>
              <w:jc w:val="center"/>
              <w:rPr>
                <w:rFonts w:asciiTheme="majorEastAsia" w:eastAsiaTheme="majorEastAsia" w:hAnsiTheme="majorEastAsia"/>
                <w:b/>
                <w:sz w:val="22"/>
              </w:rPr>
            </w:pPr>
            <w:r w:rsidRPr="007F20D2">
              <w:rPr>
                <w:rFonts w:asciiTheme="majorEastAsia" w:eastAsiaTheme="majorEastAsia" w:hAnsiTheme="majorEastAsia" w:hint="eastAsia"/>
                <w:b/>
                <w:sz w:val="22"/>
              </w:rPr>
              <w:t>所管</w:t>
            </w:r>
          </w:p>
        </w:tc>
        <w:tc>
          <w:tcPr>
            <w:tcW w:w="3039" w:type="dxa"/>
            <w:shd w:val="clear" w:color="auto" w:fill="auto"/>
          </w:tcPr>
          <w:p w14:paraId="05BF4A57" w14:textId="77777777" w:rsidR="009F0695" w:rsidRPr="007F5423" w:rsidRDefault="009F0695" w:rsidP="00541F42">
            <w:pPr>
              <w:spacing w:line="0" w:lineRule="atLeast"/>
              <w:jc w:val="center"/>
              <w:rPr>
                <w:rFonts w:asciiTheme="majorEastAsia" w:eastAsiaTheme="majorEastAsia" w:hAnsiTheme="majorEastAsia"/>
                <w:b/>
                <w:color w:val="000000" w:themeColor="text1"/>
                <w:sz w:val="22"/>
              </w:rPr>
            </w:pPr>
            <w:r w:rsidRPr="007F5423">
              <w:rPr>
                <w:rFonts w:asciiTheme="majorEastAsia" w:eastAsiaTheme="majorEastAsia" w:hAnsiTheme="majorEastAsia" w:hint="eastAsia"/>
                <w:b/>
                <w:color w:val="000000" w:themeColor="text1"/>
                <w:sz w:val="22"/>
              </w:rPr>
              <w:t>課題</w:t>
            </w:r>
            <w:r w:rsidR="00BE6CA0" w:rsidRPr="007F5423">
              <w:rPr>
                <w:rFonts w:asciiTheme="majorEastAsia" w:eastAsiaTheme="majorEastAsia" w:hAnsiTheme="majorEastAsia" w:hint="eastAsia"/>
                <w:b/>
                <w:color w:val="000000" w:themeColor="text1"/>
                <w:sz w:val="22"/>
              </w:rPr>
              <w:t>・背景</w:t>
            </w:r>
          </w:p>
        </w:tc>
        <w:tc>
          <w:tcPr>
            <w:tcW w:w="4536" w:type="dxa"/>
            <w:shd w:val="clear" w:color="auto" w:fill="auto"/>
          </w:tcPr>
          <w:p w14:paraId="1693957E" w14:textId="77777777" w:rsidR="009F0695" w:rsidRPr="007F5423" w:rsidRDefault="00BE6CA0" w:rsidP="009F0695">
            <w:pPr>
              <w:spacing w:line="0" w:lineRule="atLeast"/>
              <w:jc w:val="center"/>
              <w:rPr>
                <w:rFonts w:asciiTheme="majorEastAsia" w:eastAsiaTheme="majorEastAsia" w:hAnsiTheme="majorEastAsia"/>
                <w:b/>
                <w:color w:val="000000" w:themeColor="text1"/>
                <w:sz w:val="22"/>
              </w:rPr>
            </w:pPr>
            <w:r w:rsidRPr="007F5423">
              <w:rPr>
                <w:rFonts w:asciiTheme="majorEastAsia" w:eastAsiaTheme="majorEastAsia" w:hAnsiTheme="majorEastAsia" w:hint="eastAsia"/>
                <w:b/>
                <w:color w:val="000000" w:themeColor="text1"/>
                <w:sz w:val="22"/>
              </w:rPr>
              <w:t>対応</w:t>
            </w:r>
            <w:r w:rsidR="000879F8" w:rsidRPr="007F5423">
              <w:rPr>
                <w:rFonts w:asciiTheme="majorEastAsia" w:eastAsiaTheme="majorEastAsia" w:hAnsiTheme="majorEastAsia" w:hint="eastAsia"/>
                <w:b/>
                <w:color w:val="000000" w:themeColor="text1"/>
                <w:sz w:val="22"/>
              </w:rPr>
              <w:t>・方向性</w:t>
            </w:r>
          </w:p>
        </w:tc>
        <w:tc>
          <w:tcPr>
            <w:tcW w:w="7371" w:type="dxa"/>
            <w:shd w:val="clear" w:color="auto" w:fill="F2F2F2" w:themeFill="background1" w:themeFillShade="F2"/>
          </w:tcPr>
          <w:p w14:paraId="36DACADB" w14:textId="77777777" w:rsidR="009F0695" w:rsidRPr="007F20D2" w:rsidRDefault="009F0695" w:rsidP="00AF4A0B">
            <w:pPr>
              <w:spacing w:line="0" w:lineRule="atLeast"/>
              <w:jc w:val="center"/>
              <w:rPr>
                <w:rFonts w:asciiTheme="majorEastAsia" w:eastAsiaTheme="majorEastAsia" w:hAnsiTheme="majorEastAsia"/>
                <w:b/>
                <w:sz w:val="22"/>
              </w:rPr>
            </w:pPr>
            <w:r w:rsidRPr="007F20D2">
              <w:rPr>
                <w:rFonts w:asciiTheme="majorEastAsia" w:eastAsiaTheme="majorEastAsia" w:hAnsiTheme="majorEastAsia" w:hint="eastAsia"/>
                <w:b/>
                <w:sz w:val="22"/>
              </w:rPr>
              <w:t>内容</w:t>
            </w:r>
            <w:r w:rsidR="000879F8">
              <w:rPr>
                <w:rFonts w:asciiTheme="majorEastAsia" w:eastAsiaTheme="majorEastAsia" w:hAnsiTheme="majorEastAsia" w:hint="eastAsia"/>
                <w:b/>
                <w:sz w:val="22"/>
              </w:rPr>
              <w:t>詳細</w:t>
            </w:r>
          </w:p>
        </w:tc>
      </w:tr>
      <w:tr w:rsidR="00D8318C" w:rsidRPr="004A3C24" w14:paraId="3CDA410B" w14:textId="77777777" w:rsidTr="007F5423">
        <w:tc>
          <w:tcPr>
            <w:tcW w:w="1123" w:type="dxa"/>
          </w:tcPr>
          <w:p w14:paraId="0F7EA50F" w14:textId="77777777" w:rsidR="009F0695"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平成3</w:t>
            </w:r>
            <w:r w:rsidRPr="002A06E3">
              <w:rPr>
                <w:rFonts w:asciiTheme="majorEastAsia" w:eastAsiaTheme="majorEastAsia" w:hAnsiTheme="majorEastAsia"/>
                <w:sz w:val="20"/>
              </w:rPr>
              <w:t>1</w:t>
            </w:r>
            <w:r w:rsidRPr="002A06E3">
              <w:rPr>
                <w:rFonts w:asciiTheme="majorEastAsia" w:eastAsiaTheme="majorEastAsia" w:hAnsiTheme="majorEastAsia" w:hint="eastAsia"/>
                <w:sz w:val="20"/>
              </w:rPr>
              <w:t>年</w:t>
            </w:r>
          </w:p>
          <w:p w14:paraId="088EF29E" w14:textId="77777777" w:rsidR="009F0695"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３月～</w:t>
            </w:r>
          </w:p>
          <w:p w14:paraId="6EFE4A6C" w14:textId="77777777" w:rsidR="009F0695"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令和元年</w:t>
            </w:r>
          </w:p>
          <w:p w14:paraId="2C7A05D3"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６月</w:t>
            </w:r>
          </w:p>
        </w:tc>
        <w:tc>
          <w:tcPr>
            <w:tcW w:w="1552" w:type="dxa"/>
          </w:tcPr>
          <w:p w14:paraId="603E3B67"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難聴児の早期支援に向けた保健・医療・福祉・教育の連携プロジェクト報告</w:t>
            </w:r>
          </w:p>
        </w:tc>
        <w:tc>
          <w:tcPr>
            <w:tcW w:w="4629" w:type="dxa"/>
          </w:tcPr>
          <w:p w14:paraId="4E79D0C2"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厚生労働省社会・援護局障害保健福祉部長</w:t>
            </w:r>
          </w:p>
          <w:p w14:paraId="324A835C"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厚生労働省社会・援護局障害保健福祉部企画課長</w:t>
            </w:r>
          </w:p>
          <w:p w14:paraId="6F9E34F0"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厚生労働省医政局医事課長</w:t>
            </w:r>
            <w:r w:rsidRPr="002A06E3">
              <w:rPr>
                <w:rFonts w:asciiTheme="majorEastAsia" w:eastAsiaTheme="majorEastAsia" w:hAnsiTheme="majorEastAsia"/>
                <w:sz w:val="20"/>
              </w:rPr>
              <w:t xml:space="preserve"> </w:t>
            </w:r>
          </w:p>
          <w:p w14:paraId="2361D732"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厚生労働省子ども家庭局母子保健課長</w:t>
            </w:r>
            <w:r w:rsidRPr="002A06E3">
              <w:rPr>
                <w:rFonts w:asciiTheme="majorEastAsia" w:eastAsiaTheme="majorEastAsia" w:hAnsiTheme="majorEastAsia"/>
                <w:sz w:val="20"/>
              </w:rPr>
              <w:t xml:space="preserve"> </w:t>
            </w:r>
          </w:p>
          <w:p w14:paraId="7B896450"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文部科学省初等中等教育局長</w:t>
            </w:r>
          </w:p>
          <w:p w14:paraId="60DA5862"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sz w:val="20"/>
              </w:rPr>
              <w:t>文部科学省大臣官房審議官（初等中等教育局担当）</w:t>
            </w:r>
          </w:p>
          <w:p w14:paraId="337D833D"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文部科学省初等中等教育局特別支援教育課長</w:t>
            </w:r>
          </w:p>
          <w:p w14:paraId="71209A9E"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sz w:val="20"/>
              </w:rPr>
              <w:t>文部科学省高等教育局医学教育課長</w:t>
            </w:r>
          </w:p>
        </w:tc>
        <w:tc>
          <w:tcPr>
            <w:tcW w:w="3039" w:type="dxa"/>
            <w:shd w:val="clear" w:color="auto" w:fill="auto"/>
          </w:tcPr>
          <w:p w14:paraId="0AD888FA" w14:textId="77777777" w:rsidR="00F0429C" w:rsidRPr="007F5423" w:rsidRDefault="009F0695" w:rsidP="00F0429C">
            <w:pPr>
              <w:widowControl/>
              <w:spacing w:line="260" w:lineRule="exact"/>
              <w:ind w:left="200" w:hangingChars="100" w:hanging="200"/>
              <w:jc w:val="left"/>
              <w:rPr>
                <w:rFonts w:asciiTheme="majorEastAsia" w:eastAsiaTheme="majorEastAsia" w:hAnsiTheme="majorEastAsia"/>
                <w:color w:val="000000" w:themeColor="text1"/>
                <w:sz w:val="20"/>
              </w:rPr>
            </w:pPr>
            <w:r w:rsidRPr="007F5423">
              <w:rPr>
                <w:rFonts w:asciiTheme="majorEastAsia" w:eastAsiaTheme="majorEastAsia" w:hAnsiTheme="majorEastAsia" w:hint="eastAsia"/>
                <w:color w:val="000000" w:themeColor="text1"/>
                <w:sz w:val="20"/>
              </w:rPr>
              <w:t>●</w:t>
            </w:r>
            <w:r w:rsidR="00F0429C" w:rsidRPr="007F5423">
              <w:rPr>
                <w:rFonts w:asciiTheme="majorEastAsia" w:eastAsiaTheme="majorEastAsia" w:hAnsiTheme="majorEastAsia"/>
                <w:color w:val="000000" w:themeColor="text1"/>
                <w:sz w:val="20"/>
              </w:rPr>
              <w:t>難聴児支援は、適切なタイミングでの医療や療育の提供が必要である</w:t>
            </w:r>
          </w:p>
          <w:p w14:paraId="300B8FC0" w14:textId="77777777" w:rsidR="009F0695" w:rsidRPr="007F5423" w:rsidRDefault="00F0429C" w:rsidP="00F0429C">
            <w:pPr>
              <w:widowControl/>
              <w:spacing w:line="260" w:lineRule="exact"/>
              <w:ind w:left="200" w:hangingChars="100" w:hanging="200"/>
              <w:jc w:val="left"/>
              <w:rPr>
                <w:rFonts w:asciiTheme="majorEastAsia" w:eastAsiaTheme="majorEastAsia" w:hAnsiTheme="majorEastAsia"/>
                <w:color w:val="000000" w:themeColor="text1"/>
                <w:sz w:val="20"/>
              </w:rPr>
            </w:pPr>
            <w:r w:rsidRPr="007F5423">
              <w:rPr>
                <w:rFonts w:asciiTheme="majorEastAsia" w:eastAsiaTheme="majorEastAsia" w:hAnsiTheme="majorEastAsia" w:hint="eastAsia"/>
                <w:color w:val="000000" w:themeColor="text1"/>
                <w:sz w:val="20"/>
              </w:rPr>
              <w:t>●</w:t>
            </w:r>
            <w:r w:rsidRPr="007F5423">
              <w:rPr>
                <w:rFonts w:asciiTheme="majorEastAsia" w:eastAsiaTheme="majorEastAsia" w:hAnsiTheme="majorEastAsia"/>
                <w:color w:val="000000" w:themeColor="text1"/>
                <w:sz w:val="20"/>
              </w:rPr>
              <w:t>各地域における保健・医療・福祉・教育に関する関係部局や医療機関等の関係機関の連携が不十分で、支援や情報提供が行き届いていないなど地域格差がみられる</w:t>
            </w:r>
          </w:p>
        </w:tc>
        <w:tc>
          <w:tcPr>
            <w:tcW w:w="4536" w:type="dxa"/>
            <w:shd w:val="clear" w:color="auto" w:fill="auto"/>
          </w:tcPr>
          <w:p w14:paraId="469683AE" w14:textId="77777777" w:rsidR="009F0695" w:rsidRPr="007F5423" w:rsidRDefault="000879F8" w:rsidP="000879F8">
            <w:pPr>
              <w:widowControl/>
              <w:spacing w:line="260" w:lineRule="exact"/>
              <w:ind w:left="200" w:hangingChars="100" w:hanging="200"/>
              <w:jc w:val="left"/>
              <w:rPr>
                <w:rFonts w:asciiTheme="majorEastAsia" w:eastAsiaTheme="majorEastAsia" w:hAnsiTheme="majorEastAsia"/>
                <w:color w:val="000000" w:themeColor="text1"/>
                <w:sz w:val="20"/>
              </w:rPr>
            </w:pPr>
            <w:r w:rsidRPr="007F5423">
              <w:rPr>
                <w:rFonts w:asciiTheme="majorEastAsia" w:eastAsiaTheme="majorEastAsia" w:hAnsiTheme="majorEastAsia" w:hint="eastAsia"/>
                <w:color w:val="000000" w:themeColor="text1"/>
                <w:sz w:val="20"/>
              </w:rPr>
              <w:t>●</w:t>
            </w:r>
            <w:r w:rsidR="00F0429C" w:rsidRPr="007F5423">
              <w:rPr>
                <w:rFonts w:asciiTheme="majorEastAsia" w:eastAsiaTheme="majorEastAsia" w:hAnsiTheme="majorEastAsia" w:hint="eastAsia"/>
                <w:color w:val="000000" w:themeColor="text1"/>
                <w:sz w:val="20"/>
              </w:rPr>
              <w:t>難聴児の早期支援を促進するため、保健・医療・福祉及び教育の相互の垣根を排除し、新生児期から乳幼児期、学齢期まで切れ目な</w:t>
            </w:r>
            <w:r w:rsidR="00354737" w:rsidRPr="007F5423">
              <w:rPr>
                <w:rFonts w:asciiTheme="majorEastAsia" w:eastAsiaTheme="majorEastAsia" w:hAnsiTheme="majorEastAsia" w:hint="eastAsia"/>
                <w:color w:val="000000" w:themeColor="text1"/>
                <w:sz w:val="20"/>
              </w:rPr>
              <w:t>く支援していく連携体制を、各都道府県の実態を踏まえて整備する</w:t>
            </w:r>
          </w:p>
        </w:tc>
        <w:tc>
          <w:tcPr>
            <w:tcW w:w="7371" w:type="dxa"/>
          </w:tcPr>
          <w:p w14:paraId="17467644" w14:textId="77777777" w:rsidR="009F0695" w:rsidRPr="000879F8" w:rsidRDefault="009F0695" w:rsidP="002A06E3">
            <w:pPr>
              <w:spacing w:line="260" w:lineRule="exact"/>
              <w:ind w:left="360" w:hangingChars="200" w:hanging="360"/>
              <w:rPr>
                <w:rFonts w:asciiTheme="majorEastAsia" w:eastAsiaTheme="majorEastAsia" w:hAnsiTheme="majorEastAsia"/>
                <w:sz w:val="18"/>
              </w:rPr>
            </w:pPr>
            <w:r w:rsidRPr="000879F8">
              <w:rPr>
                <w:rFonts w:asciiTheme="majorEastAsia" w:eastAsiaTheme="majorEastAsia" w:hAnsiTheme="majorEastAsia" w:hint="eastAsia"/>
                <w:sz w:val="18"/>
              </w:rPr>
              <w:t>（１）各都道府県における「新生児聴覚検査から療育までを遅滞なく円滑に実施するための手引書」や「難聴児早期発見・早期療育推進プラン（仮）」の策定の促進</w:t>
            </w:r>
          </w:p>
          <w:p w14:paraId="0533D032" w14:textId="77777777" w:rsidR="009F0695" w:rsidRPr="000879F8" w:rsidRDefault="009F0695" w:rsidP="002A06E3">
            <w:pPr>
              <w:spacing w:line="260" w:lineRule="exact"/>
              <w:rPr>
                <w:rFonts w:asciiTheme="majorEastAsia" w:eastAsiaTheme="majorEastAsia" w:hAnsiTheme="majorEastAsia"/>
                <w:sz w:val="18"/>
              </w:rPr>
            </w:pPr>
            <w:r w:rsidRPr="000879F8">
              <w:rPr>
                <w:rFonts w:asciiTheme="majorEastAsia" w:eastAsiaTheme="majorEastAsia" w:hAnsiTheme="majorEastAsia" w:hint="eastAsia"/>
                <w:sz w:val="18"/>
              </w:rPr>
              <w:t>（２）地方公共団体における新生児聴覚検査の推進</w:t>
            </w:r>
          </w:p>
          <w:p w14:paraId="2FC6B833" w14:textId="77777777" w:rsidR="009F0695" w:rsidRPr="000879F8" w:rsidRDefault="009F0695" w:rsidP="002A06E3">
            <w:pPr>
              <w:spacing w:line="260" w:lineRule="exact"/>
              <w:ind w:firstLineChars="200" w:firstLine="360"/>
              <w:rPr>
                <w:rFonts w:asciiTheme="majorEastAsia" w:eastAsiaTheme="majorEastAsia" w:hAnsiTheme="majorEastAsia"/>
                <w:sz w:val="18"/>
              </w:rPr>
            </w:pPr>
            <w:r w:rsidRPr="000879F8">
              <w:rPr>
                <w:rFonts w:asciiTheme="majorEastAsia" w:eastAsiaTheme="majorEastAsia" w:hAnsiTheme="majorEastAsia" w:hint="eastAsia"/>
                <w:sz w:val="18"/>
              </w:rPr>
              <w:t>都道府県における協議会の設置、新生児聴覚検査の実施率の向上に向けた取組を推進</w:t>
            </w:r>
          </w:p>
          <w:p w14:paraId="7595528B" w14:textId="77777777" w:rsidR="009F0695" w:rsidRPr="000879F8" w:rsidRDefault="009F0695" w:rsidP="00BE6CA0">
            <w:pPr>
              <w:spacing w:line="260" w:lineRule="exact"/>
              <w:ind w:left="360" w:hangingChars="200" w:hanging="360"/>
              <w:rPr>
                <w:rFonts w:asciiTheme="majorEastAsia" w:eastAsiaTheme="majorEastAsia" w:hAnsiTheme="majorEastAsia"/>
                <w:sz w:val="18"/>
              </w:rPr>
            </w:pPr>
            <w:r w:rsidRPr="000879F8">
              <w:rPr>
                <w:rFonts w:asciiTheme="majorEastAsia" w:eastAsiaTheme="majorEastAsia" w:hAnsiTheme="majorEastAsia" w:hint="eastAsia"/>
                <w:sz w:val="18"/>
              </w:rPr>
              <w:t>（３）</w:t>
            </w:r>
            <w:r w:rsidRPr="000879F8">
              <w:rPr>
                <w:rFonts w:asciiTheme="majorEastAsia" w:eastAsiaTheme="majorEastAsia" w:hAnsiTheme="majorEastAsia"/>
                <w:sz w:val="18"/>
              </w:rPr>
              <w:t>人工内耳の</w:t>
            </w:r>
            <w:r w:rsidRPr="000879F8">
              <w:rPr>
                <w:rFonts w:asciiTheme="majorEastAsia" w:eastAsiaTheme="majorEastAsia" w:hAnsiTheme="majorEastAsia" w:hint="eastAsia"/>
                <w:sz w:val="18"/>
              </w:rPr>
              <w:t>体外器を破損し交換する場合に医療保険の対象となることなど、負担軽減のため必要な情報の周知等</w:t>
            </w:r>
          </w:p>
          <w:p w14:paraId="7C8C8C6A" w14:textId="77777777" w:rsidR="009F0695" w:rsidRPr="000879F8" w:rsidRDefault="009F0695" w:rsidP="002A06E3">
            <w:pPr>
              <w:spacing w:line="260" w:lineRule="exact"/>
              <w:rPr>
                <w:rFonts w:asciiTheme="majorEastAsia" w:eastAsiaTheme="majorEastAsia" w:hAnsiTheme="majorEastAsia"/>
                <w:sz w:val="18"/>
              </w:rPr>
            </w:pPr>
            <w:r w:rsidRPr="000879F8">
              <w:rPr>
                <w:rFonts w:asciiTheme="majorEastAsia" w:eastAsiaTheme="majorEastAsia" w:hAnsiTheme="majorEastAsia" w:hint="eastAsia"/>
                <w:sz w:val="18"/>
              </w:rPr>
              <w:t>（４）難聴児への療育の充実</w:t>
            </w:r>
          </w:p>
          <w:p w14:paraId="36F3AA55" w14:textId="77777777" w:rsidR="009F0695" w:rsidRPr="000879F8" w:rsidRDefault="009F0695" w:rsidP="002A06E3">
            <w:pPr>
              <w:spacing w:line="260" w:lineRule="exact"/>
              <w:ind w:leftChars="200" w:left="420"/>
              <w:rPr>
                <w:rFonts w:asciiTheme="majorEastAsia" w:eastAsiaTheme="majorEastAsia" w:hAnsiTheme="majorEastAsia"/>
                <w:sz w:val="18"/>
              </w:rPr>
            </w:pPr>
            <w:r w:rsidRPr="000879F8">
              <w:rPr>
                <w:rFonts w:asciiTheme="majorEastAsia" w:eastAsiaTheme="majorEastAsia" w:hAnsiTheme="majorEastAsia" w:hint="eastAsia"/>
                <w:sz w:val="18"/>
              </w:rPr>
              <w:t>難聴児支援のための中核機能の整備、難聴児に対する訪問型支援の強化を検討、乳幼児教育相談の拡充など特別支援学校（聴覚）における早期支援の充実</w:t>
            </w:r>
          </w:p>
        </w:tc>
      </w:tr>
      <w:tr w:rsidR="009F0695" w:rsidRPr="004A3C24" w14:paraId="398FAF6D" w14:textId="77777777" w:rsidTr="007F5423">
        <w:trPr>
          <w:trHeight w:val="2980"/>
        </w:trPr>
        <w:tc>
          <w:tcPr>
            <w:tcW w:w="1123" w:type="dxa"/>
          </w:tcPr>
          <w:p w14:paraId="1BFE0563" w14:textId="77777777" w:rsidR="009F0695"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令和</w:t>
            </w:r>
            <w:r w:rsidRPr="002A06E3">
              <w:rPr>
                <w:rFonts w:asciiTheme="majorEastAsia" w:eastAsiaTheme="majorEastAsia" w:hAnsiTheme="majorEastAsia"/>
                <w:sz w:val="20"/>
              </w:rPr>
              <w:t>4年</w:t>
            </w:r>
          </w:p>
          <w:p w14:paraId="7B2157E4"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sz w:val="20"/>
              </w:rPr>
              <w:t>2月</w:t>
            </w:r>
          </w:p>
        </w:tc>
        <w:tc>
          <w:tcPr>
            <w:tcW w:w="1552" w:type="dxa"/>
          </w:tcPr>
          <w:p w14:paraId="4935B71F"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難聴児の早期発見・早期療育推進のための基本方針</w:t>
            </w:r>
          </w:p>
          <w:p w14:paraId="2CBEEC51"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（地方自治法第二百四十五条の四第一項の規定に基づく技術的な助言）</w:t>
            </w:r>
          </w:p>
        </w:tc>
        <w:tc>
          <w:tcPr>
            <w:tcW w:w="4629" w:type="dxa"/>
          </w:tcPr>
          <w:p w14:paraId="337CA0EA"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厚生労働省社会・援護局障害保健福祉部長</w:t>
            </w:r>
          </w:p>
          <w:p w14:paraId="4F360168"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厚生労働省子ども家庭局長</w:t>
            </w:r>
          </w:p>
          <w:p w14:paraId="65E0C8CC" w14:textId="77777777" w:rsidR="009F0695" w:rsidRPr="002A06E3" w:rsidRDefault="009F0695" w:rsidP="002A06E3">
            <w:pPr>
              <w:spacing w:line="260" w:lineRule="exact"/>
              <w:rPr>
                <w:rFonts w:asciiTheme="majorEastAsia" w:eastAsiaTheme="majorEastAsia" w:hAnsiTheme="majorEastAsia"/>
                <w:sz w:val="20"/>
              </w:rPr>
            </w:pPr>
            <w:r w:rsidRPr="002A06E3">
              <w:rPr>
                <w:rFonts w:asciiTheme="majorEastAsia" w:eastAsiaTheme="majorEastAsia" w:hAnsiTheme="majorEastAsia" w:hint="eastAsia"/>
                <w:sz w:val="20"/>
              </w:rPr>
              <w:t>文部科学省初等中等教育局長</w:t>
            </w:r>
          </w:p>
        </w:tc>
        <w:tc>
          <w:tcPr>
            <w:tcW w:w="3039" w:type="dxa"/>
            <w:shd w:val="clear" w:color="auto" w:fill="auto"/>
          </w:tcPr>
          <w:p w14:paraId="7B842807" w14:textId="77777777" w:rsidR="009F0695" w:rsidRPr="007F5423" w:rsidRDefault="00BE6CA0" w:rsidP="000879F8">
            <w:pPr>
              <w:widowControl/>
              <w:spacing w:line="260" w:lineRule="exact"/>
              <w:ind w:left="200" w:hangingChars="100" w:hanging="200"/>
              <w:jc w:val="left"/>
              <w:rPr>
                <w:rFonts w:asciiTheme="majorEastAsia" w:eastAsiaTheme="majorEastAsia" w:hAnsiTheme="majorEastAsia"/>
                <w:color w:val="000000" w:themeColor="text1"/>
                <w:sz w:val="20"/>
              </w:rPr>
            </w:pPr>
            <w:r w:rsidRPr="007F5423">
              <w:rPr>
                <w:rFonts w:asciiTheme="majorEastAsia" w:eastAsiaTheme="majorEastAsia" w:hAnsiTheme="majorEastAsia" w:hint="eastAsia"/>
                <w:color w:val="000000" w:themeColor="text1"/>
                <w:sz w:val="20"/>
              </w:rPr>
              <w:t>●各都道府県で地域の実情に応じて難聴児の早期発見・</w:t>
            </w:r>
            <w:r w:rsidR="00354737" w:rsidRPr="007F5423">
              <w:rPr>
                <w:rFonts w:asciiTheme="majorEastAsia" w:eastAsiaTheme="majorEastAsia" w:hAnsiTheme="majorEastAsia" w:hint="eastAsia"/>
                <w:color w:val="000000" w:themeColor="text1"/>
                <w:sz w:val="20"/>
              </w:rPr>
              <w:t>早期療育を総合的に推進するための計画の作成指針として</w:t>
            </w:r>
            <w:r w:rsidRPr="007F5423">
              <w:rPr>
                <w:rFonts w:asciiTheme="majorEastAsia" w:eastAsiaTheme="majorEastAsia" w:hAnsiTheme="majorEastAsia" w:hint="eastAsia"/>
                <w:color w:val="000000" w:themeColor="text1"/>
                <w:sz w:val="20"/>
              </w:rPr>
              <w:t>作成</w:t>
            </w:r>
            <w:r w:rsidR="00354737" w:rsidRPr="007F5423">
              <w:rPr>
                <w:rFonts w:asciiTheme="majorEastAsia" w:eastAsiaTheme="majorEastAsia" w:hAnsiTheme="majorEastAsia" w:hint="eastAsia"/>
                <w:color w:val="000000" w:themeColor="text1"/>
                <w:sz w:val="20"/>
              </w:rPr>
              <w:t>。</w:t>
            </w:r>
          </w:p>
          <w:p w14:paraId="1800804B" w14:textId="77777777" w:rsidR="009F0695" w:rsidRPr="007F5423" w:rsidRDefault="009F0695" w:rsidP="00BE6CA0">
            <w:pPr>
              <w:spacing w:line="260" w:lineRule="exact"/>
              <w:rPr>
                <w:rFonts w:asciiTheme="majorEastAsia" w:eastAsiaTheme="majorEastAsia" w:hAnsiTheme="majorEastAsia"/>
                <w:color w:val="000000" w:themeColor="text1"/>
                <w:sz w:val="20"/>
              </w:rPr>
            </w:pPr>
          </w:p>
        </w:tc>
        <w:tc>
          <w:tcPr>
            <w:tcW w:w="4536" w:type="dxa"/>
            <w:shd w:val="clear" w:color="auto" w:fill="auto"/>
          </w:tcPr>
          <w:p w14:paraId="66467883" w14:textId="77777777" w:rsidR="00F0429C" w:rsidRPr="007F5423" w:rsidRDefault="000879F8" w:rsidP="00F0429C">
            <w:pPr>
              <w:widowControl/>
              <w:spacing w:line="260" w:lineRule="exact"/>
              <w:ind w:left="200" w:hangingChars="100" w:hanging="200"/>
              <w:jc w:val="left"/>
              <w:rPr>
                <w:rFonts w:asciiTheme="majorEastAsia" w:eastAsiaTheme="majorEastAsia" w:hAnsiTheme="majorEastAsia"/>
                <w:color w:val="000000" w:themeColor="text1"/>
                <w:sz w:val="20"/>
              </w:rPr>
            </w:pPr>
            <w:r w:rsidRPr="007F5423">
              <w:rPr>
                <w:rFonts w:asciiTheme="majorEastAsia" w:eastAsiaTheme="majorEastAsia" w:hAnsiTheme="majorEastAsia" w:hint="eastAsia"/>
                <w:color w:val="000000" w:themeColor="text1"/>
                <w:sz w:val="20"/>
              </w:rPr>
              <w:t>●</w:t>
            </w:r>
            <w:r w:rsidR="00F0429C" w:rsidRPr="007F5423">
              <w:rPr>
                <w:rFonts w:asciiTheme="majorEastAsia" w:eastAsiaTheme="majorEastAsia" w:hAnsiTheme="majorEastAsia"/>
                <w:color w:val="000000" w:themeColor="text1"/>
                <w:sz w:val="20"/>
              </w:rPr>
              <w:t>難聴は、早期発見・</w:t>
            </w:r>
            <w:r w:rsidR="00354737" w:rsidRPr="007F5423">
              <w:rPr>
                <w:rFonts w:asciiTheme="majorEastAsia" w:eastAsiaTheme="majorEastAsia" w:hAnsiTheme="majorEastAsia" w:hint="eastAsia"/>
                <w:color w:val="000000" w:themeColor="text1"/>
                <w:sz w:val="20"/>
              </w:rPr>
              <w:t>早期</w:t>
            </w:r>
            <w:r w:rsidR="00F0429C" w:rsidRPr="007F5423">
              <w:rPr>
                <w:rFonts w:asciiTheme="majorEastAsia" w:eastAsiaTheme="majorEastAsia" w:hAnsiTheme="majorEastAsia"/>
                <w:color w:val="000000" w:themeColor="text1"/>
                <w:sz w:val="20"/>
              </w:rPr>
              <w:t>支援により言語・コミュニケーション手段</w:t>
            </w:r>
            <w:r w:rsidR="004B139A" w:rsidRPr="007F5423">
              <w:rPr>
                <w:rFonts w:asciiTheme="majorEastAsia" w:eastAsiaTheme="majorEastAsia" w:hAnsiTheme="majorEastAsia" w:hint="eastAsia"/>
                <w:color w:val="000000" w:themeColor="text1"/>
                <w:sz w:val="20"/>
              </w:rPr>
              <w:t>（音声、手話、筆談等</w:t>
            </w:r>
            <w:r w:rsidR="00354737" w:rsidRPr="007F5423">
              <w:rPr>
                <w:rFonts w:asciiTheme="majorEastAsia" w:eastAsiaTheme="majorEastAsia" w:hAnsiTheme="majorEastAsia" w:hint="eastAsia"/>
                <w:color w:val="000000" w:themeColor="text1"/>
                <w:sz w:val="20"/>
              </w:rPr>
              <w:t>を含む。</w:t>
            </w:r>
            <w:r w:rsidR="004B139A" w:rsidRPr="007F5423">
              <w:rPr>
                <w:rFonts w:asciiTheme="majorEastAsia" w:eastAsiaTheme="majorEastAsia" w:hAnsiTheme="majorEastAsia" w:hint="eastAsia"/>
                <w:color w:val="000000" w:themeColor="text1"/>
                <w:sz w:val="20"/>
              </w:rPr>
              <w:t>）</w:t>
            </w:r>
            <w:r w:rsidR="00F0429C" w:rsidRPr="007F5423">
              <w:rPr>
                <w:rFonts w:asciiTheme="majorEastAsia" w:eastAsiaTheme="majorEastAsia" w:hAnsiTheme="majorEastAsia"/>
                <w:color w:val="000000" w:themeColor="text1"/>
                <w:sz w:val="20"/>
              </w:rPr>
              <w:t>の獲得につながることから、新生児聴覚検</w:t>
            </w:r>
            <w:r w:rsidR="00D8318C" w:rsidRPr="007F5423">
              <w:rPr>
                <w:rFonts w:asciiTheme="majorEastAsia" w:eastAsiaTheme="majorEastAsia" w:hAnsiTheme="majorEastAsia"/>
                <w:color w:val="000000" w:themeColor="text1"/>
                <w:sz w:val="20"/>
              </w:rPr>
              <w:t>査及び精密検査の実施が望まれる</w:t>
            </w:r>
            <w:r w:rsidR="00D8318C" w:rsidRPr="007F5423">
              <w:rPr>
                <w:rFonts w:asciiTheme="majorEastAsia" w:eastAsiaTheme="majorEastAsia" w:hAnsiTheme="majorEastAsia" w:hint="eastAsia"/>
                <w:color w:val="000000" w:themeColor="text1"/>
                <w:sz w:val="20"/>
              </w:rPr>
              <w:t>。</w:t>
            </w:r>
          </w:p>
          <w:p w14:paraId="388A2D6E" w14:textId="77777777" w:rsidR="00F0429C" w:rsidRPr="007F5423" w:rsidRDefault="00F0429C" w:rsidP="00F0429C">
            <w:pPr>
              <w:widowControl/>
              <w:spacing w:line="260" w:lineRule="exact"/>
              <w:ind w:left="200" w:hangingChars="100" w:hanging="200"/>
              <w:jc w:val="left"/>
              <w:rPr>
                <w:rFonts w:asciiTheme="majorEastAsia" w:eastAsiaTheme="majorEastAsia" w:hAnsiTheme="majorEastAsia"/>
                <w:color w:val="000000" w:themeColor="text1"/>
                <w:sz w:val="20"/>
              </w:rPr>
            </w:pPr>
            <w:r w:rsidRPr="007F5423">
              <w:rPr>
                <w:rFonts w:asciiTheme="majorEastAsia" w:eastAsiaTheme="majorEastAsia" w:hAnsiTheme="majorEastAsia" w:hint="eastAsia"/>
                <w:color w:val="000000" w:themeColor="text1"/>
                <w:sz w:val="20"/>
              </w:rPr>
              <w:t>●</w:t>
            </w:r>
            <w:r w:rsidRPr="007F5423">
              <w:rPr>
                <w:rFonts w:asciiTheme="majorEastAsia" w:eastAsiaTheme="majorEastAsia" w:hAnsiTheme="majorEastAsia"/>
                <w:color w:val="000000" w:themeColor="text1"/>
                <w:sz w:val="20"/>
              </w:rPr>
              <w:t>地方公共団体の保健・医療・福祉及び教育に関する部局や医療機関等</w:t>
            </w:r>
            <w:r w:rsidR="00D8318C" w:rsidRPr="007F5423">
              <w:rPr>
                <w:rFonts w:asciiTheme="majorEastAsia" w:eastAsiaTheme="majorEastAsia" w:hAnsiTheme="majorEastAsia"/>
                <w:color w:val="000000" w:themeColor="text1"/>
                <w:sz w:val="20"/>
              </w:rPr>
              <w:t>の関係機関が連携し、難聴児の家族等を支援することが重要</w:t>
            </w:r>
            <w:r w:rsidR="00D8318C" w:rsidRPr="007F5423">
              <w:rPr>
                <w:rFonts w:asciiTheme="majorEastAsia" w:eastAsiaTheme="majorEastAsia" w:hAnsiTheme="majorEastAsia" w:hint="eastAsia"/>
                <w:color w:val="000000" w:themeColor="text1"/>
                <w:sz w:val="20"/>
              </w:rPr>
              <w:t>。</w:t>
            </w:r>
          </w:p>
          <w:p w14:paraId="27FDA7C2" w14:textId="77777777" w:rsidR="00F0429C" w:rsidRPr="007F5423" w:rsidRDefault="00F0429C" w:rsidP="00F0429C">
            <w:pPr>
              <w:widowControl/>
              <w:spacing w:line="260" w:lineRule="exact"/>
              <w:ind w:left="200" w:hangingChars="100" w:hanging="200"/>
              <w:jc w:val="left"/>
              <w:rPr>
                <w:rFonts w:asciiTheme="majorEastAsia" w:eastAsiaTheme="majorEastAsia" w:hAnsiTheme="majorEastAsia"/>
                <w:color w:val="000000" w:themeColor="text1"/>
                <w:sz w:val="20"/>
              </w:rPr>
            </w:pPr>
            <w:r w:rsidRPr="007F5423">
              <w:rPr>
                <w:rFonts w:asciiTheme="majorEastAsia" w:eastAsiaTheme="majorEastAsia" w:hAnsiTheme="majorEastAsia" w:hint="eastAsia"/>
                <w:color w:val="000000" w:themeColor="text1"/>
                <w:sz w:val="20"/>
              </w:rPr>
              <w:t>●</w:t>
            </w:r>
            <w:r w:rsidRPr="007F5423">
              <w:rPr>
                <w:rFonts w:asciiTheme="majorEastAsia" w:eastAsiaTheme="majorEastAsia" w:hAnsiTheme="majorEastAsia"/>
                <w:color w:val="000000" w:themeColor="text1"/>
                <w:sz w:val="20"/>
              </w:rPr>
              <w:t>難聴児支援においては、早期から不安を抱える家族等に対して支援を実施し、本人又はその家族が意</w:t>
            </w:r>
            <w:r w:rsidR="00D8318C" w:rsidRPr="007F5423">
              <w:rPr>
                <w:rFonts w:asciiTheme="majorEastAsia" w:eastAsiaTheme="majorEastAsia" w:hAnsiTheme="majorEastAsia"/>
                <w:color w:val="000000" w:themeColor="text1"/>
                <w:sz w:val="20"/>
              </w:rPr>
              <w:t>思決定できるよう関係者で寄り添った支援をすることが重要</w:t>
            </w:r>
            <w:r w:rsidR="00D8318C" w:rsidRPr="007F5423">
              <w:rPr>
                <w:rFonts w:asciiTheme="majorEastAsia" w:eastAsiaTheme="majorEastAsia" w:hAnsiTheme="majorEastAsia" w:hint="eastAsia"/>
                <w:color w:val="000000" w:themeColor="text1"/>
                <w:sz w:val="20"/>
              </w:rPr>
              <w:t>。</w:t>
            </w:r>
          </w:p>
          <w:p w14:paraId="49198C4D" w14:textId="77777777" w:rsidR="009F0695" w:rsidRPr="007F5423" w:rsidRDefault="00F0429C" w:rsidP="00F0429C">
            <w:pPr>
              <w:widowControl/>
              <w:spacing w:line="260" w:lineRule="exact"/>
              <w:ind w:left="200" w:hangingChars="100" w:hanging="200"/>
              <w:jc w:val="left"/>
              <w:rPr>
                <w:rFonts w:asciiTheme="majorEastAsia" w:eastAsiaTheme="majorEastAsia" w:hAnsiTheme="majorEastAsia"/>
                <w:color w:val="000000" w:themeColor="text1"/>
                <w:sz w:val="20"/>
              </w:rPr>
            </w:pPr>
            <w:r w:rsidRPr="007F5423">
              <w:rPr>
                <w:rFonts w:asciiTheme="majorEastAsia" w:eastAsiaTheme="majorEastAsia" w:hAnsiTheme="majorEastAsia" w:hint="eastAsia"/>
                <w:color w:val="000000" w:themeColor="text1"/>
                <w:sz w:val="20"/>
              </w:rPr>
              <w:t>●</w:t>
            </w:r>
            <w:r w:rsidRPr="007F5423">
              <w:rPr>
                <w:rFonts w:asciiTheme="majorEastAsia" w:eastAsiaTheme="majorEastAsia" w:hAnsiTheme="majorEastAsia"/>
                <w:color w:val="000000" w:themeColor="text1"/>
                <w:sz w:val="20"/>
              </w:rPr>
              <w:t>言語・コミ</w:t>
            </w:r>
            <w:r w:rsidR="00D8318C" w:rsidRPr="007F5423">
              <w:rPr>
                <w:rFonts w:asciiTheme="majorEastAsia" w:eastAsiaTheme="majorEastAsia" w:hAnsiTheme="majorEastAsia"/>
                <w:color w:val="000000" w:themeColor="text1"/>
                <w:sz w:val="20"/>
              </w:rPr>
              <w:t>ュニケーション手段の選択肢が保障・尊重されることが望ましい</w:t>
            </w:r>
            <w:r w:rsidR="00D8318C" w:rsidRPr="007F5423">
              <w:rPr>
                <w:rFonts w:asciiTheme="majorEastAsia" w:eastAsiaTheme="majorEastAsia" w:hAnsiTheme="majorEastAsia" w:hint="eastAsia"/>
                <w:color w:val="000000" w:themeColor="text1"/>
                <w:sz w:val="20"/>
              </w:rPr>
              <w:t>。</w:t>
            </w:r>
          </w:p>
        </w:tc>
        <w:tc>
          <w:tcPr>
            <w:tcW w:w="7371" w:type="dxa"/>
          </w:tcPr>
          <w:p w14:paraId="7428431B" w14:textId="77777777" w:rsidR="009F0695" w:rsidRPr="000879F8" w:rsidRDefault="009F0695" w:rsidP="002A06E3">
            <w:pPr>
              <w:spacing w:line="260" w:lineRule="exact"/>
              <w:rPr>
                <w:rFonts w:asciiTheme="majorEastAsia" w:eastAsiaTheme="majorEastAsia" w:hAnsiTheme="majorEastAsia"/>
                <w:sz w:val="18"/>
              </w:rPr>
            </w:pPr>
            <w:r w:rsidRPr="000879F8">
              <w:rPr>
                <w:rFonts w:asciiTheme="majorEastAsia" w:eastAsiaTheme="majorEastAsia" w:hAnsiTheme="majorEastAsia" w:hint="eastAsia"/>
                <w:sz w:val="18"/>
              </w:rPr>
              <w:t>（１）基本的な取組</w:t>
            </w:r>
          </w:p>
          <w:p w14:paraId="47A35A8B" w14:textId="77777777" w:rsidR="009F0695" w:rsidRPr="000879F8" w:rsidRDefault="009F0695" w:rsidP="002A06E3">
            <w:pPr>
              <w:spacing w:line="260" w:lineRule="exact"/>
              <w:ind w:firstLineChars="100" w:firstLine="180"/>
              <w:rPr>
                <w:rFonts w:asciiTheme="majorEastAsia" w:eastAsiaTheme="majorEastAsia" w:hAnsiTheme="majorEastAsia"/>
                <w:sz w:val="18"/>
              </w:rPr>
            </w:pPr>
            <w:r w:rsidRPr="000879F8">
              <w:rPr>
                <w:rFonts w:asciiTheme="majorEastAsia" w:eastAsiaTheme="majorEastAsia" w:hAnsiTheme="majorEastAsia" w:hint="eastAsia"/>
                <w:sz w:val="18"/>
              </w:rPr>
              <w:t>①</w:t>
            </w:r>
            <w:r w:rsidRPr="000879F8">
              <w:rPr>
                <w:rFonts w:asciiTheme="majorEastAsia" w:eastAsiaTheme="majorEastAsia" w:hAnsiTheme="majorEastAsia"/>
                <w:sz w:val="18"/>
              </w:rPr>
              <w:t xml:space="preserve"> </w:t>
            </w:r>
            <w:r w:rsidRPr="00D8318C">
              <w:rPr>
                <w:rFonts w:asciiTheme="majorEastAsia" w:eastAsiaTheme="majorEastAsia" w:hAnsiTheme="majorEastAsia"/>
                <w:sz w:val="18"/>
                <w:u w:val="single"/>
              </w:rPr>
              <w:t>新生児聴覚検査の実施状況の把握と関係機関での共有</w:t>
            </w:r>
            <w:r w:rsidRPr="000879F8">
              <w:rPr>
                <w:rFonts w:asciiTheme="majorEastAsia" w:eastAsiaTheme="majorEastAsia" w:hAnsiTheme="majorEastAsia"/>
                <w:sz w:val="18"/>
              </w:rPr>
              <w:t>等</w:t>
            </w:r>
          </w:p>
          <w:p w14:paraId="60D56A86" w14:textId="77777777" w:rsidR="009F0695" w:rsidRPr="000879F8" w:rsidRDefault="009F0695" w:rsidP="002A06E3">
            <w:pPr>
              <w:spacing w:line="260" w:lineRule="exact"/>
              <w:ind w:firstLineChars="100" w:firstLine="180"/>
              <w:rPr>
                <w:rFonts w:asciiTheme="majorEastAsia" w:eastAsiaTheme="majorEastAsia" w:hAnsiTheme="majorEastAsia"/>
                <w:sz w:val="18"/>
              </w:rPr>
            </w:pPr>
            <w:r w:rsidRPr="000879F8">
              <w:rPr>
                <w:rFonts w:asciiTheme="majorEastAsia" w:eastAsiaTheme="majorEastAsia" w:hAnsiTheme="majorEastAsia" w:hint="eastAsia"/>
                <w:sz w:val="18"/>
              </w:rPr>
              <w:t>②</w:t>
            </w:r>
            <w:r w:rsidRPr="000879F8">
              <w:rPr>
                <w:rFonts w:asciiTheme="majorEastAsia" w:eastAsiaTheme="majorEastAsia" w:hAnsiTheme="majorEastAsia"/>
                <w:sz w:val="18"/>
              </w:rPr>
              <w:t xml:space="preserve"> </w:t>
            </w:r>
            <w:r w:rsidRPr="00D8318C">
              <w:rPr>
                <w:rFonts w:asciiTheme="majorEastAsia" w:eastAsiaTheme="majorEastAsia" w:hAnsiTheme="majorEastAsia"/>
                <w:sz w:val="18"/>
                <w:u w:val="single"/>
              </w:rPr>
              <w:t>難聴児支援のための中核的機能を有する体制を確保</w:t>
            </w:r>
          </w:p>
          <w:p w14:paraId="76648353" w14:textId="77777777" w:rsidR="009F0695" w:rsidRPr="000879F8" w:rsidRDefault="009F0695" w:rsidP="002A06E3">
            <w:pPr>
              <w:spacing w:line="260" w:lineRule="exact"/>
              <w:ind w:firstLineChars="100" w:firstLine="180"/>
              <w:rPr>
                <w:rFonts w:asciiTheme="majorEastAsia" w:eastAsiaTheme="majorEastAsia" w:hAnsiTheme="majorEastAsia"/>
                <w:sz w:val="18"/>
              </w:rPr>
            </w:pPr>
            <w:r w:rsidRPr="000879F8">
              <w:rPr>
                <w:rFonts w:asciiTheme="majorEastAsia" w:eastAsiaTheme="majorEastAsia" w:hAnsiTheme="majorEastAsia" w:hint="eastAsia"/>
                <w:sz w:val="18"/>
              </w:rPr>
              <w:t>③</w:t>
            </w:r>
            <w:r w:rsidRPr="000879F8">
              <w:rPr>
                <w:rFonts w:asciiTheme="majorEastAsia" w:eastAsiaTheme="majorEastAsia" w:hAnsiTheme="majorEastAsia"/>
                <w:sz w:val="18"/>
              </w:rPr>
              <w:t xml:space="preserve"> 特別支援学校のセンター的機能の強化</w:t>
            </w:r>
          </w:p>
          <w:p w14:paraId="090EEF88" w14:textId="77777777" w:rsidR="009F0695" w:rsidRPr="000879F8" w:rsidRDefault="009F0695" w:rsidP="002A06E3">
            <w:pPr>
              <w:spacing w:line="260" w:lineRule="exact"/>
              <w:rPr>
                <w:rFonts w:asciiTheme="majorEastAsia" w:eastAsiaTheme="majorEastAsia" w:hAnsiTheme="majorEastAsia"/>
                <w:sz w:val="18"/>
              </w:rPr>
            </w:pPr>
            <w:r w:rsidRPr="000879F8">
              <w:rPr>
                <w:rFonts w:asciiTheme="majorEastAsia" w:eastAsiaTheme="majorEastAsia" w:hAnsiTheme="majorEastAsia" w:hint="eastAsia"/>
                <w:sz w:val="18"/>
              </w:rPr>
              <w:t>（２）地域の実情に応じた取組</w:t>
            </w:r>
          </w:p>
          <w:p w14:paraId="1D07E8EF" w14:textId="77777777" w:rsidR="009F0695" w:rsidRPr="000879F8" w:rsidRDefault="009F0695" w:rsidP="00BE6CA0">
            <w:pPr>
              <w:spacing w:line="260" w:lineRule="exact"/>
              <w:ind w:firstLineChars="100" w:firstLine="180"/>
              <w:rPr>
                <w:rFonts w:asciiTheme="majorEastAsia" w:eastAsiaTheme="majorEastAsia" w:hAnsiTheme="majorEastAsia"/>
                <w:sz w:val="18"/>
              </w:rPr>
            </w:pPr>
            <w:r w:rsidRPr="000879F8">
              <w:rPr>
                <w:rFonts w:asciiTheme="majorEastAsia" w:eastAsiaTheme="majorEastAsia" w:hAnsiTheme="majorEastAsia" w:hint="eastAsia"/>
                <w:sz w:val="18"/>
              </w:rPr>
              <w:t>① 新生児聴覚検査体制の整備（</w:t>
            </w:r>
            <w:r w:rsidRPr="00D8318C">
              <w:rPr>
                <w:rFonts w:asciiTheme="majorEastAsia" w:eastAsiaTheme="majorEastAsia" w:hAnsiTheme="majorEastAsia" w:hint="eastAsia"/>
                <w:sz w:val="18"/>
                <w:u w:val="single"/>
              </w:rPr>
              <w:t>受検率の向上、手引書等の活用</w:t>
            </w:r>
            <w:r w:rsidRPr="000879F8">
              <w:rPr>
                <w:rFonts w:asciiTheme="majorEastAsia" w:eastAsiaTheme="majorEastAsia" w:hAnsiTheme="majorEastAsia" w:hint="eastAsia"/>
                <w:sz w:val="18"/>
              </w:rPr>
              <w:t xml:space="preserve">　等）</w:t>
            </w:r>
          </w:p>
          <w:p w14:paraId="537FD8F6" w14:textId="77777777" w:rsidR="009F0695" w:rsidRPr="000879F8" w:rsidRDefault="009F0695" w:rsidP="002A06E3">
            <w:pPr>
              <w:spacing w:line="260" w:lineRule="exact"/>
              <w:ind w:firstLineChars="100" w:firstLine="180"/>
              <w:rPr>
                <w:rFonts w:asciiTheme="majorEastAsia" w:eastAsiaTheme="majorEastAsia" w:hAnsiTheme="majorEastAsia"/>
                <w:sz w:val="18"/>
              </w:rPr>
            </w:pPr>
            <w:r w:rsidRPr="000879F8">
              <w:rPr>
                <w:rFonts w:asciiTheme="majorEastAsia" w:eastAsiaTheme="majorEastAsia" w:hAnsiTheme="majorEastAsia" w:hint="eastAsia"/>
                <w:sz w:val="18"/>
              </w:rPr>
              <w:t>② 地域における支援（</w:t>
            </w:r>
            <w:r w:rsidRPr="00D8318C">
              <w:rPr>
                <w:rFonts w:asciiTheme="majorEastAsia" w:eastAsiaTheme="majorEastAsia" w:hAnsiTheme="majorEastAsia" w:hint="eastAsia"/>
                <w:sz w:val="18"/>
                <w:u w:val="single"/>
              </w:rPr>
              <w:t>協議会の設置</w:t>
            </w:r>
            <w:r w:rsidRPr="000879F8">
              <w:rPr>
                <w:rFonts w:asciiTheme="majorEastAsia" w:eastAsiaTheme="majorEastAsia" w:hAnsiTheme="majorEastAsia" w:hint="eastAsia"/>
                <w:sz w:val="18"/>
              </w:rPr>
              <w:t xml:space="preserve">　等）</w:t>
            </w:r>
          </w:p>
          <w:p w14:paraId="6AB341C9" w14:textId="77777777" w:rsidR="009F0695" w:rsidRPr="000879F8" w:rsidRDefault="009F0695" w:rsidP="002A06E3">
            <w:pPr>
              <w:spacing w:line="260" w:lineRule="exact"/>
              <w:ind w:firstLineChars="100" w:firstLine="180"/>
              <w:rPr>
                <w:rFonts w:asciiTheme="majorEastAsia" w:eastAsiaTheme="majorEastAsia" w:hAnsiTheme="majorEastAsia"/>
                <w:sz w:val="18"/>
              </w:rPr>
            </w:pPr>
            <w:r w:rsidRPr="000879F8">
              <w:rPr>
                <w:rFonts w:asciiTheme="majorEastAsia" w:eastAsiaTheme="majorEastAsia" w:hAnsiTheme="majorEastAsia" w:hint="eastAsia"/>
                <w:sz w:val="18"/>
              </w:rPr>
              <w:t>③ 家族等に対する支援（</w:t>
            </w:r>
            <w:r w:rsidRPr="00D8318C">
              <w:rPr>
                <w:rFonts w:asciiTheme="majorEastAsia" w:eastAsiaTheme="majorEastAsia" w:hAnsiTheme="majorEastAsia" w:hint="eastAsia"/>
                <w:sz w:val="18"/>
                <w:u w:val="single"/>
              </w:rPr>
              <w:t>情報提供、相談対応</w:t>
            </w:r>
            <w:r w:rsidRPr="000879F8">
              <w:rPr>
                <w:rFonts w:asciiTheme="majorEastAsia" w:eastAsiaTheme="majorEastAsia" w:hAnsiTheme="majorEastAsia" w:hint="eastAsia"/>
                <w:sz w:val="18"/>
              </w:rPr>
              <w:t xml:space="preserve">　等）</w:t>
            </w:r>
          </w:p>
          <w:p w14:paraId="79EFB5DA" w14:textId="77777777" w:rsidR="009F0695" w:rsidRPr="000879F8" w:rsidRDefault="009F0695" w:rsidP="002A06E3">
            <w:pPr>
              <w:spacing w:line="260" w:lineRule="exact"/>
              <w:ind w:firstLineChars="100" w:firstLine="180"/>
              <w:rPr>
                <w:rFonts w:asciiTheme="majorEastAsia" w:eastAsiaTheme="majorEastAsia" w:hAnsiTheme="majorEastAsia"/>
                <w:sz w:val="18"/>
              </w:rPr>
            </w:pPr>
            <w:r w:rsidRPr="000879F8">
              <w:rPr>
                <w:rFonts w:asciiTheme="majorEastAsia" w:eastAsiaTheme="majorEastAsia" w:hAnsiTheme="majorEastAsia" w:hint="eastAsia"/>
                <w:sz w:val="18"/>
              </w:rPr>
              <w:t>④ 学校や障害児通所支援事業等関係機関における取組（支援の専門性向上）</w:t>
            </w:r>
          </w:p>
          <w:p w14:paraId="7C20535E" w14:textId="77777777" w:rsidR="009F0695" w:rsidRPr="000879F8" w:rsidRDefault="009F0695" w:rsidP="002A06E3">
            <w:pPr>
              <w:spacing w:line="260" w:lineRule="exact"/>
              <w:ind w:firstLineChars="100" w:firstLine="180"/>
              <w:rPr>
                <w:rFonts w:asciiTheme="majorEastAsia" w:eastAsiaTheme="majorEastAsia" w:hAnsiTheme="majorEastAsia"/>
                <w:sz w:val="18"/>
              </w:rPr>
            </w:pPr>
            <w:r w:rsidRPr="000879F8">
              <w:rPr>
                <w:rFonts w:asciiTheme="majorEastAsia" w:eastAsiaTheme="majorEastAsia" w:hAnsiTheme="majorEastAsia" w:hint="eastAsia"/>
                <w:sz w:val="18"/>
              </w:rPr>
              <w:t>⑤ 切れ目ない支援に向けた取組（軽中等度難聴児を含む切れ目ない支援　等）</w:t>
            </w:r>
          </w:p>
          <w:p w14:paraId="7F2B41FE" w14:textId="77777777" w:rsidR="009F0695" w:rsidRPr="000879F8" w:rsidRDefault="009F0695" w:rsidP="002A06E3">
            <w:pPr>
              <w:spacing w:line="260" w:lineRule="exact"/>
              <w:ind w:firstLineChars="100" w:firstLine="180"/>
              <w:rPr>
                <w:rFonts w:asciiTheme="majorEastAsia" w:eastAsiaTheme="majorEastAsia" w:hAnsiTheme="majorEastAsia"/>
                <w:sz w:val="18"/>
              </w:rPr>
            </w:pPr>
            <w:r w:rsidRPr="000879F8">
              <w:rPr>
                <w:rFonts w:asciiTheme="majorEastAsia" w:eastAsiaTheme="majorEastAsia" w:hAnsiTheme="majorEastAsia" w:hint="eastAsia"/>
                <w:sz w:val="18"/>
              </w:rPr>
              <w:t>⑥ 障害児福祉計画や都道府県計画等への位置付け</w:t>
            </w:r>
          </w:p>
        </w:tc>
      </w:tr>
    </w:tbl>
    <w:p w14:paraId="5849AFB4" w14:textId="631B9492" w:rsidR="004A3C24" w:rsidRPr="00C4287C" w:rsidRDefault="009A3202" w:rsidP="003A004C">
      <w:pPr>
        <w:spacing w:line="360" w:lineRule="auto"/>
        <w:rPr>
          <w:rFonts w:asciiTheme="majorEastAsia" w:eastAsiaTheme="majorEastAsia" w:hAnsiTheme="majorEastAsia"/>
        </w:rPr>
      </w:pPr>
      <w:r w:rsidRPr="007F20D2">
        <w:rPr>
          <w:rFonts w:asciiTheme="majorEastAsia" w:eastAsiaTheme="majorEastAsia" w:hAnsiTheme="majorEastAsia"/>
          <w:noProof/>
          <w:shd w:val="pct15" w:color="auto" w:fill="FFFFFF"/>
        </w:rPr>
        <mc:AlternateContent>
          <mc:Choice Requires="wps">
            <w:drawing>
              <wp:anchor distT="0" distB="0" distL="114300" distR="114300" simplePos="0" relativeHeight="251664384" behindDoc="0" locked="0" layoutInCell="1" allowOverlap="1" wp14:anchorId="78542285" wp14:editId="78743B67">
                <wp:simplePos x="0" y="0"/>
                <wp:positionH relativeFrom="column">
                  <wp:posOffset>7136130</wp:posOffset>
                </wp:positionH>
                <wp:positionV relativeFrom="paragraph">
                  <wp:posOffset>370840</wp:posOffset>
                </wp:positionV>
                <wp:extent cx="6987540" cy="3223260"/>
                <wp:effectExtent l="0" t="0" r="22860" b="15240"/>
                <wp:wrapNone/>
                <wp:docPr id="4" name="正方形/長方形 4"/>
                <wp:cNvGraphicFramePr/>
                <a:graphic xmlns:a="http://schemas.openxmlformats.org/drawingml/2006/main">
                  <a:graphicData uri="http://schemas.microsoft.com/office/word/2010/wordprocessingShape">
                    <wps:wsp>
                      <wps:cNvSpPr/>
                      <wps:spPr>
                        <a:xfrm>
                          <a:off x="0" y="0"/>
                          <a:ext cx="6987540" cy="3223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AEFD4F" w14:textId="77777777" w:rsidR="00B75532" w:rsidRPr="004B139A" w:rsidRDefault="004F0777" w:rsidP="004B139A">
                            <w:pPr>
                              <w:spacing w:line="360" w:lineRule="exact"/>
                              <w:jc w:val="left"/>
                              <w:rPr>
                                <w:rFonts w:asciiTheme="majorEastAsia" w:eastAsiaTheme="majorEastAsia" w:hAnsiTheme="majorEastAsia"/>
                                <w:sz w:val="24"/>
                              </w:rPr>
                            </w:pPr>
                            <w:r w:rsidRPr="004B139A">
                              <w:rPr>
                                <w:rFonts w:asciiTheme="majorEastAsia" w:eastAsiaTheme="majorEastAsia" w:hAnsiTheme="majorEastAsia" w:hint="eastAsia"/>
                                <w:b/>
                                <w:sz w:val="24"/>
                              </w:rPr>
                              <w:t>【早期支援】</w:t>
                            </w:r>
                            <w:r w:rsidR="0037173C" w:rsidRPr="004B139A">
                              <w:rPr>
                                <w:rFonts w:asciiTheme="majorEastAsia" w:eastAsiaTheme="majorEastAsia" w:hAnsiTheme="majorEastAsia" w:hint="eastAsia"/>
                                <w:sz w:val="24"/>
                              </w:rPr>
                              <w:t>保健・医療・福祉・教育等関係</w:t>
                            </w:r>
                            <w:r w:rsidR="0037173C" w:rsidRPr="004B139A">
                              <w:rPr>
                                <w:rFonts w:asciiTheme="majorEastAsia" w:eastAsiaTheme="majorEastAsia" w:hAnsiTheme="majorEastAsia"/>
                                <w:sz w:val="24"/>
                              </w:rPr>
                              <w:t>機関が連携し、</w:t>
                            </w:r>
                            <w:r w:rsidR="0037173C" w:rsidRPr="004B139A">
                              <w:rPr>
                                <w:rFonts w:asciiTheme="majorEastAsia" w:eastAsiaTheme="majorEastAsia" w:hAnsiTheme="majorEastAsia" w:hint="eastAsia"/>
                                <w:sz w:val="24"/>
                              </w:rPr>
                              <w:t>切れ目のない早期支援を</w:t>
                            </w:r>
                            <w:r w:rsidR="0037173C" w:rsidRPr="004B139A">
                              <w:rPr>
                                <w:rFonts w:asciiTheme="majorEastAsia" w:eastAsiaTheme="majorEastAsia" w:hAnsiTheme="majorEastAsia"/>
                                <w:sz w:val="24"/>
                              </w:rPr>
                              <w:t>実施する。</w:t>
                            </w:r>
                          </w:p>
                          <w:p w14:paraId="6C6D7DA1" w14:textId="77777777" w:rsidR="00B75532" w:rsidRPr="00D13C53" w:rsidRDefault="00B02B87" w:rsidP="004B139A">
                            <w:pPr>
                              <w:spacing w:line="360" w:lineRule="exact"/>
                              <w:ind w:leftChars="100" w:left="1090" w:hangingChars="400" w:hanging="880"/>
                              <w:jc w:val="left"/>
                              <w:rPr>
                                <w:rFonts w:asciiTheme="majorEastAsia" w:eastAsiaTheme="majorEastAsia" w:hAnsiTheme="majorEastAsia"/>
                                <w:sz w:val="22"/>
                              </w:rPr>
                            </w:pPr>
                            <w:r w:rsidRPr="00D13C53">
                              <w:rPr>
                                <w:rFonts w:asciiTheme="majorEastAsia" w:eastAsiaTheme="majorEastAsia" w:hAnsiTheme="majorEastAsia" w:hint="eastAsia"/>
                                <w:sz w:val="22"/>
                              </w:rPr>
                              <w:t>拠点</w:t>
                            </w:r>
                            <w:r w:rsidR="00854FEA" w:rsidRPr="00D13C53">
                              <w:rPr>
                                <w:rFonts w:asciiTheme="majorEastAsia" w:eastAsiaTheme="majorEastAsia" w:hAnsiTheme="majorEastAsia" w:hint="eastAsia"/>
                                <w:sz w:val="22"/>
                              </w:rPr>
                              <w:t>整備</w:t>
                            </w:r>
                            <w:r w:rsidR="00F06BCA" w:rsidRPr="00D13C53">
                              <w:rPr>
                                <w:rFonts w:asciiTheme="majorEastAsia" w:eastAsiaTheme="majorEastAsia" w:hAnsiTheme="majorEastAsia" w:hint="eastAsia"/>
                                <w:sz w:val="22"/>
                              </w:rPr>
                              <w:t>：</w:t>
                            </w:r>
                            <w:r w:rsidR="00B75532" w:rsidRPr="00D13C53">
                              <w:rPr>
                                <w:rFonts w:asciiTheme="majorEastAsia" w:eastAsiaTheme="majorEastAsia" w:hAnsiTheme="majorEastAsia" w:hint="eastAsia"/>
                                <w:sz w:val="22"/>
                              </w:rPr>
                              <w:t>大阪府立福祉情報コミュニケーションセンター（視聴覚障害者情報提供施設）</w:t>
                            </w:r>
                            <w:r w:rsidRPr="00D13C53">
                              <w:rPr>
                                <w:rFonts w:asciiTheme="majorEastAsia" w:eastAsiaTheme="majorEastAsia" w:hAnsiTheme="majorEastAsia" w:hint="eastAsia"/>
                                <w:sz w:val="22"/>
                              </w:rPr>
                              <w:t>を</w:t>
                            </w:r>
                            <w:r w:rsidRPr="00D13C53">
                              <w:rPr>
                                <w:rFonts w:asciiTheme="majorEastAsia" w:eastAsiaTheme="majorEastAsia" w:hAnsiTheme="majorEastAsia"/>
                                <w:sz w:val="22"/>
                              </w:rPr>
                              <w:t>難聴児支援の中核</w:t>
                            </w:r>
                            <w:r w:rsidR="000879F8" w:rsidRPr="00D13C53">
                              <w:rPr>
                                <w:rFonts w:asciiTheme="majorEastAsia" w:eastAsiaTheme="majorEastAsia" w:hAnsiTheme="majorEastAsia" w:hint="eastAsia"/>
                                <w:sz w:val="22"/>
                              </w:rPr>
                              <w:t>機能</w:t>
                            </w:r>
                            <w:r w:rsidRPr="00D13C53">
                              <w:rPr>
                                <w:rFonts w:asciiTheme="majorEastAsia" w:eastAsiaTheme="majorEastAsia" w:hAnsiTheme="majorEastAsia"/>
                                <w:sz w:val="22"/>
                              </w:rPr>
                              <w:t>拠点と位置</w:t>
                            </w:r>
                            <w:r w:rsidRPr="00D13C53">
                              <w:rPr>
                                <w:rFonts w:asciiTheme="majorEastAsia" w:eastAsiaTheme="majorEastAsia" w:hAnsiTheme="majorEastAsia" w:hint="eastAsia"/>
                                <w:sz w:val="22"/>
                              </w:rPr>
                              <w:t>付け</w:t>
                            </w:r>
                            <w:r w:rsidRPr="00D13C53">
                              <w:rPr>
                                <w:rFonts w:asciiTheme="majorEastAsia" w:eastAsiaTheme="majorEastAsia" w:hAnsiTheme="majorEastAsia"/>
                                <w:sz w:val="22"/>
                              </w:rPr>
                              <w:t>、</w:t>
                            </w:r>
                            <w:r w:rsidRPr="00D13C53">
                              <w:rPr>
                                <w:rFonts w:asciiTheme="majorEastAsia" w:eastAsiaTheme="majorEastAsia" w:hAnsiTheme="majorEastAsia" w:hint="eastAsia"/>
                                <w:sz w:val="22"/>
                              </w:rPr>
                              <w:t>専門的</w:t>
                            </w:r>
                            <w:r w:rsidRPr="00D13C53">
                              <w:rPr>
                                <w:rFonts w:asciiTheme="majorEastAsia" w:eastAsiaTheme="majorEastAsia" w:hAnsiTheme="majorEastAsia"/>
                                <w:sz w:val="22"/>
                              </w:rPr>
                              <w:t>なカウンセリングが可能な専門の</w:t>
                            </w:r>
                            <w:r w:rsidRPr="00D13C53">
                              <w:rPr>
                                <w:rFonts w:asciiTheme="majorEastAsia" w:eastAsiaTheme="majorEastAsia" w:hAnsiTheme="majorEastAsia" w:hint="eastAsia"/>
                                <w:sz w:val="22"/>
                              </w:rPr>
                              <w:t>相談窓口</w:t>
                            </w:r>
                            <w:r w:rsidRPr="00D13C53">
                              <w:rPr>
                                <w:rFonts w:asciiTheme="majorEastAsia" w:eastAsiaTheme="majorEastAsia" w:hAnsiTheme="majorEastAsia"/>
                                <w:sz w:val="22"/>
                              </w:rPr>
                              <w:t>である</w:t>
                            </w:r>
                            <w:r w:rsidR="00B75532" w:rsidRPr="00D13C53">
                              <w:rPr>
                                <w:rFonts w:asciiTheme="majorEastAsia" w:eastAsiaTheme="majorEastAsia" w:hAnsiTheme="majorEastAsia" w:hint="eastAsia"/>
                                <w:sz w:val="22"/>
                              </w:rPr>
                              <w:t>「ひだまり・</w:t>
                            </w:r>
                            <w:r w:rsidR="00B75532" w:rsidRPr="00D13C53">
                              <w:rPr>
                                <w:rFonts w:asciiTheme="majorEastAsia" w:eastAsiaTheme="majorEastAsia" w:hAnsiTheme="majorEastAsia"/>
                                <w:sz w:val="22"/>
                              </w:rPr>
                              <w:t>MOE」</w:t>
                            </w:r>
                            <w:r w:rsidR="00B75532" w:rsidRPr="00D13C53">
                              <w:rPr>
                                <w:rFonts w:asciiTheme="majorEastAsia" w:eastAsiaTheme="majorEastAsia" w:hAnsiTheme="majorEastAsia" w:hint="eastAsia"/>
                                <w:sz w:val="22"/>
                              </w:rPr>
                              <w:t>（福祉部</w:t>
                            </w:r>
                            <w:r w:rsidR="00B75532" w:rsidRPr="00D13C53">
                              <w:rPr>
                                <w:rFonts w:asciiTheme="majorEastAsia" w:eastAsiaTheme="majorEastAsia" w:hAnsiTheme="majorEastAsia"/>
                                <w:sz w:val="22"/>
                              </w:rPr>
                              <w:t>自立支援課</w:t>
                            </w:r>
                            <w:r w:rsidR="002006E3" w:rsidRPr="00D13C53">
                              <w:rPr>
                                <w:rFonts w:asciiTheme="majorEastAsia" w:eastAsiaTheme="majorEastAsia" w:hAnsiTheme="majorEastAsia" w:hint="eastAsia"/>
                                <w:sz w:val="22"/>
                              </w:rPr>
                              <w:t>所管</w:t>
                            </w:r>
                            <w:r w:rsidR="00540735" w:rsidRPr="00D13C53">
                              <w:rPr>
                                <w:rFonts w:asciiTheme="majorEastAsia" w:eastAsiaTheme="majorEastAsia" w:hAnsiTheme="majorEastAsia" w:hint="eastAsia"/>
                                <w:sz w:val="22"/>
                              </w:rPr>
                              <w:t>大阪府指定管理業務</w:t>
                            </w:r>
                            <w:r w:rsidR="00B75532" w:rsidRPr="00D13C53">
                              <w:rPr>
                                <w:rFonts w:asciiTheme="majorEastAsia" w:eastAsiaTheme="majorEastAsia" w:hAnsiTheme="majorEastAsia" w:hint="eastAsia"/>
                                <w:sz w:val="22"/>
                              </w:rPr>
                              <w:t>）</w:t>
                            </w:r>
                            <w:r w:rsidRPr="00D13C53">
                              <w:rPr>
                                <w:rFonts w:asciiTheme="majorEastAsia" w:eastAsiaTheme="majorEastAsia" w:hAnsiTheme="majorEastAsia" w:hint="eastAsia"/>
                                <w:sz w:val="22"/>
                              </w:rPr>
                              <w:t>が</w:t>
                            </w:r>
                            <w:r w:rsidRPr="00D13C53">
                              <w:rPr>
                                <w:rFonts w:asciiTheme="majorEastAsia" w:eastAsiaTheme="majorEastAsia" w:hAnsiTheme="majorEastAsia"/>
                                <w:sz w:val="22"/>
                              </w:rPr>
                              <w:t>当該センター</w:t>
                            </w:r>
                            <w:r w:rsidRPr="00D13C53">
                              <w:rPr>
                                <w:rFonts w:asciiTheme="majorEastAsia" w:eastAsiaTheme="majorEastAsia" w:hAnsiTheme="majorEastAsia" w:hint="eastAsia"/>
                                <w:sz w:val="22"/>
                              </w:rPr>
                              <w:t>での</w:t>
                            </w:r>
                            <w:r w:rsidRPr="00D13C53">
                              <w:rPr>
                                <w:rFonts w:asciiTheme="majorEastAsia" w:eastAsiaTheme="majorEastAsia" w:hAnsiTheme="majorEastAsia"/>
                                <w:sz w:val="22"/>
                              </w:rPr>
                              <w:t>支援の中核</w:t>
                            </w:r>
                            <w:r w:rsidRPr="00D13C53">
                              <w:rPr>
                                <w:rFonts w:asciiTheme="majorEastAsia" w:eastAsiaTheme="majorEastAsia" w:hAnsiTheme="majorEastAsia" w:hint="eastAsia"/>
                                <w:sz w:val="22"/>
                              </w:rPr>
                              <w:t>を</w:t>
                            </w:r>
                            <w:r w:rsidRPr="00D13C53">
                              <w:rPr>
                                <w:rFonts w:asciiTheme="majorEastAsia" w:eastAsiaTheme="majorEastAsia" w:hAnsiTheme="majorEastAsia"/>
                                <w:sz w:val="22"/>
                              </w:rPr>
                              <w:t>担う。</w:t>
                            </w:r>
                          </w:p>
                          <w:p w14:paraId="3F797D24" w14:textId="77777777" w:rsidR="004F0777" w:rsidRPr="00D13C53" w:rsidRDefault="003A276A" w:rsidP="004B139A">
                            <w:pPr>
                              <w:spacing w:line="360" w:lineRule="exact"/>
                              <w:jc w:val="left"/>
                              <w:rPr>
                                <w:rFonts w:asciiTheme="majorEastAsia" w:eastAsiaTheme="majorEastAsia" w:hAnsiTheme="majorEastAsia"/>
                                <w:sz w:val="22"/>
                              </w:rPr>
                            </w:pPr>
                            <w:r w:rsidRPr="00D13C53">
                              <w:rPr>
                                <w:rFonts w:asciiTheme="majorEastAsia" w:eastAsiaTheme="majorEastAsia" w:hAnsiTheme="majorEastAsia" w:hint="eastAsia"/>
                                <w:sz w:val="22"/>
                              </w:rPr>
                              <w:t xml:space="preserve">　取組み内容</w:t>
                            </w:r>
                            <w:r w:rsidRPr="00D13C53">
                              <w:rPr>
                                <w:rFonts w:asciiTheme="majorEastAsia" w:eastAsiaTheme="majorEastAsia" w:hAnsiTheme="majorEastAsia"/>
                                <w:sz w:val="22"/>
                              </w:rPr>
                              <w:t>：</w:t>
                            </w:r>
                          </w:p>
                          <w:p w14:paraId="32C2A2AC" w14:textId="77777777" w:rsidR="000E51B9" w:rsidRPr="00D13C53" w:rsidRDefault="00B75532" w:rsidP="004B139A">
                            <w:pPr>
                              <w:spacing w:line="360" w:lineRule="exact"/>
                              <w:jc w:val="left"/>
                              <w:rPr>
                                <w:rFonts w:asciiTheme="majorEastAsia" w:eastAsiaTheme="majorEastAsia" w:hAnsiTheme="majorEastAsia"/>
                                <w:sz w:val="22"/>
                              </w:rPr>
                            </w:pPr>
                            <w:r w:rsidRPr="00D13C53">
                              <w:rPr>
                                <w:rFonts w:asciiTheme="majorEastAsia" w:eastAsiaTheme="majorEastAsia" w:hAnsiTheme="majorEastAsia" w:hint="eastAsia"/>
                                <w:sz w:val="22"/>
                              </w:rPr>
                              <w:t xml:space="preserve">　◆難聴児支援に関わる部局による庁内連携会議の設置</w:t>
                            </w:r>
                          </w:p>
                          <w:p w14:paraId="6FE77D18" w14:textId="77777777" w:rsidR="00B75532" w:rsidRPr="00D13C53" w:rsidRDefault="000E51B9" w:rsidP="004B139A">
                            <w:pPr>
                              <w:spacing w:line="360" w:lineRule="exact"/>
                              <w:ind w:firstLineChars="200" w:firstLine="440"/>
                              <w:jc w:val="left"/>
                              <w:rPr>
                                <w:rFonts w:asciiTheme="majorEastAsia" w:eastAsiaTheme="majorEastAsia" w:hAnsiTheme="majorEastAsia"/>
                                <w:sz w:val="22"/>
                              </w:rPr>
                            </w:pPr>
                            <w:r w:rsidRPr="00D13C53">
                              <w:rPr>
                                <w:rFonts w:asciiTheme="majorEastAsia" w:eastAsiaTheme="majorEastAsia" w:hAnsiTheme="majorEastAsia" w:hint="eastAsia"/>
                                <w:sz w:val="22"/>
                              </w:rPr>
                              <w:t>⇒「大阪府言語としての手話の認識の普及及び習得の機会の確保に関する条例」関連施策連携会議を</w:t>
                            </w:r>
                            <w:r w:rsidRPr="00D13C53">
                              <w:rPr>
                                <w:rFonts w:asciiTheme="majorEastAsia" w:eastAsiaTheme="majorEastAsia" w:hAnsiTheme="majorEastAsia"/>
                                <w:sz w:val="22"/>
                              </w:rPr>
                              <w:t>活用</w:t>
                            </w:r>
                          </w:p>
                          <w:p w14:paraId="1EB6EF0B" w14:textId="77777777" w:rsidR="000E51B9" w:rsidRPr="00D13C53" w:rsidRDefault="00B75532" w:rsidP="004B139A">
                            <w:pPr>
                              <w:spacing w:line="360" w:lineRule="exact"/>
                              <w:ind w:firstLineChars="100" w:firstLine="220"/>
                              <w:jc w:val="left"/>
                              <w:rPr>
                                <w:rFonts w:asciiTheme="majorEastAsia" w:eastAsiaTheme="majorEastAsia" w:hAnsiTheme="majorEastAsia"/>
                                <w:sz w:val="22"/>
                              </w:rPr>
                            </w:pPr>
                            <w:r w:rsidRPr="00D13C53">
                              <w:rPr>
                                <w:rFonts w:asciiTheme="majorEastAsia" w:eastAsiaTheme="majorEastAsia" w:hAnsiTheme="majorEastAsia"/>
                                <w:sz w:val="22"/>
                              </w:rPr>
                              <w:t>◆難聴児の早期支援等に関する調査審議を行う協議会の設置</w:t>
                            </w:r>
                          </w:p>
                          <w:p w14:paraId="6AFD2D12" w14:textId="77777777" w:rsidR="00B75532" w:rsidRPr="00D13C53" w:rsidRDefault="000E51B9" w:rsidP="004B139A">
                            <w:pPr>
                              <w:spacing w:line="360" w:lineRule="exact"/>
                              <w:ind w:firstLineChars="200" w:firstLine="440"/>
                              <w:jc w:val="left"/>
                              <w:rPr>
                                <w:rFonts w:asciiTheme="majorEastAsia" w:eastAsiaTheme="majorEastAsia" w:hAnsiTheme="majorEastAsia"/>
                                <w:sz w:val="22"/>
                              </w:rPr>
                            </w:pPr>
                            <w:r w:rsidRPr="00D13C53">
                              <w:rPr>
                                <w:rFonts w:asciiTheme="majorEastAsia" w:eastAsiaTheme="majorEastAsia" w:hAnsiTheme="majorEastAsia" w:hint="eastAsia"/>
                                <w:sz w:val="22"/>
                              </w:rPr>
                              <w:t>⇒大阪府障害者施策推進協議会手話言語条例評価部会を活用</w:t>
                            </w:r>
                          </w:p>
                          <w:p w14:paraId="0DB6EE99" w14:textId="77777777" w:rsidR="003A276A" w:rsidRPr="00D13C53" w:rsidRDefault="00B75532" w:rsidP="004B139A">
                            <w:pPr>
                              <w:spacing w:line="360" w:lineRule="exact"/>
                              <w:ind w:firstLineChars="100" w:firstLine="220"/>
                              <w:jc w:val="left"/>
                              <w:rPr>
                                <w:rFonts w:asciiTheme="majorEastAsia" w:eastAsiaTheme="majorEastAsia" w:hAnsiTheme="majorEastAsia"/>
                                <w:sz w:val="22"/>
                              </w:rPr>
                            </w:pPr>
                            <w:r w:rsidRPr="00D13C53">
                              <w:rPr>
                                <w:rFonts w:asciiTheme="majorEastAsia" w:eastAsiaTheme="majorEastAsia" w:hAnsiTheme="majorEastAsia"/>
                                <w:sz w:val="22"/>
                              </w:rPr>
                              <w:t>◆第５</w:t>
                            </w:r>
                            <w:r w:rsidR="003A276A" w:rsidRPr="00D13C53">
                              <w:rPr>
                                <w:rFonts w:asciiTheme="majorEastAsia" w:eastAsiaTheme="majorEastAsia" w:hAnsiTheme="majorEastAsia"/>
                                <w:sz w:val="22"/>
                              </w:rPr>
                              <w:t>次大阪府障がい者計画</w:t>
                            </w:r>
                            <w:r w:rsidRPr="00D13C53">
                              <w:rPr>
                                <w:rFonts w:asciiTheme="majorEastAsia" w:eastAsiaTheme="majorEastAsia" w:hAnsiTheme="majorEastAsia" w:hint="eastAsia"/>
                                <w:sz w:val="22"/>
                              </w:rPr>
                              <w:t>の</w:t>
                            </w:r>
                            <w:r w:rsidRPr="00D13C53">
                              <w:rPr>
                                <w:rFonts w:asciiTheme="majorEastAsia" w:eastAsiaTheme="majorEastAsia" w:hAnsiTheme="majorEastAsia"/>
                                <w:sz w:val="22"/>
                              </w:rPr>
                              <w:t>見直し</w:t>
                            </w:r>
                            <w:r w:rsidR="003A276A" w:rsidRPr="00D13C53">
                              <w:rPr>
                                <w:rFonts w:asciiTheme="majorEastAsia" w:eastAsiaTheme="majorEastAsia" w:hAnsiTheme="majorEastAsia" w:hint="eastAsia"/>
                                <w:sz w:val="22"/>
                              </w:rPr>
                              <w:t>における</w:t>
                            </w:r>
                            <w:r w:rsidR="003A276A" w:rsidRPr="00D13C53">
                              <w:rPr>
                                <w:rFonts w:asciiTheme="majorEastAsia" w:eastAsiaTheme="majorEastAsia" w:hAnsiTheme="majorEastAsia"/>
                                <w:sz w:val="22"/>
                              </w:rPr>
                              <w:t>関係所管課の取組みの整理</w:t>
                            </w:r>
                          </w:p>
                          <w:p w14:paraId="3DEC1C27" w14:textId="770AD236" w:rsidR="00B75532" w:rsidRPr="00D13C53" w:rsidRDefault="003A276A" w:rsidP="004B139A">
                            <w:pPr>
                              <w:spacing w:line="360" w:lineRule="exact"/>
                              <w:ind w:firstLineChars="100" w:firstLine="220"/>
                              <w:jc w:val="left"/>
                              <w:rPr>
                                <w:rFonts w:asciiTheme="majorEastAsia" w:eastAsiaTheme="majorEastAsia" w:hAnsiTheme="majorEastAsia"/>
                                <w:sz w:val="22"/>
                              </w:rPr>
                            </w:pPr>
                            <w:r w:rsidRPr="00D13C53">
                              <w:rPr>
                                <w:rFonts w:asciiTheme="majorEastAsia" w:eastAsiaTheme="majorEastAsia" w:hAnsiTheme="majorEastAsia" w:hint="eastAsia"/>
                                <w:sz w:val="22"/>
                              </w:rPr>
                              <w:t>◆</w:t>
                            </w:r>
                            <w:r w:rsidRPr="00D13C53">
                              <w:rPr>
                                <w:rFonts w:asciiTheme="majorEastAsia" w:eastAsiaTheme="majorEastAsia" w:hAnsiTheme="majorEastAsia"/>
                                <w:sz w:val="22"/>
                              </w:rPr>
                              <w:t>大阪府新生児聴覚検査から支援までを遅滞なく円滑に実施するための手引き</w:t>
                            </w:r>
                            <w:r w:rsidRPr="00D13C53">
                              <w:rPr>
                                <w:rFonts w:asciiTheme="majorEastAsia" w:eastAsiaTheme="majorEastAsia" w:hAnsiTheme="majorEastAsia" w:hint="eastAsia"/>
                                <w:sz w:val="22"/>
                              </w:rPr>
                              <w:t>の作成</w:t>
                            </w:r>
                            <w:r w:rsidR="004B139A" w:rsidRPr="00D13C53">
                              <w:rPr>
                                <w:rFonts w:asciiTheme="majorEastAsia" w:eastAsiaTheme="majorEastAsia" w:hAnsiTheme="majorEastAsia" w:hint="eastAsia"/>
                                <w:sz w:val="22"/>
                              </w:rPr>
                              <w:t>（R</w:t>
                            </w:r>
                            <w:r w:rsidRPr="00D13C53">
                              <w:rPr>
                                <w:rFonts w:asciiTheme="majorEastAsia" w:eastAsiaTheme="majorEastAsia" w:hAnsiTheme="majorEastAsia"/>
                                <w:sz w:val="22"/>
                              </w:rPr>
                              <w:t>4年3月</w:t>
                            </w:r>
                            <w:r w:rsidRPr="00D13C53">
                              <w:rPr>
                                <w:rFonts w:asciiTheme="majorEastAsia" w:eastAsiaTheme="majorEastAsia" w:hAnsiTheme="majorEastAsia" w:hint="eastAsia"/>
                                <w:sz w:val="22"/>
                              </w:rPr>
                              <w:t>）</w:t>
                            </w:r>
                          </w:p>
                          <w:p w14:paraId="752F608B" w14:textId="1E17E54B" w:rsidR="00D13C53" w:rsidRPr="00D552E6" w:rsidRDefault="00D13C53" w:rsidP="00D13C53">
                            <w:pPr>
                              <w:spacing w:line="360" w:lineRule="exact"/>
                              <w:ind w:leftChars="100" w:left="430" w:hangingChars="100" w:hanging="220"/>
                              <w:jc w:val="left"/>
                              <w:rPr>
                                <w:rFonts w:asciiTheme="majorEastAsia" w:eastAsiaTheme="majorEastAsia" w:hAnsiTheme="majorEastAsia"/>
                                <w:sz w:val="22"/>
                              </w:rPr>
                            </w:pPr>
                            <w:r w:rsidRPr="00D552E6">
                              <w:rPr>
                                <w:rFonts w:asciiTheme="majorEastAsia" w:eastAsiaTheme="majorEastAsia" w:hAnsiTheme="majorEastAsia" w:hint="eastAsia"/>
                                <w:sz w:val="22"/>
                              </w:rPr>
                              <w:t>◆「新生児聴覚スクリーニング検査で再検査や精密検査が必要と知らされた保護者の皆様への相談窓口案内（チラシ）」の作成</w:t>
                            </w:r>
                          </w:p>
                        </w:txbxContent>
                      </wps:txbx>
                      <wps:bodyPr rot="0" spcFirstLastPara="0" vertOverflow="overflow" horzOverflow="overflow" vert="horz" wrap="square" lIns="108000" tIns="45720" rIns="19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42285" id="正方形/長方形 4" o:spid="_x0000_s1026" style="position:absolute;left:0;text-align:left;margin-left:561.9pt;margin-top:29.2pt;width:550.2pt;height:25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" fillcolor="white [3201]" strokecolor="black [3213]" strokeweight="1pt">
                <v:textbox inset="3mm,,.54mm">
                  <w:txbxContent>
                    <w:p w14:paraId="18AEFD4F" w14:textId="77777777" w:rsidR="00B75532" w:rsidRPr="004B139A" w:rsidRDefault="004F0777" w:rsidP="004B139A">
                      <w:pPr>
                        <w:spacing w:line="360" w:lineRule="exact"/>
                        <w:jc w:val="left"/>
                        <w:rPr>
                          <w:rFonts w:asciiTheme="majorEastAsia" w:eastAsiaTheme="majorEastAsia" w:hAnsiTheme="majorEastAsia"/>
                          <w:sz w:val="24"/>
                        </w:rPr>
                      </w:pPr>
                      <w:r w:rsidRPr="004B139A">
                        <w:rPr>
                          <w:rFonts w:asciiTheme="majorEastAsia" w:eastAsiaTheme="majorEastAsia" w:hAnsiTheme="majorEastAsia" w:hint="eastAsia"/>
                          <w:b/>
                          <w:sz w:val="24"/>
                        </w:rPr>
                        <w:t>【早期支援】</w:t>
                      </w:r>
                      <w:r w:rsidR="0037173C" w:rsidRPr="004B139A">
                        <w:rPr>
                          <w:rFonts w:asciiTheme="majorEastAsia" w:eastAsiaTheme="majorEastAsia" w:hAnsiTheme="majorEastAsia" w:hint="eastAsia"/>
                          <w:sz w:val="24"/>
                        </w:rPr>
                        <w:t>保健・医療・福祉・教育等関係</w:t>
                      </w:r>
                      <w:r w:rsidR="0037173C" w:rsidRPr="004B139A">
                        <w:rPr>
                          <w:rFonts w:asciiTheme="majorEastAsia" w:eastAsiaTheme="majorEastAsia" w:hAnsiTheme="majorEastAsia"/>
                          <w:sz w:val="24"/>
                        </w:rPr>
                        <w:t>機関が連携し、</w:t>
                      </w:r>
                      <w:r w:rsidR="0037173C" w:rsidRPr="004B139A">
                        <w:rPr>
                          <w:rFonts w:asciiTheme="majorEastAsia" w:eastAsiaTheme="majorEastAsia" w:hAnsiTheme="majorEastAsia" w:hint="eastAsia"/>
                          <w:sz w:val="24"/>
                        </w:rPr>
                        <w:t>切れ目のない早期支援を</w:t>
                      </w:r>
                      <w:r w:rsidR="0037173C" w:rsidRPr="004B139A">
                        <w:rPr>
                          <w:rFonts w:asciiTheme="majorEastAsia" w:eastAsiaTheme="majorEastAsia" w:hAnsiTheme="majorEastAsia"/>
                          <w:sz w:val="24"/>
                        </w:rPr>
                        <w:t>実施する。</w:t>
                      </w:r>
                    </w:p>
                    <w:p w14:paraId="6C6D7DA1" w14:textId="77777777" w:rsidR="00B75532" w:rsidRPr="00D13C53" w:rsidRDefault="00B02B87" w:rsidP="004B139A">
                      <w:pPr>
                        <w:spacing w:line="360" w:lineRule="exact"/>
                        <w:ind w:leftChars="100" w:left="1090" w:hangingChars="400" w:hanging="880"/>
                        <w:jc w:val="left"/>
                        <w:rPr>
                          <w:rFonts w:asciiTheme="majorEastAsia" w:eastAsiaTheme="majorEastAsia" w:hAnsiTheme="majorEastAsia"/>
                          <w:sz w:val="22"/>
                        </w:rPr>
                      </w:pPr>
                      <w:r w:rsidRPr="00D13C53">
                        <w:rPr>
                          <w:rFonts w:asciiTheme="majorEastAsia" w:eastAsiaTheme="majorEastAsia" w:hAnsiTheme="majorEastAsia" w:hint="eastAsia"/>
                          <w:sz w:val="22"/>
                        </w:rPr>
                        <w:t>拠点</w:t>
                      </w:r>
                      <w:r w:rsidR="00854FEA" w:rsidRPr="00D13C53">
                        <w:rPr>
                          <w:rFonts w:asciiTheme="majorEastAsia" w:eastAsiaTheme="majorEastAsia" w:hAnsiTheme="majorEastAsia" w:hint="eastAsia"/>
                          <w:sz w:val="22"/>
                        </w:rPr>
                        <w:t>整備</w:t>
                      </w:r>
                      <w:r w:rsidR="00F06BCA" w:rsidRPr="00D13C53">
                        <w:rPr>
                          <w:rFonts w:asciiTheme="majorEastAsia" w:eastAsiaTheme="majorEastAsia" w:hAnsiTheme="majorEastAsia" w:hint="eastAsia"/>
                          <w:sz w:val="22"/>
                        </w:rPr>
                        <w:t>：</w:t>
                      </w:r>
                      <w:r w:rsidR="00B75532" w:rsidRPr="00D13C53">
                        <w:rPr>
                          <w:rFonts w:asciiTheme="majorEastAsia" w:eastAsiaTheme="majorEastAsia" w:hAnsiTheme="majorEastAsia" w:hint="eastAsia"/>
                          <w:sz w:val="22"/>
                        </w:rPr>
                        <w:t>大阪府立福祉情報コミュニケーションセンター（視聴覚障害者情報提供施設）</w:t>
                      </w:r>
                      <w:r w:rsidRPr="00D13C53">
                        <w:rPr>
                          <w:rFonts w:asciiTheme="majorEastAsia" w:eastAsiaTheme="majorEastAsia" w:hAnsiTheme="majorEastAsia" w:hint="eastAsia"/>
                          <w:sz w:val="22"/>
                        </w:rPr>
                        <w:t>を</w:t>
                      </w:r>
                      <w:r w:rsidRPr="00D13C53">
                        <w:rPr>
                          <w:rFonts w:asciiTheme="majorEastAsia" w:eastAsiaTheme="majorEastAsia" w:hAnsiTheme="majorEastAsia"/>
                          <w:sz w:val="22"/>
                        </w:rPr>
                        <w:t>難聴児支援の中核</w:t>
                      </w:r>
                      <w:r w:rsidR="000879F8" w:rsidRPr="00D13C53">
                        <w:rPr>
                          <w:rFonts w:asciiTheme="majorEastAsia" w:eastAsiaTheme="majorEastAsia" w:hAnsiTheme="majorEastAsia" w:hint="eastAsia"/>
                          <w:sz w:val="22"/>
                        </w:rPr>
                        <w:t>機能</w:t>
                      </w:r>
                      <w:r w:rsidRPr="00D13C53">
                        <w:rPr>
                          <w:rFonts w:asciiTheme="majorEastAsia" w:eastAsiaTheme="majorEastAsia" w:hAnsiTheme="majorEastAsia"/>
                          <w:sz w:val="22"/>
                        </w:rPr>
                        <w:t>拠点と位置</w:t>
                      </w:r>
                      <w:r w:rsidRPr="00D13C53">
                        <w:rPr>
                          <w:rFonts w:asciiTheme="majorEastAsia" w:eastAsiaTheme="majorEastAsia" w:hAnsiTheme="majorEastAsia" w:hint="eastAsia"/>
                          <w:sz w:val="22"/>
                        </w:rPr>
                        <w:t>付け</w:t>
                      </w:r>
                      <w:r w:rsidRPr="00D13C53">
                        <w:rPr>
                          <w:rFonts w:asciiTheme="majorEastAsia" w:eastAsiaTheme="majorEastAsia" w:hAnsiTheme="majorEastAsia"/>
                          <w:sz w:val="22"/>
                        </w:rPr>
                        <w:t>、</w:t>
                      </w:r>
                      <w:r w:rsidRPr="00D13C53">
                        <w:rPr>
                          <w:rFonts w:asciiTheme="majorEastAsia" w:eastAsiaTheme="majorEastAsia" w:hAnsiTheme="majorEastAsia" w:hint="eastAsia"/>
                          <w:sz w:val="22"/>
                        </w:rPr>
                        <w:t>専門的</w:t>
                      </w:r>
                      <w:r w:rsidRPr="00D13C53">
                        <w:rPr>
                          <w:rFonts w:asciiTheme="majorEastAsia" w:eastAsiaTheme="majorEastAsia" w:hAnsiTheme="majorEastAsia"/>
                          <w:sz w:val="22"/>
                        </w:rPr>
                        <w:t>なカウンセリングが可能な専門の</w:t>
                      </w:r>
                      <w:r w:rsidRPr="00D13C53">
                        <w:rPr>
                          <w:rFonts w:asciiTheme="majorEastAsia" w:eastAsiaTheme="majorEastAsia" w:hAnsiTheme="majorEastAsia" w:hint="eastAsia"/>
                          <w:sz w:val="22"/>
                        </w:rPr>
                        <w:t>相談窓口</w:t>
                      </w:r>
                      <w:r w:rsidRPr="00D13C53">
                        <w:rPr>
                          <w:rFonts w:asciiTheme="majorEastAsia" w:eastAsiaTheme="majorEastAsia" w:hAnsiTheme="majorEastAsia"/>
                          <w:sz w:val="22"/>
                        </w:rPr>
                        <w:t>である</w:t>
                      </w:r>
                      <w:r w:rsidR="00B75532" w:rsidRPr="00D13C53">
                        <w:rPr>
                          <w:rFonts w:asciiTheme="majorEastAsia" w:eastAsiaTheme="majorEastAsia" w:hAnsiTheme="majorEastAsia" w:hint="eastAsia"/>
                          <w:sz w:val="22"/>
                        </w:rPr>
                        <w:t>「ひだまり・</w:t>
                      </w:r>
                      <w:r w:rsidR="00B75532" w:rsidRPr="00D13C53">
                        <w:rPr>
                          <w:rFonts w:asciiTheme="majorEastAsia" w:eastAsiaTheme="majorEastAsia" w:hAnsiTheme="majorEastAsia"/>
                          <w:sz w:val="22"/>
                        </w:rPr>
                        <w:t>MOE」</w:t>
                      </w:r>
                      <w:r w:rsidR="00B75532" w:rsidRPr="00D13C53">
                        <w:rPr>
                          <w:rFonts w:asciiTheme="majorEastAsia" w:eastAsiaTheme="majorEastAsia" w:hAnsiTheme="majorEastAsia" w:hint="eastAsia"/>
                          <w:sz w:val="22"/>
                        </w:rPr>
                        <w:t>（福祉部</w:t>
                      </w:r>
                      <w:r w:rsidR="00B75532" w:rsidRPr="00D13C53">
                        <w:rPr>
                          <w:rFonts w:asciiTheme="majorEastAsia" w:eastAsiaTheme="majorEastAsia" w:hAnsiTheme="majorEastAsia"/>
                          <w:sz w:val="22"/>
                        </w:rPr>
                        <w:t>自立支援課</w:t>
                      </w:r>
                      <w:r w:rsidR="002006E3" w:rsidRPr="00D13C53">
                        <w:rPr>
                          <w:rFonts w:asciiTheme="majorEastAsia" w:eastAsiaTheme="majorEastAsia" w:hAnsiTheme="majorEastAsia" w:hint="eastAsia"/>
                          <w:sz w:val="22"/>
                        </w:rPr>
                        <w:t>所管</w:t>
                      </w:r>
                      <w:r w:rsidR="00540735" w:rsidRPr="00D13C53">
                        <w:rPr>
                          <w:rFonts w:asciiTheme="majorEastAsia" w:eastAsiaTheme="majorEastAsia" w:hAnsiTheme="majorEastAsia" w:hint="eastAsia"/>
                          <w:sz w:val="22"/>
                        </w:rPr>
                        <w:t>大阪府指定管理業務</w:t>
                      </w:r>
                      <w:r w:rsidR="00B75532" w:rsidRPr="00D13C53">
                        <w:rPr>
                          <w:rFonts w:asciiTheme="majorEastAsia" w:eastAsiaTheme="majorEastAsia" w:hAnsiTheme="majorEastAsia" w:hint="eastAsia"/>
                          <w:sz w:val="22"/>
                        </w:rPr>
                        <w:t>）</w:t>
                      </w:r>
                      <w:r w:rsidRPr="00D13C53">
                        <w:rPr>
                          <w:rFonts w:asciiTheme="majorEastAsia" w:eastAsiaTheme="majorEastAsia" w:hAnsiTheme="majorEastAsia" w:hint="eastAsia"/>
                          <w:sz w:val="22"/>
                        </w:rPr>
                        <w:t>が</w:t>
                      </w:r>
                      <w:r w:rsidRPr="00D13C53">
                        <w:rPr>
                          <w:rFonts w:asciiTheme="majorEastAsia" w:eastAsiaTheme="majorEastAsia" w:hAnsiTheme="majorEastAsia"/>
                          <w:sz w:val="22"/>
                        </w:rPr>
                        <w:t>当該センター</w:t>
                      </w:r>
                      <w:r w:rsidRPr="00D13C53">
                        <w:rPr>
                          <w:rFonts w:asciiTheme="majorEastAsia" w:eastAsiaTheme="majorEastAsia" w:hAnsiTheme="majorEastAsia" w:hint="eastAsia"/>
                          <w:sz w:val="22"/>
                        </w:rPr>
                        <w:t>での</w:t>
                      </w:r>
                      <w:r w:rsidRPr="00D13C53">
                        <w:rPr>
                          <w:rFonts w:asciiTheme="majorEastAsia" w:eastAsiaTheme="majorEastAsia" w:hAnsiTheme="majorEastAsia"/>
                          <w:sz w:val="22"/>
                        </w:rPr>
                        <w:t>支援の中核</w:t>
                      </w:r>
                      <w:r w:rsidRPr="00D13C53">
                        <w:rPr>
                          <w:rFonts w:asciiTheme="majorEastAsia" w:eastAsiaTheme="majorEastAsia" w:hAnsiTheme="majorEastAsia" w:hint="eastAsia"/>
                          <w:sz w:val="22"/>
                        </w:rPr>
                        <w:t>を</w:t>
                      </w:r>
                      <w:r w:rsidRPr="00D13C53">
                        <w:rPr>
                          <w:rFonts w:asciiTheme="majorEastAsia" w:eastAsiaTheme="majorEastAsia" w:hAnsiTheme="majorEastAsia"/>
                          <w:sz w:val="22"/>
                        </w:rPr>
                        <w:t>担う。</w:t>
                      </w:r>
                    </w:p>
                    <w:p w14:paraId="3F797D24" w14:textId="77777777" w:rsidR="004F0777" w:rsidRPr="00D13C53" w:rsidRDefault="003A276A" w:rsidP="004B139A">
                      <w:pPr>
                        <w:spacing w:line="360" w:lineRule="exact"/>
                        <w:jc w:val="left"/>
                        <w:rPr>
                          <w:rFonts w:asciiTheme="majorEastAsia" w:eastAsiaTheme="majorEastAsia" w:hAnsiTheme="majorEastAsia"/>
                          <w:sz w:val="22"/>
                        </w:rPr>
                      </w:pPr>
                      <w:r w:rsidRPr="00D13C53">
                        <w:rPr>
                          <w:rFonts w:asciiTheme="majorEastAsia" w:eastAsiaTheme="majorEastAsia" w:hAnsiTheme="majorEastAsia" w:hint="eastAsia"/>
                          <w:sz w:val="22"/>
                        </w:rPr>
                        <w:t xml:space="preserve">　取組み内容</w:t>
                      </w:r>
                      <w:r w:rsidRPr="00D13C53">
                        <w:rPr>
                          <w:rFonts w:asciiTheme="majorEastAsia" w:eastAsiaTheme="majorEastAsia" w:hAnsiTheme="majorEastAsia"/>
                          <w:sz w:val="22"/>
                        </w:rPr>
                        <w:t>：</w:t>
                      </w:r>
                    </w:p>
                    <w:p w14:paraId="32C2A2AC" w14:textId="77777777" w:rsidR="000E51B9" w:rsidRPr="00D13C53" w:rsidRDefault="00B75532" w:rsidP="004B139A">
                      <w:pPr>
                        <w:spacing w:line="360" w:lineRule="exact"/>
                        <w:jc w:val="left"/>
                        <w:rPr>
                          <w:rFonts w:asciiTheme="majorEastAsia" w:eastAsiaTheme="majorEastAsia" w:hAnsiTheme="majorEastAsia"/>
                          <w:sz w:val="22"/>
                        </w:rPr>
                      </w:pPr>
                      <w:r w:rsidRPr="00D13C53">
                        <w:rPr>
                          <w:rFonts w:asciiTheme="majorEastAsia" w:eastAsiaTheme="majorEastAsia" w:hAnsiTheme="majorEastAsia" w:hint="eastAsia"/>
                          <w:sz w:val="22"/>
                        </w:rPr>
                        <w:t xml:space="preserve">　◆難聴児支援に関わる部局による庁内連携会議の設置</w:t>
                      </w:r>
                    </w:p>
                    <w:p w14:paraId="6FE77D18" w14:textId="77777777" w:rsidR="00B75532" w:rsidRPr="00D13C53" w:rsidRDefault="000E51B9" w:rsidP="004B139A">
                      <w:pPr>
                        <w:spacing w:line="360" w:lineRule="exact"/>
                        <w:ind w:firstLineChars="200" w:firstLine="440"/>
                        <w:jc w:val="left"/>
                        <w:rPr>
                          <w:rFonts w:asciiTheme="majorEastAsia" w:eastAsiaTheme="majorEastAsia" w:hAnsiTheme="majorEastAsia"/>
                          <w:sz w:val="22"/>
                        </w:rPr>
                      </w:pPr>
                      <w:r w:rsidRPr="00D13C53">
                        <w:rPr>
                          <w:rFonts w:asciiTheme="majorEastAsia" w:eastAsiaTheme="majorEastAsia" w:hAnsiTheme="majorEastAsia" w:hint="eastAsia"/>
                          <w:sz w:val="22"/>
                        </w:rPr>
                        <w:t>⇒「大阪府言語としての手話の認識の普及及び習得の機会の確保に関する条例」関連施策連携会議を</w:t>
                      </w:r>
                      <w:r w:rsidRPr="00D13C53">
                        <w:rPr>
                          <w:rFonts w:asciiTheme="majorEastAsia" w:eastAsiaTheme="majorEastAsia" w:hAnsiTheme="majorEastAsia"/>
                          <w:sz w:val="22"/>
                        </w:rPr>
                        <w:t>活用</w:t>
                      </w:r>
                    </w:p>
                    <w:p w14:paraId="1EB6EF0B" w14:textId="77777777" w:rsidR="000E51B9" w:rsidRPr="00D13C53" w:rsidRDefault="00B75532" w:rsidP="004B139A">
                      <w:pPr>
                        <w:spacing w:line="360" w:lineRule="exact"/>
                        <w:ind w:firstLineChars="100" w:firstLine="220"/>
                        <w:jc w:val="left"/>
                        <w:rPr>
                          <w:rFonts w:asciiTheme="majorEastAsia" w:eastAsiaTheme="majorEastAsia" w:hAnsiTheme="majorEastAsia"/>
                          <w:sz w:val="22"/>
                        </w:rPr>
                      </w:pPr>
                      <w:r w:rsidRPr="00D13C53">
                        <w:rPr>
                          <w:rFonts w:asciiTheme="majorEastAsia" w:eastAsiaTheme="majorEastAsia" w:hAnsiTheme="majorEastAsia"/>
                          <w:sz w:val="22"/>
                        </w:rPr>
                        <w:t>◆難聴児の早期支援等に関する調査審議を行う協議会の設置</w:t>
                      </w:r>
                    </w:p>
                    <w:p w14:paraId="6AFD2D12" w14:textId="77777777" w:rsidR="00B75532" w:rsidRPr="00D13C53" w:rsidRDefault="000E51B9" w:rsidP="004B139A">
                      <w:pPr>
                        <w:spacing w:line="360" w:lineRule="exact"/>
                        <w:ind w:firstLineChars="200" w:firstLine="440"/>
                        <w:jc w:val="left"/>
                        <w:rPr>
                          <w:rFonts w:asciiTheme="majorEastAsia" w:eastAsiaTheme="majorEastAsia" w:hAnsiTheme="majorEastAsia"/>
                          <w:sz w:val="22"/>
                        </w:rPr>
                      </w:pPr>
                      <w:r w:rsidRPr="00D13C53">
                        <w:rPr>
                          <w:rFonts w:asciiTheme="majorEastAsia" w:eastAsiaTheme="majorEastAsia" w:hAnsiTheme="majorEastAsia" w:hint="eastAsia"/>
                          <w:sz w:val="22"/>
                        </w:rPr>
                        <w:t>⇒大阪府障害者施策推進協議会手話言語条例評価部会を活用</w:t>
                      </w:r>
                    </w:p>
                    <w:p w14:paraId="0DB6EE99" w14:textId="77777777" w:rsidR="003A276A" w:rsidRPr="00D13C53" w:rsidRDefault="00B75532" w:rsidP="004B139A">
                      <w:pPr>
                        <w:spacing w:line="360" w:lineRule="exact"/>
                        <w:ind w:firstLineChars="100" w:firstLine="220"/>
                        <w:jc w:val="left"/>
                        <w:rPr>
                          <w:rFonts w:asciiTheme="majorEastAsia" w:eastAsiaTheme="majorEastAsia" w:hAnsiTheme="majorEastAsia"/>
                          <w:sz w:val="22"/>
                        </w:rPr>
                      </w:pPr>
                      <w:r w:rsidRPr="00D13C53">
                        <w:rPr>
                          <w:rFonts w:asciiTheme="majorEastAsia" w:eastAsiaTheme="majorEastAsia" w:hAnsiTheme="majorEastAsia"/>
                          <w:sz w:val="22"/>
                        </w:rPr>
                        <w:t>◆第５</w:t>
                      </w:r>
                      <w:r w:rsidR="003A276A" w:rsidRPr="00D13C53">
                        <w:rPr>
                          <w:rFonts w:asciiTheme="majorEastAsia" w:eastAsiaTheme="majorEastAsia" w:hAnsiTheme="majorEastAsia"/>
                          <w:sz w:val="22"/>
                        </w:rPr>
                        <w:t>次大阪府障がい者計画</w:t>
                      </w:r>
                      <w:r w:rsidRPr="00D13C53">
                        <w:rPr>
                          <w:rFonts w:asciiTheme="majorEastAsia" w:eastAsiaTheme="majorEastAsia" w:hAnsiTheme="majorEastAsia" w:hint="eastAsia"/>
                          <w:sz w:val="22"/>
                        </w:rPr>
                        <w:t>の</w:t>
                      </w:r>
                      <w:r w:rsidRPr="00D13C53">
                        <w:rPr>
                          <w:rFonts w:asciiTheme="majorEastAsia" w:eastAsiaTheme="majorEastAsia" w:hAnsiTheme="majorEastAsia"/>
                          <w:sz w:val="22"/>
                        </w:rPr>
                        <w:t>見直し</w:t>
                      </w:r>
                      <w:r w:rsidR="003A276A" w:rsidRPr="00D13C53">
                        <w:rPr>
                          <w:rFonts w:asciiTheme="majorEastAsia" w:eastAsiaTheme="majorEastAsia" w:hAnsiTheme="majorEastAsia" w:hint="eastAsia"/>
                          <w:sz w:val="22"/>
                        </w:rPr>
                        <w:t>における</w:t>
                      </w:r>
                      <w:r w:rsidR="003A276A" w:rsidRPr="00D13C53">
                        <w:rPr>
                          <w:rFonts w:asciiTheme="majorEastAsia" w:eastAsiaTheme="majorEastAsia" w:hAnsiTheme="majorEastAsia"/>
                          <w:sz w:val="22"/>
                        </w:rPr>
                        <w:t>関係所管課の取組みの整理</w:t>
                      </w:r>
                    </w:p>
                    <w:p w14:paraId="3DEC1C27" w14:textId="770AD236" w:rsidR="00B75532" w:rsidRPr="00D13C53" w:rsidRDefault="003A276A" w:rsidP="004B139A">
                      <w:pPr>
                        <w:spacing w:line="360" w:lineRule="exact"/>
                        <w:ind w:firstLineChars="100" w:firstLine="220"/>
                        <w:jc w:val="left"/>
                        <w:rPr>
                          <w:rFonts w:asciiTheme="majorEastAsia" w:eastAsiaTheme="majorEastAsia" w:hAnsiTheme="majorEastAsia"/>
                          <w:sz w:val="22"/>
                        </w:rPr>
                      </w:pPr>
                      <w:r w:rsidRPr="00D13C53">
                        <w:rPr>
                          <w:rFonts w:asciiTheme="majorEastAsia" w:eastAsiaTheme="majorEastAsia" w:hAnsiTheme="majorEastAsia" w:hint="eastAsia"/>
                          <w:sz w:val="22"/>
                        </w:rPr>
                        <w:t>◆</w:t>
                      </w:r>
                      <w:r w:rsidRPr="00D13C53">
                        <w:rPr>
                          <w:rFonts w:asciiTheme="majorEastAsia" w:eastAsiaTheme="majorEastAsia" w:hAnsiTheme="majorEastAsia"/>
                          <w:sz w:val="22"/>
                        </w:rPr>
                        <w:t>大阪府新生児聴覚検査から支援までを遅滞なく円滑に実施するための手引き</w:t>
                      </w:r>
                      <w:r w:rsidRPr="00D13C53">
                        <w:rPr>
                          <w:rFonts w:asciiTheme="majorEastAsia" w:eastAsiaTheme="majorEastAsia" w:hAnsiTheme="majorEastAsia" w:hint="eastAsia"/>
                          <w:sz w:val="22"/>
                        </w:rPr>
                        <w:t>の作成</w:t>
                      </w:r>
                      <w:r w:rsidR="004B139A" w:rsidRPr="00D13C53">
                        <w:rPr>
                          <w:rFonts w:asciiTheme="majorEastAsia" w:eastAsiaTheme="majorEastAsia" w:hAnsiTheme="majorEastAsia" w:hint="eastAsia"/>
                          <w:sz w:val="22"/>
                        </w:rPr>
                        <w:t>（R</w:t>
                      </w:r>
                      <w:r w:rsidRPr="00D13C53">
                        <w:rPr>
                          <w:rFonts w:asciiTheme="majorEastAsia" w:eastAsiaTheme="majorEastAsia" w:hAnsiTheme="majorEastAsia"/>
                          <w:sz w:val="22"/>
                        </w:rPr>
                        <w:t>4年3月</w:t>
                      </w:r>
                      <w:r w:rsidRPr="00D13C53">
                        <w:rPr>
                          <w:rFonts w:asciiTheme="majorEastAsia" w:eastAsiaTheme="majorEastAsia" w:hAnsiTheme="majorEastAsia" w:hint="eastAsia"/>
                          <w:sz w:val="22"/>
                        </w:rPr>
                        <w:t>）</w:t>
                      </w:r>
                    </w:p>
                    <w:p w14:paraId="752F608B" w14:textId="1E17E54B" w:rsidR="00D13C53" w:rsidRPr="00D552E6" w:rsidRDefault="00D13C53" w:rsidP="00D13C53">
                      <w:pPr>
                        <w:spacing w:line="360" w:lineRule="exact"/>
                        <w:ind w:leftChars="100" w:left="430" w:hangingChars="100" w:hanging="220"/>
                        <w:jc w:val="left"/>
                        <w:rPr>
                          <w:rFonts w:asciiTheme="majorEastAsia" w:eastAsiaTheme="majorEastAsia" w:hAnsiTheme="majorEastAsia"/>
                          <w:sz w:val="22"/>
                        </w:rPr>
                      </w:pPr>
                      <w:r w:rsidRPr="00D552E6">
                        <w:rPr>
                          <w:rFonts w:asciiTheme="majorEastAsia" w:eastAsiaTheme="majorEastAsia" w:hAnsiTheme="majorEastAsia" w:hint="eastAsia"/>
                          <w:sz w:val="22"/>
                        </w:rPr>
                        <w:t>◆「新生児聴覚スクリーニング検査で再検査や精密検査が必要と知らされた保護者の皆様への相談窓口案内（チラシ）」の作成</w:t>
                      </w:r>
                    </w:p>
                  </w:txbxContent>
                </v:textbox>
              </v:rect>
            </w:pict>
          </mc:Fallback>
        </mc:AlternateContent>
      </w:r>
      <w:r w:rsidR="004B139A" w:rsidRPr="007F20D2">
        <w:rPr>
          <w:rFonts w:asciiTheme="majorEastAsia" w:eastAsiaTheme="majorEastAsia" w:hAnsiTheme="majorEastAsia"/>
          <w:noProof/>
          <w:shd w:val="pct15" w:color="auto" w:fill="FFFFFF"/>
        </w:rPr>
        <mc:AlternateContent>
          <mc:Choice Requires="wps">
            <w:drawing>
              <wp:anchor distT="0" distB="0" distL="114300" distR="114300" simplePos="0" relativeHeight="251662336" behindDoc="0" locked="0" layoutInCell="1" allowOverlap="1" wp14:anchorId="67572D5B" wp14:editId="6D1FE1C7">
                <wp:simplePos x="0" y="0"/>
                <wp:positionH relativeFrom="column">
                  <wp:posOffset>-11430</wp:posOffset>
                </wp:positionH>
                <wp:positionV relativeFrom="paragraph">
                  <wp:posOffset>370840</wp:posOffset>
                </wp:positionV>
                <wp:extent cx="6714698" cy="3223260"/>
                <wp:effectExtent l="0" t="0" r="10160" b="15240"/>
                <wp:wrapNone/>
                <wp:docPr id="1" name="正方形/長方形 1"/>
                <wp:cNvGraphicFramePr/>
                <a:graphic xmlns:a="http://schemas.openxmlformats.org/drawingml/2006/main">
                  <a:graphicData uri="http://schemas.microsoft.com/office/word/2010/wordprocessingShape">
                    <wps:wsp>
                      <wps:cNvSpPr/>
                      <wps:spPr>
                        <a:xfrm>
                          <a:off x="0" y="0"/>
                          <a:ext cx="6714698" cy="3223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06728E" w14:textId="77777777" w:rsidR="007E3422" w:rsidRDefault="004F0777" w:rsidP="007E3422">
                            <w:pPr>
                              <w:spacing w:line="0" w:lineRule="atLeast"/>
                              <w:jc w:val="left"/>
                              <w:rPr>
                                <w:rFonts w:asciiTheme="majorEastAsia" w:eastAsiaTheme="majorEastAsia" w:hAnsiTheme="majorEastAsia"/>
                                <w:b/>
                                <w:sz w:val="24"/>
                              </w:rPr>
                            </w:pPr>
                            <w:r w:rsidRPr="004B139A">
                              <w:rPr>
                                <w:rFonts w:asciiTheme="majorEastAsia" w:eastAsiaTheme="majorEastAsia" w:hAnsiTheme="majorEastAsia" w:hint="eastAsia"/>
                                <w:b/>
                                <w:sz w:val="24"/>
                              </w:rPr>
                              <w:t>【早期発見】</w:t>
                            </w:r>
                          </w:p>
                          <w:p w14:paraId="4E382A42" w14:textId="77777777" w:rsidR="007E3422" w:rsidRDefault="007E3422" w:rsidP="007E3422">
                            <w:pPr>
                              <w:spacing w:line="0" w:lineRule="atLeast"/>
                              <w:ind w:firstLineChars="100" w:firstLine="240"/>
                              <w:jc w:val="left"/>
                              <w:rPr>
                                <w:rFonts w:asciiTheme="majorEastAsia" w:eastAsiaTheme="majorEastAsia" w:hAnsiTheme="majorEastAsia"/>
                                <w:b/>
                                <w:sz w:val="24"/>
                              </w:rPr>
                            </w:pPr>
                            <w:r w:rsidRPr="00D20D35">
                              <w:rPr>
                                <w:rFonts w:asciiTheme="majorEastAsia" w:eastAsiaTheme="majorEastAsia" w:hAnsiTheme="majorEastAsia" w:hint="eastAsia"/>
                                <w:bCs/>
                                <w:sz w:val="24"/>
                              </w:rPr>
                              <w:t>「新生児聴覚検査推進体制整備事業」（健康医療部保健医療室地域保健課）</w:t>
                            </w:r>
                          </w:p>
                          <w:p w14:paraId="5BBA068F" w14:textId="77777777" w:rsidR="007E3422" w:rsidRPr="009A3202" w:rsidRDefault="007E3422" w:rsidP="007E3422">
                            <w:pPr>
                              <w:spacing w:line="0" w:lineRule="atLeast"/>
                              <w:jc w:val="left"/>
                              <w:rPr>
                                <w:rFonts w:asciiTheme="majorEastAsia" w:eastAsiaTheme="majorEastAsia" w:hAnsiTheme="majorEastAsia"/>
                                <w:color w:val="0D0D0D" w:themeColor="text1" w:themeTint="F2"/>
                                <w:spacing w:val="-20"/>
                                <w:szCs w:val="21"/>
                              </w:rPr>
                            </w:pPr>
                            <w:r>
                              <w:rPr>
                                <w:rFonts w:asciiTheme="majorEastAsia" w:eastAsiaTheme="majorEastAsia" w:hAnsiTheme="majorEastAsia" w:hint="eastAsia"/>
                                <w:b/>
                                <w:sz w:val="24"/>
                              </w:rPr>
                              <w:t xml:space="preserve">　　　</w:t>
                            </w:r>
                            <w:r w:rsidRPr="009A3202">
                              <w:rPr>
                                <w:rFonts w:asciiTheme="majorEastAsia" w:eastAsiaTheme="majorEastAsia" w:hAnsiTheme="majorEastAsia" w:hint="eastAsia"/>
                                <w:color w:val="0D0D0D" w:themeColor="text1" w:themeTint="F2"/>
                                <w:spacing w:val="-20"/>
                                <w:szCs w:val="21"/>
                              </w:rPr>
                              <w:t>先天性難聴に気づかないままでいると、言語発達やコミュニケーションの形成、情緒、社会性の発達に大きく影響するため、</w:t>
                            </w:r>
                          </w:p>
                          <w:p w14:paraId="0A9A7AF6" w14:textId="77777777" w:rsidR="007E3422" w:rsidRPr="007E3422" w:rsidRDefault="007E3422" w:rsidP="007E3422">
                            <w:pPr>
                              <w:spacing w:line="0" w:lineRule="atLeast"/>
                              <w:ind w:firstLineChars="400" w:firstLine="680"/>
                              <w:jc w:val="left"/>
                              <w:rPr>
                                <w:rFonts w:asciiTheme="majorEastAsia" w:eastAsiaTheme="majorEastAsia" w:hAnsiTheme="majorEastAsia"/>
                                <w:color w:val="FF0000"/>
                                <w:spacing w:val="-20"/>
                                <w:szCs w:val="21"/>
                              </w:rPr>
                            </w:pPr>
                            <w:r w:rsidRPr="009A3202">
                              <w:rPr>
                                <w:rFonts w:asciiTheme="majorEastAsia" w:eastAsiaTheme="majorEastAsia" w:hAnsiTheme="majorEastAsia" w:hint="eastAsia"/>
                                <w:color w:val="0D0D0D" w:themeColor="text1" w:themeTint="F2"/>
                                <w:spacing w:val="-20"/>
                                <w:szCs w:val="21"/>
                              </w:rPr>
                              <w:t>難聴の早期発見するために、全ての新生児が聴覚検査を受検できる体制整備が望まれる。</w:t>
                            </w:r>
                          </w:p>
                          <w:p w14:paraId="636BEF21" w14:textId="77777777" w:rsidR="007E3422" w:rsidRPr="00287E73" w:rsidRDefault="007E3422" w:rsidP="007E3422">
                            <w:pPr>
                              <w:spacing w:line="360" w:lineRule="exact"/>
                              <w:ind w:firstLineChars="100" w:firstLine="240"/>
                              <w:jc w:val="left"/>
                              <w:rPr>
                                <w:rFonts w:asciiTheme="majorEastAsia" w:eastAsiaTheme="majorEastAsia" w:hAnsiTheme="majorEastAsia"/>
                                <w:sz w:val="24"/>
                              </w:rPr>
                            </w:pPr>
                            <w:r w:rsidRPr="004B139A">
                              <w:rPr>
                                <w:rFonts w:asciiTheme="majorEastAsia" w:eastAsiaTheme="majorEastAsia" w:hAnsiTheme="majorEastAsia" w:hint="eastAsia"/>
                                <w:sz w:val="24"/>
                              </w:rPr>
                              <w:t>取組み内容</w:t>
                            </w:r>
                            <w:r w:rsidRPr="004B139A">
                              <w:rPr>
                                <w:rFonts w:asciiTheme="majorEastAsia" w:eastAsiaTheme="majorEastAsia" w:hAnsiTheme="majorEastAsia"/>
                                <w:sz w:val="24"/>
                              </w:rPr>
                              <w:t>：</w:t>
                            </w:r>
                          </w:p>
                          <w:p w14:paraId="3EC1B4EE" w14:textId="77777777" w:rsidR="007E3422" w:rsidRDefault="007E3422" w:rsidP="007E3422">
                            <w:pPr>
                              <w:pStyle w:val="af"/>
                              <w:numPr>
                                <w:ilvl w:val="0"/>
                                <w:numId w:val="1"/>
                              </w:numPr>
                              <w:spacing w:line="0" w:lineRule="atLeast"/>
                              <w:ind w:leftChars="0"/>
                              <w:jc w:val="left"/>
                              <w:rPr>
                                <w:rFonts w:asciiTheme="majorEastAsia" w:eastAsiaTheme="majorEastAsia" w:hAnsiTheme="majorEastAsia"/>
                                <w:spacing w:val="-20"/>
                                <w:sz w:val="24"/>
                              </w:rPr>
                            </w:pPr>
                            <w:r w:rsidRPr="000F6D2E">
                              <w:rPr>
                                <w:rFonts w:asciiTheme="majorEastAsia" w:eastAsiaTheme="majorEastAsia" w:hAnsiTheme="majorEastAsia" w:hint="eastAsia"/>
                                <w:spacing w:val="-20"/>
                                <w:sz w:val="24"/>
                              </w:rPr>
                              <w:t>新生児聴覚検査推進体制検討会、関係機関との連携体制づくり</w:t>
                            </w:r>
                          </w:p>
                          <w:p w14:paraId="2846F68A" w14:textId="77777777" w:rsidR="007E3422" w:rsidRDefault="007E3422" w:rsidP="007E3422">
                            <w:pPr>
                              <w:pStyle w:val="af"/>
                              <w:numPr>
                                <w:ilvl w:val="0"/>
                                <w:numId w:val="1"/>
                              </w:numPr>
                              <w:spacing w:line="0" w:lineRule="atLeast"/>
                              <w:ind w:leftChars="0"/>
                              <w:jc w:val="left"/>
                              <w:rPr>
                                <w:rFonts w:asciiTheme="majorEastAsia" w:eastAsiaTheme="majorEastAsia" w:hAnsiTheme="majorEastAsia"/>
                                <w:spacing w:val="-20"/>
                                <w:sz w:val="24"/>
                              </w:rPr>
                            </w:pPr>
                            <w:r w:rsidRPr="000F6D2E">
                              <w:rPr>
                                <w:rFonts w:asciiTheme="majorEastAsia" w:eastAsiaTheme="majorEastAsia" w:hAnsiTheme="majorEastAsia" w:hint="eastAsia"/>
                                <w:spacing w:val="-20"/>
                                <w:sz w:val="24"/>
                              </w:rPr>
                              <w:t>管内</w:t>
                            </w:r>
                            <w:r w:rsidRPr="000F6D2E">
                              <w:rPr>
                                <w:rFonts w:asciiTheme="majorEastAsia" w:eastAsiaTheme="majorEastAsia" w:hAnsiTheme="majorEastAsia"/>
                                <w:spacing w:val="-20"/>
                                <w:sz w:val="24"/>
                              </w:rPr>
                              <w:t>市町村保健師等への研修会の開催等</w:t>
                            </w:r>
                          </w:p>
                          <w:p w14:paraId="456CCB13" w14:textId="77777777" w:rsidR="007E3422" w:rsidRDefault="007E3422" w:rsidP="007E3422">
                            <w:pPr>
                              <w:pStyle w:val="af"/>
                              <w:numPr>
                                <w:ilvl w:val="0"/>
                                <w:numId w:val="1"/>
                              </w:numPr>
                              <w:spacing w:line="0" w:lineRule="atLeast"/>
                              <w:ind w:leftChars="0"/>
                              <w:jc w:val="left"/>
                              <w:rPr>
                                <w:rFonts w:asciiTheme="majorEastAsia" w:eastAsiaTheme="majorEastAsia" w:hAnsiTheme="majorEastAsia"/>
                                <w:spacing w:val="-20"/>
                                <w:sz w:val="24"/>
                              </w:rPr>
                            </w:pPr>
                            <w:r w:rsidRPr="000F6D2E">
                              <w:rPr>
                                <w:rFonts w:asciiTheme="majorEastAsia" w:eastAsiaTheme="majorEastAsia" w:hAnsiTheme="majorEastAsia" w:hint="eastAsia"/>
                                <w:spacing w:val="-20"/>
                                <w:sz w:val="24"/>
                              </w:rPr>
                              <w:t>新生児聴覚検査の意義等の普及啓発</w:t>
                            </w:r>
                          </w:p>
                          <w:p w14:paraId="79B7618E" w14:textId="77777777" w:rsidR="007E3422" w:rsidRDefault="007E3422" w:rsidP="007E3422">
                            <w:pPr>
                              <w:spacing w:line="0" w:lineRule="atLeast"/>
                              <w:jc w:val="left"/>
                              <w:rPr>
                                <w:rFonts w:asciiTheme="majorEastAsia" w:eastAsiaTheme="majorEastAsia" w:hAnsiTheme="majorEastAsia"/>
                                <w:spacing w:val="-20"/>
                                <w:szCs w:val="21"/>
                              </w:rPr>
                            </w:pPr>
                            <w:r>
                              <w:rPr>
                                <w:rFonts w:asciiTheme="majorEastAsia" w:eastAsiaTheme="majorEastAsia" w:hAnsiTheme="majorEastAsia" w:hint="eastAsia"/>
                                <w:spacing w:val="-20"/>
                                <w:sz w:val="24"/>
                              </w:rPr>
                              <w:t xml:space="preserve">　　　　</w:t>
                            </w:r>
                            <w:r w:rsidRPr="000F6D2E">
                              <w:rPr>
                                <w:rFonts w:asciiTheme="majorEastAsia" w:eastAsiaTheme="majorEastAsia" w:hAnsiTheme="majorEastAsia"/>
                                <w:spacing w:val="-20"/>
                                <w:szCs w:val="21"/>
                              </w:rPr>
                              <w:t>「大阪府新生児聴覚検査事業の手引き」</w:t>
                            </w:r>
                            <w:r>
                              <w:rPr>
                                <w:rFonts w:asciiTheme="majorEastAsia" w:eastAsiaTheme="majorEastAsia" w:hAnsiTheme="majorEastAsia" w:hint="eastAsia"/>
                                <w:spacing w:val="-20"/>
                                <w:szCs w:val="21"/>
                              </w:rPr>
                              <w:t>（平成30年3月、令和4年3月改訂）</w:t>
                            </w:r>
                          </w:p>
                          <w:p w14:paraId="0B2673A2" w14:textId="77777777" w:rsidR="007E3422" w:rsidRPr="000F6D2E" w:rsidRDefault="007E3422" w:rsidP="007E3422">
                            <w:pPr>
                              <w:spacing w:line="0" w:lineRule="atLeast"/>
                              <w:ind w:firstLineChars="500" w:firstLine="850"/>
                              <w:jc w:val="left"/>
                              <w:rPr>
                                <w:rFonts w:asciiTheme="majorEastAsia" w:eastAsiaTheme="majorEastAsia" w:hAnsiTheme="majorEastAsia"/>
                                <w:spacing w:val="-20"/>
                                <w:szCs w:val="21"/>
                              </w:rPr>
                            </w:pPr>
                            <w:r w:rsidRPr="000F6D2E">
                              <w:rPr>
                                <w:rFonts w:asciiTheme="majorEastAsia" w:eastAsiaTheme="majorEastAsia" w:hAnsiTheme="majorEastAsia"/>
                                <w:spacing w:val="-20"/>
                                <w:szCs w:val="21"/>
                              </w:rPr>
                              <w:t>「赤ちゃんの耳のきこえ（リーフレット）」</w:t>
                            </w:r>
                            <w:r w:rsidRPr="000F6D2E">
                              <w:rPr>
                                <w:rFonts w:asciiTheme="majorEastAsia" w:eastAsiaTheme="majorEastAsia" w:hAnsiTheme="majorEastAsia" w:hint="eastAsia"/>
                                <w:spacing w:val="-20"/>
                                <w:szCs w:val="21"/>
                              </w:rPr>
                              <w:t>（府基本版を作成し各市町村にて配布）</w:t>
                            </w:r>
                          </w:p>
                          <w:p w14:paraId="5D2EC8D2" w14:textId="0B20E2B7" w:rsidR="007E3422" w:rsidRDefault="007E3422" w:rsidP="007E3422">
                            <w:pPr>
                              <w:spacing w:line="0" w:lineRule="atLeast"/>
                              <w:jc w:val="left"/>
                              <w:rPr>
                                <w:rFonts w:asciiTheme="majorEastAsia" w:eastAsiaTheme="majorEastAsia" w:hAnsiTheme="majorEastAsia"/>
                                <w:color w:val="0D0D0D" w:themeColor="text1" w:themeTint="F2"/>
                                <w:spacing w:val="-20"/>
                                <w:szCs w:val="21"/>
                              </w:rPr>
                            </w:pPr>
                            <w:r w:rsidRPr="000F6D2E">
                              <w:rPr>
                                <w:rFonts w:asciiTheme="majorEastAsia" w:eastAsiaTheme="majorEastAsia" w:hAnsiTheme="majorEastAsia" w:hint="eastAsia"/>
                                <w:spacing w:val="-20"/>
                                <w:szCs w:val="21"/>
                              </w:rPr>
                              <w:t xml:space="preserve">　　</w:t>
                            </w:r>
                            <w:r>
                              <w:rPr>
                                <w:rFonts w:asciiTheme="majorEastAsia" w:eastAsiaTheme="majorEastAsia" w:hAnsiTheme="majorEastAsia" w:hint="eastAsia"/>
                                <w:spacing w:val="-20"/>
                                <w:szCs w:val="21"/>
                              </w:rPr>
                              <w:t xml:space="preserve">　　 </w:t>
                            </w:r>
                            <w:r w:rsidRPr="000F6D2E">
                              <w:rPr>
                                <w:rFonts w:asciiTheme="majorEastAsia" w:eastAsiaTheme="majorEastAsia" w:hAnsiTheme="majorEastAsia"/>
                                <w:spacing w:val="-20"/>
                                <w:szCs w:val="21"/>
                              </w:rPr>
                              <w:t xml:space="preserve">  </w:t>
                            </w:r>
                            <w:r w:rsidRPr="009A3202">
                              <w:rPr>
                                <w:rFonts w:asciiTheme="majorEastAsia" w:eastAsiaTheme="majorEastAsia" w:hAnsiTheme="majorEastAsia"/>
                                <w:color w:val="0D0D0D" w:themeColor="text1" w:themeTint="F2"/>
                                <w:spacing w:val="-20"/>
                                <w:szCs w:val="21"/>
                              </w:rPr>
                              <w:t>福祉部作成「大阪府新生児聴覚検査から支援までを遅滞なく円滑に実施するための手引き」の母子保健主管課への周知</w:t>
                            </w:r>
                            <w:r w:rsidR="00ED1522">
                              <w:rPr>
                                <w:rFonts w:asciiTheme="majorEastAsia" w:eastAsiaTheme="majorEastAsia" w:hAnsiTheme="majorEastAsia" w:hint="eastAsia"/>
                                <w:color w:val="0D0D0D" w:themeColor="text1" w:themeTint="F2"/>
                                <w:spacing w:val="-20"/>
                                <w:szCs w:val="21"/>
                              </w:rPr>
                              <w:t>、</w:t>
                            </w:r>
                          </w:p>
                          <w:p w14:paraId="66DAF841" w14:textId="58EC29C2" w:rsidR="007E3422" w:rsidRPr="00287E73" w:rsidRDefault="009A3202" w:rsidP="00D13C53">
                            <w:pPr>
                              <w:spacing w:line="0" w:lineRule="atLeast"/>
                              <w:jc w:val="left"/>
                              <w:rPr>
                                <w:rFonts w:asciiTheme="majorEastAsia" w:eastAsiaTheme="majorEastAsia" w:hAnsiTheme="majorEastAsia"/>
                                <w:spacing w:val="-20"/>
                                <w:sz w:val="24"/>
                              </w:rPr>
                            </w:pPr>
                            <w:r>
                              <w:rPr>
                                <w:rFonts w:asciiTheme="majorEastAsia" w:eastAsiaTheme="majorEastAsia" w:hAnsiTheme="majorEastAsia" w:hint="eastAsia"/>
                                <w:color w:val="0D0D0D" w:themeColor="text1" w:themeTint="F2"/>
                                <w:spacing w:val="-20"/>
                                <w:szCs w:val="21"/>
                              </w:rPr>
                              <w:t xml:space="preserve">　　　　</w:t>
                            </w:r>
                            <w:r w:rsidR="007E3422">
                              <w:rPr>
                                <w:rFonts w:asciiTheme="majorEastAsia" w:eastAsiaTheme="majorEastAsia" w:hAnsiTheme="majorEastAsia" w:hint="eastAsia"/>
                                <w:spacing w:val="-20"/>
                                <w:sz w:val="24"/>
                              </w:rPr>
                              <w:t>市町村における</w:t>
                            </w:r>
                            <w:r w:rsidR="007E3422" w:rsidRPr="000F6D2E">
                              <w:rPr>
                                <w:rFonts w:asciiTheme="majorEastAsia" w:eastAsiaTheme="majorEastAsia" w:hAnsiTheme="majorEastAsia" w:hint="eastAsia"/>
                                <w:spacing w:val="-20"/>
                                <w:sz w:val="24"/>
                              </w:rPr>
                              <w:t>実施状況の把握及び情報共有（結果把握・公費負担状況等）</w:t>
                            </w:r>
                          </w:p>
                          <w:p w14:paraId="032D808E" w14:textId="72659084" w:rsidR="004F0777" w:rsidRPr="007E3422" w:rsidRDefault="004F0777" w:rsidP="00BC139E">
                            <w:pPr>
                              <w:spacing w:line="0" w:lineRule="atLeast"/>
                              <w:ind w:left="360" w:hangingChars="100" w:hanging="360"/>
                              <w:jc w:val="left"/>
                              <w:rPr>
                                <w:rFonts w:asciiTheme="majorEastAsia" w:eastAsiaTheme="majorEastAsia" w:hAnsiTheme="majorEastAsia"/>
                                <w:sz w:val="36"/>
                              </w:rPr>
                            </w:pPr>
                          </w:p>
                        </w:txbxContent>
                      </wps:txbx>
                      <wps:bodyPr rot="0" spcFirstLastPara="0" vertOverflow="overflow" horzOverflow="overflow" vert="horz" wrap="square" lIns="19440" tIns="45720" rIns="19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72D5B" id="正方形/長方形 1" o:spid="_x0000_s1027" style="position:absolute;left:0;text-align:left;margin-left:-.9pt;margin-top:29.2pt;width:528.7pt;height:25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" fillcolor="white [3201]" strokecolor="black [3213]" strokeweight="1pt">
                <v:textbox inset=".54mm,,.54mm">
                  <w:txbxContent>
                    <w:p w14:paraId="6006728E" w14:textId="77777777" w:rsidR="007E3422" w:rsidRDefault="004F0777" w:rsidP="007E3422">
                      <w:pPr>
                        <w:spacing w:line="0" w:lineRule="atLeast"/>
                        <w:jc w:val="left"/>
                        <w:rPr>
                          <w:rFonts w:asciiTheme="majorEastAsia" w:eastAsiaTheme="majorEastAsia" w:hAnsiTheme="majorEastAsia"/>
                          <w:b/>
                          <w:sz w:val="24"/>
                        </w:rPr>
                      </w:pPr>
                      <w:r w:rsidRPr="004B139A">
                        <w:rPr>
                          <w:rFonts w:asciiTheme="majorEastAsia" w:eastAsiaTheme="majorEastAsia" w:hAnsiTheme="majorEastAsia" w:hint="eastAsia"/>
                          <w:b/>
                          <w:sz w:val="24"/>
                        </w:rPr>
                        <w:t>【早期発見】</w:t>
                      </w:r>
                    </w:p>
                    <w:p w14:paraId="4E382A42" w14:textId="77777777" w:rsidR="007E3422" w:rsidRDefault="007E3422" w:rsidP="007E3422">
                      <w:pPr>
                        <w:spacing w:line="0" w:lineRule="atLeast"/>
                        <w:ind w:firstLineChars="100" w:firstLine="240"/>
                        <w:jc w:val="left"/>
                        <w:rPr>
                          <w:rFonts w:asciiTheme="majorEastAsia" w:eastAsiaTheme="majorEastAsia" w:hAnsiTheme="majorEastAsia"/>
                          <w:b/>
                          <w:sz w:val="24"/>
                        </w:rPr>
                      </w:pPr>
                      <w:r w:rsidRPr="00D20D35">
                        <w:rPr>
                          <w:rFonts w:asciiTheme="majorEastAsia" w:eastAsiaTheme="majorEastAsia" w:hAnsiTheme="majorEastAsia" w:hint="eastAsia"/>
                          <w:bCs/>
                          <w:sz w:val="24"/>
                        </w:rPr>
                        <w:t>「新生児聴覚検査推進体制整備事業」（健康医療部保健医療室地域保健課）</w:t>
                      </w:r>
                    </w:p>
                    <w:p w14:paraId="5BBA068F" w14:textId="77777777" w:rsidR="007E3422" w:rsidRPr="009A3202" w:rsidRDefault="007E3422" w:rsidP="007E3422">
                      <w:pPr>
                        <w:spacing w:line="0" w:lineRule="atLeast"/>
                        <w:jc w:val="left"/>
                        <w:rPr>
                          <w:rFonts w:asciiTheme="majorEastAsia" w:eastAsiaTheme="majorEastAsia" w:hAnsiTheme="majorEastAsia"/>
                          <w:color w:val="0D0D0D" w:themeColor="text1" w:themeTint="F2"/>
                          <w:spacing w:val="-20"/>
                          <w:szCs w:val="21"/>
                        </w:rPr>
                      </w:pPr>
                      <w:r>
                        <w:rPr>
                          <w:rFonts w:asciiTheme="majorEastAsia" w:eastAsiaTheme="majorEastAsia" w:hAnsiTheme="majorEastAsia" w:hint="eastAsia"/>
                          <w:b/>
                          <w:sz w:val="24"/>
                        </w:rPr>
                        <w:t xml:space="preserve">　　　</w:t>
                      </w:r>
                      <w:r w:rsidRPr="009A3202">
                        <w:rPr>
                          <w:rFonts w:asciiTheme="majorEastAsia" w:eastAsiaTheme="majorEastAsia" w:hAnsiTheme="majorEastAsia" w:hint="eastAsia"/>
                          <w:color w:val="0D0D0D" w:themeColor="text1" w:themeTint="F2"/>
                          <w:spacing w:val="-20"/>
                          <w:szCs w:val="21"/>
                        </w:rPr>
                        <w:t>先天性難聴に気づかないままでいると、言語発達やコミュニケーションの形成、情緒、社会性の発達に大きく影響するため、</w:t>
                      </w:r>
                    </w:p>
                    <w:p w14:paraId="0A9A7AF6" w14:textId="77777777" w:rsidR="007E3422" w:rsidRPr="007E3422" w:rsidRDefault="007E3422" w:rsidP="007E3422">
                      <w:pPr>
                        <w:spacing w:line="0" w:lineRule="atLeast"/>
                        <w:ind w:firstLineChars="400" w:firstLine="680"/>
                        <w:jc w:val="left"/>
                        <w:rPr>
                          <w:rFonts w:asciiTheme="majorEastAsia" w:eastAsiaTheme="majorEastAsia" w:hAnsiTheme="majorEastAsia"/>
                          <w:color w:val="FF0000"/>
                          <w:spacing w:val="-20"/>
                          <w:szCs w:val="21"/>
                        </w:rPr>
                      </w:pPr>
                      <w:r w:rsidRPr="009A3202">
                        <w:rPr>
                          <w:rFonts w:asciiTheme="majorEastAsia" w:eastAsiaTheme="majorEastAsia" w:hAnsiTheme="majorEastAsia" w:hint="eastAsia"/>
                          <w:color w:val="0D0D0D" w:themeColor="text1" w:themeTint="F2"/>
                          <w:spacing w:val="-20"/>
                          <w:szCs w:val="21"/>
                        </w:rPr>
                        <w:t>難聴の早期発見するために、全ての新生児が聴覚検査を受検できる体制整備が望まれる。</w:t>
                      </w:r>
                    </w:p>
                    <w:p w14:paraId="636BEF21" w14:textId="77777777" w:rsidR="007E3422" w:rsidRPr="00287E73" w:rsidRDefault="007E3422" w:rsidP="007E3422">
                      <w:pPr>
                        <w:spacing w:line="360" w:lineRule="exact"/>
                        <w:ind w:firstLineChars="100" w:firstLine="240"/>
                        <w:jc w:val="left"/>
                        <w:rPr>
                          <w:rFonts w:asciiTheme="majorEastAsia" w:eastAsiaTheme="majorEastAsia" w:hAnsiTheme="majorEastAsia"/>
                          <w:sz w:val="24"/>
                        </w:rPr>
                      </w:pPr>
                      <w:r w:rsidRPr="004B139A">
                        <w:rPr>
                          <w:rFonts w:asciiTheme="majorEastAsia" w:eastAsiaTheme="majorEastAsia" w:hAnsiTheme="majorEastAsia" w:hint="eastAsia"/>
                          <w:sz w:val="24"/>
                        </w:rPr>
                        <w:t>取組み内容</w:t>
                      </w:r>
                      <w:r w:rsidRPr="004B139A">
                        <w:rPr>
                          <w:rFonts w:asciiTheme="majorEastAsia" w:eastAsiaTheme="majorEastAsia" w:hAnsiTheme="majorEastAsia"/>
                          <w:sz w:val="24"/>
                        </w:rPr>
                        <w:t>：</w:t>
                      </w:r>
                    </w:p>
                    <w:p w14:paraId="3EC1B4EE" w14:textId="77777777" w:rsidR="007E3422" w:rsidRDefault="007E3422" w:rsidP="007E3422">
                      <w:pPr>
                        <w:pStyle w:val="af"/>
                        <w:numPr>
                          <w:ilvl w:val="0"/>
                          <w:numId w:val="1"/>
                        </w:numPr>
                        <w:spacing w:line="0" w:lineRule="atLeast"/>
                        <w:ind w:leftChars="0"/>
                        <w:jc w:val="left"/>
                        <w:rPr>
                          <w:rFonts w:asciiTheme="majorEastAsia" w:eastAsiaTheme="majorEastAsia" w:hAnsiTheme="majorEastAsia"/>
                          <w:spacing w:val="-20"/>
                          <w:sz w:val="24"/>
                        </w:rPr>
                      </w:pPr>
                      <w:r w:rsidRPr="000F6D2E">
                        <w:rPr>
                          <w:rFonts w:asciiTheme="majorEastAsia" w:eastAsiaTheme="majorEastAsia" w:hAnsiTheme="majorEastAsia" w:hint="eastAsia"/>
                          <w:spacing w:val="-20"/>
                          <w:sz w:val="24"/>
                        </w:rPr>
                        <w:t>新生児聴覚検査推進体制検討会、関係機関との連携体制づくり</w:t>
                      </w:r>
                    </w:p>
                    <w:p w14:paraId="2846F68A" w14:textId="77777777" w:rsidR="007E3422" w:rsidRDefault="007E3422" w:rsidP="007E3422">
                      <w:pPr>
                        <w:pStyle w:val="af"/>
                        <w:numPr>
                          <w:ilvl w:val="0"/>
                          <w:numId w:val="1"/>
                        </w:numPr>
                        <w:spacing w:line="0" w:lineRule="atLeast"/>
                        <w:ind w:leftChars="0"/>
                        <w:jc w:val="left"/>
                        <w:rPr>
                          <w:rFonts w:asciiTheme="majorEastAsia" w:eastAsiaTheme="majorEastAsia" w:hAnsiTheme="majorEastAsia"/>
                          <w:spacing w:val="-20"/>
                          <w:sz w:val="24"/>
                        </w:rPr>
                      </w:pPr>
                      <w:r w:rsidRPr="000F6D2E">
                        <w:rPr>
                          <w:rFonts w:asciiTheme="majorEastAsia" w:eastAsiaTheme="majorEastAsia" w:hAnsiTheme="majorEastAsia" w:hint="eastAsia"/>
                          <w:spacing w:val="-20"/>
                          <w:sz w:val="24"/>
                        </w:rPr>
                        <w:t>管内</w:t>
                      </w:r>
                      <w:r w:rsidRPr="000F6D2E">
                        <w:rPr>
                          <w:rFonts w:asciiTheme="majorEastAsia" w:eastAsiaTheme="majorEastAsia" w:hAnsiTheme="majorEastAsia"/>
                          <w:spacing w:val="-20"/>
                          <w:sz w:val="24"/>
                        </w:rPr>
                        <w:t>市町村保健師等への研修会の開催等</w:t>
                      </w:r>
                    </w:p>
                    <w:p w14:paraId="456CCB13" w14:textId="77777777" w:rsidR="007E3422" w:rsidRDefault="007E3422" w:rsidP="007E3422">
                      <w:pPr>
                        <w:pStyle w:val="af"/>
                        <w:numPr>
                          <w:ilvl w:val="0"/>
                          <w:numId w:val="1"/>
                        </w:numPr>
                        <w:spacing w:line="0" w:lineRule="atLeast"/>
                        <w:ind w:leftChars="0"/>
                        <w:jc w:val="left"/>
                        <w:rPr>
                          <w:rFonts w:asciiTheme="majorEastAsia" w:eastAsiaTheme="majorEastAsia" w:hAnsiTheme="majorEastAsia"/>
                          <w:spacing w:val="-20"/>
                          <w:sz w:val="24"/>
                        </w:rPr>
                      </w:pPr>
                      <w:r w:rsidRPr="000F6D2E">
                        <w:rPr>
                          <w:rFonts w:asciiTheme="majorEastAsia" w:eastAsiaTheme="majorEastAsia" w:hAnsiTheme="majorEastAsia" w:hint="eastAsia"/>
                          <w:spacing w:val="-20"/>
                          <w:sz w:val="24"/>
                        </w:rPr>
                        <w:t>新生児聴覚検査の意義等の普及啓発</w:t>
                      </w:r>
                    </w:p>
                    <w:p w14:paraId="79B7618E" w14:textId="77777777" w:rsidR="007E3422" w:rsidRDefault="007E3422" w:rsidP="007E3422">
                      <w:pPr>
                        <w:spacing w:line="0" w:lineRule="atLeast"/>
                        <w:jc w:val="left"/>
                        <w:rPr>
                          <w:rFonts w:asciiTheme="majorEastAsia" w:eastAsiaTheme="majorEastAsia" w:hAnsiTheme="majorEastAsia"/>
                          <w:spacing w:val="-20"/>
                          <w:szCs w:val="21"/>
                        </w:rPr>
                      </w:pPr>
                      <w:r>
                        <w:rPr>
                          <w:rFonts w:asciiTheme="majorEastAsia" w:eastAsiaTheme="majorEastAsia" w:hAnsiTheme="majorEastAsia" w:hint="eastAsia"/>
                          <w:spacing w:val="-20"/>
                          <w:sz w:val="24"/>
                        </w:rPr>
                        <w:t xml:space="preserve">　　　　</w:t>
                      </w:r>
                      <w:r w:rsidRPr="000F6D2E">
                        <w:rPr>
                          <w:rFonts w:asciiTheme="majorEastAsia" w:eastAsiaTheme="majorEastAsia" w:hAnsiTheme="majorEastAsia"/>
                          <w:spacing w:val="-20"/>
                          <w:szCs w:val="21"/>
                        </w:rPr>
                        <w:t>「大阪府新生児聴覚検査事業の手引き」</w:t>
                      </w:r>
                      <w:r>
                        <w:rPr>
                          <w:rFonts w:asciiTheme="majorEastAsia" w:eastAsiaTheme="majorEastAsia" w:hAnsiTheme="majorEastAsia" w:hint="eastAsia"/>
                          <w:spacing w:val="-20"/>
                          <w:szCs w:val="21"/>
                        </w:rPr>
                        <w:t>（平成30年3月、令和4年3月改訂）</w:t>
                      </w:r>
                    </w:p>
                    <w:p w14:paraId="0B2673A2" w14:textId="77777777" w:rsidR="007E3422" w:rsidRPr="000F6D2E" w:rsidRDefault="007E3422" w:rsidP="007E3422">
                      <w:pPr>
                        <w:spacing w:line="0" w:lineRule="atLeast"/>
                        <w:ind w:firstLineChars="500" w:firstLine="850"/>
                        <w:jc w:val="left"/>
                        <w:rPr>
                          <w:rFonts w:asciiTheme="majorEastAsia" w:eastAsiaTheme="majorEastAsia" w:hAnsiTheme="majorEastAsia"/>
                          <w:spacing w:val="-20"/>
                          <w:szCs w:val="21"/>
                        </w:rPr>
                      </w:pPr>
                      <w:r w:rsidRPr="000F6D2E">
                        <w:rPr>
                          <w:rFonts w:asciiTheme="majorEastAsia" w:eastAsiaTheme="majorEastAsia" w:hAnsiTheme="majorEastAsia"/>
                          <w:spacing w:val="-20"/>
                          <w:szCs w:val="21"/>
                        </w:rPr>
                        <w:t>「赤ちゃんの耳のきこえ（リーフレット）」</w:t>
                      </w:r>
                      <w:r w:rsidRPr="000F6D2E">
                        <w:rPr>
                          <w:rFonts w:asciiTheme="majorEastAsia" w:eastAsiaTheme="majorEastAsia" w:hAnsiTheme="majorEastAsia" w:hint="eastAsia"/>
                          <w:spacing w:val="-20"/>
                          <w:szCs w:val="21"/>
                        </w:rPr>
                        <w:t>（府基本版を作成し各市町村にて配布）</w:t>
                      </w:r>
                    </w:p>
                    <w:p w14:paraId="5D2EC8D2" w14:textId="0B20E2B7" w:rsidR="007E3422" w:rsidRDefault="007E3422" w:rsidP="007E3422">
                      <w:pPr>
                        <w:spacing w:line="0" w:lineRule="atLeast"/>
                        <w:jc w:val="left"/>
                        <w:rPr>
                          <w:rFonts w:asciiTheme="majorEastAsia" w:eastAsiaTheme="majorEastAsia" w:hAnsiTheme="majorEastAsia"/>
                          <w:color w:val="0D0D0D" w:themeColor="text1" w:themeTint="F2"/>
                          <w:spacing w:val="-20"/>
                          <w:szCs w:val="21"/>
                        </w:rPr>
                      </w:pPr>
                      <w:r w:rsidRPr="000F6D2E">
                        <w:rPr>
                          <w:rFonts w:asciiTheme="majorEastAsia" w:eastAsiaTheme="majorEastAsia" w:hAnsiTheme="majorEastAsia" w:hint="eastAsia"/>
                          <w:spacing w:val="-20"/>
                          <w:szCs w:val="21"/>
                        </w:rPr>
                        <w:t xml:space="preserve">　　</w:t>
                      </w:r>
                      <w:r>
                        <w:rPr>
                          <w:rFonts w:asciiTheme="majorEastAsia" w:eastAsiaTheme="majorEastAsia" w:hAnsiTheme="majorEastAsia" w:hint="eastAsia"/>
                          <w:spacing w:val="-20"/>
                          <w:szCs w:val="21"/>
                        </w:rPr>
                        <w:t xml:space="preserve">　　 </w:t>
                      </w:r>
                      <w:r w:rsidRPr="000F6D2E">
                        <w:rPr>
                          <w:rFonts w:asciiTheme="majorEastAsia" w:eastAsiaTheme="majorEastAsia" w:hAnsiTheme="majorEastAsia"/>
                          <w:spacing w:val="-20"/>
                          <w:szCs w:val="21"/>
                        </w:rPr>
                        <w:t xml:space="preserve">  </w:t>
                      </w:r>
                      <w:r w:rsidRPr="009A3202">
                        <w:rPr>
                          <w:rFonts w:asciiTheme="majorEastAsia" w:eastAsiaTheme="majorEastAsia" w:hAnsiTheme="majorEastAsia"/>
                          <w:color w:val="0D0D0D" w:themeColor="text1" w:themeTint="F2"/>
                          <w:spacing w:val="-20"/>
                          <w:szCs w:val="21"/>
                        </w:rPr>
                        <w:t>福祉部作成「大阪府新生児聴覚検査から支援までを遅滞なく円滑に実施するための手引き」の母子保健主管課への周知</w:t>
                      </w:r>
                      <w:r w:rsidR="00ED1522">
                        <w:rPr>
                          <w:rFonts w:asciiTheme="majorEastAsia" w:eastAsiaTheme="majorEastAsia" w:hAnsiTheme="majorEastAsia" w:hint="eastAsia"/>
                          <w:color w:val="0D0D0D" w:themeColor="text1" w:themeTint="F2"/>
                          <w:spacing w:val="-20"/>
                          <w:szCs w:val="21"/>
                        </w:rPr>
                        <w:t>、</w:t>
                      </w:r>
                    </w:p>
                    <w:p w14:paraId="66DAF841" w14:textId="58EC29C2" w:rsidR="007E3422" w:rsidRPr="00287E73" w:rsidRDefault="009A3202" w:rsidP="00D13C53">
                      <w:pPr>
                        <w:spacing w:line="0" w:lineRule="atLeast"/>
                        <w:jc w:val="left"/>
                        <w:rPr>
                          <w:rFonts w:asciiTheme="majorEastAsia" w:eastAsiaTheme="majorEastAsia" w:hAnsiTheme="majorEastAsia"/>
                          <w:spacing w:val="-20"/>
                          <w:sz w:val="24"/>
                        </w:rPr>
                      </w:pPr>
                      <w:r>
                        <w:rPr>
                          <w:rFonts w:asciiTheme="majorEastAsia" w:eastAsiaTheme="majorEastAsia" w:hAnsiTheme="majorEastAsia" w:hint="eastAsia"/>
                          <w:color w:val="0D0D0D" w:themeColor="text1" w:themeTint="F2"/>
                          <w:spacing w:val="-20"/>
                          <w:szCs w:val="21"/>
                        </w:rPr>
                        <w:t xml:space="preserve">　　　　</w:t>
                      </w:r>
                      <w:r w:rsidR="007E3422">
                        <w:rPr>
                          <w:rFonts w:asciiTheme="majorEastAsia" w:eastAsiaTheme="majorEastAsia" w:hAnsiTheme="majorEastAsia" w:hint="eastAsia"/>
                          <w:spacing w:val="-20"/>
                          <w:sz w:val="24"/>
                        </w:rPr>
                        <w:t>市町村における</w:t>
                      </w:r>
                      <w:r w:rsidR="007E3422" w:rsidRPr="000F6D2E">
                        <w:rPr>
                          <w:rFonts w:asciiTheme="majorEastAsia" w:eastAsiaTheme="majorEastAsia" w:hAnsiTheme="majorEastAsia" w:hint="eastAsia"/>
                          <w:spacing w:val="-20"/>
                          <w:sz w:val="24"/>
                        </w:rPr>
                        <w:t>実施状況の把握及び情報共有（結果把握・公費負担状況等）</w:t>
                      </w:r>
                    </w:p>
                    <w:p w14:paraId="032D808E" w14:textId="72659084" w:rsidR="004F0777" w:rsidRPr="007E3422" w:rsidRDefault="004F0777" w:rsidP="00BC139E">
                      <w:pPr>
                        <w:spacing w:line="0" w:lineRule="atLeast"/>
                        <w:ind w:left="360" w:hangingChars="100" w:hanging="360"/>
                        <w:jc w:val="left"/>
                        <w:rPr>
                          <w:rFonts w:asciiTheme="majorEastAsia" w:eastAsiaTheme="majorEastAsia" w:hAnsiTheme="majorEastAsia"/>
                          <w:sz w:val="36"/>
                        </w:rPr>
                      </w:pPr>
                    </w:p>
                  </w:txbxContent>
                </v:textbox>
              </v:rect>
            </w:pict>
          </mc:Fallback>
        </mc:AlternateContent>
      </w:r>
      <w:r w:rsidR="00046F1E" w:rsidRPr="007F20D2">
        <w:rPr>
          <w:rFonts w:asciiTheme="majorEastAsia" w:eastAsiaTheme="majorEastAsia" w:hAnsiTheme="majorEastAsia" w:hint="eastAsia"/>
          <w:b/>
          <w:sz w:val="24"/>
          <w:shd w:val="pct15" w:color="auto" w:fill="FFFFFF"/>
        </w:rPr>
        <w:t>２．大阪府における難聴児の早期発見・早期支援</w:t>
      </w:r>
    </w:p>
    <w:p w14:paraId="1DE674B1" w14:textId="77777777" w:rsidR="004A3C24" w:rsidRPr="004A3C24" w:rsidRDefault="004A3C24" w:rsidP="004A3C24"/>
    <w:p w14:paraId="2D177E26" w14:textId="77777777" w:rsidR="004A3C24" w:rsidRPr="004A3C24" w:rsidRDefault="004A3C24" w:rsidP="004A3C24"/>
    <w:p w14:paraId="794F3518" w14:textId="77777777" w:rsidR="004A3C24" w:rsidRPr="004A3C24" w:rsidRDefault="004A3C24" w:rsidP="004A3C24"/>
    <w:p w14:paraId="6EB4C9E2" w14:textId="77777777" w:rsidR="004A3C24" w:rsidRPr="004A3C24" w:rsidRDefault="004A3C24" w:rsidP="004A3C24"/>
    <w:p w14:paraId="28B1E029" w14:textId="77777777" w:rsidR="004A3C24" w:rsidRPr="004A3C24" w:rsidRDefault="004A3C24" w:rsidP="004A3C24"/>
    <w:p w14:paraId="4AF13E84" w14:textId="77777777" w:rsidR="004A3C24" w:rsidRPr="004A3C24" w:rsidRDefault="004B139A" w:rsidP="004A3C24">
      <w:r>
        <w:rPr>
          <w:noProof/>
        </w:rPr>
        <mc:AlternateContent>
          <mc:Choice Requires="wps">
            <w:drawing>
              <wp:anchor distT="0" distB="0" distL="114300" distR="114300" simplePos="0" relativeHeight="251665408" behindDoc="0" locked="0" layoutInCell="1" allowOverlap="1" wp14:anchorId="4EA24757" wp14:editId="22B2A9BE">
                <wp:simplePos x="0" y="0"/>
                <wp:positionH relativeFrom="column">
                  <wp:posOffset>6469380</wp:posOffset>
                </wp:positionH>
                <wp:positionV relativeFrom="paragraph">
                  <wp:posOffset>27305</wp:posOffset>
                </wp:positionV>
                <wp:extent cx="859790" cy="722630"/>
                <wp:effectExtent l="0" t="0" r="0" b="1270"/>
                <wp:wrapNone/>
                <wp:docPr id="6" name="左右矢印 6"/>
                <wp:cNvGraphicFramePr/>
                <a:graphic xmlns:a="http://schemas.openxmlformats.org/drawingml/2006/main">
                  <a:graphicData uri="http://schemas.microsoft.com/office/word/2010/wordprocessingShape">
                    <wps:wsp>
                      <wps:cNvSpPr/>
                      <wps:spPr>
                        <a:xfrm>
                          <a:off x="0" y="0"/>
                          <a:ext cx="859790" cy="722630"/>
                        </a:xfrm>
                        <a:prstGeom prst="leftRightArrow">
                          <a:avLst>
                            <a:gd name="adj1" fmla="val 50000"/>
                            <a:gd name="adj2" fmla="val 40557"/>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txbx>
                        <w:txbxContent>
                          <w:p w14:paraId="0B1DDB38" w14:textId="77777777" w:rsidR="004F0777" w:rsidRPr="004F0777" w:rsidRDefault="004F0777" w:rsidP="004F0777">
                            <w:pPr>
                              <w:jc w:val="center"/>
                              <w:rPr>
                                <w:rFonts w:asciiTheme="majorEastAsia" w:eastAsiaTheme="majorEastAsia" w:hAnsiTheme="majorEastAsia"/>
                                <w:b/>
                                <w:sz w:val="24"/>
                              </w:rPr>
                            </w:pPr>
                            <w:r w:rsidRPr="004F0777">
                              <w:rPr>
                                <w:rFonts w:asciiTheme="majorEastAsia" w:eastAsiaTheme="majorEastAsia" w:hAnsiTheme="majorEastAsia" w:hint="eastAsia"/>
                                <w:b/>
                                <w:sz w:val="24"/>
                              </w:rPr>
                              <w:t>連携</w:t>
                            </w:r>
                          </w:p>
                        </w:txbxContent>
                      </wps:txbx>
                      <wps:bodyPr rot="0" spcFirstLastPara="0" vertOverflow="overflow" horzOverflow="overflow" vert="horz" wrap="square" lIns="91440" tIns="9720" rIns="91440" bIns="9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2475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6" o:spid="_x0000_s1028" type="#_x0000_t69" style="position:absolute;left:0;text-align:left;margin-left:509.4pt;margin-top:2.15pt;width:67.7pt;height:5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" adj="7363" fillcolor="#70ad47 [3209]" stroked="f" strokeweight="1pt">
                <v:textbox inset=",.27mm,,.27mm">
                  <w:txbxContent>
                    <w:p w14:paraId="0B1DDB38" w14:textId="77777777" w:rsidR="004F0777" w:rsidRPr="004F0777" w:rsidRDefault="004F0777" w:rsidP="004F0777">
                      <w:pPr>
                        <w:jc w:val="center"/>
                        <w:rPr>
                          <w:rFonts w:asciiTheme="majorEastAsia" w:eastAsiaTheme="majorEastAsia" w:hAnsiTheme="majorEastAsia"/>
                          <w:b/>
                          <w:sz w:val="24"/>
                        </w:rPr>
                      </w:pPr>
                      <w:r w:rsidRPr="004F0777">
                        <w:rPr>
                          <w:rFonts w:asciiTheme="majorEastAsia" w:eastAsiaTheme="majorEastAsia" w:hAnsiTheme="majorEastAsia" w:hint="eastAsia"/>
                          <w:b/>
                          <w:sz w:val="24"/>
                        </w:rPr>
                        <w:t>連携</w:t>
                      </w:r>
                    </w:p>
                  </w:txbxContent>
                </v:textbox>
              </v:shape>
            </w:pict>
          </mc:Fallback>
        </mc:AlternateContent>
      </w:r>
    </w:p>
    <w:p w14:paraId="23F81B95" w14:textId="77777777" w:rsidR="004A3C24" w:rsidRPr="004A3C24" w:rsidRDefault="004A3C24" w:rsidP="004A3C24"/>
    <w:p w14:paraId="0046DD81" w14:textId="77777777" w:rsidR="004A3C24" w:rsidRPr="004A3C24" w:rsidRDefault="004A3C24" w:rsidP="004A3C24"/>
    <w:p w14:paraId="39AC3E15" w14:textId="77777777" w:rsidR="004A3C24" w:rsidRPr="004A3C24" w:rsidRDefault="004A3C24" w:rsidP="004A3C24"/>
    <w:p w14:paraId="1FD68985" w14:textId="77777777" w:rsidR="004A3C24" w:rsidRPr="004A3C24" w:rsidRDefault="004A3C24" w:rsidP="004A3C24"/>
    <w:p w14:paraId="046665AC" w14:textId="27E35414" w:rsidR="00C4287C" w:rsidRPr="00C4287C" w:rsidRDefault="009A3202" w:rsidP="00E328AE">
      <w:pPr>
        <w:spacing w:line="0" w:lineRule="atLeast"/>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70528" behindDoc="0" locked="0" layoutInCell="1" allowOverlap="1" wp14:anchorId="3D3F12AB" wp14:editId="43C72781">
                <wp:simplePos x="0" y="0"/>
                <wp:positionH relativeFrom="column">
                  <wp:posOffset>5229225</wp:posOffset>
                </wp:positionH>
                <wp:positionV relativeFrom="paragraph">
                  <wp:posOffset>855980</wp:posOffset>
                </wp:positionV>
                <wp:extent cx="3275330" cy="286385"/>
                <wp:effectExtent l="0" t="0" r="1270" b="0"/>
                <wp:wrapNone/>
                <wp:docPr id="5" name="下矢印 5"/>
                <wp:cNvGraphicFramePr/>
                <a:graphic xmlns:a="http://schemas.openxmlformats.org/drawingml/2006/main">
                  <a:graphicData uri="http://schemas.microsoft.com/office/word/2010/wordprocessingShape">
                    <wps:wsp>
                      <wps:cNvSpPr/>
                      <wps:spPr>
                        <a:xfrm>
                          <a:off x="0" y="0"/>
                          <a:ext cx="3275330" cy="286385"/>
                        </a:xfrm>
                        <a:prstGeom prst="downArrow">
                          <a:avLst/>
                        </a:prstGeom>
                        <a:gradFill flip="none" rotWithShape="1">
                          <a:gsLst>
                            <a:gs pos="0">
                              <a:schemeClr val="bg2">
                                <a:lumMod val="25000"/>
                              </a:schemeClr>
                            </a:gs>
                            <a:gs pos="48000">
                              <a:schemeClr val="accent3">
                                <a:lumMod val="97000"/>
                                <a:lumOff val="3000"/>
                              </a:schemeClr>
                            </a:gs>
                            <a:gs pos="100000">
                              <a:schemeClr val="bg1">
                                <a:lumMod val="85000"/>
                              </a:schemeClr>
                            </a:gs>
                          </a:gsLst>
                          <a:lin ang="16200000" scaled="1"/>
                          <a:tileRect/>
                        </a:gra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C5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411.75pt;margin-top:67.4pt;width:257.9pt;height:2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" adj="10800" fillcolor="#393737 [814]" stroked="f" strokeweight="1pt">
                <v:fill color2="#d8d8d8 [2732]" rotate="t" angle="180" colors="0 #3b3838;31457f #a8a8a8;1 #d9d9d9" focus="100%" type="gradient"/>
              </v:shape>
            </w:pict>
          </mc:Fallback>
        </mc:AlternateContent>
      </w:r>
      <w:r w:rsidR="00BE6CA0" w:rsidRPr="007F20D2">
        <w:rPr>
          <w:rFonts w:asciiTheme="majorEastAsia" w:eastAsiaTheme="majorEastAsia" w:hAnsiTheme="majorEastAsia"/>
          <w:noProof/>
          <w:shd w:val="pct15" w:color="auto" w:fill="FFFFFF"/>
        </w:rPr>
        <mc:AlternateContent>
          <mc:Choice Requires="wps">
            <w:drawing>
              <wp:anchor distT="0" distB="0" distL="114300" distR="114300" simplePos="0" relativeHeight="251669504" behindDoc="0" locked="0" layoutInCell="1" allowOverlap="1" wp14:anchorId="52A41F36" wp14:editId="33B67117">
                <wp:simplePos x="0" y="0"/>
                <wp:positionH relativeFrom="column">
                  <wp:posOffset>4445</wp:posOffset>
                </wp:positionH>
                <wp:positionV relativeFrom="paragraph">
                  <wp:posOffset>1089660</wp:posOffset>
                </wp:positionV>
                <wp:extent cx="13834745" cy="923925"/>
                <wp:effectExtent l="0" t="0" r="14605" b="28575"/>
                <wp:wrapNone/>
                <wp:docPr id="7" name="正方形/長方形 7"/>
                <wp:cNvGraphicFramePr/>
                <a:graphic xmlns:a="http://schemas.openxmlformats.org/drawingml/2006/main">
                  <a:graphicData uri="http://schemas.microsoft.com/office/word/2010/wordprocessingShape">
                    <wps:wsp>
                      <wps:cNvSpPr/>
                      <wps:spPr>
                        <a:xfrm>
                          <a:off x="0" y="0"/>
                          <a:ext cx="13834745" cy="923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736009" w14:textId="1A493CF0" w:rsidR="006A5674" w:rsidRDefault="00B70183" w:rsidP="00EF4099">
                            <w:pPr>
                              <w:spacing w:line="0" w:lineRule="atLeast"/>
                              <w:jc w:val="center"/>
                              <w:rPr>
                                <w:rFonts w:ascii="ＭＳ Ｐゴシック" w:eastAsia="ＭＳ Ｐゴシック" w:hAnsi="ＭＳ Ｐゴシック"/>
                                <w:b/>
                                <w:sz w:val="28"/>
                                <w:u w:val="single"/>
                              </w:rPr>
                            </w:pPr>
                            <w:r w:rsidRPr="00B70183">
                              <w:rPr>
                                <w:rFonts w:ascii="ＭＳ Ｐゴシック" w:eastAsia="ＭＳ Ｐゴシック" w:hAnsi="ＭＳ Ｐゴシック" w:hint="eastAsia"/>
                                <w:b/>
                                <w:sz w:val="28"/>
                                <w:u w:val="single"/>
                              </w:rPr>
                              <w:t>「</w:t>
                            </w:r>
                            <w:r w:rsidR="00BA72E2">
                              <w:rPr>
                                <w:rFonts w:ascii="ＭＳ Ｐゴシック" w:eastAsia="ＭＳ Ｐゴシック" w:hAnsi="ＭＳ Ｐゴシック" w:hint="eastAsia"/>
                                <w:b/>
                                <w:sz w:val="28"/>
                                <w:u w:val="single"/>
                              </w:rPr>
                              <w:t>難聴児</w:t>
                            </w:r>
                            <w:r w:rsidR="00BA72E2">
                              <w:rPr>
                                <w:rFonts w:ascii="ＭＳ Ｐゴシック" w:eastAsia="ＭＳ Ｐゴシック" w:hAnsi="ＭＳ Ｐゴシック"/>
                                <w:b/>
                                <w:sz w:val="28"/>
                                <w:u w:val="single"/>
                              </w:rPr>
                              <w:t>の早期発見</w:t>
                            </w:r>
                            <w:r w:rsidR="00BA72E2">
                              <w:rPr>
                                <w:rFonts w:ascii="ＭＳ Ｐゴシック" w:eastAsia="ＭＳ Ｐゴシック" w:hAnsi="ＭＳ Ｐゴシック" w:hint="eastAsia"/>
                                <w:b/>
                                <w:sz w:val="28"/>
                                <w:u w:val="single"/>
                              </w:rPr>
                              <w:t>、</w:t>
                            </w:r>
                            <w:r w:rsidR="00BA72E2">
                              <w:rPr>
                                <w:rFonts w:ascii="ＭＳ Ｐゴシック" w:eastAsia="ＭＳ Ｐゴシック" w:hAnsi="ＭＳ Ｐゴシック"/>
                                <w:b/>
                                <w:sz w:val="28"/>
                                <w:u w:val="single"/>
                              </w:rPr>
                              <w:t>早期</w:t>
                            </w:r>
                            <w:r w:rsidR="00BA72E2">
                              <w:rPr>
                                <w:rFonts w:ascii="ＭＳ Ｐゴシック" w:eastAsia="ＭＳ Ｐゴシック" w:hAnsi="ＭＳ Ｐゴシック" w:hint="eastAsia"/>
                                <w:b/>
                                <w:sz w:val="28"/>
                                <w:u w:val="single"/>
                              </w:rPr>
                              <w:t>療育</w:t>
                            </w:r>
                            <w:r w:rsidR="00BA72E2">
                              <w:rPr>
                                <w:rFonts w:ascii="ＭＳ Ｐゴシック" w:eastAsia="ＭＳ Ｐゴシック" w:hAnsi="ＭＳ Ｐゴシック"/>
                                <w:b/>
                                <w:sz w:val="28"/>
                                <w:u w:val="single"/>
                              </w:rPr>
                              <w:t>推進のための</w:t>
                            </w:r>
                            <w:r w:rsidRPr="00B70183">
                              <w:rPr>
                                <w:rFonts w:ascii="ＭＳ Ｐゴシック" w:eastAsia="ＭＳ Ｐゴシック" w:hAnsi="ＭＳ Ｐゴシック"/>
                                <w:b/>
                                <w:sz w:val="28"/>
                                <w:u w:val="single"/>
                              </w:rPr>
                              <w:t>基本方針」を踏まえ、</w:t>
                            </w:r>
                            <w:r w:rsidR="00EF4099" w:rsidRPr="00EF4099">
                              <w:rPr>
                                <w:rFonts w:ascii="ＭＳ Ｐゴシック" w:eastAsia="ＭＳ Ｐゴシック" w:hAnsi="ＭＳ Ｐゴシック" w:hint="eastAsia"/>
                                <w:b/>
                                <w:sz w:val="28"/>
                                <w:u w:val="single"/>
                              </w:rPr>
                              <w:t>第</w:t>
                            </w:r>
                            <w:r w:rsidR="00EF4099" w:rsidRPr="00EF4099">
                              <w:rPr>
                                <w:rFonts w:ascii="ＭＳ Ｐゴシック" w:eastAsia="ＭＳ Ｐゴシック" w:hAnsi="ＭＳ Ｐゴシック"/>
                                <w:b/>
                                <w:sz w:val="28"/>
                                <w:u w:val="single"/>
                              </w:rPr>
                              <w:t>5次障がい者計画に</w:t>
                            </w:r>
                            <w:r w:rsidR="00EF4099" w:rsidRPr="00EF4099">
                              <w:rPr>
                                <w:rFonts w:ascii="ＭＳ Ｐゴシック" w:eastAsia="ＭＳ Ｐゴシック" w:hAnsi="ＭＳ Ｐゴシック" w:hint="eastAsia"/>
                                <w:b/>
                                <w:sz w:val="28"/>
                                <w:u w:val="single"/>
                              </w:rPr>
                              <w:t>位置づけ。</w:t>
                            </w:r>
                          </w:p>
                          <w:p w14:paraId="48381787" w14:textId="038FFE20" w:rsidR="002A06E3" w:rsidRPr="009A3202" w:rsidRDefault="002A06E3" w:rsidP="00BA72E2">
                            <w:pPr>
                              <w:spacing w:line="0" w:lineRule="atLeast"/>
                              <w:ind w:firstLineChars="1800" w:firstLine="5040"/>
                              <w:jc w:val="left"/>
                              <w:rPr>
                                <w:rFonts w:ascii="ＭＳ Ｐゴシック" w:eastAsia="ＭＳ Ｐゴシック" w:hAnsi="ＭＳ Ｐゴシック"/>
                                <w:color w:val="0D0D0D" w:themeColor="text1" w:themeTint="F2"/>
                                <w:sz w:val="28"/>
                              </w:rPr>
                            </w:pPr>
                            <w:r w:rsidRPr="002A06E3">
                              <w:rPr>
                                <w:rFonts w:ascii="ＭＳ Ｐゴシック" w:eastAsia="ＭＳ Ｐゴシック" w:hAnsi="ＭＳ Ｐゴシック" w:hint="eastAsia"/>
                                <w:sz w:val="28"/>
                              </w:rPr>
                              <w:t>・</w:t>
                            </w:r>
                            <w:r w:rsidRPr="002A06E3">
                              <w:rPr>
                                <w:rFonts w:ascii="ＭＳ Ｐゴシック" w:eastAsia="ＭＳ Ｐゴシック" w:hAnsi="ＭＳ Ｐゴシック"/>
                                <w:sz w:val="28"/>
                              </w:rPr>
                              <w:t>府立福祉情報コミュニケーションセンターを、難聴児早期支援</w:t>
                            </w:r>
                            <w:r w:rsidR="005E34AD">
                              <w:rPr>
                                <w:rFonts w:ascii="ＭＳ Ｐゴシック" w:eastAsia="ＭＳ Ｐゴシック" w:hAnsi="ＭＳ Ｐゴシック" w:hint="eastAsia"/>
                                <w:sz w:val="28"/>
                              </w:rPr>
                              <w:t>の</w:t>
                            </w:r>
                            <w:r w:rsidRPr="002A06E3">
                              <w:rPr>
                                <w:rFonts w:ascii="ＭＳ Ｐゴシック" w:eastAsia="ＭＳ Ｐゴシック" w:hAnsi="ＭＳ Ｐゴシック"/>
                                <w:sz w:val="28"/>
                              </w:rPr>
                              <w:t>中核</w:t>
                            </w:r>
                            <w:r w:rsidR="005E34AD">
                              <w:rPr>
                                <w:rFonts w:ascii="ＭＳ Ｐゴシック" w:eastAsia="ＭＳ Ｐゴシック" w:hAnsi="ＭＳ Ｐゴシック" w:hint="eastAsia"/>
                                <w:sz w:val="28"/>
                              </w:rPr>
                              <w:t>機能</w:t>
                            </w:r>
                            <w:r w:rsidRPr="002A06E3">
                              <w:rPr>
                                <w:rFonts w:ascii="ＭＳ Ｐゴシック" w:eastAsia="ＭＳ Ｐゴシック" w:hAnsi="ＭＳ Ｐゴシック"/>
                                <w:sz w:val="28"/>
                              </w:rPr>
                              <w:t>拠点</w:t>
                            </w:r>
                            <w:r w:rsidRPr="002A06E3">
                              <w:rPr>
                                <w:rFonts w:ascii="ＭＳ Ｐゴシック" w:eastAsia="ＭＳ Ｐゴシック" w:hAnsi="ＭＳ Ｐゴシック" w:hint="eastAsia"/>
                                <w:sz w:val="28"/>
                              </w:rPr>
                              <w:t>と</w:t>
                            </w:r>
                            <w:r w:rsidR="00BA72E2">
                              <w:rPr>
                                <w:rFonts w:ascii="ＭＳ Ｐゴシック" w:eastAsia="ＭＳ Ｐゴシック" w:hAnsi="ＭＳ Ｐゴシック" w:hint="eastAsia"/>
                                <w:sz w:val="28"/>
                              </w:rPr>
                              <w:t>位置</w:t>
                            </w:r>
                            <w:r w:rsidR="00BA72E2" w:rsidRPr="009A3202">
                              <w:rPr>
                                <w:rFonts w:ascii="ＭＳ Ｐゴシック" w:eastAsia="ＭＳ Ｐゴシック" w:hAnsi="ＭＳ Ｐゴシック" w:hint="eastAsia"/>
                                <w:color w:val="0D0D0D" w:themeColor="text1" w:themeTint="F2"/>
                                <w:sz w:val="28"/>
                              </w:rPr>
                              <w:t>づけ</w:t>
                            </w:r>
                            <w:r w:rsidR="007A6196" w:rsidRPr="009A3202">
                              <w:rPr>
                                <w:rFonts w:ascii="ＭＳ Ｐゴシック" w:eastAsia="ＭＳ Ｐゴシック" w:hAnsi="ＭＳ Ｐゴシック" w:hint="eastAsia"/>
                                <w:color w:val="0D0D0D" w:themeColor="text1" w:themeTint="F2"/>
                                <w:sz w:val="28"/>
                              </w:rPr>
                              <w:t>た</w:t>
                            </w:r>
                            <w:r w:rsidRPr="009A3202">
                              <w:rPr>
                                <w:rFonts w:ascii="ＭＳ Ｐゴシック" w:eastAsia="ＭＳ Ｐゴシック" w:hAnsi="ＭＳ Ｐゴシック"/>
                                <w:color w:val="0D0D0D" w:themeColor="text1" w:themeTint="F2"/>
                                <w:sz w:val="28"/>
                              </w:rPr>
                              <w:t>。</w:t>
                            </w:r>
                            <w:r w:rsidR="007A6196" w:rsidRPr="009A3202">
                              <w:rPr>
                                <w:rFonts w:ascii="ＭＳ Ｐゴシック" w:eastAsia="ＭＳ Ｐゴシック" w:hAnsi="ＭＳ Ｐゴシック" w:hint="eastAsia"/>
                                <w:color w:val="0D0D0D" w:themeColor="text1" w:themeTint="F2"/>
                                <w:sz w:val="28"/>
                              </w:rPr>
                              <w:t>（令和6年3月）</w:t>
                            </w:r>
                          </w:p>
                          <w:p w14:paraId="2AEB8337" w14:textId="5C0E734F" w:rsidR="002A06E3" w:rsidRPr="009A3202" w:rsidRDefault="002A06E3" w:rsidP="00BA72E2">
                            <w:pPr>
                              <w:spacing w:line="0" w:lineRule="atLeast"/>
                              <w:ind w:firstLineChars="1800" w:firstLine="5040"/>
                              <w:jc w:val="left"/>
                              <w:rPr>
                                <w:rFonts w:ascii="ＭＳ Ｐゴシック" w:eastAsia="ＭＳ Ｐゴシック" w:hAnsi="ＭＳ Ｐゴシック"/>
                                <w:color w:val="0D0D0D" w:themeColor="text1" w:themeTint="F2"/>
                                <w:sz w:val="28"/>
                              </w:rPr>
                            </w:pPr>
                            <w:r w:rsidRPr="009A3202">
                              <w:rPr>
                                <w:rFonts w:ascii="ＭＳ Ｐゴシック" w:eastAsia="ＭＳ Ｐゴシック" w:hAnsi="ＭＳ Ｐゴシック" w:hint="eastAsia"/>
                                <w:color w:val="0D0D0D" w:themeColor="text1" w:themeTint="F2"/>
                                <w:sz w:val="28"/>
                              </w:rPr>
                              <w:t>・</w:t>
                            </w:r>
                            <w:r w:rsidR="005E34AD" w:rsidRPr="009A3202">
                              <w:rPr>
                                <w:rFonts w:ascii="ＭＳ Ｐゴシック" w:eastAsia="ＭＳ Ｐゴシック" w:hAnsi="ＭＳ Ｐゴシック" w:hint="eastAsia"/>
                                <w:color w:val="0D0D0D" w:themeColor="text1" w:themeTint="F2"/>
                                <w:sz w:val="28"/>
                              </w:rPr>
                              <w:t>難聴児</w:t>
                            </w:r>
                            <w:r w:rsidR="00BA72E2" w:rsidRPr="009A3202">
                              <w:rPr>
                                <w:rFonts w:ascii="ＭＳ Ｐゴシック" w:eastAsia="ＭＳ Ｐゴシック" w:hAnsi="ＭＳ Ｐゴシック"/>
                                <w:color w:val="0D0D0D" w:themeColor="text1" w:themeTint="F2"/>
                                <w:sz w:val="28"/>
                              </w:rPr>
                              <w:t>早期発見・早期支援に係る</w:t>
                            </w:r>
                            <w:r w:rsidRPr="009A3202">
                              <w:rPr>
                                <w:rFonts w:ascii="ＭＳ Ｐゴシック" w:eastAsia="ＭＳ Ｐゴシック" w:hAnsi="ＭＳ Ｐゴシック"/>
                                <w:color w:val="0D0D0D" w:themeColor="text1" w:themeTint="F2"/>
                                <w:sz w:val="28"/>
                              </w:rPr>
                              <w:t>関係所管課と</w:t>
                            </w:r>
                            <w:r w:rsidR="00BA72E2" w:rsidRPr="009A3202">
                              <w:rPr>
                                <w:rFonts w:ascii="ＭＳ Ｐゴシック" w:eastAsia="ＭＳ Ｐゴシック" w:hAnsi="ＭＳ Ｐゴシック" w:hint="eastAsia"/>
                                <w:color w:val="0D0D0D" w:themeColor="text1" w:themeTint="F2"/>
                                <w:sz w:val="28"/>
                              </w:rPr>
                              <w:t>の</w:t>
                            </w:r>
                            <w:r w:rsidRPr="009A3202">
                              <w:rPr>
                                <w:rFonts w:ascii="ＭＳ Ｐゴシック" w:eastAsia="ＭＳ Ｐゴシック" w:hAnsi="ＭＳ Ｐゴシック"/>
                                <w:color w:val="0D0D0D" w:themeColor="text1" w:themeTint="F2"/>
                                <w:sz w:val="28"/>
                              </w:rPr>
                              <w:t>連携</w:t>
                            </w:r>
                            <w:r w:rsidRPr="009A3202">
                              <w:rPr>
                                <w:rFonts w:ascii="ＭＳ Ｐゴシック" w:eastAsia="ＭＳ Ｐゴシック" w:hAnsi="ＭＳ Ｐゴシック" w:hint="eastAsia"/>
                                <w:color w:val="0D0D0D" w:themeColor="text1" w:themeTint="F2"/>
                                <w:sz w:val="28"/>
                              </w:rPr>
                              <w:t>体制を</w:t>
                            </w:r>
                            <w:r w:rsidR="00BA72E2" w:rsidRPr="009A3202">
                              <w:rPr>
                                <w:rFonts w:ascii="ＭＳ Ｐゴシック" w:eastAsia="ＭＳ Ｐゴシック" w:hAnsi="ＭＳ Ｐゴシック" w:hint="eastAsia"/>
                                <w:color w:val="0D0D0D" w:themeColor="text1" w:themeTint="F2"/>
                                <w:sz w:val="28"/>
                              </w:rPr>
                              <w:t>拡大</w:t>
                            </w:r>
                            <w:r w:rsidRPr="009A3202">
                              <w:rPr>
                                <w:rFonts w:ascii="ＭＳ Ｐゴシック" w:eastAsia="ＭＳ Ｐゴシック" w:hAnsi="ＭＳ Ｐゴシック"/>
                                <w:color w:val="0D0D0D" w:themeColor="text1" w:themeTint="F2"/>
                                <w:sz w:val="28"/>
                              </w:rPr>
                              <w:t>し、</w:t>
                            </w:r>
                            <w:r w:rsidR="00BA72E2" w:rsidRPr="009A3202">
                              <w:rPr>
                                <w:rFonts w:ascii="ＭＳ Ｐゴシック" w:eastAsia="ＭＳ Ｐゴシック" w:hAnsi="ＭＳ Ｐゴシック" w:hint="eastAsia"/>
                                <w:color w:val="0D0D0D" w:themeColor="text1" w:themeTint="F2"/>
                                <w:sz w:val="28"/>
                              </w:rPr>
                              <w:t>取り組んで</w:t>
                            </w:r>
                            <w:r w:rsidR="00BA72E2" w:rsidRPr="009A3202">
                              <w:rPr>
                                <w:rFonts w:ascii="ＭＳ Ｐゴシック" w:eastAsia="ＭＳ Ｐゴシック" w:hAnsi="ＭＳ Ｐゴシック"/>
                                <w:color w:val="0D0D0D" w:themeColor="text1" w:themeTint="F2"/>
                                <w:sz w:val="28"/>
                              </w:rPr>
                              <w:t>いく</w:t>
                            </w:r>
                            <w:r w:rsidRPr="009A3202">
                              <w:rPr>
                                <w:rFonts w:ascii="ＭＳ Ｐゴシック" w:eastAsia="ＭＳ Ｐゴシック" w:hAnsi="ＭＳ Ｐゴシック"/>
                                <w:color w:val="0D0D0D" w:themeColor="text1" w:themeTint="F2"/>
                                <w:sz w:val="28"/>
                              </w:rPr>
                              <w:t>。</w:t>
                            </w:r>
                            <w:r w:rsidR="007A6196" w:rsidRPr="009A3202">
                              <w:rPr>
                                <w:rFonts w:ascii="ＭＳ Ｐゴシック" w:eastAsia="ＭＳ Ｐゴシック" w:hAnsi="ＭＳ Ｐゴシック" w:hint="eastAsia"/>
                                <w:color w:val="0D0D0D" w:themeColor="text1" w:themeTint="F2"/>
                                <w:sz w:val="28"/>
                              </w:rPr>
                              <w:t>（令和4年12月～）</w:t>
                            </w:r>
                          </w:p>
                        </w:txbxContent>
                      </wps:txbx>
                      <wps:bodyPr rot="0" spcFirstLastPara="0" vertOverflow="overflow" horzOverflow="overflow" vert="horz" wrap="square" lIns="108000" tIns="45720" rIns="19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41F36" id="正方形/長方形 7" o:spid="_x0000_s1029" style="position:absolute;left:0;text-align:left;margin-left:.35pt;margin-top:85.8pt;width:1089.3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" fillcolor="white [3201]" strokecolor="black [3213]" strokeweight="1pt">
                <v:textbox inset="3mm,,.54mm">
                  <w:txbxContent>
                    <w:p w14:paraId="3F736009" w14:textId="1A493CF0" w:rsidR="006A5674" w:rsidRDefault="00B70183" w:rsidP="00EF4099">
                      <w:pPr>
                        <w:spacing w:line="0" w:lineRule="atLeast"/>
                        <w:jc w:val="center"/>
                        <w:rPr>
                          <w:rFonts w:ascii="ＭＳ Ｐゴシック" w:eastAsia="ＭＳ Ｐゴシック" w:hAnsi="ＭＳ Ｐゴシック"/>
                          <w:b/>
                          <w:sz w:val="28"/>
                          <w:u w:val="single"/>
                        </w:rPr>
                      </w:pPr>
                      <w:r w:rsidRPr="00B70183">
                        <w:rPr>
                          <w:rFonts w:ascii="ＭＳ Ｐゴシック" w:eastAsia="ＭＳ Ｐゴシック" w:hAnsi="ＭＳ Ｐゴシック" w:hint="eastAsia"/>
                          <w:b/>
                          <w:sz w:val="28"/>
                          <w:u w:val="single"/>
                        </w:rPr>
                        <w:t>「</w:t>
                      </w:r>
                      <w:r w:rsidR="00BA72E2">
                        <w:rPr>
                          <w:rFonts w:ascii="ＭＳ Ｐゴシック" w:eastAsia="ＭＳ Ｐゴシック" w:hAnsi="ＭＳ Ｐゴシック" w:hint="eastAsia"/>
                          <w:b/>
                          <w:sz w:val="28"/>
                          <w:u w:val="single"/>
                        </w:rPr>
                        <w:t>難聴児</w:t>
                      </w:r>
                      <w:r w:rsidR="00BA72E2">
                        <w:rPr>
                          <w:rFonts w:ascii="ＭＳ Ｐゴシック" w:eastAsia="ＭＳ Ｐゴシック" w:hAnsi="ＭＳ Ｐゴシック"/>
                          <w:b/>
                          <w:sz w:val="28"/>
                          <w:u w:val="single"/>
                        </w:rPr>
                        <w:t>の早期発見</w:t>
                      </w:r>
                      <w:r w:rsidR="00BA72E2">
                        <w:rPr>
                          <w:rFonts w:ascii="ＭＳ Ｐゴシック" w:eastAsia="ＭＳ Ｐゴシック" w:hAnsi="ＭＳ Ｐゴシック" w:hint="eastAsia"/>
                          <w:b/>
                          <w:sz w:val="28"/>
                          <w:u w:val="single"/>
                        </w:rPr>
                        <w:t>、</w:t>
                      </w:r>
                      <w:r w:rsidR="00BA72E2">
                        <w:rPr>
                          <w:rFonts w:ascii="ＭＳ Ｐゴシック" w:eastAsia="ＭＳ Ｐゴシック" w:hAnsi="ＭＳ Ｐゴシック"/>
                          <w:b/>
                          <w:sz w:val="28"/>
                          <w:u w:val="single"/>
                        </w:rPr>
                        <w:t>早期</w:t>
                      </w:r>
                      <w:r w:rsidR="00BA72E2">
                        <w:rPr>
                          <w:rFonts w:ascii="ＭＳ Ｐゴシック" w:eastAsia="ＭＳ Ｐゴシック" w:hAnsi="ＭＳ Ｐゴシック" w:hint="eastAsia"/>
                          <w:b/>
                          <w:sz w:val="28"/>
                          <w:u w:val="single"/>
                        </w:rPr>
                        <w:t>療育</w:t>
                      </w:r>
                      <w:r w:rsidR="00BA72E2">
                        <w:rPr>
                          <w:rFonts w:ascii="ＭＳ Ｐゴシック" w:eastAsia="ＭＳ Ｐゴシック" w:hAnsi="ＭＳ Ｐゴシック"/>
                          <w:b/>
                          <w:sz w:val="28"/>
                          <w:u w:val="single"/>
                        </w:rPr>
                        <w:t>推進のための</w:t>
                      </w:r>
                      <w:r w:rsidRPr="00B70183">
                        <w:rPr>
                          <w:rFonts w:ascii="ＭＳ Ｐゴシック" w:eastAsia="ＭＳ Ｐゴシック" w:hAnsi="ＭＳ Ｐゴシック"/>
                          <w:b/>
                          <w:sz w:val="28"/>
                          <w:u w:val="single"/>
                        </w:rPr>
                        <w:t>基本方針」を踏まえ、</w:t>
                      </w:r>
                      <w:r w:rsidR="00EF4099" w:rsidRPr="00EF4099">
                        <w:rPr>
                          <w:rFonts w:ascii="ＭＳ Ｐゴシック" w:eastAsia="ＭＳ Ｐゴシック" w:hAnsi="ＭＳ Ｐゴシック" w:hint="eastAsia"/>
                          <w:b/>
                          <w:sz w:val="28"/>
                          <w:u w:val="single"/>
                        </w:rPr>
                        <w:t>第</w:t>
                      </w:r>
                      <w:r w:rsidR="00EF4099" w:rsidRPr="00EF4099">
                        <w:rPr>
                          <w:rFonts w:ascii="ＭＳ Ｐゴシック" w:eastAsia="ＭＳ Ｐゴシック" w:hAnsi="ＭＳ Ｐゴシック"/>
                          <w:b/>
                          <w:sz w:val="28"/>
                          <w:u w:val="single"/>
                        </w:rPr>
                        <w:t>5次障がい者計画に</w:t>
                      </w:r>
                      <w:r w:rsidR="00EF4099" w:rsidRPr="00EF4099">
                        <w:rPr>
                          <w:rFonts w:ascii="ＭＳ Ｐゴシック" w:eastAsia="ＭＳ Ｐゴシック" w:hAnsi="ＭＳ Ｐゴシック" w:hint="eastAsia"/>
                          <w:b/>
                          <w:sz w:val="28"/>
                          <w:u w:val="single"/>
                        </w:rPr>
                        <w:t>位置づけ。</w:t>
                      </w:r>
                    </w:p>
                    <w:p w14:paraId="48381787" w14:textId="038FFE20" w:rsidR="002A06E3" w:rsidRPr="009A3202" w:rsidRDefault="002A06E3" w:rsidP="00BA72E2">
                      <w:pPr>
                        <w:spacing w:line="0" w:lineRule="atLeast"/>
                        <w:ind w:firstLineChars="1800" w:firstLine="5040"/>
                        <w:jc w:val="left"/>
                        <w:rPr>
                          <w:rFonts w:ascii="ＭＳ Ｐゴシック" w:eastAsia="ＭＳ Ｐゴシック" w:hAnsi="ＭＳ Ｐゴシック"/>
                          <w:color w:val="0D0D0D" w:themeColor="text1" w:themeTint="F2"/>
                          <w:sz w:val="28"/>
                        </w:rPr>
                      </w:pPr>
                      <w:r w:rsidRPr="002A06E3">
                        <w:rPr>
                          <w:rFonts w:ascii="ＭＳ Ｐゴシック" w:eastAsia="ＭＳ Ｐゴシック" w:hAnsi="ＭＳ Ｐゴシック" w:hint="eastAsia"/>
                          <w:sz w:val="28"/>
                        </w:rPr>
                        <w:t>・</w:t>
                      </w:r>
                      <w:r w:rsidRPr="002A06E3">
                        <w:rPr>
                          <w:rFonts w:ascii="ＭＳ Ｐゴシック" w:eastAsia="ＭＳ Ｐゴシック" w:hAnsi="ＭＳ Ｐゴシック"/>
                          <w:sz w:val="28"/>
                        </w:rPr>
                        <w:t>府立福祉情報コミュニケーションセンターを、難聴児早期支援</w:t>
                      </w:r>
                      <w:r w:rsidR="005E34AD">
                        <w:rPr>
                          <w:rFonts w:ascii="ＭＳ Ｐゴシック" w:eastAsia="ＭＳ Ｐゴシック" w:hAnsi="ＭＳ Ｐゴシック" w:hint="eastAsia"/>
                          <w:sz w:val="28"/>
                        </w:rPr>
                        <w:t>の</w:t>
                      </w:r>
                      <w:r w:rsidRPr="002A06E3">
                        <w:rPr>
                          <w:rFonts w:ascii="ＭＳ Ｐゴシック" w:eastAsia="ＭＳ Ｐゴシック" w:hAnsi="ＭＳ Ｐゴシック"/>
                          <w:sz w:val="28"/>
                        </w:rPr>
                        <w:t>中核</w:t>
                      </w:r>
                      <w:r w:rsidR="005E34AD">
                        <w:rPr>
                          <w:rFonts w:ascii="ＭＳ Ｐゴシック" w:eastAsia="ＭＳ Ｐゴシック" w:hAnsi="ＭＳ Ｐゴシック" w:hint="eastAsia"/>
                          <w:sz w:val="28"/>
                        </w:rPr>
                        <w:t>機能</w:t>
                      </w:r>
                      <w:r w:rsidRPr="002A06E3">
                        <w:rPr>
                          <w:rFonts w:ascii="ＭＳ Ｐゴシック" w:eastAsia="ＭＳ Ｐゴシック" w:hAnsi="ＭＳ Ｐゴシック"/>
                          <w:sz w:val="28"/>
                        </w:rPr>
                        <w:t>拠点</w:t>
                      </w:r>
                      <w:r w:rsidRPr="002A06E3">
                        <w:rPr>
                          <w:rFonts w:ascii="ＭＳ Ｐゴシック" w:eastAsia="ＭＳ Ｐゴシック" w:hAnsi="ＭＳ Ｐゴシック" w:hint="eastAsia"/>
                          <w:sz w:val="28"/>
                        </w:rPr>
                        <w:t>と</w:t>
                      </w:r>
                      <w:r w:rsidR="00BA72E2">
                        <w:rPr>
                          <w:rFonts w:ascii="ＭＳ Ｐゴシック" w:eastAsia="ＭＳ Ｐゴシック" w:hAnsi="ＭＳ Ｐゴシック" w:hint="eastAsia"/>
                          <w:sz w:val="28"/>
                        </w:rPr>
                        <w:t>位置</w:t>
                      </w:r>
                      <w:r w:rsidR="00BA72E2" w:rsidRPr="009A3202">
                        <w:rPr>
                          <w:rFonts w:ascii="ＭＳ Ｐゴシック" w:eastAsia="ＭＳ Ｐゴシック" w:hAnsi="ＭＳ Ｐゴシック" w:hint="eastAsia"/>
                          <w:color w:val="0D0D0D" w:themeColor="text1" w:themeTint="F2"/>
                          <w:sz w:val="28"/>
                        </w:rPr>
                        <w:t>づけ</w:t>
                      </w:r>
                      <w:r w:rsidR="007A6196" w:rsidRPr="009A3202">
                        <w:rPr>
                          <w:rFonts w:ascii="ＭＳ Ｐゴシック" w:eastAsia="ＭＳ Ｐゴシック" w:hAnsi="ＭＳ Ｐゴシック" w:hint="eastAsia"/>
                          <w:color w:val="0D0D0D" w:themeColor="text1" w:themeTint="F2"/>
                          <w:sz w:val="28"/>
                        </w:rPr>
                        <w:t>た</w:t>
                      </w:r>
                      <w:r w:rsidRPr="009A3202">
                        <w:rPr>
                          <w:rFonts w:ascii="ＭＳ Ｐゴシック" w:eastAsia="ＭＳ Ｐゴシック" w:hAnsi="ＭＳ Ｐゴシック"/>
                          <w:color w:val="0D0D0D" w:themeColor="text1" w:themeTint="F2"/>
                          <w:sz w:val="28"/>
                        </w:rPr>
                        <w:t>。</w:t>
                      </w:r>
                      <w:r w:rsidR="007A6196" w:rsidRPr="009A3202">
                        <w:rPr>
                          <w:rFonts w:ascii="ＭＳ Ｐゴシック" w:eastAsia="ＭＳ Ｐゴシック" w:hAnsi="ＭＳ Ｐゴシック" w:hint="eastAsia"/>
                          <w:color w:val="0D0D0D" w:themeColor="text1" w:themeTint="F2"/>
                          <w:sz w:val="28"/>
                        </w:rPr>
                        <w:t>（令和6年3月）</w:t>
                      </w:r>
                    </w:p>
                    <w:p w14:paraId="2AEB8337" w14:textId="5C0E734F" w:rsidR="002A06E3" w:rsidRPr="009A3202" w:rsidRDefault="002A06E3" w:rsidP="00BA72E2">
                      <w:pPr>
                        <w:spacing w:line="0" w:lineRule="atLeast"/>
                        <w:ind w:firstLineChars="1800" w:firstLine="5040"/>
                        <w:jc w:val="left"/>
                        <w:rPr>
                          <w:rFonts w:ascii="ＭＳ Ｐゴシック" w:eastAsia="ＭＳ Ｐゴシック" w:hAnsi="ＭＳ Ｐゴシック"/>
                          <w:color w:val="0D0D0D" w:themeColor="text1" w:themeTint="F2"/>
                          <w:sz w:val="28"/>
                        </w:rPr>
                      </w:pPr>
                      <w:r w:rsidRPr="009A3202">
                        <w:rPr>
                          <w:rFonts w:ascii="ＭＳ Ｐゴシック" w:eastAsia="ＭＳ Ｐゴシック" w:hAnsi="ＭＳ Ｐゴシック" w:hint="eastAsia"/>
                          <w:color w:val="0D0D0D" w:themeColor="text1" w:themeTint="F2"/>
                          <w:sz w:val="28"/>
                        </w:rPr>
                        <w:t>・</w:t>
                      </w:r>
                      <w:r w:rsidR="005E34AD" w:rsidRPr="009A3202">
                        <w:rPr>
                          <w:rFonts w:ascii="ＭＳ Ｐゴシック" w:eastAsia="ＭＳ Ｐゴシック" w:hAnsi="ＭＳ Ｐゴシック" w:hint="eastAsia"/>
                          <w:color w:val="0D0D0D" w:themeColor="text1" w:themeTint="F2"/>
                          <w:sz w:val="28"/>
                        </w:rPr>
                        <w:t>難聴児</w:t>
                      </w:r>
                      <w:r w:rsidR="00BA72E2" w:rsidRPr="009A3202">
                        <w:rPr>
                          <w:rFonts w:ascii="ＭＳ Ｐゴシック" w:eastAsia="ＭＳ Ｐゴシック" w:hAnsi="ＭＳ Ｐゴシック"/>
                          <w:color w:val="0D0D0D" w:themeColor="text1" w:themeTint="F2"/>
                          <w:sz w:val="28"/>
                        </w:rPr>
                        <w:t>早期発見・早期支援に係る</w:t>
                      </w:r>
                      <w:r w:rsidRPr="009A3202">
                        <w:rPr>
                          <w:rFonts w:ascii="ＭＳ Ｐゴシック" w:eastAsia="ＭＳ Ｐゴシック" w:hAnsi="ＭＳ Ｐゴシック"/>
                          <w:color w:val="0D0D0D" w:themeColor="text1" w:themeTint="F2"/>
                          <w:sz w:val="28"/>
                        </w:rPr>
                        <w:t>関係所管課と</w:t>
                      </w:r>
                      <w:r w:rsidR="00BA72E2" w:rsidRPr="009A3202">
                        <w:rPr>
                          <w:rFonts w:ascii="ＭＳ Ｐゴシック" w:eastAsia="ＭＳ Ｐゴシック" w:hAnsi="ＭＳ Ｐゴシック" w:hint="eastAsia"/>
                          <w:color w:val="0D0D0D" w:themeColor="text1" w:themeTint="F2"/>
                          <w:sz w:val="28"/>
                        </w:rPr>
                        <w:t>の</w:t>
                      </w:r>
                      <w:r w:rsidRPr="009A3202">
                        <w:rPr>
                          <w:rFonts w:ascii="ＭＳ Ｐゴシック" w:eastAsia="ＭＳ Ｐゴシック" w:hAnsi="ＭＳ Ｐゴシック"/>
                          <w:color w:val="0D0D0D" w:themeColor="text1" w:themeTint="F2"/>
                          <w:sz w:val="28"/>
                        </w:rPr>
                        <w:t>連携</w:t>
                      </w:r>
                      <w:r w:rsidRPr="009A3202">
                        <w:rPr>
                          <w:rFonts w:ascii="ＭＳ Ｐゴシック" w:eastAsia="ＭＳ Ｐゴシック" w:hAnsi="ＭＳ Ｐゴシック" w:hint="eastAsia"/>
                          <w:color w:val="0D0D0D" w:themeColor="text1" w:themeTint="F2"/>
                          <w:sz w:val="28"/>
                        </w:rPr>
                        <w:t>体制を</w:t>
                      </w:r>
                      <w:r w:rsidR="00BA72E2" w:rsidRPr="009A3202">
                        <w:rPr>
                          <w:rFonts w:ascii="ＭＳ Ｐゴシック" w:eastAsia="ＭＳ Ｐゴシック" w:hAnsi="ＭＳ Ｐゴシック" w:hint="eastAsia"/>
                          <w:color w:val="0D0D0D" w:themeColor="text1" w:themeTint="F2"/>
                          <w:sz w:val="28"/>
                        </w:rPr>
                        <w:t>拡大</w:t>
                      </w:r>
                      <w:r w:rsidRPr="009A3202">
                        <w:rPr>
                          <w:rFonts w:ascii="ＭＳ Ｐゴシック" w:eastAsia="ＭＳ Ｐゴシック" w:hAnsi="ＭＳ Ｐゴシック"/>
                          <w:color w:val="0D0D0D" w:themeColor="text1" w:themeTint="F2"/>
                          <w:sz w:val="28"/>
                        </w:rPr>
                        <w:t>し、</w:t>
                      </w:r>
                      <w:r w:rsidR="00BA72E2" w:rsidRPr="009A3202">
                        <w:rPr>
                          <w:rFonts w:ascii="ＭＳ Ｐゴシック" w:eastAsia="ＭＳ Ｐゴシック" w:hAnsi="ＭＳ Ｐゴシック" w:hint="eastAsia"/>
                          <w:color w:val="0D0D0D" w:themeColor="text1" w:themeTint="F2"/>
                          <w:sz w:val="28"/>
                        </w:rPr>
                        <w:t>取り組んで</w:t>
                      </w:r>
                      <w:r w:rsidR="00BA72E2" w:rsidRPr="009A3202">
                        <w:rPr>
                          <w:rFonts w:ascii="ＭＳ Ｐゴシック" w:eastAsia="ＭＳ Ｐゴシック" w:hAnsi="ＭＳ Ｐゴシック"/>
                          <w:color w:val="0D0D0D" w:themeColor="text1" w:themeTint="F2"/>
                          <w:sz w:val="28"/>
                        </w:rPr>
                        <w:t>いく</w:t>
                      </w:r>
                      <w:r w:rsidRPr="009A3202">
                        <w:rPr>
                          <w:rFonts w:ascii="ＭＳ Ｐゴシック" w:eastAsia="ＭＳ Ｐゴシック" w:hAnsi="ＭＳ Ｐゴシック"/>
                          <w:color w:val="0D0D0D" w:themeColor="text1" w:themeTint="F2"/>
                          <w:sz w:val="28"/>
                        </w:rPr>
                        <w:t>。</w:t>
                      </w:r>
                      <w:r w:rsidR="007A6196" w:rsidRPr="009A3202">
                        <w:rPr>
                          <w:rFonts w:ascii="ＭＳ Ｐゴシック" w:eastAsia="ＭＳ Ｐゴシック" w:hAnsi="ＭＳ Ｐゴシック" w:hint="eastAsia"/>
                          <w:color w:val="0D0D0D" w:themeColor="text1" w:themeTint="F2"/>
                          <w:sz w:val="28"/>
                        </w:rPr>
                        <w:t>（令和4年12月～）</w:t>
                      </w:r>
                    </w:p>
                  </w:txbxContent>
                </v:textbox>
              </v:rect>
            </w:pict>
          </mc:Fallback>
        </mc:AlternateContent>
      </w:r>
    </w:p>
    <w:sectPr w:rsidR="00C4287C" w:rsidRPr="00C4287C" w:rsidSect="00D34825">
      <w:pgSz w:w="23811" w:h="16838" w:orient="landscape" w:code="8"/>
      <w:pgMar w:top="709"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F712" w14:textId="77777777" w:rsidR="00A0068E" w:rsidRDefault="00A0068E" w:rsidP="00A0068E">
      <w:r>
        <w:separator/>
      </w:r>
    </w:p>
  </w:endnote>
  <w:endnote w:type="continuationSeparator" w:id="0">
    <w:p w14:paraId="34B42D0A" w14:textId="77777777" w:rsidR="00A0068E" w:rsidRDefault="00A0068E" w:rsidP="00A0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96BCD" w14:textId="77777777" w:rsidR="00A0068E" w:rsidRDefault="00A0068E" w:rsidP="00A0068E">
      <w:r>
        <w:separator/>
      </w:r>
    </w:p>
  </w:footnote>
  <w:footnote w:type="continuationSeparator" w:id="0">
    <w:p w14:paraId="58A80432" w14:textId="77777777" w:rsidR="00A0068E" w:rsidRDefault="00A0068E" w:rsidP="00A00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01A21"/>
    <w:multiLevelType w:val="hybridMultilevel"/>
    <w:tmpl w:val="74DC9E68"/>
    <w:lvl w:ilvl="0" w:tplc="06ECDD2C">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BF"/>
    <w:rsid w:val="000242E7"/>
    <w:rsid w:val="00026B35"/>
    <w:rsid w:val="00046F1E"/>
    <w:rsid w:val="000605EB"/>
    <w:rsid w:val="000879F8"/>
    <w:rsid w:val="000E51B9"/>
    <w:rsid w:val="0015615E"/>
    <w:rsid w:val="0018055F"/>
    <w:rsid w:val="002006E3"/>
    <w:rsid w:val="00221C0F"/>
    <w:rsid w:val="00231461"/>
    <w:rsid w:val="002A06E3"/>
    <w:rsid w:val="002C25D5"/>
    <w:rsid w:val="002C2A60"/>
    <w:rsid w:val="002C357F"/>
    <w:rsid w:val="002E6325"/>
    <w:rsid w:val="0035261B"/>
    <w:rsid w:val="00354737"/>
    <w:rsid w:val="003550DE"/>
    <w:rsid w:val="0037173C"/>
    <w:rsid w:val="00380D6F"/>
    <w:rsid w:val="0038604D"/>
    <w:rsid w:val="003A004C"/>
    <w:rsid w:val="003A276A"/>
    <w:rsid w:val="003B178F"/>
    <w:rsid w:val="003D2388"/>
    <w:rsid w:val="00423A24"/>
    <w:rsid w:val="00426655"/>
    <w:rsid w:val="00465967"/>
    <w:rsid w:val="004702F6"/>
    <w:rsid w:val="004A3C24"/>
    <w:rsid w:val="004B139A"/>
    <w:rsid w:val="004E1E72"/>
    <w:rsid w:val="004F0777"/>
    <w:rsid w:val="004F6E67"/>
    <w:rsid w:val="00540735"/>
    <w:rsid w:val="00541F42"/>
    <w:rsid w:val="00545E70"/>
    <w:rsid w:val="005718DD"/>
    <w:rsid w:val="005A1D9A"/>
    <w:rsid w:val="005B4FBD"/>
    <w:rsid w:val="005B5FFA"/>
    <w:rsid w:val="005C25B1"/>
    <w:rsid w:val="005E34AD"/>
    <w:rsid w:val="005F471F"/>
    <w:rsid w:val="0060003F"/>
    <w:rsid w:val="00647B33"/>
    <w:rsid w:val="00667DAE"/>
    <w:rsid w:val="006A5674"/>
    <w:rsid w:val="006B73BF"/>
    <w:rsid w:val="006F514D"/>
    <w:rsid w:val="00705107"/>
    <w:rsid w:val="007A6196"/>
    <w:rsid w:val="007B2150"/>
    <w:rsid w:val="007C056C"/>
    <w:rsid w:val="007E3422"/>
    <w:rsid w:val="007F20D2"/>
    <w:rsid w:val="007F5423"/>
    <w:rsid w:val="00814024"/>
    <w:rsid w:val="00841835"/>
    <w:rsid w:val="00843560"/>
    <w:rsid w:val="00854FEA"/>
    <w:rsid w:val="008850A7"/>
    <w:rsid w:val="008C543B"/>
    <w:rsid w:val="008F0A62"/>
    <w:rsid w:val="00907E26"/>
    <w:rsid w:val="009771D4"/>
    <w:rsid w:val="00986BED"/>
    <w:rsid w:val="00990DAF"/>
    <w:rsid w:val="009A3202"/>
    <w:rsid w:val="009F01BF"/>
    <w:rsid w:val="009F0695"/>
    <w:rsid w:val="00A0068E"/>
    <w:rsid w:val="00A46668"/>
    <w:rsid w:val="00A90284"/>
    <w:rsid w:val="00AF4A0B"/>
    <w:rsid w:val="00B02B87"/>
    <w:rsid w:val="00B51410"/>
    <w:rsid w:val="00B53BF0"/>
    <w:rsid w:val="00B70183"/>
    <w:rsid w:val="00B73A53"/>
    <w:rsid w:val="00B75532"/>
    <w:rsid w:val="00B9135D"/>
    <w:rsid w:val="00B93430"/>
    <w:rsid w:val="00B93DFE"/>
    <w:rsid w:val="00BA72E2"/>
    <w:rsid w:val="00BC139E"/>
    <w:rsid w:val="00BD4B59"/>
    <w:rsid w:val="00BD6D85"/>
    <w:rsid w:val="00BE6CA0"/>
    <w:rsid w:val="00BF3A59"/>
    <w:rsid w:val="00C4287C"/>
    <w:rsid w:val="00C47A1C"/>
    <w:rsid w:val="00C538E5"/>
    <w:rsid w:val="00CD5013"/>
    <w:rsid w:val="00D12B39"/>
    <w:rsid w:val="00D13C53"/>
    <w:rsid w:val="00D254B6"/>
    <w:rsid w:val="00D34825"/>
    <w:rsid w:val="00D552E6"/>
    <w:rsid w:val="00D8318C"/>
    <w:rsid w:val="00D96BBE"/>
    <w:rsid w:val="00E328AE"/>
    <w:rsid w:val="00EC1788"/>
    <w:rsid w:val="00EC27D7"/>
    <w:rsid w:val="00ED1522"/>
    <w:rsid w:val="00EE069A"/>
    <w:rsid w:val="00EF4099"/>
    <w:rsid w:val="00F0429C"/>
    <w:rsid w:val="00F06BCA"/>
    <w:rsid w:val="00F33F00"/>
    <w:rsid w:val="00F718B7"/>
    <w:rsid w:val="00FA4669"/>
    <w:rsid w:val="00FB60E5"/>
    <w:rsid w:val="00FC1251"/>
    <w:rsid w:val="00FD3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FE7A1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B73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A0068E"/>
    <w:pPr>
      <w:tabs>
        <w:tab w:val="center" w:pos="4252"/>
        <w:tab w:val="right" w:pos="8504"/>
      </w:tabs>
      <w:snapToGrid w:val="0"/>
    </w:pPr>
  </w:style>
  <w:style w:type="character" w:customStyle="1" w:styleId="a4">
    <w:name w:val="ヘッダー (文字)"/>
    <w:basedOn w:val="a0"/>
    <w:link w:val="a3"/>
    <w:uiPriority w:val="99"/>
    <w:rsid w:val="00A0068E"/>
  </w:style>
  <w:style w:type="paragraph" w:styleId="a5">
    <w:name w:val="footer"/>
    <w:basedOn w:val="a"/>
    <w:link w:val="a6"/>
    <w:uiPriority w:val="99"/>
    <w:unhideWhenUsed/>
    <w:rsid w:val="00A0068E"/>
    <w:pPr>
      <w:tabs>
        <w:tab w:val="center" w:pos="4252"/>
        <w:tab w:val="right" w:pos="8504"/>
      </w:tabs>
      <w:snapToGrid w:val="0"/>
    </w:pPr>
  </w:style>
  <w:style w:type="character" w:customStyle="1" w:styleId="a6">
    <w:name w:val="フッター (文字)"/>
    <w:basedOn w:val="a0"/>
    <w:link w:val="a5"/>
    <w:uiPriority w:val="99"/>
    <w:rsid w:val="00A0068E"/>
  </w:style>
  <w:style w:type="table" w:styleId="a7">
    <w:name w:val="Table Grid"/>
    <w:basedOn w:val="a1"/>
    <w:uiPriority w:val="39"/>
    <w:rsid w:val="00A0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9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96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4A0B"/>
    <w:rPr>
      <w:sz w:val="18"/>
      <w:szCs w:val="18"/>
    </w:rPr>
  </w:style>
  <w:style w:type="paragraph" w:styleId="ab">
    <w:name w:val="annotation text"/>
    <w:basedOn w:val="a"/>
    <w:link w:val="ac"/>
    <w:uiPriority w:val="99"/>
    <w:semiHidden/>
    <w:unhideWhenUsed/>
    <w:rsid w:val="00AF4A0B"/>
    <w:pPr>
      <w:jc w:val="left"/>
    </w:pPr>
  </w:style>
  <w:style w:type="character" w:customStyle="1" w:styleId="ac">
    <w:name w:val="コメント文字列 (文字)"/>
    <w:basedOn w:val="a0"/>
    <w:link w:val="ab"/>
    <w:uiPriority w:val="99"/>
    <w:semiHidden/>
    <w:rsid w:val="00AF4A0B"/>
  </w:style>
  <w:style w:type="paragraph" w:styleId="ad">
    <w:name w:val="annotation subject"/>
    <w:basedOn w:val="ab"/>
    <w:next w:val="ab"/>
    <w:link w:val="ae"/>
    <w:uiPriority w:val="99"/>
    <w:semiHidden/>
    <w:unhideWhenUsed/>
    <w:rsid w:val="00AF4A0B"/>
    <w:rPr>
      <w:b/>
      <w:bCs/>
    </w:rPr>
  </w:style>
  <w:style w:type="character" w:customStyle="1" w:styleId="ae">
    <w:name w:val="コメント内容 (文字)"/>
    <w:basedOn w:val="ac"/>
    <w:link w:val="ad"/>
    <w:uiPriority w:val="99"/>
    <w:semiHidden/>
    <w:rsid w:val="00AF4A0B"/>
    <w:rPr>
      <w:b/>
      <w:bCs/>
    </w:rPr>
  </w:style>
  <w:style w:type="paragraph" w:styleId="af">
    <w:name w:val="List Paragraph"/>
    <w:basedOn w:val="a"/>
    <w:uiPriority w:val="34"/>
    <w:qFormat/>
    <w:rsid w:val="007E34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3F19-E3CE-499A-B65F-B7B42979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2026-03-26T13:08:00Z</dcterms:created>
  <dcterms:modified xsi:type="dcterms:W3CDTF">2026-03-26T13:08:00Z</dcterms:modified>
</cp:coreProperties>
</file>