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7649" w14:textId="77777777" w:rsidR="0086107E" w:rsidRDefault="00685979" w:rsidP="0086107E">
      <w:pPr>
        <w:snapToGrid w:val="0"/>
        <w:spacing w:line="360" w:lineRule="auto"/>
        <w:jc w:val="center"/>
        <w:rPr>
          <w:rFonts w:ascii="ＭＳ ゴシック" w:eastAsia="ＭＳ ゴシック" w:hAnsi="ＭＳ ゴシック"/>
          <w:b/>
          <w:kern w:val="0"/>
          <w:sz w:val="22"/>
        </w:rPr>
      </w:pPr>
      <w:r w:rsidRPr="0086107E">
        <w:rPr>
          <w:rFonts w:ascii="ＭＳ ゴシック" w:eastAsia="ＭＳ ゴシック" w:hAnsi="ＭＳ ゴシック" w:hint="eastAsia"/>
          <w:b/>
          <w:kern w:val="0"/>
          <w:sz w:val="22"/>
        </w:rPr>
        <w:t>「</w:t>
      </w:r>
      <w:r w:rsidR="00700B4D" w:rsidRPr="0086107E">
        <w:rPr>
          <w:rFonts w:ascii="ＭＳ ゴシック" w:eastAsia="ＭＳ ゴシック" w:hAnsi="ＭＳ ゴシック" w:hint="eastAsia"/>
          <w:b/>
          <w:kern w:val="0"/>
          <w:sz w:val="22"/>
        </w:rPr>
        <w:t>2030大阪府環境総合計画</w:t>
      </w:r>
      <w:r w:rsidR="00B04157" w:rsidRPr="0086107E">
        <w:rPr>
          <w:rFonts w:ascii="ＭＳ ゴシック" w:eastAsia="ＭＳ ゴシック" w:hAnsi="ＭＳ ゴシック" w:hint="eastAsia"/>
          <w:b/>
          <w:kern w:val="0"/>
          <w:sz w:val="22"/>
        </w:rPr>
        <w:t>（</w:t>
      </w:r>
      <w:r w:rsidR="00311089" w:rsidRPr="0086107E">
        <w:rPr>
          <w:rFonts w:ascii="ＭＳ ゴシック" w:eastAsia="ＭＳ ゴシック" w:hAnsi="ＭＳ ゴシック" w:hint="eastAsia"/>
          <w:b/>
          <w:kern w:val="0"/>
          <w:sz w:val="22"/>
        </w:rPr>
        <w:t>改定</w:t>
      </w:r>
      <w:r w:rsidR="00B04157" w:rsidRPr="0086107E">
        <w:rPr>
          <w:rFonts w:ascii="ＭＳ ゴシック" w:eastAsia="ＭＳ ゴシック" w:hAnsi="ＭＳ ゴシック" w:hint="eastAsia"/>
          <w:b/>
          <w:kern w:val="0"/>
          <w:sz w:val="22"/>
        </w:rPr>
        <w:t>案）」</w:t>
      </w:r>
      <w:r w:rsidR="00E65BA6" w:rsidRPr="0086107E">
        <w:rPr>
          <w:rFonts w:ascii="ＭＳ ゴシック" w:eastAsia="ＭＳ ゴシック" w:hAnsi="ＭＳ ゴシック" w:hint="eastAsia"/>
          <w:b/>
          <w:kern w:val="0"/>
          <w:sz w:val="22"/>
        </w:rPr>
        <w:t>に対する</w:t>
      </w:r>
      <w:r w:rsidR="00BF25AF" w:rsidRPr="0086107E">
        <w:rPr>
          <w:rFonts w:ascii="ＭＳ ゴシック" w:eastAsia="ＭＳ ゴシック" w:hAnsi="ＭＳ ゴシック" w:hint="eastAsia"/>
          <w:b/>
          <w:kern w:val="0"/>
          <w:sz w:val="22"/>
        </w:rPr>
        <w:t>府民</w:t>
      </w:r>
      <w:r w:rsidRPr="0086107E">
        <w:rPr>
          <w:rFonts w:ascii="ＭＳ ゴシック" w:eastAsia="ＭＳ ゴシック" w:hAnsi="ＭＳ ゴシック" w:hint="eastAsia"/>
          <w:b/>
          <w:kern w:val="0"/>
          <w:sz w:val="22"/>
        </w:rPr>
        <w:t>意見</w:t>
      </w:r>
      <w:r w:rsidR="00BF25AF" w:rsidRPr="0086107E">
        <w:rPr>
          <w:rFonts w:ascii="ＭＳ ゴシック" w:eastAsia="ＭＳ ゴシック" w:hAnsi="ＭＳ ゴシック" w:hint="eastAsia"/>
          <w:b/>
          <w:kern w:val="0"/>
          <w:sz w:val="22"/>
        </w:rPr>
        <w:t>等</w:t>
      </w:r>
      <w:r w:rsidR="0047645A" w:rsidRPr="0086107E">
        <w:rPr>
          <w:rFonts w:ascii="ＭＳ ゴシック" w:eastAsia="ＭＳ ゴシック" w:hAnsi="ＭＳ ゴシック" w:hint="eastAsia"/>
          <w:b/>
          <w:kern w:val="0"/>
          <w:sz w:val="22"/>
        </w:rPr>
        <w:t>の募集結果及び</w:t>
      </w:r>
    </w:p>
    <w:p w14:paraId="39CEEB4A" w14:textId="71AD508F" w:rsidR="00E65BA6" w:rsidRDefault="00685979" w:rsidP="0086107E">
      <w:pPr>
        <w:snapToGrid w:val="0"/>
        <w:spacing w:line="360" w:lineRule="auto"/>
        <w:jc w:val="center"/>
        <w:rPr>
          <w:rFonts w:ascii="ＭＳ ゴシック" w:eastAsia="ＭＳ ゴシック" w:hAnsi="ＭＳ ゴシック"/>
          <w:b/>
          <w:sz w:val="22"/>
        </w:rPr>
      </w:pPr>
      <w:r w:rsidRPr="0086107E">
        <w:rPr>
          <w:rFonts w:ascii="ＭＳ ゴシック" w:eastAsia="ＭＳ ゴシック" w:hAnsi="ＭＳ ゴシック" w:hint="eastAsia"/>
          <w:b/>
          <w:kern w:val="0"/>
          <w:sz w:val="22"/>
        </w:rPr>
        <w:t>大阪</w:t>
      </w:r>
      <w:r w:rsidR="00E65BA6" w:rsidRPr="0086107E">
        <w:rPr>
          <w:rFonts w:ascii="ＭＳ ゴシック" w:eastAsia="ＭＳ ゴシック" w:hAnsi="ＭＳ ゴシック" w:hint="eastAsia"/>
          <w:b/>
          <w:kern w:val="0"/>
          <w:sz w:val="22"/>
        </w:rPr>
        <w:t>府の考え</w:t>
      </w:r>
      <w:r w:rsidRPr="0086107E">
        <w:rPr>
          <w:rFonts w:ascii="ＭＳ ゴシック" w:eastAsia="ＭＳ ゴシック" w:hAnsi="ＭＳ ゴシック" w:hint="eastAsia"/>
          <w:b/>
          <w:kern w:val="0"/>
          <w:sz w:val="22"/>
        </w:rPr>
        <w:t>方について</w:t>
      </w:r>
    </w:p>
    <w:p w14:paraId="1025807B" w14:textId="77777777" w:rsidR="0047645A" w:rsidRDefault="0047645A" w:rsidP="00BE46BD">
      <w:pPr>
        <w:snapToGrid w:val="0"/>
        <w:spacing w:line="360" w:lineRule="auto"/>
        <w:jc w:val="center"/>
        <w:rPr>
          <w:rFonts w:ascii="ＭＳ ゴシック" w:eastAsia="ＭＳ ゴシック" w:hAnsi="ＭＳ ゴシック"/>
          <w:b/>
          <w:sz w:val="22"/>
        </w:rPr>
      </w:pPr>
    </w:p>
    <w:p w14:paraId="7CEEB82F" w14:textId="0820402F" w:rsidR="00BF25AF" w:rsidRPr="00A2422D" w:rsidRDefault="002B3D0C" w:rsidP="002B3D0C">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BF25AF" w:rsidRPr="0086107E">
        <w:rPr>
          <w:rFonts w:ascii="ＭＳ ゴシック" w:eastAsia="ＭＳ ゴシック" w:hAnsi="ＭＳ ゴシック" w:hint="eastAsia"/>
          <w:spacing w:val="35"/>
          <w:kern w:val="0"/>
          <w:szCs w:val="21"/>
          <w:fitText w:val="1050" w:id="-480458751"/>
        </w:rPr>
        <w:t>募集期</w:t>
      </w:r>
      <w:r w:rsidR="00BF25AF" w:rsidRPr="0086107E">
        <w:rPr>
          <w:rFonts w:ascii="ＭＳ ゴシック" w:eastAsia="ＭＳ ゴシック" w:hAnsi="ＭＳ ゴシック" w:hint="eastAsia"/>
          <w:kern w:val="0"/>
          <w:szCs w:val="21"/>
          <w:fitText w:val="1050" w:id="-480458751"/>
        </w:rPr>
        <w:t>間</w:t>
      </w:r>
      <w:r w:rsidR="003B56FD" w:rsidRPr="00A2422D">
        <w:rPr>
          <w:rFonts w:ascii="ＭＳ ゴシック" w:eastAsia="ＭＳ ゴシック" w:hAnsi="ＭＳ ゴシック" w:hint="eastAsia"/>
          <w:szCs w:val="21"/>
        </w:rPr>
        <w:t>：</w:t>
      </w:r>
      <w:r w:rsidR="00B04157">
        <w:rPr>
          <w:rFonts w:ascii="ＭＳ ゴシック" w:eastAsia="ＭＳ ゴシック" w:hAnsi="ＭＳ ゴシック" w:hint="eastAsia"/>
          <w:szCs w:val="21"/>
        </w:rPr>
        <w:t>令和</w:t>
      </w:r>
      <w:r w:rsidR="00311089">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B04157">
        <w:rPr>
          <w:rFonts w:ascii="ＭＳ ゴシック" w:eastAsia="ＭＳ ゴシック" w:hAnsi="ＭＳ ゴシック" w:hint="eastAsia"/>
          <w:szCs w:val="21"/>
        </w:rPr>
        <w:t>１</w:t>
      </w:r>
      <w:r w:rsidR="00481287" w:rsidRPr="00A2422D">
        <w:rPr>
          <w:rFonts w:ascii="ＭＳ ゴシック" w:eastAsia="ＭＳ ゴシック" w:hAnsi="ＭＳ ゴシック" w:hint="eastAsia"/>
          <w:szCs w:val="21"/>
        </w:rPr>
        <w:t>月</w:t>
      </w:r>
      <w:r w:rsidR="00B04157">
        <w:rPr>
          <w:rFonts w:ascii="ＭＳ ゴシック" w:eastAsia="ＭＳ ゴシック" w:hAnsi="ＭＳ ゴシック" w:hint="eastAsia"/>
          <w:szCs w:val="21"/>
        </w:rPr>
        <w:t>2</w:t>
      </w:r>
      <w:r w:rsidR="00311089">
        <w:rPr>
          <w:rFonts w:ascii="ＭＳ ゴシック" w:eastAsia="ＭＳ ゴシック" w:hAnsi="ＭＳ ゴシック"/>
          <w:szCs w:val="21"/>
        </w:rPr>
        <w:t>8</w:t>
      </w:r>
      <w:r w:rsidR="00060DBB">
        <w:rPr>
          <w:rFonts w:ascii="ＭＳ ゴシック" w:eastAsia="ＭＳ ゴシック" w:hAnsi="ＭＳ ゴシック" w:hint="eastAsia"/>
          <w:szCs w:val="21"/>
        </w:rPr>
        <w:t>日（</w:t>
      </w:r>
      <w:r w:rsidR="00311089">
        <w:rPr>
          <w:rFonts w:ascii="ＭＳ ゴシック" w:eastAsia="ＭＳ ゴシック" w:hAnsi="ＭＳ ゴシック" w:hint="eastAsia"/>
          <w:szCs w:val="21"/>
        </w:rPr>
        <w:t>水</w:t>
      </w:r>
      <w:r w:rsidR="00B04157">
        <w:rPr>
          <w:rFonts w:ascii="ＭＳ ゴシック" w:eastAsia="ＭＳ ゴシック" w:hAnsi="ＭＳ ゴシック" w:hint="eastAsia"/>
          <w:szCs w:val="21"/>
        </w:rPr>
        <w:t>曜日）から令和</w:t>
      </w:r>
      <w:r w:rsidR="00903BE3">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B04157">
        <w:rPr>
          <w:rFonts w:ascii="ＭＳ ゴシック" w:eastAsia="ＭＳ ゴシック" w:hAnsi="ＭＳ ゴシック" w:hint="eastAsia"/>
          <w:szCs w:val="21"/>
        </w:rPr>
        <w:t>２</w:t>
      </w:r>
      <w:r w:rsidR="00481287" w:rsidRPr="00A2422D">
        <w:rPr>
          <w:rFonts w:ascii="ＭＳ ゴシック" w:eastAsia="ＭＳ ゴシック" w:hAnsi="ＭＳ ゴシック" w:hint="eastAsia"/>
          <w:szCs w:val="21"/>
        </w:rPr>
        <w:t>月</w:t>
      </w:r>
      <w:r w:rsidR="00B04157">
        <w:rPr>
          <w:rFonts w:ascii="ＭＳ ゴシック" w:eastAsia="ＭＳ ゴシック" w:hAnsi="ＭＳ ゴシック" w:hint="eastAsia"/>
          <w:szCs w:val="21"/>
        </w:rPr>
        <w:t>2</w:t>
      </w:r>
      <w:r w:rsidR="00311089">
        <w:rPr>
          <w:rFonts w:ascii="ＭＳ ゴシック" w:eastAsia="ＭＳ ゴシック" w:hAnsi="ＭＳ ゴシック"/>
          <w:szCs w:val="21"/>
        </w:rPr>
        <w:t>7</w:t>
      </w:r>
      <w:r w:rsidR="00481287" w:rsidRPr="00A2422D">
        <w:rPr>
          <w:rFonts w:ascii="ＭＳ ゴシック" w:eastAsia="ＭＳ ゴシック" w:hAnsi="ＭＳ ゴシック" w:hint="eastAsia"/>
          <w:szCs w:val="21"/>
        </w:rPr>
        <w:t>日（</w:t>
      </w:r>
      <w:r w:rsidR="00311089">
        <w:rPr>
          <w:rFonts w:ascii="ＭＳ ゴシック" w:eastAsia="ＭＳ ゴシック" w:hAnsi="ＭＳ ゴシック" w:hint="eastAsia"/>
          <w:szCs w:val="21"/>
        </w:rPr>
        <w:t>金</w:t>
      </w:r>
      <w:r w:rsidR="00481287" w:rsidRPr="00A2422D">
        <w:rPr>
          <w:rFonts w:ascii="ＭＳ ゴシック" w:eastAsia="ＭＳ ゴシック" w:hAnsi="ＭＳ ゴシック" w:hint="eastAsia"/>
          <w:szCs w:val="21"/>
        </w:rPr>
        <w:t>曜日）まで</w:t>
      </w:r>
    </w:p>
    <w:p w14:paraId="6D1CED51" w14:textId="641AB42D" w:rsidR="00BF25AF" w:rsidRPr="00A2422D" w:rsidRDefault="002B3D0C" w:rsidP="002B3D0C">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481287" w:rsidRPr="0086107E">
        <w:rPr>
          <w:rFonts w:ascii="ＭＳ ゴシック" w:eastAsia="ＭＳ ゴシック" w:hAnsi="ＭＳ ゴシック" w:hint="eastAsia"/>
          <w:spacing w:val="35"/>
          <w:kern w:val="0"/>
          <w:szCs w:val="21"/>
          <w:fitText w:val="1050" w:id="-480458752"/>
        </w:rPr>
        <w:t>募集方</w:t>
      </w:r>
      <w:r w:rsidR="00481287" w:rsidRPr="0086107E">
        <w:rPr>
          <w:rFonts w:ascii="ＭＳ ゴシック" w:eastAsia="ＭＳ ゴシック" w:hAnsi="ＭＳ ゴシック" w:hint="eastAsia"/>
          <w:kern w:val="0"/>
          <w:szCs w:val="21"/>
          <w:fitText w:val="1050" w:id="-480458752"/>
        </w:rPr>
        <w:t>法</w:t>
      </w:r>
      <w:r w:rsidR="003B56FD" w:rsidRPr="00A2422D">
        <w:rPr>
          <w:rFonts w:ascii="ＭＳ ゴシック" w:eastAsia="ＭＳ ゴシック" w:hAnsi="ＭＳ ゴシック" w:hint="eastAsia"/>
          <w:szCs w:val="21"/>
        </w:rPr>
        <w:t>：</w:t>
      </w:r>
      <w:r w:rsidR="00567296">
        <w:rPr>
          <w:rFonts w:ascii="ＭＳ ゴシック" w:eastAsia="ＭＳ ゴシック" w:hAnsi="ＭＳ ゴシック" w:hint="eastAsia"/>
          <w:szCs w:val="21"/>
        </w:rPr>
        <w:t>インターネット（</w:t>
      </w:r>
      <w:r w:rsidR="00481287" w:rsidRPr="00A2422D">
        <w:rPr>
          <w:rFonts w:ascii="ＭＳ ゴシック" w:eastAsia="ＭＳ ゴシック" w:hAnsi="ＭＳ ゴシック" w:hint="eastAsia"/>
          <w:szCs w:val="21"/>
        </w:rPr>
        <w:t>電子申請</w:t>
      </w:r>
      <w:r w:rsidR="00567296">
        <w:rPr>
          <w:rFonts w:ascii="ＭＳ ゴシック" w:eastAsia="ＭＳ ゴシック" w:hAnsi="ＭＳ ゴシック" w:hint="eastAsia"/>
          <w:szCs w:val="21"/>
        </w:rPr>
        <w:t>）</w:t>
      </w:r>
      <w:r w:rsidR="00BF25AF" w:rsidRPr="00A2422D">
        <w:rPr>
          <w:rFonts w:ascii="ＭＳ ゴシック" w:eastAsia="ＭＳ ゴシック" w:hAnsi="ＭＳ ゴシック" w:hint="eastAsia"/>
          <w:szCs w:val="21"/>
        </w:rPr>
        <w:t>、郵送、ファックス</w:t>
      </w:r>
    </w:p>
    <w:p w14:paraId="39ED63A5" w14:textId="234A4F25" w:rsidR="0086107E" w:rsidRDefault="002B3D0C" w:rsidP="00C629F6">
      <w:pPr>
        <w:spacing w:afterLines="50" w:after="180" w:line="2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567296">
        <w:rPr>
          <w:rFonts w:ascii="ＭＳ ゴシック" w:eastAsia="ＭＳ ゴシック" w:hAnsi="ＭＳ ゴシック" w:hint="eastAsia"/>
          <w:szCs w:val="21"/>
        </w:rPr>
        <w:t>提出意見数</w:t>
      </w:r>
      <w:r w:rsidR="003B56FD" w:rsidRPr="000D2D7E">
        <w:rPr>
          <w:rFonts w:ascii="ＭＳ ゴシック" w:eastAsia="ＭＳ ゴシック" w:hAnsi="ＭＳ ゴシック" w:hint="eastAsia"/>
          <w:szCs w:val="21"/>
        </w:rPr>
        <w:t>：</w:t>
      </w:r>
      <w:r w:rsidR="000D2D7E" w:rsidRPr="000D2D7E">
        <w:rPr>
          <w:rFonts w:ascii="ＭＳ ゴシック" w:eastAsia="ＭＳ ゴシック" w:hAnsi="ＭＳ ゴシック" w:hint="eastAsia"/>
          <w:szCs w:val="21"/>
        </w:rPr>
        <w:t>２</w:t>
      </w:r>
      <w:r w:rsidR="00E61775" w:rsidRPr="000D2D7E">
        <w:rPr>
          <w:rFonts w:ascii="ＭＳ ゴシック" w:eastAsia="ＭＳ ゴシック" w:hAnsi="ＭＳ ゴシック" w:hint="eastAsia"/>
          <w:szCs w:val="21"/>
        </w:rPr>
        <w:t>名から</w:t>
      </w:r>
      <w:r w:rsidR="000D2D7E" w:rsidRPr="000D2D7E">
        <w:rPr>
          <w:rFonts w:ascii="ＭＳ ゴシック" w:eastAsia="ＭＳ ゴシック" w:hAnsi="ＭＳ ゴシック" w:hint="eastAsia"/>
          <w:szCs w:val="21"/>
        </w:rPr>
        <w:t>９</w:t>
      </w:r>
      <w:r w:rsidR="00481287" w:rsidRPr="000D2D7E">
        <w:rPr>
          <w:rFonts w:ascii="ＭＳ ゴシック" w:eastAsia="ＭＳ ゴシック" w:hAnsi="ＭＳ ゴシック" w:hint="eastAsia"/>
          <w:szCs w:val="21"/>
        </w:rPr>
        <w:t>件</w:t>
      </w:r>
      <w:r w:rsidR="008D6A2C">
        <w:rPr>
          <w:rFonts w:ascii="ＭＳ ゴシック" w:eastAsia="ＭＳ ゴシック" w:hAnsi="ＭＳ ゴシック" w:hint="eastAsia"/>
          <w:szCs w:val="21"/>
        </w:rPr>
        <w:t>（うちご意見の公表を望まないもの</w:t>
      </w:r>
      <w:r w:rsidR="0083376A">
        <w:rPr>
          <w:rFonts w:ascii="ＭＳ ゴシック" w:eastAsia="ＭＳ ゴシック" w:hAnsi="ＭＳ ゴシック" w:hint="eastAsia"/>
          <w:szCs w:val="21"/>
        </w:rPr>
        <w:t>０</w:t>
      </w:r>
      <w:r w:rsidR="008D6A2C">
        <w:rPr>
          <w:rFonts w:ascii="ＭＳ ゴシック" w:eastAsia="ＭＳ ゴシック" w:hAnsi="ＭＳ ゴシック" w:hint="eastAsia"/>
          <w:szCs w:val="21"/>
        </w:rPr>
        <w:t>件）</w:t>
      </w:r>
      <w:r w:rsidR="00BF25AF" w:rsidRPr="000D2D7E">
        <w:rPr>
          <w:rFonts w:ascii="ＭＳ ゴシック" w:eastAsia="ＭＳ ゴシック" w:hAnsi="ＭＳ ゴシック" w:hint="eastAsia"/>
          <w:szCs w:val="21"/>
        </w:rPr>
        <w:t>の意見提出がありました</w:t>
      </w:r>
      <w:r w:rsidRPr="000D2D7E">
        <w:rPr>
          <w:rFonts w:ascii="ＭＳ ゴシック" w:eastAsia="ＭＳ ゴシック" w:hAnsi="ＭＳ ゴシック" w:hint="eastAsia"/>
          <w:szCs w:val="21"/>
        </w:rPr>
        <w:t>。</w:t>
      </w:r>
    </w:p>
    <w:p w14:paraId="2FFBAA3A" w14:textId="77777777" w:rsidR="00C629F6" w:rsidRDefault="00DC7C08" w:rsidP="00C629F6">
      <w:pPr>
        <w:jc w:val="center"/>
        <w:rPr>
          <w:rFonts w:ascii="ＭＳ ゴシック" w:eastAsia="ＭＳ ゴシック" w:hAnsi="ＭＳ ゴシック"/>
          <w:szCs w:val="21"/>
        </w:rPr>
      </w:pPr>
      <w:r>
        <w:rPr>
          <w:rFonts w:ascii="ＭＳ ゴシック" w:eastAsia="ＭＳ ゴシック" w:hAnsi="ＭＳ ゴシック" w:hint="eastAsia"/>
          <w:szCs w:val="21"/>
        </w:rPr>
        <w:t>いただいたご意見</w:t>
      </w:r>
      <w:r w:rsidR="00567296">
        <w:rPr>
          <w:rFonts w:ascii="ＭＳ ゴシック" w:eastAsia="ＭＳ ゴシック" w:hAnsi="ＭＳ ゴシック" w:hint="eastAsia"/>
          <w:szCs w:val="21"/>
        </w:rPr>
        <w:t>等</w:t>
      </w:r>
      <w:r>
        <w:rPr>
          <w:rFonts w:ascii="ＭＳ ゴシック" w:eastAsia="ＭＳ ゴシック" w:hAnsi="ＭＳ ゴシック" w:hint="eastAsia"/>
          <w:szCs w:val="21"/>
        </w:rPr>
        <w:t>に対する大阪府の考え方は以下のとおりです。</w:t>
      </w:r>
    </w:p>
    <w:p w14:paraId="590D68EB" w14:textId="303302B5" w:rsidR="00494F61" w:rsidRPr="00C629F6" w:rsidRDefault="00DC7C08" w:rsidP="00C629F6">
      <w:pPr>
        <w:jc w:val="center"/>
        <w:rPr>
          <w:rFonts w:ascii="ＭＳ ゴシック" w:eastAsia="ＭＳ ゴシック" w:hAnsi="ＭＳ ゴシック"/>
          <w:szCs w:val="21"/>
        </w:rPr>
      </w:pPr>
      <w:r w:rsidRPr="00567296">
        <w:rPr>
          <w:rFonts w:ascii="ＭＳ ゴシック" w:eastAsia="ＭＳ ゴシック" w:hAnsi="ＭＳ ゴシック" w:hint="eastAsia"/>
          <w:sz w:val="20"/>
          <w:szCs w:val="21"/>
        </w:rPr>
        <w:t>※ご意見等は、基本的に原文のまま掲載していますが、</w:t>
      </w:r>
      <w:r w:rsidR="003F3D9A" w:rsidRPr="00567296">
        <w:rPr>
          <w:rFonts w:ascii="ＭＳ ゴシック" w:eastAsia="ＭＳ ゴシック" w:hAnsi="ＭＳ ゴシック" w:hint="eastAsia"/>
          <w:sz w:val="20"/>
          <w:szCs w:val="21"/>
        </w:rPr>
        <w:t>一部、</w:t>
      </w:r>
      <w:r w:rsidR="00060DBB" w:rsidRPr="00567296">
        <w:rPr>
          <w:rFonts w:ascii="ＭＳ ゴシック" w:eastAsia="ＭＳ ゴシック" w:hAnsi="ＭＳ ゴシック" w:hint="eastAsia"/>
          <w:sz w:val="20"/>
          <w:szCs w:val="21"/>
        </w:rPr>
        <w:t>趣旨を損なわない範囲で</w:t>
      </w:r>
      <w:r w:rsidR="003F3D9A" w:rsidRPr="00567296">
        <w:rPr>
          <w:rFonts w:ascii="ＭＳ ゴシック" w:eastAsia="ＭＳ ゴシック" w:hAnsi="ＭＳ ゴシック" w:hint="eastAsia"/>
          <w:sz w:val="20"/>
          <w:szCs w:val="21"/>
        </w:rPr>
        <w:t>要約しています</w:t>
      </w:r>
      <w:r w:rsidR="00060DBB" w:rsidRPr="00567296">
        <w:rPr>
          <w:rFonts w:ascii="ＭＳ ゴシック" w:eastAsia="ＭＳ ゴシック" w:hAnsi="ＭＳ ゴシック" w:hint="eastAsia"/>
          <w:sz w:val="20"/>
          <w:szCs w:val="21"/>
        </w:rPr>
        <w:t>。</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4"/>
        <w:gridCol w:w="4250"/>
        <w:gridCol w:w="4685"/>
      </w:tblGrid>
      <w:tr w:rsidR="00375030" w:rsidRPr="002B3D0C" w14:paraId="06151E4B" w14:textId="77777777" w:rsidTr="0086107E">
        <w:trPr>
          <w:trHeight w:val="490"/>
          <w:jc w:val="center"/>
        </w:trPr>
        <w:tc>
          <w:tcPr>
            <w:tcW w:w="425" w:type="dxa"/>
            <w:shd w:val="clear" w:color="auto" w:fill="auto"/>
            <w:vAlign w:val="center"/>
          </w:tcPr>
          <w:p w14:paraId="727EE233" w14:textId="77777777" w:rsidR="00375030" w:rsidRPr="002B3D0C" w:rsidRDefault="00375030" w:rsidP="00375030">
            <w:pPr>
              <w:adjustRightInd w:val="0"/>
              <w:snapToGrid w:val="0"/>
              <w:ind w:rightChars="-67" w:right="-141"/>
              <w:jc w:val="left"/>
              <w:rPr>
                <w:rFonts w:ascii="ＭＳ ゴシック" w:eastAsia="ＭＳ ゴシック" w:hAnsi="ＭＳ ゴシック"/>
                <w:szCs w:val="21"/>
              </w:rPr>
            </w:pPr>
            <w:r w:rsidRPr="002B3D0C">
              <w:rPr>
                <w:rFonts w:ascii="ＭＳ ゴシック" w:eastAsia="ＭＳ ゴシック" w:hAnsi="ＭＳ ゴシック" w:hint="eastAsia"/>
                <w:szCs w:val="21"/>
              </w:rPr>
              <w:t>No.</w:t>
            </w:r>
          </w:p>
        </w:tc>
        <w:tc>
          <w:tcPr>
            <w:tcW w:w="1134" w:type="dxa"/>
            <w:shd w:val="clear" w:color="auto" w:fill="auto"/>
            <w:vAlign w:val="center"/>
          </w:tcPr>
          <w:p w14:paraId="08B8C5C7" w14:textId="5DA7E3DE" w:rsidR="00375030" w:rsidRPr="002B3D0C" w:rsidRDefault="00375030" w:rsidP="00375030">
            <w:pPr>
              <w:snapToGrid w:val="0"/>
              <w:ind w:leftChars="-32" w:left="-67" w:rightChars="-50" w:right="-105"/>
              <w:jc w:val="center"/>
              <w:rPr>
                <w:rFonts w:ascii="ＭＳ ゴシック" w:eastAsia="ＭＳ ゴシック" w:hAnsi="ＭＳ ゴシック"/>
                <w:szCs w:val="21"/>
              </w:rPr>
            </w:pPr>
            <w:r>
              <w:rPr>
                <w:rFonts w:ascii="ＭＳ ゴシック" w:eastAsia="ＭＳ ゴシック" w:hAnsi="ＭＳ ゴシック" w:hint="eastAsia"/>
                <w:szCs w:val="21"/>
              </w:rPr>
              <w:t>該当項目</w:t>
            </w:r>
          </w:p>
        </w:tc>
        <w:tc>
          <w:tcPr>
            <w:tcW w:w="4250" w:type="dxa"/>
            <w:shd w:val="clear" w:color="auto" w:fill="auto"/>
            <w:vAlign w:val="center"/>
          </w:tcPr>
          <w:p w14:paraId="131AC915" w14:textId="092D5204" w:rsidR="00375030" w:rsidRPr="002B3D0C" w:rsidRDefault="00375030" w:rsidP="00C27A7B">
            <w:pPr>
              <w:snapToGrid w:val="0"/>
              <w:jc w:val="center"/>
              <w:rPr>
                <w:rFonts w:ascii="ＭＳ ゴシック" w:eastAsia="ＭＳ ゴシック" w:hAnsi="ＭＳ ゴシック"/>
                <w:szCs w:val="21"/>
              </w:rPr>
            </w:pPr>
            <w:r w:rsidRPr="002B3D0C">
              <w:rPr>
                <w:rFonts w:ascii="ＭＳ ゴシック" w:eastAsia="ＭＳ ゴシック" w:hAnsi="ＭＳ ゴシック" w:hint="eastAsia"/>
                <w:szCs w:val="21"/>
              </w:rPr>
              <w:t>意見等の内容</w:t>
            </w:r>
          </w:p>
        </w:tc>
        <w:tc>
          <w:tcPr>
            <w:tcW w:w="4685" w:type="dxa"/>
            <w:shd w:val="clear" w:color="auto" w:fill="auto"/>
            <w:vAlign w:val="center"/>
          </w:tcPr>
          <w:p w14:paraId="33881186" w14:textId="5380E695" w:rsidR="00375030" w:rsidRPr="002B3D0C" w:rsidRDefault="00375030" w:rsidP="00C27A7B">
            <w:pPr>
              <w:snapToGrid w:val="0"/>
              <w:jc w:val="center"/>
              <w:rPr>
                <w:rFonts w:ascii="ＭＳ ゴシック" w:eastAsia="ＭＳ ゴシック" w:hAnsi="ＭＳ ゴシック"/>
                <w:szCs w:val="21"/>
              </w:rPr>
            </w:pPr>
            <w:r w:rsidRPr="002B3D0C">
              <w:rPr>
                <w:rFonts w:ascii="ＭＳ ゴシック" w:eastAsia="ＭＳ ゴシック" w:hAnsi="ＭＳ ゴシック" w:hint="eastAsia"/>
                <w:szCs w:val="21"/>
              </w:rPr>
              <w:t>大阪府の考え方</w:t>
            </w:r>
          </w:p>
        </w:tc>
      </w:tr>
      <w:tr w:rsidR="00CC29A9" w:rsidRPr="002B3D0C" w14:paraId="3C4E17D6" w14:textId="77777777" w:rsidTr="005533A5">
        <w:trPr>
          <w:trHeight w:val="488"/>
          <w:jc w:val="center"/>
        </w:trPr>
        <w:tc>
          <w:tcPr>
            <w:tcW w:w="10494" w:type="dxa"/>
            <w:gridSpan w:val="4"/>
            <w:shd w:val="clear" w:color="auto" w:fill="D9D9D9" w:themeFill="background1" w:themeFillShade="D9"/>
            <w:vAlign w:val="center"/>
          </w:tcPr>
          <w:p w14:paraId="5186D2B4" w14:textId="55C230A3" w:rsidR="00CC29A9" w:rsidRPr="00DB1F58" w:rsidRDefault="005533A5" w:rsidP="005533A5">
            <w:pPr>
              <w:snapToGrid w:val="0"/>
              <w:spacing w:line="300" w:lineRule="exact"/>
              <w:rPr>
                <w:rFonts w:ascii="ＭＳ 明朝" w:hAnsi="ＭＳ 明朝"/>
                <w:szCs w:val="21"/>
              </w:rPr>
            </w:pPr>
            <w:r>
              <w:t>２</w:t>
            </w:r>
            <w:r>
              <w:t xml:space="preserve"> </w:t>
            </w:r>
            <w:r>
              <w:t>環境総合計画策定・改定の背景</w:t>
            </w:r>
          </w:p>
        </w:tc>
      </w:tr>
      <w:tr w:rsidR="002808D0" w:rsidRPr="002B3D0C" w14:paraId="7056011A" w14:textId="77777777" w:rsidTr="005533A5">
        <w:trPr>
          <w:jc w:val="center"/>
        </w:trPr>
        <w:tc>
          <w:tcPr>
            <w:tcW w:w="425" w:type="dxa"/>
            <w:shd w:val="clear" w:color="auto" w:fill="auto"/>
          </w:tcPr>
          <w:p w14:paraId="58155A33" w14:textId="42A4446D" w:rsidR="002808D0" w:rsidRDefault="002808D0" w:rsidP="009629F0">
            <w:pPr>
              <w:rPr>
                <w:rFonts w:ascii="ＭＳ 明朝" w:hAnsi="ＭＳ 明朝"/>
                <w:szCs w:val="21"/>
              </w:rPr>
            </w:pPr>
            <w:r>
              <w:rPr>
                <w:rFonts w:ascii="ＭＳ 明朝" w:hAnsi="ＭＳ 明朝" w:hint="eastAsia"/>
                <w:szCs w:val="21"/>
              </w:rPr>
              <w:t>１</w:t>
            </w:r>
          </w:p>
        </w:tc>
        <w:tc>
          <w:tcPr>
            <w:tcW w:w="1134" w:type="dxa"/>
            <w:shd w:val="clear" w:color="auto" w:fill="auto"/>
          </w:tcPr>
          <w:p w14:paraId="10FE1616" w14:textId="77777777" w:rsidR="002808D0" w:rsidRDefault="002808D0" w:rsidP="009629F0">
            <w:pPr>
              <w:rPr>
                <w:rFonts w:ascii="ＭＳ 明朝" w:hAnsi="ＭＳ 明朝"/>
                <w:szCs w:val="21"/>
              </w:rPr>
            </w:pPr>
            <w:r>
              <w:rPr>
                <w:rFonts w:ascii="ＭＳ 明朝" w:hAnsi="ＭＳ 明朝" w:hint="eastAsia"/>
                <w:szCs w:val="21"/>
              </w:rPr>
              <w:t>５ページ</w:t>
            </w:r>
          </w:p>
          <w:p w14:paraId="463237A2" w14:textId="2111076A" w:rsidR="002808D0" w:rsidRPr="002B3D0C" w:rsidRDefault="002808D0" w:rsidP="009629F0">
            <w:pPr>
              <w:rPr>
                <w:rFonts w:ascii="ＭＳ 明朝" w:hAnsi="ＭＳ 明朝"/>
                <w:szCs w:val="21"/>
              </w:rPr>
            </w:pPr>
            <w:r w:rsidRPr="005533A5">
              <w:rPr>
                <w:sz w:val="18"/>
                <w:szCs w:val="20"/>
              </w:rPr>
              <w:t>大阪・関西万博の開催</w:t>
            </w:r>
          </w:p>
        </w:tc>
        <w:tc>
          <w:tcPr>
            <w:tcW w:w="4250" w:type="dxa"/>
            <w:shd w:val="clear" w:color="auto" w:fill="auto"/>
          </w:tcPr>
          <w:p w14:paraId="3B8C8C3B" w14:textId="77777777" w:rsidR="002808D0" w:rsidRPr="00BE5770" w:rsidRDefault="002808D0" w:rsidP="00BE5770">
            <w:pPr>
              <w:widowControl/>
              <w:rPr>
                <w:rFonts w:ascii="Segoe UI" w:hAnsi="Segoe UI" w:cs="Segoe UI"/>
                <w:color w:val="212529"/>
                <w:sz w:val="20"/>
                <w:szCs w:val="20"/>
              </w:rPr>
            </w:pPr>
            <w:r w:rsidRPr="00BE5770">
              <w:rPr>
                <w:rFonts w:ascii="Segoe UI" w:hAnsi="Segoe UI" w:cs="Segoe UI" w:hint="eastAsia"/>
                <w:color w:val="212529"/>
                <w:sz w:val="20"/>
                <w:szCs w:val="20"/>
              </w:rPr>
              <w:t>今回の改定のポイントの一つに、「大阪・関西万博」のレガシーについて触れられていますが、「命輝くＳＤＧｓ未来都市・大阪」のために、今後、大規模な国際的なイベントを行うときの「帰宅困難者対策」をぜひ負のレガシーとして、今後に活かしてほしいです。</w:t>
            </w:r>
          </w:p>
          <w:p w14:paraId="19EC7560" w14:textId="77777777" w:rsidR="002808D0" w:rsidRPr="00BE5770" w:rsidRDefault="002808D0" w:rsidP="00BE5770">
            <w:pPr>
              <w:widowControl/>
              <w:rPr>
                <w:rFonts w:ascii="Segoe UI" w:hAnsi="Segoe UI" w:cs="Segoe UI"/>
                <w:color w:val="212529"/>
                <w:sz w:val="20"/>
                <w:szCs w:val="20"/>
              </w:rPr>
            </w:pPr>
            <w:r w:rsidRPr="00BE5770">
              <w:rPr>
                <w:rFonts w:ascii="Segoe UI" w:hAnsi="Segoe UI" w:cs="Segoe UI" w:hint="eastAsia"/>
                <w:color w:val="212529"/>
                <w:sz w:val="20"/>
                <w:szCs w:val="20"/>
              </w:rPr>
              <w:t>２０２５年８月１３日に、交通機関がマヒし、後手後手の対応で、熱帯夜に万博会場や路上などで野宿させられている様子が報道されたときは大変ショックでした。</w:t>
            </w:r>
          </w:p>
          <w:p w14:paraId="0F8D2B47" w14:textId="1F5F915C" w:rsidR="002808D0" w:rsidRPr="00311089" w:rsidRDefault="002808D0" w:rsidP="00BE5770">
            <w:pPr>
              <w:widowControl/>
              <w:rPr>
                <w:rFonts w:ascii="Segoe UI" w:hAnsi="Segoe UI" w:cs="Segoe UI"/>
                <w:color w:val="212529"/>
                <w:sz w:val="20"/>
                <w:szCs w:val="20"/>
              </w:rPr>
            </w:pPr>
            <w:r w:rsidRPr="00BE5770">
              <w:rPr>
                <w:rFonts w:ascii="Segoe UI" w:hAnsi="Segoe UI" w:cs="Segoe UI" w:hint="eastAsia"/>
                <w:color w:val="212529"/>
                <w:sz w:val="20"/>
                <w:szCs w:val="20"/>
              </w:rPr>
              <w:t>命を輝かせるための環境整備を期待します。</w:t>
            </w:r>
          </w:p>
        </w:tc>
        <w:tc>
          <w:tcPr>
            <w:tcW w:w="4685" w:type="dxa"/>
            <w:vMerge w:val="restart"/>
            <w:shd w:val="clear" w:color="auto" w:fill="auto"/>
          </w:tcPr>
          <w:p w14:paraId="38A47640" w14:textId="77777777" w:rsidR="002808D0" w:rsidRPr="002808D0" w:rsidRDefault="002808D0" w:rsidP="002808D0">
            <w:pPr>
              <w:snapToGrid w:val="0"/>
              <w:spacing w:line="300" w:lineRule="exact"/>
              <w:rPr>
                <w:rFonts w:ascii="ＭＳ 明朝" w:hAnsi="ＭＳ 明朝"/>
                <w:sz w:val="20"/>
                <w:szCs w:val="20"/>
              </w:rPr>
            </w:pPr>
            <w:r w:rsidRPr="002808D0">
              <w:rPr>
                <w:rFonts w:ascii="ＭＳ 明朝" w:hAnsi="ＭＳ 明朝" w:hint="eastAsia"/>
                <w:sz w:val="20"/>
                <w:szCs w:val="20"/>
              </w:rPr>
              <w:t>本計画は、大阪府環境基本条例に基づき、豊かな環境の保全及び創造に関する施策を総合的かつ計画的に推進するために策定したものです。</w:t>
            </w:r>
          </w:p>
          <w:p w14:paraId="35C20C13" w14:textId="2959DD9C" w:rsidR="002808D0" w:rsidRPr="00DB1F58" w:rsidRDefault="002808D0" w:rsidP="0086107E">
            <w:pPr>
              <w:snapToGrid w:val="0"/>
              <w:spacing w:line="300" w:lineRule="exact"/>
              <w:rPr>
                <w:rFonts w:ascii="ＭＳ 明朝" w:hAnsi="ＭＳ 明朝"/>
                <w:szCs w:val="21"/>
              </w:rPr>
            </w:pPr>
            <w:r w:rsidRPr="002808D0">
              <w:rPr>
                <w:rFonts w:ascii="ＭＳ 明朝" w:hAnsi="ＭＳ 明朝" w:hint="eastAsia"/>
                <w:sz w:val="20"/>
                <w:szCs w:val="20"/>
              </w:rPr>
              <w:t>いただいた内容については、ご意見として承ります。</w:t>
            </w:r>
          </w:p>
        </w:tc>
      </w:tr>
      <w:tr w:rsidR="002808D0" w:rsidRPr="002B3D0C" w14:paraId="69EA733C" w14:textId="77777777" w:rsidTr="0086107E">
        <w:trPr>
          <w:trHeight w:val="1447"/>
          <w:jc w:val="center"/>
        </w:trPr>
        <w:tc>
          <w:tcPr>
            <w:tcW w:w="425" w:type="dxa"/>
            <w:shd w:val="clear" w:color="auto" w:fill="auto"/>
          </w:tcPr>
          <w:p w14:paraId="5054A81F" w14:textId="4BEE587A" w:rsidR="002808D0" w:rsidRDefault="002808D0" w:rsidP="009629F0">
            <w:pPr>
              <w:rPr>
                <w:rFonts w:ascii="ＭＳ 明朝" w:hAnsi="ＭＳ 明朝"/>
                <w:szCs w:val="21"/>
              </w:rPr>
            </w:pPr>
            <w:r>
              <w:rPr>
                <w:rFonts w:ascii="ＭＳ 明朝" w:hAnsi="ＭＳ 明朝" w:hint="eastAsia"/>
                <w:szCs w:val="21"/>
              </w:rPr>
              <w:t>２</w:t>
            </w:r>
          </w:p>
        </w:tc>
        <w:tc>
          <w:tcPr>
            <w:tcW w:w="1134" w:type="dxa"/>
            <w:shd w:val="clear" w:color="auto" w:fill="auto"/>
          </w:tcPr>
          <w:p w14:paraId="65DFC891" w14:textId="77777777" w:rsidR="008D6A2C" w:rsidRDefault="008D6A2C" w:rsidP="008D6A2C">
            <w:pPr>
              <w:rPr>
                <w:rFonts w:ascii="ＭＳ 明朝" w:hAnsi="ＭＳ 明朝"/>
                <w:szCs w:val="21"/>
              </w:rPr>
            </w:pPr>
            <w:r>
              <w:rPr>
                <w:rFonts w:ascii="ＭＳ 明朝" w:hAnsi="ＭＳ 明朝" w:hint="eastAsia"/>
                <w:szCs w:val="21"/>
              </w:rPr>
              <w:t>５ページ</w:t>
            </w:r>
          </w:p>
          <w:p w14:paraId="5AC28899" w14:textId="551E5BFC" w:rsidR="002808D0" w:rsidRPr="002B3D0C" w:rsidRDefault="008D6A2C" w:rsidP="008D6A2C">
            <w:pPr>
              <w:rPr>
                <w:rFonts w:ascii="ＭＳ 明朝" w:hAnsi="ＭＳ 明朝"/>
                <w:szCs w:val="21"/>
              </w:rPr>
            </w:pPr>
            <w:r w:rsidRPr="005533A5">
              <w:rPr>
                <w:sz w:val="18"/>
                <w:szCs w:val="20"/>
              </w:rPr>
              <w:t>大阪・関西万博の開催</w:t>
            </w:r>
          </w:p>
        </w:tc>
        <w:tc>
          <w:tcPr>
            <w:tcW w:w="4250" w:type="dxa"/>
            <w:shd w:val="clear" w:color="auto" w:fill="auto"/>
          </w:tcPr>
          <w:p w14:paraId="73FF3F87" w14:textId="7D3B46F1" w:rsidR="002808D0" w:rsidRPr="00BE5770" w:rsidRDefault="002808D0" w:rsidP="00903BE3">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今回の改定で、万博のことが大きく取り上げられていますが、カジノ施設の影響について、２０３０年までにどのような推移が考えられるのか、明記してほしい。</w:t>
            </w:r>
          </w:p>
        </w:tc>
        <w:tc>
          <w:tcPr>
            <w:tcW w:w="4685" w:type="dxa"/>
            <w:vMerge/>
            <w:shd w:val="clear" w:color="auto" w:fill="auto"/>
          </w:tcPr>
          <w:p w14:paraId="2235181A" w14:textId="4476257B" w:rsidR="002808D0" w:rsidRPr="0086107E" w:rsidRDefault="002808D0" w:rsidP="0086107E">
            <w:pPr>
              <w:snapToGrid w:val="0"/>
              <w:spacing w:line="300" w:lineRule="exact"/>
              <w:rPr>
                <w:rFonts w:ascii="ＭＳ 明朝" w:hAnsi="ＭＳ 明朝"/>
                <w:sz w:val="20"/>
                <w:szCs w:val="20"/>
              </w:rPr>
            </w:pPr>
          </w:p>
        </w:tc>
      </w:tr>
      <w:tr w:rsidR="0086107E" w:rsidRPr="002B3D0C" w14:paraId="3465FEA6" w14:textId="77777777" w:rsidTr="005533A5">
        <w:trPr>
          <w:jc w:val="center"/>
        </w:trPr>
        <w:tc>
          <w:tcPr>
            <w:tcW w:w="425" w:type="dxa"/>
            <w:shd w:val="clear" w:color="auto" w:fill="auto"/>
          </w:tcPr>
          <w:p w14:paraId="6899B4B5" w14:textId="6BE422C0" w:rsidR="0086107E" w:rsidRDefault="002808D0" w:rsidP="009629F0">
            <w:pPr>
              <w:rPr>
                <w:rFonts w:ascii="ＭＳ 明朝" w:hAnsi="ＭＳ 明朝"/>
                <w:szCs w:val="21"/>
              </w:rPr>
            </w:pPr>
            <w:r>
              <w:rPr>
                <w:rFonts w:ascii="ＭＳ 明朝" w:hAnsi="ＭＳ 明朝" w:hint="eastAsia"/>
                <w:szCs w:val="21"/>
              </w:rPr>
              <w:t>３</w:t>
            </w:r>
          </w:p>
        </w:tc>
        <w:tc>
          <w:tcPr>
            <w:tcW w:w="1134" w:type="dxa"/>
            <w:shd w:val="clear" w:color="auto" w:fill="auto"/>
          </w:tcPr>
          <w:p w14:paraId="08BBAF50" w14:textId="77777777" w:rsidR="008D6A2C" w:rsidRDefault="008D6A2C" w:rsidP="008D6A2C">
            <w:pPr>
              <w:rPr>
                <w:rFonts w:ascii="ＭＳ 明朝" w:hAnsi="ＭＳ 明朝"/>
                <w:szCs w:val="21"/>
              </w:rPr>
            </w:pPr>
            <w:r>
              <w:rPr>
                <w:rFonts w:ascii="ＭＳ 明朝" w:hAnsi="ＭＳ 明朝" w:hint="eastAsia"/>
                <w:szCs w:val="21"/>
              </w:rPr>
              <w:t>５ページ</w:t>
            </w:r>
          </w:p>
          <w:p w14:paraId="6BB67AD0" w14:textId="23413E98" w:rsidR="0086107E" w:rsidRPr="002B3D0C" w:rsidRDefault="008D6A2C" w:rsidP="008D6A2C">
            <w:pPr>
              <w:rPr>
                <w:rFonts w:ascii="ＭＳ 明朝" w:hAnsi="ＭＳ 明朝"/>
                <w:szCs w:val="21"/>
              </w:rPr>
            </w:pPr>
            <w:r w:rsidRPr="005533A5">
              <w:rPr>
                <w:sz w:val="18"/>
                <w:szCs w:val="20"/>
              </w:rPr>
              <w:t>大阪・関西万博の開催</w:t>
            </w:r>
          </w:p>
        </w:tc>
        <w:tc>
          <w:tcPr>
            <w:tcW w:w="4250" w:type="dxa"/>
            <w:shd w:val="clear" w:color="auto" w:fill="auto"/>
          </w:tcPr>
          <w:p w14:paraId="52926F74" w14:textId="3E0F071A" w:rsidR="0086107E" w:rsidRPr="00311089" w:rsidRDefault="0086107E" w:rsidP="00903BE3">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大阪万博の会場の水から、環境基準値を大きく超える「レジオネラ菌」が検出され、水上ショーが中止されたことなどが報道されています。一歩誤れば、多数の死者が報告されたかもしれません。今後、イベントや開発を行うときに、十分な対策を施すことをお願いしたいです</w:t>
            </w:r>
          </w:p>
        </w:tc>
        <w:tc>
          <w:tcPr>
            <w:tcW w:w="4685" w:type="dxa"/>
            <w:vMerge w:val="restart"/>
            <w:shd w:val="clear" w:color="auto" w:fill="auto"/>
          </w:tcPr>
          <w:p w14:paraId="6E3D9585" w14:textId="77777777" w:rsidR="0086107E" w:rsidRPr="0086107E" w:rsidRDefault="0086107E" w:rsidP="0086107E">
            <w:pPr>
              <w:snapToGrid w:val="0"/>
              <w:spacing w:line="300" w:lineRule="exact"/>
              <w:rPr>
                <w:rFonts w:ascii="ＭＳ 明朝" w:hAnsi="ＭＳ 明朝"/>
                <w:sz w:val="20"/>
                <w:szCs w:val="20"/>
              </w:rPr>
            </w:pPr>
            <w:r w:rsidRPr="0086107E">
              <w:rPr>
                <w:rFonts w:ascii="ＭＳ 明朝" w:hAnsi="ＭＳ 明朝" w:hint="eastAsia"/>
                <w:sz w:val="20"/>
                <w:szCs w:val="20"/>
              </w:rPr>
              <w:t>本計画は、大阪府環境基本条例に基づき、豊かな環境の保全及び創造に関する施策を総合的かつ計画的に推進するために策定したものです。</w:t>
            </w:r>
          </w:p>
          <w:p w14:paraId="56CA9293" w14:textId="4B9DF418" w:rsidR="0086107E" w:rsidRPr="0086107E" w:rsidRDefault="0086107E" w:rsidP="0086107E">
            <w:pPr>
              <w:snapToGrid w:val="0"/>
              <w:spacing w:line="300" w:lineRule="exact"/>
              <w:rPr>
                <w:rFonts w:ascii="ＭＳ 明朝" w:hAnsi="ＭＳ 明朝"/>
                <w:sz w:val="20"/>
                <w:szCs w:val="20"/>
              </w:rPr>
            </w:pPr>
            <w:r w:rsidRPr="0086107E">
              <w:rPr>
                <w:rFonts w:ascii="ＭＳ 明朝" w:hAnsi="ＭＳ 明朝" w:hint="eastAsia"/>
                <w:sz w:val="20"/>
                <w:szCs w:val="20"/>
              </w:rPr>
              <w:t>いただいた内容については担当部署にお伝えいたします。</w:t>
            </w:r>
          </w:p>
        </w:tc>
      </w:tr>
      <w:tr w:rsidR="0086107E" w:rsidRPr="002B3D0C" w14:paraId="445A7705" w14:textId="77777777" w:rsidTr="005533A5">
        <w:trPr>
          <w:jc w:val="center"/>
        </w:trPr>
        <w:tc>
          <w:tcPr>
            <w:tcW w:w="425" w:type="dxa"/>
            <w:shd w:val="clear" w:color="auto" w:fill="auto"/>
          </w:tcPr>
          <w:p w14:paraId="22E5A9B2" w14:textId="6EDA3B0B" w:rsidR="0086107E" w:rsidRDefault="002808D0" w:rsidP="009629F0">
            <w:pPr>
              <w:rPr>
                <w:rFonts w:ascii="ＭＳ 明朝" w:hAnsi="ＭＳ 明朝"/>
                <w:szCs w:val="21"/>
              </w:rPr>
            </w:pPr>
            <w:r>
              <w:rPr>
                <w:rFonts w:ascii="ＭＳ 明朝" w:hAnsi="ＭＳ 明朝" w:hint="eastAsia"/>
                <w:szCs w:val="21"/>
              </w:rPr>
              <w:t>４</w:t>
            </w:r>
          </w:p>
        </w:tc>
        <w:tc>
          <w:tcPr>
            <w:tcW w:w="1134" w:type="dxa"/>
            <w:shd w:val="clear" w:color="auto" w:fill="auto"/>
          </w:tcPr>
          <w:p w14:paraId="190B1F58" w14:textId="77777777" w:rsidR="008D6A2C" w:rsidRDefault="008D6A2C" w:rsidP="008D6A2C">
            <w:pPr>
              <w:rPr>
                <w:rFonts w:ascii="ＭＳ 明朝" w:hAnsi="ＭＳ 明朝"/>
                <w:szCs w:val="21"/>
              </w:rPr>
            </w:pPr>
            <w:r>
              <w:rPr>
                <w:rFonts w:ascii="ＭＳ 明朝" w:hAnsi="ＭＳ 明朝" w:hint="eastAsia"/>
                <w:szCs w:val="21"/>
              </w:rPr>
              <w:t>５ページ</w:t>
            </w:r>
          </w:p>
          <w:p w14:paraId="5FABE356" w14:textId="5ABE2971" w:rsidR="0086107E" w:rsidRPr="002B3D0C" w:rsidRDefault="008D6A2C" w:rsidP="008D6A2C">
            <w:pPr>
              <w:rPr>
                <w:rFonts w:ascii="ＭＳ 明朝" w:hAnsi="ＭＳ 明朝"/>
                <w:szCs w:val="21"/>
              </w:rPr>
            </w:pPr>
            <w:r w:rsidRPr="005533A5">
              <w:rPr>
                <w:sz w:val="18"/>
                <w:szCs w:val="20"/>
              </w:rPr>
              <w:t>大阪・関西万博の開催</w:t>
            </w:r>
          </w:p>
        </w:tc>
        <w:tc>
          <w:tcPr>
            <w:tcW w:w="4250" w:type="dxa"/>
            <w:shd w:val="clear" w:color="auto" w:fill="auto"/>
          </w:tcPr>
          <w:p w14:paraId="2C5027FF" w14:textId="77777777" w:rsidR="0086107E" w:rsidRPr="00BE5770" w:rsidRDefault="0086107E" w:rsidP="00BE5770">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２０２５年開催の大阪万博会場で、ハエの仲間と言われる「シオユスリカ」と呼ばれる虫がピーク時には１日あたり数百万匹規模で確認されたと、ＳＮＳや報道で大きく取り上げられました。</w:t>
            </w:r>
          </w:p>
          <w:p w14:paraId="1A1B1C62" w14:textId="77777777" w:rsidR="0086107E" w:rsidRPr="00BE5770" w:rsidRDefault="0086107E" w:rsidP="00BE5770">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lastRenderedPageBreak/>
              <w:t>来場者や府民への不安はもちろん、死骸や粉塵によるアレルギー反応のほか、飲食店や施設設備など衛生面での影響は大きかったのではないでしょうか。</w:t>
            </w:r>
          </w:p>
          <w:p w14:paraId="603D33A1" w14:textId="1D1C9EAA" w:rsidR="0086107E" w:rsidRPr="00311089" w:rsidRDefault="0086107E" w:rsidP="00BE5770">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開発の裏側の環境問題について、今後の負の遺産として、活かしていただきたいです。</w:t>
            </w:r>
          </w:p>
        </w:tc>
        <w:tc>
          <w:tcPr>
            <w:tcW w:w="4685" w:type="dxa"/>
            <w:vMerge/>
            <w:shd w:val="clear" w:color="auto" w:fill="auto"/>
          </w:tcPr>
          <w:p w14:paraId="26F29C14" w14:textId="77777777" w:rsidR="0086107E" w:rsidRPr="00DB1F58" w:rsidRDefault="0086107E" w:rsidP="006661E6">
            <w:pPr>
              <w:snapToGrid w:val="0"/>
              <w:spacing w:line="300" w:lineRule="exact"/>
              <w:rPr>
                <w:rFonts w:ascii="ＭＳ 明朝" w:hAnsi="ＭＳ 明朝"/>
                <w:szCs w:val="21"/>
              </w:rPr>
            </w:pPr>
          </w:p>
        </w:tc>
      </w:tr>
      <w:tr w:rsidR="0086107E" w:rsidRPr="002B3D0C" w14:paraId="3F04E912" w14:textId="77777777" w:rsidTr="005533A5">
        <w:trPr>
          <w:jc w:val="center"/>
        </w:trPr>
        <w:tc>
          <w:tcPr>
            <w:tcW w:w="425" w:type="dxa"/>
            <w:shd w:val="clear" w:color="auto" w:fill="auto"/>
          </w:tcPr>
          <w:p w14:paraId="77D70EFB" w14:textId="36D57281" w:rsidR="0086107E" w:rsidRDefault="002808D0" w:rsidP="009629F0">
            <w:pPr>
              <w:rPr>
                <w:rFonts w:ascii="ＭＳ 明朝" w:hAnsi="ＭＳ 明朝"/>
                <w:szCs w:val="21"/>
              </w:rPr>
            </w:pPr>
            <w:r>
              <w:rPr>
                <w:rFonts w:ascii="ＭＳ 明朝" w:hAnsi="ＭＳ 明朝" w:hint="eastAsia"/>
                <w:szCs w:val="21"/>
              </w:rPr>
              <w:t>５</w:t>
            </w:r>
          </w:p>
        </w:tc>
        <w:tc>
          <w:tcPr>
            <w:tcW w:w="1134" w:type="dxa"/>
            <w:shd w:val="clear" w:color="auto" w:fill="auto"/>
          </w:tcPr>
          <w:p w14:paraId="4C48AFEA" w14:textId="77777777" w:rsidR="008D6A2C" w:rsidRDefault="008D6A2C" w:rsidP="008D6A2C">
            <w:pPr>
              <w:rPr>
                <w:rFonts w:ascii="ＭＳ 明朝" w:hAnsi="ＭＳ 明朝"/>
                <w:szCs w:val="21"/>
              </w:rPr>
            </w:pPr>
            <w:r>
              <w:rPr>
                <w:rFonts w:ascii="ＭＳ 明朝" w:hAnsi="ＭＳ 明朝" w:hint="eastAsia"/>
                <w:szCs w:val="21"/>
              </w:rPr>
              <w:t>５ページ</w:t>
            </w:r>
          </w:p>
          <w:p w14:paraId="1066A1EE" w14:textId="1B917203" w:rsidR="0086107E" w:rsidRPr="002B3D0C" w:rsidRDefault="008D6A2C" w:rsidP="008D6A2C">
            <w:pPr>
              <w:rPr>
                <w:rFonts w:ascii="ＭＳ 明朝" w:hAnsi="ＭＳ 明朝"/>
                <w:szCs w:val="21"/>
              </w:rPr>
            </w:pPr>
            <w:r w:rsidRPr="005533A5">
              <w:rPr>
                <w:sz w:val="18"/>
                <w:szCs w:val="20"/>
              </w:rPr>
              <w:t>大阪・関西万博の開催</w:t>
            </w:r>
          </w:p>
        </w:tc>
        <w:tc>
          <w:tcPr>
            <w:tcW w:w="4250" w:type="dxa"/>
            <w:shd w:val="clear" w:color="auto" w:fill="auto"/>
          </w:tcPr>
          <w:p w14:paraId="33A4C3E1" w14:textId="77777777" w:rsidR="0086107E" w:rsidRPr="00BE5770" w:rsidRDefault="0086107E" w:rsidP="00BE5770">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大阪万博では、爆発事故が報道されたように埋立地を再開発したための「メタンガス」が大きな問題となりました。</w:t>
            </w:r>
          </w:p>
          <w:p w14:paraId="4C5EECEB" w14:textId="52FB5BFD" w:rsidR="0086107E" w:rsidRPr="00903BE3" w:rsidRDefault="0086107E" w:rsidP="00BE5770">
            <w:pPr>
              <w:widowControl/>
              <w:rPr>
                <w:rFonts w:ascii="Segoe UI" w:hAnsi="Segoe UI" w:cs="Segoe UI"/>
                <w:color w:val="212529"/>
                <w:kern w:val="0"/>
                <w:sz w:val="20"/>
                <w:szCs w:val="20"/>
              </w:rPr>
            </w:pPr>
            <w:r w:rsidRPr="00BE5770">
              <w:rPr>
                <w:rFonts w:ascii="Segoe UI" w:hAnsi="Segoe UI" w:cs="Segoe UI" w:hint="eastAsia"/>
                <w:color w:val="212529"/>
                <w:kern w:val="0"/>
                <w:sz w:val="20"/>
                <w:szCs w:val="20"/>
              </w:rPr>
              <w:t>今後、カジノ施設の誘致が行われるので、死傷者が出でるような大惨事が生まれないためにも、教訓として、今後に活かしていただきたいです。</w:t>
            </w:r>
          </w:p>
        </w:tc>
        <w:tc>
          <w:tcPr>
            <w:tcW w:w="4685" w:type="dxa"/>
            <w:vMerge/>
            <w:shd w:val="clear" w:color="auto" w:fill="auto"/>
          </w:tcPr>
          <w:p w14:paraId="70B3DBD2" w14:textId="77777777" w:rsidR="0086107E" w:rsidRPr="00DB1F58" w:rsidRDefault="0086107E" w:rsidP="006661E6">
            <w:pPr>
              <w:snapToGrid w:val="0"/>
              <w:spacing w:line="300" w:lineRule="exact"/>
              <w:rPr>
                <w:rFonts w:ascii="ＭＳ 明朝" w:hAnsi="ＭＳ 明朝"/>
                <w:szCs w:val="21"/>
              </w:rPr>
            </w:pPr>
          </w:p>
        </w:tc>
      </w:tr>
      <w:tr w:rsidR="005533A5" w:rsidRPr="002B3D0C" w14:paraId="19850396" w14:textId="77777777" w:rsidTr="005533A5">
        <w:trPr>
          <w:trHeight w:val="488"/>
          <w:jc w:val="center"/>
        </w:trPr>
        <w:tc>
          <w:tcPr>
            <w:tcW w:w="10494" w:type="dxa"/>
            <w:gridSpan w:val="4"/>
            <w:shd w:val="clear" w:color="auto" w:fill="D9D9D9" w:themeFill="background1" w:themeFillShade="D9"/>
            <w:vAlign w:val="center"/>
          </w:tcPr>
          <w:p w14:paraId="5F1DE91E" w14:textId="3F035329" w:rsidR="005533A5" w:rsidRPr="00DB1F58" w:rsidRDefault="005533A5" w:rsidP="005533A5">
            <w:pPr>
              <w:snapToGrid w:val="0"/>
              <w:spacing w:line="300" w:lineRule="exact"/>
              <w:rPr>
                <w:rFonts w:ascii="ＭＳ 明朝" w:hAnsi="ＭＳ 明朝"/>
                <w:szCs w:val="21"/>
              </w:rPr>
            </w:pPr>
            <w:r>
              <w:rPr>
                <w:rFonts w:ascii="ＭＳ 明朝" w:hAnsi="ＭＳ 明朝" w:hint="eastAsia"/>
                <w:szCs w:val="21"/>
              </w:rPr>
              <w:t>４</w:t>
            </w:r>
            <w:r w:rsidRPr="002B3D0C">
              <w:rPr>
                <w:rFonts w:ascii="ＭＳ 明朝" w:hAnsi="ＭＳ 明朝" w:hint="eastAsia"/>
                <w:szCs w:val="21"/>
              </w:rPr>
              <w:t xml:space="preserve">　</w:t>
            </w:r>
            <w:r>
              <w:rPr>
                <w:rFonts w:ascii="ＭＳ 明朝" w:hAnsi="ＭＳ 明朝" w:hint="eastAsia"/>
                <w:szCs w:val="21"/>
              </w:rPr>
              <w:t>2</w:t>
            </w:r>
            <w:r>
              <w:rPr>
                <w:rFonts w:ascii="ＭＳ 明朝" w:hAnsi="ＭＳ 明朝"/>
                <w:szCs w:val="21"/>
              </w:rPr>
              <w:t>030</w:t>
            </w:r>
            <w:r>
              <w:rPr>
                <w:rFonts w:ascii="ＭＳ 明朝" w:hAnsi="ＭＳ 明朝" w:hint="eastAsia"/>
                <w:szCs w:val="21"/>
              </w:rPr>
              <w:t>年の実現すべき姿</w:t>
            </w:r>
          </w:p>
        </w:tc>
      </w:tr>
      <w:tr w:rsidR="005533A5" w:rsidRPr="002B3D0C" w14:paraId="4E5FCB99" w14:textId="77777777" w:rsidTr="005533A5">
        <w:trPr>
          <w:jc w:val="center"/>
        </w:trPr>
        <w:tc>
          <w:tcPr>
            <w:tcW w:w="425" w:type="dxa"/>
            <w:shd w:val="clear" w:color="auto" w:fill="auto"/>
          </w:tcPr>
          <w:p w14:paraId="0249E42B" w14:textId="1F4C64D0" w:rsidR="005533A5" w:rsidRDefault="002808D0" w:rsidP="005533A5">
            <w:pPr>
              <w:rPr>
                <w:rFonts w:ascii="ＭＳ 明朝" w:hAnsi="ＭＳ 明朝"/>
                <w:szCs w:val="21"/>
              </w:rPr>
            </w:pPr>
            <w:r>
              <w:rPr>
                <w:rFonts w:ascii="ＭＳ 明朝" w:hAnsi="ＭＳ 明朝" w:hint="eastAsia"/>
                <w:szCs w:val="21"/>
              </w:rPr>
              <w:t>６</w:t>
            </w:r>
          </w:p>
        </w:tc>
        <w:tc>
          <w:tcPr>
            <w:tcW w:w="1134" w:type="dxa"/>
            <w:shd w:val="clear" w:color="auto" w:fill="auto"/>
          </w:tcPr>
          <w:p w14:paraId="425F0970" w14:textId="77777777" w:rsidR="005533A5" w:rsidRDefault="005533A5" w:rsidP="005533A5">
            <w:pPr>
              <w:rPr>
                <w:rFonts w:ascii="ＭＳ 明朝" w:hAnsi="ＭＳ 明朝"/>
                <w:szCs w:val="21"/>
              </w:rPr>
            </w:pPr>
            <w:r>
              <w:rPr>
                <w:rFonts w:ascii="ＭＳ 明朝" w:hAnsi="ＭＳ 明朝" w:hint="eastAsia"/>
                <w:szCs w:val="21"/>
              </w:rPr>
              <w:t>７ページ</w:t>
            </w:r>
          </w:p>
          <w:p w14:paraId="67C2F400" w14:textId="52F9EF51" w:rsidR="005533A5" w:rsidRPr="002B3D0C" w:rsidRDefault="005533A5" w:rsidP="005533A5">
            <w:pPr>
              <w:rPr>
                <w:rFonts w:ascii="ＭＳ 明朝" w:hAnsi="ＭＳ 明朝"/>
                <w:szCs w:val="21"/>
              </w:rPr>
            </w:pPr>
            <w:r>
              <w:rPr>
                <w:rFonts w:ascii="ＭＳ 明朝" w:hAnsi="ＭＳ 明朝" w:hint="eastAsia"/>
                <w:szCs w:val="21"/>
              </w:rPr>
              <w:t>８ページ</w:t>
            </w:r>
          </w:p>
        </w:tc>
        <w:tc>
          <w:tcPr>
            <w:tcW w:w="4250" w:type="dxa"/>
            <w:shd w:val="clear" w:color="auto" w:fill="auto"/>
          </w:tcPr>
          <w:p w14:paraId="3D178E8D" w14:textId="595EEA44" w:rsidR="005533A5" w:rsidRPr="00BE5770" w:rsidRDefault="005533A5" w:rsidP="005533A5">
            <w:pPr>
              <w:widowControl/>
              <w:rPr>
                <w:rFonts w:ascii="Segoe UI" w:hAnsi="Segoe UI" w:cs="Segoe UI"/>
                <w:color w:val="212529"/>
                <w:kern w:val="0"/>
                <w:sz w:val="20"/>
                <w:szCs w:val="20"/>
              </w:rPr>
            </w:pPr>
            <w:r>
              <w:rPr>
                <w:rFonts w:ascii="Segoe UI" w:hAnsi="Segoe UI" w:cs="Segoe UI"/>
                <w:color w:val="212529"/>
                <w:sz w:val="20"/>
                <w:szCs w:val="20"/>
              </w:rPr>
              <w:t>万博が終わってからの５年間、万博工事で崩れた生態系を含め、２０３０年までに大阪府の環境を総合的にどうしていくのか、もう待ったなしなので、具体的に示すべきではないでしょうか。このままでは、万博で大阪府の環境が崩れたままになるのではないでしょうか。選挙をしている場合ではない気がします</w:t>
            </w:r>
            <w:r>
              <w:rPr>
                <w:rFonts w:ascii="Segoe UI" w:hAnsi="Segoe UI" w:cs="Segoe UI" w:hint="eastAsia"/>
                <w:color w:val="212529"/>
                <w:sz w:val="20"/>
                <w:szCs w:val="20"/>
              </w:rPr>
              <w:t>。</w:t>
            </w:r>
          </w:p>
        </w:tc>
        <w:tc>
          <w:tcPr>
            <w:tcW w:w="4685" w:type="dxa"/>
            <w:shd w:val="clear" w:color="auto" w:fill="auto"/>
          </w:tcPr>
          <w:p w14:paraId="294E0580" w14:textId="77777777" w:rsidR="005533A5" w:rsidRPr="0086107E" w:rsidRDefault="005533A5" w:rsidP="005533A5">
            <w:pPr>
              <w:snapToGrid w:val="0"/>
              <w:spacing w:line="300" w:lineRule="exact"/>
              <w:rPr>
                <w:rFonts w:ascii="ＭＳ 明朝" w:hAnsi="ＭＳ 明朝"/>
                <w:sz w:val="20"/>
                <w:szCs w:val="20"/>
              </w:rPr>
            </w:pPr>
            <w:r w:rsidRPr="0086107E">
              <w:rPr>
                <w:rFonts w:ascii="ＭＳ 明朝" w:hAnsi="ＭＳ 明朝" w:hint="eastAsia"/>
                <w:sz w:val="20"/>
                <w:szCs w:val="20"/>
              </w:rPr>
              <w:t>本計画にて定める「2030年の実現すべき姿」等に基づき、各分野において具体的な目標・施策を示した以下の個別計画を策定しています。</w:t>
            </w:r>
          </w:p>
          <w:p w14:paraId="3135CE53" w14:textId="5A31DEEF" w:rsidR="005533A5" w:rsidRDefault="005533A5" w:rsidP="005533A5">
            <w:pPr>
              <w:snapToGrid w:val="0"/>
              <w:spacing w:line="300" w:lineRule="exact"/>
              <w:rPr>
                <w:rFonts w:ascii="ＭＳ 明朝" w:hAnsi="ＭＳ 明朝"/>
                <w:sz w:val="20"/>
                <w:szCs w:val="20"/>
              </w:rPr>
            </w:pPr>
            <w:r w:rsidRPr="0086107E">
              <w:rPr>
                <w:rFonts w:ascii="ＭＳ 明朝" w:hAnsi="ＭＳ 明朝" w:hint="eastAsia"/>
                <w:sz w:val="20"/>
                <w:szCs w:val="20"/>
              </w:rPr>
              <w:t>今後、各計画に基づいて一層環境施策を推進・実行してまいります。</w:t>
            </w:r>
          </w:p>
          <w:p w14:paraId="78392349" w14:textId="39C103C7" w:rsidR="005533A5" w:rsidRDefault="00B97D0B" w:rsidP="005533A5">
            <w:pPr>
              <w:snapToGrid w:val="0"/>
              <w:spacing w:line="300" w:lineRule="exact"/>
              <w:rPr>
                <w:rFonts w:ascii="ＭＳ 明朝" w:hAnsi="ＭＳ 明朝"/>
                <w:sz w:val="20"/>
                <w:szCs w:val="20"/>
              </w:rPr>
            </w:pPr>
            <w:r w:rsidRPr="0086107E">
              <w:rPr>
                <w:rFonts w:ascii="ＭＳ 明朝" w:hAnsi="ＭＳ 明朝" w:hint="eastAsia"/>
                <w:sz w:val="20"/>
                <w:szCs w:val="20"/>
              </w:rPr>
              <w:t>いただいた内容については担当部署にお伝えいたします。</w:t>
            </w:r>
          </w:p>
          <w:p w14:paraId="3CBAC0A9" w14:textId="77777777" w:rsidR="00B97D0B" w:rsidRPr="0086107E" w:rsidRDefault="00B97D0B" w:rsidP="005533A5">
            <w:pPr>
              <w:snapToGrid w:val="0"/>
              <w:spacing w:line="300" w:lineRule="exact"/>
              <w:rPr>
                <w:rFonts w:ascii="ＭＳ 明朝" w:hAnsi="ＭＳ 明朝"/>
                <w:sz w:val="20"/>
                <w:szCs w:val="20"/>
              </w:rPr>
            </w:pPr>
          </w:p>
          <w:p w14:paraId="430B9F41" w14:textId="0EBE7AC1" w:rsidR="005533A5" w:rsidRPr="00D90D08" w:rsidRDefault="005533A5" w:rsidP="005533A5">
            <w:pPr>
              <w:snapToGrid w:val="0"/>
              <w:spacing w:line="300" w:lineRule="exact"/>
              <w:rPr>
                <w:sz w:val="20"/>
                <w:szCs w:val="20"/>
              </w:rPr>
            </w:pPr>
            <w:r w:rsidRPr="00D90D08">
              <w:rPr>
                <w:sz w:val="20"/>
                <w:szCs w:val="20"/>
              </w:rPr>
              <w:t>〇大阪府地球温暖化対策実行計画（区域施策編）</w:t>
            </w:r>
          </w:p>
          <w:p w14:paraId="49726EE5" w14:textId="77777777" w:rsidR="00D90D08" w:rsidRPr="00D90D08" w:rsidRDefault="00EF6F7E" w:rsidP="005533A5">
            <w:pPr>
              <w:snapToGrid w:val="0"/>
              <w:spacing w:line="300" w:lineRule="exact"/>
              <w:rPr>
                <w:sz w:val="18"/>
                <w:szCs w:val="18"/>
              </w:rPr>
            </w:pPr>
            <w:hyperlink r:id="rId8" w:history="1">
              <w:r w:rsidR="00D90D08" w:rsidRPr="00D90D08">
                <w:rPr>
                  <w:rStyle w:val="af2"/>
                  <w:sz w:val="18"/>
                  <w:szCs w:val="18"/>
                </w:rPr>
                <w:t>https://www.pref.osaka.lg.jp/o120020/chikyukankyo/jigyotoppage/27_3keikaku.html</w:t>
              </w:r>
            </w:hyperlink>
          </w:p>
          <w:p w14:paraId="2FE964A5" w14:textId="0ADC88A2" w:rsidR="005533A5" w:rsidRPr="00D90D08" w:rsidRDefault="005533A5" w:rsidP="005533A5">
            <w:pPr>
              <w:snapToGrid w:val="0"/>
              <w:spacing w:line="300" w:lineRule="exact"/>
              <w:rPr>
                <w:sz w:val="20"/>
                <w:szCs w:val="20"/>
              </w:rPr>
            </w:pPr>
            <w:r w:rsidRPr="00D90D08">
              <w:rPr>
                <w:sz w:val="20"/>
                <w:szCs w:val="20"/>
              </w:rPr>
              <w:t>〇おおさかスマートエネルギープラン</w:t>
            </w:r>
          </w:p>
          <w:p w14:paraId="5580655D" w14:textId="5742CE5D" w:rsidR="0086107E" w:rsidRPr="00D90D08" w:rsidRDefault="00EF6F7E" w:rsidP="005533A5">
            <w:pPr>
              <w:snapToGrid w:val="0"/>
              <w:spacing w:line="300" w:lineRule="exact"/>
              <w:rPr>
                <w:sz w:val="16"/>
                <w:szCs w:val="16"/>
              </w:rPr>
            </w:pPr>
            <w:hyperlink r:id="rId9" w:history="1">
              <w:r w:rsidR="0086107E" w:rsidRPr="00D90D08">
                <w:rPr>
                  <w:rStyle w:val="af2"/>
                  <w:sz w:val="18"/>
                  <w:szCs w:val="20"/>
                </w:rPr>
                <w:t>https://www.pref.osaka.lg.jp/o120020/eneseisaku/smartenergyplan/index.html</w:t>
              </w:r>
            </w:hyperlink>
          </w:p>
          <w:p w14:paraId="27C6D43A" w14:textId="58BFA572" w:rsidR="005533A5" w:rsidRPr="00D90D08" w:rsidRDefault="005533A5" w:rsidP="005533A5">
            <w:pPr>
              <w:snapToGrid w:val="0"/>
              <w:spacing w:line="300" w:lineRule="exact"/>
              <w:rPr>
                <w:sz w:val="20"/>
                <w:szCs w:val="20"/>
              </w:rPr>
            </w:pPr>
            <w:r w:rsidRPr="00D90D08">
              <w:rPr>
                <w:sz w:val="20"/>
                <w:szCs w:val="20"/>
              </w:rPr>
              <w:t>〇大阪府循環型社会推進計画</w:t>
            </w:r>
          </w:p>
          <w:p w14:paraId="2D3F8BED" w14:textId="65427EEB" w:rsidR="00D90D08" w:rsidRPr="00D90D08" w:rsidRDefault="00EF6F7E" w:rsidP="005533A5">
            <w:pPr>
              <w:snapToGrid w:val="0"/>
              <w:spacing w:line="300" w:lineRule="exact"/>
              <w:rPr>
                <w:sz w:val="18"/>
                <w:szCs w:val="18"/>
              </w:rPr>
            </w:pPr>
            <w:hyperlink r:id="rId10" w:history="1">
              <w:r w:rsidR="00D90D08" w:rsidRPr="00D90D08">
                <w:rPr>
                  <w:rStyle w:val="af2"/>
                  <w:sz w:val="18"/>
                  <w:szCs w:val="18"/>
                </w:rPr>
                <w:t>https://www.pref.osaka.lg.jp/o120050/shigenjunkan/junkan_suisinkeikaku/index.html</w:t>
              </w:r>
            </w:hyperlink>
          </w:p>
          <w:p w14:paraId="11C87716" w14:textId="4EA1B8E8" w:rsidR="005533A5" w:rsidRPr="00D90D08" w:rsidRDefault="005533A5" w:rsidP="005533A5">
            <w:pPr>
              <w:snapToGrid w:val="0"/>
              <w:spacing w:line="300" w:lineRule="exact"/>
              <w:rPr>
                <w:sz w:val="20"/>
                <w:szCs w:val="20"/>
              </w:rPr>
            </w:pPr>
            <w:r w:rsidRPr="00D90D08">
              <w:rPr>
                <w:sz w:val="20"/>
                <w:szCs w:val="20"/>
              </w:rPr>
              <w:t>〇大阪府食品ロス削減推進計画</w:t>
            </w:r>
          </w:p>
          <w:p w14:paraId="33D13DBB" w14:textId="000FFB66" w:rsidR="00D90D08" w:rsidRPr="00D90D08" w:rsidRDefault="00EF6F7E" w:rsidP="00D90D08">
            <w:pPr>
              <w:snapToGrid w:val="0"/>
              <w:spacing w:line="300" w:lineRule="exact"/>
              <w:jc w:val="left"/>
              <w:rPr>
                <w:sz w:val="18"/>
                <w:szCs w:val="18"/>
              </w:rPr>
            </w:pPr>
            <w:hyperlink r:id="rId11" w:history="1">
              <w:r w:rsidR="00D90D08" w:rsidRPr="00D90D08">
                <w:rPr>
                  <w:rStyle w:val="af2"/>
                  <w:sz w:val="18"/>
                  <w:szCs w:val="18"/>
                </w:rPr>
                <w:t>https://www.pref.osaka.lg.jp/o120110/ryutai/foodloss/syokurosukeikaku.html</w:t>
              </w:r>
            </w:hyperlink>
          </w:p>
          <w:p w14:paraId="528D3B71" w14:textId="30E09C19" w:rsidR="005533A5" w:rsidRPr="00D90D08" w:rsidRDefault="005533A5" w:rsidP="005533A5">
            <w:pPr>
              <w:snapToGrid w:val="0"/>
              <w:spacing w:line="300" w:lineRule="exact"/>
              <w:rPr>
                <w:sz w:val="20"/>
                <w:szCs w:val="20"/>
              </w:rPr>
            </w:pPr>
            <w:r w:rsidRPr="00D90D08">
              <w:rPr>
                <w:sz w:val="20"/>
                <w:szCs w:val="20"/>
              </w:rPr>
              <w:t>〇大阪府みどりの広域計画</w:t>
            </w:r>
          </w:p>
          <w:p w14:paraId="050B0A31" w14:textId="3B9A80D2" w:rsidR="00EE7477" w:rsidRPr="00EE7477" w:rsidRDefault="00EF6F7E" w:rsidP="00EE7477">
            <w:pPr>
              <w:snapToGrid w:val="0"/>
              <w:spacing w:line="300" w:lineRule="exact"/>
              <w:rPr>
                <w:sz w:val="18"/>
                <w:szCs w:val="20"/>
              </w:rPr>
            </w:pPr>
            <w:hyperlink r:id="rId12" w:history="1">
              <w:r w:rsidR="00EE7477" w:rsidRPr="00EE7477">
                <w:rPr>
                  <w:rStyle w:val="af2"/>
                  <w:sz w:val="18"/>
                  <w:szCs w:val="20"/>
                </w:rPr>
                <w:t>https://www.pref.osaka.lg.jp/o120030/midorikikaku/keikaku/20260311.html</w:t>
              </w:r>
            </w:hyperlink>
          </w:p>
          <w:p w14:paraId="0F2E3D96" w14:textId="24D3DCE9" w:rsidR="005533A5" w:rsidRPr="00D90D08" w:rsidRDefault="005533A5" w:rsidP="005533A5">
            <w:pPr>
              <w:snapToGrid w:val="0"/>
              <w:spacing w:line="300" w:lineRule="exact"/>
              <w:rPr>
                <w:sz w:val="20"/>
                <w:szCs w:val="20"/>
              </w:rPr>
            </w:pPr>
            <w:r w:rsidRPr="00D90D08">
              <w:rPr>
                <w:sz w:val="20"/>
                <w:szCs w:val="20"/>
              </w:rPr>
              <w:t>〇おおさか海ごみゼロプラン</w:t>
            </w:r>
          </w:p>
          <w:p w14:paraId="4BC48CF1" w14:textId="4579FED2" w:rsidR="005533A5" w:rsidRPr="00DB1F58" w:rsidRDefault="00EF6F7E" w:rsidP="005533A5">
            <w:pPr>
              <w:snapToGrid w:val="0"/>
              <w:spacing w:line="300" w:lineRule="exact"/>
              <w:rPr>
                <w:rFonts w:ascii="ＭＳ 明朝" w:hAnsi="ＭＳ 明朝"/>
                <w:szCs w:val="21"/>
              </w:rPr>
            </w:pPr>
            <w:hyperlink r:id="rId13" w:history="1">
              <w:r w:rsidR="00D90D08">
                <w:rPr>
                  <w:rStyle w:val="af2"/>
                  <w:sz w:val="18"/>
                  <w:szCs w:val="18"/>
                </w:rPr>
                <w:t>https://www.pref.osaka.lg.jp/o120070/kankyohozen/osaka-wan/umigomi-zero-plan.html</w:t>
              </w:r>
            </w:hyperlink>
          </w:p>
        </w:tc>
      </w:tr>
      <w:tr w:rsidR="005533A5" w:rsidRPr="002B3D0C" w14:paraId="6D8ED5D3" w14:textId="77777777" w:rsidTr="005533A5">
        <w:trPr>
          <w:trHeight w:val="488"/>
          <w:jc w:val="center"/>
        </w:trPr>
        <w:tc>
          <w:tcPr>
            <w:tcW w:w="10494" w:type="dxa"/>
            <w:gridSpan w:val="4"/>
            <w:shd w:val="clear" w:color="auto" w:fill="D9D9D9" w:themeFill="background1" w:themeFillShade="D9"/>
            <w:vAlign w:val="center"/>
          </w:tcPr>
          <w:p w14:paraId="3E0554B1" w14:textId="01807BEB" w:rsidR="005533A5" w:rsidRPr="00DB1F58" w:rsidRDefault="005533A5" w:rsidP="005533A5">
            <w:pPr>
              <w:snapToGrid w:val="0"/>
              <w:spacing w:line="300" w:lineRule="exact"/>
              <w:rPr>
                <w:rFonts w:ascii="ＭＳ 明朝" w:hAnsi="ＭＳ 明朝"/>
                <w:szCs w:val="21"/>
              </w:rPr>
            </w:pPr>
            <w:r>
              <w:rPr>
                <w:rFonts w:ascii="ＭＳ 明朝" w:hAnsi="ＭＳ 明朝" w:hint="eastAsia"/>
                <w:szCs w:val="21"/>
              </w:rPr>
              <w:t>その他</w:t>
            </w:r>
          </w:p>
        </w:tc>
      </w:tr>
      <w:tr w:rsidR="005533A5" w:rsidRPr="002B3D0C" w14:paraId="586EDCCD" w14:textId="77777777" w:rsidTr="005533A5">
        <w:trPr>
          <w:jc w:val="center"/>
        </w:trPr>
        <w:tc>
          <w:tcPr>
            <w:tcW w:w="425" w:type="dxa"/>
            <w:shd w:val="clear" w:color="auto" w:fill="auto"/>
          </w:tcPr>
          <w:p w14:paraId="5F75ED79" w14:textId="05645E52" w:rsidR="005533A5" w:rsidRDefault="002808D0" w:rsidP="009629F0">
            <w:pPr>
              <w:rPr>
                <w:rFonts w:ascii="ＭＳ 明朝" w:hAnsi="ＭＳ 明朝"/>
                <w:szCs w:val="21"/>
              </w:rPr>
            </w:pPr>
            <w:r>
              <w:rPr>
                <w:rFonts w:ascii="ＭＳ 明朝" w:hAnsi="ＭＳ 明朝" w:hint="eastAsia"/>
                <w:szCs w:val="21"/>
              </w:rPr>
              <w:t>７</w:t>
            </w:r>
          </w:p>
        </w:tc>
        <w:tc>
          <w:tcPr>
            <w:tcW w:w="5384" w:type="dxa"/>
            <w:gridSpan w:val="2"/>
            <w:shd w:val="clear" w:color="auto" w:fill="auto"/>
          </w:tcPr>
          <w:p w14:paraId="6A2F6EE0" w14:textId="4EADFF69" w:rsidR="005533A5" w:rsidRDefault="005533A5" w:rsidP="00903BE3">
            <w:pPr>
              <w:widowControl/>
              <w:rPr>
                <w:rFonts w:ascii="Segoe UI" w:hAnsi="Segoe UI" w:cs="Segoe UI"/>
                <w:color w:val="212529"/>
                <w:sz w:val="20"/>
                <w:szCs w:val="20"/>
              </w:rPr>
            </w:pPr>
            <w:r>
              <w:rPr>
                <w:rFonts w:ascii="Segoe UI" w:hAnsi="Segoe UI" w:cs="Segoe UI"/>
                <w:color w:val="212529"/>
                <w:sz w:val="20"/>
                <w:szCs w:val="20"/>
                <w:shd w:val="clear" w:color="auto" w:fill="FFFFFF"/>
              </w:rPr>
              <w:t>大阪府環境基本条例第</w:t>
            </w:r>
            <w:r>
              <w:rPr>
                <w:rFonts w:ascii="Segoe UI" w:hAnsi="Segoe UI" w:cs="Segoe UI"/>
                <w:color w:val="212529"/>
                <w:sz w:val="20"/>
                <w:szCs w:val="20"/>
                <w:shd w:val="clear" w:color="auto" w:fill="FFFFFF"/>
              </w:rPr>
              <w:t>8</w:t>
            </w:r>
            <w:r>
              <w:rPr>
                <w:rFonts w:ascii="Segoe UI" w:hAnsi="Segoe UI" w:cs="Segoe UI"/>
                <w:color w:val="212529"/>
                <w:sz w:val="20"/>
                <w:szCs w:val="20"/>
                <w:shd w:val="clear" w:color="auto" w:fill="FFFFFF"/>
              </w:rPr>
              <w:t>条に基づき、現在および将来にわたり府民の健康で文化的な生活を確保することを目的とするなら、過去からずっと騒音公害で着陸航路下の府民の</w:t>
            </w:r>
            <w:r>
              <w:rPr>
                <w:rFonts w:ascii="Segoe UI" w:hAnsi="Segoe UI" w:cs="Segoe UI"/>
                <w:color w:val="212529"/>
                <w:sz w:val="20"/>
                <w:szCs w:val="20"/>
                <w:shd w:val="clear" w:color="auto" w:fill="FFFFFF"/>
              </w:rPr>
              <w:lastRenderedPageBreak/>
              <w:t>住環境を破壊している伊丹空港を速やかに廃港にすべきです。</w:t>
            </w:r>
          </w:p>
        </w:tc>
        <w:tc>
          <w:tcPr>
            <w:tcW w:w="4685" w:type="dxa"/>
            <w:shd w:val="clear" w:color="auto" w:fill="auto"/>
          </w:tcPr>
          <w:p w14:paraId="2915E482" w14:textId="77777777" w:rsidR="0086107E" w:rsidRPr="0086107E" w:rsidRDefault="0086107E" w:rsidP="0086107E">
            <w:pPr>
              <w:snapToGrid w:val="0"/>
              <w:spacing w:line="300" w:lineRule="exact"/>
              <w:rPr>
                <w:rFonts w:ascii="ＭＳ 明朝" w:hAnsi="ＭＳ 明朝"/>
                <w:sz w:val="20"/>
                <w:szCs w:val="20"/>
              </w:rPr>
            </w:pPr>
            <w:r w:rsidRPr="0086107E">
              <w:rPr>
                <w:rFonts w:ascii="ＭＳ 明朝" w:hAnsi="ＭＳ 明朝" w:hint="eastAsia"/>
                <w:sz w:val="20"/>
                <w:szCs w:val="20"/>
              </w:rPr>
              <w:lastRenderedPageBreak/>
              <w:t>本計画は、大阪府環境基本条例に基づき、豊かな環境の保全及び創造に関する施策を総合的かつ計画的に推進するために策定したものです。</w:t>
            </w:r>
          </w:p>
          <w:p w14:paraId="38BD7CF0" w14:textId="47EC0E9E" w:rsidR="005533A5" w:rsidRPr="00DB1F58" w:rsidRDefault="0086107E" w:rsidP="0086107E">
            <w:pPr>
              <w:snapToGrid w:val="0"/>
              <w:spacing w:line="300" w:lineRule="exact"/>
              <w:rPr>
                <w:rFonts w:ascii="ＭＳ 明朝" w:hAnsi="ＭＳ 明朝"/>
                <w:szCs w:val="21"/>
              </w:rPr>
            </w:pPr>
            <w:r w:rsidRPr="0086107E">
              <w:rPr>
                <w:rFonts w:ascii="ＭＳ 明朝" w:hAnsi="ＭＳ 明朝" w:hint="eastAsia"/>
                <w:sz w:val="20"/>
                <w:szCs w:val="20"/>
              </w:rPr>
              <w:lastRenderedPageBreak/>
              <w:t>いただいた内容については担当部署にお伝えいたします。</w:t>
            </w:r>
          </w:p>
        </w:tc>
      </w:tr>
      <w:tr w:rsidR="002808D0" w:rsidRPr="002B3D0C" w14:paraId="4E573FE8" w14:textId="77777777" w:rsidTr="004E5C52">
        <w:trPr>
          <w:jc w:val="center"/>
        </w:trPr>
        <w:tc>
          <w:tcPr>
            <w:tcW w:w="425" w:type="dxa"/>
            <w:shd w:val="clear" w:color="auto" w:fill="auto"/>
          </w:tcPr>
          <w:p w14:paraId="50170478" w14:textId="0EA417BC" w:rsidR="002808D0" w:rsidRDefault="002808D0" w:rsidP="002808D0">
            <w:pPr>
              <w:rPr>
                <w:rFonts w:ascii="ＭＳ 明朝" w:hAnsi="ＭＳ 明朝"/>
                <w:szCs w:val="21"/>
              </w:rPr>
            </w:pPr>
            <w:r>
              <w:rPr>
                <w:rFonts w:ascii="ＭＳ 明朝" w:hAnsi="ＭＳ 明朝" w:hint="eastAsia"/>
                <w:szCs w:val="21"/>
              </w:rPr>
              <w:lastRenderedPageBreak/>
              <w:t>８</w:t>
            </w:r>
          </w:p>
        </w:tc>
        <w:tc>
          <w:tcPr>
            <w:tcW w:w="5384" w:type="dxa"/>
            <w:gridSpan w:val="2"/>
            <w:shd w:val="clear" w:color="auto" w:fill="auto"/>
          </w:tcPr>
          <w:p w14:paraId="1E134012" w14:textId="02F08ED6" w:rsidR="002808D0" w:rsidRDefault="002808D0" w:rsidP="002808D0">
            <w:pPr>
              <w:widowControl/>
              <w:rPr>
                <w:rFonts w:ascii="Segoe UI" w:hAnsi="Segoe UI" w:cs="Segoe UI"/>
                <w:color w:val="212529"/>
                <w:sz w:val="20"/>
                <w:szCs w:val="20"/>
                <w:shd w:val="clear" w:color="auto" w:fill="FFFFFF"/>
              </w:rPr>
            </w:pPr>
            <w:r w:rsidRPr="00BE5770">
              <w:rPr>
                <w:rFonts w:ascii="Segoe UI" w:hAnsi="Segoe UI" w:cs="Segoe UI" w:hint="eastAsia"/>
                <w:color w:val="212529"/>
                <w:sz w:val="20"/>
                <w:szCs w:val="20"/>
              </w:rPr>
              <w:t>２０３０年までに「都構想」や「副首都構想」が実現した場合、「大阪府環境総合計画」が今後の大阪府市とどのように連携していくのか、具体的に記述してほしい。</w:t>
            </w:r>
          </w:p>
        </w:tc>
        <w:tc>
          <w:tcPr>
            <w:tcW w:w="4685" w:type="dxa"/>
            <w:shd w:val="clear" w:color="auto" w:fill="auto"/>
            <w:vAlign w:val="center"/>
          </w:tcPr>
          <w:p w14:paraId="638DB4A0" w14:textId="61A4628F" w:rsidR="002808D0" w:rsidRPr="0086107E" w:rsidRDefault="002808D0" w:rsidP="002808D0">
            <w:pPr>
              <w:snapToGrid w:val="0"/>
              <w:spacing w:line="300" w:lineRule="exact"/>
              <w:rPr>
                <w:rFonts w:ascii="ＭＳ 明朝" w:hAnsi="ＭＳ 明朝"/>
                <w:sz w:val="20"/>
                <w:szCs w:val="20"/>
              </w:rPr>
            </w:pPr>
            <w:r w:rsidRPr="0086107E">
              <w:rPr>
                <w:rFonts w:ascii="ＭＳ 明朝" w:hAnsi="ＭＳ 明朝" w:hint="eastAsia"/>
                <w:sz w:val="20"/>
                <w:szCs w:val="20"/>
              </w:rPr>
              <w:t>本計画は、大阪府環境基本条例に基づき、大阪市域を含む大阪府全域を対象地域として、豊かな環境の保全及び創造に関する施策を総合的かつ計画的に推進するために策定したものです。</w:t>
            </w:r>
          </w:p>
        </w:tc>
      </w:tr>
      <w:tr w:rsidR="005533A5" w:rsidRPr="002B3D0C" w14:paraId="177603AC" w14:textId="77777777" w:rsidTr="005533A5">
        <w:trPr>
          <w:jc w:val="center"/>
        </w:trPr>
        <w:tc>
          <w:tcPr>
            <w:tcW w:w="425" w:type="dxa"/>
            <w:shd w:val="clear" w:color="auto" w:fill="auto"/>
          </w:tcPr>
          <w:p w14:paraId="4EDEEFC4" w14:textId="786D1EB3" w:rsidR="005533A5" w:rsidRDefault="005533A5" w:rsidP="009629F0">
            <w:pPr>
              <w:rPr>
                <w:rFonts w:ascii="ＭＳ 明朝" w:hAnsi="ＭＳ 明朝"/>
                <w:szCs w:val="21"/>
              </w:rPr>
            </w:pPr>
            <w:r>
              <w:rPr>
                <w:rFonts w:ascii="ＭＳ 明朝" w:hAnsi="ＭＳ 明朝" w:hint="eastAsia"/>
                <w:szCs w:val="21"/>
              </w:rPr>
              <w:t>９</w:t>
            </w:r>
          </w:p>
        </w:tc>
        <w:tc>
          <w:tcPr>
            <w:tcW w:w="5384" w:type="dxa"/>
            <w:gridSpan w:val="2"/>
            <w:shd w:val="clear" w:color="auto" w:fill="auto"/>
          </w:tcPr>
          <w:p w14:paraId="128E7137" w14:textId="4E5017C9" w:rsidR="005533A5" w:rsidRDefault="005533A5" w:rsidP="00903BE3">
            <w:pPr>
              <w:widowControl/>
              <w:rPr>
                <w:rFonts w:ascii="Segoe UI" w:hAnsi="Segoe UI" w:cs="Segoe UI"/>
                <w:color w:val="212529"/>
                <w:sz w:val="20"/>
                <w:szCs w:val="20"/>
              </w:rPr>
            </w:pPr>
            <w:r>
              <w:rPr>
                <w:rFonts w:ascii="Segoe UI" w:hAnsi="Segoe UI" w:cs="Segoe UI"/>
                <w:color w:val="212529"/>
                <w:sz w:val="20"/>
                <w:szCs w:val="20"/>
                <w:shd w:val="clear" w:color="auto" w:fill="FFFFFF"/>
              </w:rPr>
              <w:t>和暦と西暦を併記していただいた方がよりわかりや</w:t>
            </w:r>
            <w:r w:rsidR="0086107E">
              <w:rPr>
                <w:rFonts w:ascii="Segoe UI" w:hAnsi="Segoe UI" w:cs="Segoe UI" w:hint="eastAsia"/>
                <w:color w:val="212529"/>
                <w:sz w:val="20"/>
                <w:szCs w:val="20"/>
                <w:shd w:val="clear" w:color="auto" w:fill="FFFFFF"/>
              </w:rPr>
              <w:t>す</w:t>
            </w:r>
            <w:r>
              <w:rPr>
                <w:rFonts w:ascii="Segoe UI" w:hAnsi="Segoe UI" w:cs="Segoe UI"/>
                <w:color w:val="212529"/>
                <w:sz w:val="20"/>
                <w:szCs w:val="20"/>
                <w:shd w:val="clear" w:color="auto" w:fill="FFFFFF"/>
              </w:rPr>
              <w:t>いと思います</w:t>
            </w:r>
          </w:p>
        </w:tc>
        <w:tc>
          <w:tcPr>
            <w:tcW w:w="4685" w:type="dxa"/>
            <w:shd w:val="clear" w:color="auto" w:fill="auto"/>
          </w:tcPr>
          <w:p w14:paraId="7D99FC6E" w14:textId="4D9D70C6" w:rsidR="005533A5" w:rsidRPr="0086107E" w:rsidRDefault="0086107E" w:rsidP="006661E6">
            <w:pPr>
              <w:snapToGrid w:val="0"/>
              <w:spacing w:line="300" w:lineRule="exact"/>
              <w:rPr>
                <w:rFonts w:ascii="ＭＳ 明朝" w:hAnsi="ＭＳ 明朝"/>
                <w:sz w:val="20"/>
                <w:szCs w:val="20"/>
              </w:rPr>
            </w:pPr>
            <w:r w:rsidRPr="0086107E">
              <w:rPr>
                <w:rFonts w:ascii="ＭＳ 明朝" w:hAnsi="ＭＳ 明朝" w:hint="eastAsia"/>
                <w:sz w:val="20"/>
                <w:szCs w:val="20"/>
              </w:rPr>
              <w:t>本計画では、2015年に国連総会において採択された「我々の世界を変革する：持続可能な開発のための2030アジェンダ」や「持続可能な開発目標（SDGs）」といった、国際的な目標を踏まえたうえで、2050年の環境分野全体としての「めざすべき将来像」や2030年の実現すべき姿などの長期目標を定めているため、国際的な表記と合わせて年</w:t>
            </w:r>
            <w:r w:rsidR="00EF6F7E">
              <w:rPr>
                <w:rFonts w:ascii="ＭＳ 明朝" w:hAnsi="ＭＳ 明朝" w:hint="eastAsia"/>
                <w:sz w:val="20"/>
                <w:szCs w:val="20"/>
              </w:rPr>
              <w:t>表記</w:t>
            </w:r>
            <w:r w:rsidRPr="0086107E">
              <w:rPr>
                <w:rFonts w:ascii="ＭＳ 明朝" w:hAnsi="ＭＳ 明朝" w:hint="eastAsia"/>
                <w:sz w:val="20"/>
                <w:szCs w:val="20"/>
              </w:rPr>
              <w:t>は西暦記載とさせていただきます。</w:t>
            </w:r>
          </w:p>
        </w:tc>
      </w:tr>
    </w:tbl>
    <w:p w14:paraId="2CC63C16" w14:textId="77777777" w:rsidR="00EA74CB" w:rsidRPr="00EA74CB" w:rsidRDefault="00EA74CB" w:rsidP="007438D2">
      <w:pPr>
        <w:snapToGrid w:val="0"/>
        <w:jc w:val="left"/>
        <w:rPr>
          <w:rFonts w:ascii="ＭＳ ゴシック" w:eastAsia="ＭＳ ゴシック" w:hAnsi="ＭＳ ゴシック"/>
          <w:sz w:val="20"/>
          <w:szCs w:val="20"/>
        </w:rPr>
      </w:pPr>
    </w:p>
    <w:sectPr w:rsidR="00EA74CB" w:rsidRPr="00EA74CB" w:rsidSect="005533A5">
      <w:footerReference w:type="default" r:id="rId14"/>
      <w:pgSz w:w="11906" w:h="16838" w:code="9"/>
      <w:pgMar w:top="1077" w:right="1077" w:bottom="1077" w:left="1077"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368D" w14:textId="77777777" w:rsidR="00C2042A" w:rsidRDefault="00C2042A" w:rsidP="00C947EC">
      <w:r>
        <w:separator/>
      </w:r>
    </w:p>
  </w:endnote>
  <w:endnote w:type="continuationSeparator" w:id="0">
    <w:p w14:paraId="02CB14F8" w14:textId="77777777" w:rsidR="00C2042A" w:rsidRDefault="00C2042A"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u..">
    <w:altName w:val="Arial Unicode MS"/>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034497"/>
      <w:docPartObj>
        <w:docPartGallery w:val="Page Numbers (Bottom of Page)"/>
        <w:docPartUnique/>
      </w:docPartObj>
    </w:sdtPr>
    <w:sdtEndPr/>
    <w:sdtContent>
      <w:p w14:paraId="2E217A12" w14:textId="3151BE87" w:rsidR="00C629F6" w:rsidRDefault="00C629F6">
        <w:pPr>
          <w:pStyle w:val="a6"/>
          <w:jc w:val="center"/>
        </w:pPr>
        <w:r>
          <w:fldChar w:fldCharType="begin"/>
        </w:r>
        <w:r>
          <w:instrText>PAGE   \* MERGEFORMAT</w:instrText>
        </w:r>
        <w:r>
          <w:fldChar w:fldCharType="separate"/>
        </w:r>
        <w:r>
          <w:rPr>
            <w:lang w:val="ja-JP"/>
          </w:rPr>
          <w:t>2</w:t>
        </w:r>
        <w:r>
          <w:fldChar w:fldCharType="end"/>
        </w:r>
      </w:p>
    </w:sdtContent>
  </w:sdt>
  <w:p w14:paraId="6080E67B" w14:textId="77777777" w:rsidR="00C629F6" w:rsidRDefault="00C629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866D" w14:textId="77777777" w:rsidR="00C2042A" w:rsidRDefault="00C2042A" w:rsidP="00C947EC">
      <w:r>
        <w:separator/>
      </w:r>
    </w:p>
  </w:footnote>
  <w:footnote w:type="continuationSeparator" w:id="0">
    <w:p w14:paraId="153C5FCC" w14:textId="77777777" w:rsidR="00C2042A" w:rsidRDefault="00C2042A"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3832"/>
    <w:rsid w:val="00005D3B"/>
    <w:rsid w:val="00006796"/>
    <w:rsid w:val="0001030C"/>
    <w:rsid w:val="0001363A"/>
    <w:rsid w:val="00016901"/>
    <w:rsid w:val="000177BD"/>
    <w:rsid w:val="000209FC"/>
    <w:rsid w:val="000213D8"/>
    <w:rsid w:val="000247B2"/>
    <w:rsid w:val="00026014"/>
    <w:rsid w:val="00040D9C"/>
    <w:rsid w:val="00045D15"/>
    <w:rsid w:val="00046052"/>
    <w:rsid w:val="000471E4"/>
    <w:rsid w:val="00051899"/>
    <w:rsid w:val="000554EF"/>
    <w:rsid w:val="00060DBB"/>
    <w:rsid w:val="00062CB1"/>
    <w:rsid w:val="00062D08"/>
    <w:rsid w:val="00062DC6"/>
    <w:rsid w:val="000645A0"/>
    <w:rsid w:val="000664A5"/>
    <w:rsid w:val="000665EF"/>
    <w:rsid w:val="0007022F"/>
    <w:rsid w:val="00070F86"/>
    <w:rsid w:val="00075B4C"/>
    <w:rsid w:val="00075F45"/>
    <w:rsid w:val="000763A2"/>
    <w:rsid w:val="00082169"/>
    <w:rsid w:val="000862A6"/>
    <w:rsid w:val="00091B6D"/>
    <w:rsid w:val="00092CB1"/>
    <w:rsid w:val="00092E28"/>
    <w:rsid w:val="000965AE"/>
    <w:rsid w:val="000A244B"/>
    <w:rsid w:val="000A3552"/>
    <w:rsid w:val="000A5DC6"/>
    <w:rsid w:val="000A71DF"/>
    <w:rsid w:val="000B2E5D"/>
    <w:rsid w:val="000B71C8"/>
    <w:rsid w:val="000B7CC4"/>
    <w:rsid w:val="000B7D10"/>
    <w:rsid w:val="000C41B0"/>
    <w:rsid w:val="000D1499"/>
    <w:rsid w:val="000D1791"/>
    <w:rsid w:val="000D2D7E"/>
    <w:rsid w:val="000E30E5"/>
    <w:rsid w:val="000F0656"/>
    <w:rsid w:val="000F1461"/>
    <w:rsid w:val="000F29E3"/>
    <w:rsid w:val="000F737B"/>
    <w:rsid w:val="001003E2"/>
    <w:rsid w:val="00100D66"/>
    <w:rsid w:val="00102839"/>
    <w:rsid w:val="00102E50"/>
    <w:rsid w:val="001048CF"/>
    <w:rsid w:val="0011000B"/>
    <w:rsid w:val="00110D25"/>
    <w:rsid w:val="00111AF1"/>
    <w:rsid w:val="001127A0"/>
    <w:rsid w:val="00112ABB"/>
    <w:rsid w:val="0011692F"/>
    <w:rsid w:val="00117372"/>
    <w:rsid w:val="00117FC3"/>
    <w:rsid w:val="001204D5"/>
    <w:rsid w:val="00125A1B"/>
    <w:rsid w:val="0013299D"/>
    <w:rsid w:val="0013367A"/>
    <w:rsid w:val="00136A6F"/>
    <w:rsid w:val="001373F6"/>
    <w:rsid w:val="00140495"/>
    <w:rsid w:val="00140FA7"/>
    <w:rsid w:val="00141F87"/>
    <w:rsid w:val="001448AB"/>
    <w:rsid w:val="0014503D"/>
    <w:rsid w:val="00146793"/>
    <w:rsid w:val="00146E33"/>
    <w:rsid w:val="0014733C"/>
    <w:rsid w:val="001502FA"/>
    <w:rsid w:val="001512A6"/>
    <w:rsid w:val="00153C9E"/>
    <w:rsid w:val="0015705D"/>
    <w:rsid w:val="00162187"/>
    <w:rsid w:val="0016283A"/>
    <w:rsid w:val="001636D6"/>
    <w:rsid w:val="00164C3D"/>
    <w:rsid w:val="001743DD"/>
    <w:rsid w:val="0018156C"/>
    <w:rsid w:val="00183E96"/>
    <w:rsid w:val="00184130"/>
    <w:rsid w:val="001931E0"/>
    <w:rsid w:val="001A14CE"/>
    <w:rsid w:val="001A176B"/>
    <w:rsid w:val="001A4720"/>
    <w:rsid w:val="001A6693"/>
    <w:rsid w:val="001B1F29"/>
    <w:rsid w:val="001B212A"/>
    <w:rsid w:val="001B242F"/>
    <w:rsid w:val="001B49FA"/>
    <w:rsid w:val="001B6BDD"/>
    <w:rsid w:val="001B7BD0"/>
    <w:rsid w:val="001B7F0F"/>
    <w:rsid w:val="001C253D"/>
    <w:rsid w:val="001C5278"/>
    <w:rsid w:val="001D66A3"/>
    <w:rsid w:val="001E3355"/>
    <w:rsid w:val="001E3928"/>
    <w:rsid w:val="001E43D4"/>
    <w:rsid w:val="001F0C2D"/>
    <w:rsid w:val="002056EC"/>
    <w:rsid w:val="00210101"/>
    <w:rsid w:val="002103D4"/>
    <w:rsid w:val="0021477A"/>
    <w:rsid w:val="00215862"/>
    <w:rsid w:val="0021639E"/>
    <w:rsid w:val="00217C0D"/>
    <w:rsid w:val="00221328"/>
    <w:rsid w:val="00221CDE"/>
    <w:rsid w:val="00222241"/>
    <w:rsid w:val="00224C71"/>
    <w:rsid w:val="002322F5"/>
    <w:rsid w:val="0023519D"/>
    <w:rsid w:val="00235E96"/>
    <w:rsid w:val="00246E84"/>
    <w:rsid w:val="00251BBD"/>
    <w:rsid w:val="0025297C"/>
    <w:rsid w:val="00253669"/>
    <w:rsid w:val="00254324"/>
    <w:rsid w:val="00254F57"/>
    <w:rsid w:val="00264DE1"/>
    <w:rsid w:val="0026582A"/>
    <w:rsid w:val="00273549"/>
    <w:rsid w:val="002742A7"/>
    <w:rsid w:val="0027560E"/>
    <w:rsid w:val="0027706C"/>
    <w:rsid w:val="002772CE"/>
    <w:rsid w:val="002808D0"/>
    <w:rsid w:val="00284BDD"/>
    <w:rsid w:val="0028525B"/>
    <w:rsid w:val="002872C9"/>
    <w:rsid w:val="002873C9"/>
    <w:rsid w:val="00287A4F"/>
    <w:rsid w:val="00287DDB"/>
    <w:rsid w:val="0029071F"/>
    <w:rsid w:val="002934DC"/>
    <w:rsid w:val="00295405"/>
    <w:rsid w:val="00296D3E"/>
    <w:rsid w:val="00296E2F"/>
    <w:rsid w:val="00297635"/>
    <w:rsid w:val="002977C8"/>
    <w:rsid w:val="002A3D51"/>
    <w:rsid w:val="002A491A"/>
    <w:rsid w:val="002A586C"/>
    <w:rsid w:val="002B1C64"/>
    <w:rsid w:val="002B3D0C"/>
    <w:rsid w:val="002B4ED0"/>
    <w:rsid w:val="002C049F"/>
    <w:rsid w:val="002C1A9F"/>
    <w:rsid w:val="002C3A84"/>
    <w:rsid w:val="002D102C"/>
    <w:rsid w:val="002D13D0"/>
    <w:rsid w:val="002D45B4"/>
    <w:rsid w:val="002D4902"/>
    <w:rsid w:val="002E0C99"/>
    <w:rsid w:val="002E11D0"/>
    <w:rsid w:val="002E2C63"/>
    <w:rsid w:val="002E2D32"/>
    <w:rsid w:val="002E46F7"/>
    <w:rsid w:val="002E480B"/>
    <w:rsid w:val="002E492E"/>
    <w:rsid w:val="002E5D21"/>
    <w:rsid w:val="002F19B7"/>
    <w:rsid w:val="002F1BA5"/>
    <w:rsid w:val="002F226C"/>
    <w:rsid w:val="002F3AC6"/>
    <w:rsid w:val="00301EDD"/>
    <w:rsid w:val="00305866"/>
    <w:rsid w:val="003077E0"/>
    <w:rsid w:val="00311089"/>
    <w:rsid w:val="003147AF"/>
    <w:rsid w:val="00317AAC"/>
    <w:rsid w:val="00320A08"/>
    <w:rsid w:val="00321FA7"/>
    <w:rsid w:val="00325559"/>
    <w:rsid w:val="00325DBC"/>
    <w:rsid w:val="00326BA4"/>
    <w:rsid w:val="00327EBE"/>
    <w:rsid w:val="00330100"/>
    <w:rsid w:val="003314E7"/>
    <w:rsid w:val="00335A86"/>
    <w:rsid w:val="00335E4B"/>
    <w:rsid w:val="003369E0"/>
    <w:rsid w:val="00337A6A"/>
    <w:rsid w:val="0034096A"/>
    <w:rsid w:val="00340ABB"/>
    <w:rsid w:val="00340D1C"/>
    <w:rsid w:val="003443D9"/>
    <w:rsid w:val="0034525A"/>
    <w:rsid w:val="00350988"/>
    <w:rsid w:val="00350B4E"/>
    <w:rsid w:val="00355B84"/>
    <w:rsid w:val="00362DC1"/>
    <w:rsid w:val="00362FEA"/>
    <w:rsid w:val="0036668D"/>
    <w:rsid w:val="00371697"/>
    <w:rsid w:val="00374F4F"/>
    <w:rsid w:val="00375030"/>
    <w:rsid w:val="00376943"/>
    <w:rsid w:val="003804B5"/>
    <w:rsid w:val="00385001"/>
    <w:rsid w:val="0038597F"/>
    <w:rsid w:val="00387709"/>
    <w:rsid w:val="0039066B"/>
    <w:rsid w:val="00395181"/>
    <w:rsid w:val="0039552F"/>
    <w:rsid w:val="003A58FF"/>
    <w:rsid w:val="003A76FB"/>
    <w:rsid w:val="003B2F08"/>
    <w:rsid w:val="003B2F55"/>
    <w:rsid w:val="003B397C"/>
    <w:rsid w:val="003B56FD"/>
    <w:rsid w:val="003C4575"/>
    <w:rsid w:val="003C5F3F"/>
    <w:rsid w:val="003C72A5"/>
    <w:rsid w:val="003D3CBC"/>
    <w:rsid w:val="003D3DC7"/>
    <w:rsid w:val="003D4263"/>
    <w:rsid w:val="003D4465"/>
    <w:rsid w:val="003D5C0B"/>
    <w:rsid w:val="003D6F07"/>
    <w:rsid w:val="003D77C7"/>
    <w:rsid w:val="003E011A"/>
    <w:rsid w:val="003E01C3"/>
    <w:rsid w:val="003E1CDD"/>
    <w:rsid w:val="003E3113"/>
    <w:rsid w:val="003F39B9"/>
    <w:rsid w:val="003F3D9A"/>
    <w:rsid w:val="003F7C82"/>
    <w:rsid w:val="00401D40"/>
    <w:rsid w:val="004025C7"/>
    <w:rsid w:val="00403F62"/>
    <w:rsid w:val="00407CBA"/>
    <w:rsid w:val="00410F97"/>
    <w:rsid w:val="00412337"/>
    <w:rsid w:val="00412F7C"/>
    <w:rsid w:val="00414299"/>
    <w:rsid w:val="004163B7"/>
    <w:rsid w:val="004176D8"/>
    <w:rsid w:val="00417B56"/>
    <w:rsid w:val="00420410"/>
    <w:rsid w:val="00420CE0"/>
    <w:rsid w:val="00421881"/>
    <w:rsid w:val="004248C3"/>
    <w:rsid w:val="004259F9"/>
    <w:rsid w:val="00430CAC"/>
    <w:rsid w:val="00431381"/>
    <w:rsid w:val="0043367B"/>
    <w:rsid w:val="0043771A"/>
    <w:rsid w:val="00446207"/>
    <w:rsid w:val="0045074E"/>
    <w:rsid w:val="00452F90"/>
    <w:rsid w:val="00455EDA"/>
    <w:rsid w:val="00457470"/>
    <w:rsid w:val="0046065C"/>
    <w:rsid w:val="00460B55"/>
    <w:rsid w:val="00463420"/>
    <w:rsid w:val="00464C12"/>
    <w:rsid w:val="00467411"/>
    <w:rsid w:val="0046784F"/>
    <w:rsid w:val="00475DC9"/>
    <w:rsid w:val="0047645A"/>
    <w:rsid w:val="00481287"/>
    <w:rsid w:val="004828CD"/>
    <w:rsid w:val="00484BEF"/>
    <w:rsid w:val="004903D7"/>
    <w:rsid w:val="004922E7"/>
    <w:rsid w:val="004934C0"/>
    <w:rsid w:val="00494024"/>
    <w:rsid w:val="00494F61"/>
    <w:rsid w:val="004950E5"/>
    <w:rsid w:val="004A1AB4"/>
    <w:rsid w:val="004A4ACF"/>
    <w:rsid w:val="004A688B"/>
    <w:rsid w:val="004A6B87"/>
    <w:rsid w:val="004A7BC3"/>
    <w:rsid w:val="004B5592"/>
    <w:rsid w:val="004C0303"/>
    <w:rsid w:val="004C0332"/>
    <w:rsid w:val="004C22AB"/>
    <w:rsid w:val="004C641F"/>
    <w:rsid w:val="004C6C09"/>
    <w:rsid w:val="004C6E7C"/>
    <w:rsid w:val="004C7D20"/>
    <w:rsid w:val="004D0BF7"/>
    <w:rsid w:val="004D11FE"/>
    <w:rsid w:val="004D2C98"/>
    <w:rsid w:val="004D63E7"/>
    <w:rsid w:val="004D7821"/>
    <w:rsid w:val="004E3344"/>
    <w:rsid w:val="004F6437"/>
    <w:rsid w:val="004F6B91"/>
    <w:rsid w:val="004F725E"/>
    <w:rsid w:val="004F783D"/>
    <w:rsid w:val="005038E9"/>
    <w:rsid w:val="005049FC"/>
    <w:rsid w:val="0050743C"/>
    <w:rsid w:val="00510141"/>
    <w:rsid w:val="00511D86"/>
    <w:rsid w:val="00515EEC"/>
    <w:rsid w:val="005316A6"/>
    <w:rsid w:val="005343DA"/>
    <w:rsid w:val="0053477E"/>
    <w:rsid w:val="00534D03"/>
    <w:rsid w:val="00540714"/>
    <w:rsid w:val="00540ECE"/>
    <w:rsid w:val="00541501"/>
    <w:rsid w:val="00543D51"/>
    <w:rsid w:val="00544942"/>
    <w:rsid w:val="00544DC3"/>
    <w:rsid w:val="00545943"/>
    <w:rsid w:val="005471D0"/>
    <w:rsid w:val="00550A3A"/>
    <w:rsid w:val="005533A5"/>
    <w:rsid w:val="0055448F"/>
    <w:rsid w:val="00555E0B"/>
    <w:rsid w:val="00567296"/>
    <w:rsid w:val="00572804"/>
    <w:rsid w:val="00576FD2"/>
    <w:rsid w:val="00582029"/>
    <w:rsid w:val="0058556E"/>
    <w:rsid w:val="00585E38"/>
    <w:rsid w:val="00590534"/>
    <w:rsid w:val="005978C1"/>
    <w:rsid w:val="005A078C"/>
    <w:rsid w:val="005A3651"/>
    <w:rsid w:val="005A7C0F"/>
    <w:rsid w:val="005A7F57"/>
    <w:rsid w:val="005B0907"/>
    <w:rsid w:val="005B1E2B"/>
    <w:rsid w:val="005B6073"/>
    <w:rsid w:val="005B7D68"/>
    <w:rsid w:val="005D1150"/>
    <w:rsid w:val="005D361A"/>
    <w:rsid w:val="005D5CC9"/>
    <w:rsid w:val="005D6F8E"/>
    <w:rsid w:val="005E43D0"/>
    <w:rsid w:val="005E7563"/>
    <w:rsid w:val="005F6F1B"/>
    <w:rsid w:val="00600A16"/>
    <w:rsid w:val="00601528"/>
    <w:rsid w:val="0060171C"/>
    <w:rsid w:val="00602411"/>
    <w:rsid w:val="00607FA0"/>
    <w:rsid w:val="00612AC8"/>
    <w:rsid w:val="0061389B"/>
    <w:rsid w:val="00614474"/>
    <w:rsid w:val="00616804"/>
    <w:rsid w:val="00616C35"/>
    <w:rsid w:val="006176EE"/>
    <w:rsid w:val="00617B06"/>
    <w:rsid w:val="00617F60"/>
    <w:rsid w:val="00620B52"/>
    <w:rsid w:val="0062512C"/>
    <w:rsid w:val="0062651F"/>
    <w:rsid w:val="00626EC8"/>
    <w:rsid w:val="00627CE3"/>
    <w:rsid w:val="006302D7"/>
    <w:rsid w:val="006339F9"/>
    <w:rsid w:val="006340F0"/>
    <w:rsid w:val="006366D2"/>
    <w:rsid w:val="006444C1"/>
    <w:rsid w:val="00646B7F"/>
    <w:rsid w:val="0066081A"/>
    <w:rsid w:val="00660F4C"/>
    <w:rsid w:val="00661074"/>
    <w:rsid w:val="006613D8"/>
    <w:rsid w:val="00662C7F"/>
    <w:rsid w:val="00665D9B"/>
    <w:rsid w:val="00665E20"/>
    <w:rsid w:val="006661E6"/>
    <w:rsid w:val="00666792"/>
    <w:rsid w:val="00667FE8"/>
    <w:rsid w:val="00670371"/>
    <w:rsid w:val="00674D7F"/>
    <w:rsid w:val="0067708A"/>
    <w:rsid w:val="00677210"/>
    <w:rsid w:val="00681E02"/>
    <w:rsid w:val="006820C8"/>
    <w:rsid w:val="00684996"/>
    <w:rsid w:val="00685979"/>
    <w:rsid w:val="006875EB"/>
    <w:rsid w:val="00692DBF"/>
    <w:rsid w:val="00693482"/>
    <w:rsid w:val="00693B42"/>
    <w:rsid w:val="0069426C"/>
    <w:rsid w:val="00694D28"/>
    <w:rsid w:val="0069673A"/>
    <w:rsid w:val="00697BE9"/>
    <w:rsid w:val="006A4079"/>
    <w:rsid w:val="006A5A81"/>
    <w:rsid w:val="006B3241"/>
    <w:rsid w:val="006B44C8"/>
    <w:rsid w:val="006B5584"/>
    <w:rsid w:val="006B698A"/>
    <w:rsid w:val="006C158E"/>
    <w:rsid w:val="006C1900"/>
    <w:rsid w:val="006C396E"/>
    <w:rsid w:val="006C4A04"/>
    <w:rsid w:val="006C4A3B"/>
    <w:rsid w:val="006C6C9C"/>
    <w:rsid w:val="006D0723"/>
    <w:rsid w:val="006D150D"/>
    <w:rsid w:val="006D2210"/>
    <w:rsid w:val="006D2451"/>
    <w:rsid w:val="006D6A21"/>
    <w:rsid w:val="006E4BFC"/>
    <w:rsid w:val="006E6029"/>
    <w:rsid w:val="006E6975"/>
    <w:rsid w:val="006F29DA"/>
    <w:rsid w:val="006F44F2"/>
    <w:rsid w:val="006F5BBB"/>
    <w:rsid w:val="00700B4D"/>
    <w:rsid w:val="00701DA6"/>
    <w:rsid w:val="00702B1C"/>
    <w:rsid w:val="0070529B"/>
    <w:rsid w:val="007071D4"/>
    <w:rsid w:val="007105D9"/>
    <w:rsid w:val="0071245F"/>
    <w:rsid w:val="0071343D"/>
    <w:rsid w:val="00714E94"/>
    <w:rsid w:val="00721201"/>
    <w:rsid w:val="00723333"/>
    <w:rsid w:val="00723D2A"/>
    <w:rsid w:val="00723DF8"/>
    <w:rsid w:val="007304FF"/>
    <w:rsid w:val="00730DC9"/>
    <w:rsid w:val="007320BC"/>
    <w:rsid w:val="00732F3C"/>
    <w:rsid w:val="00735FFD"/>
    <w:rsid w:val="00736ED2"/>
    <w:rsid w:val="00737042"/>
    <w:rsid w:val="00737244"/>
    <w:rsid w:val="00742E7E"/>
    <w:rsid w:val="007438D2"/>
    <w:rsid w:val="007439F3"/>
    <w:rsid w:val="00743A85"/>
    <w:rsid w:val="00764A50"/>
    <w:rsid w:val="00765EF5"/>
    <w:rsid w:val="00767489"/>
    <w:rsid w:val="00767E22"/>
    <w:rsid w:val="00771D2E"/>
    <w:rsid w:val="0077249D"/>
    <w:rsid w:val="00775DDC"/>
    <w:rsid w:val="007806F6"/>
    <w:rsid w:val="0078142F"/>
    <w:rsid w:val="00784550"/>
    <w:rsid w:val="00784851"/>
    <w:rsid w:val="00785B6D"/>
    <w:rsid w:val="00786541"/>
    <w:rsid w:val="00786849"/>
    <w:rsid w:val="0079578A"/>
    <w:rsid w:val="007A307C"/>
    <w:rsid w:val="007A321A"/>
    <w:rsid w:val="007A3660"/>
    <w:rsid w:val="007A4D5C"/>
    <w:rsid w:val="007A664D"/>
    <w:rsid w:val="007B7827"/>
    <w:rsid w:val="007B7B95"/>
    <w:rsid w:val="007C3E1A"/>
    <w:rsid w:val="007C4902"/>
    <w:rsid w:val="007C4B90"/>
    <w:rsid w:val="007C50A5"/>
    <w:rsid w:val="007C58D4"/>
    <w:rsid w:val="007C6507"/>
    <w:rsid w:val="007C663F"/>
    <w:rsid w:val="007D0CF9"/>
    <w:rsid w:val="007D2F35"/>
    <w:rsid w:val="007D36FB"/>
    <w:rsid w:val="007D3A1D"/>
    <w:rsid w:val="007D449D"/>
    <w:rsid w:val="007D46C0"/>
    <w:rsid w:val="007D6400"/>
    <w:rsid w:val="007E0E5B"/>
    <w:rsid w:val="007E5F35"/>
    <w:rsid w:val="007E77DF"/>
    <w:rsid w:val="007F0203"/>
    <w:rsid w:val="007F12F7"/>
    <w:rsid w:val="007F2964"/>
    <w:rsid w:val="0080644C"/>
    <w:rsid w:val="0081266C"/>
    <w:rsid w:val="0081495F"/>
    <w:rsid w:val="00815762"/>
    <w:rsid w:val="00815AD6"/>
    <w:rsid w:val="008169BA"/>
    <w:rsid w:val="008220A3"/>
    <w:rsid w:val="00822901"/>
    <w:rsid w:val="00823908"/>
    <w:rsid w:val="008273E5"/>
    <w:rsid w:val="0083339F"/>
    <w:rsid w:val="0083376A"/>
    <w:rsid w:val="00833FB3"/>
    <w:rsid w:val="0083689A"/>
    <w:rsid w:val="00837AE8"/>
    <w:rsid w:val="00837B5B"/>
    <w:rsid w:val="008436D6"/>
    <w:rsid w:val="00843A0F"/>
    <w:rsid w:val="00846341"/>
    <w:rsid w:val="00852742"/>
    <w:rsid w:val="00853FF5"/>
    <w:rsid w:val="0085559F"/>
    <w:rsid w:val="00860B59"/>
    <w:rsid w:val="0086107E"/>
    <w:rsid w:val="00862B14"/>
    <w:rsid w:val="00865E53"/>
    <w:rsid w:val="008673C1"/>
    <w:rsid w:val="00867599"/>
    <w:rsid w:val="008737FB"/>
    <w:rsid w:val="00883038"/>
    <w:rsid w:val="00884DD4"/>
    <w:rsid w:val="0088632E"/>
    <w:rsid w:val="0088697F"/>
    <w:rsid w:val="0089185C"/>
    <w:rsid w:val="00894E4F"/>
    <w:rsid w:val="00897A24"/>
    <w:rsid w:val="008A2CAF"/>
    <w:rsid w:val="008A3257"/>
    <w:rsid w:val="008A3B8C"/>
    <w:rsid w:val="008A5EB5"/>
    <w:rsid w:val="008A65CA"/>
    <w:rsid w:val="008B1B7D"/>
    <w:rsid w:val="008B313F"/>
    <w:rsid w:val="008B3F74"/>
    <w:rsid w:val="008C139F"/>
    <w:rsid w:val="008C5557"/>
    <w:rsid w:val="008C66FC"/>
    <w:rsid w:val="008C6F8D"/>
    <w:rsid w:val="008D078C"/>
    <w:rsid w:val="008D0CA2"/>
    <w:rsid w:val="008D2DF4"/>
    <w:rsid w:val="008D2FA8"/>
    <w:rsid w:val="008D6034"/>
    <w:rsid w:val="008D60DD"/>
    <w:rsid w:val="008D6A2C"/>
    <w:rsid w:val="008D7D18"/>
    <w:rsid w:val="008E0F3C"/>
    <w:rsid w:val="008E33B0"/>
    <w:rsid w:val="008E41F6"/>
    <w:rsid w:val="008F0124"/>
    <w:rsid w:val="008F19A2"/>
    <w:rsid w:val="008F7158"/>
    <w:rsid w:val="00903607"/>
    <w:rsid w:val="00903BE3"/>
    <w:rsid w:val="0090750E"/>
    <w:rsid w:val="00911083"/>
    <w:rsid w:val="00912859"/>
    <w:rsid w:val="00912BE0"/>
    <w:rsid w:val="009217A9"/>
    <w:rsid w:val="00924A0F"/>
    <w:rsid w:val="0092654F"/>
    <w:rsid w:val="00930190"/>
    <w:rsid w:val="009305DD"/>
    <w:rsid w:val="00946C57"/>
    <w:rsid w:val="00954F72"/>
    <w:rsid w:val="0095647D"/>
    <w:rsid w:val="00957AA2"/>
    <w:rsid w:val="009629F0"/>
    <w:rsid w:val="0096646B"/>
    <w:rsid w:val="00966901"/>
    <w:rsid w:val="00967E72"/>
    <w:rsid w:val="00971207"/>
    <w:rsid w:val="0097613C"/>
    <w:rsid w:val="00977DF4"/>
    <w:rsid w:val="00981006"/>
    <w:rsid w:val="009820AF"/>
    <w:rsid w:val="009835FD"/>
    <w:rsid w:val="00984538"/>
    <w:rsid w:val="00991407"/>
    <w:rsid w:val="0099277E"/>
    <w:rsid w:val="00993264"/>
    <w:rsid w:val="00996779"/>
    <w:rsid w:val="00996F59"/>
    <w:rsid w:val="00997848"/>
    <w:rsid w:val="009A20E8"/>
    <w:rsid w:val="009A3F2E"/>
    <w:rsid w:val="009A6F44"/>
    <w:rsid w:val="009B07D0"/>
    <w:rsid w:val="009B2CC0"/>
    <w:rsid w:val="009B3032"/>
    <w:rsid w:val="009B3575"/>
    <w:rsid w:val="009B40E6"/>
    <w:rsid w:val="009B5B2C"/>
    <w:rsid w:val="009B7540"/>
    <w:rsid w:val="009B756F"/>
    <w:rsid w:val="009C10A2"/>
    <w:rsid w:val="009C1242"/>
    <w:rsid w:val="009C536F"/>
    <w:rsid w:val="009C7B0B"/>
    <w:rsid w:val="009D6088"/>
    <w:rsid w:val="009E0436"/>
    <w:rsid w:val="009E0550"/>
    <w:rsid w:val="009E0B40"/>
    <w:rsid w:val="009E349B"/>
    <w:rsid w:val="009E37B2"/>
    <w:rsid w:val="009E5C44"/>
    <w:rsid w:val="009F0A2B"/>
    <w:rsid w:val="009F1A96"/>
    <w:rsid w:val="009F42A5"/>
    <w:rsid w:val="009F47E2"/>
    <w:rsid w:val="009F7E51"/>
    <w:rsid w:val="00A0303B"/>
    <w:rsid w:val="00A037FF"/>
    <w:rsid w:val="00A03943"/>
    <w:rsid w:val="00A0430A"/>
    <w:rsid w:val="00A04684"/>
    <w:rsid w:val="00A0675D"/>
    <w:rsid w:val="00A06EA2"/>
    <w:rsid w:val="00A1143D"/>
    <w:rsid w:val="00A11468"/>
    <w:rsid w:val="00A1216B"/>
    <w:rsid w:val="00A15CE7"/>
    <w:rsid w:val="00A17790"/>
    <w:rsid w:val="00A17809"/>
    <w:rsid w:val="00A20182"/>
    <w:rsid w:val="00A21EA4"/>
    <w:rsid w:val="00A2226E"/>
    <w:rsid w:val="00A2422D"/>
    <w:rsid w:val="00A32340"/>
    <w:rsid w:val="00A348FC"/>
    <w:rsid w:val="00A3575A"/>
    <w:rsid w:val="00A35C00"/>
    <w:rsid w:val="00A4111E"/>
    <w:rsid w:val="00A41702"/>
    <w:rsid w:val="00A4749A"/>
    <w:rsid w:val="00A4777B"/>
    <w:rsid w:val="00A5318D"/>
    <w:rsid w:val="00A54E88"/>
    <w:rsid w:val="00A55CA0"/>
    <w:rsid w:val="00A56DF2"/>
    <w:rsid w:val="00A574AE"/>
    <w:rsid w:val="00A618EE"/>
    <w:rsid w:val="00A631A8"/>
    <w:rsid w:val="00A729C4"/>
    <w:rsid w:val="00A72BEC"/>
    <w:rsid w:val="00A737C3"/>
    <w:rsid w:val="00A74179"/>
    <w:rsid w:val="00A76F2E"/>
    <w:rsid w:val="00A81823"/>
    <w:rsid w:val="00A83E3D"/>
    <w:rsid w:val="00A87456"/>
    <w:rsid w:val="00A87996"/>
    <w:rsid w:val="00A9085F"/>
    <w:rsid w:val="00A90C82"/>
    <w:rsid w:val="00A92506"/>
    <w:rsid w:val="00A95890"/>
    <w:rsid w:val="00A95C47"/>
    <w:rsid w:val="00AA1212"/>
    <w:rsid w:val="00AA296D"/>
    <w:rsid w:val="00AA48FC"/>
    <w:rsid w:val="00AA6154"/>
    <w:rsid w:val="00AA65F4"/>
    <w:rsid w:val="00AA665D"/>
    <w:rsid w:val="00AB1B30"/>
    <w:rsid w:val="00AB5E96"/>
    <w:rsid w:val="00AB690C"/>
    <w:rsid w:val="00AB6F69"/>
    <w:rsid w:val="00AC1AC4"/>
    <w:rsid w:val="00AC49DC"/>
    <w:rsid w:val="00AC6CC7"/>
    <w:rsid w:val="00AD23B8"/>
    <w:rsid w:val="00AD4001"/>
    <w:rsid w:val="00AE10D0"/>
    <w:rsid w:val="00AE347B"/>
    <w:rsid w:val="00AE5D05"/>
    <w:rsid w:val="00AE5DB6"/>
    <w:rsid w:val="00AE61BB"/>
    <w:rsid w:val="00AE65E0"/>
    <w:rsid w:val="00AF2C36"/>
    <w:rsid w:val="00AF41DA"/>
    <w:rsid w:val="00AF577D"/>
    <w:rsid w:val="00B0033F"/>
    <w:rsid w:val="00B032FA"/>
    <w:rsid w:val="00B04157"/>
    <w:rsid w:val="00B06637"/>
    <w:rsid w:val="00B06F09"/>
    <w:rsid w:val="00B119E5"/>
    <w:rsid w:val="00B129E5"/>
    <w:rsid w:val="00B12B27"/>
    <w:rsid w:val="00B13A8F"/>
    <w:rsid w:val="00B13D66"/>
    <w:rsid w:val="00B203F1"/>
    <w:rsid w:val="00B26174"/>
    <w:rsid w:val="00B31B68"/>
    <w:rsid w:val="00B355CD"/>
    <w:rsid w:val="00B360DD"/>
    <w:rsid w:val="00B37AB2"/>
    <w:rsid w:val="00B41C59"/>
    <w:rsid w:val="00B41FEE"/>
    <w:rsid w:val="00B569ED"/>
    <w:rsid w:val="00B65F3F"/>
    <w:rsid w:val="00B7206C"/>
    <w:rsid w:val="00B7366E"/>
    <w:rsid w:val="00B80CAD"/>
    <w:rsid w:val="00B825F2"/>
    <w:rsid w:val="00B838EF"/>
    <w:rsid w:val="00B8553B"/>
    <w:rsid w:val="00B90531"/>
    <w:rsid w:val="00B92F31"/>
    <w:rsid w:val="00B94FA9"/>
    <w:rsid w:val="00B97D0B"/>
    <w:rsid w:val="00BA0FB1"/>
    <w:rsid w:val="00BA29E2"/>
    <w:rsid w:val="00BA399A"/>
    <w:rsid w:val="00BA3D9C"/>
    <w:rsid w:val="00BA6A5A"/>
    <w:rsid w:val="00BA7734"/>
    <w:rsid w:val="00BB263D"/>
    <w:rsid w:val="00BB2DAC"/>
    <w:rsid w:val="00BC02B3"/>
    <w:rsid w:val="00BC2CAE"/>
    <w:rsid w:val="00BC3614"/>
    <w:rsid w:val="00BC4218"/>
    <w:rsid w:val="00BC6523"/>
    <w:rsid w:val="00BD5D56"/>
    <w:rsid w:val="00BD667E"/>
    <w:rsid w:val="00BE07A3"/>
    <w:rsid w:val="00BE13CD"/>
    <w:rsid w:val="00BE1BD8"/>
    <w:rsid w:val="00BE46BD"/>
    <w:rsid w:val="00BE4FB3"/>
    <w:rsid w:val="00BE5770"/>
    <w:rsid w:val="00BF04B1"/>
    <w:rsid w:val="00BF16A2"/>
    <w:rsid w:val="00BF25AF"/>
    <w:rsid w:val="00C011A3"/>
    <w:rsid w:val="00C05636"/>
    <w:rsid w:val="00C14471"/>
    <w:rsid w:val="00C15698"/>
    <w:rsid w:val="00C15EFD"/>
    <w:rsid w:val="00C2042A"/>
    <w:rsid w:val="00C2211E"/>
    <w:rsid w:val="00C23655"/>
    <w:rsid w:val="00C25CBF"/>
    <w:rsid w:val="00C2722A"/>
    <w:rsid w:val="00C27A7B"/>
    <w:rsid w:val="00C27C8E"/>
    <w:rsid w:val="00C321EA"/>
    <w:rsid w:val="00C32B7B"/>
    <w:rsid w:val="00C406DC"/>
    <w:rsid w:val="00C413B2"/>
    <w:rsid w:val="00C438E4"/>
    <w:rsid w:val="00C527D1"/>
    <w:rsid w:val="00C57AB3"/>
    <w:rsid w:val="00C61EBC"/>
    <w:rsid w:val="00C629F6"/>
    <w:rsid w:val="00C6457A"/>
    <w:rsid w:val="00C678A6"/>
    <w:rsid w:val="00C71CC0"/>
    <w:rsid w:val="00C73195"/>
    <w:rsid w:val="00C76FF6"/>
    <w:rsid w:val="00C81BAA"/>
    <w:rsid w:val="00C82BE1"/>
    <w:rsid w:val="00C85C71"/>
    <w:rsid w:val="00C86042"/>
    <w:rsid w:val="00C915A3"/>
    <w:rsid w:val="00C947EC"/>
    <w:rsid w:val="00CA0155"/>
    <w:rsid w:val="00CA0C45"/>
    <w:rsid w:val="00CA1E79"/>
    <w:rsid w:val="00CA4248"/>
    <w:rsid w:val="00CA4481"/>
    <w:rsid w:val="00CA5318"/>
    <w:rsid w:val="00CB3EB3"/>
    <w:rsid w:val="00CB74E1"/>
    <w:rsid w:val="00CC2847"/>
    <w:rsid w:val="00CC29A9"/>
    <w:rsid w:val="00CD0C2A"/>
    <w:rsid w:val="00CD3635"/>
    <w:rsid w:val="00CD5826"/>
    <w:rsid w:val="00CD5C05"/>
    <w:rsid w:val="00CE0ABF"/>
    <w:rsid w:val="00CE3CAF"/>
    <w:rsid w:val="00CE7550"/>
    <w:rsid w:val="00CF0487"/>
    <w:rsid w:val="00CF22D8"/>
    <w:rsid w:val="00CF294D"/>
    <w:rsid w:val="00CF3E7B"/>
    <w:rsid w:val="00CF451D"/>
    <w:rsid w:val="00D000B1"/>
    <w:rsid w:val="00D026F4"/>
    <w:rsid w:val="00D0363F"/>
    <w:rsid w:val="00D04C9E"/>
    <w:rsid w:val="00D051BF"/>
    <w:rsid w:val="00D0532F"/>
    <w:rsid w:val="00D062B0"/>
    <w:rsid w:val="00D06BD7"/>
    <w:rsid w:val="00D06C9E"/>
    <w:rsid w:val="00D06EA9"/>
    <w:rsid w:val="00D10C38"/>
    <w:rsid w:val="00D1279D"/>
    <w:rsid w:val="00D133B6"/>
    <w:rsid w:val="00D1608C"/>
    <w:rsid w:val="00D226F9"/>
    <w:rsid w:val="00D23E94"/>
    <w:rsid w:val="00D24002"/>
    <w:rsid w:val="00D25F2C"/>
    <w:rsid w:val="00D26A02"/>
    <w:rsid w:val="00D27732"/>
    <w:rsid w:val="00D27C09"/>
    <w:rsid w:val="00D30EB6"/>
    <w:rsid w:val="00D3632B"/>
    <w:rsid w:val="00D403FF"/>
    <w:rsid w:val="00D42EDC"/>
    <w:rsid w:val="00D47053"/>
    <w:rsid w:val="00D50232"/>
    <w:rsid w:val="00D5034A"/>
    <w:rsid w:val="00D50541"/>
    <w:rsid w:val="00D51181"/>
    <w:rsid w:val="00D528D4"/>
    <w:rsid w:val="00D54B62"/>
    <w:rsid w:val="00D60196"/>
    <w:rsid w:val="00D61DF4"/>
    <w:rsid w:val="00D81286"/>
    <w:rsid w:val="00D85A87"/>
    <w:rsid w:val="00D85D62"/>
    <w:rsid w:val="00D90541"/>
    <w:rsid w:val="00D9058D"/>
    <w:rsid w:val="00D90830"/>
    <w:rsid w:val="00D90D08"/>
    <w:rsid w:val="00D914B4"/>
    <w:rsid w:val="00D9210B"/>
    <w:rsid w:val="00D92B3A"/>
    <w:rsid w:val="00D96A65"/>
    <w:rsid w:val="00DA32AD"/>
    <w:rsid w:val="00DA4E43"/>
    <w:rsid w:val="00DA732D"/>
    <w:rsid w:val="00DB1F58"/>
    <w:rsid w:val="00DB4938"/>
    <w:rsid w:val="00DC674D"/>
    <w:rsid w:val="00DC784F"/>
    <w:rsid w:val="00DC7C08"/>
    <w:rsid w:val="00DD176B"/>
    <w:rsid w:val="00DD1C32"/>
    <w:rsid w:val="00DD5C7D"/>
    <w:rsid w:val="00DD60FC"/>
    <w:rsid w:val="00DD6BA9"/>
    <w:rsid w:val="00DD7D92"/>
    <w:rsid w:val="00DE1812"/>
    <w:rsid w:val="00DE28EE"/>
    <w:rsid w:val="00DE3EDA"/>
    <w:rsid w:val="00DE4136"/>
    <w:rsid w:val="00DE6633"/>
    <w:rsid w:val="00DE6E21"/>
    <w:rsid w:val="00DF13D2"/>
    <w:rsid w:val="00DF32F2"/>
    <w:rsid w:val="00DF3D54"/>
    <w:rsid w:val="00DF6DF8"/>
    <w:rsid w:val="00E01E69"/>
    <w:rsid w:val="00E06111"/>
    <w:rsid w:val="00E07B33"/>
    <w:rsid w:val="00E10A77"/>
    <w:rsid w:val="00E11B80"/>
    <w:rsid w:val="00E128D8"/>
    <w:rsid w:val="00E1404F"/>
    <w:rsid w:val="00E14FF6"/>
    <w:rsid w:val="00E16402"/>
    <w:rsid w:val="00E16B23"/>
    <w:rsid w:val="00E201DB"/>
    <w:rsid w:val="00E226A4"/>
    <w:rsid w:val="00E23D5B"/>
    <w:rsid w:val="00E25933"/>
    <w:rsid w:val="00E26C13"/>
    <w:rsid w:val="00E324DA"/>
    <w:rsid w:val="00E33406"/>
    <w:rsid w:val="00E3359C"/>
    <w:rsid w:val="00E33D7F"/>
    <w:rsid w:val="00E3508A"/>
    <w:rsid w:val="00E3713D"/>
    <w:rsid w:val="00E406E5"/>
    <w:rsid w:val="00E4122C"/>
    <w:rsid w:val="00E467FD"/>
    <w:rsid w:val="00E46E4D"/>
    <w:rsid w:val="00E52F4F"/>
    <w:rsid w:val="00E53BFC"/>
    <w:rsid w:val="00E5680D"/>
    <w:rsid w:val="00E56E1E"/>
    <w:rsid w:val="00E61775"/>
    <w:rsid w:val="00E63D50"/>
    <w:rsid w:val="00E65BA6"/>
    <w:rsid w:val="00E65FFF"/>
    <w:rsid w:val="00E70E45"/>
    <w:rsid w:val="00E72352"/>
    <w:rsid w:val="00E724FC"/>
    <w:rsid w:val="00E7253D"/>
    <w:rsid w:val="00E72A70"/>
    <w:rsid w:val="00E72F4E"/>
    <w:rsid w:val="00E81E7A"/>
    <w:rsid w:val="00E83333"/>
    <w:rsid w:val="00E83C51"/>
    <w:rsid w:val="00E83CB0"/>
    <w:rsid w:val="00E92E48"/>
    <w:rsid w:val="00E96066"/>
    <w:rsid w:val="00E978DE"/>
    <w:rsid w:val="00EA3FDC"/>
    <w:rsid w:val="00EA4098"/>
    <w:rsid w:val="00EA6F27"/>
    <w:rsid w:val="00EA74CB"/>
    <w:rsid w:val="00EB1B97"/>
    <w:rsid w:val="00EB564F"/>
    <w:rsid w:val="00EC2892"/>
    <w:rsid w:val="00EC4CC8"/>
    <w:rsid w:val="00EC71A2"/>
    <w:rsid w:val="00EC760A"/>
    <w:rsid w:val="00ED4E81"/>
    <w:rsid w:val="00ED6399"/>
    <w:rsid w:val="00ED7135"/>
    <w:rsid w:val="00EE23E0"/>
    <w:rsid w:val="00EE2AAE"/>
    <w:rsid w:val="00EE41BE"/>
    <w:rsid w:val="00EE54E2"/>
    <w:rsid w:val="00EE7477"/>
    <w:rsid w:val="00EE74CF"/>
    <w:rsid w:val="00EF11F9"/>
    <w:rsid w:val="00EF15B6"/>
    <w:rsid w:val="00EF2E1D"/>
    <w:rsid w:val="00EF3984"/>
    <w:rsid w:val="00EF4331"/>
    <w:rsid w:val="00EF4406"/>
    <w:rsid w:val="00EF6589"/>
    <w:rsid w:val="00EF6F7E"/>
    <w:rsid w:val="00F04122"/>
    <w:rsid w:val="00F13FA2"/>
    <w:rsid w:val="00F15768"/>
    <w:rsid w:val="00F16931"/>
    <w:rsid w:val="00F2064C"/>
    <w:rsid w:val="00F23105"/>
    <w:rsid w:val="00F23281"/>
    <w:rsid w:val="00F25EBA"/>
    <w:rsid w:val="00F26ED3"/>
    <w:rsid w:val="00F313A8"/>
    <w:rsid w:val="00F34381"/>
    <w:rsid w:val="00F37947"/>
    <w:rsid w:val="00F37C37"/>
    <w:rsid w:val="00F4220A"/>
    <w:rsid w:val="00F43196"/>
    <w:rsid w:val="00F43A4B"/>
    <w:rsid w:val="00F46CD9"/>
    <w:rsid w:val="00F51992"/>
    <w:rsid w:val="00F51A20"/>
    <w:rsid w:val="00F51F5E"/>
    <w:rsid w:val="00F5234A"/>
    <w:rsid w:val="00F578FC"/>
    <w:rsid w:val="00F6122E"/>
    <w:rsid w:val="00F6278B"/>
    <w:rsid w:val="00F65CBA"/>
    <w:rsid w:val="00F66E04"/>
    <w:rsid w:val="00F73D17"/>
    <w:rsid w:val="00F75B1B"/>
    <w:rsid w:val="00F76B42"/>
    <w:rsid w:val="00F84D80"/>
    <w:rsid w:val="00F8668F"/>
    <w:rsid w:val="00F86A10"/>
    <w:rsid w:val="00F919B2"/>
    <w:rsid w:val="00F941F3"/>
    <w:rsid w:val="00FA30B6"/>
    <w:rsid w:val="00FA6975"/>
    <w:rsid w:val="00FB2F68"/>
    <w:rsid w:val="00FB4FF3"/>
    <w:rsid w:val="00FB7F1F"/>
    <w:rsid w:val="00FC00CC"/>
    <w:rsid w:val="00FC11E4"/>
    <w:rsid w:val="00FD4A83"/>
    <w:rsid w:val="00FE0C60"/>
    <w:rsid w:val="00FF0195"/>
    <w:rsid w:val="00FF06D3"/>
    <w:rsid w:val="00FF0D2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A04BD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9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unhideWhenUsed/>
    <w:rsid w:val="007C3E1A"/>
    <w:rPr>
      <w:rFonts w:ascii="ＭＳ 明朝" w:hAnsi="Courier New" w:cs="Courier New"/>
      <w:szCs w:val="21"/>
    </w:rPr>
  </w:style>
  <w:style w:type="character" w:customStyle="1" w:styleId="af1">
    <w:name w:val="書式なし (文字)"/>
    <w:link w:val="af0"/>
    <w:uiPriority w:val="99"/>
    <w:rsid w:val="007C3E1A"/>
    <w:rPr>
      <w:rFonts w:ascii="ＭＳ 明朝" w:hAnsi="Courier New" w:cs="Courier New"/>
      <w:kern w:val="2"/>
      <w:sz w:val="21"/>
      <w:szCs w:val="21"/>
    </w:rPr>
  </w:style>
  <w:style w:type="paragraph" w:customStyle="1" w:styleId="read">
    <w:name w:val="read"/>
    <w:basedOn w:val="a"/>
    <w:rsid w:val="00A201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Hyperlink"/>
    <w:basedOn w:val="a0"/>
    <w:uiPriority w:val="99"/>
    <w:unhideWhenUsed/>
    <w:rsid w:val="005D1150"/>
    <w:rPr>
      <w:color w:val="0563C1" w:themeColor="hyperlink"/>
      <w:u w:val="single"/>
    </w:rPr>
  </w:style>
  <w:style w:type="character" w:customStyle="1" w:styleId="hgkelc">
    <w:name w:val="hgkelc"/>
    <w:basedOn w:val="a0"/>
    <w:rsid w:val="0027706C"/>
  </w:style>
  <w:style w:type="paragraph" w:styleId="Web">
    <w:name w:val="Normal (Web)"/>
    <w:basedOn w:val="a"/>
    <w:uiPriority w:val="99"/>
    <w:semiHidden/>
    <w:unhideWhenUsed/>
    <w:rsid w:val="001028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A29E2"/>
    <w:pPr>
      <w:widowControl w:val="0"/>
      <w:autoSpaceDE w:val="0"/>
      <w:autoSpaceDN w:val="0"/>
      <w:adjustRightInd w:val="0"/>
    </w:pPr>
    <w:rPr>
      <w:rFonts w:ascii="游ゴシックu.." w:eastAsia="游ゴシックu.." w:cs="游ゴシックu.."/>
      <w:color w:val="000000"/>
      <w:sz w:val="24"/>
      <w:szCs w:val="24"/>
    </w:rPr>
  </w:style>
  <w:style w:type="character" w:customStyle="1" w:styleId="p20">
    <w:name w:val="p20"/>
    <w:basedOn w:val="a0"/>
    <w:rsid w:val="00CF22D8"/>
  </w:style>
  <w:style w:type="character" w:styleId="af3">
    <w:name w:val="Unresolved Mention"/>
    <w:basedOn w:val="a0"/>
    <w:uiPriority w:val="99"/>
    <w:semiHidden/>
    <w:unhideWhenUsed/>
    <w:rsid w:val="00335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409546907">
      <w:bodyDiv w:val="1"/>
      <w:marLeft w:val="0"/>
      <w:marRight w:val="0"/>
      <w:marTop w:val="0"/>
      <w:marBottom w:val="0"/>
      <w:divBdr>
        <w:top w:val="none" w:sz="0" w:space="0" w:color="auto"/>
        <w:left w:val="none" w:sz="0" w:space="0" w:color="auto"/>
        <w:bottom w:val="none" w:sz="0" w:space="0" w:color="auto"/>
        <w:right w:val="none" w:sz="0" w:space="0" w:color="auto"/>
      </w:divBdr>
    </w:div>
    <w:div w:id="512303260">
      <w:bodyDiv w:val="1"/>
      <w:marLeft w:val="0"/>
      <w:marRight w:val="0"/>
      <w:marTop w:val="0"/>
      <w:marBottom w:val="0"/>
      <w:divBdr>
        <w:top w:val="none" w:sz="0" w:space="0" w:color="auto"/>
        <w:left w:val="none" w:sz="0" w:space="0" w:color="auto"/>
        <w:bottom w:val="none" w:sz="0" w:space="0" w:color="auto"/>
        <w:right w:val="none" w:sz="0" w:space="0" w:color="auto"/>
      </w:divBdr>
    </w:div>
    <w:div w:id="692073784">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05048035">
      <w:bodyDiv w:val="1"/>
      <w:marLeft w:val="0"/>
      <w:marRight w:val="0"/>
      <w:marTop w:val="0"/>
      <w:marBottom w:val="0"/>
      <w:divBdr>
        <w:top w:val="none" w:sz="0" w:space="0" w:color="auto"/>
        <w:left w:val="none" w:sz="0" w:space="0" w:color="auto"/>
        <w:bottom w:val="none" w:sz="0" w:space="0" w:color="auto"/>
        <w:right w:val="none" w:sz="0" w:space="0" w:color="auto"/>
      </w:divBdr>
    </w:div>
    <w:div w:id="830676516">
      <w:bodyDiv w:val="1"/>
      <w:marLeft w:val="0"/>
      <w:marRight w:val="0"/>
      <w:marTop w:val="0"/>
      <w:marBottom w:val="0"/>
      <w:divBdr>
        <w:top w:val="none" w:sz="0" w:space="0" w:color="auto"/>
        <w:left w:val="none" w:sz="0" w:space="0" w:color="auto"/>
        <w:bottom w:val="none" w:sz="0" w:space="0" w:color="auto"/>
        <w:right w:val="none" w:sz="0" w:space="0" w:color="auto"/>
      </w:divBdr>
    </w:div>
    <w:div w:id="858617211">
      <w:bodyDiv w:val="1"/>
      <w:marLeft w:val="0"/>
      <w:marRight w:val="0"/>
      <w:marTop w:val="0"/>
      <w:marBottom w:val="0"/>
      <w:divBdr>
        <w:top w:val="none" w:sz="0" w:space="0" w:color="auto"/>
        <w:left w:val="none" w:sz="0" w:space="0" w:color="auto"/>
        <w:bottom w:val="none" w:sz="0" w:space="0" w:color="auto"/>
        <w:right w:val="none" w:sz="0" w:space="0" w:color="auto"/>
      </w:divBdr>
      <w:divsChild>
        <w:div w:id="2018724133">
          <w:marLeft w:val="300"/>
          <w:marRight w:val="300"/>
          <w:marTop w:val="0"/>
          <w:marBottom w:val="0"/>
          <w:divBdr>
            <w:top w:val="none" w:sz="0" w:space="0" w:color="auto"/>
            <w:left w:val="none" w:sz="0" w:space="0" w:color="auto"/>
            <w:bottom w:val="none" w:sz="0" w:space="0" w:color="auto"/>
            <w:right w:val="none" w:sz="0" w:space="0" w:color="auto"/>
          </w:divBdr>
          <w:divsChild>
            <w:div w:id="1161238646">
              <w:marLeft w:val="0"/>
              <w:marRight w:val="0"/>
              <w:marTop w:val="0"/>
              <w:marBottom w:val="0"/>
              <w:divBdr>
                <w:top w:val="none" w:sz="0" w:space="0" w:color="auto"/>
                <w:left w:val="none" w:sz="0" w:space="0" w:color="auto"/>
                <w:bottom w:val="none" w:sz="0" w:space="0" w:color="auto"/>
                <w:right w:val="none" w:sz="0" w:space="0" w:color="auto"/>
              </w:divBdr>
              <w:divsChild>
                <w:div w:id="5644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881477418">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967667442">
      <w:bodyDiv w:val="1"/>
      <w:marLeft w:val="0"/>
      <w:marRight w:val="0"/>
      <w:marTop w:val="0"/>
      <w:marBottom w:val="0"/>
      <w:divBdr>
        <w:top w:val="none" w:sz="0" w:space="0" w:color="auto"/>
        <w:left w:val="none" w:sz="0" w:space="0" w:color="auto"/>
        <w:bottom w:val="none" w:sz="0" w:space="0" w:color="auto"/>
        <w:right w:val="none" w:sz="0" w:space="0" w:color="auto"/>
      </w:divBdr>
      <w:divsChild>
        <w:div w:id="571622156">
          <w:marLeft w:val="0"/>
          <w:marRight w:val="0"/>
          <w:marTop w:val="0"/>
          <w:marBottom w:val="0"/>
          <w:divBdr>
            <w:top w:val="none" w:sz="0" w:space="0" w:color="auto"/>
            <w:left w:val="none" w:sz="0" w:space="0" w:color="auto"/>
            <w:bottom w:val="none" w:sz="0" w:space="0" w:color="auto"/>
            <w:right w:val="none" w:sz="0" w:space="0" w:color="auto"/>
          </w:divBdr>
          <w:divsChild>
            <w:div w:id="103011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140614230">
      <w:bodyDiv w:val="1"/>
      <w:marLeft w:val="0"/>
      <w:marRight w:val="0"/>
      <w:marTop w:val="0"/>
      <w:marBottom w:val="0"/>
      <w:divBdr>
        <w:top w:val="none" w:sz="0" w:space="0" w:color="auto"/>
        <w:left w:val="none" w:sz="0" w:space="0" w:color="auto"/>
        <w:bottom w:val="none" w:sz="0" w:space="0" w:color="auto"/>
        <w:right w:val="none" w:sz="0" w:space="0" w:color="auto"/>
      </w:divBdr>
    </w:div>
    <w:div w:id="1171408226">
      <w:bodyDiv w:val="1"/>
      <w:marLeft w:val="0"/>
      <w:marRight w:val="0"/>
      <w:marTop w:val="0"/>
      <w:marBottom w:val="0"/>
      <w:divBdr>
        <w:top w:val="none" w:sz="0" w:space="0" w:color="auto"/>
        <w:left w:val="none" w:sz="0" w:space="0" w:color="auto"/>
        <w:bottom w:val="none" w:sz="0" w:space="0" w:color="auto"/>
        <w:right w:val="none" w:sz="0" w:space="0" w:color="auto"/>
      </w:divBdr>
    </w:div>
    <w:div w:id="1189829195">
      <w:bodyDiv w:val="1"/>
      <w:marLeft w:val="0"/>
      <w:marRight w:val="0"/>
      <w:marTop w:val="0"/>
      <w:marBottom w:val="0"/>
      <w:divBdr>
        <w:top w:val="none" w:sz="0" w:space="0" w:color="auto"/>
        <w:left w:val="none" w:sz="0" w:space="0" w:color="auto"/>
        <w:bottom w:val="none" w:sz="0" w:space="0" w:color="auto"/>
        <w:right w:val="none" w:sz="0" w:space="0" w:color="auto"/>
      </w:divBdr>
    </w:div>
    <w:div w:id="1238662050">
      <w:bodyDiv w:val="1"/>
      <w:marLeft w:val="0"/>
      <w:marRight w:val="0"/>
      <w:marTop w:val="0"/>
      <w:marBottom w:val="0"/>
      <w:divBdr>
        <w:top w:val="none" w:sz="0" w:space="0" w:color="auto"/>
        <w:left w:val="none" w:sz="0" w:space="0" w:color="auto"/>
        <w:bottom w:val="none" w:sz="0" w:space="0" w:color="auto"/>
        <w:right w:val="none" w:sz="0" w:space="0" w:color="auto"/>
      </w:divBdr>
      <w:divsChild>
        <w:div w:id="1522933200">
          <w:marLeft w:val="0"/>
          <w:marRight w:val="0"/>
          <w:marTop w:val="0"/>
          <w:marBottom w:val="0"/>
          <w:divBdr>
            <w:top w:val="none" w:sz="0" w:space="0" w:color="auto"/>
            <w:left w:val="none" w:sz="0" w:space="0" w:color="auto"/>
            <w:bottom w:val="none" w:sz="0" w:space="0" w:color="auto"/>
            <w:right w:val="none" w:sz="0" w:space="0" w:color="auto"/>
          </w:divBdr>
          <w:divsChild>
            <w:div w:id="4335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811">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486509795">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 w:id="1829831502">
      <w:bodyDiv w:val="1"/>
      <w:marLeft w:val="0"/>
      <w:marRight w:val="0"/>
      <w:marTop w:val="0"/>
      <w:marBottom w:val="0"/>
      <w:divBdr>
        <w:top w:val="none" w:sz="0" w:space="0" w:color="auto"/>
        <w:left w:val="none" w:sz="0" w:space="0" w:color="auto"/>
        <w:bottom w:val="none" w:sz="0" w:space="0" w:color="auto"/>
        <w:right w:val="none" w:sz="0" w:space="0" w:color="auto"/>
      </w:divBdr>
    </w:div>
    <w:div w:id="1852797457">
      <w:bodyDiv w:val="1"/>
      <w:marLeft w:val="0"/>
      <w:marRight w:val="0"/>
      <w:marTop w:val="0"/>
      <w:marBottom w:val="0"/>
      <w:divBdr>
        <w:top w:val="none" w:sz="0" w:space="0" w:color="auto"/>
        <w:left w:val="none" w:sz="0" w:space="0" w:color="auto"/>
        <w:bottom w:val="none" w:sz="0" w:space="0" w:color="auto"/>
        <w:right w:val="none" w:sz="0" w:space="0" w:color="auto"/>
      </w:divBdr>
    </w:div>
    <w:div w:id="1957173778">
      <w:bodyDiv w:val="1"/>
      <w:marLeft w:val="0"/>
      <w:marRight w:val="0"/>
      <w:marTop w:val="0"/>
      <w:marBottom w:val="0"/>
      <w:divBdr>
        <w:top w:val="none" w:sz="0" w:space="0" w:color="auto"/>
        <w:left w:val="none" w:sz="0" w:space="0" w:color="auto"/>
        <w:bottom w:val="none" w:sz="0" w:space="0" w:color="auto"/>
        <w:right w:val="none" w:sz="0" w:space="0" w:color="auto"/>
      </w:divBdr>
    </w:div>
    <w:div w:id="2094624251">
      <w:bodyDiv w:val="1"/>
      <w:marLeft w:val="0"/>
      <w:marRight w:val="0"/>
      <w:marTop w:val="0"/>
      <w:marBottom w:val="0"/>
      <w:divBdr>
        <w:top w:val="none" w:sz="0" w:space="0" w:color="auto"/>
        <w:left w:val="none" w:sz="0" w:space="0" w:color="auto"/>
        <w:bottom w:val="none" w:sz="0" w:space="0" w:color="auto"/>
        <w:right w:val="none" w:sz="0" w:space="0" w:color="auto"/>
      </w:divBdr>
      <w:divsChild>
        <w:div w:id="252400606">
          <w:marLeft w:val="0"/>
          <w:marRight w:val="0"/>
          <w:marTop w:val="0"/>
          <w:marBottom w:val="0"/>
          <w:divBdr>
            <w:top w:val="single" w:sz="2" w:space="0" w:color="000099"/>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20/chikyukankyo/jigyotoppage/27_3keikaku.html" TargetMode="External"/><Relationship Id="rId13" Type="http://schemas.openxmlformats.org/officeDocument/2006/relationships/hyperlink" Target="https://www.pref.osaka.lg.jp/o120070/kankyohozen/osaka-wan/umigomi-zero-pla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20030/midorikikaku/keikaku/2026031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20110/ryutai/foodloss/syokurosukeikak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120050/shigenjunkan/junkan_suisinkeikaku/index.html" TargetMode="External"/><Relationship Id="rId4" Type="http://schemas.openxmlformats.org/officeDocument/2006/relationships/settings" Target="settings.xml"/><Relationship Id="rId9" Type="http://schemas.openxmlformats.org/officeDocument/2006/relationships/hyperlink" Target="https://www.pref.osaka.lg.jp/o120020/eneseisaku/smartenergyplan/index.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E2FAB-8FC8-44A3-BE54-12AA2185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2810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2021-03-22T05:13:00Z</dcterms:created>
  <dcterms:modified xsi:type="dcterms:W3CDTF">2026-03-17T08:27:00Z</dcterms:modified>
</cp:coreProperties>
</file>