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62BA" w14:textId="6E1DEBF8" w:rsidR="00FD1C4C" w:rsidRPr="00772DA8" w:rsidRDefault="00A3733A" w:rsidP="00971652">
      <w:pPr>
        <w:jc w:val="center"/>
        <w:rPr>
          <w:b/>
          <w:sz w:val="24"/>
          <w:szCs w:val="24"/>
        </w:rPr>
      </w:pPr>
      <w:r>
        <w:rPr>
          <w:rFonts w:hint="eastAsia"/>
          <w:b/>
          <w:sz w:val="24"/>
          <w:szCs w:val="24"/>
        </w:rPr>
        <w:t>令和</w:t>
      </w:r>
      <w:r w:rsidR="00627A6C">
        <w:rPr>
          <w:rFonts w:hint="eastAsia"/>
          <w:b/>
          <w:sz w:val="24"/>
          <w:szCs w:val="24"/>
        </w:rPr>
        <w:t>５</w:t>
      </w:r>
      <w:r w:rsidR="00E5514B" w:rsidRPr="00772DA8">
        <w:rPr>
          <w:rFonts w:hint="eastAsia"/>
          <w:b/>
          <w:sz w:val="24"/>
          <w:szCs w:val="24"/>
        </w:rPr>
        <w:t>年度</w:t>
      </w:r>
      <w:r>
        <w:rPr>
          <w:rFonts w:hint="eastAsia"/>
          <w:b/>
          <w:sz w:val="24"/>
          <w:szCs w:val="24"/>
        </w:rPr>
        <w:t xml:space="preserve"> </w:t>
      </w:r>
      <w:r w:rsidR="00E5514B" w:rsidRPr="00772DA8">
        <w:rPr>
          <w:rFonts w:hint="eastAsia"/>
          <w:b/>
          <w:sz w:val="24"/>
          <w:szCs w:val="24"/>
        </w:rPr>
        <w:t>モニタリング評価実施による改善のための対応方針</w:t>
      </w:r>
    </w:p>
    <w:p w14:paraId="286D562F" w14:textId="77777777" w:rsidR="00D045B7" w:rsidRPr="00D045B7" w:rsidRDefault="00D045B7" w:rsidP="00D045B7">
      <w:pPr>
        <w:ind w:right="840" w:firstLineChars="7800" w:firstLine="16380"/>
      </w:pPr>
      <w:r w:rsidRPr="00D045B7">
        <w:rPr>
          <w:rFonts w:hint="eastAsia"/>
        </w:rPr>
        <w:t>施設名：大阪府民の森</w:t>
      </w:r>
      <w:r>
        <w:rPr>
          <w:rFonts w:hint="eastAsia"/>
        </w:rPr>
        <w:t>ほりご園地</w:t>
      </w:r>
    </w:p>
    <w:tbl>
      <w:tblPr>
        <w:tblStyle w:val="a3"/>
        <w:tblW w:w="21608" w:type="dxa"/>
        <w:tblLook w:val="04A0" w:firstRow="1" w:lastRow="0" w:firstColumn="1" w:lastColumn="0" w:noHBand="0" w:noVBand="1"/>
      </w:tblPr>
      <w:tblGrid>
        <w:gridCol w:w="2786"/>
        <w:gridCol w:w="3239"/>
        <w:gridCol w:w="5163"/>
        <w:gridCol w:w="4836"/>
        <w:gridCol w:w="5584"/>
      </w:tblGrid>
      <w:tr w:rsidR="001A42EB" w:rsidRPr="001A42EB" w14:paraId="4144BB83" w14:textId="77777777" w:rsidTr="008846C8">
        <w:tc>
          <w:tcPr>
            <w:tcW w:w="2786" w:type="dxa"/>
          </w:tcPr>
          <w:p w14:paraId="05901009" w14:textId="77777777" w:rsidR="00971652" w:rsidRPr="001A42EB" w:rsidRDefault="00971652" w:rsidP="00787F26">
            <w:pPr>
              <w:spacing w:line="320" w:lineRule="exact"/>
              <w:jc w:val="center"/>
            </w:pPr>
            <w:r w:rsidRPr="001A42EB">
              <w:rPr>
                <w:rFonts w:hint="eastAsia"/>
              </w:rPr>
              <w:t>評価項目</w:t>
            </w:r>
          </w:p>
        </w:tc>
        <w:tc>
          <w:tcPr>
            <w:tcW w:w="3239" w:type="dxa"/>
          </w:tcPr>
          <w:p w14:paraId="02C3DD46" w14:textId="77777777" w:rsidR="00971652" w:rsidRPr="001A42EB" w:rsidRDefault="00971652" w:rsidP="00787F26">
            <w:pPr>
              <w:spacing w:line="320" w:lineRule="exact"/>
              <w:jc w:val="center"/>
            </w:pPr>
            <w:r w:rsidRPr="001A42EB">
              <w:rPr>
                <w:rFonts w:hint="eastAsia"/>
              </w:rPr>
              <w:t>評価基準</w:t>
            </w:r>
          </w:p>
        </w:tc>
        <w:tc>
          <w:tcPr>
            <w:tcW w:w="5163" w:type="dxa"/>
          </w:tcPr>
          <w:p w14:paraId="2F0C7C28" w14:textId="77777777" w:rsidR="00971652" w:rsidRPr="001A42EB" w:rsidRDefault="00971652" w:rsidP="00787F26">
            <w:pPr>
              <w:spacing w:line="320" w:lineRule="exact"/>
              <w:jc w:val="center"/>
            </w:pPr>
            <w:r w:rsidRPr="001A42EB">
              <w:rPr>
                <w:rFonts w:hint="eastAsia"/>
              </w:rPr>
              <w:t>評価委員の指摘・提言等</w:t>
            </w:r>
          </w:p>
        </w:tc>
        <w:tc>
          <w:tcPr>
            <w:tcW w:w="4836" w:type="dxa"/>
          </w:tcPr>
          <w:p w14:paraId="0D03C714" w14:textId="77777777" w:rsidR="00971652" w:rsidRPr="001A42EB" w:rsidRDefault="00971652" w:rsidP="00787F26">
            <w:pPr>
              <w:spacing w:line="320" w:lineRule="exact"/>
              <w:jc w:val="center"/>
            </w:pPr>
            <w:r w:rsidRPr="001A42EB">
              <w:rPr>
                <w:rFonts w:hint="eastAsia"/>
              </w:rPr>
              <w:t>改善のための対応方針</w:t>
            </w:r>
          </w:p>
        </w:tc>
        <w:tc>
          <w:tcPr>
            <w:tcW w:w="5584" w:type="dxa"/>
          </w:tcPr>
          <w:p w14:paraId="64F90BC0" w14:textId="77777777" w:rsidR="00971652" w:rsidRPr="001A42EB" w:rsidRDefault="00971652" w:rsidP="00787F26">
            <w:pPr>
              <w:spacing w:line="320" w:lineRule="exact"/>
              <w:jc w:val="center"/>
            </w:pPr>
            <w:r w:rsidRPr="001A42EB">
              <w:rPr>
                <w:rFonts w:hint="eastAsia"/>
              </w:rPr>
              <w:t>次年度以降の事業計画等への反映内容</w:t>
            </w:r>
          </w:p>
        </w:tc>
      </w:tr>
      <w:tr w:rsidR="004900DC" w:rsidRPr="00436921" w14:paraId="42D1E2CA" w14:textId="77777777" w:rsidTr="004D1F33">
        <w:trPr>
          <w:trHeight w:val="1412"/>
        </w:trPr>
        <w:tc>
          <w:tcPr>
            <w:tcW w:w="2786" w:type="dxa"/>
          </w:tcPr>
          <w:p w14:paraId="3B42B087" w14:textId="77777777" w:rsidR="004900DC" w:rsidRDefault="00DC3180" w:rsidP="004900DC">
            <w:pPr>
              <w:spacing w:line="320" w:lineRule="exact"/>
            </w:pPr>
            <w:r w:rsidRPr="00DC3180">
              <w:rPr>
                <w:rFonts w:hint="eastAsia"/>
              </w:rPr>
              <w:t>Ⅰ提案の履行状況に関する項目</w:t>
            </w:r>
          </w:p>
          <w:p w14:paraId="04DA669D" w14:textId="0E373942" w:rsidR="00C15BC0" w:rsidRDefault="00C15BC0" w:rsidP="004900DC">
            <w:pPr>
              <w:spacing w:line="320" w:lineRule="exact"/>
            </w:pPr>
            <w:r w:rsidRPr="00C15BC0">
              <w:rPr>
                <w:rFonts w:hint="eastAsia"/>
              </w:rPr>
              <w:t>(1)</w:t>
            </w:r>
            <w:r w:rsidRPr="00C15BC0">
              <w:rPr>
                <w:rFonts w:hint="eastAsia"/>
              </w:rPr>
              <w:t>施設の設置目的及び管理運営方針</w:t>
            </w:r>
          </w:p>
        </w:tc>
        <w:tc>
          <w:tcPr>
            <w:tcW w:w="3239" w:type="dxa"/>
          </w:tcPr>
          <w:p w14:paraId="5797CB06" w14:textId="77777777" w:rsidR="00C15BC0" w:rsidRDefault="00C15BC0" w:rsidP="00C15BC0">
            <w:pPr>
              <w:spacing w:line="320" w:lineRule="exact"/>
            </w:pPr>
            <w:r>
              <w:rPr>
                <w:rFonts w:hint="eastAsia"/>
              </w:rPr>
              <w:t>施設の設置目的に沿った管理運営ができたか。</w:t>
            </w:r>
          </w:p>
          <w:p w14:paraId="75549019" w14:textId="77777777" w:rsidR="00C15BC0" w:rsidRDefault="00C15BC0" w:rsidP="00C15BC0">
            <w:pPr>
              <w:spacing w:line="320" w:lineRule="exact"/>
            </w:pPr>
            <w:r>
              <w:rPr>
                <w:rFonts w:hint="eastAsia"/>
              </w:rPr>
              <w:t>①里山での生活体験、自然体験を通じて、環境教育を実践する拠点施設としての適正な管理</w:t>
            </w:r>
          </w:p>
          <w:p w14:paraId="1A20D07C" w14:textId="6B644805" w:rsidR="009165E0" w:rsidRPr="006D2B48" w:rsidRDefault="00C15BC0" w:rsidP="00C15BC0">
            <w:pPr>
              <w:spacing w:line="320" w:lineRule="exact"/>
            </w:pPr>
            <w:r>
              <w:rPr>
                <w:rFonts w:hint="eastAsia"/>
              </w:rPr>
              <w:t>②施設内の田畑における農作物の育成、収穫、調理などによる食育学習や郷土文化を学ぶ場の提供</w:t>
            </w:r>
          </w:p>
        </w:tc>
        <w:tc>
          <w:tcPr>
            <w:tcW w:w="5163" w:type="dxa"/>
          </w:tcPr>
          <w:p w14:paraId="77EAEEFF" w14:textId="7EC73872" w:rsidR="004900DC" w:rsidRDefault="00061383" w:rsidP="00B970CE">
            <w:pPr>
              <w:spacing w:line="320" w:lineRule="exact"/>
              <w:ind w:left="210" w:hangingChars="100" w:hanging="210"/>
              <w:rPr>
                <w:szCs w:val="21"/>
              </w:rPr>
            </w:pPr>
            <w:r w:rsidRPr="00061383">
              <w:rPr>
                <w:rFonts w:hint="eastAsia"/>
                <w:szCs w:val="21"/>
              </w:rPr>
              <w:t>・達成できなかった計画については、原因等を検証の上、来年度は実施できるよう努められたい。</w:t>
            </w:r>
          </w:p>
        </w:tc>
        <w:tc>
          <w:tcPr>
            <w:tcW w:w="4836" w:type="dxa"/>
          </w:tcPr>
          <w:p w14:paraId="0ADFB78F" w14:textId="5870FD0E" w:rsidR="00FA62BC" w:rsidRPr="00FA62BC" w:rsidRDefault="00D44CAF" w:rsidP="00A5646E">
            <w:pPr>
              <w:spacing w:line="320" w:lineRule="exact"/>
              <w:ind w:left="210" w:hangingChars="100" w:hanging="210"/>
            </w:pPr>
            <w:r>
              <w:rPr>
                <w:rFonts w:asciiTheme="minorEastAsia" w:hAnsiTheme="minorEastAsia" w:hint="eastAsia"/>
              </w:rPr>
              <w:t>・</w:t>
            </w:r>
            <w:r w:rsidR="00DE4166">
              <w:rPr>
                <w:rFonts w:asciiTheme="minorEastAsia" w:hAnsiTheme="minorEastAsia" w:hint="eastAsia"/>
              </w:rPr>
              <w:t>令和５年度の事業計画</w:t>
            </w:r>
            <w:r w:rsidR="00315721">
              <w:rPr>
                <w:rFonts w:asciiTheme="minorEastAsia" w:hAnsiTheme="minorEastAsia" w:hint="eastAsia"/>
              </w:rPr>
              <w:t>・</w:t>
            </w:r>
            <w:r w:rsidR="00DE4166">
              <w:rPr>
                <w:rFonts w:asciiTheme="minorEastAsia" w:hAnsiTheme="minorEastAsia" w:hint="eastAsia"/>
              </w:rPr>
              <w:t>実績</w:t>
            </w:r>
            <w:r w:rsidR="00315721">
              <w:rPr>
                <w:rFonts w:asciiTheme="minorEastAsia" w:hAnsiTheme="minorEastAsia" w:hint="eastAsia"/>
              </w:rPr>
              <w:t>等の検証結果を踏まえ、課題等を抽出</w:t>
            </w:r>
            <w:r w:rsidR="00DE744E">
              <w:rPr>
                <w:rFonts w:asciiTheme="minorEastAsia" w:hAnsiTheme="minorEastAsia" w:hint="eastAsia"/>
              </w:rPr>
              <w:t>した上で、事業計画の改善すべきところを洗い出し、施設の設置目的に沿った</w:t>
            </w:r>
            <w:r w:rsidR="00436BA6">
              <w:rPr>
                <w:rFonts w:asciiTheme="minorEastAsia" w:hAnsiTheme="minorEastAsia" w:hint="eastAsia"/>
              </w:rPr>
              <w:t>里山の宿泊施設や田畑の</w:t>
            </w:r>
            <w:r w:rsidR="00DE744E">
              <w:rPr>
                <w:rFonts w:asciiTheme="minorEastAsia" w:hAnsiTheme="minorEastAsia" w:hint="eastAsia"/>
              </w:rPr>
              <w:t>管理</w:t>
            </w:r>
            <w:r w:rsidR="00436BA6">
              <w:rPr>
                <w:rFonts w:asciiTheme="minorEastAsia" w:hAnsiTheme="minorEastAsia" w:hint="eastAsia"/>
              </w:rPr>
              <w:t>運営等</w:t>
            </w:r>
            <w:r w:rsidR="00DE744E">
              <w:rPr>
                <w:rFonts w:asciiTheme="minorEastAsia" w:hAnsiTheme="minorEastAsia" w:hint="eastAsia"/>
              </w:rPr>
              <w:t>を行うよう、指定管理者に要請する。</w:t>
            </w:r>
          </w:p>
        </w:tc>
        <w:tc>
          <w:tcPr>
            <w:tcW w:w="5584" w:type="dxa"/>
            <w:tcBorders>
              <w:top w:val="nil"/>
              <w:bottom w:val="single" w:sz="4" w:space="0" w:color="auto"/>
            </w:tcBorders>
            <w:shd w:val="clear" w:color="auto" w:fill="auto"/>
          </w:tcPr>
          <w:p w14:paraId="4391936F" w14:textId="67B5BA45" w:rsidR="006D2286" w:rsidRPr="001E69D1" w:rsidRDefault="00B65560" w:rsidP="006D2286">
            <w:pPr>
              <w:widowControl/>
              <w:ind w:left="210" w:rightChars="-16" w:right="-34" w:hangingChars="100" w:hanging="210"/>
              <w:jc w:val="left"/>
            </w:pPr>
            <w:r>
              <w:rPr>
                <w:rFonts w:hint="eastAsia"/>
              </w:rPr>
              <w:t>・</w:t>
            </w:r>
            <w:r w:rsidR="006D2286">
              <w:rPr>
                <w:rFonts w:hint="eastAsia"/>
              </w:rPr>
              <w:t>里山の生活体験や田畑を活用したプログラム</w:t>
            </w:r>
            <w:r w:rsidR="00315721">
              <w:rPr>
                <w:rFonts w:hint="eastAsia"/>
              </w:rPr>
              <w:t>の実施</w:t>
            </w:r>
            <w:r w:rsidR="006D2286">
              <w:rPr>
                <w:rFonts w:hint="eastAsia"/>
              </w:rPr>
              <w:t>に取り組み、利用者へ環境や食育などを学ぶ場を提供する。</w:t>
            </w:r>
          </w:p>
        </w:tc>
      </w:tr>
      <w:tr w:rsidR="002D1778" w:rsidRPr="00436921" w14:paraId="3DD7BCB2" w14:textId="77777777" w:rsidTr="004D1F33">
        <w:trPr>
          <w:trHeight w:val="1412"/>
        </w:trPr>
        <w:tc>
          <w:tcPr>
            <w:tcW w:w="2786" w:type="dxa"/>
          </w:tcPr>
          <w:p w14:paraId="668DF1A0" w14:textId="77777777" w:rsidR="002D1778" w:rsidRDefault="00DC3180" w:rsidP="004900DC">
            <w:pPr>
              <w:spacing w:line="320" w:lineRule="exact"/>
            </w:pPr>
            <w:r w:rsidRPr="00DC3180">
              <w:rPr>
                <w:rFonts w:hint="eastAsia"/>
              </w:rPr>
              <w:t>Ⅰ提案の履行状況に関する項目</w:t>
            </w:r>
          </w:p>
          <w:p w14:paraId="1BABE979" w14:textId="2FF467DE" w:rsidR="00D35A57" w:rsidRPr="00136D12" w:rsidRDefault="00D35A57" w:rsidP="004900DC">
            <w:pPr>
              <w:spacing w:line="320" w:lineRule="exact"/>
            </w:pPr>
            <w:r w:rsidRPr="00D35A57">
              <w:rPr>
                <w:rFonts w:hint="eastAsia"/>
              </w:rPr>
              <w:t>(4)</w:t>
            </w:r>
            <w:r w:rsidRPr="00D35A57">
              <w:rPr>
                <w:rFonts w:hint="eastAsia"/>
              </w:rPr>
              <w:t>利用者の増加及びサービス向上を図るための具体的手法及び期待される効果</w:t>
            </w:r>
          </w:p>
        </w:tc>
        <w:tc>
          <w:tcPr>
            <w:tcW w:w="3239" w:type="dxa"/>
          </w:tcPr>
          <w:p w14:paraId="2D6F29CE" w14:textId="77777777" w:rsidR="00D35A57" w:rsidRDefault="00D35A57" w:rsidP="00D35A57">
            <w:pPr>
              <w:spacing w:line="320" w:lineRule="exact"/>
            </w:pPr>
            <w:r>
              <w:rPr>
                <w:rFonts w:hint="eastAsia"/>
              </w:rPr>
              <w:t>利用者の利便性の向上がなされたか。</w:t>
            </w:r>
          </w:p>
          <w:p w14:paraId="1CA37E95" w14:textId="3B7F90DB" w:rsidR="00D35A57" w:rsidRDefault="00D35A57" w:rsidP="00D35A57">
            <w:pPr>
              <w:spacing w:line="320" w:lineRule="exact"/>
            </w:pPr>
            <w:r>
              <w:rPr>
                <w:rFonts w:hint="eastAsia"/>
              </w:rPr>
              <w:t>①小・中学生、親、教員を対象とした教育コンテンツの提供</w:t>
            </w:r>
          </w:p>
          <w:p w14:paraId="473BDD31" w14:textId="27E4E43F" w:rsidR="00D35A57" w:rsidRDefault="00D35A57" w:rsidP="00D35A57">
            <w:pPr>
              <w:spacing w:line="320" w:lineRule="exact"/>
            </w:pPr>
            <w:r>
              <w:rPr>
                <w:rFonts w:hint="eastAsia"/>
              </w:rPr>
              <w:t>②</w:t>
            </w:r>
            <w:r>
              <w:rPr>
                <w:rFonts w:hint="eastAsia"/>
              </w:rPr>
              <w:t>20</w:t>
            </w:r>
            <w:r>
              <w:rPr>
                <w:rFonts w:hint="eastAsia"/>
              </w:rPr>
              <w:t>代から</w:t>
            </w:r>
            <w:r>
              <w:rPr>
                <w:rFonts w:hint="eastAsia"/>
              </w:rPr>
              <w:t>40</w:t>
            </w:r>
            <w:r>
              <w:rPr>
                <w:rFonts w:hint="eastAsia"/>
              </w:rPr>
              <w:t>代の企業・社会人を対象とした研修プログラム・研修プランの提供</w:t>
            </w:r>
          </w:p>
          <w:p w14:paraId="2D28903D" w14:textId="563955B5" w:rsidR="002D1778" w:rsidRPr="00136D12" w:rsidRDefault="00D35A57" w:rsidP="00D0203C">
            <w:pPr>
              <w:spacing w:line="320" w:lineRule="exact"/>
            </w:pPr>
            <w:r>
              <w:rPr>
                <w:rFonts w:hint="eastAsia"/>
              </w:rPr>
              <w:t>③インバウンドを対象とした里山体験の提供</w:t>
            </w:r>
          </w:p>
        </w:tc>
        <w:tc>
          <w:tcPr>
            <w:tcW w:w="5163" w:type="dxa"/>
          </w:tcPr>
          <w:p w14:paraId="0832405E" w14:textId="7D9983E9" w:rsidR="002D1778" w:rsidRDefault="00797711" w:rsidP="00B970CE">
            <w:pPr>
              <w:spacing w:line="320" w:lineRule="exact"/>
              <w:ind w:left="210" w:hangingChars="100" w:hanging="210"/>
              <w:rPr>
                <w:szCs w:val="21"/>
              </w:rPr>
            </w:pPr>
            <w:r w:rsidRPr="00797711">
              <w:rPr>
                <w:rFonts w:hint="eastAsia"/>
                <w:szCs w:val="21"/>
              </w:rPr>
              <w:t>・ＳＤＧｓ教育に関する小学生等の受け入れは、有効な取組みと考えられることから、地元の教育関係者、福祉関係者と一層連携を図ることで実績を増やすよう努められたい。</w:t>
            </w:r>
          </w:p>
        </w:tc>
        <w:tc>
          <w:tcPr>
            <w:tcW w:w="4836" w:type="dxa"/>
          </w:tcPr>
          <w:p w14:paraId="0ADBFF36" w14:textId="4D9F90AC" w:rsidR="002D1778" w:rsidRDefault="00051FA2" w:rsidP="00A5646E">
            <w:pPr>
              <w:spacing w:line="320" w:lineRule="exact"/>
              <w:ind w:left="210" w:hangingChars="100" w:hanging="210"/>
              <w:rPr>
                <w:rFonts w:asciiTheme="minorEastAsia" w:hAnsiTheme="minorEastAsia"/>
              </w:rPr>
            </w:pPr>
            <w:r>
              <w:rPr>
                <w:rFonts w:asciiTheme="minorEastAsia" w:hAnsiTheme="minorEastAsia" w:hint="eastAsia"/>
              </w:rPr>
              <w:t>・小学生等の受け入れに向けて、地元の</w:t>
            </w:r>
            <w:r w:rsidR="00DC5CDA">
              <w:rPr>
                <w:rFonts w:asciiTheme="minorEastAsia" w:hAnsiTheme="minorEastAsia" w:hint="eastAsia"/>
              </w:rPr>
              <w:t>小</w:t>
            </w:r>
            <w:r>
              <w:rPr>
                <w:rFonts w:asciiTheme="minorEastAsia" w:hAnsiTheme="minorEastAsia" w:hint="eastAsia"/>
              </w:rPr>
              <w:t>学校や福祉関係の団体と連携し、利用者を呼び込むよう指定管理者に要請する。</w:t>
            </w:r>
          </w:p>
        </w:tc>
        <w:tc>
          <w:tcPr>
            <w:tcW w:w="5584" w:type="dxa"/>
            <w:tcBorders>
              <w:top w:val="single" w:sz="4" w:space="0" w:color="auto"/>
              <w:bottom w:val="single" w:sz="4" w:space="0" w:color="auto"/>
            </w:tcBorders>
            <w:shd w:val="clear" w:color="auto" w:fill="auto"/>
          </w:tcPr>
          <w:p w14:paraId="0F55823D" w14:textId="6BD72738" w:rsidR="00FF61AC" w:rsidRDefault="00051FA2" w:rsidP="00FF61AC">
            <w:pPr>
              <w:widowControl/>
              <w:ind w:left="210" w:rightChars="-16" w:right="-34" w:hangingChars="100" w:hanging="210"/>
              <w:jc w:val="left"/>
            </w:pPr>
            <w:r>
              <w:rPr>
                <w:rFonts w:hint="eastAsia"/>
              </w:rPr>
              <w:t>・</w:t>
            </w:r>
            <w:r w:rsidR="00DC5CDA">
              <w:rPr>
                <w:rFonts w:hint="eastAsia"/>
              </w:rPr>
              <w:t>地元の</w:t>
            </w:r>
            <w:r w:rsidR="001132BA">
              <w:rPr>
                <w:rFonts w:hint="eastAsia"/>
              </w:rPr>
              <w:t>小</w:t>
            </w:r>
            <w:r w:rsidR="00DC5CDA">
              <w:rPr>
                <w:rFonts w:hint="eastAsia"/>
              </w:rPr>
              <w:t>学校や福祉団体</w:t>
            </w:r>
            <w:r w:rsidR="001132BA">
              <w:rPr>
                <w:rFonts w:hint="eastAsia"/>
              </w:rPr>
              <w:t>等</w:t>
            </w:r>
            <w:r w:rsidR="00DC5CDA">
              <w:rPr>
                <w:rFonts w:hint="eastAsia"/>
              </w:rPr>
              <w:t>へ広報を行うとともに、施設利用のニーズを掘り起こ</w:t>
            </w:r>
            <w:r w:rsidR="00FF61AC">
              <w:rPr>
                <w:rFonts w:hint="eastAsia"/>
              </w:rPr>
              <w:t>す。</w:t>
            </w:r>
          </w:p>
          <w:p w14:paraId="34DA82C6" w14:textId="1ADBD4FB" w:rsidR="00DC5CDA" w:rsidRPr="00DC5CDA" w:rsidRDefault="00FF61AC" w:rsidP="00FF61AC">
            <w:pPr>
              <w:widowControl/>
              <w:ind w:left="210" w:rightChars="-16" w:right="-34" w:hangingChars="100" w:hanging="210"/>
              <w:jc w:val="left"/>
            </w:pPr>
            <w:r>
              <w:rPr>
                <w:rFonts w:hint="eastAsia"/>
              </w:rPr>
              <w:t>・</w:t>
            </w:r>
            <w:r w:rsidR="00DC5CDA">
              <w:rPr>
                <w:rFonts w:hint="eastAsia"/>
              </w:rPr>
              <w:t>利用団体のニーズに沿った</w:t>
            </w:r>
            <w:r w:rsidR="00DC5CDA" w:rsidRPr="00DC5CDA">
              <w:rPr>
                <w:rFonts w:hint="eastAsia"/>
              </w:rPr>
              <w:t>ＳＤＧｓ教育</w:t>
            </w:r>
            <w:r w:rsidR="00DC5CDA">
              <w:rPr>
                <w:rFonts w:hint="eastAsia"/>
              </w:rPr>
              <w:t>のプログラムを実施することで、施設を有効活用</w:t>
            </w:r>
            <w:r>
              <w:rPr>
                <w:rFonts w:hint="eastAsia"/>
              </w:rPr>
              <w:t>し</w:t>
            </w:r>
            <w:r w:rsidR="00E877B5">
              <w:rPr>
                <w:rFonts w:hint="eastAsia"/>
              </w:rPr>
              <w:t>、</w:t>
            </w:r>
            <w:r>
              <w:rPr>
                <w:rFonts w:hint="eastAsia"/>
              </w:rPr>
              <w:t>利用者の増加やサービスの向上を図る</w:t>
            </w:r>
            <w:r w:rsidR="00DC5CDA">
              <w:rPr>
                <w:rFonts w:hint="eastAsia"/>
              </w:rPr>
              <w:t>。</w:t>
            </w:r>
          </w:p>
        </w:tc>
      </w:tr>
      <w:tr w:rsidR="002D1778" w:rsidRPr="00436921" w14:paraId="25BCC1B5" w14:textId="77777777" w:rsidTr="004D1F33">
        <w:trPr>
          <w:trHeight w:val="1412"/>
        </w:trPr>
        <w:tc>
          <w:tcPr>
            <w:tcW w:w="2786" w:type="dxa"/>
          </w:tcPr>
          <w:p w14:paraId="457BDABF" w14:textId="77777777" w:rsidR="002D1778" w:rsidRDefault="00DC3180" w:rsidP="004900DC">
            <w:pPr>
              <w:spacing w:line="320" w:lineRule="exact"/>
            </w:pPr>
            <w:r w:rsidRPr="00DC3180">
              <w:rPr>
                <w:rFonts w:hint="eastAsia"/>
              </w:rPr>
              <w:t>Ⅰ提案の履行状況に関する項目</w:t>
            </w:r>
          </w:p>
          <w:p w14:paraId="7146EF83" w14:textId="77777777" w:rsidR="00DC7163" w:rsidRDefault="00DC7163" w:rsidP="004900DC">
            <w:pPr>
              <w:spacing w:line="320" w:lineRule="exact"/>
            </w:pPr>
            <w:r w:rsidRPr="00DC7163">
              <w:rPr>
                <w:rFonts w:hint="eastAsia"/>
              </w:rPr>
              <w:t>(8)</w:t>
            </w:r>
            <w:r w:rsidRPr="00DC7163">
              <w:rPr>
                <w:rFonts w:hint="eastAsia"/>
              </w:rPr>
              <w:t>府施策との整合</w:t>
            </w:r>
          </w:p>
          <w:p w14:paraId="5701760A" w14:textId="249CDFD2" w:rsidR="00DC7163" w:rsidRPr="00136D12" w:rsidRDefault="00DC7163" w:rsidP="004900DC">
            <w:pPr>
              <w:spacing w:line="320" w:lineRule="exact"/>
            </w:pPr>
            <w:r w:rsidRPr="00DC7163">
              <w:rPr>
                <w:rFonts w:hint="eastAsia"/>
              </w:rPr>
              <w:t>①行政の福祉化、就職困難者の雇用･就労</w:t>
            </w:r>
          </w:p>
        </w:tc>
        <w:tc>
          <w:tcPr>
            <w:tcW w:w="3239" w:type="dxa"/>
          </w:tcPr>
          <w:p w14:paraId="1318DEBC" w14:textId="77777777" w:rsidR="00DC7163" w:rsidRDefault="00DC7163" w:rsidP="00DC7163">
            <w:pPr>
              <w:spacing w:line="320" w:lineRule="exact"/>
            </w:pPr>
            <w:r>
              <w:rPr>
                <w:rFonts w:hint="eastAsia"/>
              </w:rPr>
              <w:t>行政の福祉化に関する取組がなされたか。</w:t>
            </w:r>
          </w:p>
          <w:p w14:paraId="6E1A51EB" w14:textId="3C2581CD" w:rsidR="002D1778" w:rsidRPr="00136D12" w:rsidRDefault="00DC7163" w:rsidP="00DC7163">
            <w:pPr>
              <w:spacing w:line="320" w:lineRule="exact"/>
            </w:pPr>
            <w:r>
              <w:rPr>
                <w:rFonts w:hint="eastAsia"/>
              </w:rPr>
              <w:t>①</w:t>
            </w:r>
            <w:r>
              <w:rPr>
                <w:rFonts w:hint="eastAsia"/>
              </w:rPr>
              <w:t xml:space="preserve"> </w:t>
            </w:r>
            <w:r>
              <w:rPr>
                <w:rFonts w:hint="eastAsia"/>
              </w:rPr>
              <w:t>就職困難者の雇用･就労状況</w:t>
            </w:r>
          </w:p>
        </w:tc>
        <w:tc>
          <w:tcPr>
            <w:tcW w:w="5163" w:type="dxa"/>
          </w:tcPr>
          <w:p w14:paraId="02C5A0FB" w14:textId="6109C4D2" w:rsidR="002D1778" w:rsidRDefault="00E877B5" w:rsidP="00B970CE">
            <w:pPr>
              <w:spacing w:line="320" w:lineRule="exact"/>
              <w:ind w:left="210" w:hangingChars="100" w:hanging="210"/>
              <w:rPr>
                <w:szCs w:val="21"/>
              </w:rPr>
            </w:pPr>
            <w:r>
              <w:rPr>
                <w:rFonts w:hint="eastAsia"/>
                <w:szCs w:val="21"/>
              </w:rPr>
              <w:t>・</w:t>
            </w:r>
            <w:r w:rsidR="00797711" w:rsidRPr="00797711">
              <w:rPr>
                <w:rFonts w:hint="eastAsia"/>
                <w:szCs w:val="21"/>
              </w:rPr>
              <w:t>同様の事業所で、障がい者等の雇用がうまくいっている事例について研究するなど、積極的に</w:t>
            </w:r>
            <w:r w:rsidR="0088194B">
              <w:rPr>
                <w:rFonts w:hint="eastAsia"/>
                <w:szCs w:val="21"/>
              </w:rPr>
              <w:t>指定管理者</w:t>
            </w:r>
            <w:r w:rsidR="00797711" w:rsidRPr="00797711">
              <w:rPr>
                <w:rFonts w:hint="eastAsia"/>
                <w:szCs w:val="21"/>
              </w:rPr>
              <w:t>から働きかけをされたい。</w:t>
            </w:r>
          </w:p>
        </w:tc>
        <w:tc>
          <w:tcPr>
            <w:tcW w:w="4836" w:type="dxa"/>
          </w:tcPr>
          <w:p w14:paraId="72BD735B" w14:textId="180507DE" w:rsidR="00117E6B" w:rsidRDefault="00DF37D9" w:rsidP="00117E6B">
            <w:pPr>
              <w:spacing w:line="320" w:lineRule="exact"/>
              <w:ind w:left="210" w:hangingChars="100" w:hanging="210"/>
              <w:rPr>
                <w:rFonts w:asciiTheme="minorEastAsia" w:hAnsiTheme="minorEastAsia"/>
              </w:rPr>
            </w:pPr>
            <w:r>
              <w:rPr>
                <w:rFonts w:asciiTheme="minorEastAsia" w:hAnsiTheme="minorEastAsia" w:hint="eastAsia"/>
              </w:rPr>
              <w:t>・</w:t>
            </w:r>
            <w:r w:rsidR="00FA25A3" w:rsidRPr="00FA25A3">
              <w:rPr>
                <w:rFonts w:asciiTheme="minorEastAsia" w:hAnsiTheme="minorEastAsia" w:hint="eastAsia"/>
              </w:rPr>
              <w:t>就労サポートプランを作成する</w:t>
            </w:r>
            <w:r w:rsidR="00FA25A3">
              <w:rPr>
                <w:rFonts w:asciiTheme="minorEastAsia" w:hAnsiTheme="minorEastAsia" w:hint="eastAsia"/>
              </w:rPr>
              <w:t>ため、</w:t>
            </w:r>
            <w:r w:rsidR="00117E6B">
              <w:rPr>
                <w:rFonts w:asciiTheme="minorEastAsia" w:hAnsiTheme="minorEastAsia" w:hint="eastAsia"/>
              </w:rPr>
              <w:t>地元の地域就労支援センター</w:t>
            </w:r>
            <w:r w:rsidR="00546AD7">
              <w:rPr>
                <w:rFonts w:asciiTheme="minorEastAsia" w:hAnsiTheme="minorEastAsia" w:hint="eastAsia"/>
              </w:rPr>
              <w:t>に相談するよう</w:t>
            </w:r>
            <w:r w:rsidR="00117E6B">
              <w:rPr>
                <w:rFonts w:asciiTheme="minorEastAsia" w:hAnsiTheme="minorEastAsia" w:hint="eastAsia"/>
              </w:rPr>
              <w:t>指定管理者に要請する。</w:t>
            </w:r>
          </w:p>
        </w:tc>
        <w:tc>
          <w:tcPr>
            <w:tcW w:w="5584" w:type="dxa"/>
            <w:tcBorders>
              <w:top w:val="single" w:sz="4" w:space="0" w:color="auto"/>
              <w:bottom w:val="single" w:sz="4" w:space="0" w:color="auto"/>
            </w:tcBorders>
            <w:shd w:val="clear" w:color="auto" w:fill="auto"/>
          </w:tcPr>
          <w:p w14:paraId="68FF5069" w14:textId="25BA6494" w:rsidR="002D1778" w:rsidRPr="00117E6B" w:rsidRDefault="00117E6B" w:rsidP="00B03A68">
            <w:pPr>
              <w:widowControl/>
              <w:ind w:left="210" w:rightChars="-16" w:right="-34" w:hangingChars="100" w:hanging="210"/>
              <w:jc w:val="left"/>
            </w:pPr>
            <w:r>
              <w:rPr>
                <w:rFonts w:hint="eastAsia"/>
              </w:rPr>
              <w:t>・地域就労支援センター等を活用し、</w:t>
            </w:r>
            <w:r w:rsidR="0088194B">
              <w:rPr>
                <w:rFonts w:hint="eastAsia"/>
              </w:rPr>
              <w:t>指定管理者</w:t>
            </w:r>
            <w:r>
              <w:rPr>
                <w:rFonts w:hint="eastAsia"/>
              </w:rPr>
              <w:t>自らが就労支援に向け働きかけを行</w:t>
            </w:r>
            <w:r w:rsidR="00DA2A29">
              <w:rPr>
                <w:rFonts w:hint="eastAsia"/>
              </w:rPr>
              <w:t>い、雇用の実現に努める</w:t>
            </w:r>
            <w:r>
              <w:rPr>
                <w:rFonts w:hint="eastAsia"/>
              </w:rPr>
              <w:t>。</w:t>
            </w:r>
          </w:p>
        </w:tc>
      </w:tr>
      <w:tr w:rsidR="002D1778" w:rsidRPr="00436921" w14:paraId="354CB355" w14:textId="77777777" w:rsidTr="004D1F33">
        <w:trPr>
          <w:trHeight w:val="1412"/>
        </w:trPr>
        <w:tc>
          <w:tcPr>
            <w:tcW w:w="2786" w:type="dxa"/>
          </w:tcPr>
          <w:p w14:paraId="5B1D62A9" w14:textId="77777777" w:rsidR="002D1778" w:rsidRDefault="00DC3180" w:rsidP="004900DC">
            <w:pPr>
              <w:spacing w:line="320" w:lineRule="exact"/>
            </w:pPr>
            <w:r w:rsidRPr="00DC3180">
              <w:rPr>
                <w:rFonts w:hint="eastAsia"/>
              </w:rPr>
              <w:t>Ⅲ適正な管理業務の遂行を図ることができる能力及び財政基盤に関する項目</w:t>
            </w:r>
          </w:p>
          <w:p w14:paraId="1205B702" w14:textId="5021F1F0" w:rsidR="00D0203C" w:rsidRPr="00136D12" w:rsidRDefault="00D0203C" w:rsidP="004900DC">
            <w:pPr>
              <w:spacing w:line="320" w:lineRule="exact"/>
            </w:pPr>
            <w:r w:rsidRPr="00D0203C">
              <w:rPr>
                <w:rFonts w:hint="eastAsia"/>
              </w:rPr>
              <w:t>(1)</w:t>
            </w:r>
            <w:r w:rsidRPr="00D0203C">
              <w:rPr>
                <w:rFonts w:hint="eastAsia"/>
              </w:rPr>
              <w:t>収支計画の内容、的確性及び実現の程度</w:t>
            </w:r>
          </w:p>
        </w:tc>
        <w:tc>
          <w:tcPr>
            <w:tcW w:w="3239" w:type="dxa"/>
          </w:tcPr>
          <w:p w14:paraId="5FAD8637" w14:textId="416F0D51" w:rsidR="00D0203C" w:rsidRDefault="00D0203C" w:rsidP="00D0203C">
            <w:pPr>
              <w:spacing w:line="320" w:lineRule="exact"/>
            </w:pPr>
            <w:r>
              <w:rPr>
                <w:rFonts w:hint="eastAsia"/>
              </w:rPr>
              <w:t>①当初見込んでいた収入は得られていたか。</w:t>
            </w:r>
          </w:p>
          <w:p w14:paraId="1F02DC9A" w14:textId="5C5EC3FA" w:rsidR="00D0203C" w:rsidRDefault="00D0203C" w:rsidP="00D0203C">
            <w:pPr>
              <w:spacing w:line="320" w:lineRule="exact"/>
            </w:pPr>
            <w:r>
              <w:rPr>
                <w:rFonts w:hint="eastAsia"/>
              </w:rPr>
              <w:t>②事業計画や前年度実績等と当年度実績とを比較、分析した結果はどうか。</w:t>
            </w:r>
          </w:p>
          <w:p w14:paraId="4BD5B3A5" w14:textId="3A9128B6" w:rsidR="00D0203C" w:rsidRDefault="00D0203C" w:rsidP="00D0203C">
            <w:pPr>
              <w:spacing w:line="320" w:lineRule="exact"/>
            </w:pPr>
            <w:r>
              <w:rPr>
                <w:rFonts w:hint="eastAsia"/>
              </w:rPr>
              <w:t>③自主事業の事例を調査し、取組可能な事例について導入を試みていたか。</w:t>
            </w:r>
          </w:p>
          <w:p w14:paraId="6059A784" w14:textId="6DD38E41" w:rsidR="00D0203C" w:rsidRDefault="00D0203C" w:rsidP="00D0203C">
            <w:pPr>
              <w:spacing w:line="320" w:lineRule="exact"/>
            </w:pPr>
            <w:r>
              <w:rPr>
                <w:rFonts w:hint="eastAsia"/>
              </w:rPr>
              <w:t>④経費は当初見込んだ範囲内で収まっていたか。</w:t>
            </w:r>
          </w:p>
          <w:p w14:paraId="004A7CA1" w14:textId="2C766CD1" w:rsidR="002D1778" w:rsidRPr="00D0203C" w:rsidRDefault="00D0203C" w:rsidP="00D0203C">
            <w:pPr>
              <w:spacing w:line="320" w:lineRule="exact"/>
            </w:pPr>
            <w:r>
              <w:rPr>
                <w:rFonts w:hint="eastAsia"/>
              </w:rPr>
              <w:t>⑤当初提案時の支出計画書や事業計画等と実績とを比較、分析した結果はどうか。</w:t>
            </w:r>
          </w:p>
        </w:tc>
        <w:tc>
          <w:tcPr>
            <w:tcW w:w="5163" w:type="dxa"/>
          </w:tcPr>
          <w:p w14:paraId="449BE91B" w14:textId="38332E1B" w:rsidR="002D1778" w:rsidRDefault="00797711" w:rsidP="00B970CE">
            <w:pPr>
              <w:spacing w:line="320" w:lineRule="exact"/>
              <w:ind w:left="210" w:hangingChars="100" w:hanging="210"/>
              <w:rPr>
                <w:szCs w:val="21"/>
              </w:rPr>
            </w:pPr>
            <w:r w:rsidRPr="00797711">
              <w:rPr>
                <w:rFonts w:hint="eastAsia"/>
                <w:szCs w:val="21"/>
              </w:rPr>
              <w:t>・今後、利用者へ提供する事業内容の質を低下させずサービスを向上していくためには、従業員数を増やすなど、安定した運営に努められたい。</w:t>
            </w:r>
          </w:p>
        </w:tc>
        <w:tc>
          <w:tcPr>
            <w:tcW w:w="4836" w:type="dxa"/>
          </w:tcPr>
          <w:p w14:paraId="2C4A88A1" w14:textId="66DAAF7B" w:rsidR="002D1778" w:rsidRDefault="00174B90" w:rsidP="00A5646E">
            <w:pPr>
              <w:spacing w:line="320" w:lineRule="exact"/>
              <w:ind w:left="210" w:hangingChars="100" w:hanging="210"/>
              <w:rPr>
                <w:rFonts w:asciiTheme="minorEastAsia" w:hAnsiTheme="minorEastAsia"/>
              </w:rPr>
            </w:pPr>
            <w:r>
              <w:rPr>
                <w:rFonts w:asciiTheme="minorEastAsia" w:hAnsiTheme="minorEastAsia" w:hint="eastAsia"/>
              </w:rPr>
              <w:t>・次年度以降展開する事業</w:t>
            </w:r>
            <w:r w:rsidR="007B6A7B">
              <w:rPr>
                <w:rFonts w:asciiTheme="minorEastAsia" w:hAnsiTheme="minorEastAsia" w:hint="eastAsia"/>
              </w:rPr>
              <w:t>について、</w:t>
            </w:r>
            <w:r w:rsidR="00546AD7">
              <w:rPr>
                <w:rFonts w:asciiTheme="minorEastAsia" w:hAnsiTheme="minorEastAsia" w:hint="eastAsia"/>
              </w:rPr>
              <w:t>今年度の実績を踏まえた計画</w:t>
            </w:r>
            <w:r w:rsidR="007B6A7B">
              <w:rPr>
                <w:rFonts w:asciiTheme="minorEastAsia" w:hAnsiTheme="minorEastAsia" w:hint="eastAsia"/>
              </w:rPr>
              <w:t>と</w:t>
            </w:r>
            <w:r w:rsidR="00546AD7">
              <w:rPr>
                <w:rFonts w:asciiTheme="minorEastAsia" w:hAnsiTheme="minorEastAsia" w:hint="eastAsia"/>
              </w:rPr>
              <w:t>するとともに</w:t>
            </w:r>
            <w:r w:rsidR="007B6A7B">
              <w:rPr>
                <w:rFonts w:asciiTheme="minorEastAsia" w:hAnsiTheme="minorEastAsia" w:hint="eastAsia"/>
              </w:rPr>
              <w:t>、</w:t>
            </w:r>
            <w:r w:rsidR="00546AD7">
              <w:rPr>
                <w:rFonts w:asciiTheme="minorEastAsia" w:hAnsiTheme="minorEastAsia" w:hint="eastAsia"/>
              </w:rPr>
              <w:t>サービスの低下にならないよう</w:t>
            </w:r>
            <w:r w:rsidR="007B6A7B">
              <w:rPr>
                <w:rFonts w:asciiTheme="minorEastAsia" w:hAnsiTheme="minorEastAsia" w:hint="eastAsia"/>
              </w:rPr>
              <w:t>事業規模</w:t>
            </w:r>
            <w:r>
              <w:rPr>
                <w:rFonts w:asciiTheme="minorEastAsia" w:hAnsiTheme="minorEastAsia" w:hint="eastAsia"/>
              </w:rPr>
              <w:t>に見合った</w:t>
            </w:r>
            <w:r w:rsidR="005C1C0E">
              <w:rPr>
                <w:rFonts w:asciiTheme="minorEastAsia" w:hAnsiTheme="minorEastAsia" w:hint="eastAsia"/>
              </w:rPr>
              <w:t>数の</w:t>
            </w:r>
            <w:r w:rsidR="007B6A7B">
              <w:rPr>
                <w:rFonts w:asciiTheme="minorEastAsia" w:hAnsiTheme="minorEastAsia" w:hint="eastAsia"/>
              </w:rPr>
              <w:t>従業員を配置する</w:t>
            </w:r>
            <w:r w:rsidR="00546AD7">
              <w:rPr>
                <w:rFonts w:asciiTheme="minorEastAsia" w:hAnsiTheme="minorEastAsia" w:hint="eastAsia"/>
              </w:rPr>
              <w:t>こと等を</w:t>
            </w:r>
            <w:r w:rsidR="007B6A7B" w:rsidRPr="007B6A7B">
              <w:rPr>
                <w:rFonts w:asciiTheme="minorEastAsia" w:hAnsiTheme="minorEastAsia" w:hint="eastAsia"/>
              </w:rPr>
              <w:t>指定管理者に要請する</w:t>
            </w:r>
            <w:r w:rsidR="007B6A7B">
              <w:rPr>
                <w:rFonts w:asciiTheme="minorEastAsia" w:hAnsiTheme="minorEastAsia" w:hint="eastAsia"/>
              </w:rPr>
              <w:t>。</w:t>
            </w:r>
          </w:p>
        </w:tc>
        <w:tc>
          <w:tcPr>
            <w:tcW w:w="5584" w:type="dxa"/>
            <w:tcBorders>
              <w:top w:val="single" w:sz="4" w:space="0" w:color="auto"/>
              <w:bottom w:val="single" w:sz="4" w:space="0" w:color="auto"/>
            </w:tcBorders>
            <w:shd w:val="clear" w:color="auto" w:fill="auto"/>
          </w:tcPr>
          <w:p w14:paraId="426845DB" w14:textId="1ABAEC95" w:rsidR="002D1778" w:rsidRDefault="00C1669D" w:rsidP="00B03A68">
            <w:pPr>
              <w:widowControl/>
              <w:ind w:left="210" w:rightChars="-16" w:right="-34" w:hangingChars="100" w:hanging="210"/>
              <w:jc w:val="left"/>
            </w:pPr>
            <w:r>
              <w:rPr>
                <w:rFonts w:hint="eastAsia"/>
              </w:rPr>
              <w:t>・収支計画のバランスを保ちながら、収支計画と収支実績が乖離しないよう</w:t>
            </w:r>
            <w:r w:rsidR="003831EB">
              <w:rPr>
                <w:rFonts w:hint="eastAsia"/>
              </w:rPr>
              <w:t>従業員数を検討し、</w:t>
            </w:r>
            <w:r>
              <w:rPr>
                <w:rFonts w:hint="eastAsia"/>
              </w:rPr>
              <w:t>適正な管理運営を実施する。</w:t>
            </w:r>
          </w:p>
        </w:tc>
      </w:tr>
    </w:tbl>
    <w:p w14:paraId="08F63494" w14:textId="77777777" w:rsidR="00E5514B" w:rsidRDefault="00E5514B">
      <w:pPr>
        <w:widowControl/>
        <w:jc w:val="left"/>
      </w:pPr>
    </w:p>
    <w:sectPr w:rsidR="00E5514B" w:rsidSect="00A61E7E">
      <w:pgSz w:w="23811" w:h="16838"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9693" w14:textId="77777777" w:rsidR="001D2266" w:rsidRDefault="001D2266" w:rsidP="005639F0">
      <w:r>
        <w:separator/>
      </w:r>
    </w:p>
  </w:endnote>
  <w:endnote w:type="continuationSeparator" w:id="0">
    <w:p w14:paraId="217FABDB" w14:textId="77777777" w:rsidR="001D2266" w:rsidRDefault="001D2266"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D965" w14:textId="77777777" w:rsidR="001D2266" w:rsidRDefault="001D2266" w:rsidP="005639F0">
      <w:r>
        <w:separator/>
      </w:r>
    </w:p>
  </w:footnote>
  <w:footnote w:type="continuationSeparator" w:id="0">
    <w:p w14:paraId="69307524" w14:textId="77777777" w:rsidR="001D2266" w:rsidRDefault="001D2266"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69B"/>
    <w:multiLevelType w:val="hybridMultilevel"/>
    <w:tmpl w:val="D5083488"/>
    <w:lvl w:ilvl="0" w:tplc="674C4958">
      <w:start w:val="3"/>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13605"/>
    <w:rsid w:val="0004703D"/>
    <w:rsid w:val="00051FA2"/>
    <w:rsid w:val="000567D4"/>
    <w:rsid w:val="00061383"/>
    <w:rsid w:val="000626A8"/>
    <w:rsid w:val="000748D0"/>
    <w:rsid w:val="000800B4"/>
    <w:rsid w:val="00082C58"/>
    <w:rsid w:val="00094956"/>
    <w:rsid w:val="000B43EA"/>
    <w:rsid w:val="000C2DCB"/>
    <w:rsid w:val="00101B06"/>
    <w:rsid w:val="00103267"/>
    <w:rsid w:val="001132BA"/>
    <w:rsid w:val="001174A2"/>
    <w:rsid w:val="00117E6B"/>
    <w:rsid w:val="001228FE"/>
    <w:rsid w:val="00123DDD"/>
    <w:rsid w:val="001372CF"/>
    <w:rsid w:val="00142F75"/>
    <w:rsid w:val="00164386"/>
    <w:rsid w:val="001653FE"/>
    <w:rsid w:val="0017485C"/>
    <w:rsid w:val="00174B90"/>
    <w:rsid w:val="00197B7B"/>
    <w:rsid w:val="001A42EB"/>
    <w:rsid w:val="001D2266"/>
    <w:rsid w:val="001E38F8"/>
    <w:rsid w:val="001E69D1"/>
    <w:rsid w:val="002104F8"/>
    <w:rsid w:val="0023059B"/>
    <w:rsid w:val="00231929"/>
    <w:rsid w:val="002416CC"/>
    <w:rsid w:val="00261E09"/>
    <w:rsid w:val="00276803"/>
    <w:rsid w:val="00281DA9"/>
    <w:rsid w:val="00283D8F"/>
    <w:rsid w:val="002856FF"/>
    <w:rsid w:val="00287CBE"/>
    <w:rsid w:val="00291794"/>
    <w:rsid w:val="0029251A"/>
    <w:rsid w:val="002B437B"/>
    <w:rsid w:val="002C0B55"/>
    <w:rsid w:val="002C25E7"/>
    <w:rsid w:val="002D1778"/>
    <w:rsid w:val="002D208A"/>
    <w:rsid w:val="002E4ED6"/>
    <w:rsid w:val="002F13FD"/>
    <w:rsid w:val="00314A79"/>
    <w:rsid w:val="00315721"/>
    <w:rsid w:val="003241B5"/>
    <w:rsid w:val="0033622B"/>
    <w:rsid w:val="00352D18"/>
    <w:rsid w:val="00353160"/>
    <w:rsid w:val="0038239A"/>
    <w:rsid w:val="003831EB"/>
    <w:rsid w:val="00386791"/>
    <w:rsid w:val="003D624B"/>
    <w:rsid w:val="003F14B7"/>
    <w:rsid w:val="003F72EA"/>
    <w:rsid w:val="0040652A"/>
    <w:rsid w:val="004355CE"/>
    <w:rsid w:val="00436921"/>
    <w:rsid w:val="00436BA6"/>
    <w:rsid w:val="0044364D"/>
    <w:rsid w:val="004475F5"/>
    <w:rsid w:val="004568AE"/>
    <w:rsid w:val="004627A7"/>
    <w:rsid w:val="00472520"/>
    <w:rsid w:val="00480174"/>
    <w:rsid w:val="004900DC"/>
    <w:rsid w:val="00490363"/>
    <w:rsid w:val="004B12C1"/>
    <w:rsid w:val="004D1F33"/>
    <w:rsid w:val="004F06D2"/>
    <w:rsid w:val="00540465"/>
    <w:rsid w:val="00546AD7"/>
    <w:rsid w:val="005601DD"/>
    <w:rsid w:val="005639F0"/>
    <w:rsid w:val="00567701"/>
    <w:rsid w:val="005C1C0E"/>
    <w:rsid w:val="005F4E71"/>
    <w:rsid w:val="006015F1"/>
    <w:rsid w:val="006072AD"/>
    <w:rsid w:val="0061394B"/>
    <w:rsid w:val="0061466F"/>
    <w:rsid w:val="006201FA"/>
    <w:rsid w:val="00627A6C"/>
    <w:rsid w:val="006415EC"/>
    <w:rsid w:val="00651750"/>
    <w:rsid w:val="00661561"/>
    <w:rsid w:val="00671962"/>
    <w:rsid w:val="00672CF2"/>
    <w:rsid w:val="006758C9"/>
    <w:rsid w:val="0068683F"/>
    <w:rsid w:val="006C51CB"/>
    <w:rsid w:val="006D0405"/>
    <w:rsid w:val="006D2286"/>
    <w:rsid w:val="006D2B48"/>
    <w:rsid w:val="006D6A0D"/>
    <w:rsid w:val="006F0433"/>
    <w:rsid w:val="006F5F16"/>
    <w:rsid w:val="007041D5"/>
    <w:rsid w:val="00704DA7"/>
    <w:rsid w:val="00723828"/>
    <w:rsid w:val="00733188"/>
    <w:rsid w:val="00750DE8"/>
    <w:rsid w:val="00757796"/>
    <w:rsid w:val="00772DA8"/>
    <w:rsid w:val="00774486"/>
    <w:rsid w:val="00777DCE"/>
    <w:rsid w:val="00783CBF"/>
    <w:rsid w:val="00786249"/>
    <w:rsid w:val="00787F26"/>
    <w:rsid w:val="00792D7A"/>
    <w:rsid w:val="00797711"/>
    <w:rsid w:val="007B6A7B"/>
    <w:rsid w:val="007D0B39"/>
    <w:rsid w:val="00803764"/>
    <w:rsid w:val="00814FC7"/>
    <w:rsid w:val="0082409A"/>
    <w:rsid w:val="0083358A"/>
    <w:rsid w:val="00861AA7"/>
    <w:rsid w:val="00873BB4"/>
    <w:rsid w:val="00877F12"/>
    <w:rsid w:val="0088194B"/>
    <w:rsid w:val="008846C8"/>
    <w:rsid w:val="00896DF8"/>
    <w:rsid w:val="008B02C5"/>
    <w:rsid w:val="009064E7"/>
    <w:rsid w:val="009165E0"/>
    <w:rsid w:val="00927B3D"/>
    <w:rsid w:val="00955D37"/>
    <w:rsid w:val="00971652"/>
    <w:rsid w:val="00986AB1"/>
    <w:rsid w:val="00993B16"/>
    <w:rsid w:val="009A3E42"/>
    <w:rsid w:val="009B07CA"/>
    <w:rsid w:val="009D3FF1"/>
    <w:rsid w:val="009F62C7"/>
    <w:rsid w:val="009F6667"/>
    <w:rsid w:val="00A06B0E"/>
    <w:rsid w:val="00A163D0"/>
    <w:rsid w:val="00A3733A"/>
    <w:rsid w:val="00A41287"/>
    <w:rsid w:val="00A53793"/>
    <w:rsid w:val="00A5646E"/>
    <w:rsid w:val="00A61E7E"/>
    <w:rsid w:val="00AA1FD5"/>
    <w:rsid w:val="00AA24BE"/>
    <w:rsid w:val="00AA49E5"/>
    <w:rsid w:val="00AB6010"/>
    <w:rsid w:val="00AD534E"/>
    <w:rsid w:val="00AE5939"/>
    <w:rsid w:val="00AF69F9"/>
    <w:rsid w:val="00B00496"/>
    <w:rsid w:val="00B03A68"/>
    <w:rsid w:val="00B05D89"/>
    <w:rsid w:val="00B121FD"/>
    <w:rsid w:val="00B23B0A"/>
    <w:rsid w:val="00B539A4"/>
    <w:rsid w:val="00B55FFA"/>
    <w:rsid w:val="00B617C9"/>
    <w:rsid w:val="00B65201"/>
    <w:rsid w:val="00B65560"/>
    <w:rsid w:val="00B73E8C"/>
    <w:rsid w:val="00B8423C"/>
    <w:rsid w:val="00B970CE"/>
    <w:rsid w:val="00BB03F1"/>
    <w:rsid w:val="00BB1DBA"/>
    <w:rsid w:val="00BC45E2"/>
    <w:rsid w:val="00BC6AF6"/>
    <w:rsid w:val="00BE0039"/>
    <w:rsid w:val="00BE1C75"/>
    <w:rsid w:val="00BF296C"/>
    <w:rsid w:val="00C15BC0"/>
    <w:rsid w:val="00C1669D"/>
    <w:rsid w:val="00C23C17"/>
    <w:rsid w:val="00C260E4"/>
    <w:rsid w:val="00C31DE7"/>
    <w:rsid w:val="00C450FB"/>
    <w:rsid w:val="00C4797C"/>
    <w:rsid w:val="00C51B83"/>
    <w:rsid w:val="00CD139D"/>
    <w:rsid w:val="00CD49E7"/>
    <w:rsid w:val="00CF33B2"/>
    <w:rsid w:val="00CF7C2D"/>
    <w:rsid w:val="00D0203C"/>
    <w:rsid w:val="00D045B7"/>
    <w:rsid w:val="00D2587B"/>
    <w:rsid w:val="00D35A57"/>
    <w:rsid w:val="00D35C10"/>
    <w:rsid w:val="00D44CAF"/>
    <w:rsid w:val="00D6156B"/>
    <w:rsid w:val="00D70F37"/>
    <w:rsid w:val="00D82171"/>
    <w:rsid w:val="00DA2A29"/>
    <w:rsid w:val="00DA4C8C"/>
    <w:rsid w:val="00DB78DB"/>
    <w:rsid w:val="00DC3180"/>
    <w:rsid w:val="00DC3A3E"/>
    <w:rsid w:val="00DC5CDA"/>
    <w:rsid w:val="00DC7163"/>
    <w:rsid w:val="00DE4166"/>
    <w:rsid w:val="00DE744E"/>
    <w:rsid w:val="00DF358F"/>
    <w:rsid w:val="00DF37D9"/>
    <w:rsid w:val="00E049D8"/>
    <w:rsid w:val="00E137DB"/>
    <w:rsid w:val="00E21062"/>
    <w:rsid w:val="00E2524B"/>
    <w:rsid w:val="00E41BA2"/>
    <w:rsid w:val="00E44CAF"/>
    <w:rsid w:val="00E5514B"/>
    <w:rsid w:val="00E84F6A"/>
    <w:rsid w:val="00E877B5"/>
    <w:rsid w:val="00EC5A33"/>
    <w:rsid w:val="00ED0FB6"/>
    <w:rsid w:val="00F16098"/>
    <w:rsid w:val="00F20F0D"/>
    <w:rsid w:val="00F64F72"/>
    <w:rsid w:val="00F70BDF"/>
    <w:rsid w:val="00F81D96"/>
    <w:rsid w:val="00F84DF9"/>
    <w:rsid w:val="00F9107E"/>
    <w:rsid w:val="00F96AE5"/>
    <w:rsid w:val="00FA25A3"/>
    <w:rsid w:val="00FA62BC"/>
    <w:rsid w:val="00FB4391"/>
    <w:rsid w:val="00FB59C2"/>
    <w:rsid w:val="00FC2D0F"/>
    <w:rsid w:val="00FD1C4C"/>
    <w:rsid w:val="00FD512F"/>
    <w:rsid w:val="00FE5662"/>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25E42868"/>
  <w15:docId w15:val="{BEF9E783-AD39-4492-B432-9FB49559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F91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07E"/>
    <w:rPr>
      <w:rFonts w:asciiTheme="majorHAnsi" w:eastAsiaTheme="majorEastAsia" w:hAnsiTheme="majorHAnsi" w:cstheme="majorBidi"/>
      <w:sz w:val="18"/>
      <w:szCs w:val="18"/>
    </w:rPr>
  </w:style>
  <w:style w:type="paragraph" w:styleId="aa">
    <w:name w:val="List Paragraph"/>
    <w:basedOn w:val="a"/>
    <w:uiPriority w:val="34"/>
    <w:qFormat/>
    <w:rsid w:val="00916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4418">
      <w:bodyDiv w:val="1"/>
      <w:marLeft w:val="0"/>
      <w:marRight w:val="0"/>
      <w:marTop w:val="0"/>
      <w:marBottom w:val="0"/>
      <w:divBdr>
        <w:top w:val="none" w:sz="0" w:space="0" w:color="auto"/>
        <w:left w:val="none" w:sz="0" w:space="0" w:color="auto"/>
        <w:bottom w:val="none" w:sz="0" w:space="0" w:color="auto"/>
        <w:right w:val="none" w:sz="0" w:space="0" w:color="auto"/>
      </w:divBdr>
    </w:div>
    <w:div w:id="20119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F6627BBF97444FA5E1A5DB51608306" ma:contentTypeVersion="1" ma:contentTypeDescription="新しいドキュメントを作成します。" ma:contentTypeScope="" ma:versionID="10d2287410e3c7275cfd1e910e9440aa">
  <xsd:schema xmlns:xsd="http://www.w3.org/2001/XMLSchema" xmlns:xs="http://www.w3.org/2001/XMLSchema" xmlns:p="http://schemas.microsoft.com/office/2006/metadata/properties" xmlns:ns2="0fab91fb-c3f5-42cd-b0e5-fae82fceb658" targetNamespace="http://schemas.microsoft.com/office/2006/metadata/properties" ma:root="true" ma:fieldsID="51e43879653c13d9a0e3dec6f4231826" ns2:_="">
    <xsd:import namespace="0fab91fb-c3f5-42cd-b0e5-fae82fceb658"/>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1fb-c3f5-42cd-b0e5-fae82fceb658"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0fab91fb-c3f5-42cd-b0e5-fae82fceb658" xsi:nil="true"/>
  </documentManagement>
</p:properties>
</file>

<file path=customXml/itemProps1.xml><?xml version="1.0" encoding="utf-8"?>
<ds:datastoreItem xmlns:ds="http://schemas.openxmlformats.org/officeDocument/2006/customXml" ds:itemID="{9356518A-B8FC-468C-A49E-2F56D882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1fb-c3f5-42cd-b0e5-fae82fc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3.xml><?xml version="1.0" encoding="utf-8"?>
<ds:datastoreItem xmlns:ds="http://schemas.openxmlformats.org/officeDocument/2006/customXml" ds:itemID="{B74E4B95-8B73-4CA7-8F1D-06A9590A7C29}">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0fab91fb-c3f5-42cd-b0e5-fae82fceb65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森　章子</cp:lastModifiedBy>
  <cp:revision>64</cp:revision>
  <cp:lastPrinted>2023-02-21T09:03:00Z</cp:lastPrinted>
  <dcterms:created xsi:type="dcterms:W3CDTF">2022-03-10T05:41:00Z</dcterms:created>
  <dcterms:modified xsi:type="dcterms:W3CDTF">2024-02-28T10:09:00Z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0x0101002AF6627BBF97444FA5E1A5DB51608306</vt:lpwstr>
  </property>
</Properties>
</file>