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7292A" w14:textId="5CB5F6D4" w:rsidR="0070071B" w:rsidRPr="00230869" w:rsidRDefault="0070071B" w:rsidP="0070071B">
      <w:pPr>
        <w:jc w:val="right"/>
        <w:rPr>
          <w:rFonts w:ascii="BIZ UDゴシック" w:eastAsia="BIZ UDゴシック" w:hAnsi="BIZ UDゴシック"/>
          <w:sz w:val="24"/>
          <w:szCs w:val="24"/>
        </w:rPr>
      </w:pPr>
      <w:r w:rsidRPr="00230869">
        <w:rPr>
          <w:rFonts w:ascii="BIZ UDゴシック" w:eastAsia="BIZ UDゴシック" w:hAnsi="BIZ UDゴシック" w:hint="eastAsia"/>
          <w:sz w:val="24"/>
          <w:szCs w:val="24"/>
        </w:rPr>
        <w:t>令和</w:t>
      </w:r>
      <w:r w:rsidR="00264924">
        <w:rPr>
          <w:rFonts w:ascii="BIZ UDゴシック" w:eastAsia="BIZ UDゴシック" w:hAnsi="BIZ UDゴシック" w:hint="eastAsia"/>
          <w:sz w:val="24"/>
          <w:szCs w:val="24"/>
        </w:rPr>
        <w:t>８</w:t>
      </w:r>
      <w:r w:rsidR="00A214A3" w:rsidRPr="00230869">
        <w:rPr>
          <w:rFonts w:ascii="BIZ UDゴシック" w:eastAsia="BIZ UDゴシック" w:hAnsi="BIZ UDゴシック" w:hint="eastAsia"/>
          <w:sz w:val="24"/>
          <w:szCs w:val="24"/>
        </w:rPr>
        <w:t>年</w:t>
      </w:r>
      <w:r w:rsidR="00264924">
        <w:rPr>
          <w:rFonts w:ascii="BIZ UDゴシック" w:eastAsia="BIZ UDゴシック" w:hAnsi="BIZ UDゴシック" w:hint="eastAsia"/>
          <w:sz w:val="24"/>
          <w:szCs w:val="24"/>
        </w:rPr>
        <w:t>４</w:t>
      </w:r>
      <w:r w:rsidRPr="00230869">
        <w:rPr>
          <w:rFonts w:ascii="BIZ UDゴシック" w:eastAsia="BIZ UDゴシック" w:hAnsi="BIZ UDゴシック" w:hint="eastAsia"/>
          <w:sz w:val="24"/>
          <w:szCs w:val="24"/>
        </w:rPr>
        <w:t>月</w:t>
      </w:r>
      <w:r w:rsidR="00264924">
        <w:rPr>
          <w:rFonts w:ascii="BIZ UDゴシック" w:eastAsia="BIZ UDゴシック" w:hAnsi="BIZ UDゴシック" w:hint="eastAsia"/>
          <w:sz w:val="24"/>
          <w:szCs w:val="24"/>
        </w:rPr>
        <w:t>１</w:t>
      </w:r>
      <w:r w:rsidRPr="00230869">
        <w:rPr>
          <w:rFonts w:ascii="BIZ UDゴシック" w:eastAsia="BIZ UDゴシック" w:hAnsi="BIZ UDゴシック" w:hint="eastAsia"/>
          <w:sz w:val="24"/>
          <w:szCs w:val="24"/>
        </w:rPr>
        <w:t>日</w:t>
      </w:r>
    </w:p>
    <w:p w14:paraId="40960255" w14:textId="2810BE0C" w:rsidR="0070071B" w:rsidRPr="00230869" w:rsidRDefault="0070071B" w:rsidP="0070071B">
      <w:pPr>
        <w:rPr>
          <w:rFonts w:ascii="BIZ UDゴシック" w:eastAsia="BIZ UDゴシック" w:hAnsi="BIZ UDゴシック"/>
          <w:sz w:val="24"/>
          <w:szCs w:val="24"/>
        </w:rPr>
      </w:pPr>
      <w:r w:rsidRPr="00230869">
        <w:rPr>
          <w:rFonts w:ascii="BIZ UDゴシック" w:eastAsia="BIZ UDゴシック" w:hAnsi="BIZ UDゴシック"/>
          <w:sz w:val="24"/>
          <w:szCs w:val="24"/>
        </w:rPr>
        <w:tab/>
      </w:r>
    </w:p>
    <w:p w14:paraId="55E4445B" w14:textId="1B0FA345" w:rsidR="0070071B" w:rsidRPr="00327469" w:rsidRDefault="0070071B" w:rsidP="0070071B">
      <w:pPr>
        <w:jc w:val="center"/>
        <w:rPr>
          <w:rFonts w:ascii="BIZ UDゴシック" w:eastAsia="BIZ UDゴシック" w:hAnsi="BIZ UDゴシック"/>
          <w:b/>
          <w:bCs/>
          <w:sz w:val="28"/>
          <w:szCs w:val="28"/>
        </w:rPr>
      </w:pPr>
      <w:r w:rsidRPr="00327469">
        <w:rPr>
          <w:rFonts w:ascii="BIZ UDゴシック" w:eastAsia="BIZ UDゴシック" w:hAnsi="BIZ UDゴシック" w:hint="eastAsia"/>
          <w:b/>
          <w:bCs/>
          <w:sz w:val="28"/>
          <w:szCs w:val="28"/>
        </w:rPr>
        <w:t>株式会社</w:t>
      </w:r>
      <w:r w:rsidR="0057371C">
        <w:rPr>
          <w:rFonts w:ascii="BIZ UDゴシック" w:eastAsia="BIZ UDゴシック" w:hAnsi="BIZ UDゴシック" w:hint="eastAsia"/>
          <w:b/>
          <w:bCs/>
          <w:sz w:val="28"/>
          <w:szCs w:val="28"/>
        </w:rPr>
        <w:t>F.C.</w:t>
      </w:r>
      <w:r w:rsidR="00264924" w:rsidRPr="00327469">
        <w:rPr>
          <w:rFonts w:ascii="BIZ UDゴシック" w:eastAsia="BIZ UDゴシック" w:hAnsi="BIZ UDゴシック" w:hint="eastAsia"/>
          <w:b/>
          <w:bCs/>
          <w:sz w:val="28"/>
          <w:szCs w:val="28"/>
        </w:rPr>
        <w:t>大阪</w:t>
      </w:r>
      <w:r w:rsidRPr="00327469">
        <w:rPr>
          <w:rFonts w:ascii="BIZ UDゴシック" w:eastAsia="BIZ UDゴシック" w:hAnsi="BIZ UDゴシック" w:hint="eastAsia"/>
          <w:b/>
          <w:bCs/>
          <w:sz w:val="28"/>
          <w:szCs w:val="28"/>
        </w:rPr>
        <w:t>と大阪府との包括連携協定について</w:t>
      </w:r>
    </w:p>
    <w:p w14:paraId="13958563" w14:textId="74E92CEB" w:rsidR="0070071B" w:rsidRPr="00230869" w:rsidRDefault="0070071B" w:rsidP="007840CD">
      <w:pPr>
        <w:tabs>
          <w:tab w:val="left" w:pos="2238"/>
        </w:tabs>
        <w:rPr>
          <w:rFonts w:ascii="BIZ UDゴシック" w:eastAsia="BIZ UDゴシック" w:hAnsi="BIZ UDゴシック"/>
          <w:sz w:val="24"/>
          <w:szCs w:val="24"/>
        </w:rPr>
      </w:pPr>
    </w:p>
    <w:p w14:paraId="6987B7EE" w14:textId="79C08FA3" w:rsidR="00444CAD" w:rsidRDefault="00264924" w:rsidP="006F2D41">
      <w:pPr>
        <w:spacing w:line="360" w:lineRule="auto"/>
        <w:ind w:firstLineChars="100" w:firstLine="240"/>
        <w:rPr>
          <w:rFonts w:ascii="BIZ UDゴシック" w:eastAsia="BIZ UDゴシック" w:hAnsi="BIZ UDゴシック"/>
          <w:sz w:val="24"/>
          <w:szCs w:val="24"/>
        </w:rPr>
      </w:pPr>
      <w:r w:rsidRPr="00230869">
        <w:rPr>
          <w:rFonts w:ascii="BIZ UDゴシック" w:eastAsia="BIZ UDゴシック" w:hAnsi="BIZ UDゴシック" w:hint="eastAsia"/>
          <w:sz w:val="24"/>
          <w:szCs w:val="24"/>
        </w:rPr>
        <w:t>株式会社</w:t>
      </w:r>
      <w:r w:rsidR="0057371C">
        <w:rPr>
          <w:rFonts w:ascii="BIZ UDゴシック" w:eastAsia="BIZ UDゴシック" w:hAnsi="BIZ UDゴシック" w:hint="eastAsia"/>
          <w:sz w:val="24"/>
          <w:szCs w:val="24"/>
        </w:rPr>
        <w:t>F.C.</w:t>
      </w:r>
      <w:r>
        <w:rPr>
          <w:rFonts w:ascii="BIZ UDゴシック" w:eastAsia="BIZ UDゴシック" w:hAnsi="BIZ UDゴシック" w:hint="eastAsia"/>
          <w:sz w:val="24"/>
          <w:szCs w:val="24"/>
        </w:rPr>
        <w:t>大阪</w:t>
      </w:r>
      <w:r w:rsidR="00327469">
        <w:rPr>
          <w:rFonts w:ascii="BIZ UDゴシック" w:eastAsia="BIZ UDゴシック" w:hAnsi="BIZ UDゴシック" w:hint="eastAsia"/>
          <w:sz w:val="24"/>
          <w:szCs w:val="24"/>
        </w:rPr>
        <w:t>と大阪府</w:t>
      </w:r>
      <w:r w:rsidR="0070071B" w:rsidRPr="00230869">
        <w:rPr>
          <w:rFonts w:ascii="BIZ UDゴシック" w:eastAsia="BIZ UDゴシック" w:hAnsi="BIZ UDゴシック" w:hint="eastAsia"/>
          <w:sz w:val="24"/>
          <w:szCs w:val="24"/>
        </w:rPr>
        <w:t>は、</w:t>
      </w:r>
      <w:r w:rsidR="003C1033">
        <w:rPr>
          <w:rFonts w:ascii="BIZ UDゴシック" w:eastAsia="BIZ UDゴシック" w:hAnsi="BIZ UDゴシック" w:hint="eastAsia"/>
          <w:sz w:val="24"/>
          <w:szCs w:val="24"/>
        </w:rPr>
        <w:t>平成30</w:t>
      </w:r>
      <w:r>
        <w:rPr>
          <w:rFonts w:ascii="BIZ UDゴシック" w:eastAsia="BIZ UDゴシック" w:hAnsi="BIZ UDゴシック" w:hint="eastAsia"/>
          <w:sz w:val="24"/>
          <w:szCs w:val="24"/>
        </w:rPr>
        <w:t>年</w:t>
      </w:r>
      <w:r w:rsidR="003C1033">
        <w:rPr>
          <w:rFonts w:ascii="BIZ UDゴシック" w:eastAsia="BIZ UDゴシック" w:hAnsi="BIZ UDゴシック" w:hint="eastAsia"/>
          <w:sz w:val="24"/>
          <w:szCs w:val="24"/>
        </w:rPr>
        <w:t>２</w:t>
      </w:r>
      <w:r>
        <w:rPr>
          <w:rFonts w:ascii="BIZ UDゴシック" w:eastAsia="BIZ UDゴシック" w:hAnsi="BIZ UDゴシック" w:hint="eastAsia"/>
          <w:sz w:val="24"/>
          <w:szCs w:val="24"/>
        </w:rPr>
        <w:t>月</w:t>
      </w:r>
      <w:r w:rsidR="003C1033">
        <w:rPr>
          <w:rFonts w:ascii="BIZ UDゴシック" w:eastAsia="BIZ UDゴシック" w:hAnsi="BIZ UDゴシック" w:hint="eastAsia"/>
          <w:sz w:val="24"/>
          <w:szCs w:val="24"/>
        </w:rPr>
        <w:t>７</w:t>
      </w:r>
      <w:r>
        <w:rPr>
          <w:rFonts w:ascii="BIZ UDゴシック" w:eastAsia="BIZ UDゴシック" w:hAnsi="BIZ UDゴシック" w:hint="eastAsia"/>
          <w:sz w:val="24"/>
          <w:szCs w:val="24"/>
        </w:rPr>
        <w:t>日に</w:t>
      </w:r>
      <w:r w:rsidR="0058559E">
        <w:rPr>
          <w:rFonts w:ascii="BIZ UDゴシック" w:eastAsia="BIZ UDゴシック" w:hAnsi="BIZ UDゴシック" w:hint="eastAsia"/>
          <w:sz w:val="24"/>
          <w:szCs w:val="24"/>
        </w:rPr>
        <w:t>包括連携協定を締結して</w:t>
      </w:r>
      <w:r w:rsidR="00327469">
        <w:rPr>
          <w:rFonts w:ascii="BIZ UDゴシック" w:eastAsia="BIZ UDゴシック" w:hAnsi="BIZ UDゴシック" w:hint="eastAsia"/>
          <w:sz w:val="24"/>
          <w:szCs w:val="24"/>
        </w:rPr>
        <w:t>以来、各分野において連携した取組を進めてまいりました。</w:t>
      </w:r>
    </w:p>
    <w:p w14:paraId="5827A5FC" w14:textId="14FA8331" w:rsidR="00F5414A" w:rsidRPr="00F5414A" w:rsidRDefault="00F5414A" w:rsidP="006F2D41">
      <w:pPr>
        <w:spacing w:line="360" w:lineRule="auto"/>
        <w:ind w:firstLineChars="100" w:firstLine="240"/>
        <w:rPr>
          <w:rFonts w:ascii="BIZ UDゴシック" w:eastAsia="BIZ UDゴシック" w:hAnsi="BIZ UDゴシック"/>
          <w:sz w:val="24"/>
          <w:szCs w:val="24"/>
        </w:rPr>
      </w:pPr>
      <w:r w:rsidRPr="00F5414A">
        <w:rPr>
          <w:rFonts w:ascii="BIZ UDゴシック" w:eastAsia="BIZ UDゴシック" w:hAnsi="BIZ UDゴシック" w:cs="Arial" w:hint="eastAsia"/>
          <w:sz w:val="24"/>
        </w:rPr>
        <w:t>締結から一定の期間が経過したことを踏まえ、これまでの成果を踏まえつつ、地域の課題や府民ニーズの変化により的確に対応できるよう、取組内容の見直しを行い、重点的に取り組む事項を次のとおり整理しました。</w:t>
      </w:r>
    </w:p>
    <w:p w14:paraId="04178B51" w14:textId="574F5EEC" w:rsidR="00F5414A" w:rsidRPr="00F5414A" w:rsidRDefault="00F5414A" w:rsidP="006F2D41">
      <w:pPr>
        <w:spacing w:line="360" w:lineRule="auto"/>
        <w:ind w:firstLineChars="100" w:firstLine="240"/>
        <w:rPr>
          <w:rFonts w:ascii="BIZ UDゴシック" w:eastAsia="BIZ UDゴシック" w:hAnsi="BIZ UDゴシック" w:cs="Arial"/>
          <w:sz w:val="24"/>
        </w:rPr>
      </w:pPr>
      <w:r w:rsidRPr="00F5414A">
        <w:rPr>
          <w:rFonts w:ascii="BIZ UDゴシック" w:eastAsia="BIZ UDゴシック" w:hAnsi="BIZ UDゴシック" w:cs="Arial" w:hint="eastAsia"/>
          <w:sz w:val="24"/>
        </w:rPr>
        <w:t>今後も、株式会社</w:t>
      </w:r>
      <w:r w:rsidR="0057371C">
        <w:rPr>
          <w:rFonts w:ascii="BIZ UDゴシック" w:eastAsia="BIZ UDゴシック" w:hAnsi="BIZ UDゴシック" w:cs="Arial" w:hint="eastAsia"/>
          <w:sz w:val="24"/>
        </w:rPr>
        <w:t>F.C.</w:t>
      </w:r>
      <w:r w:rsidR="00444CAD">
        <w:rPr>
          <w:rFonts w:ascii="BIZ UDゴシック" w:eastAsia="BIZ UDゴシック" w:hAnsi="BIZ UDゴシック" w:cs="Arial" w:hint="eastAsia"/>
          <w:sz w:val="24"/>
        </w:rPr>
        <w:t>大阪</w:t>
      </w:r>
      <w:r w:rsidRPr="00F5414A">
        <w:rPr>
          <w:rFonts w:ascii="BIZ UDゴシック" w:eastAsia="BIZ UDゴシック" w:hAnsi="BIZ UDゴシック" w:cs="Arial" w:hint="eastAsia"/>
          <w:sz w:val="24"/>
        </w:rPr>
        <w:t>と大阪府は、連携・協働をさらに推進し、地域の活性化および府民サービスの向上を図ってまいります。</w:t>
      </w:r>
    </w:p>
    <w:p w14:paraId="0DF4FAC3" w14:textId="77777777" w:rsidR="0097117C" w:rsidRPr="00F5414A" w:rsidRDefault="0097117C">
      <w:pPr>
        <w:rPr>
          <w:rFonts w:ascii="BIZ UDゴシック" w:eastAsia="BIZ UDゴシック" w:hAnsi="BIZ UDゴシック"/>
        </w:rPr>
      </w:pPr>
    </w:p>
    <w:p w14:paraId="57F4DEEC" w14:textId="306D2184" w:rsidR="008D4E91" w:rsidRPr="00365B6B" w:rsidRDefault="0070071B" w:rsidP="00532411">
      <w:pPr>
        <w:widowControl/>
        <w:jc w:val="right"/>
        <w:rPr>
          <w:rFonts w:ascii="BIZ UDゴシック" w:eastAsia="BIZ UDゴシック" w:hAnsi="BIZ UDゴシック"/>
          <w:szCs w:val="24"/>
        </w:rPr>
      </w:pPr>
      <w:r w:rsidRPr="00230869">
        <w:rPr>
          <w:rFonts w:ascii="BIZ UDゴシック" w:eastAsia="BIZ UDゴシック" w:hAnsi="BIZ UDゴシック"/>
        </w:rPr>
        <w:br w:type="page"/>
      </w:r>
    </w:p>
    <w:p w14:paraId="6818DE19" w14:textId="77777777" w:rsidR="008D4E91" w:rsidRPr="006C2164" w:rsidRDefault="008D4E91" w:rsidP="0057000F">
      <w:pPr>
        <w:rPr>
          <w:rFonts w:ascii="BIZ UDゴシック" w:eastAsia="BIZ UDゴシック" w:hAnsi="BIZ UDゴシック"/>
          <w:b/>
          <w:szCs w:val="24"/>
        </w:rPr>
      </w:pPr>
    </w:p>
    <w:p w14:paraId="25F7A4D3" w14:textId="77777777" w:rsidR="00532411" w:rsidRPr="00365B6B" w:rsidRDefault="00532411" w:rsidP="00532411">
      <w:pPr>
        <w:jc w:val="center"/>
        <w:rPr>
          <w:rFonts w:ascii="BIZ UDゴシック" w:eastAsia="BIZ UDゴシック" w:hAnsi="BIZ UDゴシック"/>
          <w:b/>
          <w:sz w:val="28"/>
          <w:szCs w:val="28"/>
        </w:rPr>
      </w:pPr>
      <w:bookmarkStart w:id="0" w:name="_Hlk25239875"/>
      <w:r w:rsidRPr="00365B6B">
        <w:rPr>
          <w:rFonts w:ascii="BIZ UDゴシック" w:eastAsia="BIZ UDゴシック" w:hAnsi="BIZ UDゴシック" w:hint="eastAsia"/>
          <w:b/>
          <w:sz w:val="28"/>
          <w:szCs w:val="28"/>
        </w:rPr>
        <w:t>今後の主な取組み</w:t>
      </w:r>
      <w:bookmarkStart w:id="1" w:name="_Hlk223363072"/>
      <w:r>
        <w:rPr>
          <w:rFonts w:ascii="BIZ UDゴシック" w:eastAsia="BIZ UDゴシック" w:hAnsi="BIZ UDゴシック" w:hint="eastAsia"/>
          <w:b/>
          <w:sz w:val="28"/>
          <w:szCs w:val="28"/>
        </w:rPr>
        <w:t>（令和８年度～令和10年度）</w:t>
      </w:r>
      <w:bookmarkEnd w:id="1"/>
    </w:p>
    <w:p w14:paraId="100D3C4C" w14:textId="77777777" w:rsidR="008D4E91" w:rsidRPr="00532411" w:rsidRDefault="008D4E91" w:rsidP="008D4E91">
      <w:pPr>
        <w:rPr>
          <w:rFonts w:ascii="BIZ UDゴシック" w:eastAsia="BIZ UDゴシック" w:hAnsi="BIZ UDゴシック"/>
        </w:rPr>
      </w:pPr>
    </w:p>
    <w:p w14:paraId="63B9581B" w14:textId="77777777" w:rsidR="006F2D41" w:rsidRDefault="008D4E91" w:rsidP="008A1E12">
      <w:pPr>
        <w:pStyle w:val="a4"/>
        <w:numPr>
          <w:ilvl w:val="0"/>
          <w:numId w:val="22"/>
        </w:numPr>
        <w:snapToGrid w:val="0"/>
        <w:spacing w:line="276" w:lineRule="auto"/>
        <w:ind w:leftChars="0" w:left="567" w:hanging="567"/>
        <w:jc w:val="left"/>
        <w:rPr>
          <w:rFonts w:ascii="BIZ UDゴシック" w:eastAsia="BIZ UDゴシック" w:hAnsi="BIZ UDゴシック"/>
          <w:b/>
          <w:sz w:val="28"/>
          <w:szCs w:val="28"/>
        </w:rPr>
      </w:pPr>
      <w:r w:rsidRPr="006F2D41">
        <w:rPr>
          <w:rFonts w:ascii="BIZ UDゴシック" w:eastAsia="BIZ UDゴシック" w:hAnsi="BIZ UDゴシック" w:hint="eastAsia"/>
          <w:b/>
          <w:sz w:val="28"/>
          <w:szCs w:val="28"/>
        </w:rPr>
        <w:t>児童福祉施設に入所する子どもたちへの支援</w:t>
      </w:r>
    </w:p>
    <w:p w14:paraId="29385CAF" w14:textId="61FDE14E" w:rsidR="008D4E91" w:rsidRPr="006F2D41" w:rsidRDefault="008D4E91" w:rsidP="006F2D41">
      <w:pPr>
        <w:pStyle w:val="a4"/>
        <w:snapToGrid w:val="0"/>
        <w:spacing w:line="276" w:lineRule="auto"/>
        <w:ind w:leftChars="0" w:left="420"/>
        <w:jc w:val="left"/>
        <w:rPr>
          <w:rFonts w:ascii="BIZ UDゴシック" w:eastAsia="BIZ UDゴシック" w:hAnsi="BIZ UDゴシック"/>
          <w:b/>
          <w:sz w:val="28"/>
          <w:szCs w:val="28"/>
        </w:rPr>
      </w:pPr>
      <w:r w:rsidRPr="006F2D41">
        <w:rPr>
          <w:rFonts w:ascii="BIZ UDゴシック" w:eastAsia="BIZ UDゴシック" w:hAnsi="BIZ UDゴシック" w:hint="eastAsia"/>
          <w:b/>
          <w:sz w:val="28"/>
          <w:szCs w:val="28"/>
        </w:rPr>
        <w:t>（該当分野：</w:t>
      </w:r>
      <w:r w:rsidR="00444CAD" w:rsidRPr="006F2D41">
        <w:rPr>
          <w:rFonts w:ascii="BIZ UDゴシック" w:eastAsia="BIZ UDゴシック" w:hAnsi="BIZ UDゴシック" w:hint="eastAsia"/>
          <w:b/>
          <w:sz w:val="28"/>
          <w:szCs w:val="28"/>
        </w:rPr>
        <w:t>①</w:t>
      </w:r>
      <w:r w:rsidRPr="006F2D41">
        <w:rPr>
          <w:rFonts w:ascii="BIZ UDゴシック" w:eastAsia="BIZ UDゴシック" w:hAnsi="BIZ UDゴシック" w:hint="eastAsia"/>
          <w:b/>
          <w:sz w:val="28"/>
          <w:szCs w:val="28"/>
        </w:rPr>
        <w:t>福祉）</w:t>
      </w:r>
    </w:p>
    <w:p w14:paraId="5638428C" w14:textId="2A438044" w:rsidR="007D41E1" w:rsidRDefault="005912C1" w:rsidP="005912C1">
      <w:pPr>
        <w:spacing w:line="276" w:lineRule="auto"/>
        <w:ind w:leftChars="300" w:left="630"/>
        <w:rPr>
          <w:rFonts w:ascii="BIZ UDゴシック" w:eastAsia="BIZ UDゴシック" w:hAnsi="BIZ UDゴシック"/>
          <w:sz w:val="24"/>
          <w:szCs w:val="32"/>
        </w:rPr>
      </w:pPr>
      <w:r>
        <w:rPr>
          <w:rFonts w:ascii="BIZ UDゴシック" w:eastAsia="BIZ UDゴシック" w:hAnsi="BIZ UDゴシック" w:hint="eastAsia"/>
          <w:sz w:val="24"/>
          <w:szCs w:val="32"/>
        </w:rPr>
        <w:t>さまざまな</w:t>
      </w:r>
      <w:r w:rsidR="000A744F" w:rsidRPr="000A744F">
        <w:rPr>
          <w:rFonts w:ascii="BIZ UDゴシック" w:eastAsia="BIZ UDゴシック" w:hAnsi="BIZ UDゴシック" w:hint="eastAsia"/>
          <w:sz w:val="24"/>
          <w:szCs w:val="32"/>
        </w:rPr>
        <w:t>事情により家庭を離れて生活する子どもたちをホームゲームへ招待し、試合観戦を通じた体験機会の創出に取り組みます</w:t>
      </w:r>
    </w:p>
    <w:p w14:paraId="67BFA1CE" w14:textId="77777777" w:rsidR="000A744F" w:rsidRPr="005F71C9" w:rsidRDefault="000A744F" w:rsidP="005F71C9">
      <w:pPr>
        <w:spacing w:line="276" w:lineRule="auto"/>
        <w:ind w:leftChars="200" w:left="420"/>
        <w:rPr>
          <w:rFonts w:ascii="BIZ UDゴシック" w:eastAsia="BIZ UDゴシック" w:hAnsi="BIZ UDゴシック"/>
          <w:color w:val="0070C0"/>
          <w:sz w:val="24"/>
          <w:szCs w:val="24"/>
        </w:rPr>
      </w:pPr>
    </w:p>
    <w:p w14:paraId="7382CE7D" w14:textId="77777777" w:rsidR="000A744F" w:rsidRDefault="000A744F" w:rsidP="000A744F">
      <w:pPr>
        <w:pStyle w:val="a4"/>
        <w:numPr>
          <w:ilvl w:val="0"/>
          <w:numId w:val="22"/>
        </w:numPr>
        <w:snapToGrid w:val="0"/>
        <w:spacing w:line="276" w:lineRule="auto"/>
        <w:ind w:leftChars="0"/>
        <w:jc w:val="left"/>
        <w:rPr>
          <w:rFonts w:ascii="BIZ UDゴシック" w:eastAsia="BIZ UDゴシック" w:hAnsi="BIZ UDゴシック"/>
          <w:b/>
          <w:sz w:val="28"/>
          <w:szCs w:val="28"/>
        </w:rPr>
      </w:pPr>
      <w:r w:rsidRPr="000A744F">
        <w:rPr>
          <w:rFonts w:ascii="BIZ UDゴシック" w:eastAsia="BIZ UDゴシック" w:hAnsi="BIZ UDゴシック" w:hint="eastAsia"/>
          <w:b/>
          <w:sz w:val="28"/>
          <w:szCs w:val="28"/>
        </w:rPr>
        <w:t>「大阪府もずやんデー」を通じた府民への事業周知、啓発</w:t>
      </w:r>
    </w:p>
    <w:p w14:paraId="5FDDE3EA" w14:textId="276BF42B" w:rsidR="008D4E91" w:rsidRPr="006F2D41" w:rsidRDefault="008D4E91" w:rsidP="006F2D41">
      <w:pPr>
        <w:pStyle w:val="a4"/>
        <w:snapToGrid w:val="0"/>
        <w:spacing w:line="276" w:lineRule="auto"/>
        <w:ind w:leftChars="0" w:left="420"/>
        <w:jc w:val="left"/>
        <w:rPr>
          <w:rFonts w:ascii="BIZ UDゴシック" w:eastAsia="BIZ UDゴシック" w:hAnsi="BIZ UDゴシック"/>
          <w:b/>
          <w:sz w:val="28"/>
          <w:szCs w:val="28"/>
        </w:rPr>
      </w:pPr>
      <w:r w:rsidRPr="006F2D41">
        <w:rPr>
          <w:rFonts w:ascii="BIZ UDゴシック" w:eastAsia="BIZ UDゴシック" w:hAnsi="BIZ UDゴシック" w:hint="eastAsia"/>
          <w:b/>
          <w:sz w:val="28"/>
          <w:szCs w:val="28"/>
        </w:rPr>
        <w:t>（該当分野：</w:t>
      </w:r>
      <w:r w:rsidR="005F71C9" w:rsidRPr="006F2D41">
        <w:rPr>
          <w:rFonts w:ascii="BIZ UDゴシック" w:eastAsia="BIZ UDゴシック" w:hAnsi="BIZ UDゴシック" w:hint="eastAsia"/>
          <w:b/>
          <w:sz w:val="28"/>
          <w:szCs w:val="28"/>
        </w:rPr>
        <w:t xml:space="preserve"> </w:t>
      </w:r>
      <w:r w:rsidR="00444CAD" w:rsidRPr="006F2D41">
        <w:rPr>
          <w:rFonts w:ascii="BIZ UDゴシック" w:eastAsia="BIZ UDゴシック" w:hAnsi="BIZ UDゴシック" w:hint="eastAsia"/>
          <w:b/>
          <w:sz w:val="28"/>
          <w:szCs w:val="28"/>
        </w:rPr>
        <w:t>②</w:t>
      </w:r>
      <w:r w:rsidRPr="006F2D41">
        <w:rPr>
          <w:rFonts w:ascii="BIZ UDゴシック" w:eastAsia="BIZ UDゴシック" w:hAnsi="BIZ UDゴシック" w:hint="eastAsia"/>
          <w:b/>
          <w:sz w:val="28"/>
          <w:szCs w:val="28"/>
        </w:rPr>
        <w:t>地域活性化・まちづくり）</w:t>
      </w:r>
    </w:p>
    <w:p w14:paraId="692A2C88" w14:textId="0B0E2E31" w:rsidR="008D4E91" w:rsidRDefault="007D41E1" w:rsidP="005912C1">
      <w:pPr>
        <w:spacing w:line="276" w:lineRule="auto"/>
        <w:ind w:leftChars="300" w:left="630"/>
        <w:rPr>
          <w:rFonts w:ascii="BIZ UDゴシック" w:eastAsia="BIZ UDゴシック" w:hAnsi="BIZ UDゴシック"/>
          <w:sz w:val="24"/>
          <w:szCs w:val="32"/>
        </w:rPr>
      </w:pPr>
      <w:r w:rsidRPr="007D41E1">
        <w:rPr>
          <w:rFonts w:ascii="BIZ UDゴシック" w:eastAsia="BIZ UDゴシック" w:hAnsi="BIZ UDゴシック" w:hint="eastAsia"/>
          <w:sz w:val="24"/>
          <w:szCs w:val="32"/>
        </w:rPr>
        <w:t>ホームゲームにおいて「大阪府もずやんデー」を実施するため、イベントブースの提</w:t>
      </w:r>
      <w:r>
        <w:rPr>
          <w:rFonts w:ascii="BIZ UDゴシック" w:eastAsia="BIZ UDゴシック" w:hAnsi="BIZ UDゴシック" w:hint="eastAsia"/>
          <w:sz w:val="24"/>
          <w:szCs w:val="32"/>
        </w:rPr>
        <w:t xml:space="preserve">　</w:t>
      </w:r>
      <w:r w:rsidRPr="007D41E1">
        <w:rPr>
          <w:rFonts w:ascii="BIZ UDゴシック" w:eastAsia="BIZ UDゴシック" w:hAnsi="BIZ UDゴシック" w:hint="eastAsia"/>
          <w:sz w:val="24"/>
          <w:szCs w:val="32"/>
        </w:rPr>
        <w:t>供等に協力し、府庁内各部局の事業ＰＲを通じて来場者に府の取組を紹介します</w:t>
      </w:r>
    </w:p>
    <w:p w14:paraId="6302937F" w14:textId="77777777" w:rsidR="007D41E1" w:rsidRPr="005912C1" w:rsidRDefault="007D41E1" w:rsidP="007D41E1">
      <w:pPr>
        <w:snapToGrid w:val="0"/>
        <w:spacing w:line="276" w:lineRule="auto"/>
        <w:ind w:leftChars="300" w:left="630"/>
        <w:rPr>
          <w:rFonts w:ascii="BIZ UDゴシック" w:eastAsia="BIZ UDゴシック" w:hAnsi="BIZ UDゴシック"/>
          <w:color w:val="ED7D31" w:themeColor="accent2"/>
          <w:sz w:val="24"/>
          <w:szCs w:val="24"/>
        </w:rPr>
      </w:pPr>
    </w:p>
    <w:p w14:paraId="4196237F" w14:textId="77777777" w:rsidR="006F2D41" w:rsidRDefault="008D4E91" w:rsidP="008A1E12">
      <w:pPr>
        <w:pStyle w:val="a4"/>
        <w:numPr>
          <w:ilvl w:val="0"/>
          <w:numId w:val="19"/>
        </w:numPr>
        <w:snapToGrid w:val="0"/>
        <w:spacing w:line="276" w:lineRule="auto"/>
        <w:ind w:leftChars="0" w:left="567" w:hanging="567"/>
        <w:jc w:val="left"/>
        <w:rPr>
          <w:rFonts w:ascii="BIZ UDゴシック" w:eastAsia="BIZ UDゴシック" w:hAnsi="BIZ UDゴシック"/>
          <w:b/>
          <w:sz w:val="28"/>
          <w:szCs w:val="28"/>
        </w:rPr>
      </w:pPr>
      <w:r w:rsidRPr="006F2D41">
        <w:rPr>
          <w:rFonts w:ascii="BIZ UDゴシック" w:eastAsia="BIZ UDゴシック" w:hAnsi="BIZ UDゴシック"/>
          <w:b/>
          <w:sz w:val="28"/>
          <w:szCs w:val="28"/>
        </w:rPr>
        <w:t>OSAKA KOUMIN Action Platformの共同運営</w:t>
      </w:r>
    </w:p>
    <w:p w14:paraId="11FB46C2" w14:textId="5875FDCA" w:rsidR="008D4E91" w:rsidRPr="006F2D41" w:rsidRDefault="008D4E91" w:rsidP="008A1E12">
      <w:pPr>
        <w:pStyle w:val="a4"/>
        <w:snapToGrid w:val="0"/>
        <w:spacing w:line="276" w:lineRule="auto"/>
        <w:ind w:leftChars="0" w:left="567"/>
        <w:jc w:val="left"/>
        <w:rPr>
          <w:rFonts w:ascii="BIZ UDゴシック" w:eastAsia="BIZ UDゴシック" w:hAnsi="BIZ UDゴシック"/>
          <w:b/>
          <w:sz w:val="28"/>
          <w:szCs w:val="28"/>
        </w:rPr>
      </w:pPr>
      <w:r w:rsidRPr="006F2D41">
        <w:rPr>
          <w:rFonts w:ascii="BIZ UDゴシック" w:eastAsia="BIZ UDゴシック" w:hAnsi="BIZ UDゴシック" w:hint="eastAsia"/>
          <w:b/>
          <w:sz w:val="28"/>
          <w:szCs w:val="28"/>
        </w:rPr>
        <w:t>(該当分野：</w:t>
      </w:r>
      <w:r w:rsidR="00444CAD" w:rsidRPr="006F2D41">
        <w:rPr>
          <w:rFonts w:ascii="BIZ UDゴシック" w:eastAsia="BIZ UDゴシック" w:hAnsi="BIZ UDゴシック" w:hint="eastAsia"/>
          <w:b/>
          <w:sz w:val="28"/>
          <w:szCs w:val="28"/>
        </w:rPr>
        <w:t>②</w:t>
      </w:r>
      <w:r w:rsidRPr="006F2D41">
        <w:rPr>
          <w:rFonts w:ascii="BIZ UDゴシック" w:eastAsia="BIZ UDゴシック" w:hAnsi="BIZ UDゴシック" w:hint="eastAsia"/>
          <w:b/>
          <w:sz w:val="28"/>
          <w:szCs w:val="28"/>
        </w:rPr>
        <w:t>地域活性化・まちづくり)</w:t>
      </w:r>
    </w:p>
    <w:p w14:paraId="05D04866" w14:textId="2ECEEBE1" w:rsidR="00047171" w:rsidRDefault="000A744F" w:rsidP="005912C1">
      <w:pPr>
        <w:widowControl/>
        <w:ind w:leftChars="300" w:left="630"/>
        <w:jc w:val="left"/>
        <w:rPr>
          <w:rFonts w:ascii="BIZ UDゴシック" w:eastAsia="BIZ UDゴシック" w:hAnsi="BIZ UDゴシック"/>
          <w:szCs w:val="24"/>
        </w:rPr>
      </w:pPr>
      <w:r w:rsidRPr="000A744F">
        <w:rPr>
          <w:rFonts w:ascii="BIZ UDゴシック" w:eastAsia="BIZ UDゴシック" w:hAnsi="BIZ UDゴシック" w:hint="eastAsia"/>
          <w:sz w:val="24"/>
          <w:szCs w:val="32"/>
        </w:rPr>
        <w:t>府及び府内市町村と連携し、ＨＰや各種ＳＮＳを通じて府や府内</w:t>
      </w:r>
      <w:r w:rsidRPr="000A744F">
        <w:rPr>
          <w:rFonts w:ascii="BIZ UDゴシック" w:eastAsia="BIZ UDゴシック" w:hAnsi="BIZ UDゴシック"/>
          <w:sz w:val="24"/>
          <w:szCs w:val="32"/>
        </w:rPr>
        <w:t>43市町村の公民連携の取組を紹介することで、社会課題の解決や企業価値の向上、府民生活のＱＯＬ向上に取り組みます</w:t>
      </w:r>
      <w:r w:rsidR="00047171">
        <w:rPr>
          <w:rFonts w:ascii="BIZ UDゴシック" w:eastAsia="BIZ UDゴシック" w:hAnsi="BIZ UDゴシック"/>
          <w:szCs w:val="24"/>
        </w:rPr>
        <w:br w:type="page"/>
      </w:r>
    </w:p>
    <w:p w14:paraId="0DB4AE39" w14:textId="2DC1CC88" w:rsidR="00006AE2" w:rsidRPr="00BF590C" w:rsidRDefault="00006AE2" w:rsidP="008D4E91">
      <w:pPr>
        <w:widowControl/>
        <w:jc w:val="left"/>
        <w:rPr>
          <w:rFonts w:ascii="BIZ UDゴシック" w:eastAsia="BIZ UDゴシック" w:hAnsi="BIZ UDゴシック"/>
          <w:szCs w:val="24"/>
        </w:rPr>
      </w:pPr>
    </w:p>
    <w:bookmarkEnd w:id="0"/>
    <w:p w14:paraId="0E62461C" w14:textId="77777777" w:rsidR="00532411" w:rsidRPr="00532411" w:rsidRDefault="00532411" w:rsidP="006F2D41">
      <w:pPr>
        <w:snapToGrid w:val="0"/>
        <w:spacing w:line="280" w:lineRule="exact"/>
        <w:jc w:val="center"/>
        <w:rPr>
          <w:rFonts w:ascii="BIZ UDゴシック" w:eastAsia="BIZ UDゴシック" w:hAnsi="BIZ UDゴシック"/>
          <w:sz w:val="24"/>
          <w:szCs w:val="32"/>
        </w:rPr>
      </w:pPr>
      <w:r w:rsidRPr="00532411">
        <w:rPr>
          <w:rFonts w:ascii="BIZ UDゴシック" w:eastAsia="BIZ UDゴシック" w:hAnsi="BIZ UDゴシック" w:hint="eastAsia"/>
          <w:sz w:val="24"/>
          <w:szCs w:val="32"/>
        </w:rPr>
        <w:t>本協定で連携・協働していく分野および主な連携事例（令和８年度～令和10年度）</w:t>
      </w:r>
    </w:p>
    <w:p w14:paraId="645F566F" w14:textId="6A5420EF" w:rsidR="008D4E91" w:rsidRPr="00BF590C" w:rsidRDefault="008D4E91" w:rsidP="00532411">
      <w:pPr>
        <w:spacing w:line="280" w:lineRule="exact"/>
        <w:jc w:val="right"/>
        <w:rPr>
          <w:rFonts w:ascii="BIZ UDゴシック" w:eastAsia="BIZ UDゴシック" w:hAnsi="BIZ UDゴシック"/>
          <w:szCs w:val="24"/>
        </w:rPr>
      </w:pPr>
      <w:r w:rsidRPr="00BF590C">
        <w:rPr>
          <w:rFonts w:ascii="BIZ UDゴシック" w:eastAsia="BIZ UDゴシック" w:hAnsi="BIZ UDゴシック" w:hint="eastAsia"/>
          <w:szCs w:val="24"/>
        </w:rPr>
        <w:t xml:space="preserve">　　　　　　　　　　　</w:t>
      </w:r>
      <w:r>
        <w:rPr>
          <w:rFonts w:ascii="BIZ UDゴシック" w:eastAsia="BIZ UDゴシック" w:hAnsi="BIZ UDゴシック" w:hint="eastAsia"/>
          <w:szCs w:val="24"/>
        </w:rPr>
        <w:t xml:space="preserve">　　　　　 </w:t>
      </w:r>
    </w:p>
    <w:p w14:paraId="66ECA91C" w14:textId="192DA65F" w:rsidR="005F1A23" w:rsidRPr="00230869" w:rsidRDefault="005F1A23" w:rsidP="006F2D41">
      <w:pPr>
        <w:widowControl/>
        <w:snapToGrid w:val="0"/>
        <w:jc w:val="right"/>
        <w:rPr>
          <w:rFonts w:ascii="BIZ UDゴシック" w:eastAsia="BIZ UDゴシック" w:hAnsi="BIZ UDゴシック"/>
        </w:rPr>
      </w:pPr>
      <w:r w:rsidRPr="006F2D41">
        <w:rPr>
          <w:rFonts w:ascii="BIZ UDゴシック" w:eastAsia="BIZ UDゴシック" w:hAnsi="BIZ UDゴシック" w:hint="eastAsia"/>
          <w:sz w:val="24"/>
          <w:szCs w:val="28"/>
        </w:rPr>
        <w:t>◎</w:t>
      </w:r>
      <w:r w:rsidR="008D4E91" w:rsidRPr="006F2D41">
        <w:rPr>
          <w:rFonts w:ascii="BIZ UDゴシック" w:eastAsia="BIZ UDゴシック" w:hAnsi="BIZ UDゴシック" w:hint="eastAsia"/>
          <w:sz w:val="24"/>
          <w:szCs w:val="28"/>
        </w:rPr>
        <w:t>重点</w:t>
      </w:r>
      <w:r w:rsidRPr="00230869">
        <w:rPr>
          <w:rFonts w:ascii="BIZ UDゴシック" w:eastAsia="BIZ UDゴシック" w:hAnsi="BIZ UDゴシック" w:hint="eastAsia"/>
        </w:rPr>
        <w:t xml:space="preserve">　</w:t>
      </w:r>
    </w:p>
    <w:tbl>
      <w:tblPr>
        <w:tblStyle w:val="a3"/>
        <w:tblW w:w="9628" w:type="dxa"/>
        <w:jc w:val="center"/>
        <w:tblCellMar>
          <w:top w:w="85" w:type="dxa"/>
          <w:bottom w:w="85" w:type="dxa"/>
        </w:tblCellMar>
        <w:tblLook w:val="04A0" w:firstRow="1" w:lastRow="0" w:firstColumn="1" w:lastColumn="0" w:noHBand="0" w:noVBand="1"/>
      </w:tblPr>
      <w:tblGrid>
        <w:gridCol w:w="421"/>
        <w:gridCol w:w="1701"/>
        <w:gridCol w:w="7506"/>
      </w:tblGrid>
      <w:tr w:rsidR="00A52A52" w:rsidRPr="00406C67" w14:paraId="389BEECB" w14:textId="77777777" w:rsidTr="007840CD">
        <w:trPr>
          <w:trHeight w:val="444"/>
          <w:jc w:val="center"/>
        </w:trPr>
        <w:tc>
          <w:tcPr>
            <w:tcW w:w="421" w:type="dxa"/>
          </w:tcPr>
          <w:p w14:paraId="60526B0B" w14:textId="77777777" w:rsidR="00A52A52" w:rsidRPr="00406C67" w:rsidRDefault="00A52A52">
            <w:pPr>
              <w:rPr>
                <w:rFonts w:ascii="BIZ UDゴシック" w:eastAsia="BIZ UDゴシック" w:hAnsi="BIZ UDゴシック"/>
              </w:rPr>
            </w:pPr>
          </w:p>
        </w:tc>
        <w:tc>
          <w:tcPr>
            <w:tcW w:w="1701" w:type="dxa"/>
          </w:tcPr>
          <w:p w14:paraId="01203AC6" w14:textId="76135FE2" w:rsidR="00A52A52" w:rsidRPr="00147FFE" w:rsidRDefault="00A52A52" w:rsidP="00147FFE">
            <w:pPr>
              <w:jc w:val="center"/>
              <w:rPr>
                <w:rFonts w:ascii="BIZ UDゴシック" w:eastAsia="BIZ UDゴシック" w:hAnsi="BIZ UDゴシック"/>
                <w:sz w:val="24"/>
                <w:szCs w:val="28"/>
              </w:rPr>
            </w:pPr>
            <w:r w:rsidRPr="00147FFE">
              <w:rPr>
                <w:rFonts w:ascii="BIZ UDゴシック" w:eastAsia="BIZ UDゴシック" w:hAnsi="BIZ UDゴシック" w:hint="eastAsia"/>
                <w:sz w:val="24"/>
                <w:szCs w:val="28"/>
              </w:rPr>
              <w:t>連携分野</w:t>
            </w:r>
          </w:p>
        </w:tc>
        <w:tc>
          <w:tcPr>
            <w:tcW w:w="7506" w:type="dxa"/>
          </w:tcPr>
          <w:p w14:paraId="4C7B7DF5" w14:textId="77777777" w:rsidR="00A52A52" w:rsidRPr="00406C67" w:rsidRDefault="00A52A52" w:rsidP="00147FFE">
            <w:pPr>
              <w:jc w:val="center"/>
              <w:rPr>
                <w:rFonts w:ascii="BIZ UDゴシック" w:eastAsia="BIZ UDゴシック" w:hAnsi="BIZ UDゴシック"/>
              </w:rPr>
            </w:pPr>
            <w:r w:rsidRPr="00147FFE">
              <w:rPr>
                <w:rFonts w:ascii="BIZ UDゴシック" w:eastAsia="BIZ UDゴシック" w:hAnsi="BIZ UDゴシック" w:hint="eastAsia"/>
                <w:sz w:val="24"/>
                <w:szCs w:val="28"/>
              </w:rPr>
              <w:t>主な連携事例</w:t>
            </w:r>
          </w:p>
        </w:tc>
      </w:tr>
      <w:tr w:rsidR="00A52A52" w:rsidRPr="00406C67" w14:paraId="3EA4646A" w14:textId="77777777" w:rsidTr="00065DE7">
        <w:trPr>
          <w:jc w:val="center"/>
        </w:trPr>
        <w:tc>
          <w:tcPr>
            <w:tcW w:w="421" w:type="dxa"/>
            <w:vAlign w:val="center"/>
          </w:tcPr>
          <w:p w14:paraId="67502EC5" w14:textId="77777777" w:rsidR="00A52A52" w:rsidRPr="00A52A52" w:rsidRDefault="00A52A52" w:rsidP="00A52A52">
            <w:pPr>
              <w:pStyle w:val="a4"/>
              <w:numPr>
                <w:ilvl w:val="0"/>
                <w:numId w:val="14"/>
              </w:numPr>
              <w:ind w:leftChars="0"/>
              <w:rPr>
                <w:rFonts w:ascii="BIZ UDゴシック" w:eastAsia="BIZ UDゴシック" w:hAnsi="BIZ UDゴシック"/>
              </w:rPr>
            </w:pPr>
          </w:p>
        </w:tc>
        <w:tc>
          <w:tcPr>
            <w:tcW w:w="1701" w:type="dxa"/>
          </w:tcPr>
          <w:p w14:paraId="4840B637" w14:textId="54E16E45" w:rsidR="00A52A52" w:rsidRPr="00147FFE" w:rsidRDefault="00A52A52" w:rsidP="00147FFE">
            <w:pPr>
              <w:snapToGrid w:val="0"/>
              <w:rPr>
                <w:rFonts w:ascii="BIZ UDゴシック" w:eastAsia="BIZ UDゴシック" w:hAnsi="BIZ UDゴシック"/>
                <w:sz w:val="24"/>
                <w:szCs w:val="28"/>
              </w:rPr>
            </w:pPr>
            <w:r w:rsidRPr="00147FFE">
              <w:rPr>
                <w:rFonts w:ascii="BIZ UDゴシック" w:eastAsia="BIZ UDゴシック" w:hAnsi="BIZ UDゴシック" w:hint="eastAsia"/>
                <w:sz w:val="24"/>
                <w:szCs w:val="28"/>
              </w:rPr>
              <w:t>福祉</w:t>
            </w:r>
          </w:p>
          <w:p w14:paraId="759B2C27" w14:textId="732EA157" w:rsidR="00A52A52" w:rsidRDefault="00A52A52" w:rsidP="00444CAD">
            <w:pPr>
              <w:rPr>
                <w:rFonts w:ascii="BIZ UDゴシック" w:eastAsia="BIZ UDゴシック" w:hAnsi="BIZ UDゴシック"/>
              </w:rPr>
            </w:pPr>
            <w:r>
              <w:rPr>
                <w:rFonts w:ascii="BIZ UDゴシック" w:eastAsia="BIZ UDゴシック" w:hAnsi="BIZ UDゴシック" w:hint="eastAsia"/>
                <w:b/>
                <w:bCs/>
                <w:noProof/>
              </w:rPr>
              <w:drawing>
                <wp:inline distT="0" distB="0" distL="0" distR="0" wp14:anchorId="6EE5CE6A" wp14:editId="012CA070">
                  <wp:extent cx="742315" cy="743585"/>
                  <wp:effectExtent l="0" t="0" r="63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315" cy="743585"/>
                          </a:xfrm>
                          <a:prstGeom prst="rect">
                            <a:avLst/>
                          </a:prstGeom>
                          <a:noFill/>
                          <a:ln>
                            <a:noFill/>
                          </a:ln>
                        </pic:spPr>
                      </pic:pic>
                    </a:graphicData>
                  </a:graphic>
                </wp:inline>
              </w:drawing>
            </w:r>
          </w:p>
          <w:p w14:paraId="3E736D25" w14:textId="5EF088E7" w:rsidR="00A52A52" w:rsidRDefault="00500C2B" w:rsidP="00444CAD">
            <w:pPr>
              <w:rPr>
                <w:rFonts w:ascii="BIZ UDゴシック" w:eastAsia="BIZ UDゴシック" w:hAnsi="BIZ UDゴシック"/>
              </w:rPr>
            </w:pPr>
            <w:r>
              <w:rPr>
                <w:rFonts w:ascii="BIZ UDゴシック" w:eastAsia="BIZ UDゴシック" w:hAnsi="BIZ UDゴシック" w:hint="eastAsia"/>
                <w:b/>
                <w:bCs/>
                <w:noProof/>
              </w:rPr>
              <w:drawing>
                <wp:inline distT="0" distB="0" distL="0" distR="0" wp14:anchorId="4CC10153" wp14:editId="235CAD36">
                  <wp:extent cx="732790" cy="73279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2790" cy="732790"/>
                          </a:xfrm>
                          <a:prstGeom prst="rect">
                            <a:avLst/>
                          </a:prstGeom>
                          <a:noFill/>
                          <a:ln>
                            <a:noFill/>
                          </a:ln>
                        </pic:spPr>
                      </pic:pic>
                    </a:graphicData>
                  </a:graphic>
                </wp:inline>
              </w:drawing>
            </w:r>
          </w:p>
        </w:tc>
        <w:tc>
          <w:tcPr>
            <w:tcW w:w="7506" w:type="dxa"/>
          </w:tcPr>
          <w:p w14:paraId="281399C4" w14:textId="77777777" w:rsidR="00A52A52" w:rsidRDefault="00A52A52" w:rsidP="00147FFE">
            <w:pPr>
              <w:snapToGrid w:val="0"/>
              <w:rPr>
                <w:rFonts w:ascii="BIZ UDゴシック" w:eastAsia="BIZ UDゴシック" w:hAnsi="BIZ UDゴシック"/>
                <w:b/>
                <w:bCs/>
              </w:rPr>
            </w:pPr>
            <w:r w:rsidRPr="00147FFE">
              <w:rPr>
                <w:rFonts w:ascii="BIZ UDゴシック" w:eastAsia="BIZ UDゴシック" w:hAnsi="BIZ UDゴシック" w:hint="eastAsia"/>
                <w:b/>
                <w:bCs/>
                <w:sz w:val="24"/>
                <w:szCs w:val="28"/>
              </w:rPr>
              <w:t>◎</w:t>
            </w:r>
            <w:bookmarkStart w:id="2" w:name="_Hlk222839061"/>
            <w:r w:rsidRPr="00147FFE">
              <w:rPr>
                <w:rFonts w:ascii="BIZ UDゴシック" w:eastAsia="BIZ UDゴシック" w:hAnsi="BIZ UDゴシック" w:hint="eastAsia"/>
                <w:b/>
                <w:bCs/>
                <w:sz w:val="24"/>
                <w:szCs w:val="28"/>
              </w:rPr>
              <w:t>児童福祉施設に入所する子どもたちへの支援</w:t>
            </w:r>
            <w:bookmarkEnd w:id="2"/>
          </w:p>
          <w:p w14:paraId="540DFADA" w14:textId="1020EC84" w:rsidR="00A52A52" w:rsidRDefault="0092759F" w:rsidP="0092759F">
            <w:pPr>
              <w:ind w:leftChars="100" w:left="210"/>
              <w:rPr>
                <w:rFonts w:ascii="BIZ UDゴシック" w:eastAsia="BIZ UDゴシック" w:hAnsi="BIZ UDゴシック"/>
                <w:sz w:val="22"/>
              </w:rPr>
            </w:pPr>
            <w:r w:rsidRPr="0092759F">
              <w:rPr>
                <w:rFonts w:ascii="BIZ UDゴシック" w:eastAsia="BIZ UDゴシック" w:hAnsi="BIZ UDゴシック" w:hint="eastAsia"/>
                <w:sz w:val="22"/>
              </w:rPr>
              <w:t>さまざまな事情により家庭を離れて生活する子どもたちをホームゲームへ招待し、試合観戦を通じた体験機会の創出に取り組みます</w:t>
            </w:r>
          </w:p>
          <w:p w14:paraId="3D971051" w14:textId="77777777" w:rsidR="00F95C23" w:rsidRDefault="00F95C23" w:rsidP="0092759F">
            <w:pPr>
              <w:ind w:leftChars="100" w:left="210"/>
              <w:rPr>
                <w:rFonts w:ascii="BIZ UDゴシック" w:eastAsia="BIZ UDゴシック" w:hAnsi="BIZ UDゴシック"/>
                <w:sz w:val="18"/>
                <w:szCs w:val="18"/>
              </w:rPr>
            </w:pPr>
          </w:p>
          <w:p w14:paraId="375D4E15" w14:textId="77777777" w:rsidR="00A52A52" w:rsidRPr="00147FFE" w:rsidRDefault="00A52A52" w:rsidP="00147FFE">
            <w:pPr>
              <w:snapToGrid w:val="0"/>
              <w:rPr>
                <w:rFonts w:ascii="BIZ UDゴシック" w:eastAsia="BIZ UDゴシック" w:hAnsi="BIZ UDゴシック"/>
                <w:b/>
                <w:bCs/>
                <w:sz w:val="24"/>
                <w:szCs w:val="28"/>
              </w:rPr>
            </w:pPr>
            <w:r w:rsidRPr="00147FFE">
              <w:rPr>
                <w:rFonts w:ascii="BIZ UDゴシック" w:eastAsia="BIZ UDゴシック" w:hAnsi="BIZ UDゴシック" w:hint="eastAsia"/>
                <w:b/>
                <w:bCs/>
                <w:sz w:val="24"/>
                <w:szCs w:val="28"/>
              </w:rPr>
              <w:t>○里親制度の周知啓発</w:t>
            </w:r>
          </w:p>
          <w:p w14:paraId="5A36AA12" w14:textId="362EFE14" w:rsidR="00A52A52" w:rsidRDefault="00FB0113" w:rsidP="00AC7E30">
            <w:pPr>
              <w:ind w:leftChars="100" w:left="210"/>
              <w:rPr>
                <w:rFonts w:ascii="BIZ UDゴシック" w:eastAsia="BIZ UDゴシック" w:hAnsi="BIZ UDゴシック"/>
              </w:rPr>
            </w:pPr>
            <w:r w:rsidRPr="00FB0113">
              <w:rPr>
                <w:rFonts w:ascii="BIZ UDゴシック" w:eastAsia="BIZ UDゴシック" w:hAnsi="BIZ UDゴシック" w:hint="eastAsia"/>
                <w:sz w:val="22"/>
              </w:rPr>
              <w:t>「里親制度」の周知・啓発のため、ホームゲーム</w:t>
            </w:r>
            <w:r w:rsidR="00D27F0E">
              <w:rPr>
                <w:rFonts w:ascii="BIZ UDゴシック" w:eastAsia="BIZ UDゴシック" w:hAnsi="BIZ UDゴシック" w:hint="eastAsia"/>
                <w:sz w:val="22"/>
              </w:rPr>
              <w:t>の</w:t>
            </w:r>
            <w:r w:rsidRPr="00FB0113">
              <w:rPr>
                <w:rFonts w:ascii="BIZ UDゴシック" w:eastAsia="BIZ UDゴシック" w:hAnsi="BIZ UDゴシック" w:hint="eastAsia"/>
                <w:sz w:val="22"/>
              </w:rPr>
              <w:t>イベントブースを提供するなど、一人でも多くの子どもが家庭での養育を受けられるよう協力します</w:t>
            </w:r>
          </w:p>
          <w:p w14:paraId="6D2EFCC8" w14:textId="77777777" w:rsidR="00A52A52" w:rsidRDefault="00A52A52" w:rsidP="00444CAD">
            <w:pPr>
              <w:rPr>
                <w:rFonts w:ascii="BIZ UDゴシック" w:eastAsia="BIZ UDゴシック" w:hAnsi="BIZ UDゴシック"/>
                <w:b/>
                <w:bCs/>
              </w:rPr>
            </w:pPr>
          </w:p>
        </w:tc>
      </w:tr>
      <w:tr w:rsidR="00A52A52" w:rsidRPr="001C4423" w14:paraId="4A591F10" w14:textId="77777777" w:rsidTr="00065DE7">
        <w:tblPrEx>
          <w:tblCellMar>
            <w:top w:w="0" w:type="dxa"/>
            <w:bottom w:w="0" w:type="dxa"/>
          </w:tblCellMar>
        </w:tblPrEx>
        <w:trPr>
          <w:jc w:val="center"/>
        </w:trPr>
        <w:tc>
          <w:tcPr>
            <w:tcW w:w="421" w:type="dxa"/>
            <w:vAlign w:val="center"/>
          </w:tcPr>
          <w:p w14:paraId="6A75CF8C" w14:textId="77777777" w:rsidR="00A52A52" w:rsidRPr="00A52A52" w:rsidRDefault="00A52A52" w:rsidP="00A52A52">
            <w:pPr>
              <w:pStyle w:val="a4"/>
              <w:numPr>
                <w:ilvl w:val="0"/>
                <w:numId w:val="14"/>
              </w:numPr>
              <w:ind w:leftChars="0"/>
              <w:rPr>
                <w:rFonts w:ascii="BIZ UDゴシック" w:eastAsia="BIZ UDゴシック" w:hAnsi="BIZ UDゴシック"/>
              </w:rPr>
            </w:pPr>
          </w:p>
        </w:tc>
        <w:tc>
          <w:tcPr>
            <w:tcW w:w="1701" w:type="dxa"/>
          </w:tcPr>
          <w:p w14:paraId="4F95CA09" w14:textId="0A1F3661" w:rsidR="00A52A52" w:rsidRPr="00147FFE" w:rsidRDefault="00A52A52" w:rsidP="00147FFE">
            <w:pPr>
              <w:snapToGrid w:val="0"/>
              <w:rPr>
                <w:rFonts w:ascii="BIZ UDゴシック" w:eastAsia="BIZ UDゴシック" w:hAnsi="BIZ UDゴシック"/>
                <w:sz w:val="24"/>
                <w:szCs w:val="28"/>
              </w:rPr>
            </w:pPr>
            <w:r w:rsidRPr="00147FFE">
              <w:rPr>
                <w:rFonts w:ascii="BIZ UDゴシック" w:eastAsia="BIZ UDゴシック" w:hAnsi="BIZ UDゴシック" w:hint="eastAsia"/>
                <w:sz w:val="24"/>
                <w:szCs w:val="28"/>
              </w:rPr>
              <w:t>地域活性化・まちづくり</w:t>
            </w:r>
          </w:p>
          <w:p w14:paraId="4074A24C" w14:textId="77777777" w:rsidR="00A52A52" w:rsidRDefault="00A52A52" w:rsidP="00F80E5C">
            <w:pPr>
              <w:rPr>
                <w:rFonts w:ascii="BIZ UDゴシック" w:eastAsia="BIZ UDゴシック" w:hAnsi="BIZ UDゴシック"/>
              </w:rPr>
            </w:pPr>
            <w:r>
              <w:rPr>
                <w:rFonts w:ascii="BIZ UDゴシック" w:eastAsia="BIZ UDゴシック" w:hAnsi="BIZ UDゴシック"/>
                <w:noProof/>
                <w:sz w:val="18"/>
                <w:szCs w:val="20"/>
              </w:rPr>
              <w:drawing>
                <wp:inline distT="0" distB="0" distL="0" distR="0" wp14:anchorId="580974DD" wp14:editId="7DD52A22">
                  <wp:extent cx="760259" cy="806457"/>
                  <wp:effectExtent l="0" t="0" r="190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4162" cy="810597"/>
                          </a:xfrm>
                          <a:prstGeom prst="rect">
                            <a:avLst/>
                          </a:prstGeom>
                          <a:noFill/>
                          <a:ln>
                            <a:noFill/>
                          </a:ln>
                        </pic:spPr>
                      </pic:pic>
                    </a:graphicData>
                  </a:graphic>
                </wp:inline>
              </w:drawing>
            </w:r>
          </w:p>
          <w:p w14:paraId="55830E15" w14:textId="77777777" w:rsidR="00A52A52" w:rsidRDefault="00A52A52" w:rsidP="00F80E5C">
            <w:pPr>
              <w:rPr>
                <w:rFonts w:ascii="BIZ UDゴシック" w:eastAsia="BIZ UDゴシック" w:hAnsi="BIZ UDゴシック"/>
              </w:rPr>
            </w:pPr>
            <w:r>
              <w:rPr>
                <w:rFonts w:ascii="BIZ UDゴシック" w:eastAsia="BIZ UDゴシック" w:hAnsi="BIZ UDゴシック"/>
                <w:noProof/>
                <w:sz w:val="18"/>
                <w:szCs w:val="20"/>
              </w:rPr>
              <w:drawing>
                <wp:inline distT="0" distB="0" distL="0" distR="0" wp14:anchorId="75BE511C" wp14:editId="27742EDC">
                  <wp:extent cx="732790" cy="73279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098" cy="733098"/>
                          </a:xfrm>
                          <a:prstGeom prst="rect">
                            <a:avLst/>
                          </a:prstGeom>
                          <a:noFill/>
                          <a:ln>
                            <a:noFill/>
                          </a:ln>
                        </pic:spPr>
                      </pic:pic>
                    </a:graphicData>
                  </a:graphic>
                </wp:inline>
              </w:drawing>
            </w:r>
          </w:p>
          <w:p w14:paraId="1FC0189E" w14:textId="77777777" w:rsidR="00A52A52" w:rsidRDefault="00A52A52" w:rsidP="00F80E5C">
            <w:pPr>
              <w:rPr>
                <w:rFonts w:ascii="BIZ UDゴシック" w:eastAsia="BIZ UDゴシック" w:hAnsi="BIZ UDゴシック"/>
              </w:rPr>
            </w:pPr>
          </w:p>
          <w:p w14:paraId="277D28D6" w14:textId="77777777" w:rsidR="00A52A52" w:rsidRDefault="00A52A52" w:rsidP="00F80E5C">
            <w:pPr>
              <w:rPr>
                <w:rFonts w:ascii="BIZ UDゴシック" w:eastAsia="BIZ UDゴシック" w:hAnsi="BIZ UDゴシック"/>
              </w:rPr>
            </w:pPr>
          </w:p>
          <w:p w14:paraId="07945F81" w14:textId="77777777" w:rsidR="00A52A52" w:rsidRPr="00406C67" w:rsidRDefault="00A52A52" w:rsidP="00F80E5C">
            <w:pPr>
              <w:rPr>
                <w:rFonts w:ascii="BIZ UDゴシック" w:eastAsia="BIZ UDゴシック" w:hAnsi="BIZ UDゴシック"/>
              </w:rPr>
            </w:pPr>
          </w:p>
        </w:tc>
        <w:tc>
          <w:tcPr>
            <w:tcW w:w="7506" w:type="dxa"/>
          </w:tcPr>
          <w:p w14:paraId="62208F75" w14:textId="77777777" w:rsidR="00A52A52" w:rsidRPr="00147FFE" w:rsidRDefault="00A52A52" w:rsidP="00147FFE">
            <w:pPr>
              <w:snapToGrid w:val="0"/>
              <w:rPr>
                <w:rFonts w:ascii="BIZ UDゴシック" w:eastAsia="BIZ UDゴシック" w:hAnsi="BIZ UDゴシック"/>
                <w:b/>
                <w:bCs/>
                <w:sz w:val="24"/>
                <w:szCs w:val="28"/>
              </w:rPr>
            </w:pPr>
            <w:r w:rsidRPr="00147FFE">
              <w:rPr>
                <w:rFonts w:ascii="BIZ UDゴシック" w:eastAsia="BIZ UDゴシック" w:hAnsi="BIZ UDゴシック" w:hint="eastAsia"/>
                <w:b/>
                <w:bCs/>
                <w:sz w:val="24"/>
                <w:szCs w:val="28"/>
              </w:rPr>
              <w:t>◎OSAKA KOUMIN Action Platform</w:t>
            </w:r>
            <w:r w:rsidRPr="00147FFE">
              <w:rPr>
                <w:rFonts w:ascii="BIZ UDゴシック" w:eastAsia="BIZ UDゴシック" w:hAnsi="BIZ UDゴシック"/>
                <w:b/>
                <w:bCs/>
                <w:sz w:val="24"/>
                <w:szCs w:val="28"/>
              </w:rPr>
              <w:t>の共同運営</w:t>
            </w:r>
          </w:p>
          <w:p w14:paraId="424AEF2B" w14:textId="5CEFB2C6" w:rsidR="00A52A52" w:rsidRDefault="0087478B" w:rsidP="0087478B">
            <w:pPr>
              <w:ind w:leftChars="100" w:left="210"/>
              <w:rPr>
                <w:rFonts w:ascii="BIZ UDゴシック" w:eastAsia="BIZ UDゴシック" w:hAnsi="BIZ UDゴシック"/>
                <w:sz w:val="22"/>
                <w:szCs w:val="24"/>
              </w:rPr>
            </w:pPr>
            <w:r w:rsidRPr="0087478B">
              <w:rPr>
                <w:rFonts w:ascii="BIZ UDゴシック" w:eastAsia="BIZ UDゴシック" w:hAnsi="BIZ UDゴシック" w:hint="eastAsia"/>
                <w:sz w:val="22"/>
                <w:szCs w:val="24"/>
              </w:rPr>
              <w:t>府及び府内市町村と連携し、ＨＰや各種ＳＮＳを通じて府や府内</w:t>
            </w:r>
            <w:r w:rsidRPr="0087478B">
              <w:rPr>
                <w:rFonts w:ascii="BIZ UDゴシック" w:eastAsia="BIZ UDゴシック" w:hAnsi="BIZ UDゴシック"/>
                <w:sz w:val="22"/>
                <w:szCs w:val="24"/>
              </w:rPr>
              <w:t>43市町村の公民連携の取組を紹介することで、社会課題の解決や企業価値の向上、府民生活のＱＯＬ向上に取り組みます</w:t>
            </w:r>
          </w:p>
          <w:p w14:paraId="09D43DC1" w14:textId="77777777" w:rsidR="0087478B" w:rsidRDefault="0087478B" w:rsidP="0087478B">
            <w:pPr>
              <w:ind w:leftChars="100" w:left="210"/>
              <w:rPr>
                <w:rFonts w:ascii="BIZ UDゴシック" w:eastAsia="BIZ UDゴシック" w:hAnsi="BIZ UDゴシック"/>
                <w:sz w:val="18"/>
                <w:szCs w:val="20"/>
              </w:rPr>
            </w:pPr>
          </w:p>
          <w:p w14:paraId="4FC62773" w14:textId="77777777" w:rsidR="00A52A52" w:rsidRPr="00147FFE" w:rsidRDefault="00A52A52" w:rsidP="00147FFE">
            <w:pPr>
              <w:snapToGrid w:val="0"/>
              <w:rPr>
                <w:rFonts w:ascii="BIZ UDゴシック" w:eastAsia="BIZ UDゴシック" w:hAnsi="BIZ UDゴシック"/>
                <w:b/>
                <w:bCs/>
                <w:sz w:val="24"/>
                <w:szCs w:val="28"/>
              </w:rPr>
            </w:pPr>
            <w:r w:rsidRPr="00147FFE">
              <w:rPr>
                <w:rFonts w:ascii="BIZ UDゴシック" w:eastAsia="BIZ UDゴシック" w:hAnsi="BIZ UDゴシック" w:hint="eastAsia"/>
                <w:b/>
                <w:bCs/>
                <w:sz w:val="24"/>
                <w:szCs w:val="28"/>
              </w:rPr>
              <w:t>○</w:t>
            </w:r>
            <w:r w:rsidRPr="00147FFE">
              <w:rPr>
                <w:rFonts w:ascii="BIZ UDゴシック" w:eastAsia="BIZ UDゴシック" w:hAnsi="BIZ UDゴシック"/>
                <w:b/>
                <w:bCs/>
                <w:sz w:val="24"/>
                <w:szCs w:val="28"/>
              </w:rPr>
              <w:t>OSAKA KOUMIN GROWTH DRIVEの共同実施</w:t>
            </w:r>
          </w:p>
          <w:p w14:paraId="75EB3866" w14:textId="0998F0CC" w:rsidR="00A52A52" w:rsidRDefault="00516748" w:rsidP="00516748">
            <w:pPr>
              <w:ind w:leftChars="100" w:left="210"/>
              <w:rPr>
                <w:rFonts w:ascii="BIZ UDゴシック" w:eastAsia="BIZ UDゴシック" w:hAnsi="BIZ UDゴシック"/>
                <w:sz w:val="22"/>
                <w:szCs w:val="24"/>
              </w:rPr>
            </w:pPr>
            <w:r w:rsidRPr="00516748">
              <w:rPr>
                <w:rFonts w:ascii="BIZ UDゴシック" w:eastAsia="BIZ UDゴシック" w:hAnsi="BIZ UDゴシック" w:hint="eastAsia"/>
                <w:sz w:val="22"/>
                <w:szCs w:val="24"/>
              </w:rPr>
              <w:t>スタートアップ企業等と大阪府及び府内</w:t>
            </w:r>
            <w:r w:rsidRPr="00516748">
              <w:rPr>
                <w:rFonts w:ascii="BIZ UDゴシック" w:eastAsia="BIZ UDゴシック" w:hAnsi="BIZ UDゴシック"/>
                <w:sz w:val="22"/>
                <w:szCs w:val="24"/>
              </w:rPr>
              <w:t>43市町村との公民連携により社会課題解決の実現をめざす「OSAKA KOUMIN GROWTH DRIVE」を共同で実施し、製品・サービスを活用した社会課題の解決や府民のＱＯＬ向上等に取り組みます</w:t>
            </w:r>
          </w:p>
          <w:p w14:paraId="671BDBA5" w14:textId="77777777" w:rsidR="00516748" w:rsidRDefault="00516748" w:rsidP="00516748">
            <w:pPr>
              <w:ind w:leftChars="100" w:left="210"/>
              <w:rPr>
                <w:rFonts w:ascii="BIZ UDゴシック" w:eastAsia="BIZ UDゴシック" w:hAnsi="BIZ UDゴシック"/>
                <w:b/>
                <w:bCs/>
              </w:rPr>
            </w:pPr>
          </w:p>
          <w:p w14:paraId="5BDF9C4F" w14:textId="77777777" w:rsidR="00A52A52" w:rsidRPr="00147FFE" w:rsidRDefault="00A52A52" w:rsidP="00147FFE">
            <w:pPr>
              <w:snapToGrid w:val="0"/>
              <w:rPr>
                <w:rFonts w:ascii="BIZ UDゴシック" w:eastAsia="BIZ UDゴシック" w:hAnsi="BIZ UDゴシック"/>
                <w:b/>
                <w:bCs/>
                <w:sz w:val="24"/>
                <w:szCs w:val="28"/>
              </w:rPr>
            </w:pPr>
            <w:r w:rsidRPr="00147FFE">
              <w:rPr>
                <w:rFonts w:ascii="BIZ UDゴシック" w:eastAsia="BIZ UDゴシック" w:hAnsi="BIZ UDゴシック" w:hint="eastAsia"/>
                <w:b/>
                <w:bCs/>
                <w:sz w:val="24"/>
                <w:szCs w:val="28"/>
              </w:rPr>
              <w:t>○インターネットテレビを通じた情報発信</w:t>
            </w:r>
          </w:p>
          <w:p w14:paraId="7C852E2D" w14:textId="7812FCEA" w:rsidR="00EC3FE2" w:rsidRDefault="00C56D49" w:rsidP="00EC3FE2">
            <w:pPr>
              <w:ind w:leftChars="100" w:left="210"/>
              <w:rPr>
                <w:rFonts w:ascii="BIZ UDゴシック" w:eastAsia="BIZ UDゴシック" w:hAnsi="BIZ UDゴシック"/>
                <w:sz w:val="22"/>
                <w:szCs w:val="24"/>
              </w:rPr>
            </w:pPr>
            <w:r w:rsidRPr="00C56D49">
              <w:rPr>
                <w:rFonts w:ascii="BIZ UDゴシック" w:eastAsia="BIZ UDゴシック" w:hAnsi="BIZ UDゴシック" w:hint="eastAsia"/>
                <w:sz w:val="22"/>
                <w:szCs w:val="24"/>
              </w:rPr>
              <w:t>インターネット配信番組「大阪府ＴＶ」の制作・配信等に協力し、府政情報や公民連携の取組など、タイムリーな情報発信に取り組みます</w:t>
            </w:r>
          </w:p>
          <w:p w14:paraId="6AFCA9D8" w14:textId="77777777" w:rsidR="00C56D49" w:rsidRDefault="00C56D49" w:rsidP="00EC3FE2">
            <w:pPr>
              <w:ind w:leftChars="100" w:left="210"/>
              <w:rPr>
                <w:rFonts w:ascii="BIZ UDゴシック" w:eastAsia="BIZ UDゴシック" w:hAnsi="BIZ UDゴシック"/>
                <w:b/>
                <w:bCs/>
              </w:rPr>
            </w:pPr>
          </w:p>
          <w:p w14:paraId="7E85945F" w14:textId="77777777" w:rsidR="00A52A52" w:rsidRPr="00147FFE" w:rsidRDefault="00A52A52" w:rsidP="00147FFE">
            <w:pPr>
              <w:snapToGrid w:val="0"/>
              <w:rPr>
                <w:rFonts w:ascii="BIZ UDゴシック" w:eastAsia="BIZ UDゴシック" w:hAnsi="BIZ UDゴシック"/>
                <w:b/>
                <w:bCs/>
                <w:sz w:val="24"/>
                <w:szCs w:val="28"/>
              </w:rPr>
            </w:pPr>
            <w:r w:rsidRPr="00147FFE">
              <w:rPr>
                <w:rFonts w:ascii="BIZ UDゴシック" w:eastAsia="BIZ UDゴシック" w:hAnsi="BIZ UDゴシック" w:hint="eastAsia"/>
                <w:b/>
                <w:bCs/>
                <w:sz w:val="24"/>
                <w:szCs w:val="28"/>
              </w:rPr>
              <w:t>◎「大阪府もずやんデー」を通じた府民への事業周知、啓発</w:t>
            </w:r>
          </w:p>
          <w:p w14:paraId="564358DF" w14:textId="3FB45C1A" w:rsidR="0037790A" w:rsidRDefault="00981BB0" w:rsidP="0037790A">
            <w:pPr>
              <w:ind w:leftChars="100" w:left="210"/>
              <w:rPr>
                <w:rFonts w:ascii="BIZ UDゴシック" w:eastAsia="BIZ UDゴシック" w:hAnsi="BIZ UDゴシック"/>
                <w:sz w:val="22"/>
                <w:szCs w:val="24"/>
              </w:rPr>
            </w:pPr>
            <w:r w:rsidRPr="00981BB0">
              <w:rPr>
                <w:rFonts w:ascii="BIZ UDゴシック" w:eastAsia="BIZ UDゴシック" w:hAnsi="BIZ UDゴシック" w:hint="eastAsia"/>
                <w:sz w:val="22"/>
                <w:szCs w:val="24"/>
              </w:rPr>
              <w:t>ホームゲームにおいて「大阪府もずやんデー」を実施するため、イベントブースの提供等に協力し、府庁内各部局の事業ＰＲを通じて来場者に府の取組を紹介します</w:t>
            </w:r>
          </w:p>
          <w:p w14:paraId="19800621" w14:textId="77777777" w:rsidR="00981BB0" w:rsidRDefault="00981BB0" w:rsidP="0037790A">
            <w:pPr>
              <w:ind w:leftChars="100" w:left="210"/>
              <w:rPr>
                <w:rFonts w:ascii="BIZ UDゴシック" w:eastAsia="BIZ UDゴシック" w:hAnsi="BIZ UDゴシック"/>
                <w:b/>
                <w:bCs/>
              </w:rPr>
            </w:pPr>
          </w:p>
          <w:p w14:paraId="6D86AE65" w14:textId="5DF536DA" w:rsidR="00A52A52" w:rsidRPr="00147FFE" w:rsidRDefault="00A52A52" w:rsidP="00147FFE">
            <w:pPr>
              <w:snapToGrid w:val="0"/>
              <w:rPr>
                <w:rFonts w:ascii="BIZ UDゴシック" w:eastAsia="BIZ UDゴシック" w:hAnsi="BIZ UDゴシック"/>
                <w:b/>
                <w:bCs/>
                <w:sz w:val="24"/>
                <w:szCs w:val="28"/>
              </w:rPr>
            </w:pPr>
            <w:r w:rsidRPr="00147FFE">
              <w:rPr>
                <w:rFonts w:ascii="BIZ UDゴシック" w:eastAsia="BIZ UDゴシック" w:hAnsi="BIZ UDゴシック" w:hint="eastAsia"/>
                <w:b/>
                <w:bCs/>
                <w:sz w:val="24"/>
                <w:szCs w:val="28"/>
              </w:rPr>
              <w:t>○ホームゲームへの府民招待</w:t>
            </w:r>
          </w:p>
          <w:p w14:paraId="6BBCE02B" w14:textId="3AA5CEFE" w:rsidR="00A52A52" w:rsidRDefault="00D8089F" w:rsidP="00D8089F">
            <w:pPr>
              <w:ind w:leftChars="100" w:left="210"/>
              <w:rPr>
                <w:rFonts w:ascii="BIZ UDゴシック" w:eastAsia="BIZ UDゴシック" w:hAnsi="BIZ UDゴシック"/>
                <w:sz w:val="22"/>
                <w:szCs w:val="24"/>
              </w:rPr>
            </w:pPr>
            <w:r w:rsidRPr="00D8089F">
              <w:rPr>
                <w:rFonts w:ascii="BIZ UDゴシック" w:eastAsia="BIZ UDゴシック" w:hAnsi="BIZ UDゴシック" w:hint="eastAsia"/>
                <w:sz w:val="22"/>
                <w:szCs w:val="24"/>
              </w:rPr>
              <w:t>ホームゲームに府民を招待し、スポーツに親しむ機会を提供するとともに、都市魅力の発信に連携して取り組みます</w:t>
            </w:r>
          </w:p>
          <w:p w14:paraId="7D65ED9A" w14:textId="377B80C2" w:rsidR="00D8089F" w:rsidRPr="001C4423" w:rsidRDefault="00D8089F" w:rsidP="00D8089F">
            <w:pPr>
              <w:ind w:leftChars="100" w:left="210"/>
              <w:rPr>
                <w:rFonts w:ascii="BIZ UDゴシック" w:eastAsia="BIZ UDゴシック" w:hAnsi="BIZ UDゴシック"/>
                <w:sz w:val="18"/>
                <w:szCs w:val="20"/>
              </w:rPr>
            </w:pPr>
          </w:p>
        </w:tc>
      </w:tr>
      <w:tr w:rsidR="00A52A52" w:rsidRPr="00406C67" w14:paraId="780A859A" w14:textId="77777777" w:rsidTr="00065DE7">
        <w:trPr>
          <w:jc w:val="center"/>
        </w:trPr>
        <w:tc>
          <w:tcPr>
            <w:tcW w:w="421" w:type="dxa"/>
            <w:vAlign w:val="center"/>
          </w:tcPr>
          <w:p w14:paraId="0163BFDA" w14:textId="77777777" w:rsidR="00A52A52" w:rsidRPr="00A52A52" w:rsidRDefault="00A52A52" w:rsidP="00A52A52">
            <w:pPr>
              <w:pStyle w:val="a4"/>
              <w:numPr>
                <w:ilvl w:val="0"/>
                <w:numId w:val="14"/>
              </w:numPr>
              <w:ind w:leftChars="0"/>
              <w:rPr>
                <w:rFonts w:ascii="BIZ UDゴシック" w:eastAsia="BIZ UDゴシック" w:hAnsi="BIZ UDゴシック"/>
              </w:rPr>
            </w:pPr>
          </w:p>
        </w:tc>
        <w:tc>
          <w:tcPr>
            <w:tcW w:w="1701" w:type="dxa"/>
          </w:tcPr>
          <w:p w14:paraId="080F68BF" w14:textId="44A8236C" w:rsidR="00A52A52" w:rsidRPr="00147FFE" w:rsidRDefault="00A52A52" w:rsidP="00147FFE">
            <w:pPr>
              <w:snapToGrid w:val="0"/>
              <w:rPr>
                <w:rFonts w:ascii="BIZ UDゴシック" w:eastAsia="BIZ UDゴシック" w:hAnsi="BIZ UDゴシック"/>
                <w:sz w:val="24"/>
                <w:szCs w:val="28"/>
              </w:rPr>
            </w:pPr>
            <w:r w:rsidRPr="00147FFE">
              <w:rPr>
                <w:rFonts w:ascii="BIZ UDゴシック" w:eastAsia="BIZ UDゴシック" w:hAnsi="BIZ UDゴシック" w:hint="eastAsia"/>
                <w:sz w:val="24"/>
                <w:szCs w:val="28"/>
              </w:rPr>
              <w:t>子ども・教育</w:t>
            </w:r>
          </w:p>
          <w:p w14:paraId="52322520" w14:textId="2564B51D" w:rsidR="00A52A52" w:rsidRPr="00406C67" w:rsidRDefault="00A52A52" w:rsidP="00444CAD">
            <w:pPr>
              <w:rPr>
                <w:rFonts w:ascii="BIZ UDゴシック" w:eastAsia="BIZ UDゴシック" w:hAnsi="BIZ UDゴシック"/>
              </w:rPr>
            </w:pPr>
            <w:r>
              <w:rPr>
                <w:rFonts w:ascii="BIZ UDゴシック" w:eastAsia="BIZ UDゴシック" w:hAnsi="BIZ UDゴシック" w:hint="eastAsia"/>
                <w:noProof/>
                <w:sz w:val="24"/>
                <w:szCs w:val="24"/>
              </w:rPr>
              <w:lastRenderedPageBreak/>
              <w:drawing>
                <wp:inline distT="0" distB="0" distL="0" distR="0" wp14:anchorId="2384E836" wp14:editId="3CCD2ED1">
                  <wp:extent cx="787400" cy="7874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inline>
              </w:drawing>
            </w:r>
          </w:p>
          <w:p w14:paraId="68C7303D" w14:textId="7CE1E5EB" w:rsidR="00A52A52" w:rsidRPr="00406C67" w:rsidRDefault="00A52A52" w:rsidP="00444CAD">
            <w:pPr>
              <w:rPr>
                <w:rFonts w:ascii="BIZ UDゴシック" w:eastAsia="BIZ UDゴシック" w:hAnsi="BIZ UDゴシック"/>
              </w:rPr>
            </w:pPr>
          </w:p>
        </w:tc>
        <w:tc>
          <w:tcPr>
            <w:tcW w:w="7506" w:type="dxa"/>
          </w:tcPr>
          <w:p w14:paraId="6B657CE5" w14:textId="1EF57AA6" w:rsidR="00A52A52" w:rsidRPr="00147FFE" w:rsidRDefault="00A52A52" w:rsidP="00147FFE">
            <w:pPr>
              <w:snapToGrid w:val="0"/>
              <w:rPr>
                <w:rFonts w:ascii="BIZ UDゴシック" w:eastAsia="BIZ UDゴシック" w:hAnsi="BIZ UDゴシック"/>
                <w:b/>
                <w:bCs/>
                <w:sz w:val="24"/>
                <w:szCs w:val="28"/>
              </w:rPr>
            </w:pPr>
            <w:r w:rsidRPr="00147FFE">
              <w:rPr>
                <w:rFonts w:ascii="BIZ UDゴシック" w:eastAsia="BIZ UDゴシック" w:hAnsi="BIZ UDゴシック" w:hint="eastAsia"/>
                <w:b/>
                <w:bCs/>
                <w:sz w:val="24"/>
                <w:szCs w:val="28"/>
              </w:rPr>
              <w:lastRenderedPageBreak/>
              <w:t>○「わくわく・どきどき</w:t>
            </w:r>
            <w:r w:rsidRPr="00147FFE">
              <w:rPr>
                <w:rFonts w:ascii="BIZ UDゴシック" w:eastAsia="BIZ UDゴシック" w:hAnsi="BIZ UDゴシック"/>
                <w:b/>
                <w:bCs/>
                <w:sz w:val="24"/>
                <w:szCs w:val="28"/>
              </w:rPr>
              <w:t xml:space="preserve"> SDGsジュニアプロジェクト」への参画</w:t>
            </w:r>
          </w:p>
          <w:p w14:paraId="3C9C16EB" w14:textId="2E843EC7" w:rsidR="00A52A52" w:rsidRDefault="00375D4A" w:rsidP="00375D4A">
            <w:pPr>
              <w:ind w:leftChars="100" w:left="210"/>
              <w:rPr>
                <w:rFonts w:ascii="BIZ UDゴシック" w:eastAsia="BIZ UDゴシック" w:hAnsi="BIZ UDゴシック"/>
                <w:sz w:val="22"/>
                <w:szCs w:val="24"/>
              </w:rPr>
            </w:pPr>
            <w:r w:rsidRPr="00375D4A">
              <w:rPr>
                <w:rFonts w:ascii="BIZ UDゴシック" w:eastAsia="BIZ UDゴシック" w:hAnsi="BIZ UDゴシック" w:hint="eastAsia"/>
                <w:sz w:val="22"/>
                <w:szCs w:val="24"/>
              </w:rPr>
              <w:t>実社会における課題解決に向けた探究的な学習「わくわく・どきどきＳＤＧｓジュニアプロジェクト」に参画し、府内中学校へのアンバサダー等の派遣を通じ、将来を担う子どもたちへの教育支援に取り組みます</w:t>
            </w:r>
          </w:p>
          <w:p w14:paraId="34AD2274" w14:textId="77777777" w:rsidR="00375D4A" w:rsidRPr="00406C67" w:rsidRDefault="00375D4A" w:rsidP="00375D4A">
            <w:pPr>
              <w:ind w:leftChars="100" w:left="210"/>
              <w:rPr>
                <w:rFonts w:ascii="BIZ UDゴシック" w:eastAsia="BIZ UDゴシック" w:hAnsi="BIZ UDゴシック"/>
                <w:sz w:val="18"/>
                <w:szCs w:val="20"/>
              </w:rPr>
            </w:pPr>
          </w:p>
          <w:p w14:paraId="5354BE25" w14:textId="14E69231" w:rsidR="00A52A52" w:rsidRPr="00147FFE" w:rsidRDefault="00A52A52" w:rsidP="00147FFE">
            <w:pPr>
              <w:snapToGrid w:val="0"/>
              <w:rPr>
                <w:rFonts w:ascii="BIZ UDゴシック" w:eastAsia="BIZ UDゴシック" w:hAnsi="BIZ UDゴシック"/>
                <w:b/>
                <w:bCs/>
                <w:sz w:val="24"/>
                <w:szCs w:val="28"/>
              </w:rPr>
            </w:pPr>
            <w:r w:rsidRPr="00147FFE">
              <w:rPr>
                <w:rFonts w:ascii="BIZ UDゴシック" w:eastAsia="BIZ UDゴシック" w:hAnsi="BIZ UDゴシック" w:hint="eastAsia"/>
                <w:b/>
                <w:bCs/>
                <w:sz w:val="24"/>
                <w:szCs w:val="28"/>
              </w:rPr>
              <w:lastRenderedPageBreak/>
              <w:t>○おおさか元気広場（放課後子ども教室）への参画</w:t>
            </w:r>
          </w:p>
          <w:p w14:paraId="57D9FEF2" w14:textId="7B6E5DA9" w:rsidR="00A52A52" w:rsidRPr="00147FFE" w:rsidRDefault="00B26418" w:rsidP="001B4B3D">
            <w:pPr>
              <w:ind w:leftChars="100" w:left="210"/>
              <w:rPr>
                <w:rFonts w:ascii="BIZ UDゴシック" w:eastAsia="BIZ UDゴシック" w:hAnsi="BIZ UDゴシック"/>
                <w:sz w:val="22"/>
                <w:szCs w:val="24"/>
              </w:rPr>
            </w:pPr>
            <w:r w:rsidRPr="00B26418">
              <w:rPr>
                <w:rFonts w:ascii="BIZ UDゴシック" w:eastAsia="BIZ UDゴシック" w:hAnsi="BIZ UDゴシック" w:hint="eastAsia"/>
                <w:sz w:val="22"/>
                <w:szCs w:val="24"/>
              </w:rPr>
              <w:t>府が推進する「おおさか元気広場（放課後子ども教室）」に参画し、府内の小学生を対象にサッカー教室などの企業プログラムを提供します</w:t>
            </w:r>
          </w:p>
          <w:p w14:paraId="0D3CFEE0" w14:textId="3E0CF68E" w:rsidR="00A52A52" w:rsidRPr="00406C67" w:rsidRDefault="00A52A52" w:rsidP="00444CAD">
            <w:pPr>
              <w:ind w:rightChars="50" w:right="105"/>
              <w:rPr>
                <w:rFonts w:ascii="BIZ UDゴシック" w:eastAsia="BIZ UDゴシック" w:hAnsi="BIZ UDゴシック"/>
                <w:sz w:val="18"/>
                <w:szCs w:val="18"/>
              </w:rPr>
            </w:pPr>
          </w:p>
        </w:tc>
      </w:tr>
      <w:tr w:rsidR="00A52A52" w:rsidRPr="00406C67" w14:paraId="4F761CA5" w14:textId="77777777" w:rsidTr="00065DE7">
        <w:trPr>
          <w:jc w:val="center"/>
        </w:trPr>
        <w:tc>
          <w:tcPr>
            <w:tcW w:w="421" w:type="dxa"/>
            <w:vAlign w:val="center"/>
          </w:tcPr>
          <w:p w14:paraId="744E251E" w14:textId="77777777" w:rsidR="00A52A52" w:rsidRPr="00A52A52" w:rsidRDefault="00A52A52" w:rsidP="00A52A52">
            <w:pPr>
              <w:pStyle w:val="a4"/>
              <w:numPr>
                <w:ilvl w:val="0"/>
                <w:numId w:val="14"/>
              </w:numPr>
              <w:ind w:leftChars="0"/>
              <w:rPr>
                <w:rFonts w:ascii="BIZ UDゴシック" w:eastAsia="BIZ UDゴシック" w:hAnsi="BIZ UDゴシック"/>
              </w:rPr>
            </w:pPr>
          </w:p>
        </w:tc>
        <w:tc>
          <w:tcPr>
            <w:tcW w:w="1701" w:type="dxa"/>
          </w:tcPr>
          <w:p w14:paraId="7E70F3CC" w14:textId="6AC3CAF6" w:rsidR="00A52A52" w:rsidRPr="00147FFE" w:rsidRDefault="00A52A52" w:rsidP="00147FFE">
            <w:pPr>
              <w:snapToGrid w:val="0"/>
              <w:rPr>
                <w:rFonts w:ascii="BIZ UDゴシック" w:eastAsia="BIZ UDゴシック" w:hAnsi="BIZ UDゴシック"/>
                <w:sz w:val="24"/>
                <w:szCs w:val="28"/>
              </w:rPr>
            </w:pPr>
            <w:r w:rsidRPr="00147FFE">
              <w:rPr>
                <w:rFonts w:ascii="BIZ UDゴシック" w:eastAsia="BIZ UDゴシック" w:hAnsi="BIZ UDゴシック" w:hint="eastAsia"/>
                <w:sz w:val="24"/>
                <w:szCs w:val="28"/>
              </w:rPr>
              <w:t>健康</w:t>
            </w:r>
          </w:p>
          <w:p w14:paraId="7248F1C7" w14:textId="77777777" w:rsidR="00A52A52" w:rsidRDefault="00A52A52" w:rsidP="00444CAD">
            <w:pPr>
              <w:rPr>
                <w:rFonts w:ascii="BIZ UDゴシック" w:eastAsia="BIZ UDゴシック" w:hAnsi="BIZ UDゴシック"/>
              </w:rPr>
            </w:pPr>
            <w:r>
              <w:rPr>
                <w:rFonts w:ascii="BIZ UDゴシック" w:eastAsia="BIZ UDゴシック" w:hAnsi="BIZ UDゴシック" w:hint="eastAsia"/>
                <w:b/>
                <w:bCs/>
                <w:noProof/>
              </w:rPr>
              <w:drawing>
                <wp:inline distT="0" distB="0" distL="0" distR="0" wp14:anchorId="148EC033" wp14:editId="437031C7">
                  <wp:extent cx="768985" cy="76898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8985" cy="768985"/>
                          </a:xfrm>
                          <a:prstGeom prst="rect">
                            <a:avLst/>
                          </a:prstGeom>
                          <a:noFill/>
                          <a:ln>
                            <a:noFill/>
                          </a:ln>
                        </pic:spPr>
                      </pic:pic>
                    </a:graphicData>
                  </a:graphic>
                </wp:inline>
              </w:drawing>
            </w:r>
          </w:p>
          <w:p w14:paraId="12038FB2" w14:textId="0296E7D8" w:rsidR="00A52A52" w:rsidRPr="00406C67" w:rsidRDefault="00A52A52" w:rsidP="00444CAD">
            <w:pPr>
              <w:rPr>
                <w:rFonts w:ascii="BIZ UDゴシック" w:eastAsia="BIZ UDゴシック" w:hAnsi="BIZ UDゴシック"/>
              </w:rPr>
            </w:pPr>
          </w:p>
        </w:tc>
        <w:tc>
          <w:tcPr>
            <w:tcW w:w="7506" w:type="dxa"/>
          </w:tcPr>
          <w:p w14:paraId="3BE33F3D" w14:textId="6567819F" w:rsidR="00A52A52" w:rsidRPr="00147FFE" w:rsidRDefault="00A52A52" w:rsidP="00147FFE">
            <w:pPr>
              <w:snapToGrid w:val="0"/>
              <w:rPr>
                <w:rFonts w:ascii="BIZ UDゴシック" w:eastAsia="BIZ UDゴシック" w:hAnsi="BIZ UDゴシック"/>
                <w:b/>
                <w:bCs/>
                <w:sz w:val="24"/>
                <w:szCs w:val="28"/>
              </w:rPr>
            </w:pPr>
            <w:r w:rsidRPr="00147FFE">
              <w:rPr>
                <w:rFonts w:ascii="BIZ UDゴシック" w:eastAsia="BIZ UDゴシック" w:hAnsi="BIZ UDゴシック" w:hint="eastAsia"/>
                <w:b/>
                <w:bCs/>
                <w:sz w:val="24"/>
                <w:szCs w:val="28"/>
              </w:rPr>
              <w:t>○企業に骨髄ドナー休暇制度の整備の支援</w:t>
            </w:r>
          </w:p>
          <w:p w14:paraId="2E2027F3" w14:textId="08ED1E8C" w:rsidR="002D3F37" w:rsidRDefault="00F50E7F" w:rsidP="002D3F37">
            <w:pPr>
              <w:ind w:leftChars="150" w:left="315" w:rightChars="50" w:right="105"/>
              <w:rPr>
                <w:rFonts w:ascii="BIZ UDゴシック" w:eastAsia="BIZ UDゴシック" w:hAnsi="BIZ UDゴシック"/>
                <w:sz w:val="22"/>
              </w:rPr>
            </w:pPr>
            <w:r w:rsidRPr="00F50E7F">
              <w:rPr>
                <w:rFonts w:ascii="BIZ UDゴシック" w:eastAsia="BIZ UDゴシック" w:hAnsi="BIZ UDゴシック" w:hint="eastAsia"/>
                <w:sz w:val="22"/>
              </w:rPr>
              <w:t>平日試合前企業セミナーにおいて登壇機会を提供し、府内企業における骨髄ドナー休暇制度の整備を呼びかけるなど、周知・啓発に協力します</w:t>
            </w:r>
          </w:p>
          <w:p w14:paraId="68E41FC4" w14:textId="77777777" w:rsidR="00F50E7F" w:rsidRPr="00D729A2" w:rsidRDefault="00F50E7F" w:rsidP="002D3F37">
            <w:pPr>
              <w:ind w:leftChars="150" w:left="315" w:rightChars="50" w:right="105"/>
              <w:rPr>
                <w:rFonts w:ascii="BIZ UDゴシック" w:eastAsia="BIZ UDゴシック" w:hAnsi="BIZ UDゴシック"/>
                <w:sz w:val="18"/>
                <w:szCs w:val="18"/>
              </w:rPr>
            </w:pPr>
          </w:p>
          <w:p w14:paraId="3D8CE2AF" w14:textId="663B372D" w:rsidR="00A52A52" w:rsidRPr="00147FFE" w:rsidRDefault="00A52A52" w:rsidP="00147FFE">
            <w:pPr>
              <w:snapToGrid w:val="0"/>
              <w:rPr>
                <w:rFonts w:ascii="BIZ UDゴシック" w:eastAsia="BIZ UDゴシック" w:hAnsi="BIZ UDゴシック"/>
                <w:b/>
                <w:bCs/>
                <w:sz w:val="24"/>
                <w:szCs w:val="28"/>
              </w:rPr>
            </w:pPr>
            <w:r w:rsidRPr="00147FFE">
              <w:rPr>
                <w:rFonts w:ascii="BIZ UDゴシック" w:eastAsia="BIZ UDゴシック" w:hAnsi="BIZ UDゴシック" w:hint="eastAsia"/>
                <w:b/>
                <w:bCs/>
                <w:sz w:val="24"/>
                <w:szCs w:val="28"/>
              </w:rPr>
              <w:t>○</w:t>
            </w:r>
            <w:r w:rsidRPr="00147FFE">
              <w:rPr>
                <w:rFonts w:ascii="BIZ UDゴシック" w:eastAsia="BIZ UDゴシック" w:hAnsi="BIZ UDゴシック"/>
                <w:b/>
                <w:bCs/>
                <w:sz w:val="24"/>
                <w:szCs w:val="28"/>
              </w:rPr>
              <w:t>AED・ヒートショック・救急医療の適正利用などの普及啓発</w:t>
            </w:r>
          </w:p>
          <w:p w14:paraId="2A127D3A" w14:textId="310E779A" w:rsidR="00A52A52" w:rsidRDefault="00FD1A6C" w:rsidP="00324DF5">
            <w:pPr>
              <w:ind w:leftChars="100" w:left="210" w:rightChars="50" w:right="105"/>
              <w:rPr>
                <w:rFonts w:ascii="BIZ UDゴシック" w:eastAsia="BIZ UDゴシック" w:hAnsi="BIZ UDゴシック"/>
                <w:sz w:val="22"/>
              </w:rPr>
            </w:pPr>
            <w:r w:rsidRPr="00FD1A6C">
              <w:rPr>
                <w:rFonts w:ascii="BIZ UDゴシック" w:eastAsia="BIZ UDゴシック" w:hAnsi="BIZ UDゴシック" w:hint="eastAsia"/>
                <w:sz w:val="22"/>
              </w:rPr>
              <w:t>ホームゲーム</w:t>
            </w:r>
            <w:r w:rsidR="00E81FA9">
              <w:rPr>
                <w:rFonts w:ascii="BIZ UDゴシック" w:eastAsia="BIZ UDゴシック" w:hAnsi="BIZ UDゴシック" w:hint="eastAsia"/>
                <w:sz w:val="22"/>
              </w:rPr>
              <w:t>の</w:t>
            </w:r>
            <w:r w:rsidRPr="00FD1A6C">
              <w:rPr>
                <w:rFonts w:ascii="BIZ UDゴシック" w:eastAsia="BIZ UDゴシック" w:hAnsi="BIZ UDゴシック" w:hint="eastAsia"/>
                <w:sz w:val="22"/>
              </w:rPr>
              <w:t>イベントブースを提供し、</w:t>
            </w:r>
            <w:r w:rsidRPr="00FD1A6C">
              <w:rPr>
                <w:rFonts w:ascii="BIZ UDゴシック" w:eastAsia="BIZ UDゴシック" w:hAnsi="BIZ UDゴシック"/>
                <w:sz w:val="22"/>
              </w:rPr>
              <w:t>AEDの使用方法やヒートショックの予防、救急医療の適正利用についての呼びかけ・啓発に協力します</w:t>
            </w:r>
          </w:p>
          <w:p w14:paraId="5703FFB8" w14:textId="6E52FEAE" w:rsidR="00FD1A6C" w:rsidRPr="00406C67" w:rsidRDefault="00FD1A6C" w:rsidP="00FD1A6C">
            <w:pPr>
              <w:ind w:rightChars="50" w:right="105" w:firstLineChars="100" w:firstLine="180"/>
              <w:rPr>
                <w:rFonts w:ascii="BIZ UDゴシック" w:eastAsia="BIZ UDゴシック" w:hAnsi="BIZ UDゴシック"/>
                <w:sz w:val="18"/>
                <w:szCs w:val="18"/>
              </w:rPr>
            </w:pPr>
          </w:p>
        </w:tc>
      </w:tr>
      <w:tr w:rsidR="00A52A52" w:rsidRPr="00406C67" w14:paraId="56F39F87" w14:textId="77777777" w:rsidTr="00065DE7">
        <w:trPr>
          <w:jc w:val="center"/>
        </w:trPr>
        <w:tc>
          <w:tcPr>
            <w:tcW w:w="421" w:type="dxa"/>
            <w:vAlign w:val="center"/>
          </w:tcPr>
          <w:p w14:paraId="26C10978" w14:textId="77777777" w:rsidR="00A52A52" w:rsidRPr="00A52A52" w:rsidRDefault="00A52A52" w:rsidP="00A52A52">
            <w:pPr>
              <w:pStyle w:val="a4"/>
              <w:numPr>
                <w:ilvl w:val="0"/>
                <w:numId w:val="14"/>
              </w:numPr>
              <w:ind w:leftChars="0"/>
              <w:rPr>
                <w:rFonts w:ascii="BIZ UDゴシック" w:eastAsia="BIZ UDゴシック" w:hAnsi="BIZ UDゴシック"/>
              </w:rPr>
            </w:pPr>
          </w:p>
        </w:tc>
        <w:tc>
          <w:tcPr>
            <w:tcW w:w="1701" w:type="dxa"/>
          </w:tcPr>
          <w:p w14:paraId="4CD2753D" w14:textId="5289F6F6" w:rsidR="00A52A52" w:rsidRPr="00500C2B" w:rsidRDefault="00A52A52" w:rsidP="00500C2B">
            <w:pPr>
              <w:snapToGrid w:val="0"/>
              <w:rPr>
                <w:rFonts w:ascii="BIZ UDゴシック" w:eastAsia="BIZ UDゴシック" w:hAnsi="BIZ UDゴシック"/>
                <w:sz w:val="24"/>
                <w:szCs w:val="28"/>
              </w:rPr>
            </w:pPr>
            <w:r w:rsidRPr="00147FFE">
              <w:rPr>
                <w:rFonts w:ascii="BIZ UDゴシック" w:eastAsia="BIZ UDゴシック" w:hAnsi="BIZ UDゴシック" w:hint="eastAsia"/>
                <w:sz w:val="24"/>
                <w:szCs w:val="28"/>
              </w:rPr>
              <w:t>環境</w:t>
            </w:r>
          </w:p>
          <w:p w14:paraId="694CBCC5" w14:textId="2309B859" w:rsidR="00A52A52" w:rsidRDefault="00A52A52" w:rsidP="00444CAD">
            <w:pPr>
              <w:rPr>
                <w:rFonts w:ascii="BIZ UDゴシック" w:eastAsia="BIZ UDゴシック" w:hAnsi="BIZ UDゴシック"/>
              </w:rPr>
            </w:pPr>
            <w:r>
              <w:rPr>
                <w:rFonts w:ascii="BIZ UDゴシック" w:eastAsia="BIZ UDゴシック" w:hAnsi="BIZ UDゴシック" w:hint="eastAsia"/>
                <w:noProof/>
              </w:rPr>
              <w:drawing>
                <wp:inline distT="0" distB="0" distL="0" distR="0" wp14:anchorId="2EE83C8C" wp14:editId="2E2047EE">
                  <wp:extent cx="778510" cy="778510"/>
                  <wp:effectExtent l="0" t="0" r="2540" b="254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78510" cy="778510"/>
                          </a:xfrm>
                          <a:prstGeom prst="rect">
                            <a:avLst/>
                          </a:prstGeom>
                          <a:noFill/>
                          <a:ln>
                            <a:noFill/>
                          </a:ln>
                        </pic:spPr>
                      </pic:pic>
                    </a:graphicData>
                  </a:graphic>
                </wp:inline>
              </w:drawing>
            </w:r>
            <w:r w:rsidR="00500C2B">
              <w:rPr>
                <w:rFonts w:ascii="BIZ UDゴシック" w:eastAsia="BIZ UDゴシック" w:hAnsi="BIZ UDゴシック" w:hint="eastAsia"/>
                <w:noProof/>
              </w:rPr>
              <w:drawing>
                <wp:inline distT="0" distB="0" distL="0" distR="0" wp14:anchorId="46F1F969" wp14:editId="4BFA0B22">
                  <wp:extent cx="787111" cy="751052"/>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87111" cy="751052"/>
                          </a:xfrm>
                          <a:prstGeom prst="rect">
                            <a:avLst/>
                          </a:prstGeom>
                          <a:noFill/>
                          <a:ln>
                            <a:noFill/>
                          </a:ln>
                        </pic:spPr>
                      </pic:pic>
                    </a:graphicData>
                  </a:graphic>
                </wp:inline>
              </w:drawing>
            </w:r>
          </w:p>
          <w:p w14:paraId="07419F5D" w14:textId="6D5B1837" w:rsidR="00A52A52" w:rsidRPr="00406C67" w:rsidRDefault="00A52A52" w:rsidP="00444CAD">
            <w:pPr>
              <w:rPr>
                <w:rFonts w:ascii="BIZ UDゴシック" w:eastAsia="BIZ UDゴシック" w:hAnsi="BIZ UDゴシック"/>
              </w:rPr>
            </w:pPr>
            <w:r>
              <w:rPr>
                <w:rFonts w:ascii="BIZ UDゴシック" w:eastAsia="BIZ UDゴシック" w:hAnsi="BIZ UDゴシック" w:hint="eastAsia"/>
                <w:noProof/>
              </w:rPr>
              <w:drawing>
                <wp:inline distT="0" distB="0" distL="0" distR="0" wp14:anchorId="68D307DC" wp14:editId="7FE34D0A">
                  <wp:extent cx="786765" cy="78676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86765" cy="786765"/>
                          </a:xfrm>
                          <a:prstGeom prst="rect">
                            <a:avLst/>
                          </a:prstGeom>
                          <a:noFill/>
                          <a:ln>
                            <a:noFill/>
                          </a:ln>
                        </pic:spPr>
                      </pic:pic>
                    </a:graphicData>
                  </a:graphic>
                </wp:inline>
              </w:drawing>
            </w:r>
            <w:r>
              <w:rPr>
                <w:rFonts w:ascii="BIZ UDゴシック" w:eastAsia="BIZ UDゴシック" w:hAnsi="BIZ UDゴシック" w:hint="eastAsia"/>
                <w:b/>
                <w:bCs/>
                <w:noProof/>
              </w:rPr>
              <w:drawing>
                <wp:inline distT="0" distB="0" distL="0" distR="0" wp14:anchorId="0BB45513" wp14:editId="2C393196">
                  <wp:extent cx="778510" cy="778510"/>
                  <wp:effectExtent l="0" t="0" r="2540" b="254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8510" cy="778510"/>
                          </a:xfrm>
                          <a:prstGeom prst="rect">
                            <a:avLst/>
                          </a:prstGeom>
                          <a:noFill/>
                          <a:ln>
                            <a:noFill/>
                          </a:ln>
                        </pic:spPr>
                      </pic:pic>
                    </a:graphicData>
                  </a:graphic>
                </wp:inline>
              </w:drawing>
            </w:r>
          </w:p>
        </w:tc>
        <w:tc>
          <w:tcPr>
            <w:tcW w:w="7506" w:type="dxa"/>
          </w:tcPr>
          <w:p w14:paraId="0B63EAA6" w14:textId="65E76807" w:rsidR="00A52A52" w:rsidRPr="00147FFE" w:rsidRDefault="00A52A52" w:rsidP="00147FFE">
            <w:pPr>
              <w:snapToGrid w:val="0"/>
              <w:rPr>
                <w:rFonts w:ascii="BIZ UDゴシック" w:eastAsia="BIZ UDゴシック" w:hAnsi="BIZ UDゴシック"/>
                <w:b/>
                <w:bCs/>
                <w:sz w:val="24"/>
                <w:szCs w:val="28"/>
              </w:rPr>
            </w:pPr>
            <w:r w:rsidRPr="00147FFE">
              <w:rPr>
                <w:rFonts w:ascii="BIZ UDゴシック" w:eastAsia="BIZ UDゴシック" w:hAnsi="BIZ UDゴシック" w:hint="eastAsia"/>
                <w:b/>
                <w:bCs/>
                <w:sz w:val="24"/>
                <w:szCs w:val="28"/>
              </w:rPr>
              <w:t>○海洋プラスチックごみ対策への協力</w:t>
            </w:r>
          </w:p>
          <w:p w14:paraId="7779F095" w14:textId="4F7FB698" w:rsidR="00A52A52" w:rsidRDefault="004359FA" w:rsidP="004359FA">
            <w:pPr>
              <w:ind w:leftChars="100" w:left="210" w:rightChars="50" w:right="105"/>
              <w:rPr>
                <w:rFonts w:ascii="BIZ UDゴシック" w:eastAsia="BIZ UDゴシック" w:hAnsi="BIZ UDゴシック"/>
                <w:sz w:val="22"/>
                <w:szCs w:val="24"/>
              </w:rPr>
            </w:pPr>
            <w:r w:rsidRPr="004359FA">
              <w:rPr>
                <w:rFonts w:ascii="BIZ UDゴシック" w:eastAsia="BIZ UDゴシック" w:hAnsi="BIZ UDゴシック" w:hint="eastAsia"/>
                <w:sz w:val="22"/>
                <w:szCs w:val="24"/>
              </w:rPr>
              <w:t>花園ラグビー場でのホームゲーム開催時に、サポーターとともにスタジアム周辺での清掃活動を行うなど、海洋プラスチックごみ対策の推進に</w:t>
            </w:r>
            <w:r w:rsidR="003C4F7F">
              <w:rPr>
                <w:rFonts w:ascii="BIZ UDゴシック" w:eastAsia="BIZ UDゴシック" w:hAnsi="BIZ UDゴシック" w:hint="eastAsia"/>
                <w:sz w:val="22"/>
                <w:szCs w:val="24"/>
              </w:rPr>
              <w:t>協力し</w:t>
            </w:r>
            <w:r w:rsidRPr="004359FA">
              <w:rPr>
                <w:rFonts w:ascii="BIZ UDゴシック" w:eastAsia="BIZ UDゴシック" w:hAnsi="BIZ UDゴシック" w:hint="eastAsia"/>
                <w:sz w:val="22"/>
                <w:szCs w:val="24"/>
              </w:rPr>
              <w:t>ます</w:t>
            </w:r>
          </w:p>
          <w:p w14:paraId="117A5484" w14:textId="77777777" w:rsidR="004359FA" w:rsidRPr="00406C67" w:rsidRDefault="004359FA" w:rsidP="004359FA">
            <w:pPr>
              <w:ind w:leftChars="100" w:left="210" w:rightChars="50" w:right="105"/>
              <w:rPr>
                <w:rFonts w:ascii="BIZ UDゴシック" w:eastAsia="BIZ UDゴシック" w:hAnsi="BIZ UDゴシック"/>
                <w:sz w:val="18"/>
                <w:szCs w:val="20"/>
              </w:rPr>
            </w:pPr>
          </w:p>
          <w:p w14:paraId="30D424C2" w14:textId="1E259047" w:rsidR="00A52A52" w:rsidRPr="00147FFE" w:rsidRDefault="00A52A52" w:rsidP="00147FFE">
            <w:pPr>
              <w:snapToGrid w:val="0"/>
              <w:ind w:rightChars="50" w:right="105"/>
              <w:rPr>
                <w:rFonts w:ascii="BIZ UDゴシック" w:eastAsia="BIZ UDゴシック" w:hAnsi="BIZ UDゴシック"/>
                <w:b/>
                <w:bCs/>
                <w:sz w:val="24"/>
                <w:szCs w:val="28"/>
              </w:rPr>
            </w:pPr>
            <w:r w:rsidRPr="00147FFE">
              <w:rPr>
                <w:rFonts w:ascii="BIZ UDゴシック" w:eastAsia="BIZ UDゴシック" w:hAnsi="BIZ UDゴシック" w:hint="eastAsia"/>
                <w:b/>
                <w:bCs/>
                <w:sz w:val="24"/>
                <w:szCs w:val="28"/>
              </w:rPr>
              <w:t>○</w:t>
            </w:r>
            <w:r w:rsidR="00751C98" w:rsidRPr="00751C98">
              <w:rPr>
                <w:rFonts w:ascii="BIZ UDゴシック" w:eastAsia="BIZ UDゴシック" w:hAnsi="BIZ UDゴシック"/>
                <w:b/>
                <w:bCs/>
                <w:sz w:val="24"/>
                <w:szCs w:val="28"/>
              </w:rPr>
              <w:t>地産地消の推進及び大阪産品のPR</w:t>
            </w:r>
          </w:p>
          <w:p w14:paraId="04A44463" w14:textId="3045F2CB" w:rsidR="00A52A52" w:rsidRDefault="006E424D" w:rsidP="00944B14">
            <w:pPr>
              <w:ind w:leftChars="100" w:left="210" w:rightChars="50" w:right="105"/>
              <w:rPr>
                <w:rFonts w:ascii="BIZ UDゴシック" w:eastAsia="BIZ UDゴシック" w:hAnsi="BIZ UDゴシック"/>
                <w:sz w:val="18"/>
                <w:szCs w:val="20"/>
              </w:rPr>
            </w:pPr>
            <w:r w:rsidRPr="006E424D">
              <w:rPr>
                <w:rFonts w:ascii="BIZ UDゴシック" w:eastAsia="BIZ UDゴシック" w:hAnsi="BIZ UDゴシック" w:hint="eastAsia"/>
                <w:sz w:val="22"/>
                <w:szCs w:val="24"/>
              </w:rPr>
              <w:t>花園ラグビー場でのホームゲーム開催時に、おおさかもんのキッチンカーの出店などを通じ、大阪産</w:t>
            </w:r>
            <w:r w:rsidRPr="006E424D">
              <w:rPr>
                <w:rFonts w:ascii="BIZ UDゴシック" w:eastAsia="BIZ UDゴシック" w:hAnsi="BIZ UDゴシック"/>
                <w:sz w:val="22"/>
                <w:szCs w:val="24"/>
              </w:rPr>
              <w:t>(もん)及び大阪産(もん)名品の普及・啓発に協力します</w:t>
            </w:r>
          </w:p>
          <w:p w14:paraId="3F882808" w14:textId="6F642B94" w:rsidR="00A52A52" w:rsidRDefault="00A52A52" w:rsidP="00444CAD">
            <w:pPr>
              <w:ind w:rightChars="50" w:right="105"/>
              <w:rPr>
                <w:rFonts w:ascii="BIZ UDゴシック" w:eastAsia="BIZ UDゴシック" w:hAnsi="BIZ UDゴシック"/>
                <w:sz w:val="18"/>
                <w:szCs w:val="20"/>
              </w:rPr>
            </w:pPr>
          </w:p>
          <w:p w14:paraId="70E8C65F" w14:textId="7E241EC9" w:rsidR="00A52A52" w:rsidRDefault="00A52A52" w:rsidP="00444CAD">
            <w:pPr>
              <w:ind w:rightChars="50" w:right="105"/>
              <w:rPr>
                <w:rFonts w:ascii="BIZ UDゴシック" w:eastAsia="BIZ UDゴシック" w:hAnsi="BIZ UDゴシック"/>
                <w:sz w:val="18"/>
                <w:szCs w:val="20"/>
              </w:rPr>
            </w:pPr>
          </w:p>
          <w:p w14:paraId="4ABDFE67" w14:textId="48A6A750" w:rsidR="00A52A52" w:rsidRDefault="00A52A52" w:rsidP="00444CAD">
            <w:pPr>
              <w:ind w:rightChars="50" w:right="105"/>
              <w:rPr>
                <w:rFonts w:ascii="BIZ UDゴシック" w:eastAsia="BIZ UDゴシック" w:hAnsi="BIZ UDゴシック"/>
                <w:sz w:val="18"/>
                <w:szCs w:val="20"/>
              </w:rPr>
            </w:pPr>
          </w:p>
          <w:p w14:paraId="1E611794" w14:textId="5B460563" w:rsidR="00A52A52" w:rsidRDefault="00A52A52" w:rsidP="00444CAD">
            <w:pPr>
              <w:ind w:rightChars="50" w:right="105"/>
              <w:rPr>
                <w:rFonts w:ascii="BIZ UDゴシック" w:eastAsia="BIZ UDゴシック" w:hAnsi="BIZ UDゴシック"/>
                <w:sz w:val="18"/>
                <w:szCs w:val="20"/>
              </w:rPr>
            </w:pPr>
          </w:p>
          <w:p w14:paraId="46529FD9" w14:textId="346E24F1" w:rsidR="00A52A52" w:rsidRDefault="00A52A52" w:rsidP="00444CAD">
            <w:pPr>
              <w:ind w:rightChars="50" w:right="105"/>
              <w:rPr>
                <w:rFonts w:ascii="BIZ UDゴシック" w:eastAsia="BIZ UDゴシック" w:hAnsi="BIZ UDゴシック"/>
                <w:sz w:val="18"/>
                <w:szCs w:val="20"/>
              </w:rPr>
            </w:pPr>
          </w:p>
          <w:p w14:paraId="0FF9BC96" w14:textId="7304E333" w:rsidR="00A52A52" w:rsidRDefault="00A52A52" w:rsidP="00444CAD">
            <w:pPr>
              <w:ind w:rightChars="50" w:right="105"/>
              <w:rPr>
                <w:rFonts w:ascii="BIZ UDゴシック" w:eastAsia="BIZ UDゴシック" w:hAnsi="BIZ UDゴシック"/>
                <w:sz w:val="18"/>
                <w:szCs w:val="20"/>
              </w:rPr>
            </w:pPr>
          </w:p>
          <w:p w14:paraId="61DACA7C" w14:textId="1089F778" w:rsidR="00A52A52" w:rsidRDefault="00A52A52" w:rsidP="00444CAD">
            <w:pPr>
              <w:ind w:rightChars="50" w:right="105"/>
              <w:rPr>
                <w:rFonts w:ascii="BIZ UDゴシック" w:eastAsia="BIZ UDゴシック" w:hAnsi="BIZ UDゴシック"/>
                <w:sz w:val="18"/>
                <w:szCs w:val="20"/>
              </w:rPr>
            </w:pPr>
          </w:p>
          <w:p w14:paraId="41438935" w14:textId="682F5C01" w:rsidR="00A52A52" w:rsidRPr="00406C67" w:rsidRDefault="00A52A52" w:rsidP="00444CAD">
            <w:pPr>
              <w:ind w:rightChars="50" w:right="105"/>
              <w:rPr>
                <w:rFonts w:ascii="BIZ UDゴシック" w:eastAsia="BIZ UDゴシック" w:hAnsi="BIZ UDゴシック"/>
                <w:sz w:val="18"/>
                <w:szCs w:val="20"/>
              </w:rPr>
            </w:pPr>
          </w:p>
        </w:tc>
      </w:tr>
      <w:tr w:rsidR="00A52A52" w:rsidRPr="00406C67" w14:paraId="36807A68" w14:textId="77777777" w:rsidTr="006C2164">
        <w:trPr>
          <w:trHeight w:val="1609"/>
          <w:jc w:val="center"/>
        </w:trPr>
        <w:tc>
          <w:tcPr>
            <w:tcW w:w="421" w:type="dxa"/>
            <w:vAlign w:val="center"/>
          </w:tcPr>
          <w:p w14:paraId="2C6C9C50" w14:textId="77777777" w:rsidR="00A52A52" w:rsidRPr="00A52A52" w:rsidRDefault="00A52A52" w:rsidP="00A52A52">
            <w:pPr>
              <w:pStyle w:val="a4"/>
              <w:numPr>
                <w:ilvl w:val="0"/>
                <w:numId w:val="14"/>
              </w:numPr>
              <w:ind w:leftChars="0"/>
              <w:rPr>
                <w:rFonts w:ascii="BIZ UDゴシック" w:eastAsia="BIZ UDゴシック" w:hAnsi="BIZ UDゴシック"/>
              </w:rPr>
            </w:pPr>
          </w:p>
        </w:tc>
        <w:tc>
          <w:tcPr>
            <w:tcW w:w="1701" w:type="dxa"/>
          </w:tcPr>
          <w:p w14:paraId="0727621D" w14:textId="0CEBAA49" w:rsidR="00147FFE" w:rsidRPr="00147FFE" w:rsidRDefault="00A52A52" w:rsidP="00147FFE">
            <w:pPr>
              <w:snapToGrid w:val="0"/>
              <w:rPr>
                <w:rFonts w:ascii="BIZ UDゴシック" w:eastAsia="BIZ UDゴシック" w:hAnsi="BIZ UDゴシック"/>
                <w:sz w:val="24"/>
                <w:szCs w:val="28"/>
              </w:rPr>
            </w:pPr>
            <w:r w:rsidRPr="00147FFE">
              <w:rPr>
                <w:rFonts w:ascii="BIZ UDゴシック" w:eastAsia="BIZ UDゴシック" w:hAnsi="BIZ UDゴシック" w:hint="eastAsia"/>
                <w:sz w:val="24"/>
                <w:szCs w:val="28"/>
              </w:rPr>
              <w:t>安全・安心</w:t>
            </w:r>
          </w:p>
          <w:p w14:paraId="4F41A356" w14:textId="77777777" w:rsidR="00A52A52" w:rsidRDefault="00A52A52" w:rsidP="00444CAD">
            <w:pPr>
              <w:rPr>
                <w:rFonts w:ascii="BIZ UDゴシック" w:eastAsia="BIZ UDゴシック" w:hAnsi="BIZ UDゴシック"/>
              </w:rPr>
            </w:pPr>
            <w:r>
              <w:rPr>
                <w:rFonts w:ascii="BIZ UDゴシック" w:eastAsia="BIZ UDゴシック" w:hAnsi="BIZ UDゴシック" w:hint="eastAsia"/>
                <w:noProof/>
              </w:rPr>
              <w:drawing>
                <wp:inline distT="0" distB="0" distL="0" distR="0" wp14:anchorId="575EB6D1" wp14:editId="3DC4488E">
                  <wp:extent cx="733331" cy="733331"/>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3331" cy="733331"/>
                          </a:xfrm>
                          <a:prstGeom prst="rect">
                            <a:avLst/>
                          </a:prstGeom>
                          <a:noFill/>
                          <a:ln>
                            <a:noFill/>
                          </a:ln>
                        </pic:spPr>
                      </pic:pic>
                    </a:graphicData>
                  </a:graphic>
                </wp:inline>
              </w:drawing>
            </w:r>
          </w:p>
          <w:p w14:paraId="23039D32" w14:textId="6F87FEAA" w:rsidR="00A52A52" w:rsidRPr="00406C67" w:rsidRDefault="00A52A52" w:rsidP="00444CAD">
            <w:pPr>
              <w:rPr>
                <w:rFonts w:ascii="BIZ UDゴシック" w:eastAsia="BIZ UDゴシック" w:hAnsi="BIZ UDゴシック"/>
              </w:rPr>
            </w:pPr>
          </w:p>
        </w:tc>
        <w:tc>
          <w:tcPr>
            <w:tcW w:w="7506" w:type="dxa"/>
          </w:tcPr>
          <w:p w14:paraId="778095D9" w14:textId="75532864" w:rsidR="00A52A52" w:rsidRPr="00147FFE" w:rsidRDefault="00A52A52" w:rsidP="00147FFE">
            <w:pPr>
              <w:snapToGrid w:val="0"/>
              <w:rPr>
                <w:rFonts w:ascii="BIZ UDゴシック" w:eastAsia="BIZ UDゴシック" w:hAnsi="BIZ UDゴシック"/>
                <w:b/>
                <w:bCs/>
                <w:sz w:val="24"/>
                <w:szCs w:val="28"/>
              </w:rPr>
            </w:pPr>
            <w:r w:rsidRPr="00147FFE">
              <w:rPr>
                <w:rFonts w:ascii="BIZ UDゴシック" w:eastAsia="BIZ UDゴシック" w:hAnsi="BIZ UDゴシック" w:hint="eastAsia"/>
                <w:b/>
                <w:bCs/>
                <w:sz w:val="24"/>
                <w:szCs w:val="28"/>
              </w:rPr>
              <w:t>○大阪</w:t>
            </w:r>
            <w:r w:rsidRPr="00147FFE">
              <w:rPr>
                <w:rFonts w:ascii="BIZ UDゴシック" w:eastAsia="BIZ UDゴシック" w:hAnsi="BIZ UDゴシック"/>
                <w:b/>
                <w:bCs/>
                <w:sz w:val="24"/>
                <w:szCs w:val="28"/>
              </w:rPr>
              <w:t>880万人訓練にかかる周知啓発</w:t>
            </w:r>
          </w:p>
          <w:p w14:paraId="4681E2D0" w14:textId="43D60B06" w:rsidR="00A52A52" w:rsidRPr="00406C67" w:rsidRDefault="00046F92" w:rsidP="00046F92">
            <w:pPr>
              <w:ind w:leftChars="100" w:left="210"/>
              <w:rPr>
                <w:rFonts w:ascii="BIZ UDゴシック" w:eastAsia="BIZ UDゴシック" w:hAnsi="BIZ UDゴシック"/>
                <w:sz w:val="18"/>
                <w:szCs w:val="18"/>
              </w:rPr>
            </w:pPr>
            <w:r w:rsidRPr="00046F92">
              <w:rPr>
                <w:rFonts w:ascii="BIZ UDゴシック" w:eastAsia="BIZ UDゴシック" w:hAnsi="BIZ UDゴシック" w:hint="eastAsia"/>
                <w:sz w:val="22"/>
                <w:szCs w:val="24"/>
              </w:rPr>
              <w:t>府が毎年実施する「大阪</w:t>
            </w:r>
            <w:r w:rsidRPr="00046F92">
              <w:rPr>
                <w:rFonts w:ascii="BIZ UDゴシック" w:eastAsia="BIZ UDゴシック" w:hAnsi="BIZ UDゴシック"/>
                <w:sz w:val="22"/>
                <w:szCs w:val="24"/>
              </w:rPr>
              <w:t>880万人訓練」の周知・啓発に協力し、試合前セミナーやスタジアムでの呼びかけ等を通じ、備蓄物資の確認など災害への備えを呼びかけることで、地域の防災力向上に寄与します</w:t>
            </w:r>
          </w:p>
          <w:p w14:paraId="39E58DDF" w14:textId="6E029DFD" w:rsidR="00A52A52" w:rsidRPr="00406C67" w:rsidRDefault="00A52A52" w:rsidP="00444CAD">
            <w:pPr>
              <w:ind w:leftChars="50" w:left="105" w:rightChars="50" w:right="105" w:firstLineChars="100" w:firstLine="180"/>
              <w:rPr>
                <w:rFonts w:ascii="BIZ UDゴシック" w:eastAsia="BIZ UDゴシック" w:hAnsi="BIZ UDゴシック"/>
                <w:sz w:val="18"/>
                <w:szCs w:val="20"/>
              </w:rPr>
            </w:pPr>
          </w:p>
        </w:tc>
      </w:tr>
      <w:tr w:rsidR="00A52A52" w:rsidRPr="001C4423" w14:paraId="3939F092" w14:textId="77777777" w:rsidTr="006C2164">
        <w:trPr>
          <w:trHeight w:val="1920"/>
          <w:jc w:val="center"/>
        </w:trPr>
        <w:tc>
          <w:tcPr>
            <w:tcW w:w="421" w:type="dxa"/>
            <w:vAlign w:val="center"/>
          </w:tcPr>
          <w:p w14:paraId="1806E29C" w14:textId="77777777" w:rsidR="00A52A52" w:rsidRPr="00A52A52" w:rsidRDefault="00A52A52" w:rsidP="00A52A52">
            <w:pPr>
              <w:pStyle w:val="a4"/>
              <w:numPr>
                <w:ilvl w:val="0"/>
                <w:numId w:val="14"/>
              </w:numPr>
              <w:ind w:leftChars="0"/>
              <w:rPr>
                <w:rFonts w:ascii="BIZ UDゴシック" w:eastAsia="BIZ UDゴシック" w:hAnsi="BIZ UDゴシック"/>
              </w:rPr>
            </w:pPr>
          </w:p>
        </w:tc>
        <w:tc>
          <w:tcPr>
            <w:tcW w:w="1701" w:type="dxa"/>
          </w:tcPr>
          <w:p w14:paraId="209FE423" w14:textId="77777777" w:rsidR="00305B72" w:rsidRDefault="00305B72" w:rsidP="00147FFE">
            <w:pPr>
              <w:snapToGrid w:val="0"/>
              <w:rPr>
                <w:rFonts w:ascii="BIZ UDゴシック" w:eastAsia="BIZ UDゴシック" w:hAnsi="BIZ UDゴシック"/>
                <w:sz w:val="24"/>
                <w:szCs w:val="28"/>
              </w:rPr>
            </w:pPr>
            <w:r>
              <w:rPr>
                <w:rFonts w:ascii="BIZ UDゴシック" w:eastAsia="BIZ UDゴシック" w:hAnsi="BIZ UDゴシック" w:hint="eastAsia"/>
                <w:sz w:val="24"/>
                <w:szCs w:val="28"/>
              </w:rPr>
              <w:t>産業・</w:t>
            </w:r>
          </w:p>
          <w:p w14:paraId="34F27390" w14:textId="712B2E66" w:rsidR="00A52A52" w:rsidRPr="00147FFE" w:rsidRDefault="00A52A52" w:rsidP="00147FFE">
            <w:pPr>
              <w:snapToGrid w:val="0"/>
              <w:rPr>
                <w:rFonts w:ascii="BIZ UDゴシック" w:eastAsia="BIZ UDゴシック" w:hAnsi="BIZ UDゴシック"/>
                <w:sz w:val="24"/>
                <w:szCs w:val="28"/>
              </w:rPr>
            </w:pPr>
            <w:r w:rsidRPr="00147FFE">
              <w:rPr>
                <w:rFonts w:ascii="BIZ UDゴシック" w:eastAsia="BIZ UDゴシック" w:hAnsi="BIZ UDゴシック" w:hint="eastAsia"/>
                <w:sz w:val="24"/>
                <w:szCs w:val="28"/>
              </w:rPr>
              <w:t>中小企業振興</w:t>
            </w:r>
          </w:p>
          <w:p w14:paraId="54A04811" w14:textId="35FAAD3F" w:rsidR="00A52A52" w:rsidRPr="00406C67" w:rsidRDefault="00A52A52" w:rsidP="00444CAD">
            <w:pPr>
              <w:rPr>
                <w:rFonts w:ascii="BIZ UDゴシック" w:eastAsia="BIZ UDゴシック" w:hAnsi="BIZ UDゴシック"/>
              </w:rPr>
            </w:pPr>
            <w:r>
              <w:rPr>
                <w:rFonts w:ascii="BIZ UDゴシック" w:eastAsia="BIZ UDゴシック" w:hAnsi="BIZ UDゴシック" w:hint="eastAsia"/>
                <w:noProof/>
              </w:rPr>
              <w:drawing>
                <wp:inline distT="0" distB="0" distL="0" distR="0" wp14:anchorId="65E8F3D3" wp14:editId="718CB337">
                  <wp:extent cx="778510" cy="778510"/>
                  <wp:effectExtent l="0" t="0" r="2540" b="254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78510" cy="778510"/>
                          </a:xfrm>
                          <a:prstGeom prst="rect">
                            <a:avLst/>
                          </a:prstGeom>
                          <a:noFill/>
                          <a:ln>
                            <a:noFill/>
                          </a:ln>
                        </pic:spPr>
                      </pic:pic>
                    </a:graphicData>
                  </a:graphic>
                </wp:inline>
              </w:drawing>
            </w:r>
          </w:p>
        </w:tc>
        <w:tc>
          <w:tcPr>
            <w:tcW w:w="7506" w:type="dxa"/>
          </w:tcPr>
          <w:p w14:paraId="4178250B" w14:textId="28E268A8" w:rsidR="00A52A52" w:rsidRPr="00147FFE" w:rsidRDefault="00A52A52" w:rsidP="00147FFE">
            <w:pPr>
              <w:snapToGrid w:val="0"/>
              <w:rPr>
                <w:rFonts w:ascii="BIZ UDゴシック" w:eastAsia="BIZ UDゴシック" w:hAnsi="BIZ UDゴシック"/>
                <w:b/>
                <w:bCs/>
                <w:sz w:val="24"/>
                <w:szCs w:val="28"/>
              </w:rPr>
            </w:pPr>
            <w:r w:rsidRPr="00147FFE">
              <w:rPr>
                <w:rFonts w:ascii="BIZ UDゴシック" w:eastAsia="BIZ UDゴシック" w:hAnsi="BIZ UDゴシック" w:hint="eastAsia"/>
                <w:b/>
                <w:bCs/>
                <w:sz w:val="24"/>
                <w:szCs w:val="28"/>
              </w:rPr>
              <w:t>○</w:t>
            </w:r>
            <w:r w:rsidR="00AD6F0E" w:rsidRPr="00AD6F0E">
              <w:rPr>
                <w:rFonts w:ascii="BIZ UDゴシック" w:eastAsia="BIZ UDゴシック" w:hAnsi="BIZ UDゴシック"/>
                <w:b/>
                <w:bCs/>
                <w:sz w:val="24"/>
                <w:szCs w:val="28"/>
              </w:rPr>
              <w:t>中小企業の産業人材確保に関する周知支援</w:t>
            </w:r>
          </w:p>
          <w:p w14:paraId="23F9979C" w14:textId="78580D5F" w:rsidR="00A52A52" w:rsidRPr="001C4423" w:rsidRDefault="00B35ED0" w:rsidP="005912C1">
            <w:pPr>
              <w:ind w:leftChars="100" w:left="210"/>
              <w:rPr>
                <w:rFonts w:ascii="BIZ UDゴシック" w:eastAsia="BIZ UDゴシック" w:hAnsi="BIZ UDゴシック"/>
                <w:sz w:val="18"/>
                <w:szCs w:val="20"/>
              </w:rPr>
            </w:pPr>
            <w:r w:rsidRPr="00F50E7F">
              <w:rPr>
                <w:rFonts w:ascii="BIZ UDゴシック" w:eastAsia="BIZ UDゴシック" w:hAnsi="BIZ UDゴシック" w:hint="eastAsia"/>
                <w:sz w:val="22"/>
              </w:rPr>
              <w:t>平日試合前企業セミナーにおいて登壇機会を提供し</w:t>
            </w:r>
            <w:r w:rsidRPr="00B35ED0">
              <w:rPr>
                <w:rFonts w:ascii="BIZ UDゴシック" w:eastAsia="BIZ UDゴシック" w:hAnsi="BIZ UDゴシック" w:hint="eastAsia"/>
                <w:sz w:val="22"/>
                <w:szCs w:val="24"/>
              </w:rPr>
              <w:t>、参加企業に対して人材不足に悩む中小企業と求職者とのマッチング事業の周知を行うなど、中小企業の人材確保の支援に協力します</w:t>
            </w:r>
          </w:p>
        </w:tc>
      </w:tr>
    </w:tbl>
    <w:p w14:paraId="4DAD3000" w14:textId="77777777" w:rsidR="008E3669" w:rsidRPr="008E3669" w:rsidRDefault="008E3669" w:rsidP="0058559E">
      <w:pPr>
        <w:rPr>
          <w:rFonts w:ascii="BIZ UDゴシック" w:eastAsia="BIZ UDゴシック" w:hAnsi="BIZ UDゴシック"/>
        </w:rPr>
      </w:pPr>
    </w:p>
    <w:sectPr w:rsidR="008E3669" w:rsidRPr="008E3669" w:rsidSect="006C2164">
      <w:headerReference w:type="even" r:id="rId23"/>
      <w:headerReference w:type="first" r:id="rId24"/>
      <w:pgSz w:w="11906" w:h="16838" w:code="9"/>
      <w:pgMar w:top="1440" w:right="1080" w:bottom="1440" w:left="1080"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2530C" w14:textId="77777777" w:rsidR="000076BD" w:rsidRDefault="000076BD" w:rsidP="00DF28E4">
      <w:r>
        <w:separator/>
      </w:r>
    </w:p>
  </w:endnote>
  <w:endnote w:type="continuationSeparator" w:id="0">
    <w:p w14:paraId="2F11CF04" w14:textId="77777777" w:rsidR="000076BD" w:rsidRDefault="000076BD" w:rsidP="00DF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B18DD" w14:textId="77777777" w:rsidR="000076BD" w:rsidRDefault="000076BD" w:rsidP="00DF28E4">
      <w:r>
        <w:separator/>
      </w:r>
    </w:p>
  </w:footnote>
  <w:footnote w:type="continuationSeparator" w:id="0">
    <w:p w14:paraId="5C17F1C4" w14:textId="77777777" w:rsidR="000076BD" w:rsidRDefault="000076BD" w:rsidP="00DF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A789" w14:textId="1D8AC899" w:rsidR="00FB453A" w:rsidRDefault="00DC3988">
    <w:pPr>
      <w:pStyle w:val="a5"/>
    </w:pPr>
    <w:r>
      <w:rPr>
        <w:noProof/>
      </w:rPr>
      <w:pict w14:anchorId="5F4963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16969" o:spid="_x0000_s1026" type="#_x0000_t136" style="position:absolute;left:0;text-align:left;margin-left:0;margin-top:0;width:452.95pt;height:226.45pt;rotation:315;z-index:-251655168;mso-position-horizontal:center;mso-position-horizontal-relative:margin;mso-position-vertical:center;mso-position-vertical-relative:margin" o:allowincell="f" fillcolor="silver" stroked="f">
          <v:fill opacity=".5"/>
          <v:textpath style="font-family:&quot;游明朝&quot;;font-size:1pt;v-text-reverse:t" string="調整中"/>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1232" w14:textId="5128878C" w:rsidR="00FB453A" w:rsidRDefault="00DC3988">
    <w:pPr>
      <w:pStyle w:val="a5"/>
    </w:pPr>
    <w:r>
      <w:rPr>
        <w:noProof/>
      </w:rPr>
      <w:pict w14:anchorId="504DB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16968" o:spid="_x0000_s1025" type="#_x0000_t136" style="position:absolute;left:0;text-align:left;margin-left:0;margin-top:0;width:452.95pt;height:226.45pt;rotation:315;z-index:-251657216;mso-position-horizontal:center;mso-position-horizontal-relative:margin;mso-position-vertical:center;mso-position-vertical-relative:margin" o:allowincell="f" fillcolor="silver" stroked="f">
          <v:fill opacity=".5"/>
          <v:textpath style="font-family:&quot;游明朝&quot;;font-size:1pt;v-text-reverse:t" string="調整中"/>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67D"/>
    <w:multiLevelType w:val="hybridMultilevel"/>
    <w:tmpl w:val="1DA6D3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9E3DB0"/>
    <w:multiLevelType w:val="hybridMultilevel"/>
    <w:tmpl w:val="B4B2893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1C219D"/>
    <w:multiLevelType w:val="hybridMultilevel"/>
    <w:tmpl w:val="E88A97B0"/>
    <w:lvl w:ilvl="0" w:tplc="93E43404">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92201E9"/>
    <w:multiLevelType w:val="hybridMultilevel"/>
    <w:tmpl w:val="554A494C"/>
    <w:lvl w:ilvl="0" w:tplc="0409000B">
      <w:start w:val="1"/>
      <w:numFmt w:val="bullet"/>
      <w:lvlText w:val=""/>
      <w:lvlJc w:val="left"/>
      <w:pPr>
        <w:ind w:left="735" w:hanging="420"/>
      </w:pPr>
      <w:rPr>
        <w:rFonts w:ascii="Wingdings" w:hAnsi="Wingdings" w:hint="default"/>
      </w:rPr>
    </w:lvl>
    <w:lvl w:ilvl="1" w:tplc="0409000B">
      <w:start w:val="1"/>
      <w:numFmt w:val="bullet"/>
      <w:lvlText w:val=""/>
      <w:lvlJc w:val="left"/>
      <w:pPr>
        <w:ind w:left="1155" w:hanging="420"/>
      </w:pPr>
      <w:rPr>
        <w:rFonts w:ascii="Wingdings" w:hAnsi="Wingdings" w:hint="default"/>
      </w:rPr>
    </w:lvl>
    <w:lvl w:ilvl="2" w:tplc="0409000D">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4" w15:restartNumberingAfterBreak="0">
    <w:nsid w:val="1022148B"/>
    <w:multiLevelType w:val="hybridMultilevel"/>
    <w:tmpl w:val="9EA6EB4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CD1E30"/>
    <w:multiLevelType w:val="hybridMultilevel"/>
    <w:tmpl w:val="B61E15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3E7409"/>
    <w:multiLevelType w:val="hybridMultilevel"/>
    <w:tmpl w:val="EBAE31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DBF6CAF"/>
    <w:multiLevelType w:val="hybridMultilevel"/>
    <w:tmpl w:val="DC369442"/>
    <w:lvl w:ilvl="0" w:tplc="12BE5568">
      <w:start w:val="2025"/>
      <w:numFmt w:val="bullet"/>
      <w:lvlText w:val="※"/>
      <w:lvlJc w:val="left"/>
      <w:pPr>
        <w:ind w:left="360" w:hanging="360"/>
      </w:pPr>
      <w:rPr>
        <w:rFonts w:ascii="BIZ UD明朝 Medium" w:eastAsia="BIZ UD明朝 Medium" w:hAnsi="BIZ UD明朝 Medium"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482456"/>
    <w:multiLevelType w:val="hybridMultilevel"/>
    <w:tmpl w:val="4FA4A80E"/>
    <w:lvl w:ilvl="0" w:tplc="A41418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1D7280"/>
    <w:multiLevelType w:val="hybridMultilevel"/>
    <w:tmpl w:val="DC8C7974"/>
    <w:lvl w:ilvl="0" w:tplc="9E8CFEFE">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D9332C"/>
    <w:multiLevelType w:val="hybridMultilevel"/>
    <w:tmpl w:val="B9CC73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5002C2"/>
    <w:multiLevelType w:val="hybridMultilevel"/>
    <w:tmpl w:val="B5341C00"/>
    <w:lvl w:ilvl="0" w:tplc="A25E710E">
      <w:start w:val="1"/>
      <w:numFmt w:val="decimalEnclosedCircle"/>
      <w:lvlText w:val="%1"/>
      <w:lvlJc w:val="left"/>
      <w:pPr>
        <w:ind w:left="420" w:hanging="420"/>
      </w:pPr>
      <w:rPr>
        <w:sz w:val="24"/>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7D1501A"/>
    <w:multiLevelType w:val="hybridMultilevel"/>
    <w:tmpl w:val="DC8C7974"/>
    <w:lvl w:ilvl="0" w:tplc="9E8CFEFE">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6001A0"/>
    <w:multiLevelType w:val="hybridMultilevel"/>
    <w:tmpl w:val="78FCFF4C"/>
    <w:lvl w:ilvl="0" w:tplc="0409000B">
      <w:start w:val="1"/>
      <w:numFmt w:val="bullet"/>
      <w:lvlText w:val=""/>
      <w:lvlJc w:val="left"/>
      <w:pPr>
        <w:ind w:left="560" w:hanging="5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5225015"/>
    <w:multiLevelType w:val="hybridMultilevel"/>
    <w:tmpl w:val="EF6C9FEC"/>
    <w:lvl w:ilvl="0" w:tplc="9E8CFE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0B095A"/>
    <w:multiLevelType w:val="hybridMultilevel"/>
    <w:tmpl w:val="C4A202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532B31"/>
    <w:multiLevelType w:val="hybridMultilevel"/>
    <w:tmpl w:val="DC8C7974"/>
    <w:lvl w:ilvl="0" w:tplc="9E8CFEFE">
      <w:start w:val="1"/>
      <w:numFmt w:val="decimalEnclosedCircle"/>
      <w:lvlText w:val="%1"/>
      <w:lvlJc w:val="left"/>
      <w:pPr>
        <w:ind w:left="64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243A91"/>
    <w:multiLevelType w:val="hybridMultilevel"/>
    <w:tmpl w:val="352AFF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44543F8"/>
    <w:multiLevelType w:val="hybridMultilevel"/>
    <w:tmpl w:val="284AE11A"/>
    <w:lvl w:ilvl="0" w:tplc="814E27CC">
      <w:numFmt w:val="bullet"/>
      <w:lvlText w:val="◎"/>
      <w:lvlJc w:val="left"/>
      <w:pPr>
        <w:ind w:left="420" w:hanging="42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48021F0"/>
    <w:multiLevelType w:val="hybridMultilevel"/>
    <w:tmpl w:val="458211E6"/>
    <w:lvl w:ilvl="0" w:tplc="0409000B">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20" w15:restartNumberingAfterBreak="0">
    <w:nsid w:val="76CB2994"/>
    <w:multiLevelType w:val="hybridMultilevel"/>
    <w:tmpl w:val="B40CA5A8"/>
    <w:lvl w:ilvl="0" w:tplc="F4FAA482">
      <w:numFmt w:val="bullet"/>
      <w:lvlText w:val="◎"/>
      <w:lvlJc w:val="left"/>
      <w:pPr>
        <w:ind w:left="560" w:hanging="5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FC925EE"/>
    <w:multiLevelType w:val="hybridMultilevel"/>
    <w:tmpl w:val="871CCA7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9"/>
  </w:num>
  <w:num w:numId="4">
    <w:abstractNumId w:val="12"/>
  </w:num>
  <w:num w:numId="5">
    <w:abstractNumId w:val="3"/>
  </w:num>
  <w:num w:numId="6">
    <w:abstractNumId w:val="16"/>
  </w:num>
  <w:num w:numId="7">
    <w:abstractNumId w:val="8"/>
  </w:num>
  <w:num w:numId="8">
    <w:abstractNumId w:val="21"/>
  </w:num>
  <w:num w:numId="9">
    <w:abstractNumId w:val="15"/>
  </w:num>
  <w:num w:numId="10">
    <w:abstractNumId w:val="1"/>
  </w:num>
  <w:num w:numId="11">
    <w:abstractNumId w:val="0"/>
  </w:num>
  <w:num w:numId="12">
    <w:abstractNumId w:val="14"/>
  </w:num>
  <w:num w:numId="13">
    <w:abstractNumId w:val="10"/>
  </w:num>
  <w:num w:numId="14">
    <w:abstractNumId w:val="11"/>
  </w:num>
  <w:num w:numId="15">
    <w:abstractNumId w:val="17"/>
  </w:num>
  <w:num w:numId="16">
    <w:abstractNumId w:val="13"/>
  </w:num>
  <w:num w:numId="17">
    <w:abstractNumId w:val="4"/>
  </w:num>
  <w:num w:numId="18">
    <w:abstractNumId w:val="18"/>
  </w:num>
  <w:num w:numId="19">
    <w:abstractNumId w:val="5"/>
  </w:num>
  <w:num w:numId="20">
    <w:abstractNumId w:val="20"/>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71B"/>
    <w:rsid w:val="00006AE2"/>
    <w:rsid w:val="000076BD"/>
    <w:rsid w:val="00021206"/>
    <w:rsid w:val="00046F92"/>
    <w:rsid w:val="00047171"/>
    <w:rsid w:val="00051AD3"/>
    <w:rsid w:val="0005244A"/>
    <w:rsid w:val="00054801"/>
    <w:rsid w:val="00065DE7"/>
    <w:rsid w:val="00083695"/>
    <w:rsid w:val="00084AD6"/>
    <w:rsid w:val="000962CB"/>
    <w:rsid w:val="000A4627"/>
    <w:rsid w:val="000A5B5F"/>
    <w:rsid w:val="000A744F"/>
    <w:rsid w:val="000C0729"/>
    <w:rsid w:val="000D71E6"/>
    <w:rsid w:val="000E78D9"/>
    <w:rsid w:val="000F2AF4"/>
    <w:rsid w:val="00133424"/>
    <w:rsid w:val="001476A0"/>
    <w:rsid w:val="00147FFE"/>
    <w:rsid w:val="00172C16"/>
    <w:rsid w:val="001866E7"/>
    <w:rsid w:val="00186AA2"/>
    <w:rsid w:val="001B1418"/>
    <w:rsid w:val="001B4B3D"/>
    <w:rsid w:val="001C1C11"/>
    <w:rsid w:val="001C4423"/>
    <w:rsid w:val="0020719D"/>
    <w:rsid w:val="00230869"/>
    <w:rsid w:val="002566F1"/>
    <w:rsid w:val="00257B81"/>
    <w:rsid w:val="00264924"/>
    <w:rsid w:val="002722ED"/>
    <w:rsid w:val="00282BFE"/>
    <w:rsid w:val="00283144"/>
    <w:rsid w:val="002D30C6"/>
    <w:rsid w:val="002D3F37"/>
    <w:rsid w:val="002D6CA4"/>
    <w:rsid w:val="002E55D0"/>
    <w:rsid w:val="002F6AE5"/>
    <w:rsid w:val="003051BD"/>
    <w:rsid w:val="00305B72"/>
    <w:rsid w:val="00324DF5"/>
    <w:rsid w:val="00327469"/>
    <w:rsid w:val="0033709C"/>
    <w:rsid w:val="00356B86"/>
    <w:rsid w:val="00373B49"/>
    <w:rsid w:val="00375641"/>
    <w:rsid w:val="00375D4A"/>
    <w:rsid w:val="0037790A"/>
    <w:rsid w:val="003842F2"/>
    <w:rsid w:val="003A0555"/>
    <w:rsid w:val="003C1033"/>
    <w:rsid w:val="003C3054"/>
    <w:rsid w:val="003C3C52"/>
    <w:rsid w:val="003C4F7F"/>
    <w:rsid w:val="003E45D9"/>
    <w:rsid w:val="00406C67"/>
    <w:rsid w:val="00412698"/>
    <w:rsid w:val="00413CD0"/>
    <w:rsid w:val="004359FA"/>
    <w:rsid w:val="004411F3"/>
    <w:rsid w:val="00444CAD"/>
    <w:rsid w:val="00456ACA"/>
    <w:rsid w:val="004971F5"/>
    <w:rsid w:val="004A1CDA"/>
    <w:rsid w:val="004C6817"/>
    <w:rsid w:val="00500C2B"/>
    <w:rsid w:val="00515526"/>
    <w:rsid w:val="00516748"/>
    <w:rsid w:val="005228C1"/>
    <w:rsid w:val="005247E0"/>
    <w:rsid w:val="00532411"/>
    <w:rsid w:val="00546F2B"/>
    <w:rsid w:val="005472A8"/>
    <w:rsid w:val="0057000F"/>
    <w:rsid w:val="0057371C"/>
    <w:rsid w:val="0058559E"/>
    <w:rsid w:val="005912C1"/>
    <w:rsid w:val="00594DE5"/>
    <w:rsid w:val="005B5F82"/>
    <w:rsid w:val="005D5BEE"/>
    <w:rsid w:val="005E63B5"/>
    <w:rsid w:val="005F1A23"/>
    <w:rsid w:val="005F71C9"/>
    <w:rsid w:val="00637300"/>
    <w:rsid w:val="006444B0"/>
    <w:rsid w:val="00652D56"/>
    <w:rsid w:val="00673D00"/>
    <w:rsid w:val="00675350"/>
    <w:rsid w:val="006A1C88"/>
    <w:rsid w:val="006C2164"/>
    <w:rsid w:val="006C78F8"/>
    <w:rsid w:val="006E424D"/>
    <w:rsid w:val="006F2D41"/>
    <w:rsid w:val="0070071B"/>
    <w:rsid w:val="007107DF"/>
    <w:rsid w:val="007120F0"/>
    <w:rsid w:val="00751C98"/>
    <w:rsid w:val="00773371"/>
    <w:rsid w:val="007840CD"/>
    <w:rsid w:val="007867F4"/>
    <w:rsid w:val="007B5A69"/>
    <w:rsid w:val="007D41E1"/>
    <w:rsid w:val="00806721"/>
    <w:rsid w:val="00840C8F"/>
    <w:rsid w:val="0084712F"/>
    <w:rsid w:val="008513D8"/>
    <w:rsid w:val="00863405"/>
    <w:rsid w:val="0087478B"/>
    <w:rsid w:val="0088264C"/>
    <w:rsid w:val="008918B1"/>
    <w:rsid w:val="0089298D"/>
    <w:rsid w:val="00895312"/>
    <w:rsid w:val="008962DF"/>
    <w:rsid w:val="008A1E12"/>
    <w:rsid w:val="008C1851"/>
    <w:rsid w:val="008D4E91"/>
    <w:rsid w:val="008E3669"/>
    <w:rsid w:val="00900235"/>
    <w:rsid w:val="00903799"/>
    <w:rsid w:val="00903807"/>
    <w:rsid w:val="0092759F"/>
    <w:rsid w:val="00940741"/>
    <w:rsid w:val="009427B8"/>
    <w:rsid w:val="00944B14"/>
    <w:rsid w:val="0097117C"/>
    <w:rsid w:val="00981BB0"/>
    <w:rsid w:val="009940D3"/>
    <w:rsid w:val="009A427F"/>
    <w:rsid w:val="009F66C8"/>
    <w:rsid w:val="00A01B39"/>
    <w:rsid w:val="00A02D50"/>
    <w:rsid w:val="00A03B72"/>
    <w:rsid w:val="00A06B24"/>
    <w:rsid w:val="00A214A3"/>
    <w:rsid w:val="00A27514"/>
    <w:rsid w:val="00A52A52"/>
    <w:rsid w:val="00AA1D91"/>
    <w:rsid w:val="00AC7270"/>
    <w:rsid w:val="00AC7C4E"/>
    <w:rsid w:val="00AC7E30"/>
    <w:rsid w:val="00AD2ADA"/>
    <w:rsid w:val="00AD6F0E"/>
    <w:rsid w:val="00AF2B22"/>
    <w:rsid w:val="00AF3F67"/>
    <w:rsid w:val="00AF5740"/>
    <w:rsid w:val="00B179DD"/>
    <w:rsid w:val="00B26418"/>
    <w:rsid w:val="00B26A29"/>
    <w:rsid w:val="00B35ED0"/>
    <w:rsid w:val="00B40E07"/>
    <w:rsid w:val="00B71830"/>
    <w:rsid w:val="00B76B1F"/>
    <w:rsid w:val="00B838C3"/>
    <w:rsid w:val="00BB0DDC"/>
    <w:rsid w:val="00BB62C8"/>
    <w:rsid w:val="00BB661B"/>
    <w:rsid w:val="00C14BF4"/>
    <w:rsid w:val="00C15748"/>
    <w:rsid w:val="00C2232B"/>
    <w:rsid w:val="00C22B45"/>
    <w:rsid w:val="00C24F4A"/>
    <w:rsid w:val="00C257F1"/>
    <w:rsid w:val="00C373CB"/>
    <w:rsid w:val="00C4183C"/>
    <w:rsid w:val="00C467EF"/>
    <w:rsid w:val="00C56D49"/>
    <w:rsid w:val="00C66D80"/>
    <w:rsid w:val="00C87878"/>
    <w:rsid w:val="00CB042D"/>
    <w:rsid w:val="00CD677A"/>
    <w:rsid w:val="00CD7678"/>
    <w:rsid w:val="00CF4A32"/>
    <w:rsid w:val="00D02076"/>
    <w:rsid w:val="00D1082C"/>
    <w:rsid w:val="00D10D59"/>
    <w:rsid w:val="00D22EB8"/>
    <w:rsid w:val="00D27F0E"/>
    <w:rsid w:val="00D530CB"/>
    <w:rsid w:val="00D61CDE"/>
    <w:rsid w:val="00D729A2"/>
    <w:rsid w:val="00D8089F"/>
    <w:rsid w:val="00D91859"/>
    <w:rsid w:val="00D95623"/>
    <w:rsid w:val="00D96BF2"/>
    <w:rsid w:val="00DC17F3"/>
    <w:rsid w:val="00DC3988"/>
    <w:rsid w:val="00DF28E4"/>
    <w:rsid w:val="00DF5B3C"/>
    <w:rsid w:val="00E051DA"/>
    <w:rsid w:val="00E071D1"/>
    <w:rsid w:val="00E41068"/>
    <w:rsid w:val="00E41221"/>
    <w:rsid w:val="00E42150"/>
    <w:rsid w:val="00E81FA9"/>
    <w:rsid w:val="00EA2BD5"/>
    <w:rsid w:val="00EC3FE2"/>
    <w:rsid w:val="00EC4073"/>
    <w:rsid w:val="00ED07AF"/>
    <w:rsid w:val="00EF7D2B"/>
    <w:rsid w:val="00F071AA"/>
    <w:rsid w:val="00F31403"/>
    <w:rsid w:val="00F50E7F"/>
    <w:rsid w:val="00F5414A"/>
    <w:rsid w:val="00F62132"/>
    <w:rsid w:val="00F95C23"/>
    <w:rsid w:val="00F97FD3"/>
    <w:rsid w:val="00FB0113"/>
    <w:rsid w:val="00FB453A"/>
    <w:rsid w:val="00FC349F"/>
    <w:rsid w:val="00FD1A6C"/>
    <w:rsid w:val="00FF3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208B32"/>
  <w15:chartTrackingRefBased/>
  <w15:docId w15:val="{EACD6968-BE2B-43B9-A4B3-E4B1BCFA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0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051BD"/>
    <w:pPr>
      <w:ind w:leftChars="400" w:left="840"/>
    </w:pPr>
  </w:style>
  <w:style w:type="paragraph" w:styleId="a5">
    <w:name w:val="header"/>
    <w:basedOn w:val="a"/>
    <w:link w:val="a6"/>
    <w:uiPriority w:val="99"/>
    <w:unhideWhenUsed/>
    <w:rsid w:val="00DF28E4"/>
    <w:pPr>
      <w:tabs>
        <w:tab w:val="center" w:pos="4252"/>
        <w:tab w:val="right" w:pos="8504"/>
      </w:tabs>
      <w:snapToGrid w:val="0"/>
    </w:pPr>
  </w:style>
  <w:style w:type="character" w:customStyle="1" w:styleId="a6">
    <w:name w:val="ヘッダー (文字)"/>
    <w:basedOn w:val="a0"/>
    <w:link w:val="a5"/>
    <w:uiPriority w:val="99"/>
    <w:rsid w:val="00DF28E4"/>
  </w:style>
  <w:style w:type="paragraph" w:styleId="a7">
    <w:name w:val="footer"/>
    <w:basedOn w:val="a"/>
    <w:link w:val="a8"/>
    <w:uiPriority w:val="99"/>
    <w:unhideWhenUsed/>
    <w:rsid w:val="00DF28E4"/>
    <w:pPr>
      <w:tabs>
        <w:tab w:val="center" w:pos="4252"/>
        <w:tab w:val="right" w:pos="8504"/>
      </w:tabs>
      <w:snapToGrid w:val="0"/>
    </w:pPr>
  </w:style>
  <w:style w:type="character" w:customStyle="1" w:styleId="a8">
    <w:name w:val="フッター (文字)"/>
    <w:basedOn w:val="a0"/>
    <w:link w:val="a7"/>
    <w:uiPriority w:val="99"/>
    <w:rsid w:val="00DF28E4"/>
  </w:style>
  <w:style w:type="character" w:styleId="a9">
    <w:name w:val="annotation reference"/>
    <w:basedOn w:val="a0"/>
    <w:uiPriority w:val="99"/>
    <w:semiHidden/>
    <w:unhideWhenUsed/>
    <w:rsid w:val="00B76B1F"/>
    <w:rPr>
      <w:sz w:val="18"/>
      <w:szCs w:val="18"/>
    </w:rPr>
  </w:style>
  <w:style w:type="paragraph" w:styleId="aa">
    <w:name w:val="annotation text"/>
    <w:basedOn w:val="a"/>
    <w:link w:val="ab"/>
    <w:uiPriority w:val="99"/>
    <w:semiHidden/>
    <w:unhideWhenUsed/>
    <w:rsid w:val="00B76B1F"/>
    <w:pPr>
      <w:jc w:val="left"/>
    </w:pPr>
  </w:style>
  <w:style w:type="character" w:customStyle="1" w:styleId="ab">
    <w:name w:val="コメント文字列 (文字)"/>
    <w:basedOn w:val="a0"/>
    <w:link w:val="aa"/>
    <w:uiPriority w:val="99"/>
    <w:semiHidden/>
    <w:rsid w:val="00B76B1F"/>
  </w:style>
  <w:style w:type="paragraph" w:styleId="ac">
    <w:name w:val="annotation subject"/>
    <w:basedOn w:val="aa"/>
    <w:next w:val="aa"/>
    <w:link w:val="ad"/>
    <w:uiPriority w:val="99"/>
    <w:semiHidden/>
    <w:unhideWhenUsed/>
    <w:rsid w:val="00B76B1F"/>
    <w:rPr>
      <w:b/>
      <w:bCs/>
    </w:rPr>
  </w:style>
  <w:style w:type="character" w:customStyle="1" w:styleId="ad">
    <w:name w:val="コメント内容 (文字)"/>
    <w:basedOn w:val="ab"/>
    <w:link w:val="ac"/>
    <w:uiPriority w:val="99"/>
    <w:semiHidden/>
    <w:rsid w:val="00B76B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39284">
      <w:bodyDiv w:val="1"/>
      <w:marLeft w:val="0"/>
      <w:marRight w:val="0"/>
      <w:marTop w:val="0"/>
      <w:marBottom w:val="0"/>
      <w:divBdr>
        <w:top w:val="none" w:sz="0" w:space="0" w:color="auto"/>
        <w:left w:val="none" w:sz="0" w:space="0" w:color="auto"/>
        <w:bottom w:val="none" w:sz="0" w:space="0" w:color="auto"/>
        <w:right w:val="none" w:sz="0" w:space="0" w:color="auto"/>
      </w:divBdr>
    </w:div>
    <w:div w:id="210843729">
      <w:bodyDiv w:val="1"/>
      <w:marLeft w:val="0"/>
      <w:marRight w:val="0"/>
      <w:marTop w:val="0"/>
      <w:marBottom w:val="0"/>
      <w:divBdr>
        <w:top w:val="none" w:sz="0" w:space="0" w:color="auto"/>
        <w:left w:val="none" w:sz="0" w:space="0" w:color="auto"/>
        <w:bottom w:val="none" w:sz="0" w:space="0" w:color="auto"/>
        <w:right w:val="none" w:sz="0" w:space="0" w:color="auto"/>
      </w:divBdr>
    </w:div>
    <w:div w:id="328294800">
      <w:bodyDiv w:val="1"/>
      <w:marLeft w:val="0"/>
      <w:marRight w:val="0"/>
      <w:marTop w:val="0"/>
      <w:marBottom w:val="0"/>
      <w:divBdr>
        <w:top w:val="none" w:sz="0" w:space="0" w:color="auto"/>
        <w:left w:val="none" w:sz="0" w:space="0" w:color="auto"/>
        <w:bottom w:val="none" w:sz="0" w:space="0" w:color="auto"/>
        <w:right w:val="none" w:sz="0" w:space="0" w:color="auto"/>
      </w:divBdr>
    </w:div>
    <w:div w:id="431126318">
      <w:bodyDiv w:val="1"/>
      <w:marLeft w:val="0"/>
      <w:marRight w:val="0"/>
      <w:marTop w:val="0"/>
      <w:marBottom w:val="0"/>
      <w:divBdr>
        <w:top w:val="none" w:sz="0" w:space="0" w:color="auto"/>
        <w:left w:val="none" w:sz="0" w:space="0" w:color="auto"/>
        <w:bottom w:val="none" w:sz="0" w:space="0" w:color="auto"/>
        <w:right w:val="none" w:sz="0" w:space="0" w:color="auto"/>
      </w:divBdr>
    </w:div>
    <w:div w:id="439492605">
      <w:bodyDiv w:val="1"/>
      <w:marLeft w:val="0"/>
      <w:marRight w:val="0"/>
      <w:marTop w:val="0"/>
      <w:marBottom w:val="0"/>
      <w:divBdr>
        <w:top w:val="none" w:sz="0" w:space="0" w:color="auto"/>
        <w:left w:val="none" w:sz="0" w:space="0" w:color="auto"/>
        <w:bottom w:val="none" w:sz="0" w:space="0" w:color="auto"/>
        <w:right w:val="none" w:sz="0" w:space="0" w:color="auto"/>
      </w:divBdr>
    </w:div>
    <w:div w:id="611858865">
      <w:bodyDiv w:val="1"/>
      <w:marLeft w:val="0"/>
      <w:marRight w:val="0"/>
      <w:marTop w:val="0"/>
      <w:marBottom w:val="0"/>
      <w:divBdr>
        <w:top w:val="none" w:sz="0" w:space="0" w:color="auto"/>
        <w:left w:val="none" w:sz="0" w:space="0" w:color="auto"/>
        <w:bottom w:val="none" w:sz="0" w:space="0" w:color="auto"/>
        <w:right w:val="none" w:sz="0" w:space="0" w:color="auto"/>
      </w:divBdr>
    </w:div>
    <w:div w:id="1112433047">
      <w:bodyDiv w:val="1"/>
      <w:marLeft w:val="0"/>
      <w:marRight w:val="0"/>
      <w:marTop w:val="0"/>
      <w:marBottom w:val="0"/>
      <w:divBdr>
        <w:top w:val="none" w:sz="0" w:space="0" w:color="auto"/>
        <w:left w:val="none" w:sz="0" w:space="0" w:color="auto"/>
        <w:bottom w:val="none" w:sz="0" w:space="0" w:color="auto"/>
        <w:right w:val="none" w:sz="0" w:space="0" w:color="auto"/>
      </w:divBdr>
    </w:div>
    <w:div w:id="1298294384">
      <w:bodyDiv w:val="1"/>
      <w:marLeft w:val="0"/>
      <w:marRight w:val="0"/>
      <w:marTop w:val="0"/>
      <w:marBottom w:val="0"/>
      <w:divBdr>
        <w:top w:val="none" w:sz="0" w:space="0" w:color="auto"/>
        <w:left w:val="none" w:sz="0" w:space="0" w:color="auto"/>
        <w:bottom w:val="none" w:sz="0" w:space="0" w:color="auto"/>
        <w:right w:val="none" w:sz="0" w:space="0" w:color="auto"/>
      </w:divBdr>
    </w:div>
    <w:div w:id="154247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7" ma:contentTypeDescription="新しいドキュメントを作成します。" ma:contentTypeScope="" ma:versionID="3be5b75418d66fd7e73c3931818b45f0">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fc4976e6ae51b9fcc997212456097d4f"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SharingHintHash" ma:index="13"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Props1.xml><?xml version="1.0" encoding="utf-8"?>
<ds:datastoreItem xmlns:ds="http://schemas.openxmlformats.org/officeDocument/2006/customXml" ds:itemID="{A1EC7734-40B2-421E-9434-CADA53222A8B}">
  <ds:schemaRefs>
    <ds:schemaRef ds:uri="http://schemas.microsoft.com/sharepoint/v3/contenttype/forms"/>
  </ds:schemaRefs>
</ds:datastoreItem>
</file>

<file path=customXml/itemProps2.xml><?xml version="1.0" encoding="utf-8"?>
<ds:datastoreItem xmlns:ds="http://schemas.openxmlformats.org/officeDocument/2006/customXml" ds:itemID="{0D11BE9A-F233-4A83-8EBD-F5ECD9C40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97DE17-D8C6-4FFD-BB1A-0732D93FB9FA}">
  <ds:schemaRefs>
    <ds:schemaRef ds:uri="http://schemas.openxmlformats.org/officeDocument/2006/bibliography"/>
  </ds:schemaRefs>
</ds:datastoreItem>
</file>

<file path=customXml/itemProps4.xml><?xml version="1.0" encoding="utf-8"?>
<ds:datastoreItem xmlns:ds="http://schemas.openxmlformats.org/officeDocument/2006/customXml" ds:itemID="{56B21E98-575A-44B4-A70C-24DEE22829CD}">
  <ds:schemaRefs>
    <ds:schemaRef ds:uri="http://schemas.microsoft.com/office/2006/metadata/properties"/>
    <ds:schemaRef ds:uri="http://schemas.microsoft.com/office/infopath/2007/PartnerControls"/>
    <ds:schemaRef ds:uri="924ad72d-1aa8-4525-9e70-5d1270407cf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345</Words>
  <Characters>1971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64_cerezo_gutainaiyou</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30_FCosaka_omonatorikumi</dc:title>
  <dc:subject/>
  <dc:creator>岡本　真緒</dc:creator>
  <cp:keywords/>
  <dc:description/>
  <cp:lastModifiedBy>泉谷　年昭</cp:lastModifiedBy>
  <cp:revision>2</cp:revision>
  <cp:lastPrinted>2026-03-17T10:46:00Z</cp:lastPrinted>
  <dcterms:created xsi:type="dcterms:W3CDTF">2026-03-24T01:28:00Z</dcterms:created>
  <dcterms:modified xsi:type="dcterms:W3CDTF">2026-03-24T01:28:00Z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