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FA" w:rsidRDefault="00B010FA">
      <w:bookmarkStart w:id="0" w:name="_GoBack"/>
      <w:bookmarkEnd w:id="0"/>
    </w:p>
    <w:p w:rsidR="00055BA3" w:rsidRPr="00FF0CD7" w:rsidRDefault="006016A4" w:rsidP="00B010FA">
      <w:pPr>
        <w:jc w:val="right"/>
        <w:rPr>
          <w:sz w:val="21"/>
          <w:szCs w:val="21"/>
        </w:rPr>
      </w:pPr>
      <w:r w:rsidRPr="00FF0CD7">
        <w:rPr>
          <w:rFonts w:hint="eastAsia"/>
          <w:sz w:val="21"/>
          <w:szCs w:val="21"/>
        </w:rPr>
        <w:t>令和２</w:t>
      </w:r>
      <w:r w:rsidR="001442B5" w:rsidRPr="00FF0CD7">
        <w:rPr>
          <w:rFonts w:hint="eastAsia"/>
          <w:sz w:val="21"/>
          <w:szCs w:val="21"/>
        </w:rPr>
        <w:t>年</w:t>
      </w:r>
      <w:r w:rsidR="0082224B">
        <w:rPr>
          <w:rFonts w:hint="eastAsia"/>
          <w:sz w:val="21"/>
          <w:szCs w:val="21"/>
        </w:rPr>
        <w:t>６</w:t>
      </w:r>
      <w:r w:rsidR="00B010FA" w:rsidRPr="00FF0CD7">
        <w:rPr>
          <w:rFonts w:hint="eastAsia"/>
          <w:sz w:val="21"/>
          <w:szCs w:val="21"/>
        </w:rPr>
        <w:t>月</w:t>
      </w:r>
      <w:r w:rsidR="0082224B">
        <w:rPr>
          <w:rFonts w:hint="eastAsia"/>
          <w:sz w:val="21"/>
          <w:szCs w:val="21"/>
        </w:rPr>
        <w:t>１０</w:t>
      </w:r>
      <w:r w:rsidR="00287619" w:rsidRPr="00FF0CD7">
        <w:rPr>
          <w:rFonts w:hint="eastAsia"/>
          <w:sz w:val="21"/>
          <w:szCs w:val="21"/>
        </w:rPr>
        <w:t>日</w:t>
      </w:r>
    </w:p>
    <w:p w:rsidR="00B010FA" w:rsidRPr="00FF0CD7" w:rsidRDefault="00B010FA"/>
    <w:p w:rsidR="00B51FF8" w:rsidRPr="00FF0CD7" w:rsidRDefault="00B51FF8"/>
    <w:p w:rsidR="00B51FF8" w:rsidRPr="00FF0CD7" w:rsidRDefault="00B51FF8"/>
    <w:p w:rsidR="00B010FA" w:rsidRPr="00FF0CD7" w:rsidRDefault="00432119" w:rsidP="00B010FA">
      <w:pPr>
        <w:jc w:val="center"/>
      </w:pPr>
      <w:r w:rsidRPr="00FF0CD7">
        <w:rPr>
          <w:rFonts w:ascii="MS UI Gothic" w:hAnsi="MS UI Gothic" w:hint="eastAsia"/>
        </w:rPr>
        <w:t>日産大阪販売</w:t>
      </w:r>
      <w:r w:rsidR="00C45575" w:rsidRPr="00FF0CD7">
        <w:rPr>
          <w:rFonts w:ascii="MS UI Gothic" w:hAnsi="MS UI Gothic" w:hint="eastAsia"/>
        </w:rPr>
        <w:t>株式会社</w:t>
      </w:r>
      <w:r w:rsidR="00CE7198" w:rsidRPr="00FF0CD7">
        <w:rPr>
          <w:rFonts w:hint="eastAsia"/>
        </w:rPr>
        <w:t>と</w:t>
      </w:r>
      <w:r w:rsidR="0065753B" w:rsidRPr="00FF0CD7">
        <w:rPr>
          <w:rFonts w:hint="eastAsia"/>
        </w:rPr>
        <w:t>大阪府と</w:t>
      </w:r>
      <w:r w:rsidR="00B010FA" w:rsidRPr="00FF0CD7">
        <w:rPr>
          <w:rFonts w:hint="eastAsia"/>
        </w:rPr>
        <w:t>の包括連携協定の締結について</w:t>
      </w:r>
    </w:p>
    <w:p w:rsidR="003B1481" w:rsidRPr="00FF0CD7" w:rsidRDefault="003B1481" w:rsidP="00B010FA">
      <w:pPr>
        <w:jc w:val="center"/>
      </w:pPr>
    </w:p>
    <w:p w:rsidR="00912D43" w:rsidRPr="00FF0CD7" w:rsidRDefault="00912D43" w:rsidP="00912D43"/>
    <w:p w:rsidR="00B010FA" w:rsidRPr="00FF0CD7" w:rsidRDefault="00432119" w:rsidP="00395122">
      <w:pPr>
        <w:ind w:firstLineChars="100" w:firstLine="235"/>
        <w:rPr>
          <w:rFonts w:ascii="MS UI Gothic" w:hAnsi="MS UI Gothic"/>
          <w:color w:val="000000" w:themeColor="text1"/>
        </w:rPr>
      </w:pPr>
      <w:r w:rsidRPr="00FF0CD7">
        <w:rPr>
          <w:rFonts w:ascii="MS UI Gothic" w:hAnsi="MS UI Gothic" w:hint="eastAsia"/>
        </w:rPr>
        <w:t>日産大阪販売</w:t>
      </w:r>
      <w:r w:rsidR="00C45575" w:rsidRPr="00FF0CD7">
        <w:rPr>
          <w:rFonts w:ascii="MS UI Gothic" w:hAnsi="MS UI Gothic" w:hint="eastAsia"/>
        </w:rPr>
        <w:t>株式会社</w:t>
      </w:r>
      <w:r w:rsidR="0065753B" w:rsidRPr="00FF0CD7">
        <w:rPr>
          <w:rFonts w:ascii="MS UI Gothic" w:hAnsi="MS UI Gothic" w:hint="eastAsia"/>
          <w:color w:val="000000" w:themeColor="text1"/>
        </w:rPr>
        <w:t>と</w:t>
      </w:r>
      <w:r w:rsidR="00CE7198" w:rsidRPr="00FF0CD7">
        <w:rPr>
          <w:rFonts w:ascii="MS UI Gothic" w:hAnsi="MS UI Gothic" w:hint="eastAsia"/>
          <w:color w:val="000000" w:themeColor="text1"/>
        </w:rPr>
        <w:t>大阪府</w:t>
      </w:r>
      <w:r w:rsidR="00B010FA" w:rsidRPr="00FF0CD7">
        <w:rPr>
          <w:rFonts w:ascii="MS UI Gothic" w:hAnsi="MS UI Gothic" w:hint="eastAsia"/>
          <w:color w:val="000000" w:themeColor="text1"/>
        </w:rPr>
        <w:t>は</w:t>
      </w:r>
      <w:r w:rsidR="00284D2E" w:rsidRPr="00FF0CD7">
        <w:rPr>
          <w:rFonts w:ascii="MS UI Gothic" w:hAnsi="MS UI Gothic" w:hint="eastAsia"/>
          <w:color w:val="000000" w:themeColor="text1"/>
        </w:rPr>
        <w:t>、</w:t>
      </w:r>
      <w:r w:rsidR="0082224B">
        <w:rPr>
          <w:rFonts w:ascii="MS UI Gothic" w:hAnsi="MS UI Gothic" w:hint="eastAsia"/>
          <w:color w:val="000000" w:themeColor="text1"/>
        </w:rPr>
        <w:t>６</w:t>
      </w:r>
      <w:r w:rsidR="00D266D6" w:rsidRPr="00FF0CD7">
        <w:rPr>
          <w:rFonts w:ascii="MS UI Gothic" w:hAnsi="MS UI Gothic" w:hint="eastAsia"/>
          <w:color w:val="000000" w:themeColor="text1"/>
        </w:rPr>
        <w:t>月</w:t>
      </w:r>
      <w:r w:rsidR="0082224B">
        <w:rPr>
          <w:rFonts w:ascii="MS UI Gothic" w:hAnsi="MS UI Gothic" w:hint="eastAsia"/>
          <w:color w:val="000000" w:themeColor="text1"/>
        </w:rPr>
        <w:t>１０</w:t>
      </w:r>
      <w:r w:rsidR="00B010FA" w:rsidRPr="00FF0CD7">
        <w:rPr>
          <w:rFonts w:ascii="MS UI Gothic" w:hAnsi="MS UI Gothic" w:hint="eastAsia"/>
          <w:color w:val="000000" w:themeColor="text1"/>
        </w:rPr>
        <w:t>日（</w:t>
      </w:r>
      <w:r w:rsidR="00DB1466" w:rsidRPr="00FF0CD7">
        <w:rPr>
          <w:rFonts w:ascii="MS UI Gothic" w:hAnsi="MS UI Gothic" w:hint="eastAsia"/>
          <w:color w:val="000000" w:themeColor="text1"/>
        </w:rPr>
        <w:t>水</w:t>
      </w:r>
      <w:r w:rsidR="00B010FA" w:rsidRPr="00FF0CD7">
        <w:rPr>
          <w:rFonts w:ascii="MS UI Gothic" w:hAnsi="MS UI Gothic" w:hint="eastAsia"/>
          <w:color w:val="000000" w:themeColor="text1"/>
        </w:rPr>
        <w:t>）</w:t>
      </w:r>
      <w:r w:rsidR="00781FED" w:rsidRPr="00FF0CD7">
        <w:rPr>
          <w:rFonts w:ascii="MS UI Gothic" w:hAnsi="MS UI Gothic" w:hint="eastAsia"/>
          <w:color w:val="000000" w:themeColor="text1"/>
        </w:rPr>
        <w:t>、</w:t>
      </w:r>
      <w:r w:rsidRPr="00FF0CD7">
        <w:rPr>
          <w:rFonts w:ascii="MS UI Gothic" w:hAnsi="MS UI Gothic" w:hint="eastAsia"/>
          <w:color w:val="000000" w:themeColor="text1"/>
        </w:rPr>
        <w:t>安全</w:t>
      </w:r>
      <w:r w:rsidR="00126CA1" w:rsidRPr="00FF0CD7">
        <w:rPr>
          <w:rFonts w:ascii="MS UI Gothic" w:hAnsi="MS UI Gothic" w:hint="eastAsia"/>
          <w:color w:val="000000" w:themeColor="text1"/>
        </w:rPr>
        <w:t>・安心</w:t>
      </w:r>
      <w:r w:rsidR="00D806A5" w:rsidRPr="00FF0CD7">
        <w:rPr>
          <w:rFonts w:ascii="MS UI Gothic" w:hAnsi="MS UI Gothic" w:hint="eastAsia"/>
          <w:color w:val="000000" w:themeColor="text1"/>
        </w:rPr>
        <w:t>、</w:t>
      </w:r>
      <w:r w:rsidR="000139C3" w:rsidRPr="000139C3">
        <w:rPr>
          <w:rFonts w:ascii="MS UI Gothic" w:hAnsi="MS UI Gothic" w:hint="eastAsia"/>
          <w:color w:val="000000" w:themeColor="text1"/>
        </w:rPr>
        <w:t>健康・働き方改革</w:t>
      </w:r>
      <w:r w:rsidR="000139C3">
        <w:rPr>
          <w:rFonts w:ascii="MS UI Gothic" w:hAnsi="MS UI Gothic" w:hint="eastAsia"/>
          <w:color w:val="000000" w:themeColor="text1"/>
        </w:rPr>
        <w:t>、環境、子ども・福祉</w:t>
      </w:r>
      <w:r w:rsidR="00F70951" w:rsidRPr="00FF0CD7">
        <w:rPr>
          <w:rFonts w:ascii="MS UI Gothic" w:hAnsi="MS UI Gothic" w:hint="eastAsia"/>
          <w:color w:val="000000" w:themeColor="text1"/>
        </w:rPr>
        <w:t>、</w:t>
      </w:r>
      <w:r w:rsidRPr="00FF0CD7">
        <w:rPr>
          <w:rFonts w:ascii="MS UI Gothic" w:hAnsi="MS UI Gothic" w:hint="eastAsia"/>
          <w:color w:val="000000" w:themeColor="text1"/>
        </w:rPr>
        <w:t>地域活性化</w:t>
      </w:r>
      <w:r w:rsidR="00533117" w:rsidRPr="00FF0CD7">
        <w:rPr>
          <w:rFonts w:ascii="MS UI Gothic" w:hAnsi="MS UI Gothic" w:hint="eastAsia"/>
          <w:color w:val="000000" w:themeColor="text1"/>
        </w:rPr>
        <w:t>、</w:t>
      </w:r>
      <w:r w:rsidR="005B5DBB" w:rsidRPr="00FF0CD7">
        <w:rPr>
          <w:rFonts w:ascii="MS UI Gothic" w:hAnsi="MS UI Gothic" w:hint="eastAsia"/>
          <w:color w:val="000000" w:themeColor="text1"/>
        </w:rPr>
        <w:t>府政のPR</w:t>
      </w:r>
      <w:r w:rsidR="00CE7198" w:rsidRPr="00FF0CD7">
        <w:rPr>
          <w:rFonts w:ascii="MS UI Gothic" w:hAnsi="MS UI Gothic" w:hint="eastAsia"/>
          <w:color w:val="000000" w:themeColor="text1"/>
        </w:rPr>
        <w:t>など</w:t>
      </w:r>
      <w:r w:rsidR="00126CA1" w:rsidRPr="00FF0CD7">
        <w:rPr>
          <w:rFonts w:ascii="MS UI Gothic" w:hAnsi="MS UI Gothic" w:hint="eastAsia"/>
          <w:color w:val="000000" w:themeColor="text1"/>
        </w:rPr>
        <w:t>６</w:t>
      </w:r>
      <w:r w:rsidR="00CE7198" w:rsidRPr="00FF0CD7">
        <w:rPr>
          <w:rFonts w:ascii="MS UI Gothic" w:hAnsi="MS UI Gothic" w:hint="eastAsia"/>
          <w:color w:val="000000" w:themeColor="text1"/>
        </w:rPr>
        <w:t>分野にわたる</w:t>
      </w:r>
      <w:r w:rsidR="00E94C09" w:rsidRPr="00FF0CD7">
        <w:rPr>
          <w:rFonts w:ascii="MS UI Gothic" w:hAnsi="MS UI Gothic" w:hint="eastAsia"/>
          <w:color w:val="000000" w:themeColor="text1"/>
        </w:rPr>
        <w:t>連携と協働に関する包括連携協定を締結し</w:t>
      </w:r>
      <w:r w:rsidR="00A61B7F">
        <w:rPr>
          <w:rFonts w:ascii="MS UI Gothic" w:hAnsi="MS UI Gothic" w:hint="eastAsia"/>
          <w:color w:val="000000" w:themeColor="text1"/>
        </w:rPr>
        <w:t>ました</w:t>
      </w:r>
      <w:r w:rsidR="00A61FCE" w:rsidRPr="00FF0CD7">
        <w:rPr>
          <w:rFonts w:ascii="MS UI Gothic" w:hAnsi="MS UI Gothic" w:hint="eastAsia"/>
          <w:color w:val="000000" w:themeColor="text1"/>
        </w:rPr>
        <w:t>。</w:t>
      </w:r>
    </w:p>
    <w:p w:rsidR="00B010FA" w:rsidRPr="00FF0CD7" w:rsidRDefault="00B010FA" w:rsidP="006B6CC9">
      <w:pPr>
        <w:ind w:firstLineChars="100" w:firstLine="235"/>
        <w:rPr>
          <w:rFonts w:ascii="MS UI Gothic" w:hAnsi="MS UI Gothic"/>
          <w:color w:val="000000" w:themeColor="text1"/>
        </w:rPr>
      </w:pPr>
      <w:r w:rsidRPr="00FF0CD7">
        <w:rPr>
          <w:rFonts w:ascii="MS UI Gothic" w:hAnsi="MS UI Gothic" w:hint="eastAsia"/>
          <w:color w:val="000000" w:themeColor="text1"/>
        </w:rPr>
        <w:t>本協定は、地方創生</w:t>
      </w:r>
      <w:r w:rsidR="001F6CF8" w:rsidRPr="00FF0CD7">
        <w:rPr>
          <w:rFonts w:ascii="MS UI Gothic" w:hAnsi="MS UI Gothic" w:hint="eastAsia"/>
          <w:color w:val="000000" w:themeColor="text1"/>
          <w:kern w:val="0"/>
        </w:rPr>
        <w:t>を通じて個性豊かで魅力ある地域社会の実現等</w:t>
      </w:r>
      <w:r w:rsidRPr="00FF0CD7">
        <w:rPr>
          <w:rFonts w:ascii="MS UI Gothic" w:hAnsi="MS UI Gothic" w:hint="eastAsia"/>
          <w:color w:val="000000" w:themeColor="text1"/>
        </w:rPr>
        <w:t>に向けた取組みが進む中、</w:t>
      </w:r>
      <w:r w:rsidR="00000581" w:rsidRPr="00FF0CD7">
        <w:rPr>
          <w:rFonts w:ascii="MS UI Gothic" w:hAnsi="MS UI Gothic" w:hint="eastAsia"/>
        </w:rPr>
        <w:t>日産大阪販売株式会社</w:t>
      </w:r>
      <w:r w:rsidR="003E3562" w:rsidRPr="00FF0CD7">
        <w:rPr>
          <w:rFonts w:ascii="MS UI Gothic" w:hAnsi="MS UI Gothic" w:hint="eastAsia"/>
          <w:color w:val="000000" w:themeColor="text1"/>
        </w:rPr>
        <w:t>と府</w:t>
      </w:r>
      <w:r w:rsidRPr="00FF0CD7">
        <w:rPr>
          <w:rFonts w:ascii="MS UI Gothic" w:hAnsi="MS UI Gothic" w:hint="eastAsia"/>
          <w:color w:val="000000" w:themeColor="text1"/>
        </w:rPr>
        <w:t>が連携</w:t>
      </w:r>
      <w:r w:rsidR="00CE7198" w:rsidRPr="00FF0CD7">
        <w:rPr>
          <w:rFonts w:ascii="MS UI Gothic" w:hAnsi="MS UI Gothic" w:hint="eastAsia"/>
          <w:color w:val="000000" w:themeColor="text1"/>
        </w:rPr>
        <w:t>・</w:t>
      </w:r>
      <w:r w:rsidR="00424AB9" w:rsidRPr="00FF0CD7">
        <w:rPr>
          <w:rFonts w:ascii="MS UI Gothic" w:hAnsi="MS UI Gothic" w:hint="eastAsia"/>
          <w:color w:val="000000" w:themeColor="text1"/>
        </w:rPr>
        <w:t>協働した活</w:t>
      </w:r>
      <w:r w:rsidR="00424AB9" w:rsidRPr="00FF0CD7">
        <w:rPr>
          <w:rFonts w:ascii="MS UI Gothic" w:hAnsi="MS UI Gothic" w:hint="eastAsia"/>
        </w:rPr>
        <w:t>動</w:t>
      </w:r>
      <w:r w:rsidRPr="00FF0CD7">
        <w:rPr>
          <w:rFonts w:ascii="MS UI Gothic" w:hAnsi="MS UI Gothic" w:hint="eastAsia"/>
        </w:rPr>
        <w:t>をより一層深化させることを目的</w:t>
      </w:r>
      <w:r w:rsidR="00CE7198" w:rsidRPr="00FF0CD7">
        <w:rPr>
          <w:rFonts w:ascii="MS UI Gothic" w:hAnsi="MS UI Gothic" w:hint="eastAsia"/>
        </w:rPr>
        <w:t>に</w:t>
      </w:r>
      <w:r w:rsidRPr="00FF0CD7">
        <w:rPr>
          <w:rFonts w:ascii="MS UI Gothic" w:hAnsi="MS UI Gothic" w:hint="eastAsia"/>
        </w:rPr>
        <w:t>締結す</w:t>
      </w:r>
      <w:r w:rsidR="00F07587" w:rsidRPr="00FF0CD7">
        <w:rPr>
          <w:rFonts w:ascii="MS UI Gothic" w:hAnsi="MS UI Gothic" w:hint="eastAsia"/>
        </w:rPr>
        <w:t>る</w:t>
      </w:r>
      <w:r w:rsidRPr="00FF0CD7">
        <w:rPr>
          <w:rFonts w:ascii="MS UI Gothic" w:hAnsi="MS UI Gothic" w:hint="eastAsia"/>
        </w:rPr>
        <w:t>ものです。</w:t>
      </w:r>
    </w:p>
    <w:p w:rsidR="00B010FA" w:rsidRPr="00FF0CD7" w:rsidRDefault="006148E3" w:rsidP="00F3297B">
      <w:pPr>
        <w:ind w:firstLineChars="100" w:firstLine="235"/>
        <w:rPr>
          <w:rFonts w:ascii="MS UI Gothic" w:hAnsi="MS UI Gothic"/>
        </w:rPr>
      </w:pPr>
      <w:r w:rsidRPr="00FF0CD7">
        <w:rPr>
          <w:rFonts w:ascii="MS UI Gothic" w:hAnsi="MS UI Gothic" w:hint="eastAsia"/>
        </w:rPr>
        <w:t>日産大阪販売株式会社</w:t>
      </w:r>
      <w:r w:rsidR="003E3562" w:rsidRPr="00FF0CD7">
        <w:rPr>
          <w:rFonts w:ascii="MS UI Gothic" w:hAnsi="MS UI Gothic" w:hint="eastAsia"/>
        </w:rPr>
        <w:t>と府</w:t>
      </w:r>
      <w:r w:rsidR="00B010FA" w:rsidRPr="00FF0CD7">
        <w:rPr>
          <w:rFonts w:ascii="MS UI Gothic" w:hAnsi="MS UI Gothic" w:hint="eastAsia"/>
        </w:rPr>
        <w:t>は、このたび</w:t>
      </w:r>
      <w:r w:rsidR="00CE7198" w:rsidRPr="00FF0CD7">
        <w:rPr>
          <w:rFonts w:ascii="MS UI Gothic" w:hAnsi="MS UI Gothic" w:hint="eastAsia"/>
        </w:rPr>
        <w:t>の協定により、</w:t>
      </w:r>
      <w:r w:rsidR="009D6D78" w:rsidRPr="00FF0CD7">
        <w:rPr>
          <w:rFonts w:ascii="MS UI Gothic" w:hAnsi="MS UI Gothic" w:hint="eastAsia"/>
        </w:rPr>
        <w:t>多くの</w:t>
      </w:r>
      <w:r w:rsidR="003E3562" w:rsidRPr="00FF0CD7">
        <w:rPr>
          <w:rFonts w:ascii="MS UI Gothic" w:hAnsi="MS UI Gothic" w:hint="eastAsia"/>
        </w:rPr>
        <w:t>分野</w:t>
      </w:r>
      <w:r w:rsidR="0065753B" w:rsidRPr="00FF0CD7">
        <w:rPr>
          <w:rFonts w:ascii="MS UI Gothic" w:hAnsi="MS UI Gothic" w:hint="eastAsia"/>
        </w:rPr>
        <w:t>において、</w:t>
      </w:r>
      <w:r w:rsidR="00CE7198" w:rsidRPr="00FF0CD7">
        <w:rPr>
          <w:rFonts w:ascii="MS UI Gothic" w:hAnsi="MS UI Gothic" w:hint="eastAsia"/>
        </w:rPr>
        <w:t>連携・協働を促進し</w:t>
      </w:r>
      <w:r w:rsidR="00B010FA" w:rsidRPr="00FF0CD7">
        <w:rPr>
          <w:rFonts w:ascii="MS UI Gothic" w:hAnsi="MS UI Gothic" w:hint="eastAsia"/>
        </w:rPr>
        <w:t>、</w:t>
      </w:r>
      <w:r w:rsidR="008D7636" w:rsidRPr="00FF0CD7">
        <w:rPr>
          <w:rFonts w:ascii="MS UI Gothic" w:hAnsi="MS UI Gothic" w:hint="eastAsia"/>
        </w:rPr>
        <w:t>地域の活性化及び府民サービスの向上</w:t>
      </w:r>
      <w:r w:rsidR="006B6CC9" w:rsidRPr="00FF0CD7">
        <w:rPr>
          <w:rFonts w:ascii="MS UI Gothic" w:hAnsi="MS UI Gothic" w:hint="eastAsia"/>
        </w:rPr>
        <w:t>を図ってまいります。</w:t>
      </w:r>
    </w:p>
    <w:p w:rsidR="00B0278F" w:rsidRPr="00FF0CD7" w:rsidRDefault="00C30EBD" w:rsidP="00E95B96">
      <w:pPr>
        <w:widowControl/>
        <w:jc w:val="left"/>
        <w:rPr>
          <w:sz w:val="20"/>
          <w:szCs w:val="20"/>
        </w:rPr>
      </w:pPr>
      <w:r w:rsidRPr="00FF0CD7">
        <w:rPr>
          <w:sz w:val="20"/>
          <w:szCs w:val="20"/>
        </w:rPr>
        <w:br w:type="page"/>
      </w:r>
    </w:p>
    <w:p w:rsidR="001921F7" w:rsidRPr="00FF0CD7" w:rsidRDefault="001921F7" w:rsidP="00E95B96">
      <w:pPr>
        <w:widowControl/>
        <w:jc w:val="left"/>
        <w:rPr>
          <w:sz w:val="20"/>
          <w:szCs w:val="20"/>
        </w:rPr>
      </w:pPr>
    </w:p>
    <w:p w:rsidR="00031240" w:rsidRPr="00FF0CD7" w:rsidRDefault="00031240" w:rsidP="00031240">
      <w:pPr>
        <w:widowControl/>
        <w:ind w:firstLineChars="200" w:firstLine="472"/>
        <w:jc w:val="right"/>
        <w:rPr>
          <w:szCs w:val="24"/>
        </w:rPr>
      </w:pPr>
      <w:r w:rsidRPr="00FF0CD7">
        <w:rPr>
          <w:rFonts w:hint="eastAsia"/>
          <w:b/>
          <w:szCs w:val="24"/>
        </w:rPr>
        <w:t xml:space="preserve">　　　</w:t>
      </w:r>
      <w:r w:rsidRPr="00FF0CD7">
        <w:rPr>
          <w:rFonts w:hint="eastAsia"/>
          <w:szCs w:val="24"/>
        </w:rPr>
        <w:t>【別紙１】</w:t>
      </w:r>
    </w:p>
    <w:p w:rsidR="00C154C8" w:rsidRPr="00FF0CD7" w:rsidRDefault="00C154C8" w:rsidP="00C154C8">
      <w:pPr>
        <w:widowControl/>
        <w:ind w:firstLineChars="200" w:firstLine="470"/>
        <w:jc w:val="right"/>
        <w:rPr>
          <w:szCs w:val="24"/>
        </w:rPr>
      </w:pPr>
    </w:p>
    <w:p w:rsidR="00EA4926" w:rsidRPr="00FF0CD7" w:rsidRDefault="00114B05" w:rsidP="00D806A5">
      <w:pPr>
        <w:jc w:val="center"/>
        <w:rPr>
          <w:rFonts w:ascii="ＭＳ 明朝" w:eastAsia="ＭＳ 明朝" w:hAnsi="ＭＳ 明朝" w:cs="ＭＳ 明朝"/>
          <w:b/>
          <w:szCs w:val="24"/>
        </w:rPr>
      </w:pPr>
      <w:r w:rsidRPr="00FF0CD7">
        <w:rPr>
          <w:rFonts w:ascii="MS UI Gothic" w:hAnsi="MS UI Gothic" w:hint="eastAsia"/>
          <w:b/>
          <w:szCs w:val="24"/>
        </w:rPr>
        <w:t>日産大阪販売株式会社</w:t>
      </w:r>
      <w:r w:rsidR="00031240" w:rsidRPr="00FF0CD7">
        <w:rPr>
          <w:rFonts w:hint="eastAsia"/>
          <w:b/>
          <w:szCs w:val="24"/>
        </w:rPr>
        <w:t>と府の連携による今後の主な取組み</w:t>
      </w:r>
      <w:r w:rsidR="00F30E76" w:rsidRPr="00FF0CD7">
        <w:rPr>
          <w:rFonts w:ascii="MS UI Gothic" w:hAnsi="MS UI Gothic" w:hint="eastAsia"/>
          <w:szCs w:val="24"/>
        </w:rPr>
        <w:br/>
      </w:r>
    </w:p>
    <w:p w:rsidR="00C45575" w:rsidRPr="00FF0CD7" w:rsidRDefault="00C45575" w:rsidP="00AC2EC4">
      <w:pPr>
        <w:jc w:val="left"/>
        <w:rPr>
          <w:b/>
          <w:szCs w:val="24"/>
        </w:rPr>
      </w:pPr>
    </w:p>
    <w:p w:rsidR="006F593A" w:rsidRPr="00FF0CD7" w:rsidRDefault="00A635D3" w:rsidP="00A635D3">
      <w:pPr>
        <w:pStyle w:val="a5"/>
        <w:numPr>
          <w:ilvl w:val="0"/>
          <w:numId w:val="15"/>
        </w:numPr>
        <w:ind w:leftChars="0"/>
        <w:rPr>
          <w:b/>
          <w:szCs w:val="24"/>
        </w:rPr>
      </w:pPr>
      <w:r w:rsidRPr="00FF0CD7">
        <w:rPr>
          <w:rFonts w:ascii="MS UI Gothic" w:hAnsi="MS UI Gothic" w:hint="eastAsia"/>
          <w:b/>
          <w:szCs w:val="24"/>
        </w:rPr>
        <w:t>災害時の電気自動車からの電力供給</w:t>
      </w:r>
      <w:r w:rsidR="00320EF4" w:rsidRPr="00FF0CD7">
        <w:rPr>
          <w:rFonts w:ascii="MS UI Gothic" w:hAnsi="MS UI Gothic" w:hint="eastAsia"/>
          <w:b/>
          <w:szCs w:val="24"/>
        </w:rPr>
        <w:t>等</w:t>
      </w:r>
      <w:r w:rsidR="006F593A" w:rsidRPr="00FF0CD7">
        <w:rPr>
          <w:rFonts w:hint="eastAsia"/>
          <w:b/>
          <w:szCs w:val="24"/>
        </w:rPr>
        <w:t>（該当分野：①</w:t>
      </w:r>
      <w:r w:rsidRPr="00FF0CD7">
        <w:rPr>
          <w:rFonts w:hint="eastAsia"/>
          <w:b/>
          <w:szCs w:val="24"/>
        </w:rPr>
        <w:t>安全・安心</w:t>
      </w:r>
      <w:r w:rsidR="006F593A" w:rsidRPr="00FF0CD7">
        <w:rPr>
          <w:rFonts w:hint="eastAsia"/>
          <w:b/>
          <w:szCs w:val="24"/>
        </w:rPr>
        <w:t>）</w:t>
      </w:r>
    </w:p>
    <w:p w:rsidR="00A635D3" w:rsidRPr="00FF0CD7" w:rsidRDefault="00A635D3" w:rsidP="009B7315">
      <w:pPr>
        <w:ind w:leftChars="200" w:left="470"/>
        <w:rPr>
          <w:rFonts w:ascii="MS UI Gothic" w:hAnsi="MS UI Gothic"/>
          <w:szCs w:val="24"/>
        </w:rPr>
      </w:pPr>
      <w:r w:rsidRPr="00FF0CD7">
        <w:rPr>
          <w:rFonts w:ascii="MS UI Gothic" w:hAnsi="MS UI Gothic" w:hint="eastAsia"/>
          <w:szCs w:val="24"/>
        </w:rPr>
        <w:t>災害発生時に日産大阪販売の電気自動車（ＥＶ）及びパワームーバー（可搬型給電器）を、府や府内市町村の避難所へ貸与し、避難所の電力供給</w:t>
      </w:r>
      <w:r w:rsidR="00320EF4" w:rsidRPr="00FF0CD7">
        <w:rPr>
          <w:rFonts w:ascii="MS UI Gothic" w:hAnsi="MS UI Gothic" w:hint="eastAsia"/>
          <w:szCs w:val="24"/>
        </w:rPr>
        <w:t>等</w:t>
      </w:r>
      <w:r w:rsidRPr="00FF0CD7">
        <w:rPr>
          <w:rFonts w:ascii="MS UI Gothic" w:hAnsi="MS UI Gothic" w:hint="eastAsia"/>
          <w:szCs w:val="24"/>
        </w:rPr>
        <w:t>に協力します</w:t>
      </w:r>
    </w:p>
    <w:p w:rsidR="006F593A" w:rsidRPr="00FF0CD7" w:rsidRDefault="006F593A" w:rsidP="00E00FF5">
      <w:pPr>
        <w:rPr>
          <w:szCs w:val="24"/>
        </w:rPr>
      </w:pPr>
    </w:p>
    <w:p w:rsidR="006F593A" w:rsidRPr="00FF0CD7" w:rsidRDefault="00257098" w:rsidP="00257098">
      <w:pPr>
        <w:pStyle w:val="a5"/>
        <w:numPr>
          <w:ilvl w:val="0"/>
          <w:numId w:val="15"/>
        </w:numPr>
        <w:ind w:leftChars="0"/>
        <w:rPr>
          <w:b/>
          <w:szCs w:val="24"/>
        </w:rPr>
      </w:pPr>
      <w:r w:rsidRPr="00FF0CD7">
        <w:rPr>
          <w:rFonts w:hint="eastAsia"/>
          <w:b/>
          <w:szCs w:val="24"/>
        </w:rPr>
        <w:t>災害派遣福祉チーム（ＤＷＡＴ）派遣への協力（該当分野：①安全・安心）</w:t>
      </w:r>
    </w:p>
    <w:p w:rsidR="006F593A" w:rsidRPr="009B7315" w:rsidRDefault="00257098" w:rsidP="009B7315">
      <w:pPr>
        <w:ind w:leftChars="200" w:left="470"/>
        <w:rPr>
          <w:rFonts w:ascii="MS UI Gothic" w:hAnsi="MS UI Gothic"/>
          <w:szCs w:val="24"/>
        </w:rPr>
      </w:pPr>
      <w:r w:rsidRPr="009B7315">
        <w:rPr>
          <w:rFonts w:ascii="MS UI Gothic" w:hAnsi="MS UI Gothic" w:hint="eastAsia"/>
          <w:szCs w:val="24"/>
        </w:rPr>
        <w:t>災害発生時に日産大阪販売の保有車両を貸与し、大阪府災害派遣福祉チーム（ＤＷＡＴ）の活動を支援します</w:t>
      </w:r>
    </w:p>
    <w:p w:rsidR="00D2661C" w:rsidRPr="00FF0CD7" w:rsidRDefault="00D2661C" w:rsidP="00D2661C">
      <w:pPr>
        <w:rPr>
          <w:rFonts w:ascii="MS UI Gothic" w:hAnsi="MS UI Gothic"/>
          <w:szCs w:val="24"/>
        </w:rPr>
      </w:pPr>
    </w:p>
    <w:p w:rsidR="00D2661C" w:rsidRPr="00FF0CD7" w:rsidRDefault="00D2661C" w:rsidP="00D2661C">
      <w:pPr>
        <w:pStyle w:val="a5"/>
        <w:numPr>
          <w:ilvl w:val="0"/>
          <w:numId w:val="15"/>
        </w:numPr>
        <w:ind w:leftChars="0"/>
        <w:rPr>
          <w:b/>
          <w:szCs w:val="24"/>
        </w:rPr>
      </w:pPr>
      <w:r w:rsidRPr="00FF0CD7">
        <w:rPr>
          <w:rFonts w:ascii="MS UI Gothic" w:hAnsi="MS UI Gothic" w:hint="eastAsia"/>
          <w:b/>
          <w:szCs w:val="24"/>
        </w:rPr>
        <w:t>災害発生時の帰宅困難者等支援</w:t>
      </w:r>
      <w:r w:rsidRPr="00FF0CD7">
        <w:rPr>
          <w:rFonts w:hint="eastAsia"/>
          <w:b/>
          <w:szCs w:val="24"/>
        </w:rPr>
        <w:t>（該当分野：①安全・安心）</w:t>
      </w:r>
    </w:p>
    <w:p w:rsidR="00D2661C" w:rsidRPr="00FF0CD7" w:rsidRDefault="00D2661C" w:rsidP="009B7315">
      <w:pPr>
        <w:ind w:leftChars="200" w:left="470"/>
        <w:rPr>
          <w:rFonts w:ascii="MS UI Gothic" w:hAnsi="MS UI Gothic"/>
          <w:szCs w:val="24"/>
        </w:rPr>
      </w:pPr>
      <w:r w:rsidRPr="00FF0CD7">
        <w:rPr>
          <w:rFonts w:ascii="MS UI Gothic" w:hAnsi="MS UI Gothic" w:hint="eastAsia"/>
          <w:szCs w:val="24"/>
        </w:rPr>
        <w:t>災害発生時に、府内のＶ２Ｈ設備（※）設置店舗など、稼働可能な店舗において帰宅困難者や近隣住民等が一時休憩所として利用できるよう協力します</w:t>
      </w:r>
    </w:p>
    <w:p w:rsidR="009B7315" w:rsidRDefault="00D2661C" w:rsidP="009B7315">
      <w:pPr>
        <w:ind w:leftChars="300" w:left="705"/>
        <w:rPr>
          <w:rFonts w:ascii="MS UI Gothic" w:hAnsi="MS UI Gothic"/>
          <w:szCs w:val="24"/>
        </w:rPr>
      </w:pPr>
      <w:r w:rsidRPr="00FF0CD7">
        <w:rPr>
          <w:rFonts w:ascii="MS UI Gothic" w:hAnsi="MS UI Gothic" w:hint="eastAsia"/>
          <w:szCs w:val="24"/>
        </w:rPr>
        <w:t>※Ｖ２Ｈ：「クルマ（Ｖｅｈｉｃｌｅ）から家（Ｈｏｍｅ）へ」電気自動車に蓄えられた電力を、建物用に有効</w:t>
      </w:r>
    </w:p>
    <w:p w:rsidR="00D2661C" w:rsidRPr="00FF0CD7" w:rsidRDefault="00D2661C" w:rsidP="009B7315">
      <w:pPr>
        <w:ind w:leftChars="300" w:left="705" w:firstLineChars="100" w:firstLine="235"/>
        <w:rPr>
          <w:rFonts w:ascii="MS UI Gothic" w:hAnsi="MS UI Gothic"/>
          <w:szCs w:val="24"/>
        </w:rPr>
      </w:pPr>
      <w:r w:rsidRPr="00FF0CD7">
        <w:rPr>
          <w:rFonts w:ascii="MS UI Gothic" w:hAnsi="MS UI Gothic" w:hint="eastAsia"/>
          <w:szCs w:val="24"/>
        </w:rPr>
        <w:t>活用できる設備</w:t>
      </w:r>
    </w:p>
    <w:p w:rsidR="006F593A" w:rsidRPr="00FF0CD7" w:rsidRDefault="006F593A" w:rsidP="006F593A">
      <w:pPr>
        <w:rPr>
          <w:b/>
          <w:szCs w:val="24"/>
        </w:rPr>
      </w:pPr>
    </w:p>
    <w:p w:rsidR="004A61C0" w:rsidRPr="00FF0CD7" w:rsidRDefault="00596F71" w:rsidP="000957F2">
      <w:pPr>
        <w:pStyle w:val="a5"/>
        <w:numPr>
          <w:ilvl w:val="0"/>
          <w:numId w:val="15"/>
        </w:numPr>
        <w:ind w:leftChars="0"/>
        <w:rPr>
          <w:b/>
          <w:szCs w:val="24"/>
        </w:rPr>
      </w:pPr>
      <w:r>
        <w:rPr>
          <w:rFonts w:hint="eastAsia"/>
          <w:b/>
          <w:szCs w:val="24"/>
        </w:rPr>
        <w:t>電気自動</w:t>
      </w:r>
      <w:r w:rsidR="000957F2" w:rsidRPr="00FF0CD7">
        <w:rPr>
          <w:rFonts w:hint="eastAsia"/>
          <w:b/>
          <w:szCs w:val="24"/>
        </w:rPr>
        <w:t>車を活用した府政</w:t>
      </w:r>
      <w:r w:rsidR="000957F2" w:rsidRPr="00FF0CD7">
        <w:rPr>
          <w:rFonts w:hint="eastAsia"/>
          <w:b/>
          <w:szCs w:val="24"/>
        </w:rPr>
        <w:t>PR</w:t>
      </w:r>
      <w:r w:rsidR="00CE5DAB">
        <w:rPr>
          <w:rFonts w:hint="eastAsia"/>
          <w:b/>
          <w:szCs w:val="24"/>
        </w:rPr>
        <w:t>等</w:t>
      </w:r>
      <w:r w:rsidR="000957F2" w:rsidRPr="00FF0CD7">
        <w:rPr>
          <w:rFonts w:hint="eastAsia"/>
          <w:b/>
          <w:szCs w:val="24"/>
        </w:rPr>
        <w:t>への協力</w:t>
      </w:r>
      <w:r w:rsidR="00257098" w:rsidRPr="00FF0CD7">
        <w:rPr>
          <w:rFonts w:hint="eastAsia"/>
          <w:b/>
          <w:szCs w:val="24"/>
        </w:rPr>
        <w:t>（該当分野：⑥府政の</w:t>
      </w:r>
      <w:r w:rsidR="00257098" w:rsidRPr="00FF0CD7">
        <w:rPr>
          <w:rFonts w:hint="eastAsia"/>
          <w:b/>
          <w:szCs w:val="24"/>
        </w:rPr>
        <w:t>PR</w:t>
      </w:r>
      <w:r w:rsidR="006F593A" w:rsidRPr="00FF0CD7">
        <w:rPr>
          <w:rFonts w:hint="eastAsia"/>
          <w:b/>
          <w:szCs w:val="24"/>
        </w:rPr>
        <w:t>）</w:t>
      </w:r>
    </w:p>
    <w:p w:rsidR="006F593A" w:rsidRPr="00FF0CD7" w:rsidRDefault="000957F2" w:rsidP="009B7315">
      <w:pPr>
        <w:ind w:leftChars="200" w:left="470"/>
        <w:rPr>
          <w:szCs w:val="24"/>
        </w:rPr>
      </w:pPr>
      <w:r w:rsidRPr="00FF0CD7">
        <w:rPr>
          <w:rFonts w:hint="eastAsia"/>
          <w:szCs w:val="24"/>
        </w:rPr>
        <w:t>府の公用車として、府章等をラッピングした</w:t>
      </w:r>
      <w:r w:rsidR="00596F71">
        <w:rPr>
          <w:rFonts w:hint="eastAsia"/>
          <w:szCs w:val="24"/>
        </w:rPr>
        <w:t>電気自動</w:t>
      </w:r>
      <w:r w:rsidRPr="00FF0CD7">
        <w:rPr>
          <w:rFonts w:hint="eastAsia"/>
          <w:szCs w:val="24"/>
        </w:rPr>
        <w:t>車両</w:t>
      </w:r>
      <w:r w:rsidRPr="00FF0CD7">
        <w:rPr>
          <w:rFonts w:hint="eastAsia"/>
          <w:szCs w:val="24"/>
        </w:rPr>
        <w:t>(e-NV200)</w:t>
      </w:r>
      <w:r w:rsidRPr="00FF0CD7">
        <w:rPr>
          <w:rFonts w:hint="eastAsia"/>
          <w:szCs w:val="24"/>
        </w:rPr>
        <w:t>を無償譲渡し、府の事業の推進や、府政の</w:t>
      </w:r>
      <w:r w:rsidRPr="00FF0CD7">
        <w:rPr>
          <w:rFonts w:hint="eastAsia"/>
          <w:szCs w:val="24"/>
        </w:rPr>
        <w:t>PR</w:t>
      </w:r>
      <w:r w:rsidRPr="00FF0CD7">
        <w:rPr>
          <w:rFonts w:hint="eastAsia"/>
          <w:szCs w:val="24"/>
        </w:rPr>
        <w:t>活動を支援します</w:t>
      </w:r>
    </w:p>
    <w:p w:rsidR="000957F2" w:rsidRPr="00FF0CD7" w:rsidRDefault="000957F2" w:rsidP="00E875D9">
      <w:pPr>
        <w:rPr>
          <w:b/>
          <w:szCs w:val="24"/>
        </w:rPr>
      </w:pPr>
    </w:p>
    <w:p w:rsidR="00E875D9" w:rsidRPr="00FF0CD7" w:rsidRDefault="00E875D9" w:rsidP="00E875D9">
      <w:pPr>
        <w:pStyle w:val="a5"/>
        <w:numPr>
          <w:ilvl w:val="0"/>
          <w:numId w:val="15"/>
        </w:numPr>
        <w:ind w:leftChars="0"/>
        <w:rPr>
          <w:b/>
          <w:szCs w:val="24"/>
        </w:rPr>
      </w:pPr>
      <w:r w:rsidRPr="00FF0CD7">
        <w:rPr>
          <w:rFonts w:hint="eastAsia"/>
          <w:b/>
          <w:szCs w:val="24"/>
        </w:rPr>
        <w:t>日産大阪販売の広報ネットワークを活用した府政のＰＲ（該当分野：⑥府政の</w:t>
      </w:r>
      <w:r w:rsidRPr="00FF0CD7">
        <w:rPr>
          <w:rFonts w:hint="eastAsia"/>
          <w:b/>
          <w:szCs w:val="24"/>
        </w:rPr>
        <w:t>PR</w:t>
      </w:r>
      <w:r w:rsidRPr="00FF0CD7">
        <w:rPr>
          <w:rFonts w:hint="eastAsia"/>
          <w:b/>
          <w:szCs w:val="24"/>
        </w:rPr>
        <w:t>）</w:t>
      </w:r>
    </w:p>
    <w:p w:rsidR="007A0E90" w:rsidRPr="00FF0CD7" w:rsidRDefault="007A0E90" w:rsidP="009B7315">
      <w:pPr>
        <w:ind w:leftChars="200" w:left="470"/>
        <w:rPr>
          <w:szCs w:val="24"/>
        </w:rPr>
      </w:pPr>
      <w:r w:rsidRPr="00FF0CD7">
        <w:rPr>
          <w:rFonts w:hint="eastAsia"/>
          <w:szCs w:val="24"/>
        </w:rPr>
        <w:t>府内各店舗でのポスター掲示やリーフレットの配架及びデジタルサイネージを活用して、府政のＰＲを行います</w:t>
      </w:r>
    </w:p>
    <w:p w:rsidR="00E875D9" w:rsidRPr="00FF0CD7" w:rsidRDefault="007A0E90" w:rsidP="009B7315">
      <w:pPr>
        <w:ind w:leftChars="200" w:left="470"/>
        <w:rPr>
          <w:szCs w:val="24"/>
        </w:rPr>
      </w:pPr>
      <w:r w:rsidRPr="00FF0CD7">
        <w:rPr>
          <w:rFonts w:hint="eastAsia"/>
          <w:szCs w:val="24"/>
        </w:rPr>
        <w:t>さらに、</w:t>
      </w:r>
      <w:r w:rsidRPr="00FF0CD7">
        <w:rPr>
          <w:rFonts w:hint="eastAsia"/>
          <w:szCs w:val="24"/>
        </w:rPr>
        <w:t>FM802</w:t>
      </w:r>
      <w:r w:rsidRPr="00FF0CD7">
        <w:rPr>
          <w:rFonts w:hint="eastAsia"/>
          <w:szCs w:val="24"/>
        </w:rPr>
        <w:t>での日産大阪販売の</w:t>
      </w:r>
      <w:r w:rsidR="009B7315">
        <w:rPr>
          <w:rFonts w:hint="eastAsia"/>
          <w:szCs w:val="24"/>
        </w:rPr>
        <w:t>番組</w:t>
      </w:r>
      <w:r w:rsidRPr="009B7315">
        <w:rPr>
          <w:rFonts w:hint="eastAsia"/>
          <w:szCs w:val="24"/>
        </w:rPr>
        <w:t>内</w:t>
      </w:r>
      <w:r w:rsidRPr="00FF0CD7">
        <w:rPr>
          <w:rFonts w:hint="eastAsia"/>
          <w:szCs w:val="24"/>
        </w:rPr>
        <w:t>での発信や、お客様宛て案内状（約</w:t>
      </w:r>
      <w:r w:rsidRPr="00FF0CD7">
        <w:rPr>
          <w:rFonts w:hint="eastAsia"/>
          <w:szCs w:val="24"/>
        </w:rPr>
        <w:t>5</w:t>
      </w:r>
      <w:r w:rsidR="00D5312B">
        <w:rPr>
          <w:rFonts w:hint="eastAsia"/>
          <w:szCs w:val="24"/>
        </w:rPr>
        <w:t>万通）への掲載など府政情報の積極的な</w:t>
      </w:r>
      <w:r w:rsidRPr="00FF0CD7">
        <w:rPr>
          <w:rFonts w:hint="eastAsia"/>
          <w:szCs w:val="24"/>
        </w:rPr>
        <w:t>PR</w:t>
      </w:r>
      <w:r w:rsidRPr="00FF0CD7">
        <w:rPr>
          <w:rFonts w:hint="eastAsia"/>
          <w:szCs w:val="24"/>
        </w:rPr>
        <w:t>に協力します</w:t>
      </w:r>
    </w:p>
    <w:p w:rsidR="00C77E6C" w:rsidRPr="00FF0CD7" w:rsidRDefault="00C77E6C">
      <w:pPr>
        <w:widowControl/>
        <w:jc w:val="left"/>
        <w:rPr>
          <w:b/>
          <w:szCs w:val="24"/>
        </w:rPr>
      </w:pPr>
      <w:r w:rsidRPr="00FF0CD7">
        <w:rPr>
          <w:b/>
          <w:szCs w:val="24"/>
        </w:rPr>
        <w:br w:type="page"/>
      </w:r>
    </w:p>
    <w:p w:rsidR="00F9104C" w:rsidRPr="00FF0CD7" w:rsidRDefault="00880B8E" w:rsidP="00A22086">
      <w:pPr>
        <w:widowControl/>
        <w:ind w:firstLineChars="200" w:firstLine="472"/>
        <w:jc w:val="right"/>
        <w:rPr>
          <w:szCs w:val="24"/>
        </w:rPr>
      </w:pPr>
      <w:r w:rsidRPr="00FF0CD7">
        <w:rPr>
          <w:rFonts w:hint="eastAsia"/>
          <w:b/>
          <w:szCs w:val="24"/>
        </w:rPr>
        <w:lastRenderedPageBreak/>
        <w:t xml:space="preserve">　</w:t>
      </w:r>
      <w:r w:rsidRPr="00FF0CD7">
        <w:rPr>
          <w:rFonts w:hint="eastAsia"/>
          <w:szCs w:val="24"/>
        </w:rPr>
        <w:t>【別紙</w:t>
      </w:r>
      <w:r w:rsidR="00860809" w:rsidRPr="00FF0CD7">
        <w:rPr>
          <w:rFonts w:hint="eastAsia"/>
          <w:szCs w:val="24"/>
        </w:rPr>
        <w:t>２</w:t>
      </w:r>
      <w:r w:rsidRPr="00FF0CD7">
        <w:rPr>
          <w:rFonts w:hint="eastAsia"/>
          <w:szCs w:val="24"/>
        </w:rPr>
        <w:t>】</w:t>
      </w:r>
    </w:p>
    <w:p w:rsidR="002740D3" w:rsidRPr="00FF0CD7" w:rsidRDefault="00EA6688" w:rsidP="000D439B">
      <w:pPr>
        <w:rPr>
          <w:szCs w:val="24"/>
        </w:rPr>
      </w:pPr>
      <w:r w:rsidRPr="00FF0CD7">
        <w:rPr>
          <w:rFonts w:hint="eastAsia"/>
          <w:szCs w:val="24"/>
        </w:rPr>
        <w:t>本協定で連携・協働</w:t>
      </w:r>
      <w:r w:rsidR="009F0D83" w:rsidRPr="00FF0CD7">
        <w:rPr>
          <w:rFonts w:hint="eastAsia"/>
          <w:szCs w:val="24"/>
        </w:rPr>
        <w:t>していく分野および</w:t>
      </w:r>
      <w:r w:rsidR="00033673" w:rsidRPr="00FF0CD7">
        <w:rPr>
          <w:rFonts w:hint="eastAsia"/>
          <w:szCs w:val="24"/>
        </w:rPr>
        <w:t>主な連携事例</w:t>
      </w:r>
      <w:r w:rsidR="00FC4E46" w:rsidRPr="00FF0CD7">
        <w:rPr>
          <w:rFonts w:hint="eastAsia"/>
          <w:szCs w:val="24"/>
        </w:rPr>
        <w:t xml:space="preserve">　</w:t>
      </w:r>
    </w:p>
    <w:p w:rsidR="00E40503" w:rsidRPr="00FF0CD7" w:rsidRDefault="00B77E96" w:rsidP="00B3642E">
      <w:pPr>
        <w:ind w:firstLineChars="2400" w:firstLine="5642"/>
        <w:jc w:val="right"/>
        <w:rPr>
          <w:szCs w:val="24"/>
        </w:rPr>
      </w:pPr>
      <w:r w:rsidRPr="00FF0CD7">
        <w:rPr>
          <w:rFonts w:hint="eastAsia"/>
          <w:szCs w:val="24"/>
        </w:rPr>
        <w:t xml:space="preserve">　</w:t>
      </w:r>
      <w:r w:rsidR="00284D2E" w:rsidRPr="00FF0CD7">
        <w:rPr>
          <w:rFonts w:hint="eastAsia"/>
          <w:szCs w:val="24"/>
        </w:rPr>
        <w:t xml:space="preserve">　</w:t>
      </w:r>
      <w:r w:rsidR="00B0789B" w:rsidRPr="00FF0CD7">
        <w:rPr>
          <w:rFonts w:hint="eastAsia"/>
          <w:szCs w:val="24"/>
        </w:rPr>
        <w:t>◎新規　○継続</w:t>
      </w:r>
    </w:p>
    <w:tbl>
      <w:tblPr>
        <w:tblStyle w:val="a6"/>
        <w:tblW w:w="9918" w:type="dxa"/>
        <w:tblLook w:val="04A0" w:firstRow="1" w:lastRow="0" w:firstColumn="1" w:lastColumn="0" w:noHBand="0" w:noVBand="1"/>
      </w:tblPr>
      <w:tblGrid>
        <w:gridCol w:w="452"/>
        <w:gridCol w:w="1566"/>
        <w:gridCol w:w="7900"/>
      </w:tblGrid>
      <w:tr w:rsidR="007D474A" w:rsidRPr="00FF0CD7" w:rsidTr="006D3C48">
        <w:tc>
          <w:tcPr>
            <w:tcW w:w="452" w:type="dxa"/>
            <w:tcBorders>
              <w:bottom w:val="single" w:sz="4" w:space="0" w:color="auto"/>
            </w:tcBorders>
          </w:tcPr>
          <w:p w:rsidR="00033673" w:rsidRPr="00FF0CD7" w:rsidRDefault="00033673" w:rsidP="00822DCB">
            <w:pPr>
              <w:rPr>
                <w:sz w:val="21"/>
                <w:szCs w:val="21"/>
              </w:rPr>
            </w:pPr>
          </w:p>
        </w:tc>
        <w:tc>
          <w:tcPr>
            <w:tcW w:w="1566" w:type="dxa"/>
          </w:tcPr>
          <w:p w:rsidR="00033673" w:rsidRPr="00FF0CD7" w:rsidRDefault="00033673" w:rsidP="00822DCB">
            <w:pPr>
              <w:jc w:val="center"/>
              <w:rPr>
                <w:sz w:val="21"/>
                <w:szCs w:val="21"/>
              </w:rPr>
            </w:pPr>
            <w:r w:rsidRPr="00FF0CD7">
              <w:rPr>
                <w:rFonts w:hint="eastAsia"/>
                <w:sz w:val="21"/>
                <w:szCs w:val="21"/>
              </w:rPr>
              <w:t>連携分野</w:t>
            </w:r>
          </w:p>
        </w:tc>
        <w:tc>
          <w:tcPr>
            <w:tcW w:w="7900" w:type="dxa"/>
          </w:tcPr>
          <w:p w:rsidR="00033673" w:rsidRPr="00FF0CD7" w:rsidRDefault="00033673" w:rsidP="00822DCB">
            <w:pPr>
              <w:jc w:val="center"/>
              <w:rPr>
                <w:sz w:val="21"/>
                <w:szCs w:val="21"/>
              </w:rPr>
            </w:pPr>
            <w:r w:rsidRPr="00FF0CD7">
              <w:rPr>
                <w:rFonts w:hint="eastAsia"/>
                <w:sz w:val="21"/>
                <w:szCs w:val="21"/>
              </w:rPr>
              <w:t>主な連携事例</w:t>
            </w:r>
          </w:p>
        </w:tc>
      </w:tr>
      <w:tr w:rsidR="00ED4097" w:rsidRPr="00FF0CD7" w:rsidTr="00762FFA">
        <w:trPr>
          <w:trHeight w:val="4847"/>
        </w:trPr>
        <w:tc>
          <w:tcPr>
            <w:tcW w:w="452" w:type="dxa"/>
            <w:tcBorders>
              <w:bottom w:val="single" w:sz="4" w:space="0" w:color="auto"/>
            </w:tcBorders>
            <w:shd w:val="clear" w:color="auto" w:fill="FFFFFF" w:themeFill="background1"/>
            <w:vAlign w:val="center"/>
          </w:tcPr>
          <w:p w:rsidR="00ED4097" w:rsidRPr="00FF0CD7" w:rsidRDefault="00ED4097" w:rsidP="00822DCB">
            <w:pPr>
              <w:rPr>
                <w:sz w:val="21"/>
                <w:szCs w:val="21"/>
              </w:rPr>
            </w:pPr>
            <w:r w:rsidRPr="00FF0CD7">
              <w:rPr>
                <w:rFonts w:hint="eastAsia"/>
                <w:sz w:val="21"/>
                <w:szCs w:val="21"/>
              </w:rPr>
              <w:t>①</w:t>
            </w:r>
          </w:p>
        </w:tc>
        <w:tc>
          <w:tcPr>
            <w:tcW w:w="1566" w:type="dxa"/>
          </w:tcPr>
          <w:p w:rsidR="00AA74DE" w:rsidRPr="00FF0CD7" w:rsidRDefault="001D62D6" w:rsidP="00FA7D86">
            <w:pPr>
              <w:rPr>
                <w:sz w:val="21"/>
                <w:szCs w:val="21"/>
              </w:rPr>
            </w:pPr>
            <w:r w:rsidRPr="00FF0CD7">
              <w:rPr>
                <w:rFonts w:hint="eastAsia"/>
                <w:sz w:val="21"/>
                <w:szCs w:val="21"/>
              </w:rPr>
              <w:t>安全・安心</w:t>
            </w:r>
          </w:p>
          <w:p w:rsidR="00FA7D86" w:rsidRPr="00FF0CD7" w:rsidRDefault="00FA7D86" w:rsidP="00822DCB">
            <w:pPr>
              <w:jc w:val="left"/>
            </w:pPr>
            <w:r w:rsidRPr="00FF0CD7">
              <w:rPr>
                <w:rFonts w:ascii="MS UI Gothic" w:hAnsi="MS UI Gothic"/>
                <w:noProof/>
                <w:color w:val="000000" w:themeColor="text1"/>
                <w:sz w:val="21"/>
                <w:szCs w:val="21"/>
              </w:rPr>
              <w:drawing>
                <wp:inline distT="0" distB="0" distL="0" distR="0" wp14:anchorId="796E2FFF" wp14:editId="133435E9">
                  <wp:extent cx="735330" cy="735330"/>
                  <wp:effectExtent l="0" t="0" r="7620" b="7620"/>
                  <wp:docPr id="1" name="図 1" descr="D:\ImamuraHa\Desktop\SDGs\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mamuraHa\Desktop\SDGs\sdg_icon_11_j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inline>
              </w:drawing>
            </w:r>
          </w:p>
        </w:tc>
        <w:tc>
          <w:tcPr>
            <w:tcW w:w="7900" w:type="dxa"/>
            <w:shd w:val="clear" w:color="auto" w:fill="FFFFFF" w:themeFill="background1"/>
          </w:tcPr>
          <w:p w:rsidR="00EA7B35" w:rsidRPr="00FF0CD7" w:rsidRDefault="00970720" w:rsidP="00970720">
            <w:pPr>
              <w:shd w:val="clear" w:color="auto" w:fill="FFFFFF" w:themeFill="background1"/>
              <w:spacing w:line="320" w:lineRule="exact"/>
              <w:rPr>
                <w:rFonts w:ascii="MS UI Gothic" w:hAnsi="MS UI Gothic"/>
                <w:b/>
                <w:sz w:val="21"/>
                <w:szCs w:val="21"/>
                <w:shd w:val="pct15" w:color="auto" w:fill="FFFFFF"/>
              </w:rPr>
            </w:pPr>
            <w:r w:rsidRPr="00762FFA">
              <w:rPr>
                <w:rFonts w:hint="eastAsia"/>
                <w:b/>
                <w:sz w:val="21"/>
                <w:szCs w:val="21"/>
              </w:rPr>
              <w:t>◎災害時の電気自動車からの電力供給</w:t>
            </w:r>
            <w:r w:rsidR="003D5E54" w:rsidRPr="00762FFA">
              <w:rPr>
                <w:rFonts w:hint="eastAsia"/>
                <w:b/>
                <w:sz w:val="21"/>
                <w:szCs w:val="21"/>
              </w:rPr>
              <w:t>等</w:t>
            </w:r>
          </w:p>
          <w:p w:rsidR="003C161E" w:rsidRPr="00FF0CD7" w:rsidRDefault="008C5C65" w:rsidP="00CD65C9">
            <w:pPr>
              <w:shd w:val="clear" w:color="auto" w:fill="FFFFFF" w:themeFill="background1"/>
              <w:spacing w:line="320" w:lineRule="exact"/>
              <w:ind w:leftChars="100" w:left="237" w:hangingChars="1" w:hanging="2"/>
              <w:rPr>
                <w:rFonts w:ascii="MS UI Gothic" w:hAnsi="MS UI Gothic"/>
                <w:color w:val="000000" w:themeColor="text1"/>
                <w:sz w:val="18"/>
                <w:szCs w:val="18"/>
              </w:rPr>
            </w:pPr>
            <w:r w:rsidRPr="00762FFA">
              <w:rPr>
                <w:rFonts w:hint="eastAsia"/>
                <w:color w:val="000000" w:themeColor="text1"/>
                <w:sz w:val="18"/>
                <w:szCs w:val="18"/>
                <w:shd w:val="clear" w:color="auto" w:fill="FFFFFF" w:themeFill="background1"/>
              </w:rPr>
              <w:t>災害発生時に</w:t>
            </w:r>
            <w:r w:rsidR="00970720" w:rsidRPr="00762FFA">
              <w:rPr>
                <w:rFonts w:ascii="MS UI Gothic" w:hAnsi="MS UI Gothic" w:hint="eastAsia"/>
                <w:sz w:val="18"/>
                <w:szCs w:val="18"/>
                <w:shd w:val="clear" w:color="auto" w:fill="FFFFFF" w:themeFill="background1"/>
              </w:rPr>
              <w:t>日産大阪販売の電気自動車</w:t>
            </w:r>
            <w:r w:rsidR="00971F75" w:rsidRPr="00762FFA">
              <w:rPr>
                <w:rFonts w:ascii="MS UI Gothic" w:hAnsi="MS UI Gothic" w:hint="eastAsia"/>
                <w:sz w:val="18"/>
                <w:szCs w:val="18"/>
                <w:shd w:val="clear" w:color="auto" w:fill="FFFFFF" w:themeFill="background1"/>
              </w:rPr>
              <w:t>（ＥＶ）及びパワームーバー</w:t>
            </w:r>
            <w:r w:rsidR="00E94C09" w:rsidRPr="00762FFA">
              <w:rPr>
                <w:rFonts w:ascii="MS UI Gothic" w:hAnsi="MS UI Gothic" w:hint="eastAsia"/>
                <w:sz w:val="18"/>
                <w:szCs w:val="18"/>
                <w:shd w:val="clear" w:color="auto" w:fill="FFFFFF" w:themeFill="background1"/>
              </w:rPr>
              <w:t>（可搬型給電器）</w:t>
            </w:r>
            <w:r w:rsidR="00970720" w:rsidRPr="00762FFA">
              <w:rPr>
                <w:rFonts w:ascii="MS UI Gothic" w:hAnsi="MS UI Gothic" w:hint="eastAsia"/>
                <w:sz w:val="18"/>
                <w:szCs w:val="18"/>
                <w:shd w:val="clear" w:color="auto" w:fill="FFFFFF" w:themeFill="background1"/>
              </w:rPr>
              <w:t>を、</w:t>
            </w:r>
            <w:r w:rsidRPr="00762FFA">
              <w:rPr>
                <w:rFonts w:ascii="MS UI Gothic" w:hAnsi="MS UI Gothic" w:hint="eastAsia"/>
                <w:color w:val="000000" w:themeColor="text1"/>
                <w:sz w:val="18"/>
                <w:szCs w:val="18"/>
                <w:shd w:val="clear" w:color="auto" w:fill="FFFFFF" w:themeFill="background1"/>
              </w:rPr>
              <w:t>府や</w:t>
            </w:r>
            <w:r w:rsidR="00970720" w:rsidRPr="00762FFA">
              <w:rPr>
                <w:rFonts w:ascii="MS UI Gothic" w:hAnsi="MS UI Gothic" w:hint="eastAsia"/>
                <w:color w:val="000000" w:themeColor="text1"/>
                <w:sz w:val="18"/>
                <w:szCs w:val="18"/>
                <w:shd w:val="clear" w:color="auto" w:fill="FFFFFF" w:themeFill="background1"/>
              </w:rPr>
              <w:t>府内市町村の避難所へ貸与し、避難所の電力供給</w:t>
            </w:r>
            <w:r w:rsidR="003D5E54" w:rsidRPr="00762FFA">
              <w:rPr>
                <w:rFonts w:ascii="MS UI Gothic" w:hAnsi="MS UI Gothic" w:hint="eastAsia"/>
                <w:color w:val="000000" w:themeColor="text1"/>
                <w:sz w:val="18"/>
                <w:szCs w:val="18"/>
                <w:shd w:val="clear" w:color="auto" w:fill="FFFFFF" w:themeFill="background1"/>
              </w:rPr>
              <w:t>等</w:t>
            </w:r>
            <w:r w:rsidR="00970720" w:rsidRPr="00762FFA">
              <w:rPr>
                <w:rFonts w:ascii="MS UI Gothic" w:hAnsi="MS UI Gothic" w:hint="eastAsia"/>
                <w:color w:val="000000" w:themeColor="text1"/>
                <w:sz w:val="18"/>
                <w:szCs w:val="18"/>
                <w:shd w:val="clear" w:color="auto" w:fill="FFFFFF" w:themeFill="background1"/>
              </w:rPr>
              <w:t>に協力します</w:t>
            </w:r>
          </w:p>
          <w:p w:rsidR="003D5E54" w:rsidRPr="00FF0CD7" w:rsidRDefault="003D5E54" w:rsidP="00971F75">
            <w:pPr>
              <w:shd w:val="clear" w:color="auto" w:fill="FFFFFF" w:themeFill="background1"/>
              <w:spacing w:line="320" w:lineRule="exact"/>
              <w:ind w:left="263" w:hangingChars="150" w:hanging="263"/>
              <w:rPr>
                <w:rFonts w:ascii="MS UI Gothic" w:hAnsi="MS UI Gothic"/>
                <w:color w:val="000000" w:themeColor="text1"/>
                <w:sz w:val="18"/>
                <w:szCs w:val="18"/>
              </w:rPr>
            </w:pPr>
          </w:p>
          <w:p w:rsidR="003A195B" w:rsidRPr="00FF0CD7" w:rsidRDefault="003D5E54" w:rsidP="00971F75">
            <w:pPr>
              <w:shd w:val="clear" w:color="auto" w:fill="FFFFFF" w:themeFill="background1"/>
              <w:spacing w:line="320" w:lineRule="exact"/>
              <w:ind w:left="309" w:hangingChars="150" w:hanging="309"/>
              <w:rPr>
                <w:rFonts w:ascii="MS UI Gothic" w:hAnsi="MS UI Gothic"/>
                <w:b/>
                <w:color w:val="000000" w:themeColor="text1"/>
                <w:sz w:val="21"/>
                <w:szCs w:val="21"/>
              </w:rPr>
            </w:pPr>
            <w:r w:rsidRPr="00762FFA">
              <w:rPr>
                <w:rFonts w:hint="eastAsia"/>
                <w:b/>
                <w:sz w:val="21"/>
                <w:szCs w:val="21"/>
                <w:shd w:val="clear" w:color="auto" w:fill="FFFFFF" w:themeFill="background1"/>
              </w:rPr>
              <w:t>◎</w:t>
            </w:r>
            <w:r w:rsidRPr="00762FFA">
              <w:rPr>
                <w:rFonts w:ascii="MS UI Gothic" w:hAnsi="MS UI Gothic" w:hint="eastAsia"/>
                <w:b/>
                <w:color w:val="000000" w:themeColor="text1"/>
                <w:sz w:val="21"/>
                <w:szCs w:val="21"/>
                <w:shd w:val="clear" w:color="auto" w:fill="FFFFFF" w:themeFill="background1"/>
              </w:rPr>
              <w:t>大阪の地域防災力の充実に向けた協力</w:t>
            </w:r>
          </w:p>
          <w:p w:rsidR="003D5E54" w:rsidRPr="00FF0CD7" w:rsidRDefault="007605A5" w:rsidP="00CD65C9">
            <w:pPr>
              <w:shd w:val="clear" w:color="auto" w:fill="FFFFFF" w:themeFill="background1"/>
              <w:spacing w:line="320" w:lineRule="exact"/>
              <w:ind w:leftChars="101" w:left="237"/>
              <w:rPr>
                <w:rFonts w:ascii="MS UI Gothic" w:hAnsi="MS UI Gothic"/>
                <w:color w:val="000000" w:themeColor="text1"/>
                <w:sz w:val="18"/>
                <w:szCs w:val="18"/>
              </w:rPr>
            </w:pPr>
            <w:r w:rsidRPr="00762FFA">
              <w:rPr>
                <w:rFonts w:ascii="MS UI Gothic" w:hAnsi="MS UI Gothic" w:hint="eastAsia"/>
                <w:color w:val="000000" w:themeColor="text1"/>
                <w:sz w:val="18"/>
                <w:szCs w:val="18"/>
                <w:shd w:val="clear" w:color="auto" w:fill="FFFFFF" w:themeFill="background1"/>
              </w:rPr>
              <w:t>大阪880万人訓練をはじめとする各種防災訓練への参画を通じて、社員に対する防災意識の醸成を図るとともに、各店舗において府民</w:t>
            </w:r>
            <w:r w:rsidR="009A6CD4" w:rsidRPr="00762FFA">
              <w:rPr>
                <w:rFonts w:ascii="MS UI Gothic" w:hAnsi="MS UI Gothic" w:hint="eastAsia"/>
                <w:color w:val="000000" w:themeColor="text1"/>
                <w:sz w:val="18"/>
                <w:szCs w:val="18"/>
                <w:shd w:val="clear" w:color="auto" w:fill="FFFFFF" w:themeFill="background1"/>
              </w:rPr>
              <w:t>に対する</w:t>
            </w:r>
            <w:r w:rsidR="009438D8" w:rsidRPr="00762FFA">
              <w:rPr>
                <w:rFonts w:ascii="MS UI Gothic" w:hAnsi="MS UI Gothic" w:hint="eastAsia"/>
                <w:color w:val="000000" w:themeColor="text1"/>
                <w:sz w:val="18"/>
                <w:szCs w:val="18"/>
                <w:shd w:val="clear" w:color="auto" w:fill="FFFFFF" w:themeFill="background1"/>
              </w:rPr>
              <w:t>周知啓発に協力します</w:t>
            </w:r>
          </w:p>
          <w:p w:rsidR="007605A5" w:rsidRPr="00FF0CD7" w:rsidRDefault="007605A5" w:rsidP="00971F75">
            <w:pPr>
              <w:shd w:val="clear" w:color="auto" w:fill="FFFFFF" w:themeFill="background1"/>
              <w:spacing w:line="320" w:lineRule="exact"/>
              <w:ind w:left="263" w:hangingChars="150" w:hanging="263"/>
              <w:rPr>
                <w:rFonts w:ascii="MS UI Gothic" w:hAnsi="MS UI Gothic"/>
                <w:color w:val="000000" w:themeColor="text1"/>
                <w:sz w:val="18"/>
                <w:szCs w:val="18"/>
              </w:rPr>
            </w:pPr>
          </w:p>
          <w:p w:rsidR="00D2661C" w:rsidRPr="00FF0CD7" w:rsidRDefault="00096A4D" w:rsidP="00D2661C">
            <w:pPr>
              <w:shd w:val="clear" w:color="auto" w:fill="FFFFFF" w:themeFill="background1"/>
              <w:spacing w:line="320" w:lineRule="exact"/>
              <w:rPr>
                <w:rFonts w:ascii="MS UI Gothic" w:hAnsi="MS UI Gothic"/>
                <w:b/>
                <w:color w:val="000000" w:themeColor="text1"/>
                <w:sz w:val="21"/>
                <w:szCs w:val="21"/>
                <w:shd w:val="pct15" w:color="auto" w:fill="FFFFFF"/>
              </w:rPr>
            </w:pPr>
            <w:r w:rsidRPr="00762FFA">
              <w:rPr>
                <w:rFonts w:hint="eastAsia"/>
                <w:b/>
                <w:color w:val="000000" w:themeColor="text1"/>
                <w:sz w:val="21"/>
                <w:szCs w:val="21"/>
                <w:shd w:val="clear" w:color="auto" w:fill="FFFFFF" w:themeFill="background1"/>
              </w:rPr>
              <w:t>◎災害発生時の帰宅困難者等支援</w:t>
            </w:r>
          </w:p>
          <w:p w:rsidR="00D2661C" w:rsidRPr="00FF0CD7" w:rsidRDefault="00D2661C" w:rsidP="00CD65C9">
            <w:pPr>
              <w:shd w:val="clear" w:color="auto" w:fill="FFFFFF" w:themeFill="background1"/>
              <w:spacing w:line="320" w:lineRule="exact"/>
              <w:ind w:leftChars="100" w:left="235"/>
              <w:rPr>
                <w:rFonts w:ascii="MS UI Gothic" w:hAnsi="MS UI Gothic"/>
                <w:color w:val="000000" w:themeColor="text1"/>
                <w:sz w:val="18"/>
                <w:szCs w:val="18"/>
              </w:rPr>
            </w:pPr>
            <w:r w:rsidRPr="00762FFA">
              <w:rPr>
                <w:rFonts w:ascii="MS UI Gothic" w:hAnsi="MS UI Gothic" w:hint="eastAsia"/>
                <w:color w:val="000000" w:themeColor="text1"/>
                <w:sz w:val="18"/>
                <w:szCs w:val="18"/>
                <w:shd w:val="clear" w:color="auto" w:fill="FFFFFF" w:themeFill="background1"/>
              </w:rPr>
              <w:t>災害発生時に、府内のＶ２Ｈ設備（※）設置店舗など、稼働可能な店舗において帰宅困難者や近隣住民等が一時休憩所として利用できるよう協力します</w:t>
            </w:r>
          </w:p>
          <w:p w:rsidR="003A195B" w:rsidRPr="00FF0CD7" w:rsidRDefault="003A195B" w:rsidP="00D40A95">
            <w:pPr>
              <w:shd w:val="clear" w:color="auto" w:fill="FFFFFF" w:themeFill="background1"/>
              <w:spacing w:line="320" w:lineRule="exact"/>
              <w:ind w:firstLineChars="129" w:firstLine="226"/>
              <w:rPr>
                <w:rFonts w:ascii="MS UI Gothic" w:hAnsi="MS UI Gothic"/>
                <w:b/>
                <w:color w:val="000000" w:themeColor="text1"/>
                <w:sz w:val="21"/>
                <w:szCs w:val="21"/>
                <w:shd w:val="pct15" w:color="auto" w:fill="FFFFFF"/>
              </w:rPr>
            </w:pPr>
            <w:r w:rsidRPr="00762FFA">
              <w:rPr>
                <w:rFonts w:ascii="MS UI Gothic" w:hAnsi="MS UI Gothic" w:hint="eastAsia"/>
                <w:sz w:val="18"/>
                <w:szCs w:val="18"/>
                <w:shd w:val="clear" w:color="auto" w:fill="FFFFFF" w:themeFill="background1"/>
              </w:rPr>
              <w:t>※Ｖ２Ｈ：「クルマ（Ｖｅｈｉｃｌｅ）から家（Ｈｏｍｅ）へ」</w:t>
            </w:r>
          </w:p>
          <w:p w:rsidR="003A195B" w:rsidRPr="00FF0CD7" w:rsidRDefault="003A195B" w:rsidP="00D40A95">
            <w:pPr>
              <w:spacing w:line="320" w:lineRule="exact"/>
              <w:ind w:firstLineChars="550" w:firstLine="963"/>
              <w:rPr>
                <w:rFonts w:ascii="MS UI Gothic" w:hAnsi="MS UI Gothic"/>
                <w:sz w:val="18"/>
                <w:szCs w:val="18"/>
              </w:rPr>
            </w:pPr>
            <w:r w:rsidRPr="00762FFA">
              <w:rPr>
                <w:rFonts w:ascii="MS UI Gothic" w:hAnsi="MS UI Gothic" w:hint="eastAsia"/>
                <w:sz w:val="18"/>
                <w:szCs w:val="18"/>
                <w:shd w:val="clear" w:color="auto" w:fill="FFFFFF" w:themeFill="background1"/>
              </w:rPr>
              <w:t>電気自動車に蓄えられた電力を、建物用に有効活用</w:t>
            </w:r>
            <w:r w:rsidR="00E94C09" w:rsidRPr="00762FFA">
              <w:rPr>
                <w:rFonts w:ascii="MS UI Gothic" w:hAnsi="MS UI Gothic" w:hint="eastAsia"/>
                <w:sz w:val="18"/>
                <w:szCs w:val="18"/>
                <w:shd w:val="clear" w:color="auto" w:fill="FFFFFF" w:themeFill="background1"/>
              </w:rPr>
              <w:t>できる設備</w:t>
            </w:r>
          </w:p>
          <w:p w:rsidR="0060494B" w:rsidRPr="00FF0CD7" w:rsidRDefault="0060494B" w:rsidP="00265141">
            <w:pPr>
              <w:spacing w:line="320" w:lineRule="exact"/>
              <w:rPr>
                <w:rFonts w:ascii="MS UI Gothic" w:hAnsi="MS UI Gothic"/>
                <w:sz w:val="18"/>
                <w:szCs w:val="18"/>
              </w:rPr>
            </w:pPr>
          </w:p>
          <w:p w:rsidR="0060494B" w:rsidRPr="00FF0CD7" w:rsidRDefault="0060494B" w:rsidP="00265141">
            <w:pPr>
              <w:spacing w:line="320" w:lineRule="exact"/>
              <w:rPr>
                <w:rFonts w:ascii="MS UI Gothic" w:hAnsi="MS UI Gothic"/>
                <w:sz w:val="18"/>
                <w:szCs w:val="18"/>
              </w:rPr>
            </w:pPr>
            <w:r w:rsidRPr="00762FFA">
              <w:rPr>
                <w:rFonts w:ascii="MS UI Gothic" w:hAnsi="MS UI Gothic" w:hint="eastAsia"/>
                <w:b/>
                <w:sz w:val="21"/>
                <w:szCs w:val="21"/>
                <w:shd w:val="clear" w:color="auto" w:fill="FFFFFF" w:themeFill="background1"/>
              </w:rPr>
              <w:t>◎</w:t>
            </w:r>
            <w:r w:rsidR="00494393" w:rsidRPr="00762FFA">
              <w:rPr>
                <w:rFonts w:ascii="MS UI Gothic" w:hAnsi="MS UI Gothic" w:hint="eastAsia"/>
                <w:b/>
                <w:sz w:val="21"/>
                <w:szCs w:val="21"/>
                <w:shd w:val="clear" w:color="auto" w:fill="FFFFFF" w:themeFill="background1"/>
              </w:rPr>
              <w:t>防災イベントや</w:t>
            </w:r>
            <w:r w:rsidR="007F0CB1" w:rsidRPr="00762FFA">
              <w:rPr>
                <w:rFonts w:ascii="MS UI Gothic" w:hAnsi="MS UI Gothic" w:hint="eastAsia"/>
                <w:b/>
                <w:sz w:val="21"/>
                <w:szCs w:val="21"/>
                <w:shd w:val="clear" w:color="auto" w:fill="FFFFFF" w:themeFill="background1"/>
              </w:rPr>
              <w:t>交通安全啓発活動への協力</w:t>
            </w:r>
          </w:p>
          <w:p w:rsidR="0060494B" w:rsidRPr="00FF0CD7" w:rsidRDefault="0060494B" w:rsidP="00CD65C9">
            <w:pPr>
              <w:spacing w:line="320" w:lineRule="exact"/>
              <w:ind w:leftChars="100" w:left="235"/>
              <w:rPr>
                <w:rFonts w:ascii="MS UI Gothic" w:hAnsi="MS UI Gothic"/>
                <w:sz w:val="18"/>
                <w:szCs w:val="18"/>
              </w:rPr>
            </w:pPr>
            <w:r w:rsidRPr="00762FFA">
              <w:rPr>
                <w:rFonts w:ascii="MS UI Gothic" w:hAnsi="MS UI Gothic" w:hint="eastAsia"/>
                <w:sz w:val="18"/>
                <w:szCs w:val="18"/>
                <w:shd w:val="clear" w:color="auto" w:fill="FFFFFF" w:themeFill="background1"/>
              </w:rPr>
              <w:t>府</w:t>
            </w:r>
            <w:r w:rsidR="00494393" w:rsidRPr="00762FFA">
              <w:rPr>
                <w:rFonts w:ascii="MS UI Gothic" w:hAnsi="MS UI Gothic" w:hint="eastAsia"/>
                <w:sz w:val="18"/>
                <w:szCs w:val="18"/>
                <w:shd w:val="clear" w:color="auto" w:fill="FFFFFF" w:themeFill="background1"/>
              </w:rPr>
              <w:t>や市町村が主催する防災イベントへ、</w:t>
            </w:r>
            <w:r w:rsidRPr="00762FFA">
              <w:rPr>
                <w:rFonts w:ascii="MS UI Gothic" w:hAnsi="MS UI Gothic" w:hint="eastAsia"/>
                <w:sz w:val="18"/>
                <w:szCs w:val="18"/>
                <w:shd w:val="clear" w:color="auto" w:fill="FFFFFF" w:themeFill="background1"/>
              </w:rPr>
              <w:t>電気自動車</w:t>
            </w:r>
            <w:r w:rsidR="00971F75" w:rsidRPr="00762FFA">
              <w:rPr>
                <w:rFonts w:ascii="MS UI Gothic" w:hAnsi="MS UI Gothic" w:hint="eastAsia"/>
                <w:sz w:val="18"/>
                <w:szCs w:val="18"/>
                <w:shd w:val="clear" w:color="auto" w:fill="FFFFFF" w:themeFill="background1"/>
              </w:rPr>
              <w:t>（ＥＶ）</w:t>
            </w:r>
            <w:r w:rsidR="00494393" w:rsidRPr="00762FFA">
              <w:rPr>
                <w:rFonts w:ascii="MS UI Gothic" w:hAnsi="MS UI Gothic" w:hint="eastAsia"/>
                <w:sz w:val="18"/>
                <w:szCs w:val="18"/>
                <w:shd w:val="clear" w:color="auto" w:fill="FFFFFF" w:themeFill="background1"/>
              </w:rPr>
              <w:t>及びパワームーバーの貸与、人員派遣による実演</w:t>
            </w:r>
            <w:r w:rsidR="007C1A4D" w:rsidRPr="00762FFA">
              <w:rPr>
                <w:rFonts w:ascii="MS UI Gothic" w:hAnsi="MS UI Gothic" w:hint="eastAsia"/>
                <w:sz w:val="18"/>
                <w:szCs w:val="18"/>
                <w:shd w:val="clear" w:color="auto" w:fill="FFFFFF" w:themeFill="background1"/>
              </w:rPr>
              <w:t>を行います</w:t>
            </w:r>
            <w:r w:rsidR="00726ECE" w:rsidRPr="00762FFA">
              <w:rPr>
                <w:rFonts w:ascii="MS UI Gothic" w:hAnsi="MS UI Gothic" w:hint="eastAsia"/>
                <w:sz w:val="18"/>
                <w:szCs w:val="18"/>
                <w:shd w:val="clear" w:color="auto" w:fill="FFFFFF" w:themeFill="background1"/>
              </w:rPr>
              <w:t>。</w:t>
            </w:r>
            <w:r w:rsidR="007F0CB1" w:rsidRPr="00762FFA">
              <w:rPr>
                <w:rFonts w:ascii="MS UI Gothic" w:hAnsi="MS UI Gothic" w:hint="eastAsia"/>
                <w:sz w:val="18"/>
                <w:szCs w:val="18"/>
                <w:shd w:val="clear" w:color="auto" w:fill="FFFFFF" w:themeFill="background1"/>
              </w:rPr>
              <w:t>また、府や市町村が主催する交通安全イベント</w:t>
            </w:r>
            <w:r w:rsidR="007C1A4D" w:rsidRPr="00762FFA">
              <w:rPr>
                <w:rFonts w:ascii="MS UI Gothic" w:hAnsi="MS UI Gothic" w:hint="eastAsia"/>
                <w:sz w:val="18"/>
                <w:szCs w:val="18"/>
                <w:shd w:val="clear" w:color="auto" w:fill="FFFFFF" w:themeFill="background1"/>
              </w:rPr>
              <w:t>において新</w:t>
            </w:r>
            <w:r w:rsidR="00494393" w:rsidRPr="00762FFA">
              <w:rPr>
                <w:rFonts w:ascii="MS UI Gothic" w:hAnsi="MS UI Gothic" w:hint="eastAsia"/>
                <w:sz w:val="18"/>
                <w:szCs w:val="18"/>
                <w:shd w:val="clear" w:color="auto" w:fill="FFFFFF" w:themeFill="background1"/>
              </w:rPr>
              <w:t>技術搭載車車両（ＮＩＭ車両）の試乗体験の実施など</w:t>
            </w:r>
            <w:r w:rsidR="00265141" w:rsidRPr="00762FFA">
              <w:rPr>
                <w:rFonts w:ascii="MS UI Gothic" w:hAnsi="MS UI Gothic" w:hint="eastAsia"/>
                <w:sz w:val="18"/>
                <w:szCs w:val="18"/>
                <w:shd w:val="clear" w:color="auto" w:fill="FFFFFF" w:themeFill="background1"/>
              </w:rPr>
              <w:t>、事故を未然に防ぐ車の利用について啓発を行います</w:t>
            </w:r>
          </w:p>
          <w:p w:rsidR="007F0CB1" w:rsidRPr="00FF0CD7" w:rsidRDefault="007F0CB1" w:rsidP="003C161E">
            <w:pPr>
              <w:spacing w:line="320" w:lineRule="exact"/>
              <w:rPr>
                <w:rFonts w:ascii="MS UI Gothic" w:hAnsi="MS UI Gothic"/>
                <w:b/>
                <w:sz w:val="21"/>
                <w:szCs w:val="21"/>
              </w:rPr>
            </w:pPr>
          </w:p>
          <w:p w:rsidR="00F82CDC" w:rsidRPr="00FF0CD7" w:rsidRDefault="00F82CDC" w:rsidP="00265141">
            <w:pPr>
              <w:spacing w:line="320" w:lineRule="exact"/>
              <w:rPr>
                <w:rFonts w:ascii="MS UI Gothic" w:hAnsi="MS UI Gothic"/>
                <w:b/>
                <w:sz w:val="21"/>
                <w:szCs w:val="21"/>
              </w:rPr>
            </w:pPr>
            <w:r w:rsidRPr="00CB7B48">
              <w:rPr>
                <w:rFonts w:ascii="MS UI Gothic" w:hAnsi="MS UI Gothic" w:hint="eastAsia"/>
                <w:b/>
                <w:sz w:val="21"/>
                <w:szCs w:val="21"/>
              </w:rPr>
              <w:t>◎</w:t>
            </w:r>
            <w:r w:rsidR="00F643CB" w:rsidRPr="00CB7B48">
              <w:rPr>
                <w:rFonts w:ascii="MS UI Gothic" w:hAnsi="MS UI Gothic" w:hint="eastAsia"/>
                <w:b/>
                <w:sz w:val="21"/>
                <w:szCs w:val="21"/>
              </w:rPr>
              <w:t>災害派遣福祉チーム（ＤＷＡＴ）派遣への協力</w:t>
            </w:r>
          </w:p>
          <w:p w:rsidR="0060494B" w:rsidRPr="00FF0CD7" w:rsidRDefault="008C5C65" w:rsidP="00CD65C9">
            <w:pPr>
              <w:spacing w:line="320" w:lineRule="exact"/>
              <w:ind w:leftChars="100" w:left="235"/>
              <w:rPr>
                <w:rFonts w:ascii="MS UI Gothic" w:hAnsi="MS UI Gothic"/>
                <w:sz w:val="18"/>
                <w:szCs w:val="18"/>
              </w:rPr>
            </w:pPr>
            <w:r w:rsidRPr="00CB7B48">
              <w:rPr>
                <w:rFonts w:ascii="MS UI Gothic" w:hAnsi="MS UI Gothic" w:hint="eastAsia"/>
                <w:sz w:val="18"/>
                <w:szCs w:val="18"/>
              </w:rPr>
              <w:t>災害発生時に</w:t>
            </w:r>
            <w:r w:rsidR="00265141" w:rsidRPr="00CB7B48">
              <w:rPr>
                <w:rFonts w:ascii="MS UI Gothic" w:hAnsi="MS UI Gothic" w:hint="eastAsia"/>
                <w:sz w:val="18"/>
                <w:szCs w:val="18"/>
              </w:rPr>
              <w:t>日産大阪販売の保有車両を貸与し、</w:t>
            </w:r>
            <w:r w:rsidR="00F643CB" w:rsidRPr="00CB7B48">
              <w:rPr>
                <w:rFonts w:ascii="MS UI Gothic" w:hAnsi="MS UI Gothic" w:hint="eastAsia"/>
                <w:sz w:val="18"/>
                <w:szCs w:val="18"/>
              </w:rPr>
              <w:t>大阪府災害派遣福祉チーム（ＤＷＡＴ）</w:t>
            </w:r>
            <w:r w:rsidR="007C1A4D" w:rsidRPr="00CB7B48">
              <w:rPr>
                <w:rFonts w:ascii="MS UI Gothic" w:hAnsi="MS UI Gothic" w:hint="eastAsia"/>
                <w:sz w:val="18"/>
                <w:szCs w:val="18"/>
              </w:rPr>
              <w:t>の活動を支援します</w:t>
            </w:r>
          </w:p>
          <w:p w:rsidR="00B014A9" w:rsidRPr="00FF0CD7" w:rsidRDefault="00B014A9" w:rsidP="00265141">
            <w:pPr>
              <w:spacing w:line="320" w:lineRule="exact"/>
              <w:rPr>
                <w:rFonts w:ascii="MS UI Gothic" w:hAnsi="MS UI Gothic"/>
                <w:sz w:val="18"/>
                <w:szCs w:val="18"/>
                <w:shd w:val="pct15" w:color="auto" w:fill="FFFFFF"/>
              </w:rPr>
            </w:pPr>
          </w:p>
          <w:p w:rsidR="00B014A9" w:rsidRPr="00FF0CD7" w:rsidRDefault="00F70951" w:rsidP="00265141">
            <w:pPr>
              <w:spacing w:line="320" w:lineRule="exact"/>
              <w:rPr>
                <w:rFonts w:ascii="MS UI Gothic" w:hAnsi="MS UI Gothic"/>
                <w:sz w:val="18"/>
                <w:szCs w:val="18"/>
                <w:shd w:val="pct15" w:color="auto" w:fill="FFFFFF"/>
              </w:rPr>
            </w:pPr>
            <w:r w:rsidRPr="00FF0CD7">
              <w:rPr>
                <w:rFonts w:ascii="MS UI Gothic" w:hAnsi="MS UI Gothic" w:hint="eastAsia"/>
                <w:b/>
                <w:sz w:val="21"/>
                <w:szCs w:val="21"/>
              </w:rPr>
              <w:t>○</w:t>
            </w:r>
            <w:r w:rsidR="00B014A9" w:rsidRPr="00FF0CD7">
              <w:rPr>
                <w:rFonts w:ascii="MS UI Gothic" w:hAnsi="MS UI Gothic" w:hint="eastAsia"/>
                <w:b/>
                <w:sz w:val="21"/>
                <w:szCs w:val="21"/>
              </w:rPr>
              <w:t>「こども１１０番」運動への参画</w:t>
            </w:r>
          </w:p>
          <w:p w:rsidR="00B014A9" w:rsidRPr="00FF0CD7" w:rsidRDefault="00B014A9" w:rsidP="00CD65C9">
            <w:pPr>
              <w:spacing w:line="320" w:lineRule="exact"/>
              <w:ind w:leftChars="100" w:left="235"/>
              <w:rPr>
                <w:rFonts w:ascii="MS UI Gothic" w:hAnsi="MS UI Gothic"/>
                <w:sz w:val="18"/>
                <w:szCs w:val="18"/>
                <w:shd w:val="clear" w:color="auto" w:fill="FFFF00"/>
              </w:rPr>
            </w:pPr>
            <w:r w:rsidRPr="00FF0CD7">
              <w:rPr>
                <w:rFonts w:ascii="MS UI Gothic" w:hAnsi="MS UI Gothic" w:hint="eastAsia"/>
                <w:sz w:val="18"/>
                <w:szCs w:val="18"/>
              </w:rPr>
              <w:t>府内全店舗（</w:t>
            </w:r>
            <w:r w:rsidR="007F0CB1" w:rsidRPr="00FF0CD7">
              <w:rPr>
                <w:rFonts w:ascii="MS UI Gothic" w:hAnsi="MS UI Gothic" w:hint="eastAsia"/>
                <w:sz w:val="18"/>
                <w:szCs w:val="18"/>
              </w:rPr>
              <w:t>１０１</w:t>
            </w:r>
            <w:r w:rsidRPr="00FF0CD7">
              <w:rPr>
                <w:rFonts w:ascii="MS UI Gothic" w:hAnsi="MS UI Gothic" w:hint="eastAsia"/>
                <w:sz w:val="18"/>
                <w:szCs w:val="18"/>
              </w:rPr>
              <w:t>店舗）を「こども１１０番の家」に登録し、子どもたちを犯罪から守ります</w:t>
            </w:r>
          </w:p>
          <w:p w:rsidR="00B014A9" w:rsidRPr="00FF0CD7" w:rsidRDefault="00B014A9" w:rsidP="00B014A9">
            <w:pPr>
              <w:spacing w:line="320" w:lineRule="exact"/>
              <w:rPr>
                <w:rFonts w:ascii="MS UI Gothic" w:hAnsi="MS UI Gothic"/>
                <w:sz w:val="18"/>
                <w:szCs w:val="18"/>
                <w:shd w:val="clear" w:color="auto" w:fill="FFFF00"/>
              </w:rPr>
            </w:pPr>
          </w:p>
          <w:p w:rsidR="00B014A9" w:rsidRPr="008E11A5" w:rsidRDefault="00F70951" w:rsidP="008E11A5">
            <w:pPr>
              <w:shd w:val="clear" w:color="auto" w:fill="FFFFFF" w:themeFill="background1"/>
              <w:spacing w:line="320" w:lineRule="exact"/>
              <w:rPr>
                <w:rFonts w:ascii="MS UI Gothic" w:hAnsi="MS UI Gothic"/>
                <w:color w:val="000000" w:themeColor="text1"/>
                <w:sz w:val="18"/>
                <w:szCs w:val="18"/>
                <w:shd w:val="pct15" w:color="auto" w:fill="FFFFFF"/>
              </w:rPr>
            </w:pPr>
            <w:r w:rsidRPr="008E11A5">
              <w:rPr>
                <w:rFonts w:ascii="MS UI Gothic" w:hAnsi="MS UI Gothic" w:hint="eastAsia"/>
                <w:b/>
                <w:color w:val="000000" w:themeColor="text1"/>
                <w:sz w:val="21"/>
                <w:szCs w:val="21"/>
              </w:rPr>
              <w:t>○</w:t>
            </w:r>
            <w:r w:rsidR="00B014A9" w:rsidRPr="008E11A5">
              <w:rPr>
                <w:rFonts w:ascii="MS UI Gothic" w:hAnsi="MS UI Gothic" w:hint="eastAsia"/>
                <w:b/>
                <w:color w:val="000000" w:themeColor="text1"/>
                <w:sz w:val="21"/>
                <w:szCs w:val="21"/>
              </w:rPr>
              <w:t>特殊詐欺被害拡大防止、消費者被害防止に向けた協力</w:t>
            </w:r>
          </w:p>
          <w:p w:rsidR="00B014A9" w:rsidRPr="008E11A5" w:rsidRDefault="00726ECE" w:rsidP="00CD65C9">
            <w:pPr>
              <w:shd w:val="clear" w:color="auto" w:fill="FFFFFF" w:themeFill="background1"/>
              <w:spacing w:line="320" w:lineRule="exact"/>
              <w:ind w:leftChars="100" w:left="235"/>
              <w:rPr>
                <w:rFonts w:ascii="MS UI Gothic" w:hAnsi="MS UI Gothic"/>
                <w:color w:val="000000" w:themeColor="text1"/>
                <w:sz w:val="18"/>
                <w:szCs w:val="18"/>
                <w:highlight w:val="yellow"/>
              </w:rPr>
            </w:pPr>
            <w:r w:rsidRPr="008E11A5">
              <w:rPr>
                <w:rFonts w:ascii="MS UI Gothic" w:hAnsi="MS UI Gothic" w:hint="eastAsia"/>
                <w:color w:val="000000" w:themeColor="text1"/>
                <w:sz w:val="18"/>
                <w:szCs w:val="18"/>
              </w:rPr>
              <w:t>府内</w:t>
            </w:r>
            <w:r w:rsidR="00B014A9" w:rsidRPr="008E11A5">
              <w:rPr>
                <w:rFonts w:ascii="MS UI Gothic" w:hAnsi="MS UI Gothic" w:hint="eastAsia"/>
                <w:color w:val="000000" w:themeColor="text1"/>
                <w:sz w:val="18"/>
                <w:szCs w:val="18"/>
              </w:rPr>
              <w:t>店舗にて、</w:t>
            </w:r>
            <w:r w:rsidR="00AF4D35" w:rsidRPr="008E11A5">
              <w:rPr>
                <w:rFonts w:ascii="MS UI Gothic" w:hAnsi="MS UI Gothic" w:hint="eastAsia"/>
                <w:color w:val="000000" w:themeColor="text1"/>
                <w:sz w:val="18"/>
                <w:szCs w:val="18"/>
              </w:rPr>
              <w:t>サイネージを活用した動画の放送や、</w:t>
            </w:r>
            <w:r w:rsidR="00B014A9" w:rsidRPr="008E11A5">
              <w:rPr>
                <w:rFonts w:ascii="MS UI Gothic" w:hAnsi="MS UI Gothic" w:hint="eastAsia"/>
                <w:color w:val="000000" w:themeColor="text1"/>
                <w:sz w:val="18"/>
                <w:szCs w:val="18"/>
              </w:rPr>
              <w:t>ポスター掲示、チ</w:t>
            </w:r>
            <w:r w:rsidR="00AF4D35" w:rsidRPr="008E11A5">
              <w:rPr>
                <w:rFonts w:ascii="MS UI Gothic" w:hAnsi="MS UI Gothic" w:hint="eastAsia"/>
                <w:color w:val="000000" w:themeColor="text1"/>
                <w:sz w:val="18"/>
                <w:szCs w:val="18"/>
              </w:rPr>
              <w:t>ラシ配架など、</w:t>
            </w:r>
            <w:r w:rsidR="00F763E3" w:rsidRPr="008E11A5">
              <w:rPr>
                <w:rFonts w:ascii="MS UI Gothic" w:hAnsi="MS UI Gothic" w:hint="eastAsia"/>
                <w:color w:val="000000" w:themeColor="text1"/>
                <w:sz w:val="18"/>
                <w:szCs w:val="18"/>
              </w:rPr>
              <w:t>消費者トラブルや</w:t>
            </w:r>
            <w:r w:rsidR="00214B6B" w:rsidRPr="008E11A5">
              <w:rPr>
                <w:rFonts w:ascii="MS UI Gothic" w:hAnsi="MS UI Gothic" w:hint="eastAsia"/>
                <w:color w:val="000000" w:themeColor="text1"/>
                <w:sz w:val="18"/>
                <w:szCs w:val="18"/>
              </w:rPr>
              <w:t>特殊詐欺被害</w:t>
            </w:r>
            <w:r w:rsidR="00B014A9" w:rsidRPr="008E11A5">
              <w:rPr>
                <w:rFonts w:ascii="MS UI Gothic" w:hAnsi="MS UI Gothic" w:hint="eastAsia"/>
                <w:color w:val="000000" w:themeColor="text1"/>
                <w:sz w:val="18"/>
                <w:szCs w:val="18"/>
              </w:rPr>
              <w:t>防止</w:t>
            </w:r>
            <w:r w:rsidR="006F3529" w:rsidRPr="008E11A5">
              <w:rPr>
                <w:rFonts w:ascii="MS UI Gothic" w:hAnsi="MS UI Gothic" w:hint="eastAsia"/>
                <w:color w:val="000000" w:themeColor="text1"/>
                <w:sz w:val="18"/>
                <w:szCs w:val="18"/>
              </w:rPr>
              <w:t>キャンペーンへ</w:t>
            </w:r>
            <w:r w:rsidR="00B014A9" w:rsidRPr="008E11A5">
              <w:rPr>
                <w:rFonts w:ascii="MS UI Gothic" w:hAnsi="MS UI Gothic" w:hint="eastAsia"/>
                <w:color w:val="000000" w:themeColor="text1"/>
                <w:sz w:val="18"/>
                <w:szCs w:val="18"/>
              </w:rPr>
              <w:t>の協力を通じ、府民の防犯意識</w:t>
            </w:r>
            <w:r w:rsidR="00214B6B" w:rsidRPr="008E11A5">
              <w:rPr>
                <w:rFonts w:ascii="MS UI Gothic" w:hAnsi="MS UI Gothic" w:hint="eastAsia"/>
                <w:color w:val="000000" w:themeColor="text1"/>
                <w:sz w:val="18"/>
                <w:szCs w:val="18"/>
              </w:rPr>
              <w:t>等の</w:t>
            </w:r>
            <w:r w:rsidR="00B014A9" w:rsidRPr="008E11A5">
              <w:rPr>
                <w:rFonts w:ascii="MS UI Gothic" w:hAnsi="MS UI Gothic" w:hint="eastAsia"/>
                <w:color w:val="000000" w:themeColor="text1"/>
                <w:sz w:val="18"/>
                <w:szCs w:val="18"/>
              </w:rPr>
              <w:t>向上に協力します</w:t>
            </w:r>
          </w:p>
          <w:p w:rsidR="00B014A9" w:rsidRPr="00FF0CD7" w:rsidRDefault="00B014A9" w:rsidP="008D4B64">
            <w:pPr>
              <w:shd w:val="clear" w:color="auto" w:fill="FFFFFF" w:themeFill="background1"/>
              <w:spacing w:line="320" w:lineRule="exact"/>
              <w:rPr>
                <w:rFonts w:ascii="MS UI Gothic" w:hAnsi="MS UI Gothic"/>
                <w:sz w:val="18"/>
                <w:szCs w:val="18"/>
              </w:rPr>
            </w:pPr>
          </w:p>
        </w:tc>
      </w:tr>
      <w:tr w:rsidR="00F70951" w:rsidRPr="00FF0CD7" w:rsidTr="00CE7043">
        <w:trPr>
          <w:trHeight w:val="557"/>
        </w:trPr>
        <w:tc>
          <w:tcPr>
            <w:tcW w:w="452" w:type="dxa"/>
            <w:vAlign w:val="center"/>
          </w:tcPr>
          <w:p w:rsidR="00F70951" w:rsidRPr="00FF0CD7" w:rsidRDefault="00F70951" w:rsidP="00CD65C9">
            <w:r w:rsidRPr="00FF0CD7">
              <w:rPr>
                <w:rFonts w:hint="eastAsia"/>
                <w:sz w:val="21"/>
                <w:szCs w:val="21"/>
              </w:rPr>
              <w:t>②</w:t>
            </w:r>
          </w:p>
        </w:tc>
        <w:tc>
          <w:tcPr>
            <w:tcW w:w="1566" w:type="dxa"/>
          </w:tcPr>
          <w:p w:rsidR="009B7315" w:rsidRDefault="00CF532A" w:rsidP="00CD65C9">
            <w:pPr>
              <w:rPr>
                <w:rFonts w:ascii="MS UI Gothic" w:hAnsi="MS UI Gothic" w:cstheme="majorHAnsi"/>
                <w:sz w:val="21"/>
                <w:szCs w:val="21"/>
              </w:rPr>
            </w:pPr>
            <w:r w:rsidRPr="00FF0CD7">
              <w:rPr>
                <w:rFonts w:ascii="MS UI Gothic" w:hAnsi="MS UI Gothic" w:cstheme="majorHAnsi" w:hint="eastAsia"/>
                <w:sz w:val="21"/>
                <w:szCs w:val="21"/>
              </w:rPr>
              <w:t>健康・働き方</w:t>
            </w:r>
          </w:p>
          <w:p w:rsidR="00F70951" w:rsidRPr="00FF0CD7" w:rsidRDefault="00CF532A" w:rsidP="00CD65C9">
            <w:pPr>
              <w:rPr>
                <w:rFonts w:ascii="MS UI Gothic" w:hAnsi="MS UI Gothic" w:cstheme="majorHAnsi"/>
                <w:sz w:val="21"/>
                <w:szCs w:val="21"/>
              </w:rPr>
            </w:pPr>
            <w:r w:rsidRPr="00FF0CD7">
              <w:rPr>
                <w:rFonts w:ascii="MS UI Gothic" w:hAnsi="MS UI Gothic" w:cstheme="majorHAnsi" w:hint="eastAsia"/>
                <w:sz w:val="21"/>
                <w:szCs w:val="21"/>
              </w:rPr>
              <w:t>改革</w:t>
            </w:r>
          </w:p>
          <w:p w:rsidR="00F70951" w:rsidRPr="00FF0CD7" w:rsidRDefault="00CF532A" w:rsidP="00CD65C9">
            <w:pPr>
              <w:rPr>
                <w:rFonts w:ascii="MS UI Gothic" w:hAnsi="MS UI Gothic" w:cstheme="majorHAnsi"/>
                <w:sz w:val="21"/>
                <w:szCs w:val="21"/>
              </w:rPr>
            </w:pPr>
            <w:r w:rsidRPr="00FF0CD7">
              <w:rPr>
                <w:rFonts w:ascii="MS UI Gothic" w:hAnsi="MS UI Gothic"/>
                <w:noProof/>
                <w:sz w:val="21"/>
                <w:szCs w:val="21"/>
              </w:rPr>
              <w:drawing>
                <wp:inline distT="0" distB="0" distL="0" distR="0" wp14:anchorId="4D8E34D0" wp14:editId="638CF670">
                  <wp:extent cx="756745" cy="756745"/>
                  <wp:effectExtent l="0" t="0" r="571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ｓ３.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p w:rsidR="00F70951" w:rsidRPr="00FF0CD7" w:rsidRDefault="00CF532A" w:rsidP="00CD65C9">
            <w:pPr>
              <w:rPr>
                <w:rFonts w:ascii="MS UI Gothic" w:hAnsi="MS UI Gothic" w:cstheme="majorHAnsi"/>
                <w:sz w:val="21"/>
                <w:szCs w:val="21"/>
              </w:rPr>
            </w:pPr>
            <w:r w:rsidRPr="00FF0CD7">
              <w:rPr>
                <w:rFonts w:ascii="MS UI Gothic" w:hAnsi="MS UI Gothic" w:cstheme="majorHAnsi"/>
                <w:noProof/>
                <w:sz w:val="21"/>
                <w:szCs w:val="21"/>
              </w:rPr>
              <w:drawing>
                <wp:inline distT="0" distB="0" distL="0" distR="0" wp14:anchorId="46109B2D">
                  <wp:extent cx="762000" cy="753467"/>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320" cy="757739"/>
                          </a:xfrm>
                          <a:prstGeom prst="rect">
                            <a:avLst/>
                          </a:prstGeom>
                          <a:noFill/>
                          <a:ln>
                            <a:noFill/>
                          </a:ln>
                        </pic:spPr>
                      </pic:pic>
                    </a:graphicData>
                  </a:graphic>
                </wp:inline>
              </w:drawing>
            </w:r>
          </w:p>
        </w:tc>
        <w:tc>
          <w:tcPr>
            <w:tcW w:w="7900" w:type="dxa"/>
            <w:shd w:val="clear" w:color="auto" w:fill="auto"/>
          </w:tcPr>
          <w:p w:rsidR="00F70951" w:rsidRPr="00FF0CD7" w:rsidRDefault="00F70951" w:rsidP="00CD65C9">
            <w:pPr>
              <w:spacing w:line="320" w:lineRule="exact"/>
              <w:rPr>
                <w:b/>
                <w:sz w:val="21"/>
                <w:szCs w:val="21"/>
              </w:rPr>
            </w:pPr>
            <w:r w:rsidRPr="00FF0CD7">
              <w:rPr>
                <w:rFonts w:hint="eastAsia"/>
                <w:b/>
                <w:sz w:val="21"/>
                <w:szCs w:val="21"/>
              </w:rPr>
              <w:t>◎</w:t>
            </w:r>
            <w:r w:rsidRPr="00FF0CD7">
              <w:rPr>
                <w:rFonts w:hint="eastAsia"/>
                <w:b/>
                <w:sz w:val="21"/>
                <w:szCs w:val="21"/>
              </w:rPr>
              <w:t>Well-Being OSAKA Lab</w:t>
            </w:r>
            <w:r w:rsidRPr="00FF0CD7">
              <w:rPr>
                <w:rFonts w:hint="eastAsia"/>
                <w:b/>
                <w:sz w:val="21"/>
                <w:szCs w:val="21"/>
              </w:rPr>
              <w:t xml:space="preserve">への参画を通じた働き方改革や健康経営等の取組みの推進　</w:t>
            </w:r>
          </w:p>
          <w:p w:rsidR="00F70951" w:rsidRPr="00FF0CD7" w:rsidRDefault="00F70951" w:rsidP="00CD65C9">
            <w:pPr>
              <w:spacing w:line="320" w:lineRule="exact"/>
              <w:ind w:leftChars="100" w:left="235"/>
              <w:rPr>
                <w:sz w:val="18"/>
                <w:szCs w:val="18"/>
              </w:rPr>
            </w:pPr>
            <w:r w:rsidRPr="00FF0CD7">
              <w:rPr>
                <w:rFonts w:hint="eastAsia"/>
                <w:sz w:val="18"/>
                <w:szCs w:val="18"/>
              </w:rPr>
              <w:t>府と企業・大学が連携して設立した</w:t>
            </w:r>
            <w:r w:rsidRPr="00FF0CD7">
              <w:rPr>
                <w:rFonts w:hint="eastAsia"/>
                <w:sz w:val="18"/>
                <w:szCs w:val="18"/>
              </w:rPr>
              <w:t>Well-Being OSAKA Lab</w:t>
            </w:r>
            <w:r w:rsidRPr="00FF0CD7">
              <w:rPr>
                <w:rFonts w:hint="eastAsia"/>
                <w:sz w:val="18"/>
                <w:szCs w:val="18"/>
              </w:rPr>
              <w:t>に参画し、働き方改革や健康経営等の取組みを推進します</w:t>
            </w:r>
          </w:p>
          <w:p w:rsidR="00F70951" w:rsidRPr="00FF0CD7" w:rsidRDefault="00F70951" w:rsidP="00CF532A">
            <w:pPr>
              <w:spacing w:line="320" w:lineRule="exact"/>
              <w:rPr>
                <w:rFonts w:ascii="MS UI Gothic" w:hAnsi="MS UI Gothic"/>
                <w:sz w:val="18"/>
                <w:szCs w:val="18"/>
              </w:rPr>
            </w:pPr>
          </w:p>
          <w:p w:rsidR="00CF532A" w:rsidRPr="008E11A5" w:rsidRDefault="00CF532A" w:rsidP="008E11A5">
            <w:pPr>
              <w:shd w:val="clear" w:color="auto" w:fill="FFFFFF" w:themeFill="background1"/>
              <w:spacing w:line="320" w:lineRule="exact"/>
              <w:rPr>
                <w:rFonts w:ascii="MS UI Gothic" w:hAnsi="MS UI Gothic"/>
                <w:b/>
                <w:sz w:val="21"/>
                <w:szCs w:val="21"/>
              </w:rPr>
            </w:pPr>
            <w:r w:rsidRPr="008E11A5">
              <w:rPr>
                <w:rFonts w:ascii="MS UI Gothic" w:hAnsi="MS UI Gothic" w:hint="eastAsia"/>
                <w:b/>
                <w:sz w:val="21"/>
                <w:szCs w:val="21"/>
              </w:rPr>
              <w:t>◎「男女いきいき・元気宣言」事業者への登録</w:t>
            </w:r>
          </w:p>
          <w:p w:rsidR="00CF532A" w:rsidRPr="00FF0CD7" w:rsidRDefault="00CF532A" w:rsidP="00CD65C9">
            <w:pPr>
              <w:shd w:val="clear" w:color="auto" w:fill="FFFFFF" w:themeFill="background1"/>
              <w:spacing w:line="320" w:lineRule="exact"/>
              <w:ind w:leftChars="100" w:left="235"/>
              <w:rPr>
                <w:rFonts w:ascii="MS UI Gothic" w:hAnsi="MS UI Gothic"/>
                <w:sz w:val="18"/>
                <w:szCs w:val="18"/>
              </w:rPr>
            </w:pPr>
            <w:r w:rsidRPr="008E11A5">
              <w:rPr>
                <w:rFonts w:ascii="MS UI Gothic" w:hAnsi="MS UI Gothic" w:hint="eastAsia"/>
                <w:sz w:val="18"/>
                <w:szCs w:val="18"/>
              </w:rPr>
              <w:t>男女ともにいきいきと働くことができる職場環境づくりを推進するとともに、取組み事例を発信します</w:t>
            </w:r>
          </w:p>
          <w:p w:rsidR="00CF532A" w:rsidRPr="00FF0CD7" w:rsidRDefault="00CF532A" w:rsidP="00CF532A">
            <w:pPr>
              <w:spacing w:line="320" w:lineRule="exact"/>
              <w:rPr>
                <w:rFonts w:ascii="MS UI Gothic" w:hAnsi="MS UI Gothic"/>
                <w:sz w:val="18"/>
                <w:szCs w:val="18"/>
              </w:rPr>
            </w:pPr>
          </w:p>
          <w:p w:rsidR="00F70951" w:rsidRPr="00FF0CD7" w:rsidRDefault="00F70951" w:rsidP="00CD65C9">
            <w:pPr>
              <w:spacing w:line="320" w:lineRule="exact"/>
              <w:rPr>
                <w:b/>
                <w:sz w:val="21"/>
                <w:szCs w:val="21"/>
              </w:rPr>
            </w:pPr>
            <w:r w:rsidRPr="00FF0CD7">
              <w:rPr>
                <w:rFonts w:hint="eastAsia"/>
                <w:b/>
                <w:sz w:val="21"/>
                <w:szCs w:val="21"/>
              </w:rPr>
              <w:t>◎感染症の予防・啓発事業への協力</w:t>
            </w:r>
          </w:p>
          <w:p w:rsidR="00F70951" w:rsidRPr="00FF0CD7" w:rsidRDefault="00F70951" w:rsidP="00CD65C9">
            <w:pPr>
              <w:spacing w:line="320" w:lineRule="exact"/>
              <w:ind w:leftChars="101" w:left="237"/>
              <w:rPr>
                <w:sz w:val="18"/>
                <w:szCs w:val="18"/>
              </w:rPr>
            </w:pPr>
            <w:r w:rsidRPr="00FF0CD7">
              <w:rPr>
                <w:rFonts w:hint="eastAsia"/>
                <w:sz w:val="18"/>
                <w:szCs w:val="18"/>
              </w:rPr>
              <w:t>感染症の啓発事業に係るチラシやポスター等を配架するとともに、風しんについては、健康診断時に対象とな</w:t>
            </w:r>
            <w:r w:rsidR="00B31BCD" w:rsidRPr="00FF0CD7">
              <w:rPr>
                <w:rFonts w:hint="eastAsia"/>
                <w:sz w:val="18"/>
                <w:szCs w:val="18"/>
              </w:rPr>
              <w:t>る社員の抗体検査や予防接種</w:t>
            </w:r>
            <w:r w:rsidRPr="00FF0CD7">
              <w:rPr>
                <w:rFonts w:hint="eastAsia"/>
                <w:sz w:val="18"/>
                <w:szCs w:val="18"/>
              </w:rPr>
              <w:t>を促すなど、感染症の予防・啓発活動に協力します</w:t>
            </w:r>
          </w:p>
        </w:tc>
      </w:tr>
      <w:tr w:rsidR="006016A4" w:rsidRPr="00FF0CD7" w:rsidTr="009A56C4">
        <w:trPr>
          <w:trHeight w:val="701"/>
        </w:trPr>
        <w:tc>
          <w:tcPr>
            <w:tcW w:w="452" w:type="dxa"/>
            <w:tcBorders>
              <w:top w:val="single" w:sz="4" w:space="0" w:color="auto"/>
            </w:tcBorders>
            <w:vAlign w:val="center"/>
          </w:tcPr>
          <w:p w:rsidR="006016A4" w:rsidRPr="00FF0CD7" w:rsidRDefault="00AF4D35" w:rsidP="006016A4">
            <w:pPr>
              <w:rPr>
                <w:sz w:val="21"/>
                <w:szCs w:val="21"/>
              </w:rPr>
            </w:pPr>
            <w:r w:rsidRPr="00FF0CD7">
              <w:rPr>
                <w:sz w:val="21"/>
                <w:szCs w:val="21"/>
              </w:rPr>
              <w:lastRenderedPageBreak/>
              <w:br w:type="page"/>
            </w:r>
            <w:r w:rsidR="0067792D" w:rsidRPr="00FF0CD7">
              <w:rPr>
                <w:rFonts w:hint="eastAsia"/>
                <w:sz w:val="21"/>
                <w:szCs w:val="21"/>
              </w:rPr>
              <w:t>③</w:t>
            </w:r>
          </w:p>
        </w:tc>
        <w:tc>
          <w:tcPr>
            <w:tcW w:w="1566" w:type="dxa"/>
          </w:tcPr>
          <w:p w:rsidR="006016A4" w:rsidRPr="00FF0CD7" w:rsidRDefault="00B87D0F" w:rsidP="00675095">
            <w:pPr>
              <w:spacing w:line="320" w:lineRule="exact"/>
              <w:rPr>
                <w:noProof/>
                <w:sz w:val="21"/>
                <w:szCs w:val="18"/>
              </w:rPr>
            </w:pPr>
            <w:r w:rsidRPr="00FF0CD7">
              <w:rPr>
                <w:rFonts w:hint="eastAsia"/>
                <w:noProof/>
                <w:sz w:val="21"/>
                <w:szCs w:val="18"/>
              </w:rPr>
              <w:t>環境</w:t>
            </w:r>
          </w:p>
          <w:p w:rsidR="00F70951" w:rsidRPr="00FF0CD7" w:rsidRDefault="00F70951" w:rsidP="00675095">
            <w:pPr>
              <w:spacing w:line="320" w:lineRule="exact"/>
              <w:rPr>
                <w:noProof/>
                <w:sz w:val="21"/>
                <w:szCs w:val="18"/>
              </w:rPr>
            </w:pPr>
          </w:p>
          <w:p w:rsidR="00F70951" w:rsidRPr="00FF0CD7" w:rsidRDefault="00F70951" w:rsidP="00675095">
            <w:pPr>
              <w:spacing w:line="320" w:lineRule="exact"/>
              <w:rPr>
                <w:noProof/>
                <w:sz w:val="21"/>
                <w:szCs w:val="18"/>
              </w:rPr>
            </w:pPr>
          </w:p>
          <w:p w:rsidR="00F70951" w:rsidRPr="00FF0CD7" w:rsidRDefault="00F70951" w:rsidP="00675095">
            <w:pPr>
              <w:spacing w:line="320" w:lineRule="exact"/>
              <w:rPr>
                <w:noProof/>
                <w:sz w:val="21"/>
                <w:szCs w:val="18"/>
              </w:rPr>
            </w:pPr>
          </w:p>
          <w:p w:rsidR="00F70951" w:rsidRPr="00FF0CD7" w:rsidRDefault="00F70951" w:rsidP="00675095">
            <w:pPr>
              <w:spacing w:line="320" w:lineRule="exact"/>
              <w:rPr>
                <w:noProof/>
                <w:sz w:val="21"/>
                <w:szCs w:val="18"/>
              </w:rPr>
            </w:pPr>
            <w:r w:rsidRPr="00FF0CD7">
              <w:rPr>
                <w:noProof/>
                <w:sz w:val="21"/>
                <w:szCs w:val="18"/>
              </w:rPr>
              <w:drawing>
                <wp:inline distT="0" distB="0" distL="0" distR="0" wp14:anchorId="61A1551F">
                  <wp:extent cx="756285" cy="756285"/>
                  <wp:effectExtent l="0" t="0" r="5715"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p w:rsidR="00F70951" w:rsidRPr="00FF0CD7" w:rsidRDefault="00F70951" w:rsidP="00675095">
            <w:pPr>
              <w:spacing w:line="320" w:lineRule="exact"/>
              <w:rPr>
                <w:noProof/>
                <w:sz w:val="21"/>
                <w:szCs w:val="18"/>
              </w:rPr>
            </w:pPr>
          </w:p>
          <w:p w:rsidR="00F70951" w:rsidRPr="00FF0CD7" w:rsidRDefault="00F70951" w:rsidP="00675095">
            <w:pPr>
              <w:spacing w:line="320" w:lineRule="exact"/>
              <w:rPr>
                <w:noProof/>
                <w:sz w:val="21"/>
                <w:szCs w:val="18"/>
              </w:rPr>
            </w:pPr>
          </w:p>
          <w:p w:rsidR="002306FB" w:rsidRPr="00FF0CD7" w:rsidRDefault="002306FB" w:rsidP="00675095">
            <w:pPr>
              <w:spacing w:line="320" w:lineRule="exact"/>
              <w:rPr>
                <w:noProof/>
                <w:sz w:val="21"/>
                <w:szCs w:val="18"/>
              </w:rPr>
            </w:pPr>
          </w:p>
          <w:p w:rsidR="002306FB" w:rsidRPr="00FF0CD7" w:rsidRDefault="00F70951" w:rsidP="00675095">
            <w:pPr>
              <w:spacing w:line="320" w:lineRule="exact"/>
              <w:rPr>
                <w:noProof/>
                <w:sz w:val="21"/>
                <w:szCs w:val="21"/>
              </w:rPr>
            </w:pPr>
            <w:r w:rsidRPr="00FF0CD7">
              <w:rPr>
                <w:noProof/>
                <w:sz w:val="21"/>
                <w:szCs w:val="21"/>
              </w:rPr>
              <w:drawing>
                <wp:inline distT="0" distB="0" distL="0" distR="0" wp14:anchorId="038A0BA2" wp14:editId="61ECF56E">
                  <wp:extent cx="756285" cy="756285"/>
                  <wp:effectExtent l="0" t="0" r="5715"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p w:rsidR="00F70951" w:rsidRPr="00FF0CD7" w:rsidRDefault="00D90663" w:rsidP="00675095">
            <w:pPr>
              <w:spacing w:line="320" w:lineRule="exact"/>
              <w:rPr>
                <w:noProof/>
                <w:sz w:val="21"/>
                <w:szCs w:val="21"/>
              </w:rPr>
            </w:pPr>
            <w:r>
              <w:rPr>
                <w:noProof/>
                <w:szCs w:val="21"/>
              </w:rPr>
              <w:drawing>
                <wp:anchor distT="0" distB="0" distL="114300" distR="114300" simplePos="0" relativeHeight="251674624" behindDoc="0" locked="0" layoutInCell="1" allowOverlap="1" wp14:anchorId="08AE7961" wp14:editId="28733AA2">
                  <wp:simplePos x="0" y="0"/>
                  <wp:positionH relativeFrom="column">
                    <wp:posOffset>-7620</wp:posOffset>
                  </wp:positionH>
                  <wp:positionV relativeFrom="page">
                    <wp:posOffset>1836420</wp:posOffset>
                  </wp:positionV>
                  <wp:extent cx="754380" cy="754380"/>
                  <wp:effectExtent l="0" t="0" r="7620" b="7620"/>
                  <wp:wrapNone/>
                  <wp:docPr id="12"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951" w:rsidRDefault="00F70951" w:rsidP="00F70951">
            <w:pPr>
              <w:spacing w:line="320" w:lineRule="exact"/>
              <w:rPr>
                <w:sz w:val="21"/>
                <w:szCs w:val="21"/>
              </w:rPr>
            </w:pPr>
          </w:p>
          <w:p w:rsidR="00D90663" w:rsidRDefault="00D90663" w:rsidP="00F70951">
            <w:pPr>
              <w:spacing w:line="320" w:lineRule="exact"/>
              <w:rPr>
                <w:sz w:val="21"/>
                <w:szCs w:val="21"/>
              </w:rPr>
            </w:pPr>
          </w:p>
          <w:p w:rsidR="00D90663" w:rsidRDefault="00D90663" w:rsidP="00F70951">
            <w:pPr>
              <w:spacing w:line="320" w:lineRule="exact"/>
              <w:rPr>
                <w:sz w:val="21"/>
                <w:szCs w:val="21"/>
              </w:rPr>
            </w:pPr>
          </w:p>
          <w:p w:rsidR="00D90663" w:rsidRPr="00FF0CD7" w:rsidRDefault="00D90663" w:rsidP="00F70951">
            <w:pPr>
              <w:spacing w:line="320" w:lineRule="exact"/>
              <w:rPr>
                <w:sz w:val="21"/>
                <w:szCs w:val="21"/>
              </w:rPr>
            </w:pPr>
            <w:r>
              <w:rPr>
                <w:noProof/>
              </w:rPr>
              <w:drawing>
                <wp:anchor distT="0" distB="0" distL="114300" distR="114300" simplePos="0" relativeHeight="251676672" behindDoc="0" locked="0" layoutInCell="1" allowOverlap="1" wp14:anchorId="4E84A303" wp14:editId="516E794A">
                  <wp:simplePos x="0" y="0"/>
                  <wp:positionH relativeFrom="column">
                    <wp:posOffset>-7620</wp:posOffset>
                  </wp:positionH>
                  <wp:positionV relativeFrom="page">
                    <wp:posOffset>2649220</wp:posOffset>
                  </wp:positionV>
                  <wp:extent cx="752475" cy="752475"/>
                  <wp:effectExtent l="0" t="0" r="9525" b="9525"/>
                  <wp:wrapNone/>
                  <wp:docPr id="11" name="図 11" descr="https://www.unic.or.jp/files/sdg_icon_1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or.jp/files/sdg_icon_14_j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0" w:type="dxa"/>
            <w:shd w:val="clear" w:color="auto" w:fill="auto"/>
          </w:tcPr>
          <w:p w:rsidR="002306FB" w:rsidRPr="00FF0CD7" w:rsidRDefault="006016A4" w:rsidP="002306FB">
            <w:pPr>
              <w:spacing w:line="320" w:lineRule="exact"/>
              <w:rPr>
                <w:b/>
                <w:sz w:val="21"/>
                <w:szCs w:val="21"/>
                <w:shd w:val="clear" w:color="auto" w:fill="FFFFFF" w:themeFill="background1"/>
              </w:rPr>
            </w:pPr>
            <w:r w:rsidRPr="0036216A">
              <w:rPr>
                <w:rFonts w:ascii="MS UI Gothic" w:hAnsi="MS UI Gothic" w:hint="eastAsia"/>
                <w:b/>
                <w:sz w:val="22"/>
              </w:rPr>
              <w:t>◎</w:t>
            </w:r>
            <w:r w:rsidR="003A195B" w:rsidRPr="0036216A">
              <w:rPr>
                <w:rFonts w:hint="eastAsia"/>
                <w:b/>
                <w:sz w:val="21"/>
                <w:szCs w:val="21"/>
              </w:rPr>
              <w:t>暑さ対策への協力</w:t>
            </w:r>
          </w:p>
          <w:p w:rsidR="003C161E" w:rsidRPr="00FF0CD7" w:rsidRDefault="00D90663" w:rsidP="00CD65C9">
            <w:pPr>
              <w:spacing w:line="320" w:lineRule="exact"/>
              <w:ind w:leftChars="100" w:left="235"/>
              <w:rPr>
                <w:rFonts w:ascii="MS UI Gothic" w:hAnsi="MS UI Gothic"/>
                <w:sz w:val="18"/>
                <w:szCs w:val="18"/>
              </w:rPr>
            </w:pPr>
            <w:r w:rsidRPr="0036216A">
              <w:rPr>
                <w:rFonts w:ascii="MS UI Gothic" w:hAnsi="MS UI Gothic" w:hint="eastAsia"/>
                <w:sz w:val="18"/>
                <w:szCs w:val="18"/>
              </w:rPr>
              <w:t>暑さをしのぐため、府民が気軽に立ち寄れる場として店舗を提供することで、大阪府の暑さ対策に協力します</w:t>
            </w:r>
          </w:p>
          <w:p w:rsidR="00A92CA8" w:rsidRPr="00FF0CD7" w:rsidRDefault="00A92CA8" w:rsidP="003A195B">
            <w:pPr>
              <w:spacing w:line="320" w:lineRule="exact"/>
              <w:rPr>
                <w:rFonts w:ascii="MS UI Gothic" w:hAnsi="MS UI Gothic"/>
                <w:sz w:val="18"/>
                <w:szCs w:val="18"/>
              </w:rPr>
            </w:pPr>
          </w:p>
          <w:p w:rsidR="00A92CA8" w:rsidRPr="00FF0CD7" w:rsidRDefault="00A92CA8" w:rsidP="003A195B">
            <w:pPr>
              <w:spacing w:line="320" w:lineRule="exact"/>
              <w:rPr>
                <w:b/>
                <w:sz w:val="21"/>
                <w:szCs w:val="21"/>
                <w:shd w:val="clear" w:color="auto" w:fill="FFFFFF" w:themeFill="background1"/>
              </w:rPr>
            </w:pPr>
            <w:r w:rsidRPr="0036216A">
              <w:rPr>
                <w:rFonts w:hint="eastAsia"/>
                <w:b/>
                <w:sz w:val="21"/>
                <w:szCs w:val="21"/>
              </w:rPr>
              <w:t>◎</w:t>
            </w:r>
            <w:r w:rsidRPr="0036216A">
              <w:rPr>
                <w:rFonts w:ascii="MS UI Gothic" w:hAnsi="MS UI Gothic" w:hint="eastAsia"/>
                <w:b/>
                <w:sz w:val="22"/>
              </w:rPr>
              <w:t>「おおさかプラスチックごみゼロ宣言」への賛同</w:t>
            </w:r>
          </w:p>
          <w:p w:rsidR="00CD65C9" w:rsidRDefault="00A92CA8" w:rsidP="00CD65C9">
            <w:pPr>
              <w:spacing w:line="320" w:lineRule="exact"/>
              <w:ind w:leftChars="100" w:left="235"/>
              <w:rPr>
                <w:sz w:val="18"/>
                <w:szCs w:val="18"/>
              </w:rPr>
            </w:pPr>
            <w:r w:rsidRPr="0036216A">
              <w:rPr>
                <w:rFonts w:hint="eastAsia"/>
                <w:sz w:val="18"/>
                <w:szCs w:val="18"/>
              </w:rPr>
              <w:t>「おおさかプラスチックごみゼロ宣言」</w:t>
            </w:r>
            <w:r w:rsidR="00151965" w:rsidRPr="0036216A">
              <w:rPr>
                <w:rFonts w:hint="eastAsia"/>
                <w:sz w:val="18"/>
                <w:szCs w:val="18"/>
              </w:rPr>
              <w:t>の趣旨に賛同し、プラスチックごみゼロに向けた取組み</w:t>
            </w:r>
            <w:r w:rsidR="0041318B">
              <w:rPr>
                <w:rFonts w:hint="eastAsia"/>
                <w:sz w:val="18"/>
                <w:szCs w:val="18"/>
              </w:rPr>
              <w:t>の推進に協力し</w:t>
            </w:r>
          </w:p>
          <w:p w:rsidR="00A92CA8" w:rsidRPr="00FF0CD7" w:rsidRDefault="0041318B" w:rsidP="00CD65C9">
            <w:pPr>
              <w:spacing w:line="320" w:lineRule="exact"/>
              <w:ind w:leftChars="100" w:left="235"/>
              <w:rPr>
                <w:sz w:val="18"/>
                <w:szCs w:val="18"/>
              </w:rPr>
            </w:pPr>
            <w:r>
              <w:rPr>
                <w:rFonts w:hint="eastAsia"/>
                <w:sz w:val="18"/>
                <w:szCs w:val="18"/>
              </w:rPr>
              <w:t>ます</w:t>
            </w:r>
          </w:p>
          <w:p w:rsidR="00CE7043" w:rsidRPr="00FF0CD7" w:rsidRDefault="00CE7043" w:rsidP="00A92CA8">
            <w:pPr>
              <w:spacing w:line="320" w:lineRule="exact"/>
              <w:ind w:firstLineChars="100" w:firstLine="175"/>
              <w:rPr>
                <w:sz w:val="18"/>
                <w:szCs w:val="18"/>
              </w:rPr>
            </w:pPr>
          </w:p>
          <w:p w:rsidR="00CE7043" w:rsidRPr="00FF0CD7" w:rsidRDefault="00CE7043" w:rsidP="00CE7043">
            <w:pPr>
              <w:spacing w:line="320" w:lineRule="exact"/>
              <w:rPr>
                <w:b/>
                <w:sz w:val="21"/>
                <w:szCs w:val="21"/>
              </w:rPr>
            </w:pPr>
            <w:r w:rsidRPr="0036216A">
              <w:rPr>
                <w:rFonts w:hint="eastAsia"/>
                <w:b/>
                <w:sz w:val="21"/>
                <w:szCs w:val="21"/>
              </w:rPr>
              <w:t>◎マイボトル持参の推進に向けた協力</w:t>
            </w:r>
          </w:p>
          <w:p w:rsidR="00CE7043" w:rsidRPr="00FF0CD7" w:rsidRDefault="00901E53" w:rsidP="00CD65C9">
            <w:pPr>
              <w:spacing w:line="320" w:lineRule="exact"/>
              <w:ind w:leftChars="99" w:left="235" w:hangingChars="1" w:hanging="2"/>
              <w:rPr>
                <w:sz w:val="18"/>
                <w:szCs w:val="18"/>
              </w:rPr>
            </w:pPr>
            <w:r w:rsidRPr="0036216A">
              <w:rPr>
                <w:rFonts w:hint="eastAsia"/>
                <w:sz w:val="18"/>
                <w:szCs w:val="18"/>
              </w:rPr>
              <w:t>マイボトルパートナーズに参画し、</w:t>
            </w:r>
            <w:r w:rsidR="00E63798" w:rsidRPr="0036216A">
              <w:rPr>
                <w:rFonts w:hint="eastAsia"/>
                <w:sz w:val="18"/>
                <w:szCs w:val="18"/>
              </w:rPr>
              <w:t>来店者がマイボトルを利用できるよう店舗</w:t>
            </w:r>
            <w:r w:rsidR="00726ECE" w:rsidRPr="0036216A">
              <w:rPr>
                <w:rFonts w:hint="eastAsia"/>
                <w:sz w:val="18"/>
                <w:szCs w:val="18"/>
              </w:rPr>
              <w:t>内</w:t>
            </w:r>
            <w:r w:rsidR="00E63798" w:rsidRPr="0036216A">
              <w:rPr>
                <w:rFonts w:hint="eastAsia"/>
                <w:sz w:val="18"/>
                <w:szCs w:val="18"/>
              </w:rPr>
              <w:t>にセルフの給水設備等を設置するなど、</w:t>
            </w:r>
            <w:r w:rsidR="00FF60DC" w:rsidRPr="0036216A">
              <w:rPr>
                <w:rFonts w:hint="eastAsia"/>
                <w:sz w:val="18"/>
                <w:szCs w:val="18"/>
              </w:rPr>
              <w:t>「</w:t>
            </w:r>
            <w:r w:rsidR="00E63798" w:rsidRPr="0036216A">
              <w:rPr>
                <w:rFonts w:hint="eastAsia"/>
                <w:sz w:val="18"/>
                <w:szCs w:val="18"/>
              </w:rPr>
              <w:t>マイボトル</w:t>
            </w:r>
            <w:r w:rsidRPr="0036216A">
              <w:rPr>
                <w:rFonts w:hint="eastAsia"/>
                <w:sz w:val="18"/>
                <w:szCs w:val="18"/>
              </w:rPr>
              <w:t>ユーザーにやさしい街おおさか</w:t>
            </w:r>
            <w:r w:rsidR="00FF60DC" w:rsidRPr="0036216A">
              <w:rPr>
                <w:rFonts w:hint="eastAsia"/>
                <w:sz w:val="18"/>
                <w:szCs w:val="18"/>
              </w:rPr>
              <w:t>」</w:t>
            </w:r>
            <w:r w:rsidRPr="0036216A">
              <w:rPr>
                <w:rFonts w:hint="eastAsia"/>
                <w:sz w:val="18"/>
                <w:szCs w:val="18"/>
              </w:rPr>
              <w:t>を目指す取組みに協力します</w:t>
            </w:r>
          </w:p>
          <w:p w:rsidR="002A1E4F" w:rsidRPr="00FF0CD7" w:rsidRDefault="002A1E4F" w:rsidP="00CE7043">
            <w:pPr>
              <w:spacing w:line="320" w:lineRule="exact"/>
              <w:rPr>
                <w:rFonts w:ascii="MS UI Gothic" w:hAnsi="MS UI Gothic"/>
                <w:color w:val="FF0000"/>
                <w:sz w:val="18"/>
                <w:szCs w:val="18"/>
                <w:shd w:val="clear" w:color="auto" w:fill="B6DDE8" w:themeFill="accent5" w:themeFillTint="66"/>
              </w:rPr>
            </w:pPr>
          </w:p>
          <w:p w:rsidR="002A1E4F" w:rsidRPr="00FF0CD7" w:rsidRDefault="00D90663" w:rsidP="002A1E4F">
            <w:pPr>
              <w:spacing w:line="320" w:lineRule="exact"/>
              <w:rPr>
                <w:b/>
                <w:sz w:val="21"/>
                <w:szCs w:val="21"/>
              </w:rPr>
            </w:pPr>
            <w:r w:rsidRPr="0036216A">
              <w:rPr>
                <w:rFonts w:hint="eastAsia"/>
                <w:b/>
                <w:sz w:val="21"/>
                <w:szCs w:val="21"/>
              </w:rPr>
              <w:t>◎マイバッグの普及促進への協力</w:t>
            </w:r>
          </w:p>
          <w:p w:rsidR="00CD65C9" w:rsidRDefault="001177F2" w:rsidP="00CD65C9">
            <w:pPr>
              <w:spacing w:line="320" w:lineRule="exact"/>
              <w:ind w:leftChars="122" w:left="287"/>
              <w:rPr>
                <w:sz w:val="18"/>
                <w:szCs w:val="18"/>
              </w:rPr>
            </w:pPr>
            <w:r w:rsidRPr="001177F2">
              <w:rPr>
                <w:rFonts w:hint="eastAsia"/>
                <w:sz w:val="18"/>
                <w:szCs w:val="18"/>
              </w:rPr>
              <w:t>「おおさか３Ｒキャンペーン」に参加して啓発ポスターを掲示し、来店客にマイバッグの常時携帯を呼びかける</w:t>
            </w:r>
          </w:p>
          <w:p w:rsidR="002A1E4F" w:rsidRPr="00FF0CD7" w:rsidRDefault="001177F2" w:rsidP="00CD65C9">
            <w:pPr>
              <w:spacing w:line="320" w:lineRule="exact"/>
              <w:ind w:leftChars="122" w:left="287"/>
              <w:rPr>
                <w:sz w:val="18"/>
                <w:szCs w:val="18"/>
              </w:rPr>
            </w:pPr>
            <w:r w:rsidRPr="001177F2">
              <w:rPr>
                <w:rFonts w:hint="eastAsia"/>
                <w:sz w:val="18"/>
                <w:szCs w:val="18"/>
              </w:rPr>
              <w:t>など、マイバッグの普及促進に協力します</w:t>
            </w:r>
          </w:p>
          <w:p w:rsidR="00CE7043" w:rsidRPr="00FF0CD7" w:rsidRDefault="00CE7043" w:rsidP="00151965">
            <w:pPr>
              <w:spacing w:line="320" w:lineRule="exact"/>
              <w:rPr>
                <w:b/>
                <w:sz w:val="21"/>
                <w:szCs w:val="21"/>
                <w:shd w:val="clear" w:color="auto" w:fill="FFFFFF" w:themeFill="background1"/>
              </w:rPr>
            </w:pPr>
          </w:p>
          <w:p w:rsidR="00151965" w:rsidRPr="00FF0CD7" w:rsidRDefault="00151965" w:rsidP="00151965">
            <w:pPr>
              <w:spacing w:line="320" w:lineRule="exact"/>
              <w:rPr>
                <w:b/>
                <w:sz w:val="21"/>
                <w:szCs w:val="21"/>
              </w:rPr>
            </w:pPr>
            <w:r w:rsidRPr="0036216A">
              <w:rPr>
                <w:rFonts w:hint="eastAsia"/>
                <w:b/>
                <w:sz w:val="21"/>
                <w:szCs w:val="21"/>
              </w:rPr>
              <w:t>○環境イベントへの協力</w:t>
            </w:r>
          </w:p>
          <w:p w:rsidR="00151965" w:rsidRPr="00FF0CD7" w:rsidRDefault="00151965" w:rsidP="00CD65C9">
            <w:pPr>
              <w:spacing w:line="320" w:lineRule="exact"/>
              <w:ind w:leftChars="100" w:left="235"/>
              <w:rPr>
                <w:sz w:val="18"/>
                <w:szCs w:val="18"/>
                <w:shd w:val="clear" w:color="auto" w:fill="FFFFFF" w:themeFill="background1"/>
              </w:rPr>
            </w:pPr>
            <w:r w:rsidRPr="0036216A">
              <w:rPr>
                <w:rFonts w:hint="eastAsia"/>
                <w:sz w:val="18"/>
                <w:szCs w:val="18"/>
              </w:rPr>
              <w:t>府や</w:t>
            </w:r>
            <w:r w:rsidRPr="0036216A">
              <w:rPr>
                <w:rFonts w:hint="eastAsia"/>
                <w:color w:val="000000" w:themeColor="text1"/>
                <w:sz w:val="18"/>
                <w:szCs w:val="18"/>
              </w:rPr>
              <w:t>市町村が</w:t>
            </w:r>
            <w:r w:rsidRPr="0036216A">
              <w:rPr>
                <w:rFonts w:hint="eastAsia"/>
                <w:sz w:val="18"/>
                <w:szCs w:val="18"/>
              </w:rPr>
              <w:t>主催する環境イベントに電気自動車</w:t>
            </w:r>
            <w:r w:rsidRPr="0036216A">
              <w:rPr>
                <w:rFonts w:ascii="MS UI Gothic" w:hAnsi="MS UI Gothic" w:hint="eastAsia"/>
                <w:sz w:val="18"/>
                <w:szCs w:val="18"/>
              </w:rPr>
              <w:t>（ＥＶ）</w:t>
            </w:r>
            <w:r w:rsidRPr="0036216A">
              <w:rPr>
                <w:rFonts w:hint="eastAsia"/>
                <w:sz w:val="18"/>
                <w:szCs w:val="18"/>
              </w:rPr>
              <w:t>を貸与し、府民の環境に配慮した行動の啓発に協力します</w:t>
            </w:r>
          </w:p>
          <w:p w:rsidR="003A195B" w:rsidRPr="00FF0CD7" w:rsidRDefault="003A195B" w:rsidP="003A195B">
            <w:pPr>
              <w:spacing w:line="320" w:lineRule="exact"/>
              <w:rPr>
                <w:rFonts w:ascii="MS UI Gothic" w:hAnsi="MS UI Gothic"/>
                <w:sz w:val="18"/>
                <w:szCs w:val="18"/>
              </w:rPr>
            </w:pPr>
          </w:p>
        </w:tc>
      </w:tr>
      <w:tr w:rsidR="006016A4" w:rsidRPr="00FF0CD7" w:rsidTr="003C161E">
        <w:trPr>
          <w:trHeight w:val="2894"/>
        </w:trPr>
        <w:tc>
          <w:tcPr>
            <w:tcW w:w="452" w:type="dxa"/>
            <w:vAlign w:val="center"/>
          </w:tcPr>
          <w:p w:rsidR="006016A4" w:rsidRPr="00FF0CD7" w:rsidRDefault="00533117" w:rsidP="006016A4">
            <w:pPr>
              <w:jc w:val="center"/>
              <w:rPr>
                <w:sz w:val="21"/>
                <w:szCs w:val="21"/>
              </w:rPr>
            </w:pPr>
            <w:r w:rsidRPr="00FF0CD7">
              <w:rPr>
                <w:rFonts w:hint="eastAsia"/>
                <w:sz w:val="21"/>
                <w:szCs w:val="21"/>
              </w:rPr>
              <w:t>④</w:t>
            </w:r>
          </w:p>
        </w:tc>
        <w:tc>
          <w:tcPr>
            <w:tcW w:w="1566" w:type="dxa"/>
          </w:tcPr>
          <w:p w:rsidR="00FB297F" w:rsidRPr="00FF0CD7" w:rsidRDefault="00CF532A" w:rsidP="006016A4">
            <w:pPr>
              <w:rPr>
                <w:sz w:val="21"/>
                <w:szCs w:val="21"/>
              </w:rPr>
            </w:pPr>
            <w:r w:rsidRPr="00FF0CD7">
              <w:rPr>
                <w:rFonts w:hint="eastAsia"/>
                <w:sz w:val="21"/>
                <w:szCs w:val="21"/>
              </w:rPr>
              <w:t>子ども</w:t>
            </w:r>
            <w:r w:rsidRPr="001175C4">
              <w:rPr>
                <w:rFonts w:hint="eastAsia"/>
                <w:color w:val="000000" w:themeColor="text1"/>
                <w:sz w:val="21"/>
                <w:szCs w:val="21"/>
              </w:rPr>
              <w:t>・福祉</w:t>
            </w:r>
          </w:p>
          <w:p w:rsidR="00136328" w:rsidRPr="00FF0CD7" w:rsidRDefault="00136328" w:rsidP="006016A4">
            <w:pPr>
              <w:rPr>
                <w:sz w:val="21"/>
                <w:szCs w:val="21"/>
              </w:rPr>
            </w:pPr>
            <w:r w:rsidRPr="00FF0CD7">
              <w:rPr>
                <w:rFonts w:ascii="MS UI Gothic" w:hAnsi="MS UI Gothic" w:hint="eastAsia"/>
                <w:noProof/>
                <w:sz w:val="21"/>
                <w:szCs w:val="21"/>
              </w:rPr>
              <w:drawing>
                <wp:inline distT="0" distB="0" distL="0" distR="0" wp14:anchorId="49B4BC3D" wp14:editId="35A64F78">
                  <wp:extent cx="755650" cy="755650"/>
                  <wp:effectExtent l="0" t="0" r="6350" b="6350"/>
                  <wp:docPr id="3" name="図 3" descr="D:\ImamuraHa\Desktop\SDGs\sdg_icon_0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mamuraHa\Desktop\SDGs\sdg_icon_01_j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r w:rsidR="00CF532A" w:rsidRPr="00FF0CD7">
              <w:rPr>
                <w:rFonts w:ascii="MS UI Gothic" w:hAnsi="MS UI Gothic"/>
                <w:noProof/>
                <w:sz w:val="21"/>
                <w:szCs w:val="21"/>
              </w:rPr>
              <w:drawing>
                <wp:inline distT="0" distB="0" distL="0" distR="0" wp14:anchorId="68DF3083" wp14:editId="555502A8">
                  <wp:extent cx="756745" cy="756745"/>
                  <wp:effectExtent l="0" t="0" r="5715" b="571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ｓ３.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p w:rsidR="00136328" w:rsidRPr="00FF0CD7" w:rsidRDefault="00136328" w:rsidP="006016A4">
            <w:pPr>
              <w:rPr>
                <w:sz w:val="21"/>
                <w:szCs w:val="21"/>
              </w:rPr>
            </w:pPr>
            <w:r w:rsidRPr="00FF0CD7">
              <w:rPr>
                <w:rFonts w:ascii="MS UI Gothic" w:hAnsi="MS UI Gothic"/>
                <w:noProof/>
                <w:sz w:val="21"/>
                <w:szCs w:val="21"/>
              </w:rPr>
              <w:drawing>
                <wp:inline distT="0" distB="0" distL="0" distR="0" wp14:anchorId="3AFF8C67" wp14:editId="78BA22A2">
                  <wp:extent cx="755640" cy="755640"/>
                  <wp:effectExtent l="0" t="0" r="6985" b="698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4_j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640" cy="755640"/>
                          </a:xfrm>
                          <a:prstGeom prst="rect">
                            <a:avLst/>
                          </a:prstGeom>
                          <a:noFill/>
                          <a:ln>
                            <a:noFill/>
                          </a:ln>
                        </pic:spPr>
                      </pic:pic>
                    </a:graphicData>
                  </a:graphic>
                </wp:inline>
              </w:drawing>
            </w:r>
          </w:p>
        </w:tc>
        <w:tc>
          <w:tcPr>
            <w:tcW w:w="7900" w:type="dxa"/>
          </w:tcPr>
          <w:p w:rsidR="008D768D" w:rsidRPr="00FF0CD7" w:rsidRDefault="00F70951" w:rsidP="008D768D">
            <w:pPr>
              <w:spacing w:line="320" w:lineRule="exact"/>
              <w:jc w:val="left"/>
              <w:rPr>
                <w:b/>
                <w:sz w:val="21"/>
                <w:szCs w:val="21"/>
              </w:rPr>
            </w:pPr>
            <w:r w:rsidRPr="00CB7B48">
              <w:rPr>
                <w:rFonts w:hint="eastAsia"/>
                <w:b/>
                <w:sz w:val="21"/>
                <w:szCs w:val="21"/>
              </w:rPr>
              <w:t>◎</w:t>
            </w:r>
            <w:r w:rsidR="008D768D" w:rsidRPr="00CB7B48">
              <w:rPr>
                <w:rFonts w:hint="eastAsia"/>
                <w:b/>
                <w:sz w:val="21"/>
                <w:szCs w:val="21"/>
              </w:rPr>
              <w:t>体験機会の創出等を通じた子どもたちへの支援</w:t>
            </w:r>
          </w:p>
          <w:p w:rsidR="008D768D" w:rsidRPr="00FF0CD7" w:rsidRDefault="008C5C65" w:rsidP="00CD65C9">
            <w:pPr>
              <w:spacing w:line="320" w:lineRule="exact"/>
              <w:ind w:leftChars="100" w:left="235"/>
              <w:jc w:val="left"/>
              <w:rPr>
                <w:sz w:val="18"/>
                <w:szCs w:val="18"/>
              </w:rPr>
            </w:pPr>
            <w:r w:rsidRPr="00CB7B48">
              <w:rPr>
                <w:rFonts w:hint="eastAsia"/>
                <w:sz w:val="18"/>
                <w:szCs w:val="18"/>
              </w:rPr>
              <w:t>日産大阪販売の</w:t>
            </w:r>
            <w:r w:rsidR="00795758" w:rsidRPr="00CB7B48">
              <w:rPr>
                <w:rFonts w:hint="eastAsia"/>
                <w:sz w:val="18"/>
                <w:szCs w:val="18"/>
              </w:rPr>
              <w:t>店舗において</w:t>
            </w:r>
            <w:r w:rsidR="00795758" w:rsidRPr="00CB7B48">
              <w:rPr>
                <w:rFonts w:hint="eastAsia"/>
                <w:color w:val="FF0000"/>
                <w:sz w:val="18"/>
                <w:szCs w:val="18"/>
              </w:rPr>
              <w:t>、</w:t>
            </w:r>
            <w:r w:rsidR="008D768D" w:rsidRPr="00CB7B48">
              <w:rPr>
                <w:rFonts w:hint="eastAsia"/>
                <w:sz w:val="18"/>
                <w:szCs w:val="18"/>
              </w:rPr>
              <w:t>「日産わくわくエコスクール」</w:t>
            </w:r>
            <w:r w:rsidR="006A0E9B" w:rsidRPr="00CB7B48">
              <w:rPr>
                <w:rFonts w:hint="eastAsia"/>
                <w:sz w:val="18"/>
                <w:szCs w:val="18"/>
              </w:rPr>
              <w:t>を開催し、</w:t>
            </w:r>
            <w:r w:rsidR="0092187A" w:rsidRPr="00CB7B48">
              <w:rPr>
                <w:rFonts w:hint="eastAsia"/>
                <w:sz w:val="18"/>
                <w:szCs w:val="18"/>
              </w:rPr>
              <w:t>子ども食堂</w:t>
            </w:r>
            <w:r w:rsidR="00636B52" w:rsidRPr="00CB7B48">
              <w:rPr>
                <w:rFonts w:hint="eastAsia"/>
                <w:sz w:val="18"/>
                <w:szCs w:val="18"/>
              </w:rPr>
              <w:t>等</w:t>
            </w:r>
            <w:r w:rsidR="0092187A" w:rsidRPr="00CB7B48">
              <w:rPr>
                <w:rFonts w:hint="eastAsia"/>
                <w:sz w:val="18"/>
                <w:szCs w:val="18"/>
              </w:rPr>
              <w:t>に通う子どもたちを招待するなど、</w:t>
            </w:r>
            <w:r w:rsidR="006A0E9B" w:rsidRPr="00CB7B48">
              <w:rPr>
                <w:rFonts w:hint="eastAsia"/>
                <w:sz w:val="18"/>
                <w:szCs w:val="18"/>
              </w:rPr>
              <w:t>子どもたちの多様な体験機会の</w:t>
            </w:r>
            <w:r w:rsidR="008D768D" w:rsidRPr="00CB7B48">
              <w:rPr>
                <w:rFonts w:hint="eastAsia"/>
                <w:sz w:val="18"/>
                <w:szCs w:val="18"/>
              </w:rPr>
              <w:t>創出に協力します</w:t>
            </w:r>
          </w:p>
          <w:p w:rsidR="00E82E3D" w:rsidRPr="00FF0CD7" w:rsidRDefault="00E82E3D" w:rsidP="00AF4D35">
            <w:pPr>
              <w:spacing w:line="320" w:lineRule="exact"/>
              <w:ind w:leftChars="100" w:left="235"/>
              <w:jc w:val="left"/>
              <w:rPr>
                <w:sz w:val="18"/>
                <w:szCs w:val="18"/>
              </w:rPr>
            </w:pPr>
          </w:p>
          <w:p w:rsidR="00E82E3D" w:rsidRPr="00FF0CD7" w:rsidRDefault="0063095A" w:rsidP="00E82E3D">
            <w:pPr>
              <w:spacing w:line="320" w:lineRule="exact"/>
              <w:jc w:val="left"/>
              <w:rPr>
                <w:sz w:val="18"/>
                <w:szCs w:val="18"/>
              </w:rPr>
            </w:pPr>
            <w:r>
              <w:rPr>
                <w:rFonts w:hint="eastAsia"/>
                <w:b/>
                <w:sz w:val="21"/>
                <w:szCs w:val="21"/>
              </w:rPr>
              <w:t>◎児童</w:t>
            </w:r>
            <w:r w:rsidR="00E82E3D" w:rsidRPr="00CB7B48">
              <w:rPr>
                <w:rFonts w:hint="eastAsia"/>
                <w:b/>
                <w:sz w:val="21"/>
                <w:szCs w:val="21"/>
              </w:rPr>
              <w:t>虐待防止対策への協力</w:t>
            </w:r>
          </w:p>
          <w:p w:rsidR="00E82E3D" w:rsidRPr="00FF0CD7" w:rsidRDefault="0063095A" w:rsidP="00CD65C9">
            <w:pPr>
              <w:spacing w:line="320" w:lineRule="exact"/>
              <w:ind w:leftChars="99" w:left="233"/>
              <w:jc w:val="left"/>
              <w:rPr>
                <w:sz w:val="18"/>
                <w:szCs w:val="18"/>
              </w:rPr>
            </w:pPr>
            <w:r>
              <w:rPr>
                <w:rFonts w:hint="eastAsia"/>
                <w:sz w:val="18"/>
                <w:szCs w:val="18"/>
              </w:rPr>
              <w:t>オレンジリボンキャンペーン（児童虐待防止推進月間）にあわせ、店舗</w:t>
            </w:r>
            <w:r w:rsidR="00636B52">
              <w:rPr>
                <w:rFonts w:hint="eastAsia"/>
                <w:sz w:val="18"/>
                <w:szCs w:val="18"/>
              </w:rPr>
              <w:t>やお客様向けの案内状</w:t>
            </w:r>
            <w:r w:rsidR="004C5CFD" w:rsidRPr="00CB7B48">
              <w:rPr>
                <w:rFonts w:hint="eastAsia"/>
                <w:sz w:val="18"/>
                <w:szCs w:val="18"/>
              </w:rPr>
              <w:t>を活用した啓</w:t>
            </w:r>
            <w:r w:rsidR="004C5CFD" w:rsidRPr="0063095A">
              <w:rPr>
                <w:rFonts w:hint="eastAsia"/>
                <w:color w:val="000000" w:themeColor="text1"/>
                <w:sz w:val="18"/>
                <w:szCs w:val="18"/>
              </w:rPr>
              <w:t>発</w:t>
            </w:r>
            <w:r w:rsidR="002E7B85" w:rsidRPr="0063095A">
              <w:rPr>
                <w:rFonts w:hint="eastAsia"/>
                <w:color w:val="000000" w:themeColor="text1"/>
                <w:sz w:val="18"/>
                <w:szCs w:val="18"/>
              </w:rPr>
              <w:t>など</w:t>
            </w:r>
            <w:r w:rsidR="004C5CFD" w:rsidRPr="0063095A">
              <w:rPr>
                <w:rFonts w:hint="eastAsia"/>
                <w:color w:val="000000" w:themeColor="text1"/>
                <w:sz w:val="18"/>
                <w:szCs w:val="18"/>
              </w:rPr>
              <w:t>、</w:t>
            </w:r>
            <w:r w:rsidRPr="0063095A">
              <w:rPr>
                <w:rFonts w:hint="eastAsia"/>
                <w:color w:val="000000" w:themeColor="text1"/>
                <w:sz w:val="18"/>
                <w:szCs w:val="18"/>
              </w:rPr>
              <w:t>児童相談所虐待対応ダイヤル</w:t>
            </w:r>
            <w:r w:rsidR="004C5CFD" w:rsidRPr="00CB7B48">
              <w:rPr>
                <w:rFonts w:hint="eastAsia"/>
                <w:sz w:val="18"/>
                <w:szCs w:val="18"/>
              </w:rPr>
              <w:t>「１８９」の普及をはじめ児童虐待の</w:t>
            </w:r>
            <w:r w:rsidR="00726ECE" w:rsidRPr="00CB7B48">
              <w:rPr>
                <w:rFonts w:hint="eastAsia"/>
                <w:sz w:val="18"/>
                <w:szCs w:val="18"/>
              </w:rPr>
              <w:t>ない</w:t>
            </w:r>
            <w:r w:rsidR="004C5CFD" w:rsidRPr="00CB7B48">
              <w:rPr>
                <w:rFonts w:hint="eastAsia"/>
                <w:sz w:val="18"/>
                <w:szCs w:val="18"/>
              </w:rPr>
              <w:t>社会づくり</w:t>
            </w:r>
            <w:r w:rsidR="00726ECE" w:rsidRPr="00CB7B48">
              <w:rPr>
                <w:rFonts w:hint="eastAsia"/>
                <w:sz w:val="18"/>
                <w:szCs w:val="18"/>
              </w:rPr>
              <w:t>に</w:t>
            </w:r>
            <w:r w:rsidR="004C5CFD" w:rsidRPr="00CB7B48">
              <w:rPr>
                <w:rFonts w:hint="eastAsia"/>
                <w:sz w:val="18"/>
                <w:szCs w:val="18"/>
              </w:rPr>
              <w:t>協力します</w:t>
            </w:r>
          </w:p>
          <w:p w:rsidR="00B6340D" w:rsidRPr="00FF0CD7" w:rsidRDefault="00B6340D" w:rsidP="00CF532A">
            <w:pPr>
              <w:spacing w:line="320" w:lineRule="exact"/>
              <w:jc w:val="left"/>
              <w:rPr>
                <w:sz w:val="18"/>
                <w:szCs w:val="18"/>
              </w:rPr>
            </w:pPr>
          </w:p>
          <w:p w:rsidR="00CF532A" w:rsidRPr="00FF0CD7" w:rsidRDefault="00CF532A" w:rsidP="00CF532A">
            <w:pPr>
              <w:spacing w:line="320" w:lineRule="exact"/>
              <w:rPr>
                <w:rFonts w:ascii="MS UI Gothic" w:hAnsi="MS UI Gothic"/>
                <w:b/>
                <w:sz w:val="18"/>
                <w:szCs w:val="18"/>
              </w:rPr>
            </w:pPr>
            <w:r w:rsidRPr="00CB7B48">
              <w:rPr>
                <w:rFonts w:hint="eastAsia"/>
                <w:b/>
                <w:sz w:val="21"/>
                <w:szCs w:val="21"/>
              </w:rPr>
              <w:t>◎こさえたん（障がい者が生産する製品）の販売や周知への協力</w:t>
            </w:r>
          </w:p>
          <w:p w:rsidR="00CF532A" w:rsidRPr="00FF0CD7" w:rsidRDefault="00CF532A" w:rsidP="00CD65C9">
            <w:pPr>
              <w:spacing w:line="320" w:lineRule="exact"/>
              <w:ind w:leftChars="100" w:left="235"/>
              <w:rPr>
                <w:rFonts w:ascii="MS UI Gothic" w:hAnsi="MS UI Gothic"/>
                <w:sz w:val="18"/>
                <w:szCs w:val="18"/>
              </w:rPr>
            </w:pPr>
            <w:r w:rsidRPr="00CB7B48">
              <w:rPr>
                <w:rFonts w:ascii="MS UI Gothic" w:hAnsi="MS UI Gothic" w:hint="eastAsia"/>
                <w:sz w:val="18"/>
                <w:szCs w:val="18"/>
              </w:rPr>
              <w:t>府内店舗において、イベント等におけるこさえたんブースの出展や</w:t>
            </w:r>
            <w:r w:rsidR="001175C4">
              <w:rPr>
                <w:rFonts w:ascii="MS UI Gothic" w:hAnsi="MS UI Gothic" w:hint="eastAsia"/>
                <w:sz w:val="18"/>
                <w:szCs w:val="18"/>
              </w:rPr>
              <w:t>、</w:t>
            </w:r>
            <w:r w:rsidR="001175C4" w:rsidRPr="001175C4">
              <w:rPr>
                <w:rFonts w:ascii="MS UI Gothic" w:hAnsi="MS UI Gothic" w:hint="eastAsia"/>
                <w:sz w:val="18"/>
                <w:szCs w:val="18"/>
              </w:rPr>
              <w:t>来場記念品として配布する</w:t>
            </w:r>
            <w:r w:rsidRPr="00CB7B48">
              <w:rPr>
                <w:rFonts w:ascii="MS UI Gothic" w:hAnsi="MS UI Gothic" w:hint="eastAsia"/>
                <w:sz w:val="18"/>
                <w:szCs w:val="18"/>
              </w:rPr>
              <w:t>日産大阪販売のオリジナル製品</w:t>
            </w:r>
            <w:r w:rsidR="0041318B">
              <w:rPr>
                <w:rFonts w:ascii="MS UI Gothic" w:hAnsi="MS UI Gothic" w:hint="eastAsia"/>
                <w:sz w:val="18"/>
                <w:szCs w:val="18"/>
              </w:rPr>
              <w:t>を作成</w:t>
            </w:r>
            <w:r w:rsidR="001175C4">
              <w:rPr>
                <w:rFonts w:ascii="MS UI Gothic" w:hAnsi="MS UI Gothic" w:hint="eastAsia"/>
                <w:sz w:val="18"/>
                <w:szCs w:val="18"/>
              </w:rPr>
              <w:t>するなど、</w:t>
            </w:r>
            <w:r w:rsidRPr="00CB7B48">
              <w:rPr>
                <w:rFonts w:ascii="MS UI Gothic" w:hAnsi="MS UI Gothic" w:hint="eastAsia"/>
                <w:sz w:val="18"/>
                <w:szCs w:val="18"/>
              </w:rPr>
              <w:t>こさえたんの販売・周知に協力し、障がい者の就業を支援します</w:t>
            </w:r>
          </w:p>
          <w:p w:rsidR="00CF532A" w:rsidRPr="00FF0CD7" w:rsidRDefault="00CF532A" w:rsidP="00CF532A">
            <w:pPr>
              <w:spacing w:line="320" w:lineRule="exact"/>
              <w:jc w:val="left"/>
              <w:rPr>
                <w:sz w:val="18"/>
                <w:szCs w:val="18"/>
              </w:rPr>
            </w:pPr>
          </w:p>
          <w:p w:rsidR="00B6340D" w:rsidRPr="00FF0CD7" w:rsidRDefault="00B6340D" w:rsidP="00B6340D">
            <w:pPr>
              <w:spacing w:line="320" w:lineRule="exact"/>
              <w:jc w:val="left"/>
              <w:rPr>
                <w:b/>
                <w:sz w:val="21"/>
                <w:szCs w:val="21"/>
              </w:rPr>
            </w:pPr>
            <w:r w:rsidRPr="00FF0CD7">
              <w:rPr>
                <w:rFonts w:hint="eastAsia"/>
                <w:b/>
                <w:sz w:val="21"/>
                <w:szCs w:val="21"/>
              </w:rPr>
              <w:t>○「放課後子ども教室」への協力</w:t>
            </w:r>
          </w:p>
          <w:p w:rsidR="00B6340D" w:rsidRPr="00FF0CD7" w:rsidRDefault="00B6340D" w:rsidP="00CD65C9">
            <w:pPr>
              <w:spacing w:line="320" w:lineRule="exact"/>
              <w:ind w:leftChars="100" w:left="235"/>
              <w:jc w:val="left"/>
              <w:rPr>
                <w:sz w:val="18"/>
                <w:szCs w:val="18"/>
              </w:rPr>
            </w:pPr>
            <w:r w:rsidRPr="00FF0CD7">
              <w:rPr>
                <w:rFonts w:hint="eastAsia"/>
                <w:sz w:val="18"/>
                <w:szCs w:val="18"/>
              </w:rPr>
              <w:t>府が進める「放課後子ども教室」に参画し、子どもたちに地球温暖化や</w:t>
            </w:r>
            <w:r w:rsidRPr="00FF0CD7">
              <w:rPr>
                <w:rFonts w:hint="eastAsia"/>
                <w:sz w:val="18"/>
                <w:szCs w:val="18"/>
              </w:rPr>
              <w:t>CO2</w:t>
            </w:r>
            <w:r w:rsidRPr="00FF0CD7">
              <w:rPr>
                <w:rFonts w:hint="eastAsia"/>
                <w:sz w:val="18"/>
                <w:szCs w:val="18"/>
              </w:rPr>
              <w:t>削減をテーマに、電気自動車を活用した「日産わくわくエコスクール」の出前授業を実施します</w:t>
            </w:r>
          </w:p>
          <w:p w:rsidR="00B6340D" w:rsidRPr="00FF0CD7" w:rsidRDefault="00B6340D" w:rsidP="00B6340D">
            <w:pPr>
              <w:spacing w:line="320" w:lineRule="exact"/>
              <w:jc w:val="left"/>
              <w:rPr>
                <w:sz w:val="18"/>
                <w:szCs w:val="18"/>
              </w:rPr>
            </w:pPr>
          </w:p>
        </w:tc>
      </w:tr>
      <w:tr w:rsidR="00F70951" w:rsidRPr="00FF0CD7" w:rsidTr="00CD65C9">
        <w:trPr>
          <w:trHeight w:val="2551"/>
        </w:trPr>
        <w:tc>
          <w:tcPr>
            <w:tcW w:w="452" w:type="dxa"/>
            <w:vAlign w:val="center"/>
          </w:tcPr>
          <w:p w:rsidR="00F70951" w:rsidRPr="00FF0CD7" w:rsidRDefault="00F70951" w:rsidP="00CD65C9">
            <w:pPr>
              <w:rPr>
                <w:sz w:val="21"/>
                <w:szCs w:val="21"/>
              </w:rPr>
            </w:pPr>
            <w:r w:rsidRPr="00FF0CD7">
              <w:rPr>
                <w:rFonts w:hint="eastAsia"/>
                <w:sz w:val="21"/>
                <w:szCs w:val="21"/>
              </w:rPr>
              <w:t>⑤</w:t>
            </w:r>
          </w:p>
        </w:tc>
        <w:tc>
          <w:tcPr>
            <w:tcW w:w="1566" w:type="dxa"/>
          </w:tcPr>
          <w:p w:rsidR="00F70951" w:rsidRPr="00FF0CD7" w:rsidRDefault="00F70951" w:rsidP="00CD65C9">
            <w:pPr>
              <w:spacing w:line="320" w:lineRule="exact"/>
              <w:rPr>
                <w:sz w:val="21"/>
                <w:szCs w:val="21"/>
              </w:rPr>
            </w:pPr>
            <w:r w:rsidRPr="00FF0CD7">
              <w:rPr>
                <w:rFonts w:hint="eastAsia"/>
                <w:sz w:val="21"/>
                <w:szCs w:val="21"/>
              </w:rPr>
              <w:t>地域活性化</w:t>
            </w:r>
          </w:p>
          <w:p w:rsidR="00F70951" w:rsidRPr="00FF0CD7" w:rsidRDefault="00F70951" w:rsidP="00CD65C9">
            <w:pPr>
              <w:spacing w:line="320" w:lineRule="exact"/>
              <w:rPr>
                <w:sz w:val="21"/>
                <w:szCs w:val="21"/>
              </w:rPr>
            </w:pPr>
          </w:p>
          <w:p w:rsidR="00F70951" w:rsidRPr="00FF0CD7" w:rsidRDefault="00F70951" w:rsidP="00CD65C9">
            <w:pPr>
              <w:spacing w:line="320" w:lineRule="exact"/>
              <w:rPr>
                <w:sz w:val="21"/>
                <w:szCs w:val="21"/>
              </w:rPr>
            </w:pPr>
          </w:p>
          <w:p w:rsidR="00F70951" w:rsidRPr="00FF0CD7" w:rsidRDefault="00F70951" w:rsidP="00CD65C9">
            <w:pPr>
              <w:spacing w:line="320" w:lineRule="exact"/>
              <w:rPr>
                <w:sz w:val="21"/>
                <w:szCs w:val="21"/>
              </w:rPr>
            </w:pPr>
          </w:p>
          <w:p w:rsidR="00F70951" w:rsidRPr="00FF0CD7" w:rsidRDefault="00F70951" w:rsidP="00CD65C9">
            <w:pPr>
              <w:spacing w:line="320" w:lineRule="exact"/>
              <w:rPr>
                <w:rFonts w:ascii="MS UI Gothic" w:hAnsi="MS UI Gothic"/>
                <w:noProof/>
                <w:sz w:val="21"/>
                <w:szCs w:val="21"/>
              </w:rPr>
            </w:pPr>
          </w:p>
          <w:p w:rsidR="00F70951" w:rsidRPr="00FF0CD7" w:rsidRDefault="00F70951" w:rsidP="00CD65C9">
            <w:pPr>
              <w:spacing w:line="320" w:lineRule="exact"/>
              <w:rPr>
                <w:sz w:val="21"/>
                <w:szCs w:val="21"/>
              </w:rPr>
            </w:pPr>
            <w:r w:rsidRPr="00FF0CD7">
              <w:rPr>
                <w:rFonts w:ascii="MS UI Gothic" w:hAnsi="MS UI Gothic"/>
                <w:noProof/>
                <w:sz w:val="21"/>
                <w:szCs w:val="21"/>
              </w:rPr>
              <w:drawing>
                <wp:inline distT="0" distB="0" distL="0" distR="0" wp14:anchorId="1087C887" wp14:editId="44249086">
                  <wp:extent cx="756000" cy="756000"/>
                  <wp:effectExtent l="0" t="0" r="635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wheel_rg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inline>
              </w:drawing>
            </w:r>
          </w:p>
        </w:tc>
        <w:tc>
          <w:tcPr>
            <w:tcW w:w="7900" w:type="dxa"/>
          </w:tcPr>
          <w:p w:rsidR="00F70951" w:rsidRPr="00FF0CD7" w:rsidRDefault="00F70951" w:rsidP="00CD65C9">
            <w:pPr>
              <w:spacing w:line="320" w:lineRule="exact"/>
              <w:rPr>
                <w:rFonts w:ascii="MS UI Gothic" w:hAnsi="MS UI Gothic"/>
                <w:b/>
                <w:color w:val="FF0000"/>
                <w:sz w:val="21"/>
                <w:szCs w:val="21"/>
              </w:rPr>
            </w:pPr>
            <w:r w:rsidRPr="00FF0CD7">
              <w:rPr>
                <w:rFonts w:ascii="MS UI Gothic" w:hAnsi="MS UI Gothic" w:hint="eastAsia"/>
                <w:b/>
                <w:sz w:val="21"/>
                <w:szCs w:val="21"/>
              </w:rPr>
              <w:t>◎</w:t>
            </w:r>
            <w:r w:rsidRPr="00FF0CD7">
              <w:rPr>
                <w:rFonts w:ascii="MS UI Gothic" w:hAnsi="MS UI Gothic" w:hint="eastAsia"/>
                <w:b/>
                <w:color w:val="000000" w:themeColor="text1"/>
                <w:sz w:val="21"/>
                <w:szCs w:val="21"/>
              </w:rPr>
              <w:t>2025年日本国際博覧会の開催に向けた協力</w:t>
            </w:r>
          </w:p>
          <w:p w:rsidR="00F70951" w:rsidRPr="00FF0CD7" w:rsidRDefault="00F70951" w:rsidP="00CD65C9">
            <w:pPr>
              <w:spacing w:line="320" w:lineRule="exact"/>
              <w:ind w:leftChars="100" w:left="235"/>
              <w:rPr>
                <w:rFonts w:ascii="MS UI Gothic" w:hAnsi="MS UI Gothic"/>
                <w:color w:val="000000" w:themeColor="text1"/>
                <w:sz w:val="18"/>
                <w:szCs w:val="18"/>
              </w:rPr>
            </w:pPr>
            <w:r w:rsidRPr="00FF0CD7">
              <w:rPr>
                <w:rFonts w:ascii="MS UI Gothic" w:hAnsi="MS UI Gothic" w:hint="eastAsia"/>
                <w:color w:val="000000" w:themeColor="text1"/>
                <w:sz w:val="18"/>
                <w:szCs w:val="18"/>
              </w:rPr>
              <w:t>2025年に大阪・関西で開催する日本国際博覧会に向けて、大阪・関西万博に関連した情報の発信及びSDGs（持続可能な開発目標）の普及・啓発活動などに協力します</w:t>
            </w:r>
          </w:p>
          <w:p w:rsidR="00F70951" w:rsidRPr="00FF0CD7" w:rsidRDefault="00F70951" w:rsidP="00CD65C9">
            <w:pPr>
              <w:spacing w:line="320" w:lineRule="exact"/>
              <w:rPr>
                <w:rFonts w:ascii="MS UI Gothic" w:hAnsi="MS UI Gothic"/>
                <w:sz w:val="18"/>
                <w:szCs w:val="18"/>
              </w:rPr>
            </w:pPr>
          </w:p>
          <w:p w:rsidR="00F70951" w:rsidRPr="00FF0CD7" w:rsidRDefault="00F70951" w:rsidP="00CD65C9">
            <w:pPr>
              <w:spacing w:line="320" w:lineRule="exact"/>
              <w:rPr>
                <w:rFonts w:ascii="MS UI Gothic" w:hAnsi="MS UI Gothic"/>
                <w:b/>
                <w:sz w:val="21"/>
                <w:szCs w:val="21"/>
              </w:rPr>
            </w:pPr>
            <w:r w:rsidRPr="00E531C6">
              <w:rPr>
                <w:rFonts w:ascii="MS UI Gothic" w:hAnsi="MS UI Gothic" w:hint="eastAsia"/>
                <w:b/>
                <w:sz w:val="21"/>
                <w:szCs w:val="21"/>
              </w:rPr>
              <w:t>◎スマートシティの実現に向けた協力</w:t>
            </w:r>
          </w:p>
          <w:p w:rsidR="00F70951" w:rsidRPr="00FF0CD7" w:rsidRDefault="00227183" w:rsidP="00CD65C9">
            <w:pPr>
              <w:spacing w:line="320" w:lineRule="exact"/>
              <w:ind w:leftChars="100" w:left="235"/>
              <w:rPr>
                <w:rFonts w:ascii="MS UI Gothic" w:hAnsi="MS UI Gothic"/>
                <w:sz w:val="18"/>
                <w:szCs w:val="18"/>
              </w:rPr>
            </w:pPr>
            <w:r w:rsidRPr="00227183">
              <w:rPr>
                <w:rFonts w:ascii="MS UI Gothic" w:hAnsi="MS UI Gothic" w:hint="eastAsia"/>
                <w:sz w:val="18"/>
                <w:szCs w:val="18"/>
              </w:rPr>
              <w:t>「大阪スマートシティ戦略」の趣旨に賛同し、大阪のスマ</w:t>
            </w:r>
            <w:r>
              <w:rPr>
                <w:rFonts w:ascii="MS UI Gothic" w:hAnsi="MS UI Gothic" w:hint="eastAsia"/>
                <w:sz w:val="18"/>
                <w:szCs w:val="18"/>
              </w:rPr>
              <w:t>ートシティの実現に向けて、地域課題の解決に連携して取組みます</w:t>
            </w:r>
          </w:p>
          <w:p w:rsidR="00F70951" w:rsidRPr="00FF0CD7" w:rsidRDefault="00F70951" w:rsidP="00942BA5">
            <w:pPr>
              <w:spacing w:line="320" w:lineRule="exact"/>
              <w:rPr>
                <w:rFonts w:ascii="MS UI Gothic" w:hAnsi="MS UI Gothic"/>
                <w:sz w:val="18"/>
                <w:szCs w:val="18"/>
                <w:shd w:val="clear" w:color="auto" w:fill="FFFFFF" w:themeFill="background1"/>
              </w:rPr>
            </w:pPr>
          </w:p>
        </w:tc>
      </w:tr>
      <w:tr w:rsidR="00533117" w:rsidRPr="00E04109" w:rsidTr="00CD65C9">
        <w:trPr>
          <w:trHeight w:val="2891"/>
        </w:trPr>
        <w:tc>
          <w:tcPr>
            <w:tcW w:w="452" w:type="dxa"/>
            <w:vAlign w:val="center"/>
          </w:tcPr>
          <w:p w:rsidR="00533117" w:rsidRPr="00FF0CD7" w:rsidRDefault="008C5C65" w:rsidP="006016A4">
            <w:pPr>
              <w:rPr>
                <w:sz w:val="21"/>
                <w:szCs w:val="21"/>
              </w:rPr>
            </w:pPr>
            <w:r w:rsidRPr="00FF0CD7">
              <w:br w:type="page"/>
            </w:r>
            <w:r w:rsidR="00A379D7" w:rsidRPr="00FF0CD7">
              <w:rPr>
                <w:rFonts w:hint="eastAsia"/>
                <w:sz w:val="21"/>
                <w:szCs w:val="21"/>
              </w:rPr>
              <w:t>⑥</w:t>
            </w:r>
          </w:p>
        </w:tc>
        <w:tc>
          <w:tcPr>
            <w:tcW w:w="1566" w:type="dxa"/>
          </w:tcPr>
          <w:p w:rsidR="00533117" w:rsidRPr="00FF0CD7" w:rsidRDefault="00533117" w:rsidP="006016A4">
            <w:pPr>
              <w:rPr>
                <w:noProof/>
                <w:sz w:val="21"/>
                <w:szCs w:val="18"/>
              </w:rPr>
            </w:pPr>
            <w:r w:rsidRPr="00FF0CD7">
              <w:rPr>
                <w:rFonts w:hint="eastAsia"/>
                <w:noProof/>
                <w:sz w:val="21"/>
                <w:szCs w:val="18"/>
              </w:rPr>
              <w:t>府政の</w:t>
            </w:r>
            <w:r w:rsidRPr="00FF0CD7">
              <w:rPr>
                <w:rFonts w:hint="eastAsia"/>
                <w:noProof/>
                <w:sz w:val="21"/>
                <w:szCs w:val="18"/>
              </w:rPr>
              <w:t>PR</w:t>
            </w:r>
          </w:p>
          <w:p w:rsidR="00533117" w:rsidRPr="00FF0CD7" w:rsidRDefault="00B87D6E" w:rsidP="006016A4">
            <w:pPr>
              <w:rPr>
                <w:noProof/>
                <w:sz w:val="21"/>
                <w:szCs w:val="18"/>
              </w:rPr>
            </w:pPr>
            <w:r w:rsidRPr="00FF0CD7">
              <w:rPr>
                <w:noProof/>
                <w:sz w:val="21"/>
                <w:szCs w:val="18"/>
              </w:rPr>
              <w:drawing>
                <wp:anchor distT="0" distB="0" distL="114300" distR="114300" simplePos="0" relativeHeight="251672576" behindDoc="0" locked="0" layoutInCell="1" allowOverlap="1">
                  <wp:simplePos x="0" y="0"/>
                  <wp:positionH relativeFrom="column">
                    <wp:posOffset>24130</wp:posOffset>
                  </wp:positionH>
                  <wp:positionV relativeFrom="paragraph">
                    <wp:posOffset>80010</wp:posOffset>
                  </wp:positionV>
                  <wp:extent cx="720000" cy="720000"/>
                  <wp:effectExtent l="0" t="0" r="444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0" w:type="dxa"/>
          </w:tcPr>
          <w:p w:rsidR="00533117" w:rsidRPr="00FF0CD7" w:rsidRDefault="00A379D7" w:rsidP="003C161E">
            <w:pPr>
              <w:spacing w:line="320" w:lineRule="exact"/>
              <w:rPr>
                <w:b/>
                <w:sz w:val="21"/>
                <w:szCs w:val="21"/>
              </w:rPr>
            </w:pPr>
            <w:r w:rsidRPr="00762FFA">
              <w:rPr>
                <w:rFonts w:hint="eastAsia"/>
                <w:b/>
                <w:sz w:val="21"/>
                <w:szCs w:val="21"/>
                <w:shd w:val="clear" w:color="auto" w:fill="FFFFFF" w:themeFill="background1"/>
              </w:rPr>
              <w:t>◎</w:t>
            </w:r>
            <w:r w:rsidR="00125B0F">
              <w:rPr>
                <w:rFonts w:ascii="MS UI Gothic" w:hAnsi="MS UI Gothic" w:hint="eastAsia"/>
                <w:b/>
                <w:sz w:val="21"/>
                <w:szCs w:val="21"/>
                <w:shd w:val="clear" w:color="auto" w:fill="FFFFFF" w:themeFill="background1"/>
              </w:rPr>
              <w:t>電気自動</w:t>
            </w:r>
            <w:r w:rsidR="009A56C4" w:rsidRPr="00762FFA">
              <w:rPr>
                <w:rFonts w:ascii="MS UI Gothic" w:hAnsi="MS UI Gothic" w:hint="eastAsia"/>
                <w:b/>
                <w:sz w:val="21"/>
                <w:szCs w:val="21"/>
                <w:shd w:val="clear" w:color="auto" w:fill="FFFFFF" w:themeFill="background1"/>
              </w:rPr>
              <w:t>車を活用した府政PR</w:t>
            </w:r>
            <w:r w:rsidR="00BA7023">
              <w:rPr>
                <w:rFonts w:ascii="MS UI Gothic" w:hAnsi="MS UI Gothic" w:hint="eastAsia"/>
                <w:b/>
                <w:sz w:val="21"/>
                <w:szCs w:val="21"/>
                <w:shd w:val="clear" w:color="auto" w:fill="FFFFFF" w:themeFill="background1"/>
              </w:rPr>
              <w:t>等</w:t>
            </w:r>
            <w:r w:rsidR="009A56C4" w:rsidRPr="00762FFA">
              <w:rPr>
                <w:rFonts w:ascii="MS UI Gothic" w:hAnsi="MS UI Gothic" w:hint="eastAsia"/>
                <w:b/>
                <w:sz w:val="21"/>
                <w:szCs w:val="21"/>
                <w:shd w:val="clear" w:color="auto" w:fill="FFFFFF" w:themeFill="background1"/>
              </w:rPr>
              <w:t>への協力</w:t>
            </w:r>
          </w:p>
          <w:p w:rsidR="00CD65C9" w:rsidRDefault="009A56C4" w:rsidP="00CD65C9">
            <w:pPr>
              <w:spacing w:line="320" w:lineRule="exact"/>
              <w:ind w:leftChars="100" w:left="235"/>
              <w:rPr>
                <w:rFonts w:ascii="MS UI Gothic" w:hAnsi="MS UI Gothic"/>
                <w:sz w:val="18"/>
                <w:szCs w:val="18"/>
                <w:shd w:val="clear" w:color="auto" w:fill="FFFFFF" w:themeFill="background1"/>
              </w:rPr>
            </w:pPr>
            <w:r w:rsidRPr="00762FFA">
              <w:rPr>
                <w:rFonts w:ascii="MS UI Gothic" w:hAnsi="MS UI Gothic" w:hint="eastAsia"/>
                <w:sz w:val="18"/>
                <w:szCs w:val="18"/>
                <w:shd w:val="clear" w:color="auto" w:fill="FFFFFF" w:themeFill="background1"/>
              </w:rPr>
              <w:t>府の公用車として</w:t>
            </w:r>
            <w:r w:rsidR="009A09B2" w:rsidRPr="00762FFA">
              <w:rPr>
                <w:rFonts w:ascii="MS UI Gothic" w:hAnsi="MS UI Gothic" w:hint="eastAsia"/>
                <w:sz w:val="18"/>
                <w:szCs w:val="18"/>
                <w:shd w:val="clear" w:color="auto" w:fill="FFFFFF" w:themeFill="background1"/>
              </w:rPr>
              <w:t>、府章等をラッピングした</w:t>
            </w:r>
            <w:r w:rsidR="00125B0F">
              <w:rPr>
                <w:rFonts w:ascii="MS UI Gothic" w:hAnsi="MS UI Gothic" w:hint="eastAsia"/>
                <w:sz w:val="18"/>
                <w:szCs w:val="18"/>
                <w:shd w:val="clear" w:color="auto" w:fill="FFFFFF" w:themeFill="background1"/>
              </w:rPr>
              <w:t>電気自動</w:t>
            </w:r>
            <w:r w:rsidRPr="00762FFA">
              <w:rPr>
                <w:rFonts w:ascii="MS UI Gothic" w:hAnsi="MS UI Gothic" w:hint="eastAsia"/>
                <w:sz w:val="18"/>
                <w:szCs w:val="18"/>
                <w:shd w:val="clear" w:color="auto" w:fill="FFFFFF" w:themeFill="background1"/>
              </w:rPr>
              <w:t>車両(e-NV200)を無償譲渡し、</w:t>
            </w:r>
            <w:r w:rsidR="009A09B2" w:rsidRPr="00762FFA">
              <w:rPr>
                <w:rFonts w:ascii="MS UI Gothic" w:hAnsi="MS UI Gothic" w:hint="eastAsia"/>
                <w:sz w:val="18"/>
                <w:szCs w:val="18"/>
                <w:shd w:val="clear" w:color="auto" w:fill="FFFFFF" w:themeFill="background1"/>
              </w:rPr>
              <w:t>府の事業の推進や、</w:t>
            </w:r>
          </w:p>
          <w:p w:rsidR="009A56C4" w:rsidRPr="00FF0CD7" w:rsidRDefault="009A56C4" w:rsidP="00CD65C9">
            <w:pPr>
              <w:spacing w:line="320" w:lineRule="exact"/>
              <w:ind w:leftChars="100" w:left="235"/>
              <w:rPr>
                <w:rFonts w:ascii="MS UI Gothic" w:hAnsi="MS UI Gothic"/>
                <w:sz w:val="18"/>
                <w:szCs w:val="18"/>
              </w:rPr>
            </w:pPr>
            <w:r w:rsidRPr="00762FFA">
              <w:rPr>
                <w:rFonts w:ascii="MS UI Gothic" w:hAnsi="MS UI Gothic" w:hint="eastAsia"/>
                <w:sz w:val="18"/>
                <w:szCs w:val="18"/>
                <w:shd w:val="clear" w:color="auto" w:fill="FFFFFF" w:themeFill="background1"/>
              </w:rPr>
              <w:t>府政のPR</w:t>
            </w:r>
            <w:r w:rsidR="009A09B2" w:rsidRPr="00762FFA">
              <w:rPr>
                <w:rFonts w:ascii="MS UI Gothic" w:hAnsi="MS UI Gothic" w:hint="eastAsia"/>
                <w:sz w:val="18"/>
                <w:szCs w:val="18"/>
                <w:shd w:val="clear" w:color="auto" w:fill="FFFFFF" w:themeFill="background1"/>
              </w:rPr>
              <w:t>活動</w:t>
            </w:r>
            <w:r w:rsidRPr="00762FFA">
              <w:rPr>
                <w:rFonts w:ascii="MS UI Gothic" w:hAnsi="MS UI Gothic" w:hint="eastAsia"/>
                <w:sz w:val="18"/>
                <w:szCs w:val="18"/>
                <w:shd w:val="clear" w:color="auto" w:fill="FFFFFF" w:themeFill="background1"/>
              </w:rPr>
              <w:t>を支援します</w:t>
            </w:r>
          </w:p>
          <w:p w:rsidR="00E5580B" w:rsidRPr="00FF0CD7" w:rsidRDefault="00E5580B" w:rsidP="00E5580B">
            <w:pPr>
              <w:spacing w:line="320" w:lineRule="exact"/>
              <w:ind w:leftChars="100" w:left="235"/>
              <w:rPr>
                <w:rFonts w:ascii="MS UI Gothic" w:hAnsi="MS UI Gothic"/>
                <w:sz w:val="18"/>
                <w:szCs w:val="18"/>
                <w:shd w:val="clear" w:color="auto" w:fill="FFFF00"/>
              </w:rPr>
            </w:pPr>
          </w:p>
          <w:p w:rsidR="00795758" w:rsidRPr="00FF0CD7" w:rsidRDefault="00795758" w:rsidP="00795758">
            <w:pPr>
              <w:spacing w:line="320" w:lineRule="exact"/>
              <w:rPr>
                <w:b/>
                <w:sz w:val="21"/>
                <w:shd w:val="clear" w:color="auto" w:fill="FFFFFF" w:themeFill="background1"/>
              </w:rPr>
            </w:pPr>
            <w:r w:rsidRPr="00FF0CD7">
              <w:rPr>
                <w:rFonts w:ascii="MS UI Gothic" w:hAnsi="MS UI Gothic" w:hint="eastAsia"/>
                <w:b/>
                <w:sz w:val="21"/>
              </w:rPr>
              <w:t>◎</w:t>
            </w:r>
            <w:r w:rsidRPr="00FF0CD7">
              <w:rPr>
                <w:rFonts w:hint="eastAsia"/>
                <w:b/>
                <w:sz w:val="21"/>
                <w:shd w:val="clear" w:color="auto" w:fill="FFFFFF" w:themeFill="background1"/>
              </w:rPr>
              <w:t>日産大阪販売の広報ネットワークを活用した府政のＰＲ</w:t>
            </w:r>
          </w:p>
          <w:p w:rsidR="00795758" w:rsidRPr="00FF0CD7" w:rsidRDefault="00795758" w:rsidP="00CD65C9">
            <w:pPr>
              <w:spacing w:line="320" w:lineRule="exact"/>
              <w:ind w:leftChars="100" w:left="235"/>
              <w:rPr>
                <w:sz w:val="18"/>
                <w:szCs w:val="18"/>
                <w:shd w:val="clear" w:color="auto" w:fill="FFFFFF" w:themeFill="background1"/>
              </w:rPr>
            </w:pPr>
            <w:r w:rsidRPr="00FF0CD7">
              <w:rPr>
                <w:rFonts w:hint="eastAsia"/>
                <w:sz w:val="18"/>
                <w:szCs w:val="18"/>
                <w:shd w:val="clear" w:color="auto" w:fill="FFFFFF" w:themeFill="background1"/>
              </w:rPr>
              <w:t>府内各店舗でのポスター掲示やリーフレットの配架</w:t>
            </w:r>
            <w:r w:rsidR="00D8565B" w:rsidRPr="00FF0CD7">
              <w:rPr>
                <w:rFonts w:hint="eastAsia"/>
                <w:sz w:val="18"/>
                <w:szCs w:val="18"/>
                <w:shd w:val="clear" w:color="auto" w:fill="FFFFFF" w:themeFill="background1"/>
              </w:rPr>
              <w:t>及びデジタルサイネージ</w:t>
            </w:r>
            <w:r w:rsidRPr="00FF0CD7">
              <w:rPr>
                <w:rFonts w:hint="eastAsia"/>
                <w:sz w:val="18"/>
                <w:szCs w:val="18"/>
                <w:shd w:val="clear" w:color="auto" w:fill="FFFFFF" w:themeFill="background1"/>
              </w:rPr>
              <w:t>を活用して、府政のＰＲを行います</w:t>
            </w:r>
          </w:p>
          <w:p w:rsidR="00CD65C9" w:rsidRDefault="00795758" w:rsidP="00CD65C9">
            <w:pPr>
              <w:spacing w:line="320" w:lineRule="exact"/>
              <w:ind w:leftChars="100" w:left="235"/>
              <w:rPr>
                <w:sz w:val="18"/>
                <w:szCs w:val="18"/>
                <w:shd w:val="clear" w:color="auto" w:fill="FFFFFF" w:themeFill="background1"/>
              </w:rPr>
            </w:pPr>
            <w:r w:rsidRPr="00FF0CD7">
              <w:rPr>
                <w:rFonts w:hint="eastAsia"/>
                <w:sz w:val="18"/>
                <w:szCs w:val="18"/>
                <w:shd w:val="clear" w:color="auto" w:fill="FFFFFF" w:themeFill="background1"/>
              </w:rPr>
              <w:t>さらに、</w:t>
            </w:r>
            <w:r w:rsidR="00494393" w:rsidRPr="00FF0CD7">
              <w:rPr>
                <w:rFonts w:hint="eastAsia"/>
                <w:sz w:val="18"/>
                <w:szCs w:val="18"/>
                <w:shd w:val="clear" w:color="auto" w:fill="FFFFFF" w:themeFill="background1"/>
              </w:rPr>
              <w:t>FM802</w:t>
            </w:r>
            <w:r w:rsidR="00494393" w:rsidRPr="00FF0CD7">
              <w:rPr>
                <w:rFonts w:hint="eastAsia"/>
                <w:sz w:val="18"/>
                <w:szCs w:val="18"/>
                <w:shd w:val="clear" w:color="auto" w:fill="FFFFFF" w:themeFill="background1"/>
              </w:rPr>
              <w:t>での日産大阪</w:t>
            </w:r>
            <w:r w:rsidR="00AF4D35" w:rsidRPr="00FF0CD7">
              <w:rPr>
                <w:rFonts w:hint="eastAsia"/>
                <w:sz w:val="18"/>
                <w:szCs w:val="18"/>
                <w:shd w:val="clear" w:color="auto" w:fill="FFFFFF" w:themeFill="background1"/>
              </w:rPr>
              <w:t>販売</w:t>
            </w:r>
            <w:r w:rsidR="00CF7B2F">
              <w:rPr>
                <w:rFonts w:hint="eastAsia"/>
                <w:sz w:val="18"/>
                <w:szCs w:val="18"/>
                <w:shd w:val="clear" w:color="auto" w:fill="FFFFFF" w:themeFill="background1"/>
              </w:rPr>
              <w:t>の番組</w:t>
            </w:r>
            <w:r w:rsidR="006F593A" w:rsidRPr="00FF0CD7">
              <w:rPr>
                <w:rFonts w:hint="eastAsia"/>
                <w:sz w:val="18"/>
                <w:szCs w:val="18"/>
                <w:shd w:val="clear" w:color="auto" w:fill="FFFFFF" w:themeFill="background1"/>
              </w:rPr>
              <w:t>内での発信や、お客様宛て案内状（約</w:t>
            </w:r>
            <w:r w:rsidR="00CF55D0" w:rsidRPr="00FF0CD7">
              <w:rPr>
                <w:sz w:val="18"/>
                <w:szCs w:val="18"/>
                <w:shd w:val="clear" w:color="auto" w:fill="FFFFFF" w:themeFill="background1"/>
              </w:rPr>
              <w:t>5</w:t>
            </w:r>
            <w:r w:rsidR="006F593A" w:rsidRPr="00FF0CD7">
              <w:rPr>
                <w:rFonts w:hint="eastAsia"/>
                <w:sz w:val="18"/>
                <w:szCs w:val="18"/>
                <w:shd w:val="clear" w:color="auto" w:fill="FFFFFF" w:themeFill="background1"/>
              </w:rPr>
              <w:t>万</w:t>
            </w:r>
            <w:r w:rsidR="00CF55D0" w:rsidRPr="00FF0CD7">
              <w:rPr>
                <w:rFonts w:hint="eastAsia"/>
                <w:sz w:val="18"/>
                <w:szCs w:val="18"/>
                <w:shd w:val="clear" w:color="auto" w:fill="FFFFFF" w:themeFill="background1"/>
              </w:rPr>
              <w:t>通</w:t>
            </w:r>
            <w:r w:rsidR="00494393" w:rsidRPr="00FF0CD7">
              <w:rPr>
                <w:rFonts w:hint="eastAsia"/>
                <w:sz w:val="18"/>
                <w:szCs w:val="18"/>
                <w:shd w:val="clear" w:color="auto" w:fill="FFFFFF" w:themeFill="background1"/>
              </w:rPr>
              <w:t>）への掲載など</w:t>
            </w:r>
          </w:p>
          <w:p w:rsidR="00237A26" w:rsidRDefault="00494393" w:rsidP="00CD65C9">
            <w:pPr>
              <w:spacing w:line="320" w:lineRule="exact"/>
              <w:ind w:leftChars="100" w:left="235"/>
              <w:rPr>
                <w:sz w:val="18"/>
                <w:szCs w:val="18"/>
                <w:shd w:val="clear" w:color="auto" w:fill="FFFFFF" w:themeFill="background1"/>
              </w:rPr>
            </w:pPr>
            <w:r w:rsidRPr="00FF0CD7">
              <w:rPr>
                <w:rFonts w:hint="eastAsia"/>
                <w:sz w:val="18"/>
                <w:szCs w:val="18"/>
                <w:shd w:val="clear" w:color="auto" w:fill="FFFFFF" w:themeFill="background1"/>
              </w:rPr>
              <w:t>府政</w:t>
            </w:r>
            <w:r w:rsidR="00AF4D35" w:rsidRPr="00FF0CD7">
              <w:rPr>
                <w:rFonts w:hint="eastAsia"/>
                <w:sz w:val="18"/>
                <w:szCs w:val="18"/>
                <w:shd w:val="clear" w:color="auto" w:fill="FFFFFF" w:themeFill="background1"/>
              </w:rPr>
              <w:t>情報の</w:t>
            </w:r>
            <w:r w:rsidRPr="00FF0CD7">
              <w:rPr>
                <w:rFonts w:hint="eastAsia"/>
                <w:sz w:val="18"/>
                <w:szCs w:val="18"/>
                <w:shd w:val="clear" w:color="auto" w:fill="FFFFFF" w:themeFill="background1"/>
              </w:rPr>
              <w:t>積極的</w:t>
            </w:r>
            <w:r w:rsidR="00AF4D35" w:rsidRPr="00FF0CD7">
              <w:rPr>
                <w:rFonts w:hint="eastAsia"/>
                <w:sz w:val="18"/>
                <w:szCs w:val="18"/>
                <w:shd w:val="clear" w:color="auto" w:fill="FFFFFF" w:themeFill="background1"/>
              </w:rPr>
              <w:t>な</w:t>
            </w:r>
            <w:r w:rsidR="00AF4D35" w:rsidRPr="00FF0CD7">
              <w:rPr>
                <w:rFonts w:hint="eastAsia"/>
                <w:sz w:val="18"/>
                <w:szCs w:val="18"/>
                <w:shd w:val="clear" w:color="auto" w:fill="FFFFFF" w:themeFill="background1"/>
              </w:rPr>
              <w:t>PR</w:t>
            </w:r>
            <w:r w:rsidRPr="00FF0CD7">
              <w:rPr>
                <w:rFonts w:hint="eastAsia"/>
                <w:sz w:val="18"/>
                <w:szCs w:val="18"/>
                <w:shd w:val="clear" w:color="auto" w:fill="FFFFFF" w:themeFill="background1"/>
              </w:rPr>
              <w:t>に協力しま</w:t>
            </w:r>
            <w:r w:rsidR="00AF4D35" w:rsidRPr="00FF0CD7">
              <w:rPr>
                <w:rFonts w:hint="eastAsia"/>
                <w:sz w:val="18"/>
                <w:szCs w:val="18"/>
                <w:shd w:val="clear" w:color="auto" w:fill="FFFFFF" w:themeFill="background1"/>
              </w:rPr>
              <w:t>す</w:t>
            </w:r>
          </w:p>
          <w:p w:rsidR="003C161E" w:rsidRPr="0033366E" w:rsidRDefault="003C161E" w:rsidP="003C161E">
            <w:pPr>
              <w:spacing w:line="140" w:lineRule="exact"/>
              <w:rPr>
                <w:b/>
                <w:color w:val="000000" w:themeColor="text1"/>
                <w:sz w:val="21"/>
                <w:szCs w:val="21"/>
              </w:rPr>
            </w:pPr>
          </w:p>
        </w:tc>
      </w:tr>
    </w:tbl>
    <w:p w:rsidR="00BF5FEE" w:rsidRDefault="00BF5FEE" w:rsidP="00AF4D35"/>
    <w:p w:rsidR="00BF5FEE" w:rsidRPr="00BF5FEE" w:rsidRDefault="00BF5FEE" w:rsidP="00BF5FEE"/>
    <w:p w:rsidR="00BF5FEE" w:rsidRPr="00BF5FEE" w:rsidRDefault="00BF5FEE" w:rsidP="00BF5FEE"/>
    <w:p w:rsidR="00BF5FEE" w:rsidRDefault="00BF5FEE" w:rsidP="00BF5FEE"/>
    <w:p w:rsidR="00B6340D" w:rsidRPr="00BF5FEE" w:rsidRDefault="00BF5FEE" w:rsidP="00BF5FEE">
      <w:pPr>
        <w:tabs>
          <w:tab w:val="left" w:pos="6815"/>
        </w:tabs>
      </w:pPr>
      <w:r>
        <w:tab/>
      </w:r>
    </w:p>
    <w:sectPr w:rsidR="00B6340D" w:rsidRPr="00BF5FEE" w:rsidSect="00565CF4">
      <w:headerReference w:type="default" r:id="rId19"/>
      <w:pgSz w:w="11906" w:h="16838" w:code="9"/>
      <w:pgMar w:top="851" w:right="1134" w:bottom="851" w:left="1134" w:header="454" w:footer="850"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C9" w:rsidRDefault="00CD65C9" w:rsidP="00D0655C">
      <w:r>
        <w:separator/>
      </w:r>
    </w:p>
  </w:endnote>
  <w:endnote w:type="continuationSeparator" w:id="0">
    <w:p w:rsidR="00CD65C9" w:rsidRDefault="00CD65C9"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C9" w:rsidRDefault="00CD65C9" w:rsidP="00D0655C">
      <w:r>
        <w:separator/>
      </w:r>
    </w:p>
  </w:footnote>
  <w:footnote w:type="continuationSeparator" w:id="0">
    <w:p w:rsidR="00CD65C9" w:rsidRDefault="00CD65C9"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C9" w:rsidRPr="00C45575" w:rsidRDefault="00CD65C9" w:rsidP="00670C4D">
    <w:pPr>
      <w:pStyle w:val="a9"/>
      <w:ind w:right="-1"/>
      <w:jc w:val="right"/>
      <w:rPr>
        <w:b/>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92201E9"/>
    <w:multiLevelType w:val="hybridMultilevel"/>
    <w:tmpl w:val="C5BE7E1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A3D657C"/>
    <w:multiLevelType w:val="hybridMultilevel"/>
    <w:tmpl w:val="2FBCC644"/>
    <w:lvl w:ilvl="0" w:tplc="F5403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A34616B"/>
    <w:multiLevelType w:val="hybridMultilevel"/>
    <w:tmpl w:val="2BBAF534"/>
    <w:lvl w:ilvl="0" w:tplc="04090001">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176DD9"/>
    <w:multiLevelType w:val="hybridMultilevel"/>
    <w:tmpl w:val="F95E2648"/>
    <w:lvl w:ilvl="0" w:tplc="FC420AF0">
      <w:start w:val="3"/>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7B50BD2"/>
    <w:multiLevelType w:val="hybridMultilevel"/>
    <w:tmpl w:val="FA9CF32C"/>
    <w:lvl w:ilvl="0" w:tplc="04090011">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F9C24DC"/>
    <w:multiLevelType w:val="hybridMultilevel"/>
    <w:tmpl w:val="B378B4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490B95"/>
    <w:multiLevelType w:val="hybridMultilevel"/>
    <w:tmpl w:val="0B503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7A2668"/>
    <w:multiLevelType w:val="hybridMultilevel"/>
    <w:tmpl w:val="58BCBC6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C33FE2"/>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C05CE"/>
    <w:multiLevelType w:val="hybridMultilevel"/>
    <w:tmpl w:val="D6AAF1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B025D"/>
    <w:multiLevelType w:val="hybridMultilevel"/>
    <w:tmpl w:val="5B9CE5C0"/>
    <w:lvl w:ilvl="0" w:tplc="546E9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83222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7126BA"/>
    <w:multiLevelType w:val="hybridMultilevel"/>
    <w:tmpl w:val="FCAAB44A"/>
    <w:lvl w:ilvl="0" w:tplc="79D67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20281"/>
    <w:multiLevelType w:val="hybridMultilevel"/>
    <w:tmpl w:val="F76EB8C8"/>
    <w:lvl w:ilvl="0" w:tplc="B3E6FFB8">
      <w:start w:val="4"/>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53E36165"/>
    <w:multiLevelType w:val="hybridMultilevel"/>
    <w:tmpl w:val="5F8E61E4"/>
    <w:lvl w:ilvl="0" w:tplc="CCE4D65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A44D13"/>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7C4BF6"/>
    <w:multiLevelType w:val="hybridMultilevel"/>
    <w:tmpl w:val="A7F4E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F71A56"/>
    <w:multiLevelType w:val="hybridMultilevel"/>
    <w:tmpl w:val="025250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285FE7"/>
    <w:multiLevelType w:val="hybridMultilevel"/>
    <w:tmpl w:val="D19E32AC"/>
    <w:lvl w:ilvl="0" w:tplc="42A078A4">
      <w:start w:val="6"/>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BF148FD"/>
    <w:multiLevelType w:val="hybridMultilevel"/>
    <w:tmpl w:val="716A73C2"/>
    <w:lvl w:ilvl="0" w:tplc="3CFE6E2E">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71B86ABB"/>
    <w:multiLevelType w:val="hybridMultilevel"/>
    <w:tmpl w:val="D3A62380"/>
    <w:lvl w:ilvl="0" w:tplc="0409000B">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8" w15:restartNumberingAfterBreak="0">
    <w:nsid w:val="741054C6"/>
    <w:multiLevelType w:val="hybridMultilevel"/>
    <w:tmpl w:val="DF9853A6"/>
    <w:lvl w:ilvl="0" w:tplc="23E21422">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50B7AE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3C1403"/>
    <w:multiLevelType w:val="hybridMultilevel"/>
    <w:tmpl w:val="DC3EC45A"/>
    <w:lvl w:ilvl="0" w:tplc="A28A337E">
      <w:numFmt w:val="bullet"/>
      <w:lvlText w:val="※"/>
      <w:lvlJc w:val="left"/>
      <w:pPr>
        <w:ind w:left="1065" w:hanging="360"/>
      </w:pPr>
      <w:rPr>
        <w:rFonts w:ascii="MS UI Gothic" w:eastAsia="MS UI Gothic" w:hAnsi="MS UI Gothic"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3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1"/>
  </w:num>
  <w:num w:numId="5">
    <w:abstractNumId w:val="22"/>
  </w:num>
  <w:num w:numId="6">
    <w:abstractNumId w:val="31"/>
  </w:num>
  <w:num w:numId="7">
    <w:abstractNumId w:val="5"/>
  </w:num>
  <w:num w:numId="8">
    <w:abstractNumId w:val="18"/>
  </w:num>
  <w:num w:numId="9">
    <w:abstractNumId w:val="3"/>
  </w:num>
  <w:num w:numId="10">
    <w:abstractNumId w:val="30"/>
  </w:num>
  <w:num w:numId="11">
    <w:abstractNumId w:val="21"/>
  </w:num>
  <w:num w:numId="12">
    <w:abstractNumId w:val="29"/>
  </w:num>
  <w:num w:numId="13">
    <w:abstractNumId w:val="10"/>
  </w:num>
  <w:num w:numId="14">
    <w:abstractNumId w:val="27"/>
  </w:num>
  <w:num w:numId="15">
    <w:abstractNumId w:val="9"/>
  </w:num>
  <w:num w:numId="16">
    <w:abstractNumId w:val="13"/>
  </w:num>
  <w:num w:numId="17">
    <w:abstractNumId w:val="9"/>
  </w:num>
  <w:num w:numId="18">
    <w:abstractNumId w:val="16"/>
  </w:num>
  <w:num w:numId="19">
    <w:abstractNumId w:val="4"/>
  </w:num>
  <w:num w:numId="20">
    <w:abstractNumId w:val="15"/>
  </w:num>
  <w:num w:numId="21">
    <w:abstractNumId w:val="2"/>
  </w:num>
  <w:num w:numId="22">
    <w:abstractNumId w:val="28"/>
  </w:num>
  <w:num w:numId="23">
    <w:abstractNumId w:val="6"/>
  </w:num>
  <w:num w:numId="24">
    <w:abstractNumId w:val="19"/>
  </w:num>
  <w:num w:numId="25">
    <w:abstractNumId w:val="25"/>
  </w:num>
  <w:num w:numId="26">
    <w:abstractNumId w:val="20"/>
  </w:num>
  <w:num w:numId="27">
    <w:abstractNumId w:val="7"/>
  </w:num>
  <w:num w:numId="28">
    <w:abstractNumId w:val="26"/>
  </w:num>
  <w:num w:numId="29">
    <w:abstractNumId w:val="14"/>
  </w:num>
  <w:num w:numId="30">
    <w:abstractNumId w:val="12"/>
  </w:num>
  <w:num w:numId="31">
    <w:abstractNumId w:val="23"/>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FA"/>
    <w:rsid w:val="00000581"/>
    <w:rsid w:val="00006261"/>
    <w:rsid w:val="00006BC8"/>
    <w:rsid w:val="000139C3"/>
    <w:rsid w:val="00022FA8"/>
    <w:rsid w:val="000242EF"/>
    <w:rsid w:val="000279BB"/>
    <w:rsid w:val="00031240"/>
    <w:rsid w:val="00033673"/>
    <w:rsid w:val="00033B95"/>
    <w:rsid w:val="00034E4E"/>
    <w:rsid w:val="0003576D"/>
    <w:rsid w:val="00040A9D"/>
    <w:rsid w:val="00042437"/>
    <w:rsid w:val="00043F93"/>
    <w:rsid w:val="00044C42"/>
    <w:rsid w:val="00046A70"/>
    <w:rsid w:val="000475BD"/>
    <w:rsid w:val="0005018B"/>
    <w:rsid w:val="0005192C"/>
    <w:rsid w:val="000536CF"/>
    <w:rsid w:val="000550FC"/>
    <w:rsid w:val="0005574C"/>
    <w:rsid w:val="00055BA3"/>
    <w:rsid w:val="00062B8D"/>
    <w:rsid w:val="00062E07"/>
    <w:rsid w:val="00066EA4"/>
    <w:rsid w:val="000710A4"/>
    <w:rsid w:val="00074F0C"/>
    <w:rsid w:val="00076149"/>
    <w:rsid w:val="000773E0"/>
    <w:rsid w:val="00080588"/>
    <w:rsid w:val="00083214"/>
    <w:rsid w:val="0008497A"/>
    <w:rsid w:val="000924F5"/>
    <w:rsid w:val="000957F2"/>
    <w:rsid w:val="00095EBB"/>
    <w:rsid w:val="0009683E"/>
    <w:rsid w:val="00096A4D"/>
    <w:rsid w:val="0009740E"/>
    <w:rsid w:val="000A3E2C"/>
    <w:rsid w:val="000A4F91"/>
    <w:rsid w:val="000A7390"/>
    <w:rsid w:val="000B037F"/>
    <w:rsid w:val="000B2255"/>
    <w:rsid w:val="000B2F47"/>
    <w:rsid w:val="000B4A77"/>
    <w:rsid w:val="000B506E"/>
    <w:rsid w:val="000C13C0"/>
    <w:rsid w:val="000C1585"/>
    <w:rsid w:val="000C300B"/>
    <w:rsid w:val="000C5428"/>
    <w:rsid w:val="000C5D64"/>
    <w:rsid w:val="000D080C"/>
    <w:rsid w:val="000D10CC"/>
    <w:rsid w:val="000D1F6C"/>
    <w:rsid w:val="000D30E7"/>
    <w:rsid w:val="000D410C"/>
    <w:rsid w:val="000D439B"/>
    <w:rsid w:val="000D4B71"/>
    <w:rsid w:val="000D7B8D"/>
    <w:rsid w:val="000E198F"/>
    <w:rsid w:val="000E2878"/>
    <w:rsid w:val="000E73A7"/>
    <w:rsid w:val="000F38E9"/>
    <w:rsid w:val="000F47A8"/>
    <w:rsid w:val="000F65FD"/>
    <w:rsid w:val="000F70DD"/>
    <w:rsid w:val="000F7303"/>
    <w:rsid w:val="001052BC"/>
    <w:rsid w:val="00111797"/>
    <w:rsid w:val="00112564"/>
    <w:rsid w:val="00114B05"/>
    <w:rsid w:val="001153D1"/>
    <w:rsid w:val="001175C4"/>
    <w:rsid w:val="001177F2"/>
    <w:rsid w:val="0012000C"/>
    <w:rsid w:val="00120675"/>
    <w:rsid w:val="001209B0"/>
    <w:rsid w:val="00121D8E"/>
    <w:rsid w:val="00122729"/>
    <w:rsid w:val="0012481D"/>
    <w:rsid w:val="00124984"/>
    <w:rsid w:val="00125B0F"/>
    <w:rsid w:val="00126133"/>
    <w:rsid w:val="00126CA1"/>
    <w:rsid w:val="001317F1"/>
    <w:rsid w:val="00132B87"/>
    <w:rsid w:val="00136328"/>
    <w:rsid w:val="00140271"/>
    <w:rsid w:val="001413B1"/>
    <w:rsid w:val="00142705"/>
    <w:rsid w:val="00142D9B"/>
    <w:rsid w:val="001442B5"/>
    <w:rsid w:val="001457AD"/>
    <w:rsid w:val="001466CA"/>
    <w:rsid w:val="00146937"/>
    <w:rsid w:val="00151965"/>
    <w:rsid w:val="00151ADA"/>
    <w:rsid w:val="00152633"/>
    <w:rsid w:val="001576DD"/>
    <w:rsid w:val="00157C1C"/>
    <w:rsid w:val="00163B54"/>
    <w:rsid w:val="00164F11"/>
    <w:rsid w:val="001652E5"/>
    <w:rsid w:val="001712CB"/>
    <w:rsid w:val="0017511D"/>
    <w:rsid w:val="00176D81"/>
    <w:rsid w:val="00182206"/>
    <w:rsid w:val="00184353"/>
    <w:rsid w:val="00185453"/>
    <w:rsid w:val="00187922"/>
    <w:rsid w:val="00187C83"/>
    <w:rsid w:val="00191226"/>
    <w:rsid w:val="001921F7"/>
    <w:rsid w:val="001947C3"/>
    <w:rsid w:val="00194B24"/>
    <w:rsid w:val="00196BFB"/>
    <w:rsid w:val="001A1BAB"/>
    <w:rsid w:val="001A3448"/>
    <w:rsid w:val="001A4021"/>
    <w:rsid w:val="001A47A3"/>
    <w:rsid w:val="001A4F08"/>
    <w:rsid w:val="001B0D04"/>
    <w:rsid w:val="001B150D"/>
    <w:rsid w:val="001B37EE"/>
    <w:rsid w:val="001B4686"/>
    <w:rsid w:val="001B4DFD"/>
    <w:rsid w:val="001B52B4"/>
    <w:rsid w:val="001C39DC"/>
    <w:rsid w:val="001C4906"/>
    <w:rsid w:val="001C54BB"/>
    <w:rsid w:val="001C5C8A"/>
    <w:rsid w:val="001D19EF"/>
    <w:rsid w:val="001D1E71"/>
    <w:rsid w:val="001D4072"/>
    <w:rsid w:val="001D414A"/>
    <w:rsid w:val="001D5B2F"/>
    <w:rsid w:val="001D62D6"/>
    <w:rsid w:val="001D669E"/>
    <w:rsid w:val="001D6DD5"/>
    <w:rsid w:val="001D6ED4"/>
    <w:rsid w:val="001D712F"/>
    <w:rsid w:val="001E475E"/>
    <w:rsid w:val="001E6733"/>
    <w:rsid w:val="001E6E71"/>
    <w:rsid w:val="001E76C0"/>
    <w:rsid w:val="001E77FC"/>
    <w:rsid w:val="001E7A2E"/>
    <w:rsid w:val="001F3E15"/>
    <w:rsid w:val="001F6CF8"/>
    <w:rsid w:val="00201F5C"/>
    <w:rsid w:val="00204171"/>
    <w:rsid w:val="0020550B"/>
    <w:rsid w:val="00205BFA"/>
    <w:rsid w:val="00211BBA"/>
    <w:rsid w:val="00212D32"/>
    <w:rsid w:val="00214B6B"/>
    <w:rsid w:val="0022504B"/>
    <w:rsid w:val="00227183"/>
    <w:rsid w:val="0022797F"/>
    <w:rsid w:val="002279FC"/>
    <w:rsid w:val="00227EC7"/>
    <w:rsid w:val="002306FB"/>
    <w:rsid w:val="00233AAD"/>
    <w:rsid w:val="002340A5"/>
    <w:rsid w:val="00236050"/>
    <w:rsid w:val="002373B3"/>
    <w:rsid w:val="00237A26"/>
    <w:rsid w:val="00240DE6"/>
    <w:rsid w:val="00247E2C"/>
    <w:rsid w:val="002501BD"/>
    <w:rsid w:val="00251182"/>
    <w:rsid w:val="00252009"/>
    <w:rsid w:val="00254EED"/>
    <w:rsid w:val="00255DED"/>
    <w:rsid w:val="00257098"/>
    <w:rsid w:val="00262C10"/>
    <w:rsid w:val="00263206"/>
    <w:rsid w:val="0026480C"/>
    <w:rsid w:val="00265141"/>
    <w:rsid w:val="0026723E"/>
    <w:rsid w:val="002725CB"/>
    <w:rsid w:val="00272EC2"/>
    <w:rsid w:val="002740D3"/>
    <w:rsid w:val="002779BA"/>
    <w:rsid w:val="0028162A"/>
    <w:rsid w:val="0028301B"/>
    <w:rsid w:val="00284D2E"/>
    <w:rsid w:val="00287619"/>
    <w:rsid w:val="00290AC3"/>
    <w:rsid w:val="002914D9"/>
    <w:rsid w:val="00294B01"/>
    <w:rsid w:val="00296F9E"/>
    <w:rsid w:val="0029733A"/>
    <w:rsid w:val="002A167D"/>
    <w:rsid w:val="002A1E4F"/>
    <w:rsid w:val="002A2AE7"/>
    <w:rsid w:val="002A3994"/>
    <w:rsid w:val="002A5DC0"/>
    <w:rsid w:val="002A5E05"/>
    <w:rsid w:val="002A5E9C"/>
    <w:rsid w:val="002A7235"/>
    <w:rsid w:val="002B05BE"/>
    <w:rsid w:val="002B28E5"/>
    <w:rsid w:val="002B531A"/>
    <w:rsid w:val="002B7B1E"/>
    <w:rsid w:val="002C0D07"/>
    <w:rsid w:val="002C35BF"/>
    <w:rsid w:val="002D201F"/>
    <w:rsid w:val="002D2E57"/>
    <w:rsid w:val="002D39B9"/>
    <w:rsid w:val="002D4964"/>
    <w:rsid w:val="002D4C0A"/>
    <w:rsid w:val="002D54DF"/>
    <w:rsid w:val="002D6852"/>
    <w:rsid w:val="002D72D6"/>
    <w:rsid w:val="002D73C6"/>
    <w:rsid w:val="002D76BD"/>
    <w:rsid w:val="002E15E3"/>
    <w:rsid w:val="002E22AE"/>
    <w:rsid w:val="002E2834"/>
    <w:rsid w:val="002E5CF1"/>
    <w:rsid w:val="002E5DDD"/>
    <w:rsid w:val="002E67E8"/>
    <w:rsid w:val="002E7AFD"/>
    <w:rsid w:val="002E7B85"/>
    <w:rsid w:val="002F155E"/>
    <w:rsid w:val="002F4A4F"/>
    <w:rsid w:val="002F4E7A"/>
    <w:rsid w:val="00303BFF"/>
    <w:rsid w:val="003045B0"/>
    <w:rsid w:val="00314242"/>
    <w:rsid w:val="00315455"/>
    <w:rsid w:val="003157C3"/>
    <w:rsid w:val="00315811"/>
    <w:rsid w:val="00316D11"/>
    <w:rsid w:val="0031725F"/>
    <w:rsid w:val="003204D7"/>
    <w:rsid w:val="00320EF4"/>
    <w:rsid w:val="00323751"/>
    <w:rsid w:val="003242E0"/>
    <w:rsid w:val="00324DB1"/>
    <w:rsid w:val="00326D5A"/>
    <w:rsid w:val="0032757E"/>
    <w:rsid w:val="003278C0"/>
    <w:rsid w:val="00330AC2"/>
    <w:rsid w:val="0033189C"/>
    <w:rsid w:val="00332AED"/>
    <w:rsid w:val="0033366E"/>
    <w:rsid w:val="003349FF"/>
    <w:rsid w:val="00335A3C"/>
    <w:rsid w:val="00335B50"/>
    <w:rsid w:val="003366D1"/>
    <w:rsid w:val="00342885"/>
    <w:rsid w:val="003456D2"/>
    <w:rsid w:val="003554C0"/>
    <w:rsid w:val="003571E6"/>
    <w:rsid w:val="0036216A"/>
    <w:rsid w:val="0036420F"/>
    <w:rsid w:val="00366648"/>
    <w:rsid w:val="00366CBC"/>
    <w:rsid w:val="00371378"/>
    <w:rsid w:val="00375801"/>
    <w:rsid w:val="00383CCC"/>
    <w:rsid w:val="00383CE4"/>
    <w:rsid w:val="00391943"/>
    <w:rsid w:val="00393179"/>
    <w:rsid w:val="003937DB"/>
    <w:rsid w:val="003939C3"/>
    <w:rsid w:val="00395122"/>
    <w:rsid w:val="003A0CE1"/>
    <w:rsid w:val="003A195B"/>
    <w:rsid w:val="003A5990"/>
    <w:rsid w:val="003B1155"/>
    <w:rsid w:val="003B1481"/>
    <w:rsid w:val="003B14FA"/>
    <w:rsid w:val="003B3BAD"/>
    <w:rsid w:val="003B3D7F"/>
    <w:rsid w:val="003B4573"/>
    <w:rsid w:val="003B5234"/>
    <w:rsid w:val="003C161E"/>
    <w:rsid w:val="003C26ED"/>
    <w:rsid w:val="003C31D8"/>
    <w:rsid w:val="003C4659"/>
    <w:rsid w:val="003C5069"/>
    <w:rsid w:val="003C7A24"/>
    <w:rsid w:val="003D0DD9"/>
    <w:rsid w:val="003D238D"/>
    <w:rsid w:val="003D33BA"/>
    <w:rsid w:val="003D5449"/>
    <w:rsid w:val="003D5E54"/>
    <w:rsid w:val="003D63C0"/>
    <w:rsid w:val="003E0779"/>
    <w:rsid w:val="003E09E2"/>
    <w:rsid w:val="003E241C"/>
    <w:rsid w:val="003E3562"/>
    <w:rsid w:val="003E7373"/>
    <w:rsid w:val="003F05FA"/>
    <w:rsid w:val="003F2C41"/>
    <w:rsid w:val="003F36CE"/>
    <w:rsid w:val="003F50E7"/>
    <w:rsid w:val="003F560B"/>
    <w:rsid w:val="003F5673"/>
    <w:rsid w:val="003F7252"/>
    <w:rsid w:val="004022EF"/>
    <w:rsid w:val="004026AC"/>
    <w:rsid w:val="00403393"/>
    <w:rsid w:val="0041318B"/>
    <w:rsid w:val="004148BC"/>
    <w:rsid w:val="004160A2"/>
    <w:rsid w:val="00416510"/>
    <w:rsid w:val="004216BD"/>
    <w:rsid w:val="00422F68"/>
    <w:rsid w:val="00424AB9"/>
    <w:rsid w:val="00425207"/>
    <w:rsid w:val="0042615D"/>
    <w:rsid w:val="00427E29"/>
    <w:rsid w:val="00432119"/>
    <w:rsid w:val="00441693"/>
    <w:rsid w:val="004427AE"/>
    <w:rsid w:val="00442F9C"/>
    <w:rsid w:val="0044423F"/>
    <w:rsid w:val="00445681"/>
    <w:rsid w:val="00446A4C"/>
    <w:rsid w:val="00451E02"/>
    <w:rsid w:val="00452DEB"/>
    <w:rsid w:val="00455628"/>
    <w:rsid w:val="004606B9"/>
    <w:rsid w:val="004668E8"/>
    <w:rsid w:val="004718BD"/>
    <w:rsid w:val="00473C9C"/>
    <w:rsid w:val="00474EF2"/>
    <w:rsid w:val="00475EA5"/>
    <w:rsid w:val="00476939"/>
    <w:rsid w:val="004770F8"/>
    <w:rsid w:val="00477B2A"/>
    <w:rsid w:val="004843ED"/>
    <w:rsid w:val="004860D2"/>
    <w:rsid w:val="0049021E"/>
    <w:rsid w:val="004923E8"/>
    <w:rsid w:val="00494393"/>
    <w:rsid w:val="00495C84"/>
    <w:rsid w:val="00496FAB"/>
    <w:rsid w:val="00497B96"/>
    <w:rsid w:val="004A6124"/>
    <w:rsid w:val="004A61C0"/>
    <w:rsid w:val="004A777F"/>
    <w:rsid w:val="004A784F"/>
    <w:rsid w:val="004B0C10"/>
    <w:rsid w:val="004B0E33"/>
    <w:rsid w:val="004B1A6B"/>
    <w:rsid w:val="004C14DB"/>
    <w:rsid w:val="004C4488"/>
    <w:rsid w:val="004C588D"/>
    <w:rsid w:val="004C5CFD"/>
    <w:rsid w:val="004C6AE3"/>
    <w:rsid w:val="004C6EEF"/>
    <w:rsid w:val="004D0E84"/>
    <w:rsid w:val="004D1824"/>
    <w:rsid w:val="004D2620"/>
    <w:rsid w:val="004D31BB"/>
    <w:rsid w:val="004D4926"/>
    <w:rsid w:val="004D6745"/>
    <w:rsid w:val="004D798E"/>
    <w:rsid w:val="004E2A4C"/>
    <w:rsid w:val="004E4C75"/>
    <w:rsid w:val="004E67B1"/>
    <w:rsid w:val="004E78BD"/>
    <w:rsid w:val="004E7B97"/>
    <w:rsid w:val="004F3F9B"/>
    <w:rsid w:val="004F3FA0"/>
    <w:rsid w:val="004F5B7B"/>
    <w:rsid w:val="004F78BD"/>
    <w:rsid w:val="004F7FCF"/>
    <w:rsid w:val="005006D8"/>
    <w:rsid w:val="005013BE"/>
    <w:rsid w:val="00512EC3"/>
    <w:rsid w:val="00512F67"/>
    <w:rsid w:val="00517B6A"/>
    <w:rsid w:val="00520245"/>
    <w:rsid w:val="005212F2"/>
    <w:rsid w:val="0052216F"/>
    <w:rsid w:val="0052345D"/>
    <w:rsid w:val="00524C82"/>
    <w:rsid w:val="00524E40"/>
    <w:rsid w:val="005264CA"/>
    <w:rsid w:val="00526971"/>
    <w:rsid w:val="0052732B"/>
    <w:rsid w:val="0052771C"/>
    <w:rsid w:val="005306F7"/>
    <w:rsid w:val="00530AB5"/>
    <w:rsid w:val="00532592"/>
    <w:rsid w:val="00533117"/>
    <w:rsid w:val="005366D4"/>
    <w:rsid w:val="005421E4"/>
    <w:rsid w:val="00543EA2"/>
    <w:rsid w:val="00544CE9"/>
    <w:rsid w:val="0054521E"/>
    <w:rsid w:val="00551533"/>
    <w:rsid w:val="00552AA3"/>
    <w:rsid w:val="00553F6B"/>
    <w:rsid w:val="005562BF"/>
    <w:rsid w:val="00557AFD"/>
    <w:rsid w:val="00560F9A"/>
    <w:rsid w:val="0056499F"/>
    <w:rsid w:val="00565CF4"/>
    <w:rsid w:val="0056607B"/>
    <w:rsid w:val="00567BCD"/>
    <w:rsid w:val="00570049"/>
    <w:rsid w:val="00570569"/>
    <w:rsid w:val="005725C0"/>
    <w:rsid w:val="00576EC9"/>
    <w:rsid w:val="0058050B"/>
    <w:rsid w:val="0058123D"/>
    <w:rsid w:val="0058698B"/>
    <w:rsid w:val="00596F71"/>
    <w:rsid w:val="005A0222"/>
    <w:rsid w:val="005A1DE3"/>
    <w:rsid w:val="005A6557"/>
    <w:rsid w:val="005B013B"/>
    <w:rsid w:val="005B15C2"/>
    <w:rsid w:val="005B29D6"/>
    <w:rsid w:val="005B5DBB"/>
    <w:rsid w:val="005C031D"/>
    <w:rsid w:val="005D0792"/>
    <w:rsid w:val="005D1A2F"/>
    <w:rsid w:val="005D1FEE"/>
    <w:rsid w:val="005D5B03"/>
    <w:rsid w:val="005D6483"/>
    <w:rsid w:val="005E1884"/>
    <w:rsid w:val="005E19F0"/>
    <w:rsid w:val="005E2129"/>
    <w:rsid w:val="005F00F0"/>
    <w:rsid w:val="005F70AD"/>
    <w:rsid w:val="00600296"/>
    <w:rsid w:val="006016A4"/>
    <w:rsid w:val="006016B4"/>
    <w:rsid w:val="006036BF"/>
    <w:rsid w:val="00603B3B"/>
    <w:rsid w:val="0060494B"/>
    <w:rsid w:val="00610A51"/>
    <w:rsid w:val="006148E3"/>
    <w:rsid w:val="00615C06"/>
    <w:rsid w:val="00621E9D"/>
    <w:rsid w:val="00623236"/>
    <w:rsid w:val="00626285"/>
    <w:rsid w:val="00630907"/>
    <w:rsid w:val="0063095A"/>
    <w:rsid w:val="00633603"/>
    <w:rsid w:val="00634FD5"/>
    <w:rsid w:val="0063633F"/>
    <w:rsid w:val="00636B52"/>
    <w:rsid w:val="0064052C"/>
    <w:rsid w:val="00643420"/>
    <w:rsid w:val="00644BE6"/>
    <w:rsid w:val="006452F8"/>
    <w:rsid w:val="00646D59"/>
    <w:rsid w:val="006502C9"/>
    <w:rsid w:val="00651B01"/>
    <w:rsid w:val="00651E6A"/>
    <w:rsid w:val="0065560A"/>
    <w:rsid w:val="0065753B"/>
    <w:rsid w:val="00663326"/>
    <w:rsid w:val="00665C45"/>
    <w:rsid w:val="00670C4D"/>
    <w:rsid w:val="006714BA"/>
    <w:rsid w:val="0067154F"/>
    <w:rsid w:val="00671E76"/>
    <w:rsid w:val="00675095"/>
    <w:rsid w:val="0067583A"/>
    <w:rsid w:val="0067792D"/>
    <w:rsid w:val="006848F0"/>
    <w:rsid w:val="00686051"/>
    <w:rsid w:val="00686496"/>
    <w:rsid w:val="006871F9"/>
    <w:rsid w:val="00687819"/>
    <w:rsid w:val="00690485"/>
    <w:rsid w:val="00691EFB"/>
    <w:rsid w:val="00693A5F"/>
    <w:rsid w:val="006951D3"/>
    <w:rsid w:val="00695A71"/>
    <w:rsid w:val="00695F40"/>
    <w:rsid w:val="0069605F"/>
    <w:rsid w:val="00696349"/>
    <w:rsid w:val="00696685"/>
    <w:rsid w:val="006A06EF"/>
    <w:rsid w:val="006A0E9B"/>
    <w:rsid w:val="006A57C3"/>
    <w:rsid w:val="006A580D"/>
    <w:rsid w:val="006A652E"/>
    <w:rsid w:val="006A6AED"/>
    <w:rsid w:val="006B454A"/>
    <w:rsid w:val="006B4D4D"/>
    <w:rsid w:val="006B6CC9"/>
    <w:rsid w:val="006C1C05"/>
    <w:rsid w:val="006C1F42"/>
    <w:rsid w:val="006D0373"/>
    <w:rsid w:val="006D3ADB"/>
    <w:rsid w:val="006D3C48"/>
    <w:rsid w:val="006D528A"/>
    <w:rsid w:val="006D5984"/>
    <w:rsid w:val="006E254B"/>
    <w:rsid w:val="006E2A79"/>
    <w:rsid w:val="006E55D8"/>
    <w:rsid w:val="006E656C"/>
    <w:rsid w:val="006F1200"/>
    <w:rsid w:val="006F3529"/>
    <w:rsid w:val="006F593A"/>
    <w:rsid w:val="006F59F1"/>
    <w:rsid w:val="006F7AFA"/>
    <w:rsid w:val="006F7D54"/>
    <w:rsid w:val="00702394"/>
    <w:rsid w:val="007024E7"/>
    <w:rsid w:val="007042C3"/>
    <w:rsid w:val="007059EC"/>
    <w:rsid w:val="007072BA"/>
    <w:rsid w:val="007072D3"/>
    <w:rsid w:val="00721260"/>
    <w:rsid w:val="0072370F"/>
    <w:rsid w:val="00725A60"/>
    <w:rsid w:val="00726ECE"/>
    <w:rsid w:val="00732D1D"/>
    <w:rsid w:val="007409F7"/>
    <w:rsid w:val="007458FA"/>
    <w:rsid w:val="00745F55"/>
    <w:rsid w:val="00745F94"/>
    <w:rsid w:val="00752A35"/>
    <w:rsid w:val="00752A8D"/>
    <w:rsid w:val="007536B9"/>
    <w:rsid w:val="00753896"/>
    <w:rsid w:val="00753F78"/>
    <w:rsid w:val="00754391"/>
    <w:rsid w:val="0075671B"/>
    <w:rsid w:val="007605A5"/>
    <w:rsid w:val="00761850"/>
    <w:rsid w:val="00762FFA"/>
    <w:rsid w:val="00764890"/>
    <w:rsid w:val="00764938"/>
    <w:rsid w:val="00766ADC"/>
    <w:rsid w:val="00770DD8"/>
    <w:rsid w:val="00771464"/>
    <w:rsid w:val="00771C03"/>
    <w:rsid w:val="00771C6B"/>
    <w:rsid w:val="007759AA"/>
    <w:rsid w:val="00775D3F"/>
    <w:rsid w:val="00776A9B"/>
    <w:rsid w:val="00780B8C"/>
    <w:rsid w:val="00781FED"/>
    <w:rsid w:val="00786FDF"/>
    <w:rsid w:val="00791389"/>
    <w:rsid w:val="007926E4"/>
    <w:rsid w:val="00794492"/>
    <w:rsid w:val="00795758"/>
    <w:rsid w:val="007A0E90"/>
    <w:rsid w:val="007A14AE"/>
    <w:rsid w:val="007A24BC"/>
    <w:rsid w:val="007A3FED"/>
    <w:rsid w:val="007A4067"/>
    <w:rsid w:val="007B0AE7"/>
    <w:rsid w:val="007B26AB"/>
    <w:rsid w:val="007B3182"/>
    <w:rsid w:val="007B37B4"/>
    <w:rsid w:val="007B4F91"/>
    <w:rsid w:val="007B5020"/>
    <w:rsid w:val="007B5FDE"/>
    <w:rsid w:val="007C0C58"/>
    <w:rsid w:val="007C1A4D"/>
    <w:rsid w:val="007C2933"/>
    <w:rsid w:val="007C3D87"/>
    <w:rsid w:val="007C60A0"/>
    <w:rsid w:val="007D089F"/>
    <w:rsid w:val="007D15E4"/>
    <w:rsid w:val="007D1F80"/>
    <w:rsid w:val="007D2074"/>
    <w:rsid w:val="007D474A"/>
    <w:rsid w:val="007D56F9"/>
    <w:rsid w:val="007D6B63"/>
    <w:rsid w:val="007E0180"/>
    <w:rsid w:val="007E1656"/>
    <w:rsid w:val="007E2BC7"/>
    <w:rsid w:val="007E2BD2"/>
    <w:rsid w:val="007E49AE"/>
    <w:rsid w:val="007E675E"/>
    <w:rsid w:val="007E69E5"/>
    <w:rsid w:val="007F0CB1"/>
    <w:rsid w:val="007F40C1"/>
    <w:rsid w:val="007F5025"/>
    <w:rsid w:val="00801087"/>
    <w:rsid w:val="008045A0"/>
    <w:rsid w:val="008045AA"/>
    <w:rsid w:val="00805C67"/>
    <w:rsid w:val="00813AB5"/>
    <w:rsid w:val="00816941"/>
    <w:rsid w:val="00816CEA"/>
    <w:rsid w:val="00821622"/>
    <w:rsid w:val="0082224B"/>
    <w:rsid w:val="00822DCB"/>
    <w:rsid w:val="008242E2"/>
    <w:rsid w:val="008245FD"/>
    <w:rsid w:val="00825E82"/>
    <w:rsid w:val="00830C25"/>
    <w:rsid w:val="00836611"/>
    <w:rsid w:val="008377E4"/>
    <w:rsid w:val="00840FA1"/>
    <w:rsid w:val="00850CA6"/>
    <w:rsid w:val="0085238F"/>
    <w:rsid w:val="00853390"/>
    <w:rsid w:val="00854FF1"/>
    <w:rsid w:val="00856B8D"/>
    <w:rsid w:val="00860809"/>
    <w:rsid w:val="008633D5"/>
    <w:rsid w:val="0086521E"/>
    <w:rsid w:val="00870912"/>
    <w:rsid w:val="00874CD9"/>
    <w:rsid w:val="00880AD9"/>
    <w:rsid w:val="00880B8E"/>
    <w:rsid w:val="00883851"/>
    <w:rsid w:val="00884EBF"/>
    <w:rsid w:val="0088513C"/>
    <w:rsid w:val="008909E5"/>
    <w:rsid w:val="0089443A"/>
    <w:rsid w:val="008948C8"/>
    <w:rsid w:val="0089547A"/>
    <w:rsid w:val="008A04B8"/>
    <w:rsid w:val="008A20C5"/>
    <w:rsid w:val="008A259D"/>
    <w:rsid w:val="008A6786"/>
    <w:rsid w:val="008A72B8"/>
    <w:rsid w:val="008A7B0F"/>
    <w:rsid w:val="008B0467"/>
    <w:rsid w:val="008B230B"/>
    <w:rsid w:val="008B37DE"/>
    <w:rsid w:val="008B6386"/>
    <w:rsid w:val="008B6993"/>
    <w:rsid w:val="008C42EF"/>
    <w:rsid w:val="008C5C65"/>
    <w:rsid w:val="008C5ED3"/>
    <w:rsid w:val="008C72BF"/>
    <w:rsid w:val="008D27C4"/>
    <w:rsid w:val="008D4B64"/>
    <w:rsid w:val="008D7636"/>
    <w:rsid w:val="008D768D"/>
    <w:rsid w:val="008D7CC0"/>
    <w:rsid w:val="008E11A5"/>
    <w:rsid w:val="008E1E6B"/>
    <w:rsid w:val="008E252D"/>
    <w:rsid w:val="008E7C65"/>
    <w:rsid w:val="008E7F35"/>
    <w:rsid w:val="008F1E36"/>
    <w:rsid w:val="008F420E"/>
    <w:rsid w:val="008F6E87"/>
    <w:rsid w:val="008F770B"/>
    <w:rsid w:val="00900155"/>
    <w:rsid w:val="00901E53"/>
    <w:rsid w:val="00902732"/>
    <w:rsid w:val="00905562"/>
    <w:rsid w:val="00912D43"/>
    <w:rsid w:val="00912DD5"/>
    <w:rsid w:val="00915AB7"/>
    <w:rsid w:val="0091619D"/>
    <w:rsid w:val="0091677D"/>
    <w:rsid w:val="00917078"/>
    <w:rsid w:val="00921068"/>
    <w:rsid w:val="0092187A"/>
    <w:rsid w:val="00922C46"/>
    <w:rsid w:val="00933F74"/>
    <w:rsid w:val="009348B9"/>
    <w:rsid w:val="00937111"/>
    <w:rsid w:val="009375E8"/>
    <w:rsid w:val="00940E9A"/>
    <w:rsid w:val="00942BA5"/>
    <w:rsid w:val="009438D8"/>
    <w:rsid w:val="009452D4"/>
    <w:rsid w:val="00953CA2"/>
    <w:rsid w:val="009541FD"/>
    <w:rsid w:val="00955ED6"/>
    <w:rsid w:val="00966CA3"/>
    <w:rsid w:val="009704D6"/>
    <w:rsid w:val="00970720"/>
    <w:rsid w:val="00971995"/>
    <w:rsid w:val="00971F75"/>
    <w:rsid w:val="00980B8F"/>
    <w:rsid w:val="009816E0"/>
    <w:rsid w:val="00984A29"/>
    <w:rsid w:val="009859BD"/>
    <w:rsid w:val="00993988"/>
    <w:rsid w:val="00995624"/>
    <w:rsid w:val="009A09B2"/>
    <w:rsid w:val="009A0B76"/>
    <w:rsid w:val="009A2C70"/>
    <w:rsid w:val="009A56C4"/>
    <w:rsid w:val="009A6CD4"/>
    <w:rsid w:val="009B0CD9"/>
    <w:rsid w:val="009B1C3B"/>
    <w:rsid w:val="009B34F3"/>
    <w:rsid w:val="009B6425"/>
    <w:rsid w:val="009B7315"/>
    <w:rsid w:val="009C3FD9"/>
    <w:rsid w:val="009D17E1"/>
    <w:rsid w:val="009D3D7C"/>
    <w:rsid w:val="009D6D78"/>
    <w:rsid w:val="009D7EFA"/>
    <w:rsid w:val="009E0D2A"/>
    <w:rsid w:val="009E437C"/>
    <w:rsid w:val="009E6483"/>
    <w:rsid w:val="009E6AC1"/>
    <w:rsid w:val="009E7EB4"/>
    <w:rsid w:val="009F053A"/>
    <w:rsid w:val="009F0D83"/>
    <w:rsid w:val="009F174A"/>
    <w:rsid w:val="009F3C7B"/>
    <w:rsid w:val="00A0377B"/>
    <w:rsid w:val="00A051CF"/>
    <w:rsid w:val="00A0573C"/>
    <w:rsid w:val="00A1178C"/>
    <w:rsid w:val="00A125BF"/>
    <w:rsid w:val="00A127BF"/>
    <w:rsid w:val="00A151A2"/>
    <w:rsid w:val="00A17854"/>
    <w:rsid w:val="00A20990"/>
    <w:rsid w:val="00A20DE5"/>
    <w:rsid w:val="00A22086"/>
    <w:rsid w:val="00A22DC1"/>
    <w:rsid w:val="00A27DEE"/>
    <w:rsid w:val="00A33749"/>
    <w:rsid w:val="00A34460"/>
    <w:rsid w:val="00A35413"/>
    <w:rsid w:val="00A3708C"/>
    <w:rsid w:val="00A379D7"/>
    <w:rsid w:val="00A408B0"/>
    <w:rsid w:val="00A43588"/>
    <w:rsid w:val="00A5071E"/>
    <w:rsid w:val="00A52F47"/>
    <w:rsid w:val="00A55AAB"/>
    <w:rsid w:val="00A61B7F"/>
    <w:rsid w:val="00A61FCE"/>
    <w:rsid w:val="00A62B3D"/>
    <w:rsid w:val="00A635D3"/>
    <w:rsid w:val="00A63A59"/>
    <w:rsid w:val="00A64190"/>
    <w:rsid w:val="00A66A0B"/>
    <w:rsid w:val="00A736DD"/>
    <w:rsid w:val="00A75956"/>
    <w:rsid w:val="00A76471"/>
    <w:rsid w:val="00A77FB6"/>
    <w:rsid w:val="00A86A60"/>
    <w:rsid w:val="00A877F1"/>
    <w:rsid w:val="00A92CA8"/>
    <w:rsid w:val="00A93C9F"/>
    <w:rsid w:val="00A94D5F"/>
    <w:rsid w:val="00AA103C"/>
    <w:rsid w:val="00AA4F02"/>
    <w:rsid w:val="00AA52DD"/>
    <w:rsid w:val="00AA5C70"/>
    <w:rsid w:val="00AA7423"/>
    <w:rsid w:val="00AA74DE"/>
    <w:rsid w:val="00AB2AB4"/>
    <w:rsid w:val="00AB3387"/>
    <w:rsid w:val="00AB3B9D"/>
    <w:rsid w:val="00AB53EC"/>
    <w:rsid w:val="00AB5498"/>
    <w:rsid w:val="00AB6D5C"/>
    <w:rsid w:val="00AB7181"/>
    <w:rsid w:val="00AC17DB"/>
    <w:rsid w:val="00AC2EC4"/>
    <w:rsid w:val="00AC5AD9"/>
    <w:rsid w:val="00AD079E"/>
    <w:rsid w:val="00AD111C"/>
    <w:rsid w:val="00AD3DBC"/>
    <w:rsid w:val="00AD40DD"/>
    <w:rsid w:val="00AD7AC1"/>
    <w:rsid w:val="00AE2645"/>
    <w:rsid w:val="00AE38ED"/>
    <w:rsid w:val="00AE3F48"/>
    <w:rsid w:val="00AE431A"/>
    <w:rsid w:val="00AF2464"/>
    <w:rsid w:val="00AF4D35"/>
    <w:rsid w:val="00B010FA"/>
    <w:rsid w:val="00B014A9"/>
    <w:rsid w:val="00B01C0A"/>
    <w:rsid w:val="00B02467"/>
    <w:rsid w:val="00B0278F"/>
    <w:rsid w:val="00B030C2"/>
    <w:rsid w:val="00B058A2"/>
    <w:rsid w:val="00B05CD7"/>
    <w:rsid w:val="00B0789B"/>
    <w:rsid w:val="00B10310"/>
    <w:rsid w:val="00B11221"/>
    <w:rsid w:val="00B12EE6"/>
    <w:rsid w:val="00B13D2A"/>
    <w:rsid w:val="00B20032"/>
    <w:rsid w:val="00B2020A"/>
    <w:rsid w:val="00B23137"/>
    <w:rsid w:val="00B2405D"/>
    <w:rsid w:val="00B25563"/>
    <w:rsid w:val="00B256E6"/>
    <w:rsid w:val="00B25A78"/>
    <w:rsid w:val="00B2730C"/>
    <w:rsid w:val="00B275DC"/>
    <w:rsid w:val="00B27D86"/>
    <w:rsid w:val="00B31BCD"/>
    <w:rsid w:val="00B3229D"/>
    <w:rsid w:val="00B34092"/>
    <w:rsid w:val="00B34A3A"/>
    <w:rsid w:val="00B35F37"/>
    <w:rsid w:val="00B3642E"/>
    <w:rsid w:val="00B4560A"/>
    <w:rsid w:val="00B501C7"/>
    <w:rsid w:val="00B504F2"/>
    <w:rsid w:val="00B51FF8"/>
    <w:rsid w:val="00B5333D"/>
    <w:rsid w:val="00B540E8"/>
    <w:rsid w:val="00B55C87"/>
    <w:rsid w:val="00B5729D"/>
    <w:rsid w:val="00B5784F"/>
    <w:rsid w:val="00B6256F"/>
    <w:rsid w:val="00B6340D"/>
    <w:rsid w:val="00B641C5"/>
    <w:rsid w:val="00B65195"/>
    <w:rsid w:val="00B6572A"/>
    <w:rsid w:val="00B72147"/>
    <w:rsid w:val="00B74A06"/>
    <w:rsid w:val="00B77E96"/>
    <w:rsid w:val="00B80F03"/>
    <w:rsid w:val="00B8341E"/>
    <w:rsid w:val="00B854B4"/>
    <w:rsid w:val="00B87D0F"/>
    <w:rsid w:val="00B87D6E"/>
    <w:rsid w:val="00B90D90"/>
    <w:rsid w:val="00B93260"/>
    <w:rsid w:val="00B94B28"/>
    <w:rsid w:val="00B96CAD"/>
    <w:rsid w:val="00BA1FA5"/>
    <w:rsid w:val="00BA2720"/>
    <w:rsid w:val="00BA5DAA"/>
    <w:rsid w:val="00BA7023"/>
    <w:rsid w:val="00BB1977"/>
    <w:rsid w:val="00BB6565"/>
    <w:rsid w:val="00BC1299"/>
    <w:rsid w:val="00BC4F11"/>
    <w:rsid w:val="00BC4FBF"/>
    <w:rsid w:val="00BC50B2"/>
    <w:rsid w:val="00BC6B48"/>
    <w:rsid w:val="00BD1622"/>
    <w:rsid w:val="00BE308B"/>
    <w:rsid w:val="00BE32D5"/>
    <w:rsid w:val="00BE34DC"/>
    <w:rsid w:val="00BE4553"/>
    <w:rsid w:val="00BE478D"/>
    <w:rsid w:val="00BE515C"/>
    <w:rsid w:val="00BE51D1"/>
    <w:rsid w:val="00BE6CB4"/>
    <w:rsid w:val="00BF3223"/>
    <w:rsid w:val="00BF5FEE"/>
    <w:rsid w:val="00BF7EA2"/>
    <w:rsid w:val="00C00364"/>
    <w:rsid w:val="00C03B45"/>
    <w:rsid w:val="00C06E6C"/>
    <w:rsid w:val="00C13879"/>
    <w:rsid w:val="00C142A3"/>
    <w:rsid w:val="00C154C8"/>
    <w:rsid w:val="00C15AE0"/>
    <w:rsid w:val="00C20207"/>
    <w:rsid w:val="00C212AE"/>
    <w:rsid w:val="00C226B7"/>
    <w:rsid w:val="00C22D6F"/>
    <w:rsid w:val="00C23664"/>
    <w:rsid w:val="00C24363"/>
    <w:rsid w:val="00C30EBD"/>
    <w:rsid w:val="00C30FE0"/>
    <w:rsid w:val="00C3140B"/>
    <w:rsid w:val="00C31865"/>
    <w:rsid w:val="00C34FC4"/>
    <w:rsid w:val="00C351F3"/>
    <w:rsid w:val="00C42C48"/>
    <w:rsid w:val="00C45575"/>
    <w:rsid w:val="00C511A1"/>
    <w:rsid w:val="00C63741"/>
    <w:rsid w:val="00C67331"/>
    <w:rsid w:val="00C70BE9"/>
    <w:rsid w:val="00C7196F"/>
    <w:rsid w:val="00C7271B"/>
    <w:rsid w:val="00C751C1"/>
    <w:rsid w:val="00C76CF3"/>
    <w:rsid w:val="00C77E6C"/>
    <w:rsid w:val="00C80CA0"/>
    <w:rsid w:val="00C80FFF"/>
    <w:rsid w:val="00C833B9"/>
    <w:rsid w:val="00C85F96"/>
    <w:rsid w:val="00C9156B"/>
    <w:rsid w:val="00C94BB7"/>
    <w:rsid w:val="00CA1803"/>
    <w:rsid w:val="00CA50E8"/>
    <w:rsid w:val="00CA7D40"/>
    <w:rsid w:val="00CB1BCA"/>
    <w:rsid w:val="00CB2763"/>
    <w:rsid w:val="00CB2781"/>
    <w:rsid w:val="00CB3DAA"/>
    <w:rsid w:val="00CB48D5"/>
    <w:rsid w:val="00CB6B25"/>
    <w:rsid w:val="00CB7786"/>
    <w:rsid w:val="00CB7B48"/>
    <w:rsid w:val="00CB7BA5"/>
    <w:rsid w:val="00CC14DD"/>
    <w:rsid w:val="00CC1831"/>
    <w:rsid w:val="00CC1D80"/>
    <w:rsid w:val="00CC2114"/>
    <w:rsid w:val="00CC677D"/>
    <w:rsid w:val="00CC761E"/>
    <w:rsid w:val="00CD4E0D"/>
    <w:rsid w:val="00CD65C9"/>
    <w:rsid w:val="00CE09A8"/>
    <w:rsid w:val="00CE0A68"/>
    <w:rsid w:val="00CE1593"/>
    <w:rsid w:val="00CE1E15"/>
    <w:rsid w:val="00CE39E9"/>
    <w:rsid w:val="00CE3D10"/>
    <w:rsid w:val="00CE4AC7"/>
    <w:rsid w:val="00CE537D"/>
    <w:rsid w:val="00CE5DAB"/>
    <w:rsid w:val="00CE5F62"/>
    <w:rsid w:val="00CE66FB"/>
    <w:rsid w:val="00CE672A"/>
    <w:rsid w:val="00CE7043"/>
    <w:rsid w:val="00CE7198"/>
    <w:rsid w:val="00CF02B2"/>
    <w:rsid w:val="00CF0438"/>
    <w:rsid w:val="00CF2603"/>
    <w:rsid w:val="00CF327C"/>
    <w:rsid w:val="00CF532A"/>
    <w:rsid w:val="00CF55D0"/>
    <w:rsid w:val="00CF7B2F"/>
    <w:rsid w:val="00D00686"/>
    <w:rsid w:val="00D03957"/>
    <w:rsid w:val="00D0655C"/>
    <w:rsid w:val="00D06C50"/>
    <w:rsid w:val="00D115B1"/>
    <w:rsid w:val="00D137D4"/>
    <w:rsid w:val="00D16150"/>
    <w:rsid w:val="00D164B7"/>
    <w:rsid w:val="00D16A12"/>
    <w:rsid w:val="00D17A59"/>
    <w:rsid w:val="00D21818"/>
    <w:rsid w:val="00D21856"/>
    <w:rsid w:val="00D2291A"/>
    <w:rsid w:val="00D25E29"/>
    <w:rsid w:val="00D261E8"/>
    <w:rsid w:val="00D2661C"/>
    <w:rsid w:val="00D266D6"/>
    <w:rsid w:val="00D2722A"/>
    <w:rsid w:val="00D27710"/>
    <w:rsid w:val="00D33C61"/>
    <w:rsid w:val="00D3520D"/>
    <w:rsid w:val="00D3551E"/>
    <w:rsid w:val="00D35D2F"/>
    <w:rsid w:val="00D36620"/>
    <w:rsid w:val="00D40A38"/>
    <w:rsid w:val="00D40A95"/>
    <w:rsid w:val="00D41EB9"/>
    <w:rsid w:val="00D43E31"/>
    <w:rsid w:val="00D501B1"/>
    <w:rsid w:val="00D52F9C"/>
    <w:rsid w:val="00D5312B"/>
    <w:rsid w:val="00D53BF5"/>
    <w:rsid w:val="00D55235"/>
    <w:rsid w:val="00D56941"/>
    <w:rsid w:val="00D56AD9"/>
    <w:rsid w:val="00D60915"/>
    <w:rsid w:val="00D62B39"/>
    <w:rsid w:val="00D63412"/>
    <w:rsid w:val="00D647D9"/>
    <w:rsid w:val="00D6783D"/>
    <w:rsid w:val="00D76790"/>
    <w:rsid w:val="00D806A5"/>
    <w:rsid w:val="00D8565B"/>
    <w:rsid w:val="00D90663"/>
    <w:rsid w:val="00D942AE"/>
    <w:rsid w:val="00DA2672"/>
    <w:rsid w:val="00DA4C1C"/>
    <w:rsid w:val="00DB1466"/>
    <w:rsid w:val="00DB1FEF"/>
    <w:rsid w:val="00DB5FD5"/>
    <w:rsid w:val="00DB7D61"/>
    <w:rsid w:val="00DC22A2"/>
    <w:rsid w:val="00DC26D2"/>
    <w:rsid w:val="00DD1FFC"/>
    <w:rsid w:val="00DD3AEF"/>
    <w:rsid w:val="00DD5BB7"/>
    <w:rsid w:val="00DD6A09"/>
    <w:rsid w:val="00DD6EEB"/>
    <w:rsid w:val="00DD7B70"/>
    <w:rsid w:val="00DE22CC"/>
    <w:rsid w:val="00DE4CC3"/>
    <w:rsid w:val="00DE4CDD"/>
    <w:rsid w:val="00DE7166"/>
    <w:rsid w:val="00DE76C6"/>
    <w:rsid w:val="00DF1BBE"/>
    <w:rsid w:val="00DF2678"/>
    <w:rsid w:val="00E00FF5"/>
    <w:rsid w:val="00E01324"/>
    <w:rsid w:val="00E028BD"/>
    <w:rsid w:val="00E04109"/>
    <w:rsid w:val="00E1016B"/>
    <w:rsid w:val="00E164F8"/>
    <w:rsid w:val="00E204E8"/>
    <w:rsid w:val="00E21F4F"/>
    <w:rsid w:val="00E30160"/>
    <w:rsid w:val="00E32D41"/>
    <w:rsid w:val="00E33A21"/>
    <w:rsid w:val="00E34CEE"/>
    <w:rsid w:val="00E363F4"/>
    <w:rsid w:val="00E40503"/>
    <w:rsid w:val="00E40B72"/>
    <w:rsid w:val="00E410A9"/>
    <w:rsid w:val="00E41D49"/>
    <w:rsid w:val="00E47574"/>
    <w:rsid w:val="00E500E7"/>
    <w:rsid w:val="00E531C6"/>
    <w:rsid w:val="00E5410F"/>
    <w:rsid w:val="00E5580B"/>
    <w:rsid w:val="00E617AC"/>
    <w:rsid w:val="00E63798"/>
    <w:rsid w:val="00E6412B"/>
    <w:rsid w:val="00E65241"/>
    <w:rsid w:val="00E65CC7"/>
    <w:rsid w:val="00E66945"/>
    <w:rsid w:val="00E67142"/>
    <w:rsid w:val="00E73E2C"/>
    <w:rsid w:val="00E825F7"/>
    <w:rsid w:val="00E82E3D"/>
    <w:rsid w:val="00E84404"/>
    <w:rsid w:val="00E85CC4"/>
    <w:rsid w:val="00E875D9"/>
    <w:rsid w:val="00E91023"/>
    <w:rsid w:val="00E93F46"/>
    <w:rsid w:val="00E94C09"/>
    <w:rsid w:val="00E95B96"/>
    <w:rsid w:val="00EA017F"/>
    <w:rsid w:val="00EA1A80"/>
    <w:rsid w:val="00EA44A3"/>
    <w:rsid w:val="00EA4926"/>
    <w:rsid w:val="00EA50FC"/>
    <w:rsid w:val="00EA6688"/>
    <w:rsid w:val="00EA715B"/>
    <w:rsid w:val="00EA7B35"/>
    <w:rsid w:val="00EA7E24"/>
    <w:rsid w:val="00EB043B"/>
    <w:rsid w:val="00EB0E53"/>
    <w:rsid w:val="00EB0E58"/>
    <w:rsid w:val="00EB3362"/>
    <w:rsid w:val="00EB44DE"/>
    <w:rsid w:val="00EC0102"/>
    <w:rsid w:val="00EC1258"/>
    <w:rsid w:val="00EC3880"/>
    <w:rsid w:val="00EC401E"/>
    <w:rsid w:val="00EC53DF"/>
    <w:rsid w:val="00ED08CB"/>
    <w:rsid w:val="00ED0F24"/>
    <w:rsid w:val="00ED0F57"/>
    <w:rsid w:val="00ED17C8"/>
    <w:rsid w:val="00ED4097"/>
    <w:rsid w:val="00ED4EEE"/>
    <w:rsid w:val="00ED6465"/>
    <w:rsid w:val="00ED6CA4"/>
    <w:rsid w:val="00EE14FA"/>
    <w:rsid w:val="00EE1BC4"/>
    <w:rsid w:val="00EE1C98"/>
    <w:rsid w:val="00EF098E"/>
    <w:rsid w:val="00EF0CB9"/>
    <w:rsid w:val="00EF3A24"/>
    <w:rsid w:val="00EF519B"/>
    <w:rsid w:val="00F02559"/>
    <w:rsid w:val="00F04856"/>
    <w:rsid w:val="00F07587"/>
    <w:rsid w:val="00F117F4"/>
    <w:rsid w:val="00F119E9"/>
    <w:rsid w:val="00F11F82"/>
    <w:rsid w:val="00F12126"/>
    <w:rsid w:val="00F133E6"/>
    <w:rsid w:val="00F20838"/>
    <w:rsid w:val="00F256C5"/>
    <w:rsid w:val="00F30E76"/>
    <w:rsid w:val="00F31660"/>
    <w:rsid w:val="00F3297B"/>
    <w:rsid w:val="00F330BA"/>
    <w:rsid w:val="00F341E9"/>
    <w:rsid w:val="00F3465F"/>
    <w:rsid w:val="00F37498"/>
    <w:rsid w:val="00F404C1"/>
    <w:rsid w:val="00F41B2F"/>
    <w:rsid w:val="00F47F96"/>
    <w:rsid w:val="00F51837"/>
    <w:rsid w:val="00F54E80"/>
    <w:rsid w:val="00F55A9D"/>
    <w:rsid w:val="00F5653E"/>
    <w:rsid w:val="00F571DC"/>
    <w:rsid w:val="00F605A7"/>
    <w:rsid w:val="00F60F61"/>
    <w:rsid w:val="00F643CB"/>
    <w:rsid w:val="00F70951"/>
    <w:rsid w:val="00F763E3"/>
    <w:rsid w:val="00F77C29"/>
    <w:rsid w:val="00F821BD"/>
    <w:rsid w:val="00F823D1"/>
    <w:rsid w:val="00F82CDC"/>
    <w:rsid w:val="00F85C8A"/>
    <w:rsid w:val="00F866A4"/>
    <w:rsid w:val="00F87ACF"/>
    <w:rsid w:val="00F91040"/>
    <w:rsid w:val="00F9104C"/>
    <w:rsid w:val="00F93681"/>
    <w:rsid w:val="00FA0039"/>
    <w:rsid w:val="00FA0E2A"/>
    <w:rsid w:val="00FA151A"/>
    <w:rsid w:val="00FA1A33"/>
    <w:rsid w:val="00FA6547"/>
    <w:rsid w:val="00FA782D"/>
    <w:rsid w:val="00FA7D86"/>
    <w:rsid w:val="00FB297F"/>
    <w:rsid w:val="00FB4935"/>
    <w:rsid w:val="00FB5AF6"/>
    <w:rsid w:val="00FB7F80"/>
    <w:rsid w:val="00FC080A"/>
    <w:rsid w:val="00FC29B3"/>
    <w:rsid w:val="00FC44C1"/>
    <w:rsid w:val="00FC49FB"/>
    <w:rsid w:val="00FC4E46"/>
    <w:rsid w:val="00FD2149"/>
    <w:rsid w:val="00FD474E"/>
    <w:rsid w:val="00FD4DAE"/>
    <w:rsid w:val="00FD5FB0"/>
    <w:rsid w:val="00FE0656"/>
    <w:rsid w:val="00FE2C6A"/>
    <w:rsid w:val="00FE3F4D"/>
    <w:rsid w:val="00FE5B34"/>
    <w:rsid w:val="00FE5CF8"/>
    <w:rsid w:val="00FE7793"/>
    <w:rsid w:val="00FF0CD7"/>
    <w:rsid w:val="00FF60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CA98BEB-72D0-4BFC-9FD9-2C13D82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E4F"/>
    <w:pPr>
      <w:widowControl w:val="0"/>
      <w:jc w:val="both"/>
    </w:pPr>
  </w:style>
  <w:style w:type="paragraph" w:styleId="2">
    <w:name w:val="heading 2"/>
    <w:basedOn w:val="a"/>
    <w:link w:val="20"/>
    <w:uiPriority w:val="9"/>
    <w:semiHidden/>
    <w:unhideWhenUsed/>
    <w:qFormat/>
    <w:rsid w:val="00781FE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paragraph" w:customStyle="1" w:styleId="Default">
    <w:name w:val="Default"/>
    <w:rsid w:val="000C13C0"/>
    <w:pPr>
      <w:widowControl w:val="0"/>
      <w:autoSpaceDE w:val="0"/>
      <w:autoSpaceDN w:val="0"/>
      <w:adjustRightInd w:val="0"/>
    </w:pPr>
    <w:rPr>
      <w:rFonts w:ascii="MS UI Gothic" w:cs="MS UI Gothic"/>
      <w:color w:val="000000"/>
      <w:kern w:val="0"/>
      <w:szCs w:val="24"/>
    </w:rPr>
  </w:style>
  <w:style w:type="character" w:styleId="ad">
    <w:name w:val="annotation reference"/>
    <w:basedOn w:val="a0"/>
    <w:uiPriority w:val="99"/>
    <w:semiHidden/>
    <w:unhideWhenUsed/>
    <w:rsid w:val="001E7A2E"/>
    <w:rPr>
      <w:sz w:val="18"/>
      <w:szCs w:val="18"/>
    </w:rPr>
  </w:style>
  <w:style w:type="paragraph" w:styleId="ae">
    <w:name w:val="annotation text"/>
    <w:basedOn w:val="a"/>
    <w:link w:val="af"/>
    <w:uiPriority w:val="99"/>
    <w:semiHidden/>
    <w:unhideWhenUsed/>
    <w:rsid w:val="001E7A2E"/>
    <w:pPr>
      <w:jc w:val="left"/>
    </w:pPr>
  </w:style>
  <w:style w:type="character" w:customStyle="1" w:styleId="af">
    <w:name w:val="コメント文字列 (文字)"/>
    <w:basedOn w:val="a0"/>
    <w:link w:val="ae"/>
    <w:uiPriority w:val="99"/>
    <w:semiHidden/>
    <w:rsid w:val="001E7A2E"/>
  </w:style>
  <w:style w:type="paragraph" w:styleId="af0">
    <w:name w:val="annotation subject"/>
    <w:basedOn w:val="ae"/>
    <w:next w:val="ae"/>
    <w:link w:val="af1"/>
    <w:uiPriority w:val="99"/>
    <w:semiHidden/>
    <w:unhideWhenUsed/>
    <w:rsid w:val="001E7A2E"/>
    <w:rPr>
      <w:b/>
      <w:bCs/>
    </w:rPr>
  </w:style>
  <w:style w:type="character" w:customStyle="1" w:styleId="af1">
    <w:name w:val="コメント内容 (文字)"/>
    <w:basedOn w:val="af"/>
    <w:link w:val="af0"/>
    <w:uiPriority w:val="99"/>
    <w:semiHidden/>
    <w:rsid w:val="001E7A2E"/>
    <w:rPr>
      <w:b/>
      <w:bCs/>
    </w:rPr>
  </w:style>
  <w:style w:type="character" w:customStyle="1" w:styleId="20">
    <w:name w:val="見出し 2 (文字)"/>
    <w:basedOn w:val="a0"/>
    <w:link w:val="2"/>
    <w:uiPriority w:val="9"/>
    <w:semiHidden/>
    <w:rsid w:val="00781FED"/>
    <w:rPr>
      <w:rFonts w:ascii="ＭＳ Ｐゴシック" w:eastAsia="ＭＳ Ｐゴシック" w:hAnsi="ＭＳ Ｐゴシック" w:cs="ＭＳ Ｐゴシック"/>
      <w:b/>
      <w:bCs/>
      <w:kern w:val="0"/>
      <w:sz w:val="36"/>
      <w:szCs w:val="36"/>
    </w:rPr>
  </w:style>
  <w:style w:type="paragraph" w:styleId="af2">
    <w:name w:val="Revision"/>
    <w:hidden/>
    <w:uiPriority w:val="99"/>
    <w:semiHidden/>
    <w:rsid w:val="005D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3047249">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3213978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0232834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48354305">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87540454">
      <w:bodyDiv w:val="1"/>
      <w:marLeft w:val="0"/>
      <w:marRight w:val="0"/>
      <w:marTop w:val="0"/>
      <w:marBottom w:val="0"/>
      <w:divBdr>
        <w:top w:val="none" w:sz="0" w:space="0" w:color="auto"/>
        <w:left w:val="none" w:sz="0" w:space="0" w:color="auto"/>
        <w:bottom w:val="none" w:sz="0" w:space="0" w:color="auto"/>
        <w:right w:val="none" w:sz="0" w:space="0" w:color="auto"/>
      </w:divBdr>
    </w:div>
    <w:div w:id="5965257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45545775">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2110144">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5506138">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06384532">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6182671">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67465798">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4223584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74819748">
      <w:bodyDiv w:val="1"/>
      <w:marLeft w:val="0"/>
      <w:marRight w:val="0"/>
      <w:marTop w:val="0"/>
      <w:marBottom w:val="0"/>
      <w:divBdr>
        <w:top w:val="none" w:sz="0" w:space="0" w:color="auto"/>
        <w:left w:val="none" w:sz="0" w:space="0" w:color="auto"/>
        <w:bottom w:val="none" w:sz="0" w:space="0" w:color="auto"/>
        <w:right w:val="none" w:sz="0" w:space="0" w:color="auto"/>
      </w:divBdr>
    </w:div>
    <w:div w:id="1282111491">
      <w:bodyDiv w:val="1"/>
      <w:marLeft w:val="0"/>
      <w:marRight w:val="0"/>
      <w:marTop w:val="0"/>
      <w:marBottom w:val="0"/>
      <w:divBdr>
        <w:top w:val="none" w:sz="0" w:space="0" w:color="auto"/>
        <w:left w:val="none" w:sz="0" w:space="0" w:color="auto"/>
        <w:bottom w:val="none" w:sz="0" w:space="0" w:color="auto"/>
        <w:right w:val="none" w:sz="0" w:space="0" w:color="auto"/>
      </w:divBdr>
    </w:div>
    <w:div w:id="1308588696">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23188572">
      <w:bodyDiv w:val="1"/>
      <w:marLeft w:val="0"/>
      <w:marRight w:val="0"/>
      <w:marTop w:val="0"/>
      <w:marBottom w:val="0"/>
      <w:divBdr>
        <w:top w:val="none" w:sz="0" w:space="0" w:color="auto"/>
        <w:left w:val="none" w:sz="0" w:space="0" w:color="auto"/>
        <w:bottom w:val="none" w:sz="0" w:space="0" w:color="auto"/>
        <w:right w:val="none" w:sz="0" w:space="0" w:color="auto"/>
      </w:divBdr>
    </w:div>
    <w:div w:id="1515222267">
      <w:bodyDiv w:val="1"/>
      <w:marLeft w:val="0"/>
      <w:marRight w:val="0"/>
      <w:marTop w:val="0"/>
      <w:marBottom w:val="0"/>
      <w:divBdr>
        <w:top w:val="none" w:sz="0" w:space="0" w:color="auto"/>
        <w:left w:val="none" w:sz="0" w:space="0" w:color="auto"/>
        <w:bottom w:val="none" w:sz="0" w:space="0" w:color="auto"/>
        <w:right w:val="none" w:sz="0" w:space="0" w:color="auto"/>
      </w:divBdr>
    </w:div>
    <w:div w:id="1517231662">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591623887">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5318995">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71145188">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059817855">
      <w:bodyDiv w:val="1"/>
      <w:marLeft w:val="0"/>
      <w:marRight w:val="0"/>
      <w:marTop w:val="0"/>
      <w:marBottom w:val="0"/>
      <w:divBdr>
        <w:top w:val="none" w:sz="0" w:space="0" w:color="auto"/>
        <w:left w:val="none" w:sz="0" w:space="0" w:color="auto"/>
        <w:bottom w:val="none" w:sz="0" w:space="0" w:color="auto"/>
        <w:right w:val="none" w:sz="0" w:space="0" w:color="auto"/>
      </w:divBdr>
    </w:div>
    <w:div w:id="20714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6213-FDAB-4471-A4ED-D29C5A66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51_nissan_gutainaiyou</dc:title>
  <dc:subject/>
  <dc:creator>HOSTNAME</dc:creator>
  <cp:keywords/>
  <dc:description/>
  <cp:lastModifiedBy>緒方　寛人</cp:lastModifiedBy>
  <cp:revision>2</cp:revision>
  <cp:lastPrinted>2020-06-04T02:29:00Z</cp:lastPrinted>
  <dcterms:created xsi:type="dcterms:W3CDTF">2023-04-05T03:06:00Z</dcterms:created>
  <dcterms:modified xsi:type="dcterms:W3CDTF">2023-04-05T03:06:00Z</dcterms:modified>
</cp:coreProperties>
</file>