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05FEC" w:rsidRPr="00FB5DD3" w:rsidTr="005E228F">
        <w:trPr>
          <w:trHeight w:val="875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605FEC" w:rsidRPr="00BE5C52" w:rsidRDefault="00327673" w:rsidP="00A1126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第3回</w:t>
            </w:r>
            <w:r w:rsidR="00A11269" w:rsidRPr="00A11269">
              <w:rPr>
                <w:rFonts w:hAnsi="HG丸ｺﾞｼｯｸM-PRO" w:hint="eastAsia"/>
                <w:sz w:val="24"/>
                <w:szCs w:val="24"/>
              </w:rPr>
              <w:t>スーパーシティ型国家戦略特別区域の区域指定に関する専門調査会</w:t>
            </w:r>
            <w:r w:rsidR="007D0705" w:rsidRPr="00A25A0D">
              <w:rPr>
                <w:rFonts w:hAnsi="HG丸ｺﾞｼｯｸM-PRO" w:hint="eastAsia"/>
                <w:sz w:val="24"/>
                <w:szCs w:val="24"/>
              </w:rPr>
              <w:t>によるヒアリング</w:t>
            </w:r>
          </w:p>
        </w:tc>
      </w:tr>
      <w:tr w:rsidR="00605FEC" w:rsidRPr="000671C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05FEC" w:rsidRPr="005D70C1" w:rsidRDefault="007D0705" w:rsidP="00605FE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 w:rsidR="00327673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327673">
              <w:rPr>
                <w:rFonts w:hAnsi="HG丸ｺﾞｼｯｸM-PRO" w:hint="eastAsia"/>
                <w:sz w:val="24"/>
                <w:szCs w:val="24"/>
              </w:rPr>
              <w:t>40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8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 w:rsidR="00327673">
              <w:rPr>
                <w:rFonts w:hAnsi="HG丸ｺﾞｼｯｸM-PRO" w:hint="eastAsia"/>
                <w:sz w:val="24"/>
                <w:szCs w:val="24"/>
              </w:rPr>
              <w:t>10</w:t>
            </w:r>
          </w:p>
        </w:tc>
      </w:tr>
      <w:tr w:rsidR="00605FEC" w:rsidRPr="00FB5DD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05FEC" w:rsidRPr="00BE5C52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605FEC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D0705" w:rsidRPr="00FF210E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:rsidR="007D0705" w:rsidRPr="00FF210E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</w:p>
          <w:p w:rsidR="007D0705" w:rsidRPr="00FF210E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吉村知事</w:t>
            </w: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</w:p>
          <w:p w:rsidR="007D0705" w:rsidRDefault="007D0705" w:rsidP="00A1126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松井</w:t>
            </w:r>
            <w:r>
              <w:rPr>
                <w:rFonts w:hAnsi="HG丸ｺﾞｼｯｸM-PRO" w:hint="eastAsia"/>
                <w:sz w:val="24"/>
                <w:szCs w:val="24"/>
              </w:rPr>
              <w:t>市長</w:t>
            </w:r>
          </w:p>
          <w:p w:rsidR="007D0705" w:rsidRDefault="007D0705" w:rsidP="007D070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:rsidR="007D0705" w:rsidRDefault="007D0705" w:rsidP="007D070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(その他)：</w:t>
            </w:r>
          </w:p>
          <w:p w:rsidR="007D0705" w:rsidRPr="00F823E5" w:rsidRDefault="007D0705" w:rsidP="007D070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11269">
              <w:rPr>
                <w:rFonts w:hAnsi="HG丸ｺﾞｼｯｸM-PRO" w:hint="eastAsia"/>
                <w:sz w:val="24"/>
                <w:szCs w:val="24"/>
              </w:rPr>
              <w:t>専門調査会委員</w:t>
            </w:r>
          </w:p>
          <w:p w:rsidR="00605FEC" w:rsidRDefault="007D0705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内閣府地方創生推進事務局</w:t>
            </w:r>
          </w:p>
          <w:p w:rsidR="00605FEC" w:rsidRPr="00663C98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996CD6">
        <w:trPr>
          <w:trHeight w:val="62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</w:t>
            </w:r>
            <w:r w:rsid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構想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:rsidTr="005E228F">
        <w:trPr>
          <w:trHeight w:val="118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C3A1B" w:rsidRPr="00944DB6" w:rsidRDefault="005E228F" w:rsidP="00284C6F">
            <w:pPr>
              <w:ind w:left="1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大阪府内の大学と連携して、医療やデータ連携</w:t>
            </w:r>
            <w:r w:rsidR="00284C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基盤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の分野などで連携を進めていくべき。</w:t>
            </w:r>
          </w:p>
        </w:tc>
      </w:tr>
      <w:tr w:rsidR="00D31F27" w:rsidRPr="00D31F27" w:rsidTr="005E228F">
        <w:trPr>
          <w:trHeight w:val="11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284C6F" w:rsidP="005E228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大阪で</w:t>
            </w:r>
            <w:r w:rsidR="005E228F" w:rsidRP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世界をリードしていく</w:t>
            </w:r>
            <w:r w:rsid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ような</w:t>
            </w:r>
            <w:r w:rsidR="005E228F" w:rsidRP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</w:t>
            </w:r>
            <w:bookmarkStart w:id="0" w:name="_GoBack"/>
            <w:bookmarkEnd w:id="0"/>
            <w:r w:rsidR="005E228F" w:rsidRP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パーシティ</w:t>
            </w:r>
            <w:r w:rsid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5E228F" w:rsidRP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していきたい</w:t>
            </w:r>
            <w:r w:rsidR="00C26B1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5E228F">
        <w:trPr>
          <w:trHeight w:val="57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5E22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構想説明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資料</w:t>
            </w:r>
          </w:p>
        </w:tc>
      </w:tr>
      <w:tr w:rsidR="00D31F27" w:rsidRPr="00D31F27" w:rsidTr="00996CD6">
        <w:trPr>
          <w:trHeight w:val="490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15" w:rsidRDefault="00AE3315" w:rsidP="00394441">
      <w:r>
        <w:separator/>
      </w:r>
    </w:p>
  </w:endnote>
  <w:endnote w:type="continuationSeparator" w:id="0">
    <w:p w:rsidR="00AE3315" w:rsidRDefault="00AE331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A121F7" w:rsidRDefault="004E4289" w:rsidP="00A121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15" w:rsidRDefault="00AE3315" w:rsidP="00394441">
      <w:r>
        <w:separator/>
      </w:r>
    </w:p>
  </w:footnote>
  <w:footnote w:type="continuationSeparator" w:id="0">
    <w:p w:rsidR="00AE3315" w:rsidRDefault="00AE3315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0506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4C6F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673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28F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705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6672"/>
    <w:rsid w:val="00A101F1"/>
    <w:rsid w:val="00A102A4"/>
    <w:rsid w:val="00A10D74"/>
    <w:rsid w:val="00A11269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3315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6B11"/>
    <w:rsid w:val="00C27800"/>
    <w:rsid w:val="00C30734"/>
    <w:rsid w:val="00C329B1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17D3F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1E15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4F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2021-05-20T09:48:00Z</dcterms:created>
  <dcterms:modified xsi:type="dcterms:W3CDTF">2022-03-04T13:42:00Z</dcterms:modified>
</cp:coreProperties>
</file>