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31" w:rsidRPr="00F8043F" w:rsidRDefault="00967EE8" w:rsidP="00347831">
      <w:pPr>
        <w:jc w:val="center"/>
        <w:rPr>
          <w:rFonts w:ascii="Meiryo UI" w:eastAsia="Meiryo UI" w:hAnsi="Meiryo UI" w:cs="Meiryo UI"/>
          <w:sz w:val="24"/>
        </w:rPr>
      </w:pPr>
      <w:r>
        <w:rPr>
          <w:rFonts w:ascii="Meiryo UI" w:eastAsia="Meiryo UI" w:hAnsi="Meiryo UI" w:cs="Meiryo UI" w:hint="eastAsia"/>
          <w:sz w:val="24"/>
        </w:rPr>
        <w:t>第１</w:t>
      </w:r>
      <w:r w:rsidR="00347831" w:rsidRPr="00F8043F">
        <w:rPr>
          <w:rFonts w:ascii="Meiryo UI" w:eastAsia="Meiryo UI" w:hAnsi="Meiryo UI" w:cs="Meiryo UI" w:hint="eastAsia"/>
          <w:sz w:val="24"/>
        </w:rPr>
        <w:t>回大阪府まち・ひと・しごと創生推進審議会　概要</w:t>
      </w:r>
    </w:p>
    <w:p w:rsidR="00347831" w:rsidRPr="00F8043F" w:rsidRDefault="00347831" w:rsidP="00967EE8">
      <w:pPr>
        <w:wordWrap w:val="0"/>
        <w:ind w:right="140"/>
        <w:jc w:val="right"/>
        <w:rPr>
          <w:rFonts w:ascii="Meiryo UI" w:eastAsia="Meiryo UI" w:hAnsi="Meiryo UI" w:cs="Meiryo UI"/>
        </w:rPr>
      </w:pPr>
      <w:r w:rsidRPr="00F8043F">
        <w:rPr>
          <w:rFonts w:ascii="Meiryo UI" w:eastAsia="Meiryo UI" w:hAnsi="Meiryo UI" w:cs="Meiryo UI" w:hint="eastAsia"/>
        </w:rPr>
        <w:t>日時：平成</w:t>
      </w:r>
      <w:r w:rsidR="00967EE8">
        <w:rPr>
          <w:rFonts w:ascii="Meiryo UI" w:eastAsia="Meiryo UI" w:hAnsi="Meiryo UI" w:cs="Meiryo UI" w:hint="eastAsia"/>
        </w:rPr>
        <w:t>28</w:t>
      </w:r>
      <w:r w:rsidRPr="00F8043F">
        <w:rPr>
          <w:rFonts w:ascii="Meiryo UI" w:eastAsia="Meiryo UI" w:hAnsi="Meiryo UI" w:cs="Meiryo UI" w:hint="eastAsia"/>
        </w:rPr>
        <w:t>年</w:t>
      </w:r>
      <w:r w:rsidR="00967EE8">
        <w:rPr>
          <w:rFonts w:ascii="Meiryo UI" w:eastAsia="Meiryo UI" w:hAnsi="Meiryo UI" w:cs="Meiryo UI" w:hint="eastAsia"/>
        </w:rPr>
        <w:t>7</w:t>
      </w:r>
      <w:r w:rsidRPr="00F8043F">
        <w:rPr>
          <w:rFonts w:ascii="Meiryo UI" w:eastAsia="Meiryo UI" w:hAnsi="Meiryo UI" w:cs="Meiryo UI" w:hint="eastAsia"/>
        </w:rPr>
        <w:t>月</w:t>
      </w:r>
      <w:r w:rsidR="00967EE8">
        <w:rPr>
          <w:rFonts w:ascii="Meiryo UI" w:eastAsia="Meiryo UI" w:hAnsi="Meiryo UI" w:cs="Meiryo UI" w:hint="eastAsia"/>
        </w:rPr>
        <w:t>20日（水</w:t>
      </w:r>
      <w:r>
        <w:rPr>
          <w:rFonts w:ascii="Meiryo UI" w:eastAsia="Meiryo UI" w:hAnsi="Meiryo UI" w:cs="Meiryo UI" w:hint="eastAsia"/>
        </w:rPr>
        <w:t>）</w:t>
      </w:r>
      <w:r w:rsidR="00967EE8">
        <w:rPr>
          <w:rFonts w:ascii="Meiryo UI" w:eastAsia="Meiryo UI" w:hAnsi="Meiryo UI" w:cs="Meiryo UI" w:hint="eastAsia"/>
        </w:rPr>
        <w:t>午前10</w:t>
      </w:r>
      <w:r w:rsidRPr="00F8043F">
        <w:rPr>
          <w:rFonts w:ascii="Meiryo UI" w:eastAsia="Meiryo UI" w:hAnsi="Meiryo UI" w:cs="Meiryo UI" w:hint="eastAsia"/>
        </w:rPr>
        <w:t>時</w:t>
      </w:r>
      <w:r w:rsidR="00967EE8">
        <w:rPr>
          <w:rFonts w:ascii="Meiryo UI" w:eastAsia="Meiryo UI" w:hAnsi="Meiryo UI" w:cs="Meiryo UI" w:hint="eastAsia"/>
        </w:rPr>
        <w:t>30分～午後0</w:t>
      </w:r>
      <w:r w:rsidR="008C36A8">
        <w:rPr>
          <w:rFonts w:ascii="Meiryo UI" w:eastAsia="Meiryo UI" w:hAnsi="Meiryo UI" w:cs="Meiryo UI" w:hint="eastAsia"/>
        </w:rPr>
        <w:t>時</w:t>
      </w:r>
      <w:r w:rsidR="00967EE8">
        <w:rPr>
          <w:rFonts w:ascii="Meiryo UI" w:eastAsia="Meiryo UI" w:hAnsi="Meiryo UI" w:cs="Meiryo UI" w:hint="eastAsia"/>
        </w:rPr>
        <w:t>10分</w:t>
      </w:r>
    </w:p>
    <w:p w:rsidR="00347831" w:rsidRPr="00593F1F" w:rsidRDefault="00347831" w:rsidP="00967EE8">
      <w:pPr>
        <w:ind w:leftChars="877" w:left="1842" w:right="840" w:firstLineChars="50" w:firstLine="105"/>
        <w:rPr>
          <w:rFonts w:ascii="Meiryo UI" w:eastAsia="Meiryo UI" w:hAnsi="Meiryo UI" w:cs="Meiryo UI"/>
        </w:rPr>
      </w:pPr>
      <w:r w:rsidRPr="00F8043F">
        <w:rPr>
          <w:rFonts w:ascii="Meiryo UI" w:eastAsia="Meiryo UI" w:hAnsi="Meiryo UI" w:cs="Meiryo UI" w:hint="eastAsia"/>
        </w:rPr>
        <w:t xml:space="preserve">場所：プリムローズ大阪２階 </w:t>
      </w:r>
      <w:r>
        <w:rPr>
          <w:rFonts w:ascii="Meiryo UI" w:eastAsia="Meiryo UI" w:hAnsi="Meiryo UI" w:cs="Meiryo UI" w:hint="eastAsia"/>
        </w:rPr>
        <w:t>羽衣</w:t>
      </w:r>
    </w:p>
    <w:p w:rsidR="00347831" w:rsidRPr="008C36A8" w:rsidRDefault="00347831" w:rsidP="00347831">
      <w:pPr>
        <w:rPr>
          <w:rFonts w:ascii="Meiryo UI" w:eastAsia="Meiryo UI" w:hAnsi="Meiryo UI" w:cs="Meiryo UI"/>
        </w:rPr>
      </w:pPr>
    </w:p>
    <w:p w:rsidR="00967EE8" w:rsidRDefault="00967EE8" w:rsidP="00967EE8">
      <w:pPr>
        <w:ind w:firstLineChars="100" w:firstLine="210"/>
        <w:rPr>
          <w:rFonts w:ascii="Meiryo UI" w:eastAsia="Meiryo UI" w:hAnsi="Meiryo UI" w:cs="Meiryo UI"/>
          <w:szCs w:val="21"/>
        </w:rPr>
      </w:pPr>
      <w:r w:rsidRPr="00967EE8">
        <w:rPr>
          <w:rFonts w:ascii="Meiryo UI" w:eastAsia="Meiryo UI" w:hAnsi="Meiryo UI" w:cs="Meiryo UI" w:hint="eastAsia"/>
          <w:szCs w:val="21"/>
        </w:rPr>
        <w:t>大阪府まち・ひと・しごと創生総合戦略の推進、地域活性化・地域住民生活等緊急支援交付金（地方創生先行型）に係る効果検証等について</w:t>
      </w:r>
      <w:r>
        <w:rPr>
          <w:rFonts w:ascii="Meiryo UI" w:eastAsia="Meiryo UI" w:hAnsi="Meiryo UI" w:cs="Meiryo UI" w:hint="eastAsia"/>
          <w:szCs w:val="21"/>
        </w:rPr>
        <w:t>、意見を伺った。</w:t>
      </w:r>
    </w:p>
    <w:p w:rsidR="00347831" w:rsidRPr="0036754E" w:rsidRDefault="00347831" w:rsidP="006B22B0">
      <w:pPr>
        <w:rPr>
          <w:rFonts w:ascii="Meiryo UI" w:eastAsia="Meiryo UI" w:hAnsi="Meiryo UI" w:cs="Meiryo UI"/>
          <w:b/>
          <w:sz w:val="22"/>
          <w:u w:val="single"/>
        </w:rPr>
      </w:pPr>
    </w:p>
    <w:p w:rsidR="00967EE8" w:rsidRPr="00D22577" w:rsidRDefault="008C36A8" w:rsidP="00967EE8">
      <w:pPr>
        <w:rPr>
          <w:rFonts w:ascii="Meiryo UI" w:eastAsia="Meiryo UI" w:hAnsi="Meiryo UI" w:cs="Meiryo UI"/>
          <w:b/>
          <w:szCs w:val="21"/>
        </w:rPr>
      </w:pPr>
      <w:r>
        <w:rPr>
          <w:rFonts w:ascii="Meiryo UI" w:eastAsia="Meiryo UI" w:hAnsi="Meiryo UI" w:cs="Meiryo UI" w:hint="eastAsia"/>
          <w:b/>
          <w:szCs w:val="21"/>
        </w:rPr>
        <w:t>■</w:t>
      </w:r>
      <w:r w:rsidR="002333E6">
        <w:rPr>
          <w:rFonts w:ascii="Meiryo UI" w:eastAsia="Meiryo UI" w:hAnsi="Meiryo UI" w:cs="Meiryo UI" w:hint="eastAsia"/>
          <w:b/>
          <w:szCs w:val="21"/>
        </w:rPr>
        <w:t>主な質疑、意見等下記の通り。</w:t>
      </w:r>
    </w:p>
    <w:p w:rsidR="00967EE8" w:rsidRDefault="00967EE8"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（委員）</w:t>
      </w:r>
    </w:p>
    <w:p w:rsid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資料３の21番「おおさかＵＩＪターン促進プロジェクト事業費」について、大阪府内の町村は千早赤阪村が過疎地域に指定されるなど、20～40代の若い世代、特に女性が少なく、消滅可能性自治体とも言われており、様々な方策によって定住人口の確保等に努めている。その中で、和歌山県などでは半島振興法に基づく補助も活用しながら、空き家バンクやお試し移住等PRをしていると聞く。府内においても町村がそういった事業ができるように支援していくことも必要。</w:t>
      </w:r>
    </w:p>
    <w:p w:rsidR="00967EE8" w:rsidRDefault="00967EE8"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（委員）</w:t>
      </w:r>
    </w:p>
    <w:p w:rsidR="00967EE8" w:rsidRP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大阪の北部、南部は特に人口の減少、少子高齢化が激しい。そのことを踏まえ、中心部だけでなく町村にも目を向けて、雇用確保等にしっかりと取り組んでほしい。</w:t>
      </w:r>
    </w:p>
    <w:p w:rsidR="00967EE8" w:rsidRDefault="00967EE8"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（事務局）</w:t>
      </w:r>
    </w:p>
    <w:p w:rsidR="00967EE8" w:rsidRP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大阪府としては府域全体の活性化が使命と認識。UIJターンについては、大阪の特徴である「職住近接」を活かしてPRしながら、大阪全体の活性化に向けて取組みを進めていきたい。</w:t>
      </w:r>
    </w:p>
    <w:p w:rsidR="00967EE8" w:rsidRDefault="00967EE8"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（委員）</w:t>
      </w:r>
    </w:p>
    <w:p w:rsidR="00967EE8" w:rsidRP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資料３の21番「おおさかＵＩＪターン促進プロジェクト事業費」について、指標が芳しくないのは、東京圏を狙い撃ちしすぎているためではないか。大阪・関西に住んでいる人について言えば、大阪・関西に活躍する場があれば出て行きたくないと思っている人がかなりの割合でいるはず。東京圏から人材を引きはがすよりも、大阪・関西の大学生など若い人材が出て行かなくて済むような活躍の場・機会を創出することに軸足を置いた方が、結果として大阪が魅力的な場であるという印象につながり、よいのではないか。</w:t>
      </w:r>
    </w:p>
    <w:p w:rsidR="00AC520C" w:rsidRDefault="00AC520C"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（委員）</w:t>
      </w:r>
    </w:p>
    <w:p w:rsidR="00967EE8" w:rsidRP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資料３の2番「高校内における居場所のプラットフォーム化事業」について、地方創生で重要なのは</w:t>
      </w:r>
      <w:r w:rsidRPr="00967EE8">
        <w:rPr>
          <w:rFonts w:ascii="Meiryo UI" w:eastAsia="Meiryo UI" w:hAnsi="Meiryo UI" w:cs="Meiryo UI" w:hint="eastAsia"/>
        </w:rPr>
        <w:lastRenderedPageBreak/>
        <w:t>雇用の創出。居場所利用者1,455名について、事業が無ければ全員進路が決まらないかというとそうではないため、達成率の評価は難しいが、効果があるのであれば、このような事業を更に発展・拡大していただければありがたい。</w:t>
      </w:r>
    </w:p>
    <w:p w:rsidR="00967EE8" w:rsidRDefault="00967EE8"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（事務局）</w:t>
      </w:r>
    </w:p>
    <w:p w:rsidR="00967EE8" w:rsidRP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w:t>
      </w:r>
      <w:r w:rsidR="00D22577" w:rsidRPr="00D22577">
        <w:rPr>
          <w:rFonts w:ascii="Meiryo UI" w:eastAsia="Meiryo UI" w:hAnsi="Meiryo UI" w:cs="Meiryo UI" w:hint="eastAsia"/>
        </w:rPr>
        <w:t>「高校内における居場所のプラットフォーム化事業」</w:t>
      </w:r>
      <w:r w:rsidR="00D22577">
        <w:rPr>
          <w:rFonts w:ascii="Meiryo UI" w:eastAsia="Meiryo UI" w:hAnsi="Meiryo UI" w:cs="Meiryo UI" w:hint="eastAsia"/>
        </w:rPr>
        <w:t>について</w:t>
      </w:r>
      <w:r w:rsidRPr="00967EE8">
        <w:rPr>
          <w:rFonts w:ascii="Meiryo UI" w:eastAsia="Meiryo UI" w:hAnsi="Meiryo UI" w:cs="Meiryo UI" w:hint="eastAsia"/>
        </w:rPr>
        <w:t>、</w:t>
      </w:r>
      <w:r w:rsidR="00D22577">
        <w:rPr>
          <w:rFonts w:ascii="Meiryo UI" w:eastAsia="Meiryo UI" w:hAnsi="Meiryo UI" w:cs="Meiryo UI" w:hint="eastAsia"/>
        </w:rPr>
        <w:t>事業内容としては、</w:t>
      </w:r>
      <w:r w:rsidRPr="00967EE8">
        <w:rPr>
          <w:rFonts w:ascii="Meiryo UI" w:eastAsia="Meiryo UI" w:hAnsi="Meiryo UI" w:cs="Meiryo UI" w:hint="eastAsia"/>
        </w:rPr>
        <w:t>中退率が高い高校において、悩みを抱えている生徒が利用できる相談窓口を設けるというもので、居場所利用者のうち1,400名の進路が決定したという実績から見ると、相当程度効果があったと考えている。今後については、全日制、定時制、通信制といった高校のタイプに応じて、支援をマニュアル化していく。</w:t>
      </w:r>
    </w:p>
    <w:p w:rsidR="00967EE8" w:rsidRDefault="00967EE8"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（委員）</w:t>
      </w:r>
    </w:p>
    <w:p w:rsidR="00967EE8" w:rsidRP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このような事業を通じて、就労に向けた意識改革だけでなく、就労を通じた地域貢献を根付かせていくことで、地域に人材が残るようになっていくという点も考慮いただきたい。</w:t>
      </w:r>
    </w:p>
    <w:p w:rsidR="00967EE8" w:rsidRDefault="00967EE8" w:rsidP="00967EE8">
      <w:pPr>
        <w:ind w:left="141" w:hangingChars="67" w:hanging="141"/>
        <w:rPr>
          <w:rFonts w:ascii="Meiryo UI" w:eastAsia="Meiryo UI" w:hAnsi="Meiryo UI" w:cs="Meiryo UI"/>
        </w:rPr>
      </w:pPr>
    </w:p>
    <w:p w:rsidR="006B22B0" w:rsidRPr="00967EE8" w:rsidRDefault="006B22B0" w:rsidP="00967EE8">
      <w:pPr>
        <w:ind w:left="141" w:hangingChars="67" w:hanging="141"/>
        <w:rPr>
          <w:rFonts w:ascii="Meiryo UI" w:eastAsia="Meiryo UI" w:hAnsi="Meiryo UI" w:cs="Meiryo UI"/>
        </w:rPr>
      </w:pPr>
      <w:r>
        <w:rPr>
          <w:rFonts w:ascii="Meiryo UI" w:eastAsia="Meiryo UI" w:hAnsi="Meiryo UI" w:cs="Meiryo UI" w:hint="eastAsia"/>
        </w:rPr>
        <w:t>（委員）</w:t>
      </w:r>
    </w:p>
    <w:p w:rsid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総合戦略の主眼は、人口を増やすこと、増やせなかった場合の環境をどう作るか。したがって、「人口が増えたのか」「魅力的なまちづくりができたのか」「魅力的な仕事を創生できたのか」といったことを毎年チェックする必要があるのではないか。各年のマイルストーンを設定して、全体的な評価を行うことが必要。</w:t>
      </w:r>
    </w:p>
    <w:p w:rsidR="00967EE8" w:rsidRPr="00967EE8" w:rsidRDefault="00967EE8" w:rsidP="00967EE8">
      <w:pPr>
        <w:ind w:left="141" w:hangingChars="67" w:hanging="141"/>
        <w:rPr>
          <w:rFonts w:ascii="Meiryo UI" w:eastAsia="Meiryo UI" w:hAnsi="Meiryo UI" w:cs="Meiryo UI"/>
        </w:rPr>
      </w:pPr>
    </w:p>
    <w:p w:rsidR="006B22B0" w:rsidRDefault="006B22B0" w:rsidP="006B22B0">
      <w:pPr>
        <w:rPr>
          <w:rFonts w:ascii="Meiryo UI" w:eastAsia="Meiryo UI" w:hAnsi="Meiryo UI" w:cs="Meiryo UI"/>
        </w:rPr>
      </w:pPr>
      <w:r>
        <w:rPr>
          <w:rFonts w:ascii="Meiryo UI" w:eastAsia="Meiryo UI" w:hAnsi="Meiryo UI" w:cs="Meiryo UI" w:hint="eastAsia"/>
        </w:rPr>
        <w:t>（委員）</w:t>
      </w:r>
    </w:p>
    <w:p w:rsid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仕事をつくるにはイノベーションが重要であり、その観点からは資料３の22番「オープンイノベーション海外展開支援事業費」は非常に興味深い。</w:t>
      </w:r>
      <w:r w:rsidR="008B1FA8">
        <w:rPr>
          <w:rFonts w:ascii="Meiryo UI" w:eastAsia="Meiryo UI" w:hAnsi="Meiryo UI" w:cs="Meiryo UI" w:hint="eastAsia"/>
        </w:rPr>
        <w:t>事業が</w:t>
      </w:r>
      <w:r w:rsidRPr="00967EE8">
        <w:rPr>
          <w:rFonts w:ascii="Meiryo UI" w:eastAsia="Meiryo UI" w:hAnsi="Meiryo UI" w:cs="Meiryo UI" w:hint="eastAsia"/>
        </w:rPr>
        <w:t>終了するのは仕方がないとしても、終了後もどのような効果があったのかフォローしていただきたい。</w:t>
      </w:r>
    </w:p>
    <w:p w:rsidR="00D22577" w:rsidRDefault="00D22577" w:rsidP="00D22577">
      <w:pPr>
        <w:ind w:left="141" w:hangingChars="67" w:hanging="141"/>
        <w:rPr>
          <w:rFonts w:ascii="Meiryo UI" w:eastAsia="Meiryo UI" w:hAnsi="Meiryo UI" w:cs="Meiryo UI"/>
        </w:rPr>
      </w:pPr>
    </w:p>
    <w:p w:rsidR="006B22B0" w:rsidRPr="00967EE8" w:rsidRDefault="006B22B0" w:rsidP="00D22577">
      <w:pPr>
        <w:ind w:left="141" w:hangingChars="67" w:hanging="141"/>
        <w:rPr>
          <w:rFonts w:ascii="Meiryo UI" w:eastAsia="Meiryo UI" w:hAnsi="Meiryo UI" w:cs="Meiryo UI"/>
        </w:rPr>
      </w:pPr>
      <w:r>
        <w:rPr>
          <w:rFonts w:ascii="Meiryo UI" w:eastAsia="Meiryo UI" w:hAnsi="Meiryo UI" w:cs="Meiryo UI" w:hint="eastAsia"/>
        </w:rPr>
        <w:t>（事務局）</w:t>
      </w:r>
    </w:p>
    <w:p w:rsidR="00D22577" w:rsidRPr="00D22577" w:rsidRDefault="00D22577" w:rsidP="006B22B0">
      <w:pPr>
        <w:ind w:left="141"/>
        <w:rPr>
          <w:rFonts w:ascii="Meiryo UI" w:eastAsia="Meiryo UI" w:hAnsi="Meiryo UI" w:cs="Meiryo UI"/>
        </w:rPr>
      </w:pPr>
      <w:r w:rsidRPr="00967EE8">
        <w:rPr>
          <w:rFonts w:ascii="Meiryo UI" w:eastAsia="Meiryo UI" w:hAnsi="Meiryo UI" w:cs="Meiryo UI" w:hint="eastAsia"/>
        </w:rPr>
        <w:t xml:space="preserve">　</w:t>
      </w:r>
      <w:r w:rsidR="00B969A4" w:rsidRPr="00B969A4">
        <w:rPr>
          <w:rFonts w:ascii="Meiryo UI" w:eastAsia="Meiryo UI" w:hAnsi="Meiryo UI" w:cs="Meiryo UI" w:hint="eastAsia"/>
        </w:rPr>
        <w:t>「オープンイノベーション海外展開支援事業費」</w:t>
      </w:r>
      <w:r w:rsidR="00573F88">
        <w:rPr>
          <w:rFonts w:ascii="Meiryo UI" w:eastAsia="Meiryo UI" w:hAnsi="Meiryo UI" w:cs="Meiryo UI" w:hint="eastAsia"/>
        </w:rPr>
        <w:t>については、事業終了後は民間が取組みを行っていくことになるが、</w:t>
      </w:r>
      <w:r w:rsidRPr="00967EE8">
        <w:rPr>
          <w:rFonts w:ascii="Meiryo UI" w:eastAsia="Meiryo UI" w:hAnsi="Meiryo UI" w:cs="Meiryo UI" w:hint="eastAsia"/>
        </w:rPr>
        <w:t>就業率の向上など戦略の目標の達成状況を見る際に、</w:t>
      </w:r>
      <w:r w:rsidR="00573F88">
        <w:rPr>
          <w:rFonts w:ascii="Meiryo UI" w:eastAsia="Meiryo UI" w:hAnsi="Meiryo UI" w:cs="Meiryo UI" w:hint="eastAsia"/>
        </w:rPr>
        <w:t>事業終了後の達成状況を、</w:t>
      </w:r>
      <w:r w:rsidRPr="00967EE8">
        <w:rPr>
          <w:rFonts w:ascii="Meiryo UI" w:eastAsia="Meiryo UI" w:hAnsi="Meiryo UI" w:cs="Meiryo UI" w:hint="eastAsia"/>
        </w:rPr>
        <w:t>部局に確認しつつ検証していきたい。</w:t>
      </w:r>
    </w:p>
    <w:p w:rsidR="00967EE8" w:rsidRDefault="00967EE8" w:rsidP="00967EE8">
      <w:pPr>
        <w:ind w:left="141" w:hangingChars="67" w:hanging="141"/>
        <w:rPr>
          <w:rFonts w:ascii="Meiryo UI" w:eastAsia="Meiryo UI" w:hAnsi="Meiryo UI" w:cs="Meiryo UI"/>
        </w:rPr>
      </w:pPr>
    </w:p>
    <w:p w:rsidR="006B22B0" w:rsidRPr="00967EE8" w:rsidRDefault="006B22B0" w:rsidP="00967EE8">
      <w:pPr>
        <w:ind w:left="141" w:hangingChars="67" w:hanging="141"/>
        <w:rPr>
          <w:rFonts w:ascii="Meiryo UI" w:eastAsia="Meiryo UI" w:hAnsi="Meiryo UI" w:cs="Meiryo UI"/>
        </w:rPr>
      </w:pPr>
      <w:r>
        <w:rPr>
          <w:rFonts w:ascii="Meiryo UI" w:eastAsia="Meiryo UI" w:hAnsi="Meiryo UI" w:cs="Meiryo UI" w:hint="eastAsia"/>
        </w:rPr>
        <w:t>（委員）</w:t>
      </w:r>
    </w:p>
    <w:p w:rsid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今後、国の交付金を</w:t>
      </w:r>
      <w:r w:rsidR="00090899" w:rsidRPr="00090899">
        <w:rPr>
          <w:rFonts w:ascii="Meiryo UI" w:eastAsia="Meiryo UI" w:hAnsi="Meiryo UI" w:cs="Meiryo UI" w:hint="eastAsia"/>
        </w:rPr>
        <w:t>活用して進めていく</w:t>
      </w:r>
      <w:r w:rsidRPr="00967EE8">
        <w:rPr>
          <w:rFonts w:ascii="Meiryo UI" w:eastAsia="Meiryo UI" w:hAnsi="Meiryo UI" w:cs="Meiryo UI" w:hint="eastAsia"/>
        </w:rPr>
        <w:t>という視点からは、事業に先進性・実効性が求められる。とがった戦略・施策を打ち出すにあたっては、各市町村の特色をどう活かしていくかが最大のポイント。各市町村の総合戦略等を見たうえで、それらをどう組み合わせていくかという観点も必要。</w:t>
      </w:r>
      <w:r>
        <w:rPr>
          <w:rFonts w:ascii="Meiryo UI" w:eastAsia="Meiryo UI" w:hAnsi="Meiryo UI" w:cs="Meiryo UI"/>
        </w:rPr>
        <w:br/>
      </w:r>
    </w:p>
    <w:p w:rsidR="00AC520C" w:rsidRDefault="00AC520C" w:rsidP="006B22B0">
      <w:pPr>
        <w:ind w:left="141"/>
        <w:rPr>
          <w:rFonts w:ascii="Meiryo UI" w:eastAsia="Meiryo UI" w:hAnsi="Meiryo UI" w:cs="Meiryo UI"/>
        </w:rPr>
      </w:pPr>
    </w:p>
    <w:p w:rsidR="006B22B0" w:rsidRPr="00967EE8" w:rsidRDefault="006B22B0" w:rsidP="006B22B0">
      <w:pPr>
        <w:rPr>
          <w:rFonts w:ascii="Meiryo UI" w:eastAsia="Meiryo UI" w:hAnsi="Meiryo UI" w:cs="Meiryo UI"/>
        </w:rPr>
      </w:pPr>
      <w:r>
        <w:rPr>
          <w:rFonts w:ascii="Meiryo UI" w:eastAsia="Meiryo UI" w:hAnsi="Meiryo UI" w:cs="Meiryo UI" w:hint="eastAsia"/>
        </w:rPr>
        <w:lastRenderedPageBreak/>
        <w:t>（委員）</w:t>
      </w:r>
    </w:p>
    <w:p w:rsid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雇用の創出について、多くの企業が人材不足を訴えている一方で、就職できない方もいるというミスマッチが起きている。中小企業を雇用の受け皿にしていくということが求められているのではないか。</w:t>
      </w:r>
    </w:p>
    <w:p w:rsidR="00D22577" w:rsidRDefault="00D22577" w:rsidP="00D22577">
      <w:pPr>
        <w:rPr>
          <w:rFonts w:ascii="Meiryo UI" w:eastAsia="Meiryo UI" w:hAnsi="Meiryo UI" w:cs="Meiryo UI"/>
        </w:rPr>
      </w:pPr>
    </w:p>
    <w:p w:rsidR="006B22B0" w:rsidRPr="00967EE8" w:rsidRDefault="006B22B0" w:rsidP="00D22577">
      <w:pPr>
        <w:rPr>
          <w:rFonts w:ascii="Meiryo UI" w:eastAsia="Meiryo UI" w:hAnsi="Meiryo UI" w:cs="Meiryo UI"/>
        </w:rPr>
      </w:pPr>
      <w:r>
        <w:rPr>
          <w:rFonts w:ascii="Meiryo UI" w:eastAsia="Meiryo UI" w:hAnsi="Meiryo UI" w:cs="Meiryo UI" w:hint="eastAsia"/>
        </w:rPr>
        <w:t>（事務局）</w:t>
      </w:r>
    </w:p>
    <w:p w:rsidR="00D22577" w:rsidRDefault="00B969A4" w:rsidP="006B22B0">
      <w:pPr>
        <w:ind w:left="141"/>
        <w:rPr>
          <w:rFonts w:ascii="Meiryo UI" w:eastAsia="Meiryo UI" w:hAnsi="Meiryo UI" w:cs="Meiryo UI"/>
        </w:rPr>
      </w:pPr>
      <w:r>
        <w:rPr>
          <w:rFonts w:ascii="Meiryo UI" w:eastAsia="Meiryo UI" w:hAnsi="Meiryo UI" w:cs="Meiryo UI" w:hint="eastAsia"/>
        </w:rPr>
        <w:t xml:space="preserve">　雇用のミスマッチについては、人手不足の分野がある一方で、大学卒業生の5分の１程度が非正規雇用になる、就職先が決まらないまま卒業していくという実態がある。人手不足が著しい分野への就職を確保していくためには、就職先としてあまり知られていない分野に目を向けてもらい、</w:t>
      </w:r>
      <w:r w:rsidR="00D22577" w:rsidRPr="00967EE8">
        <w:rPr>
          <w:rFonts w:ascii="Meiryo UI" w:eastAsia="Meiryo UI" w:hAnsi="Meiryo UI" w:cs="Meiryo UI" w:hint="eastAsia"/>
        </w:rPr>
        <w:t>事務職志向</w:t>
      </w:r>
      <w:r>
        <w:rPr>
          <w:rFonts w:ascii="Meiryo UI" w:eastAsia="Meiryo UI" w:hAnsi="Meiryo UI" w:cs="Meiryo UI" w:hint="eastAsia"/>
        </w:rPr>
        <w:t>を転換する必要があり、そういった事業</w:t>
      </w:r>
      <w:r w:rsidR="00D22577" w:rsidRPr="00967EE8">
        <w:rPr>
          <w:rFonts w:ascii="Meiryo UI" w:eastAsia="Meiryo UI" w:hAnsi="Meiryo UI" w:cs="Meiryo UI" w:hint="eastAsia"/>
        </w:rPr>
        <w:t>ができないか検討していきたい。</w:t>
      </w:r>
    </w:p>
    <w:p w:rsidR="00967EE8" w:rsidRDefault="00967EE8" w:rsidP="00967EE8">
      <w:pPr>
        <w:ind w:left="141" w:hangingChars="67" w:hanging="141"/>
        <w:rPr>
          <w:rFonts w:ascii="Meiryo UI" w:eastAsia="Meiryo UI" w:hAnsi="Meiryo UI" w:cs="Meiryo UI"/>
        </w:rPr>
      </w:pPr>
    </w:p>
    <w:p w:rsidR="006B22B0" w:rsidRPr="00D22577" w:rsidRDefault="006B22B0" w:rsidP="00967EE8">
      <w:pPr>
        <w:ind w:left="141" w:hangingChars="67" w:hanging="141"/>
        <w:rPr>
          <w:rFonts w:ascii="Meiryo UI" w:eastAsia="Meiryo UI" w:hAnsi="Meiryo UI" w:cs="Meiryo UI"/>
        </w:rPr>
      </w:pPr>
      <w:r>
        <w:rPr>
          <w:rFonts w:ascii="Meiryo UI" w:eastAsia="Meiryo UI" w:hAnsi="Meiryo UI" w:cs="Meiryo UI" w:hint="eastAsia"/>
        </w:rPr>
        <w:t>（委員）</w:t>
      </w:r>
    </w:p>
    <w:p w:rsidR="00967EE8" w:rsidRDefault="00967EE8" w:rsidP="006B22B0">
      <w:pPr>
        <w:ind w:left="141"/>
        <w:rPr>
          <w:rFonts w:ascii="Meiryo UI" w:eastAsia="Meiryo UI" w:hAnsi="Meiryo UI" w:cs="Meiryo UI"/>
        </w:rPr>
      </w:pPr>
      <w:r w:rsidRPr="00967EE8">
        <w:rPr>
          <w:rFonts w:ascii="Meiryo UI" w:eastAsia="Meiryo UI" w:hAnsi="Meiryo UI" w:cs="Meiryo UI" w:hint="eastAsia"/>
        </w:rPr>
        <w:t xml:space="preserve">　プロフェッショナル人材について、再編、M&amp;Aなど企業の事業承継を支援するところに活躍の場があるのではないか。</w:t>
      </w:r>
    </w:p>
    <w:p w:rsidR="00967EE8" w:rsidRDefault="00967EE8" w:rsidP="00967EE8">
      <w:pPr>
        <w:ind w:left="141" w:hangingChars="67" w:hanging="141"/>
        <w:rPr>
          <w:rFonts w:ascii="Meiryo UI" w:eastAsia="Meiryo UI" w:hAnsi="Meiryo UI" w:cs="Meiryo UI"/>
        </w:rPr>
      </w:pPr>
    </w:p>
    <w:p w:rsidR="006B22B0" w:rsidRDefault="006B22B0" w:rsidP="00967EE8">
      <w:pPr>
        <w:ind w:left="141" w:hangingChars="67" w:hanging="141"/>
        <w:rPr>
          <w:rFonts w:ascii="Meiryo UI" w:eastAsia="Meiryo UI" w:hAnsi="Meiryo UI" w:cs="Meiryo UI"/>
        </w:rPr>
      </w:pPr>
      <w:r>
        <w:rPr>
          <w:rFonts w:ascii="Meiryo UI" w:eastAsia="Meiryo UI" w:hAnsi="Meiryo UI" w:cs="Meiryo UI" w:hint="eastAsia"/>
        </w:rPr>
        <w:t>（委員）</w:t>
      </w:r>
    </w:p>
    <w:p w:rsidR="00967EE8" w:rsidRDefault="00967EE8" w:rsidP="006B22B0">
      <w:pPr>
        <w:ind w:left="141" w:firstLineChars="50" w:firstLine="105"/>
        <w:rPr>
          <w:rFonts w:ascii="Meiryo UI" w:eastAsia="Meiryo UI" w:hAnsi="Meiryo UI" w:cs="Meiryo UI"/>
        </w:rPr>
      </w:pPr>
      <w:r w:rsidRPr="00967EE8">
        <w:rPr>
          <w:rFonts w:ascii="Meiryo UI" w:eastAsia="Meiryo UI" w:hAnsi="Meiryo UI" w:cs="Meiryo UI" w:hint="eastAsia"/>
        </w:rPr>
        <w:t>資料３の32番「企業等参入拡大支援整備事業」について、企業の農業参入ニーズは非常に高いが、地元・農業委員会等との調整の難しさが障壁となっている。そういった部分の交通整理のニーズ、補助金等についてのマネジメントのニーズが非常に高く、意識して施策を行っていただきたい。</w:t>
      </w:r>
    </w:p>
    <w:p w:rsidR="00B969A4" w:rsidRDefault="00B969A4" w:rsidP="00967EE8">
      <w:pPr>
        <w:ind w:left="141" w:hangingChars="67" w:hanging="141"/>
        <w:rPr>
          <w:rFonts w:ascii="Meiryo UI" w:eastAsia="Meiryo UI" w:hAnsi="Meiryo UI" w:cs="Meiryo UI"/>
        </w:rPr>
      </w:pPr>
    </w:p>
    <w:p w:rsidR="006B22B0" w:rsidRDefault="006B22B0" w:rsidP="00967EE8">
      <w:pPr>
        <w:ind w:left="141" w:hangingChars="67" w:hanging="141"/>
        <w:rPr>
          <w:rFonts w:ascii="Meiryo UI" w:eastAsia="Meiryo UI" w:hAnsi="Meiryo UI" w:cs="Meiryo UI"/>
        </w:rPr>
      </w:pPr>
      <w:r>
        <w:rPr>
          <w:rFonts w:ascii="Meiryo UI" w:eastAsia="Meiryo UI" w:hAnsi="Meiryo UI" w:cs="Meiryo UI" w:hint="eastAsia"/>
        </w:rPr>
        <w:t>（事務局）</w:t>
      </w:r>
    </w:p>
    <w:p w:rsidR="00D22577" w:rsidRDefault="00D22577" w:rsidP="006B22B0">
      <w:pPr>
        <w:ind w:leftChars="67" w:left="141" w:firstLineChars="50" w:firstLine="105"/>
        <w:rPr>
          <w:rFonts w:ascii="Meiryo UI" w:eastAsia="Meiryo UI" w:hAnsi="Meiryo UI" w:cs="Meiryo UI"/>
        </w:rPr>
      </w:pPr>
      <w:r w:rsidRPr="00967EE8">
        <w:rPr>
          <w:rFonts w:ascii="Meiryo UI" w:eastAsia="Meiryo UI" w:hAnsi="Meiryo UI" w:cs="Meiryo UI" w:hint="eastAsia"/>
        </w:rPr>
        <w:t>企業参入については、地元との調整は困難ではあるものの、</w:t>
      </w:r>
      <w:r>
        <w:rPr>
          <w:rFonts w:ascii="Meiryo UI" w:eastAsia="Meiryo UI" w:hAnsi="Meiryo UI" w:cs="Meiryo UI" w:hint="eastAsia"/>
        </w:rPr>
        <w:t>行政が入ってできる限り</w:t>
      </w:r>
      <w:r w:rsidRPr="00967EE8">
        <w:rPr>
          <w:rFonts w:ascii="Meiryo UI" w:eastAsia="Meiryo UI" w:hAnsi="Meiryo UI" w:cs="Meiryo UI" w:hint="eastAsia"/>
        </w:rPr>
        <w:t>早期に解決することによって、参入を少しでも広げていきたいと考えている。</w:t>
      </w:r>
    </w:p>
    <w:p w:rsidR="00D22577" w:rsidRDefault="00D22577" w:rsidP="00967EE8">
      <w:pPr>
        <w:ind w:left="141" w:hangingChars="67" w:hanging="141"/>
        <w:rPr>
          <w:rFonts w:ascii="Meiryo UI" w:eastAsia="Meiryo UI" w:hAnsi="Meiryo UI" w:cs="Meiryo UI"/>
        </w:rPr>
      </w:pPr>
    </w:p>
    <w:p w:rsidR="006B22B0" w:rsidRDefault="006B22B0" w:rsidP="006B22B0">
      <w:pPr>
        <w:rPr>
          <w:rFonts w:ascii="Meiryo UI" w:eastAsia="Meiryo UI" w:hAnsi="Meiryo UI" w:cs="Meiryo UI"/>
        </w:rPr>
      </w:pPr>
      <w:r>
        <w:rPr>
          <w:rFonts w:ascii="Meiryo UI" w:eastAsia="Meiryo UI" w:hAnsi="Meiryo UI" w:cs="Meiryo UI" w:hint="eastAsia"/>
        </w:rPr>
        <w:t>（委員）</w:t>
      </w:r>
    </w:p>
    <w:p w:rsidR="00967EE8" w:rsidRPr="00967EE8" w:rsidRDefault="00967EE8" w:rsidP="006B22B0">
      <w:pPr>
        <w:ind w:left="141" w:firstLineChars="50" w:firstLine="105"/>
        <w:rPr>
          <w:rFonts w:ascii="Meiryo UI" w:eastAsia="Meiryo UI" w:hAnsi="Meiryo UI" w:cs="Meiryo UI"/>
        </w:rPr>
      </w:pPr>
      <w:r w:rsidRPr="00967EE8">
        <w:rPr>
          <w:rFonts w:ascii="Meiryo UI" w:eastAsia="Meiryo UI" w:hAnsi="Meiryo UI" w:cs="Meiryo UI" w:hint="eastAsia"/>
        </w:rPr>
        <w:t>資料３の14番「Osaka Free Wi-Fi</w:t>
      </w:r>
      <w:r w:rsidR="00375748">
        <w:rPr>
          <w:rFonts w:ascii="Meiryo UI" w:eastAsia="Meiryo UI" w:hAnsi="Meiryo UI" w:cs="Meiryo UI" w:hint="eastAsia"/>
        </w:rPr>
        <w:t>設置促進事業費」については、利用する外国人の評価という視点も重要</w:t>
      </w:r>
      <w:r w:rsidRPr="00967EE8">
        <w:rPr>
          <w:rFonts w:ascii="Meiryo UI" w:eastAsia="Meiryo UI" w:hAnsi="Meiryo UI" w:cs="Meiryo UI" w:hint="eastAsia"/>
        </w:rPr>
        <w:t>。</w:t>
      </w:r>
    </w:p>
    <w:p w:rsidR="00967EE8" w:rsidRDefault="00967EE8"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（委員）</w:t>
      </w:r>
    </w:p>
    <w:p w:rsidR="00967EE8" w:rsidRDefault="00967EE8" w:rsidP="006B22B0">
      <w:pPr>
        <w:ind w:leftChars="67" w:left="141" w:firstLineChars="50" w:firstLine="105"/>
        <w:rPr>
          <w:rFonts w:ascii="Meiryo UI" w:eastAsia="Meiryo UI" w:hAnsi="Meiryo UI" w:cs="Meiryo UI"/>
        </w:rPr>
      </w:pPr>
      <w:r w:rsidRPr="00967EE8">
        <w:rPr>
          <w:rFonts w:ascii="Meiryo UI" w:eastAsia="Meiryo UI" w:hAnsi="Meiryo UI" w:cs="Meiryo UI" w:hint="eastAsia"/>
        </w:rPr>
        <w:t>資料３の14番から20番の事業等、観光集客の取組みについては、府市及び産業界の連携によって定着してきており、高く評価されるべき。その上で14番「Osaka Free Wi-Fi設置促進事業費」については、拠点数は達成率32％となっているものの、利用できるエリアとしては広がってきており、事業としてはきちんと行われていると思う。今後の方針で「Osaka Free Wi-Fiの設置の拡大を図っていく」との記載があるが、ステージは上がっており、広域連合で関西のフリーWi-Fiをつくっていくという話になっている。</w:t>
      </w:r>
    </w:p>
    <w:p w:rsidR="00D22577" w:rsidRDefault="00D22577" w:rsidP="00D22577">
      <w:pPr>
        <w:rPr>
          <w:rFonts w:ascii="Meiryo UI" w:eastAsia="Meiryo UI" w:hAnsi="Meiryo UI" w:cs="Meiryo UI"/>
        </w:rPr>
      </w:pPr>
    </w:p>
    <w:p w:rsidR="00AC520C" w:rsidRDefault="00AC520C" w:rsidP="00D22577">
      <w:pPr>
        <w:rPr>
          <w:rFonts w:ascii="Meiryo UI" w:eastAsia="Meiryo UI" w:hAnsi="Meiryo UI" w:cs="Meiryo UI"/>
        </w:rPr>
      </w:pPr>
    </w:p>
    <w:p w:rsidR="006B22B0" w:rsidRPr="00967EE8" w:rsidRDefault="006B22B0" w:rsidP="00D22577">
      <w:pPr>
        <w:rPr>
          <w:rFonts w:ascii="Meiryo UI" w:eastAsia="Meiryo UI" w:hAnsi="Meiryo UI" w:cs="Meiryo UI"/>
        </w:rPr>
      </w:pPr>
      <w:r>
        <w:rPr>
          <w:rFonts w:ascii="Meiryo UI" w:eastAsia="Meiryo UI" w:hAnsi="Meiryo UI" w:cs="Meiryo UI" w:hint="eastAsia"/>
        </w:rPr>
        <w:lastRenderedPageBreak/>
        <w:t>（事務局）</w:t>
      </w:r>
    </w:p>
    <w:p w:rsidR="00D22577" w:rsidRDefault="00D22577" w:rsidP="006B22B0">
      <w:pPr>
        <w:ind w:leftChars="67" w:left="141" w:firstLineChars="50" w:firstLine="105"/>
        <w:rPr>
          <w:rFonts w:ascii="Meiryo UI" w:eastAsia="Meiryo UI" w:hAnsi="Meiryo UI" w:cs="Meiryo UI"/>
        </w:rPr>
      </w:pPr>
      <w:r w:rsidRPr="00967EE8">
        <w:rPr>
          <w:rFonts w:ascii="Meiryo UI" w:eastAsia="Meiryo UI" w:hAnsi="Meiryo UI" w:cs="Meiryo UI" w:hint="eastAsia"/>
        </w:rPr>
        <w:t>Wi-Fiについて、関西全体の取組みは広域連合でこれから進んでいくと認識しており、考慮に入れた事業展開を進めていくように、担当部局に伝えさせていただく。また、評価について、設置ポイント数が増えることよりも、設置によって利便性が高まることで外国人がリピーターとなってくれることが重要であるため、KPIの設定についても担当部局と連携して検討していきたい。</w:t>
      </w:r>
    </w:p>
    <w:p w:rsidR="00967EE8" w:rsidRDefault="00967EE8" w:rsidP="00967EE8">
      <w:pPr>
        <w:ind w:left="141" w:hangingChars="67" w:hanging="141"/>
        <w:rPr>
          <w:rFonts w:ascii="Meiryo UI" w:eastAsia="Meiryo UI" w:hAnsi="Meiryo UI" w:cs="Meiryo UI"/>
        </w:rPr>
      </w:pPr>
    </w:p>
    <w:p w:rsidR="006B22B0" w:rsidRPr="00D22577" w:rsidRDefault="006B22B0" w:rsidP="00967EE8">
      <w:pPr>
        <w:ind w:left="141" w:hangingChars="67" w:hanging="141"/>
        <w:rPr>
          <w:rFonts w:ascii="Meiryo UI" w:eastAsia="Meiryo UI" w:hAnsi="Meiryo UI" w:cs="Meiryo UI"/>
        </w:rPr>
      </w:pPr>
      <w:r>
        <w:rPr>
          <w:rFonts w:ascii="Meiryo UI" w:eastAsia="Meiryo UI" w:hAnsi="Meiryo UI" w:cs="Meiryo UI" w:hint="eastAsia"/>
        </w:rPr>
        <w:t>（委員）</w:t>
      </w:r>
    </w:p>
    <w:p w:rsidR="00967EE8" w:rsidRPr="00967EE8" w:rsidRDefault="00967EE8" w:rsidP="006B22B0">
      <w:pPr>
        <w:ind w:leftChars="67" w:left="141" w:firstLineChars="67" w:firstLine="141"/>
        <w:rPr>
          <w:rFonts w:ascii="Meiryo UI" w:eastAsia="Meiryo UI" w:hAnsi="Meiryo UI" w:cs="Meiryo UI"/>
        </w:rPr>
      </w:pPr>
      <w:r w:rsidRPr="00967EE8">
        <w:rPr>
          <w:rFonts w:ascii="Meiryo UI" w:eastAsia="Meiryo UI" w:hAnsi="Meiryo UI" w:cs="Meiryo UI" w:hint="eastAsia"/>
        </w:rPr>
        <w:t>関西の活性化を考えると、歴史・文化・伝統芸能に関する取組みが重要だが、資料３の中にはあまり見受けられない。関西の特徴の一つが歴史・文化・伝統芸能の深み・厚みだが、文化振興の動きがあまり見えない。そういった要素を検討いただきたい。</w:t>
      </w:r>
    </w:p>
    <w:p w:rsidR="003D549C" w:rsidRDefault="003D549C" w:rsidP="00967EE8">
      <w:pPr>
        <w:ind w:left="141" w:hangingChars="67" w:hanging="141"/>
        <w:rPr>
          <w:rFonts w:ascii="Meiryo UI" w:eastAsia="Meiryo UI" w:hAnsi="Meiryo UI" w:cs="Meiryo UI"/>
        </w:rPr>
      </w:pPr>
    </w:p>
    <w:p w:rsidR="006B22B0" w:rsidRPr="00967EE8" w:rsidRDefault="006B22B0" w:rsidP="00967EE8">
      <w:pPr>
        <w:ind w:left="141" w:hangingChars="67" w:hanging="141"/>
        <w:rPr>
          <w:rFonts w:ascii="Meiryo UI" w:eastAsia="Meiryo UI" w:hAnsi="Meiryo UI" w:cs="Meiryo UI"/>
        </w:rPr>
      </w:pPr>
      <w:r>
        <w:rPr>
          <w:rFonts w:ascii="Meiryo UI" w:eastAsia="Meiryo UI" w:hAnsi="Meiryo UI" w:cs="Meiryo UI" w:hint="eastAsia"/>
        </w:rPr>
        <w:t>（事務局）</w:t>
      </w:r>
    </w:p>
    <w:p w:rsidR="00967EE8" w:rsidRPr="00967EE8" w:rsidRDefault="00967EE8" w:rsidP="006B22B0">
      <w:pPr>
        <w:ind w:left="141" w:firstLineChars="50" w:firstLine="105"/>
        <w:rPr>
          <w:rFonts w:ascii="Meiryo UI" w:eastAsia="Meiryo UI" w:hAnsi="Meiryo UI" w:cs="Meiryo UI"/>
        </w:rPr>
      </w:pPr>
      <w:r w:rsidRPr="00967EE8">
        <w:rPr>
          <w:rFonts w:ascii="Meiryo UI" w:eastAsia="Meiryo UI" w:hAnsi="Meiryo UI" w:cs="Meiryo UI" w:hint="eastAsia"/>
        </w:rPr>
        <w:t>文化振興について、資料３に掲載されているのは</w:t>
      </w:r>
      <w:r w:rsidR="00D22577">
        <w:rPr>
          <w:rFonts w:ascii="Meiryo UI" w:eastAsia="Meiryo UI" w:hAnsi="Meiryo UI" w:cs="Meiryo UI" w:hint="eastAsia"/>
        </w:rPr>
        <w:t>地方創生先行型の「</w:t>
      </w:r>
      <w:r w:rsidRPr="00967EE8">
        <w:rPr>
          <w:rFonts w:ascii="Meiryo UI" w:eastAsia="Meiryo UI" w:hAnsi="Meiryo UI" w:cs="Meiryo UI" w:hint="eastAsia"/>
        </w:rPr>
        <w:t>地域活性化・地域住民生活等緊急支援交付金</w:t>
      </w:r>
      <w:r w:rsidR="00D22577">
        <w:rPr>
          <w:rFonts w:ascii="Meiryo UI" w:eastAsia="Meiryo UI" w:hAnsi="Meiryo UI" w:cs="Meiryo UI" w:hint="eastAsia"/>
        </w:rPr>
        <w:t>」</w:t>
      </w:r>
      <w:r w:rsidRPr="00967EE8">
        <w:rPr>
          <w:rFonts w:ascii="Meiryo UI" w:eastAsia="Meiryo UI" w:hAnsi="Meiryo UI" w:cs="Meiryo UI" w:hint="eastAsia"/>
        </w:rPr>
        <w:t>を活用した事業であるため数が少なくなっているが、17番「大坂の陣400年天下一祭推進事業費」の中で、府内の史跡等を巡るウォークイベントが行われているなど取組みは行われている。そういった取組みが文化振興、集客力向上につながるという認識のもと、事業を進めていきたい。</w:t>
      </w:r>
    </w:p>
    <w:p w:rsidR="00967EE8" w:rsidRPr="00967EE8" w:rsidRDefault="00967EE8" w:rsidP="00967EE8">
      <w:pPr>
        <w:rPr>
          <w:rFonts w:ascii="Meiryo UI" w:eastAsia="Meiryo UI" w:hAnsi="Meiryo UI" w:cs="Meiryo UI"/>
        </w:rPr>
      </w:pPr>
    </w:p>
    <w:p w:rsidR="006B22B0" w:rsidRDefault="006B22B0" w:rsidP="006B22B0">
      <w:pPr>
        <w:ind w:left="141" w:hangingChars="67" w:hanging="141"/>
        <w:rPr>
          <w:rFonts w:ascii="Meiryo UI" w:eastAsia="Meiryo UI" w:hAnsi="Meiryo UI" w:cs="Meiryo UI"/>
        </w:rPr>
      </w:pPr>
      <w:r>
        <w:rPr>
          <w:rFonts w:ascii="Meiryo UI" w:eastAsia="Meiryo UI" w:hAnsi="Meiryo UI" w:cs="Meiryo UI" w:hint="eastAsia"/>
        </w:rPr>
        <w:t>（委員）</w:t>
      </w:r>
    </w:p>
    <w:p w:rsidR="00967EE8" w:rsidRDefault="00967EE8" w:rsidP="006B22B0">
      <w:pPr>
        <w:ind w:leftChars="67" w:left="141" w:firstLineChars="50" w:firstLine="105"/>
        <w:rPr>
          <w:rFonts w:ascii="Meiryo UI" w:eastAsia="Meiryo UI" w:hAnsi="Meiryo UI" w:cs="Meiryo UI"/>
        </w:rPr>
      </w:pPr>
      <w:r w:rsidRPr="00967EE8">
        <w:rPr>
          <w:rFonts w:ascii="Meiryo UI" w:eastAsia="Meiryo UI" w:hAnsi="Meiryo UI" w:cs="Meiryo UI" w:hint="eastAsia"/>
        </w:rPr>
        <w:t>検証の仕方について、先行型交付金の事業が先に進んでいる中で戦略が策定されたため、違和感があることに加え、課題、方向性、施策という流れが見えない。例えば資料３の17番「大坂の陣400年天下一祭推進事業費」</w:t>
      </w:r>
      <w:r w:rsidR="00375748">
        <w:rPr>
          <w:rFonts w:ascii="Meiryo UI" w:eastAsia="Meiryo UI" w:hAnsi="Meiryo UI" w:cs="Meiryo UI" w:hint="eastAsia"/>
        </w:rPr>
        <w:t>を例に挙げれば、</w:t>
      </w:r>
      <w:r w:rsidRPr="00967EE8">
        <w:rPr>
          <w:rFonts w:ascii="Meiryo UI" w:eastAsia="Meiryo UI" w:hAnsi="Meiryo UI" w:cs="Meiryo UI" w:hint="eastAsia"/>
        </w:rPr>
        <w:t>「大阪の文化・食があまり広まってないため、広めなければならない」という問題意識に基づくもの</w:t>
      </w:r>
      <w:r w:rsidR="00375748">
        <w:rPr>
          <w:rFonts w:ascii="Meiryo UI" w:eastAsia="Meiryo UI" w:hAnsi="Meiryo UI" w:cs="Meiryo UI" w:hint="eastAsia"/>
        </w:rPr>
        <w:t>ではないか。</w:t>
      </w:r>
    </w:p>
    <w:p w:rsidR="006B22B0" w:rsidRDefault="006B22B0" w:rsidP="006B22B0">
      <w:pPr>
        <w:rPr>
          <w:rFonts w:ascii="Meiryo UI" w:eastAsia="Meiryo UI" w:hAnsi="Meiryo UI" w:cs="Meiryo UI"/>
        </w:rPr>
      </w:pPr>
    </w:p>
    <w:p w:rsidR="006B22B0" w:rsidRDefault="006B22B0" w:rsidP="006B22B0">
      <w:pPr>
        <w:rPr>
          <w:rFonts w:ascii="Meiryo UI" w:eastAsia="Meiryo UI" w:hAnsi="Meiryo UI" w:cs="Meiryo UI"/>
        </w:rPr>
      </w:pPr>
      <w:r>
        <w:rPr>
          <w:rFonts w:ascii="Meiryo UI" w:eastAsia="Meiryo UI" w:hAnsi="Meiryo UI" w:cs="Meiryo UI" w:hint="eastAsia"/>
        </w:rPr>
        <w:t>（事務局）</w:t>
      </w:r>
    </w:p>
    <w:p w:rsidR="00D22577" w:rsidRPr="00967EE8" w:rsidRDefault="00DB10A8" w:rsidP="006B22B0">
      <w:pPr>
        <w:ind w:leftChars="67" w:left="141" w:firstLineChars="50" w:firstLine="105"/>
        <w:rPr>
          <w:rFonts w:ascii="Meiryo UI" w:eastAsia="Meiryo UI" w:hAnsi="Meiryo UI" w:cs="Meiryo UI"/>
        </w:rPr>
      </w:pPr>
      <w:r>
        <w:rPr>
          <w:rFonts w:ascii="Meiryo UI" w:eastAsia="Meiryo UI" w:hAnsi="Meiryo UI" w:cs="Meiryo UI" w:hint="eastAsia"/>
        </w:rPr>
        <w:t>今後の</w:t>
      </w:r>
      <w:r w:rsidR="00D22577" w:rsidRPr="00967EE8">
        <w:rPr>
          <w:rFonts w:ascii="Meiryo UI" w:eastAsia="Meiryo UI" w:hAnsi="Meiryo UI" w:cs="Meiryo UI" w:hint="eastAsia"/>
        </w:rPr>
        <w:t>事業展開に際しては、いただいたご意見を踏まえ、各部局と連携しつつ取り組んでいく。</w:t>
      </w:r>
    </w:p>
    <w:p w:rsidR="00D22577" w:rsidRDefault="00D22577" w:rsidP="00967EE8">
      <w:pPr>
        <w:ind w:left="141" w:hangingChars="67" w:hanging="141"/>
        <w:rPr>
          <w:rFonts w:ascii="Meiryo UI" w:eastAsia="Meiryo UI" w:hAnsi="Meiryo UI" w:cs="Meiryo UI"/>
        </w:rPr>
      </w:pPr>
    </w:p>
    <w:p w:rsidR="006B22B0" w:rsidRPr="00D22577" w:rsidRDefault="006B22B0" w:rsidP="00967EE8">
      <w:pPr>
        <w:ind w:left="141" w:hangingChars="67" w:hanging="141"/>
        <w:rPr>
          <w:rFonts w:ascii="Meiryo UI" w:eastAsia="Meiryo UI" w:hAnsi="Meiryo UI" w:cs="Meiryo UI"/>
        </w:rPr>
      </w:pPr>
      <w:r>
        <w:rPr>
          <w:rFonts w:ascii="Meiryo UI" w:eastAsia="Meiryo UI" w:hAnsi="Meiryo UI" w:cs="Meiryo UI" w:hint="eastAsia"/>
        </w:rPr>
        <w:t>（委員）</w:t>
      </w:r>
    </w:p>
    <w:p w:rsidR="00967EE8" w:rsidRDefault="00967EE8" w:rsidP="006B22B0">
      <w:pPr>
        <w:ind w:leftChars="67" w:left="141" w:firstLineChars="50" w:firstLine="105"/>
        <w:rPr>
          <w:rFonts w:ascii="Meiryo UI" w:eastAsia="Meiryo UI" w:hAnsi="Meiryo UI" w:cs="Meiryo UI"/>
        </w:rPr>
      </w:pPr>
      <w:r w:rsidRPr="00967EE8">
        <w:rPr>
          <w:rFonts w:ascii="Meiryo UI" w:eastAsia="Meiryo UI" w:hAnsi="Meiryo UI" w:cs="Meiryo UI" w:hint="eastAsia"/>
        </w:rPr>
        <w:t>大阪府の非常に大きな問題として南北の問題があり、そこにスポットライトをあてるべき。大阪府の中にも様々な地域があるのであって、それぞれのエリアが抱えている問題を捉える必要。</w:t>
      </w:r>
    </w:p>
    <w:p w:rsidR="00967EE8" w:rsidRDefault="00967EE8" w:rsidP="00967EE8">
      <w:pPr>
        <w:ind w:left="141" w:hangingChars="67" w:hanging="141"/>
        <w:rPr>
          <w:rFonts w:ascii="Meiryo UI" w:eastAsia="Meiryo UI" w:hAnsi="Meiryo UI" w:cs="Meiryo UI"/>
        </w:rPr>
      </w:pPr>
    </w:p>
    <w:p w:rsidR="006B22B0" w:rsidRPr="00967EE8" w:rsidRDefault="006B22B0" w:rsidP="00967EE8">
      <w:pPr>
        <w:ind w:left="141" w:hangingChars="67" w:hanging="141"/>
        <w:rPr>
          <w:rFonts w:ascii="Meiryo UI" w:eastAsia="Meiryo UI" w:hAnsi="Meiryo UI" w:cs="Meiryo UI"/>
        </w:rPr>
      </w:pPr>
      <w:r>
        <w:rPr>
          <w:rFonts w:ascii="Meiryo UI" w:eastAsia="Meiryo UI" w:hAnsi="Meiryo UI" w:cs="Meiryo UI" w:hint="eastAsia"/>
        </w:rPr>
        <w:t>（委員）</w:t>
      </w:r>
    </w:p>
    <w:p w:rsidR="00967EE8" w:rsidRPr="00967EE8" w:rsidRDefault="00967EE8" w:rsidP="006B22B0">
      <w:pPr>
        <w:ind w:leftChars="67" w:left="141" w:firstLineChars="50" w:firstLine="105"/>
        <w:rPr>
          <w:rFonts w:ascii="Meiryo UI" w:eastAsia="Meiryo UI" w:hAnsi="Meiryo UI" w:cs="Meiryo UI"/>
        </w:rPr>
      </w:pPr>
      <w:r w:rsidRPr="00967EE8">
        <w:rPr>
          <w:rFonts w:ascii="Meiryo UI" w:eastAsia="Meiryo UI" w:hAnsi="Meiryo UI" w:cs="Meiryo UI" w:hint="eastAsia"/>
        </w:rPr>
        <w:t>資料３を見ると「非常に効果的」「効果あり」などの言葉が並んでいるが、どのような事業においても、課題を発見し、改善していくことが必要ではないか。</w:t>
      </w:r>
    </w:p>
    <w:p w:rsidR="00967EE8" w:rsidRDefault="00967EE8" w:rsidP="00967EE8">
      <w:pPr>
        <w:rPr>
          <w:rFonts w:ascii="Meiryo UI" w:eastAsia="Meiryo UI" w:hAnsi="Meiryo UI" w:cs="Meiryo UI"/>
        </w:rPr>
      </w:pPr>
    </w:p>
    <w:p w:rsidR="00AC520C" w:rsidRDefault="00AC520C" w:rsidP="00967EE8">
      <w:pPr>
        <w:rPr>
          <w:rFonts w:ascii="Meiryo UI" w:eastAsia="Meiryo UI" w:hAnsi="Meiryo UI" w:cs="Meiryo UI"/>
        </w:rPr>
      </w:pPr>
    </w:p>
    <w:p w:rsidR="006B22B0" w:rsidRDefault="006B22B0" w:rsidP="00CB48E8">
      <w:pPr>
        <w:ind w:left="141" w:hangingChars="67" w:hanging="141"/>
        <w:rPr>
          <w:rFonts w:ascii="Meiryo UI" w:eastAsia="Meiryo UI" w:hAnsi="Meiryo UI" w:cs="Meiryo UI"/>
        </w:rPr>
      </w:pPr>
      <w:r>
        <w:rPr>
          <w:rFonts w:ascii="Meiryo UI" w:eastAsia="Meiryo UI" w:hAnsi="Meiryo UI" w:cs="Meiryo UI" w:hint="eastAsia"/>
        </w:rPr>
        <w:lastRenderedPageBreak/>
        <w:t>（事務局）</w:t>
      </w:r>
    </w:p>
    <w:p w:rsidR="00967EE8" w:rsidRPr="00967EE8" w:rsidRDefault="00375748" w:rsidP="006B22B0">
      <w:pPr>
        <w:ind w:leftChars="67" w:left="141" w:firstLineChars="50" w:firstLine="105"/>
        <w:rPr>
          <w:rFonts w:ascii="Meiryo UI" w:eastAsia="Meiryo UI" w:hAnsi="Meiryo UI" w:cs="Meiryo UI"/>
        </w:rPr>
      </w:pPr>
      <w:r>
        <w:rPr>
          <w:rFonts w:ascii="Meiryo UI" w:eastAsia="Meiryo UI" w:hAnsi="Meiryo UI" w:cs="Meiryo UI" w:hint="eastAsia"/>
        </w:rPr>
        <w:t>資料３については国に提出する様式の関係でそのような記載になってはいるが、</w:t>
      </w:r>
      <w:r w:rsidR="00967EE8" w:rsidRPr="00967EE8">
        <w:rPr>
          <w:rFonts w:ascii="Meiryo UI" w:eastAsia="Meiryo UI" w:hAnsi="Meiryo UI" w:cs="Meiryo UI" w:hint="eastAsia"/>
        </w:rPr>
        <w:t>課題については、</w:t>
      </w:r>
      <w:r w:rsidR="00CB48E8">
        <w:rPr>
          <w:rFonts w:ascii="Meiryo UI" w:eastAsia="Meiryo UI" w:hAnsi="Meiryo UI" w:cs="Meiryo UI" w:hint="eastAsia"/>
        </w:rPr>
        <w:t>我々も強く意識をしており、</w:t>
      </w:r>
      <w:r w:rsidR="00967EE8" w:rsidRPr="00967EE8">
        <w:rPr>
          <w:rFonts w:ascii="Meiryo UI" w:eastAsia="Meiryo UI" w:hAnsi="Meiryo UI" w:cs="Meiryo UI" w:hint="eastAsia"/>
        </w:rPr>
        <w:t>事業の終了・継続に関わらず、部局と掘り下げて検討していきたい。</w:t>
      </w:r>
    </w:p>
    <w:p w:rsidR="00967EE8" w:rsidRDefault="00967EE8"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（委員）</w:t>
      </w:r>
    </w:p>
    <w:p w:rsidR="00967EE8" w:rsidRPr="00967EE8" w:rsidRDefault="00967EE8" w:rsidP="006B22B0">
      <w:pPr>
        <w:ind w:leftChars="67" w:left="141" w:firstLineChars="50" w:firstLine="105"/>
        <w:rPr>
          <w:rFonts w:ascii="Meiryo UI" w:eastAsia="Meiryo UI" w:hAnsi="Meiryo UI" w:cs="Meiryo UI"/>
        </w:rPr>
      </w:pPr>
      <w:r w:rsidRPr="00967EE8">
        <w:rPr>
          <w:rFonts w:ascii="Meiryo UI" w:eastAsia="Meiryo UI" w:hAnsi="Meiryo UI" w:cs="Meiryo UI" w:hint="eastAsia"/>
        </w:rPr>
        <w:t>資料３の７番「若者の安定就職応援プロジェクト事業費」について、「インターンシップ等協力企業」の達成率が芳しくなく、また、21番「おおさかＵＩＪターン促進プロジェクト事業費」についても「東京圏のプロフェッショナル人材50人と若者100人を大阪の中堅・中小企業にマッチング」の達成率があまり良くない。企業と人材のマッチングに関する事業２つの達成率があまり良くない状況だが、</w:t>
      </w:r>
      <w:r w:rsidR="00DB10A8">
        <w:rPr>
          <w:rFonts w:ascii="Meiryo UI" w:eastAsia="Meiryo UI" w:hAnsi="Meiryo UI" w:cs="Meiryo UI" w:hint="eastAsia"/>
        </w:rPr>
        <w:t>委託</w:t>
      </w:r>
      <w:r w:rsidRPr="00967EE8">
        <w:rPr>
          <w:rFonts w:ascii="Meiryo UI" w:eastAsia="Meiryo UI" w:hAnsi="Meiryo UI" w:cs="Meiryo UI" w:hint="eastAsia"/>
        </w:rPr>
        <w:t>事業者に実施させているのか。</w:t>
      </w:r>
    </w:p>
    <w:p w:rsidR="00967EE8" w:rsidRDefault="00967EE8"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（事務局）</w:t>
      </w:r>
    </w:p>
    <w:p w:rsidR="00967EE8" w:rsidRPr="00967EE8" w:rsidRDefault="00967EE8" w:rsidP="006B22B0">
      <w:pPr>
        <w:ind w:leftChars="67" w:left="141" w:firstLineChars="50" w:firstLine="105"/>
        <w:rPr>
          <w:rFonts w:ascii="Meiryo UI" w:eastAsia="Meiryo UI" w:hAnsi="Meiryo UI" w:cs="Meiryo UI"/>
        </w:rPr>
      </w:pPr>
      <w:r w:rsidRPr="00967EE8">
        <w:rPr>
          <w:rFonts w:ascii="Meiryo UI" w:eastAsia="Meiryo UI" w:hAnsi="Meiryo UI" w:cs="Meiryo UI" w:hint="eastAsia"/>
        </w:rPr>
        <w:t>基本は事業委託で実施している。</w:t>
      </w:r>
    </w:p>
    <w:p w:rsidR="00967EE8" w:rsidRDefault="00967EE8" w:rsidP="00967EE8">
      <w:pPr>
        <w:rPr>
          <w:rFonts w:ascii="Meiryo UI" w:eastAsia="Meiryo UI" w:hAnsi="Meiryo UI" w:cs="Meiryo UI"/>
        </w:rPr>
      </w:pPr>
    </w:p>
    <w:p w:rsidR="006B22B0" w:rsidRPr="006B22B0" w:rsidRDefault="006B22B0" w:rsidP="00967EE8">
      <w:pPr>
        <w:rPr>
          <w:rFonts w:ascii="Meiryo UI" w:eastAsia="Meiryo UI" w:hAnsi="Meiryo UI" w:cs="Meiryo UI"/>
        </w:rPr>
      </w:pPr>
      <w:r>
        <w:rPr>
          <w:rFonts w:ascii="Meiryo UI" w:eastAsia="Meiryo UI" w:hAnsi="Meiryo UI" w:cs="Meiryo UI" w:hint="eastAsia"/>
        </w:rPr>
        <w:t>（委員）</w:t>
      </w:r>
    </w:p>
    <w:p w:rsidR="00967EE8" w:rsidRDefault="00DB10A8" w:rsidP="006B22B0">
      <w:pPr>
        <w:ind w:leftChars="67" w:left="141" w:firstLineChars="50" w:firstLine="105"/>
        <w:rPr>
          <w:rFonts w:ascii="Meiryo UI" w:eastAsia="Meiryo UI" w:hAnsi="Meiryo UI" w:cs="Meiryo UI"/>
        </w:rPr>
      </w:pPr>
      <w:r>
        <w:rPr>
          <w:rFonts w:ascii="Meiryo UI" w:eastAsia="Meiryo UI" w:hAnsi="Meiryo UI" w:cs="Meiryo UI" w:hint="eastAsia"/>
        </w:rPr>
        <w:t>委託</w:t>
      </w:r>
      <w:r w:rsidR="00967EE8" w:rsidRPr="00967EE8">
        <w:rPr>
          <w:rFonts w:ascii="Meiryo UI" w:eastAsia="Meiryo UI" w:hAnsi="Meiryo UI" w:cs="Meiryo UI" w:hint="eastAsia"/>
        </w:rPr>
        <w:t>事業者の能力が低いのかどうかなど、課題を深く掘り下げた方が良いのではないか。</w:t>
      </w:r>
    </w:p>
    <w:p w:rsidR="00D22577" w:rsidRDefault="00D22577" w:rsidP="00D22577">
      <w:pPr>
        <w:rPr>
          <w:rFonts w:ascii="Meiryo UI" w:eastAsia="Meiryo UI" w:hAnsi="Meiryo UI" w:cs="Meiryo UI"/>
        </w:rPr>
      </w:pPr>
    </w:p>
    <w:p w:rsidR="006B22B0" w:rsidRDefault="006B22B0" w:rsidP="00D22577">
      <w:pPr>
        <w:rPr>
          <w:rFonts w:ascii="Meiryo UI" w:eastAsia="Meiryo UI" w:hAnsi="Meiryo UI" w:cs="Meiryo UI"/>
        </w:rPr>
      </w:pPr>
      <w:r>
        <w:rPr>
          <w:rFonts w:ascii="Meiryo UI" w:eastAsia="Meiryo UI" w:hAnsi="Meiryo UI" w:cs="Meiryo UI" w:hint="eastAsia"/>
        </w:rPr>
        <w:t>（事務局）</w:t>
      </w:r>
    </w:p>
    <w:p w:rsidR="00D22577" w:rsidRDefault="00CB48E8" w:rsidP="006B22B0">
      <w:pPr>
        <w:ind w:leftChars="67" w:left="141" w:firstLineChars="50" w:firstLine="105"/>
        <w:rPr>
          <w:rFonts w:ascii="Meiryo UI" w:eastAsia="Meiryo UI" w:hAnsi="Meiryo UI" w:cs="Meiryo UI"/>
        </w:rPr>
      </w:pPr>
      <w:r>
        <w:rPr>
          <w:rFonts w:ascii="Meiryo UI" w:eastAsia="Meiryo UI" w:hAnsi="Meiryo UI" w:cs="Meiryo UI" w:hint="eastAsia"/>
        </w:rPr>
        <w:t>7番21番とも事業としては継続するため、</w:t>
      </w:r>
      <w:r w:rsidR="00D22577" w:rsidRPr="00967EE8">
        <w:rPr>
          <w:rFonts w:ascii="Meiryo UI" w:eastAsia="Meiryo UI" w:hAnsi="Meiryo UI" w:cs="Meiryo UI" w:hint="eastAsia"/>
        </w:rPr>
        <w:t>課題については掘り下げる必要があると認識しており、担当部局とも議論していきたい。</w:t>
      </w:r>
    </w:p>
    <w:p w:rsidR="00967EE8" w:rsidRDefault="00967EE8" w:rsidP="00967EE8">
      <w:pPr>
        <w:rPr>
          <w:rFonts w:ascii="Meiryo UI" w:eastAsia="Meiryo UI" w:hAnsi="Meiryo UI" w:cs="Meiryo UI"/>
        </w:rPr>
      </w:pPr>
    </w:p>
    <w:p w:rsidR="006B22B0" w:rsidRPr="00D22577" w:rsidRDefault="006B22B0" w:rsidP="00967EE8">
      <w:pPr>
        <w:rPr>
          <w:rFonts w:ascii="Meiryo UI" w:eastAsia="Meiryo UI" w:hAnsi="Meiryo UI" w:cs="Meiryo UI"/>
        </w:rPr>
      </w:pPr>
      <w:r>
        <w:rPr>
          <w:rFonts w:ascii="Meiryo UI" w:eastAsia="Meiryo UI" w:hAnsi="Meiryo UI" w:cs="Meiryo UI" w:hint="eastAsia"/>
        </w:rPr>
        <w:t>（委員）</w:t>
      </w:r>
    </w:p>
    <w:p w:rsidR="00967EE8" w:rsidRPr="00967EE8" w:rsidRDefault="00967EE8" w:rsidP="006B22B0">
      <w:pPr>
        <w:ind w:leftChars="67" w:left="141" w:firstLineChars="67" w:firstLine="141"/>
        <w:rPr>
          <w:rFonts w:ascii="Meiryo UI" w:eastAsia="Meiryo UI" w:hAnsi="Meiryo UI" w:cs="Meiryo UI"/>
        </w:rPr>
      </w:pPr>
      <w:r w:rsidRPr="00967EE8">
        <w:rPr>
          <w:rFonts w:ascii="Meiryo UI" w:eastAsia="Meiryo UI" w:hAnsi="Meiryo UI" w:cs="Meiryo UI" w:hint="eastAsia"/>
        </w:rPr>
        <w:t>また、資料３の13番「地域維持管理連携支援」について、データベースシステムに発展させるとのことだが、プラットフォームについては終了するのか。</w:t>
      </w:r>
    </w:p>
    <w:p w:rsidR="00967EE8" w:rsidRDefault="00967EE8"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（事務局）</w:t>
      </w:r>
    </w:p>
    <w:p w:rsidR="00967EE8" w:rsidRPr="00967EE8" w:rsidRDefault="00967EE8" w:rsidP="006B22B0">
      <w:pPr>
        <w:ind w:leftChars="67" w:left="141" w:firstLine="142"/>
        <w:rPr>
          <w:rFonts w:ascii="Meiryo UI" w:eastAsia="Meiryo UI" w:hAnsi="Meiryo UI" w:cs="Meiryo UI"/>
        </w:rPr>
      </w:pPr>
      <w:r w:rsidRPr="00967EE8">
        <w:rPr>
          <w:rFonts w:ascii="Meiryo UI" w:eastAsia="Meiryo UI" w:hAnsi="Meiryo UI" w:cs="Meiryo UI" w:hint="eastAsia"/>
        </w:rPr>
        <w:t>13番のプラットフォームについては、</w:t>
      </w:r>
      <w:r w:rsidR="00081A63">
        <w:rPr>
          <w:rFonts w:ascii="Meiryo UI" w:eastAsia="Meiryo UI" w:hAnsi="Meiryo UI" w:cs="Meiryo UI" w:hint="eastAsia"/>
        </w:rPr>
        <w:t>今年度継続する予定の事業として</w:t>
      </w:r>
      <w:r w:rsidRPr="00967EE8">
        <w:rPr>
          <w:rFonts w:ascii="Meiryo UI" w:eastAsia="Meiryo UI" w:hAnsi="Meiryo UI" w:cs="Meiryo UI" w:hint="eastAsia"/>
        </w:rPr>
        <w:t>含まれている。それに加えて、維持管理データをデータベース化することで、府と市町村とが連携して管理技術の向上を図っていき、維持管理経費を低減させるというもの。</w:t>
      </w:r>
    </w:p>
    <w:p w:rsidR="00967EE8" w:rsidRPr="00967EE8" w:rsidRDefault="00967EE8" w:rsidP="00967EE8">
      <w:pPr>
        <w:rPr>
          <w:rFonts w:ascii="Meiryo UI" w:eastAsia="Meiryo UI" w:hAnsi="Meiryo UI" w:cs="Meiryo UI"/>
        </w:rPr>
      </w:pPr>
    </w:p>
    <w:p w:rsidR="006B22B0" w:rsidRDefault="006B22B0" w:rsidP="00967EE8">
      <w:pPr>
        <w:ind w:left="141" w:hangingChars="67" w:hanging="141"/>
        <w:rPr>
          <w:rFonts w:ascii="Meiryo UI" w:eastAsia="Meiryo UI" w:hAnsi="Meiryo UI" w:cs="Meiryo UI"/>
        </w:rPr>
      </w:pPr>
      <w:r>
        <w:rPr>
          <w:rFonts w:ascii="Meiryo UI" w:eastAsia="Meiryo UI" w:hAnsi="Meiryo UI" w:cs="Meiryo UI" w:hint="eastAsia"/>
        </w:rPr>
        <w:t>（委員）</w:t>
      </w:r>
    </w:p>
    <w:p w:rsidR="00967EE8" w:rsidRPr="00967EE8" w:rsidRDefault="00967EE8" w:rsidP="006B22B0">
      <w:pPr>
        <w:ind w:leftChars="67" w:left="141" w:firstLine="143"/>
        <w:rPr>
          <w:rFonts w:ascii="Meiryo UI" w:eastAsia="Meiryo UI" w:hAnsi="Meiryo UI" w:cs="Meiryo UI"/>
        </w:rPr>
      </w:pPr>
      <w:r w:rsidRPr="00967EE8">
        <w:rPr>
          <w:rFonts w:ascii="Meiryo UI" w:eastAsia="Meiryo UI" w:hAnsi="Meiryo UI" w:cs="Meiryo UI" w:hint="eastAsia"/>
        </w:rPr>
        <w:t>道路や橋梁等のインフラについては広域で取組みを進めていかなければコスト削減ができない。将来的にはコスト削減を目標にするべきではないか。</w:t>
      </w:r>
    </w:p>
    <w:p w:rsidR="00967EE8" w:rsidRDefault="00967EE8" w:rsidP="00967EE8">
      <w:pPr>
        <w:rPr>
          <w:rFonts w:ascii="Meiryo UI" w:eastAsia="Meiryo UI" w:hAnsi="Meiryo UI" w:cs="Meiryo UI"/>
        </w:rPr>
      </w:pPr>
    </w:p>
    <w:p w:rsidR="00CB48E8" w:rsidRPr="00967EE8" w:rsidRDefault="006B22B0" w:rsidP="00967EE8">
      <w:pPr>
        <w:rPr>
          <w:rFonts w:ascii="Meiryo UI" w:eastAsia="Meiryo UI" w:hAnsi="Meiryo UI" w:cs="Meiryo UI"/>
        </w:rPr>
      </w:pPr>
      <w:r>
        <w:rPr>
          <w:rFonts w:ascii="Meiryo UI" w:eastAsia="Meiryo UI" w:hAnsi="Meiryo UI" w:cs="Meiryo UI" w:hint="eastAsia"/>
        </w:rPr>
        <w:t>（委員）</w:t>
      </w:r>
    </w:p>
    <w:p w:rsidR="00967EE8" w:rsidRDefault="00967EE8" w:rsidP="006B22B0">
      <w:pPr>
        <w:ind w:leftChars="67" w:left="141" w:firstLineChars="67" w:firstLine="141"/>
        <w:rPr>
          <w:rFonts w:ascii="Meiryo UI" w:eastAsia="Meiryo UI" w:hAnsi="Meiryo UI" w:cs="Meiryo UI"/>
        </w:rPr>
      </w:pPr>
      <w:r w:rsidRPr="00967EE8">
        <w:rPr>
          <w:rFonts w:ascii="Meiryo UI" w:eastAsia="Meiryo UI" w:hAnsi="Meiryo UI" w:cs="Meiryo UI" w:hint="eastAsia"/>
        </w:rPr>
        <w:t>総合戦略の方向性Ⅱ）「人口減少・超高齢社会でも持続可能な地域づくり」について、大阪府全</w:t>
      </w:r>
      <w:r w:rsidRPr="00967EE8">
        <w:rPr>
          <w:rFonts w:ascii="Meiryo UI" w:eastAsia="Meiryo UI" w:hAnsi="Meiryo UI" w:cs="Meiryo UI" w:hint="eastAsia"/>
        </w:rPr>
        <w:lastRenderedPageBreak/>
        <w:t>域を考えると、</w:t>
      </w:r>
      <w:r w:rsidR="00696EA9">
        <w:rPr>
          <w:rFonts w:ascii="Meiryo UI" w:eastAsia="Meiryo UI" w:hAnsi="Meiryo UI" w:cs="Meiryo UI" w:hint="eastAsia"/>
        </w:rPr>
        <w:t>全体的に</w:t>
      </w:r>
      <w:r w:rsidRPr="00967EE8">
        <w:rPr>
          <w:rFonts w:ascii="Meiryo UI" w:eastAsia="Meiryo UI" w:hAnsi="Meiryo UI" w:cs="Meiryo UI" w:hint="eastAsia"/>
        </w:rPr>
        <w:t>指標値が</w:t>
      </w:r>
      <w:r w:rsidR="00CB48E8">
        <w:rPr>
          <w:rFonts w:ascii="Meiryo UI" w:eastAsia="Meiryo UI" w:hAnsi="Meiryo UI" w:cs="Meiryo UI" w:hint="eastAsia"/>
        </w:rPr>
        <w:t>小さいように見受けられる</w:t>
      </w:r>
      <w:r w:rsidRPr="00967EE8">
        <w:rPr>
          <w:rFonts w:ascii="Meiryo UI" w:eastAsia="Meiryo UI" w:hAnsi="Meiryo UI" w:cs="Meiryo UI" w:hint="eastAsia"/>
        </w:rPr>
        <w:t>。例えば、資料３の11番「女性消防団員活動支援事業」について、</w:t>
      </w:r>
      <w:r w:rsidR="00DB10A8" w:rsidRPr="00DB10A8">
        <w:rPr>
          <w:rFonts w:ascii="Meiryo UI" w:eastAsia="Meiryo UI" w:hAnsi="Meiryo UI" w:cs="Meiryo UI" w:hint="eastAsia"/>
        </w:rPr>
        <w:t>「資機材整備を16団体に」</w:t>
      </w:r>
      <w:r w:rsidRPr="00967EE8">
        <w:rPr>
          <w:rFonts w:ascii="Meiryo UI" w:eastAsia="Meiryo UI" w:hAnsi="Meiryo UI" w:cs="Meiryo UI" w:hint="eastAsia"/>
        </w:rPr>
        <w:t>とあるが、大阪府全域で16団体というのは少ない印象。また、消防団関係の事業について、水防団も対象に含めていただきたい。</w:t>
      </w:r>
    </w:p>
    <w:p w:rsidR="00D22577" w:rsidRDefault="00D22577" w:rsidP="00D22577">
      <w:pPr>
        <w:ind w:left="141" w:hangingChars="67" w:hanging="141"/>
        <w:rPr>
          <w:rFonts w:ascii="Meiryo UI" w:eastAsia="Meiryo UI" w:hAnsi="Meiryo UI" w:cs="Meiryo UI"/>
        </w:rPr>
      </w:pPr>
    </w:p>
    <w:p w:rsidR="006B22B0" w:rsidRDefault="006B22B0" w:rsidP="006B22B0">
      <w:pPr>
        <w:rPr>
          <w:rFonts w:ascii="Meiryo UI" w:eastAsia="Meiryo UI" w:hAnsi="Meiryo UI" w:cs="Meiryo UI"/>
        </w:rPr>
      </w:pPr>
      <w:r>
        <w:rPr>
          <w:rFonts w:ascii="Meiryo UI" w:eastAsia="Meiryo UI" w:hAnsi="Meiryo UI" w:cs="Meiryo UI" w:hint="eastAsia"/>
        </w:rPr>
        <w:t>（事務局）</w:t>
      </w:r>
    </w:p>
    <w:p w:rsidR="00D22577" w:rsidRDefault="00D22577" w:rsidP="006B22B0">
      <w:pPr>
        <w:ind w:leftChars="67" w:left="141" w:firstLineChars="67" w:firstLine="141"/>
        <w:rPr>
          <w:rFonts w:ascii="Meiryo UI" w:eastAsia="Meiryo UI" w:hAnsi="Meiryo UI" w:cs="Meiryo UI"/>
        </w:rPr>
      </w:pPr>
      <w:r w:rsidRPr="00967EE8">
        <w:rPr>
          <w:rFonts w:ascii="Meiryo UI" w:eastAsia="Meiryo UI" w:hAnsi="Meiryo UI" w:cs="Meiryo UI" w:hint="eastAsia"/>
        </w:rPr>
        <w:t>11番「女性消防団員活動支援事業」については、女性消防団員の人数自体が少ないうえに、資機材を既に保有している消防団があること、また類似の事業の存在もあり、結果として16団体という数になっている。</w:t>
      </w:r>
      <w:r>
        <w:rPr>
          <w:rFonts w:ascii="Meiryo UI" w:eastAsia="Meiryo UI" w:hAnsi="Meiryo UI" w:cs="Meiryo UI" w:hint="eastAsia"/>
        </w:rPr>
        <w:t>また、対象について、</w:t>
      </w:r>
      <w:r w:rsidRPr="00967EE8">
        <w:rPr>
          <w:rFonts w:ascii="Meiryo UI" w:eastAsia="Meiryo UI" w:hAnsi="Meiryo UI" w:cs="Meiryo UI" w:hint="eastAsia"/>
        </w:rPr>
        <w:t>いただいたご意見については担当部局と検討させていただく。</w:t>
      </w:r>
    </w:p>
    <w:p w:rsidR="00D22577" w:rsidRDefault="00D22577" w:rsidP="00D22577">
      <w:pPr>
        <w:rPr>
          <w:rFonts w:ascii="Meiryo UI" w:eastAsia="Meiryo UI" w:hAnsi="Meiryo UI" w:cs="Meiryo UI"/>
        </w:rPr>
      </w:pPr>
    </w:p>
    <w:p w:rsidR="006B22B0" w:rsidRPr="00D22577" w:rsidRDefault="006B22B0" w:rsidP="00D22577">
      <w:pPr>
        <w:rPr>
          <w:rFonts w:ascii="Meiryo UI" w:eastAsia="Meiryo UI" w:hAnsi="Meiryo UI" w:cs="Meiryo UI"/>
        </w:rPr>
      </w:pPr>
      <w:r>
        <w:rPr>
          <w:rFonts w:ascii="Meiryo UI" w:eastAsia="Meiryo UI" w:hAnsi="Meiryo UI" w:cs="Meiryo UI" w:hint="eastAsia"/>
        </w:rPr>
        <w:t>（</w:t>
      </w:r>
      <w:r w:rsidR="00AC520C">
        <w:rPr>
          <w:rFonts w:ascii="Meiryo UI" w:eastAsia="Meiryo UI" w:hAnsi="Meiryo UI" w:cs="Meiryo UI" w:hint="eastAsia"/>
        </w:rPr>
        <w:t>委員</w:t>
      </w:r>
      <w:r>
        <w:rPr>
          <w:rFonts w:ascii="Meiryo UI" w:eastAsia="Meiryo UI" w:hAnsi="Meiryo UI" w:cs="Meiryo UI" w:hint="eastAsia"/>
        </w:rPr>
        <w:t>）</w:t>
      </w:r>
    </w:p>
    <w:p w:rsidR="00967EE8" w:rsidRDefault="00967EE8" w:rsidP="00AC520C">
      <w:pPr>
        <w:ind w:leftChars="67" w:left="141" w:firstLineChars="67" w:firstLine="141"/>
        <w:rPr>
          <w:rFonts w:ascii="Meiryo UI" w:eastAsia="Meiryo UI" w:hAnsi="Meiryo UI" w:cs="Meiryo UI"/>
        </w:rPr>
      </w:pPr>
      <w:r w:rsidRPr="00967EE8">
        <w:rPr>
          <w:rFonts w:ascii="Meiryo UI" w:eastAsia="Meiryo UI" w:hAnsi="Meiryo UI" w:cs="Meiryo UI" w:hint="eastAsia"/>
        </w:rPr>
        <w:t>資料３の７番「若者の安定就職応援プロジェクト事業費」と21番「おおさかＵＩＪターン促進プロジェクト事業費」について、執行率がとても低いのは</w:t>
      </w:r>
      <w:r w:rsidR="00AC520C">
        <w:rPr>
          <w:rFonts w:ascii="Meiryo UI" w:eastAsia="Meiryo UI" w:hAnsi="Meiryo UI" w:cs="Meiryo UI" w:hint="eastAsia"/>
        </w:rPr>
        <w:t>問題。</w:t>
      </w:r>
    </w:p>
    <w:p w:rsidR="00967EE8" w:rsidRDefault="00967EE8" w:rsidP="00967EE8">
      <w:pPr>
        <w:ind w:left="141" w:hangingChars="67" w:hanging="141"/>
        <w:rPr>
          <w:rFonts w:ascii="Meiryo UI" w:eastAsia="Meiryo UI" w:hAnsi="Meiryo UI" w:cs="Meiryo UI"/>
        </w:rPr>
      </w:pPr>
    </w:p>
    <w:p w:rsidR="00AC520C" w:rsidRPr="00967EE8" w:rsidRDefault="00AC520C" w:rsidP="00967EE8">
      <w:pPr>
        <w:ind w:left="141" w:hangingChars="67" w:hanging="141"/>
        <w:rPr>
          <w:rFonts w:ascii="Meiryo UI" w:eastAsia="Meiryo UI" w:hAnsi="Meiryo UI" w:cs="Meiryo UI"/>
        </w:rPr>
      </w:pPr>
      <w:r>
        <w:rPr>
          <w:rFonts w:ascii="Meiryo UI" w:eastAsia="Meiryo UI" w:hAnsi="Meiryo UI" w:cs="Meiryo UI" w:hint="eastAsia"/>
        </w:rPr>
        <w:t>（委員）</w:t>
      </w:r>
    </w:p>
    <w:p w:rsidR="00967EE8" w:rsidRPr="00967EE8" w:rsidRDefault="00967EE8" w:rsidP="00AC520C">
      <w:pPr>
        <w:ind w:leftChars="67" w:left="141" w:firstLineChars="67" w:firstLine="141"/>
        <w:rPr>
          <w:rFonts w:ascii="Meiryo UI" w:eastAsia="Meiryo UI" w:hAnsi="Meiryo UI" w:cs="Meiryo UI"/>
        </w:rPr>
      </w:pPr>
      <w:r w:rsidRPr="00967EE8">
        <w:rPr>
          <w:rFonts w:ascii="Meiryo UI" w:eastAsia="Meiryo UI" w:hAnsi="Meiryo UI" w:cs="Meiryo UI" w:hint="eastAsia"/>
        </w:rPr>
        <w:t>総合戦略の方向性Ⅲ）「東西二極の一極としての社会経済構造の構築」の観光関係の事業について、見る側・来た人</w:t>
      </w:r>
      <w:r w:rsidR="00696EA9">
        <w:rPr>
          <w:rFonts w:ascii="Meiryo UI" w:eastAsia="Meiryo UI" w:hAnsi="Meiryo UI" w:cs="Meiryo UI" w:hint="eastAsia"/>
        </w:rPr>
        <w:t>だけでなく、やる側としてどれだけの人が巻き込まれたかという視点も重要。</w:t>
      </w:r>
    </w:p>
    <w:p w:rsidR="003D549C" w:rsidRDefault="003D549C" w:rsidP="00967EE8">
      <w:pPr>
        <w:rPr>
          <w:rFonts w:ascii="Meiryo UI" w:eastAsia="Meiryo UI" w:hAnsi="Meiryo UI" w:cs="Meiryo UI"/>
        </w:rPr>
      </w:pPr>
    </w:p>
    <w:p w:rsidR="00AC520C" w:rsidRPr="00967EE8" w:rsidRDefault="00AC520C" w:rsidP="00967EE8">
      <w:pPr>
        <w:rPr>
          <w:rFonts w:ascii="Meiryo UI" w:eastAsia="Meiryo UI" w:hAnsi="Meiryo UI" w:cs="Meiryo UI"/>
        </w:rPr>
      </w:pPr>
      <w:r>
        <w:rPr>
          <w:rFonts w:ascii="Meiryo UI" w:eastAsia="Meiryo UI" w:hAnsi="Meiryo UI" w:cs="Meiryo UI" w:hint="eastAsia"/>
        </w:rPr>
        <w:t>（事務局）</w:t>
      </w:r>
    </w:p>
    <w:p w:rsidR="00967EE8" w:rsidRDefault="00967EE8" w:rsidP="00AC520C">
      <w:pPr>
        <w:ind w:leftChars="67" w:left="141" w:firstLineChars="67" w:firstLine="141"/>
        <w:rPr>
          <w:rFonts w:ascii="Meiryo UI" w:eastAsia="Meiryo UI" w:hAnsi="Meiryo UI" w:cs="Meiryo UI"/>
        </w:rPr>
      </w:pPr>
      <w:r w:rsidRPr="00967EE8">
        <w:rPr>
          <w:rFonts w:ascii="Meiryo UI" w:eastAsia="Meiryo UI" w:hAnsi="Meiryo UI" w:cs="Meiryo UI" w:hint="eastAsia"/>
        </w:rPr>
        <w:t>観光関係の事業については、国からも「事業を自立化させていく」「民間団体等が自発的に実施するようにしていく」という方向性を提示されており、</w:t>
      </w:r>
      <w:r w:rsidR="00DB10A8" w:rsidRPr="00DB10A8">
        <w:rPr>
          <w:rFonts w:ascii="Meiryo UI" w:eastAsia="Meiryo UI" w:hAnsi="Meiryo UI" w:cs="Meiryo UI" w:hint="eastAsia"/>
        </w:rPr>
        <w:t>自発的なイベント等により地域の活性化に</w:t>
      </w:r>
      <w:bookmarkStart w:id="0" w:name="_GoBack"/>
      <w:bookmarkEnd w:id="0"/>
      <w:r w:rsidRPr="00967EE8">
        <w:rPr>
          <w:rFonts w:ascii="Meiryo UI" w:eastAsia="Meiryo UI" w:hAnsi="Meiryo UI" w:cs="Meiryo UI" w:hint="eastAsia"/>
        </w:rPr>
        <w:t>つながっていくことが理想と考えている。</w:t>
      </w:r>
    </w:p>
    <w:p w:rsidR="00967EE8" w:rsidRDefault="00967EE8" w:rsidP="00967EE8">
      <w:pPr>
        <w:rPr>
          <w:rFonts w:ascii="Meiryo UI" w:eastAsia="Meiryo UI" w:hAnsi="Meiryo UI" w:cs="Meiryo UI"/>
        </w:rPr>
      </w:pPr>
    </w:p>
    <w:p w:rsidR="00AC520C" w:rsidRPr="00967EE8" w:rsidRDefault="00AC520C" w:rsidP="00967EE8">
      <w:pPr>
        <w:rPr>
          <w:rFonts w:ascii="Meiryo UI" w:eastAsia="Meiryo UI" w:hAnsi="Meiryo UI" w:cs="Meiryo UI"/>
        </w:rPr>
      </w:pPr>
      <w:r>
        <w:rPr>
          <w:rFonts w:ascii="Meiryo UI" w:eastAsia="Meiryo UI" w:hAnsi="Meiryo UI" w:cs="Meiryo UI" w:hint="eastAsia"/>
        </w:rPr>
        <w:t>（委員）</w:t>
      </w:r>
    </w:p>
    <w:p w:rsidR="00967EE8" w:rsidRPr="00967EE8" w:rsidRDefault="00D22577" w:rsidP="00AC520C">
      <w:pPr>
        <w:ind w:leftChars="67" w:left="141" w:firstLineChars="67" w:firstLine="141"/>
        <w:rPr>
          <w:rFonts w:ascii="Meiryo UI" w:eastAsia="Meiryo UI" w:hAnsi="Meiryo UI" w:cs="Meiryo UI"/>
        </w:rPr>
      </w:pPr>
      <w:r>
        <w:rPr>
          <w:rFonts w:ascii="Meiryo UI" w:eastAsia="Meiryo UI" w:hAnsi="Meiryo UI" w:cs="Meiryo UI" w:hint="eastAsia"/>
        </w:rPr>
        <w:t>大阪府において、</w:t>
      </w:r>
      <w:r w:rsidR="00967EE8" w:rsidRPr="00967EE8">
        <w:rPr>
          <w:rFonts w:ascii="Meiryo UI" w:eastAsia="Meiryo UI" w:hAnsi="Meiryo UI" w:cs="Meiryo UI" w:hint="eastAsia"/>
        </w:rPr>
        <w:t>観光は非常に大きな強みだと考えているが、分析しているか。</w:t>
      </w:r>
    </w:p>
    <w:p w:rsidR="00967EE8" w:rsidRDefault="00967EE8" w:rsidP="00967EE8">
      <w:pPr>
        <w:rPr>
          <w:rFonts w:ascii="Meiryo UI" w:eastAsia="Meiryo UI" w:hAnsi="Meiryo UI" w:cs="Meiryo UI"/>
        </w:rPr>
      </w:pPr>
    </w:p>
    <w:p w:rsidR="00AC520C" w:rsidRPr="00967EE8" w:rsidRDefault="00AC520C" w:rsidP="00967EE8">
      <w:pPr>
        <w:rPr>
          <w:rFonts w:ascii="Meiryo UI" w:eastAsia="Meiryo UI" w:hAnsi="Meiryo UI" w:cs="Meiryo UI"/>
        </w:rPr>
      </w:pPr>
      <w:r>
        <w:rPr>
          <w:rFonts w:ascii="Meiryo UI" w:eastAsia="Meiryo UI" w:hAnsi="Meiryo UI" w:cs="Meiryo UI" w:hint="eastAsia"/>
        </w:rPr>
        <w:t>（事務局）</w:t>
      </w:r>
    </w:p>
    <w:p w:rsidR="00967EE8" w:rsidRPr="00967EE8" w:rsidRDefault="00967EE8" w:rsidP="00AC520C">
      <w:pPr>
        <w:ind w:leftChars="67" w:left="141" w:firstLineChars="67" w:firstLine="141"/>
        <w:rPr>
          <w:rFonts w:ascii="Meiryo UI" w:eastAsia="Meiryo UI" w:hAnsi="Meiryo UI" w:cs="Meiryo UI"/>
        </w:rPr>
      </w:pPr>
      <w:r w:rsidRPr="00967EE8">
        <w:rPr>
          <w:rFonts w:ascii="Meiryo UI" w:eastAsia="Meiryo UI" w:hAnsi="Meiryo UI" w:cs="Meiryo UI" w:hint="eastAsia"/>
        </w:rPr>
        <w:t>来阪外国人についてはリピーターを確保して増加させていく必要があり、新たな数値目標を策定しているところ。</w:t>
      </w:r>
    </w:p>
    <w:p w:rsidR="00967EE8" w:rsidRDefault="00967EE8" w:rsidP="00967EE8">
      <w:pPr>
        <w:rPr>
          <w:rFonts w:ascii="Meiryo UI" w:eastAsia="Meiryo UI" w:hAnsi="Meiryo UI" w:cs="Meiryo UI"/>
        </w:rPr>
      </w:pPr>
    </w:p>
    <w:p w:rsidR="00AC520C" w:rsidRPr="00967EE8" w:rsidRDefault="00AC520C" w:rsidP="00967EE8">
      <w:pPr>
        <w:rPr>
          <w:rFonts w:ascii="Meiryo UI" w:eastAsia="Meiryo UI" w:hAnsi="Meiryo UI" w:cs="Meiryo UI"/>
        </w:rPr>
      </w:pPr>
      <w:r>
        <w:rPr>
          <w:rFonts w:ascii="Meiryo UI" w:eastAsia="Meiryo UI" w:hAnsi="Meiryo UI" w:cs="Meiryo UI" w:hint="eastAsia"/>
        </w:rPr>
        <w:t>（委員）</w:t>
      </w:r>
    </w:p>
    <w:p w:rsidR="007D6AC0" w:rsidRPr="007D6AC0" w:rsidRDefault="00967EE8" w:rsidP="00AC520C">
      <w:pPr>
        <w:ind w:leftChars="67" w:left="141" w:firstLineChars="67" w:firstLine="141"/>
        <w:rPr>
          <w:rFonts w:ascii="Meiryo UI" w:eastAsia="Meiryo UI" w:hAnsi="Meiryo UI" w:cs="Meiryo UI"/>
        </w:rPr>
      </w:pPr>
      <w:r w:rsidRPr="00967EE8">
        <w:rPr>
          <w:rFonts w:ascii="Meiryo UI" w:eastAsia="Meiryo UI" w:hAnsi="Meiryo UI" w:cs="Meiryo UI" w:hint="eastAsia"/>
        </w:rPr>
        <w:t>大阪版DMO事業について、地方創生推進交付金を活用すべく申請していると聞いているが、Wi-Fiの充実などにしっかりと取り組んでいただきたい。</w:t>
      </w:r>
    </w:p>
    <w:sectPr w:rsidR="007D6AC0" w:rsidRPr="007D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1C" w:rsidRDefault="002E651C" w:rsidP="00B25E8B">
      <w:r>
        <w:separator/>
      </w:r>
    </w:p>
  </w:endnote>
  <w:endnote w:type="continuationSeparator" w:id="0">
    <w:p w:rsidR="002E651C" w:rsidRDefault="002E651C" w:rsidP="00B2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1C" w:rsidRDefault="002E651C" w:rsidP="00B25E8B">
      <w:r>
        <w:separator/>
      </w:r>
    </w:p>
  </w:footnote>
  <w:footnote w:type="continuationSeparator" w:id="0">
    <w:p w:rsidR="002E651C" w:rsidRDefault="002E651C" w:rsidP="00B25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C7"/>
    <w:rsid w:val="000029B8"/>
    <w:rsid w:val="00003474"/>
    <w:rsid w:val="00024BE6"/>
    <w:rsid w:val="00031E4C"/>
    <w:rsid w:val="00046E0F"/>
    <w:rsid w:val="00050AFD"/>
    <w:rsid w:val="00081A63"/>
    <w:rsid w:val="00082EEC"/>
    <w:rsid w:val="00090899"/>
    <w:rsid w:val="000970AE"/>
    <w:rsid w:val="000D149C"/>
    <w:rsid w:val="000D3F19"/>
    <w:rsid w:val="000D5016"/>
    <w:rsid w:val="000F1842"/>
    <w:rsid w:val="000F738F"/>
    <w:rsid w:val="001255DC"/>
    <w:rsid w:val="0012785C"/>
    <w:rsid w:val="00130564"/>
    <w:rsid w:val="00131C31"/>
    <w:rsid w:val="00133485"/>
    <w:rsid w:val="00156D10"/>
    <w:rsid w:val="00170EBD"/>
    <w:rsid w:val="00193F48"/>
    <w:rsid w:val="001A356E"/>
    <w:rsid w:val="001C754B"/>
    <w:rsid w:val="001D0619"/>
    <w:rsid w:val="001D5D8E"/>
    <w:rsid w:val="001D66D8"/>
    <w:rsid w:val="001E1B8F"/>
    <w:rsid w:val="001F2018"/>
    <w:rsid w:val="002333E6"/>
    <w:rsid w:val="0024151C"/>
    <w:rsid w:val="0024457D"/>
    <w:rsid w:val="00255CC1"/>
    <w:rsid w:val="00264B98"/>
    <w:rsid w:val="0029383D"/>
    <w:rsid w:val="002C306A"/>
    <w:rsid w:val="002C5C89"/>
    <w:rsid w:val="002D7EBE"/>
    <w:rsid w:val="002E651C"/>
    <w:rsid w:val="00314365"/>
    <w:rsid w:val="00322D30"/>
    <w:rsid w:val="0034374C"/>
    <w:rsid w:val="00347831"/>
    <w:rsid w:val="00356B1A"/>
    <w:rsid w:val="00375748"/>
    <w:rsid w:val="00377927"/>
    <w:rsid w:val="00377AFF"/>
    <w:rsid w:val="00385005"/>
    <w:rsid w:val="003A307B"/>
    <w:rsid w:val="003D2ED2"/>
    <w:rsid w:val="003D549C"/>
    <w:rsid w:val="003F2F09"/>
    <w:rsid w:val="00413BA2"/>
    <w:rsid w:val="0042555A"/>
    <w:rsid w:val="00476974"/>
    <w:rsid w:val="004775CD"/>
    <w:rsid w:val="00480589"/>
    <w:rsid w:val="0048650C"/>
    <w:rsid w:val="0049182E"/>
    <w:rsid w:val="004A3EA8"/>
    <w:rsid w:val="004A599D"/>
    <w:rsid w:val="004A64C6"/>
    <w:rsid w:val="004C6D25"/>
    <w:rsid w:val="004D02A3"/>
    <w:rsid w:val="004D16C7"/>
    <w:rsid w:val="004E5FF3"/>
    <w:rsid w:val="004E60CD"/>
    <w:rsid w:val="00510FF9"/>
    <w:rsid w:val="005266BE"/>
    <w:rsid w:val="0052732C"/>
    <w:rsid w:val="005366A1"/>
    <w:rsid w:val="00541F0B"/>
    <w:rsid w:val="0057133C"/>
    <w:rsid w:val="00573F88"/>
    <w:rsid w:val="00580C55"/>
    <w:rsid w:val="005A24D2"/>
    <w:rsid w:val="005B0936"/>
    <w:rsid w:val="005E2F36"/>
    <w:rsid w:val="005F767F"/>
    <w:rsid w:val="00653BF3"/>
    <w:rsid w:val="00670BB0"/>
    <w:rsid w:val="006715C5"/>
    <w:rsid w:val="00682964"/>
    <w:rsid w:val="006925EF"/>
    <w:rsid w:val="00696EA9"/>
    <w:rsid w:val="006B22B0"/>
    <w:rsid w:val="006C4397"/>
    <w:rsid w:val="006E1D33"/>
    <w:rsid w:val="00705936"/>
    <w:rsid w:val="00747073"/>
    <w:rsid w:val="007653B9"/>
    <w:rsid w:val="00767C81"/>
    <w:rsid w:val="00780683"/>
    <w:rsid w:val="00791C65"/>
    <w:rsid w:val="007B2F19"/>
    <w:rsid w:val="007C1FE9"/>
    <w:rsid w:val="007D6AC0"/>
    <w:rsid w:val="007E1036"/>
    <w:rsid w:val="0080587C"/>
    <w:rsid w:val="00810168"/>
    <w:rsid w:val="008112AD"/>
    <w:rsid w:val="00812AF9"/>
    <w:rsid w:val="00827D12"/>
    <w:rsid w:val="00831959"/>
    <w:rsid w:val="00851D17"/>
    <w:rsid w:val="008627CA"/>
    <w:rsid w:val="00881F7D"/>
    <w:rsid w:val="008A3A90"/>
    <w:rsid w:val="008B15FF"/>
    <w:rsid w:val="008B1FA8"/>
    <w:rsid w:val="008C36A8"/>
    <w:rsid w:val="008D479F"/>
    <w:rsid w:val="008F2BC0"/>
    <w:rsid w:val="008F7302"/>
    <w:rsid w:val="00902356"/>
    <w:rsid w:val="0091164C"/>
    <w:rsid w:val="009533E5"/>
    <w:rsid w:val="00965A54"/>
    <w:rsid w:val="00967EE8"/>
    <w:rsid w:val="009D32F1"/>
    <w:rsid w:val="009F0C1F"/>
    <w:rsid w:val="009F40D4"/>
    <w:rsid w:val="009F71F0"/>
    <w:rsid w:val="009F7DAC"/>
    <w:rsid w:val="00A137E5"/>
    <w:rsid w:val="00A17018"/>
    <w:rsid w:val="00A407F6"/>
    <w:rsid w:val="00A450CF"/>
    <w:rsid w:val="00A81550"/>
    <w:rsid w:val="00A82627"/>
    <w:rsid w:val="00AB4A52"/>
    <w:rsid w:val="00AC2FC7"/>
    <w:rsid w:val="00AC520C"/>
    <w:rsid w:val="00AF1FE5"/>
    <w:rsid w:val="00B04173"/>
    <w:rsid w:val="00B1439F"/>
    <w:rsid w:val="00B20BE2"/>
    <w:rsid w:val="00B25E8B"/>
    <w:rsid w:val="00B33BB8"/>
    <w:rsid w:val="00B36BF1"/>
    <w:rsid w:val="00B73DF6"/>
    <w:rsid w:val="00B945BB"/>
    <w:rsid w:val="00B969A4"/>
    <w:rsid w:val="00BB106B"/>
    <w:rsid w:val="00BC5D9C"/>
    <w:rsid w:val="00BF0EE1"/>
    <w:rsid w:val="00BF38D0"/>
    <w:rsid w:val="00C072BF"/>
    <w:rsid w:val="00C132DE"/>
    <w:rsid w:val="00C13A4D"/>
    <w:rsid w:val="00C16964"/>
    <w:rsid w:val="00C17E0F"/>
    <w:rsid w:val="00C332EB"/>
    <w:rsid w:val="00C46D2A"/>
    <w:rsid w:val="00C55675"/>
    <w:rsid w:val="00C63BAD"/>
    <w:rsid w:val="00C7229F"/>
    <w:rsid w:val="00CB48E8"/>
    <w:rsid w:val="00CC1805"/>
    <w:rsid w:val="00CC6CBA"/>
    <w:rsid w:val="00D14ABF"/>
    <w:rsid w:val="00D21A80"/>
    <w:rsid w:val="00D22577"/>
    <w:rsid w:val="00D3043D"/>
    <w:rsid w:val="00D3170C"/>
    <w:rsid w:val="00D33B97"/>
    <w:rsid w:val="00D428E0"/>
    <w:rsid w:val="00D55B7E"/>
    <w:rsid w:val="00D929EC"/>
    <w:rsid w:val="00DB0123"/>
    <w:rsid w:val="00DB10A8"/>
    <w:rsid w:val="00DF5091"/>
    <w:rsid w:val="00E047D6"/>
    <w:rsid w:val="00E52919"/>
    <w:rsid w:val="00E66C93"/>
    <w:rsid w:val="00EB33CF"/>
    <w:rsid w:val="00EB5542"/>
    <w:rsid w:val="00EC4EF5"/>
    <w:rsid w:val="00EC6632"/>
    <w:rsid w:val="00EC6F9B"/>
    <w:rsid w:val="00EF0D40"/>
    <w:rsid w:val="00EF2E35"/>
    <w:rsid w:val="00EF5566"/>
    <w:rsid w:val="00EF6745"/>
    <w:rsid w:val="00F04BE1"/>
    <w:rsid w:val="00F0600C"/>
    <w:rsid w:val="00F453F7"/>
    <w:rsid w:val="00F64FE6"/>
    <w:rsid w:val="00F90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34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78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34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78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2F15-885D-4F10-88DE-B0CA33FF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6</Pages>
  <Words>753</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Tomohiro Kobayashi</cp:lastModifiedBy>
  <cp:revision>56</cp:revision>
  <cp:lastPrinted>2016-08-10T07:46:00Z</cp:lastPrinted>
  <dcterms:created xsi:type="dcterms:W3CDTF">2015-08-21T07:10:00Z</dcterms:created>
  <dcterms:modified xsi:type="dcterms:W3CDTF">2016-08-12T02:45:00Z</dcterms:modified>
</cp:coreProperties>
</file>