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9FD5D" w14:textId="3631CF15" w:rsidR="001C1C9A" w:rsidRDefault="00E25685" w:rsidP="002E0E19">
      <w:pPr>
        <w:jc w:val="center"/>
        <w:rPr>
          <w:rFonts w:ascii="Meiryo UI" w:eastAsia="Meiryo UI" w:hAnsi="Meiryo UI" w:cs="Meiryo UI"/>
          <w:b/>
          <w:color w:val="000000" w:themeColor="text1"/>
          <w:sz w:val="24"/>
          <w:szCs w:val="24"/>
        </w:rPr>
      </w:pPr>
      <w:r>
        <w:rPr>
          <w:rFonts w:ascii="Meiryo UI" w:eastAsia="Meiryo UI" w:hAnsi="Meiryo UI" w:cs="Meiryo UI" w:hint="eastAsia"/>
          <w:b/>
          <w:color w:val="000000" w:themeColor="text1"/>
          <w:sz w:val="32"/>
          <w:szCs w:val="24"/>
        </w:rPr>
        <w:t>令和４年度地方創生推進交付金</w:t>
      </w:r>
      <w:r w:rsidR="004E6298">
        <w:rPr>
          <w:rFonts w:ascii="Meiryo UI" w:eastAsia="Meiryo UI" w:hAnsi="Meiryo UI" w:cs="Meiryo UI" w:hint="eastAsia"/>
          <w:b/>
          <w:color w:val="000000" w:themeColor="text1"/>
          <w:sz w:val="32"/>
          <w:szCs w:val="24"/>
        </w:rPr>
        <w:t xml:space="preserve">　</w:t>
      </w:r>
      <w:r w:rsidR="00075135">
        <w:rPr>
          <w:rFonts w:ascii="Meiryo UI" w:eastAsia="Meiryo UI" w:hAnsi="Meiryo UI" w:cs="Meiryo UI" w:hint="eastAsia"/>
          <w:b/>
          <w:color w:val="000000" w:themeColor="text1"/>
          <w:sz w:val="32"/>
          <w:szCs w:val="24"/>
        </w:rPr>
        <w:t>交付</w:t>
      </w:r>
      <w:bookmarkStart w:id="0" w:name="_GoBack"/>
      <w:bookmarkEnd w:id="0"/>
      <w:r>
        <w:rPr>
          <w:rFonts w:ascii="Meiryo UI" w:eastAsia="Meiryo UI" w:hAnsi="Meiryo UI" w:cs="Meiryo UI" w:hint="eastAsia"/>
          <w:b/>
          <w:color w:val="000000" w:themeColor="text1"/>
          <w:sz w:val="32"/>
          <w:szCs w:val="24"/>
        </w:rPr>
        <w:t>対象事業</w:t>
      </w:r>
    </w:p>
    <w:p w14:paraId="4DA9C14A" w14:textId="77777777" w:rsidR="002E0E19" w:rsidRDefault="002E0E19" w:rsidP="003409EE">
      <w:pPr>
        <w:spacing w:line="220" w:lineRule="exact"/>
        <w:jc w:val="center"/>
        <w:rPr>
          <w:rFonts w:ascii="Meiryo UI" w:eastAsia="Meiryo UI" w:hAnsi="Meiryo UI" w:cs="Meiryo UI"/>
          <w:b/>
          <w:color w:val="000000" w:themeColor="text1"/>
          <w:sz w:val="24"/>
          <w:szCs w:val="24"/>
        </w:rPr>
      </w:pPr>
    </w:p>
    <w:p w14:paraId="1409A909" w14:textId="1AE63FAC" w:rsidR="001C1C9A" w:rsidRPr="002E0E19" w:rsidRDefault="00E25685" w:rsidP="00E25685">
      <w:pPr>
        <w:jc w:val="right"/>
        <w:rPr>
          <w:rFonts w:ascii="Meiryo UI" w:eastAsia="Meiryo UI" w:hAnsi="Meiryo UI" w:cs="Meiryo UI"/>
          <w:color w:val="000000" w:themeColor="text1"/>
          <w:sz w:val="18"/>
          <w:szCs w:val="18"/>
        </w:rPr>
      </w:pPr>
      <w:r>
        <w:rPr>
          <w:rFonts w:ascii="Meiryo UI" w:eastAsia="Meiryo UI" w:hAnsi="Meiryo UI" w:cs="Meiryo UI" w:hint="eastAsia"/>
          <w:color w:val="000000" w:themeColor="text1"/>
          <w:sz w:val="18"/>
          <w:szCs w:val="18"/>
        </w:rPr>
        <w:t>令和4年</w:t>
      </w:r>
      <w:r w:rsidR="002E0E19" w:rsidRPr="002E0E19">
        <w:rPr>
          <w:rFonts w:ascii="Meiryo UI" w:eastAsia="Meiryo UI" w:hAnsi="Meiryo UI" w:cs="Meiryo UI" w:hint="eastAsia"/>
          <w:color w:val="000000" w:themeColor="text1"/>
          <w:sz w:val="18"/>
          <w:szCs w:val="18"/>
        </w:rPr>
        <w:t>4月</w:t>
      </w:r>
      <w:r>
        <w:rPr>
          <w:rFonts w:ascii="Meiryo UI" w:eastAsia="Meiryo UI" w:hAnsi="Meiryo UI" w:cs="Meiryo UI" w:hint="eastAsia"/>
          <w:color w:val="000000" w:themeColor="text1"/>
          <w:sz w:val="18"/>
          <w:szCs w:val="18"/>
        </w:rPr>
        <w:t>交付決定</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gridCol w:w="1418"/>
      </w:tblGrid>
      <w:tr w:rsidR="001C1C9A" w:rsidRPr="00AC0B99" w14:paraId="585AB1B0" w14:textId="77777777" w:rsidTr="00743991">
        <w:tc>
          <w:tcPr>
            <w:tcW w:w="1701" w:type="dxa"/>
            <w:shd w:val="clear" w:color="auto" w:fill="BFBFBF" w:themeFill="background1" w:themeFillShade="BF"/>
            <w:vAlign w:val="center"/>
          </w:tcPr>
          <w:p w14:paraId="2712732B" w14:textId="77777777" w:rsidR="001C1C9A" w:rsidRPr="00AC0B99" w:rsidRDefault="001C1C9A" w:rsidP="0061117F">
            <w:pPr>
              <w:spacing w:line="300" w:lineRule="exact"/>
              <w:jc w:val="center"/>
              <w:rPr>
                <w:rFonts w:ascii="Meiryo UI" w:eastAsia="Meiryo UI" w:hAnsi="Meiryo UI" w:cs="Meiryo UI"/>
                <w:sz w:val="24"/>
                <w:szCs w:val="24"/>
              </w:rPr>
            </w:pPr>
            <w:r w:rsidRPr="00AC0B99">
              <w:rPr>
                <w:rFonts w:ascii="Meiryo UI" w:eastAsia="Meiryo UI" w:hAnsi="Meiryo UI" w:cs="Meiryo UI" w:hint="eastAsia"/>
                <w:sz w:val="24"/>
                <w:szCs w:val="24"/>
              </w:rPr>
              <w:t>事業名</w:t>
            </w:r>
          </w:p>
        </w:tc>
        <w:tc>
          <w:tcPr>
            <w:tcW w:w="6804" w:type="dxa"/>
            <w:shd w:val="clear" w:color="auto" w:fill="BFBFBF" w:themeFill="background1" w:themeFillShade="BF"/>
            <w:vAlign w:val="center"/>
          </w:tcPr>
          <w:p w14:paraId="09D90B7F" w14:textId="77777777" w:rsidR="001C1C9A" w:rsidRPr="00AC0B99" w:rsidRDefault="001C1C9A" w:rsidP="0061117F">
            <w:pPr>
              <w:spacing w:line="300" w:lineRule="exact"/>
              <w:jc w:val="center"/>
              <w:rPr>
                <w:rFonts w:ascii="Meiryo UI" w:eastAsia="Meiryo UI" w:hAnsi="Meiryo UI" w:cs="Meiryo UI"/>
                <w:sz w:val="24"/>
                <w:szCs w:val="24"/>
              </w:rPr>
            </w:pPr>
            <w:r w:rsidRPr="00AC0B99">
              <w:rPr>
                <w:rFonts w:ascii="Meiryo UI" w:eastAsia="Meiryo UI" w:hAnsi="Meiryo UI" w:cs="Meiryo UI" w:hint="eastAsia"/>
                <w:sz w:val="24"/>
                <w:szCs w:val="24"/>
              </w:rPr>
              <w:t>内容</w:t>
            </w:r>
          </w:p>
        </w:tc>
        <w:tc>
          <w:tcPr>
            <w:tcW w:w="1418" w:type="dxa"/>
            <w:shd w:val="clear" w:color="auto" w:fill="BFBFBF" w:themeFill="background1" w:themeFillShade="BF"/>
            <w:vAlign w:val="center"/>
          </w:tcPr>
          <w:p w14:paraId="590E940E" w14:textId="2E58F5BB" w:rsidR="0061117F" w:rsidRDefault="00E25685" w:rsidP="0061117F">
            <w:pPr>
              <w:spacing w:line="280" w:lineRule="exact"/>
              <w:ind w:leftChars="-65" w:rightChars="-26" w:right="-55" w:hangingChars="63" w:hanging="136"/>
              <w:jc w:val="center"/>
              <w:rPr>
                <w:rFonts w:ascii="Meiryo UI" w:eastAsia="Meiryo UI" w:hAnsi="Meiryo UI" w:cs="Meiryo UI"/>
                <w:w w:val="90"/>
                <w:sz w:val="24"/>
                <w:szCs w:val="24"/>
              </w:rPr>
            </w:pPr>
            <w:r>
              <w:rPr>
                <w:rFonts w:ascii="Meiryo UI" w:eastAsia="Meiryo UI" w:hAnsi="Meiryo UI" w:cs="Meiryo UI" w:hint="eastAsia"/>
                <w:w w:val="90"/>
                <w:sz w:val="24"/>
                <w:szCs w:val="24"/>
              </w:rPr>
              <w:t>採択</w:t>
            </w:r>
            <w:r w:rsidR="001C1C9A" w:rsidRPr="00464FA4">
              <w:rPr>
                <w:rFonts w:ascii="Meiryo UI" w:eastAsia="Meiryo UI" w:hAnsi="Meiryo UI" w:cs="Meiryo UI" w:hint="eastAsia"/>
                <w:w w:val="90"/>
                <w:sz w:val="24"/>
                <w:szCs w:val="24"/>
              </w:rPr>
              <w:t>額</w:t>
            </w:r>
          </w:p>
          <w:p w14:paraId="669AB690" w14:textId="42FB3ACC" w:rsidR="001C1C9A" w:rsidRPr="00AC0B99" w:rsidRDefault="0061117F" w:rsidP="0061117F">
            <w:pPr>
              <w:spacing w:line="280" w:lineRule="exact"/>
              <w:ind w:leftChars="-65" w:rightChars="-26" w:right="-55" w:hangingChars="63" w:hanging="136"/>
              <w:jc w:val="center"/>
              <w:rPr>
                <w:rFonts w:ascii="Meiryo UI" w:eastAsia="Meiryo UI" w:hAnsi="Meiryo UI" w:cs="Meiryo UI"/>
                <w:sz w:val="24"/>
                <w:szCs w:val="24"/>
              </w:rPr>
            </w:pPr>
            <w:r>
              <w:rPr>
                <w:rFonts w:ascii="Meiryo UI" w:eastAsia="Meiryo UI" w:hAnsi="Meiryo UI" w:cs="Meiryo UI" w:hint="eastAsia"/>
                <w:w w:val="90"/>
                <w:sz w:val="24"/>
                <w:szCs w:val="24"/>
              </w:rPr>
              <w:t>（</w:t>
            </w:r>
            <w:r w:rsidR="001C1C9A" w:rsidRPr="00464FA4">
              <w:rPr>
                <w:rFonts w:ascii="Meiryo UI" w:eastAsia="Meiryo UI" w:hAnsi="Meiryo UI" w:cs="Meiryo UI" w:hint="eastAsia"/>
                <w:w w:val="90"/>
                <w:sz w:val="24"/>
                <w:szCs w:val="24"/>
              </w:rPr>
              <w:t>事業費</w:t>
            </w:r>
            <w:r>
              <w:rPr>
                <w:rFonts w:ascii="Meiryo UI" w:eastAsia="Meiryo UI" w:hAnsi="Meiryo UI" w:cs="Meiryo UI" w:hint="eastAsia"/>
                <w:w w:val="90"/>
                <w:sz w:val="24"/>
                <w:szCs w:val="24"/>
              </w:rPr>
              <w:t>）</w:t>
            </w:r>
          </w:p>
        </w:tc>
      </w:tr>
      <w:tr w:rsidR="001C1C9A" w:rsidRPr="00B75B0E" w14:paraId="059AA0AC" w14:textId="77777777" w:rsidTr="00743991">
        <w:trPr>
          <w:trHeight w:val="288"/>
        </w:trPr>
        <w:tc>
          <w:tcPr>
            <w:tcW w:w="1701" w:type="dxa"/>
            <w:tcBorders>
              <w:bottom w:val="single" w:sz="4" w:space="0" w:color="auto"/>
            </w:tcBorders>
            <w:shd w:val="clear" w:color="auto" w:fill="auto"/>
          </w:tcPr>
          <w:p w14:paraId="564AF767" w14:textId="77777777" w:rsidR="0061117F" w:rsidRDefault="001C1C9A" w:rsidP="0061117F">
            <w:pPr>
              <w:spacing w:line="300" w:lineRule="exact"/>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世界に伍する</w:t>
            </w:r>
          </w:p>
          <w:p w14:paraId="49C0CDF4" w14:textId="77777777" w:rsidR="0061117F" w:rsidRDefault="001C1C9A" w:rsidP="0061117F">
            <w:pPr>
              <w:spacing w:line="300" w:lineRule="exact"/>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スタートアップ・</w:t>
            </w:r>
          </w:p>
          <w:p w14:paraId="04D653DE" w14:textId="77777777" w:rsidR="0061117F" w:rsidRDefault="001C1C9A" w:rsidP="0061117F">
            <w:pPr>
              <w:spacing w:line="300" w:lineRule="exact"/>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エコシステム</w:t>
            </w:r>
          </w:p>
          <w:p w14:paraId="2A5FA50D" w14:textId="4C07F5A3" w:rsidR="001C1C9A" w:rsidRDefault="001C1C9A" w:rsidP="0061117F">
            <w:pPr>
              <w:spacing w:line="300" w:lineRule="exact"/>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推進事業</w:t>
            </w:r>
          </w:p>
          <w:p w14:paraId="686759CF" w14:textId="77777777" w:rsidR="00E52003" w:rsidRPr="00B75B0E" w:rsidRDefault="00E52003" w:rsidP="00FA2740">
            <w:pPr>
              <w:spacing w:line="400" w:lineRule="exact"/>
              <w:rPr>
                <w:rFonts w:ascii="Meiryo UI" w:eastAsia="Meiryo UI" w:hAnsi="Meiryo UI" w:cs="Meiryo UI"/>
                <w:color w:val="000000" w:themeColor="text1"/>
                <w:szCs w:val="21"/>
              </w:rPr>
            </w:pPr>
          </w:p>
          <w:p w14:paraId="19EE65F3" w14:textId="42A43A7A" w:rsidR="001C1C9A" w:rsidRPr="0061117F" w:rsidRDefault="001C1C9A" w:rsidP="0061117F">
            <w:pPr>
              <w:spacing w:line="300" w:lineRule="exact"/>
              <w:rPr>
                <w:rFonts w:ascii="Meiryo UI" w:eastAsia="Meiryo UI" w:hAnsi="Meiryo UI" w:cs="Meiryo UI"/>
                <w:color w:val="000000" w:themeColor="text1"/>
                <w:sz w:val="18"/>
                <w:szCs w:val="18"/>
              </w:rPr>
            </w:pPr>
            <w:r>
              <w:rPr>
                <w:rFonts w:ascii="Meiryo UI" w:eastAsia="Meiryo UI" w:hAnsi="Meiryo UI" w:cs="Meiryo UI" w:hint="eastAsia"/>
                <w:color w:val="000000" w:themeColor="text1"/>
                <w:sz w:val="18"/>
                <w:szCs w:val="18"/>
              </w:rPr>
              <w:t>＜</w:t>
            </w:r>
            <w:r w:rsidRPr="00B75B0E">
              <w:rPr>
                <w:rFonts w:ascii="Meiryo UI" w:eastAsia="Meiryo UI" w:hAnsi="Meiryo UI" w:cs="Meiryo UI" w:hint="eastAsia"/>
                <w:color w:val="000000" w:themeColor="text1"/>
                <w:sz w:val="18"/>
                <w:szCs w:val="18"/>
              </w:rPr>
              <w:t>R3～R7年度</w:t>
            </w:r>
            <w:r>
              <w:rPr>
                <w:rFonts w:ascii="Meiryo UI" w:eastAsia="Meiryo UI" w:hAnsi="Meiryo UI" w:cs="Meiryo UI" w:hint="eastAsia"/>
                <w:color w:val="000000" w:themeColor="text1"/>
                <w:sz w:val="18"/>
                <w:szCs w:val="18"/>
              </w:rPr>
              <w:t>＞</w:t>
            </w:r>
          </w:p>
        </w:tc>
        <w:tc>
          <w:tcPr>
            <w:tcW w:w="6804" w:type="dxa"/>
            <w:tcBorders>
              <w:bottom w:val="single" w:sz="4" w:space="0" w:color="auto"/>
            </w:tcBorders>
          </w:tcPr>
          <w:p w14:paraId="69C9E767" w14:textId="6743A9E2" w:rsidR="001C1C9A" w:rsidRPr="00743991" w:rsidRDefault="00743991" w:rsidP="00743991">
            <w:pPr>
              <w:spacing w:line="260" w:lineRule="exact"/>
              <w:ind w:left="90" w:hangingChars="50" w:hanging="90"/>
              <w:rPr>
                <w:rFonts w:ascii="Meiryo UI" w:eastAsia="Meiryo UI" w:hAnsi="Meiryo UI" w:cs="Meiryo UI"/>
                <w:color w:val="000000" w:themeColor="text1"/>
                <w:sz w:val="18"/>
                <w:szCs w:val="18"/>
              </w:rPr>
            </w:pPr>
            <w:r>
              <w:rPr>
                <w:rFonts w:ascii="Meiryo UI" w:eastAsia="Meiryo UI" w:hAnsi="Meiryo UI" w:cs="Meiryo UI" w:hint="eastAsia"/>
                <w:color w:val="000000" w:themeColor="text1"/>
                <w:sz w:val="18"/>
                <w:szCs w:val="18"/>
              </w:rPr>
              <w:t>・</w:t>
            </w:r>
            <w:r w:rsidR="001C1C9A" w:rsidRPr="00743991">
              <w:rPr>
                <w:rFonts w:ascii="Meiryo UI" w:eastAsia="Meiryo UI" w:hAnsi="Meiryo UI" w:cs="Meiryo UI" w:hint="eastAsia"/>
                <w:color w:val="000000" w:themeColor="text1"/>
                <w:sz w:val="18"/>
                <w:szCs w:val="18"/>
              </w:rPr>
              <w:t>エコシステムによるスタートアップの成長環境構築に向け、国の選定を受けたスタートアップ拠点都市（グローバル拠点都市）の機会を活かし、資金調達環境の構築、高度経営人材の供給、国内外市場の開拓支援、海外情報発信力強化、プロダクトの社会実装促進等に、産学官、京阪神、関西の広域連携で取り組む。さらに2025大阪・関西万博等ビッグプロジェクトの機会も追い風に、大阪を東京や海外主要都市に匹敵する世界トップクラスのスタートアップ成長環境に高めるとともに、エコシステムの自立化をめざす。</w:t>
            </w:r>
          </w:p>
          <w:p w14:paraId="01BF493E" w14:textId="1788BE9A" w:rsidR="001C1C9A" w:rsidRPr="00743991" w:rsidRDefault="00743991" w:rsidP="00743991">
            <w:pPr>
              <w:spacing w:line="260" w:lineRule="exact"/>
              <w:rPr>
                <w:rFonts w:ascii="Meiryo UI" w:eastAsia="Meiryo UI" w:hAnsi="Meiryo UI" w:cs="Meiryo UI"/>
                <w:color w:val="000000" w:themeColor="text1"/>
                <w:sz w:val="18"/>
                <w:szCs w:val="18"/>
              </w:rPr>
            </w:pPr>
            <w:r>
              <w:rPr>
                <w:rFonts w:ascii="Meiryo UI" w:eastAsia="Meiryo UI" w:hAnsi="Meiryo UI" w:cs="Meiryo UI" w:hint="eastAsia"/>
                <w:color w:val="000000" w:themeColor="text1"/>
                <w:sz w:val="18"/>
                <w:szCs w:val="18"/>
              </w:rPr>
              <w:t>（</w:t>
            </w:r>
            <w:r w:rsidR="001C1C9A" w:rsidRPr="00743991">
              <w:rPr>
                <w:rFonts w:ascii="Meiryo UI" w:eastAsia="Meiryo UI" w:hAnsi="Meiryo UI" w:cs="Meiryo UI" w:hint="eastAsia"/>
                <w:color w:val="000000" w:themeColor="text1"/>
                <w:sz w:val="18"/>
                <w:szCs w:val="18"/>
              </w:rPr>
              <w:t>広域連携事業として大阪市と共同申請し、市分とあわせ</w:t>
            </w:r>
            <w:r w:rsidR="006A7F50" w:rsidRPr="00743991">
              <w:rPr>
                <w:rFonts w:ascii="Meiryo UI" w:eastAsia="Meiryo UI" w:hAnsi="Meiryo UI" w:cs="Meiryo UI" w:hint="eastAsia"/>
                <w:color w:val="000000" w:themeColor="text1"/>
                <w:sz w:val="18"/>
                <w:szCs w:val="18"/>
              </w:rPr>
              <w:t>た</w:t>
            </w:r>
            <w:r w:rsidR="001C1C9A" w:rsidRPr="00743991">
              <w:rPr>
                <w:rFonts w:ascii="Meiryo UI" w:eastAsia="Meiryo UI" w:hAnsi="Meiryo UI" w:cs="Meiryo UI" w:hint="eastAsia"/>
                <w:color w:val="000000" w:themeColor="text1"/>
                <w:sz w:val="18"/>
                <w:szCs w:val="18"/>
              </w:rPr>
              <w:t>総事業費</w:t>
            </w:r>
            <w:r w:rsidR="00EF691B" w:rsidRPr="00743991">
              <w:rPr>
                <w:rFonts w:ascii="Meiryo UI" w:eastAsia="Meiryo UI" w:hAnsi="Meiryo UI" w:cs="Meiryo UI" w:hint="eastAsia"/>
                <w:color w:val="000000" w:themeColor="text1"/>
                <w:sz w:val="18"/>
                <w:szCs w:val="18"/>
              </w:rPr>
              <w:t>2</w:t>
            </w:r>
            <w:r w:rsidR="00EF691B" w:rsidRPr="00743991">
              <w:rPr>
                <w:rFonts w:ascii="Meiryo UI" w:eastAsia="Meiryo UI" w:hAnsi="Meiryo UI" w:cs="Meiryo UI"/>
                <w:color w:val="000000" w:themeColor="text1"/>
                <w:sz w:val="18"/>
                <w:szCs w:val="18"/>
              </w:rPr>
              <w:t>38,027</w:t>
            </w:r>
            <w:r w:rsidR="006A7F50" w:rsidRPr="00743991">
              <w:rPr>
                <w:rFonts w:ascii="Meiryo UI" w:eastAsia="Meiryo UI" w:hAnsi="Meiryo UI" w:cs="Meiryo UI" w:hint="eastAsia"/>
                <w:color w:val="000000" w:themeColor="text1"/>
                <w:sz w:val="18"/>
                <w:szCs w:val="18"/>
              </w:rPr>
              <w:t>千円</w:t>
            </w:r>
            <w:r>
              <w:rPr>
                <w:rFonts w:ascii="Meiryo UI" w:eastAsia="Meiryo UI" w:hAnsi="Meiryo UI" w:cs="Meiryo UI" w:hint="eastAsia"/>
                <w:color w:val="000000" w:themeColor="text1"/>
                <w:sz w:val="18"/>
                <w:szCs w:val="18"/>
              </w:rPr>
              <w:t>）</w:t>
            </w:r>
          </w:p>
        </w:tc>
        <w:tc>
          <w:tcPr>
            <w:tcW w:w="1418" w:type="dxa"/>
            <w:tcBorders>
              <w:bottom w:val="single" w:sz="4" w:space="0" w:color="auto"/>
            </w:tcBorders>
            <w:vAlign w:val="center"/>
          </w:tcPr>
          <w:p w14:paraId="22697570" w14:textId="0C358982" w:rsidR="001C1C9A" w:rsidRPr="00B75B0E" w:rsidRDefault="00EF691B" w:rsidP="00E52003">
            <w:pPr>
              <w:wordWrap w:val="0"/>
              <w:spacing w:line="0" w:lineRule="atLeast"/>
              <w:jc w:val="right"/>
              <w:rPr>
                <w:rFonts w:ascii="Meiryo UI" w:eastAsia="Meiryo UI" w:hAnsi="Meiryo UI" w:cs="Meiryo UI"/>
                <w:sz w:val="18"/>
                <w:szCs w:val="18"/>
              </w:rPr>
            </w:pPr>
            <w:r>
              <w:rPr>
                <w:rFonts w:ascii="Meiryo UI" w:eastAsia="Meiryo UI" w:hAnsi="Meiryo UI" w:cs="Meiryo UI" w:hint="eastAsia"/>
                <w:sz w:val="18"/>
                <w:szCs w:val="18"/>
              </w:rPr>
              <w:t>3</w:t>
            </w:r>
            <w:r>
              <w:rPr>
                <w:rFonts w:ascii="Meiryo UI" w:eastAsia="Meiryo UI" w:hAnsi="Meiryo UI" w:cs="Meiryo UI"/>
                <w:sz w:val="18"/>
                <w:szCs w:val="18"/>
              </w:rPr>
              <w:t>,513</w:t>
            </w:r>
            <w:r w:rsidR="001C1C9A" w:rsidRPr="00B75B0E">
              <w:rPr>
                <w:rFonts w:ascii="Meiryo UI" w:eastAsia="Meiryo UI" w:hAnsi="Meiryo UI" w:cs="Meiryo UI" w:hint="eastAsia"/>
                <w:sz w:val="18"/>
                <w:szCs w:val="18"/>
              </w:rPr>
              <w:t>万円</w:t>
            </w:r>
            <w:r w:rsidR="00E52003" w:rsidRPr="00E52003">
              <w:rPr>
                <w:rFonts w:ascii="Meiryo UI" w:eastAsia="Meiryo UI" w:hAnsi="Meiryo UI" w:cs="Meiryo UI" w:hint="eastAsia"/>
                <w:sz w:val="14"/>
                <w:szCs w:val="18"/>
              </w:rPr>
              <w:t xml:space="preserve"> </w:t>
            </w:r>
          </w:p>
          <w:p w14:paraId="42CB2015" w14:textId="5037CFE9" w:rsidR="00E52003" w:rsidRPr="00B75B0E" w:rsidRDefault="001C1C9A" w:rsidP="00E52003">
            <w:pPr>
              <w:spacing w:line="0" w:lineRule="atLeast"/>
              <w:ind w:rightChars="-53" w:right="-111"/>
              <w:jc w:val="right"/>
              <w:rPr>
                <w:rFonts w:ascii="Meiryo UI" w:eastAsia="Meiryo UI" w:hAnsi="Meiryo UI" w:cs="Meiryo UI"/>
                <w:sz w:val="18"/>
                <w:szCs w:val="18"/>
              </w:rPr>
            </w:pPr>
            <w:r w:rsidRPr="00B75B0E">
              <w:rPr>
                <w:rFonts w:ascii="Meiryo UI" w:eastAsia="Meiryo UI" w:hAnsi="Meiryo UI" w:cs="Meiryo UI" w:hint="eastAsia"/>
                <w:sz w:val="18"/>
                <w:szCs w:val="18"/>
              </w:rPr>
              <w:t>（</w:t>
            </w:r>
            <w:r w:rsidR="00EF691B">
              <w:rPr>
                <w:rFonts w:ascii="Meiryo UI" w:eastAsia="Meiryo UI" w:hAnsi="Meiryo UI" w:cs="Meiryo UI"/>
                <w:sz w:val="18"/>
                <w:szCs w:val="18"/>
              </w:rPr>
              <w:t>7,026</w:t>
            </w:r>
            <w:r w:rsidRPr="00B75B0E">
              <w:rPr>
                <w:rFonts w:ascii="Meiryo UI" w:eastAsia="Meiryo UI" w:hAnsi="Meiryo UI" w:cs="Meiryo UI" w:hint="eastAsia"/>
                <w:sz w:val="18"/>
                <w:szCs w:val="18"/>
              </w:rPr>
              <w:t>万円</w:t>
            </w:r>
            <w:r w:rsidR="00E52003">
              <w:rPr>
                <w:rFonts w:ascii="Meiryo UI" w:eastAsia="Meiryo UI" w:hAnsi="Meiryo UI" w:cs="Meiryo UI"/>
                <w:sz w:val="18"/>
                <w:szCs w:val="18"/>
              </w:rPr>
              <w:t>）</w:t>
            </w:r>
          </w:p>
        </w:tc>
      </w:tr>
      <w:tr w:rsidR="001C1C9A" w:rsidRPr="00B75B0E" w14:paraId="695F8B87" w14:textId="77777777" w:rsidTr="00743991">
        <w:trPr>
          <w:trHeight w:val="1323"/>
        </w:trPr>
        <w:tc>
          <w:tcPr>
            <w:tcW w:w="1701" w:type="dxa"/>
            <w:tcBorders>
              <w:bottom w:val="single" w:sz="4" w:space="0" w:color="auto"/>
            </w:tcBorders>
            <w:shd w:val="clear" w:color="auto" w:fill="auto"/>
          </w:tcPr>
          <w:p w14:paraId="5356FDAF" w14:textId="77777777" w:rsidR="0061117F" w:rsidRDefault="001C1C9A" w:rsidP="0061117F">
            <w:pPr>
              <w:spacing w:line="300" w:lineRule="exact"/>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大阪ショーケース</w:t>
            </w:r>
          </w:p>
          <w:p w14:paraId="2EBAD141" w14:textId="77777777" w:rsidR="0061117F" w:rsidRDefault="001C1C9A" w:rsidP="0061117F">
            <w:pPr>
              <w:spacing w:line="300" w:lineRule="exact"/>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機能強化及び</w:t>
            </w:r>
          </w:p>
          <w:p w14:paraId="53EF9EE8" w14:textId="77777777" w:rsidR="0061117F" w:rsidRDefault="001C1C9A" w:rsidP="0061117F">
            <w:pPr>
              <w:spacing w:line="300" w:lineRule="exact"/>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SDGsの実現に</w:t>
            </w:r>
          </w:p>
          <w:p w14:paraId="76A475C6" w14:textId="1489A609" w:rsidR="0061117F" w:rsidRDefault="001C1C9A" w:rsidP="0061117F">
            <w:pPr>
              <w:spacing w:line="300" w:lineRule="exact"/>
              <w:ind w:rightChars="-52" w:right="-109"/>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向けた観光推進</w:t>
            </w:r>
            <w:r w:rsidR="0061117F">
              <w:rPr>
                <w:rFonts w:ascii="Meiryo UI" w:eastAsia="Meiryo UI" w:hAnsi="Meiryo UI" w:cs="Meiryo UI" w:hint="eastAsia"/>
                <w:color w:val="000000" w:themeColor="text1"/>
                <w:szCs w:val="21"/>
              </w:rPr>
              <w:t>・</w:t>
            </w:r>
          </w:p>
          <w:p w14:paraId="28178BA7" w14:textId="014970E7" w:rsidR="0061117F" w:rsidRDefault="001C1C9A" w:rsidP="0061117F">
            <w:pPr>
              <w:spacing w:line="300" w:lineRule="exact"/>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地域活性化事業</w:t>
            </w:r>
          </w:p>
          <w:p w14:paraId="797CEFB5" w14:textId="77777777" w:rsidR="00FA2740" w:rsidRPr="0061117F" w:rsidRDefault="00FA2740" w:rsidP="00FA2740">
            <w:pPr>
              <w:spacing w:line="100" w:lineRule="exact"/>
              <w:rPr>
                <w:rFonts w:ascii="Meiryo UI" w:eastAsia="Meiryo UI" w:hAnsi="Meiryo UI" w:cs="Meiryo UI"/>
                <w:color w:val="000000" w:themeColor="text1"/>
                <w:szCs w:val="21"/>
              </w:rPr>
            </w:pPr>
          </w:p>
          <w:p w14:paraId="1AE5F859" w14:textId="77777777" w:rsidR="001C1C9A" w:rsidRPr="00B75B0E" w:rsidRDefault="001C1C9A" w:rsidP="0061117F">
            <w:pPr>
              <w:spacing w:line="300" w:lineRule="exact"/>
              <w:rPr>
                <w:rFonts w:ascii="Meiryo UI" w:eastAsia="Meiryo UI" w:hAnsi="Meiryo UI" w:cs="Meiryo UI"/>
                <w:color w:val="000000" w:themeColor="text1"/>
                <w:sz w:val="18"/>
                <w:szCs w:val="18"/>
              </w:rPr>
            </w:pPr>
            <w:r w:rsidRPr="00B75B0E">
              <w:rPr>
                <w:rFonts w:ascii="Meiryo UI" w:eastAsia="Meiryo UI" w:hAnsi="Meiryo UI" w:cs="Meiryo UI" w:hint="eastAsia"/>
                <w:color w:val="000000" w:themeColor="text1"/>
                <w:sz w:val="18"/>
                <w:szCs w:val="18"/>
              </w:rPr>
              <w:t>＜R3～R5年度＞</w:t>
            </w:r>
          </w:p>
        </w:tc>
        <w:tc>
          <w:tcPr>
            <w:tcW w:w="6804" w:type="dxa"/>
            <w:tcBorders>
              <w:bottom w:val="single" w:sz="4" w:space="0" w:color="auto"/>
            </w:tcBorders>
          </w:tcPr>
          <w:p w14:paraId="3EC73D92" w14:textId="1DCF9DA0" w:rsidR="001C1C9A" w:rsidRPr="00B75B0E" w:rsidRDefault="00743991" w:rsidP="00743991">
            <w:pPr>
              <w:spacing w:line="260" w:lineRule="exact"/>
              <w:ind w:left="90" w:hangingChars="50" w:hanging="90"/>
              <w:rPr>
                <w:rFonts w:ascii="Meiryo UI" w:eastAsia="Meiryo UI" w:hAnsi="Meiryo UI" w:cs="Meiryo UI"/>
                <w:color w:val="000000" w:themeColor="text1"/>
                <w:sz w:val="18"/>
                <w:szCs w:val="18"/>
              </w:rPr>
            </w:pPr>
            <w:r>
              <w:rPr>
                <w:rFonts w:ascii="Meiryo UI" w:eastAsia="Meiryo UI" w:hAnsi="Meiryo UI" w:cs="Meiryo UI" w:hint="eastAsia"/>
                <w:color w:val="000000" w:themeColor="text1"/>
                <w:sz w:val="18"/>
                <w:szCs w:val="18"/>
              </w:rPr>
              <w:t>・</w:t>
            </w:r>
            <w:r w:rsidR="001C1C9A" w:rsidRPr="00743991">
              <w:rPr>
                <w:rFonts w:ascii="Meiryo UI" w:eastAsia="Meiryo UI" w:hAnsi="Meiryo UI" w:cs="Meiryo UI" w:hint="eastAsia"/>
                <w:color w:val="000000" w:themeColor="text1"/>
                <w:sz w:val="18"/>
                <w:szCs w:val="18"/>
              </w:rPr>
              <w:t>過去5年間において、地域連携DMOである（公財）大阪観光局を中心として【受入環境の整備】【地域間の連携】【大阪のイメージの改善】を推進してきた結果、来阪観光客が増加する一方、オーバーツーリズムによる地域の疲弊や、地域持続性の損失という課題が顕在化した。</w:t>
            </w:r>
            <w:r w:rsidR="001C1C9A" w:rsidRPr="00B75B0E">
              <w:rPr>
                <w:rFonts w:ascii="Meiryo UI" w:eastAsia="Meiryo UI" w:hAnsi="Meiryo UI" w:cs="Meiryo UI" w:hint="eastAsia"/>
                <w:color w:val="000000" w:themeColor="text1"/>
                <w:sz w:val="18"/>
                <w:szCs w:val="18"/>
              </w:rPr>
              <w:t>これらの課題を解決し、持続可能な観光を実現していくため、より広域での送客、誘客、消費を可能とするネットワークの構築や、超大型イベントにおけるショーケース機能、持続可能な観光を目標としたSDGsへの取り組みを実施する。</w:t>
            </w:r>
          </w:p>
          <w:p w14:paraId="7C91E599" w14:textId="5ACCF772" w:rsidR="001C1C9A" w:rsidRPr="00B75B0E" w:rsidRDefault="00743991" w:rsidP="00743991">
            <w:pPr>
              <w:spacing w:line="260" w:lineRule="exact"/>
              <w:ind w:left="180" w:hangingChars="100" w:hanging="180"/>
              <w:rPr>
                <w:rFonts w:ascii="Meiryo UI" w:eastAsia="Meiryo UI" w:hAnsi="Meiryo UI" w:cs="Meiryo UI"/>
                <w:color w:val="000000" w:themeColor="text1"/>
                <w:sz w:val="18"/>
                <w:szCs w:val="18"/>
              </w:rPr>
            </w:pPr>
            <w:r>
              <w:rPr>
                <w:rFonts w:ascii="Meiryo UI" w:eastAsia="Meiryo UI" w:hAnsi="Meiryo UI" w:cs="Meiryo UI" w:hint="eastAsia"/>
                <w:color w:val="000000" w:themeColor="text1"/>
                <w:sz w:val="18"/>
                <w:szCs w:val="18"/>
              </w:rPr>
              <w:t>（</w:t>
            </w:r>
            <w:r w:rsidR="001C1C9A" w:rsidRPr="00B75B0E">
              <w:rPr>
                <w:rFonts w:ascii="Meiryo UI" w:eastAsia="Meiryo UI" w:hAnsi="Meiryo UI" w:cs="Meiryo UI" w:hint="eastAsia"/>
                <w:color w:val="000000" w:themeColor="text1"/>
                <w:sz w:val="18"/>
                <w:szCs w:val="18"/>
              </w:rPr>
              <w:t>広域連携事業として、大阪市と共同申請し、</w:t>
            </w:r>
            <w:r w:rsidR="001C1C9A">
              <w:rPr>
                <w:rFonts w:ascii="Meiryo UI" w:eastAsia="Meiryo UI" w:hAnsi="Meiryo UI" w:cs="Meiryo UI" w:hint="eastAsia"/>
                <w:color w:val="000000" w:themeColor="text1"/>
                <w:sz w:val="18"/>
                <w:szCs w:val="18"/>
              </w:rPr>
              <w:t>市分とあわせ</w:t>
            </w:r>
            <w:r w:rsidR="006A7F50">
              <w:rPr>
                <w:rFonts w:ascii="Meiryo UI" w:eastAsia="Meiryo UI" w:hAnsi="Meiryo UI" w:cs="Meiryo UI" w:hint="eastAsia"/>
                <w:color w:val="000000" w:themeColor="text1"/>
                <w:sz w:val="18"/>
                <w:szCs w:val="18"/>
              </w:rPr>
              <w:t>た</w:t>
            </w:r>
            <w:r w:rsidR="001C1C9A">
              <w:rPr>
                <w:rFonts w:ascii="Meiryo UI" w:eastAsia="Meiryo UI" w:hAnsi="Meiryo UI" w:cs="Meiryo UI" w:hint="eastAsia"/>
                <w:color w:val="000000" w:themeColor="text1"/>
                <w:sz w:val="18"/>
                <w:szCs w:val="18"/>
              </w:rPr>
              <w:t>総事業費</w:t>
            </w:r>
            <w:r w:rsidR="00BD77AD">
              <w:rPr>
                <w:rFonts w:ascii="Meiryo UI" w:eastAsia="Meiryo UI" w:hAnsi="Meiryo UI" w:cs="Meiryo UI" w:hint="eastAsia"/>
                <w:color w:val="000000" w:themeColor="text1"/>
                <w:sz w:val="18"/>
                <w:szCs w:val="18"/>
              </w:rPr>
              <w:t>6</w:t>
            </w:r>
            <w:r w:rsidR="00BD77AD">
              <w:rPr>
                <w:rFonts w:ascii="Meiryo UI" w:eastAsia="Meiryo UI" w:hAnsi="Meiryo UI" w:cs="Meiryo UI"/>
                <w:color w:val="000000" w:themeColor="text1"/>
                <w:sz w:val="18"/>
                <w:szCs w:val="18"/>
              </w:rPr>
              <w:t>7,000</w:t>
            </w:r>
            <w:r w:rsidR="006A7F50">
              <w:rPr>
                <w:rFonts w:ascii="Meiryo UI" w:eastAsia="Meiryo UI" w:hAnsi="Meiryo UI" w:cs="Meiryo UI" w:hint="eastAsia"/>
                <w:color w:val="000000" w:themeColor="text1"/>
                <w:sz w:val="18"/>
                <w:szCs w:val="18"/>
              </w:rPr>
              <w:t>千円</w:t>
            </w:r>
            <w:r>
              <w:rPr>
                <w:rFonts w:ascii="Meiryo UI" w:eastAsia="Meiryo UI" w:hAnsi="Meiryo UI" w:cs="Meiryo UI" w:hint="eastAsia"/>
                <w:color w:val="000000" w:themeColor="text1"/>
                <w:sz w:val="18"/>
                <w:szCs w:val="18"/>
              </w:rPr>
              <w:t>）</w:t>
            </w:r>
          </w:p>
        </w:tc>
        <w:tc>
          <w:tcPr>
            <w:tcW w:w="1418" w:type="dxa"/>
            <w:tcBorders>
              <w:bottom w:val="single" w:sz="4" w:space="0" w:color="auto"/>
            </w:tcBorders>
            <w:vAlign w:val="center"/>
          </w:tcPr>
          <w:p w14:paraId="3B35EB12" w14:textId="77777777" w:rsidR="00E52003" w:rsidRPr="00B75B0E" w:rsidRDefault="00BD77AD" w:rsidP="00E52003">
            <w:pPr>
              <w:wordWrap w:val="0"/>
              <w:spacing w:line="0" w:lineRule="atLeast"/>
              <w:jc w:val="right"/>
              <w:rPr>
                <w:rFonts w:ascii="Meiryo UI" w:eastAsia="Meiryo UI" w:hAnsi="Meiryo UI" w:cs="Meiryo UI"/>
                <w:sz w:val="18"/>
                <w:szCs w:val="18"/>
              </w:rPr>
            </w:pPr>
            <w:r>
              <w:rPr>
                <w:rFonts w:ascii="Meiryo UI" w:eastAsia="Meiryo UI" w:hAnsi="Meiryo UI" w:cs="Meiryo UI"/>
                <w:sz w:val="18"/>
                <w:szCs w:val="18"/>
              </w:rPr>
              <w:t>1,675</w:t>
            </w:r>
            <w:r w:rsidR="001C1C9A" w:rsidRPr="00B75B0E">
              <w:rPr>
                <w:rFonts w:ascii="Meiryo UI" w:eastAsia="Meiryo UI" w:hAnsi="Meiryo UI" w:cs="Meiryo UI" w:hint="eastAsia"/>
                <w:sz w:val="18"/>
                <w:szCs w:val="18"/>
              </w:rPr>
              <w:t>万円</w:t>
            </w:r>
            <w:r w:rsidR="00E52003" w:rsidRPr="00E52003">
              <w:rPr>
                <w:rFonts w:ascii="Meiryo UI" w:eastAsia="Meiryo UI" w:hAnsi="Meiryo UI" w:cs="Meiryo UI" w:hint="eastAsia"/>
                <w:sz w:val="14"/>
                <w:szCs w:val="18"/>
              </w:rPr>
              <w:t xml:space="preserve"> </w:t>
            </w:r>
          </w:p>
          <w:p w14:paraId="2BD01919" w14:textId="70B5D692" w:rsidR="00E52003" w:rsidRPr="00B75B0E" w:rsidRDefault="001C1C9A" w:rsidP="00E52003">
            <w:pPr>
              <w:spacing w:line="0" w:lineRule="atLeast"/>
              <w:ind w:rightChars="-53" w:right="-111"/>
              <w:jc w:val="right"/>
              <w:rPr>
                <w:rFonts w:ascii="Meiryo UI" w:eastAsia="Meiryo UI" w:hAnsi="Meiryo UI" w:cs="Meiryo UI"/>
                <w:sz w:val="18"/>
                <w:szCs w:val="18"/>
              </w:rPr>
            </w:pPr>
            <w:r w:rsidRPr="00B75B0E">
              <w:rPr>
                <w:rFonts w:ascii="Meiryo UI" w:eastAsia="Meiryo UI" w:hAnsi="Meiryo UI" w:cs="Meiryo UI" w:hint="eastAsia"/>
                <w:sz w:val="18"/>
                <w:szCs w:val="18"/>
              </w:rPr>
              <w:t>（</w:t>
            </w:r>
            <w:r w:rsidR="00BD77AD">
              <w:rPr>
                <w:rFonts w:ascii="Meiryo UI" w:eastAsia="Meiryo UI" w:hAnsi="Meiryo UI" w:cs="Meiryo UI"/>
                <w:sz w:val="18"/>
                <w:szCs w:val="18"/>
              </w:rPr>
              <w:t>3,350</w:t>
            </w:r>
            <w:r w:rsidRPr="00B75B0E">
              <w:rPr>
                <w:rFonts w:ascii="Meiryo UI" w:eastAsia="Meiryo UI" w:hAnsi="Meiryo UI" w:cs="Meiryo UI" w:hint="eastAsia"/>
                <w:sz w:val="18"/>
                <w:szCs w:val="18"/>
              </w:rPr>
              <w:t>万円</w:t>
            </w:r>
            <w:r w:rsidR="00E52003">
              <w:rPr>
                <w:rFonts w:ascii="Meiryo UI" w:eastAsia="Meiryo UI" w:hAnsi="Meiryo UI" w:cs="Meiryo UI"/>
                <w:sz w:val="18"/>
                <w:szCs w:val="18"/>
              </w:rPr>
              <w:t>）</w:t>
            </w:r>
          </w:p>
        </w:tc>
      </w:tr>
      <w:tr w:rsidR="001C1C9A" w:rsidRPr="00B75B0E" w14:paraId="053C1DFA" w14:textId="77777777" w:rsidTr="00743991">
        <w:tc>
          <w:tcPr>
            <w:tcW w:w="1701" w:type="dxa"/>
            <w:shd w:val="clear" w:color="auto" w:fill="auto"/>
          </w:tcPr>
          <w:p w14:paraId="504D2565" w14:textId="77777777" w:rsidR="00743991" w:rsidRDefault="001C1C9A" w:rsidP="0061117F">
            <w:pPr>
              <w:spacing w:line="300" w:lineRule="exact"/>
              <w:rPr>
                <w:rFonts w:ascii="Meiryo UI" w:eastAsia="Meiryo UI" w:hAnsi="Meiryo UI" w:cs="Meiryo UI"/>
                <w:szCs w:val="21"/>
              </w:rPr>
            </w:pPr>
            <w:r w:rsidRPr="00B75B0E">
              <w:rPr>
                <w:rFonts w:ascii="Meiryo UI" w:eastAsia="Meiryo UI" w:hAnsi="Meiryo UI" w:cs="Meiryo UI" w:hint="eastAsia"/>
                <w:szCs w:val="21"/>
              </w:rPr>
              <w:t>観光地域づくりと「大阪の食</w:t>
            </w:r>
            <w:r w:rsidR="00743991">
              <w:rPr>
                <w:rFonts w:ascii="Meiryo UI" w:eastAsia="Meiryo UI" w:hAnsi="Meiryo UI" w:cs="Meiryo UI" w:hint="eastAsia"/>
                <w:szCs w:val="21"/>
              </w:rPr>
              <w:t>」</w:t>
            </w:r>
            <w:r w:rsidRPr="00B75B0E">
              <w:rPr>
                <w:rFonts w:ascii="Meiryo UI" w:eastAsia="Meiryo UI" w:hAnsi="Meiryo UI" w:cs="Meiryo UI" w:hint="eastAsia"/>
                <w:szCs w:val="21"/>
              </w:rPr>
              <w:t>に</w:t>
            </w:r>
          </w:p>
          <w:p w14:paraId="37D3295D" w14:textId="77777777" w:rsidR="00743991" w:rsidRDefault="001C1C9A" w:rsidP="0061117F">
            <w:pPr>
              <w:spacing w:line="300" w:lineRule="exact"/>
              <w:rPr>
                <w:rFonts w:ascii="Meiryo UI" w:eastAsia="Meiryo UI" w:hAnsi="Meiryo UI" w:cs="Meiryo UI"/>
                <w:szCs w:val="21"/>
              </w:rPr>
            </w:pPr>
            <w:r w:rsidRPr="00B75B0E">
              <w:rPr>
                <w:rFonts w:ascii="Meiryo UI" w:eastAsia="Meiryo UI" w:hAnsi="Meiryo UI" w:cs="Meiryo UI" w:hint="eastAsia"/>
                <w:szCs w:val="21"/>
              </w:rPr>
              <w:t>よる魅力創出・</w:t>
            </w:r>
          </w:p>
          <w:p w14:paraId="1F993AFF" w14:textId="120E853D" w:rsidR="001C1C9A" w:rsidRDefault="001C1C9A" w:rsidP="00E52003">
            <w:pPr>
              <w:spacing w:line="300" w:lineRule="exact"/>
              <w:rPr>
                <w:rFonts w:ascii="Meiryo UI" w:eastAsia="Meiryo UI" w:hAnsi="Meiryo UI" w:cs="Meiryo UI"/>
                <w:szCs w:val="21"/>
              </w:rPr>
            </w:pPr>
            <w:r w:rsidRPr="00B75B0E">
              <w:rPr>
                <w:rFonts w:ascii="Meiryo UI" w:eastAsia="Meiryo UI" w:hAnsi="Meiryo UI" w:cs="Meiryo UI" w:hint="eastAsia"/>
                <w:szCs w:val="21"/>
              </w:rPr>
              <w:t>発信事業</w:t>
            </w:r>
          </w:p>
          <w:p w14:paraId="521A3705" w14:textId="77777777" w:rsidR="00E52003" w:rsidRPr="00B75B0E" w:rsidRDefault="00E52003" w:rsidP="00FA2740">
            <w:pPr>
              <w:spacing w:line="160" w:lineRule="exact"/>
              <w:rPr>
                <w:rFonts w:ascii="Meiryo UI" w:eastAsia="Meiryo UI" w:hAnsi="Meiryo UI" w:cs="Meiryo UI"/>
                <w:szCs w:val="21"/>
              </w:rPr>
            </w:pPr>
          </w:p>
          <w:p w14:paraId="54790B3F" w14:textId="77777777" w:rsidR="001C1C9A" w:rsidRPr="00B75B0E" w:rsidRDefault="001C1C9A" w:rsidP="0061117F">
            <w:pPr>
              <w:spacing w:line="300" w:lineRule="exact"/>
              <w:rPr>
                <w:rFonts w:ascii="Meiryo UI" w:eastAsia="Meiryo UI" w:hAnsi="Meiryo UI" w:cs="Meiryo UI"/>
                <w:sz w:val="18"/>
                <w:szCs w:val="18"/>
              </w:rPr>
            </w:pPr>
            <w:r w:rsidRPr="00B75B0E">
              <w:rPr>
                <w:rFonts w:ascii="Meiryo UI" w:eastAsia="Meiryo UI" w:hAnsi="Meiryo UI" w:cs="Meiryo UI" w:hint="eastAsia"/>
                <w:sz w:val="18"/>
                <w:szCs w:val="18"/>
              </w:rPr>
              <w:t>＜R1～R4年度＞</w:t>
            </w:r>
          </w:p>
        </w:tc>
        <w:tc>
          <w:tcPr>
            <w:tcW w:w="6804" w:type="dxa"/>
          </w:tcPr>
          <w:p w14:paraId="42B15C15" w14:textId="053F1417" w:rsidR="001C1C9A" w:rsidRPr="00B75B0E" w:rsidRDefault="00743991" w:rsidP="00743991">
            <w:pPr>
              <w:spacing w:line="260" w:lineRule="exact"/>
              <w:ind w:left="90" w:hangingChars="50" w:hanging="90"/>
              <w:rPr>
                <w:rFonts w:ascii="Meiryo UI" w:eastAsia="Meiryo UI" w:hAnsi="Meiryo UI" w:cs="Meiryo UI"/>
                <w:sz w:val="18"/>
                <w:szCs w:val="18"/>
              </w:rPr>
            </w:pPr>
            <w:r>
              <w:rPr>
                <w:rFonts w:ascii="Meiryo UI" w:eastAsia="Meiryo UI" w:hAnsi="Meiryo UI" w:cs="Meiryo UI" w:hint="eastAsia"/>
                <w:sz w:val="18"/>
                <w:szCs w:val="18"/>
              </w:rPr>
              <w:t>・</w:t>
            </w:r>
            <w:r w:rsidR="001C1C9A" w:rsidRPr="00B75B0E">
              <w:rPr>
                <w:rFonts w:ascii="Meiryo UI" w:eastAsia="Meiryo UI" w:hAnsi="Meiryo UI" w:cs="Meiryo UI" w:hint="eastAsia"/>
                <w:sz w:val="18"/>
                <w:szCs w:val="18"/>
              </w:rPr>
              <w:t>国内外からの観光客を継続的・安定的に呼び込むために府有のインフラ施設を観光資源化することで、府内各地で多様な楽しみ方をできる都市をめざす。</w:t>
            </w:r>
          </w:p>
          <w:p w14:paraId="439F1920" w14:textId="3F977F23" w:rsidR="001C1C9A" w:rsidRPr="00B75B0E" w:rsidRDefault="001C1C9A" w:rsidP="00743991">
            <w:pPr>
              <w:spacing w:line="260" w:lineRule="exact"/>
              <w:ind w:left="90" w:hangingChars="50" w:hanging="90"/>
              <w:rPr>
                <w:rFonts w:ascii="Meiryo UI" w:eastAsia="Meiryo UI" w:hAnsi="Meiryo UI" w:cs="Meiryo UI"/>
                <w:sz w:val="18"/>
                <w:szCs w:val="18"/>
              </w:rPr>
            </w:pPr>
            <w:r w:rsidRPr="00B75B0E">
              <w:rPr>
                <w:rFonts w:ascii="Meiryo UI" w:eastAsia="Meiryo UI" w:hAnsi="Meiryo UI" w:cs="Meiryo UI" w:hint="eastAsia"/>
                <w:sz w:val="18"/>
                <w:szCs w:val="18"/>
              </w:rPr>
              <w:t>・ぶどう狩りやワイン産地の見学など着地型観光による「大阪の食」のプロモーションの他、観光コンテンツと連携することにより府内周辺部への流れを創出し、その地域でしかできない「大阪の食」の体験を創出する。あわせて、海外市場の開拓を図り、海外販路拡大をめざす生産者等を支援する。</w:t>
            </w:r>
          </w:p>
        </w:tc>
        <w:tc>
          <w:tcPr>
            <w:tcW w:w="1418" w:type="dxa"/>
            <w:vAlign w:val="center"/>
          </w:tcPr>
          <w:p w14:paraId="6AF4FD0B" w14:textId="77777777" w:rsidR="00E52003" w:rsidRPr="00B75B0E" w:rsidRDefault="00536462" w:rsidP="00E52003">
            <w:pPr>
              <w:wordWrap w:val="0"/>
              <w:spacing w:line="0" w:lineRule="atLeast"/>
              <w:jc w:val="right"/>
              <w:rPr>
                <w:rFonts w:ascii="Meiryo UI" w:eastAsia="Meiryo UI" w:hAnsi="Meiryo UI" w:cs="Meiryo UI"/>
                <w:sz w:val="18"/>
                <w:szCs w:val="18"/>
              </w:rPr>
            </w:pPr>
            <w:r>
              <w:rPr>
                <w:rFonts w:ascii="Meiryo UI" w:eastAsia="Meiryo UI" w:hAnsi="Meiryo UI" w:cs="Meiryo UI" w:hint="eastAsia"/>
                <w:sz w:val="18"/>
                <w:szCs w:val="18"/>
              </w:rPr>
              <w:t>4</w:t>
            </w:r>
            <w:r>
              <w:rPr>
                <w:rFonts w:ascii="Meiryo UI" w:eastAsia="Meiryo UI" w:hAnsi="Meiryo UI" w:cs="Meiryo UI"/>
                <w:sz w:val="18"/>
                <w:szCs w:val="18"/>
              </w:rPr>
              <w:t>89</w:t>
            </w:r>
            <w:r w:rsidR="001C1C9A" w:rsidRPr="00B75B0E">
              <w:rPr>
                <w:rFonts w:ascii="Meiryo UI" w:eastAsia="Meiryo UI" w:hAnsi="Meiryo UI" w:cs="Meiryo UI" w:hint="eastAsia"/>
                <w:sz w:val="18"/>
                <w:szCs w:val="18"/>
              </w:rPr>
              <w:t>万円</w:t>
            </w:r>
            <w:r w:rsidR="00E52003" w:rsidRPr="00E52003">
              <w:rPr>
                <w:rFonts w:ascii="Meiryo UI" w:eastAsia="Meiryo UI" w:hAnsi="Meiryo UI" w:cs="Meiryo UI" w:hint="eastAsia"/>
                <w:sz w:val="14"/>
                <w:szCs w:val="18"/>
              </w:rPr>
              <w:t xml:space="preserve"> </w:t>
            </w:r>
          </w:p>
          <w:p w14:paraId="0B884141" w14:textId="216CDDBF" w:rsidR="001C1C9A" w:rsidRPr="00B75B0E" w:rsidRDefault="00FA2740" w:rsidP="00FA2740">
            <w:pPr>
              <w:spacing w:line="0" w:lineRule="atLeast"/>
              <w:ind w:rightChars="-53" w:right="-111"/>
              <w:jc w:val="right"/>
              <w:rPr>
                <w:rFonts w:ascii="Meiryo UI" w:eastAsia="Meiryo UI" w:hAnsi="Meiryo UI" w:cs="Meiryo UI"/>
                <w:sz w:val="18"/>
                <w:szCs w:val="18"/>
              </w:rPr>
            </w:pPr>
            <w:r>
              <w:rPr>
                <w:rFonts w:ascii="Meiryo UI" w:eastAsia="Meiryo UI" w:hAnsi="Meiryo UI" w:cs="Meiryo UI" w:hint="eastAsia"/>
                <w:sz w:val="18"/>
                <w:szCs w:val="18"/>
              </w:rPr>
              <w:t>（</w:t>
            </w:r>
            <w:r w:rsidR="002E1B83" w:rsidRPr="00536462">
              <w:rPr>
                <w:rFonts w:ascii="Meiryo UI" w:eastAsia="Meiryo UI" w:hAnsi="Meiryo UI" w:cs="Meiryo UI"/>
                <w:sz w:val="18"/>
                <w:szCs w:val="18"/>
              </w:rPr>
              <w:t>979</w:t>
            </w:r>
            <w:r w:rsidR="001C1C9A" w:rsidRPr="00B75B0E">
              <w:rPr>
                <w:rFonts w:ascii="Meiryo UI" w:eastAsia="Meiryo UI" w:hAnsi="Meiryo UI" w:cs="Meiryo UI" w:hint="eastAsia"/>
                <w:sz w:val="18"/>
                <w:szCs w:val="18"/>
              </w:rPr>
              <w:t>万円</w:t>
            </w:r>
            <w:r>
              <w:rPr>
                <w:rFonts w:ascii="Meiryo UI" w:eastAsia="Meiryo UI" w:hAnsi="Meiryo UI" w:cs="Meiryo UI"/>
                <w:sz w:val="18"/>
                <w:szCs w:val="18"/>
              </w:rPr>
              <w:t>）</w:t>
            </w:r>
          </w:p>
        </w:tc>
      </w:tr>
      <w:tr w:rsidR="001C1C9A" w:rsidRPr="00B75B0E" w14:paraId="3A52795C" w14:textId="77777777" w:rsidTr="00743991">
        <w:tc>
          <w:tcPr>
            <w:tcW w:w="1701" w:type="dxa"/>
            <w:shd w:val="clear" w:color="auto" w:fill="auto"/>
          </w:tcPr>
          <w:p w14:paraId="23BA3BDD" w14:textId="77777777" w:rsidR="00743991" w:rsidRDefault="001C1C9A" w:rsidP="0061117F">
            <w:pPr>
              <w:spacing w:line="300" w:lineRule="exact"/>
              <w:rPr>
                <w:rFonts w:ascii="Meiryo UI" w:eastAsia="Meiryo UI" w:hAnsi="Meiryo UI" w:cs="Meiryo UI"/>
                <w:szCs w:val="21"/>
              </w:rPr>
            </w:pPr>
            <w:r w:rsidRPr="00B75B0E">
              <w:rPr>
                <w:rFonts w:ascii="Meiryo UI" w:eastAsia="Meiryo UI" w:hAnsi="Meiryo UI" w:cs="Meiryo UI" w:hint="eastAsia"/>
                <w:szCs w:val="21"/>
              </w:rPr>
              <w:t>大阪府中核人材</w:t>
            </w:r>
          </w:p>
          <w:p w14:paraId="595136DA" w14:textId="77777777" w:rsidR="00743991" w:rsidRDefault="001C1C9A" w:rsidP="0061117F">
            <w:pPr>
              <w:spacing w:line="300" w:lineRule="exact"/>
              <w:rPr>
                <w:rFonts w:ascii="Meiryo UI" w:eastAsia="Meiryo UI" w:hAnsi="Meiryo UI" w:cs="Meiryo UI"/>
                <w:szCs w:val="21"/>
              </w:rPr>
            </w:pPr>
            <w:r w:rsidRPr="00B75B0E">
              <w:rPr>
                <w:rFonts w:ascii="Meiryo UI" w:eastAsia="Meiryo UI" w:hAnsi="Meiryo UI" w:cs="Meiryo UI" w:hint="eastAsia"/>
                <w:szCs w:val="21"/>
              </w:rPr>
              <w:t>雇用戦略デスク</w:t>
            </w:r>
          </w:p>
          <w:p w14:paraId="6E56BE9C" w14:textId="5FED541B" w:rsidR="001C1C9A" w:rsidRDefault="001C1C9A" w:rsidP="0061117F">
            <w:pPr>
              <w:spacing w:line="300" w:lineRule="exact"/>
              <w:rPr>
                <w:rFonts w:ascii="Meiryo UI" w:eastAsia="Meiryo UI" w:hAnsi="Meiryo UI" w:cs="Meiryo UI"/>
                <w:szCs w:val="21"/>
              </w:rPr>
            </w:pPr>
            <w:r w:rsidRPr="00B75B0E">
              <w:rPr>
                <w:rFonts w:ascii="Meiryo UI" w:eastAsia="Meiryo UI" w:hAnsi="Meiryo UI" w:cs="Meiryo UI" w:hint="eastAsia"/>
                <w:szCs w:val="21"/>
              </w:rPr>
              <w:t>事業</w:t>
            </w:r>
          </w:p>
          <w:p w14:paraId="2EC07DF4" w14:textId="77777777" w:rsidR="00E52003" w:rsidRPr="00B75B0E" w:rsidRDefault="00E52003" w:rsidP="00FA2740">
            <w:pPr>
              <w:spacing w:line="420" w:lineRule="exact"/>
              <w:rPr>
                <w:rFonts w:ascii="Meiryo UI" w:eastAsia="Meiryo UI" w:hAnsi="Meiryo UI" w:cs="Meiryo UI"/>
                <w:szCs w:val="21"/>
              </w:rPr>
            </w:pPr>
          </w:p>
          <w:p w14:paraId="10DB48C2" w14:textId="77777777" w:rsidR="001C1C9A" w:rsidRPr="00B75B0E" w:rsidRDefault="001C1C9A" w:rsidP="0061117F">
            <w:pPr>
              <w:spacing w:line="300" w:lineRule="exact"/>
              <w:rPr>
                <w:rFonts w:ascii="Meiryo UI" w:eastAsia="Meiryo UI" w:hAnsi="Meiryo UI" w:cs="Meiryo UI"/>
                <w:sz w:val="18"/>
                <w:szCs w:val="18"/>
              </w:rPr>
            </w:pPr>
            <w:r w:rsidRPr="00B75B0E">
              <w:rPr>
                <w:rFonts w:ascii="Meiryo UI" w:eastAsia="Meiryo UI" w:hAnsi="Meiryo UI" w:cs="Meiryo UI" w:hint="eastAsia"/>
                <w:sz w:val="18"/>
                <w:szCs w:val="18"/>
              </w:rPr>
              <w:t>＜R2～R4年度＞</w:t>
            </w:r>
          </w:p>
        </w:tc>
        <w:tc>
          <w:tcPr>
            <w:tcW w:w="6804" w:type="dxa"/>
          </w:tcPr>
          <w:p w14:paraId="4782E51C" w14:textId="5F2F50F2" w:rsidR="001C1C9A" w:rsidRPr="00B75B0E" w:rsidRDefault="001C1C9A" w:rsidP="00743991">
            <w:pPr>
              <w:spacing w:line="260" w:lineRule="exact"/>
              <w:ind w:left="90" w:hangingChars="50" w:hanging="90"/>
              <w:rPr>
                <w:rFonts w:ascii="Meiryo UI" w:eastAsia="Meiryo UI" w:hAnsi="Meiryo UI" w:cs="Meiryo UI"/>
                <w:sz w:val="18"/>
                <w:szCs w:val="18"/>
              </w:rPr>
            </w:pPr>
            <w:r w:rsidRPr="00B75B0E">
              <w:rPr>
                <w:rFonts w:ascii="Meiryo UI" w:eastAsia="Meiryo UI" w:hAnsi="Meiryo UI" w:cs="Meiryo UI" w:hint="eastAsia"/>
                <w:sz w:val="18"/>
                <w:szCs w:val="18"/>
              </w:rPr>
              <w:t>・「中核人材雇用戦略デスク」を設置し、府内中堅・中小企業の中核人材ニーズの掘り起こしや、有料人材紹介、再就職支援などを行う。また、東京圏の大企業人材の副業・兼業を促進していくため、府内中小企業が負担する交通費に対し補助金を交付し、成功事例の積み上げを図る。これらを通じ、府内中堅・中小企業の中核人材の確保を支援し、府内企業の成長戦略を実現するとともに雇用の創出・拡大を図る。</w:t>
            </w:r>
          </w:p>
          <w:p w14:paraId="039C4A94" w14:textId="5F771C70" w:rsidR="001C1C9A" w:rsidRPr="00B75B0E" w:rsidRDefault="00743991" w:rsidP="0061117F">
            <w:pPr>
              <w:spacing w:line="260" w:lineRule="exact"/>
              <w:ind w:left="180" w:hangingChars="100" w:hanging="180"/>
              <w:rPr>
                <w:rFonts w:ascii="Meiryo UI" w:eastAsia="Meiryo UI" w:hAnsi="Meiryo UI" w:cs="Meiryo UI"/>
                <w:sz w:val="18"/>
                <w:szCs w:val="18"/>
              </w:rPr>
            </w:pPr>
            <w:r>
              <w:rPr>
                <w:rFonts w:ascii="Meiryo UI" w:eastAsia="Meiryo UI" w:hAnsi="Meiryo UI" w:cs="Meiryo UI" w:hint="eastAsia"/>
                <w:sz w:val="18"/>
                <w:szCs w:val="18"/>
              </w:rPr>
              <w:t>［</w:t>
            </w:r>
            <w:r w:rsidR="001C1C9A" w:rsidRPr="00B75B0E">
              <w:rPr>
                <w:rFonts w:ascii="Meiryo UI" w:eastAsia="Meiryo UI" w:hAnsi="Meiryo UI" w:cs="Meiryo UI" w:hint="eastAsia"/>
                <w:sz w:val="18"/>
                <w:szCs w:val="18"/>
              </w:rPr>
              <w:t>※横展開</w:t>
            </w:r>
            <w:r w:rsidR="00977102" w:rsidRPr="00E451A1">
              <w:rPr>
                <w:rFonts w:ascii="Meiryo UI" w:eastAsia="Meiryo UI" w:hAnsi="Meiryo UI" w:cs="Meiryo UI" w:hint="eastAsia"/>
                <w:sz w:val="18"/>
                <w:szCs w:val="18"/>
              </w:rPr>
              <w:t>2</w:t>
            </w:r>
            <w:r w:rsidR="00977102" w:rsidRPr="00E451A1">
              <w:rPr>
                <w:rFonts w:ascii="Meiryo UI" w:eastAsia="Meiryo UI" w:hAnsi="Meiryo UI" w:cs="Meiryo UI"/>
                <w:sz w:val="18"/>
                <w:szCs w:val="18"/>
              </w:rPr>
              <w:t>6,312</w:t>
            </w:r>
            <w:r w:rsidR="001C1C9A" w:rsidRPr="00E451A1">
              <w:rPr>
                <w:rFonts w:ascii="Meiryo UI" w:eastAsia="Meiryo UI" w:hAnsi="Meiryo UI" w:cs="Meiryo UI" w:hint="eastAsia"/>
                <w:sz w:val="18"/>
                <w:szCs w:val="18"/>
              </w:rPr>
              <w:t>千円（国庫１/2）+人材拡充</w:t>
            </w:r>
            <w:r w:rsidR="000A1922" w:rsidRPr="00E451A1">
              <w:rPr>
                <w:rFonts w:ascii="Meiryo UI" w:eastAsia="Meiryo UI" w:hAnsi="Meiryo UI" w:cs="Meiryo UI" w:hint="eastAsia"/>
                <w:sz w:val="18"/>
                <w:szCs w:val="18"/>
              </w:rPr>
              <w:t xml:space="preserve">　</w:t>
            </w:r>
            <w:r w:rsidR="006C2A40" w:rsidRPr="00E451A1">
              <w:rPr>
                <w:rFonts w:ascii="Meiryo UI" w:eastAsia="Meiryo UI" w:hAnsi="Meiryo UI" w:cs="Meiryo UI" w:hint="eastAsia"/>
                <w:sz w:val="18"/>
                <w:szCs w:val="18"/>
              </w:rPr>
              <w:t>3</w:t>
            </w:r>
            <w:r w:rsidR="006C2A40" w:rsidRPr="00E451A1">
              <w:rPr>
                <w:rFonts w:ascii="Meiryo UI" w:eastAsia="Meiryo UI" w:hAnsi="Meiryo UI" w:cs="Meiryo UI"/>
                <w:sz w:val="18"/>
                <w:szCs w:val="18"/>
              </w:rPr>
              <w:t>2,236</w:t>
            </w:r>
            <w:r w:rsidR="001C1C9A" w:rsidRPr="00B75B0E">
              <w:rPr>
                <w:rFonts w:ascii="Meiryo UI" w:eastAsia="Meiryo UI" w:hAnsi="Meiryo UI" w:cs="Meiryo UI" w:hint="eastAsia"/>
                <w:sz w:val="18"/>
                <w:szCs w:val="18"/>
              </w:rPr>
              <w:t>千円（全額国庫）</w:t>
            </w:r>
            <w:r>
              <w:rPr>
                <w:rFonts w:ascii="Meiryo UI" w:eastAsia="Meiryo UI" w:hAnsi="Meiryo UI" w:cs="Meiryo UI" w:hint="eastAsia"/>
                <w:sz w:val="18"/>
                <w:szCs w:val="18"/>
              </w:rPr>
              <w:t>］</w:t>
            </w:r>
          </w:p>
        </w:tc>
        <w:tc>
          <w:tcPr>
            <w:tcW w:w="1418" w:type="dxa"/>
            <w:vAlign w:val="center"/>
          </w:tcPr>
          <w:p w14:paraId="775F14B3" w14:textId="77777777" w:rsidR="00E52003" w:rsidRPr="00B75B0E" w:rsidRDefault="00E451A1" w:rsidP="00E52003">
            <w:pPr>
              <w:wordWrap w:val="0"/>
              <w:spacing w:line="0" w:lineRule="atLeast"/>
              <w:jc w:val="right"/>
              <w:rPr>
                <w:rFonts w:ascii="Meiryo UI" w:eastAsia="Meiryo UI" w:hAnsi="Meiryo UI" w:cs="Meiryo UI"/>
                <w:sz w:val="18"/>
                <w:szCs w:val="18"/>
              </w:rPr>
            </w:pPr>
            <w:r>
              <w:rPr>
                <w:rFonts w:ascii="Meiryo UI" w:eastAsia="Meiryo UI" w:hAnsi="Meiryo UI" w:cs="Meiryo UI" w:hint="eastAsia"/>
                <w:sz w:val="18"/>
                <w:szCs w:val="18"/>
              </w:rPr>
              <w:t>4</w:t>
            </w:r>
            <w:r>
              <w:rPr>
                <w:rFonts w:ascii="Meiryo UI" w:eastAsia="Meiryo UI" w:hAnsi="Meiryo UI" w:cs="Meiryo UI"/>
                <w:sz w:val="18"/>
                <w:szCs w:val="18"/>
              </w:rPr>
              <w:t>,539</w:t>
            </w:r>
            <w:r w:rsidR="001C1C9A" w:rsidRPr="00B75B0E">
              <w:rPr>
                <w:rFonts w:ascii="Meiryo UI" w:eastAsia="Meiryo UI" w:hAnsi="Meiryo UI" w:cs="Meiryo UI" w:hint="eastAsia"/>
                <w:sz w:val="18"/>
                <w:szCs w:val="18"/>
              </w:rPr>
              <w:t>万円</w:t>
            </w:r>
            <w:r w:rsidR="00E52003" w:rsidRPr="00E52003">
              <w:rPr>
                <w:rFonts w:ascii="Meiryo UI" w:eastAsia="Meiryo UI" w:hAnsi="Meiryo UI" w:cs="Meiryo UI" w:hint="eastAsia"/>
                <w:sz w:val="14"/>
                <w:szCs w:val="18"/>
              </w:rPr>
              <w:t xml:space="preserve"> </w:t>
            </w:r>
          </w:p>
          <w:p w14:paraId="10918971" w14:textId="5B17EADA" w:rsidR="001C1C9A" w:rsidRPr="00B75B0E" w:rsidRDefault="00FA2740" w:rsidP="00FA2740">
            <w:pPr>
              <w:spacing w:line="0" w:lineRule="atLeast"/>
              <w:ind w:rightChars="-53" w:right="-111"/>
              <w:jc w:val="right"/>
              <w:rPr>
                <w:rFonts w:ascii="Meiryo UI" w:eastAsia="Meiryo UI" w:hAnsi="Meiryo UI" w:cs="Meiryo UI"/>
                <w:sz w:val="18"/>
                <w:szCs w:val="18"/>
              </w:rPr>
            </w:pPr>
            <w:r>
              <w:rPr>
                <w:rFonts w:ascii="Meiryo UI" w:eastAsia="Meiryo UI" w:hAnsi="Meiryo UI" w:cs="Meiryo UI" w:hint="eastAsia"/>
                <w:sz w:val="18"/>
                <w:szCs w:val="18"/>
              </w:rPr>
              <w:t>（</w:t>
            </w:r>
            <w:r w:rsidR="00E451A1" w:rsidRPr="00E451A1">
              <w:rPr>
                <w:rFonts w:ascii="Meiryo UI" w:eastAsia="Meiryo UI" w:hAnsi="Meiryo UI" w:cs="Meiryo UI"/>
                <w:sz w:val="18"/>
                <w:szCs w:val="18"/>
              </w:rPr>
              <w:t>5,855</w:t>
            </w:r>
            <w:r w:rsidR="001C1C9A" w:rsidRPr="00B75B0E">
              <w:rPr>
                <w:rFonts w:ascii="Meiryo UI" w:eastAsia="Meiryo UI" w:hAnsi="Meiryo UI" w:cs="Meiryo UI" w:hint="eastAsia"/>
                <w:sz w:val="18"/>
                <w:szCs w:val="18"/>
              </w:rPr>
              <w:t>万円</w:t>
            </w:r>
            <w:r>
              <w:rPr>
                <w:rFonts w:ascii="Meiryo UI" w:eastAsia="Meiryo UI" w:hAnsi="Meiryo UI" w:cs="Meiryo UI" w:hint="eastAsia"/>
                <w:sz w:val="18"/>
                <w:szCs w:val="18"/>
              </w:rPr>
              <w:t>）</w:t>
            </w:r>
          </w:p>
        </w:tc>
      </w:tr>
      <w:tr w:rsidR="001C1C9A" w:rsidRPr="00B75B0E" w14:paraId="1C6A7931" w14:textId="77777777" w:rsidTr="00743991">
        <w:tc>
          <w:tcPr>
            <w:tcW w:w="1701" w:type="dxa"/>
            <w:shd w:val="clear" w:color="auto" w:fill="auto"/>
          </w:tcPr>
          <w:p w14:paraId="090698F0" w14:textId="77777777" w:rsidR="001C1C9A" w:rsidRPr="00B75B0E" w:rsidRDefault="001C1C9A" w:rsidP="0061117F">
            <w:pPr>
              <w:spacing w:line="300" w:lineRule="exact"/>
              <w:rPr>
                <w:rFonts w:ascii="Meiryo UI" w:eastAsia="Meiryo UI" w:hAnsi="Meiryo UI" w:cs="Meiryo UI"/>
                <w:szCs w:val="21"/>
              </w:rPr>
            </w:pPr>
            <w:r w:rsidRPr="00B75B0E">
              <w:rPr>
                <w:rFonts w:ascii="Meiryo UI" w:eastAsia="Meiryo UI" w:hAnsi="Meiryo UI" w:cs="Meiryo UI" w:hint="eastAsia"/>
                <w:szCs w:val="21"/>
              </w:rPr>
              <w:t>潜在求職者活躍支援</w:t>
            </w:r>
            <w:r w:rsidRPr="003F6D4B">
              <w:rPr>
                <w:rFonts w:ascii="Meiryo UI" w:eastAsia="Meiryo UI" w:hAnsi="Meiryo UI" w:cs="Meiryo UI" w:hint="eastAsia"/>
                <w:spacing w:val="2"/>
                <w:w w:val="69"/>
                <w:kern w:val="0"/>
                <w:szCs w:val="21"/>
                <w:fitText w:val="630" w:id="-1551006976"/>
              </w:rPr>
              <w:t>プロジェク</w:t>
            </w:r>
            <w:r w:rsidRPr="003F6D4B">
              <w:rPr>
                <w:rFonts w:ascii="Meiryo UI" w:eastAsia="Meiryo UI" w:hAnsi="Meiryo UI" w:cs="Meiryo UI" w:hint="eastAsia"/>
                <w:spacing w:val="1"/>
                <w:w w:val="69"/>
                <w:kern w:val="0"/>
                <w:szCs w:val="21"/>
                <w:fitText w:val="630" w:id="-1551006976"/>
              </w:rPr>
              <w:t>ト</w:t>
            </w:r>
            <w:r w:rsidRPr="00B75B0E">
              <w:rPr>
                <w:rFonts w:ascii="Meiryo UI" w:eastAsia="Meiryo UI" w:hAnsi="Meiryo UI" w:cs="Meiryo UI" w:hint="eastAsia"/>
                <w:szCs w:val="21"/>
              </w:rPr>
              <w:t>事業</w:t>
            </w:r>
          </w:p>
          <w:p w14:paraId="664B2694" w14:textId="77777777" w:rsidR="00E52003" w:rsidRDefault="00E52003" w:rsidP="00FA2740">
            <w:pPr>
              <w:spacing w:line="180" w:lineRule="exact"/>
              <w:rPr>
                <w:rFonts w:ascii="Meiryo UI" w:eastAsia="Meiryo UI" w:hAnsi="Meiryo UI" w:cs="Meiryo UI"/>
                <w:sz w:val="18"/>
                <w:szCs w:val="18"/>
              </w:rPr>
            </w:pPr>
          </w:p>
          <w:p w14:paraId="5D25F2D9" w14:textId="29ACD3EE" w:rsidR="001C1C9A" w:rsidRPr="00B75B0E" w:rsidRDefault="001C1C9A" w:rsidP="0061117F">
            <w:pPr>
              <w:spacing w:line="300" w:lineRule="exact"/>
              <w:rPr>
                <w:rFonts w:ascii="Meiryo UI" w:eastAsia="Meiryo UI" w:hAnsi="Meiryo UI" w:cs="Meiryo UI"/>
                <w:sz w:val="18"/>
                <w:szCs w:val="18"/>
              </w:rPr>
            </w:pPr>
            <w:r w:rsidRPr="00B75B0E">
              <w:rPr>
                <w:rFonts w:ascii="Meiryo UI" w:eastAsia="Meiryo UI" w:hAnsi="Meiryo UI" w:cs="Meiryo UI" w:hint="eastAsia"/>
                <w:sz w:val="18"/>
                <w:szCs w:val="18"/>
              </w:rPr>
              <w:t>＜R2～R6年度＞</w:t>
            </w:r>
          </w:p>
        </w:tc>
        <w:tc>
          <w:tcPr>
            <w:tcW w:w="6804" w:type="dxa"/>
          </w:tcPr>
          <w:p w14:paraId="13E24980" w14:textId="0134F0A2" w:rsidR="001C1C9A" w:rsidRPr="00B75B0E" w:rsidRDefault="00743991" w:rsidP="00743991">
            <w:pPr>
              <w:spacing w:line="260" w:lineRule="exact"/>
              <w:ind w:left="90" w:hangingChars="50" w:hanging="90"/>
              <w:rPr>
                <w:rFonts w:ascii="Meiryo UI" w:eastAsia="Meiryo UI" w:hAnsi="Meiryo UI" w:cs="Meiryo UI"/>
                <w:sz w:val="18"/>
                <w:szCs w:val="18"/>
              </w:rPr>
            </w:pPr>
            <w:r>
              <w:rPr>
                <w:rFonts w:ascii="Meiryo UI" w:eastAsia="Meiryo UI" w:hAnsi="Meiryo UI" w:cs="Meiryo UI" w:hint="eastAsia"/>
                <w:sz w:val="18"/>
                <w:szCs w:val="18"/>
              </w:rPr>
              <w:t>・</w:t>
            </w:r>
            <w:r w:rsidR="001C1C9A" w:rsidRPr="00B75B0E">
              <w:rPr>
                <w:rFonts w:ascii="Meiryo UI" w:eastAsia="Meiryo UI" w:hAnsi="Meiryo UI" w:cs="Meiryo UI" w:hint="eastAsia"/>
                <w:sz w:val="18"/>
                <w:szCs w:val="18"/>
              </w:rPr>
              <w:t>女性、高齢者、就職氷河期世代や障がい者を支援対象とし、支援対象者の掘り起こしやマッチング支援、訓練・研修プログラムの実施により求職者支援を行うとともに、雇う側の企業の職場環境改善や就職後のキャリアカウンセリングなどの職場定着支援にも取組むことで、あらゆる人が活躍できる社会の実現を図る。</w:t>
            </w:r>
          </w:p>
        </w:tc>
        <w:tc>
          <w:tcPr>
            <w:tcW w:w="1418" w:type="dxa"/>
            <w:vAlign w:val="center"/>
          </w:tcPr>
          <w:p w14:paraId="1C9CDE4B" w14:textId="77777777" w:rsidR="00E52003" w:rsidRPr="00B75B0E" w:rsidRDefault="006051DE" w:rsidP="00E52003">
            <w:pPr>
              <w:wordWrap w:val="0"/>
              <w:spacing w:line="0" w:lineRule="atLeast"/>
              <w:jc w:val="right"/>
              <w:rPr>
                <w:rFonts w:ascii="Meiryo UI" w:eastAsia="Meiryo UI" w:hAnsi="Meiryo UI" w:cs="Meiryo UI"/>
                <w:sz w:val="18"/>
                <w:szCs w:val="18"/>
              </w:rPr>
            </w:pPr>
            <w:r>
              <w:rPr>
                <w:rFonts w:ascii="Meiryo UI" w:eastAsia="Meiryo UI" w:hAnsi="Meiryo UI" w:cs="Meiryo UI" w:hint="eastAsia"/>
                <w:sz w:val="18"/>
                <w:szCs w:val="18"/>
              </w:rPr>
              <w:t>3</w:t>
            </w:r>
            <w:r>
              <w:rPr>
                <w:rFonts w:ascii="Meiryo UI" w:eastAsia="Meiryo UI" w:hAnsi="Meiryo UI" w:cs="Meiryo UI"/>
                <w:sz w:val="18"/>
                <w:szCs w:val="18"/>
              </w:rPr>
              <w:t>,074</w:t>
            </w:r>
            <w:r w:rsidR="001C1C9A" w:rsidRPr="00B75B0E">
              <w:rPr>
                <w:rFonts w:ascii="Meiryo UI" w:eastAsia="Meiryo UI" w:hAnsi="Meiryo UI" w:cs="Meiryo UI" w:hint="eastAsia"/>
                <w:sz w:val="18"/>
                <w:szCs w:val="18"/>
              </w:rPr>
              <w:t>万円</w:t>
            </w:r>
            <w:r w:rsidR="00E52003" w:rsidRPr="00E52003">
              <w:rPr>
                <w:rFonts w:ascii="Meiryo UI" w:eastAsia="Meiryo UI" w:hAnsi="Meiryo UI" w:cs="Meiryo UI" w:hint="eastAsia"/>
                <w:sz w:val="14"/>
                <w:szCs w:val="18"/>
              </w:rPr>
              <w:t xml:space="preserve"> </w:t>
            </w:r>
          </w:p>
          <w:p w14:paraId="538124B8" w14:textId="63BED91B" w:rsidR="001C1C9A" w:rsidRPr="00B75B0E" w:rsidRDefault="00FA2740" w:rsidP="00FA2740">
            <w:pPr>
              <w:spacing w:line="0" w:lineRule="atLeast"/>
              <w:ind w:rightChars="-53" w:right="-111"/>
              <w:jc w:val="right"/>
              <w:rPr>
                <w:rFonts w:ascii="Meiryo UI" w:eastAsia="Meiryo UI" w:hAnsi="Meiryo UI" w:cs="Meiryo UI"/>
                <w:sz w:val="18"/>
                <w:szCs w:val="18"/>
              </w:rPr>
            </w:pPr>
            <w:r>
              <w:rPr>
                <w:rFonts w:ascii="Meiryo UI" w:eastAsia="Meiryo UI" w:hAnsi="Meiryo UI" w:cs="Meiryo UI" w:hint="eastAsia"/>
                <w:sz w:val="18"/>
                <w:szCs w:val="18"/>
              </w:rPr>
              <w:t>（</w:t>
            </w:r>
            <w:r w:rsidR="006051DE" w:rsidRPr="006051DE">
              <w:rPr>
                <w:rFonts w:ascii="Meiryo UI" w:eastAsia="Meiryo UI" w:hAnsi="Meiryo UI" w:cs="Meiryo UI"/>
                <w:sz w:val="18"/>
                <w:szCs w:val="18"/>
              </w:rPr>
              <w:t>6,148</w:t>
            </w:r>
            <w:r w:rsidR="001C1C9A" w:rsidRPr="00B75B0E">
              <w:rPr>
                <w:rFonts w:ascii="Meiryo UI" w:eastAsia="Meiryo UI" w:hAnsi="Meiryo UI" w:cs="Meiryo UI" w:hint="eastAsia"/>
                <w:sz w:val="18"/>
                <w:szCs w:val="18"/>
              </w:rPr>
              <w:t>万円</w:t>
            </w:r>
            <w:r>
              <w:rPr>
                <w:rFonts w:ascii="Meiryo UI" w:eastAsia="Meiryo UI" w:hAnsi="Meiryo UI" w:cs="Meiryo UI" w:hint="eastAsia"/>
                <w:sz w:val="18"/>
                <w:szCs w:val="18"/>
              </w:rPr>
              <w:t>）</w:t>
            </w:r>
          </w:p>
        </w:tc>
      </w:tr>
      <w:tr w:rsidR="001C1C9A" w:rsidRPr="00B75B0E" w14:paraId="50EE0A9F" w14:textId="77777777" w:rsidTr="00743991">
        <w:tc>
          <w:tcPr>
            <w:tcW w:w="1701" w:type="dxa"/>
            <w:shd w:val="clear" w:color="auto" w:fill="auto"/>
          </w:tcPr>
          <w:p w14:paraId="1C8A869E" w14:textId="77777777" w:rsidR="00743991" w:rsidRDefault="001C1C9A" w:rsidP="0061117F">
            <w:pPr>
              <w:spacing w:line="300" w:lineRule="exact"/>
              <w:rPr>
                <w:rFonts w:ascii="Meiryo UI" w:eastAsia="Meiryo UI" w:hAnsi="Meiryo UI" w:cs="Meiryo UI"/>
                <w:szCs w:val="21"/>
              </w:rPr>
            </w:pPr>
            <w:r w:rsidRPr="00B75B0E">
              <w:rPr>
                <w:rFonts w:ascii="Meiryo UI" w:eastAsia="Meiryo UI" w:hAnsi="Meiryo UI" w:cs="Meiryo UI" w:hint="eastAsia"/>
                <w:szCs w:val="21"/>
              </w:rPr>
              <w:t>大阪スマート</w:t>
            </w:r>
          </w:p>
          <w:p w14:paraId="21FF1259" w14:textId="4B77F3F7" w:rsidR="001C1C9A" w:rsidRDefault="001C1C9A" w:rsidP="0061117F">
            <w:pPr>
              <w:spacing w:line="300" w:lineRule="exact"/>
              <w:rPr>
                <w:rFonts w:ascii="Meiryo UI" w:eastAsia="Meiryo UI" w:hAnsi="Meiryo UI" w:cs="Meiryo UI"/>
                <w:szCs w:val="21"/>
              </w:rPr>
            </w:pPr>
            <w:r w:rsidRPr="00B75B0E">
              <w:rPr>
                <w:rFonts w:ascii="Meiryo UI" w:eastAsia="Meiryo UI" w:hAnsi="Meiryo UI" w:cs="Meiryo UI" w:hint="eastAsia"/>
                <w:szCs w:val="21"/>
              </w:rPr>
              <w:t>シニアライフ事業</w:t>
            </w:r>
          </w:p>
          <w:p w14:paraId="53D72970" w14:textId="005D9E4F" w:rsidR="00E52003" w:rsidRDefault="00E52003" w:rsidP="0061117F">
            <w:pPr>
              <w:spacing w:line="300" w:lineRule="exact"/>
              <w:rPr>
                <w:rFonts w:ascii="Meiryo UI" w:eastAsia="Meiryo UI" w:hAnsi="Meiryo UI" w:cs="Meiryo UI"/>
                <w:szCs w:val="21"/>
              </w:rPr>
            </w:pPr>
          </w:p>
          <w:p w14:paraId="228EF067" w14:textId="77777777" w:rsidR="00E52003" w:rsidRPr="00B75B0E" w:rsidRDefault="00E52003" w:rsidP="0061117F">
            <w:pPr>
              <w:spacing w:line="300" w:lineRule="exact"/>
              <w:rPr>
                <w:rFonts w:ascii="Meiryo UI" w:eastAsia="Meiryo UI" w:hAnsi="Meiryo UI" w:cs="Meiryo UI"/>
                <w:szCs w:val="21"/>
              </w:rPr>
            </w:pPr>
          </w:p>
          <w:p w14:paraId="6FB375F1" w14:textId="12D44EAB" w:rsidR="00E52003" w:rsidRPr="00E52003" w:rsidRDefault="00E52003" w:rsidP="00E52003">
            <w:pPr>
              <w:spacing w:line="0" w:lineRule="atLeast"/>
              <w:rPr>
                <w:rFonts w:ascii="Meiryo UI" w:eastAsia="Meiryo UI" w:hAnsi="Meiryo UI" w:cs="Meiryo UI"/>
                <w:sz w:val="18"/>
                <w:szCs w:val="18"/>
              </w:rPr>
            </w:pPr>
            <w:r w:rsidRPr="00B75B0E">
              <w:rPr>
                <w:rFonts w:ascii="Meiryo UI" w:eastAsia="Meiryo UI" w:hAnsi="Meiryo UI" w:cs="Meiryo UI" w:hint="eastAsia"/>
                <w:sz w:val="18"/>
                <w:szCs w:val="18"/>
              </w:rPr>
              <w:t>＜R</w:t>
            </w:r>
            <w:r>
              <w:rPr>
                <w:rFonts w:ascii="Meiryo UI" w:eastAsia="Meiryo UI" w:hAnsi="Meiryo UI" w:cs="Meiryo UI" w:hint="eastAsia"/>
                <w:sz w:val="18"/>
                <w:szCs w:val="18"/>
              </w:rPr>
              <w:t>3</w:t>
            </w:r>
            <w:r w:rsidRPr="00B75B0E">
              <w:rPr>
                <w:rFonts w:ascii="Meiryo UI" w:eastAsia="Meiryo UI" w:hAnsi="Meiryo UI" w:cs="Meiryo UI" w:hint="eastAsia"/>
                <w:sz w:val="18"/>
                <w:szCs w:val="18"/>
              </w:rPr>
              <w:t>～R</w:t>
            </w:r>
            <w:r>
              <w:rPr>
                <w:rFonts w:ascii="Meiryo UI" w:eastAsia="Meiryo UI" w:hAnsi="Meiryo UI" w:cs="Meiryo UI"/>
                <w:sz w:val="18"/>
                <w:szCs w:val="18"/>
              </w:rPr>
              <w:t>5</w:t>
            </w:r>
            <w:r w:rsidRPr="00B75B0E">
              <w:rPr>
                <w:rFonts w:ascii="Meiryo UI" w:eastAsia="Meiryo UI" w:hAnsi="Meiryo UI" w:cs="Meiryo UI" w:hint="eastAsia"/>
                <w:sz w:val="18"/>
                <w:szCs w:val="18"/>
              </w:rPr>
              <w:t>年度＞</w:t>
            </w:r>
          </w:p>
        </w:tc>
        <w:tc>
          <w:tcPr>
            <w:tcW w:w="6804" w:type="dxa"/>
          </w:tcPr>
          <w:p w14:paraId="52C09F34" w14:textId="27543DA2" w:rsidR="001C1C9A" w:rsidRPr="00B75B0E" w:rsidRDefault="001C1C9A" w:rsidP="00743991">
            <w:pPr>
              <w:spacing w:line="260" w:lineRule="exact"/>
              <w:ind w:left="90" w:hangingChars="50" w:hanging="90"/>
              <w:rPr>
                <w:rFonts w:ascii="Meiryo UI" w:eastAsia="Meiryo UI" w:hAnsi="Meiryo UI" w:cs="Meiryo UI"/>
                <w:sz w:val="18"/>
                <w:szCs w:val="18"/>
              </w:rPr>
            </w:pPr>
            <w:r w:rsidRPr="00B75B0E">
              <w:rPr>
                <w:rFonts w:ascii="Meiryo UI" w:eastAsia="Meiryo UI" w:hAnsi="Meiryo UI" w:cs="Meiryo UI" w:hint="eastAsia"/>
                <w:sz w:val="18"/>
                <w:szCs w:val="18"/>
              </w:rPr>
              <w:t>・府域全体における住民の生活の質（QOL）の向上に向けて、特に高齢者層の抱える課題をICTの活用により解決することを目的とし、高齢者の健康づくりや生活支援、社会や家族とのつながり支援、見守りをはじめとする行政サービスなどを、高齢者に使いやすいタブレット等の電子端末を通じ、ワンストップで提供することをめざす。取組みにあたっては、幅広い分野の事業者の参画により、公民共同のエコシステム構築を図り、高齢者のデジタルデバイドなどの社会課題の解決と同時に、シニアビジネスの新たなマーケットの創造にもつなげる。</w:t>
            </w:r>
          </w:p>
        </w:tc>
        <w:tc>
          <w:tcPr>
            <w:tcW w:w="1418" w:type="dxa"/>
            <w:vAlign w:val="center"/>
          </w:tcPr>
          <w:p w14:paraId="2961D632" w14:textId="77777777" w:rsidR="00E52003" w:rsidRPr="00B75B0E" w:rsidRDefault="00ED5EE2" w:rsidP="00E52003">
            <w:pPr>
              <w:wordWrap w:val="0"/>
              <w:spacing w:line="0" w:lineRule="atLeast"/>
              <w:jc w:val="right"/>
              <w:rPr>
                <w:rFonts w:ascii="Meiryo UI" w:eastAsia="Meiryo UI" w:hAnsi="Meiryo UI" w:cs="Meiryo UI"/>
                <w:sz w:val="18"/>
                <w:szCs w:val="18"/>
              </w:rPr>
            </w:pPr>
            <w:r w:rsidRPr="003378F7">
              <w:rPr>
                <w:rFonts w:ascii="Meiryo UI" w:eastAsia="Meiryo UI" w:hAnsi="Meiryo UI" w:cs="Meiryo UI"/>
                <w:sz w:val="18"/>
                <w:szCs w:val="18"/>
              </w:rPr>
              <w:t>3,210</w:t>
            </w:r>
            <w:r w:rsidR="001C1C9A" w:rsidRPr="003378F7">
              <w:rPr>
                <w:rFonts w:ascii="Meiryo UI" w:eastAsia="Meiryo UI" w:hAnsi="Meiryo UI" w:cs="Meiryo UI" w:hint="eastAsia"/>
                <w:sz w:val="18"/>
                <w:szCs w:val="18"/>
              </w:rPr>
              <w:t>万円</w:t>
            </w:r>
            <w:r w:rsidR="00E52003" w:rsidRPr="00E52003">
              <w:rPr>
                <w:rFonts w:ascii="Meiryo UI" w:eastAsia="Meiryo UI" w:hAnsi="Meiryo UI" w:cs="Meiryo UI" w:hint="eastAsia"/>
                <w:sz w:val="14"/>
                <w:szCs w:val="18"/>
              </w:rPr>
              <w:t xml:space="preserve"> </w:t>
            </w:r>
          </w:p>
          <w:p w14:paraId="42A86316" w14:textId="0FE9EB7D" w:rsidR="001C1C9A" w:rsidRPr="00B75B0E" w:rsidRDefault="00FA2740" w:rsidP="00FA2740">
            <w:pPr>
              <w:spacing w:line="0" w:lineRule="atLeast"/>
              <w:ind w:rightChars="-53" w:right="-111"/>
              <w:jc w:val="right"/>
              <w:rPr>
                <w:rFonts w:ascii="Meiryo UI" w:eastAsia="Meiryo UI" w:hAnsi="Meiryo UI" w:cs="Meiryo UI"/>
                <w:sz w:val="18"/>
                <w:szCs w:val="18"/>
              </w:rPr>
            </w:pPr>
            <w:r>
              <w:rPr>
                <w:rFonts w:ascii="Meiryo UI" w:eastAsia="Meiryo UI" w:hAnsi="Meiryo UI" w:cs="Meiryo UI" w:hint="eastAsia"/>
                <w:sz w:val="18"/>
                <w:szCs w:val="18"/>
              </w:rPr>
              <w:t>（</w:t>
            </w:r>
            <w:r w:rsidR="00E94C14" w:rsidRPr="003378F7">
              <w:rPr>
                <w:rFonts w:ascii="Meiryo UI" w:eastAsia="Meiryo UI" w:hAnsi="Meiryo UI" w:cs="Meiryo UI"/>
                <w:sz w:val="18"/>
                <w:szCs w:val="18"/>
              </w:rPr>
              <w:t>6</w:t>
            </w:r>
            <w:r w:rsidR="00ED5EE2" w:rsidRPr="003378F7">
              <w:rPr>
                <w:rFonts w:ascii="Meiryo UI" w:eastAsia="Meiryo UI" w:hAnsi="Meiryo UI" w:cs="Meiryo UI"/>
                <w:sz w:val="18"/>
                <w:szCs w:val="18"/>
              </w:rPr>
              <w:t>,420</w:t>
            </w:r>
            <w:r w:rsidR="001C1C9A" w:rsidRPr="003378F7">
              <w:rPr>
                <w:rFonts w:ascii="Meiryo UI" w:eastAsia="Meiryo UI" w:hAnsi="Meiryo UI" w:cs="Meiryo UI" w:hint="eastAsia"/>
                <w:sz w:val="18"/>
                <w:szCs w:val="18"/>
              </w:rPr>
              <w:t>万円</w:t>
            </w:r>
            <w:r>
              <w:rPr>
                <w:rFonts w:ascii="Meiryo UI" w:eastAsia="Meiryo UI" w:hAnsi="Meiryo UI" w:cs="Meiryo UI" w:hint="eastAsia"/>
                <w:sz w:val="18"/>
                <w:szCs w:val="18"/>
              </w:rPr>
              <w:t>）</w:t>
            </w:r>
          </w:p>
        </w:tc>
      </w:tr>
      <w:tr w:rsidR="000C1BB2" w:rsidRPr="00B75B0E" w14:paraId="7AF57427" w14:textId="77777777" w:rsidTr="00743991">
        <w:tc>
          <w:tcPr>
            <w:tcW w:w="1701" w:type="dxa"/>
            <w:shd w:val="clear" w:color="auto" w:fill="auto"/>
          </w:tcPr>
          <w:p w14:paraId="40B17AE8" w14:textId="77777777" w:rsidR="00E52003" w:rsidRDefault="000C1BB2" w:rsidP="00E52003">
            <w:pPr>
              <w:spacing w:line="300" w:lineRule="exact"/>
              <w:rPr>
                <w:rFonts w:ascii="Meiryo UI" w:eastAsia="Meiryo UI" w:hAnsi="Meiryo UI" w:cs="Meiryo UI"/>
                <w:szCs w:val="21"/>
              </w:rPr>
            </w:pPr>
            <w:r w:rsidRPr="00A24834">
              <w:rPr>
                <w:rFonts w:ascii="Meiryo UI" w:eastAsia="Meiryo UI" w:hAnsi="Meiryo UI" w:cs="Meiryo UI" w:hint="eastAsia"/>
                <w:szCs w:val="21"/>
              </w:rPr>
              <w:t>持続可能な大阪の成長を支える</w:t>
            </w:r>
          </w:p>
          <w:p w14:paraId="1780EAED" w14:textId="7C1159DD" w:rsidR="00E52003" w:rsidRDefault="000C1BB2" w:rsidP="00E52003">
            <w:pPr>
              <w:spacing w:line="300" w:lineRule="exact"/>
              <w:rPr>
                <w:rFonts w:ascii="Meiryo UI" w:eastAsia="Meiryo UI" w:hAnsi="Meiryo UI" w:cs="Meiryo UI"/>
                <w:szCs w:val="21"/>
              </w:rPr>
            </w:pPr>
            <w:r w:rsidRPr="00A24834">
              <w:rPr>
                <w:rFonts w:ascii="Meiryo UI" w:eastAsia="Meiryo UI" w:hAnsi="Meiryo UI" w:cs="Meiryo UI" w:hint="eastAsia"/>
                <w:szCs w:val="21"/>
              </w:rPr>
              <w:t>ダイバーシティ</w:t>
            </w:r>
          </w:p>
          <w:p w14:paraId="379BA925" w14:textId="6A064976" w:rsidR="00E52003" w:rsidRDefault="000C1BB2" w:rsidP="004E6298">
            <w:pPr>
              <w:spacing w:line="300" w:lineRule="exact"/>
              <w:rPr>
                <w:rFonts w:ascii="Meiryo UI" w:eastAsia="Meiryo UI" w:hAnsi="Meiryo UI" w:cs="Meiryo UI"/>
                <w:szCs w:val="21"/>
              </w:rPr>
            </w:pPr>
            <w:r w:rsidRPr="00A24834">
              <w:rPr>
                <w:rFonts w:ascii="Meiryo UI" w:eastAsia="Meiryo UI" w:hAnsi="Meiryo UI" w:cs="Meiryo UI" w:hint="eastAsia"/>
                <w:szCs w:val="21"/>
              </w:rPr>
              <w:t>推進事業</w:t>
            </w:r>
          </w:p>
          <w:p w14:paraId="0E3D2948" w14:textId="77777777" w:rsidR="004E6298" w:rsidRPr="004E6298" w:rsidRDefault="004E6298" w:rsidP="004E6298">
            <w:pPr>
              <w:spacing w:line="300" w:lineRule="exact"/>
              <w:rPr>
                <w:rFonts w:ascii="Meiryo UI" w:eastAsia="Meiryo UI" w:hAnsi="Meiryo UI" w:cs="Meiryo UI" w:hint="eastAsia"/>
                <w:szCs w:val="21"/>
              </w:rPr>
            </w:pPr>
          </w:p>
          <w:p w14:paraId="7B319511" w14:textId="603BF0DE" w:rsidR="000C1BB2" w:rsidRPr="00E52003" w:rsidRDefault="000C1BB2" w:rsidP="009E3B57">
            <w:pPr>
              <w:spacing w:line="0" w:lineRule="atLeast"/>
              <w:rPr>
                <w:rFonts w:ascii="Meiryo UI" w:eastAsia="Meiryo UI" w:hAnsi="Meiryo UI" w:cs="Meiryo UI"/>
                <w:sz w:val="18"/>
                <w:szCs w:val="18"/>
              </w:rPr>
            </w:pPr>
            <w:r w:rsidRPr="00B75B0E">
              <w:rPr>
                <w:rFonts w:ascii="Meiryo UI" w:eastAsia="Meiryo UI" w:hAnsi="Meiryo UI" w:cs="Meiryo UI" w:hint="eastAsia"/>
                <w:sz w:val="18"/>
                <w:szCs w:val="18"/>
              </w:rPr>
              <w:t>＜R</w:t>
            </w:r>
            <w:r>
              <w:rPr>
                <w:rFonts w:ascii="Meiryo UI" w:eastAsia="Meiryo UI" w:hAnsi="Meiryo UI" w:cs="Meiryo UI" w:hint="eastAsia"/>
                <w:sz w:val="18"/>
                <w:szCs w:val="18"/>
              </w:rPr>
              <w:t>4</w:t>
            </w:r>
            <w:r w:rsidRPr="00B75B0E">
              <w:rPr>
                <w:rFonts w:ascii="Meiryo UI" w:eastAsia="Meiryo UI" w:hAnsi="Meiryo UI" w:cs="Meiryo UI" w:hint="eastAsia"/>
                <w:sz w:val="18"/>
                <w:szCs w:val="18"/>
              </w:rPr>
              <w:t>～R</w:t>
            </w:r>
            <w:r>
              <w:rPr>
                <w:rFonts w:ascii="Meiryo UI" w:eastAsia="Meiryo UI" w:hAnsi="Meiryo UI" w:cs="Meiryo UI" w:hint="eastAsia"/>
                <w:sz w:val="18"/>
                <w:szCs w:val="18"/>
              </w:rPr>
              <w:t>6</w:t>
            </w:r>
            <w:r w:rsidRPr="00B75B0E">
              <w:rPr>
                <w:rFonts w:ascii="Meiryo UI" w:eastAsia="Meiryo UI" w:hAnsi="Meiryo UI" w:cs="Meiryo UI" w:hint="eastAsia"/>
                <w:sz w:val="18"/>
                <w:szCs w:val="18"/>
              </w:rPr>
              <w:t>年度＞</w:t>
            </w:r>
          </w:p>
        </w:tc>
        <w:tc>
          <w:tcPr>
            <w:tcW w:w="6804" w:type="dxa"/>
          </w:tcPr>
          <w:p w14:paraId="5DFCD3DF" w14:textId="77777777" w:rsidR="00121A31" w:rsidRPr="00E52003" w:rsidRDefault="00121A31" w:rsidP="00743991">
            <w:pPr>
              <w:spacing w:line="260" w:lineRule="exact"/>
              <w:ind w:left="94" w:hangingChars="52" w:hanging="94"/>
              <w:rPr>
                <w:rFonts w:ascii="Meiryo UI" w:eastAsia="Meiryo UI" w:hAnsi="Meiryo UI" w:cs="Meiryo UI"/>
                <w:sz w:val="18"/>
                <w:szCs w:val="18"/>
              </w:rPr>
            </w:pPr>
            <w:r w:rsidRPr="00E52003">
              <w:rPr>
                <w:rFonts w:ascii="Meiryo UI" w:eastAsia="Meiryo UI" w:hAnsi="Meiryo UI" w:cs="Meiryo UI" w:hint="eastAsia"/>
                <w:sz w:val="18"/>
                <w:szCs w:val="18"/>
              </w:rPr>
              <w:t>・府内大学との連携を強化し、大学低学年次から学生と企業との接点を創出することで、学生の府内企業への就職意欲の向上と府内中堅・中小企業の人材確保を図る。</w:t>
            </w:r>
          </w:p>
          <w:p w14:paraId="6D9BEC27" w14:textId="3AD9A1E3" w:rsidR="00121A31" w:rsidRPr="00E52003" w:rsidRDefault="00121A31" w:rsidP="00743991">
            <w:pPr>
              <w:spacing w:line="260" w:lineRule="exact"/>
              <w:ind w:left="94" w:hangingChars="52" w:hanging="94"/>
              <w:rPr>
                <w:rFonts w:ascii="Meiryo UI" w:eastAsia="Meiryo UI" w:hAnsi="Meiryo UI" w:cs="Meiryo UI"/>
                <w:sz w:val="18"/>
                <w:szCs w:val="18"/>
              </w:rPr>
            </w:pPr>
            <w:r w:rsidRPr="00E52003">
              <w:rPr>
                <w:rFonts w:ascii="Meiryo UI" w:eastAsia="Meiryo UI" w:hAnsi="Meiryo UI" w:cs="Meiryo UI" w:hint="eastAsia"/>
                <w:sz w:val="18"/>
                <w:szCs w:val="18"/>
              </w:rPr>
              <w:t>・コミュニケーション力に課題があるなど就職困難性の高い学生に対して、自己理解を深め、就職活動に役立てる内容のセミナー等を実施し、就職能力の向上を図る。</w:t>
            </w:r>
          </w:p>
          <w:p w14:paraId="4A077567" w14:textId="1871CC97" w:rsidR="000C1BB2" w:rsidRPr="00743991" w:rsidRDefault="00130179" w:rsidP="00743991">
            <w:pPr>
              <w:spacing w:line="260" w:lineRule="exact"/>
              <w:ind w:left="94" w:hangingChars="52" w:hanging="94"/>
              <w:rPr>
                <w:rFonts w:ascii="Meiryo UI" w:eastAsia="Meiryo UI" w:hAnsi="Meiryo UI" w:cs="Meiryo UI"/>
                <w:color w:val="FF0000"/>
                <w:sz w:val="18"/>
                <w:szCs w:val="18"/>
                <w:highlight w:val="yellow"/>
              </w:rPr>
            </w:pPr>
            <w:r w:rsidRPr="00E52003">
              <w:rPr>
                <w:rFonts w:ascii="Meiryo UI" w:eastAsia="Meiryo UI" w:hAnsi="Meiryo UI" w:cs="Meiryo UI" w:hint="eastAsia"/>
                <w:sz w:val="18"/>
                <w:szCs w:val="18"/>
              </w:rPr>
              <w:t>・府内企業を対象に、多様な人材が活躍できる環境づくりのため、ダイバーシティについての啓発を行い、取組みを後押しすることで若者が働きたいと思えるような企業の魅力そのものを向上させる。</w:t>
            </w:r>
          </w:p>
        </w:tc>
        <w:tc>
          <w:tcPr>
            <w:tcW w:w="1418" w:type="dxa"/>
            <w:vAlign w:val="center"/>
          </w:tcPr>
          <w:p w14:paraId="7BAF7CEA" w14:textId="77777777" w:rsidR="00E52003" w:rsidRPr="00B75B0E" w:rsidRDefault="000C1BB2" w:rsidP="00E52003">
            <w:pPr>
              <w:wordWrap w:val="0"/>
              <w:spacing w:line="0" w:lineRule="atLeast"/>
              <w:jc w:val="right"/>
              <w:rPr>
                <w:rFonts w:ascii="Meiryo UI" w:eastAsia="Meiryo UI" w:hAnsi="Meiryo UI" w:cs="Meiryo UI"/>
                <w:sz w:val="18"/>
                <w:szCs w:val="18"/>
              </w:rPr>
            </w:pPr>
            <w:r>
              <w:rPr>
                <w:rFonts w:ascii="Meiryo UI" w:eastAsia="Meiryo UI" w:hAnsi="Meiryo UI" w:cs="Meiryo UI" w:hint="eastAsia"/>
                <w:sz w:val="18"/>
                <w:szCs w:val="18"/>
              </w:rPr>
              <w:t>1</w:t>
            </w:r>
            <w:r>
              <w:rPr>
                <w:rFonts w:ascii="Meiryo UI" w:eastAsia="Meiryo UI" w:hAnsi="Meiryo UI" w:cs="Meiryo UI"/>
                <w:sz w:val="18"/>
                <w:szCs w:val="18"/>
              </w:rPr>
              <w:t>,468</w:t>
            </w:r>
            <w:r w:rsidRPr="00B75B0E">
              <w:rPr>
                <w:rFonts w:ascii="Meiryo UI" w:eastAsia="Meiryo UI" w:hAnsi="Meiryo UI" w:cs="Meiryo UI" w:hint="eastAsia"/>
                <w:sz w:val="18"/>
                <w:szCs w:val="18"/>
              </w:rPr>
              <w:t>万円</w:t>
            </w:r>
            <w:r w:rsidR="00E52003" w:rsidRPr="00E52003">
              <w:rPr>
                <w:rFonts w:ascii="Meiryo UI" w:eastAsia="Meiryo UI" w:hAnsi="Meiryo UI" w:cs="Meiryo UI" w:hint="eastAsia"/>
                <w:sz w:val="14"/>
                <w:szCs w:val="18"/>
              </w:rPr>
              <w:t xml:space="preserve"> </w:t>
            </w:r>
          </w:p>
          <w:p w14:paraId="116F6EAC" w14:textId="6367D760" w:rsidR="000C1BB2" w:rsidRPr="00B75B0E" w:rsidRDefault="00FA2740" w:rsidP="00FA2740">
            <w:pPr>
              <w:spacing w:line="0" w:lineRule="atLeast"/>
              <w:ind w:rightChars="-53" w:right="-111"/>
              <w:jc w:val="right"/>
              <w:rPr>
                <w:rFonts w:ascii="Meiryo UI" w:eastAsia="Meiryo UI" w:hAnsi="Meiryo UI" w:cs="Meiryo UI"/>
                <w:sz w:val="18"/>
                <w:szCs w:val="18"/>
              </w:rPr>
            </w:pPr>
            <w:r>
              <w:rPr>
                <w:rFonts w:ascii="Meiryo UI" w:eastAsia="Meiryo UI" w:hAnsi="Meiryo UI" w:cs="Meiryo UI" w:hint="eastAsia"/>
                <w:sz w:val="18"/>
                <w:szCs w:val="18"/>
              </w:rPr>
              <w:t>（</w:t>
            </w:r>
            <w:r w:rsidR="000C1BB2">
              <w:rPr>
                <w:rFonts w:ascii="Meiryo UI" w:eastAsia="Meiryo UI" w:hAnsi="Meiryo UI" w:cs="Meiryo UI"/>
                <w:sz w:val="18"/>
                <w:szCs w:val="18"/>
              </w:rPr>
              <w:t>2,935</w:t>
            </w:r>
            <w:r w:rsidR="000C1BB2" w:rsidRPr="00B75B0E">
              <w:rPr>
                <w:rFonts w:ascii="Meiryo UI" w:eastAsia="Meiryo UI" w:hAnsi="Meiryo UI" w:cs="Meiryo UI" w:hint="eastAsia"/>
                <w:sz w:val="18"/>
                <w:szCs w:val="18"/>
              </w:rPr>
              <w:t>万円</w:t>
            </w:r>
            <w:r>
              <w:rPr>
                <w:rFonts w:ascii="Meiryo UI" w:eastAsia="Meiryo UI" w:hAnsi="Meiryo UI" w:cs="Meiryo UI" w:hint="eastAsia"/>
                <w:sz w:val="18"/>
                <w:szCs w:val="18"/>
              </w:rPr>
              <w:t>）</w:t>
            </w:r>
          </w:p>
        </w:tc>
      </w:tr>
      <w:tr w:rsidR="00743991" w:rsidRPr="00B75B0E" w14:paraId="1C3CA0FB" w14:textId="77777777" w:rsidTr="009548F3">
        <w:tc>
          <w:tcPr>
            <w:tcW w:w="9923" w:type="dxa"/>
            <w:gridSpan w:val="3"/>
            <w:shd w:val="clear" w:color="auto" w:fill="auto"/>
            <w:vAlign w:val="center"/>
          </w:tcPr>
          <w:p w14:paraId="0A233D0E" w14:textId="0880E10D" w:rsidR="00743991" w:rsidRDefault="00743991" w:rsidP="00E52003">
            <w:pPr>
              <w:wordWrap w:val="0"/>
              <w:spacing w:line="0" w:lineRule="atLeast"/>
              <w:ind w:leftChars="-39" w:left="-82" w:rightChars="14" w:right="29" w:firstLineChars="7" w:firstLine="15"/>
              <w:jc w:val="right"/>
              <w:rPr>
                <w:rFonts w:ascii="Meiryo UI" w:eastAsia="Meiryo UI" w:hAnsi="Meiryo UI" w:cs="Meiryo UI"/>
                <w:b/>
                <w:szCs w:val="21"/>
              </w:rPr>
            </w:pPr>
            <w:r>
              <w:rPr>
                <w:rFonts w:ascii="Meiryo UI" w:eastAsia="Meiryo UI" w:hAnsi="Meiryo UI" w:cs="Meiryo UI" w:hint="eastAsia"/>
                <w:b/>
                <w:noProof/>
                <w:szCs w:val="21"/>
              </w:rPr>
              <mc:AlternateContent>
                <mc:Choice Requires="wps">
                  <w:drawing>
                    <wp:anchor distT="0" distB="0" distL="114300" distR="114300" simplePos="0" relativeHeight="251660288" behindDoc="0" locked="0" layoutInCell="1" allowOverlap="1" wp14:anchorId="53DE6CBD" wp14:editId="5F6367BA">
                      <wp:simplePos x="0" y="0"/>
                      <wp:positionH relativeFrom="column">
                        <wp:posOffset>2257425</wp:posOffset>
                      </wp:positionH>
                      <wp:positionV relativeFrom="paragraph">
                        <wp:posOffset>57785</wp:posOffset>
                      </wp:positionV>
                      <wp:extent cx="10001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000125" cy="285750"/>
                              </a:xfrm>
                              <a:prstGeom prst="rect">
                                <a:avLst/>
                              </a:prstGeom>
                              <a:solidFill>
                                <a:schemeClr val="lt1"/>
                              </a:solidFill>
                              <a:ln w="6350">
                                <a:noFill/>
                              </a:ln>
                            </wps:spPr>
                            <wps:txbx>
                              <w:txbxContent>
                                <w:p w14:paraId="3614E3D8" w14:textId="4AAE22AD" w:rsidR="00743991" w:rsidRPr="00E52003" w:rsidRDefault="00743991" w:rsidP="00E52003">
                                  <w:pPr>
                                    <w:jc w:val="center"/>
                                    <w:rPr>
                                      <w:sz w:val="24"/>
                                    </w:rPr>
                                  </w:pPr>
                                  <w:r w:rsidRPr="00E52003">
                                    <w:rPr>
                                      <w:rFonts w:ascii="Meiryo UI" w:eastAsia="Meiryo UI" w:hAnsi="Meiryo UI" w:cs="Meiryo UI" w:hint="eastAsia"/>
                                      <w:b/>
                                      <w:sz w:val="24"/>
                                      <w:szCs w:val="21"/>
                                    </w:rPr>
                                    <w:t>【</w:t>
                                  </w:r>
                                  <w:r w:rsidR="00E52003">
                                    <w:rPr>
                                      <w:rFonts w:ascii="Meiryo UI" w:eastAsia="Meiryo UI" w:hAnsi="Meiryo UI" w:cs="Meiryo UI" w:hint="eastAsia"/>
                                      <w:b/>
                                      <w:sz w:val="24"/>
                                      <w:szCs w:val="21"/>
                                    </w:rPr>
                                    <w:t xml:space="preserve"> </w:t>
                                  </w:r>
                                  <w:r w:rsidRPr="00E52003">
                                    <w:rPr>
                                      <w:rFonts w:ascii="Meiryo UI" w:eastAsia="Meiryo UI" w:hAnsi="Meiryo UI" w:cs="Meiryo UI" w:hint="eastAsia"/>
                                      <w:b/>
                                      <w:sz w:val="24"/>
                                      <w:szCs w:val="21"/>
                                    </w:rPr>
                                    <w:t>合</w:t>
                                  </w:r>
                                  <w:r w:rsidR="00E52003">
                                    <w:rPr>
                                      <w:rFonts w:ascii="Meiryo UI" w:eastAsia="Meiryo UI" w:hAnsi="Meiryo UI" w:cs="Meiryo UI" w:hint="eastAsia"/>
                                      <w:b/>
                                      <w:sz w:val="24"/>
                                      <w:szCs w:val="21"/>
                                    </w:rPr>
                                    <w:t xml:space="preserve"> </w:t>
                                  </w:r>
                                  <w:r w:rsidRPr="00E52003">
                                    <w:rPr>
                                      <w:rFonts w:ascii="Meiryo UI" w:eastAsia="Meiryo UI" w:hAnsi="Meiryo UI" w:cs="Meiryo UI" w:hint="eastAsia"/>
                                      <w:b/>
                                      <w:sz w:val="24"/>
                                      <w:szCs w:val="21"/>
                                    </w:rPr>
                                    <w:t>計</w:t>
                                  </w:r>
                                  <w:r w:rsidR="00E52003">
                                    <w:rPr>
                                      <w:rFonts w:ascii="Meiryo UI" w:eastAsia="Meiryo UI" w:hAnsi="Meiryo UI" w:cs="Meiryo UI" w:hint="eastAsia"/>
                                      <w:b/>
                                      <w:sz w:val="24"/>
                                      <w:szCs w:val="21"/>
                                    </w:rPr>
                                    <w:t xml:space="preserve"> </w:t>
                                  </w:r>
                                  <w:r w:rsidRPr="00E52003">
                                    <w:rPr>
                                      <w:rFonts w:ascii="Meiryo UI" w:eastAsia="Meiryo UI" w:hAnsi="Meiryo UI" w:cs="Meiryo UI" w:hint="eastAsia"/>
                                      <w:b/>
                                      <w:sz w:val="24"/>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E6CBD" id="_x0000_t202" coordsize="21600,21600" o:spt="202" path="m,l,21600r21600,l21600,xe">
                      <v:stroke joinstyle="miter"/>
                      <v:path gradientshapeok="t" o:connecttype="rect"/>
                    </v:shapetype>
                    <v:shape id="テキスト ボックス 2" o:spid="_x0000_s1027" type="#_x0000_t202" style="position:absolute;left:0;text-align:left;margin-left:177.75pt;margin-top:4.55pt;width:78.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" fillcolor="white [3201]" stroked="f" strokeweight=".5pt">
                      <v:textbox inset="0,0,0,0">
                        <w:txbxContent>
                          <w:p w14:paraId="3614E3D8" w14:textId="4AAE22AD" w:rsidR="00743991" w:rsidRPr="00E52003" w:rsidRDefault="00743991" w:rsidP="00E52003">
                            <w:pPr>
                              <w:jc w:val="center"/>
                              <w:rPr>
                                <w:sz w:val="24"/>
                              </w:rPr>
                            </w:pPr>
                            <w:r w:rsidRPr="00E52003">
                              <w:rPr>
                                <w:rFonts w:ascii="Meiryo UI" w:eastAsia="Meiryo UI" w:hAnsi="Meiryo UI" w:cs="Meiryo UI" w:hint="eastAsia"/>
                                <w:b/>
                                <w:sz w:val="24"/>
                                <w:szCs w:val="21"/>
                              </w:rPr>
                              <w:t>【</w:t>
                            </w:r>
                            <w:r w:rsidR="00E52003">
                              <w:rPr>
                                <w:rFonts w:ascii="Meiryo UI" w:eastAsia="Meiryo UI" w:hAnsi="Meiryo UI" w:cs="Meiryo UI" w:hint="eastAsia"/>
                                <w:b/>
                                <w:sz w:val="24"/>
                                <w:szCs w:val="21"/>
                              </w:rPr>
                              <w:t xml:space="preserve"> </w:t>
                            </w:r>
                            <w:r w:rsidRPr="00E52003">
                              <w:rPr>
                                <w:rFonts w:ascii="Meiryo UI" w:eastAsia="Meiryo UI" w:hAnsi="Meiryo UI" w:cs="Meiryo UI" w:hint="eastAsia"/>
                                <w:b/>
                                <w:sz w:val="24"/>
                                <w:szCs w:val="21"/>
                              </w:rPr>
                              <w:t>合</w:t>
                            </w:r>
                            <w:r w:rsidR="00E52003">
                              <w:rPr>
                                <w:rFonts w:ascii="Meiryo UI" w:eastAsia="Meiryo UI" w:hAnsi="Meiryo UI" w:cs="Meiryo UI" w:hint="eastAsia"/>
                                <w:b/>
                                <w:sz w:val="24"/>
                                <w:szCs w:val="21"/>
                              </w:rPr>
                              <w:t xml:space="preserve"> </w:t>
                            </w:r>
                            <w:r w:rsidRPr="00E52003">
                              <w:rPr>
                                <w:rFonts w:ascii="Meiryo UI" w:eastAsia="Meiryo UI" w:hAnsi="Meiryo UI" w:cs="Meiryo UI" w:hint="eastAsia"/>
                                <w:b/>
                                <w:sz w:val="24"/>
                                <w:szCs w:val="21"/>
                              </w:rPr>
                              <w:t>計</w:t>
                            </w:r>
                            <w:r w:rsidR="00E52003">
                              <w:rPr>
                                <w:rFonts w:ascii="Meiryo UI" w:eastAsia="Meiryo UI" w:hAnsi="Meiryo UI" w:cs="Meiryo UI" w:hint="eastAsia"/>
                                <w:b/>
                                <w:sz w:val="24"/>
                                <w:szCs w:val="21"/>
                              </w:rPr>
                              <w:t xml:space="preserve"> </w:t>
                            </w:r>
                            <w:r w:rsidRPr="00E52003">
                              <w:rPr>
                                <w:rFonts w:ascii="Meiryo UI" w:eastAsia="Meiryo UI" w:hAnsi="Meiryo UI" w:cs="Meiryo UI" w:hint="eastAsia"/>
                                <w:b/>
                                <w:sz w:val="24"/>
                                <w:szCs w:val="21"/>
                              </w:rPr>
                              <w:t>】</w:t>
                            </w:r>
                          </w:p>
                        </w:txbxContent>
                      </v:textbox>
                    </v:shape>
                  </w:pict>
                </mc:Fallback>
              </mc:AlternateContent>
            </w:r>
            <w:r>
              <w:rPr>
                <w:rFonts w:ascii="Meiryo UI" w:eastAsia="Meiryo UI" w:hAnsi="Meiryo UI" w:cs="Meiryo UI" w:hint="eastAsia"/>
                <w:b/>
                <w:szCs w:val="21"/>
              </w:rPr>
              <w:t>1億</w:t>
            </w:r>
            <w:r>
              <w:rPr>
                <w:rFonts w:ascii="Meiryo UI" w:eastAsia="Meiryo UI" w:hAnsi="Meiryo UI" w:cs="Meiryo UI"/>
                <w:b/>
                <w:szCs w:val="21"/>
              </w:rPr>
              <w:t>7,9</w:t>
            </w:r>
            <w:r>
              <w:rPr>
                <w:rFonts w:ascii="Meiryo UI" w:eastAsia="Meiryo UI" w:hAnsi="Meiryo UI" w:cs="Meiryo UI" w:hint="eastAsia"/>
                <w:b/>
                <w:szCs w:val="21"/>
              </w:rPr>
              <w:t>6</w:t>
            </w:r>
            <w:r>
              <w:rPr>
                <w:rFonts w:ascii="Meiryo UI" w:eastAsia="Meiryo UI" w:hAnsi="Meiryo UI" w:cs="Meiryo UI"/>
                <w:b/>
                <w:szCs w:val="21"/>
              </w:rPr>
              <w:t>8</w:t>
            </w:r>
            <w:r w:rsidRPr="00B75B0E">
              <w:rPr>
                <w:rFonts w:ascii="Meiryo UI" w:eastAsia="Meiryo UI" w:hAnsi="Meiryo UI" w:cs="Meiryo UI" w:hint="eastAsia"/>
                <w:b/>
                <w:szCs w:val="21"/>
              </w:rPr>
              <w:t>万円</w:t>
            </w:r>
            <w:r w:rsidR="00E52003" w:rsidRPr="00E52003">
              <w:rPr>
                <w:rFonts w:ascii="Meiryo UI" w:eastAsia="Meiryo UI" w:hAnsi="Meiryo UI" w:cs="Meiryo UI" w:hint="eastAsia"/>
                <w:b/>
                <w:sz w:val="10"/>
                <w:szCs w:val="21"/>
              </w:rPr>
              <w:t xml:space="preserve">　</w:t>
            </w:r>
          </w:p>
          <w:p w14:paraId="04E9E681" w14:textId="4CE338AC" w:rsidR="00743991" w:rsidRPr="00B75B0E" w:rsidRDefault="00E52003" w:rsidP="00E52003">
            <w:pPr>
              <w:spacing w:line="0" w:lineRule="atLeast"/>
              <w:ind w:leftChars="-39" w:left="-82" w:rightChars="-53" w:right="-111" w:firstLineChars="7" w:firstLine="15"/>
              <w:jc w:val="right"/>
              <w:rPr>
                <w:rFonts w:ascii="Meiryo UI" w:eastAsia="Meiryo UI" w:hAnsi="Meiryo UI" w:cs="Meiryo UI"/>
                <w:b/>
                <w:color w:val="FF0000"/>
                <w:szCs w:val="21"/>
              </w:rPr>
            </w:pPr>
            <w:r>
              <w:rPr>
                <w:rFonts w:ascii="Meiryo UI" w:eastAsia="Meiryo UI" w:hAnsi="Meiryo UI" w:cs="Meiryo UI" w:hint="eastAsia"/>
                <w:b/>
                <w:szCs w:val="21"/>
              </w:rPr>
              <w:t>（</w:t>
            </w:r>
            <w:r w:rsidR="00743991">
              <w:rPr>
                <w:rFonts w:ascii="Meiryo UI" w:eastAsia="Meiryo UI" w:hAnsi="Meiryo UI" w:cs="Meiryo UI"/>
                <w:b/>
                <w:szCs w:val="21"/>
              </w:rPr>
              <w:t>3</w:t>
            </w:r>
            <w:r w:rsidR="00743991">
              <w:rPr>
                <w:rFonts w:ascii="Meiryo UI" w:eastAsia="Meiryo UI" w:hAnsi="Meiryo UI" w:cs="Meiryo UI" w:hint="eastAsia"/>
                <w:b/>
                <w:szCs w:val="21"/>
              </w:rPr>
              <w:t>億</w:t>
            </w:r>
            <w:r w:rsidR="00743991">
              <w:rPr>
                <w:rFonts w:ascii="Meiryo UI" w:eastAsia="Meiryo UI" w:hAnsi="Meiryo UI" w:cs="Meiryo UI"/>
                <w:b/>
                <w:szCs w:val="21"/>
              </w:rPr>
              <w:t>2,713</w:t>
            </w:r>
            <w:r w:rsidR="00743991" w:rsidRPr="00B75B0E">
              <w:rPr>
                <w:rFonts w:ascii="Meiryo UI" w:eastAsia="Meiryo UI" w:hAnsi="Meiryo UI" w:cs="Meiryo UI" w:hint="eastAsia"/>
                <w:b/>
                <w:szCs w:val="21"/>
              </w:rPr>
              <w:t>万円</w:t>
            </w:r>
            <w:r>
              <w:rPr>
                <w:rFonts w:ascii="Meiryo UI" w:eastAsia="Meiryo UI" w:hAnsi="Meiryo UI" w:cs="Meiryo UI" w:hint="eastAsia"/>
                <w:b/>
                <w:szCs w:val="21"/>
              </w:rPr>
              <w:t>）</w:t>
            </w:r>
          </w:p>
        </w:tc>
      </w:tr>
    </w:tbl>
    <w:p w14:paraId="329D0500" w14:textId="005458FC" w:rsidR="000C1BB2" w:rsidRDefault="000C1BB2" w:rsidP="00FA2740">
      <w:pPr>
        <w:adjustRightInd w:val="0"/>
        <w:snapToGrid w:val="0"/>
        <w:spacing w:line="100" w:lineRule="exact"/>
        <w:rPr>
          <w:rFonts w:ascii="Meiryo UI" w:eastAsia="Meiryo UI" w:hAnsi="Meiryo UI" w:cs="Meiryo UI"/>
          <w:sz w:val="24"/>
          <w:szCs w:val="24"/>
        </w:rPr>
      </w:pPr>
    </w:p>
    <w:sectPr w:rsidR="000C1BB2" w:rsidSect="003409EE">
      <w:footerReference w:type="default" r:id="rId8"/>
      <w:pgSz w:w="11906" w:h="16838" w:code="9"/>
      <w:pgMar w:top="1191" w:right="1077" w:bottom="624" w:left="1077" w:header="851" w:footer="567" w:gutter="0"/>
      <w:pgNumType w:start="2"/>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11E2" w14:textId="77777777" w:rsidR="00671CE3" w:rsidRDefault="00671CE3" w:rsidP="00A179AE">
      <w:r>
        <w:separator/>
      </w:r>
    </w:p>
  </w:endnote>
  <w:endnote w:type="continuationSeparator" w:id="0">
    <w:p w14:paraId="07D65AB1" w14:textId="77777777" w:rsidR="00671CE3" w:rsidRDefault="00671CE3" w:rsidP="00A1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3F778" w14:textId="77777777" w:rsidR="00D519C4" w:rsidRPr="00A8570C" w:rsidRDefault="00D519C4" w:rsidP="00B05D5D">
    <w:pPr>
      <w:pStyle w:val="a9"/>
      <w:jc w:val="center"/>
      <w:rPr>
        <w:rFonts w:asciiTheme="majorEastAsia" w:eastAsiaTheme="majorEastAsia" w:hAnsiTheme="majorEastAsia"/>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6874B" w14:textId="77777777" w:rsidR="00671CE3" w:rsidRDefault="00671CE3" w:rsidP="00A179AE">
      <w:r>
        <w:separator/>
      </w:r>
    </w:p>
  </w:footnote>
  <w:footnote w:type="continuationSeparator" w:id="0">
    <w:p w14:paraId="5E87DF8E" w14:textId="77777777" w:rsidR="00671CE3" w:rsidRDefault="00671CE3" w:rsidP="00A17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F59"/>
    <w:multiLevelType w:val="hybridMultilevel"/>
    <w:tmpl w:val="096A67FE"/>
    <w:lvl w:ilvl="0" w:tplc="03A2A5CC">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41F5501"/>
    <w:multiLevelType w:val="hybridMultilevel"/>
    <w:tmpl w:val="E186820C"/>
    <w:lvl w:ilvl="0" w:tplc="848EA148">
      <w:start w:val="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6834FF"/>
    <w:multiLevelType w:val="hybridMultilevel"/>
    <w:tmpl w:val="91923C00"/>
    <w:lvl w:ilvl="0" w:tplc="9B1E460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E31103"/>
    <w:multiLevelType w:val="hybridMultilevel"/>
    <w:tmpl w:val="FF10C9E2"/>
    <w:lvl w:ilvl="0" w:tplc="5D4A3A4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2A3D51"/>
    <w:multiLevelType w:val="hybridMultilevel"/>
    <w:tmpl w:val="18DACE00"/>
    <w:lvl w:ilvl="0" w:tplc="5524DC6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3057FA"/>
    <w:multiLevelType w:val="hybridMultilevel"/>
    <w:tmpl w:val="998C210A"/>
    <w:lvl w:ilvl="0" w:tplc="122C6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970C6C"/>
    <w:multiLevelType w:val="hybridMultilevel"/>
    <w:tmpl w:val="2F9CC684"/>
    <w:lvl w:ilvl="0" w:tplc="E3D01D8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752ECC"/>
    <w:multiLevelType w:val="hybridMultilevel"/>
    <w:tmpl w:val="C2A82C86"/>
    <w:lvl w:ilvl="0" w:tplc="F4A277C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F44FDF"/>
    <w:multiLevelType w:val="hybridMultilevel"/>
    <w:tmpl w:val="C68C87F0"/>
    <w:lvl w:ilvl="0" w:tplc="A1281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DF51A6"/>
    <w:multiLevelType w:val="hybridMultilevel"/>
    <w:tmpl w:val="4DE24AEA"/>
    <w:lvl w:ilvl="0" w:tplc="FAE860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543E5"/>
    <w:multiLevelType w:val="hybridMultilevel"/>
    <w:tmpl w:val="F6688526"/>
    <w:lvl w:ilvl="0" w:tplc="C9A08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030871"/>
    <w:multiLevelType w:val="hybridMultilevel"/>
    <w:tmpl w:val="417CC17E"/>
    <w:lvl w:ilvl="0" w:tplc="342497E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5546B"/>
    <w:multiLevelType w:val="hybridMultilevel"/>
    <w:tmpl w:val="BF40958C"/>
    <w:lvl w:ilvl="0" w:tplc="11FA29F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597D27"/>
    <w:multiLevelType w:val="hybridMultilevel"/>
    <w:tmpl w:val="1F7A0F78"/>
    <w:lvl w:ilvl="0" w:tplc="11E850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720ADA"/>
    <w:multiLevelType w:val="hybridMultilevel"/>
    <w:tmpl w:val="039CBCDA"/>
    <w:lvl w:ilvl="0" w:tplc="5D6E9BF8">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A4482"/>
    <w:multiLevelType w:val="hybridMultilevel"/>
    <w:tmpl w:val="ECB8CE48"/>
    <w:lvl w:ilvl="0" w:tplc="1682E4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4C3CBB"/>
    <w:multiLevelType w:val="hybridMultilevel"/>
    <w:tmpl w:val="4DAC2010"/>
    <w:lvl w:ilvl="0" w:tplc="132618B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E0E4309"/>
    <w:multiLevelType w:val="hybridMultilevel"/>
    <w:tmpl w:val="78D037AA"/>
    <w:lvl w:ilvl="0" w:tplc="2E70D246">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0"/>
  </w:num>
  <w:num w:numId="2">
    <w:abstractNumId w:val="5"/>
  </w:num>
  <w:num w:numId="3">
    <w:abstractNumId w:val="8"/>
  </w:num>
  <w:num w:numId="4">
    <w:abstractNumId w:val="14"/>
  </w:num>
  <w:num w:numId="5">
    <w:abstractNumId w:val="4"/>
  </w:num>
  <w:num w:numId="6">
    <w:abstractNumId w:val="11"/>
  </w:num>
  <w:num w:numId="7">
    <w:abstractNumId w:val="15"/>
  </w:num>
  <w:num w:numId="8">
    <w:abstractNumId w:val="16"/>
  </w:num>
  <w:num w:numId="9">
    <w:abstractNumId w:val="7"/>
  </w:num>
  <w:num w:numId="10">
    <w:abstractNumId w:val="13"/>
  </w:num>
  <w:num w:numId="11">
    <w:abstractNumId w:val="17"/>
  </w:num>
  <w:num w:numId="12">
    <w:abstractNumId w:val="3"/>
  </w:num>
  <w:num w:numId="13">
    <w:abstractNumId w:val="2"/>
  </w:num>
  <w:num w:numId="14">
    <w:abstractNumId w:val="12"/>
  </w:num>
  <w:num w:numId="15">
    <w:abstractNumId w:val="6"/>
  </w:num>
  <w:num w:numId="16">
    <w:abstractNumId w:val="9"/>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74"/>
    <w:rsid w:val="00017914"/>
    <w:rsid w:val="00022812"/>
    <w:rsid w:val="0004523E"/>
    <w:rsid w:val="000465C0"/>
    <w:rsid w:val="00075135"/>
    <w:rsid w:val="0007523E"/>
    <w:rsid w:val="0008074C"/>
    <w:rsid w:val="00090E7E"/>
    <w:rsid w:val="0009300A"/>
    <w:rsid w:val="000953EE"/>
    <w:rsid w:val="000A1922"/>
    <w:rsid w:val="000A54FB"/>
    <w:rsid w:val="000A7BB9"/>
    <w:rsid w:val="000A7DF7"/>
    <w:rsid w:val="000B0010"/>
    <w:rsid w:val="000C1BB2"/>
    <w:rsid w:val="000C3205"/>
    <w:rsid w:val="000E44F1"/>
    <w:rsid w:val="0010356D"/>
    <w:rsid w:val="001171C9"/>
    <w:rsid w:val="00121A31"/>
    <w:rsid w:val="00122C74"/>
    <w:rsid w:val="00130179"/>
    <w:rsid w:val="00135A30"/>
    <w:rsid w:val="001455CF"/>
    <w:rsid w:val="00154472"/>
    <w:rsid w:val="001547BD"/>
    <w:rsid w:val="001572D3"/>
    <w:rsid w:val="001650B0"/>
    <w:rsid w:val="00184487"/>
    <w:rsid w:val="001972E5"/>
    <w:rsid w:val="001C1C9A"/>
    <w:rsid w:val="001C311A"/>
    <w:rsid w:val="001C4B43"/>
    <w:rsid w:val="001C5D9A"/>
    <w:rsid w:val="001D00BA"/>
    <w:rsid w:val="001D1758"/>
    <w:rsid w:val="002049EF"/>
    <w:rsid w:val="002220B5"/>
    <w:rsid w:val="00237E1F"/>
    <w:rsid w:val="00244BDE"/>
    <w:rsid w:val="00254537"/>
    <w:rsid w:val="002638C5"/>
    <w:rsid w:val="0027220A"/>
    <w:rsid w:val="00272C8F"/>
    <w:rsid w:val="00290CA7"/>
    <w:rsid w:val="00291B6B"/>
    <w:rsid w:val="00292150"/>
    <w:rsid w:val="002D2FC8"/>
    <w:rsid w:val="002D7691"/>
    <w:rsid w:val="002E0E19"/>
    <w:rsid w:val="002E1B83"/>
    <w:rsid w:val="002F7B8A"/>
    <w:rsid w:val="003032C7"/>
    <w:rsid w:val="003378F7"/>
    <w:rsid w:val="00337D16"/>
    <w:rsid w:val="003409EE"/>
    <w:rsid w:val="0034499E"/>
    <w:rsid w:val="0035489B"/>
    <w:rsid w:val="00356F02"/>
    <w:rsid w:val="00375082"/>
    <w:rsid w:val="00384362"/>
    <w:rsid w:val="003873E4"/>
    <w:rsid w:val="003C213B"/>
    <w:rsid w:val="003C6FF4"/>
    <w:rsid w:val="003F6D4B"/>
    <w:rsid w:val="003F7292"/>
    <w:rsid w:val="003F7661"/>
    <w:rsid w:val="00413D40"/>
    <w:rsid w:val="004146E5"/>
    <w:rsid w:val="0041546E"/>
    <w:rsid w:val="00421DE0"/>
    <w:rsid w:val="00425791"/>
    <w:rsid w:val="004353B4"/>
    <w:rsid w:val="00446C0E"/>
    <w:rsid w:val="00460AA0"/>
    <w:rsid w:val="00464602"/>
    <w:rsid w:val="00464FA4"/>
    <w:rsid w:val="004911A6"/>
    <w:rsid w:val="00491A18"/>
    <w:rsid w:val="004A685D"/>
    <w:rsid w:val="004B7A54"/>
    <w:rsid w:val="004E6298"/>
    <w:rsid w:val="004F0644"/>
    <w:rsid w:val="004F53F7"/>
    <w:rsid w:val="00516FB0"/>
    <w:rsid w:val="00523AB1"/>
    <w:rsid w:val="00536462"/>
    <w:rsid w:val="005368A5"/>
    <w:rsid w:val="00550EB0"/>
    <w:rsid w:val="005563B4"/>
    <w:rsid w:val="00576F02"/>
    <w:rsid w:val="00586096"/>
    <w:rsid w:val="005979A4"/>
    <w:rsid w:val="005A32C3"/>
    <w:rsid w:val="005A3DEF"/>
    <w:rsid w:val="005C43CD"/>
    <w:rsid w:val="005C5B7B"/>
    <w:rsid w:val="005C6E8E"/>
    <w:rsid w:val="005D2269"/>
    <w:rsid w:val="005D7EBB"/>
    <w:rsid w:val="005F132F"/>
    <w:rsid w:val="006023FB"/>
    <w:rsid w:val="006051DE"/>
    <w:rsid w:val="0061117F"/>
    <w:rsid w:val="00656AF9"/>
    <w:rsid w:val="00671CE3"/>
    <w:rsid w:val="00682335"/>
    <w:rsid w:val="00687180"/>
    <w:rsid w:val="00693B3E"/>
    <w:rsid w:val="006A7F50"/>
    <w:rsid w:val="006C025C"/>
    <w:rsid w:val="006C2A40"/>
    <w:rsid w:val="006F0FDC"/>
    <w:rsid w:val="006F2DAB"/>
    <w:rsid w:val="006F4251"/>
    <w:rsid w:val="00706B0E"/>
    <w:rsid w:val="00710180"/>
    <w:rsid w:val="00716352"/>
    <w:rsid w:val="0072062A"/>
    <w:rsid w:val="00742550"/>
    <w:rsid w:val="00743991"/>
    <w:rsid w:val="007540BD"/>
    <w:rsid w:val="0075707D"/>
    <w:rsid w:val="00762A11"/>
    <w:rsid w:val="00773BAF"/>
    <w:rsid w:val="007778B2"/>
    <w:rsid w:val="007805C4"/>
    <w:rsid w:val="00792FAD"/>
    <w:rsid w:val="007B12DE"/>
    <w:rsid w:val="007B4AAA"/>
    <w:rsid w:val="007C272C"/>
    <w:rsid w:val="007D277E"/>
    <w:rsid w:val="007D712C"/>
    <w:rsid w:val="007F30E7"/>
    <w:rsid w:val="0081496F"/>
    <w:rsid w:val="00817AB1"/>
    <w:rsid w:val="00834458"/>
    <w:rsid w:val="00865953"/>
    <w:rsid w:val="00887396"/>
    <w:rsid w:val="008A2549"/>
    <w:rsid w:val="008A31BA"/>
    <w:rsid w:val="008A5919"/>
    <w:rsid w:val="008A6281"/>
    <w:rsid w:val="008B496B"/>
    <w:rsid w:val="008C09E1"/>
    <w:rsid w:val="008D2871"/>
    <w:rsid w:val="00912789"/>
    <w:rsid w:val="00931898"/>
    <w:rsid w:val="009416FA"/>
    <w:rsid w:val="00965711"/>
    <w:rsid w:val="00970795"/>
    <w:rsid w:val="00970BC7"/>
    <w:rsid w:val="00973123"/>
    <w:rsid w:val="00974C17"/>
    <w:rsid w:val="00977102"/>
    <w:rsid w:val="009856E4"/>
    <w:rsid w:val="00996156"/>
    <w:rsid w:val="009A1DAB"/>
    <w:rsid w:val="009B7065"/>
    <w:rsid w:val="009C439B"/>
    <w:rsid w:val="009E42C9"/>
    <w:rsid w:val="00A1045B"/>
    <w:rsid w:val="00A16CDA"/>
    <w:rsid w:val="00A179AE"/>
    <w:rsid w:val="00A24834"/>
    <w:rsid w:val="00A26EC3"/>
    <w:rsid w:val="00A4122F"/>
    <w:rsid w:val="00A61401"/>
    <w:rsid w:val="00A8570C"/>
    <w:rsid w:val="00AC0B99"/>
    <w:rsid w:val="00AF0C8C"/>
    <w:rsid w:val="00AF27D9"/>
    <w:rsid w:val="00B05D5D"/>
    <w:rsid w:val="00B1169D"/>
    <w:rsid w:val="00B146B4"/>
    <w:rsid w:val="00B20DDD"/>
    <w:rsid w:val="00B23619"/>
    <w:rsid w:val="00B2794C"/>
    <w:rsid w:val="00B37E8D"/>
    <w:rsid w:val="00B45E15"/>
    <w:rsid w:val="00B51166"/>
    <w:rsid w:val="00B70C3D"/>
    <w:rsid w:val="00B73D5F"/>
    <w:rsid w:val="00B75B0E"/>
    <w:rsid w:val="00B77526"/>
    <w:rsid w:val="00B847E5"/>
    <w:rsid w:val="00B85B7E"/>
    <w:rsid w:val="00B867F4"/>
    <w:rsid w:val="00B9016F"/>
    <w:rsid w:val="00BA3202"/>
    <w:rsid w:val="00BA4B7B"/>
    <w:rsid w:val="00BA66C7"/>
    <w:rsid w:val="00BC4877"/>
    <w:rsid w:val="00BD2128"/>
    <w:rsid w:val="00BD77AD"/>
    <w:rsid w:val="00BE2E67"/>
    <w:rsid w:val="00C03E7A"/>
    <w:rsid w:val="00C07C12"/>
    <w:rsid w:val="00C16E0D"/>
    <w:rsid w:val="00C33352"/>
    <w:rsid w:val="00C362C7"/>
    <w:rsid w:val="00C45469"/>
    <w:rsid w:val="00C51CF9"/>
    <w:rsid w:val="00C5252B"/>
    <w:rsid w:val="00C5456D"/>
    <w:rsid w:val="00C84CE9"/>
    <w:rsid w:val="00C94760"/>
    <w:rsid w:val="00CA5EF4"/>
    <w:rsid w:val="00CB1FCC"/>
    <w:rsid w:val="00CB469D"/>
    <w:rsid w:val="00CE1B7B"/>
    <w:rsid w:val="00CE3F06"/>
    <w:rsid w:val="00CF0AED"/>
    <w:rsid w:val="00D00740"/>
    <w:rsid w:val="00D00B4F"/>
    <w:rsid w:val="00D11429"/>
    <w:rsid w:val="00D212A6"/>
    <w:rsid w:val="00D24A6D"/>
    <w:rsid w:val="00D519C4"/>
    <w:rsid w:val="00D52D85"/>
    <w:rsid w:val="00D548A0"/>
    <w:rsid w:val="00D727BA"/>
    <w:rsid w:val="00D729B6"/>
    <w:rsid w:val="00D77E13"/>
    <w:rsid w:val="00D822A8"/>
    <w:rsid w:val="00DC3BD7"/>
    <w:rsid w:val="00DD5320"/>
    <w:rsid w:val="00DF0B7B"/>
    <w:rsid w:val="00E002E3"/>
    <w:rsid w:val="00E11582"/>
    <w:rsid w:val="00E117DA"/>
    <w:rsid w:val="00E25685"/>
    <w:rsid w:val="00E42DEE"/>
    <w:rsid w:val="00E451A1"/>
    <w:rsid w:val="00E51739"/>
    <w:rsid w:val="00E52003"/>
    <w:rsid w:val="00E533CF"/>
    <w:rsid w:val="00E62F73"/>
    <w:rsid w:val="00E66869"/>
    <w:rsid w:val="00E73DBA"/>
    <w:rsid w:val="00E803CF"/>
    <w:rsid w:val="00E85E6B"/>
    <w:rsid w:val="00E94C14"/>
    <w:rsid w:val="00E976AE"/>
    <w:rsid w:val="00EA494D"/>
    <w:rsid w:val="00EB0E8D"/>
    <w:rsid w:val="00ED504C"/>
    <w:rsid w:val="00ED5EE2"/>
    <w:rsid w:val="00ED5F84"/>
    <w:rsid w:val="00ED6C83"/>
    <w:rsid w:val="00EE079D"/>
    <w:rsid w:val="00EE0CA6"/>
    <w:rsid w:val="00EF5BAA"/>
    <w:rsid w:val="00EF691B"/>
    <w:rsid w:val="00F21D2E"/>
    <w:rsid w:val="00F30933"/>
    <w:rsid w:val="00F31E10"/>
    <w:rsid w:val="00F324A7"/>
    <w:rsid w:val="00F37CC8"/>
    <w:rsid w:val="00F41A4E"/>
    <w:rsid w:val="00F467BE"/>
    <w:rsid w:val="00F468A4"/>
    <w:rsid w:val="00F54278"/>
    <w:rsid w:val="00F6063E"/>
    <w:rsid w:val="00F703B0"/>
    <w:rsid w:val="00F83F26"/>
    <w:rsid w:val="00F92E8D"/>
    <w:rsid w:val="00F950FC"/>
    <w:rsid w:val="00FA2740"/>
    <w:rsid w:val="00FA3005"/>
    <w:rsid w:val="00FB3577"/>
    <w:rsid w:val="00FC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5F0464"/>
  <w15:docId w15:val="{D6FF4A67-48CA-44DF-9D47-BDE203F8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C74"/>
    <w:pPr>
      <w:ind w:leftChars="400" w:left="840"/>
    </w:pPr>
  </w:style>
  <w:style w:type="paragraph" w:styleId="a5">
    <w:name w:val="Balloon Text"/>
    <w:basedOn w:val="a"/>
    <w:link w:val="a6"/>
    <w:uiPriority w:val="99"/>
    <w:semiHidden/>
    <w:unhideWhenUsed/>
    <w:rsid w:val="00BE2E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2E67"/>
    <w:rPr>
      <w:rFonts w:asciiTheme="majorHAnsi" w:eastAsiaTheme="majorEastAsia" w:hAnsiTheme="majorHAnsi" w:cstheme="majorBidi"/>
      <w:sz w:val="18"/>
      <w:szCs w:val="18"/>
    </w:rPr>
  </w:style>
  <w:style w:type="paragraph" w:styleId="a7">
    <w:name w:val="header"/>
    <w:basedOn w:val="a"/>
    <w:link w:val="a8"/>
    <w:uiPriority w:val="99"/>
    <w:unhideWhenUsed/>
    <w:rsid w:val="00A179AE"/>
    <w:pPr>
      <w:tabs>
        <w:tab w:val="center" w:pos="4252"/>
        <w:tab w:val="right" w:pos="8504"/>
      </w:tabs>
      <w:snapToGrid w:val="0"/>
    </w:pPr>
  </w:style>
  <w:style w:type="character" w:customStyle="1" w:styleId="a8">
    <w:name w:val="ヘッダー (文字)"/>
    <w:basedOn w:val="a0"/>
    <w:link w:val="a7"/>
    <w:uiPriority w:val="99"/>
    <w:rsid w:val="00A179AE"/>
  </w:style>
  <w:style w:type="paragraph" w:styleId="a9">
    <w:name w:val="footer"/>
    <w:basedOn w:val="a"/>
    <w:link w:val="aa"/>
    <w:uiPriority w:val="99"/>
    <w:unhideWhenUsed/>
    <w:rsid w:val="00A179AE"/>
    <w:pPr>
      <w:tabs>
        <w:tab w:val="center" w:pos="4252"/>
        <w:tab w:val="right" w:pos="8504"/>
      </w:tabs>
      <w:snapToGrid w:val="0"/>
    </w:pPr>
  </w:style>
  <w:style w:type="character" w:customStyle="1" w:styleId="aa">
    <w:name w:val="フッター (文字)"/>
    <w:basedOn w:val="a0"/>
    <w:link w:val="a9"/>
    <w:uiPriority w:val="99"/>
    <w:rsid w:val="00A179AE"/>
  </w:style>
  <w:style w:type="paragraph" w:customStyle="1" w:styleId="Default">
    <w:name w:val="Default"/>
    <w:rsid w:val="002D2FC8"/>
    <w:pPr>
      <w:widowControl w:val="0"/>
      <w:autoSpaceDE w:val="0"/>
      <w:autoSpaceDN w:val="0"/>
      <w:adjustRightInd w:val="0"/>
    </w:pPr>
    <w:rPr>
      <w:rFonts w:ascii="ＭＳ" w:eastAsia="ＭＳ" w:cs="ＭＳ"/>
      <w:color w:val="000000"/>
      <w:kern w:val="0"/>
      <w:sz w:val="24"/>
      <w:szCs w:val="24"/>
    </w:rPr>
  </w:style>
  <w:style w:type="character" w:styleId="ab">
    <w:name w:val="annotation reference"/>
    <w:basedOn w:val="a0"/>
    <w:uiPriority w:val="99"/>
    <w:semiHidden/>
    <w:unhideWhenUsed/>
    <w:rsid w:val="00E51739"/>
    <w:rPr>
      <w:sz w:val="18"/>
      <w:szCs w:val="18"/>
    </w:rPr>
  </w:style>
  <w:style w:type="paragraph" w:styleId="ac">
    <w:name w:val="annotation text"/>
    <w:basedOn w:val="a"/>
    <w:link w:val="ad"/>
    <w:uiPriority w:val="99"/>
    <w:semiHidden/>
    <w:unhideWhenUsed/>
    <w:rsid w:val="00E51739"/>
    <w:pPr>
      <w:jc w:val="left"/>
    </w:pPr>
  </w:style>
  <w:style w:type="character" w:customStyle="1" w:styleId="ad">
    <w:name w:val="コメント文字列 (文字)"/>
    <w:basedOn w:val="a0"/>
    <w:link w:val="ac"/>
    <w:uiPriority w:val="99"/>
    <w:semiHidden/>
    <w:rsid w:val="00E51739"/>
  </w:style>
  <w:style w:type="paragraph" w:styleId="ae">
    <w:name w:val="annotation subject"/>
    <w:basedOn w:val="ac"/>
    <w:next w:val="ac"/>
    <w:link w:val="af"/>
    <w:uiPriority w:val="99"/>
    <w:semiHidden/>
    <w:unhideWhenUsed/>
    <w:rsid w:val="00E51739"/>
    <w:rPr>
      <w:b/>
      <w:bCs/>
    </w:rPr>
  </w:style>
  <w:style w:type="character" w:customStyle="1" w:styleId="af">
    <w:name w:val="コメント内容 (文字)"/>
    <w:basedOn w:val="ad"/>
    <w:link w:val="ae"/>
    <w:uiPriority w:val="99"/>
    <w:semiHidden/>
    <w:rsid w:val="00E51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434C1-A7BA-4A02-9BC0-5E720B45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髙橋　良尚</cp:lastModifiedBy>
  <cp:revision>5</cp:revision>
  <cp:lastPrinted>2022-03-17T13:28:00Z</cp:lastPrinted>
  <dcterms:created xsi:type="dcterms:W3CDTF">2022-03-17T13:44:00Z</dcterms:created>
  <dcterms:modified xsi:type="dcterms:W3CDTF">2022-05-18T03:16:00Z</dcterms:modified>
</cp:coreProperties>
</file>