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D5" w:rsidRPr="0008394C" w:rsidRDefault="007D1FB1" w:rsidP="0008394C">
      <w:pPr>
        <w:jc w:val="center"/>
        <w:rPr>
          <w:rFonts w:ascii="Meiryo UI" w:eastAsia="Meiryo UI" w:hAnsi="Meiryo UI" w:cs="Meiryo UI"/>
          <w:b/>
          <w:color w:val="000000" w:themeColor="text1"/>
          <w:sz w:val="28"/>
          <w:szCs w:val="28"/>
        </w:rPr>
      </w:pPr>
      <w:r w:rsidRPr="00694C6F">
        <w:rPr>
          <w:rFonts w:ascii="Meiryo UI" w:eastAsia="Meiryo UI" w:hAnsi="Meiryo UI" w:cs="Meiryo UI" w:hint="eastAsia"/>
          <w:b/>
          <w:color w:val="000000" w:themeColor="text1"/>
          <w:sz w:val="28"/>
          <w:szCs w:val="28"/>
        </w:rPr>
        <w:t>第</w:t>
      </w:r>
      <w:r w:rsidR="00C3043A">
        <w:rPr>
          <w:rFonts w:ascii="Meiryo UI" w:eastAsia="Meiryo UI" w:hAnsi="Meiryo UI" w:cs="Meiryo UI" w:hint="eastAsia"/>
          <w:b/>
          <w:color w:val="000000" w:themeColor="text1"/>
          <w:sz w:val="28"/>
          <w:szCs w:val="28"/>
        </w:rPr>
        <w:t>３</w:t>
      </w:r>
      <w:r w:rsidRPr="00694C6F">
        <w:rPr>
          <w:rFonts w:ascii="Meiryo UI" w:eastAsia="Meiryo UI" w:hAnsi="Meiryo UI" w:cs="Meiryo UI" w:hint="eastAsia"/>
          <w:b/>
          <w:color w:val="000000" w:themeColor="text1"/>
          <w:sz w:val="28"/>
          <w:szCs w:val="28"/>
        </w:rPr>
        <w:t>回 「地方分権に関する勉強会」 開催概要</w:t>
      </w:r>
    </w:p>
    <w:p w:rsidR="00A37ED5" w:rsidRPr="00694C6F" w:rsidRDefault="00A37ED5" w:rsidP="00FD2EEF">
      <w:pPr>
        <w:spacing w:line="0" w:lineRule="atLeast"/>
        <w:rPr>
          <w:rFonts w:ascii="Meiryo UI" w:eastAsia="Meiryo UI" w:hAnsi="Meiryo UI" w:cs="Meiryo UI"/>
          <w:color w:val="000000" w:themeColor="text1"/>
        </w:rPr>
      </w:pPr>
      <w:r w:rsidRPr="00694C6F">
        <w:rPr>
          <w:rFonts w:ascii="Meiryo UI" w:eastAsia="Meiryo UI" w:hAnsi="Meiryo UI" w:cs="Meiryo UI" w:hint="eastAsia"/>
          <w:color w:val="000000" w:themeColor="text1"/>
        </w:rPr>
        <w:t>日時：平成</w:t>
      </w:r>
      <w:r w:rsidR="00C3043A">
        <w:rPr>
          <w:rFonts w:ascii="Meiryo UI" w:eastAsia="Meiryo UI" w:hAnsi="Meiryo UI" w:cs="Meiryo UI" w:hint="eastAsia"/>
          <w:color w:val="000000" w:themeColor="text1"/>
        </w:rPr>
        <w:t>31</w:t>
      </w:r>
      <w:r w:rsidRPr="00694C6F">
        <w:rPr>
          <w:rFonts w:ascii="Meiryo UI" w:eastAsia="Meiryo UI" w:hAnsi="Meiryo UI" w:cs="Meiryo UI" w:hint="eastAsia"/>
          <w:color w:val="000000" w:themeColor="text1"/>
        </w:rPr>
        <w:t>年</w:t>
      </w:r>
      <w:r w:rsidR="00C3043A">
        <w:rPr>
          <w:rFonts w:ascii="Meiryo UI" w:eastAsia="Meiryo UI" w:hAnsi="Meiryo UI" w:cs="Meiryo UI" w:hint="eastAsia"/>
          <w:color w:val="000000" w:themeColor="text1"/>
        </w:rPr>
        <w:t>2</w:t>
      </w:r>
      <w:r w:rsidRPr="00694C6F">
        <w:rPr>
          <w:rFonts w:ascii="Meiryo UI" w:eastAsia="Meiryo UI" w:hAnsi="Meiryo UI" w:cs="Meiryo UI" w:hint="eastAsia"/>
          <w:color w:val="000000" w:themeColor="text1"/>
        </w:rPr>
        <w:t>月</w:t>
      </w:r>
      <w:r w:rsidR="00C3043A">
        <w:rPr>
          <w:rFonts w:ascii="Meiryo UI" w:eastAsia="Meiryo UI" w:hAnsi="Meiryo UI" w:cs="Meiryo UI" w:hint="eastAsia"/>
          <w:color w:val="000000" w:themeColor="text1"/>
        </w:rPr>
        <w:t>6</w:t>
      </w:r>
      <w:r w:rsidRPr="00694C6F">
        <w:rPr>
          <w:rFonts w:ascii="Meiryo UI" w:eastAsia="Meiryo UI" w:hAnsi="Meiryo UI" w:cs="Meiryo UI" w:hint="eastAsia"/>
          <w:color w:val="000000" w:themeColor="text1"/>
        </w:rPr>
        <w:t>日（</w:t>
      </w:r>
      <w:r w:rsidR="00C3043A">
        <w:rPr>
          <w:rFonts w:ascii="Meiryo UI" w:eastAsia="Meiryo UI" w:hAnsi="Meiryo UI" w:cs="Meiryo UI" w:hint="eastAsia"/>
          <w:color w:val="000000" w:themeColor="text1"/>
        </w:rPr>
        <w:t>水</w:t>
      </w:r>
      <w:r w:rsidRPr="00694C6F">
        <w:rPr>
          <w:rFonts w:ascii="Meiryo UI" w:eastAsia="Meiryo UI" w:hAnsi="Meiryo UI" w:cs="Meiryo UI" w:hint="eastAsia"/>
          <w:color w:val="000000" w:themeColor="text1"/>
        </w:rPr>
        <w:t>）</w:t>
      </w:r>
      <w:r w:rsidR="00C3043A">
        <w:rPr>
          <w:rFonts w:ascii="Meiryo UI" w:eastAsia="Meiryo UI" w:hAnsi="Meiryo UI" w:cs="Meiryo UI" w:hint="eastAsia"/>
          <w:color w:val="000000" w:themeColor="text1"/>
        </w:rPr>
        <w:t>13</w:t>
      </w:r>
      <w:r w:rsidRPr="00694C6F">
        <w:rPr>
          <w:rFonts w:ascii="Meiryo UI" w:eastAsia="Meiryo UI" w:hAnsi="Meiryo UI" w:cs="Meiryo UI" w:hint="eastAsia"/>
          <w:color w:val="000000" w:themeColor="text1"/>
        </w:rPr>
        <w:t>時</w:t>
      </w:r>
      <w:r w:rsidR="00C3043A">
        <w:rPr>
          <w:rFonts w:ascii="Meiryo UI" w:eastAsia="Meiryo UI" w:hAnsi="Meiryo UI" w:cs="Meiryo UI" w:hint="eastAsia"/>
          <w:color w:val="000000" w:themeColor="text1"/>
        </w:rPr>
        <w:t>30</w:t>
      </w:r>
      <w:r w:rsidRPr="00694C6F">
        <w:rPr>
          <w:rFonts w:ascii="Meiryo UI" w:eastAsia="Meiryo UI" w:hAnsi="Meiryo UI" w:cs="Meiryo UI" w:hint="eastAsia"/>
          <w:color w:val="000000" w:themeColor="text1"/>
        </w:rPr>
        <w:t>分～</w:t>
      </w:r>
      <w:r w:rsidR="00C3043A">
        <w:rPr>
          <w:rFonts w:ascii="Meiryo UI" w:eastAsia="Meiryo UI" w:hAnsi="Meiryo UI" w:cs="Meiryo UI" w:hint="eastAsia"/>
          <w:color w:val="000000" w:themeColor="text1"/>
        </w:rPr>
        <w:t>15</w:t>
      </w:r>
      <w:r w:rsidRPr="00694C6F">
        <w:rPr>
          <w:rFonts w:ascii="Meiryo UI" w:eastAsia="Meiryo UI" w:hAnsi="Meiryo UI" w:cs="Meiryo UI" w:hint="eastAsia"/>
          <w:color w:val="000000" w:themeColor="text1"/>
        </w:rPr>
        <w:t>時</w:t>
      </w:r>
      <w:r w:rsidR="00C3043A">
        <w:rPr>
          <w:rFonts w:ascii="Meiryo UI" w:eastAsia="Meiryo UI" w:hAnsi="Meiryo UI" w:cs="Meiryo UI" w:hint="eastAsia"/>
          <w:color w:val="000000" w:themeColor="text1"/>
        </w:rPr>
        <w:t>30</w:t>
      </w:r>
      <w:r w:rsidRPr="00694C6F">
        <w:rPr>
          <w:rFonts w:ascii="Meiryo UI" w:eastAsia="Meiryo UI" w:hAnsi="Meiryo UI" w:cs="Meiryo UI" w:hint="eastAsia"/>
          <w:color w:val="000000" w:themeColor="text1"/>
        </w:rPr>
        <w:t xml:space="preserve">分　</w:t>
      </w:r>
    </w:p>
    <w:p w:rsidR="00A37ED5" w:rsidRPr="00694C6F" w:rsidRDefault="006649C1" w:rsidP="00FD2EEF">
      <w:pPr>
        <w:spacing w:line="0" w:lineRule="atLeast"/>
        <w:rPr>
          <w:rFonts w:ascii="Meiryo UI" w:eastAsia="Meiryo UI" w:hAnsi="Meiryo UI" w:cs="Meiryo UI"/>
          <w:color w:val="000000" w:themeColor="text1"/>
        </w:rPr>
      </w:pPr>
      <w:r w:rsidRPr="00694C6F">
        <w:rPr>
          <w:rFonts w:ascii="Meiryo UI" w:eastAsia="Meiryo UI" w:hAnsi="Meiryo UI" w:cs="Meiryo UI" w:hint="eastAsia"/>
          <w:color w:val="000000" w:themeColor="text1"/>
        </w:rPr>
        <w:t>場所：大阪府庁本館５</w:t>
      </w:r>
      <w:r w:rsidR="00A37ED5" w:rsidRPr="00694C6F">
        <w:rPr>
          <w:rFonts w:ascii="Meiryo UI" w:eastAsia="Meiryo UI" w:hAnsi="Meiryo UI" w:cs="Meiryo UI" w:hint="eastAsia"/>
          <w:color w:val="000000" w:themeColor="text1"/>
        </w:rPr>
        <w:t xml:space="preserve">階　</w:t>
      </w:r>
      <w:r w:rsidRPr="00694C6F">
        <w:rPr>
          <w:rFonts w:ascii="Meiryo UI" w:eastAsia="Meiryo UI" w:hAnsi="Meiryo UI" w:cs="Meiryo UI" w:hint="eastAsia"/>
          <w:color w:val="000000" w:themeColor="text1"/>
        </w:rPr>
        <w:t>議会会議室１</w:t>
      </w:r>
    </w:p>
    <w:p w:rsidR="007D1FB1" w:rsidRDefault="007D1FB1" w:rsidP="00FD2EEF">
      <w:pPr>
        <w:spacing w:line="0" w:lineRule="atLeast"/>
        <w:rPr>
          <w:rFonts w:ascii="Meiryo UI" w:eastAsia="Meiryo UI" w:hAnsi="Meiryo UI" w:cs="Meiryo UI"/>
          <w:color w:val="000000" w:themeColor="text1"/>
        </w:rPr>
      </w:pPr>
      <w:r w:rsidRPr="00694C6F">
        <w:rPr>
          <w:rFonts w:ascii="Meiryo UI" w:eastAsia="Meiryo UI" w:hAnsi="Meiryo UI" w:cs="Meiryo UI" w:hint="eastAsia"/>
          <w:color w:val="000000" w:themeColor="text1"/>
        </w:rPr>
        <w:t>参加者：府職員（政策企画部企画室、商工労働部）、関西広域連合職員</w:t>
      </w:r>
    </w:p>
    <w:p w:rsidR="00270C80" w:rsidRPr="00694C6F" w:rsidRDefault="00270C80" w:rsidP="00FD2EEF">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 xml:space="preserve">　　　　　　アドバイザー（新川教授〔同志社大学大学院〕、玉岡教授〔神戸大学大学院〕、金井教授〔</w:t>
      </w:r>
      <w:r w:rsidR="006E12B2">
        <w:rPr>
          <w:rFonts w:ascii="Meiryo UI" w:eastAsia="Meiryo UI" w:hAnsi="Meiryo UI" w:cs="Meiryo UI" w:hint="eastAsia"/>
          <w:color w:val="000000" w:themeColor="text1"/>
        </w:rPr>
        <w:t>東京大学大学院〕、入江准教授〔近畿大学短期大学部〕）</w:t>
      </w:r>
    </w:p>
    <w:p w:rsidR="007D1FB1" w:rsidRPr="0008394C" w:rsidRDefault="007D1FB1" w:rsidP="00FD2EEF">
      <w:pPr>
        <w:spacing w:line="0" w:lineRule="atLeast"/>
        <w:rPr>
          <w:rFonts w:ascii="Meiryo UI" w:eastAsia="Meiryo UI" w:hAnsi="Meiryo UI" w:cs="Meiryo UI"/>
          <w:color w:val="000000" w:themeColor="text1"/>
          <w:sz w:val="6"/>
          <w:szCs w:val="6"/>
        </w:rPr>
      </w:pPr>
    </w:p>
    <w:p w:rsidR="007D1FB1" w:rsidRPr="00694C6F" w:rsidRDefault="007D1FB1" w:rsidP="00FD2EEF">
      <w:pPr>
        <w:spacing w:line="0" w:lineRule="atLeast"/>
        <w:rPr>
          <w:rFonts w:ascii="Meiryo UI" w:eastAsia="Meiryo UI" w:hAnsi="Meiryo UI" w:cs="Meiryo UI"/>
          <w:color w:val="000000" w:themeColor="text1"/>
        </w:rPr>
      </w:pPr>
      <w:r w:rsidRPr="00694C6F">
        <w:rPr>
          <w:rFonts w:ascii="Meiryo UI" w:eastAsia="Meiryo UI" w:hAnsi="Meiryo UI" w:cs="Meiryo UI" w:hint="eastAsia"/>
          <w:color w:val="000000" w:themeColor="text1"/>
        </w:rPr>
        <w:t>主な意見</w:t>
      </w:r>
      <w:r w:rsidR="00822177" w:rsidRPr="00694C6F">
        <w:rPr>
          <w:rFonts w:ascii="Meiryo UI" w:eastAsia="Meiryo UI" w:hAnsi="Meiryo UI" w:cs="Meiryo UI" w:hint="eastAsia"/>
          <w:color w:val="000000" w:themeColor="text1"/>
        </w:rPr>
        <w:t>：</w:t>
      </w:r>
    </w:p>
    <w:p w:rsidR="007D1FB1" w:rsidRPr="00694C6F" w:rsidRDefault="007D1FB1" w:rsidP="00FD2EEF">
      <w:pPr>
        <w:spacing w:line="0" w:lineRule="atLeast"/>
        <w:rPr>
          <w:rFonts w:ascii="Meiryo UI" w:eastAsia="Meiryo UI" w:hAnsi="Meiryo UI" w:cs="Meiryo UI"/>
          <w:color w:val="000000" w:themeColor="text1"/>
        </w:rPr>
      </w:pPr>
      <w:r w:rsidRPr="00694C6F">
        <w:rPr>
          <w:rFonts w:ascii="Meiryo UI" w:eastAsia="Meiryo UI" w:hAnsi="Meiryo UI" w:cs="Meiryo UI" w:hint="eastAsia"/>
          <w:color w:val="000000" w:themeColor="text1"/>
        </w:rPr>
        <w:t>■</w:t>
      </w:r>
      <w:r w:rsidR="006649C1" w:rsidRPr="00694C6F">
        <w:rPr>
          <w:rFonts w:ascii="Meiryo UI" w:eastAsia="Meiryo UI" w:hAnsi="Meiryo UI" w:cs="Meiryo UI" w:hint="eastAsia"/>
          <w:color w:val="000000" w:themeColor="text1"/>
        </w:rPr>
        <w:t>新産業・イノベーション創出、中小企業支援</w:t>
      </w:r>
    </w:p>
    <w:p w:rsidR="001B5D13" w:rsidRDefault="00CA2721" w:rsidP="00FD2EEF">
      <w:pPr>
        <w:spacing w:line="0" w:lineRule="atLeast"/>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w:t>
      </w:r>
      <w:r w:rsidR="001B5D13">
        <w:rPr>
          <w:rFonts w:ascii="Meiryo UI" w:eastAsia="Meiryo UI" w:hAnsi="Meiryo UI" w:cs="Meiryo UI" w:hint="eastAsia"/>
          <w:color w:val="000000" w:themeColor="text1"/>
        </w:rPr>
        <w:t>国による</w:t>
      </w:r>
      <w:r w:rsidR="007C4EDB">
        <w:rPr>
          <w:rFonts w:ascii="Meiryo UI" w:eastAsia="Meiryo UI" w:hAnsi="Meiryo UI" w:cs="Meiryo UI" w:hint="eastAsia"/>
          <w:color w:val="000000" w:themeColor="text1"/>
        </w:rPr>
        <w:t>中小企業支援</w:t>
      </w:r>
      <w:r w:rsidR="00D31D2C">
        <w:rPr>
          <w:rFonts w:ascii="Meiryo UI" w:eastAsia="Meiryo UI" w:hAnsi="Meiryo UI" w:cs="Meiryo UI" w:hint="eastAsia"/>
          <w:color w:val="000000" w:themeColor="text1"/>
        </w:rPr>
        <w:t>は</w:t>
      </w:r>
      <w:r w:rsidR="000B5DBD">
        <w:rPr>
          <w:rFonts w:ascii="Meiryo UI" w:eastAsia="Meiryo UI" w:hAnsi="Meiryo UI" w:cs="Meiryo UI" w:hint="eastAsia"/>
          <w:color w:val="000000" w:themeColor="text1"/>
        </w:rPr>
        <w:t>、</w:t>
      </w:r>
      <w:r w:rsidR="001B5D13">
        <w:rPr>
          <w:rFonts w:ascii="Meiryo UI" w:eastAsia="Meiryo UI" w:hAnsi="Meiryo UI" w:cs="Meiryo UI" w:hint="eastAsia"/>
          <w:color w:val="000000" w:themeColor="text1"/>
        </w:rPr>
        <w:t>中小</w:t>
      </w:r>
      <w:r w:rsidR="000B5DBD">
        <w:rPr>
          <w:rFonts w:ascii="Meiryo UI" w:eastAsia="Meiryo UI" w:hAnsi="Meiryo UI" w:cs="Meiryo UI" w:hint="eastAsia"/>
          <w:color w:val="000000" w:themeColor="text1"/>
        </w:rPr>
        <w:t>企業にとっては有益な</w:t>
      </w:r>
      <w:r w:rsidR="001B5D13">
        <w:rPr>
          <w:rFonts w:ascii="Meiryo UI" w:eastAsia="Meiryo UI" w:hAnsi="Meiryo UI" w:cs="Meiryo UI" w:hint="eastAsia"/>
          <w:color w:val="000000" w:themeColor="text1"/>
        </w:rPr>
        <w:t>面はある</w:t>
      </w:r>
      <w:r w:rsidR="007C4EDB">
        <w:rPr>
          <w:rFonts w:ascii="Meiryo UI" w:eastAsia="Meiryo UI" w:hAnsi="Meiryo UI" w:cs="Meiryo UI" w:hint="eastAsia"/>
          <w:color w:val="000000" w:themeColor="text1"/>
        </w:rPr>
        <w:t>が、</w:t>
      </w:r>
      <w:r w:rsidR="00403945">
        <w:rPr>
          <w:rFonts w:ascii="Meiryo UI" w:eastAsia="Meiryo UI" w:hAnsi="Meiryo UI" w:cs="Meiryo UI" w:hint="eastAsia"/>
          <w:color w:val="000000" w:themeColor="text1"/>
        </w:rPr>
        <w:t>国の基準どおりに執行する必要があるため</w:t>
      </w:r>
      <w:r w:rsidR="001B5D13">
        <w:rPr>
          <w:rFonts w:ascii="Meiryo UI" w:eastAsia="Meiryo UI" w:hAnsi="Meiryo UI" w:cs="Meiryo UI" w:hint="eastAsia"/>
          <w:color w:val="000000" w:themeColor="text1"/>
        </w:rPr>
        <w:t>非効率な面もある</w:t>
      </w:r>
      <w:r w:rsidR="007C4EDB">
        <w:rPr>
          <w:rFonts w:ascii="Meiryo UI" w:eastAsia="Meiryo UI" w:hAnsi="Meiryo UI" w:cs="Meiryo UI" w:hint="eastAsia"/>
          <w:color w:val="000000" w:themeColor="text1"/>
        </w:rPr>
        <w:t>。国による一律な枠組みではなく、</w:t>
      </w:r>
    </w:p>
    <w:p w:rsidR="00FC5983" w:rsidRPr="0008394C" w:rsidRDefault="007C4EDB" w:rsidP="00FD2EEF">
      <w:pPr>
        <w:spacing w:line="0" w:lineRule="atLeast"/>
        <w:ind w:firstLineChars="150" w:firstLine="315"/>
        <w:rPr>
          <w:rFonts w:ascii="Meiryo UI" w:eastAsia="Meiryo UI" w:hAnsi="Meiryo UI" w:cs="Meiryo UI"/>
          <w:color w:val="000000" w:themeColor="text1"/>
        </w:rPr>
      </w:pPr>
      <w:r w:rsidRPr="0008394C">
        <w:rPr>
          <w:rFonts w:ascii="Meiryo UI" w:eastAsia="Meiryo UI" w:hAnsi="Meiryo UI" w:cs="Meiryo UI" w:hint="eastAsia"/>
          <w:color w:val="000000" w:themeColor="text1"/>
        </w:rPr>
        <w:t>地域の実態に応じた施策を行うためにも、財源を含め地方に移譲さ</w:t>
      </w:r>
      <w:r w:rsidR="00592E3D" w:rsidRPr="0008394C">
        <w:rPr>
          <w:rFonts w:ascii="Meiryo UI" w:eastAsia="Meiryo UI" w:hAnsi="Meiryo UI" w:cs="Meiryo UI" w:hint="eastAsia"/>
          <w:color w:val="000000" w:themeColor="text1"/>
        </w:rPr>
        <w:t>れることが望ましい</w:t>
      </w:r>
      <w:r w:rsidRPr="0008394C">
        <w:rPr>
          <w:rFonts w:ascii="Meiryo UI" w:eastAsia="Meiryo UI" w:hAnsi="Meiryo UI" w:cs="Meiryo UI" w:hint="eastAsia"/>
          <w:color w:val="000000" w:themeColor="text1"/>
        </w:rPr>
        <w:t>。</w:t>
      </w:r>
    </w:p>
    <w:p w:rsidR="0008394C" w:rsidRPr="0008394C" w:rsidRDefault="004B3049" w:rsidP="0008394C">
      <w:pPr>
        <w:spacing w:line="0" w:lineRule="atLeast"/>
        <w:ind w:firstLineChars="100" w:firstLine="210"/>
        <w:rPr>
          <w:rFonts w:ascii="Meiryo UI" w:eastAsia="Meiryo UI" w:hAnsi="Meiryo UI" w:cs="Meiryo UI"/>
          <w:color w:val="000000" w:themeColor="text1"/>
        </w:rPr>
      </w:pPr>
      <w:r w:rsidRPr="0008394C">
        <w:rPr>
          <w:rFonts w:ascii="Meiryo UI" w:eastAsia="Meiryo UI" w:hAnsi="Meiryo UI" w:cs="Meiryo UI" w:hint="eastAsia"/>
          <w:color w:val="000000" w:themeColor="text1"/>
        </w:rPr>
        <w:t>・資本主義</w:t>
      </w:r>
      <w:r w:rsidRPr="0008394C">
        <w:rPr>
          <w:rFonts w:ascii="Meiryo UI" w:eastAsia="Meiryo UI" w:hAnsi="Meiryo UI" w:cs="Meiryo UI"/>
          <w:color w:val="000000" w:themeColor="text1"/>
        </w:rPr>
        <w:t>・</w:t>
      </w:r>
      <w:r w:rsidRPr="0008394C">
        <w:rPr>
          <w:rFonts w:ascii="Meiryo UI" w:eastAsia="Meiryo UI" w:hAnsi="Meiryo UI" w:cs="Meiryo UI" w:hint="eastAsia"/>
          <w:color w:val="000000" w:themeColor="text1"/>
        </w:rPr>
        <w:t>市場経済のもとで行政による</w:t>
      </w:r>
      <w:r w:rsidRPr="0008394C">
        <w:rPr>
          <w:rFonts w:ascii="Meiryo UI" w:eastAsia="Meiryo UI" w:hAnsi="Meiryo UI" w:cs="Meiryo UI"/>
          <w:color w:val="000000" w:themeColor="text1"/>
        </w:rPr>
        <w:t>政策でできることは限られている。ただ、</w:t>
      </w:r>
      <w:r w:rsidRPr="0008394C">
        <w:rPr>
          <w:rFonts w:ascii="Meiryo UI" w:eastAsia="Meiryo UI" w:hAnsi="Meiryo UI" w:cs="Meiryo UI" w:hint="eastAsia"/>
          <w:color w:val="000000" w:themeColor="text1"/>
        </w:rPr>
        <w:t>経済</w:t>
      </w:r>
      <w:r w:rsidRPr="0008394C">
        <w:rPr>
          <w:rFonts w:ascii="Meiryo UI" w:eastAsia="Meiryo UI" w:hAnsi="Meiryo UI" w:cs="Meiryo UI"/>
          <w:color w:val="000000" w:themeColor="text1"/>
        </w:rPr>
        <w:t>政策への期待もあるため</w:t>
      </w:r>
      <w:r w:rsidRPr="0008394C">
        <w:rPr>
          <w:rFonts w:ascii="Meiryo UI" w:eastAsia="Meiryo UI" w:hAnsi="Meiryo UI" w:cs="Meiryo UI" w:hint="eastAsia"/>
          <w:color w:val="000000" w:themeColor="text1"/>
        </w:rPr>
        <w:t>、</w:t>
      </w:r>
      <w:r w:rsidRPr="0008394C">
        <w:rPr>
          <w:rFonts w:ascii="Meiryo UI" w:eastAsia="Meiryo UI" w:hAnsi="Meiryo UI" w:cs="Meiryo UI"/>
          <w:color w:val="000000" w:themeColor="text1"/>
        </w:rPr>
        <w:t>国も</w:t>
      </w:r>
      <w:r w:rsidRPr="0008394C">
        <w:rPr>
          <w:rFonts w:ascii="Meiryo UI" w:eastAsia="Meiryo UI" w:hAnsi="Meiryo UI" w:cs="Meiryo UI" w:hint="eastAsia"/>
          <w:color w:val="000000" w:themeColor="text1"/>
        </w:rPr>
        <w:t>自治体もやめるわけにはいかない</w:t>
      </w:r>
      <w:r w:rsidR="00D45A59" w:rsidRPr="0008394C">
        <w:rPr>
          <w:rFonts w:ascii="Meiryo UI" w:eastAsia="Meiryo UI" w:hAnsi="Meiryo UI" w:cs="Meiryo UI" w:hint="eastAsia"/>
          <w:color w:val="000000" w:themeColor="text1"/>
        </w:rPr>
        <w:t>が、</w:t>
      </w:r>
      <w:r w:rsidRPr="0008394C">
        <w:rPr>
          <w:rFonts w:ascii="Meiryo UI" w:eastAsia="Meiryo UI" w:hAnsi="Meiryo UI" w:cs="Meiryo UI" w:hint="eastAsia"/>
          <w:color w:val="000000" w:themeColor="text1"/>
        </w:rPr>
        <w:t>できるだけ</w:t>
      </w:r>
    </w:p>
    <w:p w:rsidR="004B3049" w:rsidRPr="0008394C" w:rsidRDefault="004B3049" w:rsidP="0008394C">
      <w:pPr>
        <w:spacing w:line="0" w:lineRule="atLeast"/>
        <w:ind w:firstLineChars="150" w:firstLine="315"/>
        <w:rPr>
          <w:rFonts w:ascii="Meiryo UI" w:eastAsia="Meiryo UI" w:hAnsi="Meiryo UI" w:cs="Meiryo UI"/>
          <w:color w:val="000000" w:themeColor="text1"/>
        </w:rPr>
      </w:pPr>
      <w:r w:rsidRPr="0008394C">
        <w:rPr>
          <w:rFonts w:ascii="Meiryo UI" w:eastAsia="Meiryo UI" w:hAnsi="Meiryo UI" w:cs="Meiryo UI" w:hint="eastAsia"/>
          <w:color w:val="000000" w:themeColor="text1"/>
        </w:rPr>
        <w:t>コストを掛けないことが望ましい</w:t>
      </w:r>
      <w:r w:rsidR="00A0764D">
        <w:rPr>
          <w:rFonts w:ascii="Meiryo UI" w:eastAsia="Meiryo UI" w:hAnsi="Meiryo UI" w:cs="Meiryo UI" w:hint="eastAsia"/>
          <w:color w:val="000000" w:themeColor="text1"/>
        </w:rPr>
        <w:t>。</w:t>
      </w:r>
    </w:p>
    <w:p w:rsidR="007C4EDB" w:rsidRPr="0008394C" w:rsidRDefault="007C4EDB" w:rsidP="00FD2EEF">
      <w:pPr>
        <w:spacing w:line="0" w:lineRule="atLeast"/>
        <w:ind w:firstLineChars="100" w:firstLine="210"/>
        <w:rPr>
          <w:rFonts w:ascii="Meiryo UI" w:eastAsia="Meiryo UI" w:hAnsi="Meiryo UI" w:cs="Meiryo UI"/>
          <w:color w:val="000000" w:themeColor="text1"/>
        </w:rPr>
      </w:pPr>
      <w:r w:rsidRPr="0008394C">
        <w:rPr>
          <w:rFonts w:ascii="Meiryo UI" w:eastAsia="Meiryo UI" w:hAnsi="Meiryo UI" w:cs="Meiryo UI" w:hint="eastAsia"/>
          <w:color w:val="000000" w:themeColor="text1"/>
        </w:rPr>
        <w:t>・関西広域連合の</w:t>
      </w:r>
      <w:r w:rsidR="00AD2EC9" w:rsidRPr="0008394C">
        <w:rPr>
          <w:rFonts w:ascii="Meiryo UI" w:eastAsia="Meiryo UI" w:hAnsi="Meiryo UI" w:cs="Meiryo UI" w:hint="eastAsia"/>
          <w:color w:val="000000" w:themeColor="text1"/>
        </w:rPr>
        <w:t>「</w:t>
      </w:r>
      <w:r w:rsidRPr="0008394C">
        <w:rPr>
          <w:rFonts w:ascii="Meiryo UI" w:eastAsia="Meiryo UI" w:hAnsi="Meiryo UI" w:cs="Meiryo UI" w:hint="eastAsia"/>
          <w:color w:val="000000" w:themeColor="text1"/>
        </w:rPr>
        <w:t>広域行政のあり方検討会</w:t>
      </w:r>
      <w:r w:rsidR="00AD2EC9" w:rsidRPr="0008394C">
        <w:rPr>
          <w:rFonts w:ascii="Meiryo UI" w:eastAsia="Meiryo UI" w:hAnsi="Meiryo UI" w:cs="Meiryo UI" w:hint="eastAsia"/>
          <w:color w:val="000000" w:themeColor="text1"/>
        </w:rPr>
        <w:t>」</w:t>
      </w:r>
      <w:r w:rsidRPr="0008394C">
        <w:rPr>
          <w:rFonts w:ascii="Meiryo UI" w:eastAsia="Meiryo UI" w:hAnsi="Meiryo UI" w:cs="Meiryo UI" w:hint="eastAsia"/>
          <w:color w:val="000000" w:themeColor="text1"/>
        </w:rPr>
        <w:t>では、国出先</w:t>
      </w:r>
      <w:r w:rsidR="001B5D13" w:rsidRPr="0008394C">
        <w:rPr>
          <w:rFonts w:ascii="Meiryo UI" w:eastAsia="Meiryo UI" w:hAnsi="Meiryo UI" w:cs="Meiryo UI" w:hint="eastAsia"/>
          <w:color w:val="000000" w:themeColor="text1"/>
        </w:rPr>
        <w:t>機関</w:t>
      </w:r>
      <w:r w:rsidRPr="0008394C">
        <w:rPr>
          <w:rFonts w:ascii="Meiryo UI" w:eastAsia="Meiryo UI" w:hAnsi="Meiryo UI" w:cs="Meiryo UI" w:hint="eastAsia"/>
          <w:color w:val="000000" w:themeColor="text1"/>
        </w:rPr>
        <w:t>の移管を視野に</w:t>
      </w:r>
      <w:r w:rsidR="001B5D13" w:rsidRPr="0008394C">
        <w:rPr>
          <w:rFonts w:ascii="Meiryo UI" w:eastAsia="Meiryo UI" w:hAnsi="Meiryo UI" w:cs="Meiryo UI" w:hint="eastAsia"/>
          <w:color w:val="000000" w:themeColor="text1"/>
        </w:rPr>
        <w:t>入れつつ</w:t>
      </w:r>
      <w:r w:rsidRPr="0008394C">
        <w:rPr>
          <w:rFonts w:ascii="Meiryo UI" w:eastAsia="Meiryo UI" w:hAnsi="Meiryo UI" w:cs="Meiryo UI" w:hint="eastAsia"/>
          <w:color w:val="000000" w:themeColor="text1"/>
        </w:rPr>
        <w:t>、まずは国出先</w:t>
      </w:r>
      <w:r w:rsidR="001B5D13" w:rsidRPr="0008394C">
        <w:rPr>
          <w:rFonts w:ascii="Meiryo UI" w:eastAsia="Meiryo UI" w:hAnsi="Meiryo UI" w:cs="Meiryo UI" w:hint="eastAsia"/>
          <w:color w:val="000000" w:themeColor="text1"/>
        </w:rPr>
        <w:t>機関</w:t>
      </w:r>
      <w:r w:rsidRPr="0008394C">
        <w:rPr>
          <w:rFonts w:ascii="Meiryo UI" w:eastAsia="Meiryo UI" w:hAnsi="Meiryo UI" w:cs="Meiryo UI" w:hint="eastAsia"/>
          <w:color w:val="000000" w:themeColor="text1"/>
        </w:rPr>
        <w:t>との連携を深めるべきと</w:t>
      </w:r>
      <w:r w:rsidR="00AD2EC9" w:rsidRPr="0008394C">
        <w:rPr>
          <w:rFonts w:ascii="Meiryo UI" w:eastAsia="Meiryo UI" w:hAnsi="Meiryo UI" w:cs="Meiryo UI" w:hint="eastAsia"/>
          <w:color w:val="000000" w:themeColor="text1"/>
        </w:rPr>
        <w:t>いう</w:t>
      </w:r>
      <w:r w:rsidRPr="0008394C">
        <w:rPr>
          <w:rFonts w:ascii="Meiryo UI" w:eastAsia="Meiryo UI" w:hAnsi="Meiryo UI" w:cs="Meiryo UI" w:hint="eastAsia"/>
          <w:color w:val="000000" w:themeColor="text1"/>
        </w:rPr>
        <w:t>方向性が示されている。</w:t>
      </w:r>
    </w:p>
    <w:p w:rsidR="00B85FEC" w:rsidRPr="0008394C" w:rsidRDefault="00B85FEC" w:rsidP="00FD2EEF">
      <w:pPr>
        <w:spacing w:line="0" w:lineRule="atLeast"/>
        <w:ind w:firstLineChars="100" w:firstLine="210"/>
        <w:rPr>
          <w:rFonts w:ascii="Meiryo UI" w:eastAsia="Meiryo UI" w:hAnsi="Meiryo UI" w:cs="Meiryo UI"/>
          <w:color w:val="000000" w:themeColor="text1"/>
        </w:rPr>
      </w:pPr>
      <w:r w:rsidRPr="0008394C">
        <w:rPr>
          <w:rFonts w:ascii="Meiryo UI" w:eastAsia="Meiryo UI" w:hAnsi="Meiryo UI" w:cs="Meiryo UI" w:hint="eastAsia"/>
          <w:color w:val="000000" w:themeColor="text1"/>
        </w:rPr>
        <w:t>・関西の今後の経済成長に向けて、万博は一つのポイント。その先どう成長していくのか、関西ならではの特色を踏まえ将来の姿を描く必要</w:t>
      </w:r>
    </w:p>
    <w:p w:rsidR="00B85FEC" w:rsidRPr="0008394C" w:rsidRDefault="00B85FEC" w:rsidP="00FD2EEF">
      <w:pPr>
        <w:spacing w:line="0" w:lineRule="atLeast"/>
        <w:ind w:firstLineChars="100" w:firstLine="210"/>
        <w:rPr>
          <w:rFonts w:ascii="Meiryo UI" w:eastAsia="Meiryo UI" w:hAnsi="Meiryo UI" w:cs="Meiryo UI"/>
          <w:color w:val="000000" w:themeColor="text1"/>
        </w:rPr>
      </w:pPr>
      <w:r w:rsidRPr="0008394C">
        <w:rPr>
          <w:rFonts w:ascii="Meiryo UI" w:eastAsia="Meiryo UI" w:hAnsi="Meiryo UI" w:cs="Meiryo UI" w:hint="eastAsia"/>
          <w:color w:val="000000" w:themeColor="text1"/>
        </w:rPr>
        <w:t>・国</w:t>
      </w:r>
      <w:r w:rsidR="001B5D13" w:rsidRPr="0008394C">
        <w:rPr>
          <w:rFonts w:ascii="Meiryo UI" w:eastAsia="Meiryo UI" w:hAnsi="Meiryo UI" w:cs="Meiryo UI" w:hint="eastAsia"/>
          <w:color w:val="000000" w:themeColor="text1"/>
        </w:rPr>
        <w:t>でできることは国に任せて</w:t>
      </w:r>
      <w:r w:rsidRPr="0008394C">
        <w:rPr>
          <w:rFonts w:ascii="Meiryo UI" w:eastAsia="Meiryo UI" w:hAnsi="Meiryo UI" w:cs="Meiryo UI" w:hint="eastAsia"/>
          <w:color w:val="000000" w:themeColor="text1"/>
        </w:rPr>
        <w:t>、地方は国がやらない部分に特化するという考え方もある。</w:t>
      </w:r>
      <w:r w:rsidR="001B5D13" w:rsidRPr="0008394C">
        <w:rPr>
          <w:rFonts w:ascii="Meiryo UI" w:eastAsia="Meiryo UI" w:hAnsi="Meiryo UI" w:cs="Meiryo UI" w:hint="eastAsia"/>
          <w:color w:val="000000" w:themeColor="text1"/>
        </w:rPr>
        <w:t>地方の意向に沿わない国の施策は改善を求めていく必要</w:t>
      </w:r>
    </w:p>
    <w:p w:rsidR="00B85FEC" w:rsidRPr="0008394C" w:rsidRDefault="00B85FEC" w:rsidP="00FD2EEF">
      <w:pPr>
        <w:spacing w:line="0" w:lineRule="atLeast"/>
        <w:rPr>
          <w:rFonts w:ascii="Meiryo UI" w:eastAsia="Meiryo UI" w:hAnsi="Meiryo UI" w:cs="Meiryo UI"/>
          <w:color w:val="000000" w:themeColor="text1"/>
        </w:rPr>
      </w:pPr>
      <w:r w:rsidRPr="0008394C">
        <w:rPr>
          <w:rFonts w:ascii="Meiryo UI" w:eastAsia="Meiryo UI" w:hAnsi="Meiryo UI" w:cs="Meiryo UI" w:hint="eastAsia"/>
          <w:color w:val="000000" w:themeColor="text1"/>
        </w:rPr>
        <w:t xml:space="preserve">  ・</w:t>
      </w:r>
      <w:r w:rsidR="00592E3D" w:rsidRPr="0008394C">
        <w:rPr>
          <w:rFonts w:ascii="Meiryo UI" w:eastAsia="Meiryo UI" w:hAnsi="Meiryo UI" w:cs="Meiryo UI" w:hint="eastAsia"/>
          <w:color w:val="000000" w:themeColor="text1"/>
        </w:rPr>
        <w:t>“二重行政”</w:t>
      </w:r>
      <w:r w:rsidR="001B5D13" w:rsidRPr="0008394C">
        <w:rPr>
          <w:rFonts w:ascii="Meiryo UI" w:eastAsia="Meiryo UI" w:hAnsi="Meiryo UI" w:cs="Meiryo UI" w:hint="eastAsia"/>
          <w:color w:val="000000" w:themeColor="text1"/>
        </w:rPr>
        <w:t>は</w:t>
      </w:r>
      <w:r w:rsidR="00592E3D" w:rsidRPr="0008394C">
        <w:rPr>
          <w:rFonts w:ascii="Meiryo UI" w:eastAsia="Meiryo UI" w:hAnsi="Meiryo UI" w:cs="Meiryo UI" w:hint="eastAsia"/>
          <w:color w:val="000000" w:themeColor="text1"/>
        </w:rPr>
        <w:t>、余分なことをしているのか、2つでも足りないのか、評価</w:t>
      </w:r>
      <w:r w:rsidR="001B5D13" w:rsidRPr="0008394C">
        <w:rPr>
          <w:rFonts w:ascii="Meiryo UI" w:eastAsia="Meiryo UI" w:hAnsi="Meiryo UI" w:cs="Meiryo UI" w:hint="eastAsia"/>
          <w:color w:val="000000" w:themeColor="text1"/>
        </w:rPr>
        <w:t>する必要</w:t>
      </w:r>
      <w:r w:rsidR="00592E3D" w:rsidRPr="0008394C">
        <w:rPr>
          <w:rFonts w:ascii="Meiryo UI" w:eastAsia="Meiryo UI" w:hAnsi="Meiryo UI" w:cs="Meiryo UI" w:hint="eastAsia"/>
          <w:color w:val="000000" w:themeColor="text1"/>
        </w:rPr>
        <w:t>。よかれと思ってやっていることが</w:t>
      </w:r>
      <w:r w:rsidR="00D31D2C" w:rsidRPr="0008394C">
        <w:rPr>
          <w:rFonts w:ascii="Meiryo UI" w:eastAsia="Meiryo UI" w:hAnsi="Meiryo UI" w:cs="Meiryo UI" w:hint="eastAsia"/>
          <w:color w:val="000000" w:themeColor="text1"/>
        </w:rPr>
        <w:t>役に立たないこと</w:t>
      </w:r>
      <w:r w:rsidR="00592E3D" w:rsidRPr="0008394C">
        <w:rPr>
          <w:rFonts w:ascii="Meiryo UI" w:eastAsia="Meiryo UI" w:hAnsi="Meiryo UI" w:cs="Meiryo UI" w:hint="eastAsia"/>
          <w:color w:val="000000" w:themeColor="text1"/>
        </w:rPr>
        <w:t>もある</w:t>
      </w:r>
      <w:r w:rsidR="00B37CDC" w:rsidRPr="0008394C">
        <w:rPr>
          <w:rFonts w:ascii="Meiryo UI" w:eastAsia="Meiryo UI" w:hAnsi="Meiryo UI" w:cs="Meiryo UI" w:hint="eastAsia"/>
          <w:color w:val="000000" w:themeColor="text1"/>
        </w:rPr>
        <w:t>のでは。</w:t>
      </w:r>
    </w:p>
    <w:p w:rsidR="001B5D13" w:rsidRPr="0008394C" w:rsidRDefault="00592E3D" w:rsidP="00FD2EEF">
      <w:pPr>
        <w:spacing w:line="0" w:lineRule="atLeast"/>
        <w:rPr>
          <w:rFonts w:ascii="Meiryo UI" w:eastAsia="Meiryo UI" w:hAnsi="Meiryo UI" w:cs="Meiryo UI"/>
          <w:color w:val="000000" w:themeColor="text1"/>
        </w:rPr>
      </w:pPr>
      <w:r w:rsidRPr="0008394C">
        <w:rPr>
          <w:rFonts w:ascii="Meiryo UI" w:eastAsia="Meiryo UI" w:hAnsi="Meiryo UI" w:cs="Meiryo UI" w:hint="eastAsia"/>
          <w:color w:val="000000" w:themeColor="text1"/>
        </w:rPr>
        <w:t xml:space="preserve">  ・</w:t>
      </w:r>
      <w:r w:rsidR="00B37CDC" w:rsidRPr="0008394C">
        <w:rPr>
          <w:rFonts w:ascii="Meiryo UI" w:eastAsia="Meiryo UI" w:hAnsi="Meiryo UI" w:cs="Meiryo UI" w:hint="eastAsia"/>
          <w:color w:val="000000" w:themeColor="text1"/>
        </w:rPr>
        <w:t>国、広域連合、府県、市町村それぞれが実施することで行き届く場合もあるし、いずれかに集約した方が良い場合もある。</w:t>
      </w:r>
      <w:r w:rsidR="001B5D13" w:rsidRPr="0008394C">
        <w:rPr>
          <w:rFonts w:ascii="Meiryo UI" w:eastAsia="Meiryo UI" w:hAnsi="Meiryo UI" w:cs="Meiryo UI" w:hint="eastAsia"/>
          <w:color w:val="000000" w:themeColor="text1"/>
        </w:rPr>
        <w:t>例えば、中小企業支援は手厚ければ手厚い</w:t>
      </w:r>
    </w:p>
    <w:p w:rsidR="004B3049" w:rsidRPr="0008394C" w:rsidRDefault="001B5D13" w:rsidP="004B3049">
      <w:pPr>
        <w:spacing w:line="0" w:lineRule="atLeast"/>
        <w:ind w:firstLineChars="150" w:firstLine="315"/>
        <w:rPr>
          <w:rFonts w:ascii="Meiryo UI" w:eastAsia="Meiryo UI" w:hAnsi="Meiryo UI" w:cs="Meiryo UI"/>
          <w:color w:val="000000" w:themeColor="text1"/>
        </w:rPr>
      </w:pPr>
      <w:r w:rsidRPr="0008394C">
        <w:rPr>
          <w:rFonts w:ascii="Meiryo UI" w:eastAsia="Meiryo UI" w:hAnsi="Meiryo UI" w:cs="Meiryo UI" w:hint="eastAsia"/>
          <w:color w:val="000000" w:themeColor="text1"/>
        </w:rPr>
        <w:t>ほど良いと言えるのでは。産業政策をどの範囲で行うべきか整理し、</w:t>
      </w:r>
      <w:r w:rsidR="00DE501A" w:rsidRPr="0008394C">
        <w:rPr>
          <w:rFonts w:ascii="Meiryo UI" w:eastAsia="Meiryo UI" w:hAnsi="Meiryo UI" w:cs="Meiryo UI" w:hint="eastAsia"/>
          <w:color w:val="000000" w:themeColor="text1"/>
        </w:rPr>
        <w:t>それぞれの資源を有効に活かすべき。</w:t>
      </w:r>
    </w:p>
    <w:p w:rsidR="007C4EDB" w:rsidRPr="0008394C" w:rsidRDefault="007C4EDB" w:rsidP="00FD2EEF">
      <w:pPr>
        <w:spacing w:line="0" w:lineRule="atLeast"/>
        <w:rPr>
          <w:rFonts w:ascii="Meiryo UI" w:eastAsia="Meiryo UI" w:hAnsi="Meiryo UI" w:cs="Meiryo UI"/>
          <w:color w:val="000000" w:themeColor="text1"/>
          <w:sz w:val="6"/>
          <w:szCs w:val="6"/>
        </w:rPr>
      </w:pPr>
    </w:p>
    <w:p w:rsidR="007D1FB1" w:rsidRPr="0008394C" w:rsidRDefault="007D1FB1" w:rsidP="00FD2EEF">
      <w:pPr>
        <w:spacing w:line="0" w:lineRule="atLeast"/>
        <w:rPr>
          <w:rFonts w:ascii="Meiryo UI" w:eastAsia="Meiryo UI" w:hAnsi="Meiryo UI" w:cs="Meiryo UI"/>
          <w:color w:val="000000" w:themeColor="text1"/>
        </w:rPr>
      </w:pPr>
      <w:r w:rsidRPr="0008394C">
        <w:rPr>
          <w:rFonts w:ascii="Meiryo UI" w:eastAsia="Meiryo UI" w:hAnsi="Meiryo UI" w:cs="Meiryo UI" w:hint="eastAsia"/>
          <w:color w:val="000000" w:themeColor="text1"/>
        </w:rPr>
        <w:t>■</w:t>
      </w:r>
      <w:r w:rsidR="001B5D13" w:rsidRPr="0008394C">
        <w:rPr>
          <w:rFonts w:ascii="Meiryo UI" w:eastAsia="Meiryo UI" w:hAnsi="Meiryo UI" w:cs="Meiryo UI" w:hint="eastAsia"/>
          <w:color w:val="000000" w:themeColor="text1"/>
        </w:rPr>
        <w:t>人材の活躍促進</w:t>
      </w:r>
    </w:p>
    <w:p w:rsidR="00CE42D3" w:rsidRPr="0008394C" w:rsidRDefault="006972C0"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・ハローワークはマスの需給調整、自治体</w:t>
      </w:r>
      <w:r w:rsidR="00CE42D3" w:rsidRPr="0008394C">
        <w:rPr>
          <w:rFonts w:ascii="Meiryo UI" w:eastAsia="Meiryo UI" w:hAnsi="Meiryo UI" w:cs="Meiryo UI" w:hint="eastAsia"/>
          <w:color w:val="000000" w:themeColor="text1"/>
        </w:rPr>
        <w:t>は就職困難者支援が中心であり、</w:t>
      </w:r>
      <w:r w:rsidR="007E5AFE" w:rsidRPr="0008394C">
        <w:rPr>
          <w:rFonts w:ascii="Meiryo UI" w:eastAsia="Meiryo UI" w:hAnsi="Meiryo UI" w:cs="Meiryo UI" w:hint="eastAsia"/>
          <w:color w:val="000000" w:themeColor="text1"/>
        </w:rPr>
        <w:t>単純に一体化するのではなく、ターゲットを絞るなど、工夫が必要ではないか。</w:t>
      </w:r>
    </w:p>
    <w:p w:rsidR="00A23647" w:rsidRPr="0008394C" w:rsidRDefault="007E5AFE"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w:t>
      </w:r>
      <w:r w:rsidR="00A23647" w:rsidRPr="0008394C">
        <w:rPr>
          <w:rFonts w:ascii="Meiryo UI" w:eastAsia="Meiryo UI" w:hAnsi="Meiryo UI" w:cs="Meiryo UI" w:hint="eastAsia"/>
          <w:color w:val="000000" w:themeColor="text1"/>
        </w:rPr>
        <w:t>自治体</w:t>
      </w:r>
      <w:r w:rsidRPr="0008394C">
        <w:rPr>
          <w:rFonts w:ascii="Meiryo UI" w:eastAsia="Meiryo UI" w:hAnsi="Meiryo UI" w:cs="Meiryo UI" w:hint="eastAsia"/>
          <w:color w:val="000000" w:themeColor="text1"/>
        </w:rPr>
        <w:t>で</w:t>
      </w:r>
      <w:r w:rsidR="004945E1" w:rsidRPr="0008394C">
        <w:rPr>
          <w:rFonts w:ascii="Meiryo UI" w:eastAsia="Meiryo UI" w:hAnsi="Meiryo UI" w:cs="Meiryo UI" w:hint="eastAsia"/>
          <w:color w:val="000000" w:themeColor="text1"/>
        </w:rPr>
        <w:t>は</w:t>
      </w:r>
      <w:r w:rsidRPr="0008394C">
        <w:rPr>
          <w:rFonts w:ascii="Meiryo UI" w:eastAsia="Meiryo UI" w:hAnsi="Meiryo UI" w:cs="Meiryo UI" w:hint="eastAsia"/>
          <w:color w:val="000000" w:themeColor="text1"/>
        </w:rPr>
        <w:t>、求職者の職種</w:t>
      </w:r>
      <w:r w:rsidR="009440EE" w:rsidRPr="0008394C">
        <w:rPr>
          <w:rFonts w:ascii="Meiryo UI" w:eastAsia="Meiryo UI" w:hAnsi="Meiryo UI" w:cs="Meiryo UI" w:hint="eastAsia"/>
          <w:color w:val="000000" w:themeColor="text1"/>
        </w:rPr>
        <w:t>志向の拡大</w:t>
      </w:r>
      <w:r w:rsidRPr="0008394C">
        <w:rPr>
          <w:rFonts w:ascii="Meiryo UI" w:eastAsia="Meiryo UI" w:hAnsi="Meiryo UI" w:cs="Meiryo UI" w:hint="eastAsia"/>
          <w:color w:val="000000" w:themeColor="text1"/>
        </w:rPr>
        <w:t>と人</w:t>
      </w:r>
      <w:r w:rsidR="009440EE" w:rsidRPr="0008394C">
        <w:rPr>
          <w:rFonts w:ascii="Meiryo UI" w:eastAsia="Meiryo UI" w:hAnsi="Meiryo UI" w:cs="Meiryo UI" w:hint="eastAsia"/>
          <w:color w:val="000000" w:themeColor="text1"/>
        </w:rPr>
        <w:t>材</w:t>
      </w:r>
      <w:r w:rsidRPr="0008394C">
        <w:rPr>
          <w:rFonts w:ascii="Meiryo UI" w:eastAsia="Meiryo UI" w:hAnsi="Meiryo UI" w:cs="Meiryo UI" w:hint="eastAsia"/>
          <w:color w:val="000000" w:themeColor="text1"/>
        </w:rPr>
        <w:t>不足の企業支援を一体で取り組む、といった地域課題に対応したきめ細かなマッチング</w:t>
      </w:r>
      <w:r w:rsidR="004945E1" w:rsidRPr="0008394C">
        <w:rPr>
          <w:rFonts w:ascii="Meiryo UI" w:eastAsia="Meiryo UI" w:hAnsi="Meiryo UI" w:cs="Meiryo UI" w:hint="eastAsia"/>
          <w:color w:val="000000" w:themeColor="text1"/>
        </w:rPr>
        <w:t>を行っている</w:t>
      </w:r>
      <w:r w:rsidR="00A23647" w:rsidRPr="0008394C">
        <w:rPr>
          <w:rFonts w:ascii="Meiryo UI" w:eastAsia="Meiryo UI" w:hAnsi="Meiryo UI" w:cs="Meiryo UI" w:hint="eastAsia"/>
          <w:color w:val="000000" w:themeColor="text1"/>
        </w:rPr>
        <w:t>。</w:t>
      </w:r>
    </w:p>
    <w:p w:rsidR="00FD2EEF" w:rsidRPr="0008394C" w:rsidRDefault="00D251A2"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・雇用対策協定の締結や</w:t>
      </w:r>
      <w:r w:rsidR="00C15E0B" w:rsidRPr="0008394C">
        <w:rPr>
          <w:rFonts w:ascii="Meiryo UI" w:eastAsia="Meiryo UI" w:hAnsi="Meiryo UI" w:cs="Meiryo UI" w:hint="eastAsia"/>
          <w:color w:val="000000" w:themeColor="text1"/>
        </w:rPr>
        <w:t>同一施設内での国と自治体による一体的な支援の実施などが行われているが、国と地方の役割分担の明確化や連携の強化が進んでいるの</w:t>
      </w:r>
    </w:p>
    <w:p w:rsidR="00C15E0B" w:rsidRPr="0008394C" w:rsidRDefault="00615DE3" w:rsidP="00FD2EEF">
      <w:pPr>
        <w:spacing w:line="0" w:lineRule="atLeast"/>
        <w:ind w:leftChars="100" w:left="210" w:firstLineChars="50" w:firstLine="105"/>
        <w:rPr>
          <w:rFonts w:ascii="Meiryo UI" w:eastAsia="Meiryo UI" w:hAnsi="Meiryo UI" w:cs="Meiryo UI"/>
          <w:color w:val="000000" w:themeColor="text1"/>
        </w:rPr>
      </w:pPr>
      <w:r>
        <w:rPr>
          <w:rFonts w:ascii="Meiryo UI" w:eastAsia="Meiryo UI" w:hAnsi="Meiryo UI" w:cs="Meiryo UI" w:hint="eastAsia"/>
          <w:color w:val="000000" w:themeColor="text1"/>
        </w:rPr>
        <w:t>か、検証が必要</w:t>
      </w:r>
      <w:bookmarkStart w:id="0" w:name="_GoBack"/>
      <w:bookmarkEnd w:id="0"/>
    </w:p>
    <w:p w:rsidR="007E5AFE" w:rsidRPr="0008394C" w:rsidRDefault="007E5AFE"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・有効求人倍率も回復し、さまざまな民間による職業紹介もある中</w:t>
      </w:r>
      <w:r w:rsidR="00D31D2C" w:rsidRPr="0008394C">
        <w:rPr>
          <w:rFonts w:ascii="Meiryo UI" w:eastAsia="Meiryo UI" w:hAnsi="Meiryo UI" w:cs="Meiryo UI" w:hint="eastAsia"/>
          <w:color w:val="000000" w:themeColor="text1"/>
        </w:rPr>
        <w:t>で</w:t>
      </w:r>
      <w:r w:rsidRPr="0008394C">
        <w:rPr>
          <w:rFonts w:ascii="Meiryo UI" w:eastAsia="Meiryo UI" w:hAnsi="Meiryo UI" w:cs="Meiryo UI" w:hint="eastAsia"/>
          <w:color w:val="000000" w:themeColor="text1"/>
        </w:rPr>
        <w:t>、</w:t>
      </w:r>
      <w:r w:rsidR="00A23647" w:rsidRPr="0008394C">
        <w:rPr>
          <w:rFonts w:ascii="Meiryo UI" w:eastAsia="Meiryo UI" w:hAnsi="Meiryo UI" w:cs="Meiryo UI" w:hint="eastAsia"/>
          <w:color w:val="000000" w:themeColor="text1"/>
        </w:rPr>
        <w:t>行政は</w:t>
      </w:r>
      <w:r w:rsidRPr="0008394C">
        <w:rPr>
          <w:rFonts w:ascii="Meiryo UI" w:eastAsia="Meiryo UI" w:hAnsi="Meiryo UI" w:cs="Meiryo UI" w:hint="eastAsia"/>
          <w:color w:val="000000" w:themeColor="text1"/>
        </w:rPr>
        <w:t>、福祉的な視点でのマッチングに特化</w:t>
      </w:r>
      <w:r w:rsidR="00A23647" w:rsidRPr="0008394C">
        <w:rPr>
          <w:rFonts w:ascii="Meiryo UI" w:eastAsia="Meiryo UI" w:hAnsi="Meiryo UI" w:cs="Meiryo UI" w:hint="eastAsia"/>
          <w:color w:val="000000" w:themeColor="text1"/>
        </w:rPr>
        <w:t>すれば</w:t>
      </w:r>
      <w:r w:rsidRPr="0008394C">
        <w:rPr>
          <w:rFonts w:ascii="Meiryo UI" w:eastAsia="Meiryo UI" w:hAnsi="Meiryo UI" w:cs="Meiryo UI" w:hint="eastAsia"/>
          <w:color w:val="000000" w:themeColor="text1"/>
        </w:rPr>
        <w:t>良いのでは。</w:t>
      </w:r>
    </w:p>
    <w:p w:rsidR="004B3049" w:rsidRPr="0008394C" w:rsidRDefault="004129F1" w:rsidP="004B3049">
      <w:pPr>
        <w:spacing w:line="0" w:lineRule="atLeast"/>
        <w:ind w:leftChars="123" w:left="258"/>
        <w:rPr>
          <w:rFonts w:ascii="Meiryo UI" w:eastAsia="Meiryo UI" w:hAnsi="Meiryo UI" w:cs="Meiryo UI"/>
          <w:color w:val="000000" w:themeColor="text1"/>
        </w:rPr>
      </w:pPr>
      <w:r w:rsidRPr="0008394C">
        <w:rPr>
          <w:rFonts w:ascii="Meiryo UI" w:eastAsia="Meiryo UI" w:hAnsi="Meiryo UI" w:cs="Meiryo UI" w:hint="eastAsia"/>
          <w:color w:val="000000" w:themeColor="text1"/>
        </w:rPr>
        <w:t>・人材のマッチングは基本的に市場原理に委ねられるもの</w:t>
      </w:r>
      <w:r w:rsidR="004B3049" w:rsidRPr="0008394C">
        <w:rPr>
          <w:rFonts w:ascii="Meiryo UI" w:eastAsia="Meiryo UI" w:hAnsi="Meiryo UI" w:cs="Meiryo UI" w:hint="eastAsia"/>
          <w:color w:val="000000" w:themeColor="text1"/>
        </w:rPr>
        <w:t>で、民間雇用主が</w:t>
      </w:r>
      <w:r w:rsidR="004B3049" w:rsidRPr="0008394C">
        <w:rPr>
          <w:rFonts w:ascii="Meiryo UI" w:eastAsia="Meiryo UI" w:hAnsi="Meiryo UI" w:cs="Meiryo UI"/>
          <w:color w:val="000000" w:themeColor="text1"/>
        </w:rPr>
        <w:t>雇ってくれない限り行政はいかんともしがたい</w:t>
      </w:r>
      <w:r w:rsidR="001B2980">
        <w:rPr>
          <w:rFonts w:ascii="Meiryo UI" w:eastAsia="Meiryo UI" w:hAnsi="Meiryo UI" w:cs="Meiryo UI" w:hint="eastAsia"/>
          <w:color w:val="000000" w:themeColor="text1"/>
        </w:rPr>
        <w:t>。行政としてできることは、障がい</w:t>
      </w:r>
      <w:r w:rsidR="004B3049" w:rsidRPr="0008394C">
        <w:rPr>
          <w:rFonts w:ascii="Meiryo UI" w:eastAsia="Meiryo UI" w:hAnsi="Meiryo UI" w:cs="Meiryo UI" w:hint="eastAsia"/>
          <w:color w:val="000000" w:themeColor="text1"/>
        </w:rPr>
        <w:t>者</w:t>
      </w:r>
      <w:r w:rsidR="004B3049" w:rsidRPr="0008394C">
        <w:rPr>
          <w:rFonts w:ascii="Meiryo UI" w:eastAsia="Meiryo UI" w:hAnsi="Meiryo UI" w:cs="Meiryo UI"/>
          <w:color w:val="000000" w:themeColor="text1"/>
        </w:rPr>
        <w:t>雇用のように、</w:t>
      </w:r>
    </w:p>
    <w:p w:rsidR="004129F1" w:rsidRPr="0008394C" w:rsidRDefault="004B3049" w:rsidP="004B3049">
      <w:pPr>
        <w:spacing w:line="0" w:lineRule="atLeast"/>
        <w:ind w:leftChars="123" w:left="258" w:firstLine="105"/>
        <w:rPr>
          <w:rFonts w:ascii="Meiryo UI" w:eastAsia="Meiryo UI" w:hAnsi="Meiryo UI" w:cs="Meiryo UI"/>
          <w:color w:val="000000" w:themeColor="text1"/>
        </w:rPr>
      </w:pPr>
      <w:r w:rsidRPr="0008394C">
        <w:rPr>
          <w:rFonts w:ascii="Meiryo UI" w:eastAsia="Meiryo UI" w:hAnsi="Meiryo UI" w:cs="Meiryo UI"/>
          <w:color w:val="000000" w:themeColor="text1"/>
        </w:rPr>
        <w:t>行政</w:t>
      </w:r>
      <w:r w:rsidRPr="0008394C">
        <w:rPr>
          <w:rFonts w:ascii="Meiryo UI" w:eastAsia="Meiryo UI" w:hAnsi="Meiryo UI" w:cs="Meiryo UI" w:hint="eastAsia"/>
          <w:color w:val="000000" w:themeColor="text1"/>
        </w:rPr>
        <w:t>自ら</w:t>
      </w:r>
      <w:r w:rsidRPr="0008394C">
        <w:rPr>
          <w:rFonts w:ascii="Meiryo UI" w:eastAsia="Meiryo UI" w:hAnsi="Meiryo UI" w:cs="Meiryo UI"/>
          <w:color w:val="000000" w:themeColor="text1"/>
        </w:rPr>
        <w:t>雇用することくらい。</w:t>
      </w:r>
      <w:r w:rsidRPr="0008394C">
        <w:rPr>
          <w:rFonts w:ascii="Meiryo UI" w:eastAsia="Meiryo UI" w:hAnsi="Meiryo UI" w:cs="Meiryo UI" w:hint="eastAsia"/>
          <w:color w:val="000000" w:themeColor="text1"/>
        </w:rPr>
        <w:t>ただ</w:t>
      </w:r>
      <w:r w:rsidR="004129F1" w:rsidRPr="0008394C">
        <w:rPr>
          <w:rFonts w:ascii="Meiryo UI" w:eastAsia="Meiryo UI" w:hAnsi="Meiryo UI" w:cs="Meiryo UI" w:hint="eastAsia"/>
          <w:color w:val="000000" w:themeColor="text1"/>
        </w:rPr>
        <w:t>、</w:t>
      </w:r>
      <w:r w:rsidR="00F76E40">
        <w:rPr>
          <w:rFonts w:ascii="Meiryo UI" w:eastAsia="Meiryo UI" w:hAnsi="Meiryo UI" w:cs="Meiryo UI" w:hint="eastAsia"/>
          <w:color w:val="000000" w:themeColor="text1"/>
        </w:rPr>
        <w:t>人材</w:t>
      </w:r>
      <w:r w:rsidRPr="0008394C">
        <w:rPr>
          <w:rFonts w:ascii="Meiryo UI" w:eastAsia="Meiryo UI" w:hAnsi="Meiryo UI" w:cs="Meiryo UI" w:hint="eastAsia"/>
          <w:color w:val="000000" w:themeColor="text1"/>
        </w:rPr>
        <w:t>不足の</w:t>
      </w:r>
      <w:r w:rsidRPr="0008394C">
        <w:rPr>
          <w:rFonts w:ascii="Meiryo UI" w:eastAsia="Meiryo UI" w:hAnsi="Meiryo UI" w:cs="Meiryo UI"/>
          <w:color w:val="000000" w:themeColor="text1"/>
        </w:rPr>
        <w:t>業界・</w:t>
      </w:r>
      <w:r w:rsidRPr="0008394C">
        <w:rPr>
          <w:rFonts w:ascii="Meiryo UI" w:eastAsia="Meiryo UI" w:hAnsi="Meiryo UI" w:cs="Meiryo UI" w:hint="eastAsia"/>
          <w:color w:val="000000" w:themeColor="text1"/>
        </w:rPr>
        <w:t>職種</w:t>
      </w:r>
      <w:r w:rsidRPr="0008394C">
        <w:rPr>
          <w:rFonts w:ascii="Meiryo UI" w:eastAsia="Meiryo UI" w:hAnsi="Meiryo UI" w:cs="Meiryo UI"/>
          <w:color w:val="000000" w:themeColor="text1"/>
        </w:rPr>
        <w:t>もあるので、</w:t>
      </w:r>
      <w:r w:rsidR="0034416E" w:rsidRPr="0008394C">
        <w:rPr>
          <w:rFonts w:ascii="Meiryo UI" w:eastAsia="Meiryo UI" w:hAnsi="Meiryo UI" w:cs="Meiryo UI" w:hint="eastAsia"/>
          <w:color w:val="000000" w:themeColor="text1"/>
        </w:rPr>
        <w:t>選択の幅を広げていくように</w:t>
      </w:r>
      <w:r w:rsidR="00973E5A" w:rsidRPr="0008394C">
        <w:rPr>
          <w:rFonts w:ascii="Meiryo UI" w:eastAsia="Meiryo UI" w:hAnsi="Meiryo UI" w:cs="Meiryo UI" w:hint="eastAsia"/>
          <w:color w:val="000000" w:themeColor="text1"/>
        </w:rPr>
        <w:t>きちんと</w:t>
      </w:r>
      <w:r w:rsidRPr="0008394C">
        <w:rPr>
          <w:rFonts w:ascii="Meiryo UI" w:eastAsia="Meiryo UI" w:hAnsi="Meiryo UI" w:cs="Meiryo UI" w:hint="eastAsia"/>
          <w:color w:val="000000" w:themeColor="text1"/>
        </w:rPr>
        <w:t>積極的労働市場</w:t>
      </w:r>
      <w:r w:rsidRPr="0008394C">
        <w:rPr>
          <w:rFonts w:ascii="Meiryo UI" w:eastAsia="Meiryo UI" w:hAnsi="Meiryo UI" w:cs="Meiryo UI"/>
          <w:color w:val="000000" w:themeColor="text1"/>
        </w:rPr>
        <w:t>政策を</w:t>
      </w:r>
      <w:r w:rsidR="00973E5A" w:rsidRPr="0008394C">
        <w:rPr>
          <w:rFonts w:ascii="Meiryo UI" w:eastAsia="Meiryo UI" w:hAnsi="Meiryo UI" w:cs="Meiryo UI" w:hint="eastAsia"/>
          <w:color w:val="000000" w:themeColor="text1"/>
        </w:rPr>
        <w:t>していく</w:t>
      </w:r>
      <w:r w:rsidR="004129F1" w:rsidRPr="0008394C">
        <w:rPr>
          <w:rFonts w:ascii="Meiryo UI" w:eastAsia="Meiryo UI" w:hAnsi="Meiryo UI" w:cs="Meiryo UI" w:hint="eastAsia"/>
          <w:color w:val="000000" w:themeColor="text1"/>
        </w:rPr>
        <w:t>必要</w:t>
      </w:r>
      <w:r w:rsidRPr="0008394C">
        <w:rPr>
          <w:rFonts w:ascii="Meiryo UI" w:eastAsia="Meiryo UI" w:hAnsi="Meiryo UI" w:cs="Meiryo UI" w:hint="eastAsia"/>
          <w:color w:val="000000" w:themeColor="text1"/>
        </w:rPr>
        <w:t>はある。</w:t>
      </w:r>
    </w:p>
    <w:p w:rsidR="00A23647" w:rsidRPr="0008394C" w:rsidRDefault="00D926F9"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・将来的に経済が縮小する中では、</w:t>
      </w:r>
      <w:r w:rsidR="00A23647" w:rsidRPr="0008394C">
        <w:rPr>
          <w:rFonts w:ascii="Meiryo UI" w:eastAsia="Meiryo UI" w:hAnsi="Meiryo UI" w:cs="Meiryo UI" w:hint="eastAsia"/>
          <w:color w:val="000000" w:themeColor="text1"/>
        </w:rPr>
        <w:t>今までのように成長やグローバル化をひたすら追求するわけにはいかなくなる。</w:t>
      </w:r>
      <w:r w:rsidRPr="0008394C">
        <w:rPr>
          <w:rFonts w:ascii="Meiryo UI" w:eastAsia="Meiryo UI" w:hAnsi="Meiryo UI" w:cs="Meiryo UI" w:hint="eastAsia"/>
          <w:color w:val="000000" w:themeColor="text1"/>
        </w:rPr>
        <w:t>地域で循環する社会・経済を作っていく必要</w:t>
      </w:r>
      <w:r w:rsidR="00A23647" w:rsidRPr="0008394C">
        <w:rPr>
          <w:rFonts w:ascii="Meiryo UI" w:eastAsia="Meiryo UI" w:hAnsi="Meiryo UI" w:cs="Meiryo UI" w:hint="eastAsia"/>
          <w:color w:val="000000" w:themeColor="text1"/>
        </w:rPr>
        <w:t>があり、</w:t>
      </w:r>
      <w:r w:rsidRPr="0008394C">
        <w:rPr>
          <w:rFonts w:ascii="Meiryo UI" w:eastAsia="Meiryo UI" w:hAnsi="Meiryo UI" w:cs="Meiryo UI" w:hint="eastAsia"/>
          <w:color w:val="000000" w:themeColor="text1"/>
        </w:rPr>
        <w:t>その</w:t>
      </w:r>
    </w:p>
    <w:p w:rsidR="00D926F9" w:rsidRPr="0008394C" w:rsidRDefault="00D926F9" w:rsidP="00FD2EEF">
      <w:pPr>
        <w:spacing w:line="0" w:lineRule="atLeast"/>
        <w:ind w:leftChars="100" w:left="210" w:firstLineChars="50" w:firstLine="105"/>
        <w:rPr>
          <w:rFonts w:ascii="Meiryo UI" w:eastAsia="Meiryo UI" w:hAnsi="Meiryo UI" w:cs="Meiryo UI"/>
          <w:color w:val="000000" w:themeColor="text1"/>
        </w:rPr>
      </w:pPr>
      <w:r w:rsidRPr="0008394C">
        <w:rPr>
          <w:rFonts w:ascii="Meiryo UI" w:eastAsia="Meiryo UI" w:hAnsi="Meiryo UI" w:cs="Meiryo UI" w:hint="eastAsia"/>
          <w:color w:val="000000" w:themeColor="text1"/>
        </w:rPr>
        <w:t>ための人材育成・雇用施策の方向性について考えていくべき。</w:t>
      </w:r>
    </w:p>
    <w:p w:rsidR="006972C0" w:rsidRPr="0008394C" w:rsidRDefault="00D926F9"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w:t>
      </w:r>
      <w:r w:rsidR="00DF0A36" w:rsidRPr="0008394C">
        <w:rPr>
          <w:rFonts w:ascii="Meiryo UI" w:eastAsia="Meiryo UI" w:hAnsi="Meiryo UI" w:cs="Meiryo UI" w:hint="eastAsia"/>
          <w:color w:val="000000" w:themeColor="text1"/>
        </w:rPr>
        <w:t>若年層や障がい者など、</w:t>
      </w:r>
      <w:r w:rsidR="005C6A38" w:rsidRPr="0008394C">
        <w:rPr>
          <w:rFonts w:ascii="Meiryo UI" w:eastAsia="Meiryo UI" w:hAnsi="Meiryo UI" w:cs="Meiryo UI" w:hint="eastAsia"/>
          <w:color w:val="000000" w:themeColor="text1"/>
        </w:rPr>
        <w:t>民間レベルの職業紹介で対応しきれない部分は、</w:t>
      </w:r>
      <w:r w:rsidR="008D237E" w:rsidRPr="0008394C">
        <w:rPr>
          <w:rFonts w:ascii="Meiryo UI" w:eastAsia="Meiryo UI" w:hAnsi="Meiryo UI" w:cs="Meiryo UI" w:hint="eastAsia"/>
          <w:color w:val="000000" w:themeColor="text1"/>
        </w:rPr>
        <w:t>福祉や教育などを含めた対策が必要</w:t>
      </w:r>
      <w:r w:rsidR="00A23647" w:rsidRPr="0008394C">
        <w:rPr>
          <w:rFonts w:ascii="Meiryo UI" w:eastAsia="Meiryo UI" w:hAnsi="Meiryo UI" w:cs="Meiryo UI" w:hint="eastAsia"/>
          <w:color w:val="000000" w:themeColor="text1"/>
        </w:rPr>
        <w:t>であり</w:t>
      </w:r>
      <w:r w:rsidR="008D237E" w:rsidRPr="0008394C">
        <w:rPr>
          <w:rFonts w:ascii="Meiryo UI" w:eastAsia="Meiryo UI" w:hAnsi="Meiryo UI" w:cs="Meiryo UI" w:hint="eastAsia"/>
          <w:color w:val="000000" w:themeColor="text1"/>
        </w:rPr>
        <w:t>、行政がしっかりと</w:t>
      </w:r>
      <w:r w:rsidR="005C6A38" w:rsidRPr="0008394C">
        <w:rPr>
          <w:rFonts w:ascii="Meiryo UI" w:eastAsia="Meiryo UI" w:hAnsi="Meiryo UI" w:cs="Meiryo UI" w:hint="eastAsia"/>
          <w:color w:val="000000" w:themeColor="text1"/>
        </w:rPr>
        <w:t>担う</w:t>
      </w:r>
      <w:r w:rsidR="00D31D2C" w:rsidRPr="0008394C">
        <w:rPr>
          <w:rFonts w:ascii="Meiryo UI" w:eastAsia="Meiryo UI" w:hAnsi="Meiryo UI" w:cs="Meiryo UI" w:hint="eastAsia"/>
          <w:color w:val="000000" w:themeColor="text1"/>
        </w:rPr>
        <w:t>べき</w:t>
      </w:r>
      <w:r w:rsidR="00A23647" w:rsidRPr="0008394C">
        <w:rPr>
          <w:rFonts w:ascii="Meiryo UI" w:eastAsia="Meiryo UI" w:hAnsi="Meiryo UI" w:cs="Meiryo UI" w:hint="eastAsia"/>
          <w:color w:val="000000" w:themeColor="text1"/>
        </w:rPr>
        <w:t>。</w:t>
      </w:r>
      <w:r w:rsidR="00205F5A" w:rsidRPr="0008394C">
        <w:rPr>
          <w:rFonts w:ascii="Meiryo UI" w:eastAsia="Meiryo UI" w:hAnsi="Meiryo UI" w:cs="Meiryo UI" w:hint="eastAsia"/>
          <w:color w:val="000000" w:themeColor="text1"/>
        </w:rPr>
        <w:t>どのように</w:t>
      </w:r>
      <w:r w:rsidR="008D237E" w:rsidRPr="0008394C">
        <w:rPr>
          <w:rFonts w:ascii="Meiryo UI" w:eastAsia="Meiryo UI" w:hAnsi="Meiryo UI" w:cs="Meiryo UI" w:hint="eastAsia"/>
          <w:color w:val="000000" w:themeColor="text1"/>
        </w:rPr>
        <w:t>国と地方</w:t>
      </w:r>
    </w:p>
    <w:p w:rsidR="00D926F9" w:rsidRPr="0008394C" w:rsidRDefault="008D237E" w:rsidP="00FD2EEF">
      <w:pPr>
        <w:spacing w:line="0" w:lineRule="atLeast"/>
        <w:ind w:leftChars="100" w:left="210" w:firstLineChars="50" w:firstLine="105"/>
        <w:rPr>
          <w:rFonts w:ascii="Meiryo UI" w:eastAsia="Meiryo UI" w:hAnsi="Meiryo UI" w:cs="Meiryo UI"/>
          <w:color w:val="000000" w:themeColor="text1"/>
        </w:rPr>
      </w:pPr>
      <w:r w:rsidRPr="0008394C">
        <w:rPr>
          <w:rFonts w:ascii="Meiryo UI" w:eastAsia="Meiryo UI" w:hAnsi="Meiryo UI" w:cs="Meiryo UI" w:hint="eastAsia"/>
          <w:color w:val="000000" w:themeColor="text1"/>
        </w:rPr>
        <w:t>で分担していくかを整理する必要</w:t>
      </w:r>
    </w:p>
    <w:p w:rsidR="008D237E" w:rsidRPr="0008394C" w:rsidRDefault="008D237E" w:rsidP="00FD2EEF">
      <w:pPr>
        <w:spacing w:line="0" w:lineRule="atLeast"/>
        <w:ind w:leftChars="100" w:left="210"/>
        <w:rPr>
          <w:rFonts w:ascii="Meiryo UI" w:eastAsia="Meiryo UI" w:hAnsi="Meiryo UI" w:cs="Meiryo UI"/>
          <w:color w:val="000000" w:themeColor="text1"/>
        </w:rPr>
      </w:pPr>
      <w:r w:rsidRPr="0008394C">
        <w:rPr>
          <w:rFonts w:ascii="Meiryo UI" w:eastAsia="Meiryo UI" w:hAnsi="Meiryo UI" w:cs="Meiryo UI" w:hint="eastAsia"/>
          <w:color w:val="000000" w:themeColor="text1"/>
        </w:rPr>
        <w:t>・関西</w:t>
      </w:r>
      <w:r w:rsidR="00A23647" w:rsidRPr="0008394C">
        <w:rPr>
          <w:rFonts w:ascii="Meiryo UI" w:eastAsia="Meiryo UI" w:hAnsi="Meiryo UI" w:cs="Meiryo UI" w:hint="eastAsia"/>
          <w:color w:val="000000" w:themeColor="text1"/>
        </w:rPr>
        <w:t>が</w:t>
      </w:r>
      <w:r w:rsidRPr="0008394C">
        <w:rPr>
          <w:rFonts w:ascii="Meiryo UI" w:eastAsia="Meiryo UI" w:hAnsi="Meiryo UI" w:cs="Meiryo UI" w:hint="eastAsia"/>
          <w:color w:val="000000" w:themeColor="text1"/>
        </w:rPr>
        <w:t>広域で取り組むべきことは、人材育成・人材供給に焦点を絞り、大学や各種学校などと連携して地域で活躍できる人材を育てていくことではないか。</w:t>
      </w:r>
    </w:p>
    <w:sectPr w:rsidR="008D237E" w:rsidRPr="0008394C" w:rsidSect="00015314">
      <w:pgSz w:w="16838" w:h="11906" w:orient="landscape"/>
      <w:pgMar w:top="454" w:right="1418"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A7" w:rsidRDefault="00A76CA7" w:rsidP="00CC1FBF">
      <w:r>
        <w:separator/>
      </w:r>
    </w:p>
  </w:endnote>
  <w:endnote w:type="continuationSeparator" w:id="0">
    <w:p w:rsidR="00A76CA7" w:rsidRDefault="00A76CA7" w:rsidP="00C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A7" w:rsidRDefault="00A76CA7" w:rsidP="00CC1FBF">
      <w:r>
        <w:separator/>
      </w:r>
    </w:p>
  </w:footnote>
  <w:footnote w:type="continuationSeparator" w:id="0">
    <w:p w:rsidR="00A76CA7" w:rsidRDefault="00A76CA7" w:rsidP="00CC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B1"/>
    <w:rsid w:val="000073D2"/>
    <w:rsid w:val="00015314"/>
    <w:rsid w:val="0008394C"/>
    <w:rsid w:val="00085D79"/>
    <w:rsid w:val="0009683E"/>
    <w:rsid w:val="000B5DBD"/>
    <w:rsid w:val="000D7143"/>
    <w:rsid w:val="001173C5"/>
    <w:rsid w:val="00142469"/>
    <w:rsid w:val="00187D77"/>
    <w:rsid w:val="001A252D"/>
    <w:rsid w:val="001B2980"/>
    <w:rsid w:val="001B5D13"/>
    <w:rsid w:val="001E5374"/>
    <w:rsid w:val="001F6F20"/>
    <w:rsid w:val="00205F5A"/>
    <w:rsid w:val="00260390"/>
    <w:rsid w:val="00270C80"/>
    <w:rsid w:val="002F7C91"/>
    <w:rsid w:val="003017AA"/>
    <w:rsid w:val="00316D84"/>
    <w:rsid w:val="0034416E"/>
    <w:rsid w:val="003512C9"/>
    <w:rsid w:val="00364FA5"/>
    <w:rsid w:val="00394BE1"/>
    <w:rsid w:val="003E35CC"/>
    <w:rsid w:val="00403945"/>
    <w:rsid w:val="004129F1"/>
    <w:rsid w:val="0042323A"/>
    <w:rsid w:val="00426157"/>
    <w:rsid w:val="0045503C"/>
    <w:rsid w:val="004945E1"/>
    <w:rsid w:val="004B3049"/>
    <w:rsid w:val="004E2C4E"/>
    <w:rsid w:val="0051052F"/>
    <w:rsid w:val="00522033"/>
    <w:rsid w:val="00560422"/>
    <w:rsid w:val="00587CA5"/>
    <w:rsid w:val="00592E3D"/>
    <w:rsid w:val="005B253C"/>
    <w:rsid w:val="005C6A38"/>
    <w:rsid w:val="00600518"/>
    <w:rsid w:val="00603CBD"/>
    <w:rsid w:val="00615DE3"/>
    <w:rsid w:val="006649C1"/>
    <w:rsid w:val="006801EB"/>
    <w:rsid w:val="00694C6F"/>
    <w:rsid w:val="006972C0"/>
    <w:rsid w:val="006D4576"/>
    <w:rsid w:val="006D4861"/>
    <w:rsid w:val="006D6ED1"/>
    <w:rsid w:val="006E12B2"/>
    <w:rsid w:val="00742EF1"/>
    <w:rsid w:val="00796326"/>
    <w:rsid w:val="007C4EDB"/>
    <w:rsid w:val="007D1FB1"/>
    <w:rsid w:val="007E5AFE"/>
    <w:rsid w:val="007F1E93"/>
    <w:rsid w:val="00804429"/>
    <w:rsid w:val="00806786"/>
    <w:rsid w:val="00822177"/>
    <w:rsid w:val="0082643F"/>
    <w:rsid w:val="00853C5B"/>
    <w:rsid w:val="00893D6B"/>
    <w:rsid w:val="008D237E"/>
    <w:rsid w:val="008D4280"/>
    <w:rsid w:val="009440EE"/>
    <w:rsid w:val="00973E5A"/>
    <w:rsid w:val="009B1F83"/>
    <w:rsid w:val="009B3D75"/>
    <w:rsid w:val="00A0764D"/>
    <w:rsid w:val="00A23647"/>
    <w:rsid w:val="00A26DD5"/>
    <w:rsid w:val="00A37ED5"/>
    <w:rsid w:val="00A76CA7"/>
    <w:rsid w:val="00A9133C"/>
    <w:rsid w:val="00AD2EC9"/>
    <w:rsid w:val="00AE1C3B"/>
    <w:rsid w:val="00B377F4"/>
    <w:rsid w:val="00B37CDC"/>
    <w:rsid w:val="00B85FEC"/>
    <w:rsid w:val="00BA7CBF"/>
    <w:rsid w:val="00BE43C7"/>
    <w:rsid w:val="00C02983"/>
    <w:rsid w:val="00C15E0B"/>
    <w:rsid w:val="00C3043A"/>
    <w:rsid w:val="00CA2721"/>
    <w:rsid w:val="00CA7A2F"/>
    <w:rsid w:val="00CB0A79"/>
    <w:rsid w:val="00CC1FBF"/>
    <w:rsid w:val="00CD4AFE"/>
    <w:rsid w:val="00CE42D3"/>
    <w:rsid w:val="00D13F49"/>
    <w:rsid w:val="00D251A2"/>
    <w:rsid w:val="00D31D2C"/>
    <w:rsid w:val="00D41FA2"/>
    <w:rsid w:val="00D45A59"/>
    <w:rsid w:val="00D80D30"/>
    <w:rsid w:val="00D926F9"/>
    <w:rsid w:val="00DE501A"/>
    <w:rsid w:val="00DF0A36"/>
    <w:rsid w:val="00E63484"/>
    <w:rsid w:val="00E66195"/>
    <w:rsid w:val="00E822B7"/>
    <w:rsid w:val="00F02E3A"/>
    <w:rsid w:val="00F5531C"/>
    <w:rsid w:val="00F7391A"/>
    <w:rsid w:val="00F76E40"/>
    <w:rsid w:val="00FC5983"/>
    <w:rsid w:val="00FD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F8AC6B"/>
  <w15:docId w15:val="{9EAF3E42-DFF9-4A5E-A29D-0DFF7A0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AFE"/>
    <w:rPr>
      <w:rFonts w:asciiTheme="majorHAnsi" w:eastAsiaTheme="majorEastAsia" w:hAnsiTheme="majorHAnsi" w:cstheme="majorBidi"/>
      <w:sz w:val="18"/>
      <w:szCs w:val="18"/>
    </w:rPr>
  </w:style>
  <w:style w:type="paragraph" w:styleId="a5">
    <w:name w:val="header"/>
    <w:basedOn w:val="a"/>
    <w:link w:val="a6"/>
    <w:uiPriority w:val="99"/>
    <w:unhideWhenUsed/>
    <w:rsid w:val="00CC1FBF"/>
    <w:pPr>
      <w:tabs>
        <w:tab w:val="center" w:pos="4252"/>
        <w:tab w:val="right" w:pos="8504"/>
      </w:tabs>
      <w:snapToGrid w:val="0"/>
    </w:pPr>
  </w:style>
  <w:style w:type="character" w:customStyle="1" w:styleId="a6">
    <w:name w:val="ヘッダー (文字)"/>
    <w:basedOn w:val="a0"/>
    <w:link w:val="a5"/>
    <w:uiPriority w:val="99"/>
    <w:rsid w:val="00CC1FBF"/>
  </w:style>
  <w:style w:type="paragraph" w:styleId="a7">
    <w:name w:val="footer"/>
    <w:basedOn w:val="a"/>
    <w:link w:val="a8"/>
    <w:uiPriority w:val="99"/>
    <w:unhideWhenUsed/>
    <w:rsid w:val="00CC1FBF"/>
    <w:pPr>
      <w:tabs>
        <w:tab w:val="center" w:pos="4252"/>
        <w:tab w:val="right" w:pos="8504"/>
      </w:tabs>
      <w:snapToGrid w:val="0"/>
    </w:pPr>
  </w:style>
  <w:style w:type="character" w:customStyle="1" w:styleId="a8">
    <w:name w:val="フッター (文字)"/>
    <w:basedOn w:val="a0"/>
    <w:link w:val="a7"/>
    <w:uiPriority w:val="99"/>
    <w:rsid w:val="00CC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C276-A7C8-46C8-8F29-3C3694B1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8</cp:revision>
  <cp:lastPrinted>2019-02-13T02:30:00Z</cp:lastPrinted>
  <dcterms:created xsi:type="dcterms:W3CDTF">2019-02-21T03:13:00Z</dcterms:created>
  <dcterms:modified xsi:type="dcterms:W3CDTF">2019-02-25T09:19:00Z</dcterms:modified>
</cp:coreProperties>
</file>