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C555" w14:textId="77777777" w:rsidR="006423B7" w:rsidRPr="00570730" w:rsidRDefault="006423B7" w:rsidP="004217B8">
      <w:pPr>
        <w:jc w:val="center"/>
        <w:rPr>
          <w:rFonts w:ascii="ＭＳ ゴシック" w:eastAsia="ＭＳ ゴシック" w:hAnsi="ＭＳ ゴシック"/>
          <w:sz w:val="40"/>
          <w:szCs w:val="40"/>
        </w:rPr>
      </w:pPr>
    </w:p>
    <w:p w14:paraId="6F864157" w14:textId="77777777" w:rsidR="002377B7" w:rsidRDefault="002377B7" w:rsidP="004217B8">
      <w:pPr>
        <w:jc w:val="center"/>
        <w:rPr>
          <w:rFonts w:asciiTheme="majorEastAsia" w:eastAsiaTheme="majorEastAsia" w:hAnsiTheme="majorEastAsia"/>
          <w:sz w:val="40"/>
          <w:szCs w:val="40"/>
        </w:rPr>
      </w:pPr>
    </w:p>
    <w:p w14:paraId="0C85A35D" w14:textId="77777777" w:rsidR="004217B8" w:rsidRPr="004217B8" w:rsidRDefault="004217B8" w:rsidP="004217B8">
      <w:pPr>
        <w:jc w:val="center"/>
        <w:rPr>
          <w:rFonts w:asciiTheme="majorEastAsia" w:eastAsiaTheme="majorEastAsia" w:hAnsiTheme="majorEastAsia"/>
          <w:sz w:val="40"/>
          <w:szCs w:val="40"/>
        </w:rPr>
      </w:pPr>
    </w:p>
    <w:p w14:paraId="7DD8EAE4" w14:textId="77777777" w:rsidR="000D1A95" w:rsidRDefault="000D1A95" w:rsidP="004217B8">
      <w:pPr>
        <w:jc w:val="center"/>
        <w:rPr>
          <w:rFonts w:asciiTheme="majorEastAsia" w:eastAsiaTheme="majorEastAsia" w:hAnsiTheme="majorEastAsia"/>
          <w:b/>
          <w:sz w:val="44"/>
          <w:szCs w:val="40"/>
        </w:rPr>
      </w:pPr>
      <w:r>
        <w:rPr>
          <w:rFonts w:asciiTheme="majorEastAsia" w:eastAsiaTheme="majorEastAsia" w:hAnsiTheme="majorEastAsia" w:hint="eastAsia"/>
          <w:b/>
          <w:sz w:val="44"/>
          <w:szCs w:val="40"/>
        </w:rPr>
        <w:t>製造業等における外国人材の受入拡大</w:t>
      </w:r>
    </w:p>
    <w:p w14:paraId="05B8314E" w14:textId="77777777" w:rsidR="002377B7" w:rsidRPr="004217B8" w:rsidRDefault="000D1A95" w:rsidP="004217B8">
      <w:pPr>
        <w:jc w:val="center"/>
        <w:rPr>
          <w:rFonts w:ascii="Generic0-Regular" w:eastAsia="Generic0-Regular" w:hAnsi="ＭＳ ゴシック"/>
          <w:b/>
          <w:sz w:val="44"/>
          <w:szCs w:val="40"/>
        </w:rPr>
      </w:pPr>
      <w:r>
        <w:rPr>
          <w:rFonts w:asciiTheme="majorEastAsia" w:eastAsiaTheme="majorEastAsia" w:hAnsiTheme="majorEastAsia" w:hint="eastAsia"/>
          <w:b/>
          <w:sz w:val="44"/>
          <w:szCs w:val="40"/>
        </w:rPr>
        <w:t>及び共生に関する</w:t>
      </w:r>
      <w:r w:rsidR="000B4360" w:rsidRPr="004217B8">
        <w:rPr>
          <w:rFonts w:asciiTheme="majorEastAsia" w:eastAsiaTheme="majorEastAsia" w:hAnsiTheme="majorEastAsia" w:hint="eastAsia"/>
          <w:b/>
          <w:sz w:val="44"/>
          <w:szCs w:val="40"/>
        </w:rPr>
        <w:t>提言</w:t>
      </w:r>
    </w:p>
    <w:p w14:paraId="06483636" w14:textId="77777777" w:rsidR="002377B7" w:rsidRPr="00570730" w:rsidRDefault="002377B7" w:rsidP="004217B8">
      <w:pPr>
        <w:jc w:val="center"/>
        <w:rPr>
          <w:rFonts w:ascii="ＭＳ ゴシック" w:eastAsia="ＭＳ ゴシック" w:hAnsi="ＭＳ ゴシック"/>
          <w:b/>
          <w:sz w:val="40"/>
          <w:szCs w:val="40"/>
        </w:rPr>
      </w:pPr>
    </w:p>
    <w:p w14:paraId="1B5463E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F8A3851" w14:textId="77777777" w:rsidR="002377B7" w:rsidRDefault="002377B7" w:rsidP="002377B7">
      <w:pPr>
        <w:spacing w:line="400" w:lineRule="exact"/>
        <w:jc w:val="center"/>
        <w:rPr>
          <w:rFonts w:ascii="ＭＳ ゴシック" w:eastAsia="ＭＳ ゴシック" w:hAnsi="ＭＳ ゴシック"/>
          <w:b/>
          <w:sz w:val="40"/>
          <w:szCs w:val="40"/>
        </w:rPr>
      </w:pPr>
    </w:p>
    <w:p w14:paraId="449F3E43" w14:textId="77777777" w:rsidR="004217B8" w:rsidRDefault="004217B8" w:rsidP="002377B7">
      <w:pPr>
        <w:spacing w:line="400" w:lineRule="exact"/>
        <w:jc w:val="center"/>
        <w:rPr>
          <w:rFonts w:ascii="ＭＳ ゴシック" w:eastAsia="ＭＳ ゴシック" w:hAnsi="ＭＳ ゴシック"/>
          <w:b/>
          <w:sz w:val="40"/>
          <w:szCs w:val="40"/>
        </w:rPr>
      </w:pPr>
    </w:p>
    <w:p w14:paraId="2C246B14"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0C2CB6D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A6ED7A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95500E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D1198AE" w14:textId="77777777" w:rsidR="002377B7" w:rsidRDefault="002377B7" w:rsidP="002377B7">
      <w:pPr>
        <w:spacing w:line="400" w:lineRule="exact"/>
        <w:jc w:val="center"/>
        <w:rPr>
          <w:rFonts w:ascii="ＭＳ ゴシック" w:eastAsia="ＭＳ ゴシック" w:hAnsi="ＭＳ ゴシック"/>
          <w:b/>
          <w:sz w:val="40"/>
          <w:szCs w:val="40"/>
        </w:rPr>
      </w:pPr>
    </w:p>
    <w:p w14:paraId="371B2C8B" w14:textId="77777777" w:rsidR="00F63AFA" w:rsidRDefault="00F63AFA" w:rsidP="004217B8">
      <w:pPr>
        <w:spacing w:line="400" w:lineRule="exact"/>
        <w:rPr>
          <w:rFonts w:ascii="ＭＳ ゴシック" w:eastAsia="ＭＳ ゴシック" w:hAnsi="ＭＳ ゴシック"/>
          <w:b/>
          <w:sz w:val="40"/>
          <w:szCs w:val="40"/>
        </w:rPr>
      </w:pPr>
    </w:p>
    <w:p w14:paraId="2888A877" w14:textId="77777777" w:rsidR="004217B8" w:rsidRDefault="004217B8" w:rsidP="004217B8">
      <w:pPr>
        <w:spacing w:line="400" w:lineRule="exact"/>
        <w:rPr>
          <w:rFonts w:ascii="ＭＳ ゴシック" w:eastAsia="ＭＳ ゴシック" w:hAnsi="ＭＳ ゴシック"/>
          <w:b/>
          <w:sz w:val="40"/>
          <w:szCs w:val="40"/>
        </w:rPr>
      </w:pPr>
    </w:p>
    <w:p w14:paraId="1DB39A26"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0E2D712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059EA37"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47AF0B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7045F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D38D527" w14:textId="77777777" w:rsidR="002377B7" w:rsidRDefault="002377B7" w:rsidP="002377B7">
      <w:pPr>
        <w:spacing w:line="400" w:lineRule="exact"/>
        <w:jc w:val="center"/>
        <w:rPr>
          <w:rFonts w:ascii="ＭＳ ゴシック" w:eastAsia="ＭＳ ゴシック" w:hAnsi="ＭＳ ゴシック"/>
          <w:b/>
          <w:sz w:val="40"/>
          <w:szCs w:val="40"/>
        </w:rPr>
      </w:pPr>
    </w:p>
    <w:p w14:paraId="7855FC9A"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15C88C1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9B24636"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573C5DE2"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1EA7FE4"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5C393108" w14:textId="153DBD66" w:rsidR="002377B7" w:rsidRPr="004217B8" w:rsidRDefault="009F0387"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令和２</w:t>
      </w:r>
      <w:r w:rsidR="00A153B4" w:rsidRPr="004217B8">
        <w:rPr>
          <w:rFonts w:ascii="ＭＳ ゴシック" w:eastAsia="ＭＳ ゴシック" w:hAnsi="ＭＳ ゴシック" w:hint="eastAsia"/>
          <w:b/>
          <w:sz w:val="40"/>
          <w:szCs w:val="40"/>
        </w:rPr>
        <w:t>年</w:t>
      </w:r>
      <w:r w:rsidR="00CA7E77">
        <w:rPr>
          <w:rFonts w:ascii="ＭＳ ゴシック" w:eastAsia="ＭＳ ゴシック" w:hAnsi="ＭＳ ゴシック" w:hint="eastAsia"/>
          <w:b/>
          <w:sz w:val="40"/>
          <w:szCs w:val="40"/>
        </w:rPr>
        <w:t>８</w:t>
      </w:r>
      <w:r w:rsidR="002377B7" w:rsidRPr="004217B8">
        <w:rPr>
          <w:rFonts w:ascii="ＭＳ ゴシック" w:eastAsia="ＭＳ ゴシック" w:hAnsi="ＭＳ ゴシック" w:hint="eastAsia"/>
          <w:b/>
          <w:sz w:val="40"/>
          <w:szCs w:val="40"/>
        </w:rPr>
        <w:t>月</w:t>
      </w:r>
    </w:p>
    <w:p w14:paraId="191AECA1" w14:textId="77777777" w:rsidR="004217B8" w:rsidRDefault="004217B8" w:rsidP="00DC362C">
      <w:pPr>
        <w:snapToGrid w:val="0"/>
        <w:jc w:val="center"/>
        <w:rPr>
          <w:rFonts w:ascii="ＭＳ Ｐゴシック" w:eastAsia="ＭＳ Ｐゴシック" w:hAnsi="ＭＳ Ｐゴシック"/>
          <w:sz w:val="32"/>
        </w:rPr>
      </w:pPr>
    </w:p>
    <w:p w14:paraId="38F4A578" w14:textId="77777777" w:rsidR="00790A57" w:rsidRPr="0076558F" w:rsidRDefault="00E80640" w:rsidP="00367BE6">
      <w:pPr>
        <w:snapToGrid w:val="0"/>
        <w:spacing w:line="440" w:lineRule="exact"/>
        <w:jc w:val="center"/>
        <w:rPr>
          <w:rFonts w:ascii="ＭＳ Ｐゴシック" w:eastAsia="ＭＳ Ｐゴシック" w:hAnsi="ＭＳ Ｐゴシック"/>
          <w:sz w:val="28"/>
        </w:rPr>
      </w:pPr>
      <w:r w:rsidRPr="0076558F">
        <w:rPr>
          <w:rFonts w:ascii="ＭＳ Ｐゴシック" w:eastAsia="ＭＳ Ｐゴシック" w:hAnsi="ＭＳ Ｐゴシック" w:hint="eastAsia"/>
          <w:sz w:val="28"/>
        </w:rPr>
        <w:lastRenderedPageBreak/>
        <w:t>製造業等における外国人材の受入拡大及び共生</w:t>
      </w:r>
      <w:r w:rsidR="004B797C" w:rsidRPr="0076558F">
        <w:rPr>
          <w:rFonts w:ascii="ＭＳ Ｐゴシック" w:eastAsia="ＭＳ Ｐゴシック" w:hAnsi="ＭＳ Ｐゴシック" w:hint="eastAsia"/>
          <w:sz w:val="28"/>
        </w:rPr>
        <w:t>について</w:t>
      </w:r>
    </w:p>
    <w:p w14:paraId="1C7CC34A" w14:textId="77777777" w:rsidR="00682F44" w:rsidRDefault="00682F44" w:rsidP="00367BE6">
      <w:pPr>
        <w:spacing w:line="440" w:lineRule="exact"/>
        <w:rPr>
          <w:sz w:val="20"/>
          <w:szCs w:val="20"/>
        </w:rPr>
      </w:pPr>
    </w:p>
    <w:p w14:paraId="795CA76D" w14:textId="77777777" w:rsidR="00B87A33" w:rsidRDefault="00B87A33" w:rsidP="00367BE6">
      <w:pPr>
        <w:spacing w:line="440" w:lineRule="exact"/>
        <w:rPr>
          <w:sz w:val="20"/>
          <w:szCs w:val="20"/>
        </w:rPr>
      </w:pPr>
    </w:p>
    <w:p w14:paraId="728FED9E"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厚生労働省の発表によると、外国人労働者数は年々増加傾向にあり、令和元年１０月末現在では約１６６万人と、全国の労働力人口約６千万人の３％を占め、この傾向は今後も続くことが見込まれている。</w:t>
      </w:r>
    </w:p>
    <w:p w14:paraId="169BAB54"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こうした中、改正出入国管理法の施行に伴い、一定の専門性・技能を有する外国人を受け入れるための新たな在留資格「特定技能」が創設された。農業、介護、建設、宿泊、製造業等１４分野で受入れが開始しており、今後５年間で、全国で最大約３４万５千人の外国人材の受入れが見込まれているが、法務省出入国在留管理庁の公表による令和２年３月末現在の特定技能外国人数（速報値）は、３，９８７人にとどまっており、人材確保が進まない状況にある。</w:t>
      </w:r>
    </w:p>
    <w:p w14:paraId="6D0882C4"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また、受入可能な１４分野は、深刻な人手不足が生じている業種として国で選定されている。令和２年３月の全国のセクター別の有効求人倍率は「介護サービスの職業」の有効求人倍率（一般）は４．３７倍、「建設・採掘の職業」は５．００倍と非常に高い数値を示している。一方、製造業については、大宗を占める「生産工程の職業」が１．６８倍と受入可能な農林漁業の職業１．６３倍より高いにも関わらず、対象業種に含まれない業種も多く見られる。</w:t>
      </w:r>
    </w:p>
    <w:p w14:paraId="7A8D7D74"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さらに、地域を支える地場産業の人手不足も深刻であり、業界団体からは人手不足が進行すれば、業界そのものの存続が危ぶまれるとの声があがっている状況である。</w:t>
      </w:r>
    </w:p>
    <w:p w14:paraId="2112CCD8"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加えて、外国人材は単に労働者としてだけでなく、地域で生活者として暮らしていくことから、医療、住居その他の受入れ体制を充実させ、外国人も安心して暮らせる多文化共生社会の実現が求められる。</w:t>
      </w:r>
    </w:p>
    <w:p w14:paraId="69493E20" w14:textId="77777777" w:rsidR="009F0387" w:rsidRP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以上を踏まえ、製造業等における外国人材の受入拡大及び共生について、次のとおり提言する。</w:t>
      </w:r>
    </w:p>
    <w:p w14:paraId="39E152A7" w14:textId="77777777" w:rsidR="009F0387" w:rsidRDefault="009F0387" w:rsidP="00367BE6">
      <w:pPr>
        <w:autoSpaceDE w:val="0"/>
        <w:autoSpaceDN w:val="0"/>
        <w:adjustRightInd w:val="0"/>
        <w:spacing w:line="440" w:lineRule="exact"/>
        <w:ind w:firstLineChars="100" w:firstLine="240"/>
        <w:jc w:val="left"/>
        <w:rPr>
          <w:rFonts w:asciiTheme="minorEastAsia" w:eastAsiaTheme="minorEastAsia" w:hAnsiTheme="minorEastAsia" w:cs="Generic1-Regular"/>
          <w:kern w:val="0"/>
          <w:sz w:val="24"/>
          <w:szCs w:val="24"/>
        </w:rPr>
      </w:pPr>
    </w:p>
    <w:p w14:paraId="142CA245" w14:textId="77777777" w:rsidR="00367BE6" w:rsidRDefault="00367BE6" w:rsidP="00367BE6">
      <w:pPr>
        <w:autoSpaceDE w:val="0"/>
        <w:autoSpaceDN w:val="0"/>
        <w:adjustRightInd w:val="0"/>
        <w:spacing w:line="420" w:lineRule="exact"/>
        <w:ind w:firstLineChars="100" w:firstLine="240"/>
        <w:jc w:val="left"/>
        <w:rPr>
          <w:rFonts w:asciiTheme="minorEastAsia" w:eastAsiaTheme="minorEastAsia" w:hAnsiTheme="minorEastAsia" w:cs="Generic1-Regular"/>
          <w:kern w:val="0"/>
          <w:sz w:val="24"/>
          <w:szCs w:val="24"/>
        </w:rPr>
      </w:pPr>
    </w:p>
    <w:p w14:paraId="0F59DD21" w14:textId="77777777" w:rsidR="00367BE6" w:rsidRDefault="00367BE6" w:rsidP="00367BE6">
      <w:pPr>
        <w:autoSpaceDE w:val="0"/>
        <w:autoSpaceDN w:val="0"/>
        <w:adjustRightInd w:val="0"/>
        <w:spacing w:line="420" w:lineRule="exact"/>
        <w:ind w:firstLineChars="100" w:firstLine="240"/>
        <w:jc w:val="left"/>
        <w:rPr>
          <w:rFonts w:asciiTheme="minorEastAsia" w:eastAsiaTheme="minorEastAsia" w:hAnsiTheme="minorEastAsia" w:cs="Generic1-Regular"/>
          <w:kern w:val="0"/>
          <w:sz w:val="24"/>
          <w:szCs w:val="24"/>
        </w:rPr>
      </w:pPr>
    </w:p>
    <w:p w14:paraId="0584E6FA" w14:textId="77777777" w:rsidR="00367BE6" w:rsidRPr="009F0387" w:rsidRDefault="00367BE6" w:rsidP="00367BE6">
      <w:pPr>
        <w:autoSpaceDE w:val="0"/>
        <w:autoSpaceDN w:val="0"/>
        <w:adjustRightInd w:val="0"/>
        <w:spacing w:line="420" w:lineRule="exact"/>
        <w:ind w:firstLineChars="100" w:firstLine="240"/>
        <w:jc w:val="left"/>
        <w:rPr>
          <w:rFonts w:asciiTheme="minorEastAsia" w:eastAsiaTheme="minorEastAsia" w:hAnsiTheme="minorEastAsia" w:cs="Generic1-Regular"/>
          <w:kern w:val="0"/>
          <w:sz w:val="24"/>
          <w:szCs w:val="24"/>
        </w:rPr>
      </w:pPr>
    </w:p>
    <w:p w14:paraId="569DA9D5"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lastRenderedPageBreak/>
        <w:t>１．特定技能外国人の受入れの加速化</w:t>
      </w:r>
    </w:p>
    <w:p w14:paraId="7989463D" w14:textId="77777777" w:rsidR="009F0387" w:rsidRDefault="009F0387" w:rsidP="00367BE6">
      <w:pPr>
        <w:autoSpaceDE w:val="0"/>
        <w:autoSpaceDN w:val="0"/>
        <w:adjustRightInd w:val="0"/>
        <w:spacing w:line="380" w:lineRule="exact"/>
        <w:ind w:leftChars="100" w:left="210"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現在、国内に在留している特定技能外国人のほとんどが技能実習からの移行によるものであるが、国外からの新規の受入れを促進するため、全分野での試験の実施や、送出国との調整を進めること。また、申請書類の簡素化や審査期間の短縮や事業者等への制度理解に向けた積極的な周知啓発などにより、特定技能外国人の受入れを加速化すること。</w:t>
      </w:r>
    </w:p>
    <w:p w14:paraId="225887A6" w14:textId="77777777" w:rsidR="00367BE6" w:rsidRPr="009F0387" w:rsidRDefault="00367BE6" w:rsidP="00367BE6">
      <w:pPr>
        <w:autoSpaceDE w:val="0"/>
        <w:autoSpaceDN w:val="0"/>
        <w:adjustRightInd w:val="0"/>
        <w:spacing w:line="380" w:lineRule="exact"/>
        <w:ind w:leftChars="100" w:left="210" w:firstLineChars="100" w:firstLine="240"/>
        <w:jc w:val="left"/>
        <w:rPr>
          <w:rFonts w:asciiTheme="minorEastAsia" w:eastAsiaTheme="minorEastAsia" w:hAnsiTheme="minorEastAsia" w:cs="Generic1-Regular"/>
          <w:kern w:val="0"/>
          <w:sz w:val="24"/>
          <w:szCs w:val="24"/>
        </w:rPr>
      </w:pPr>
    </w:p>
    <w:p w14:paraId="3958BDF4"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２．受入分野の対象業種の拡大</w:t>
      </w:r>
    </w:p>
    <w:p w14:paraId="1C7BFA88" w14:textId="77777777" w:rsidR="009F0387" w:rsidRPr="009F0387" w:rsidRDefault="009F0387" w:rsidP="00367BE6">
      <w:pPr>
        <w:autoSpaceDE w:val="0"/>
        <w:autoSpaceDN w:val="0"/>
        <w:adjustRightInd w:val="0"/>
        <w:spacing w:line="380" w:lineRule="exact"/>
        <w:ind w:leftChars="100" w:left="210"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「特定技能１号」における受入可能な特定産業分野の見直しについては、地域における労働需給の状況や地域の意向等を十分に反映すること。</w:t>
      </w:r>
    </w:p>
    <w:p w14:paraId="5B46F26B"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【追加分野（例）】</w:t>
      </w:r>
    </w:p>
    <w:p w14:paraId="4BCEE9DB"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・プラスチック製品製造業</w:t>
      </w:r>
    </w:p>
    <w:p w14:paraId="5BEE617B"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・金属製品製造業(現在、特定産業分野に含まれるものを除く。)</w:t>
      </w:r>
    </w:p>
    <w:p w14:paraId="631E8D3D"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・酒類製造業</w:t>
      </w:r>
    </w:p>
    <w:p w14:paraId="261D4A08"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・ゴム製品製造業</w:t>
      </w:r>
    </w:p>
    <w:p w14:paraId="4CADEBD3"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・なめし革・同製品・毛皮製造業</w:t>
      </w:r>
    </w:p>
    <w:p w14:paraId="473CCC1A"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・繊維工業</w:t>
      </w:r>
    </w:p>
    <w:p w14:paraId="026EE21B"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p>
    <w:p w14:paraId="72E4E56C"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３．地方等への外国人材の還流</w:t>
      </w:r>
    </w:p>
    <w:p w14:paraId="5242423E" w14:textId="77777777" w:rsidR="009F0387" w:rsidRPr="009F0387" w:rsidRDefault="009F0387" w:rsidP="00367BE6">
      <w:pPr>
        <w:autoSpaceDE w:val="0"/>
        <w:autoSpaceDN w:val="0"/>
        <w:adjustRightInd w:val="0"/>
        <w:spacing w:line="380" w:lineRule="exact"/>
        <w:ind w:leftChars="100" w:left="210"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特定技能外国人が、大都市や大企業に過度に集中することなく、それぞれの地域の人手不足の状況に応じ、必要な人材の確保に繋がるよう、国において実態を把握すること。また、その結果を公表するとともに、地方等への人材還流が十分なされるよう具体的な方策を実施すること。</w:t>
      </w:r>
    </w:p>
    <w:p w14:paraId="52F4258E" w14:textId="77777777" w:rsidR="009F0387" w:rsidRPr="009F0387" w:rsidRDefault="009F0387" w:rsidP="00367BE6">
      <w:pPr>
        <w:autoSpaceDE w:val="0"/>
        <w:autoSpaceDN w:val="0"/>
        <w:adjustRightInd w:val="0"/>
        <w:spacing w:line="380" w:lineRule="exact"/>
        <w:ind w:firstLineChars="100" w:firstLine="240"/>
        <w:jc w:val="left"/>
        <w:rPr>
          <w:rFonts w:asciiTheme="minorEastAsia" w:eastAsiaTheme="minorEastAsia" w:hAnsiTheme="minorEastAsia" w:cs="Generic1-Regular"/>
          <w:kern w:val="0"/>
          <w:sz w:val="24"/>
          <w:szCs w:val="24"/>
        </w:rPr>
      </w:pPr>
    </w:p>
    <w:p w14:paraId="7B519B0A" w14:textId="77777777" w:rsidR="009F0387" w:rsidRP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４．受入れ機関に対する支援制度の創設および相談支援体制の整備</w:t>
      </w:r>
    </w:p>
    <w:p w14:paraId="04B5C267" w14:textId="77777777" w:rsidR="009F0387" w:rsidRPr="009F0387" w:rsidRDefault="009F0387" w:rsidP="00367BE6">
      <w:pPr>
        <w:autoSpaceDE w:val="0"/>
        <w:autoSpaceDN w:val="0"/>
        <w:adjustRightInd w:val="0"/>
        <w:spacing w:line="380" w:lineRule="exact"/>
        <w:ind w:leftChars="100" w:left="210"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人材不足が深刻な中小・小規模事業者が、円滑かつ適正に特定技能外国人を受入れることができるよう、受入れ機関の負担（登録支援機関への委託費含む）に対する支援制度を創設するとともに、受入れにあたっての様々な相談にきめ細かく対応できる相談窓口を府県ごとに設置すること。</w:t>
      </w:r>
    </w:p>
    <w:p w14:paraId="4BEF8EF5"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p>
    <w:p w14:paraId="404C26EB" w14:textId="77777777" w:rsidR="009F0387" w:rsidRP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５．多文化共生社会の実現に向けた実効性のある受入体制の整備</w:t>
      </w:r>
    </w:p>
    <w:p w14:paraId="447DDE03" w14:textId="77777777" w:rsidR="00367BE6" w:rsidRDefault="009F0387" w:rsidP="00367BE6">
      <w:pPr>
        <w:autoSpaceDE w:val="0"/>
        <w:autoSpaceDN w:val="0"/>
        <w:adjustRightInd w:val="0"/>
        <w:spacing w:line="380" w:lineRule="exact"/>
        <w:ind w:leftChars="100" w:left="210"/>
        <w:jc w:val="left"/>
        <w:rPr>
          <w:rFonts w:asciiTheme="minorEastAsia" w:eastAsiaTheme="minorEastAsia" w:hAnsiTheme="minorEastAsia" w:cs="Generic1-Regular"/>
          <w:kern w:val="0"/>
          <w:sz w:val="24"/>
          <w:szCs w:val="24"/>
        </w:rPr>
      </w:pPr>
      <w:r>
        <w:rPr>
          <w:rFonts w:asciiTheme="minorEastAsia" w:eastAsiaTheme="minorEastAsia" w:hAnsiTheme="minorEastAsia" w:cs="Generic1-Regular" w:hint="eastAsia"/>
          <w:kern w:val="0"/>
          <w:sz w:val="24"/>
          <w:szCs w:val="24"/>
        </w:rPr>
        <w:t xml:space="preserve">　</w:t>
      </w:r>
      <w:r w:rsidRPr="009F0387">
        <w:rPr>
          <w:rFonts w:asciiTheme="minorEastAsia" w:eastAsiaTheme="minorEastAsia" w:hAnsiTheme="minorEastAsia" w:cs="Generic1-Regular" w:hint="eastAsia"/>
          <w:kern w:val="0"/>
          <w:sz w:val="24"/>
          <w:szCs w:val="24"/>
        </w:rPr>
        <w:t>外国人との共生に向けて、必要な受入体制を国の責任において実効性のあるものとし、また、地方公共団体が実施する取組に対して、人的・財政的な支援を行うこと。</w:t>
      </w:r>
    </w:p>
    <w:p w14:paraId="2BBAEE5C" w14:textId="77777777" w:rsidR="009F0387" w:rsidRP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lastRenderedPageBreak/>
        <w:t>（１）医療体制及び災害時・緊急時の体制</w:t>
      </w:r>
    </w:p>
    <w:p w14:paraId="3D570E06" w14:textId="77777777" w:rsidR="009F0387" w:rsidRPr="009F0387" w:rsidRDefault="009F0387" w:rsidP="00367BE6">
      <w:pPr>
        <w:autoSpaceDE w:val="0"/>
        <w:autoSpaceDN w:val="0"/>
        <w:adjustRightInd w:val="0"/>
        <w:spacing w:line="380" w:lineRule="exact"/>
        <w:ind w:leftChars="200" w:left="420" w:firstLineChars="100" w:firstLine="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外国人が安心して医療サービス等を受けることができる体制を早急に整えること。また、生命や健康にかかわることであるため、正確かつ迅速な意思疎通、情報伝達が可能となるよう、医療機関の受診時や災害時等における多言語自動音声翻訳の普及促進などの取組にとどまらず、より実効性のある取組を推進すること。</w:t>
      </w:r>
    </w:p>
    <w:p w14:paraId="4FC1C469"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p>
    <w:p w14:paraId="5798CDE1" w14:textId="77777777" w:rsidR="009F0387" w:rsidRP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（２）住居の確保</w:t>
      </w:r>
    </w:p>
    <w:p w14:paraId="1C1F137F" w14:textId="77777777" w:rsidR="009F0387" w:rsidRPr="009F0387" w:rsidRDefault="009F0387" w:rsidP="00367BE6">
      <w:pPr>
        <w:autoSpaceDE w:val="0"/>
        <w:autoSpaceDN w:val="0"/>
        <w:adjustRightInd w:val="0"/>
        <w:spacing w:line="380" w:lineRule="exact"/>
        <w:ind w:leftChars="100" w:left="450" w:hangingChars="100" w:hanging="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 xml:space="preserve">　　生活していくためには住居の確保が重要であるが、中小企業においては社員寮を持たない事業者が多いことから、外国人が確実に住居を確保できるための取組が必要である。民間、市町村など地域が取り組む活動を支援するなど、住居確保の取組を推進すること。</w:t>
      </w:r>
    </w:p>
    <w:p w14:paraId="6F3BB20C" w14:textId="77777777" w:rsid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p>
    <w:p w14:paraId="602A5810" w14:textId="77777777" w:rsidR="009F0387" w:rsidRPr="009F0387" w:rsidRDefault="009F0387" w:rsidP="00367BE6">
      <w:pPr>
        <w:autoSpaceDE w:val="0"/>
        <w:autoSpaceDN w:val="0"/>
        <w:adjustRightInd w:val="0"/>
        <w:spacing w:line="380" w:lineRule="exact"/>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（３）悪質な仲介事業者等の排除</w:t>
      </w:r>
    </w:p>
    <w:p w14:paraId="5381589E" w14:textId="77777777" w:rsidR="0076558F" w:rsidRPr="0076558F" w:rsidRDefault="009F0387" w:rsidP="00367BE6">
      <w:pPr>
        <w:autoSpaceDE w:val="0"/>
        <w:autoSpaceDN w:val="0"/>
        <w:adjustRightInd w:val="0"/>
        <w:spacing w:line="380" w:lineRule="exact"/>
        <w:ind w:leftChars="100" w:left="450" w:hangingChars="100" w:hanging="240"/>
        <w:jc w:val="left"/>
        <w:rPr>
          <w:rFonts w:asciiTheme="minorEastAsia" w:eastAsiaTheme="minorEastAsia" w:hAnsiTheme="minorEastAsia" w:cs="Generic1-Regular"/>
          <w:kern w:val="0"/>
          <w:sz w:val="24"/>
          <w:szCs w:val="24"/>
        </w:rPr>
      </w:pPr>
      <w:r w:rsidRPr="009F0387">
        <w:rPr>
          <w:rFonts w:asciiTheme="minorEastAsia" w:eastAsiaTheme="minorEastAsia" w:hAnsiTheme="minorEastAsia" w:cs="Generic1-Regular" w:hint="eastAsia"/>
          <w:kern w:val="0"/>
          <w:sz w:val="24"/>
          <w:szCs w:val="24"/>
        </w:rPr>
        <w:t xml:space="preserve">　  来日しようとする外国人から高額な手数料等を徴収する悪質な仲介事業者が介在し、来日した外国人が高額な借金をすることになってしまう事例も見受けられる。安心して就労することができるよう、悪質な仲介事業者を排除するための実行性のある措置を講じること。</w:t>
      </w:r>
    </w:p>
    <w:p w14:paraId="24319A70" w14:textId="77777777" w:rsidR="009F0387" w:rsidRDefault="009F0387" w:rsidP="00E13CD6">
      <w:pPr>
        <w:snapToGrid w:val="0"/>
        <w:spacing w:line="380" w:lineRule="exact"/>
        <w:ind w:firstLineChars="100" w:firstLine="240"/>
        <w:jc w:val="left"/>
        <w:rPr>
          <w:sz w:val="24"/>
          <w:szCs w:val="24"/>
        </w:rPr>
      </w:pPr>
    </w:p>
    <w:p w14:paraId="1DFE89E4" w14:textId="32DAE263" w:rsidR="00E13CD6" w:rsidRPr="0076558F" w:rsidRDefault="00CA7E77" w:rsidP="00E13CD6">
      <w:pPr>
        <w:snapToGrid w:val="0"/>
        <w:spacing w:line="380" w:lineRule="exact"/>
        <w:ind w:firstLineChars="100" w:firstLine="240"/>
        <w:jc w:val="left"/>
        <w:rPr>
          <w:sz w:val="24"/>
          <w:szCs w:val="24"/>
        </w:rPr>
      </w:pPr>
      <w:r>
        <w:rPr>
          <w:rFonts w:hint="eastAsia"/>
          <w:sz w:val="24"/>
          <w:szCs w:val="24"/>
        </w:rPr>
        <w:t>令和２年８</w:t>
      </w:r>
      <w:bookmarkStart w:id="0" w:name="_GoBack"/>
      <w:bookmarkEnd w:id="0"/>
      <w:r w:rsidR="00C11AA5" w:rsidRPr="0076558F">
        <w:rPr>
          <w:rFonts w:hint="eastAsia"/>
          <w:sz w:val="24"/>
          <w:szCs w:val="24"/>
        </w:rPr>
        <w:t>月</w:t>
      </w:r>
    </w:p>
    <w:p w14:paraId="48FCA314" w14:textId="77777777" w:rsidR="00C11AA5" w:rsidRPr="0076558F" w:rsidRDefault="00C11AA5" w:rsidP="00E13CD6">
      <w:pPr>
        <w:snapToGrid w:val="0"/>
        <w:spacing w:line="380" w:lineRule="exact"/>
        <w:ind w:firstLineChars="1200" w:firstLine="2880"/>
        <w:jc w:val="left"/>
        <w:rPr>
          <w:sz w:val="24"/>
          <w:szCs w:val="24"/>
        </w:rPr>
      </w:pPr>
      <w:r w:rsidRPr="0076558F">
        <w:rPr>
          <w:rFonts w:hint="eastAsia"/>
          <w:sz w:val="24"/>
          <w:szCs w:val="24"/>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6E02DD" w:rsidRPr="0076558F" w14:paraId="5A166B84" w14:textId="77777777" w:rsidTr="009F0387">
        <w:tc>
          <w:tcPr>
            <w:tcW w:w="2044" w:type="dxa"/>
          </w:tcPr>
          <w:p w14:paraId="1F091966" w14:textId="77777777" w:rsidR="006E02DD" w:rsidRPr="0076558F" w:rsidRDefault="006E02DD" w:rsidP="006638B3">
            <w:pPr>
              <w:snapToGrid w:val="0"/>
              <w:spacing w:line="440" w:lineRule="exact"/>
              <w:rPr>
                <w:sz w:val="24"/>
                <w:szCs w:val="24"/>
              </w:rPr>
            </w:pPr>
            <w:r w:rsidRPr="0076558F">
              <w:rPr>
                <w:rFonts w:hint="eastAsia"/>
                <w:sz w:val="24"/>
                <w:szCs w:val="24"/>
              </w:rPr>
              <w:t>福井県知事</w:t>
            </w:r>
          </w:p>
        </w:tc>
        <w:tc>
          <w:tcPr>
            <w:tcW w:w="2277" w:type="dxa"/>
          </w:tcPr>
          <w:p w14:paraId="3B201D72" w14:textId="77777777" w:rsidR="006E02DD" w:rsidRPr="0076558F" w:rsidRDefault="00A153B4" w:rsidP="006638B3">
            <w:pPr>
              <w:snapToGrid w:val="0"/>
              <w:spacing w:line="440" w:lineRule="exact"/>
              <w:jc w:val="left"/>
              <w:rPr>
                <w:sz w:val="24"/>
                <w:szCs w:val="24"/>
              </w:rPr>
            </w:pPr>
            <w:r w:rsidRPr="0076558F">
              <w:rPr>
                <w:rFonts w:hint="eastAsia"/>
                <w:sz w:val="24"/>
                <w:szCs w:val="24"/>
              </w:rPr>
              <w:t>杉　本　達　治</w:t>
            </w:r>
          </w:p>
        </w:tc>
      </w:tr>
      <w:tr w:rsidR="006E02DD" w:rsidRPr="0076558F" w14:paraId="1F761A67" w14:textId="77777777" w:rsidTr="009F0387">
        <w:tc>
          <w:tcPr>
            <w:tcW w:w="2044" w:type="dxa"/>
          </w:tcPr>
          <w:p w14:paraId="29277D46" w14:textId="77777777" w:rsidR="006E02DD" w:rsidRPr="0076558F" w:rsidRDefault="006E02DD" w:rsidP="006638B3">
            <w:pPr>
              <w:snapToGrid w:val="0"/>
              <w:spacing w:line="440" w:lineRule="exact"/>
              <w:rPr>
                <w:sz w:val="24"/>
                <w:szCs w:val="24"/>
              </w:rPr>
            </w:pPr>
            <w:r w:rsidRPr="0076558F">
              <w:rPr>
                <w:rFonts w:hint="eastAsia"/>
                <w:sz w:val="24"/>
                <w:szCs w:val="24"/>
              </w:rPr>
              <w:t>三重県知事</w:t>
            </w:r>
          </w:p>
        </w:tc>
        <w:tc>
          <w:tcPr>
            <w:tcW w:w="2277" w:type="dxa"/>
          </w:tcPr>
          <w:p w14:paraId="6AFDA37E" w14:textId="77777777" w:rsidR="006E02DD" w:rsidRPr="0076558F" w:rsidRDefault="006E02DD" w:rsidP="006638B3">
            <w:pPr>
              <w:snapToGrid w:val="0"/>
              <w:spacing w:line="440" w:lineRule="exact"/>
              <w:jc w:val="left"/>
              <w:rPr>
                <w:sz w:val="24"/>
                <w:szCs w:val="24"/>
              </w:rPr>
            </w:pPr>
            <w:r w:rsidRPr="0076558F">
              <w:rPr>
                <w:rFonts w:hint="eastAsia"/>
                <w:sz w:val="24"/>
                <w:szCs w:val="24"/>
              </w:rPr>
              <w:t>鈴　木　英　敬</w:t>
            </w:r>
          </w:p>
        </w:tc>
      </w:tr>
      <w:tr w:rsidR="006E02DD" w:rsidRPr="0076558F" w14:paraId="2043D01E" w14:textId="77777777" w:rsidTr="009F0387">
        <w:tc>
          <w:tcPr>
            <w:tcW w:w="2044" w:type="dxa"/>
          </w:tcPr>
          <w:p w14:paraId="10DF9E30" w14:textId="77777777" w:rsidR="006E02DD" w:rsidRPr="0076558F" w:rsidRDefault="006E02DD" w:rsidP="006638B3">
            <w:pPr>
              <w:snapToGrid w:val="0"/>
              <w:spacing w:line="440" w:lineRule="exact"/>
              <w:rPr>
                <w:sz w:val="24"/>
                <w:szCs w:val="24"/>
              </w:rPr>
            </w:pPr>
            <w:r w:rsidRPr="0076558F">
              <w:rPr>
                <w:rFonts w:hint="eastAsia"/>
                <w:sz w:val="24"/>
                <w:szCs w:val="24"/>
              </w:rPr>
              <w:t>滋賀県知事</w:t>
            </w:r>
          </w:p>
        </w:tc>
        <w:tc>
          <w:tcPr>
            <w:tcW w:w="2277" w:type="dxa"/>
          </w:tcPr>
          <w:p w14:paraId="6DC456D3" w14:textId="77777777" w:rsidR="006E02DD" w:rsidRPr="0076558F" w:rsidRDefault="006E02DD" w:rsidP="006638B3">
            <w:pPr>
              <w:snapToGrid w:val="0"/>
              <w:spacing w:line="440" w:lineRule="exact"/>
              <w:jc w:val="left"/>
              <w:rPr>
                <w:sz w:val="24"/>
                <w:szCs w:val="24"/>
              </w:rPr>
            </w:pPr>
            <w:r w:rsidRPr="0076558F">
              <w:rPr>
                <w:rFonts w:hint="eastAsia"/>
                <w:sz w:val="24"/>
                <w:szCs w:val="24"/>
              </w:rPr>
              <w:t>三日月　大　造</w:t>
            </w:r>
          </w:p>
        </w:tc>
      </w:tr>
      <w:tr w:rsidR="006E02DD" w:rsidRPr="0076558F" w14:paraId="0625CB4D" w14:textId="77777777" w:rsidTr="009F0387">
        <w:tc>
          <w:tcPr>
            <w:tcW w:w="2044" w:type="dxa"/>
          </w:tcPr>
          <w:p w14:paraId="6493E54A" w14:textId="77777777" w:rsidR="006E02DD" w:rsidRPr="0076558F" w:rsidRDefault="006E02DD" w:rsidP="006638B3">
            <w:pPr>
              <w:snapToGrid w:val="0"/>
              <w:spacing w:line="440" w:lineRule="exact"/>
              <w:rPr>
                <w:sz w:val="24"/>
                <w:szCs w:val="24"/>
              </w:rPr>
            </w:pPr>
            <w:r w:rsidRPr="0076558F">
              <w:rPr>
                <w:rFonts w:hint="eastAsia"/>
                <w:sz w:val="24"/>
                <w:szCs w:val="24"/>
              </w:rPr>
              <w:t>京都府知事</w:t>
            </w:r>
          </w:p>
        </w:tc>
        <w:tc>
          <w:tcPr>
            <w:tcW w:w="2277" w:type="dxa"/>
          </w:tcPr>
          <w:p w14:paraId="18D03249" w14:textId="77777777" w:rsidR="006E02DD" w:rsidRPr="0076558F" w:rsidRDefault="006E02DD" w:rsidP="006638B3">
            <w:pPr>
              <w:snapToGrid w:val="0"/>
              <w:spacing w:line="440" w:lineRule="exact"/>
              <w:jc w:val="left"/>
              <w:rPr>
                <w:sz w:val="24"/>
                <w:szCs w:val="24"/>
              </w:rPr>
            </w:pPr>
            <w:r w:rsidRPr="0076558F">
              <w:rPr>
                <w:rFonts w:hint="eastAsia"/>
                <w:sz w:val="24"/>
                <w:szCs w:val="24"/>
              </w:rPr>
              <w:t>西　脇　隆　俊</w:t>
            </w:r>
          </w:p>
        </w:tc>
      </w:tr>
      <w:tr w:rsidR="006E02DD" w:rsidRPr="0076558F" w14:paraId="444B325B" w14:textId="77777777" w:rsidTr="009F0387">
        <w:tc>
          <w:tcPr>
            <w:tcW w:w="2044" w:type="dxa"/>
          </w:tcPr>
          <w:p w14:paraId="72F505F6" w14:textId="77777777" w:rsidR="006E02DD" w:rsidRPr="0076558F" w:rsidRDefault="006E02DD" w:rsidP="006638B3">
            <w:pPr>
              <w:snapToGrid w:val="0"/>
              <w:spacing w:line="440" w:lineRule="exact"/>
              <w:rPr>
                <w:sz w:val="24"/>
                <w:szCs w:val="24"/>
              </w:rPr>
            </w:pPr>
            <w:r w:rsidRPr="0076558F">
              <w:rPr>
                <w:rFonts w:hint="eastAsia"/>
                <w:sz w:val="24"/>
                <w:szCs w:val="24"/>
              </w:rPr>
              <w:t>大阪府知事</w:t>
            </w:r>
          </w:p>
        </w:tc>
        <w:tc>
          <w:tcPr>
            <w:tcW w:w="2277" w:type="dxa"/>
          </w:tcPr>
          <w:p w14:paraId="3CF2A906" w14:textId="77777777" w:rsidR="006E02DD" w:rsidRPr="0076558F" w:rsidRDefault="00A153B4" w:rsidP="006638B3">
            <w:pPr>
              <w:snapToGrid w:val="0"/>
              <w:spacing w:line="440" w:lineRule="exact"/>
              <w:jc w:val="left"/>
              <w:rPr>
                <w:sz w:val="24"/>
                <w:szCs w:val="24"/>
              </w:rPr>
            </w:pPr>
            <w:r w:rsidRPr="0076558F">
              <w:rPr>
                <w:rFonts w:hint="eastAsia"/>
                <w:sz w:val="24"/>
                <w:szCs w:val="24"/>
              </w:rPr>
              <w:t>吉　村　洋　文</w:t>
            </w:r>
          </w:p>
        </w:tc>
      </w:tr>
      <w:tr w:rsidR="006E02DD" w:rsidRPr="0076558F" w14:paraId="6ABFA0CA" w14:textId="77777777" w:rsidTr="009F0387">
        <w:tc>
          <w:tcPr>
            <w:tcW w:w="2044" w:type="dxa"/>
          </w:tcPr>
          <w:p w14:paraId="13D7AB79" w14:textId="77777777" w:rsidR="006E02DD" w:rsidRPr="0076558F" w:rsidRDefault="006E02DD" w:rsidP="006638B3">
            <w:pPr>
              <w:snapToGrid w:val="0"/>
              <w:spacing w:line="440" w:lineRule="exact"/>
              <w:rPr>
                <w:sz w:val="24"/>
                <w:szCs w:val="24"/>
              </w:rPr>
            </w:pPr>
            <w:r w:rsidRPr="0076558F">
              <w:rPr>
                <w:rFonts w:hint="eastAsia"/>
                <w:sz w:val="24"/>
                <w:szCs w:val="24"/>
              </w:rPr>
              <w:t>兵庫県知事</w:t>
            </w:r>
          </w:p>
        </w:tc>
        <w:tc>
          <w:tcPr>
            <w:tcW w:w="2277" w:type="dxa"/>
          </w:tcPr>
          <w:p w14:paraId="53D9EF56" w14:textId="77777777" w:rsidR="006E02DD" w:rsidRPr="0076558F" w:rsidRDefault="006E02DD" w:rsidP="006638B3">
            <w:pPr>
              <w:snapToGrid w:val="0"/>
              <w:spacing w:line="440" w:lineRule="exact"/>
              <w:jc w:val="left"/>
              <w:rPr>
                <w:sz w:val="24"/>
                <w:szCs w:val="24"/>
              </w:rPr>
            </w:pPr>
            <w:r w:rsidRPr="0076558F">
              <w:rPr>
                <w:rFonts w:hint="eastAsia"/>
                <w:sz w:val="24"/>
                <w:szCs w:val="24"/>
              </w:rPr>
              <w:t>井　戸　敏　三</w:t>
            </w:r>
          </w:p>
        </w:tc>
      </w:tr>
      <w:tr w:rsidR="006E02DD" w:rsidRPr="0076558F" w14:paraId="3144513A" w14:textId="77777777" w:rsidTr="009F0387">
        <w:tc>
          <w:tcPr>
            <w:tcW w:w="2044" w:type="dxa"/>
          </w:tcPr>
          <w:p w14:paraId="54884A76" w14:textId="77777777" w:rsidR="006E02DD" w:rsidRPr="0076558F" w:rsidRDefault="006E02DD" w:rsidP="006638B3">
            <w:pPr>
              <w:snapToGrid w:val="0"/>
              <w:spacing w:line="440" w:lineRule="exact"/>
              <w:rPr>
                <w:sz w:val="24"/>
                <w:szCs w:val="24"/>
              </w:rPr>
            </w:pPr>
            <w:r w:rsidRPr="0076558F">
              <w:rPr>
                <w:rFonts w:hint="eastAsia"/>
                <w:sz w:val="24"/>
                <w:szCs w:val="24"/>
              </w:rPr>
              <w:t>奈良県知事</w:t>
            </w:r>
          </w:p>
        </w:tc>
        <w:tc>
          <w:tcPr>
            <w:tcW w:w="2277" w:type="dxa"/>
          </w:tcPr>
          <w:p w14:paraId="0B9D6BFC" w14:textId="77777777" w:rsidR="006E02DD" w:rsidRPr="0076558F" w:rsidRDefault="006E02DD" w:rsidP="006638B3">
            <w:pPr>
              <w:snapToGrid w:val="0"/>
              <w:spacing w:line="440" w:lineRule="exact"/>
              <w:jc w:val="left"/>
              <w:rPr>
                <w:sz w:val="24"/>
                <w:szCs w:val="24"/>
              </w:rPr>
            </w:pPr>
            <w:r w:rsidRPr="0076558F">
              <w:rPr>
                <w:rFonts w:hint="eastAsia"/>
                <w:sz w:val="24"/>
                <w:szCs w:val="24"/>
              </w:rPr>
              <w:t>荒　井　正　吾</w:t>
            </w:r>
          </w:p>
        </w:tc>
      </w:tr>
      <w:tr w:rsidR="006E02DD" w:rsidRPr="0076558F" w14:paraId="0B958CBE" w14:textId="77777777" w:rsidTr="009F0387">
        <w:tc>
          <w:tcPr>
            <w:tcW w:w="2044" w:type="dxa"/>
          </w:tcPr>
          <w:p w14:paraId="24ECFE21" w14:textId="77777777" w:rsidR="006E02DD" w:rsidRPr="0076558F" w:rsidRDefault="006E02DD" w:rsidP="006638B3">
            <w:pPr>
              <w:snapToGrid w:val="0"/>
              <w:spacing w:line="440" w:lineRule="exact"/>
              <w:rPr>
                <w:sz w:val="24"/>
                <w:szCs w:val="24"/>
              </w:rPr>
            </w:pPr>
            <w:r w:rsidRPr="0076558F">
              <w:rPr>
                <w:rFonts w:hint="eastAsia"/>
                <w:sz w:val="24"/>
                <w:szCs w:val="24"/>
              </w:rPr>
              <w:t>和歌山県知事</w:t>
            </w:r>
          </w:p>
        </w:tc>
        <w:tc>
          <w:tcPr>
            <w:tcW w:w="2277" w:type="dxa"/>
          </w:tcPr>
          <w:p w14:paraId="32DE0C95" w14:textId="77777777" w:rsidR="006E02DD" w:rsidRPr="0076558F" w:rsidRDefault="006E02DD" w:rsidP="006638B3">
            <w:pPr>
              <w:snapToGrid w:val="0"/>
              <w:spacing w:line="440" w:lineRule="exact"/>
              <w:jc w:val="left"/>
              <w:rPr>
                <w:sz w:val="24"/>
                <w:szCs w:val="24"/>
              </w:rPr>
            </w:pPr>
            <w:r w:rsidRPr="0076558F">
              <w:rPr>
                <w:rFonts w:hint="eastAsia"/>
                <w:sz w:val="24"/>
                <w:szCs w:val="24"/>
              </w:rPr>
              <w:t>仁　坂　吉　伸</w:t>
            </w:r>
          </w:p>
        </w:tc>
      </w:tr>
      <w:tr w:rsidR="006E02DD" w:rsidRPr="0076558F" w14:paraId="355244F3" w14:textId="77777777" w:rsidTr="009F0387">
        <w:tc>
          <w:tcPr>
            <w:tcW w:w="2044" w:type="dxa"/>
          </w:tcPr>
          <w:p w14:paraId="03451BFC" w14:textId="77777777" w:rsidR="006E02DD" w:rsidRPr="0076558F" w:rsidRDefault="006E02DD" w:rsidP="006638B3">
            <w:pPr>
              <w:snapToGrid w:val="0"/>
              <w:spacing w:line="440" w:lineRule="exact"/>
              <w:rPr>
                <w:sz w:val="24"/>
                <w:szCs w:val="24"/>
              </w:rPr>
            </w:pPr>
            <w:r w:rsidRPr="0076558F">
              <w:rPr>
                <w:rFonts w:hint="eastAsia"/>
                <w:sz w:val="24"/>
                <w:szCs w:val="24"/>
              </w:rPr>
              <w:t>鳥取県知事</w:t>
            </w:r>
          </w:p>
        </w:tc>
        <w:tc>
          <w:tcPr>
            <w:tcW w:w="2277" w:type="dxa"/>
          </w:tcPr>
          <w:p w14:paraId="0D4F468D" w14:textId="77777777" w:rsidR="006E02DD" w:rsidRPr="0076558F" w:rsidRDefault="006E02DD" w:rsidP="006638B3">
            <w:pPr>
              <w:snapToGrid w:val="0"/>
              <w:spacing w:line="440" w:lineRule="exact"/>
              <w:jc w:val="left"/>
              <w:rPr>
                <w:sz w:val="24"/>
                <w:szCs w:val="24"/>
              </w:rPr>
            </w:pPr>
            <w:r w:rsidRPr="0076558F">
              <w:rPr>
                <w:rFonts w:hint="eastAsia"/>
                <w:sz w:val="24"/>
                <w:szCs w:val="24"/>
              </w:rPr>
              <w:t>平　井　伸　治</w:t>
            </w:r>
          </w:p>
        </w:tc>
      </w:tr>
      <w:tr w:rsidR="006E02DD" w:rsidRPr="0076558F" w14:paraId="1607525D" w14:textId="77777777" w:rsidTr="009F0387">
        <w:tc>
          <w:tcPr>
            <w:tcW w:w="2044" w:type="dxa"/>
          </w:tcPr>
          <w:p w14:paraId="302BF1D0" w14:textId="77777777" w:rsidR="006E02DD" w:rsidRPr="0076558F" w:rsidRDefault="006E02DD" w:rsidP="006638B3">
            <w:pPr>
              <w:snapToGrid w:val="0"/>
              <w:spacing w:line="440" w:lineRule="exact"/>
              <w:rPr>
                <w:sz w:val="24"/>
                <w:szCs w:val="24"/>
              </w:rPr>
            </w:pPr>
            <w:r w:rsidRPr="0076558F">
              <w:rPr>
                <w:rFonts w:hint="eastAsia"/>
                <w:sz w:val="24"/>
                <w:szCs w:val="24"/>
              </w:rPr>
              <w:t>徳島県知事</w:t>
            </w:r>
          </w:p>
        </w:tc>
        <w:tc>
          <w:tcPr>
            <w:tcW w:w="2277" w:type="dxa"/>
          </w:tcPr>
          <w:p w14:paraId="20E89776" w14:textId="77777777" w:rsidR="006E02DD" w:rsidRPr="0076558F" w:rsidRDefault="006E02DD" w:rsidP="006638B3">
            <w:pPr>
              <w:snapToGrid w:val="0"/>
              <w:spacing w:line="440" w:lineRule="exact"/>
              <w:jc w:val="left"/>
              <w:rPr>
                <w:sz w:val="24"/>
                <w:szCs w:val="24"/>
              </w:rPr>
            </w:pPr>
            <w:r w:rsidRPr="0076558F">
              <w:rPr>
                <w:rFonts w:hint="eastAsia"/>
                <w:sz w:val="24"/>
                <w:szCs w:val="24"/>
              </w:rPr>
              <w:t>飯　泉　嘉　門</w:t>
            </w:r>
          </w:p>
        </w:tc>
      </w:tr>
    </w:tbl>
    <w:p w14:paraId="31EF765E" w14:textId="77777777" w:rsidR="00E53336" w:rsidRPr="00367BE6" w:rsidRDefault="009F0387" w:rsidP="00C36655">
      <w:pPr>
        <w:snapToGrid w:val="0"/>
        <w:spacing w:before="240" w:line="380" w:lineRule="exact"/>
        <w:ind w:firstLineChars="1200" w:firstLine="2880"/>
        <w:jc w:val="left"/>
        <w:rPr>
          <w:sz w:val="24"/>
          <w:szCs w:val="24"/>
        </w:rPr>
      </w:pPr>
      <w:r>
        <w:rPr>
          <w:rFonts w:hint="eastAsia"/>
          <w:sz w:val="24"/>
          <w:szCs w:val="24"/>
        </w:rPr>
        <w:t>関西広域連合</w:t>
      </w:r>
    </w:p>
    <w:sectPr w:rsidR="00E53336" w:rsidRPr="00367BE6" w:rsidSect="00997BE3">
      <w:pgSz w:w="11906" w:h="16838" w:code="9"/>
      <w:pgMar w:top="1985" w:right="1701" w:bottom="170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461C" w14:textId="77777777" w:rsidR="00264D63" w:rsidRDefault="00264D63" w:rsidP="003A6B0E">
      <w:r>
        <w:separator/>
      </w:r>
    </w:p>
  </w:endnote>
  <w:endnote w:type="continuationSeparator" w:id="0">
    <w:p w14:paraId="15128E7D" w14:textId="77777777" w:rsidR="00264D63" w:rsidRDefault="00264D63"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Generic1-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CB54C" w14:textId="77777777" w:rsidR="00264D63" w:rsidRDefault="00264D63" w:rsidP="003A6B0E">
      <w:r>
        <w:separator/>
      </w:r>
    </w:p>
  </w:footnote>
  <w:footnote w:type="continuationSeparator" w:id="0">
    <w:p w14:paraId="6027C695" w14:textId="77777777" w:rsidR="00264D63" w:rsidRDefault="00264D63"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5374"/>
    <w:rsid w:val="00064D5E"/>
    <w:rsid w:val="0006579E"/>
    <w:rsid w:val="00070818"/>
    <w:rsid w:val="0008254A"/>
    <w:rsid w:val="000846B4"/>
    <w:rsid w:val="00090705"/>
    <w:rsid w:val="000A2A36"/>
    <w:rsid w:val="000A474A"/>
    <w:rsid w:val="000A50B6"/>
    <w:rsid w:val="000B03B6"/>
    <w:rsid w:val="000B4360"/>
    <w:rsid w:val="000C04A2"/>
    <w:rsid w:val="000D1A95"/>
    <w:rsid w:val="000E210B"/>
    <w:rsid w:val="000F5A3B"/>
    <w:rsid w:val="0012626C"/>
    <w:rsid w:val="001367D7"/>
    <w:rsid w:val="00143330"/>
    <w:rsid w:val="00191B5A"/>
    <w:rsid w:val="001970E0"/>
    <w:rsid w:val="001A1D08"/>
    <w:rsid w:val="001A3F60"/>
    <w:rsid w:val="001D425C"/>
    <w:rsid w:val="001D4D7A"/>
    <w:rsid w:val="001E0D10"/>
    <w:rsid w:val="001E63E8"/>
    <w:rsid w:val="001F7B59"/>
    <w:rsid w:val="0020793E"/>
    <w:rsid w:val="002155C4"/>
    <w:rsid w:val="0023481A"/>
    <w:rsid w:val="002377B7"/>
    <w:rsid w:val="002465A5"/>
    <w:rsid w:val="00264D63"/>
    <w:rsid w:val="0027298A"/>
    <w:rsid w:val="00294FE6"/>
    <w:rsid w:val="002A3B29"/>
    <w:rsid w:val="002A66C3"/>
    <w:rsid w:val="002B7339"/>
    <w:rsid w:val="002C0EF3"/>
    <w:rsid w:val="002D66B5"/>
    <w:rsid w:val="002F01C9"/>
    <w:rsid w:val="002F463E"/>
    <w:rsid w:val="002F70F2"/>
    <w:rsid w:val="00307519"/>
    <w:rsid w:val="003517AB"/>
    <w:rsid w:val="00367BE6"/>
    <w:rsid w:val="00373D8D"/>
    <w:rsid w:val="003775D9"/>
    <w:rsid w:val="0038585C"/>
    <w:rsid w:val="00395F77"/>
    <w:rsid w:val="003A56EE"/>
    <w:rsid w:val="003A6B0E"/>
    <w:rsid w:val="003B5A6F"/>
    <w:rsid w:val="003C3907"/>
    <w:rsid w:val="003D09A3"/>
    <w:rsid w:val="003E12CC"/>
    <w:rsid w:val="003E635D"/>
    <w:rsid w:val="003F7E08"/>
    <w:rsid w:val="00400130"/>
    <w:rsid w:val="00402442"/>
    <w:rsid w:val="0040707E"/>
    <w:rsid w:val="0041786B"/>
    <w:rsid w:val="004217B8"/>
    <w:rsid w:val="00422A2A"/>
    <w:rsid w:val="004429F2"/>
    <w:rsid w:val="00445C06"/>
    <w:rsid w:val="00450EF1"/>
    <w:rsid w:val="004600AD"/>
    <w:rsid w:val="00460D6F"/>
    <w:rsid w:val="004755F9"/>
    <w:rsid w:val="004834DA"/>
    <w:rsid w:val="004902B6"/>
    <w:rsid w:val="004A0CCE"/>
    <w:rsid w:val="004B797C"/>
    <w:rsid w:val="004C1975"/>
    <w:rsid w:val="004C2200"/>
    <w:rsid w:val="004C38D6"/>
    <w:rsid w:val="004C55C1"/>
    <w:rsid w:val="004C5C68"/>
    <w:rsid w:val="004E659F"/>
    <w:rsid w:val="0050167A"/>
    <w:rsid w:val="00503D33"/>
    <w:rsid w:val="00524DC4"/>
    <w:rsid w:val="0052680E"/>
    <w:rsid w:val="005308E3"/>
    <w:rsid w:val="005429A5"/>
    <w:rsid w:val="00546320"/>
    <w:rsid w:val="00553EAA"/>
    <w:rsid w:val="0055650C"/>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40164"/>
    <w:rsid w:val="006423B7"/>
    <w:rsid w:val="00656F69"/>
    <w:rsid w:val="0066065A"/>
    <w:rsid w:val="006638B3"/>
    <w:rsid w:val="006639D6"/>
    <w:rsid w:val="00673D1F"/>
    <w:rsid w:val="0067745F"/>
    <w:rsid w:val="00682F44"/>
    <w:rsid w:val="006A57A1"/>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558F"/>
    <w:rsid w:val="00766776"/>
    <w:rsid w:val="00766A2E"/>
    <w:rsid w:val="007742CE"/>
    <w:rsid w:val="00790A57"/>
    <w:rsid w:val="00792D88"/>
    <w:rsid w:val="0079739F"/>
    <w:rsid w:val="007A15D4"/>
    <w:rsid w:val="007B1DAB"/>
    <w:rsid w:val="007D282C"/>
    <w:rsid w:val="00807E42"/>
    <w:rsid w:val="008134CB"/>
    <w:rsid w:val="00822C92"/>
    <w:rsid w:val="00833E49"/>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D3AFE"/>
    <w:rsid w:val="008E3AD0"/>
    <w:rsid w:val="008F0E13"/>
    <w:rsid w:val="008F5307"/>
    <w:rsid w:val="008F5994"/>
    <w:rsid w:val="00903EF3"/>
    <w:rsid w:val="009052E9"/>
    <w:rsid w:val="00915A15"/>
    <w:rsid w:val="00917C32"/>
    <w:rsid w:val="009248C9"/>
    <w:rsid w:val="00936096"/>
    <w:rsid w:val="00947301"/>
    <w:rsid w:val="0095096B"/>
    <w:rsid w:val="00953FFD"/>
    <w:rsid w:val="00954AB6"/>
    <w:rsid w:val="009641D4"/>
    <w:rsid w:val="009643E4"/>
    <w:rsid w:val="00964563"/>
    <w:rsid w:val="00984705"/>
    <w:rsid w:val="00993DC4"/>
    <w:rsid w:val="00997BE3"/>
    <w:rsid w:val="009A5A95"/>
    <w:rsid w:val="009B36DD"/>
    <w:rsid w:val="009C1865"/>
    <w:rsid w:val="009D1B1D"/>
    <w:rsid w:val="009D5DD3"/>
    <w:rsid w:val="009F0387"/>
    <w:rsid w:val="009F08DE"/>
    <w:rsid w:val="009F16B0"/>
    <w:rsid w:val="00A07232"/>
    <w:rsid w:val="00A126A7"/>
    <w:rsid w:val="00A13D59"/>
    <w:rsid w:val="00A153B4"/>
    <w:rsid w:val="00A15866"/>
    <w:rsid w:val="00A21A06"/>
    <w:rsid w:val="00A259FF"/>
    <w:rsid w:val="00A3181D"/>
    <w:rsid w:val="00A400CF"/>
    <w:rsid w:val="00A47DC7"/>
    <w:rsid w:val="00A66FB9"/>
    <w:rsid w:val="00A80DC5"/>
    <w:rsid w:val="00A97289"/>
    <w:rsid w:val="00A97304"/>
    <w:rsid w:val="00AA39F0"/>
    <w:rsid w:val="00AC62C2"/>
    <w:rsid w:val="00AD4CFA"/>
    <w:rsid w:val="00AD591C"/>
    <w:rsid w:val="00AF6161"/>
    <w:rsid w:val="00B023E3"/>
    <w:rsid w:val="00B53E63"/>
    <w:rsid w:val="00B62128"/>
    <w:rsid w:val="00B66FC0"/>
    <w:rsid w:val="00B67645"/>
    <w:rsid w:val="00B6787D"/>
    <w:rsid w:val="00B83A59"/>
    <w:rsid w:val="00B87A33"/>
    <w:rsid w:val="00BB09F7"/>
    <w:rsid w:val="00BB58FB"/>
    <w:rsid w:val="00BD58DE"/>
    <w:rsid w:val="00BD6791"/>
    <w:rsid w:val="00C0213D"/>
    <w:rsid w:val="00C05EC6"/>
    <w:rsid w:val="00C11AA5"/>
    <w:rsid w:val="00C27A17"/>
    <w:rsid w:val="00C302E1"/>
    <w:rsid w:val="00C36655"/>
    <w:rsid w:val="00C41BC2"/>
    <w:rsid w:val="00C43A36"/>
    <w:rsid w:val="00C43C2C"/>
    <w:rsid w:val="00C50BBF"/>
    <w:rsid w:val="00C514C4"/>
    <w:rsid w:val="00C549DB"/>
    <w:rsid w:val="00C61FAF"/>
    <w:rsid w:val="00C70F75"/>
    <w:rsid w:val="00C81B9B"/>
    <w:rsid w:val="00C862FF"/>
    <w:rsid w:val="00C924D5"/>
    <w:rsid w:val="00CA0F34"/>
    <w:rsid w:val="00CA60A7"/>
    <w:rsid w:val="00CA7E77"/>
    <w:rsid w:val="00CB271B"/>
    <w:rsid w:val="00CB44ED"/>
    <w:rsid w:val="00CF223C"/>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A008C"/>
    <w:rsid w:val="00DA1CAA"/>
    <w:rsid w:val="00DA2736"/>
    <w:rsid w:val="00DB0C90"/>
    <w:rsid w:val="00DB28F2"/>
    <w:rsid w:val="00DC362C"/>
    <w:rsid w:val="00DD3502"/>
    <w:rsid w:val="00DE1503"/>
    <w:rsid w:val="00DE18B7"/>
    <w:rsid w:val="00DF1667"/>
    <w:rsid w:val="00E13371"/>
    <w:rsid w:val="00E13CD6"/>
    <w:rsid w:val="00E21BA6"/>
    <w:rsid w:val="00E21C04"/>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C57A6"/>
    <w:rsid w:val="00ED4440"/>
    <w:rsid w:val="00EE3E6F"/>
    <w:rsid w:val="00EF01F1"/>
    <w:rsid w:val="00EF51E8"/>
    <w:rsid w:val="00F15F95"/>
    <w:rsid w:val="00F63AFA"/>
    <w:rsid w:val="00F74CAC"/>
    <w:rsid w:val="00F84FA9"/>
    <w:rsid w:val="00F90E06"/>
    <w:rsid w:val="00F929A1"/>
    <w:rsid w:val="00FA051D"/>
    <w:rsid w:val="00FB2DD3"/>
    <w:rsid w:val="00FC164E"/>
    <w:rsid w:val="00FC20D3"/>
    <w:rsid w:val="00FC301F"/>
    <w:rsid w:val="00FC371A"/>
    <w:rsid w:val="00FC5702"/>
    <w:rsid w:val="00FC5DB3"/>
    <w:rsid w:val="00FF2698"/>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016D7CC"/>
  <w15:docId w15:val="{605D81E7-3F49-43BE-85E6-5583F3C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23184-4D24-4E4A-A1AA-84D4C794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一志</dc:creator>
  <cp:lastModifiedBy>奈良県</cp:lastModifiedBy>
  <cp:revision>14</cp:revision>
  <cp:lastPrinted>2020-07-07T01:39:00Z</cp:lastPrinted>
  <dcterms:created xsi:type="dcterms:W3CDTF">2019-07-12T02:28:00Z</dcterms:created>
  <dcterms:modified xsi:type="dcterms:W3CDTF">2020-07-28T23:56:00Z</dcterms:modified>
</cp:coreProperties>
</file>