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61A85063" w:rsidR="002377B7" w:rsidRPr="004217B8" w:rsidRDefault="00BE4013"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令和４</w:t>
      </w:r>
      <w:r w:rsidR="00A153B4" w:rsidRPr="004217B8">
        <w:rPr>
          <w:rFonts w:ascii="ＭＳ ゴシック" w:eastAsia="ＭＳ ゴシック" w:hAnsi="ＭＳ ゴシック" w:hint="eastAsia"/>
          <w:b/>
          <w:sz w:val="40"/>
          <w:szCs w:val="40"/>
        </w:rPr>
        <w:t>年</w:t>
      </w:r>
      <w:r w:rsidR="00567A74">
        <w:rPr>
          <w:rFonts w:ascii="ＭＳ ゴシック" w:eastAsia="ＭＳ ゴシック" w:hAnsi="ＭＳ ゴシック" w:hint="eastAsia"/>
          <w:b/>
          <w:sz w:val="40"/>
          <w:szCs w:val="40"/>
        </w:rPr>
        <w:t>６</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00EA14AB" w14:textId="77777777" w:rsidR="0086790F" w:rsidRDefault="0086790F">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lastRenderedPageBreak/>
        <w:br w:type="page"/>
      </w:r>
    </w:p>
    <w:p w14:paraId="148EAE9C" w14:textId="67DB30E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3BB3394D" w:rsidR="008800F0" w:rsidRPr="00567A74" w:rsidRDefault="008800F0"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今後、マリンレジャーの本格的シーズンを迎えるにあたり、</w:t>
      </w:r>
      <w:r w:rsidR="00962F43" w:rsidRPr="000D3AC9">
        <w:rPr>
          <w:rFonts w:asciiTheme="minorEastAsia" w:eastAsiaTheme="minorEastAsia" w:hAnsiTheme="minorEastAsia" w:hint="eastAsia"/>
          <w:sz w:val="24"/>
        </w:rPr>
        <w:t>水上オートバイに対する国民</w:t>
      </w:r>
      <w:bookmarkStart w:id="0" w:name="_GoBack"/>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１　危険行為及び飲酒操縦に対する法律上の規制強化</w:t>
      </w:r>
    </w:p>
    <w:p w14:paraId="3803DD75" w14:textId="7777777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567A74" w:rsidRDefault="000D3AC9" w:rsidP="002C3DF8">
      <w:pPr>
        <w:widowControl/>
        <w:spacing w:line="320" w:lineRule="exact"/>
        <w:jc w:val="left"/>
        <w:rPr>
          <w:rFonts w:asciiTheme="minorEastAsia" w:eastAsiaTheme="minorEastAsia" w:hAnsiTheme="minorEastAsia"/>
          <w:sz w:val="24"/>
        </w:rPr>
      </w:pPr>
      <w:r w:rsidRPr="00567A74">
        <w:rPr>
          <w:rFonts w:asciiTheme="minorEastAsia" w:eastAsiaTheme="minorEastAsia" w:hAnsiTheme="min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bookmarkEnd w:id="0"/>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0D3AC9" w:rsidRDefault="000D3AC9" w:rsidP="002C3DF8">
      <w:pPr>
        <w:widowControl/>
        <w:spacing w:line="320" w:lineRule="exact"/>
        <w:jc w:val="left"/>
        <w:rPr>
          <w:rFonts w:asciiTheme="minorEastAsia" w:eastAsiaTheme="minorEastAsia" w:hAnsiTheme="minorEastAsia"/>
          <w:sz w:val="24"/>
        </w:rPr>
      </w:pPr>
      <w:r w:rsidRPr="000D3AC9">
        <w:rPr>
          <w:rFonts w:asciiTheme="minorEastAsia" w:eastAsiaTheme="minorEastAsia" w:hAnsiTheme="min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28D6FE" w14:textId="5C85ABE5" w:rsidR="00E13CD6" w:rsidRPr="003D2CCA" w:rsidRDefault="00567A74" w:rsidP="00466923">
      <w:pPr>
        <w:snapToGrid w:val="0"/>
        <w:spacing w:line="360" w:lineRule="exact"/>
        <w:ind w:firstLineChars="100" w:firstLine="240"/>
        <w:jc w:val="left"/>
        <w:rPr>
          <w:sz w:val="24"/>
          <w:szCs w:val="26"/>
        </w:rPr>
      </w:pPr>
      <w:r>
        <w:rPr>
          <w:rFonts w:hint="eastAsia"/>
          <w:sz w:val="24"/>
          <w:szCs w:val="26"/>
        </w:rPr>
        <w:lastRenderedPageBreak/>
        <w:t>令和４年６</w:t>
      </w:r>
      <w:r w:rsidR="00C11AA5" w:rsidRPr="003D2CCA">
        <w:rPr>
          <w:rFonts w:hint="eastAsia"/>
          <w:sz w:val="24"/>
          <w:szCs w:val="26"/>
        </w:rPr>
        <w:t>月</w:t>
      </w:r>
    </w:p>
    <w:p w14:paraId="7ACCA0EB" w14:textId="77777777" w:rsidR="00C11AA5" w:rsidRPr="003D2CCA" w:rsidRDefault="00C11AA5" w:rsidP="00466923">
      <w:pPr>
        <w:snapToGrid w:val="0"/>
        <w:spacing w:line="36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466923">
            <w:pPr>
              <w:snapToGrid w:val="0"/>
              <w:spacing w:line="36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466923">
            <w:pPr>
              <w:snapToGrid w:val="0"/>
              <w:spacing w:line="36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466923">
            <w:pPr>
              <w:snapToGrid w:val="0"/>
              <w:spacing w:line="360" w:lineRule="exact"/>
              <w:rPr>
                <w:sz w:val="24"/>
                <w:szCs w:val="26"/>
              </w:rPr>
            </w:pPr>
            <w:r w:rsidRPr="003D2CCA">
              <w:rPr>
                <w:rFonts w:hint="eastAsia"/>
                <w:sz w:val="24"/>
                <w:szCs w:val="26"/>
              </w:rPr>
              <w:t>三重県知事</w:t>
            </w:r>
          </w:p>
        </w:tc>
        <w:tc>
          <w:tcPr>
            <w:tcW w:w="2277" w:type="dxa"/>
          </w:tcPr>
          <w:p w14:paraId="59442CFB" w14:textId="5C834FDE" w:rsidR="006E02DD" w:rsidRPr="003D2CCA" w:rsidRDefault="0078635C" w:rsidP="0078635C">
            <w:pPr>
              <w:snapToGrid w:val="0"/>
              <w:spacing w:line="360" w:lineRule="exact"/>
              <w:jc w:val="left"/>
              <w:rPr>
                <w:sz w:val="24"/>
                <w:szCs w:val="26"/>
              </w:rPr>
            </w:pPr>
            <w:r w:rsidRPr="00841910">
              <w:rPr>
                <w:rFonts w:asciiTheme="minorEastAsia" w:hAnsiTheme="minorEastAsia" w:hint="eastAsia"/>
                <w:sz w:val="24"/>
                <w:szCs w:val="24"/>
              </w:rPr>
              <w:t>一　見　勝　之</w:t>
            </w:r>
          </w:p>
        </w:tc>
      </w:tr>
      <w:tr w:rsidR="006E02DD" w:rsidRPr="003D2CCA" w14:paraId="205BD4DC" w14:textId="77777777" w:rsidTr="00783444">
        <w:tc>
          <w:tcPr>
            <w:tcW w:w="2044" w:type="dxa"/>
          </w:tcPr>
          <w:p w14:paraId="399F3863" w14:textId="77777777" w:rsidR="006E02DD" w:rsidRPr="003D2CCA" w:rsidRDefault="006E02DD" w:rsidP="00466923">
            <w:pPr>
              <w:snapToGrid w:val="0"/>
              <w:spacing w:line="36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466923">
            <w:pPr>
              <w:snapToGrid w:val="0"/>
              <w:spacing w:line="36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466923">
            <w:pPr>
              <w:snapToGrid w:val="0"/>
              <w:spacing w:line="36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466923">
            <w:pPr>
              <w:snapToGrid w:val="0"/>
              <w:spacing w:line="36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466923">
            <w:pPr>
              <w:snapToGrid w:val="0"/>
              <w:spacing w:line="36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466923">
            <w:pPr>
              <w:snapToGrid w:val="0"/>
              <w:spacing w:line="36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466923">
            <w:pPr>
              <w:snapToGrid w:val="0"/>
              <w:spacing w:line="360" w:lineRule="exact"/>
              <w:rPr>
                <w:sz w:val="24"/>
                <w:szCs w:val="26"/>
              </w:rPr>
            </w:pPr>
            <w:r w:rsidRPr="003D2CCA">
              <w:rPr>
                <w:rFonts w:hint="eastAsia"/>
                <w:sz w:val="24"/>
                <w:szCs w:val="26"/>
              </w:rPr>
              <w:t>兵庫県知事</w:t>
            </w:r>
          </w:p>
        </w:tc>
        <w:tc>
          <w:tcPr>
            <w:tcW w:w="2277" w:type="dxa"/>
          </w:tcPr>
          <w:p w14:paraId="318CE715" w14:textId="05E33CC3" w:rsidR="006E02DD" w:rsidRPr="003D2CCA" w:rsidRDefault="0078635C" w:rsidP="00466923">
            <w:pPr>
              <w:snapToGrid w:val="0"/>
              <w:spacing w:line="360" w:lineRule="exact"/>
              <w:jc w:val="left"/>
              <w:rPr>
                <w:sz w:val="24"/>
                <w:szCs w:val="26"/>
              </w:rPr>
            </w:pPr>
            <w:r>
              <w:rPr>
                <w:rFonts w:hint="eastAsia"/>
                <w:sz w:val="24"/>
                <w:szCs w:val="26"/>
              </w:rPr>
              <w:t>齋　藤　元　彦</w:t>
            </w:r>
          </w:p>
        </w:tc>
      </w:tr>
      <w:tr w:rsidR="006E02DD" w:rsidRPr="003D2CCA" w14:paraId="4EBDDC12" w14:textId="77777777" w:rsidTr="00783444">
        <w:tc>
          <w:tcPr>
            <w:tcW w:w="2044" w:type="dxa"/>
          </w:tcPr>
          <w:p w14:paraId="15DB1BF1" w14:textId="77777777" w:rsidR="006E02DD" w:rsidRPr="003D2CCA" w:rsidRDefault="006E02DD" w:rsidP="00466923">
            <w:pPr>
              <w:snapToGrid w:val="0"/>
              <w:spacing w:line="36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466923">
            <w:pPr>
              <w:snapToGrid w:val="0"/>
              <w:spacing w:line="36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466923">
            <w:pPr>
              <w:snapToGrid w:val="0"/>
              <w:spacing w:line="36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466923">
            <w:pPr>
              <w:snapToGrid w:val="0"/>
              <w:spacing w:line="36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466923">
            <w:pPr>
              <w:snapToGrid w:val="0"/>
              <w:spacing w:line="36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466923">
            <w:pPr>
              <w:snapToGrid w:val="0"/>
              <w:spacing w:line="36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466923">
            <w:pPr>
              <w:snapToGrid w:val="0"/>
              <w:spacing w:line="36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466923">
            <w:pPr>
              <w:snapToGrid w:val="0"/>
              <w:spacing w:line="360" w:lineRule="exact"/>
              <w:jc w:val="left"/>
              <w:rPr>
                <w:sz w:val="24"/>
                <w:szCs w:val="26"/>
              </w:rPr>
            </w:pPr>
            <w:r w:rsidRPr="003D2CCA">
              <w:rPr>
                <w:rFonts w:hint="eastAsia"/>
                <w:sz w:val="24"/>
                <w:szCs w:val="26"/>
              </w:rPr>
              <w:t>飯　泉　嘉　門</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7A74"/>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A3810-18FE-4C4C-B4EB-7E015277BF2A}">
  <ds:schemaRefs>
    <ds:schemaRef ds:uri="http://schemas.openxmlformats.org/officeDocument/2006/bibliography"/>
  </ds:schemaRefs>
</ds:datastoreItem>
</file>

<file path=customXml/itemProps2.xml><?xml version="1.0" encoding="utf-8"?>
<ds:datastoreItem xmlns:ds="http://schemas.openxmlformats.org/officeDocument/2006/customXml" ds:itemID="{5064488F-FD1B-40A9-A2CB-09CD2C8B643B}"/>
</file>

<file path=customXml/itemProps3.xml><?xml version="1.0" encoding="utf-8"?>
<ds:datastoreItem xmlns:ds="http://schemas.openxmlformats.org/officeDocument/2006/customXml" ds:itemID="{32C0D1C7-475F-4F37-877F-4048BB2AA58D}"/>
</file>

<file path=customXml/itemProps4.xml><?xml version="1.0" encoding="utf-8"?>
<ds:datastoreItem xmlns:ds="http://schemas.openxmlformats.org/officeDocument/2006/customXml" ds:itemID="{22A650AA-CC83-4A21-8624-E71A9C2FFFF7}"/>
</file>

<file path=docProps/app.xml><?xml version="1.0" encoding="utf-8"?>
<Properties xmlns="http://schemas.openxmlformats.org/officeDocument/2006/extended-properties" xmlns:vt="http://schemas.openxmlformats.org/officeDocument/2006/docPropsVTypes">
  <Template>Normal.dotm</Template>
  <TotalTime>2</TotalTime>
  <Pages>4</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谷　圭祐</cp:lastModifiedBy>
  <cp:revision>2</cp:revision>
  <cp:lastPrinted>2022-05-20T01:49:00Z</cp:lastPrinted>
  <dcterms:created xsi:type="dcterms:W3CDTF">2022-06-16T04:13:00Z</dcterms:created>
  <dcterms:modified xsi:type="dcterms:W3CDTF">2022-06-16T04:13:00Z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