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BADA" w14:textId="77777777" w:rsidR="006423B7" w:rsidRPr="00B25314" w:rsidRDefault="006423B7" w:rsidP="004217B8">
      <w:pPr>
        <w:jc w:val="center"/>
        <w:rPr>
          <w:rFonts w:ascii="ＭＳ ゴシック" w:eastAsia="ＭＳ ゴシック" w:hAnsi="ＭＳ ゴシック"/>
          <w:color w:val="000000" w:themeColor="text1"/>
          <w:sz w:val="40"/>
          <w:szCs w:val="40"/>
        </w:rPr>
      </w:pPr>
      <w:bookmarkStart w:id="0" w:name="_GoBack"/>
      <w:bookmarkEnd w:id="0"/>
    </w:p>
    <w:p w14:paraId="104B2041" w14:textId="77777777" w:rsidR="002377B7" w:rsidRPr="00B25314"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B25314" w:rsidRDefault="004217B8" w:rsidP="004217B8">
      <w:pPr>
        <w:jc w:val="center"/>
        <w:rPr>
          <w:rFonts w:asciiTheme="majorEastAsia" w:eastAsiaTheme="majorEastAsia" w:hAnsiTheme="majorEastAsia"/>
          <w:color w:val="000000" w:themeColor="text1"/>
          <w:sz w:val="40"/>
          <w:szCs w:val="40"/>
        </w:rPr>
      </w:pPr>
    </w:p>
    <w:p w14:paraId="3A1B491A" w14:textId="6BD5B13D" w:rsidR="00C531FA" w:rsidRPr="00B25314" w:rsidRDefault="006F39F2" w:rsidP="004217B8">
      <w:pPr>
        <w:jc w:val="center"/>
        <w:rPr>
          <w:rFonts w:ascii="ＭＳ Ｐゴシック" w:eastAsia="ＭＳ Ｐゴシック" w:hAnsi="ＭＳ Ｐゴシック"/>
          <w:b/>
          <w:color w:val="000000" w:themeColor="text1"/>
          <w:sz w:val="44"/>
          <w:szCs w:val="32"/>
        </w:rPr>
      </w:pPr>
      <w:r w:rsidRPr="006F39F2">
        <w:rPr>
          <w:rFonts w:ascii="ＭＳ Ｐゴシック" w:eastAsia="ＭＳ Ｐゴシック" w:hAnsi="ＭＳ Ｐゴシック" w:hint="eastAsia"/>
          <w:b/>
          <w:color w:val="000000" w:themeColor="text1"/>
          <w:sz w:val="44"/>
          <w:szCs w:val="32"/>
        </w:rPr>
        <w:t>紀伊半島防災のための奈良県大規模広域</w:t>
      </w:r>
    </w:p>
    <w:p w14:paraId="1766D6D7" w14:textId="3637FB48" w:rsidR="002377B7" w:rsidRPr="00B25314" w:rsidRDefault="006F39F2" w:rsidP="004217B8">
      <w:pPr>
        <w:jc w:val="center"/>
        <w:rPr>
          <w:rFonts w:ascii="ＭＳ ゴシック" w:eastAsia="ＭＳ ゴシック" w:hAnsi="ＭＳ ゴシック"/>
          <w:b/>
          <w:color w:val="000000" w:themeColor="text1"/>
          <w:sz w:val="40"/>
          <w:szCs w:val="40"/>
        </w:rPr>
      </w:pPr>
      <w:r w:rsidRPr="006F39F2">
        <w:rPr>
          <w:rFonts w:ascii="ＭＳ Ｐゴシック" w:eastAsia="ＭＳ Ｐゴシック" w:hAnsi="ＭＳ Ｐゴシック" w:hint="eastAsia"/>
          <w:b/>
          <w:color w:val="000000" w:themeColor="text1"/>
          <w:sz w:val="44"/>
          <w:szCs w:val="32"/>
        </w:rPr>
        <w:t>防災拠点整備への支援に関する提言</w:t>
      </w:r>
    </w:p>
    <w:p w14:paraId="5F4CB891"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B25314"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B25314"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B25314"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B25314"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B25314"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B25314"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r w:rsidRPr="00B25314">
        <w:rPr>
          <w:rFonts w:ascii="ＭＳ ゴシック" w:eastAsia="ＭＳ ゴシック" w:hAnsi="ＭＳ ゴシック" w:hint="eastAsia"/>
          <w:b/>
          <w:color w:val="000000" w:themeColor="text1"/>
          <w:sz w:val="40"/>
          <w:szCs w:val="40"/>
        </w:rPr>
        <w:t>近畿ブロック知事会</w:t>
      </w:r>
    </w:p>
    <w:p w14:paraId="4C2BD241"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B25314"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07DF06F5" w:rsidR="002377B7" w:rsidRPr="00B25314" w:rsidRDefault="00783444" w:rsidP="002377B7">
      <w:pPr>
        <w:spacing w:line="600" w:lineRule="exact"/>
        <w:jc w:val="center"/>
        <w:rPr>
          <w:rFonts w:ascii="ＭＳ ゴシック" w:eastAsia="ＭＳ ゴシック" w:hAnsi="ＭＳ ゴシック"/>
          <w:b/>
          <w:color w:val="000000" w:themeColor="text1"/>
          <w:sz w:val="40"/>
          <w:szCs w:val="40"/>
        </w:rPr>
      </w:pPr>
      <w:r w:rsidRPr="00B25314">
        <w:rPr>
          <w:rFonts w:ascii="ＭＳ ゴシック" w:eastAsia="ＭＳ ゴシック" w:hAnsi="ＭＳ ゴシック" w:hint="eastAsia"/>
          <w:b/>
          <w:color w:val="000000" w:themeColor="text1"/>
          <w:sz w:val="40"/>
          <w:szCs w:val="40"/>
        </w:rPr>
        <w:t>令和</w:t>
      </w:r>
      <w:r w:rsidR="00E44777" w:rsidRPr="00B25314">
        <w:rPr>
          <w:rFonts w:ascii="ＭＳ ゴシック" w:eastAsia="ＭＳ ゴシック" w:hAnsi="ＭＳ ゴシック" w:hint="eastAsia"/>
          <w:b/>
          <w:color w:val="000000" w:themeColor="text1"/>
          <w:sz w:val="40"/>
          <w:szCs w:val="40"/>
        </w:rPr>
        <w:t>３</w:t>
      </w:r>
      <w:r w:rsidR="00A153B4" w:rsidRPr="00B25314">
        <w:rPr>
          <w:rFonts w:ascii="ＭＳ ゴシック" w:eastAsia="ＭＳ ゴシック" w:hAnsi="ＭＳ ゴシック" w:hint="eastAsia"/>
          <w:b/>
          <w:color w:val="000000" w:themeColor="text1"/>
          <w:sz w:val="40"/>
          <w:szCs w:val="40"/>
        </w:rPr>
        <w:t>年</w:t>
      </w:r>
      <w:r w:rsidR="00B25314" w:rsidRPr="00B25314">
        <w:rPr>
          <w:rFonts w:ascii="ＭＳ ゴシック" w:eastAsia="ＭＳ ゴシック" w:hAnsi="ＭＳ ゴシック" w:hint="eastAsia"/>
          <w:b/>
          <w:color w:val="000000" w:themeColor="text1"/>
          <w:sz w:val="40"/>
          <w:szCs w:val="40"/>
        </w:rPr>
        <w:t>１２</w:t>
      </w:r>
      <w:r w:rsidR="002377B7" w:rsidRPr="00B25314">
        <w:rPr>
          <w:rFonts w:ascii="ＭＳ ゴシック" w:eastAsia="ＭＳ ゴシック" w:hAnsi="ＭＳ ゴシック" w:hint="eastAsia"/>
          <w:b/>
          <w:color w:val="000000" w:themeColor="text1"/>
          <w:sz w:val="40"/>
          <w:szCs w:val="40"/>
        </w:rPr>
        <w:t>月</w:t>
      </w:r>
    </w:p>
    <w:p w14:paraId="4F12853F" w14:textId="7F503EAC" w:rsidR="004217B8" w:rsidRPr="00B25314" w:rsidRDefault="004217B8" w:rsidP="00DC362C">
      <w:pPr>
        <w:snapToGrid w:val="0"/>
        <w:jc w:val="center"/>
        <w:rPr>
          <w:rFonts w:ascii="ＭＳ Ｐゴシック" w:eastAsia="ＭＳ Ｐゴシック" w:hAnsi="ＭＳ Ｐゴシック"/>
          <w:color w:val="000000" w:themeColor="text1"/>
          <w:sz w:val="32"/>
        </w:rPr>
      </w:pPr>
    </w:p>
    <w:p w14:paraId="4481560E" w14:textId="30CF1D72" w:rsidR="00093568" w:rsidRPr="00B25314" w:rsidRDefault="00093568" w:rsidP="00DC362C">
      <w:pPr>
        <w:snapToGrid w:val="0"/>
        <w:jc w:val="center"/>
        <w:rPr>
          <w:rFonts w:ascii="ＭＳ Ｐゴシック" w:eastAsia="ＭＳ Ｐゴシック" w:hAnsi="ＭＳ Ｐゴシック"/>
          <w:color w:val="000000" w:themeColor="text1"/>
          <w:sz w:val="32"/>
        </w:rPr>
      </w:pPr>
    </w:p>
    <w:p w14:paraId="14A96766" w14:textId="77777777" w:rsidR="00093568" w:rsidRPr="00B25314" w:rsidRDefault="00093568" w:rsidP="00093568">
      <w:pPr>
        <w:snapToGrid w:val="0"/>
        <w:jc w:val="center"/>
        <w:rPr>
          <w:rFonts w:ascii="ＭＳ Ｐゴシック" w:eastAsia="ＭＳ Ｐゴシック" w:hAnsi="ＭＳ Ｐゴシック"/>
          <w:color w:val="000000" w:themeColor="text1"/>
          <w:sz w:val="32"/>
        </w:rPr>
      </w:pPr>
    </w:p>
    <w:p w14:paraId="0CF9CE9A" w14:textId="673FDCDA" w:rsidR="00093568" w:rsidRPr="00B25314" w:rsidRDefault="006F39F2" w:rsidP="004803A4">
      <w:pPr>
        <w:snapToGrid w:val="0"/>
        <w:spacing w:line="380" w:lineRule="exact"/>
        <w:ind w:firstLineChars="100" w:firstLine="280"/>
        <w:jc w:val="center"/>
        <w:rPr>
          <w:rFonts w:ascii="ＭＳ Ｐゴシック" w:eastAsia="ＭＳ Ｐゴシック" w:hAnsi="ＭＳ Ｐゴシック"/>
          <w:color w:val="000000" w:themeColor="text1"/>
          <w:sz w:val="28"/>
          <w:szCs w:val="32"/>
        </w:rPr>
      </w:pPr>
      <w:r w:rsidRPr="006F39F2">
        <w:rPr>
          <w:rFonts w:ascii="ＭＳ Ｐゴシック" w:eastAsia="ＭＳ Ｐゴシック" w:hAnsi="ＭＳ Ｐゴシック" w:hint="eastAsia"/>
          <w:color w:val="000000" w:themeColor="text1"/>
          <w:sz w:val="28"/>
          <w:szCs w:val="32"/>
        </w:rPr>
        <w:t>紀伊半島防災のための奈良県大規模広域防災拠点整備への支援に関する提言</w:t>
      </w:r>
    </w:p>
    <w:p w14:paraId="66779E3E" w14:textId="77777777" w:rsidR="00093568" w:rsidRPr="00B25314" w:rsidRDefault="00093568" w:rsidP="00093568">
      <w:pPr>
        <w:snapToGrid w:val="0"/>
        <w:spacing w:line="380" w:lineRule="exact"/>
        <w:ind w:firstLineChars="100" w:firstLine="280"/>
        <w:jc w:val="left"/>
        <w:rPr>
          <w:rFonts w:ascii="ＭＳ Ｐゴシック" w:eastAsia="ＭＳ Ｐゴシック" w:hAnsi="ＭＳ Ｐゴシック"/>
          <w:color w:val="000000" w:themeColor="text1"/>
          <w:sz w:val="28"/>
          <w:szCs w:val="32"/>
        </w:rPr>
      </w:pPr>
    </w:p>
    <w:p w14:paraId="3E47E383" w14:textId="77777777" w:rsidR="00093568" w:rsidRPr="00B25314" w:rsidRDefault="00093568" w:rsidP="00093568">
      <w:pPr>
        <w:snapToGrid w:val="0"/>
        <w:spacing w:line="380" w:lineRule="exact"/>
        <w:ind w:firstLineChars="100" w:firstLine="240"/>
        <w:jc w:val="left"/>
        <w:rPr>
          <w:rFonts w:asciiTheme="minorEastAsia" w:eastAsiaTheme="minorEastAsia" w:hAnsiTheme="minorEastAsia"/>
          <w:color w:val="000000" w:themeColor="text1"/>
          <w:sz w:val="24"/>
          <w:szCs w:val="24"/>
        </w:rPr>
      </w:pPr>
    </w:p>
    <w:p w14:paraId="7DF11E59" w14:textId="77777777" w:rsidR="00B25314" w:rsidRPr="00B25314" w:rsidRDefault="00B25314" w:rsidP="00B25314">
      <w:pPr>
        <w:spacing w:line="380" w:lineRule="exact"/>
        <w:ind w:firstLineChars="100" w:firstLine="240"/>
        <w:rPr>
          <w:rFonts w:asciiTheme="minorEastAsia" w:hAnsiTheme="minorEastAsia"/>
          <w:color w:val="000000" w:themeColor="text1"/>
          <w:sz w:val="24"/>
          <w:szCs w:val="24"/>
        </w:rPr>
      </w:pPr>
      <w:r w:rsidRPr="00B25314">
        <w:rPr>
          <w:rFonts w:asciiTheme="minorEastAsia" w:hAnsiTheme="minorEastAsia" w:hint="eastAsia"/>
          <w:color w:val="000000" w:themeColor="text1"/>
          <w:sz w:val="24"/>
          <w:szCs w:val="24"/>
        </w:rPr>
        <w:t>紀伊半島では、近い将来、「南海トラフ地震」の発生による甚大な被害が予想されている。</w:t>
      </w:r>
    </w:p>
    <w:p w14:paraId="262648E6" w14:textId="77777777" w:rsidR="00B25314" w:rsidRPr="00B25314" w:rsidRDefault="00B25314" w:rsidP="00B25314">
      <w:pPr>
        <w:spacing w:line="380" w:lineRule="exact"/>
        <w:ind w:firstLineChars="100" w:firstLine="240"/>
        <w:rPr>
          <w:rFonts w:asciiTheme="minorEastAsia" w:hAnsiTheme="minorEastAsia"/>
          <w:color w:val="000000" w:themeColor="text1"/>
          <w:sz w:val="24"/>
          <w:szCs w:val="24"/>
        </w:rPr>
      </w:pPr>
      <w:r w:rsidRPr="00B25314">
        <w:rPr>
          <w:rFonts w:asciiTheme="minorEastAsia" w:hAnsiTheme="minorEastAsia" w:hint="eastAsia"/>
          <w:color w:val="000000" w:themeColor="text1"/>
          <w:sz w:val="24"/>
          <w:szCs w:val="24"/>
        </w:rPr>
        <w:t>しかしながら、「南海トラフ地震における具体的な応急対策活動に関する計画（中央防災会議幹事会）」において、救助・救急、消火活動等、医療活動、物資の受入れ・集積・分配を総合的かつ広域的に行う『大規模な広域防災拠点』と位置付けられた防災拠点は近畿地方に存在しない。</w:t>
      </w:r>
    </w:p>
    <w:p w14:paraId="25C7701B" w14:textId="77777777" w:rsidR="00B25314" w:rsidRPr="00B25314" w:rsidRDefault="00B25314" w:rsidP="00B25314">
      <w:pPr>
        <w:spacing w:line="380" w:lineRule="exact"/>
        <w:ind w:firstLineChars="100" w:firstLine="240"/>
        <w:rPr>
          <w:rFonts w:asciiTheme="minorEastAsia" w:hAnsiTheme="minorEastAsia"/>
          <w:color w:val="000000" w:themeColor="text1"/>
          <w:sz w:val="24"/>
          <w:szCs w:val="24"/>
        </w:rPr>
      </w:pPr>
      <w:r w:rsidRPr="00B25314">
        <w:rPr>
          <w:rFonts w:asciiTheme="minorEastAsia" w:hAnsiTheme="minorEastAsia" w:hint="eastAsia"/>
          <w:color w:val="000000" w:themeColor="text1"/>
          <w:sz w:val="24"/>
          <w:szCs w:val="24"/>
        </w:rPr>
        <w:t>このような状況を踏まえ、奈良県では大規模災害発生時に紀伊半島を広くカバーし、大量かつ迅速な人員・物資の輸送等を担う2,000ｍ級滑走路を有する「奈良県大規模広域防災拠点」の整備に向けた取組を進めている。また、有識者及び内閣府の知見を得て令和３年６月に「奈良県大規模広域防災拠点整備基本計画」(</w:t>
      </w:r>
      <w:r w:rsidRPr="00B25314">
        <w:rPr>
          <w:rFonts w:asciiTheme="minorEastAsia" w:hAnsiTheme="minorEastAsia"/>
          <w:color w:val="000000" w:themeColor="text1"/>
          <w:sz w:val="24"/>
          <w:szCs w:val="24"/>
        </w:rPr>
        <w:t>以下「整備基本計画」という</w:t>
      </w:r>
      <w:r w:rsidRPr="00B25314">
        <w:rPr>
          <w:rFonts w:asciiTheme="minorEastAsia" w:hAnsiTheme="minorEastAsia" w:hint="eastAsia"/>
          <w:color w:val="000000" w:themeColor="text1"/>
          <w:sz w:val="24"/>
          <w:szCs w:val="24"/>
        </w:rPr>
        <w:t>)を策定された。</w:t>
      </w:r>
    </w:p>
    <w:p w14:paraId="6F247966" w14:textId="63F153F7" w:rsidR="00B25314" w:rsidRPr="00B25314" w:rsidRDefault="00B25314" w:rsidP="00B25314">
      <w:pPr>
        <w:spacing w:line="380" w:lineRule="exact"/>
        <w:ind w:firstLineChars="100" w:firstLine="240"/>
        <w:rPr>
          <w:rFonts w:asciiTheme="minorEastAsia" w:hAnsiTheme="minorEastAsia"/>
          <w:color w:val="000000" w:themeColor="text1"/>
          <w:sz w:val="24"/>
          <w:szCs w:val="24"/>
        </w:rPr>
      </w:pPr>
      <w:r w:rsidRPr="00B25314">
        <w:rPr>
          <w:rFonts w:asciiTheme="minorEastAsia" w:hAnsiTheme="minorEastAsia" w:hint="eastAsia"/>
          <w:color w:val="000000" w:themeColor="text1"/>
          <w:sz w:val="24"/>
          <w:szCs w:val="24"/>
        </w:rPr>
        <w:t>整備基本計画では、紀伊半島の中心に位置し、交通アクセス等立地の良い奈良県五條市に整備すること、災害時の支援に資する大量の物資・人員の迅速な輸送集積が可能な2</w:t>
      </w:r>
      <w:r w:rsidR="00664A7E">
        <w:rPr>
          <w:rFonts w:asciiTheme="minorEastAsia" w:hAnsiTheme="minorEastAsia"/>
          <w:color w:val="000000" w:themeColor="text1"/>
          <w:sz w:val="24"/>
          <w:szCs w:val="24"/>
        </w:rPr>
        <w:t>,</w:t>
      </w:r>
      <w:r w:rsidRPr="00B25314">
        <w:rPr>
          <w:rFonts w:asciiTheme="minorEastAsia" w:hAnsiTheme="minorEastAsia" w:hint="eastAsia"/>
          <w:color w:val="000000" w:themeColor="text1"/>
          <w:sz w:val="24"/>
          <w:szCs w:val="24"/>
        </w:rPr>
        <w:t>000m級滑走路を整備すること、防災拠点の効果を早期発現するために段階的に整備を進めること等が記載されており、「奈良県大規模広域防災拠点」の整備は奈良県のみならず、近畿地方全体の防災拠点になることが期待される。</w:t>
      </w:r>
    </w:p>
    <w:p w14:paraId="655223BB" w14:textId="77777777" w:rsidR="00B25314" w:rsidRPr="00B25314" w:rsidRDefault="00B25314" w:rsidP="00B25314">
      <w:pPr>
        <w:spacing w:line="380" w:lineRule="exact"/>
        <w:rPr>
          <w:rFonts w:asciiTheme="minorEastAsia" w:hAnsiTheme="minorEastAsia"/>
          <w:color w:val="000000" w:themeColor="text1"/>
          <w:sz w:val="24"/>
          <w:szCs w:val="24"/>
        </w:rPr>
      </w:pPr>
    </w:p>
    <w:p w14:paraId="5B409B45" w14:textId="77777777" w:rsidR="00B25314" w:rsidRPr="00B25314" w:rsidRDefault="00B25314" w:rsidP="00B25314">
      <w:pPr>
        <w:spacing w:line="380" w:lineRule="exact"/>
        <w:ind w:firstLineChars="100" w:firstLine="240"/>
        <w:rPr>
          <w:rFonts w:asciiTheme="minorEastAsia" w:hAnsiTheme="minorEastAsia"/>
          <w:color w:val="000000" w:themeColor="text1"/>
          <w:sz w:val="24"/>
          <w:szCs w:val="24"/>
        </w:rPr>
      </w:pPr>
      <w:r w:rsidRPr="00B25314">
        <w:rPr>
          <w:rFonts w:asciiTheme="minorEastAsia" w:hAnsiTheme="minorEastAsia" w:hint="eastAsia"/>
          <w:color w:val="000000" w:themeColor="text1"/>
          <w:sz w:val="24"/>
          <w:szCs w:val="24"/>
        </w:rPr>
        <w:t>以上のことから、南海トラフ地震発生時の近畿地方の後方支援拠点整備として奈良県が進める「大規模広域防災拠点」整備への支援について、次のとおり提言する。</w:t>
      </w:r>
    </w:p>
    <w:p w14:paraId="58918500" w14:textId="77777777" w:rsidR="00B25314" w:rsidRPr="00B25314" w:rsidRDefault="00B25314" w:rsidP="00B25314">
      <w:pPr>
        <w:spacing w:line="380" w:lineRule="exact"/>
        <w:rPr>
          <w:rFonts w:asciiTheme="minorEastAsia" w:hAnsiTheme="minorEastAsia"/>
          <w:color w:val="000000" w:themeColor="text1"/>
          <w:sz w:val="24"/>
          <w:szCs w:val="24"/>
        </w:rPr>
      </w:pPr>
    </w:p>
    <w:p w14:paraId="61A83028" w14:textId="77777777" w:rsidR="00B25314" w:rsidRPr="00B25314" w:rsidRDefault="00B25314" w:rsidP="00B25314">
      <w:pPr>
        <w:spacing w:line="380" w:lineRule="exact"/>
        <w:rPr>
          <w:rFonts w:asciiTheme="minorEastAsia" w:hAnsiTheme="minorEastAsia"/>
          <w:color w:val="000000" w:themeColor="text1"/>
          <w:sz w:val="24"/>
          <w:szCs w:val="24"/>
        </w:rPr>
      </w:pPr>
      <w:r w:rsidRPr="00B25314">
        <w:rPr>
          <w:rFonts w:asciiTheme="minorEastAsia" w:hAnsiTheme="minorEastAsia" w:hint="eastAsia"/>
          <w:color w:val="000000" w:themeColor="text1"/>
          <w:sz w:val="24"/>
          <w:szCs w:val="24"/>
        </w:rPr>
        <w:t>１．南海トラフ地震に関する計画への位置づけ</w:t>
      </w:r>
    </w:p>
    <w:p w14:paraId="0C4C6299" w14:textId="77777777" w:rsidR="00B25314" w:rsidRPr="00B25314" w:rsidRDefault="00B25314" w:rsidP="00B25314">
      <w:pPr>
        <w:spacing w:line="380" w:lineRule="exact"/>
        <w:ind w:leftChars="83" w:left="174" w:firstLineChars="131" w:firstLine="314"/>
        <w:rPr>
          <w:rFonts w:asciiTheme="minorEastAsia" w:hAnsiTheme="minorEastAsia"/>
          <w:color w:val="000000" w:themeColor="text1"/>
          <w:sz w:val="24"/>
          <w:szCs w:val="24"/>
        </w:rPr>
      </w:pPr>
      <w:r w:rsidRPr="00B25314">
        <w:rPr>
          <w:rFonts w:asciiTheme="minorEastAsia" w:hAnsiTheme="minorEastAsia" w:hint="eastAsia"/>
          <w:color w:val="000000" w:themeColor="text1"/>
          <w:sz w:val="24"/>
          <w:szCs w:val="24"/>
        </w:rPr>
        <w:t>国の計画に、近畿地方の総合的かつ広域的に活動を行う防災拠点（『大規模な広域防災拠点』）として、奈良県が整備する大規模広域防災拠点を位置付けるとともに、整備にあたっての助言、支援を行うこと。</w:t>
      </w:r>
    </w:p>
    <w:p w14:paraId="696F48EB" w14:textId="77777777" w:rsidR="00B25314" w:rsidRPr="00B25314" w:rsidRDefault="00B25314" w:rsidP="00B25314">
      <w:pPr>
        <w:spacing w:line="380" w:lineRule="exact"/>
        <w:rPr>
          <w:rFonts w:asciiTheme="minorEastAsia" w:hAnsiTheme="minorEastAsia"/>
          <w:color w:val="000000" w:themeColor="text1"/>
          <w:sz w:val="24"/>
          <w:szCs w:val="24"/>
        </w:rPr>
      </w:pPr>
    </w:p>
    <w:p w14:paraId="6D4D4831" w14:textId="77777777" w:rsidR="00B25314" w:rsidRPr="00B25314" w:rsidRDefault="00B25314" w:rsidP="00B25314">
      <w:pPr>
        <w:spacing w:line="380" w:lineRule="exact"/>
        <w:rPr>
          <w:rFonts w:asciiTheme="minorEastAsia" w:hAnsiTheme="minorEastAsia"/>
          <w:color w:val="000000" w:themeColor="text1"/>
          <w:sz w:val="24"/>
          <w:szCs w:val="24"/>
        </w:rPr>
      </w:pPr>
      <w:r w:rsidRPr="00B25314">
        <w:rPr>
          <w:rFonts w:asciiTheme="minorEastAsia" w:hAnsiTheme="minorEastAsia" w:hint="eastAsia"/>
          <w:color w:val="000000" w:themeColor="text1"/>
          <w:sz w:val="24"/>
          <w:szCs w:val="24"/>
        </w:rPr>
        <w:t>２．緊急防災・減災事業の適用</w:t>
      </w:r>
    </w:p>
    <w:p w14:paraId="4FD97988" w14:textId="48D7846C" w:rsidR="00974272" w:rsidRPr="00B25314" w:rsidRDefault="00B25314" w:rsidP="00796ACF">
      <w:pPr>
        <w:snapToGrid w:val="0"/>
        <w:spacing w:line="380" w:lineRule="exact"/>
        <w:ind w:leftChars="100" w:left="210" w:firstLineChars="100" w:firstLine="240"/>
        <w:jc w:val="left"/>
        <w:rPr>
          <w:rFonts w:asciiTheme="minorEastAsia" w:eastAsiaTheme="minorEastAsia" w:hAnsiTheme="minorEastAsia"/>
          <w:color w:val="000000" w:themeColor="text1"/>
          <w:sz w:val="24"/>
          <w:szCs w:val="24"/>
        </w:rPr>
      </w:pPr>
      <w:r w:rsidRPr="00B25314">
        <w:rPr>
          <w:rFonts w:asciiTheme="minorEastAsia" w:hAnsiTheme="minorEastAsia" w:hint="eastAsia"/>
          <w:color w:val="000000" w:themeColor="text1"/>
          <w:sz w:val="24"/>
          <w:szCs w:val="24"/>
        </w:rPr>
        <w:t>奈良県が策定した「奈良県大規模広域防災拠点整備基本計画」に基づく事</w:t>
      </w:r>
      <w:r w:rsidRPr="00B25314">
        <w:rPr>
          <w:rFonts w:asciiTheme="minorEastAsia" w:hAnsiTheme="minorEastAsia" w:hint="eastAsia"/>
          <w:color w:val="000000" w:themeColor="text1"/>
          <w:sz w:val="24"/>
          <w:szCs w:val="24"/>
        </w:rPr>
        <w:lastRenderedPageBreak/>
        <w:t>業に対して、着手から完了まで緊急防災・減災事業債の適用対象とすること。</w:t>
      </w:r>
    </w:p>
    <w:p w14:paraId="72E4B4F3" w14:textId="77777777" w:rsidR="00093568" w:rsidRPr="00B25314" w:rsidRDefault="00093568" w:rsidP="00093568">
      <w:pPr>
        <w:snapToGrid w:val="0"/>
        <w:spacing w:line="380" w:lineRule="exact"/>
        <w:ind w:firstLineChars="100" w:firstLine="240"/>
        <w:jc w:val="left"/>
        <w:rPr>
          <w:rFonts w:asciiTheme="minorEastAsia" w:eastAsiaTheme="minorEastAsia" w:hAnsiTheme="minorEastAsia"/>
          <w:color w:val="000000" w:themeColor="text1"/>
          <w:sz w:val="24"/>
          <w:szCs w:val="24"/>
        </w:rPr>
      </w:pPr>
    </w:p>
    <w:p w14:paraId="2DE7142F" w14:textId="77777777" w:rsidR="00B25314" w:rsidRPr="00A80635" w:rsidRDefault="00B25314" w:rsidP="00B25314">
      <w:pPr>
        <w:snapToGrid w:val="0"/>
        <w:spacing w:line="380" w:lineRule="exact"/>
        <w:ind w:firstLineChars="100" w:firstLine="240"/>
        <w:jc w:val="left"/>
        <w:rPr>
          <w:color w:val="000000" w:themeColor="text1"/>
          <w:sz w:val="24"/>
          <w:szCs w:val="24"/>
        </w:rPr>
      </w:pPr>
      <w:r w:rsidRPr="00A80635">
        <w:rPr>
          <w:rFonts w:hint="eastAsia"/>
          <w:color w:val="000000" w:themeColor="text1"/>
          <w:sz w:val="24"/>
          <w:szCs w:val="24"/>
        </w:rPr>
        <w:t>令和３年１２月</w:t>
      </w:r>
    </w:p>
    <w:p w14:paraId="14FE2D0A" w14:textId="77777777" w:rsidR="00B25314" w:rsidRPr="00A80635" w:rsidRDefault="00B25314" w:rsidP="00B25314">
      <w:pPr>
        <w:snapToGrid w:val="0"/>
        <w:spacing w:line="360" w:lineRule="exact"/>
        <w:ind w:firstLineChars="1200" w:firstLine="2880"/>
        <w:jc w:val="left"/>
        <w:rPr>
          <w:color w:val="000000" w:themeColor="text1"/>
          <w:sz w:val="24"/>
          <w:szCs w:val="26"/>
        </w:rPr>
      </w:pPr>
      <w:r w:rsidRPr="00A80635">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B25314" w:rsidRPr="00A80635" w14:paraId="355E1353" w14:textId="77777777" w:rsidTr="005A361B">
        <w:tc>
          <w:tcPr>
            <w:tcW w:w="2044" w:type="dxa"/>
          </w:tcPr>
          <w:p w14:paraId="76128390"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福井県知事</w:t>
            </w:r>
          </w:p>
        </w:tc>
        <w:tc>
          <w:tcPr>
            <w:tcW w:w="2277" w:type="dxa"/>
          </w:tcPr>
          <w:p w14:paraId="3F4E2E96"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杉　本　達　治</w:t>
            </w:r>
          </w:p>
        </w:tc>
      </w:tr>
      <w:tr w:rsidR="00B25314" w:rsidRPr="00A80635" w14:paraId="64EA6FAA" w14:textId="77777777" w:rsidTr="005A361B">
        <w:tc>
          <w:tcPr>
            <w:tcW w:w="2044" w:type="dxa"/>
          </w:tcPr>
          <w:p w14:paraId="75182107"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三重県知事</w:t>
            </w:r>
          </w:p>
        </w:tc>
        <w:tc>
          <w:tcPr>
            <w:tcW w:w="2277" w:type="dxa"/>
          </w:tcPr>
          <w:p w14:paraId="39B80D7E"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一　見　勝　之</w:t>
            </w:r>
          </w:p>
        </w:tc>
      </w:tr>
      <w:tr w:rsidR="00B25314" w:rsidRPr="00A80635" w14:paraId="19967D49" w14:textId="77777777" w:rsidTr="005A361B">
        <w:tc>
          <w:tcPr>
            <w:tcW w:w="2044" w:type="dxa"/>
          </w:tcPr>
          <w:p w14:paraId="10CAC53F"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滋賀県知事</w:t>
            </w:r>
          </w:p>
        </w:tc>
        <w:tc>
          <w:tcPr>
            <w:tcW w:w="2277" w:type="dxa"/>
          </w:tcPr>
          <w:p w14:paraId="4DFDB85C"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三日月　大　造</w:t>
            </w:r>
          </w:p>
        </w:tc>
      </w:tr>
      <w:tr w:rsidR="00B25314" w:rsidRPr="00A80635" w14:paraId="7BAF7161" w14:textId="77777777" w:rsidTr="005A361B">
        <w:tc>
          <w:tcPr>
            <w:tcW w:w="2044" w:type="dxa"/>
          </w:tcPr>
          <w:p w14:paraId="3D512785"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京都府知事</w:t>
            </w:r>
          </w:p>
        </w:tc>
        <w:tc>
          <w:tcPr>
            <w:tcW w:w="2277" w:type="dxa"/>
          </w:tcPr>
          <w:p w14:paraId="6D65F686"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西　脇　隆　俊</w:t>
            </w:r>
          </w:p>
        </w:tc>
      </w:tr>
      <w:tr w:rsidR="00B25314" w:rsidRPr="00A80635" w14:paraId="46F40FB8" w14:textId="77777777" w:rsidTr="005A361B">
        <w:tc>
          <w:tcPr>
            <w:tcW w:w="2044" w:type="dxa"/>
          </w:tcPr>
          <w:p w14:paraId="149D9C70"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大阪府知事</w:t>
            </w:r>
          </w:p>
        </w:tc>
        <w:tc>
          <w:tcPr>
            <w:tcW w:w="2277" w:type="dxa"/>
          </w:tcPr>
          <w:p w14:paraId="7D873473"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吉　村　洋　文</w:t>
            </w:r>
          </w:p>
        </w:tc>
      </w:tr>
      <w:tr w:rsidR="00B25314" w:rsidRPr="00A80635" w14:paraId="22ABCB49" w14:textId="77777777" w:rsidTr="005A361B">
        <w:tc>
          <w:tcPr>
            <w:tcW w:w="2044" w:type="dxa"/>
          </w:tcPr>
          <w:p w14:paraId="1C0BEE12"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兵庫県知事</w:t>
            </w:r>
          </w:p>
        </w:tc>
        <w:tc>
          <w:tcPr>
            <w:tcW w:w="2277" w:type="dxa"/>
          </w:tcPr>
          <w:p w14:paraId="10B8F56B"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齋　藤　元　彦</w:t>
            </w:r>
          </w:p>
        </w:tc>
      </w:tr>
      <w:tr w:rsidR="00B25314" w:rsidRPr="00A80635" w14:paraId="5142BC0D" w14:textId="77777777" w:rsidTr="005A361B">
        <w:tc>
          <w:tcPr>
            <w:tcW w:w="2044" w:type="dxa"/>
          </w:tcPr>
          <w:p w14:paraId="33A278F3"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奈良県知事</w:t>
            </w:r>
          </w:p>
        </w:tc>
        <w:tc>
          <w:tcPr>
            <w:tcW w:w="2277" w:type="dxa"/>
          </w:tcPr>
          <w:p w14:paraId="7B06DC6A"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荒　井　正　吾</w:t>
            </w:r>
          </w:p>
        </w:tc>
      </w:tr>
      <w:tr w:rsidR="00B25314" w:rsidRPr="00A80635" w14:paraId="2D4E4673" w14:textId="77777777" w:rsidTr="005A361B">
        <w:tc>
          <w:tcPr>
            <w:tcW w:w="2044" w:type="dxa"/>
          </w:tcPr>
          <w:p w14:paraId="08352E25"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和歌山県知事</w:t>
            </w:r>
          </w:p>
        </w:tc>
        <w:tc>
          <w:tcPr>
            <w:tcW w:w="2277" w:type="dxa"/>
          </w:tcPr>
          <w:p w14:paraId="7B37F8BC"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仁　坂　吉　伸</w:t>
            </w:r>
          </w:p>
        </w:tc>
      </w:tr>
      <w:tr w:rsidR="00B25314" w:rsidRPr="00A80635" w14:paraId="17BF2144" w14:textId="77777777" w:rsidTr="005A361B">
        <w:tc>
          <w:tcPr>
            <w:tcW w:w="2044" w:type="dxa"/>
          </w:tcPr>
          <w:p w14:paraId="2EF170E3"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鳥取県知事</w:t>
            </w:r>
          </w:p>
        </w:tc>
        <w:tc>
          <w:tcPr>
            <w:tcW w:w="2277" w:type="dxa"/>
          </w:tcPr>
          <w:p w14:paraId="7F847666"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平　井　伸　治</w:t>
            </w:r>
          </w:p>
        </w:tc>
      </w:tr>
      <w:tr w:rsidR="00B25314" w:rsidRPr="00A80635" w14:paraId="7D67E98E" w14:textId="77777777" w:rsidTr="005A361B">
        <w:tc>
          <w:tcPr>
            <w:tcW w:w="2044" w:type="dxa"/>
          </w:tcPr>
          <w:p w14:paraId="1A6BEB12"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徳島県知事</w:t>
            </w:r>
          </w:p>
        </w:tc>
        <w:tc>
          <w:tcPr>
            <w:tcW w:w="2277" w:type="dxa"/>
          </w:tcPr>
          <w:p w14:paraId="3925E250"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飯　泉　嘉　門</w:t>
            </w:r>
          </w:p>
        </w:tc>
      </w:tr>
    </w:tbl>
    <w:p w14:paraId="4824E51F" w14:textId="055BDAFA" w:rsidR="00E53336" w:rsidRPr="00B25314" w:rsidRDefault="00E53336" w:rsidP="00B25314">
      <w:pPr>
        <w:snapToGrid w:val="0"/>
        <w:spacing w:line="380" w:lineRule="exact"/>
        <w:jc w:val="left"/>
        <w:rPr>
          <w:color w:val="000000" w:themeColor="text1"/>
          <w:sz w:val="24"/>
          <w:szCs w:val="26"/>
        </w:rPr>
      </w:pPr>
    </w:p>
    <w:sectPr w:rsidR="00E53336" w:rsidRPr="00B2531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C6CE3" w14:textId="77777777" w:rsidR="0015736F" w:rsidRDefault="0015736F" w:rsidP="003A6B0E">
      <w:r>
        <w:separator/>
      </w:r>
    </w:p>
  </w:endnote>
  <w:endnote w:type="continuationSeparator" w:id="0">
    <w:p w14:paraId="2011480A" w14:textId="77777777" w:rsidR="0015736F" w:rsidRDefault="0015736F"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4DDF1" w14:textId="77777777" w:rsidR="0015736F" w:rsidRDefault="0015736F" w:rsidP="003A6B0E">
      <w:r>
        <w:separator/>
      </w:r>
    </w:p>
  </w:footnote>
  <w:footnote w:type="continuationSeparator" w:id="0">
    <w:p w14:paraId="48682D0A" w14:textId="77777777" w:rsidR="0015736F" w:rsidRDefault="0015736F"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166B"/>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93568"/>
    <w:rsid w:val="000A2A36"/>
    <w:rsid w:val="000A474A"/>
    <w:rsid w:val="000A50B6"/>
    <w:rsid w:val="000B03B6"/>
    <w:rsid w:val="000B4360"/>
    <w:rsid w:val="000C04A2"/>
    <w:rsid w:val="000D1A95"/>
    <w:rsid w:val="000E210B"/>
    <w:rsid w:val="000F5A3B"/>
    <w:rsid w:val="0012626C"/>
    <w:rsid w:val="001367D7"/>
    <w:rsid w:val="00143330"/>
    <w:rsid w:val="0015736F"/>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B7339"/>
    <w:rsid w:val="002C0EF3"/>
    <w:rsid w:val="002D66B5"/>
    <w:rsid w:val="002F01C9"/>
    <w:rsid w:val="002F463E"/>
    <w:rsid w:val="002F70F2"/>
    <w:rsid w:val="00307519"/>
    <w:rsid w:val="0033480B"/>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2351"/>
    <w:rsid w:val="0041786B"/>
    <w:rsid w:val="004217B8"/>
    <w:rsid w:val="00422A2A"/>
    <w:rsid w:val="0042722D"/>
    <w:rsid w:val="004429F2"/>
    <w:rsid w:val="00445C06"/>
    <w:rsid w:val="00450EF1"/>
    <w:rsid w:val="004600AD"/>
    <w:rsid w:val="00460D6F"/>
    <w:rsid w:val="004755F9"/>
    <w:rsid w:val="004803A4"/>
    <w:rsid w:val="004834DA"/>
    <w:rsid w:val="004902B6"/>
    <w:rsid w:val="004A0CCE"/>
    <w:rsid w:val="004B797C"/>
    <w:rsid w:val="004C1975"/>
    <w:rsid w:val="004C2200"/>
    <w:rsid w:val="004C38D6"/>
    <w:rsid w:val="004C55C1"/>
    <w:rsid w:val="004C5C68"/>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4EBE"/>
    <w:rsid w:val="00615B8B"/>
    <w:rsid w:val="0061717A"/>
    <w:rsid w:val="0061799F"/>
    <w:rsid w:val="0062677C"/>
    <w:rsid w:val="00626C46"/>
    <w:rsid w:val="006279C2"/>
    <w:rsid w:val="00640164"/>
    <w:rsid w:val="006423B7"/>
    <w:rsid w:val="006462A4"/>
    <w:rsid w:val="00656F69"/>
    <w:rsid w:val="0065793B"/>
    <w:rsid w:val="0066065A"/>
    <w:rsid w:val="006638B3"/>
    <w:rsid w:val="006639D6"/>
    <w:rsid w:val="00664A7E"/>
    <w:rsid w:val="00673D1F"/>
    <w:rsid w:val="0067745F"/>
    <w:rsid w:val="00682F44"/>
    <w:rsid w:val="006A57A1"/>
    <w:rsid w:val="006A5990"/>
    <w:rsid w:val="006B45F4"/>
    <w:rsid w:val="006C2B8B"/>
    <w:rsid w:val="006D25CC"/>
    <w:rsid w:val="006D3F9C"/>
    <w:rsid w:val="006D7741"/>
    <w:rsid w:val="006E02DD"/>
    <w:rsid w:val="006E60A4"/>
    <w:rsid w:val="006F3805"/>
    <w:rsid w:val="006F39F2"/>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6ACF"/>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4705"/>
    <w:rsid w:val="00993DC4"/>
    <w:rsid w:val="00997BE3"/>
    <w:rsid w:val="009A5A95"/>
    <w:rsid w:val="009B36DD"/>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0823"/>
    <w:rsid w:val="00AA39F0"/>
    <w:rsid w:val="00AC62C2"/>
    <w:rsid w:val="00AD4CFA"/>
    <w:rsid w:val="00AD591C"/>
    <w:rsid w:val="00AF6161"/>
    <w:rsid w:val="00B023E3"/>
    <w:rsid w:val="00B25314"/>
    <w:rsid w:val="00B53E63"/>
    <w:rsid w:val="00B60761"/>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31FA"/>
    <w:rsid w:val="00C549DB"/>
    <w:rsid w:val="00C61FAF"/>
    <w:rsid w:val="00C70F75"/>
    <w:rsid w:val="00C81B9B"/>
    <w:rsid w:val="00C862FF"/>
    <w:rsid w:val="00C924D5"/>
    <w:rsid w:val="00CA0F34"/>
    <w:rsid w:val="00CA60A7"/>
    <w:rsid w:val="00CB44ED"/>
    <w:rsid w:val="00CE360C"/>
    <w:rsid w:val="00CF223C"/>
    <w:rsid w:val="00D01634"/>
    <w:rsid w:val="00D05029"/>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1B64"/>
    <w:rsid w:val="00DC362C"/>
    <w:rsid w:val="00DD3502"/>
    <w:rsid w:val="00DE1503"/>
    <w:rsid w:val="00DE18B7"/>
    <w:rsid w:val="00DF1667"/>
    <w:rsid w:val="00E13371"/>
    <w:rsid w:val="00E13CD6"/>
    <w:rsid w:val="00E21BA6"/>
    <w:rsid w:val="00E21C04"/>
    <w:rsid w:val="00E27B60"/>
    <w:rsid w:val="00E309BA"/>
    <w:rsid w:val="00E36FFD"/>
    <w:rsid w:val="00E4388C"/>
    <w:rsid w:val="00E44777"/>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A5717"/>
    <w:rsid w:val="00FA5D53"/>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57AAD-F221-4B26-A775-FB942865A592}">
  <ds:schemaRef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4eb7faff-d1e8-4abd-a1e4-f0eb9d58081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E0EB442-CECC-4B02-AC10-6937DE28F71C}">
  <ds:schemaRefs>
    <ds:schemaRef ds:uri="http://schemas.microsoft.com/sharepoint/v3/contenttype/forms"/>
  </ds:schemaRefs>
</ds:datastoreItem>
</file>

<file path=customXml/itemProps3.xml><?xml version="1.0" encoding="utf-8"?>
<ds:datastoreItem xmlns:ds="http://schemas.openxmlformats.org/officeDocument/2006/customXml" ds:itemID="{FF1FFD40-A106-47BA-B926-74A30A84D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F533F-B118-4995-95D5-C1744D00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柴田　あかり</cp:lastModifiedBy>
  <cp:revision>2</cp:revision>
  <cp:lastPrinted>2021-12-01T00:50:00Z</cp:lastPrinted>
  <dcterms:created xsi:type="dcterms:W3CDTF">2022-02-03T08:06:00Z</dcterms:created>
  <dcterms:modified xsi:type="dcterms:W3CDTF">2022-02-03T08:06:00Z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