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77777777" w:rsidR="002377B7" w:rsidRPr="00570730" w:rsidRDefault="002A4C73" w:rsidP="002A4C73">
      <w:pPr>
        <w:spacing w:line="520" w:lineRule="exact"/>
        <w:jc w:val="center"/>
        <w:rPr>
          <w:rFonts w:ascii="ＭＳ ゴシック" w:eastAsia="ＭＳ ゴシック" w:hAnsi="ＭＳ ゴシック"/>
          <w:sz w:val="36"/>
          <w:szCs w:val="36"/>
        </w:rPr>
      </w:pPr>
      <w:r w:rsidRPr="002A4C73">
        <w:rPr>
          <w:rFonts w:ascii="ＭＳ Ｐゴシック" w:eastAsia="ＭＳ Ｐゴシック" w:hAnsi="ＭＳ Ｐゴシック" w:hint="eastAsia"/>
          <w:b/>
          <w:sz w:val="48"/>
          <w:szCs w:val="48"/>
        </w:rPr>
        <w:t>国際観光旅客税を財源</w:t>
      </w:r>
      <w:r w:rsidR="00F455DF">
        <w:rPr>
          <w:rFonts w:ascii="ＭＳ Ｐゴシック" w:eastAsia="ＭＳ Ｐゴシック" w:hAnsi="ＭＳ Ｐゴシック" w:hint="eastAsia"/>
          <w:b/>
          <w:sz w:val="48"/>
          <w:szCs w:val="48"/>
        </w:rPr>
        <w:t>とした日本版ＤＭＯに対する</w:t>
      </w:r>
      <w:r w:rsidRPr="002A4C73">
        <w:rPr>
          <w:rFonts w:ascii="ＭＳ Ｐゴシック" w:eastAsia="ＭＳ Ｐゴシック" w:hAnsi="ＭＳ Ｐゴシック" w:hint="eastAsia"/>
          <w:b/>
          <w:sz w:val="48"/>
          <w:szCs w:val="48"/>
        </w:rPr>
        <w:t>安定的な財政支援</w:t>
      </w:r>
      <w:r w:rsidR="00F455DF">
        <w:rPr>
          <w:rFonts w:ascii="ＭＳ Ｐゴシック" w:eastAsia="ＭＳ Ｐゴシック" w:hAnsi="ＭＳ Ｐゴシック" w:hint="eastAsia"/>
          <w:b/>
          <w:sz w:val="48"/>
          <w:szCs w:val="48"/>
        </w:rPr>
        <w:t>等</w:t>
      </w:r>
      <w:r w:rsidRPr="002A4C73">
        <w:rPr>
          <w:rFonts w:ascii="ＭＳ Ｐゴシック" w:eastAsia="ＭＳ Ｐゴシック" w:hAnsi="ＭＳ Ｐゴシック" w:hint="eastAsia"/>
          <w:b/>
          <w:sz w:val="48"/>
          <w:szCs w:val="48"/>
        </w:rPr>
        <w:t>に</w:t>
      </w:r>
      <w:r>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7FC9991F"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2377B7" w:rsidRPr="00570730">
        <w:rPr>
          <w:rFonts w:ascii="ＭＳ ゴシック" w:eastAsia="ＭＳ ゴシック" w:hAnsi="ＭＳ ゴシック" w:hint="eastAsia"/>
          <w:b/>
          <w:sz w:val="40"/>
          <w:szCs w:val="40"/>
        </w:rPr>
        <w:t>年</w:t>
      </w:r>
      <w:r w:rsidR="00C32AEE">
        <w:rPr>
          <w:rFonts w:ascii="ＭＳ ゴシック" w:eastAsia="ＭＳ ゴシック" w:hAnsi="ＭＳ ゴシック" w:hint="eastAsia"/>
          <w:b/>
          <w:sz w:val="40"/>
          <w:szCs w:val="40"/>
        </w:rPr>
        <w:t>１２</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27DB18C" w14:textId="77777777" w:rsidR="00F455DF" w:rsidRDefault="002A4C73"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国際観光旅客税を財源と</w:t>
      </w:r>
      <w:r w:rsidR="00F455DF">
        <w:rPr>
          <w:rFonts w:ascii="ＭＳ Ｐゴシック" w:eastAsia="ＭＳ Ｐゴシック" w:hAnsi="ＭＳ Ｐゴシック" w:hint="eastAsia"/>
          <w:sz w:val="36"/>
        </w:rPr>
        <w:t>した日本版ＤＭＯに</w:t>
      </w:r>
    </w:p>
    <w:p w14:paraId="2B10EFA6" w14:textId="77777777" w:rsidR="00790A57" w:rsidRPr="00570730" w:rsidRDefault="00F455DF"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対する</w:t>
      </w:r>
      <w:r w:rsidR="002A4C73">
        <w:rPr>
          <w:rFonts w:ascii="ＭＳ Ｐゴシック" w:eastAsia="ＭＳ Ｐゴシック" w:hAnsi="ＭＳ Ｐゴシック" w:hint="eastAsia"/>
          <w:sz w:val="36"/>
        </w:rPr>
        <w:t>安定的な財政支援</w:t>
      </w:r>
      <w:r>
        <w:rPr>
          <w:rFonts w:ascii="ＭＳ Ｐゴシック" w:eastAsia="ＭＳ Ｐゴシック" w:hAnsi="ＭＳ Ｐゴシック" w:hint="eastAsia"/>
          <w:sz w:val="36"/>
        </w:rPr>
        <w:t>等</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43C67817" w14:textId="77777777" w:rsidR="00682F44" w:rsidRDefault="00682F44" w:rsidP="00D60405">
      <w:pPr>
        <w:snapToGrid w:val="0"/>
        <w:rPr>
          <w:sz w:val="20"/>
          <w:szCs w:val="20"/>
        </w:rPr>
      </w:pPr>
    </w:p>
    <w:p w14:paraId="2FF9F175" w14:textId="77777777" w:rsidR="00C67265" w:rsidRDefault="00C67265" w:rsidP="00790A57">
      <w:pPr>
        <w:snapToGrid w:val="0"/>
        <w:ind w:firstLineChars="100" w:firstLine="200"/>
        <w:rPr>
          <w:sz w:val="20"/>
          <w:szCs w:val="20"/>
        </w:rPr>
      </w:pPr>
    </w:p>
    <w:p w14:paraId="22B0ECF3" w14:textId="5AAECE57" w:rsidR="002A4C73" w:rsidRPr="002A4C73" w:rsidRDefault="002A4C73" w:rsidP="002A4C73">
      <w:pPr>
        <w:ind w:firstLineChars="100" w:firstLine="220"/>
        <w:rPr>
          <w:sz w:val="22"/>
        </w:rPr>
      </w:pPr>
      <w:r w:rsidRPr="002A4C7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2A4C73">
        <w:rPr>
          <w:rFonts w:hint="eastAsia"/>
          <w:sz w:val="22"/>
        </w:rPr>
        <w:t>DMO</w:t>
      </w:r>
      <w:r w:rsidRPr="002A4C73">
        <w:rPr>
          <w:rFonts w:hint="eastAsia"/>
          <w:sz w:val="22"/>
        </w:rPr>
        <w:t>候補法人登録制度を平成</w:t>
      </w:r>
      <w:r w:rsidRPr="002A4C73">
        <w:rPr>
          <w:rFonts w:hint="eastAsia"/>
          <w:sz w:val="22"/>
        </w:rPr>
        <w:t>27</w:t>
      </w:r>
      <w:r w:rsidRPr="002A4C73">
        <w:rPr>
          <w:rFonts w:hint="eastAsia"/>
          <w:sz w:val="22"/>
        </w:rPr>
        <w:t>年</w:t>
      </w:r>
      <w:r w:rsidRPr="002A4C73">
        <w:rPr>
          <w:rFonts w:hint="eastAsia"/>
          <w:sz w:val="22"/>
        </w:rPr>
        <w:t>11</w:t>
      </w:r>
      <w:r w:rsidRPr="002A4C73">
        <w:rPr>
          <w:rFonts w:hint="eastAsia"/>
          <w:sz w:val="22"/>
        </w:rPr>
        <w:t>月に創設され、現在、全国で</w:t>
      </w:r>
      <w:r w:rsidR="00D60405">
        <w:rPr>
          <w:rFonts w:hint="eastAsia"/>
          <w:sz w:val="22"/>
        </w:rPr>
        <w:t>2</w:t>
      </w:r>
      <w:r w:rsidR="00C32AEE">
        <w:rPr>
          <w:sz w:val="22"/>
        </w:rPr>
        <w:t>93</w:t>
      </w:r>
      <w:r w:rsidRPr="002A4C73">
        <w:rPr>
          <w:rFonts w:hint="eastAsia"/>
          <w:sz w:val="22"/>
        </w:rPr>
        <w:t>件（日本版</w:t>
      </w:r>
      <w:r w:rsidR="00D60405">
        <w:rPr>
          <w:rFonts w:hint="eastAsia"/>
          <w:sz w:val="22"/>
        </w:rPr>
        <w:t>DMO 1</w:t>
      </w:r>
      <w:r w:rsidR="00C32AEE">
        <w:rPr>
          <w:sz w:val="22"/>
        </w:rPr>
        <w:t>74</w:t>
      </w:r>
      <w:r w:rsidRPr="002A4C73">
        <w:rPr>
          <w:rFonts w:hint="eastAsia"/>
          <w:sz w:val="22"/>
        </w:rPr>
        <w:t>件、日本版</w:t>
      </w:r>
      <w:r w:rsidRPr="002A4C73">
        <w:rPr>
          <w:rFonts w:hint="eastAsia"/>
          <w:sz w:val="22"/>
        </w:rPr>
        <w:t>DMO</w:t>
      </w:r>
      <w:r w:rsidRPr="002A4C73">
        <w:rPr>
          <w:rFonts w:hint="eastAsia"/>
          <w:sz w:val="22"/>
        </w:rPr>
        <w:t>候補法人</w:t>
      </w:r>
      <w:r w:rsidR="00D60405">
        <w:rPr>
          <w:rFonts w:hint="eastAsia"/>
          <w:sz w:val="22"/>
        </w:rPr>
        <w:t>119</w:t>
      </w:r>
      <w:r w:rsidRPr="002A4C73">
        <w:rPr>
          <w:rFonts w:hint="eastAsia"/>
          <w:sz w:val="22"/>
        </w:rPr>
        <w:t>件）の</w:t>
      </w:r>
      <w:r w:rsidRPr="002A4C73">
        <w:rPr>
          <w:rFonts w:hint="eastAsia"/>
          <w:sz w:val="22"/>
        </w:rPr>
        <w:t>DMO</w:t>
      </w:r>
      <w:r w:rsidRPr="002A4C73">
        <w:rPr>
          <w:rFonts w:hint="eastAsia"/>
          <w:sz w:val="22"/>
        </w:rPr>
        <w:t>が設立された。</w:t>
      </w:r>
    </w:p>
    <w:p w14:paraId="787ED8C7" w14:textId="7F2ECA73" w:rsidR="002A4C73" w:rsidRPr="002A4C73" w:rsidRDefault="002A4C73" w:rsidP="002A4C73">
      <w:pPr>
        <w:ind w:firstLineChars="100" w:firstLine="220"/>
        <w:rPr>
          <w:sz w:val="22"/>
        </w:rPr>
      </w:pPr>
      <w:r w:rsidRPr="002A4C73">
        <w:rPr>
          <w:rFonts w:hint="eastAsia"/>
          <w:sz w:val="22"/>
        </w:rPr>
        <w:t>この日本版</w:t>
      </w:r>
      <w:r w:rsidRPr="002A4C73">
        <w:rPr>
          <w:rFonts w:hint="eastAsia"/>
          <w:sz w:val="22"/>
        </w:rPr>
        <w:t>DMO</w:t>
      </w:r>
      <w:r w:rsidRPr="002A4C73">
        <w:rPr>
          <w:rFonts w:hint="eastAsia"/>
          <w:sz w:val="22"/>
        </w:rPr>
        <w:t>の形成・確立の取組については、｢明日の日本を支える観光ビジ</w:t>
      </w:r>
      <w:r w:rsidR="00D60405">
        <w:rPr>
          <w:rFonts w:hint="eastAsia"/>
          <w:sz w:val="22"/>
        </w:rPr>
        <w:t>ョン｣において、観光振興施策の重要な柱として明確に位置付け、令和</w:t>
      </w:r>
      <w:r w:rsidRPr="002A4C73">
        <w:rPr>
          <w:rFonts w:hint="eastAsia"/>
          <w:sz w:val="22"/>
        </w:rPr>
        <w:t>2</w:t>
      </w:r>
      <w:r w:rsidRPr="002A4C73">
        <w:rPr>
          <w:rFonts w:hint="eastAsia"/>
          <w:sz w:val="22"/>
        </w:rPr>
        <w:t>年度までに世界水準の</w:t>
      </w:r>
      <w:r w:rsidRPr="002A4C73">
        <w:rPr>
          <w:rFonts w:hint="eastAsia"/>
          <w:sz w:val="22"/>
        </w:rPr>
        <w:t>DMO</w:t>
      </w:r>
      <w:r w:rsidRPr="002A4C73">
        <w:rPr>
          <w:rFonts w:hint="eastAsia"/>
          <w:sz w:val="22"/>
        </w:rPr>
        <w:t>を</w:t>
      </w:r>
      <w:r w:rsidRPr="002A4C73">
        <w:rPr>
          <w:rFonts w:hint="eastAsia"/>
          <w:sz w:val="22"/>
        </w:rPr>
        <w:t>100</w:t>
      </w:r>
      <w:r w:rsidRPr="002A4C73">
        <w:rPr>
          <w:rFonts w:hint="eastAsia"/>
          <w:sz w:val="22"/>
        </w:rPr>
        <w:t>組織形成するために財政金融支援を実施することとされている。</w:t>
      </w:r>
    </w:p>
    <w:p w14:paraId="354F3478" w14:textId="77777777" w:rsidR="002A4C73" w:rsidRPr="002A4C73" w:rsidRDefault="002A4C73" w:rsidP="002A4C73">
      <w:pPr>
        <w:rPr>
          <w:sz w:val="22"/>
        </w:rPr>
      </w:pPr>
    </w:p>
    <w:p w14:paraId="3A9CA1E8" w14:textId="77777777" w:rsidR="002A4C73" w:rsidRPr="002A4C73" w:rsidRDefault="002A4C73" w:rsidP="002A4C73">
      <w:pPr>
        <w:ind w:firstLineChars="100" w:firstLine="220"/>
        <w:rPr>
          <w:sz w:val="22"/>
        </w:rPr>
      </w:pPr>
      <w:r w:rsidRPr="002A4C73">
        <w:rPr>
          <w:rFonts w:hint="eastAsia"/>
          <w:sz w:val="22"/>
        </w:rPr>
        <w:t>今後、日本版</w:t>
      </w:r>
      <w:r w:rsidRPr="002A4C73">
        <w:rPr>
          <w:rFonts w:hint="eastAsia"/>
          <w:sz w:val="22"/>
        </w:rPr>
        <w:t>DMO</w:t>
      </w:r>
      <w:r w:rsidRPr="002A4C7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日本版</w:t>
      </w:r>
      <w:proofErr w:type="spellStart"/>
      <w:r w:rsidRPr="002A4C73">
        <w:rPr>
          <w:rFonts w:hint="eastAsia"/>
          <w:sz w:val="22"/>
        </w:rPr>
        <w:t>DMO</w:t>
      </w:r>
      <w:proofErr w:type="spellEnd"/>
      <w:r w:rsidRPr="002A4C7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25FC119B" w14:textId="77777777" w:rsidR="002A4C73" w:rsidRPr="002A4C73" w:rsidRDefault="002A4C73" w:rsidP="002A4C73">
      <w:pPr>
        <w:rPr>
          <w:sz w:val="22"/>
        </w:rPr>
      </w:pPr>
    </w:p>
    <w:p w14:paraId="523C365B" w14:textId="41199EBB" w:rsidR="002A4C73" w:rsidRPr="002A4C73" w:rsidRDefault="002A4C73" w:rsidP="002A4C73">
      <w:pPr>
        <w:ind w:firstLineChars="100" w:firstLine="220"/>
        <w:rPr>
          <w:sz w:val="22"/>
        </w:rPr>
      </w:pPr>
      <w:r w:rsidRPr="002A4C73">
        <w:rPr>
          <w:rFonts w:hint="eastAsia"/>
          <w:sz w:val="22"/>
        </w:rPr>
        <w:t>このような状況の下、この度、国において、観光先進国実現に向けた観光基盤の拡充・強化を図るための恒久的な財源を確保するため国際観光旅客税が創設された。</w:t>
      </w:r>
    </w:p>
    <w:p w14:paraId="6AFE3319" w14:textId="77777777" w:rsidR="002A4C73" w:rsidRPr="002A4C73" w:rsidRDefault="002A4C73" w:rsidP="002A4C73">
      <w:pPr>
        <w:rPr>
          <w:sz w:val="22"/>
        </w:rPr>
      </w:pPr>
    </w:p>
    <w:p w14:paraId="34FB3175" w14:textId="77777777" w:rsidR="002A4C73" w:rsidRPr="002A4C73" w:rsidRDefault="002A4C73" w:rsidP="002A4C73">
      <w:pPr>
        <w:ind w:firstLineChars="100" w:firstLine="220"/>
        <w:rPr>
          <w:sz w:val="22"/>
        </w:rPr>
      </w:pPr>
      <w:r w:rsidRPr="002A4C73">
        <w:rPr>
          <w:rFonts w:hint="eastAsia"/>
          <w:sz w:val="22"/>
        </w:rPr>
        <w:t>以上を踏まえ、観光による地方創生の実現を図るため、日本版</w:t>
      </w:r>
      <w:r w:rsidRPr="002A4C73">
        <w:rPr>
          <w:rFonts w:hint="eastAsia"/>
          <w:sz w:val="22"/>
        </w:rPr>
        <w:t>DMO</w:t>
      </w:r>
      <w:r w:rsidRPr="002A4C73">
        <w:rPr>
          <w:rFonts w:hint="eastAsia"/>
          <w:sz w:val="22"/>
        </w:rPr>
        <w:t>に対する安定的な財政支援等について、次のとおり提言する。</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6190F48C" w14:textId="77777777" w:rsidR="006035C4" w:rsidRPr="00785654" w:rsidRDefault="002A4C73" w:rsidP="002A4C73">
      <w:pPr>
        <w:ind w:firstLineChars="100" w:firstLine="220"/>
        <w:rPr>
          <w:rFonts w:asciiTheme="majorEastAsia" w:eastAsiaTheme="majorEastAsia" w:hAnsiTheme="majorEastAsia"/>
          <w:sz w:val="24"/>
          <w:szCs w:val="24"/>
        </w:rPr>
      </w:pPr>
      <w:r w:rsidRPr="00785654">
        <w:rPr>
          <w:rFonts w:asciiTheme="majorEastAsia" w:eastAsiaTheme="majorEastAsia" w:hAnsiTheme="majorEastAsia" w:hint="eastAsia"/>
          <w:sz w:val="22"/>
        </w:rPr>
        <w:t>国際観光旅客税については、地方におけるDMO等の取組、観光資源の魅力向上の取組及び観光客の受入のための環境整備等に係る財政需要を踏まえ、税収の一定割合を交付金等により地方に配分すること。</w:t>
      </w:r>
    </w:p>
    <w:p w14:paraId="11027EEC" w14:textId="77777777" w:rsidR="00682F44" w:rsidRDefault="00682F44" w:rsidP="006035C4">
      <w:pPr>
        <w:rPr>
          <w:rFonts w:ascii="ＭＳ ゴシック" w:eastAsia="ＭＳ ゴシック" w:hAnsi="ＭＳ ゴシック"/>
          <w:sz w:val="24"/>
          <w:szCs w:val="24"/>
        </w:rPr>
      </w:pPr>
    </w:p>
    <w:p w14:paraId="27CBD1F8" w14:textId="5D4F08C9" w:rsidR="00D60405" w:rsidRPr="00D60405" w:rsidRDefault="00D60405" w:rsidP="006035C4">
      <w:pPr>
        <w:rPr>
          <w:rFonts w:asciiTheme="majorEastAsia" w:eastAsiaTheme="majorEastAsia" w:hAnsiTheme="majorEastAsia"/>
          <w:sz w:val="22"/>
        </w:rPr>
      </w:pPr>
      <w:r w:rsidRPr="00D60405">
        <w:rPr>
          <w:rFonts w:asciiTheme="majorEastAsia" w:eastAsiaTheme="majorEastAsia" w:hAnsiTheme="majorEastAsia" w:hint="eastAsia"/>
          <w:sz w:val="22"/>
        </w:rPr>
        <w:t xml:space="preserve">　ただし、今般の</w:t>
      </w:r>
      <w:r>
        <w:rPr>
          <w:rFonts w:asciiTheme="majorEastAsia" w:eastAsiaTheme="majorEastAsia" w:hAnsiTheme="majorEastAsia" w:hint="eastAsia"/>
          <w:sz w:val="22"/>
        </w:rPr>
        <w:t>新型コロナウイルス感染症の拡大に伴</w:t>
      </w:r>
      <w:r w:rsidR="00C32AEE">
        <w:rPr>
          <w:rFonts w:asciiTheme="majorEastAsia" w:eastAsiaTheme="majorEastAsia" w:hAnsiTheme="majorEastAsia" w:hint="eastAsia"/>
          <w:sz w:val="22"/>
        </w:rPr>
        <w:t>う渡航制限や観光需要の減少</w:t>
      </w:r>
      <w:r>
        <w:rPr>
          <w:rFonts w:asciiTheme="majorEastAsia" w:eastAsiaTheme="majorEastAsia" w:hAnsiTheme="majorEastAsia" w:hint="eastAsia"/>
          <w:sz w:val="22"/>
        </w:rPr>
        <w:t>により観光業はこれまでにない深刻な影響が生じていることから、新型コロナウイルス感染症に対応した受入環境整備に同税を含め十分な財源を確保し、</w:t>
      </w:r>
      <w:r w:rsidR="00C32AEE">
        <w:rPr>
          <w:rFonts w:asciiTheme="majorEastAsia" w:eastAsiaTheme="majorEastAsia" w:hAnsiTheme="majorEastAsia" w:hint="eastAsia"/>
          <w:sz w:val="22"/>
        </w:rPr>
        <w:t>将来の相互交流の再開に向けて</w:t>
      </w:r>
      <w:r>
        <w:rPr>
          <w:rFonts w:asciiTheme="majorEastAsia" w:eastAsiaTheme="majorEastAsia" w:hAnsiTheme="majorEastAsia" w:hint="eastAsia"/>
          <w:sz w:val="22"/>
        </w:rPr>
        <w:t>積極的な国際観光（インバウンド観光）の需要喚起に取り組み、誘客促進を図ることで、国際観光旅客税の財源を確保すること。</w:t>
      </w:r>
    </w:p>
    <w:p w14:paraId="5142CD57" w14:textId="77777777" w:rsidR="006035C4" w:rsidRDefault="006035C4" w:rsidP="006035C4">
      <w:pPr>
        <w:rPr>
          <w:rFonts w:ascii="ＭＳ 明朝" w:hAnsi="ＭＳ 明朝"/>
          <w:sz w:val="24"/>
          <w:szCs w:val="24"/>
        </w:rPr>
      </w:pPr>
    </w:p>
    <w:p w14:paraId="0ACC6FEE" w14:textId="3CBAABA2" w:rsidR="002A4C73" w:rsidRDefault="00D60405" w:rsidP="002A4C73">
      <w:pPr>
        <w:snapToGrid w:val="0"/>
        <w:spacing w:line="380" w:lineRule="exact"/>
        <w:ind w:firstLineChars="100" w:firstLine="220"/>
        <w:jc w:val="left"/>
        <w:rPr>
          <w:sz w:val="22"/>
        </w:rPr>
      </w:pPr>
      <w:r>
        <w:rPr>
          <w:rFonts w:hint="eastAsia"/>
          <w:sz w:val="22"/>
        </w:rPr>
        <w:lastRenderedPageBreak/>
        <w:t>令和２年</w:t>
      </w:r>
      <w:r w:rsidR="00C32AEE">
        <w:rPr>
          <w:rFonts w:hint="eastAsia"/>
          <w:sz w:val="22"/>
        </w:rPr>
        <w:t>１２</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77777777"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14:paraId="3FC93638" w14:textId="77777777" w:rsidTr="002A4C73">
        <w:tc>
          <w:tcPr>
            <w:tcW w:w="2053" w:type="dxa"/>
            <w:hideMark/>
          </w:tcPr>
          <w:p w14:paraId="17DB8E8C" w14:textId="77777777"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14:paraId="5CF861B5" w14:textId="77777777"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14:paraId="568C7B8E" w14:textId="77777777" w:rsidTr="002A4C73">
        <w:tc>
          <w:tcPr>
            <w:tcW w:w="2053" w:type="dxa"/>
            <w:hideMark/>
          </w:tcPr>
          <w:p w14:paraId="2531D78A" w14:textId="77777777"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14:paraId="042690C5" w14:textId="77777777"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14:paraId="78651C50" w14:textId="77777777" w:rsidTr="002A4C73">
        <w:tc>
          <w:tcPr>
            <w:tcW w:w="2053" w:type="dxa"/>
            <w:hideMark/>
          </w:tcPr>
          <w:p w14:paraId="666CD3F2" w14:textId="77777777"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14:paraId="780BD130" w14:textId="77777777"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14:paraId="3B081E64" w14:textId="77777777" w:rsidTr="002A4C73">
        <w:tc>
          <w:tcPr>
            <w:tcW w:w="2053" w:type="dxa"/>
            <w:hideMark/>
          </w:tcPr>
          <w:p w14:paraId="59FC2F42" w14:textId="77777777"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14:paraId="3AADDD1B" w14:textId="77777777"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14:paraId="50E9D8D7" w14:textId="77777777" w:rsidTr="002A4C73">
        <w:tc>
          <w:tcPr>
            <w:tcW w:w="2053" w:type="dxa"/>
            <w:hideMark/>
          </w:tcPr>
          <w:p w14:paraId="4182A40A" w14:textId="77777777"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14:paraId="4BDBF8EF" w14:textId="77777777"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14:paraId="452D94F0" w14:textId="77777777" w:rsidTr="002A4C73">
        <w:tc>
          <w:tcPr>
            <w:tcW w:w="2053" w:type="dxa"/>
            <w:hideMark/>
          </w:tcPr>
          <w:p w14:paraId="36309F26" w14:textId="77777777"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14:paraId="025655FE" w14:textId="77777777"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14:paraId="6E93D0DD" w14:textId="77777777" w:rsidTr="002A4C73">
        <w:tc>
          <w:tcPr>
            <w:tcW w:w="2053" w:type="dxa"/>
            <w:hideMark/>
          </w:tcPr>
          <w:p w14:paraId="00B7A6B7" w14:textId="77777777"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14:paraId="208377B3" w14:textId="77777777"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14:paraId="3AE8D2B6" w14:textId="77777777" w:rsidTr="002A4C73">
        <w:tc>
          <w:tcPr>
            <w:tcW w:w="2053" w:type="dxa"/>
            <w:hideMark/>
          </w:tcPr>
          <w:p w14:paraId="37C09487" w14:textId="77777777"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14:paraId="720EC001" w14:textId="77777777"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14:paraId="38EBD27B" w14:textId="77777777" w:rsidTr="002A4C73">
        <w:tc>
          <w:tcPr>
            <w:tcW w:w="2053" w:type="dxa"/>
            <w:hideMark/>
          </w:tcPr>
          <w:p w14:paraId="10E85CC6" w14:textId="77777777"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14:paraId="3D3BC470" w14:textId="77777777"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14:paraId="258DF94A" w14:textId="77777777" w:rsidTr="002A4C73">
        <w:tc>
          <w:tcPr>
            <w:tcW w:w="2053" w:type="dxa"/>
            <w:hideMark/>
          </w:tcPr>
          <w:p w14:paraId="49F691B3" w14:textId="77777777"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14:paraId="134051C7" w14:textId="77777777" w:rsidR="002A4C73" w:rsidRPr="002A4C73" w:rsidRDefault="002A4C73">
            <w:pPr>
              <w:snapToGrid w:val="0"/>
              <w:spacing w:line="440" w:lineRule="exact"/>
              <w:jc w:val="left"/>
              <w:rPr>
                <w:sz w:val="22"/>
              </w:rPr>
            </w:pPr>
            <w:r w:rsidRPr="002A4C73">
              <w:rPr>
                <w:rFonts w:hint="eastAsia"/>
                <w:sz w:val="22"/>
              </w:rPr>
              <w:t>飯　泉　嘉　門</w:t>
            </w:r>
          </w:p>
        </w:tc>
      </w:tr>
    </w:tbl>
    <w:p w14:paraId="52A155FC" w14:textId="77777777" w:rsidR="002A4C73" w:rsidRPr="002A4C73" w:rsidRDefault="002A4C73" w:rsidP="002A4C73">
      <w:pPr>
        <w:snapToGrid w:val="0"/>
        <w:spacing w:line="360" w:lineRule="exact"/>
        <w:rPr>
          <w:sz w:val="22"/>
        </w:rPr>
      </w:pPr>
      <w:bookmarkStart w:id="0" w:name="_GoBack"/>
      <w:bookmarkEnd w:id="0"/>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A43C4-EEE9-4EA0-B60D-FCA154BD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宇髙　彩</cp:lastModifiedBy>
  <cp:revision>2</cp:revision>
  <dcterms:created xsi:type="dcterms:W3CDTF">2020-12-08T02:42:00Z</dcterms:created>
  <dcterms:modified xsi:type="dcterms:W3CDTF">2020-12-08T02:49:00Z</dcterms:modified>
</cp:coreProperties>
</file>