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5774783"/>
        <w:docPartObj>
          <w:docPartGallery w:val="Cover Pages"/>
          <w:docPartUnique/>
        </w:docPartObj>
      </w:sdtPr>
      <w:sdtEndPr>
        <w:rPr>
          <w:rFonts w:asciiTheme="majorEastAsia" w:eastAsiaTheme="majorEastAsia" w:hAnsiTheme="majorEastAsia"/>
          <w:sz w:val="28"/>
          <w:szCs w:val="28"/>
        </w:rPr>
      </w:sdtEndPr>
      <w:sdtContent>
        <w:p w:rsidR="00951B8C" w:rsidRDefault="00951B8C" w:rsidP="00951B8C">
          <w:pPr>
            <w:spacing w:line="0" w:lineRule="atLeast"/>
            <w:jc w:val="center"/>
            <w:rPr>
              <w:rFonts w:asciiTheme="majorEastAsia" w:eastAsiaTheme="majorEastAsia" w:hAnsiTheme="majorEastAsia"/>
              <w:sz w:val="28"/>
              <w:szCs w:val="28"/>
            </w:rPr>
          </w:pPr>
        </w:p>
        <w:p w:rsidR="00951B8C" w:rsidRDefault="00951B8C" w:rsidP="00951B8C">
          <w:pPr>
            <w:spacing w:line="0" w:lineRule="atLeast"/>
            <w:jc w:val="center"/>
            <w:rPr>
              <w:rFonts w:asciiTheme="majorEastAsia" w:eastAsiaTheme="majorEastAsia" w:hAnsiTheme="majorEastAsia"/>
              <w:b/>
              <w:bCs/>
              <w:sz w:val="40"/>
              <w:szCs w:val="40"/>
            </w:rPr>
          </w:pPr>
        </w:p>
        <w:p w:rsidR="00951B8C" w:rsidRDefault="00951B8C" w:rsidP="00951B8C">
          <w:pPr>
            <w:spacing w:line="0" w:lineRule="atLeast"/>
            <w:jc w:val="center"/>
            <w:rPr>
              <w:rFonts w:asciiTheme="majorEastAsia" w:eastAsiaTheme="majorEastAsia" w:hAnsiTheme="majorEastAsia"/>
              <w:b/>
              <w:bCs/>
              <w:sz w:val="40"/>
              <w:szCs w:val="40"/>
            </w:rPr>
          </w:pPr>
        </w:p>
        <w:p w:rsidR="00951B8C" w:rsidRDefault="00951B8C" w:rsidP="00951B8C">
          <w:pPr>
            <w:spacing w:line="0" w:lineRule="atLeast"/>
            <w:jc w:val="center"/>
            <w:rPr>
              <w:rFonts w:asciiTheme="majorEastAsia" w:eastAsiaTheme="majorEastAsia" w:hAnsiTheme="majorEastAsia" w:hint="eastAsia"/>
              <w:b/>
              <w:bCs/>
              <w:sz w:val="40"/>
              <w:szCs w:val="40"/>
            </w:rPr>
          </w:pPr>
          <w:bookmarkStart w:id="0" w:name="_GoBack"/>
          <w:bookmarkEnd w:id="0"/>
        </w:p>
        <w:p w:rsidR="00951B8C" w:rsidRDefault="00951B8C" w:rsidP="00951B8C">
          <w:pPr>
            <w:spacing w:line="0" w:lineRule="atLeast"/>
            <w:jc w:val="center"/>
            <w:rPr>
              <w:rFonts w:asciiTheme="majorEastAsia" w:eastAsiaTheme="majorEastAsia" w:hAnsiTheme="majorEastAsia"/>
              <w:b/>
              <w:bCs/>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感染拡大防止と社会経済活動の両立に向けた提言</w:t>
          </w: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Default="00951B8C" w:rsidP="00951B8C">
          <w:pPr>
            <w:spacing w:line="400" w:lineRule="exact"/>
            <w:jc w:val="center"/>
            <w:rPr>
              <w:rFonts w:ascii="ＭＳ ゴシック" w:eastAsia="ＭＳ ゴシック" w:hAnsi="ＭＳ ゴシック"/>
              <w:b/>
              <w:sz w:val="40"/>
              <w:szCs w:val="40"/>
            </w:rPr>
          </w:pPr>
        </w:p>
        <w:p w:rsidR="00951B8C" w:rsidRDefault="00951B8C" w:rsidP="00951B8C">
          <w:pPr>
            <w:spacing w:line="400" w:lineRule="exact"/>
            <w:jc w:val="center"/>
            <w:rPr>
              <w:rFonts w:ascii="ＭＳ ゴシック" w:eastAsia="ＭＳ ゴシック" w:hAnsi="ＭＳ ゴシック"/>
              <w:b/>
              <w:sz w:val="40"/>
              <w:szCs w:val="40"/>
            </w:rPr>
          </w:pPr>
        </w:p>
        <w:p w:rsidR="00951B8C" w:rsidRDefault="00951B8C" w:rsidP="00951B8C">
          <w:pPr>
            <w:spacing w:line="400" w:lineRule="exact"/>
            <w:jc w:val="center"/>
            <w:rPr>
              <w:rFonts w:ascii="ＭＳ ゴシック" w:eastAsia="ＭＳ ゴシック" w:hAnsi="ＭＳ ゴシック"/>
              <w:b/>
              <w:sz w:val="40"/>
              <w:szCs w:val="40"/>
            </w:rPr>
          </w:pPr>
        </w:p>
        <w:p w:rsidR="00951B8C" w:rsidRPr="002F34A1" w:rsidRDefault="00951B8C" w:rsidP="00951B8C">
          <w:pPr>
            <w:spacing w:line="400" w:lineRule="exact"/>
            <w:rPr>
              <w:rFonts w:ascii="ＭＳ ゴシック" w:eastAsia="ＭＳ ゴシック" w:hAnsi="ＭＳ ゴシック"/>
              <w:b/>
              <w:sz w:val="40"/>
              <w:szCs w:val="40"/>
            </w:rPr>
          </w:pPr>
        </w:p>
        <w:p w:rsidR="00951B8C"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Pr="00C77976" w:rsidRDefault="00951B8C" w:rsidP="00951B8C">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rsidR="00951B8C" w:rsidRPr="00C77976" w:rsidRDefault="00951B8C" w:rsidP="00951B8C">
          <w:pPr>
            <w:spacing w:line="400" w:lineRule="exact"/>
            <w:jc w:val="center"/>
            <w:rPr>
              <w:rFonts w:ascii="ＭＳ ゴシック" w:eastAsia="ＭＳ ゴシック" w:hAnsi="ＭＳ ゴシック"/>
              <w:b/>
              <w:sz w:val="40"/>
              <w:szCs w:val="40"/>
            </w:rPr>
          </w:pPr>
        </w:p>
        <w:p w:rsidR="00951B8C" w:rsidRDefault="00951B8C" w:rsidP="00951B8C">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Pr="00C77976">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１０</w:t>
          </w:r>
          <w:r w:rsidRPr="00C77976">
            <w:rPr>
              <w:rFonts w:ascii="ＭＳ ゴシック" w:eastAsia="ＭＳ ゴシック" w:hAnsi="ＭＳ ゴシック" w:hint="eastAsia"/>
              <w:b/>
              <w:sz w:val="40"/>
              <w:szCs w:val="40"/>
            </w:rPr>
            <w:t>月</w:t>
          </w:r>
        </w:p>
        <w:p w:rsidR="00951B8C" w:rsidRPr="00951B8C" w:rsidRDefault="00951B8C"/>
        <w:p w:rsidR="00951B8C" w:rsidRDefault="00951B8C">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sdtContent>
    </w:sdt>
    <w:p w:rsidR="00EF05CE" w:rsidRPr="00A27F58" w:rsidRDefault="001D5FB3" w:rsidP="00C171AA">
      <w:pPr>
        <w:spacing w:line="400" w:lineRule="exact"/>
        <w:jc w:val="center"/>
        <w:rPr>
          <w:rFonts w:asciiTheme="majorEastAsia" w:eastAsiaTheme="majorEastAsia" w:hAnsiTheme="majorEastAsia"/>
          <w:sz w:val="28"/>
          <w:szCs w:val="28"/>
        </w:rPr>
      </w:pPr>
      <w:r w:rsidRPr="00A27F58">
        <w:rPr>
          <w:rFonts w:asciiTheme="majorEastAsia" w:eastAsiaTheme="majorEastAsia" w:hAnsiTheme="majorEastAsia" w:hint="eastAsia"/>
          <w:sz w:val="28"/>
          <w:szCs w:val="28"/>
        </w:rPr>
        <w:lastRenderedPageBreak/>
        <w:t>感染拡大防止と社会経済活動の両立に向けた</w:t>
      </w:r>
      <w:r w:rsidR="008747E3" w:rsidRPr="00A27F58">
        <w:rPr>
          <w:rFonts w:asciiTheme="majorEastAsia" w:eastAsiaTheme="majorEastAsia" w:hAnsiTheme="majorEastAsia" w:hint="eastAsia"/>
          <w:sz w:val="28"/>
          <w:szCs w:val="28"/>
        </w:rPr>
        <w:t>提言</w:t>
      </w:r>
    </w:p>
    <w:p w:rsidR="0065321C" w:rsidRDefault="00EF05CE" w:rsidP="00C171AA">
      <w:pPr>
        <w:spacing w:line="400" w:lineRule="exact"/>
        <w:rPr>
          <w:rFonts w:asciiTheme="minorEastAsia" w:hAnsiTheme="minorEastAsia"/>
          <w:sz w:val="24"/>
          <w:szCs w:val="24"/>
        </w:rPr>
      </w:pPr>
      <w:r w:rsidRPr="00A27F58">
        <w:rPr>
          <w:rFonts w:asciiTheme="minorEastAsia" w:hAnsiTheme="minorEastAsia" w:hint="eastAsia"/>
          <w:sz w:val="24"/>
          <w:szCs w:val="24"/>
        </w:rPr>
        <w:t xml:space="preserve">　</w:t>
      </w:r>
    </w:p>
    <w:p w:rsidR="00546DFD" w:rsidRPr="00A27F58" w:rsidRDefault="00546DFD" w:rsidP="00C171AA">
      <w:pPr>
        <w:spacing w:line="400" w:lineRule="exact"/>
        <w:rPr>
          <w:rFonts w:asciiTheme="minorEastAsia" w:hAnsiTheme="minorEastAsia"/>
          <w:sz w:val="24"/>
          <w:szCs w:val="24"/>
        </w:rPr>
      </w:pPr>
    </w:p>
    <w:p w:rsidR="00F24B87" w:rsidRPr="00546DFD" w:rsidRDefault="002865DB" w:rsidP="00D15C5A">
      <w:pPr>
        <w:spacing w:line="340" w:lineRule="exact"/>
        <w:ind w:firstLineChars="100" w:firstLine="231"/>
        <w:rPr>
          <w:rFonts w:asciiTheme="majorEastAsia" w:eastAsiaTheme="majorEastAsia" w:hAnsiTheme="majorEastAsia"/>
          <w:sz w:val="24"/>
          <w:szCs w:val="24"/>
        </w:rPr>
      </w:pPr>
      <w:r w:rsidRPr="00546DFD">
        <w:rPr>
          <w:rFonts w:asciiTheme="majorEastAsia" w:eastAsiaTheme="majorEastAsia" w:hAnsiTheme="majorEastAsia" w:hint="eastAsia"/>
          <w:sz w:val="24"/>
          <w:szCs w:val="24"/>
        </w:rPr>
        <w:t>全国の</w:t>
      </w:r>
      <w:r w:rsidR="000214B0">
        <w:rPr>
          <w:rFonts w:asciiTheme="majorEastAsia" w:eastAsiaTheme="majorEastAsia" w:hAnsiTheme="majorEastAsia" w:hint="eastAsia"/>
          <w:sz w:val="24"/>
          <w:szCs w:val="24"/>
        </w:rPr>
        <w:t>新規感染者数</w:t>
      </w:r>
      <w:r w:rsidRPr="00546DFD">
        <w:rPr>
          <w:rFonts w:asciiTheme="majorEastAsia" w:eastAsiaTheme="majorEastAsia" w:hAnsiTheme="majorEastAsia" w:hint="eastAsia"/>
          <w:sz w:val="24"/>
          <w:szCs w:val="24"/>
        </w:rPr>
        <w:t>は</w:t>
      </w:r>
      <w:r w:rsidR="000214B0">
        <w:rPr>
          <w:rFonts w:asciiTheme="majorEastAsia" w:eastAsiaTheme="majorEastAsia" w:hAnsiTheme="majorEastAsia" w:hint="eastAsia"/>
          <w:sz w:val="24"/>
          <w:szCs w:val="24"/>
        </w:rPr>
        <w:t>８月第１週</w:t>
      </w:r>
      <w:r w:rsidRPr="00546DFD">
        <w:rPr>
          <w:rFonts w:asciiTheme="majorEastAsia" w:eastAsiaTheme="majorEastAsia" w:hAnsiTheme="majorEastAsia" w:hint="eastAsia"/>
          <w:sz w:val="24"/>
          <w:szCs w:val="24"/>
        </w:rPr>
        <w:t>をピークに減少に転じたが、</w:t>
      </w:r>
      <w:r w:rsidR="00F24B87" w:rsidRPr="00546DFD">
        <w:rPr>
          <w:rFonts w:asciiTheme="majorEastAsia" w:eastAsiaTheme="majorEastAsia" w:hAnsiTheme="majorEastAsia" w:hint="eastAsia"/>
          <w:sz w:val="24"/>
          <w:szCs w:val="24"/>
        </w:rPr>
        <w:t>地域経済はもとより</w:t>
      </w:r>
      <w:r w:rsidRPr="00546DFD">
        <w:rPr>
          <w:rFonts w:asciiTheme="majorEastAsia" w:eastAsiaTheme="majorEastAsia" w:hAnsiTheme="majorEastAsia" w:hint="eastAsia"/>
          <w:sz w:val="24"/>
          <w:szCs w:val="24"/>
        </w:rPr>
        <w:t>、</w:t>
      </w:r>
      <w:r w:rsidR="00F24B87" w:rsidRPr="00546DFD">
        <w:rPr>
          <w:rFonts w:asciiTheme="majorEastAsia" w:eastAsiaTheme="majorEastAsia" w:hAnsiTheme="majorEastAsia" w:hint="eastAsia"/>
          <w:sz w:val="24"/>
          <w:szCs w:val="24"/>
        </w:rPr>
        <w:t>日常生活・働き方・教育から医療・福祉、地域社会に</w:t>
      </w:r>
      <w:r w:rsidRPr="00546DFD">
        <w:rPr>
          <w:rFonts w:asciiTheme="majorEastAsia" w:eastAsiaTheme="majorEastAsia" w:hAnsiTheme="majorEastAsia" w:hint="eastAsia"/>
          <w:sz w:val="24"/>
          <w:szCs w:val="24"/>
        </w:rPr>
        <w:t>至る</w:t>
      </w:r>
      <w:r w:rsidR="00F24B87" w:rsidRPr="00546DFD">
        <w:rPr>
          <w:rFonts w:asciiTheme="majorEastAsia" w:eastAsiaTheme="majorEastAsia" w:hAnsiTheme="majorEastAsia" w:hint="eastAsia"/>
          <w:sz w:val="24"/>
          <w:szCs w:val="24"/>
        </w:rPr>
        <w:t>まで、様々な場面での影響が続いている。</w:t>
      </w:r>
    </w:p>
    <w:p w:rsidR="00613EF1" w:rsidRPr="00546DFD" w:rsidRDefault="00B82D75" w:rsidP="00D15C5A">
      <w:pPr>
        <w:spacing w:line="340" w:lineRule="exact"/>
        <w:ind w:firstLineChars="100" w:firstLine="231"/>
        <w:rPr>
          <w:rFonts w:asciiTheme="majorEastAsia" w:eastAsiaTheme="majorEastAsia" w:hAnsiTheme="majorEastAsia"/>
          <w:sz w:val="24"/>
          <w:szCs w:val="24"/>
        </w:rPr>
      </w:pPr>
      <w:r w:rsidRPr="00546DFD">
        <w:rPr>
          <w:rFonts w:asciiTheme="majorEastAsia" w:eastAsiaTheme="majorEastAsia" w:hAnsiTheme="majorEastAsia" w:hint="eastAsia"/>
          <w:sz w:val="24"/>
          <w:szCs w:val="24"/>
        </w:rPr>
        <w:t>感染拡大の防止を図りつつ、</w:t>
      </w:r>
      <w:r w:rsidR="00F24B87" w:rsidRPr="00546DFD">
        <w:rPr>
          <w:rFonts w:asciiTheme="majorEastAsia" w:eastAsiaTheme="majorEastAsia" w:hAnsiTheme="majorEastAsia" w:hint="eastAsia"/>
          <w:sz w:val="24"/>
          <w:szCs w:val="24"/>
        </w:rPr>
        <w:t>社会経済活動の</w:t>
      </w:r>
      <w:r w:rsidRPr="00546DFD">
        <w:rPr>
          <w:rFonts w:asciiTheme="majorEastAsia" w:eastAsiaTheme="majorEastAsia" w:hAnsiTheme="majorEastAsia" w:hint="eastAsia"/>
          <w:sz w:val="24"/>
          <w:szCs w:val="24"/>
        </w:rPr>
        <w:t>段階的引上げ</w:t>
      </w:r>
      <w:r w:rsidR="00F24B87" w:rsidRPr="00546DFD">
        <w:rPr>
          <w:rFonts w:asciiTheme="majorEastAsia" w:eastAsiaTheme="majorEastAsia" w:hAnsiTheme="majorEastAsia" w:hint="eastAsia"/>
          <w:sz w:val="24"/>
          <w:szCs w:val="24"/>
        </w:rPr>
        <w:t>を図るには、中小企業等の事業継続・雇用</w:t>
      </w:r>
      <w:r w:rsidR="00854103" w:rsidRPr="00546DFD">
        <w:rPr>
          <w:rFonts w:asciiTheme="majorEastAsia" w:eastAsiaTheme="majorEastAsia" w:hAnsiTheme="majorEastAsia" w:hint="eastAsia"/>
          <w:sz w:val="24"/>
          <w:szCs w:val="24"/>
        </w:rPr>
        <w:t>維持</w:t>
      </w:r>
      <w:r w:rsidR="00F24B87" w:rsidRPr="00546DFD">
        <w:rPr>
          <w:rFonts w:asciiTheme="majorEastAsia" w:eastAsiaTheme="majorEastAsia" w:hAnsiTheme="majorEastAsia" w:hint="eastAsia"/>
          <w:sz w:val="24"/>
          <w:szCs w:val="24"/>
        </w:rPr>
        <w:t>、地域</w:t>
      </w:r>
      <w:r w:rsidR="00FE4AED">
        <w:rPr>
          <w:rFonts w:asciiTheme="majorEastAsia" w:eastAsiaTheme="majorEastAsia" w:hAnsiTheme="majorEastAsia" w:hint="eastAsia"/>
          <w:sz w:val="24"/>
          <w:szCs w:val="24"/>
        </w:rPr>
        <w:t>の</w:t>
      </w:r>
      <w:r w:rsidR="00F24B87" w:rsidRPr="00546DFD">
        <w:rPr>
          <w:rFonts w:asciiTheme="majorEastAsia" w:eastAsiaTheme="majorEastAsia" w:hAnsiTheme="majorEastAsia" w:hint="eastAsia"/>
          <w:sz w:val="24"/>
          <w:szCs w:val="24"/>
        </w:rPr>
        <w:t>公共交通の維持・継続</w:t>
      </w:r>
      <w:r w:rsidR="00854103" w:rsidRPr="00546DFD">
        <w:rPr>
          <w:rFonts w:asciiTheme="majorEastAsia" w:eastAsiaTheme="majorEastAsia" w:hAnsiTheme="majorEastAsia" w:hint="eastAsia"/>
          <w:sz w:val="24"/>
          <w:szCs w:val="24"/>
        </w:rPr>
        <w:t>、</w:t>
      </w:r>
      <w:r w:rsidR="007939FD" w:rsidRPr="00546DFD">
        <w:rPr>
          <w:rFonts w:asciiTheme="majorEastAsia" w:eastAsiaTheme="majorEastAsia" w:hAnsiTheme="majorEastAsia" w:hint="eastAsia"/>
          <w:sz w:val="24"/>
          <w:szCs w:val="24"/>
        </w:rPr>
        <w:t>次世代</w:t>
      </w:r>
      <w:r w:rsidR="00F24B87" w:rsidRPr="00546DFD">
        <w:rPr>
          <w:rFonts w:asciiTheme="majorEastAsia" w:eastAsiaTheme="majorEastAsia" w:hAnsiTheme="majorEastAsia" w:hint="eastAsia"/>
          <w:sz w:val="24"/>
          <w:szCs w:val="24"/>
        </w:rPr>
        <w:t>の</w:t>
      </w:r>
      <w:r w:rsidR="007939FD" w:rsidRPr="00546DFD">
        <w:rPr>
          <w:rFonts w:asciiTheme="majorEastAsia" w:eastAsiaTheme="majorEastAsia" w:hAnsiTheme="majorEastAsia" w:hint="eastAsia"/>
          <w:sz w:val="24"/>
          <w:szCs w:val="24"/>
        </w:rPr>
        <w:t>暮らし・</w:t>
      </w:r>
      <w:r w:rsidR="00F24B87" w:rsidRPr="00546DFD">
        <w:rPr>
          <w:rFonts w:asciiTheme="majorEastAsia" w:eastAsiaTheme="majorEastAsia" w:hAnsiTheme="majorEastAsia" w:hint="eastAsia"/>
          <w:sz w:val="24"/>
          <w:szCs w:val="24"/>
        </w:rPr>
        <w:t>学びの保障</w:t>
      </w:r>
      <w:r w:rsidR="007939FD" w:rsidRPr="00546DFD">
        <w:rPr>
          <w:rFonts w:asciiTheme="majorEastAsia" w:eastAsiaTheme="majorEastAsia" w:hAnsiTheme="majorEastAsia" w:hint="eastAsia"/>
          <w:sz w:val="24"/>
          <w:szCs w:val="24"/>
        </w:rPr>
        <w:t>、</w:t>
      </w:r>
      <w:r w:rsidR="00E366F2" w:rsidRPr="00546DFD">
        <w:rPr>
          <w:rFonts w:asciiTheme="majorEastAsia" w:eastAsiaTheme="majorEastAsia" w:hAnsiTheme="majorEastAsia" w:hint="eastAsia"/>
          <w:sz w:val="24"/>
          <w:szCs w:val="24"/>
        </w:rPr>
        <w:t>偏見・差別等</w:t>
      </w:r>
      <w:r w:rsidR="007939FD" w:rsidRPr="00546DFD">
        <w:rPr>
          <w:rFonts w:asciiTheme="majorEastAsia" w:eastAsiaTheme="majorEastAsia" w:hAnsiTheme="majorEastAsia" w:hint="eastAsia"/>
          <w:sz w:val="24"/>
          <w:szCs w:val="24"/>
        </w:rPr>
        <w:t>への対応</w:t>
      </w:r>
      <w:r w:rsidR="00F24B87" w:rsidRPr="00546DFD">
        <w:rPr>
          <w:rFonts w:asciiTheme="majorEastAsia" w:eastAsiaTheme="majorEastAsia" w:hAnsiTheme="majorEastAsia" w:hint="eastAsia"/>
          <w:sz w:val="24"/>
          <w:szCs w:val="24"/>
        </w:rPr>
        <w:t>など、あらゆる分野で大胆な政策を講じていくことが重要となることから、</w:t>
      </w:r>
      <w:r w:rsidR="008A2061">
        <w:rPr>
          <w:rFonts w:asciiTheme="majorEastAsia" w:eastAsiaTheme="majorEastAsia" w:hAnsiTheme="majorEastAsia" w:hint="eastAsia"/>
          <w:sz w:val="24"/>
          <w:szCs w:val="24"/>
        </w:rPr>
        <w:t>国</w:t>
      </w:r>
      <w:r w:rsidR="00A531C7" w:rsidRPr="00546DFD">
        <w:rPr>
          <w:rFonts w:asciiTheme="majorEastAsia" w:eastAsiaTheme="majorEastAsia" w:hAnsiTheme="majorEastAsia" w:hint="eastAsia"/>
          <w:sz w:val="24"/>
          <w:szCs w:val="24"/>
        </w:rPr>
        <w:t>におかれては、以下</w:t>
      </w:r>
      <w:r w:rsidR="005C4E4D" w:rsidRPr="00546DFD">
        <w:rPr>
          <w:rFonts w:asciiTheme="majorEastAsia" w:eastAsiaTheme="majorEastAsia" w:hAnsiTheme="majorEastAsia" w:hint="eastAsia"/>
          <w:sz w:val="24"/>
          <w:szCs w:val="24"/>
        </w:rPr>
        <w:t>について措置を講じられるよう</w:t>
      </w:r>
      <w:r w:rsidR="00A531C7" w:rsidRPr="00546DFD">
        <w:rPr>
          <w:rFonts w:asciiTheme="majorEastAsia" w:eastAsiaTheme="majorEastAsia" w:hAnsiTheme="majorEastAsia" w:hint="eastAsia"/>
          <w:sz w:val="24"/>
          <w:szCs w:val="24"/>
        </w:rPr>
        <w:t>強く</w:t>
      </w:r>
      <w:r w:rsidR="005C4E4D" w:rsidRPr="00546DFD">
        <w:rPr>
          <w:rFonts w:asciiTheme="majorEastAsia" w:eastAsiaTheme="majorEastAsia" w:hAnsiTheme="majorEastAsia" w:hint="eastAsia"/>
          <w:sz w:val="24"/>
          <w:szCs w:val="24"/>
        </w:rPr>
        <w:t>求める。</w:t>
      </w:r>
    </w:p>
    <w:p w:rsidR="00613EF1" w:rsidRDefault="00613EF1" w:rsidP="00D15C5A">
      <w:pPr>
        <w:spacing w:line="400" w:lineRule="exact"/>
        <w:rPr>
          <w:rFonts w:asciiTheme="majorEastAsia" w:eastAsiaTheme="majorEastAsia" w:hAnsiTheme="majorEastAsia"/>
          <w:sz w:val="24"/>
          <w:szCs w:val="24"/>
        </w:rPr>
      </w:pPr>
    </w:p>
    <w:p w:rsidR="005670E3" w:rsidRPr="00546DFD" w:rsidRDefault="00B76545" w:rsidP="00D15C5A">
      <w:pPr>
        <w:spacing w:line="340" w:lineRule="exact"/>
        <w:ind w:left="231" w:hangingChars="100" w:hanging="231"/>
        <w:rPr>
          <w:rFonts w:asciiTheme="majorEastAsia" w:eastAsiaTheme="majorEastAsia" w:hAnsiTheme="majorEastAsia"/>
          <w:sz w:val="24"/>
          <w:szCs w:val="24"/>
          <w:bdr w:val="single" w:sz="4" w:space="0" w:color="auto"/>
        </w:rPr>
      </w:pPr>
      <w:r w:rsidRPr="00546DFD">
        <w:rPr>
          <w:rFonts w:asciiTheme="majorEastAsia" w:eastAsiaTheme="majorEastAsia" w:hAnsiTheme="majorEastAsia" w:hint="eastAsia"/>
          <w:sz w:val="24"/>
          <w:szCs w:val="24"/>
          <w:bdr w:val="single" w:sz="4" w:space="0" w:color="auto"/>
        </w:rPr>
        <w:t xml:space="preserve">１　</w:t>
      </w:r>
      <w:r w:rsidR="00880CB6">
        <w:rPr>
          <w:rFonts w:asciiTheme="majorEastAsia" w:eastAsiaTheme="majorEastAsia" w:hAnsiTheme="majorEastAsia" w:hint="eastAsia"/>
          <w:sz w:val="24"/>
          <w:szCs w:val="24"/>
          <w:bdr w:val="single" w:sz="4" w:space="0" w:color="auto"/>
        </w:rPr>
        <w:t>今後の新型コロナウイルス感染症対策</w:t>
      </w:r>
      <w:r w:rsidR="00BD0C1E" w:rsidRPr="00546DFD">
        <w:rPr>
          <w:rFonts w:asciiTheme="majorEastAsia" w:eastAsiaTheme="majorEastAsia" w:hAnsiTheme="majorEastAsia" w:hint="eastAsia"/>
          <w:sz w:val="24"/>
          <w:szCs w:val="24"/>
        </w:rPr>
        <w:t xml:space="preserve">　</w:t>
      </w:r>
    </w:p>
    <w:p w:rsidR="00795B7B" w:rsidRDefault="00795B7B" w:rsidP="00795B7B">
      <w:pPr>
        <w:spacing w:line="120" w:lineRule="exact"/>
        <w:rPr>
          <w:rFonts w:asciiTheme="majorEastAsia" w:eastAsiaTheme="majorEastAsia" w:hAnsiTheme="majorEastAsia"/>
          <w:sz w:val="24"/>
          <w:szCs w:val="24"/>
        </w:rPr>
      </w:pPr>
    </w:p>
    <w:p w:rsidR="00125EBB" w:rsidRPr="00546DFD" w:rsidRDefault="00B76545" w:rsidP="00D15C5A">
      <w:pPr>
        <w:spacing w:line="340" w:lineRule="exact"/>
        <w:rPr>
          <w:rFonts w:asciiTheme="majorEastAsia" w:eastAsiaTheme="majorEastAsia" w:hAnsiTheme="majorEastAsia"/>
          <w:sz w:val="24"/>
          <w:szCs w:val="24"/>
        </w:rPr>
      </w:pPr>
      <w:r w:rsidRPr="00546DFD">
        <w:rPr>
          <w:rFonts w:asciiTheme="majorEastAsia" w:eastAsiaTheme="majorEastAsia" w:hAnsiTheme="majorEastAsia" w:hint="eastAsia"/>
          <w:sz w:val="24"/>
          <w:szCs w:val="24"/>
        </w:rPr>
        <w:t>（1）検査</w:t>
      </w:r>
      <w:r w:rsidR="00880CB6">
        <w:rPr>
          <w:rFonts w:asciiTheme="majorEastAsia" w:eastAsiaTheme="majorEastAsia" w:hAnsiTheme="majorEastAsia" w:hint="eastAsia"/>
          <w:sz w:val="24"/>
          <w:szCs w:val="24"/>
        </w:rPr>
        <w:t>・医療提供体制</w:t>
      </w:r>
    </w:p>
    <w:p w:rsidR="00880CB6" w:rsidRDefault="00125EBB"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今後増加が見込まれる検査需要に対応するため、検査機器の導入や試薬の供給、空港も含めた検査センター</w:t>
      </w:r>
      <w:r w:rsidR="00870CDB">
        <w:rPr>
          <w:rFonts w:asciiTheme="minorEastAsia" w:hAnsiTheme="minorEastAsia" w:hint="eastAsia"/>
          <w:sz w:val="24"/>
          <w:szCs w:val="24"/>
        </w:rPr>
        <w:t>の</w:t>
      </w:r>
      <w:r w:rsidRPr="00546DFD">
        <w:rPr>
          <w:rFonts w:asciiTheme="minorEastAsia" w:hAnsiTheme="minorEastAsia" w:hint="eastAsia"/>
          <w:sz w:val="24"/>
          <w:szCs w:val="24"/>
        </w:rPr>
        <w:t>設置・運営など、検査に要する経費や民間検査機関を活用した検査体制の拡充について国として支援を行うとともに、目標とする1日</w:t>
      </w:r>
      <w:r w:rsidR="00E860F0" w:rsidRPr="00546DFD">
        <w:rPr>
          <w:rFonts w:asciiTheme="minorEastAsia" w:hAnsiTheme="minorEastAsia" w:hint="eastAsia"/>
          <w:sz w:val="24"/>
          <w:szCs w:val="24"/>
        </w:rPr>
        <w:t>2</w:t>
      </w:r>
      <w:r w:rsidR="00E860F0" w:rsidRPr="00546DFD">
        <w:rPr>
          <w:rFonts w:asciiTheme="minorEastAsia" w:hAnsiTheme="minorEastAsia"/>
          <w:sz w:val="24"/>
          <w:szCs w:val="24"/>
        </w:rPr>
        <w:t>0</w:t>
      </w:r>
      <w:r w:rsidRPr="00546DFD">
        <w:rPr>
          <w:rFonts w:asciiTheme="minorEastAsia" w:hAnsiTheme="minorEastAsia" w:hint="eastAsia"/>
          <w:sz w:val="24"/>
          <w:szCs w:val="24"/>
        </w:rPr>
        <w:t>万件の検査を確実に実施できるよう、国として責任を持って試薬や検査キット等の安定供給体制を構築すること。</w:t>
      </w:r>
    </w:p>
    <w:p w:rsidR="00125EBB" w:rsidRPr="00546DFD" w:rsidRDefault="00125EBB"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診療所への感染防止対策などの診療・検査体制の整備支援や、入院医療機関及び宿泊療養施設の受入・運営体制の確立等について、引き続き新型コロナウイルス感染症緊急包括支援交付金により継続して十分な支援を行うとともに、</w:t>
      </w:r>
      <w:r w:rsidR="0076451E" w:rsidRPr="0076451E">
        <w:rPr>
          <w:rFonts w:asciiTheme="minorEastAsia" w:hAnsiTheme="minorEastAsia" w:hint="eastAsia"/>
          <w:sz w:val="24"/>
          <w:szCs w:val="24"/>
        </w:rPr>
        <w:t>通年分の交付を速やかに行うこと。また、</w:t>
      </w:r>
      <w:r w:rsidRPr="00546DFD">
        <w:rPr>
          <w:rFonts w:asciiTheme="minorEastAsia" w:hAnsiTheme="minorEastAsia" w:hint="eastAsia"/>
          <w:sz w:val="24"/>
          <w:szCs w:val="24"/>
        </w:rPr>
        <w:t>交付上限額の見直しや手続きの簡素化、病院・宿泊療養施設の緊急整備・改修等による患者受入体制整備への使途拡充、一般の入院協力医療機関の空床確保料の引上げ、従来の病棟を単位とする重点医療機関の施設要件の弾力的な運用等、実態を踏まえた見直しを行うこと。</w:t>
      </w:r>
      <w:r w:rsidR="00FE4AED" w:rsidRPr="00FE4AED">
        <w:rPr>
          <w:rFonts w:asciiTheme="minorEastAsia" w:hAnsiTheme="minorEastAsia" w:hint="eastAsia"/>
          <w:sz w:val="24"/>
          <w:szCs w:val="24"/>
        </w:rPr>
        <w:t>さらに、年度途中における事業費の増大への対応や年度末にかけた事務処理が停滞しないよう、柔軟かつ弾力的に対応すること。</w:t>
      </w:r>
    </w:p>
    <w:p w:rsidR="00125EBB" w:rsidRPr="00546DFD" w:rsidRDefault="00125EBB"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実際に発熱患者を受け入れた診療・検査機関に対して、診療報酬上の措置や協力金の支給など受入患者数に応じた支援も行うとともに、スタッフの危険手当の制度化や罹患した場合の休業補償を行うほか、医療・介護従事者に対する慰労金について、対象期間の延長や支給対象の拡大など、今後の感染拡大状況に応じ柔軟な対応を行うこと。</w:t>
      </w:r>
    </w:p>
    <w:p w:rsidR="00125EBB" w:rsidRPr="00546DFD" w:rsidRDefault="00546FC9" w:rsidP="00D15C5A">
      <w:pPr>
        <w:spacing w:line="340" w:lineRule="exact"/>
        <w:ind w:leftChars="100" w:left="432" w:hangingChars="100" w:hanging="231"/>
        <w:rPr>
          <w:rFonts w:asciiTheme="majorEastAsia" w:eastAsiaTheme="majorEastAsia" w:hAnsiTheme="majorEastAsia"/>
          <w:sz w:val="24"/>
          <w:szCs w:val="24"/>
        </w:rPr>
      </w:pPr>
      <w:r w:rsidRPr="00546FC9">
        <w:rPr>
          <w:rFonts w:asciiTheme="minorEastAsia" w:hAnsiTheme="minorEastAsia" w:hint="eastAsia"/>
          <w:sz w:val="24"/>
          <w:szCs w:val="24"/>
        </w:rPr>
        <w:t>・　今回の指定感染症の運用の見直しにより、入院の勧告・措置の対象が65歳以上の者等に限定されるとともに、都道府県知事がまん延を防止するため必要があると認める者もその措置の対象とされたことから、都道府県知事の判断に基づく措置に対しても財政措置を講</w:t>
      </w:r>
      <w:r w:rsidR="00FE4AED">
        <w:rPr>
          <w:rFonts w:asciiTheme="minorEastAsia" w:hAnsiTheme="minorEastAsia" w:hint="eastAsia"/>
          <w:sz w:val="24"/>
          <w:szCs w:val="24"/>
        </w:rPr>
        <w:t>じ</w:t>
      </w:r>
      <w:r w:rsidRPr="00546FC9">
        <w:rPr>
          <w:rFonts w:asciiTheme="minorEastAsia" w:hAnsiTheme="minorEastAsia" w:hint="eastAsia"/>
          <w:sz w:val="24"/>
          <w:szCs w:val="24"/>
        </w:rPr>
        <w:t>ること。また、軽症者や無症状病原体保有者であっても、感染拡大防止の観点からも医師の診断が不可欠であることを改めて国民に周知すること。</w:t>
      </w:r>
    </w:p>
    <w:p w:rsidR="00C22057" w:rsidRPr="00546DFD" w:rsidRDefault="00C22057" w:rsidP="00D15C5A">
      <w:pPr>
        <w:spacing w:line="340" w:lineRule="exact"/>
        <w:rPr>
          <w:rFonts w:asciiTheme="majorEastAsia" w:eastAsiaTheme="majorEastAsia" w:hAnsiTheme="majorEastAsia"/>
          <w:sz w:val="24"/>
          <w:szCs w:val="24"/>
        </w:rPr>
      </w:pPr>
    </w:p>
    <w:p w:rsidR="001D5FB3" w:rsidRPr="00546DFD" w:rsidRDefault="001D5FB3" w:rsidP="00D15C5A">
      <w:pPr>
        <w:spacing w:line="340" w:lineRule="exact"/>
        <w:rPr>
          <w:rFonts w:asciiTheme="minorEastAsia" w:hAnsiTheme="minorEastAsia"/>
          <w:sz w:val="24"/>
          <w:szCs w:val="24"/>
        </w:rPr>
      </w:pPr>
      <w:r w:rsidRPr="00546DFD">
        <w:rPr>
          <w:rFonts w:asciiTheme="majorEastAsia" w:eastAsiaTheme="majorEastAsia" w:hAnsiTheme="majorEastAsia" w:hint="eastAsia"/>
          <w:sz w:val="24"/>
          <w:szCs w:val="24"/>
        </w:rPr>
        <w:t>（</w:t>
      </w:r>
      <w:r w:rsidR="00880CB6">
        <w:rPr>
          <w:rFonts w:asciiTheme="majorEastAsia" w:eastAsiaTheme="majorEastAsia" w:hAnsiTheme="majorEastAsia"/>
          <w:sz w:val="24"/>
          <w:szCs w:val="24"/>
        </w:rPr>
        <w:t>2</w:t>
      </w:r>
      <w:r w:rsidRPr="00546DFD">
        <w:rPr>
          <w:rFonts w:asciiTheme="majorEastAsia" w:eastAsiaTheme="majorEastAsia" w:hAnsiTheme="majorEastAsia" w:hint="eastAsia"/>
          <w:sz w:val="24"/>
          <w:szCs w:val="24"/>
        </w:rPr>
        <w:t>）保健所体制</w:t>
      </w:r>
      <w:r w:rsidRPr="00546DFD">
        <w:rPr>
          <w:rFonts w:asciiTheme="minorEastAsia" w:hAnsiTheme="minorEastAsia" w:hint="eastAsia"/>
          <w:sz w:val="24"/>
          <w:szCs w:val="24"/>
        </w:rPr>
        <w:t xml:space="preserve">　</w:t>
      </w:r>
    </w:p>
    <w:p w:rsidR="00B961F6" w:rsidRPr="00546DFD" w:rsidRDefault="001D5FB3" w:rsidP="00D15C5A">
      <w:pPr>
        <w:spacing w:line="340" w:lineRule="exact"/>
        <w:ind w:leftChars="100" w:left="432" w:hangingChars="100" w:hanging="231"/>
        <w:rPr>
          <w:rFonts w:asciiTheme="majorEastAsia" w:eastAsiaTheme="majorEastAsia" w:hAnsiTheme="majorEastAsia"/>
          <w:sz w:val="24"/>
          <w:szCs w:val="24"/>
          <w:highlight w:val="yellow"/>
        </w:rPr>
      </w:pPr>
      <w:r w:rsidRPr="00546DFD">
        <w:rPr>
          <w:rFonts w:asciiTheme="minorEastAsia" w:hAnsiTheme="minorEastAsia" w:hint="eastAsia"/>
          <w:sz w:val="24"/>
          <w:szCs w:val="24"/>
        </w:rPr>
        <w:t>・　日本の長所である感染症法や保健所の機能を再評価し、感染者の早期発見、早期隔離、</w:t>
      </w:r>
      <w:r w:rsidR="00546FC9" w:rsidRPr="00546FC9">
        <w:rPr>
          <w:rFonts w:asciiTheme="minorEastAsia" w:hAnsiTheme="minorEastAsia" w:hint="eastAsia"/>
          <w:sz w:val="24"/>
          <w:szCs w:val="24"/>
        </w:rPr>
        <w:t>徹底した</w:t>
      </w:r>
      <w:r w:rsidRPr="00546DFD">
        <w:rPr>
          <w:rFonts w:asciiTheme="minorEastAsia" w:hAnsiTheme="minorEastAsia" w:hint="eastAsia"/>
          <w:sz w:val="24"/>
          <w:szCs w:val="24"/>
        </w:rPr>
        <w:t>行動履歴</w:t>
      </w:r>
      <w:r w:rsidR="00546FC9">
        <w:rPr>
          <w:rFonts w:asciiTheme="minorEastAsia" w:hAnsiTheme="minorEastAsia" w:hint="eastAsia"/>
          <w:sz w:val="24"/>
          <w:szCs w:val="24"/>
        </w:rPr>
        <w:t>の</w:t>
      </w:r>
      <w:r w:rsidRPr="00546DFD">
        <w:rPr>
          <w:rFonts w:asciiTheme="minorEastAsia" w:hAnsiTheme="minorEastAsia" w:hint="eastAsia"/>
          <w:sz w:val="24"/>
          <w:szCs w:val="24"/>
        </w:rPr>
        <w:t>調査といった</w:t>
      </w:r>
      <w:r w:rsidR="00546FC9" w:rsidRPr="00546FC9">
        <w:rPr>
          <w:rFonts w:asciiTheme="minorEastAsia" w:hAnsiTheme="minorEastAsia" w:hint="eastAsia"/>
          <w:sz w:val="24"/>
          <w:szCs w:val="24"/>
        </w:rPr>
        <w:t>基本原則に従った対策を行う</w:t>
      </w:r>
      <w:r w:rsidRPr="00546DFD">
        <w:rPr>
          <w:rFonts w:asciiTheme="minorEastAsia" w:hAnsiTheme="minorEastAsia" w:hint="eastAsia"/>
          <w:sz w:val="24"/>
          <w:szCs w:val="24"/>
        </w:rPr>
        <w:t>保健医療体制を</w:t>
      </w:r>
      <w:r w:rsidR="00546FC9" w:rsidRPr="00546FC9">
        <w:rPr>
          <w:rFonts w:asciiTheme="minorEastAsia" w:hAnsiTheme="minorEastAsia" w:hint="eastAsia"/>
          <w:sz w:val="24"/>
          <w:szCs w:val="24"/>
        </w:rPr>
        <w:t>一層</w:t>
      </w:r>
      <w:r w:rsidRPr="00546DFD">
        <w:rPr>
          <w:rFonts w:asciiTheme="minorEastAsia" w:hAnsiTheme="minorEastAsia" w:hint="eastAsia"/>
          <w:sz w:val="24"/>
          <w:szCs w:val="24"/>
        </w:rPr>
        <w:t>強化すべく、支援・助言</w:t>
      </w:r>
      <w:r w:rsidR="00142FC5">
        <w:rPr>
          <w:rFonts w:asciiTheme="minorEastAsia" w:hAnsiTheme="minorEastAsia" w:hint="eastAsia"/>
          <w:sz w:val="24"/>
          <w:szCs w:val="24"/>
        </w:rPr>
        <w:t>・指導</w:t>
      </w:r>
      <w:r w:rsidRPr="00546DFD">
        <w:rPr>
          <w:rFonts w:asciiTheme="minorEastAsia" w:hAnsiTheme="minorEastAsia" w:hint="eastAsia"/>
          <w:sz w:val="24"/>
          <w:szCs w:val="24"/>
        </w:rPr>
        <w:t>を行うこと。</w:t>
      </w:r>
    </w:p>
    <w:p w:rsidR="002414F5" w:rsidRPr="00546DFD" w:rsidRDefault="001D5FB3"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利用者の声を十分に踏まえてＨＥＲ－ＳＹＳの使い勝手の改善を図るとともに、データの抽出機能の追加など有効活用に向けた課題解決に取り組むこと。</w:t>
      </w:r>
    </w:p>
    <w:p w:rsidR="00B51154" w:rsidRPr="00546DFD" w:rsidRDefault="00B51154" w:rsidP="00D15C5A">
      <w:pPr>
        <w:spacing w:line="340" w:lineRule="exact"/>
        <w:rPr>
          <w:rFonts w:asciiTheme="minorEastAsia" w:hAnsiTheme="minorEastAsia"/>
          <w:sz w:val="24"/>
          <w:szCs w:val="24"/>
        </w:rPr>
      </w:pPr>
    </w:p>
    <w:p w:rsidR="00201186" w:rsidRPr="00546DFD" w:rsidRDefault="00A210A0" w:rsidP="00D15C5A">
      <w:pPr>
        <w:spacing w:line="340" w:lineRule="exact"/>
        <w:rPr>
          <w:rFonts w:asciiTheme="majorEastAsia" w:eastAsiaTheme="majorEastAsia" w:hAnsiTheme="majorEastAsia"/>
          <w:sz w:val="24"/>
          <w:szCs w:val="24"/>
        </w:rPr>
      </w:pPr>
      <w:r w:rsidRPr="00546DFD">
        <w:rPr>
          <w:rFonts w:asciiTheme="majorEastAsia" w:eastAsiaTheme="majorEastAsia" w:hAnsiTheme="majorEastAsia" w:hint="eastAsia"/>
          <w:sz w:val="24"/>
          <w:szCs w:val="24"/>
        </w:rPr>
        <w:t>（</w:t>
      </w:r>
      <w:r w:rsidR="00880CB6">
        <w:rPr>
          <w:rFonts w:asciiTheme="majorEastAsia" w:eastAsiaTheme="majorEastAsia" w:hAnsiTheme="majorEastAsia"/>
          <w:sz w:val="24"/>
          <w:szCs w:val="24"/>
        </w:rPr>
        <w:t>3</w:t>
      </w:r>
      <w:r w:rsidRPr="00546DFD">
        <w:rPr>
          <w:rFonts w:asciiTheme="majorEastAsia" w:eastAsiaTheme="majorEastAsia" w:hAnsiTheme="majorEastAsia" w:hint="eastAsia"/>
          <w:sz w:val="24"/>
          <w:szCs w:val="24"/>
        </w:rPr>
        <w:t>）</w:t>
      </w:r>
      <w:r w:rsidR="00201186" w:rsidRPr="00546DFD">
        <w:rPr>
          <w:rFonts w:asciiTheme="majorEastAsia" w:eastAsiaTheme="majorEastAsia" w:hAnsiTheme="majorEastAsia" w:hint="eastAsia"/>
          <w:sz w:val="24"/>
          <w:szCs w:val="24"/>
        </w:rPr>
        <w:t>医療機関や福祉施設等の経営安定化</w:t>
      </w:r>
      <w:r w:rsidR="00DC66A0">
        <w:rPr>
          <w:rFonts w:asciiTheme="majorEastAsia" w:eastAsiaTheme="majorEastAsia" w:hAnsiTheme="majorEastAsia" w:hint="eastAsia"/>
          <w:sz w:val="24"/>
          <w:szCs w:val="24"/>
        </w:rPr>
        <w:t>対策</w:t>
      </w:r>
    </w:p>
    <w:p w:rsidR="00C32388" w:rsidRDefault="00A210A0" w:rsidP="00D15C5A">
      <w:pPr>
        <w:spacing w:line="340" w:lineRule="exact"/>
        <w:ind w:leftChars="100" w:left="432" w:hangingChars="100" w:hanging="231"/>
        <w:rPr>
          <w:rFonts w:asciiTheme="majorEastAsia" w:eastAsiaTheme="majorEastAsia" w:hAnsiTheme="majorEastAsia"/>
          <w:sz w:val="24"/>
          <w:szCs w:val="24"/>
        </w:rPr>
      </w:pPr>
      <w:r w:rsidRPr="00546DFD">
        <w:rPr>
          <w:rFonts w:asciiTheme="minorEastAsia" w:hAnsiTheme="minorEastAsia" w:hint="eastAsia"/>
          <w:sz w:val="24"/>
          <w:szCs w:val="24"/>
        </w:rPr>
        <w:t>・　地域の実情に応じた持続可能な医療機関の経営に資するため、地方の意見にも配慮した診療報酬の引上げや福祉医療機構による無利子・無担保貸付</w:t>
      </w:r>
      <w:r w:rsidR="009D4283">
        <w:rPr>
          <w:rFonts w:asciiTheme="minorEastAsia" w:hAnsiTheme="minorEastAsia" w:hint="eastAsia"/>
          <w:sz w:val="24"/>
          <w:szCs w:val="24"/>
        </w:rPr>
        <w:t>の</w:t>
      </w:r>
      <w:r w:rsidRPr="00546DFD">
        <w:rPr>
          <w:rFonts w:asciiTheme="minorEastAsia" w:hAnsiTheme="minorEastAsia" w:hint="eastAsia"/>
          <w:sz w:val="24"/>
          <w:szCs w:val="24"/>
        </w:rPr>
        <w:t>拡充、公立・公的病院をはじめとする全ての医療機関に対する財政支援など、</w:t>
      </w:r>
      <w:r w:rsidR="00201186" w:rsidRPr="00546DFD">
        <w:rPr>
          <w:rFonts w:asciiTheme="minorEastAsia" w:hAnsiTheme="minorEastAsia" w:hint="eastAsia"/>
          <w:sz w:val="24"/>
          <w:szCs w:val="24"/>
        </w:rPr>
        <w:t>新型コロナウイルス感染症の患者の受入の有無にかかわらず、戦略的かつ継続的に、</w:t>
      </w:r>
      <w:r w:rsidRPr="00546DFD">
        <w:rPr>
          <w:rFonts w:asciiTheme="minorEastAsia" w:hAnsiTheme="minorEastAsia" w:hint="eastAsia"/>
          <w:sz w:val="24"/>
          <w:szCs w:val="24"/>
        </w:rPr>
        <w:t>医療機関の経営</w:t>
      </w:r>
      <w:r w:rsidR="00201186" w:rsidRPr="00546DFD">
        <w:rPr>
          <w:rFonts w:asciiTheme="minorEastAsia" w:hAnsiTheme="minorEastAsia" w:hint="eastAsia"/>
          <w:sz w:val="24"/>
          <w:szCs w:val="24"/>
        </w:rPr>
        <w:t>安定化のための支援を行うこと。</w:t>
      </w:r>
      <w:r w:rsidR="00546FC9" w:rsidRPr="00546FC9">
        <w:rPr>
          <w:rFonts w:asciiTheme="minorEastAsia" w:hAnsiTheme="minorEastAsia" w:hint="eastAsia"/>
          <w:sz w:val="24"/>
          <w:szCs w:val="24"/>
        </w:rPr>
        <w:t>特に、地域医療の中核的役割を果たしている公立病院の経営悪化について、一般会計からの繰出金に対する交付税措置など、必要な財政措置を講じること。</w:t>
      </w:r>
    </w:p>
    <w:p w:rsidR="005670E3" w:rsidRPr="00546DFD" w:rsidRDefault="00201186"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xml:space="preserve">・　</w:t>
      </w:r>
      <w:r w:rsidR="00A210A0" w:rsidRPr="00546DFD">
        <w:rPr>
          <w:rFonts w:asciiTheme="minorEastAsia" w:hAnsiTheme="minorEastAsia" w:hint="eastAsia"/>
          <w:sz w:val="24"/>
          <w:szCs w:val="24"/>
        </w:rPr>
        <w:t>薬局</w:t>
      </w:r>
      <w:r w:rsidR="00546FC9">
        <w:rPr>
          <w:rFonts w:asciiTheme="minorEastAsia" w:hAnsiTheme="minorEastAsia" w:hint="eastAsia"/>
          <w:sz w:val="24"/>
          <w:szCs w:val="24"/>
        </w:rPr>
        <w:t>、</w:t>
      </w:r>
      <w:r w:rsidR="00A210A0" w:rsidRPr="00546DFD">
        <w:rPr>
          <w:rFonts w:asciiTheme="minorEastAsia" w:hAnsiTheme="minorEastAsia" w:hint="eastAsia"/>
          <w:sz w:val="24"/>
          <w:szCs w:val="24"/>
        </w:rPr>
        <w:t>健診機関、介護・福祉サービス、あん摩マッサージ・鍼灸</w:t>
      </w:r>
      <w:r w:rsidR="0076451E">
        <w:rPr>
          <w:rFonts w:asciiTheme="minorEastAsia" w:hAnsiTheme="minorEastAsia" w:hint="eastAsia"/>
          <w:sz w:val="24"/>
          <w:szCs w:val="24"/>
        </w:rPr>
        <w:t>、柔道整復術</w:t>
      </w:r>
      <w:r w:rsidR="00A210A0" w:rsidRPr="00546DFD">
        <w:rPr>
          <w:rFonts w:asciiTheme="minorEastAsia" w:hAnsiTheme="minorEastAsia" w:hint="eastAsia"/>
          <w:sz w:val="24"/>
          <w:szCs w:val="24"/>
        </w:rPr>
        <w:t>等の事業所等についても、処方箋受付の減少や利用控えなどにより経営上困難な状況であることから、経営安定化のための財政支援等についても、新型コロナウイルス感染症緊急包括支援交付金の拡充を図るなどの支援を行うこと。</w:t>
      </w:r>
    </w:p>
    <w:p w:rsidR="00B00DFF" w:rsidRPr="00546FC9" w:rsidRDefault="00B00DFF" w:rsidP="00D15C5A">
      <w:pPr>
        <w:spacing w:line="340" w:lineRule="exact"/>
        <w:rPr>
          <w:rFonts w:asciiTheme="minorEastAsia" w:hAnsiTheme="minorEastAsia"/>
          <w:sz w:val="24"/>
          <w:szCs w:val="24"/>
        </w:rPr>
      </w:pPr>
    </w:p>
    <w:p w:rsidR="00546FC9" w:rsidRPr="00546FC9" w:rsidRDefault="00546FC9" w:rsidP="00D15C5A">
      <w:pPr>
        <w:spacing w:line="340" w:lineRule="exact"/>
        <w:rPr>
          <w:rFonts w:asciiTheme="majorEastAsia" w:eastAsiaTheme="majorEastAsia" w:hAnsiTheme="majorEastAsia"/>
          <w:sz w:val="24"/>
          <w:szCs w:val="24"/>
        </w:rPr>
      </w:pPr>
      <w:r w:rsidRPr="00546FC9">
        <w:rPr>
          <w:rFonts w:asciiTheme="majorEastAsia" w:eastAsiaTheme="majorEastAsia" w:hAnsiTheme="majorEastAsia" w:hint="eastAsia"/>
          <w:sz w:val="24"/>
          <w:szCs w:val="24"/>
        </w:rPr>
        <w:t>（4）ワクチンの確保・供給体制</w:t>
      </w:r>
    </w:p>
    <w:p w:rsidR="00546FC9" w:rsidRPr="00546FC9" w:rsidRDefault="00546FC9" w:rsidP="00D15C5A">
      <w:pPr>
        <w:spacing w:line="340" w:lineRule="exact"/>
        <w:ind w:leftChars="100" w:left="432" w:hangingChars="100" w:hanging="231"/>
        <w:rPr>
          <w:rFonts w:asciiTheme="minorEastAsia" w:hAnsiTheme="minorEastAsia"/>
          <w:sz w:val="24"/>
          <w:szCs w:val="24"/>
        </w:rPr>
      </w:pPr>
      <w:r w:rsidRPr="00546FC9">
        <w:rPr>
          <w:rFonts w:asciiTheme="minorEastAsia" w:hAnsiTheme="minorEastAsia" w:hint="eastAsia"/>
          <w:sz w:val="24"/>
          <w:szCs w:val="24"/>
        </w:rPr>
        <w:t>・　インフルエンザワクチンについては、需要増大に対応できる十分な量を安定的に供給し、高齢者や基礎疾患を有する方、医療従事者など優先的に接種できる体制を整えるとともに、特に重症化リスクが高い高齢者等に対する予防接種が十分に行われるよう、個人負担の軽減を図ること。</w:t>
      </w:r>
    </w:p>
    <w:p w:rsidR="00546FC9" w:rsidRDefault="00546FC9" w:rsidP="00D15C5A">
      <w:pPr>
        <w:spacing w:line="340" w:lineRule="exact"/>
        <w:ind w:leftChars="100" w:left="432" w:hangingChars="100" w:hanging="231"/>
        <w:rPr>
          <w:rFonts w:asciiTheme="minorEastAsia" w:hAnsiTheme="minorEastAsia"/>
          <w:sz w:val="24"/>
          <w:szCs w:val="24"/>
        </w:rPr>
      </w:pPr>
      <w:r w:rsidRPr="00546FC9">
        <w:rPr>
          <w:rFonts w:asciiTheme="minorEastAsia" w:hAnsiTheme="minorEastAsia" w:hint="eastAsia"/>
          <w:sz w:val="24"/>
          <w:szCs w:val="24"/>
        </w:rPr>
        <w:t>・</w:t>
      </w:r>
      <w:r w:rsidR="006F5F2D">
        <w:rPr>
          <w:rFonts w:asciiTheme="minorEastAsia" w:hAnsiTheme="minorEastAsia" w:hint="eastAsia"/>
          <w:sz w:val="24"/>
          <w:szCs w:val="24"/>
        </w:rPr>
        <w:t xml:space="preserve">　</w:t>
      </w:r>
      <w:r w:rsidRPr="00546FC9">
        <w:rPr>
          <w:rFonts w:asciiTheme="minorEastAsia" w:hAnsiTheme="minorEastAsia" w:hint="eastAsia"/>
          <w:sz w:val="24"/>
          <w:szCs w:val="24"/>
        </w:rPr>
        <w:t>新型コロナウイルスワクチンについては、新型コロナウイルスを完全に制圧するため、</w:t>
      </w:r>
      <w:r w:rsidR="008A2061">
        <w:rPr>
          <w:rFonts w:asciiTheme="minorEastAsia" w:hAnsiTheme="minorEastAsia" w:hint="eastAsia"/>
          <w:sz w:val="24"/>
          <w:szCs w:val="24"/>
        </w:rPr>
        <w:t>国</w:t>
      </w:r>
      <w:r w:rsidRPr="00546FC9">
        <w:rPr>
          <w:rFonts w:asciiTheme="minorEastAsia" w:hAnsiTheme="minorEastAsia" w:hint="eastAsia"/>
          <w:sz w:val="24"/>
          <w:szCs w:val="24"/>
        </w:rPr>
        <w:t>は基金の創設など大胆な資金投入を行い、責任をもって必要十分なワクチンの開発・確保・供給を図るとともに、特効薬や治療法の確立を実現すること。</w:t>
      </w:r>
    </w:p>
    <w:p w:rsidR="00546FC9" w:rsidRDefault="00546FC9" w:rsidP="00D15C5A">
      <w:pPr>
        <w:spacing w:line="340" w:lineRule="exact"/>
        <w:rPr>
          <w:rFonts w:asciiTheme="minorEastAsia" w:hAnsiTheme="minorEastAsia"/>
          <w:sz w:val="24"/>
          <w:szCs w:val="24"/>
        </w:rPr>
      </w:pPr>
    </w:p>
    <w:p w:rsidR="00A6180C" w:rsidRPr="00A6180C" w:rsidRDefault="00A6180C" w:rsidP="00D15C5A">
      <w:pPr>
        <w:spacing w:line="340" w:lineRule="exact"/>
        <w:rPr>
          <w:rFonts w:asciiTheme="majorEastAsia" w:eastAsiaTheme="majorEastAsia" w:hAnsiTheme="majorEastAsia"/>
          <w:sz w:val="24"/>
          <w:szCs w:val="24"/>
        </w:rPr>
      </w:pPr>
      <w:r w:rsidRPr="00A6180C">
        <w:rPr>
          <w:rFonts w:asciiTheme="majorEastAsia" w:eastAsiaTheme="majorEastAsia" w:hAnsiTheme="majorEastAsia" w:hint="eastAsia"/>
          <w:sz w:val="24"/>
          <w:szCs w:val="24"/>
        </w:rPr>
        <w:t>（</w:t>
      </w:r>
      <w:r w:rsidR="000214B0">
        <w:rPr>
          <w:rFonts w:asciiTheme="majorEastAsia" w:eastAsiaTheme="majorEastAsia" w:hAnsiTheme="majorEastAsia" w:hint="eastAsia"/>
          <w:sz w:val="24"/>
          <w:szCs w:val="24"/>
        </w:rPr>
        <w:t>5</w:t>
      </w:r>
      <w:r w:rsidRPr="00A6180C">
        <w:rPr>
          <w:rFonts w:asciiTheme="majorEastAsia" w:eastAsiaTheme="majorEastAsia" w:hAnsiTheme="majorEastAsia" w:hint="eastAsia"/>
          <w:sz w:val="24"/>
          <w:szCs w:val="24"/>
        </w:rPr>
        <w:t>）水際対策</w:t>
      </w:r>
    </w:p>
    <w:p w:rsidR="00A6180C" w:rsidRPr="00A6180C" w:rsidRDefault="00A6180C" w:rsidP="00D15C5A">
      <w:pPr>
        <w:spacing w:line="340" w:lineRule="exact"/>
        <w:ind w:leftChars="100" w:left="432" w:hangingChars="100" w:hanging="231"/>
        <w:rPr>
          <w:rFonts w:asciiTheme="minorEastAsia" w:hAnsiTheme="minorEastAsia"/>
          <w:sz w:val="24"/>
          <w:szCs w:val="24"/>
        </w:rPr>
      </w:pPr>
      <w:r w:rsidRPr="00A6180C">
        <w:rPr>
          <w:rFonts w:asciiTheme="minorEastAsia" w:hAnsiTheme="minorEastAsia" w:hint="eastAsia"/>
          <w:sz w:val="24"/>
          <w:szCs w:val="24"/>
        </w:rPr>
        <w:t>・　関西国際空港や地方空港、港湾における水際対策を確実に実施するため、検疫所の人員増強や新たな検査手法の導入、検査能力の飛躍的な拡充など、検疫・検査体制を強化すること。また、検査結果が判明するまでの間、検疫所長が指定する待機施設等で入国者・帰国者全員を留め置くこととし、そのための十分な収容能力を確保すること。さらに、検査結果判明後には、陽性・陰性に関わらず、速やかに自治体への情報提供を行うこと。</w:t>
      </w:r>
    </w:p>
    <w:p w:rsidR="00A6180C" w:rsidRPr="001D7B2C" w:rsidRDefault="00A6180C" w:rsidP="00D15C5A">
      <w:pPr>
        <w:spacing w:line="340" w:lineRule="exact"/>
        <w:ind w:leftChars="100" w:left="432" w:hangingChars="100" w:hanging="231"/>
        <w:rPr>
          <w:rFonts w:asciiTheme="minorEastAsia" w:hAnsiTheme="minorEastAsia"/>
          <w:sz w:val="24"/>
          <w:szCs w:val="24"/>
        </w:rPr>
      </w:pPr>
      <w:r w:rsidRPr="00A6180C">
        <w:rPr>
          <w:rFonts w:asciiTheme="minorEastAsia" w:hAnsiTheme="minorEastAsia" w:hint="eastAsia"/>
          <w:sz w:val="24"/>
          <w:szCs w:val="24"/>
        </w:rPr>
        <w:t>・　入国者・帰国者に対しても、検疫所において、接触確認アプリ「ＣＯＣＯＡ」の利用促進を図るとともに、外国人に対しては、多言語かつ分かりやすい表現で、日本滞在中の感染防止対策の周知・徹底を図ること。</w:t>
      </w:r>
    </w:p>
    <w:p w:rsidR="00A6180C" w:rsidRPr="00546FC9" w:rsidRDefault="00A6180C" w:rsidP="00D15C5A">
      <w:pPr>
        <w:spacing w:line="340" w:lineRule="exact"/>
        <w:ind w:leftChars="100" w:left="432" w:hangingChars="100" w:hanging="231"/>
        <w:rPr>
          <w:rFonts w:asciiTheme="minorEastAsia" w:hAnsiTheme="minorEastAsia"/>
          <w:sz w:val="24"/>
          <w:szCs w:val="24"/>
        </w:rPr>
      </w:pPr>
      <w:r w:rsidRPr="00546FC9">
        <w:rPr>
          <w:rFonts w:asciiTheme="minorEastAsia" w:hAnsiTheme="minorEastAsia" w:hint="eastAsia"/>
          <w:sz w:val="24"/>
          <w:szCs w:val="24"/>
        </w:rPr>
        <w:t>・　在日米軍に対し、米軍施設での感染防止対策の徹底</w:t>
      </w:r>
      <w:r w:rsidR="00D34B84">
        <w:rPr>
          <w:rFonts w:asciiTheme="minorEastAsia" w:hAnsiTheme="minorEastAsia" w:hint="eastAsia"/>
          <w:sz w:val="24"/>
          <w:szCs w:val="24"/>
        </w:rPr>
        <w:t>の</w:t>
      </w:r>
      <w:r w:rsidRPr="00546FC9">
        <w:rPr>
          <w:rFonts w:asciiTheme="minorEastAsia" w:hAnsiTheme="minorEastAsia" w:hint="eastAsia"/>
          <w:sz w:val="24"/>
          <w:szCs w:val="24"/>
        </w:rPr>
        <w:t>強化を強く求めるとともに、今後感染者が発生した場合には、必要な情報が関係自治体へ速やかに提供されるよう働きかけること。</w:t>
      </w:r>
    </w:p>
    <w:p w:rsidR="00A6180C" w:rsidRDefault="00A6180C" w:rsidP="00D15C5A">
      <w:pPr>
        <w:spacing w:line="340" w:lineRule="exact"/>
        <w:rPr>
          <w:rFonts w:asciiTheme="majorEastAsia" w:eastAsiaTheme="majorEastAsia" w:hAnsiTheme="majorEastAsia"/>
          <w:sz w:val="24"/>
          <w:szCs w:val="24"/>
        </w:rPr>
      </w:pPr>
    </w:p>
    <w:p w:rsidR="00546FC9" w:rsidRPr="00546FC9" w:rsidRDefault="00546FC9" w:rsidP="00D15C5A">
      <w:pPr>
        <w:spacing w:line="340" w:lineRule="exact"/>
        <w:rPr>
          <w:rFonts w:asciiTheme="majorEastAsia" w:eastAsiaTheme="majorEastAsia" w:hAnsiTheme="majorEastAsia"/>
          <w:sz w:val="24"/>
          <w:szCs w:val="24"/>
        </w:rPr>
      </w:pPr>
      <w:r w:rsidRPr="00546FC9">
        <w:rPr>
          <w:rFonts w:asciiTheme="majorEastAsia" w:eastAsiaTheme="majorEastAsia" w:hAnsiTheme="majorEastAsia" w:hint="eastAsia"/>
          <w:sz w:val="24"/>
          <w:szCs w:val="24"/>
        </w:rPr>
        <w:t>（</w:t>
      </w:r>
      <w:r w:rsidR="000214B0">
        <w:rPr>
          <w:rFonts w:asciiTheme="majorEastAsia" w:eastAsiaTheme="majorEastAsia" w:hAnsiTheme="majorEastAsia" w:hint="eastAsia"/>
          <w:sz w:val="24"/>
          <w:szCs w:val="24"/>
        </w:rPr>
        <w:t>6</w:t>
      </w:r>
      <w:r w:rsidRPr="00546FC9">
        <w:rPr>
          <w:rFonts w:asciiTheme="majorEastAsia" w:eastAsiaTheme="majorEastAsia" w:hAnsiTheme="majorEastAsia" w:hint="eastAsia"/>
          <w:sz w:val="24"/>
          <w:szCs w:val="24"/>
        </w:rPr>
        <w:t>）知見や事例の共有、感染リスクの評価・分析</w:t>
      </w:r>
    </w:p>
    <w:p w:rsidR="00546FC9" w:rsidRDefault="00546FC9" w:rsidP="00D15C5A">
      <w:pPr>
        <w:spacing w:line="340" w:lineRule="exact"/>
        <w:ind w:leftChars="100" w:left="432" w:hangingChars="100" w:hanging="231"/>
        <w:rPr>
          <w:rFonts w:asciiTheme="minorEastAsia" w:hAnsiTheme="minorEastAsia"/>
          <w:sz w:val="24"/>
          <w:szCs w:val="24"/>
        </w:rPr>
      </w:pPr>
      <w:r w:rsidRPr="00546FC9">
        <w:rPr>
          <w:rFonts w:asciiTheme="minorEastAsia" w:hAnsiTheme="minorEastAsia" w:hint="eastAsia"/>
          <w:sz w:val="24"/>
          <w:szCs w:val="24"/>
        </w:rPr>
        <w:t>・　これまでの感染の波の経験を踏まえ、各都道府県が効率的かつ実効性ある感染拡大防止策を講じつつ、社会経済活動の段階的な引上げに取り組めるよう、国においては、医学的な知見や職場感染など感染拡大につながった具体的状況を都道府県とも共有し、事業活動や国民の行動における感染リスクを評価・分析するとともに、必要に応じ業種別ガイドラインを見直し、事業者が実施する感染防止対策への支援を拡充すること。</w:t>
      </w:r>
    </w:p>
    <w:p w:rsidR="005670E3" w:rsidRPr="00546DFD" w:rsidRDefault="005670E3" w:rsidP="00D15C5A">
      <w:pPr>
        <w:spacing w:line="340" w:lineRule="exact"/>
        <w:rPr>
          <w:rFonts w:asciiTheme="majorEastAsia" w:eastAsiaTheme="majorEastAsia" w:hAnsiTheme="majorEastAsia"/>
          <w:sz w:val="24"/>
          <w:szCs w:val="24"/>
          <w:bdr w:val="single" w:sz="4" w:space="0" w:color="auto"/>
        </w:rPr>
      </w:pPr>
      <w:r w:rsidRPr="00546DFD">
        <w:rPr>
          <w:rFonts w:asciiTheme="majorEastAsia" w:eastAsiaTheme="majorEastAsia" w:hAnsiTheme="majorEastAsia" w:hint="eastAsia"/>
          <w:sz w:val="24"/>
          <w:szCs w:val="24"/>
          <w:bdr w:val="single" w:sz="4" w:space="0" w:color="auto"/>
        </w:rPr>
        <w:lastRenderedPageBreak/>
        <w:t>２　知事権限の実効性</w:t>
      </w:r>
      <w:r w:rsidR="00BC5E2B" w:rsidRPr="00546DFD">
        <w:rPr>
          <w:rFonts w:asciiTheme="majorEastAsia" w:eastAsiaTheme="majorEastAsia" w:hAnsiTheme="majorEastAsia" w:hint="eastAsia"/>
          <w:sz w:val="24"/>
          <w:szCs w:val="24"/>
          <w:bdr w:val="single" w:sz="4" w:space="0" w:color="auto"/>
        </w:rPr>
        <w:t>の</w:t>
      </w:r>
      <w:r w:rsidRPr="00546DFD">
        <w:rPr>
          <w:rFonts w:asciiTheme="majorEastAsia" w:eastAsiaTheme="majorEastAsia" w:hAnsiTheme="majorEastAsia" w:hint="eastAsia"/>
          <w:sz w:val="24"/>
          <w:szCs w:val="24"/>
          <w:bdr w:val="single" w:sz="4" w:space="0" w:color="auto"/>
        </w:rPr>
        <w:t>担保</w:t>
      </w:r>
    </w:p>
    <w:p w:rsidR="00795B7B" w:rsidRDefault="00795B7B" w:rsidP="00795B7B">
      <w:pPr>
        <w:spacing w:line="120" w:lineRule="exact"/>
        <w:ind w:leftChars="100" w:left="432" w:hangingChars="100" w:hanging="231"/>
        <w:rPr>
          <w:rFonts w:asciiTheme="minorEastAsia" w:hAnsiTheme="minorEastAsia"/>
          <w:sz w:val="24"/>
          <w:szCs w:val="24"/>
        </w:rPr>
      </w:pPr>
    </w:p>
    <w:p w:rsidR="004A5F5F" w:rsidRPr="00546DFD" w:rsidRDefault="002414F5" w:rsidP="00D15C5A">
      <w:pPr>
        <w:spacing w:line="340" w:lineRule="exact"/>
        <w:ind w:leftChars="100" w:left="432" w:hangingChars="100" w:hanging="231"/>
        <w:rPr>
          <w:rFonts w:asciiTheme="majorEastAsia" w:eastAsiaTheme="majorEastAsia" w:hAnsiTheme="majorEastAsia"/>
          <w:sz w:val="24"/>
          <w:szCs w:val="24"/>
        </w:rPr>
      </w:pPr>
      <w:r w:rsidRPr="00546DFD">
        <w:rPr>
          <w:rFonts w:asciiTheme="minorEastAsia" w:hAnsiTheme="minorEastAsia" w:hint="eastAsia"/>
          <w:sz w:val="24"/>
          <w:szCs w:val="24"/>
        </w:rPr>
        <w:t>・　保健所による積極的疫学調査や健康観察、都道府県知事による事業者への休業要請の実効性を担保するための罰則規定など、食中毒発生時の営業停止処分や店名公表のような即効性のある法的措置を講じる</w:t>
      </w:r>
      <w:r w:rsidR="008449BC" w:rsidRPr="00546FC9">
        <w:rPr>
          <w:rFonts w:asciiTheme="minorEastAsia" w:hAnsiTheme="minorEastAsia" w:hint="eastAsia"/>
          <w:sz w:val="24"/>
          <w:szCs w:val="24"/>
        </w:rPr>
        <w:t>とともに、国による補償金的な「協力金」に関して国において早急に議論を進める</w:t>
      </w:r>
      <w:r w:rsidRPr="00546DFD">
        <w:rPr>
          <w:rFonts w:asciiTheme="minorEastAsia" w:hAnsiTheme="minorEastAsia" w:hint="eastAsia"/>
          <w:sz w:val="24"/>
          <w:szCs w:val="24"/>
        </w:rPr>
        <w:t>こと。</w:t>
      </w:r>
    </w:p>
    <w:p w:rsidR="00880CB6" w:rsidRDefault="00880CB6" w:rsidP="00D15C5A">
      <w:pPr>
        <w:spacing w:line="340" w:lineRule="exact"/>
        <w:ind w:leftChars="100" w:left="432" w:hangingChars="100" w:hanging="231"/>
        <w:rPr>
          <w:rFonts w:asciiTheme="majorEastAsia" w:eastAsiaTheme="majorEastAsia" w:hAnsiTheme="majorEastAsia"/>
          <w:sz w:val="24"/>
          <w:szCs w:val="24"/>
        </w:rPr>
      </w:pPr>
    </w:p>
    <w:p w:rsidR="00795B7B" w:rsidRPr="00546DFD" w:rsidRDefault="00795B7B" w:rsidP="00D15C5A">
      <w:pPr>
        <w:spacing w:line="340" w:lineRule="exact"/>
        <w:ind w:leftChars="100" w:left="432" w:hangingChars="100" w:hanging="231"/>
        <w:rPr>
          <w:rFonts w:asciiTheme="majorEastAsia" w:eastAsiaTheme="majorEastAsia" w:hAnsiTheme="majorEastAsia"/>
          <w:sz w:val="24"/>
          <w:szCs w:val="24"/>
        </w:rPr>
      </w:pPr>
    </w:p>
    <w:p w:rsidR="00B76545" w:rsidRPr="00546DFD" w:rsidRDefault="005670E3" w:rsidP="00D15C5A">
      <w:pPr>
        <w:spacing w:line="340" w:lineRule="exact"/>
        <w:ind w:left="231" w:hangingChars="100" w:hanging="231"/>
        <w:rPr>
          <w:rFonts w:asciiTheme="majorEastAsia" w:eastAsiaTheme="majorEastAsia" w:hAnsiTheme="majorEastAsia"/>
          <w:sz w:val="24"/>
          <w:szCs w:val="24"/>
          <w:bdr w:val="single" w:sz="4" w:space="0" w:color="auto"/>
        </w:rPr>
      </w:pPr>
      <w:r w:rsidRPr="00546DFD">
        <w:rPr>
          <w:rFonts w:asciiTheme="majorEastAsia" w:eastAsiaTheme="majorEastAsia" w:hAnsiTheme="majorEastAsia" w:hint="eastAsia"/>
          <w:sz w:val="24"/>
          <w:szCs w:val="24"/>
          <w:bdr w:val="single" w:sz="4" w:space="0" w:color="auto"/>
        </w:rPr>
        <w:t>３</w:t>
      </w:r>
      <w:r w:rsidR="0078668A" w:rsidRPr="00546DFD">
        <w:rPr>
          <w:rFonts w:asciiTheme="majorEastAsia" w:eastAsiaTheme="majorEastAsia" w:hAnsiTheme="majorEastAsia" w:hint="eastAsia"/>
          <w:sz w:val="24"/>
          <w:szCs w:val="24"/>
          <w:bdr w:val="single" w:sz="4" w:space="0" w:color="auto"/>
        </w:rPr>
        <w:t xml:space="preserve">　</w:t>
      </w:r>
      <w:r w:rsidR="001D5FB3" w:rsidRPr="00546DFD">
        <w:rPr>
          <w:rFonts w:asciiTheme="majorEastAsia" w:eastAsiaTheme="majorEastAsia" w:hAnsiTheme="majorEastAsia" w:hint="eastAsia"/>
          <w:sz w:val="24"/>
          <w:szCs w:val="24"/>
          <w:bdr w:val="single" w:sz="4" w:space="0" w:color="auto"/>
        </w:rPr>
        <w:t>社会</w:t>
      </w:r>
      <w:r w:rsidR="002414F5" w:rsidRPr="00546DFD">
        <w:rPr>
          <w:rFonts w:asciiTheme="majorEastAsia" w:eastAsiaTheme="majorEastAsia" w:hAnsiTheme="majorEastAsia" w:hint="eastAsia"/>
          <w:sz w:val="24"/>
          <w:szCs w:val="24"/>
          <w:bdr w:val="single" w:sz="4" w:space="0" w:color="auto"/>
        </w:rPr>
        <w:t>経済活動</w:t>
      </w:r>
      <w:r w:rsidR="005B3E40" w:rsidRPr="00546DFD">
        <w:rPr>
          <w:rFonts w:asciiTheme="majorEastAsia" w:eastAsiaTheme="majorEastAsia" w:hAnsiTheme="majorEastAsia" w:hint="eastAsia"/>
          <w:sz w:val="24"/>
          <w:szCs w:val="24"/>
          <w:bdr w:val="single" w:sz="4" w:space="0" w:color="auto"/>
        </w:rPr>
        <w:t>の</w:t>
      </w:r>
      <w:r w:rsidR="001D5FB3" w:rsidRPr="00546DFD">
        <w:rPr>
          <w:rFonts w:asciiTheme="majorEastAsia" w:eastAsiaTheme="majorEastAsia" w:hAnsiTheme="majorEastAsia" w:hint="eastAsia"/>
          <w:sz w:val="24"/>
          <w:szCs w:val="24"/>
          <w:bdr w:val="single" w:sz="4" w:space="0" w:color="auto"/>
        </w:rPr>
        <w:t>段階的引上げ</w:t>
      </w:r>
    </w:p>
    <w:p w:rsidR="00795B7B" w:rsidRDefault="00795B7B" w:rsidP="00795B7B">
      <w:pPr>
        <w:spacing w:line="120" w:lineRule="exact"/>
        <w:ind w:left="231" w:hangingChars="100" w:hanging="231"/>
        <w:rPr>
          <w:rFonts w:asciiTheme="majorEastAsia" w:eastAsiaTheme="majorEastAsia" w:hAnsiTheme="majorEastAsia"/>
          <w:sz w:val="24"/>
          <w:szCs w:val="24"/>
        </w:rPr>
      </w:pPr>
    </w:p>
    <w:p w:rsidR="00714701" w:rsidRPr="00546DFD" w:rsidRDefault="0082016F" w:rsidP="00D15C5A">
      <w:pPr>
        <w:spacing w:line="340" w:lineRule="exact"/>
        <w:ind w:left="231" w:hangingChars="100" w:hanging="231"/>
        <w:rPr>
          <w:rFonts w:asciiTheme="minorEastAsia" w:hAnsiTheme="minorEastAsia"/>
          <w:sz w:val="24"/>
          <w:szCs w:val="24"/>
        </w:rPr>
      </w:pPr>
      <w:r w:rsidRPr="00546DFD">
        <w:rPr>
          <w:rFonts w:asciiTheme="majorEastAsia" w:eastAsiaTheme="majorEastAsia" w:hAnsiTheme="majorEastAsia" w:hint="eastAsia"/>
          <w:sz w:val="24"/>
          <w:szCs w:val="24"/>
        </w:rPr>
        <w:t>（1）総需要対策</w:t>
      </w:r>
      <w:r w:rsidR="002414F5" w:rsidRPr="00546DFD">
        <w:rPr>
          <w:rFonts w:asciiTheme="majorEastAsia" w:eastAsiaTheme="majorEastAsia" w:hAnsiTheme="majorEastAsia" w:hint="eastAsia"/>
          <w:sz w:val="24"/>
          <w:szCs w:val="24"/>
        </w:rPr>
        <w:t xml:space="preserve">　</w:t>
      </w:r>
    </w:p>
    <w:p w:rsidR="008953D8" w:rsidRDefault="008878D3" w:rsidP="00D15C5A">
      <w:pPr>
        <w:spacing w:line="340" w:lineRule="exact"/>
        <w:ind w:left="463" w:hangingChars="200" w:hanging="463"/>
        <w:rPr>
          <w:rFonts w:asciiTheme="minorEastAsia" w:hAnsiTheme="minorEastAsia"/>
          <w:sz w:val="24"/>
          <w:szCs w:val="24"/>
        </w:rPr>
      </w:pPr>
      <w:r w:rsidRPr="00546DFD">
        <w:rPr>
          <w:rFonts w:asciiTheme="minorEastAsia" w:hAnsiTheme="minorEastAsia" w:hint="eastAsia"/>
          <w:sz w:val="24"/>
          <w:szCs w:val="24"/>
        </w:rPr>
        <w:t xml:space="preserve">　</w:t>
      </w:r>
      <w:r w:rsidR="00F21D57" w:rsidRPr="00546DFD">
        <w:rPr>
          <w:rFonts w:asciiTheme="minorEastAsia" w:hAnsiTheme="minorEastAsia" w:hint="eastAsia"/>
          <w:sz w:val="24"/>
          <w:szCs w:val="24"/>
        </w:rPr>
        <w:t>・</w:t>
      </w:r>
      <w:r w:rsidRPr="00546DFD">
        <w:rPr>
          <w:rFonts w:asciiTheme="minorEastAsia" w:hAnsiTheme="minorEastAsia" w:hint="eastAsia"/>
          <w:sz w:val="24"/>
          <w:szCs w:val="24"/>
        </w:rPr>
        <w:t xml:space="preserve">　</w:t>
      </w:r>
      <w:r w:rsidR="00F21D57" w:rsidRPr="00546DFD">
        <w:rPr>
          <w:rFonts w:asciiTheme="minorEastAsia" w:hAnsiTheme="minorEastAsia" w:hint="eastAsia"/>
          <w:sz w:val="24"/>
          <w:szCs w:val="24"/>
        </w:rPr>
        <w:t>公共事業費の大幅な上積みも含め、実効性のある総需要対策を予備費の活用も含め機動的に展開する</w:t>
      </w:r>
      <w:r w:rsidR="004739D5" w:rsidRPr="00546DFD">
        <w:rPr>
          <w:rFonts w:asciiTheme="minorEastAsia" w:hAnsiTheme="minorEastAsia" w:hint="eastAsia"/>
          <w:sz w:val="24"/>
          <w:szCs w:val="24"/>
        </w:rPr>
        <w:t>こと。特に、令和２年度で期限を迎える</w:t>
      </w:r>
      <w:r w:rsidR="00C4109B" w:rsidRPr="00546DFD">
        <w:rPr>
          <w:rFonts w:asciiTheme="minorEastAsia" w:hAnsiTheme="minorEastAsia" w:hint="eastAsia"/>
          <w:sz w:val="24"/>
          <w:szCs w:val="24"/>
        </w:rPr>
        <w:t>「防災・減災、国土強靱化のための３</w:t>
      </w:r>
      <w:r w:rsidR="00C4109B">
        <w:rPr>
          <w:rFonts w:asciiTheme="minorEastAsia" w:hAnsiTheme="minorEastAsia" w:hint="eastAsia"/>
          <w:sz w:val="24"/>
          <w:szCs w:val="24"/>
        </w:rPr>
        <w:t>か</w:t>
      </w:r>
      <w:r w:rsidR="00C4109B" w:rsidRPr="00546DFD">
        <w:rPr>
          <w:rFonts w:asciiTheme="minorEastAsia" w:hAnsiTheme="minorEastAsia" w:hint="eastAsia"/>
          <w:sz w:val="24"/>
          <w:szCs w:val="24"/>
        </w:rPr>
        <w:t>年緊急対策」については、総需要対策としても有効であることから、事業を充実の上、</w:t>
      </w:r>
      <w:r w:rsidR="00BB67C8">
        <w:rPr>
          <w:rFonts w:asciiTheme="minorEastAsia" w:hAnsiTheme="minorEastAsia" w:hint="eastAsia"/>
          <w:sz w:val="24"/>
          <w:szCs w:val="24"/>
        </w:rPr>
        <w:t>新たに</w:t>
      </w:r>
      <w:r w:rsidR="00C4109B" w:rsidRPr="00546DFD">
        <w:rPr>
          <w:rFonts w:asciiTheme="minorEastAsia" w:hAnsiTheme="minorEastAsia" w:hint="eastAsia"/>
          <w:sz w:val="24"/>
          <w:szCs w:val="24"/>
        </w:rPr>
        <w:t>５か年</w:t>
      </w:r>
      <w:r w:rsidR="00BB67C8">
        <w:rPr>
          <w:rFonts w:asciiTheme="minorEastAsia" w:hAnsiTheme="minorEastAsia" w:hint="eastAsia"/>
          <w:sz w:val="24"/>
          <w:szCs w:val="24"/>
        </w:rPr>
        <w:t>の計画を策定し、別枠で予算・財源を確保</w:t>
      </w:r>
      <w:r w:rsidR="00C4109B" w:rsidRPr="00546DFD">
        <w:rPr>
          <w:rFonts w:asciiTheme="minorEastAsia" w:hAnsiTheme="minorEastAsia" w:hint="eastAsia"/>
          <w:sz w:val="24"/>
          <w:szCs w:val="24"/>
        </w:rPr>
        <w:t>すること。</w:t>
      </w:r>
    </w:p>
    <w:p w:rsidR="00C4109B" w:rsidRPr="00546DFD" w:rsidRDefault="00C4109B" w:rsidP="00D15C5A">
      <w:pPr>
        <w:spacing w:line="340" w:lineRule="exact"/>
        <w:ind w:left="463" w:hangingChars="200" w:hanging="463"/>
        <w:rPr>
          <w:rFonts w:asciiTheme="minorEastAsia" w:hAnsiTheme="minorEastAsia"/>
          <w:sz w:val="24"/>
          <w:szCs w:val="24"/>
        </w:rPr>
      </w:pPr>
    </w:p>
    <w:p w:rsidR="00642D30" w:rsidRPr="00546DFD" w:rsidRDefault="00C363E5" w:rsidP="00D15C5A">
      <w:pPr>
        <w:spacing w:line="340" w:lineRule="exact"/>
        <w:rPr>
          <w:rFonts w:asciiTheme="majorEastAsia" w:eastAsiaTheme="majorEastAsia" w:hAnsiTheme="majorEastAsia"/>
          <w:sz w:val="24"/>
          <w:szCs w:val="24"/>
        </w:rPr>
      </w:pPr>
      <w:r w:rsidRPr="00546DFD">
        <w:rPr>
          <w:rFonts w:asciiTheme="majorEastAsia" w:eastAsiaTheme="majorEastAsia" w:hAnsiTheme="majorEastAsia" w:hint="eastAsia"/>
          <w:sz w:val="24"/>
          <w:szCs w:val="24"/>
        </w:rPr>
        <w:t>（2）</w:t>
      </w:r>
      <w:r w:rsidR="0082016F" w:rsidRPr="00546DFD">
        <w:rPr>
          <w:rFonts w:asciiTheme="majorEastAsia" w:eastAsiaTheme="majorEastAsia" w:hAnsiTheme="majorEastAsia" w:hint="eastAsia"/>
          <w:sz w:val="24"/>
          <w:szCs w:val="24"/>
        </w:rPr>
        <w:t>消費喚起対策</w:t>
      </w:r>
    </w:p>
    <w:p w:rsidR="00D605B2" w:rsidRDefault="00F21D57"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観光業</w:t>
      </w:r>
      <w:r w:rsidR="00311656" w:rsidRPr="00546DFD">
        <w:rPr>
          <w:rFonts w:asciiTheme="minorEastAsia" w:hAnsiTheme="minorEastAsia" w:hint="eastAsia"/>
          <w:sz w:val="24"/>
          <w:szCs w:val="24"/>
        </w:rPr>
        <w:t>、飲食業、農林水産業、商店街</w:t>
      </w:r>
      <w:r w:rsidRPr="00546DFD">
        <w:rPr>
          <w:rFonts w:asciiTheme="minorEastAsia" w:hAnsiTheme="minorEastAsia" w:hint="eastAsia"/>
          <w:sz w:val="24"/>
          <w:szCs w:val="24"/>
        </w:rPr>
        <w:t>をはじめ地域経済が持続的に維持・回復できるよう、Go To キャンペーン事業を現行の期限で終了することなく、予算が不足する場合は予備費を活用するなど、継続的な</w:t>
      </w:r>
      <w:r w:rsidR="00D136E1" w:rsidRPr="00546DFD">
        <w:rPr>
          <w:rFonts w:asciiTheme="minorEastAsia" w:hAnsiTheme="minorEastAsia" w:hint="eastAsia"/>
          <w:sz w:val="24"/>
          <w:szCs w:val="24"/>
        </w:rPr>
        <w:t>消費喚起対策</w:t>
      </w:r>
      <w:r w:rsidRPr="00546DFD">
        <w:rPr>
          <w:rFonts w:asciiTheme="minorEastAsia" w:hAnsiTheme="minorEastAsia" w:hint="eastAsia"/>
          <w:sz w:val="24"/>
          <w:szCs w:val="24"/>
        </w:rPr>
        <w:t>を図ること。</w:t>
      </w:r>
      <w:r w:rsidR="00546FC9" w:rsidRPr="00546FC9">
        <w:rPr>
          <w:rFonts w:asciiTheme="minorEastAsia" w:hAnsiTheme="minorEastAsia" w:hint="eastAsia"/>
          <w:sz w:val="24"/>
          <w:szCs w:val="24"/>
        </w:rPr>
        <w:t>また、商店街の活性化など各地域における更なる消費喚起を図るための地方の取組を支援すること。</w:t>
      </w:r>
    </w:p>
    <w:p w:rsidR="003C59CE" w:rsidRDefault="00546FC9" w:rsidP="00D15C5A">
      <w:pPr>
        <w:spacing w:line="340" w:lineRule="exact"/>
        <w:ind w:leftChars="100" w:left="432" w:hangingChars="100" w:hanging="231"/>
        <w:rPr>
          <w:rFonts w:asciiTheme="minorEastAsia" w:hAnsiTheme="minorEastAsia"/>
          <w:sz w:val="24"/>
          <w:szCs w:val="24"/>
        </w:rPr>
      </w:pPr>
      <w:r w:rsidRPr="00546FC9">
        <w:rPr>
          <w:rFonts w:asciiTheme="minorEastAsia" w:hAnsiTheme="minorEastAsia" w:hint="eastAsia"/>
          <w:sz w:val="24"/>
          <w:szCs w:val="24"/>
        </w:rPr>
        <w:t>・ 　Go Toキャンペーン事業の見直しに当たっては、混乱を招かないよう、あらかじめ地方の意見を聴き、その意見を十分に反映すること。また、今後新たなキャンペーンを行う際には、地方の自主性に委ねる</w:t>
      </w:r>
      <w:r w:rsidR="00DC66A0">
        <w:rPr>
          <w:rFonts w:asciiTheme="minorEastAsia" w:hAnsiTheme="minorEastAsia" w:hint="eastAsia"/>
          <w:sz w:val="24"/>
          <w:szCs w:val="24"/>
        </w:rPr>
        <w:t>ような</w:t>
      </w:r>
      <w:r w:rsidRPr="00546FC9">
        <w:rPr>
          <w:rFonts w:asciiTheme="minorEastAsia" w:hAnsiTheme="minorEastAsia" w:hint="eastAsia"/>
          <w:sz w:val="24"/>
          <w:szCs w:val="24"/>
        </w:rPr>
        <w:t>制度設計を検討すること。</w:t>
      </w:r>
    </w:p>
    <w:p w:rsidR="00D605B2" w:rsidRDefault="00D605B2" w:rsidP="00D15C5A">
      <w:pPr>
        <w:spacing w:line="340" w:lineRule="exact"/>
        <w:rPr>
          <w:rFonts w:asciiTheme="majorEastAsia" w:eastAsiaTheme="majorEastAsia" w:hAnsiTheme="majorEastAsia"/>
          <w:sz w:val="24"/>
          <w:szCs w:val="24"/>
        </w:rPr>
      </w:pPr>
    </w:p>
    <w:p w:rsidR="00642D30" w:rsidRPr="00546DFD" w:rsidRDefault="00B76545" w:rsidP="00D15C5A">
      <w:pPr>
        <w:spacing w:line="340" w:lineRule="exact"/>
        <w:rPr>
          <w:rFonts w:asciiTheme="minorEastAsia" w:hAnsiTheme="minorEastAsia"/>
          <w:sz w:val="24"/>
          <w:szCs w:val="24"/>
        </w:rPr>
      </w:pPr>
      <w:r w:rsidRPr="00546DFD">
        <w:rPr>
          <w:rFonts w:asciiTheme="majorEastAsia" w:eastAsiaTheme="majorEastAsia" w:hAnsiTheme="majorEastAsia" w:hint="eastAsia"/>
          <w:sz w:val="24"/>
          <w:szCs w:val="24"/>
        </w:rPr>
        <w:t>（3）</w:t>
      </w:r>
      <w:r w:rsidR="00642D30" w:rsidRPr="00546DFD">
        <w:rPr>
          <w:rFonts w:asciiTheme="majorEastAsia" w:eastAsiaTheme="majorEastAsia" w:hAnsiTheme="majorEastAsia" w:hint="eastAsia"/>
          <w:sz w:val="24"/>
          <w:szCs w:val="24"/>
        </w:rPr>
        <w:t>雇用対策</w:t>
      </w:r>
      <w:r w:rsidR="002414F5" w:rsidRPr="00546DFD">
        <w:rPr>
          <w:rFonts w:asciiTheme="majorEastAsia" w:eastAsiaTheme="majorEastAsia" w:hAnsiTheme="majorEastAsia" w:hint="eastAsia"/>
          <w:sz w:val="24"/>
          <w:szCs w:val="24"/>
        </w:rPr>
        <w:t xml:space="preserve">　</w:t>
      </w:r>
    </w:p>
    <w:p w:rsidR="00D605B2" w:rsidRDefault="00F21D57"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有効求人倍率の低下が全国的に続いており、雇用情勢の更なる悪化が懸念されていることから、</w:t>
      </w:r>
      <w:r w:rsidR="000774E7" w:rsidRPr="00546DFD">
        <w:rPr>
          <w:rFonts w:asciiTheme="minorEastAsia" w:hAnsiTheme="minorEastAsia" w:hint="eastAsia"/>
          <w:sz w:val="24"/>
          <w:szCs w:val="24"/>
        </w:rPr>
        <w:t>業種間での労働移動</w:t>
      </w:r>
      <w:r w:rsidR="004E485A" w:rsidRPr="00546DFD">
        <w:rPr>
          <w:rFonts w:asciiTheme="minorEastAsia" w:hAnsiTheme="minorEastAsia" w:hint="eastAsia"/>
          <w:sz w:val="24"/>
          <w:szCs w:val="24"/>
        </w:rPr>
        <w:t>の</w:t>
      </w:r>
      <w:r w:rsidR="000774E7" w:rsidRPr="00546DFD">
        <w:rPr>
          <w:rFonts w:asciiTheme="minorEastAsia" w:hAnsiTheme="minorEastAsia" w:hint="eastAsia"/>
          <w:sz w:val="24"/>
          <w:szCs w:val="24"/>
        </w:rPr>
        <w:t>促進</w:t>
      </w:r>
      <w:r w:rsidR="001271BF" w:rsidRPr="001271BF">
        <w:rPr>
          <w:rFonts w:asciiTheme="minorEastAsia" w:hAnsiTheme="minorEastAsia" w:hint="eastAsia"/>
          <w:sz w:val="24"/>
          <w:szCs w:val="24"/>
        </w:rPr>
        <w:t>や、労働者の中長期的なキャリア形成にも配慮しつつ、今後成長が見込まれる分野などでの雇用が生まれるよう、</w:t>
      </w:r>
      <w:r w:rsidRPr="00546DFD">
        <w:rPr>
          <w:rFonts w:asciiTheme="minorEastAsia" w:hAnsiTheme="minorEastAsia" w:hint="eastAsia"/>
          <w:sz w:val="24"/>
          <w:szCs w:val="24"/>
        </w:rPr>
        <w:t>雇用の受け皿を確保するため、リーマン・ショック時を上回るような基金を活用した「緊急雇用創出事業」を早急に創設すること。</w:t>
      </w:r>
    </w:p>
    <w:p w:rsidR="00F21D57" w:rsidRPr="00546DFD" w:rsidRDefault="00F21D57"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雇用調整助成金の特例については、来年以降も経済・雇用情勢等を十分</w:t>
      </w:r>
      <w:r w:rsidR="00A243D6">
        <w:rPr>
          <w:rFonts w:asciiTheme="minorEastAsia" w:hAnsiTheme="minorEastAsia" w:hint="eastAsia"/>
          <w:sz w:val="24"/>
          <w:szCs w:val="24"/>
        </w:rPr>
        <w:t>に</w:t>
      </w:r>
      <w:r w:rsidRPr="00546DFD">
        <w:rPr>
          <w:rFonts w:asciiTheme="minorEastAsia" w:hAnsiTheme="minorEastAsia" w:hint="eastAsia"/>
          <w:sz w:val="24"/>
          <w:szCs w:val="24"/>
        </w:rPr>
        <w:t>踏まえ</w:t>
      </w:r>
      <w:r w:rsidR="00A243D6">
        <w:rPr>
          <w:rFonts w:asciiTheme="minorEastAsia" w:hAnsiTheme="minorEastAsia" w:hint="eastAsia"/>
          <w:sz w:val="24"/>
          <w:szCs w:val="24"/>
        </w:rPr>
        <w:t>、</w:t>
      </w:r>
      <w:r w:rsidRPr="00546DFD">
        <w:rPr>
          <w:rFonts w:asciiTheme="minorEastAsia" w:hAnsiTheme="minorEastAsia" w:hint="eastAsia"/>
          <w:sz w:val="24"/>
          <w:szCs w:val="24"/>
        </w:rPr>
        <w:t>柔軟に対応すること。</w:t>
      </w:r>
    </w:p>
    <w:p w:rsidR="00F21D57" w:rsidRDefault="00F21D57" w:rsidP="00D15C5A">
      <w:pPr>
        <w:spacing w:line="340" w:lineRule="exact"/>
        <w:ind w:leftChars="100" w:left="432" w:hangingChars="100" w:hanging="231"/>
        <w:rPr>
          <w:rFonts w:asciiTheme="minorEastAsia" w:hAnsiTheme="minorEastAsia"/>
          <w:sz w:val="24"/>
          <w:szCs w:val="24"/>
        </w:rPr>
      </w:pPr>
    </w:p>
    <w:p w:rsidR="00642D30" w:rsidRPr="00546DFD" w:rsidRDefault="00B76545" w:rsidP="00D15C5A">
      <w:pPr>
        <w:spacing w:line="340" w:lineRule="exact"/>
        <w:rPr>
          <w:rFonts w:asciiTheme="majorEastAsia" w:eastAsiaTheme="majorEastAsia" w:hAnsiTheme="majorEastAsia"/>
          <w:sz w:val="24"/>
          <w:szCs w:val="24"/>
        </w:rPr>
      </w:pPr>
      <w:r w:rsidRPr="00546DFD">
        <w:rPr>
          <w:rFonts w:asciiTheme="majorEastAsia" w:eastAsiaTheme="majorEastAsia" w:hAnsiTheme="majorEastAsia" w:hint="eastAsia"/>
          <w:sz w:val="24"/>
          <w:szCs w:val="24"/>
        </w:rPr>
        <w:t>（4）</w:t>
      </w:r>
      <w:r w:rsidR="00715275" w:rsidRPr="00546DFD">
        <w:rPr>
          <w:rFonts w:asciiTheme="majorEastAsia" w:eastAsiaTheme="majorEastAsia" w:hAnsiTheme="majorEastAsia" w:hint="eastAsia"/>
          <w:sz w:val="24"/>
          <w:szCs w:val="24"/>
        </w:rPr>
        <w:t>中小企業</w:t>
      </w:r>
      <w:r w:rsidR="00D605B2">
        <w:rPr>
          <w:rFonts w:asciiTheme="majorEastAsia" w:eastAsiaTheme="majorEastAsia" w:hAnsiTheme="majorEastAsia" w:hint="eastAsia"/>
          <w:sz w:val="24"/>
          <w:szCs w:val="24"/>
        </w:rPr>
        <w:t>対策</w:t>
      </w:r>
      <w:r w:rsidR="000D79E7" w:rsidRPr="00546DFD">
        <w:rPr>
          <w:rFonts w:asciiTheme="minorEastAsia" w:hAnsiTheme="minorEastAsia" w:hint="eastAsia"/>
          <w:sz w:val="24"/>
          <w:szCs w:val="24"/>
        </w:rPr>
        <w:t xml:space="preserve">　</w:t>
      </w:r>
    </w:p>
    <w:p w:rsidR="00D140B1" w:rsidRPr="00546DFD" w:rsidRDefault="00715275" w:rsidP="00D15C5A">
      <w:pPr>
        <w:spacing w:line="340" w:lineRule="exact"/>
        <w:ind w:left="463" w:hangingChars="200" w:hanging="463"/>
        <w:rPr>
          <w:rFonts w:asciiTheme="minorEastAsia" w:hAnsiTheme="minorEastAsia"/>
          <w:sz w:val="24"/>
          <w:szCs w:val="24"/>
        </w:rPr>
      </w:pPr>
      <w:r w:rsidRPr="00546DFD">
        <w:rPr>
          <w:rFonts w:asciiTheme="minorEastAsia" w:hAnsiTheme="minorEastAsia" w:hint="eastAsia"/>
          <w:sz w:val="24"/>
          <w:szCs w:val="24"/>
        </w:rPr>
        <w:t xml:space="preserve">　・　</w:t>
      </w:r>
      <w:r w:rsidR="00F21D57" w:rsidRPr="00546DFD">
        <w:rPr>
          <w:rFonts w:asciiTheme="minorEastAsia" w:hAnsiTheme="minorEastAsia" w:hint="eastAsia"/>
          <w:sz w:val="24"/>
          <w:szCs w:val="24"/>
        </w:rPr>
        <w:t>都道府県制度融資を活用した民間金融機関による実質無利子・無担保融資について、保証申込期間及び融資実行期間の延長、融資限度額の引上げ、利子補給の期間延長など、支援制度の</w:t>
      </w:r>
      <w:r w:rsidR="00FE4AED">
        <w:rPr>
          <w:rFonts w:asciiTheme="minorEastAsia" w:hAnsiTheme="minorEastAsia" w:hint="eastAsia"/>
          <w:sz w:val="24"/>
          <w:szCs w:val="24"/>
        </w:rPr>
        <w:t>更なる</w:t>
      </w:r>
      <w:r w:rsidR="00F21D57" w:rsidRPr="00546DFD">
        <w:rPr>
          <w:rFonts w:asciiTheme="minorEastAsia" w:hAnsiTheme="minorEastAsia" w:hint="eastAsia"/>
          <w:sz w:val="24"/>
          <w:szCs w:val="24"/>
        </w:rPr>
        <w:t>拡充を講じる</w:t>
      </w:r>
      <w:r w:rsidR="009135E7" w:rsidRPr="00546DFD">
        <w:rPr>
          <w:rFonts w:asciiTheme="minorEastAsia" w:hAnsiTheme="minorEastAsia" w:hint="eastAsia"/>
          <w:sz w:val="24"/>
          <w:szCs w:val="24"/>
        </w:rPr>
        <w:t>こと。</w:t>
      </w:r>
    </w:p>
    <w:p w:rsidR="00795B7B" w:rsidRDefault="001B298B" w:rsidP="00795B7B">
      <w:pPr>
        <w:spacing w:line="340" w:lineRule="exact"/>
        <w:ind w:left="463" w:hangingChars="200" w:hanging="463"/>
        <w:rPr>
          <w:rFonts w:asciiTheme="minorEastAsia" w:hAnsiTheme="minorEastAsia"/>
          <w:sz w:val="24"/>
          <w:szCs w:val="24"/>
        </w:rPr>
      </w:pPr>
      <w:r w:rsidRPr="00546DFD">
        <w:rPr>
          <w:rFonts w:asciiTheme="minorEastAsia" w:hAnsiTheme="minorEastAsia" w:hint="eastAsia"/>
          <w:sz w:val="24"/>
          <w:szCs w:val="24"/>
        </w:rPr>
        <w:t xml:space="preserve">　</w:t>
      </w:r>
      <w:r w:rsidR="001271BF" w:rsidRPr="001271BF">
        <w:rPr>
          <w:rFonts w:asciiTheme="minorEastAsia" w:hAnsiTheme="minorEastAsia" w:hint="eastAsia"/>
          <w:sz w:val="24"/>
          <w:szCs w:val="24"/>
        </w:rPr>
        <w:t>・　信用保証協会に対する日本政策金融公庫の中小企業信用保険填補率引上げや同協会に対する自治体の損失補償への財政支援、利子補助・信用保証料補助に係る融資期間終了までの財政支援や預託原資調達に伴う借入金利息支援、新型コロナ対策資本性劣後ローンの返済期間延長や金利の引下げ等の条件緩和を行うこと。</w:t>
      </w:r>
      <w:r w:rsidR="00795B7B">
        <w:rPr>
          <w:rFonts w:asciiTheme="minorEastAsia" w:hAnsiTheme="minorEastAsia"/>
          <w:sz w:val="24"/>
          <w:szCs w:val="24"/>
        </w:rPr>
        <w:br w:type="page"/>
      </w:r>
    </w:p>
    <w:p w:rsidR="005E4ADC" w:rsidRPr="00546DFD" w:rsidRDefault="001B298B"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lastRenderedPageBreak/>
        <w:t>・　申請が殺到している「地域企業再起支援事業」や「サプライチェーン対策のための国内投資促進事業費補助金」等について、予備費も活用して</w:t>
      </w:r>
      <w:r w:rsidR="00FE4AED">
        <w:rPr>
          <w:rFonts w:asciiTheme="minorEastAsia" w:hAnsiTheme="minorEastAsia" w:hint="eastAsia"/>
          <w:sz w:val="24"/>
          <w:szCs w:val="24"/>
        </w:rPr>
        <w:t>十分な</w:t>
      </w:r>
      <w:r w:rsidRPr="00546DFD">
        <w:rPr>
          <w:rFonts w:asciiTheme="minorEastAsia" w:hAnsiTheme="minorEastAsia" w:hint="eastAsia"/>
          <w:sz w:val="24"/>
          <w:szCs w:val="24"/>
        </w:rPr>
        <w:t>増額を行うとともに、</w:t>
      </w:r>
      <w:r w:rsidR="001271BF" w:rsidRPr="001271BF">
        <w:rPr>
          <w:rFonts w:asciiTheme="minorEastAsia" w:hAnsiTheme="minorEastAsia" w:hint="eastAsia"/>
          <w:sz w:val="24"/>
          <w:szCs w:val="24"/>
        </w:rPr>
        <w:t>申請書類や審査基準の簡素化などの見直しを行うこと。</w:t>
      </w:r>
    </w:p>
    <w:p w:rsidR="001271BF" w:rsidRDefault="005E4ADC"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xml:space="preserve">・　</w:t>
      </w:r>
      <w:r w:rsidR="001271BF" w:rsidRPr="001271BF">
        <w:rPr>
          <w:rFonts w:asciiTheme="minorEastAsia" w:hAnsiTheme="minorEastAsia" w:hint="eastAsia"/>
          <w:sz w:val="24"/>
          <w:szCs w:val="24"/>
        </w:rPr>
        <w:t>持続化給付金について、</w:t>
      </w:r>
      <w:r w:rsidR="001B298B" w:rsidRPr="00546DFD">
        <w:rPr>
          <w:rFonts w:asciiTheme="minorEastAsia" w:hAnsiTheme="minorEastAsia" w:hint="eastAsia"/>
          <w:sz w:val="24"/>
          <w:szCs w:val="24"/>
        </w:rPr>
        <w:t>今後も現下の経済状況が継続する場合は、複数回給付や売上減少要件の緩和</w:t>
      </w:r>
      <w:r w:rsidR="001271BF" w:rsidRPr="001271BF">
        <w:rPr>
          <w:rFonts w:asciiTheme="minorEastAsia" w:hAnsiTheme="minorEastAsia" w:hint="eastAsia"/>
          <w:sz w:val="24"/>
          <w:szCs w:val="24"/>
        </w:rPr>
        <w:t>、法人税法上、法人とみなされる任意団体を対象とするなど支給対象の拡大</w:t>
      </w:r>
      <w:r w:rsidR="001B298B" w:rsidRPr="00546DFD">
        <w:rPr>
          <w:rFonts w:asciiTheme="minorEastAsia" w:hAnsiTheme="minorEastAsia" w:hint="eastAsia"/>
          <w:sz w:val="24"/>
          <w:szCs w:val="24"/>
        </w:rPr>
        <w:t>等の検討を行うこと。</w:t>
      </w:r>
    </w:p>
    <w:p w:rsidR="006F073E" w:rsidRDefault="001271BF" w:rsidP="00D15C5A">
      <w:pPr>
        <w:spacing w:line="340" w:lineRule="exact"/>
        <w:ind w:leftChars="100" w:left="432" w:hangingChars="100" w:hanging="231"/>
        <w:rPr>
          <w:rFonts w:asciiTheme="minorEastAsia" w:hAnsiTheme="minorEastAsia"/>
          <w:sz w:val="24"/>
          <w:szCs w:val="24"/>
        </w:rPr>
      </w:pPr>
      <w:r w:rsidRPr="001271BF">
        <w:rPr>
          <w:rFonts w:asciiTheme="minorEastAsia" w:hAnsiTheme="minorEastAsia" w:hint="eastAsia"/>
          <w:sz w:val="24"/>
          <w:szCs w:val="24"/>
        </w:rPr>
        <w:t>・　家賃支援給付金について、対象月に４月も含めるなど、支援を必要とする人に行き届くものとし、更なる制度周知を行うとともに、申請手続の簡素化により迅速に給付すること。</w:t>
      </w:r>
    </w:p>
    <w:p w:rsidR="001271BF" w:rsidRDefault="001271BF" w:rsidP="00D15C5A">
      <w:pPr>
        <w:spacing w:line="340" w:lineRule="exact"/>
        <w:ind w:leftChars="100" w:left="432" w:hangingChars="100" w:hanging="231"/>
        <w:rPr>
          <w:rFonts w:asciiTheme="majorEastAsia" w:eastAsiaTheme="majorEastAsia" w:hAnsiTheme="majorEastAsia"/>
          <w:sz w:val="24"/>
          <w:szCs w:val="24"/>
        </w:rPr>
      </w:pPr>
    </w:p>
    <w:p w:rsidR="00F21D57" w:rsidRPr="00546DFD" w:rsidRDefault="00B76545" w:rsidP="00D15C5A">
      <w:pPr>
        <w:spacing w:line="340" w:lineRule="exact"/>
        <w:ind w:left="231" w:hangingChars="100" w:hanging="231"/>
        <w:rPr>
          <w:rFonts w:asciiTheme="minorEastAsia" w:hAnsiTheme="minorEastAsia"/>
          <w:sz w:val="24"/>
          <w:szCs w:val="24"/>
        </w:rPr>
      </w:pPr>
      <w:r w:rsidRPr="00546DFD">
        <w:rPr>
          <w:rFonts w:asciiTheme="majorEastAsia" w:eastAsiaTheme="majorEastAsia" w:hAnsiTheme="majorEastAsia" w:hint="eastAsia"/>
          <w:sz w:val="24"/>
          <w:szCs w:val="24"/>
        </w:rPr>
        <w:t>（</w:t>
      </w:r>
      <w:r w:rsidR="00FE01B1">
        <w:rPr>
          <w:rFonts w:asciiTheme="majorEastAsia" w:eastAsiaTheme="majorEastAsia" w:hAnsiTheme="majorEastAsia"/>
          <w:sz w:val="24"/>
          <w:szCs w:val="24"/>
        </w:rPr>
        <w:t>5</w:t>
      </w:r>
      <w:r w:rsidRPr="00546DFD">
        <w:rPr>
          <w:rFonts w:asciiTheme="majorEastAsia" w:eastAsiaTheme="majorEastAsia" w:hAnsiTheme="majorEastAsia" w:hint="eastAsia"/>
          <w:sz w:val="24"/>
          <w:szCs w:val="24"/>
        </w:rPr>
        <w:t>）</w:t>
      </w:r>
      <w:r w:rsidR="00AB6040" w:rsidRPr="00546DFD">
        <w:rPr>
          <w:rFonts w:asciiTheme="majorEastAsia" w:eastAsiaTheme="majorEastAsia" w:hAnsiTheme="majorEastAsia" w:hint="eastAsia"/>
          <w:sz w:val="24"/>
          <w:szCs w:val="24"/>
        </w:rPr>
        <w:t>地域</w:t>
      </w:r>
      <w:r w:rsidR="00FE4AED">
        <w:rPr>
          <w:rFonts w:asciiTheme="majorEastAsia" w:eastAsiaTheme="majorEastAsia" w:hAnsiTheme="majorEastAsia" w:hint="eastAsia"/>
          <w:sz w:val="24"/>
          <w:szCs w:val="24"/>
        </w:rPr>
        <w:t>の</w:t>
      </w:r>
      <w:r w:rsidR="00196520" w:rsidRPr="00546DFD">
        <w:rPr>
          <w:rFonts w:asciiTheme="majorEastAsia" w:eastAsiaTheme="majorEastAsia" w:hAnsiTheme="majorEastAsia" w:hint="eastAsia"/>
          <w:sz w:val="24"/>
          <w:szCs w:val="24"/>
        </w:rPr>
        <w:t>公共交通</w:t>
      </w:r>
      <w:r w:rsidR="00D605B2">
        <w:rPr>
          <w:rFonts w:asciiTheme="majorEastAsia" w:eastAsiaTheme="majorEastAsia" w:hAnsiTheme="majorEastAsia" w:hint="eastAsia"/>
          <w:sz w:val="24"/>
          <w:szCs w:val="24"/>
        </w:rPr>
        <w:t>対策</w:t>
      </w:r>
    </w:p>
    <w:p w:rsidR="005030BC" w:rsidRPr="00546DFD" w:rsidRDefault="005030BC" w:rsidP="00D15C5A">
      <w:pPr>
        <w:spacing w:line="340" w:lineRule="exact"/>
        <w:ind w:left="463" w:hangingChars="200" w:hanging="463"/>
        <w:rPr>
          <w:rFonts w:asciiTheme="minorEastAsia" w:hAnsiTheme="minorEastAsia"/>
          <w:sz w:val="24"/>
          <w:szCs w:val="24"/>
        </w:rPr>
      </w:pPr>
      <w:r w:rsidRPr="00546DFD">
        <w:rPr>
          <w:rFonts w:asciiTheme="minorEastAsia" w:hAnsiTheme="minorEastAsia" w:hint="eastAsia"/>
          <w:sz w:val="24"/>
          <w:szCs w:val="24"/>
        </w:rPr>
        <w:t xml:space="preserve">　・　</w:t>
      </w:r>
      <w:r w:rsidR="00B66EE8" w:rsidRPr="00546DFD">
        <w:rPr>
          <w:rFonts w:asciiTheme="minorEastAsia" w:hAnsiTheme="minorEastAsia" w:hint="eastAsia"/>
          <w:sz w:val="24"/>
          <w:szCs w:val="24"/>
        </w:rPr>
        <w:t>住民にとっての「生活交通」、観光客にとっての「二次交通」</w:t>
      </w:r>
      <w:r w:rsidR="00D36E8C" w:rsidRPr="00546DFD">
        <w:rPr>
          <w:rFonts w:asciiTheme="minorEastAsia" w:hAnsiTheme="minorEastAsia" w:hint="eastAsia"/>
          <w:sz w:val="24"/>
          <w:szCs w:val="24"/>
        </w:rPr>
        <w:t>として地域経済を支える</w:t>
      </w:r>
      <w:r w:rsidR="007362E6">
        <w:rPr>
          <w:rFonts w:asciiTheme="minorEastAsia" w:hAnsiTheme="minorEastAsia" w:hint="eastAsia"/>
          <w:sz w:val="24"/>
          <w:szCs w:val="24"/>
        </w:rPr>
        <w:t>地域</w:t>
      </w:r>
      <w:r w:rsidR="00FE4AED">
        <w:rPr>
          <w:rFonts w:asciiTheme="minorEastAsia" w:hAnsiTheme="minorEastAsia" w:hint="eastAsia"/>
          <w:sz w:val="24"/>
          <w:szCs w:val="24"/>
        </w:rPr>
        <w:t>の</w:t>
      </w:r>
      <w:r w:rsidR="00B66EE8" w:rsidRPr="00546DFD">
        <w:rPr>
          <w:rFonts w:asciiTheme="minorEastAsia" w:hAnsiTheme="minorEastAsia" w:hint="eastAsia"/>
          <w:sz w:val="24"/>
          <w:szCs w:val="24"/>
        </w:rPr>
        <w:t>公共交通事業者は、移動の自粛の長期化等により、</w:t>
      </w:r>
      <w:r w:rsidR="00D36E8C" w:rsidRPr="00546DFD">
        <w:rPr>
          <w:rFonts w:asciiTheme="minorEastAsia" w:hAnsiTheme="minorEastAsia" w:hint="eastAsia"/>
          <w:sz w:val="24"/>
          <w:szCs w:val="24"/>
        </w:rPr>
        <w:t>全国的に</w:t>
      </w:r>
      <w:r w:rsidR="00B66EE8" w:rsidRPr="00546DFD">
        <w:rPr>
          <w:rFonts w:asciiTheme="minorEastAsia" w:hAnsiTheme="minorEastAsia" w:hint="eastAsia"/>
          <w:sz w:val="24"/>
          <w:szCs w:val="24"/>
        </w:rPr>
        <w:t>利用者が激減し危機的状況にあることから、地方</w:t>
      </w:r>
      <w:r w:rsidR="00D36E8C" w:rsidRPr="00546DFD">
        <w:rPr>
          <w:rFonts w:asciiTheme="minorEastAsia" w:hAnsiTheme="minorEastAsia" w:hint="eastAsia"/>
          <w:sz w:val="24"/>
          <w:szCs w:val="24"/>
        </w:rPr>
        <w:t>による支援</w:t>
      </w:r>
      <w:r w:rsidR="00B66EE8" w:rsidRPr="00546DFD">
        <w:rPr>
          <w:rFonts w:asciiTheme="minorEastAsia" w:hAnsiTheme="minorEastAsia" w:hint="eastAsia"/>
          <w:sz w:val="24"/>
          <w:szCs w:val="24"/>
        </w:rPr>
        <w:t>だけでなく、国の責任において</w:t>
      </w:r>
      <w:r w:rsidR="00D36E8C" w:rsidRPr="00546DFD">
        <w:rPr>
          <w:rFonts w:asciiTheme="minorEastAsia" w:hAnsiTheme="minorEastAsia" w:hint="eastAsia"/>
          <w:sz w:val="24"/>
          <w:szCs w:val="24"/>
        </w:rPr>
        <w:t>も</w:t>
      </w:r>
      <w:r w:rsidR="00B66EE8" w:rsidRPr="00546DFD">
        <w:rPr>
          <w:rFonts w:asciiTheme="minorEastAsia" w:hAnsiTheme="minorEastAsia" w:hint="eastAsia"/>
          <w:sz w:val="24"/>
          <w:szCs w:val="24"/>
        </w:rPr>
        <w:t>、</w:t>
      </w:r>
      <w:r w:rsidR="00D36E8C" w:rsidRPr="00546DFD">
        <w:rPr>
          <w:rFonts w:asciiTheme="minorEastAsia" w:hAnsiTheme="minorEastAsia" w:hint="eastAsia"/>
          <w:sz w:val="24"/>
          <w:szCs w:val="24"/>
        </w:rPr>
        <w:t>減収補てんなどの新たな経営支援策の実施などの</w:t>
      </w:r>
      <w:r w:rsidR="00B66EE8" w:rsidRPr="00546DFD">
        <w:rPr>
          <w:rFonts w:asciiTheme="minorEastAsia" w:hAnsiTheme="minorEastAsia" w:hint="eastAsia"/>
          <w:sz w:val="24"/>
          <w:szCs w:val="24"/>
        </w:rPr>
        <w:t>強力な支援を</w:t>
      </w:r>
      <w:r w:rsidR="001271BF" w:rsidRPr="001271BF">
        <w:rPr>
          <w:rFonts w:asciiTheme="minorEastAsia" w:hAnsiTheme="minorEastAsia" w:hint="eastAsia"/>
          <w:sz w:val="24"/>
          <w:szCs w:val="24"/>
        </w:rPr>
        <w:t>速やかに</w:t>
      </w:r>
      <w:r w:rsidR="00B66EE8" w:rsidRPr="00546DFD">
        <w:rPr>
          <w:rFonts w:asciiTheme="minorEastAsia" w:hAnsiTheme="minorEastAsia" w:hint="eastAsia"/>
          <w:sz w:val="24"/>
          <w:szCs w:val="24"/>
        </w:rPr>
        <w:t>行う</w:t>
      </w:r>
      <w:r w:rsidR="001271BF" w:rsidRPr="001271BF">
        <w:rPr>
          <w:rFonts w:asciiTheme="minorEastAsia" w:hAnsiTheme="minorEastAsia" w:hint="eastAsia"/>
          <w:sz w:val="24"/>
          <w:szCs w:val="24"/>
        </w:rPr>
        <w:t>とともに、将来にわたり移動手段を確保するため既存の補助事業の拡充・見直しなどを行う</w:t>
      </w:r>
      <w:r w:rsidR="00B66EE8" w:rsidRPr="00546DFD">
        <w:rPr>
          <w:rFonts w:asciiTheme="minorEastAsia" w:hAnsiTheme="minorEastAsia" w:hint="eastAsia"/>
          <w:sz w:val="24"/>
          <w:szCs w:val="24"/>
        </w:rPr>
        <w:t>こと。</w:t>
      </w:r>
    </w:p>
    <w:p w:rsidR="001271BF" w:rsidRDefault="001271BF" w:rsidP="00D15C5A">
      <w:pPr>
        <w:spacing w:line="340" w:lineRule="exact"/>
        <w:ind w:leftChars="100" w:left="432" w:hangingChars="100" w:hanging="231"/>
        <w:rPr>
          <w:rFonts w:asciiTheme="minorEastAsia" w:hAnsiTheme="minorEastAsia"/>
          <w:sz w:val="24"/>
          <w:szCs w:val="24"/>
        </w:rPr>
      </w:pPr>
      <w:r w:rsidRPr="001271BF">
        <w:rPr>
          <w:rFonts w:asciiTheme="minorEastAsia" w:hAnsiTheme="minorEastAsia" w:hint="eastAsia"/>
          <w:sz w:val="24"/>
          <w:szCs w:val="24"/>
        </w:rPr>
        <w:t>・　地域</w:t>
      </w:r>
      <w:r w:rsidR="00FE4AED">
        <w:rPr>
          <w:rFonts w:asciiTheme="minorEastAsia" w:hAnsiTheme="minorEastAsia" w:hint="eastAsia"/>
          <w:sz w:val="24"/>
          <w:szCs w:val="24"/>
        </w:rPr>
        <w:t>の</w:t>
      </w:r>
      <w:r w:rsidRPr="001271BF">
        <w:rPr>
          <w:rFonts w:asciiTheme="minorEastAsia" w:hAnsiTheme="minorEastAsia" w:hint="eastAsia"/>
          <w:sz w:val="24"/>
          <w:szCs w:val="24"/>
        </w:rPr>
        <w:t>公共交通事業者は、事業者の規模に関わらず、社会経済活動や地方創生の礎となる事業者であるとともに、「2025年大阪・関西万博」や「新次元の分散型国土形成」に向けた必要不可欠な社会インフラを支える事業者であることから、地方路線の存続に向け、広域移動を支える大企業に対しても、国による直接的な支援策を講じること。</w:t>
      </w:r>
    </w:p>
    <w:p w:rsidR="00DC66A0" w:rsidRDefault="00DC66A0" w:rsidP="00D15C5A">
      <w:pPr>
        <w:spacing w:line="340" w:lineRule="exact"/>
        <w:ind w:leftChars="100" w:left="432" w:hangingChars="100" w:hanging="231"/>
        <w:rPr>
          <w:rFonts w:asciiTheme="minorEastAsia" w:hAnsiTheme="minorEastAsia"/>
          <w:sz w:val="24"/>
          <w:szCs w:val="24"/>
        </w:rPr>
      </w:pPr>
      <w:r w:rsidRPr="001271BF">
        <w:rPr>
          <w:rFonts w:asciiTheme="minorEastAsia" w:hAnsiTheme="minorEastAsia" w:hint="eastAsia"/>
          <w:sz w:val="24"/>
          <w:szCs w:val="24"/>
        </w:rPr>
        <w:t>・　全国的な地域</w:t>
      </w:r>
      <w:r w:rsidR="00FE4AED">
        <w:rPr>
          <w:rFonts w:asciiTheme="minorEastAsia" w:hAnsiTheme="minorEastAsia" w:hint="eastAsia"/>
          <w:sz w:val="24"/>
          <w:szCs w:val="24"/>
        </w:rPr>
        <w:t>の</w:t>
      </w:r>
      <w:r w:rsidRPr="001271BF">
        <w:rPr>
          <w:rFonts w:asciiTheme="minorEastAsia" w:hAnsiTheme="minorEastAsia" w:hint="eastAsia"/>
          <w:sz w:val="24"/>
          <w:szCs w:val="24"/>
        </w:rPr>
        <w:t>公共交通の需要回復を図るため、地域の実情に応じ、長期的かつ臨機の措置が講じられるよう、新型コロナウイルス感染症対応地方創生臨時交付金の拡充や新たな制度の構築を図るとともに、</w:t>
      </w:r>
      <w:r w:rsidRPr="00546DFD">
        <w:rPr>
          <w:rFonts w:asciiTheme="minorEastAsia" w:hAnsiTheme="minorEastAsia" w:hint="eastAsia"/>
          <w:sz w:val="24"/>
          <w:szCs w:val="24"/>
        </w:rPr>
        <w:t>必要以上に</w:t>
      </w:r>
      <w:r>
        <w:rPr>
          <w:rFonts w:asciiTheme="minorEastAsia" w:hAnsiTheme="minorEastAsia" w:hint="eastAsia"/>
          <w:sz w:val="24"/>
          <w:szCs w:val="24"/>
        </w:rPr>
        <w:t>地域</w:t>
      </w:r>
      <w:r w:rsidR="00FE4AED">
        <w:rPr>
          <w:rFonts w:asciiTheme="minorEastAsia" w:hAnsiTheme="minorEastAsia" w:hint="eastAsia"/>
          <w:sz w:val="24"/>
          <w:szCs w:val="24"/>
        </w:rPr>
        <w:t>の</w:t>
      </w:r>
      <w:r w:rsidRPr="00546DFD">
        <w:rPr>
          <w:rFonts w:asciiTheme="minorEastAsia" w:hAnsiTheme="minorEastAsia" w:hint="eastAsia"/>
          <w:sz w:val="24"/>
          <w:szCs w:val="24"/>
        </w:rPr>
        <w:t>公共交通の利用が敬遠されないよう、感染防止対策</w:t>
      </w:r>
      <w:r>
        <w:rPr>
          <w:rFonts w:asciiTheme="minorEastAsia" w:hAnsiTheme="minorEastAsia" w:hint="eastAsia"/>
          <w:sz w:val="24"/>
          <w:szCs w:val="24"/>
        </w:rPr>
        <w:t>の</w:t>
      </w:r>
      <w:r w:rsidRPr="00546DFD">
        <w:rPr>
          <w:rFonts w:asciiTheme="minorEastAsia" w:hAnsiTheme="minorEastAsia" w:hint="eastAsia"/>
          <w:sz w:val="24"/>
          <w:szCs w:val="24"/>
        </w:rPr>
        <w:t>徹底</w:t>
      </w:r>
      <w:r>
        <w:rPr>
          <w:rFonts w:asciiTheme="minorEastAsia" w:hAnsiTheme="minorEastAsia" w:hint="eastAsia"/>
          <w:sz w:val="24"/>
          <w:szCs w:val="24"/>
        </w:rPr>
        <w:t>により、</w:t>
      </w:r>
      <w:r w:rsidRPr="00546DFD">
        <w:rPr>
          <w:rFonts w:asciiTheme="minorEastAsia" w:hAnsiTheme="minorEastAsia" w:hint="eastAsia"/>
          <w:sz w:val="24"/>
          <w:szCs w:val="24"/>
        </w:rPr>
        <w:t>感染リスクが大幅に低減され、安心して利用できることを、国としても広報・啓発すること。</w:t>
      </w:r>
    </w:p>
    <w:p w:rsidR="00F3763E" w:rsidRDefault="001271BF" w:rsidP="00D15C5A">
      <w:pPr>
        <w:spacing w:line="340" w:lineRule="exact"/>
        <w:ind w:leftChars="100" w:left="432" w:hangingChars="100" w:hanging="231"/>
        <w:rPr>
          <w:rFonts w:asciiTheme="minorEastAsia" w:hAnsiTheme="minorEastAsia"/>
          <w:sz w:val="24"/>
          <w:szCs w:val="24"/>
        </w:rPr>
      </w:pPr>
      <w:r w:rsidRPr="001271BF">
        <w:rPr>
          <w:rFonts w:asciiTheme="minorEastAsia" w:hAnsiTheme="minorEastAsia" w:hint="eastAsia"/>
          <w:sz w:val="24"/>
          <w:szCs w:val="24"/>
        </w:rPr>
        <w:t>・　共用空港を含む国管理空港の空港ターミナルビル運営会社においては、厳しい経営環境下にある航空会社をはじめ各種テナントを側方支援するため、施設使用料等を減免していることから、固定経費として負担となっている、空港ターミナルに係る国有財産使用料の減免を図ること。</w:t>
      </w:r>
    </w:p>
    <w:p w:rsidR="00DC3841" w:rsidRDefault="00DC3841" w:rsidP="00DC3841">
      <w:pPr>
        <w:spacing w:line="340" w:lineRule="exact"/>
        <w:ind w:leftChars="100" w:left="432" w:hangingChars="100" w:hanging="231"/>
        <w:rPr>
          <w:rFonts w:asciiTheme="minorEastAsia" w:hAnsiTheme="minorEastAsia"/>
          <w:sz w:val="24"/>
          <w:szCs w:val="24"/>
        </w:rPr>
      </w:pPr>
    </w:p>
    <w:p w:rsidR="00DC3841" w:rsidRPr="00C844C9" w:rsidRDefault="00DC3841" w:rsidP="00DC3841">
      <w:pPr>
        <w:spacing w:line="340" w:lineRule="exact"/>
        <w:ind w:leftChars="100" w:left="432" w:hangingChars="100" w:hanging="231"/>
        <w:rPr>
          <w:rFonts w:asciiTheme="majorEastAsia" w:eastAsiaTheme="majorEastAsia" w:hAnsiTheme="majorEastAsia"/>
          <w:sz w:val="24"/>
          <w:szCs w:val="24"/>
        </w:rPr>
      </w:pPr>
      <w:r w:rsidRPr="00C844C9">
        <w:rPr>
          <w:rFonts w:asciiTheme="majorEastAsia" w:eastAsiaTheme="majorEastAsia" w:hAnsiTheme="majorEastAsia" w:hint="eastAsia"/>
          <w:sz w:val="24"/>
          <w:szCs w:val="24"/>
        </w:rPr>
        <w:t>(6) 農業対策</w:t>
      </w:r>
    </w:p>
    <w:p w:rsidR="00FE01B1" w:rsidRDefault="00DC3841" w:rsidP="00DC3841">
      <w:pPr>
        <w:spacing w:line="340" w:lineRule="exact"/>
        <w:ind w:leftChars="127" w:left="487" w:hangingChars="100" w:hanging="231"/>
        <w:rPr>
          <w:rFonts w:asciiTheme="minorEastAsia" w:hAnsiTheme="minorEastAsia"/>
          <w:sz w:val="24"/>
          <w:szCs w:val="24"/>
        </w:rPr>
      </w:pPr>
      <w:r w:rsidRPr="00DC3841">
        <w:rPr>
          <w:rFonts w:asciiTheme="minorEastAsia" w:hAnsiTheme="minorEastAsia" w:hint="eastAsia"/>
          <w:sz w:val="24"/>
          <w:szCs w:val="24"/>
        </w:rPr>
        <w:t>・　高収益作物次期作支援交付金については、現場の声を丁寧に汲み取り、既に投資した生産者と投資を予定していた生産者の間で不公平感が生じないよう対策を講じること。また、要件変更後の申請及び救済策としての追加措置に関係する全ての生産者に対して、交付金が確実に支払われるよう、十分な予算を確保すること。さらに、申請における提出書類などを簡素化するとともに、要件変更や救済策に対応した申請の公募期間を適切に設定すること。併せて、事業完了期限を延長すること。</w:t>
      </w:r>
    </w:p>
    <w:p w:rsidR="00DC3841" w:rsidRDefault="00DC3841" w:rsidP="00DC3841">
      <w:pPr>
        <w:pStyle w:val="Default"/>
        <w:spacing w:line="340" w:lineRule="exact"/>
        <w:ind w:leftChars="200" w:left="403"/>
        <w:rPr>
          <w:rFonts w:asciiTheme="minorEastAsia" w:hAnsiTheme="minorEastAsia" w:cs="ＭＳ 明朝"/>
        </w:rPr>
      </w:pPr>
    </w:p>
    <w:p w:rsidR="00DC3841" w:rsidRDefault="00DC3841">
      <w:pPr>
        <w:widowControl/>
        <w:jc w:val="left"/>
        <w:rPr>
          <w:rFonts w:asciiTheme="minorEastAsia" w:hAnsiTheme="minorEastAsia" w:cs="ＭＳ 明朝"/>
          <w:color w:val="000000"/>
          <w:kern w:val="0"/>
          <w:sz w:val="24"/>
          <w:szCs w:val="24"/>
        </w:rPr>
      </w:pPr>
      <w:r>
        <w:rPr>
          <w:rFonts w:asciiTheme="minorEastAsia" w:hAnsiTheme="minorEastAsia" w:cs="ＭＳ 明朝"/>
        </w:rPr>
        <w:br w:type="page"/>
      </w:r>
    </w:p>
    <w:p w:rsidR="002414F5" w:rsidRPr="00546DFD" w:rsidRDefault="005670E3" w:rsidP="004E7011">
      <w:pPr>
        <w:spacing w:line="340" w:lineRule="exact"/>
        <w:rPr>
          <w:rFonts w:asciiTheme="minorEastAsia" w:hAnsiTheme="minorEastAsia"/>
          <w:sz w:val="24"/>
          <w:szCs w:val="24"/>
          <w:bdr w:val="single" w:sz="4" w:space="0" w:color="auto"/>
        </w:rPr>
      </w:pPr>
      <w:r w:rsidRPr="00546DFD">
        <w:rPr>
          <w:rFonts w:asciiTheme="majorEastAsia" w:eastAsiaTheme="majorEastAsia" w:hAnsiTheme="majorEastAsia" w:hint="eastAsia"/>
          <w:sz w:val="24"/>
          <w:szCs w:val="24"/>
          <w:bdr w:val="single" w:sz="4" w:space="0" w:color="auto"/>
        </w:rPr>
        <w:lastRenderedPageBreak/>
        <w:t>４</w:t>
      </w:r>
      <w:r w:rsidR="00B76545" w:rsidRPr="00546DFD">
        <w:rPr>
          <w:rFonts w:asciiTheme="majorEastAsia" w:eastAsiaTheme="majorEastAsia" w:hAnsiTheme="majorEastAsia" w:hint="eastAsia"/>
          <w:sz w:val="24"/>
          <w:szCs w:val="24"/>
          <w:bdr w:val="single" w:sz="4" w:space="0" w:color="auto"/>
        </w:rPr>
        <w:t xml:space="preserve">　</w:t>
      </w:r>
      <w:r w:rsidR="00844529" w:rsidRPr="00546DFD">
        <w:rPr>
          <w:rFonts w:asciiTheme="majorEastAsia" w:eastAsiaTheme="majorEastAsia" w:hAnsiTheme="majorEastAsia" w:hint="eastAsia"/>
          <w:sz w:val="24"/>
          <w:szCs w:val="24"/>
          <w:bdr w:val="single" w:sz="4" w:space="0" w:color="auto"/>
        </w:rPr>
        <w:t>誰一人取り残さない社会づくり</w:t>
      </w:r>
    </w:p>
    <w:p w:rsidR="000D79E7" w:rsidRPr="00546DFD" w:rsidRDefault="000D79E7"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保護者の感染により在宅での養育が困難になった家庭への支援や、こども食堂・ひとり親家庭への支援、大学生の経済的負担軽減、大学における感染防止対策への支援を行うとともに、令和３年度においても支援を継続すること。</w:t>
      </w:r>
    </w:p>
    <w:p w:rsidR="00597035" w:rsidRDefault="00552720" w:rsidP="00DC3841">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xml:space="preserve">・　</w:t>
      </w:r>
      <w:r w:rsidR="00196520" w:rsidRPr="00546DFD">
        <w:rPr>
          <w:rFonts w:asciiTheme="minorEastAsia" w:hAnsiTheme="minorEastAsia" w:hint="eastAsia"/>
          <w:sz w:val="24"/>
          <w:szCs w:val="24"/>
        </w:rPr>
        <w:t>生活福祉資金貸付制度の特例措置について、</w:t>
      </w:r>
      <w:r w:rsidR="00781D41" w:rsidRPr="00546DFD">
        <w:rPr>
          <w:rFonts w:asciiTheme="minorEastAsia" w:hAnsiTheme="minorEastAsia" w:hint="eastAsia"/>
          <w:sz w:val="24"/>
          <w:szCs w:val="24"/>
        </w:rPr>
        <w:t>本来の全額国負担制度を歪めることなく、</w:t>
      </w:r>
      <w:r w:rsidRPr="00546DFD">
        <w:rPr>
          <w:rFonts w:asciiTheme="minorEastAsia" w:hAnsiTheme="minorEastAsia" w:hint="eastAsia"/>
          <w:sz w:val="24"/>
          <w:szCs w:val="24"/>
        </w:rPr>
        <w:t>安定的に運用できるよう、</w:t>
      </w:r>
      <w:r w:rsidR="00781D41" w:rsidRPr="00546DFD">
        <w:rPr>
          <w:rFonts w:asciiTheme="minorEastAsia" w:hAnsiTheme="minorEastAsia" w:hint="eastAsia"/>
          <w:sz w:val="24"/>
          <w:szCs w:val="24"/>
        </w:rPr>
        <w:t>国が責任を持って確実に財源措置する</w:t>
      </w:r>
      <w:r w:rsidRPr="00546DFD">
        <w:rPr>
          <w:rFonts w:asciiTheme="minorEastAsia" w:hAnsiTheme="minorEastAsia" w:hint="eastAsia"/>
          <w:sz w:val="24"/>
          <w:szCs w:val="24"/>
        </w:rPr>
        <w:t>とともに、</w:t>
      </w:r>
      <w:r w:rsidR="000D79E7" w:rsidRPr="00546DFD">
        <w:rPr>
          <w:rFonts w:asciiTheme="minorEastAsia" w:hAnsiTheme="minorEastAsia" w:hint="eastAsia"/>
          <w:sz w:val="24"/>
          <w:szCs w:val="24"/>
        </w:rPr>
        <w:t>事態の長期化を踏まえ</w:t>
      </w:r>
      <w:r w:rsidR="00834901" w:rsidRPr="00546DFD">
        <w:rPr>
          <w:rFonts w:asciiTheme="minorEastAsia" w:hAnsiTheme="minorEastAsia" w:hint="eastAsia"/>
          <w:sz w:val="24"/>
          <w:szCs w:val="24"/>
        </w:rPr>
        <w:t>、</w:t>
      </w:r>
      <w:r w:rsidR="000D79E7" w:rsidRPr="00546DFD">
        <w:rPr>
          <w:rFonts w:asciiTheme="minorEastAsia" w:hAnsiTheme="minorEastAsia" w:hint="eastAsia"/>
          <w:sz w:val="24"/>
          <w:szCs w:val="24"/>
        </w:rPr>
        <w:t>据置期間や償還期限の延長を行う</w:t>
      </w:r>
      <w:r w:rsidR="00D605B2">
        <w:rPr>
          <w:rFonts w:asciiTheme="minorEastAsia" w:hAnsiTheme="minorEastAsia" w:hint="eastAsia"/>
          <w:sz w:val="24"/>
          <w:szCs w:val="24"/>
        </w:rPr>
        <w:t>こと。また、</w:t>
      </w:r>
      <w:r w:rsidR="00781D41" w:rsidRPr="00546DFD">
        <w:rPr>
          <w:rFonts w:asciiTheme="minorEastAsia" w:hAnsiTheme="minorEastAsia" w:hint="eastAsia"/>
          <w:sz w:val="24"/>
          <w:szCs w:val="24"/>
        </w:rPr>
        <w:t>償還免除の適格要件について</w:t>
      </w:r>
      <w:r w:rsidRPr="00546DFD">
        <w:rPr>
          <w:rFonts w:asciiTheme="minorEastAsia" w:hAnsiTheme="minorEastAsia" w:hint="eastAsia"/>
          <w:sz w:val="24"/>
          <w:szCs w:val="24"/>
        </w:rPr>
        <w:t>は、</w:t>
      </w:r>
      <w:r w:rsidR="00952AAA" w:rsidRPr="00546DFD">
        <w:rPr>
          <w:rFonts w:asciiTheme="minorEastAsia" w:hAnsiTheme="minorEastAsia" w:hint="eastAsia"/>
          <w:sz w:val="24"/>
          <w:szCs w:val="24"/>
        </w:rPr>
        <w:t>特例措置により、</w:t>
      </w:r>
      <w:r w:rsidRPr="00546DFD">
        <w:rPr>
          <w:rFonts w:asciiTheme="minorEastAsia" w:hAnsiTheme="minorEastAsia" w:hint="eastAsia"/>
          <w:sz w:val="24"/>
          <w:szCs w:val="24"/>
        </w:rPr>
        <w:t>償還時になお所得の減少が続く</w:t>
      </w:r>
      <w:r w:rsidR="00781D41" w:rsidRPr="00546DFD">
        <w:rPr>
          <w:rFonts w:asciiTheme="minorEastAsia" w:hAnsiTheme="minorEastAsia" w:hint="eastAsia"/>
          <w:sz w:val="24"/>
          <w:szCs w:val="24"/>
        </w:rPr>
        <w:t>住民税非課税世帯</w:t>
      </w:r>
      <w:r w:rsidRPr="00546DFD">
        <w:rPr>
          <w:rFonts w:asciiTheme="minorEastAsia" w:hAnsiTheme="minorEastAsia" w:hint="eastAsia"/>
          <w:sz w:val="24"/>
          <w:szCs w:val="24"/>
        </w:rPr>
        <w:t>について償還</w:t>
      </w:r>
      <w:r w:rsidR="00DC66A0">
        <w:rPr>
          <w:rFonts w:asciiTheme="minorEastAsia" w:hAnsiTheme="minorEastAsia" w:hint="eastAsia"/>
          <w:sz w:val="24"/>
          <w:szCs w:val="24"/>
        </w:rPr>
        <w:t>を</w:t>
      </w:r>
      <w:r w:rsidRPr="00546DFD">
        <w:rPr>
          <w:rFonts w:asciiTheme="minorEastAsia" w:hAnsiTheme="minorEastAsia" w:hint="eastAsia"/>
          <w:sz w:val="24"/>
          <w:szCs w:val="24"/>
        </w:rPr>
        <w:t>免除できる</w:t>
      </w:r>
      <w:r w:rsidR="00DC66A0">
        <w:rPr>
          <w:rFonts w:asciiTheme="minorEastAsia" w:hAnsiTheme="minorEastAsia" w:hint="eastAsia"/>
          <w:sz w:val="24"/>
          <w:szCs w:val="24"/>
        </w:rPr>
        <w:t>こととされている</w:t>
      </w:r>
      <w:r w:rsidRPr="00546DFD">
        <w:rPr>
          <w:rFonts w:asciiTheme="minorEastAsia" w:hAnsiTheme="minorEastAsia" w:hint="eastAsia"/>
          <w:sz w:val="24"/>
          <w:szCs w:val="24"/>
        </w:rPr>
        <w:t>が、更なる要件の緩和を検討すること。</w:t>
      </w:r>
    </w:p>
    <w:p w:rsidR="00DC3841" w:rsidRPr="00DC3841" w:rsidRDefault="00DC3841" w:rsidP="00DC3841">
      <w:pPr>
        <w:spacing w:line="320" w:lineRule="exact"/>
        <w:ind w:leftChars="100" w:left="432" w:hangingChars="100" w:hanging="231"/>
        <w:rPr>
          <w:rFonts w:asciiTheme="minorEastAsia" w:hAnsiTheme="minorEastAsia"/>
          <w:sz w:val="24"/>
          <w:szCs w:val="24"/>
        </w:rPr>
      </w:pPr>
    </w:p>
    <w:p w:rsidR="00B83671" w:rsidRPr="00597035" w:rsidRDefault="005670E3" w:rsidP="00597035">
      <w:pPr>
        <w:widowControl/>
        <w:jc w:val="left"/>
        <w:rPr>
          <w:rFonts w:asciiTheme="minorEastAsia" w:hAnsiTheme="minorEastAsia"/>
          <w:sz w:val="24"/>
          <w:szCs w:val="24"/>
        </w:rPr>
      </w:pPr>
      <w:r w:rsidRPr="00546DFD">
        <w:rPr>
          <w:rFonts w:asciiTheme="majorEastAsia" w:eastAsiaTheme="majorEastAsia" w:hAnsiTheme="majorEastAsia" w:hint="eastAsia"/>
          <w:sz w:val="24"/>
          <w:szCs w:val="24"/>
          <w:bdr w:val="single" w:sz="4" w:space="0" w:color="auto"/>
        </w:rPr>
        <w:t>５</w:t>
      </w:r>
      <w:r w:rsidR="00844529" w:rsidRPr="00546DFD">
        <w:rPr>
          <w:rFonts w:asciiTheme="majorEastAsia" w:eastAsiaTheme="majorEastAsia" w:hAnsiTheme="majorEastAsia" w:hint="eastAsia"/>
          <w:sz w:val="24"/>
          <w:szCs w:val="24"/>
          <w:bdr w:val="single" w:sz="4" w:space="0" w:color="auto"/>
        </w:rPr>
        <w:t xml:space="preserve">　</w:t>
      </w:r>
      <w:r w:rsidR="00031172" w:rsidRPr="00546DFD">
        <w:rPr>
          <w:rFonts w:asciiTheme="majorEastAsia" w:eastAsiaTheme="majorEastAsia" w:hAnsiTheme="majorEastAsia" w:hint="eastAsia"/>
          <w:sz w:val="24"/>
          <w:szCs w:val="24"/>
          <w:bdr w:val="single" w:sz="4" w:space="0" w:color="auto"/>
        </w:rPr>
        <w:t>偏見や</w:t>
      </w:r>
      <w:r w:rsidR="00844529" w:rsidRPr="00546DFD">
        <w:rPr>
          <w:rFonts w:asciiTheme="majorEastAsia" w:eastAsiaTheme="majorEastAsia" w:hAnsiTheme="majorEastAsia" w:hint="eastAsia"/>
          <w:sz w:val="24"/>
          <w:szCs w:val="24"/>
          <w:bdr w:val="single" w:sz="4" w:space="0" w:color="auto"/>
        </w:rPr>
        <w:t>差別行為・デマ等の排除</w:t>
      </w:r>
      <w:r w:rsidR="00B83671" w:rsidRPr="00546DFD">
        <w:rPr>
          <w:rFonts w:asciiTheme="minorEastAsia" w:hAnsiTheme="minorEastAsia" w:hint="eastAsia"/>
          <w:sz w:val="24"/>
          <w:szCs w:val="24"/>
          <w:bdr w:val="single" w:sz="4" w:space="0" w:color="auto"/>
        </w:rPr>
        <w:t xml:space="preserve">　</w:t>
      </w:r>
    </w:p>
    <w:p w:rsidR="00AA4176" w:rsidRPr="00546DFD" w:rsidRDefault="006F795F"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w:t>
      </w:r>
      <w:r w:rsidR="00AA4176" w:rsidRPr="00546DFD">
        <w:rPr>
          <w:rFonts w:asciiTheme="minorEastAsia" w:hAnsiTheme="minorEastAsia" w:hint="eastAsia"/>
          <w:sz w:val="24"/>
          <w:szCs w:val="24"/>
        </w:rPr>
        <w:t xml:space="preserve">　</w:t>
      </w:r>
      <w:r w:rsidR="00BA3B9B" w:rsidRPr="00546DFD">
        <w:rPr>
          <w:rFonts w:asciiTheme="minorEastAsia" w:hAnsiTheme="minorEastAsia" w:hint="eastAsia"/>
          <w:sz w:val="24"/>
          <w:szCs w:val="24"/>
        </w:rPr>
        <w:t>感染者</w:t>
      </w:r>
      <w:r w:rsidR="001271BF">
        <w:rPr>
          <w:rFonts w:asciiTheme="minorEastAsia" w:hAnsiTheme="minorEastAsia" w:hint="eastAsia"/>
          <w:sz w:val="24"/>
          <w:szCs w:val="24"/>
        </w:rPr>
        <w:t>や</w:t>
      </w:r>
      <w:r w:rsidR="00BA3B9B" w:rsidRPr="00546DFD">
        <w:rPr>
          <w:rFonts w:asciiTheme="minorEastAsia" w:hAnsiTheme="minorEastAsia" w:hint="eastAsia"/>
          <w:sz w:val="24"/>
          <w:szCs w:val="24"/>
        </w:rPr>
        <w:t>、</w:t>
      </w:r>
      <w:r w:rsidR="00AA4176" w:rsidRPr="00546DFD">
        <w:rPr>
          <w:rFonts w:asciiTheme="minorEastAsia" w:hAnsiTheme="minorEastAsia" w:hint="eastAsia"/>
          <w:sz w:val="24"/>
          <w:szCs w:val="24"/>
        </w:rPr>
        <w:t>医療従事者</w:t>
      </w:r>
      <w:r w:rsidRPr="00546DFD">
        <w:rPr>
          <w:rFonts w:asciiTheme="minorEastAsia" w:hAnsiTheme="minorEastAsia" w:hint="eastAsia"/>
          <w:sz w:val="24"/>
          <w:szCs w:val="24"/>
        </w:rPr>
        <w:t>をはじめとした</w:t>
      </w:r>
      <w:r w:rsidR="001271BF">
        <w:rPr>
          <w:rFonts w:asciiTheme="minorEastAsia" w:hAnsiTheme="minorEastAsia" w:hint="eastAsia"/>
          <w:sz w:val="24"/>
          <w:szCs w:val="24"/>
        </w:rPr>
        <w:t>、いわゆる</w:t>
      </w:r>
      <w:r w:rsidRPr="00546DFD">
        <w:rPr>
          <w:rFonts w:asciiTheme="minorEastAsia" w:hAnsiTheme="minorEastAsia" w:hint="eastAsia"/>
          <w:sz w:val="24"/>
          <w:szCs w:val="24"/>
        </w:rPr>
        <w:t>エッセンシャルワーカー</w:t>
      </w:r>
      <w:r w:rsidR="001271BF">
        <w:rPr>
          <w:rFonts w:asciiTheme="minorEastAsia" w:hAnsiTheme="minorEastAsia" w:hint="eastAsia"/>
          <w:sz w:val="24"/>
          <w:szCs w:val="24"/>
        </w:rPr>
        <w:t>及び</w:t>
      </w:r>
      <w:r w:rsidRPr="00546DFD">
        <w:rPr>
          <w:rFonts w:asciiTheme="minorEastAsia" w:hAnsiTheme="minorEastAsia" w:hint="eastAsia"/>
          <w:sz w:val="24"/>
          <w:szCs w:val="24"/>
        </w:rPr>
        <w:t>その家族、</w:t>
      </w:r>
      <w:r w:rsidR="00AA4176" w:rsidRPr="00546DFD">
        <w:rPr>
          <w:rFonts w:asciiTheme="minorEastAsia" w:hAnsiTheme="minorEastAsia" w:hint="eastAsia"/>
          <w:sz w:val="24"/>
          <w:szCs w:val="24"/>
        </w:rPr>
        <w:t>他都道府県からの来訪者や外国人等に対</w:t>
      </w:r>
      <w:r w:rsidRPr="00546DFD">
        <w:rPr>
          <w:rFonts w:asciiTheme="minorEastAsia" w:hAnsiTheme="minorEastAsia" w:hint="eastAsia"/>
          <w:sz w:val="24"/>
          <w:szCs w:val="24"/>
        </w:rPr>
        <w:t>する、</w:t>
      </w:r>
      <w:r w:rsidR="00AA4176" w:rsidRPr="00546DFD">
        <w:rPr>
          <w:rFonts w:asciiTheme="minorEastAsia" w:hAnsiTheme="minorEastAsia" w:hint="eastAsia"/>
          <w:sz w:val="24"/>
          <w:szCs w:val="24"/>
        </w:rPr>
        <w:t>偏見</w:t>
      </w:r>
      <w:r w:rsidRPr="00546DFD">
        <w:rPr>
          <w:rFonts w:asciiTheme="minorEastAsia" w:hAnsiTheme="minorEastAsia" w:hint="eastAsia"/>
          <w:sz w:val="24"/>
          <w:szCs w:val="24"/>
        </w:rPr>
        <w:t>や差別行為・デマ</w:t>
      </w:r>
      <w:r w:rsidR="00AA4176" w:rsidRPr="00546DFD">
        <w:rPr>
          <w:rFonts w:asciiTheme="minorEastAsia" w:hAnsiTheme="minorEastAsia" w:hint="eastAsia"/>
          <w:sz w:val="24"/>
          <w:szCs w:val="24"/>
        </w:rPr>
        <w:t>、心ない誹謗中傷、</w:t>
      </w:r>
      <w:r w:rsidR="001271BF" w:rsidRPr="001271BF">
        <w:rPr>
          <w:rFonts w:asciiTheme="minorEastAsia" w:hAnsiTheme="minorEastAsia" w:hint="eastAsia"/>
          <w:sz w:val="24"/>
          <w:szCs w:val="24"/>
        </w:rPr>
        <w:t>感染者等</w:t>
      </w:r>
      <w:r w:rsidR="00AA4176" w:rsidRPr="00546DFD">
        <w:rPr>
          <w:rFonts w:asciiTheme="minorEastAsia" w:hAnsiTheme="minorEastAsia" w:hint="eastAsia"/>
          <w:sz w:val="24"/>
          <w:szCs w:val="24"/>
        </w:rPr>
        <w:t>の特定など</w:t>
      </w:r>
      <w:r w:rsidR="003E0987" w:rsidRPr="00546DFD">
        <w:rPr>
          <w:rFonts w:asciiTheme="minorEastAsia" w:hAnsiTheme="minorEastAsia" w:hint="eastAsia"/>
          <w:sz w:val="24"/>
          <w:szCs w:val="24"/>
        </w:rPr>
        <w:t>の</w:t>
      </w:r>
      <w:r w:rsidR="00AA4176" w:rsidRPr="00546DFD">
        <w:rPr>
          <w:rFonts w:asciiTheme="minorEastAsia" w:hAnsiTheme="minorEastAsia" w:hint="eastAsia"/>
          <w:sz w:val="24"/>
          <w:szCs w:val="24"/>
        </w:rPr>
        <w:t>人権</w:t>
      </w:r>
      <w:r w:rsidRPr="00546DFD">
        <w:rPr>
          <w:rFonts w:asciiTheme="minorEastAsia" w:hAnsiTheme="minorEastAsia" w:hint="eastAsia"/>
          <w:sz w:val="24"/>
          <w:szCs w:val="24"/>
        </w:rPr>
        <w:t>侵害</w:t>
      </w:r>
      <w:r w:rsidR="003E0987" w:rsidRPr="00546DFD">
        <w:rPr>
          <w:rFonts w:asciiTheme="minorEastAsia" w:hAnsiTheme="minorEastAsia" w:hint="eastAsia"/>
          <w:sz w:val="24"/>
          <w:szCs w:val="24"/>
        </w:rPr>
        <w:t>行為</w:t>
      </w:r>
      <w:r w:rsidR="00AA4176" w:rsidRPr="00546DFD">
        <w:rPr>
          <w:rFonts w:asciiTheme="minorEastAsia" w:hAnsiTheme="minorEastAsia" w:hint="eastAsia"/>
          <w:sz w:val="24"/>
          <w:szCs w:val="24"/>
        </w:rPr>
        <w:t>が横行して</w:t>
      </w:r>
      <w:r w:rsidR="003E0987" w:rsidRPr="00546DFD">
        <w:rPr>
          <w:rFonts w:asciiTheme="minorEastAsia" w:hAnsiTheme="minorEastAsia" w:hint="eastAsia"/>
          <w:sz w:val="24"/>
          <w:szCs w:val="24"/>
        </w:rPr>
        <w:t>いる。</w:t>
      </w:r>
      <w:r w:rsidRPr="00546DFD">
        <w:rPr>
          <w:rFonts w:asciiTheme="minorEastAsia" w:hAnsiTheme="minorEastAsia" w:hint="eastAsia"/>
          <w:sz w:val="24"/>
          <w:szCs w:val="24"/>
        </w:rPr>
        <w:t>こ</w:t>
      </w:r>
      <w:r w:rsidR="00AA4176" w:rsidRPr="00546DFD">
        <w:rPr>
          <w:rFonts w:asciiTheme="minorEastAsia" w:hAnsiTheme="minorEastAsia" w:hint="eastAsia"/>
          <w:sz w:val="24"/>
          <w:szCs w:val="24"/>
        </w:rPr>
        <w:t>うした行為は当事者を深く傷つけ</w:t>
      </w:r>
      <w:r w:rsidRPr="00546DFD">
        <w:rPr>
          <w:rFonts w:asciiTheme="minorEastAsia" w:hAnsiTheme="minorEastAsia" w:hint="eastAsia"/>
          <w:sz w:val="24"/>
          <w:szCs w:val="24"/>
        </w:rPr>
        <w:t>る</w:t>
      </w:r>
      <w:r w:rsidR="00AA4176" w:rsidRPr="00546DFD">
        <w:rPr>
          <w:rFonts w:asciiTheme="minorEastAsia" w:hAnsiTheme="minorEastAsia" w:hint="eastAsia"/>
          <w:sz w:val="24"/>
          <w:szCs w:val="24"/>
        </w:rPr>
        <w:t>のみならず、積極的疫学調査をはじめ感染拡大防止</w:t>
      </w:r>
      <w:r w:rsidR="001271BF" w:rsidRPr="001271BF">
        <w:rPr>
          <w:rFonts w:asciiTheme="minorEastAsia" w:hAnsiTheme="minorEastAsia" w:hint="eastAsia"/>
          <w:sz w:val="24"/>
          <w:szCs w:val="24"/>
        </w:rPr>
        <w:t>の妨げとなる恐れもある</w:t>
      </w:r>
      <w:r w:rsidR="00FE4AED">
        <w:rPr>
          <w:rFonts w:asciiTheme="minorEastAsia" w:hAnsiTheme="minorEastAsia" w:hint="eastAsia"/>
          <w:sz w:val="24"/>
          <w:szCs w:val="24"/>
        </w:rPr>
        <w:t>こと</w:t>
      </w:r>
      <w:r w:rsidRPr="00546DFD">
        <w:rPr>
          <w:rFonts w:asciiTheme="minorEastAsia" w:hAnsiTheme="minorEastAsia" w:hint="eastAsia"/>
          <w:sz w:val="24"/>
          <w:szCs w:val="24"/>
        </w:rPr>
        <w:t>から、</w:t>
      </w:r>
      <w:r w:rsidR="00AA4176" w:rsidRPr="00546DFD">
        <w:rPr>
          <w:rFonts w:asciiTheme="minorEastAsia" w:hAnsiTheme="minorEastAsia" w:hint="eastAsia"/>
          <w:sz w:val="24"/>
          <w:szCs w:val="24"/>
        </w:rPr>
        <w:t>国としても継続的な広報や教育・啓発、相談窓口の充実・強化、</w:t>
      </w:r>
      <w:r w:rsidR="001271BF" w:rsidRPr="001271BF">
        <w:rPr>
          <w:rFonts w:asciiTheme="minorEastAsia" w:hAnsiTheme="minorEastAsia" w:hint="eastAsia"/>
          <w:sz w:val="24"/>
          <w:szCs w:val="24"/>
        </w:rPr>
        <w:t>偏見・差別被害者に寄り添った</w:t>
      </w:r>
      <w:r w:rsidR="00AA4176" w:rsidRPr="00546DFD">
        <w:rPr>
          <w:rFonts w:asciiTheme="minorEastAsia" w:hAnsiTheme="minorEastAsia" w:hint="eastAsia"/>
          <w:sz w:val="24"/>
          <w:szCs w:val="24"/>
        </w:rPr>
        <w:t>支援</w:t>
      </w:r>
      <w:r w:rsidR="001271BF" w:rsidRPr="001271BF">
        <w:rPr>
          <w:rFonts w:asciiTheme="minorEastAsia" w:hAnsiTheme="minorEastAsia" w:hint="eastAsia"/>
          <w:sz w:val="24"/>
          <w:szCs w:val="24"/>
        </w:rPr>
        <w:t>、インターネット上の</w:t>
      </w:r>
      <w:r w:rsidR="0001518F" w:rsidRPr="0001518F">
        <w:rPr>
          <w:rFonts w:asciiTheme="minorEastAsia" w:hAnsiTheme="minorEastAsia" w:hint="eastAsia"/>
          <w:sz w:val="24"/>
          <w:szCs w:val="24"/>
        </w:rPr>
        <w:t>人権侵害情報</w:t>
      </w:r>
      <w:r w:rsidR="001271BF" w:rsidRPr="001271BF">
        <w:rPr>
          <w:rFonts w:asciiTheme="minorEastAsia" w:hAnsiTheme="minorEastAsia" w:hint="eastAsia"/>
          <w:sz w:val="24"/>
          <w:szCs w:val="24"/>
        </w:rPr>
        <w:t>の削除を可能とする法的措置も含めた実効性のある対策の整備</w:t>
      </w:r>
      <w:r w:rsidR="00AA4176" w:rsidRPr="00546DFD">
        <w:rPr>
          <w:rFonts w:asciiTheme="minorEastAsia" w:hAnsiTheme="minorEastAsia" w:hint="eastAsia"/>
          <w:sz w:val="24"/>
          <w:szCs w:val="24"/>
        </w:rPr>
        <w:t>など</w:t>
      </w:r>
      <w:r w:rsidRPr="00546DFD">
        <w:rPr>
          <w:rFonts w:asciiTheme="minorEastAsia" w:hAnsiTheme="minorEastAsia" w:hint="eastAsia"/>
          <w:sz w:val="24"/>
          <w:szCs w:val="24"/>
        </w:rPr>
        <w:t>を行う</w:t>
      </w:r>
      <w:r w:rsidR="00376503" w:rsidRPr="00546DFD">
        <w:rPr>
          <w:rFonts w:asciiTheme="minorEastAsia" w:hAnsiTheme="minorEastAsia" w:hint="eastAsia"/>
          <w:sz w:val="24"/>
          <w:szCs w:val="24"/>
        </w:rPr>
        <w:t>こと。更には、人権侵害行為の禁止や対策等の</w:t>
      </w:r>
      <w:r w:rsidR="00AA4176" w:rsidRPr="00546DFD">
        <w:rPr>
          <w:rFonts w:asciiTheme="minorEastAsia" w:hAnsiTheme="minorEastAsia" w:hint="eastAsia"/>
          <w:sz w:val="24"/>
          <w:szCs w:val="24"/>
        </w:rPr>
        <w:t>感染症法等法令への位置づけ、</w:t>
      </w:r>
      <w:r w:rsidR="00376503" w:rsidRPr="00546DFD">
        <w:rPr>
          <w:rFonts w:asciiTheme="minorEastAsia" w:hAnsiTheme="minorEastAsia" w:hint="eastAsia"/>
          <w:sz w:val="24"/>
          <w:szCs w:val="24"/>
        </w:rPr>
        <w:t>「</w:t>
      </w:r>
      <w:r w:rsidR="00AA4176" w:rsidRPr="00546DFD">
        <w:rPr>
          <w:rFonts w:asciiTheme="minorEastAsia" w:hAnsiTheme="minorEastAsia" w:hint="eastAsia"/>
          <w:sz w:val="24"/>
          <w:szCs w:val="24"/>
        </w:rPr>
        <w:t>情報提供・共有（リスクコミュニケーション）に関するガイドライン」の見直しも含め、対策を強力に講じること。</w:t>
      </w:r>
    </w:p>
    <w:p w:rsidR="00844529" w:rsidRPr="00546DFD" w:rsidRDefault="00376503"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xml:space="preserve">・　</w:t>
      </w:r>
      <w:r w:rsidR="00AA4176" w:rsidRPr="00546DFD">
        <w:rPr>
          <w:rFonts w:asciiTheme="minorEastAsia" w:hAnsiTheme="minorEastAsia" w:hint="eastAsia"/>
          <w:sz w:val="24"/>
          <w:szCs w:val="24"/>
        </w:rPr>
        <w:t>感染者</w:t>
      </w:r>
      <w:r w:rsidR="001271BF">
        <w:rPr>
          <w:rFonts w:asciiTheme="minorEastAsia" w:hAnsiTheme="minorEastAsia" w:hint="eastAsia"/>
          <w:sz w:val="24"/>
          <w:szCs w:val="24"/>
        </w:rPr>
        <w:t>の</w:t>
      </w:r>
      <w:r w:rsidR="00AA4176" w:rsidRPr="00546DFD">
        <w:rPr>
          <w:rFonts w:asciiTheme="minorEastAsia" w:hAnsiTheme="minorEastAsia" w:hint="eastAsia"/>
          <w:sz w:val="24"/>
          <w:szCs w:val="24"/>
        </w:rPr>
        <w:t>発生</w:t>
      </w:r>
      <w:bookmarkStart w:id="1" w:name="_Hlk54023074"/>
      <w:r w:rsidR="001271BF" w:rsidRPr="001271BF">
        <w:rPr>
          <w:rFonts w:asciiTheme="minorEastAsia" w:hAnsiTheme="minorEastAsia" w:hint="eastAsia"/>
          <w:sz w:val="24"/>
          <w:szCs w:val="24"/>
        </w:rPr>
        <w:t>等にかかる</w:t>
      </w:r>
      <w:bookmarkEnd w:id="1"/>
      <w:r w:rsidR="00AA4176" w:rsidRPr="00546DFD">
        <w:rPr>
          <w:rFonts w:asciiTheme="minorEastAsia" w:hAnsiTheme="minorEastAsia" w:hint="eastAsia"/>
          <w:sz w:val="24"/>
          <w:szCs w:val="24"/>
        </w:rPr>
        <w:t>情報</w:t>
      </w:r>
      <w:r w:rsidR="001271BF" w:rsidRPr="001271BF">
        <w:rPr>
          <w:rFonts w:asciiTheme="minorEastAsia" w:hAnsiTheme="minorEastAsia" w:hint="eastAsia"/>
          <w:sz w:val="24"/>
          <w:szCs w:val="24"/>
        </w:rPr>
        <w:t>の公表</w:t>
      </w:r>
      <w:r w:rsidR="00AA4176" w:rsidRPr="00546DFD">
        <w:rPr>
          <w:rFonts w:asciiTheme="minorEastAsia" w:hAnsiTheme="minorEastAsia" w:hint="eastAsia"/>
          <w:sz w:val="24"/>
          <w:szCs w:val="24"/>
        </w:rPr>
        <w:t>によって偏見・差別等を招く</w:t>
      </w:r>
      <w:r w:rsidR="00FE4AED">
        <w:rPr>
          <w:rFonts w:asciiTheme="minorEastAsia" w:hAnsiTheme="minorEastAsia" w:hint="eastAsia"/>
          <w:sz w:val="24"/>
          <w:szCs w:val="24"/>
        </w:rPr>
        <w:t>恐れ</w:t>
      </w:r>
      <w:r w:rsidR="00AA4176" w:rsidRPr="00546DFD">
        <w:rPr>
          <w:rFonts w:asciiTheme="minorEastAsia" w:hAnsiTheme="minorEastAsia" w:hint="eastAsia"/>
          <w:sz w:val="24"/>
          <w:szCs w:val="24"/>
        </w:rPr>
        <w:t>もあることから、国において感染者情報等の統一的な公表基準を定めること。</w:t>
      </w:r>
    </w:p>
    <w:p w:rsidR="00795B7B" w:rsidRPr="00546DFD" w:rsidRDefault="00795B7B" w:rsidP="00DC3841">
      <w:pPr>
        <w:spacing w:line="320" w:lineRule="exact"/>
        <w:rPr>
          <w:rFonts w:asciiTheme="minorEastAsia" w:hAnsiTheme="minorEastAsia"/>
          <w:b/>
          <w:sz w:val="24"/>
          <w:szCs w:val="24"/>
        </w:rPr>
      </w:pPr>
    </w:p>
    <w:p w:rsidR="00642D30" w:rsidRPr="00546DFD" w:rsidRDefault="005670E3" w:rsidP="00D15C5A">
      <w:pPr>
        <w:spacing w:line="340" w:lineRule="exact"/>
        <w:ind w:left="231" w:hangingChars="100" w:hanging="231"/>
        <w:rPr>
          <w:rFonts w:asciiTheme="minorEastAsia" w:hAnsiTheme="minorEastAsia"/>
          <w:sz w:val="24"/>
          <w:szCs w:val="24"/>
        </w:rPr>
      </w:pPr>
      <w:r w:rsidRPr="00546DFD">
        <w:rPr>
          <w:rFonts w:asciiTheme="majorEastAsia" w:eastAsiaTheme="majorEastAsia" w:hAnsiTheme="majorEastAsia" w:hint="eastAsia"/>
          <w:sz w:val="24"/>
          <w:szCs w:val="24"/>
          <w:bdr w:val="single" w:sz="4" w:space="0" w:color="auto"/>
        </w:rPr>
        <w:t>６</w:t>
      </w:r>
      <w:r w:rsidR="00B76545" w:rsidRPr="00546DFD">
        <w:rPr>
          <w:rFonts w:asciiTheme="majorEastAsia" w:eastAsiaTheme="majorEastAsia" w:hAnsiTheme="majorEastAsia" w:hint="eastAsia"/>
          <w:sz w:val="24"/>
          <w:szCs w:val="24"/>
          <w:bdr w:val="single" w:sz="4" w:space="0" w:color="auto"/>
        </w:rPr>
        <w:t xml:space="preserve">　</w:t>
      </w:r>
      <w:r w:rsidR="008B2079" w:rsidRPr="00546DFD">
        <w:rPr>
          <w:rFonts w:asciiTheme="majorEastAsia" w:eastAsiaTheme="majorEastAsia" w:hAnsiTheme="majorEastAsia" w:hint="eastAsia"/>
          <w:sz w:val="24"/>
          <w:szCs w:val="24"/>
          <w:bdr w:val="single" w:sz="4" w:space="0" w:color="auto"/>
        </w:rPr>
        <w:t>地方財政への支援</w:t>
      </w:r>
      <w:r w:rsidR="002414F5" w:rsidRPr="00546DFD">
        <w:rPr>
          <w:rFonts w:asciiTheme="majorEastAsia" w:eastAsiaTheme="majorEastAsia" w:hAnsiTheme="majorEastAsia" w:hint="eastAsia"/>
          <w:sz w:val="24"/>
          <w:szCs w:val="24"/>
        </w:rPr>
        <w:t xml:space="preserve">　</w:t>
      </w:r>
    </w:p>
    <w:p w:rsidR="008B2079" w:rsidRPr="00546DFD" w:rsidRDefault="008B2079"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新型コロナウイルス感染症対応地方創生臨時交付金については、地域の実情に応じた経済・雇用対策を行うことができるよう、交付金の積み増しや基金の積立て要件弾力化・期間延長も含め、更なる財政支援を検討するとともに、令和３年度以降も新型コロナウイルス感染症の収束まで継続すること。</w:t>
      </w:r>
    </w:p>
    <w:p w:rsidR="0046728A" w:rsidRPr="00546DFD" w:rsidRDefault="008B2079"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xml:space="preserve">・　</w:t>
      </w:r>
      <w:r w:rsidR="0046728A" w:rsidRPr="00546DFD">
        <w:rPr>
          <w:rFonts w:asciiTheme="minorEastAsia" w:hAnsiTheme="minorEastAsia" w:hint="eastAsia"/>
          <w:sz w:val="24"/>
          <w:szCs w:val="24"/>
        </w:rPr>
        <w:t>令和３年度の地方財政対策においては、地方が新型コロナウイルス感染症対策はもとより、各種の行政サービスを提供できるよう、</w:t>
      </w:r>
      <w:r w:rsidR="001271BF" w:rsidRPr="001271BF">
        <w:rPr>
          <w:rFonts w:asciiTheme="minorEastAsia" w:hAnsiTheme="minorEastAsia" w:hint="eastAsia"/>
          <w:sz w:val="24"/>
          <w:szCs w:val="24"/>
        </w:rPr>
        <w:t>新型コロナウイルス感染症対策に係る歳出特別枠を創設し、その財源となる地方交付税を別枠で増額するなど、</w:t>
      </w:r>
      <w:r w:rsidR="0046728A" w:rsidRPr="00546DFD">
        <w:rPr>
          <w:rFonts w:asciiTheme="minorEastAsia" w:hAnsiTheme="minorEastAsia" w:hint="eastAsia"/>
          <w:sz w:val="24"/>
          <w:szCs w:val="24"/>
        </w:rPr>
        <w:t xml:space="preserve">地方一般財源総額及び地方交付税総額の確保・充実を万全に行うこと。　</w:t>
      </w:r>
    </w:p>
    <w:p w:rsidR="008C0AB2" w:rsidRPr="00546DFD" w:rsidRDefault="008B2079" w:rsidP="00D15C5A">
      <w:pPr>
        <w:spacing w:line="340" w:lineRule="exact"/>
        <w:ind w:leftChars="100" w:left="432" w:hangingChars="100" w:hanging="231"/>
        <w:rPr>
          <w:rFonts w:asciiTheme="minorEastAsia" w:hAnsiTheme="minorEastAsia"/>
          <w:sz w:val="24"/>
          <w:szCs w:val="24"/>
        </w:rPr>
      </w:pPr>
      <w:r w:rsidRPr="00546DFD">
        <w:rPr>
          <w:rFonts w:asciiTheme="minorEastAsia" w:hAnsiTheme="minorEastAsia" w:hint="eastAsia"/>
          <w:sz w:val="24"/>
          <w:szCs w:val="24"/>
        </w:rPr>
        <w:t xml:space="preserve">・　</w:t>
      </w:r>
      <w:r w:rsidR="0046728A" w:rsidRPr="00546DFD">
        <w:rPr>
          <w:rFonts w:asciiTheme="minorEastAsia" w:hAnsiTheme="minorEastAsia" w:hint="eastAsia"/>
          <w:sz w:val="24"/>
          <w:szCs w:val="24"/>
        </w:rPr>
        <w:t>地方交付税制度における減収</w:t>
      </w:r>
      <w:r w:rsidR="000725F9" w:rsidRPr="00546DFD">
        <w:rPr>
          <w:rFonts w:asciiTheme="minorEastAsia" w:hAnsiTheme="minorEastAsia" w:hint="eastAsia"/>
          <w:sz w:val="24"/>
          <w:szCs w:val="24"/>
        </w:rPr>
        <w:t>補てん</w:t>
      </w:r>
      <w:r w:rsidR="0046728A" w:rsidRPr="00546DFD">
        <w:rPr>
          <w:rFonts w:asciiTheme="minorEastAsia" w:hAnsiTheme="minorEastAsia" w:hint="eastAsia"/>
          <w:sz w:val="24"/>
          <w:szCs w:val="24"/>
        </w:rPr>
        <w:t>の対象となっていない地方消費税等の税目についても減収</w:t>
      </w:r>
      <w:r w:rsidR="00F24898" w:rsidRPr="00546DFD">
        <w:rPr>
          <w:rFonts w:asciiTheme="minorEastAsia" w:hAnsiTheme="minorEastAsia" w:hint="eastAsia"/>
          <w:sz w:val="24"/>
          <w:szCs w:val="24"/>
        </w:rPr>
        <w:t>補てん</w:t>
      </w:r>
      <w:r w:rsidR="0046728A" w:rsidRPr="00546DFD">
        <w:rPr>
          <w:rFonts w:asciiTheme="minorEastAsia" w:hAnsiTheme="minorEastAsia" w:hint="eastAsia"/>
          <w:sz w:val="24"/>
          <w:szCs w:val="24"/>
        </w:rPr>
        <w:t>債の対象とするなど、必要な財源</w:t>
      </w:r>
      <w:r w:rsidR="00D31CCF" w:rsidRPr="00546DFD">
        <w:rPr>
          <w:rFonts w:asciiTheme="minorEastAsia" w:hAnsiTheme="minorEastAsia" w:hint="eastAsia"/>
          <w:sz w:val="24"/>
          <w:szCs w:val="24"/>
        </w:rPr>
        <w:t>補てん</w:t>
      </w:r>
      <w:r w:rsidR="0046728A" w:rsidRPr="00546DFD">
        <w:rPr>
          <w:rFonts w:asciiTheme="minorEastAsia" w:hAnsiTheme="minorEastAsia" w:hint="eastAsia"/>
          <w:sz w:val="24"/>
          <w:szCs w:val="24"/>
        </w:rPr>
        <w:t>措置を講じること。</w:t>
      </w:r>
      <w:r w:rsidR="001271BF" w:rsidRPr="001271BF">
        <w:rPr>
          <w:rFonts w:asciiTheme="minorEastAsia" w:hAnsiTheme="minorEastAsia" w:hint="eastAsia"/>
          <w:sz w:val="24"/>
          <w:szCs w:val="24"/>
        </w:rPr>
        <w:t>また、減収補てん債として措置する場合には、特例債とするとともに、元利償還金に対して交付税措置を行うこと。特に、社会保障の充実</w:t>
      </w:r>
      <w:r w:rsidR="00FE4AED">
        <w:rPr>
          <w:rFonts w:asciiTheme="minorEastAsia" w:hAnsiTheme="minorEastAsia" w:hint="eastAsia"/>
          <w:sz w:val="24"/>
          <w:szCs w:val="24"/>
        </w:rPr>
        <w:t>及び</w:t>
      </w:r>
      <w:r w:rsidR="001271BF" w:rsidRPr="001271BF">
        <w:rPr>
          <w:rFonts w:asciiTheme="minorEastAsia" w:hAnsiTheme="minorEastAsia" w:hint="eastAsia"/>
          <w:sz w:val="24"/>
          <w:szCs w:val="24"/>
        </w:rPr>
        <w:t>人づくり革命の事業費の財源である地方消費税の消費税率引上げによる増収分については、地方の財政運営に支障が生じないよう、減収補てん債の対象とするとともに、元利償還金に対してその全額について交付税措置を行うなど、確実な財源措置を講じること。</w:t>
      </w:r>
    </w:p>
    <w:p w:rsidR="00D15C5A" w:rsidRDefault="001271BF" w:rsidP="00D15C5A">
      <w:pPr>
        <w:spacing w:line="340" w:lineRule="exact"/>
        <w:ind w:leftChars="100" w:left="432" w:hangingChars="100" w:hanging="231"/>
        <w:rPr>
          <w:rFonts w:asciiTheme="minorEastAsia" w:hAnsiTheme="minorEastAsia"/>
          <w:sz w:val="24"/>
          <w:szCs w:val="24"/>
        </w:rPr>
      </w:pPr>
      <w:r w:rsidRPr="001271BF">
        <w:rPr>
          <w:rFonts w:asciiTheme="minorEastAsia" w:hAnsiTheme="minorEastAsia" w:hint="eastAsia"/>
          <w:sz w:val="24"/>
          <w:szCs w:val="24"/>
        </w:rPr>
        <w:t>・　令和３年度は留保財源も大幅な減少が見込まれることから、地方財政法第５条の特例としての地方債</w:t>
      </w:r>
      <w:r w:rsidR="00A40684">
        <w:rPr>
          <w:rFonts w:asciiTheme="minorEastAsia" w:hAnsiTheme="minorEastAsia" w:hint="eastAsia"/>
          <w:sz w:val="24"/>
          <w:szCs w:val="24"/>
        </w:rPr>
        <w:t>の</w:t>
      </w:r>
      <w:r w:rsidRPr="001271BF">
        <w:rPr>
          <w:rFonts w:asciiTheme="minorEastAsia" w:hAnsiTheme="minorEastAsia" w:hint="eastAsia"/>
          <w:sz w:val="24"/>
          <w:szCs w:val="24"/>
        </w:rPr>
        <w:t>創設</w:t>
      </w:r>
      <w:r w:rsidR="00A40684">
        <w:rPr>
          <w:rFonts w:asciiTheme="minorEastAsia" w:hAnsiTheme="minorEastAsia" w:hint="eastAsia"/>
          <w:sz w:val="24"/>
          <w:szCs w:val="24"/>
        </w:rPr>
        <w:t>など、確実な</w:t>
      </w:r>
      <w:r w:rsidR="00CF5659">
        <w:rPr>
          <w:rFonts w:asciiTheme="minorEastAsia" w:hAnsiTheme="minorEastAsia" w:hint="eastAsia"/>
          <w:sz w:val="24"/>
          <w:szCs w:val="24"/>
        </w:rPr>
        <w:t>財源</w:t>
      </w:r>
      <w:r w:rsidR="00A40684">
        <w:rPr>
          <w:rFonts w:asciiTheme="minorEastAsia" w:hAnsiTheme="minorEastAsia" w:hint="eastAsia"/>
          <w:sz w:val="24"/>
          <w:szCs w:val="24"/>
        </w:rPr>
        <w:t>措置を講じること。</w:t>
      </w:r>
    </w:p>
    <w:p w:rsidR="001271BF" w:rsidRPr="00597035" w:rsidRDefault="001271BF" w:rsidP="00597035">
      <w:pPr>
        <w:widowControl/>
        <w:jc w:val="left"/>
        <w:rPr>
          <w:rFonts w:asciiTheme="minorEastAsia" w:hAnsiTheme="minorEastAsia"/>
          <w:sz w:val="24"/>
          <w:szCs w:val="24"/>
        </w:rPr>
      </w:pPr>
      <w:r w:rsidRPr="001271BF">
        <w:rPr>
          <w:rFonts w:asciiTheme="majorEastAsia" w:eastAsiaTheme="majorEastAsia" w:hAnsiTheme="majorEastAsia" w:hint="eastAsia"/>
          <w:sz w:val="24"/>
          <w:szCs w:val="24"/>
          <w:bdr w:val="single" w:sz="4" w:space="0" w:color="auto"/>
        </w:rPr>
        <w:lastRenderedPageBreak/>
        <w:t>７　デジタル社会の実現</w:t>
      </w:r>
    </w:p>
    <w:p w:rsidR="0078176D" w:rsidRDefault="0078176D" w:rsidP="0078176D">
      <w:pPr>
        <w:spacing w:line="120" w:lineRule="exact"/>
        <w:ind w:left="231" w:hangingChars="100" w:hanging="231"/>
        <w:rPr>
          <w:rFonts w:asciiTheme="minorEastAsia" w:hAnsiTheme="minorEastAsia"/>
          <w:sz w:val="24"/>
          <w:szCs w:val="24"/>
        </w:rPr>
      </w:pPr>
    </w:p>
    <w:p w:rsidR="001271BF" w:rsidRPr="001271BF" w:rsidRDefault="001271BF" w:rsidP="00D15C5A">
      <w:pPr>
        <w:spacing w:line="340" w:lineRule="exact"/>
        <w:ind w:left="231" w:hangingChars="100" w:hanging="231"/>
        <w:rPr>
          <w:rFonts w:asciiTheme="minorEastAsia" w:hAnsiTheme="minorEastAsia"/>
          <w:sz w:val="24"/>
          <w:szCs w:val="24"/>
        </w:rPr>
      </w:pPr>
      <w:r w:rsidRPr="001271BF">
        <w:rPr>
          <w:rFonts w:asciiTheme="minorEastAsia" w:hAnsiTheme="minorEastAsia" w:hint="eastAsia"/>
          <w:sz w:val="24"/>
          <w:szCs w:val="24"/>
        </w:rPr>
        <w:t>・　新型コロナウイルス感染症と共存する「新しい日常」に向け、社会全体のデジタル化を目指し、国・地方・民間が一体となって取組を一気に進めていくことができるよう、まずは、近く予定されているＩＴ基本法（高度情報通信ネットワーク社会形成基本法）等の改正により、我が国が目指すべきデジタル社会についての明確なビジョンを示すとともに、デジタル庁の創設にあたっては、世界に伍する組織づくりを図ること。</w:t>
      </w:r>
    </w:p>
    <w:p w:rsidR="001271BF" w:rsidRPr="001271BF" w:rsidRDefault="001271BF" w:rsidP="00D15C5A">
      <w:pPr>
        <w:spacing w:line="340" w:lineRule="exact"/>
        <w:ind w:left="231" w:hangingChars="100" w:hanging="231"/>
        <w:rPr>
          <w:rFonts w:asciiTheme="minorEastAsia" w:hAnsiTheme="minorEastAsia"/>
          <w:sz w:val="24"/>
          <w:szCs w:val="24"/>
        </w:rPr>
      </w:pPr>
      <w:r w:rsidRPr="001271BF">
        <w:rPr>
          <w:rFonts w:asciiTheme="minorEastAsia" w:hAnsiTheme="minorEastAsia" w:hint="eastAsia"/>
          <w:sz w:val="24"/>
          <w:szCs w:val="24"/>
        </w:rPr>
        <w:t>・　新しい成長戦略の柱として総需要対策に資するとともに、東京一極集中の是正や社会経済活動の大転換にもつながる、Society5.0を支える情報通信基盤を早期に整備するため、５Ｇをはじめとした次世代の情報通信基盤をユニバーサルサービスの対象とするよう制度の見直しを速やかに行うとともに、通信事業者に対する指導や財政支援等を行うことで、これらの基盤整備を一気に進めること。</w:t>
      </w:r>
    </w:p>
    <w:p w:rsidR="001271BF" w:rsidRDefault="001271BF" w:rsidP="00D15C5A">
      <w:pPr>
        <w:spacing w:line="340" w:lineRule="exact"/>
        <w:ind w:left="231" w:hangingChars="100" w:hanging="231"/>
        <w:rPr>
          <w:rFonts w:asciiTheme="minorEastAsia" w:hAnsiTheme="minorEastAsia"/>
          <w:sz w:val="24"/>
          <w:szCs w:val="24"/>
        </w:rPr>
      </w:pPr>
      <w:r w:rsidRPr="001271BF">
        <w:rPr>
          <w:rFonts w:asciiTheme="minorEastAsia" w:hAnsiTheme="minorEastAsia" w:hint="eastAsia"/>
          <w:sz w:val="24"/>
          <w:szCs w:val="24"/>
        </w:rPr>
        <w:t>・　人との接触や移動が制限される中、テレワークやワーケーション、オンライン教育等が進み、多様で柔軟な働き方等に対する、気運が高まっていることから、各分野における「新しい日常」を実現するために、デジタルトランスフォーメーションの取組に係る財政支援を行うこと。</w:t>
      </w:r>
      <w:r w:rsidR="00142FC5" w:rsidRPr="00142FC5">
        <w:rPr>
          <w:rFonts w:asciiTheme="minorEastAsia" w:hAnsiTheme="minorEastAsia" w:hint="eastAsia"/>
          <w:sz w:val="24"/>
          <w:szCs w:val="24"/>
        </w:rPr>
        <w:t>また、ワーケーションを積極的に推進するため、政府の一元窓口となる「ワーケーション推進本部（仮称）」を設置すること。</w:t>
      </w:r>
    </w:p>
    <w:p w:rsidR="001271BF" w:rsidRDefault="001271BF" w:rsidP="001271BF">
      <w:pPr>
        <w:spacing w:line="360" w:lineRule="exact"/>
        <w:ind w:left="231" w:hangingChars="100" w:hanging="231"/>
        <w:rPr>
          <w:rFonts w:asciiTheme="minorEastAsia" w:hAnsiTheme="minorEastAsia"/>
          <w:sz w:val="24"/>
          <w:szCs w:val="24"/>
        </w:rPr>
      </w:pPr>
    </w:p>
    <w:p w:rsidR="0099004E" w:rsidRPr="00546DFD" w:rsidRDefault="0099004E" w:rsidP="00546DFD">
      <w:pPr>
        <w:spacing w:line="360" w:lineRule="exact"/>
        <w:ind w:left="231" w:hangingChars="100" w:hanging="231"/>
        <w:rPr>
          <w:rFonts w:asciiTheme="minorEastAsia" w:hAnsiTheme="minorEastAsia"/>
          <w:sz w:val="24"/>
          <w:szCs w:val="24"/>
        </w:rPr>
      </w:pPr>
    </w:p>
    <w:p w:rsidR="00685DCE" w:rsidRPr="00546DFD" w:rsidRDefault="00685DCE" w:rsidP="00546DFD">
      <w:pPr>
        <w:spacing w:line="360" w:lineRule="exact"/>
        <w:rPr>
          <w:rFonts w:asciiTheme="minorEastAsia" w:hAnsiTheme="minorEastAsia"/>
          <w:sz w:val="24"/>
          <w:szCs w:val="24"/>
        </w:rPr>
      </w:pPr>
    </w:p>
    <w:p w:rsidR="00D97261" w:rsidRPr="00546DFD" w:rsidRDefault="009D6C68" w:rsidP="00546DFD">
      <w:pPr>
        <w:spacing w:line="360" w:lineRule="exact"/>
        <w:ind w:left="231" w:hangingChars="100" w:hanging="231"/>
        <w:rPr>
          <w:rFonts w:asciiTheme="minorEastAsia" w:hAnsiTheme="minorEastAsia"/>
          <w:sz w:val="24"/>
          <w:szCs w:val="24"/>
        </w:rPr>
      </w:pPr>
      <w:r w:rsidRPr="00546DFD">
        <w:rPr>
          <w:rFonts w:asciiTheme="minorEastAsia" w:hAnsiTheme="minorEastAsia" w:hint="eastAsia"/>
          <w:sz w:val="24"/>
          <w:szCs w:val="24"/>
        </w:rPr>
        <w:t xml:space="preserve">令和２年１０月２９日　　　　　　　　　　　　</w:t>
      </w:r>
    </w:p>
    <w:p w:rsidR="007C40FF" w:rsidRPr="00546DFD" w:rsidRDefault="009D6C68" w:rsidP="00546DFD">
      <w:pPr>
        <w:spacing w:line="360" w:lineRule="exact"/>
        <w:ind w:leftChars="100" w:left="201" w:firstLineChars="2200" w:firstLine="5089"/>
        <w:rPr>
          <w:rFonts w:asciiTheme="minorEastAsia" w:hAnsiTheme="minorEastAsia"/>
          <w:sz w:val="24"/>
          <w:szCs w:val="24"/>
        </w:rPr>
      </w:pPr>
      <w:r w:rsidRPr="00546DFD">
        <w:rPr>
          <w:rFonts w:asciiTheme="minorEastAsia" w:hAnsiTheme="minorEastAsia" w:hint="eastAsia"/>
          <w:sz w:val="24"/>
          <w:szCs w:val="24"/>
        </w:rPr>
        <w:t>近畿ブロック知事会</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福井県知事　　　杉　本　達　治</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三重県知事　　　鈴　木　英　敬</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滋賀県知事　　　三日月　大　造</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京都府知事　　　西　脇　隆　俊</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大阪府知事　　　吉　村　洋　文</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兵庫県知事　　　井　戸　敏　三</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奈良県知事　　　荒　井　正　吾</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和歌山県知事　　仁　坂　吉　伸</w:t>
      </w:r>
    </w:p>
    <w:p w:rsidR="007C40FF" w:rsidRPr="00546DFD" w:rsidRDefault="007C40FF" w:rsidP="00546DFD">
      <w:pPr>
        <w:spacing w:line="360" w:lineRule="exact"/>
        <w:jc w:val="right"/>
        <w:rPr>
          <w:rFonts w:asciiTheme="minorEastAsia" w:hAnsiTheme="minorEastAsia"/>
          <w:sz w:val="24"/>
          <w:szCs w:val="24"/>
        </w:rPr>
      </w:pPr>
      <w:r w:rsidRPr="00546DFD">
        <w:rPr>
          <w:rFonts w:asciiTheme="minorEastAsia" w:hAnsiTheme="minorEastAsia" w:hint="eastAsia"/>
          <w:sz w:val="24"/>
          <w:szCs w:val="24"/>
        </w:rPr>
        <w:t>鳥取県知事　　　平　井　伸　治</w:t>
      </w:r>
    </w:p>
    <w:p w:rsidR="002A5DE8" w:rsidRPr="00A27F58" w:rsidRDefault="007C40FF" w:rsidP="00546DFD">
      <w:pPr>
        <w:spacing w:line="360" w:lineRule="exact"/>
        <w:jc w:val="right"/>
        <w:rPr>
          <w:rFonts w:asciiTheme="minorEastAsia" w:hAnsiTheme="minorEastAsia"/>
          <w:b/>
          <w:sz w:val="24"/>
          <w:szCs w:val="24"/>
        </w:rPr>
      </w:pPr>
      <w:r w:rsidRPr="00546DFD">
        <w:rPr>
          <w:rFonts w:asciiTheme="minorEastAsia" w:hAnsiTheme="minorEastAsia" w:hint="eastAsia"/>
          <w:sz w:val="24"/>
          <w:szCs w:val="24"/>
        </w:rPr>
        <w:t>徳島県知事　　　飯　泉　嘉　門</w:t>
      </w:r>
    </w:p>
    <w:p w:rsidR="00B41D4A" w:rsidRPr="00A27F58" w:rsidRDefault="00B41D4A" w:rsidP="00B41D4A">
      <w:pPr>
        <w:spacing w:line="360" w:lineRule="exact"/>
        <w:jc w:val="right"/>
        <w:rPr>
          <w:rFonts w:asciiTheme="minorEastAsia" w:hAnsiTheme="minorEastAsia"/>
          <w:b/>
          <w:sz w:val="24"/>
          <w:szCs w:val="24"/>
        </w:rPr>
      </w:pPr>
    </w:p>
    <w:sectPr w:rsidR="00B41D4A" w:rsidRPr="00A27F58" w:rsidSect="00951B8C">
      <w:footerReference w:type="default" r:id="rId8"/>
      <w:pgSz w:w="11906" w:h="16838" w:code="9"/>
      <w:pgMar w:top="1361" w:right="1021" w:bottom="1361" w:left="1021" w:header="340" w:footer="0" w:gutter="0"/>
      <w:pgNumType w:start="0"/>
      <w:cols w:space="425"/>
      <w:titlePg/>
      <w:docGrid w:type="linesAndChars" w:linePitch="360"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24" w:rsidRDefault="00A47E24" w:rsidP="00F94FFC">
      <w:r>
        <w:separator/>
      </w:r>
    </w:p>
  </w:endnote>
  <w:endnote w:type="continuationSeparator" w:id="0">
    <w:p w:rsidR="00A47E24" w:rsidRDefault="00A47E24" w:rsidP="00F9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940119"/>
      <w:docPartObj>
        <w:docPartGallery w:val="Page Numbers (Bottom of Page)"/>
        <w:docPartUnique/>
      </w:docPartObj>
    </w:sdtPr>
    <w:sdtEndPr>
      <w:rPr>
        <w:rFonts w:asciiTheme="majorEastAsia" w:eastAsiaTheme="majorEastAsia" w:hAnsiTheme="majorEastAsia"/>
        <w:sz w:val="24"/>
      </w:rPr>
    </w:sdtEndPr>
    <w:sdtContent>
      <w:p w:rsidR="00BA3B9B" w:rsidRPr="00BA3B9B" w:rsidRDefault="00BA3B9B">
        <w:pPr>
          <w:pStyle w:val="ab"/>
          <w:jc w:val="center"/>
          <w:rPr>
            <w:rFonts w:asciiTheme="majorEastAsia" w:eastAsiaTheme="majorEastAsia" w:hAnsiTheme="majorEastAsia"/>
            <w:sz w:val="24"/>
          </w:rPr>
        </w:pPr>
        <w:r w:rsidRPr="00BA3B9B">
          <w:rPr>
            <w:rFonts w:asciiTheme="majorEastAsia" w:eastAsiaTheme="majorEastAsia" w:hAnsiTheme="majorEastAsia"/>
            <w:sz w:val="24"/>
          </w:rPr>
          <w:fldChar w:fldCharType="begin"/>
        </w:r>
        <w:r w:rsidRPr="00BA3B9B">
          <w:rPr>
            <w:rFonts w:asciiTheme="majorEastAsia" w:eastAsiaTheme="majorEastAsia" w:hAnsiTheme="majorEastAsia"/>
            <w:sz w:val="24"/>
          </w:rPr>
          <w:instrText>PAGE   \* MERGEFORMAT</w:instrText>
        </w:r>
        <w:r w:rsidRPr="00BA3B9B">
          <w:rPr>
            <w:rFonts w:asciiTheme="majorEastAsia" w:eastAsiaTheme="majorEastAsia" w:hAnsiTheme="majorEastAsia"/>
            <w:sz w:val="24"/>
          </w:rPr>
          <w:fldChar w:fldCharType="separate"/>
        </w:r>
        <w:r w:rsidR="00951B8C" w:rsidRPr="00951B8C">
          <w:rPr>
            <w:rFonts w:asciiTheme="majorEastAsia" w:eastAsiaTheme="majorEastAsia" w:hAnsiTheme="majorEastAsia"/>
            <w:noProof/>
            <w:sz w:val="24"/>
            <w:lang w:val="ja-JP"/>
          </w:rPr>
          <w:t>6</w:t>
        </w:r>
        <w:r w:rsidRPr="00BA3B9B">
          <w:rPr>
            <w:rFonts w:asciiTheme="majorEastAsia" w:eastAsiaTheme="majorEastAsia" w:hAnsiTheme="majorEastAsia"/>
            <w:sz w:val="24"/>
          </w:rPr>
          <w:fldChar w:fldCharType="end"/>
        </w:r>
      </w:p>
    </w:sdtContent>
  </w:sdt>
  <w:p w:rsidR="00BA3B9B" w:rsidRDefault="00BA3B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24" w:rsidRDefault="00A47E24" w:rsidP="00F94FFC">
      <w:r>
        <w:separator/>
      </w:r>
    </w:p>
  </w:footnote>
  <w:footnote w:type="continuationSeparator" w:id="0">
    <w:p w:rsidR="00A47E24" w:rsidRDefault="00A47E24" w:rsidP="00F9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D4D"/>
    <w:multiLevelType w:val="hybridMultilevel"/>
    <w:tmpl w:val="F7C60B9E"/>
    <w:lvl w:ilvl="0" w:tplc="4C46A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01"/>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CE"/>
    <w:rsid w:val="00004100"/>
    <w:rsid w:val="00007D56"/>
    <w:rsid w:val="000148BF"/>
    <w:rsid w:val="0001518F"/>
    <w:rsid w:val="00015458"/>
    <w:rsid w:val="00015B53"/>
    <w:rsid w:val="00016115"/>
    <w:rsid w:val="00016E22"/>
    <w:rsid w:val="000214B0"/>
    <w:rsid w:val="00021B98"/>
    <w:rsid w:val="00022CBC"/>
    <w:rsid w:val="0002369D"/>
    <w:rsid w:val="000300F7"/>
    <w:rsid w:val="00031097"/>
    <w:rsid w:val="00031172"/>
    <w:rsid w:val="000314AD"/>
    <w:rsid w:val="00031F01"/>
    <w:rsid w:val="00035BB0"/>
    <w:rsid w:val="00036D60"/>
    <w:rsid w:val="00045FD0"/>
    <w:rsid w:val="000463A1"/>
    <w:rsid w:val="00050B72"/>
    <w:rsid w:val="00056266"/>
    <w:rsid w:val="00060066"/>
    <w:rsid w:val="00060B72"/>
    <w:rsid w:val="00062C8B"/>
    <w:rsid w:val="000725F9"/>
    <w:rsid w:val="000774E7"/>
    <w:rsid w:val="00090C04"/>
    <w:rsid w:val="00091E05"/>
    <w:rsid w:val="0009685C"/>
    <w:rsid w:val="000A0189"/>
    <w:rsid w:val="000B30E4"/>
    <w:rsid w:val="000C45EF"/>
    <w:rsid w:val="000C788B"/>
    <w:rsid w:val="000D3DC9"/>
    <w:rsid w:val="000D79E7"/>
    <w:rsid w:val="000F7AF7"/>
    <w:rsid w:val="000F7F0A"/>
    <w:rsid w:val="00101BCD"/>
    <w:rsid w:val="00125A52"/>
    <w:rsid w:val="00125EBB"/>
    <w:rsid w:val="0012653C"/>
    <w:rsid w:val="001271BF"/>
    <w:rsid w:val="00135B83"/>
    <w:rsid w:val="00137DD8"/>
    <w:rsid w:val="00142FC5"/>
    <w:rsid w:val="00143F07"/>
    <w:rsid w:val="0014598A"/>
    <w:rsid w:val="00161E06"/>
    <w:rsid w:val="00165899"/>
    <w:rsid w:val="00170111"/>
    <w:rsid w:val="00182D9C"/>
    <w:rsid w:val="00186C86"/>
    <w:rsid w:val="00194DA5"/>
    <w:rsid w:val="00196520"/>
    <w:rsid w:val="00196DCD"/>
    <w:rsid w:val="001B298B"/>
    <w:rsid w:val="001B6059"/>
    <w:rsid w:val="001D5FB3"/>
    <w:rsid w:val="001D7B2C"/>
    <w:rsid w:val="001E25E9"/>
    <w:rsid w:val="001E32DC"/>
    <w:rsid w:val="001E476F"/>
    <w:rsid w:val="001F028E"/>
    <w:rsid w:val="001F37B4"/>
    <w:rsid w:val="001F4BB9"/>
    <w:rsid w:val="001F6006"/>
    <w:rsid w:val="00201186"/>
    <w:rsid w:val="00205DCC"/>
    <w:rsid w:val="00227BD1"/>
    <w:rsid w:val="00237672"/>
    <w:rsid w:val="002414F5"/>
    <w:rsid w:val="00242ECD"/>
    <w:rsid w:val="00243AA3"/>
    <w:rsid w:val="00245169"/>
    <w:rsid w:val="0024702F"/>
    <w:rsid w:val="00250BDD"/>
    <w:rsid w:val="00261A22"/>
    <w:rsid w:val="0026566D"/>
    <w:rsid w:val="00265F7B"/>
    <w:rsid w:val="002741DB"/>
    <w:rsid w:val="00274F44"/>
    <w:rsid w:val="0027777D"/>
    <w:rsid w:val="00284255"/>
    <w:rsid w:val="002865DB"/>
    <w:rsid w:val="002872B8"/>
    <w:rsid w:val="00287D40"/>
    <w:rsid w:val="00292EB8"/>
    <w:rsid w:val="0029605F"/>
    <w:rsid w:val="002A038A"/>
    <w:rsid w:val="002A5DE8"/>
    <w:rsid w:val="002B2962"/>
    <w:rsid w:val="002B6550"/>
    <w:rsid w:val="002C1FCB"/>
    <w:rsid w:val="002C2CC0"/>
    <w:rsid w:val="002C3AEE"/>
    <w:rsid w:val="002E282D"/>
    <w:rsid w:val="002E67CD"/>
    <w:rsid w:val="002F34A1"/>
    <w:rsid w:val="002F4A6F"/>
    <w:rsid w:val="003011F4"/>
    <w:rsid w:val="00304721"/>
    <w:rsid w:val="00311656"/>
    <w:rsid w:val="003148B3"/>
    <w:rsid w:val="00320C5D"/>
    <w:rsid w:val="0032216B"/>
    <w:rsid w:val="003302BF"/>
    <w:rsid w:val="0033234C"/>
    <w:rsid w:val="00334B34"/>
    <w:rsid w:val="00337B59"/>
    <w:rsid w:val="00341F76"/>
    <w:rsid w:val="00342F68"/>
    <w:rsid w:val="00350BBF"/>
    <w:rsid w:val="00351C2E"/>
    <w:rsid w:val="003625EB"/>
    <w:rsid w:val="00362D78"/>
    <w:rsid w:val="00370A8F"/>
    <w:rsid w:val="00376503"/>
    <w:rsid w:val="00380F48"/>
    <w:rsid w:val="00383B77"/>
    <w:rsid w:val="00384AD1"/>
    <w:rsid w:val="00392960"/>
    <w:rsid w:val="003A1A8F"/>
    <w:rsid w:val="003A1DF5"/>
    <w:rsid w:val="003A4238"/>
    <w:rsid w:val="003A4C88"/>
    <w:rsid w:val="003C1478"/>
    <w:rsid w:val="003C59CE"/>
    <w:rsid w:val="003D221B"/>
    <w:rsid w:val="003D6A99"/>
    <w:rsid w:val="003E0987"/>
    <w:rsid w:val="003E1214"/>
    <w:rsid w:val="004028BC"/>
    <w:rsid w:val="00404D93"/>
    <w:rsid w:val="00407020"/>
    <w:rsid w:val="004122D7"/>
    <w:rsid w:val="00415C3D"/>
    <w:rsid w:val="0041784A"/>
    <w:rsid w:val="004207E2"/>
    <w:rsid w:val="00424084"/>
    <w:rsid w:val="00425F17"/>
    <w:rsid w:val="00435510"/>
    <w:rsid w:val="00450328"/>
    <w:rsid w:val="00453059"/>
    <w:rsid w:val="00457649"/>
    <w:rsid w:val="00460FB8"/>
    <w:rsid w:val="0046728A"/>
    <w:rsid w:val="00472A4A"/>
    <w:rsid w:val="004739D5"/>
    <w:rsid w:val="00474C29"/>
    <w:rsid w:val="00484B69"/>
    <w:rsid w:val="00487448"/>
    <w:rsid w:val="00495BAE"/>
    <w:rsid w:val="004A2DAA"/>
    <w:rsid w:val="004A5F5A"/>
    <w:rsid w:val="004A5F5F"/>
    <w:rsid w:val="004B678C"/>
    <w:rsid w:val="004B68F0"/>
    <w:rsid w:val="004C5F2F"/>
    <w:rsid w:val="004E3004"/>
    <w:rsid w:val="004E3195"/>
    <w:rsid w:val="004E485A"/>
    <w:rsid w:val="004E7011"/>
    <w:rsid w:val="004E75F7"/>
    <w:rsid w:val="005030BC"/>
    <w:rsid w:val="0050313E"/>
    <w:rsid w:val="00514501"/>
    <w:rsid w:val="005152D9"/>
    <w:rsid w:val="005315DC"/>
    <w:rsid w:val="00532605"/>
    <w:rsid w:val="00534A79"/>
    <w:rsid w:val="0054405C"/>
    <w:rsid w:val="00545943"/>
    <w:rsid w:val="00546DFD"/>
    <w:rsid w:val="00546FC9"/>
    <w:rsid w:val="00550818"/>
    <w:rsid w:val="00552720"/>
    <w:rsid w:val="00552AB5"/>
    <w:rsid w:val="00555872"/>
    <w:rsid w:val="00562C6B"/>
    <w:rsid w:val="00565A50"/>
    <w:rsid w:val="005670E3"/>
    <w:rsid w:val="00567B48"/>
    <w:rsid w:val="005905DF"/>
    <w:rsid w:val="00596F48"/>
    <w:rsid w:val="00597035"/>
    <w:rsid w:val="005A256A"/>
    <w:rsid w:val="005A344E"/>
    <w:rsid w:val="005B2D85"/>
    <w:rsid w:val="005B3E40"/>
    <w:rsid w:val="005C0F72"/>
    <w:rsid w:val="005C4E4D"/>
    <w:rsid w:val="005D1E82"/>
    <w:rsid w:val="005D3ADB"/>
    <w:rsid w:val="005E1206"/>
    <w:rsid w:val="005E4ADC"/>
    <w:rsid w:val="005E4DE7"/>
    <w:rsid w:val="005E54F1"/>
    <w:rsid w:val="005E5ABB"/>
    <w:rsid w:val="005E6E45"/>
    <w:rsid w:val="005F15AB"/>
    <w:rsid w:val="005F2DAF"/>
    <w:rsid w:val="00607A66"/>
    <w:rsid w:val="00610784"/>
    <w:rsid w:val="00613EF1"/>
    <w:rsid w:val="00621A1D"/>
    <w:rsid w:val="0062251B"/>
    <w:rsid w:val="00627144"/>
    <w:rsid w:val="00627E0B"/>
    <w:rsid w:val="00631510"/>
    <w:rsid w:val="00633774"/>
    <w:rsid w:val="006353DD"/>
    <w:rsid w:val="006409AD"/>
    <w:rsid w:val="00641973"/>
    <w:rsid w:val="006429FE"/>
    <w:rsid w:val="00642D30"/>
    <w:rsid w:val="00647F99"/>
    <w:rsid w:val="0065321C"/>
    <w:rsid w:val="006543D0"/>
    <w:rsid w:val="00655806"/>
    <w:rsid w:val="006754B8"/>
    <w:rsid w:val="00675B98"/>
    <w:rsid w:val="00685DCE"/>
    <w:rsid w:val="00690581"/>
    <w:rsid w:val="00692C37"/>
    <w:rsid w:val="006A293D"/>
    <w:rsid w:val="006A753A"/>
    <w:rsid w:val="006B2CD3"/>
    <w:rsid w:val="006B79EB"/>
    <w:rsid w:val="006C163B"/>
    <w:rsid w:val="006C7225"/>
    <w:rsid w:val="006F073E"/>
    <w:rsid w:val="006F07C6"/>
    <w:rsid w:val="006F5248"/>
    <w:rsid w:val="006F5F2D"/>
    <w:rsid w:val="006F795F"/>
    <w:rsid w:val="00700628"/>
    <w:rsid w:val="00707C6B"/>
    <w:rsid w:val="00714701"/>
    <w:rsid w:val="00715275"/>
    <w:rsid w:val="0071631C"/>
    <w:rsid w:val="00723F3D"/>
    <w:rsid w:val="007252EA"/>
    <w:rsid w:val="007362E6"/>
    <w:rsid w:val="0074474F"/>
    <w:rsid w:val="00746FC6"/>
    <w:rsid w:val="00757677"/>
    <w:rsid w:val="0076451E"/>
    <w:rsid w:val="007754ED"/>
    <w:rsid w:val="0077692B"/>
    <w:rsid w:val="0078176D"/>
    <w:rsid w:val="00781D41"/>
    <w:rsid w:val="0078668A"/>
    <w:rsid w:val="007939FD"/>
    <w:rsid w:val="00795B7B"/>
    <w:rsid w:val="00796CDC"/>
    <w:rsid w:val="007973EF"/>
    <w:rsid w:val="007A6901"/>
    <w:rsid w:val="007B14F0"/>
    <w:rsid w:val="007B657C"/>
    <w:rsid w:val="007C40FF"/>
    <w:rsid w:val="007C62E1"/>
    <w:rsid w:val="007D5B38"/>
    <w:rsid w:val="007E27D8"/>
    <w:rsid w:val="007E3015"/>
    <w:rsid w:val="007F1691"/>
    <w:rsid w:val="007F2A65"/>
    <w:rsid w:val="007F5815"/>
    <w:rsid w:val="007F6B34"/>
    <w:rsid w:val="007F75E2"/>
    <w:rsid w:val="00803324"/>
    <w:rsid w:val="0082016F"/>
    <w:rsid w:val="00820360"/>
    <w:rsid w:val="00821948"/>
    <w:rsid w:val="00834901"/>
    <w:rsid w:val="00844529"/>
    <w:rsid w:val="008449BC"/>
    <w:rsid w:val="008470FF"/>
    <w:rsid w:val="0084719B"/>
    <w:rsid w:val="00850EC8"/>
    <w:rsid w:val="00854103"/>
    <w:rsid w:val="0086394F"/>
    <w:rsid w:val="00870579"/>
    <w:rsid w:val="00870CDB"/>
    <w:rsid w:val="008747E3"/>
    <w:rsid w:val="008767A6"/>
    <w:rsid w:val="00876B52"/>
    <w:rsid w:val="008770E3"/>
    <w:rsid w:val="00880CB6"/>
    <w:rsid w:val="00881F27"/>
    <w:rsid w:val="00884B5A"/>
    <w:rsid w:val="008878D3"/>
    <w:rsid w:val="008953D8"/>
    <w:rsid w:val="008A2061"/>
    <w:rsid w:val="008A3C0C"/>
    <w:rsid w:val="008A586F"/>
    <w:rsid w:val="008A6844"/>
    <w:rsid w:val="008B2079"/>
    <w:rsid w:val="008C0AB2"/>
    <w:rsid w:val="008D3546"/>
    <w:rsid w:val="008F15A8"/>
    <w:rsid w:val="008F47E4"/>
    <w:rsid w:val="009006C2"/>
    <w:rsid w:val="009013A2"/>
    <w:rsid w:val="009030B8"/>
    <w:rsid w:val="0090709A"/>
    <w:rsid w:val="00907C47"/>
    <w:rsid w:val="009135E7"/>
    <w:rsid w:val="009139F1"/>
    <w:rsid w:val="009256BF"/>
    <w:rsid w:val="00926EA2"/>
    <w:rsid w:val="00933277"/>
    <w:rsid w:val="009338CE"/>
    <w:rsid w:val="00934308"/>
    <w:rsid w:val="00946159"/>
    <w:rsid w:val="00951B8C"/>
    <w:rsid w:val="00952AAA"/>
    <w:rsid w:val="00955F3A"/>
    <w:rsid w:val="0096498A"/>
    <w:rsid w:val="00964C41"/>
    <w:rsid w:val="00966644"/>
    <w:rsid w:val="0097418B"/>
    <w:rsid w:val="009747E8"/>
    <w:rsid w:val="0097564D"/>
    <w:rsid w:val="0099004E"/>
    <w:rsid w:val="009911F5"/>
    <w:rsid w:val="009975C2"/>
    <w:rsid w:val="0099764B"/>
    <w:rsid w:val="009A22C5"/>
    <w:rsid w:val="009C64F9"/>
    <w:rsid w:val="009C70DE"/>
    <w:rsid w:val="009D4146"/>
    <w:rsid w:val="009D416C"/>
    <w:rsid w:val="009D4283"/>
    <w:rsid w:val="009D46E2"/>
    <w:rsid w:val="009D572E"/>
    <w:rsid w:val="009D57E0"/>
    <w:rsid w:val="009D68F7"/>
    <w:rsid w:val="009D6C68"/>
    <w:rsid w:val="009E00BD"/>
    <w:rsid w:val="009E1851"/>
    <w:rsid w:val="00A048B1"/>
    <w:rsid w:val="00A129A3"/>
    <w:rsid w:val="00A13F7E"/>
    <w:rsid w:val="00A210A0"/>
    <w:rsid w:val="00A243D6"/>
    <w:rsid w:val="00A27F58"/>
    <w:rsid w:val="00A33099"/>
    <w:rsid w:val="00A350F3"/>
    <w:rsid w:val="00A37313"/>
    <w:rsid w:val="00A40684"/>
    <w:rsid w:val="00A47E24"/>
    <w:rsid w:val="00A502CA"/>
    <w:rsid w:val="00A531C7"/>
    <w:rsid w:val="00A5511C"/>
    <w:rsid w:val="00A6180C"/>
    <w:rsid w:val="00A63DD7"/>
    <w:rsid w:val="00A66581"/>
    <w:rsid w:val="00A74069"/>
    <w:rsid w:val="00A81A17"/>
    <w:rsid w:val="00A860E2"/>
    <w:rsid w:val="00A86E6F"/>
    <w:rsid w:val="00AA05C7"/>
    <w:rsid w:val="00AA4176"/>
    <w:rsid w:val="00AA7B93"/>
    <w:rsid w:val="00AB5227"/>
    <w:rsid w:val="00AB6040"/>
    <w:rsid w:val="00AC5374"/>
    <w:rsid w:val="00AC6AD2"/>
    <w:rsid w:val="00AD5863"/>
    <w:rsid w:val="00AE30A8"/>
    <w:rsid w:val="00AE5519"/>
    <w:rsid w:val="00B00DFF"/>
    <w:rsid w:val="00B01C6D"/>
    <w:rsid w:val="00B02151"/>
    <w:rsid w:val="00B247C1"/>
    <w:rsid w:val="00B27199"/>
    <w:rsid w:val="00B30434"/>
    <w:rsid w:val="00B41D4A"/>
    <w:rsid w:val="00B44980"/>
    <w:rsid w:val="00B51154"/>
    <w:rsid w:val="00B522A3"/>
    <w:rsid w:val="00B61D05"/>
    <w:rsid w:val="00B66EE8"/>
    <w:rsid w:val="00B76545"/>
    <w:rsid w:val="00B82D75"/>
    <w:rsid w:val="00B83671"/>
    <w:rsid w:val="00B91324"/>
    <w:rsid w:val="00B93811"/>
    <w:rsid w:val="00B95F52"/>
    <w:rsid w:val="00B961F6"/>
    <w:rsid w:val="00B97350"/>
    <w:rsid w:val="00BA0688"/>
    <w:rsid w:val="00BA1399"/>
    <w:rsid w:val="00BA2C2A"/>
    <w:rsid w:val="00BA3B9B"/>
    <w:rsid w:val="00BA678D"/>
    <w:rsid w:val="00BB6101"/>
    <w:rsid w:val="00BB6130"/>
    <w:rsid w:val="00BB67C8"/>
    <w:rsid w:val="00BC597E"/>
    <w:rsid w:val="00BC5E2B"/>
    <w:rsid w:val="00BD0C1E"/>
    <w:rsid w:val="00BD5505"/>
    <w:rsid w:val="00BD78C4"/>
    <w:rsid w:val="00BE023A"/>
    <w:rsid w:val="00BE1055"/>
    <w:rsid w:val="00C04A09"/>
    <w:rsid w:val="00C1006D"/>
    <w:rsid w:val="00C10854"/>
    <w:rsid w:val="00C10AFF"/>
    <w:rsid w:val="00C11D83"/>
    <w:rsid w:val="00C12F15"/>
    <w:rsid w:val="00C171AA"/>
    <w:rsid w:val="00C2172A"/>
    <w:rsid w:val="00C219F6"/>
    <w:rsid w:val="00C22057"/>
    <w:rsid w:val="00C32388"/>
    <w:rsid w:val="00C35673"/>
    <w:rsid w:val="00C362F5"/>
    <w:rsid w:val="00C363E5"/>
    <w:rsid w:val="00C4109B"/>
    <w:rsid w:val="00C51619"/>
    <w:rsid w:val="00C535AB"/>
    <w:rsid w:val="00C7030A"/>
    <w:rsid w:val="00C71F11"/>
    <w:rsid w:val="00C762AB"/>
    <w:rsid w:val="00C80531"/>
    <w:rsid w:val="00C844C9"/>
    <w:rsid w:val="00C9676B"/>
    <w:rsid w:val="00CA0315"/>
    <w:rsid w:val="00CA15FE"/>
    <w:rsid w:val="00CA5FC6"/>
    <w:rsid w:val="00CB0F0A"/>
    <w:rsid w:val="00CB2DA3"/>
    <w:rsid w:val="00CC6C1A"/>
    <w:rsid w:val="00CD5BF0"/>
    <w:rsid w:val="00CD6B5C"/>
    <w:rsid w:val="00CF5659"/>
    <w:rsid w:val="00CF694C"/>
    <w:rsid w:val="00D136E1"/>
    <w:rsid w:val="00D140B1"/>
    <w:rsid w:val="00D15C5A"/>
    <w:rsid w:val="00D25F31"/>
    <w:rsid w:val="00D31CCF"/>
    <w:rsid w:val="00D32F3D"/>
    <w:rsid w:val="00D34B84"/>
    <w:rsid w:val="00D36E8C"/>
    <w:rsid w:val="00D37DB9"/>
    <w:rsid w:val="00D43B7A"/>
    <w:rsid w:val="00D47559"/>
    <w:rsid w:val="00D57FEE"/>
    <w:rsid w:val="00D605B2"/>
    <w:rsid w:val="00D62321"/>
    <w:rsid w:val="00D623B2"/>
    <w:rsid w:val="00D627BD"/>
    <w:rsid w:val="00D63159"/>
    <w:rsid w:val="00D65457"/>
    <w:rsid w:val="00D70E68"/>
    <w:rsid w:val="00D7607E"/>
    <w:rsid w:val="00D76BEE"/>
    <w:rsid w:val="00D94BA4"/>
    <w:rsid w:val="00D97261"/>
    <w:rsid w:val="00DA00C2"/>
    <w:rsid w:val="00DA32EB"/>
    <w:rsid w:val="00DA4631"/>
    <w:rsid w:val="00DC3841"/>
    <w:rsid w:val="00DC66A0"/>
    <w:rsid w:val="00DD1753"/>
    <w:rsid w:val="00DE1D33"/>
    <w:rsid w:val="00DE4E50"/>
    <w:rsid w:val="00DE5AC7"/>
    <w:rsid w:val="00DF0468"/>
    <w:rsid w:val="00DF7988"/>
    <w:rsid w:val="00E01FC1"/>
    <w:rsid w:val="00E0499D"/>
    <w:rsid w:val="00E112FC"/>
    <w:rsid w:val="00E23ECC"/>
    <w:rsid w:val="00E35C33"/>
    <w:rsid w:val="00E366F2"/>
    <w:rsid w:val="00E6497D"/>
    <w:rsid w:val="00E77DEF"/>
    <w:rsid w:val="00E860F0"/>
    <w:rsid w:val="00E91FA7"/>
    <w:rsid w:val="00E91FEB"/>
    <w:rsid w:val="00EA1BA3"/>
    <w:rsid w:val="00EA74BA"/>
    <w:rsid w:val="00EC5DA5"/>
    <w:rsid w:val="00ED276D"/>
    <w:rsid w:val="00ED3B40"/>
    <w:rsid w:val="00EE5559"/>
    <w:rsid w:val="00EF054B"/>
    <w:rsid w:val="00EF05CE"/>
    <w:rsid w:val="00EF5C3D"/>
    <w:rsid w:val="00F014FF"/>
    <w:rsid w:val="00F01EC0"/>
    <w:rsid w:val="00F1103F"/>
    <w:rsid w:val="00F15B33"/>
    <w:rsid w:val="00F21D57"/>
    <w:rsid w:val="00F24898"/>
    <w:rsid w:val="00F24B87"/>
    <w:rsid w:val="00F305D8"/>
    <w:rsid w:val="00F308CE"/>
    <w:rsid w:val="00F31196"/>
    <w:rsid w:val="00F3308E"/>
    <w:rsid w:val="00F34250"/>
    <w:rsid w:val="00F34DB1"/>
    <w:rsid w:val="00F369B7"/>
    <w:rsid w:val="00F3763E"/>
    <w:rsid w:val="00F514FF"/>
    <w:rsid w:val="00F52835"/>
    <w:rsid w:val="00F54786"/>
    <w:rsid w:val="00F5633A"/>
    <w:rsid w:val="00F5763C"/>
    <w:rsid w:val="00F610F2"/>
    <w:rsid w:val="00F63D85"/>
    <w:rsid w:val="00F81A78"/>
    <w:rsid w:val="00F85872"/>
    <w:rsid w:val="00F87CB4"/>
    <w:rsid w:val="00F907DE"/>
    <w:rsid w:val="00F92139"/>
    <w:rsid w:val="00F929AF"/>
    <w:rsid w:val="00F94FFC"/>
    <w:rsid w:val="00FB77E1"/>
    <w:rsid w:val="00FD7520"/>
    <w:rsid w:val="00FE01B1"/>
    <w:rsid w:val="00FE4AED"/>
    <w:rsid w:val="00FE63F4"/>
    <w:rsid w:val="00FF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8DC0C1F"/>
  <w15:docId w15:val="{E06D838A-493D-4ADD-A680-6A0A0F8C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7313"/>
  </w:style>
  <w:style w:type="character" w:customStyle="1" w:styleId="a4">
    <w:name w:val="日付 (文字)"/>
    <w:basedOn w:val="a0"/>
    <w:link w:val="a3"/>
    <w:uiPriority w:val="99"/>
    <w:semiHidden/>
    <w:rsid w:val="00A37313"/>
  </w:style>
  <w:style w:type="paragraph" w:styleId="a5">
    <w:name w:val="Note Heading"/>
    <w:basedOn w:val="a"/>
    <w:next w:val="a"/>
    <w:link w:val="a6"/>
    <w:uiPriority w:val="99"/>
    <w:unhideWhenUsed/>
    <w:rsid w:val="005A344E"/>
    <w:pPr>
      <w:jc w:val="center"/>
    </w:pPr>
    <w:rPr>
      <w:rFonts w:asciiTheme="minorEastAsia" w:hAnsiTheme="minorEastAsia"/>
      <w:sz w:val="24"/>
      <w:szCs w:val="24"/>
    </w:rPr>
  </w:style>
  <w:style w:type="character" w:customStyle="1" w:styleId="a6">
    <w:name w:val="記 (文字)"/>
    <w:basedOn w:val="a0"/>
    <w:link w:val="a5"/>
    <w:uiPriority w:val="99"/>
    <w:rsid w:val="005A344E"/>
    <w:rPr>
      <w:rFonts w:asciiTheme="minorEastAsia" w:hAnsiTheme="minorEastAsia"/>
      <w:sz w:val="24"/>
      <w:szCs w:val="24"/>
    </w:rPr>
  </w:style>
  <w:style w:type="paragraph" w:styleId="a7">
    <w:name w:val="Closing"/>
    <w:basedOn w:val="a"/>
    <w:link w:val="a8"/>
    <w:uiPriority w:val="99"/>
    <w:unhideWhenUsed/>
    <w:rsid w:val="005A344E"/>
    <w:pPr>
      <w:jc w:val="right"/>
    </w:pPr>
    <w:rPr>
      <w:rFonts w:asciiTheme="minorEastAsia" w:hAnsiTheme="minorEastAsia"/>
      <w:sz w:val="24"/>
      <w:szCs w:val="24"/>
    </w:rPr>
  </w:style>
  <w:style w:type="character" w:customStyle="1" w:styleId="a8">
    <w:name w:val="結語 (文字)"/>
    <w:basedOn w:val="a0"/>
    <w:link w:val="a7"/>
    <w:uiPriority w:val="99"/>
    <w:rsid w:val="005A344E"/>
    <w:rPr>
      <w:rFonts w:asciiTheme="minorEastAsia" w:hAnsiTheme="minorEastAsia"/>
      <w:sz w:val="24"/>
      <w:szCs w:val="24"/>
    </w:rPr>
  </w:style>
  <w:style w:type="paragraph" w:styleId="a9">
    <w:name w:val="header"/>
    <w:basedOn w:val="a"/>
    <w:link w:val="aa"/>
    <w:uiPriority w:val="99"/>
    <w:unhideWhenUsed/>
    <w:rsid w:val="00F94FFC"/>
    <w:pPr>
      <w:tabs>
        <w:tab w:val="center" w:pos="4252"/>
        <w:tab w:val="right" w:pos="8504"/>
      </w:tabs>
      <w:snapToGrid w:val="0"/>
    </w:pPr>
  </w:style>
  <w:style w:type="character" w:customStyle="1" w:styleId="aa">
    <w:name w:val="ヘッダー (文字)"/>
    <w:basedOn w:val="a0"/>
    <w:link w:val="a9"/>
    <w:uiPriority w:val="99"/>
    <w:rsid w:val="00F94FFC"/>
  </w:style>
  <w:style w:type="paragraph" w:styleId="ab">
    <w:name w:val="footer"/>
    <w:basedOn w:val="a"/>
    <w:link w:val="ac"/>
    <w:uiPriority w:val="99"/>
    <w:unhideWhenUsed/>
    <w:rsid w:val="00F94FFC"/>
    <w:pPr>
      <w:tabs>
        <w:tab w:val="center" w:pos="4252"/>
        <w:tab w:val="right" w:pos="8504"/>
      </w:tabs>
      <w:snapToGrid w:val="0"/>
    </w:pPr>
  </w:style>
  <w:style w:type="character" w:customStyle="1" w:styleId="ac">
    <w:name w:val="フッター (文字)"/>
    <w:basedOn w:val="a0"/>
    <w:link w:val="ab"/>
    <w:uiPriority w:val="99"/>
    <w:rsid w:val="00F94FFC"/>
  </w:style>
  <w:style w:type="paragraph" w:styleId="ad">
    <w:name w:val="List Paragraph"/>
    <w:basedOn w:val="a"/>
    <w:uiPriority w:val="34"/>
    <w:qFormat/>
    <w:rsid w:val="00B44980"/>
    <w:pPr>
      <w:ind w:leftChars="400" w:left="840"/>
    </w:pPr>
  </w:style>
  <w:style w:type="paragraph" w:styleId="ae">
    <w:name w:val="Balloon Text"/>
    <w:basedOn w:val="a"/>
    <w:link w:val="af"/>
    <w:uiPriority w:val="99"/>
    <w:semiHidden/>
    <w:unhideWhenUsed/>
    <w:rsid w:val="000F7A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7AF7"/>
    <w:rPr>
      <w:rFonts w:asciiTheme="majorHAnsi" w:eastAsiaTheme="majorEastAsia" w:hAnsiTheme="majorHAnsi" w:cstheme="majorBidi"/>
      <w:sz w:val="18"/>
      <w:szCs w:val="18"/>
    </w:rPr>
  </w:style>
  <w:style w:type="paragraph" w:styleId="af0">
    <w:name w:val="Revision"/>
    <w:hidden/>
    <w:uiPriority w:val="99"/>
    <w:semiHidden/>
    <w:rsid w:val="00D97261"/>
  </w:style>
  <w:style w:type="paragraph" w:customStyle="1" w:styleId="Default">
    <w:name w:val="Default"/>
    <w:rsid w:val="001F028E"/>
    <w:pPr>
      <w:widowControl w:val="0"/>
      <w:autoSpaceDE w:val="0"/>
      <w:autoSpaceDN w:val="0"/>
      <w:adjustRightInd w:val="0"/>
    </w:pPr>
    <w:rPr>
      <w:rFonts w:ascii="ＭＳ ゴシック" w:hAnsi="ＭＳ ゴシック" w:cs="ＭＳ ゴシック"/>
      <w:color w:val="000000"/>
      <w:kern w:val="0"/>
      <w:sz w:val="24"/>
      <w:szCs w:val="24"/>
    </w:rPr>
  </w:style>
  <w:style w:type="paragraph" w:styleId="af1">
    <w:name w:val="No Spacing"/>
    <w:link w:val="af2"/>
    <w:uiPriority w:val="1"/>
    <w:qFormat/>
    <w:rsid w:val="00951B8C"/>
    <w:rPr>
      <w:kern w:val="0"/>
      <w:sz w:val="22"/>
    </w:rPr>
  </w:style>
  <w:style w:type="character" w:customStyle="1" w:styleId="af2">
    <w:name w:val="行間詰め (文字)"/>
    <w:basedOn w:val="a0"/>
    <w:link w:val="af1"/>
    <w:uiPriority w:val="1"/>
    <w:rsid w:val="00951B8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3F21-298A-452F-80AF-E05CFA97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1056</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雄大</dc:creator>
  <cp:lastModifiedBy>柴田　あかり</cp:lastModifiedBy>
  <cp:revision>12</cp:revision>
  <cp:lastPrinted>2020-11-04T23:47:00Z</cp:lastPrinted>
  <dcterms:created xsi:type="dcterms:W3CDTF">2020-11-04T06:28:00Z</dcterms:created>
  <dcterms:modified xsi:type="dcterms:W3CDTF">2021-12-09T02:29:00Z</dcterms:modified>
</cp:coreProperties>
</file>