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220CC2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220CC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220CC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220CC2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220CC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72D3A39" w:rsidR="00906CEA" w:rsidRPr="00220CC2" w:rsidRDefault="003F6730" w:rsidP="00906CEA">
            <w:pPr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 xml:space="preserve">令和４年９月２９日（木曜日）　</w:t>
            </w:r>
            <w:r w:rsidR="00E35CDD" w:rsidRPr="00220CC2">
              <w:rPr>
                <w:rFonts w:hAnsi="HG丸ｺﾞｼｯｸM-PRO" w:hint="eastAsia"/>
                <w:sz w:val="24"/>
                <w:szCs w:val="24"/>
              </w:rPr>
              <w:t>1</w:t>
            </w:r>
            <w:r w:rsidR="00E35CDD" w:rsidRPr="00220CC2">
              <w:rPr>
                <w:rFonts w:hAnsi="HG丸ｺﾞｼｯｸM-PRO"/>
                <w:sz w:val="24"/>
                <w:szCs w:val="24"/>
              </w:rPr>
              <w:t>4</w:t>
            </w:r>
            <w:r w:rsidR="00E35CDD" w:rsidRPr="00220CC2">
              <w:rPr>
                <w:rFonts w:hAnsi="HG丸ｺﾞｼｯｸM-PRO" w:hint="eastAsia"/>
                <w:sz w:val="24"/>
                <w:szCs w:val="24"/>
              </w:rPr>
              <w:t>:</w:t>
            </w:r>
            <w:r w:rsidR="00E35CDD" w:rsidRPr="00220CC2">
              <w:rPr>
                <w:rFonts w:hAnsi="HG丸ｺﾞｼｯｸM-PRO"/>
                <w:sz w:val="24"/>
                <w:szCs w:val="24"/>
              </w:rPr>
              <w:t>0</w:t>
            </w:r>
            <w:r w:rsidRPr="00220CC2">
              <w:rPr>
                <w:rFonts w:hAnsi="HG丸ｺﾞｼｯｸM-PRO" w:hint="eastAsia"/>
                <w:sz w:val="24"/>
                <w:szCs w:val="24"/>
              </w:rPr>
              <w:t>0～</w:t>
            </w:r>
            <w:r w:rsidR="00E35CDD" w:rsidRPr="00220CC2">
              <w:rPr>
                <w:rFonts w:hAnsi="HG丸ｺﾞｼｯｸM-PRO" w:hint="eastAsia"/>
                <w:sz w:val="24"/>
                <w:szCs w:val="24"/>
              </w:rPr>
              <w:t>1</w:t>
            </w:r>
            <w:r w:rsidR="00E35CDD" w:rsidRPr="00220CC2">
              <w:rPr>
                <w:rFonts w:hAnsi="HG丸ｺﾞｼｯｸM-PRO"/>
                <w:sz w:val="24"/>
                <w:szCs w:val="24"/>
              </w:rPr>
              <w:t>5</w:t>
            </w:r>
            <w:r w:rsidRPr="00220CC2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906CEA" w:rsidRPr="00220CC2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220CC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220CC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220CC2" w14:paraId="466F9A67" w14:textId="77777777" w:rsidTr="00E17765">
        <w:trPr>
          <w:trHeight w:val="1904"/>
        </w:trPr>
        <w:tc>
          <w:tcPr>
            <w:tcW w:w="1559" w:type="dxa"/>
            <w:vAlign w:val="center"/>
          </w:tcPr>
          <w:p w14:paraId="2CAD6634" w14:textId="77777777" w:rsidR="00906CEA" w:rsidRPr="00220CC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7A493C4" w14:textId="77777777" w:rsidR="003F6730" w:rsidRPr="00220CC2" w:rsidRDefault="003F6730" w:rsidP="003F6730">
            <w:pPr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FC5BED6" w14:textId="77777777" w:rsidR="003F6730" w:rsidRPr="00220CC2" w:rsidRDefault="003F6730" w:rsidP="003F673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03702AA" w14:textId="77777777" w:rsidR="003F6730" w:rsidRPr="00220CC2" w:rsidRDefault="003F6730" w:rsidP="003F673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96E1564" w14:textId="77777777" w:rsidR="003F6730" w:rsidRPr="00220CC2" w:rsidRDefault="003F6730" w:rsidP="003F673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4F376ACE" w:rsidR="00906CEA" w:rsidRPr="00220CC2" w:rsidRDefault="003F6730" w:rsidP="003F6730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220CC2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220CC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36677D2" w:rsidR="00906CEA" w:rsidRPr="00220CC2" w:rsidRDefault="00DC19FD" w:rsidP="00906CEA">
            <w:pPr>
              <w:rPr>
                <w:rFonts w:hAnsi="HG丸ｺﾞｼｯｸM-PRO"/>
                <w:sz w:val="24"/>
                <w:szCs w:val="24"/>
              </w:rPr>
            </w:pPr>
            <w:r w:rsidRPr="00DC19FD">
              <w:rPr>
                <w:rFonts w:hAnsi="HG丸ｺﾞｼｯｸM-PRO" w:hint="eastAsia"/>
                <w:sz w:val="24"/>
                <w:szCs w:val="24"/>
              </w:rPr>
              <w:t>「住</w:t>
            </w:r>
            <w:r w:rsidRPr="00DC19FD">
              <w:rPr>
                <w:rFonts w:ascii="Microsoft JhengHei" w:eastAsia="Microsoft JhengHei" w:hAnsi="Microsoft JhengHei" w:cs="Microsoft JhengHei" w:hint="eastAsia"/>
                <w:sz w:val="24"/>
                <w:szCs w:val="24"/>
              </w:rPr>
              <w:t>⺠</w:t>
            </w:r>
            <w:r w:rsidRPr="00DC19FD">
              <w:rPr>
                <w:rFonts w:hAnsi="HG丸ｺﾞｼｯｸM-PRO" w:cs="HG丸ｺﾞｼｯｸM-PRO" w:hint="eastAsia"/>
                <w:sz w:val="24"/>
                <w:szCs w:val="24"/>
              </w:rPr>
              <w:t>サービス向上」タスクフォース</w:t>
            </w:r>
            <w:r>
              <w:rPr>
                <w:rFonts w:hAnsi="HG丸ｺﾞｼｯｸM-PRO" w:cs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220CC2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220CC2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E3DAF9E" w14:textId="5378928F" w:rsidR="00C81815" w:rsidRPr="00714A08" w:rsidRDefault="00EC50EC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714A08" w:rsidRPr="00714A08">
              <w:rPr>
                <w:rFonts w:hint="eastAsia"/>
                <w:color w:val="0D0D0D" w:themeColor="text1" w:themeTint="F2"/>
                <w:sz w:val="24"/>
                <w:szCs w:val="24"/>
              </w:rPr>
              <w:t>タスクフォースのミッションは住民サービスの向上であり、DXによる業務効率化はスマートシティの本来業務として進めていけば</w:t>
            </w:r>
            <w:r w:rsidR="00593BDD">
              <w:rPr>
                <w:rFonts w:hint="eastAsia"/>
                <w:color w:val="0D0D0D" w:themeColor="text1" w:themeTint="F2"/>
                <w:sz w:val="24"/>
                <w:szCs w:val="24"/>
              </w:rPr>
              <w:t>良い</w:t>
            </w:r>
            <w:bookmarkStart w:id="0" w:name="_GoBack"/>
            <w:bookmarkEnd w:id="0"/>
            <w:r w:rsidR="00714A08" w:rsidRPr="00714A08">
              <w:rPr>
                <w:rFonts w:hint="eastAsia"/>
                <w:color w:val="0D0D0D" w:themeColor="text1" w:themeTint="F2"/>
                <w:sz w:val="24"/>
                <w:szCs w:val="24"/>
              </w:rPr>
              <w:t>。</w:t>
            </w:r>
          </w:p>
          <w:p w14:paraId="35D92871" w14:textId="75FFB48E" w:rsidR="004623C2" w:rsidRPr="00220CC2" w:rsidRDefault="008D0685" w:rsidP="004623C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4623C2" w:rsidRPr="00220CC2">
              <w:rPr>
                <w:rFonts w:hint="eastAsia"/>
                <w:color w:val="0D0D0D" w:themeColor="text1" w:themeTint="F2"/>
                <w:sz w:val="24"/>
                <w:szCs w:val="24"/>
              </w:rPr>
              <w:t>特に忙しい子育て世帯に対して、デジタルでいかに負担を軽減するかという視点が大事。</w:t>
            </w:r>
          </w:p>
        </w:tc>
      </w:tr>
      <w:tr w:rsidR="00906CEA" w:rsidRPr="00220CC2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220CC2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28FB858" w:rsidR="00906CEA" w:rsidRPr="00220CC2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D946AF" w:rsidRPr="00220C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220C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220CC2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220CC2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220CC2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220CC2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220CC2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F0D72E0" w:rsidR="0052759A" w:rsidRPr="00220CC2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220CC2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0C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0CC2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AF6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76A15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0CC2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2E87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730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23C2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3BDD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4A08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207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685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B59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19FD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17765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5CDD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50EC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purl.org/dc/dcmitype/"/>
    <ds:schemaRef ds:uri="http://www.w3.org/XML/1998/namespace"/>
    <ds:schemaRef ds:uri="2be2acaf-88a6-4029-b366-c28176c7989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15FDE-48FC-4307-A7C5-26432E24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11</cp:revision>
  <cp:lastPrinted>2022-09-05T06:06:00Z</cp:lastPrinted>
  <dcterms:created xsi:type="dcterms:W3CDTF">2022-10-03T05:53:00Z</dcterms:created>
  <dcterms:modified xsi:type="dcterms:W3CDTF">2022-10-03T06:15:00Z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