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134AD04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83DC1">
              <w:rPr>
                <w:rFonts w:hAnsi="HG丸ｺﾞｼｯｸM-PRO" w:hint="eastAsia"/>
                <w:sz w:val="24"/>
                <w:szCs w:val="24"/>
              </w:rPr>
              <w:t>８月</w:t>
            </w:r>
            <w:r w:rsidR="00930B30">
              <w:rPr>
                <w:rFonts w:hAnsi="HG丸ｺﾞｼｯｸM-PRO" w:hint="eastAsia"/>
                <w:sz w:val="24"/>
                <w:szCs w:val="24"/>
              </w:rPr>
              <w:t>23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30B30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930B30">
              <w:rPr>
                <w:rFonts w:hAnsi="HG丸ｺﾞｼｯｸM-PRO"/>
                <w:sz w:val="24"/>
                <w:szCs w:val="24"/>
              </w:rPr>
              <w:t>2:5</w:t>
            </w:r>
            <w:r w:rsidR="00636D59">
              <w:rPr>
                <w:rFonts w:hAnsi="HG丸ｺﾞｼｯｸM-PRO"/>
                <w:sz w:val="24"/>
                <w:szCs w:val="24"/>
              </w:rPr>
              <w:t>0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930B30">
              <w:rPr>
                <w:rFonts w:hAnsi="HG丸ｺﾞｼｯｸM-PRO"/>
                <w:sz w:val="24"/>
                <w:szCs w:val="24"/>
              </w:rPr>
              <w:t>3</w:t>
            </w:r>
            <w:r w:rsidR="003F709E">
              <w:rPr>
                <w:rFonts w:hAnsi="HG丸ｺﾞｼｯｸM-PRO"/>
                <w:sz w:val="24"/>
                <w:szCs w:val="24"/>
              </w:rPr>
              <w:t>:</w:t>
            </w:r>
            <w:r w:rsidR="003F709E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0A3356">
        <w:trPr>
          <w:trHeight w:val="2627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573A97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96F9529" w14:textId="6A778164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8BA2BB8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DDC6C9D" w14:textId="77777777" w:rsidR="00453D77" w:rsidRPr="00AC333C" w:rsidRDefault="00453D77" w:rsidP="00453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331F21D" w14:textId="7F7130A4" w:rsidR="00453D77" w:rsidRDefault="00930B30" w:rsidP="000A335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0A335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53D77" w:rsidRPr="00AC333C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A8AB5DC" w14:textId="75C91931" w:rsidR="00906CEA" w:rsidRPr="00453D77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855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FB55E41" w:rsidR="00906CEA" w:rsidRPr="002C36FB" w:rsidRDefault="0055130D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デジタルサービスについて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E5193B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68551F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5D184B82" w:rsidR="0071736E" w:rsidRPr="00E5193B" w:rsidRDefault="00921F97" w:rsidP="008F28F8">
            <w:pPr>
              <w:rPr>
                <w:color w:val="0D0D0D" w:themeColor="text1" w:themeTint="F2"/>
                <w:sz w:val="24"/>
                <w:szCs w:val="24"/>
              </w:rPr>
            </w:pPr>
            <w:r w:rsidRPr="00E5193B"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A13192" w:rsidRPr="00E5193B">
              <w:rPr>
                <w:rFonts w:hint="eastAsia"/>
                <w:color w:val="0D0D0D" w:themeColor="text1" w:themeTint="F2"/>
                <w:sz w:val="24"/>
                <w:szCs w:val="24"/>
              </w:rPr>
              <w:t>市町村の</w:t>
            </w:r>
            <w:r w:rsidR="008F28F8">
              <w:rPr>
                <w:rFonts w:hint="eastAsia"/>
                <w:color w:val="0D0D0D" w:themeColor="text1" w:themeTint="F2"/>
                <w:sz w:val="24"/>
                <w:szCs w:val="24"/>
              </w:rPr>
              <w:t>デジタルサービスについては、府が各市町村と密に連携しながら、ニーズを把握し</w:t>
            </w:r>
            <w:r w:rsidR="00A13192" w:rsidRPr="00E5193B">
              <w:rPr>
                <w:rFonts w:hint="eastAsia"/>
                <w:color w:val="0D0D0D" w:themeColor="text1" w:themeTint="F2"/>
                <w:sz w:val="24"/>
                <w:szCs w:val="24"/>
              </w:rPr>
              <w:t>進めることが重要。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5C155EB" w:rsidR="00906CEA" w:rsidRPr="005056DB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5184891F" w:rsidR="0052759A" w:rsidRPr="00777B0E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3565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1F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EB8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B5445-BFE0-46B3-9A78-0C439412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25</cp:revision>
  <cp:lastPrinted>2022-05-06T06:41:00Z</cp:lastPrinted>
  <dcterms:created xsi:type="dcterms:W3CDTF">2022-08-17T07:45:00Z</dcterms:created>
  <dcterms:modified xsi:type="dcterms:W3CDTF">2022-08-29T08:21:00Z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