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4561AA68" w:rsidR="005149E9" w:rsidRPr="005467E2" w:rsidRDefault="0064267F" w:rsidP="005149E9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5149E9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111E4C95" w:rsidR="00F767D9" w:rsidRPr="00E1471A" w:rsidRDefault="0064267F" w:rsidP="00C316F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令和４年４月１５日(金曜日)　 1３:０0～1４:00</w:t>
            </w:r>
          </w:p>
        </w:tc>
      </w:tr>
      <w:tr w:rsidR="00224BA5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3C6B299F" w:rsidR="00224BA5" w:rsidRPr="00BE5C52" w:rsidRDefault="0064267F" w:rsidP="00F113A0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三井住友信託銀行本店　会議室</w:t>
            </w:r>
          </w:p>
        </w:tc>
      </w:tr>
      <w:tr w:rsidR="00224BA5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224BA5" w:rsidRPr="009A21C4" w:rsidRDefault="00224BA5" w:rsidP="00224BA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1C9C207" w14:textId="77777777" w:rsidR="0064267F" w:rsidRPr="0064267F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42527AA" w14:textId="77777777" w:rsidR="0064267F" w:rsidRPr="0064267F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川島特別参与</w:t>
            </w:r>
          </w:p>
          <w:p w14:paraId="106F632E" w14:textId="77777777" w:rsidR="0064267F" w:rsidRPr="0064267F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1C3C8B98" w14:textId="77777777" w:rsidR="0064267F" w:rsidRPr="0064267F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</w:p>
          <w:p w14:paraId="59C3FC51" w14:textId="77777777" w:rsidR="0064267F" w:rsidRPr="0064267F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B38ECF" w14:textId="77777777" w:rsidR="0064267F" w:rsidRPr="0064267F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 xml:space="preserve">大阪府　</w:t>
            </w:r>
          </w:p>
          <w:p w14:paraId="597A7DCE" w14:textId="77777777" w:rsidR="0064267F" w:rsidRPr="0064267F" w:rsidRDefault="0064267F" w:rsidP="00DD0E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 w:rsidRPr="0064267F">
              <w:rPr>
                <w:rFonts w:hAnsi="HG丸ｺﾞｼｯｸM-PRO" w:hint="eastAsia"/>
                <w:sz w:val="24"/>
                <w:szCs w:val="24"/>
              </w:rPr>
              <w:t>ＣＩＯ　兼　スマートシティ戦略部長</w:t>
            </w:r>
          </w:p>
          <w:p w14:paraId="4A8AB5DC" w14:textId="6A0738EE" w:rsidR="00A85745" w:rsidRPr="005D2E40" w:rsidRDefault="0064267F" w:rsidP="0064267F">
            <w:pPr>
              <w:rPr>
                <w:rFonts w:hAnsi="HG丸ｺﾞｼｯｸM-PRO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</w:tc>
      </w:tr>
      <w:tr w:rsidR="00E0665F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E0665F" w:rsidRPr="009A21C4" w:rsidRDefault="00E0665F" w:rsidP="00E0665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30C402BB" w:rsidR="00E0665F" w:rsidRPr="002C36FB" w:rsidRDefault="00BB1BD3" w:rsidP="00B468C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大阪のデジタル化改革</w:t>
            </w:r>
            <w:r w:rsidR="004E35B1" w:rsidRPr="004E35B1">
              <w:rPr>
                <w:rFonts w:hAnsi="HG丸ｺﾞｼｯｸM-PRO" w:hint="eastAsia"/>
                <w:sz w:val="24"/>
                <w:szCs w:val="24"/>
              </w:rPr>
              <w:t>を推進するための体制について</w:t>
            </w:r>
          </w:p>
        </w:tc>
      </w:tr>
      <w:tr w:rsidR="00E0665F" w:rsidRPr="00CC3A1B" w14:paraId="66F13E61" w14:textId="77777777" w:rsidTr="00AC5F1B">
        <w:trPr>
          <w:trHeight w:val="2154"/>
        </w:trPr>
        <w:tc>
          <w:tcPr>
            <w:tcW w:w="1559" w:type="dxa"/>
            <w:vAlign w:val="center"/>
          </w:tcPr>
          <w:p w14:paraId="2B6D6489" w14:textId="77777777" w:rsidR="00E0665F" w:rsidRPr="004446B1" w:rsidRDefault="00E0665F" w:rsidP="00E0665F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21226A00" w14:textId="70F12094" w:rsidR="001D115B" w:rsidRDefault="00DF4D8F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22337">
              <w:rPr>
                <w:rFonts w:hint="eastAsia"/>
                <w:sz w:val="24"/>
                <w:szCs w:val="24"/>
              </w:rPr>
              <w:t>地方公共団体におけるデジタル改革（本来の意味でのDX）は、単に情報システムを見直すということに留まらず、業務そのものの見直し、つまりBPRを伴わなければ実現しない。</w:t>
            </w:r>
          </w:p>
          <w:p w14:paraId="35D92871" w14:textId="1B68DDD0" w:rsidR="00122337" w:rsidRPr="00190C6E" w:rsidRDefault="00DF4D8F" w:rsidP="00B91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122337">
              <w:rPr>
                <w:rFonts w:hint="eastAsia"/>
                <w:sz w:val="24"/>
                <w:szCs w:val="24"/>
              </w:rPr>
              <w:t>部局の職員の意識改革も含めて、全庁的な取り組みとすべき。</w:t>
            </w:r>
          </w:p>
        </w:tc>
      </w:tr>
      <w:tr w:rsidR="00D31F27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01199EE" w:rsidR="005056DB" w:rsidRPr="005056DB" w:rsidRDefault="00223F2F" w:rsidP="00FB2B5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509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DE2098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D31F27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27F62" w:rsidRPr="00777B0E" w:rsidRDefault="00927F62" w:rsidP="00927F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14:paraId="09B3EA95" w14:textId="77777777" w:rsidTr="00C316FA">
        <w:trPr>
          <w:trHeight w:val="432"/>
        </w:trPr>
        <w:tc>
          <w:tcPr>
            <w:tcW w:w="1559" w:type="dxa"/>
            <w:vAlign w:val="center"/>
          </w:tcPr>
          <w:p w14:paraId="4D92541A" w14:textId="77777777"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942F2CE" w:rsidR="00E73CD9" w:rsidRPr="00777B0E" w:rsidRDefault="0064267F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4267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川島特別参与については、インターネットを通じたテレビ会議システムを活用して参加。</w:t>
            </w:r>
          </w:p>
        </w:tc>
      </w:tr>
      <w:tr w:rsidR="005149E9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4743BF" w:rsidRPr="00D31F27" w:rsidRDefault="004743BF" w:rsidP="002A7ED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713F3" w14:textId="77777777" w:rsidR="004E2A0E" w:rsidRDefault="004E2A0E" w:rsidP="00394441">
      <w:r>
        <w:separator/>
      </w:r>
    </w:p>
  </w:endnote>
  <w:endnote w:type="continuationSeparator" w:id="0">
    <w:p w14:paraId="234BCC57" w14:textId="77777777" w:rsidR="004E2A0E" w:rsidRDefault="004E2A0E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5D8D" w14:textId="77777777" w:rsidR="004E2A0E" w:rsidRDefault="004E2A0E" w:rsidP="00394441">
      <w:r>
        <w:separator/>
      </w:r>
    </w:p>
  </w:footnote>
  <w:footnote w:type="continuationSeparator" w:id="0">
    <w:p w14:paraId="16B4D31E" w14:textId="77777777" w:rsidR="004E2A0E" w:rsidRDefault="004E2A0E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800"/>
    <w:rsid w:val="000A5967"/>
    <w:rsid w:val="000B0247"/>
    <w:rsid w:val="000B1138"/>
    <w:rsid w:val="000B12DA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F8F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E87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4E9E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766D"/>
    <w:rsid w:val="008A14DB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622F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2D6C98-3B43-4B2F-BDEF-07D30DD1E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4</cp:revision>
  <cp:lastPrinted>2021-10-19T09:09:00Z</cp:lastPrinted>
  <dcterms:created xsi:type="dcterms:W3CDTF">2022-04-20T09:39:00Z</dcterms:created>
  <dcterms:modified xsi:type="dcterms:W3CDTF">2022-04-21T01:08:00Z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