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  <w:bookmarkStart w:id="0" w:name="_GoBack"/>
      <w:bookmarkEnd w:id="0"/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36"/>
        <w:gridCol w:w="8200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F953B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 w:rsidR="00F953B3">
              <w:rPr>
                <w:rFonts w:hAnsi="HG丸ｺﾞｼｯｸM-PRO" w:hint="eastAsia"/>
                <w:sz w:val="24"/>
                <w:szCs w:val="24"/>
              </w:rPr>
              <w:t>８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F953B3">
              <w:rPr>
                <w:rFonts w:hAnsi="HG丸ｺﾞｼｯｸM-PRO" w:hint="eastAsia"/>
                <w:sz w:val="24"/>
                <w:szCs w:val="24"/>
              </w:rPr>
              <w:t>５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E2BF8">
              <w:rPr>
                <w:rFonts w:hAnsi="HG丸ｺﾞｼｯｸM-PRO" w:hint="eastAsia"/>
                <w:sz w:val="24"/>
                <w:szCs w:val="24"/>
              </w:rPr>
              <w:t>水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953B3">
              <w:rPr>
                <w:rFonts w:hAnsi="HG丸ｺﾞｼｯｸM-PRO" w:hint="eastAsia"/>
                <w:sz w:val="24"/>
                <w:szCs w:val="24"/>
              </w:rPr>
              <w:t>16</w:t>
            </w:r>
            <w:r w:rsidR="00A35120">
              <w:rPr>
                <w:rFonts w:hAnsi="HG丸ｺﾞｼｯｸM-PRO" w:hint="eastAsia"/>
                <w:sz w:val="24"/>
                <w:szCs w:val="24"/>
              </w:rPr>
              <w:t>:</w:t>
            </w:r>
            <w:r w:rsidR="00F953B3">
              <w:rPr>
                <w:rFonts w:hAnsi="HG丸ｺﾞｼｯｸM-PRO" w:hint="eastAsia"/>
                <w:sz w:val="24"/>
                <w:szCs w:val="24"/>
              </w:rPr>
              <w:t>15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F953B3">
              <w:rPr>
                <w:rFonts w:hAnsi="HG丸ｺﾞｼｯｸM-PRO" w:hint="eastAsia"/>
                <w:sz w:val="24"/>
                <w:szCs w:val="24"/>
              </w:rPr>
              <w:t>17:00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2F7EE3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E60E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F66ED" w:rsidRPr="001F66ED" w:rsidTr="00EB3FE9">
        <w:trPr>
          <w:trHeight w:val="2656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F953B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土居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9A2EA4" w:rsidRPr="009A2EA4" w:rsidRDefault="0051210D" w:rsidP="009A2EA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A2EA4"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副首都推進局理事、</w:t>
            </w:r>
          </w:p>
          <w:p w:rsidR="009A2EA4" w:rsidRPr="008B5FC0" w:rsidRDefault="00A37670" w:rsidP="009A2EA4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副首都推進局総務・企画担当</w:t>
            </w:r>
            <w:r w:rsidRPr="008B5FC0">
              <w:rPr>
                <w:rFonts w:hAnsi="HG丸ｺﾞｼｯｸM-PRO" w:hint="eastAsia"/>
                <w:sz w:val="24"/>
                <w:szCs w:val="24"/>
              </w:rPr>
              <w:t>部長</w:t>
            </w:r>
            <w:r w:rsidR="009A2EA4" w:rsidRPr="008B5FC0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:rsidR="009B2F64" w:rsidRPr="009E2BF8" w:rsidRDefault="009A2EA4" w:rsidP="009A2EA4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企画担当課長代理</w:t>
            </w: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9A2EA4" w:rsidRDefault="00FF70C9" w:rsidP="009A2E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C1A4A"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特別区制度（いわゆる「大阪都構想」）の意義・効果</w:t>
            </w:r>
            <w:r w:rsidR="009A2EA4"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1F66ED" w:rsidRPr="001F66ED" w:rsidTr="009E2979">
        <w:trPr>
          <w:trHeight w:val="1974"/>
        </w:trPr>
        <w:tc>
          <w:tcPr>
            <w:tcW w:w="1559" w:type="dxa"/>
            <w:vAlign w:val="center"/>
          </w:tcPr>
          <w:p w:rsidR="002834F2" w:rsidRPr="001F66ED" w:rsidRDefault="002834F2" w:rsidP="002834F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A2EA4" w:rsidRPr="009A2EA4" w:rsidRDefault="009A2EA4" w:rsidP="009A2EA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○特別区制度を導入</w:t>
            </w:r>
            <w:r w:rsidR="008B5F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することで、</w:t>
            </w:r>
            <w:r w:rsidR="004E50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制度的に</w:t>
            </w:r>
            <w:r w:rsidR="00FD582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二重行政を解消できることについて、事例</w:t>
            </w:r>
            <w:r w:rsidR="008B5F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</w:t>
            </w:r>
            <w:r w:rsidR="00FD582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をふまえ</w:t>
            </w:r>
            <w:r w:rsidR="008B5F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住民理解を深めていくことが重要。</w:t>
            </w:r>
          </w:p>
          <w:p w:rsidR="00A35120" w:rsidRPr="009A2EA4" w:rsidRDefault="009A2EA4" w:rsidP="009A2EA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○経済効果報告書について、オーソドックスな検討手法であると捉えている。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9A2EA4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5C2918">
        <w:trPr>
          <w:trHeight w:val="169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B07D70" w:rsidRDefault="00B07D70" w:rsidP="009A2EA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Pr="00B07D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住民理解促進のための意見交換の開催</w:t>
            </w:r>
          </w:p>
          <w:p w:rsidR="009A2EA4" w:rsidRPr="009A2EA4" w:rsidRDefault="009A2EA4" w:rsidP="009A2EA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○特別区制度（いわゆる「大阪都構想」）の意義・効果に関する広報資料について</w:t>
            </w:r>
            <w:r w:rsidR="00401E5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（概要版）</w:t>
            </w:r>
          </w:p>
          <w:p w:rsidR="009A2EA4" w:rsidRPr="009A2EA4" w:rsidRDefault="009A2EA4" w:rsidP="009A2EA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○「大都市制度（総合区設置及び特別区設置）の経済効果に関する調査検討業務」の調査結果に係る報告書</w:t>
            </w:r>
          </w:p>
          <w:p w:rsidR="00435D1A" w:rsidRPr="00F953B3" w:rsidRDefault="00E60E3D" w:rsidP="009A2EA4">
            <w:pPr>
              <w:ind w:left="229" w:hangingChars="100" w:hanging="229"/>
              <w:rPr>
                <w:rFonts w:hAnsi="HG丸ｺﾞｼｯｸM-PRO"/>
                <w:color w:val="000000" w:themeColor="text1"/>
                <w:sz w:val="21"/>
                <w:szCs w:val="24"/>
                <w:highlight w:val="yellow"/>
              </w:rPr>
            </w:pPr>
            <w:hyperlink r:id="rId8" w:history="1">
              <w:r w:rsidR="009A2EA4" w:rsidRPr="009A2EA4">
                <w:rPr>
                  <w:rStyle w:val="af1"/>
                  <w:rFonts w:hAnsi="HG丸ｺﾞｼｯｸM-PRO"/>
                  <w:sz w:val="21"/>
                  <w:szCs w:val="24"/>
                </w:rPr>
                <w:t>https://www.city.osaka.lg.jp/fukushutosuishin/page/0000441469.html</w:t>
              </w:r>
            </w:hyperlink>
          </w:p>
        </w:tc>
      </w:tr>
      <w:tr w:rsidR="001F66ED" w:rsidRPr="001F66ED" w:rsidTr="008E2829">
        <w:trPr>
          <w:trHeight w:val="560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1024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5C2918">
        <w:trPr>
          <w:trHeight w:val="1129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9A2EA4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9A" w:rsidRDefault="003A1C9A" w:rsidP="00394441">
      <w:r>
        <w:separator/>
      </w:r>
    </w:p>
  </w:endnote>
  <w:endnote w:type="continuationSeparator" w:id="0">
    <w:p w:rsidR="003A1C9A" w:rsidRDefault="003A1C9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9A" w:rsidRDefault="003A1C9A" w:rsidP="00394441">
      <w:r>
        <w:separator/>
      </w:r>
    </w:p>
  </w:footnote>
  <w:footnote w:type="continuationSeparator" w:id="0">
    <w:p w:rsidR="003A1C9A" w:rsidRDefault="003A1C9A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2E74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214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0C6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1AC3"/>
    <w:rsid w:val="00205A8D"/>
    <w:rsid w:val="00205B47"/>
    <w:rsid w:val="0020657F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411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2F7EE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1FD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1C9A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0A14"/>
    <w:rsid w:val="003C106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1E5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50EB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2918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26F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4A99"/>
    <w:rsid w:val="007B5406"/>
    <w:rsid w:val="007B5DEE"/>
    <w:rsid w:val="007B6B17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2D4F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3E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5FC0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829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2EA4"/>
    <w:rsid w:val="009A38FC"/>
    <w:rsid w:val="009A621C"/>
    <w:rsid w:val="009A74D3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A5A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2979"/>
    <w:rsid w:val="009E2BF8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17EC4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0414"/>
    <w:rsid w:val="00A32AE7"/>
    <w:rsid w:val="00A32B80"/>
    <w:rsid w:val="00A33A39"/>
    <w:rsid w:val="00A33AD5"/>
    <w:rsid w:val="00A3422E"/>
    <w:rsid w:val="00A347C4"/>
    <w:rsid w:val="00A35120"/>
    <w:rsid w:val="00A366CD"/>
    <w:rsid w:val="00A3680C"/>
    <w:rsid w:val="00A37670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1F7C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70B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07D70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136D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172C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1A4A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1DE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0D26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320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0E3D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321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3FE9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3B3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825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page/0000441469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3C78-752A-4341-A27B-080D4AB6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DocSecurity>0</DocSecurity>
  <Lines>4</Lines>
  <Paragraphs>1</Paragraphs>
  <ScaleCrop>false</ScaleCrop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2020-08-26T00:37:00Z</dcterms:created>
  <dcterms:modified xsi:type="dcterms:W3CDTF">2020-08-26T08:20:00Z</dcterms:modified>
</cp:coreProperties>
</file>