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862F1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 w:rsidR="00287C8E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7C8E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287C8E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 w:rsidR="00862F16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2F16"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62F16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2F16">
              <w:rPr>
                <w:rFonts w:hAnsi="HG丸ｺﾞｼｯｸM-PRO" w:hint="eastAsia"/>
                <w:sz w:val="24"/>
                <w:szCs w:val="24"/>
              </w:rPr>
              <w:t>４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287C8E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287C8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広域行政調整担当</w:t>
            </w:r>
            <w:r w:rsidR="00AF4F2F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404E6F" w:rsidP="00AF4F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6558E1" w:rsidRDefault="00097E7F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931786" w:rsidRDefault="00931786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7B7C25" w:rsidRPr="003048B5" w:rsidRDefault="000D615B" w:rsidP="00A964F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D5AC3">
              <w:rPr>
                <w:rFonts w:hAnsi="HG丸ｺﾞｼｯｸM-PRO" w:hint="eastAsia"/>
                <w:sz w:val="24"/>
                <w:szCs w:val="24"/>
              </w:rPr>
              <w:t>今般の条例は、知事が大阪市域にコミットメントする度合いを高めるものであり、今後の産業集積や企業誘致を考えるうえでも、市民に便益をもたらすものとなるのではないか。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2815B1">
        <w:trPr>
          <w:trHeight w:val="86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B10FB8" w:rsidRDefault="000D615B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="00B10FB8"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 w:rsidR="000F6E8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7349C" w:rsidRPr="006558E1" w:rsidRDefault="00EF7DCF" w:rsidP="000D615B">
            <w:pPr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○</w:t>
            </w:r>
            <w:hyperlink r:id="rId7" w:history="1">
              <w:r>
                <w:rPr>
                  <w:rStyle w:val="ae"/>
                  <w:rFonts w:hAnsi="HG丸ｺﾞｼｯｸM-PRO" w:hint="eastAsia"/>
                  <w:kern w:val="0"/>
                  <w:sz w:val="24"/>
                  <w:szCs w:val="24"/>
                </w:rPr>
                <w:t>府市一体化・広域一元化に向けた条例について</w:t>
              </w:r>
            </w:hyperlink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1" w:colLast="1"/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bookmarkEnd w:id="0"/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4E" w:rsidRDefault="002A494E" w:rsidP="00394441">
      <w:r>
        <w:separator/>
      </w:r>
    </w:p>
  </w:endnote>
  <w:endnote w:type="continuationSeparator" w:id="0">
    <w:p w:rsidR="002A494E" w:rsidRDefault="002A494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4E" w:rsidRDefault="002A494E" w:rsidP="00394441">
      <w:r>
        <w:separator/>
      </w:r>
    </w:p>
  </w:footnote>
  <w:footnote w:type="continuationSeparator" w:id="0">
    <w:p w:rsidR="002A494E" w:rsidRDefault="002A494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4307/shiry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C45-2A67-4A31-A651-D4041393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2021-02-10T04:19:00Z</cp:lastPrinted>
  <dcterms:created xsi:type="dcterms:W3CDTF">2021-02-22T08:06:00Z</dcterms:created>
  <dcterms:modified xsi:type="dcterms:W3CDTF">2021-02-22T08:14:00Z</dcterms:modified>
</cp:coreProperties>
</file>