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644CE" w14:textId="1F354948" w:rsidR="003B4375" w:rsidRPr="00765636" w:rsidRDefault="00B50511" w:rsidP="008E6CA7">
      <w:pPr>
        <w:spacing w:line="240" w:lineRule="auto"/>
        <w:jc w:val="center"/>
        <w:rPr>
          <w:rFonts w:ascii="ＭＳ 明朝" w:eastAsia="ＭＳ 明朝" w:hAnsi="ＭＳ 明朝"/>
          <w:color w:val="000000" w:themeColor="text1"/>
          <w:kern w:val="0"/>
          <w:szCs w:val="21"/>
        </w:rPr>
      </w:pPr>
      <w:r w:rsidRPr="00765636">
        <w:rPr>
          <w:rFonts w:ascii="ＭＳ 明朝" w:eastAsia="ＭＳ 明朝" w:hAnsi="ＭＳ 明朝" w:hint="eastAsia"/>
          <w:color w:val="000000" w:themeColor="text1"/>
          <w:kern w:val="0"/>
          <w:szCs w:val="21"/>
        </w:rPr>
        <w:t>大阪府</w:t>
      </w:r>
      <w:r w:rsidR="0011745E">
        <w:rPr>
          <w:rFonts w:ascii="ＭＳ 明朝" w:eastAsia="ＭＳ 明朝" w:hAnsi="ＭＳ 明朝" w:hint="eastAsia"/>
          <w:color w:val="000000" w:themeColor="text1"/>
          <w:kern w:val="0"/>
          <w:szCs w:val="21"/>
        </w:rPr>
        <w:t>医療分野における業務効率化・職場環境改善支援事業</w:t>
      </w:r>
      <w:r w:rsidR="00D630D9" w:rsidRPr="00765636">
        <w:rPr>
          <w:rFonts w:ascii="ＭＳ 明朝" w:eastAsia="ＭＳ 明朝" w:hAnsi="ＭＳ 明朝" w:hint="eastAsia"/>
          <w:color w:val="000000" w:themeColor="text1"/>
          <w:kern w:val="0"/>
          <w:szCs w:val="21"/>
        </w:rPr>
        <w:t>補助金</w:t>
      </w:r>
      <w:r w:rsidR="003B4375" w:rsidRPr="00765636">
        <w:rPr>
          <w:rFonts w:ascii="ＭＳ 明朝" w:eastAsia="ＭＳ 明朝" w:hAnsi="ＭＳ 明朝" w:hint="eastAsia"/>
          <w:color w:val="000000" w:themeColor="text1"/>
          <w:kern w:val="0"/>
          <w:szCs w:val="21"/>
        </w:rPr>
        <w:t>交付要綱</w:t>
      </w:r>
    </w:p>
    <w:p w14:paraId="004960AD" w14:textId="77777777" w:rsidR="00BA54FB" w:rsidRPr="00765636" w:rsidRDefault="00BA54FB" w:rsidP="008E6CA7">
      <w:pPr>
        <w:spacing w:line="240" w:lineRule="auto"/>
        <w:rPr>
          <w:rFonts w:ascii="ＭＳ 明朝" w:eastAsia="ＭＳ 明朝" w:hAnsi="ＭＳ 明朝"/>
          <w:color w:val="000000" w:themeColor="text1"/>
          <w:kern w:val="0"/>
          <w:szCs w:val="21"/>
        </w:rPr>
      </w:pPr>
    </w:p>
    <w:p w14:paraId="0CB05FF9" w14:textId="4D9EF469" w:rsidR="003B4375" w:rsidRPr="00765636" w:rsidRDefault="003B4375" w:rsidP="008E6CA7">
      <w:pPr>
        <w:spacing w:line="240" w:lineRule="auto"/>
        <w:rPr>
          <w:rFonts w:ascii="ＭＳ 明朝" w:eastAsia="ＭＳ 明朝" w:hAnsi="ＭＳ 明朝"/>
          <w:color w:val="000000" w:themeColor="text1"/>
          <w:kern w:val="0"/>
          <w:szCs w:val="21"/>
        </w:rPr>
      </w:pPr>
      <w:bookmarkStart w:id="0" w:name="OLE_LINK3"/>
      <w:r w:rsidRPr="00765636">
        <w:rPr>
          <w:rFonts w:ascii="ＭＳ 明朝" w:eastAsia="ＭＳ 明朝" w:hAnsi="ＭＳ 明朝" w:hint="eastAsia"/>
          <w:color w:val="000000" w:themeColor="text1"/>
          <w:kern w:val="0"/>
          <w:szCs w:val="21"/>
        </w:rPr>
        <w:t>（</w:t>
      </w:r>
      <w:r w:rsidR="00BB5E0E" w:rsidRPr="00765636">
        <w:rPr>
          <w:rFonts w:ascii="ＭＳ 明朝" w:eastAsia="ＭＳ 明朝" w:hAnsi="ＭＳ 明朝" w:hint="eastAsia"/>
          <w:color w:val="000000" w:themeColor="text1"/>
          <w:kern w:val="0"/>
          <w:szCs w:val="21"/>
        </w:rPr>
        <w:t>趣旨</w:t>
      </w:r>
      <w:r w:rsidRPr="00765636">
        <w:rPr>
          <w:rFonts w:ascii="ＭＳ 明朝" w:eastAsia="ＭＳ 明朝" w:hAnsi="ＭＳ 明朝" w:hint="eastAsia"/>
          <w:color w:val="000000" w:themeColor="text1"/>
          <w:kern w:val="0"/>
          <w:szCs w:val="21"/>
        </w:rPr>
        <w:t>）</w:t>
      </w:r>
    </w:p>
    <w:p w14:paraId="655E7A6B" w14:textId="4A0E7F41" w:rsidR="003B4375" w:rsidRPr="00765636" w:rsidRDefault="00507D2D" w:rsidP="008E6CA7">
      <w:pPr>
        <w:spacing w:line="240" w:lineRule="auto"/>
        <w:ind w:left="214" w:hangingChars="100" w:hanging="214"/>
        <w:rPr>
          <w:rFonts w:ascii="ＭＳ 明朝" w:eastAsia="ＭＳ 明朝" w:hAnsi="ＭＳ 明朝"/>
          <w:color w:val="000000" w:themeColor="text1"/>
          <w:kern w:val="0"/>
          <w:szCs w:val="21"/>
        </w:rPr>
      </w:pPr>
      <w:r w:rsidRPr="00765636">
        <w:rPr>
          <w:rFonts w:ascii="ＭＳ 明朝" w:eastAsia="ＭＳ 明朝" w:hAnsi="ＭＳ 明朝" w:hint="eastAsia"/>
          <w:color w:val="000000" w:themeColor="text1"/>
          <w:kern w:val="0"/>
          <w:szCs w:val="21"/>
        </w:rPr>
        <w:t xml:space="preserve">第一条　</w:t>
      </w:r>
      <w:r w:rsidR="0011745E">
        <w:rPr>
          <w:rFonts w:ascii="ＭＳ 明朝" w:eastAsia="ＭＳ 明朝" w:hAnsi="ＭＳ 明朝" w:hint="eastAsia"/>
          <w:color w:val="000000" w:themeColor="text1"/>
          <w:kern w:val="0"/>
          <w:szCs w:val="21"/>
        </w:rPr>
        <w:t>ＩＣＴ機器等の導入によって業務効率化・職場環境改善に資する取組を行い、生産性向上を図る医療機関に対して必要な経費を支援することで、効率的で質の高い医療提供体制の構築を図ることを</w:t>
      </w:r>
      <w:r w:rsidRPr="00765636">
        <w:rPr>
          <w:rFonts w:ascii="ＭＳ 明朝" w:eastAsia="ＭＳ 明朝" w:hAnsi="ＭＳ 明朝" w:hint="eastAsia"/>
          <w:color w:val="000000" w:themeColor="text1"/>
          <w:kern w:val="0"/>
          <w:szCs w:val="21"/>
        </w:rPr>
        <w:t>目的</w:t>
      </w:r>
      <w:r w:rsidR="0011745E">
        <w:rPr>
          <w:rFonts w:ascii="ＭＳ 明朝" w:eastAsia="ＭＳ 明朝" w:hAnsi="ＭＳ 明朝" w:hint="eastAsia"/>
          <w:color w:val="000000" w:themeColor="text1"/>
          <w:kern w:val="0"/>
          <w:szCs w:val="21"/>
        </w:rPr>
        <w:t>に</w:t>
      </w:r>
      <w:r w:rsidRPr="00765636">
        <w:rPr>
          <w:rFonts w:ascii="ＭＳ 明朝" w:eastAsia="ＭＳ 明朝" w:hAnsi="ＭＳ 明朝" w:hint="eastAsia"/>
          <w:color w:val="000000" w:themeColor="text1"/>
          <w:kern w:val="0"/>
          <w:szCs w:val="21"/>
        </w:rPr>
        <w:t>、予算の定めるところにより、</w:t>
      </w:r>
      <w:r w:rsidR="0011745E">
        <w:rPr>
          <w:rFonts w:ascii="ＭＳ 明朝" w:eastAsia="ＭＳ 明朝" w:hAnsi="ＭＳ 明朝" w:hint="eastAsia"/>
          <w:color w:val="000000" w:themeColor="text1"/>
          <w:kern w:val="0"/>
          <w:szCs w:val="21"/>
        </w:rPr>
        <w:t>医療機関</w:t>
      </w:r>
      <w:r w:rsidRPr="00765636">
        <w:rPr>
          <w:rFonts w:ascii="ＭＳ 明朝" w:eastAsia="ＭＳ 明朝" w:hAnsi="ＭＳ 明朝" w:hint="eastAsia"/>
          <w:color w:val="000000" w:themeColor="text1"/>
          <w:kern w:val="0"/>
          <w:szCs w:val="21"/>
        </w:rPr>
        <w:t>に対し</w:t>
      </w:r>
      <w:r w:rsidR="001223FC" w:rsidRPr="00765636">
        <w:rPr>
          <w:rFonts w:ascii="ＭＳ 明朝" w:eastAsia="ＭＳ 明朝" w:hAnsi="ＭＳ 明朝" w:hint="eastAsia"/>
          <w:color w:val="000000" w:themeColor="text1"/>
          <w:kern w:val="0"/>
          <w:szCs w:val="21"/>
        </w:rPr>
        <w:t>大阪府</w:t>
      </w:r>
      <w:r w:rsidR="0011745E">
        <w:rPr>
          <w:rFonts w:ascii="ＭＳ 明朝" w:eastAsia="ＭＳ 明朝" w:hAnsi="ＭＳ 明朝" w:hint="eastAsia"/>
          <w:color w:val="000000" w:themeColor="text1"/>
          <w:kern w:val="0"/>
          <w:szCs w:val="21"/>
        </w:rPr>
        <w:t>医療分野における業務効率化・職場環境改善支援事業</w:t>
      </w:r>
      <w:r w:rsidR="001223FC" w:rsidRPr="00765636">
        <w:rPr>
          <w:rFonts w:ascii="ＭＳ 明朝" w:eastAsia="ＭＳ 明朝" w:hAnsi="ＭＳ 明朝" w:hint="eastAsia"/>
          <w:color w:val="000000" w:themeColor="text1"/>
          <w:kern w:val="0"/>
          <w:szCs w:val="21"/>
        </w:rPr>
        <w:t>補助金</w:t>
      </w:r>
      <w:r w:rsidRPr="00765636">
        <w:rPr>
          <w:rFonts w:ascii="ＭＳ 明朝" w:eastAsia="ＭＳ 明朝" w:hAnsi="ＭＳ 明朝" w:hint="eastAsia"/>
          <w:color w:val="000000" w:themeColor="text1"/>
          <w:kern w:val="0"/>
          <w:szCs w:val="21"/>
        </w:rPr>
        <w:t>（以下</w:t>
      </w:r>
      <w:r w:rsidR="00661EE5" w:rsidRPr="00765636">
        <w:rPr>
          <w:rFonts w:ascii="ＭＳ 明朝" w:eastAsia="ＭＳ 明朝" w:hAnsi="ＭＳ 明朝" w:hint="eastAsia"/>
          <w:color w:val="000000" w:themeColor="text1"/>
          <w:kern w:val="0"/>
          <w:szCs w:val="21"/>
        </w:rPr>
        <w:t>、</w:t>
      </w:r>
      <w:r w:rsidRPr="00765636">
        <w:rPr>
          <w:rFonts w:ascii="ＭＳ 明朝" w:eastAsia="ＭＳ 明朝" w:hAnsi="ＭＳ 明朝" w:hint="eastAsia"/>
          <w:color w:val="000000" w:themeColor="text1"/>
          <w:kern w:val="0"/>
          <w:szCs w:val="21"/>
        </w:rPr>
        <w:t>「補助金」という</w:t>
      </w:r>
      <w:r w:rsidR="00661EE5" w:rsidRPr="00765636">
        <w:rPr>
          <w:rFonts w:ascii="ＭＳ 明朝" w:eastAsia="ＭＳ 明朝" w:hAnsi="ＭＳ 明朝" w:hint="eastAsia"/>
          <w:color w:val="000000" w:themeColor="text1"/>
          <w:kern w:val="0"/>
          <w:szCs w:val="21"/>
        </w:rPr>
        <w:t>。</w:t>
      </w:r>
      <w:r w:rsidRPr="00765636">
        <w:rPr>
          <w:rFonts w:ascii="ＭＳ 明朝" w:eastAsia="ＭＳ 明朝" w:hAnsi="ＭＳ 明朝" w:hint="eastAsia"/>
          <w:color w:val="000000" w:themeColor="text1"/>
          <w:kern w:val="0"/>
          <w:szCs w:val="21"/>
        </w:rPr>
        <w:t>）を交付するものとし、その交付については、大阪府補助金交付規則（昭和45年大阪府規則第85号。以下</w:t>
      </w:r>
      <w:r w:rsidR="00661EE5" w:rsidRPr="00765636">
        <w:rPr>
          <w:rFonts w:ascii="ＭＳ 明朝" w:eastAsia="ＭＳ 明朝" w:hAnsi="ＭＳ 明朝" w:hint="eastAsia"/>
          <w:color w:val="000000" w:themeColor="text1"/>
          <w:kern w:val="0"/>
          <w:szCs w:val="21"/>
        </w:rPr>
        <w:t>、</w:t>
      </w:r>
      <w:r w:rsidRPr="00765636">
        <w:rPr>
          <w:rFonts w:ascii="ＭＳ 明朝" w:eastAsia="ＭＳ 明朝" w:hAnsi="ＭＳ 明朝" w:hint="eastAsia"/>
          <w:color w:val="000000" w:themeColor="text1"/>
          <w:kern w:val="0"/>
          <w:szCs w:val="21"/>
        </w:rPr>
        <w:t>「規則」という</w:t>
      </w:r>
      <w:r w:rsidR="00661EE5" w:rsidRPr="00765636">
        <w:rPr>
          <w:rFonts w:ascii="ＭＳ 明朝" w:eastAsia="ＭＳ 明朝" w:hAnsi="ＭＳ 明朝" w:hint="eastAsia"/>
          <w:color w:val="000000" w:themeColor="text1"/>
          <w:kern w:val="0"/>
          <w:szCs w:val="21"/>
        </w:rPr>
        <w:t>。</w:t>
      </w:r>
      <w:r w:rsidRPr="00765636">
        <w:rPr>
          <w:rFonts w:ascii="ＭＳ 明朝" w:eastAsia="ＭＳ 明朝" w:hAnsi="ＭＳ 明朝" w:hint="eastAsia"/>
          <w:color w:val="000000" w:themeColor="text1"/>
          <w:kern w:val="0"/>
          <w:szCs w:val="21"/>
        </w:rPr>
        <w:t>）</w:t>
      </w:r>
      <w:r w:rsidR="00660CE8" w:rsidRPr="00765636">
        <w:rPr>
          <w:rFonts w:ascii="ＭＳ 明朝" w:eastAsia="ＭＳ 明朝" w:hAnsi="ＭＳ 明朝" w:hint="eastAsia"/>
          <w:color w:val="000000" w:themeColor="text1"/>
          <w:kern w:val="0"/>
          <w:szCs w:val="21"/>
        </w:rPr>
        <w:t>及び令和</w:t>
      </w:r>
      <w:r w:rsidR="0011745E">
        <w:rPr>
          <w:rFonts w:ascii="ＭＳ 明朝" w:eastAsia="ＭＳ 明朝" w:hAnsi="ＭＳ 明朝" w:hint="eastAsia"/>
          <w:color w:val="000000" w:themeColor="text1"/>
          <w:kern w:val="0"/>
          <w:szCs w:val="21"/>
        </w:rPr>
        <w:t>８</w:t>
      </w:r>
      <w:r w:rsidR="00660CE8" w:rsidRPr="00765636">
        <w:rPr>
          <w:rFonts w:ascii="ＭＳ 明朝" w:eastAsia="ＭＳ 明朝" w:hAnsi="ＭＳ 明朝" w:hint="eastAsia"/>
          <w:color w:val="000000" w:themeColor="text1"/>
          <w:kern w:val="0"/>
          <w:szCs w:val="21"/>
        </w:rPr>
        <w:t>年</w:t>
      </w:r>
      <w:r w:rsidR="0011745E">
        <w:rPr>
          <w:rFonts w:ascii="ＭＳ 明朝" w:eastAsia="ＭＳ 明朝" w:hAnsi="ＭＳ 明朝" w:hint="eastAsia"/>
          <w:color w:val="000000" w:themeColor="text1"/>
          <w:kern w:val="0"/>
          <w:szCs w:val="21"/>
        </w:rPr>
        <w:t>２</w:t>
      </w:r>
      <w:r w:rsidR="00660CE8" w:rsidRPr="00765636">
        <w:rPr>
          <w:rFonts w:ascii="ＭＳ 明朝" w:eastAsia="ＭＳ 明朝" w:hAnsi="ＭＳ 明朝" w:hint="eastAsia"/>
          <w:color w:val="000000" w:themeColor="text1"/>
          <w:kern w:val="0"/>
          <w:szCs w:val="21"/>
        </w:rPr>
        <w:t>月</w:t>
      </w:r>
      <w:r w:rsidR="0011745E">
        <w:rPr>
          <w:rFonts w:ascii="ＭＳ 明朝" w:eastAsia="ＭＳ 明朝" w:hAnsi="ＭＳ 明朝" w:hint="eastAsia"/>
          <w:color w:val="000000" w:themeColor="text1"/>
          <w:kern w:val="0"/>
          <w:szCs w:val="21"/>
        </w:rPr>
        <w:t>13</w:t>
      </w:r>
      <w:r w:rsidR="00660CE8" w:rsidRPr="00765636">
        <w:rPr>
          <w:rFonts w:ascii="ＭＳ 明朝" w:eastAsia="ＭＳ 明朝" w:hAnsi="ＭＳ 明朝" w:hint="eastAsia"/>
          <w:color w:val="000000" w:themeColor="text1"/>
          <w:kern w:val="0"/>
          <w:szCs w:val="21"/>
        </w:rPr>
        <w:t>日医政発</w:t>
      </w:r>
      <w:r w:rsidR="0011745E">
        <w:rPr>
          <w:rFonts w:ascii="ＭＳ 明朝" w:eastAsia="ＭＳ 明朝" w:hAnsi="ＭＳ 明朝" w:hint="eastAsia"/>
          <w:color w:val="000000" w:themeColor="text1"/>
          <w:kern w:val="0"/>
          <w:szCs w:val="21"/>
        </w:rPr>
        <w:t>0213</w:t>
      </w:r>
      <w:r w:rsidR="00660CE8" w:rsidRPr="00765636">
        <w:rPr>
          <w:rFonts w:ascii="ＭＳ 明朝" w:eastAsia="ＭＳ 明朝" w:hAnsi="ＭＳ 明朝" w:hint="eastAsia"/>
          <w:color w:val="000000" w:themeColor="text1"/>
          <w:kern w:val="0"/>
          <w:szCs w:val="21"/>
        </w:rPr>
        <w:t>第</w:t>
      </w:r>
      <w:r w:rsidR="0011745E">
        <w:rPr>
          <w:rFonts w:ascii="ＭＳ 明朝" w:eastAsia="ＭＳ 明朝" w:hAnsi="ＭＳ 明朝" w:hint="eastAsia"/>
          <w:color w:val="000000" w:themeColor="text1"/>
          <w:kern w:val="0"/>
          <w:szCs w:val="21"/>
        </w:rPr>
        <w:t>22</w:t>
      </w:r>
      <w:r w:rsidR="00660CE8" w:rsidRPr="00765636">
        <w:rPr>
          <w:rFonts w:ascii="ＭＳ 明朝" w:eastAsia="ＭＳ 明朝" w:hAnsi="ＭＳ 明朝" w:hint="eastAsia"/>
          <w:color w:val="000000" w:themeColor="text1"/>
          <w:kern w:val="0"/>
          <w:szCs w:val="21"/>
        </w:rPr>
        <w:t>号厚生労働省医政局長通知「令和</w:t>
      </w:r>
      <w:r w:rsidR="0011745E">
        <w:rPr>
          <w:rFonts w:ascii="ＭＳ 明朝" w:eastAsia="ＭＳ 明朝" w:hAnsi="ＭＳ 明朝" w:hint="eastAsia"/>
          <w:color w:val="000000" w:themeColor="text1"/>
          <w:kern w:val="0"/>
          <w:szCs w:val="21"/>
        </w:rPr>
        <w:t>８</w:t>
      </w:r>
      <w:r w:rsidR="00660CE8" w:rsidRPr="00765636">
        <w:rPr>
          <w:rFonts w:ascii="ＭＳ 明朝" w:eastAsia="ＭＳ 明朝" w:hAnsi="ＭＳ 明朝" w:hint="eastAsia"/>
          <w:color w:val="000000" w:themeColor="text1"/>
          <w:kern w:val="0"/>
          <w:szCs w:val="21"/>
        </w:rPr>
        <w:t>年度（令和</w:t>
      </w:r>
      <w:r w:rsidR="0011745E">
        <w:rPr>
          <w:rFonts w:ascii="ＭＳ 明朝" w:eastAsia="ＭＳ 明朝" w:hAnsi="ＭＳ 明朝" w:hint="eastAsia"/>
          <w:color w:val="000000" w:themeColor="text1"/>
          <w:kern w:val="0"/>
          <w:szCs w:val="21"/>
        </w:rPr>
        <w:t>７</w:t>
      </w:r>
      <w:r w:rsidR="00660CE8" w:rsidRPr="00765636">
        <w:rPr>
          <w:rFonts w:ascii="ＭＳ 明朝" w:eastAsia="ＭＳ 明朝" w:hAnsi="ＭＳ 明朝" w:hint="eastAsia"/>
          <w:color w:val="000000" w:themeColor="text1"/>
          <w:kern w:val="0"/>
          <w:szCs w:val="21"/>
        </w:rPr>
        <w:t>年度からの繰越分）</w:t>
      </w:r>
      <w:r w:rsidR="0011745E">
        <w:rPr>
          <w:rFonts w:ascii="ＭＳ 明朝" w:eastAsia="ＭＳ 明朝" w:hAnsi="ＭＳ 明朝" w:hint="eastAsia"/>
          <w:color w:val="000000" w:themeColor="text1"/>
          <w:kern w:val="0"/>
          <w:szCs w:val="21"/>
        </w:rPr>
        <w:t>医療分野における業務効率化・職場環境改善支援事業</w:t>
      </w:r>
      <w:r w:rsidR="00660CE8" w:rsidRPr="00765636">
        <w:rPr>
          <w:rFonts w:ascii="ＭＳ 明朝" w:eastAsia="ＭＳ 明朝" w:hAnsi="ＭＳ 明朝" w:hint="eastAsia"/>
          <w:color w:val="000000" w:themeColor="text1"/>
          <w:kern w:val="0"/>
          <w:szCs w:val="21"/>
        </w:rPr>
        <w:t>の実施について」の別紙「</w:t>
      </w:r>
      <w:r w:rsidR="0011745E">
        <w:rPr>
          <w:rFonts w:ascii="ＭＳ 明朝" w:eastAsia="ＭＳ 明朝" w:hAnsi="ＭＳ 明朝" w:hint="eastAsia"/>
          <w:color w:val="000000" w:themeColor="text1"/>
          <w:kern w:val="0"/>
          <w:szCs w:val="21"/>
        </w:rPr>
        <w:t>医療分野における業務効率化・職場環境改善支援事業</w:t>
      </w:r>
      <w:r w:rsidR="00660CE8" w:rsidRPr="00765636">
        <w:rPr>
          <w:rFonts w:ascii="ＭＳ 明朝" w:eastAsia="ＭＳ 明朝" w:hAnsi="ＭＳ 明朝" w:hint="eastAsia"/>
          <w:color w:val="000000" w:themeColor="text1"/>
          <w:kern w:val="0"/>
          <w:szCs w:val="21"/>
        </w:rPr>
        <w:t>実施要綱」（以下、「実施要綱」という。）</w:t>
      </w:r>
      <w:r w:rsidRPr="00765636">
        <w:rPr>
          <w:rFonts w:ascii="ＭＳ 明朝" w:eastAsia="ＭＳ 明朝" w:hAnsi="ＭＳ 明朝" w:hint="eastAsia"/>
          <w:color w:val="000000" w:themeColor="text1"/>
          <w:kern w:val="0"/>
          <w:szCs w:val="21"/>
        </w:rPr>
        <w:t>に定めるもののほか、この要綱の定めるところによる。</w:t>
      </w:r>
    </w:p>
    <w:p w14:paraId="748B4617" w14:textId="77777777" w:rsidR="003B4375" w:rsidRPr="0011745E" w:rsidRDefault="003B4375" w:rsidP="008E6CA7">
      <w:pPr>
        <w:spacing w:line="240" w:lineRule="auto"/>
        <w:rPr>
          <w:rFonts w:ascii="ＭＳ 明朝" w:eastAsia="ＭＳ 明朝" w:hAnsi="ＭＳ 明朝"/>
          <w:color w:val="000000" w:themeColor="text1"/>
          <w:kern w:val="0"/>
          <w:szCs w:val="21"/>
        </w:rPr>
      </w:pPr>
    </w:p>
    <w:p w14:paraId="1E0CDDCA" w14:textId="77777777" w:rsidR="00741F4A" w:rsidRPr="00765636" w:rsidRDefault="004C1AAB" w:rsidP="008E6CA7">
      <w:pPr>
        <w:spacing w:line="240" w:lineRule="auto"/>
        <w:rPr>
          <w:rFonts w:ascii="ＭＳ 明朝" w:eastAsia="ＭＳ 明朝" w:hAnsi="ＭＳ 明朝"/>
          <w:color w:val="000000" w:themeColor="text1"/>
          <w:kern w:val="0"/>
          <w:szCs w:val="21"/>
        </w:rPr>
      </w:pPr>
      <w:r w:rsidRPr="00765636">
        <w:rPr>
          <w:rFonts w:ascii="ＭＳ 明朝" w:eastAsia="ＭＳ 明朝" w:hAnsi="ＭＳ 明朝" w:hint="eastAsia"/>
          <w:color w:val="000000" w:themeColor="text1"/>
          <w:kern w:val="0"/>
          <w:szCs w:val="21"/>
        </w:rPr>
        <w:t>（補助</w:t>
      </w:r>
      <w:r w:rsidR="00D74DF2" w:rsidRPr="00765636">
        <w:rPr>
          <w:rFonts w:ascii="ＭＳ 明朝" w:eastAsia="ＭＳ 明朝" w:hAnsi="ＭＳ 明朝" w:hint="eastAsia"/>
          <w:color w:val="000000" w:themeColor="text1"/>
          <w:kern w:val="0"/>
          <w:szCs w:val="21"/>
        </w:rPr>
        <w:t>対象</w:t>
      </w:r>
      <w:r w:rsidR="00741F4A" w:rsidRPr="00765636">
        <w:rPr>
          <w:rFonts w:ascii="ＭＳ 明朝" w:eastAsia="ＭＳ 明朝" w:hAnsi="ＭＳ 明朝" w:hint="eastAsia"/>
          <w:color w:val="000000" w:themeColor="text1"/>
          <w:kern w:val="0"/>
          <w:szCs w:val="21"/>
        </w:rPr>
        <w:t>事業</w:t>
      </w:r>
      <w:r w:rsidR="00D74DF2" w:rsidRPr="00765636">
        <w:rPr>
          <w:rFonts w:ascii="ＭＳ 明朝" w:eastAsia="ＭＳ 明朝" w:hAnsi="ＭＳ 明朝" w:hint="eastAsia"/>
          <w:color w:val="000000" w:themeColor="text1"/>
          <w:kern w:val="0"/>
          <w:szCs w:val="21"/>
        </w:rPr>
        <w:t>者</w:t>
      </w:r>
      <w:r w:rsidR="00741F4A" w:rsidRPr="00765636">
        <w:rPr>
          <w:rFonts w:ascii="ＭＳ 明朝" w:eastAsia="ＭＳ 明朝" w:hAnsi="ＭＳ 明朝" w:hint="eastAsia"/>
          <w:color w:val="000000" w:themeColor="text1"/>
          <w:kern w:val="0"/>
          <w:szCs w:val="21"/>
        </w:rPr>
        <w:t>）</w:t>
      </w:r>
    </w:p>
    <w:p w14:paraId="18ACA1F4" w14:textId="5058A3BE" w:rsidR="006E4685" w:rsidRPr="00765636" w:rsidRDefault="00507D2D" w:rsidP="008E6CA7">
      <w:pPr>
        <w:spacing w:line="240" w:lineRule="auto"/>
        <w:ind w:left="214" w:hangingChars="100" w:hanging="214"/>
        <w:rPr>
          <w:rFonts w:ascii="ＭＳ 明朝" w:eastAsia="ＭＳ 明朝" w:hAnsi="ＭＳ 明朝"/>
          <w:color w:val="000000" w:themeColor="text1"/>
          <w:kern w:val="0"/>
          <w:szCs w:val="21"/>
        </w:rPr>
      </w:pPr>
      <w:r w:rsidRPr="00765636">
        <w:rPr>
          <w:rFonts w:ascii="ＭＳ 明朝" w:eastAsia="ＭＳ 明朝" w:hAnsi="ＭＳ 明朝" w:hint="eastAsia"/>
          <w:color w:val="000000" w:themeColor="text1"/>
          <w:kern w:val="0"/>
          <w:szCs w:val="21"/>
        </w:rPr>
        <w:t>第二条　この補助金の交付対象となる事業者は、</w:t>
      </w:r>
      <w:r w:rsidR="00725F7E" w:rsidRPr="00765636">
        <w:rPr>
          <w:rFonts w:ascii="ＭＳ 明朝" w:eastAsia="ＭＳ 明朝" w:hAnsi="ＭＳ 明朝" w:hint="eastAsia"/>
          <w:color w:val="000000" w:themeColor="text1"/>
          <w:kern w:val="0"/>
          <w:szCs w:val="21"/>
        </w:rPr>
        <w:t>別</w:t>
      </w:r>
      <w:r w:rsidR="007A2D6C" w:rsidRPr="00765636">
        <w:rPr>
          <w:rFonts w:ascii="ＭＳ 明朝" w:eastAsia="ＭＳ 明朝" w:hAnsi="ＭＳ 明朝" w:hint="eastAsia"/>
          <w:color w:val="000000" w:themeColor="text1"/>
          <w:kern w:val="0"/>
          <w:szCs w:val="21"/>
        </w:rPr>
        <w:t>表</w:t>
      </w:r>
      <w:r w:rsidRPr="00765636">
        <w:rPr>
          <w:rFonts w:ascii="ＭＳ 明朝" w:eastAsia="ＭＳ 明朝" w:hAnsi="ＭＳ 明朝" w:hint="eastAsia"/>
          <w:color w:val="000000" w:themeColor="text1"/>
          <w:kern w:val="0"/>
          <w:szCs w:val="21"/>
        </w:rPr>
        <w:t>に規定する補助対象事業者とする。</w:t>
      </w:r>
    </w:p>
    <w:p w14:paraId="31CDC217" w14:textId="77777777" w:rsidR="007B758A" w:rsidRPr="00765636" w:rsidRDefault="007B758A" w:rsidP="008E6CA7">
      <w:pPr>
        <w:spacing w:line="240" w:lineRule="auto"/>
        <w:ind w:leftChars="100" w:left="428" w:hangingChars="100" w:hanging="214"/>
        <w:rPr>
          <w:rFonts w:ascii="ＭＳ 明朝" w:eastAsia="ＭＳ 明朝" w:hAnsi="ＭＳ 明朝"/>
          <w:color w:val="000000" w:themeColor="text1"/>
          <w:kern w:val="0"/>
          <w:szCs w:val="21"/>
        </w:rPr>
      </w:pPr>
    </w:p>
    <w:p w14:paraId="1F131FA8" w14:textId="106493CF" w:rsidR="001E6CAC" w:rsidRPr="00B335F7" w:rsidRDefault="001E6CAC" w:rsidP="008E6CA7">
      <w:pPr>
        <w:spacing w:line="240" w:lineRule="auto"/>
        <w:ind w:left="214" w:hangingChars="100" w:hanging="214"/>
        <w:rPr>
          <w:rFonts w:ascii="ＭＳ 明朝" w:eastAsia="ＭＳ 明朝" w:hAnsi="ＭＳ 明朝"/>
          <w:color w:val="000000" w:themeColor="text1"/>
          <w:kern w:val="0"/>
          <w:szCs w:val="21"/>
        </w:rPr>
      </w:pPr>
      <w:r w:rsidRPr="00B335F7">
        <w:rPr>
          <w:rFonts w:ascii="ＭＳ 明朝" w:eastAsia="ＭＳ 明朝" w:hAnsi="ＭＳ 明朝" w:hint="eastAsia"/>
          <w:color w:val="000000" w:themeColor="text1"/>
          <w:kern w:val="0"/>
          <w:szCs w:val="21"/>
        </w:rPr>
        <w:t>（補助対象事業）</w:t>
      </w:r>
    </w:p>
    <w:p w14:paraId="1CE9B402" w14:textId="1B2ECB90" w:rsidR="00741F4A" w:rsidRPr="00B335F7" w:rsidRDefault="00507D2D" w:rsidP="008E6CA7">
      <w:pPr>
        <w:spacing w:line="240" w:lineRule="auto"/>
        <w:ind w:left="214" w:hangingChars="100" w:hanging="214"/>
        <w:rPr>
          <w:rFonts w:ascii="ＭＳ 明朝" w:eastAsia="ＭＳ 明朝" w:hAnsi="ＭＳ 明朝"/>
          <w:color w:val="000000" w:themeColor="text1"/>
          <w:kern w:val="0"/>
          <w:szCs w:val="21"/>
        </w:rPr>
      </w:pPr>
      <w:r w:rsidRPr="00B335F7">
        <w:rPr>
          <w:rFonts w:ascii="ＭＳ 明朝" w:eastAsia="ＭＳ 明朝" w:hAnsi="ＭＳ 明朝" w:hint="eastAsia"/>
          <w:color w:val="000000" w:themeColor="text1"/>
          <w:kern w:val="0"/>
          <w:szCs w:val="21"/>
        </w:rPr>
        <w:t>第三条　補助対象となる事業（以下</w:t>
      </w:r>
      <w:r w:rsidR="00661EE5" w:rsidRPr="00B335F7">
        <w:rPr>
          <w:rFonts w:ascii="ＭＳ 明朝" w:eastAsia="ＭＳ 明朝" w:hAnsi="ＭＳ 明朝" w:hint="eastAsia"/>
          <w:color w:val="000000" w:themeColor="text1"/>
          <w:kern w:val="0"/>
          <w:szCs w:val="21"/>
        </w:rPr>
        <w:t>、</w:t>
      </w:r>
      <w:r w:rsidRPr="00B335F7">
        <w:rPr>
          <w:rFonts w:ascii="ＭＳ 明朝" w:eastAsia="ＭＳ 明朝" w:hAnsi="ＭＳ 明朝" w:hint="eastAsia"/>
          <w:color w:val="000000" w:themeColor="text1"/>
          <w:kern w:val="0"/>
          <w:szCs w:val="21"/>
        </w:rPr>
        <w:t>「補助事業」という</w:t>
      </w:r>
      <w:r w:rsidR="00661EE5" w:rsidRPr="00B335F7">
        <w:rPr>
          <w:rFonts w:ascii="ＭＳ 明朝" w:eastAsia="ＭＳ 明朝" w:hAnsi="ＭＳ 明朝" w:hint="eastAsia"/>
          <w:color w:val="000000" w:themeColor="text1"/>
          <w:kern w:val="0"/>
          <w:szCs w:val="21"/>
        </w:rPr>
        <w:t>。</w:t>
      </w:r>
      <w:r w:rsidRPr="00B335F7">
        <w:rPr>
          <w:rFonts w:ascii="ＭＳ 明朝" w:eastAsia="ＭＳ 明朝" w:hAnsi="ＭＳ 明朝" w:hint="eastAsia"/>
          <w:color w:val="000000" w:themeColor="text1"/>
          <w:kern w:val="0"/>
          <w:szCs w:val="21"/>
        </w:rPr>
        <w:t>）は、</w:t>
      </w:r>
      <w:r w:rsidR="00725F7E" w:rsidRPr="00B335F7">
        <w:rPr>
          <w:rFonts w:ascii="ＭＳ 明朝" w:eastAsia="ＭＳ 明朝" w:hAnsi="ＭＳ 明朝" w:hint="eastAsia"/>
          <w:color w:val="000000" w:themeColor="text1"/>
          <w:kern w:val="0"/>
          <w:szCs w:val="21"/>
        </w:rPr>
        <w:t>別</w:t>
      </w:r>
      <w:r w:rsidR="007A2D6C" w:rsidRPr="00B335F7">
        <w:rPr>
          <w:rFonts w:ascii="ＭＳ 明朝" w:eastAsia="ＭＳ 明朝" w:hAnsi="ＭＳ 明朝" w:hint="eastAsia"/>
          <w:color w:val="000000" w:themeColor="text1"/>
          <w:kern w:val="0"/>
          <w:szCs w:val="21"/>
        </w:rPr>
        <w:t>表</w:t>
      </w:r>
      <w:r w:rsidR="00911CB7" w:rsidRPr="00B335F7">
        <w:rPr>
          <w:rFonts w:ascii="ＭＳ 明朝" w:eastAsia="ＭＳ 明朝" w:hAnsi="ＭＳ 明朝" w:hint="eastAsia"/>
          <w:color w:val="000000" w:themeColor="text1"/>
          <w:kern w:val="0"/>
          <w:szCs w:val="21"/>
        </w:rPr>
        <w:t>に規定する</w:t>
      </w:r>
      <w:r w:rsidRPr="00B335F7">
        <w:rPr>
          <w:rFonts w:ascii="ＭＳ 明朝" w:eastAsia="ＭＳ 明朝" w:hAnsi="ＭＳ 明朝" w:hint="eastAsia"/>
          <w:color w:val="000000" w:themeColor="text1"/>
          <w:kern w:val="0"/>
          <w:szCs w:val="21"/>
        </w:rPr>
        <w:t>取組と</w:t>
      </w:r>
      <w:r w:rsidR="00911CB7" w:rsidRPr="00B335F7">
        <w:rPr>
          <w:rFonts w:ascii="ＭＳ 明朝" w:eastAsia="ＭＳ 明朝" w:hAnsi="ＭＳ 明朝" w:hint="eastAsia"/>
          <w:color w:val="000000" w:themeColor="text1"/>
          <w:kern w:val="0"/>
          <w:szCs w:val="21"/>
        </w:rPr>
        <w:t>する</w:t>
      </w:r>
      <w:r w:rsidRPr="00B335F7">
        <w:rPr>
          <w:rFonts w:ascii="ＭＳ 明朝" w:eastAsia="ＭＳ 明朝" w:hAnsi="ＭＳ 明朝" w:hint="eastAsia"/>
          <w:color w:val="000000" w:themeColor="text1"/>
          <w:kern w:val="0"/>
          <w:szCs w:val="21"/>
        </w:rPr>
        <w:t>。</w:t>
      </w:r>
    </w:p>
    <w:p w14:paraId="4CAB83D2" w14:textId="77777777" w:rsidR="00741F4A" w:rsidRPr="00765636" w:rsidRDefault="00741F4A" w:rsidP="008E6CA7">
      <w:pPr>
        <w:spacing w:line="240" w:lineRule="auto"/>
        <w:ind w:leftChars="100" w:left="428" w:hangingChars="100" w:hanging="214"/>
        <w:rPr>
          <w:rFonts w:ascii="ＭＳ 明朝" w:eastAsia="ＭＳ 明朝" w:hAnsi="ＭＳ 明朝"/>
          <w:color w:val="000000" w:themeColor="text1"/>
          <w:kern w:val="0"/>
          <w:szCs w:val="21"/>
        </w:rPr>
      </w:pPr>
    </w:p>
    <w:p w14:paraId="6AECF9FC" w14:textId="71A98BC9" w:rsidR="003B4375" w:rsidRPr="00765636" w:rsidRDefault="003B4375" w:rsidP="008E6CA7">
      <w:pPr>
        <w:spacing w:line="240" w:lineRule="auto"/>
        <w:rPr>
          <w:rFonts w:ascii="ＭＳ 明朝" w:eastAsia="ＭＳ 明朝" w:hAnsi="ＭＳ 明朝"/>
          <w:color w:val="000000" w:themeColor="text1"/>
          <w:kern w:val="0"/>
          <w:szCs w:val="21"/>
        </w:rPr>
      </w:pPr>
      <w:r w:rsidRPr="00765636">
        <w:rPr>
          <w:rFonts w:ascii="ＭＳ 明朝" w:eastAsia="ＭＳ 明朝" w:hAnsi="ＭＳ 明朝" w:hint="eastAsia"/>
          <w:color w:val="000000" w:themeColor="text1"/>
          <w:kern w:val="0"/>
          <w:szCs w:val="21"/>
        </w:rPr>
        <w:t>（補助対象経費）</w:t>
      </w:r>
    </w:p>
    <w:p w14:paraId="041BE776" w14:textId="6349E1B6" w:rsidR="00507D2D" w:rsidRPr="007B6507" w:rsidRDefault="00507D2D"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w:t>
      </w:r>
      <w:r w:rsidR="008C448D" w:rsidRPr="007B6507">
        <w:rPr>
          <w:rFonts w:ascii="ＭＳ 明朝" w:eastAsia="ＭＳ 明朝" w:hAnsi="ＭＳ 明朝" w:hint="eastAsia"/>
          <w:color w:val="000000" w:themeColor="text1"/>
          <w:kern w:val="0"/>
          <w:szCs w:val="21"/>
        </w:rPr>
        <w:t>四</w:t>
      </w:r>
      <w:r w:rsidRPr="007B6507">
        <w:rPr>
          <w:rFonts w:ascii="ＭＳ 明朝" w:eastAsia="ＭＳ 明朝" w:hAnsi="ＭＳ 明朝" w:hint="eastAsia"/>
          <w:color w:val="000000" w:themeColor="text1"/>
          <w:kern w:val="0"/>
          <w:szCs w:val="21"/>
        </w:rPr>
        <w:t>条　補助金の交付の対象となる経費（以下</w:t>
      </w:r>
      <w:r w:rsidR="00661EE5" w:rsidRPr="007B6507">
        <w:rPr>
          <w:rFonts w:ascii="ＭＳ 明朝" w:eastAsia="ＭＳ 明朝" w:hAnsi="ＭＳ 明朝" w:hint="eastAsia"/>
          <w:color w:val="000000" w:themeColor="text1"/>
          <w:kern w:val="0"/>
          <w:szCs w:val="21"/>
        </w:rPr>
        <w:t>、</w:t>
      </w:r>
      <w:r w:rsidRPr="007B6507">
        <w:rPr>
          <w:rFonts w:ascii="ＭＳ 明朝" w:eastAsia="ＭＳ 明朝" w:hAnsi="ＭＳ 明朝" w:hint="eastAsia"/>
          <w:color w:val="000000" w:themeColor="text1"/>
          <w:kern w:val="0"/>
          <w:szCs w:val="21"/>
        </w:rPr>
        <w:t>「補助対象経費」という</w:t>
      </w:r>
      <w:r w:rsidR="00661EE5" w:rsidRPr="007B6507">
        <w:rPr>
          <w:rFonts w:ascii="ＭＳ 明朝" w:eastAsia="ＭＳ 明朝" w:hAnsi="ＭＳ 明朝" w:hint="eastAsia"/>
          <w:color w:val="000000" w:themeColor="text1"/>
          <w:kern w:val="0"/>
          <w:szCs w:val="21"/>
        </w:rPr>
        <w:t>。</w:t>
      </w:r>
      <w:r w:rsidRPr="007B6507">
        <w:rPr>
          <w:rFonts w:ascii="ＭＳ 明朝" w:eastAsia="ＭＳ 明朝" w:hAnsi="ＭＳ 明朝" w:hint="eastAsia"/>
          <w:color w:val="000000" w:themeColor="text1"/>
          <w:kern w:val="0"/>
          <w:szCs w:val="21"/>
        </w:rPr>
        <w:t>）は、第三条に定める補助事業の実施に要する経費とする。</w:t>
      </w:r>
      <w:r w:rsidR="0033486C" w:rsidRPr="007B6507">
        <w:rPr>
          <w:rFonts w:ascii="ＭＳ 明朝" w:eastAsia="ＭＳ 明朝" w:hAnsi="ＭＳ 明朝" w:hint="eastAsia"/>
          <w:color w:val="000000" w:themeColor="text1"/>
          <w:kern w:val="0"/>
          <w:szCs w:val="21"/>
        </w:rPr>
        <w:t>ただし、他に本補助事業と同様の趣旨を含む補助金、負担金、交付金等を受けている</w:t>
      </w:r>
      <w:r w:rsidR="00032E83" w:rsidRPr="007B6507">
        <w:rPr>
          <w:rFonts w:ascii="ＭＳ 明朝" w:eastAsia="ＭＳ 明朝" w:hAnsi="ＭＳ 明朝" w:hint="eastAsia"/>
          <w:color w:val="000000" w:themeColor="text1"/>
          <w:kern w:val="0"/>
          <w:szCs w:val="21"/>
        </w:rPr>
        <w:t>経費については</w:t>
      </w:r>
      <w:r w:rsidR="0033486C" w:rsidRPr="007B6507">
        <w:rPr>
          <w:rFonts w:ascii="ＭＳ 明朝" w:eastAsia="ＭＳ 明朝" w:hAnsi="ＭＳ 明朝" w:hint="eastAsia"/>
          <w:color w:val="000000" w:themeColor="text1"/>
          <w:kern w:val="0"/>
          <w:szCs w:val="21"/>
        </w:rPr>
        <w:t>、補助対象外とする。</w:t>
      </w:r>
    </w:p>
    <w:p w14:paraId="1B37EEBE" w14:textId="77777777" w:rsidR="0052729D" w:rsidRPr="007B6507" w:rsidRDefault="0052729D" w:rsidP="008E6CA7">
      <w:pPr>
        <w:spacing w:line="240" w:lineRule="auto"/>
        <w:rPr>
          <w:rFonts w:ascii="ＭＳ 明朝" w:eastAsia="ＭＳ 明朝" w:hAnsi="ＭＳ 明朝"/>
          <w:color w:val="000000" w:themeColor="text1"/>
          <w:kern w:val="0"/>
          <w:szCs w:val="21"/>
        </w:rPr>
      </w:pPr>
    </w:p>
    <w:p w14:paraId="4BCE9D8E" w14:textId="77777777" w:rsidR="003B4375" w:rsidRPr="007B6507" w:rsidRDefault="003B4375"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w:t>
      </w:r>
      <w:r w:rsidR="00C210B7" w:rsidRPr="007B6507">
        <w:rPr>
          <w:rFonts w:ascii="ＭＳ 明朝" w:eastAsia="ＭＳ 明朝" w:hAnsi="ＭＳ 明朝" w:hint="eastAsia"/>
          <w:color w:val="000000" w:themeColor="text1"/>
          <w:kern w:val="0"/>
          <w:szCs w:val="21"/>
        </w:rPr>
        <w:t>交付額の算定方法</w:t>
      </w:r>
      <w:r w:rsidR="007B758A" w:rsidRPr="007B6507">
        <w:rPr>
          <w:rFonts w:ascii="ＭＳ 明朝" w:eastAsia="ＭＳ 明朝" w:hAnsi="ＭＳ 明朝" w:hint="eastAsia"/>
          <w:color w:val="000000" w:themeColor="text1"/>
          <w:kern w:val="0"/>
          <w:szCs w:val="21"/>
        </w:rPr>
        <w:t>等</w:t>
      </w:r>
      <w:r w:rsidRPr="007B6507">
        <w:rPr>
          <w:rFonts w:ascii="ＭＳ 明朝" w:eastAsia="ＭＳ 明朝" w:hAnsi="ＭＳ 明朝" w:hint="eastAsia"/>
          <w:color w:val="000000" w:themeColor="text1"/>
          <w:kern w:val="0"/>
          <w:szCs w:val="21"/>
        </w:rPr>
        <w:t>）</w:t>
      </w:r>
    </w:p>
    <w:p w14:paraId="282F5C8E" w14:textId="0295B05A" w:rsidR="001958A0" w:rsidRPr="007B6507" w:rsidRDefault="00507D2D" w:rsidP="008E6CA7">
      <w:pPr>
        <w:suppressAutoHyphens/>
        <w:spacing w:line="240" w:lineRule="auto"/>
        <w:textAlignment w:val="baseline"/>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第五条　交付額の算定方法</w:t>
      </w:r>
      <w:r w:rsidR="00B4328B" w:rsidRPr="007B6507">
        <w:rPr>
          <w:rFonts w:ascii="ＭＳ 明朝" w:eastAsia="ＭＳ 明朝" w:hAnsi="ＭＳ 明朝" w:hint="eastAsia"/>
          <w:color w:val="000000" w:themeColor="text1"/>
          <w:kern w:val="0"/>
          <w:szCs w:val="21"/>
        </w:rPr>
        <w:t>等</w:t>
      </w:r>
      <w:r w:rsidRPr="007B6507">
        <w:rPr>
          <w:rFonts w:ascii="ＭＳ 明朝" w:eastAsia="ＭＳ 明朝" w:hAnsi="ＭＳ 明朝" w:hint="eastAsia"/>
          <w:color w:val="000000" w:themeColor="text1"/>
          <w:kern w:val="0"/>
          <w:szCs w:val="21"/>
        </w:rPr>
        <w:t>は、</w:t>
      </w:r>
      <w:r w:rsidR="007A2D6C" w:rsidRPr="007B6507">
        <w:rPr>
          <w:rFonts w:ascii="ＭＳ 明朝" w:eastAsia="ＭＳ 明朝" w:hAnsi="ＭＳ 明朝" w:hint="eastAsia"/>
          <w:color w:val="000000" w:themeColor="text1"/>
          <w:kern w:val="0"/>
          <w:szCs w:val="21"/>
        </w:rPr>
        <w:t>別表</w:t>
      </w:r>
      <w:r w:rsidRPr="007B6507">
        <w:rPr>
          <w:rFonts w:ascii="ＭＳ 明朝" w:eastAsia="ＭＳ 明朝" w:hAnsi="ＭＳ 明朝" w:hint="eastAsia"/>
          <w:color w:val="000000" w:themeColor="text1"/>
          <w:kern w:val="0"/>
          <w:szCs w:val="21"/>
        </w:rPr>
        <w:t>に規定する。</w:t>
      </w:r>
    </w:p>
    <w:p w14:paraId="6C5D44F1" w14:textId="77777777" w:rsidR="001E6CAC" w:rsidRPr="007B6507" w:rsidRDefault="001E6CAC" w:rsidP="008E6CA7">
      <w:pPr>
        <w:suppressAutoHyphens/>
        <w:spacing w:line="240" w:lineRule="auto"/>
        <w:textAlignment w:val="baseline"/>
        <w:rPr>
          <w:rFonts w:ascii="ＭＳ 明朝" w:eastAsia="ＭＳ 明朝" w:hAnsi="ＭＳ 明朝"/>
          <w:color w:val="000000" w:themeColor="text1"/>
          <w:kern w:val="0"/>
          <w:szCs w:val="21"/>
        </w:rPr>
      </w:pPr>
    </w:p>
    <w:p w14:paraId="3BFE83FC" w14:textId="77777777" w:rsidR="001958A0" w:rsidRPr="007B6507" w:rsidRDefault="001958A0"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（交付の申請）</w:t>
      </w:r>
    </w:p>
    <w:p w14:paraId="5A5A588F" w14:textId="354FA4AF" w:rsidR="00507D2D" w:rsidRPr="007B6507" w:rsidRDefault="00507D2D"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第六条　規則第四条第１項の規定による申請は、</w:t>
      </w:r>
      <w:r w:rsidR="00725F7E" w:rsidRPr="007B6507">
        <w:rPr>
          <w:rFonts w:ascii="ＭＳ 明朝" w:eastAsia="ＭＳ 明朝" w:hAnsi="ＭＳ 明朝" w:hint="eastAsia"/>
          <w:color w:val="000000" w:themeColor="text1"/>
          <w:kern w:val="0"/>
          <w:szCs w:val="21"/>
        </w:rPr>
        <w:t>別</w:t>
      </w:r>
      <w:r w:rsidR="007A2D6C" w:rsidRPr="007B6507">
        <w:rPr>
          <w:rFonts w:ascii="ＭＳ 明朝" w:eastAsia="ＭＳ 明朝" w:hAnsi="ＭＳ 明朝" w:hint="eastAsia"/>
          <w:color w:val="000000" w:themeColor="text1"/>
          <w:kern w:val="0"/>
          <w:szCs w:val="21"/>
        </w:rPr>
        <w:t>表</w:t>
      </w:r>
      <w:r w:rsidR="008D5417" w:rsidRPr="007B6507">
        <w:rPr>
          <w:rFonts w:ascii="ＭＳ 明朝" w:eastAsia="ＭＳ 明朝" w:hAnsi="ＭＳ 明朝" w:hint="eastAsia"/>
          <w:color w:val="000000" w:themeColor="text1"/>
          <w:kern w:val="0"/>
          <w:szCs w:val="21"/>
        </w:rPr>
        <w:t>に</w:t>
      </w:r>
      <w:r w:rsidR="00725F7E" w:rsidRPr="007B6507">
        <w:rPr>
          <w:rFonts w:ascii="ＭＳ 明朝" w:eastAsia="ＭＳ 明朝" w:hAnsi="ＭＳ 明朝" w:hint="eastAsia"/>
          <w:color w:val="000000" w:themeColor="text1"/>
          <w:kern w:val="0"/>
          <w:szCs w:val="21"/>
        </w:rPr>
        <w:t>規定する</w:t>
      </w:r>
      <w:r w:rsidRPr="007B6507">
        <w:rPr>
          <w:rFonts w:ascii="ＭＳ 明朝" w:eastAsia="ＭＳ 明朝" w:hAnsi="ＭＳ 明朝" w:hint="eastAsia"/>
          <w:color w:val="000000" w:themeColor="text1"/>
          <w:kern w:val="0"/>
          <w:szCs w:val="21"/>
        </w:rPr>
        <w:t>申請書</w:t>
      </w:r>
      <w:r w:rsidR="008D5417" w:rsidRPr="007B6507">
        <w:rPr>
          <w:rFonts w:ascii="ＭＳ 明朝" w:eastAsia="ＭＳ 明朝" w:hAnsi="ＭＳ 明朝" w:hint="eastAsia"/>
          <w:color w:val="000000" w:themeColor="text1"/>
          <w:kern w:val="0"/>
          <w:szCs w:val="21"/>
        </w:rPr>
        <w:t>及び添付書類</w:t>
      </w:r>
      <w:r w:rsidRPr="007B6507">
        <w:rPr>
          <w:rFonts w:ascii="ＭＳ 明朝" w:eastAsia="ＭＳ 明朝" w:hAnsi="ＭＳ 明朝" w:hint="eastAsia"/>
          <w:color w:val="000000" w:themeColor="text1"/>
          <w:kern w:val="0"/>
          <w:szCs w:val="21"/>
        </w:rPr>
        <w:t>を知事の定める日までに提出することにより行わなければならない。</w:t>
      </w:r>
    </w:p>
    <w:p w14:paraId="0C89ACFF" w14:textId="18BE68F6" w:rsidR="00166F1F" w:rsidRPr="007B6507" w:rsidRDefault="00166F1F" w:rsidP="008E6CA7">
      <w:pPr>
        <w:spacing w:line="240" w:lineRule="auto"/>
        <w:ind w:left="214" w:hangingChars="100" w:hanging="214"/>
        <w:rPr>
          <w:rFonts w:ascii="ＭＳ 明朝" w:eastAsia="ＭＳ 明朝" w:hAnsi="ＭＳ 明朝"/>
          <w:color w:val="000000" w:themeColor="text1"/>
          <w:kern w:val="0"/>
          <w:szCs w:val="21"/>
        </w:rPr>
      </w:pPr>
    </w:p>
    <w:p w14:paraId="008C692A" w14:textId="3A3DD88E" w:rsidR="00166F1F" w:rsidRPr="007B6507" w:rsidRDefault="00166F1F" w:rsidP="00166F1F">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（交付の決定及び通知）</w:t>
      </w:r>
    </w:p>
    <w:p w14:paraId="2F14112A" w14:textId="60025DD3" w:rsidR="00166F1F" w:rsidRPr="007B6507" w:rsidRDefault="00166F1F" w:rsidP="00166F1F">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第七条　知事は、補助金の交付の申請があったときは、規則第</w:t>
      </w:r>
      <w:r w:rsidR="00010E05" w:rsidRPr="007B6507">
        <w:rPr>
          <w:rFonts w:ascii="ＭＳ 明朝" w:eastAsia="ＭＳ 明朝" w:hAnsi="ＭＳ 明朝" w:hint="eastAsia"/>
          <w:color w:val="000000" w:themeColor="text1"/>
          <w:kern w:val="0"/>
          <w:szCs w:val="21"/>
        </w:rPr>
        <w:t>五</w:t>
      </w:r>
      <w:r w:rsidRPr="007B6507">
        <w:rPr>
          <w:rFonts w:ascii="ＭＳ 明朝" w:eastAsia="ＭＳ 明朝" w:hAnsi="ＭＳ 明朝" w:hint="eastAsia"/>
          <w:color w:val="000000" w:themeColor="text1"/>
          <w:kern w:val="0"/>
          <w:szCs w:val="21"/>
        </w:rPr>
        <w:t>条の規定により補助金の交付の決定をするものとする。</w:t>
      </w:r>
    </w:p>
    <w:p w14:paraId="5BCD734B" w14:textId="4C005A9D" w:rsidR="00166F1F" w:rsidRPr="007B6507" w:rsidRDefault="00166F1F" w:rsidP="00166F1F">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２　知事は、補助金の交付の決定をしたときは、補助金の交付の申請をした者に交付決定通知書により通知するものとする。</w:t>
      </w:r>
    </w:p>
    <w:p w14:paraId="17D1DEE4" w14:textId="7D5BE7C7" w:rsidR="008D3EA4" w:rsidRPr="007B6507" w:rsidRDefault="008D3EA4" w:rsidP="008D5417">
      <w:pPr>
        <w:spacing w:line="240" w:lineRule="auto"/>
        <w:rPr>
          <w:rFonts w:ascii="ＭＳ 明朝" w:eastAsia="ＭＳ 明朝" w:hAnsi="ＭＳ 明朝"/>
          <w:color w:val="000000" w:themeColor="text1"/>
          <w:szCs w:val="21"/>
        </w:rPr>
      </w:pPr>
    </w:p>
    <w:p w14:paraId="19B67666" w14:textId="186432E5" w:rsidR="00010E05" w:rsidRPr="007B6507" w:rsidRDefault="00010E05" w:rsidP="00010E05">
      <w:pPr>
        <w:spacing w:line="240" w:lineRule="auto"/>
        <w:rPr>
          <w:rFonts w:ascii="ＭＳ 明朝" w:eastAsia="ＭＳ 明朝" w:hAnsi="ＭＳ 明朝"/>
          <w:color w:val="000000" w:themeColor="text1"/>
          <w:szCs w:val="21"/>
        </w:rPr>
      </w:pPr>
      <w:r w:rsidRPr="007B6507">
        <w:rPr>
          <w:rFonts w:ascii="ＭＳ 明朝" w:eastAsia="ＭＳ 明朝" w:hAnsi="ＭＳ 明朝" w:hint="eastAsia"/>
          <w:color w:val="000000" w:themeColor="text1"/>
          <w:szCs w:val="21"/>
        </w:rPr>
        <w:t>（交付の条件等）</w:t>
      </w:r>
    </w:p>
    <w:p w14:paraId="07E8F642" w14:textId="284C9E55" w:rsidR="00010E05" w:rsidRPr="007B6507" w:rsidRDefault="00010E05" w:rsidP="00010E05">
      <w:pPr>
        <w:spacing w:line="240" w:lineRule="auto"/>
        <w:rPr>
          <w:rFonts w:ascii="ＭＳ 明朝" w:eastAsia="ＭＳ 明朝" w:hAnsi="ＭＳ 明朝"/>
          <w:color w:val="000000" w:themeColor="text1"/>
          <w:szCs w:val="21"/>
        </w:rPr>
      </w:pPr>
      <w:r w:rsidRPr="007B6507">
        <w:rPr>
          <w:rFonts w:ascii="ＭＳ 明朝" w:eastAsia="ＭＳ 明朝" w:hAnsi="ＭＳ 明朝" w:hint="eastAsia"/>
          <w:color w:val="000000" w:themeColor="text1"/>
          <w:szCs w:val="21"/>
        </w:rPr>
        <w:t>第八条　規則第六条第２項の規定により、附する条件は次のとおりとする。</w:t>
      </w:r>
    </w:p>
    <w:p w14:paraId="0A3B9534" w14:textId="1E62EEA2" w:rsidR="00010E05" w:rsidRPr="007B6507" w:rsidRDefault="00010E05" w:rsidP="00310B8D">
      <w:pPr>
        <w:spacing w:line="240" w:lineRule="auto"/>
        <w:ind w:leftChars="100" w:left="642" w:hangingChars="200" w:hanging="428"/>
        <w:rPr>
          <w:rFonts w:ascii="ＭＳ 明朝" w:eastAsia="ＭＳ 明朝" w:hAnsi="ＭＳ 明朝"/>
          <w:color w:val="000000" w:themeColor="text1"/>
          <w:szCs w:val="21"/>
        </w:rPr>
      </w:pPr>
      <w:r w:rsidRPr="007B6507">
        <w:rPr>
          <w:rFonts w:ascii="ＭＳ 明朝" w:eastAsia="ＭＳ 明朝" w:hAnsi="ＭＳ 明朝" w:hint="eastAsia"/>
          <w:color w:val="000000" w:themeColor="text1"/>
          <w:szCs w:val="21"/>
        </w:rPr>
        <w:t>（１）補助事業に要する経費として交付を受けた補助金を、その交付の目的に反して使用してはならない。</w:t>
      </w:r>
    </w:p>
    <w:p w14:paraId="2AD7AB48" w14:textId="77777777" w:rsidR="00010E05" w:rsidRPr="007B6507" w:rsidRDefault="00010E05" w:rsidP="00310B8D">
      <w:pPr>
        <w:spacing w:line="240" w:lineRule="auto"/>
        <w:ind w:firstLineChars="100" w:firstLine="214"/>
        <w:rPr>
          <w:rFonts w:ascii="ＭＳ 明朝" w:eastAsia="ＭＳ 明朝" w:hAnsi="ＭＳ 明朝"/>
          <w:color w:val="000000" w:themeColor="text1"/>
          <w:szCs w:val="21"/>
        </w:rPr>
      </w:pPr>
      <w:r w:rsidRPr="007B6507">
        <w:rPr>
          <w:rFonts w:ascii="ＭＳ 明朝" w:eastAsia="ＭＳ 明朝" w:hAnsi="ＭＳ 明朝" w:hint="eastAsia"/>
          <w:color w:val="000000" w:themeColor="text1"/>
          <w:szCs w:val="21"/>
        </w:rPr>
        <w:t>（２）補助事業者に対し、補助事業に関し必要な検査をすることがある。</w:t>
      </w:r>
    </w:p>
    <w:p w14:paraId="1EA5B7B2" w14:textId="00E30A85" w:rsidR="00010E05" w:rsidRPr="007B6507" w:rsidRDefault="00010E05" w:rsidP="00310B8D">
      <w:pPr>
        <w:spacing w:line="240" w:lineRule="auto"/>
        <w:ind w:left="321" w:hangingChars="150" w:hanging="321"/>
        <w:rPr>
          <w:rFonts w:ascii="ＭＳ 明朝" w:eastAsia="ＭＳ 明朝" w:hAnsi="ＭＳ 明朝"/>
          <w:color w:val="000000" w:themeColor="text1"/>
          <w:szCs w:val="21"/>
        </w:rPr>
      </w:pPr>
      <w:r w:rsidRPr="007B6507">
        <w:rPr>
          <w:rFonts w:ascii="ＭＳ 明朝" w:eastAsia="ＭＳ 明朝" w:hAnsi="ＭＳ 明朝" w:hint="eastAsia"/>
          <w:color w:val="000000" w:themeColor="text1"/>
          <w:szCs w:val="21"/>
        </w:rPr>
        <w:t xml:space="preserve">２ </w:t>
      </w:r>
      <w:r w:rsidR="00310B8D" w:rsidRPr="007B6507">
        <w:rPr>
          <w:rFonts w:ascii="ＭＳ 明朝" w:eastAsia="ＭＳ 明朝" w:hAnsi="ＭＳ 明朝" w:hint="eastAsia"/>
          <w:color w:val="000000" w:themeColor="text1"/>
          <w:szCs w:val="21"/>
        </w:rPr>
        <w:t xml:space="preserve">　</w:t>
      </w:r>
      <w:r w:rsidRPr="007B6507">
        <w:rPr>
          <w:rFonts w:ascii="ＭＳ 明朝" w:eastAsia="ＭＳ 明朝" w:hAnsi="ＭＳ 明朝" w:hint="eastAsia"/>
          <w:color w:val="000000" w:themeColor="text1"/>
          <w:szCs w:val="21"/>
        </w:rPr>
        <w:t>規則第</w:t>
      </w:r>
      <w:r w:rsidR="00310B8D" w:rsidRPr="007B6507">
        <w:rPr>
          <w:rFonts w:ascii="ＭＳ 明朝" w:eastAsia="ＭＳ 明朝" w:hAnsi="ＭＳ 明朝" w:hint="eastAsia"/>
          <w:color w:val="000000" w:themeColor="text1"/>
          <w:szCs w:val="21"/>
        </w:rPr>
        <w:t>六</w:t>
      </w:r>
      <w:r w:rsidRPr="007B6507">
        <w:rPr>
          <w:rFonts w:ascii="ＭＳ 明朝" w:eastAsia="ＭＳ 明朝" w:hAnsi="ＭＳ 明朝" w:hint="eastAsia"/>
          <w:color w:val="000000" w:themeColor="text1"/>
          <w:szCs w:val="21"/>
        </w:rPr>
        <w:t>条第１項第１号</w:t>
      </w:r>
      <w:r w:rsidR="003C4C11" w:rsidRPr="007B6507">
        <w:rPr>
          <w:rFonts w:ascii="ＭＳ 明朝" w:eastAsia="ＭＳ 明朝" w:hAnsi="ＭＳ 明朝" w:hint="eastAsia"/>
          <w:color w:val="000000" w:themeColor="text1"/>
          <w:szCs w:val="21"/>
        </w:rPr>
        <w:t>及び第２号</w:t>
      </w:r>
      <w:r w:rsidRPr="007B6507">
        <w:rPr>
          <w:rFonts w:ascii="ＭＳ 明朝" w:eastAsia="ＭＳ 明朝" w:hAnsi="ＭＳ 明朝" w:hint="eastAsia"/>
          <w:color w:val="000000" w:themeColor="text1"/>
          <w:szCs w:val="21"/>
        </w:rPr>
        <w:t>の規定による知事の定める軽微な変更は、経費</w:t>
      </w:r>
      <w:r w:rsidR="00B04123" w:rsidRPr="007B6507">
        <w:rPr>
          <w:rFonts w:ascii="ＭＳ 明朝" w:eastAsia="ＭＳ 明朝" w:hAnsi="ＭＳ 明朝" w:hint="eastAsia"/>
          <w:color w:val="000000" w:themeColor="text1"/>
          <w:szCs w:val="21"/>
        </w:rPr>
        <w:t>の</w:t>
      </w:r>
      <w:r w:rsidRPr="007B6507">
        <w:rPr>
          <w:rFonts w:ascii="ＭＳ 明朝" w:eastAsia="ＭＳ 明朝" w:hAnsi="ＭＳ 明朝" w:hint="eastAsia"/>
          <w:color w:val="000000" w:themeColor="text1"/>
          <w:szCs w:val="21"/>
        </w:rPr>
        <w:t>20％以内の変更とする。</w:t>
      </w:r>
    </w:p>
    <w:p w14:paraId="49D7CB0F" w14:textId="4031671A" w:rsidR="00010E05" w:rsidRPr="007B6507" w:rsidRDefault="00010E05" w:rsidP="00310B8D">
      <w:pPr>
        <w:spacing w:line="240" w:lineRule="auto"/>
        <w:ind w:left="214" w:hangingChars="100" w:hanging="214"/>
        <w:rPr>
          <w:rFonts w:ascii="ＭＳ 明朝" w:eastAsia="ＭＳ 明朝" w:hAnsi="ＭＳ 明朝"/>
          <w:color w:val="000000" w:themeColor="text1"/>
          <w:szCs w:val="21"/>
        </w:rPr>
      </w:pPr>
      <w:r w:rsidRPr="007B6507">
        <w:rPr>
          <w:rFonts w:ascii="ＭＳ 明朝" w:eastAsia="ＭＳ 明朝" w:hAnsi="ＭＳ 明朝" w:hint="eastAsia"/>
          <w:color w:val="000000" w:themeColor="text1"/>
          <w:szCs w:val="21"/>
        </w:rPr>
        <w:t>３</w:t>
      </w:r>
      <w:r w:rsidR="00310B8D" w:rsidRPr="007B6507">
        <w:rPr>
          <w:rFonts w:ascii="ＭＳ 明朝" w:eastAsia="ＭＳ 明朝" w:hAnsi="ＭＳ 明朝" w:hint="eastAsia"/>
          <w:color w:val="000000" w:themeColor="text1"/>
          <w:szCs w:val="21"/>
        </w:rPr>
        <w:t xml:space="preserve">　</w:t>
      </w:r>
      <w:r w:rsidRPr="007B6507">
        <w:rPr>
          <w:rFonts w:ascii="ＭＳ 明朝" w:eastAsia="ＭＳ 明朝" w:hAnsi="ＭＳ 明朝" w:hint="eastAsia"/>
          <w:color w:val="000000" w:themeColor="text1"/>
          <w:szCs w:val="21"/>
        </w:rPr>
        <w:t>規則第</w:t>
      </w:r>
      <w:r w:rsidR="00310B8D" w:rsidRPr="007B6507">
        <w:rPr>
          <w:rFonts w:ascii="ＭＳ 明朝" w:eastAsia="ＭＳ 明朝" w:hAnsi="ＭＳ 明朝" w:hint="eastAsia"/>
          <w:color w:val="000000" w:themeColor="text1"/>
          <w:szCs w:val="21"/>
        </w:rPr>
        <w:t>六</w:t>
      </w:r>
      <w:r w:rsidRPr="007B6507">
        <w:rPr>
          <w:rFonts w:ascii="ＭＳ 明朝" w:eastAsia="ＭＳ 明朝" w:hAnsi="ＭＳ 明朝" w:hint="eastAsia"/>
          <w:color w:val="000000" w:themeColor="text1"/>
          <w:szCs w:val="21"/>
        </w:rPr>
        <w:t>条第１項第１号または第２号の規定による知事の承認を受けようとするときは、予め</w:t>
      </w:r>
      <w:r w:rsidR="00725F7E" w:rsidRPr="007B6507">
        <w:rPr>
          <w:rFonts w:ascii="ＭＳ 明朝" w:eastAsia="ＭＳ 明朝" w:hAnsi="ＭＳ 明朝" w:hint="eastAsia"/>
          <w:color w:val="000000" w:themeColor="text1"/>
          <w:kern w:val="0"/>
          <w:szCs w:val="21"/>
        </w:rPr>
        <w:t>別</w:t>
      </w:r>
      <w:r w:rsidR="007A2D6C" w:rsidRPr="007B6507">
        <w:rPr>
          <w:rFonts w:ascii="ＭＳ 明朝" w:eastAsia="ＭＳ 明朝" w:hAnsi="ＭＳ 明朝" w:hint="eastAsia"/>
          <w:color w:val="000000" w:themeColor="text1"/>
          <w:kern w:val="0"/>
          <w:szCs w:val="21"/>
        </w:rPr>
        <w:t>表</w:t>
      </w:r>
      <w:r w:rsidR="00310B8D" w:rsidRPr="007B6507">
        <w:rPr>
          <w:rFonts w:ascii="ＭＳ 明朝" w:eastAsia="ＭＳ 明朝" w:hAnsi="ＭＳ 明朝" w:hint="eastAsia"/>
          <w:color w:val="000000" w:themeColor="text1"/>
          <w:kern w:val="0"/>
          <w:szCs w:val="21"/>
        </w:rPr>
        <w:t>に</w:t>
      </w:r>
      <w:r w:rsidR="00725F7E" w:rsidRPr="007B6507">
        <w:rPr>
          <w:rFonts w:ascii="ＭＳ 明朝" w:eastAsia="ＭＳ 明朝" w:hAnsi="ＭＳ 明朝" w:hint="eastAsia"/>
          <w:color w:val="000000" w:themeColor="text1"/>
          <w:kern w:val="0"/>
          <w:szCs w:val="21"/>
        </w:rPr>
        <w:t>規定する</w:t>
      </w:r>
      <w:r w:rsidR="005A2B68" w:rsidRPr="00765636">
        <w:rPr>
          <w:rFonts w:ascii="ＭＳ 明朝" w:eastAsia="ＭＳ 明朝" w:hAnsi="ＭＳ 明朝" w:hint="eastAsia"/>
          <w:color w:val="000000" w:themeColor="text1"/>
          <w:spacing w:val="0"/>
          <w:szCs w:val="21"/>
        </w:rPr>
        <w:t>経費配分変更・内容変更</w:t>
      </w:r>
      <w:r w:rsidRPr="007B6507">
        <w:rPr>
          <w:rFonts w:ascii="ＭＳ 明朝" w:eastAsia="ＭＳ 明朝" w:hAnsi="ＭＳ 明朝" w:hint="eastAsia"/>
          <w:color w:val="000000" w:themeColor="text1"/>
          <w:szCs w:val="21"/>
        </w:rPr>
        <w:t>・中止（廃止）承認申請書を知事に提出しなければならない。</w:t>
      </w:r>
    </w:p>
    <w:p w14:paraId="791A15BE" w14:textId="77777777" w:rsidR="004974BA" w:rsidRPr="007B6507" w:rsidRDefault="004974BA" w:rsidP="008E6CA7">
      <w:pPr>
        <w:spacing w:line="240" w:lineRule="auto"/>
        <w:rPr>
          <w:rFonts w:ascii="ＭＳ 明朝" w:eastAsia="ＭＳ 明朝" w:hAnsi="ＭＳ 明朝"/>
          <w:color w:val="000000" w:themeColor="text1"/>
          <w:kern w:val="0"/>
          <w:szCs w:val="21"/>
        </w:rPr>
      </w:pPr>
    </w:p>
    <w:p w14:paraId="78C11654" w14:textId="77777777" w:rsidR="005826C1" w:rsidRPr="007B6507" w:rsidRDefault="005826C1"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（交付</w:t>
      </w:r>
      <w:r w:rsidR="00C50D5F" w:rsidRPr="007B6507">
        <w:rPr>
          <w:rFonts w:ascii="ＭＳ 明朝" w:eastAsia="ＭＳ 明朝" w:hAnsi="ＭＳ 明朝" w:hint="eastAsia"/>
          <w:color w:val="000000" w:themeColor="text1"/>
          <w:kern w:val="0"/>
          <w:szCs w:val="21"/>
        </w:rPr>
        <w:t>の</w:t>
      </w:r>
      <w:r w:rsidRPr="007B6507">
        <w:rPr>
          <w:rFonts w:ascii="ＭＳ 明朝" w:eastAsia="ＭＳ 明朝" w:hAnsi="ＭＳ 明朝" w:hint="eastAsia"/>
          <w:color w:val="000000" w:themeColor="text1"/>
          <w:kern w:val="0"/>
          <w:szCs w:val="21"/>
        </w:rPr>
        <w:t>要件）</w:t>
      </w:r>
    </w:p>
    <w:p w14:paraId="2B121915" w14:textId="3AF0B93A" w:rsidR="003B4375" w:rsidRPr="007B6507" w:rsidRDefault="00507D2D"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w:t>
      </w:r>
      <w:r w:rsidR="00310B8D" w:rsidRPr="007B6507">
        <w:rPr>
          <w:rFonts w:ascii="ＭＳ 明朝" w:eastAsia="ＭＳ 明朝" w:hAnsi="ＭＳ 明朝" w:hint="eastAsia"/>
          <w:color w:val="000000" w:themeColor="text1"/>
          <w:kern w:val="0"/>
          <w:szCs w:val="21"/>
        </w:rPr>
        <w:t>九</w:t>
      </w:r>
      <w:r w:rsidRPr="007B6507">
        <w:rPr>
          <w:rFonts w:ascii="ＭＳ 明朝" w:eastAsia="ＭＳ 明朝" w:hAnsi="ＭＳ 明朝" w:hint="eastAsia"/>
          <w:color w:val="000000" w:themeColor="text1"/>
          <w:kern w:val="0"/>
          <w:szCs w:val="21"/>
        </w:rPr>
        <w:t>条　補助金の交付を受けようとする</w:t>
      </w:r>
      <w:r w:rsidR="00187124" w:rsidRPr="007B6507">
        <w:rPr>
          <w:rFonts w:ascii="ＭＳ 明朝" w:eastAsia="ＭＳ 明朝" w:hAnsi="ＭＳ 明朝" w:hint="eastAsia"/>
          <w:color w:val="000000" w:themeColor="text1"/>
          <w:kern w:val="0"/>
          <w:szCs w:val="21"/>
        </w:rPr>
        <w:t>医療機関</w:t>
      </w:r>
      <w:r w:rsidRPr="007B6507">
        <w:rPr>
          <w:rFonts w:ascii="ＭＳ 明朝" w:eastAsia="ＭＳ 明朝" w:hAnsi="ＭＳ 明朝" w:hint="eastAsia"/>
          <w:color w:val="000000" w:themeColor="text1"/>
          <w:kern w:val="0"/>
          <w:szCs w:val="21"/>
        </w:rPr>
        <w:t>は、</w:t>
      </w:r>
      <w:r w:rsidR="00725F7E" w:rsidRPr="007B6507">
        <w:rPr>
          <w:rFonts w:ascii="ＭＳ 明朝" w:eastAsia="ＭＳ 明朝" w:hAnsi="ＭＳ 明朝" w:hint="eastAsia"/>
          <w:color w:val="000000" w:themeColor="text1"/>
          <w:kern w:val="0"/>
          <w:szCs w:val="21"/>
        </w:rPr>
        <w:t>別</w:t>
      </w:r>
      <w:r w:rsidR="007A2D6C" w:rsidRPr="007B6507">
        <w:rPr>
          <w:rFonts w:ascii="ＭＳ 明朝" w:eastAsia="ＭＳ 明朝" w:hAnsi="ＭＳ 明朝" w:hint="eastAsia"/>
          <w:color w:val="000000" w:themeColor="text1"/>
          <w:kern w:val="0"/>
          <w:szCs w:val="21"/>
        </w:rPr>
        <w:t>表</w:t>
      </w:r>
      <w:r w:rsidRPr="007B6507">
        <w:rPr>
          <w:rFonts w:ascii="ＭＳ 明朝" w:eastAsia="ＭＳ 明朝" w:hAnsi="ＭＳ 明朝" w:hint="eastAsia"/>
          <w:color w:val="000000" w:themeColor="text1"/>
          <w:kern w:val="0"/>
          <w:szCs w:val="21"/>
        </w:rPr>
        <w:t>に規定する交付の要件を満たすものとする。</w:t>
      </w:r>
    </w:p>
    <w:p w14:paraId="6D0A9F61" w14:textId="77777777" w:rsidR="00802A41" w:rsidRPr="007B6507" w:rsidRDefault="00802A41" w:rsidP="00976F33">
      <w:pPr>
        <w:spacing w:line="240" w:lineRule="auto"/>
        <w:rPr>
          <w:rFonts w:ascii="ＭＳ 明朝" w:eastAsia="ＭＳ 明朝" w:hAnsi="ＭＳ 明朝"/>
          <w:color w:val="000000" w:themeColor="text1"/>
          <w:kern w:val="0"/>
          <w:szCs w:val="21"/>
        </w:rPr>
      </w:pPr>
    </w:p>
    <w:p w14:paraId="4B913CB5" w14:textId="77777777" w:rsidR="00A60D40" w:rsidRPr="007B6507" w:rsidRDefault="00A60D40"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（交付申請の取下げ）</w:t>
      </w:r>
    </w:p>
    <w:p w14:paraId="1DD2B7F5" w14:textId="0ED414BD" w:rsidR="00A60D40" w:rsidRPr="007B6507" w:rsidRDefault="00507D2D"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第十条　交付の申請の取り下げをすることができる期間は、規則第七条の規定による通知を受け取った日から起算して30日以内とする。</w:t>
      </w:r>
    </w:p>
    <w:p w14:paraId="37E8016E" w14:textId="77777777" w:rsidR="00A60D40" w:rsidRPr="007B6507" w:rsidRDefault="00B72084"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２　前項に</w:t>
      </w:r>
      <w:r w:rsidR="00A60D40" w:rsidRPr="007B6507">
        <w:rPr>
          <w:rFonts w:ascii="ＭＳ 明朝" w:eastAsia="ＭＳ 明朝" w:hAnsi="ＭＳ 明朝" w:hint="eastAsia"/>
          <w:color w:val="000000" w:themeColor="text1"/>
          <w:kern w:val="0"/>
          <w:szCs w:val="21"/>
        </w:rPr>
        <w:t>規</w:t>
      </w:r>
      <w:r w:rsidR="002F194C" w:rsidRPr="007B6507">
        <w:rPr>
          <w:rFonts w:ascii="ＭＳ 明朝" w:eastAsia="ＭＳ 明朝" w:hAnsi="ＭＳ 明朝" w:hint="eastAsia"/>
          <w:color w:val="000000" w:themeColor="text1"/>
          <w:kern w:val="0"/>
          <w:szCs w:val="21"/>
        </w:rPr>
        <w:t>定する</w:t>
      </w:r>
      <w:r w:rsidR="00A60D40" w:rsidRPr="007B6507">
        <w:rPr>
          <w:rFonts w:ascii="ＭＳ 明朝" w:eastAsia="ＭＳ 明朝" w:hAnsi="ＭＳ 明朝" w:hint="eastAsia"/>
          <w:color w:val="000000" w:themeColor="text1"/>
          <w:kern w:val="0"/>
          <w:szCs w:val="21"/>
        </w:rPr>
        <w:t>申請の取</w:t>
      </w:r>
      <w:r w:rsidR="002F194C" w:rsidRPr="007B6507">
        <w:rPr>
          <w:rFonts w:ascii="ＭＳ 明朝" w:eastAsia="ＭＳ 明朝" w:hAnsi="ＭＳ 明朝" w:hint="eastAsia"/>
          <w:color w:val="000000" w:themeColor="text1"/>
          <w:kern w:val="0"/>
          <w:szCs w:val="21"/>
        </w:rPr>
        <w:t>下げがあったときは、当該申請に係る補助金の交付の決定は、取り消された</w:t>
      </w:r>
      <w:r w:rsidR="00A60D40" w:rsidRPr="007B6507">
        <w:rPr>
          <w:rFonts w:ascii="ＭＳ 明朝" w:eastAsia="ＭＳ 明朝" w:hAnsi="ＭＳ 明朝" w:hint="eastAsia"/>
          <w:color w:val="000000" w:themeColor="text1"/>
          <w:kern w:val="0"/>
          <w:szCs w:val="21"/>
        </w:rPr>
        <w:t>ものとみなす。</w:t>
      </w:r>
    </w:p>
    <w:p w14:paraId="5A8BA11E" w14:textId="77777777" w:rsidR="00A60D40" w:rsidRPr="007B6507" w:rsidRDefault="00A60D40" w:rsidP="008E6CA7">
      <w:pPr>
        <w:spacing w:line="240" w:lineRule="auto"/>
        <w:rPr>
          <w:rFonts w:ascii="ＭＳ 明朝" w:eastAsia="ＭＳ 明朝" w:hAnsi="ＭＳ 明朝"/>
          <w:color w:val="000000" w:themeColor="text1"/>
          <w:kern w:val="0"/>
          <w:szCs w:val="21"/>
        </w:rPr>
      </w:pPr>
    </w:p>
    <w:p w14:paraId="39B0D2AB" w14:textId="77777777" w:rsidR="003B4375" w:rsidRPr="007B6507" w:rsidRDefault="003B4375"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（実績報告）</w:t>
      </w:r>
    </w:p>
    <w:p w14:paraId="45645710" w14:textId="4146007E" w:rsidR="007B6DBA" w:rsidRPr="007B6507" w:rsidRDefault="00507D2D" w:rsidP="008607A2">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第十一条　規則第十二条の規定による報告は、</w:t>
      </w:r>
      <w:r w:rsidR="00725F7E" w:rsidRPr="007B6507">
        <w:rPr>
          <w:rFonts w:ascii="ＭＳ 明朝" w:eastAsia="ＭＳ 明朝" w:hAnsi="ＭＳ 明朝" w:hint="eastAsia"/>
          <w:color w:val="000000" w:themeColor="text1"/>
          <w:kern w:val="0"/>
          <w:szCs w:val="21"/>
        </w:rPr>
        <w:t>別</w:t>
      </w:r>
      <w:r w:rsidR="007A2D6C" w:rsidRPr="007B6507">
        <w:rPr>
          <w:rFonts w:ascii="ＭＳ 明朝" w:eastAsia="ＭＳ 明朝" w:hAnsi="ＭＳ 明朝" w:hint="eastAsia"/>
          <w:color w:val="000000" w:themeColor="text1"/>
          <w:kern w:val="0"/>
          <w:szCs w:val="21"/>
        </w:rPr>
        <w:t>表</w:t>
      </w:r>
      <w:r w:rsidR="00725F7E" w:rsidRPr="007B6507">
        <w:rPr>
          <w:rFonts w:ascii="ＭＳ 明朝" w:eastAsia="ＭＳ 明朝" w:hAnsi="ＭＳ 明朝" w:hint="eastAsia"/>
          <w:color w:val="000000" w:themeColor="text1"/>
          <w:kern w:val="0"/>
          <w:szCs w:val="21"/>
        </w:rPr>
        <w:t>に規定する</w:t>
      </w:r>
      <w:r w:rsidRPr="007B6507">
        <w:rPr>
          <w:rFonts w:ascii="ＭＳ 明朝" w:eastAsia="ＭＳ 明朝" w:hAnsi="ＭＳ 明朝" w:hint="eastAsia"/>
          <w:color w:val="000000" w:themeColor="text1"/>
          <w:kern w:val="0"/>
          <w:szCs w:val="21"/>
        </w:rPr>
        <w:t>実績報告書</w:t>
      </w:r>
      <w:r w:rsidR="008607A2" w:rsidRPr="007B6507">
        <w:rPr>
          <w:rFonts w:ascii="ＭＳ 明朝" w:eastAsia="ＭＳ 明朝" w:hAnsi="ＭＳ 明朝" w:hint="eastAsia"/>
          <w:color w:val="000000" w:themeColor="text1"/>
          <w:kern w:val="0"/>
          <w:szCs w:val="21"/>
        </w:rPr>
        <w:t>及び添付書類</w:t>
      </w:r>
      <w:r w:rsidRPr="007B6507">
        <w:rPr>
          <w:rFonts w:ascii="ＭＳ 明朝" w:eastAsia="ＭＳ 明朝" w:hAnsi="ＭＳ 明朝" w:hint="eastAsia"/>
          <w:color w:val="000000" w:themeColor="text1"/>
          <w:kern w:val="0"/>
          <w:szCs w:val="21"/>
        </w:rPr>
        <w:t>を補助事業の完了日の翌日から起算して30日以内の日又は補助事業の完了日の属する年度の翌年度の４月10日のいずれか早い日までに知事に提出することにより行わなければならない。</w:t>
      </w:r>
    </w:p>
    <w:p w14:paraId="356CDAA7" w14:textId="77777777" w:rsidR="007B6DBA" w:rsidRPr="007B6507" w:rsidRDefault="007B6DBA" w:rsidP="008E6CA7">
      <w:pPr>
        <w:spacing w:line="240" w:lineRule="auto"/>
        <w:ind w:left="214" w:hangingChars="100" w:hanging="214"/>
        <w:rPr>
          <w:rFonts w:ascii="ＭＳ 明朝" w:eastAsia="ＭＳ 明朝" w:hAnsi="ＭＳ 明朝"/>
          <w:color w:val="000000" w:themeColor="text1"/>
          <w:kern w:val="0"/>
          <w:szCs w:val="21"/>
        </w:rPr>
      </w:pPr>
    </w:p>
    <w:p w14:paraId="2C0D0A57" w14:textId="77777777" w:rsidR="003B4375" w:rsidRPr="007B6507" w:rsidRDefault="003B4375"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（補助金の交付）</w:t>
      </w:r>
    </w:p>
    <w:p w14:paraId="77C4F8DC" w14:textId="0F52BDB1" w:rsidR="003B4375" w:rsidRPr="007B6507" w:rsidRDefault="00507D2D" w:rsidP="008607A2">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第十二条　知事は、規則第十三条の規定による補助金の額の確定の後、当該補助金を交付する。</w:t>
      </w:r>
    </w:p>
    <w:p w14:paraId="5A8C0209" w14:textId="77777777" w:rsidR="003B4375" w:rsidRPr="007B6507" w:rsidRDefault="003B4375" w:rsidP="008E6CA7">
      <w:pPr>
        <w:spacing w:line="240" w:lineRule="auto"/>
        <w:rPr>
          <w:rFonts w:ascii="ＭＳ 明朝" w:eastAsia="ＭＳ 明朝" w:hAnsi="ＭＳ 明朝"/>
          <w:color w:val="000000" w:themeColor="text1"/>
          <w:kern w:val="0"/>
          <w:szCs w:val="21"/>
        </w:rPr>
      </w:pPr>
    </w:p>
    <w:p w14:paraId="483705AF" w14:textId="77777777" w:rsidR="003B4375" w:rsidRPr="007B6507" w:rsidRDefault="003B4375"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（書類等の検査）</w:t>
      </w:r>
    </w:p>
    <w:p w14:paraId="01E1F26E" w14:textId="3C8ED8F8" w:rsidR="003B4375" w:rsidRPr="007B6507" w:rsidRDefault="003B4375"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w:t>
      </w:r>
      <w:r w:rsidR="001E6CAC" w:rsidRPr="007B6507">
        <w:rPr>
          <w:rFonts w:ascii="ＭＳ 明朝" w:eastAsia="ＭＳ 明朝" w:hAnsi="ＭＳ 明朝" w:hint="eastAsia"/>
          <w:color w:val="000000" w:themeColor="text1"/>
          <w:kern w:val="0"/>
          <w:szCs w:val="21"/>
        </w:rPr>
        <w:t>十三</w:t>
      </w:r>
      <w:r w:rsidRPr="007B6507">
        <w:rPr>
          <w:rFonts w:ascii="ＭＳ 明朝" w:eastAsia="ＭＳ 明朝" w:hAnsi="ＭＳ 明朝" w:hint="eastAsia"/>
          <w:color w:val="000000" w:themeColor="text1"/>
          <w:kern w:val="0"/>
          <w:szCs w:val="21"/>
        </w:rPr>
        <w:t>条　知事は、補助金の適正な執行を図るため必要と認めた時は</w:t>
      </w:r>
      <w:r w:rsidR="00556FBA" w:rsidRPr="007B6507">
        <w:rPr>
          <w:rFonts w:ascii="ＭＳ 明朝" w:eastAsia="ＭＳ 明朝" w:hAnsi="ＭＳ 明朝" w:hint="eastAsia"/>
          <w:color w:val="000000" w:themeColor="text1"/>
          <w:kern w:val="0"/>
          <w:szCs w:val="21"/>
        </w:rPr>
        <w:t>、</w:t>
      </w:r>
      <w:r w:rsidRPr="007B6507">
        <w:rPr>
          <w:rFonts w:ascii="ＭＳ 明朝" w:eastAsia="ＭＳ 明朝" w:hAnsi="ＭＳ 明朝" w:hint="eastAsia"/>
          <w:color w:val="000000" w:themeColor="text1"/>
          <w:kern w:val="0"/>
          <w:szCs w:val="21"/>
        </w:rPr>
        <w:t>補助事業者に対して、報告</w:t>
      </w:r>
      <w:r w:rsidR="00FB425C" w:rsidRPr="007B6507">
        <w:rPr>
          <w:rFonts w:ascii="ＭＳ 明朝" w:eastAsia="ＭＳ 明朝" w:hAnsi="ＭＳ 明朝" w:hint="eastAsia"/>
          <w:color w:val="000000" w:themeColor="text1"/>
          <w:kern w:val="0"/>
          <w:szCs w:val="21"/>
        </w:rPr>
        <w:t>若しくは</w:t>
      </w:r>
      <w:r w:rsidRPr="007B6507">
        <w:rPr>
          <w:rFonts w:ascii="ＭＳ 明朝" w:eastAsia="ＭＳ 明朝" w:hAnsi="ＭＳ 明朝" w:hint="eastAsia"/>
          <w:color w:val="000000" w:themeColor="text1"/>
          <w:kern w:val="0"/>
          <w:szCs w:val="21"/>
        </w:rPr>
        <w:t>関係書類の提出を求め、</w:t>
      </w:r>
      <w:r w:rsidR="00FB425C" w:rsidRPr="007B6507">
        <w:rPr>
          <w:rFonts w:ascii="ＭＳ 明朝" w:eastAsia="ＭＳ 明朝" w:hAnsi="ＭＳ 明朝" w:hint="eastAsia"/>
          <w:color w:val="000000" w:themeColor="text1"/>
          <w:kern w:val="0"/>
          <w:szCs w:val="21"/>
        </w:rPr>
        <w:t>又はその職員に補助事業者の事務所、施設等に立ち入り、帳簿、書類その他の物件を検査させ、若しくは関係者に質問させることが</w:t>
      </w:r>
      <w:r w:rsidRPr="007B6507">
        <w:rPr>
          <w:rFonts w:ascii="ＭＳ 明朝" w:eastAsia="ＭＳ 明朝" w:hAnsi="ＭＳ 明朝" w:hint="eastAsia"/>
          <w:color w:val="000000" w:themeColor="text1"/>
          <w:kern w:val="0"/>
          <w:szCs w:val="21"/>
        </w:rPr>
        <w:t>できる。</w:t>
      </w:r>
    </w:p>
    <w:p w14:paraId="541E0FFF" w14:textId="77777777" w:rsidR="006E62B3" w:rsidRPr="007B6507" w:rsidRDefault="006E62B3" w:rsidP="008E6CA7">
      <w:pPr>
        <w:spacing w:line="240" w:lineRule="auto"/>
        <w:rPr>
          <w:rFonts w:ascii="ＭＳ 明朝" w:eastAsia="ＭＳ 明朝" w:hAnsi="ＭＳ 明朝"/>
          <w:color w:val="000000" w:themeColor="text1"/>
          <w:kern w:val="0"/>
          <w:szCs w:val="21"/>
        </w:rPr>
      </w:pPr>
    </w:p>
    <w:p w14:paraId="20587FA9" w14:textId="77777777" w:rsidR="006D3B1C" w:rsidRPr="007B6507" w:rsidRDefault="006D3B1C"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（交付決定の取消し等）</w:t>
      </w:r>
    </w:p>
    <w:p w14:paraId="7E262E96" w14:textId="6C587AC3" w:rsidR="006D3B1C" w:rsidRPr="007B6507" w:rsidRDefault="00507D2D"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第十四条　知事は、次に掲げる事由に該当すると認める場合には、規則第五条に規定する補助の交付の決定の全部若しくは一部を取り消し、又は変更することができる。</w:t>
      </w:r>
    </w:p>
    <w:p w14:paraId="19D6398A" w14:textId="2858596A" w:rsidR="006D3B1C" w:rsidRPr="007B6507" w:rsidRDefault="001E6CAC" w:rsidP="008E6CA7">
      <w:pPr>
        <w:spacing w:line="240" w:lineRule="auto"/>
        <w:ind w:leftChars="100" w:left="428"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 xml:space="preserve">一　</w:t>
      </w:r>
      <w:r w:rsidR="006D3B1C" w:rsidRPr="007B6507">
        <w:rPr>
          <w:rFonts w:ascii="ＭＳ 明朝" w:eastAsia="ＭＳ 明朝" w:hAnsi="ＭＳ 明朝" w:hint="eastAsia"/>
          <w:color w:val="000000" w:themeColor="text1"/>
          <w:kern w:val="0"/>
          <w:szCs w:val="21"/>
        </w:rPr>
        <w:t>補助事業者が、法令、規則、本要領、補助金の交付決定の内容、これに附した条件に違反した場合</w:t>
      </w:r>
    </w:p>
    <w:p w14:paraId="4A6A1F26" w14:textId="738EA5AD" w:rsidR="006D3B1C" w:rsidRPr="007B6507" w:rsidRDefault="001E6CAC" w:rsidP="008E6CA7">
      <w:pPr>
        <w:spacing w:line="240" w:lineRule="auto"/>
        <w:ind w:leftChars="100" w:left="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 xml:space="preserve">二　</w:t>
      </w:r>
      <w:r w:rsidR="006D3B1C" w:rsidRPr="007B6507">
        <w:rPr>
          <w:rFonts w:ascii="ＭＳ 明朝" w:eastAsia="ＭＳ 明朝" w:hAnsi="ＭＳ 明朝" w:hint="eastAsia"/>
          <w:color w:val="000000" w:themeColor="text1"/>
          <w:kern w:val="0"/>
          <w:szCs w:val="21"/>
        </w:rPr>
        <w:t>補助事業者が、補助金を他の用途に使用した場合</w:t>
      </w:r>
    </w:p>
    <w:p w14:paraId="6439E199" w14:textId="33895150" w:rsidR="006D3B1C" w:rsidRPr="007B6507" w:rsidRDefault="001E6CAC" w:rsidP="008E6CA7">
      <w:pPr>
        <w:spacing w:line="240" w:lineRule="auto"/>
        <w:ind w:leftChars="100" w:left="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 xml:space="preserve">三　</w:t>
      </w:r>
      <w:r w:rsidR="006D3B1C" w:rsidRPr="007B6507">
        <w:rPr>
          <w:rFonts w:ascii="ＭＳ 明朝" w:eastAsia="ＭＳ 明朝" w:hAnsi="ＭＳ 明朝" w:hint="eastAsia"/>
          <w:color w:val="000000" w:themeColor="text1"/>
          <w:kern w:val="0"/>
          <w:szCs w:val="21"/>
        </w:rPr>
        <w:t>補助事業者が、補助金に関して不正、怠慢、虚偽その他不適当な行為を行った場合</w:t>
      </w:r>
    </w:p>
    <w:p w14:paraId="1B90A0E5" w14:textId="1F66C18C" w:rsidR="006D3B1C" w:rsidRPr="007B6507" w:rsidRDefault="001E6CAC" w:rsidP="008E6CA7">
      <w:pPr>
        <w:spacing w:line="240" w:lineRule="auto"/>
        <w:ind w:leftChars="100" w:left="428"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 xml:space="preserve">四　</w:t>
      </w:r>
      <w:r w:rsidR="006D3B1C" w:rsidRPr="007B6507">
        <w:rPr>
          <w:rFonts w:ascii="ＭＳ 明朝" w:eastAsia="ＭＳ 明朝" w:hAnsi="ＭＳ 明朝" w:hint="eastAsia"/>
          <w:color w:val="000000" w:themeColor="text1"/>
          <w:kern w:val="0"/>
          <w:szCs w:val="21"/>
        </w:rPr>
        <w:t>交付の決定後生じた事情の変更等により、補助金の全部又は一部が必要でなくなった場合</w:t>
      </w:r>
    </w:p>
    <w:p w14:paraId="167943C4" w14:textId="42EC23DE" w:rsidR="006D3B1C" w:rsidRPr="007B6507" w:rsidRDefault="006D3B1C"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２</w:t>
      </w:r>
      <w:r w:rsidR="001E6CAC" w:rsidRPr="007B6507">
        <w:rPr>
          <w:rFonts w:ascii="ＭＳ 明朝" w:eastAsia="ＭＳ 明朝" w:hAnsi="ＭＳ 明朝" w:hint="eastAsia"/>
          <w:color w:val="000000" w:themeColor="text1"/>
          <w:kern w:val="0"/>
          <w:szCs w:val="21"/>
        </w:rPr>
        <w:t xml:space="preserve">　</w:t>
      </w:r>
      <w:r w:rsidRPr="007B6507">
        <w:rPr>
          <w:rFonts w:ascii="ＭＳ 明朝" w:eastAsia="ＭＳ 明朝" w:hAnsi="ＭＳ 明朝" w:hint="eastAsia"/>
          <w:color w:val="000000" w:themeColor="text1"/>
          <w:kern w:val="0"/>
          <w:szCs w:val="21"/>
        </w:rPr>
        <w:t>知事は、前項の取り消し又は変更を行った場合には、交付した補助金のうち当該取り消し又は変更に係る部分の全部又は一部に相当する金額の返還を命ずるものとする。</w:t>
      </w:r>
    </w:p>
    <w:p w14:paraId="4529701F" w14:textId="7A3AD19A" w:rsidR="006D3B1C" w:rsidRPr="007B6507" w:rsidRDefault="00507D2D"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３　知事は、第１項第一号から第三号までの事由に該当することを理由として交付決定を取り消し又は変更し、前項の規定による補助金の返還を命ずる場合には、補助事業者に対し、当該命令に係る補助金を補助事業者が受領した日から、当該命令により返還すべき補助金を補助事業者が納付するまでの期間に応じて、年利10.95％の割合で計算した加算金の納付を併せて命ずるものとする。</w:t>
      </w:r>
    </w:p>
    <w:p w14:paraId="61BF3EC2" w14:textId="677C0A55" w:rsidR="006D3B1C" w:rsidRPr="007B6507" w:rsidRDefault="006D3B1C"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４</w:t>
      </w:r>
      <w:r w:rsidR="001E6CAC" w:rsidRPr="007B6507">
        <w:rPr>
          <w:rFonts w:ascii="ＭＳ 明朝" w:eastAsia="ＭＳ 明朝" w:hAnsi="ＭＳ 明朝" w:hint="eastAsia"/>
          <w:color w:val="000000" w:themeColor="text1"/>
          <w:kern w:val="0"/>
          <w:szCs w:val="21"/>
        </w:rPr>
        <w:t xml:space="preserve">　</w:t>
      </w:r>
      <w:r w:rsidRPr="007B6507">
        <w:rPr>
          <w:rFonts w:ascii="ＭＳ 明朝" w:eastAsia="ＭＳ 明朝" w:hAnsi="ＭＳ 明朝" w:hint="eastAsia"/>
          <w:color w:val="000000" w:themeColor="text1"/>
          <w:kern w:val="0"/>
          <w:szCs w:val="21"/>
        </w:rPr>
        <w:t>前項の規定は、交付すべき補助金の額の確定があった後においても適用があるものとする。</w:t>
      </w:r>
    </w:p>
    <w:p w14:paraId="00D78F18" w14:textId="0C075F4B" w:rsidR="006D3B1C" w:rsidRPr="007B6507" w:rsidRDefault="006D3B1C"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５</w:t>
      </w:r>
      <w:r w:rsidR="001E6CAC" w:rsidRPr="007B6507">
        <w:rPr>
          <w:rFonts w:ascii="ＭＳ 明朝" w:eastAsia="ＭＳ 明朝" w:hAnsi="ＭＳ 明朝" w:hint="eastAsia"/>
          <w:color w:val="000000" w:themeColor="text1"/>
          <w:kern w:val="0"/>
          <w:szCs w:val="21"/>
        </w:rPr>
        <w:t xml:space="preserve">　</w:t>
      </w:r>
      <w:r w:rsidRPr="007B6507">
        <w:rPr>
          <w:rFonts w:ascii="ＭＳ 明朝" w:eastAsia="ＭＳ 明朝" w:hAnsi="ＭＳ 明朝" w:hint="eastAsia"/>
          <w:color w:val="000000" w:themeColor="text1"/>
          <w:kern w:val="0"/>
          <w:szCs w:val="21"/>
        </w:rPr>
        <w:t>知事は、補助金の交付の決定を取り消し又は変更したときは、速やかにその旨を補助事業者に通知するものとする。</w:t>
      </w:r>
    </w:p>
    <w:p w14:paraId="68992D6F" w14:textId="77777777" w:rsidR="006D3B1C" w:rsidRPr="007B6507" w:rsidRDefault="006D3B1C" w:rsidP="008E6CA7">
      <w:pPr>
        <w:spacing w:line="240" w:lineRule="auto"/>
        <w:ind w:left="214" w:hangingChars="100" w:hanging="214"/>
        <w:rPr>
          <w:rFonts w:ascii="ＭＳ 明朝" w:eastAsia="ＭＳ 明朝" w:hAnsi="ＭＳ 明朝"/>
          <w:color w:val="000000" w:themeColor="text1"/>
          <w:kern w:val="0"/>
          <w:szCs w:val="21"/>
        </w:rPr>
      </w:pPr>
    </w:p>
    <w:p w14:paraId="5770F17C" w14:textId="77777777" w:rsidR="006D3B1C" w:rsidRPr="007B6507" w:rsidRDefault="006D3B1C"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（取得財産の処分制限）</w:t>
      </w:r>
    </w:p>
    <w:p w14:paraId="22ED1883" w14:textId="6984C6F8" w:rsidR="006D3B1C" w:rsidRPr="007B6507" w:rsidRDefault="00507D2D"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第十五条　規則第十九条ただし書き並びに同条第四号の規定により知事が定める期間及び財産の種類は、補助事業等により取得し、又は効用の増加した財産の処分制限期間（平成20年厚生労働省告示第384号）に準ずるものとする。</w:t>
      </w:r>
    </w:p>
    <w:p w14:paraId="25D1F9F4" w14:textId="7B172F32" w:rsidR="00976F33" w:rsidRPr="007B6507" w:rsidRDefault="00976F33" w:rsidP="008E6CA7">
      <w:pPr>
        <w:spacing w:line="240" w:lineRule="auto"/>
        <w:ind w:left="214" w:hangingChars="100" w:hanging="214"/>
        <w:rPr>
          <w:rFonts w:ascii="ＭＳ 明朝" w:eastAsia="ＭＳ 明朝" w:hAnsi="ＭＳ 明朝"/>
          <w:color w:val="000000" w:themeColor="text1"/>
          <w:kern w:val="0"/>
          <w:szCs w:val="21"/>
        </w:rPr>
      </w:pPr>
    </w:p>
    <w:p w14:paraId="669F6E9B" w14:textId="33E944E2" w:rsidR="00976F33" w:rsidRPr="007B6507" w:rsidRDefault="00976F33"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（書類の保存）</w:t>
      </w:r>
    </w:p>
    <w:p w14:paraId="152C32F8" w14:textId="30617C6B" w:rsidR="00976F33" w:rsidRPr="007B6507" w:rsidRDefault="00976F33" w:rsidP="00BD1F6B">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第十六条　補助事業に係る収入及び支出を明らかにした帳簿を備え、当該収入及び支出について明らかにした証拠書類を整理し、かつ当該帳簿及び証拠書類を補助事業の完了の日（補助事業の中止又は廃止の承認を受けた場合には、その承認を受けた日）の属する年度の終了後10年間保管しておかなければならない。</w:t>
      </w:r>
    </w:p>
    <w:p w14:paraId="7CD213BB" w14:textId="04DCA1C1" w:rsidR="006D3B1C" w:rsidRPr="007B6507" w:rsidRDefault="006D3B1C" w:rsidP="00BD1F6B">
      <w:pPr>
        <w:spacing w:line="240" w:lineRule="auto"/>
        <w:rPr>
          <w:rFonts w:ascii="ＭＳ 明朝" w:eastAsia="ＭＳ 明朝" w:hAnsi="ＭＳ 明朝"/>
          <w:color w:val="000000" w:themeColor="text1"/>
          <w:kern w:val="0"/>
          <w:szCs w:val="21"/>
        </w:rPr>
      </w:pPr>
    </w:p>
    <w:p w14:paraId="224BEB57" w14:textId="77777777" w:rsidR="006D3B1C" w:rsidRPr="007B6507" w:rsidRDefault="006D3B1C"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lastRenderedPageBreak/>
        <w:t>（その他）</w:t>
      </w:r>
    </w:p>
    <w:p w14:paraId="55902C90" w14:textId="4A2C9384" w:rsidR="006D3B1C" w:rsidRPr="007B6507" w:rsidRDefault="006D3B1C" w:rsidP="008E6CA7">
      <w:pPr>
        <w:spacing w:line="240" w:lineRule="auto"/>
        <w:ind w:left="214" w:hangingChars="100" w:hanging="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第</w:t>
      </w:r>
      <w:r w:rsidR="001E6CAC" w:rsidRPr="007B6507">
        <w:rPr>
          <w:rFonts w:ascii="ＭＳ 明朝" w:eastAsia="ＭＳ 明朝" w:hAnsi="ＭＳ 明朝" w:hint="eastAsia"/>
          <w:color w:val="000000" w:themeColor="text1"/>
          <w:kern w:val="0"/>
          <w:szCs w:val="21"/>
        </w:rPr>
        <w:t>十</w:t>
      </w:r>
      <w:r w:rsidR="00BD1F6B" w:rsidRPr="007B6507">
        <w:rPr>
          <w:rFonts w:ascii="ＭＳ 明朝" w:eastAsia="ＭＳ 明朝" w:hAnsi="ＭＳ 明朝" w:hint="eastAsia"/>
          <w:color w:val="000000" w:themeColor="text1"/>
          <w:kern w:val="0"/>
          <w:szCs w:val="21"/>
        </w:rPr>
        <w:t>七</w:t>
      </w:r>
      <w:r w:rsidRPr="007B6507">
        <w:rPr>
          <w:rFonts w:ascii="ＭＳ 明朝" w:eastAsia="ＭＳ 明朝" w:hAnsi="ＭＳ 明朝" w:hint="eastAsia"/>
          <w:color w:val="000000" w:themeColor="text1"/>
          <w:kern w:val="0"/>
          <w:szCs w:val="21"/>
        </w:rPr>
        <w:t>条　この要綱に定めるもののほか、補助金の交付に関し必要な事項は、知事が別途定める。</w:t>
      </w:r>
    </w:p>
    <w:p w14:paraId="35D71C21" w14:textId="77777777" w:rsidR="00725F7E" w:rsidRPr="007B6507" w:rsidRDefault="00725F7E" w:rsidP="008E6CA7">
      <w:pPr>
        <w:spacing w:line="240" w:lineRule="auto"/>
        <w:ind w:left="214" w:hangingChars="100" w:hanging="214"/>
        <w:rPr>
          <w:rFonts w:ascii="ＭＳ 明朝" w:eastAsia="ＭＳ 明朝" w:hAnsi="ＭＳ 明朝"/>
          <w:color w:val="000000" w:themeColor="text1"/>
          <w:kern w:val="0"/>
          <w:szCs w:val="21"/>
        </w:rPr>
      </w:pPr>
    </w:p>
    <w:p w14:paraId="09E41A50" w14:textId="117D6F91" w:rsidR="003B4375" w:rsidRPr="007B6507" w:rsidRDefault="003B4375"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附則</w:t>
      </w:r>
    </w:p>
    <w:p w14:paraId="0ED21C9F" w14:textId="68FCEA57" w:rsidR="003B4375" w:rsidRPr="007B6507" w:rsidRDefault="00310427" w:rsidP="008E6CA7">
      <w:pPr>
        <w:spacing w:line="240" w:lineRule="auto"/>
        <w:ind w:firstLineChars="100" w:firstLine="214"/>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この要綱は、令和</w:t>
      </w:r>
      <w:r w:rsidR="00B335F7" w:rsidRPr="007B6507">
        <w:rPr>
          <w:rFonts w:ascii="ＭＳ 明朝" w:eastAsia="ＭＳ 明朝" w:hAnsi="ＭＳ 明朝" w:hint="eastAsia"/>
          <w:color w:val="000000" w:themeColor="text1"/>
          <w:kern w:val="0"/>
          <w:szCs w:val="21"/>
        </w:rPr>
        <w:t>８</w:t>
      </w:r>
      <w:r w:rsidR="003B4375" w:rsidRPr="007B6507">
        <w:rPr>
          <w:rFonts w:ascii="ＭＳ 明朝" w:eastAsia="ＭＳ 明朝" w:hAnsi="ＭＳ 明朝" w:hint="eastAsia"/>
          <w:color w:val="000000" w:themeColor="text1"/>
          <w:kern w:val="0"/>
          <w:szCs w:val="21"/>
        </w:rPr>
        <w:t>年</w:t>
      </w:r>
      <w:r w:rsidR="00C91632">
        <w:rPr>
          <w:rFonts w:ascii="ＭＳ 明朝" w:eastAsia="ＭＳ 明朝" w:hAnsi="ＭＳ 明朝" w:hint="eastAsia"/>
          <w:color w:val="000000" w:themeColor="text1"/>
          <w:kern w:val="0"/>
          <w:szCs w:val="21"/>
        </w:rPr>
        <w:t>８</w:t>
      </w:r>
      <w:r w:rsidR="003B4375" w:rsidRPr="007B6507">
        <w:rPr>
          <w:rFonts w:ascii="ＭＳ 明朝" w:eastAsia="ＭＳ 明朝" w:hAnsi="ＭＳ 明朝" w:hint="eastAsia"/>
          <w:color w:val="000000" w:themeColor="text1"/>
          <w:kern w:val="0"/>
          <w:szCs w:val="21"/>
        </w:rPr>
        <w:t>月</w:t>
      </w:r>
      <w:r w:rsidR="00C91632">
        <w:rPr>
          <w:rFonts w:ascii="ＭＳ 明朝" w:eastAsia="ＭＳ 明朝" w:hAnsi="ＭＳ 明朝" w:hint="eastAsia"/>
          <w:color w:val="000000" w:themeColor="text1"/>
          <w:kern w:val="0"/>
          <w:szCs w:val="21"/>
        </w:rPr>
        <w:t>28</w:t>
      </w:r>
      <w:r w:rsidR="002F194C" w:rsidRPr="007B6507">
        <w:rPr>
          <w:rFonts w:ascii="ＭＳ 明朝" w:eastAsia="ＭＳ 明朝" w:hAnsi="ＭＳ 明朝" w:hint="eastAsia"/>
          <w:color w:val="000000" w:themeColor="text1"/>
          <w:kern w:val="0"/>
          <w:szCs w:val="21"/>
        </w:rPr>
        <w:t>日から施行</w:t>
      </w:r>
      <w:r w:rsidR="003B4375" w:rsidRPr="007B6507">
        <w:rPr>
          <w:rFonts w:ascii="ＭＳ 明朝" w:eastAsia="ＭＳ 明朝" w:hAnsi="ＭＳ 明朝" w:hint="eastAsia"/>
          <w:color w:val="000000" w:themeColor="text1"/>
          <w:kern w:val="0"/>
          <w:szCs w:val="21"/>
        </w:rPr>
        <w:t>する。</w:t>
      </w:r>
    </w:p>
    <w:bookmarkEnd w:id="0"/>
    <w:p w14:paraId="34F573E3" w14:textId="476B926C" w:rsidR="0075774A" w:rsidRPr="007B6507" w:rsidRDefault="0075774A" w:rsidP="008E6CA7">
      <w:pPr>
        <w:widowControl/>
        <w:autoSpaceDE/>
        <w:autoSpaceDN/>
        <w:spacing w:line="240" w:lineRule="auto"/>
        <w:jc w:val="left"/>
        <w:rPr>
          <w:rFonts w:ascii="ＭＳ 明朝" w:eastAsia="ＭＳ 明朝" w:hAnsi="ＭＳ 明朝"/>
          <w:color w:val="000000" w:themeColor="text1"/>
          <w:kern w:val="0"/>
          <w:szCs w:val="21"/>
        </w:rPr>
      </w:pPr>
      <w:r w:rsidRPr="007B6507">
        <w:rPr>
          <w:rFonts w:ascii="ＭＳ 明朝" w:eastAsia="ＭＳ 明朝" w:hAnsi="ＭＳ 明朝"/>
          <w:color w:val="000000" w:themeColor="text1"/>
          <w:kern w:val="0"/>
          <w:szCs w:val="21"/>
        </w:rPr>
        <w:br w:type="page"/>
      </w:r>
    </w:p>
    <w:p w14:paraId="04AD7C08" w14:textId="5EC59968" w:rsidR="00725F7E" w:rsidRPr="007B6507" w:rsidRDefault="00725F7E"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lastRenderedPageBreak/>
        <w:t>別</w:t>
      </w:r>
      <w:r w:rsidR="007A2D6C" w:rsidRPr="007B6507">
        <w:rPr>
          <w:rFonts w:ascii="ＭＳ 明朝" w:eastAsia="ＭＳ 明朝" w:hAnsi="ＭＳ 明朝" w:hint="eastAsia"/>
          <w:color w:val="000000" w:themeColor="text1"/>
          <w:kern w:val="0"/>
          <w:szCs w:val="21"/>
        </w:rPr>
        <w:t>表</w:t>
      </w:r>
    </w:p>
    <w:p w14:paraId="04DD139A" w14:textId="027D3BB3" w:rsidR="0075774A" w:rsidRPr="007B6507" w:rsidRDefault="00725F7E" w:rsidP="008E6CA7">
      <w:pPr>
        <w:spacing w:line="240" w:lineRule="auto"/>
        <w:rPr>
          <w:rFonts w:ascii="ＭＳ 明朝" w:eastAsia="ＭＳ 明朝" w:hAnsi="ＭＳ 明朝"/>
          <w:color w:val="000000" w:themeColor="text1"/>
          <w:kern w:val="0"/>
          <w:szCs w:val="21"/>
        </w:rPr>
      </w:pPr>
      <w:r w:rsidRPr="007B6507">
        <w:rPr>
          <w:rFonts w:ascii="ＭＳ 明朝" w:eastAsia="ＭＳ 明朝" w:hAnsi="ＭＳ 明朝" w:hint="eastAsia"/>
          <w:color w:val="000000" w:themeColor="text1"/>
          <w:kern w:val="0"/>
          <w:szCs w:val="21"/>
        </w:rPr>
        <w:t>（１）</w:t>
      </w:r>
      <w:r w:rsidR="000B4799" w:rsidRPr="007B6507">
        <w:rPr>
          <w:rFonts w:ascii="ＭＳ 明朝" w:eastAsia="ＭＳ 明朝" w:hAnsi="ＭＳ 明朝" w:hint="eastAsia"/>
          <w:color w:val="000000" w:themeColor="text1"/>
          <w:kern w:val="0"/>
          <w:szCs w:val="21"/>
        </w:rPr>
        <w:t>医療分野における業務効率化・職場環境改善支援事業</w:t>
      </w:r>
    </w:p>
    <w:tbl>
      <w:tblPr>
        <w:tblStyle w:val="ab"/>
        <w:tblW w:w="9047" w:type="dxa"/>
        <w:tblInd w:w="20" w:type="dxa"/>
        <w:tblLook w:val="04A0" w:firstRow="1" w:lastRow="0" w:firstColumn="1" w:lastColumn="0" w:noHBand="0" w:noVBand="1"/>
      </w:tblPr>
      <w:tblGrid>
        <w:gridCol w:w="794"/>
        <w:gridCol w:w="8253"/>
      </w:tblGrid>
      <w:tr w:rsidR="00765636" w:rsidRPr="007B6507" w14:paraId="3568FDFB" w14:textId="77777777" w:rsidTr="00725F7E">
        <w:tc>
          <w:tcPr>
            <w:tcW w:w="794" w:type="dxa"/>
          </w:tcPr>
          <w:p w14:paraId="47022C8E"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目的</w:t>
            </w:r>
          </w:p>
        </w:tc>
        <w:tc>
          <w:tcPr>
            <w:tcW w:w="8253" w:type="dxa"/>
          </w:tcPr>
          <w:p w14:paraId="3974157C" w14:textId="5A28A15B" w:rsidR="00725F7E" w:rsidRPr="007B6507" w:rsidRDefault="00E866CB" w:rsidP="00FB2F4F">
            <w:pPr>
              <w:autoSpaceDE/>
              <w:autoSpaceDN/>
              <w:spacing w:line="240" w:lineRule="auto"/>
              <w:ind w:left="210" w:hangingChars="100" w:hanging="210"/>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 xml:space="preserve">１　</w:t>
            </w:r>
            <w:r w:rsidR="00187124" w:rsidRPr="007B6507">
              <w:rPr>
                <w:rFonts w:ascii="ＭＳ 明朝" w:eastAsia="ＭＳ 明朝" w:hAnsi="ＭＳ 明朝"/>
                <w:color w:val="000000" w:themeColor="text1"/>
                <w:spacing w:val="0"/>
                <w:szCs w:val="21"/>
              </w:rPr>
              <w:t>本事業は、ＩＣＴ機器等の導入によって業務効率化・職場環境改善に資する取組を行い、生産性向上を図る医療機関に対して必要な経費を支援することで、効率的で質の高い医療提供体制の構築を図ることを目的とする。</w:t>
            </w:r>
          </w:p>
        </w:tc>
      </w:tr>
      <w:tr w:rsidR="00765636" w:rsidRPr="007B6507" w14:paraId="04AC59C2" w14:textId="77777777" w:rsidTr="00725F7E">
        <w:tc>
          <w:tcPr>
            <w:tcW w:w="794" w:type="dxa"/>
          </w:tcPr>
          <w:p w14:paraId="17E4480C"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補助</w:t>
            </w:r>
          </w:p>
          <w:p w14:paraId="2BACC13D"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対象</w:t>
            </w:r>
          </w:p>
          <w:p w14:paraId="1D7E0293"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事業</w:t>
            </w:r>
          </w:p>
          <w:p w14:paraId="06358AD6"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者</w:t>
            </w:r>
          </w:p>
        </w:tc>
        <w:tc>
          <w:tcPr>
            <w:tcW w:w="8253" w:type="dxa"/>
          </w:tcPr>
          <w:p w14:paraId="6B8F7974" w14:textId="77777777" w:rsidR="00187124" w:rsidRPr="007B6507" w:rsidRDefault="005D0540" w:rsidP="004A4207">
            <w:pPr>
              <w:spacing w:line="240" w:lineRule="auto"/>
              <w:ind w:left="210" w:hangingChars="100" w:hanging="210"/>
              <w:rPr>
                <w:rFonts w:hAnsi="ＭＳ 明朝"/>
                <w:color w:val="000000" w:themeColor="text1"/>
                <w:szCs w:val="24"/>
              </w:rPr>
            </w:pPr>
            <w:r w:rsidRPr="007B6507">
              <w:rPr>
                <w:rFonts w:ascii="ＭＳ 明朝" w:eastAsia="ＭＳ 明朝" w:hAnsi="ＭＳ 明朝" w:hint="eastAsia"/>
                <w:color w:val="000000" w:themeColor="text1"/>
                <w:spacing w:val="0"/>
                <w:szCs w:val="21"/>
              </w:rPr>
              <w:t xml:space="preserve">１　</w:t>
            </w:r>
            <w:r w:rsidR="00187124" w:rsidRPr="007B6507">
              <w:rPr>
                <w:rFonts w:hAnsi="ＭＳ 明朝" w:hint="eastAsia"/>
                <w:color w:val="000000" w:themeColor="text1"/>
                <w:szCs w:val="24"/>
              </w:rPr>
              <w:t>病院（健康保険法（大正十一年法律第七十号）上の保険医療機関コードが発行さ</w:t>
            </w:r>
          </w:p>
          <w:p w14:paraId="097DE228" w14:textId="77777777" w:rsidR="008D596A" w:rsidRPr="007B6507" w:rsidRDefault="00187124" w:rsidP="000A7ED9">
            <w:pPr>
              <w:spacing w:line="240" w:lineRule="auto"/>
              <w:ind w:leftChars="100" w:left="428" w:hangingChars="100" w:hanging="214"/>
              <w:rPr>
                <w:rFonts w:hAnsi="ＭＳ 明朝"/>
                <w:color w:val="000000" w:themeColor="text1"/>
                <w:szCs w:val="24"/>
              </w:rPr>
            </w:pPr>
            <w:r w:rsidRPr="007B6507">
              <w:rPr>
                <w:rFonts w:hAnsi="ＭＳ 明朝" w:hint="eastAsia"/>
                <w:color w:val="000000" w:themeColor="text1"/>
                <w:szCs w:val="24"/>
              </w:rPr>
              <w:t>れており、令和８年４月１日から本事業の申請時点までに診療報酬請求の</w:t>
            </w:r>
            <w:proofErr w:type="gramStart"/>
            <w:r w:rsidRPr="007B6507">
              <w:rPr>
                <w:rFonts w:hAnsi="ＭＳ 明朝" w:hint="eastAsia"/>
                <w:color w:val="000000" w:themeColor="text1"/>
                <w:szCs w:val="24"/>
              </w:rPr>
              <w:t>実績があ</w:t>
            </w:r>
            <w:proofErr w:type="gramEnd"/>
          </w:p>
          <w:p w14:paraId="3BF36D14" w14:textId="7D3F8929" w:rsidR="00725F7E" w:rsidRPr="007B6507" w:rsidRDefault="00187124" w:rsidP="000A7ED9">
            <w:pPr>
              <w:spacing w:line="240" w:lineRule="auto"/>
              <w:ind w:leftChars="100" w:left="428" w:hangingChars="100" w:hanging="214"/>
              <w:rPr>
                <w:rFonts w:hAnsi="ＭＳ 明朝"/>
                <w:color w:val="000000" w:themeColor="text1"/>
                <w:szCs w:val="24"/>
              </w:rPr>
            </w:pPr>
            <w:r w:rsidRPr="007B6507">
              <w:rPr>
                <w:rFonts w:hAnsi="ＭＳ 明朝" w:hint="eastAsia"/>
                <w:color w:val="000000" w:themeColor="text1"/>
                <w:szCs w:val="24"/>
              </w:rPr>
              <w:t>る施設に限る。）</w:t>
            </w:r>
          </w:p>
        </w:tc>
      </w:tr>
      <w:tr w:rsidR="00765636" w:rsidRPr="007B6507" w14:paraId="520196DA" w14:textId="77777777" w:rsidTr="00725F7E">
        <w:tc>
          <w:tcPr>
            <w:tcW w:w="794" w:type="dxa"/>
          </w:tcPr>
          <w:p w14:paraId="0C31A6D1"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交付</w:t>
            </w:r>
          </w:p>
          <w:p w14:paraId="67D96A7A"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額の</w:t>
            </w:r>
          </w:p>
          <w:p w14:paraId="1AD6C043"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算定</w:t>
            </w:r>
          </w:p>
          <w:p w14:paraId="3B9A7A12"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方法</w:t>
            </w:r>
          </w:p>
          <w:p w14:paraId="3049D311" w14:textId="77777777" w:rsidR="00725F7E" w:rsidRPr="007B6507" w:rsidRDefault="00725F7E" w:rsidP="008E6CA7">
            <w:pPr>
              <w:autoSpaceDE/>
              <w:autoSpaceDN/>
              <w:spacing w:line="240" w:lineRule="auto"/>
              <w:jc w:val="center"/>
              <w:rPr>
                <w:rFonts w:ascii="ＭＳ 明朝" w:eastAsia="ＭＳ 明朝" w:hAnsi="ＭＳ 明朝"/>
                <w:color w:val="000000" w:themeColor="text1"/>
                <w:spacing w:val="0"/>
                <w:szCs w:val="21"/>
              </w:rPr>
            </w:pPr>
            <w:r w:rsidRPr="007B6507">
              <w:rPr>
                <w:rFonts w:ascii="ＭＳ 明朝" w:eastAsia="ＭＳ 明朝" w:hAnsi="ＭＳ 明朝" w:hint="eastAsia"/>
                <w:color w:val="000000" w:themeColor="text1"/>
                <w:spacing w:val="0"/>
                <w:szCs w:val="21"/>
              </w:rPr>
              <w:t>等</w:t>
            </w:r>
          </w:p>
        </w:tc>
        <w:tc>
          <w:tcPr>
            <w:tcW w:w="8253" w:type="dxa"/>
          </w:tcPr>
          <w:p w14:paraId="26A540F4" w14:textId="0F13E982" w:rsidR="00244273" w:rsidRPr="007B6507" w:rsidRDefault="00E866CB" w:rsidP="00244273">
            <w:pPr>
              <w:spacing w:line="240" w:lineRule="auto"/>
              <w:ind w:left="210" w:hangingChars="100" w:hanging="210"/>
              <w:rPr>
                <w:rFonts w:ascii="ＭＳ 明朝" w:eastAsia="ＭＳ 明朝" w:hAnsi="ＭＳ 明朝"/>
                <w:color w:val="000000" w:themeColor="text1"/>
                <w:spacing w:val="0"/>
                <w:kern w:val="0"/>
                <w:szCs w:val="21"/>
              </w:rPr>
            </w:pPr>
            <w:r w:rsidRPr="007B6507">
              <w:rPr>
                <w:rFonts w:ascii="ＭＳ 明朝" w:eastAsia="ＭＳ 明朝" w:hAnsi="ＭＳ 明朝" w:hint="eastAsia"/>
                <w:color w:val="000000" w:themeColor="text1"/>
                <w:spacing w:val="0"/>
                <w:kern w:val="0"/>
                <w:szCs w:val="21"/>
              </w:rPr>
              <w:t xml:space="preserve">１　</w:t>
            </w:r>
            <w:r w:rsidR="00244273" w:rsidRPr="007B6507">
              <w:rPr>
                <w:rFonts w:ascii="ＭＳ 明朝" w:eastAsia="ＭＳ 明朝" w:hAnsi="ＭＳ 明朝" w:hint="eastAsia"/>
                <w:color w:val="000000" w:themeColor="text1"/>
                <w:spacing w:val="0"/>
                <w:kern w:val="0"/>
                <w:szCs w:val="21"/>
              </w:rPr>
              <w:t>令和８年度中に生じる業務効率化に必要な経費</w:t>
            </w:r>
            <w:r w:rsidR="00424115" w:rsidRPr="007B6507">
              <w:rPr>
                <w:rFonts w:ascii="ＭＳ 明朝" w:eastAsia="ＭＳ 明朝" w:hAnsi="ＭＳ 明朝" w:hint="eastAsia"/>
                <w:color w:val="000000" w:themeColor="text1"/>
                <w:spacing w:val="0"/>
                <w:kern w:val="0"/>
                <w:szCs w:val="21"/>
              </w:rPr>
              <w:t>（税抜き）</w:t>
            </w:r>
            <w:r w:rsidR="00244273" w:rsidRPr="007B6507">
              <w:rPr>
                <w:rFonts w:ascii="ＭＳ 明朝" w:eastAsia="ＭＳ 明朝" w:hAnsi="ＭＳ 明朝" w:hint="eastAsia"/>
                <w:color w:val="000000" w:themeColor="text1"/>
                <w:spacing w:val="0"/>
                <w:kern w:val="0"/>
                <w:szCs w:val="21"/>
              </w:rPr>
              <w:t>の５分の４を上限に補助する。なお、１施設あたりの補助上限額は80,000千円とする。</w:t>
            </w:r>
          </w:p>
          <w:p w14:paraId="3F7A1C93" w14:textId="2DC21DB8" w:rsidR="00244273" w:rsidRPr="007B6507" w:rsidRDefault="00244273" w:rsidP="00244273">
            <w:pPr>
              <w:spacing w:line="240" w:lineRule="auto"/>
              <w:ind w:leftChars="100" w:left="214"/>
              <w:rPr>
                <w:rFonts w:ascii="ＭＳ 明朝" w:eastAsia="ＭＳ 明朝" w:hAnsi="ＭＳ 明朝"/>
                <w:color w:val="000000" w:themeColor="text1"/>
                <w:spacing w:val="0"/>
                <w:kern w:val="0"/>
                <w:szCs w:val="21"/>
              </w:rPr>
            </w:pPr>
            <w:r w:rsidRPr="007B6507">
              <w:rPr>
                <w:rFonts w:ascii="ＭＳ 明朝" w:eastAsia="ＭＳ 明朝" w:hAnsi="ＭＳ 明朝" w:hint="eastAsia"/>
                <w:color w:val="000000" w:themeColor="text1"/>
                <w:spacing w:val="0"/>
                <w:kern w:val="0"/>
                <w:szCs w:val="21"/>
              </w:rPr>
              <w:t>※業務効率化に資するＩＣＴ機器等の導入及びそれに附随する費用が対象である。</w:t>
            </w:r>
          </w:p>
          <w:p w14:paraId="4AA704D9" w14:textId="77777777" w:rsidR="00244273" w:rsidRPr="007B6507" w:rsidRDefault="00244273" w:rsidP="00244273">
            <w:pPr>
              <w:spacing w:line="240" w:lineRule="auto"/>
              <w:ind w:leftChars="100" w:left="214" w:firstLineChars="100" w:firstLine="210"/>
              <w:rPr>
                <w:rFonts w:ascii="ＭＳ 明朝" w:eastAsia="ＭＳ 明朝" w:hAnsi="ＭＳ 明朝"/>
                <w:color w:val="000000" w:themeColor="text1"/>
                <w:spacing w:val="0"/>
                <w:kern w:val="0"/>
                <w:szCs w:val="21"/>
              </w:rPr>
            </w:pPr>
            <w:r w:rsidRPr="007B6507">
              <w:rPr>
                <w:rFonts w:ascii="ＭＳ 明朝" w:eastAsia="ＭＳ 明朝" w:hAnsi="ＭＳ 明朝" w:hint="eastAsia"/>
                <w:color w:val="000000" w:themeColor="text1"/>
                <w:spacing w:val="0"/>
                <w:kern w:val="0"/>
                <w:szCs w:val="21"/>
              </w:rPr>
              <w:t>ＩＣＴ機器等には、職員間の情報共有のためのスマートフォンや業務用インカム、患者の見守り支援機器等のほかにも、生成ＡＩを活用した各種業務支援サービス（ＡＩ問診や文書自動作成支援等）や薬剤・検体搬送ロボット、マセレーター（容器ごと粉砕・排水処理する汚物処理設備）、薬剤自動分包機等も対象となる。</w:t>
            </w:r>
          </w:p>
          <w:p w14:paraId="203864CD" w14:textId="0AFAE307" w:rsidR="00244273" w:rsidRPr="007B6507" w:rsidRDefault="00244273" w:rsidP="00244273">
            <w:pPr>
              <w:spacing w:line="240" w:lineRule="auto"/>
              <w:ind w:leftChars="100" w:left="214" w:firstLineChars="100" w:firstLine="210"/>
              <w:rPr>
                <w:rFonts w:ascii="ＭＳ 明朝" w:eastAsia="ＭＳ 明朝" w:hAnsi="ＭＳ 明朝"/>
                <w:color w:val="000000" w:themeColor="text1"/>
                <w:spacing w:val="0"/>
                <w:kern w:val="0"/>
                <w:szCs w:val="21"/>
              </w:rPr>
            </w:pPr>
            <w:r w:rsidRPr="007B6507">
              <w:rPr>
                <w:rFonts w:ascii="ＭＳ 明朝" w:eastAsia="ＭＳ 明朝" w:hAnsi="ＭＳ 明朝" w:hint="eastAsia"/>
                <w:color w:val="000000" w:themeColor="text1"/>
                <w:spacing w:val="0"/>
                <w:kern w:val="0"/>
                <w:szCs w:val="21"/>
              </w:rPr>
              <w:t>その他、医事部門・給食部門・清掃部門等の職員の業務効率化に資するＩＣＴ機器等も対象となる。</w:t>
            </w:r>
          </w:p>
          <w:p w14:paraId="2E7FD71A" w14:textId="77777777" w:rsidR="00244273" w:rsidRPr="007B6507" w:rsidRDefault="00244273" w:rsidP="00244273">
            <w:pPr>
              <w:spacing w:line="240" w:lineRule="auto"/>
              <w:ind w:leftChars="100" w:left="214" w:firstLineChars="100" w:firstLine="210"/>
              <w:rPr>
                <w:rFonts w:ascii="ＭＳ 明朝" w:eastAsia="ＭＳ 明朝" w:hAnsi="ＭＳ 明朝"/>
                <w:color w:val="000000" w:themeColor="text1"/>
                <w:spacing w:val="0"/>
                <w:kern w:val="0"/>
                <w:szCs w:val="21"/>
              </w:rPr>
            </w:pPr>
            <w:r w:rsidRPr="007B6507">
              <w:rPr>
                <w:rFonts w:ascii="ＭＳ 明朝" w:eastAsia="ＭＳ 明朝" w:hAnsi="ＭＳ 明朝" w:hint="eastAsia"/>
                <w:color w:val="000000" w:themeColor="text1"/>
                <w:spacing w:val="0"/>
                <w:kern w:val="0"/>
                <w:szCs w:val="21"/>
              </w:rPr>
              <w:t>附随する費用としては、設置費用、訓練費用、効果測定費用、関連設備の改修費用（Wi-Fi環境整備費用や電子カルテ等のシステム連携費用を含む。）等は対象となる。</w:t>
            </w:r>
          </w:p>
          <w:p w14:paraId="796BD6FC" w14:textId="77777777" w:rsidR="00244273" w:rsidRPr="007B6507" w:rsidRDefault="00244273" w:rsidP="00244273">
            <w:pPr>
              <w:spacing w:line="240" w:lineRule="auto"/>
              <w:ind w:leftChars="100" w:left="214" w:firstLineChars="100" w:firstLine="210"/>
              <w:rPr>
                <w:rFonts w:ascii="ＭＳ 明朝" w:eastAsia="ＭＳ 明朝" w:hAnsi="ＭＳ 明朝"/>
                <w:color w:val="000000" w:themeColor="text1"/>
                <w:spacing w:val="0"/>
                <w:kern w:val="0"/>
                <w:szCs w:val="21"/>
              </w:rPr>
            </w:pPr>
            <w:r w:rsidRPr="007B6507">
              <w:rPr>
                <w:rFonts w:ascii="ＭＳ 明朝" w:eastAsia="ＭＳ 明朝" w:hAnsi="ＭＳ 明朝" w:hint="eastAsia"/>
                <w:color w:val="000000" w:themeColor="text1"/>
                <w:spacing w:val="0"/>
                <w:kern w:val="0"/>
                <w:szCs w:val="21"/>
              </w:rPr>
              <w:t>また、ＩＣＴ機器等にはソフトウェアやサービスも含まれ、利用料等の支払いがなければ運用できない場合は、令和８年度中に生じる利用料等（令和８年４月１日から令和９年３月31日までの間に生じる最大12ヶ月分）も対象となるが、本事業において、令和９年度以降に生じる当該経費への支援は行えないことに留意すること。</w:t>
            </w:r>
          </w:p>
          <w:p w14:paraId="43C75B2D" w14:textId="392379E2" w:rsidR="00725F7E" w:rsidRPr="007B6507" w:rsidRDefault="00244273" w:rsidP="00244273">
            <w:pPr>
              <w:spacing w:line="240" w:lineRule="auto"/>
              <w:ind w:leftChars="100" w:left="214" w:firstLineChars="100" w:firstLine="210"/>
              <w:rPr>
                <w:rFonts w:ascii="ＭＳ 明朝" w:eastAsia="ＭＳ 明朝" w:hAnsi="ＭＳ 明朝"/>
                <w:color w:val="000000" w:themeColor="text1"/>
                <w:spacing w:val="0"/>
                <w:kern w:val="0"/>
                <w:szCs w:val="21"/>
              </w:rPr>
            </w:pPr>
            <w:r w:rsidRPr="007B6507">
              <w:rPr>
                <w:rFonts w:ascii="ＭＳ 明朝" w:eastAsia="ＭＳ 明朝" w:hAnsi="ＭＳ 明朝" w:hint="eastAsia"/>
                <w:color w:val="000000" w:themeColor="text1"/>
                <w:spacing w:val="0"/>
                <w:kern w:val="0"/>
                <w:szCs w:val="21"/>
              </w:rPr>
              <w:t>なお、施設整備費用（例：休憩室・レクリエーション関連施設・院内保育所等の施設整備費用）は対象とならない。</w:t>
            </w:r>
          </w:p>
        </w:tc>
      </w:tr>
      <w:tr w:rsidR="00765636" w:rsidRPr="00765636" w14:paraId="565168BF" w14:textId="77777777" w:rsidTr="00725F7E">
        <w:tc>
          <w:tcPr>
            <w:tcW w:w="794" w:type="dxa"/>
          </w:tcPr>
          <w:p w14:paraId="00CE3970" w14:textId="77777777"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交付</w:t>
            </w:r>
          </w:p>
          <w:p w14:paraId="09FA07EA" w14:textId="77777777"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の</w:t>
            </w:r>
          </w:p>
          <w:p w14:paraId="64C8E240" w14:textId="6382DA9F"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申請</w:t>
            </w:r>
          </w:p>
        </w:tc>
        <w:tc>
          <w:tcPr>
            <w:tcW w:w="8253" w:type="dxa"/>
          </w:tcPr>
          <w:p w14:paraId="779389D7" w14:textId="24ADF9A1" w:rsidR="005D0540" w:rsidRPr="00765636" w:rsidRDefault="005D0540" w:rsidP="005D0540">
            <w:pPr>
              <w:spacing w:line="240" w:lineRule="auto"/>
              <w:ind w:left="214" w:hangingChars="100" w:hanging="214"/>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kern w:val="0"/>
                <w:szCs w:val="21"/>
              </w:rPr>
              <w:t>１　交付の申請をしようとするときは、以下の書類を提出するものとする。</w:t>
            </w:r>
          </w:p>
          <w:p w14:paraId="721BE208" w14:textId="1415A2E6" w:rsidR="005D0540" w:rsidRPr="00765636" w:rsidRDefault="005D0540" w:rsidP="005D0540">
            <w:pPr>
              <w:spacing w:line="240" w:lineRule="auto"/>
              <w:ind w:leftChars="100" w:left="214"/>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一　補助金交付申請書（様式第１号</w:t>
            </w:r>
            <w:r w:rsidR="00534740" w:rsidRPr="00765636">
              <w:rPr>
                <w:rFonts w:ascii="ＭＳ 明朝" w:eastAsia="ＭＳ 明朝" w:hAnsi="ＭＳ 明朝" w:hint="eastAsia"/>
                <w:color w:val="000000" w:themeColor="text1"/>
                <w:spacing w:val="0"/>
                <w:szCs w:val="21"/>
              </w:rPr>
              <w:t>、</w:t>
            </w:r>
            <w:r w:rsidR="009A4B4D">
              <w:rPr>
                <w:rFonts w:ascii="ＭＳ 明朝" w:eastAsia="ＭＳ 明朝" w:hAnsi="ＭＳ 明朝" w:hint="eastAsia"/>
                <w:color w:val="000000" w:themeColor="text1"/>
                <w:spacing w:val="0"/>
                <w:szCs w:val="21"/>
              </w:rPr>
              <w:t>別表、内訳</w:t>
            </w:r>
            <w:r w:rsidRPr="00765636">
              <w:rPr>
                <w:rFonts w:ascii="ＭＳ 明朝" w:eastAsia="ＭＳ 明朝" w:hAnsi="ＭＳ 明朝" w:hint="eastAsia"/>
                <w:color w:val="000000" w:themeColor="text1"/>
                <w:spacing w:val="0"/>
                <w:szCs w:val="21"/>
              </w:rPr>
              <w:t>）</w:t>
            </w:r>
          </w:p>
          <w:p w14:paraId="32BB4086" w14:textId="1D171D03" w:rsidR="005D0540" w:rsidRPr="00765636" w:rsidRDefault="005D0540" w:rsidP="005D0540">
            <w:pPr>
              <w:spacing w:line="240" w:lineRule="auto"/>
              <w:ind w:leftChars="100" w:left="214"/>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二　要件確認申立書（様式第１-</w:t>
            </w:r>
            <w:r w:rsidR="0087538D" w:rsidRPr="00765636">
              <w:rPr>
                <w:rFonts w:ascii="ＭＳ 明朝" w:eastAsia="ＭＳ 明朝" w:hAnsi="ＭＳ 明朝" w:hint="eastAsia"/>
                <w:color w:val="000000" w:themeColor="text1"/>
                <w:spacing w:val="0"/>
                <w:szCs w:val="21"/>
              </w:rPr>
              <w:t>１</w:t>
            </w:r>
            <w:r w:rsidRPr="00765636">
              <w:rPr>
                <w:rFonts w:ascii="ＭＳ 明朝" w:eastAsia="ＭＳ 明朝" w:hAnsi="ＭＳ 明朝" w:hint="eastAsia"/>
                <w:color w:val="000000" w:themeColor="text1"/>
                <w:spacing w:val="0"/>
                <w:szCs w:val="21"/>
              </w:rPr>
              <w:t>号）</w:t>
            </w:r>
          </w:p>
          <w:p w14:paraId="54A712A5" w14:textId="1AC0AC32" w:rsidR="005D0540" w:rsidRPr="00765636" w:rsidRDefault="005D0540" w:rsidP="005D0540">
            <w:pPr>
              <w:spacing w:line="240" w:lineRule="auto"/>
              <w:ind w:leftChars="100" w:left="214"/>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三　暴力団等審査情報（様式第１-</w:t>
            </w:r>
            <w:r w:rsidR="0087538D" w:rsidRPr="00765636">
              <w:rPr>
                <w:rFonts w:ascii="ＭＳ 明朝" w:eastAsia="ＭＳ 明朝" w:hAnsi="ＭＳ 明朝" w:hint="eastAsia"/>
                <w:color w:val="000000" w:themeColor="text1"/>
                <w:spacing w:val="0"/>
                <w:szCs w:val="21"/>
              </w:rPr>
              <w:t>２</w:t>
            </w:r>
            <w:r w:rsidRPr="00765636">
              <w:rPr>
                <w:rFonts w:ascii="ＭＳ 明朝" w:eastAsia="ＭＳ 明朝" w:hAnsi="ＭＳ 明朝" w:hint="eastAsia"/>
                <w:color w:val="000000" w:themeColor="text1"/>
                <w:spacing w:val="0"/>
                <w:szCs w:val="21"/>
              </w:rPr>
              <w:t>号）</w:t>
            </w:r>
          </w:p>
          <w:p w14:paraId="66DB3FD9" w14:textId="77777777" w:rsidR="004E6D48" w:rsidRPr="00765636" w:rsidRDefault="004E6D48" w:rsidP="004E6D48">
            <w:pPr>
              <w:spacing w:line="240" w:lineRule="auto"/>
              <w:ind w:leftChars="100" w:left="214"/>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四　口座振替依頼書</w:t>
            </w:r>
          </w:p>
          <w:p w14:paraId="099C901D" w14:textId="042D463F" w:rsidR="00725F7E" w:rsidRPr="00765636" w:rsidRDefault="004E6D48" w:rsidP="004E6D48">
            <w:pPr>
              <w:spacing w:line="240" w:lineRule="auto"/>
              <w:ind w:leftChars="100" w:left="214"/>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五　その他知事が必要と認める書類</w:t>
            </w:r>
          </w:p>
        </w:tc>
      </w:tr>
      <w:tr w:rsidR="00765636" w:rsidRPr="00765636" w14:paraId="33D9B254" w14:textId="77777777" w:rsidTr="00725F7E">
        <w:tc>
          <w:tcPr>
            <w:tcW w:w="794" w:type="dxa"/>
          </w:tcPr>
          <w:p w14:paraId="12017670" w14:textId="77777777"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交付の</w:t>
            </w:r>
          </w:p>
          <w:p w14:paraId="75AA04AF" w14:textId="77777777"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条件</w:t>
            </w:r>
          </w:p>
          <w:p w14:paraId="7F5ADB80" w14:textId="177DC094"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等</w:t>
            </w:r>
          </w:p>
        </w:tc>
        <w:tc>
          <w:tcPr>
            <w:tcW w:w="8253" w:type="dxa"/>
          </w:tcPr>
          <w:p w14:paraId="2B546154" w14:textId="4CA618A4" w:rsidR="005D0540" w:rsidRPr="00765636" w:rsidRDefault="005D0540" w:rsidP="005D0540">
            <w:pPr>
              <w:spacing w:line="240" w:lineRule="auto"/>
              <w:ind w:left="210" w:hangingChars="100" w:hanging="210"/>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 xml:space="preserve">１　</w:t>
            </w:r>
            <w:r w:rsidR="007A2D6C" w:rsidRPr="00765636">
              <w:rPr>
                <w:rFonts w:ascii="ＭＳ 明朝" w:eastAsia="ＭＳ 明朝" w:hAnsi="ＭＳ 明朝" w:hint="eastAsia"/>
                <w:color w:val="000000" w:themeColor="text1"/>
                <w:spacing w:val="0"/>
                <w:szCs w:val="21"/>
              </w:rPr>
              <w:t>経費配分変更・</w:t>
            </w:r>
            <w:r w:rsidRPr="00765636">
              <w:rPr>
                <w:rFonts w:ascii="ＭＳ 明朝" w:eastAsia="ＭＳ 明朝" w:hAnsi="ＭＳ 明朝" w:hint="eastAsia"/>
                <w:color w:val="000000" w:themeColor="text1"/>
                <w:spacing w:val="0"/>
                <w:szCs w:val="21"/>
              </w:rPr>
              <w:t>内容変更・中止（廃止）の承認を申請する際は、以下の書類を提出するものとする。</w:t>
            </w:r>
          </w:p>
          <w:p w14:paraId="5F269959" w14:textId="1AFD3F3D" w:rsidR="005D0540" w:rsidRPr="00765636" w:rsidRDefault="005D0540" w:rsidP="005D0540">
            <w:pPr>
              <w:spacing w:line="240" w:lineRule="auto"/>
              <w:ind w:left="210" w:hangingChars="100" w:hanging="210"/>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 xml:space="preserve">　一　</w:t>
            </w:r>
            <w:r w:rsidR="007A2D6C" w:rsidRPr="00765636">
              <w:rPr>
                <w:rFonts w:ascii="ＭＳ 明朝" w:eastAsia="ＭＳ 明朝" w:hAnsi="ＭＳ 明朝" w:hint="eastAsia"/>
                <w:color w:val="000000" w:themeColor="text1"/>
                <w:spacing w:val="0"/>
                <w:szCs w:val="21"/>
              </w:rPr>
              <w:t>経費配分変更・</w:t>
            </w:r>
            <w:r w:rsidRPr="00765636">
              <w:rPr>
                <w:rFonts w:ascii="ＭＳ 明朝" w:eastAsia="ＭＳ 明朝" w:hAnsi="ＭＳ 明朝" w:hint="eastAsia"/>
                <w:color w:val="000000" w:themeColor="text1"/>
                <w:spacing w:val="0"/>
                <w:szCs w:val="21"/>
              </w:rPr>
              <w:t>内容変更・中止（廃止）承認申請書（様式第２号）</w:t>
            </w:r>
          </w:p>
          <w:p w14:paraId="5BA3BEC0" w14:textId="66D5D042" w:rsidR="00725F7E" w:rsidRPr="00765636" w:rsidRDefault="005D0540" w:rsidP="005D0540">
            <w:pPr>
              <w:spacing w:line="240" w:lineRule="auto"/>
              <w:ind w:left="210" w:hangingChars="100" w:hanging="210"/>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 xml:space="preserve">　二　一の関連書類</w:t>
            </w:r>
          </w:p>
        </w:tc>
      </w:tr>
      <w:tr w:rsidR="00765636" w:rsidRPr="00765636" w14:paraId="06702BD0" w14:textId="77777777" w:rsidTr="00725F7E">
        <w:trPr>
          <w:trHeight w:val="77"/>
        </w:trPr>
        <w:tc>
          <w:tcPr>
            <w:tcW w:w="794" w:type="dxa"/>
          </w:tcPr>
          <w:p w14:paraId="22050A4E" w14:textId="77777777"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交付</w:t>
            </w:r>
          </w:p>
          <w:p w14:paraId="36691566" w14:textId="77777777"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の</w:t>
            </w:r>
          </w:p>
          <w:p w14:paraId="7866B355" w14:textId="77777777" w:rsidR="00725F7E" w:rsidRPr="00765636" w:rsidRDefault="00725F7E"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要件</w:t>
            </w:r>
          </w:p>
        </w:tc>
        <w:tc>
          <w:tcPr>
            <w:tcW w:w="8253" w:type="dxa"/>
          </w:tcPr>
          <w:p w14:paraId="4ED198C8" w14:textId="77777777" w:rsidR="005D0540" w:rsidRDefault="005D0540" w:rsidP="005D0540">
            <w:pPr>
              <w:autoSpaceDE/>
              <w:autoSpaceDN/>
              <w:spacing w:line="240" w:lineRule="auto"/>
              <w:ind w:left="210" w:hangingChars="100" w:hanging="210"/>
              <w:rPr>
                <w:rFonts w:hAnsi="ＭＳ 明朝"/>
                <w:szCs w:val="24"/>
              </w:rPr>
            </w:pPr>
            <w:r w:rsidRPr="00765636">
              <w:rPr>
                <w:rFonts w:ascii="ＭＳ 明朝" w:eastAsia="ＭＳ 明朝" w:hAnsi="ＭＳ 明朝" w:hint="eastAsia"/>
                <w:color w:val="000000" w:themeColor="text1"/>
                <w:spacing w:val="0"/>
                <w:szCs w:val="21"/>
              </w:rPr>
              <w:t xml:space="preserve">１　</w:t>
            </w:r>
            <w:r w:rsidR="000A7ED9">
              <w:rPr>
                <w:rFonts w:hAnsi="ＭＳ 明朝" w:hint="eastAsia"/>
                <w:szCs w:val="24"/>
              </w:rPr>
              <w:t>実施要綱(３)に記載の</w:t>
            </w:r>
            <w:r w:rsidR="000A7ED9" w:rsidRPr="00D9682B">
              <w:rPr>
                <w:rFonts w:hAnsi="ＭＳ 明朝" w:hint="eastAsia"/>
                <w:szCs w:val="24"/>
              </w:rPr>
              <w:t>要件を満たし、その内容が本事業の趣旨に合致しているとして厚生労働大臣が認めたものとする。</w:t>
            </w:r>
          </w:p>
          <w:p w14:paraId="0EBD1235" w14:textId="2778A6FF" w:rsidR="00244273" w:rsidRPr="00765636" w:rsidRDefault="00244273" w:rsidP="005D0540">
            <w:pPr>
              <w:autoSpaceDE/>
              <w:autoSpaceDN/>
              <w:spacing w:line="240" w:lineRule="auto"/>
              <w:ind w:left="214" w:hangingChars="100" w:hanging="214"/>
              <w:rPr>
                <w:rFonts w:ascii="ＭＳ 明朝" w:eastAsia="ＭＳ 明朝" w:hAnsi="ＭＳ 明朝"/>
                <w:color w:val="000000" w:themeColor="text1"/>
                <w:spacing w:val="0"/>
                <w:szCs w:val="21"/>
              </w:rPr>
            </w:pPr>
            <w:r>
              <w:rPr>
                <w:rFonts w:hAnsi="ＭＳ 明朝" w:hint="eastAsia"/>
                <w:szCs w:val="24"/>
              </w:rPr>
              <w:t xml:space="preserve">２　</w:t>
            </w:r>
            <w:r w:rsidRPr="00244273">
              <w:rPr>
                <w:rFonts w:hAnsi="ＭＳ 明朝"/>
                <w:szCs w:val="24"/>
              </w:rPr>
              <w:t>本事業により補助を受けた対象医療機関は計画に沿って業務効率化に取り組み、設定した目標の達成に努める必要があるため、</w:t>
            </w:r>
            <w:r>
              <w:rPr>
                <w:rFonts w:hAnsi="ＭＳ 明朝" w:hint="eastAsia"/>
                <w:szCs w:val="24"/>
              </w:rPr>
              <w:t>実施要綱</w:t>
            </w:r>
            <w:r w:rsidRPr="00244273">
              <w:rPr>
                <w:rFonts w:hAnsi="ＭＳ 明朝"/>
                <w:szCs w:val="24"/>
              </w:rPr>
              <w:t>（３）</w:t>
            </w:r>
            <w:r w:rsidRPr="00244273">
              <w:rPr>
                <w:rFonts w:hAnsi="ＭＳ 明朝"/>
                <w:szCs w:val="24"/>
              </w:rPr>
              <w:t>②</w:t>
            </w:r>
            <w:r w:rsidRPr="00244273">
              <w:rPr>
                <w:rFonts w:hAnsi="ＭＳ 明朝"/>
                <w:szCs w:val="24"/>
              </w:rPr>
              <w:t>のとおり厚生労働大臣の評価を受けなければならない。その上で、当該評価において、成果が認められなかった場合には</w:t>
            </w:r>
            <w:r>
              <w:rPr>
                <w:rFonts w:hAnsi="ＭＳ 明朝" w:hint="eastAsia"/>
                <w:szCs w:val="24"/>
              </w:rPr>
              <w:t>、厚生労働省より</w:t>
            </w:r>
            <w:r w:rsidRPr="00244273">
              <w:rPr>
                <w:rFonts w:hAnsi="ＭＳ 明朝"/>
                <w:szCs w:val="24"/>
              </w:rPr>
              <w:t>補助金の返還を求める場合がある。ただし、災害の発生等、やむを得ないと認められる場合はその限りではない。</w:t>
            </w:r>
          </w:p>
        </w:tc>
      </w:tr>
      <w:tr w:rsidR="005D0540" w:rsidRPr="00765636" w14:paraId="74EC2369" w14:textId="77777777" w:rsidTr="00725F7E">
        <w:trPr>
          <w:trHeight w:val="77"/>
        </w:trPr>
        <w:tc>
          <w:tcPr>
            <w:tcW w:w="794" w:type="dxa"/>
          </w:tcPr>
          <w:p w14:paraId="43E33039" w14:textId="589B34FE" w:rsidR="005D0540" w:rsidRPr="00765636" w:rsidRDefault="005D0540" w:rsidP="008E6CA7">
            <w:pPr>
              <w:autoSpaceDE/>
              <w:autoSpaceDN/>
              <w:spacing w:line="240" w:lineRule="auto"/>
              <w:jc w:val="center"/>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実績報告</w:t>
            </w:r>
          </w:p>
        </w:tc>
        <w:tc>
          <w:tcPr>
            <w:tcW w:w="8253" w:type="dxa"/>
          </w:tcPr>
          <w:p w14:paraId="7B40B081" w14:textId="534F9D0E" w:rsidR="005D0540" w:rsidRPr="00765636" w:rsidRDefault="005D0540" w:rsidP="005D0540">
            <w:pPr>
              <w:spacing w:line="240" w:lineRule="auto"/>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kern w:val="0"/>
                <w:szCs w:val="21"/>
              </w:rPr>
              <w:t>１　実績報告をしようとするときは、以下の書類を提出すること。</w:t>
            </w:r>
          </w:p>
          <w:p w14:paraId="7BC03ADF" w14:textId="122052FA" w:rsidR="005D0540" w:rsidRPr="00765636" w:rsidRDefault="005D0540" w:rsidP="005D0540">
            <w:pPr>
              <w:autoSpaceDE/>
              <w:autoSpaceDN/>
              <w:spacing w:line="240" w:lineRule="auto"/>
              <w:ind w:firstLineChars="100" w:firstLine="210"/>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一　実績報告書（様式第３号</w:t>
            </w:r>
            <w:r w:rsidR="00534740" w:rsidRPr="00765636">
              <w:rPr>
                <w:rFonts w:ascii="ＭＳ 明朝" w:eastAsia="ＭＳ 明朝" w:hAnsi="ＭＳ 明朝" w:hint="eastAsia"/>
                <w:color w:val="000000" w:themeColor="text1"/>
                <w:spacing w:val="0"/>
                <w:szCs w:val="21"/>
              </w:rPr>
              <w:t>、</w:t>
            </w:r>
            <w:r w:rsidR="005A5F6F">
              <w:rPr>
                <w:rFonts w:ascii="ＭＳ 明朝" w:eastAsia="ＭＳ 明朝" w:hAnsi="ＭＳ 明朝" w:hint="eastAsia"/>
                <w:color w:val="000000" w:themeColor="text1"/>
                <w:spacing w:val="0"/>
                <w:szCs w:val="21"/>
              </w:rPr>
              <w:t>別表、内訳</w:t>
            </w:r>
            <w:r w:rsidRPr="00765636">
              <w:rPr>
                <w:rFonts w:ascii="ＭＳ 明朝" w:eastAsia="ＭＳ 明朝" w:hAnsi="ＭＳ 明朝" w:hint="eastAsia"/>
                <w:color w:val="000000" w:themeColor="text1"/>
                <w:spacing w:val="0"/>
                <w:szCs w:val="21"/>
              </w:rPr>
              <w:t>）</w:t>
            </w:r>
          </w:p>
          <w:p w14:paraId="3A11F30A" w14:textId="6E29C094" w:rsidR="005D0540" w:rsidRPr="00765636" w:rsidRDefault="005D0540" w:rsidP="001F6773">
            <w:pPr>
              <w:autoSpaceDE/>
              <w:autoSpaceDN/>
              <w:spacing w:line="240" w:lineRule="auto"/>
              <w:ind w:firstLineChars="100" w:firstLine="210"/>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 xml:space="preserve">二　</w:t>
            </w:r>
            <w:r w:rsidR="001F6773" w:rsidRPr="00765636">
              <w:rPr>
                <w:rFonts w:ascii="ＭＳ 明朝" w:eastAsia="ＭＳ 明朝" w:hAnsi="ＭＳ 明朝" w:hint="eastAsia"/>
                <w:color w:val="000000" w:themeColor="text1"/>
                <w:spacing w:val="0"/>
                <w:szCs w:val="21"/>
              </w:rPr>
              <w:t>ＩＣＴ機器等の導入による業務効率化</w:t>
            </w:r>
            <w:r w:rsidR="001F6773">
              <w:rPr>
                <w:rFonts w:ascii="ＭＳ 明朝" w:eastAsia="ＭＳ 明朝" w:hAnsi="ＭＳ 明朝" w:hint="eastAsia"/>
                <w:color w:val="000000" w:themeColor="text1"/>
                <w:spacing w:val="0"/>
                <w:szCs w:val="21"/>
              </w:rPr>
              <w:t>の</w:t>
            </w:r>
            <w:r w:rsidRPr="00765636">
              <w:rPr>
                <w:rFonts w:ascii="ＭＳ 明朝" w:eastAsia="ＭＳ 明朝" w:hAnsi="ＭＳ 明朝" w:hint="eastAsia"/>
                <w:color w:val="000000" w:themeColor="text1"/>
                <w:spacing w:val="0"/>
                <w:szCs w:val="21"/>
              </w:rPr>
              <w:t>取組</w:t>
            </w:r>
            <w:r w:rsidR="001F6773">
              <w:rPr>
                <w:rFonts w:ascii="ＭＳ 明朝" w:eastAsia="ＭＳ 明朝" w:hAnsi="ＭＳ 明朝" w:hint="eastAsia"/>
                <w:color w:val="000000" w:themeColor="text1"/>
                <w:spacing w:val="0"/>
                <w:szCs w:val="21"/>
              </w:rPr>
              <w:t>に係る</w:t>
            </w:r>
            <w:r w:rsidRPr="00765636">
              <w:rPr>
                <w:rFonts w:ascii="ＭＳ 明朝" w:eastAsia="ＭＳ 明朝" w:hAnsi="ＭＳ 明朝" w:hint="eastAsia"/>
                <w:color w:val="000000" w:themeColor="text1"/>
                <w:spacing w:val="0"/>
                <w:szCs w:val="21"/>
              </w:rPr>
              <w:t>根拠資料（領収書など）</w:t>
            </w:r>
          </w:p>
          <w:p w14:paraId="7DBDC99A" w14:textId="1AA37F90" w:rsidR="005D0540" w:rsidRPr="00765636" w:rsidRDefault="005D0540" w:rsidP="005D0540">
            <w:pPr>
              <w:autoSpaceDE/>
              <w:autoSpaceDN/>
              <w:spacing w:line="240" w:lineRule="auto"/>
              <w:ind w:leftChars="100" w:left="214"/>
              <w:rPr>
                <w:rFonts w:ascii="ＭＳ 明朝" w:eastAsia="ＭＳ 明朝" w:hAnsi="ＭＳ 明朝"/>
                <w:color w:val="000000" w:themeColor="text1"/>
                <w:spacing w:val="0"/>
                <w:szCs w:val="21"/>
              </w:rPr>
            </w:pPr>
            <w:r w:rsidRPr="00765636">
              <w:rPr>
                <w:rFonts w:ascii="ＭＳ 明朝" w:eastAsia="ＭＳ 明朝" w:hAnsi="ＭＳ 明朝" w:hint="eastAsia"/>
                <w:color w:val="000000" w:themeColor="text1"/>
                <w:spacing w:val="0"/>
                <w:szCs w:val="21"/>
              </w:rPr>
              <w:t>三　その他知事が必要と認める書類</w:t>
            </w:r>
          </w:p>
        </w:tc>
      </w:tr>
    </w:tbl>
    <w:p w14:paraId="0A8C0796" w14:textId="1AC1DE1B" w:rsidR="007A3695" w:rsidRPr="00765636" w:rsidRDefault="007A3695" w:rsidP="008E6CA7">
      <w:pPr>
        <w:widowControl/>
        <w:autoSpaceDE/>
        <w:autoSpaceDN/>
        <w:spacing w:line="240" w:lineRule="auto"/>
        <w:jc w:val="left"/>
        <w:rPr>
          <w:rFonts w:ascii="ＭＳ 明朝" w:eastAsia="ＭＳ 明朝" w:hAnsi="ＭＳ 明朝"/>
          <w:color w:val="000000" w:themeColor="text1"/>
          <w:kern w:val="0"/>
          <w:szCs w:val="21"/>
        </w:rPr>
      </w:pPr>
    </w:p>
    <w:p w14:paraId="04279697" w14:textId="7DC8E403" w:rsidR="007A3695" w:rsidRPr="00765636" w:rsidRDefault="007A3695" w:rsidP="008E6CA7">
      <w:pPr>
        <w:widowControl/>
        <w:autoSpaceDE/>
        <w:autoSpaceDN/>
        <w:spacing w:line="240" w:lineRule="auto"/>
        <w:jc w:val="left"/>
        <w:rPr>
          <w:rFonts w:ascii="ＭＳ 明朝" w:eastAsia="ＭＳ 明朝" w:hAnsi="ＭＳ 明朝"/>
          <w:color w:val="000000" w:themeColor="text1"/>
          <w:kern w:val="0"/>
          <w:szCs w:val="21"/>
        </w:rPr>
      </w:pPr>
    </w:p>
    <w:sectPr w:rsidR="007A3695" w:rsidRPr="00765636" w:rsidSect="00502E88">
      <w:pgSz w:w="11905" w:h="16837" w:code="9"/>
      <w:pgMar w:top="1418" w:right="1418" w:bottom="1418" w:left="1418" w:header="850" w:footer="142"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C68E1" w14:textId="77777777" w:rsidR="00790CF7" w:rsidRDefault="00790CF7">
      <w:r>
        <w:separator/>
      </w:r>
    </w:p>
  </w:endnote>
  <w:endnote w:type="continuationSeparator" w:id="0">
    <w:p w14:paraId="686C0EF2" w14:textId="77777777" w:rsidR="00790CF7" w:rsidRDefault="0079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56FA2" w14:textId="77777777" w:rsidR="00790CF7" w:rsidRDefault="00790CF7">
      <w:r>
        <w:separator/>
      </w:r>
    </w:p>
  </w:footnote>
  <w:footnote w:type="continuationSeparator" w:id="0">
    <w:p w14:paraId="58804761" w14:textId="77777777" w:rsidR="00790CF7" w:rsidRDefault="00790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637F4"/>
    <w:multiLevelType w:val="hybridMultilevel"/>
    <w:tmpl w:val="6A4A2D44"/>
    <w:lvl w:ilvl="0" w:tplc="8A4270DE">
      <w:start w:val="1"/>
      <w:numFmt w:val="decimalEnclosedCircle"/>
      <w:lvlText w:val="%1"/>
      <w:lvlJc w:val="left"/>
      <w:pPr>
        <w:ind w:left="1002" w:hanging="360"/>
      </w:pPr>
      <w:rPr>
        <w:rFonts w:hint="default"/>
      </w:rPr>
    </w:lvl>
    <w:lvl w:ilvl="1" w:tplc="04090017" w:tentative="1">
      <w:start w:val="1"/>
      <w:numFmt w:val="aiueoFullWidth"/>
      <w:lvlText w:val="(%2)"/>
      <w:lvlJc w:val="left"/>
      <w:pPr>
        <w:ind w:left="1482" w:hanging="420"/>
      </w:pPr>
    </w:lvl>
    <w:lvl w:ilvl="2" w:tplc="04090011" w:tentative="1">
      <w:start w:val="1"/>
      <w:numFmt w:val="decimalEnclosedCircle"/>
      <w:lvlText w:val="%3"/>
      <w:lvlJc w:val="left"/>
      <w:pPr>
        <w:ind w:left="1902" w:hanging="420"/>
      </w:pPr>
    </w:lvl>
    <w:lvl w:ilvl="3" w:tplc="0409000F" w:tentative="1">
      <w:start w:val="1"/>
      <w:numFmt w:val="decimal"/>
      <w:lvlText w:val="%4."/>
      <w:lvlJc w:val="left"/>
      <w:pPr>
        <w:ind w:left="2322" w:hanging="420"/>
      </w:pPr>
    </w:lvl>
    <w:lvl w:ilvl="4" w:tplc="04090017" w:tentative="1">
      <w:start w:val="1"/>
      <w:numFmt w:val="aiueoFullWidth"/>
      <w:lvlText w:val="(%5)"/>
      <w:lvlJc w:val="left"/>
      <w:pPr>
        <w:ind w:left="2742" w:hanging="420"/>
      </w:pPr>
    </w:lvl>
    <w:lvl w:ilvl="5" w:tplc="04090011" w:tentative="1">
      <w:start w:val="1"/>
      <w:numFmt w:val="decimalEnclosedCircle"/>
      <w:lvlText w:val="%6"/>
      <w:lvlJc w:val="left"/>
      <w:pPr>
        <w:ind w:left="3162" w:hanging="420"/>
      </w:pPr>
    </w:lvl>
    <w:lvl w:ilvl="6" w:tplc="0409000F" w:tentative="1">
      <w:start w:val="1"/>
      <w:numFmt w:val="decimal"/>
      <w:lvlText w:val="%7."/>
      <w:lvlJc w:val="left"/>
      <w:pPr>
        <w:ind w:left="3582" w:hanging="420"/>
      </w:pPr>
    </w:lvl>
    <w:lvl w:ilvl="7" w:tplc="04090017" w:tentative="1">
      <w:start w:val="1"/>
      <w:numFmt w:val="aiueoFullWidth"/>
      <w:lvlText w:val="(%8)"/>
      <w:lvlJc w:val="left"/>
      <w:pPr>
        <w:ind w:left="4002" w:hanging="420"/>
      </w:pPr>
    </w:lvl>
    <w:lvl w:ilvl="8" w:tplc="04090011" w:tentative="1">
      <w:start w:val="1"/>
      <w:numFmt w:val="decimalEnclosedCircle"/>
      <w:lvlText w:val="%9"/>
      <w:lvlJc w:val="left"/>
      <w:pPr>
        <w:ind w:left="4422" w:hanging="420"/>
      </w:pPr>
    </w:lvl>
  </w:abstractNum>
  <w:abstractNum w:abstractNumId="1" w15:restartNumberingAfterBreak="0">
    <w:nsid w:val="0CE30C31"/>
    <w:multiLevelType w:val="hybridMultilevel"/>
    <w:tmpl w:val="15187BA2"/>
    <w:lvl w:ilvl="0" w:tplc="43AEE198">
      <w:start w:val="3"/>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F7D6B62"/>
    <w:multiLevelType w:val="hybridMultilevel"/>
    <w:tmpl w:val="AA1801AA"/>
    <w:lvl w:ilvl="0" w:tplc="CD04CF14">
      <w:start w:val="1"/>
      <w:numFmt w:val="decimalEnclosedCircle"/>
      <w:lvlText w:val="%1"/>
      <w:lvlJc w:val="left"/>
      <w:pPr>
        <w:ind w:left="1002" w:hanging="360"/>
      </w:pPr>
      <w:rPr>
        <w:rFonts w:hint="default"/>
      </w:rPr>
    </w:lvl>
    <w:lvl w:ilvl="1" w:tplc="04090017" w:tentative="1">
      <w:start w:val="1"/>
      <w:numFmt w:val="aiueoFullWidth"/>
      <w:lvlText w:val="(%2)"/>
      <w:lvlJc w:val="left"/>
      <w:pPr>
        <w:ind w:left="1482" w:hanging="420"/>
      </w:pPr>
    </w:lvl>
    <w:lvl w:ilvl="2" w:tplc="04090011" w:tentative="1">
      <w:start w:val="1"/>
      <w:numFmt w:val="decimalEnclosedCircle"/>
      <w:lvlText w:val="%3"/>
      <w:lvlJc w:val="left"/>
      <w:pPr>
        <w:ind w:left="1902" w:hanging="420"/>
      </w:pPr>
    </w:lvl>
    <w:lvl w:ilvl="3" w:tplc="0409000F" w:tentative="1">
      <w:start w:val="1"/>
      <w:numFmt w:val="decimal"/>
      <w:lvlText w:val="%4."/>
      <w:lvlJc w:val="left"/>
      <w:pPr>
        <w:ind w:left="2322" w:hanging="420"/>
      </w:pPr>
    </w:lvl>
    <w:lvl w:ilvl="4" w:tplc="04090017" w:tentative="1">
      <w:start w:val="1"/>
      <w:numFmt w:val="aiueoFullWidth"/>
      <w:lvlText w:val="(%5)"/>
      <w:lvlJc w:val="left"/>
      <w:pPr>
        <w:ind w:left="2742" w:hanging="420"/>
      </w:pPr>
    </w:lvl>
    <w:lvl w:ilvl="5" w:tplc="04090011" w:tentative="1">
      <w:start w:val="1"/>
      <w:numFmt w:val="decimalEnclosedCircle"/>
      <w:lvlText w:val="%6"/>
      <w:lvlJc w:val="left"/>
      <w:pPr>
        <w:ind w:left="3162" w:hanging="420"/>
      </w:pPr>
    </w:lvl>
    <w:lvl w:ilvl="6" w:tplc="0409000F" w:tentative="1">
      <w:start w:val="1"/>
      <w:numFmt w:val="decimal"/>
      <w:lvlText w:val="%7."/>
      <w:lvlJc w:val="left"/>
      <w:pPr>
        <w:ind w:left="3582" w:hanging="420"/>
      </w:pPr>
    </w:lvl>
    <w:lvl w:ilvl="7" w:tplc="04090017" w:tentative="1">
      <w:start w:val="1"/>
      <w:numFmt w:val="aiueoFullWidth"/>
      <w:lvlText w:val="(%8)"/>
      <w:lvlJc w:val="left"/>
      <w:pPr>
        <w:ind w:left="4002" w:hanging="420"/>
      </w:pPr>
    </w:lvl>
    <w:lvl w:ilvl="8" w:tplc="04090011" w:tentative="1">
      <w:start w:val="1"/>
      <w:numFmt w:val="decimalEnclosedCircle"/>
      <w:lvlText w:val="%9"/>
      <w:lvlJc w:val="left"/>
      <w:pPr>
        <w:ind w:left="4422" w:hanging="420"/>
      </w:pPr>
    </w:lvl>
  </w:abstractNum>
  <w:abstractNum w:abstractNumId="3" w15:restartNumberingAfterBreak="0">
    <w:nsid w:val="184C4813"/>
    <w:multiLevelType w:val="hybridMultilevel"/>
    <w:tmpl w:val="64766488"/>
    <w:lvl w:ilvl="0" w:tplc="E81ACF8A">
      <w:start w:val="1"/>
      <w:numFmt w:val="decimalFullWidth"/>
      <w:lvlText w:val="（%1）"/>
      <w:lvlJc w:val="left"/>
      <w:pPr>
        <w:ind w:left="934" w:hanging="72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4" w15:restartNumberingAfterBreak="0">
    <w:nsid w:val="193B23DE"/>
    <w:multiLevelType w:val="hybridMultilevel"/>
    <w:tmpl w:val="5C128CB6"/>
    <w:lvl w:ilvl="0" w:tplc="940864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FC0A91"/>
    <w:multiLevelType w:val="hybridMultilevel"/>
    <w:tmpl w:val="DE364428"/>
    <w:lvl w:ilvl="0" w:tplc="940864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4810606"/>
    <w:multiLevelType w:val="hybridMultilevel"/>
    <w:tmpl w:val="89DE87DC"/>
    <w:lvl w:ilvl="0" w:tplc="7476316C">
      <w:start w:val="3"/>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D5925CA"/>
    <w:multiLevelType w:val="hybridMultilevel"/>
    <w:tmpl w:val="B5227F24"/>
    <w:lvl w:ilvl="0" w:tplc="F6F82EE0">
      <w:start w:val="1"/>
      <w:numFmt w:val="decimalEnclosedCircle"/>
      <w:lvlText w:val="%1"/>
      <w:lvlJc w:val="left"/>
      <w:pPr>
        <w:ind w:left="1430" w:hanging="360"/>
      </w:pPr>
      <w:rPr>
        <w:rFonts w:hint="default"/>
      </w:rPr>
    </w:lvl>
    <w:lvl w:ilvl="1" w:tplc="04090017" w:tentative="1">
      <w:start w:val="1"/>
      <w:numFmt w:val="aiueoFullWidth"/>
      <w:lvlText w:val="(%2)"/>
      <w:lvlJc w:val="left"/>
      <w:pPr>
        <w:ind w:left="1910" w:hanging="420"/>
      </w:pPr>
    </w:lvl>
    <w:lvl w:ilvl="2" w:tplc="04090011" w:tentative="1">
      <w:start w:val="1"/>
      <w:numFmt w:val="decimalEnclosedCircle"/>
      <w:lvlText w:val="%3"/>
      <w:lvlJc w:val="left"/>
      <w:pPr>
        <w:ind w:left="2330" w:hanging="420"/>
      </w:pPr>
    </w:lvl>
    <w:lvl w:ilvl="3" w:tplc="0409000F" w:tentative="1">
      <w:start w:val="1"/>
      <w:numFmt w:val="decimal"/>
      <w:lvlText w:val="%4."/>
      <w:lvlJc w:val="left"/>
      <w:pPr>
        <w:ind w:left="2750" w:hanging="420"/>
      </w:pPr>
    </w:lvl>
    <w:lvl w:ilvl="4" w:tplc="04090017" w:tentative="1">
      <w:start w:val="1"/>
      <w:numFmt w:val="aiueoFullWidth"/>
      <w:lvlText w:val="(%5)"/>
      <w:lvlJc w:val="left"/>
      <w:pPr>
        <w:ind w:left="3170" w:hanging="420"/>
      </w:pPr>
    </w:lvl>
    <w:lvl w:ilvl="5" w:tplc="04090011" w:tentative="1">
      <w:start w:val="1"/>
      <w:numFmt w:val="decimalEnclosedCircle"/>
      <w:lvlText w:val="%6"/>
      <w:lvlJc w:val="left"/>
      <w:pPr>
        <w:ind w:left="3590" w:hanging="420"/>
      </w:pPr>
    </w:lvl>
    <w:lvl w:ilvl="6" w:tplc="0409000F" w:tentative="1">
      <w:start w:val="1"/>
      <w:numFmt w:val="decimal"/>
      <w:lvlText w:val="%7."/>
      <w:lvlJc w:val="left"/>
      <w:pPr>
        <w:ind w:left="4010" w:hanging="420"/>
      </w:pPr>
    </w:lvl>
    <w:lvl w:ilvl="7" w:tplc="04090017" w:tentative="1">
      <w:start w:val="1"/>
      <w:numFmt w:val="aiueoFullWidth"/>
      <w:lvlText w:val="(%8)"/>
      <w:lvlJc w:val="left"/>
      <w:pPr>
        <w:ind w:left="4430" w:hanging="420"/>
      </w:pPr>
    </w:lvl>
    <w:lvl w:ilvl="8" w:tplc="04090011" w:tentative="1">
      <w:start w:val="1"/>
      <w:numFmt w:val="decimalEnclosedCircle"/>
      <w:lvlText w:val="%9"/>
      <w:lvlJc w:val="left"/>
      <w:pPr>
        <w:ind w:left="4850" w:hanging="420"/>
      </w:pPr>
    </w:lvl>
  </w:abstractNum>
  <w:abstractNum w:abstractNumId="8" w15:restartNumberingAfterBreak="0">
    <w:nsid w:val="654F5389"/>
    <w:multiLevelType w:val="hybridMultilevel"/>
    <w:tmpl w:val="6872760C"/>
    <w:lvl w:ilvl="0" w:tplc="B884107A">
      <w:numFmt w:val="bullet"/>
      <w:lvlText w:val="※"/>
      <w:lvlJc w:val="left"/>
      <w:pPr>
        <w:tabs>
          <w:tab w:val="num" w:pos="634"/>
        </w:tabs>
        <w:ind w:left="634" w:hanging="420"/>
      </w:pPr>
      <w:rPr>
        <w:rFonts w:ascii="明朝体" w:eastAsia="明朝体" w:hAnsi="Century" w:cs="Times New Roman" w:hint="eastAsia"/>
      </w:rPr>
    </w:lvl>
    <w:lvl w:ilvl="1" w:tplc="0409000B" w:tentative="1">
      <w:start w:val="1"/>
      <w:numFmt w:val="bullet"/>
      <w:lvlText w:val=""/>
      <w:lvlJc w:val="left"/>
      <w:pPr>
        <w:tabs>
          <w:tab w:val="num" w:pos="1054"/>
        </w:tabs>
        <w:ind w:left="1054" w:hanging="420"/>
      </w:pPr>
      <w:rPr>
        <w:rFonts w:ascii="Wingdings" w:hAnsi="Wingdings" w:hint="default"/>
      </w:rPr>
    </w:lvl>
    <w:lvl w:ilvl="2" w:tplc="0409000D" w:tentative="1">
      <w:start w:val="1"/>
      <w:numFmt w:val="bullet"/>
      <w:lvlText w:val=""/>
      <w:lvlJc w:val="left"/>
      <w:pPr>
        <w:tabs>
          <w:tab w:val="num" w:pos="1474"/>
        </w:tabs>
        <w:ind w:left="1474" w:hanging="420"/>
      </w:pPr>
      <w:rPr>
        <w:rFonts w:ascii="Wingdings" w:hAnsi="Wingdings" w:hint="default"/>
      </w:rPr>
    </w:lvl>
    <w:lvl w:ilvl="3" w:tplc="04090001" w:tentative="1">
      <w:start w:val="1"/>
      <w:numFmt w:val="bullet"/>
      <w:lvlText w:val=""/>
      <w:lvlJc w:val="left"/>
      <w:pPr>
        <w:tabs>
          <w:tab w:val="num" w:pos="1894"/>
        </w:tabs>
        <w:ind w:left="1894" w:hanging="420"/>
      </w:pPr>
      <w:rPr>
        <w:rFonts w:ascii="Wingdings" w:hAnsi="Wingdings" w:hint="default"/>
      </w:rPr>
    </w:lvl>
    <w:lvl w:ilvl="4" w:tplc="0409000B" w:tentative="1">
      <w:start w:val="1"/>
      <w:numFmt w:val="bullet"/>
      <w:lvlText w:val=""/>
      <w:lvlJc w:val="left"/>
      <w:pPr>
        <w:tabs>
          <w:tab w:val="num" w:pos="2314"/>
        </w:tabs>
        <w:ind w:left="2314" w:hanging="420"/>
      </w:pPr>
      <w:rPr>
        <w:rFonts w:ascii="Wingdings" w:hAnsi="Wingdings" w:hint="default"/>
      </w:rPr>
    </w:lvl>
    <w:lvl w:ilvl="5" w:tplc="0409000D" w:tentative="1">
      <w:start w:val="1"/>
      <w:numFmt w:val="bullet"/>
      <w:lvlText w:val=""/>
      <w:lvlJc w:val="left"/>
      <w:pPr>
        <w:tabs>
          <w:tab w:val="num" w:pos="2734"/>
        </w:tabs>
        <w:ind w:left="2734" w:hanging="420"/>
      </w:pPr>
      <w:rPr>
        <w:rFonts w:ascii="Wingdings" w:hAnsi="Wingdings" w:hint="default"/>
      </w:rPr>
    </w:lvl>
    <w:lvl w:ilvl="6" w:tplc="04090001" w:tentative="1">
      <w:start w:val="1"/>
      <w:numFmt w:val="bullet"/>
      <w:lvlText w:val=""/>
      <w:lvlJc w:val="left"/>
      <w:pPr>
        <w:tabs>
          <w:tab w:val="num" w:pos="3154"/>
        </w:tabs>
        <w:ind w:left="3154" w:hanging="420"/>
      </w:pPr>
      <w:rPr>
        <w:rFonts w:ascii="Wingdings" w:hAnsi="Wingdings" w:hint="default"/>
      </w:rPr>
    </w:lvl>
    <w:lvl w:ilvl="7" w:tplc="0409000B" w:tentative="1">
      <w:start w:val="1"/>
      <w:numFmt w:val="bullet"/>
      <w:lvlText w:val=""/>
      <w:lvlJc w:val="left"/>
      <w:pPr>
        <w:tabs>
          <w:tab w:val="num" w:pos="3574"/>
        </w:tabs>
        <w:ind w:left="3574" w:hanging="420"/>
      </w:pPr>
      <w:rPr>
        <w:rFonts w:ascii="Wingdings" w:hAnsi="Wingdings" w:hint="default"/>
      </w:rPr>
    </w:lvl>
    <w:lvl w:ilvl="8" w:tplc="0409000D" w:tentative="1">
      <w:start w:val="1"/>
      <w:numFmt w:val="bullet"/>
      <w:lvlText w:val=""/>
      <w:lvlJc w:val="left"/>
      <w:pPr>
        <w:tabs>
          <w:tab w:val="num" w:pos="3994"/>
        </w:tabs>
        <w:ind w:left="3994" w:hanging="420"/>
      </w:pPr>
      <w:rPr>
        <w:rFonts w:ascii="Wingdings" w:hAnsi="Wingdings" w:hint="default"/>
      </w:rPr>
    </w:lvl>
  </w:abstractNum>
  <w:abstractNum w:abstractNumId="9" w15:restartNumberingAfterBreak="0">
    <w:nsid w:val="67CB3115"/>
    <w:multiLevelType w:val="hybridMultilevel"/>
    <w:tmpl w:val="C8225B4C"/>
    <w:lvl w:ilvl="0" w:tplc="018EE9F4">
      <w:start w:val="5"/>
      <w:numFmt w:val="bullet"/>
      <w:lvlText w:val="※"/>
      <w:lvlJc w:val="left"/>
      <w:pPr>
        <w:ind w:left="788" w:hanging="360"/>
      </w:pPr>
      <w:rPr>
        <w:rFonts w:ascii="ＭＳ 明朝" w:eastAsia="ＭＳ 明朝" w:hAnsi="ＭＳ 明朝" w:cstheme="minorBidi" w:hint="eastAsia"/>
      </w:rPr>
    </w:lvl>
    <w:lvl w:ilvl="1" w:tplc="0409000B" w:tentative="1">
      <w:start w:val="1"/>
      <w:numFmt w:val="bullet"/>
      <w:lvlText w:val=""/>
      <w:lvlJc w:val="left"/>
      <w:pPr>
        <w:ind w:left="1308" w:hanging="440"/>
      </w:pPr>
      <w:rPr>
        <w:rFonts w:ascii="Wingdings" w:hAnsi="Wingdings" w:hint="default"/>
      </w:rPr>
    </w:lvl>
    <w:lvl w:ilvl="2" w:tplc="0409000D" w:tentative="1">
      <w:start w:val="1"/>
      <w:numFmt w:val="bullet"/>
      <w:lvlText w:val=""/>
      <w:lvlJc w:val="left"/>
      <w:pPr>
        <w:ind w:left="1748" w:hanging="440"/>
      </w:pPr>
      <w:rPr>
        <w:rFonts w:ascii="Wingdings" w:hAnsi="Wingdings" w:hint="default"/>
      </w:rPr>
    </w:lvl>
    <w:lvl w:ilvl="3" w:tplc="04090001" w:tentative="1">
      <w:start w:val="1"/>
      <w:numFmt w:val="bullet"/>
      <w:lvlText w:val=""/>
      <w:lvlJc w:val="left"/>
      <w:pPr>
        <w:ind w:left="2188" w:hanging="440"/>
      </w:pPr>
      <w:rPr>
        <w:rFonts w:ascii="Wingdings" w:hAnsi="Wingdings" w:hint="default"/>
      </w:rPr>
    </w:lvl>
    <w:lvl w:ilvl="4" w:tplc="0409000B" w:tentative="1">
      <w:start w:val="1"/>
      <w:numFmt w:val="bullet"/>
      <w:lvlText w:val=""/>
      <w:lvlJc w:val="left"/>
      <w:pPr>
        <w:ind w:left="2628" w:hanging="440"/>
      </w:pPr>
      <w:rPr>
        <w:rFonts w:ascii="Wingdings" w:hAnsi="Wingdings" w:hint="default"/>
      </w:rPr>
    </w:lvl>
    <w:lvl w:ilvl="5" w:tplc="0409000D" w:tentative="1">
      <w:start w:val="1"/>
      <w:numFmt w:val="bullet"/>
      <w:lvlText w:val=""/>
      <w:lvlJc w:val="left"/>
      <w:pPr>
        <w:ind w:left="3068" w:hanging="440"/>
      </w:pPr>
      <w:rPr>
        <w:rFonts w:ascii="Wingdings" w:hAnsi="Wingdings" w:hint="default"/>
      </w:rPr>
    </w:lvl>
    <w:lvl w:ilvl="6" w:tplc="04090001" w:tentative="1">
      <w:start w:val="1"/>
      <w:numFmt w:val="bullet"/>
      <w:lvlText w:val=""/>
      <w:lvlJc w:val="left"/>
      <w:pPr>
        <w:ind w:left="3508" w:hanging="440"/>
      </w:pPr>
      <w:rPr>
        <w:rFonts w:ascii="Wingdings" w:hAnsi="Wingdings" w:hint="default"/>
      </w:rPr>
    </w:lvl>
    <w:lvl w:ilvl="7" w:tplc="0409000B" w:tentative="1">
      <w:start w:val="1"/>
      <w:numFmt w:val="bullet"/>
      <w:lvlText w:val=""/>
      <w:lvlJc w:val="left"/>
      <w:pPr>
        <w:ind w:left="3948" w:hanging="440"/>
      </w:pPr>
      <w:rPr>
        <w:rFonts w:ascii="Wingdings" w:hAnsi="Wingdings" w:hint="default"/>
      </w:rPr>
    </w:lvl>
    <w:lvl w:ilvl="8" w:tplc="0409000D" w:tentative="1">
      <w:start w:val="1"/>
      <w:numFmt w:val="bullet"/>
      <w:lvlText w:val=""/>
      <w:lvlJc w:val="left"/>
      <w:pPr>
        <w:ind w:left="4388" w:hanging="440"/>
      </w:pPr>
      <w:rPr>
        <w:rFonts w:ascii="Wingdings" w:hAnsi="Wingdings" w:hint="default"/>
      </w:rPr>
    </w:lvl>
  </w:abstractNum>
  <w:abstractNum w:abstractNumId="10" w15:restartNumberingAfterBreak="0">
    <w:nsid w:val="6C31522D"/>
    <w:multiLevelType w:val="hybridMultilevel"/>
    <w:tmpl w:val="7D267DC2"/>
    <w:lvl w:ilvl="0" w:tplc="AF56004A">
      <w:start w:val="1"/>
      <w:numFmt w:val="decimalEnclosedCircle"/>
      <w:lvlText w:val="%1"/>
      <w:lvlJc w:val="left"/>
      <w:pPr>
        <w:ind w:left="1350" w:hanging="360"/>
      </w:pPr>
      <w:rPr>
        <w:rFonts w:hint="default"/>
      </w:rPr>
    </w:lvl>
    <w:lvl w:ilvl="1" w:tplc="04090017" w:tentative="1">
      <w:start w:val="1"/>
      <w:numFmt w:val="aiueoFullWidth"/>
      <w:lvlText w:val="(%2)"/>
      <w:lvlJc w:val="left"/>
      <w:pPr>
        <w:ind w:left="1830" w:hanging="420"/>
      </w:pPr>
    </w:lvl>
    <w:lvl w:ilvl="2" w:tplc="04090011" w:tentative="1">
      <w:start w:val="1"/>
      <w:numFmt w:val="decimalEnclosedCircle"/>
      <w:lvlText w:val="%3"/>
      <w:lvlJc w:val="left"/>
      <w:pPr>
        <w:ind w:left="2250" w:hanging="420"/>
      </w:pPr>
    </w:lvl>
    <w:lvl w:ilvl="3" w:tplc="0409000F" w:tentative="1">
      <w:start w:val="1"/>
      <w:numFmt w:val="decimal"/>
      <w:lvlText w:val="%4."/>
      <w:lvlJc w:val="left"/>
      <w:pPr>
        <w:ind w:left="2670" w:hanging="420"/>
      </w:pPr>
    </w:lvl>
    <w:lvl w:ilvl="4" w:tplc="04090017" w:tentative="1">
      <w:start w:val="1"/>
      <w:numFmt w:val="aiueoFullWidth"/>
      <w:lvlText w:val="(%5)"/>
      <w:lvlJc w:val="left"/>
      <w:pPr>
        <w:ind w:left="3090" w:hanging="420"/>
      </w:pPr>
    </w:lvl>
    <w:lvl w:ilvl="5" w:tplc="04090011" w:tentative="1">
      <w:start w:val="1"/>
      <w:numFmt w:val="decimalEnclosedCircle"/>
      <w:lvlText w:val="%6"/>
      <w:lvlJc w:val="left"/>
      <w:pPr>
        <w:ind w:left="3510" w:hanging="420"/>
      </w:pPr>
    </w:lvl>
    <w:lvl w:ilvl="6" w:tplc="0409000F" w:tentative="1">
      <w:start w:val="1"/>
      <w:numFmt w:val="decimal"/>
      <w:lvlText w:val="%7."/>
      <w:lvlJc w:val="left"/>
      <w:pPr>
        <w:ind w:left="3930" w:hanging="420"/>
      </w:pPr>
    </w:lvl>
    <w:lvl w:ilvl="7" w:tplc="04090017" w:tentative="1">
      <w:start w:val="1"/>
      <w:numFmt w:val="aiueoFullWidth"/>
      <w:lvlText w:val="(%8)"/>
      <w:lvlJc w:val="left"/>
      <w:pPr>
        <w:ind w:left="4350" w:hanging="420"/>
      </w:pPr>
    </w:lvl>
    <w:lvl w:ilvl="8" w:tplc="04090011" w:tentative="1">
      <w:start w:val="1"/>
      <w:numFmt w:val="decimalEnclosedCircle"/>
      <w:lvlText w:val="%9"/>
      <w:lvlJc w:val="left"/>
      <w:pPr>
        <w:ind w:left="4770" w:hanging="420"/>
      </w:pPr>
    </w:lvl>
  </w:abstractNum>
  <w:abstractNum w:abstractNumId="11" w15:restartNumberingAfterBreak="0">
    <w:nsid w:val="6C5D0689"/>
    <w:multiLevelType w:val="hybridMultilevel"/>
    <w:tmpl w:val="DD2EABAC"/>
    <w:lvl w:ilvl="0" w:tplc="82C2E236">
      <w:start w:val="1"/>
      <w:numFmt w:val="decimalEnclosedCircle"/>
      <w:lvlText w:val="%1"/>
      <w:lvlJc w:val="left"/>
      <w:pPr>
        <w:ind w:left="1430" w:hanging="360"/>
      </w:pPr>
      <w:rPr>
        <w:rFonts w:hint="default"/>
      </w:rPr>
    </w:lvl>
    <w:lvl w:ilvl="1" w:tplc="04090017" w:tentative="1">
      <w:start w:val="1"/>
      <w:numFmt w:val="aiueoFullWidth"/>
      <w:lvlText w:val="(%2)"/>
      <w:lvlJc w:val="left"/>
      <w:pPr>
        <w:ind w:left="1910" w:hanging="420"/>
      </w:pPr>
    </w:lvl>
    <w:lvl w:ilvl="2" w:tplc="04090011" w:tentative="1">
      <w:start w:val="1"/>
      <w:numFmt w:val="decimalEnclosedCircle"/>
      <w:lvlText w:val="%3"/>
      <w:lvlJc w:val="left"/>
      <w:pPr>
        <w:ind w:left="2330" w:hanging="420"/>
      </w:pPr>
    </w:lvl>
    <w:lvl w:ilvl="3" w:tplc="0409000F" w:tentative="1">
      <w:start w:val="1"/>
      <w:numFmt w:val="decimal"/>
      <w:lvlText w:val="%4."/>
      <w:lvlJc w:val="left"/>
      <w:pPr>
        <w:ind w:left="2750" w:hanging="420"/>
      </w:pPr>
    </w:lvl>
    <w:lvl w:ilvl="4" w:tplc="04090017" w:tentative="1">
      <w:start w:val="1"/>
      <w:numFmt w:val="aiueoFullWidth"/>
      <w:lvlText w:val="(%5)"/>
      <w:lvlJc w:val="left"/>
      <w:pPr>
        <w:ind w:left="3170" w:hanging="420"/>
      </w:pPr>
    </w:lvl>
    <w:lvl w:ilvl="5" w:tplc="04090011" w:tentative="1">
      <w:start w:val="1"/>
      <w:numFmt w:val="decimalEnclosedCircle"/>
      <w:lvlText w:val="%6"/>
      <w:lvlJc w:val="left"/>
      <w:pPr>
        <w:ind w:left="3590" w:hanging="420"/>
      </w:pPr>
    </w:lvl>
    <w:lvl w:ilvl="6" w:tplc="0409000F" w:tentative="1">
      <w:start w:val="1"/>
      <w:numFmt w:val="decimal"/>
      <w:lvlText w:val="%7."/>
      <w:lvlJc w:val="left"/>
      <w:pPr>
        <w:ind w:left="4010" w:hanging="420"/>
      </w:pPr>
    </w:lvl>
    <w:lvl w:ilvl="7" w:tplc="04090017" w:tentative="1">
      <w:start w:val="1"/>
      <w:numFmt w:val="aiueoFullWidth"/>
      <w:lvlText w:val="(%8)"/>
      <w:lvlJc w:val="left"/>
      <w:pPr>
        <w:ind w:left="4430" w:hanging="420"/>
      </w:pPr>
    </w:lvl>
    <w:lvl w:ilvl="8" w:tplc="04090011" w:tentative="1">
      <w:start w:val="1"/>
      <w:numFmt w:val="decimalEnclosedCircle"/>
      <w:lvlText w:val="%9"/>
      <w:lvlJc w:val="left"/>
      <w:pPr>
        <w:ind w:left="4850" w:hanging="420"/>
      </w:pPr>
    </w:lvl>
  </w:abstractNum>
  <w:abstractNum w:abstractNumId="12" w15:restartNumberingAfterBreak="0">
    <w:nsid w:val="77F67880"/>
    <w:multiLevelType w:val="hybridMultilevel"/>
    <w:tmpl w:val="8920388A"/>
    <w:lvl w:ilvl="0" w:tplc="35BCC2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83F5C57"/>
    <w:multiLevelType w:val="hybridMultilevel"/>
    <w:tmpl w:val="5C8CDF42"/>
    <w:lvl w:ilvl="0" w:tplc="32066FB2">
      <w:start w:val="1"/>
      <w:numFmt w:val="decimalEnclosedCircle"/>
      <w:lvlText w:val="%1"/>
      <w:lvlJc w:val="left"/>
      <w:pPr>
        <w:ind w:left="1362" w:hanging="360"/>
      </w:pPr>
      <w:rPr>
        <w:rFonts w:hint="default"/>
      </w:rPr>
    </w:lvl>
    <w:lvl w:ilvl="1" w:tplc="04090017" w:tentative="1">
      <w:start w:val="1"/>
      <w:numFmt w:val="aiueoFullWidth"/>
      <w:lvlText w:val="(%2)"/>
      <w:lvlJc w:val="left"/>
      <w:pPr>
        <w:ind w:left="1842" w:hanging="420"/>
      </w:pPr>
    </w:lvl>
    <w:lvl w:ilvl="2" w:tplc="04090011" w:tentative="1">
      <w:start w:val="1"/>
      <w:numFmt w:val="decimalEnclosedCircle"/>
      <w:lvlText w:val="%3"/>
      <w:lvlJc w:val="left"/>
      <w:pPr>
        <w:ind w:left="2262" w:hanging="420"/>
      </w:pPr>
    </w:lvl>
    <w:lvl w:ilvl="3" w:tplc="0409000F" w:tentative="1">
      <w:start w:val="1"/>
      <w:numFmt w:val="decimal"/>
      <w:lvlText w:val="%4."/>
      <w:lvlJc w:val="left"/>
      <w:pPr>
        <w:ind w:left="2682" w:hanging="420"/>
      </w:pPr>
    </w:lvl>
    <w:lvl w:ilvl="4" w:tplc="04090017" w:tentative="1">
      <w:start w:val="1"/>
      <w:numFmt w:val="aiueoFullWidth"/>
      <w:lvlText w:val="(%5)"/>
      <w:lvlJc w:val="left"/>
      <w:pPr>
        <w:ind w:left="3102" w:hanging="420"/>
      </w:pPr>
    </w:lvl>
    <w:lvl w:ilvl="5" w:tplc="04090011" w:tentative="1">
      <w:start w:val="1"/>
      <w:numFmt w:val="decimalEnclosedCircle"/>
      <w:lvlText w:val="%6"/>
      <w:lvlJc w:val="left"/>
      <w:pPr>
        <w:ind w:left="3522" w:hanging="420"/>
      </w:pPr>
    </w:lvl>
    <w:lvl w:ilvl="6" w:tplc="0409000F" w:tentative="1">
      <w:start w:val="1"/>
      <w:numFmt w:val="decimal"/>
      <w:lvlText w:val="%7."/>
      <w:lvlJc w:val="left"/>
      <w:pPr>
        <w:ind w:left="3942" w:hanging="420"/>
      </w:pPr>
    </w:lvl>
    <w:lvl w:ilvl="7" w:tplc="04090017" w:tentative="1">
      <w:start w:val="1"/>
      <w:numFmt w:val="aiueoFullWidth"/>
      <w:lvlText w:val="(%8)"/>
      <w:lvlJc w:val="left"/>
      <w:pPr>
        <w:ind w:left="4362" w:hanging="420"/>
      </w:pPr>
    </w:lvl>
    <w:lvl w:ilvl="8" w:tplc="04090011" w:tentative="1">
      <w:start w:val="1"/>
      <w:numFmt w:val="decimalEnclosedCircle"/>
      <w:lvlText w:val="%9"/>
      <w:lvlJc w:val="left"/>
      <w:pPr>
        <w:ind w:left="4782" w:hanging="420"/>
      </w:pPr>
    </w:lvl>
  </w:abstractNum>
  <w:num w:numId="1" w16cid:durableId="905721006">
    <w:abstractNumId w:val="1"/>
  </w:num>
  <w:num w:numId="2" w16cid:durableId="2071951964">
    <w:abstractNumId w:val="6"/>
  </w:num>
  <w:num w:numId="3" w16cid:durableId="1294752328">
    <w:abstractNumId w:val="8"/>
  </w:num>
  <w:num w:numId="4" w16cid:durableId="485821346">
    <w:abstractNumId w:val="2"/>
  </w:num>
  <w:num w:numId="5" w16cid:durableId="341859931">
    <w:abstractNumId w:val="0"/>
  </w:num>
  <w:num w:numId="6" w16cid:durableId="1680736591">
    <w:abstractNumId w:val="11"/>
  </w:num>
  <w:num w:numId="7" w16cid:durableId="1716392084">
    <w:abstractNumId w:val="7"/>
  </w:num>
  <w:num w:numId="8" w16cid:durableId="1347750012">
    <w:abstractNumId w:val="12"/>
  </w:num>
  <w:num w:numId="9" w16cid:durableId="875853409">
    <w:abstractNumId w:val="10"/>
  </w:num>
  <w:num w:numId="10" w16cid:durableId="1532766746">
    <w:abstractNumId w:val="13"/>
  </w:num>
  <w:num w:numId="11" w16cid:durableId="1214079547">
    <w:abstractNumId w:val="3"/>
  </w:num>
  <w:num w:numId="12" w16cid:durableId="989791527">
    <w:abstractNumId w:val="5"/>
  </w:num>
  <w:num w:numId="13" w16cid:durableId="1913159139">
    <w:abstractNumId w:val="4"/>
  </w:num>
  <w:num w:numId="14" w16cid:durableId="16369851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375"/>
    <w:rsid w:val="00010E05"/>
    <w:rsid w:val="00012FBA"/>
    <w:rsid w:val="00032E83"/>
    <w:rsid w:val="00033146"/>
    <w:rsid w:val="00035717"/>
    <w:rsid w:val="000438D1"/>
    <w:rsid w:val="00043EF5"/>
    <w:rsid w:val="00045477"/>
    <w:rsid w:val="00050E71"/>
    <w:rsid w:val="0005220D"/>
    <w:rsid w:val="00052995"/>
    <w:rsid w:val="00054C3A"/>
    <w:rsid w:val="000552EA"/>
    <w:rsid w:val="000631E5"/>
    <w:rsid w:val="000661AF"/>
    <w:rsid w:val="00067611"/>
    <w:rsid w:val="0006790A"/>
    <w:rsid w:val="00074721"/>
    <w:rsid w:val="00080C7F"/>
    <w:rsid w:val="000842C0"/>
    <w:rsid w:val="00090649"/>
    <w:rsid w:val="00096840"/>
    <w:rsid w:val="000A3E2C"/>
    <w:rsid w:val="000A7ED9"/>
    <w:rsid w:val="000B4799"/>
    <w:rsid w:val="000C5908"/>
    <w:rsid w:val="000C673A"/>
    <w:rsid w:val="000E16A8"/>
    <w:rsid w:val="000E1E10"/>
    <w:rsid w:val="000E1FEB"/>
    <w:rsid w:val="000E40FC"/>
    <w:rsid w:val="000E5FDF"/>
    <w:rsid w:val="0010056A"/>
    <w:rsid w:val="00104730"/>
    <w:rsid w:val="00114C36"/>
    <w:rsid w:val="0011745E"/>
    <w:rsid w:val="001174D6"/>
    <w:rsid w:val="001223FC"/>
    <w:rsid w:val="001264B8"/>
    <w:rsid w:val="001329DD"/>
    <w:rsid w:val="001426CD"/>
    <w:rsid w:val="00146B9E"/>
    <w:rsid w:val="00147712"/>
    <w:rsid w:val="00157BB8"/>
    <w:rsid w:val="00162337"/>
    <w:rsid w:val="00162EB3"/>
    <w:rsid w:val="001644BC"/>
    <w:rsid w:val="00164D6F"/>
    <w:rsid w:val="00166F1F"/>
    <w:rsid w:val="00170EA1"/>
    <w:rsid w:val="00171EC3"/>
    <w:rsid w:val="001739C4"/>
    <w:rsid w:val="0017743B"/>
    <w:rsid w:val="00185B24"/>
    <w:rsid w:val="00187124"/>
    <w:rsid w:val="001958A0"/>
    <w:rsid w:val="0019622F"/>
    <w:rsid w:val="0019695A"/>
    <w:rsid w:val="001A3614"/>
    <w:rsid w:val="001A4ED8"/>
    <w:rsid w:val="001B594D"/>
    <w:rsid w:val="001B6C96"/>
    <w:rsid w:val="001C0FC8"/>
    <w:rsid w:val="001C43D8"/>
    <w:rsid w:val="001C74C9"/>
    <w:rsid w:val="001C7AC5"/>
    <w:rsid w:val="001D131A"/>
    <w:rsid w:val="001E3C34"/>
    <w:rsid w:val="001E5344"/>
    <w:rsid w:val="001E5C18"/>
    <w:rsid w:val="001E6CAC"/>
    <w:rsid w:val="001F157C"/>
    <w:rsid w:val="001F15CD"/>
    <w:rsid w:val="001F4714"/>
    <w:rsid w:val="001F4929"/>
    <w:rsid w:val="001F49B1"/>
    <w:rsid w:val="001F60E9"/>
    <w:rsid w:val="001F6773"/>
    <w:rsid w:val="00230765"/>
    <w:rsid w:val="002311CA"/>
    <w:rsid w:val="002350E1"/>
    <w:rsid w:val="00244273"/>
    <w:rsid w:val="00244623"/>
    <w:rsid w:val="00252781"/>
    <w:rsid w:val="00254E09"/>
    <w:rsid w:val="00254FAC"/>
    <w:rsid w:val="00261422"/>
    <w:rsid w:val="00265533"/>
    <w:rsid w:val="00273490"/>
    <w:rsid w:val="00281CEC"/>
    <w:rsid w:val="00282EC2"/>
    <w:rsid w:val="00287CE2"/>
    <w:rsid w:val="00294027"/>
    <w:rsid w:val="002952E5"/>
    <w:rsid w:val="002A7746"/>
    <w:rsid w:val="002B02ED"/>
    <w:rsid w:val="002B34E0"/>
    <w:rsid w:val="002B7BE6"/>
    <w:rsid w:val="002F194C"/>
    <w:rsid w:val="002F4709"/>
    <w:rsid w:val="002F4F44"/>
    <w:rsid w:val="00300D0F"/>
    <w:rsid w:val="00303812"/>
    <w:rsid w:val="0030592A"/>
    <w:rsid w:val="00305DB7"/>
    <w:rsid w:val="0030696B"/>
    <w:rsid w:val="00307337"/>
    <w:rsid w:val="003100E2"/>
    <w:rsid w:val="00310427"/>
    <w:rsid w:val="003109DB"/>
    <w:rsid w:val="00310B8D"/>
    <w:rsid w:val="003114D2"/>
    <w:rsid w:val="00313E33"/>
    <w:rsid w:val="00330FC6"/>
    <w:rsid w:val="00331A69"/>
    <w:rsid w:val="0033486C"/>
    <w:rsid w:val="00337E82"/>
    <w:rsid w:val="0034115A"/>
    <w:rsid w:val="00350B49"/>
    <w:rsid w:val="0035390A"/>
    <w:rsid w:val="00360D78"/>
    <w:rsid w:val="003646AC"/>
    <w:rsid w:val="003731F7"/>
    <w:rsid w:val="00374DA4"/>
    <w:rsid w:val="0037522B"/>
    <w:rsid w:val="00377653"/>
    <w:rsid w:val="00377EE0"/>
    <w:rsid w:val="003807DA"/>
    <w:rsid w:val="00380F56"/>
    <w:rsid w:val="00384B65"/>
    <w:rsid w:val="003942A8"/>
    <w:rsid w:val="003A04AD"/>
    <w:rsid w:val="003B1564"/>
    <w:rsid w:val="003B4375"/>
    <w:rsid w:val="003C4C11"/>
    <w:rsid w:val="003C6080"/>
    <w:rsid w:val="003D11EA"/>
    <w:rsid w:val="003D1A6B"/>
    <w:rsid w:val="003E18E9"/>
    <w:rsid w:val="003E73A8"/>
    <w:rsid w:val="003E7F9D"/>
    <w:rsid w:val="003F2A32"/>
    <w:rsid w:val="003F4EA6"/>
    <w:rsid w:val="00400E1D"/>
    <w:rsid w:val="004033CA"/>
    <w:rsid w:val="004076ED"/>
    <w:rsid w:val="0041537D"/>
    <w:rsid w:val="00416440"/>
    <w:rsid w:val="0042257B"/>
    <w:rsid w:val="00424115"/>
    <w:rsid w:val="00430F0B"/>
    <w:rsid w:val="0043483F"/>
    <w:rsid w:val="0043747C"/>
    <w:rsid w:val="00443182"/>
    <w:rsid w:val="00446E71"/>
    <w:rsid w:val="00447D6E"/>
    <w:rsid w:val="004639A2"/>
    <w:rsid w:val="00471D8A"/>
    <w:rsid w:val="00474C5E"/>
    <w:rsid w:val="00477A94"/>
    <w:rsid w:val="00480C64"/>
    <w:rsid w:val="00480EE5"/>
    <w:rsid w:val="004812CE"/>
    <w:rsid w:val="00483BBB"/>
    <w:rsid w:val="004966BC"/>
    <w:rsid w:val="004974BA"/>
    <w:rsid w:val="004A0AD5"/>
    <w:rsid w:val="004A4207"/>
    <w:rsid w:val="004A7329"/>
    <w:rsid w:val="004B6C73"/>
    <w:rsid w:val="004B776B"/>
    <w:rsid w:val="004C1201"/>
    <w:rsid w:val="004C1AAB"/>
    <w:rsid w:val="004D22E6"/>
    <w:rsid w:val="004D65BA"/>
    <w:rsid w:val="004D7D7E"/>
    <w:rsid w:val="004E2931"/>
    <w:rsid w:val="004E6D48"/>
    <w:rsid w:val="004E7049"/>
    <w:rsid w:val="004E7AFF"/>
    <w:rsid w:val="004F3334"/>
    <w:rsid w:val="00501788"/>
    <w:rsid w:val="00502702"/>
    <w:rsid w:val="00502E88"/>
    <w:rsid w:val="00507D2D"/>
    <w:rsid w:val="00510E17"/>
    <w:rsid w:val="0051136C"/>
    <w:rsid w:val="00517149"/>
    <w:rsid w:val="00517F58"/>
    <w:rsid w:val="00522EDB"/>
    <w:rsid w:val="00525D53"/>
    <w:rsid w:val="0052729D"/>
    <w:rsid w:val="005311A9"/>
    <w:rsid w:val="00532F8F"/>
    <w:rsid w:val="00534740"/>
    <w:rsid w:val="00546C5C"/>
    <w:rsid w:val="00556FBA"/>
    <w:rsid w:val="00557F69"/>
    <w:rsid w:val="00560586"/>
    <w:rsid w:val="00562EF2"/>
    <w:rsid w:val="005660C5"/>
    <w:rsid w:val="00567AB9"/>
    <w:rsid w:val="00570DD1"/>
    <w:rsid w:val="00573FE8"/>
    <w:rsid w:val="005826C1"/>
    <w:rsid w:val="005919A5"/>
    <w:rsid w:val="00592184"/>
    <w:rsid w:val="00592C9A"/>
    <w:rsid w:val="00597117"/>
    <w:rsid w:val="005A0945"/>
    <w:rsid w:val="005A2A65"/>
    <w:rsid w:val="005A2B68"/>
    <w:rsid w:val="005A33D1"/>
    <w:rsid w:val="005A5F6F"/>
    <w:rsid w:val="005A6B7D"/>
    <w:rsid w:val="005B0647"/>
    <w:rsid w:val="005D0540"/>
    <w:rsid w:val="005D1515"/>
    <w:rsid w:val="005D678E"/>
    <w:rsid w:val="005E2CB6"/>
    <w:rsid w:val="005E39A8"/>
    <w:rsid w:val="005E3B93"/>
    <w:rsid w:val="005E5441"/>
    <w:rsid w:val="005E63B5"/>
    <w:rsid w:val="005F060D"/>
    <w:rsid w:val="005F1C37"/>
    <w:rsid w:val="005F5CE3"/>
    <w:rsid w:val="005F7E1D"/>
    <w:rsid w:val="0060546F"/>
    <w:rsid w:val="00610C9E"/>
    <w:rsid w:val="006212F3"/>
    <w:rsid w:val="0062147D"/>
    <w:rsid w:val="0062154C"/>
    <w:rsid w:val="00621AE9"/>
    <w:rsid w:val="00621CF0"/>
    <w:rsid w:val="006244BB"/>
    <w:rsid w:val="00637AFC"/>
    <w:rsid w:val="006426EF"/>
    <w:rsid w:val="006533FA"/>
    <w:rsid w:val="0065587E"/>
    <w:rsid w:val="00657581"/>
    <w:rsid w:val="00660CE8"/>
    <w:rsid w:val="00661EE5"/>
    <w:rsid w:val="00663CCF"/>
    <w:rsid w:val="00666C82"/>
    <w:rsid w:val="0067496F"/>
    <w:rsid w:val="00674B7C"/>
    <w:rsid w:val="006756BB"/>
    <w:rsid w:val="006800C7"/>
    <w:rsid w:val="0068148D"/>
    <w:rsid w:val="00685A24"/>
    <w:rsid w:val="006864C2"/>
    <w:rsid w:val="006916DE"/>
    <w:rsid w:val="00692C40"/>
    <w:rsid w:val="0069304A"/>
    <w:rsid w:val="006970C6"/>
    <w:rsid w:val="006A0D8A"/>
    <w:rsid w:val="006A242F"/>
    <w:rsid w:val="006A265D"/>
    <w:rsid w:val="006C1B43"/>
    <w:rsid w:val="006C3C94"/>
    <w:rsid w:val="006D3517"/>
    <w:rsid w:val="006D3B1C"/>
    <w:rsid w:val="006E4685"/>
    <w:rsid w:val="006E62B3"/>
    <w:rsid w:val="006F2410"/>
    <w:rsid w:val="00705352"/>
    <w:rsid w:val="0071579B"/>
    <w:rsid w:val="00721180"/>
    <w:rsid w:val="00724279"/>
    <w:rsid w:val="00725F7E"/>
    <w:rsid w:val="00726775"/>
    <w:rsid w:val="00727E8F"/>
    <w:rsid w:val="00731450"/>
    <w:rsid w:val="007315A5"/>
    <w:rsid w:val="00733B04"/>
    <w:rsid w:val="00736C36"/>
    <w:rsid w:val="00741CA0"/>
    <w:rsid w:val="00741F4A"/>
    <w:rsid w:val="00756F37"/>
    <w:rsid w:val="0075774A"/>
    <w:rsid w:val="00761DA4"/>
    <w:rsid w:val="00765636"/>
    <w:rsid w:val="007661D8"/>
    <w:rsid w:val="00772CFC"/>
    <w:rsid w:val="007751E7"/>
    <w:rsid w:val="00775E30"/>
    <w:rsid w:val="0078287C"/>
    <w:rsid w:val="00790CF7"/>
    <w:rsid w:val="007930BD"/>
    <w:rsid w:val="00796687"/>
    <w:rsid w:val="00796B83"/>
    <w:rsid w:val="007A0667"/>
    <w:rsid w:val="007A2630"/>
    <w:rsid w:val="007A2D6C"/>
    <w:rsid w:val="007A3615"/>
    <w:rsid w:val="007A3695"/>
    <w:rsid w:val="007A59F0"/>
    <w:rsid w:val="007B22AB"/>
    <w:rsid w:val="007B5F3C"/>
    <w:rsid w:val="007B6507"/>
    <w:rsid w:val="007B6DBA"/>
    <w:rsid w:val="007B758A"/>
    <w:rsid w:val="007C0631"/>
    <w:rsid w:val="007D30AD"/>
    <w:rsid w:val="007D7DA4"/>
    <w:rsid w:val="007E1A42"/>
    <w:rsid w:val="007E6C7D"/>
    <w:rsid w:val="00802A41"/>
    <w:rsid w:val="008033EB"/>
    <w:rsid w:val="00805DFA"/>
    <w:rsid w:val="00807889"/>
    <w:rsid w:val="008100A1"/>
    <w:rsid w:val="008143D9"/>
    <w:rsid w:val="00817553"/>
    <w:rsid w:val="00821CCE"/>
    <w:rsid w:val="00821FFD"/>
    <w:rsid w:val="0082775E"/>
    <w:rsid w:val="0083603C"/>
    <w:rsid w:val="00837485"/>
    <w:rsid w:val="00837603"/>
    <w:rsid w:val="00841AAF"/>
    <w:rsid w:val="00841EAA"/>
    <w:rsid w:val="008434B4"/>
    <w:rsid w:val="00843909"/>
    <w:rsid w:val="00847481"/>
    <w:rsid w:val="008478CF"/>
    <w:rsid w:val="00855499"/>
    <w:rsid w:val="00856B1F"/>
    <w:rsid w:val="008607A2"/>
    <w:rsid w:val="008646CB"/>
    <w:rsid w:val="00866933"/>
    <w:rsid w:val="00867042"/>
    <w:rsid w:val="0087538D"/>
    <w:rsid w:val="0088135B"/>
    <w:rsid w:val="00882C23"/>
    <w:rsid w:val="00883D12"/>
    <w:rsid w:val="00884834"/>
    <w:rsid w:val="00887E53"/>
    <w:rsid w:val="008913AB"/>
    <w:rsid w:val="00896022"/>
    <w:rsid w:val="0089609E"/>
    <w:rsid w:val="008A7AED"/>
    <w:rsid w:val="008B3848"/>
    <w:rsid w:val="008C10F0"/>
    <w:rsid w:val="008C2967"/>
    <w:rsid w:val="008C448D"/>
    <w:rsid w:val="008D01C8"/>
    <w:rsid w:val="008D3EA4"/>
    <w:rsid w:val="008D5417"/>
    <w:rsid w:val="008D596A"/>
    <w:rsid w:val="008D5D37"/>
    <w:rsid w:val="008E3A5C"/>
    <w:rsid w:val="008E6CA7"/>
    <w:rsid w:val="008E7503"/>
    <w:rsid w:val="009004E0"/>
    <w:rsid w:val="0090295F"/>
    <w:rsid w:val="00903932"/>
    <w:rsid w:val="009118DF"/>
    <w:rsid w:val="00911CB7"/>
    <w:rsid w:val="009145AC"/>
    <w:rsid w:val="009154F5"/>
    <w:rsid w:val="00920E48"/>
    <w:rsid w:val="0092404A"/>
    <w:rsid w:val="0093204A"/>
    <w:rsid w:val="00942577"/>
    <w:rsid w:val="009425A9"/>
    <w:rsid w:val="00944F8E"/>
    <w:rsid w:val="00946B9E"/>
    <w:rsid w:val="00951EEB"/>
    <w:rsid w:val="009527C2"/>
    <w:rsid w:val="009536E4"/>
    <w:rsid w:val="0095396B"/>
    <w:rsid w:val="009671B9"/>
    <w:rsid w:val="009700D4"/>
    <w:rsid w:val="00970A29"/>
    <w:rsid w:val="00976F33"/>
    <w:rsid w:val="00980467"/>
    <w:rsid w:val="00983FB7"/>
    <w:rsid w:val="00991668"/>
    <w:rsid w:val="0099345C"/>
    <w:rsid w:val="009A1CE1"/>
    <w:rsid w:val="009A4B4D"/>
    <w:rsid w:val="009B1B5C"/>
    <w:rsid w:val="009B3C56"/>
    <w:rsid w:val="009D0283"/>
    <w:rsid w:val="009D1545"/>
    <w:rsid w:val="009D6CA2"/>
    <w:rsid w:val="009E2F1A"/>
    <w:rsid w:val="009E6328"/>
    <w:rsid w:val="009F55F6"/>
    <w:rsid w:val="009F591C"/>
    <w:rsid w:val="00A00EB5"/>
    <w:rsid w:val="00A0586C"/>
    <w:rsid w:val="00A116F4"/>
    <w:rsid w:val="00A11C51"/>
    <w:rsid w:val="00A26C59"/>
    <w:rsid w:val="00A3056D"/>
    <w:rsid w:val="00A30726"/>
    <w:rsid w:val="00A32259"/>
    <w:rsid w:val="00A41BCB"/>
    <w:rsid w:val="00A435DF"/>
    <w:rsid w:val="00A4369A"/>
    <w:rsid w:val="00A50814"/>
    <w:rsid w:val="00A5130D"/>
    <w:rsid w:val="00A54937"/>
    <w:rsid w:val="00A54E72"/>
    <w:rsid w:val="00A56D48"/>
    <w:rsid w:val="00A60D40"/>
    <w:rsid w:val="00A73328"/>
    <w:rsid w:val="00A73BC2"/>
    <w:rsid w:val="00A74F92"/>
    <w:rsid w:val="00A77E2D"/>
    <w:rsid w:val="00A826F2"/>
    <w:rsid w:val="00A83902"/>
    <w:rsid w:val="00A83B78"/>
    <w:rsid w:val="00A83DE0"/>
    <w:rsid w:val="00A86C38"/>
    <w:rsid w:val="00AB007D"/>
    <w:rsid w:val="00AB1FFD"/>
    <w:rsid w:val="00AB45EB"/>
    <w:rsid w:val="00AC0D7B"/>
    <w:rsid w:val="00AC35D0"/>
    <w:rsid w:val="00AC484C"/>
    <w:rsid w:val="00AE41BF"/>
    <w:rsid w:val="00AF351B"/>
    <w:rsid w:val="00AF5DA7"/>
    <w:rsid w:val="00AF63B4"/>
    <w:rsid w:val="00B00A3B"/>
    <w:rsid w:val="00B0269A"/>
    <w:rsid w:val="00B03B0C"/>
    <w:rsid w:val="00B03D21"/>
    <w:rsid w:val="00B04123"/>
    <w:rsid w:val="00B07423"/>
    <w:rsid w:val="00B12F66"/>
    <w:rsid w:val="00B24977"/>
    <w:rsid w:val="00B3083A"/>
    <w:rsid w:val="00B30E45"/>
    <w:rsid w:val="00B335F7"/>
    <w:rsid w:val="00B37029"/>
    <w:rsid w:val="00B4328B"/>
    <w:rsid w:val="00B47A82"/>
    <w:rsid w:val="00B50511"/>
    <w:rsid w:val="00B6659B"/>
    <w:rsid w:val="00B72084"/>
    <w:rsid w:val="00B73B5D"/>
    <w:rsid w:val="00B8469A"/>
    <w:rsid w:val="00B873DF"/>
    <w:rsid w:val="00B917A1"/>
    <w:rsid w:val="00B92496"/>
    <w:rsid w:val="00B928E5"/>
    <w:rsid w:val="00BA0133"/>
    <w:rsid w:val="00BA0347"/>
    <w:rsid w:val="00BA3FC7"/>
    <w:rsid w:val="00BA54FB"/>
    <w:rsid w:val="00BB5E0E"/>
    <w:rsid w:val="00BC187A"/>
    <w:rsid w:val="00BD1F6B"/>
    <w:rsid w:val="00BD1FE2"/>
    <w:rsid w:val="00BD41A1"/>
    <w:rsid w:val="00BD4451"/>
    <w:rsid w:val="00BE0A3C"/>
    <w:rsid w:val="00BF00FE"/>
    <w:rsid w:val="00BF0A13"/>
    <w:rsid w:val="00BF107B"/>
    <w:rsid w:val="00BF14B0"/>
    <w:rsid w:val="00BF49C9"/>
    <w:rsid w:val="00C066F2"/>
    <w:rsid w:val="00C20293"/>
    <w:rsid w:val="00C210B7"/>
    <w:rsid w:val="00C349A0"/>
    <w:rsid w:val="00C365CC"/>
    <w:rsid w:val="00C45241"/>
    <w:rsid w:val="00C50D5F"/>
    <w:rsid w:val="00C56E06"/>
    <w:rsid w:val="00C618D5"/>
    <w:rsid w:val="00C61C01"/>
    <w:rsid w:val="00C637E9"/>
    <w:rsid w:val="00C72118"/>
    <w:rsid w:val="00C750EA"/>
    <w:rsid w:val="00C80D28"/>
    <w:rsid w:val="00C80D70"/>
    <w:rsid w:val="00C829C7"/>
    <w:rsid w:val="00C905F9"/>
    <w:rsid w:val="00C91632"/>
    <w:rsid w:val="00C94840"/>
    <w:rsid w:val="00CB0B39"/>
    <w:rsid w:val="00CB14F2"/>
    <w:rsid w:val="00CB3504"/>
    <w:rsid w:val="00CC02D1"/>
    <w:rsid w:val="00CC1147"/>
    <w:rsid w:val="00CC62C2"/>
    <w:rsid w:val="00CE0A5A"/>
    <w:rsid w:val="00CE421A"/>
    <w:rsid w:val="00CE6CC1"/>
    <w:rsid w:val="00D01CCE"/>
    <w:rsid w:val="00D13468"/>
    <w:rsid w:val="00D15559"/>
    <w:rsid w:val="00D256C9"/>
    <w:rsid w:val="00D34D8A"/>
    <w:rsid w:val="00D3551A"/>
    <w:rsid w:val="00D43AC3"/>
    <w:rsid w:val="00D467D7"/>
    <w:rsid w:val="00D55980"/>
    <w:rsid w:val="00D56B28"/>
    <w:rsid w:val="00D57D94"/>
    <w:rsid w:val="00D630D9"/>
    <w:rsid w:val="00D74DF2"/>
    <w:rsid w:val="00D76429"/>
    <w:rsid w:val="00D87502"/>
    <w:rsid w:val="00D95DE6"/>
    <w:rsid w:val="00DA5CC2"/>
    <w:rsid w:val="00DB0EFA"/>
    <w:rsid w:val="00DB12F9"/>
    <w:rsid w:val="00DB265B"/>
    <w:rsid w:val="00DB5017"/>
    <w:rsid w:val="00DC6A7E"/>
    <w:rsid w:val="00DD0CCD"/>
    <w:rsid w:val="00DD4D39"/>
    <w:rsid w:val="00DD511A"/>
    <w:rsid w:val="00DE1FD9"/>
    <w:rsid w:val="00DF1975"/>
    <w:rsid w:val="00DF4B8C"/>
    <w:rsid w:val="00E00753"/>
    <w:rsid w:val="00E21CD2"/>
    <w:rsid w:val="00E22BBA"/>
    <w:rsid w:val="00E230C6"/>
    <w:rsid w:val="00E25FF8"/>
    <w:rsid w:val="00E27EAD"/>
    <w:rsid w:val="00E35901"/>
    <w:rsid w:val="00E367AC"/>
    <w:rsid w:val="00E37793"/>
    <w:rsid w:val="00E4038A"/>
    <w:rsid w:val="00E40A44"/>
    <w:rsid w:val="00E43717"/>
    <w:rsid w:val="00E4756F"/>
    <w:rsid w:val="00E5436E"/>
    <w:rsid w:val="00E700F6"/>
    <w:rsid w:val="00E7160E"/>
    <w:rsid w:val="00E80DD9"/>
    <w:rsid w:val="00E81936"/>
    <w:rsid w:val="00E84E97"/>
    <w:rsid w:val="00E866CB"/>
    <w:rsid w:val="00E9371A"/>
    <w:rsid w:val="00E944E4"/>
    <w:rsid w:val="00EB209A"/>
    <w:rsid w:val="00EB413A"/>
    <w:rsid w:val="00EC6059"/>
    <w:rsid w:val="00ED2C38"/>
    <w:rsid w:val="00EE197E"/>
    <w:rsid w:val="00EE50D7"/>
    <w:rsid w:val="00EE69C0"/>
    <w:rsid w:val="00EF2B9D"/>
    <w:rsid w:val="00EF2F84"/>
    <w:rsid w:val="00EF5756"/>
    <w:rsid w:val="00EF5D99"/>
    <w:rsid w:val="00F03D2B"/>
    <w:rsid w:val="00F03DC8"/>
    <w:rsid w:val="00F06494"/>
    <w:rsid w:val="00F06FF9"/>
    <w:rsid w:val="00F14078"/>
    <w:rsid w:val="00F20BBE"/>
    <w:rsid w:val="00F2172E"/>
    <w:rsid w:val="00F250C2"/>
    <w:rsid w:val="00F25265"/>
    <w:rsid w:val="00F256C0"/>
    <w:rsid w:val="00F3158A"/>
    <w:rsid w:val="00F3199B"/>
    <w:rsid w:val="00F319AC"/>
    <w:rsid w:val="00F345E5"/>
    <w:rsid w:val="00F40EE1"/>
    <w:rsid w:val="00F46C5E"/>
    <w:rsid w:val="00F5503A"/>
    <w:rsid w:val="00F56EA7"/>
    <w:rsid w:val="00F6075E"/>
    <w:rsid w:val="00F612E7"/>
    <w:rsid w:val="00F633DB"/>
    <w:rsid w:val="00F670F7"/>
    <w:rsid w:val="00F834DA"/>
    <w:rsid w:val="00F849B8"/>
    <w:rsid w:val="00F8510C"/>
    <w:rsid w:val="00F85DF6"/>
    <w:rsid w:val="00F94E39"/>
    <w:rsid w:val="00F94FC8"/>
    <w:rsid w:val="00FA2441"/>
    <w:rsid w:val="00FA47B2"/>
    <w:rsid w:val="00FA721F"/>
    <w:rsid w:val="00FB20B0"/>
    <w:rsid w:val="00FB2F4F"/>
    <w:rsid w:val="00FB3178"/>
    <w:rsid w:val="00FB3E10"/>
    <w:rsid w:val="00FB425C"/>
    <w:rsid w:val="00FB5996"/>
    <w:rsid w:val="00FC0F27"/>
    <w:rsid w:val="00FC196E"/>
    <w:rsid w:val="00FC6A36"/>
    <w:rsid w:val="00FD0A8C"/>
    <w:rsid w:val="00FD127D"/>
    <w:rsid w:val="00FD1320"/>
    <w:rsid w:val="00FD1A59"/>
    <w:rsid w:val="00FD4AE1"/>
    <w:rsid w:val="00FD6D45"/>
    <w:rsid w:val="00FE7655"/>
    <w:rsid w:val="00FF2F73"/>
    <w:rsid w:val="00FF70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E28AE5"/>
  <w15:chartTrackingRefBased/>
  <w15:docId w15:val="{9AE7A52C-5060-48C8-BE9C-BFDC55560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C5908"/>
    <w:pPr>
      <w:widowControl w:val="0"/>
      <w:autoSpaceDE w:val="0"/>
      <w:autoSpaceDN w:val="0"/>
      <w:spacing w:line="362" w:lineRule="atLeast"/>
      <w:jc w:val="both"/>
    </w:pPr>
    <w:rPr>
      <w:rFonts w:ascii="明朝体" w:eastAsia="明朝体"/>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17F58"/>
    <w:pPr>
      <w:jc w:val="center"/>
    </w:pPr>
    <w:rPr>
      <w:kern w:val="0"/>
    </w:rPr>
  </w:style>
  <w:style w:type="paragraph" w:styleId="a4">
    <w:name w:val="Closing"/>
    <w:basedOn w:val="a"/>
    <w:rsid w:val="00517F58"/>
    <w:pPr>
      <w:jc w:val="right"/>
    </w:pPr>
    <w:rPr>
      <w:kern w:val="0"/>
    </w:rPr>
  </w:style>
  <w:style w:type="paragraph" w:styleId="a5">
    <w:name w:val="Balloon Text"/>
    <w:basedOn w:val="a"/>
    <w:semiHidden/>
    <w:rsid w:val="00CB0B39"/>
    <w:rPr>
      <w:rFonts w:ascii="Arial" w:eastAsia="ＭＳ ゴシック" w:hAnsi="Arial"/>
      <w:sz w:val="18"/>
      <w:szCs w:val="18"/>
    </w:rPr>
  </w:style>
  <w:style w:type="paragraph" w:styleId="a6">
    <w:name w:val="header"/>
    <w:basedOn w:val="a"/>
    <w:link w:val="a7"/>
    <w:rsid w:val="003F2A32"/>
    <w:pPr>
      <w:tabs>
        <w:tab w:val="center" w:pos="4252"/>
        <w:tab w:val="right" w:pos="8504"/>
      </w:tabs>
      <w:snapToGrid w:val="0"/>
    </w:pPr>
  </w:style>
  <w:style w:type="character" w:customStyle="1" w:styleId="a7">
    <w:name w:val="ヘッダー (文字)"/>
    <w:link w:val="a6"/>
    <w:rsid w:val="003F2A32"/>
    <w:rPr>
      <w:rFonts w:ascii="明朝体" w:eastAsia="明朝体"/>
      <w:spacing w:val="2"/>
      <w:kern w:val="2"/>
      <w:sz w:val="21"/>
    </w:rPr>
  </w:style>
  <w:style w:type="paragraph" w:styleId="a8">
    <w:name w:val="footer"/>
    <w:basedOn w:val="a"/>
    <w:link w:val="a9"/>
    <w:rsid w:val="003F2A32"/>
    <w:pPr>
      <w:tabs>
        <w:tab w:val="center" w:pos="4252"/>
        <w:tab w:val="right" w:pos="8504"/>
      </w:tabs>
      <w:snapToGrid w:val="0"/>
    </w:pPr>
  </w:style>
  <w:style w:type="character" w:customStyle="1" w:styleId="a9">
    <w:name w:val="フッター (文字)"/>
    <w:link w:val="a8"/>
    <w:rsid w:val="003F2A32"/>
    <w:rPr>
      <w:rFonts w:ascii="明朝体" w:eastAsia="明朝体"/>
      <w:spacing w:val="2"/>
      <w:kern w:val="2"/>
      <w:sz w:val="21"/>
    </w:rPr>
  </w:style>
  <w:style w:type="paragraph" w:styleId="aa">
    <w:name w:val="List Paragraph"/>
    <w:basedOn w:val="a"/>
    <w:uiPriority w:val="99"/>
    <w:qFormat/>
    <w:rsid w:val="006E62B3"/>
    <w:pPr>
      <w:autoSpaceDE/>
      <w:autoSpaceDN/>
      <w:spacing w:line="240" w:lineRule="auto"/>
      <w:ind w:leftChars="400" w:left="840"/>
    </w:pPr>
    <w:rPr>
      <w:rFonts w:ascii="ＭＳ 明朝" w:eastAsia="ＭＳ 明朝"/>
      <w:spacing w:val="0"/>
      <w:szCs w:val="22"/>
    </w:rPr>
  </w:style>
  <w:style w:type="table" w:styleId="ab">
    <w:name w:val="Table Grid"/>
    <w:basedOn w:val="a1"/>
    <w:uiPriority w:val="39"/>
    <w:rsid w:val="0075774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rsid w:val="001F49B1"/>
    <w:rPr>
      <w:sz w:val="18"/>
      <w:szCs w:val="18"/>
    </w:rPr>
  </w:style>
  <w:style w:type="paragraph" w:styleId="ad">
    <w:name w:val="annotation text"/>
    <w:basedOn w:val="a"/>
    <w:link w:val="ae"/>
    <w:rsid w:val="001F49B1"/>
    <w:pPr>
      <w:jc w:val="left"/>
    </w:pPr>
  </w:style>
  <w:style w:type="character" w:customStyle="1" w:styleId="ae">
    <w:name w:val="コメント文字列 (文字)"/>
    <w:basedOn w:val="a0"/>
    <w:link w:val="ad"/>
    <w:rsid w:val="001F49B1"/>
    <w:rPr>
      <w:rFonts w:ascii="明朝体" w:eastAsia="明朝体"/>
      <w:spacing w:val="2"/>
      <w:kern w:val="2"/>
      <w:sz w:val="21"/>
    </w:rPr>
  </w:style>
  <w:style w:type="paragraph" w:styleId="af">
    <w:name w:val="annotation subject"/>
    <w:basedOn w:val="ad"/>
    <w:next w:val="ad"/>
    <w:link w:val="af0"/>
    <w:rsid w:val="001F49B1"/>
    <w:rPr>
      <w:b/>
      <w:bCs/>
    </w:rPr>
  </w:style>
  <w:style w:type="character" w:customStyle="1" w:styleId="af0">
    <w:name w:val="コメント内容 (文字)"/>
    <w:basedOn w:val="ae"/>
    <w:link w:val="af"/>
    <w:rsid w:val="001F49B1"/>
    <w:rPr>
      <w:rFonts w:ascii="明朝体" w:eastAsia="明朝体"/>
      <w:b/>
      <w:bCs/>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4589">
      <w:bodyDiv w:val="1"/>
      <w:marLeft w:val="0"/>
      <w:marRight w:val="0"/>
      <w:marTop w:val="0"/>
      <w:marBottom w:val="0"/>
      <w:divBdr>
        <w:top w:val="none" w:sz="0" w:space="0" w:color="auto"/>
        <w:left w:val="none" w:sz="0" w:space="0" w:color="auto"/>
        <w:bottom w:val="none" w:sz="0" w:space="0" w:color="auto"/>
        <w:right w:val="none" w:sz="0" w:space="0" w:color="auto"/>
      </w:divBdr>
    </w:div>
    <w:div w:id="139192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34D40-ED24-4DC0-8ED9-2D8F4CDC2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3453</Characters>
  <Application>Microsoft Office Word</Application>
  <DocSecurity>0</DocSecurity>
  <Lines>28</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大阪府産科医分娩手当導入促進事業等補助金交付要綱</vt:lpstr>
      <vt:lpstr>大阪府産科医分娩手当導入促進事業等補助金交付要綱</vt:lpstr>
    </vt:vector>
  </TitlesOfParts>
  <Company>大阪府庁</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大阪府産科医分娩手当導入促進事業等補助金交付要綱</dc:title>
  <dc:subject/>
  <dc:creator>user</dc:creator>
  <cp:keywords/>
  <dc:description/>
  <cp:lastModifiedBy>オルセン　裕二</cp:lastModifiedBy>
  <cp:revision>2</cp:revision>
  <cp:lastPrinted>2025-06-17T05:31:00Z</cp:lastPrinted>
  <dcterms:created xsi:type="dcterms:W3CDTF">2026-09-17T07:53:00Z</dcterms:created>
  <dcterms:modified xsi:type="dcterms:W3CDTF">2026-09-17T07:53:00Z</dcterms:modified>
</cp:coreProperties>
</file>