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8715" w14:textId="7D07EFCA" w:rsidR="00F5614A" w:rsidRPr="00F5614A" w:rsidRDefault="0066588B" w:rsidP="00F5614A">
      <w:pPr>
        <w:jc w:val="center"/>
        <w:rPr>
          <w:rFonts w:ascii="ＭＳ ゴシック" w:eastAsia="ＭＳ ゴシック" w:hAnsi="ＭＳ ゴシック"/>
          <w:sz w:val="28"/>
          <w:szCs w:val="32"/>
          <w:u w:val="single"/>
        </w:rPr>
      </w:pPr>
      <w:r w:rsidRPr="00CB5F08">
        <w:rPr>
          <w:rFonts w:ascii="ＭＳ ゴシック" w:eastAsia="ＭＳ ゴシック" w:hAnsi="ＭＳ ゴシック" w:hint="eastAsia"/>
          <w:sz w:val="28"/>
          <w:szCs w:val="32"/>
          <w:u w:val="single"/>
        </w:rPr>
        <w:t>商工労働部　令和８年２月定例府議会提出予定議案の概要</w:t>
      </w:r>
    </w:p>
    <w:p w14:paraId="3E7C1C2B" w14:textId="77777777" w:rsidR="00F5614A" w:rsidRDefault="00F5614A" w:rsidP="00F5614A">
      <w:pPr>
        <w:spacing w:line="280" w:lineRule="exact"/>
        <w:rPr>
          <w:rFonts w:ascii="ＭＳ Ｐゴシック" w:eastAsia="ＭＳ Ｐゴシック" w:hAnsi="ＭＳ Ｐゴシック"/>
        </w:rPr>
      </w:pPr>
    </w:p>
    <w:p w14:paraId="3E8A3834" w14:textId="34871D4E" w:rsidR="0066588B" w:rsidRPr="0066588B" w:rsidRDefault="0066588B">
      <w:pPr>
        <w:rPr>
          <w:rFonts w:ascii="ＭＳ Ｐゴシック" w:eastAsia="ＭＳ Ｐゴシック" w:hAnsi="ＭＳ Ｐゴシック"/>
        </w:rPr>
      </w:pPr>
      <w:r w:rsidRPr="0066588B">
        <w:rPr>
          <w:rFonts w:ascii="ＭＳ Ｐゴシック" w:eastAsia="ＭＳ Ｐゴシック" w:hAnsi="ＭＳ Ｐゴシック" w:hint="eastAsia"/>
        </w:rPr>
        <w:t>１．条例案（４件）</w:t>
      </w:r>
    </w:p>
    <w:tbl>
      <w:tblPr>
        <w:tblStyle w:val="a3"/>
        <w:tblW w:w="10201" w:type="dxa"/>
        <w:jc w:val="center"/>
        <w:tblLook w:val="04A0" w:firstRow="1" w:lastRow="0" w:firstColumn="1" w:lastColumn="0" w:noHBand="0" w:noVBand="1"/>
      </w:tblPr>
      <w:tblGrid>
        <w:gridCol w:w="421"/>
        <w:gridCol w:w="2523"/>
        <w:gridCol w:w="5415"/>
        <w:gridCol w:w="1842"/>
      </w:tblGrid>
      <w:tr w:rsidR="0066588B" w:rsidRPr="0066588B" w14:paraId="31366680" w14:textId="77777777" w:rsidTr="00F5614A">
        <w:trPr>
          <w:jc w:val="center"/>
        </w:trPr>
        <w:tc>
          <w:tcPr>
            <w:tcW w:w="421" w:type="dxa"/>
          </w:tcPr>
          <w:p w14:paraId="38E17B89" w14:textId="77777777" w:rsidR="0066588B" w:rsidRPr="0066588B" w:rsidRDefault="0066588B">
            <w:pPr>
              <w:rPr>
                <w:rFonts w:ascii="ＭＳ Ｐゴシック" w:eastAsia="ＭＳ Ｐゴシック" w:hAnsi="ＭＳ Ｐゴシック"/>
              </w:rPr>
            </w:pPr>
          </w:p>
        </w:tc>
        <w:tc>
          <w:tcPr>
            <w:tcW w:w="2523" w:type="dxa"/>
            <w:vAlign w:val="center"/>
          </w:tcPr>
          <w:p w14:paraId="3D4D01C6" w14:textId="00E4560F" w:rsidR="0066588B" w:rsidRPr="0066588B" w:rsidRDefault="0066588B" w:rsidP="0066588B">
            <w:pPr>
              <w:jc w:val="center"/>
              <w:rPr>
                <w:rFonts w:ascii="ＭＳ Ｐゴシック" w:eastAsia="ＭＳ Ｐゴシック" w:hAnsi="ＭＳ Ｐゴシック"/>
              </w:rPr>
            </w:pPr>
            <w:r w:rsidRPr="0066588B">
              <w:rPr>
                <w:rFonts w:ascii="ＭＳ Ｐゴシック" w:eastAsia="ＭＳ Ｐゴシック" w:hAnsi="ＭＳ Ｐゴシック" w:hint="eastAsia"/>
              </w:rPr>
              <w:t>件　　　　名</w:t>
            </w:r>
          </w:p>
        </w:tc>
        <w:tc>
          <w:tcPr>
            <w:tcW w:w="5415" w:type="dxa"/>
            <w:vAlign w:val="center"/>
          </w:tcPr>
          <w:p w14:paraId="4E49DBF3" w14:textId="503201C2" w:rsidR="0066588B" w:rsidRPr="0066588B" w:rsidRDefault="0066588B" w:rsidP="0066588B">
            <w:pPr>
              <w:jc w:val="center"/>
              <w:rPr>
                <w:rFonts w:ascii="ＭＳ Ｐゴシック" w:eastAsia="ＭＳ Ｐゴシック" w:hAnsi="ＭＳ Ｐゴシック"/>
              </w:rPr>
            </w:pPr>
            <w:r w:rsidRPr="0066588B">
              <w:rPr>
                <w:rFonts w:ascii="ＭＳ Ｐゴシック" w:eastAsia="ＭＳ Ｐゴシック" w:hAnsi="ＭＳ Ｐゴシック" w:hint="eastAsia"/>
              </w:rPr>
              <w:t>概　　　　　　　　要</w:t>
            </w:r>
          </w:p>
        </w:tc>
        <w:tc>
          <w:tcPr>
            <w:tcW w:w="1842" w:type="dxa"/>
            <w:vAlign w:val="center"/>
          </w:tcPr>
          <w:p w14:paraId="0287DD03" w14:textId="52EB5F24" w:rsidR="0066588B" w:rsidRPr="0066588B" w:rsidRDefault="0066588B" w:rsidP="0066588B">
            <w:pPr>
              <w:jc w:val="center"/>
              <w:rPr>
                <w:rFonts w:ascii="ＭＳ Ｐゴシック" w:eastAsia="ＭＳ Ｐゴシック" w:hAnsi="ＭＳ Ｐゴシック"/>
              </w:rPr>
            </w:pPr>
            <w:r w:rsidRPr="0066588B">
              <w:rPr>
                <w:rFonts w:ascii="ＭＳ Ｐゴシック" w:eastAsia="ＭＳ Ｐゴシック" w:hAnsi="ＭＳ Ｐゴシック" w:hint="eastAsia"/>
              </w:rPr>
              <w:t>所　管　課</w:t>
            </w:r>
          </w:p>
        </w:tc>
      </w:tr>
      <w:tr w:rsidR="0066588B" w:rsidRPr="0066588B" w14:paraId="486C48D0" w14:textId="77777777" w:rsidTr="003A17A9">
        <w:trPr>
          <w:jc w:val="center"/>
        </w:trPr>
        <w:tc>
          <w:tcPr>
            <w:tcW w:w="421" w:type="dxa"/>
          </w:tcPr>
          <w:p w14:paraId="0F070F00" w14:textId="7A6F5A69" w:rsidR="0066588B" w:rsidRPr="0066588B" w:rsidRDefault="00F71A17" w:rsidP="003A17A9">
            <w:pPr>
              <w:spacing w:beforeLines="25" w:before="90" w:line="260" w:lineRule="exact"/>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2523" w:type="dxa"/>
          </w:tcPr>
          <w:p w14:paraId="1CD73CF5" w14:textId="653E1423" w:rsidR="0066588B" w:rsidRPr="00876EF9" w:rsidRDefault="00BC6B6D" w:rsidP="003A17A9">
            <w:pPr>
              <w:spacing w:beforeLines="25" w:before="90" w:line="260" w:lineRule="exact"/>
              <w:rPr>
                <w:rFonts w:ascii="ＭＳ Ｐゴシック" w:eastAsia="ＭＳ Ｐゴシック" w:hAnsi="ＭＳ Ｐゴシック"/>
              </w:rPr>
            </w:pPr>
            <w:r w:rsidRPr="00876EF9">
              <w:rPr>
                <w:rFonts w:ascii="ＭＳ Ｐゴシック" w:eastAsia="ＭＳ Ｐゴシック" w:hAnsi="ＭＳ Ｐゴシック" w:hint="eastAsia"/>
              </w:rPr>
              <w:t>大阪府</w:t>
            </w:r>
            <w:r w:rsidR="00B0153E">
              <w:rPr>
                <w:rFonts w:ascii="ＭＳ Ｐゴシック" w:eastAsia="ＭＳ Ｐゴシック" w:hAnsi="ＭＳ Ｐゴシック" w:hint="eastAsia"/>
              </w:rPr>
              <w:t>附属</w:t>
            </w:r>
            <w:r w:rsidRPr="00876EF9">
              <w:rPr>
                <w:rFonts w:ascii="ＭＳ Ｐゴシック" w:eastAsia="ＭＳ Ｐゴシック" w:hAnsi="ＭＳ Ｐゴシック" w:hint="eastAsia"/>
              </w:rPr>
              <w:t>機関条例等一部改正の件</w:t>
            </w:r>
          </w:p>
        </w:tc>
        <w:tc>
          <w:tcPr>
            <w:tcW w:w="5415" w:type="dxa"/>
          </w:tcPr>
          <w:p w14:paraId="320B51E5" w14:textId="39D41E83" w:rsidR="0066588B" w:rsidRPr="00BC6B6D" w:rsidRDefault="0066588B" w:rsidP="003A17A9">
            <w:pPr>
              <w:spacing w:beforeLines="25" w:before="90" w:line="260" w:lineRule="exact"/>
              <w:ind w:firstLineChars="100" w:firstLine="210"/>
              <w:rPr>
                <w:rFonts w:ascii="ＭＳ Ｐゴシック" w:eastAsia="ＭＳ Ｐゴシック" w:hAnsi="ＭＳ Ｐゴシック"/>
              </w:rPr>
            </w:pPr>
            <w:r w:rsidRPr="00BC6B6D">
              <w:rPr>
                <w:rFonts w:ascii="ＭＳ Ｐゴシック" w:eastAsia="ＭＳ Ｐゴシック" w:hAnsi="ＭＳ Ｐゴシック" w:hint="eastAsia"/>
              </w:rPr>
              <w:t>委員の本業及び主要都道府県等の報酬の水準を踏まえ附属機関の委員の報酬の上限額が改定されることに伴い、</w:t>
            </w:r>
            <w:r w:rsidR="00F5614A" w:rsidRPr="00BC6B6D">
              <w:rPr>
                <w:rFonts w:ascii="ＭＳ Ｐゴシック" w:eastAsia="ＭＳ Ｐゴシック" w:hAnsi="ＭＳ Ｐゴシック" w:hint="eastAsia"/>
              </w:rPr>
              <w:t xml:space="preserve">　</w:t>
            </w:r>
            <w:r w:rsidRPr="00BC6B6D">
              <w:rPr>
                <w:rFonts w:ascii="ＭＳ Ｐゴシック" w:eastAsia="ＭＳ Ｐゴシック" w:hAnsi="ＭＳ Ｐゴシック" w:hint="eastAsia"/>
              </w:rPr>
              <w:t>小売商業紛争調停員の報酬額を改定する。</w:t>
            </w:r>
          </w:p>
          <w:p w14:paraId="775188AB" w14:textId="62DD268D" w:rsidR="0066588B" w:rsidRPr="00BC6B6D" w:rsidRDefault="0066588B" w:rsidP="003A17A9">
            <w:pPr>
              <w:spacing w:before="25" w:line="260" w:lineRule="exact"/>
              <w:ind w:firstLineChars="150" w:firstLine="315"/>
              <w:rPr>
                <w:rFonts w:ascii="ＭＳ Ｐゴシック" w:eastAsia="ＭＳ Ｐゴシック" w:hAnsi="ＭＳ Ｐゴシック"/>
              </w:rPr>
            </w:pPr>
            <w:r w:rsidRPr="00BC6B6D">
              <w:rPr>
                <w:rFonts w:ascii="ＭＳ Ｐゴシック" w:eastAsia="ＭＳ Ｐゴシック" w:hAnsi="ＭＳ Ｐゴシック" w:hint="eastAsia"/>
              </w:rPr>
              <w:t>〔改正前〕日額　　８，３００円</w:t>
            </w:r>
          </w:p>
          <w:p w14:paraId="0DF4F718" w14:textId="591CD726" w:rsidR="0066588B" w:rsidRPr="00BC6B6D" w:rsidRDefault="0066588B" w:rsidP="003A17A9">
            <w:pPr>
              <w:spacing w:before="25" w:line="260" w:lineRule="exact"/>
              <w:ind w:firstLineChars="150" w:firstLine="315"/>
              <w:rPr>
                <w:rFonts w:ascii="ＭＳ Ｐゴシック" w:eastAsia="ＭＳ Ｐゴシック" w:hAnsi="ＭＳ Ｐゴシック"/>
              </w:rPr>
            </w:pPr>
            <w:r w:rsidRPr="00BC6B6D">
              <w:rPr>
                <w:rFonts w:ascii="ＭＳ Ｐゴシック" w:eastAsia="ＭＳ Ｐゴシック" w:hAnsi="ＭＳ Ｐゴシック" w:hint="eastAsia"/>
              </w:rPr>
              <w:t xml:space="preserve">〔改正後〕日額　１５，２００円　</w:t>
            </w:r>
          </w:p>
          <w:p w14:paraId="09B807A6" w14:textId="52CEF03D" w:rsidR="0066588B" w:rsidRPr="00BC6B6D" w:rsidRDefault="0066588B" w:rsidP="003A17A9">
            <w:pPr>
              <w:spacing w:before="25" w:line="260" w:lineRule="exact"/>
              <w:ind w:leftChars="400" w:left="840"/>
              <w:rPr>
                <w:rFonts w:ascii="ＭＳ Ｐゴシック" w:eastAsia="ＭＳ Ｐゴシック" w:hAnsi="ＭＳ Ｐゴシック"/>
              </w:rPr>
            </w:pPr>
            <w:r w:rsidRPr="00BC6B6D">
              <w:rPr>
                <w:rFonts w:ascii="ＭＳ Ｐゴシック" w:eastAsia="ＭＳ Ｐゴシック" w:hAnsi="ＭＳ Ｐゴシック" w:hint="eastAsia"/>
              </w:rPr>
              <w:t>施行日：令和８年４月１日</w:t>
            </w:r>
          </w:p>
          <w:p w14:paraId="740A1A0F" w14:textId="77777777" w:rsidR="0066588B" w:rsidRPr="00BC6B6D" w:rsidRDefault="0066588B" w:rsidP="003A17A9">
            <w:pPr>
              <w:spacing w:before="25" w:line="260" w:lineRule="exact"/>
              <w:ind w:firstLineChars="100" w:firstLine="210"/>
              <w:rPr>
                <w:rFonts w:ascii="ＭＳ Ｐゴシック" w:eastAsia="ＭＳ Ｐゴシック" w:hAnsi="ＭＳ Ｐゴシック"/>
              </w:rPr>
            </w:pPr>
            <w:r w:rsidRPr="00BC6B6D">
              <w:rPr>
                <w:rFonts w:ascii="ＭＳ Ｐゴシック" w:eastAsia="ＭＳ Ｐゴシック" w:hAnsi="ＭＳ Ｐゴシック" w:hint="eastAsia"/>
              </w:rPr>
              <w:t xml:space="preserve">　〔関係条例〕</w:t>
            </w:r>
          </w:p>
          <w:p w14:paraId="084A4133" w14:textId="534D49DD" w:rsidR="0066588B" w:rsidRPr="00BC6B6D" w:rsidRDefault="0066588B" w:rsidP="003A17A9">
            <w:pPr>
              <w:spacing w:before="25" w:afterLines="25" w:after="90" w:line="260" w:lineRule="exact"/>
              <w:ind w:leftChars="208" w:left="437"/>
              <w:rPr>
                <w:rFonts w:ascii="ＭＳ Ｐゴシック" w:eastAsia="ＭＳ Ｐゴシック" w:hAnsi="ＭＳ Ｐゴシック"/>
              </w:rPr>
            </w:pPr>
            <w:r w:rsidRPr="00BC6B6D">
              <w:rPr>
                <w:rFonts w:ascii="ＭＳ Ｐゴシック" w:eastAsia="ＭＳ Ｐゴシック" w:hAnsi="ＭＳ Ｐゴシック" w:hint="eastAsia"/>
              </w:rPr>
              <w:t>大阪府小売商業紛争調停員の報酬及び費用弁償</w:t>
            </w:r>
            <w:r w:rsidR="005C148A">
              <w:rPr>
                <w:rFonts w:ascii="ＭＳ Ｐゴシック" w:eastAsia="ＭＳ Ｐゴシック" w:hAnsi="ＭＳ Ｐゴシック" w:hint="eastAsia"/>
              </w:rPr>
              <w:t xml:space="preserve">　　</w:t>
            </w:r>
            <w:r w:rsidRPr="00BC6B6D">
              <w:rPr>
                <w:rFonts w:ascii="ＭＳ Ｐゴシック" w:eastAsia="ＭＳ Ｐゴシック" w:hAnsi="ＭＳ Ｐゴシック" w:hint="eastAsia"/>
              </w:rPr>
              <w:t>並びに調停員の求めに応じて出頭した参考人の実費弁償に関する条例</w:t>
            </w:r>
          </w:p>
        </w:tc>
        <w:tc>
          <w:tcPr>
            <w:tcW w:w="1842" w:type="dxa"/>
          </w:tcPr>
          <w:p w14:paraId="0EDE6FA0" w14:textId="77777777" w:rsidR="0066588B" w:rsidRPr="00BC6B6D" w:rsidRDefault="0066588B" w:rsidP="003A17A9">
            <w:pPr>
              <w:spacing w:beforeLines="25" w:before="90" w:line="260" w:lineRule="exact"/>
              <w:rPr>
                <w:rFonts w:ascii="ＭＳ Ｐゴシック" w:eastAsia="ＭＳ Ｐゴシック" w:hAnsi="ＭＳ Ｐゴシック"/>
              </w:rPr>
            </w:pPr>
            <w:r w:rsidRPr="00BC6B6D">
              <w:rPr>
                <w:rFonts w:ascii="ＭＳ Ｐゴシック" w:eastAsia="ＭＳ Ｐゴシック" w:hAnsi="ＭＳ Ｐゴシック" w:hint="eastAsia"/>
              </w:rPr>
              <w:t>中小企業支援室</w:t>
            </w:r>
          </w:p>
          <w:p w14:paraId="23B3EBDD" w14:textId="6CCC29DE" w:rsidR="0066588B" w:rsidRPr="00BC6B6D" w:rsidRDefault="0066588B" w:rsidP="003A17A9">
            <w:pPr>
              <w:spacing w:before="25" w:line="260" w:lineRule="exact"/>
              <w:rPr>
                <w:rFonts w:ascii="ＭＳ Ｐゴシック" w:eastAsia="ＭＳ Ｐゴシック" w:hAnsi="ＭＳ Ｐゴシック"/>
              </w:rPr>
            </w:pPr>
            <w:r w:rsidRPr="00BC6B6D">
              <w:rPr>
                <w:rFonts w:ascii="ＭＳ Ｐゴシック" w:eastAsia="ＭＳ Ｐゴシック" w:hAnsi="ＭＳ Ｐゴシック" w:hint="eastAsia"/>
              </w:rPr>
              <w:t>商業振興課</w:t>
            </w:r>
          </w:p>
        </w:tc>
      </w:tr>
      <w:tr w:rsidR="0066588B" w:rsidRPr="0066588B" w14:paraId="29A50648" w14:textId="77777777" w:rsidTr="003A17A9">
        <w:trPr>
          <w:jc w:val="center"/>
        </w:trPr>
        <w:tc>
          <w:tcPr>
            <w:tcW w:w="421" w:type="dxa"/>
          </w:tcPr>
          <w:p w14:paraId="7D3230FF" w14:textId="45300F84" w:rsidR="0066588B" w:rsidRPr="0066588B" w:rsidRDefault="00F71A17" w:rsidP="003A17A9">
            <w:pPr>
              <w:spacing w:beforeLines="25" w:before="90" w:line="260" w:lineRule="exact"/>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2523" w:type="dxa"/>
          </w:tcPr>
          <w:p w14:paraId="098E93E3" w14:textId="37202CE0" w:rsidR="0066588B" w:rsidRPr="00876EF9" w:rsidRDefault="0066588B" w:rsidP="003A17A9">
            <w:pPr>
              <w:spacing w:beforeLines="25" w:before="90" w:line="260" w:lineRule="exact"/>
              <w:rPr>
                <w:rFonts w:ascii="ＭＳ Ｐゴシック" w:eastAsia="ＭＳ Ｐゴシック" w:hAnsi="ＭＳ Ｐゴシック"/>
                <w:spacing w:val="-2"/>
              </w:rPr>
            </w:pPr>
            <w:r w:rsidRPr="00876EF9">
              <w:rPr>
                <w:rFonts w:ascii="ＭＳ Ｐゴシック" w:eastAsia="ＭＳ Ｐゴシック" w:hAnsi="ＭＳ Ｐゴシック" w:hint="eastAsia"/>
                <w:spacing w:val="-2"/>
              </w:rPr>
              <w:t>大阪府成長産業特別集積区域における成長産業の集積の促進及び国際競争力の強化に係る成長産業事業計画の認定並びに法人の府民税及び事業税並びに不動産取得税の課税の特例に関する条例一部改正の件</w:t>
            </w:r>
          </w:p>
        </w:tc>
        <w:tc>
          <w:tcPr>
            <w:tcW w:w="5415" w:type="dxa"/>
          </w:tcPr>
          <w:p w14:paraId="3471DA9E" w14:textId="5912E1A4" w:rsidR="0066588B" w:rsidRPr="00BC6B6D" w:rsidRDefault="0066588B" w:rsidP="003A17A9">
            <w:pPr>
              <w:spacing w:beforeLines="25" w:before="90" w:line="260" w:lineRule="exact"/>
              <w:ind w:left="210" w:hangingChars="100" w:hanging="210"/>
              <w:rPr>
                <w:rFonts w:ascii="ＭＳ Ｐゴシック" w:eastAsia="ＭＳ Ｐゴシック" w:hAnsi="ＭＳ Ｐゴシック"/>
              </w:rPr>
            </w:pPr>
            <w:r w:rsidRPr="00BC6B6D">
              <w:rPr>
                <w:rFonts w:ascii="ＭＳ Ｐゴシック" w:eastAsia="ＭＳ Ｐゴシック" w:hAnsi="ＭＳ Ｐゴシック" w:hint="eastAsia"/>
              </w:rPr>
              <w:t>１</w:t>
            </w:r>
            <w:r w:rsidR="004B73D0">
              <w:rPr>
                <w:rFonts w:ascii="ＭＳ Ｐゴシック" w:eastAsia="ＭＳ Ｐゴシック" w:hAnsi="ＭＳ Ｐゴシック" w:hint="eastAsia"/>
              </w:rPr>
              <w:t xml:space="preserve">　　</w:t>
            </w:r>
            <w:r w:rsidRPr="00BC6B6D">
              <w:rPr>
                <w:rFonts w:ascii="ＭＳ Ｐゴシック" w:eastAsia="ＭＳ Ｐゴシック" w:hAnsi="ＭＳ Ｐゴシック" w:hint="eastAsia"/>
              </w:rPr>
              <w:t>課税の特例の対象となる成長産業にイノベーションの創出に資する先端的な基盤技術に関する産業を追加する等の改正を行う。</w:t>
            </w:r>
          </w:p>
          <w:p w14:paraId="0EDCBDF6" w14:textId="55A6C97E" w:rsidR="0066588B" w:rsidRPr="00BC6B6D" w:rsidRDefault="0066588B" w:rsidP="003A17A9">
            <w:pPr>
              <w:spacing w:before="25" w:line="260" w:lineRule="exact"/>
              <w:ind w:left="210" w:hangingChars="100" w:hanging="210"/>
              <w:rPr>
                <w:rFonts w:ascii="ＭＳ Ｐゴシック" w:eastAsia="ＭＳ Ｐゴシック" w:hAnsi="ＭＳ Ｐゴシック"/>
              </w:rPr>
            </w:pPr>
            <w:r w:rsidRPr="00BC6B6D">
              <w:rPr>
                <w:rFonts w:ascii="ＭＳ Ｐゴシック" w:eastAsia="ＭＳ Ｐゴシック" w:hAnsi="ＭＳ Ｐゴシック" w:hint="eastAsia"/>
              </w:rPr>
              <w:t>２</w:t>
            </w:r>
            <w:r w:rsidR="004B73D0">
              <w:rPr>
                <w:rFonts w:ascii="ＭＳ Ｐゴシック" w:eastAsia="ＭＳ Ｐゴシック" w:hAnsi="ＭＳ Ｐゴシック" w:hint="eastAsia"/>
              </w:rPr>
              <w:t xml:space="preserve">　　</w:t>
            </w:r>
            <w:r w:rsidRPr="00BC6B6D">
              <w:rPr>
                <w:rFonts w:ascii="ＭＳ Ｐゴシック" w:eastAsia="ＭＳ Ｐゴシック" w:hAnsi="ＭＳ Ｐゴシック" w:hint="eastAsia"/>
              </w:rPr>
              <w:t>成長産業特別集積区域に該当しない区域において実施される成長産業事業が、成長産業特別集積区域内において実施されている成長産業事業と密接な関連を有するものである場合に、当該区域を成長産業特別集積区域として指定することができることとする。</w:t>
            </w:r>
          </w:p>
          <w:p w14:paraId="457042AF" w14:textId="45ECEA27" w:rsidR="0066588B" w:rsidRPr="00BC6B6D" w:rsidRDefault="0066588B" w:rsidP="003A17A9">
            <w:pPr>
              <w:spacing w:before="25" w:line="260" w:lineRule="exact"/>
              <w:ind w:left="210" w:hangingChars="100" w:hanging="210"/>
              <w:rPr>
                <w:rFonts w:ascii="ＭＳ Ｐゴシック" w:eastAsia="ＭＳ Ｐゴシック" w:hAnsi="ＭＳ Ｐゴシック"/>
              </w:rPr>
            </w:pPr>
            <w:r w:rsidRPr="00BC6B6D">
              <w:rPr>
                <w:rFonts w:ascii="ＭＳ Ｐゴシック" w:eastAsia="ＭＳ Ｐゴシック" w:hAnsi="ＭＳ Ｐゴシック" w:hint="eastAsia"/>
              </w:rPr>
              <w:t>３</w:t>
            </w:r>
            <w:r w:rsidR="004B73D0">
              <w:rPr>
                <w:rFonts w:ascii="ＭＳ Ｐゴシック" w:eastAsia="ＭＳ Ｐゴシック" w:hAnsi="ＭＳ Ｐゴシック" w:hint="eastAsia"/>
              </w:rPr>
              <w:t xml:space="preserve">　　</w:t>
            </w:r>
            <w:r w:rsidRPr="00BC6B6D">
              <w:rPr>
                <w:rFonts w:ascii="ＭＳ Ｐゴシック" w:eastAsia="ＭＳ Ｐゴシック" w:hAnsi="ＭＳ Ｐゴシック" w:hint="eastAsia"/>
              </w:rPr>
              <w:t>法人の府民税及び事業税並びに不動産取得税の特例に係る事業計画の提出期間の終期を令和８年３月３１日から令和１１年３月３１日に延長する。</w:t>
            </w:r>
          </w:p>
          <w:p w14:paraId="3DCC18A6" w14:textId="677B4464" w:rsidR="0066588B" w:rsidRPr="00BC6B6D" w:rsidRDefault="0066588B" w:rsidP="003A17A9">
            <w:pPr>
              <w:spacing w:before="25" w:afterLines="25" w:after="90" w:line="260" w:lineRule="exact"/>
              <w:ind w:leftChars="400" w:left="840"/>
              <w:rPr>
                <w:rFonts w:ascii="ＭＳ Ｐゴシック" w:eastAsia="ＭＳ Ｐゴシック" w:hAnsi="ＭＳ Ｐゴシック"/>
              </w:rPr>
            </w:pPr>
            <w:r w:rsidRPr="00BC6B6D">
              <w:rPr>
                <w:rFonts w:ascii="ＭＳ Ｐゴシック" w:eastAsia="ＭＳ Ｐゴシック" w:hAnsi="ＭＳ Ｐゴシック" w:hint="eastAsia"/>
              </w:rPr>
              <w:t>施行日：令和８年４月１日</w:t>
            </w:r>
          </w:p>
        </w:tc>
        <w:tc>
          <w:tcPr>
            <w:tcW w:w="1842" w:type="dxa"/>
          </w:tcPr>
          <w:p w14:paraId="00931AE7" w14:textId="77777777" w:rsidR="0066588B" w:rsidRDefault="0063558A" w:rsidP="003A17A9">
            <w:pPr>
              <w:spacing w:beforeLines="25" w:before="90" w:line="260" w:lineRule="exact"/>
              <w:rPr>
                <w:rFonts w:ascii="ＭＳ Ｐゴシック" w:eastAsia="ＭＳ Ｐゴシック" w:hAnsi="ＭＳ Ｐゴシック"/>
              </w:rPr>
            </w:pPr>
            <w:r>
              <w:rPr>
                <w:rFonts w:ascii="ＭＳ Ｐゴシック" w:eastAsia="ＭＳ Ｐゴシック" w:hAnsi="ＭＳ Ｐゴシック" w:hint="eastAsia"/>
              </w:rPr>
              <w:t>成長産業振興室</w:t>
            </w:r>
          </w:p>
          <w:p w14:paraId="59514D6A" w14:textId="77777777" w:rsidR="0063558A" w:rsidRDefault="0063558A" w:rsidP="003A17A9">
            <w:pPr>
              <w:spacing w:before="25" w:line="260" w:lineRule="exact"/>
              <w:rPr>
                <w:rFonts w:ascii="ＭＳ Ｐゴシック" w:eastAsia="ＭＳ Ｐゴシック" w:hAnsi="ＭＳ Ｐゴシック"/>
              </w:rPr>
            </w:pPr>
            <w:r>
              <w:rPr>
                <w:rFonts w:ascii="ＭＳ Ｐゴシック" w:eastAsia="ＭＳ Ｐゴシック" w:hAnsi="ＭＳ Ｐゴシック" w:hint="eastAsia"/>
              </w:rPr>
              <w:t>国際ビジネス・</w:t>
            </w:r>
          </w:p>
          <w:p w14:paraId="7B3AA4F5" w14:textId="77777777" w:rsidR="0063558A" w:rsidRDefault="0063558A" w:rsidP="003A17A9">
            <w:pPr>
              <w:spacing w:before="25" w:line="260" w:lineRule="exact"/>
              <w:rPr>
                <w:rFonts w:ascii="ＭＳ Ｐゴシック" w:eastAsia="ＭＳ Ｐゴシック" w:hAnsi="ＭＳ Ｐゴシック"/>
              </w:rPr>
            </w:pPr>
            <w:r>
              <w:rPr>
                <w:rFonts w:ascii="ＭＳ Ｐゴシック" w:eastAsia="ＭＳ Ｐゴシック" w:hAnsi="ＭＳ Ｐゴシック" w:hint="eastAsia"/>
              </w:rPr>
              <w:t>スタートアップ</w:t>
            </w:r>
          </w:p>
          <w:p w14:paraId="59DA6016" w14:textId="3FB802DE" w:rsidR="0063558A" w:rsidRPr="00BC6B6D" w:rsidRDefault="0063558A" w:rsidP="003A17A9">
            <w:pPr>
              <w:spacing w:before="25" w:line="260" w:lineRule="exact"/>
              <w:rPr>
                <w:rFonts w:ascii="ＭＳ Ｐゴシック" w:eastAsia="ＭＳ Ｐゴシック" w:hAnsi="ＭＳ Ｐゴシック"/>
              </w:rPr>
            </w:pPr>
            <w:r>
              <w:rPr>
                <w:rFonts w:ascii="ＭＳ Ｐゴシック" w:eastAsia="ＭＳ Ｐゴシック" w:hAnsi="ＭＳ Ｐゴシック" w:hint="eastAsia"/>
              </w:rPr>
              <w:t>支援課</w:t>
            </w:r>
          </w:p>
        </w:tc>
      </w:tr>
      <w:tr w:rsidR="0066588B" w:rsidRPr="0066588B" w14:paraId="599C1873" w14:textId="77777777" w:rsidTr="003A17A9">
        <w:trPr>
          <w:jc w:val="center"/>
        </w:trPr>
        <w:tc>
          <w:tcPr>
            <w:tcW w:w="421" w:type="dxa"/>
          </w:tcPr>
          <w:p w14:paraId="3AEECD47" w14:textId="0E93CE2B" w:rsidR="0066588B" w:rsidRPr="0066588B" w:rsidRDefault="00F71A17" w:rsidP="003A17A9">
            <w:pPr>
              <w:spacing w:beforeLines="25" w:before="90" w:line="260" w:lineRule="exact"/>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523" w:type="dxa"/>
          </w:tcPr>
          <w:p w14:paraId="7645DD74" w14:textId="0E5CC061" w:rsidR="0066588B" w:rsidRPr="00876EF9" w:rsidRDefault="0066588B" w:rsidP="003A17A9">
            <w:pPr>
              <w:spacing w:beforeLines="25" w:before="90" w:afterLines="25" w:after="90" w:line="260" w:lineRule="exact"/>
              <w:rPr>
                <w:rFonts w:ascii="ＭＳ Ｐゴシック" w:eastAsia="ＭＳ Ｐゴシック" w:hAnsi="ＭＳ Ｐゴシック"/>
                <w:spacing w:val="1"/>
              </w:rPr>
            </w:pPr>
            <w:r w:rsidRPr="00876EF9">
              <w:rPr>
                <w:rFonts w:ascii="ＭＳ Ｐゴシック" w:eastAsia="ＭＳ Ｐゴシック" w:hAnsi="ＭＳ Ｐゴシック" w:hint="eastAsia"/>
                <w:spacing w:val="1"/>
              </w:rPr>
              <w:t>大阪府産業集積の促進に係る不動産取得税の税率等の特例に関する条例一部改正の件</w:t>
            </w:r>
          </w:p>
        </w:tc>
        <w:tc>
          <w:tcPr>
            <w:tcW w:w="5415" w:type="dxa"/>
          </w:tcPr>
          <w:p w14:paraId="5074E989" w14:textId="77777777" w:rsidR="0066588B" w:rsidRPr="00BC6B6D" w:rsidRDefault="0066588B" w:rsidP="003A17A9">
            <w:pPr>
              <w:spacing w:beforeLines="25" w:before="90" w:line="260" w:lineRule="exact"/>
              <w:ind w:firstLineChars="100" w:firstLine="210"/>
              <w:rPr>
                <w:rFonts w:ascii="ＭＳ Ｐゴシック" w:eastAsia="ＭＳ Ｐゴシック" w:hAnsi="ＭＳ Ｐゴシック"/>
              </w:rPr>
            </w:pPr>
            <w:r w:rsidRPr="00BC6B6D">
              <w:rPr>
                <w:rFonts w:ascii="ＭＳ Ｐゴシック" w:eastAsia="ＭＳ Ｐゴシック" w:hAnsi="ＭＳ Ｐゴシック" w:hint="eastAsia"/>
              </w:rPr>
              <w:t>不動産取得税の減額の特例の適用対象に中堅企業者を追加する。</w:t>
            </w:r>
          </w:p>
          <w:p w14:paraId="714DA1F9" w14:textId="231DB9C6" w:rsidR="0066588B" w:rsidRPr="00BC6B6D" w:rsidRDefault="0066588B" w:rsidP="003A17A9">
            <w:pPr>
              <w:spacing w:before="25" w:line="260" w:lineRule="exact"/>
              <w:ind w:leftChars="400" w:left="840"/>
              <w:rPr>
                <w:rFonts w:ascii="ＭＳ Ｐゴシック" w:eastAsia="ＭＳ Ｐゴシック" w:hAnsi="ＭＳ Ｐゴシック"/>
              </w:rPr>
            </w:pPr>
            <w:r w:rsidRPr="00BC6B6D">
              <w:rPr>
                <w:rFonts w:ascii="ＭＳ Ｐゴシック" w:eastAsia="ＭＳ Ｐゴシック" w:hAnsi="ＭＳ Ｐゴシック" w:hint="eastAsia"/>
              </w:rPr>
              <w:t>施行日：令和８年４月１日</w:t>
            </w:r>
          </w:p>
        </w:tc>
        <w:tc>
          <w:tcPr>
            <w:tcW w:w="1842" w:type="dxa"/>
          </w:tcPr>
          <w:p w14:paraId="371523BC" w14:textId="77777777" w:rsidR="0066588B" w:rsidRDefault="0063558A" w:rsidP="003A17A9">
            <w:pPr>
              <w:spacing w:beforeLines="25" w:before="90" w:line="260" w:lineRule="exact"/>
              <w:rPr>
                <w:rFonts w:ascii="ＭＳ Ｐゴシック" w:eastAsia="ＭＳ Ｐゴシック" w:hAnsi="ＭＳ Ｐゴシック"/>
              </w:rPr>
            </w:pPr>
            <w:r>
              <w:rPr>
                <w:rFonts w:ascii="ＭＳ Ｐゴシック" w:eastAsia="ＭＳ Ｐゴシック" w:hAnsi="ＭＳ Ｐゴシック" w:hint="eastAsia"/>
              </w:rPr>
              <w:t>中小企業支援室</w:t>
            </w:r>
          </w:p>
          <w:p w14:paraId="4A4BD0F5" w14:textId="455E0FF6" w:rsidR="0063558A" w:rsidRPr="00BC6B6D" w:rsidRDefault="0063558A" w:rsidP="003A17A9">
            <w:pPr>
              <w:spacing w:before="25" w:line="260" w:lineRule="exact"/>
              <w:rPr>
                <w:rFonts w:ascii="ＭＳ Ｐゴシック" w:eastAsia="ＭＳ Ｐゴシック" w:hAnsi="ＭＳ Ｐゴシック"/>
              </w:rPr>
            </w:pPr>
            <w:r>
              <w:rPr>
                <w:rFonts w:ascii="ＭＳ Ｐゴシック" w:eastAsia="ＭＳ Ｐゴシック" w:hAnsi="ＭＳ Ｐゴシック" w:hint="eastAsia"/>
              </w:rPr>
              <w:t>ものづくり支援課</w:t>
            </w:r>
          </w:p>
        </w:tc>
      </w:tr>
      <w:tr w:rsidR="0066588B" w:rsidRPr="0066588B" w14:paraId="7917B773" w14:textId="77777777" w:rsidTr="003A17A9">
        <w:trPr>
          <w:jc w:val="center"/>
        </w:trPr>
        <w:tc>
          <w:tcPr>
            <w:tcW w:w="421" w:type="dxa"/>
          </w:tcPr>
          <w:p w14:paraId="5462DEA0" w14:textId="510B9535" w:rsidR="0066588B" w:rsidRPr="0066588B" w:rsidRDefault="00F71A17" w:rsidP="003A17A9">
            <w:pPr>
              <w:spacing w:beforeLines="25" w:before="90" w:line="260" w:lineRule="exact"/>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523" w:type="dxa"/>
          </w:tcPr>
          <w:p w14:paraId="70037AB6" w14:textId="0CA42D73" w:rsidR="0066588B" w:rsidRPr="00876EF9" w:rsidRDefault="0066588B" w:rsidP="003A17A9">
            <w:pPr>
              <w:spacing w:beforeLines="25" w:before="90" w:line="260" w:lineRule="exact"/>
              <w:rPr>
                <w:rFonts w:ascii="ＭＳ Ｐゴシック" w:eastAsia="ＭＳ Ｐゴシック" w:hAnsi="ＭＳ Ｐゴシック"/>
              </w:rPr>
            </w:pPr>
            <w:r w:rsidRPr="00876EF9">
              <w:rPr>
                <w:rFonts w:ascii="ＭＳ Ｐゴシック" w:eastAsia="ＭＳ Ｐゴシック" w:hAnsi="ＭＳ Ｐゴシック" w:hint="eastAsia"/>
              </w:rPr>
              <w:t>大阪府障害者の雇用の促進及び職業の安定に係る法人の事業税の税率等の特例に関する条例一部</w:t>
            </w:r>
            <w:r w:rsidR="00085AB5">
              <w:rPr>
                <w:rFonts w:ascii="ＭＳ Ｐゴシック" w:eastAsia="ＭＳ Ｐゴシック" w:hAnsi="ＭＳ Ｐゴシック" w:hint="eastAsia"/>
              </w:rPr>
              <w:t>改正の件</w:t>
            </w:r>
          </w:p>
        </w:tc>
        <w:tc>
          <w:tcPr>
            <w:tcW w:w="5415" w:type="dxa"/>
          </w:tcPr>
          <w:p w14:paraId="467A28D5" w14:textId="5EA1873B" w:rsidR="00C472E7" w:rsidRPr="00BC6B6D" w:rsidRDefault="0066588B" w:rsidP="003A17A9">
            <w:pPr>
              <w:spacing w:beforeLines="25" w:before="90" w:line="260" w:lineRule="exact"/>
              <w:ind w:firstLineChars="100" w:firstLine="210"/>
              <w:rPr>
                <w:rFonts w:ascii="ＭＳ Ｐゴシック" w:eastAsia="ＭＳ Ｐゴシック" w:hAnsi="ＭＳ Ｐゴシック"/>
              </w:rPr>
            </w:pPr>
            <w:r w:rsidRPr="00BC6B6D">
              <w:rPr>
                <w:rFonts w:ascii="ＭＳ Ｐゴシック" w:eastAsia="ＭＳ Ｐゴシック" w:hAnsi="ＭＳ Ｐゴシック" w:hint="eastAsia"/>
              </w:rPr>
              <w:t>障害者の雇用の促進等に関する法律施行令の経過措置期間が終了することにより、障害者雇用率が２．５％から２．７％に引き上げられることに伴い、障害者多数雇用中小法人が事業税の額の控除を受けようとする場合に満たすべき要件を変更する。</w:t>
            </w:r>
          </w:p>
          <w:p w14:paraId="59A8A2CF" w14:textId="3DB79273" w:rsidR="00C472E7" w:rsidRPr="00BC6B6D" w:rsidRDefault="0066588B" w:rsidP="003A17A9">
            <w:pPr>
              <w:spacing w:before="25" w:line="260" w:lineRule="exact"/>
              <w:ind w:firstLineChars="150" w:firstLine="315"/>
              <w:rPr>
                <w:rFonts w:ascii="ＭＳ Ｐゴシック" w:eastAsia="ＭＳ Ｐゴシック" w:hAnsi="ＭＳ Ｐゴシック"/>
              </w:rPr>
            </w:pPr>
            <w:r w:rsidRPr="00BC6B6D">
              <w:rPr>
                <w:rFonts w:ascii="ＭＳ Ｐゴシック" w:eastAsia="ＭＳ Ｐゴシック" w:hAnsi="ＭＳ Ｐゴシック" w:hint="eastAsia"/>
              </w:rPr>
              <w:t>〔改正前〕平均雇用労働者数が４０人未満のもの</w:t>
            </w:r>
          </w:p>
          <w:p w14:paraId="236E1A33" w14:textId="7B21C5A7" w:rsidR="0066588B" w:rsidRPr="00BC6B6D" w:rsidRDefault="0066588B" w:rsidP="003A17A9">
            <w:pPr>
              <w:spacing w:before="25" w:line="260" w:lineRule="exact"/>
              <w:ind w:firstLineChars="550" w:firstLine="1155"/>
              <w:rPr>
                <w:rFonts w:ascii="ＭＳ Ｐゴシック" w:eastAsia="ＭＳ Ｐゴシック" w:hAnsi="ＭＳ Ｐゴシック"/>
              </w:rPr>
            </w:pPr>
            <w:r w:rsidRPr="00BC6B6D">
              <w:rPr>
                <w:rFonts w:ascii="ＭＳ Ｐゴシック" w:eastAsia="ＭＳ Ｐゴシック" w:hAnsi="ＭＳ Ｐゴシック" w:hint="eastAsia"/>
              </w:rPr>
              <w:t>平均雇用障害者数　２人を超えるもの</w:t>
            </w:r>
          </w:p>
          <w:p w14:paraId="394DD78E" w14:textId="77777777" w:rsidR="00C472E7" w:rsidRPr="00BC6B6D" w:rsidRDefault="0066588B" w:rsidP="003A17A9">
            <w:pPr>
              <w:spacing w:before="25" w:line="260" w:lineRule="exact"/>
              <w:ind w:firstLineChars="150" w:firstLine="315"/>
              <w:rPr>
                <w:rFonts w:ascii="ＭＳ Ｐゴシック" w:eastAsia="ＭＳ Ｐゴシック" w:hAnsi="ＭＳ Ｐゴシック"/>
              </w:rPr>
            </w:pPr>
            <w:r w:rsidRPr="00BC6B6D">
              <w:rPr>
                <w:rFonts w:ascii="ＭＳ Ｐゴシック" w:eastAsia="ＭＳ Ｐゴシック" w:hAnsi="ＭＳ Ｐゴシック" w:hint="eastAsia"/>
              </w:rPr>
              <w:t>〔改正後〕平均雇用労働者数が３７．５人未満のもの</w:t>
            </w:r>
          </w:p>
          <w:p w14:paraId="7C77DCBB" w14:textId="5DD11635" w:rsidR="0066588B" w:rsidRPr="00BC6B6D" w:rsidRDefault="0066588B" w:rsidP="003A17A9">
            <w:pPr>
              <w:spacing w:before="25" w:line="260" w:lineRule="exact"/>
              <w:ind w:firstLineChars="550" w:firstLine="1155"/>
              <w:rPr>
                <w:rFonts w:ascii="ＭＳ Ｐゴシック" w:eastAsia="ＭＳ Ｐゴシック" w:hAnsi="ＭＳ Ｐゴシック"/>
              </w:rPr>
            </w:pPr>
            <w:r w:rsidRPr="00BC6B6D">
              <w:rPr>
                <w:rFonts w:ascii="ＭＳ Ｐゴシック" w:eastAsia="ＭＳ Ｐゴシック" w:hAnsi="ＭＳ Ｐゴシック" w:hint="eastAsia"/>
              </w:rPr>
              <w:t>平均雇用障害者数　２人を超えるもの　等</w:t>
            </w:r>
          </w:p>
          <w:p w14:paraId="5087891C" w14:textId="60FBC9E8" w:rsidR="0066588B" w:rsidRPr="00BC6B6D" w:rsidRDefault="0066588B" w:rsidP="003A17A9">
            <w:pPr>
              <w:spacing w:before="25" w:afterLines="25" w:after="90" w:line="260" w:lineRule="exact"/>
              <w:ind w:leftChars="400" w:left="840"/>
              <w:rPr>
                <w:rFonts w:ascii="ＭＳ Ｐゴシック" w:eastAsia="ＭＳ Ｐゴシック" w:hAnsi="ＭＳ Ｐゴシック"/>
              </w:rPr>
            </w:pPr>
            <w:r w:rsidRPr="00BC6B6D">
              <w:rPr>
                <w:rFonts w:ascii="ＭＳ Ｐゴシック" w:eastAsia="ＭＳ Ｐゴシック" w:hAnsi="ＭＳ Ｐゴシック" w:hint="eastAsia"/>
              </w:rPr>
              <w:t>施行日：令和８年７月１日</w:t>
            </w:r>
          </w:p>
        </w:tc>
        <w:tc>
          <w:tcPr>
            <w:tcW w:w="1842" w:type="dxa"/>
          </w:tcPr>
          <w:p w14:paraId="57A791FB" w14:textId="77777777" w:rsidR="0066588B" w:rsidRPr="00BC6B6D" w:rsidRDefault="0066588B" w:rsidP="003A17A9">
            <w:pPr>
              <w:spacing w:beforeLines="25" w:before="90" w:line="260" w:lineRule="exact"/>
              <w:rPr>
                <w:rFonts w:ascii="ＭＳ Ｐゴシック" w:eastAsia="ＭＳ Ｐゴシック" w:hAnsi="ＭＳ Ｐゴシック"/>
              </w:rPr>
            </w:pPr>
            <w:r w:rsidRPr="00BC6B6D">
              <w:rPr>
                <w:rFonts w:ascii="ＭＳ Ｐゴシック" w:eastAsia="ＭＳ Ｐゴシック" w:hAnsi="ＭＳ Ｐゴシック" w:hint="eastAsia"/>
              </w:rPr>
              <w:t>雇用推進室</w:t>
            </w:r>
          </w:p>
          <w:p w14:paraId="7AA3CDB6" w14:textId="479DE55A" w:rsidR="0066588B" w:rsidRPr="00BC6B6D" w:rsidRDefault="00A106F0" w:rsidP="003A17A9">
            <w:pPr>
              <w:spacing w:before="25" w:line="260" w:lineRule="exact"/>
              <w:rPr>
                <w:rFonts w:ascii="ＭＳ Ｐゴシック" w:eastAsia="ＭＳ Ｐゴシック" w:hAnsi="ＭＳ Ｐゴシック"/>
              </w:rPr>
            </w:pPr>
            <w:r>
              <w:rPr>
                <w:rFonts w:ascii="ＭＳ Ｐゴシック" w:eastAsia="ＭＳ Ｐゴシック" w:hAnsi="ＭＳ Ｐゴシック" w:hint="eastAsia"/>
              </w:rPr>
              <w:t>就業促進</w:t>
            </w:r>
            <w:r w:rsidR="0066588B" w:rsidRPr="00BC6B6D">
              <w:rPr>
                <w:rFonts w:ascii="ＭＳ Ｐゴシック" w:eastAsia="ＭＳ Ｐゴシック" w:hAnsi="ＭＳ Ｐゴシック" w:hint="eastAsia"/>
              </w:rPr>
              <w:t>課</w:t>
            </w:r>
          </w:p>
        </w:tc>
      </w:tr>
    </w:tbl>
    <w:p w14:paraId="28910581" w14:textId="5E8CFA4E" w:rsidR="0066588B" w:rsidRPr="0066588B" w:rsidRDefault="0066588B">
      <w:pPr>
        <w:rPr>
          <w:rFonts w:ascii="ＭＳ Ｐゴシック" w:eastAsia="ＭＳ Ｐゴシック" w:hAnsi="ＭＳ Ｐゴシック"/>
        </w:rPr>
      </w:pPr>
    </w:p>
    <w:p w14:paraId="616B775F" w14:textId="1C6C07C5" w:rsidR="0066588B" w:rsidRPr="0066588B" w:rsidRDefault="0066588B">
      <w:pPr>
        <w:rPr>
          <w:rFonts w:ascii="ＭＳ Ｐゴシック" w:eastAsia="ＭＳ Ｐゴシック" w:hAnsi="ＭＳ Ｐゴシック"/>
        </w:rPr>
      </w:pPr>
      <w:r w:rsidRPr="0066588B">
        <w:rPr>
          <w:rFonts w:ascii="ＭＳ Ｐゴシック" w:eastAsia="ＭＳ Ｐゴシック" w:hAnsi="ＭＳ Ｐゴシック" w:hint="eastAsia"/>
        </w:rPr>
        <w:t>２．報告（１件）</w:t>
      </w:r>
    </w:p>
    <w:tbl>
      <w:tblPr>
        <w:tblStyle w:val="a3"/>
        <w:tblW w:w="10201" w:type="dxa"/>
        <w:jc w:val="center"/>
        <w:tblLook w:val="04A0" w:firstRow="1" w:lastRow="0" w:firstColumn="1" w:lastColumn="0" w:noHBand="0" w:noVBand="1"/>
      </w:tblPr>
      <w:tblGrid>
        <w:gridCol w:w="421"/>
        <w:gridCol w:w="2523"/>
        <w:gridCol w:w="5415"/>
        <w:gridCol w:w="1842"/>
      </w:tblGrid>
      <w:tr w:rsidR="0066588B" w:rsidRPr="0066588B" w14:paraId="42C359FF" w14:textId="77777777" w:rsidTr="004F0DF8">
        <w:trPr>
          <w:jc w:val="center"/>
        </w:trPr>
        <w:tc>
          <w:tcPr>
            <w:tcW w:w="421" w:type="dxa"/>
          </w:tcPr>
          <w:p w14:paraId="55623F35" w14:textId="77777777" w:rsidR="0066588B" w:rsidRPr="0066588B" w:rsidRDefault="0066588B" w:rsidP="0066588B">
            <w:pPr>
              <w:rPr>
                <w:rFonts w:ascii="ＭＳ Ｐゴシック" w:eastAsia="ＭＳ Ｐゴシック" w:hAnsi="ＭＳ Ｐゴシック"/>
              </w:rPr>
            </w:pPr>
          </w:p>
        </w:tc>
        <w:tc>
          <w:tcPr>
            <w:tcW w:w="2523" w:type="dxa"/>
            <w:vAlign w:val="center"/>
          </w:tcPr>
          <w:p w14:paraId="351FB6EF" w14:textId="742FE5F6" w:rsidR="0066588B" w:rsidRPr="0066588B" w:rsidRDefault="0066588B" w:rsidP="0066588B">
            <w:pPr>
              <w:jc w:val="center"/>
              <w:rPr>
                <w:rFonts w:ascii="ＭＳ Ｐゴシック" w:eastAsia="ＭＳ Ｐゴシック" w:hAnsi="ＭＳ Ｐゴシック"/>
              </w:rPr>
            </w:pPr>
            <w:r w:rsidRPr="0066588B">
              <w:rPr>
                <w:rFonts w:ascii="ＭＳ Ｐゴシック" w:eastAsia="ＭＳ Ｐゴシック" w:hAnsi="ＭＳ Ｐゴシック" w:hint="eastAsia"/>
              </w:rPr>
              <w:t>件　　　　名</w:t>
            </w:r>
          </w:p>
        </w:tc>
        <w:tc>
          <w:tcPr>
            <w:tcW w:w="5415" w:type="dxa"/>
            <w:vAlign w:val="center"/>
          </w:tcPr>
          <w:p w14:paraId="1CB9D122" w14:textId="528076F5" w:rsidR="0066588B" w:rsidRPr="0066588B" w:rsidRDefault="0066588B" w:rsidP="0066588B">
            <w:pPr>
              <w:jc w:val="center"/>
              <w:rPr>
                <w:rFonts w:ascii="ＭＳ Ｐゴシック" w:eastAsia="ＭＳ Ｐゴシック" w:hAnsi="ＭＳ Ｐゴシック"/>
              </w:rPr>
            </w:pPr>
            <w:r w:rsidRPr="0066588B">
              <w:rPr>
                <w:rFonts w:ascii="ＭＳ Ｐゴシック" w:eastAsia="ＭＳ Ｐゴシック" w:hAnsi="ＭＳ Ｐゴシック" w:hint="eastAsia"/>
              </w:rPr>
              <w:t>概　　　　　　　　要</w:t>
            </w:r>
          </w:p>
        </w:tc>
        <w:tc>
          <w:tcPr>
            <w:tcW w:w="1842" w:type="dxa"/>
            <w:vAlign w:val="center"/>
          </w:tcPr>
          <w:p w14:paraId="1F98C4D1" w14:textId="7FE52200" w:rsidR="0066588B" w:rsidRPr="0066588B" w:rsidRDefault="0066588B" w:rsidP="0066588B">
            <w:pPr>
              <w:jc w:val="center"/>
              <w:rPr>
                <w:rFonts w:ascii="ＭＳ Ｐゴシック" w:eastAsia="ＭＳ Ｐゴシック" w:hAnsi="ＭＳ Ｐゴシック"/>
              </w:rPr>
            </w:pPr>
            <w:r w:rsidRPr="0066588B">
              <w:rPr>
                <w:rFonts w:ascii="ＭＳ Ｐゴシック" w:eastAsia="ＭＳ Ｐゴシック" w:hAnsi="ＭＳ Ｐゴシック" w:hint="eastAsia"/>
              </w:rPr>
              <w:t>所　管　課</w:t>
            </w:r>
          </w:p>
        </w:tc>
      </w:tr>
      <w:tr w:rsidR="0066588B" w:rsidRPr="0066588B" w14:paraId="3B056DAA" w14:textId="77777777" w:rsidTr="003A17A9">
        <w:trPr>
          <w:jc w:val="center"/>
        </w:trPr>
        <w:tc>
          <w:tcPr>
            <w:tcW w:w="421" w:type="dxa"/>
          </w:tcPr>
          <w:p w14:paraId="5B605DD5" w14:textId="09BF36E5" w:rsidR="0066588B" w:rsidRPr="0066588B" w:rsidRDefault="00F71A17" w:rsidP="003A17A9">
            <w:pPr>
              <w:spacing w:beforeLines="25" w:before="90" w:line="260" w:lineRule="exact"/>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2523" w:type="dxa"/>
          </w:tcPr>
          <w:p w14:paraId="1AFC9830" w14:textId="2971E3D3" w:rsidR="0066588B" w:rsidRPr="00876EF9" w:rsidRDefault="005C148A" w:rsidP="003A17A9">
            <w:pPr>
              <w:spacing w:beforeLines="25" w:before="90" w:line="260" w:lineRule="exact"/>
              <w:rPr>
                <w:rFonts w:ascii="ＭＳ Ｐゴシック" w:eastAsia="ＭＳ Ｐゴシック" w:hAnsi="ＭＳ Ｐゴシック"/>
              </w:rPr>
            </w:pPr>
            <w:r w:rsidRPr="00876EF9">
              <w:rPr>
                <w:rFonts w:ascii="ＭＳ Ｐゴシック" w:eastAsia="ＭＳ Ｐゴシック" w:hAnsi="ＭＳ Ｐゴシック" w:hint="eastAsia"/>
              </w:rPr>
              <w:t>大阪府営業時間短縮協力金に</w:t>
            </w:r>
            <w:r w:rsidR="007509D2">
              <w:rPr>
                <w:rFonts w:ascii="ＭＳ Ｐゴシック" w:eastAsia="ＭＳ Ｐゴシック" w:hAnsi="ＭＳ Ｐゴシック" w:hint="eastAsia"/>
              </w:rPr>
              <w:t>係る</w:t>
            </w:r>
            <w:r w:rsidRPr="00876EF9">
              <w:rPr>
                <w:rFonts w:ascii="ＭＳ Ｐゴシック" w:eastAsia="ＭＳ Ｐゴシック" w:hAnsi="ＭＳ Ｐゴシック" w:hint="eastAsia"/>
              </w:rPr>
              <w:t>不当利得返還請求に関する訴え</w:t>
            </w:r>
            <w:r w:rsidR="0012148D">
              <w:rPr>
                <w:rFonts w:ascii="ＭＳ Ｐゴシック" w:eastAsia="ＭＳ Ｐゴシック" w:hAnsi="ＭＳ Ｐゴシック" w:hint="eastAsia"/>
              </w:rPr>
              <w:t>の</w:t>
            </w:r>
            <w:r w:rsidRPr="00876EF9">
              <w:rPr>
                <w:rFonts w:ascii="ＭＳ Ｐゴシック" w:eastAsia="ＭＳ Ｐゴシック" w:hAnsi="ＭＳ Ｐゴシック" w:hint="eastAsia"/>
              </w:rPr>
              <w:t>提起の</w:t>
            </w:r>
            <w:r w:rsidR="00085AB5">
              <w:rPr>
                <w:rFonts w:ascii="ＭＳ Ｐゴシック" w:eastAsia="ＭＳ Ｐゴシック" w:hAnsi="ＭＳ Ｐゴシック" w:hint="eastAsia"/>
              </w:rPr>
              <w:t>専決処分の件</w:t>
            </w:r>
          </w:p>
        </w:tc>
        <w:tc>
          <w:tcPr>
            <w:tcW w:w="5415" w:type="dxa"/>
          </w:tcPr>
          <w:p w14:paraId="3895163C" w14:textId="258E99CD" w:rsidR="00C472E7" w:rsidRPr="00BC6B6D" w:rsidRDefault="0066588B" w:rsidP="003A17A9">
            <w:pPr>
              <w:spacing w:beforeLines="25" w:before="90" w:line="260" w:lineRule="exact"/>
              <w:ind w:firstLineChars="100" w:firstLine="210"/>
              <w:rPr>
                <w:rFonts w:ascii="ＭＳ Ｐゴシック" w:eastAsia="ＭＳ Ｐゴシック" w:hAnsi="ＭＳ Ｐゴシック"/>
              </w:rPr>
            </w:pPr>
            <w:r w:rsidRPr="00BC6B6D">
              <w:rPr>
                <w:rFonts w:ascii="ＭＳ Ｐゴシック" w:eastAsia="ＭＳ Ｐゴシック" w:hAnsi="ＭＳ Ｐゴシック" w:hint="eastAsia"/>
              </w:rPr>
              <w:t>大阪府営業時間短縮協力金に係る不当利得返還請求に</w:t>
            </w:r>
            <w:r w:rsidR="00AC66A5">
              <w:rPr>
                <w:rFonts w:ascii="ＭＳ Ｐゴシック" w:eastAsia="ＭＳ Ｐゴシック" w:hAnsi="ＭＳ Ｐゴシック" w:hint="eastAsia"/>
              </w:rPr>
              <w:t xml:space="preserve">　</w:t>
            </w:r>
            <w:r w:rsidRPr="00BC6B6D">
              <w:rPr>
                <w:rFonts w:ascii="ＭＳ Ｐゴシック" w:eastAsia="ＭＳ Ｐゴシック" w:hAnsi="ＭＳ Ｐゴシック" w:hint="eastAsia"/>
              </w:rPr>
              <w:t>関する訴えの提起について、地方自治法第</w:t>
            </w:r>
            <w:r w:rsidRPr="00BC6B6D">
              <w:rPr>
                <w:rFonts w:ascii="ＭＳ Ｐゴシック" w:eastAsia="ＭＳ Ｐゴシック" w:hAnsi="ＭＳ Ｐゴシック"/>
              </w:rPr>
              <w:t>180条第１項の規定により専決処分にしたので、同条第２項の規定により報告するもの。</w:t>
            </w:r>
          </w:p>
          <w:p w14:paraId="642620D3" w14:textId="12592B2C" w:rsidR="00C472E7" w:rsidRPr="00BC6B6D" w:rsidRDefault="0066588B" w:rsidP="003A17A9">
            <w:pPr>
              <w:spacing w:line="260" w:lineRule="exact"/>
              <w:ind w:firstLineChars="200" w:firstLine="840"/>
              <w:rPr>
                <w:rFonts w:ascii="ＭＳ Ｐゴシック" w:eastAsia="ＭＳ Ｐゴシック" w:hAnsi="ＭＳ Ｐゴシック"/>
              </w:rPr>
            </w:pPr>
            <w:r w:rsidRPr="003A17A9">
              <w:rPr>
                <w:rFonts w:ascii="ＭＳ Ｐゴシック" w:eastAsia="ＭＳ Ｐゴシック" w:hAnsi="ＭＳ Ｐゴシック" w:hint="eastAsia"/>
                <w:spacing w:val="105"/>
                <w:kern w:val="0"/>
                <w:fitText w:val="630" w:id="-497882112"/>
              </w:rPr>
              <w:t>件</w:t>
            </w:r>
            <w:r w:rsidRPr="003A17A9">
              <w:rPr>
                <w:rFonts w:ascii="ＭＳ Ｐゴシック" w:eastAsia="ＭＳ Ｐゴシック" w:hAnsi="ＭＳ Ｐゴシック"/>
                <w:kern w:val="0"/>
                <w:fitText w:val="630" w:id="-497882112"/>
              </w:rPr>
              <w:t>数</w:t>
            </w:r>
            <w:r w:rsidRPr="00BC6B6D">
              <w:rPr>
                <w:rFonts w:ascii="ＭＳ Ｐゴシック" w:eastAsia="ＭＳ Ｐゴシック" w:hAnsi="ＭＳ Ｐゴシック"/>
              </w:rPr>
              <w:t xml:space="preserve">　　</w:t>
            </w:r>
            <w:r w:rsidR="002800D3">
              <w:rPr>
                <w:rFonts w:ascii="ＭＳ Ｐゴシック" w:eastAsia="ＭＳ Ｐゴシック" w:hAnsi="ＭＳ Ｐゴシック" w:hint="eastAsia"/>
              </w:rPr>
              <w:t>１</w:t>
            </w:r>
            <w:r w:rsidRPr="00BC6B6D">
              <w:rPr>
                <w:rFonts w:ascii="ＭＳ Ｐゴシック" w:eastAsia="ＭＳ Ｐゴシック" w:hAnsi="ＭＳ Ｐゴシック"/>
              </w:rPr>
              <w:t>件</w:t>
            </w:r>
          </w:p>
          <w:p w14:paraId="67671AD0" w14:textId="1986D1AA" w:rsidR="0066588B" w:rsidRPr="00BC6B6D" w:rsidRDefault="0066588B" w:rsidP="003A17A9">
            <w:pPr>
              <w:spacing w:afterLines="25" w:after="90" w:line="260" w:lineRule="exact"/>
              <w:ind w:leftChars="200" w:left="420" w:firstLineChars="200" w:firstLine="420"/>
              <w:rPr>
                <w:rFonts w:ascii="ＭＳ Ｐゴシック" w:eastAsia="ＭＳ Ｐゴシック" w:hAnsi="ＭＳ Ｐゴシック"/>
              </w:rPr>
            </w:pPr>
            <w:r w:rsidRPr="003A17A9">
              <w:rPr>
                <w:rFonts w:ascii="ＭＳ Ｐゴシック" w:eastAsia="ＭＳ Ｐゴシック" w:hAnsi="ＭＳ Ｐゴシック" w:hint="eastAsia"/>
                <w:kern w:val="0"/>
                <w:fitText w:val="630" w:id="-497882111"/>
              </w:rPr>
              <w:t>専</w:t>
            </w:r>
            <w:r w:rsidRPr="003A17A9">
              <w:rPr>
                <w:rFonts w:ascii="ＭＳ Ｐゴシック" w:eastAsia="ＭＳ Ｐゴシック" w:hAnsi="ＭＳ Ｐゴシック"/>
                <w:kern w:val="0"/>
                <w:fitText w:val="630" w:id="-497882111"/>
              </w:rPr>
              <w:t>決日</w:t>
            </w:r>
            <w:r w:rsidRPr="00BC6B6D">
              <w:rPr>
                <w:rFonts w:ascii="ＭＳ Ｐゴシック" w:eastAsia="ＭＳ Ｐゴシック" w:hAnsi="ＭＳ Ｐゴシック"/>
              </w:rPr>
              <w:t xml:space="preserve">　　令和７年１２月２５日</w:t>
            </w:r>
          </w:p>
        </w:tc>
        <w:tc>
          <w:tcPr>
            <w:tcW w:w="1842" w:type="dxa"/>
          </w:tcPr>
          <w:p w14:paraId="0327D5F5" w14:textId="77777777" w:rsidR="0066588B" w:rsidRDefault="00085AB5" w:rsidP="003A17A9">
            <w:pPr>
              <w:spacing w:beforeLines="25" w:before="90" w:line="260" w:lineRule="exact"/>
              <w:rPr>
                <w:rFonts w:ascii="ＭＳ Ｐゴシック" w:eastAsia="ＭＳ Ｐゴシック" w:hAnsi="ＭＳ Ｐゴシック"/>
              </w:rPr>
            </w:pPr>
            <w:r>
              <w:rPr>
                <w:rFonts w:ascii="ＭＳ Ｐゴシック" w:eastAsia="ＭＳ Ｐゴシック" w:hAnsi="ＭＳ Ｐゴシック" w:hint="eastAsia"/>
              </w:rPr>
              <w:t>中小企業支援室</w:t>
            </w:r>
          </w:p>
          <w:p w14:paraId="797C924C" w14:textId="0F4A1A7F" w:rsidR="00085AB5" w:rsidRPr="00BC6B6D" w:rsidRDefault="00085AB5" w:rsidP="003A17A9">
            <w:pPr>
              <w:spacing w:line="260" w:lineRule="exact"/>
              <w:rPr>
                <w:rFonts w:ascii="ＭＳ Ｐゴシック" w:eastAsia="ＭＳ Ｐゴシック" w:hAnsi="ＭＳ Ｐゴシック"/>
              </w:rPr>
            </w:pPr>
            <w:r>
              <w:rPr>
                <w:rFonts w:ascii="ＭＳ Ｐゴシック" w:eastAsia="ＭＳ Ｐゴシック" w:hAnsi="ＭＳ Ｐゴシック" w:hint="eastAsia"/>
              </w:rPr>
              <w:t>経営支援課</w:t>
            </w:r>
          </w:p>
        </w:tc>
      </w:tr>
    </w:tbl>
    <w:p w14:paraId="7772CF94" w14:textId="61D77692" w:rsidR="0066588B" w:rsidRPr="0066588B" w:rsidRDefault="0066588B"/>
    <w:sectPr w:rsidR="0066588B" w:rsidRPr="0066588B" w:rsidSect="003A17A9">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25BE" w14:textId="77777777" w:rsidR="003A17A9" w:rsidRDefault="003A17A9" w:rsidP="003A17A9">
      <w:r>
        <w:separator/>
      </w:r>
    </w:p>
  </w:endnote>
  <w:endnote w:type="continuationSeparator" w:id="0">
    <w:p w14:paraId="179D48C3" w14:textId="77777777" w:rsidR="003A17A9" w:rsidRDefault="003A17A9" w:rsidP="003A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C6806" w14:textId="77777777" w:rsidR="003A17A9" w:rsidRDefault="003A17A9" w:rsidP="003A17A9">
      <w:r>
        <w:separator/>
      </w:r>
    </w:p>
  </w:footnote>
  <w:footnote w:type="continuationSeparator" w:id="0">
    <w:p w14:paraId="46FAE8E5" w14:textId="77777777" w:rsidR="003A17A9" w:rsidRDefault="003A17A9" w:rsidP="003A1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8B"/>
    <w:rsid w:val="00085AB5"/>
    <w:rsid w:val="001022DE"/>
    <w:rsid w:val="0012148D"/>
    <w:rsid w:val="0015024B"/>
    <w:rsid w:val="002800D3"/>
    <w:rsid w:val="003A17A9"/>
    <w:rsid w:val="004B73D0"/>
    <w:rsid w:val="004F0DF8"/>
    <w:rsid w:val="005A6085"/>
    <w:rsid w:val="005C148A"/>
    <w:rsid w:val="0063558A"/>
    <w:rsid w:val="0066588B"/>
    <w:rsid w:val="007509D2"/>
    <w:rsid w:val="00876EF9"/>
    <w:rsid w:val="009161FC"/>
    <w:rsid w:val="009F0B63"/>
    <w:rsid w:val="00A106F0"/>
    <w:rsid w:val="00AC66A5"/>
    <w:rsid w:val="00B0153E"/>
    <w:rsid w:val="00BC6B6D"/>
    <w:rsid w:val="00C472E7"/>
    <w:rsid w:val="00CB5F08"/>
    <w:rsid w:val="00D73656"/>
    <w:rsid w:val="00F5614A"/>
    <w:rsid w:val="00F71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014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5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17A9"/>
    <w:pPr>
      <w:tabs>
        <w:tab w:val="center" w:pos="4252"/>
        <w:tab w:val="right" w:pos="8504"/>
      </w:tabs>
      <w:snapToGrid w:val="0"/>
    </w:pPr>
  </w:style>
  <w:style w:type="character" w:customStyle="1" w:styleId="a5">
    <w:name w:val="ヘッダー (文字)"/>
    <w:basedOn w:val="a0"/>
    <w:link w:val="a4"/>
    <w:uiPriority w:val="99"/>
    <w:rsid w:val="003A17A9"/>
  </w:style>
  <w:style w:type="paragraph" w:styleId="a6">
    <w:name w:val="footer"/>
    <w:basedOn w:val="a"/>
    <w:link w:val="a7"/>
    <w:uiPriority w:val="99"/>
    <w:unhideWhenUsed/>
    <w:rsid w:val="003A17A9"/>
    <w:pPr>
      <w:tabs>
        <w:tab w:val="center" w:pos="4252"/>
        <w:tab w:val="right" w:pos="8504"/>
      </w:tabs>
      <w:snapToGrid w:val="0"/>
    </w:pPr>
  </w:style>
  <w:style w:type="character" w:customStyle="1" w:styleId="a7">
    <w:name w:val="フッター (文字)"/>
    <w:basedOn w:val="a0"/>
    <w:link w:val="a6"/>
    <w:uiPriority w:val="99"/>
    <w:rsid w:val="003A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2026-02-10T06:39:00Z</dcterms:created>
  <dcterms:modified xsi:type="dcterms:W3CDTF">2026-02-10T06:39:00Z</dcterms:modified>
</cp:coreProperties>
</file>