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6460B" w14:textId="77777777" w:rsidR="00217A88" w:rsidRDefault="00217A8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2DC66D01" w14:textId="7064FB65" w:rsidR="00CC247A" w:rsidRDefault="00B72731" w:rsidP="00B7273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おおさかＱネット「</w:t>
      </w:r>
      <w:r w:rsidR="00217A88">
        <w:rPr>
          <w:rFonts w:ascii="ＭＳ ゴシック" w:eastAsia="ＭＳ ゴシック" w:hAnsi="ＭＳ ゴシック" w:hint="eastAsia"/>
          <w:b/>
          <w:sz w:val="24"/>
          <w:szCs w:val="24"/>
        </w:rPr>
        <w:t>地元パビリオン出展</w:t>
      </w:r>
      <w:r w:rsidR="00C82B6B">
        <w:rPr>
          <w:rFonts w:ascii="ＭＳ ゴシック" w:eastAsia="ＭＳ ゴシック" w:hAnsi="ＭＳ ゴシック" w:hint="eastAsia"/>
          <w:b/>
          <w:sz w:val="24"/>
          <w:szCs w:val="24"/>
        </w:rPr>
        <w:t>」に関するアンケート　分析結果概要</w:t>
      </w:r>
    </w:p>
    <w:p w14:paraId="30507B3B" w14:textId="77777777" w:rsidR="00CC247A" w:rsidRPr="00E62C8D" w:rsidRDefault="00CC247A">
      <w:pPr>
        <w:rPr>
          <w:rFonts w:ascii="ＭＳ ゴシック" w:eastAsia="ＭＳ ゴシック" w:hAnsi="ＭＳ ゴシック"/>
          <w:szCs w:val="21"/>
        </w:rPr>
      </w:pPr>
    </w:p>
    <w:p w14:paraId="1A94654C" w14:textId="29762872" w:rsidR="00CC247A" w:rsidRDefault="00B7273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■実施期間　　令和２</w:t>
      </w:r>
      <w:r w:rsidR="00C82B6B">
        <w:rPr>
          <w:rFonts w:ascii="ＭＳ ゴシック" w:eastAsia="ＭＳ ゴシック" w:hAnsi="ＭＳ ゴシック" w:hint="eastAsia"/>
          <w:szCs w:val="21"/>
        </w:rPr>
        <w:t>年</w:t>
      </w:r>
      <w:r w:rsidR="00217A88">
        <w:rPr>
          <w:rFonts w:ascii="ＭＳ ゴシック" w:eastAsia="ＭＳ ゴシック" w:hAnsi="ＭＳ ゴシック" w:hint="eastAsia"/>
          <w:szCs w:val="21"/>
        </w:rPr>
        <w:t>７</w:t>
      </w:r>
      <w:r w:rsidR="00C82B6B">
        <w:rPr>
          <w:rFonts w:ascii="ＭＳ ゴシック" w:eastAsia="ＭＳ ゴシック" w:hAnsi="ＭＳ ゴシック" w:hint="eastAsia"/>
          <w:szCs w:val="21"/>
        </w:rPr>
        <w:t>月</w:t>
      </w:r>
      <w:r w:rsidR="00217A88">
        <w:rPr>
          <w:rFonts w:ascii="ＭＳ ゴシック" w:eastAsia="ＭＳ ゴシック" w:hAnsi="ＭＳ ゴシック" w:hint="eastAsia"/>
          <w:szCs w:val="21"/>
        </w:rPr>
        <w:t>１７</w:t>
      </w:r>
      <w:r w:rsidR="00C82B6B">
        <w:rPr>
          <w:rFonts w:ascii="ＭＳ ゴシック" w:eastAsia="ＭＳ ゴシック" w:hAnsi="ＭＳ ゴシック" w:hint="eastAsia"/>
          <w:szCs w:val="21"/>
        </w:rPr>
        <w:t>日（</w:t>
      </w:r>
      <w:r w:rsidR="00217A88">
        <w:rPr>
          <w:rFonts w:ascii="ＭＳ ゴシック" w:eastAsia="ＭＳ ゴシック" w:hAnsi="ＭＳ ゴシック" w:hint="eastAsia"/>
          <w:szCs w:val="21"/>
        </w:rPr>
        <w:t>金）から７</w:t>
      </w:r>
      <w:r w:rsidR="00C82B6B">
        <w:rPr>
          <w:rFonts w:ascii="ＭＳ ゴシック" w:eastAsia="ＭＳ ゴシック" w:hAnsi="ＭＳ ゴシック" w:hint="eastAsia"/>
          <w:szCs w:val="21"/>
        </w:rPr>
        <w:t>月</w:t>
      </w:r>
      <w:r w:rsidR="00217A88">
        <w:rPr>
          <w:rFonts w:ascii="ＭＳ ゴシック" w:eastAsia="ＭＳ ゴシック" w:hAnsi="ＭＳ ゴシック" w:hint="eastAsia"/>
          <w:szCs w:val="21"/>
        </w:rPr>
        <w:t>２１</w:t>
      </w:r>
      <w:r>
        <w:rPr>
          <w:rFonts w:ascii="ＭＳ ゴシック" w:eastAsia="ＭＳ ゴシック" w:hAnsi="ＭＳ ゴシック" w:hint="eastAsia"/>
          <w:szCs w:val="21"/>
        </w:rPr>
        <w:t>日（火</w:t>
      </w:r>
      <w:r w:rsidR="00C82B6B">
        <w:rPr>
          <w:rFonts w:ascii="ＭＳ ゴシック" w:eastAsia="ＭＳ ゴシック" w:hAnsi="ＭＳ ゴシック" w:hint="eastAsia"/>
          <w:szCs w:val="21"/>
        </w:rPr>
        <w:t>）</w:t>
      </w:r>
    </w:p>
    <w:p w14:paraId="32139F47" w14:textId="0816B7A7" w:rsidR="00217A88" w:rsidRPr="000D29DF" w:rsidRDefault="00217A88" w:rsidP="00E73D25">
      <w:pPr>
        <w:ind w:left="1470" w:hangingChars="700" w:hanging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■サンプル数　</w:t>
      </w:r>
      <w:r w:rsidR="000D29DF" w:rsidRPr="000D29DF">
        <w:rPr>
          <w:rFonts w:asciiTheme="majorEastAsia" w:eastAsiaTheme="majorEastAsia" w:hAnsiTheme="majorEastAsia" w:hint="eastAsia"/>
        </w:rPr>
        <w:t>大阪府在住の18～90歳までの男女、各世代（18～29歳、30代、40代、50代、60代以上）200サンプル（男女均等割）、計1,000サンプル</w:t>
      </w:r>
    </w:p>
    <w:p w14:paraId="35D23D69" w14:textId="6E2AAA84" w:rsidR="00217A88" w:rsidRDefault="00217A88" w:rsidP="00217A88">
      <w:pPr>
        <w:jc w:val="center"/>
        <w:rPr>
          <w:rFonts w:asciiTheme="majorEastAsia" w:eastAsiaTheme="majorEastAsia" w:hAnsiTheme="majorEastAsia"/>
        </w:rPr>
      </w:pPr>
      <w:r>
        <w:rPr>
          <w:noProof/>
        </w:rPr>
        <w:drawing>
          <wp:inline distT="0" distB="0" distL="0" distR="0" wp14:anchorId="5D8ABE15" wp14:editId="2EAB1CC6">
            <wp:extent cx="3796030" cy="3242945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C6E21" w14:textId="4101929D" w:rsidR="00867A55" w:rsidRDefault="00867A55" w:rsidP="00217A88">
      <w:pPr>
        <w:jc w:val="center"/>
        <w:rPr>
          <w:rFonts w:asciiTheme="majorEastAsia" w:eastAsiaTheme="majorEastAsia" w:hAnsiTheme="majorEastAsia"/>
        </w:rPr>
      </w:pPr>
    </w:p>
    <w:p w14:paraId="74625FA2" w14:textId="00E26856" w:rsidR="00867A55" w:rsidRDefault="00867A55" w:rsidP="00217A88">
      <w:pPr>
        <w:jc w:val="center"/>
        <w:rPr>
          <w:rFonts w:asciiTheme="majorEastAsia" w:eastAsiaTheme="majorEastAsia" w:hAnsiTheme="majorEastAsia"/>
        </w:rPr>
      </w:pPr>
    </w:p>
    <w:p w14:paraId="08C969BC" w14:textId="77777777" w:rsidR="00867A55" w:rsidRDefault="00867A55" w:rsidP="00217A88">
      <w:pPr>
        <w:jc w:val="center"/>
        <w:rPr>
          <w:rFonts w:asciiTheme="majorEastAsia" w:eastAsiaTheme="majorEastAsia" w:hAnsiTheme="major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247A" w14:paraId="26C0F86C" w14:textId="77777777">
        <w:tc>
          <w:tcPr>
            <w:tcW w:w="8494" w:type="dxa"/>
          </w:tcPr>
          <w:p w14:paraId="10FC43B5" w14:textId="77777777" w:rsidR="00CC247A" w:rsidRDefault="00C82B6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１．調査目的</w:t>
            </w:r>
          </w:p>
          <w:p w14:paraId="3FD397B3" w14:textId="7DCE209A" w:rsidR="00FB183E" w:rsidRDefault="00FB183E" w:rsidP="00FB183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B183E">
              <w:rPr>
                <w:rFonts w:ascii="ＭＳ ゴシック" w:eastAsia="ＭＳ ゴシック" w:hAnsi="ＭＳ ゴシック" w:hint="eastAsia"/>
                <w:szCs w:val="21"/>
              </w:rPr>
              <w:t>2025年4月13日から同年10月13日にかけて2025年日本国際博覧会（大阪・関西万博）が「いのち輝く未来社会のデザイン」というテーマで開催される。</w:t>
            </w:r>
            <w:r w:rsidR="0040281B">
              <w:rPr>
                <w:rFonts w:ascii="ＭＳ ゴシック" w:eastAsia="ＭＳ ゴシック" w:hAnsi="ＭＳ ゴシック" w:hint="eastAsia"/>
                <w:szCs w:val="21"/>
              </w:rPr>
              <w:t>また、</w:t>
            </w:r>
            <w:r w:rsidRPr="00FB183E">
              <w:rPr>
                <w:rFonts w:ascii="ＭＳ ゴシック" w:eastAsia="ＭＳ ゴシック" w:hAnsi="ＭＳ ゴシック" w:hint="eastAsia"/>
                <w:szCs w:val="21"/>
              </w:rPr>
              <w:t>大阪・関西万博で大阪府市は、地元としてパビリオンの出展を計画している。地元パビリオンの出展参加テーマは「REBORN（リボーン）」であり、「人の生まれ変わり」や「新たな一歩を踏み出す」という意味が込められている。</w:t>
            </w:r>
          </w:p>
          <w:p w14:paraId="750D4C95" w14:textId="48902281" w:rsidR="00CC247A" w:rsidRDefault="00FB183E" w:rsidP="00FB183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B183E">
              <w:rPr>
                <w:rFonts w:ascii="ＭＳ ゴシック" w:eastAsia="ＭＳ ゴシック" w:hAnsi="ＭＳ ゴシック" w:hint="eastAsia"/>
                <w:szCs w:val="21"/>
              </w:rPr>
              <w:t>そうした中、大阪府民における地元パビリオンへのニーズや期待を把握し、今後のパビリオン出展計画の方向性を検討するにあたり、本調査を実施する。</w:t>
            </w:r>
          </w:p>
          <w:p w14:paraId="5C887A8A" w14:textId="77777777" w:rsidR="00FB183E" w:rsidRPr="00FB183E" w:rsidRDefault="00FB183E" w:rsidP="00FB183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14:paraId="1A3FE266" w14:textId="2579CAB2" w:rsidR="00CC247A" w:rsidRDefault="00C82B6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２．調査</w:t>
            </w:r>
            <w:r w:rsidR="00FB183E">
              <w:rPr>
                <w:rFonts w:ascii="ＭＳ ゴシック" w:eastAsia="ＭＳ ゴシック" w:hAnsi="ＭＳ ゴシック" w:hint="eastAsia"/>
                <w:b/>
                <w:szCs w:val="21"/>
              </w:rPr>
              <w:t>（検証）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項目</w:t>
            </w:r>
          </w:p>
          <w:p w14:paraId="2BCD574D" w14:textId="77777777" w:rsidR="00FB183E" w:rsidRPr="00FB183E" w:rsidRDefault="00FB183E" w:rsidP="00FB183E">
            <w:pPr>
              <w:ind w:leftChars="100" w:left="1050" w:hangingChars="400" w:hanging="840"/>
              <w:rPr>
                <w:rFonts w:ascii="ＭＳ ゴシック" w:eastAsia="ＭＳ ゴシック" w:hAnsi="ＭＳ ゴシック"/>
                <w:szCs w:val="21"/>
              </w:rPr>
            </w:pPr>
            <w:r w:rsidRPr="00FB183E">
              <w:rPr>
                <w:rFonts w:ascii="ＭＳ ゴシック" w:eastAsia="ＭＳ ゴシック" w:hAnsi="ＭＳ ゴシック" w:hint="eastAsia"/>
                <w:szCs w:val="21"/>
              </w:rPr>
              <w:t>仮説１ 「いのち」や「健康」の中でも、高齢層は若年層と比べて、再生医療や認知症の予防・治療への関心が高い。</w:t>
            </w:r>
          </w:p>
          <w:p w14:paraId="7F9AFDE9" w14:textId="77777777" w:rsidR="00FB183E" w:rsidRPr="00FB183E" w:rsidRDefault="00FB183E" w:rsidP="00FB183E">
            <w:pPr>
              <w:ind w:leftChars="100" w:left="1050" w:hangingChars="400" w:hanging="840"/>
              <w:rPr>
                <w:rFonts w:ascii="ＭＳ ゴシック" w:eastAsia="ＭＳ ゴシック" w:hAnsi="ＭＳ ゴシック"/>
                <w:szCs w:val="21"/>
              </w:rPr>
            </w:pPr>
            <w:r w:rsidRPr="00FB183E">
              <w:rPr>
                <w:rFonts w:ascii="ＭＳ ゴシック" w:eastAsia="ＭＳ ゴシック" w:hAnsi="ＭＳ ゴシック" w:hint="eastAsia"/>
                <w:szCs w:val="21"/>
              </w:rPr>
              <w:t>仮説２　若年層は他の年齢層と比べて、音楽への関心が高く、高齢層は他の年齢層と比べて、日本の伝統芸能への関心が高い。</w:t>
            </w:r>
          </w:p>
          <w:p w14:paraId="780BC4C8" w14:textId="088028DE" w:rsidR="00FB183E" w:rsidRPr="00FB183E" w:rsidRDefault="00FB183E" w:rsidP="00FB183E">
            <w:pPr>
              <w:ind w:leftChars="100" w:left="1050" w:hangingChars="400" w:hanging="840"/>
              <w:rPr>
                <w:rFonts w:ascii="ＭＳ ゴシック" w:eastAsia="ＭＳ ゴシック" w:hAnsi="ＭＳ ゴシック"/>
                <w:szCs w:val="21"/>
              </w:rPr>
            </w:pPr>
            <w:r w:rsidRPr="00FB183E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仮説３  若年層や中間層は</w:t>
            </w:r>
            <w:r w:rsidR="00F400CC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FB183E">
              <w:rPr>
                <w:rFonts w:ascii="ＭＳ ゴシック" w:eastAsia="ＭＳ ゴシック" w:hAnsi="ＭＳ ゴシック" w:hint="eastAsia"/>
                <w:szCs w:val="21"/>
              </w:rPr>
              <w:t>高齢層と比べて、自分のアバター（分身）をつくって新たな活動をすることへの関心が高い。</w:t>
            </w:r>
          </w:p>
          <w:p w14:paraId="7A28FA56" w14:textId="77777777" w:rsidR="00B72731" w:rsidRPr="00FB183E" w:rsidRDefault="00B7273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118A09E" w14:textId="77777777" w:rsidR="00CC247A" w:rsidRDefault="00C82B6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３．調査結果</w:t>
            </w:r>
          </w:p>
          <w:p w14:paraId="440CF259" w14:textId="092C72A2" w:rsidR="00F22117" w:rsidRDefault="00F22117" w:rsidP="00B547F3">
            <w:pPr>
              <w:widowControl/>
              <w:ind w:leftChars="100" w:left="1260" w:hangingChars="500" w:hanging="105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仮説１</w:t>
            </w:r>
            <w:r w:rsidRPr="00953B5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B547F3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40281B">
              <w:rPr>
                <w:rFonts w:asciiTheme="majorEastAsia" w:eastAsiaTheme="majorEastAsia" w:hAnsiTheme="majorEastAsia" w:hint="eastAsia"/>
                <w:szCs w:val="21"/>
              </w:rPr>
              <w:t>再生医療については、</w:t>
            </w:r>
            <w:r w:rsidR="007A218D" w:rsidRPr="006F073C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60代以上の方が、</w:t>
            </w:r>
            <w:r w:rsidR="007A218D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50代と比べて、</w:t>
            </w:r>
            <w:r w:rsidR="007A218D" w:rsidRPr="006F073C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興味・関心がある割合が高かった。</w:t>
            </w:r>
          </w:p>
          <w:p w14:paraId="3A671C3B" w14:textId="5A8C97CB" w:rsidR="00B547F3" w:rsidRDefault="00B547F3" w:rsidP="00B547F3">
            <w:pPr>
              <w:widowControl/>
              <w:ind w:leftChars="100" w:left="1260" w:hangingChars="500" w:hanging="105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・</w:t>
            </w:r>
            <w:r w:rsidR="005761B8">
              <w:rPr>
                <w:rFonts w:asciiTheme="majorEastAsia" w:eastAsiaTheme="majorEastAsia" w:hAnsiTheme="majorEastAsia" w:hint="eastAsia"/>
                <w:szCs w:val="21"/>
              </w:rPr>
              <w:t>認知症の予防については、60代以上</w:t>
            </w:r>
            <w:r w:rsidR="007A218D">
              <w:rPr>
                <w:rFonts w:asciiTheme="majorEastAsia" w:eastAsiaTheme="majorEastAsia" w:hAnsiTheme="majorEastAsia" w:hint="eastAsia"/>
                <w:szCs w:val="21"/>
              </w:rPr>
              <w:t>の方</w:t>
            </w:r>
            <w:r w:rsidR="005761B8">
              <w:rPr>
                <w:rFonts w:asciiTheme="majorEastAsia" w:eastAsiaTheme="majorEastAsia" w:hAnsiTheme="majorEastAsia" w:hint="eastAsia"/>
                <w:szCs w:val="21"/>
              </w:rPr>
              <w:t>が</w:t>
            </w:r>
            <w:r w:rsidR="007A218D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5761B8">
              <w:rPr>
                <w:rFonts w:asciiTheme="majorEastAsia" w:eastAsiaTheme="majorEastAsia" w:hAnsiTheme="majorEastAsia" w:hint="eastAsia"/>
                <w:szCs w:val="21"/>
              </w:rPr>
              <w:t>他の年代と比べて、興味・関心がある割合が高かった。</w:t>
            </w:r>
          </w:p>
          <w:p w14:paraId="35701666" w14:textId="04600633" w:rsidR="00414007" w:rsidRDefault="00414007" w:rsidP="00FC610F">
            <w:pPr>
              <w:widowControl/>
              <w:ind w:leftChars="100" w:left="1260" w:hangingChars="500" w:hanging="105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仮説２　</w:t>
            </w:r>
            <w:r w:rsidR="00FC610F">
              <w:rPr>
                <w:rFonts w:asciiTheme="majorEastAsia" w:eastAsiaTheme="majorEastAsia" w:hAnsiTheme="majorEastAsia" w:hint="eastAsia"/>
                <w:szCs w:val="21"/>
              </w:rPr>
              <w:t>・1</w:t>
            </w:r>
            <w:r w:rsidR="00FC610F" w:rsidRPr="00FC610F">
              <w:rPr>
                <w:rFonts w:asciiTheme="majorEastAsia" w:eastAsiaTheme="majorEastAsia" w:hAnsiTheme="majorEastAsia"/>
                <w:szCs w:val="21"/>
              </w:rPr>
              <w:t>8</w:t>
            </w:r>
            <w:r w:rsidR="00FC610F" w:rsidRPr="00FC610F">
              <w:rPr>
                <w:rFonts w:asciiTheme="majorEastAsia" w:eastAsiaTheme="majorEastAsia" w:hAnsiTheme="majorEastAsia" w:hint="eastAsia"/>
                <w:szCs w:val="21"/>
              </w:rPr>
              <w:t>～</w:t>
            </w:r>
            <w:r w:rsidR="00FC610F" w:rsidRPr="00FC610F">
              <w:rPr>
                <w:rFonts w:asciiTheme="majorEastAsia" w:eastAsiaTheme="majorEastAsia" w:hAnsiTheme="majorEastAsia"/>
                <w:szCs w:val="21"/>
              </w:rPr>
              <w:t>29</w:t>
            </w:r>
            <w:r w:rsidR="00FC610F" w:rsidRPr="00FC610F">
              <w:rPr>
                <w:rFonts w:asciiTheme="majorEastAsia" w:eastAsiaTheme="majorEastAsia" w:hAnsiTheme="majorEastAsia" w:hint="eastAsia"/>
                <w:szCs w:val="21"/>
              </w:rPr>
              <w:t>歳の方が、</w:t>
            </w:r>
            <w:r w:rsidR="00FC610F" w:rsidRPr="00FC610F">
              <w:rPr>
                <w:rFonts w:asciiTheme="majorEastAsia" w:eastAsiaTheme="majorEastAsia" w:hAnsiTheme="majorEastAsia"/>
                <w:szCs w:val="21"/>
              </w:rPr>
              <w:t>50</w:t>
            </w:r>
            <w:r w:rsidR="00FC610F">
              <w:rPr>
                <w:rFonts w:asciiTheme="majorEastAsia" w:eastAsiaTheme="majorEastAsia" w:hAnsiTheme="majorEastAsia" w:hint="eastAsia"/>
                <w:szCs w:val="21"/>
              </w:rPr>
              <w:t>代以上と比べて、音楽に興味・関心がある</w:t>
            </w:r>
            <w:r w:rsidR="00FC610F" w:rsidRPr="00FC610F">
              <w:rPr>
                <w:rFonts w:asciiTheme="majorEastAsia" w:eastAsiaTheme="majorEastAsia" w:hAnsiTheme="majorEastAsia" w:hint="eastAsia"/>
                <w:szCs w:val="21"/>
              </w:rPr>
              <w:t>割合が高かった。また、</w:t>
            </w:r>
            <w:r w:rsidR="00FC610F" w:rsidRPr="00FC610F">
              <w:rPr>
                <w:rFonts w:asciiTheme="majorEastAsia" w:eastAsiaTheme="majorEastAsia" w:hAnsiTheme="majorEastAsia"/>
                <w:szCs w:val="21"/>
              </w:rPr>
              <w:t>30</w:t>
            </w:r>
            <w:r w:rsidR="00FC610F" w:rsidRPr="00FC610F">
              <w:rPr>
                <w:rFonts w:asciiTheme="majorEastAsia" w:eastAsiaTheme="majorEastAsia" w:hAnsiTheme="majorEastAsia" w:hint="eastAsia"/>
                <w:szCs w:val="21"/>
              </w:rPr>
              <w:t>代の方が、</w:t>
            </w:r>
            <w:r w:rsidR="00FC610F" w:rsidRPr="00FC610F">
              <w:rPr>
                <w:rFonts w:asciiTheme="majorEastAsia" w:eastAsiaTheme="majorEastAsia" w:hAnsiTheme="majorEastAsia"/>
                <w:szCs w:val="21"/>
              </w:rPr>
              <w:t>40</w:t>
            </w:r>
            <w:r w:rsidR="00FC610F" w:rsidRPr="00FC610F">
              <w:rPr>
                <w:rFonts w:asciiTheme="majorEastAsia" w:eastAsiaTheme="majorEastAsia" w:hAnsiTheme="majorEastAsia" w:hint="eastAsia"/>
                <w:szCs w:val="21"/>
              </w:rPr>
              <w:t>代以上と比べて、音楽</w:t>
            </w:r>
            <w:r w:rsidR="00FC610F">
              <w:rPr>
                <w:rFonts w:asciiTheme="majorEastAsia" w:eastAsiaTheme="majorEastAsia" w:hAnsiTheme="majorEastAsia" w:hint="eastAsia"/>
                <w:szCs w:val="21"/>
              </w:rPr>
              <w:t>に興味・関心がある</w:t>
            </w:r>
            <w:r w:rsidR="00FC610F" w:rsidRPr="00FC610F">
              <w:rPr>
                <w:rFonts w:asciiTheme="majorEastAsia" w:eastAsiaTheme="majorEastAsia" w:hAnsiTheme="majorEastAsia" w:hint="eastAsia"/>
                <w:szCs w:val="21"/>
              </w:rPr>
              <w:t>割合が高かった。</w:t>
            </w:r>
          </w:p>
          <w:p w14:paraId="72DA8434" w14:textId="6A1F0E65" w:rsidR="00FC610F" w:rsidRDefault="00FC610F" w:rsidP="00FC610F">
            <w:pPr>
              <w:widowControl/>
              <w:ind w:leftChars="100" w:left="1260" w:hangingChars="500" w:hanging="105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・</w:t>
            </w:r>
            <w:r w:rsidR="009A57F5" w:rsidRPr="009A57F5">
              <w:rPr>
                <w:rFonts w:asciiTheme="majorEastAsia" w:eastAsiaTheme="majorEastAsia" w:hAnsiTheme="majorEastAsia" w:hint="eastAsia"/>
                <w:szCs w:val="21"/>
              </w:rPr>
              <w:t>性別及び年代では、日本の伝統芸能への興味・関心について、統計的な有意差は見られなかった。</w:t>
            </w:r>
          </w:p>
          <w:p w14:paraId="55000EEB" w14:textId="2574D839" w:rsidR="00FC610F" w:rsidRPr="00FC610F" w:rsidRDefault="00FC610F" w:rsidP="00FC610F">
            <w:pPr>
              <w:widowControl/>
              <w:ind w:leftChars="100" w:left="1260" w:hangingChars="500" w:hanging="105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仮説３　・</w:t>
            </w:r>
            <w:r w:rsidR="007B39AC" w:rsidRPr="007B39AC">
              <w:rPr>
                <w:rFonts w:asciiTheme="majorEastAsia" w:eastAsiaTheme="majorEastAsia" w:hAnsiTheme="majorEastAsia"/>
                <w:szCs w:val="21"/>
              </w:rPr>
              <w:t>18</w:t>
            </w:r>
            <w:r w:rsidR="007B39AC" w:rsidRPr="007B39AC">
              <w:rPr>
                <w:rFonts w:asciiTheme="majorEastAsia" w:eastAsiaTheme="majorEastAsia" w:hAnsiTheme="majorEastAsia" w:hint="eastAsia"/>
                <w:szCs w:val="21"/>
              </w:rPr>
              <w:t>～</w:t>
            </w:r>
            <w:r w:rsidR="007B39AC" w:rsidRPr="007B39AC">
              <w:rPr>
                <w:rFonts w:asciiTheme="majorEastAsia" w:eastAsiaTheme="majorEastAsia" w:hAnsiTheme="majorEastAsia"/>
                <w:szCs w:val="21"/>
              </w:rPr>
              <w:t>29</w:t>
            </w:r>
            <w:r w:rsidR="007B39AC" w:rsidRPr="007B39AC">
              <w:rPr>
                <w:rFonts w:asciiTheme="majorEastAsia" w:eastAsiaTheme="majorEastAsia" w:hAnsiTheme="majorEastAsia" w:hint="eastAsia"/>
                <w:szCs w:val="21"/>
              </w:rPr>
              <w:t>歳の方が、</w:t>
            </w:r>
            <w:r w:rsidR="007B39AC" w:rsidRPr="007B39AC">
              <w:rPr>
                <w:rFonts w:asciiTheme="majorEastAsia" w:eastAsiaTheme="majorEastAsia" w:hAnsiTheme="majorEastAsia"/>
                <w:szCs w:val="21"/>
              </w:rPr>
              <w:t>50</w:t>
            </w:r>
            <w:r w:rsidR="007B39AC" w:rsidRPr="007B39AC">
              <w:rPr>
                <w:rFonts w:asciiTheme="majorEastAsia" w:eastAsiaTheme="majorEastAsia" w:hAnsiTheme="majorEastAsia" w:hint="eastAsia"/>
                <w:szCs w:val="21"/>
              </w:rPr>
              <w:t>代以上と比べて、仮想空間でアバターを使ってできること</w:t>
            </w:r>
            <w:r w:rsidR="007B39AC">
              <w:rPr>
                <w:rFonts w:asciiTheme="majorEastAsia" w:eastAsiaTheme="majorEastAsia" w:hAnsiTheme="majorEastAsia" w:hint="eastAsia"/>
                <w:szCs w:val="21"/>
              </w:rPr>
              <w:t>に</w:t>
            </w:r>
            <w:r w:rsidR="007B39AC" w:rsidRPr="007B39AC">
              <w:rPr>
                <w:rFonts w:asciiTheme="majorEastAsia" w:eastAsiaTheme="majorEastAsia" w:hAnsiTheme="majorEastAsia" w:hint="eastAsia"/>
                <w:szCs w:val="21"/>
              </w:rPr>
              <w:t>興味・関心がある割合が高かった。また、</w:t>
            </w:r>
            <w:r w:rsidR="007B39AC" w:rsidRPr="007B39AC">
              <w:rPr>
                <w:rFonts w:asciiTheme="majorEastAsia" w:eastAsiaTheme="majorEastAsia" w:hAnsiTheme="majorEastAsia"/>
                <w:szCs w:val="21"/>
              </w:rPr>
              <w:t>30</w:t>
            </w:r>
            <w:r w:rsidR="007B39AC" w:rsidRPr="007B39AC">
              <w:rPr>
                <w:rFonts w:asciiTheme="majorEastAsia" w:eastAsiaTheme="majorEastAsia" w:hAnsiTheme="majorEastAsia" w:hint="eastAsia"/>
                <w:szCs w:val="21"/>
              </w:rPr>
              <w:t>代の方が、</w:t>
            </w:r>
            <w:r w:rsidR="007B39AC" w:rsidRPr="007B39AC">
              <w:rPr>
                <w:rFonts w:asciiTheme="majorEastAsia" w:eastAsiaTheme="majorEastAsia" w:hAnsiTheme="majorEastAsia"/>
                <w:szCs w:val="21"/>
              </w:rPr>
              <w:t>40</w:t>
            </w:r>
            <w:r w:rsidR="007B39AC" w:rsidRPr="007B39AC">
              <w:rPr>
                <w:rFonts w:asciiTheme="majorEastAsia" w:eastAsiaTheme="majorEastAsia" w:hAnsiTheme="majorEastAsia" w:hint="eastAsia"/>
                <w:szCs w:val="21"/>
              </w:rPr>
              <w:t>代以上と比べて、仮想空間でアバターを使ってできること</w:t>
            </w:r>
            <w:r w:rsidR="007B39AC">
              <w:rPr>
                <w:rFonts w:asciiTheme="majorEastAsia" w:eastAsiaTheme="majorEastAsia" w:hAnsiTheme="majorEastAsia" w:hint="eastAsia"/>
                <w:szCs w:val="21"/>
              </w:rPr>
              <w:t>に興味・関心がある</w:t>
            </w:r>
            <w:r w:rsidR="007B39AC" w:rsidRPr="007B39AC">
              <w:rPr>
                <w:rFonts w:asciiTheme="majorEastAsia" w:eastAsiaTheme="majorEastAsia" w:hAnsiTheme="majorEastAsia" w:hint="eastAsia"/>
                <w:szCs w:val="21"/>
              </w:rPr>
              <w:t>割合が高かった。</w:t>
            </w:r>
          </w:p>
          <w:p w14:paraId="038BD6ED" w14:textId="1A763647" w:rsidR="006D324D" w:rsidRDefault="006D324D" w:rsidP="0071590E">
            <w:pPr>
              <w:ind w:leftChars="100" w:left="42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EC39C23" w14:textId="77777777" w:rsidR="00CC247A" w:rsidRDefault="00C82B6B">
      <w:pPr>
        <w:ind w:leftChars="-1" w:left="-2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lastRenderedPageBreak/>
        <w:t>（注）</w:t>
      </w:r>
    </w:p>
    <w:p w14:paraId="2149C72E" w14:textId="1883B659" w:rsidR="00CC247A" w:rsidRDefault="00C82B6B">
      <w:pPr>
        <w:spacing w:line="360" w:lineRule="exact"/>
        <w:ind w:leftChars="13" w:left="226" w:hangingChars="95" w:hanging="199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１．「おおさかＱネット」の回答者は、民間調査会社のインターネットユーザーであり、回答者の構成は無作為抽出サンプルのように「府民全体の縮図」ではない。そのため、アンケート調査の「単純集計（参考）」は、無作為抽出による世論調査のように「調査時点での府民全体の状況」を示すものではなく、あくまで本アンケートの回答者の回答状況にとどまる。</w:t>
      </w:r>
    </w:p>
    <w:p w14:paraId="266AE8BC" w14:textId="77777777" w:rsidR="00CC247A" w:rsidRDefault="00C82B6B">
      <w:pPr>
        <w:ind w:leftChars="13" w:left="226" w:hangingChars="95" w:hanging="199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２．割合を百分率で表示する場合は、小数点第２位を四捨五入した。四捨五入の結果、個々の比率の合計と全体を示す数値とが一致しないことがある。</w:t>
      </w:r>
    </w:p>
    <w:p w14:paraId="6E6F3089" w14:textId="77777777" w:rsidR="00CC247A" w:rsidRDefault="00C82B6B">
      <w:pPr>
        <w:ind w:leftChars="13" w:left="226" w:hangingChars="95" w:hanging="199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３．図表中の表記の語句は、短縮・簡略化している場合がある。</w:t>
      </w:r>
    </w:p>
    <w:p w14:paraId="3AA5F979" w14:textId="77777777" w:rsidR="00CC247A" w:rsidRDefault="00C82B6B">
      <w:pPr>
        <w:ind w:leftChars="13" w:left="226" w:hangingChars="95" w:hanging="199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４．図表中の上段の数値は人数(ｎ)、下段の数値は割合(％)を示す。</w:t>
      </w:r>
    </w:p>
    <w:p w14:paraId="446A9669" w14:textId="4325C474" w:rsidR="0071590E" w:rsidRDefault="00C82B6B" w:rsidP="0071590E">
      <w:pPr>
        <w:ind w:leftChars="13" w:left="226" w:hangingChars="95" w:hanging="199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５．図表下にカイ２乗検定の値（ｐ値）を記載しているものは、信頼度５％水準で統計上の有意差がみられたもの。</w:t>
      </w:r>
      <w:r w:rsidR="0071590E" w:rsidRPr="0071590E">
        <w:rPr>
          <w:rFonts w:ascii="ＭＳ ゴシック" w:eastAsia="ＭＳ ゴシック" w:hAnsi="ＭＳ ゴシック" w:cs="Times New Roman" w:hint="eastAsia"/>
          <w:szCs w:val="21"/>
        </w:rPr>
        <w:t>複数回答のクロス集計については、カイ２乗検定を行っていない。</w:t>
      </w:r>
    </w:p>
    <w:p w14:paraId="67813A0F" w14:textId="6C31905E" w:rsidR="008364A3" w:rsidRDefault="008364A3">
      <w:pPr>
        <w:widowControl/>
        <w:jc w:val="left"/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/>
          <w:b/>
          <w:szCs w:val="21"/>
        </w:rPr>
        <w:br w:type="page"/>
      </w:r>
    </w:p>
    <w:p w14:paraId="639D4968" w14:textId="0EBE5678" w:rsidR="00CC247A" w:rsidRDefault="00B72731">
      <w:pPr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szCs w:val="21"/>
          <w:u w:val="single"/>
        </w:rPr>
        <w:lastRenderedPageBreak/>
        <w:t>１．</w:t>
      </w:r>
      <w:r w:rsidR="008A2162">
        <w:rPr>
          <w:rFonts w:ascii="ＭＳ ゴシック" w:eastAsia="ＭＳ ゴシック" w:hAnsi="ＭＳ ゴシック" w:hint="eastAsia"/>
          <w:b/>
          <w:szCs w:val="21"/>
          <w:u w:val="single"/>
        </w:rPr>
        <w:t>（参考）</w:t>
      </w:r>
      <w:r w:rsidR="005335EF">
        <w:rPr>
          <w:rFonts w:ascii="ＭＳ ゴシック" w:eastAsia="ＭＳ ゴシック" w:hAnsi="ＭＳ ゴシック" w:hint="eastAsia"/>
          <w:b/>
          <w:szCs w:val="21"/>
          <w:u w:val="single"/>
        </w:rPr>
        <w:t>大阪・関西万博と地元パビリオンについて</w:t>
      </w:r>
    </w:p>
    <w:p w14:paraId="7DF97405" w14:textId="4496E1B2" w:rsidR="00CC247A" w:rsidRDefault="005335EF" w:rsidP="004777C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大阪・関西万博</w:t>
      </w:r>
      <w:r w:rsidR="000D12F3">
        <w:rPr>
          <w:rFonts w:ascii="ＭＳ ゴシック" w:eastAsia="ＭＳ ゴシック" w:hAnsi="ＭＳ ゴシック" w:hint="eastAsia"/>
          <w:szCs w:val="21"/>
        </w:rPr>
        <w:t>や地元パビリオンについての認知度や興味・関心について調査し、性別</w:t>
      </w:r>
      <w:r w:rsidR="006470DF">
        <w:rPr>
          <w:rFonts w:ascii="ＭＳ ゴシック" w:eastAsia="ＭＳ ゴシック" w:hAnsi="ＭＳ ゴシック" w:hint="eastAsia"/>
          <w:szCs w:val="21"/>
        </w:rPr>
        <w:t>・年代</w:t>
      </w:r>
      <w:r w:rsidR="000D12F3">
        <w:rPr>
          <w:rFonts w:ascii="ＭＳ ゴシック" w:eastAsia="ＭＳ ゴシック" w:hAnsi="ＭＳ ゴシック" w:hint="eastAsia"/>
          <w:szCs w:val="21"/>
        </w:rPr>
        <w:t>により</w:t>
      </w:r>
      <w:r w:rsidR="006470DF">
        <w:rPr>
          <w:rFonts w:ascii="ＭＳ ゴシック" w:eastAsia="ＭＳ ゴシック" w:hAnsi="ＭＳ ゴシック" w:hint="eastAsia"/>
          <w:szCs w:val="21"/>
        </w:rPr>
        <w:t>差があるか分析した</w:t>
      </w:r>
      <w:r w:rsidR="004777CB">
        <w:rPr>
          <w:rFonts w:ascii="ＭＳ ゴシック" w:eastAsia="ＭＳ ゴシック" w:hAnsi="ＭＳ ゴシック" w:hint="eastAsia"/>
          <w:szCs w:val="21"/>
        </w:rPr>
        <w:t>。</w:t>
      </w:r>
    </w:p>
    <w:p w14:paraId="3A2D878B" w14:textId="77777777" w:rsidR="004777CB" w:rsidRPr="008A2162" w:rsidRDefault="004777CB" w:rsidP="004777CB">
      <w:pPr>
        <w:rPr>
          <w:rFonts w:ascii="ＭＳ ゴシック" w:eastAsia="ＭＳ ゴシック" w:hAnsi="ＭＳ ゴシック"/>
          <w:szCs w:val="21"/>
        </w:rPr>
      </w:pPr>
    </w:p>
    <w:p w14:paraId="120881D1" w14:textId="592EF7BF" w:rsidR="000D29DF" w:rsidRPr="007E396A" w:rsidRDefault="00C82B6B">
      <w:pPr>
        <w:rPr>
          <w:rFonts w:ascii="ＭＳ ゴシック" w:eastAsia="ＭＳ ゴシック" w:hAnsi="ＭＳ ゴシック"/>
          <w:b/>
          <w:szCs w:val="21"/>
        </w:rPr>
      </w:pPr>
      <w:r w:rsidRPr="007E396A">
        <w:rPr>
          <w:rFonts w:ascii="ＭＳ ゴシック" w:eastAsia="ＭＳ ゴシック" w:hAnsi="ＭＳ ゴシック" w:hint="eastAsia"/>
          <w:b/>
          <w:szCs w:val="21"/>
        </w:rPr>
        <w:t>1</w:t>
      </w:r>
      <w:r w:rsidRPr="007E396A">
        <w:rPr>
          <w:rFonts w:ascii="ＭＳ ゴシック" w:eastAsia="ＭＳ ゴシック" w:hAnsi="ＭＳ ゴシック"/>
          <w:b/>
          <w:szCs w:val="21"/>
        </w:rPr>
        <w:t>-1</w:t>
      </w:r>
      <w:r w:rsidRPr="007E396A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0D29DF">
        <w:rPr>
          <w:rFonts w:ascii="ＭＳ ゴシック" w:eastAsia="ＭＳ ゴシック" w:hAnsi="ＭＳ ゴシック" w:hint="eastAsia"/>
          <w:b/>
          <w:szCs w:val="21"/>
        </w:rPr>
        <w:t>大阪・関西万博開催の認知度</w:t>
      </w:r>
    </w:p>
    <w:p w14:paraId="3791EDC9" w14:textId="360DADA8" w:rsidR="00A8333B" w:rsidRDefault="0040281B" w:rsidP="00A8333B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全体では、</w:t>
      </w:r>
      <w:r w:rsidR="00550A4B" w:rsidRPr="00A8333B">
        <w:rPr>
          <w:rFonts w:hAnsi="ＭＳ ゴシック" w:hint="eastAsia"/>
          <w:szCs w:val="21"/>
        </w:rPr>
        <w:t>2025年に大阪・関西万博が開催されることの認知度は、86.2％だった。</w:t>
      </w:r>
    </w:p>
    <w:p w14:paraId="340C20B6" w14:textId="44065B26" w:rsidR="00A8333B" w:rsidRDefault="0040281B" w:rsidP="00A8333B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性別では、</w:t>
      </w:r>
      <w:r w:rsidR="008963EB">
        <w:rPr>
          <w:rFonts w:hAnsi="ＭＳ ゴシック" w:hint="eastAsia"/>
          <w:szCs w:val="21"/>
        </w:rPr>
        <w:t>男性の方が、女性と比べて、2025年に大阪・関西万博が開催されることを知っている割合が</w:t>
      </w:r>
      <w:r w:rsidR="00F400CC">
        <w:rPr>
          <w:rFonts w:hAnsi="ＭＳ ゴシック" w:hint="eastAsia"/>
          <w:szCs w:val="21"/>
        </w:rPr>
        <w:t>高</w:t>
      </w:r>
      <w:r w:rsidR="008963EB">
        <w:rPr>
          <w:rFonts w:hAnsi="ＭＳ ゴシック" w:hint="eastAsia"/>
          <w:szCs w:val="21"/>
        </w:rPr>
        <w:t>かった。</w:t>
      </w:r>
    </w:p>
    <w:p w14:paraId="2F6B1503" w14:textId="33A66ADA" w:rsidR="00BE37C6" w:rsidRPr="006470DF" w:rsidRDefault="0040281B" w:rsidP="006470DF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年代では、</w:t>
      </w:r>
      <w:r w:rsidR="008963EB">
        <w:rPr>
          <w:rFonts w:hAnsi="ＭＳ ゴシック" w:hint="eastAsia"/>
          <w:szCs w:val="21"/>
        </w:rPr>
        <w:t>60代以上の方が、50代以下と比べて、知っていると回答した割合が高かった。（図表1-1）</w:t>
      </w:r>
    </w:p>
    <w:p w14:paraId="31ECF459" w14:textId="153C04EA" w:rsidR="00CC247A" w:rsidRDefault="00C82B6B">
      <w:pPr>
        <w:rPr>
          <w:rFonts w:ascii="ＭＳ ゴシック" w:eastAsia="ＭＳ ゴシック" w:hAnsi="ＭＳ ゴシック"/>
          <w:b/>
          <w:szCs w:val="21"/>
        </w:rPr>
      </w:pPr>
      <w:r w:rsidRPr="007E396A">
        <w:rPr>
          <w:rFonts w:ascii="ＭＳ ゴシック" w:eastAsia="ＭＳ ゴシック" w:hAnsi="ＭＳ ゴシック" w:hint="eastAsia"/>
          <w:b/>
          <w:szCs w:val="21"/>
        </w:rPr>
        <w:t>【図表1-1】</w:t>
      </w:r>
    </w:p>
    <w:p w14:paraId="3A953856" w14:textId="04FFD7B8" w:rsidR="00F90AAC" w:rsidRPr="007E396A" w:rsidRDefault="009128F1">
      <w:pPr>
        <w:rPr>
          <w:rFonts w:ascii="ＭＳ ゴシック" w:eastAsia="ＭＳ ゴシック" w:hAnsi="ＭＳ ゴシック"/>
          <w:b/>
          <w:szCs w:val="21"/>
        </w:rPr>
      </w:pPr>
      <w:r w:rsidRPr="009128F1">
        <w:rPr>
          <w:rFonts w:hint="eastAsia"/>
          <w:noProof/>
        </w:rPr>
        <w:drawing>
          <wp:inline distT="0" distB="0" distL="0" distR="0" wp14:anchorId="0F0FA93B" wp14:editId="15DFF134">
            <wp:extent cx="5248275" cy="3966719"/>
            <wp:effectExtent l="0" t="0" r="0" b="0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462" cy="396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204BC" w14:textId="3CA3F81A" w:rsidR="00A87816" w:rsidRDefault="00867A55" w:rsidP="009128F1">
      <w:pPr>
        <w:rPr>
          <w:rFonts w:ascii="ＭＳ ゴシック" w:eastAsia="ＭＳ ゴシック" w:hAnsi="ＭＳ ゴシック"/>
          <w:szCs w:val="21"/>
        </w:rPr>
      </w:pPr>
      <w:r w:rsidRPr="00550A4B">
        <w:rPr>
          <w:noProof/>
        </w:rPr>
        <w:drawing>
          <wp:inline distT="0" distB="0" distL="0" distR="0" wp14:anchorId="4C135DFE" wp14:editId="1E09B477">
            <wp:extent cx="5400040" cy="2049323"/>
            <wp:effectExtent l="0" t="0" r="0" b="8255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4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816">
        <w:rPr>
          <w:rFonts w:ascii="ＭＳ ゴシック" w:eastAsia="ＭＳ ゴシック" w:hAnsi="ＭＳ ゴシック"/>
          <w:szCs w:val="21"/>
        </w:rPr>
        <w:br w:type="page"/>
      </w:r>
    </w:p>
    <w:p w14:paraId="06EC8EF9" w14:textId="4BAF63D0" w:rsidR="00CC247A" w:rsidRPr="007E396A" w:rsidRDefault="00C82B6B">
      <w:pPr>
        <w:rPr>
          <w:rFonts w:ascii="ＭＳ ゴシック" w:eastAsia="ＭＳ ゴシック" w:hAnsi="ＭＳ ゴシック"/>
          <w:b/>
          <w:szCs w:val="21"/>
        </w:rPr>
      </w:pPr>
      <w:r w:rsidRPr="007E396A">
        <w:rPr>
          <w:rFonts w:ascii="ＭＳ ゴシック" w:eastAsia="ＭＳ ゴシック" w:hAnsi="ＭＳ ゴシック" w:hint="eastAsia"/>
          <w:b/>
          <w:szCs w:val="21"/>
        </w:rPr>
        <w:lastRenderedPageBreak/>
        <w:t>1-2</w:t>
      </w:r>
      <w:r w:rsidR="00173285" w:rsidRPr="007E396A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D818C8">
        <w:rPr>
          <w:rFonts w:ascii="ＭＳ ゴシック" w:eastAsia="ＭＳ ゴシック" w:hAnsi="ＭＳ ゴシック" w:hint="eastAsia"/>
          <w:b/>
          <w:szCs w:val="21"/>
        </w:rPr>
        <w:t>大阪・関西万博への興味・関心</w:t>
      </w:r>
    </w:p>
    <w:p w14:paraId="3C359570" w14:textId="45FC1C6A" w:rsidR="00CC247A" w:rsidRPr="007E396A" w:rsidRDefault="007E396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F16319">
        <w:rPr>
          <w:rFonts w:ascii="ＭＳ ゴシック" w:eastAsia="ＭＳ ゴシック" w:hAnsi="ＭＳ ゴシック" w:hint="eastAsia"/>
          <w:szCs w:val="21"/>
        </w:rPr>
        <w:t>1-1で</w:t>
      </w:r>
      <w:r w:rsidR="006813BF">
        <w:rPr>
          <w:rFonts w:ascii="ＭＳ ゴシック" w:eastAsia="ＭＳ ゴシック" w:hAnsi="ＭＳ ゴシック" w:hint="eastAsia"/>
          <w:szCs w:val="21"/>
        </w:rPr>
        <w:t>2025年に大阪・関西万博が開催されることを</w:t>
      </w:r>
      <w:r w:rsidR="00F16319">
        <w:rPr>
          <w:rFonts w:ascii="ＭＳ ゴシック" w:eastAsia="ＭＳ ゴシック" w:hAnsi="ＭＳ ゴシック" w:hint="eastAsia"/>
          <w:szCs w:val="21"/>
        </w:rPr>
        <w:t>「知っている」と回答した人に、大阪・関西万博への興味・関心があるか質問した。</w:t>
      </w:r>
    </w:p>
    <w:p w14:paraId="02237E3C" w14:textId="2D2B51FE" w:rsidR="007B3D45" w:rsidRDefault="00F16319" w:rsidP="007B3D45">
      <w:pPr>
        <w:pStyle w:val="a3"/>
        <w:numPr>
          <w:ilvl w:val="0"/>
          <w:numId w:val="19"/>
        </w:numPr>
        <w:ind w:leftChars="0"/>
        <w:rPr>
          <w:rFonts w:hAnsi="ＭＳ ゴシック"/>
          <w:szCs w:val="21"/>
        </w:rPr>
      </w:pPr>
      <w:r w:rsidRPr="007B3D45">
        <w:rPr>
          <w:rFonts w:hAnsi="ＭＳ ゴシック" w:hint="eastAsia"/>
          <w:szCs w:val="21"/>
        </w:rPr>
        <w:t>全体では、70.9％が大阪・関西万博に興味・関心があると回答した。</w:t>
      </w:r>
    </w:p>
    <w:p w14:paraId="71F54E6B" w14:textId="08C19534" w:rsidR="007B3D45" w:rsidRPr="007B3D45" w:rsidRDefault="007B3D45" w:rsidP="007B3D45">
      <w:pPr>
        <w:pStyle w:val="a3"/>
        <w:numPr>
          <w:ilvl w:val="0"/>
          <w:numId w:val="19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性別では、大阪・関西万博への興味・関心に、統計的な有意差は見られなかった。</w:t>
      </w:r>
    </w:p>
    <w:p w14:paraId="4281662A" w14:textId="3F5C35CD" w:rsidR="00F16319" w:rsidRPr="00A8333B" w:rsidRDefault="006813BF" w:rsidP="00F16319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年代では、</w:t>
      </w:r>
      <w:r w:rsidR="00A46623">
        <w:rPr>
          <w:rFonts w:hAnsi="ＭＳ ゴシック" w:hint="eastAsia"/>
          <w:szCs w:val="21"/>
        </w:rPr>
        <w:t>18～29歳の方が、50代以上と比べて、興味・関心があると回答した割合が高かった。また、30代の方が、40代以上と比べて、興味・関心があると回答した割合が高かった。（</w:t>
      </w:r>
      <w:r w:rsidR="00F16319">
        <w:rPr>
          <w:rFonts w:hAnsi="ＭＳ ゴシック" w:hint="eastAsia"/>
          <w:szCs w:val="21"/>
        </w:rPr>
        <w:t>図表1-</w:t>
      </w:r>
      <w:r w:rsidR="00A46623">
        <w:rPr>
          <w:rFonts w:hAnsi="ＭＳ ゴシック" w:hint="eastAsia"/>
          <w:szCs w:val="21"/>
        </w:rPr>
        <w:t>2</w:t>
      </w:r>
      <w:r w:rsidR="00F16319">
        <w:rPr>
          <w:rFonts w:hAnsi="ＭＳ ゴシック" w:hint="eastAsia"/>
          <w:szCs w:val="21"/>
        </w:rPr>
        <w:t>）</w:t>
      </w:r>
    </w:p>
    <w:p w14:paraId="0D59A2C6" w14:textId="77777777" w:rsidR="00CC247A" w:rsidRPr="007E396A" w:rsidRDefault="00C82B6B">
      <w:pPr>
        <w:rPr>
          <w:rFonts w:ascii="ＭＳ ゴシック" w:eastAsia="ＭＳ ゴシック" w:hAnsi="ＭＳ ゴシック"/>
          <w:b/>
          <w:szCs w:val="21"/>
        </w:rPr>
      </w:pPr>
      <w:r w:rsidRPr="007E396A">
        <w:rPr>
          <w:rFonts w:ascii="ＭＳ ゴシック" w:eastAsia="ＭＳ ゴシック" w:hAnsi="ＭＳ ゴシック" w:hint="eastAsia"/>
          <w:b/>
          <w:szCs w:val="21"/>
        </w:rPr>
        <w:t>【図表1-2】</w:t>
      </w:r>
    </w:p>
    <w:p w14:paraId="42C63A02" w14:textId="1F1954A6" w:rsidR="00CC247A" w:rsidRDefault="009128F1">
      <w:pPr>
        <w:rPr>
          <w:rFonts w:ascii="ＭＳ ゴシック" w:eastAsia="ＭＳ ゴシック" w:hAnsi="ＭＳ ゴシック"/>
          <w:szCs w:val="21"/>
        </w:rPr>
      </w:pPr>
      <w:r w:rsidRPr="009128F1">
        <w:rPr>
          <w:noProof/>
        </w:rPr>
        <w:drawing>
          <wp:inline distT="0" distB="0" distL="0" distR="0" wp14:anchorId="2B0139E7" wp14:editId="0E3A98C1">
            <wp:extent cx="5759450" cy="3697829"/>
            <wp:effectExtent l="0" t="0" r="0" b="0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9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82ECA" w14:textId="6F177BF7" w:rsidR="00A46623" w:rsidRDefault="00A46623">
      <w:pPr>
        <w:rPr>
          <w:rFonts w:ascii="ＭＳ ゴシック" w:eastAsia="ＭＳ ゴシック" w:hAnsi="ＭＳ ゴシック"/>
          <w:szCs w:val="21"/>
        </w:rPr>
      </w:pPr>
      <w:r w:rsidRPr="00A46623">
        <w:rPr>
          <w:rFonts w:hint="eastAsia"/>
          <w:noProof/>
        </w:rPr>
        <w:drawing>
          <wp:inline distT="0" distB="0" distL="0" distR="0" wp14:anchorId="0BF0FADB" wp14:editId="5B2B4596">
            <wp:extent cx="5759450" cy="2258608"/>
            <wp:effectExtent l="0" t="0" r="0" b="8890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25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BA2F8" w14:textId="77777777" w:rsidR="00A46623" w:rsidRDefault="00A46623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10C6BDEA" w14:textId="6BD8D1FF" w:rsidR="00553658" w:rsidRPr="007E396A" w:rsidRDefault="00553658" w:rsidP="00553658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1-3</w:t>
      </w:r>
      <w:r w:rsidRPr="007E396A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szCs w:val="21"/>
        </w:rPr>
        <w:t>大阪・関西万博での地元パビリオン出展の認知度</w:t>
      </w:r>
    </w:p>
    <w:p w14:paraId="337074E7" w14:textId="1D99F020" w:rsidR="00553658" w:rsidRPr="007E396A" w:rsidRDefault="00553658" w:rsidP="0055365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1-1で</w:t>
      </w:r>
      <w:r w:rsidR="006813BF">
        <w:rPr>
          <w:rFonts w:ascii="ＭＳ ゴシック" w:eastAsia="ＭＳ ゴシック" w:hAnsi="ＭＳ ゴシック" w:hint="eastAsia"/>
          <w:szCs w:val="21"/>
        </w:rPr>
        <w:t>2025年に大阪・関西万博が開催されることを</w:t>
      </w:r>
      <w:r>
        <w:rPr>
          <w:rFonts w:ascii="ＭＳ ゴシック" w:eastAsia="ＭＳ ゴシック" w:hAnsi="ＭＳ ゴシック" w:hint="eastAsia"/>
          <w:szCs w:val="21"/>
        </w:rPr>
        <w:t>「知っている」と回答した人に、</w:t>
      </w:r>
      <w:r w:rsidRPr="00553658">
        <w:rPr>
          <w:rFonts w:ascii="ＭＳ ゴシック" w:eastAsia="ＭＳ ゴシック" w:hAnsi="ＭＳ ゴシック" w:hint="eastAsia"/>
          <w:szCs w:val="21"/>
        </w:rPr>
        <w:t>地元大阪としてパビリオンの出展を検討していることを知ってい</w:t>
      </w:r>
      <w:r>
        <w:rPr>
          <w:rFonts w:ascii="ＭＳ ゴシック" w:eastAsia="ＭＳ ゴシック" w:hAnsi="ＭＳ ゴシック" w:hint="eastAsia"/>
          <w:szCs w:val="21"/>
        </w:rPr>
        <w:t>るか質問した。</w:t>
      </w:r>
    </w:p>
    <w:p w14:paraId="7C419E6A" w14:textId="1E4259DA" w:rsidR="00553658" w:rsidRDefault="00553658" w:rsidP="00553658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 w:rsidRPr="00553658">
        <w:rPr>
          <w:rFonts w:hAnsi="ＭＳ ゴシック" w:hint="eastAsia"/>
          <w:szCs w:val="21"/>
        </w:rPr>
        <w:t>全体では、</w:t>
      </w:r>
      <w:r w:rsidR="009128F1">
        <w:rPr>
          <w:rFonts w:hAnsi="ＭＳ ゴシック" w:hint="eastAsia"/>
          <w:szCs w:val="21"/>
        </w:rPr>
        <w:t>36.3</w:t>
      </w:r>
      <w:r w:rsidRPr="00553658">
        <w:rPr>
          <w:rFonts w:hAnsi="ＭＳ ゴシック" w:hint="eastAsia"/>
          <w:szCs w:val="21"/>
        </w:rPr>
        <w:t>％が</w:t>
      </w:r>
      <w:r w:rsidR="009128F1">
        <w:rPr>
          <w:rFonts w:hAnsi="ＭＳ ゴシック" w:hint="eastAsia"/>
          <w:szCs w:val="21"/>
        </w:rPr>
        <w:t>地元パビリオンの出展を検討していることを知っている</w:t>
      </w:r>
      <w:r w:rsidRPr="00553658">
        <w:rPr>
          <w:rFonts w:hAnsi="ＭＳ ゴシック" w:hint="eastAsia"/>
          <w:szCs w:val="21"/>
        </w:rPr>
        <w:t>と回答した。</w:t>
      </w:r>
    </w:p>
    <w:p w14:paraId="727DB4A4" w14:textId="74EB62DB" w:rsidR="00792B73" w:rsidRPr="00553658" w:rsidRDefault="006813BF" w:rsidP="00553658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性別では、</w:t>
      </w:r>
      <w:r w:rsidR="00F400CC">
        <w:rPr>
          <w:rFonts w:hAnsi="ＭＳ ゴシック" w:hint="eastAsia"/>
          <w:szCs w:val="21"/>
        </w:rPr>
        <w:t>男性の方が、女性と比べて、知っていると回答した割合が</w:t>
      </w:r>
      <w:r w:rsidR="00792B73">
        <w:rPr>
          <w:rFonts w:hAnsi="ＭＳ ゴシック" w:hint="eastAsia"/>
          <w:szCs w:val="21"/>
        </w:rPr>
        <w:t>高かった。</w:t>
      </w:r>
    </w:p>
    <w:p w14:paraId="7C673E8E" w14:textId="3476DB0B" w:rsidR="00553658" w:rsidRPr="00A8333B" w:rsidRDefault="006813BF" w:rsidP="00553658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年代では、</w:t>
      </w:r>
      <w:r w:rsidR="00553658">
        <w:rPr>
          <w:rFonts w:hAnsi="ＭＳ ゴシック" w:hint="eastAsia"/>
          <w:szCs w:val="21"/>
        </w:rPr>
        <w:t>18～29歳の方が、</w:t>
      </w:r>
      <w:r w:rsidR="00792B73">
        <w:rPr>
          <w:rFonts w:hAnsi="ＭＳ ゴシック" w:hint="eastAsia"/>
          <w:szCs w:val="21"/>
        </w:rPr>
        <w:t>30代から50</w:t>
      </w:r>
      <w:r w:rsidR="00923D9E">
        <w:rPr>
          <w:rFonts w:hAnsi="ＭＳ ゴシック" w:hint="eastAsia"/>
          <w:szCs w:val="21"/>
        </w:rPr>
        <w:t>代</w:t>
      </w:r>
      <w:r w:rsidR="00792B73">
        <w:rPr>
          <w:rFonts w:hAnsi="ＭＳ ゴシック" w:hint="eastAsia"/>
          <w:szCs w:val="21"/>
        </w:rPr>
        <w:t>と</w:t>
      </w:r>
      <w:r w:rsidR="00553658">
        <w:rPr>
          <w:rFonts w:hAnsi="ＭＳ ゴシック" w:hint="eastAsia"/>
          <w:szCs w:val="21"/>
        </w:rPr>
        <w:t>比べて、</w:t>
      </w:r>
      <w:r w:rsidR="00792B73">
        <w:rPr>
          <w:rFonts w:hAnsi="ＭＳ ゴシック" w:hint="eastAsia"/>
          <w:szCs w:val="21"/>
        </w:rPr>
        <w:t>知っている</w:t>
      </w:r>
      <w:r w:rsidR="00553658">
        <w:rPr>
          <w:rFonts w:hAnsi="ＭＳ ゴシック" w:hint="eastAsia"/>
          <w:szCs w:val="21"/>
        </w:rPr>
        <w:t>と回答した割合が高かった。また、</w:t>
      </w:r>
      <w:r w:rsidR="00792B73">
        <w:rPr>
          <w:rFonts w:hAnsi="ＭＳ ゴシック" w:hint="eastAsia"/>
          <w:szCs w:val="21"/>
        </w:rPr>
        <w:t>60</w:t>
      </w:r>
      <w:r w:rsidR="00553658">
        <w:rPr>
          <w:rFonts w:hAnsi="ＭＳ ゴシック" w:hint="eastAsia"/>
          <w:szCs w:val="21"/>
        </w:rPr>
        <w:t>代</w:t>
      </w:r>
      <w:r w:rsidR="00792B73">
        <w:rPr>
          <w:rFonts w:hAnsi="ＭＳ ゴシック" w:hint="eastAsia"/>
          <w:szCs w:val="21"/>
        </w:rPr>
        <w:t>以上</w:t>
      </w:r>
      <w:r w:rsidR="00553658">
        <w:rPr>
          <w:rFonts w:hAnsi="ＭＳ ゴシック" w:hint="eastAsia"/>
          <w:szCs w:val="21"/>
        </w:rPr>
        <w:t>の方が、</w:t>
      </w:r>
      <w:r w:rsidR="00792B73">
        <w:rPr>
          <w:rFonts w:hAnsi="ＭＳ ゴシック" w:hint="eastAsia"/>
          <w:szCs w:val="21"/>
        </w:rPr>
        <w:t>50代</w:t>
      </w:r>
      <w:r w:rsidR="00553658">
        <w:rPr>
          <w:rFonts w:hAnsi="ＭＳ ゴシック" w:hint="eastAsia"/>
          <w:szCs w:val="21"/>
        </w:rPr>
        <w:t>と比べて、</w:t>
      </w:r>
      <w:r w:rsidR="00792B73">
        <w:rPr>
          <w:rFonts w:hAnsi="ＭＳ ゴシック" w:hint="eastAsia"/>
          <w:szCs w:val="21"/>
        </w:rPr>
        <w:t>知っている</w:t>
      </w:r>
      <w:r w:rsidR="00553658">
        <w:rPr>
          <w:rFonts w:hAnsi="ＭＳ ゴシック" w:hint="eastAsia"/>
          <w:szCs w:val="21"/>
        </w:rPr>
        <w:t>と回答した割合が高かった。（図表1-</w:t>
      </w:r>
      <w:r w:rsidR="00792B73">
        <w:rPr>
          <w:rFonts w:hAnsi="ＭＳ ゴシック" w:hint="eastAsia"/>
          <w:szCs w:val="21"/>
        </w:rPr>
        <w:t>3</w:t>
      </w:r>
      <w:r w:rsidR="00553658">
        <w:rPr>
          <w:rFonts w:hAnsi="ＭＳ ゴシック" w:hint="eastAsia"/>
          <w:szCs w:val="21"/>
        </w:rPr>
        <w:t>）</w:t>
      </w:r>
    </w:p>
    <w:p w14:paraId="1FD7C15A" w14:textId="7F393CB3" w:rsidR="00553658" w:rsidRPr="007E396A" w:rsidRDefault="00553658" w:rsidP="00553658">
      <w:pPr>
        <w:rPr>
          <w:rFonts w:ascii="ＭＳ ゴシック" w:eastAsia="ＭＳ ゴシック" w:hAnsi="ＭＳ ゴシック"/>
          <w:b/>
          <w:szCs w:val="21"/>
        </w:rPr>
      </w:pPr>
      <w:r w:rsidRPr="007E396A">
        <w:rPr>
          <w:rFonts w:ascii="ＭＳ ゴシック" w:eastAsia="ＭＳ ゴシック" w:hAnsi="ＭＳ ゴシック" w:hint="eastAsia"/>
          <w:b/>
          <w:szCs w:val="21"/>
        </w:rPr>
        <w:t>【図表1-</w:t>
      </w:r>
      <w:r w:rsidR="00792B73">
        <w:rPr>
          <w:rFonts w:ascii="ＭＳ ゴシック" w:eastAsia="ＭＳ ゴシック" w:hAnsi="ＭＳ ゴシック" w:hint="eastAsia"/>
          <w:b/>
          <w:szCs w:val="21"/>
        </w:rPr>
        <w:t>3</w:t>
      </w:r>
      <w:r w:rsidRPr="007E396A">
        <w:rPr>
          <w:rFonts w:ascii="ＭＳ ゴシック" w:eastAsia="ＭＳ ゴシック" w:hAnsi="ＭＳ ゴシック" w:hint="eastAsia"/>
          <w:b/>
          <w:szCs w:val="21"/>
        </w:rPr>
        <w:t>】</w:t>
      </w:r>
    </w:p>
    <w:p w14:paraId="33216599" w14:textId="299817C1" w:rsidR="00553658" w:rsidRDefault="009128F1" w:rsidP="00553658">
      <w:pPr>
        <w:rPr>
          <w:rFonts w:ascii="ＭＳ ゴシック" w:eastAsia="ＭＳ ゴシック" w:hAnsi="ＭＳ ゴシック"/>
          <w:szCs w:val="21"/>
        </w:rPr>
      </w:pPr>
      <w:r w:rsidRPr="009128F1">
        <w:rPr>
          <w:noProof/>
        </w:rPr>
        <w:drawing>
          <wp:inline distT="0" distB="0" distL="0" distR="0" wp14:anchorId="0EAFE886" wp14:editId="73ABA44C">
            <wp:extent cx="5759450" cy="3697829"/>
            <wp:effectExtent l="0" t="0" r="0" b="0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9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37880" w14:textId="57F812B5" w:rsidR="00553658" w:rsidRDefault="00792B73" w:rsidP="00553658">
      <w:pPr>
        <w:rPr>
          <w:rFonts w:ascii="ＭＳ ゴシック" w:eastAsia="ＭＳ ゴシック" w:hAnsi="ＭＳ ゴシック"/>
          <w:szCs w:val="21"/>
        </w:rPr>
      </w:pPr>
      <w:r w:rsidRPr="00792B73">
        <w:rPr>
          <w:noProof/>
        </w:rPr>
        <w:drawing>
          <wp:inline distT="0" distB="0" distL="0" distR="0" wp14:anchorId="0FEFA15B" wp14:editId="43D8A386">
            <wp:extent cx="5759450" cy="2258608"/>
            <wp:effectExtent l="0" t="0" r="0" b="8890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25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278C6" w14:textId="77777777" w:rsidR="00553658" w:rsidRDefault="00553658" w:rsidP="00553658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719B5D7D" w14:textId="6F419DCB" w:rsidR="006C3156" w:rsidRPr="007E396A" w:rsidRDefault="006C3156" w:rsidP="006C3156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1-4</w:t>
      </w:r>
      <w:r w:rsidRPr="007E396A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szCs w:val="21"/>
        </w:rPr>
        <w:t>大阪・関西万博での地元パビリオン出展の認知度</w:t>
      </w:r>
    </w:p>
    <w:p w14:paraId="705E6CDC" w14:textId="53E33C71" w:rsidR="006C3156" w:rsidRPr="007E396A" w:rsidRDefault="006C3156" w:rsidP="006C315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1-3で</w:t>
      </w:r>
      <w:r w:rsidR="006813BF" w:rsidRPr="00553658">
        <w:rPr>
          <w:rFonts w:ascii="ＭＳ ゴシック" w:eastAsia="ＭＳ ゴシック" w:hAnsi="ＭＳ ゴシック" w:hint="eastAsia"/>
          <w:szCs w:val="21"/>
        </w:rPr>
        <w:t>地元大阪としてパビリオンの出展を検討していることを</w:t>
      </w:r>
      <w:r>
        <w:rPr>
          <w:rFonts w:ascii="ＭＳ ゴシック" w:eastAsia="ＭＳ ゴシック" w:hAnsi="ＭＳ ゴシック" w:hint="eastAsia"/>
          <w:szCs w:val="21"/>
        </w:rPr>
        <w:t>「知っている」と回答した人に、</w:t>
      </w:r>
      <w:r w:rsidRPr="00553658">
        <w:rPr>
          <w:rFonts w:ascii="ＭＳ ゴシック" w:eastAsia="ＭＳ ゴシック" w:hAnsi="ＭＳ ゴシック" w:hint="eastAsia"/>
          <w:szCs w:val="21"/>
        </w:rPr>
        <w:t>地元大阪</w:t>
      </w:r>
      <w:r w:rsidR="00E62AF1">
        <w:rPr>
          <w:rFonts w:ascii="ＭＳ ゴシック" w:eastAsia="ＭＳ ゴシック" w:hAnsi="ＭＳ ゴシック" w:hint="eastAsia"/>
          <w:szCs w:val="21"/>
        </w:rPr>
        <w:t>の</w:t>
      </w:r>
      <w:r w:rsidRPr="00553658">
        <w:rPr>
          <w:rFonts w:ascii="ＭＳ ゴシック" w:eastAsia="ＭＳ ゴシック" w:hAnsi="ＭＳ ゴシック" w:hint="eastAsia"/>
          <w:szCs w:val="21"/>
        </w:rPr>
        <w:t>パビリオン</w:t>
      </w:r>
      <w:r w:rsidR="00E62AF1">
        <w:rPr>
          <w:rFonts w:ascii="ＭＳ ゴシック" w:eastAsia="ＭＳ ゴシック" w:hAnsi="ＭＳ ゴシック" w:hint="eastAsia"/>
          <w:szCs w:val="21"/>
        </w:rPr>
        <w:t>に興味・関心がある</w:t>
      </w:r>
      <w:r>
        <w:rPr>
          <w:rFonts w:ascii="ＭＳ ゴシック" w:eastAsia="ＭＳ ゴシック" w:hAnsi="ＭＳ ゴシック" w:hint="eastAsia"/>
          <w:szCs w:val="21"/>
        </w:rPr>
        <w:t>か質問した。</w:t>
      </w:r>
    </w:p>
    <w:p w14:paraId="718315DA" w14:textId="644A29D9" w:rsidR="006C3156" w:rsidRDefault="006C3156" w:rsidP="006C3156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 w:rsidRPr="00553658">
        <w:rPr>
          <w:rFonts w:hAnsi="ＭＳ ゴシック" w:hint="eastAsia"/>
          <w:szCs w:val="21"/>
        </w:rPr>
        <w:t>全体では、</w:t>
      </w:r>
      <w:r w:rsidR="007B3D45">
        <w:rPr>
          <w:rFonts w:hAnsi="ＭＳ ゴシック" w:hint="eastAsia"/>
          <w:szCs w:val="21"/>
        </w:rPr>
        <w:t>83.1</w:t>
      </w:r>
      <w:r w:rsidRPr="00553658">
        <w:rPr>
          <w:rFonts w:hAnsi="ＭＳ ゴシック" w:hint="eastAsia"/>
          <w:szCs w:val="21"/>
        </w:rPr>
        <w:t>％が</w:t>
      </w:r>
      <w:r>
        <w:rPr>
          <w:rFonts w:hAnsi="ＭＳ ゴシック" w:hint="eastAsia"/>
          <w:szCs w:val="21"/>
        </w:rPr>
        <w:t>地元パビリオン</w:t>
      </w:r>
      <w:r w:rsidR="007B3D45">
        <w:rPr>
          <w:rFonts w:hAnsi="ＭＳ ゴシック" w:hint="eastAsia"/>
          <w:szCs w:val="21"/>
        </w:rPr>
        <w:t>に興味・関心があると回答した</w:t>
      </w:r>
      <w:r w:rsidRPr="00553658">
        <w:rPr>
          <w:rFonts w:hAnsi="ＭＳ ゴシック" w:hint="eastAsia"/>
          <w:szCs w:val="21"/>
        </w:rPr>
        <w:t>。</w:t>
      </w:r>
    </w:p>
    <w:p w14:paraId="1B6E59F0" w14:textId="7411F55E" w:rsidR="006470DF" w:rsidRPr="007B3D45" w:rsidRDefault="006470DF" w:rsidP="006470DF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性別では、地元パビリオンへの興味・関心に、統計的な有意差は見られなかった。</w:t>
      </w:r>
    </w:p>
    <w:p w14:paraId="5017DE1E" w14:textId="5CE6CC10" w:rsidR="006C3156" w:rsidRPr="00A8333B" w:rsidRDefault="00E62AF1" w:rsidP="006C3156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年代では、</w:t>
      </w:r>
      <w:r w:rsidR="006470DF">
        <w:rPr>
          <w:rFonts w:hAnsi="ＭＳ ゴシック" w:hint="eastAsia"/>
          <w:szCs w:val="21"/>
        </w:rPr>
        <w:t>30</w:t>
      </w:r>
      <w:r w:rsidR="00923D9E">
        <w:rPr>
          <w:rFonts w:hAnsi="ＭＳ ゴシック" w:hint="eastAsia"/>
          <w:szCs w:val="21"/>
        </w:rPr>
        <w:t>代、40代の</w:t>
      </w:r>
      <w:r w:rsidR="006C3156">
        <w:rPr>
          <w:rFonts w:hAnsi="ＭＳ ゴシック" w:hint="eastAsia"/>
          <w:szCs w:val="21"/>
        </w:rPr>
        <w:t>方が、</w:t>
      </w:r>
      <w:r w:rsidR="00923D9E">
        <w:rPr>
          <w:rFonts w:hAnsi="ＭＳ ゴシック" w:hint="eastAsia"/>
          <w:szCs w:val="21"/>
        </w:rPr>
        <w:t>60代以上</w:t>
      </w:r>
      <w:r w:rsidR="006C3156">
        <w:rPr>
          <w:rFonts w:hAnsi="ＭＳ ゴシック" w:hint="eastAsia"/>
          <w:szCs w:val="21"/>
        </w:rPr>
        <w:t>と比べて、知っていると回答した割合が高かった。（図表1-4）</w:t>
      </w:r>
    </w:p>
    <w:p w14:paraId="3EB0F812" w14:textId="2014FC77" w:rsidR="006C3156" w:rsidRPr="007E396A" w:rsidRDefault="006C3156" w:rsidP="006C3156">
      <w:pPr>
        <w:rPr>
          <w:rFonts w:ascii="ＭＳ ゴシック" w:eastAsia="ＭＳ ゴシック" w:hAnsi="ＭＳ ゴシック"/>
          <w:b/>
          <w:szCs w:val="21"/>
        </w:rPr>
      </w:pPr>
      <w:r w:rsidRPr="007E396A">
        <w:rPr>
          <w:rFonts w:ascii="ＭＳ ゴシック" w:eastAsia="ＭＳ ゴシック" w:hAnsi="ＭＳ ゴシック" w:hint="eastAsia"/>
          <w:b/>
          <w:szCs w:val="21"/>
        </w:rPr>
        <w:t>【図表</w:t>
      </w:r>
      <w:r>
        <w:rPr>
          <w:rFonts w:ascii="ＭＳ ゴシック" w:eastAsia="ＭＳ ゴシック" w:hAnsi="ＭＳ ゴシック" w:hint="eastAsia"/>
          <w:b/>
          <w:szCs w:val="21"/>
        </w:rPr>
        <w:t>1-4</w:t>
      </w:r>
      <w:r w:rsidRPr="007E396A">
        <w:rPr>
          <w:rFonts w:ascii="ＭＳ ゴシック" w:eastAsia="ＭＳ ゴシック" w:hAnsi="ＭＳ ゴシック" w:hint="eastAsia"/>
          <w:b/>
          <w:szCs w:val="21"/>
        </w:rPr>
        <w:t>】</w:t>
      </w:r>
    </w:p>
    <w:p w14:paraId="262995D8" w14:textId="140049AA" w:rsidR="006C3156" w:rsidRDefault="00923D9E" w:rsidP="006C3156">
      <w:pPr>
        <w:rPr>
          <w:noProof/>
        </w:rPr>
      </w:pPr>
      <w:r w:rsidRPr="00923D9E">
        <w:rPr>
          <w:noProof/>
        </w:rPr>
        <w:drawing>
          <wp:inline distT="0" distB="0" distL="0" distR="0" wp14:anchorId="4A24F85D" wp14:editId="3BB93923">
            <wp:extent cx="5442917" cy="409575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19" cy="409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9C2D3" w14:textId="76F737A3" w:rsidR="00A60DE1" w:rsidRDefault="00A60DE1" w:rsidP="006C3156">
      <w:pPr>
        <w:rPr>
          <w:rFonts w:ascii="ＭＳ ゴシック" w:eastAsia="ＭＳ ゴシック" w:hAnsi="ＭＳ ゴシック"/>
          <w:szCs w:val="21"/>
        </w:rPr>
      </w:pPr>
      <w:r w:rsidRPr="00A60DE1">
        <w:rPr>
          <w:noProof/>
        </w:rPr>
        <w:drawing>
          <wp:inline distT="0" distB="0" distL="0" distR="0" wp14:anchorId="34B0A0F2" wp14:editId="524A89FA">
            <wp:extent cx="5759450" cy="2258608"/>
            <wp:effectExtent l="0" t="0" r="0" b="889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25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23C42" w14:textId="77777777" w:rsidR="006C3156" w:rsidRPr="006C3156" w:rsidRDefault="006C3156">
      <w:pPr>
        <w:widowControl/>
        <w:jc w:val="left"/>
        <w:rPr>
          <w:rFonts w:ascii="ＭＳ ゴシック" w:eastAsia="ＭＳ ゴシック" w:hAnsi="ＭＳ ゴシック"/>
          <w:b/>
          <w:szCs w:val="21"/>
        </w:rPr>
      </w:pPr>
      <w:r w:rsidRPr="006C3156">
        <w:rPr>
          <w:rFonts w:ascii="ＭＳ ゴシック" w:eastAsia="ＭＳ ゴシック" w:hAnsi="ＭＳ ゴシック"/>
          <w:b/>
          <w:szCs w:val="21"/>
        </w:rPr>
        <w:br w:type="page"/>
      </w:r>
    </w:p>
    <w:p w14:paraId="66BA6D22" w14:textId="56ABB76C" w:rsidR="003B7F85" w:rsidRPr="003B7F85" w:rsidRDefault="00EB3705">
      <w:pPr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szCs w:val="21"/>
          <w:u w:val="single"/>
        </w:rPr>
        <w:lastRenderedPageBreak/>
        <w:t>２．</w:t>
      </w:r>
      <w:r w:rsidR="004C346B">
        <w:rPr>
          <w:rFonts w:ascii="ＭＳ ゴシック" w:eastAsia="ＭＳ ゴシック" w:hAnsi="ＭＳ ゴシック" w:hint="eastAsia"/>
          <w:b/>
          <w:szCs w:val="21"/>
          <w:u w:val="single"/>
        </w:rPr>
        <w:t>「いのち」「健康」に</w:t>
      </w:r>
      <w:r w:rsidR="00066729">
        <w:rPr>
          <w:rFonts w:ascii="ＭＳ ゴシック" w:eastAsia="ＭＳ ゴシック" w:hAnsi="ＭＳ ゴシック" w:hint="eastAsia"/>
          <w:b/>
          <w:szCs w:val="21"/>
          <w:u w:val="single"/>
        </w:rPr>
        <w:t>ついての興味・関心</w:t>
      </w:r>
    </w:p>
    <w:p w14:paraId="18F99648" w14:textId="1F63FF2D" w:rsidR="003B7F85" w:rsidRDefault="00066729" w:rsidP="003B7F85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「いのち」</w:t>
      </w:r>
      <w:r w:rsidR="001C214F">
        <w:rPr>
          <w:rFonts w:ascii="ＭＳ ゴシック" w:eastAsia="ＭＳ ゴシック" w:hAnsi="ＭＳ ゴシック" w:hint="eastAsia"/>
          <w:szCs w:val="21"/>
        </w:rPr>
        <w:t>や「健康」に関する</w:t>
      </w:r>
      <w:r w:rsidR="00F35362">
        <w:rPr>
          <w:rFonts w:ascii="ＭＳ ゴシック" w:eastAsia="ＭＳ ゴシック" w:hAnsi="ＭＳ ゴシック" w:hint="eastAsia"/>
          <w:szCs w:val="21"/>
        </w:rPr>
        <w:t>事柄</w:t>
      </w:r>
      <w:r w:rsidR="001C214F">
        <w:rPr>
          <w:rFonts w:ascii="ＭＳ ゴシック" w:eastAsia="ＭＳ ゴシック" w:hAnsi="ＭＳ ゴシック" w:hint="eastAsia"/>
          <w:szCs w:val="21"/>
        </w:rPr>
        <w:t>への興味・関心</w:t>
      </w:r>
      <w:r w:rsidR="003B7F85" w:rsidRPr="003B7F85">
        <w:rPr>
          <w:rFonts w:ascii="ＭＳ ゴシック" w:eastAsia="ＭＳ ゴシック" w:hAnsi="ＭＳ ゴシック" w:hint="eastAsia"/>
          <w:szCs w:val="21"/>
        </w:rPr>
        <w:t>について調査し、</w:t>
      </w:r>
      <w:r w:rsidR="001C214F">
        <w:rPr>
          <w:rFonts w:ascii="ＭＳ ゴシック" w:eastAsia="ＭＳ ゴシック" w:hAnsi="ＭＳ ゴシック" w:hint="eastAsia"/>
          <w:szCs w:val="21"/>
        </w:rPr>
        <w:t>性別や年代により</w:t>
      </w:r>
      <w:r w:rsidR="003B7F85">
        <w:rPr>
          <w:rFonts w:ascii="ＭＳ ゴシック" w:eastAsia="ＭＳ ゴシック" w:hAnsi="ＭＳ ゴシック" w:hint="eastAsia"/>
          <w:szCs w:val="21"/>
        </w:rPr>
        <w:t>差があるか</w:t>
      </w:r>
      <w:r w:rsidR="003B7F85" w:rsidRPr="003B7F85">
        <w:rPr>
          <w:rFonts w:ascii="ＭＳ ゴシック" w:eastAsia="ＭＳ ゴシック" w:hAnsi="ＭＳ ゴシック" w:hint="eastAsia"/>
          <w:szCs w:val="21"/>
        </w:rPr>
        <w:t>分析した。</w:t>
      </w:r>
    </w:p>
    <w:p w14:paraId="2D1E629A" w14:textId="13F90705" w:rsidR="00221D2C" w:rsidRPr="00221D2C" w:rsidRDefault="00221D2C" w:rsidP="00221D2C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なお、</w:t>
      </w:r>
      <w:r w:rsidRPr="006E69A5">
        <w:rPr>
          <w:rFonts w:ascii="ＭＳ ゴシック" w:eastAsia="ＭＳ ゴシック" w:hAnsi="ＭＳ ゴシック" w:hint="eastAsia"/>
          <w:szCs w:val="21"/>
        </w:rPr>
        <w:t>分析にあたり、</w:t>
      </w:r>
      <w:r w:rsidR="00C77CB4">
        <w:rPr>
          <w:rFonts w:ascii="ＭＳ ゴシック" w:eastAsia="ＭＳ ゴシック" w:hAnsi="ＭＳ ゴシック" w:hint="eastAsia"/>
          <w:szCs w:val="21"/>
        </w:rPr>
        <w:t>それぞれの</w:t>
      </w:r>
      <w:r w:rsidR="00F35362">
        <w:rPr>
          <w:rFonts w:ascii="ＭＳ ゴシック" w:eastAsia="ＭＳ ゴシック" w:hAnsi="ＭＳ ゴシック" w:hint="eastAsia"/>
          <w:szCs w:val="21"/>
        </w:rPr>
        <w:t>事柄</w:t>
      </w:r>
      <w:r w:rsidR="00C77CB4">
        <w:rPr>
          <w:rFonts w:ascii="ＭＳ ゴシック" w:eastAsia="ＭＳ ゴシック" w:hAnsi="ＭＳ ゴシック" w:hint="eastAsia"/>
          <w:szCs w:val="21"/>
        </w:rPr>
        <w:t>について、</w:t>
      </w:r>
      <w:r w:rsidRPr="006E69A5">
        <w:rPr>
          <w:rFonts w:ascii="ＭＳ ゴシック" w:eastAsia="ＭＳ ゴシック" w:hAnsi="ＭＳ ゴシック" w:hint="eastAsia"/>
          <w:szCs w:val="21"/>
        </w:rPr>
        <w:t>「</w:t>
      </w:r>
      <w:r w:rsidRPr="00221D2C">
        <w:rPr>
          <w:rFonts w:ascii="ＭＳ ゴシック" w:eastAsia="ＭＳ ゴシック" w:hAnsi="ＭＳ ゴシック" w:hint="eastAsia"/>
          <w:szCs w:val="21"/>
        </w:rPr>
        <w:t>自分自身のこととして興味・関心がある</w:t>
      </w:r>
      <w:r>
        <w:rPr>
          <w:rFonts w:ascii="ＭＳ ゴシック" w:eastAsia="ＭＳ ゴシック" w:hAnsi="ＭＳ ゴシック" w:hint="eastAsia"/>
          <w:szCs w:val="21"/>
        </w:rPr>
        <w:t>」「</w:t>
      </w:r>
      <w:r w:rsidRPr="00221D2C">
        <w:rPr>
          <w:rFonts w:ascii="ＭＳ ゴシック" w:eastAsia="ＭＳ ゴシック" w:hAnsi="ＭＳ ゴシック" w:hint="eastAsia"/>
          <w:szCs w:val="21"/>
        </w:rPr>
        <w:t>家族や親戚のこととして興味・関心がある</w:t>
      </w:r>
      <w:r>
        <w:rPr>
          <w:rFonts w:ascii="ＭＳ ゴシック" w:eastAsia="ＭＳ ゴシック" w:hAnsi="ＭＳ ゴシック" w:hint="eastAsia"/>
          <w:szCs w:val="21"/>
        </w:rPr>
        <w:t>」「</w:t>
      </w:r>
      <w:r w:rsidRPr="00221D2C">
        <w:rPr>
          <w:rFonts w:ascii="ＭＳ ゴシック" w:eastAsia="ＭＳ ゴシック" w:hAnsi="ＭＳ ゴシック" w:hint="eastAsia"/>
          <w:szCs w:val="21"/>
        </w:rPr>
        <w:t>自分や家族以外のこととして興味・関心がある</w:t>
      </w:r>
      <w:r>
        <w:rPr>
          <w:rFonts w:ascii="ＭＳ ゴシック" w:eastAsia="ＭＳ ゴシック" w:hAnsi="ＭＳ ゴシック" w:hint="eastAsia"/>
          <w:szCs w:val="21"/>
        </w:rPr>
        <w:t>」</w:t>
      </w:r>
      <w:r w:rsidR="00C77CB4">
        <w:rPr>
          <w:rFonts w:ascii="ＭＳ ゴシック" w:eastAsia="ＭＳ ゴシック" w:hAnsi="ＭＳ ゴシック" w:hint="eastAsia"/>
          <w:szCs w:val="21"/>
        </w:rPr>
        <w:t>のいずれかの回答をした人</w:t>
      </w:r>
      <w:r w:rsidRPr="006E69A5">
        <w:rPr>
          <w:rFonts w:ascii="ＭＳ ゴシック" w:eastAsia="ＭＳ ゴシック" w:hAnsi="ＭＳ ゴシック" w:hint="eastAsia"/>
          <w:szCs w:val="21"/>
        </w:rPr>
        <w:t>を【</w:t>
      </w:r>
      <w:r w:rsidR="00C77CB4">
        <w:rPr>
          <w:rFonts w:ascii="ＭＳ ゴシック" w:eastAsia="ＭＳ ゴシック" w:hAnsi="ＭＳ ゴシック" w:hint="eastAsia"/>
          <w:szCs w:val="21"/>
        </w:rPr>
        <w:t>興味・関心がある</w:t>
      </w:r>
      <w:r w:rsidRPr="006E69A5">
        <w:rPr>
          <w:rFonts w:ascii="ＭＳ ゴシック" w:eastAsia="ＭＳ ゴシック" w:hAnsi="ＭＳ ゴシック" w:hint="eastAsia"/>
          <w:szCs w:val="21"/>
        </w:rPr>
        <w:t>】</w:t>
      </w:r>
      <w:r w:rsidR="00C77CB4">
        <w:rPr>
          <w:rFonts w:ascii="ＭＳ ゴシック" w:eastAsia="ＭＳ ゴシック" w:hAnsi="ＭＳ ゴシック" w:hint="eastAsia"/>
          <w:szCs w:val="21"/>
        </w:rPr>
        <w:t>、「</w:t>
      </w:r>
      <w:r w:rsidR="00C77CB4" w:rsidRPr="00C77CB4">
        <w:rPr>
          <w:rFonts w:ascii="ＭＳ ゴシック" w:eastAsia="ＭＳ ゴシック" w:hAnsi="ＭＳ ゴシック" w:hint="eastAsia"/>
          <w:szCs w:val="21"/>
        </w:rPr>
        <w:t>この事項には興味・関心がない</w:t>
      </w:r>
      <w:r w:rsidR="00C77CB4">
        <w:rPr>
          <w:rFonts w:ascii="ＭＳ ゴシック" w:eastAsia="ＭＳ ゴシック" w:hAnsi="ＭＳ ゴシック" w:hint="eastAsia"/>
          <w:szCs w:val="21"/>
        </w:rPr>
        <w:t>」と回答した人を【興味・関心がない】</w:t>
      </w:r>
      <w:r w:rsidRPr="006E69A5">
        <w:rPr>
          <w:rFonts w:ascii="ＭＳ ゴシック" w:eastAsia="ＭＳ ゴシック" w:hAnsi="ＭＳ ゴシック" w:hint="eastAsia"/>
          <w:szCs w:val="21"/>
        </w:rPr>
        <w:t>とした。</w:t>
      </w:r>
    </w:p>
    <w:p w14:paraId="3A071555" w14:textId="4F0058F4" w:rsidR="00CC247A" w:rsidRPr="00603523" w:rsidRDefault="00CC247A">
      <w:pPr>
        <w:rPr>
          <w:rFonts w:ascii="ＭＳ ゴシック" w:eastAsia="ＭＳ ゴシック" w:hAnsi="ＭＳ ゴシック"/>
          <w:szCs w:val="21"/>
        </w:rPr>
      </w:pPr>
    </w:p>
    <w:p w14:paraId="3CCA3B2A" w14:textId="09ED4C41" w:rsidR="00CC247A" w:rsidRDefault="00C82B6B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2</w:t>
      </w:r>
      <w:r w:rsidR="00F571D9">
        <w:rPr>
          <w:rFonts w:ascii="ＭＳ ゴシック" w:eastAsia="ＭＳ ゴシック" w:hAnsi="ＭＳ ゴシック"/>
          <w:b/>
          <w:szCs w:val="21"/>
        </w:rPr>
        <w:t>-</w:t>
      </w:r>
      <w:r w:rsidR="00F571D9">
        <w:rPr>
          <w:rFonts w:ascii="ＭＳ ゴシック" w:eastAsia="ＭＳ ゴシック" w:hAnsi="ＭＳ ゴシック" w:hint="eastAsia"/>
          <w:b/>
          <w:szCs w:val="21"/>
        </w:rPr>
        <w:t>1</w:t>
      </w:r>
      <w:r w:rsidR="001C214F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1C214F" w:rsidRPr="001C214F">
        <w:rPr>
          <w:rFonts w:ascii="ＭＳ ゴシック" w:eastAsia="ＭＳ ゴシック" w:hAnsi="ＭＳ ゴシック" w:hint="eastAsia"/>
          <w:b/>
          <w:szCs w:val="21"/>
        </w:rPr>
        <w:t>再生医療（生体組織・臓器・機能の再生）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4536"/>
        <w:gridCol w:w="2261"/>
      </w:tblGrid>
      <w:tr w:rsidR="005003B5" w14:paraId="436F7857" w14:textId="77777777" w:rsidTr="006F073C">
        <w:tc>
          <w:tcPr>
            <w:tcW w:w="6520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A84A13" w14:textId="3B836805" w:rsidR="005003B5" w:rsidRPr="00BB72A1" w:rsidRDefault="005003B5" w:rsidP="00BB72A1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1"/>
              </w:rPr>
            </w:pPr>
            <w:r w:rsidRPr="00BB72A1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【興味・関心がある】の割合</w:t>
            </w:r>
            <w:r w:rsidR="00BB72A1" w:rsidRPr="00BB72A1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（全体）</w:t>
            </w:r>
          </w:p>
        </w:tc>
        <w:tc>
          <w:tcPr>
            <w:tcW w:w="2261" w:type="dxa"/>
            <w:tcBorders>
              <w:left w:val="dotted" w:sz="4" w:space="0" w:color="auto"/>
            </w:tcBorders>
          </w:tcPr>
          <w:p w14:paraId="652E7C9D" w14:textId="51BFA1CB" w:rsidR="005003B5" w:rsidRPr="00A9425B" w:rsidRDefault="005003B5" w:rsidP="00A9425B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A9425B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72.2％</w:t>
            </w:r>
          </w:p>
        </w:tc>
      </w:tr>
      <w:tr w:rsidR="00A9425B" w14:paraId="053B0908" w14:textId="77777777" w:rsidTr="006F073C">
        <w:tc>
          <w:tcPr>
            <w:tcW w:w="1984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6686B43" w14:textId="62C272B1" w:rsidR="00A9425B" w:rsidRPr="00BB72A1" w:rsidRDefault="00A9425B" w:rsidP="00BB72A1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1"/>
              </w:rPr>
            </w:pPr>
            <w:r w:rsidRPr="00BB72A1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性別による差</w:t>
            </w:r>
          </w:p>
        </w:tc>
        <w:tc>
          <w:tcPr>
            <w:tcW w:w="6797" w:type="dxa"/>
            <w:gridSpan w:val="2"/>
            <w:tcBorders>
              <w:left w:val="dotted" w:sz="4" w:space="0" w:color="auto"/>
            </w:tcBorders>
          </w:tcPr>
          <w:p w14:paraId="69A54AFF" w14:textId="4EACBA28" w:rsidR="00A9425B" w:rsidRPr="00A9425B" w:rsidRDefault="00A9425B" w:rsidP="00A9425B">
            <w:pPr>
              <w:spacing w:line="288" w:lineRule="auto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統計的な有意差は見られなかった</w:t>
            </w:r>
            <w:r w:rsidR="00DE648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。</w:t>
            </w:r>
          </w:p>
        </w:tc>
      </w:tr>
      <w:tr w:rsidR="00E828B4" w14:paraId="6460945D" w14:textId="77777777" w:rsidTr="006F073C">
        <w:tc>
          <w:tcPr>
            <w:tcW w:w="1984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4D63D11" w14:textId="29948655" w:rsidR="00E828B4" w:rsidRPr="00BB72A1" w:rsidRDefault="00E828B4" w:rsidP="00E828B4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1"/>
              </w:rPr>
            </w:pPr>
            <w:r w:rsidRPr="00BB72A1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年代による差</w:t>
            </w:r>
          </w:p>
        </w:tc>
        <w:tc>
          <w:tcPr>
            <w:tcW w:w="6797" w:type="dxa"/>
            <w:gridSpan w:val="2"/>
            <w:tcBorders>
              <w:left w:val="dotted" w:sz="4" w:space="0" w:color="auto"/>
            </w:tcBorders>
          </w:tcPr>
          <w:p w14:paraId="710B9503" w14:textId="341E46E6" w:rsidR="00E828B4" w:rsidRPr="00A9425B" w:rsidRDefault="00E828B4" w:rsidP="00E828B4">
            <w:pPr>
              <w:spacing w:line="288" w:lineRule="auto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6F073C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60代以上の方が、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50代</w:t>
            </w:r>
            <w:r w:rsidRPr="006F073C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と比べて、【興味・関心がある】と回答した割合が高かった。</w:t>
            </w:r>
          </w:p>
        </w:tc>
      </w:tr>
    </w:tbl>
    <w:p w14:paraId="6C2243BB" w14:textId="247AC391" w:rsidR="00521B7A" w:rsidRDefault="00C82B6B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【図表2-1】</w:t>
      </w:r>
    </w:p>
    <w:p w14:paraId="56AC2B50" w14:textId="6A647487" w:rsidR="00CC247A" w:rsidRDefault="0043614B">
      <w:pPr>
        <w:rPr>
          <w:rFonts w:ascii="ＭＳ ゴシック" w:eastAsia="ＭＳ ゴシック" w:hAnsi="ＭＳ ゴシック"/>
          <w:b/>
          <w:szCs w:val="21"/>
        </w:rPr>
      </w:pPr>
      <w:r w:rsidRPr="0043614B">
        <w:rPr>
          <w:noProof/>
        </w:rPr>
        <w:drawing>
          <wp:anchor distT="0" distB="0" distL="114300" distR="114300" simplePos="0" relativeHeight="251663360" behindDoc="0" locked="0" layoutInCell="1" allowOverlap="1" wp14:anchorId="757661C7" wp14:editId="3D19FC59">
            <wp:simplePos x="0" y="0"/>
            <wp:positionH relativeFrom="column">
              <wp:posOffset>6005</wp:posOffset>
            </wp:positionH>
            <wp:positionV relativeFrom="paragraph">
              <wp:posOffset>3628390</wp:posOffset>
            </wp:positionV>
            <wp:extent cx="5759450" cy="1901705"/>
            <wp:effectExtent l="0" t="0" r="0" b="381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0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28B4" w:rsidRPr="00E828B4">
        <w:rPr>
          <w:noProof/>
        </w:rPr>
        <w:drawing>
          <wp:inline distT="0" distB="0" distL="0" distR="0" wp14:anchorId="52F0CF4F" wp14:editId="7A167238">
            <wp:extent cx="5759450" cy="3613626"/>
            <wp:effectExtent l="0" t="0" r="0" b="635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1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D86E3" w14:textId="6697D8C9" w:rsidR="00F571D9" w:rsidRDefault="00F571D9" w:rsidP="00811200">
      <w:pPr>
        <w:rPr>
          <w:rFonts w:ascii="ＭＳ ゴシック" w:eastAsia="ＭＳ ゴシック" w:hAnsi="ＭＳ ゴシック"/>
          <w:szCs w:val="21"/>
        </w:rPr>
      </w:pPr>
    </w:p>
    <w:p w14:paraId="0BB806A1" w14:textId="77777777" w:rsidR="0043614B" w:rsidRDefault="0043614B">
      <w:pPr>
        <w:widowControl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szCs w:val="21"/>
        </w:rPr>
        <w:br w:type="page"/>
      </w:r>
    </w:p>
    <w:p w14:paraId="49924440" w14:textId="4A0061E2" w:rsidR="003347BB" w:rsidRDefault="003347BB" w:rsidP="003347BB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2</w:t>
      </w:r>
      <w:r>
        <w:rPr>
          <w:rFonts w:ascii="ＭＳ ゴシック" w:eastAsia="ＭＳ ゴシック" w:hAnsi="ＭＳ ゴシック"/>
          <w:b/>
          <w:szCs w:val="21"/>
        </w:rPr>
        <w:t>-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2　</w:t>
      </w:r>
      <w:r w:rsidR="00811200" w:rsidRPr="00811200">
        <w:rPr>
          <w:rFonts w:ascii="ＭＳ ゴシック" w:eastAsia="ＭＳ ゴシック" w:hAnsi="ＭＳ ゴシック" w:hint="eastAsia"/>
          <w:b/>
          <w:szCs w:val="21"/>
        </w:rPr>
        <w:t>認知症の予防・治療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4536"/>
        <w:gridCol w:w="2261"/>
      </w:tblGrid>
      <w:tr w:rsidR="006F073C" w14:paraId="702144E8" w14:textId="77777777" w:rsidTr="0081106E">
        <w:tc>
          <w:tcPr>
            <w:tcW w:w="6520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50EECF1" w14:textId="77777777" w:rsidR="006F073C" w:rsidRPr="00BB72A1" w:rsidRDefault="006F073C" w:rsidP="0081106E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1"/>
              </w:rPr>
            </w:pPr>
            <w:r w:rsidRPr="00BB72A1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【興味・関心がある】の割合（全体）</w:t>
            </w:r>
          </w:p>
        </w:tc>
        <w:tc>
          <w:tcPr>
            <w:tcW w:w="2261" w:type="dxa"/>
            <w:tcBorders>
              <w:left w:val="dotted" w:sz="4" w:space="0" w:color="auto"/>
            </w:tcBorders>
          </w:tcPr>
          <w:p w14:paraId="48A4AA2C" w14:textId="62430262" w:rsidR="006F073C" w:rsidRPr="00A9425B" w:rsidRDefault="00276D9E" w:rsidP="0081106E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79.4</w:t>
            </w:r>
            <w:r w:rsidR="006F073C" w:rsidRPr="00A9425B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％</w:t>
            </w:r>
          </w:p>
        </w:tc>
      </w:tr>
      <w:tr w:rsidR="006F073C" w14:paraId="023644B3" w14:textId="77777777" w:rsidTr="0081106E">
        <w:tc>
          <w:tcPr>
            <w:tcW w:w="1984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5D59D6" w14:textId="77777777" w:rsidR="006F073C" w:rsidRPr="00BB72A1" w:rsidRDefault="006F073C" w:rsidP="0081106E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1"/>
              </w:rPr>
            </w:pPr>
            <w:r w:rsidRPr="00BB72A1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性別による差</w:t>
            </w:r>
          </w:p>
        </w:tc>
        <w:tc>
          <w:tcPr>
            <w:tcW w:w="6797" w:type="dxa"/>
            <w:gridSpan w:val="2"/>
            <w:tcBorders>
              <w:left w:val="dotted" w:sz="4" w:space="0" w:color="auto"/>
            </w:tcBorders>
          </w:tcPr>
          <w:p w14:paraId="634C53C3" w14:textId="223B58BC" w:rsidR="006F073C" w:rsidRPr="006F073C" w:rsidRDefault="00372699" w:rsidP="0081106E">
            <w:pPr>
              <w:spacing w:line="288" w:lineRule="auto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統計的な有意差は見られなかった。</w:t>
            </w:r>
          </w:p>
        </w:tc>
      </w:tr>
      <w:tr w:rsidR="006F073C" w14:paraId="558870E2" w14:textId="77777777" w:rsidTr="0081106E">
        <w:tc>
          <w:tcPr>
            <w:tcW w:w="1984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6F626DE" w14:textId="77777777" w:rsidR="006F073C" w:rsidRPr="00BB72A1" w:rsidRDefault="006F073C" w:rsidP="0081106E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1"/>
              </w:rPr>
            </w:pPr>
            <w:r w:rsidRPr="00BB72A1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年代による差</w:t>
            </w:r>
          </w:p>
        </w:tc>
        <w:tc>
          <w:tcPr>
            <w:tcW w:w="6797" w:type="dxa"/>
            <w:gridSpan w:val="2"/>
            <w:tcBorders>
              <w:left w:val="dotted" w:sz="4" w:space="0" w:color="auto"/>
            </w:tcBorders>
          </w:tcPr>
          <w:p w14:paraId="5C3E1A6B" w14:textId="5D66C556" w:rsidR="006F073C" w:rsidRPr="00A9425B" w:rsidRDefault="00372699" w:rsidP="0081106E">
            <w:pPr>
              <w:spacing w:line="288" w:lineRule="auto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6F073C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60代以上の方が、他の年代と比べて、【興味・関心がある】と回答した割合が高かった。</w:t>
            </w:r>
          </w:p>
        </w:tc>
      </w:tr>
    </w:tbl>
    <w:p w14:paraId="06079250" w14:textId="77777777" w:rsidR="00830F42" w:rsidRDefault="00830F42" w:rsidP="003347BB">
      <w:pPr>
        <w:rPr>
          <w:rFonts w:ascii="ＭＳ ゴシック" w:eastAsia="ＭＳ ゴシック" w:hAnsi="ＭＳ ゴシック"/>
          <w:b/>
          <w:szCs w:val="21"/>
        </w:rPr>
      </w:pPr>
    </w:p>
    <w:p w14:paraId="40E96D78" w14:textId="4B93F414" w:rsidR="003347BB" w:rsidRDefault="003347BB" w:rsidP="003347BB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【図表</w:t>
      </w:r>
      <w:r w:rsidR="00811200">
        <w:rPr>
          <w:rFonts w:ascii="ＭＳ ゴシック" w:eastAsia="ＭＳ ゴシック" w:hAnsi="ＭＳ ゴシック" w:hint="eastAsia"/>
          <w:b/>
          <w:szCs w:val="21"/>
        </w:rPr>
        <w:t>2-2</w:t>
      </w:r>
      <w:r>
        <w:rPr>
          <w:rFonts w:ascii="ＭＳ ゴシック" w:eastAsia="ＭＳ ゴシック" w:hAnsi="ＭＳ ゴシック" w:hint="eastAsia"/>
          <w:b/>
          <w:szCs w:val="21"/>
        </w:rPr>
        <w:t>】</w:t>
      </w:r>
    </w:p>
    <w:p w14:paraId="0DB171CB" w14:textId="46881A9C" w:rsidR="000D075A" w:rsidRDefault="00765DA4" w:rsidP="00A87816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765DA4">
        <w:rPr>
          <w:noProof/>
        </w:rPr>
        <w:drawing>
          <wp:inline distT="0" distB="0" distL="0" distR="0" wp14:anchorId="6E71BF04" wp14:editId="74E110AD">
            <wp:extent cx="5759450" cy="3606165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0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416FA" w14:textId="6825071A" w:rsidR="003347BB" w:rsidRDefault="00765DA4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765DA4">
        <w:rPr>
          <w:noProof/>
        </w:rPr>
        <w:drawing>
          <wp:inline distT="0" distB="0" distL="0" distR="0" wp14:anchorId="2707A88C" wp14:editId="0F60E1C2">
            <wp:extent cx="5759450" cy="1901705"/>
            <wp:effectExtent l="0" t="0" r="0" b="381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0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7BB">
        <w:rPr>
          <w:rFonts w:ascii="ＭＳ ゴシック" w:eastAsia="ＭＳ ゴシック" w:hAnsi="ＭＳ ゴシック"/>
          <w:szCs w:val="21"/>
        </w:rPr>
        <w:br w:type="page"/>
      </w:r>
    </w:p>
    <w:p w14:paraId="7D544840" w14:textId="0E250948" w:rsidR="003347BB" w:rsidRDefault="003347BB" w:rsidP="003347BB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2</w:t>
      </w:r>
      <w:r>
        <w:rPr>
          <w:rFonts w:ascii="ＭＳ ゴシック" w:eastAsia="ＭＳ ゴシック" w:hAnsi="ＭＳ ゴシック"/>
          <w:b/>
          <w:szCs w:val="21"/>
        </w:rPr>
        <w:t>-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3　</w:t>
      </w:r>
      <w:r w:rsidR="00A15926" w:rsidRPr="00A15926">
        <w:rPr>
          <w:rFonts w:hint="eastAsia"/>
        </w:rPr>
        <w:t xml:space="preserve"> </w:t>
      </w:r>
      <w:r w:rsidR="00A15926" w:rsidRPr="00A15926">
        <w:rPr>
          <w:rFonts w:ascii="ＭＳ ゴシック" w:eastAsia="ＭＳ ゴシック" w:hAnsi="ＭＳ ゴシック" w:hint="eastAsia"/>
          <w:b/>
          <w:szCs w:val="21"/>
        </w:rPr>
        <w:t>AI（人工知能）による病気の早期発見や診断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4536"/>
        <w:gridCol w:w="2261"/>
      </w:tblGrid>
      <w:tr w:rsidR="00C950C9" w14:paraId="678E0FF3" w14:textId="77777777" w:rsidTr="0081106E">
        <w:tc>
          <w:tcPr>
            <w:tcW w:w="6520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5C62078" w14:textId="77777777" w:rsidR="00C950C9" w:rsidRPr="00BB72A1" w:rsidRDefault="00C950C9" w:rsidP="0081106E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1"/>
              </w:rPr>
            </w:pPr>
            <w:r w:rsidRPr="00BB72A1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【興味・関心がある】の割合（全体）</w:t>
            </w:r>
          </w:p>
        </w:tc>
        <w:tc>
          <w:tcPr>
            <w:tcW w:w="2261" w:type="dxa"/>
            <w:tcBorders>
              <w:left w:val="dotted" w:sz="4" w:space="0" w:color="auto"/>
            </w:tcBorders>
          </w:tcPr>
          <w:p w14:paraId="0CD8785C" w14:textId="177054E6" w:rsidR="00C950C9" w:rsidRPr="00A9425B" w:rsidRDefault="00C950C9" w:rsidP="0081106E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75.4</w:t>
            </w:r>
            <w:r w:rsidRPr="00A9425B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％</w:t>
            </w:r>
          </w:p>
        </w:tc>
      </w:tr>
      <w:tr w:rsidR="00C950C9" w14:paraId="042CA6B7" w14:textId="77777777" w:rsidTr="0081106E">
        <w:tc>
          <w:tcPr>
            <w:tcW w:w="1984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006D5C3" w14:textId="77777777" w:rsidR="00C950C9" w:rsidRPr="00BB72A1" w:rsidRDefault="00C950C9" w:rsidP="0081106E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1"/>
              </w:rPr>
            </w:pPr>
            <w:r w:rsidRPr="00BB72A1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性別による差</w:t>
            </w:r>
          </w:p>
        </w:tc>
        <w:tc>
          <w:tcPr>
            <w:tcW w:w="6797" w:type="dxa"/>
            <w:gridSpan w:val="2"/>
            <w:tcBorders>
              <w:left w:val="dotted" w:sz="4" w:space="0" w:color="auto"/>
            </w:tcBorders>
          </w:tcPr>
          <w:p w14:paraId="314376AD" w14:textId="7C9B9EC8" w:rsidR="00C950C9" w:rsidRPr="006F073C" w:rsidRDefault="00372699" w:rsidP="00372699">
            <w:pPr>
              <w:spacing w:line="288" w:lineRule="auto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統計的な有意差は見られなかった。</w:t>
            </w:r>
          </w:p>
        </w:tc>
      </w:tr>
      <w:tr w:rsidR="00C950C9" w14:paraId="21D26884" w14:textId="77777777" w:rsidTr="0081106E">
        <w:tc>
          <w:tcPr>
            <w:tcW w:w="1984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004621E" w14:textId="77777777" w:rsidR="00C950C9" w:rsidRPr="00BB72A1" w:rsidRDefault="00C950C9" w:rsidP="0081106E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1"/>
              </w:rPr>
            </w:pPr>
            <w:r w:rsidRPr="00BB72A1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年代による差</w:t>
            </w:r>
          </w:p>
        </w:tc>
        <w:tc>
          <w:tcPr>
            <w:tcW w:w="6797" w:type="dxa"/>
            <w:gridSpan w:val="2"/>
            <w:tcBorders>
              <w:left w:val="dotted" w:sz="4" w:space="0" w:color="auto"/>
            </w:tcBorders>
          </w:tcPr>
          <w:p w14:paraId="0334F61D" w14:textId="260B5010" w:rsidR="00C950C9" w:rsidRPr="00A9425B" w:rsidRDefault="00372699" w:rsidP="00372699">
            <w:pPr>
              <w:spacing w:line="288" w:lineRule="auto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6F073C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60代以上の方が、</w:t>
            </w:r>
            <w:r w:rsidR="00276D9E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40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代や</w:t>
            </w:r>
            <w:r w:rsidR="00276D9E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50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代</w:t>
            </w:r>
            <w:r w:rsidRPr="006F073C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と比べて、【興味・関心がある】と回答した割合が高かった。</w:t>
            </w:r>
          </w:p>
        </w:tc>
      </w:tr>
    </w:tbl>
    <w:p w14:paraId="038C8FE9" w14:textId="77777777" w:rsidR="00830F42" w:rsidRDefault="00830F42" w:rsidP="003347BB">
      <w:pPr>
        <w:rPr>
          <w:rFonts w:ascii="ＭＳ ゴシック" w:eastAsia="ＭＳ ゴシック" w:hAnsi="ＭＳ ゴシック"/>
          <w:b/>
          <w:szCs w:val="21"/>
        </w:rPr>
      </w:pPr>
    </w:p>
    <w:p w14:paraId="263F693C" w14:textId="20374631" w:rsidR="003347BB" w:rsidRDefault="003347BB" w:rsidP="003347BB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【図表</w:t>
      </w:r>
      <w:r w:rsidR="00A15926">
        <w:rPr>
          <w:rFonts w:ascii="ＭＳ ゴシック" w:eastAsia="ＭＳ ゴシック" w:hAnsi="ＭＳ ゴシック" w:hint="eastAsia"/>
          <w:b/>
          <w:szCs w:val="21"/>
        </w:rPr>
        <w:t>2-3</w:t>
      </w:r>
      <w:r>
        <w:rPr>
          <w:rFonts w:ascii="ＭＳ ゴシック" w:eastAsia="ＭＳ ゴシック" w:hAnsi="ＭＳ ゴシック" w:hint="eastAsia"/>
          <w:b/>
          <w:szCs w:val="21"/>
        </w:rPr>
        <w:t>】</w:t>
      </w:r>
    </w:p>
    <w:p w14:paraId="196C7E75" w14:textId="77777777" w:rsidR="00FE69B5" w:rsidRDefault="00765DA4" w:rsidP="00CD753F">
      <w:pPr>
        <w:rPr>
          <w:rFonts w:ascii="ＭＳ ゴシック" w:eastAsia="ＭＳ ゴシック" w:hAnsi="ＭＳ ゴシック"/>
          <w:szCs w:val="21"/>
        </w:rPr>
      </w:pPr>
      <w:r w:rsidRPr="00765DA4">
        <w:rPr>
          <w:noProof/>
        </w:rPr>
        <w:drawing>
          <wp:inline distT="0" distB="0" distL="0" distR="0" wp14:anchorId="5198BA30" wp14:editId="1514F435">
            <wp:extent cx="5759450" cy="3598725"/>
            <wp:effectExtent l="0" t="0" r="0" b="190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F5A84" w14:textId="64086CC7" w:rsidR="003347BB" w:rsidRDefault="00FE69B5" w:rsidP="00CD753F">
      <w:pPr>
        <w:rPr>
          <w:rFonts w:ascii="ＭＳ ゴシック" w:eastAsia="ＭＳ ゴシック" w:hAnsi="ＭＳ ゴシック"/>
          <w:szCs w:val="21"/>
        </w:rPr>
      </w:pPr>
      <w:r w:rsidRPr="00FE69B5">
        <w:rPr>
          <w:noProof/>
        </w:rPr>
        <w:drawing>
          <wp:inline distT="0" distB="0" distL="0" distR="0" wp14:anchorId="0DEFCD70" wp14:editId="00BA206F">
            <wp:extent cx="5759450" cy="1901705"/>
            <wp:effectExtent l="0" t="0" r="0" b="381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0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7BB">
        <w:rPr>
          <w:rFonts w:ascii="ＭＳ ゴシック" w:eastAsia="ＭＳ ゴシック" w:hAnsi="ＭＳ ゴシック"/>
          <w:szCs w:val="21"/>
        </w:rPr>
        <w:br w:type="page"/>
      </w:r>
    </w:p>
    <w:p w14:paraId="3694B569" w14:textId="50C195E4" w:rsidR="003347BB" w:rsidRDefault="003347BB" w:rsidP="003347BB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2</w:t>
      </w:r>
      <w:r>
        <w:rPr>
          <w:rFonts w:ascii="ＭＳ ゴシック" w:eastAsia="ＭＳ ゴシック" w:hAnsi="ＭＳ ゴシック"/>
          <w:b/>
          <w:szCs w:val="21"/>
        </w:rPr>
        <w:t>-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4　</w:t>
      </w:r>
      <w:r w:rsidR="00CD37F2" w:rsidRPr="00CD37F2">
        <w:rPr>
          <w:rFonts w:ascii="ＭＳ ゴシック" w:eastAsia="ＭＳ ゴシック" w:hAnsi="ＭＳ ゴシック" w:hint="eastAsia"/>
          <w:b/>
          <w:szCs w:val="21"/>
        </w:rPr>
        <w:t>アンチエイジング（老化防止）や若返り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4536"/>
        <w:gridCol w:w="2261"/>
      </w:tblGrid>
      <w:tr w:rsidR="00CD753F" w14:paraId="1137E7D2" w14:textId="77777777" w:rsidTr="0081106E">
        <w:tc>
          <w:tcPr>
            <w:tcW w:w="6520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16158D0" w14:textId="77777777" w:rsidR="00CD753F" w:rsidRPr="00BB72A1" w:rsidRDefault="00CD753F" w:rsidP="0081106E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1"/>
              </w:rPr>
            </w:pPr>
            <w:r w:rsidRPr="00BB72A1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【興味・関心がある】の割合（全体）</w:t>
            </w:r>
          </w:p>
        </w:tc>
        <w:tc>
          <w:tcPr>
            <w:tcW w:w="2261" w:type="dxa"/>
            <w:tcBorders>
              <w:left w:val="dotted" w:sz="4" w:space="0" w:color="auto"/>
            </w:tcBorders>
          </w:tcPr>
          <w:p w14:paraId="3E991142" w14:textId="325A0E7C" w:rsidR="00CD753F" w:rsidRPr="00A9425B" w:rsidRDefault="00CD753F" w:rsidP="0081106E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75.</w:t>
            </w:r>
            <w:r w:rsidR="00293552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9</w:t>
            </w:r>
            <w:r w:rsidRPr="00A9425B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％</w:t>
            </w:r>
          </w:p>
        </w:tc>
      </w:tr>
      <w:tr w:rsidR="00CD753F" w14:paraId="2E0E9193" w14:textId="77777777" w:rsidTr="0081106E">
        <w:tc>
          <w:tcPr>
            <w:tcW w:w="1984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8C52AC6" w14:textId="77777777" w:rsidR="00CD753F" w:rsidRPr="00BB72A1" w:rsidRDefault="00CD753F" w:rsidP="0081106E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1"/>
              </w:rPr>
            </w:pPr>
            <w:r w:rsidRPr="00BB72A1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性別による差</w:t>
            </w:r>
          </w:p>
        </w:tc>
        <w:tc>
          <w:tcPr>
            <w:tcW w:w="6797" w:type="dxa"/>
            <w:gridSpan w:val="2"/>
            <w:tcBorders>
              <w:left w:val="dotted" w:sz="4" w:space="0" w:color="auto"/>
            </w:tcBorders>
          </w:tcPr>
          <w:p w14:paraId="2F06AC59" w14:textId="173FB67E" w:rsidR="00CD753F" w:rsidRPr="00CD753F" w:rsidRDefault="00CD753F" w:rsidP="00F400CC">
            <w:pPr>
              <w:spacing w:line="288" w:lineRule="auto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CD753F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女性の方が、男性と比べて、【興味・関心がある】</w:t>
            </w:r>
            <w:r w:rsidR="00F400CC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と回答した</w:t>
            </w:r>
            <w:r w:rsidRPr="00CD753F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割合が高かった。</w:t>
            </w:r>
          </w:p>
        </w:tc>
      </w:tr>
      <w:tr w:rsidR="00CD753F" w14:paraId="1869C0A1" w14:textId="77777777" w:rsidTr="0081106E">
        <w:tc>
          <w:tcPr>
            <w:tcW w:w="1984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FF37390" w14:textId="77777777" w:rsidR="00CD753F" w:rsidRPr="00BB72A1" w:rsidRDefault="00CD753F" w:rsidP="0081106E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1"/>
              </w:rPr>
            </w:pPr>
            <w:r w:rsidRPr="00BB72A1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年代による差</w:t>
            </w:r>
          </w:p>
        </w:tc>
        <w:tc>
          <w:tcPr>
            <w:tcW w:w="6797" w:type="dxa"/>
            <w:gridSpan w:val="2"/>
            <w:tcBorders>
              <w:left w:val="dotted" w:sz="4" w:space="0" w:color="auto"/>
            </w:tcBorders>
          </w:tcPr>
          <w:p w14:paraId="39A5603C" w14:textId="2D57239E" w:rsidR="00CD753F" w:rsidRPr="00A9425B" w:rsidRDefault="00CD753F" w:rsidP="00CD753F">
            <w:pPr>
              <w:spacing w:line="288" w:lineRule="auto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統計的な有意差は見られなかった。</w:t>
            </w:r>
          </w:p>
        </w:tc>
      </w:tr>
    </w:tbl>
    <w:p w14:paraId="02004E72" w14:textId="4E021D47" w:rsidR="003347BB" w:rsidRPr="00F571D9" w:rsidRDefault="003347BB" w:rsidP="00293552">
      <w:pPr>
        <w:pStyle w:val="a3"/>
        <w:ind w:leftChars="0" w:left="420"/>
        <w:rPr>
          <w:rFonts w:hAnsi="ＭＳ ゴシック"/>
          <w:szCs w:val="21"/>
        </w:rPr>
      </w:pPr>
    </w:p>
    <w:p w14:paraId="60CE21F6" w14:textId="6943B1E5" w:rsidR="003347BB" w:rsidRDefault="003347BB" w:rsidP="003347BB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【図表</w:t>
      </w:r>
      <w:r w:rsidR="00CD37F2">
        <w:rPr>
          <w:rFonts w:ascii="ＭＳ ゴシック" w:eastAsia="ＭＳ ゴシック" w:hAnsi="ＭＳ ゴシック" w:hint="eastAsia"/>
          <w:b/>
          <w:szCs w:val="21"/>
        </w:rPr>
        <w:t>2-4</w:t>
      </w:r>
      <w:r>
        <w:rPr>
          <w:rFonts w:ascii="ＭＳ ゴシック" w:eastAsia="ＭＳ ゴシック" w:hAnsi="ＭＳ ゴシック" w:hint="eastAsia"/>
          <w:b/>
          <w:szCs w:val="21"/>
        </w:rPr>
        <w:t>】</w:t>
      </w:r>
    </w:p>
    <w:p w14:paraId="2C700899" w14:textId="77777777" w:rsidR="00FE69B5" w:rsidRDefault="00765DA4" w:rsidP="00295E13">
      <w:pPr>
        <w:rPr>
          <w:rFonts w:ascii="ＭＳ ゴシック" w:eastAsia="ＭＳ ゴシック" w:hAnsi="ＭＳ ゴシック"/>
          <w:szCs w:val="21"/>
        </w:rPr>
      </w:pPr>
      <w:r w:rsidRPr="00765DA4">
        <w:rPr>
          <w:noProof/>
        </w:rPr>
        <w:drawing>
          <wp:inline distT="0" distB="0" distL="0" distR="0" wp14:anchorId="3B40A72F" wp14:editId="4B11CD47">
            <wp:extent cx="5759450" cy="3951441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5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E28E5" w14:textId="0649B84E" w:rsidR="003347BB" w:rsidRDefault="00FE69B5" w:rsidP="00295E13">
      <w:pPr>
        <w:rPr>
          <w:rFonts w:ascii="ＭＳ ゴシック" w:eastAsia="ＭＳ ゴシック" w:hAnsi="ＭＳ ゴシック"/>
          <w:szCs w:val="21"/>
        </w:rPr>
      </w:pPr>
      <w:r w:rsidRPr="00FE69B5">
        <w:rPr>
          <w:noProof/>
        </w:rPr>
        <w:drawing>
          <wp:inline distT="0" distB="0" distL="0" distR="0" wp14:anchorId="0123997F" wp14:editId="60D0C8B5">
            <wp:extent cx="5759450" cy="1901705"/>
            <wp:effectExtent l="0" t="0" r="0" b="381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0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7BB">
        <w:rPr>
          <w:rFonts w:ascii="ＭＳ ゴシック" w:eastAsia="ＭＳ ゴシック" w:hAnsi="ＭＳ ゴシック"/>
          <w:szCs w:val="21"/>
        </w:rPr>
        <w:br w:type="page"/>
      </w:r>
    </w:p>
    <w:p w14:paraId="16EADCF7" w14:textId="39F0F75C" w:rsidR="003347BB" w:rsidRDefault="003347BB" w:rsidP="003347BB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2</w:t>
      </w:r>
      <w:r>
        <w:rPr>
          <w:rFonts w:ascii="ＭＳ ゴシック" w:eastAsia="ＭＳ ゴシック" w:hAnsi="ＭＳ ゴシック"/>
          <w:b/>
          <w:szCs w:val="21"/>
        </w:rPr>
        <w:t>-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5　</w:t>
      </w:r>
      <w:r w:rsidR="008022D4" w:rsidRPr="008022D4">
        <w:rPr>
          <w:rFonts w:ascii="ＭＳ ゴシック" w:eastAsia="ＭＳ ゴシック" w:hAnsi="ＭＳ ゴシック" w:hint="eastAsia"/>
          <w:b/>
          <w:szCs w:val="21"/>
        </w:rPr>
        <w:t>子どもの発達・成長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4536"/>
        <w:gridCol w:w="2261"/>
      </w:tblGrid>
      <w:tr w:rsidR="00293552" w14:paraId="6AB6F67F" w14:textId="77777777" w:rsidTr="0081106E">
        <w:tc>
          <w:tcPr>
            <w:tcW w:w="6520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CDDE43" w14:textId="77777777" w:rsidR="00293552" w:rsidRPr="00BB72A1" w:rsidRDefault="00293552" w:rsidP="0081106E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1"/>
              </w:rPr>
            </w:pPr>
            <w:r w:rsidRPr="00BB72A1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【興味・関心がある】の割合（全体）</w:t>
            </w:r>
          </w:p>
        </w:tc>
        <w:tc>
          <w:tcPr>
            <w:tcW w:w="2261" w:type="dxa"/>
            <w:tcBorders>
              <w:left w:val="dotted" w:sz="4" w:space="0" w:color="auto"/>
            </w:tcBorders>
          </w:tcPr>
          <w:p w14:paraId="0FD49DD0" w14:textId="690FDC38" w:rsidR="00293552" w:rsidRPr="00A9425B" w:rsidRDefault="00293552" w:rsidP="0081106E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64.5</w:t>
            </w:r>
            <w:r w:rsidRPr="00A9425B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％</w:t>
            </w:r>
          </w:p>
        </w:tc>
      </w:tr>
      <w:tr w:rsidR="00293552" w14:paraId="05CE0AEF" w14:textId="77777777" w:rsidTr="0081106E">
        <w:tc>
          <w:tcPr>
            <w:tcW w:w="1984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1B6059" w14:textId="77777777" w:rsidR="00293552" w:rsidRPr="00BB72A1" w:rsidRDefault="00293552" w:rsidP="0081106E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1"/>
              </w:rPr>
            </w:pPr>
            <w:r w:rsidRPr="00BB72A1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性別による差</w:t>
            </w:r>
          </w:p>
        </w:tc>
        <w:tc>
          <w:tcPr>
            <w:tcW w:w="6797" w:type="dxa"/>
            <w:gridSpan w:val="2"/>
            <w:tcBorders>
              <w:left w:val="dotted" w:sz="4" w:space="0" w:color="auto"/>
            </w:tcBorders>
          </w:tcPr>
          <w:p w14:paraId="1D4BF3A0" w14:textId="5CE0640C" w:rsidR="00293552" w:rsidRPr="00CD753F" w:rsidRDefault="00293552" w:rsidP="0081106E">
            <w:pPr>
              <w:spacing w:line="288" w:lineRule="auto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統計的な有意差は見られなかった</w:t>
            </w:r>
            <w:r w:rsidR="00D90EDF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。</w:t>
            </w:r>
          </w:p>
        </w:tc>
      </w:tr>
      <w:tr w:rsidR="00293552" w14:paraId="040EAF09" w14:textId="77777777" w:rsidTr="0081106E">
        <w:tc>
          <w:tcPr>
            <w:tcW w:w="1984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C862314" w14:textId="77777777" w:rsidR="00293552" w:rsidRPr="00BB72A1" w:rsidRDefault="00293552" w:rsidP="0081106E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1"/>
              </w:rPr>
            </w:pPr>
            <w:r w:rsidRPr="00BB72A1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年代による差</w:t>
            </w:r>
          </w:p>
        </w:tc>
        <w:tc>
          <w:tcPr>
            <w:tcW w:w="6797" w:type="dxa"/>
            <w:gridSpan w:val="2"/>
            <w:tcBorders>
              <w:left w:val="dotted" w:sz="4" w:space="0" w:color="auto"/>
            </w:tcBorders>
          </w:tcPr>
          <w:p w14:paraId="50FC8F34" w14:textId="6C3E7CD8" w:rsidR="00293552" w:rsidRPr="00A9425B" w:rsidRDefault="003016BA" w:rsidP="00295E13">
            <w:pPr>
              <w:spacing w:line="288" w:lineRule="auto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18～29歳や30代の方が、40代や50代と比べて、【興味・関心がある】</w:t>
            </w:r>
            <w:r w:rsidR="00295E13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と回答した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割合が高かった。</w:t>
            </w:r>
          </w:p>
        </w:tc>
      </w:tr>
    </w:tbl>
    <w:p w14:paraId="4B2BA4C8" w14:textId="3555C681" w:rsidR="003347BB" w:rsidRPr="003016BA" w:rsidRDefault="003347BB" w:rsidP="003016BA">
      <w:pPr>
        <w:rPr>
          <w:rFonts w:hAnsi="ＭＳ ゴシック"/>
          <w:szCs w:val="21"/>
        </w:rPr>
      </w:pPr>
    </w:p>
    <w:p w14:paraId="645D5735" w14:textId="4C6B632A" w:rsidR="003347BB" w:rsidRDefault="003347BB" w:rsidP="003347BB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【図表</w:t>
      </w:r>
      <w:r w:rsidR="0097073A">
        <w:rPr>
          <w:rFonts w:ascii="ＭＳ ゴシック" w:eastAsia="ＭＳ ゴシック" w:hAnsi="ＭＳ ゴシック" w:hint="eastAsia"/>
          <w:b/>
          <w:szCs w:val="21"/>
        </w:rPr>
        <w:t>2-5</w:t>
      </w:r>
      <w:r>
        <w:rPr>
          <w:rFonts w:ascii="ＭＳ ゴシック" w:eastAsia="ＭＳ ゴシック" w:hAnsi="ＭＳ ゴシック" w:hint="eastAsia"/>
          <w:b/>
          <w:szCs w:val="21"/>
        </w:rPr>
        <w:t>】</w:t>
      </w:r>
    </w:p>
    <w:p w14:paraId="64A6E8E6" w14:textId="77777777" w:rsidR="00FE69B5" w:rsidRDefault="00765DA4" w:rsidP="003016BA">
      <w:pPr>
        <w:rPr>
          <w:rFonts w:ascii="ＭＳ ゴシック" w:eastAsia="ＭＳ ゴシック" w:hAnsi="ＭＳ ゴシック"/>
          <w:szCs w:val="21"/>
        </w:rPr>
      </w:pPr>
      <w:r w:rsidRPr="00765DA4">
        <w:rPr>
          <w:noProof/>
        </w:rPr>
        <w:drawing>
          <wp:inline distT="0" distB="0" distL="0" distR="0" wp14:anchorId="652EBBF7" wp14:editId="65AFC02A">
            <wp:extent cx="5759450" cy="3598725"/>
            <wp:effectExtent l="0" t="0" r="0" b="190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5C6B6" w14:textId="44A59945" w:rsidR="003347BB" w:rsidRDefault="00FE69B5" w:rsidP="003016BA">
      <w:pPr>
        <w:rPr>
          <w:rFonts w:ascii="ＭＳ ゴシック" w:eastAsia="ＭＳ ゴシック" w:hAnsi="ＭＳ ゴシック"/>
          <w:szCs w:val="21"/>
        </w:rPr>
      </w:pPr>
      <w:r w:rsidRPr="00FE69B5">
        <w:rPr>
          <w:noProof/>
        </w:rPr>
        <w:drawing>
          <wp:inline distT="0" distB="0" distL="0" distR="0" wp14:anchorId="18A50520" wp14:editId="1DC2E3A9">
            <wp:extent cx="5759450" cy="1901705"/>
            <wp:effectExtent l="0" t="0" r="0" b="381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0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7BB">
        <w:rPr>
          <w:rFonts w:ascii="ＭＳ ゴシック" w:eastAsia="ＭＳ ゴシック" w:hAnsi="ＭＳ ゴシック"/>
          <w:szCs w:val="21"/>
        </w:rPr>
        <w:br w:type="page"/>
      </w:r>
    </w:p>
    <w:p w14:paraId="4F5B6435" w14:textId="2078CDD6" w:rsidR="003347BB" w:rsidRDefault="003347BB" w:rsidP="003347BB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2</w:t>
      </w:r>
      <w:r>
        <w:rPr>
          <w:rFonts w:ascii="ＭＳ ゴシック" w:eastAsia="ＭＳ ゴシック" w:hAnsi="ＭＳ ゴシック"/>
          <w:b/>
          <w:szCs w:val="21"/>
        </w:rPr>
        <w:t>-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6　</w:t>
      </w:r>
      <w:r w:rsidR="0097073A" w:rsidRPr="0097073A">
        <w:rPr>
          <w:rFonts w:ascii="ＭＳ ゴシック" w:eastAsia="ＭＳ ゴシック" w:hAnsi="ＭＳ ゴシック" w:hint="eastAsia"/>
          <w:b/>
          <w:szCs w:val="21"/>
        </w:rPr>
        <w:t>介護技術・介護ロボット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4536"/>
        <w:gridCol w:w="2261"/>
      </w:tblGrid>
      <w:tr w:rsidR="007A0730" w14:paraId="3474490D" w14:textId="77777777" w:rsidTr="0081106E">
        <w:tc>
          <w:tcPr>
            <w:tcW w:w="6520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944EFBE" w14:textId="77777777" w:rsidR="007A0730" w:rsidRPr="00BB72A1" w:rsidRDefault="007A0730" w:rsidP="0081106E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1"/>
              </w:rPr>
            </w:pPr>
            <w:r w:rsidRPr="00BB72A1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【興味・関心がある】の割合（全体）</w:t>
            </w:r>
          </w:p>
        </w:tc>
        <w:tc>
          <w:tcPr>
            <w:tcW w:w="2261" w:type="dxa"/>
            <w:tcBorders>
              <w:left w:val="dotted" w:sz="4" w:space="0" w:color="auto"/>
            </w:tcBorders>
          </w:tcPr>
          <w:p w14:paraId="54AE0EA2" w14:textId="268E4AF4" w:rsidR="007A0730" w:rsidRPr="00A9425B" w:rsidRDefault="0081106E" w:rsidP="0081106E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71.7</w:t>
            </w:r>
            <w:r w:rsidR="007A0730" w:rsidRPr="00A9425B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％</w:t>
            </w:r>
          </w:p>
        </w:tc>
      </w:tr>
      <w:tr w:rsidR="007A0730" w14:paraId="2F1856E3" w14:textId="77777777" w:rsidTr="0081106E">
        <w:tc>
          <w:tcPr>
            <w:tcW w:w="1984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C233649" w14:textId="77777777" w:rsidR="007A0730" w:rsidRPr="00BB72A1" w:rsidRDefault="007A0730" w:rsidP="0081106E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1"/>
              </w:rPr>
            </w:pPr>
            <w:r w:rsidRPr="00BB72A1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性別による差</w:t>
            </w:r>
          </w:p>
        </w:tc>
        <w:tc>
          <w:tcPr>
            <w:tcW w:w="6797" w:type="dxa"/>
            <w:gridSpan w:val="2"/>
            <w:tcBorders>
              <w:left w:val="dotted" w:sz="4" w:space="0" w:color="auto"/>
            </w:tcBorders>
          </w:tcPr>
          <w:p w14:paraId="1DE68210" w14:textId="05937A65" w:rsidR="007A0730" w:rsidRPr="00CD753F" w:rsidRDefault="007A0730" w:rsidP="0081106E">
            <w:pPr>
              <w:spacing w:line="288" w:lineRule="auto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統計的な有意差は見られなかった</w:t>
            </w:r>
            <w:r w:rsidR="00D90EDF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。</w:t>
            </w:r>
          </w:p>
        </w:tc>
      </w:tr>
      <w:tr w:rsidR="007A0730" w14:paraId="7F05B5C6" w14:textId="77777777" w:rsidTr="0081106E">
        <w:tc>
          <w:tcPr>
            <w:tcW w:w="1984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3CA0959" w14:textId="77777777" w:rsidR="007A0730" w:rsidRPr="00BB72A1" w:rsidRDefault="007A0730" w:rsidP="0081106E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1"/>
              </w:rPr>
            </w:pPr>
            <w:r w:rsidRPr="00BB72A1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年代による差</w:t>
            </w:r>
          </w:p>
        </w:tc>
        <w:tc>
          <w:tcPr>
            <w:tcW w:w="6797" w:type="dxa"/>
            <w:gridSpan w:val="2"/>
            <w:tcBorders>
              <w:left w:val="dotted" w:sz="4" w:space="0" w:color="auto"/>
            </w:tcBorders>
          </w:tcPr>
          <w:p w14:paraId="08D56EBB" w14:textId="44E461B2" w:rsidR="007A0730" w:rsidRPr="00A9425B" w:rsidRDefault="007A0730" w:rsidP="0081106E">
            <w:pPr>
              <w:spacing w:line="288" w:lineRule="auto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7A0730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60代以上の方が、40代以下と比べて、【興味・関心がある】と回答した割合が高い。</w:t>
            </w:r>
          </w:p>
        </w:tc>
      </w:tr>
    </w:tbl>
    <w:p w14:paraId="20FFFFFE" w14:textId="77777777" w:rsidR="00DA448B" w:rsidRDefault="00DA448B" w:rsidP="003347BB">
      <w:pPr>
        <w:rPr>
          <w:rFonts w:ascii="ＭＳ ゴシック" w:eastAsia="ＭＳ ゴシック" w:hAnsi="ＭＳ ゴシック"/>
          <w:b/>
          <w:szCs w:val="21"/>
        </w:rPr>
      </w:pPr>
    </w:p>
    <w:p w14:paraId="6E04AE7B" w14:textId="488B3F16" w:rsidR="003347BB" w:rsidRDefault="003347BB" w:rsidP="003347BB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【図表</w:t>
      </w:r>
      <w:r w:rsidR="0097073A">
        <w:rPr>
          <w:rFonts w:ascii="ＭＳ ゴシック" w:eastAsia="ＭＳ ゴシック" w:hAnsi="ＭＳ ゴシック" w:hint="eastAsia"/>
          <w:b/>
          <w:szCs w:val="21"/>
        </w:rPr>
        <w:t>2-6</w:t>
      </w:r>
      <w:r>
        <w:rPr>
          <w:rFonts w:ascii="ＭＳ ゴシック" w:eastAsia="ＭＳ ゴシック" w:hAnsi="ＭＳ ゴシック" w:hint="eastAsia"/>
          <w:b/>
          <w:szCs w:val="21"/>
        </w:rPr>
        <w:t>】</w:t>
      </w:r>
    </w:p>
    <w:p w14:paraId="39385A88" w14:textId="77777777" w:rsidR="00FE69B5" w:rsidRDefault="00765DA4" w:rsidP="00DA448B">
      <w:pPr>
        <w:rPr>
          <w:rFonts w:ascii="ＭＳ ゴシック" w:eastAsia="ＭＳ ゴシック" w:hAnsi="ＭＳ ゴシック"/>
          <w:szCs w:val="21"/>
        </w:rPr>
      </w:pPr>
      <w:r w:rsidRPr="00765DA4">
        <w:rPr>
          <w:noProof/>
        </w:rPr>
        <w:drawing>
          <wp:inline distT="0" distB="0" distL="0" distR="0" wp14:anchorId="299DFC1F" wp14:editId="6DA9BB2B">
            <wp:extent cx="5759450" cy="3606176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0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119A7" w14:textId="246215B7" w:rsidR="003347BB" w:rsidRDefault="00FE69B5" w:rsidP="00DA448B">
      <w:pPr>
        <w:rPr>
          <w:rFonts w:ascii="ＭＳ ゴシック" w:eastAsia="ＭＳ ゴシック" w:hAnsi="ＭＳ ゴシック"/>
          <w:szCs w:val="21"/>
        </w:rPr>
      </w:pPr>
      <w:r w:rsidRPr="00FE69B5">
        <w:rPr>
          <w:noProof/>
        </w:rPr>
        <w:drawing>
          <wp:inline distT="0" distB="0" distL="0" distR="0" wp14:anchorId="42659A4D" wp14:editId="4F0A37CC">
            <wp:extent cx="5759450" cy="1901705"/>
            <wp:effectExtent l="0" t="0" r="0" b="381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0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7BB">
        <w:rPr>
          <w:rFonts w:ascii="ＭＳ ゴシック" w:eastAsia="ＭＳ ゴシック" w:hAnsi="ＭＳ ゴシック"/>
          <w:szCs w:val="21"/>
        </w:rPr>
        <w:br w:type="page"/>
      </w:r>
    </w:p>
    <w:p w14:paraId="5523731E" w14:textId="295B7982" w:rsidR="003347BB" w:rsidRDefault="003347BB" w:rsidP="003347BB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2</w:t>
      </w:r>
      <w:r>
        <w:rPr>
          <w:rFonts w:ascii="ＭＳ ゴシック" w:eastAsia="ＭＳ ゴシック" w:hAnsi="ＭＳ ゴシック"/>
          <w:b/>
          <w:szCs w:val="21"/>
        </w:rPr>
        <w:t>-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7　</w:t>
      </w:r>
      <w:r w:rsidR="005A5CA1" w:rsidRPr="005A5CA1">
        <w:rPr>
          <w:rFonts w:ascii="ＭＳ ゴシック" w:eastAsia="ＭＳ ゴシック" w:hAnsi="ＭＳ ゴシック" w:hint="eastAsia"/>
          <w:b/>
          <w:szCs w:val="21"/>
        </w:rPr>
        <w:t>障がい者の支援・治療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4536"/>
        <w:gridCol w:w="2261"/>
      </w:tblGrid>
      <w:tr w:rsidR="0081106E" w14:paraId="1956C5D4" w14:textId="77777777" w:rsidTr="0081106E">
        <w:tc>
          <w:tcPr>
            <w:tcW w:w="6520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AC790F4" w14:textId="77777777" w:rsidR="0081106E" w:rsidRPr="00BB72A1" w:rsidRDefault="0081106E" w:rsidP="0081106E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1"/>
              </w:rPr>
            </w:pPr>
            <w:r w:rsidRPr="00BB72A1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【興味・関心がある】の割合（全体）</w:t>
            </w:r>
          </w:p>
        </w:tc>
        <w:tc>
          <w:tcPr>
            <w:tcW w:w="2261" w:type="dxa"/>
            <w:tcBorders>
              <w:left w:val="dotted" w:sz="4" w:space="0" w:color="auto"/>
            </w:tcBorders>
          </w:tcPr>
          <w:p w14:paraId="75109CA8" w14:textId="62EFEF86" w:rsidR="0081106E" w:rsidRPr="00A9425B" w:rsidRDefault="00FA7224" w:rsidP="0081106E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64.4</w:t>
            </w:r>
            <w:r w:rsidR="0081106E" w:rsidRPr="00A9425B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％</w:t>
            </w:r>
          </w:p>
        </w:tc>
      </w:tr>
      <w:tr w:rsidR="0081106E" w14:paraId="34D53542" w14:textId="77777777" w:rsidTr="0081106E">
        <w:tc>
          <w:tcPr>
            <w:tcW w:w="1984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0F025F7" w14:textId="77777777" w:rsidR="0081106E" w:rsidRPr="00BB72A1" w:rsidRDefault="0081106E" w:rsidP="0081106E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1"/>
              </w:rPr>
            </w:pPr>
            <w:r w:rsidRPr="00BB72A1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性別による差</w:t>
            </w:r>
          </w:p>
        </w:tc>
        <w:tc>
          <w:tcPr>
            <w:tcW w:w="6797" w:type="dxa"/>
            <w:gridSpan w:val="2"/>
            <w:tcBorders>
              <w:left w:val="dotted" w:sz="4" w:space="0" w:color="auto"/>
            </w:tcBorders>
          </w:tcPr>
          <w:p w14:paraId="07ED474E" w14:textId="00C22834" w:rsidR="0081106E" w:rsidRPr="00CD753F" w:rsidRDefault="0081106E" w:rsidP="0081106E">
            <w:pPr>
              <w:spacing w:line="288" w:lineRule="auto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統計的な有意差は見られなかった</w:t>
            </w:r>
            <w:r w:rsidR="00D90EDF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。</w:t>
            </w:r>
          </w:p>
        </w:tc>
      </w:tr>
      <w:tr w:rsidR="0081106E" w14:paraId="5BFC972D" w14:textId="77777777" w:rsidTr="0081106E">
        <w:tc>
          <w:tcPr>
            <w:tcW w:w="1984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268E81C" w14:textId="77777777" w:rsidR="0081106E" w:rsidRPr="00BB72A1" w:rsidRDefault="0081106E" w:rsidP="0081106E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1"/>
              </w:rPr>
            </w:pPr>
            <w:r w:rsidRPr="00BB72A1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年代による差</w:t>
            </w:r>
          </w:p>
        </w:tc>
        <w:tc>
          <w:tcPr>
            <w:tcW w:w="6797" w:type="dxa"/>
            <w:gridSpan w:val="2"/>
            <w:tcBorders>
              <w:left w:val="dotted" w:sz="4" w:space="0" w:color="auto"/>
            </w:tcBorders>
          </w:tcPr>
          <w:p w14:paraId="3D9D70C9" w14:textId="6E6C1EB7" w:rsidR="0081106E" w:rsidRPr="00A9425B" w:rsidRDefault="0081106E" w:rsidP="0081106E">
            <w:pPr>
              <w:spacing w:line="288" w:lineRule="auto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81106E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60代以上の方が、他の年代と比べて、【興味・関心がある】と回答した割合が高かった。</w:t>
            </w:r>
          </w:p>
        </w:tc>
      </w:tr>
    </w:tbl>
    <w:p w14:paraId="35513277" w14:textId="77777777" w:rsidR="0081106E" w:rsidRPr="0081106E" w:rsidRDefault="0081106E" w:rsidP="003347BB">
      <w:pPr>
        <w:rPr>
          <w:rFonts w:ascii="ＭＳ ゴシック" w:eastAsia="ＭＳ ゴシック" w:hAnsi="ＭＳ ゴシック"/>
          <w:b/>
          <w:szCs w:val="21"/>
        </w:rPr>
      </w:pPr>
    </w:p>
    <w:p w14:paraId="566D59E2" w14:textId="523237F6" w:rsidR="003347BB" w:rsidRDefault="003347BB" w:rsidP="003347BB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【図表</w:t>
      </w:r>
      <w:r w:rsidR="005A5CA1">
        <w:rPr>
          <w:rFonts w:ascii="ＭＳ ゴシック" w:eastAsia="ＭＳ ゴシック" w:hAnsi="ＭＳ ゴシック" w:hint="eastAsia"/>
          <w:b/>
          <w:szCs w:val="21"/>
        </w:rPr>
        <w:t>2-7</w:t>
      </w:r>
      <w:r>
        <w:rPr>
          <w:rFonts w:ascii="ＭＳ ゴシック" w:eastAsia="ＭＳ ゴシック" w:hAnsi="ＭＳ ゴシック" w:hint="eastAsia"/>
          <w:b/>
          <w:szCs w:val="21"/>
        </w:rPr>
        <w:t>】</w:t>
      </w:r>
    </w:p>
    <w:p w14:paraId="42600DE1" w14:textId="77777777" w:rsidR="00FE69B5" w:rsidRDefault="00765DA4" w:rsidP="00FA7224">
      <w:pPr>
        <w:rPr>
          <w:rFonts w:ascii="ＭＳ ゴシック" w:eastAsia="ＭＳ ゴシック" w:hAnsi="ＭＳ ゴシック"/>
          <w:szCs w:val="21"/>
        </w:rPr>
      </w:pPr>
      <w:r w:rsidRPr="00765DA4">
        <w:rPr>
          <w:noProof/>
        </w:rPr>
        <w:drawing>
          <wp:inline distT="0" distB="0" distL="0" distR="0" wp14:anchorId="3078A8E1" wp14:editId="548D535C">
            <wp:extent cx="5759450" cy="3598725"/>
            <wp:effectExtent l="0" t="0" r="0" b="190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06766" w14:textId="1107531C" w:rsidR="00792D24" w:rsidRDefault="00FE69B5" w:rsidP="00FA7224">
      <w:pPr>
        <w:rPr>
          <w:rFonts w:ascii="ＭＳ ゴシック" w:eastAsia="ＭＳ ゴシック" w:hAnsi="ＭＳ ゴシック"/>
          <w:szCs w:val="21"/>
        </w:rPr>
      </w:pPr>
      <w:r w:rsidRPr="00FE69B5">
        <w:rPr>
          <w:noProof/>
        </w:rPr>
        <w:drawing>
          <wp:inline distT="0" distB="0" distL="0" distR="0" wp14:anchorId="4B98E8D5" wp14:editId="3997080F">
            <wp:extent cx="5759450" cy="1901705"/>
            <wp:effectExtent l="0" t="0" r="0" b="381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0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2D24">
        <w:rPr>
          <w:rFonts w:ascii="ＭＳ ゴシック" w:eastAsia="ＭＳ ゴシック" w:hAnsi="ＭＳ ゴシック"/>
          <w:szCs w:val="21"/>
        </w:rPr>
        <w:br w:type="page"/>
      </w:r>
    </w:p>
    <w:p w14:paraId="2FC3BDE1" w14:textId="2482A88D" w:rsidR="00792D24" w:rsidRDefault="00792D24" w:rsidP="00792D24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2</w:t>
      </w:r>
      <w:r>
        <w:rPr>
          <w:rFonts w:ascii="ＭＳ ゴシック" w:eastAsia="ＭＳ ゴシック" w:hAnsi="ＭＳ ゴシック"/>
          <w:b/>
          <w:szCs w:val="21"/>
        </w:rPr>
        <w:t>-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8　</w:t>
      </w:r>
      <w:r w:rsidR="00720F35" w:rsidRPr="00720F35">
        <w:rPr>
          <w:rFonts w:ascii="ＭＳ ゴシック" w:eastAsia="ＭＳ ゴシック" w:hAnsi="ＭＳ ゴシック" w:hint="eastAsia"/>
          <w:b/>
          <w:szCs w:val="21"/>
        </w:rPr>
        <w:t>健康食や食事療法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4536"/>
        <w:gridCol w:w="2261"/>
      </w:tblGrid>
      <w:tr w:rsidR="00D90EDF" w14:paraId="51181EBB" w14:textId="77777777" w:rsidTr="00AB65EC">
        <w:tc>
          <w:tcPr>
            <w:tcW w:w="6520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8BF8E48" w14:textId="77777777" w:rsidR="00D90EDF" w:rsidRPr="00BB72A1" w:rsidRDefault="00D90EDF" w:rsidP="00AB65EC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1"/>
              </w:rPr>
            </w:pPr>
            <w:r w:rsidRPr="00BB72A1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【興味・関心がある】の割合（全体）</w:t>
            </w:r>
          </w:p>
        </w:tc>
        <w:tc>
          <w:tcPr>
            <w:tcW w:w="2261" w:type="dxa"/>
            <w:tcBorders>
              <w:left w:val="dotted" w:sz="4" w:space="0" w:color="auto"/>
            </w:tcBorders>
          </w:tcPr>
          <w:p w14:paraId="57C2392C" w14:textId="44876321" w:rsidR="00D90EDF" w:rsidRPr="00A9425B" w:rsidRDefault="00D90EDF" w:rsidP="00AB65EC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76.4</w:t>
            </w:r>
            <w:r w:rsidRPr="00A9425B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％</w:t>
            </w:r>
          </w:p>
        </w:tc>
      </w:tr>
      <w:tr w:rsidR="00D90EDF" w14:paraId="49B1FFD2" w14:textId="77777777" w:rsidTr="00AB65EC">
        <w:tc>
          <w:tcPr>
            <w:tcW w:w="1984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55FCC4B" w14:textId="77777777" w:rsidR="00D90EDF" w:rsidRPr="00BB72A1" w:rsidRDefault="00D90EDF" w:rsidP="00AB65EC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1"/>
              </w:rPr>
            </w:pPr>
            <w:r w:rsidRPr="00BB72A1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性別による差</w:t>
            </w:r>
          </w:p>
        </w:tc>
        <w:tc>
          <w:tcPr>
            <w:tcW w:w="6797" w:type="dxa"/>
            <w:gridSpan w:val="2"/>
            <w:tcBorders>
              <w:left w:val="dotted" w:sz="4" w:space="0" w:color="auto"/>
            </w:tcBorders>
          </w:tcPr>
          <w:p w14:paraId="672D2359" w14:textId="48D737AD" w:rsidR="00D90EDF" w:rsidRPr="00CD753F" w:rsidRDefault="00D90EDF" w:rsidP="00AB65EC">
            <w:pPr>
              <w:spacing w:line="288" w:lineRule="auto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D90EDF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女性の方が、男性と比べて、【興味・関心がある】と回答した割合が高かった。</w:t>
            </w:r>
          </w:p>
        </w:tc>
      </w:tr>
      <w:tr w:rsidR="00D90EDF" w14:paraId="1998322C" w14:textId="77777777" w:rsidTr="00AB65EC">
        <w:tc>
          <w:tcPr>
            <w:tcW w:w="1984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CB00A1C" w14:textId="77777777" w:rsidR="00D90EDF" w:rsidRPr="00BB72A1" w:rsidRDefault="00D90EDF" w:rsidP="00AB65EC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1"/>
              </w:rPr>
            </w:pPr>
            <w:r w:rsidRPr="00BB72A1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年代による差</w:t>
            </w:r>
          </w:p>
        </w:tc>
        <w:tc>
          <w:tcPr>
            <w:tcW w:w="6797" w:type="dxa"/>
            <w:gridSpan w:val="2"/>
            <w:tcBorders>
              <w:left w:val="dotted" w:sz="4" w:space="0" w:color="auto"/>
            </w:tcBorders>
          </w:tcPr>
          <w:p w14:paraId="1880A074" w14:textId="0D264613" w:rsidR="00D90EDF" w:rsidRPr="00A9425B" w:rsidRDefault="00D90EDF" w:rsidP="00AB65EC">
            <w:pPr>
              <w:spacing w:line="288" w:lineRule="auto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統計的な有意差は見られなかった。</w:t>
            </w:r>
          </w:p>
        </w:tc>
      </w:tr>
    </w:tbl>
    <w:p w14:paraId="6458724D" w14:textId="77777777" w:rsidR="0003133D" w:rsidRDefault="0003133D" w:rsidP="00792D24">
      <w:pPr>
        <w:rPr>
          <w:rFonts w:ascii="ＭＳ ゴシック" w:eastAsia="ＭＳ ゴシック" w:hAnsi="ＭＳ ゴシック" w:cs="Times New Roman"/>
          <w:szCs w:val="21"/>
        </w:rPr>
      </w:pPr>
    </w:p>
    <w:p w14:paraId="67E392EE" w14:textId="250FA5CD" w:rsidR="00792D24" w:rsidRDefault="00792D24" w:rsidP="00792D24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【図表</w:t>
      </w:r>
      <w:r w:rsidR="00720F35">
        <w:rPr>
          <w:rFonts w:ascii="ＭＳ ゴシック" w:eastAsia="ＭＳ ゴシック" w:hAnsi="ＭＳ ゴシック" w:hint="eastAsia"/>
          <w:b/>
          <w:szCs w:val="21"/>
        </w:rPr>
        <w:t>2-8</w:t>
      </w:r>
      <w:r>
        <w:rPr>
          <w:rFonts w:ascii="ＭＳ ゴシック" w:eastAsia="ＭＳ ゴシック" w:hAnsi="ＭＳ ゴシック" w:hint="eastAsia"/>
          <w:b/>
          <w:szCs w:val="21"/>
        </w:rPr>
        <w:t>】</w:t>
      </w:r>
    </w:p>
    <w:p w14:paraId="2EDB4F71" w14:textId="77777777" w:rsidR="00FE69B5" w:rsidRDefault="00765DA4" w:rsidP="0003133D">
      <w:pPr>
        <w:rPr>
          <w:rFonts w:ascii="ＭＳ ゴシック" w:eastAsia="ＭＳ ゴシック" w:hAnsi="ＭＳ ゴシック"/>
          <w:szCs w:val="21"/>
        </w:rPr>
      </w:pPr>
      <w:r w:rsidRPr="00765DA4">
        <w:rPr>
          <w:noProof/>
        </w:rPr>
        <w:drawing>
          <wp:inline distT="0" distB="0" distL="0" distR="0" wp14:anchorId="192F2159" wp14:editId="11A27E9D">
            <wp:extent cx="5759450" cy="3984165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8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88A6A" w14:textId="1C206B5E" w:rsidR="00792D24" w:rsidRDefault="00F70D5A" w:rsidP="0003133D">
      <w:pPr>
        <w:rPr>
          <w:rFonts w:ascii="ＭＳ ゴシック" w:eastAsia="ＭＳ ゴシック" w:hAnsi="ＭＳ ゴシック"/>
          <w:szCs w:val="21"/>
        </w:rPr>
      </w:pPr>
      <w:r w:rsidRPr="00F70D5A">
        <w:rPr>
          <w:noProof/>
        </w:rPr>
        <w:drawing>
          <wp:inline distT="0" distB="0" distL="0" distR="0" wp14:anchorId="0D69E6E3" wp14:editId="6F6667F0">
            <wp:extent cx="5759450" cy="1901705"/>
            <wp:effectExtent l="0" t="0" r="0" b="381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0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2D24">
        <w:rPr>
          <w:rFonts w:ascii="ＭＳ ゴシック" w:eastAsia="ＭＳ ゴシック" w:hAnsi="ＭＳ ゴシック"/>
          <w:szCs w:val="21"/>
        </w:rPr>
        <w:br w:type="page"/>
      </w:r>
    </w:p>
    <w:p w14:paraId="235B2711" w14:textId="09882EED" w:rsidR="0031210F" w:rsidRPr="003B7F85" w:rsidRDefault="0031210F" w:rsidP="00A87816">
      <w:pPr>
        <w:widowControl/>
        <w:jc w:val="left"/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szCs w:val="21"/>
          <w:u w:val="single"/>
        </w:rPr>
        <w:lastRenderedPageBreak/>
        <w:t>３</w:t>
      </w:r>
      <w:r w:rsidR="00C40C7F">
        <w:rPr>
          <w:rFonts w:ascii="ＭＳ ゴシック" w:eastAsia="ＭＳ ゴシック" w:hAnsi="ＭＳ ゴシック" w:hint="eastAsia"/>
          <w:b/>
          <w:szCs w:val="21"/>
          <w:u w:val="single"/>
        </w:rPr>
        <w:t>．イベント・催事の内容への興味・関心</w:t>
      </w:r>
    </w:p>
    <w:p w14:paraId="7AF68925" w14:textId="67794784" w:rsidR="0031210F" w:rsidRDefault="00C40C7F" w:rsidP="0031210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イベント・催事の内容</w:t>
      </w:r>
      <w:r w:rsidR="002C7F47">
        <w:rPr>
          <w:rFonts w:ascii="ＭＳ ゴシック" w:eastAsia="ＭＳ ゴシック" w:hAnsi="ＭＳ ゴシック" w:hint="eastAsia"/>
          <w:szCs w:val="21"/>
        </w:rPr>
        <w:t>への興味・関心について調査し</w:t>
      </w:r>
      <w:r w:rsidR="00736941">
        <w:rPr>
          <w:rFonts w:ascii="ＭＳ ゴシック" w:eastAsia="ＭＳ ゴシック" w:hAnsi="ＭＳ ゴシック" w:hint="eastAsia"/>
          <w:szCs w:val="21"/>
        </w:rPr>
        <w:t>、</w:t>
      </w:r>
      <w:r w:rsidR="002C7F47">
        <w:rPr>
          <w:rFonts w:ascii="ＭＳ ゴシック" w:eastAsia="ＭＳ ゴシック" w:hAnsi="ＭＳ ゴシック" w:hint="eastAsia"/>
          <w:szCs w:val="21"/>
        </w:rPr>
        <w:t>性別・年代による</w:t>
      </w:r>
      <w:r w:rsidR="00AE2E2E">
        <w:rPr>
          <w:rFonts w:ascii="ＭＳ ゴシック" w:eastAsia="ＭＳ ゴシック" w:hAnsi="ＭＳ ゴシック" w:hint="eastAsia"/>
          <w:szCs w:val="21"/>
        </w:rPr>
        <w:t>差があ</w:t>
      </w:r>
      <w:r w:rsidR="002836D8">
        <w:rPr>
          <w:rFonts w:ascii="ＭＳ ゴシック" w:eastAsia="ＭＳ ゴシック" w:hAnsi="ＭＳ ゴシック" w:hint="eastAsia"/>
          <w:szCs w:val="21"/>
        </w:rPr>
        <w:t>るか分析した。</w:t>
      </w:r>
    </w:p>
    <w:p w14:paraId="33CDD640" w14:textId="759DA692" w:rsidR="009E5378" w:rsidRPr="00574BE7" w:rsidRDefault="009E5378" w:rsidP="00574BE7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なお、</w:t>
      </w:r>
      <w:r w:rsidRPr="006E69A5">
        <w:rPr>
          <w:rFonts w:ascii="ＭＳ ゴシック" w:eastAsia="ＭＳ ゴシック" w:hAnsi="ＭＳ ゴシック" w:hint="eastAsia"/>
          <w:szCs w:val="21"/>
        </w:rPr>
        <w:t>分析にあたり、</w:t>
      </w:r>
      <w:r w:rsidR="00AE2E2E">
        <w:rPr>
          <w:rFonts w:ascii="ＭＳ ゴシック" w:eastAsia="ＭＳ ゴシック" w:hAnsi="ＭＳ ゴシック" w:hint="eastAsia"/>
          <w:szCs w:val="21"/>
        </w:rPr>
        <w:t>仮説の内容</w:t>
      </w:r>
      <w:r w:rsidR="00574BE7">
        <w:rPr>
          <w:rFonts w:ascii="ＭＳ ゴシック" w:eastAsia="ＭＳ ゴシック" w:hAnsi="ＭＳ ゴシック" w:hint="eastAsia"/>
          <w:szCs w:val="21"/>
        </w:rPr>
        <w:t>である「音楽」及び「日本の伝統芸能」</w:t>
      </w:r>
      <w:r>
        <w:rPr>
          <w:rFonts w:ascii="ＭＳ ゴシック" w:eastAsia="ＭＳ ゴシック" w:hAnsi="ＭＳ ゴシック" w:hint="eastAsia"/>
          <w:szCs w:val="21"/>
        </w:rPr>
        <w:t>について</w:t>
      </w:r>
      <w:r w:rsidR="00574BE7">
        <w:rPr>
          <w:rFonts w:ascii="ＭＳ ゴシック" w:eastAsia="ＭＳ ゴシック" w:hAnsi="ＭＳ ゴシック" w:hint="eastAsia"/>
          <w:szCs w:val="21"/>
        </w:rPr>
        <w:t>は</w:t>
      </w:r>
      <w:r w:rsidR="009855AA">
        <w:rPr>
          <w:rFonts w:ascii="ＭＳ ゴシック" w:eastAsia="ＭＳ ゴシック" w:hAnsi="ＭＳ ゴシック" w:hint="eastAsia"/>
          <w:szCs w:val="21"/>
        </w:rPr>
        <w:t>、</w:t>
      </w:r>
      <w:r w:rsidR="00574BE7">
        <w:rPr>
          <w:rFonts w:ascii="ＭＳ ゴシック" w:eastAsia="ＭＳ ゴシック" w:hAnsi="ＭＳ ゴシック" w:hint="eastAsia"/>
          <w:szCs w:val="21"/>
        </w:rPr>
        <w:t>それぞれ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="00574BE7">
        <w:rPr>
          <w:rFonts w:ascii="ＭＳ ゴシック" w:eastAsia="ＭＳ ゴシック" w:hAnsi="ＭＳ ゴシック" w:hint="eastAsia"/>
          <w:szCs w:val="21"/>
        </w:rPr>
        <w:t>選択した人を</w:t>
      </w:r>
      <w:r w:rsidRPr="006E69A5">
        <w:rPr>
          <w:rFonts w:ascii="ＭＳ ゴシック" w:eastAsia="ＭＳ ゴシック" w:hAnsi="ＭＳ ゴシック" w:hint="eastAsia"/>
          <w:szCs w:val="21"/>
        </w:rPr>
        <w:t>【</w:t>
      </w:r>
      <w:r>
        <w:rPr>
          <w:rFonts w:ascii="ＭＳ ゴシック" w:eastAsia="ＭＳ ゴシック" w:hAnsi="ＭＳ ゴシック" w:hint="eastAsia"/>
          <w:szCs w:val="21"/>
        </w:rPr>
        <w:t>興味・関心がある</w:t>
      </w:r>
      <w:r w:rsidRPr="006E69A5">
        <w:rPr>
          <w:rFonts w:ascii="ＭＳ ゴシック" w:eastAsia="ＭＳ ゴシック" w:hAnsi="ＭＳ ゴシック" w:hint="eastAsia"/>
          <w:szCs w:val="21"/>
        </w:rPr>
        <w:t>】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="00574BE7">
        <w:rPr>
          <w:rFonts w:ascii="ＭＳ ゴシック" w:eastAsia="ＭＳ ゴシック" w:hAnsi="ＭＳ ゴシック" w:hint="eastAsia"/>
          <w:szCs w:val="21"/>
        </w:rPr>
        <w:t>選択しなかった</w:t>
      </w:r>
      <w:r>
        <w:rPr>
          <w:rFonts w:ascii="ＭＳ ゴシック" w:eastAsia="ＭＳ ゴシック" w:hAnsi="ＭＳ ゴシック" w:hint="eastAsia"/>
          <w:szCs w:val="21"/>
        </w:rPr>
        <w:t>人を【興味・関心がない】</w:t>
      </w:r>
      <w:r w:rsidRPr="006E69A5">
        <w:rPr>
          <w:rFonts w:ascii="ＭＳ ゴシック" w:eastAsia="ＭＳ ゴシック" w:hAnsi="ＭＳ ゴシック" w:hint="eastAsia"/>
          <w:szCs w:val="21"/>
        </w:rPr>
        <w:t>とした。</w:t>
      </w:r>
    </w:p>
    <w:p w14:paraId="5EF845B4" w14:textId="77777777" w:rsidR="0031210F" w:rsidRPr="002C7F47" w:rsidRDefault="0031210F" w:rsidP="0031210F">
      <w:pPr>
        <w:rPr>
          <w:rFonts w:ascii="ＭＳ ゴシック" w:eastAsia="ＭＳ ゴシック" w:hAnsi="ＭＳ ゴシック"/>
          <w:szCs w:val="21"/>
        </w:rPr>
      </w:pPr>
    </w:p>
    <w:p w14:paraId="7596EE91" w14:textId="57299629" w:rsidR="0031210F" w:rsidRDefault="002836D8" w:rsidP="0031210F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szCs w:val="21"/>
        </w:rPr>
        <w:t>3</w:t>
      </w:r>
      <w:r w:rsidR="0031210F">
        <w:rPr>
          <w:rFonts w:ascii="ＭＳ ゴシック" w:eastAsia="ＭＳ ゴシック" w:hAnsi="ＭＳ ゴシック"/>
          <w:b/>
          <w:szCs w:val="21"/>
        </w:rPr>
        <w:t>-1</w:t>
      </w:r>
      <w:r w:rsidR="0031210F">
        <w:rPr>
          <w:rFonts w:ascii="ＭＳ ゴシック" w:eastAsia="ＭＳ ゴシック" w:hAnsi="ＭＳ ゴシック" w:hint="eastAsia"/>
          <w:b/>
          <w:szCs w:val="21"/>
        </w:rPr>
        <w:t xml:space="preserve">　（参考）</w:t>
      </w:r>
      <w:r w:rsidR="002C7F47">
        <w:rPr>
          <w:rFonts w:ascii="ＭＳ ゴシック" w:eastAsia="ＭＳ ゴシック" w:hAnsi="ＭＳ ゴシック" w:hint="eastAsia"/>
          <w:b/>
          <w:szCs w:val="21"/>
        </w:rPr>
        <w:t>イベント・催事の内容への興味・関心（単純集計）</w:t>
      </w:r>
    </w:p>
    <w:p w14:paraId="3A4B2B42" w14:textId="0B77473E" w:rsidR="0031210F" w:rsidRPr="002C7F47" w:rsidRDefault="002C7F47" w:rsidP="00AE50FB">
      <w:pPr>
        <w:pStyle w:val="a3"/>
        <w:numPr>
          <w:ilvl w:val="0"/>
          <w:numId w:val="21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イベント・催事の内容で興味・関心がある内容として、</w:t>
      </w:r>
      <w:r w:rsidR="00F72ADC" w:rsidRPr="002C7F47">
        <w:rPr>
          <w:rFonts w:hAnsi="ＭＳ ゴシック" w:hint="eastAsia"/>
          <w:szCs w:val="21"/>
        </w:rPr>
        <w:t>「</w:t>
      </w:r>
      <w:r w:rsidR="00AE50FB">
        <w:rPr>
          <w:rFonts w:hAnsi="ＭＳ ゴシック" w:hint="eastAsia"/>
          <w:szCs w:val="21"/>
        </w:rPr>
        <w:t>音楽</w:t>
      </w:r>
      <w:r w:rsidR="00B92C86" w:rsidRPr="002C7F47">
        <w:rPr>
          <w:rFonts w:hAnsi="ＭＳ ゴシック" w:hint="eastAsia"/>
          <w:szCs w:val="21"/>
        </w:rPr>
        <w:t>（</w:t>
      </w:r>
      <w:r w:rsidR="00AE50FB">
        <w:rPr>
          <w:rFonts w:hAnsi="ＭＳ ゴシック" w:hint="eastAsia"/>
          <w:szCs w:val="21"/>
        </w:rPr>
        <w:t>59.1</w:t>
      </w:r>
      <w:r w:rsidR="00B92C86" w:rsidRPr="002C7F47">
        <w:rPr>
          <w:rFonts w:hAnsi="ＭＳ ゴシック" w:hint="eastAsia"/>
          <w:szCs w:val="21"/>
        </w:rPr>
        <w:t>％）</w:t>
      </w:r>
      <w:r w:rsidR="00F72ADC" w:rsidRPr="002C7F47">
        <w:rPr>
          <w:rFonts w:hAnsi="ＭＳ ゴシック" w:hint="eastAsia"/>
          <w:szCs w:val="21"/>
        </w:rPr>
        <w:t>」</w:t>
      </w:r>
      <w:r w:rsidR="009855AA">
        <w:rPr>
          <w:rFonts w:hAnsi="ＭＳ ゴシック" w:hint="eastAsia"/>
          <w:szCs w:val="21"/>
        </w:rPr>
        <w:t>の割合が</w:t>
      </w:r>
      <w:r w:rsidR="00AE50FB">
        <w:rPr>
          <w:rFonts w:hAnsi="ＭＳ ゴシック" w:hint="eastAsia"/>
          <w:szCs w:val="21"/>
        </w:rPr>
        <w:t>最も</w:t>
      </w:r>
      <w:r w:rsidR="009855AA">
        <w:rPr>
          <w:rFonts w:hAnsi="ＭＳ ゴシック" w:hint="eastAsia"/>
          <w:szCs w:val="21"/>
        </w:rPr>
        <w:t>高く</w:t>
      </w:r>
      <w:r w:rsidR="00AE50FB">
        <w:rPr>
          <w:rFonts w:hAnsi="ＭＳ ゴシック" w:hint="eastAsia"/>
          <w:szCs w:val="21"/>
        </w:rPr>
        <w:t>、</w:t>
      </w:r>
      <w:r w:rsidR="00F72ADC" w:rsidRPr="002C7F47">
        <w:rPr>
          <w:rFonts w:hAnsi="ＭＳ ゴシック" w:hint="eastAsia"/>
          <w:szCs w:val="21"/>
        </w:rPr>
        <w:t>「</w:t>
      </w:r>
      <w:r w:rsidR="00AE50FB" w:rsidRPr="00AE50FB">
        <w:rPr>
          <w:rFonts w:hAnsi="ＭＳ ゴシック" w:hint="eastAsia"/>
          <w:szCs w:val="21"/>
        </w:rPr>
        <w:t>プロジェクションマッピング</w:t>
      </w:r>
      <w:r w:rsidR="00B92C86" w:rsidRPr="002C7F47">
        <w:rPr>
          <w:rFonts w:hAnsi="ＭＳ ゴシック" w:hint="eastAsia"/>
          <w:szCs w:val="21"/>
        </w:rPr>
        <w:t>（</w:t>
      </w:r>
      <w:r w:rsidR="00AE50FB">
        <w:rPr>
          <w:rFonts w:hAnsi="ＭＳ ゴシック" w:hint="eastAsia"/>
          <w:szCs w:val="21"/>
        </w:rPr>
        <w:t>30.1</w:t>
      </w:r>
      <w:r w:rsidR="00B92C86" w:rsidRPr="002C7F47">
        <w:rPr>
          <w:rFonts w:hAnsi="ＭＳ ゴシック" w:hint="eastAsia"/>
          <w:szCs w:val="21"/>
        </w:rPr>
        <w:t>％）</w:t>
      </w:r>
      <w:r w:rsidR="00F72ADC" w:rsidRPr="002C7F47">
        <w:rPr>
          <w:rFonts w:hAnsi="ＭＳ ゴシック" w:hint="eastAsia"/>
          <w:szCs w:val="21"/>
        </w:rPr>
        <w:t>」</w:t>
      </w:r>
      <w:r w:rsidR="00AE50FB">
        <w:rPr>
          <w:rFonts w:hAnsi="ＭＳ ゴシック" w:hint="eastAsia"/>
          <w:szCs w:val="21"/>
        </w:rPr>
        <w:t>、「</w:t>
      </w:r>
      <w:r w:rsidR="00AE50FB" w:rsidRPr="00AE50FB">
        <w:rPr>
          <w:rFonts w:hAnsi="ＭＳ ゴシック" w:hint="eastAsia"/>
          <w:szCs w:val="21"/>
        </w:rPr>
        <w:t>演劇・舞台芸能</w:t>
      </w:r>
      <w:r w:rsidR="00AE50FB">
        <w:rPr>
          <w:rFonts w:hAnsi="ＭＳ ゴシック" w:hint="eastAsia"/>
          <w:szCs w:val="21"/>
        </w:rPr>
        <w:t>（25.3％）」と続いた。</w:t>
      </w:r>
      <w:r w:rsidR="0031210F" w:rsidRPr="002C7F47">
        <w:rPr>
          <w:rFonts w:hAnsi="ＭＳ ゴシック" w:hint="eastAsia"/>
          <w:szCs w:val="21"/>
        </w:rPr>
        <w:t>（</w:t>
      </w:r>
      <w:r w:rsidR="0031210F" w:rsidRPr="002C7F47">
        <w:rPr>
          <w:rFonts w:hAnsi="ＭＳ ゴシック"/>
          <w:szCs w:val="21"/>
        </w:rPr>
        <w:t>図表</w:t>
      </w:r>
      <w:r w:rsidR="002836D8" w:rsidRPr="002C7F47">
        <w:rPr>
          <w:rFonts w:hAnsi="ＭＳ ゴシック" w:hint="eastAsia"/>
          <w:szCs w:val="21"/>
        </w:rPr>
        <w:t>3</w:t>
      </w:r>
      <w:r w:rsidR="0031210F" w:rsidRPr="002C7F47">
        <w:rPr>
          <w:rFonts w:hAnsi="ＭＳ ゴシック" w:hint="eastAsia"/>
          <w:szCs w:val="21"/>
        </w:rPr>
        <w:t>-1）</w:t>
      </w:r>
    </w:p>
    <w:p w14:paraId="70C7631B" w14:textId="5E50946F" w:rsidR="0031210F" w:rsidRDefault="0031210F" w:rsidP="0031210F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【図表</w:t>
      </w:r>
      <w:r w:rsidR="002836D8">
        <w:rPr>
          <w:rFonts w:ascii="ＭＳ ゴシック" w:eastAsia="ＭＳ ゴシック" w:hAnsi="ＭＳ ゴシック" w:hint="eastAsia"/>
          <w:b/>
          <w:szCs w:val="21"/>
        </w:rPr>
        <w:t>3</w:t>
      </w:r>
      <w:r>
        <w:rPr>
          <w:rFonts w:ascii="ＭＳ ゴシック" w:eastAsia="ＭＳ ゴシック" w:hAnsi="ＭＳ ゴシック" w:hint="eastAsia"/>
          <w:b/>
          <w:szCs w:val="21"/>
        </w:rPr>
        <w:t>-1】</w:t>
      </w:r>
    </w:p>
    <w:p w14:paraId="6C63060C" w14:textId="5FD8A516" w:rsidR="0031210F" w:rsidRDefault="00C40C7F" w:rsidP="00967BFC">
      <w:pPr>
        <w:rPr>
          <w:rFonts w:ascii="ＭＳ ゴシック" w:eastAsia="ＭＳ ゴシック" w:hAnsi="ＭＳ ゴシック"/>
          <w:szCs w:val="21"/>
        </w:rPr>
      </w:pPr>
      <w:r w:rsidRPr="00C40C7F">
        <w:rPr>
          <w:noProof/>
        </w:rPr>
        <w:drawing>
          <wp:inline distT="0" distB="0" distL="0" distR="0" wp14:anchorId="25635AC7" wp14:editId="4111B850">
            <wp:extent cx="4867275" cy="19907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FCBA0" w14:textId="10747A2E" w:rsidR="00B92C86" w:rsidRDefault="006E4A35" w:rsidP="00967BF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b/>
          <w:noProof/>
          <w:szCs w:val="21"/>
        </w:rPr>
        <w:drawing>
          <wp:inline distT="0" distB="0" distL="0" distR="0" wp14:anchorId="5F7FFFB1" wp14:editId="5B4D42C9">
            <wp:extent cx="5759450" cy="1680845"/>
            <wp:effectExtent l="0" t="0" r="0" b="0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A3A28" w14:textId="6E91D48C" w:rsidR="00B92C86" w:rsidRDefault="00B92C86" w:rsidP="000F1900">
      <w:pPr>
        <w:rPr>
          <w:rFonts w:ascii="ＭＳ ゴシック" w:eastAsia="ＭＳ ゴシック" w:hAnsi="ＭＳ ゴシック"/>
          <w:b/>
          <w:szCs w:val="21"/>
        </w:rPr>
      </w:pPr>
    </w:p>
    <w:p w14:paraId="73034A55" w14:textId="316AB96E" w:rsidR="003D625F" w:rsidRDefault="003D625F">
      <w:pPr>
        <w:widowControl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szCs w:val="21"/>
        </w:rPr>
        <w:br w:type="page"/>
      </w:r>
    </w:p>
    <w:p w14:paraId="2371961B" w14:textId="144600B3" w:rsidR="000F1900" w:rsidRDefault="000F1900" w:rsidP="009C1379">
      <w:pPr>
        <w:ind w:left="422" w:hangingChars="200" w:hanging="422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szCs w:val="21"/>
        </w:rPr>
        <w:lastRenderedPageBreak/>
        <w:t>3-2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8D36CC">
        <w:rPr>
          <w:rFonts w:ascii="ＭＳ ゴシック" w:eastAsia="ＭＳ ゴシック" w:hAnsi="ＭＳ ゴシック" w:hint="eastAsia"/>
          <w:b/>
          <w:szCs w:val="21"/>
        </w:rPr>
        <w:t>（参考）イベント・催事の内容への興味・関心（性別・</w:t>
      </w:r>
      <w:r w:rsidR="00217470">
        <w:rPr>
          <w:rFonts w:ascii="ＭＳ ゴシック" w:eastAsia="ＭＳ ゴシック" w:hAnsi="ＭＳ ゴシック" w:hint="eastAsia"/>
          <w:b/>
          <w:szCs w:val="21"/>
        </w:rPr>
        <w:t>年代</w:t>
      </w:r>
      <w:r w:rsidR="008D36CC">
        <w:rPr>
          <w:rFonts w:ascii="ＭＳ ゴシック" w:eastAsia="ＭＳ ゴシック" w:hAnsi="ＭＳ ゴシック" w:hint="eastAsia"/>
          <w:b/>
          <w:szCs w:val="21"/>
        </w:rPr>
        <w:t>によるクロス集計）</w:t>
      </w:r>
    </w:p>
    <w:p w14:paraId="22EC956F" w14:textId="660E9A39" w:rsidR="000F1900" w:rsidRDefault="000F1900" w:rsidP="00967BFC">
      <w:pPr>
        <w:rPr>
          <w:rFonts w:ascii="ＭＳ ゴシック" w:eastAsia="ＭＳ ゴシック" w:hAnsi="ＭＳ ゴシック"/>
          <w:b/>
          <w:bCs/>
          <w:szCs w:val="21"/>
        </w:rPr>
      </w:pPr>
      <w:r w:rsidRPr="000F1900">
        <w:rPr>
          <w:rFonts w:ascii="ＭＳ ゴシック" w:eastAsia="ＭＳ ゴシック" w:hAnsi="ＭＳ ゴシック" w:hint="eastAsia"/>
          <w:b/>
          <w:bCs/>
          <w:szCs w:val="21"/>
        </w:rPr>
        <w:t>【図表3</w:t>
      </w:r>
      <w:r w:rsidRPr="000F1900">
        <w:rPr>
          <w:rFonts w:ascii="ＭＳ ゴシック" w:eastAsia="ＭＳ ゴシック" w:hAnsi="ＭＳ ゴシック"/>
          <w:b/>
          <w:bCs/>
          <w:szCs w:val="21"/>
        </w:rPr>
        <w:t>-2</w:t>
      </w:r>
      <w:r w:rsidRPr="000F1900">
        <w:rPr>
          <w:rFonts w:ascii="ＭＳ ゴシック" w:eastAsia="ＭＳ ゴシック" w:hAnsi="ＭＳ ゴシック" w:hint="eastAsia"/>
          <w:b/>
          <w:bCs/>
          <w:szCs w:val="21"/>
        </w:rPr>
        <w:t>】</w:t>
      </w:r>
    </w:p>
    <w:p w14:paraId="5D758DE8" w14:textId="1FC383A8" w:rsidR="003D625F" w:rsidRDefault="0057746E" w:rsidP="00217470">
      <w:pPr>
        <w:rPr>
          <w:rFonts w:ascii="ＭＳ ゴシック" w:eastAsia="ＭＳ ゴシック" w:hAnsi="ＭＳ ゴシック"/>
          <w:b/>
          <w:bCs/>
          <w:szCs w:val="21"/>
        </w:rPr>
      </w:pPr>
      <w:r w:rsidRPr="0057746E">
        <w:rPr>
          <w:rFonts w:hint="eastAsia"/>
          <w:noProof/>
        </w:rPr>
        <w:drawing>
          <wp:inline distT="0" distB="0" distL="0" distR="0" wp14:anchorId="64119129" wp14:editId="6008EFB8">
            <wp:extent cx="5257800" cy="3147716"/>
            <wp:effectExtent l="0" t="0" r="0" b="0"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379" cy="316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33A25" w14:textId="64A2D56E" w:rsidR="003D625F" w:rsidRPr="003D625F" w:rsidRDefault="003D625F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  <w:r w:rsidRPr="003D625F">
        <w:rPr>
          <w:rFonts w:ascii="ＭＳ ゴシック" w:eastAsia="ＭＳ ゴシック" w:hAnsi="ＭＳ ゴシック" w:hint="eastAsia"/>
          <w:bCs/>
          <w:szCs w:val="21"/>
        </w:rPr>
        <w:t>（　性別によるクロス集計　）</w:t>
      </w:r>
    </w:p>
    <w:p w14:paraId="2A1FC064" w14:textId="10651C9D" w:rsidR="003C6254" w:rsidRPr="00C87F5D" w:rsidRDefault="00C87F5D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  <w:r w:rsidRPr="00C87F5D">
        <w:rPr>
          <w:noProof/>
        </w:rPr>
        <w:drawing>
          <wp:inline distT="0" distB="0" distL="0" distR="0" wp14:anchorId="25E87524" wp14:editId="4389A384">
            <wp:extent cx="5759450" cy="2345757"/>
            <wp:effectExtent l="0" t="0" r="0" b="0"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4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4EC74" w14:textId="120777BF" w:rsidR="003C6254" w:rsidRDefault="0057746E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  <w:r w:rsidRPr="00C87F5D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644B2457" wp14:editId="568485F5">
            <wp:simplePos x="0" y="0"/>
            <wp:positionH relativeFrom="column">
              <wp:posOffset>4445</wp:posOffset>
            </wp:positionH>
            <wp:positionV relativeFrom="paragraph">
              <wp:posOffset>194945</wp:posOffset>
            </wp:positionV>
            <wp:extent cx="5759450" cy="2345690"/>
            <wp:effectExtent l="0" t="0" r="0" b="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625F" w:rsidRPr="003D625F">
        <w:rPr>
          <w:rFonts w:ascii="ＭＳ ゴシック" w:eastAsia="ＭＳ ゴシック" w:hAnsi="ＭＳ ゴシック" w:hint="eastAsia"/>
          <w:bCs/>
          <w:szCs w:val="21"/>
        </w:rPr>
        <w:t>（</w:t>
      </w:r>
      <w:r w:rsidR="003D625F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="003D625F" w:rsidRPr="003D625F">
        <w:rPr>
          <w:rFonts w:ascii="ＭＳ ゴシック" w:eastAsia="ＭＳ ゴシック" w:hAnsi="ＭＳ ゴシック" w:hint="eastAsia"/>
          <w:bCs/>
          <w:szCs w:val="21"/>
        </w:rPr>
        <w:t>年代によるクロス集計</w:t>
      </w:r>
      <w:r w:rsidR="003D625F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="003D625F" w:rsidRPr="003D625F">
        <w:rPr>
          <w:rFonts w:ascii="ＭＳ ゴシック" w:eastAsia="ＭＳ ゴシック" w:hAnsi="ＭＳ ゴシック" w:hint="eastAsia"/>
          <w:bCs/>
          <w:szCs w:val="21"/>
        </w:rPr>
        <w:t>）</w:t>
      </w:r>
    </w:p>
    <w:p w14:paraId="78FC4573" w14:textId="5AD89C85" w:rsidR="003D625F" w:rsidRPr="00C87F5D" w:rsidRDefault="003D625F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</w:p>
    <w:p w14:paraId="5D4444CE" w14:textId="7FEBA41F" w:rsidR="0057746E" w:rsidRDefault="0057746E">
      <w:pPr>
        <w:widowControl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szCs w:val="21"/>
        </w:rPr>
        <w:br w:type="page"/>
      </w:r>
    </w:p>
    <w:p w14:paraId="44E82E03" w14:textId="1E5FD392" w:rsidR="00217470" w:rsidRDefault="00217470" w:rsidP="00217470">
      <w:pPr>
        <w:ind w:left="422" w:hangingChars="200" w:hanging="422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szCs w:val="21"/>
        </w:rPr>
        <w:lastRenderedPageBreak/>
        <w:t>3-</w:t>
      </w:r>
      <w:r>
        <w:rPr>
          <w:rFonts w:ascii="ＭＳ ゴシック" w:eastAsia="ＭＳ ゴシック" w:hAnsi="ＭＳ ゴシック" w:hint="eastAsia"/>
          <w:b/>
          <w:szCs w:val="21"/>
        </w:rPr>
        <w:t>3　音楽への興味・関心</w:t>
      </w:r>
    </w:p>
    <w:p w14:paraId="60F546DC" w14:textId="0F5AFDE5" w:rsidR="00292C80" w:rsidRDefault="00A31A2D" w:rsidP="00217470">
      <w:pPr>
        <w:pStyle w:val="a3"/>
        <w:widowControl/>
        <w:numPr>
          <w:ilvl w:val="0"/>
          <w:numId w:val="21"/>
        </w:numPr>
        <w:ind w:leftChars="0"/>
        <w:jc w:val="left"/>
        <w:rPr>
          <w:rFonts w:hAnsi="ＭＳ ゴシック"/>
          <w:bCs/>
          <w:szCs w:val="21"/>
        </w:rPr>
      </w:pPr>
      <w:r>
        <w:rPr>
          <w:rFonts w:hAnsi="ＭＳ ゴシック" w:hint="eastAsia"/>
          <w:bCs/>
          <w:szCs w:val="21"/>
        </w:rPr>
        <w:t>女性の方が、男性と比べて、音楽へ</w:t>
      </w:r>
      <w:r w:rsidR="00292C80">
        <w:rPr>
          <w:rFonts w:hAnsi="ＭＳ ゴシック" w:hint="eastAsia"/>
          <w:bCs/>
          <w:szCs w:val="21"/>
        </w:rPr>
        <w:t>の【興味・関心がある】</w:t>
      </w:r>
      <w:r w:rsidR="009855AA">
        <w:rPr>
          <w:rFonts w:hAnsi="ＭＳ ゴシック" w:hint="eastAsia"/>
          <w:bCs/>
          <w:szCs w:val="21"/>
        </w:rPr>
        <w:t>と回答した</w:t>
      </w:r>
      <w:r w:rsidR="00292C80">
        <w:rPr>
          <w:rFonts w:hAnsi="ＭＳ ゴシック" w:hint="eastAsia"/>
          <w:bCs/>
          <w:szCs w:val="21"/>
        </w:rPr>
        <w:t>割合が高かった。</w:t>
      </w:r>
    </w:p>
    <w:p w14:paraId="7E2C5A32" w14:textId="44A5C4E5" w:rsidR="003D625F" w:rsidRPr="00217470" w:rsidRDefault="00292C80" w:rsidP="00217470">
      <w:pPr>
        <w:pStyle w:val="a3"/>
        <w:widowControl/>
        <w:numPr>
          <w:ilvl w:val="0"/>
          <w:numId w:val="21"/>
        </w:numPr>
        <w:ind w:leftChars="0"/>
        <w:jc w:val="left"/>
        <w:rPr>
          <w:rFonts w:hAnsi="ＭＳ ゴシック"/>
          <w:bCs/>
          <w:szCs w:val="21"/>
        </w:rPr>
      </w:pPr>
      <w:r>
        <w:rPr>
          <w:rFonts w:hAnsi="ＭＳ ゴシック" w:hint="eastAsia"/>
          <w:bCs/>
          <w:szCs w:val="21"/>
        </w:rPr>
        <w:t>18～29歳の方が、50代以上と比べて、音楽への【興味・関心がある】</w:t>
      </w:r>
      <w:r w:rsidR="009855AA">
        <w:rPr>
          <w:rFonts w:hAnsi="ＭＳ ゴシック" w:hint="eastAsia"/>
          <w:bCs/>
          <w:szCs w:val="21"/>
        </w:rPr>
        <w:t>と回答した</w:t>
      </w:r>
      <w:r>
        <w:rPr>
          <w:rFonts w:hAnsi="ＭＳ ゴシック" w:hint="eastAsia"/>
          <w:bCs/>
          <w:szCs w:val="21"/>
        </w:rPr>
        <w:t>割合が高かった。また、30代の方が、40代以上と比べて、音楽への【興味・関心がある】</w:t>
      </w:r>
      <w:r w:rsidR="009855AA">
        <w:rPr>
          <w:rFonts w:hAnsi="ＭＳ ゴシック" w:hint="eastAsia"/>
          <w:bCs/>
          <w:szCs w:val="21"/>
        </w:rPr>
        <w:t>と回答した</w:t>
      </w:r>
      <w:r>
        <w:rPr>
          <w:rFonts w:hAnsi="ＭＳ ゴシック" w:hint="eastAsia"/>
          <w:bCs/>
          <w:szCs w:val="21"/>
        </w:rPr>
        <w:t>割合が高かった。</w:t>
      </w:r>
      <w:r w:rsidR="00217470">
        <w:rPr>
          <w:rFonts w:hAnsi="ＭＳ ゴシック" w:hint="eastAsia"/>
          <w:bCs/>
          <w:szCs w:val="21"/>
        </w:rPr>
        <w:t>（図表3-3）</w:t>
      </w:r>
    </w:p>
    <w:p w14:paraId="08A89475" w14:textId="37AA992E" w:rsidR="00217470" w:rsidRDefault="00464137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【図表3-3】</w:t>
      </w:r>
    </w:p>
    <w:p w14:paraId="26C33954" w14:textId="2093D550" w:rsidR="00464137" w:rsidRDefault="00FA68CA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FA68CA">
        <w:rPr>
          <w:noProof/>
        </w:rPr>
        <w:drawing>
          <wp:inline distT="0" distB="0" distL="0" distR="0" wp14:anchorId="0624402F" wp14:editId="6AD5EB7A">
            <wp:extent cx="5759450" cy="3689648"/>
            <wp:effectExtent l="0" t="0" r="0" b="6350"/>
            <wp:docPr id="78" name="図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8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18258" w14:textId="7C06AFA5" w:rsidR="00A31A2D" w:rsidRDefault="00A31A2D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A31A2D">
        <w:rPr>
          <w:rFonts w:hint="eastAsia"/>
          <w:noProof/>
        </w:rPr>
        <w:drawing>
          <wp:inline distT="0" distB="0" distL="0" distR="0" wp14:anchorId="7415BA7F" wp14:editId="2ED6671B">
            <wp:extent cx="5759450" cy="1791829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9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6EBD4" w14:textId="260BF2E5" w:rsidR="00354FB7" w:rsidRDefault="00354FB7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/>
          <w:b/>
          <w:bCs/>
          <w:szCs w:val="21"/>
        </w:rPr>
        <w:br w:type="page"/>
      </w:r>
    </w:p>
    <w:p w14:paraId="50287409" w14:textId="6ACFD5C5" w:rsidR="00354FB7" w:rsidRDefault="00354FB7" w:rsidP="00354FB7">
      <w:pPr>
        <w:ind w:left="422" w:hangingChars="200" w:hanging="422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szCs w:val="21"/>
        </w:rPr>
        <w:lastRenderedPageBreak/>
        <w:t>3-</w:t>
      </w:r>
      <w:r>
        <w:rPr>
          <w:rFonts w:ascii="ＭＳ ゴシック" w:eastAsia="ＭＳ ゴシック" w:hAnsi="ＭＳ ゴシック" w:hint="eastAsia"/>
          <w:b/>
          <w:szCs w:val="21"/>
        </w:rPr>
        <w:t>4</w:t>
      </w:r>
      <w:r w:rsidR="001768DC">
        <w:rPr>
          <w:rFonts w:ascii="ＭＳ ゴシック" w:eastAsia="ＭＳ ゴシック" w:hAnsi="ＭＳ ゴシック" w:hint="eastAsia"/>
          <w:b/>
          <w:szCs w:val="21"/>
        </w:rPr>
        <w:t xml:space="preserve">　日本の伝統芸能</w:t>
      </w:r>
      <w:r>
        <w:rPr>
          <w:rFonts w:ascii="ＭＳ ゴシック" w:eastAsia="ＭＳ ゴシック" w:hAnsi="ＭＳ ゴシック" w:hint="eastAsia"/>
          <w:b/>
          <w:szCs w:val="21"/>
        </w:rPr>
        <w:t>への興味・関心</w:t>
      </w:r>
    </w:p>
    <w:p w14:paraId="647A7B9C" w14:textId="63B8D8C2" w:rsidR="00354FB7" w:rsidRPr="00217470" w:rsidRDefault="001768DC" w:rsidP="00354FB7">
      <w:pPr>
        <w:pStyle w:val="a3"/>
        <w:widowControl/>
        <w:numPr>
          <w:ilvl w:val="0"/>
          <w:numId w:val="21"/>
        </w:numPr>
        <w:ind w:leftChars="0"/>
        <w:jc w:val="left"/>
        <w:rPr>
          <w:rFonts w:hAnsi="ＭＳ ゴシック"/>
          <w:bCs/>
          <w:szCs w:val="21"/>
        </w:rPr>
      </w:pPr>
      <w:r>
        <w:rPr>
          <w:rFonts w:hAnsi="ＭＳ ゴシック" w:hint="eastAsia"/>
          <w:bCs/>
          <w:szCs w:val="21"/>
        </w:rPr>
        <w:t>性別及び年代では、日本の伝統芸能への興味・関心について、統計的な有意差は見られなかった。</w:t>
      </w:r>
      <w:r w:rsidR="00354FB7">
        <w:rPr>
          <w:rFonts w:hAnsi="ＭＳ ゴシック" w:hint="eastAsia"/>
          <w:bCs/>
          <w:szCs w:val="21"/>
        </w:rPr>
        <w:t>（図表</w:t>
      </w:r>
      <w:r>
        <w:rPr>
          <w:rFonts w:hAnsi="ＭＳ ゴシック" w:hint="eastAsia"/>
          <w:bCs/>
          <w:szCs w:val="21"/>
        </w:rPr>
        <w:t>3-4</w:t>
      </w:r>
      <w:r w:rsidR="00354FB7">
        <w:rPr>
          <w:rFonts w:hAnsi="ＭＳ ゴシック" w:hint="eastAsia"/>
          <w:bCs/>
          <w:szCs w:val="21"/>
        </w:rPr>
        <w:t>）</w:t>
      </w:r>
    </w:p>
    <w:p w14:paraId="49E4F520" w14:textId="23C89EE7" w:rsidR="00354FB7" w:rsidRDefault="00354FB7" w:rsidP="00354FB7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【図表</w:t>
      </w:r>
      <w:r w:rsidR="001768DC">
        <w:rPr>
          <w:rFonts w:ascii="ＭＳ ゴシック" w:eastAsia="ＭＳ ゴシック" w:hAnsi="ＭＳ ゴシック" w:hint="eastAsia"/>
          <w:b/>
          <w:bCs/>
          <w:szCs w:val="21"/>
        </w:rPr>
        <w:t>3-4</w:t>
      </w:r>
      <w:r>
        <w:rPr>
          <w:rFonts w:ascii="ＭＳ ゴシック" w:eastAsia="ＭＳ ゴシック" w:hAnsi="ＭＳ ゴシック" w:hint="eastAsia"/>
          <w:b/>
          <w:bCs/>
          <w:szCs w:val="21"/>
        </w:rPr>
        <w:t>】</w:t>
      </w:r>
    </w:p>
    <w:p w14:paraId="6F9CA437" w14:textId="13BA0217" w:rsidR="00354FB7" w:rsidRDefault="006065D5" w:rsidP="00354FB7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6065D5">
        <w:rPr>
          <w:noProof/>
        </w:rPr>
        <w:drawing>
          <wp:inline distT="0" distB="0" distL="0" distR="0" wp14:anchorId="2B37066B" wp14:editId="406B57B9">
            <wp:extent cx="3581400" cy="4058320"/>
            <wp:effectExtent l="0" t="0" r="0" b="0"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604" cy="405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4B8C8" w14:textId="69F36006" w:rsidR="00354FB7" w:rsidRDefault="001768DC" w:rsidP="00354FB7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1768DC">
        <w:rPr>
          <w:rFonts w:hint="eastAsia"/>
          <w:noProof/>
        </w:rPr>
        <w:drawing>
          <wp:inline distT="0" distB="0" distL="0" distR="0" wp14:anchorId="41D87354" wp14:editId="4B7FCF11">
            <wp:extent cx="5759450" cy="1791829"/>
            <wp:effectExtent l="0" t="0" r="0" b="0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9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1B297" w14:textId="77777777" w:rsidR="00354FB7" w:rsidRDefault="00354FB7" w:rsidP="00354FB7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3371F496" w14:textId="77777777" w:rsidR="00217470" w:rsidRDefault="00217470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13D67E96" w14:textId="393CD7E2" w:rsidR="009F4741" w:rsidRPr="003B7F85" w:rsidRDefault="00292C80" w:rsidP="009F4741">
      <w:pPr>
        <w:widowControl/>
        <w:jc w:val="left"/>
        <w:rPr>
          <w:rFonts w:ascii="ＭＳ ゴシック" w:eastAsia="ＭＳ ゴシック" w:hAnsi="ＭＳ ゴシック"/>
          <w:b/>
          <w:szCs w:val="21"/>
          <w:u w:val="single"/>
        </w:rPr>
      </w:pPr>
      <w:r w:rsidRPr="00292C80">
        <w:rPr>
          <w:rFonts w:ascii="ＭＳ ゴシック" w:eastAsia="ＭＳ ゴシック" w:hAnsi="ＭＳ ゴシック"/>
          <w:szCs w:val="21"/>
        </w:rPr>
        <w:br w:type="page"/>
      </w:r>
      <w:r w:rsidR="009F4741">
        <w:rPr>
          <w:rFonts w:ascii="ＭＳ ゴシック" w:eastAsia="ＭＳ ゴシック" w:hAnsi="ＭＳ ゴシック" w:hint="eastAsia"/>
          <w:b/>
          <w:szCs w:val="21"/>
          <w:u w:val="single"/>
        </w:rPr>
        <w:lastRenderedPageBreak/>
        <w:t>４．</w:t>
      </w:r>
      <w:r w:rsidR="008C5300">
        <w:rPr>
          <w:rFonts w:ascii="ＭＳ ゴシック" w:eastAsia="ＭＳ ゴシック" w:hAnsi="ＭＳ ゴシック" w:hint="eastAsia"/>
          <w:b/>
          <w:szCs w:val="21"/>
          <w:u w:val="single"/>
        </w:rPr>
        <w:t>仮想空間でアバターを使ってできること</w:t>
      </w:r>
      <w:r w:rsidR="009F4741">
        <w:rPr>
          <w:rFonts w:ascii="ＭＳ ゴシック" w:eastAsia="ＭＳ ゴシック" w:hAnsi="ＭＳ ゴシック" w:hint="eastAsia"/>
          <w:b/>
          <w:szCs w:val="21"/>
          <w:u w:val="single"/>
        </w:rPr>
        <w:t>への興味・関心</w:t>
      </w:r>
    </w:p>
    <w:p w14:paraId="26C30880" w14:textId="7FB704D9" w:rsidR="009F4741" w:rsidRDefault="008C5300" w:rsidP="009F4741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仮想空間でアバターを使ってできること</w:t>
      </w:r>
      <w:r w:rsidR="009F4741">
        <w:rPr>
          <w:rFonts w:ascii="ＭＳ ゴシック" w:eastAsia="ＭＳ ゴシック" w:hAnsi="ＭＳ ゴシック" w:hint="eastAsia"/>
          <w:szCs w:val="21"/>
        </w:rPr>
        <w:t>への興味・関心につ</w:t>
      </w:r>
      <w:r w:rsidR="00C558DB">
        <w:rPr>
          <w:rFonts w:ascii="ＭＳ ゴシック" w:eastAsia="ＭＳ ゴシック" w:hAnsi="ＭＳ ゴシック" w:hint="eastAsia"/>
          <w:szCs w:val="21"/>
        </w:rPr>
        <w:t>いて調査し、性別・年代による差があ</w:t>
      </w:r>
      <w:r w:rsidR="009F4741">
        <w:rPr>
          <w:rFonts w:ascii="ＭＳ ゴシック" w:eastAsia="ＭＳ ゴシック" w:hAnsi="ＭＳ ゴシック" w:hint="eastAsia"/>
          <w:szCs w:val="21"/>
        </w:rPr>
        <w:t>るか分析した。</w:t>
      </w:r>
    </w:p>
    <w:p w14:paraId="105C1734" w14:textId="287CCD4D" w:rsidR="000D113B" w:rsidRDefault="008C5300" w:rsidP="009F4741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ここでは、</w:t>
      </w:r>
      <w:r w:rsidR="000D113B" w:rsidRPr="000D113B">
        <w:rPr>
          <w:rFonts w:ascii="ＭＳ ゴシック" w:eastAsia="ＭＳ ゴシック" w:hAnsi="ＭＳ ゴシック" w:hint="eastAsia"/>
          <w:szCs w:val="21"/>
        </w:rPr>
        <w:t>アバター（分身）</w:t>
      </w:r>
      <w:r>
        <w:rPr>
          <w:rFonts w:ascii="ＭＳ ゴシック" w:eastAsia="ＭＳ ゴシック" w:hAnsi="ＭＳ ゴシック" w:hint="eastAsia"/>
          <w:szCs w:val="21"/>
        </w:rPr>
        <w:t>を「</w:t>
      </w:r>
      <w:r w:rsidR="000D113B" w:rsidRPr="000D113B">
        <w:rPr>
          <w:rFonts w:ascii="ＭＳ ゴシック" w:eastAsia="ＭＳ ゴシック" w:hAnsi="ＭＳ ゴシック" w:hint="eastAsia"/>
          <w:szCs w:val="21"/>
        </w:rPr>
        <w:t>ネットワ</w:t>
      </w:r>
      <w:r>
        <w:rPr>
          <w:rFonts w:ascii="ＭＳ ゴシック" w:eastAsia="ＭＳ ゴシック" w:hAnsi="ＭＳ ゴシック" w:hint="eastAsia"/>
          <w:szCs w:val="21"/>
        </w:rPr>
        <w:t>ーク上の仮想空間で自分自身をキャラクター化したもの」と定義し質問した。</w:t>
      </w:r>
    </w:p>
    <w:p w14:paraId="2329DF55" w14:textId="2F1119F4" w:rsidR="009F4741" w:rsidRPr="00574BE7" w:rsidRDefault="009F4741" w:rsidP="00A14233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なお、</w:t>
      </w:r>
      <w:r w:rsidRPr="006E69A5">
        <w:rPr>
          <w:rFonts w:ascii="ＭＳ ゴシック" w:eastAsia="ＭＳ ゴシック" w:hAnsi="ＭＳ ゴシック" w:hint="eastAsia"/>
          <w:szCs w:val="21"/>
        </w:rPr>
        <w:t>分析にあたり、</w:t>
      </w:r>
      <w:r w:rsidR="00A14233">
        <w:rPr>
          <w:rFonts w:ascii="ＭＳ ゴシック" w:eastAsia="ＭＳ ゴシック" w:hAnsi="ＭＳ ゴシック" w:hint="eastAsia"/>
          <w:szCs w:val="21"/>
        </w:rPr>
        <w:t>「言葉の壁を越えて世界中の人々と対話する」、「</w:t>
      </w:r>
      <w:r w:rsidR="00A14233" w:rsidRPr="00A14233">
        <w:rPr>
          <w:rFonts w:ascii="ＭＳ ゴシック" w:eastAsia="ＭＳ ゴシック" w:hAnsi="ＭＳ ゴシック" w:hint="eastAsia"/>
          <w:szCs w:val="21"/>
        </w:rPr>
        <w:t>自分の好きな有名人のアバター（分身）と共演する（一緒に歌う・踊るなど）</w:t>
      </w:r>
      <w:r w:rsidR="00A14233">
        <w:rPr>
          <w:rFonts w:ascii="ＭＳ ゴシック" w:eastAsia="ＭＳ ゴシック" w:hAnsi="ＭＳ ゴシック" w:hint="eastAsia"/>
          <w:szCs w:val="21"/>
        </w:rPr>
        <w:t>」、「</w:t>
      </w:r>
      <w:r w:rsidR="00A14233" w:rsidRPr="00A14233">
        <w:rPr>
          <w:rFonts w:ascii="ＭＳ ゴシック" w:eastAsia="ＭＳ ゴシック" w:hAnsi="ＭＳ ゴシック" w:hint="eastAsia"/>
          <w:szCs w:val="21"/>
        </w:rPr>
        <w:t>自分の好きなアスリートのアバター（分身）とスポーツ対戦する</w:t>
      </w:r>
      <w:r w:rsidR="00A14233">
        <w:rPr>
          <w:rFonts w:ascii="ＭＳ ゴシック" w:eastAsia="ＭＳ ゴシック" w:hAnsi="ＭＳ ゴシック" w:hint="eastAsia"/>
          <w:szCs w:val="21"/>
        </w:rPr>
        <w:t>」、「自分のアバター（分身）で新たな活動をする」、「</w:t>
      </w:r>
      <w:r w:rsidR="00A14233" w:rsidRPr="00A14233">
        <w:rPr>
          <w:rFonts w:ascii="ＭＳ ゴシック" w:eastAsia="ＭＳ ゴシック" w:hAnsi="ＭＳ ゴシック" w:hint="eastAsia"/>
          <w:szCs w:val="21"/>
        </w:rPr>
        <w:t>一流講師のアバター（料理人、着付け師など）から技術を学ぶ</w:t>
      </w:r>
      <w:r w:rsidR="00A14233">
        <w:rPr>
          <w:rFonts w:ascii="ＭＳ ゴシック" w:eastAsia="ＭＳ ゴシック" w:hAnsi="ＭＳ ゴシック" w:hint="eastAsia"/>
          <w:szCs w:val="21"/>
        </w:rPr>
        <w:t>」、「</w:t>
      </w:r>
      <w:r w:rsidR="00A14233" w:rsidRPr="00A14233">
        <w:rPr>
          <w:rFonts w:ascii="ＭＳ ゴシック" w:eastAsia="ＭＳ ゴシック" w:hAnsi="ＭＳ ゴシック" w:hint="eastAsia"/>
          <w:szCs w:val="21"/>
        </w:rPr>
        <w:t>その他</w:t>
      </w:r>
      <w:r w:rsidR="00A14233">
        <w:rPr>
          <w:rFonts w:ascii="ＭＳ ゴシック" w:eastAsia="ＭＳ ゴシック" w:hAnsi="ＭＳ ゴシック" w:hint="eastAsia"/>
          <w:szCs w:val="21"/>
        </w:rPr>
        <w:t>」のいずれか</w:t>
      </w:r>
      <w:r w:rsidR="00C558DB">
        <w:rPr>
          <w:rFonts w:ascii="ＭＳ ゴシック" w:eastAsia="ＭＳ ゴシック" w:hAnsi="ＭＳ ゴシック" w:hint="eastAsia"/>
          <w:szCs w:val="21"/>
        </w:rPr>
        <w:t>の</w:t>
      </w:r>
      <w:r w:rsidR="00A14233">
        <w:rPr>
          <w:rFonts w:ascii="ＭＳ ゴシック" w:eastAsia="ＭＳ ゴシック" w:hAnsi="ＭＳ ゴシック" w:hint="eastAsia"/>
          <w:szCs w:val="21"/>
        </w:rPr>
        <w:t>回答</w:t>
      </w:r>
      <w:r w:rsidR="00C558DB">
        <w:rPr>
          <w:rFonts w:ascii="ＭＳ ゴシック" w:eastAsia="ＭＳ ゴシック" w:hAnsi="ＭＳ ゴシック" w:hint="eastAsia"/>
          <w:szCs w:val="21"/>
        </w:rPr>
        <w:t>を</w:t>
      </w:r>
      <w:r w:rsidR="00A14233">
        <w:rPr>
          <w:rFonts w:ascii="ＭＳ ゴシック" w:eastAsia="ＭＳ ゴシック" w:hAnsi="ＭＳ ゴシック" w:hint="eastAsia"/>
          <w:szCs w:val="21"/>
        </w:rPr>
        <w:t>した人を</w:t>
      </w:r>
      <w:r w:rsidRPr="006E69A5">
        <w:rPr>
          <w:rFonts w:ascii="ＭＳ ゴシック" w:eastAsia="ＭＳ ゴシック" w:hAnsi="ＭＳ ゴシック" w:hint="eastAsia"/>
          <w:szCs w:val="21"/>
        </w:rPr>
        <w:t>【</w:t>
      </w:r>
      <w:r>
        <w:rPr>
          <w:rFonts w:ascii="ＭＳ ゴシック" w:eastAsia="ＭＳ ゴシック" w:hAnsi="ＭＳ ゴシック" w:hint="eastAsia"/>
          <w:szCs w:val="21"/>
        </w:rPr>
        <w:t>興味・関心がある</w:t>
      </w:r>
      <w:r w:rsidRPr="006E69A5">
        <w:rPr>
          <w:rFonts w:ascii="ＭＳ ゴシック" w:eastAsia="ＭＳ ゴシック" w:hAnsi="ＭＳ ゴシック" w:hint="eastAsia"/>
          <w:szCs w:val="21"/>
        </w:rPr>
        <w:t>】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="00A14233">
        <w:rPr>
          <w:rFonts w:ascii="ＭＳ ゴシック" w:eastAsia="ＭＳ ゴシック" w:hAnsi="ＭＳ ゴシック" w:hint="eastAsia"/>
          <w:szCs w:val="21"/>
        </w:rPr>
        <w:t>「</w:t>
      </w:r>
      <w:r w:rsidR="00A14233" w:rsidRPr="00A14233">
        <w:rPr>
          <w:rFonts w:ascii="ＭＳ ゴシック" w:eastAsia="ＭＳ ゴシック" w:hAnsi="ＭＳ ゴシック" w:hint="eastAsia"/>
          <w:szCs w:val="21"/>
        </w:rPr>
        <w:t>自分自身のアバター（分身）を使うことには興味・関心がない</w:t>
      </w:r>
      <w:r w:rsidR="00A14233">
        <w:rPr>
          <w:rFonts w:ascii="ＭＳ ゴシック" w:eastAsia="ＭＳ ゴシック" w:hAnsi="ＭＳ ゴシック" w:hint="eastAsia"/>
          <w:szCs w:val="21"/>
        </w:rPr>
        <w:t>」</w:t>
      </w:r>
      <w:r w:rsidR="00C558DB">
        <w:rPr>
          <w:rFonts w:ascii="ＭＳ ゴシック" w:eastAsia="ＭＳ ゴシック" w:hAnsi="ＭＳ ゴシック" w:hint="eastAsia"/>
          <w:szCs w:val="21"/>
        </w:rPr>
        <w:t>と</w:t>
      </w:r>
      <w:r w:rsidR="00A14233">
        <w:rPr>
          <w:rFonts w:ascii="ＭＳ ゴシック" w:eastAsia="ＭＳ ゴシック" w:hAnsi="ＭＳ ゴシック" w:hint="eastAsia"/>
          <w:szCs w:val="21"/>
        </w:rPr>
        <w:t>回答した</w:t>
      </w:r>
      <w:r>
        <w:rPr>
          <w:rFonts w:ascii="ＭＳ ゴシック" w:eastAsia="ＭＳ ゴシック" w:hAnsi="ＭＳ ゴシック" w:hint="eastAsia"/>
          <w:szCs w:val="21"/>
        </w:rPr>
        <w:t>人を【興味・関心がない】</w:t>
      </w:r>
      <w:r w:rsidRPr="006E69A5">
        <w:rPr>
          <w:rFonts w:ascii="ＭＳ ゴシック" w:eastAsia="ＭＳ ゴシック" w:hAnsi="ＭＳ ゴシック" w:hint="eastAsia"/>
          <w:szCs w:val="21"/>
        </w:rPr>
        <w:t>とした。</w:t>
      </w:r>
    </w:p>
    <w:p w14:paraId="186988A3" w14:textId="5280F58F" w:rsidR="009F4741" w:rsidRPr="002C7F47" w:rsidRDefault="009F4741" w:rsidP="009F4741">
      <w:pPr>
        <w:rPr>
          <w:rFonts w:ascii="ＭＳ ゴシック" w:eastAsia="ＭＳ ゴシック" w:hAnsi="ＭＳ ゴシック"/>
          <w:szCs w:val="21"/>
        </w:rPr>
      </w:pPr>
    </w:p>
    <w:p w14:paraId="23AB9701" w14:textId="0B8D0D88" w:rsidR="009F4741" w:rsidRDefault="00354FB7" w:rsidP="009F4741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szCs w:val="21"/>
        </w:rPr>
        <w:t>4</w:t>
      </w:r>
      <w:r w:rsidR="009F4741">
        <w:rPr>
          <w:rFonts w:ascii="ＭＳ ゴシック" w:eastAsia="ＭＳ ゴシック" w:hAnsi="ＭＳ ゴシック"/>
          <w:b/>
          <w:szCs w:val="21"/>
        </w:rPr>
        <w:t>-1</w:t>
      </w:r>
      <w:r w:rsidR="009F4741">
        <w:rPr>
          <w:rFonts w:ascii="ＭＳ ゴシック" w:eastAsia="ＭＳ ゴシック" w:hAnsi="ＭＳ ゴシック" w:hint="eastAsia"/>
          <w:b/>
          <w:szCs w:val="21"/>
        </w:rPr>
        <w:t xml:space="preserve">　（参考）</w:t>
      </w:r>
      <w:r w:rsidR="008C5300">
        <w:rPr>
          <w:rFonts w:ascii="ＭＳ ゴシック" w:eastAsia="ＭＳ ゴシック" w:hAnsi="ＭＳ ゴシック" w:hint="eastAsia"/>
          <w:b/>
          <w:szCs w:val="21"/>
        </w:rPr>
        <w:t>仮想空間でアバターを使ってできること</w:t>
      </w:r>
      <w:r w:rsidR="009F4741">
        <w:rPr>
          <w:rFonts w:ascii="ＭＳ ゴシック" w:eastAsia="ＭＳ ゴシック" w:hAnsi="ＭＳ ゴシック" w:hint="eastAsia"/>
          <w:b/>
          <w:szCs w:val="21"/>
        </w:rPr>
        <w:t>への興味・関心（単純集計）</w:t>
      </w:r>
    </w:p>
    <w:p w14:paraId="60B0394B" w14:textId="21BA5937" w:rsidR="00504F51" w:rsidRDefault="008C5300" w:rsidP="00504F51">
      <w:pPr>
        <w:pStyle w:val="a3"/>
        <w:numPr>
          <w:ilvl w:val="0"/>
          <w:numId w:val="21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仮想空間でアバターを使ってできること</w:t>
      </w:r>
      <w:r w:rsidR="009F4741">
        <w:rPr>
          <w:rFonts w:hAnsi="ＭＳ ゴシック" w:hint="eastAsia"/>
          <w:szCs w:val="21"/>
        </w:rPr>
        <w:t>で興味・関心がある内容として、</w:t>
      </w:r>
      <w:r w:rsidR="009F4741" w:rsidRPr="002C7F47">
        <w:rPr>
          <w:rFonts w:hAnsi="ＭＳ ゴシック" w:hint="eastAsia"/>
          <w:szCs w:val="21"/>
        </w:rPr>
        <w:t>「</w:t>
      </w:r>
      <w:r w:rsidR="00504F51">
        <w:rPr>
          <w:rFonts w:hAnsi="ＭＳ ゴシック" w:hint="eastAsia"/>
          <w:szCs w:val="21"/>
        </w:rPr>
        <w:t>言葉の壁を越えて世界中の人々と対話する</w:t>
      </w:r>
      <w:r w:rsidR="009F4741" w:rsidRPr="002C7F47">
        <w:rPr>
          <w:rFonts w:hAnsi="ＭＳ ゴシック" w:hint="eastAsia"/>
          <w:szCs w:val="21"/>
        </w:rPr>
        <w:t>（</w:t>
      </w:r>
      <w:r w:rsidR="00504F51">
        <w:rPr>
          <w:rFonts w:hAnsi="ＭＳ ゴシック" w:hint="eastAsia"/>
          <w:szCs w:val="21"/>
        </w:rPr>
        <w:t>42.1</w:t>
      </w:r>
      <w:r w:rsidR="009F4741" w:rsidRPr="002C7F47">
        <w:rPr>
          <w:rFonts w:hAnsi="ＭＳ ゴシック" w:hint="eastAsia"/>
          <w:szCs w:val="21"/>
        </w:rPr>
        <w:t>％）」</w:t>
      </w:r>
      <w:r w:rsidR="009855AA">
        <w:rPr>
          <w:rFonts w:hAnsi="ＭＳ ゴシック" w:hint="eastAsia"/>
          <w:szCs w:val="21"/>
        </w:rPr>
        <w:t>の割合が</w:t>
      </w:r>
      <w:r w:rsidR="009F4741">
        <w:rPr>
          <w:rFonts w:hAnsi="ＭＳ ゴシック" w:hint="eastAsia"/>
          <w:szCs w:val="21"/>
        </w:rPr>
        <w:t>最も</w:t>
      </w:r>
      <w:r w:rsidR="009855AA">
        <w:rPr>
          <w:rFonts w:hAnsi="ＭＳ ゴシック" w:hint="eastAsia"/>
          <w:szCs w:val="21"/>
        </w:rPr>
        <w:t>高く</w:t>
      </w:r>
      <w:r w:rsidR="009F4741">
        <w:rPr>
          <w:rFonts w:hAnsi="ＭＳ ゴシック" w:hint="eastAsia"/>
          <w:szCs w:val="21"/>
        </w:rPr>
        <w:t>、</w:t>
      </w:r>
      <w:r w:rsidR="009F4741" w:rsidRPr="002C7F47">
        <w:rPr>
          <w:rFonts w:hAnsi="ＭＳ ゴシック" w:hint="eastAsia"/>
          <w:szCs w:val="21"/>
        </w:rPr>
        <w:t>「</w:t>
      </w:r>
      <w:r w:rsidR="00504F51">
        <w:rPr>
          <w:rFonts w:hAnsi="ＭＳ ゴシック" w:hint="eastAsia"/>
          <w:szCs w:val="21"/>
        </w:rPr>
        <w:t>自分のアバター（分身）で新たな活動をする</w:t>
      </w:r>
      <w:r w:rsidR="009F4741" w:rsidRPr="002C7F47">
        <w:rPr>
          <w:rFonts w:hAnsi="ＭＳ ゴシック" w:hint="eastAsia"/>
          <w:szCs w:val="21"/>
        </w:rPr>
        <w:t>（</w:t>
      </w:r>
      <w:r w:rsidR="00504F51">
        <w:rPr>
          <w:rFonts w:hAnsi="ＭＳ ゴシック" w:hint="eastAsia"/>
          <w:szCs w:val="21"/>
        </w:rPr>
        <w:t>29.7</w:t>
      </w:r>
      <w:r w:rsidR="009F4741" w:rsidRPr="002C7F47">
        <w:rPr>
          <w:rFonts w:hAnsi="ＭＳ ゴシック" w:hint="eastAsia"/>
          <w:szCs w:val="21"/>
        </w:rPr>
        <w:t>％）」</w:t>
      </w:r>
      <w:r w:rsidR="009F4741">
        <w:rPr>
          <w:rFonts w:hAnsi="ＭＳ ゴシック" w:hint="eastAsia"/>
          <w:szCs w:val="21"/>
        </w:rPr>
        <w:t>、「</w:t>
      </w:r>
      <w:r w:rsidR="00504F51" w:rsidRPr="00504F51">
        <w:rPr>
          <w:rFonts w:hAnsi="ＭＳ ゴシック" w:hint="eastAsia"/>
          <w:szCs w:val="21"/>
        </w:rPr>
        <w:t>自分の好きな有名人のアバター（分身）と共演する（一緒に歌う・踊るなど）</w:t>
      </w:r>
      <w:r w:rsidR="009F4741">
        <w:rPr>
          <w:rFonts w:hAnsi="ＭＳ ゴシック" w:hint="eastAsia"/>
          <w:szCs w:val="21"/>
        </w:rPr>
        <w:t>（</w:t>
      </w:r>
      <w:r w:rsidR="00504F51">
        <w:rPr>
          <w:rFonts w:hAnsi="ＭＳ ゴシック" w:hint="eastAsia"/>
          <w:szCs w:val="21"/>
        </w:rPr>
        <w:t>23.5</w:t>
      </w:r>
      <w:r w:rsidR="009F4741">
        <w:rPr>
          <w:rFonts w:hAnsi="ＭＳ ゴシック" w:hint="eastAsia"/>
          <w:szCs w:val="21"/>
        </w:rPr>
        <w:t>％）」と続いた。</w:t>
      </w:r>
    </w:p>
    <w:p w14:paraId="08CCC746" w14:textId="68F0C4F3" w:rsidR="009F4741" w:rsidRPr="002C7F47" w:rsidRDefault="00504F51" w:rsidP="00504F51">
      <w:pPr>
        <w:pStyle w:val="a3"/>
        <w:numPr>
          <w:ilvl w:val="0"/>
          <w:numId w:val="21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「</w:t>
      </w:r>
      <w:r w:rsidRPr="00504F51">
        <w:rPr>
          <w:rFonts w:hAnsi="ＭＳ ゴシック" w:hint="eastAsia"/>
          <w:szCs w:val="21"/>
        </w:rPr>
        <w:t>自分自身のアバター（分身）を使うことには興味・関心がない</w:t>
      </w:r>
      <w:r>
        <w:rPr>
          <w:rFonts w:hAnsi="ＭＳ ゴシック" w:hint="eastAsia"/>
          <w:szCs w:val="21"/>
        </w:rPr>
        <w:t>」は全体で37.4％だった。</w:t>
      </w:r>
      <w:r w:rsidR="009F4741" w:rsidRPr="002C7F47">
        <w:rPr>
          <w:rFonts w:hAnsi="ＭＳ ゴシック" w:hint="eastAsia"/>
          <w:szCs w:val="21"/>
        </w:rPr>
        <w:t>（</w:t>
      </w:r>
      <w:r w:rsidR="009F4741" w:rsidRPr="002C7F47">
        <w:rPr>
          <w:rFonts w:hAnsi="ＭＳ ゴシック"/>
          <w:szCs w:val="21"/>
        </w:rPr>
        <w:t>図表</w:t>
      </w:r>
      <w:r w:rsidR="00354FB7">
        <w:rPr>
          <w:rFonts w:hAnsi="ＭＳ ゴシック" w:hint="eastAsia"/>
          <w:szCs w:val="21"/>
        </w:rPr>
        <w:t>4</w:t>
      </w:r>
      <w:r w:rsidR="009F4741" w:rsidRPr="002C7F47">
        <w:rPr>
          <w:rFonts w:hAnsi="ＭＳ ゴシック" w:hint="eastAsia"/>
          <w:szCs w:val="21"/>
        </w:rPr>
        <w:t>-1）</w:t>
      </w:r>
    </w:p>
    <w:p w14:paraId="33058DF7" w14:textId="1F041CB4" w:rsidR="009F4741" w:rsidRDefault="00354FB7" w:rsidP="009F4741">
      <w:pPr>
        <w:rPr>
          <w:rFonts w:ascii="ＭＳ ゴシック" w:eastAsia="ＭＳ ゴシック" w:hAnsi="ＭＳ ゴシック"/>
          <w:b/>
          <w:szCs w:val="21"/>
        </w:rPr>
      </w:pPr>
      <w:r w:rsidRPr="000D113B">
        <w:rPr>
          <w:noProof/>
        </w:rPr>
        <w:drawing>
          <wp:anchor distT="0" distB="0" distL="114300" distR="114300" simplePos="0" relativeHeight="251660288" behindDoc="0" locked="0" layoutInCell="1" allowOverlap="1" wp14:anchorId="68BCDBD0" wp14:editId="461E9680">
            <wp:simplePos x="0" y="0"/>
            <wp:positionH relativeFrom="column">
              <wp:posOffset>8890</wp:posOffset>
            </wp:positionH>
            <wp:positionV relativeFrom="paragraph">
              <wp:posOffset>213995</wp:posOffset>
            </wp:positionV>
            <wp:extent cx="5759450" cy="1641475"/>
            <wp:effectExtent l="0" t="0" r="0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4741">
        <w:rPr>
          <w:rFonts w:ascii="ＭＳ ゴシック" w:eastAsia="ＭＳ ゴシック" w:hAnsi="ＭＳ ゴシック" w:hint="eastAsia"/>
          <w:b/>
          <w:szCs w:val="21"/>
        </w:rPr>
        <w:t>【図表</w:t>
      </w:r>
      <w:r>
        <w:rPr>
          <w:rFonts w:ascii="ＭＳ ゴシック" w:eastAsia="ＭＳ ゴシック" w:hAnsi="ＭＳ ゴシック" w:hint="eastAsia"/>
          <w:b/>
          <w:szCs w:val="21"/>
        </w:rPr>
        <w:t>4</w:t>
      </w:r>
      <w:r w:rsidR="009F4741">
        <w:rPr>
          <w:rFonts w:ascii="ＭＳ ゴシック" w:eastAsia="ＭＳ ゴシック" w:hAnsi="ＭＳ ゴシック" w:hint="eastAsia"/>
          <w:b/>
          <w:szCs w:val="21"/>
        </w:rPr>
        <w:t>-1】</w:t>
      </w:r>
    </w:p>
    <w:p w14:paraId="772405C8" w14:textId="1EEFDDFA" w:rsidR="009F4741" w:rsidRDefault="009F4741" w:rsidP="009F4741">
      <w:pPr>
        <w:rPr>
          <w:rFonts w:ascii="ＭＳ ゴシック" w:eastAsia="ＭＳ ゴシック" w:hAnsi="ＭＳ ゴシック"/>
          <w:szCs w:val="21"/>
        </w:rPr>
      </w:pPr>
    </w:p>
    <w:p w14:paraId="3BFECDAE" w14:textId="578F6173" w:rsidR="009F4741" w:rsidRDefault="009F4741" w:rsidP="009F4741">
      <w:pPr>
        <w:rPr>
          <w:rFonts w:ascii="ＭＳ ゴシック" w:eastAsia="ＭＳ ゴシック" w:hAnsi="ＭＳ ゴシック"/>
          <w:szCs w:val="21"/>
        </w:rPr>
      </w:pPr>
    </w:p>
    <w:p w14:paraId="39256826" w14:textId="77777777" w:rsidR="009F4741" w:rsidRDefault="009F4741" w:rsidP="009F4741">
      <w:pPr>
        <w:rPr>
          <w:rFonts w:ascii="ＭＳ ゴシック" w:eastAsia="ＭＳ ゴシック" w:hAnsi="ＭＳ ゴシック"/>
          <w:b/>
          <w:szCs w:val="21"/>
        </w:rPr>
      </w:pPr>
    </w:p>
    <w:p w14:paraId="6B194EC5" w14:textId="73237671" w:rsidR="009F4741" w:rsidRDefault="00354FB7" w:rsidP="009F4741">
      <w:pPr>
        <w:widowControl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2E5F6C5A" wp14:editId="4D89BFCA">
            <wp:simplePos x="0" y="0"/>
            <wp:positionH relativeFrom="column">
              <wp:posOffset>-9525</wp:posOffset>
            </wp:positionH>
            <wp:positionV relativeFrom="paragraph">
              <wp:posOffset>972820</wp:posOffset>
            </wp:positionV>
            <wp:extent cx="5773420" cy="2609215"/>
            <wp:effectExtent l="0" t="0" r="0" b="635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4741">
        <w:rPr>
          <w:rFonts w:ascii="ＭＳ ゴシック" w:eastAsia="ＭＳ ゴシック" w:hAnsi="ＭＳ ゴシック"/>
          <w:b/>
          <w:szCs w:val="21"/>
        </w:rPr>
        <w:br w:type="page"/>
      </w:r>
    </w:p>
    <w:p w14:paraId="3E75BA70" w14:textId="77777777" w:rsidR="00C558DB" w:rsidRDefault="00354FB7" w:rsidP="009F4741">
      <w:pPr>
        <w:ind w:left="422" w:hangingChars="200" w:hanging="422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szCs w:val="21"/>
        </w:rPr>
        <w:lastRenderedPageBreak/>
        <w:t>4</w:t>
      </w:r>
      <w:r w:rsidR="009F4741">
        <w:rPr>
          <w:rFonts w:ascii="ＭＳ ゴシック" w:eastAsia="ＭＳ ゴシック" w:hAnsi="ＭＳ ゴシック"/>
          <w:b/>
          <w:szCs w:val="21"/>
        </w:rPr>
        <w:t>-2</w:t>
      </w:r>
      <w:r w:rsidR="009F4741">
        <w:rPr>
          <w:rFonts w:ascii="ＭＳ ゴシック" w:eastAsia="ＭＳ ゴシック" w:hAnsi="ＭＳ ゴシック" w:hint="eastAsia"/>
          <w:b/>
          <w:szCs w:val="21"/>
        </w:rPr>
        <w:t xml:space="preserve">　（参考）</w:t>
      </w:r>
      <w:r w:rsidR="008C5300">
        <w:rPr>
          <w:rFonts w:ascii="ＭＳ ゴシック" w:eastAsia="ＭＳ ゴシック" w:hAnsi="ＭＳ ゴシック" w:hint="eastAsia"/>
          <w:b/>
          <w:szCs w:val="21"/>
        </w:rPr>
        <w:t>仮想空間でアバターを使ってできること</w:t>
      </w:r>
      <w:r w:rsidR="009F4741">
        <w:rPr>
          <w:rFonts w:ascii="ＭＳ ゴシック" w:eastAsia="ＭＳ ゴシック" w:hAnsi="ＭＳ ゴシック" w:hint="eastAsia"/>
          <w:b/>
          <w:szCs w:val="21"/>
        </w:rPr>
        <w:t>への興味・関心</w:t>
      </w:r>
    </w:p>
    <w:p w14:paraId="17DEEBE8" w14:textId="54852EA5" w:rsidR="006065D5" w:rsidRDefault="009F4741" w:rsidP="006065D5">
      <w:pPr>
        <w:wordWrap w:val="0"/>
        <w:ind w:left="422" w:hangingChars="200" w:hanging="422"/>
        <w:jc w:val="righ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（性別・年代によるクロス集計）</w:t>
      </w:r>
      <w:r w:rsidR="006065D5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</w:p>
    <w:p w14:paraId="40B2279B" w14:textId="69A90B9F" w:rsidR="009F4741" w:rsidRDefault="009F4741" w:rsidP="009F4741">
      <w:pPr>
        <w:rPr>
          <w:rFonts w:ascii="ＭＳ ゴシック" w:eastAsia="ＭＳ ゴシック" w:hAnsi="ＭＳ ゴシック"/>
          <w:b/>
          <w:bCs/>
          <w:szCs w:val="21"/>
        </w:rPr>
      </w:pPr>
      <w:r w:rsidRPr="000F1900">
        <w:rPr>
          <w:rFonts w:ascii="ＭＳ ゴシック" w:eastAsia="ＭＳ ゴシック" w:hAnsi="ＭＳ ゴシック" w:hint="eastAsia"/>
          <w:b/>
          <w:bCs/>
          <w:szCs w:val="21"/>
        </w:rPr>
        <w:t>【図表</w:t>
      </w:r>
      <w:r w:rsidR="00354FB7">
        <w:rPr>
          <w:rFonts w:ascii="ＭＳ ゴシック" w:eastAsia="ＭＳ ゴシック" w:hAnsi="ＭＳ ゴシック" w:hint="eastAsia"/>
          <w:b/>
          <w:bCs/>
          <w:szCs w:val="21"/>
        </w:rPr>
        <w:t>4</w:t>
      </w:r>
      <w:r w:rsidRPr="000F1900">
        <w:rPr>
          <w:rFonts w:ascii="ＭＳ ゴシック" w:eastAsia="ＭＳ ゴシック" w:hAnsi="ＭＳ ゴシック"/>
          <w:b/>
          <w:bCs/>
          <w:szCs w:val="21"/>
        </w:rPr>
        <w:t>-2</w:t>
      </w:r>
      <w:r w:rsidRPr="000F1900">
        <w:rPr>
          <w:rFonts w:ascii="ＭＳ ゴシック" w:eastAsia="ＭＳ ゴシック" w:hAnsi="ＭＳ ゴシック" w:hint="eastAsia"/>
          <w:b/>
          <w:bCs/>
          <w:szCs w:val="21"/>
        </w:rPr>
        <w:t>】</w:t>
      </w:r>
    </w:p>
    <w:p w14:paraId="0DA64884" w14:textId="5D31B817" w:rsidR="009F4741" w:rsidRDefault="006065D5" w:rsidP="009F4741">
      <w:pPr>
        <w:rPr>
          <w:rFonts w:ascii="ＭＳ ゴシック" w:eastAsia="ＭＳ ゴシック" w:hAnsi="ＭＳ ゴシック"/>
          <w:b/>
          <w:bCs/>
          <w:szCs w:val="21"/>
        </w:rPr>
      </w:pPr>
      <w:r w:rsidRPr="006065D5">
        <w:rPr>
          <w:rFonts w:hint="eastAsia"/>
          <w:noProof/>
        </w:rPr>
        <w:drawing>
          <wp:inline distT="0" distB="0" distL="0" distR="0" wp14:anchorId="6676DD66" wp14:editId="33B4A5E3">
            <wp:extent cx="5759450" cy="4630492"/>
            <wp:effectExtent l="0" t="0" r="0" b="0"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3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8B650" w14:textId="77777777" w:rsidR="009F4741" w:rsidRPr="003D625F" w:rsidRDefault="009F4741" w:rsidP="009F4741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  <w:r w:rsidRPr="003D625F">
        <w:rPr>
          <w:rFonts w:ascii="ＭＳ ゴシック" w:eastAsia="ＭＳ ゴシック" w:hAnsi="ＭＳ ゴシック" w:hint="eastAsia"/>
          <w:bCs/>
          <w:szCs w:val="21"/>
        </w:rPr>
        <w:t>（　性別によるクロス集計　）</w:t>
      </w:r>
    </w:p>
    <w:p w14:paraId="7DB6E40A" w14:textId="77777777" w:rsidR="009F4741" w:rsidRPr="003D625F" w:rsidRDefault="009F4741" w:rsidP="009F4741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  <w:r w:rsidRPr="003D625F">
        <w:rPr>
          <w:rFonts w:hint="eastAsia"/>
          <w:noProof/>
        </w:rPr>
        <w:drawing>
          <wp:inline distT="0" distB="0" distL="0" distR="0" wp14:anchorId="0A4801E1" wp14:editId="077CD9E7">
            <wp:extent cx="5759450" cy="2297430"/>
            <wp:effectExtent l="0" t="0" r="0" b="762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681A3" w14:textId="77777777" w:rsidR="00C87F5D" w:rsidRDefault="00C87F5D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/>
          <w:bCs/>
          <w:szCs w:val="21"/>
        </w:rPr>
        <w:br w:type="page"/>
      </w:r>
    </w:p>
    <w:p w14:paraId="6C5750B0" w14:textId="2D590A8D" w:rsidR="009F4741" w:rsidRDefault="009F4741" w:rsidP="009F4741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  <w:r w:rsidRPr="003D625F">
        <w:rPr>
          <w:rFonts w:ascii="ＭＳ ゴシック" w:eastAsia="ＭＳ ゴシック" w:hAnsi="ＭＳ ゴシック" w:hint="eastAsia"/>
          <w:bCs/>
          <w:szCs w:val="21"/>
        </w:rPr>
        <w:lastRenderedPageBreak/>
        <w:t>（</w:t>
      </w:r>
      <w:r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Pr="003D625F">
        <w:rPr>
          <w:rFonts w:ascii="ＭＳ ゴシック" w:eastAsia="ＭＳ ゴシック" w:hAnsi="ＭＳ ゴシック" w:hint="eastAsia"/>
          <w:bCs/>
          <w:szCs w:val="21"/>
        </w:rPr>
        <w:t>年代によるクロス集計</w:t>
      </w:r>
      <w:r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Pr="003D625F">
        <w:rPr>
          <w:rFonts w:ascii="ＭＳ ゴシック" w:eastAsia="ＭＳ ゴシック" w:hAnsi="ＭＳ ゴシック" w:hint="eastAsia"/>
          <w:bCs/>
          <w:szCs w:val="21"/>
        </w:rPr>
        <w:t>）</w:t>
      </w:r>
    </w:p>
    <w:p w14:paraId="6CBF4FEB" w14:textId="126A3E9B" w:rsidR="009F4741" w:rsidRPr="00E53279" w:rsidRDefault="00E53279" w:rsidP="009F4741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  <w:r w:rsidRPr="00E53279">
        <w:rPr>
          <w:rFonts w:hint="eastAsia"/>
          <w:noProof/>
        </w:rPr>
        <w:drawing>
          <wp:inline distT="0" distB="0" distL="0" distR="0" wp14:anchorId="48ABD702" wp14:editId="02DB5048">
            <wp:extent cx="5759450" cy="2297620"/>
            <wp:effectExtent l="0" t="0" r="0" b="7620"/>
            <wp:docPr id="82" name="図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29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0F9F1" w14:textId="77777777" w:rsidR="00C87F5D" w:rsidRDefault="00C87F5D" w:rsidP="009F4741">
      <w:pPr>
        <w:ind w:left="422" w:hangingChars="200" w:hanging="422"/>
        <w:rPr>
          <w:rFonts w:ascii="ＭＳ ゴシック" w:eastAsia="ＭＳ ゴシック" w:hAnsi="ＭＳ ゴシック"/>
          <w:b/>
          <w:szCs w:val="21"/>
        </w:rPr>
      </w:pPr>
    </w:p>
    <w:p w14:paraId="4235A0C4" w14:textId="77777777" w:rsidR="00C87F5D" w:rsidRDefault="00C87F5D" w:rsidP="009F4741">
      <w:pPr>
        <w:ind w:left="422" w:hangingChars="200" w:hanging="422"/>
        <w:rPr>
          <w:rFonts w:ascii="ＭＳ ゴシック" w:eastAsia="ＭＳ ゴシック" w:hAnsi="ＭＳ ゴシック"/>
          <w:b/>
          <w:szCs w:val="21"/>
        </w:rPr>
      </w:pPr>
    </w:p>
    <w:p w14:paraId="5905FACE" w14:textId="77777777" w:rsidR="00C25083" w:rsidRDefault="00C25083">
      <w:pPr>
        <w:widowControl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szCs w:val="21"/>
        </w:rPr>
        <w:br w:type="page"/>
      </w:r>
    </w:p>
    <w:p w14:paraId="0269DE70" w14:textId="6AB91275" w:rsidR="009F4741" w:rsidRDefault="00354FB7" w:rsidP="009F4741">
      <w:pPr>
        <w:ind w:left="422" w:hangingChars="200" w:hanging="422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szCs w:val="21"/>
        </w:rPr>
        <w:lastRenderedPageBreak/>
        <w:t>4</w:t>
      </w:r>
      <w:r w:rsidR="009F4741">
        <w:rPr>
          <w:rFonts w:ascii="ＭＳ ゴシック" w:eastAsia="ＭＳ ゴシック" w:hAnsi="ＭＳ ゴシック"/>
          <w:b/>
          <w:szCs w:val="21"/>
        </w:rPr>
        <w:t>-</w:t>
      </w:r>
      <w:r w:rsidR="009F4741">
        <w:rPr>
          <w:rFonts w:ascii="ＭＳ ゴシック" w:eastAsia="ＭＳ ゴシック" w:hAnsi="ＭＳ ゴシック" w:hint="eastAsia"/>
          <w:b/>
          <w:szCs w:val="21"/>
        </w:rPr>
        <w:t xml:space="preserve">3　</w:t>
      </w:r>
      <w:r w:rsidR="00C25083">
        <w:rPr>
          <w:rFonts w:ascii="ＭＳ ゴシック" w:eastAsia="ＭＳ ゴシック" w:hAnsi="ＭＳ ゴシック" w:hint="eastAsia"/>
          <w:b/>
          <w:szCs w:val="21"/>
        </w:rPr>
        <w:t>仮想空間でアバターを使ってできることへの興味・関心</w:t>
      </w:r>
    </w:p>
    <w:p w14:paraId="3287301A" w14:textId="1D7CA82C" w:rsidR="009F4741" w:rsidRDefault="00804395" w:rsidP="009F4741">
      <w:pPr>
        <w:pStyle w:val="a3"/>
        <w:widowControl/>
        <w:numPr>
          <w:ilvl w:val="0"/>
          <w:numId w:val="21"/>
        </w:numPr>
        <w:ind w:leftChars="0"/>
        <w:jc w:val="left"/>
        <w:rPr>
          <w:rFonts w:hAnsi="ＭＳ ゴシック"/>
          <w:bCs/>
          <w:szCs w:val="21"/>
        </w:rPr>
      </w:pPr>
      <w:r>
        <w:rPr>
          <w:rFonts w:hAnsi="ＭＳ ゴシック" w:hint="eastAsia"/>
          <w:bCs/>
          <w:szCs w:val="21"/>
        </w:rPr>
        <w:t>性別では、仮想空間でアバターを使ってできることへの興味・関心に、統計的な有意差は見られなかった。</w:t>
      </w:r>
    </w:p>
    <w:p w14:paraId="074D1EE2" w14:textId="15B3EE2C" w:rsidR="009F4741" w:rsidRPr="00217470" w:rsidRDefault="007A2F82" w:rsidP="00804395">
      <w:pPr>
        <w:pStyle w:val="a3"/>
        <w:widowControl/>
        <w:numPr>
          <w:ilvl w:val="0"/>
          <w:numId w:val="21"/>
        </w:numPr>
        <w:ind w:leftChars="0"/>
        <w:jc w:val="left"/>
        <w:rPr>
          <w:rFonts w:hAnsi="ＭＳ ゴシック"/>
          <w:bCs/>
          <w:szCs w:val="21"/>
        </w:rPr>
      </w:pPr>
      <w:r>
        <w:rPr>
          <w:rFonts w:hAnsi="ＭＳ ゴシック" w:hint="eastAsia"/>
          <w:bCs/>
          <w:szCs w:val="21"/>
        </w:rPr>
        <w:t>年代では、</w:t>
      </w:r>
      <w:r w:rsidR="009F4741">
        <w:rPr>
          <w:rFonts w:hAnsi="ＭＳ ゴシック" w:hint="eastAsia"/>
          <w:bCs/>
          <w:szCs w:val="21"/>
        </w:rPr>
        <w:t>18～29歳の方が、50</w:t>
      </w:r>
      <w:r w:rsidR="00804395">
        <w:rPr>
          <w:rFonts w:hAnsi="ＭＳ ゴシック" w:hint="eastAsia"/>
          <w:bCs/>
          <w:szCs w:val="21"/>
        </w:rPr>
        <w:t>代以上と比べて、</w:t>
      </w:r>
      <w:r w:rsidR="00804395" w:rsidRPr="00804395">
        <w:rPr>
          <w:rFonts w:hAnsi="ＭＳ ゴシック" w:hint="eastAsia"/>
          <w:bCs/>
          <w:szCs w:val="21"/>
        </w:rPr>
        <w:t>仮想空間でアバターを使ってできること</w:t>
      </w:r>
      <w:r w:rsidR="009F4741">
        <w:rPr>
          <w:rFonts w:hAnsi="ＭＳ ゴシック" w:hint="eastAsia"/>
          <w:bCs/>
          <w:szCs w:val="21"/>
        </w:rPr>
        <w:t>への【興味・関心がある】</w:t>
      </w:r>
      <w:r>
        <w:rPr>
          <w:rFonts w:hAnsi="ＭＳ ゴシック" w:hint="eastAsia"/>
          <w:bCs/>
          <w:szCs w:val="21"/>
        </w:rPr>
        <w:t>と回答した</w:t>
      </w:r>
      <w:r w:rsidR="009F4741">
        <w:rPr>
          <w:rFonts w:hAnsi="ＭＳ ゴシック" w:hint="eastAsia"/>
          <w:bCs/>
          <w:szCs w:val="21"/>
        </w:rPr>
        <w:t>割合が高かった。また、30代の方が、40代以上と比べて、</w:t>
      </w:r>
      <w:r w:rsidR="00804395" w:rsidRPr="00804395">
        <w:rPr>
          <w:rFonts w:hAnsi="ＭＳ ゴシック" w:hint="eastAsia"/>
          <w:bCs/>
          <w:szCs w:val="21"/>
        </w:rPr>
        <w:t>仮想空間でアバターを使ってできること</w:t>
      </w:r>
      <w:r w:rsidR="009F4741">
        <w:rPr>
          <w:rFonts w:hAnsi="ＭＳ ゴシック" w:hint="eastAsia"/>
          <w:bCs/>
          <w:szCs w:val="21"/>
        </w:rPr>
        <w:t>への【興味・関心がある】</w:t>
      </w:r>
      <w:r>
        <w:rPr>
          <w:rFonts w:hAnsi="ＭＳ ゴシック" w:hint="eastAsia"/>
          <w:bCs/>
          <w:szCs w:val="21"/>
        </w:rPr>
        <w:t>と回答した</w:t>
      </w:r>
      <w:r w:rsidR="009F4741">
        <w:rPr>
          <w:rFonts w:hAnsi="ＭＳ ゴシック" w:hint="eastAsia"/>
          <w:bCs/>
          <w:szCs w:val="21"/>
        </w:rPr>
        <w:t>割合が高かった。（図表</w:t>
      </w:r>
      <w:r w:rsidR="00354FB7">
        <w:rPr>
          <w:rFonts w:hAnsi="ＭＳ ゴシック" w:hint="eastAsia"/>
          <w:bCs/>
          <w:szCs w:val="21"/>
        </w:rPr>
        <w:t>4</w:t>
      </w:r>
      <w:r w:rsidR="009F4741">
        <w:rPr>
          <w:rFonts w:hAnsi="ＭＳ ゴシック" w:hint="eastAsia"/>
          <w:bCs/>
          <w:szCs w:val="21"/>
        </w:rPr>
        <w:t>-3）</w:t>
      </w:r>
    </w:p>
    <w:p w14:paraId="34A66885" w14:textId="4F92F570" w:rsidR="009F4741" w:rsidRDefault="009F4741" w:rsidP="009F4741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【図表</w:t>
      </w:r>
      <w:r w:rsidR="00354FB7">
        <w:rPr>
          <w:rFonts w:ascii="ＭＳ ゴシック" w:eastAsia="ＭＳ ゴシック" w:hAnsi="ＭＳ ゴシック" w:hint="eastAsia"/>
          <w:b/>
          <w:bCs/>
          <w:szCs w:val="21"/>
        </w:rPr>
        <w:t>4</w:t>
      </w:r>
      <w:r>
        <w:rPr>
          <w:rFonts w:ascii="ＭＳ ゴシック" w:eastAsia="ＭＳ ゴシック" w:hAnsi="ＭＳ ゴシック" w:hint="eastAsia"/>
          <w:b/>
          <w:bCs/>
          <w:szCs w:val="21"/>
        </w:rPr>
        <w:t>-3】</w:t>
      </w:r>
    </w:p>
    <w:p w14:paraId="6F04746E" w14:textId="064CF439" w:rsidR="009F4741" w:rsidRDefault="00E53279" w:rsidP="009F4741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E53279">
        <w:rPr>
          <w:noProof/>
        </w:rPr>
        <w:drawing>
          <wp:inline distT="0" distB="0" distL="0" distR="0" wp14:anchorId="2B464B30" wp14:editId="5A3CDB4F">
            <wp:extent cx="5759450" cy="3689648"/>
            <wp:effectExtent l="0" t="0" r="0" b="6350"/>
            <wp:docPr id="83" name="図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8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3900E" w14:textId="3F5A8C58" w:rsidR="009F4741" w:rsidRDefault="0016415B" w:rsidP="009F4741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16415B">
        <w:rPr>
          <w:rFonts w:hint="eastAsia"/>
          <w:noProof/>
        </w:rPr>
        <w:drawing>
          <wp:inline distT="0" distB="0" distL="0" distR="0" wp14:anchorId="433686F2" wp14:editId="4A71B12D">
            <wp:extent cx="5759450" cy="1832552"/>
            <wp:effectExtent l="0" t="0" r="0" b="0"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83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A38BC" w14:textId="77777777" w:rsidR="009F4741" w:rsidRDefault="009F4741" w:rsidP="009F4741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7908234B" w14:textId="56978DA7" w:rsidR="00292C80" w:rsidRPr="00292C80" w:rsidRDefault="00292C80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292C80" w:rsidRPr="00292C80" w:rsidSect="00F35362">
      <w:headerReference w:type="default" r:id="rId49"/>
      <w:footerReference w:type="default" r:id="rId50"/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9AAE7" w14:textId="77777777" w:rsidR="0081106E" w:rsidRDefault="0081106E">
      <w:r>
        <w:separator/>
      </w:r>
    </w:p>
  </w:endnote>
  <w:endnote w:type="continuationSeparator" w:id="0">
    <w:p w14:paraId="56FEDD9A" w14:textId="77777777" w:rsidR="0081106E" w:rsidRDefault="0081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39795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Cs w:val="21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ＭＳ ゴシック" w:eastAsia="ＭＳ ゴシック" w:hAnsi="ＭＳ ゴシック"/>
            <w:szCs w:val="21"/>
          </w:rPr>
        </w:sdtEndPr>
        <w:sdtContent>
          <w:p w14:paraId="39175F6F" w14:textId="77777777" w:rsidR="0081106E" w:rsidRDefault="0081106E">
            <w:pPr>
              <w:pStyle w:val="a9"/>
              <w:jc w:val="center"/>
            </w:pPr>
          </w:p>
          <w:p w14:paraId="3CE03945" w14:textId="020085E2" w:rsidR="0081106E" w:rsidRDefault="0081106E">
            <w:pPr>
              <w:pStyle w:val="a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  <w:lang w:val="ja-JP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zCs w:val="21"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  <w:szCs w:val="21"/>
              </w:rPr>
              <w:instrText>PAGE</w:instrText>
            </w:r>
            <w:r>
              <w:rPr>
                <w:rFonts w:ascii="ＭＳ ゴシック" w:eastAsia="ＭＳ ゴシック" w:hAnsi="ＭＳ ゴシック"/>
                <w:b/>
                <w:bCs/>
                <w:szCs w:val="21"/>
              </w:rPr>
              <w:fldChar w:fldCharType="separate"/>
            </w:r>
            <w:r w:rsidR="00276D9E">
              <w:rPr>
                <w:rFonts w:ascii="ＭＳ ゴシック" w:eastAsia="ＭＳ ゴシック" w:hAnsi="ＭＳ ゴシック"/>
                <w:b/>
                <w:bCs/>
                <w:noProof/>
                <w:szCs w:val="21"/>
              </w:rPr>
              <w:t>10</w:t>
            </w:r>
            <w:r>
              <w:rPr>
                <w:rFonts w:ascii="ＭＳ ゴシック" w:eastAsia="ＭＳ ゴシック" w:hAnsi="ＭＳ ゴシック"/>
                <w:b/>
                <w:bCs/>
                <w:szCs w:val="21"/>
              </w:rPr>
              <w:fldChar w:fldCharType="end"/>
            </w:r>
            <w:r>
              <w:rPr>
                <w:rFonts w:ascii="ＭＳ ゴシック" w:eastAsia="ＭＳ ゴシック" w:hAnsi="ＭＳ ゴシック"/>
                <w:szCs w:val="21"/>
                <w:lang w:val="ja-JP"/>
              </w:rPr>
              <w:t xml:space="preserve"> / </w:t>
            </w:r>
            <w:r>
              <w:rPr>
                <w:rFonts w:ascii="ＭＳ ゴシック" w:eastAsia="ＭＳ ゴシック" w:hAnsi="ＭＳ ゴシック"/>
                <w:b/>
                <w:bCs/>
                <w:szCs w:val="21"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  <w:szCs w:val="21"/>
              </w:rPr>
              <w:instrText>NUMPAGES</w:instrText>
            </w:r>
            <w:r>
              <w:rPr>
                <w:rFonts w:ascii="ＭＳ ゴシック" w:eastAsia="ＭＳ ゴシック" w:hAnsi="ＭＳ ゴシック"/>
                <w:b/>
                <w:bCs/>
                <w:szCs w:val="21"/>
              </w:rPr>
              <w:fldChar w:fldCharType="separate"/>
            </w:r>
            <w:r w:rsidR="00276D9E">
              <w:rPr>
                <w:rFonts w:ascii="ＭＳ ゴシック" w:eastAsia="ＭＳ ゴシック" w:hAnsi="ＭＳ ゴシック"/>
                <w:b/>
                <w:bCs/>
                <w:noProof/>
                <w:szCs w:val="21"/>
              </w:rPr>
              <w:t>22</w:t>
            </w:r>
            <w:r>
              <w:rPr>
                <w:rFonts w:ascii="ＭＳ ゴシック" w:eastAsia="ＭＳ ゴシック" w:hAnsi="ＭＳ ゴシック"/>
                <w:b/>
                <w:bCs/>
                <w:szCs w:val="21"/>
              </w:rPr>
              <w:fldChar w:fldCharType="end"/>
            </w:r>
          </w:p>
        </w:sdtContent>
      </w:sdt>
    </w:sdtContent>
  </w:sdt>
  <w:p w14:paraId="0101CF82" w14:textId="77777777" w:rsidR="0081106E" w:rsidRDefault="008110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8AE11" w14:textId="77777777" w:rsidR="0081106E" w:rsidRDefault="0081106E">
      <w:r>
        <w:separator/>
      </w:r>
    </w:p>
  </w:footnote>
  <w:footnote w:type="continuationSeparator" w:id="0">
    <w:p w14:paraId="3A0AFF46" w14:textId="77777777" w:rsidR="0081106E" w:rsidRDefault="0081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5547" w14:textId="54FC88DB" w:rsidR="0081106E" w:rsidRPr="00217A88" w:rsidRDefault="0081106E" w:rsidP="000D12F3">
    <w:pPr>
      <w:pStyle w:val="a7"/>
      <w:wordWrap w:val="0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E2D"/>
    <w:multiLevelType w:val="hybridMultilevel"/>
    <w:tmpl w:val="E88E41C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3714F"/>
    <w:multiLevelType w:val="hybridMultilevel"/>
    <w:tmpl w:val="79FEAA9E"/>
    <w:lvl w:ilvl="0" w:tplc="EB62B8BC">
      <w:start w:val="2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383DF0"/>
    <w:multiLevelType w:val="hybridMultilevel"/>
    <w:tmpl w:val="6EB8F0D8"/>
    <w:lvl w:ilvl="0" w:tplc="385C83B6">
      <w:numFmt w:val="bullet"/>
      <w:lvlText w:val="■"/>
      <w:lvlJc w:val="left"/>
      <w:pPr>
        <w:ind w:left="319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5" w:hanging="420"/>
      </w:pPr>
      <w:rPr>
        <w:rFonts w:ascii="Wingdings" w:hAnsi="Wingdings" w:hint="default"/>
      </w:rPr>
    </w:lvl>
  </w:abstractNum>
  <w:abstractNum w:abstractNumId="3" w15:restartNumberingAfterBreak="0">
    <w:nsid w:val="07D930F7"/>
    <w:multiLevelType w:val="hybridMultilevel"/>
    <w:tmpl w:val="409E44CC"/>
    <w:lvl w:ilvl="0" w:tplc="A2F2B4B0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C87AAD"/>
    <w:multiLevelType w:val="hybridMultilevel"/>
    <w:tmpl w:val="0FEC14AC"/>
    <w:lvl w:ilvl="0" w:tplc="0FD83C78">
      <w:start w:val="1"/>
      <w:numFmt w:val="bullet"/>
      <w:lvlText w:val="◆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AE1976"/>
    <w:multiLevelType w:val="hybridMultilevel"/>
    <w:tmpl w:val="ED6610F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6" w15:restartNumberingAfterBreak="0">
    <w:nsid w:val="22043EAE"/>
    <w:multiLevelType w:val="hybridMultilevel"/>
    <w:tmpl w:val="A8D6C826"/>
    <w:lvl w:ilvl="0" w:tplc="044C2DAC">
      <w:start w:val="2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33076B"/>
    <w:multiLevelType w:val="hybridMultilevel"/>
    <w:tmpl w:val="9168E720"/>
    <w:lvl w:ilvl="0" w:tplc="5E9ACCF0">
      <w:numFmt w:val="bullet"/>
      <w:lvlText w:val="◆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807545"/>
    <w:multiLevelType w:val="hybridMultilevel"/>
    <w:tmpl w:val="AD0C31B6"/>
    <w:lvl w:ilvl="0" w:tplc="5E9ACCF0">
      <w:numFmt w:val="bullet"/>
      <w:lvlText w:val="◆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01660"/>
    <w:multiLevelType w:val="hybridMultilevel"/>
    <w:tmpl w:val="31ACF0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F550C0"/>
    <w:multiLevelType w:val="hybridMultilevel"/>
    <w:tmpl w:val="56F09D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372B58"/>
    <w:multiLevelType w:val="hybridMultilevel"/>
    <w:tmpl w:val="959288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936604"/>
    <w:multiLevelType w:val="hybridMultilevel"/>
    <w:tmpl w:val="8F2AC5B0"/>
    <w:lvl w:ilvl="0" w:tplc="9C8073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A23C6E"/>
    <w:multiLevelType w:val="hybridMultilevel"/>
    <w:tmpl w:val="C9E015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F10A82"/>
    <w:multiLevelType w:val="hybridMultilevel"/>
    <w:tmpl w:val="91F85F54"/>
    <w:lvl w:ilvl="0" w:tplc="BDCA8666">
      <w:start w:val="5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BAF0A68"/>
    <w:multiLevelType w:val="hybridMultilevel"/>
    <w:tmpl w:val="C742D27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512B3C"/>
    <w:multiLevelType w:val="hybridMultilevel"/>
    <w:tmpl w:val="8834D036"/>
    <w:lvl w:ilvl="0" w:tplc="F1E80F4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4D4CDFA0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17" w15:restartNumberingAfterBreak="0">
    <w:nsid w:val="678242F1"/>
    <w:multiLevelType w:val="hybridMultilevel"/>
    <w:tmpl w:val="E362E73E"/>
    <w:lvl w:ilvl="0" w:tplc="57A004FE">
      <w:start w:val="5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FB70622"/>
    <w:multiLevelType w:val="hybridMultilevel"/>
    <w:tmpl w:val="CBA88068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723810F8"/>
    <w:multiLevelType w:val="hybridMultilevel"/>
    <w:tmpl w:val="844A952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0F471C"/>
    <w:multiLevelType w:val="hybridMultilevel"/>
    <w:tmpl w:val="8834D036"/>
    <w:lvl w:ilvl="0" w:tplc="F1E80F4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4D4CDFA0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17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18"/>
  </w:num>
  <w:num w:numId="10">
    <w:abstractNumId w:val="20"/>
  </w:num>
  <w:num w:numId="11">
    <w:abstractNumId w:val="13"/>
  </w:num>
  <w:num w:numId="12">
    <w:abstractNumId w:val="4"/>
  </w:num>
  <w:num w:numId="13">
    <w:abstractNumId w:val="10"/>
  </w:num>
  <w:num w:numId="14">
    <w:abstractNumId w:val="11"/>
  </w:num>
  <w:num w:numId="15">
    <w:abstractNumId w:val="6"/>
  </w:num>
  <w:num w:numId="16">
    <w:abstractNumId w:val="1"/>
  </w:num>
  <w:num w:numId="17">
    <w:abstractNumId w:val="19"/>
  </w:num>
  <w:num w:numId="18">
    <w:abstractNumId w:val="15"/>
  </w:num>
  <w:num w:numId="19">
    <w:abstractNumId w:val="8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7A"/>
    <w:rsid w:val="00022809"/>
    <w:rsid w:val="0003133D"/>
    <w:rsid w:val="0005407A"/>
    <w:rsid w:val="00066729"/>
    <w:rsid w:val="00074F4F"/>
    <w:rsid w:val="000D075A"/>
    <w:rsid w:val="000D113B"/>
    <w:rsid w:val="000D12F3"/>
    <w:rsid w:val="000D29DF"/>
    <w:rsid w:val="000E7E75"/>
    <w:rsid w:val="000F1900"/>
    <w:rsid w:val="0016415B"/>
    <w:rsid w:val="00173285"/>
    <w:rsid w:val="001768DC"/>
    <w:rsid w:val="001B685F"/>
    <w:rsid w:val="001C214F"/>
    <w:rsid w:val="001F2E93"/>
    <w:rsid w:val="00205E56"/>
    <w:rsid w:val="002133EA"/>
    <w:rsid w:val="00217470"/>
    <w:rsid w:val="00217A88"/>
    <w:rsid w:val="00221D2C"/>
    <w:rsid w:val="00272B3E"/>
    <w:rsid w:val="00276D9E"/>
    <w:rsid w:val="002836D8"/>
    <w:rsid w:val="00292C80"/>
    <w:rsid w:val="00293552"/>
    <w:rsid w:val="00295E13"/>
    <w:rsid w:val="002A341C"/>
    <w:rsid w:val="002C7F47"/>
    <w:rsid w:val="002D2AE4"/>
    <w:rsid w:val="002D4473"/>
    <w:rsid w:val="003016BA"/>
    <w:rsid w:val="00303413"/>
    <w:rsid w:val="0031210F"/>
    <w:rsid w:val="003347BB"/>
    <w:rsid w:val="00354FB7"/>
    <w:rsid w:val="00357852"/>
    <w:rsid w:val="0037006A"/>
    <w:rsid w:val="00372699"/>
    <w:rsid w:val="003A1F6E"/>
    <w:rsid w:val="003B64C1"/>
    <w:rsid w:val="003B7F85"/>
    <w:rsid w:val="003C6254"/>
    <w:rsid w:val="003D625F"/>
    <w:rsid w:val="0040281B"/>
    <w:rsid w:val="00414007"/>
    <w:rsid w:val="0043614B"/>
    <w:rsid w:val="004505E7"/>
    <w:rsid w:val="00460EB7"/>
    <w:rsid w:val="00464137"/>
    <w:rsid w:val="00471D9F"/>
    <w:rsid w:val="004777CB"/>
    <w:rsid w:val="004A2CDE"/>
    <w:rsid w:val="004A7160"/>
    <w:rsid w:val="004C346B"/>
    <w:rsid w:val="004D0CD1"/>
    <w:rsid w:val="005003B5"/>
    <w:rsid w:val="00504F51"/>
    <w:rsid w:val="00521B7A"/>
    <w:rsid w:val="005243E8"/>
    <w:rsid w:val="005335EF"/>
    <w:rsid w:val="00550A4B"/>
    <w:rsid w:val="00553658"/>
    <w:rsid w:val="00562CA5"/>
    <w:rsid w:val="005738DB"/>
    <w:rsid w:val="00574BE7"/>
    <w:rsid w:val="005761B8"/>
    <w:rsid w:val="0057746E"/>
    <w:rsid w:val="005A176C"/>
    <w:rsid w:val="005A5CA1"/>
    <w:rsid w:val="005A7B6D"/>
    <w:rsid w:val="00603523"/>
    <w:rsid w:val="006051D9"/>
    <w:rsid w:val="006065D5"/>
    <w:rsid w:val="00622B91"/>
    <w:rsid w:val="0063200E"/>
    <w:rsid w:val="006470DF"/>
    <w:rsid w:val="006813BF"/>
    <w:rsid w:val="006A2FAF"/>
    <w:rsid w:val="006C3156"/>
    <w:rsid w:val="006D324D"/>
    <w:rsid w:val="006E4A35"/>
    <w:rsid w:val="006E69A5"/>
    <w:rsid w:val="006F073C"/>
    <w:rsid w:val="007005EF"/>
    <w:rsid w:val="0071590E"/>
    <w:rsid w:val="00720F35"/>
    <w:rsid w:val="00736941"/>
    <w:rsid w:val="00742D43"/>
    <w:rsid w:val="00765DA4"/>
    <w:rsid w:val="0077369C"/>
    <w:rsid w:val="0078069B"/>
    <w:rsid w:val="00792B73"/>
    <w:rsid w:val="00792D24"/>
    <w:rsid w:val="007A0730"/>
    <w:rsid w:val="007A218D"/>
    <w:rsid w:val="007A2F82"/>
    <w:rsid w:val="007A69E1"/>
    <w:rsid w:val="007B2DE4"/>
    <w:rsid w:val="007B39AC"/>
    <w:rsid w:val="007B3D45"/>
    <w:rsid w:val="007D7670"/>
    <w:rsid w:val="007E217C"/>
    <w:rsid w:val="007E396A"/>
    <w:rsid w:val="007F2EC7"/>
    <w:rsid w:val="008022D4"/>
    <w:rsid w:val="00804395"/>
    <w:rsid w:val="0081106E"/>
    <w:rsid w:val="00811200"/>
    <w:rsid w:val="00830F42"/>
    <w:rsid w:val="008364A3"/>
    <w:rsid w:val="00854C9A"/>
    <w:rsid w:val="00867A55"/>
    <w:rsid w:val="0088594E"/>
    <w:rsid w:val="008963EB"/>
    <w:rsid w:val="008A2162"/>
    <w:rsid w:val="008A4ABD"/>
    <w:rsid w:val="008C5300"/>
    <w:rsid w:val="008D36CC"/>
    <w:rsid w:val="008D7ADD"/>
    <w:rsid w:val="0090190B"/>
    <w:rsid w:val="00905EED"/>
    <w:rsid w:val="009128F1"/>
    <w:rsid w:val="00923D9E"/>
    <w:rsid w:val="00936F9B"/>
    <w:rsid w:val="00953A77"/>
    <w:rsid w:val="00967BFC"/>
    <w:rsid w:val="0097073A"/>
    <w:rsid w:val="009855AA"/>
    <w:rsid w:val="009A57F5"/>
    <w:rsid w:val="009C1379"/>
    <w:rsid w:val="009E5378"/>
    <w:rsid w:val="009F4741"/>
    <w:rsid w:val="00A14233"/>
    <w:rsid w:val="00A15926"/>
    <w:rsid w:val="00A23E95"/>
    <w:rsid w:val="00A31A2D"/>
    <w:rsid w:val="00A46623"/>
    <w:rsid w:val="00A55334"/>
    <w:rsid w:val="00A60DE1"/>
    <w:rsid w:val="00A65D88"/>
    <w:rsid w:val="00A73F4B"/>
    <w:rsid w:val="00A8333B"/>
    <w:rsid w:val="00A87816"/>
    <w:rsid w:val="00A9111E"/>
    <w:rsid w:val="00A91F01"/>
    <w:rsid w:val="00A9425B"/>
    <w:rsid w:val="00AB2630"/>
    <w:rsid w:val="00AD3EAA"/>
    <w:rsid w:val="00AE2E2E"/>
    <w:rsid w:val="00AE50FB"/>
    <w:rsid w:val="00B1172D"/>
    <w:rsid w:val="00B14222"/>
    <w:rsid w:val="00B168DF"/>
    <w:rsid w:val="00B547F3"/>
    <w:rsid w:val="00B72731"/>
    <w:rsid w:val="00B859EB"/>
    <w:rsid w:val="00B92C86"/>
    <w:rsid w:val="00BB72A1"/>
    <w:rsid w:val="00BD6DD5"/>
    <w:rsid w:val="00BE379A"/>
    <w:rsid w:val="00BE37C6"/>
    <w:rsid w:val="00BF2FF8"/>
    <w:rsid w:val="00C2449D"/>
    <w:rsid w:val="00C25083"/>
    <w:rsid w:val="00C25245"/>
    <w:rsid w:val="00C37C59"/>
    <w:rsid w:val="00C40C7F"/>
    <w:rsid w:val="00C435E9"/>
    <w:rsid w:val="00C558DB"/>
    <w:rsid w:val="00C60EB5"/>
    <w:rsid w:val="00C6705B"/>
    <w:rsid w:val="00C70AA6"/>
    <w:rsid w:val="00C74BF9"/>
    <w:rsid w:val="00C77CB4"/>
    <w:rsid w:val="00C82B6B"/>
    <w:rsid w:val="00C87F5D"/>
    <w:rsid w:val="00C90651"/>
    <w:rsid w:val="00C950C9"/>
    <w:rsid w:val="00CA4F01"/>
    <w:rsid w:val="00CC247A"/>
    <w:rsid w:val="00CC6A11"/>
    <w:rsid w:val="00CD2F56"/>
    <w:rsid w:val="00CD37F2"/>
    <w:rsid w:val="00CD753F"/>
    <w:rsid w:val="00D818C8"/>
    <w:rsid w:val="00D87921"/>
    <w:rsid w:val="00D90EDF"/>
    <w:rsid w:val="00D9343C"/>
    <w:rsid w:val="00DA448B"/>
    <w:rsid w:val="00DE6481"/>
    <w:rsid w:val="00E53279"/>
    <w:rsid w:val="00E62AF1"/>
    <w:rsid w:val="00E62C8D"/>
    <w:rsid w:val="00E73756"/>
    <w:rsid w:val="00E73D25"/>
    <w:rsid w:val="00E828B4"/>
    <w:rsid w:val="00EB3705"/>
    <w:rsid w:val="00EB3A7A"/>
    <w:rsid w:val="00EC3E90"/>
    <w:rsid w:val="00F00DDF"/>
    <w:rsid w:val="00F06898"/>
    <w:rsid w:val="00F16319"/>
    <w:rsid w:val="00F22117"/>
    <w:rsid w:val="00F35362"/>
    <w:rsid w:val="00F400CC"/>
    <w:rsid w:val="00F571D9"/>
    <w:rsid w:val="00F70D5A"/>
    <w:rsid w:val="00F72ADC"/>
    <w:rsid w:val="00F90AAC"/>
    <w:rsid w:val="00F926AD"/>
    <w:rsid w:val="00FA68CA"/>
    <w:rsid w:val="00FA7224"/>
    <w:rsid w:val="00FB183E"/>
    <w:rsid w:val="00FC610F"/>
    <w:rsid w:val="00F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3D9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  <w:rPr>
      <w:rFonts w:ascii="ＭＳ ゴシック" w:eastAsia="ＭＳ ゴシック" w:hAnsi="Century" w:cs="Times New Roman"/>
    </w:r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png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png"/><Relationship Id="rId48" Type="http://schemas.openxmlformats.org/officeDocument/2006/relationships/image" Target="media/image41.emf"/><Relationship Id="rId8" Type="http://schemas.openxmlformats.org/officeDocument/2006/relationships/image" Target="media/image1.e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7FE9-2A05-426D-8479-FB5E5C16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2020-10-23T01:05:00Z</dcterms:created>
  <dcterms:modified xsi:type="dcterms:W3CDTF">2020-12-23T06:51:00Z</dcterms:modified>
</cp:coreProperties>
</file>