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1C1B" w14:textId="77777777" w:rsidR="00023EF3" w:rsidRPr="00202BAB" w:rsidRDefault="00023EF3" w:rsidP="00023EF3">
      <w:pPr>
        <w:rPr>
          <w:sz w:val="72"/>
          <w:szCs w:val="72"/>
        </w:rPr>
      </w:pPr>
    </w:p>
    <w:p w14:paraId="3E83F1A7" w14:textId="77777777" w:rsidR="00023EF3" w:rsidRPr="00202BAB" w:rsidRDefault="00023EF3" w:rsidP="00023EF3">
      <w:pPr>
        <w:rPr>
          <w:sz w:val="72"/>
          <w:szCs w:val="72"/>
        </w:rPr>
      </w:pPr>
    </w:p>
    <w:p w14:paraId="66DA7632" w14:textId="77777777" w:rsidR="00023EF3" w:rsidRPr="00202BAB" w:rsidRDefault="00C811A0" w:rsidP="00023EF3">
      <w:pPr>
        <w:spacing w:line="700" w:lineRule="exact"/>
        <w:jc w:val="center"/>
        <w:rPr>
          <w:rFonts w:ascii="ＭＳ 明朝" w:hAnsi="ＭＳ 明朝"/>
          <w:b/>
          <w:sz w:val="48"/>
          <w:szCs w:val="48"/>
        </w:rPr>
      </w:pPr>
      <w:r w:rsidRPr="00163329">
        <w:rPr>
          <w:rFonts w:ascii="ＭＳ 明朝" w:hAnsi="ＭＳ 明朝" w:hint="eastAsia"/>
          <w:b/>
          <w:spacing w:val="116"/>
          <w:kern w:val="0"/>
          <w:sz w:val="48"/>
          <w:szCs w:val="48"/>
          <w:fitText w:val="6204" w:id="670211840"/>
        </w:rPr>
        <w:t>令和</w:t>
      </w:r>
      <w:r w:rsidR="00163329">
        <w:rPr>
          <w:rFonts w:ascii="ＭＳ 明朝" w:hAnsi="ＭＳ 明朝" w:hint="eastAsia"/>
          <w:b/>
          <w:spacing w:val="116"/>
          <w:kern w:val="0"/>
          <w:sz w:val="48"/>
          <w:szCs w:val="48"/>
          <w:fitText w:val="6204" w:id="670211840"/>
        </w:rPr>
        <w:t>６</w:t>
      </w:r>
      <w:r w:rsidR="00023EF3" w:rsidRPr="00163329">
        <w:rPr>
          <w:rFonts w:ascii="ＭＳ 明朝" w:hAnsi="ＭＳ 明朝" w:hint="eastAsia"/>
          <w:b/>
          <w:spacing w:val="116"/>
          <w:kern w:val="0"/>
          <w:sz w:val="48"/>
          <w:szCs w:val="48"/>
          <w:fitText w:val="6204" w:id="670211840"/>
        </w:rPr>
        <w:t>年度人権施</w:t>
      </w:r>
      <w:r w:rsidR="00023EF3" w:rsidRPr="00163329">
        <w:rPr>
          <w:rFonts w:ascii="ＭＳ 明朝" w:hAnsi="ＭＳ 明朝" w:hint="eastAsia"/>
          <w:b/>
          <w:spacing w:val="6"/>
          <w:kern w:val="0"/>
          <w:sz w:val="48"/>
          <w:szCs w:val="48"/>
          <w:fitText w:val="6204" w:id="670211840"/>
        </w:rPr>
        <w:t>策</w:t>
      </w:r>
    </w:p>
    <w:p w14:paraId="65F556E5" w14:textId="77777777" w:rsidR="00023EF3" w:rsidRPr="00202BAB" w:rsidRDefault="00023EF3" w:rsidP="00023EF3">
      <w:pPr>
        <w:spacing w:line="700" w:lineRule="exact"/>
        <w:jc w:val="center"/>
        <w:rPr>
          <w:rFonts w:ascii="ＭＳ 明朝" w:hAnsi="ＭＳ 明朝"/>
          <w:b/>
          <w:kern w:val="0"/>
          <w:sz w:val="48"/>
          <w:szCs w:val="48"/>
        </w:rPr>
      </w:pPr>
      <w:r w:rsidRPr="00202BAB">
        <w:rPr>
          <w:rFonts w:ascii="ＭＳ 明朝" w:hAnsi="ＭＳ 明朝" w:hint="eastAsia"/>
          <w:b/>
          <w:spacing w:val="19"/>
          <w:kern w:val="0"/>
          <w:sz w:val="48"/>
          <w:szCs w:val="48"/>
          <w:fitText w:val="6204" w:id="670211841"/>
        </w:rPr>
        <w:t>並びに予算に関する要望</w:t>
      </w:r>
      <w:r w:rsidRPr="00202BAB">
        <w:rPr>
          <w:rFonts w:ascii="ＭＳ 明朝" w:hAnsi="ＭＳ 明朝" w:hint="eastAsia"/>
          <w:b/>
          <w:spacing w:val="2"/>
          <w:kern w:val="0"/>
          <w:sz w:val="48"/>
          <w:szCs w:val="48"/>
          <w:fitText w:val="6204" w:id="670211841"/>
        </w:rPr>
        <w:t>書</w:t>
      </w:r>
    </w:p>
    <w:p w14:paraId="10137D44" w14:textId="3BCE1BDD" w:rsidR="00023EF3" w:rsidRPr="00202BAB" w:rsidRDefault="00023EF3" w:rsidP="00023EF3">
      <w:pPr>
        <w:spacing w:line="700" w:lineRule="exact"/>
        <w:jc w:val="center"/>
        <w:rPr>
          <w:rFonts w:ascii="ＭＳ 明朝" w:hAnsi="ＭＳ 明朝"/>
          <w:b/>
          <w:kern w:val="0"/>
          <w:sz w:val="48"/>
          <w:szCs w:val="48"/>
        </w:rPr>
      </w:pPr>
      <w:bookmarkStart w:id="0" w:name="_GoBack"/>
      <w:bookmarkEnd w:id="0"/>
    </w:p>
    <w:p w14:paraId="56B946A9" w14:textId="77777777" w:rsidR="00023EF3" w:rsidRPr="00202BAB" w:rsidRDefault="00023EF3" w:rsidP="00023EF3">
      <w:pPr>
        <w:spacing w:line="700" w:lineRule="exact"/>
        <w:jc w:val="center"/>
        <w:rPr>
          <w:rFonts w:ascii="ＭＳ 明朝" w:hAnsi="ＭＳ 明朝"/>
          <w:b/>
          <w:kern w:val="0"/>
          <w:sz w:val="48"/>
          <w:szCs w:val="48"/>
        </w:rPr>
      </w:pPr>
    </w:p>
    <w:p w14:paraId="1CD89AA3" w14:textId="77777777" w:rsidR="00023EF3" w:rsidRPr="00202BAB" w:rsidRDefault="00023EF3" w:rsidP="00023EF3">
      <w:pPr>
        <w:spacing w:line="700" w:lineRule="exact"/>
        <w:jc w:val="center"/>
        <w:rPr>
          <w:rFonts w:ascii="ＭＳ 明朝" w:hAnsi="ＭＳ 明朝"/>
          <w:b/>
          <w:sz w:val="48"/>
          <w:szCs w:val="48"/>
        </w:rPr>
      </w:pPr>
    </w:p>
    <w:p w14:paraId="3CB11F81" w14:textId="77777777" w:rsidR="00023EF3" w:rsidRPr="00202BAB" w:rsidRDefault="00023EF3" w:rsidP="00023EF3">
      <w:pPr>
        <w:spacing w:line="700" w:lineRule="exact"/>
        <w:jc w:val="center"/>
        <w:rPr>
          <w:rFonts w:ascii="ＭＳ 明朝" w:hAnsi="ＭＳ 明朝"/>
          <w:b/>
          <w:sz w:val="48"/>
          <w:szCs w:val="48"/>
        </w:rPr>
      </w:pPr>
    </w:p>
    <w:p w14:paraId="72126BDB" w14:textId="77777777" w:rsidR="00023EF3" w:rsidRPr="00202BAB" w:rsidRDefault="00023EF3" w:rsidP="00023EF3">
      <w:pPr>
        <w:spacing w:line="700" w:lineRule="exact"/>
        <w:jc w:val="center"/>
        <w:rPr>
          <w:rFonts w:ascii="ＭＳ 明朝" w:hAnsi="ＭＳ 明朝"/>
          <w:b/>
          <w:sz w:val="48"/>
          <w:szCs w:val="48"/>
        </w:rPr>
      </w:pPr>
    </w:p>
    <w:p w14:paraId="47C0A226" w14:textId="77777777" w:rsidR="00023EF3" w:rsidRPr="00202BAB" w:rsidRDefault="00C811A0" w:rsidP="00023EF3">
      <w:pPr>
        <w:jc w:val="center"/>
        <w:rPr>
          <w:rFonts w:ascii="ＭＳ 明朝" w:hAnsi="ＭＳ 明朝"/>
          <w:b/>
          <w:sz w:val="40"/>
          <w:szCs w:val="40"/>
        </w:rPr>
      </w:pPr>
      <w:r w:rsidRPr="00202BAB">
        <w:rPr>
          <w:rFonts w:ascii="ＭＳ 明朝" w:hAnsi="ＭＳ 明朝" w:hint="eastAsia"/>
          <w:b/>
          <w:sz w:val="40"/>
          <w:szCs w:val="40"/>
        </w:rPr>
        <w:t>令和</w:t>
      </w:r>
      <w:r w:rsidR="00163329">
        <w:rPr>
          <w:rFonts w:ascii="ＭＳ 明朝" w:hAnsi="ＭＳ 明朝" w:hint="eastAsia"/>
          <w:b/>
          <w:sz w:val="40"/>
          <w:szCs w:val="40"/>
        </w:rPr>
        <w:t>５</w:t>
      </w:r>
      <w:r w:rsidR="00023EF3" w:rsidRPr="00202BAB">
        <w:rPr>
          <w:rFonts w:ascii="ＭＳ 明朝" w:hAnsi="ＭＳ 明朝" w:hint="eastAsia"/>
          <w:b/>
          <w:sz w:val="40"/>
          <w:szCs w:val="40"/>
        </w:rPr>
        <w:t>年</w:t>
      </w:r>
      <w:r w:rsidR="002F0FCF" w:rsidRPr="00202BAB">
        <w:rPr>
          <w:rFonts w:ascii="ＭＳ 明朝" w:hAnsi="ＭＳ 明朝" w:hint="eastAsia"/>
          <w:b/>
          <w:sz w:val="40"/>
          <w:szCs w:val="40"/>
        </w:rPr>
        <w:t>７</w:t>
      </w:r>
      <w:r w:rsidR="00023EF3" w:rsidRPr="00202BAB">
        <w:rPr>
          <w:rFonts w:ascii="ＭＳ 明朝" w:hAnsi="ＭＳ 明朝" w:hint="eastAsia"/>
          <w:b/>
          <w:sz w:val="40"/>
          <w:szCs w:val="40"/>
        </w:rPr>
        <w:t>月</w:t>
      </w:r>
    </w:p>
    <w:p w14:paraId="441973BB" w14:textId="77777777" w:rsidR="00023EF3" w:rsidRPr="00202BAB" w:rsidRDefault="00023EF3" w:rsidP="00023EF3">
      <w:pPr>
        <w:jc w:val="center"/>
        <w:rPr>
          <w:b/>
          <w:sz w:val="40"/>
          <w:szCs w:val="40"/>
        </w:rPr>
      </w:pPr>
    </w:p>
    <w:p w14:paraId="1F79A44D" w14:textId="77777777" w:rsidR="00023EF3" w:rsidRPr="00202BAB" w:rsidRDefault="00023EF3" w:rsidP="00023EF3">
      <w:pPr>
        <w:jc w:val="center"/>
        <w:rPr>
          <w:b/>
          <w:sz w:val="40"/>
          <w:szCs w:val="40"/>
        </w:rPr>
      </w:pPr>
    </w:p>
    <w:p w14:paraId="18A0EFDF" w14:textId="77777777" w:rsidR="00023EF3" w:rsidRPr="00202BAB" w:rsidRDefault="00023EF3" w:rsidP="00023EF3">
      <w:pPr>
        <w:jc w:val="center"/>
        <w:rPr>
          <w:b/>
          <w:sz w:val="40"/>
          <w:szCs w:val="40"/>
        </w:rPr>
      </w:pPr>
    </w:p>
    <w:p w14:paraId="711F05F1" w14:textId="77777777" w:rsidR="00023EF3" w:rsidRPr="00202BAB" w:rsidRDefault="00023EF3" w:rsidP="00023EF3">
      <w:pPr>
        <w:jc w:val="center"/>
        <w:rPr>
          <w:b/>
          <w:sz w:val="40"/>
          <w:szCs w:val="40"/>
        </w:rPr>
      </w:pPr>
    </w:p>
    <w:p w14:paraId="4E33D6C7" w14:textId="77777777" w:rsidR="00023EF3" w:rsidRPr="00202BAB" w:rsidRDefault="00023EF3" w:rsidP="00023EF3">
      <w:pPr>
        <w:jc w:val="center"/>
        <w:rPr>
          <w:b/>
          <w:sz w:val="40"/>
          <w:szCs w:val="40"/>
        </w:rPr>
      </w:pPr>
    </w:p>
    <w:p w14:paraId="35C35D3F" w14:textId="77777777" w:rsidR="00023EF3" w:rsidRPr="00202BAB" w:rsidRDefault="00023EF3" w:rsidP="00023EF3">
      <w:pPr>
        <w:spacing w:line="700" w:lineRule="exact"/>
        <w:jc w:val="center"/>
        <w:rPr>
          <w:b/>
          <w:sz w:val="44"/>
          <w:szCs w:val="44"/>
        </w:rPr>
      </w:pPr>
      <w:r w:rsidRPr="00020758">
        <w:rPr>
          <w:rFonts w:hint="eastAsia"/>
          <w:b/>
          <w:spacing w:val="861"/>
          <w:kern w:val="0"/>
          <w:sz w:val="44"/>
          <w:szCs w:val="44"/>
          <w:fitText w:val="4770" w:id="670211842"/>
        </w:rPr>
        <w:t>大阪</w:t>
      </w:r>
      <w:r w:rsidRPr="00020758">
        <w:rPr>
          <w:rFonts w:hint="eastAsia"/>
          <w:b/>
          <w:kern w:val="0"/>
          <w:sz w:val="44"/>
          <w:szCs w:val="44"/>
          <w:fitText w:val="4770" w:id="670211842"/>
        </w:rPr>
        <w:t>府</w:t>
      </w:r>
    </w:p>
    <w:p w14:paraId="22DD0245" w14:textId="77777777" w:rsidR="00023EF3" w:rsidRPr="00202BAB" w:rsidRDefault="00023EF3" w:rsidP="00023EF3">
      <w:pPr>
        <w:spacing w:line="700" w:lineRule="exact"/>
        <w:jc w:val="center"/>
        <w:rPr>
          <w:b/>
          <w:sz w:val="44"/>
          <w:szCs w:val="44"/>
        </w:rPr>
      </w:pPr>
      <w:r w:rsidRPr="00202BAB">
        <w:rPr>
          <w:rFonts w:hint="eastAsia"/>
          <w:b/>
          <w:spacing w:val="212"/>
          <w:kern w:val="0"/>
          <w:sz w:val="44"/>
          <w:szCs w:val="44"/>
          <w:fitText w:val="4770" w:id="670211843"/>
        </w:rPr>
        <w:t>大阪府市長</w:t>
      </w:r>
      <w:r w:rsidRPr="00202BAB">
        <w:rPr>
          <w:rFonts w:hint="eastAsia"/>
          <w:b/>
          <w:kern w:val="0"/>
          <w:sz w:val="44"/>
          <w:szCs w:val="44"/>
          <w:fitText w:val="4770" w:id="670211843"/>
        </w:rPr>
        <w:t>会</w:t>
      </w:r>
    </w:p>
    <w:p w14:paraId="13ACD661" w14:textId="77777777" w:rsidR="00023EF3" w:rsidRPr="00202BAB" w:rsidRDefault="00023EF3" w:rsidP="00B2605B">
      <w:pPr>
        <w:spacing w:line="700" w:lineRule="exact"/>
        <w:jc w:val="center"/>
      </w:pPr>
      <w:r w:rsidRPr="00202BAB">
        <w:rPr>
          <w:rFonts w:hint="eastAsia"/>
          <w:b/>
          <w:spacing w:val="140"/>
          <w:kern w:val="0"/>
          <w:sz w:val="44"/>
          <w:szCs w:val="44"/>
          <w:fitText w:val="4770" w:id="670211844"/>
        </w:rPr>
        <w:t>大阪府町村長</w:t>
      </w:r>
      <w:r w:rsidRPr="00202BAB">
        <w:rPr>
          <w:rFonts w:hint="eastAsia"/>
          <w:b/>
          <w:spacing w:val="-1"/>
          <w:kern w:val="0"/>
          <w:sz w:val="44"/>
          <w:szCs w:val="44"/>
          <w:fitText w:val="4770" w:id="670211844"/>
        </w:rPr>
        <w:t>会</w:t>
      </w:r>
    </w:p>
    <w:p w14:paraId="68A8FB63" w14:textId="77777777" w:rsidR="00357147" w:rsidRPr="00202BAB" w:rsidRDefault="00357147" w:rsidP="00023EF3">
      <w:pPr>
        <w:jc w:val="right"/>
        <w:rPr>
          <w:rFonts w:ascii="ＭＳ 明朝" w:hAnsi="ＭＳ 明朝"/>
          <w:spacing w:val="20"/>
          <w:sz w:val="24"/>
        </w:rPr>
      </w:pPr>
    </w:p>
    <w:p w14:paraId="35C0EEFD" w14:textId="77777777" w:rsidR="00357147" w:rsidRPr="00202BAB" w:rsidRDefault="00357147">
      <w:pPr>
        <w:widowControl/>
        <w:jc w:val="left"/>
        <w:rPr>
          <w:rFonts w:ascii="ＭＳ 明朝" w:hAnsi="ＭＳ 明朝"/>
          <w:spacing w:val="20"/>
          <w:sz w:val="24"/>
        </w:rPr>
      </w:pPr>
      <w:r w:rsidRPr="00202BAB">
        <w:rPr>
          <w:rFonts w:ascii="ＭＳ 明朝" w:hAnsi="ＭＳ 明朝"/>
          <w:spacing w:val="20"/>
          <w:sz w:val="24"/>
        </w:rPr>
        <w:lastRenderedPageBreak/>
        <w:br w:type="page"/>
      </w:r>
    </w:p>
    <w:p w14:paraId="459D3A93" w14:textId="77777777" w:rsidR="00023EF3" w:rsidRPr="00202BAB" w:rsidRDefault="00C811A0" w:rsidP="00023EF3">
      <w:pPr>
        <w:jc w:val="right"/>
        <w:rPr>
          <w:rFonts w:ascii="ＭＳ 明朝" w:hAnsi="ＭＳ 明朝"/>
          <w:spacing w:val="20"/>
          <w:sz w:val="24"/>
        </w:rPr>
      </w:pPr>
      <w:r w:rsidRPr="00202BAB">
        <w:rPr>
          <w:rFonts w:ascii="ＭＳ 明朝" w:hAnsi="ＭＳ 明朝" w:hint="eastAsia"/>
          <w:spacing w:val="20"/>
          <w:sz w:val="24"/>
        </w:rPr>
        <w:lastRenderedPageBreak/>
        <w:t>令和</w:t>
      </w:r>
      <w:r w:rsidR="00163329">
        <w:rPr>
          <w:rFonts w:ascii="ＭＳ 明朝" w:hAnsi="ＭＳ 明朝" w:hint="eastAsia"/>
          <w:spacing w:val="20"/>
          <w:sz w:val="24"/>
        </w:rPr>
        <w:t>５</w:t>
      </w:r>
      <w:r w:rsidR="00023EF3" w:rsidRPr="00202BAB">
        <w:rPr>
          <w:rFonts w:ascii="ＭＳ 明朝" w:hAnsi="ＭＳ 明朝" w:hint="eastAsia"/>
          <w:spacing w:val="20"/>
          <w:sz w:val="24"/>
        </w:rPr>
        <w:t>年</w:t>
      </w:r>
      <w:r w:rsidR="00E236B9" w:rsidRPr="00202BAB">
        <w:rPr>
          <w:rFonts w:ascii="ＭＳ 明朝" w:hAnsi="ＭＳ 明朝" w:hint="eastAsia"/>
          <w:spacing w:val="20"/>
          <w:sz w:val="24"/>
        </w:rPr>
        <w:t>７</w:t>
      </w:r>
      <w:r w:rsidR="00023EF3" w:rsidRPr="00202BAB">
        <w:rPr>
          <w:rFonts w:ascii="ＭＳ 明朝" w:hAnsi="ＭＳ 明朝" w:hint="eastAsia"/>
          <w:spacing w:val="20"/>
          <w:sz w:val="24"/>
        </w:rPr>
        <w:t>月</w:t>
      </w:r>
      <w:r w:rsidR="00163329">
        <w:rPr>
          <w:rFonts w:ascii="ＭＳ 明朝" w:hAnsi="ＭＳ 明朝" w:hint="eastAsia"/>
          <w:spacing w:val="20"/>
          <w:sz w:val="24"/>
        </w:rPr>
        <w:t>２８</w:t>
      </w:r>
      <w:r w:rsidR="00023EF3" w:rsidRPr="00202BAB">
        <w:rPr>
          <w:rFonts w:ascii="ＭＳ 明朝" w:hAnsi="ＭＳ 明朝" w:hint="eastAsia"/>
          <w:spacing w:val="20"/>
          <w:sz w:val="24"/>
        </w:rPr>
        <w:t>日</w:t>
      </w:r>
    </w:p>
    <w:p w14:paraId="3BDCEB00" w14:textId="77777777" w:rsidR="00023EF3" w:rsidRPr="00202BAB" w:rsidRDefault="00023EF3" w:rsidP="00023EF3">
      <w:pPr>
        <w:snapToGrid w:val="0"/>
        <w:ind w:firstLineChars="81" w:firstLine="205"/>
        <w:jc w:val="center"/>
        <w:rPr>
          <w:rFonts w:ascii="ＭＳ ゴシック" w:eastAsia="ＭＳ ゴシック" w:hAnsi="ＭＳ ゴシック"/>
          <w:b/>
          <w:spacing w:val="20"/>
          <w:sz w:val="24"/>
        </w:rPr>
      </w:pPr>
    </w:p>
    <w:p w14:paraId="2530316C" w14:textId="77777777" w:rsidR="00023EF3" w:rsidRPr="00202BAB" w:rsidRDefault="00023EF3" w:rsidP="00023EF3">
      <w:pPr>
        <w:snapToGrid w:val="0"/>
        <w:ind w:firstLineChars="81" w:firstLine="205"/>
        <w:jc w:val="center"/>
        <w:rPr>
          <w:rFonts w:ascii="ＭＳ ゴシック" w:eastAsia="ＭＳ ゴシック" w:hAnsi="ＭＳ ゴシック"/>
          <w:b/>
          <w:spacing w:val="20"/>
          <w:sz w:val="24"/>
        </w:rPr>
      </w:pPr>
    </w:p>
    <w:p w14:paraId="18D5F582" w14:textId="4A21B3E6" w:rsidR="00023EF3" w:rsidRDefault="00023EF3" w:rsidP="00023EF3">
      <w:pPr>
        <w:snapToGrid w:val="0"/>
        <w:ind w:firstLineChars="81" w:firstLine="205"/>
        <w:jc w:val="center"/>
        <w:rPr>
          <w:rFonts w:ascii="ＭＳ ゴシック" w:eastAsia="ＭＳ ゴシック" w:hAnsi="ＭＳ ゴシック"/>
          <w:b/>
          <w:spacing w:val="20"/>
          <w:sz w:val="24"/>
        </w:rPr>
      </w:pPr>
    </w:p>
    <w:p w14:paraId="09FF5660" w14:textId="77777777" w:rsidR="00E56A66" w:rsidRPr="00202BAB" w:rsidRDefault="00E56A66" w:rsidP="00023EF3">
      <w:pPr>
        <w:snapToGrid w:val="0"/>
        <w:ind w:firstLineChars="81" w:firstLine="205"/>
        <w:jc w:val="center"/>
        <w:rPr>
          <w:rFonts w:ascii="ＭＳ ゴシック" w:eastAsia="ＭＳ ゴシック" w:hAnsi="ＭＳ ゴシック"/>
          <w:b/>
          <w:spacing w:val="20"/>
          <w:sz w:val="24"/>
        </w:rPr>
      </w:pPr>
    </w:p>
    <w:p w14:paraId="63384BB9" w14:textId="77777777" w:rsidR="00023EF3" w:rsidRPr="00202BAB" w:rsidRDefault="00C811A0" w:rsidP="00023EF3">
      <w:pPr>
        <w:snapToGrid w:val="0"/>
        <w:ind w:firstLineChars="81" w:firstLine="237"/>
        <w:jc w:val="center"/>
        <w:rPr>
          <w:rFonts w:ascii="ＭＳ ゴシック" w:eastAsia="ＭＳ ゴシック" w:hAnsi="ＭＳ ゴシック"/>
          <w:b/>
          <w:spacing w:val="20"/>
          <w:szCs w:val="28"/>
        </w:rPr>
      </w:pPr>
      <w:r w:rsidRPr="00202BAB">
        <w:rPr>
          <w:rFonts w:ascii="ＭＳ ゴシック" w:eastAsia="ＭＳ ゴシック" w:hAnsi="ＭＳ ゴシック" w:hint="eastAsia"/>
          <w:b/>
          <w:spacing w:val="20"/>
          <w:szCs w:val="28"/>
        </w:rPr>
        <w:t>令和</w:t>
      </w:r>
      <w:r w:rsidR="00163329">
        <w:rPr>
          <w:rFonts w:ascii="ＭＳ ゴシック" w:eastAsia="ＭＳ ゴシック" w:hAnsi="ＭＳ ゴシック" w:hint="eastAsia"/>
          <w:b/>
          <w:spacing w:val="20"/>
          <w:szCs w:val="28"/>
        </w:rPr>
        <w:t>６</w:t>
      </w:r>
      <w:r w:rsidR="00023EF3" w:rsidRPr="00202BAB">
        <w:rPr>
          <w:rFonts w:ascii="ＭＳ ゴシック" w:eastAsia="ＭＳ ゴシック" w:hAnsi="ＭＳ ゴシック" w:hint="eastAsia"/>
          <w:b/>
          <w:spacing w:val="20"/>
          <w:szCs w:val="28"/>
        </w:rPr>
        <w:t>年度人権施策並びに予算に関する要望書</w:t>
      </w:r>
    </w:p>
    <w:p w14:paraId="01BDEDB3" w14:textId="77777777" w:rsidR="00AB588F" w:rsidRPr="00202BAB" w:rsidRDefault="00AB588F" w:rsidP="00AB588F">
      <w:pPr>
        <w:snapToGrid w:val="0"/>
        <w:rPr>
          <w:rFonts w:ascii="ＭＳ 明朝" w:hAnsi="ＭＳ 明朝"/>
          <w:szCs w:val="28"/>
        </w:rPr>
      </w:pPr>
    </w:p>
    <w:p w14:paraId="6E54984F" w14:textId="77777777" w:rsidR="00AB588F" w:rsidRPr="00202BAB" w:rsidRDefault="00AB588F" w:rsidP="00AB588F">
      <w:pPr>
        <w:snapToGrid w:val="0"/>
        <w:rPr>
          <w:rFonts w:ascii="ＭＳ 明朝" w:hAnsi="ＭＳ 明朝"/>
          <w:szCs w:val="28"/>
        </w:rPr>
      </w:pPr>
    </w:p>
    <w:p w14:paraId="77E83144" w14:textId="77777777" w:rsidR="00EB1A64" w:rsidRDefault="00EB1A64" w:rsidP="00EB1A64">
      <w:pPr>
        <w:snapToGrid w:val="0"/>
        <w:rPr>
          <w:rFonts w:ascii="ＭＳ 明朝" w:hAnsi="ＭＳ 明朝"/>
          <w:szCs w:val="28"/>
        </w:rPr>
      </w:pPr>
    </w:p>
    <w:p w14:paraId="21B6E63B" w14:textId="77777777" w:rsidR="00EB1A64" w:rsidRDefault="00EB1A64" w:rsidP="00EB1A64">
      <w:pPr>
        <w:tabs>
          <w:tab w:val="left" w:pos="8946"/>
        </w:tabs>
        <w:snapToGrid w:val="0"/>
        <w:ind w:leftChars="1350" w:left="3402" w:rightChars="274" w:right="690"/>
        <w:rPr>
          <w:rFonts w:ascii="ＭＳ 明朝" w:hAnsi="ＭＳ 明朝"/>
          <w:kern w:val="0"/>
          <w:szCs w:val="28"/>
        </w:rPr>
      </w:pPr>
      <w:r w:rsidRPr="00EB1A64">
        <w:rPr>
          <w:rFonts w:ascii="ＭＳ 明朝" w:hAnsi="ＭＳ 明朝" w:hint="eastAsia"/>
          <w:snapToGrid w:val="0"/>
          <w:spacing w:val="124"/>
          <w:kern w:val="0"/>
          <w:szCs w:val="28"/>
          <w:fitText w:val="2394" w:id="-1217685504"/>
        </w:rPr>
        <w:t>大阪府知</w:t>
      </w:r>
      <w:r w:rsidRPr="00EB1A64">
        <w:rPr>
          <w:rFonts w:ascii="ＭＳ 明朝" w:hAnsi="ＭＳ 明朝" w:hint="eastAsia"/>
          <w:snapToGrid w:val="0"/>
          <w:spacing w:val="1"/>
          <w:kern w:val="0"/>
          <w:szCs w:val="28"/>
          <w:fitText w:val="2394" w:id="-1217685504"/>
        </w:rPr>
        <w:t>事</w:t>
      </w:r>
      <w:r>
        <w:rPr>
          <w:rFonts w:ascii="ＭＳ 明朝" w:hAnsi="ＭＳ 明朝" w:hint="eastAsia"/>
          <w:snapToGrid w:val="0"/>
          <w:kern w:val="0"/>
          <w:szCs w:val="28"/>
        </w:rPr>
        <w:t xml:space="preserve">　　</w:t>
      </w:r>
      <w:r>
        <w:rPr>
          <w:rFonts w:ascii="ＭＳ 明朝" w:hAnsi="ＭＳ 明朝" w:hint="eastAsia"/>
          <w:kern w:val="0"/>
          <w:szCs w:val="28"/>
        </w:rPr>
        <w:t>吉　村　　洋　文</w:t>
      </w:r>
    </w:p>
    <w:p w14:paraId="00AB27E6" w14:textId="77777777" w:rsidR="00EB1A64" w:rsidRDefault="00EB1A64" w:rsidP="00EB1A64">
      <w:pPr>
        <w:tabs>
          <w:tab w:val="left" w:pos="8946"/>
        </w:tabs>
        <w:snapToGrid w:val="0"/>
        <w:ind w:leftChars="1350" w:left="3402" w:rightChars="274" w:right="690"/>
        <w:rPr>
          <w:rFonts w:ascii="ＭＳ 明朝" w:hAnsi="ＭＳ 明朝"/>
          <w:kern w:val="0"/>
          <w:szCs w:val="28"/>
        </w:rPr>
      </w:pPr>
    </w:p>
    <w:p w14:paraId="41265A74" w14:textId="77777777" w:rsidR="00EB1A64" w:rsidRDefault="00EB1A64" w:rsidP="00EB1A64">
      <w:pPr>
        <w:tabs>
          <w:tab w:val="left" w:pos="8946"/>
        </w:tabs>
        <w:snapToGrid w:val="0"/>
        <w:ind w:leftChars="1350" w:left="3402" w:rightChars="274" w:right="690"/>
        <w:rPr>
          <w:rFonts w:ascii="ＭＳ 明朝" w:hAnsi="ＭＳ 明朝"/>
          <w:kern w:val="0"/>
          <w:szCs w:val="28"/>
        </w:rPr>
      </w:pPr>
    </w:p>
    <w:p w14:paraId="7768DAF2" w14:textId="77777777" w:rsidR="00EB1A64" w:rsidRDefault="00EB1A64" w:rsidP="00EB1A64">
      <w:pPr>
        <w:tabs>
          <w:tab w:val="left" w:pos="8946"/>
        </w:tabs>
        <w:snapToGrid w:val="0"/>
        <w:ind w:leftChars="1350" w:left="3402" w:rightChars="274" w:right="690"/>
        <w:rPr>
          <w:rFonts w:ascii="ＭＳ 明朝" w:hAnsi="ＭＳ 明朝"/>
          <w:kern w:val="0"/>
          <w:szCs w:val="28"/>
        </w:rPr>
      </w:pPr>
    </w:p>
    <w:p w14:paraId="0CA4742C" w14:textId="77777777" w:rsidR="00EB1A64" w:rsidRDefault="00EB1A64" w:rsidP="00EB1A64">
      <w:pPr>
        <w:tabs>
          <w:tab w:val="left" w:pos="8946"/>
        </w:tabs>
        <w:snapToGrid w:val="0"/>
        <w:ind w:leftChars="1350" w:left="3402" w:rightChars="274" w:right="690"/>
        <w:rPr>
          <w:rFonts w:ascii="ＭＳ 明朝" w:hAnsi="ＭＳ 明朝"/>
          <w:kern w:val="0"/>
          <w:szCs w:val="28"/>
        </w:rPr>
      </w:pPr>
    </w:p>
    <w:p w14:paraId="1C097203" w14:textId="77777777" w:rsidR="00EB1A64" w:rsidRDefault="00EB1A64" w:rsidP="00EB1A64">
      <w:pPr>
        <w:tabs>
          <w:tab w:val="left" w:pos="8946"/>
        </w:tabs>
        <w:snapToGrid w:val="0"/>
        <w:ind w:leftChars="1350" w:left="3402" w:rightChars="274" w:right="690"/>
        <w:rPr>
          <w:rFonts w:ascii="ＭＳ 明朝" w:cs="ＭＳ 明朝"/>
          <w:color w:val="000000"/>
          <w:kern w:val="0"/>
          <w:szCs w:val="28"/>
        </w:rPr>
      </w:pPr>
      <w:r w:rsidRPr="00EB1A64">
        <w:rPr>
          <w:rFonts w:ascii="ＭＳ 明朝" w:hAnsi="ＭＳ 明朝" w:hint="eastAsia"/>
          <w:snapToGrid w:val="0"/>
          <w:spacing w:val="14"/>
          <w:w w:val="99"/>
          <w:kern w:val="0"/>
          <w:szCs w:val="28"/>
          <w:fitText w:val="2394" w:id="-1217685503"/>
        </w:rPr>
        <w:t>大阪府市長会会</w:t>
      </w:r>
      <w:r w:rsidRPr="00EB1A64">
        <w:rPr>
          <w:rFonts w:ascii="ＭＳ 明朝" w:hAnsi="ＭＳ 明朝" w:hint="eastAsia"/>
          <w:snapToGrid w:val="0"/>
          <w:spacing w:val="-3"/>
          <w:w w:val="99"/>
          <w:kern w:val="0"/>
          <w:szCs w:val="28"/>
          <w:fitText w:val="2394" w:id="-1217685503"/>
        </w:rPr>
        <w:t>長</w:t>
      </w:r>
      <w:r>
        <w:rPr>
          <w:rFonts w:ascii="ＭＳ 明朝" w:hAnsi="ＭＳ 明朝" w:hint="eastAsia"/>
          <w:snapToGrid w:val="0"/>
          <w:kern w:val="0"/>
          <w:szCs w:val="28"/>
        </w:rPr>
        <w:t xml:space="preserve">　　</w:t>
      </w:r>
      <w:r>
        <w:rPr>
          <w:rFonts w:ascii="ＭＳ 明朝" w:cs="ＭＳ 明朝" w:hint="eastAsia"/>
          <w:color w:val="000000"/>
          <w:kern w:val="0"/>
          <w:szCs w:val="28"/>
        </w:rPr>
        <w:t>辻󠄀　　　宏　　康</w:t>
      </w:r>
    </w:p>
    <w:p w14:paraId="31678F25" w14:textId="77777777" w:rsidR="00EB1A64" w:rsidRDefault="00EB1A64" w:rsidP="00EB1A64">
      <w:pPr>
        <w:tabs>
          <w:tab w:val="left" w:pos="8946"/>
        </w:tabs>
        <w:snapToGrid w:val="0"/>
        <w:ind w:leftChars="1350" w:left="3402" w:rightChars="274" w:right="690"/>
        <w:rPr>
          <w:rFonts w:ascii="ＭＳ 明朝" w:cs="ＭＳ 明朝"/>
          <w:color w:val="000000"/>
          <w:kern w:val="0"/>
          <w:szCs w:val="28"/>
        </w:rPr>
      </w:pPr>
    </w:p>
    <w:p w14:paraId="6CEB3ECD" w14:textId="77777777" w:rsidR="00EB1A64" w:rsidRDefault="00EB1A64" w:rsidP="00EB1A64">
      <w:pPr>
        <w:tabs>
          <w:tab w:val="left" w:pos="8946"/>
        </w:tabs>
        <w:snapToGrid w:val="0"/>
        <w:ind w:leftChars="1350" w:left="3402" w:rightChars="274" w:right="690"/>
        <w:rPr>
          <w:rFonts w:ascii="ＭＳ 明朝" w:cs="ＭＳ 明朝"/>
          <w:color w:val="000000"/>
          <w:kern w:val="0"/>
          <w:szCs w:val="28"/>
        </w:rPr>
      </w:pPr>
    </w:p>
    <w:p w14:paraId="17D53FCD" w14:textId="77777777" w:rsidR="00EB1A64" w:rsidRDefault="00EB1A64" w:rsidP="00EB1A64">
      <w:pPr>
        <w:tabs>
          <w:tab w:val="left" w:pos="8946"/>
        </w:tabs>
        <w:snapToGrid w:val="0"/>
        <w:ind w:leftChars="1350" w:left="3402" w:rightChars="274" w:right="690"/>
        <w:rPr>
          <w:rFonts w:ascii="ＭＳ 明朝" w:cs="ＭＳ 明朝"/>
          <w:color w:val="000000"/>
          <w:kern w:val="0"/>
          <w:szCs w:val="28"/>
        </w:rPr>
      </w:pPr>
    </w:p>
    <w:p w14:paraId="6AFD62BA" w14:textId="77777777" w:rsidR="00EB1A64" w:rsidRDefault="00EB1A64" w:rsidP="00EB1A64">
      <w:pPr>
        <w:tabs>
          <w:tab w:val="left" w:pos="8946"/>
        </w:tabs>
        <w:snapToGrid w:val="0"/>
        <w:ind w:leftChars="1350" w:left="3402" w:rightChars="274" w:right="690"/>
        <w:rPr>
          <w:rFonts w:ascii="ＭＳ 明朝" w:cs="ＭＳ 明朝"/>
          <w:color w:val="000000"/>
          <w:kern w:val="0"/>
          <w:szCs w:val="28"/>
        </w:rPr>
      </w:pPr>
    </w:p>
    <w:p w14:paraId="15C16FCF" w14:textId="77777777" w:rsidR="00EB1A64" w:rsidRDefault="00EB1A64" w:rsidP="00EB1A64">
      <w:pPr>
        <w:tabs>
          <w:tab w:val="left" w:pos="8946"/>
        </w:tabs>
        <w:snapToGrid w:val="0"/>
        <w:ind w:leftChars="1350" w:left="3402" w:rightChars="274" w:right="690"/>
        <w:rPr>
          <w:rFonts w:ascii="ＭＳ 明朝" w:hAnsi="ＭＳ 明朝"/>
          <w:szCs w:val="28"/>
        </w:rPr>
      </w:pPr>
      <w:r w:rsidRPr="00EB1A64">
        <w:rPr>
          <w:rFonts w:ascii="ＭＳ 明朝" w:hAnsi="ＭＳ 明朝" w:hint="eastAsia"/>
          <w:snapToGrid w:val="0"/>
          <w:spacing w:val="3"/>
          <w:w w:val="94"/>
          <w:kern w:val="0"/>
          <w:szCs w:val="28"/>
          <w:fitText w:val="2394" w:id="-1217685502"/>
        </w:rPr>
        <w:t>大阪府町村長会会</w:t>
      </w:r>
      <w:r w:rsidRPr="00EB1A64">
        <w:rPr>
          <w:rFonts w:ascii="ＭＳ 明朝" w:hAnsi="ＭＳ 明朝" w:hint="eastAsia"/>
          <w:snapToGrid w:val="0"/>
          <w:spacing w:val="-8"/>
          <w:w w:val="94"/>
          <w:kern w:val="0"/>
          <w:szCs w:val="28"/>
          <w:fitText w:val="2394" w:id="-1217685502"/>
        </w:rPr>
        <w:t>長</w:t>
      </w:r>
      <w:r>
        <w:rPr>
          <w:rFonts w:ascii="ＭＳ 明朝" w:hAnsi="ＭＳ 明朝" w:hint="eastAsia"/>
          <w:snapToGrid w:val="0"/>
          <w:kern w:val="0"/>
          <w:szCs w:val="28"/>
        </w:rPr>
        <w:t xml:space="preserve">　　</w:t>
      </w:r>
      <w:r>
        <w:rPr>
          <w:rFonts w:ascii="ＭＳ 明朝" w:hAnsi="ＭＳ 明朝" w:hint="eastAsia"/>
          <w:kern w:val="0"/>
          <w:szCs w:val="28"/>
        </w:rPr>
        <w:t>田　　代　　　堯</w:t>
      </w:r>
    </w:p>
    <w:p w14:paraId="38EB23F4" w14:textId="77777777" w:rsidR="00EB1A64" w:rsidRDefault="00EB1A64" w:rsidP="00EB1A64">
      <w:pPr>
        <w:tabs>
          <w:tab w:val="left" w:pos="8946"/>
        </w:tabs>
        <w:snapToGrid w:val="0"/>
        <w:ind w:leftChars="-2" w:left="-5" w:rightChars="274" w:right="690"/>
        <w:jc w:val="left"/>
        <w:rPr>
          <w:rFonts w:ascii="ＭＳ 明朝" w:hAnsi="ＭＳ 明朝"/>
          <w:szCs w:val="28"/>
        </w:rPr>
      </w:pPr>
    </w:p>
    <w:p w14:paraId="2FCF139F" w14:textId="77777777" w:rsidR="00EB1A64" w:rsidRDefault="00EB1A64" w:rsidP="00EB1A64">
      <w:pPr>
        <w:tabs>
          <w:tab w:val="left" w:pos="8946"/>
        </w:tabs>
        <w:snapToGrid w:val="0"/>
        <w:ind w:leftChars="-2" w:left="-5" w:rightChars="274" w:right="690"/>
        <w:jc w:val="left"/>
        <w:rPr>
          <w:rFonts w:ascii="ＭＳ 明朝" w:hAnsi="ＭＳ 明朝"/>
          <w:szCs w:val="28"/>
        </w:rPr>
      </w:pPr>
    </w:p>
    <w:p w14:paraId="36307548" w14:textId="77777777" w:rsidR="00EB1A64" w:rsidRDefault="00EB1A64" w:rsidP="00EB1A64">
      <w:pPr>
        <w:tabs>
          <w:tab w:val="left" w:pos="8946"/>
        </w:tabs>
        <w:snapToGrid w:val="0"/>
        <w:ind w:leftChars="-2" w:left="-5" w:rightChars="274" w:right="690"/>
        <w:jc w:val="left"/>
        <w:rPr>
          <w:rFonts w:ascii="ＭＳ 明朝" w:hAnsi="ＭＳ 明朝"/>
          <w:szCs w:val="28"/>
        </w:rPr>
      </w:pPr>
    </w:p>
    <w:p w14:paraId="7C101FAC" w14:textId="77777777" w:rsidR="00EB1A64" w:rsidRDefault="00EB1A64" w:rsidP="00EB1A64">
      <w:pPr>
        <w:tabs>
          <w:tab w:val="left" w:pos="8946"/>
        </w:tabs>
        <w:snapToGrid w:val="0"/>
        <w:ind w:leftChars="-2" w:left="-5" w:rightChars="274" w:right="690"/>
        <w:jc w:val="left"/>
        <w:rPr>
          <w:rFonts w:ascii="ＭＳ 明朝" w:hAnsi="ＭＳ 明朝"/>
          <w:szCs w:val="28"/>
        </w:rPr>
      </w:pPr>
    </w:p>
    <w:p w14:paraId="119C057E" w14:textId="77777777" w:rsidR="00EB1A64" w:rsidRDefault="00EB1A64" w:rsidP="00EB1A64">
      <w:pPr>
        <w:tabs>
          <w:tab w:val="left" w:pos="8946"/>
        </w:tabs>
        <w:snapToGrid w:val="0"/>
        <w:ind w:leftChars="-2" w:left="-5" w:rightChars="274" w:right="690"/>
        <w:jc w:val="left"/>
        <w:rPr>
          <w:rFonts w:ascii="ＭＳ 明朝" w:hAnsi="ＭＳ 明朝"/>
          <w:szCs w:val="28"/>
        </w:rPr>
      </w:pPr>
    </w:p>
    <w:p w14:paraId="30B65059" w14:textId="77777777" w:rsidR="00D72FAF" w:rsidRPr="00D72FAF" w:rsidRDefault="00D72FAF" w:rsidP="00D72FAF">
      <w:pPr>
        <w:widowControl/>
        <w:ind w:leftChars="50" w:left="126" w:rightChars="50" w:right="126"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大阪府及び府内市町村の様々な人権問題解決のための施策の推進に、格別の御高配を賜り厚くお礼申し上げます。</w:t>
      </w:r>
    </w:p>
    <w:p w14:paraId="5D353DC6" w14:textId="77777777" w:rsidR="00D72FAF" w:rsidRPr="00D72FAF" w:rsidRDefault="00D72FAF" w:rsidP="00D72FAF">
      <w:pPr>
        <w:widowControl/>
        <w:ind w:leftChars="50" w:left="126" w:rightChars="50" w:right="126"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大阪府及び府内市町村におきましては、すべての人の人権が尊重される豊かな社会の実現を目指し、人権意識の高揚を図るための施策、人権擁護に資する施策を推進しています。</w:t>
      </w:r>
    </w:p>
    <w:p w14:paraId="5E8FADCB" w14:textId="77777777" w:rsidR="00D72FAF" w:rsidRPr="00D72FAF" w:rsidRDefault="00D72FAF" w:rsidP="00D72FAF">
      <w:pPr>
        <w:widowControl/>
        <w:ind w:leftChars="50" w:left="126" w:rightChars="50" w:right="126"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しかしながら、人権を取り巻く状況は、女性、子ども、高齢者、障がい者、性的マイノリティ等への様々な差別や人権侵害、同和問題、ヘイトスピーチ、新型コロナウイルス等の感染症に関する差別、インターネット上での人権侵害等、大変厳しい状況にあります。</w:t>
      </w:r>
    </w:p>
    <w:p w14:paraId="490B2EEB" w14:textId="77777777" w:rsidR="00D72FAF" w:rsidRPr="00D72FAF" w:rsidRDefault="00D72FAF" w:rsidP="00D72FAF">
      <w:pPr>
        <w:widowControl/>
        <w:ind w:leftChars="50" w:left="126" w:rightChars="50" w:right="126"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14:paraId="7377211D" w14:textId="4D13D5F8" w:rsidR="00855E8D" w:rsidRDefault="00D72FAF" w:rsidP="00D72FAF">
      <w:pPr>
        <w:widowControl/>
        <w:ind w:leftChars="50" w:left="126" w:rightChars="50" w:right="126"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ついては、本要望書に記載の要望内容について適切な措置を講じられるようお願い申し上げます。</w:t>
      </w:r>
      <w:r w:rsidR="00855E8D">
        <w:rPr>
          <w:rFonts w:ascii="ＭＳ 明朝" w:hAnsi="ＭＳ 明朝" w:cs="ＭＳ Ｐゴシック"/>
          <w:spacing w:val="10"/>
          <w:kern w:val="0"/>
          <w:sz w:val="24"/>
          <w:szCs w:val="20"/>
        </w:rPr>
        <w:br w:type="page"/>
      </w:r>
    </w:p>
    <w:p w14:paraId="35F91733" w14:textId="595D82FE" w:rsidR="00023EF3" w:rsidRPr="00202BAB" w:rsidRDefault="00023EF3" w:rsidP="000D202C">
      <w:pPr>
        <w:widowControl/>
        <w:ind w:leftChars="50" w:left="126" w:rightChars="50" w:right="126" w:firstLineChars="100" w:firstLine="296"/>
        <w:rPr>
          <w:rFonts w:asciiTheme="minorEastAsia" w:eastAsiaTheme="minorEastAsia" w:hAnsiTheme="minorEastAsia"/>
          <w:spacing w:val="2"/>
          <w:sz w:val="32"/>
          <w:szCs w:val="32"/>
        </w:rPr>
      </w:pPr>
      <w:r w:rsidRPr="00202BAB">
        <w:rPr>
          <w:rFonts w:asciiTheme="minorEastAsia" w:eastAsiaTheme="minorEastAsia" w:hAnsiTheme="minorEastAsia"/>
          <w:spacing w:val="2"/>
          <w:sz w:val="32"/>
          <w:szCs w:val="32"/>
        </w:rPr>
        <w:lastRenderedPageBreak/>
        <w:br w:type="page"/>
      </w:r>
    </w:p>
    <w:p w14:paraId="2FFBCFC7" w14:textId="77777777" w:rsidR="00A15883" w:rsidRPr="00202BAB" w:rsidRDefault="00A15883" w:rsidP="00A15883">
      <w:pPr>
        <w:jc w:val="center"/>
        <w:rPr>
          <w:rFonts w:hAnsi="Times New Roman"/>
          <w:spacing w:val="4"/>
          <w:sz w:val="32"/>
          <w:szCs w:val="32"/>
        </w:rPr>
      </w:pPr>
      <w:r w:rsidRPr="00202BAB">
        <w:rPr>
          <w:rFonts w:hint="eastAsia"/>
          <w:spacing w:val="2"/>
          <w:sz w:val="32"/>
          <w:szCs w:val="32"/>
        </w:rPr>
        <w:lastRenderedPageBreak/>
        <w:t>目　　　　　　次</w:t>
      </w:r>
    </w:p>
    <w:p w14:paraId="6A5ECD5F" w14:textId="77777777" w:rsidR="00A15883" w:rsidRPr="00202BAB" w:rsidRDefault="00A15883" w:rsidP="00A15883">
      <w:pPr>
        <w:spacing w:line="500" w:lineRule="exact"/>
        <w:rPr>
          <w:rFonts w:hAnsi="Times New Roman"/>
          <w:spacing w:val="4"/>
        </w:rPr>
      </w:pPr>
    </w:p>
    <w:p w14:paraId="51F9ABAC" w14:textId="77777777" w:rsidR="00A15883" w:rsidRPr="00202BAB" w:rsidRDefault="00A15883" w:rsidP="00A15883">
      <w:pPr>
        <w:spacing w:line="500" w:lineRule="exact"/>
        <w:rPr>
          <w:rFonts w:hAnsi="Times New Roman"/>
          <w:spacing w:val="4"/>
          <w:sz w:val="24"/>
        </w:rPr>
      </w:pPr>
    </w:p>
    <w:p w14:paraId="723BD07B" w14:textId="77777777" w:rsidR="00A15883" w:rsidRPr="00202BAB" w:rsidRDefault="00A15883" w:rsidP="00F9455D">
      <w:pPr>
        <w:spacing w:line="500" w:lineRule="exact"/>
        <w:ind w:leftChars="222" w:left="559"/>
        <w:rPr>
          <w:sz w:val="24"/>
        </w:rPr>
      </w:pPr>
      <w:r w:rsidRPr="00D15E9C">
        <w:rPr>
          <w:rFonts w:hAnsi="Times New Roman" w:hint="eastAsia"/>
          <w:spacing w:val="615"/>
          <w:kern w:val="0"/>
          <w:sz w:val="24"/>
          <w:fitText w:val="3180" w:id="-1482956544"/>
        </w:rPr>
        <w:t>内閣</w:t>
      </w:r>
      <w:r w:rsidRPr="00D15E9C">
        <w:rPr>
          <w:rFonts w:hAnsi="Times New Roman" w:hint="eastAsia"/>
          <w:kern w:val="0"/>
          <w:sz w:val="24"/>
          <w:fitText w:val="3180" w:id="-1482956544"/>
        </w:rPr>
        <w:t>府</w:t>
      </w:r>
      <w:r w:rsidRPr="00202BAB">
        <w:rPr>
          <w:rFonts w:hAnsi="Times New Roman" w:hint="eastAsia"/>
          <w:spacing w:val="4"/>
          <w:sz w:val="24"/>
        </w:rPr>
        <w:t xml:space="preserve">　</w:t>
      </w:r>
      <w:r w:rsidRPr="00202BAB">
        <w:rPr>
          <w:rFonts w:hint="eastAsia"/>
          <w:sz w:val="24"/>
        </w:rPr>
        <w:t>･････････････････････････････････････</w:t>
      </w:r>
      <w:r w:rsidRPr="00202BAB">
        <w:rPr>
          <w:sz w:val="24"/>
        </w:rPr>
        <w:t xml:space="preserve"> </w:t>
      </w:r>
      <w:r w:rsidRPr="00202BAB">
        <w:rPr>
          <w:rFonts w:hint="eastAsia"/>
          <w:sz w:val="24"/>
        </w:rPr>
        <w:t xml:space="preserve">　１</w:t>
      </w:r>
    </w:p>
    <w:p w14:paraId="7BB9E735" w14:textId="4B3BBFAD" w:rsidR="00A15883" w:rsidRDefault="00A15883" w:rsidP="00F9455D">
      <w:pPr>
        <w:spacing w:line="500" w:lineRule="exact"/>
        <w:ind w:leftChars="222" w:left="559"/>
        <w:jc w:val="center"/>
        <w:rPr>
          <w:sz w:val="24"/>
        </w:rPr>
      </w:pPr>
    </w:p>
    <w:p w14:paraId="25E7C515" w14:textId="14946238" w:rsidR="00A15883" w:rsidRPr="00202BAB" w:rsidRDefault="00A15883" w:rsidP="00F9455D">
      <w:pPr>
        <w:spacing w:line="500" w:lineRule="exact"/>
        <w:ind w:leftChars="222" w:left="559"/>
        <w:rPr>
          <w:sz w:val="24"/>
        </w:rPr>
      </w:pPr>
      <w:r w:rsidRPr="002603E2">
        <w:rPr>
          <w:rFonts w:hint="eastAsia"/>
          <w:spacing w:val="615"/>
          <w:kern w:val="0"/>
          <w:sz w:val="24"/>
          <w:fitText w:val="3180" w:id="-1482956542"/>
        </w:rPr>
        <w:t>総務</w:t>
      </w:r>
      <w:r w:rsidRPr="002603E2">
        <w:rPr>
          <w:rFonts w:hint="eastAsia"/>
          <w:kern w:val="0"/>
          <w:sz w:val="24"/>
          <w:fitText w:val="3180" w:id="-1482956542"/>
        </w:rPr>
        <w:t>省</w:t>
      </w:r>
      <w:r w:rsidRPr="00202BAB">
        <w:rPr>
          <w:rFonts w:hint="eastAsia"/>
          <w:sz w:val="24"/>
        </w:rPr>
        <w:t xml:space="preserve">　･････････････････････････････････････</w:t>
      </w:r>
      <w:r w:rsidRPr="00202BAB">
        <w:rPr>
          <w:sz w:val="24"/>
        </w:rPr>
        <w:t xml:space="preserve"> </w:t>
      </w:r>
      <w:r w:rsidRPr="00202BAB">
        <w:rPr>
          <w:rFonts w:hint="eastAsia"/>
          <w:sz w:val="24"/>
        </w:rPr>
        <w:t xml:space="preserve">　</w:t>
      </w:r>
      <w:r w:rsidR="000D202C">
        <w:rPr>
          <w:rFonts w:hint="eastAsia"/>
          <w:sz w:val="24"/>
        </w:rPr>
        <w:t>２</w:t>
      </w:r>
    </w:p>
    <w:p w14:paraId="47806E9A" w14:textId="77777777" w:rsidR="00A15883" w:rsidRPr="00202BAB" w:rsidRDefault="00A15883" w:rsidP="00F9455D">
      <w:pPr>
        <w:spacing w:line="500" w:lineRule="exact"/>
        <w:ind w:leftChars="222" w:left="559"/>
        <w:jc w:val="center"/>
        <w:rPr>
          <w:sz w:val="24"/>
        </w:rPr>
      </w:pPr>
    </w:p>
    <w:p w14:paraId="251FD7B9" w14:textId="71B1A0E1" w:rsidR="00A15883" w:rsidRPr="00202BAB" w:rsidRDefault="00A15883" w:rsidP="00F9455D">
      <w:pPr>
        <w:spacing w:line="500" w:lineRule="exact"/>
        <w:ind w:leftChars="222" w:left="559"/>
        <w:rPr>
          <w:sz w:val="24"/>
        </w:rPr>
      </w:pPr>
      <w:r w:rsidRPr="00F9455D">
        <w:rPr>
          <w:rFonts w:hint="eastAsia"/>
          <w:spacing w:val="615"/>
          <w:kern w:val="0"/>
          <w:sz w:val="24"/>
          <w:fitText w:val="3180" w:id="-1482956541"/>
        </w:rPr>
        <w:t>法務</w:t>
      </w:r>
      <w:r w:rsidRPr="00F9455D">
        <w:rPr>
          <w:rFonts w:hint="eastAsia"/>
          <w:kern w:val="0"/>
          <w:sz w:val="24"/>
          <w:fitText w:val="3180" w:id="-1482956541"/>
        </w:rPr>
        <w:t>省</w:t>
      </w:r>
      <w:r w:rsidRPr="00202BAB">
        <w:rPr>
          <w:rFonts w:hint="eastAsia"/>
          <w:sz w:val="24"/>
        </w:rPr>
        <w:t xml:space="preserve">　･････････････････････････････････････</w:t>
      </w:r>
      <w:r w:rsidRPr="00202BAB">
        <w:rPr>
          <w:sz w:val="24"/>
        </w:rPr>
        <w:t xml:space="preserve"> </w:t>
      </w:r>
      <w:r w:rsidRPr="00202BAB">
        <w:rPr>
          <w:rFonts w:hint="eastAsia"/>
          <w:sz w:val="24"/>
        </w:rPr>
        <w:t xml:space="preserve">　</w:t>
      </w:r>
      <w:r w:rsidR="000D202C">
        <w:rPr>
          <w:rFonts w:hint="eastAsia"/>
          <w:sz w:val="24"/>
        </w:rPr>
        <w:t>４</w:t>
      </w:r>
    </w:p>
    <w:p w14:paraId="51A39C83" w14:textId="77777777" w:rsidR="00A15883" w:rsidRPr="00202BAB" w:rsidRDefault="00A15883" w:rsidP="00F9455D">
      <w:pPr>
        <w:spacing w:line="500" w:lineRule="exact"/>
        <w:ind w:leftChars="222" w:left="559"/>
        <w:jc w:val="center"/>
        <w:rPr>
          <w:sz w:val="24"/>
        </w:rPr>
      </w:pPr>
    </w:p>
    <w:p w14:paraId="0CB8324C" w14:textId="108B9A59" w:rsidR="00A15883" w:rsidRPr="00202BAB" w:rsidRDefault="00A15883" w:rsidP="00F9455D">
      <w:pPr>
        <w:spacing w:line="500" w:lineRule="exact"/>
        <w:ind w:leftChars="222" w:left="559"/>
        <w:rPr>
          <w:rFonts w:hAnsi="Times New Roman"/>
          <w:spacing w:val="4"/>
          <w:sz w:val="24"/>
        </w:rPr>
      </w:pPr>
      <w:r w:rsidRPr="00202BAB">
        <w:rPr>
          <w:rFonts w:hint="eastAsia"/>
          <w:spacing w:val="615"/>
          <w:kern w:val="0"/>
          <w:sz w:val="24"/>
          <w:fitText w:val="3180" w:id="-1482956540"/>
        </w:rPr>
        <w:t>財務</w:t>
      </w:r>
      <w:r w:rsidRPr="00202BAB">
        <w:rPr>
          <w:rFonts w:hint="eastAsia"/>
          <w:kern w:val="0"/>
          <w:sz w:val="24"/>
          <w:fitText w:val="3180" w:id="-1482956540"/>
        </w:rPr>
        <w:t>省</w:t>
      </w:r>
      <w:r w:rsidRPr="00202BAB">
        <w:rPr>
          <w:rFonts w:hint="eastAsia"/>
          <w:sz w:val="24"/>
        </w:rPr>
        <w:t>･･････････････････････････････････････</w:t>
      </w:r>
      <w:r w:rsidRPr="00202BAB">
        <w:rPr>
          <w:sz w:val="24"/>
        </w:rPr>
        <w:t xml:space="preserve"> </w:t>
      </w:r>
      <w:r w:rsidRPr="00202BAB">
        <w:rPr>
          <w:rFonts w:hint="eastAsia"/>
          <w:sz w:val="24"/>
        </w:rPr>
        <w:t xml:space="preserve">　</w:t>
      </w:r>
      <w:r w:rsidRPr="00202BAB">
        <w:rPr>
          <w:rFonts w:hint="eastAsia"/>
          <w:sz w:val="24"/>
        </w:rPr>
        <w:t xml:space="preserve"> </w:t>
      </w:r>
      <w:r w:rsidR="00FE5894">
        <w:rPr>
          <w:rFonts w:hint="eastAsia"/>
          <w:sz w:val="24"/>
        </w:rPr>
        <w:t>８</w:t>
      </w:r>
    </w:p>
    <w:p w14:paraId="116E45E2" w14:textId="77777777" w:rsidR="00A15883" w:rsidRPr="00202BAB" w:rsidRDefault="00A15883" w:rsidP="00F9455D">
      <w:pPr>
        <w:spacing w:line="500" w:lineRule="exact"/>
        <w:ind w:leftChars="222" w:left="559"/>
        <w:jc w:val="center"/>
        <w:rPr>
          <w:sz w:val="24"/>
        </w:rPr>
      </w:pPr>
    </w:p>
    <w:p w14:paraId="4E7BB263" w14:textId="119D2ABF" w:rsidR="00A15883" w:rsidRPr="00202BAB" w:rsidRDefault="00A15883" w:rsidP="00F9455D">
      <w:pPr>
        <w:spacing w:line="500" w:lineRule="exact"/>
        <w:ind w:leftChars="222" w:left="559"/>
        <w:rPr>
          <w:sz w:val="24"/>
        </w:rPr>
      </w:pPr>
      <w:r w:rsidRPr="00202BAB">
        <w:rPr>
          <w:rFonts w:hint="eastAsia"/>
          <w:spacing w:val="240"/>
          <w:kern w:val="0"/>
          <w:sz w:val="24"/>
          <w:fitText w:val="3180" w:id="-1482956539"/>
        </w:rPr>
        <w:t>文部科学</w:t>
      </w:r>
      <w:r w:rsidRPr="00202BAB">
        <w:rPr>
          <w:rFonts w:hint="eastAsia"/>
          <w:spacing w:val="30"/>
          <w:kern w:val="0"/>
          <w:sz w:val="24"/>
          <w:fitText w:val="3180" w:id="-1482956539"/>
        </w:rPr>
        <w:t>省</w:t>
      </w:r>
      <w:r w:rsidRPr="00202BAB">
        <w:rPr>
          <w:rFonts w:hint="eastAsia"/>
          <w:sz w:val="24"/>
        </w:rPr>
        <w:t xml:space="preserve">　･････････････････････････････････････</w:t>
      </w:r>
      <w:r w:rsidRPr="00202BAB">
        <w:rPr>
          <w:sz w:val="24"/>
        </w:rPr>
        <w:t xml:space="preserve"> </w:t>
      </w:r>
      <w:r w:rsidR="0026276D" w:rsidRPr="00202BAB">
        <w:rPr>
          <w:rFonts w:hint="eastAsia"/>
          <w:sz w:val="24"/>
        </w:rPr>
        <w:t xml:space="preserve">　</w:t>
      </w:r>
      <w:r w:rsidR="00FE5894">
        <w:rPr>
          <w:rFonts w:hint="eastAsia"/>
          <w:sz w:val="24"/>
        </w:rPr>
        <w:t>９</w:t>
      </w:r>
    </w:p>
    <w:p w14:paraId="7A775E25" w14:textId="77777777" w:rsidR="00A15883" w:rsidRPr="00202BAB" w:rsidRDefault="00A15883" w:rsidP="00F9455D">
      <w:pPr>
        <w:spacing w:line="500" w:lineRule="exact"/>
        <w:ind w:leftChars="222" w:left="559"/>
        <w:jc w:val="center"/>
        <w:rPr>
          <w:sz w:val="24"/>
        </w:rPr>
      </w:pPr>
    </w:p>
    <w:p w14:paraId="5063BE02" w14:textId="66BED06B" w:rsidR="00A15883" w:rsidRPr="00202BAB" w:rsidRDefault="00A15883" w:rsidP="00F9455D">
      <w:pPr>
        <w:spacing w:line="500" w:lineRule="exact"/>
        <w:ind w:leftChars="222" w:left="559"/>
        <w:rPr>
          <w:sz w:val="24"/>
        </w:rPr>
      </w:pPr>
      <w:r w:rsidRPr="00202BAB">
        <w:rPr>
          <w:rFonts w:hint="eastAsia"/>
          <w:spacing w:val="240"/>
          <w:kern w:val="0"/>
          <w:sz w:val="24"/>
          <w:fitText w:val="3180" w:id="-1482956538"/>
        </w:rPr>
        <w:t>厚生労働</w:t>
      </w:r>
      <w:r w:rsidRPr="00202BAB">
        <w:rPr>
          <w:rFonts w:hint="eastAsia"/>
          <w:spacing w:val="30"/>
          <w:kern w:val="0"/>
          <w:sz w:val="24"/>
          <w:fitText w:val="3180" w:id="-1482956538"/>
        </w:rPr>
        <w:t>省</w:t>
      </w:r>
      <w:r w:rsidRPr="00202BAB">
        <w:rPr>
          <w:rFonts w:hint="eastAsia"/>
          <w:sz w:val="24"/>
        </w:rPr>
        <w:t xml:space="preserve">　･････････････････････････････････････</w:t>
      </w:r>
      <w:r w:rsidRPr="00202BAB">
        <w:rPr>
          <w:rFonts w:hint="eastAsia"/>
          <w:sz w:val="24"/>
        </w:rPr>
        <w:t xml:space="preserve"> </w:t>
      </w:r>
      <w:r w:rsidR="00F9455D">
        <w:rPr>
          <w:rFonts w:hint="eastAsia"/>
          <w:sz w:val="24"/>
        </w:rPr>
        <w:t xml:space="preserve">　</w:t>
      </w:r>
      <w:r w:rsidR="0026276D" w:rsidRPr="00202BAB">
        <w:rPr>
          <w:rFonts w:hint="eastAsia"/>
          <w:sz w:val="24"/>
        </w:rPr>
        <w:t>１</w:t>
      </w:r>
      <w:r w:rsidR="00FE5894">
        <w:rPr>
          <w:rFonts w:hint="eastAsia"/>
          <w:sz w:val="24"/>
        </w:rPr>
        <w:t>０</w:t>
      </w:r>
    </w:p>
    <w:p w14:paraId="1D7D2347" w14:textId="77777777" w:rsidR="00A15883" w:rsidRPr="00202BAB" w:rsidRDefault="00A15883" w:rsidP="00F9455D">
      <w:pPr>
        <w:spacing w:line="500" w:lineRule="exact"/>
        <w:ind w:leftChars="222" w:left="559"/>
        <w:jc w:val="center"/>
        <w:rPr>
          <w:sz w:val="24"/>
        </w:rPr>
      </w:pPr>
    </w:p>
    <w:p w14:paraId="64BF1862" w14:textId="0F2E75DE" w:rsidR="00A15883" w:rsidRPr="00202BAB" w:rsidRDefault="00A15883" w:rsidP="00F9455D">
      <w:pPr>
        <w:spacing w:line="500" w:lineRule="exact"/>
        <w:ind w:leftChars="222" w:left="559"/>
        <w:rPr>
          <w:rFonts w:hAnsi="Times New Roman"/>
          <w:spacing w:val="4"/>
          <w:sz w:val="24"/>
        </w:rPr>
      </w:pPr>
      <w:r w:rsidRPr="00202BAB">
        <w:rPr>
          <w:rFonts w:hint="eastAsia"/>
          <w:spacing w:val="240"/>
          <w:kern w:val="0"/>
          <w:sz w:val="24"/>
          <w:fitText w:val="3180" w:id="-1482956537"/>
        </w:rPr>
        <w:t>経済産業</w:t>
      </w:r>
      <w:r w:rsidRPr="00202BAB">
        <w:rPr>
          <w:rFonts w:hint="eastAsia"/>
          <w:spacing w:val="30"/>
          <w:kern w:val="0"/>
          <w:sz w:val="24"/>
          <w:fitText w:val="3180" w:id="-1482956537"/>
        </w:rPr>
        <w:t>省</w:t>
      </w:r>
      <w:r w:rsidRPr="00202BAB">
        <w:rPr>
          <w:sz w:val="24"/>
        </w:rPr>
        <w:t xml:space="preserve">  </w:t>
      </w:r>
      <w:r w:rsidRPr="00202BAB">
        <w:rPr>
          <w:rFonts w:hint="eastAsia"/>
          <w:sz w:val="24"/>
        </w:rPr>
        <w:t>･････････････････････････････････････</w:t>
      </w:r>
      <w:r w:rsidRPr="00202BAB">
        <w:rPr>
          <w:sz w:val="24"/>
        </w:rPr>
        <w:t xml:space="preserve"> </w:t>
      </w:r>
      <w:r w:rsidR="00F9455D">
        <w:rPr>
          <w:rFonts w:hint="eastAsia"/>
          <w:sz w:val="24"/>
        </w:rPr>
        <w:t xml:space="preserve">　</w:t>
      </w:r>
      <w:r w:rsidRPr="00202BAB">
        <w:rPr>
          <w:rFonts w:hint="eastAsia"/>
          <w:sz w:val="24"/>
        </w:rPr>
        <w:t>１</w:t>
      </w:r>
      <w:r w:rsidR="00FE5894">
        <w:rPr>
          <w:rFonts w:hint="eastAsia"/>
          <w:sz w:val="24"/>
        </w:rPr>
        <w:t>３</w:t>
      </w:r>
    </w:p>
    <w:p w14:paraId="12174D48" w14:textId="77777777" w:rsidR="00A15883" w:rsidRPr="00202BAB" w:rsidRDefault="00A15883" w:rsidP="00F9455D">
      <w:pPr>
        <w:spacing w:line="500" w:lineRule="exact"/>
        <w:ind w:leftChars="222" w:left="559"/>
        <w:jc w:val="center"/>
        <w:rPr>
          <w:sz w:val="24"/>
        </w:rPr>
      </w:pPr>
    </w:p>
    <w:p w14:paraId="22FC894B" w14:textId="5C44FD31" w:rsidR="00A15883" w:rsidRPr="00202BAB" w:rsidRDefault="00A15883" w:rsidP="00F9455D">
      <w:pPr>
        <w:spacing w:line="500" w:lineRule="exact"/>
        <w:ind w:leftChars="222" w:left="559"/>
        <w:rPr>
          <w:rFonts w:hAnsi="Times New Roman"/>
          <w:spacing w:val="4"/>
          <w:sz w:val="24"/>
        </w:rPr>
      </w:pPr>
      <w:r w:rsidRPr="00202BAB">
        <w:rPr>
          <w:rFonts w:hint="eastAsia"/>
          <w:spacing w:val="240"/>
          <w:kern w:val="0"/>
          <w:sz w:val="24"/>
          <w:fitText w:val="3180" w:id="-1482956536"/>
        </w:rPr>
        <w:t>国土交通</w:t>
      </w:r>
      <w:r w:rsidRPr="00202BAB">
        <w:rPr>
          <w:rFonts w:hint="eastAsia"/>
          <w:spacing w:val="30"/>
          <w:kern w:val="0"/>
          <w:sz w:val="24"/>
          <w:fitText w:val="3180" w:id="-1482956536"/>
        </w:rPr>
        <w:t>省</w:t>
      </w:r>
      <w:r w:rsidRPr="00202BAB">
        <w:rPr>
          <w:sz w:val="24"/>
        </w:rPr>
        <w:t xml:space="preserve">  </w:t>
      </w:r>
      <w:r w:rsidRPr="00202BAB">
        <w:rPr>
          <w:rFonts w:hint="eastAsia"/>
          <w:sz w:val="24"/>
        </w:rPr>
        <w:t>･････････････････････････････････････</w:t>
      </w:r>
      <w:r w:rsidR="00F9455D">
        <w:rPr>
          <w:rFonts w:hint="eastAsia"/>
          <w:sz w:val="24"/>
        </w:rPr>
        <w:t xml:space="preserve">　</w:t>
      </w:r>
      <w:r w:rsidRPr="00202BAB">
        <w:rPr>
          <w:sz w:val="24"/>
        </w:rPr>
        <w:t xml:space="preserve"> </w:t>
      </w:r>
      <w:r w:rsidRPr="00202BAB">
        <w:rPr>
          <w:rFonts w:hint="eastAsia"/>
          <w:sz w:val="24"/>
        </w:rPr>
        <w:t>１</w:t>
      </w:r>
      <w:r w:rsidR="00FE5894">
        <w:rPr>
          <w:rFonts w:hint="eastAsia"/>
          <w:sz w:val="24"/>
        </w:rPr>
        <w:t>４</w:t>
      </w:r>
    </w:p>
    <w:p w14:paraId="6B7BC78D" w14:textId="22E7D4FA" w:rsidR="00F9455D" w:rsidRDefault="00F9455D" w:rsidP="00A15883">
      <w:pPr>
        <w:spacing w:line="500" w:lineRule="exact"/>
        <w:jc w:val="center"/>
        <w:rPr>
          <w:rFonts w:hAnsi="Times New Roman"/>
          <w:spacing w:val="4"/>
          <w:sz w:val="24"/>
        </w:rPr>
      </w:pPr>
    </w:p>
    <w:p w14:paraId="078FC19F" w14:textId="1F19BCE6" w:rsidR="002603E2" w:rsidRPr="00202BAB" w:rsidRDefault="002603E2" w:rsidP="002603E2">
      <w:pPr>
        <w:spacing w:line="500" w:lineRule="exact"/>
        <w:ind w:leftChars="222" w:left="559"/>
        <w:rPr>
          <w:sz w:val="24"/>
        </w:rPr>
      </w:pPr>
      <w:r w:rsidRPr="002603E2">
        <w:rPr>
          <w:rFonts w:hAnsi="Times New Roman" w:hint="eastAsia"/>
          <w:spacing w:val="615"/>
          <w:kern w:val="0"/>
          <w:sz w:val="24"/>
          <w:fitText w:val="3180" w:id="-1226579456"/>
        </w:rPr>
        <w:t>警察</w:t>
      </w:r>
      <w:r w:rsidRPr="002603E2">
        <w:rPr>
          <w:rFonts w:hAnsi="Times New Roman" w:hint="eastAsia"/>
          <w:kern w:val="0"/>
          <w:sz w:val="24"/>
          <w:fitText w:val="3180" w:id="-1226579456"/>
        </w:rPr>
        <w:t>庁</w:t>
      </w:r>
      <w:r w:rsidRPr="00202BAB">
        <w:rPr>
          <w:rFonts w:hAnsi="Times New Roman" w:hint="eastAsia"/>
          <w:spacing w:val="4"/>
          <w:sz w:val="24"/>
        </w:rPr>
        <w:t xml:space="preserve">　</w:t>
      </w:r>
      <w:r w:rsidRPr="00202BAB">
        <w:rPr>
          <w:rFonts w:hint="eastAsia"/>
          <w:sz w:val="24"/>
        </w:rPr>
        <w:t>･････････････････････････････････････</w:t>
      </w:r>
      <w:r w:rsidRPr="00202BAB">
        <w:rPr>
          <w:sz w:val="24"/>
        </w:rPr>
        <w:t xml:space="preserve"> </w:t>
      </w:r>
      <w:r w:rsidRPr="00202BAB">
        <w:rPr>
          <w:rFonts w:hint="eastAsia"/>
          <w:sz w:val="24"/>
        </w:rPr>
        <w:t xml:space="preserve">　</w:t>
      </w:r>
      <w:r w:rsidR="00FE5894">
        <w:rPr>
          <w:rFonts w:hint="eastAsia"/>
          <w:sz w:val="24"/>
        </w:rPr>
        <w:t>１６</w:t>
      </w:r>
    </w:p>
    <w:p w14:paraId="3103A789" w14:textId="77777777" w:rsidR="002603E2" w:rsidRPr="00202BAB" w:rsidRDefault="002603E2" w:rsidP="002603E2">
      <w:pPr>
        <w:spacing w:line="500" w:lineRule="exact"/>
        <w:ind w:leftChars="222" w:left="559"/>
        <w:jc w:val="center"/>
        <w:rPr>
          <w:sz w:val="24"/>
        </w:rPr>
      </w:pPr>
    </w:p>
    <w:p w14:paraId="743F0424" w14:textId="08083476" w:rsidR="002603E2" w:rsidRPr="00202BAB" w:rsidRDefault="002603E2" w:rsidP="002603E2">
      <w:pPr>
        <w:spacing w:line="500" w:lineRule="exact"/>
        <w:ind w:leftChars="222" w:left="559"/>
        <w:rPr>
          <w:sz w:val="24"/>
        </w:rPr>
      </w:pPr>
      <w:r w:rsidRPr="002603E2">
        <w:rPr>
          <w:rFonts w:hAnsi="Times New Roman" w:hint="eastAsia"/>
          <w:spacing w:val="60"/>
          <w:kern w:val="0"/>
          <w:sz w:val="24"/>
          <w:fitText w:val="3180" w:id="-1226579455"/>
        </w:rPr>
        <w:t>個人情報保護委員</w:t>
      </w:r>
      <w:r w:rsidRPr="002603E2">
        <w:rPr>
          <w:rFonts w:hAnsi="Times New Roman" w:hint="eastAsia"/>
          <w:spacing w:val="30"/>
          <w:kern w:val="0"/>
          <w:sz w:val="24"/>
          <w:fitText w:val="3180" w:id="-1226579455"/>
        </w:rPr>
        <w:t>会</w:t>
      </w:r>
      <w:r w:rsidRPr="00202BAB">
        <w:rPr>
          <w:rFonts w:hAnsi="Times New Roman" w:hint="eastAsia"/>
          <w:spacing w:val="4"/>
          <w:sz w:val="24"/>
        </w:rPr>
        <w:t xml:space="preserve">　</w:t>
      </w:r>
      <w:r w:rsidRPr="00202BAB">
        <w:rPr>
          <w:rFonts w:hint="eastAsia"/>
          <w:sz w:val="24"/>
        </w:rPr>
        <w:t>･････････････････････････････････････</w:t>
      </w:r>
      <w:r w:rsidRPr="00202BAB">
        <w:rPr>
          <w:sz w:val="24"/>
        </w:rPr>
        <w:t xml:space="preserve"> </w:t>
      </w:r>
      <w:r w:rsidRPr="00202BAB">
        <w:rPr>
          <w:rFonts w:hint="eastAsia"/>
          <w:sz w:val="24"/>
        </w:rPr>
        <w:t xml:space="preserve">　</w:t>
      </w:r>
      <w:r w:rsidR="00FE5894">
        <w:rPr>
          <w:rFonts w:hint="eastAsia"/>
          <w:sz w:val="24"/>
        </w:rPr>
        <w:t>１７</w:t>
      </w:r>
    </w:p>
    <w:p w14:paraId="308EBCF5" w14:textId="77777777" w:rsidR="002603E2" w:rsidRPr="00202BAB" w:rsidRDefault="002603E2" w:rsidP="002603E2">
      <w:pPr>
        <w:spacing w:line="500" w:lineRule="exact"/>
        <w:ind w:leftChars="222" w:left="559"/>
        <w:jc w:val="center"/>
        <w:rPr>
          <w:sz w:val="24"/>
        </w:rPr>
      </w:pPr>
    </w:p>
    <w:p w14:paraId="32E2380A" w14:textId="1F9BBFAB" w:rsidR="002603E2" w:rsidRPr="00FE5894" w:rsidRDefault="002603E2" w:rsidP="00FE5894">
      <w:pPr>
        <w:spacing w:line="500" w:lineRule="exact"/>
        <w:ind w:leftChars="222" w:left="559"/>
        <w:rPr>
          <w:sz w:val="24"/>
        </w:rPr>
        <w:sectPr w:rsidR="002603E2" w:rsidRPr="00FE5894" w:rsidSect="00EB1A64">
          <w:footerReference w:type="default" r:id="rId11"/>
          <w:pgSz w:w="11906" w:h="16838" w:code="9"/>
          <w:pgMar w:top="1134" w:right="1134" w:bottom="1134" w:left="851" w:header="851" w:footer="567" w:gutter="284"/>
          <w:pgNumType w:start="1"/>
          <w:cols w:space="425"/>
          <w:docGrid w:type="linesAndChars" w:linePitch="383" w:charSpace="-5734"/>
        </w:sectPr>
      </w:pPr>
      <w:r w:rsidRPr="002603E2">
        <w:rPr>
          <w:rFonts w:hAnsi="Times New Roman" w:hint="eastAsia"/>
          <w:spacing w:val="165"/>
          <w:kern w:val="0"/>
          <w:sz w:val="24"/>
          <w:fitText w:val="3180" w:id="-1226579454"/>
        </w:rPr>
        <w:t>こども家庭</w:t>
      </w:r>
      <w:r w:rsidRPr="002603E2">
        <w:rPr>
          <w:rFonts w:hAnsi="Times New Roman" w:hint="eastAsia"/>
          <w:spacing w:val="45"/>
          <w:kern w:val="0"/>
          <w:sz w:val="24"/>
          <w:fitText w:val="3180" w:id="-1226579454"/>
        </w:rPr>
        <w:t>庁</w:t>
      </w:r>
      <w:r w:rsidRPr="00202BAB">
        <w:rPr>
          <w:rFonts w:hAnsi="Times New Roman" w:hint="eastAsia"/>
          <w:spacing w:val="4"/>
          <w:sz w:val="24"/>
        </w:rPr>
        <w:t xml:space="preserve">　</w:t>
      </w:r>
      <w:r w:rsidRPr="00202BAB">
        <w:rPr>
          <w:rFonts w:hint="eastAsia"/>
          <w:sz w:val="24"/>
        </w:rPr>
        <w:t>･････････････････････････････････････</w:t>
      </w:r>
      <w:r w:rsidRPr="00202BAB">
        <w:rPr>
          <w:sz w:val="24"/>
        </w:rPr>
        <w:t xml:space="preserve"> </w:t>
      </w:r>
      <w:r w:rsidRPr="00202BAB">
        <w:rPr>
          <w:rFonts w:hint="eastAsia"/>
          <w:sz w:val="24"/>
        </w:rPr>
        <w:t xml:space="preserve">　</w:t>
      </w:r>
      <w:r w:rsidR="00FE5894">
        <w:rPr>
          <w:rFonts w:hint="eastAsia"/>
          <w:sz w:val="24"/>
        </w:rPr>
        <w:t>１８</w:t>
      </w:r>
    </w:p>
    <w:p w14:paraId="0BDDD1D7" w14:textId="77777777" w:rsidR="00163329" w:rsidRPr="00AD47EC" w:rsidRDefault="00163329" w:rsidP="00163329">
      <w:pPr>
        <w:jc w:val="center"/>
        <w:rPr>
          <w:rFonts w:ascii="ＭＳ ゴシック" w:eastAsia="ＭＳ ゴシック" w:hAnsi="ＭＳ ゴシック"/>
          <w:b/>
          <w:bCs/>
          <w:color w:val="000000" w:themeColor="text1"/>
          <w:spacing w:val="4"/>
          <w:sz w:val="32"/>
          <w:szCs w:val="32"/>
        </w:rPr>
      </w:pPr>
      <w:r w:rsidRPr="00F9455D">
        <w:rPr>
          <w:rFonts w:ascii="ＭＳ ゴシック" w:eastAsia="ＭＳ ゴシック" w:hAnsi="ＭＳ ゴシック" w:hint="eastAsia"/>
          <w:b/>
          <w:bCs/>
          <w:color w:val="000000" w:themeColor="text1"/>
          <w:spacing w:val="638"/>
          <w:kern w:val="0"/>
          <w:sz w:val="32"/>
          <w:szCs w:val="32"/>
          <w:fitText w:val="3516" w:id="-1231346688"/>
        </w:rPr>
        <w:lastRenderedPageBreak/>
        <w:t>内閣</w:t>
      </w:r>
      <w:r w:rsidRPr="00F9455D">
        <w:rPr>
          <w:rFonts w:ascii="ＭＳ ゴシック" w:eastAsia="ＭＳ ゴシック" w:hAnsi="ＭＳ ゴシック" w:hint="eastAsia"/>
          <w:b/>
          <w:bCs/>
          <w:color w:val="000000" w:themeColor="text1"/>
          <w:kern w:val="0"/>
          <w:sz w:val="32"/>
          <w:szCs w:val="32"/>
          <w:fitText w:val="3516" w:id="-1231346688"/>
        </w:rPr>
        <w:t>府</w:t>
      </w:r>
    </w:p>
    <w:p w14:paraId="57C7D4AF" w14:textId="77777777" w:rsidR="00163329" w:rsidRPr="0031664C" w:rsidRDefault="00163329" w:rsidP="00163329">
      <w:pPr>
        <w:rPr>
          <w:rFonts w:ascii="ＭＳ 明朝" w:hAnsi="ＭＳ 明朝"/>
          <w:bCs/>
          <w:snapToGrid w:val="0"/>
          <w:color w:val="000000" w:themeColor="text1"/>
          <w:spacing w:val="4"/>
          <w:sz w:val="24"/>
        </w:rPr>
      </w:pPr>
    </w:p>
    <w:p w14:paraId="28372487" w14:textId="77777777" w:rsidR="00163329" w:rsidRPr="0031664C" w:rsidRDefault="00163329" w:rsidP="00163329">
      <w:pPr>
        <w:rPr>
          <w:rFonts w:ascii="ＭＳ 明朝" w:hAnsi="ＭＳ 明朝"/>
          <w:bCs/>
          <w:snapToGrid w:val="0"/>
          <w:color w:val="000000" w:themeColor="text1"/>
          <w:spacing w:val="4"/>
          <w:sz w:val="24"/>
        </w:rPr>
      </w:pPr>
    </w:p>
    <w:p w14:paraId="6681188C" w14:textId="77777777" w:rsidR="00163329" w:rsidRPr="0031664C" w:rsidRDefault="00163329" w:rsidP="00163329">
      <w:pPr>
        <w:tabs>
          <w:tab w:val="left" w:pos="9960"/>
        </w:tabs>
        <w:ind w:rightChars="46" w:right="116"/>
        <w:rPr>
          <w:rFonts w:ascii="ＭＳ ゴシック" w:eastAsia="ＭＳ ゴシック" w:hAnsi="ＭＳ ゴシック"/>
          <w:b/>
          <w:bCs/>
          <w:snapToGrid w:val="0"/>
          <w:color w:val="000000" w:themeColor="text1"/>
          <w:spacing w:val="4"/>
          <w:sz w:val="24"/>
        </w:rPr>
      </w:pPr>
      <w:r w:rsidRPr="0031664C">
        <w:rPr>
          <w:rFonts w:ascii="ＭＳ ゴシック" w:eastAsia="ＭＳ ゴシック" w:hAnsi="ＭＳ ゴシック" w:hint="eastAsia"/>
          <w:b/>
          <w:bCs/>
          <w:snapToGrid w:val="0"/>
          <w:color w:val="000000" w:themeColor="text1"/>
          <w:spacing w:val="4"/>
          <w:sz w:val="24"/>
        </w:rPr>
        <w:t>１　市町村配偶者暴力相談支援センターの設置の促進について</w:t>
      </w:r>
    </w:p>
    <w:p w14:paraId="6211C450"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配偶者からの暴力の防止及び被害者の保護等に関する法律」により、市町村の配偶者暴力相談支援センターの設置が努力義務として規定されています。また、令和６年４月１日の法改正において、現行法の保護命令の対象が拡大される予定であり、配偶者暴力相談支援センターの役割がますます大きくなります。そのため、被害者のもっとも身近な相談窓口として、適切な支援を行えるよう、市町村での配偶者暴力相談支援センターの設置を促進する必要があります。</w:t>
      </w:r>
    </w:p>
    <w:p w14:paraId="0C20E537" w14:textId="5EA52546" w:rsidR="00E56A66" w:rsidRDefault="00D72FAF" w:rsidP="00D72FAF">
      <w:pPr>
        <w:widowControl/>
        <w:ind w:leftChars="100" w:left="252" w:firstLineChars="100" w:firstLine="232"/>
        <w:rPr>
          <w:rFonts w:ascii="ＭＳ 明朝" w:hAnsi="ＭＳ 明朝"/>
          <w:bCs/>
          <w:color w:val="000000" w:themeColor="text1"/>
          <w:spacing w:val="4"/>
          <w:sz w:val="24"/>
        </w:rPr>
      </w:pPr>
      <w:r w:rsidRPr="00D72FAF">
        <w:rPr>
          <w:rFonts w:ascii="ＭＳ 明朝" w:hAnsi="ＭＳ 明朝" w:cs="ＭＳ Ｐゴシック" w:hint="eastAsia"/>
          <w:spacing w:val="10"/>
          <w:kern w:val="0"/>
          <w:sz w:val="24"/>
          <w:szCs w:val="20"/>
        </w:rPr>
        <w:t>市町村において支援センターを早期設置できるよう、市町村に対して専門職員の配置に向けた支援や必要な財政措置を講じてください。</w:t>
      </w:r>
    </w:p>
    <w:p w14:paraId="575D0C5E" w14:textId="3ACE9132" w:rsidR="00E56A66" w:rsidRDefault="00E56A66">
      <w:pPr>
        <w:widowControl/>
        <w:jc w:val="left"/>
        <w:rPr>
          <w:rFonts w:ascii="ＭＳ 明朝" w:hAnsi="ＭＳ 明朝"/>
          <w:bCs/>
          <w:color w:val="000000" w:themeColor="text1"/>
          <w:spacing w:val="4"/>
          <w:sz w:val="24"/>
        </w:rPr>
      </w:pPr>
      <w:r>
        <w:rPr>
          <w:rFonts w:ascii="ＭＳ 明朝" w:hAnsi="ＭＳ 明朝"/>
          <w:bCs/>
          <w:color w:val="000000" w:themeColor="text1"/>
          <w:spacing w:val="4"/>
          <w:sz w:val="24"/>
        </w:rPr>
        <w:br w:type="page"/>
      </w:r>
    </w:p>
    <w:p w14:paraId="6506235A" w14:textId="77777777" w:rsidR="00163329" w:rsidRPr="00AD47EC" w:rsidRDefault="00163329" w:rsidP="00163329">
      <w:pPr>
        <w:jc w:val="center"/>
        <w:rPr>
          <w:rFonts w:ascii="ＭＳ ゴシック" w:eastAsia="ＭＳ ゴシック" w:hAnsi="ＭＳ ゴシック"/>
          <w:b/>
          <w:bCs/>
          <w:color w:val="000000" w:themeColor="text1"/>
          <w:spacing w:val="4"/>
          <w:sz w:val="32"/>
          <w:szCs w:val="32"/>
        </w:rPr>
      </w:pPr>
      <w:r w:rsidRPr="00E56A66">
        <w:rPr>
          <w:rFonts w:ascii="ＭＳ ゴシック" w:eastAsia="ＭＳ ゴシック" w:hAnsi="ＭＳ ゴシック" w:hint="eastAsia"/>
          <w:b/>
          <w:bCs/>
          <w:color w:val="000000" w:themeColor="text1"/>
          <w:spacing w:val="638"/>
          <w:kern w:val="0"/>
          <w:sz w:val="32"/>
          <w:szCs w:val="32"/>
          <w:fitText w:val="3516" w:id="-1231346687"/>
        </w:rPr>
        <w:lastRenderedPageBreak/>
        <w:t>総務</w:t>
      </w:r>
      <w:r w:rsidRPr="00E56A66">
        <w:rPr>
          <w:rFonts w:ascii="ＭＳ ゴシック" w:eastAsia="ＭＳ ゴシック" w:hAnsi="ＭＳ ゴシック" w:hint="eastAsia"/>
          <w:b/>
          <w:bCs/>
          <w:color w:val="000000" w:themeColor="text1"/>
          <w:kern w:val="0"/>
          <w:sz w:val="32"/>
          <w:szCs w:val="32"/>
          <w:fitText w:val="3516" w:id="-1231346687"/>
        </w:rPr>
        <w:t>省</w:t>
      </w:r>
    </w:p>
    <w:p w14:paraId="378732A0" w14:textId="77777777" w:rsidR="00163329" w:rsidRPr="00AD47EC" w:rsidRDefault="00163329" w:rsidP="00163329">
      <w:pPr>
        <w:rPr>
          <w:rFonts w:ascii="ＭＳ 明朝" w:hAnsi="ＭＳ 明朝"/>
          <w:bCs/>
          <w:color w:val="000000" w:themeColor="text1"/>
          <w:spacing w:val="4"/>
          <w:sz w:val="24"/>
        </w:rPr>
      </w:pPr>
    </w:p>
    <w:p w14:paraId="58ADF26D" w14:textId="77777777" w:rsidR="00163329" w:rsidRPr="00AD47EC" w:rsidRDefault="00163329" w:rsidP="00163329">
      <w:pPr>
        <w:rPr>
          <w:rFonts w:ascii="ＭＳ 明朝" w:hAnsi="ＭＳ 明朝"/>
          <w:bCs/>
          <w:color w:val="000000" w:themeColor="text1"/>
          <w:spacing w:val="4"/>
          <w:sz w:val="24"/>
        </w:rPr>
      </w:pPr>
    </w:p>
    <w:p w14:paraId="243A1252" w14:textId="77777777" w:rsidR="00163329" w:rsidRPr="00AA6CCF" w:rsidRDefault="00163329" w:rsidP="00163329">
      <w:pPr>
        <w:rPr>
          <w:rFonts w:ascii="ＭＳ ゴシック" w:eastAsia="ＭＳ ゴシック" w:hAnsi="ＭＳ ゴシック"/>
          <w:b/>
          <w:snapToGrid w:val="0"/>
          <w:color w:val="000000" w:themeColor="text1"/>
          <w:sz w:val="24"/>
        </w:rPr>
      </w:pPr>
      <w:r w:rsidRPr="00AA6CCF">
        <w:rPr>
          <w:rFonts w:ascii="ＭＳ ゴシック" w:eastAsia="ＭＳ ゴシック" w:hAnsi="ＭＳ ゴシック" w:hint="eastAsia"/>
          <w:b/>
          <w:snapToGrid w:val="0"/>
          <w:color w:val="000000" w:themeColor="text1"/>
          <w:sz w:val="24"/>
        </w:rPr>
        <w:t>１　インターネットを悪用した差別行為の防止について</w:t>
      </w:r>
    </w:p>
    <w:p w14:paraId="4B4AF86E" w14:textId="46E1BB39"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新型コロナウイルス等の感染症に関する差別など、様々な人権侵害が発生しています。また、採用選考における</w:t>
      </w:r>
      <w:r w:rsidR="00CE79AC">
        <w:rPr>
          <w:rFonts w:ascii="ＭＳ 明朝" w:hAnsi="ＭＳ 明朝" w:cs="ＭＳ Ｐゴシック" w:hint="eastAsia"/>
          <w:spacing w:val="10"/>
          <w:kern w:val="0"/>
          <w:sz w:val="24"/>
          <w:szCs w:val="20"/>
        </w:rPr>
        <w:t>ＳＮＳ</w:t>
      </w:r>
      <w:r w:rsidRPr="00D72FAF">
        <w:rPr>
          <w:rFonts w:ascii="ＭＳ 明朝" w:hAnsi="ＭＳ 明朝" w:cs="ＭＳ Ｐゴシック" w:hint="eastAsia"/>
          <w:spacing w:val="10"/>
          <w:kern w:val="0"/>
          <w:sz w:val="24"/>
          <w:szCs w:val="20"/>
        </w:rPr>
        <w:t>調査が企業からの依頼で調査会社において行われているとの報道があり、これらの調査は公正な採用選考に影響を及ぼすとともに差別につながる身元調査が行われることも懸念されます。</w:t>
      </w:r>
    </w:p>
    <w:p w14:paraId="16297393"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このような差別行為や人権侵害の防止について、国においては、被害者の発信者情報開示請求に係る非訟手続の創設や侮辱罪の法定刑の引上げ等の対策が講じられております。今後、損害賠償等による被害者の早期救済や発信者に対する誹謗中傷の抑止等について、真に実効性のあるものとなるよう、これらの取組の一層の周知を図ってください。</w:t>
      </w:r>
    </w:p>
    <w:p w14:paraId="4F437930"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6A8CF569"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そこで、プロバイダ等が人権擁護機関からの削除要請に応じた場合に賠償責任を免責する旨をプロバイダ責任制限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3CAFA838"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4A73583" w14:textId="39D53579" w:rsidR="00163329" w:rsidRDefault="00D72FAF" w:rsidP="00D72FAF">
      <w:pPr>
        <w:widowControl/>
        <w:ind w:leftChars="100" w:left="252" w:firstLineChars="100" w:firstLine="232"/>
        <w:rPr>
          <w:rFonts w:ascii="ＭＳ 明朝" w:hAnsi="ＭＳ 明朝" w:cs="ＭＳ Ｐゴシック"/>
          <w:spacing w:val="4"/>
          <w:kern w:val="0"/>
          <w:sz w:val="24"/>
          <w:szCs w:val="20"/>
        </w:rPr>
      </w:pPr>
      <w:r w:rsidRPr="00D72FAF">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0DBCA80D" w14:textId="77777777" w:rsidR="00163329" w:rsidRPr="00942179" w:rsidRDefault="00163329" w:rsidP="00163329">
      <w:pPr>
        <w:ind w:left="440" w:hangingChars="200" w:hanging="440"/>
        <w:rPr>
          <w:rFonts w:ascii="ＭＳ 明朝" w:hAnsi="ＭＳ 明朝" w:cs="ＭＳ Ｐゴシック"/>
          <w:spacing w:val="4"/>
          <w:kern w:val="0"/>
          <w:sz w:val="24"/>
          <w:szCs w:val="20"/>
        </w:rPr>
      </w:pPr>
    </w:p>
    <w:p w14:paraId="1987BCD0" w14:textId="77777777" w:rsidR="00163329" w:rsidRPr="00AA6CCF" w:rsidRDefault="00163329" w:rsidP="00163329">
      <w:pPr>
        <w:rPr>
          <w:rFonts w:ascii="ＭＳ ゴシック" w:eastAsia="ＭＳ ゴシック" w:hAnsi="ＭＳ ゴシック"/>
          <w:b/>
          <w:bCs/>
          <w:snapToGrid w:val="0"/>
          <w:color w:val="000000" w:themeColor="text1"/>
          <w:spacing w:val="4"/>
          <w:sz w:val="24"/>
        </w:rPr>
      </w:pPr>
      <w:r w:rsidRPr="00AA6CCF">
        <w:rPr>
          <w:rFonts w:ascii="ＭＳ ゴシック" w:eastAsia="ＭＳ ゴシック" w:hAnsi="ＭＳ ゴシック" w:hint="eastAsia"/>
          <w:b/>
          <w:bCs/>
          <w:snapToGrid w:val="0"/>
          <w:color w:val="000000" w:themeColor="text1"/>
          <w:spacing w:val="4"/>
          <w:sz w:val="24"/>
        </w:rPr>
        <w:t>２　本人通知制度等による住民票の写し等の不正請求の防止対策について</w:t>
      </w:r>
    </w:p>
    <w:p w14:paraId="771C3C9E" w14:textId="444C7FEB" w:rsidR="00FA4D1B" w:rsidRPr="00EA3D9C" w:rsidRDefault="00FA4D1B" w:rsidP="000D202C">
      <w:pPr>
        <w:widowControl/>
        <w:ind w:leftChars="100" w:left="252" w:firstLineChars="100" w:firstLine="232"/>
        <w:rPr>
          <w:rFonts w:ascii="ＭＳ 明朝" w:hAnsi="ＭＳ 明朝" w:cs="ＭＳ Ｐゴシック"/>
          <w:spacing w:val="10"/>
          <w:kern w:val="0"/>
          <w:sz w:val="24"/>
          <w:szCs w:val="20"/>
        </w:rPr>
      </w:pPr>
      <w:r w:rsidRPr="00EA3D9C">
        <w:rPr>
          <w:rFonts w:ascii="ＭＳ 明朝" w:hAnsi="ＭＳ 明朝" w:cs="ＭＳ Ｐゴシック" w:hint="eastAsia"/>
          <w:spacing w:val="10"/>
          <w:kern w:val="0"/>
          <w:sz w:val="24"/>
          <w:szCs w:val="20"/>
        </w:rPr>
        <w:t>住民票の写し等の不正取得を防止するため、平成２０年５月に改正住民基本台帳法が施行されましたが、その後も平成２３年には愛知県の行政書士等、平成２７年には東京都の司法書士、令和３年には栃木県の行政書士による不正請求事件等が全国的に発覚しています。</w:t>
      </w:r>
    </w:p>
    <w:p w14:paraId="114E5DE1" w14:textId="77777777" w:rsidR="00FA4D1B" w:rsidRPr="00EA3D9C" w:rsidRDefault="00FA4D1B" w:rsidP="000D202C">
      <w:pPr>
        <w:widowControl/>
        <w:ind w:leftChars="100" w:left="252" w:firstLineChars="100" w:firstLine="232"/>
        <w:rPr>
          <w:rFonts w:ascii="ＭＳ 明朝" w:hAnsi="ＭＳ 明朝" w:cs="ＭＳ Ｐゴシック"/>
          <w:spacing w:val="10"/>
          <w:kern w:val="0"/>
          <w:sz w:val="24"/>
          <w:szCs w:val="20"/>
        </w:rPr>
      </w:pPr>
      <w:r w:rsidRPr="00EA3D9C">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w:t>
      </w:r>
    </w:p>
    <w:p w14:paraId="06744A8C" w14:textId="01687E5E" w:rsidR="00FA4D1B" w:rsidRPr="00EA3D9C" w:rsidRDefault="00FA4D1B" w:rsidP="000D202C">
      <w:pPr>
        <w:widowControl/>
        <w:ind w:leftChars="100" w:left="252" w:firstLineChars="100" w:firstLine="232"/>
        <w:rPr>
          <w:rFonts w:ascii="ＭＳ 明朝" w:hAnsi="ＭＳ 明朝" w:cs="ＭＳ Ｐゴシック"/>
          <w:spacing w:val="10"/>
          <w:kern w:val="0"/>
          <w:sz w:val="24"/>
          <w:szCs w:val="20"/>
        </w:rPr>
      </w:pPr>
      <w:r w:rsidRPr="00EA3D9C">
        <w:rPr>
          <w:rFonts w:ascii="ＭＳ 明朝" w:hAnsi="ＭＳ 明朝" w:cs="ＭＳ Ｐゴシック" w:hint="eastAsia"/>
          <w:spacing w:val="10"/>
          <w:kern w:val="0"/>
          <w:sz w:val="24"/>
          <w:szCs w:val="20"/>
        </w:rPr>
        <w:t>大阪府では、不正請求を防止するため、住民票の写し等の交付事実を被交付請求者へ通知する本人通知制度（事前登録制）を大阪府内すべての市町村で導入しています。前述の愛知県の事件の公判記録では、容疑者らは、不正請求が発覚しないよう、本制度が導入されてい</w:t>
      </w:r>
      <w:r w:rsidRPr="00EA3D9C">
        <w:rPr>
          <w:rFonts w:ascii="ＭＳ 明朝" w:hAnsi="ＭＳ 明朝" w:cs="ＭＳ Ｐゴシック" w:hint="eastAsia"/>
          <w:spacing w:val="10"/>
          <w:kern w:val="0"/>
          <w:sz w:val="24"/>
          <w:szCs w:val="20"/>
        </w:rPr>
        <w:lastRenderedPageBreak/>
        <w:t>る市町村に対する請求については、依頼を断っていたとあり、本制度は不正請求の抑止効果が認められます。</w:t>
      </w:r>
    </w:p>
    <w:p w14:paraId="365C8D1D" w14:textId="77777777" w:rsidR="00FA4D1B" w:rsidRPr="00EA3D9C" w:rsidRDefault="00FA4D1B" w:rsidP="000D202C">
      <w:pPr>
        <w:widowControl/>
        <w:ind w:leftChars="100" w:left="252" w:firstLineChars="100" w:firstLine="232"/>
        <w:rPr>
          <w:rFonts w:ascii="ＭＳ 明朝" w:hAnsi="ＭＳ 明朝" w:cs="ＭＳ Ｐゴシック"/>
          <w:spacing w:val="10"/>
          <w:kern w:val="0"/>
          <w:sz w:val="24"/>
          <w:szCs w:val="20"/>
        </w:rPr>
      </w:pPr>
      <w:r w:rsidRPr="00EA3D9C">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また、他の都道府県では、本人通知制度を導入していない市町村が多数存在しており、他の都道府県に本籍地を置いている場合は、不正請求されても本人に通知されず、抑止効果は限定的です。</w:t>
      </w:r>
    </w:p>
    <w:p w14:paraId="179E6A7A" w14:textId="77777777" w:rsidR="00FA4D1B" w:rsidRPr="00EA3D9C" w:rsidRDefault="00FA4D1B" w:rsidP="000D202C">
      <w:pPr>
        <w:widowControl/>
        <w:ind w:leftChars="100" w:left="252" w:firstLineChars="100" w:firstLine="232"/>
        <w:rPr>
          <w:rFonts w:ascii="ＭＳ 明朝" w:hAnsi="ＭＳ 明朝" w:cs="ＭＳ Ｐゴシック"/>
          <w:spacing w:val="10"/>
          <w:kern w:val="0"/>
          <w:sz w:val="24"/>
          <w:szCs w:val="20"/>
        </w:rPr>
      </w:pPr>
      <w:r w:rsidRPr="00EA3D9C">
        <w:rPr>
          <w:rFonts w:ascii="ＭＳ 明朝" w:hAnsi="ＭＳ 明朝" w:cs="ＭＳ Ｐゴシック" w:hint="eastAsia"/>
          <w:spacing w:val="10"/>
          <w:kern w:val="0"/>
          <w:sz w:val="24"/>
          <w:szCs w:val="20"/>
        </w:rPr>
        <w:t>このため、統一的な実施ができるよう、本人通知制度の法制化を行い、全国すべての市町村で導入し、抑止効果を高めることが必要です。</w:t>
      </w:r>
    </w:p>
    <w:p w14:paraId="4CE9D958" w14:textId="24965C4D" w:rsidR="00163329" w:rsidRPr="00666971" w:rsidRDefault="00FA4D1B" w:rsidP="000D202C">
      <w:pPr>
        <w:widowControl/>
        <w:ind w:leftChars="100" w:left="252" w:firstLineChars="100" w:firstLine="232"/>
        <w:rPr>
          <w:rFonts w:ascii="ＭＳ 明朝" w:hAnsi="ＭＳ 明朝" w:cs="ＭＳ Ｐゴシック"/>
          <w:spacing w:val="4"/>
          <w:kern w:val="0"/>
          <w:sz w:val="24"/>
          <w:szCs w:val="20"/>
        </w:rPr>
      </w:pPr>
      <w:r w:rsidRPr="00EA3D9C">
        <w:rPr>
          <w:rFonts w:ascii="ＭＳ 明朝" w:hAnsi="ＭＳ 明朝" w:cs="ＭＳ Ｐゴシック" w:hint="eastAsia"/>
          <w:spacing w:val="10"/>
          <w:kern w:val="0"/>
          <w:sz w:val="24"/>
          <w:szCs w:val="20"/>
        </w:rPr>
        <w:t>つきましては、正当な理由をもって住民票の写し等の交付を受ける者への影響を調べるために、特定事務受任者（８士業）の団体へのヒアリングを行うなど、本人通知制度の法制化についての課題と解決策について具体的に検討を進め、第三者等から住民票の写し等を請求・取得された場合の本人通知制度の早期法制化など、不正取得防止のための必要な措置を講じてください。</w:t>
      </w:r>
    </w:p>
    <w:p w14:paraId="4243EC98" w14:textId="77777777" w:rsidR="00163329" w:rsidRPr="00666971" w:rsidRDefault="00163329" w:rsidP="00163329">
      <w:pPr>
        <w:widowControl/>
        <w:ind w:firstLineChars="100" w:firstLine="220"/>
        <w:rPr>
          <w:rFonts w:ascii="ＭＳ 明朝" w:hAnsi="ＭＳ 明朝" w:cs="ＭＳ Ｐゴシック"/>
          <w:spacing w:val="4"/>
          <w:kern w:val="0"/>
          <w:sz w:val="24"/>
          <w:szCs w:val="20"/>
        </w:rPr>
      </w:pPr>
    </w:p>
    <w:p w14:paraId="42D86513" w14:textId="77777777" w:rsidR="00163329" w:rsidRPr="0031664C" w:rsidRDefault="00163329" w:rsidP="00163329">
      <w:pPr>
        <w:widowControl/>
        <w:jc w:val="left"/>
        <w:rPr>
          <w:rFonts w:ascii="ＭＳ ゴシック" w:eastAsia="ＭＳ ゴシック" w:hAnsi="ＭＳ ゴシック"/>
          <w:b/>
          <w:bCs/>
          <w:color w:val="000000" w:themeColor="text1"/>
          <w:spacing w:val="638"/>
          <w:kern w:val="0"/>
          <w:sz w:val="32"/>
          <w:szCs w:val="32"/>
        </w:rPr>
      </w:pPr>
      <w:r w:rsidRPr="0031664C">
        <w:rPr>
          <w:rFonts w:ascii="ＭＳ ゴシック" w:eastAsia="ＭＳ ゴシック" w:hAnsi="ＭＳ ゴシック"/>
          <w:b/>
          <w:bCs/>
          <w:color w:val="000000" w:themeColor="text1"/>
          <w:spacing w:val="638"/>
          <w:kern w:val="0"/>
          <w:sz w:val="32"/>
          <w:szCs w:val="32"/>
        </w:rPr>
        <w:br w:type="page"/>
      </w:r>
    </w:p>
    <w:p w14:paraId="02AA6C4A" w14:textId="77777777" w:rsidR="00163329" w:rsidRPr="0031664C" w:rsidRDefault="00163329" w:rsidP="00163329">
      <w:pPr>
        <w:jc w:val="center"/>
        <w:rPr>
          <w:rFonts w:ascii="ＭＳ ゴシック" w:eastAsia="ＭＳ ゴシック" w:hAnsi="ＭＳ ゴシック"/>
          <w:b/>
          <w:bCs/>
          <w:color w:val="000000" w:themeColor="text1"/>
          <w:spacing w:val="4"/>
          <w:sz w:val="32"/>
          <w:szCs w:val="32"/>
        </w:rPr>
      </w:pPr>
      <w:r w:rsidRPr="00163329">
        <w:rPr>
          <w:rFonts w:ascii="ＭＳ ゴシック" w:eastAsia="ＭＳ ゴシック" w:hAnsi="ＭＳ ゴシック" w:hint="eastAsia"/>
          <w:b/>
          <w:bCs/>
          <w:color w:val="000000" w:themeColor="text1"/>
          <w:spacing w:val="617"/>
          <w:kern w:val="0"/>
          <w:sz w:val="32"/>
          <w:szCs w:val="32"/>
          <w:fitText w:val="3432" w:id="-1231346686"/>
        </w:rPr>
        <w:lastRenderedPageBreak/>
        <w:t>法務</w:t>
      </w:r>
      <w:r w:rsidRPr="00163329">
        <w:rPr>
          <w:rFonts w:ascii="ＭＳ ゴシック" w:eastAsia="ＭＳ ゴシック" w:hAnsi="ＭＳ ゴシック" w:hint="eastAsia"/>
          <w:b/>
          <w:bCs/>
          <w:color w:val="000000" w:themeColor="text1"/>
          <w:kern w:val="0"/>
          <w:sz w:val="32"/>
          <w:szCs w:val="32"/>
          <w:fitText w:val="3432" w:id="-1231346686"/>
        </w:rPr>
        <w:t>省</w:t>
      </w:r>
    </w:p>
    <w:p w14:paraId="5F08F2F3" w14:textId="77777777" w:rsidR="00163329" w:rsidRPr="0031664C" w:rsidRDefault="00163329" w:rsidP="00163329">
      <w:pPr>
        <w:rPr>
          <w:rFonts w:ascii="ＭＳ 明朝" w:hAnsi="ＭＳ 明朝"/>
          <w:bCs/>
          <w:color w:val="000000" w:themeColor="text1"/>
          <w:spacing w:val="4"/>
          <w:sz w:val="24"/>
        </w:rPr>
      </w:pPr>
    </w:p>
    <w:p w14:paraId="755D4A97" w14:textId="77777777" w:rsidR="00163329" w:rsidRPr="0031664C" w:rsidRDefault="00163329" w:rsidP="00163329">
      <w:pPr>
        <w:rPr>
          <w:rFonts w:ascii="ＭＳ 明朝" w:hAnsi="ＭＳ 明朝"/>
          <w:bCs/>
          <w:color w:val="000000" w:themeColor="text1"/>
          <w:spacing w:val="4"/>
          <w:sz w:val="24"/>
        </w:rPr>
      </w:pPr>
    </w:p>
    <w:p w14:paraId="4B3F4F8C" w14:textId="36821528" w:rsidR="00163329" w:rsidRPr="002B0379" w:rsidRDefault="000D202C" w:rsidP="00163329">
      <w:pPr>
        <w:ind w:left="213" w:hangingChars="100" w:hanging="213"/>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１</w:t>
      </w:r>
      <w:r w:rsidR="00163329" w:rsidRPr="002B0379">
        <w:rPr>
          <w:rFonts w:ascii="ＭＳ ゴシック" w:eastAsia="ＭＳ ゴシック" w:hAnsi="ＭＳ ゴシック" w:hint="eastAsia"/>
          <w:b/>
          <w:snapToGrid w:val="0"/>
          <w:color w:val="000000" w:themeColor="text1"/>
          <w:sz w:val="24"/>
        </w:rPr>
        <w:t xml:space="preserve">　人権教育・啓発に関する施策の推進及び人権啓発活動地方委託事業の執行要件の見直し等について</w:t>
      </w:r>
    </w:p>
    <w:p w14:paraId="7AB35DE8" w14:textId="77777777" w:rsidR="00FA4D1B" w:rsidRPr="002F0F26" w:rsidRDefault="00FA4D1B" w:rsidP="002F0F26">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14:paraId="410E1763" w14:textId="4E269281" w:rsidR="00163329" w:rsidRPr="00666971" w:rsidRDefault="00FA4D1B" w:rsidP="002F0F26">
      <w:pPr>
        <w:widowControl/>
        <w:ind w:leftChars="100" w:left="252" w:firstLineChars="100" w:firstLine="232"/>
        <w:rPr>
          <w:rFonts w:ascii="ＭＳ 明朝" w:hAnsi="ＭＳ 明朝" w:cs="ＭＳ Ｐゴシック"/>
          <w:spacing w:val="4"/>
          <w:kern w:val="0"/>
          <w:sz w:val="24"/>
          <w:szCs w:val="20"/>
        </w:rPr>
      </w:pPr>
      <w:r w:rsidRPr="002F0F26">
        <w:rPr>
          <w:rFonts w:ascii="ＭＳ 明朝" w:hAnsi="ＭＳ 明朝" w:cs="ＭＳ Ｐゴシック" w:hint="eastAsia"/>
          <w:spacing w:val="10"/>
          <w:kern w:val="0"/>
          <w:sz w:val="24"/>
          <w:szCs w:val="20"/>
        </w:rPr>
        <w:t>また、人権啓発活動地方委託事業については、地域の実情に応じたきめ細かい啓発活動ができるよう、地方公共団体に対する財政支援のより一層の充実を図るとともに、事業の実施にあたっては、地方公共団体においてより効果的かつ柔軟な啓発活動ができるよう、執行要件の見直しの措置を講じてください。</w:t>
      </w:r>
    </w:p>
    <w:p w14:paraId="54A402DC" w14:textId="77777777" w:rsidR="00163329" w:rsidRPr="00666971" w:rsidRDefault="00163329" w:rsidP="00163329">
      <w:pPr>
        <w:rPr>
          <w:rFonts w:ascii="ＭＳ 明朝" w:hAnsi="ＭＳ 明朝"/>
          <w:snapToGrid w:val="0"/>
          <w:color w:val="000000" w:themeColor="text1"/>
          <w:sz w:val="24"/>
        </w:rPr>
      </w:pPr>
    </w:p>
    <w:p w14:paraId="330EA038" w14:textId="39462EF7" w:rsidR="00163329" w:rsidRPr="002B0379" w:rsidRDefault="000D202C"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２</w:t>
      </w:r>
      <w:r w:rsidR="00163329" w:rsidRPr="002B0379">
        <w:rPr>
          <w:rFonts w:ascii="ＭＳ ゴシック" w:eastAsia="ＭＳ ゴシック" w:hAnsi="ＭＳ ゴシック" w:hint="eastAsia"/>
          <w:b/>
          <w:snapToGrid w:val="0"/>
          <w:color w:val="000000" w:themeColor="text1"/>
          <w:sz w:val="24"/>
        </w:rPr>
        <w:t xml:space="preserve">　人権救済等に関する法制度の確立について</w:t>
      </w:r>
    </w:p>
    <w:p w14:paraId="3FE2303B" w14:textId="77777777" w:rsidR="00FA4D1B" w:rsidRPr="002F0F26" w:rsidRDefault="00FA4D1B" w:rsidP="002F0F26">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児童・高齢者・障がい者等に対する虐待、子ども同士のいじめや配偶者等への暴力等のほか、インターネットを悪用した、いわゆる同和地区の所在地等の情報の流布や、特定個人・団体に対する誹謗・中傷などの差別行為が多数発生しています。</w:t>
      </w:r>
    </w:p>
    <w:p w14:paraId="636111E9" w14:textId="77777777" w:rsidR="00FA4D1B" w:rsidRPr="002F0F26" w:rsidRDefault="00FA4D1B" w:rsidP="002F0F26">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また、平成２８年４月には「復刻　全国部落調査　部落地名総鑑の原典」と題し、同和地区名とする地名等を一覧にした書籍が発行、販売されようとしたところです。</w:t>
      </w:r>
    </w:p>
    <w:p w14:paraId="0CC0D5C4" w14:textId="1DF9069E" w:rsidR="00163329" w:rsidRDefault="00FA4D1B" w:rsidP="002F0F26">
      <w:pPr>
        <w:widowControl/>
        <w:ind w:leftChars="100" w:left="252" w:firstLineChars="100" w:firstLine="232"/>
        <w:rPr>
          <w:rFonts w:ascii="ＭＳ 明朝" w:hAnsi="ＭＳ 明朝" w:cs="ＭＳ Ｐゴシック"/>
          <w:spacing w:val="4"/>
          <w:kern w:val="0"/>
          <w:sz w:val="24"/>
          <w:szCs w:val="20"/>
        </w:rPr>
      </w:pPr>
      <w:r w:rsidRPr="002F0F26">
        <w:rPr>
          <w:rFonts w:ascii="ＭＳ 明朝" w:hAnsi="ＭＳ 明朝" w:cs="ＭＳ Ｐゴシック" w:hint="eastAsia"/>
          <w:spacing w:val="10"/>
          <w:kern w:val="0"/>
          <w:sz w:val="24"/>
          <w:szCs w:val="20"/>
        </w:rPr>
        <w:t>このような様々な人権侵害行為を防止するとともに、人権侵害による被害者を救済するために、実効性のある人権救済等に関する法制度を早期に確立してください。</w:t>
      </w:r>
    </w:p>
    <w:p w14:paraId="5CD589A2" w14:textId="77777777" w:rsidR="00163329" w:rsidRPr="00942179" w:rsidRDefault="00163329" w:rsidP="00163329">
      <w:pPr>
        <w:rPr>
          <w:rFonts w:ascii="ＭＳ 明朝" w:hAnsi="ＭＳ 明朝" w:cs="ＭＳ Ｐゴシック"/>
          <w:spacing w:val="4"/>
          <w:kern w:val="0"/>
          <w:sz w:val="24"/>
          <w:szCs w:val="20"/>
        </w:rPr>
      </w:pPr>
    </w:p>
    <w:p w14:paraId="070DE5FE" w14:textId="5E7963DB" w:rsidR="00163329" w:rsidRPr="002B0379" w:rsidRDefault="000D202C"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３</w:t>
      </w:r>
      <w:r w:rsidR="00163329" w:rsidRPr="002B0379">
        <w:rPr>
          <w:rFonts w:ascii="ＭＳ ゴシック" w:eastAsia="ＭＳ ゴシック" w:hAnsi="ＭＳ ゴシック" w:hint="eastAsia"/>
          <w:b/>
          <w:snapToGrid w:val="0"/>
          <w:color w:val="000000" w:themeColor="text1"/>
          <w:sz w:val="24"/>
        </w:rPr>
        <w:t xml:space="preserve">　本人通知制度等による戸籍謄本等の不正請求の防止対策について</w:t>
      </w:r>
    </w:p>
    <w:p w14:paraId="30DD149E" w14:textId="32F3DF7D" w:rsidR="00FA4D1B" w:rsidRPr="002F0F26" w:rsidRDefault="00FA4D1B" w:rsidP="00A15531">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戸籍謄本等の不正取得を防止するため、平成２０年５月に改正戸籍法が施行されましたが、その後も平成２３年には愛知県の行政書士等、平成２７年には東京都の司法書士、令和３年には栃木県の行政書士による不正請求事件等が全国的に発覚しています。</w:t>
      </w:r>
    </w:p>
    <w:p w14:paraId="2C6CAC25" w14:textId="77777777" w:rsidR="00FA4D1B" w:rsidRPr="002F0F26" w:rsidRDefault="00FA4D1B" w:rsidP="00A15531">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w:t>
      </w:r>
    </w:p>
    <w:p w14:paraId="6014CA80" w14:textId="4AD279F9" w:rsidR="00FA4D1B" w:rsidRPr="002F0F26" w:rsidRDefault="00FA4D1B" w:rsidP="00A15531">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大阪府では、不正請求を防止するため、戸籍謄本等の交付事実を被交付請求者へ通知する本人通知制度（事前登録制）を大阪府内すべ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18A98025" w14:textId="77777777" w:rsidR="00FA4D1B" w:rsidRPr="002F0F26" w:rsidRDefault="00FA4D1B" w:rsidP="00A15531">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w:t>
      </w:r>
      <w:r w:rsidRPr="002F0F26">
        <w:rPr>
          <w:rFonts w:ascii="ＭＳ 明朝" w:hAnsi="ＭＳ 明朝" w:cs="ＭＳ Ｐゴシック" w:hint="eastAsia"/>
          <w:spacing w:val="10"/>
          <w:kern w:val="0"/>
          <w:sz w:val="24"/>
          <w:szCs w:val="20"/>
        </w:rPr>
        <w:lastRenderedPageBreak/>
        <w:t>す。また、他の都道府県では、本人通知制度を導入していない市町村が多数存在しており、他の都道府県に本籍地を置いている場合は、不正請求されても本人に通知されず、抑止効果は限定的です。</w:t>
      </w:r>
    </w:p>
    <w:p w14:paraId="39A5D7A5" w14:textId="77777777" w:rsidR="00FA4D1B" w:rsidRPr="002F0F26" w:rsidRDefault="00FA4D1B" w:rsidP="00A15531">
      <w:pPr>
        <w:widowControl/>
        <w:ind w:leftChars="100" w:left="252" w:firstLineChars="100" w:firstLine="232"/>
        <w:rPr>
          <w:rFonts w:ascii="ＭＳ 明朝" w:hAnsi="ＭＳ 明朝" w:cs="ＭＳ Ｐゴシック"/>
          <w:spacing w:val="10"/>
          <w:kern w:val="0"/>
          <w:sz w:val="24"/>
          <w:szCs w:val="20"/>
        </w:rPr>
      </w:pPr>
      <w:r w:rsidRPr="002F0F26">
        <w:rPr>
          <w:rFonts w:ascii="ＭＳ 明朝" w:hAnsi="ＭＳ 明朝" w:cs="ＭＳ Ｐゴシック" w:hint="eastAsia"/>
          <w:spacing w:val="10"/>
          <w:kern w:val="0"/>
          <w:sz w:val="24"/>
          <w:szCs w:val="20"/>
        </w:rPr>
        <w:t>このため、統一的な実施ができるよう、本人通知制度の法制化を行い、全国すべての市町村で導入し、抑止効果を高めることが必要です。</w:t>
      </w:r>
    </w:p>
    <w:p w14:paraId="74192704" w14:textId="49BC7725" w:rsidR="00163329" w:rsidRPr="00666971" w:rsidRDefault="00FA4D1B" w:rsidP="00A15531">
      <w:pPr>
        <w:widowControl/>
        <w:ind w:leftChars="100" w:left="252" w:firstLineChars="100" w:firstLine="232"/>
        <w:rPr>
          <w:rFonts w:ascii="ＭＳ 明朝" w:hAnsi="ＭＳ 明朝" w:cs="ＭＳ Ｐゴシック"/>
          <w:spacing w:val="4"/>
          <w:kern w:val="0"/>
          <w:sz w:val="24"/>
          <w:szCs w:val="20"/>
        </w:rPr>
      </w:pPr>
      <w:r w:rsidRPr="002F0F26">
        <w:rPr>
          <w:rFonts w:ascii="ＭＳ 明朝" w:hAnsi="ＭＳ 明朝" w:cs="ＭＳ Ｐゴシック" w:hint="eastAsia"/>
          <w:spacing w:val="10"/>
          <w:kern w:val="0"/>
          <w:sz w:val="24"/>
          <w:szCs w:val="20"/>
        </w:rPr>
        <w:t>つきましては、正当な理由をもって戸籍謄本等の交付を受ける者への影響を調べるために、特定事務受任者（８士業）の団体へのヒアリングを行うなど、本人通知制度の法制化についての課題と解決策について具体的に検討を進め、第三者等から戸籍謄本等を請求・取得された場合の本人通知制度の早期法制化など、不正取得防止のための必要な措置を講じてください。</w:t>
      </w:r>
    </w:p>
    <w:p w14:paraId="03FAC183" w14:textId="77777777" w:rsidR="00163329" w:rsidRPr="00666971" w:rsidRDefault="00163329" w:rsidP="00163329">
      <w:pPr>
        <w:rPr>
          <w:rFonts w:ascii="ＭＳ 明朝" w:hAnsi="ＭＳ 明朝"/>
          <w:bCs/>
          <w:snapToGrid w:val="0"/>
          <w:color w:val="000000" w:themeColor="text1"/>
          <w:spacing w:val="4"/>
          <w:sz w:val="24"/>
        </w:rPr>
      </w:pPr>
    </w:p>
    <w:p w14:paraId="45DE7836" w14:textId="595FD467" w:rsidR="00163329" w:rsidRPr="002B0379" w:rsidRDefault="000D202C"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４</w:t>
      </w:r>
      <w:r w:rsidR="00163329" w:rsidRPr="002B0379">
        <w:rPr>
          <w:rFonts w:ascii="ＭＳ ゴシック" w:eastAsia="ＭＳ ゴシック" w:hAnsi="ＭＳ ゴシック" w:hint="eastAsia"/>
          <w:b/>
          <w:snapToGrid w:val="0"/>
          <w:color w:val="000000" w:themeColor="text1"/>
          <w:sz w:val="24"/>
        </w:rPr>
        <w:t xml:space="preserve">　インターネットを悪用した差別行為の防止について</w:t>
      </w:r>
    </w:p>
    <w:p w14:paraId="5FCDF112" w14:textId="75163379" w:rsidR="00D72FAF" w:rsidRPr="00D72FAF" w:rsidRDefault="00D72FAF" w:rsidP="00D72FAF">
      <w:pPr>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新型コロナウイルス等の感染症に関する差別など、様々な人権侵害が発生しています。また、採用選考における</w:t>
      </w:r>
      <w:r w:rsidR="00CE79AC">
        <w:rPr>
          <w:rFonts w:ascii="ＭＳ 明朝" w:hAnsi="ＭＳ 明朝" w:cs="ＭＳ Ｐゴシック" w:hint="eastAsia"/>
          <w:spacing w:val="10"/>
          <w:kern w:val="0"/>
          <w:sz w:val="24"/>
          <w:szCs w:val="20"/>
        </w:rPr>
        <w:t>ＳＮＳ</w:t>
      </w:r>
      <w:r w:rsidRPr="00D72FAF">
        <w:rPr>
          <w:rFonts w:ascii="ＭＳ 明朝" w:hAnsi="ＭＳ 明朝" w:cs="ＭＳ Ｐゴシック" w:hint="eastAsia"/>
          <w:spacing w:val="10"/>
          <w:kern w:val="0"/>
          <w:sz w:val="24"/>
          <w:szCs w:val="20"/>
        </w:rPr>
        <w:t>調査が企業からの依頼で調査会社において行われているとの報道があり、これらの調査は公正な採用選考に影響を及ぼすとともに差別につながる身元調査が行われることも懸念されます。</w:t>
      </w:r>
    </w:p>
    <w:p w14:paraId="7AA63B05" w14:textId="77777777" w:rsidR="00D72FAF" w:rsidRPr="00D72FAF" w:rsidRDefault="00D72FAF" w:rsidP="00D72FAF">
      <w:pPr>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このような差別行為や人権侵害の防止について、国においては、被害者の発信者情報開示請求に係る非訟手続の創設や侮辱罪の法定刑の引上げ等の対策が講じられております。今後、損害賠償等による被害者の早期救済や発信者に対する誹謗中傷の抑止等について、真に実効性のあるものとなるよう、これらの取組の一層の周知を図ってください。</w:t>
      </w:r>
    </w:p>
    <w:p w14:paraId="563315D7" w14:textId="77777777" w:rsidR="00D72FAF" w:rsidRPr="00D72FAF" w:rsidRDefault="00D72FAF" w:rsidP="00D72FAF">
      <w:pPr>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00D9D005" w14:textId="77777777" w:rsidR="00D72FAF" w:rsidRPr="00D72FAF" w:rsidRDefault="00D72FAF" w:rsidP="00D72FAF">
      <w:pPr>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そこで、プロバイダ等が人権擁護機関からの削除要請に応じた場合に賠償責任を免責する旨をプロバイダ責任制限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3F0E0D68" w14:textId="77777777" w:rsidR="00D72FAF" w:rsidRPr="00D72FAF" w:rsidRDefault="00D72FAF" w:rsidP="00D72FAF">
      <w:pPr>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5258501" w14:textId="19253476" w:rsidR="00163329" w:rsidRDefault="00D72FAF" w:rsidP="00D72FAF">
      <w:pPr>
        <w:ind w:leftChars="100" w:left="252" w:firstLineChars="100" w:firstLine="232"/>
        <w:rPr>
          <w:rFonts w:ascii="ＭＳ 明朝" w:hAnsi="ＭＳ 明朝" w:cs="ＭＳ Ｐゴシック"/>
          <w:spacing w:val="4"/>
          <w:kern w:val="0"/>
          <w:sz w:val="24"/>
          <w:szCs w:val="20"/>
        </w:rPr>
      </w:pPr>
      <w:r w:rsidRPr="00D72FAF">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B6C59E4" w14:textId="7492817F" w:rsidR="00163329" w:rsidRDefault="00163329" w:rsidP="00163329">
      <w:pPr>
        <w:ind w:leftChars="100" w:left="252"/>
        <w:rPr>
          <w:rFonts w:ascii="ＭＳ 明朝" w:hAnsi="ＭＳ 明朝" w:cs="ＭＳ Ｐゴシック"/>
          <w:spacing w:val="4"/>
          <w:kern w:val="0"/>
          <w:sz w:val="24"/>
          <w:szCs w:val="20"/>
        </w:rPr>
      </w:pPr>
    </w:p>
    <w:p w14:paraId="337EC87E" w14:textId="6BCF3BC2" w:rsidR="00570923" w:rsidRDefault="00570923" w:rsidP="00163329">
      <w:pPr>
        <w:ind w:leftChars="100" w:left="252"/>
        <w:rPr>
          <w:rFonts w:ascii="ＭＳ 明朝" w:hAnsi="ＭＳ 明朝" w:cs="ＭＳ Ｐゴシック"/>
          <w:spacing w:val="4"/>
          <w:kern w:val="0"/>
          <w:sz w:val="24"/>
          <w:szCs w:val="20"/>
        </w:rPr>
      </w:pPr>
    </w:p>
    <w:p w14:paraId="083478FE" w14:textId="077CE83E" w:rsidR="00570923" w:rsidRDefault="00570923" w:rsidP="00163329">
      <w:pPr>
        <w:ind w:leftChars="100" w:left="252"/>
        <w:rPr>
          <w:rFonts w:ascii="ＭＳ 明朝" w:hAnsi="ＭＳ 明朝" w:cs="ＭＳ Ｐゴシック"/>
          <w:spacing w:val="4"/>
          <w:kern w:val="0"/>
          <w:sz w:val="24"/>
          <w:szCs w:val="20"/>
        </w:rPr>
      </w:pPr>
    </w:p>
    <w:p w14:paraId="5DE65043" w14:textId="55A242E8" w:rsidR="00570923" w:rsidRDefault="00570923" w:rsidP="00163329">
      <w:pPr>
        <w:ind w:leftChars="100" w:left="252"/>
        <w:rPr>
          <w:rFonts w:ascii="ＭＳ 明朝" w:hAnsi="ＭＳ 明朝" w:cs="ＭＳ Ｐゴシック"/>
          <w:spacing w:val="4"/>
          <w:kern w:val="0"/>
          <w:sz w:val="24"/>
          <w:szCs w:val="20"/>
        </w:rPr>
      </w:pPr>
    </w:p>
    <w:p w14:paraId="4CED9A84" w14:textId="77777777" w:rsidR="00570923" w:rsidRPr="00EF63AE" w:rsidRDefault="00570923" w:rsidP="00163329">
      <w:pPr>
        <w:ind w:leftChars="100" w:left="252"/>
        <w:rPr>
          <w:rFonts w:ascii="ＭＳ 明朝" w:hAnsi="ＭＳ 明朝" w:cs="ＭＳ Ｐゴシック"/>
          <w:spacing w:val="4"/>
          <w:kern w:val="0"/>
          <w:sz w:val="24"/>
          <w:szCs w:val="20"/>
        </w:rPr>
      </w:pPr>
    </w:p>
    <w:p w14:paraId="06C17A91" w14:textId="6466E103" w:rsidR="00163329" w:rsidRPr="002B0379" w:rsidRDefault="000D202C" w:rsidP="00163329">
      <w:pPr>
        <w:widowControl/>
        <w:jc w:val="left"/>
        <w:rPr>
          <w:rFonts w:ascii="ＭＳ ゴシック" w:eastAsia="ＭＳ ゴシック" w:hAnsi="ＭＳ ゴシック"/>
          <w:bCs/>
          <w:snapToGrid w:val="0"/>
          <w:color w:val="000000" w:themeColor="text1"/>
          <w:spacing w:val="4"/>
          <w:sz w:val="24"/>
        </w:rPr>
      </w:pPr>
      <w:r>
        <w:rPr>
          <w:rFonts w:ascii="ＭＳ ゴシック" w:eastAsia="ＭＳ ゴシック" w:hAnsi="ＭＳ ゴシック" w:hint="eastAsia"/>
          <w:b/>
          <w:snapToGrid w:val="0"/>
          <w:color w:val="000000" w:themeColor="text1"/>
          <w:sz w:val="24"/>
        </w:rPr>
        <w:lastRenderedPageBreak/>
        <w:t>５</w:t>
      </w:r>
      <w:r w:rsidR="00163329" w:rsidRPr="002B0379">
        <w:rPr>
          <w:rFonts w:ascii="ＭＳ ゴシック" w:eastAsia="ＭＳ ゴシック" w:hAnsi="ＭＳ ゴシック" w:hint="eastAsia"/>
          <w:b/>
          <w:snapToGrid w:val="0"/>
          <w:color w:val="000000" w:themeColor="text1"/>
          <w:sz w:val="24"/>
        </w:rPr>
        <w:t xml:space="preserve">　差別につながる土地調査への対応について</w:t>
      </w:r>
    </w:p>
    <w:p w14:paraId="4787AE2B" w14:textId="77777777" w:rsidR="00163329" w:rsidRPr="00A81AE8" w:rsidRDefault="00163329" w:rsidP="00A81AE8">
      <w:pPr>
        <w:widowControl/>
        <w:ind w:leftChars="100" w:left="252" w:firstLineChars="100" w:firstLine="232"/>
        <w:rPr>
          <w:rFonts w:ascii="ＭＳ 明朝" w:hAnsi="ＭＳ 明朝" w:cs="ＭＳ Ｐゴシック"/>
          <w:spacing w:val="10"/>
          <w:kern w:val="0"/>
          <w:sz w:val="24"/>
          <w:szCs w:val="20"/>
        </w:rPr>
      </w:pPr>
      <w:r w:rsidRPr="00A81AE8">
        <w:rPr>
          <w:rFonts w:ascii="ＭＳ 明朝" w:hAnsi="ＭＳ 明朝" w:cs="ＭＳ Ｐゴシック" w:hint="eastAsia"/>
          <w:spacing w:val="10"/>
          <w:kern w:val="0"/>
          <w:sz w:val="24"/>
          <w:szCs w:val="20"/>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3B3188E1" w14:textId="77777777" w:rsidR="00163329" w:rsidRPr="00A81AE8" w:rsidRDefault="00163329" w:rsidP="00A81AE8">
      <w:pPr>
        <w:widowControl/>
        <w:ind w:leftChars="100" w:left="252" w:firstLineChars="100" w:firstLine="232"/>
        <w:rPr>
          <w:rFonts w:ascii="ＭＳ 明朝" w:hAnsi="ＭＳ 明朝" w:cs="ＭＳ Ｐゴシック"/>
          <w:spacing w:val="10"/>
          <w:kern w:val="0"/>
          <w:sz w:val="24"/>
          <w:szCs w:val="20"/>
        </w:rPr>
      </w:pPr>
      <w:r w:rsidRPr="00A81AE8">
        <w:rPr>
          <w:rFonts w:ascii="ＭＳ 明朝" w:hAnsi="ＭＳ 明朝" w:cs="ＭＳ Ｐゴシック" w:hint="eastAsia"/>
          <w:spacing w:val="10"/>
          <w:kern w:val="0"/>
          <w:sz w:val="24"/>
          <w:szCs w:val="20"/>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765CF0BC" w14:textId="77777777" w:rsidR="00163329" w:rsidRPr="00666971" w:rsidRDefault="00163329" w:rsidP="00A81AE8">
      <w:pPr>
        <w:widowControl/>
        <w:ind w:leftChars="100" w:left="252" w:firstLineChars="100" w:firstLine="232"/>
        <w:rPr>
          <w:rFonts w:ascii="ＭＳ 明朝" w:hAnsi="ＭＳ 明朝" w:cs="ＭＳ Ｐゴシック"/>
          <w:spacing w:val="4"/>
          <w:kern w:val="0"/>
          <w:sz w:val="24"/>
          <w:szCs w:val="20"/>
        </w:rPr>
      </w:pPr>
      <w:r w:rsidRPr="00A81AE8">
        <w:rPr>
          <w:rFonts w:ascii="ＭＳ 明朝" w:hAnsi="ＭＳ 明朝" w:cs="ＭＳ Ｐゴシック" w:hint="eastAsia"/>
          <w:spacing w:val="10"/>
          <w:kern w:val="0"/>
          <w:sz w:val="24"/>
          <w:szCs w:val="20"/>
        </w:rPr>
        <w:t>また、国民や業界団体への教育啓発をより一層強化するため、必要な財政措置を講じるなど、再発防止に向けた措置を講じてください。</w:t>
      </w:r>
    </w:p>
    <w:p w14:paraId="668C43B2" w14:textId="77777777" w:rsidR="00163329" w:rsidRPr="00666971" w:rsidRDefault="00163329" w:rsidP="00163329">
      <w:pPr>
        <w:rPr>
          <w:snapToGrid w:val="0"/>
          <w:color w:val="000000" w:themeColor="text1"/>
          <w:sz w:val="24"/>
        </w:rPr>
      </w:pPr>
    </w:p>
    <w:p w14:paraId="2E0DF6FB" w14:textId="47A3361F" w:rsidR="00163329" w:rsidRPr="002B0379" w:rsidRDefault="000D202C" w:rsidP="00163329">
      <w:pPr>
        <w:ind w:left="213" w:hangingChars="100" w:hanging="213"/>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６</w:t>
      </w:r>
      <w:r w:rsidR="00163329" w:rsidRPr="002B0379">
        <w:rPr>
          <w:rFonts w:ascii="ＭＳ ゴシック" w:eastAsia="ＭＳ ゴシック" w:hAnsi="ＭＳ ゴシック" w:hint="eastAsia"/>
          <w:b/>
          <w:snapToGrid w:val="0"/>
          <w:color w:val="000000" w:themeColor="text1"/>
          <w:sz w:val="24"/>
        </w:rPr>
        <w:t xml:space="preserve">　出入国管理及び難民認定法及び日本国との平和条約に基づき日本の国籍を離脱した者等の出入国管理に関する特例法の一部を改正する等の法律施行における外国人住民への配慮について</w:t>
      </w:r>
    </w:p>
    <w:p w14:paraId="68C8C390" w14:textId="6386C04A" w:rsidR="00163329" w:rsidRPr="00A81AE8" w:rsidRDefault="00FA4D1B" w:rsidP="00A81AE8">
      <w:pPr>
        <w:widowControl/>
        <w:ind w:leftChars="100" w:left="252" w:firstLineChars="100" w:firstLine="232"/>
        <w:rPr>
          <w:rFonts w:asciiTheme="minorEastAsia" w:eastAsiaTheme="minorEastAsia" w:hAnsiTheme="minorEastAsia" w:cs="ＭＳ Ｐゴシック"/>
          <w:spacing w:val="10"/>
          <w:kern w:val="0"/>
          <w:sz w:val="24"/>
        </w:rPr>
      </w:pPr>
      <w:r w:rsidRPr="00A81AE8">
        <w:rPr>
          <w:rFonts w:asciiTheme="minorEastAsia" w:eastAsiaTheme="minorEastAsia" w:hAnsiTheme="minorEastAsia" w:cs="ＭＳ Ｐゴシック" w:hint="eastAsia"/>
          <w:spacing w:val="10"/>
          <w:kern w:val="0"/>
          <w:sz w:val="24"/>
        </w:rPr>
        <w:t>我が国への定着性が高い永住者について、在留カードの常時携帯義務の免除、再入国許可、罰則など特別永住者と同様の改善を図るべく、出入国管理及び難民認定</w:t>
      </w:r>
      <w:r w:rsidR="00570923">
        <w:rPr>
          <w:rFonts w:asciiTheme="minorEastAsia" w:eastAsiaTheme="minorEastAsia" w:hAnsiTheme="minorEastAsia" w:cs="ＭＳ Ｐゴシック" w:hint="eastAsia"/>
          <w:spacing w:val="10"/>
          <w:kern w:val="0"/>
          <w:sz w:val="24"/>
        </w:rPr>
        <w:t>法附則に定められている在留管理のあり方の検討について、人権の観点</w:t>
      </w:r>
      <w:r w:rsidRPr="00A81AE8">
        <w:rPr>
          <w:rFonts w:asciiTheme="minorEastAsia" w:eastAsiaTheme="minorEastAsia" w:hAnsiTheme="minorEastAsia" w:cs="ＭＳ Ｐゴシック" w:hint="eastAsia"/>
          <w:spacing w:val="10"/>
          <w:kern w:val="0"/>
          <w:sz w:val="24"/>
        </w:rPr>
        <w:t>を踏まえ早急に進めてください。</w:t>
      </w:r>
    </w:p>
    <w:p w14:paraId="790356FB" w14:textId="77777777" w:rsidR="00163329" w:rsidRPr="00666971" w:rsidRDefault="00163329" w:rsidP="00163329">
      <w:pPr>
        <w:ind w:left="424" w:hangingChars="200" w:hanging="424"/>
        <w:rPr>
          <w:rFonts w:asciiTheme="minorEastAsia" w:eastAsiaTheme="minorEastAsia" w:hAnsiTheme="minorEastAsia"/>
          <w:snapToGrid w:val="0"/>
          <w:color w:val="000000" w:themeColor="text1"/>
          <w:sz w:val="24"/>
        </w:rPr>
      </w:pPr>
    </w:p>
    <w:p w14:paraId="102CDC10" w14:textId="7E5B5E7A" w:rsidR="00163329" w:rsidRPr="00A81AE8" w:rsidRDefault="000D202C" w:rsidP="00163329">
      <w:pPr>
        <w:widowControl/>
        <w:jc w:val="left"/>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７</w:t>
      </w:r>
      <w:r w:rsidR="00163329" w:rsidRPr="00A81AE8">
        <w:rPr>
          <w:rFonts w:ascii="ＭＳ ゴシック" w:eastAsia="ＭＳ ゴシック" w:hAnsi="ＭＳ ゴシック" w:hint="eastAsia"/>
          <w:b/>
          <w:snapToGrid w:val="0"/>
          <w:color w:val="000000" w:themeColor="text1"/>
          <w:sz w:val="24"/>
        </w:rPr>
        <w:t xml:space="preserve">　ヘイトスピーチに対する取組の充実強化について</w:t>
      </w:r>
    </w:p>
    <w:p w14:paraId="2403157A" w14:textId="77777777" w:rsidR="00163329" w:rsidRPr="00A81AE8" w:rsidRDefault="00163329" w:rsidP="00A81AE8">
      <w:pPr>
        <w:widowControl/>
        <w:ind w:leftChars="100" w:left="252" w:firstLineChars="100" w:firstLine="232"/>
        <w:rPr>
          <w:rFonts w:asciiTheme="minorEastAsia" w:eastAsiaTheme="minorEastAsia" w:hAnsiTheme="minorEastAsia" w:cs="ＭＳ Ｐゴシック"/>
          <w:spacing w:val="10"/>
          <w:kern w:val="0"/>
          <w:sz w:val="24"/>
        </w:rPr>
      </w:pPr>
      <w:r w:rsidRPr="00A81AE8">
        <w:rPr>
          <w:rFonts w:asciiTheme="minorEastAsia" w:eastAsiaTheme="minorEastAsia" w:hAnsiTheme="minorEastAsia" w:cs="ＭＳ Ｐゴシック" w:hint="eastAsia"/>
          <w:spacing w:val="10"/>
          <w:kern w:val="0"/>
          <w:sz w:val="24"/>
        </w:rPr>
        <w:t>平成２８年６月に施行された「本邦外出身者に対する不当な差別的言動の解消に向けた取組の推進に関する法律」（ヘイトスピーチ解消法）の趣旨を踏まえ、国において、法に基づく国の責務を踏まえた対策を引き続き講じるとともに、地方公共団体における取組に必要な財政措置等を講じてください。</w:t>
      </w:r>
    </w:p>
    <w:p w14:paraId="255B9D9F" w14:textId="77777777" w:rsidR="00163329" w:rsidRPr="00666971" w:rsidRDefault="00163329" w:rsidP="00A81AE8">
      <w:pPr>
        <w:widowControl/>
        <w:ind w:leftChars="100" w:left="252" w:firstLineChars="100" w:firstLine="232"/>
        <w:rPr>
          <w:rFonts w:asciiTheme="minorEastAsia" w:eastAsiaTheme="minorEastAsia" w:hAnsiTheme="minorEastAsia" w:cs="ＭＳ Ｐゴシック"/>
          <w:spacing w:val="4"/>
          <w:kern w:val="0"/>
          <w:sz w:val="24"/>
        </w:rPr>
      </w:pPr>
      <w:r w:rsidRPr="00A81AE8">
        <w:rPr>
          <w:rFonts w:asciiTheme="minorEastAsia" w:eastAsiaTheme="minorEastAsia" w:hAnsiTheme="minorEastAsia" w:cs="ＭＳ Ｐゴシック" w:hint="eastAsia"/>
          <w:spacing w:val="10"/>
          <w:kern w:val="0"/>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必要かつ十分な予算措置を講じてください。加えて、地方公共団体が行うヘイトスピーチへの対処に関しプロバイダの協力を得られるよう法改正も含めた制度等の整備を進めてください。</w:t>
      </w:r>
    </w:p>
    <w:p w14:paraId="46BAAE5C" w14:textId="77777777" w:rsidR="00163329" w:rsidRPr="00666971" w:rsidRDefault="00163329" w:rsidP="00163329">
      <w:pPr>
        <w:rPr>
          <w:rFonts w:asciiTheme="minorEastAsia" w:eastAsiaTheme="minorEastAsia" w:hAnsiTheme="minorEastAsia"/>
          <w:snapToGrid w:val="0"/>
          <w:color w:val="000000" w:themeColor="text1"/>
          <w:sz w:val="24"/>
        </w:rPr>
      </w:pPr>
    </w:p>
    <w:p w14:paraId="02BFD1D9" w14:textId="41909CF4" w:rsidR="00163329" w:rsidRPr="00A81AE8" w:rsidRDefault="000D202C"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８</w:t>
      </w:r>
      <w:r w:rsidR="00163329" w:rsidRPr="00A81AE8">
        <w:rPr>
          <w:rFonts w:ascii="ＭＳ ゴシック" w:eastAsia="ＭＳ ゴシック" w:hAnsi="ＭＳ ゴシック" w:hint="eastAsia"/>
          <w:b/>
          <w:snapToGrid w:val="0"/>
          <w:color w:val="000000" w:themeColor="text1"/>
          <w:sz w:val="24"/>
        </w:rPr>
        <w:t xml:space="preserve">　「部落差別の解消の推進に関する法律」に基づく国の施策等について</w:t>
      </w:r>
    </w:p>
    <w:p w14:paraId="13E21DD1" w14:textId="77777777" w:rsidR="00163329" w:rsidRPr="00A81AE8" w:rsidRDefault="00163329" w:rsidP="00A81AE8">
      <w:pPr>
        <w:widowControl/>
        <w:ind w:leftChars="100" w:left="252" w:firstLineChars="100" w:firstLine="232"/>
        <w:rPr>
          <w:rFonts w:asciiTheme="minorEastAsia" w:eastAsiaTheme="minorEastAsia" w:hAnsiTheme="minorEastAsia" w:cs="ＭＳ Ｐゴシック"/>
          <w:spacing w:val="10"/>
          <w:kern w:val="0"/>
          <w:sz w:val="24"/>
        </w:rPr>
      </w:pPr>
      <w:r w:rsidRPr="00A81AE8">
        <w:rPr>
          <w:rFonts w:asciiTheme="minorEastAsia" w:eastAsiaTheme="minorEastAsia" w:hAnsiTheme="minorEastAsia" w:cs="ＭＳ Ｐゴシック" w:hint="eastAsia"/>
          <w:spacing w:val="10"/>
          <w:kern w:val="0"/>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14:paraId="649EA64E" w14:textId="77777777" w:rsidR="00163329" w:rsidRPr="00666971" w:rsidRDefault="00163329" w:rsidP="00A81AE8">
      <w:pPr>
        <w:widowControl/>
        <w:ind w:leftChars="100" w:left="252" w:firstLineChars="100" w:firstLine="232"/>
        <w:rPr>
          <w:rFonts w:asciiTheme="minorEastAsia" w:eastAsiaTheme="minorEastAsia" w:hAnsiTheme="minorEastAsia" w:cs="ＭＳ Ｐゴシック"/>
          <w:spacing w:val="4"/>
          <w:kern w:val="0"/>
          <w:sz w:val="24"/>
        </w:rPr>
      </w:pPr>
      <w:r w:rsidRPr="00A81AE8">
        <w:rPr>
          <w:rFonts w:asciiTheme="minorEastAsia" w:eastAsiaTheme="minorEastAsia" w:hAnsiTheme="minorEastAsia" w:cs="ＭＳ Ｐゴシック" w:hint="eastAsia"/>
          <w:spacing w:val="10"/>
          <w:kern w:val="0"/>
          <w:sz w:val="24"/>
        </w:rPr>
        <w:t>法第６条に基づき実施された部落差別の実態に係る調査については、令和２年６月に結果が公表されたが、調査結果を踏まえた相談体制の充実及び教育・啓発を始めとする部落差別の解消に向けた施策の実施に際し、地方公共団体が行う取組への必要な財政措置を講じてください。</w:t>
      </w:r>
    </w:p>
    <w:p w14:paraId="147DD22B" w14:textId="55E9E8B1" w:rsidR="00163329" w:rsidRPr="002B0379" w:rsidRDefault="000D202C"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lastRenderedPageBreak/>
        <w:t>９</w:t>
      </w:r>
      <w:r w:rsidR="00163329" w:rsidRPr="002B0379">
        <w:rPr>
          <w:rFonts w:ascii="ＭＳ ゴシック" w:eastAsia="ＭＳ ゴシック" w:hAnsi="ＭＳ ゴシック" w:hint="eastAsia"/>
          <w:b/>
          <w:snapToGrid w:val="0"/>
          <w:color w:val="000000" w:themeColor="text1"/>
          <w:sz w:val="24"/>
        </w:rPr>
        <w:t xml:space="preserve">　性的マイノリティの人権問題に関する</w:t>
      </w:r>
      <w:r w:rsidR="00A81AE8">
        <w:rPr>
          <w:rFonts w:ascii="ＭＳ ゴシック" w:eastAsia="ＭＳ ゴシック" w:hAnsi="ＭＳ ゴシック" w:hint="eastAsia"/>
          <w:b/>
          <w:snapToGrid w:val="0"/>
          <w:color w:val="000000" w:themeColor="text1"/>
          <w:sz w:val="24"/>
        </w:rPr>
        <w:t>国の施策</w:t>
      </w:r>
      <w:r w:rsidR="00163329" w:rsidRPr="002B0379">
        <w:rPr>
          <w:rFonts w:ascii="ＭＳ ゴシック" w:eastAsia="ＭＳ ゴシック" w:hAnsi="ＭＳ ゴシック" w:hint="eastAsia"/>
          <w:b/>
          <w:snapToGrid w:val="0"/>
          <w:color w:val="000000" w:themeColor="text1"/>
          <w:sz w:val="24"/>
        </w:rPr>
        <w:t>等について</w:t>
      </w:r>
    </w:p>
    <w:p w14:paraId="7409A4A6" w14:textId="77777777" w:rsidR="00564D14" w:rsidRPr="00564D14" w:rsidRDefault="00564D14" w:rsidP="00564D14">
      <w:pPr>
        <w:ind w:leftChars="100" w:left="252" w:firstLineChars="100" w:firstLine="232"/>
        <w:rPr>
          <w:rFonts w:ascii="ＭＳ 明朝" w:hAnsi="ＭＳ 明朝" w:cs="ＭＳ Ｐゴシック"/>
          <w:spacing w:val="10"/>
          <w:kern w:val="0"/>
          <w:sz w:val="24"/>
          <w:szCs w:val="20"/>
        </w:rPr>
      </w:pPr>
      <w:r w:rsidRPr="00564D14">
        <w:rPr>
          <w:rFonts w:ascii="ＭＳ 明朝" w:hAnsi="ＭＳ 明朝" w:cs="ＭＳ Ｐゴシック" w:hint="eastAsia"/>
          <w:spacing w:val="10"/>
          <w:kern w:val="0"/>
          <w:sz w:val="24"/>
          <w:szCs w:val="20"/>
        </w:rPr>
        <w:t>大阪府では、性の多様性が尊重され、すべ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当事者や家族等の関係者への相談に取り組んでいます。また、性的マイノリティ当事者の方が安心して暮らせるよう、大阪府パートナーシップ宣誓証明制度を令和２年１月から開始し、府内で同様の制度を実施している市との連携により、転居時に伴う手続の負担軽減を図っています。府内市町村においても、地域の実情に応じた様々な取組を行っていますが、地方公共団体の取組だけでは限界があります。</w:t>
      </w:r>
    </w:p>
    <w:p w14:paraId="30FE6034" w14:textId="77777777" w:rsidR="00564D14" w:rsidRPr="00564D14" w:rsidRDefault="00564D14" w:rsidP="00564D14">
      <w:pPr>
        <w:ind w:leftChars="100" w:left="252" w:firstLineChars="100" w:firstLine="232"/>
        <w:rPr>
          <w:rFonts w:ascii="ＭＳ 明朝" w:hAnsi="ＭＳ 明朝" w:cs="ＭＳ Ｐゴシック"/>
          <w:spacing w:val="10"/>
          <w:kern w:val="0"/>
          <w:sz w:val="24"/>
          <w:szCs w:val="20"/>
        </w:rPr>
      </w:pPr>
      <w:r w:rsidRPr="00564D14">
        <w:rPr>
          <w:rFonts w:ascii="ＭＳ 明朝" w:hAnsi="ＭＳ 明朝" w:cs="ＭＳ Ｐゴシック" w:hint="eastAsia"/>
          <w:spacing w:val="10"/>
          <w:kern w:val="0"/>
          <w:sz w:val="24"/>
          <w:szCs w:val="20"/>
        </w:rPr>
        <w:t>貴省においては、性の多様性が尊重され、すべての人が自分らしく生きることができる社会の実現をめざすため、性的マイノリティに関する特設サイトの開設や人権相談等に引き続き取り組んでいただくとともに、令和５年６月に施行された「性的指向及びジェンダーアイデンティティの多様性に関する国民の理解の増進に関する法律」の趣旨に鑑み、教育・啓発等の取組を一層進めてください。あわせて、地方公共団体が施策をより一層充実するために必要な財政措置を講じてください。</w:t>
      </w:r>
    </w:p>
    <w:p w14:paraId="2A9196FF" w14:textId="29BD73F3" w:rsidR="00163329" w:rsidRPr="00666971" w:rsidRDefault="00564D14" w:rsidP="00564D14">
      <w:pPr>
        <w:ind w:leftChars="100" w:left="252" w:firstLineChars="100" w:firstLine="232"/>
        <w:rPr>
          <w:snapToGrid w:val="0"/>
          <w:color w:val="000000" w:themeColor="text1"/>
          <w:sz w:val="36"/>
        </w:rPr>
      </w:pPr>
      <w:r w:rsidRPr="00564D14">
        <w:rPr>
          <w:rFonts w:ascii="ＭＳ 明朝" w:hAnsi="ＭＳ 明朝" w:cs="ＭＳ Ｐゴシック" w:hint="eastAsia"/>
          <w:spacing w:val="10"/>
          <w:kern w:val="0"/>
          <w:sz w:val="24"/>
          <w:szCs w:val="20"/>
        </w:rPr>
        <w:t>また、当事者の抱える課題等に対応するため性的マイノリティ当事者の方が家族と同様に認められるよう、各種制度の整備を各省庁へ積極的に働きかけてください。</w:t>
      </w:r>
      <w:r w:rsidR="00163329" w:rsidRPr="00666971">
        <w:rPr>
          <w:snapToGrid w:val="0"/>
          <w:color w:val="000000" w:themeColor="text1"/>
          <w:sz w:val="36"/>
        </w:rPr>
        <w:br w:type="page"/>
      </w:r>
    </w:p>
    <w:p w14:paraId="2E5A6E55" w14:textId="77777777" w:rsidR="00163329" w:rsidRPr="002B0379" w:rsidRDefault="00163329" w:rsidP="00163329">
      <w:pPr>
        <w:ind w:left="3055" w:hangingChars="200" w:hanging="3055"/>
        <w:jc w:val="center"/>
        <w:rPr>
          <w:rFonts w:ascii="ＭＳ ゴシック" w:eastAsia="ＭＳ ゴシック" w:hAnsi="ＭＳ ゴシック"/>
          <w:b/>
          <w:bCs/>
          <w:snapToGrid w:val="0"/>
          <w:color w:val="000000" w:themeColor="text1"/>
          <w:spacing w:val="4"/>
          <w:sz w:val="32"/>
          <w:szCs w:val="32"/>
        </w:rPr>
      </w:pPr>
      <w:r w:rsidRPr="00163329">
        <w:rPr>
          <w:rFonts w:ascii="ＭＳ ゴシック" w:eastAsia="ＭＳ ゴシック" w:hAnsi="ＭＳ ゴシック" w:hint="eastAsia"/>
          <w:b/>
          <w:bCs/>
          <w:snapToGrid w:val="0"/>
          <w:color w:val="000000" w:themeColor="text1"/>
          <w:spacing w:val="617"/>
          <w:kern w:val="0"/>
          <w:sz w:val="32"/>
          <w:szCs w:val="32"/>
          <w:fitText w:val="3432" w:id="-1231346685"/>
        </w:rPr>
        <w:lastRenderedPageBreak/>
        <w:t>財務</w:t>
      </w:r>
      <w:r w:rsidRPr="00163329">
        <w:rPr>
          <w:rFonts w:ascii="ＭＳ ゴシック" w:eastAsia="ＭＳ ゴシック" w:hAnsi="ＭＳ ゴシック" w:hint="eastAsia"/>
          <w:b/>
          <w:bCs/>
          <w:snapToGrid w:val="0"/>
          <w:color w:val="000000" w:themeColor="text1"/>
          <w:kern w:val="0"/>
          <w:sz w:val="32"/>
          <w:szCs w:val="32"/>
          <w:fitText w:val="3432" w:id="-1231346685"/>
        </w:rPr>
        <w:t>省</w:t>
      </w:r>
    </w:p>
    <w:p w14:paraId="5E478779" w14:textId="77777777" w:rsidR="00163329" w:rsidRPr="002B0379" w:rsidRDefault="00163329" w:rsidP="00163329">
      <w:pPr>
        <w:rPr>
          <w:rFonts w:ascii="ＭＳ 明朝" w:hAnsi="ＭＳ 明朝"/>
          <w:bCs/>
          <w:snapToGrid w:val="0"/>
          <w:color w:val="000000" w:themeColor="text1"/>
          <w:spacing w:val="4"/>
          <w:sz w:val="24"/>
        </w:rPr>
      </w:pPr>
    </w:p>
    <w:p w14:paraId="79250991" w14:textId="77777777" w:rsidR="00163329" w:rsidRPr="002B0379" w:rsidRDefault="00163329" w:rsidP="00163329">
      <w:pPr>
        <w:rPr>
          <w:rFonts w:ascii="ＭＳ 明朝" w:hAnsi="ＭＳ 明朝"/>
          <w:bCs/>
          <w:snapToGrid w:val="0"/>
          <w:color w:val="000000" w:themeColor="text1"/>
          <w:spacing w:val="4"/>
          <w:sz w:val="24"/>
        </w:rPr>
      </w:pPr>
    </w:p>
    <w:p w14:paraId="1CECED00" w14:textId="77777777" w:rsidR="00163329" w:rsidRPr="002B0379" w:rsidRDefault="00163329" w:rsidP="00163329">
      <w:pPr>
        <w:ind w:left="213" w:hangingChars="100" w:hanging="213"/>
        <w:rPr>
          <w:rFonts w:ascii="ＭＳ ゴシック" w:eastAsia="ＭＳ ゴシック" w:hAnsi="ＭＳ ゴシック"/>
          <w:b/>
          <w:snapToGrid w:val="0"/>
          <w:color w:val="000000" w:themeColor="text1"/>
          <w:sz w:val="24"/>
        </w:rPr>
      </w:pPr>
      <w:r w:rsidRPr="002B0379">
        <w:rPr>
          <w:rFonts w:ascii="ＭＳ ゴシック" w:eastAsia="ＭＳ ゴシック" w:hAnsi="ＭＳ ゴシック" w:hint="eastAsia"/>
          <w:b/>
          <w:snapToGrid w:val="0"/>
          <w:color w:val="000000" w:themeColor="text1"/>
          <w:sz w:val="24"/>
        </w:rPr>
        <w:t>１　戸籍謄本等の不正取得による人権侵害の防止について</w:t>
      </w:r>
    </w:p>
    <w:p w14:paraId="195607CE" w14:textId="77777777" w:rsidR="00FA4D1B" w:rsidRPr="00793468" w:rsidRDefault="00FA4D1B" w:rsidP="00793468">
      <w:pPr>
        <w:widowControl/>
        <w:ind w:leftChars="100" w:left="252" w:firstLineChars="100" w:firstLine="232"/>
        <w:rPr>
          <w:rFonts w:ascii="ＭＳ 明朝" w:hAnsi="ＭＳ 明朝" w:cs="ＭＳ Ｐゴシック"/>
          <w:spacing w:val="10"/>
          <w:kern w:val="0"/>
          <w:sz w:val="24"/>
          <w:szCs w:val="20"/>
        </w:rPr>
      </w:pPr>
      <w:r w:rsidRPr="0079346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147620D6" w14:textId="77777777" w:rsidR="00FA4D1B" w:rsidRPr="00793468" w:rsidRDefault="00FA4D1B" w:rsidP="00793468">
      <w:pPr>
        <w:widowControl/>
        <w:ind w:leftChars="100" w:left="252" w:firstLineChars="100" w:firstLine="232"/>
        <w:rPr>
          <w:rFonts w:ascii="ＭＳ 明朝" w:hAnsi="ＭＳ 明朝" w:cs="ＭＳ Ｐゴシック"/>
          <w:spacing w:val="10"/>
          <w:kern w:val="0"/>
          <w:sz w:val="24"/>
          <w:szCs w:val="20"/>
        </w:rPr>
      </w:pPr>
      <w:r w:rsidRPr="0079346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12D671A9" w14:textId="77777777" w:rsidR="00FA4D1B" w:rsidRPr="00793468" w:rsidRDefault="00FA4D1B" w:rsidP="00793468">
      <w:pPr>
        <w:widowControl/>
        <w:ind w:leftChars="100" w:left="252" w:firstLineChars="100" w:firstLine="232"/>
        <w:rPr>
          <w:rFonts w:ascii="ＭＳ 明朝" w:hAnsi="ＭＳ 明朝" w:cs="ＭＳ Ｐゴシック"/>
          <w:spacing w:val="10"/>
          <w:kern w:val="0"/>
          <w:sz w:val="24"/>
          <w:szCs w:val="20"/>
        </w:rPr>
      </w:pPr>
      <w:r w:rsidRPr="0079346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075507B2" w14:textId="77777777" w:rsidR="00FA4D1B" w:rsidRPr="00793468" w:rsidRDefault="00FA4D1B" w:rsidP="00793468">
      <w:pPr>
        <w:widowControl/>
        <w:ind w:leftChars="100" w:left="252" w:firstLineChars="100" w:firstLine="232"/>
        <w:rPr>
          <w:rFonts w:ascii="ＭＳ 明朝" w:hAnsi="ＭＳ 明朝" w:cs="ＭＳ Ｐゴシック"/>
          <w:spacing w:val="10"/>
          <w:kern w:val="0"/>
          <w:sz w:val="24"/>
          <w:szCs w:val="20"/>
        </w:rPr>
      </w:pPr>
      <w:r w:rsidRPr="00793468">
        <w:rPr>
          <w:rFonts w:ascii="ＭＳ 明朝" w:hAnsi="ＭＳ 明朝" w:cs="ＭＳ Ｐゴシック" w:hint="eastAsia"/>
          <w:spacing w:val="10"/>
          <w:kern w:val="0"/>
          <w:sz w:val="24"/>
          <w:szCs w:val="20"/>
        </w:rPr>
        <w:t>特に前述の愛知県の事件では、逮捕された法務事務所経営者の顧問税理士の関与も明らかになっております。</w:t>
      </w:r>
    </w:p>
    <w:p w14:paraId="7E930F3F" w14:textId="136220AC" w:rsidR="00163329" w:rsidRPr="00666971" w:rsidRDefault="00FA4D1B" w:rsidP="00793468">
      <w:pPr>
        <w:widowControl/>
        <w:ind w:leftChars="100" w:left="252" w:firstLineChars="100" w:firstLine="232"/>
        <w:rPr>
          <w:rFonts w:ascii="ＭＳ 明朝" w:hAnsi="ＭＳ 明朝" w:cs="ＭＳ Ｐゴシック"/>
          <w:spacing w:val="4"/>
          <w:kern w:val="0"/>
          <w:sz w:val="24"/>
          <w:szCs w:val="20"/>
        </w:rPr>
      </w:pPr>
      <w:r w:rsidRPr="00793468">
        <w:rPr>
          <w:rFonts w:ascii="ＭＳ 明朝" w:hAnsi="ＭＳ 明朝" w:cs="ＭＳ Ｐゴシック" w:hint="eastAsia"/>
          <w:spacing w:val="10"/>
          <w:kern w:val="0"/>
          <w:sz w:val="24"/>
          <w:szCs w:val="20"/>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14:paraId="6ABCF133" w14:textId="77777777" w:rsidR="00163329" w:rsidRPr="002B0379" w:rsidRDefault="00163329" w:rsidP="00163329">
      <w:pPr>
        <w:ind w:leftChars="111" w:left="280"/>
        <w:jc w:val="center"/>
        <w:rPr>
          <w:rFonts w:ascii="ＭＳ ゴシック" w:eastAsia="ＭＳ ゴシック" w:hAnsi="ＭＳ ゴシック"/>
          <w:b/>
          <w:bCs/>
          <w:snapToGrid w:val="0"/>
          <w:color w:val="000000" w:themeColor="text1"/>
          <w:spacing w:val="4"/>
          <w:sz w:val="32"/>
          <w:szCs w:val="32"/>
        </w:rPr>
      </w:pPr>
      <w:r w:rsidRPr="002B0379">
        <w:rPr>
          <w:snapToGrid w:val="0"/>
          <w:color w:val="000000" w:themeColor="text1"/>
          <w:sz w:val="24"/>
        </w:rPr>
        <w:br w:type="page"/>
      </w:r>
      <w:r w:rsidRPr="00163329">
        <w:rPr>
          <w:rFonts w:ascii="ＭＳ ゴシック" w:eastAsia="ＭＳ ゴシック" w:hAnsi="ＭＳ ゴシック" w:hint="eastAsia"/>
          <w:b/>
          <w:bCs/>
          <w:snapToGrid w:val="0"/>
          <w:color w:val="000000" w:themeColor="text1"/>
          <w:spacing w:val="238"/>
          <w:kern w:val="0"/>
          <w:sz w:val="32"/>
          <w:szCs w:val="32"/>
          <w:fitText w:val="3516" w:id="-1231346684"/>
        </w:rPr>
        <w:lastRenderedPageBreak/>
        <w:t>文部科学</w:t>
      </w:r>
      <w:r w:rsidRPr="00163329">
        <w:rPr>
          <w:rFonts w:ascii="ＭＳ ゴシック" w:eastAsia="ＭＳ ゴシック" w:hAnsi="ＭＳ ゴシック" w:hint="eastAsia"/>
          <w:b/>
          <w:bCs/>
          <w:snapToGrid w:val="0"/>
          <w:color w:val="000000" w:themeColor="text1"/>
          <w:spacing w:val="3"/>
          <w:kern w:val="0"/>
          <w:sz w:val="32"/>
          <w:szCs w:val="32"/>
          <w:fitText w:val="3516" w:id="-1231346684"/>
        </w:rPr>
        <w:t>省</w:t>
      </w:r>
    </w:p>
    <w:p w14:paraId="6D7E218B" w14:textId="77777777" w:rsidR="00163329" w:rsidRPr="002B0379" w:rsidRDefault="00163329" w:rsidP="00163329">
      <w:pPr>
        <w:spacing w:line="280" w:lineRule="exact"/>
        <w:rPr>
          <w:rFonts w:ascii="ＭＳ 明朝" w:hAnsi="ＭＳ 明朝"/>
          <w:bCs/>
          <w:snapToGrid w:val="0"/>
          <w:color w:val="000000" w:themeColor="text1"/>
          <w:spacing w:val="4"/>
          <w:sz w:val="24"/>
        </w:rPr>
      </w:pPr>
    </w:p>
    <w:p w14:paraId="1AD9C08B" w14:textId="77777777" w:rsidR="00163329" w:rsidRPr="002B0379" w:rsidRDefault="00163329" w:rsidP="00163329">
      <w:pPr>
        <w:spacing w:line="280" w:lineRule="exact"/>
        <w:rPr>
          <w:rFonts w:ascii="ＭＳ 明朝" w:hAnsi="ＭＳ 明朝"/>
          <w:bCs/>
          <w:snapToGrid w:val="0"/>
          <w:color w:val="000000" w:themeColor="text1"/>
          <w:spacing w:val="4"/>
          <w:sz w:val="24"/>
        </w:rPr>
      </w:pPr>
    </w:p>
    <w:p w14:paraId="2EBC4F77" w14:textId="77777777" w:rsidR="00163329" w:rsidRPr="002B0379" w:rsidRDefault="00163329" w:rsidP="00163329">
      <w:pPr>
        <w:ind w:left="213" w:hangingChars="100" w:hanging="213"/>
        <w:rPr>
          <w:rFonts w:ascii="ＭＳ ゴシック" w:eastAsia="ＭＳ ゴシック" w:hAnsi="ＭＳ ゴシック"/>
          <w:b/>
          <w:snapToGrid w:val="0"/>
          <w:color w:val="000000" w:themeColor="text1"/>
          <w:sz w:val="24"/>
        </w:rPr>
      </w:pPr>
      <w:r w:rsidRPr="002B0379">
        <w:rPr>
          <w:rFonts w:ascii="ＭＳ ゴシック" w:eastAsia="ＭＳ ゴシック" w:hAnsi="ＭＳ ゴシック" w:hint="eastAsia"/>
          <w:b/>
          <w:snapToGrid w:val="0"/>
          <w:color w:val="000000" w:themeColor="text1"/>
          <w:sz w:val="24"/>
        </w:rPr>
        <w:t>１　様々な人権問題の解決に向けた教育施策の充実について</w:t>
      </w:r>
    </w:p>
    <w:p w14:paraId="09416033" w14:textId="77777777" w:rsidR="00163329" w:rsidRPr="00282A81" w:rsidRDefault="00163329" w:rsidP="00BF0FA2">
      <w:pPr>
        <w:widowControl/>
        <w:spacing w:line="360" w:lineRule="exact"/>
        <w:ind w:left="348" w:hangingChars="150" w:hanging="348"/>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（１）大学においては、様々な人権問題の解決に向けた人権教育に係る講座、科目を設置し、積極的に実施するよう指導するとともに、特に教員養成機関においては必修としてください。</w:t>
      </w:r>
    </w:p>
    <w:p w14:paraId="2C144172" w14:textId="02DB76A3" w:rsidR="00163329" w:rsidRPr="00282A81" w:rsidRDefault="00163329" w:rsidP="00BF0FA2">
      <w:pPr>
        <w:widowControl/>
        <w:spacing w:line="360" w:lineRule="exact"/>
        <w:ind w:leftChars="150" w:left="378" w:firstLineChars="150" w:firstLine="348"/>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具体的には、大学の教職課程上の「道徳、総合的な学習の時間等の指導方法及び生徒指</w:t>
      </w:r>
      <w:r w:rsidR="00BF0FA2">
        <w:rPr>
          <w:rFonts w:asciiTheme="minorEastAsia" w:eastAsiaTheme="minorEastAsia" w:hAnsiTheme="minorEastAsia" w:cs="ＭＳ Ｐゴシック" w:hint="eastAsia"/>
          <w:spacing w:val="10"/>
          <w:kern w:val="0"/>
          <w:sz w:val="24"/>
        </w:rPr>
        <w:t xml:space="preserve"> </w:t>
      </w:r>
      <w:r w:rsidR="00BF0FA2">
        <w:rPr>
          <w:rFonts w:asciiTheme="minorEastAsia" w:eastAsiaTheme="minorEastAsia" w:hAnsiTheme="minorEastAsia" w:cs="ＭＳ Ｐゴシック"/>
          <w:spacing w:val="10"/>
          <w:kern w:val="0"/>
          <w:sz w:val="24"/>
        </w:rPr>
        <w:t xml:space="preserve"> </w:t>
      </w:r>
      <w:r w:rsidRPr="00282A81">
        <w:rPr>
          <w:rFonts w:asciiTheme="minorEastAsia" w:eastAsiaTheme="minorEastAsia" w:hAnsiTheme="minorEastAsia" w:cs="ＭＳ Ｐゴシック" w:hint="eastAsia"/>
          <w:spacing w:val="10"/>
          <w:kern w:val="0"/>
          <w:sz w:val="24"/>
        </w:rPr>
        <w:t>導、教育相談等に関する科目」に「人権教育の方法及び技術に関連する内容」を位置付け、当該内容の講座開設を大学の任意の判断ではなく、国として必修化してください。</w:t>
      </w:r>
    </w:p>
    <w:p w14:paraId="201F7FBE" w14:textId="77777777" w:rsidR="00163329" w:rsidRPr="00282A81" w:rsidRDefault="00163329" w:rsidP="00BF0FA2">
      <w:pPr>
        <w:widowControl/>
        <w:spacing w:line="360" w:lineRule="exact"/>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（２）人権教育を担う人材の養成のための高等教育機関の設置について</w:t>
      </w:r>
    </w:p>
    <w:p w14:paraId="737460E1" w14:textId="77777777" w:rsidR="00163329" w:rsidRPr="00282A81"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14:paraId="52B5952B" w14:textId="77777777" w:rsidR="00163329" w:rsidRPr="00666971" w:rsidRDefault="00163329" w:rsidP="00BF0FA2">
      <w:pPr>
        <w:spacing w:line="360" w:lineRule="exact"/>
        <w:ind w:leftChars="100" w:left="252" w:firstLineChars="100" w:firstLine="232"/>
        <w:rPr>
          <w:rFonts w:asciiTheme="minorEastAsia" w:eastAsiaTheme="minorEastAsia" w:hAnsiTheme="minorEastAsia"/>
          <w:snapToGrid w:val="0"/>
          <w:color w:val="000000" w:themeColor="text1"/>
          <w:sz w:val="24"/>
        </w:rPr>
      </w:pPr>
      <w:r w:rsidRPr="00282A81">
        <w:rPr>
          <w:rFonts w:asciiTheme="minorEastAsia" w:eastAsiaTheme="minorEastAsia" w:hAnsiTheme="minorEastAsia" w:cs="ＭＳ Ｐゴシック" w:hint="eastAsia"/>
          <w:spacing w:val="10"/>
          <w:kern w:val="0"/>
          <w:sz w:val="24"/>
        </w:rPr>
        <w:t>また、高等教育機関において専門的・分野横断的で学術的・実践的な人権教育に係る研究等が可能となるよう、積極的に取り組んでください。</w:t>
      </w:r>
    </w:p>
    <w:p w14:paraId="1B286F29" w14:textId="77777777" w:rsidR="00163329" w:rsidRPr="00666971" w:rsidRDefault="00163329" w:rsidP="00163329">
      <w:pPr>
        <w:rPr>
          <w:rFonts w:asciiTheme="minorEastAsia" w:eastAsiaTheme="minorEastAsia" w:hAnsiTheme="minorEastAsia"/>
          <w:bCs/>
          <w:snapToGrid w:val="0"/>
          <w:color w:val="000000" w:themeColor="text1"/>
          <w:spacing w:val="4"/>
          <w:sz w:val="24"/>
        </w:rPr>
      </w:pPr>
    </w:p>
    <w:p w14:paraId="793D37E1" w14:textId="77777777" w:rsidR="00163329" w:rsidRPr="00282A81" w:rsidRDefault="00163329" w:rsidP="00163329">
      <w:pPr>
        <w:rPr>
          <w:rFonts w:ascii="ＭＳ ゴシック" w:eastAsia="ＭＳ ゴシック" w:hAnsi="ＭＳ ゴシック"/>
          <w:b/>
          <w:snapToGrid w:val="0"/>
          <w:color w:val="000000" w:themeColor="text1"/>
          <w:sz w:val="24"/>
        </w:rPr>
      </w:pPr>
      <w:r w:rsidRPr="00282A81">
        <w:rPr>
          <w:rFonts w:ascii="ＭＳ ゴシック" w:eastAsia="ＭＳ ゴシック" w:hAnsi="ＭＳ ゴシック" w:hint="eastAsia"/>
          <w:b/>
          <w:snapToGrid w:val="0"/>
          <w:color w:val="000000" w:themeColor="text1"/>
          <w:sz w:val="24"/>
        </w:rPr>
        <w:t>２　大学生等の就職に係る公正な採用選考の取組について</w:t>
      </w:r>
    </w:p>
    <w:p w14:paraId="3C95B796" w14:textId="77777777" w:rsidR="00163329" w:rsidRPr="00282A81"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大阪府では、府内の大学、短期大学、高等専門学校の就職業務担当者が集まり、差別のない公正な採用選考の実現に向けて、学生向けポスターの掲示や学生向けリーフレットを配布するなど、大学生等（大学・短大・高等専門校・専修学校専門課程など高等教育機関の在校生及び卒業生、中途退学者を含む）及び企業等に対して「公正な採用選考」に関する啓発等に努めているところです。</w:t>
      </w:r>
    </w:p>
    <w:p w14:paraId="56B0D147" w14:textId="77777777" w:rsidR="00163329" w:rsidRPr="00282A81"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しかしながら就職希望者の内定に係る個人情報を不正に扱っていた事件が発生するなど、引き続き公正採用について効果的な啓発が求められます。</w:t>
      </w:r>
    </w:p>
    <w:p w14:paraId="58597E30" w14:textId="77777777" w:rsidR="00163329" w:rsidRPr="00282A81"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大学生等の多くがインターネットのナビサイトを通じた就職活動を行っていることから、全国の大学等においても、大学生等の公正採用への認識をより深めるよう、教職員向けマニュアルを充実するとともにその活用を、厚生労働省と連携して要請してください。</w:t>
      </w:r>
    </w:p>
    <w:p w14:paraId="7C4AD8C4" w14:textId="77777777" w:rsidR="00163329" w:rsidRPr="00282A81"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また、各大学等の「学生向けのポータルサイト」等を通じ、大学生等への周知が図られるよう啓発のモデル文を作成するなど、厚生労働省と連携して働きかけを強化してください。</w:t>
      </w:r>
    </w:p>
    <w:p w14:paraId="5E6AD588" w14:textId="755ABFE3" w:rsidR="00163329" w:rsidRDefault="00163329" w:rsidP="00BF0FA2">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282A81">
        <w:rPr>
          <w:rFonts w:asciiTheme="minorEastAsia" w:eastAsiaTheme="minorEastAsia" w:hAnsiTheme="minorEastAsia" w:cs="ＭＳ Ｐゴシック" w:hint="eastAsia"/>
          <w:spacing w:val="10"/>
          <w:kern w:val="0"/>
          <w:sz w:val="24"/>
        </w:rPr>
        <w:t>さらに、大学生等に対して発生した問題事象については、厚生労働省と連携し、個別の大学等に対する側面援助・啓発を行うなど、今後の問題発生を抑制するための取組を講じてください。</w:t>
      </w:r>
    </w:p>
    <w:p w14:paraId="438EA5D6" w14:textId="2CB8F94A" w:rsidR="00163329" w:rsidRPr="002B0379" w:rsidRDefault="00BF0FA2" w:rsidP="007712AF">
      <w:pPr>
        <w:widowControl/>
        <w:spacing w:line="360" w:lineRule="exact"/>
        <w:ind w:leftChars="100" w:left="252" w:firstLineChars="100" w:firstLine="232"/>
        <w:rPr>
          <w:rFonts w:ascii="ＭＳ 明朝" w:hAnsi="ＭＳ 明朝"/>
          <w:bCs/>
          <w:snapToGrid w:val="0"/>
          <w:color w:val="000000" w:themeColor="text1"/>
          <w:spacing w:val="4"/>
          <w:sz w:val="24"/>
        </w:rPr>
      </w:pPr>
      <w:r w:rsidRPr="007712AF">
        <w:rPr>
          <w:rFonts w:asciiTheme="minorEastAsia" w:eastAsiaTheme="minorEastAsia" w:hAnsiTheme="minorEastAsia" w:cs="ＭＳ Ｐゴシック" w:hint="eastAsia"/>
          <w:spacing w:val="10"/>
          <w:kern w:val="0"/>
          <w:sz w:val="24"/>
        </w:rPr>
        <w:t>あわせて、採用選考において、就職活動中の学生らが匿名で使うＳＮＳアカウント（裏アカウント）を特定し、調べる、いわゆる「ＳＮＳ調査」は、就職差別につながるおそれがあることから、ＳＮＳ調査への注意喚起や啓発の内容については、全国統一的なメッセージが必要かつ効果的であるため、基本的な内容を示すとともに、求職者・学生に啓発してください。</w:t>
      </w:r>
      <w:r w:rsidR="00163329" w:rsidRPr="002B0379">
        <w:rPr>
          <w:snapToGrid w:val="0"/>
          <w:color w:val="000000" w:themeColor="text1"/>
        </w:rPr>
        <w:br w:type="page"/>
      </w:r>
    </w:p>
    <w:p w14:paraId="527CDE01" w14:textId="77777777" w:rsidR="00163329" w:rsidRPr="002B0379" w:rsidRDefault="00163329" w:rsidP="00163329">
      <w:pPr>
        <w:jc w:val="center"/>
        <w:rPr>
          <w:rFonts w:ascii="ＭＳ ゴシック" w:eastAsia="ＭＳ ゴシック" w:hAnsi="ＭＳ ゴシック"/>
          <w:b/>
          <w:bCs/>
          <w:snapToGrid w:val="0"/>
          <w:color w:val="000000" w:themeColor="text1"/>
          <w:spacing w:val="4"/>
          <w:sz w:val="32"/>
          <w:szCs w:val="32"/>
        </w:rPr>
      </w:pPr>
      <w:r w:rsidRPr="00163329">
        <w:rPr>
          <w:rFonts w:ascii="ＭＳ ゴシック" w:eastAsia="ＭＳ ゴシック" w:hAnsi="ＭＳ ゴシック" w:hint="eastAsia"/>
          <w:b/>
          <w:bCs/>
          <w:snapToGrid w:val="0"/>
          <w:color w:val="000000" w:themeColor="text1"/>
          <w:spacing w:val="238"/>
          <w:kern w:val="0"/>
          <w:sz w:val="32"/>
          <w:szCs w:val="32"/>
          <w:fitText w:val="3516" w:id="-1231346683"/>
        </w:rPr>
        <w:lastRenderedPageBreak/>
        <w:t>厚生労働</w:t>
      </w:r>
      <w:r w:rsidRPr="00163329">
        <w:rPr>
          <w:rFonts w:ascii="ＭＳ ゴシック" w:eastAsia="ＭＳ ゴシック" w:hAnsi="ＭＳ ゴシック" w:hint="eastAsia"/>
          <w:b/>
          <w:bCs/>
          <w:snapToGrid w:val="0"/>
          <w:color w:val="000000" w:themeColor="text1"/>
          <w:spacing w:val="3"/>
          <w:kern w:val="0"/>
          <w:sz w:val="32"/>
          <w:szCs w:val="32"/>
          <w:fitText w:val="3516" w:id="-1231346683"/>
        </w:rPr>
        <w:t>省</w:t>
      </w:r>
    </w:p>
    <w:p w14:paraId="1B5DAF59" w14:textId="77777777" w:rsidR="00163329" w:rsidRPr="002B0379" w:rsidRDefault="00163329" w:rsidP="00163329">
      <w:pPr>
        <w:rPr>
          <w:rFonts w:ascii="ＭＳ 明朝" w:hAnsi="ＭＳ 明朝"/>
          <w:bCs/>
          <w:snapToGrid w:val="0"/>
          <w:color w:val="000000" w:themeColor="text1"/>
          <w:spacing w:val="4"/>
          <w:sz w:val="24"/>
        </w:rPr>
      </w:pPr>
    </w:p>
    <w:p w14:paraId="741C9AC8" w14:textId="77777777" w:rsidR="00163329" w:rsidRPr="002B0379" w:rsidRDefault="00163329" w:rsidP="00163329">
      <w:pPr>
        <w:rPr>
          <w:rFonts w:ascii="ＭＳ 明朝" w:hAnsi="ＭＳ 明朝"/>
          <w:bCs/>
          <w:snapToGrid w:val="0"/>
          <w:color w:val="000000" w:themeColor="text1"/>
          <w:spacing w:val="4"/>
          <w:sz w:val="24"/>
        </w:rPr>
      </w:pPr>
    </w:p>
    <w:p w14:paraId="13774FA0" w14:textId="150DD073" w:rsidR="00163329" w:rsidRPr="006A4960" w:rsidRDefault="00FE5894" w:rsidP="00163329">
      <w:pPr>
        <w:ind w:left="213" w:hangingChars="100" w:hanging="213"/>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１</w:t>
      </w:r>
      <w:r w:rsidR="00163329" w:rsidRPr="006A4960">
        <w:rPr>
          <w:rFonts w:ascii="ＭＳ ゴシック" w:eastAsia="ＭＳ ゴシック" w:hAnsi="ＭＳ ゴシック" w:hint="eastAsia"/>
          <w:b/>
          <w:snapToGrid w:val="0"/>
          <w:color w:val="000000" w:themeColor="text1"/>
          <w:sz w:val="24"/>
        </w:rPr>
        <w:t xml:space="preserve">　日常生活自立支援事業における財政措置の充実等について</w:t>
      </w:r>
    </w:p>
    <w:p w14:paraId="6336665E" w14:textId="77777777" w:rsidR="00163329" w:rsidRPr="006A4960"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6A4960">
        <w:rPr>
          <w:rFonts w:asciiTheme="minorEastAsia" w:eastAsiaTheme="minorEastAsia" w:hAnsiTheme="minorEastAsia" w:cs="ＭＳ Ｐゴシック" w:hint="eastAsia"/>
          <w:spacing w:val="10"/>
          <w:kern w:val="0"/>
          <w:sz w:val="24"/>
        </w:rPr>
        <w:t>日常生活自立支援事業における生活支援員を派遣する場合の利用料について、住民税非課税世帯等低所得世帯に対する利用料の一部免除等を実施できるよう財政措置を充実してください。</w:t>
      </w:r>
    </w:p>
    <w:p w14:paraId="39021BA9" w14:textId="77777777" w:rsidR="00163329" w:rsidRPr="00666971"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4"/>
          <w:kern w:val="0"/>
          <w:sz w:val="24"/>
        </w:rPr>
      </w:pPr>
      <w:r w:rsidRPr="006A4960">
        <w:rPr>
          <w:rFonts w:asciiTheme="minorEastAsia" w:eastAsiaTheme="minorEastAsia" w:hAnsiTheme="minorEastAsia" w:cs="ＭＳ Ｐゴシック" w:hint="eastAsia"/>
          <w:spacing w:val="10"/>
          <w:kern w:val="0"/>
          <w:sz w:val="24"/>
        </w:rPr>
        <w:t>また、今後、補助基準等を含めた事業のあり方を検討するにあたり、円滑かつ持続的な運営が可能な制度となるよう、都道府県の意見を求めるとともに、国の考え方を速やかに明示してください。</w:t>
      </w:r>
    </w:p>
    <w:p w14:paraId="20EBF15F" w14:textId="77777777" w:rsidR="00163329" w:rsidRPr="00666971" w:rsidRDefault="00163329" w:rsidP="00163329">
      <w:pPr>
        <w:ind w:leftChars="100" w:left="252" w:firstLineChars="100" w:firstLine="220"/>
        <w:rPr>
          <w:rFonts w:asciiTheme="minorEastAsia" w:eastAsiaTheme="minorEastAsia" w:hAnsiTheme="minorEastAsia"/>
          <w:snapToGrid w:val="0"/>
          <w:color w:val="000000" w:themeColor="text1"/>
          <w:spacing w:val="4"/>
          <w:sz w:val="24"/>
        </w:rPr>
      </w:pPr>
    </w:p>
    <w:p w14:paraId="16978E39" w14:textId="4C647EFA" w:rsidR="00163329" w:rsidRPr="006A4960" w:rsidRDefault="00FE5894" w:rsidP="006A4960">
      <w:pPr>
        <w:ind w:left="213" w:hangingChars="100" w:hanging="213"/>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２</w:t>
      </w:r>
      <w:r w:rsidR="00163329" w:rsidRPr="006A4960">
        <w:rPr>
          <w:rFonts w:ascii="ＭＳ ゴシック" w:eastAsia="ＭＳ ゴシック" w:hAnsi="ＭＳ ゴシック" w:hint="eastAsia"/>
          <w:b/>
          <w:snapToGrid w:val="0"/>
          <w:color w:val="000000" w:themeColor="text1"/>
          <w:sz w:val="24"/>
        </w:rPr>
        <w:t xml:space="preserve">　隣保館における財政措置等の充実について</w:t>
      </w:r>
    </w:p>
    <w:p w14:paraId="0A23DB14" w14:textId="77777777" w:rsidR="008471E0" w:rsidRPr="006A4960"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6A4960">
        <w:rPr>
          <w:rFonts w:asciiTheme="minorEastAsia" w:eastAsiaTheme="minorEastAsia" w:hAnsiTheme="minorEastAsia" w:cs="ＭＳ Ｐゴシック" w:hint="eastAsia"/>
          <w:spacing w:val="10"/>
          <w:kern w:val="0"/>
          <w:sz w:val="24"/>
        </w:rPr>
        <w:t>隣保館が、地域住民の福祉の向上や人権尊重の「コミュニティづくり」を進める拠点として、人権課題解決のための各種事業を市町の実情に沿って今後とも総合的に実施できるよう財政措置を充実するとともに、隣保館が地域に開かれたコミュニティセンターとして各種の相談事業等を実施するにあたり、各市町が地域の実情に即した対応を行うための体制整備や運営方式（指定管理者制度導入施設における非公務員館長の場合及び役所本庁と隣保館館長の兼務についても補助金対象とすること等を含め）を柔軟に選択できる制度見直しを講じてください。</w:t>
      </w:r>
    </w:p>
    <w:p w14:paraId="2F129B5F" w14:textId="1C984664" w:rsidR="00163329" w:rsidRPr="00666971"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4"/>
          <w:kern w:val="0"/>
          <w:sz w:val="24"/>
        </w:rPr>
      </w:pPr>
      <w:r w:rsidRPr="006A4960">
        <w:rPr>
          <w:rFonts w:asciiTheme="minorEastAsia" w:eastAsiaTheme="minorEastAsia" w:hAnsiTheme="minorEastAsia" w:cs="ＭＳ Ｐゴシック" w:hint="eastAsia"/>
          <w:spacing w:val="10"/>
          <w:kern w:val="0"/>
          <w:sz w:val="24"/>
        </w:rPr>
        <w:t>また、地方改善施設整備事業についても、特に耐震化やバリアフリー化が喫緊の課題であることから、十分な財政措置を講じるとともに、工期が複数年に及ぶ事業についても、補助対象とするよう制度の見直しを講じてください。</w:t>
      </w:r>
    </w:p>
    <w:p w14:paraId="77DF632D" w14:textId="77777777" w:rsidR="00163329" w:rsidRPr="00666971" w:rsidRDefault="00163329" w:rsidP="00163329">
      <w:pPr>
        <w:rPr>
          <w:rFonts w:asciiTheme="minorEastAsia" w:eastAsiaTheme="minorEastAsia" w:hAnsiTheme="minorEastAsia"/>
          <w:snapToGrid w:val="0"/>
          <w:color w:val="000000" w:themeColor="text1"/>
          <w:spacing w:val="4"/>
          <w:sz w:val="24"/>
        </w:rPr>
      </w:pPr>
    </w:p>
    <w:p w14:paraId="4FECA31E" w14:textId="4677F183" w:rsidR="00163329" w:rsidRPr="00662594" w:rsidRDefault="00FE5894"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３</w:t>
      </w:r>
      <w:r w:rsidR="00163329" w:rsidRPr="00662594">
        <w:rPr>
          <w:rFonts w:ascii="ＭＳ ゴシック" w:eastAsia="ＭＳ ゴシック" w:hAnsi="ＭＳ ゴシック" w:hint="eastAsia"/>
          <w:b/>
          <w:snapToGrid w:val="0"/>
          <w:color w:val="000000" w:themeColor="text1"/>
          <w:sz w:val="24"/>
        </w:rPr>
        <w:t xml:space="preserve">　ハンセン病問題の解決の促進に関する法律に基づく施策の実施について</w:t>
      </w:r>
    </w:p>
    <w:p w14:paraId="443A93C9" w14:textId="63EA5369" w:rsidR="00163329" w:rsidRPr="00FE5894"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FE5894">
        <w:rPr>
          <w:rFonts w:asciiTheme="minorEastAsia" w:eastAsiaTheme="minorEastAsia" w:hAnsiTheme="minorEastAsia" w:cs="ＭＳ Ｐゴシック" w:hint="eastAsia"/>
          <w:spacing w:val="10"/>
          <w:kern w:val="0"/>
          <w:sz w:val="24"/>
        </w:rPr>
        <w:t>ハンセン病回復者及びその家族が、地域社会から孤立することなく、良好でかつ平穏な生活を営むことができるよう、①ハンセン病問題に関する啓発、②ハンセン病療養所入所者の社会復帰及び療養所退所者に対する社会生活支援の充実に向けて、引き続き国が自ら取り組むとともに、これらの事業を実施する地方公共団体が、継続して取り組むことができるよう必要な財政措置等を講じてください。</w:t>
      </w:r>
    </w:p>
    <w:p w14:paraId="2F8EE05A" w14:textId="77777777" w:rsidR="00FE5894" w:rsidRPr="00666971" w:rsidRDefault="00FE5894" w:rsidP="00163329">
      <w:pPr>
        <w:widowControl/>
        <w:ind w:leftChars="111" w:left="280" w:firstLineChars="100" w:firstLine="220"/>
        <w:rPr>
          <w:rFonts w:asciiTheme="minorEastAsia" w:eastAsiaTheme="minorEastAsia" w:hAnsiTheme="minorEastAsia" w:cs="ＭＳ Ｐゴシック"/>
          <w:spacing w:val="4"/>
          <w:kern w:val="0"/>
          <w:sz w:val="24"/>
        </w:rPr>
      </w:pPr>
    </w:p>
    <w:p w14:paraId="580620EC" w14:textId="70C0E3B6" w:rsidR="00163329" w:rsidRPr="0006230C" w:rsidRDefault="00FE5894"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４</w:t>
      </w:r>
      <w:r w:rsidR="00163329" w:rsidRPr="0006230C">
        <w:rPr>
          <w:rFonts w:ascii="ＭＳ ゴシック" w:eastAsia="ＭＳ ゴシック" w:hAnsi="ＭＳ ゴシック" w:hint="eastAsia"/>
          <w:b/>
          <w:snapToGrid w:val="0"/>
          <w:color w:val="000000" w:themeColor="text1"/>
          <w:sz w:val="24"/>
        </w:rPr>
        <w:t xml:space="preserve">　精神障がい者の運賃割引等について</w:t>
      </w:r>
    </w:p>
    <w:p w14:paraId="7E29EFFF" w14:textId="77777777" w:rsidR="00163329" w:rsidRPr="0006230C"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06230C">
        <w:rPr>
          <w:rFonts w:asciiTheme="minorEastAsia" w:eastAsiaTheme="minorEastAsia" w:hAnsiTheme="minorEastAsia" w:cs="ＭＳ Ｐゴシック" w:hint="eastAsia"/>
          <w:spacing w:val="10"/>
          <w:kern w:val="0"/>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29E909EA" w14:textId="77777777" w:rsidR="00163329" w:rsidRPr="0006230C"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06230C">
        <w:rPr>
          <w:rFonts w:asciiTheme="minorEastAsia" w:eastAsiaTheme="minorEastAsia" w:hAnsiTheme="minorEastAsia" w:cs="ＭＳ Ｐゴシック" w:hint="eastAsia"/>
          <w:spacing w:val="10"/>
          <w:kern w:val="0"/>
          <w:sz w:val="24"/>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6C2E2EA5" w14:textId="77777777" w:rsidR="00163329" w:rsidRPr="0006230C"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06230C">
        <w:rPr>
          <w:rFonts w:asciiTheme="minorEastAsia" w:eastAsiaTheme="minorEastAsia" w:hAnsiTheme="minorEastAsia" w:cs="ＭＳ Ｐゴシック" w:hint="eastAsia"/>
          <w:spacing w:val="10"/>
          <w:kern w:val="0"/>
          <w:sz w:val="24"/>
        </w:rPr>
        <w:lastRenderedPageBreak/>
        <w:t>しかしながら、公共交通機関において、身体障がい者及び知的障がい者については運賃割引の対象となっているにもかかわらず、精神障がい者については、一部事業者で精神障害者割引が導入されてきているものの、依然として多くの事業者では割引の対象外とされております。</w:t>
      </w:r>
    </w:p>
    <w:p w14:paraId="42C06B93" w14:textId="77777777" w:rsidR="00163329" w:rsidRPr="0006230C"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06230C">
        <w:rPr>
          <w:rFonts w:asciiTheme="minorEastAsia" w:eastAsiaTheme="minorEastAsia" w:hAnsiTheme="minorEastAsia" w:cs="ＭＳ Ｐゴシック" w:hint="eastAsia"/>
          <w:spacing w:val="10"/>
          <w:kern w:val="0"/>
          <w:sz w:val="24"/>
        </w:rPr>
        <w:t xml:space="preserve"> 障害者基本法では、身体障がい者、知的障がい者及び精神障がい者は同じ位置付けとなっていることからしても、公平性に欠けると考えられます。</w:t>
      </w:r>
    </w:p>
    <w:p w14:paraId="6AEBB526" w14:textId="77777777" w:rsidR="00163329" w:rsidRPr="004C424C"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4"/>
          <w:kern w:val="0"/>
          <w:sz w:val="24"/>
        </w:rPr>
      </w:pPr>
      <w:r w:rsidRPr="0006230C">
        <w:rPr>
          <w:rFonts w:asciiTheme="minorEastAsia" w:eastAsiaTheme="minorEastAsia" w:hAnsiTheme="minorEastAsia" w:cs="ＭＳ Ｐゴシック" w:hint="eastAsia"/>
          <w:spacing w:val="10"/>
          <w:kern w:val="0"/>
          <w:sz w:val="24"/>
        </w:rPr>
        <w:t>ＪＲを始めとする公共交通機関に対し、精神障がい者に運賃割引が適用されるよう、関係省庁と連携して必要な措置を講じてください。</w:t>
      </w:r>
    </w:p>
    <w:p w14:paraId="6F916F55" w14:textId="77777777" w:rsidR="00163329" w:rsidRPr="00666971" w:rsidRDefault="00163329" w:rsidP="00FE5894">
      <w:pPr>
        <w:ind w:leftChars="100" w:left="252"/>
        <w:rPr>
          <w:snapToGrid w:val="0"/>
          <w:color w:val="000000" w:themeColor="text1"/>
          <w:sz w:val="24"/>
        </w:rPr>
      </w:pPr>
    </w:p>
    <w:p w14:paraId="39690BE3" w14:textId="7DE928AF" w:rsidR="00163329" w:rsidRPr="002B0379" w:rsidRDefault="00FE5894" w:rsidP="00163329">
      <w:pPr>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５</w:t>
      </w:r>
      <w:r w:rsidR="00163329" w:rsidRPr="002B0379">
        <w:rPr>
          <w:rFonts w:ascii="ＭＳ ゴシック" w:eastAsia="ＭＳ ゴシック" w:hAnsi="ＭＳ ゴシック" w:hint="eastAsia"/>
          <w:b/>
          <w:snapToGrid w:val="0"/>
          <w:color w:val="000000" w:themeColor="text1"/>
          <w:sz w:val="24"/>
        </w:rPr>
        <w:t xml:space="preserve">　大学生等の就職に係る公正な採用選考の取組について</w:t>
      </w:r>
    </w:p>
    <w:p w14:paraId="0F2EAF98" w14:textId="77777777" w:rsidR="008471E0" w:rsidRPr="00374101"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大阪府では、府内の大学、短期大学、高等専門学校の就職業務担当者が集まり、差別のない公正な採用選考の実現に向けて、学生向けポスターの掲示や学生向けリーフレットを配布するなど、大学生等（大学・短大・高等専門校・専修学校専門課程など高等教育機関の在校生及び卒業生、中途退学者を含む）及び企業等に対して「公正な採用選考」に関する啓発等に努めているところです。</w:t>
      </w:r>
    </w:p>
    <w:p w14:paraId="0D13029C" w14:textId="77777777" w:rsidR="008471E0" w:rsidRPr="00374101"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全国の大学等においても、大学生等の公正採用への認識をより深めるよう、教職員向けマニュアルを充実するとともにその活用を、文部科学省と連携して要請してください。</w:t>
      </w:r>
    </w:p>
    <w:p w14:paraId="2D57CA7A" w14:textId="77777777" w:rsidR="008471E0" w:rsidRPr="00374101"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また、各大学等の「学生向けのポータルサイト」等を通じ、大学生等への周知が図られるよう啓発のモデル文を作成するなど、文部科学省と連携して働きかけを強化してください。</w:t>
      </w:r>
    </w:p>
    <w:p w14:paraId="1BFF7FD1" w14:textId="77777777" w:rsidR="008471E0" w:rsidRPr="00374101"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大学生等の多くがインターネットのナビサイトを通じた就職活動を行っていますが、その運営事業者が就職希望者の内定に係る個人情報を不正に扱っていた事件が発生するなど、引き続き公正採用について効果的な啓発が求められます。業界団体に加え、ナビサイト事業者に対しても直接、公正な採用選考に反する設問の設定や個人情報の不適切な取り扱いが行われることが無いよう、啓発を行うとともに、ナビサイト事業者自身が「サイトを利用する企業」や大学生等に対して「公正な採用選考の考え方」などをサイト内で啓発するよう、継続的に要請を行ってください。</w:t>
      </w:r>
    </w:p>
    <w:p w14:paraId="1EF7790F" w14:textId="19E4C43F" w:rsidR="00163329"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雇用に際しての人権侵害事象の発生を防止するためＩＬＯ第１１１号条約の早期批准に向けた国内法の改廃を含む検討を進めてください。また、現在、批准を妨げている課題を解消するため、国内で法整備が行われていない「募集採用段階における人種・皮膚の色・宗教・民族的出身または社会的出身に基づいて行われる差別を禁止する労働関係法」の早期制定・整備など必要な措置を講じてください。</w:t>
      </w:r>
    </w:p>
    <w:p w14:paraId="50668362" w14:textId="3EB7AF3B" w:rsidR="00134DAC" w:rsidRDefault="00134DAC"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134DAC">
        <w:rPr>
          <w:rFonts w:asciiTheme="minorEastAsia" w:eastAsiaTheme="minorEastAsia" w:hAnsiTheme="minorEastAsia" w:cs="ＭＳ Ｐゴシック" w:hint="eastAsia"/>
          <w:spacing w:val="10"/>
          <w:kern w:val="0"/>
          <w:sz w:val="24"/>
        </w:rPr>
        <w:t>あわせて、採用選考において、就職活動中の学生らが匿名で使う</w:t>
      </w:r>
      <w:r>
        <w:rPr>
          <w:rFonts w:asciiTheme="minorEastAsia" w:eastAsiaTheme="minorEastAsia" w:hAnsiTheme="minorEastAsia" w:cs="ＭＳ Ｐゴシック" w:hint="eastAsia"/>
          <w:spacing w:val="10"/>
          <w:kern w:val="0"/>
          <w:sz w:val="24"/>
        </w:rPr>
        <w:t>ＳＮＳ</w:t>
      </w:r>
      <w:r w:rsidRPr="00134DAC">
        <w:rPr>
          <w:rFonts w:asciiTheme="minorEastAsia" w:eastAsiaTheme="minorEastAsia" w:hAnsiTheme="minorEastAsia" w:cs="ＭＳ Ｐゴシック" w:hint="eastAsia"/>
          <w:spacing w:val="10"/>
          <w:kern w:val="0"/>
          <w:sz w:val="24"/>
        </w:rPr>
        <w:t>アカウント（裏アカウント）を特定し、調べる、いわゆる「</w:t>
      </w:r>
      <w:r>
        <w:rPr>
          <w:rFonts w:asciiTheme="minorEastAsia" w:eastAsiaTheme="minorEastAsia" w:hAnsiTheme="minorEastAsia" w:cs="ＭＳ Ｐゴシック" w:hint="eastAsia"/>
          <w:spacing w:val="10"/>
          <w:kern w:val="0"/>
          <w:sz w:val="24"/>
        </w:rPr>
        <w:t>ＳＮＳ</w:t>
      </w:r>
      <w:r w:rsidRPr="00134DAC">
        <w:rPr>
          <w:rFonts w:asciiTheme="minorEastAsia" w:eastAsiaTheme="minorEastAsia" w:hAnsiTheme="minorEastAsia" w:cs="ＭＳ Ｐゴシック" w:hint="eastAsia"/>
          <w:spacing w:val="10"/>
          <w:kern w:val="0"/>
          <w:sz w:val="24"/>
        </w:rPr>
        <w:t>調査」は、就職差別につながるおそれがあることから、次の対策を講じてください。</w:t>
      </w:r>
    </w:p>
    <w:p w14:paraId="55A56EA8" w14:textId="0B1F9B54" w:rsidR="00134DAC" w:rsidRPr="00134DAC" w:rsidRDefault="00134DAC" w:rsidP="008771E4">
      <w:pPr>
        <w:widowControl/>
        <w:spacing w:line="360" w:lineRule="exact"/>
        <w:ind w:leftChars="100" w:left="600" w:hangingChars="150" w:hanging="348"/>
        <w:rPr>
          <w:rFonts w:asciiTheme="minorEastAsia" w:eastAsiaTheme="minorEastAsia" w:hAnsiTheme="minorEastAsia" w:cs="ＭＳ Ｐゴシック"/>
          <w:spacing w:val="10"/>
          <w:kern w:val="0"/>
          <w:sz w:val="24"/>
        </w:rPr>
      </w:pPr>
      <w:r w:rsidRPr="00134DAC">
        <w:rPr>
          <w:rFonts w:asciiTheme="minorEastAsia" w:eastAsiaTheme="minorEastAsia" w:hAnsiTheme="minorEastAsia" w:cs="ＭＳ Ｐゴシック" w:hint="eastAsia"/>
          <w:spacing w:val="10"/>
          <w:kern w:val="0"/>
          <w:sz w:val="24"/>
        </w:rPr>
        <w:t>（１）採用選考におけるＳＮＳ調査については、就職差別につながることが懸念されることから、その実態把握に努めるとともに、問題事象を把握した場合には、適切に対応してください。</w:t>
      </w:r>
    </w:p>
    <w:p w14:paraId="46930A6F" w14:textId="77777777" w:rsidR="00134DAC" w:rsidRPr="00134DAC" w:rsidRDefault="00134DAC" w:rsidP="008771E4">
      <w:pPr>
        <w:widowControl/>
        <w:spacing w:line="360" w:lineRule="exact"/>
        <w:ind w:leftChars="100" w:left="600" w:hangingChars="150" w:hanging="348"/>
        <w:rPr>
          <w:rFonts w:asciiTheme="minorEastAsia" w:eastAsiaTheme="minorEastAsia" w:hAnsiTheme="minorEastAsia" w:cs="ＭＳ Ｐゴシック"/>
          <w:spacing w:val="10"/>
          <w:kern w:val="0"/>
          <w:sz w:val="24"/>
        </w:rPr>
      </w:pPr>
      <w:r w:rsidRPr="00134DAC">
        <w:rPr>
          <w:rFonts w:asciiTheme="minorEastAsia" w:eastAsiaTheme="minorEastAsia" w:hAnsiTheme="minorEastAsia" w:cs="ＭＳ Ｐゴシック" w:hint="eastAsia"/>
          <w:spacing w:val="10"/>
          <w:kern w:val="0"/>
          <w:sz w:val="24"/>
        </w:rPr>
        <w:t>（２）求職者の個人情報の収集や第三者提供に係る同意の取り方などを定めたガイドラインを作成するとともに、ＳＮＳ調査における禁止事項等については法令等で定めてください。</w:t>
      </w:r>
    </w:p>
    <w:p w14:paraId="16EBE48E" w14:textId="3CF09125" w:rsidR="00163329" w:rsidRDefault="00134DAC" w:rsidP="00BF0FA2">
      <w:pPr>
        <w:widowControl/>
        <w:spacing w:line="360" w:lineRule="exact"/>
        <w:ind w:leftChars="100" w:left="600" w:hangingChars="150" w:hanging="348"/>
        <w:rPr>
          <w:rFonts w:asciiTheme="minorEastAsia" w:eastAsiaTheme="minorEastAsia" w:hAnsiTheme="minorEastAsia" w:cs="ＭＳ Ｐゴシック"/>
          <w:spacing w:val="10"/>
          <w:kern w:val="0"/>
          <w:sz w:val="24"/>
        </w:rPr>
      </w:pPr>
      <w:r w:rsidRPr="00134DAC">
        <w:rPr>
          <w:rFonts w:asciiTheme="minorEastAsia" w:eastAsiaTheme="minorEastAsia" w:hAnsiTheme="minorEastAsia" w:cs="ＭＳ Ｐゴシック" w:hint="eastAsia"/>
          <w:spacing w:val="10"/>
          <w:kern w:val="0"/>
          <w:sz w:val="24"/>
        </w:rPr>
        <w:lastRenderedPageBreak/>
        <w:t>（３）</w:t>
      </w:r>
      <w:r>
        <w:rPr>
          <w:rFonts w:asciiTheme="minorEastAsia" w:eastAsiaTheme="minorEastAsia" w:hAnsiTheme="minorEastAsia" w:cs="ＭＳ Ｐゴシック" w:hint="eastAsia"/>
          <w:spacing w:val="10"/>
          <w:kern w:val="0"/>
          <w:sz w:val="24"/>
        </w:rPr>
        <w:t>ＳＮＳ</w:t>
      </w:r>
      <w:r w:rsidRPr="00134DAC">
        <w:rPr>
          <w:rFonts w:asciiTheme="minorEastAsia" w:eastAsiaTheme="minorEastAsia" w:hAnsiTheme="minorEastAsia" w:cs="ＭＳ Ｐゴシック" w:hint="eastAsia"/>
          <w:spacing w:val="10"/>
          <w:kern w:val="0"/>
          <w:sz w:val="24"/>
        </w:rPr>
        <w:t>調査への注意喚起や啓発の内容については、全国統一的なメッセージが必要かつ効果的であることから、基本的な内容を示すとともに、求職者・学生に啓発してください。</w:t>
      </w:r>
    </w:p>
    <w:p w14:paraId="4FD6B9F3" w14:textId="77777777" w:rsidR="00134DAC" w:rsidRPr="00134DAC" w:rsidRDefault="00134DAC" w:rsidP="00134DAC">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p>
    <w:p w14:paraId="72ABE696" w14:textId="4C71EFC6" w:rsidR="00163329" w:rsidRPr="00374101" w:rsidRDefault="00FE5894" w:rsidP="00163329">
      <w:pPr>
        <w:ind w:left="426" w:hangingChars="200" w:hanging="426"/>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６</w:t>
      </w:r>
      <w:r w:rsidR="00163329" w:rsidRPr="00374101">
        <w:rPr>
          <w:rFonts w:ascii="ＭＳ ゴシック" w:eastAsia="ＭＳ ゴシック" w:hAnsi="ＭＳ ゴシック" w:hint="eastAsia"/>
          <w:b/>
          <w:snapToGrid w:val="0"/>
          <w:color w:val="000000" w:themeColor="text1"/>
          <w:sz w:val="24"/>
        </w:rPr>
        <w:t xml:space="preserve">　就職困難者等に対する雇用・就労支援施策の構築について</w:t>
      </w:r>
    </w:p>
    <w:p w14:paraId="47BA01E0" w14:textId="77777777" w:rsidR="00163329" w:rsidRPr="00374101"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働く意欲は高いものの、就労にあたり様々な課題を抱えた求職者のうち、既存の施策分野における各種制度では制度の狭間となり、支援が十分に行き届かない就職困難者に対し、身近な地域において、それぞれの実情に応じた雇用・就労支援を実現する相談体制を整備するなど、施策の強化・充実が図れるよう予算措置等を含めた新たな措置を講じてください。</w:t>
      </w:r>
    </w:p>
    <w:p w14:paraId="45E6D21B" w14:textId="77777777" w:rsidR="00163329" w:rsidRPr="00942179" w:rsidRDefault="00163329" w:rsidP="008771E4">
      <w:pPr>
        <w:widowControl/>
        <w:spacing w:line="360" w:lineRule="exact"/>
        <w:ind w:leftChars="100" w:left="252" w:firstLineChars="100" w:firstLine="232"/>
        <w:rPr>
          <w:rFonts w:asciiTheme="minorEastAsia" w:eastAsiaTheme="minorEastAsia" w:hAnsiTheme="minorEastAsia" w:cs="ＭＳ Ｐゴシック"/>
          <w:spacing w:val="4"/>
          <w:kern w:val="0"/>
          <w:sz w:val="24"/>
        </w:rPr>
      </w:pPr>
      <w:r w:rsidRPr="00374101">
        <w:rPr>
          <w:rFonts w:asciiTheme="minorEastAsia" w:eastAsiaTheme="minorEastAsia" w:hAnsiTheme="minorEastAsia" w:cs="ＭＳ Ｐゴシック" w:hint="eastAsia"/>
          <w:spacing w:val="10"/>
          <w:kern w:val="0"/>
          <w:sz w:val="24"/>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14:paraId="43172695" w14:textId="77777777" w:rsidR="00163329" w:rsidRPr="00942179" w:rsidRDefault="00163329" w:rsidP="00163329">
      <w:pPr>
        <w:rPr>
          <w:rFonts w:asciiTheme="minorEastAsia" w:eastAsiaTheme="minorEastAsia" w:hAnsiTheme="minorEastAsia"/>
          <w:snapToGrid w:val="0"/>
          <w:color w:val="000000" w:themeColor="text1"/>
          <w:spacing w:val="4"/>
          <w:sz w:val="24"/>
        </w:rPr>
      </w:pPr>
    </w:p>
    <w:p w14:paraId="6A2FF49F" w14:textId="166DA3CA" w:rsidR="00163329" w:rsidRPr="00374101" w:rsidRDefault="00FE5894" w:rsidP="00163329">
      <w:pPr>
        <w:ind w:left="426" w:hangingChars="200" w:hanging="426"/>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７</w:t>
      </w:r>
      <w:r w:rsidR="00163329" w:rsidRPr="00374101">
        <w:rPr>
          <w:rFonts w:ascii="ＭＳ ゴシック" w:eastAsia="ＭＳ ゴシック" w:hAnsi="ＭＳ ゴシック" w:hint="eastAsia"/>
          <w:b/>
          <w:snapToGrid w:val="0"/>
          <w:color w:val="000000" w:themeColor="text1"/>
          <w:sz w:val="24"/>
        </w:rPr>
        <w:t xml:space="preserve">　戸籍謄本等の不正取得による人権侵害の防止について</w:t>
      </w:r>
    </w:p>
    <w:p w14:paraId="07DEC6FF" w14:textId="77777777" w:rsidR="00FA4D1B" w:rsidRPr="00374101" w:rsidRDefault="00FA4D1B"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0884D8A4" w14:textId="77777777" w:rsidR="00FA4D1B" w:rsidRPr="00374101" w:rsidRDefault="00FA4D1B"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6B77C14D" w14:textId="77777777" w:rsidR="00FA4D1B" w:rsidRPr="00374101" w:rsidRDefault="00FA4D1B"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374101">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514F5A01" w14:textId="5C994D96" w:rsidR="00163329" w:rsidRDefault="00FA4D1B" w:rsidP="008771E4">
      <w:pPr>
        <w:widowControl/>
        <w:spacing w:line="360" w:lineRule="exact"/>
        <w:ind w:leftChars="100" w:left="252" w:firstLineChars="100" w:firstLine="232"/>
        <w:rPr>
          <w:rFonts w:asciiTheme="minorEastAsia" w:eastAsiaTheme="minorEastAsia" w:hAnsiTheme="minorEastAsia" w:cs="ＭＳ Ｐゴシック"/>
          <w:spacing w:val="4"/>
          <w:kern w:val="0"/>
          <w:sz w:val="24"/>
        </w:rPr>
      </w:pPr>
      <w:r w:rsidRPr="00374101">
        <w:rPr>
          <w:rFonts w:asciiTheme="minorEastAsia" w:eastAsiaTheme="minorEastAsia" w:hAnsiTheme="minorEastAsia" w:cs="ＭＳ Ｐゴシック" w:hint="eastAsia"/>
          <w:spacing w:val="10"/>
          <w:kern w:val="0"/>
          <w:sz w:val="24"/>
        </w:rPr>
        <w:t>つきましては、改正戸籍法及び改正住民基本台帳法の趣旨を踏まえ、必要な措置を引き続き講じられるとともに、貴省が監督する団体に対し、｢職務上請求書｣の適正使用及び戸籍謄本等の厳正な取扱いについて、なお一層の徹底を図ってください。</w:t>
      </w:r>
    </w:p>
    <w:p w14:paraId="08620D2A" w14:textId="77777777" w:rsidR="000851D2" w:rsidRPr="00942179" w:rsidRDefault="000851D2" w:rsidP="000851D2">
      <w:pPr>
        <w:rPr>
          <w:rFonts w:asciiTheme="minorEastAsia" w:eastAsiaTheme="minorEastAsia" w:hAnsiTheme="minorEastAsia"/>
          <w:snapToGrid w:val="0"/>
          <w:color w:val="000000" w:themeColor="text1"/>
          <w:spacing w:val="4"/>
          <w:sz w:val="24"/>
        </w:rPr>
      </w:pPr>
    </w:p>
    <w:p w14:paraId="349FC12D" w14:textId="0D133AB7" w:rsidR="000851D2" w:rsidRPr="00374101" w:rsidRDefault="00FE5894" w:rsidP="000851D2">
      <w:pPr>
        <w:ind w:left="426" w:hangingChars="200" w:hanging="426"/>
        <w:rPr>
          <w:rFonts w:ascii="ＭＳ ゴシック" w:eastAsia="ＭＳ ゴシック" w:hAnsi="ＭＳ ゴシック"/>
          <w:b/>
          <w:snapToGrid w:val="0"/>
          <w:color w:val="000000" w:themeColor="text1"/>
          <w:sz w:val="24"/>
        </w:rPr>
      </w:pPr>
      <w:r>
        <w:rPr>
          <w:rFonts w:ascii="ＭＳ ゴシック" w:eastAsia="ＭＳ ゴシック" w:hAnsi="ＭＳ ゴシック" w:hint="eastAsia"/>
          <w:b/>
          <w:snapToGrid w:val="0"/>
          <w:color w:val="000000" w:themeColor="text1"/>
          <w:sz w:val="24"/>
        </w:rPr>
        <w:t>８</w:t>
      </w:r>
      <w:r w:rsidR="000851D2" w:rsidRPr="00374101">
        <w:rPr>
          <w:rFonts w:ascii="ＭＳ ゴシック" w:eastAsia="ＭＳ ゴシック" w:hAnsi="ＭＳ ゴシック" w:hint="eastAsia"/>
          <w:b/>
          <w:snapToGrid w:val="0"/>
          <w:color w:val="000000" w:themeColor="text1"/>
          <w:sz w:val="24"/>
        </w:rPr>
        <w:t xml:space="preserve">　</w:t>
      </w:r>
      <w:r w:rsidR="00D501FB" w:rsidRPr="00374101">
        <w:rPr>
          <w:rFonts w:ascii="ＭＳ ゴシック" w:eastAsia="ＭＳ ゴシック" w:hAnsi="ＭＳ ゴシック" w:hint="eastAsia"/>
          <w:b/>
          <w:snapToGrid w:val="0"/>
          <w:color w:val="000000" w:themeColor="text1"/>
          <w:sz w:val="24"/>
        </w:rPr>
        <w:t>困難な問題を抱える女性への支援に関する法律施行に伴う体制整備について</w:t>
      </w:r>
    </w:p>
    <w:p w14:paraId="58E35D39" w14:textId="77777777" w:rsidR="008471E0" w:rsidRPr="00FE5894"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FE5894">
        <w:rPr>
          <w:rFonts w:asciiTheme="minorEastAsia" w:eastAsiaTheme="minorEastAsia" w:hAnsiTheme="minorEastAsia" w:cs="ＭＳ Ｐゴシック" w:hint="eastAsia"/>
          <w:spacing w:val="10"/>
          <w:kern w:val="0"/>
          <w:sz w:val="24"/>
        </w:rPr>
        <w:t>困難な問題を抱える女性への支援に関する法律（以下「女性支援法」という。）が令和６年４月１日より施行されます。</w:t>
      </w:r>
    </w:p>
    <w:p w14:paraId="257C459A" w14:textId="77777777" w:rsidR="008471E0" w:rsidRPr="00FE5894"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FE5894">
        <w:rPr>
          <w:rFonts w:asciiTheme="minorEastAsia" w:eastAsiaTheme="minorEastAsia" w:hAnsiTheme="minorEastAsia" w:cs="ＭＳ Ｐゴシック" w:hint="eastAsia"/>
          <w:spacing w:val="10"/>
          <w:kern w:val="0"/>
          <w:sz w:val="24"/>
        </w:rPr>
        <w:t>女性支援法では、「性的な被害、家庭の状況、地域社会との関係性その他様々な事情により日常生活又は社会生活を円滑に営む上で困難な問題を抱える女性（そのおそれのある女性を含む。）」を対象とし、その発見に努め、相談に応じ、社会資源の活用等により支援を行う者として女性相談支援員が位置づけられております。</w:t>
      </w:r>
    </w:p>
    <w:p w14:paraId="2B86DC05" w14:textId="77777777" w:rsidR="008471E0" w:rsidRPr="00FE5894" w:rsidRDefault="008471E0" w:rsidP="008771E4">
      <w:pPr>
        <w:widowControl/>
        <w:spacing w:line="360" w:lineRule="exact"/>
        <w:ind w:leftChars="100" w:left="252" w:firstLineChars="100" w:firstLine="232"/>
        <w:rPr>
          <w:rFonts w:asciiTheme="minorEastAsia" w:eastAsiaTheme="minorEastAsia" w:hAnsiTheme="minorEastAsia" w:cs="ＭＳ Ｐゴシック"/>
          <w:spacing w:val="10"/>
          <w:kern w:val="0"/>
          <w:sz w:val="24"/>
        </w:rPr>
      </w:pPr>
      <w:r w:rsidRPr="00FE5894">
        <w:rPr>
          <w:rFonts w:asciiTheme="minorEastAsia" w:eastAsiaTheme="minorEastAsia" w:hAnsiTheme="minorEastAsia" w:cs="ＭＳ Ｐゴシック" w:hint="eastAsia"/>
          <w:spacing w:val="10"/>
          <w:kern w:val="0"/>
          <w:sz w:val="24"/>
        </w:rPr>
        <w:t>複雑で多様な課題を抱えた女性を支援していく上で、女性相談支援員の役割は非常に重要であると考えますが、その配置に関して都道府県は必置ですが、市町村においては努力義務とされております。また、配置されている女性相談支援員の多くは非常勤職員であり、安定した相談体制の構築を図るためには常勤職員の配置も必要であると考えますので、女性相談支援員の配置義務化及び常勤化について法整備等、必要な措置を講じてください。</w:t>
      </w:r>
    </w:p>
    <w:p w14:paraId="6C3CBCD7" w14:textId="3503DBA8" w:rsidR="00163329" w:rsidRPr="002B0379" w:rsidRDefault="008471E0" w:rsidP="008771E4">
      <w:pPr>
        <w:widowControl/>
        <w:spacing w:line="360" w:lineRule="exact"/>
        <w:ind w:leftChars="100" w:left="252" w:firstLineChars="100" w:firstLine="232"/>
        <w:rPr>
          <w:snapToGrid w:val="0"/>
          <w:color w:val="000000" w:themeColor="text1"/>
          <w:sz w:val="24"/>
        </w:rPr>
      </w:pPr>
      <w:r w:rsidRPr="00FE5894">
        <w:rPr>
          <w:rFonts w:asciiTheme="minorEastAsia" w:eastAsiaTheme="minorEastAsia" w:hAnsiTheme="minorEastAsia" w:cs="ＭＳ Ｐゴシック" w:hint="eastAsia"/>
          <w:spacing w:val="10"/>
          <w:kern w:val="0"/>
          <w:sz w:val="24"/>
        </w:rPr>
        <w:t>加えて、女性相談支援員の資質向上を目的とした研修について、国の責任において実施していただくようお願いします。</w:t>
      </w:r>
      <w:r w:rsidR="00163329" w:rsidRPr="002B0379">
        <w:rPr>
          <w:snapToGrid w:val="0"/>
          <w:color w:val="000000" w:themeColor="text1"/>
          <w:sz w:val="24"/>
        </w:rPr>
        <w:br w:type="page"/>
      </w:r>
    </w:p>
    <w:p w14:paraId="71257432" w14:textId="77777777" w:rsidR="00163329" w:rsidRPr="002B0379" w:rsidRDefault="00163329" w:rsidP="00163329">
      <w:pPr>
        <w:ind w:firstLineChars="400" w:firstLine="3077"/>
        <w:rPr>
          <w:rFonts w:ascii="ＭＳ ゴシック" w:eastAsia="ＭＳ ゴシック" w:hAnsi="ＭＳ ゴシック"/>
          <w:b/>
          <w:bCs/>
          <w:snapToGrid w:val="0"/>
          <w:color w:val="000000" w:themeColor="text1"/>
          <w:sz w:val="32"/>
          <w:szCs w:val="32"/>
        </w:rPr>
      </w:pPr>
      <w:r w:rsidRPr="00163329">
        <w:rPr>
          <w:rFonts w:ascii="ＭＳ ゴシック" w:eastAsia="ＭＳ ゴシック" w:hAnsi="ＭＳ ゴシック" w:hint="eastAsia"/>
          <w:b/>
          <w:bCs/>
          <w:snapToGrid w:val="0"/>
          <w:color w:val="000000" w:themeColor="text1"/>
          <w:spacing w:val="238"/>
          <w:kern w:val="0"/>
          <w:sz w:val="32"/>
          <w:szCs w:val="32"/>
          <w:fitText w:val="3516" w:id="-1231346682"/>
        </w:rPr>
        <w:lastRenderedPageBreak/>
        <w:t>経済産業</w:t>
      </w:r>
      <w:r w:rsidRPr="00163329">
        <w:rPr>
          <w:rFonts w:ascii="ＭＳ ゴシック" w:eastAsia="ＭＳ ゴシック" w:hAnsi="ＭＳ ゴシック" w:hint="eastAsia"/>
          <w:b/>
          <w:bCs/>
          <w:snapToGrid w:val="0"/>
          <w:color w:val="000000" w:themeColor="text1"/>
          <w:spacing w:val="3"/>
          <w:kern w:val="0"/>
          <w:sz w:val="32"/>
          <w:szCs w:val="32"/>
          <w:fitText w:val="3516" w:id="-1231346682"/>
        </w:rPr>
        <w:t>省</w:t>
      </w:r>
    </w:p>
    <w:p w14:paraId="44E7982D" w14:textId="77777777" w:rsidR="00163329" w:rsidRPr="002B0379" w:rsidRDefault="00163329" w:rsidP="00163329">
      <w:pPr>
        <w:spacing w:line="280" w:lineRule="exact"/>
        <w:rPr>
          <w:snapToGrid w:val="0"/>
          <w:color w:val="000000" w:themeColor="text1"/>
          <w:sz w:val="24"/>
        </w:rPr>
      </w:pPr>
    </w:p>
    <w:p w14:paraId="03C5D37D" w14:textId="77777777" w:rsidR="00163329" w:rsidRPr="002B0379" w:rsidRDefault="00163329" w:rsidP="00163329">
      <w:pPr>
        <w:spacing w:line="280" w:lineRule="exact"/>
        <w:rPr>
          <w:snapToGrid w:val="0"/>
          <w:color w:val="000000" w:themeColor="text1"/>
          <w:sz w:val="24"/>
        </w:rPr>
      </w:pPr>
    </w:p>
    <w:p w14:paraId="574F0D6B" w14:textId="77777777" w:rsidR="00163329" w:rsidRPr="002B0379" w:rsidRDefault="00163329" w:rsidP="00163329">
      <w:pPr>
        <w:rPr>
          <w:rFonts w:ascii="ＭＳ ゴシック" w:eastAsia="ＭＳ ゴシック" w:hAnsi="ＭＳ ゴシック"/>
          <w:b/>
          <w:snapToGrid w:val="0"/>
          <w:color w:val="000000" w:themeColor="text1"/>
          <w:sz w:val="24"/>
        </w:rPr>
      </w:pPr>
      <w:r w:rsidRPr="002B0379">
        <w:rPr>
          <w:rFonts w:ascii="ＭＳ ゴシック" w:eastAsia="ＭＳ ゴシック" w:hAnsi="ＭＳ ゴシック" w:hint="eastAsia"/>
          <w:b/>
          <w:snapToGrid w:val="0"/>
          <w:color w:val="000000" w:themeColor="text1"/>
          <w:sz w:val="24"/>
        </w:rPr>
        <w:t>１　インターネットを悪用した差別行為の防止について</w:t>
      </w:r>
    </w:p>
    <w:p w14:paraId="7D3554FC" w14:textId="1CA2225D" w:rsidR="00D72FAF" w:rsidRPr="00D72FAF" w:rsidRDefault="00D72FAF" w:rsidP="000974E8">
      <w:pPr>
        <w:spacing w:line="360" w:lineRule="exact"/>
        <w:ind w:leftChars="100" w:left="252" w:firstLineChars="100" w:firstLine="232"/>
        <w:rPr>
          <w:rFonts w:asciiTheme="minorEastAsia" w:eastAsiaTheme="minorEastAsia" w:hAnsiTheme="minorEastAsia" w:cs="ＭＳ Ｐゴシック"/>
          <w:spacing w:val="10"/>
          <w:kern w:val="0"/>
          <w:sz w:val="24"/>
        </w:rPr>
      </w:pPr>
      <w:r w:rsidRPr="00D72FAF">
        <w:rPr>
          <w:rFonts w:asciiTheme="minorEastAsia" w:eastAsiaTheme="minorEastAsia" w:hAnsiTheme="minorEastAsia" w:cs="ＭＳ Ｐゴシック" w:hint="eastAsia"/>
          <w:spacing w:val="10"/>
          <w:kern w:val="0"/>
          <w:sz w:val="24"/>
        </w:rPr>
        <w:t>インターネットを悪用した、いわゆる同和地区の所在地情報の流布や、外国人・障がい者等に対する偏見をあおるような情報の掲載、また、個人の名誉やプライバシーの侵害、新型コロナウイルス等の感染症に関する差別など、様々な人権侵害が発生しています。また、採用選考における</w:t>
      </w:r>
      <w:r w:rsidR="00CE79AC">
        <w:rPr>
          <w:rFonts w:asciiTheme="minorEastAsia" w:eastAsiaTheme="minorEastAsia" w:hAnsiTheme="minorEastAsia" w:cs="ＭＳ Ｐゴシック" w:hint="eastAsia"/>
          <w:spacing w:val="10"/>
          <w:kern w:val="0"/>
          <w:sz w:val="24"/>
        </w:rPr>
        <w:t>ＳＮＳ</w:t>
      </w:r>
      <w:r w:rsidRPr="00D72FAF">
        <w:rPr>
          <w:rFonts w:asciiTheme="minorEastAsia" w:eastAsiaTheme="minorEastAsia" w:hAnsiTheme="minorEastAsia" w:cs="ＭＳ Ｐゴシック" w:hint="eastAsia"/>
          <w:spacing w:val="10"/>
          <w:kern w:val="0"/>
          <w:sz w:val="24"/>
        </w:rPr>
        <w:t>調査が企業からの依頼で調査会社において行われているとの報道があり、これらの調査は公正な採用選考に影響を及ぼすとともに差別につながる身元調査が行われることも懸念されます。</w:t>
      </w:r>
    </w:p>
    <w:p w14:paraId="5C5D9575" w14:textId="020A4DBF" w:rsidR="00163329" w:rsidRPr="00942179" w:rsidRDefault="00D72FAF" w:rsidP="000974E8">
      <w:pPr>
        <w:spacing w:line="360" w:lineRule="exact"/>
        <w:ind w:leftChars="100" w:left="252" w:firstLineChars="100" w:firstLine="232"/>
        <w:rPr>
          <w:rFonts w:asciiTheme="minorEastAsia" w:eastAsiaTheme="minorEastAsia" w:hAnsiTheme="minorEastAsia"/>
          <w:snapToGrid w:val="0"/>
          <w:color w:val="000000" w:themeColor="text1"/>
          <w:sz w:val="24"/>
        </w:rPr>
      </w:pPr>
      <w:r w:rsidRPr="00D72FAF">
        <w:rPr>
          <w:rFonts w:asciiTheme="minorEastAsia" w:eastAsiaTheme="minorEastAsia" w:hAnsiTheme="minorEastAsia" w:cs="ＭＳ Ｐゴシック" w:hint="eastAsia"/>
          <w:spacing w:val="10"/>
          <w:kern w:val="0"/>
          <w:sz w:val="24"/>
        </w:rPr>
        <w:t>このような差別行為や人権侵害の防止について、国においては、プロバイダ業界等民間による自主的取組の促進等を図っておられますが、海外のサーバから直接情報を発信するケースなど、現行法等では有効な手段が取れない状況を踏まえ、引き続き、事業者の自主的なルール作りや利用者の情報モラルの啓発支援等、インターネットの健全な利用促進に向けた取組を講じてください。</w:t>
      </w:r>
    </w:p>
    <w:p w14:paraId="0D3B9A20" w14:textId="77777777" w:rsidR="00163329" w:rsidRPr="00942179" w:rsidRDefault="00163329" w:rsidP="00163329">
      <w:pPr>
        <w:rPr>
          <w:rFonts w:asciiTheme="minorEastAsia" w:eastAsiaTheme="minorEastAsia" w:hAnsiTheme="minorEastAsia"/>
          <w:snapToGrid w:val="0"/>
          <w:color w:val="000000" w:themeColor="text1"/>
          <w:sz w:val="24"/>
        </w:rPr>
      </w:pPr>
    </w:p>
    <w:p w14:paraId="42947153" w14:textId="77777777" w:rsidR="00163329" w:rsidRPr="00C04336" w:rsidRDefault="00163329" w:rsidP="00163329">
      <w:pPr>
        <w:rPr>
          <w:rFonts w:ascii="ＭＳ ゴシック" w:eastAsia="ＭＳ ゴシック" w:hAnsi="ＭＳ ゴシック"/>
          <w:b/>
          <w:snapToGrid w:val="0"/>
          <w:color w:val="000000" w:themeColor="text1"/>
          <w:sz w:val="24"/>
        </w:rPr>
      </w:pPr>
      <w:r w:rsidRPr="00C04336">
        <w:rPr>
          <w:rFonts w:ascii="ＭＳ ゴシック" w:eastAsia="ＭＳ ゴシック" w:hAnsi="ＭＳ ゴシック" w:hint="eastAsia"/>
          <w:b/>
          <w:snapToGrid w:val="0"/>
          <w:color w:val="000000" w:themeColor="text1"/>
          <w:sz w:val="24"/>
        </w:rPr>
        <w:t>２　差別につながる土地調査への対応について</w:t>
      </w:r>
    </w:p>
    <w:p w14:paraId="53CC63BA" w14:textId="77777777" w:rsidR="00163329" w:rsidRPr="00C04336" w:rsidRDefault="00163329" w:rsidP="000974E8">
      <w:pPr>
        <w:widowControl/>
        <w:spacing w:line="-360" w:lineRule="auto"/>
        <w:ind w:leftChars="100" w:left="252" w:firstLineChars="100" w:firstLine="232"/>
        <w:rPr>
          <w:rFonts w:asciiTheme="minorEastAsia" w:eastAsiaTheme="minorEastAsia" w:hAnsiTheme="minorEastAsia" w:cs="ＭＳ Ｐゴシック"/>
          <w:spacing w:val="10"/>
          <w:kern w:val="0"/>
          <w:sz w:val="24"/>
        </w:rPr>
      </w:pPr>
      <w:r w:rsidRPr="00C04336">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631AC9F5" w14:textId="77777777" w:rsidR="00163329" w:rsidRPr="00C04336" w:rsidRDefault="00163329" w:rsidP="000974E8">
      <w:pPr>
        <w:widowControl/>
        <w:spacing w:line="-360" w:lineRule="auto"/>
        <w:ind w:leftChars="100" w:left="252" w:firstLineChars="100" w:firstLine="232"/>
        <w:rPr>
          <w:rFonts w:asciiTheme="minorEastAsia" w:eastAsiaTheme="minorEastAsia" w:hAnsiTheme="minorEastAsia" w:cs="ＭＳ Ｐゴシック"/>
          <w:spacing w:val="10"/>
          <w:kern w:val="0"/>
          <w:sz w:val="24"/>
        </w:rPr>
      </w:pPr>
      <w:r w:rsidRPr="00C04336">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15C2B1B8" w14:textId="77777777" w:rsidR="00163329" w:rsidRPr="00942179" w:rsidRDefault="00163329" w:rsidP="000974E8">
      <w:pPr>
        <w:widowControl/>
        <w:spacing w:line="-360" w:lineRule="auto"/>
        <w:ind w:leftChars="100" w:left="252" w:firstLineChars="100" w:firstLine="232"/>
        <w:rPr>
          <w:rFonts w:asciiTheme="minorEastAsia" w:eastAsiaTheme="minorEastAsia" w:hAnsiTheme="minorEastAsia" w:cs="ＭＳ Ｐゴシック"/>
          <w:spacing w:val="4"/>
          <w:kern w:val="0"/>
          <w:sz w:val="24"/>
        </w:rPr>
      </w:pPr>
      <w:r w:rsidRPr="00C04336">
        <w:rPr>
          <w:rFonts w:asciiTheme="minorEastAsia" w:eastAsiaTheme="minorEastAsia" w:hAnsiTheme="minorEastAsia" w:cs="ＭＳ Ｐゴシック" w:hint="eastAsia"/>
          <w:spacing w:val="10"/>
          <w:kern w:val="0"/>
          <w:sz w:val="24"/>
        </w:rPr>
        <w:t>また、国民や業界団体に対し、教育啓発をより一層強化するなど、再発防止に向けた措置を講じてください。</w:t>
      </w:r>
    </w:p>
    <w:p w14:paraId="6928A107" w14:textId="77777777" w:rsidR="00163329" w:rsidRPr="00942179" w:rsidRDefault="00163329" w:rsidP="00163329">
      <w:pPr>
        <w:ind w:left="213" w:hangingChars="100" w:hanging="213"/>
        <w:rPr>
          <w:rFonts w:asciiTheme="minorEastAsia" w:eastAsiaTheme="minorEastAsia" w:hAnsiTheme="minorEastAsia"/>
          <w:b/>
          <w:snapToGrid w:val="0"/>
          <w:color w:val="000000" w:themeColor="text1"/>
          <w:sz w:val="24"/>
        </w:rPr>
      </w:pPr>
    </w:p>
    <w:p w14:paraId="56B68ACB" w14:textId="77777777" w:rsidR="00163329" w:rsidRPr="00C04336" w:rsidRDefault="00163329" w:rsidP="00163329">
      <w:pPr>
        <w:ind w:left="213" w:hangingChars="100" w:hanging="213"/>
        <w:rPr>
          <w:rFonts w:ascii="ＭＳ ゴシック" w:eastAsia="ＭＳ ゴシック" w:hAnsi="ＭＳ ゴシック"/>
          <w:b/>
          <w:snapToGrid w:val="0"/>
          <w:color w:val="000000" w:themeColor="text1"/>
          <w:sz w:val="24"/>
        </w:rPr>
      </w:pPr>
      <w:r w:rsidRPr="00C04336">
        <w:rPr>
          <w:rFonts w:ascii="ＭＳ ゴシック" w:eastAsia="ＭＳ ゴシック" w:hAnsi="ＭＳ ゴシック" w:hint="eastAsia"/>
          <w:b/>
          <w:snapToGrid w:val="0"/>
          <w:color w:val="000000" w:themeColor="text1"/>
          <w:sz w:val="24"/>
        </w:rPr>
        <w:t>３　戸籍謄本等の不正取得による人権侵害の防止について</w:t>
      </w:r>
    </w:p>
    <w:p w14:paraId="1C6F6B07" w14:textId="77777777" w:rsidR="00FA4D1B" w:rsidRPr="00C04336" w:rsidRDefault="00FA4D1B" w:rsidP="000974E8">
      <w:pPr>
        <w:widowControl/>
        <w:spacing w:line="-360" w:lineRule="auto"/>
        <w:ind w:leftChars="100" w:left="252" w:firstLineChars="100" w:firstLine="232"/>
        <w:rPr>
          <w:rFonts w:asciiTheme="minorEastAsia" w:eastAsiaTheme="minorEastAsia" w:hAnsiTheme="minorEastAsia" w:cs="ＭＳ Ｐゴシック"/>
          <w:spacing w:val="10"/>
          <w:kern w:val="0"/>
          <w:sz w:val="24"/>
        </w:rPr>
      </w:pPr>
      <w:r w:rsidRPr="00C04336">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969AE73" w14:textId="77777777" w:rsidR="00FA4D1B" w:rsidRPr="00C04336" w:rsidRDefault="00FA4D1B" w:rsidP="000974E8">
      <w:pPr>
        <w:widowControl/>
        <w:spacing w:line="-360" w:lineRule="auto"/>
        <w:ind w:leftChars="100" w:left="252" w:firstLineChars="100" w:firstLine="232"/>
        <w:rPr>
          <w:rFonts w:asciiTheme="minorEastAsia" w:eastAsiaTheme="minorEastAsia" w:hAnsiTheme="minorEastAsia" w:cs="ＭＳ Ｐゴシック"/>
          <w:spacing w:val="10"/>
          <w:kern w:val="0"/>
          <w:sz w:val="24"/>
        </w:rPr>
      </w:pPr>
      <w:r w:rsidRPr="00C04336">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665679D8" w14:textId="77777777" w:rsidR="00FA4D1B" w:rsidRPr="00C04336" w:rsidRDefault="00FA4D1B" w:rsidP="000974E8">
      <w:pPr>
        <w:widowControl/>
        <w:spacing w:line="-360" w:lineRule="auto"/>
        <w:ind w:leftChars="100" w:left="252" w:firstLineChars="100" w:firstLine="232"/>
        <w:rPr>
          <w:rFonts w:asciiTheme="minorEastAsia" w:eastAsiaTheme="minorEastAsia" w:hAnsiTheme="minorEastAsia" w:cs="ＭＳ Ｐゴシック"/>
          <w:spacing w:val="10"/>
          <w:kern w:val="0"/>
          <w:sz w:val="24"/>
        </w:rPr>
      </w:pPr>
      <w:r w:rsidRPr="00C04336">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38F263CC" w14:textId="1E8D4E47" w:rsidR="00163329" w:rsidRDefault="00FA4D1B" w:rsidP="000974E8">
      <w:pPr>
        <w:widowControl/>
        <w:spacing w:line="-360" w:lineRule="auto"/>
        <w:ind w:leftChars="100" w:left="252" w:firstLineChars="100" w:firstLine="232"/>
        <w:rPr>
          <w:rFonts w:asciiTheme="minorEastAsia" w:eastAsiaTheme="minorEastAsia" w:hAnsiTheme="minorEastAsia" w:cs="ＭＳ Ｐゴシック"/>
          <w:spacing w:val="4"/>
          <w:kern w:val="0"/>
          <w:sz w:val="24"/>
        </w:rPr>
      </w:pPr>
      <w:r w:rsidRPr="00C04336">
        <w:rPr>
          <w:rFonts w:asciiTheme="minorEastAsia" w:eastAsiaTheme="minorEastAsia" w:hAnsiTheme="minorEastAsia" w:cs="ＭＳ Ｐゴシック" w:hint="eastAsia"/>
          <w:spacing w:val="10"/>
          <w:kern w:val="0"/>
          <w:sz w:val="24"/>
        </w:rPr>
        <w:t>つきましては、改正戸籍法及び改正住民基本台帳法の趣旨を踏まえ、必要な措置を引き続き講じてください。</w:t>
      </w:r>
    </w:p>
    <w:p w14:paraId="45EB6785" w14:textId="77777777" w:rsidR="00163329" w:rsidRPr="002B0379" w:rsidRDefault="00163329" w:rsidP="00163329">
      <w:pPr>
        <w:jc w:val="center"/>
        <w:rPr>
          <w:rFonts w:ascii="ＭＳ ゴシック" w:eastAsia="ＭＳ ゴシック" w:hAnsi="ＭＳ ゴシック"/>
          <w:b/>
          <w:bCs/>
          <w:snapToGrid w:val="0"/>
          <w:color w:val="000000" w:themeColor="text1"/>
          <w:spacing w:val="4"/>
          <w:sz w:val="32"/>
          <w:szCs w:val="32"/>
        </w:rPr>
      </w:pPr>
      <w:r w:rsidRPr="002B0379">
        <w:rPr>
          <w:rFonts w:ascii="ＭＳ 明朝" w:hAnsi="ＭＳ 明朝"/>
          <w:snapToGrid w:val="0"/>
          <w:color w:val="000000" w:themeColor="text1"/>
        </w:rPr>
        <w:br w:type="page"/>
      </w:r>
      <w:r w:rsidRPr="00163329">
        <w:rPr>
          <w:rFonts w:ascii="ＭＳ ゴシック" w:eastAsia="ＭＳ ゴシック" w:hAnsi="ＭＳ ゴシック" w:hint="eastAsia"/>
          <w:b/>
          <w:bCs/>
          <w:snapToGrid w:val="0"/>
          <w:color w:val="000000" w:themeColor="text1"/>
          <w:spacing w:val="238"/>
          <w:kern w:val="0"/>
          <w:sz w:val="32"/>
          <w:szCs w:val="32"/>
          <w:fitText w:val="3516" w:id="-1231346681"/>
        </w:rPr>
        <w:lastRenderedPageBreak/>
        <w:t>国土交通</w:t>
      </w:r>
      <w:r w:rsidRPr="00163329">
        <w:rPr>
          <w:rFonts w:ascii="ＭＳ ゴシック" w:eastAsia="ＭＳ ゴシック" w:hAnsi="ＭＳ ゴシック" w:hint="eastAsia"/>
          <w:b/>
          <w:bCs/>
          <w:snapToGrid w:val="0"/>
          <w:color w:val="000000" w:themeColor="text1"/>
          <w:spacing w:val="3"/>
          <w:kern w:val="0"/>
          <w:sz w:val="32"/>
          <w:szCs w:val="32"/>
          <w:fitText w:val="3516" w:id="-1231346681"/>
        </w:rPr>
        <w:t>省</w:t>
      </w:r>
    </w:p>
    <w:p w14:paraId="72EF2E0F" w14:textId="77777777" w:rsidR="00163329" w:rsidRPr="002B0379" w:rsidRDefault="00163329" w:rsidP="00163329">
      <w:pPr>
        <w:spacing w:line="280" w:lineRule="exact"/>
        <w:rPr>
          <w:rFonts w:ascii="ＭＳ 明朝" w:hAnsi="ＭＳ 明朝"/>
          <w:snapToGrid w:val="0"/>
          <w:color w:val="000000" w:themeColor="text1"/>
          <w:sz w:val="24"/>
        </w:rPr>
      </w:pPr>
    </w:p>
    <w:p w14:paraId="5CC6DFFF" w14:textId="77777777" w:rsidR="00163329" w:rsidRPr="002B0379" w:rsidRDefault="00163329" w:rsidP="00163329">
      <w:pPr>
        <w:spacing w:line="280" w:lineRule="exact"/>
        <w:rPr>
          <w:rFonts w:ascii="ＭＳ 明朝" w:hAnsi="ＭＳ 明朝"/>
          <w:snapToGrid w:val="0"/>
          <w:color w:val="000000" w:themeColor="text1"/>
          <w:sz w:val="24"/>
        </w:rPr>
      </w:pPr>
    </w:p>
    <w:p w14:paraId="548C1EDD" w14:textId="77777777" w:rsidR="00163329" w:rsidRPr="002B0379" w:rsidRDefault="00163329" w:rsidP="00163329">
      <w:pPr>
        <w:ind w:left="213" w:rightChars="98" w:right="247" w:hangingChars="100" w:hanging="213"/>
        <w:rPr>
          <w:rFonts w:ascii="ＭＳ ゴシック" w:eastAsia="ＭＳ ゴシック" w:hAnsi="ＭＳ ゴシック"/>
          <w:b/>
          <w:snapToGrid w:val="0"/>
          <w:color w:val="000000" w:themeColor="text1"/>
          <w:sz w:val="24"/>
        </w:rPr>
      </w:pPr>
      <w:r w:rsidRPr="002B0379">
        <w:rPr>
          <w:rFonts w:ascii="ＭＳ ゴシック" w:eastAsia="ＭＳ ゴシック" w:hAnsi="ＭＳ ゴシック" w:hint="eastAsia"/>
          <w:b/>
          <w:snapToGrid w:val="0"/>
          <w:color w:val="000000" w:themeColor="text1"/>
          <w:sz w:val="24"/>
        </w:rPr>
        <w:t>１　差別につながる土地調査及び宅地建物取引の場における人権問題への対応について</w:t>
      </w:r>
    </w:p>
    <w:p w14:paraId="341C3FE6"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3ACC19A5"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4300A688"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また、再発防止に向け、関係省庁と連携して関係業界団体を通じた全国事業所への指導及び国民への啓発等について、引き続き適切な措置を講じてください。</w:t>
      </w:r>
    </w:p>
    <w:p w14:paraId="0B019636"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さらに、宅地建物取引において、宅地建物取引業者がいわゆる同和地区であるかどうかを調査する行為及び同和地区であることを教示する行為は、宅地建物取引業法の目的である業務の適正な運営及び取引の公正の確保を阻害することから、これらを「宅地建物取引業の運営に関し適正を欠く行為」として、「宅地建物取引業者の違反行為に対する監督処分の基準」（国の指導監督基準）に盛り込んでください。</w:t>
      </w:r>
    </w:p>
    <w:p w14:paraId="34FB4EBB" w14:textId="56EC512F" w:rsidR="00163329" w:rsidRPr="00942179" w:rsidRDefault="00FA4D1B" w:rsidP="000C4392">
      <w:pPr>
        <w:widowControl/>
        <w:ind w:leftChars="100" w:left="252" w:firstLineChars="100" w:firstLine="232"/>
        <w:rPr>
          <w:rFonts w:asciiTheme="minorEastAsia" w:eastAsiaTheme="minorEastAsia" w:hAnsiTheme="minorEastAsia" w:cs="ＭＳ Ｐゴシック"/>
          <w:spacing w:val="4"/>
          <w:kern w:val="0"/>
          <w:sz w:val="24"/>
        </w:rPr>
      </w:pPr>
      <w:r w:rsidRPr="000C4392">
        <w:rPr>
          <w:rFonts w:asciiTheme="minorEastAsia" w:eastAsiaTheme="minorEastAsia" w:hAnsiTheme="minorEastAsia" w:cs="ＭＳ Ｐゴシック" w:hint="eastAsia"/>
          <w:spacing w:val="10"/>
          <w:kern w:val="0"/>
          <w:sz w:val="24"/>
        </w:rPr>
        <w:t>また、「住宅確保要配慮者に対する賃貸住宅の供給の促進に関する法律」の改正法が平成２９年１０月２５日に施行されましたが、現在もなお、高齢者や障がい者などという理由だけで入居拒否をする事案が発生しています。住宅セーフティネット機能の強化という同法改正の趣旨を踏まえ、このような入居拒否について「宅地建物取引業の運営に関し適正を欠く行為」として、「宅地建物取引業者の違反行為に対する監督処分の基準」（国の指導監督基準）に盛り込んでください。</w:t>
      </w:r>
    </w:p>
    <w:p w14:paraId="280826A4" w14:textId="77777777" w:rsidR="00163329" w:rsidRPr="00942179" w:rsidRDefault="00163329" w:rsidP="00163329">
      <w:pPr>
        <w:ind w:leftChars="100" w:left="252"/>
        <w:rPr>
          <w:rFonts w:asciiTheme="minorEastAsia" w:eastAsiaTheme="minorEastAsia" w:hAnsiTheme="minorEastAsia"/>
          <w:snapToGrid w:val="0"/>
          <w:color w:val="000000" w:themeColor="text1"/>
          <w:sz w:val="24"/>
        </w:rPr>
      </w:pPr>
    </w:p>
    <w:p w14:paraId="5BBF18B9" w14:textId="77777777" w:rsidR="00163329" w:rsidRPr="000C4392" w:rsidRDefault="00163329" w:rsidP="00163329">
      <w:pPr>
        <w:ind w:left="213" w:hangingChars="100" w:hanging="213"/>
        <w:rPr>
          <w:rFonts w:ascii="ＭＳ ゴシック" w:eastAsia="ＭＳ ゴシック" w:hAnsi="ＭＳ ゴシック"/>
          <w:b/>
          <w:snapToGrid w:val="0"/>
          <w:color w:val="000000" w:themeColor="text1"/>
          <w:sz w:val="24"/>
        </w:rPr>
      </w:pPr>
      <w:r w:rsidRPr="000C4392">
        <w:rPr>
          <w:rFonts w:ascii="ＭＳ ゴシック" w:eastAsia="ＭＳ ゴシック" w:hAnsi="ＭＳ ゴシック" w:hint="eastAsia"/>
          <w:b/>
          <w:snapToGrid w:val="0"/>
          <w:color w:val="000000" w:themeColor="text1"/>
          <w:sz w:val="24"/>
        </w:rPr>
        <w:t>２　戸籍謄本等の不正取得による人権侵害の防止について</w:t>
      </w:r>
    </w:p>
    <w:p w14:paraId="3BD102C5"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5C641B5A"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077A3918" w14:textId="77777777" w:rsidR="00FA4D1B" w:rsidRPr="000C4392" w:rsidRDefault="00FA4D1B"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26565A36" w14:textId="76ED08AF" w:rsidR="00163329" w:rsidRPr="00942179" w:rsidRDefault="00FA4D1B" w:rsidP="000C4392">
      <w:pPr>
        <w:widowControl/>
        <w:ind w:leftChars="100" w:left="252" w:firstLineChars="100" w:firstLine="232"/>
        <w:rPr>
          <w:rFonts w:asciiTheme="minorEastAsia" w:eastAsiaTheme="minorEastAsia" w:hAnsiTheme="minorEastAsia" w:cs="ＭＳ Ｐゴシック"/>
          <w:spacing w:val="4"/>
          <w:kern w:val="0"/>
          <w:sz w:val="24"/>
        </w:rPr>
      </w:pPr>
      <w:r w:rsidRPr="000C4392">
        <w:rPr>
          <w:rFonts w:asciiTheme="minorEastAsia" w:eastAsiaTheme="minorEastAsia" w:hAnsiTheme="minorEastAsia" w:cs="ＭＳ Ｐゴシック" w:hint="eastAsia"/>
          <w:spacing w:val="10"/>
          <w:kern w:val="0"/>
          <w:sz w:val="24"/>
        </w:rPr>
        <w:t>つきましては、改正戸籍法及び改正住民基本台帳法の趣旨を踏まえ、必要な措置を引き続き講じてください。</w:t>
      </w:r>
    </w:p>
    <w:p w14:paraId="09D63E2F" w14:textId="77777777" w:rsidR="00163329" w:rsidRPr="00EB31D6" w:rsidRDefault="00163329" w:rsidP="00163329">
      <w:pPr>
        <w:rPr>
          <w:rFonts w:ascii="ＭＳ ゴシック" w:eastAsia="ＭＳ ゴシック" w:hAnsi="ＭＳ ゴシック"/>
          <w:b/>
          <w:snapToGrid w:val="0"/>
          <w:color w:val="000000" w:themeColor="text1"/>
          <w:sz w:val="24"/>
        </w:rPr>
      </w:pPr>
      <w:r w:rsidRPr="00EB31D6">
        <w:rPr>
          <w:rFonts w:ascii="ＭＳ ゴシック" w:eastAsia="ＭＳ ゴシック" w:hAnsi="ＭＳ ゴシック" w:hint="eastAsia"/>
          <w:b/>
          <w:snapToGrid w:val="0"/>
          <w:color w:val="000000" w:themeColor="text1"/>
          <w:sz w:val="24"/>
        </w:rPr>
        <w:lastRenderedPageBreak/>
        <w:t>３　精神障がい者の運賃割引等について</w:t>
      </w:r>
    </w:p>
    <w:p w14:paraId="5EBF7D15" w14:textId="77777777" w:rsidR="008471E0" w:rsidRPr="000C4392" w:rsidRDefault="008471E0"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732E755A" w14:textId="77777777" w:rsidR="008471E0" w:rsidRPr="000C4392" w:rsidRDefault="008471E0"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5858FF05" w14:textId="77777777" w:rsidR="008471E0" w:rsidRPr="000C4392" w:rsidRDefault="008471E0"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しかしながら、公共交通機関において、身体障がい者及び知的障がい者については運賃割引の対象となっているにもかかわらず、精神障がい者については、一部事業者で精神障害者割引が導入されてきているものの、依然として多くの事業者では割引の対象外とされております。</w:t>
      </w:r>
    </w:p>
    <w:p w14:paraId="693C506F" w14:textId="77777777" w:rsidR="008471E0" w:rsidRPr="000C4392" w:rsidRDefault="008471E0"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 xml:space="preserve"> 障害者基本法では、身体障がい者、知的障がい者及び精神障がい者は同じ位置付けとなっていることからしても、公平性に欠けると考えられます。</w:t>
      </w:r>
    </w:p>
    <w:p w14:paraId="6A72DD7D" w14:textId="230C5140" w:rsidR="000D202C" w:rsidRDefault="008471E0" w:rsidP="000C4392">
      <w:pPr>
        <w:widowControl/>
        <w:ind w:leftChars="100" w:left="252" w:firstLineChars="100" w:firstLine="232"/>
        <w:rPr>
          <w:rFonts w:asciiTheme="minorEastAsia" w:eastAsiaTheme="minorEastAsia" w:hAnsiTheme="minorEastAsia" w:cs="ＭＳ Ｐゴシック"/>
          <w:spacing w:val="10"/>
          <w:kern w:val="0"/>
          <w:sz w:val="24"/>
        </w:rPr>
      </w:pPr>
      <w:r w:rsidRPr="000C4392">
        <w:rPr>
          <w:rFonts w:asciiTheme="minorEastAsia" w:eastAsiaTheme="minorEastAsia" w:hAnsiTheme="minorEastAsia" w:cs="ＭＳ Ｐゴシック" w:hint="eastAsia"/>
          <w:spacing w:val="10"/>
          <w:kern w:val="0"/>
          <w:sz w:val="24"/>
        </w:rPr>
        <w:t>ＪＲを始めとする公共交通機関に対し、精神障がい者に運賃割引が適用されるよう、関係省庁と連携して必要な措置を講じてください。</w:t>
      </w:r>
      <w:r w:rsidR="000D202C">
        <w:rPr>
          <w:rFonts w:asciiTheme="minorEastAsia" w:eastAsiaTheme="minorEastAsia" w:hAnsiTheme="minorEastAsia" w:cs="ＭＳ Ｐゴシック"/>
          <w:spacing w:val="10"/>
          <w:kern w:val="0"/>
          <w:sz w:val="24"/>
        </w:rPr>
        <w:br w:type="page"/>
      </w:r>
    </w:p>
    <w:p w14:paraId="41939E63" w14:textId="77777777" w:rsidR="000D202C" w:rsidRPr="002B0379" w:rsidRDefault="000D202C" w:rsidP="000D202C">
      <w:pPr>
        <w:ind w:left="1569" w:hangingChars="100" w:hanging="1569"/>
        <w:jc w:val="center"/>
        <w:rPr>
          <w:rFonts w:ascii="ＭＳ ゴシック" w:eastAsia="ＭＳ ゴシック" w:hAnsi="ＭＳ ゴシック"/>
          <w:b/>
          <w:bCs/>
          <w:snapToGrid w:val="0"/>
          <w:color w:val="000000" w:themeColor="text1"/>
          <w:spacing w:val="4"/>
          <w:sz w:val="32"/>
          <w:szCs w:val="32"/>
        </w:rPr>
      </w:pPr>
      <w:r w:rsidRPr="000D202C">
        <w:rPr>
          <w:rFonts w:ascii="ＭＳ ゴシック" w:eastAsia="ＭＳ ゴシック" w:hAnsi="ＭＳ ゴシック" w:hint="eastAsia"/>
          <w:b/>
          <w:bCs/>
          <w:snapToGrid w:val="0"/>
          <w:color w:val="000000" w:themeColor="text1"/>
          <w:spacing w:val="638"/>
          <w:kern w:val="0"/>
          <w:sz w:val="32"/>
          <w:szCs w:val="32"/>
          <w:fitText w:val="3516" w:id="-1226149376"/>
        </w:rPr>
        <w:lastRenderedPageBreak/>
        <w:t>警察</w:t>
      </w:r>
      <w:r w:rsidRPr="000D202C">
        <w:rPr>
          <w:rFonts w:ascii="ＭＳ ゴシック" w:eastAsia="ＭＳ ゴシック" w:hAnsi="ＭＳ ゴシック" w:hint="eastAsia"/>
          <w:b/>
          <w:bCs/>
          <w:snapToGrid w:val="0"/>
          <w:color w:val="000000" w:themeColor="text1"/>
          <w:kern w:val="0"/>
          <w:sz w:val="32"/>
          <w:szCs w:val="32"/>
          <w:fitText w:val="3516" w:id="-1226149376"/>
        </w:rPr>
        <w:t>庁</w:t>
      </w:r>
    </w:p>
    <w:p w14:paraId="573004A5" w14:textId="77777777" w:rsidR="000D202C" w:rsidRPr="002B0379" w:rsidRDefault="000D202C" w:rsidP="000D202C">
      <w:pPr>
        <w:ind w:left="1"/>
        <w:rPr>
          <w:rFonts w:ascii="ＭＳ 明朝" w:hAnsi="ＭＳ 明朝"/>
          <w:snapToGrid w:val="0"/>
          <w:color w:val="000000" w:themeColor="text1"/>
          <w:sz w:val="24"/>
        </w:rPr>
      </w:pPr>
    </w:p>
    <w:p w14:paraId="682F0F1F" w14:textId="77777777" w:rsidR="000D202C" w:rsidRPr="002B0379" w:rsidRDefault="000D202C" w:rsidP="000D202C">
      <w:pPr>
        <w:ind w:left="1"/>
        <w:rPr>
          <w:rFonts w:ascii="ＭＳ 明朝" w:hAnsi="ＭＳ 明朝"/>
          <w:snapToGrid w:val="0"/>
          <w:color w:val="000000" w:themeColor="text1"/>
          <w:sz w:val="24"/>
        </w:rPr>
      </w:pPr>
    </w:p>
    <w:p w14:paraId="706408A7" w14:textId="77777777" w:rsidR="000D202C" w:rsidRPr="002B0379" w:rsidRDefault="000D202C" w:rsidP="000D202C">
      <w:pPr>
        <w:rPr>
          <w:rFonts w:ascii="ＭＳ ゴシック" w:eastAsia="ＭＳ ゴシック" w:hAnsi="ＭＳ ゴシック"/>
          <w:b/>
          <w:snapToGrid w:val="0"/>
          <w:color w:val="000000" w:themeColor="text1"/>
          <w:sz w:val="24"/>
        </w:rPr>
      </w:pPr>
      <w:r w:rsidRPr="002B0379">
        <w:rPr>
          <w:rFonts w:ascii="ＭＳ ゴシック" w:eastAsia="ＭＳ ゴシック" w:hAnsi="ＭＳ ゴシック" w:hint="eastAsia"/>
          <w:b/>
          <w:snapToGrid w:val="0"/>
          <w:color w:val="000000" w:themeColor="text1"/>
          <w:sz w:val="24"/>
        </w:rPr>
        <w:t>１　インターネット上の人権侵害対策取組の強化について</w:t>
      </w:r>
    </w:p>
    <w:p w14:paraId="79C6E7B0" w14:textId="3772D1C9"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新型コロナウイルス等の感染症に関する差別など、様々な人権侵害が発生しています。また、採用選考における</w:t>
      </w:r>
      <w:r w:rsidR="00CE79AC">
        <w:rPr>
          <w:rFonts w:ascii="ＭＳ 明朝" w:hAnsi="ＭＳ 明朝" w:cs="ＭＳ Ｐゴシック" w:hint="eastAsia"/>
          <w:spacing w:val="10"/>
          <w:kern w:val="0"/>
          <w:sz w:val="24"/>
          <w:szCs w:val="20"/>
        </w:rPr>
        <w:t>ＳＮＳ</w:t>
      </w:r>
      <w:r w:rsidRPr="00D72FAF">
        <w:rPr>
          <w:rFonts w:ascii="ＭＳ 明朝" w:hAnsi="ＭＳ 明朝" w:cs="ＭＳ Ｐゴシック" w:hint="eastAsia"/>
          <w:spacing w:val="10"/>
          <w:kern w:val="0"/>
          <w:sz w:val="24"/>
          <w:szCs w:val="20"/>
        </w:rPr>
        <w:t>調査が企業からの依頼で調査会社において行われているとの報道があり、これらの調査は公正な採用選考に影響を及ぼすとともに差別につながる身元調査が行われることも懸念されます。</w:t>
      </w:r>
    </w:p>
    <w:p w14:paraId="5EB33376"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14:paraId="41707303" w14:textId="1BCA1EB2" w:rsidR="000D202C" w:rsidRDefault="00D72FAF" w:rsidP="00D72FAF">
      <w:pPr>
        <w:widowControl/>
        <w:ind w:leftChars="100" w:left="252" w:firstLineChars="100" w:firstLine="232"/>
        <w:rPr>
          <w:rFonts w:ascii="ＭＳ 明朝" w:hAnsi="ＭＳ 明朝" w:cs="ＭＳ Ｐゴシック"/>
          <w:spacing w:val="4"/>
          <w:kern w:val="0"/>
          <w:sz w:val="24"/>
          <w:szCs w:val="20"/>
        </w:rPr>
      </w:pPr>
      <w:r w:rsidRPr="00D72FAF">
        <w:rPr>
          <w:rFonts w:ascii="ＭＳ 明朝" w:hAnsi="ＭＳ 明朝" w:cs="ＭＳ Ｐゴシック" w:hint="eastAsia"/>
          <w:spacing w:val="10"/>
          <w:kern w:val="0"/>
          <w:sz w:val="24"/>
          <w:szCs w:val="20"/>
        </w:rPr>
        <w:t>また、侮辱罪の法定刑が引き上げられたところであり、今後、さらなる適切な運用が図られるとともに、インターネット上で侮辱や名誉毀損等の被害にあわれた方からの相談等に対しては、住民に身近な警察署での取組を推進してください。</w:t>
      </w:r>
    </w:p>
    <w:p w14:paraId="11F90FE3" w14:textId="77777777" w:rsidR="000D202C" w:rsidRDefault="000D202C" w:rsidP="000D202C">
      <w:pPr>
        <w:widowControl/>
        <w:ind w:leftChars="100" w:left="252" w:firstLineChars="100" w:firstLine="220"/>
        <w:rPr>
          <w:rFonts w:ascii="ＭＳ 明朝" w:hAnsi="ＭＳ 明朝" w:cs="ＭＳ Ｐゴシック"/>
          <w:spacing w:val="4"/>
          <w:kern w:val="0"/>
          <w:sz w:val="24"/>
          <w:szCs w:val="20"/>
        </w:rPr>
      </w:pPr>
      <w:r>
        <w:rPr>
          <w:rFonts w:ascii="ＭＳ 明朝" w:hAnsi="ＭＳ 明朝" w:cs="ＭＳ Ｐゴシック"/>
          <w:spacing w:val="4"/>
          <w:kern w:val="0"/>
          <w:sz w:val="24"/>
          <w:szCs w:val="20"/>
        </w:rPr>
        <w:br w:type="page"/>
      </w:r>
    </w:p>
    <w:p w14:paraId="1AE32A1E" w14:textId="77777777" w:rsidR="000D202C" w:rsidRPr="00AD47EC" w:rsidRDefault="000D202C" w:rsidP="000D202C">
      <w:pPr>
        <w:jc w:val="center"/>
        <w:rPr>
          <w:rFonts w:ascii="ＭＳ ゴシック" w:eastAsia="ＭＳ ゴシック" w:hAnsi="ＭＳ ゴシック"/>
          <w:b/>
          <w:bCs/>
          <w:color w:val="000000" w:themeColor="text1"/>
          <w:spacing w:val="4"/>
          <w:sz w:val="32"/>
          <w:szCs w:val="32"/>
        </w:rPr>
      </w:pPr>
      <w:r w:rsidRPr="000D202C">
        <w:rPr>
          <w:rFonts w:ascii="ＭＳ ゴシック" w:eastAsia="ＭＳ ゴシック" w:hAnsi="ＭＳ ゴシック" w:hint="eastAsia"/>
          <w:b/>
          <w:bCs/>
          <w:color w:val="000000" w:themeColor="text1"/>
          <w:spacing w:val="39"/>
          <w:kern w:val="0"/>
          <w:sz w:val="32"/>
          <w:szCs w:val="32"/>
          <w:fitText w:val="3516" w:id="-1226149375"/>
        </w:rPr>
        <w:lastRenderedPageBreak/>
        <w:t>個人情報保護委員</w:t>
      </w:r>
      <w:r w:rsidRPr="000D202C">
        <w:rPr>
          <w:rFonts w:ascii="ＭＳ ゴシック" w:eastAsia="ＭＳ ゴシック" w:hAnsi="ＭＳ ゴシック" w:hint="eastAsia"/>
          <w:b/>
          <w:bCs/>
          <w:color w:val="000000" w:themeColor="text1"/>
          <w:kern w:val="0"/>
          <w:sz w:val="32"/>
          <w:szCs w:val="32"/>
          <w:fitText w:val="3516" w:id="-1226149375"/>
        </w:rPr>
        <w:t>会</w:t>
      </w:r>
    </w:p>
    <w:p w14:paraId="17D392A6" w14:textId="77777777" w:rsidR="000D202C" w:rsidRPr="0031664C" w:rsidRDefault="000D202C" w:rsidP="000D202C">
      <w:pPr>
        <w:rPr>
          <w:rFonts w:ascii="ＭＳ 明朝" w:hAnsi="ＭＳ 明朝"/>
          <w:bCs/>
          <w:snapToGrid w:val="0"/>
          <w:color w:val="000000" w:themeColor="text1"/>
          <w:spacing w:val="4"/>
          <w:sz w:val="24"/>
        </w:rPr>
      </w:pPr>
    </w:p>
    <w:p w14:paraId="2AADA44D" w14:textId="77777777" w:rsidR="000D202C" w:rsidRPr="0031664C" w:rsidRDefault="000D202C" w:rsidP="000D202C">
      <w:pPr>
        <w:rPr>
          <w:rFonts w:ascii="ＭＳ 明朝" w:hAnsi="ＭＳ 明朝"/>
          <w:bCs/>
          <w:snapToGrid w:val="0"/>
          <w:color w:val="000000" w:themeColor="text1"/>
          <w:spacing w:val="4"/>
          <w:sz w:val="24"/>
        </w:rPr>
      </w:pPr>
    </w:p>
    <w:p w14:paraId="6284E813" w14:textId="77777777" w:rsidR="000D202C" w:rsidRPr="00AA6CCF" w:rsidRDefault="000D202C" w:rsidP="000D202C">
      <w:pPr>
        <w:tabs>
          <w:tab w:val="left" w:pos="9960"/>
        </w:tabs>
        <w:ind w:rightChars="46" w:right="116"/>
        <w:rPr>
          <w:rFonts w:ascii="ＭＳ ゴシック" w:eastAsia="ＭＳ ゴシック" w:hAnsi="ＭＳ ゴシック"/>
          <w:b/>
          <w:snapToGrid w:val="0"/>
          <w:color w:val="000000" w:themeColor="text1"/>
          <w:sz w:val="24"/>
        </w:rPr>
      </w:pPr>
      <w:r w:rsidRPr="0031664C">
        <w:rPr>
          <w:rFonts w:ascii="ＭＳ ゴシック" w:eastAsia="ＭＳ ゴシック" w:hAnsi="ＭＳ ゴシック" w:hint="eastAsia"/>
          <w:b/>
          <w:bCs/>
          <w:snapToGrid w:val="0"/>
          <w:color w:val="000000" w:themeColor="text1"/>
          <w:spacing w:val="4"/>
          <w:sz w:val="24"/>
        </w:rPr>
        <w:t xml:space="preserve">１　</w:t>
      </w:r>
      <w:r w:rsidRPr="00AA6CCF">
        <w:rPr>
          <w:rFonts w:ascii="ＭＳ ゴシック" w:eastAsia="ＭＳ ゴシック" w:hAnsi="ＭＳ ゴシック" w:hint="eastAsia"/>
          <w:b/>
          <w:snapToGrid w:val="0"/>
          <w:color w:val="000000" w:themeColor="text1"/>
          <w:sz w:val="24"/>
        </w:rPr>
        <w:t>個人情報の保護に関する法律における要配慮個人情報の取扱いについて</w:t>
      </w:r>
    </w:p>
    <w:p w14:paraId="2ABE6EA1"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旧同和対策事業対象地域の所在地名」については、住民票その他と結合することにより、特定個人が旧同和対策事業対象地域の出身者であることが判明し、不当な社会的差別の原因となるおそれがあることから、取扱いに特に配慮を要するものとして、大阪府としては、これまで当該情報を要配慮個人情報として取り扱ってきました。</w:t>
      </w:r>
    </w:p>
    <w:p w14:paraId="66A6E4B6"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令和５年４月１日に、改正後の個人情報の保護に関する法律が施行され、同法に基づくルールが全国一律に適用されましたが、「旧同和対策事業対象地域の所在地名」は、同法で規定する要配慮個人情報には含まれないとの見解が示されています。</w:t>
      </w:r>
    </w:p>
    <w:p w14:paraId="2BA10C3C" w14:textId="77777777" w:rsidR="00D72FAF" w:rsidRPr="00D72FAF" w:rsidRDefault="00D72FAF" w:rsidP="00D72FAF">
      <w:pPr>
        <w:widowControl/>
        <w:ind w:leftChars="100" w:left="252" w:firstLineChars="100" w:firstLine="232"/>
        <w:rPr>
          <w:rFonts w:ascii="ＭＳ 明朝" w:hAnsi="ＭＳ 明朝" w:cs="ＭＳ Ｐゴシック"/>
          <w:spacing w:val="10"/>
          <w:kern w:val="0"/>
          <w:sz w:val="24"/>
          <w:szCs w:val="20"/>
        </w:rPr>
      </w:pPr>
      <w:r w:rsidRPr="00D72FAF">
        <w:rPr>
          <w:rFonts w:ascii="ＭＳ 明朝" w:hAnsi="ＭＳ 明朝" w:cs="ＭＳ Ｐゴシック" w:hint="eastAsia"/>
          <w:spacing w:val="10"/>
          <w:kern w:val="0"/>
          <w:sz w:val="24"/>
          <w:szCs w:val="20"/>
        </w:rPr>
        <w:t>また、法改正後は、条例で規定できる要配慮個人情報は、同法の内容を超えて定めることができないため、当該情報を条例上の要配慮個人情報として定めることはできないとされています。</w:t>
      </w:r>
    </w:p>
    <w:p w14:paraId="00A6A407" w14:textId="5C5F25C6" w:rsidR="000D202C" w:rsidRPr="00666971" w:rsidRDefault="00D72FAF" w:rsidP="00D72FAF">
      <w:pPr>
        <w:widowControl/>
        <w:ind w:leftChars="100" w:left="252" w:firstLineChars="100" w:firstLine="232"/>
        <w:rPr>
          <w:rFonts w:ascii="ＭＳ 明朝" w:hAnsi="ＭＳ 明朝"/>
          <w:bCs/>
          <w:color w:val="000000" w:themeColor="text1"/>
          <w:spacing w:val="4"/>
          <w:sz w:val="36"/>
        </w:rPr>
      </w:pPr>
      <w:r w:rsidRPr="00D72FAF">
        <w:rPr>
          <w:rFonts w:ascii="ＭＳ 明朝" w:hAnsi="ＭＳ 明朝" w:cs="ＭＳ Ｐゴシック" w:hint="eastAsia"/>
          <w:spacing w:val="10"/>
          <w:kern w:val="0"/>
          <w:sz w:val="24"/>
          <w:szCs w:val="20"/>
        </w:rPr>
        <w:t>「旧同和対策事業対象地域の所在地名」が流布されることで、社会的差別が行われることのないよう、法体系の下で全国一律の対応として、個人情報の保護に関する法律の要配慮個人情報の定義に「旧同和対策事業対象地域の所在地名」を含めてください。</w:t>
      </w:r>
    </w:p>
    <w:p w14:paraId="13EF3E4B" w14:textId="77777777" w:rsidR="000D202C" w:rsidRDefault="000D202C" w:rsidP="000D202C">
      <w:pPr>
        <w:ind w:left="220" w:hangingChars="100" w:hanging="220"/>
        <w:jc w:val="center"/>
        <w:rPr>
          <w:rFonts w:ascii="ＭＳ 明朝" w:hAnsi="ＭＳ 明朝" w:cs="ＭＳ Ｐゴシック"/>
          <w:spacing w:val="4"/>
          <w:kern w:val="0"/>
          <w:sz w:val="24"/>
          <w:szCs w:val="20"/>
        </w:rPr>
      </w:pPr>
      <w:r>
        <w:rPr>
          <w:rFonts w:ascii="ＭＳ 明朝" w:hAnsi="ＭＳ 明朝"/>
          <w:bCs/>
          <w:color w:val="000000" w:themeColor="text1"/>
          <w:spacing w:val="4"/>
          <w:sz w:val="24"/>
        </w:rPr>
        <w:br w:type="page"/>
      </w:r>
    </w:p>
    <w:p w14:paraId="5C357AFE" w14:textId="77777777" w:rsidR="000D202C" w:rsidRPr="00AD47EC" w:rsidRDefault="000D202C" w:rsidP="000D202C">
      <w:pPr>
        <w:jc w:val="center"/>
        <w:rPr>
          <w:rFonts w:ascii="ＭＳ ゴシック" w:eastAsia="ＭＳ ゴシック" w:hAnsi="ＭＳ ゴシック"/>
          <w:b/>
          <w:bCs/>
          <w:color w:val="000000" w:themeColor="text1"/>
          <w:spacing w:val="4"/>
          <w:sz w:val="32"/>
          <w:szCs w:val="32"/>
        </w:rPr>
      </w:pPr>
      <w:r w:rsidRPr="000D202C">
        <w:rPr>
          <w:rFonts w:ascii="ＭＳ ゴシック" w:eastAsia="ＭＳ ゴシック" w:hAnsi="ＭＳ ゴシック" w:hint="eastAsia"/>
          <w:b/>
          <w:bCs/>
          <w:color w:val="000000" w:themeColor="text1"/>
          <w:spacing w:val="159"/>
          <w:kern w:val="0"/>
          <w:sz w:val="32"/>
          <w:szCs w:val="32"/>
          <w:fitText w:val="3516" w:id="-1226149374"/>
        </w:rPr>
        <w:lastRenderedPageBreak/>
        <w:t>こども家庭</w:t>
      </w:r>
      <w:r w:rsidRPr="000D202C">
        <w:rPr>
          <w:rFonts w:ascii="ＭＳ ゴシック" w:eastAsia="ＭＳ ゴシック" w:hAnsi="ＭＳ ゴシック" w:hint="eastAsia"/>
          <w:b/>
          <w:bCs/>
          <w:color w:val="000000" w:themeColor="text1"/>
          <w:kern w:val="0"/>
          <w:sz w:val="32"/>
          <w:szCs w:val="32"/>
          <w:fitText w:val="3516" w:id="-1226149374"/>
        </w:rPr>
        <w:t>庁</w:t>
      </w:r>
    </w:p>
    <w:p w14:paraId="0ABC4D03" w14:textId="77777777" w:rsidR="000D202C" w:rsidRPr="0031664C" w:rsidRDefault="000D202C" w:rsidP="000D202C">
      <w:pPr>
        <w:rPr>
          <w:rFonts w:ascii="ＭＳ 明朝" w:hAnsi="ＭＳ 明朝"/>
          <w:bCs/>
          <w:snapToGrid w:val="0"/>
          <w:color w:val="000000" w:themeColor="text1"/>
          <w:spacing w:val="4"/>
          <w:sz w:val="24"/>
        </w:rPr>
      </w:pPr>
    </w:p>
    <w:p w14:paraId="74E32914" w14:textId="77777777" w:rsidR="000D202C" w:rsidRPr="0031664C" w:rsidRDefault="000D202C" w:rsidP="000D202C">
      <w:pPr>
        <w:rPr>
          <w:rFonts w:ascii="ＭＳ 明朝" w:hAnsi="ＭＳ 明朝"/>
          <w:bCs/>
          <w:snapToGrid w:val="0"/>
          <w:color w:val="000000" w:themeColor="text1"/>
          <w:spacing w:val="4"/>
          <w:sz w:val="24"/>
        </w:rPr>
      </w:pPr>
    </w:p>
    <w:p w14:paraId="49ABDEEC" w14:textId="77777777" w:rsidR="000D202C" w:rsidRPr="0031664C" w:rsidRDefault="000D202C" w:rsidP="000D202C">
      <w:pPr>
        <w:tabs>
          <w:tab w:val="left" w:pos="9960"/>
        </w:tabs>
        <w:ind w:rightChars="46" w:right="116"/>
        <w:rPr>
          <w:rFonts w:ascii="ＭＳ ゴシック" w:eastAsia="ＭＳ ゴシック" w:hAnsi="ＭＳ ゴシック"/>
          <w:b/>
          <w:bCs/>
          <w:snapToGrid w:val="0"/>
          <w:color w:val="000000" w:themeColor="text1"/>
          <w:spacing w:val="4"/>
          <w:sz w:val="24"/>
        </w:rPr>
      </w:pPr>
      <w:r w:rsidRPr="0031664C">
        <w:rPr>
          <w:rFonts w:ascii="ＭＳ ゴシック" w:eastAsia="ＭＳ ゴシック" w:hAnsi="ＭＳ ゴシック" w:hint="eastAsia"/>
          <w:b/>
          <w:bCs/>
          <w:snapToGrid w:val="0"/>
          <w:color w:val="000000" w:themeColor="text1"/>
          <w:spacing w:val="4"/>
          <w:sz w:val="24"/>
        </w:rPr>
        <w:t xml:space="preserve">１　</w:t>
      </w:r>
      <w:r w:rsidRPr="00D501FB">
        <w:rPr>
          <w:rFonts w:ascii="ＭＳ ゴシック" w:eastAsia="ＭＳ ゴシック" w:hAnsi="ＭＳ ゴシック" w:hint="eastAsia"/>
          <w:b/>
          <w:bCs/>
          <w:snapToGrid w:val="0"/>
          <w:color w:val="000000" w:themeColor="text1"/>
          <w:spacing w:val="4"/>
          <w:sz w:val="24"/>
        </w:rPr>
        <w:t>ひとり親家庭等の自立支援策の充実について</w:t>
      </w:r>
    </w:p>
    <w:p w14:paraId="76FD5B92" w14:textId="77777777" w:rsidR="00D72FAF" w:rsidRPr="00834DC7" w:rsidRDefault="00D72FAF" w:rsidP="00D72FAF">
      <w:pPr>
        <w:widowControl/>
        <w:ind w:leftChars="100" w:left="252" w:firstLineChars="100" w:firstLine="232"/>
        <w:rPr>
          <w:rFonts w:ascii="ＭＳ 明朝" w:hAnsi="ＭＳ 明朝" w:cs="ＭＳ Ｐゴシック"/>
          <w:spacing w:val="10"/>
          <w:kern w:val="0"/>
          <w:sz w:val="24"/>
          <w:szCs w:val="20"/>
        </w:rPr>
      </w:pPr>
      <w:r w:rsidRPr="00834DC7">
        <w:rPr>
          <w:rFonts w:ascii="ＭＳ 明朝" w:hAnsi="ＭＳ 明朝" w:cs="ＭＳ Ｐゴシック" w:hint="eastAsia"/>
          <w:spacing w:val="10"/>
          <w:kern w:val="0"/>
          <w:sz w:val="24"/>
          <w:szCs w:val="20"/>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格差を生じることなく推進されるよう、母子・父子自立支援員及び母子・父子自立支援プログラム策定員にかかる人件費等事業実施に必要な財源を十分確保し、現況以上に地方へ負担を求めることのないよう配慮してください。</w:t>
      </w:r>
    </w:p>
    <w:p w14:paraId="02A7CB0F" w14:textId="70AEE3E0" w:rsidR="000D202C" w:rsidRPr="00834DC7" w:rsidRDefault="00D72FAF" w:rsidP="00D72FAF">
      <w:pPr>
        <w:widowControl/>
        <w:ind w:leftChars="100" w:left="252" w:firstLineChars="100" w:firstLine="232"/>
        <w:rPr>
          <w:rFonts w:ascii="ＭＳ 明朝" w:hAnsi="ＭＳ 明朝" w:cs="ＭＳ Ｐゴシック"/>
          <w:spacing w:val="10"/>
          <w:kern w:val="0"/>
          <w:sz w:val="24"/>
          <w:szCs w:val="20"/>
        </w:rPr>
      </w:pPr>
      <w:r w:rsidRPr="00834DC7">
        <w:rPr>
          <w:rFonts w:ascii="ＭＳ 明朝" w:hAnsi="ＭＳ 明朝" w:cs="ＭＳ Ｐゴシック" w:hint="eastAsia"/>
          <w:spacing w:val="10"/>
          <w:kern w:val="0"/>
          <w:sz w:val="24"/>
          <w:szCs w:val="20"/>
        </w:rPr>
        <w:t>また、「母子家庭の母及び父子家庭の父の就業の支援に関する特別措置法」や「母子及び父子並びに寡婦福祉法」に基づき、事業者への積極的な働きかけや必要な財政措置を講じてください。</w:t>
      </w:r>
    </w:p>
    <w:p w14:paraId="2A95D446" w14:textId="77777777" w:rsidR="005A5A9F" w:rsidRPr="000D202C" w:rsidRDefault="005A5A9F" w:rsidP="000C4392">
      <w:pPr>
        <w:widowControl/>
        <w:ind w:leftChars="100" w:left="252" w:firstLineChars="100" w:firstLine="332"/>
        <w:rPr>
          <w:snapToGrid w:val="0"/>
          <w:sz w:val="36"/>
        </w:rPr>
      </w:pPr>
    </w:p>
    <w:sectPr w:rsidR="005A5A9F" w:rsidRPr="000D202C" w:rsidSect="00F9455D">
      <w:footerReference w:type="default" r:id="rId12"/>
      <w:pgSz w:w="11906" w:h="16838" w:code="9"/>
      <w:pgMar w:top="1134" w:right="1134" w:bottom="851" w:left="1134" w:header="851" w:footer="283"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1F4E6" w14:textId="77777777" w:rsidR="00282A81" w:rsidRDefault="00282A81">
      <w:r>
        <w:separator/>
      </w:r>
    </w:p>
  </w:endnote>
  <w:endnote w:type="continuationSeparator" w:id="0">
    <w:p w14:paraId="49ED1467" w14:textId="77777777" w:rsidR="00282A81" w:rsidRDefault="002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8433"/>
      <w:docPartObj>
        <w:docPartGallery w:val="Page Numbers (Bottom of Page)"/>
        <w:docPartUnique/>
      </w:docPartObj>
    </w:sdtPr>
    <w:sdtEndPr/>
    <w:sdtContent>
      <w:p w14:paraId="2982EA65" w14:textId="2EC35A07" w:rsidR="00282A81" w:rsidRDefault="009772FD">
        <w:pPr>
          <w:pStyle w:val="a6"/>
          <w:jc w:val="center"/>
        </w:pPr>
      </w:p>
    </w:sdtContent>
  </w:sdt>
  <w:p w14:paraId="24C8BDE9" w14:textId="77777777" w:rsidR="00282A81" w:rsidRPr="000866F9" w:rsidRDefault="00282A81"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516298"/>
      <w:docPartObj>
        <w:docPartGallery w:val="Page Numbers (Bottom of Page)"/>
        <w:docPartUnique/>
      </w:docPartObj>
    </w:sdtPr>
    <w:sdtEndPr/>
    <w:sdtContent>
      <w:p w14:paraId="176190BE" w14:textId="386807B0" w:rsidR="00282A81" w:rsidRDefault="00282A81">
        <w:pPr>
          <w:pStyle w:val="a6"/>
          <w:jc w:val="center"/>
        </w:pPr>
        <w:r>
          <w:fldChar w:fldCharType="begin"/>
        </w:r>
        <w:r>
          <w:instrText>PAGE   \* MERGEFORMAT</w:instrText>
        </w:r>
        <w:r>
          <w:fldChar w:fldCharType="separate"/>
        </w:r>
        <w:r w:rsidR="009772FD" w:rsidRPr="009772FD">
          <w:rPr>
            <w:noProof/>
            <w:lang w:val="ja-JP"/>
          </w:rPr>
          <w:t>18</w:t>
        </w:r>
        <w:r>
          <w:fldChar w:fldCharType="end"/>
        </w:r>
      </w:p>
    </w:sdtContent>
  </w:sdt>
  <w:p w14:paraId="28C895F7" w14:textId="77777777" w:rsidR="00282A81" w:rsidRPr="000866F9" w:rsidRDefault="00282A81" w:rsidP="00EC071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F94C" w14:textId="77777777" w:rsidR="00282A81" w:rsidRDefault="00282A81">
      <w:r>
        <w:separator/>
      </w:r>
    </w:p>
  </w:footnote>
  <w:footnote w:type="continuationSeparator" w:id="0">
    <w:p w14:paraId="06C29FA8" w14:textId="77777777" w:rsidR="00282A81" w:rsidRDefault="002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BD"/>
    <w:rsid w:val="00000379"/>
    <w:rsid w:val="00006759"/>
    <w:rsid w:val="00011809"/>
    <w:rsid w:val="00011E9D"/>
    <w:rsid w:val="00020758"/>
    <w:rsid w:val="0002386B"/>
    <w:rsid w:val="0002397F"/>
    <w:rsid w:val="00023EF3"/>
    <w:rsid w:val="0002459C"/>
    <w:rsid w:val="000250C1"/>
    <w:rsid w:val="0003016A"/>
    <w:rsid w:val="00035C6B"/>
    <w:rsid w:val="00043243"/>
    <w:rsid w:val="000449B6"/>
    <w:rsid w:val="00054EC2"/>
    <w:rsid w:val="0006230C"/>
    <w:rsid w:val="00063130"/>
    <w:rsid w:val="00066EA5"/>
    <w:rsid w:val="000831E5"/>
    <w:rsid w:val="00083DB1"/>
    <w:rsid w:val="000851D2"/>
    <w:rsid w:val="000866F9"/>
    <w:rsid w:val="0008792F"/>
    <w:rsid w:val="0009297E"/>
    <w:rsid w:val="000974E8"/>
    <w:rsid w:val="000A126B"/>
    <w:rsid w:val="000A3C86"/>
    <w:rsid w:val="000A788D"/>
    <w:rsid w:val="000C4392"/>
    <w:rsid w:val="000C5A59"/>
    <w:rsid w:val="000D202C"/>
    <w:rsid w:val="000D3709"/>
    <w:rsid w:val="000D4BF7"/>
    <w:rsid w:val="000D56A5"/>
    <w:rsid w:val="000E435C"/>
    <w:rsid w:val="000E4B8B"/>
    <w:rsid w:val="000F2B0F"/>
    <w:rsid w:val="000F411B"/>
    <w:rsid w:val="000F4D29"/>
    <w:rsid w:val="000F5184"/>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34DAC"/>
    <w:rsid w:val="001447C7"/>
    <w:rsid w:val="00155D7C"/>
    <w:rsid w:val="00155F94"/>
    <w:rsid w:val="00163329"/>
    <w:rsid w:val="00194987"/>
    <w:rsid w:val="0019512D"/>
    <w:rsid w:val="00197808"/>
    <w:rsid w:val="001A2F9D"/>
    <w:rsid w:val="001A410E"/>
    <w:rsid w:val="001A615F"/>
    <w:rsid w:val="001B4E6E"/>
    <w:rsid w:val="001B6DFE"/>
    <w:rsid w:val="001C02DF"/>
    <w:rsid w:val="001C3011"/>
    <w:rsid w:val="001D0148"/>
    <w:rsid w:val="001E0430"/>
    <w:rsid w:val="001E3ACE"/>
    <w:rsid w:val="001F037A"/>
    <w:rsid w:val="001F14ED"/>
    <w:rsid w:val="001F577B"/>
    <w:rsid w:val="001F585C"/>
    <w:rsid w:val="00202BAB"/>
    <w:rsid w:val="002149A9"/>
    <w:rsid w:val="00214E5C"/>
    <w:rsid w:val="00221E10"/>
    <w:rsid w:val="00223819"/>
    <w:rsid w:val="00230E94"/>
    <w:rsid w:val="00235CFB"/>
    <w:rsid w:val="00236016"/>
    <w:rsid w:val="00241C4F"/>
    <w:rsid w:val="00241C85"/>
    <w:rsid w:val="00244D64"/>
    <w:rsid w:val="00245458"/>
    <w:rsid w:val="0024748B"/>
    <w:rsid w:val="002507FF"/>
    <w:rsid w:val="00253E3F"/>
    <w:rsid w:val="002603E2"/>
    <w:rsid w:val="00261CE5"/>
    <w:rsid w:val="00262008"/>
    <w:rsid w:val="0026276D"/>
    <w:rsid w:val="00263174"/>
    <w:rsid w:val="00265134"/>
    <w:rsid w:val="002668B1"/>
    <w:rsid w:val="002732D4"/>
    <w:rsid w:val="00273B39"/>
    <w:rsid w:val="00277326"/>
    <w:rsid w:val="00282A81"/>
    <w:rsid w:val="00283BF3"/>
    <w:rsid w:val="00287E71"/>
    <w:rsid w:val="00287FCB"/>
    <w:rsid w:val="00292026"/>
    <w:rsid w:val="002956F5"/>
    <w:rsid w:val="00297C73"/>
    <w:rsid w:val="00297CAF"/>
    <w:rsid w:val="002A0F63"/>
    <w:rsid w:val="002A3501"/>
    <w:rsid w:val="002A3A3D"/>
    <w:rsid w:val="002A6241"/>
    <w:rsid w:val="002B0379"/>
    <w:rsid w:val="002B188F"/>
    <w:rsid w:val="002B5806"/>
    <w:rsid w:val="002B5C19"/>
    <w:rsid w:val="002B6F44"/>
    <w:rsid w:val="002B7C42"/>
    <w:rsid w:val="002B7E07"/>
    <w:rsid w:val="002C015E"/>
    <w:rsid w:val="002C0C59"/>
    <w:rsid w:val="002C499C"/>
    <w:rsid w:val="002C6599"/>
    <w:rsid w:val="002D0BC7"/>
    <w:rsid w:val="002D0E8E"/>
    <w:rsid w:val="002D4697"/>
    <w:rsid w:val="002D5956"/>
    <w:rsid w:val="002E6E9E"/>
    <w:rsid w:val="002F0F26"/>
    <w:rsid w:val="002F0FCF"/>
    <w:rsid w:val="002F21C1"/>
    <w:rsid w:val="002F2378"/>
    <w:rsid w:val="002F64CE"/>
    <w:rsid w:val="002F6EF4"/>
    <w:rsid w:val="00300481"/>
    <w:rsid w:val="00305F68"/>
    <w:rsid w:val="003113B8"/>
    <w:rsid w:val="0031664C"/>
    <w:rsid w:val="00320BB0"/>
    <w:rsid w:val="0032188F"/>
    <w:rsid w:val="0032365E"/>
    <w:rsid w:val="003238D5"/>
    <w:rsid w:val="00331290"/>
    <w:rsid w:val="003314B2"/>
    <w:rsid w:val="00336AFD"/>
    <w:rsid w:val="00337CA0"/>
    <w:rsid w:val="00357147"/>
    <w:rsid w:val="0036049B"/>
    <w:rsid w:val="00361583"/>
    <w:rsid w:val="00365076"/>
    <w:rsid w:val="003663E5"/>
    <w:rsid w:val="0037112F"/>
    <w:rsid w:val="00371251"/>
    <w:rsid w:val="00371B4E"/>
    <w:rsid w:val="00373189"/>
    <w:rsid w:val="00374101"/>
    <w:rsid w:val="00376F0E"/>
    <w:rsid w:val="00382FD8"/>
    <w:rsid w:val="00383A2F"/>
    <w:rsid w:val="0039444F"/>
    <w:rsid w:val="00395772"/>
    <w:rsid w:val="00396594"/>
    <w:rsid w:val="00396EAC"/>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42A1"/>
    <w:rsid w:val="0041553B"/>
    <w:rsid w:val="00427354"/>
    <w:rsid w:val="00432F7D"/>
    <w:rsid w:val="00435FE2"/>
    <w:rsid w:val="004379E1"/>
    <w:rsid w:val="00450657"/>
    <w:rsid w:val="00457FC5"/>
    <w:rsid w:val="004633B4"/>
    <w:rsid w:val="00470BF5"/>
    <w:rsid w:val="00475F2F"/>
    <w:rsid w:val="00485117"/>
    <w:rsid w:val="00492F47"/>
    <w:rsid w:val="004974DB"/>
    <w:rsid w:val="004A068A"/>
    <w:rsid w:val="004A094D"/>
    <w:rsid w:val="004A0D62"/>
    <w:rsid w:val="004A11BC"/>
    <w:rsid w:val="004A347D"/>
    <w:rsid w:val="004A3A7D"/>
    <w:rsid w:val="004A5882"/>
    <w:rsid w:val="004A68F2"/>
    <w:rsid w:val="004B1247"/>
    <w:rsid w:val="004B4507"/>
    <w:rsid w:val="004B72FC"/>
    <w:rsid w:val="004C2FB6"/>
    <w:rsid w:val="004C32F9"/>
    <w:rsid w:val="004C3338"/>
    <w:rsid w:val="004C483F"/>
    <w:rsid w:val="004C6B4F"/>
    <w:rsid w:val="004C6D1D"/>
    <w:rsid w:val="004C6F6E"/>
    <w:rsid w:val="004D09B1"/>
    <w:rsid w:val="004D21B0"/>
    <w:rsid w:val="004E1131"/>
    <w:rsid w:val="004E3508"/>
    <w:rsid w:val="004E4B04"/>
    <w:rsid w:val="004E5FF3"/>
    <w:rsid w:val="004F0CE6"/>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338"/>
    <w:rsid w:val="00561F5A"/>
    <w:rsid w:val="00564D14"/>
    <w:rsid w:val="00565082"/>
    <w:rsid w:val="00566FAF"/>
    <w:rsid w:val="00570043"/>
    <w:rsid w:val="00570923"/>
    <w:rsid w:val="005803BB"/>
    <w:rsid w:val="005847CF"/>
    <w:rsid w:val="00596465"/>
    <w:rsid w:val="005A0FFF"/>
    <w:rsid w:val="005A5A9F"/>
    <w:rsid w:val="005B04D2"/>
    <w:rsid w:val="005B1F16"/>
    <w:rsid w:val="005B77B6"/>
    <w:rsid w:val="005C2E0A"/>
    <w:rsid w:val="005C6243"/>
    <w:rsid w:val="005D2EA0"/>
    <w:rsid w:val="005E1919"/>
    <w:rsid w:val="005E4749"/>
    <w:rsid w:val="005F7D5A"/>
    <w:rsid w:val="00602001"/>
    <w:rsid w:val="006026BF"/>
    <w:rsid w:val="00606AD8"/>
    <w:rsid w:val="006157E7"/>
    <w:rsid w:val="00616844"/>
    <w:rsid w:val="006211B2"/>
    <w:rsid w:val="00622935"/>
    <w:rsid w:val="0062483D"/>
    <w:rsid w:val="00636F1E"/>
    <w:rsid w:val="00637C1F"/>
    <w:rsid w:val="00647ED1"/>
    <w:rsid w:val="00650C00"/>
    <w:rsid w:val="006521B0"/>
    <w:rsid w:val="0065422F"/>
    <w:rsid w:val="006555FC"/>
    <w:rsid w:val="0065709F"/>
    <w:rsid w:val="00662594"/>
    <w:rsid w:val="00667254"/>
    <w:rsid w:val="00670B0E"/>
    <w:rsid w:val="00674C58"/>
    <w:rsid w:val="00682A49"/>
    <w:rsid w:val="006871BE"/>
    <w:rsid w:val="0069474D"/>
    <w:rsid w:val="00694DFC"/>
    <w:rsid w:val="00696A12"/>
    <w:rsid w:val="006A1C57"/>
    <w:rsid w:val="006A2DE1"/>
    <w:rsid w:val="006A4960"/>
    <w:rsid w:val="006A60E5"/>
    <w:rsid w:val="006A77D7"/>
    <w:rsid w:val="006B2936"/>
    <w:rsid w:val="006B5D97"/>
    <w:rsid w:val="006B63C4"/>
    <w:rsid w:val="006C01E7"/>
    <w:rsid w:val="006D02FD"/>
    <w:rsid w:val="006D2755"/>
    <w:rsid w:val="006D31F4"/>
    <w:rsid w:val="006D332C"/>
    <w:rsid w:val="006E125B"/>
    <w:rsid w:val="006E1AD0"/>
    <w:rsid w:val="006E375C"/>
    <w:rsid w:val="006F7C1A"/>
    <w:rsid w:val="006F7E30"/>
    <w:rsid w:val="00700114"/>
    <w:rsid w:val="00710272"/>
    <w:rsid w:val="00710CB5"/>
    <w:rsid w:val="0071134A"/>
    <w:rsid w:val="007120BD"/>
    <w:rsid w:val="00713136"/>
    <w:rsid w:val="00714857"/>
    <w:rsid w:val="00714E65"/>
    <w:rsid w:val="00716DC0"/>
    <w:rsid w:val="00722189"/>
    <w:rsid w:val="00727D39"/>
    <w:rsid w:val="0073397B"/>
    <w:rsid w:val="007360F4"/>
    <w:rsid w:val="00741DF3"/>
    <w:rsid w:val="00742457"/>
    <w:rsid w:val="00746583"/>
    <w:rsid w:val="00746656"/>
    <w:rsid w:val="00751F62"/>
    <w:rsid w:val="007534C2"/>
    <w:rsid w:val="0075588C"/>
    <w:rsid w:val="00760C93"/>
    <w:rsid w:val="007712AF"/>
    <w:rsid w:val="00773922"/>
    <w:rsid w:val="00784726"/>
    <w:rsid w:val="007900F7"/>
    <w:rsid w:val="00793468"/>
    <w:rsid w:val="00797C76"/>
    <w:rsid w:val="007B3333"/>
    <w:rsid w:val="007B6FED"/>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578C"/>
    <w:rsid w:val="00830946"/>
    <w:rsid w:val="00832D63"/>
    <w:rsid w:val="008332B7"/>
    <w:rsid w:val="00834DC7"/>
    <w:rsid w:val="008471E0"/>
    <w:rsid w:val="00852D1C"/>
    <w:rsid w:val="00855E8D"/>
    <w:rsid w:val="00860CE4"/>
    <w:rsid w:val="008620F1"/>
    <w:rsid w:val="00863001"/>
    <w:rsid w:val="00863482"/>
    <w:rsid w:val="0086634E"/>
    <w:rsid w:val="008708B9"/>
    <w:rsid w:val="00871A16"/>
    <w:rsid w:val="008771E4"/>
    <w:rsid w:val="008811DF"/>
    <w:rsid w:val="008811E2"/>
    <w:rsid w:val="00881CAD"/>
    <w:rsid w:val="0088571A"/>
    <w:rsid w:val="008912D5"/>
    <w:rsid w:val="0089249D"/>
    <w:rsid w:val="008973C4"/>
    <w:rsid w:val="008A0169"/>
    <w:rsid w:val="008A2FB5"/>
    <w:rsid w:val="008C28E7"/>
    <w:rsid w:val="008C308C"/>
    <w:rsid w:val="008C6D40"/>
    <w:rsid w:val="008D224E"/>
    <w:rsid w:val="008D314B"/>
    <w:rsid w:val="008D4749"/>
    <w:rsid w:val="008E668A"/>
    <w:rsid w:val="008F61C7"/>
    <w:rsid w:val="00900B1E"/>
    <w:rsid w:val="0091244D"/>
    <w:rsid w:val="00924859"/>
    <w:rsid w:val="009306CF"/>
    <w:rsid w:val="00936BA4"/>
    <w:rsid w:val="00940077"/>
    <w:rsid w:val="00940A72"/>
    <w:rsid w:val="0095127A"/>
    <w:rsid w:val="00952B9B"/>
    <w:rsid w:val="00957AF1"/>
    <w:rsid w:val="009707F4"/>
    <w:rsid w:val="009723E1"/>
    <w:rsid w:val="009772FD"/>
    <w:rsid w:val="009800A5"/>
    <w:rsid w:val="00982D5E"/>
    <w:rsid w:val="00990947"/>
    <w:rsid w:val="009A7091"/>
    <w:rsid w:val="009B06C9"/>
    <w:rsid w:val="009B130A"/>
    <w:rsid w:val="009B34E8"/>
    <w:rsid w:val="009C5B45"/>
    <w:rsid w:val="009D0197"/>
    <w:rsid w:val="009D0E4D"/>
    <w:rsid w:val="009D3C2E"/>
    <w:rsid w:val="009D420E"/>
    <w:rsid w:val="009D5CEE"/>
    <w:rsid w:val="009E4407"/>
    <w:rsid w:val="009F0632"/>
    <w:rsid w:val="009F2AB6"/>
    <w:rsid w:val="009F304B"/>
    <w:rsid w:val="009F661C"/>
    <w:rsid w:val="009F7297"/>
    <w:rsid w:val="009F78CA"/>
    <w:rsid w:val="00A01CF4"/>
    <w:rsid w:val="00A04C96"/>
    <w:rsid w:val="00A0704E"/>
    <w:rsid w:val="00A15531"/>
    <w:rsid w:val="00A15592"/>
    <w:rsid w:val="00A15883"/>
    <w:rsid w:val="00A35682"/>
    <w:rsid w:val="00A3642C"/>
    <w:rsid w:val="00A53DFF"/>
    <w:rsid w:val="00A55427"/>
    <w:rsid w:val="00A6425A"/>
    <w:rsid w:val="00A6470B"/>
    <w:rsid w:val="00A65846"/>
    <w:rsid w:val="00A70304"/>
    <w:rsid w:val="00A71D11"/>
    <w:rsid w:val="00A721B7"/>
    <w:rsid w:val="00A73593"/>
    <w:rsid w:val="00A81AE8"/>
    <w:rsid w:val="00A908FF"/>
    <w:rsid w:val="00A90EF8"/>
    <w:rsid w:val="00A94462"/>
    <w:rsid w:val="00A96439"/>
    <w:rsid w:val="00AA6CCF"/>
    <w:rsid w:val="00AB0C11"/>
    <w:rsid w:val="00AB41FD"/>
    <w:rsid w:val="00AB588F"/>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4F6B"/>
    <w:rsid w:val="00B1615D"/>
    <w:rsid w:val="00B22DE7"/>
    <w:rsid w:val="00B2605B"/>
    <w:rsid w:val="00B336E3"/>
    <w:rsid w:val="00B34BB7"/>
    <w:rsid w:val="00B357D6"/>
    <w:rsid w:val="00B500BE"/>
    <w:rsid w:val="00B522FD"/>
    <w:rsid w:val="00B52792"/>
    <w:rsid w:val="00B724E4"/>
    <w:rsid w:val="00B7322B"/>
    <w:rsid w:val="00B73B02"/>
    <w:rsid w:val="00B73DD1"/>
    <w:rsid w:val="00B817A6"/>
    <w:rsid w:val="00B8382F"/>
    <w:rsid w:val="00B90A38"/>
    <w:rsid w:val="00B9266E"/>
    <w:rsid w:val="00BA0026"/>
    <w:rsid w:val="00BA32EF"/>
    <w:rsid w:val="00BA4FB6"/>
    <w:rsid w:val="00BA5532"/>
    <w:rsid w:val="00BA614A"/>
    <w:rsid w:val="00BB1286"/>
    <w:rsid w:val="00BB12E1"/>
    <w:rsid w:val="00BB4E77"/>
    <w:rsid w:val="00BC0377"/>
    <w:rsid w:val="00BC3204"/>
    <w:rsid w:val="00BC5672"/>
    <w:rsid w:val="00BC5848"/>
    <w:rsid w:val="00BC7E8C"/>
    <w:rsid w:val="00BD1180"/>
    <w:rsid w:val="00BD229A"/>
    <w:rsid w:val="00BD568A"/>
    <w:rsid w:val="00BD65FA"/>
    <w:rsid w:val="00BF0FA2"/>
    <w:rsid w:val="00BF5976"/>
    <w:rsid w:val="00C04336"/>
    <w:rsid w:val="00C048A3"/>
    <w:rsid w:val="00C10138"/>
    <w:rsid w:val="00C13F53"/>
    <w:rsid w:val="00C21C00"/>
    <w:rsid w:val="00C30929"/>
    <w:rsid w:val="00C33FCD"/>
    <w:rsid w:val="00C365AF"/>
    <w:rsid w:val="00C367D3"/>
    <w:rsid w:val="00C404A9"/>
    <w:rsid w:val="00C447CC"/>
    <w:rsid w:val="00C46155"/>
    <w:rsid w:val="00C4649E"/>
    <w:rsid w:val="00C47FD2"/>
    <w:rsid w:val="00C5035A"/>
    <w:rsid w:val="00C55BC6"/>
    <w:rsid w:val="00C64FB0"/>
    <w:rsid w:val="00C65579"/>
    <w:rsid w:val="00C66D82"/>
    <w:rsid w:val="00C671E5"/>
    <w:rsid w:val="00C77A01"/>
    <w:rsid w:val="00C80130"/>
    <w:rsid w:val="00C811A0"/>
    <w:rsid w:val="00C816C9"/>
    <w:rsid w:val="00C91B60"/>
    <w:rsid w:val="00C94469"/>
    <w:rsid w:val="00C9758F"/>
    <w:rsid w:val="00CA070D"/>
    <w:rsid w:val="00CA2098"/>
    <w:rsid w:val="00CA29C5"/>
    <w:rsid w:val="00CA408C"/>
    <w:rsid w:val="00CB67FF"/>
    <w:rsid w:val="00CB7C3D"/>
    <w:rsid w:val="00CC4F02"/>
    <w:rsid w:val="00CD1AEA"/>
    <w:rsid w:val="00CD4387"/>
    <w:rsid w:val="00CD59A9"/>
    <w:rsid w:val="00CD75AF"/>
    <w:rsid w:val="00CE7442"/>
    <w:rsid w:val="00CE79AC"/>
    <w:rsid w:val="00CF41F4"/>
    <w:rsid w:val="00CF7404"/>
    <w:rsid w:val="00D00687"/>
    <w:rsid w:val="00D02515"/>
    <w:rsid w:val="00D06452"/>
    <w:rsid w:val="00D1209B"/>
    <w:rsid w:val="00D13077"/>
    <w:rsid w:val="00D15E9C"/>
    <w:rsid w:val="00D22685"/>
    <w:rsid w:val="00D26E54"/>
    <w:rsid w:val="00D301BB"/>
    <w:rsid w:val="00D308CB"/>
    <w:rsid w:val="00D329CE"/>
    <w:rsid w:val="00D32E9D"/>
    <w:rsid w:val="00D36970"/>
    <w:rsid w:val="00D40C6A"/>
    <w:rsid w:val="00D501FB"/>
    <w:rsid w:val="00D6738E"/>
    <w:rsid w:val="00D72FAF"/>
    <w:rsid w:val="00D818FC"/>
    <w:rsid w:val="00D82B73"/>
    <w:rsid w:val="00D82C5C"/>
    <w:rsid w:val="00D8332F"/>
    <w:rsid w:val="00D92F48"/>
    <w:rsid w:val="00D9610B"/>
    <w:rsid w:val="00DA5310"/>
    <w:rsid w:val="00DA7FA4"/>
    <w:rsid w:val="00DB343E"/>
    <w:rsid w:val="00DC0FA1"/>
    <w:rsid w:val="00DC1C06"/>
    <w:rsid w:val="00DC3FF9"/>
    <w:rsid w:val="00DD12CF"/>
    <w:rsid w:val="00DD6E35"/>
    <w:rsid w:val="00DE2EB3"/>
    <w:rsid w:val="00DE7EEF"/>
    <w:rsid w:val="00DF00B6"/>
    <w:rsid w:val="00DF6F13"/>
    <w:rsid w:val="00E05ED5"/>
    <w:rsid w:val="00E11D13"/>
    <w:rsid w:val="00E13CCE"/>
    <w:rsid w:val="00E1480F"/>
    <w:rsid w:val="00E149E3"/>
    <w:rsid w:val="00E213BD"/>
    <w:rsid w:val="00E236B9"/>
    <w:rsid w:val="00E23A24"/>
    <w:rsid w:val="00E23AD4"/>
    <w:rsid w:val="00E36C5C"/>
    <w:rsid w:val="00E4220D"/>
    <w:rsid w:val="00E44697"/>
    <w:rsid w:val="00E5619D"/>
    <w:rsid w:val="00E56A66"/>
    <w:rsid w:val="00E65758"/>
    <w:rsid w:val="00E807E3"/>
    <w:rsid w:val="00E839FC"/>
    <w:rsid w:val="00E84376"/>
    <w:rsid w:val="00E90801"/>
    <w:rsid w:val="00E95276"/>
    <w:rsid w:val="00E9598B"/>
    <w:rsid w:val="00E97BE0"/>
    <w:rsid w:val="00EA29C2"/>
    <w:rsid w:val="00EA3D9C"/>
    <w:rsid w:val="00EA49F6"/>
    <w:rsid w:val="00EA7835"/>
    <w:rsid w:val="00EB1A64"/>
    <w:rsid w:val="00EB31D6"/>
    <w:rsid w:val="00EB3F33"/>
    <w:rsid w:val="00EB6E26"/>
    <w:rsid w:val="00EC071F"/>
    <w:rsid w:val="00EC2E83"/>
    <w:rsid w:val="00EC3BC2"/>
    <w:rsid w:val="00EC614F"/>
    <w:rsid w:val="00EC79CB"/>
    <w:rsid w:val="00ED1887"/>
    <w:rsid w:val="00EE1A11"/>
    <w:rsid w:val="00EE1CC7"/>
    <w:rsid w:val="00EF370F"/>
    <w:rsid w:val="00EF4266"/>
    <w:rsid w:val="00EF664B"/>
    <w:rsid w:val="00F04F9C"/>
    <w:rsid w:val="00F06BD5"/>
    <w:rsid w:val="00F17994"/>
    <w:rsid w:val="00F20D1F"/>
    <w:rsid w:val="00F2377C"/>
    <w:rsid w:val="00F3339A"/>
    <w:rsid w:val="00F451AC"/>
    <w:rsid w:val="00F46E98"/>
    <w:rsid w:val="00F74794"/>
    <w:rsid w:val="00F914D9"/>
    <w:rsid w:val="00F92D31"/>
    <w:rsid w:val="00F9455D"/>
    <w:rsid w:val="00F9692B"/>
    <w:rsid w:val="00F96E6F"/>
    <w:rsid w:val="00FA4D1B"/>
    <w:rsid w:val="00FB1038"/>
    <w:rsid w:val="00FB57A9"/>
    <w:rsid w:val="00FB717A"/>
    <w:rsid w:val="00FC1964"/>
    <w:rsid w:val="00FD5A98"/>
    <w:rsid w:val="00FE5894"/>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29D6CE4"/>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749"/>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 w:type="paragraph" w:styleId="aa">
    <w:name w:val="Plain Text"/>
    <w:basedOn w:val="a"/>
    <w:link w:val="ab"/>
    <w:uiPriority w:val="99"/>
    <w:semiHidden/>
    <w:unhideWhenUsed/>
    <w:rsid w:val="00694DFC"/>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694DFC"/>
    <w:rPr>
      <w:rFonts w:ascii="Yu Gothic" w:eastAsia="Yu Gothic" w:hAnsi="Courier New" w:cs="Courier New"/>
      <w:kern w:val="2"/>
      <w:sz w:val="22"/>
      <w:szCs w:val="22"/>
    </w:rPr>
  </w:style>
  <w:style w:type="paragraph" w:customStyle="1" w:styleId="Default">
    <w:name w:val="Default"/>
    <w:rsid w:val="000207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389958145">
      <w:bodyDiv w:val="1"/>
      <w:marLeft w:val="0"/>
      <w:marRight w:val="0"/>
      <w:marTop w:val="0"/>
      <w:marBottom w:val="0"/>
      <w:divBdr>
        <w:top w:val="none" w:sz="0" w:space="0" w:color="auto"/>
        <w:left w:val="none" w:sz="0" w:space="0" w:color="auto"/>
        <w:bottom w:val="none" w:sz="0" w:space="0" w:color="auto"/>
        <w:right w:val="none" w:sz="0" w:space="0" w:color="auto"/>
      </w:divBdr>
    </w:div>
    <w:div w:id="528762123">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2.xml><?xml version="1.0" encoding="utf-8"?>
<ds:datastoreItem xmlns:ds="http://schemas.openxmlformats.org/officeDocument/2006/customXml" ds:itemID="{40B92488-7747-40B7-829B-3209A627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56462-2A2A-4A6E-8779-B704031FA217}">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39b166c3-51d7-4b91-a2af-082d282e4f9a"/>
    <ds:schemaRef ds:uri="http://purl.org/dc/dcmitype/"/>
  </ds:schemaRefs>
</ds:datastoreItem>
</file>

<file path=customXml/itemProps4.xml><?xml version="1.0" encoding="utf-8"?>
<ds:datastoreItem xmlns:ds="http://schemas.openxmlformats.org/officeDocument/2006/customXml" ds:itemID="{653AA69B-88AC-435F-B3C6-0311503B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23</Pages>
  <Words>16246</Words>
  <Characters>402</Characters>
  <DocSecurity>0</DocSecurity>
  <Lines>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平成20年8月28日</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2023-07-18T09:09:00Z</cp:lastPrinted>
  <dcterms:created xsi:type="dcterms:W3CDTF">2021-06-25T08:36:00Z</dcterms:created>
  <dcterms:modified xsi:type="dcterms:W3CDTF">2023-07-18T09:09:00Z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