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3178" w14:textId="1A8C6426" w:rsidR="00AA3B61" w:rsidRDefault="00AA3B61" w:rsidP="0087277A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2B87B551" w14:textId="77777777" w:rsidR="00AA3B61" w:rsidRDefault="00AA3B61" w:rsidP="0087277A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C5A0E16" w14:textId="30227147" w:rsidR="00755975" w:rsidRPr="00C914B6" w:rsidRDefault="00755975" w:rsidP="00755975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45DB31F1" w14:textId="5D3E0CE6" w:rsidR="00755975" w:rsidRPr="002F476D" w:rsidRDefault="00755975" w:rsidP="00755975">
      <w:pPr>
        <w:jc w:val="left"/>
        <w:rPr>
          <w:rFonts w:asciiTheme="majorEastAsia" w:eastAsiaTheme="majorEastAsia" w:hAnsiTheme="majorEastAsia"/>
          <w:color w:val="FF0000"/>
          <w:sz w:val="36"/>
          <w:szCs w:val="36"/>
        </w:rPr>
      </w:pPr>
    </w:p>
    <w:p w14:paraId="172343D0" w14:textId="77777777" w:rsidR="0087277A" w:rsidRPr="00755975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3EED325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2CB215A5" w14:textId="77777777" w:rsidR="0087277A" w:rsidRPr="000C6F6B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6F51815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3A9BFDC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3535">
        <w:rPr>
          <w:rFonts w:asciiTheme="majorEastAsia" w:eastAsiaTheme="majorEastAsia" w:hAnsiTheme="majorEastAsia" w:hint="eastAsia"/>
          <w:sz w:val="36"/>
          <w:szCs w:val="36"/>
        </w:rPr>
        <w:t>国際戦略総合特区に係る</w:t>
      </w:r>
    </w:p>
    <w:p w14:paraId="623239C8" w14:textId="77777777" w:rsidR="0087277A" w:rsidRPr="006A7ADC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3535">
        <w:rPr>
          <w:rFonts w:asciiTheme="majorEastAsia" w:eastAsiaTheme="majorEastAsia" w:hAnsiTheme="majorEastAsia" w:hint="eastAsia"/>
          <w:sz w:val="36"/>
          <w:szCs w:val="36"/>
        </w:rPr>
        <w:t>法人税の課税の特例措置延長に関する要望書</w:t>
      </w:r>
    </w:p>
    <w:p w14:paraId="3BDF85D9" w14:textId="77777777" w:rsidR="0087277A" w:rsidRDefault="0087277A" w:rsidP="0087277A">
      <w:pPr>
        <w:rPr>
          <w:sz w:val="40"/>
          <w:szCs w:val="40"/>
        </w:rPr>
      </w:pPr>
    </w:p>
    <w:p w14:paraId="091EA7A8" w14:textId="77777777" w:rsidR="0087277A" w:rsidRDefault="0087277A" w:rsidP="0087277A">
      <w:pPr>
        <w:spacing w:line="48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</w:p>
    <w:p w14:paraId="781298F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C84349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6E38469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15BA975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480A3FB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561F89A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2F1CC94" w14:textId="4BE87C4C" w:rsidR="0087277A" w:rsidRDefault="00655811" w:rsidP="008727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B67BBB">
        <w:rPr>
          <w:rFonts w:asciiTheme="majorEastAsia" w:eastAsiaTheme="majorEastAsia" w:hAnsiTheme="majorEastAsia" w:hint="eastAsia"/>
          <w:sz w:val="40"/>
          <w:szCs w:val="40"/>
        </w:rPr>
        <w:t>５</w:t>
      </w:r>
      <w:r w:rsidR="0087277A" w:rsidRPr="00A91AF8">
        <w:rPr>
          <w:rFonts w:asciiTheme="majorEastAsia" w:eastAsiaTheme="majorEastAsia" w:hAnsiTheme="majorEastAsia"/>
          <w:sz w:val="40"/>
          <w:szCs w:val="40"/>
        </w:rPr>
        <w:t>年</w:t>
      </w:r>
      <w:r w:rsidR="00755975">
        <w:rPr>
          <w:rFonts w:asciiTheme="majorEastAsia" w:eastAsiaTheme="majorEastAsia" w:hAnsiTheme="majorEastAsia" w:hint="eastAsia"/>
          <w:sz w:val="40"/>
          <w:szCs w:val="40"/>
        </w:rPr>
        <w:t>１１</w:t>
      </w:r>
      <w:r w:rsidR="0087277A" w:rsidRPr="00A91AF8">
        <w:rPr>
          <w:rFonts w:asciiTheme="majorEastAsia" w:eastAsiaTheme="majorEastAsia" w:hAnsiTheme="majorEastAsia"/>
          <w:sz w:val="40"/>
          <w:szCs w:val="40"/>
        </w:rPr>
        <w:t>月</w:t>
      </w:r>
    </w:p>
    <w:p w14:paraId="6142009D" w14:textId="77777777" w:rsidR="0087277A" w:rsidRDefault="0087277A" w:rsidP="0087277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C1E5F60" w14:textId="77777777" w:rsidR="0087277A" w:rsidRDefault="0087277A" w:rsidP="0087277A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34CE31FB" w14:textId="7FF366E3" w:rsidR="000C6F6B" w:rsidRDefault="000C6F6B" w:rsidP="000C6F6B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>
        <w:rPr>
          <w:rFonts w:ascii="ＭＳ Ｐ明朝" w:eastAsia="ＭＳ Ｐ明朝" w:hAnsi="ＭＳ Ｐ明朝" w:hint="eastAsia"/>
          <w:sz w:val="30"/>
          <w:szCs w:val="30"/>
        </w:rPr>
        <w:lastRenderedPageBreak/>
        <w:t>四半世紀にわたり、常にデフレとの闘いが</w:t>
      </w:r>
      <w:r>
        <w:rPr>
          <w:rFonts w:ascii="ＭＳ Ｐ明朝" w:eastAsia="ＭＳ Ｐ明朝" w:hAnsi="ＭＳ Ｐ明朝"/>
          <w:sz w:val="30"/>
          <w:szCs w:val="30"/>
        </w:rPr>
        <w:t>中心にあった我が国では、</w:t>
      </w:r>
      <w:r w:rsidR="00343CDF">
        <w:rPr>
          <w:rFonts w:ascii="ＭＳ Ｐ明朝" w:eastAsia="ＭＳ Ｐ明朝" w:hAnsi="ＭＳ Ｐ明朝"/>
          <w:sz w:val="30"/>
          <w:szCs w:val="30"/>
        </w:rPr>
        <w:t>世界的な経済構造変化が生じる中で、</w:t>
      </w:r>
      <w:r>
        <w:rPr>
          <w:rFonts w:ascii="ＭＳ Ｐ明朝" w:eastAsia="ＭＳ Ｐ明朝" w:hAnsi="ＭＳ Ｐ明朝"/>
          <w:sz w:val="30"/>
          <w:szCs w:val="30"/>
        </w:rPr>
        <w:t>イノベーションの停滞や不安定な非正規雇用の</w:t>
      </w:r>
      <w:r w:rsidR="00343CDF">
        <w:rPr>
          <w:rFonts w:ascii="ＭＳ Ｐ明朝" w:eastAsia="ＭＳ Ｐ明朝" w:hAnsi="ＭＳ Ｐ明朝"/>
          <w:sz w:val="30"/>
          <w:szCs w:val="30"/>
        </w:rPr>
        <w:t>増加などの新たな課題に直面してきました。</w:t>
      </w:r>
    </w:p>
    <w:p w14:paraId="2A1B2B60" w14:textId="1EE2B163" w:rsidR="00D574B9" w:rsidRDefault="00C55D52" w:rsidP="006F2763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>
        <w:rPr>
          <w:rFonts w:ascii="ＭＳ Ｐ明朝" w:eastAsia="ＭＳ Ｐ明朝" w:hAnsi="ＭＳ Ｐ明朝" w:hint="eastAsia"/>
          <w:sz w:val="30"/>
          <w:szCs w:val="30"/>
        </w:rPr>
        <w:t>課題の解決に向け、</w:t>
      </w:r>
      <w:r w:rsidR="00D574B9" w:rsidRPr="00A25EC9">
        <w:rPr>
          <w:rFonts w:ascii="ＭＳ Ｐ明朝" w:eastAsia="ＭＳ Ｐ明朝" w:hAnsi="ＭＳ Ｐ明朝" w:hint="eastAsia"/>
          <w:sz w:val="30"/>
          <w:szCs w:val="30"/>
        </w:rPr>
        <w:t>政府</w:t>
      </w:r>
      <w:r w:rsidR="00343CDF">
        <w:rPr>
          <w:rFonts w:ascii="ＭＳ Ｐ明朝" w:eastAsia="ＭＳ Ｐ明朝" w:hAnsi="ＭＳ Ｐ明朝" w:hint="eastAsia"/>
          <w:sz w:val="30"/>
          <w:szCs w:val="30"/>
        </w:rPr>
        <w:t>は、</w:t>
      </w:r>
      <w:r w:rsidR="00D574B9" w:rsidRPr="00A25EC9">
        <w:rPr>
          <w:rFonts w:ascii="ＭＳ Ｐ明朝" w:eastAsia="ＭＳ Ｐ明朝" w:hAnsi="ＭＳ Ｐ明朝" w:hint="eastAsia"/>
          <w:sz w:val="30"/>
          <w:szCs w:val="30"/>
        </w:rPr>
        <w:t>「</w:t>
      </w:r>
      <w:r w:rsidR="00D574B9">
        <w:rPr>
          <w:rFonts w:ascii="ＭＳ Ｐ明朝" w:eastAsia="ＭＳ Ｐ明朝" w:hAnsi="ＭＳ Ｐ明朝" w:hint="eastAsia"/>
          <w:sz w:val="30"/>
          <w:szCs w:val="30"/>
        </w:rPr>
        <w:t>新しい資本主義</w:t>
      </w:r>
      <w:r w:rsidR="00D574B9" w:rsidRPr="00A25EC9">
        <w:rPr>
          <w:rFonts w:ascii="ＭＳ Ｐ明朝" w:eastAsia="ＭＳ Ｐ明朝" w:hAnsi="ＭＳ Ｐ明朝" w:hint="eastAsia"/>
          <w:sz w:val="30"/>
          <w:szCs w:val="30"/>
        </w:rPr>
        <w:t>」の</w:t>
      </w:r>
      <w:r w:rsidR="00D574B9">
        <w:rPr>
          <w:rFonts w:ascii="ＭＳ Ｐ明朝" w:eastAsia="ＭＳ Ｐ明朝" w:hAnsi="ＭＳ Ｐ明朝" w:hint="eastAsia"/>
          <w:sz w:val="30"/>
          <w:szCs w:val="30"/>
        </w:rPr>
        <w:t>旗印</w:t>
      </w:r>
      <w:r w:rsidR="00D574B9" w:rsidRPr="00A25EC9">
        <w:rPr>
          <w:rFonts w:ascii="ＭＳ Ｐ明朝" w:eastAsia="ＭＳ Ｐ明朝" w:hAnsi="ＭＳ Ｐ明朝" w:hint="eastAsia"/>
          <w:sz w:val="30"/>
          <w:szCs w:val="30"/>
        </w:rPr>
        <w:t>の下、</w:t>
      </w:r>
      <w:r w:rsidR="00D574B9">
        <w:rPr>
          <w:rFonts w:ascii="ＭＳ Ｐ明朝" w:eastAsia="ＭＳ Ｐ明朝" w:hAnsi="ＭＳ Ｐ明朝" w:hint="eastAsia"/>
          <w:sz w:val="30"/>
          <w:szCs w:val="30"/>
        </w:rPr>
        <w:t>「成長と分配の好循環」を</w:t>
      </w:r>
      <w:r w:rsidR="006F2763">
        <w:rPr>
          <w:rFonts w:ascii="ＭＳ Ｐ明朝" w:eastAsia="ＭＳ Ｐ明朝" w:hAnsi="ＭＳ Ｐ明朝" w:hint="eastAsia"/>
          <w:sz w:val="30"/>
          <w:szCs w:val="30"/>
        </w:rPr>
        <w:t>目指し</w:t>
      </w:r>
      <w:r w:rsidR="00D574B9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6F2763">
        <w:rPr>
          <w:rFonts w:ascii="ＭＳ Ｐ明朝" w:eastAsia="ＭＳ Ｐ明朝" w:hAnsi="ＭＳ Ｐ明朝" w:hint="eastAsia"/>
          <w:sz w:val="30"/>
          <w:szCs w:val="30"/>
        </w:rPr>
        <w:t>人への投資や国内</w:t>
      </w:r>
      <w:r w:rsidR="00D574B9" w:rsidRPr="00A25EC9">
        <w:rPr>
          <w:rFonts w:ascii="ＭＳ Ｐ明朝" w:eastAsia="ＭＳ Ｐ明朝" w:hAnsi="ＭＳ Ｐ明朝" w:hint="eastAsia"/>
          <w:sz w:val="30"/>
          <w:szCs w:val="30"/>
        </w:rPr>
        <w:t>投資</w:t>
      </w:r>
      <w:r w:rsidR="00B77B8B">
        <w:rPr>
          <w:rFonts w:ascii="ＭＳ Ｐ明朝" w:eastAsia="ＭＳ Ｐ明朝" w:hAnsi="ＭＳ Ｐ明朝" w:hint="eastAsia"/>
          <w:sz w:val="30"/>
          <w:szCs w:val="30"/>
        </w:rPr>
        <w:t>を促進する政策が展開されています</w:t>
      </w:r>
      <w:r w:rsidR="00D574B9" w:rsidRPr="00A25EC9">
        <w:rPr>
          <w:rFonts w:ascii="ＭＳ Ｐ明朝" w:eastAsia="ＭＳ Ｐ明朝" w:hAnsi="ＭＳ Ｐ明朝" w:hint="eastAsia"/>
          <w:sz w:val="30"/>
          <w:szCs w:val="30"/>
        </w:rPr>
        <w:t>。</w:t>
      </w:r>
    </w:p>
    <w:p w14:paraId="07267A96" w14:textId="08AD5EFD" w:rsidR="00894AE1" w:rsidRDefault="006F2763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>
        <w:rPr>
          <w:rFonts w:ascii="ＭＳ Ｐ明朝" w:eastAsia="ＭＳ Ｐ明朝" w:hAnsi="ＭＳ Ｐ明朝" w:hint="eastAsia"/>
          <w:sz w:val="30"/>
          <w:szCs w:val="30"/>
        </w:rPr>
        <w:t>こうした動きを更に加速させ</w:t>
      </w:r>
      <w:r w:rsidR="006B7471">
        <w:rPr>
          <w:rFonts w:ascii="ＭＳ Ｐ明朝" w:eastAsia="ＭＳ Ｐ明朝" w:hAnsi="ＭＳ Ｐ明朝" w:hint="eastAsia"/>
          <w:sz w:val="30"/>
          <w:szCs w:val="30"/>
        </w:rPr>
        <w:t>、</w:t>
      </w:r>
      <w:r w:rsidR="00B20770">
        <w:rPr>
          <w:rFonts w:ascii="ＭＳ Ｐ明朝" w:eastAsia="ＭＳ Ｐ明朝" w:hAnsi="ＭＳ Ｐ明朝" w:hint="eastAsia"/>
          <w:sz w:val="30"/>
          <w:szCs w:val="30"/>
        </w:rPr>
        <w:t>成長分野における投資を促し、</w:t>
      </w:r>
      <w:r w:rsidR="004F06A4">
        <w:rPr>
          <w:rFonts w:ascii="ＭＳ Ｐ明朝" w:eastAsia="ＭＳ Ｐ明朝" w:hAnsi="ＭＳ Ｐ明朝" w:hint="eastAsia"/>
          <w:sz w:val="30"/>
          <w:szCs w:val="30"/>
        </w:rPr>
        <w:t>我が国</w:t>
      </w:r>
      <w:r w:rsidR="00CC2B37">
        <w:rPr>
          <w:rFonts w:ascii="ＭＳ Ｐ明朝" w:eastAsia="ＭＳ Ｐ明朝" w:hAnsi="ＭＳ Ｐ明朝" w:hint="eastAsia"/>
          <w:sz w:val="30"/>
          <w:szCs w:val="30"/>
        </w:rPr>
        <w:t>産業の国際競争力を高めるために</w:t>
      </w:r>
      <w:r w:rsidR="00937191">
        <w:rPr>
          <w:rFonts w:ascii="ＭＳ Ｐ明朝" w:eastAsia="ＭＳ Ｐ明朝" w:hAnsi="ＭＳ Ｐ明朝" w:hint="eastAsia"/>
          <w:sz w:val="30"/>
          <w:szCs w:val="30"/>
        </w:rPr>
        <w:t>は</w:t>
      </w:r>
      <w:r w:rsidR="00CC2B37">
        <w:rPr>
          <w:rFonts w:ascii="ＭＳ Ｐ明朝" w:eastAsia="ＭＳ Ｐ明朝" w:hAnsi="ＭＳ Ｐ明朝" w:hint="eastAsia"/>
          <w:sz w:val="30"/>
          <w:szCs w:val="30"/>
        </w:rPr>
        <w:t>、</w:t>
      </w:r>
      <w:r w:rsidR="006B7471">
        <w:rPr>
          <w:rFonts w:ascii="ＭＳ Ｐ明朝" w:eastAsia="ＭＳ Ｐ明朝" w:hAnsi="ＭＳ Ｐ明朝" w:hint="eastAsia"/>
          <w:sz w:val="30"/>
          <w:szCs w:val="30"/>
        </w:rPr>
        <w:t>「総合特区」を最大限活用</w:t>
      </w:r>
      <w:r>
        <w:rPr>
          <w:rFonts w:ascii="ＭＳ Ｐ明朝" w:eastAsia="ＭＳ Ｐ明朝" w:hAnsi="ＭＳ Ｐ明朝" w:hint="eastAsia"/>
          <w:sz w:val="30"/>
          <w:szCs w:val="30"/>
        </w:rPr>
        <w:t>する</w:t>
      </w:r>
      <w:r w:rsidR="006B7471">
        <w:rPr>
          <w:rFonts w:ascii="ＭＳ Ｐ明朝" w:eastAsia="ＭＳ Ｐ明朝" w:hAnsi="ＭＳ Ｐ明朝" w:hint="eastAsia"/>
          <w:sz w:val="30"/>
          <w:szCs w:val="30"/>
        </w:rPr>
        <w:t>ことが</w:t>
      </w:r>
      <w:r>
        <w:rPr>
          <w:rFonts w:ascii="ＭＳ Ｐ明朝" w:eastAsia="ＭＳ Ｐ明朝" w:hAnsi="ＭＳ Ｐ明朝" w:hint="eastAsia"/>
          <w:sz w:val="30"/>
          <w:szCs w:val="30"/>
        </w:rPr>
        <w:t>必要</w:t>
      </w:r>
      <w:r w:rsidR="006B7471">
        <w:rPr>
          <w:rFonts w:ascii="ＭＳ Ｐ明朝" w:eastAsia="ＭＳ Ｐ明朝" w:hAnsi="ＭＳ Ｐ明朝" w:hint="eastAsia"/>
          <w:sz w:val="30"/>
          <w:szCs w:val="30"/>
        </w:rPr>
        <w:t>です。</w:t>
      </w:r>
    </w:p>
    <w:p w14:paraId="35692738" w14:textId="6A3990C0" w:rsidR="004F009B" w:rsidRPr="00A25EC9" w:rsidRDefault="00CA366E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 w:rsidRPr="00A25EC9">
        <w:rPr>
          <w:rFonts w:ascii="ＭＳ Ｐ明朝" w:eastAsia="ＭＳ Ｐ明朝" w:hAnsi="ＭＳ Ｐ明朝" w:hint="eastAsia"/>
          <w:sz w:val="30"/>
          <w:szCs w:val="30"/>
        </w:rPr>
        <w:t>国際戦略総合特区の指定区域では、多くの</w:t>
      </w:r>
      <w:r w:rsidR="00F6189F" w:rsidRPr="00A25EC9">
        <w:rPr>
          <w:rFonts w:ascii="ＭＳ Ｐ明朝" w:eastAsia="ＭＳ Ｐ明朝" w:hAnsi="ＭＳ Ｐ明朝" w:hint="eastAsia"/>
          <w:sz w:val="30"/>
          <w:szCs w:val="30"/>
        </w:rPr>
        <w:t>企業が</w:t>
      </w:r>
      <w:r w:rsidR="00516E44">
        <w:rPr>
          <w:rFonts w:ascii="ＭＳ Ｐ明朝" w:eastAsia="ＭＳ Ｐ明朝" w:hAnsi="ＭＳ Ｐ明朝" w:hint="eastAsia"/>
          <w:sz w:val="30"/>
          <w:szCs w:val="30"/>
        </w:rPr>
        <w:t>「</w:t>
      </w:r>
      <w:r w:rsidR="00516E44" w:rsidRPr="00A25EC9">
        <w:rPr>
          <w:rFonts w:ascii="ＭＳ Ｐ明朝" w:eastAsia="ＭＳ Ｐ明朝" w:hAnsi="ＭＳ Ｐ明朝" w:hint="eastAsia"/>
          <w:sz w:val="30"/>
          <w:szCs w:val="30"/>
        </w:rPr>
        <w:t>総合特区税制</w:t>
      </w:r>
      <w:r w:rsidR="00516E44">
        <w:rPr>
          <w:rFonts w:ascii="ＭＳ Ｐ明朝" w:eastAsia="ＭＳ Ｐ明朝" w:hAnsi="ＭＳ Ｐ明朝" w:hint="eastAsia"/>
          <w:sz w:val="30"/>
          <w:szCs w:val="30"/>
        </w:rPr>
        <w:t>」</w:t>
      </w:r>
      <w:r w:rsidR="00516E44" w:rsidRPr="00A25EC9">
        <w:rPr>
          <w:rFonts w:ascii="ＭＳ Ｐ明朝" w:eastAsia="ＭＳ Ｐ明朝" w:hAnsi="ＭＳ Ｐ明朝" w:hint="eastAsia"/>
          <w:sz w:val="30"/>
          <w:szCs w:val="30"/>
        </w:rPr>
        <w:t>を活用して</w:t>
      </w:r>
      <w:r w:rsidR="00F6189F" w:rsidRPr="00A25EC9">
        <w:rPr>
          <w:rFonts w:ascii="ＭＳ Ｐ明朝" w:eastAsia="ＭＳ Ｐ明朝" w:hAnsi="ＭＳ Ｐ明朝" w:hint="eastAsia"/>
          <w:sz w:val="30"/>
          <w:szCs w:val="30"/>
        </w:rPr>
        <w:t>設備投資を実施し、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産業</w:t>
      </w:r>
      <w:r w:rsidR="00240404" w:rsidRPr="00A25EC9">
        <w:rPr>
          <w:rFonts w:ascii="ＭＳ Ｐ明朝" w:eastAsia="ＭＳ Ｐ明朝" w:hAnsi="ＭＳ Ｐ明朝" w:hint="eastAsia"/>
          <w:sz w:val="30"/>
          <w:szCs w:val="30"/>
        </w:rPr>
        <w:t>拠点</w:t>
      </w:r>
      <w:r w:rsidR="00AA0EF3" w:rsidRPr="00A25EC9">
        <w:rPr>
          <w:rFonts w:ascii="ＭＳ Ｐ明朝" w:eastAsia="ＭＳ Ｐ明朝" w:hAnsi="ＭＳ Ｐ明朝" w:hint="eastAsia"/>
          <w:sz w:val="30"/>
          <w:szCs w:val="30"/>
        </w:rPr>
        <w:t>化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が</w:t>
      </w:r>
      <w:r w:rsidR="00AA0EF3" w:rsidRPr="00A25EC9">
        <w:rPr>
          <w:rFonts w:ascii="ＭＳ Ｐ明朝" w:eastAsia="ＭＳ Ｐ明朝" w:hAnsi="ＭＳ Ｐ明朝" w:hint="eastAsia"/>
          <w:sz w:val="30"/>
          <w:szCs w:val="30"/>
        </w:rPr>
        <w:t>着実に進展</w:t>
      </w:r>
      <w:r w:rsidR="004F009B">
        <w:rPr>
          <w:rFonts w:ascii="ＭＳ Ｐ明朝" w:eastAsia="ＭＳ Ｐ明朝" w:hAnsi="ＭＳ Ｐ明朝" w:hint="eastAsia"/>
          <w:sz w:val="30"/>
          <w:szCs w:val="30"/>
        </w:rPr>
        <w:t>しています。また、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地域に新しい雇用が生まれ</w:t>
      </w:r>
      <w:r w:rsidR="003F4D2C" w:rsidRPr="00A25EC9">
        <w:rPr>
          <w:rFonts w:ascii="ＭＳ Ｐ明朝" w:eastAsia="ＭＳ Ｐ明朝" w:hAnsi="ＭＳ Ｐ明朝" w:hint="eastAsia"/>
          <w:sz w:val="30"/>
          <w:szCs w:val="30"/>
        </w:rPr>
        <w:t>ており</w:t>
      </w:r>
      <w:r w:rsidR="002308FF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こ</w:t>
      </w:r>
      <w:r w:rsidR="001A06D2" w:rsidRPr="00A25EC9">
        <w:rPr>
          <w:rFonts w:ascii="ＭＳ Ｐ明朝" w:eastAsia="ＭＳ Ｐ明朝" w:hAnsi="ＭＳ Ｐ明朝" w:hint="eastAsia"/>
          <w:sz w:val="30"/>
          <w:szCs w:val="30"/>
        </w:rPr>
        <w:t>れら</w:t>
      </w:r>
      <w:r w:rsidR="00EA18D5" w:rsidRPr="00A25EC9">
        <w:rPr>
          <w:rFonts w:ascii="ＭＳ Ｐ明朝" w:eastAsia="ＭＳ Ｐ明朝" w:hAnsi="ＭＳ Ｐ明朝" w:hint="eastAsia"/>
          <w:sz w:val="30"/>
          <w:szCs w:val="30"/>
        </w:rPr>
        <w:t>の効果は中小企業へも広がっています</w:t>
      </w:r>
      <w:r w:rsidRPr="00A25EC9">
        <w:rPr>
          <w:rFonts w:ascii="ＭＳ Ｐ明朝" w:eastAsia="ＭＳ Ｐ明朝" w:hAnsi="ＭＳ Ｐ明朝" w:hint="eastAsia"/>
          <w:sz w:val="30"/>
          <w:szCs w:val="30"/>
        </w:rPr>
        <w:t>。</w:t>
      </w:r>
      <w:r w:rsidR="007478FC">
        <w:rPr>
          <w:rFonts w:ascii="ＭＳ Ｐ明朝" w:eastAsia="ＭＳ Ｐ明朝" w:hAnsi="ＭＳ Ｐ明朝" w:hint="eastAsia"/>
          <w:sz w:val="30"/>
          <w:szCs w:val="30"/>
        </w:rPr>
        <w:t>さらに、海外ではなく国内での設備投資を決定した企業もあるなど、サプライチェーンの強靭化にもつながっています。</w:t>
      </w:r>
    </w:p>
    <w:p w14:paraId="7741FDC7" w14:textId="1CE3F967" w:rsidR="00DF1081" w:rsidRPr="00A25EC9" w:rsidRDefault="00516E44" w:rsidP="00A25EC9">
      <w:pPr>
        <w:snapToGrid w:val="0"/>
        <w:spacing w:before="140" w:line="480" w:lineRule="exact"/>
        <w:ind w:firstLineChars="100" w:firstLine="300"/>
        <w:rPr>
          <w:rFonts w:ascii="ＭＳ Ｐ明朝" w:eastAsia="ＭＳ Ｐ明朝" w:hAnsi="ＭＳ Ｐ明朝"/>
          <w:sz w:val="30"/>
          <w:szCs w:val="30"/>
        </w:rPr>
      </w:pPr>
      <w:r>
        <w:rPr>
          <w:rFonts w:ascii="ＭＳ Ｐ明朝" w:eastAsia="ＭＳ Ｐ明朝" w:hAnsi="ＭＳ Ｐ明朝" w:hint="eastAsia"/>
          <w:sz w:val="30"/>
          <w:szCs w:val="30"/>
        </w:rPr>
        <w:t>このように、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「</w:t>
      </w:r>
      <w:r w:rsidR="00FC4646" w:rsidRPr="00A25EC9">
        <w:rPr>
          <w:rFonts w:ascii="ＭＳ Ｐ明朝" w:eastAsia="ＭＳ Ｐ明朝" w:hAnsi="ＭＳ Ｐ明朝" w:hint="eastAsia"/>
          <w:sz w:val="30"/>
          <w:szCs w:val="30"/>
        </w:rPr>
        <w:t>総合</w:t>
      </w:r>
      <w:r w:rsidR="00A41F72" w:rsidRPr="00A25EC9">
        <w:rPr>
          <w:rFonts w:ascii="ＭＳ Ｐ明朝" w:eastAsia="ＭＳ Ｐ明朝" w:hAnsi="ＭＳ Ｐ明朝" w:hint="eastAsia"/>
          <w:sz w:val="30"/>
          <w:szCs w:val="30"/>
        </w:rPr>
        <w:t>特区税制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」</w:t>
      </w:r>
      <w:r w:rsidR="00A41F72" w:rsidRPr="00A25EC9">
        <w:rPr>
          <w:rFonts w:ascii="ＭＳ Ｐ明朝" w:eastAsia="ＭＳ Ｐ明朝" w:hAnsi="ＭＳ Ｐ明朝" w:hint="eastAsia"/>
          <w:sz w:val="30"/>
          <w:szCs w:val="30"/>
        </w:rPr>
        <w:t>は</w:t>
      </w:r>
      <w:r w:rsidR="003A054F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946EF9" w:rsidRPr="00A25EC9">
        <w:rPr>
          <w:rFonts w:ascii="ＭＳ Ｐ明朝" w:eastAsia="ＭＳ Ｐ明朝" w:hAnsi="ＭＳ Ｐ明朝" w:hint="eastAsia"/>
          <w:sz w:val="30"/>
          <w:szCs w:val="30"/>
        </w:rPr>
        <w:t>各</w:t>
      </w:r>
      <w:r w:rsidR="000F54DA" w:rsidRPr="00A25EC9">
        <w:rPr>
          <w:rFonts w:ascii="ＭＳ Ｐ明朝" w:eastAsia="ＭＳ Ｐ明朝" w:hAnsi="ＭＳ Ｐ明朝" w:hint="eastAsia"/>
          <w:sz w:val="30"/>
          <w:szCs w:val="30"/>
        </w:rPr>
        <w:t>地域</w:t>
      </w:r>
      <w:r w:rsidR="0049144F" w:rsidRPr="00A25EC9">
        <w:rPr>
          <w:rFonts w:ascii="ＭＳ Ｐ明朝" w:eastAsia="ＭＳ Ｐ明朝" w:hAnsi="ＭＳ Ｐ明朝" w:hint="eastAsia"/>
          <w:sz w:val="30"/>
          <w:szCs w:val="30"/>
        </w:rPr>
        <w:t>が国際競争力をもつ</w:t>
      </w:r>
      <w:r w:rsidR="000F54DA" w:rsidRPr="00A25EC9">
        <w:rPr>
          <w:rFonts w:ascii="ＭＳ Ｐ明朝" w:eastAsia="ＭＳ Ｐ明朝" w:hAnsi="ＭＳ Ｐ明朝" w:hint="eastAsia"/>
          <w:sz w:val="30"/>
          <w:szCs w:val="30"/>
        </w:rPr>
        <w:t>成長分野</w:t>
      </w:r>
      <w:r w:rsidR="00D6645C" w:rsidRPr="00A25EC9">
        <w:rPr>
          <w:rFonts w:ascii="ＭＳ Ｐ明朝" w:eastAsia="ＭＳ Ｐ明朝" w:hAnsi="ＭＳ Ｐ明朝" w:hint="eastAsia"/>
          <w:sz w:val="30"/>
          <w:szCs w:val="30"/>
        </w:rPr>
        <w:t>を対象としている</w:t>
      </w:r>
      <w:r w:rsidR="000F54DA" w:rsidRPr="00A25EC9">
        <w:rPr>
          <w:rFonts w:ascii="ＭＳ Ｐ明朝" w:eastAsia="ＭＳ Ｐ明朝" w:hAnsi="ＭＳ Ｐ明朝" w:hint="eastAsia"/>
          <w:sz w:val="30"/>
          <w:szCs w:val="30"/>
        </w:rPr>
        <w:t>ため</w:t>
      </w:r>
      <w:r w:rsidR="001955A8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411B3E" w:rsidRPr="00A25EC9">
        <w:rPr>
          <w:rFonts w:ascii="ＭＳ Ｐ明朝" w:eastAsia="ＭＳ Ｐ明朝" w:hAnsi="ＭＳ Ｐ明朝" w:hint="eastAsia"/>
          <w:sz w:val="30"/>
          <w:szCs w:val="30"/>
        </w:rPr>
        <w:t>当該分野</w:t>
      </w:r>
      <w:r w:rsidR="00397824" w:rsidRPr="00A25EC9">
        <w:rPr>
          <w:rFonts w:ascii="ＭＳ Ｐ明朝" w:eastAsia="ＭＳ Ｐ明朝" w:hAnsi="ＭＳ Ｐ明朝" w:hint="eastAsia"/>
          <w:sz w:val="30"/>
          <w:szCs w:val="30"/>
        </w:rPr>
        <w:t>へ</w:t>
      </w:r>
      <w:r w:rsidR="00411B3E" w:rsidRPr="00A25EC9">
        <w:rPr>
          <w:rFonts w:ascii="ＭＳ Ｐ明朝" w:eastAsia="ＭＳ Ｐ明朝" w:hAnsi="ＭＳ Ｐ明朝" w:hint="eastAsia"/>
          <w:sz w:val="30"/>
          <w:szCs w:val="30"/>
        </w:rPr>
        <w:t>の投資</w:t>
      </w:r>
      <w:r w:rsidR="00397824" w:rsidRPr="00A25EC9">
        <w:rPr>
          <w:rFonts w:ascii="ＭＳ Ｐ明朝" w:eastAsia="ＭＳ Ｐ明朝" w:hAnsi="ＭＳ Ｐ明朝" w:hint="eastAsia"/>
          <w:sz w:val="30"/>
          <w:szCs w:val="30"/>
        </w:rPr>
        <w:t>促進</w:t>
      </w:r>
      <w:r w:rsidR="00411B3E" w:rsidRPr="00A25EC9">
        <w:rPr>
          <w:rFonts w:ascii="ＭＳ Ｐ明朝" w:eastAsia="ＭＳ Ｐ明朝" w:hAnsi="ＭＳ Ｐ明朝" w:hint="eastAsia"/>
          <w:sz w:val="30"/>
          <w:szCs w:val="30"/>
        </w:rPr>
        <w:t>は</w:t>
      </w:r>
      <w:r w:rsidR="003A054F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DB7EA8" w:rsidRPr="00A25EC9">
        <w:rPr>
          <w:rFonts w:ascii="ＭＳ Ｐ明朝" w:eastAsia="ＭＳ Ｐ明朝" w:hAnsi="ＭＳ Ｐ明朝" w:hint="eastAsia"/>
          <w:sz w:val="30"/>
          <w:szCs w:val="30"/>
        </w:rPr>
        <w:t>地域経済に高い波及効果をもたらし</w:t>
      </w:r>
      <w:r w:rsidR="00A76CE1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地方創生</w:t>
      </w:r>
      <w:r w:rsidR="00324F64" w:rsidRPr="00A25EC9">
        <w:rPr>
          <w:rFonts w:ascii="ＭＳ Ｐ明朝" w:eastAsia="ＭＳ Ｐ明朝" w:hAnsi="ＭＳ Ｐ明朝" w:hint="eastAsia"/>
          <w:sz w:val="30"/>
          <w:szCs w:val="30"/>
        </w:rPr>
        <w:t>に資するもの</w:t>
      </w:r>
      <w:r w:rsidR="0041444A" w:rsidRPr="00A25EC9">
        <w:rPr>
          <w:rFonts w:ascii="ＭＳ Ｐ明朝" w:eastAsia="ＭＳ Ｐ明朝" w:hAnsi="ＭＳ Ｐ明朝" w:hint="eastAsia"/>
          <w:sz w:val="30"/>
          <w:szCs w:val="30"/>
        </w:rPr>
        <w:t>です。</w:t>
      </w:r>
    </w:p>
    <w:p w14:paraId="2A0B41A0" w14:textId="4270B1D5" w:rsidR="004F009B" w:rsidRPr="001E309C" w:rsidRDefault="00AA3B61" w:rsidP="00AA3B61">
      <w:pPr>
        <w:snapToGrid w:val="0"/>
        <w:spacing w:before="140" w:after="600" w:line="48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041A" wp14:editId="28B27BFE">
                <wp:simplePos x="0" y="0"/>
                <wp:positionH relativeFrom="margin">
                  <wp:align>center</wp:align>
                </wp:positionH>
                <wp:positionV relativeFrom="paragraph">
                  <wp:posOffset>989965</wp:posOffset>
                </wp:positionV>
                <wp:extent cx="4210050" cy="838200"/>
                <wp:effectExtent l="19050" t="19050" r="38100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83820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1BADE" id="正方形/長方形 2" o:spid="_x0000_s1026" style="position:absolute;left:0;text-align:left;margin-left:0;margin-top:77.95pt;width:331.5pt;height:6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" filled="f" strokecolor="black [3213]" strokeweight="4pt">
                <v:stroke linestyle="thinThin"/>
                <w10:wrap anchorx="margin"/>
              </v:rect>
            </w:pict>
          </mc:Fallback>
        </mc:AlternateContent>
      </w:r>
      <w:r w:rsidR="0041444A" w:rsidRPr="00A25EC9">
        <w:rPr>
          <w:rFonts w:ascii="ＭＳ Ｐ明朝" w:eastAsia="ＭＳ Ｐ明朝" w:hAnsi="ＭＳ Ｐ明朝" w:hint="eastAsia"/>
          <w:sz w:val="30"/>
          <w:szCs w:val="30"/>
        </w:rPr>
        <w:t>ついては</w:t>
      </w:r>
      <w:r w:rsidR="008702E5" w:rsidRPr="00A25EC9">
        <w:rPr>
          <w:rFonts w:ascii="ＭＳ Ｐ明朝" w:eastAsia="ＭＳ Ｐ明朝" w:hAnsi="ＭＳ Ｐ明朝" w:hint="eastAsia"/>
          <w:sz w:val="30"/>
          <w:szCs w:val="30"/>
        </w:rPr>
        <w:t>、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「</w:t>
      </w:r>
      <w:r w:rsidR="00115F78" w:rsidRPr="00A25EC9">
        <w:rPr>
          <w:rFonts w:ascii="ＭＳ Ｐ明朝" w:eastAsia="ＭＳ Ｐ明朝" w:hAnsi="ＭＳ Ｐ明朝" w:hint="eastAsia"/>
          <w:sz w:val="30"/>
          <w:szCs w:val="30"/>
        </w:rPr>
        <w:t>総合特区</w:t>
      </w:r>
      <w:r w:rsidR="00A25EC9">
        <w:rPr>
          <w:rFonts w:ascii="ＭＳ Ｐ明朝" w:eastAsia="ＭＳ Ｐ明朝" w:hAnsi="ＭＳ Ｐ明朝" w:hint="eastAsia"/>
          <w:sz w:val="30"/>
          <w:szCs w:val="30"/>
        </w:rPr>
        <w:t>」</w:t>
      </w:r>
      <w:r w:rsidR="0041444A" w:rsidRPr="00A25EC9">
        <w:rPr>
          <w:rFonts w:ascii="ＭＳ Ｐ明朝" w:eastAsia="ＭＳ Ｐ明朝" w:hAnsi="ＭＳ Ｐ明朝" w:hint="eastAsia"/>
          <w:sz w:val="30"/>
          <w:szCs w:val="30"/>
        </w:rPr>
        <w:t>に係る</w:t>
      </w:r>
      <w:r w:rsidR="008702E5" w:rsidRPr="00A25EC9">
        <w:rPr>
          <w:rFonts w:ascii="ＭＳ Ｐ明朝" w:eastAsia="ＭＳ Ｐ明朝" w:hAnsi="ＭＳ Ｐ明朝" w:hint="eastAsia"/>
          <w:sz w:val="30"/>
          <w:szCs w:val="30"/>
        </w:rPr>
        <w:t>法人税の特例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措置を是非とも延長していただ</w:t>
      </w:r>
      <w:r w:rsidR="00B9247E" w:rsidRPr="00A25EC9">
        <w:rPr>
          <w:rFonts w:ascii="ＭＳ Ｐ明朝" w:eastAsia="ＭＳ Ｐ明朝" w:hAnsi="ＭＳ Ｐ明朝" w:hint="eastAsia"/>
          <w:sz w:val="30"/>
          <w:szCs w:val="30"/>
        </w:rPr>
        <w:t>きます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よう</w:t>
      </w:r>
      <w:r w:rsidR="005B456C" w:rsidRPr="00A25EC9">
        <w:rPr>
          <w:rFonts w:ascii="ＭＳ Ｐ明朝" w:eastAsia="ＭＳ Ｐ明朝" w:hAnsi="ＭＳ Ｐ明朝" w:hint="eastAsia"/>
          <w:sz w:val="30"/>
          <w:szCs w:val="30"/>
        </w:rPr>
        <w:t>お願い</w:t>
      </w:r>
      <w:r w:rsidR="00B9247E" w:rsidRPr="00A25EC9">
        <w:rPr>
          <w:rFonts w:ascii="ＭＳ Ｐ明朝" w:eastAsia="ＭＳ Ｐ明朝" w:hAnsi="ＭＳ Ｐ明朝" w:hint="eastAsia"/>
          <w:sz w:val="30"/>
          <w:szCs w:val="30"/>
        </w:rPr>
        <w:t>します</w:t>
      </w:r>
      <w:r w:rsidR="00DF1081" w:rsidRPr="00A25EC9">
        <w:rPr>
          <w:rFonts w:ascii="ＭＳ Ｐ明朝" w:eastAsia="ＭＳ Ｐ明朝" w:hAnsi="ＭＳ Ｐ明朝" w:hint="eastAsia"/>
          <w:sz w:val="30"/>
          <w:szCs w:val="30"/>
        </w:rPr>
        <w:t>。</w:t>
      </w:r>
    </w:p>
    <w:p w14:paraId="0CE150C0" w14:textId="34B5EDCD" w:rsidR="004F009B" w:rsidRPr="00AA3B61" w:rsidRDefault="004F009B" w:rsidP="004F009B">
      <w:pPr>
        <w:snapToGrid w:val="0"/>
        <w:spacing w:line="520" w:lineRule="exact"/>
        <w:ind w:firstLineChars="400" w:firstLine="1440"/>
        <w:rPr>
          <w:rFonts w:asciiTheme="majorEastAsia" w:eastAsiaTheme="majorEastAsia" w:hAnsiTheme="majorEastAsia"/>
          <w:sz w:val="36"/>
          <w:szCs w:val="36"/>
        </w:rPr>
      </w:pPr>
      <w:r w:rsidRPr="00AA3B61">
        <w:rPr>
          <w:rFonts w:asciiTheme="majorEastAsia" w:eastAsiaTheme="majorEastAsia" w:hAnsiTheme="majorEastAsia" w:hint="eastAsia"/>
          <w:sz w:val="36"/>
          <w:szCs w:val="36"/>
        </w:rPr>
        <w:t>特別償却　３４％（建物等は１７％）</w:t>
      </w:r>
    </w:p>
    <w:p w14:paraId="3AE37D03" w14:textId="0EFB1AA2" w:rsidR="004F009B" w:rsidRPr="00A25EC9" w:rsidRDefault="004F009B" w:rsidP="00AA3B61">
      <w:pPr>
        <w:snapToGrid w:val="0"/>
        <w:spacing w:after="600" w:line="520" w:lineRule="exact"/>
        <w:ind w:firstLineChars="400" w:firstLine="1440"/>
        <w:rPr>
          <w:rFonts w:asciiTheme="majorEastAsia" w:eastAsiaTheme="majorEastAsia" w:hAnsiTheme="majorEastAsia"/>
          <w:sz w:val="36"/>
          <w:szCs w:val="36"/>
        </w:rPr>
      </w:pPr>
      <w:r w:rsidRPr="00AA3B61">
        <w:rPr>
          <w:rFonts w:asciiTheme="majorEastAsia" w:eastAsiaTheme="majorEastAsia" w:hAnsiTheme="majorEastAsia" w:hint="eastAsia"/>
          <w:sz w:val="36"/>
          <w:szCs w:val="36"/>
        </w:rPr>
        <w:t>税額控除　１０％（建物等は　５％）</w:t>
      </w:r>
    </w:p>
    <w:p w14:paraId="4A9D36F5" w14:textId="77777777" w:rsidR="00C6554E" w:rsidRDefault="00C6554E" w:rsidP="00C6554E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茨城県知事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>大井川和彦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</w:rPr>
        <w:tab/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東京都知事</w:t>
      </w: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sz w:val="36"/>
          <w:szCs w:val="36"/>
        </w:rPr>
        <w:t xml:space="preserve">　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>小池百合子</w:t>
      </w:r>
    </w:p>
    <w:p w14:paraId="712B7D62" w14:textId="6C17D505" w:rsidR="008A04F0" w:rsidRDefault="0013606C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神奈川県知事</w:t>
      </w:r>
      <w:r w:rsidR="005939C1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C25133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黒岩祐治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="00C25133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長野県知事</w:t>
      </w:r>
      <w:r w:rsidR="005939C1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 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C25133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阿部守一</w:t>
      </w:r>
      <w:r w:rsidR="00D36B7F" w:rsidRPr="001E309C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5DAC9559" w14:textId="69542450" w:rsidR="008A04F0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岐阜県知事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古田肇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静岡県知事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川勝平太</w:t>
      </w:r>
      <w:r w:rsidR="00D36B7F" w:rsidRPr="001E309C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70C49FBA" w14:textId="5C0208DF" w:rsidR="008A04F0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愛知県知事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大村秀章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三重県知事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1A06D2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一</w:t>
      </w:r>
      <w:r w:rsidR="001A06D2" w:rsidRPr="005939C1">
        <w:rPr>
          <w:rFonts w:asciiTheme="majorEastAsia" w:eastAsiaTheme="majorEastAsia" w:hAnsiTheme="majorEastAsia" w:hint="eastAsia"/>
          <w:kern w:val="0"/>
          <w:sz w:val="36"/>
          <w:szCs w:val="36"/>
        </w:rPr>
        <w:t>見</w:t>
      </w:r>
      <w:r w:rsidR="001A06D2" w:rsidRPr="00B771FA">
        <w:rPr>
          <w:rFonts w:asciiTheme="majorEastAsia" w:eastAsiaTheme="majorEastAsia" w:hAnsiTheme="majorEastAsia" w:hint="eastAsia"/>
          <w:kern w:val="0"/>
          <w:sz w:val="36"/>
          <w:szCs w:val="36"/>
        </w:rPr>
        <w:t>勝之</w:t>
      </w:r>
      <w:r w:rsidR="00D36B7F" w:rsidRPr="00A25EC9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22CCFF04" w14:textId="551B3DDC" w:rsidR="008A04F0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京都府知事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65581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西脇隆俊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="005939C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大阪府知事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65581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吉村洋文</w:t>
      </w:r>
      <w:r w:rsidR="00D36B7F" w:rsidRPr="00A25EC9">
        <w:rPr>
          <w:rFonts w:asciiTheme="majorEastAsia" w:eastAsiaTheme="majorEastAsia" w:hAnsiTheme="majorEastAsia" w:hint="eastAsia"/>
          <w:color w:val="FFFFFF" w:themeColor="background1"/>
          <w:kern w:val="0"/>
          <w:sz w:val="36"/>
          <w:szCs w:val="36"/>
        </w:rPr>
        <w:t>○</w:t>
      </w:r>
    </w:p>
    <w:p w14:paraId="0C5C6691" w14:textId="1F60E3D3" w:rsidR="00DF1081" w:rsidRPr="00375179" w:rsidRDefault="00C25133" w:rsidP="00A25EC9">
      <w:pPr>
        <w:tabs>
          <w:tab w:val="right" w:pos="9070"/>
        </w:tabs>
        <w:spacing w:line="48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兵庫県知事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AA3B61">
        <w:rPr>
          <w:rFonts w:asciiTheme="majorEastAsia" w:eastAsiaTheme="majorEastAsia" w:hAnsiTheme="majorEastAsia" w:hint="eastAsia"/>
          <w:kern w:val="0"/>
          <w:sz w:val="36"/>
          <w:szCs w:val="36"/>
        </w:rPr>
        <w:t>齋藤</w:t>
      </w:r>
      <w:r w:rsidR="008A04F0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元彦</w:t>
      </w:r>
      <w:r w:rsidR="008A04F0">
        <w:rPr>
          <w:rFonts w:asciiTheme="majorEastAsia" w:eastAsiaTheme="majorEastAsia" w:hAnsiTheme="majorEastAsia"/>
          <w:sz w:val="36"/>
          <w:szCs w:val="36"/>
        </w:rPr>
        <w:tab/>
      </w:r>
      <w:r w:rsidR="005939C1" w:rsidRPr="00C30819">
        <w:rPr>
          <w:rFonts w:asciiTheme="majorEastAsia" w:eastAsiaTheme="majorEastAsia" w:hAnsiTheme="majorEastAsia" w:hint="eastAsia"/>
          <w:kern w:val="0"/>
          <w:sz w:val="36"/>
          <w:szCs w:val="36"/>
        </w:rPr>
        <w:t>福岡県知事</w:t>
      </w:r>
      <w:r w:rsidR="005939C1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="008A04F0">
        <w:rPr>
          <w:rFonts w:asciiTheme="majorEastAsia" w:eastAsiaTheme="majorEastAsia" w:hAnsiTheme="majorEastAsia" w:hint="eastAsia"/>
          <w:sz w:val="36"/>
          <w:szCs w:val="36"/>
        </w:rPr>
        <w:t>服部誠太郎</w:t>
      </w:r>
    </w:p>
    <w:sectPr w:rsidR="00DF1081" w:rsidRPr="00375179" w:rsidSect="00A25EC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EF7C" w14:textId="77777777" w:rsidR="00566089" w:rsidRDefault="00566089" w:rsidP="0094576C">
      <w:r>
        <w:separator/>
      </w:r>
    </w:p>
  </w:endnote>
  <w:endnote w:type="continuationSeparator" w:id="0">
    <w:p w14:paraId="51DAD9CC" w14:textId="77777777" w:rsidR="00566089" w:rsidRDefault="00566089" w:rsidP="0094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B602" w14:textId="77777777" w:rsidR="00566089" w:rsidRDefault="00566089" w:rsidP="0094576C">
      <w:r>
        <w:separator/>
      </w:r>
    </w:p>
  </w:footnote>
  <w:footnote w:type="continuationSeparator" w:id="0">
    <w:p w14:paraId="35510755" w14:textId="77777777" w:rsidR="00566089" w:rsidRDefault="00566089" w:rsidP="0094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07"/>
    <w:rsid w:val="00007A09"/>
    <w:rsid w:val="000405D2"/>
    <w:rsid w:val="00044EDC"/>
    <w:rsid w:val="00053149"/>
    <w:rsid w:val="00060920"/>
    <w:rsid w:val="000717DD"/>
    <w:rsid w:val="0008565A"/>
    <w:rsid w:val="0009379D"/>
    <w:rsid w:val="000950B4"/>
    <w:rsid w:val="000A3CD5"/>
    <w:rsid w:val="000B5A56"/>
    <w:rsid w:val="000C6DB6"/>
    <w:rsid w:val="000C6F6B"/>
    <w:rsid w:val="000D7A55"/>
    <w:rsid w:val="000F11A2"/>
    <w:rsid w:val="000F54DA"/>
    <w:rsid w:val="00115F78"/>
    <w:rsid w:val="001218CB"/>
    <w:rsid w:val="00125922"/>
    <w:rsid w:val="0013606C"/>
    <w:rsid w:val="00160776"/>
    <w:rsid w:val="0017014A"/>
    <w:rsid w:val="0018578D"/>
    <w:rsid w:val="001955A8"/>
    <w:rsid w:val="001A06D2"/>
    <w:rsid w:val="001B6E92"/>
    <w:rsid w:val="001C1E9B"/>
    <w:rsid w:val="001C4347"/>
    <w:rsid w:val="001F6465"/>
    <w:rsid w:val="001F7528"/>
    <w:rsid w:val="001F77D0"/>
    <w:rsid w:val="00201917"/>
    <w:rsid w:val="00212944"/>
    <w:rsid w:val="00212F44"/>
    <w:rsid w:val="0021718C"/>
    <w:rsid w:val="00224A4A"/>
    <w:rsid w:val="00225A55"/>
    <w:rsid w:val="0023071D"/>
    <w:rsid w:val="002308FF"/>
    <w:rsid w:val="0023389C"/>
    <w:rsid w:val="00240404"/>
    <w:rsid w:val="00240C1E"/>
    <w:rsid w:val="00241D36"/>
    <w:rsid w:val="00243F8F"/>
    <w:rsid w:val="00251B1A"/>
    <w:rsid w:val="00254D3F"/>
    <w:rsid w:val="00261491"/>
    <w:rsid w:val="00262048"/>
    <w:rsid w:val="00266A6A"/>
    <w:rsid w:val="00294BB1"/>
    <w:rsid w:val="002A3B74"/>
    <w:rsid w:val="002E63CE"/>
    <w:rsid w:val="002F6E64"/>
    <w:rsid w:val="002F79CC"/>
    <w:rsid w:val="00304BAC"/>
    <w:rsid w:val="0030559F"/>
    <w:rsid w:val="003055B7"/>
    <w:rsid w:val="00324F64"/>
    <w:rsid w:val="0033459C"/>
    <w:rsid w:val="00337E5A"/>
    <w:rsid w:val="00343CDF"/>
    <w:rsid w:val="00347D84"/>
    <w:rsid w:val="00375179"/>
    <w:rsid w:val="0037616F"/>
    <w:rsid w:val="00387A87"/>
    <w:rsid w:val="00393D5B"/>
    <w:rsid w:val="0039546C"/>
    <w:rsid w:val="00397824"/>
    <w:rsid w:val="003A054F"/>
    <w:rsid w:val="003E740B"/>
    <w:rsid w:val="003E7F13"/>
    <w:rsid w:val="003F3DC6"/>
    <w:rsid w:val="003F4D2C"/>
    <w:rsid w:val="00406EAE"/>
    <w:rsid w:val="00411B3E"/>
    <w:rsid w:val="00413FE3"/>
    <w:rsid w:val="0041444A"/>
    <w:rsid w:val="00415FEF"/>
    <w:rsid w:val="00426509"/>
    <w:rsid w:val="00466F5D"/>
    <w:rsid w:val="0049144F"/>
    <w:rsid w:val="00495D74"/>
    <w:rsid w:val="004A090C"/>
    <w:rsid w:val="004A3778"/>
    <w:rsid w:val="004B462A"/>
    <w:rsid w:val="004D7F50"/>
    <w:rsid w:val="004E1E6A"/>
    <w:rsid w:val="004F009B"/>
    <w:rsid w:val="004F06A4"/>
    <w:rsid w:val="005036D8"/>
    <w:rsid w:val="0050508B"/>
    <w:rsid w:val="00516E44"/>
    <w:rsid w:val="00517CFF"/>
    <w:rsid w:val="005476A3"/>
    <w:rsid w:val="00566089"/>
    <w:rsid w:val="005906C7"/>
    <w:rsid w:val="00591065"/>
    <w:rsid w:val="005939C1"/>
    <w:rsid w:val="005B1411"/>
    <w:rsid w:val="005B352C"/>
    <w:rsid w:val="005B456C"/>
    <w:rsid w:val="005D0DB0"/>
    <w:rsid w:val="005D42BE"/>
    <w:rsid w:val="005D5AB6"/>
    <w:rsid w:val="005E19EB"/>
    <w:rsid w:val="005E7802"/>
    <w:rsid w:val="00603708"/>
    <w:rsid w:val="00613549"/>
    <w:rsid w:val="00615024"/>
    <w:rsid w:val="006248B1"/>
    <w:rsid w:val="00627BDF"/>
    <w:rsid w:val="00655811"/>
    <w:rsid w:val="0065759A"/>
    <w:rsid w:val="00674D09"/>
    <w:rsid w:val="00680707"/>
    <w:rsid w:val="00691310"/>
    <w:rsid w:val="006A7ADC"/>
    <w:rsid w:val="006B7471"/>
    <w:rsid w:val="006C482E"/>
    <w:rsid w:val="006E29AB"/>
    <w:rsid w:val="006E7E24"/>
    <w:rsid w:val="006F0A8B"/>
    <w:rsid w:val="006F1CCF"/>
    <w:rsid w:val="006F2763"/>
    <w:rsid w:val="00703E29"/>
    <w:rsid w:val="007274BC"/>
    <w:rsid w:val="0073193E"/>
    <w:rsid w:val="007447BA"/>
    <w:rsid w:val="007478FC"/>
    <w:rsid w:val="007479E2"/>
    <w:rsid w:val="00751A10"/>
    <w:rsid w:val="00755975"/>
    <w:rsid w:val="007611AC"/>
    <w:rsid w:val="00763A9D"/>
    <w:rsid w:val="007646EB"/>
    <w:rsid w:val="00764DF0"/>
    <w:rsid w:val="00766F51"/>
    <w:rsid w:val="00770635"/>
    <w:rsid w:val="00774CF7"/>
    <w:rsid w:val="00797595"/>
    <w:rsid w:val="007B25CA"/>
    <w:rsid w:val="007B5307"/>
    <w:rsid w:val="008032C3"/>
    <w:rsid w:val="0080600B"/>
    <w:rsid w:val="00813535"/>
    <w:rsid w:val="008307E8"/>
    <w:rsid w:val="0084785C"/>
    <w:rsid w:val="00850867"/>
    <w:rsid w:val="008563BB"/>
    <w:rsid w:val="00865086"/>
    <w:rsid w:val="008702E5"/>
    <w:rsid w:val="0087277A"/>
    <w:rsid w:val="00882A2C"/>
    <w:rsid w:val="00894411"/>
    <w:rsid w:val="00894AE1"/>
    <w:rsid w:val="00894F09"/>
    <w:rsid w:val="008A04F0"/>
    <w:rsid w:val="008A6780"/>
    <w:rsid w:val="008B2075"/>
    <w:rsid w:val="008C00D6"/>
    <w:rsid w:val="008D049D"/>
    <w:rsid w:val="008D12B5"/>
    <w:rsid w:val="008E428C"/>
    <w:rsid w:val="008F2DD5"/>
    <w:rsid w:val="009124AE"/>
    <w:rsid w:val="00917772"/>
    <w:rsid w:val="00921637"/>
    <w:rsid w:val="00936E7F"/>
    <w:rsid w:val="00937191"/>
    <w:rsid w:val="009447A9"/>
    <w:rsid w:val="0094576C"/>
    <w:rsid w:val="00946EF9"/>
    <w:rsid w:val="00965F07"/>
    <w:rsid w:val="009770FD"/>
    <w:rsid w:val="0097732B"/>
    <w:rsid w:val="00996BF0"/>
    <w:rsid w:val="009B3A1B"/>
    <w:rsid w:val="009D1D0C"/>
    <w:rsid w:val="009E0C61"/>
    <w:rsid w:val="009F2715"/>
    <w:rsid w:val="009F64B9"/>
    <w:rsid w:val="00A02E70"/>
    <w:rsid w:val="00A13CC0"/>
    <w:rsid w:val="00A25EC9"/>
    <w:rsid w:val="00A26024"/>
    <w:rsid w:val="00A27FA5"/>
    <w:rsid w:val="00A326D6"/>
    <w:rsid w:val="00A3311F"/>
    <w:rsid w:val="00A41F72"/>
    <w:rsid w:val="00A474AA"/>
    <w:rsid w:val="00A567D2"/>
    <w:rsid w:val="00A74BB1"/>
    <w:rsid w:val="00A76CE1"/>
    <w:rsid w:val="00A8766F"/>
    <w:rsid w:val="00A91AF8"/>
    <w:rsid w:val="00AA0EF3"/>
    <w:rsid w:val="00AA3B61"/>
    <w:rsid w:val="00AC7B61"/>
    <w:rsid w:val="00AE1923"/>
    <w:rsid w:val="00B07B36"/>
    <w:rsid w:val="00B1715A"/>
    <w:rsid w:val="00B20770"/>
    <w:rsid w:val="00B4086C"/>
    <w:rsid w:val="00B449EB"/>
    <w:rsid w:val="00B45C57"/>
    <w:rsid w:val="00B51D55"/>
    <w:rsid w:val="00B548AB"/>
    <w:rsid w:val="00B67BBB"/>
    <w:rsid w:val="00B771FA"/>
    <w:rsid w:val="00B77B8B"/>
    <w:rsid w:val="00B81E24"/>
    <w:rsid w:val="00B9247E"/>
    <w:rsid w:val="00BA35E5"/>
    <w:rsid w:val="00BA6B26"/>
    <w:rsid w:val="00BC1BE4"/>
    <w:rsid w:val="00BD36B3"/>
    <w:rsid w:val="00BF7C4A"/>
    <w:rsid w:val="00C07F9D"/>
    <w:rsid w:val="00C2423D"/>
    <w:rsid w:val="00C25133"/>
    <w:rsid w:val="00C30819"/>
    <w:rsid w:val="00C3400E"/>
    <w:rsid w:val="00C346A9"/>
    <w:rsid w:val="00C34758"/>
    <w:rsid w:val="00C51474"/>
    <w:rsid w:val="00C5460F"/>
    <w:rsid w:val="00C552B4"/>
    <w:rsid w:val="00C55D52"/>
    <w:rsid w:val="00C6554E"/>
    <w:rsid w:val="00C71AEC"/>
    <w:rsid w:val="00C914B6"/>
    <w:rsid w:val="00CA366E"/>
    <w:rsid w:val="00CB03DA"/>
    <w:rsid w:val="00CC2B37"/>
    <w:rsid w:val="00CC4E3D"/>
    <w:rsid w:val="00CE365E"/>
    <w:rsid w:val="00CE7FAF"/>
    <w:rsid w:val="00CF5369"/>
    <w:rsid w:val="00D020B7"/>
    <w:rsid w:val="00D06151"/>
    <w:rsid w:val="00D3183B"/>
    <w:rsid w:val="00D36B7F"/>
    <w:rsid w:val="00D45531"/>
    <w:rsid w:val="00D47B42"/>
    <w:rsid w:val="00D55E09"/>
    <w:rsid w:val="00D574B9"/>
    <w:rsid w:val="00D61557"/>
    <w:rsid w:val="00D6645C"/>
    <w:rsid w:val="00D76F97"/>
    <w:rsid w:val="00D816BC"/>
    <w:rsid w:val="00D90630"/>
    <w:rsid w:val="00DB11F9"/>
    <w:rsid w:val="00DB45B6"/>
    <w:rsid w:val="00DB7EA8"/>
    <w:rsid w:val="00DD658E"/>
    <w:rsid w:val="00DE1B89"/>
    <w:rsid w:val="00DE4588"/>
    <w:rsid w:val="00DF1081"/>
    <w:rsid w:val="00DF14B8"/>
    <w:rsid w:val="00DF58A5"/>
    <w:rsid w:val="00DF6DB1"/>
    <w:rsid w:val="00E00156"/>
    <w:rsid w:val="00E0237B"/>
    <w:rsid w:val="00E0791F"/>
    <w:rsid w:val="00E4211F"/>
    <w:rsid w:val="00E577B3"/>
    <w:rsid w:val="00E62888"/>
    <w:rsid w:val="00E721F8"/>
    <w:rsid w:val="00E86A5E"/>
    <w:rsid w:val="00EA18D5"/>
    <w:rsid w:val="00EC4E64"/>
    <w:rsid w:val="00ED59E0"/>
    <w:rsid w:val="00ED7295"/>
    <w:rsid w:val="00EE5F54"/>
    <w:rsid w:val="00EE67DD"/>
    <w:rsid w:val="00EF49A0"/>
    <w:rsid w:val="00F03194"/>
    <w:rsid w:val="00F0526E"/>
    <w:rsid w:val="00F3322F"/>
    <w:rsid w:val="00F46FF8"/>
    <w:rsid w:val="00F50C3D"/>
    <w:rsid w:val="00F6189F"/>
    <w:rsid w:val="00F62A93"/>
    <w:rsid w:val="00F66C52"/>
    <w:rsid w:val="00F67321"/>
    <w:rsid w:val="00F7286B"/>
    <w:rsid w:val="00F7446A"/>
    <w:rsid w:val="00F75BDD"/>
    <w:rsid w:val="00F879CB"/>
    <w:rsid w:val="00F91220"/>
    <w:rsid w:val="00F95C7F"/>
    <w:rsid w:val="00FA6D8D"/>
    <w:rsid w:val="00FB2AEF"/>
    <w:rsid w:val="00FB2C55"/>
    <w:rsid w:val="00FB5E36"/>
    <w:rsid w:val="00FC4646"/>
    <w:rsid w:val="00FC5B33"/>
    <w:rsid w:val="00FC7AF5"/>
    <w:rsid w:val="00FE0EAE"/>
    <w:rsid w:val="00FE2B2E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56D0"/>
  <w15:docId w15:val="{87333C86-AEC4-49FB-8A88-B973202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76C"/>
  </w:style>
  <w:style w:type="paragraph" w:styleId="a5">
    <w:name w:val="footer"/>
    <w:basedOn w:val="a"/>
    <w:link w:val="a6"/>
    <w:uiPriority w:val="99"/>
    <w:unhideWhenUsed/>
    <w:rsid w:val="00945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76C"/>
  </w:style>
  <w:style w:type="paragraph" w:styleId="a7">
    <w:name w:val="Balloon Text"/>
    <w:basedOn w:val="a"/>
    <w:link w:val="a8"/>
    <w:uiPriority w:val="99"/>
    <w:semiHidden/>
    <w:unhideWhenUsed/>
    <w:rsid w:val="0024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4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7A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7A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7A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7A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7A55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8A04F0"/>
  </w:style>
  <w:style w:type="character" w:customStyle="1" w:styleId="af">
    <w:name w:val="日付 (文字)"/>
    <w:basedOn w:val="a0"/>
    <w:link w:val="ae"/>
    <w:uiPriority w:val="99"/>
    <w:semiHidden/>
    <w:rsid w:val="008A04F0"/>
  </w:style>
  <w:style w:type="paragraph" w:styleId="af0">
    <w:name w:val="Revision"/>
    <w:hidden/>
    <w:uiPriority w:val="99"/>
    <w:semiHidden/>
    <w:rsid w:val="001C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817ED-B066-4C10-A9D9-7C392CA9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114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2023-10-11T08:09:00Z</cp:lastPrinted>
  <dcterms:created xsi:type="dcterms:W3CDTF">2023-09-05T09:13:00Z</dcterms:created>
  <dcterms:modified xsi:type="dcterms:W3CDTF">2023-11-16T06:45:00Z</dcterms:modified>
</cp:coreProperties>
</file>