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AFBBB" w14:textId="77777777" w:rsidR="006F6B06" w:rsidRDefault="006F6B06">
      <w:pPr>
        <w:spacing w:line="380" w:lineRule="exact"/>
        <w:rPr>
          <w:rFonts w:ascii="HG教科書体" w:eastAsia="HG教科書体" w:hAnsi="HG教科書体"/>
          <w:sz w:val="29"/>
          <w:szCs w:val="29"/>
        </w:rPr>
      </w:pPr>
      <w:bookmarkStart w:id="0" w:name="_GoBack"/>
      <w:bookmarkEnd w:id="0"/>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68D386E2"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117399">
        <w:rPr>
          <w:rFonts w:ascii="HG教科書体" w:eastAsia="HG教科書体" w:hAnsi="HG教科書体" w:hint="eastAsia"/>
          <w:sz w:val="28"/>
          <w:szCs w:val="36"/>
        </w:rPr>
        <w:t>３</w:t>
      </w:r>
      <w:r w:rsidRPr="007453B5">
        <w:rPr>
          <w:rFonts w:ascii="HG教科書体" w:eastAsia="HG教科書体" w:hAnsi="HG教科書体"/>
          <w:sz w:val="28"/>
          <w:szCs w:val="36"/>
        </w:rPr>
        <w:t>年</w:t>
      </w:r>
      <w:r w:rsidR="005F0EEC">
        <w:rPr>
          <w:rFonts w:ascii="HG教科書体" w:eastAsia="HG教科書体" w:hAnsi="HG教科書体" w:hint="eastAsia"/>
          <w:sz w:val="28"/>
          <w:szCs w:val="36"/>
        </w:rPr>
        <w:t>１０</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7777777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、2025年大阪・関西万博を契機とした広域周遊観光の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Default="00615303" w:rsidP="00F14809">
      <w:pPr>
        <w:spacing w:before="40" w:after="129" w:line="320" w:lineRule="exact"/>
        <w:ind w:firstLine="261"/>
      </w:pPr>
      <w:r>
        <w:rPr>
          <w:rFonts w:ascii="HG教科書体" w:eastAsia="HG教科書体" w:hAnsi="HG教科書体" w:hint="eastAsia"/>
          <w:sz w:val="28"/>
          <w:szCs w:val="28"/>
        </w:rPr>
        <w:t>長年の課題である環状道路ミッシングリンク</w:t>
      </w:r>
      <w:r w:rsidR="008A7475">
        <w:rPr>
          <w:rFonts w:ascii="HG教科書体" w:eastAsia="HG教科書体" w:hAnsi="HG教科書体" w:hint="eastAsia"/>
          <w:sz w:val="28"/>
          <w:szCs w:val="28"/>
        </w:rPr>
        <w:t>の</w:t>
      </w:r>
      <w:r>
        <w:rPr>
          <w:rFonts w:ascii="HG教科書体" w:eastAsia="HG教科書体" w:hAnsi="HG教科書体" w:hint="eastAsia"/>
          <w:sz w:val="28"/>
          <w:szCs w:val="28"/>
        </w:rPr>
        <w:t>解消</w:t>
      </w:r>
      <w:r w:rsidR="008A7475">
        <w:rPr>
          <w:rFonts w:ascii="HG教科書体" w:eastAsia="HG教科書体" w:hAnsi="HG教科書体" w:hint="eastAsia"/>
          <w:sz w:val="28"/>
          <w:szCs w:val="28"/>
        </w:rPr>
        <w:t>に向けて</w:t>
      </w:r>
      <w:r w:rsidR="006F6B06">
        <w:rPr>
          <w:rFonts w:ascii="HG教科書体" w:eastAsia="HG教科書体" w:hAnsi="HG教科書体"/>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Default="006F6B06">
      <w:pPr>
        <w:spacing w:before="120" w:line="280" w:lineRule="exact"/>
        <w:ind w:firstLine="261"/>
        <w:jc w:val="center"/>
      </w:pPr>
      <w:r>
        <w:rPr>
          <w:rFonts w:ascii="HG教科書体" w:eastAsia="HG教科書体" w:hAnsi="HG教科書体"/>
          <w:sz w:val="28"/>
          <w:szCs w:val="28"/>
        </w:rPr>
        <w:t>記</w:t>
      </w:r>
    </w:p>
    <w:p w14:paraId="1FE96410" w14:textId="77777777" w:rsidR="00BE22B4" w:rsidRPr="007453B5" w:rsidRDefault="00BE22B4" w:rsidP="00C32281">
      <w:pPr>
        <w:widowControl/>
        <w:spacing w:before="200" w:line="300" w:lineRule="exact"/>
        <w:ind w:left="476" w:hanging="476"/>
        <w:jc w:val="left"/>
      </w:pPr>
      <w:r>
        <w:rPr>
          <w:rFonts w:ascii="HG教科書体" w:eastAsia="HG教科書体" w:hAnsi="HG教科書体" w:hint="eastAsia"/>
          <w:sz w:val="28"/>
          <w:szCs w:val="28"/>
        </w:rPr>
        <w:t>１</w:t>
      </w:r>
      <w:r>
        <w:rPr>
          <w:rFonts w:ascii="HG教科書体" w:eastAsia="HG教科書体" w:hAnsi="HG教科書体"/>
          <w:sz w:val="28"/>
          <w:szCs w:val="28"/>
        </w:rPr>
        <w:t>．</w:t>
      </w:r>
      <w:r w:rsidR="00E3158D" w:rsidRPr="002245FA">
        <w:rPr>
          <w:rFonts w:ascii="HG教科書体" w:eastAsia="HG教科書体" w:hAnsi="HG教科書体" w:hint="eastAsia"/>
          <w:sz w:val="28"/>
          <w:szCs w:val="28"/>
        </w:rPr>
        <w:t>関西圏の環状ネットワーク形成に必要</w:t>
      </w:r>
      <w:r w:rsidR="00245436" w:rsidRPr="002245FA">
        <w:rPr>
          <w:rFonts w:ascii="HG教科書体" w:eastAsia="HG教科書体" w:hAnsi="HG教科書体" w:hint="eastAsia"/>
          <w:sz w:val="28"/>
          <w:szCs w:val="28"/>
        </w:rPr>
        <w:t>であり、</w:t>
      </w:r>
      <w:r w:rsidR="00E92D9B">
        <w:rPr>
          <w:rFonts w:ascii="HG教科書体" w:eastAsia="HG教科書体" w:hAnsi="HG教科書体" w:hint="eastAsia"/>
          <w:sz w:val="28"/>
          <w:szCs w:val="28"/>
        </w:rPr>
        <w:t>「</w:t>
      </w:r>
      <w:r w:rsidR="00E92D9B" w:rsidRPr="00E92D9B">
        <w:rPr>
          <w:rFonts w:ascii="HG教科書体" w:eastAsia="HG教科書体" w:hAnsi="HG教科書体" w:hint="eastAsia"/>
          <w:color w:val="000000"/>
          <w:sz w:val="28"/>
          <w:szCs w:val="28"/>
        </w:rPr>
        <w:t>2025年に開催される日本国際博覧会（大阪・関西万博）に関連するインフラ整備計画</w:t>
      </w:r>
      <w:r w:rsidR="00E92D9B">
        <w:rPr>
          <w:rFonts w:ascii="HG教科書体" w:eastAsia="HG教科書体" w:hAnsi="HG教科書体" w:hint="eastAsia"/>
          <w:color w:val="000000"/>
          <w:sz w:val="28"/>
          <w:szCs w:val="28"/>
        </w:rPr>
        <w:t>」</w:t>
      </w:r>
      <w:r w:rsidR="006D7515" w:rsidRPr="007453B5">
        <w:rPr>
          <w:rFonts w:ascii="HG教科書体" w:eastAsia="HG教科書体" w:hAnsi="HG教科書体" w:hint="eastAsia"/>
          <w:sz w:val="28"/>
          <w:szCs w:val="28"/>
        </w:rPr>
        <w:t>に位置付けられた</w:t>
      </w:r>
      <w:r w:rsidR="00245436" w:rsidRPr="007453B5">
        <w:rPr>
          <w:rFonts w:ascii="HG教科書体" w:eastAsia="HG教科書体" w:hAnsi="HG教科書体" w:hint="eastAsia"/>
          <w:sz w:val="28"/>
          <w:szCs w:val="28"/>
        </w:rPr>
        <w:t>下記路線について</w:t>
      </w:r>
      <w:r w:rsidR="00E92D9B">
        <w:rPr>
          <w:rFonts w:ascii="HG教科書体" w:eastAsia="HG教科書体" w:hAnsi="HG教科書体" w:hint="eastAsia"/>
          <w:sz w:val="28"/>
          <w:szCs w:val="28"/>
        </w:rPr>
        <w:t>、</w:t>
      </w:r>
      <w:r w:rsidR="00E3158D" w:rsidRPr="007453B5">
        <w:rPr>
          <w:rFonts w:ascii="HG教科書体" w:eastAsia="HG教科書体" w:hAnsi="HG教科書体" w:hint="eastAsia"/>
          <w:sz w:val="28"/>
          <w:szCs w:val="28"/>
        </w:rPr>
        <w:t>早期整備や予算確保を図ること。</w:t>
      </w:r>
    </w:p>
    <w:p w14:paraId="57B076E1" w14:textId="77777777" w:rsidR="00BE22B4" w:rsidRDefault="00BE22B4"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sidRPr="007453B5">
        <w:rPr>
          <w:rFonts w:ascii="HG教科書体" w:eastAsia="HG教科書体" w:hAnsi="HG教科書体"/>
          <w:sz w:val="28"/>
          <w:szCs w:val="28"/>
        </w:rPr>
        <w:t xml:space="preserve">　　</w:t>
      </w:r>
      <w:r w:rsidR="003E2DD1" w:rsidRPr="007453B5">
        <w:rPr>
          <w:rFonts w:ascii="HG教科書体" w:eastAsia="HG教科書体" w:hAnsi="HG教科書体" w:hint="eastAsia"/>
          <w:sz w:val="28"/>
          <w:szCs w:val="28"/>
        </w:rPr>
        <w:t xml:space="preserve"> </w:t>
      </w:r>
      <w:r w:rsidRPr="007453B5">
        <w:rPr>
          <w:rFonts w:ascii="HG教科書体" w:eastAsia="HG教科書体" w:hAnsi="HG教科書体"/>
          <w:sz w:val="28"/>
          <w:szCs w:val="28"/>
        </w:rPr>
        <w:t>淀川左岸線</w:t>
      </w:r>
      <w:r w:rsidR="001F7F1F" w:rsidRPr="007453B5">
        <w:rPr>
          <w:rFonts w:ascii="HG教科書体" w:eastAsia="HG教科書体" w:hAnsi="HG教科書体" w:hint="eastAsia"/>
          <w:sz w:val="28"/>
          <w:szCs w:val="28"/>
        </w:rPr>
        <w:t>（</w:t>
      </w:r>
      <w:r w:rsidRPr="007453B5">
        <w:rPr>
          <w:rFonts w:ascii="HG教科書体" w:eastAsia="HG教科書体" w:hAnsi="HG教科書体"/>
          <w:sz w:val="28"/>
          <w:szCs w:val="28"/>
        </w:rPr>
        <w:t>２期</w:t>
      </w:r>
      <w:r w:rsidR="001F7F1F" w:rsidRPr="007453B5">
        <w:rPr>
          <w:rFonts w:ascii="HG教科書体" w:eastAsia="HG教科書体" w:hAnsi="HG教科書体" w:hint="eastAsia"/>
          <w:sz w:val="28"/>
          <w:szCs w:val="28"/>
        </w:rPr>
        <w:t>）</w:t>
      </w:r>
      <w:r w:rsidR="00F73223" w:rsidRPr="007453B5">
        <w:rPr>
          <w:rFonts w:ascii="HG教科書体" w:eastAsia="HG教科書体" w:hAnsi="HG教科書体" w:hint="eastAsia"/>
          <w:sz w:val="28"/>
          <w:szCs w:val="28"/>
        </w:rPr>
        <w:t>：</w:t>
      </w:r>
      <w:r w:rsidR="003E2DD1" w:rsidRPr="007453B5">
        <w:rPr>
          <w:rFonts w:ascii="HG教科書体" w:eastAsia="HG教科書体" w:hAnsi="HG教科書体" w:hint="eastAsia"/>
          <w:sz w:val="28"/>
          <w:szCs w:val="28"/>
        </w:rPr>
        <w:t>万博アクセスのための</w:t>
      </w:r>
      <w:r w:rsidRPr="007453B5">
        <w:rPr>
          <w:rFonts w:ascii="HG教科書体" w:eastAsia="HG教科書体" w:hAnsi="HG教科書体" w:hint="eastAsia"/>
          <w:sz w:val="28"/>
          <w:szCs w:val="28"/>
        </w:rPr>
        <w:t>早期整備に向けた</w:t>
      </w:r>
      <w:r w:rsidRPr="007453B5">
        <w:rPr>
          <w:rFonts w:ascii="HG教科書体" w:eastAsia="HG教科書体" w:hAnsi="HG教科書体"/>
          <w:sz w:val="28"/>
          <w:szCs w:val="28"/>
        </w:rPr>
        <w:t>街路事業の予算確保</w:t>
      </w:r>
    </w:p>
    <w:p w14:paraId="27CD7101" w14:textId="741A1FF3" w:rsidR="00E3158D" w:rsidRPr="00BD3EF5" w:rsidRDefault="00E3158D" w:rsidP="00206854">
      <w:pPr>
        <w:widowControl/>
        <w:tabs>
          <w:tab w:val="left" w:pos="190"/>
          <w:tab w:val="left" w:pos="3650"/>
          <w:tab w:val="right" w:pos="10206"/>
        </w:tabs>
        <w:spacing w:line="300" w:lineRule="exact"/>
        <w:ind w:leftChars="206" w:left="391" w:firstLineChars="97" w:firstLine="252"/>
        <w:jc w:val="left"/>
        <w:rPr>
          <w:rFonts w:ascii="HG教科書体" w:eastAsia="HG教科書体" w:hAnsi="HG教科書体"/>
          <w:sz w:val="28"/>
          <w:szCs w:val="28"/>
        </w:rPr>
      </w:pPr>
      <w:r w:rsidRPr="007453B5">
        <w:rPr>
          <w:rFonts w:ascii="HG教科書体" w:eastAsia="HG教科書体" w:hAnsi="HG教科書体" w:hint="eastAsia"/>
          <w:sz w:val="28"/>
          <w:szCs w:val="28"/>
        </w:rPr>
        <w:t>名神湾岸連絡線</w:t>
      </w:r>
      <w:r w:rsidR="00F73223" w:rsidRPr="007453B5">
        <w:rPr>
          <w:rFonts w:ascii="HG教科書体" w:eastAsia="HG教科書体" w:hAnsi="HG教科書体"/>
          <w:sz w:val="28"/>
          <w:szCs w:val="28"/>
        </w:rPr>
        <w:tab/>
      </w:r>
      <w:r w:rsidR="00F73223" w:rsidRPr="007453B5">
        <w:rPr>
          <w:rFonts w:ascii="HG教科書体" w:eastAsia="HG教科書体" w:hAnsi="HG教科書体" w:hint="eastAsia"/>
          <w:sz w:val="28"/>
          <w:szCs w:val="28"/>
        </w:rPr>
        <w:t>：</w:t>
      </w:r>
      <w:r w:rsidRPr="007453B5">
        <w:rPr>
          <w:rFonts w:ascii="HG教科書体" w:eastAsia="HG教科書体" w:hAnsi="HG教科書体" w:hint="eastAsia"/>
          <w:sz w:val="28"/>
          <w:szCs w:val="28"/>
        </w:rPr>
        <w:t>有料道路事業</w:t>
      </w:r>
      <w:r w:rsidR="007D3A8B" w:rsidRPr="007453B5">
        <w:rPr>
          <w:rFonts w:ascii="HG教科書体" w:eastAsia="HG教科書体" w:hAnsi="HG教科書体" w:hint="eastAsia"/>
          <w:sz w:val="28"/>
          <w:szCs w:val="28"/>
        </w:rPr>
        <w:t>の早期</w:t>
      </w:r>
      <w:r w:rsidR="007D3A8B" w:rsidRPr="00BD3EF5">
        <w:rPr>
          <w:rFonts w:ascii="HG教科書体" w:eastAsia="HG教科書体" w:hAnsi="HG教科書体" w:hint="eastAsia"/>
          <w:sz w:val="28"/>
          <w:szCs w:val="28"/>
        </w:rPr>
        <w:t>導入</w:t>
      </w:r>
      <w:r w:rsidR="00206854" w:rsidRPr="00BD3EF5">
        <w:rPr>
          <w:rFonts w:ascii="HG教科書体" w:eastAsia="HG教科書体" w:hAnsi="HG教科書体" w:hint="eastAsia"/>
          <w:sz w:val="28"/>
          <w:szCs w:val="28"/>
        </w:rPr>
        <w:t>、国直轄道路事業の予算確保</w:t>
      </w:r>
    </w:p>
    <w:p w14:paraId="0F74EFFC" w14:textId="77777777" w:rsidR="00E3158D" w:rsidRPr="00BD3EF5" w:rsidRDefault="00E3158D" w:rsidP="00C32281">
      <w:pPr>
        <w:widowControl/>
        <w:tabs>
          <w:tab w:val="left" w:pos="57"/>
          <w:tab w:val="left" w:pos="95"/>
        </w:tabs>
        <w:spacing w:line="300" w:lineRule="exact"/>
        <w:ind w:left="380" w:firstLine="261"/>
        <w:jc w:val="left"/>
      </w:pPr>
      <w:r w:rsidRPr="00BD3EF5">
        <w:rPr>
          <w:rFonts w:ascii="HG教科書体" w:eastAsia="HG教科書体" w:hAnsi="HG教科書体"/>
          <w:sz w:val="28"/>
          <w:szCs w:val="28"/>
        </w:rPr>
        <w:t>大阪湾岸道路西伸部（六甲アイランド北～駒栄）</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14274801" w14:textId="77777777" w:rsidR="00E3158D" w:rsidRPr="00BD3EF5" w:rsidRDefault="002676DE" w:rsidP="00C32281">
      <w:pPr>
        <w:widowControl/>
        <w:spacing w:line="300" w:lineRule="exact"/>
        <w:ind w:left="6555" w:firstLine="190"/>
        <w:jc w:val="left"/>
      </w:pPr>
      <w:r w:rsidRPr="00BD3EF5">
        <w:rPr>
          <w:rFonts w:ascii="HG教科書体" w:eastAsia="HG教科書体" w:hAnsi="HG教科書体" w:hint="eastAsia"/>
          <w:sz w:val="28"/>
          <w:szCs w:val="28"/>
        </w:rPr>
        <w:t>：</w:t>
      </w:r>
      <w:r w:rsidR="00E3158D" w:rsidRPr="00BD3EF5">
        <w:rPr>
          <w:rFonts w:ascii="HG教科書体" w:eastAsia="HG教科書体" w:hAnsi="HG教科書体"/>
          <w:sz w:val="28"/>
          <w:szCs w:val="28"/>
        </w:rPr>
        <w:t>国直轄港湾事業の予算確保</w:t>
      </w:r>
    </w:p>
    <w:p w14:paraId="4201FD58" w14:textId="77777777" w:rsidR="00E3158D" w:rsidRPr="00BD3EF5" w:rsidRDefault="00E3158D"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sz w:val="28"/>
          <w:szCs w:val="28"/>
        </w:rPr>
        <w:t>淀川左岸線延伸部</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6160EE89" w14:textId="3F6EBC8D" w:rsidR="00E3158D" w:rsidRPr="00BD3EF5" w:rsidRDefault="00640E70"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hint="eastAsia"/>
          <w:sz w:val="28"/>
          <w:szCs w:val="28"/>
        </w:rPr>
        <w:t>大和北道路</w:t>
      </w:r>
      <w:r w:rsidR="00206854" w:rsidRPr="00BD3EF5">
        <w:rPr>
          <w:rFonts w:ascii="HG教科書体" w:eastAsia="HG教科書体" w:hAnsi="HG教科書体" w:hint="eastAsia"/>
          <w:sz w:val="28"/>
          <w:szCs w:val="28"/>
        </w:rPr>
        <w:t>・大和御所道路</w:t>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00E3158D" w:rsidRPr="00BD3EF5">
        <w:rPr>
          <w:rFonts w:ascii="HG教科書体" w:eastAsia="HG教科書体" w:hAnsi="HG教科書体" w:hint="eastAsia"/>
          <w:sz w:val="28"/>
          <w:szCs w:val="28"/>
        </w:rPr>
        <w:t>国直轄道路事業の予算確保</w:t>
      </w:r>
    </w:p>
    <w:p w14:paraId="5EABE83E" w14:textId="77777777" w:rsidR="00E3158D" w:rsidRPr="00BD3EF5" w:rsidRDefault="00E3158D" w:rsidP="00C32281">
      <w:pPr>
        <w:widowControl/>
        <w:spacing w:line="300" w:lineRule="exact"/>
        <w:ind w:left="380" w:firstLine="262"/>
        <w:jc w:val="left"/>
      </w:pPr>
      <w:r w:rsidRPr="00BD3EF5">
        <w:rPr>
          <w:rFonts w:ascii="HG教科書体" w:eastAsia="HG教科書体" w:hAnsi="HG教科書体" w:hint="eastAsia"/>
          <w:sz w:val="28"/>
          <w:szCs w:val="28"/>
        </w:rPr>
        <w:t>神戸西バイパス</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hint="eastAsia"/>
          <w:sz w:val="28"/>
          <w:szCs w:val="28"/>
        </w:rPr>
        <w:t>国直轄道路事業の予算確保</w:t>
      </w:r>
    </w:p>
    <w:p w14:paraId="03F970A3" w14:textId="74018001" w:rsidR="00E429BF" w:rsidRPr="00BD3EF5" w:rsidRDefault="00384589" w:rsidP="00384589">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sidRPr="00BD3EF5">
        <w:rPr>
          <w:rFonts w:ascii="HG教科書体" w:eastAsia="HG教科書体" w:hAnsi="HG教科書体" w:hint="eastAsia"/>
          <w:sz w:val="28"/>
          <w:szCs w:val="28"/>
        </w:rPr>
        <w:t>２．</w:t>
      </w:r>
      <w:r w:rsidR="00F20118" w:rsidRPr="00BD3EF5">
        <w:rPr>
          <w:rFonts w:ascii="HG教科書体" w:eastAsia="HG教科書体" w:hAnsi="HG教科書体" w:hint="eastAsia"/>
          <w:sz w:val="28"/>
          <w:szCs w:val="28"/>
        </w:rPr>
        <w:t>有料道路事業について、</w:t>
      </w:r>
      <w:r w:rsidR="00206854" w:rsidRPr="00BD3EF5">
        <w:rPr>
          <w:rFonts w:ascii="HG教科書体" w:eastAsia="HG教科書体" w:hAnsi="HG教科書体" w:hint="eastAsia"/>
          <w:sz w:val="28"/>
          <w:szCs w:val="28"/>
        </w:rPr>
        <w:t>本年５月に改正された道路整備特別措置法を踏まえて、将来にわたる高速道路の機能維持や新名神高速道路の６車線化などの機能強化に資する、高速道路の更新・進化に関する事業を引き続き進めること。</w:t>
      </w:r>
    </w:p>
    <w:p w14:paraId="4C977713" w14:textId="1572DA90" w:rsidR="00B6476B" w:rsidRPr="007A5FE5" w:rsidRDefault="006B26F9" w:rsidP="0001394E">
      <w:pPr>
        <w:widowControl/>
        <w:tabs>
          <w:tab w:val="left" w:pos="7088"/>
        </w:tabs>
        <w:spacing w:line="300" w:lineRule="exact"/>
        <w:ind w:left="336" w:right="-142" w:firstLine="210"/>
        <w:jc w:val="left"/>
        <w:rPr>
          <w:rFonts w:ascii="HG教科書体" w:eastAsia="HG教科書体" w:hAnsi="HG教科書体"/>
          <w:sz w:val="28"/>
          <w:szCs w:val="28"/>
        </w:rPr>
      </w:pPr>
      <w:r w:rsidRPr="00E10E4F">
        <w:rPr>
          <w:rFonts w:ascii="HG教科書体" w:eastAsia="HG教科書体" w:hAnsi="HG教科書体" w:hint="eastAsia"/>
          <w:sz w:val="28"/>
          <w:szCs w:val="28"/>
        </w:rPr>
        <w:t>また、</w:t>
      </w:r>
      <w:r w:rsidR="001F00D9" w:rsidRPr="00E10E4F">
        <w:rPr>
          <w:rFonts w:ascii="HG教科書体" w:eastAsia="HG教科書体" w:hAnsi="HG教科書体" w:hint="eastAsia"/>
          <w:sz w:val="28"/>
          <w:szCs w:val="28"/>
        </w:rPr>
        <w:t>「防災・減災、国土強靱</w:t>
      </w:r>
      <w:r w:rsidR="00423350"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に向けた道路の５か年対策プログラム（近畿ブロック版）」</w:t>
      </w:r>
      <w:r w:rsidR="00EF4037" w:rsidRPr="00E10E4F">
        <w:rPr>
          <w:rFonts w:ascii="HG教科書体" w:eastAsia="HG教科書体" w:hAnsi="HG教科書体" w:hint="eastAsia"/>
          <w:sz w:val="28"/>
          <w:szCs w:val="28"/>
        </w:rPr>
        <w:t>が</w:t>
      </w:r>
      <w:r w:rsidR="00E124EE" w:rsidRPr="00E10E4F">
        <w:rPr>
          <w:rFonts w:ascii="HG教科書体" w:eastAsia="HG教科書体" w:hAnsi="HG教科書体" w:hint="eastAsia"/>
          <w:sz w:val="28"/>
          <w:szCs w:val="28"/>
        </w:rPr>
        <w:t>着実に推進</w:t>
      </w:r>
      <w:r w:rsidR="00EF4037" w:rsidRPr="00E10E4F">
        <w:rPr>
          <w:rFonts w:ascii="HG教科書体" w:eastAsia="HG教科書体" w:hAnsi="HG教科書体" w:hint="eastAsia"/>
          <w:sz w:val="28"/>
          <w:szCs w:val="28"/>
        </w:rPr>
        <w:t>されるよう</w:t>
      </w:r>
      <w:r w:rsidR="00E124EE" w:rsidRPr="00E10E4F">
        <w:rPr>
          <w:rFonts w:ascii="HG教科書体" w:eastAsia="HG教科書体" w:hAnsi="HG教科書体" w:hint="eastAsia"/>
          <w:sz w:val="28"/>
          <w:szCs w:val="28"/>
        </w:rPr>
        <w:t>、</w:t>
      </w:r>
      <w:r w:rsidR="001F00D9" w:rsidRPr="00E10E4F">
        <w:rPr>
          <w:rFonts w:ascii="HG教科書体" w:eastAsia="HG教科書体" w:hAnsi="HG教科書体" w:hint="eastAsia"/>
          <w:sz w:val="28"/>
          <w:szCs w:val="28"/>
        </w:rPr>
        <w:t>「防災・減災、国土強靱</w:t>
      </w:r>
      <w:r w:rsidR="00CD654C"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のため</w:t>
      </w:r>
      <w:r w:rsidR="00E124EE" w:rsidRPr="007A5FE5">
        <w:rPr>
          <w:rFonts w:ascii="HG教科書体" w:eastAsia="HG教科書体" w:hAnsi="HG教科書体" w:hint="eastAsia"/>
          <w:sz w:val="28"/>
          <w:szCs w:val="28"/>
        </w:rPr>
        <w:t>の</w:t>
      </w:r>
      <w:r w:rsidR="00423350" w:rsidRPr="007A5FE5">
        <w:rPr>
          <w:rFonts w:ascii="HG教科書体" w:eastAsia="HG教科書体" w:hAnsi="HG教科書体" w:hint="eastAsia"/>
          <w:sz w:val="28"/>
          <w:szCs w:val="28"/>
        </w:rPr>
        <w:t>５か年</w:t>
      </w:r>
      <w:r w:rsidR="00E124EE" w:rsidRPr="007A5FE5">
        <w:rPr>
          <w:rFonts w:ascii="HG教科書体" w:eastAsia="HG教科書体" w:hAnsi="HG教科書体" w:hint="eastAsia"/>
          <w:sz w:val="28"/>
          <w:szCs w:val="28"/>
        </w:rPr>
        <w:t>加速化</w:t>
      </w:r>
      <w:r w:rsidR="00423350" w:rsidRPr="007A5FE5">
        <w:rPr>
          <w:rFonts w:ascii="HG教科書体" w:eastAsia="HG教科書体" w:hAnsi="HG教科書体" w:hint="eastAsia"/>
          <w:sz w:val="28"/>
          <w:szCs w:val="28"/>
        </w:rPr>
        <w:t>対策</w:t>
      </w:r>
      <w:r w:rsidR="00E124EE" w:rsidRPr="007A5FE5">
        <w:rPr>
          <w:rFonts w:ascii="HG教科書体" w:eastAsia="HG教科書体" w:hAnsi="HG教科書体" w:hint="eastAsia"/>
          <w:sz w:val="28"/>
          <w:szCs w:val="28"/>
        </w:rPr>
        <w:t>」の予算</w:t>
      </w:r>
      <w:r w:rsidR="00EF4037" w:rsidRPr="007A5FE5">
        <w:rPr>
          <w:rFonts w:ascii="HG教科書体" w:eastAsia="HG教科書体" w:hAnsi="HG教科書体" w:hint="eastAsia"/>
          <w:sz w:val="28"/>
          <w:szCs w:val="28"/>
        </w:rPr>
        <w:t>を</w:t>
      </w:r>
      <w:r w:rsidR="00E124EE" w:rsidRPr="007A5FE5">
        <w:rPr>
          <w:rFonts w:ascii="HG教科書体" w:eastAsia="HG教科書体" w:hAnsi="HG教科書体" w:hint="eastAsia"/>
          <w:sz w:val="28"/>
          <w:szCs w:val="28"/>
        </w:rPr>
        <w:t>202</w:t>
      </w:r>
      <w:r w:rsidR="00117399">
        <w:rPr>
          <w:rFonts w:ascii="HG教科書体" w:eastAsia="HG教科書体" w:hAnsi="HG教科書体"/>
          <w:sz w:val="28"/>
          <w:szCs w:val="28"/>
        </w:rPr>
        <w:t>4</w:t>
      </w:r>
      <w:r w:rsidR="00E124EE" w:rsidRPr="007A5FE5">
        <w:rPr>
          <w:rFonts w:ascii="HG教科書体" w:eastAsia="HG教科書体" w:hAnsi="HG教科書体" w:hint="eastAsia"/>
          <w:sz w:val="28"/>
          <w:szCs w:val="28"/>
        </w:rPr>
        <w:t>年度以降も確実に措置すること。</w:t>
      </w:r>
      <w:r w:rsidR="00F45576">
        <w:rPr>
          <w:rFonts w:ascii="HG教科書体" w:eastAsia="HG教科書体" w:hAnsi="HG教科書体" w:hint="eastAsia"/>
          <w:sz w:val="28"/>
          <w:szCs w:val="28"/>
        </w:rPr>
        <w:t>加えて、</w:t>
      </w:r>
      <w:r w:rsidR="005F0EEC">
        <w:rPr>
          <w:rFonts w:ascii="HG教科書体" w:eastAsia="HG教科書体" w:hAnsi="HG教科書体" w:hint="eastAsia"/>
          <w:sz w:val="28"/>
          <w:szCs w:val="28"/>
        </w:rPr>
        <w:t>本年６月に改正された国土強靭化基本法を踏まえ、</w:t>
      </w:r>
      <w:r w:rsidR="00B6476B">
        <w:rPr>
          <w:rFonts w:ascii="HG教科書体" w:eastAsia="HG教科書体" w:hAnsi="HG教科書体" w:hint="eastAsia"/>
          <w:sz w:val="28"/>
          <w:szCs w:val="28"/>
        </w:rPr>
        <w:t>対策終了後も</w:t>
      </w:r>
      <w:r w:rsidR="0013234C">
        <w:rPr>
          <w:rFonts w:ascii="HG教科書体" w:eastAsia="HG教科書体" w:hAnsi="HG教科書体" w:hint="eastAsia"/>
          <w:sz w:val="28"/>
          <w:szCs w:val="28"/>
        </w:rPr>
        <w:t>継続して災害に強い道路ネットワークの構築などを計画的に進めることができるよう、</w:t>
      </w:r>
      <w:r w:rsidR="00B6476B">
        <w:rPr>
          <w:rFonts w:ascii="HG教科書体" w:eastAsia="HG教科書体" w:hAnsi="HG教科書体" w:hint="eastAsia"/>
          <w:sz w:val="28"/>
          <w:szCs w:val="28"/>
        </w:rPr>
        <w:t>国土強靭化実施中期計画を早期に策定し、</w:t>
      </w:r>
      <w:r w:rsidR="0013234C">
        <w:rPr>
          <w:rFonts w:ascii="HG教科書体" w:eastAsia="HG教科書体" w:hAnsi="HG教科書体" w:hint="eastAsia"/>
          <w:sz w:val="28"/>
          <w:szCs w:val="28"/>
        </w:rPr>
        <w:t>必要な</w:t>
      </w:r>
      <w:r w:rsidR="00951E37" w:rsidRPr="00951E37">
        <w:rPr>
          <w:rFonts w:ascii="HG教科書体" w:eastAsia="HG教科書体" w:hAnsi="HG教科書体" w:hint="eastAsia"/>
          <w:sz w:val="28"/>
          <w:szCs w:val="28"/>
        </w:rPr>
        <w:t>予算・財源を通常予算とは別枠での確保</w:t>
      </w:r>
      <w:r w:rsidR="00456643">
        <w:rPr>
          <w:rFonts w:ascii="HG教科書体" w:eastAsia="HG教科書体" w:hAnsi="HG教科書体" w:hint="eastAsia"/>
          <w:sz w:val="28"/>
          <w:szCs w:val="28"/>
        </w:rPr>
        <w:t>を図ること。</w:t>
      </w:r>
    </w:p>
    <w:p w14:paraId="51BBDEA9" w14:textId="74D132AB"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117399">
        <w:rPr>
          <w:rFonts w:ascii="HG教科書体" w:eastAsia="HG教科書体" w:hAnsi="HG教科書体" w:hint="eastAsia"/>
          <w:sz w:val="28"/>
          <w:szCs w:val="28"/>
        </w:rPr>
        <w:t>３</w:t>
      </w:r>
      <w:r w:rsidRPr="00A325F2">
        <w:rPr>
          <w:rFonts w:ascii="HG教科書体" w:eastAsia="HG教科書体" w:hAnsi="HG教科書体"/>
          <w:sz w:val="28"/>
          <w:szCs w:val="28"/>
        </w:rPr>
        <w:t>年</w:t>
      </w:r>
      <w:r w:rsidR="005F0EEC">
        <w:rPr>
          <w:rFonts w:ascii="HG教科書体" w:eastAsia="HG教科書体" w:hAnsi="HG教科書体" w:hint="eastAsia"/>
          <w:color w:val="000000"/>
          <w:sz w:val="28"/>
          <w:szCs w:val="28"/>
        </w:rPr>
        <w:t>１０</w:t>
      </w:r>
      <w:r w:rsidR="00384442" w:rsidRPr="007453B5">
        <w:rPr>
          <w:rFonts w:ascii="HG教科書体" w:eastAsia="HG教科書体" w:hAnsi="HG教科書体" w:hint="eastAsia"/>
          <w:color w:val="000000"/>
          <w:sz w:val="28"/>
          <w:szCs w:val="28"/>
        </w:rPr>
        <w:t>月</w:t>
      </w:r>
      <w:r w:rsidR="005F0EEC">
        <w:rPr>
          <w:rFonts w:ascii="HG教科書体" w:eastAsia="HG教科書体" w:hAnsi="HG教科書体" w:hint="eastAsia"/>
          <w:color w:val="000000"/>
          <w:sz w:val="28"/>
          <w:szCs w:val="28"/>
        </w:rPr>
        <w:t>３１</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76D970CE" w:rsidR="006F6B06" w:rsidRPr="007453B5" w:rsidRDefault="00DD51B0" w:rsidP="00C32281">
      <w:pPr>
        <w:spacing w:line="300" w:lineRule="exact"/>
        <w:ind w:firstLine="241"/>
        <w:jc w:val="right"/>
      </w:pPr>
      <w:r w:rsidRPr="00C32281">
        <w:rPr>
          <w:rFonts w:ascii="HG教科書体" w:eastAsia="HG教科書体" w:hAnsi="HG教科書体"/>
          <w:spacing w:val="17"/>
          <w:w w:val="78"/>
          <w:kern w:val="0"/>
          <w:sz w:val="28"/>
          <w:szCs w:val="28"/>
          <w:fitText w:val="2722" w:id="2005051392"/>
        </w:rPr>
        <w:t>関西経済同友会</w:t>
      </w:r>
      <w:r w:rsidRPr="00C32281">
        <w:rPr>
          <w:rFonts w:ascii="HG教科書体" w:eastAsia="HG教科書体" w:hAnsi="HG教科書体" w:hint="eastAsia"/>
          <w:spacing w:val="17"/>
          <w:w w:val="78"/>
          <w:kern w:val="0"/>
          <w:sz w:val="28"/>
          <w:szCs w:val="28"/>
          <w:fitText w:val="2722" w:id="2005051392"/>
        </w:rPr>
        <w:t>代表幹</w:t>
      </w:r>
      <w:r w:rsidRPr="00C32281">
        <w:rPr>
          <w:rFonts w:ascii="HG教科書体" w:eastAsia="HG教科書体" w:hAnsi="HG教科書体" w:hint="eastAsia"/>
          <w:w w:val="78"/>
          <w:kern w:val="0"/>
          <w:sz w:val="28"/>
          <w:szCs w:val="28"/>
          <w:fitText w:val="2722" w:id="2005051392"/>
        </w:rPr>
        <w:t>事</w:t>
      </w:r>
      <w:r w:rsidR="006F6B06" w:rsidRPr="007453B5">
        <w:rPr>
          <w:rFonts w:ascii="HG教科書体" w:eastAsia="HG教科書体" w:hAnsi="HG教科書体"/>
          <w:sz w:val="28"/>
          <w:szCs w:val="28"/>
        </w:rPr>
        <w:t xml:space="preserve">　　　</w:t>
      </w:r>
      <w:r w:rsidR="00562948">
        <w:rPr>
          <w:rFonts w:ascii="HG教科書体" w:eastAsia="HG教科書体" w:hAnsi="HG教科書体" w:hint="eastAsia"/>
          <w:sz w:val="28"/>
          <w:szCs w:val="28"/>
        </w:rPr>
        <w:t>角元</w:t>
      </w:r>
      <w:r w:rsidR="002209EA" w:rsidRPr="007453B5">
        <w:rPr>
          <w:rFonts w:ascii="HG教科書体" w:eastAsia="HG教科書体" w:hAnsi="HG教科書体"/>
          <w:sz w:val="28"/>
          <w:szCs w:val="28"/>
        </w:rPr>
        <w:t xml:space="preserve">　</w:t>
      </w:r>
      <w:r w:rsidR="00206854">
        <w:rPr>
          <w:rFonts w:ascii="HG教科書体" w:eastAsia="HG教科書体" w:hAnsi="HG教科書体" w:hint="eastAsia"/>
          <w:sz w:val="28"/>
          <w:szCs w:val="28"/>
        </w:rPr>
        <w:t>敬治</w:t>
      </w:r>
    </w:p>
    <w:p w14:paraId="3D5A8D64" w14:textId="14EDEB06"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562948">
        <w:rPr>
          <w:rFonts w:ascii="HG教科書体" w:eastAsia="HG教科書体" w:hAnsi="HG教科書体" w:hint="eastAsia"/>
          <w:sz w:val="28"/>
          <w:szCs w:val="28"/>
        </w:rPr>
        <w:t>宮部</w:t>
      </w:r>
      <w:r w:rsidR="002209EA">
        <w:rPr>
          <w:rFonts w:ascii="HG教科書体" w:eastAsia="HG教科書体" w:hAnsi="HG教科書体" w:hint="eastAsia"/>
          <w:sz w:val="28"/>
          <w:szCs w:val="28"/>
        </w:rPr>
        <w:t xml:space="preserve">　</w:t>
      </w:r>
      <w:r w:rsidR="00562948">
        <w:rPr>
          <w:rFonts w:ascii="HG教科書体" w:eastAsia="HG教科書体" w:hAnsi="HG教科書体" w:hint="eastAsia"/>
          <w:sz w:val="28"/>
          <w:szCs w:val="28"/>
        </w:rPr>
        <w:t>義幸</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4C73D555" w14:textId="77777777" w:rsidR="006F6B06" w:rsidRPr="00A325F2" w:rsidRDefault="006F6B06" w:rsidP="00C32281">
      <w:pPr>
        <w:spacing w:line="300" w:lineRule="exact"/>
        <w:ind w:firstLine="629"/>
        <w:jc w:val="right"/>
      </w:pPr>
      <w:r w:rsidRPr="007453B5">
        <w:rPr>
          <w:rFonts w:ascii="HG教科書体" w:eastAsia="HG教科書体" w:hAnsi="HG教科書体"/>
          <w:spacing w:val="184"/>
          <w:sz w:val="28"/>
          <w:szCs w:val="28"/>
        </w:rPr>
        <w:t>兵庫県知</w:t>
      </w:r>
      <w:r w:rsidRPr="007453B5">
        <w:rPr>
          <w:rFonts w:ascii="HG教科書体" w:eastAsia="HG教科書体" w:hAnsi="HG教科書体"/>
          <w:sz w:val="28"/>
          <w:szCs w:val="28"/>
        </w:rPr>
        <w:t xml:space="preserve">事　　　</w:t>
      </w:r>
      <w:r w:rsidR="009A65C4" w:rsidRPr="007453B5">
        <w:rPr>
          <w:rFonts w:ascii="HG教科書体" w:eastAsia="HG教科書体" w:hAnsi="HG教科書体" w:hint="eastAsia"/>
          <w:color w:val="000000"/>
          <w:sz w:val="28"/>
          <w:szCs w:val="28"/>
        </w:rPr>
        <w:t>齋藤</w:t>
      </w:r>
      <w:r w:rsidRPr="007453B5">
        <w:rPr>
          <w:rFonts w:ascii="HG教科書体" w:eastAsia="HG教科書体" w:hAnsi="HG教科書体"/>
          <w:color w:val="000000"/>
          <w:sz w:val="28"/>
          <w:szCs w:val="28"/>
        </w:rPr>
        <w:t xml:space="preserve">　</w:t>
      </w:r>
      <w:r w:rsidR="00637B9C" w:rsidRPr="007453B5">
        <w:rPr>
          <w:rFonts w:ascii="HG教科書体" w:eastAsia="HG教科書体" w:hAnsi="HG教科書体" w:hint="eastAsia"/>
          <w:color w:val="000000"/>
          <w:sz w:val="28"/>
          <w:szCs w:val="28"/>
        </w:rPr>
        <w:t>元彦</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F14809">
      <w:pgSz w:w="11906" w:h="16838"/>
      <w:pgMar w:top="567" w:right="849" w:bottom="567" w:left="851"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21B7E" w14:textId="77777777" w:rsidR="009064E7" w:rsidRDefault="009064E7" w:rsidP="002A3D44">
      <w:r>
        <w:separator/>
      </w:r>
    </w:p>
  </w:endnote>
  <w:endnote w:type="continuationSeparator" w:id="0">
    <w:p w14:paraId="31710CD0" w14:textId="77777777" w:rsidR="009064E7" w:rsidRDefault="009064E7"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4AB07" w14:textId="77777777" w:rsidR="009064E7" w:rsidRDefault="009064E7" w:rsidP="002A3D44">
      <w:r>
        <w:separator/>
      </w:r>
    </w:p>
  </w:footnote>
  <w:footnote w:type="continuationSeparator" w:id="0">
    <w:p w14:paraId="0DE35A9C" w14:textId="77777777" w:rsidR="009064E7" w:rsidRDefault="009064E7"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84"/>
    <w:rsid w:val="000108B8"/>
    <w:rsid w:val="0001394E"/>
    <w:rsid w:val="00016B5C"/>
    <w:rsid w:val="000170A1"/>
    <w:rsid w:val="00043068"/>
    <w:rsid w:val="0005132F"/>
    <w:rsid w:val="00067A9C"/>
    <w:rsid w:val="000A0CD5"/>
    <w:rsid w:val="000F51D9"/>
    <w:rsid w:val="000F54D7"/>
    <w:rsid w:val="000F7F84"/>
    <w:rsid w:val="00117399"/>
    <w:rsid w:val="0013234C"/>
    <w:rsid w:val="001330E1"/>
    <w:rsid w:val="001336C7"/>
    <w:rsid w:val="00155E1F"/>
    <w:rsid w:val="0018084D"/>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95554"/>
    <w:rsid w:val="002A3D44"/>
    <w:rsid w:val="002B5888"/>
    <w:rsid w:val="002B7169"/>
    <w:rsid w:val="002E7EC3"/>
    <w:rsid w:val="00303235"/>
    <w:rsid w:val="003069F7"/>
    <w:rsid w:val="00315C34"/>
    <w:rsid w:val="00320FDA"/>
    <w:rsid w:val="0032467B"/>
    <w:rsid w:val="00334BEE"/>
    <w:rsid w:val="00350845"/>
    <w:rsid w:val="00354609"/>
    <w:rsid w:val="0038142B"/>
    <w:rsid w:val="00384442"/>
    <w:rsid w:val="00384589"/>
    <w:rsid w:val="00385A71"/>
    <w:rsid w:val="003E2DD1"/>
    <w:rsid w:val="003F30FC"/>
    <w:rsid w:val="003F78B0"/>
    <w:rsid w:val="0040444E"/>
    <w:rsid w:val="00404DF6"/>
    <w:rsid w:val="00423350"/>
    <w:rsid w:val="0042424A"/>
    <w:rsid w:val="00434A3B"/>
    <w:rsid w:val="00456643"/>
    <w:rsid w:val="00474369"/>
    <w:rsid w:val="00476464"/>
    <w:rsid w:val="00482E33"/>
    <w:rsid w:val="004834E1"/>
    <w:rsid w:val="00483F1A"/>
    <w:rsid w:val="00484614"/>
    <w:rsid w:val="004A1CEF"/>
    <w:rsid w:val="004B6D41"/>
    <w:rsid w:val="004C32E0"/>
    <w:rsid w:val="004E6D1B"/>
    <w:rsid w:val="004E772C"/>
    <w:rsid w:val="004F004D"/>
    <w:rsid w:val="005030DB"/>
    <w:rsid w:val="00517780"/>
    <w:rsid w:val="00550759"/>
    <w:rsid w:val="0055767D"/>
    <w:rsid w:val="00562948"/>
    <w:rsid w:val="005649BC"/>
    <w:rsid w:val="0059013E"/>
    <w:rsid w:val="005A541E"/>
    <w:rsid w:val="005B61E7"/>
    <w:rsid w:val="005D163B"/>
    <w:rsid w:val="005E23DA"/>
    <w:rsid w:val="005F0EEC"/>
    <w:rsid w:val="006038E0"/>
    <w:rsid w:val="006055A1"/>
    <w:rsid w:val="00615303"/>
    <w:rsid w:val="00637B9C"/>
    <w:rsid w:val="00640E70"/>
    <w:rsid w:val="006449B0"/>
    <w:rsid w:val="00676F1A"/>
    <w:rsid w:val="006B26F9"/>
    <w:rsid w:val="006B500F"/>
    <w:rsid w:val="006D7515"/>
    <w:rsid w:val="006F6B06"/>
    <w:rsid w:val="00706F62"/>
    <w:rsid w:val="00715D36"/>
    <w:rsid w:val="007271ED"/>
    <w:rsid w:val="007427AA"/>
    <w:rsid w:val="00744D54"/>
    <w:rsid w:val="007453B5"/>
    <w:rsid w:val="00753B31"/>
    <w:rsid w:val="00762258"/>
    <w:rsid w:val="007818A5"/>
    <w:rsid w:val="00792114"/>
    <w:rsid w:val="007A5FE5"/>
    <w:rsid w:val="007D0DDD"/>
    <w:rsid w:val="007D3A8B"/>
    <w:rsid w:val="007D5A85"/>
    <w:rsid w:val="007F45CF"/>
    <w:rsid w:val="00804CB2"/>
    <w:rsid w:val="00811819"/>
    <w:rsid w:val="00831F7E"/>
    <w:rsid w:val="00846D77"/>
    <w:rsid w:val="008627D6"/>
    <w:rsid w:val="008634CE"/>
    <w:rsid w:val="00864405"/>
    <w:rsid w:val="00875CA3"/>
    <w:rsid w:val="0089351F"/>
    <w:rsid w:val="00896891"/>
    <w:rsid w:val="008A7475"/>
    <w:rsid w:val="008C1D63"/>
    <w:rsid w:val="008C5393"/>
    <w:rsid w:val="008C5C24"/>
    <w:rsid w:val="008C5DB2"/>
    <w:rsid w:val="008F1171"/>
    <w:rsid w:val="008F2D08"/>
    <w:rsid w:val="00902E22"/>
    <w:rsid w:val="00905132"/>
    <w:rsid w:val="009064E7"/>
    <w:rsid w:val="009149FC"/>
    <w:rsid w:val="00915CBA"/>
    <w:rsid w:val="009221F4"/>
    <w:rsid w:val="009265CA"/>
    <w:rsid w:val="009424E1"/>
    <w:rsid w:val="00951E37"/>
    <w:rsid w:val="00954FF1"/>
    <w:rsid w:val="009805C0"/>
    <w:rsid w:val="009A65C4"/>
    <w:rsid w:val="009B2BDA"/>
    <w:rsid w:val="009C3D46"/>
    <w:rsid w:val="009E4136"/>
    <w:rsid w:val="009F5B22"/>
    <w:rsid w:val="009F6265"/>
    <w:rsid w:val="00A2608A"/>
    <w:rsid w:val="00A325F2"/>
    <w:rsid w:val="00A338BD"/>
    <w:rsid w:val="00A43336"/>
    <w:rsid w:val="00A977F9"/>
    <w:rsid w:val="00AA07E1"/>
    <w:rsid w:val="00AC54BF"/>
    <w:rsid w:val="00B10535"/>
    <w:rsid w:val="00B26EE7"/>
    <w:rsid w:val="00B4456A"/>
    <w:rsid w:val="00B6476B"/>
    <w:rsid w:val="00B66579"/>
    <w:rsid w:val="00B77E04"/>
    <w:rsid w:val="00B90617"/>
    <w:rsid w:val="00BA2AE3"/>
    <w:rsid w:val="00BB0DE9"/>
    <w:rsid w:val="00BC1375"/>
    <w:rsid w:val="00BC6619"/>
    <w:rsid w:val="00BD3EF5"/>
    <w:rsid w:val="00BE22B4"/>
    <w:rsid w:val="00C14497"/>
    <w:rsid w:val="00C16CB2"/>
    <w:rsid w:val="00C25347"/>
    <w:rsid w:val="00C32281"/>
    <w:rsid w:val="00C72BA0"/>
    <w:rsid w:val="00C74DEF"/>
    <w:rsid w:val="00C82B78"/>
    <w:rsid w:val="00C8658A"/>
    <w:rsid w:val="00CD654C"/>
    <w:rsid w:val="00CE10C7"/>
    <w:rsid w:val="00CF0017"/>
    <w:rsid w:val="00D135BF"/>
    <w:rsid w:val="00D2017A"/>
    <w:rsid w:val="00D2309A"/>
    <w:rsid w:val="00D30B16"/>
    <w:rsid w:val="00D40F78"/>
    <w:rsid w:val="00D666C2"/>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70E19"/>
    <w:rsid w:val="00E92D9B"/>
    <w:rsid w:val="00EA7FF8"/>
    <w:rsid w:val="00EB4821"/>
    <w:rsid w:val="00ED49AF"/>
    <w:rsid w:val="00EE146F"/>
    <w:rsid w:val="00EE301E"/>
    <w:rsid w:val="00EE77BC"/>
    <w:rsid w:val="00EE786E"/>
    <w:rsid w:val="00EF12AA"/>
    <w:rsid w:val="00EF4037"/>
    <w:rsid w:val="00F01965"/>
    <w:rsid w:val="00F12BFE"/>
    <w:rsid w:val="00F14809"/>
    <w:rsid w:val="00F20118"/>
    <w:rsid w:val="00F24069"/>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5041D04F"/>
  <w15:chartTrackingRefBased/>
  <w15:docId w15:val="{D7EE07AC-C2A1-4A63-84D0-5C216E5E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59d4__x54e1__x4f1a__x904b__x55b6__x65b9__x91dd_ xmlns="ac1f43fb-e9e4-4612-89b7-617d43053bba" xsi:nil="true"/>
    <_Flow_SignoffStatus xmlns="ac1f43fb-e9e4-4612-89b7-617d43053bba" xsi:nil="true"/>
    <_x5bfe__x8c61__x30e6__x30fc__x30b6__x30fc_ xmlns="ac1f43fb-e9e4-4612-89b7-617d43053bba" xsi:nil="true"/>
    <_ModernAudienceTargetUserField xmlns="ac1f43fb-e9e4-4612-89b7-617d43053bba">
      <UserInfo>
        <DisplayName/>
        <AccountId xsi:nil="true"/>
        <AccountType/>
      </UserInfo>
    </_ModernAudienceTargetUserField>
    <lcf76f155ced4ddcb4097134ff3c332f xmlns="ac1f43fb-e9e4-4612-89b7-617d43053bba">
      <Terms xmlns="http://schemas.microsoft.com/office/infopath/2007/PartnerControls"/>
    </lcf76f155ced4ddcb4097134ff3c332f>
    <TaxCatchAll xmlns="8f4cdcb3-8df3-40bb-aa01-17e691cee2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294C6B1A67EFF4B8E96D98C47B9FDFC" ma:contentTypeVersion="22" ma:contentTypeDescription="新しいドキュメントを作成します。" ma:contentTypeScope="" ma:versionID="edc46cdda4af90b542a66c2bd6a40bc2">
  <xsd:schema xmlns:xsd="http://www.w3.org/2001/XMLSchema" xmlns:xs="http://www.w3.org/2001/XMLSchema" xmlns:p="http://schemas.microsoft.com/office/2006/metadata/properties" xmlns:ns2="ac1f43fb-e9e4-4612-89b7-617d43053bba" xmlns:ns3="8f4cdcb3-8df3-40bb-aa01-17e691cee2b9" targetNamespace="http://schemas.microsoft.com/office/2006/metadata/properties" ma:root="true" ma:fieldsID="0fdafe78343f8090798818e03a1b6d1f" ns2:_="" ns3:_="">
    <xsd:import namespace="ac1f43fb-e9e4-4612-89b7-617d43053bba"/>
    <xsd:import namespace="8f4cdcb3-8df3-40bb-aa01-17e691cee2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59d4__x54e1__x4f1a__x904b__x55b6__x65b9__x91dd_" minOccurs="0"/>
                <xsd:element ref="ns2:_Flow_SignoffStatus" minOccurs="0"/>
                <xsd:element ref="ns2:_x5bfe__x8c61__x30e6__x30fc__x30b6__x30fc_" minOccurs="0"/>
                <xsd:element ref="ns2:_ModernAudienceTargetUserField" minOccurs="0"/>
                <xsd:element ref="ns2:_ModernAudienceAadObjectId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43fb-e9e4-4612-89b7-617d4305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59d4__x54e1__x4f1a__x904b__x55b6__x65b9__x91dd_" ma:index="20" nillable="true" ma:displayName="委員会運営方針" ma:format="Dropdown" ma:internalName="_x59d4__x54e1__x4f1a__x904b__x55b6__x65b9__x91dd_">
      <xsd:simpleType>
        <xsd:restriction base="dms:Text">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_x5bfe__x8c61__x30e6__x30fc__x30b6__x30fc_" ma:index="22" nillable="true" ma:displayName="対象ユーザー" ma:internalName="_x5bfe__x8c61__x30e6__x30fc__x30b6__x30fc_">
      <xsd:simpleType>
        <xsd:restriction base="dms:Unknown"/>
      </xsd:simpleType>
    </xsd:element>
    <xsd:element name="_ModernAudienceTargetUserField" ma:index="23"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対象ユーザーの ID" ma:list="{d0764edd-2fb9-4eb5-9f6d-cf763a96966c}" ma:internalName="_ModernAudienceAadObjectIds" ma:readOnly="true" ma:showField="_AadObjectIdForUser" ma:web="8f4cdcb3-8df3-40bb-aa01-17e691cee2b9">
      <xsd:complexType>
        <xsd:complexContent>
          <xsd:extension base="dms:MultiChoiceLookup">
            <xsd:sequence>
              <xsd:element name="Value" type="dms:Lookup" maxOccurs="unbounded" minOccurs="0" nillable="true"/>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830bbbaa-6a32-4373-a1f7-811ce9549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cdcb3-8df3-40bb-aa01-17e691cee2b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8" nillable="true" ma:displayName="Taxonomy Catch All Column" ma:hidden="true" ma:list="{73514e13-ebdb-4e25-92f7-546732d44c91}" ma:internalName="TaxCatchAll" ma:showField="CatchAllData" ma:web="8f4cdcb3-8df3-40bb-aa01-17e691cee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382-C077-47FA-AD90-126D77FB8177}">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purl.org/dc/elements/1.1/"/>
    <ds:schemaRef ds:uri="8f4cdcb3-8df3-40bb-aa01-17e691cee2b9"/>
    <ds:schemaRef ds:uri="ac1f43fb-e9e4-4612-89b7-617d43053bba"/>
    <ds:schemaRef ds:uri="http://purl.org/dc/dcmitype/"/>
  </ds:schemaRefs>
</ds:datastoreItem>
</file>

<file path=customXml/itemProps2.xml><?xml version="1.0" encoding="utf-8"?>
<ds:datastoreItem xmlns:ds="http://schemas.openxmlformats.org/officeDocument/2006/customXml" ds:itemID="{1E3AE177-271A-41D8-9E96-F43C7BC82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43fb-e9e4-4612-89b7-617d43053bba"/>
    <ds:schemaRef ds:uri="8f4cdcb3-8df3-40bb-aa01-17e691cee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4B41F-0C4B-47D2-953F-FCCA251567B8}">
  <ds:schemaRefs>
    <ds:schemaRef ds:uri="http://schemas.microsoft.com/office/2006/metadata/longProperties"/>
  </ds:schemaRefs>
</ds:datastoreItem>
</file>

<file path=customXml/itemProps4.xml><?xml version="1.0" encoding="utf-8"?>
<ds:datastoreItem xmlns:ds="http://schemas.openxmlformats.org/officeDocument/2006/customXml" ds:itemID="{4E62798D-C19B-4252-8067-12459168C88E}">
  <ds:schemaRefs>
    <ds:schemaRef ds:uri="http://schemas.microsoft.com/sharepoint/v3/contenttype/forms"/>
  </ds:schemaRefs>
</ds:datastoreItem>
</file>

<file path=customXml/itemProps5.xml><?xml version="1.0" encoding="utf-8"?>
<ds:datastoreItem xmlns:ds="http://schemas.openxmlformats.org/officeDocument/2006/customXml" ds:itemID="{BC5AED4F-E92A-4E30-A7F3-70AE1C7B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河井 恒平</cp:lastModifiedBy>
  <cp:revision>6</cp:revision>
  <cp:lastPrinted>2023-10-03T01:15:00Z</cp:lastPrinted>
  <dcterms:created xsi:type="dcterms:W3CDTF">2023-06-16T02:24:00Z</dcterms:created>
  <dcterms:modified xsi:type="dcterms:W3CDTF">2023-10-03T01:16:00Z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山岡 丈太</vt:lpwstr>
  </property>
  <property fmtid="{D5CDD505-2E9C-101B-9397-08002B2CF9AE}" pid="3" name="Order">
    <vt:lpwstr>31541200.0000000</vt:lpwstr>
  </property>
  <property fmtid="{D5CDD505-2E9C-101B-9397-08002B2CF9AE}" pid="4" name="display_urn:schemas-microsoft-com:office:office#Author">
    <vt:lpwstr>山岡 丈太</vt:lpwstr>
  </property>
  <property fmtid="{D5CDD505-2E9C-101B-9397-08002B2CF9AE}" pid="5" name="委員会運営方針">
    <vt:lpwstr/>
  </property>
  <property fmtid="{D5CDD505-2E9C-101B-9397-08002B2CF9AE}" pid="6" name="承認の状態">
    <vt:lpwstr/>
  </property>
  <property fmtid="{D5CDD505-2E9C-101B-9397-08002B2CF9AE}" pid="7" name="対象ユーザー">
    <vt:lpwstr/>
  </property>
  <property fmtid="{D5CDD505-2E9C-101B-9397-08002B2CF9AE}" pid="8" name="_ModernAudienceTargetUserField">
    <vt:lpwstr/>
  </property>
  <property fmtid="{D5CDD505-2E9C-101B-9397-08002B2CF9AE}" pid="9" name="ContentTypeId">
    <vt:lpwstr>0x0101001294C6B1A67EFF4B8E96D98C47B9FDFC</vt:lpwstr>
  </property>
  <property fmtid="{D5CDD505-2E9C-101B-9397-08002B2CF9AE}" pid="10" name="lcf76f155ced4ddcb4097134ff3c332f">
    <vt:lpwstr/>
  </property>
  <property fmtid="{D5CDD505-2E9C-101B-9397-08002B2CF9AE}" pid="11" name="TaxCatchAll">
    <vt:lpwstr/>
  </property>
  <property fmtid="{D5CDD505-2E9C-101B-9397-08002B2CF9AE}" pid="12" name="MediaServiceImageTags">
    <vt:lpwstr/>
  </property>
</Properties>
</file>