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57EC" w14:textId="0D03798C" w:rsidR="00785EEF" w:rsidRPr="0031098C" w:rsidRDefault="00C6645D" w:rsidP="00785EEF">
      <w:pPr>
        <w:jc w:val="center"/>
        <w:rPr>
          <w:rFonts w:ascii="HGSｺﾞｼｯｸM" w:eastAsia="HGSｺﾞｼｯｸM" w:hAnsi="HG丸ｺﾞｼｯｸM-PRO"/>
          <w:color w:val="000000" w:themeColor="text1"/>
          <w:sz w:val="32"/>
          <w:szCs w:val="32"/>
        </w:rPr>
      </w:pPr>
      <w:r>
        <w:rPr>
          <w:noProof/>
        </w:rPr>
        <mc:AlternateContent>
          <mc:Choice Requires="wps">
            <w:drawing>
              <wp:anchor distT="0" distB="0" distL="114300" distR="114300" simplePos="0" relativeHeight="251663360" behindDoc="0" locked="0" layoutInCell="1" allowOverlap="1" wp14:anchorId="595A9ED7" wp14:editId="563071DB">
                <wp:simplePos x="0" y="0"/>
                <wp:positionH relativeFrom="column">
                  <wp:posOffset>4634865</wp:posOffset>
                </wp:positionH>
                <wp:positionV relativeFrom="paragraph">
                  <wp:posOffset>-742315</wp:posOffset>
                </wp:positionV>
                <wp:extent cx="1076960" cy="525780"/>
                <wp:effectExtent l="0" t="0" r="27940" b="26670"/>
                <wp:wrapNone/>
                <wp:docPr id="5" name="正方形/長方形 1"/>
                <wp:cNvGraphicFramePr/>
                <a:graphic xmlns:a="http://schemas.openxmlformats.org/drawingml/2006/main">
                  <a:graphicData uri="http://schemas.microsoft.com/office/word/2010/wordprocessingShape">
                    <wps:wsp>
                      <wps:cNvSpPr/>
                      <wps:spPr>
                        <a:xfrm>
                          <a:off x="0" y="0"/>
                          <a:ext cx="1076960" cy="5257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05901" w14:textId="154F792F" w:rsidR="00C6645D" w:rsidRDefault="00C6645D" w:rsidP="00C6645D">
                            <w:pPr>
                              <w:jc w:val="center"/>
                              <w:rPr>
                                <w:rFonts w:hAnsi="ＭＳ 明朝"/>
                                <w:color w:val="000000" w:themeColor="text1"/>
                                <w:kern w:val="0"/>
                                <w:sz w:val="32"/>
                                <w:szCs w:val="32"/>
                              </w:rPr>
                            </w:pPr>
                            <w:r>
                              <w:rPr>
                                <w:rFonts w:hAnsi="ＭＳ 明朝" w:hint="eastAsia"/>
                                <w:color w:val="000000" w:themeColor="text1"/>
                                <w:sz w:val="32"/>
                                <w:szCs w:val="32"/>
                              </w:rPr>
                              <w:t>資料３</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5A9ED7" id="正方形/長方形 1" o:spid="_x0000_s1026" style="position:absolute;left:0;text-align:left;margin-left:364.95pt;margin-top:-58.45pt;width:84.8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" filled="f" strokecolor="black [3213]" strokeweight="1pt">
                <v:textbox>
                  <w:txbxContent>
                    <w:p w14:paraId="6D205901" w14:textId="154F792F" w:rsidR="00C6645D" w:rsidRDefault="00C6645D" w:rsidP="00C6645D">
                      <w:pPr>
                        <w:jc w:val="center"/>
                        <w:rPr>
                          <w:rFonts w:hAnsi="ＭＳ 明朝"/>
                          <w:color w:val="000000" w:themeColor="text1"/>
                          <w:kern w:val="0"/>
                          <w:sz w:val="32"/>
                          <w:szCs w:val="32"/>
                        </w:rPr>
                      </w:pPr>
                      <w:r>
                        <w:rPr>
                          <w:rFonts w:hAnsi="ＭＳ 明朝" w:hint="eastAsia"/>
                          <w:color w:val="000000" w:themeColor="text1"/>
                          <w:sz w:val="32"/>
                          <w:szCs w:val="32"/>
                        </w:rPr>
                        <w:t>資料３</w:t>
                      </w:r>
                    </w:p>
                  </w:txbxContent>
                </v:textbox>
              </v:rect>
            </w:pict>
          </mc:Fallback>
        </mc:AlternateContent>
      </w:r>
    </w:p>
    <w:p w14:paraId="7F44CF93" w14:textId="198AA691" w:rsidR="00DB4A80" w:rsidRPr="0031098C" w:rsidRDefault="00DB4A80" w:rsidP="00E83172">
      <w:pPr>
        <w:rPr>
          <w:rFonts w:ascii="HGSｺﾞｼｯｸM" w:eastAsia="HGSｺﾞｼｯｸM" w:hAnsi="HG丸ｺﾞｼｯｸM-PRO"/>
          <w:color w:val="000000" w:themeColor="text1"/>
          <w:sz w:val="32"/>
          <w:szCs w:val="32"/>
        </w:rPr>
      </w:pPr>
    </w:p>
    <w:p w14:paraId="0DDC2840" w14:textId="11C05E64" w:rsidR="00DB4A80" w:rsidRPr="0031098C" w:rsidRDefault="00DB4A80">
      <w:pPr>
        <w:rPr>
          <w:rFonts w:ascii="HGSｺﾞｼｯｸM" w:eastAsia="HGSｺﾞｼｯｸM" w:hAnsi="HG丸ｺﾞｼｯｸM-PRO"/>
          <w:color w:val="000000" w:themeColor="text1"/>
          <w:sz w:val="32"/>
          <w:szCs w:val="32"/>
        </w:rPr>
      </w:pPr>
    </w:p>
    <w:p w14:paraId="5200DDD0" w14:textId="77777777" w:rsidR="00DB4A80" w:rsidRPr="0031098C" w:rsidRDefault="00DB4A80">
      <w:pPr>
        <w:rPr>
          <w:rFonts w:ascii="HGSｺﾞｼｯｸM" w:eastAsia="HGSｺﾞｼｯｸM" w:hAnsi="HG丸ｺﾞｼｯｸM-PRO"/>
          <w:color w:val="000000" w:themeColor="text1"/>
          <w:sz w:val="32"/>
          <w:szCs w:val="32"/>
        </w:rPr>
      </w:pPr>
    </w:p>
    <w:p w14:paraId="064A681B" w14:textId="77777777" w:rsidR="00DB4A80" w:rsidRPr="0031098C" w:rsidRDefault="00DB4A80">
      <w:pPr>
        <w:rPr>
          <w:rFonts w:ascii="HGSｺﾞｼｯｸM" w:eastAsia="HGSｺﾞｼｯｸM" w:hAnsi="HG丸ｺﾞｼｯｸM-PRO"/>
          <w:color w:val="000000" w:themeColor="text1"/>
          <w:sz w:val="32"/>
          <w:szCs w:val="32"/>
        </w:rPr>
      </w:pPr>
    </w:p>
    <w:p w14:paraId="6F888ABA" w14:textId="432306F9" w:rsidR="009A7185" w:rsidRPr="0031098C" w:rsidRDefault="00564F6B"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DB4A80" w:rsidRPr="0031098C">
        <w:rPr>
          <w:rFonts w:ascii="HGSｺﾞｼｯｸM" w:eastAsia="HGSｺﾞｼｯｸM" w:hAnsi="HG丸ｺﾞｼｯｸM-PRO" w:hint="eastAsia"/>
          <w:color w:val="000000" w:themeColor="text1"/>
          <w:sz w:val="32"/>
          <w:szCs w:val="32"/>
        </w:rPr>
        <w:t>次大阪府障がい者計画の</w:t>
      </w:r>
      <w:r w:rsidR="00471D1A" w:rsidRPr="0031098C">
        <w:rPr>
          <w:rFonts w:ascii="HGSｺﾞｼｯｸM" w:eastAsia="HGSｺﾞｼｯｸM" w:hAnsi="HG丸ｺﾞｼｯｸM-PRO" w:hint="eastAsia"/>
          <w:color w:val="000000" w:themeColor="text1"/>
          <w:sz w:val="32"/>
          <w:szCs w:val="32"/>
        </w:rPr>
        <w:t>策定</w:t>
      </w:r>
      <w:r w:rsidR="00DB4A80" w:rsidRPr="0031098C">
        <w:rPr>
          <w:rFonts w:ascii="HGSｺﾞｼｯｸM" w:eastAsia="HGSｺﾞｼｯｸM" w:hAnsi="HG丸ｺﾞｼｯｸM-PRO" w:hint="eastAsia"/>
          <w:color w:val="000000" w:themeColor="text1"/>
          <w:sz w:val="32"/>
          <w:szCs w:val="32"/>
        </w:rPr>
        <w:t>について</w:t>
      </w:r>
    </w:p>
    <w:p w14:paraId="643F073E" w14:textId="1F7FAC7B" w:rsidR="00DB4A80" w:rsidRPr="0031098C" w:rsidRDefault="003C4092" w:rsidP="003C4092">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―意見具申</w:t>
      </w:r>
      <w:r w:rsidR="003D2788" w:rsidRPr="0031098C">
        <w:rPr>
          <w:rFonts w:ascii="HGSｺﾞｼｯｸM" w:eastAsia="HGSｺﾞｼｯｸM" w:hAnsi="HG丸ｺﾞｼｯｸM-PRO" w:hint="eastAsia"/>
          <w:color w:val="000000" w:themeColor="text1"/>
          <w:sz w:val="32"/>
          <w:szCs w:val="32"/>
        </w:rPr>
        <w:t>（</w:t>
      </w:r>
      <w:r w:rsidR="00BE7724" w:rsidRPr="0031098C">
        <w:rPr>
          <w:rFonts w:ascii="HGSｺﾞｼｯｸM" w:eastAsia="HGSｺﾞｼｯｸM" w:hAnsi="HG丸ｺﾞｼｯｸM-PRO" w:hint="eastAsia"/>
          <w:color w:val="000000" w:themeColor="text1"/>
          <w:sz w:val="32"/>
          <w:szCs w:val="32"/>
        </w:rPr>
        <w:t>素</w:t>
      </w:r>
      <w:r w:rsidR="00E83172" w:rsidRPr="0031098C">
        <w:rPr>
          <w:rFonts w:ascii="HGSｺﾞｼｯｸM" w:eastAsia="HGSｺﾞｼｯｸM" w:hAnsi="HG丸ｺﾞｼｯｸM-PRO" w:hint="eastAsia"/>
          <w:color w:val="000000" w:themeColor="text1"/>
          <w:sz w:val="32"/>
          <w:szCs w:val="32"/>
        </w:rPr>
        <w:t>案）</w:t>
      </w:r>
      <w:r w:rsidRPr="0031098C">
        <w:rPr>
          <w:rFonts w:ascii="HGSｺﾞｼｯｸM" w:eastAsia="HGSｺﾞｼｯｸM" w:hAnsi="HG丸ｺﾞｼｯｸM-PRO" w:hint="eastAsia"/>
          <w:color w:val="000000" w:themeColor="text1"/>
          <w:sz w:val="32"/>
          <w:szCs w:val="32"/>
        </w:rPr>
        <w:t>―</w:t>
      </w:r>
    </w:p>
    <w:p w14:paraId="6105B129" w14:textId="77777777" w:rsidR="00DB4A80" w:rsidRPr="0031098C" w:rsidRDefault="00DB4A80">
      <w:pPr>
        <w:rPr>
          <w:rFonts w:ascii="HGSｺﾞｼｯｸM" w:eastAsia="HGSｺﾞｼｯｸM" w:hAnsi="HG丸ｺﾞｼｯｸM-PRO"/>
          <w:color w:val="000000" w:themeColor="text1"/>
          <w:sz w:val="32"/>
          <w:szCs w:val="32"/>
        </w:rPr>
      </w:pPr>
    </w:p>
    <w:p w14:paraId="326A515B" w14:textId="77777777" w:rsidR="00DB4A80" w:rsidRPr="0031098C" w:rsidRDefault="00DB4A80">
      <w:pPr>
        <w:rPr>
          <w:rFonts w:ascii="HGSｺﾞｼｯｸM" w:eastAsia="HGSｺﾞｼｯｸM" w:hAnsi="HG丸ｺﾞｼｯｸM-PRO"/>
          <w:color w:val="000000" w:themeColor="text1"/>
          <w:sz w:val="32"/>
          <w:szCs w:val="32"/>
        </w:rPr>
      </w:pPr>
    </w:p>
    <w:p w14:paraId="33BFD345" w14:textId="77777777" w:rsidR="00DB4A80" w:rsidRPr="0031098C" w:rsidRDefault="00DB4A80">
      <w:pPr>
        <w:rPr>
          <w:rFonts w:ascii="HGSｺﾞｼｯｸM" w:eastAsia="HGSｺﾞｼｯｸM" w:hAnsi="HG丸ｺﾞｼｯｸM-PRO"/>
          <w:color w:val="000000" w:themeColor="text1"/>
          <w:sz w:val="32"/>
          <w:szCs w:val="32"/>
        </w:rPr>
      </w:pPr>
    </w:p>
    <w:p w14:paraId="6118D548" w14:textId="77777777" w:rsidR="00DB4A80" w:rsidRPr="0031098C" w:rsidRDefault="00DB4A80">
      <w:pPr>
        <w:rPr>
          <w:rFonts w:ascii="HGSｺﾞｼｯｸM" w:eastAsia="HGSｺﾞｼｯｸM" w:hAnsi="HG丸ｺﾞｼｯｸM-PRO"/>
          <w:color w:val="000000" w:themeColor="text1"/>
          <w:sz w:val="32"/>
          <w:szCs w:val="32"/>
        </w:rPr>
      </w:pPr>
    </w:p>
    <w:p w14:paraId="10BB157C" w14:textId="77777777" w:rsidR="00DB4A80" w:rsidRPr="0031098C" w:rsidRDefault="00DB4A80">
      <w:pPr>
        <w:rPr>
          <w:rFonts w:ascii="HGSｺﾞｼｯｸM" w:eastAsia="HGSｺﾞｼｯｸM" w:hAnsi="HG丸ｺﾞｼｯｸM-PRO"/>
          <w:color w:val="000000" w:themeColor="text1"/>
          <w:sz w:val="32"/>
          <w:szCs w:val="32"/>
        </w:rPr>
      </w:pPr>
    </w:p>
    <w:p w14:paraId="7433DFDB" w14:textId="77777777" w:rsidR="00DB4A80" w:rsidRPr="0031098C" w:rsidRDefault="00DB4A80">
      <w:pPr>
        <w:rPr>
          <w:rFonts w:ascii="HGSｺﾞｼｯｸM" w:eastAsia="HGSｺﾞｼｯｸM" w:hAnsi="HG丸ｺﾞｼｯｸM-PRO"/>
          <w:color w:val="000000" w:themeColor="text1"/>
          <w:sz w:val="32"/>
          <w:szCs w:val="32"/>
        </w:rPr>
      </w:pPr>
    </w:p>
    <w:p w14:paraId="051FBC0A" w14:textId="0B2EC89D" w:rsidR="00DB4A80" w:rsidRPr="0031098C" w:rsidRDefault="004F6CDA"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令和</w:t>
      </w:r>
      <w:r w:rsidR="002B74E9" w:rsidRPr="0031098C">
        <w:rPr>
          <w:rFonts w:ascii="HGSｺﾞｼｯｸM" w:eastAsia="HGSｺﾞｼｯｸM" w:hAnsi="HG丸ｺﾞｼｯｸM-PRO" w:hint="eastAsia"/>
          <w:color w:val="000000" w:themeColor="text1"/>
          <w:sz w:val="32"/>
          <w:szCs w:val="32"/>
        </w:rPr>
        <w:t>８</w:t>
      </w:r>
      <w:r w:rsidR="00471D1A" w:rsidRPr="0031098C">
        <w:rPr>
          <w:rFonts w:ascii="HGSｺﾞｼｯｸM" w:eastAsia="HGSｺﾞｼｯｸM" w:hAnsi="HG丸ｺﾞｼｯｸM-PRO" w:hint="eastAsia"/>
          <w:color w:val="000000" w:themeColor="text1"/>
          <w:sz w:val="32"/>
          <w:szCs w:val="32"/>
        </w:rPr>
        <w:t>年</w:t>
      </w:r>
      <w:r w:rsidR="002B74E9" w:rsidRPr="0031098C">
        <w:rPr>
          <w:rFonts w:ascii="HGSｺﾞｼｯｸM" w:eastAsia="HGSｺﾞｼｯｸM" w:hAnsi="HG丸ｺﾞｼｯｸM-PRO" w:hint="eastAsia"/>
          <w:color w:val="000000" w:themeColor="text1"/>
          <w:sz w:val="32"/>
          <w:szCs w:val="32"/>
        </w:rPr>
        <w:t>１</w:t>
      </w:r>
      <w:r w:rsidR="00DB4A80" w:rsidRPr="0031098C">
        <w:rPr>
          <w:rFonts w:ascii="HGSｺﾞｼｯｸM" w:eastAsia="HGSｺﾞｼｯｸM" w:hAnsi="HG丸ｺﾞｼｯｸM-PRO" w:hint="eastAsia"/>
          <w:color w:val="000000" w:themeColor="text1"/>
          <w:sz w:val="32"/>
          <w:szCs w:val="32"/>
        </w:rPr>
        <w:t>月</w:t>
      </w:r>
    </w:p>
    <w:p w14:paraId="2D7D7944" w14:textId="77777777" w:rsidR="00DB4A80" w:rsidRPr="0031098C" w:rsidRDefault="00DB4A80" w:rsidP="00DB4A80">
      <w:pPr>
        <w:jc w:val="center"/>
        <w:rPr>
          <w:rFonts w:ascii="HGSｺﾞｼｯｸM" w:eastAsia="HGSｺﾞｼｯｸM" w:hAnsi="HG丸ｺﾞｼｯｸM-PRO"/>
          <w:color w:val="000000" w:themeColor="text1"/>
          <w:sz w:val="32"/>
          <w:szCs w:val="32"/>
        </w:rPr>
      </w:pPr>
    </w:p>
    <w:p w14:paraId="41A1F0EE" w14:textId="77777777" w:rsidR="00DB4A80" w:rsidRPr="0031098C" w:rsidRDefault="00DB4A80"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大阪府障がい者施策推進協議会</w:t>
      </w:r>
    </w:p>
    <w:p w14:paraId="57C22755" w14:textId="1555462C" w:rsidR="00972917" w:rsidRPr="0031098C" w:rsidRDefault="00626B4A" w:rsidP="001551F8">
      <w:pPr>
        <w:jc w:val="center"/>
        <w:rPr>
          <w:rFonts w:ascii="HGSｺﾞｼｯｸM" w:eastAsia="HGSｺﾞｼｯｸM" w:hAnsi="HG丸ｺﾞｼｯｸM-PRO"/>
          <w:color w:val="000000" w:themeColor="text1"/>
          <w:sz w:val="32"/>
          <w:szCs w:val="32"/>
        </w:rPr>
        <w:sectPr w:rsidR="00972917" w:rsidRPr="0031098C" w:rsidSect="007441B8">
          <w:footerReference w:type="default" r:id="rId8"/>
          <w:pgSz w:w="11906" w:h="16838"/>
          <w:pgMar w:top="1985" w:right="1701" w:bottom="1701" w:left="1701" w:header="851" w:footer="992" w:gutter="0"/>
          <w:pgNumType w:start="0"/>
          <w:cols w:space="425"/>
          <w:docGrid w:type="lines" w:linePitch="360"/>
        </w:sectPr>
      </w:pPr>
      <w:r w:rsidRPr="0031098C">
        <w:rPr>
          <w:rFonts w:ascii="HGSｺﾞｼｯｸM" w:eastAsia="HGSｺﾞｼｯｸM" w:hAnsi="HG丸ｺﾞｼｯｸM-PRO" w:hint="eastAsia"/>
          <w:noProof/>
          <w:color w:val="000000" w:themeColor="text1"/>
          <w:sz w:val="32"/>
          <w:szCs w:val="32"/>
        </w:rPr>
        <mc:AlternateContent>
          <mc:Choice Requires="wps">
            <w:drawing>
              <wp:anchor distT="0" distB="0" distL="114300" distR="114300" simplePos="0" relativeHeight="251657216" behindDoc="0" locked="0" layoutInCell="1" allowOverlap="1" wp14:anchorId="0E1FDDFC" wp14:editId="7793C664">
                <wp:simplePos x="0" y="0"/>
                <wp:positionH relativeFrom="column">
                  <wp:posOffset>2463165</wp:posOffset>
                </wp:positionH>
                <wp:positionV relativeFrom="paragraph">
                  <wp:posOffset>987425</wp:posOffset>
                </wp:positionV>
                <wp:extent cx="647700" cy="4000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47700"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DAE90" id="正方形/長方形 3" o:spid="_x0000_s1026" style="position:absolute;left:0;text-align:left;margin-left:193.95pt;margin-top:77.75pt;width:51pt;height:3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" fillcolor="white [3212]" stroked="f" strokeweight="2pt"/>
            </w:pict>
          </mc:Fallback>
        </mc:AlternateContent>
      </w:r>
      <w:r w:rsidR="001551F8"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1551F8" w:rsidRPr="0031098C">
        <w:rPr>
          <w:rFonts w:ascii="HGSｺﾞｼｯｸM" w:eastAsia="HGSｺﾞｼｯｸM" w:hAnsi="HG丸ｺﾞｼｯｸM-PRO" w:hint="eastAsia"/>
          <w:color w:val="000000" w:themeColor="text1"/>
          <w:sz w:val="32"/>
          <w:szCs w:val="32"/>
        </w:rPr>
        <w:t>次大阪府障がい者計画策定検討部会</w:t>
      </w:r>
    </w:p>
    <w:sdt>
      <w:sdtPr>
        <w:rPr>
          <w:rFonts w:ascii="HGSｺﾞｼｯｸM" w:eastAsia="HGSｺﾞｼｯｸM" w:hAnsiTheme="minorHAnsi" w:cstheme="minorBidi" w:hint="eastAsia"/>
          <w:color w:val="000000" w:themeColor="text1"/>
          <w:kern w:val="2"/>
          <w:sz w:val="21"/>
          <w:szCs w:val="22"/>
          <w:lang w:val="ja-JP"/>
        </w:rPr>
        <w:id w:val="1842041547"/>
        <w:docPartObj>
          <w:docPartGallery w:val="Table of Contents"/>
          <w:docPartUnique/>
        </w:docPartObj>
      </w:sdtPr>
      <w:sdtEndPr>
        <w:rPr>
          <w:b/>
          <w:bCs/>
        </w:rPr>
      </w:sdtEndPr>
      <w:sdtContent>
        <w:p w14:paraId="15C88EF8" w14:textId="7996ABEC" w:rsidR="00653E66" w:rsidRPr="0031098C" w:rsidRDefault="00AF3BD4">
          <w:pPr>
            <w:pStyle w:val="af1"/>
            <w:spacing w:line="340" w:lineRule="exact"/>
            <w:jc w:val="center"/>
            <w:rPr>
              <w:rFonts w:ascii="HGSｺﾞｼｯｸM" w:eastAsia="HGSｺﾞｼｯｸM" w:hAnsi="ＭＳ Ｐゴシック"/>
              <w:color w:val="000000" w:themeColor="text1"/>
              <w:sz w:val="28"/>
              <w:szCs w:val="24"/>
              <w:lang w:val="ja-JP"/>
            </w:rPr>
          </w:pPr>
          <w:r w:rsidRPr="0031098C">
            <w:rPr>
              <w:rFonts w:ascii="HGSｺﾞｼｯｸM" w:eastAsia="HGSｺﾞｼｯｸM" w:hAnsi="ＭＳ Ｐゴシック" w:hint="eastAsia"/>
              <w:color w:val="000000" w:themeColor="text1"/>
              <w:sz w:val="28"/>
              <w:szCs w:val="24"/>
              <w:lang w:val="ja-JP"/>
            </w:rPr>
            <w:t>目　　次</w:t>
          </w:r>
        </w:p>
        <w:p w14:paraId="56F36E45" w14:textId="03C0797E" w:rsidR="00C6645D" w:rsidRPr="00C6645D" w:rsidRDefault="00AF3BD4">
          <w:pPr>
            <w:pStyle w:val="13"/>
            <w:rPr>
              <w:rFonts w:ascii="HGSｺﾞｼｯｸM" w:eastAsia="HGSｺﾞｼｯｸM"/>
              <w:noProof/>
              <w:szCs w:val="21"/>
            </w:rPr>
          </w:pPr>
          <w:r w:rsidRPr="00C6645D">
            <w:rPr>
              <w:rFonts w:ascii="HGSｺﾞｼｯｸM" w:eastAsia="HGSｺﾞｼｯｸM" w:hint="eastAsia"/>
              <w:color w:val="000000" w:themeColor="text1"/>
              <w:szCs w:val="21"/>
            </w:rPr>
            <w:fldChar w:fldCharType="begin"/>
          </w:r>
          <w:r w:rsidRPr="00C6645D">
            <w:rPr>
              <w:rFonts w:ascii="HGSｺﾞｼｯｸM" w:eastAsia="HGSｺﾞｼｯｸM" w:hint="eastAsia"/>
              <w:color w:val="000000" w:themeColor="text1"/>
              <w:szCs w:val="21"/>
            </w:rPr>
            <w:instrText xml:space="preserve"> TOC \o \h \z \u </w:instrText>
          </w:r>
          <w:r w:rsidRPr="00C6645D">
            <w:rPr>
              <w:rFonts w:ascii="HGSｺﾞｼｯｸM" w:eastAsia="HGSｺﾞｼｯｸM" w:hint="eastAsia"/>
              <w:color w:val="000000" w:themeColor="text1"/>
              <w:szCs w:val="21"/>
            </w:rPr>
            <w:fldChar w:fldCharType="separate"/>
          </w:r>
          <w:hyperlink w:anchor="_Toc220615905" w:history="1">
            <w:r w:rsidR="00C6645D" w:rsidRPr="00C6645D">
              <w:rPr>
                <w:rStyle w:val="af2"/>
                <w:rFonts w:ascii="HGSｺﾞｼｯｸM" w:eastAsia="HGSｺﾞｼｯｸM" w:hAnsi="ＭＳ 明朝" w:cs="ＭＳ 明朝" w:hint="eastAsia"/>
                <w:noProof/>
                <w:szCs w:val="21"/>
              </w:rPr>
              <w:t>Ⅰ</w:t>
            </w:r>
            <w:r w:rsidR="00C6645D" w:rsidRPr="00C6645D">
              <w:rPr>
                <w:rStyle w:val="af2"/>
                <w:rFonts w:ascii="HGSｺﾞｼｯｸM" w:eastAsia="HGSｺﾞｼｯｸM" w:hint="eastAsia"/>
                <w:noProof/>
                <w:szCs w:val="21"/>
              </w:rPr>
              <w:t>．計画の策定にあたって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_Toc220615905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2</w:t>
            </w:r>
            <w:r w:rsidR="00C6645D" w:rsidRPr="00C6645D">
              <w:rPr>
                <w:rFonts w:ascii="HGSｺﾞｼｯｸM" w:eastAsia="HGSｺﾞｼｯｸM" w:hint="eastAsia"/>
                <w:noProof/>
                <w:webHidden/>
                <w:szCs w:val="21"/>
              </w:rPr>
              <w:fldChar w:fldCharType="end"/>
            </w:r>
          </w:hyperlink>
        </w:p>
        <w:p w14:paraId="53DA3285" w14:textId="7BC106A3" w:rsidR="00C6645D" w:rsidRPr="00C6645D" w:rsidRDefault="00B71E5C">
          <w:pPr>
            <w:pStyle w:val="23"/>
            <w:tabs>
              <w:tab w:val="right" w:leader="dot" w:pos="8494"/>
            </w:tabs>
            <w:rPr>
              <w:rFonts w:ascii="HGSｺﾞｼｯｸM" w:eastAsia="HGSｺﾞｼｯｸM"/>
              <w:noProof/>
              <w:szCs w:val="21"/>
            </w:rPr>
          </w:pPr>
          <w:hyperlink w:anchor="_Toc220615906" w:history="1">
            <w:r w:rsidR="00C6645D" w:rsidRPr="00C6645D">
              <w:rPr>
                <w:rStyle w:val="af2"/>
                <w:rFonts w:ascii="HGSｺﾞｼｯｸM" w:eastAsia="HGSｺﾞｼｯｸM" w:hint="eastAsia"/>
                <w:noProof/>
                <w:szCs w:val="21"/>
              </w:rPr>
              <w:t>第１．計画策定にあたっての基本的な考え方</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_Toc220615906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2</w:t>
            </w:r>
            <w:r w:rsidR="00C6645D" w:rsidRPr="00C6645D">
              <w:rPr>
                <w:rFonts w:ascii="HGSｺﾞｼｯｸM" w:eastAsia="HGSｺﾞｼｯｸM" w:hint="eastAsia"/>
                <w:noProof/>
                <w:webHidden/>
                <w:szCs w:val="21"/>
              </w:rPr>
              <w:fldChar w:fldCharType="end"/>
            </w:r>
          </w:hyperlink>
        </w:p>
        <w:p w14:paraId="74D0EFE8" w14:textId="306DFF6F" w:rsidR="00C6645D" w:rsidRPr="00C6645D" w:rsidRDefault="00B71E5C">
          <w:pPr>
            <w:pStyle w:val="23"/>
            <w:tabs>
              <w:tab w:val="right" w:leader="dot" w:pos="8494"/>
            </w:tabs>
            <w:rPr>
              <w:rFonts w:ascii="HGSｺﾞｼｯｸM" w:eastAsia="HGSｺﾞｼｯｸM"/>
              <w:noProof/>
              <w:szCs w:val="21"/>
            </w:rPr>
          </w:pPr>
          <w:hyperlink w:anchor="_Toc220615907" w:history="1">
            <w:r w:rsidR="00C6645D" w:rsidRPr="00C6645D">
              <w:rPr>
                <w:rStyle w:val="af2"/>
                <w:rFonts w:ascii="HGSｺﾞｼｯｸM" w:eastAsia="HGSｺﾞｼｯｸM" w:hint="eastAsia"/>
                <w:noProof/>
                <w:szCs w:val="21"/>
              </w:rPr>
              <w:t>第２．計画の見直しにあたっての検討体制</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_Toc220615907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4</w:t>
            </w:r>
            <w:r w:rsidR="00C6645D" w:rsidRPr="00C6645D">
              <w:rPr>
                <w:rFonts w:ascii="HGSｺﾞｼｯｸM" w:eastAsia="HGSｺﾞｼｯｸM" w:hint="eastAsia"/>
                <w:noProof/>
                <w:webHidden/>
                <w:szCs w:val="21"/>
              </w:rPr>
              <w:fldChar w:fldCharType="end"/>
            </w:r>
          </w:hyperlink>
        </w:p>
        <w:p w14:paraId="0E907E16" w14:textId="5036A481" w:rsidR="00C6645D" w:rsidRPr="00C6645D" w:rsidRDefault="00B71E5C">
          <w:pPr>
            <w:pStyle w:val="23"/>
            <w:tabs>
              <w:tab w:val="right" w:leader="dot" w:pos="8494"/>
            </w:tabs>
            <w:rPr>
              <w:rFonts w:ascii="HGSｺﾞｼｯｸM" w:eastAsia="HGSｺﾞｼｯｸM"/>
              <w:noProof/>
              <w:szCs w:val="21"/>
            </w:rPr>
          </w:pPr>
          <w:hyperlink w:anchor="_Toc220615908" w:history="1">
            <w:r w:rsidR="00C6645D" w:rsidRPr="00C6645D">
              <w:rPr>
                <w:rStyle w:val="af2"/>
                <w:rFonts w:ascii="HGSｺﾞｼｯｸM" w:eastAsia="HGSｺﾞｼｯｸM" w:hint="eastAsia"/>
                <w:noProof/>
                <w:szCs w:val="21"/>
              </w:rPr>
              <w:t>第３．主な法制度等の動向</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_Toc220615908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5</w:t>
            </w:r>
            <w:r w:rsidR="00C6645D" w:rsidRPr="00C6645D">
              <w:rPr>
                <w:rFonts w:ascii="HGSｺﾞｼｯｸM" w:eastAsia="HGSｺﾞｼｯｸM" w:hint="eastAsia"/>
                <w:noProof/>
                <w:webHidden/>
                <w:szCs w:val="21"/>
              </w:rPr>
              <w:fldChar w:fldCharType="end"/>
            </w:r>
          </w:hyperlink>
        </w:p>
        <w:p w14:paraId="5841CD8F" w14:textId="6CB09E99" w:rsidR="00C6645D" w:rsidRPr="00C6645D" w:rsidRDefault="00B71E5C">
          <w:pPr>
            <w:pStyle w:val="13"/>
            <w:rPr>
              <w:rFonts w:ascii="HGSｺﾞｼｯｸM" w:eastAsia="HGSｺﾞｼｯｸM"/>
              <w:noProof/>
              <w:szCs w:val="21"/>
            </w:rPr>
          </w:pPr>
          <w:hyperlink w:anchor="_Toc220615909" w:history="1">
            <w:r w:rsidR="00C6645D" w:rsidRPr="00C6645D">
              <w:rPr>
                <w:rStyle w:val="af2"/>
                <w:rFonts w:ascii="HGSｺﾞｼｯｸM" w:eastAsia="HGSｺﾞｼｯｸM" w:hAnsi="ＭＳ 明朝" w:cs="ＭＳ 明朝" w:hint="eastAsia"/>
                <w:noProof/>
                <w:szCs w:val="21"/>
              </w:rPr>
              <w:t>Ⅱ</w:t>
            </w:r>
            <w:r w:rsidR="00C6645D" w:rsidRPr="00C6645D">
              <w:rPr>
                <w:rStyle w:val="af2"/>
                <w:rFonts w:ascii="HGSｺﾞｼｯｸM" w:eastAsia="HGSｺﾞｼｯｸM" w:hint="eastAsia"/>
                <w:noProof/>
                <w:szCs w:val="21"/>
              </w:rPr>
              <w:t>．第６次大阪府障がい者計画の構成に関する提言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_Toc220615909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8</w:t>
            </w:r>
            <w:r w:rsidR="00C6645D" w:rsidRPr="00C6645D">
              <w:rPr>
                <w:rFonts w:ascii="HGSｺﾞｼｯｸM" w:eastAsia="HGSｺﾞｼｯｸM" w:hint="eastAsia"/>
                <w:noProof/>
                <w:webHidden/>
                <w:szCs w:val="21"/>
              </w:rPr>
              <w:fldChar w:fldCharType="end"/>
            </w:r>
          </w:hyperlink>
        </w:p>
        <w:p w14:paraId="6F77D04C" w14:textId="42F148F9" w:rsidR="00C6645D" w:rsidRPr="00C6645D" w:rsidRDefault="00B71E5C">
          <w:pPr>
            <w:pStyle w:val="13"/>
            <w:rPr>
              <w:rFonts w:ascii="HGSｺﾞｼｯｸM" w:eastAsia="HGSｺﾞｼｯｸM"/>
              <w:noProof/>
              <w:szCs w:val="21"/>
            </w:rPr>
          </w:pPr>
          <w:hyperlink w:anchor="_Toc220615910" w:history="1">
            <w:r w:rsidR="00C6645D" w:rsidRPr="00C6645D">
              <w:rPr>
                <w:rStyle w:val="af2"/>
                <w:rFonts w:ascii="HGSｺﾞｼｯｸM" w:eastAsia="HGSｺﾞｼｯｸM" w:hAnsi="ＭＳ 明朝" w:cs="ＭＳ 明朝" w:hint="eastAsia"/>
                <w:noProof/>
                <w:szCs w:val="21"/>
              </w:rPr>
              <w:t>Ⅲ</w:t>
            </w:r>
            <w:r w:rsidR="00C6645D" w:rsidRPr="00C6645D">
              <w:rPr>
                <w:rStyle w:val="af2"/>
                <w:rFonts w:ascii="HGSｺﾞｼｯｸM" w:eastAsia="HGSｺﾞｼｯｸM" w:hint="eastAsia"/>
                <w:noProof/>
                <w:szCs w:val="21"/>
              </w:rPr>
              <w:t>．重要事項に関する提言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_Toc220615910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10</w:t>
            </w:r>
            <w:r w:rsidR="00C6645D" w:rsidRPr="00C6645D">
              <w:rPr>
                <w:rFonts w:ascii="HGSｺﾞｼｯｸM" w:eastAsia="HGSｺﾞｼｯｸM" w:hint="eastAsia"/>
                <w:noProof/>
                <w:webHidden/>
                <w:szCs w:val="21"/>
              </w:rPr>
              <w:fldChar w:fldCharType="end"/>
            </w:r>
          </w:hyperlink>
        </w:p>
        <w:p w14:paraId="627EDC48" w14:textId="004667C1" w:rsidR="00C6645D" w:rsidRPr="00C6645D" w:rsidRDefault="00B71E5C">
          <w:pPr>
            <w:pStyle w:val="23"/>
            <w:tabs>
              <w:tab w:val="right" w:leader="dot" w:pos="8494"/>
            </w:tabs>
            <w:rPr>
              <w:rFonts w:ascii="HGSｺﾞｼｯｸM" w:eastAsia="HGSｺﾞｼｯｸM"/>
              <w:noProof/>
              <w:szCs w:val="21"/>
            </w:rPr>
          </w:pPr>
          <w:hyperlink w:anchor="_Toc220615911" w:history="1">
            <w:r w:rsidR="00C6645D" w:rsidRPr="00C6645D">
              <w:rPr>
                <w:rStyle w:val="af2"/>
                <w:rFonts w:ascii="HGSｺﾞｼｯｸM" w:eastAsia="HGSｺﾞｼｯｸM" w:hint="eastAsia"/>
                <w:noProof/>
                <w:szCs w:val="21"/>
              </w:rPr>
              <w:t>第１.　第６次大阪府障がい者計画の基本理念について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_Toc220615911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10</w:t>
            </w:r>
            <w:r w:rsidR="00C6645D" w:rsidRPr="00C6645D">
              <w:rPr>
                <w:rFonts w:ascii="HGSｺﾞｼｯｸM" w:eastAsia="HGSｺﾞｼｯｸM" w:hint="eastAsia"/>
                <w:noProof/>
                <w:webHidden/>
                <w:szCs w:val="21"/>
              </w:rPr>
              <w:fldChar w:fldCharType="end"/>
            </w:r>
          </w:hyperlink>
        </w:p>
        <w:p w14:paraId="37D5ACEB" w14:textId="61FCF6EE" w:rsidR="00C6645D" w:rsidRPr="00C6645D" w:rsidRDefault="00B71E5C">
          <w:pPr>
            <w:pStyle w:val="23"/>
            <w:tabs>
              <w:tab w:val="right" w:leader="dot" w:pos="8494"/>
            </w:tabs>
            <w:rPr>
              <w:rFonts w:ascii="HGSｺﾞｼｯｸM" w:eastAsia="HGSｺﾞｼｯｸM"/>
              <w:noProof/>
              <w:szCs w:val="21"/>
            </w:rPr>
          </w:pPr>
          <w:hyperlink w:anchor="_Toc220615912" w:history="1">
            <w:r w:rsidR="00C6645D" w:rsidRPr="00C6645D">
              <w:rPr>
                <w:rStyle w:val="af2"/>
                <w:rFonts w:ascii="HGSｺﾞｼｯｸM" w:eastAsia="HGSｺﾞｼｯｸM" w:hint="eastAsia"/>
                <w:noProof/>
                <w:szCs w:val="21"/>
              </w:rPr>
              <w:t>第２.　第６次大阪府障がい者計画の基本原則について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_Toc220615912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11</w:t>
            </w:r>
            <w:r w:rsidR="00C6645D" w:rsidRPr="00C6645D">
              <w:rPr>
                <w:rFonts w:ascii="HGSｺﾞｼｯｸM" w:eastAsia="HGSｺﾞｼｯｸM" w:hint="eastAsia"/>
                <w:noProof/>
                <w:webHidden/>
                <w:szCs w:val="21"/>
              </w:rPr>
              <w:fldChar w:fldCharType="end"/>
            </w:r>
          </w:hyperlink>
        </w:p>
        <w:p w14:paraId="1B578964" w14:textId="7E6A4532" w:rsidR="00C6645D" w:rsidRPr="00C6645D" w:rsidRDefault="00B71E5C">
          <w:pPr>
            <w:pStyle w:val="23"/>
            <w:tabs>
              <w:tab w:val="right" w:leader="dot" w:pos="8494"/>
            </w:tabs>
            <w:rPr>
              <w:rFonts w:ascii="HGSｺﾞｼｯｸM" w:eastAsia="HGSｺﾞｼｯｸM"/>
              <w:noProof/>
              <w:szCs w:val="21"/>
            </w:rPr>
          </w:pPr>
          <w:hyperlink w:anchor="_Toc220615913" w:history="1">
            <w:r w:rsidR="00C6645D" w:rsidRPr="00C6645D">
              <w:rPr>
                <w:rStyle w:val="af2"/>
                <w:rFonts w:ascii="HGSｺﾞｼｯｸM" w:eastAsia="HGSｺﾞｼｯｸM" w:hint="eastAsia"/>
                <w:noProof/>
                <w:szCs w:val="21"/>
              </w:rPr>
              <w:t>第３．第６次大阪府障がい者計画の計画期間について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_Toc220615913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12</w:t>
            </w:r>
            <w:r w:rsidR="00C6645D" w:rsidRPr="00C6645D">
              <w:rPr>
                <w:rFonts w:ascii="HGSｺﾞｼｯｸM" w:eastAsia="HGSｺﾞｼｯｸM" w:hint="eastAsia"/>
                <w:noProof/>
                <w:webHidden/>
                <w:szCs w:val="21"/>
              </w:rPr>
              <w:fldChar w:fldCharType="end"/>
            </w:r>
          </w:hyperlink>
        </w:p>
        <w:p w14:paraId="083E88E3" w14:textId="51A005C0" w:rsidR="00C6645D" w:rsidRPr="00C6645D" w:rsidRDefault="00B71E5C">
          <w:pPr>
            <w:pStyle w:val="13"/>
            <w:rPr>
              <w:rFonts w:ascii="HGSｺﾞｼｯｸM" w:eastAsia="HGSｺﾞｼｯｸM"/>
              <w:noProof/>
              <w:szCs w:val="21"/>
            </w:rPr>
          </w:pPr>
          <w:hyperlink w:anchor="_Toc220615914" w:history="1">
            <w:r w:rsidR="00C6645D" w:rsidRPr="00C6645D">
              <w:rPr>
                <w:rStyle w:val="af2"/>
                <w:rFonts w:ascii="HGSｺﾞｼｯｸM" w:eastAsia="HGSｺﾞｼｯｸM" w:hAnsi="ＭＳ 明朝" w:cs="ＭＳ 明朝" w:hint="eastAsia"/>
                <w:noProof/>
                <w:szCs w:val="21"/>
              </w:rPr>
              <w:t>Ⅳ</w:t>
            </w:r>
            <w:r w:rsidR="00C6645D" w:rsidRPr="00C6645D">
              <w:rPr>
                <w:rStyle w:val="af2"/>
                <w:rFonts w:ascii="HGSｺﾞｼｯｸM" w:eastAsia="HGSｺﾞｼｯｸM" w:hint="eastAsia"/>
                <w:noProof/>
                <w:szCs w:val="21"/>
              </w:rPr>
              <w:t>．施策の推進方向に関する提言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_Toc220615914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13</w:t>
            </w:r>
            <w:r w:rsidR="00C6645D" w:rsidRPr="00C6645D">
              <w:rPr>
                <w:rFonts w:ascii="HGSｺﾞｼｯｸM" w:eastAsia="HGSｺﾞｼｯｸM" w:hint="eastAsia"/>
                <w:noProof/>
                <w:webHidden/>
                <w:szCs w:val="21"/>
              </w:rPr>
              <w:fldChar w:fldCharType="end"/>
            </w:r>
          </w:hyperlink>
        </w:p>
        <w:p w14:paraId="621631D9" w14:textId="70186348" w:rsidR="00C6645D" w:rsidRPr="00C6645D" w:rsidRDefault="00B71E5C">
          <w:pPr>
            <w:pStyle w:val="23"/>
            <w:tabs>
              <w:tab w:val="right" w:leader="dot" w:pos="8494"/>
            </w:tabs>
            <w:rPr>
              <w:rFonts w:ascii="HGSｺﾞｼｯｸM" w:eastAsia="HGSｺﾞｼｯｸM"/>
              <w:noProof/>
              <w:szCs w:val="21"/>
            </w:rPr>
          </w:pPr>
          <w:hyperlink w:anchor="_Toc220615915" w:history="1">
            <w:r w:rsidR="00C6645D" w:rsidRPr="00C6645D">
              <w:rPr>
                <w:rStyle w:val="af2"/>
                <w:rFonts w:ascii="HGSｺﾞｼｯｸM" w:eastAsia="HGSｺﾞｼｯｸM" w:hint="eastAsia"/>
                <w:noProof/>
                <w:szCs w:val="21"/>
              </w:rPr>
              <w:t>第１．最重点施策について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_Toc220615915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13</w:t>
            </w:r>
            <w:r w:rsidR="00C6645D" w:rsidRPr="00C6645D">
              <w:rPr>
                <w:rFonts w:ascii="HGSｺﾞｼｯｸM" w:eastAsia="HGSｺﾞｼｯｸM" w:hint="eastAsia"/>
                <w:noProof/>
                <w:webHidden/>
                <w:szCs w:val="21"/>
              </w:rPr>
              <w:fldChar w:fldCharType="end"/>
            </w:r>
          </w:hyperlink>
        </w:p>
        <w:p w14:paraId="08833351" w14:textId="15F50EFF" w:rsidR="00C6645D" w:rsidRPr="00C6645D" w:rsidRDefault="00B71E5C">
          <w:pPr>
            <w:pStyle w:val="23"/>
            <w:tabs>
              <w:tab w:val="right" w:leader="dot" w:pos="8494"/>
            </w:tabs>
            <w:rPr>
              <w:rFonts w:ascii="HGSｺﾞｼｯｸM" w:eastAsia="HGSｺﾞｼｯｸM"/>
              <w:noProof/>
              <w:szCs w:val="21"/>
            </w:rPr>
          </w:pPr>
          <w:hyperlink w:anchor="_Toc220615916" w:history="1">
            <w:r w:rsidR="00C6645D" w:rsidRPr="00C6645D">
              <w:rPr>
                <w:rStyle w:val="af2"/>
                <w:rFonts w:ascii="HGSｺﾞｼｯｸM" w:eastAsia="HGSｺﾞｼｯｸM" w:hint="eastAsia"/>
                <w:noProof/>
                <w:szCs w:val="21"/>
              </w:rPr>
              <w:t>第２．各生活場面に共通する横断的視点について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_Toc220615916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15</w:t>
            </w:r>
            <w:r w:rsidR="00C6645D" w:rsidRPr="00C6645D">
              <w:rPr>
                <w:rFonts w:ascii="HGSｺﾞｼｯｸM" w:eastAsia="HGSｺﾞｼｯｸM" w:hint="eastAsia"/>
                <w:noProof/>
                <w:webHidden/>
                <w:szCs w:val="21"/>
              </w:rPr>
              <w:fldChar w:fldCharType="end"/>
            </w:r>
          </w:hyperlink>
        </w:p>
        <w:p w14:paraId="2C5469F7" w14:textId="7F3021C6" w:rsidR="00C6645D" w:rsidRPr="00C6645D" w:rsidRDefault="00B71E5C">
          <w:pPr>
            <w:pStyle w:val="13"/>
            <w:rPr>
              <w:rFonts w:ascii="HGSｺﾞｼｯｸM" w:eastAsia="HGSｺﾞｼｯｸM"/>
              <w:noProof/>
              <w:szCs w:val="21"/>
            </w:rPr>
          </w:pPr>
          <w:hyperlink w:anchor="_Toc220615917" w:history="1">
            <w:r w:rsidR="00C6645D" w:rsidRPr="00C6645D">
              <w:rPr>
                <w:rStyle w:val="af2"/>
                <w:rFonts w:ascii="HGSｺﾞｼｯｸM" w:eastAsia="HGSｺﾞｼｯｸM" w:hint="eastAsia"/>
                <w:noProof/>
                <w:szCs w:val="21"/>
              </w:rPr>
              <w:t>１．障がい者の権利保障</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_Toc220615917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15</w:t>
            </w:r>
            <w:r w:rsidR="00C6645D" w:rsidRPr="00C6645D">
              <w:rPr>
                <w:rFonts w:ascii="HGSｺﾞｼｯｸM" w:eastAsia="HGSｺﾞｼｯｸM" w:hint="eastAsia"/>
                <w:noProof/>
                <w:webHidden/>
                <w:szCs w:val="21"/>
              </w:rPr>
              <w:fldChar w:fldCharType="end"/>
            </w:r>
          </w:hyperlink>
        </w:p>
        <w:p w14:paraId="3D7203C5" w14:textId="434B7A4A" w:rsidR="00C6645D" w:rsidRPr="00C6645D" w:rsidRDefault="00B71E5C">
          <w:pPr>
            <w:pStyle w:val="13"/>
            <w:rPr>
              <w:rFonts w:ascii="HGSｺﾞｼｯｸM" w:eastAsia="HGSｺﾞｼｯｸM"/>
              <w:noProof/>
              <w:szCs w:val="21"/>
            </w:rPr>
          </w:pPr>
          <w:hyperlink w:anchor="_Toc220615918" w:history="1">
            <w:r w:rsidR="00C6645D" w:rsidRPr="00C6645D">
              <w:rPr>
                <w:rStyle w:val="af2"/>
                <w:rFonts w:ascii="HGSｺﾞｼｯｸM" w:eastAsia="HGSｺﾞｼｯｸM" w:hint="eastAsia"/>
                <w:noProof/>
                <w:szCs w:val="21"/>
              </w:rPr>
              <w:t>２．障がい者への差別の解消や虐待の防止</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_Toc220615918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15</w:t>
            </w:r>
            <w:r w:rsidR="00C6645D" w:rsidRPr="00C6645D">
              <w:rPr>
                <w:rFonts w:ascii="HGSｺﾞｼｯｸM" w:eastAsia="HGSｺﾞｼｯｸM" w:hint="eastAsia"/>
                <w:noProof/>
                <w:webHidden/>
                <w:szCs w:val="21"/>
              </w:rPr>
              <w:fldChar w:fldCharType="end"/>
            </w:r>
          </w:hyperlink>
        </w:p>
        <w:p w14:paraId="5A076AA4" w14:textId="7CF41D51" w:rsidR="00C6645D" w:rsidRPr="00C6645D" w:rsidRDefault="00B71E5C">
          <w:pPr>
            <w:pStyle w:val="13"/>
            <w:rPr>
              <w:rFonts w:ascii="HGSｺﾞｼｯｸM" w:eastAsia="HGSｺﾞｼｯｸM"/>
              <w:noProof/>
              <w:szCs w:val="21"/>
            </w:rPr>
          </w:pPr>
          <w:hyperlink w:anchor="_Toc220615919" w:history="1">
            <w:r w:rsidR="00C6645D" w:rsidRPr="00C6645D">
              <w:rPr>
                <w:rStyle w:val="af2"/>
                <w:rFonts w:ascii="HGSｺﾞｼｯｸM" w:eastAsia="HGSｺﾞｼｯｸM" w:hint="eastAsia"/>
                <w:noProof/>
                <w:szCs w:val="21"/>
              </w:rPr>
              <w:t>３．誰もが暮らしやすい環境の整備</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_Toc220615919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15</w:t>
            </w:r>
            <w:r w:rsidR="00C6645D" w:rsidRPr="00C6645D">
              <w:rPr>
                <w:rFonts w:ascii="HGSｺﾞｼｯｸM" w:eastAsia="HGSｺﾞｼｯｸM" w:hint="eastAsia"/>
                <w:noProof/>
                <w:webHidden/>
                <w:szCs w:val="21"/>
              </w:rPr>
              <w:fldChar w:fldCharType="end"/>
            </w:r>
          </w:hyperlink>
        </w:p>
        <w:p w14:paraId="6992F9C1" w14:textId="6E2083FA" w:rsidR="00C6645D" w:rsidRPr="00C6645D" w:rsidRDefault="00B71E5C">
          <w:pPr>
            <w:pStyle w:val="13"/>
            <w:rPr>
              <w:rFonts w:ascii="HGSｺﾞｼｯｸM" w:eastAsia="HGSｺﾞｼｯｸM"/>
              <w:noProof/>
              <w:szCs w:val="21"/>
            </w:rPr>
          </w:pPr>
          <w:hyperlink w:anchor="_Toc220615920" w:history="1">
            <w:r w:rsidR="00C6645D" w:rsidRPr="00C6645D">
              <w:rPr>
                <w:rStyle w:val="af2"/>
                <w:rFonts w:ascii="HGSｺﾞｼｯｸM" w:eastAsia="HGSｺﾞｼｯｸM" w:hint="eastAsia"/>
                <w:noProof/>
                <w:szCs w:val="21"/>
              </w:rPr>
              <w:t>４．情報保障及びコミュニケーション支援の推進</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_Toc220615920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16</w:t>
            </w:r>
            <w:r w:rsidR="00C6645D" w:rsidRPr="00C6645D">
              <w:rPr>
                <w:rFonts w:ascii="HGSｺﾞｼｯｸM" w:eastAsia="HGSｺﾞｼｯｸM" w:hint="eastAsia"/>
                <w:noProof/>
                <w:webHidden/>
                <w:szCs w:val="21"/>
              </w:rPr>
              <w:fldChar w:fldCharType="end"/>
            </w:r>
          </w:hyperlink>
        </w:p>
        <w:p w14:paraId="46845BB2" w14:textId="0C22DA4B" w:rsidR="00C6645D" w:rsidRPr="00C6645D" w:rsidRDefault="00B71E5C">
          <w:pPr>
            <w:pStyle w:val="13"/>
            <w:rPr>
              <w:rFonts w:ascii="HGSｺﾞｼｯｸM" w:eastAsia="HGSｺﾞｼｯｸM"/>
              <w:noProof/>
              <w:szCs w:val="21"/>
            </w:rPr>
          </w:pPr>
          <w:hyperlink w:anchor="_Toc220615921" w:history="1">
            <w:r w:rsidR="00C6645D" w:rsidRPr="00C6645D">
              <w:rPr>
                <w:rStyle w:val="af2"/>
                <w:rFonts w:ascii="HGSｺﾞｼｯｸM" w:eastAsia="HGSｺﾞｼｯｸM" w:hint="eastAsia"/>
                <w:noProof/>
                <w:szCs w:val="21"/>
              </w:rPr>
              <w:t>５．障がい者の生活を支える人材の確保・育成</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_Toc220615921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16</w:t>
            </w:r>
            <w:r w:rsidR="00C6645D" w:rsidRPr="00C6645D">
              <w:rPr>
                <w:rFonts w:ascii="HGSｺﾞｼｯｸM" w:eastAsia="HGSｺﾞｼｯｸM" w:hint="eastAsia"/>
                <w:noProof/>
                <w:webHidden/>
                <w:szCs w:val="21"/>
              </w:rPr>
              <w:fldChar w:fldCharType="end"/>
            </w:r>
          </w:hyperlink>
        </w:p>
        <w:p w14:paraId="5EBE9BCC" w14:textId="4CF8B4C6" w:rsidR="00C6645D" w:rsidRPr="00C6645D" w:rsidRDefault="00B71E5C">
          <w:pPr>
            <w:pStyle w:val="13"/>
            <w:rPr>
              <w:rFonts w:ascii="HGSｺﾞｼｯｸM" w:eastAsia="HGSｺﾞｼｯｸM"/>
              <w:noProof/>
              <w:szCs w:val="21"/>
            </w:rPr>
          </w:pPr>
          <w:hyperlink w:anchor="_Toc220615922" w:history="1">
            <w:r w:rsidR="00C6645D" w:rsidRPr="00C6645D">
              <w:rPr>
                <w:rStyle w:val="af2"/>
                <w:rFonts w:ascii="HGSｺﾞｼｯｸM" w:eastAsia="HGSｺﾞｼｯｸM" w:hint="eastAsia"/>
                <w:noProof/>
                <w:szCs w:val="21"/>
              </w:rPr>
              <w:t>６．地域の支援力の強化</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_Toc220615922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16</w:t>
            </w:r>
            <w:r w:rsidR="00C6645D" w:rsidRPr="00C6645D">
              <w:rPr>
                <w:rFonts w:ascii="HGSｺﾞｼｯｸM" w:eastAsia="HGSｺﾞｼｯｸM" w:hint="eastAsia"/>
                <w:noProof/>
                <w:webHidden/>
                <w:szCs w:val="21"/>
              </w:rPr>
              <w:fldChar w:fldCharType="end"/>
            </w:r>
          </w:hyperlink>
        </w:p>
        <w:p w14:paraId="516BBCAC" w14:textId="02E84C06" w:rsidR="00C6645D" w:rsidRPr="00C6645D" w:rsidRDefault="00B71E5C">
          <w:pPr>
            <w:pStyle w:val="23"/>
            <w:tabs>
              <w:tab w:val="right" w:leader="dot" w:pos="8494"/>
            </w:tabs>
            <w:rPr>
              <w:rFonts w:ascii="HGSｺﾞｼｯｸM" w:eastAsia="HGSｺﾞｼｯｸM"/>
              <w:noProof/>
              <w:szCs w:val="21"/>
            </w:rPr>
          </w:pPr>
          <w:hyperlink w:anchor="_Toc220615923" w:history="1">
            <w:r w:rsidR="00C6645D" w:rsidRPr="00C6645D">
              <w:rPr>
                <w:rStyle w:val="af2"/>
                <w:rFonts w:ascii="HGSｺﾞｼｯｸM" w:eastAsia="HGSｺﾞｼｯｸM" w:hint="eastAsia"/>
                <w:noProof/>
                <w:szCs w:val="21"/>
              </w:rPr>
              <w:t>第３．各生活場面について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_Toc220615923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16</w:t>
            </w:r>
            <w:r w:rsidR="00C6645D" w:rsidRPr="00C6645D">
              <w:rPr>
                <w:rFonts w:ascii="HGSｺﾞｼｯｸM" w:eastAsia="HGSｺﾞｼｯｸM" w:hint="eastAsia"/>
                <w:noProof/>
                <w:webHidden/>
                <w:szCs w:val="21"/>
              </w:rPr>
              <w:fldChar w:fldCharType="end"/>
            </w:r>
          </w:hyperlink>
        </w:p>
        <w:p w14:paraId="2D31EAFA" w14:textId="784C16C5" w:rsidR="00C6645D" w:rsidRPr="00C6645D" w:rsidRDefault="00B71E5C">
          <w:pPr>
            <w:pStyle w:val="13"/>
            <w:rPr>
              <w:rFonts w:ascii="HGSｺﾞｼｯｸM" w:eastAsia="HGSｺﾞｼｯｸM"/>
              <w:noProof/>
              <w:szCs w:val="21"/>
            </w:rPr>
          </w:pPr>
          <w:hyperlink w:anchor="_Toc220615924"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Ⅰ</w:t>
            </w:r>
            <w:r w:rsidR="00C6645D" w:rsidRPr="00C6645D">
              <w:rPr>
                <w:rStyle w:val="af2"/>
                <w:rFonts w:ascii="HGSｺﾞｼｯｸM" w:eastAsia="HGSｺﾞｼｯｸM" w:hint="eastAsia"/>
                <w:noProof/>
                <w:szCs w:val="21"/>
              </w:rPr>
              <w:t>「地域やまちで暮らす」</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_Toc220615924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16</w:t>
            </w:r>
            <w:r w:rsidR="00C6645D" w:rsidRPr="00C6645D">
              <w:rPr>
                <w:rFonts w:ascii="HGSｺﾞｼｯｸM" w:eastAsia="HGSｺﾞｼｯｸM" w:hint="eastAsia"/>
                <w:noProof/>
                <w:webHidden/>
                <w:szCs w:val="21"/>
              </w:rPr>
              <w:fldChar w:fldCharType="end"/>
            </w:r>
          </w:hyperlink>
        </w:p>
        <w:p w14:paraId="6F104026" w14:textId="503378FB" w:rsidR="00C6645D" w:rsidRPr="00C6645D" w:rsidRDefault="00B71E5C">
          <w:pPr>
            <w:pStyle w:val="13"/>
            <w:rPr>
              <w:rFonts w:ascii="HGSｺﾞｼｯｸM" w:eastAsia="HGSｺﾞｼｯｸM"/>
              <w:noProof/>
              <w:szCs w:val="21"/>
            </w:rPr>
          </w:pPr>
          <w:hyperlink w:anchor="_Toc220615925"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Ⅱ</w:t>
            </w:r>
            <w:r w:rsidR="00C6645D" w:rsidRPr="00C6645D">
              <w:rPr>
                <w:rStyle w:val="af2"/>
                <w:rFonts w:ascii="HGSｺﾞｼｯｸM" w:eastAsia="HGSｺﾞｼｯｸM" w:hint="eastAsia"/>
                <w:noProof/>
                <w:szCs w:val="21"/>
              </w:rPr>
              <w:t>「学ぶ」</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_Toc220615925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22</w:t>
            </w:r>
            <w:r w:rsidR="00C6645D" w:rsidRPr="00C6645D">
              <w:rPr>
                <w:rFonts w:ascii="HGSｺﾞｼｯｸM" w:eastAsia="HGSｺﾞｼｯｸM" w:hint="eastAsia"/>
                <w:noProof/>
                <w:webHidden/>
                <w:szCs w:val="21"/>
              </w:rPr>
              <w:fldChar w:fldCharType="end"/>
            </w:r>
          </w:hyperlink>
        </w:p>
        <w:p w14:paraId="5D79EF02" w14:textId="376646A7" w:rsidR="00C6645D" w:rsidRPr="00C6645D" w:rsidRDefault="00B71E5C">
          <w:pPr>
            <w:pStyle w:val="13"/>
            <w:rPr>
              <w:rFonts w:ascii="HGSｺﾞｼｯｸM" w:eastAsia="HGSｺﾞｼｯｸM"/>
              <w:noProof/>
              <w:szCs w:val="21"/>
            </w:rPr>
          </w:pPr>
          <w:hyperlink w:anchor="_Toc220615926"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Ⅲ</w:t>
            </w:r>
            <w:r w:rsidR="00C6645D" w:rsidRPr="00C6645D">
              <w:rPr>
                <w:rStyle w:val="af2"/>
                <w:rFonts w:ascii="HGSｺﾞｼｯｸM" w:eastAsia="HGSｺﾞｼｯｸM" w:hint="eastAsia"/>
                <w:noProof/>
                <w:szCs w:val="21"/>
              </w:rPr>
              <w:t>「働く」</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_Toc220615926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27</w:t>
            </w:r>
            <w:r w:rsidR="00C6645D" w:rsidRPr="00C6645D">
              <w:rPr>
                <w:rFonts w:ascii="HGSｺﾞｼｯｸM" w:eastAsia="HGSｺﾞｼｯｸM" w:hint="eastAsia"/>
                <w:noProof/>
                <w:webHidden/>
                <w:szCs w:val="21"/>
              </w:rPr>
              <w:fldChar w:fldCharType="end"/>
            </w:r>
          </w:hyperlink>
        </w:p>
        <w:p w14:paraId="29D30DA6" w14:textId="2C0D9B6B" w:rsidR="00C6645D" w:rsidRPr="00C6645D" w:rsidRDefault="00B71E5C">
          <w:pPr>
            <w:pStyle w:val="13"/>
            <w:rPr>
              <w:rFonts w:ascii="HGSｺﾞｼｯｸM" w:eastAsia="HGSｺﾞｼｯｸM"/>
              <w:noProof/>
              <w:szCs w:val="21"/>
            </w:rPr>
          </w:pPr>
          <w:hyperlink w:anchor="_Toc220615927"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Ⅳ</w:t>
            </w:r>
            <w:r w:rsidR="00C6645D" w:rsidRPr="00C6645D">
              <w:rPr>
                <w:rStyle w:val="af2"/>
                <w:rFonts w:ascii="HGSｺﾞｼｯｸM" w:eastAsia="HGSｺﾞｼｯｸM" w:hint="eastAsia"/>
                <w:noProof/>
                <w:szCs w:val="21"/>
              </w:rPr>
              <w:t>「こころや体、命を大切にする」</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_Toc220615927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30</w:t>
            </w:r>
            <w:r w:rsidR="00C6645D" w:rsidRPr="00C6645D">
              <w:rPr>
                <w:rFonts w:ascii="HGSｺﾞｼｯｸM" w:eastAsia="HGSｺﾞｼｯｸM" w:hint="eastAsia"/>
                <w:noProof/>
                <w:webHidden/>
                <w:szCs w:val="21"/>
              </w:rPr>
              <w:fldChar w:fldCharType="end"/>
            </w:r>
          </w:hyperlink>
        </w:p>
        <w:p w14:paraId="20BF5EB1" w14:textId="48BA13A6" w:rsidR="00C6645D" w:rsidRPr="00C6645D" w:rsidRDefault="00B71E5C">
          <w:pPr>
            <w:pStyle w:val="13"/>
            <w:rPr>
              <w:rFonts w:ascii="HGSｺﾞｼｯｸM" w:eastAsia="HGSｺﾞｼｯｸM"/>
              <w:noProof/>
              <w:szCs w:val="21"/>
            </w:rPr>
          </w:pPr>
          <w:hyperlink w:anchor="_Toc220615928"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Ⅴ</w:t>
            </w:r>
            <w:r w:rsidR="00C6645D" w:rsidRPr="00C6645D">
              <w:rPr>
                <w:rStyle w:val="af2"/>
                <w:rFonts w:ascii="HGSｺﾞｼｯｸM" w:eastAsia="HGSｺﾞｼｯｸM" w:hint="eastAsia"/>
                <w:noProof/>
                <w:szCs w:val="21"/>
              </w:rPr>
              <w:t>「楽しむ」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_Toc220615928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33</w:t>
            </w:r>
            <w:r w:rsidR="00C6645D" w:rsidRPr="00C6645D">
              <w:rPr>
                <w:rFonts w:ascii="HGSｺﾞｼｯｸM" w:eastAsia="HGSｺﾞｼｯｸM" w:hint="eastAsia"/>
                <w:noProof/>
                <w:webHidden/>
                <w:szCs w:val="21"/>
              </w:rPr>
              <w:fldChar w:fldCharType="end"/>
            </w:r>
          </w:hyperlink>
        </w:p>
        <w:p w14:paraId="68A0676B" w14:textId="395D116D" w:rsidR="00C6645D" w:rsidRPr="00C6645D" w:rsidRDefault="00B71E5C">
          <w:pPr>
            <w:pStyle w:val="13"/>
            <w:rPr>
              <w:rFonts w:ascii="HGSｺﾞｼｯｸM" w:eastAsia="HGSｺﾞｼｯｸM"/>
              <w:noProof/>
              <w:szCs w:val="21"/>
            </w:rPr>
          </w:pPr>
          <w:hyperlink w:anchor="_Toc220615929" w:history="1">
            <w:r w:rsidR="00C6645D" w:rsidRPr="00C6645D">
              <w:rPr>
                <w:rStyle w:val="af2"/>
                <w:rFonts w:ascii="HGSｺﾞｼｯｸM" w:eastAsia="HGSｺﾞｼｯｸM" w:hAnsi="ＭＳ 明朝" w:cs="ＭＳ 明朝" w:hint="eastAsia"/>
                <w:noProof/>
                <w:szCs w:val="21"/>
              </w:rPr>
              <w:t>Ⅴ</w:t>
            </w:r>
            <w:r w:rsidR="00C6645D" w:rsidRPr="00C6645D">
              <w:rPr>
                <w:rStyle w:val="af2"/>
                <w:rFonts w:ascii="HGSｺﾞｼｯｸM" w:eastAsia="HGSｺﾞｼｯｸM" w:hint="eastAsia"/>
                <w:noProof/>
                <w:szCs w:val="21"/>
              </w:rPr>
              <w:t>．その他計画策定全般に関する提言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_Toc220615929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35</w:t>
            </w:r>
            <w:r w:rsidR="00C6645D" w:rsidRPr="00C6645D">
              <w:rPr>
                <w:rFonts w:ascii="HGSｺﾞｼｯｸM" w:eastAsia="HGSｺﾞｼｯｸM" w:hint="eastAsia"/>
                <w:noProof/>
                <w:webHidden/>
                <w:szCs w:val="21"/>
              </w:rPr>
              <w:fldChar w:fldCharType="end"/>
            </w:r>
          </w:hyperlink>
        </w:p>
        <w:p w14:paraId="6CAC59C5" w14:textId="29C46CF1" w:rsidR="00C6645D" w:rsidRPr="00C6645D" w:rsidRDefault="00B71E5C">
          <w:pPr>
            <w:pStyle w:val="23"/>
            <w:tabs>
              <w:tab w:val="right" w:leader="dot" w:pos="8494"/>
            </w:tabs>
            <w:rPr>
              <w:rFonts w:ascii="HGSｺﾞｼｯｸM" w:eastAsia="HGSｺﾞｼｯｸM"/>
              <w:noProof/>
              <w:szCs w:val="21"/>
            </w:rPr>
          </w:pPr>
          <w:hyperlink w:anchor="_Toc220615930" w:history="1">
            <w:r w:rsidR="00C6645D" w:rsidRPr="00C6645D">
              <w:rPr>
                <w:rStyle w:val="af2"/>
                <w:rFonts w:ascii="HGSｺﾞｼｯｸM" w:eastAsia="HGSｺﾞｼｯｸM" w:hint="eastAsia"/>
                <w:noProof/>
                <w:szCs w:val="21"/>
              </w:rPr>
              <w:t>参　　考　　資　　料</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_Toc220615930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36</w:t>
            </w:r>
            <w:r w:rsidR="00C6645D" w:rsidRPr="00C6645D">
              <w:rPr>
                <w:rFonts w:ascii="HGSｺﾞｼｯｸM" w:eastAsia="HGSｺﾞｼｯｸM" w:hint="eastAsia"/>
                <w:noProof/>
                <w:webHidden/>
                <w:szCs w:val="21"/>
              </w:rPr>
              <w:fldChar w:fldCharType="end"/>
            </w:r>
          </w:hyperlink>
        </w:p>
        <w:p w14:paraId="2AFCDBF8" w14:textId="71870866" w:rsidR="00C6645D" w:rsidRPr="00C6645D" w:rsidRDefault="00B71E5C">
          <w:pPr>
            <w:pStyle w:val="23"/>
            <w:tabs>
              <w:tab w:val="right" w:leader="dot" w:pos="8494"/>
            </w:tabs>
            <w:rPr>
              <w:rFonts w:ascii="HGSｺﾞｼｯｸM" w:eastAsia="HGSｺﾞｼｯｸM"/>
              <w:noProof/>
              <w:szCs w:val="21"/>
            </w:rPr>
          </w:pPr>
          <w:hyperlink w:anchor="_Toc220615931" w:history="1">
            <w:r w:rsidR="00C6645D" w:rsidRPr="00C6645D">
              <w:rPr>
                <w:rStyle w:val="af2"/>
                <w:rFonts w:ascii="HGSｺﾞｼｯｸM" w:eastAsia="HGSｺﾞｼｯｸM" w:hint="eastAsia"/>
                <w:noProof/>
                <w:szCs w:val="21"/>
              </w:rPr>
              <w:t>１．第６次大阪府障がい者計画策定検討部会審議概要等</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_Toc220615931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37</w:t>
            </w:r>
            <w:r w:rsidR="00C6645D" w:rsidRPr="00C6645D">
              <w:rPr>
                <w:rFonts w:ascii="HGSｺﾞｼｯｸM" w:eastAsia="HGSｺﾞｼｯｸM" w:hint="eastAsia"/>
                <w:noProof/>
                <w:webHidden/>
                <w:szCs w:val="21"/>
              </w:rPr>
              <w:fldChar w:fldCharType="end"/>
            </w:r>
          </w:hyperlink>
        </w:p>
        <w:p w14:paraId="418F873F" w14:textId="3D8602A0" w:rsidR="00C6645D" w:rsidRPr="00C6645D" w:rsidRDefault="00B71E5C">
          <w:pPr>
            <w:pStyle w:val="23"/>
            <w:tabs>
              <w:tab w:val="right" w:leader="dot" w:pos="8494"/>
            </w:tabs>
            <w:rPr>
              <w:rFonts w:ascii="HGSｺﾞｼｯｸM" w:eastAsia="HGSｺﾞｼｯｸM"/>
              <w:noProof/>
              <w:szCs w:val="21"/>
            </w:rPr>
          </w:pPr>
          <w:hyperlink w:anchor="_Toc220615932" w:history="1">
            <w:r w:rsidR="00C6645D" w:rsidRPr="00C6645D">
              <w:rPr>
                <w:rStyle w:val="af2"/>
                <w:rFonts w:ascii="HGSｺﾞｼｯｸM" w:eastAsia="HGSｺﾞｼｯｸM" w:hint="eastAsia"/>
                <w:noProof/>
                <w:szCs w:val="21"/>
              </w:rPr>
              <w:t>２．関係審議会等における審議概要等</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_Toc220615932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39</w:t>
            </w:r>
            <w:r w:rsidR="00C6645D" w:rsidRPr="00C6645D">
              <w:rPr>
                <w:rFonts w:ascii="HGSｺﾞｼｯｸM" w:eastAsia="HGSｺﾞｼｯｸM" w:hint="eastAsia"/>
                <w:noProof/>
                <w:webHidden/>
                <w:szCs w:val="21"/>
              </w:rPr>
              <w:fldChar w:fldCharType="end"/>
            </w:r>
          </w:hyperlink>
        </w:p>
        <w:p w14:paraId="5C0C2B89" w14:textId="3A4440AC" w:rsidR="00487276" w:rsidRPr="00C6645D" w:rsidRDefault="00AF3BD4" w:rsidP="00487276">
          <w:pPr>
            <w:pStyle w:val="23"/>
            <w:tabs>
              <w:tab w:val="left" w:pos="7183"/>
            </w:tabs>
            <w:spacing w:line="340" w:lineRule="exact"/>
            <w:ind w:firstLineChars="150" w:firstLine="315"/>
            <w:rPr>
              <w:rFonts w:ascii="HGSｺﾞｼｯｸM" w:eastAsia="HGSｺﾞｼｯｸM"/>
              <w:color w:val="000000" w:themeColor="text1"/>
              <w:szCs w:val="21"/>
            </w:rPr>
          </w:pPr>
          <w:r w:rsidRPr="00C6645D">
            <w:rPr>
              <w:rFonts w:ascii="HGSｺﾞｼｯｸM" w:eastAsia="HGSｺﾞｼｯｸM" w:hint="eastAsia"/>
              <w:color w:val="000000" w:themeColor="text1"/>
              <w:szCs w:val="21"/>
            </w:rPr>
            <w:fldChar w:fldCharType="end"/>
          </w:r>
          <w:r w:rsidR="006038E6" w:rsidRPr="00C6645D">
            <w:rPr>
              <w:rFonts w:ascii="HGSｺﾞｼｯｸM" w:eastAsia="HGSｺﾞｼｯｸM" w:hint="eastAsia"/>
              <w:color w:val="000000" w:themeColor="text1"/>
              <w:szCs w:val="21"/>
            </w:rPr>
            <w:tab/>
          </w:r>
        </w:p>
        <w:p w14:paraId="2CCF3D9B" w14:textId="59EEFCDC" w:rsidR="0066455C" w:rsidRPr="0031098C" w:rsidRDefault="00B71E5C" w:rsidP="00487276">
          <w:pPr>
            <w:rPr>
              <w:rFonts w:ascii="HGSｺﾞｼｯｸM" w:eastAsia="HGSｺﾞｼｯｸM"/>
              <w:b/>
              <w:bCs/>
              <w:color w:val="000000" w:themeColor="text1"/>
              <w:lang w:val="ja-JP"/>
            </w:rPr>
          </w:pPr>
        </w:p>
      </w:sdtContent>
    </w:sdt>
    <w:p w14:paraId="406778CF" w14:textId="3BAA2FB4" w:rsidR="00487276" w:rsidRPr="0031098C" w:rsidRDefault="00487276" w:rsidP="00487276">
      <w:pPr>
        <w:rPr>
          <w:rFonts w:ascii="HGSｺﾞｼｯｸM" w:eastAsia="HGSｺﾞｼｯｸM"/>
          <w:b/>
          <w:bCs/>
          <w:color w:val="000000" w:themeColor="text1"/>
          <w:lang w:val="ja-JP"/>
        </w:rPr>
      </w:pPr>
    </w:p>
    <w:p w14:paraId="0AF4E1D0" w14:textId="24DE56F1" w:rsidR="00487276" w:rsidRPr="0031098C" w:rsidRDefault="00487276" w:rsidP="00487276">
      <w:pPr>
        <w:rPr>
          <w:rFonts w:ascii="HGSｺﾞｼｯｸM" w:eastAsia="HGSｺﾞｼｯｸM"/>
          <w:b/>
          <w:bCs/>
          <w:color w:val="000000" w:themeColor="text1"/>
          <w:lang w:val="ja-JP"/>
        </w:rPr>
      </w:pPr>
    </w:p>
    <w:p w14:paraId="00BA1ED7" w14:textId="24382510" w:rsidR="00487276" w:rsidRPr="0031098C" w:rsidRDefault="00487276" w:rsidP="00487276">
      <w:pPr>
        <w:rPr>
          <w:rFonts w:ascii="HGSｺﾞｼｯｸM" w:eastAsia="HGSｺﾞｼｯｸM"/>
          <w:b/>
          <w:bCs/>
          <w:color w:val="000000" w:themeColor="text1"/>
          <w:lang w:val="ja-JP"/>
        </w:rPr>
      </w:pPr>
    </w:p>
    <w:p w14:paraId="18F2935C" w14:textId="77777777" w:rsidR="00487276" w:rsidRPr="0031098C" w:rsidRDefault="00487276" w:rsidP="00487276">
      <w:pPr>
        <w:rPr>
          <w:color w:val="000000" w:themeColor="text1"/>
        </w:rPr>
      </w:pPr>
    </w:p>
    <w:p w14:paraId="33536A06" w14:textId="43D480E7" w:rsidR="00DB4A80" w:rsidRPr="0031098C" w:rsidRDefault="00C966BC" w:rsidP="003E06F8">
      <w:pPr>
        <w:pStyle w:val="31"/>
        <w:spacing w:line="276" w:lineRule="auto"/>
        <w:rPr>
          <w:color w:val="000000" w:themeColor="text1"/>
        </w:rPr>
      </w:pPr>
      <w:bookmarkStart w:id="0" w:name="_Toc220615905"/>
      <w:r w:rsidRPr="0031098C">
        <w:rPr>
          <w:rFonts w:hint="eastAsia"/>
          <w:color w:val="000000" w:themeColor="text1"/>
        </w:rPr>
        <w:lastRenderedPageBreak/>
        <w:t>Ⅰ</w:t>
      </w:r>
      <w:r w:rsidR="00DB4A80" w:rsidRPr="0031098C">
        <w:rPr>
          <w:rFonts w:hint="eastAsia"/>
          <w:color w:val="000000" w:themeColor="text1"/>
        </w:rPr>
        <w:t>．</w:t>
      </w:r>
      <w:r w:rsidR="007A672D" w:rsidRPr="0031098C">
        <w:rPr>
          <w:rFonts w:hint="eastAsia"/>
          <w:color w:val="000000" w:themeColor="text1"/>
        </w:rPr>
        <w:t>計画の</w:t>
      </w:r>
      <w:r w:rsidR="00A4538E" w:rsidRPr="0031098C">
        <w:rPr>
          <w:rFonts w:hint="eastAsia"/>
          <w:color w:val="000000" w:themeColor="text1"/>
        </w:rPr>
        <w:t>策定</w:t>
      </w:r>
      <w:r w:rsidR="007A672D" w:rsidRPr="0031098C">
        <w:rPr>
          <w:rFonts w:hint="eastAsia"/>
          <w:color w:val="000000" w:themeColor="text1"/>
        </w:rPr>
        <w:t>にあたって</w:t>
      </w:r>
      <w:bookmarkEnd w:id="0"/>
    </w:p>
    <w:p w14:paraId="22173FA0" w14:textId="77777777" w:rsidR="00DB4A80" w:rsidRPr="0031098C" w:rsidRDefault="00DB4A80" w:rsidP="003E06F8">
      <w:pPr>
        <w:spacing w:line="276" w:lineRule="auto"/>
        <w:rPr>
          <w:rFonts w:ascii="HGSｺﾞｼｯｸM" w:eastAsia="HGSｺﾞｼｯｸM" w:hAnsi="HG丸ｺﾞｼｯｸM-PRO"/>
          <w:b/>
          <w:color w:val="000000" w:themeColor="text1"/>
          <w:sz w:val="24"/>
          <w:szCs w:val="24"/>
        </w:rPr>
      </w:pPr>
    </w:p>
    <w:p w14:paraId="70F08FA0" w14:textId="39D9ECDC" w:rsidR="00DB4A80" w:rsidRPr="0031098C" w:rsidRDefault="00C51C31" w:rsidP="003E06F8">
      <w:pPr>
        <w:pStyle w:val="11"/>
        <w:spacing w:line="276" w:lineRule="auto"/>
        <w:rPr>
          <w:color w:val="000000" w:themeColor="text1"/>
        </w:rPr>
      </w:pPr>
      <w:bookmarkStart w:id="1" w:name="_Toc220615906"/>
      <w:r w:rsidRPr="0031098C">
        <w:rPr>
          <w:rFonts w:hint="eastAsia"/>
          <w:color w:val="000000" w:themeColor="text1"/>
        </w:rPr>
        <w:t>第</w:t>
      </w:r>
      <w:r w:rsidR="00C278E4" w:rsidRPr="0031098C">
        <w:rPr>
          <w:rFonts w:hint="eastAsia"/>
          <w:color w:val="000000" w:themeColor="text1"/>
        </w:rPr>
        <w:t>１</w:t>
      </w:r>
      <w:r w:rsidR="00DB4A80" w:rsidRPr="0031098C">
        <w:rPr>
          <w:rFonts w:hint="eastAsia"/>
          <w:color w:val="000000" w:themeColor="text1"/>
        </w:rPr>
        <w:t>．</w:t>
      </w:r>
      <w:r w:rsidR="00525FA6" w:rsidRPr="0031098C">
        <w:rPr>
          <w:rFonts w:hint="eastAsia"/>
          <w:color w:val="000000" w:themeColor="text1"/>
        </w:rPr>
        <w:t>計画策定にあたっての基本的な考え方</w:t>
      </w:r>
      <w:bookmarkEnd w:id="1"/>
    </w:p>
    <w:p w14:paraId="012DEF7C" w14:textId="30F3437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大阪府においては、令和３年度から令和８年度末を計画期間とする第５次大阪府障がい者計画（以下、「第５次計画」という。）に基づき、幅広い分野にわたる施策を総合的、計画的に推進してきた。第５次計画は、令和５年度に令和３年度から令和５年度までの３年間を振り返り、中間見直しを行い、第７期大阪府障がい福祉計画及び第３期大阪府障がい児福祉計画と一体的なものとして改定が行われた。</w:t>
      </w:r>
    </w:p>
    <w:p w14:paraId="695E17F9"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5A491F7E" w14:textId="7F70A729"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第５次計画においては、「全ての人間（ひと）が支え合い、包容され、ともに生きる自立支援社会づくり」を基本理念に据え、「障がい者差別・虐待の防止、命と尊厳の保持」、「多様な主体の協働による地域づくり」、「あらゆる分野における大阪府全体の底上げ」、「合理的配慮によるバリアフリーの充実」、「真の共生社会・インクルーシブな社会の実現」の５つの基本原則のもと、地域社会における多様な主体が連携しながら、障がい者の自立と社会参加に向けて、福祉、教育、就労、保健</w:t>
      </w:r>
      <w:r w:rsidR="00377AF9">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医療、まちづくりなどのあらゆる分野で取組みが実施されてきた。</w:t>
      </w:r>
    </w:p>
    <w:p w14:paraId="4B768E9D"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424A0E80" w14:textId="1FC9DC2A"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とりわけ、「入所施設や精神科病院からの地域生活への移行の推進」、「障がい者の就労支援の強化」、「専門性の高い分野への支援の充実」については、最重点施策として位置付け、具体的な数値目標の達成をめざし、重点的に推進されてきたところである。</w:t>
      </w:r>
    </w:p>
    <w:p w14:paraId="4DD519B3" w14:textId="1EF6312A"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080B3EF2" w14:textId="67AC29E2"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また、これまでの公的な福祉サービスは、高齢者・障がい者・子どもといった対象者ごとに、典型的と考えられるニーズに対して、専門的サービスを提供することで発展してきた。こうした各福祉サービスの成熟化が進む一方で、少子高齢化をはじめ社会・経済環境の変化が進む中、核家族化や地域のつながりの希薄化等、人々の「つながり」が弱くなってきたことにより、家族内又は地域内の支援力が低下してきている。</w:t>
      </w:r>
    </w:p>
    <w:p w14:paraId="327A8ABA"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2228DFFB" w14:textId="52CFB24B"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9A21F1" w:rsidRPr="009A21F1">
        <w:rPr>
          <w:rFonts w:ascii="HGSｺﾞｼｯｸM" w:eastAsia="HGSｺﾞｼｯｸM" w:hAnsi="HG丸ｺﾞｼｯｸM-PRO" w:hint="eastAsia"/>
          <w:color w:val="000000" w:themeColor="text1"/>
          <w:sz w:val="24"/>
          <w:szCs w:val="24"/>
        </w:rPr>
        <w:t xml:space="preserve">　このため、様々な事情から相談に行けず孤立しているケース、8050問題（高齢の親と無職の50代の子が同居）やダブルケア（介護と育児に同時に直面する世帯）など世帯の中で課題が複合化・複雑化しているケース、公的な福祉サービスの狭間にあるケースなどが発生しており、適切な対応が求められている。</w:t>
      </w:r>
    </w:p>
    <w:p w14:paraId="152574EE"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590392A5" w14:textId="796FDE18"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こうした中、令和３年</w:t>
      </w:r>
      <w:r w:rsidR="009A21F1">
        <w:rPr>
          <w:rFonts w:ascii="HGSｺﾞｼｯｸM" w:eastAsia="HGSｺﾞｼｯｸM" w:hAnsi="HG丸ｺﾞｼｯｸM-PRO" w:hint="eastAsia"/>
          <w:color w:val="000000" w:themeColor="text1"/>
          <w:sz w:val="24"/>
          <w:szCs w:val="24"/>
        </w:rPr>
        <w:t>４月</w:t>
      </w:r>
      <w:r w:rsidR="009A21F1" w:rsidRPr="009A21F1">
        <w:rPr>
          <w:rFonts w:ascii="HGSｺﾞｼｯｸM" w:eastAsia="HGSｺﾞｼｯｸM" w:hAnsi="HG丸ｺﾞｼｯｸM-PRO" w:hint="eastAsia"/>
          <w:color w:val="000000" w:themeColor="text1"/>
          <w:sz w:val="24"/>
          <w:szCs w:val="24"/>
        </w:rPr>
        <w:t>施行の「改正社会福祉法」では、地域住民、社会福祉を目的とする事業を経営する者及び社会福祉に関する活動を行う者は、連携・協力して地域福祉の推進に努める主体として位置づけられた。</w:t>
      </w:r>
    </w:p>
    <w:p w14:paraId="791DA904" w14:textId="53A82A9D" w:rsidR="009A21F1" w:rsidRPr="009A21F1" w:rsidRDefault="009A21F1"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9A21F1">
        <w:rPr>
          <w:rFonts w:ascii="HGSｺﾞｼｯｸM" w:eastAsia="HGSｺﾞｼｯｸM" w:hAnsi="HG丸ｺﾞｼｯｸM-PRO" w:hint="eastAsia"/>
          <w:color w:val="000000" w:themeColor="text1"/>
          <w:sz w:val="24"/>
          <w:szCs w:val="24"/>
        </w:rPr>
        <w:t>また、国、都道府県、市町村は、地域生活課題の解決に資する支援が包括的に提供される体制の整備その他地域福祉の推進のために必要な措置を講ずるよう努めるとともに、保健・医療、教育、就労、文化、まちづくりに関する施策その他の関連施策との連携に配慮するよう努めることが規定された。</w:t>
      </w:r>
    </w:p>
    <w:p w14:paraId="01E9FFEF"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742CE493" w14:textId="5E413988" w:rsidR="00BE7724"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これを受け、大阪府においては、令和６年３月に</w:t>
      </w:r>
      <w:r w:rsidR="000649B6" w:rsidRPr="000649B6">
        <w:rPr>
          <w:rFonts w:ascii="HGSｺﾞｼｯｸM" w:eastAsia="HGSｺﾞｼｯｸM" w:hAnsi="HG丸ｺﾞｼｯｸM-PRO" w:hint="eastAsia"/>
          <w:color w:val="000000" w:themeColor="text1"/>
          <w:sz w:val="24"/>
          <w:szCs w:val="24"/>
        </w:rPr>
        <w:t>「第５期大阪府地域福祉支援計画」を策定し</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誰もが困ったときに身近なところで支援を受けられる地域社会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地域のつながりの中で、ともに支え、ともに生きる地域社会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あらゆる主体の協働により福祉活動が実践されている地域社会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をめざすビジョン</w:t>
      </w:r>
      <w:r w:rsidR="000649B6">
        <w:rPr>
          <w:rFonts w:ascii="HGSｺﾞｼｯｸM" w:eastAsia="HGSｺﾞｼｯｸM" w:hAnsi="HG丸ｺﾞｼｯｸM-PRO" w:hint="eastAsia"/>
          <w:color w:val="000000" w:themeColor="text1"/>
          <w:sz w:val="24"/>
          <w:szCs w:val="24"/>
        </w:rPr>
        <w:t>のもと、</w:t>
      </w:r>
      <w:r w:rsidR="009A21F1" w:rsidRPr="009A21F1">
        <w:rPr>
          <w:rFonts w:ascii="HGSｺﾞｼｯｸM" w:eastAsia="HGSｺﾞｼｯｸM" w:hAnsi="HG丸ｺﾞｼｯｸM-PRO" w:hint="eastAsia"/>
          <w:color w:val="000000" w:themeColor="text1"/>
          <w:sz w:val="24"/>
          <w:szCs w:val="24"/>
        </w:rPr>
        <w:t>高齢者計画、障がい者計画、子ども総合計画といった各計画との整合性を図</w:t>
      </w:r>
      <w:r w:rsidR="000649B6">
        <w:rPr>
          <w:rFonts w:ascii="HGSｺﾞｼｯｸM" w:eastAsia="HGSｺﾞｼｯｸM" w:hAnsi="HG丸ｺﾞｼｯｸM-PRO" w:hint="eastAsia"/>
          <w:color w:val="000000" w:themeColor="text1"/>
          <w:sz w:val="24"/>
          <w:szCs w:val="24"/>
        </w:rPr>
        <w:t>りながら、地域共生社会の実現に向けて取り組む</w:t>
      </w:r>
      <w:r w:rsidR="009A21F1" w:rsidRPr="009A21F1">
        <w:rPr>
          <w:rFonts w:ascii="HGSｺﾞｼｯｸM" w:eastAsia="HGSｺﾞｼｯｸM" w:hAnsi="HG丸ｺﾞｼｯｸM-PRO" w:hint="eastAsia"/>
          <w:color w:val="000000" w:themeColor="text1"/>
          <w:sz w:val="24"/>
          <w:szCs w:val="24"/>
        </w:rPr>
        <w:t>こととしている。</w:t>
      </w:r>
    </w:p>
    <w:p w14:paraId="46454705" w14:textId="77777777" w:rsidR="009A21F1" w:rsidRPr="0031098C" w:rsidRDefault="009A21F1" w:rsidP="00C6645D">
      <w:pPr>
        <w:spacing w:line="276" w:lineRule="auto"/>
        <w:rPr>
          <w:rFonts w:ascii="HGSｺﾞｼｯｸM" w:eastAsia="HGSｺﾞｼｯｸM" w:hAnsi="HG丸ｺﾞｼｯｸM-PRO"/>
          <w:color w:val="000000" w:themeColor="text1"/>
          <w:sz w:val="24"/>
          <w:szCs w:val="24"/>
        </w:rPr>
      </w:pPr>
    </w:p>
    <w:p w14:paraId="214CF20D" w14:textId="28918BB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また、令和６年７月に最高裁判所大法廷判決において旧優生保護法が違憲であると判断され、国の損害賠償責任が認められたことを受け、優生手術等や人工妊娠中絶等（以下、「優生手術等」という。）を受けることを強いられ被害を受けた方々に対する補償金等の支給に関する法律が成立し、救済が開始されたところである。</w:t>
      </w:r>
    </w:p>
    <w:p w14:paraId="1FEE9958" w14:textId="0FC8A3A9"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2514539B" w14:textId="4162076C" w:rsidR="00BE7724"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さらに、最高裁判決を受け、総理大臣を本部長とし全閣僚で構成する「障害者に対する偏見や差別のない共生社会の実現に向けた対策推進本部」が設置され、障がいのある人に対する偏見や差別のない共生社会の実現に向け政府全体で取り組むべき事項を取りまとめた「障害者に対する偏見や差別のない</w:t>
      </w:r>
      <w:r w:rsidR="009A21F1" w:rsidRPr="009A21F1">
        <w:rPr>
          <w:rFonts w:ascii="HGSｺﾞｼｯｸM" w:eastAsia="HGSｺﾞｼｯｸM" w:hAnsi="HG丸ｺﾞｼｯｸM-PRO" w:hint="eastAsia"/>
          <w:color w:val="000000" w:themeColor="text1"/>
          <w:sz w:val="24"/>
          <w:szCs w:val="24"/>
        </w:rPr>
        <w:lastRenderedPageBreak/>
        <w:t>共生社会の実現に向けた行動計画」が令和6年12月に決定された。</w:t>
      </w:r>
    </w:p>
    <w:p w14:paraId="64A6BA8A" w14:textId="734ED78D" w:rsidR="009A21F1" w:rsidRDefault="009A21F1" w:rsidP="00BE7724">
      <w:pPr>
        <w:spacing w:line="276" w:lineRule="auto"/>
        <w:ind w:left="240" w:hangingChars="100" w:hanging="240"/>
        <w:rPr>
          <w:rFonts w:ascii="HGSｺﾞｼｯｸM" w:eastAsia="HGSｺﾞｼｯｸM" w:hAnsi="HG丸ｺﾞｼｯｸM-PRO"/>
          <w:color w:val="000000" w:themeColor="text1"/>
          <w:sz w:val="24"/>
          <w:szCs w:val="24"/>
        </w:rPr>
      </w:pPr>
    </w:p>
    <w:p w14:paraId="567D676B" w14:textId="3139F867" w:rsidR="00705CF3"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649B6" w:rsidRPr="000649B6">
        <w:rPr>
          <w:rFonts w:ascii="HGSｺﾞｼｯｸM" w:eastAsia="HGSｺﾞｼｯｸM" w:hAnsi="HG丸ｺﾞｼｯｸM-PRO" w:hint="eastAsia"/>
          <w:color w:val="000000" w:themeColor="text1"/>
          <w:sz w:val="24"/>
          <w:szCs w:val="24"/>
        </w:rPr>
        <w:t xml:space="preserve">　一方、国際的な動きとして、令和４年９月に、国連障害者権利委員会の見解及び勧告を含めた総括所見（以下、「国連勧告」という。）が採択・公表された。</w:t>
      </w:r>
    </w:p>
    <w:p w14:paraId="32B02AAB" w14:textId="17FB671B" w:rsidR="000649B6" w:rsidRDefault="000649B6"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0649B6">
        <w:rPr>
          <w:rFonts w:ascii="HGSｺﾞｼｯｸM" w:eastAsia="HGSｺﾞｼｯｸM" w:hAnsi="HG丸ｺﾞｼｯｸM-PRO" w:hint="eastAsia"/>
          <w:color w:val="000000" w:themeColor="text1"/>
          <w:sz w:val="24"/>
          <w:szCs w:val="24"/>
        </w:rPr>
        <w:t>これを受け、国は、各府省において、障害者基本計画に盛り込まれていない事項も含め、勧告等を踏まえた適切な検討や対応が求められるとし、また、障害者政策委員会においても、必要に応じ、各府省における検討や対応を踏まえながら、障害者基本計画の実施状況の把握等を通じ、勧告等への対応について監視を行っていくとしている。</w:t>
      </w:r>
    </w:p>
    <w:p w14:paraId="33858AB5" w14:textId="77777777" w:rsidR="000649B6" w:rsidRPr="0031098C" w:rsidRDefault="000649B6" w:rsidP="00BE7724">
      <w:pPr>
        <w:spacing w:line="276" w:lineRule="auto"/>
        <w:ind w:left="240" w:hangingChars="100" w:hanging="240"/>
        <w:rPr>
          <w:rFonts w:ascii="HGSｺﾞｼｯｸM" w:eastAsia="HGSｺﾞｼｯｸM" w:hAnsi="HG丸ｺﾞｼｯｸM-PRO"/>
          <w:color w:val="000000" w:themeColor="text1"/>
          <w:sz w:val="24"/>
          <w:szCs w:val="24"/>
        </w:rPr>
      </w:pPr>
    </w:p>
    <w:p w14:paraId="21D3D932" w14:textId="74B821B4"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このような背景も踏まえ、本意見具申においては、障がい者の権利について、改めて見直し、取りまとめることとする。大阪府には、本意見具申の提言を最大限尊重し、真の共生社会・インクルーシブな社会の実現に向け、様々な主体が協力し合い、地域全体で障がい福祉分野の課題解決に取</w:t>
      </w:r>
      <w:r w:rsidR="00FD4B3D">
        <w:rPr>
          <w:rFonts w:ascii="HGSｺﾞｼｯｸM" w:eastAsia="HGSｺﾞｼｯｸM" w:hAnsi="HG丸ｺﾞｼｯｸM-PRO" w:hint="eastAsia"/>
          <w:color w:val="000000" w:themeColor="text1"/>
          <w:sz w:val="24"/>
          <w:szCs w:val="24"/>
        </w:rPr>
        <w:t>り</w:t>
      </w:r>
      <w:r w:rsidR="00BE7724" w:rsidRPr="0031098C">
        <w:rPr>
          <w:rFonts w:ascii="HGSｺﾞｼｯｸM" w:eastAsia="HGSｺﾞｼｯｸM" w:hAnsi="HG丸ｺﾞｼｯｸM-PRO" w:hint="eastAsia"/>
          <w:color w:val="000000" w:themeColor="text1"/>
          <w:sz w:val="24"/>
          <w:szCs w:val="24"/>
        </w:rPr>
        <w:t>組み、障がい者が自分らしく、安全・安心に暮らすことのできる大阪の実現を切望するものである。</w:t>
      </w:r>
    </w:p>
    <w:p w14:paraId="0AB76B15" w14:textId="61F4D1CA" w:rsidR="006E7E79" w:rsidRPr="0031098C" w:rsidRDefault="006E7E79" w:rsidP="003E06F8">
      <w:pPr>
        <w:spacing w:line="276" w:lineRule="auto"/>
        <w:rPr>
          <w:rFonts w:ascii="HGSｺﾞｼｯｸM" w:eastAsia="HGSｺﾞｼｯｸM" w:hAnsi="HG丸ｺﾞｼｯｸM-PRO"/>
          <w:color w:val="000000" w:themeColor="text1"/>
          <w:sz w:val="24"/>
          <w:szCs w:val="24"/>
        </w:rPr>
      </w:pPr>
    </w:p>
    <w:p w14:paraId="3993C61E" w14:textId="3A49CA5D" w:rsidR="006E7E79" w:rsidRPr="0031098C" w:rsidRDefault="00C51C31" w:rsidP="003E06F8">
      <w:pPr>
        <w:pStyle w:val="11"/>
        <w:spacing w:line="276" w:lineRule="auto"/>
        <w:rPr>
          <w:color w:val="000000" w:themeColor="text1"/>
        </w:rPr>
      </w:pPr>
      <w:bookmarkStart w:id="2" w:name="_Toc220615907"/>
      <w:r w:rsidRPr="0031098C">
        <w:rPr>
          <w:rFonts w:hint="eastAsia"/>
          <w:color w:val="000000" w:themeColor="text1"/>
        </w:rPr>
        <w:t>第</w:t>
      </w:r>
      <w:r w:rsidR="00B879D7" w:rsidRPr="0031098C">
        <w:rPr>
          <w:rFonts w:hint="eastAsia"/>
          <w:color w:val="000000" w:themeColor="text1"/>
        </w:rPr>
        <w:t>２</w:t>
      </w:r>
      <w:r w:rsidR="006E7E79" w:rsidRPr="0031098C">
        <w:rPr>
          <w:rFonts w:hint="eastAsia"/>
          <w:color w:val="000000" w:themeColor="text1"/>
        </w:rPr>
        <w:t>．計画の見直しにあたっての検討体制</w:t>
      </w:r>
      <w:bookmarkEnd w:id="2"/>
    </w:p>
    <w:p w14:paraId="75243D4B" w14:textId="56F1E25C" w:rsidR="006E7E7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 xml:space="preserve">　大阪府障がい者施策推進協議会では、計画の策定</w:t>
      </w:r>
      <w:r w:rsidR="006E7E79" w:rsidRPr="0031098C">
        <w:rPr>
          <w:rFonts w:ascii="HGSｺﾞｼｯｸM" w:eastAsia="HGSｺﾞｼｯｸM" w:hAnsi="HG丸ｺﾞｼｯｸM-PRO" w:hint="eastAsia"/>
          <w:color w:val="000000" w:themeColor="text1"/>
          <w:sz w:val="24"/>
          <w:szCs w:val="24"/>
        </w:rPr>
        <w:t>に向け、</w:t>
      </w:r>
      <w:r w:rsidR="00564F6B"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６</w:t>
      </w:r>
      <w:r w:rsidR="006E7E79" w:rsidRPr="0031098C">
        <w:rPr>
          <w:rFonts w:ascii="HGSｺﾞｼｯｸM" w:eastAsia="HGSｺﾞｼｯｸM" w:hAnsi="HG丸ｺﾞｼｯｸM-PRO" w:hint="eastAsia"/>
          <w:color w:val="000000" w:themeColor="text1"/>
          <w:sz w:val="24"/>
          <w:szCs w:val="24"/>
        </w:rPr>
        <w:t>次大阪府障がい者計画</w:t>
      </w:r>
      <w:r w:rsidR="00534917" w:rsidRPr="0031098C">
        <w:rPr>
          <w:rFonts w:ascii="HGSｺﾞｼｯｸM" w:eastAsia="HGSｺﾞｼｯｸM" w:hAnsi="HG丸ｺﾞｼｯｸM-PRO" w:hint="eastAsia"/>
          <w:color w:val="000000" w:themeColor="text1"/>
          <w:sz w:val="24"/>
          <w:szCs w:val="24"/>
        </w:rPr>
        <w:t>策定</w:t>
      </w:r>
      <w:r w:rsidR="006E7E79" w:rsidRPr="0031098C">
        <w:rPr>
          <w:rFonts w:ascii="HGSｺﾞｼｯｸM" w:eastAsia="HGSｺﾞｼｯｸM" w:hAnsi="HG丸ｺﾞｼｯｸM-PRO" w:hint="eastAsia"/>
          <w:color w:val="000000" w:themeColor="text1"/>
          <w:sz w:val="24"/>
          <w:szCs w:val="24"/>
        </w:rPr>
        <w:t>検討部会」（以下、「</w:t>
      </w:r>
      <w:r w:rsidR="000C6B58" w:rsidRPr="0031098C">
        <w:rPr>
          <w:rFonts w:ascii="HGSｺﾞｼｯｸM" w:eastAsia="HGSｺﾞｼｯｸM" w:hAnsi="HG丸ｺﾞｼｯｸM-PRO" w:hint="eastAsia"/>
          <w:color w:val="000000" w:themeColor="text1"/>
          <w:sz w:val="24"/>
          <w:szCs w:val="24"/>
        </w:rPr>
        <w:t>計画</w:t>
      </w:r>
      <w:r w:rsidR="006E7E79" w:rsidRPr="0031098C">
        <w:rPr>
          <w:rFonts w:ascii="HGSｺﾞｼｯｸM" w:eastAsia="HGSｺﾞｼｯｸM" w:hAnsi="HG丸ｺﾞｼｯｸM-PRO" w:hint="eastAsia"/>
          <w:color w:val="000000" w:themeColor="text1"/>
          <w:sz w:val="24"/>
          <w:szCs w:val="24"/>
        </w:rPr>
        <w:t>部会」という。）を設置</w:t>
      </w:r>
      <w:r w:rsidR="00534917" w:rsidRPr="0031098C">
        <w:rPr>
          <w:rFonts w:ascii="HGSｺﾞｼｯｸM" w:eastAsia="HGSｺﾞｼｯｸM" w:hAnsi="HG丸ｺﾞｼｯｸM-PRO" w:hint="eastAsia"/>
          <w:color w:val="000000" w:themeColor="text1"/>
          <w:sz w:val="24"/>
          <w:szCs w:val="24"/>
        </w:rPr>
        <w:t>し、令和</w:t>
      </w:r>
      <w:r w:rsidR="00842CB6" w:rsidRPr="0031098C">
        <w:rPr>
          <w:rFonts w:ascii="HGSｺﾞｼｯｸM" w:eastAsia="HGSｺﾞｼｯｸM" w:hAnsi="HG丸ｺﾞｼｯｸM-PRO" w:hint="eastAsia"/>
          <w:color w:val="000000" w:themeColor="text1"/>
          <w:sz w:val="24"/>
          <w:szCs w:val="24"/>
        </w:rPr>
        <w:t>７</w:t>
      </w:r>
      <w:r w:rsidR="006E7E79" w:rsidRPr="0031098C">
        <w:rPr>
          <w:rFonts w:ascii="HGSｺﾞｼｯｸM" w:eastAsia="HGSｺﾞｼｯｸM" w:hAnsi="HG丸ｺﾞｼｯｸM-PRO" w:hint="eastAsia"/>
          <w:color w:val="000000" w:themeColor="text1"/>
          <w:sz w:val="24"/>
          <w:szCs w:val="24"/>
        </w:rPr>
        <w:t>年</w:t>
      </w:r>
      <w:r w:rsidR="00B879D7" w:rsidRPr="0031098C">
        <w:rPr>
          <w:rFonts w:ascii="HGSｺﾞｼｯｸM" w:eastAsia="HGSｺﾞｼｯｸM" w:hAnsi="HG丸ｺﾞｼｯｸM-PRO" w:hint="eastAsia"/>
          <w:color w:val="000000" w:themeColor="text1"/>
          <w:sz w:val="24"/>
          <w:szCs w:val="24"/>
        </w:rPr>
        <w:t>５</w:t>
      </w:r>
      <w:r w:rsidR="006E7E79" w:rsidRPr="0031098C">
        <w:rPr>
          <w:rFonts w:ascii="HGSｺﾞｼｯｸM" w:eastAsia="HGSｺﾞｼｯｸM" w:hAnsi="HG丸ｺﾞｼｯｸM-PRO" w:hint="eastAsia"/>
          <w:color w:val="000000" w:themeColor="text1"/>
          <w:sz w:val="24"/>
          <w:szCs w:val="24"/>
        </w:rPr>
        <w:t>月から精力的に議論を重ねてきた。</w:t>
      </w:r>
    </w:p>
    <w:p w14:paraId="0A5062A1" w14:textId="77777777" w:rsidR="006E7E79" w:rsidRPr="0031098C" w:rsidRDefault="006E7E7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E4820B" w14:textId="6204939C" w:rsidR="00FE34B8"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C6B58" w:rsidRPr="0031098C">
        <w:rPr>
          <w:rFonts w:ascii="HGSｺﾞｼｯｸM" w:eastAsia="HGSｺﾞｼｯｸM" w:hAnsi="HG丸ｺﾞｼｯｸM-PRO" w:hint="eastAsia"/>
          <w:color w:val="000000" w:themeColor="text1"/>
          <w:sz w:val="24"/>
          <w:szCs w:val="24"/>
        </w:rPr>
        <w:t xml:space="preserve">　計画</w:t>
      </w:r>
      <w:r w:rsidR="001C4BE7" w:rsidRPr="0031098C">
        <w:rPr>
          <w:rFonts w:ascii="HGSｺﾞｼｯｸM" w:eastAsia="HGSｺﾞｼｯｸM" w:hAnsi="HG丸ｺﾞｼｯｸM-PRO" w:hint="eastAsia"/>
          <w:color w:val="000000" w:themeColor="text1"/>
          <w:sz w:val="24"/>
          <w:szCs w:val="24"/>
        </w:rPr>
        <w:t>部会では、</w:t>
      </w:r>
      <w:r w:rsidR="00B25B34" w:rsidRPr="0031098C">
        <w:rPr>
          <w:rFonts w:ascii="HGSｺﾞｼｯｸM" w:eastAsia="HGSｺﾞｼｯｸM" w:hAnsi="HG丸ｺﾞｼｯｸM-PRO" w:hint="eastAsia"/>
          <w:color w:val="000000" w:themeColor="text1"/>
          <w:sz w:val="24"/>
          <w:szCs w:val="24"/>
        </w:rPr>
        <w:t>障がい当事者及びその家族をはじめ、地域の関係機関や企業及び</w:t>
      </w:r>
      <w:r w:rsidR="006E7E79" w:rsidRPr="0031098C">
        <w:rPr>
          <w:rFonts w:ascii="HGSｺﾞｼｯｸM" w:eastAsia="HGSｺﾞｼｯｸM" w:hAnsi="HG丸ｺﾞｼｯｸM-PRO" w:hint="eastAsia"/>
          <w:color w:val="000000" w:themeColor="text1"/>
          <w:sz w:val="24"/>
          <w:szCs w:val="24"/>
        </w:rPr>
        <w:t>市町村</w:t>
      </w:r>
      <w:r w:rsidR="00B25B34" w:rsidRPr="0031098C">
        <w:rPr>
          <w:rFonts w:ascii="HGSｺﾞｼｯｸM" w:eastAsia="HGSｺﾞｼｯｸM" w:hAnsi="HG丸ｺﾞｼｯｸM-PRO" w:hint="eastAsia"/>
          <w:color w:val="000000" w:themeColor="text1"/>
          <w:sz w:val="24"/>
          <w:szCs w:val="24"/>
        </w:rPr>
        <w:t>、学識経験者</w:t>
      </w:r>
      <w:r w:rsidR="001C4BE7" w:rsidRPr="0031098C">
        <w:rPr>
          <w:rFonts w:ascii="HGSｺﾞｼｯｸM" w:eastAsia="HGSｺﾞｼｯｸM" w:hAnsi="HG丸ｺﾞｼｯｸM-PRO" w:hint="eastAsia"/>
          <w:color w:val="000000" w:themeColor="text1"/>
          <w:sz w:val="24"/>
          <w:szCs w:val="24"/>
        </w:rPr>
        <w:t>等から委員</w:t>
      </w:r>
      <w:r w:rsidR="00183737" w:rsidRPr="0031098C">
        <w:rPr>
          <w:rFonts w:ascii="HGSｺﾞｼｯｸM" w:eastAsia="HGSｺﾞｼｯｸM" w:hAnsi="HG丸ｺﾞｼｯｸM-PRO" w:hint="eastAsia"/>
          <w:color w:val="000000" w:themeColor="text1"/>
          <w:sz w:val="24"/>
          <w:szCs w:val="24"/>
        </w:rPr>
        <w:t>が</w:t>
      </w:r>
      <w:r w:rsidR="001C4BE7" w:rsidRPr="0031098C">
        <w:rPr>
          <w:rFonts w:ascii="HGSｺﾞｼｯｸM" w:eastAsia="HGSｺﾞｼｯｸM" w:hAnsi="HG丸ｺﾞｼｯｸM-PRO" w:hint="eastAsia"/>
          <w:color w:val="000000" w:themeColor="text1"/>
          <w:sz w:val="24"/>
          <w:szCs w:val="24"/>
        </w:rPr>
        <w:t>参画</w:t>
      </w:r>
      <w:r w:rsidR="00183737" w:rsidRPr="0031098C">
        <w:rPr>
          <w:rFonts w:ascii="HGSｺﾞｼｯｸM" w:eastAsia="HGSｺﾞｼｯｸM" w:hAnsi="HG丸ｺﾞｼｯｸM-PRO" w:hint="eastAsia"/>
          <w:color w:val="000000" w:themeColor="text1"/>
          <w:sz w:val="24"/>
          <w:szCs w:val="24"/>
        </w:rPr>
        <w:t>し</w:t>
      </w:r>
      <w:r w:rsidR="001C4BE7" w:rsidRPr="0031098C">
        <w:rPr>
          <w:rFonts w:ascii="HGSｺﾞｼｯｸM" w:eastAsia="HGSｺﾞｼｯｸM" w:hAnsi="HG丸ｺﾞｼｯｸM-PRO" w:hint="eastAsia"/>
          <w:color w:val="000000" w:themeColor="text1"/>
          <w:sz w:val="24"/>
          <w:szCs w:val="24"/>
        </w:rPr>
        <w:t>、</w:t>
      </w:r>
      <w:r w:rsidR="00183737"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５</w:t>
      </w:r>
      <w:r w:rsidR="00183737" w:rsidRPr="0031098C">
        <w:rPr>
          <w:rFonts w:ascii="HGSｺﾞｼｯｸM" w:eastAsia="HGSｺﾞｼｯｸM" w:hAnsi="HG丸ｺﾞｼｯｸM-PRO" w:hint="eastAsia"/>
          <w:color w:val="000000" w:themeColor="text1"/>
          <w:sz w:val="24"/>
          <w:szCs w:val="24"/>
        </w:rPr>
        <w:t>次</w:t>
      </w:r>
      <w:r w:rsidR="00534917" w:rsidRPr="0031098C">
        <w:rPr>
          <w:rFonts w:ascii="HGSｺﾞｼｯｸM" w:eastAsia="HGSｺﾞｼｯｸM" w:hAnsi="HG丸ｺﾞｼｯｸM-PRO" w:hint="eastAsia"/>
          <w:color w:val="000000" w:themeColor="text1"/>
          <w:sz w:val="24"/>
          <w:szCs w:val="24"/>
        </w:rPr>
        <w:t>計画の</w:t>
      </w:r>
      <w:r w:rsidR="00842CB6" w:rsidRPr="0031098C">
        <w:rPr>
          <w:rFonts w:ascii="HGSｺﾞｼｯｸM" w:eastAsia="HGSｺﾞｼｯｸM" w:hAnsi="HG丸ｺﾞｼｯｸM-PRO" w:hint="eastAsia"/>
          <w:color w:val="000000" w:themeColor="text1"/>
          <w:sz w:val="24"/>
          <w:szCs w:val="24"/>
        </w:rPr>
        <w:t>共通場面</w:t>
      </w:r>
      <w:r w:rsidR="00534917" w:rsidRPr="0031098C">
        <w:rPr>
          <w:rFonts w:ascii="HGSｺﾞｼｯｸM" w:eastAsia="HGSｺﾞｼｯｸM" w:hAnsi="HG丸ｺﾞｼｯｸM-PRO" w:hint="eastAsia"/>
          <w:color w:val="000000" w:themeColor="text1"/>
          <w:sz w:val="24"/>
          <w:szCs w:val="24"/>
        </w:rPr>
        <w:t>「地域を育む」及び各生活場面における「今後の課題」と「個別分野ごとの施策の方向性」について、</w:t>
      </w:r>
      <w:r w:rsidR="00816DD3" w:rsidRPr="00C6645D">
        <w:rPr>
          <w:rFonts w:ascii="HGSｺﾞｼｯｸM" w:eastAsia="HGSｺﾞｼｯｸM" w:hAnsi="HG丸ｺﾞｼｯｸM-PRO" w:hint="eastAsia"/>
          <w:color w:val="000000" w:themeColor="text1"/>
          <w:sz w:val="24"/>
          <w:szCs w:val="24"/>
        </w:rPr>
        <w:t>令和４年に国連勧告が採択・公表されたことなどの動向も念頭に</w:t>
      </w:r>
      <w:r w:rsidR="00534917" w:rsidRPr="0031098C">
        <w:rPr>
          <w:rFonts w:ascii="HGSｺﾞｼｯｸM" w:eastAsia="HGSｺﾞｼｯｸM" w:hAnsi="HG丸ｺﾞｼｯｸM-PRO" w:hint="eastAsia"/>
          <w:color w:val="000000" w:themeColor="text1"/>
          <w:sz w:val="24"/>
          <w:szCs w:val="24"/>
        </w:rPr>
        <w:t>様々</w:t>
      </w:r>
      <w:r w:rsidR="003B5E7E" w:rsidRPr="0031098C">
        <w:rPr>
          <w:rFonts w:ascii="HGSｺﾞｼｯｸM" w:eastAsia="HGSｺﾞｼｯｸM" w:hAnsi="HG丸ｺﾞｼｯｸM-PRO" w:hint="eastAsia"/>
          <w:color w:val="000000" w:themeColor="text1"/>
          <w:sz w:val="24"/>
          <w:szCs w:val="24"/>
        </w:rPr>
        <w:t>な視点</w:t>
      </w:r>
      <w:r w:rsidR="001C4BE7" w:rsidRPr="0031098C">
        <w:rPr>
          <w:rFonts w:ascii="HGSｺﾞｼｯｸM" w:eastAsia="HGSｺﾞｼｯｸM" w:hAnsi="HG丸ｺﾞｼｯｸM-PRO" w:hint="eastAsia"/>
          <w:color w:val="000000" w:themeColor="text1"/>
          <w:sz w:val="24"/>
          <w:szCs w:val="24"/>
        </w:rPr>
        <w:t>から</w:t>
      </w:r>
      <w:r w:rsidR="007A14B9" w:rsidRPr="0031098C">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現状や</w:t>
      </w:r>
      <w:r w:rsidR="00324F4B" w:rsidRPr="0031098C">
        <w:rPr>
          <w:rFonts w:ascii="HGSｺﾞｼｯｸM" w:eastAsia="HGSｺﾞｼｯｸM" w:hAnsi="HG丸ｺﾞｼｯｸM-PRO" w:hint="eastAsia"/>
          <w:color w:val="000000" w:themeColor="text1"/>
          <w:sz w:val="24"/>
          <w:szCs w:val="24"/>
        </w:rPr>
        <w:t>取組</w:t>
      </w:r>
      <w:r w:rsidR="00534917" w:rsidRPr="0031098C">
        <w:rPr>
          <w:rFonts w:ascii="HGSｺﾞｼｯｸM" w:eastAsia="HGSｺﾞｼｯｸM" w:hAnsi="HG丸ｺﾞｼｯｸM-PRO" w:hint="eastAsia"/>
          <w:color w:val="000000" w:themeColor="text1"/>
          <w:sz w:val="24"/>
          <w:szCs w:val="24"/>
        </w:rPr>
        <w:t>状況を評価し</w:t>
      </w:r>
      <w:r w:rsidR="001C4BE7" w:rsidRPr="0031098C">
        <w:rPr>
          <w:rFonts w:ascii="HGSｺﾞｼｯｸM" w:eastAsia="HGSｺﾞｼｯｸM" w:hAnsi="HG丸ｺﾞｼｯｸM-PRO" w:hint="eastAsia"/>
          <w:color w:val="000000" w:themeColor="text1"/>
          <w:sz w:val="24"/>
          <w:szCs w:val="24"/>
        </w:rPr>
        <w:t>検討してきた。</w:t>
      </w:r>
    </w:p>
    <w:p w14:paraId="015DCBBF" w14:textId="77777777" w:rsidR="001C4BE7" w:rsidRPr="0031098C" w:rsidRDefault="001C4BE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65E1982" w14:textId="649F9FB6" w:rsidR="001C4BE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1C4BE7" w:rsidRPr="0031098C">
        <w:rPr>
          <w:rFonts w:ascii="HGSｺﾞｼｯｸM" w:eastAsia="HGSｺﾞｼｯｸM" w:hAnsi="HG丸ｺﾞｼｯｸM-PRO" w:hint="eastAsia"/>
          <w:color w:val="000000" w:themeColor="text1"/>
          <w:sz w:val="24"/>
          <w:szCs w:val="24"/>
        </w:rPr>
        <w:t xml:space="preserve">　</w:t>
      </w:r>
      <w:r w:rsidR="000C6B58" w:rsidRPr="0031098C">
        <w:rPr>
          <w:rFonts w:ascii="HGSｺﾞｼｯｸM" w:eastAsia="HGSｺﾞｼｯｸM" w:hAnsi="HG丸ｺﾞｼｯｸM-PRO" w:hint="eastAsia"/>
          <w:color w:val="000000" w:themeColor="text1"/>
          <w:sz w:val="24"/>
          <w:szCs w:val="24"/>
        </w:rPr>
        <w:t>計画</w:t>
      </w:r>
      <w:r w:rsidR="00301668" w:rsidRPr="0031098C">
        <w:rPr>
          <w:rFonts w:ascii="HGSｺﾞｼｯｸM" w:eastAsia="HGSｺﾞｼｯｸM" w:hAnsi="HG丸ｺﾞｼｯｸM-PRO" w:hint="eastAsia"/>
          <w:color w:val="000000" w:themeColor="text1"/>
          <w:sz w:val="24"/>
          <w:szCs w:val="24"/>
        </w:rPr>
        <w:t>部会で</w:t>
      </w:r>
      <w:r w:rsidR="00402A21" w:rsidRPr="0031098C">
        <w:rPr>
          <w:rFonts w:ascii="HGSｺﾞｼｯｸM" w:eastAsia="HGSｺﾞｼｯｸM" w:hAnsi="HG丸ｺﾞｼｯｸM-PRO" w:hint="eastAsia"/>
          <w:color w:val="000000" w:themeColor="text1"/>
          <w:sz w:val="24"/>
          <w:szCs w:val="24"/>
        </w:rPr>
        <w:t>の</w:t>
      </w:r>
      <w:r w:rsidR="00301668" w:rsidRPr="0031098C">
        <w:rPr>
          <w:rFonts w:ascii="HGSｺﾞｼｯｸM" w:eastAsia="HGSｺﾞｼｯｸM" w:hAnsi="HG丸ｺﾞｼｯｸM-PRO" w:hint="eastAsia"/>
          <w:color w:val="000000" w:themeColor="text1"/>
          <w:sz w:val="24"/>
          <w:szCs w:val="24"/>
        </w:rPr>
        <w:t>検討</w:t>
      </w:r>
      <w:r w:rsidR="00402A21" w:rsidRPr="0031098C">
        <w:rPr>
          <w:rFonts w:ascii="HGSｺﾞｼｯｸM" w:eastAsia="HGSｺﾞｼｯｸM" w:hAnsi="HG丸ｺﾞｼｯｸM-PRO" w:hint="eastAsia"/>
          <w:color w:val="000000" w:themeColor="text1"/>
          <w:sz w:val="24"/>
          <w:szCs w:val="24"/>
        </w:rPr>
        <w:t>をもとに、大阪府障がい者施策推進協議会として、計画の</w:t>
      </w:r>
      <w:r w:rsidR="00534917" w:rsidRPr="0031098C">
        <w:rPr>
          <w:rFonts w:ascii="HGSｺﾞｼｯｸM" w:eastAsia="HGSｺﾞｼｯｸM" w:hAnsi="HG丸ｺﾞｼｯｸM-PRO" w:hint="eastAsia"/>
          <w:color w:val="000000" w:themeColor="text1"/>
          <w:sz w:val="24"/>
          <w:szCs w:val="24"/>
        </w:rPr>
        <w:t>策定</w:t>
      </w:r>
      <w:r w:rsidR="00402A21" w:rsidRPr="0031098C">
        <w:rPr>
          <w:rFonts w:ascii="HGSｺﾞｼｯｸM" w:eastAsia="HGSｺﾞｼｯｸM" w:hAnsi="HG丸ｺﾞｼｯｸM-PRO" w:hint="eastAsia"/>
          <w:color w:val="000000" w:themeColor="text1"/>
          <w:sz w:val="24"/>
          <w:szCs w:val="24"/>
        </w:rPr>
        <w:t>にあたって</w:t>
      </w:r>
      <w:r w:rsidR="007A14B9" w:rsidRPr="0031098C">
        <w:rPr>
          <w:rFonts w:ascii="HGSｺﾞｼｯｸM" w:eastAsia="HGSｺﾞｼｯｸM" w:hAnsi="HG丸ｺﾞｼｯｸM-PRO" w:hint="eastAsia"/>
          <w:color w:val="000000" w:themeColor="text1"/>
          <w:sz w:val="24"/>
          <w:szCs w:val="24"/>
        </w:rPr>
        <w:t>意見具申</w:t>
      </w:r>
      <w:r w:rsidR="003B5E7E" w:rsidRPr="0031098C">
        <w:rPr>
          <w:rFonts w:ascii="HGSｺﾞｼｯｸM" w:eastAsia="HGSｺﾞｼｯｸM" w:hAnsi="HG丸ｺﾞｼｯｸM-PRO" w:hint="eastAsia"/>
          <w:color w:val="000000" w:themeColor="text1"/>
          <w:sz w:val="24"/>
          <w:szCs w:val="24"/>
        </w:rPr>
        <w:t>をとりまとめた。</w:t>
      </w:r>
    </w:p>
    <w:p w14:paraId="63054FC4" w14:textId="77777777" w:rsidR="00525FA6" w:rsidRPr="0031098C" w:rsidRDefault="00525FA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DD1F8BC" w14:textId="5ABEF35D" w:rsidR="00A22E44" w:rsidRPr="0031098C" w:rsidRDefault="00A22E44" w:rsidP="003E06F8">
      <w:pPr>
        <w:pStyle w:val="11"/>
        <w:spacing w:line="276" w:lineRule="auto"/>
        <w:rPr>
          <w:color w:val="000000" w:themeColor="text1"/>
        </w:rPr>
      </w:pPr>
      <w:bookmarkStart w:id="3" w:name="_Toc220615908"/>
      <w:r w:rsidRPr="0031098C">
        <w:rPr>
          <w:rFonts w:hint="eastAsia"/>
          <w:color w:val="000000" w:themeColor="text1"/>
        </w:rPr>
        <w:lastRenderedPageBreak/>
        <w:t>第</w:t>
      </w:r>
      <w:r w:rsidR="00B879D7" w:rsidRPr="0031098C">
        <w:rPr>
          <w:rFonts w:hint="eastAsia"/>
          <w:color w:val="000000" w:themeColor="text1"/>
        </w:rPr>
        <w:t>３</w:t>
      </w:r>
      <w:r w:rsidRPr="0031098C">
        <w:rPr>
          <w:rFonts w:hint="eastAsia"/>
          <w:color w:val="000000" w:themeColor="text1"/>
        </w:rPr>
        <w:t>．主な法</w:t>
      </w:r>
      <w:r w:rsidR="00705CF3">
        <w:rPr>
          <w:rFonts w:hint="eastAsia"/>
          <w:color w:val="000000" w:themeColor="text1"/>
        </w:rPr>
        <w:t>制度</w:t>
      </w:r>
      <w:r w:rsidRPr="0031098C">
        <w:rPr>
          <w:rFonts w:hint="eastAsia"/>
          <w:color w:val="000000" w:themeColor="text1"/>
        </w:rPr>
        <w:t>等</w:t>
      </w:r>
      <w:r w:rsidR="00705CF3">
        <w:rPr>
          <w:rFonts w:hint="eastAsia"/>
          <w:color w:val="000000" w:themeColor="text1"/>
        </w:rPr>
        <w:t>の動向</w:t>
      </w:r>
      <w:bookmarkEnd w:id="3"/>
    </w:p>
    <w:p w14:paraId="068172B3" w14:textId="7F2E0DE3"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第５次計画策定後の主な法改正等は以下の通りであり、これら法の趣旨、目的等についても、第６次大阪府障がい者計画（以下、「次期計画」という。）にできる限り反映していくことが望ましい。</w:t>
      </w:r>
    </w:p>
    <w:p w14:paraId="6C67A11F"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2F19FCF1" w14:textId="24D7B354"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障害者総合支援法等の一部改正（令和６年４月施行、一部令和５年４月、10月施行）</w:t>
      </w:r>
    </w:p>
    <w:p w14:paraId="13098112" w14:textId="66C7636A"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等の地域生活や就労の支援の強化等により、障がい者等の希望する生活を実現するため、①障がい者等の地域生活の支援体制の充実（障害者総合支援法、精神保健福祉法）、②障がい者の多様な就労ニーズに対する支援及び障害者雇用の質の向上の推進（障害者総合支援法、障害者雇用促進法）、③精神障がい者の希望やニーズに応じた支援体制の整備（精神保健福祉法）、④難病患者及び小児慢性特定疾病児童等に対する適切な医療の充実及び療養生活支援の強化（難病法、児童福祉法）などの措置を講じることとされた。</w:t>
      </w:r>
    </w:p>
    <w:p w14:paraId="6D48AB00" w14:textId="77777777" w:rsidR="002B5E7B" w:rsidRPr="0031098C" w:rsidRDefault="002B5E7B" w:rsidP="002B5E7B">
      <w:pPr>
        <w:spacing w:line="276" w:lineRule="auto"/>
        <w:rPr>
          <w:rFonts w:ascii="HGSｺﾞｼｯｸM" w:eastAsia="HGSｺﾞｼｯｸM" w:hAnsi="HG丸ｺﾞｼｯｸM-PRO"/>
          <w:color w:val="000000" w:themeColor="text1"/>
          <w:sz w:val="24"/>
          <w:szCs w:val="24"/>
        </w:rPr>
      </w:pPr>
    </w:p>
    <w:p w14:paraId="6EA94902" w14:textId="02076CB8" w:rsidR="002B5E7B" w:rsidRPr="0031098C" w:rsidRDefault="00270623" w:rsidP="002B5E7B">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w:t>
      </w:r>
      <w:r w:rsidR="00443EC0">
        <w:rPr>
          <w:rFonts w:ascii="HGSｺﾞｼｯｸM" w:eastAsia="HGSｺﾞｼｯｸM" w:hAnsi="HG丸ｺﾞｼｯｸM-PRO" w:hint="eastAsia"/>
          <w:color w:val="000000" w:themeColor="text1"/>
          <w:sz w:val="24"/>
          <w:szCs w:val="24"/>
        </w:rPr>
        <w:t>こども基本法の策定、</w:t>
      </w:r>
      <w:r w:rsidR="002B5E7B" w:rsidRPr="0031098C">
        <w:rPr>
          <w:rFonts w:ascii="HGSｺﾞｼｯｸM" w:eastAsia="HGSｺﾞｼｯｸM" w:hAnsi="HG丸ｺﾞｼｯｸM-PRO" w:hint="eastAsia"/>
          <w:color w:val="000000" w:themeColor="text1"/>
          <w:sz w:val="24"/>
          <w:szCs w:val="24"/>
        </w:rPr>
        <w:t>こども家庭庁の創設（令和５年４月）</w:t>
      </w:r>
    </w:p>
    <w:p w14:paraId="2D99642D" w14:textId="73BEC52A" w:rsidR="00443EC0"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00443EC0" w:rsidRPr="00443EC0">
        <w:rPr>
          <w:rFonts w:ascii="HGSｺﾞｼｯｸM" w:eastAsia="HGSｺﾞｼｯｸM" w:hAnsi="HG丸ｺﾞｼｯｸM-PRO" w:hint="eastAsia"/>
          <w:color w:val="000000" w:themeColor="text1"/>
          <w:sz w:val="24"/>
          <w:szCs w:val="24"/>
        </w:rPr>
        <w:t>こども基本法は、こども施策に関し基本理念を定め、こども施策の基本となる事項を定める等により、こども施策を総合的に推進することを目的としており、こども施策の基本理念として、「全てのこどもについて、個人として尊重され、その基本的人権が保障されるとともに、差別的取扱いを受けることがないようにすること」等を掲げている。</w:t>
      </w:r>
    </w:p>
    <w:p w14:paraId="6F62B7C7" w14:textId="19A5B5DB" w:rsidR="002B5E7B" w:rsidRDefault="00443EC0" w:rsidP="00553481">
      <w:pPr>
        <w:spacing w:line="276" w:lineRule="auto"/>
        <w:ind w:leftChars="100" w:left="210" w:firstLineChars="100" w:firstLine="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また、</w:t>
      </w:r>
      <w:r w:rsidR="002B5E7B" w:rsidRPr="0031098C">
        <w:rPr>
          <w:rFonts w:ascii="HGSｺﾞｼｯｸM" w:eastAsia="HGSｺﾞｼｯｸM" w:hAnsi="HG丸ｺﾞｼｯｸM-PRO" w:hint="eastAsia"/>
          <w:color w:val="000000" w:themeColor="text1"/>
          <w:sz w:val="24"/>
          <w:szCs w:val="24"/>
        </w:rPr>
        <w:t>「こどもまんなか社会」の実現に向けた政府の司令塔として、</w:t>
      </w:r>
      <w:r w:rsidR="00CB2147">
        <w:rPr>
          <w:rFonts w:ascii="HGSｺﾞｼｯｸM" w:eastAsia="HGSｺﾞｼｯｸM" w:hAnsi="HG丸ｺﾞｼｯｸM-PRO" w:hint="eastAsia"/>
          <w:color w:val="000000" w:themeColor="text1"/>
          <w:sz w:val="24"/>
          <w:szCs w:val="24"/>
        </w:rPr>
        <w:t>こ</w:t>
      </w:r>
      <w:r w:rsidR="002B5E7B" w:rsidRPr="0031098C">
        <w:rPr>
          <w:rFonts w:ascii="HGSｺﾞｼｯｸM" w:eastAsia="HGSｺﾞｼｯｸM" w:hAnsi="HG丸ｺﾞｼｯｸM-PRO" w:hint="eastAsia"/>
          <w:color w:val="000000" w:themeColor="text1"/>
          <w:sz w:val="24"/>
          <w:szCs w:val="24"/>
        </w:rPr>
        <w:t>ども家庭庁が創設された。</w:t>
      </w:r>
    </w:p>
    <w:p w14:paraId="71014636" w14:textId="56850489" w:rsidR="00443EC0" w:rsidRPr="0031098C" w:rsidRDefault="00443EC0"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443EC0">
        <w:rPr>
          <w:rFonts w:ascii="HGSｺﾞｼｯｸM" w:eastAsia="HGSｺﾞｼｯｸM" w:hAnsi="HG丸ｺﾞｼｯｸM-PRO" w:hint="eastAsia"/>
          <w:color w:val="000000" w:themeColor="text1"/>
          <w:sz w:val="24"/>
          <w:szCs w:val="24"/>
        </w:rPr>
        <w:t>さらに、こども基本法の基本理念にのっとり、こども施策を総合的に推進するため策定された「こども大綱」（令和５年12月22日閣議決定）において、</w:t>
      </w:r>
      <w:r w:rsidR="00A37300">
        <w:rPr>
          <w:rFonts w:ascii="HGSｺﾞｼｯｸM" w:eastAsia="HGSｺﾞｼｯｸM" w:hAnsi="HG丸ｺﾞｼｯｸM-PRO" w:hint="eastAsia"/>
          <w:color w:val="000000" w:themeColor="text1"/>
          <w:sz w:val="24"/>
          <w:szCs w:val="24"/>
        </w:rPr>
        <w:t>「</w:t>
      </w:r>
      <w:r w:rsidR="0069184C" w:rsidRPr="0069184C">
        <w:rPr>
          <w:rFonts w:ascii="HGSｺﾞｼｯｸM" w:eastAsia="HGSｺﾞｼｯｸM" w:hAnsi="HG丸ｺﾞｼｯｸM-PRO" w:hint="eastAsia"/>
          <w:color w:val="000000" w:themeColor="text1"/>
          <w:sz w:val="24"/>
          <w:szCs w:val="24"/>
        </w:rPr>
        <w:t>障害のあるこども・若者、発達に特性のあるこども・若者の地域社会への参加・包容（インクルージョン）を推進し、それぞれのこども・若者の置かれた環境やライフステージに応じて、一般の子育て支援との連続の中で、その発達や将来の自立、社会参加を支援する</w:t>
      </w:r>
      <w:r w:rsidR="00A37300">
        <w:rPr>
          <w:rFonts w:ascii="HGSｺﾞｼｯｸM" w:eastAsia="HGSｺﾞｼｯｸM" w:hAnsi="HG丸ｺﾞｼｯｸM-PRO" w:hint="eastAsia"/>
          <w:color w:val="000000" w:themeColor="text1"/>
          <w:sz w:val="24"/>
          <w:szCs w:val="24"/>
        </w:rPr>
        <w:t>」</w:t>
      </w:r>
      <w:r w:rsidR="0069184C" w:rsidRPr="0069184C">
        <w:rPr>
          <w:rFonts w:ascii="HGSｺﾞｼｯｸM" w:eastAsia="HGSｺﾞｼｯｸM" w:hAnsi="HG丸ｺﾞｼｯｸM-PRO" w:hint="eastAsia"/>
          <w:color w:val="000000" w:themeColor="text1"/>
          <w:sz w:val="24"/>
          <w:szCs w:val="24"/>
        </w:rPr>
        <w:t>とされた。</w:t>
      </w:r>
    </w:p>
    <w:p w14:paraId="2054D077" w14:textId="38C1A805" w:rsidR="002B5E7B" w:rsidRPr="0031098C" w:rsidRDefault="002B5E7B" w:rsidP="00193631">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p>
    <w:p w14:paraId="30017AB8" w14:textId="7857A0AE"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児童福祉法の一部改正（令和６年４月）</w:t>
      </w:r>
    </w:p>
    <w:p w14:paraId="43CDA223" w14:textId="70CE1B4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lastRenderedPageBreak/>
        <w:t xml:space="preserve">　　児童発達支援センターが地域における障がい児支援の中核的役割を担うことの明確化や、障がい種別にかかわらず障がい児を支援できるよう児童発達支援の類型（福祉型、医療型）の一元化を行うこととされた。　</w:t>
      </w:r>
    </w:p>
    <w:p w14:paraId="42D1E285" w14:textId="789DDA18"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また、障がい児入所施設については、入所児童等が地域生活等へ移行する際の調整の責任主体（都道府県・政令市）を明確化するとともに、22歳までの入所継続を可能とすることとされた。</w:t>
      </w:r>
    </w:p>
    <w:p w14:paraId="08EBDEF0" w14:textId="4C4EAAE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なお、都道府県社会的養育推進計画の策定要領（令和６年３月）では、「障害児の養育の特質に鑑みれば、障害児入所施設においては、障害に対する正確な理解と障害特性に応じた環境の提供に加え、できる限り良好な家庭的環境の中で行われる必要がある。このため「良好な家庭的環境」において養育されるようユニット化等によりケア単位の小規模化を推進すること」とされた。</w:t>
      </w:r>
    </w:p>
    <w:p w14:paraId="430FB2E4"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BD44FC3" w14:textId="5AC4BC29"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障害を理由とする差別の解消の推進に関する法律の改正（令和６年４月施行）</w:t>
      </w:r>
    </w:p>
    <w:p w14:paraId="7B04DCFA" w14:textId="4B74D813"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事業者による合理的配慮の提供が全国的に法的義務とする法改正がされた。また、これにあわせて、改正法の円滑な施行に向け、政府全体の方針となる障害を理由とする差別の解消の推進に関する基本方針が改定され、「不当な差別的取扱い」や「合理的配慮の提供」に関する例を新たに記載したほか、行政機関等・事業者と障がいのある人の双方の「建設的対話」と「相互理解」が重要であることが明記された。</w:t>
      </w:r>
    </w:p>
    <w:p w14:paraId="5C923288"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49E6DAB" w14:textId="48734B0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孤独・孤立対策推進法（令和６年４月施行）</w:t>
      </w:r>
    </w:p>
    <w:p w14:paraId="4CE1DC90" w14:textId="0B06A711"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「孤独・孤立に悩む人を誰ひとり取り残さない社会」、「相互に支え合い、人と人との「つながり」が生まれる社会」をめざし、基本理念として、① 孤独・孤立の状態は人生のあらゆる段階において何人にも生じ得るものであり、社会のあらゆる分野において孤独・孤立対策の推進を図ることが重要であること、② 孤独・孤立の状態にある者及びその家族等（当事者等）の立場に立って、当事者等の状況に応じた支援が継続的に行われること、③ 当事者等に対しては、その意向に沿って当事者等が社会及び他者との関わりを持つことにより孤独・孤立の状態から脱却して日常生活及び社会生活を円滑に営むことができるようになることを目標として、必要な支援が行われることが明記さ</w:t>
      </w:r>
      <w:r w:rsidRPr="0031098C">
        <w:rPr>
          <w:rFonts w:ascii="HGSｺﾞｼｯｸM" w:eastAsia="HGSｺﾞｼｯｸM" w:hAnsi="HG丸ｺﾞｼｯｸM-PRO" w:hint="eastAsia"/>
          <w:color w:val="000000" w:themeColor="text1"/>
          <w:sz w:val="24"/>
          <w:szCs w:val="24"/>
        </w:rPr>
        <w:lastRenderedPageBreak/>
        <w:t>れた。</w:t>
      </w:r>
    </w:p>
    <w:p w14:paraId="063993CD"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FD756EF" w14:textId="7DE4AE0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学校設置者等及び民間教育保育等事業者による児童対象性暴力等の防止等のための措置に関する法律（令和６年６月公布、令和８年12月施行）</w:t>
      </w:r>
    </w:p>
    <w:p w14:paraId="532EC166" w14:textId="48F5D215" w:rsidR="002B5E7B"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児童等に教育・保育等を提供する事業者に対し、従事者による児童対象性暴力等を防止する措置を講じること等を義務付けられた。</w:t>
      </w:r>
    </w:p>
    <w:p w14:paraId="0F0D4EF1" w14:textId="1B211CB6" w:rsidR="0069184C" w:rsidRPr="0069184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69184C">
        <w:rPr>
          <w:rFonts w:ascii="HGSｺﾞｼｯｸM" w:eastAsia="HGSｺﾞｼｯｸM" w:hAnsi="HG丸ｺﾞｼｯｸM-PRO" w:hint="eastAsia"/>
          <w:color w:val="000000" w:themeColor="text1"/>
          <w:sz w:val="24"/>
          <w:szCs w:val="24"/>
        </w:rPr>
        <w:t>具体的には、安全確保措置として、性犯罪前科の有無を確認すること、配置転換等の雇用管理上の措置、採用選考の際、誓約書等で求職者の性犯罪前科の有無を確認、情報管理措置として、犯罪事実確認に関する情報を適正に管理するための取組</w:t>
      </w:r>
      <w:r w:rsidR="00B0472F">
        <w:rPr>
          <w:rFonts w:ascii="HGSｺﾞｼｯｸM" w:eastAsia="HGSｺﾞｼｯｸM" w:hAnsi="HG丸ｺﾞｼｯｸM-PRO" w:hint="eastAsia"/>
          <w:color w:val="000000" w:themeColor="text1"/>
          <w:sz w:val="24"/>
          <w:szCs w:val="24"/>
        </w:rPr>
        <w:t>み</w:t>
      </w:r>
      <w:r w:rsidRPr="0069184C">
        <w:rPr>
          <w:rFonts w:ascii="HGSｺﾞｼｯｸM" w:eastAsia="HGSｺﾞｼｯｸM" w:hAnsi="HG丸ｺﾞｼｯｸM-PRO" w:hint="eastAsia"/>
          <w:color w:val="000000" w:themeColor="text1"/>
          <w:sz w:val="24"/>
          <w:szCs w:val="24"/>
        </w:rPr>
        <w:t>を実施することとされた。</w:t>
      </w:r>
    </w:p>
    <w:p w14:paraId="43BE5732" w14:textId="445B40AD" w:rsidR="002B5E7B" w:rsidRPr="0031098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sidRPr="0069184C">
        <w:rPr>
          <w:rFonts w:ascii="HGSｺﾞｼｯｸM" w:eastAsia="HGSｺﾞｼｯｸM" w:hAnsi="HG丸ｺﾞｼｯｸM-PRO" w:hint="eastAsia"/>
          <w:color w:val="000000" w:themeColor="text1"/>
          <w:sz w:val="24"/>
          <w:szCs w:val="24"/>
        </w:rPr>
        <w:t xml:space="preserve">　　また、</w:t>
      </w:r>
      <w:r w:rsidR="002B5E7B" w:rsidRPr="0031098C">
        <w:rPr>
          <w:rFonts w:ascii="HGSｺﾞｼｯｸM" w:eastAsia="HGSｺﾞｼｯｸM" w:hAnsi="HG丸ｺﾞｼｯｸM-PRO" w:hint="eastAsia"/>
          <w:color w:val="000000" w:themeColor="text1"/>
          <w:sz w:val="24"/>
          <w:szCs w:val="24"/>
        </w:rPr>
        <w:t>従事者等が特定性犯罪事実該当者に該当するか否かに関する情報を国が事業者等に対して提供する仕組みが設けられた。</w:t>
      </w:r>
    </w:p>
    <w:p w14:paraId="14AC6682"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7823FDA4" w14:textId="243319C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旧優生保護法に基づく優生手術等を受けた者等に対する補償金等の支給等に関する法律</w:t>
      </w:r>
      <w:bookmarkStart w:id="4" w:name="_Hlk220536794"/>
      <w:r w:rsidR="002B5E7B" w:rsidRPr="0031098C">
        <w:rPr>
          <w:rFonts w:ascii="HGSｺﾞｼｯｸM" w:eastAsia="HGSｺﾞｼｯｸM" w:hAnsi="HG丸ｺﾞｼｯｸM-PRO" w:hint="eastAsia"/>
          <w:color w:val="000000" w:themeColor="text1"/>
          <w:sz w:val="24"/>
          <w:szCs w:val="24"/>
        </w:rPr>
        <w:t>（</w:t>
      </w:r>
      <w:r w:rsidR="00493C04">
        <w:rPr>
          <w:rFonts w:ascii="HGSｺﾞｼｯｸM" w:eastAsia="HGSｺﾞｼｯｸM" w:hAnsi="HG丸ｺﾞｼｯｸM-PRO" w:hint="eastAsia"/>
          <w:color w:val="000000" w:themeColor="text1"/>
          <w:sz w:val="24"/>
          <w:szCs w:val="24"/>
        </w:rPr>
        <w:t>令和７年１月施行</w:t>
      </w:r>
      <w:r w:rsidR="002B5E7B" w:rsidRPr="0031098C">
        <w:rPr>
          <w:rFonts w:ascii="HGSｺﾞｼｯｸM" w:eastAsia="HGSｺﾞｼｯｸM" w:hAnsi="HG丸ｺﾞｼｯｸM-PRO" w:hint="eastAsia"/>
          <w:color w:val="000000" w:themeColor="text1"/>
          <w:sz w:val="24"/>
          <w:szCs w:val="24"/>
        </w:rPr>
        <w:t>）</w:t>
      </w:r>
      <w:bookmarkEnd w:id="4"/>
    </w:p>
    <w:p w14:paraId="6EE13F69" w14:textId="7CEDFE17" w:rsidR="002B5E7B" w:rsidRPr="0031098C" w:rsidRDefault="002B5E7B" w:rsidP="00553481">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昭和23年に制定された旧優生保護法における特定の疾病や障がいを有する者等を対象とする不妊手術に関する規定は、個人の尊厳と人格の尊重の精神に著しく反する上、差別的なものであり、憲法に違反するものであったと</w:t>
      </w:r>
      <w:r w:rsidR="00193631">
        <w:rPr>
          <w:rFonts w:ascii="HGSｺﾞｼｯｸM" w:eastAsia="HGSｺﾞｼｯｸM" w:hAnsi="HG丸ｺﾞｼｯｸM-PRO" w:hint="eastAsia"/>
          <w:color w:val="000000" w:themeColor="text1"/>
          <w:sz w:val="24"/>
          <w:szCs w:val="24"/>
        </w:rPr>
        <w:t>する</w:t>
      </w:r>
      <w:r w:rsidRPr="0031098C">
        <w:rPr>
          <w:rFonts w:ascii="HGSｺﾞｼｯｸM" w:eastAsia="HGSｺﾞｼｯｸM" w:hAnsi="HG丸ｺﾞｼｯｸM-PRO" w:hint="eastAsia"/>
          <w:color w:val="000000" w:themeColor="text1"/>
          <w:sz w:val="24"/>
          <w:szCs w:val="24"/>
        </w:rPr>
        <w:t>最高裁大法廷判決を受け、国において旧優生保護法に基づく優生手術等を受けた者等に対する補償金等の支給等に関する法律を定め、被害者への補償金等の支給を進めることとされた。</w:t>
      </w:r>
    </w:p>
    <w:p w14:paraId="72C44C99"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24A8FE9" w14:textId="2CA3EC22"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手話に関する施策の推進に関する法律（令和７年６月施行）</w:t>
      </w:r>
    </w:p>
    <w:p w14:paraId="117FC5B9" w14:textId="58F5F2BF"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手話が日常生活や社会生活において重要な意思疎通の手段であることを認識し、手話に関する施策を総合的に推進することを目的とした法律が施行された。</w:t>
      </w:r>
    </w:p>
    <w:p w14:paraId="64FCEA81" w14:textId="77777777" w:rsidR="00C547F6"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00C547F6" w:rsidRPr="00C547F6">
        <w:rPr>
          <w:rFonts w:ascii="HGSｺﾞｼｯｸM" w:eastAsia="HGSｺﾞｼｯｸM" w:hAnsi="HG丸ｺﾞｼｯｸM-PRO" w:hint="eastAsia"/>
          <w:color w:val="000000" w:themeColor="text1"/>
          <w:sz w:val="24"/>
          <w:szCs w:val="24"/>
        </w:rPr>
        <w:t>国や地方公共団体は、手話の習得、使用や手話文化の保存、継承、発展、国民の理解と関心の増進のために取り組むこととされた。</w:t>
      </w:r>
    </w:p>
    <w:p w14:paraId="044396D5" w14:textId="3B87783F" w:rsidR="002B5E7B" w:rsidRPr="0031098C" w:rsidRDefault="002B5E7B"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p>
    <w:p w14:paraId="0758C077" w14:textId="571CE85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2024年度障害福祉サービス等報酬改定</w:t>
      </w:r>
      <w:r w:rsidR="00157C48">
        <w:rPr>
          <w:rFonts w:ascii="HGSｺﾞｼｯｸM" w:eastAsia="HGSｺﾞｼｯｸM" w:hAnsi="HG丸ｺﾞｼｯｸM-PRO" w:hint="eastAsia"/>
          <w:color w:val="000000" w:themeColor="text1"/>
          <w:sz w:val="24"/>
          <w:szCs w:val="24"/>
        </w:rPr>
        <w:t>等</w:t>
      </w:r>
      <w:r w:rsidR="002B5E7B" w:rsidRPr="0031098C">
        <w:rPr>
          <w:rFonts w:ascii="HGSｺﾞｼｯｸM" w:eastAsia="HGSｺﾞｼｯｸM" w:hAnsi="HG丸ｺﾞｼｯｸM-PRO" w:hint="eastAsia"/>
          <w:color w:val="000000" w:themeColor="text1"/>
          <w:sz w:val="24"/>
          <w:szCs w:val="24"/>
        </w:rPr>
        <w:t>（令和６年４月、６月、令和７年10月）</w:t>
      </w:r>
    </w:p>
    <w:p w14:paraId="72DC379F" w14:textId="70BB148A"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lastRenderedPageBreak/>
        <w:t xml:space="preserve">　　喫緊かつ重要な課題である人材確保対策について必要な処遇改善を行うとともに、障がい者が希望する地域生活の実現、多様なニーズに応える専門性・体制の評価、支援時間・内容を勘案したきめ細かい評価、アウトカムに基づく評価等について、取り組んでいく必要があるとの観点から、以下の基本的な考え方に基づき、各サービスの報酬・基準についての見直しが行われた。</w:t>
      </w:r>
    </w:p>
    <w:p w14:paraId="054EB6EA"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・障がい者が希望する地域生活を実現・継続するための支援の充実</w:t>
      </w:r>
    </w:p>
    <w:p w14:paraId="37CBF511"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・医療と福祉の連携の推進</w:t>
      </w:r>
    </w:p>
    <w:p w14:paraId="268560A6"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・精神障がい者の地域生活の包括的な支援</w:t>
      </w:r>
    </w:p>
    <w:p w14:paraId="65D9811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・障がい児に対する専門的で質の高い支援体制の構築</w:t>
      </w:r>
    </w:p>
    <w:p w14:paraId="643B3A4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・障がい者の多様なニーズに応じた就労の促進</w:t>
      </w:r>
    </w:p>
    <w:p w14:paraId="4F38BD71" w14:textId="0086396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・持続可能で質の高い障がい福祉サービス等の実現のための報酬等の見直し</w:t>
      </w:r>
    </w:p>
    <w:p w14:paraId="6E61EC8E" w14:textId="6CBA7D4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令和７年10月には、障がい者本人が就労先・働き方についてより良い選択ができるよう、就労アセスメントの手法を活用して、本人の希望、就労能力や適性等に合った選択を支援するためのサービスとして、就労選択支援が新設された。</w:t>
      </w:r>
    </w:p>
    <w:p w14:paraId="1076D623" w14:textId="5CF8F1BC" w:rsidR="00D77E7F" w:rsidRPr="0031098C" w:rsidRDefault="00D77E7F" w:rsidP="003E06F8">
      <w:pPr>
        <w:spacing w:line="276" w:lineRule="auto"/>
        <w:ind w:left="240" w:hangingChars="100" w:hanging="240"/>
        <w:rPr>
          <w:rFonts w:ascii="HGSｺﾞｼｯｸM" w:eastAsia="HGSｺﾞｼｯｸM"/>
          <w:color w:val="000000" w:themeColor="text1"/>
          <w:sz w:val="24"/>
        </w:rPr>
      </w:pPr>
    </w:p>
    <w:p w14:paraId="3403C3FE" w14:textId="0B0A618C" w:rsidR="005D10D0" w:rsidRPr="0031098C" w:rsidRDefault="00270623" w:rsidP="005D10D0">
      <w:pPr>
        <w:spacing w:line="276" w:lineRule="auto"/>
        <w:ind w:left="240" w:hangingChars="100" w:hanging="240"/>
        <w:rPr>
          <w:rFonts w:ascii="HGSｺﾞｼｯｸM" w:eastAsia="HGSｺﾞｼｯｸM"/>
          <w:color w:val="000000" w:themeColor="text1"/>
          <w:sz w:val="24"/>
        </w:rPr>
      </w:pPr>
      <w:r>
        <w:rPr>
          <w:rFonts w:ascii="HGSｺﾞｼｯｸM" w:eastAsia="HGSｺﾞｼｯｸM" w:hAnsi="HG丸ｺﾞｼｯｸM-PRO" w:hint="eastAsia"/>
          <w:color w:val="000000" w:themeColor="text1"/>
          <w:sz w:val="24"/>
          <w:szCs w:val="24"/>
        </w:rPr>
        <w:t>○</w:t>
      </w:r>
      <w:r w:rsidR="005D10D0" w:rsidRPr="0031098C">
        <w:rPr>
          <w:rFonts w:ascii="HGSｺﾞｼｯｸM" w:eastAsia="HGSｺﾞｼｯｸM" w:hAnsi="HG丸ｺﾞｼｯｸM-PRO" w:hint="eastAsia"/>
          <w:color w:val="000000" w:themeColor="text1"/>
          <w:sz w:val="24"/>
          <w:szCs w:val="24"/>
        </w:rPr>
        <w:t xml:space="preserve">　</w:t>
      </w:r>
      <w:r w:rsidR="00E827D6" w:rsidRPr="0031098C">
        <w:rPr>
          <w:rFonts w:ascii="HGSｺﾞｼｯｸM" w:eastAsia="HGSｺﾞｼｯｸM" w:hint="eastAsia"/>
          <w:color w:val="000000" w:themeColor="text1"/>
          <w:sz w:val="24"/>
        </w:rPr>
        <w:t>高次脳機能障害者支援法</w:t>
      </w:r>
      <w:r w:rsidR="005D10D0" w:rsidRPr="0031098C">
        <w:rPr>
          <w:rFonts w:ascii="HGSｺﾞｼｯｸM" w:eastAsia="HGSｺﾞｼｯｸM" w:hint="eastAsia"/>
          <w:color w:val="000000" w:themeColor="text1"/>
          <w:sz w:val="24"/>
        </w:rPr>
        <w:t>（令和８年４月施行）</w:t>
      </w:r>
    </w:p>
    <w:p w14:paraId="555EA259" w14:textId="3D96C718" w:rsidR="005D10D0" w:rsidRPr="0031098C" w:rsidRDefault="005D10D0" w:rsidP="005D10D0">
      <w:pPr>
        <w:spacing w:line="276" w:lineRule="auto"/>
        <w:ind w:left="240" w:hangingChars="100" w:hanging="240"/>
        <w:rPr>
          <w:rFonts w:ascii="HGSｺﾞｼｯｸM" w:eastAsia="HGSｺﾞｼｯｸM"/>
          <w:color w:val="000000" w:themeColor="text1"/>
          <w:sz w:val="24"/>
        </w:rPr>
      </w:pPr>
      <w:r w:rsidRPr="0031098C">
        <w:rPr>
          <w:rFonts w:ascii="HGSｺﾞｼｯｸM" w:eastAsia="HGSｺﾞｼｯｸM" w:hint="eastAsia"/>
          <w:color w:val="000000" w:themeColor="text1"/>
          <w:sz w:val="24"/>
        </w:rPr>
        <w:t xml:space="preserve">　</w:t>
      </w:r>
      <w:r w:rsidR="00193631">
        <w:rPr>
          <w:rFonts w:ascii="HGSｺﾞｼｯｸM" w:eastAsia="HGSｺﾞｼｯｸM" w:hint="eastAsia"/>
          <w:color w:val="000000" w:themeColor="text1"/>
          <w:sz w:val="24"/>
        </w:rPr>
        <w:t xml:space="preserve">　</w:t>
      </w:r>
      <w:r w:rsidRPr="0031098C">
        <w:rPr>
          <w:rFonts w:ascii="HGSｺﾞｼｯｸM" w:eastAsia="HGSｺﾞｼｯｸM" w:hint="eastAsia"/>
          <w:color w:val="000000" w:themeColor="text1"/>
          <w:sz w:val="24"/>
        </w:rPr>
        <w:t>高次脳機能障がい者に対する支援に関し、基本理念を定め、国や自治体が果たすべき責務などを明記するとともに、地域での生活支援、相談体制の整備、高次脳機能障がい者支援センターの指定等について定め、高次脳機能障がい者の自立及び社会参加のため、その生活全般にわたる支援を図ることで、高次脳機能障がい者を含めた国民一人一人がその個性と能力を十分に発揮し、相互に人格と個性を尊重しつつ支え合いながら共生する活力ある社会を実現することを目的とした法律が施行された。</w:t>
      </w:r>
    </w:p>
    <w:p w14:paraId="1AE1724C" w14:textId="04FF4C96" w:rsidR="005D10D0" w:rsidRPr="0031098C" w:rsidRDefault="005D10D0" w:rsidP="00C6645D">
      <w:pPr>
        <w:spacing w:line="276" w:lineRule="auto"/>
        <w:rPr>
          <w:rFonts w:ascii="HGSｺﾞｼｯｸM" w:eastAsia="HGSｺﾞｼｯｸM"/>
          <w:color w:val="000000" w:themeColor="text1"/>
          <w:sz w:val="24"/>
        </w:rPr>
      </w:pPr>
    </w:p>
    <w:p w14:paraId="6F4E8132" w14:textId="29887871" w:rsidR="00EB32E5" w:rsidRPr="0031098C" w:rsidRDefault="00EB32E5" w:rsidP="003E06F8">
      <w:pPr>
        <w:pStyle w:val="31"/>
        <w:spacing w:line="276" w:lineRule="auto"/>
        <w:rPr>
          <w:color w:val="000000" w:themeColor="text1"/>
        </w:rPr>
      </w:pPr>
      <w:bookmarkStart w:id="5" w:name="_Toc220615909"/>
      <w:r w:rsidRPr="00C6645D">
        <w:rPr>
          <w:rFonts w:hint="eastAsia"/>
          <w:color w:val="000000" w:themeColor="text1"/>
        </w:rPr>
        <w:t>Ⅱ．</w:t>
      </w:r>
      <w:r w:rsidR="00B40438" w:rsidRPr="00C6645D">
        <w:rPr>
          <w:rFonts w:hint="eastAsia"/>
          <w:color w:val="000000" w:themeColor="text1"/>
        </w:rPr>
        <w:t>第</w:t>
      </w:r>
      <w:r w:rsidR="006F7243" w:rsidRPr="00C6645D">
        <w:rPr>
          <w:rFonts w:hint="eastAsia"/>
          <w:color w:val="000000" w:themeColor="text1"/>
        </w:rPr>
        <w:t>６</w:t>
      </w:r>
      <w:r w:rsidR="00B40438" w:rsidRPr="00C6645D">
        <w:rPr>
          <w:rFonts w:hint="eastAsia"/>
          <w:color w:val="000000" w:themeColor="text1"/>
        </w:rPr>
        <w:t>次大阪府障がい者計画の構成</w:t>
      </w:r>
      <w:r w:rsidRPr="00C6645D">
        <w:rPr>
          <w:rFonts w:hint="eastAsia"/>
          <w:color w:val="000000" w:themeColor="text1"/>
        </w:rPr>
        <w:t>に関する提言</w:t>
      </w:r>
      <w:bookmarkEnd w:id="5"/>
    </w:p>
    <w:p w14:paraId="31BF3B86" w14:textId="7CB77A8B" w:rsidR="00B40438" w:rsidRPr="0073431F" w:rsidRDefault="00B40438" w:rsidP="003E06F8">
      <w:pPr>
        <w:spacing w:line="276" w:lineRule="auto"/>
        <w:rPr>
          <w:rFonts w:ascii="HGSｺﾞｼｯｸM" w:eastAsia="HGSｺﾞｼｯｸM" w:hAnsi="HG丸ｺﾞｼｯｸM-PRO"/>
          <w:color w:val="000000" w:themeColor="text1"/>
          <w:sz w:val="24"/>
          <w:szCs w:val="24"/>
        </w:rPr>
      </w:pPr>
    </w:p>
    <w:p w14:paraId="5BFEA97A" w14:textId="19CEC1F6"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次期計画の構成について、障がい者の生活場面で整理された大阪府独自の基本構成は大筋で第５次計画を継承するとともに、共に生きる社会の実現に向けた基本理念及び基本原則等についても最大限尊重すべきである。</w:t>
      </w:r>
    </w:p>
    <w:p w14:paraId="541C3E50" w14:textId="572425D1" w:rsidR="00E97DE0" w:rsidRPr="00E97DE0" w:rsidRDefault="00E97DE0" w:rsidP="00C6645D">
      <w:pPr>
        <w:widowControl/>
        <w:spacing w:line="276" w:lineRule="auto"/>
        <w:jc w:val="left"/>
        <w:rPr>
          <w:rFonts w:ascii="HGSｺﾞｼｯｸM" w:eastAsia="HGSｺﾞｼｯｸM" w:hAnsi="HG丸ｺﾞｼｯｸM-PRO"/>
          <w:color w:val="000000" w:themeColor="text1"/>
          <w:sz w:val="24"/>
          <w:szCs w:val="24"/>
        </w:rPr>
      </w:pPr>
    </w:p>
    <w:p w14:paraId="5A8F6E5C" w14:textId="20CB9772"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E97DE0" w:rsidRPr="00E97DE0">
        <w:rPr>
          <w:rFonts w:ascii="HGSｺﾞｼｯｸM" w:eastAsia="HGSｺﾞｼｯｸM" w:hAnsi="HG丸ｺﾞｼｯｸM-PRO" w:hint="eastAsia"/>
          <w:color w:val="000000" w:themeColor="text1"/>
          <w:sz w:val="24"/>
          <w:szCs w:val="24"/>
        </w:rPr>
        <w:t xml:space="preserve">　第４次計画より、６つの生活場面「地域やまちで暮らす」、「学ぶ」、「働く」、「心や体、命を大切にする」、「楽しむ」、「人間（ひと）としての尊厳を持って生きる」が整理され、個別分野ごとの施策の方向性のもと施策が展開されてきた。</w:t>
      </w:r>
    </w:p>
    <w:p w14:paraId="4B899D75"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96A69C4" w14:textId="1D23F888"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その後、障がい者やその家族等を取り巻く課題が複合化・複雑化するなか、平成30年４月の改正社会福祉法施行により、都道府県の地域福祉支援計画が、障がいや高齢など各福祉分野の上位計画と位置付けられ、インクルーシブな共に生きる社会の実現に向け、より包括的な地域での支援体制を整備していくことが示された。こうしたことも踏まえ、「共に生きる社会」を実現するために、共通場面「地域を育む」について現状と課題や施策の方向性が整理された。</w:t>
      </w:r>
    </w:p>
    <w:p w14:paraId="0268835C" w14:textId="77777777" w:rsidR="00E97DE0" w:rsidRPr="00C547F6"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E841D56" w14:textId="7DD77819"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次期計画において、障がい者の権利と尊厳の保持を前提とすることをより明確とするために、基本原則や共通場面「地域を育む」の項目の並び替えを</w:t>
      </w:r>
      <w:r w:rsidR="0002023F">
        <w:rPr>
          <w:rFonts w:ascii="HGSｺﾞｼｯｸM" w:eastAsia="HGSｺﾞｼｯｸM" w:hAnsi="HG丸ｺﾞｼｯｸM-PRO" w:hint="eastAsia"/>
          <w:color w:val="000000" w:themeColor="text1"/>
          <w:sz w:val="24"/>
          <w:szCs w:val="24"/>
        </w:rPr>
        <w:t>行う</w:t>
      </w:r>
      <w:r w:rsidR="00E97DE0" w:rsidRPr="00E97DE0">
        <w:rPr>
          <w:rFonts w:ascii="HGSｺﾞｼｯｸM" w:eastAsia="HGSｺﾞｼｯｸM" w:hAnsi="HG丸ｺﾞｼｯｸM-PRO" w:hint="eastAsia"/>
          <w:color w:val="000000" w:themeColor="text1"/>
          <w:sz w:val="24"/>
          <w:szCs w:val="24"/>
        </w:rPr>
        <w:t>とともに、生活場面Ⅵ「人間（ひと）としての尊厳を持って生きる」を共通場面「地域を育む」と統合する。</w:t>
      </w:r>
    </w:p>
    <w:p w14:paraId="2D665FEF"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4B7B2FC3" w14:textId="516D23F3"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また、共通場面「地域を育む」に掲げる個別分野ごとの施策の方向性は、真の共生社会・インクルーシブな社会の実現に向け、様々な主体が協力し合い、地域全体で障がい福祉分野の課題解決に取り組み、障がい者が自分らしく、安全・安心に暮らすことのできる大阪の実現</w:t>
      </w:r>
      <w:r w:rsidR="009B52C4">
        <w:rPr>
          <w:rFonts w:ascii="HGSｺﾞｼｯｸM" w:eastAsia="HGSｺﾞｼｯｸM" w:hAnsi="HG丸ｺﾞｼｯｸM-PRO" w:hint="eastAsia"/>
          <w:color w:val="000000" w:themeColor="text1"/>
          <w:sz w:val="24"/>
          <w:szCs w:val="24"/>
        </w:rPr>
        <w:t>をめざす</w:t>
      </w:r>
      <w:r w:rsidR="00E97DE0" w:rsidRPr="00E97DE0">
        <w:rPr>
          <w:rFonts w:ascii="HGSｺﾞｼｯｸM" w:eastAsia="HGSｺﾞｼｯｸM" w:hAnsi="HG丸ｺﾞｼｯｸM-PRO" w:hint="eastAsia"/>
          <w:color w:val="000000" w:themeColor="text1"/>
          <w:sz w:val="24"/>
          <w:szCs w:val="24"/>
        </w:rPr>
        <w:t>上で必要な視点となるため、共通場面「地域を育む」を『各生活場面に共通する横断的視点 』と改める。</w:t>
      </w:r>
    </w:p>
    <w:p w14:paraId="4FE420CF" w14:textId="77777777" w:rsidR="00E97DE0" w:rsidRPr="009B52C4"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38A37D14" w14:textId="54C3BFC9" w:rsidR="007C0E84" w:rsidRPr="00C547F6"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w:t>
      </w:r>
      <w:r w:rsidR="001C3FDE">
        <w:rPr>
          <w:rFonts w:ascii="HGSｺﾞｼｯｸM" w:eastAsia="HGSｺﾞｼｯｸM" w:hAnsi="HG丸ｺﾞｼｯｸM-PRO" w:hint="eastAsia"/>
          <w:color w:val="000000" w:themeColor="text1"/>
          <w:sz w:val="24"/>
          <w:szCs w:val="24"/>
        </w:rPr>
        <w:t>なお</w:t>
      </w:r>
      <w:r w:rsidR="00E97DE0" w:rsidRPr="00E97DE0">
        <w:rPr>
          <w:rFonts w:ascii="HGSｺﾞｼｯｸM" w:eastAsia="HGSｺﾞｼｯｸM" w:hAnsi="HG丸ｺﾞｼｯｸM-PRO" w:hint="eastAsia"/>
          <w:color w:val="000000" w:themeColor="text1"/>
          <w:sz w:val="24"/>
          <w:szCs w:val="24"/>
        </w:rPr>
        <w:t>、大阪府障がい福祉計画、大阪府障がい児福祉計画（以下「福祉計画等」という。）については、令和８年に国が示す基本指針を踏まえた見直しを行い、次期計画と始期を同じくして策定されるものであり、引き続き、障がい者計画と一体的にとりまとめるべきである。</w:t>
      </w:r>
    </w:p>
    <w:p w14:paraId="730228ED" w14:textId="5B118CF1" w:rsidR="004521BE" w:rsidRPr="0031098C" w:rsidRDefault="004521BE" w:rsidP="003E06F8">
      <w:pPr>
        <w:spacing w:line="276" w:lineRule="auto"/>
        <w:rPr>
          <w:rFonts w:ascii="HGSｺﾞｼｯｸM" w:eastAsia="HGSｺﾞｼｯｸM" w:hAnsi="HG丸ｺﾞｼｯｸM-PRO"/>
          <w:b/>
          <w:color w:val="000000" w:themeColor="text1"/>
          <w:sz w:val="24"/>
          <w:szCs w:val="24"/>
        </w:rPr>
      </w:pPr>
    </w:p>
    <w:p w14:paraId="34E902EF" w14:textId="75C5C8CB" w:rsidR="00B40438" w:rsidRPr="0031098C" w:rsidRDefault="00B40438" w:rsidP="003E06F8">
      <w:pPr>
        <w:pStyle w:val="31"/>
        <w:spacing w:line="276" w:lineRule="auto"/>
        <w:rPr>
          <w:color w:val="000000" w:themeColor="text1"/>
        </w:rPr>
      </w:pPr>
      <w:bookmarkStart w:id="6" w:name="_Toc220615910"/>
      <w:r w:rsidRPr="0031098C">
        <w:rPr>
          <w:rFonts w:hint="eastAsia"/>
          <w:color w:val="000000" w:themeColor="text1"/>
        </w:rPr>
        <w:lastRenderedPageBreak/>
        <w:t>Ⅲ．重要事項に関する提言</w:t>
      </w:r>
      <w:bookmarkEnd w:id="6"/>
    </w:p>
    <w:p w14:paraId="6A2267F5" w14:textId="77777777" w:rsidR="00EB32E5" w:rsidRPr="0031098C" w:rsidRDefault="00EB32E5" w:rsidP="003E06F8">
      <w:pPr>
        <w:spacing w:line="276" w:lineRule="auto"/>
        <w:rPr>
          <w:rFonts w:ascii="HGSｺﾞｼｯｸM" w:eastAsia="HGSｺﾞｼｯｸM" w:hAnsi="HG丸ｺﾞｼｯｸM-PRO"/>
          <w:b/>
          <w:color w:val="000000" w:themeColor="text1"/>
          <w:sz w:val="24"/>
          <w:szCs w:val="24"/>
        </w:rPr>
      </w:pPr>
    </w:p>
    <w:p w14:paraId="44FB19BD" w14:textId="0733AC30" w:rsidR="00EB32E5" w:rsidRPr="0031098C" w:rsidRDefault="00543B41" w:rsidP="003E06F8">
      <w:pPr>
        <w:pStyle w:val="11"/>
        <w:spacing w:line="276" w:lineRule="auto"/>
        <w:rPr>
          <w:color w:val="000000" w:themeColor="text1"/>
        </w:rPr>
      </w:pPr>
      <w:bookmarkStart w:id="7" w:name="_Toc220615911"/>
      <w:r w:rsidRPr="0031098C">
        <w:rPr>
          <w:rFonts w:hint="eastAsia"/>
          <w:color w:val="000000" w:themeColor="text1"/>
        </w:rPr>
        <w:t>第</w:t>
      </w:r>
      <w:r w:rsidR="00B879D7" w:rsidRPr="0031098C">
        <w:rPr>
          <w:rFonts w:hint="eastAsia"/>
          <w:color w:val="000000" w:themeColor="text1"/>
        </w:rPr>
        <w:t>１</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5E0931" w:rsidRPr="0031098C">
        <w:rPr>
          <w:rFonts w:hint="eastAsia"/>
          <w:color w:val="000000" w:themeColor="text1"/>
        </w:rPr>
        <w:t>６</w:t>
      </w:r>
      <w:r w:rsidR="00EB32E5" w:rsidRPr="0031098C">
        <w:rPr>
          <w:rFonts w:hint="eastAsia"/>
          <w:color w:val="000000" w:themeColor="text1"/>
        </w:rPr>
        <w:t>次大阪府障がい者計画の基本理念について</w:t>
      </w:r>
      <w:bookmarkEnd w:id="7"/>
    </w:p>
    <w:p w14:paraId="4703AFC9" w14:textId="74A15E67"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第５次計画では「全ての人間（ひと）が支え合い、包容され、ともに生きる自立支援社会づくり」を基本理念に掲げ、障がい者の尊厳と権利の保持を前提に、全ての障がい者が分け隔てられることなく、地域で孤立せず、支援を行き届かせることができる「誰一人取り残さない大阪」の実現に向け、全ての人間（ひと）が支え合い生きるインクルーシブな社会の実現を目標としている。</w:t>
      </w:r>
    </w:p>
    <w:p w14:paraId="74A90AFB" w14:textId="77777777"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2ED75154" w14:textId="6DAF9432"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の基本理念は、国の障害者基本計画（令和５年度～令和９年度）における理念とも共通しており、障がいの有無により分け隔てられることなく、相互に人格と個性を尊重し合う共生社会を実現するために引き続き重要な視点であることから、次期計画においても大筋で継承すべきである。</w:t>
      </w:r>
    </w:p>
    <w:p w14:paraId="0BACE229" w14:textId="053FF1D2" w:rsidR="00CF2436" w:rsidRPr="0031098C" w:rsidRDefault="00CF2436" w:rsidP="00C6645D">
      <w:pPr>
        <w:spacing w:line="276" w:lineRule="auto"/>
        <w:rPr>
          <w:rFonts w:ascii="HGSｺﾞｼｯｸM" w:eastAsia="HGSｺﾞｼｯｸM" w:hAnsi="HG丸ｺﾞｼｯｸM-PRO"/>
          <w:color w:val="000000" w:themeColor="text1"/>
          <w:sz w:val="24"/>
          <w:szCs w:val="24"/>
        </w:rPr>
      </w:pPr>
    </w:p>
    <w:p w14:paraId="1EFF91DD" w14:textId="012CB76C" w:rsidR="002F0ED1" w:rsidRPr="002F0ED1" w:rsidRDefault="00270623" w:rsidP="002F0ED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 xml:space="preserve">　また、障がい福祉を支える地域を育む視点や、「誰一人取り残さない」というＳＤＧｓの理念は、次期計画においても、その重要性に何ら変わるところはなく、共生社会の実現に向け、</w:t>
      </w:r>
      <w:r w:rsidR="002F0ED1">
        <w:rPr>
          <w:rFonts w:ascii="HGSｺﾞｼｯｸM" w:eastAsia="HGSｺﾞｼｯｸM" w:hAnsi="HG丸ｺﾞｼｯｸM-PRO" w:hint="eastAsia"/>
          <w:color w:val="000000" w:themeColor="text1"/>
          <w:sz w:val="24"/>
          <w:szCs w:val="24"/>
        </w:rPr>
        <w:t>相まって</w:t>
      </w:r>
      <w:r w:rsidR="002F0ED1" w:rsidRPr="002F0ED1">
        <w:rPr>
          <w:rFonts w:ascii="HGSｺﾞｼｯｸM" w:eastAsia="HGSｺﾞｼｯｸM" w:hAnsi="HG丸ｺﾞｼｯｸM-PRO" w:hint="eastAsia"/>
          <w:color w:val="000000" w:themeColor="text1"/>
          <w:sz w:val="24"/>
          <w:szCs w:val="24"/>
        </w:rPr>
        <w:t>進めていくべきである。</w:t>
      </w:r>
    </w:p>
    <w:p w14:paraId="4D8B8EB8" w14:textId="77777777" w:rsidR="002F0ED1" w:rsidRPr="002F0ED1"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8706530" w14:textId="2B854B34" w:rsidR="00CF2436" w:rsidRDefault="00270623" w:rsidP="002F0ED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Pr>
          <w:rFonts w:ascii="HGSｺﾞｼｯｸM" w:eastAsia="HGSｺﾞｼｯｸM" w:hAnsi="HG丸ｺﾞｼｯｸM-PRO" w:hint="eastAsia"/>
          <w:color w:val="000000" w:themeColor="text1"/>
          <w:sz w:val="24"/>
          <w:szCs w:val="24"/>
        </w:rPr>
        <w:t xml:space="preserve">　</w:t>
      </w:r>
      <w:r w:rsidR="002F0ED1" w:rsidRPr="002F0ED1">
        <w:rPr>
          <w:rFonts w:ascii="HGSｺﾞｼｯｸM" w:eastAsia="HGSｺﾞｼｯｸM" w:hAnsi="HG丸ｺﾞｼｯｸM-PRO" w:hint="eastAsia"/>
          <w:color w:val="000000" w:themeColor="text1"/>
          <w:sz w:val="24"/>
          <w:szCs w:val="24"/>
        </w:rPr>
        <w:t>加えて、2025年に開催された大阪関西万博のテーマ「いのち輝く未来社会のデザイン」を具体的に掘り下げた３つのサブテーマ「いのちを救う」「いのちに力を与える」「いのちをつなぐ」は、障がい者施策の推進に共通する視点である。万博のレガシーを活かして、府民の豊かな暮らしや、安全・安心、ウェルビーイングの向上につなげていくべきである。</w:t>
      </w:r>
    </w:p>
    <w:p w14:paraId="3226C8C0" w14:textId="77777777" w:rsidR="002F0ED1" w:rsidRPr="0031098C"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B88B38C" w14:textId="33A2E0BC" w:rsidR="002C4CD5"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以上の考え方から、次期大阪府障がい者計画の基本理念として、今後、大阪府がめざすべき社会をイメージし「</w:t>
      </w:r>
      <w:r w:rsidR="005F108A" w:rsidRPr="0031098C">
        <w:rPr>
          <w:rFonts w:ascii="HGSｺﾞｼｯｸM" w:eastAsia="HGSｺﾞｼｯｸM" w:hAnsi="HG丸ｺﾞｼｯｸM-PRO" w:hint="eastAsia"/>
          <w:color w:val="000000" w:themeColor="text1"/>
          <w:sz w:val="24"/>
          <w:szCs w:val="24"/>
        </w:rPr>
        <w:t>すべての人</w:t>
      </w:r>
      <w:r w:rsidR="00CF2436" w:rsidRPr="0031098C">
        <w:rPr>
          <w:rFonts w:ascii="HGSｺﾞｼｯｸM" w:eastAsia="HGSｺﾞｼｯｸM" w:hAnsi="HG丸ｺﾞｼｯｸM-PRO" w:hint="eastAsia"/>
          <w:color w:val="000000" w:themeColor="text1"/>
          <w:sz w:val="24"/>
          <w:szCs w:val="24"/>
        </w:rPr>
        <w:t>が認め合う、いのち輝く自立支援社会づくり」とすることを提案する。</w:t>
      </w:r>
    </w:p>
    <w:p w14:paraId="1E761CA0" w14:textId="3434EE95"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6DB19667" w14:textId="0A945F49"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れは、障がい者の尊厳と権利の保持を前提に、地域の多様な主体が相互に理解し合い、支え合うことで、包摂性のある地域が育まれ、障がい者やその家族が孤立することなく、そうした地域社会においてありのままに生きること、</w:t>
      </w:r>
      <w:r w:rsidR="00CF2436" w:rsidRPr="0031098C">
        <w:rPr>
          <w:rFonts w:ascii="HGSｺﾞｼｯｸM" w:eastAsia="HGSｺﾞｼｯｸM" w:hAnsi="HG丸ｺﾞｼｯｸM-PRO" w:hint="eastAsia"/>
          <w:color w:val="000000" w:themeColor="text1"/>
          <w:sz w:val="24"/>
          <w:szCs w:val="24"/>
        </w:rPr>
        <w:lastRenderedPageBreak/>
        <w:t>つまりインクルーシブな社会が実現されることを表現するものであり、障害者権利条約の理念に通じるものである。</w:t>
      </w:r>
    </w:p>
    <w:p w14:paraId="565CEC08" w14:textId="77777777" w:rsidR="009F01E2" w:rsidRPr="0031098C" w:rsidRDefault="009F01E2" w:rsidP="003E06F8">
      <w:pPr>
        <w:spacing w:line="276" w:lineRule="auto"/>
        <w:ind w:leftChars="100" w:left="450" w:hangingChars="100" w:hanging="240"/>
        <w:rPr>
          <w:rFonts w:ascii="HGSｺﾞｼｯｸM" w:eastAsia="HGSｺﾞｼｯｸM" w:hAnsi="HG丸ｺﾞｼｯｸM-PRO"/>
          <w:color w:val="000000" w:themeColor="text1"/>
          <w:sz w:val="24"/>
          <w:szCs w:val="24"/>
        </w:rPr>
      </w:pPr>
    </w:p>
    <w:p w14:paraId="45D7D782" w14:textId="1D2342AE" w:rsidR="00EB32E5" w:rsidRPr="0031098C" w:rsidRDefault="00543B41" w:rsidP="003E06F8">
      <w:pPr>
        <w:pStyle w:val="11"/>
        <w:spacing w:line="276" w:lineRule="auto"/>
        <w:rPr>
          <w:color w:val="000000" w:themeColor="text1"/>
        </w:rPr>
      </w:pPr>
      <w:bookmarkStart w:id="8" w:name="_Toc220615912"/>
      <w:r w:rsidRPr="0031098C">
        <w:rPr>
          <w:rFonts w:hint="eastAsia"/>
          <w:color w:val="000000" w:themeColor="text1"/>
        </w:rPr>
        <w:t>第</w:t>
      </w:r>
      <w:r w:rsidR="00B879D7" w:rsidRPr="0031098C">
        <w:rPr>
          <w:rFonts w:hint="eastAsia"/>
          <w:color w:val="000000" w:themeColor="text1"/>
        </w:rPr>
        <w:t>２</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AD391D" w:rsidRPr="0031098C">
        <w:rPr>
          <w:rFonts w:hint="eastAsia"/>
          <w:color w:val="000000" w:themeColor="text1"/>
        </w:rPr>
        <w:t>６</w:t>
      </w:r>
      <w:r w:rsidR="00EB32E5" w:rsidRPr="0031098C">
        <w:rPr>
          <w:rFonts w:hint="eastAsia"/>
          <w:color w:val="000000" w:themeColor="text1"/>
        </w:rPr>
        <w:t>次大阪府障がい者計画の</w:t>
      </w:r>
      <w:r w:rsidR="00310F14" w:rsidRPr="0031098C">
        <w:rPr>
          <w:rFonts w:hint="eastAsia"/>
          <w:color w:val="000000" w:themeColor="text1"/>
        </w:rPr>
        <w:t>基本原則</w:t>
      </w:r>
      <w:r w:rsidR="00EB32E5" w:rsidRPr="0031098C">
        <w:rPr>
          <w:rFonts w:hint="eastAsia"/>
          <w:color w:val="000000" w:themeColor="text1"/>
        </w:rPr>
        <w:t>について</w:t>
      </w:r>
      <w:bookmarkEnd w:id="8"/>
    </w:p>
    <w:p w14:paraId="2FD84CE4" w14:textId="79181A38"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第５次計画においては、「障がい者差別・虐待の防止、命と尊厳の保持」、「多様な主体による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53159FC8" w14:textId="4920826A" w:rsidR="00962F90" w:rsidRPr="0031098C" w:rsidRDefault="00962F90" w:rsidP="00C6645D">
      <w:pPr>
        <w:spacing w:line="276" w:lineRule="auto"/>
        <w:rPr>
          <w:rFonts w:ascii="HGSｺﾞｼｯｸM" w:eastAsia="HGSｺﾞｼｯｸM" w:hAnsi="HG丸ｺﾞｼｯｸM-PRO"/>
          <w:color w:val="000000" w:themeColor="text1"/>
          <w:sz w:val="24"/>
          <w:szCs w:val="24"/>
        </w:rPr>
      </w:pPr>
    </w:p>
    <w:p w14:paraId="5804D7B3" w14:textId="79B68776"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D068F" w:rsidRPr="0031098C">
        <w:rPr>
          <w:rFonts w:ascii="HGSｺﾞｼｯｸM" w:eastAsia="HGSｺﾞｼｯｸM" w:hAnsi="HG丸ｺﾞｼｯｸM-PRO" w:hint="eastAsia"/>
          <w:color w:val="000000" w:themeColor="text1"/>
          <w:sz w:val="24"/>
          <w:szCs w:val="24"/>
        </w:rPr>
        <w:t xml:space="preserve">　次期計画においては、障がいのある人が他の者と平等な人権の主体であると</w:t>
      </w:r>
      <w:r w:rsidR="002C3CFA">
        <w:rPr>
          <w:rFonts w:ascii="HGSｺﾞｼｯｸM" w:eastAsia="HGSｺﾞｼｯｸM" w:hAnsi="HG丸ｺﾞｼｯｸM-PRO" w:hint="eastAsia"/>
          <w:color w:val="000000" w:themeColor="text1"/>
          <w:sz w:val="24"/>
          <w:szCs w:val="24"/>
        </w:rPr>
        <w:t>あらためて捉える</w:t>
      </w:r>
      <w:r w:rsidR="007D068F" w:rsidRPr="0031098C">
        <w:rPr>
          <w:rFonts w:ascii="HGSｺﾞｼｯｸM" w:eastAsia="HGSｺﾞｼｯｸM" w:hAnsi="HG丸ｺﾞｼｯｸM-PRO" w:hint="eastAsia"/>
          <w:color w:val="000000" w:themeColor="text1"/>
          <w:sz w:val="24"/>
          <w:szCs w:val="24"/>
        </w:rPr>
        <w:t>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と考える。</w:t>
      </w:r>
    </w:p>
    <w:p w14:paraId="26BEB193" w14:textId="77777777" w:rsidR="007D068F" w:rsidRPr="0031098C" w:rsidRDefault="007D068F" w:rsidP="00962F90">
      <w:pPr>
        <w:spacing w:line="276" w:lineRule="auto"/>
        <w:ind w:left="240" w:hangingChars="100" w:hanging="240"/>
        <w:rPr>
          <w:rFonts w:ascii="HGSｺﾞｼｯｸM" w:eastAsia="HGSｺﾞｼｯｸM" w:hAnsi="HG丸ｺﾞｼｯｸM-PRO"/>
          <w:color w:val="000000" w:themeColor="text1"/>
          <w:sz w:val="24"/>
          <w:szCs w:val="24"/>
        </w:rPr>
      </w:pPr>
    </w:p>
    <w:p w14:paraId="67FC91BC" w14:textId="6A77A636"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また、第５次計画より盛り込まれた、地域社会における多様な主体が、障がい者の自立と社会参加のために、様々な役割を果たしていけるよう、市町村及び大阪府がより連携して、大阪全体の底上げ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である。</w:t>
      </w:r>
    </w:p>
    <w:p w14:paraId="41E263A3"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p>
    <w:p w14:paraId="5F6FC724" w14:textId="0B3058A3"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このような観点から、次期計画の基本原則は、以下の項目で整理することを提案する。</w:t>
      </w:r>
    </w:p>
    <w:p w14:paraId="5E3794DB"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（１）真の共生社会・インクルーシブな社会の実現</w:t>
      </w:r>
    </w:p>
    <w:p w14:paraId="15567B2A" w14:textId="28FEC8F2"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9B52C4">
        <w:rPr>
          <w:rFonts w:ascii="HGSｺﾞｼｯｸM" w:eastAsia="HGSｺﾞｼｯｸM" w:hAnsi="HG丸ｺﾞｼｯｸM-PRO" w:hint="eastAsia"/>
          <w:color w:val="000000" w:themeColor="text1"/>
          <w:sz w:val="24"/>
          <w:szCs w:val="24"/>
        </w:rPr>
        <w:t>すべて</w:t>
      </w:r>
      <w:r w:rsidRPr="0031098C">
        <w:rPr>
          <w:rFonts w:ascii="HGSｺﾞｼｯｸM" w:eastAsia="HGSｺﾞｼｯｸM" w:hAnsi="HG丸ｺﾞｼｯｸM-PRO" w:hint="eastAsia"/>
          <w:color w:val="000000" w:themeColor="text1"/>
          <w:sz w:val="24"/>
          <w:szCs w:val="24"/>
        </w:rPr>
        <w:t>のひとの命と尊厳の保持</w:t>
      </w:r>
    </w:p>
    <w:p w14:paraId="31BFB96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（３）障がいの有無によらない相互理解の促進</w:t>
      </w:r>
    </w:p>
    <w:p w14:paraId="233942C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（４）誰もが担い手となる地域づくり</w:t>
      </w:r>
    </w:p>
    <w:p w14:paraId="126FAAB5" w14:textId="25153E0E"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（５）多様な主体の強みを活かした大阪府全体の底上げ</w:t>
      </w:r>
    </w:p>
    <w:p w14:paraId="349D76E2" w14:textId="77777777" w:rsidR="00E15DB1" w:rsidRPr="0031098C" w:rsidRDefault="00E15DB1" w:rsidP="003E06F8">
      <w:pPr>
        <w:spacing w:line="276" w:lineRule="auto"/>
        <w:rPr>
          <w:rFonts w:ascii="HGSｺﾞｼｯｸM" w:eastAsia="HGSｺﾞｼｯｸM" w:hAnsi="HG丸ｺﾞｼｯｸM-PRO"/>
          <w:color w:val="000000" w:themeColor="text1"/>
          <w:sz w:val="24"/>
          <w:szCs w:val="24"/>
        </w:rPr>
      </w:pPr>
    </w:p>
    <w:p w14:paraId="17E680AA" w14:textId="04A13E39" w:rsidR="00EB32E5" w:rsidRPr="0031098C" w:rsidRDefault="00543B41" w:rsidP="003E06F8">
      <w:pPr>
        <w:pStyle w:val="11"/>
        <w:spacing w:line="276" w:lineRule="auto"/>
        <w:rPr>
          <w:color w:val="000000" w:themeColor="text1"/>
        </w:rPr>
      </w:pPr>
      <w:bookmarkStart w:id="9" w:name="_Toc220615913"/>
      <w:r w:rsidRPr="0031098C">
        <w:rPr>
          <w:rFonts w:hint="eastAsia"/>
          <w:color w:val="000000" w:themeColor="text1"/>
        </w:rPr>
        <w:lastRenderedPageBreak/>
        <w:t>第</w:t>
      </w:r>
      <w:r w:rsidR="00B879D7" w:rsidRPr="0031098C">
        <w:rPr>
          <w:rFonts w:hint="eastAsia"/>
          <w:color w:val="000000" w:themeColor="text1"/>
        </w:rPr>
        <w:t>３</w:t>
      </w:r>
      <w:r w:rsidRPr="0031098C">
        <w:rPr>
          <w:rFonts w:hint="eastAsia"/>
          <w:color w:val="000000" w:themeColor="text1"/>
        </w:rPr>
        <w:t>．</w:t>
      </w:r>
      <w:r w:rsidR="00310F14" w:rsidRPr="0031098C">
        <w:rPr>
          <w:rFonts w:hint="eastAsia"/>
          <w:color w:val="000000" w:themeColor="text1"/>
        </w:rPr>
        <w:t>第</w:t>
      </w:r>
      <w:r w:rsidR="00A2442A" w:rsidRPr="0031098C">
        <w:rPr>
          <w:rFonts w:hint="eastAsia"/>
          <w:color w:val="000000" w:themeColor="text1"/>
        </w:rPr>
        <w:t>６</w:t>
      </w:r>
      <w:r w:rsidR="00310F14" w:rsidRPr="0031098C">
        <w:rPr>
          <w:rFonts w:hint="eastAsia"/>
          <w:color w:val="000000" w:themeColor="text1"/>
        </w:rPr>
        <w:t>次大阪府障がい者計画の</w:t>
      </w:r>
      <w:r w:rsidR="004521BE" w:rsidRPr="0031098C">
        <w:rPr>
          <w:rFonts w:hint="eastAsia"/>
          <w:color w:val="000000" w:themeColor="text1"/>
        </w:rPr>
        <w:t>計画期間</w:t>
      </w:r>
      <w:r w:rsidR="00310F14" w:rsidRPr="0031098C">
        <w:rPr>
          <w:rFonts w:hint="eastAsia"/>
          <w:color w:val="000000" w:themeColor="text1"/>
        </w:rPr>
        <w:t>について</w:t>
      </w:r>
      <w:bookmarkEnd w:id="9"/>
    </w:p>
    <w:p w14:paraId="5CFDC5CC" w14:textId="58C511B9"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昨今の様々な技術革新等により、迅速かつ短期的に社会状況は変化し、今後も加速していくことが考えられる。とりわけ、『いのち輝く未来社会のデザイン』をテーマとして2025年に開催された大阪・関西万博などを契機として、障がい福祉分野への影響もより大きくなってくると考えられる。また、人口減少や高齢化、物価高騰など、昨今の様々な社会課題が障がい者の生活や障がい福祉サービス等に与える影響は非常に大きく、次期計画の計画期間については、社会状況の変化に柔軟な対応ができ、一定期間の取組みの成果の検証ができるような期間とすべきである。</w:t>
      </w:r>
    </w:p>
    <w:p w14:paraId="5D9939B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E9A026C" w14:textId="1B45BC01"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また、大阪府障がい者計画の上位計画である障害者基本計画（５年間）及び大阪府地域福祉支援計画（６年間）の計画期間との関係も勘案する必要があり、それらの計画の動きに柔軟に対応できる計画期間の設定が望ましい。加えて、障がい者計画を実行していくための定量的指標が示された障がい福祉計画等（３年間）の計画期間との整合を図るべきである。</w:t>
      </w:r>
    </w:p>
    <w:p w14:paraId="26DD6E0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A05B202" w14:textId="007ADC34" w:rsidR="0030229F" w:rsidRPr="0031098C" w:rsidRDefault="00270623" w:rsidP="00687802">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以上のことから、今後の社会状況の変化に柔軟に対応するとともに関係計画等との整合性が図られた計画とするためには、次期計画の計画期間を令和９年度から令和14年度までの６年間とすることを提案する。</w:t>
      </w:r>
    </w:p>
    <w:p w14:paraId="2E2CAE77" w14:textId="032DD1E4" w:rsidR="006C2AFF" w:rsidRPr="0031098C" w:rsidRDefault="006C2AFF"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7082A53" w14:textId="77777777" w:rsidR="00EB32E5" w:rsidRPr="0031098C" w:rsidRDefault="00EB32E5" w:rsidP="003E06F8">
      <w:pPr>
        <w:spacing w:line="276" w:lineRule="auto"/>
        <w:rPr>
          <w:rFonts w:ascii="HGSｺﾞｼｯｸM" w:eastAsia="HGSｺﾞｼｯｸM" w:hAnsi="HG丸ｺﾞｼｯｸM-PRO"/>
          <w:color w:val="000000" w:themeColor="text1"/>
          <w:szCs w:val="21"/>
        </w:rPr>
      </w:pPr>
      <w:bookmarkStart w:id="10" w:name="_Hlk213443021"/>
      <w:r w:rsidRPr="0031098C">
        <w:rPr>
          <w:rFonts w:ascii="HGSｺﾞｼｯｸM" w:eastAsia="HGSｺﾞｼｯｸM" w:hAnsi="HG丸ｺﾞｼｯｸM-PRO" w:hint="eastAsia"/>
          <w:color w:val="000000" w:themeColor="text1"/>
          <w:szCs w:val="21"/>
        </w:rPr>
        <w:t>＜障がい者計画及び</w:t>
      </w:r>
      <w:r w:rsidR="00F302E2" w:rsidRPr="0031098C">
        <w:rPr>
          <w:rFonts w:ascii="HGSｺﾞｼｯｸM" w:eastAsia="HGSｺﾞｼｯｸM" w:hAnsi="HG丸ｺﾞｼｯｸM-PRO" w:hint="eastAsia"/>
          <w:color w:val="000000" w:themeColor="text1"/>
          <w:szCs w:val="21"/>
        </w:rPr>
        <w:t>関連する計画</w:t>
      </w:r>
      <w:r w:rsidRPr="0031098C">
        <w:rPr>
          <w:rFonts w:ascii="HGSｺﾞｼｯｸM" w:eastAsia="HGSｺﾞｼｯｸM" w:hAnsi="HG丸ｺﾞｼｯｸM-PRO" w:hint="eastAsia"/>
          <w:color w:val="000000" w:themeColor="text1"/>
          <w:szCs w:val="21"/>
        </w:rPr>
        <w:t>の期間について＞</w:t>
      </w:r>
    </w:p>
    <w:bookmarkEnd w:id="10"/>
    <w:p w14:paraId="5F4C7297" w14:textId="3A37D4D6" w:rsidR="00EB32E5" w:rsidRPr="0031098C" w:rsidRDefault="00632B5A" w:rsidP="003E06F8">
      <w:pPr>
        <w:spacing w:line="276" w:lineRule="auto"/>
        <w:ind w:left="210" w:hangingChars="100" w:hanging="210"/>
        <w:rPr>
          <w:rFonts w:ascii="HGSｺﾞｼｯｸM" w:eastAsia="HGSｺﾞｼｯｸM" w:hAnsi="HG丸ｺﾞｼｯｸM-PRO"/>
          <w:color w:val="000000" w:themeColor="text1"/>
          <w:sz w:val="24"/>
          <w:szCs w:val="24"/>
        </w:rPr>
      </w:pPr>
      <w:r w:rsidRPr="0031098C">
        <w:rPr>
          <w:noProof/>
          <w:color w:val="000000" w:themeColor="text1"/>
        </w:rPr>
        <w:drawing>
          <wp:inline distT="0" distB="0" distL="0" distR="0" wp14:anchorId="76F174C8" wp14:editId="137F7B31">
            <wp:extent cx="5958430" cy="2222500"/>
            <wp:effectExtent l="0" t="0" r="4445"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8882" cy="2226399"/>
                    </a:xfrm>
                    <a:prstGeom prst="rect">
                      <a:avLst/>
                    </a:prstGeom>
                    <a:noFill/>
                    <a:ln>
                      <a:noFill/>
                    </a:ln>
                  </pic:spPr>
                </pic:pic>
              </a:graphicData>
            </a:graphic>
          </wp:inline>
        </w:drawing>
      </w:r>
    </w:p>
    <w:p w14:paraId="155BD167" w14:textId="31B6BE21" w:rsidR="006C532B" w:rsidRPr="0031098C" w:rsidRDefault="006C532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C5632D2" w14:textId="62620616" w:rsidR="00EB32E5" w:rsidRPr="0031098C" w:rsidRDefault="004521BE" w:rsidP="003E06F8">
      <w:pPr>
        <w:pStyle w:val="31"/>
        <w:spacing w:line="276" w:lineRule="auto"/>
        <w:rPr>
          <w:color w:val="000000" w:themeColor="text1"/>
        </w:rPr>
      </w:pPr>
      <w:bookmarkStart w:id="11" w:name="_Toc220615914"/>
      <w:r w:rsidRPr="0031098C">
        <w:rPr>
          <w:rFonts w:hint="eastAsia"/>
          <w:color w:val="000000" w:themeColor="text1"/>
        </w:rPr>
        <w:lastRenderedPageBreak/>
        <w:t>Ⅳ</w:t>
      </w:r>
      <w:r w:rsidR="00EB32E5" w:rsidRPr="0031098C">
        <w:rPr>
          <w:rFonts w:hint="eastAsia"/>
          <w:color w:val="000000" w:themeColor="text1"/>
        </w:rPr>
        <w:t>．施策の推進方向に関する提言</w:t>
      </w:r>
      <w:bookmarkEnd w:id="11"/>
    </w:p>
    <w:p w14:paraId="41E898FA" w14:textId="77777777" w:rsidR="004521BE" w:rsidRPr="0031098C" w:rsidRDefault="004521BE" w:rsidP="003E06F8">
      <w:pPr>
        <w:spacing w:line="276" w:lineRule="auto"/>
        <w:ind w:left="241" w:hangingChars="100" w:hanging="241"/>
        <w:rPr>
          <w:rFonts w:ascii="HGSｺﾞｼｯｸM" w:eastAsia="HGSｺﾞｼｯｸM" w:hAnsi="HG丸ｺﾞｼｯｸM-PRO"/>
          <w:b/>
          <w:color w:val="000000" w:themeColor="text1"/>
          <w:sz w:val="24"/>
          <w:szCs w:val="24"/>
        </w:rPr>
      </w:pPr>
    </w:p>
    <w:p w14:paraId="13417DDF" w14:textId="38FED718" w:rsidR="004521BE" w:rsidRPr="0031098C" w:rsidRDefault="00B879D7" w:rsidP="003E06F8">
      <w:pPr>
        <w:pStyle w:val="11"/>
        <w:spacing w:line="276" w:lineRule="auto"/>
        <w:rPr>
          <w:color w:val="000000" w:themeColor="text1"/>
        </w:rPr>
      </w:pPr>
      <w:bookmarkStart w:id="12" w:name="_Toc220615915"/>
      <w:r w:rsidRPr="0031098C">
        <w:rPr>
          <w:rFonts w:hint="eastAsia"/>
          <w:color w:val="000000" w:themeColor="text1"/>
        </w:rPr>
        <w:t>第１</w:t>
      </w:r>
      <w:r w:rsidR="004521BE" w:rsidRPr="0031098C">
        <w:rPr>
          <w:rFonts w:hint="eastAsia"/>
          <w:color w:val="000000" w:themeColor="text1"/>
        </w:rPr>
        <w:t>．最重点施策について</w:t>
      </w:r>
      <w:bookmarkEnd w:id="12"/>
    </w:p>
    <w:p w14:paraId="51DE2FF8" w14:textId="045E70E4"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第５次計画では、「入所施設や精神科病院からの地域生活への移行の推進」、「障がい者の就労支援の強化」、「専門性の高い分野への支援の充実」を、計画の最重点施策に位置付け、推進されてきた。</w:t>
      </w:r>
    </w:p>
    <w:p w14:paraId="55C90F0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E3265E" w14:textId="248D7EAA"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害者権利条約においては、「全ての障害者が他の者の平等と選択の機会をもって地域社会で生活する平等の権利を有することを認めるもの」、「障害者が、他の者との平等を基礎として、居住地を選択し、及びどこで誰と生活するかを選択する機会を有すること並びに特定の生活施設で生活する義務を負わないこと」とされている。</w:t>
      </w:r>
    </w:p>
    <w:p w14:paraId="25ECF00A" w14:textId="52962A6F" w:rsidR="00F7719D" w:rsidRPr="0031098C" w:rsidRDefault="00F7719D" w:rsidP="00F7719D">
      <w:pPr>
        <w:spacing w:line="276" w:lineRule="auto"/>
        <w:rPr>
          <w:rFonts w:ascii="HGSｺﾞｼｯｸM" w:eastAsia="HGSｺﾞｼｯｸM" w:hAnsi="HG丸ｺﾞｼｯｸM-PRO"/>
          <w:color w:val="000000" w:themeColor="text1"/>
          <w:sz w:val="24"/>
          <w:szCs w:val="24"/>
        </w:rPr>
      </w:pPr>
    </w:p>
    <w:p w14:paraId="0DC17ED6" w14:textId="206A079C"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大阪府では、長年にわたり、入所施設や精神科病院から地域生活への移行について、障がい者計画の重点施策に位置付けて、取組みを推進し、一定の成果を出してきた。引き続き、</w:t>
      </w:r>
      <w:r w:rsidR="004D0F8D">
        <w:rPr>
          <w:rFonts w:ascii="HGSｺﾞｼｯｸM" w:eastAsia="HGSｺﾞｼｯｸM" w:hAnsi="HG丸ｺﾞｼｯｸM-PRO" w:hint="eastAsia"/>
          <w:color w:val="000000" w:themeColor="text1"/>
          <w:sz w:val="24"/>
          <w:szCs w:val="24"/>
        </w:rPr>
        <w:t>本人の意向を把握すること</w:t>
      </w:r>
      <w:r w:rsidR="00F7719D" w:rsidRPr="0031098C">
        <w:rPr>
          <w:rFonts w:ascii="HGSｺﾞｼｯｸM" w:eastAsia="HGSｺﾞｼｯｸM" w:hAnsi="HG丸ｺﾞｼｯｸM-PRO" w:hint="eastAsia"/>
          <w:color w:val="000000" w:themeColor="text1"/>
          <w:sz w:val="24"/>
          <w:szCs w:val="24"/>
        </w:rPr>
        <w:t>がないままに入所等の状態が継続されることのないように、関係機関が連携し、様々な機会を捉えて地域生活のイメージを分かりやすく示したり、具体的に地域での生活を体験したりといった取組みを実施しながら、一人ひとりの状態や本人がどこで・誰と生活したいかの意向を適切に把握した上で、地域での暮らしを実現していくべきである。</w:t>
      </w:r>
    </w:p>
    <w:p w14:paraId="5F456C80" w14:textId="77777777" w:rsidR="00F7719D" w:rsidRPr="004D0F8D"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2B8AFE" w14:textId="43F96AEC" w:rsidR="00F7719D" w:rsidRPr="0031098C" w:rsidRDefault="00270623" w:rsidP="00D546C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一方で、現に入所等されている障がい者の</w:t>
      </w:r>
      <w:r w:rsidR="004D0F8D">
        <w:rPr>
          <w:rFonts w:ascii="HGSｺﾞｼｯｸM" w:eastAsia="HGSｺﾞｼｯｸM" w:hAnsi="HG丸ｺﾞｼｯｸM-PRO" w:hint="eastAsia"/>
          <w:color w:val="000000" w:themeColor="text1"/>
          <w:sz w:val="24"/>
          <w:szCs w:val="24"/>
        </w:rPr>
        <w:t>重度化</w:t>
      </w:r>
      <w:r w:rsidR="00D546CD">
        <w:rPr>
          <w:rFonts w:ascii="HGSｺﾞｼｯｸM" w:eastAsia="HGSｺﾞｼｯｸM" w:hAnsi="HG丸ｺﾞｼｯｸM-PRO" w:hint="eastAsia"/>
          <w:color w:val="000000" w:themeColor="text1"/>
          <w:sz w:val="24"/>
          <w:szCs w:val="24"/>
        </w:rPr>
        <w:t>・</w:t>
      </w:r>
      <w:r w:rsidR="004D0F8D">
        <w:rPr>
          <w:rFonts w:ascii="HGSｺﾞｼｯｸM" w:eastAsia="HGSｺﾞｼｯｸM" w:hAnsi="HG丸ｺﾞｼｯｸM-PRO" w:hint="eastAsia"/>
          <w:color w:val="000000" w:themeColor="text1"/>
          <w:sz w:val="24"/>
          <w:szCs w:val="24"/>
        </w:rPr>
        <w:t>高齢化</w:t>
      </w:r>
      <w:r w:rsidR="00D546CD">
        <w:rPr>
          <w:rFonts w:ascii="HGSｺﾞｼｯｸM" w:eastAsia="HGSｺﾞｼｯｸM" w:hAnsi="HG丸ｺﾞｼｯｸM-PRO" w:hint="eastAsia"/>
          <w:color w:val="000000" w:themeColor="text1"/>
          <w:sz w:val="24"/>
          <w:szCs w:val="24"/>
        </w:rPr>
        <w:t>を背景として</w:t>
      </w:r>
      <w:r w:rsidR="00F7719D" w:rsidRPr="0031098C">
        <w:rPr>
          <w:rFonts w:ascii="HGSｺﾞｼｯｸM" w:eastAsia="HGSｺﾞｼｯｸM" w:hAnsi="HG丸ｺﾞｼｯｸM-PRO" w:hint="eastAsia"/>
          <w:color w:val="000000" w:themeColor="text1"/>
          <w:sz w:val="24"/>
          <w:szCs w:val="24"/>
        </w:rPr>
        <w:t>、</w:t>
      </w:r>
      <w:r w:rsidR="00D546CD" w:rsidRPr="00D546CD">
        <w:rPr>
          <w:rFonts w:ascii="HGSｺﾞｼｯｸM" w:eastAsia="HGSｺﾞｼｯｸM" w:hAnsi="HG丸ｺﾞｼｯｸM-PRO" w:hint="eastAsia"/>
          <w:color w:val="000000" w:themeColor="text1"/>
          <w:sz w:val="24"/>
          <w:szCs w:val="24"/>
        </w:rPr>
        <w:t>多様化する支援ニーズに対し、画一的な支援プログラムのみで対応することは困難となっている</w:t>
      </w:r>
      <w:r w:rsidR="00F7719D" w:rsidRPr="0031098C">
        <w:rPr>
          <w:rFonts w:ascii="HGSｺﾞｼｯｸM" w:eastAsia="HGSｺﾞｼｯｸM" w:hAnsi="HG丸ｺﾞｼｯｸM-PRO" w:hint="eastAsia"/>
          <w:color w:val="000000" w:themeColor="text1"/>
          <w:sz w:val="24"/>
          <w:szCs w:val="24"/>
        </w:rPr>
        <w:t>など、地域生活への移行に取り組みだした当初とは状況が大きく変化している。</w:t>
      </w:r>
      <w:r w:rsidR="007406CF" w:rsidRPr="007406CF">
        <w:rPr>
          <w:rFonts w:ascii="HGSｺﾞｼｯｸM" w:eastAsia="HGSｺﾞｼｯｸM" w:hAnsi="HG丸ｺﾞｼｯｸM-PRO" w:hint="eastAsia"/>
          <w:color w:val="000000" w:themeColor="text1"/>
          <w:sz w:val="24"/>
          <w:szCs w:val="24"/>
        </w:rPr>
        <w:t>本人が望む暮らしが実現できるよう</w:t>
      </w:r>
      <w:r w:rsidR="00F7719D" w:rsidRPr="0031098C">
        <w:rPr>
          <w:rFonts w:ascii="HGSｺﾞｼｯｸM" w:eastAsia="HGSｺﾞｼｯｸM" w:hAnsi="HG丸ｺﾞｼｯｸM-PRO" w:hint="eastAsia"/>
          <w:color w:val="000000" w:themeColor="text1"/>
          <w:sz w:val="24"/>
          <w:szCs w:val="24"/>
        </w:rPr>
        <w:t>、地域生活の移行を推進していくにあたっては、本人の意思決定支援に取り組むとともに、地域の社会資源を包括的に把握する基幹相談支援センターとの連携や相談支援体制</w:t>
      </w:r>
      <w:r w:rsidR="00DE427D">
        <w:rPr>
          <w:rFonts w:ascii="HGSｺﾞｼｯｸM" w:eastAsia="HGSｺﾞｼｯｸM" w:hAnsi="HG丸ｺﾞｼｯｸM-PRO" w:hint="eastAsia"/>
          <w:color w:val="000000" w:themeColor="text1"/>
          <w:sz w:val="24"/>
          <w:szCs w:val="24"/>
        </w:rPr>
        <w:t>の</w:t>
      </w:r>
      <w:r w:rsidR="00F7719D" w:rsidRPr="0031098C">
        <w:rPr>
          <w:rFonts w:ascii="HGSｺﾞｼｯｸM" w:eastAsia="HGSｺﾞｼｯｸM" w:hAnsi="HG丸ｺﾞｼｯｸM-PRO" w:hint="eastAsia"/>
          <w:color w:val="000000" w:themeColor="text1"/>
          <w:sz w:val="24"/>
          <w:szCs w:val="24"/>
        </w:rPr>
        <w:t>整備と併せて、重度障がい者等の地域生活を支える環境整備が必要不可欠である。また、地域生活を継続するための支援体制の構築がないままに、地域において障がい者とその家族等が孤立することのないよう十分に留意する必</w:t>
      </w:r>
      <w:r w:rsidR="00F7719D" w:rsidRPr="0031098C">
        <w:rPr>
          <w:rFonts w:ascii="HGSｺﾞｼｯｸM" w:eastAsia="HGSｺﾞｼｯｸM" w:hAnsi="HG丸ｺﾞｼｯｸM-PRO" w:hint="eastAsia"/>
          <w:color w:val="000000" w:themeColor="text1"/>
          <w:sz w:val="24"/>
          <w:szCs w:val="24"/>
        </w:rPr>
        <w:lastRenderedPageBreak/>
        <w:t>要がある。</w:t>
      </w:r>
    </w:p>
    <w:p w14:paraId="58CE936A"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48801567" w14:textId="55382349"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がい者が地域で希望する暮らしを実現するためには、住まいの場となるグループホームをはじめ、日々の暮らしに必要な障がい福祉サービスを質・量ともに確保する必要がある。また、令和５年度より大阪府が実施している施設入所の待機者に関する実態調査の結果等からは、一定数、障がい支援区分や強度行動障がいの状態を示す行動関連項目の点数が高い障がい者等が施設</w:t>
      </w:r>
      <w:r w:rsidR="00DE427D">
        <w:rPr>
          <w:rFonts w:ascii="HGSｺﾞｼｯｸM" w:eastAsia="HGSｺﾞｼｯｸM" w:hAnsi="HG丸ｺﾞｼｯｸM-PRO" w:hint="eastAsia"/>
          <w:color w:val="000000" w:themeColor="text1"/>
          <w:sz w:val="24"/>
          <w:szCs w:val="24"/>
        </w:rPr>
        <w:t>へ</w:t>
      </w:r>
      <w:r w:rsidR="00F7719D" w:rsidRPr="0031098C">
        <w:rPr>
          <w:rFonts w:ascii="HGSｺﾞｼｯｸM" w:eastAsia="HGSｺﾞｼｯｸM" w:hAnsi="HG丸ｺﾞｼｯｸM-PRO" w:hint="eastAsia"/>
          <w:color w:val="000000" w:themeColor="text1"/>
          <w:sz w:val="24"/>
          <w:szCs w:val="24"/>
        </w:rPr>
        <w:t>入所</w:t>
      </w:r>
      <w:r w:rsidR="00DE427D">
        <w:rPr>
          <w:rFonts w:ascii="HGSｺﾞｼｯｸM" w:eastAsia="HGSｺﾞｼｯｸM" w:hAnsi="HG丸ｺﾞｼｯｸM-PRO" w:hint="eastAsia"/>
          <w:color w:val="000000" w:themeColor="text1"/>
          <w:sz w:val="24"/>
          <w:szCs w:val="24"/>
        </w:rPr>
        <w:t>することを希望しつつ</w:t>
      </w:r>
      <w:r w:rsidR="00F7719D" w:rsidRPr="0031098C">
        <w:rPr>
          <w:rFonts w:ascii="HGSｺﾞｼｯｸM" w:eastAsia="HGSｺﾞｼｯｸM" w:hAnsi="HG丸ｺﾞｼｯｸM-PRO" w:hint="eastAsia"/>
          <w:color w:val="000000" w:themeColor="text1"/>
          <w:sz w:val="24"/>
          <w:szCs w:val="24"/>
        </w:rPr>
        <w:t>地域生活を継続している</w:t>
      </w:r>
      <w:r w:rsidR="00DE427D">
        <w:rPr>
          <w:rFonts w:ascii="HGSｺﾞｼｯｸM" w:eastAsia="HGSｺﾞｼｯｸM" w:hAnsi="HG丸ｺﾞｼｯｸM-PRO" w:hint="eastAsia"/>
          <w:color w:val="000000" w:themeColor="text1"/>
          <w:sz w:val="24"/>
          <w:szCs w:val="24"/>
        </w:rPr>
        <w:t>とみられる</w:t>
      </w:r>
      <w:r w:rsidR="00F7719D" w:rsidRPr="0031098C">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。本人の心身の状況のみならず、家族の状況の急変、その他突発的な事情による緊急時の支援体制が整備されていることも地域で希望する暮らしを実現するために不可欠であり、地域</w:t>
      </w:r>
      <w:r w:rsidR="00F55450" w:rsidRPr="0031098C">
        <w:rPr>
          <w:rFonts w:ascii="HGSｺﾞｼｯｸM" w:eastAsia="HGSｺﾞｼｯｸM" w:hAnsi="HG丸ｺﾞｼｯｸM-PRO" w:hint="eastAsia"/>
          <w:color w:val="000000" w:themeColor="text1"/>
          <w:sz w:val="24"/>
          <w:szCs w:val="24"/>
        </w:rPr>
        <w:t>において</w:t>
      </w:r>
      <w:r w:rsidR="00F7719D" w:rsidRPr="0031098C">
        <w:rPr>
          <w:rFonts w:ascii="HGSｺﾞｼｯｸM" w:eastAsia="HGSｺﾞｼｯｸM" w:hAnsi="HG丸ｺﾞｼｯｸM-PRO" w:hint="eastAsia"/>
          <w:color w:val="000000" w:themeColor="text1"/>
          <w:sz w:val="24"/>
          <w:szCs w:val="24"/>
        </w:rPr>
        <w:t>施設や病院等の社会インフラが有機的に連携を進めていくという観点を持つ必要がある。</w:t>
      </w:r>
    </w:p>
    <w:p w14:paraId="249D82D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74C1F62B" w14:textId="73B197CA"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加えて、障がい者の重度化</w:t>
      </w:r>
      <w:r w:rsidR="00DE427D">
        <w:rPr>
          <w:rFonts w:ascii="HGSｺﾞｼｯｸM" w:eastAsia="HGSｺﾞｼｯｸM" w:hAnsi="HG丸ｺﾞｼｯｸM-PRO" w:hint="eastAsia"/>
          <w:color w:val="000000" w:themeColor="text1"/>
          <w:sz w:val="24"/>
          <w:szCs w:val="24"/>
        </w:rPr>
        <w:t>・高齢化</w:t>
      </w:r>
      <w:r w:rsidR="00F7719D" w:rsidRPr="0031098C">
        <w:rPr>
          <w:rFonts w:ascii="HGSｺﾞｼｯｸM" w:eastAsia="HGSｺﾞｼｯｸM" w:hAnsi="HG丸ｺﾞｼｯｸM-PRO" w:hint="eastAsia"/>
          <w:color w:val="000000" w:themeColor="text1"/>
          <w:sz w:val="24"/>
          <w:szCs w:val="24"/>
        </w:rPr>
        <w:t>、障がい者と高齢の親だけで暮らしている、いわゆる「8050問題」などの複合化した課題等に対応していくために、障がい福祉と高齢介護分野の円滑な連携や、福祉と医療、保健、教育、労働など、関係部局や関係機関との連携・協働も重要である。</w:t>
      </w:r>
    </w:p>
    <w:p w14:paraId="0704C08C" w14:textId="77777777" w:rsidR="00F7719D" w:rsidRPr="000A23B4"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0B0A314" w14:textId="176665FA"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こうした点に留意しつつ、多様な主体が協力し、すべての障がい者が地域社会の一員として、地域とのつながりを持ちながら安心して暮らせる地域を育むとともに、意思決定支援</w:t>
      </w:r>
      <w:r w:rsidR="00F7719D" w:rsidRPr="00DC2A79">
        <w:rPr>
          <w:rFonts w:ascii="HGSｺﾞｼｯｸM" w:eastAsia="HGSｺﾞｼｯｸM" w:hAnsi="HG丸ｺﾞｼｯｸM-PRO" w:hint="eastAsia"/>
          <w:color w:val="000000" w:themeColor="text1"/>
          <w:sz w:val="24"/>
          <w:szCs w:val="24"/>
        </w:rPr>
        <w:t>を展開</w:t>
      </w:r>
      <w:r w:rsidR="00F7719D" w:rsidRPr="0031098C">
        <w:rPr>
          <w:rFonts w:ascii="HGSｺﾞｼｯｸM" w:eastAsia="HGSｺﾞｼｯｸM" w:hAnsi="HG丸ｺﾞｼｯｸM-PRO" w:hint="eastAsia"/>
          <w:color w:val="000000" w:themeColor="text1"/>
          <w:sz w:val="24"/>
          <w:szCs w:val="24"/>
        </w:rPr>
        <w:t>していくための具体的な体制整備をした上で、本人の</w:t>
      </w:r>
      <w:r w:rsidR="00DC2A79" w:rsidRPr="00DC2A79">
        <w:rPr>
          <w:rFonts w:ascii="HGSｺﾞｼｯｸM" w:eastAsia="HGSｺﾞｼｯｸM" w:hAnsi="HG丸ｺﾞｼｯｸM-PRO" w:hint="eastAsia"/>
          <w:color w:val="000000" w:themeColor="text1"/>
          <w:sz w:val="24"/>
          <w:szCs w:val="24"/>
        </w:rPr>
        <w:t>希望する</w:t>
      </w:r>
      <w:r w:rsidR="00F7719D" w:rsidRPr="0031098C">
        <w:rPr>
          <w:rFonts w:ascii="HGSｺﾞｼｯｸM" w:eastAsia="HGSｺﾞｼｯｸM" w:hAnsi="HG丸ｺﾞｼｯｸM-PRO" w:hint="eastAsia"/>
          <w:color w:val="000000" w:themeColor="text1"/>
          <w:sz w:val="24"/>
          <w:szCs w:val="24"/>
        </w:rPr>
        <w:t>暮らしが実現していくことを最重点施策の基本認識として位置付けるべきである。</w:t>
      </w:r>
    </w:p>
    <w:p w14:paraId="45007420" w14:textId="2A4D15AE" w:rsidR="00B44909" w:rsidRPr="0031098C" w:rsidRDefault="00B44909" w:rsidP="00D872AD">
      <w:pPr>
        <w:spacing w:line="276" w:lineRule="auto"/>
        <w:rPr>
          <w:rFonts w:ascii="HGSｺﾞｼｯｸM" w:eastAsia="HGSｺﾞｼｯｸM" w:hAnsi="HG丸ｺﾞｼｯｸM-PRO"/>
          <w:color w:val="000000" w:themeColor="text1"/>
          <w:sz w:val="24"/>
          <w:szCs w:val="24"/>
        </w:rPr>
      </w:pPr>
    </w:p>
    <w:p w14:paraId="5AA95026" w14:textId="4E62F06D"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次に、障がい者の就労支援について、障がい者の自立と社会参加に不可欠であることから、引き続き、最重点施策に位置付けるとともに、就労後の職場定着や生活の安定を視野に入れ、取組みを強化していくべきである。</w:t>
      </w:r>
    </w:p>
    <w:p w14:paraId="3949E41C" w14:textId="77777777" w:rsidR="00D872AD" w:rsidRPr="0031098C" w:rsidRDefault="00D872AD" w:rsidP="00D872AD">
      <w:pPr>
        <w:spacing w:line="276" w:lineRule="auto"/>
        <w:rPr>
          <w:rFonts w:ascii="HGSｺﾞｼｯｸM" w:eastAsia="HGSｺﾞｼｯｸM" w:hAnsi="HG丸ｺﾞｼｯｸM-PRO"/>
          <w:color w:val="000000" w:themeColor="text1"/>
          <w:sz w:val="24"/>
          <w:szCs w:val="24"/>
        </w:rPr>
      </w:pPr>
    </w:p>
    <w:p w14:paraId="2C749DF8" w14:textId="44AE5FD0"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また、大阪府では20年以上にわたり、府政のあらゆる分野において、福祉の視点から総点検し、住宅、教育、労働などの各分野の連携のもとに、施策の創意工夫や改善を通じて、障がい者等の雇用、就労機会を創出し、自立を支援</w:t>
      </w:r>
      <w:r w:rsidR="00D872AD" w:rsidRPr="0031098C">
        <w:rPr>
          <w:rFonts w:ascii="HGSｺﾞｼｯｸM" w:eastAsia="HGSｺﾞｼｯｸM" w:hAnsi="HG丸ｺﾞｼｯｸM-PRO" w:hint="eastAsia"/>
          <w:color w:val="000000" w:themeColor="text1"/>
          <w:sz w:val="24"/>
          <w:szCs w:val="24"/>
        </w:rPr>
        <w:lastRenderedPageBreak/>
        <w:t>する取組みとして「行政の福祉化」に先駆的に取り組んできたところであり、このような取組みをさらに拡大していくことが望まれる。</w:t>
      </w:r>
    </w:p>
    <w:p w14:paraId="01E89027" w14:textId="77777777" w:rsidR="00D872AD" w:rsidRPr="0031098C" w:rsidRDefault="00D872AD" w:rsidP="00D872AD">
      <w:pPr>
        <w:spacing w:line="276" w:lineRule="auto"/>
        <w:rPr>
          <w:rFonts w:ascii="HGSｺﾞｼｯｸM" w:eastAsia="HGSｺﾞｼｯｸM" w:hAnsi="HG丸ｺﾞｼｯｸM-PRO"/>
          <w:color w:val="000000" w:themeColor="text1"/>
          <w:sz w:val="24"/>
          <w:szCs w:val="24"/>
        </w:rPr>
      </w:pPr>
    </w:p>
    <w:p w14:paraId="6A45722D" w14:textId="709E7CB6"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特に、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い、就労を通じた生活の質の向上に力点を置いた施策の推進が望ましい。</w:t>
      </w:r>
    </w:p>
    <w:p w14:paraId="7CA78551" w14:textId="61F229F3" w:rsidR="00906587" w:rsidRPr="0031098C" w:rsidRDefault="00906587" w:rsidP="00C6645D">
      <w:pPr>
        <w:spacing w:line="276" w:lineRule="auto"/>
        <w:rPr>
          <w:rFonts w:ascii="HGSｺﾞｼｯｸM" w:eastAsia="HGSｺﾞｼｯｸM" w:hAnsi="HG丸ｺﾞｼｯｸM-PRO"/>
          <w:color w:val="000000" w:themeColor="text1"/>
          <w:sz w:val="24"/>
          <w:szCs w:val="24"/>
        </w:rPr>
      </w:pPr>
    </w:p>
    <w:p w14:paraId="16EFE0E2" w14:textId="158CB202" w:rsidR="00F035EF" w:rsidRPr="0031098C" w:rsidRDefault="00270623" w:rsidP="00330D6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C2A79" w:rsidRPr="00DC2A79">
        <w:rPr>
          <w:rFonts w:ascii="HGSｺﾞｼｯｸM" w:eastAsia="HGSｺﾞｼｯｸM" w:hAnsi="HG丸ｺﾞｼｯｸM-PRO" w:hint="eastAsia"/>
          <w:color w:val="000000" w:themeColor="text1"/>
          <w:sz w:val="24"/>
          <w:szCs w:val="24"/>
        </w:rPr>
        <w:t xml:space="preserve">　</w:t>
      </w:r>
      <w:r w:rsidR="00735124">
        <w:rPr>
          <w:rFonts w:ascii="HGSｺﾞｼｯｸM" w:eastAsia="HGSｺﾞｼｯｸM" w:hAnsi="HG丸ｺﾞｼｯｸM-PRO" w:hint="eastAsia"/>
          <w:color w:val="000000" w:themeColor="text1"/>
          <w:sz w:val="24"/>
          <w:szCs w:val="24"/>
        </w:rPr>
        <w:t>合わせて</w:t>
      </w:r>
      <w:r w:rsidR="00DC2A79" w:rsidRPr="00DC2A79">
        <w:rPr>
          <w:rFonts w:ascii="HGSｺﾞｼｯｸM" w:eastAsia="HGSｺﾞｼｯｸM" w:hAnsi="HG丸ｺﾞｼｯｸM-PRO" w:hint="eastAsia"/>
          <w:color w:val="000000" w:themeColor="text1"/>
          <w:sz w:val="24"/>
          <w:szCs w:val="24"/>
        </w:rPr>
        <w:t>、これまで重点的に取り組むとしていた高次脳機能障がいを有する障がい児者、発達障がい児者、医療的ケアを要する重症心身障がい児者等、難病患者など専門性の高い分野への支援について、強度行動障がいの状態を示す方も加え、支援の充実を図るべきである。</w:t>
      </w:r>
    </w:p>
    <w:p w14:paraId="2E56C9F2" w14:textId="08C84CAB" w:rsidR="002D3963" w:rsidRPr="0031098C" w:rsidRDefault="002D3963" w:rsidP="00C6645D">
      <w:pPr>
        <w:spacing w:line="276" w:lineRule="auto"/>
        <w:ind w:left="240" w:hangingChars="100" w:hanging="240"/>
        <w:rPr>
          <w:rFonts w:ascii="HGSｺﾞｼｯｸM" w:eastAsia="HGSｺﾞｼｯｸM" w:hAnsi="HG丸ｺﾞｼｯｸM-PRO"/>
          <w:color w:val="000000" w:themeColor="text1"/>
          <w:sz w:val="24"/>
          <w:szCs w:val="24"/>
        </w:rPr>
      </w:pPr>
    </w:p>
    <w:p w14:paraId="40F68C27" w14:textId="51476480" w:rsidR="00F035EF" w:rsidRPr="0031098C" w:rsidRDefault="00270623" w:rsidP="00F035E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035EF" w:rsidRPr="0031098C">
        <w:rPr>
          <w:rFonts w:ascii="HGSｺﾞｼｯｸM" w:eastAsia="HGSｺﾞｼｯｸM" w:hAnsi="HG丸ｺﾞｼｯｸM-PRO" w:hint="eastAsia"/>
          <w:color w:val="000000" w:themeColor="text1"/>
          <w:sz w:val="24"/>
          <w:szCs w:val="24"/>
        </w:rPr>
        <w:t xml:space="preserve">　また、障がい者の重度化・高齢化、個々のニーズが多様化していることなどを踏まえ、従来の障がい福祉制度では十分に支援の行き届いていなかった障がいや疾病を有する方々にも、幅広く必要な支援を行っていくという姿勢が重要であり、そうした課題に対応していくためにも、福祉と医療、保健、教育、労働など、地域の多様な主体</w:t>
      </w:r>
      <w:r w:rsidR="00DC2A79">
        <w:rPr>
          <w:rFonts w:ascii="HGSｺﾞｼｯｸM" w:eastAsia="HGSｺﾞｼｯｸM" w:hAnsi="HG丸ｺﾞｼｯｸM-PRO" w:hint="eastAsia"/>
          <w:color w:val="000000" w:themeColor="text1"/>
          <w:sz w:val="24"/>
          <w:szCs w:val="24"/>
        </w:rPr>
        <w:t>による</w:t>
      </w:r>
      <w:r w:rsidR="00F035EF" w:rsidRPr="0031098C">
        <w:rPr>
          <w:rFonts w:ascii="HGSｺﾞｼｯｸM" w:eastAsia="HGSｺﾞｼｯｸM" w:hAnsi="HG丸ｺﾞｼｯｸM-PRO" w:hint="eastAsia"/>
          <w:color w:val="000000" w:themeColor="text1"/>
          <w:sz w:val="24"/>
          <w:szCs w:val="24"/>
        </w:rPr>
        <w:t>連携・協働も</w:t>
      </w:r>
      <w:r w:rsidR="00DC2A79">
        <w:rPr>
          <w:rFonts w:ascii="HGSｺﾞｼｯｸM" w:eastAsia="HGSｺﾞｼｯｸM" w:hAnsi="HG丸ｺﾞｼｯｸM-PRO" w:hint="eastAsia"/>
          <w:color w:val="000000" w:themeColor="text1"/>
          <w:sz w:val="24"/>
          <w:szCs w:val="24"/>
        </w:rPr>
        <w:t>必要</w:t>
      </w:r>
      <w:r w:rsidR="00F035EF" w:rsidRPr="0031098C">
        <w:rPr>
          <w:rFonts w:ascii="HGSｺﾞｼｯｸM" w:eastAsia="HGSｺﾞｼｯｸM" w:hAnsi="HG丸ｺﾞｼｯｸM-PRO" w:hint="eastAsia"/>
          <w:color w:val="000000" w:themeColor="text1"/>
          <w:sz w:val="24"/>
          <w:szCs w:val="24"/>
        </w:rPr>
        <w:t>である。</w:t>
      </w:r>
    </w:p>
    <w:p w14:paraId="58A5C670" w14:textId="77777777" w:rsidR="00C620D7" w:rsidRPr="0031098C" w:rsidRDefault="00C620D7" w:rsidP="00C6645D">
      <w:pPr>
        <w:spacing w:line="276" w:lineRule="auto"/>
        <w:rPr>
          <w:rFonts w:ascii="HGSｺﾞｼｯｸM" w:eastAsia="HGSｺﾞｼｯｸM" w:hAnsi="HG丸ｺﾞｼｯｸM-PRO"/>
          <w:color w:val="000000" w:themeColor="text1"/>
          <w:sz w:val="24"/>
          <w:szCs w:val="24"/>
        </w:rPr>
      </w:pPr>
    </w:p>
    <w:p w14:paraId="74C928D6" w14:textId="0160EAC8" w:rsidR="004521BE" w:rsidRPr="0031098C" w:rsidRDefault="00C6645D" w:rsidP="003E06F8">
      <w:pPr>
        <w:pStyle w:val="11"/>
        <w:spacing w:line="276" w:lineRule="auto"/>
        <w:rPr>
          <w:color w:val="000000" w:themeColor="text1"/>
        </w:rPr>
      </w:pPr>
      <w:bookmarkStart w:id="13" w:name="_Toc220615916"/>
      <w:r>
        <w:rPr>
          <w:rFonts w:hint="eastAsia"/>
          <w:noProof/>
          <w:color w:val="000000" w:themeColor="text1"/>
        </w:rPr>
        <mc:AlternateContent>
          <mc:Choice Requires="wps">
            <w:drawing>
              <wp:anchor distT="0" distB="0" distL="114300" distR="114300" simplePos="0" relativeHeight="251659264" behindDoc="0" locked="0" layoutInCell="1" allowOverlap="1" wp14:anchorId="7E1BA609" wp14:editId="47C986B2">
                <wp:simplePos x="0" y="0"/>
                <wp:positionH relativeFrom="column">
                  <wp:posOffset>3606165</wp:posOffset>
                </wp:positionH>
                <wp:positionV relativeFrom="paragraph">
                  <wp:posOffset>34925</wp:posOffset>
                </wp:positionV>
                <wp:extent cx="1874520" cy="403860"/>
                <wp:effectExtent l="0" t="0" r="11430" b="15240"/>
                <wp:wrapNone/>
                <wp:docPr id="2" name="正方形/長方形 2"/>
                <wp:cNvGraphicFramePr/>
                <a:graphic xmlns:a="http://schemas.openxmlformats.org/drawingml/2006/main">
                  <a:graphicData uri="http://schemas.microsoft.com/office/word/2010/wordprocessingShape">
                    <wps:wsp>
                      <wps:cNvSpPr/>
                      <wps:spPr>
                        <a:xfrm>
                          <a:off x="0" y="0"/>
                          <a:ext cx="1874520" cy="403860"/>
                        </a:xfrm>
                        <a:prstGeom prst="rect">
                          <a:avLst/>
                        </a:prstGeom>
                        <a:solidFill>
                          <a:schemeClr val="tx2">
                            <a:lumMod val="60000"/>
                            <a:lumOff val="4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D27CF" w14:textId="0B238546" w:rsidR="00C6645D" w:rsidRPr="00C6645D" w:rsidRDefault="00C6645D" w:rsidP="00C6645D">
                            <w:pPr>
                              <w:jc w:val="center"/>
                              <w:rPr>
                                <w:rFonts w:ascii="HGSｺﾞｼｯｸM" w:eastAsia="HGSｺﾞｼｯｸM"/>
                                <w:sz w:val="24"/>
                                <w:szCs w:val="28"/>
                              </w:rPr>
                            </w:pPr>
                            <w:r w:rsidRPr="00C6645D">
                              <w:rPr>
                                <w:rFonts w:ascii="HGSｺﾞｼｯｸM" w:eastAsia="HGSｺﾞｼｯｸM" w:hint="eastAsia"/>
                                <w:sz w:val="24"/>
                                <w:szCs w:val="28"/>
                              </w:rPr>
                              <w:t>本項目は作成中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BA609" id="正方形/長方形 2" o:spid="_x0000_s1027" style="position:absolute;left:0;text-align:left;margin-left:283.95pt;margin-top:2.75pt;width:147.6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" fillcolor="#548dd4 [1951]" strokecolor="#8db3e2 [1311]" strokeweight="2pt">
                <v:textbox>
                  <w:txbxContent>
                    <w:p w14:paraId="5EBD27CF" w14:textId="0B238546" w:rsidR="00C6645D" w:rsidRPr="00C6645D" w:rsidRDefault="00C6645D" w:rsidP="00C6645D">
                      <w:pPr>
                        <w:jc w:val="center"/>
                        <w:rPr>
                          <w:rFonts w:ascii="HGSｺﾞｼｯｸM" w:eastAsia="HGSｺﾞｼｯｸM"/>
                          <w:sz w:val="24"/>
                          <w:szCs w:val="28"/>
                        </w:rPr>
                      </w:pPr>
                      <w:r w:rsidRPr="00C6645D">
                        <w:rPr>
                          <w:rFonts w:ascii="HGSｺﾞｼｯｸM" w:eastAsia="HGSｺﾞｼｯｸM" w:hint="eastAsia"/>
                          <w:sz w:val="24"/>
                          <w:szCs w:val="28"/>
                        </w:rPr>
                        <w:t>本項目は作成中</w:t>
                      </w:r>
                    </w:p>
                  </w:txbxContent>
                </v:textbox>
              </v:rect>
            </w:pict>
          </mc:Fallback>
        </mc:AlternateContent>
      </w:r>
      <w:r w:rsidR="00B879D7" w:rsidRPr="00C6645D">
        <w:rPr>
          <w:rFonts w:hint="eastAsia"/>
          <w:color w:val="000000" w:themeColor="text1"/>
        </w:rPr>
        <w:t>第２</w:t>
      </w:r>
      <w:r w:rsidR="004521BE" w:rsidRPr="00C6645D">
        <w:rPr>
          <w:rFonts w:hint="eastAsia"/>
          <w:color w:val="000000" w:themeColor="text1"/>
        </w:rPr>
        <w:t>．</w:t>
      </w:r>
      <w:r w:rsidR="00DC2A79" w:rsidRPr="00C6645D">
        <w:rPr>
          <w:rFonts w:hint="eastAsia"/>
          <w:color w:val="000000" w:themeColor="text1"/>
        </w:rPr>
        <w:t>各生活場面に共通する横断的視点</w:t>
      </w:r>
      <w:r w:rsidR="004521BE" w:rsidRPr="00C6645D">
        <w:rPr>
          <w:rFonts w:hint="eastAsia"/>
          <w:color w:val="000000" w:themeColor="text1"/>
        </w:rPr>
        <w:t>について</w:t>
      </w:r>
      <w:bookmarkEnd w:id="13"/>
    </w:p>
    <w:p w14:paraId="16B59A43" w14:textId="16B417A2" w:rsidR="0050583E" w:rsidRPr="00DC2A79" w:rsidRDefault="0050583E" w:rsidP="009850B8">
      <w:pPr>
        <w:spacing w:line="276" w:lineRule="auto"/>
        <w:rPr>
          <w:rFonts w:ascii="HGSｺﾞｼｯｸM" w:eastAsia="HGSｺﾞｼｯｸM" w:hAnsi="HG丸ｺﾞｼｯｸM-PRO"/>
          <w:color w:val="000000" w:themeColor="text1"/>
          <w:sz w:val="24"/>
          <w:szCs w:val="24"/>
        </w:rPr>
      </w:pPr>
    </w:p>
    <w:p w14:paraId="7AEA7F3D" w14:textId="7E2E1DA8" w:rsidR="00534917" w:rsidRPr="0031098C" w:rsidRDefault="0062647B" w:rsidP="00251D24">
      <w:pPr>
        <w:pStyle w:val="1"/>
        <w:rPr>
          <w:color w:val="000000" w:themeColor="text1"/>
          <w:u w:val="single"/>
        </w:rPr>
      </w:pPr>
      <w:bookmarkStart w:id="14" w:name="_Toc220615917"/>
      <w:r w:rsidRPr="0031098C">
        <w:rPr>
          <w:rFonts w:hint="eastAsia"/>
          <w:color w:val="000000" w:themeColor="text1"/>
          <w:u w:val="single"/>
        </w:rPr>
        <w:t>１．障がい者</w:t>
      </w:r>
      <w:r w:rsidR="00DD5EF7" w:rsidRPr="0031098C">
        <w:rPr>
          <w:rFonts w:hint="eastAsia"/>
          <w:color w:val="000000" w:themeColor="text1"/>
          <w:u w:val="single"/>
        </w:rPr>
        <w:t>の権利保障</w:t>
      </w:r>
      <w:bookmarkEnd w:id="14"/>
    </w:p>
    <w:p w14:paraId="5A8BF97F" w14:textId="1A8FCA8D" w:rsidR="009850B8" w:rsidRPr="0031098C" w:rsidRDefault="009850B8" w:rsidP="009850B8">
      <w:pPr>
        <w:spacing w:line="276" w:lineRule="auto"/>
        <w:ind w:left="240" w:hangingChars="100" w:hanging="240"/>
        <w:rPr>
          <w:rFonts w:ascii="HGSｺﾞｼｯｸM" w:eastAsia="HGSｺﾞｼｯｸM" w:hAnsi="HG丸ｺﾞｼｯｸM-PRO"/>
          <w:color w:val="000000" w:themeColor="text1"/>
          <w:sz w:val="24"/>
          <w:szCs w:val="24"/>
        </w:rPr>
      </w:pPr>
    </w:p>
    <w:p w14:paraId="47D3AE2A" w14:textId="48F8686B" w:rsidR="00377B44" w:rsidRPr="0031098C" w:rsidRDefault="00377B44" w:rsidP="009850B8">
      <w:pPr>
        <w:spacing w:line="276" w:lineRule="auto"/>
        <w:rPr>
          <w:rFonts w:ascii="HGSｺﾞｼｯｸM" w:eastAsia="HGSｺﾞｼｯｸM" w:hAnsi="HG丸ｺﾞｼｯｸM-PRO"/>
          <w:color w:val="000000" w:themeColor="text1"/>
          <w:sz w:val="24"/>
          <w:szCs w:val="24"/>
        </w:rPr>
      </w:pPr>
    </w:p>
    <w:p w14:paraId="1ECD575A" w14:textId="474729CF" w:rsidR="00560026" w:rsidRPr="0031098C" w:rsidRDefault="00B879D7" w:rsidP="00251D24">
      <w:pPr>
        <w:pStyle w:val="1"/>
        <w:rPr>
          <w:color w:val="000000" w:themeColor="text1"/>
          <w:szCs w:val="28"/>
          <w:u w:val="single"/>
        </w:rPr>
      </w:pPr>
      <w:bookmarkStart w:id="15" w:name="_Toc220615918"/>
      <w:r w:rsidRPr="0031098C">
        <w:rPr>
          <w:rFonts w:hint="eastAsia"/>
          <w:color w:val="000000" w:themeColor="text1"/>
          <w:szCs w:val="28"/>
          <w:u w:val="single"/>
        </w:rPr>
        <w:t>２</w:t>
      </w:r>
      <w:r w:rsidR="00560026" w:rsidRPr="0031098C">
        <w:rPr>
          <w:rFonts w:hint="eastAsia"/>
          <w:color w:val="000000" w:themeColor="text1"/>
          <w:szCs w:val="28"/>
          <w:u w:val="single"/>
        </w:rPr>
        <w:t>．</w:t>
      </w:r>
      <w:r w:rsidR="009850B8" w:rsidRPr="0031098C">
        <w:rPr>
          <w:rFonts w:hint="eastAsia"/>
          <w:color w:val="000000" w:themeColor="text1"/>
          <w:szCs w:val="28"/>
          <w:u w:val="single"/>
        </w:rPr>
        <w:t>障がい者への差別の解消や虐待の防止</w:t>
      </w:r>
      <w:bookmarkEnd w:id="15"/>
    </w:p>
    <w:p w14:paraId="469CE638" w14:textId="563EF726" w:rsidR="00560026" w:rsidRPr="0031098C" w:rsidRDefault="0056002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84C2B42" w14:textId="5FF6096F" w:rsidR="004451F2" w:rsidRPr="0031098C" w:rsidRDefault="004451F2"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06AA742" w14:textId="400259E1" w:rsidR="009E4299" w:rsidRPr="0031098C" w:rsidRDefault="00B879D7" w:rsidP="0018249A">
      <w:pPr>
        <w:pStyle w:val="1"/>
        <w:rPr>
          <w:rFonts w:ascii="HGSｺﾞｼｯｸM" w:eastAsia="HGSｺﾞｼｯｸM" w:hAnsi="HG丸ｺﾞｼｯｸM-PRO"/>
          <w:color w:val="000000" w:themeColor="text1"/>
        </w:rPr>
      </w:pPr>
      <w:bookmarkStart w:id="16" w:name="_Toc220615919"/>
      <w:r w:rsidRPr="0031098C">
        <w:rPr>
          <w:rFonts w:hint="eastAsia"/>
          <w:color w:val="000000" w:themeColor="text1"/>
          <w:u w:val="single"/>
        </w:rPr>
        <w:t>３</w:t>
      </w:r>
      <w:r w:rsidR="009E4299" w:rsidRPr="0031098C">
        <w:rPr>
          <w:rFonts w:hint="eastAsia"/>
          <w:color w:val="000000" w:themeColor="text1"/>
          <w:u w:val="single"/>
        </w:rPr>
        <w:t>．</w:t>
      </w:r>
      <w:r w:rsidR="00A257F3" w:rsidRPr="0031098C">
        <w:rPr>
          <w:rFonts w:hint="eastAsia"/>
          <w:color w:val="000000" w:themeColor="text1"/>
          <w:u w:val="single"/>
        </w:rPr>
        <w:t>誰もが暮らしやすい環境の整備</w:t>
      </w:r>
      <w:bookmarkEnd w:id="16"/>
    </w:p>
    <w:p w14:paraId="3C3C2808" w14:textId="77777777" w:rsidR="00CC05FD" w:rsidRPr="0031098C" w:rsidRDefault="00CC05FD" w:rsidP="00CC05FD">
      <w:pPr>
        <w:spacing w:line="276" w:lineRule="auto"/>
        <w:ind w:left="240" w:hangingChars="100" w:hanging="240"/>
        <w:rPr>
          <w:rFonts w:ascii="HGSｺﾞｼｯｸM" w:eastAsia="HGSｺﾞｼｯｸM" w:hAnsi="HG丸ｺﾞｼｯｸM-PRO"/>
          <w:color w:val="000000" w:themeColor="text1"/>
          <w:sz w:val="24"/>
          <w:szCs w:val="24"/>
        </w:rPr>
      </w:pPr>
    </w:p>
    <w:p w14:paraId="79B661FB" w14:textId="77777777" w:rsidR="00913A5F" w:rsidRPr="0031098C" w:rsidRDefault="00913A5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CC302B3" w14:textId="49E49BE0" w:rsidR="00A63411" w:rsidRPr="0031098C" w:rsidRDefault="00A63411"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0967604" w14:textId="59639806" w:rsidR="000B3E61" w:rsidRPr="0031098C" w:rsidRDefault="00B879D7" w:rsidP="00251D24">
      <w:pPr>
        <w:pStyle w:val="1"/>
        <w:rPr>
          <w:color w:val="000000" w:themeColor="text1"/>
          <w:u w:val="single"/>
        </w:rPr>
      </w:pPr>
      <w:bookmarkStart w:id="17" w:name="_Toc220615920"/>
      <w:r w:rsidRPr="0031098C">
        <w:rPr>
          <w:rFonts w:hint="eastAsia"/>
          <w:color w:val="000000" w:themeColor="text1"/>
          <w:u w:val="single"/>
        </w:rPr>
        <w:lastRenderedPageBreak/>
        <w:t>４</w:t>
      </w:r>
      <w:r w:rsidR="000B3E61" w:rsidRPr="0031098C">
        <w:rPr>
          <w:rFonts w:hint="eastAsia"/>
          <w:color w:val="000000" w:themeColor="text1"/>
          <w:u w:val="single"/>
        </w:rPr>
        <w:t>．</w:t>
      </w:r>
      <w:r w:rsidR="00913A5F" w:rsidRPr="0031098C">
        <w:rPr>
          <w:rFonts w:hint="eastAsia"/>
          <w:color w:val="000000" w:themeColor="text1"/>
          <w:u w:val="single"/>
        </w:rPr>
        <w:t>情報保障及びコミュニケーション</w:t>
      </w:r>
      <w:r w:rsidR="009850B8" w:rsidRPr="0031098C">
        <w:rPr>
          <w:rFonts w:hint="eastAsia"/>
          <w:color w:val="000000" w:themeColor="text1"/>
          <w:u w:val="single"/>
        </w:rPr>
        <w:t>支援</w:t>
      </w:r>
      <w:r w:rsidR="00913A5F" w:rsidRPr="0031098C">
        <w:rPr>
          <w:rFonts w:hint="eastAsia"/>
          <w:color w:val="000000" w:themeColor="text1"/>
          <w:u w:val="single"/>
        </w:rPr>
        <w:t>の</w:t>
      </w:r>
      <w:r w:rsidR="009850B8" w:rsidRPr="0031098C">
        <w:rPr>
          <w:rFonts w:hint="eastAsia"/>
          <w:color w:val="000000" w:themeColor="text1"/>
          <w:u w:val="single"/>
        </w:rPr>
        <w:t>推進</w:t>
      </w:r>
      <w:bookmarkEnd w:id="17"/>
    </w:p>
    <w:p w14:paraId="773A3EDB" w14:textId="5A0116FE" w:rsidR="000B3E61" w:rsidRPr="0031098C" w:rsidRDefault="000B3E61" w:rsidP="009850B8">
      <w:pPr>
        <w:spacing w:line="276" w:lineRule="auto"/>
        <w:rPr>
          <w:rFonts w:ascii="HGSｺﾞｼｯｸM" w:eastAsia="HGSｺﾞｼｯｸM" w:hAnsi="HG丸ｺﾞｼｯｸM-PRO"/>
          <w:color w:val="000000" w:themeColor="text1"/>
          <w:sz w:val="24"/>
          <w:szCs w:val="24"/>
        </w:rPr>
      </w:pPr>
    </w:p>
    <w:p w14:paraId="0BE01A9F" w14:textId="4BC44814" w:rsidR="0062647B" w:rsidRPr="0031098C" w:rsidRDefault="0062647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B9F850B" w14:textId="5C1D100D" w:rsidR="000B3E61" w:rsidRPr="0031098C" w:rsidRDefault="00B879D7" w:rsidP="00251D24">
      <w:pPr>
        <w:pStyle w:val="1"/>
        <w:rPr>
          <w:color w:val="000000" w:themeColor="text1"/>
          <w:u w:val="single"/>
        </w:rPr>
      </w:pPr>
      <w:bookmarkStart w:id="18" w:name="_Toc220615921"/>
      <w:r w:rsidRPr="0031098C">
        <w:rPr>
          <w:rFonts w:hint="eastAsia"/>
          <w:color w:val="000000" w:themeColor="text1"/>
          <w:u w:val="single"/>
        </w:rPr>
        <w:t>５</w:t>
      </w:r>
      <w:r w:rsidR="000B3E61" w:rsidRPr="0031098C">
        <w:rPr>
          <w:rFonts w:hint="eastAsia"/>
          <w:color w:val="000000" w:themeColor="text1"/>
          <w:u w:val="single"/>
        </w:rPr>
        <w:t>．</w:t>
      </w:r>
      <w:r w:rsidR="00913A5F" w:rsidRPr="0031098C">
        <w:rPr>
          <w:rFonts w:hint="eastAsia"/>
          <w:color w:val="000000" w:themeColor="text1"/>
          <w:u w:val="single"/>
        </w:rPr>
        <w:t>障がい者の生活を支える人材の確保・育成</w:t>
      </w:r>
      <w:bookmarkEnd w:id="18"/>
    </w:p>
    <w:p w14:paraId="0900EEE2" w14:textId="6767CE55" w:rsidR="00C42911" w:rsidRPr="0031098C" w:rsidRDefault="00C42911" w:rsidP="009850B8">
      <w:pPr>
        <w:spacing w:line="276" w:lineRule="auto"/>
        <w:rPr>
          <w:rFonts w:ascii="HGSｺﾞｼｯｸM" w:eastAsia="HGSｺﾞｼｯｸM" w:hAnsi="HG丸ｺﾞｼｯｸM-PRO"/>
          <w:color w:val="000000" w:themeColor="text1"/>
          <w:sz w:val="24"/>
          <w:szCs w:val="24"/>
        </w:rPr>
      </w:pPr>
    </w:p>
    <w:p w14:paraId="2A11CA5B" w14:textId="14F63C58" w:rsidR="0021465B" w:rsidRPr="0031098C" w:rsidRDefault="0021465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78CD0E4" w14:textId="7438FF6D" w:rsidR="00534917" w:rsidRPr="0031098C" w:rsidRDefault="00B879D7" w:rsidP="00251D24">
      <w:pPr>
        <w:pStyle w:val="1"/>
        <w:rPr>
          <w:color w:val="000000" w:themeColor="text1"/>
          <w:u w:val="single"/>
        </w:rPr>
      </w:pPr>
      <w:bookmarkStart w:id="19" w:name="_Toc220615922"/>
      <w:r w:rsidRPr="0031098C">
        <w:rPr>
          <w:rFonts w:hint="eastAsia"/>
          <w:color w:val="000000" w:themeColor="text1"/>
          <w:u w:val="single"/>
        </w:rPr>
        <w:t>６</w:t>
      </w:r>
      <w:r w:rsidR="000B3E61" w:rsidRPr="0031098C">
        <w:rPr>
          <w:rFonts w:hint="eastAsia"/>
          <w:color w:val="000000" w:themeColor="text1"/>
          <w:u w:val="single"/>
        </w:rPr>
        <w:t>．</w:t>
      </w:r>
      <w:r w:rsidR="00913A5F" w:rsidRPr="0031098C">
        <w:rPr>
          <w:rFonts w:hint="eastAsia"/>
          <w:color w:val="000000" w:themeColor="text1"/>
          <w:u w:val="single"/>
        </w:rPr>
        <w:t>地域の支援力の強化</w:t>
      </w:r>
      <w:bookmarkEnd w:id="19"/>
    </w:p>
    <w:p w14:paraId="68992C30" w14:textId="3B82152F" w:rsidR="007065A9" w:rsidRPr="0031098C" w:rsidRDefault="007065A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E4118D7" w14:textId="6781EB02" w:rsidR="000A116A" w:rsidRPr="0031098C" w:rsidRDefault="000A116A"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6BB1E49" w14:textId="74C94F50" w:rsidR="00380A54" w:rsidRPr="0031098C" w:rsidRDefault="00B879D7" w:rsidP="003E06F8">
      <w:pPr>
        <w:pStyle w:val="11"/>
        <w:spacing w:line="276" w:lineRule="auto"/>
        <w:rPr>
          <w:color w:val="000000" w:themeColor="text1"/>
        </w:rPr>
      </w:pPr>
      <w:bookmarkStart w:id="20" w:name="_Toc220615923"/>
      <w:r w:rsidRPr="0031098C">
        <w:rPr>
          <w:rFonts w:hint="eastAsia"/>
          <w:color w:val="000000" w:themeColor="text1"/>
        </w:rPr>
        <w:t>第３</w:t>
      </w:r>
      <w:r w:rsidR="004521BE" w:rsidRPr="0031098C">
        <w:rPr>
          <w:rFonts w:hint="eastAsia"/>
          <w:color w:val="000000" w:themeColor="text1"/>
        </w:rPr>
        <w:t>．各生活場面について</w:t>
      </w:r>
      <w:bookmarkEnd w:id="20"/>
    </w:p>
    <w:p w14:paraId="23858833" w14:textId="3AD5A6BE" w:rsidR="00C51C31" w:rsidRPr="0031098C" w:rsidRDefault="00C51C31"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4C6D069" w14:textId="0B36B6FE" w:rsidR="003B5E7E" w:rsidRPr="0031098C" w:rsidRDefault="00A768AB" w:rsidP="003E06F8">
      <w:pPr>
        <w:pStyle w:val="41"/>
        <w:spacing w:line="276" w:lineRule="auto"/>
        <w:rPr>
          <w:color w:val="000000" w:themeColor="text1"/>
        </w:rPr>
      </w:pPr>
      <w:bookmarkStart w:id="21" w:name="_Toc220615924"/>
      <w:r w:rsidRPr="00C6645D">
        <w:rPr>
          <w:rFonts w:hint="eastAsia"/>
          <w:color w:val="000000" w:themeColor="text1"/>
        </w:rPr>
        <w:t>生活場面</w:t>
      </w:r>
      <w:r w:rsidR="00EF741D" w:rsidRPr="00C6645D">
        <w:rPr>
          <w:rFonts w:hint="eastAsia"/>
          <w:color w:val="000000" w:themeColor="text1"/>
        </w:rPr>
        <w:t>Ⅰ</w:t>
      </w:r>
      <w:r w:rsidR="00A87EE8" w:rsidRPr="00C6645D">
        <w:rPr>
          <w:rFonts w:hint="eastAsia"/>
          <w:color w:val="000000" w:themeColor="text1"/>
        </w:rPr>
        <w:t>「地域やまちで暮らす</w:t>
      </w:r>
      <w:r w:rsidRPr="00C6645D">
        <w:rPr>
          <w:rFonts w:hint="eastAsia"/>
          <w:color w:val="000000" w:themeColor="text1"/>
        </w:rPr>
        <w:t>」</w:t>
      </w:r>
      <w:bookmarkEnd w:id="21"/>
    </w:p>
    <w:p w14:paraId="47167566" w14:textId="77777777" w:rsidR="00445C74" w:rsidRDefault="00445C74" w:rsidP="00445C74">
      <w:pPr>
        <w:spacing w:line="276" w:lineRule="auto"/>
        <w:ind w:left="240" w:hangingChars="100" w:hanging="240"/>
        <w:rPr>
          <w:rFonts w:ascii="HGSｺﾞｼｯｸM" w:eastAsia="HGSｺﾞｼｯｸM" w:hAnsi="HG丸ｺﾞｼｯｸM-PRO"/>
          <w:sz w:val="24"/>
          <w:szCs w:val="24"/>
        </w:rPr>
      </w:pPr>
    </w:p>
    <w:p w14:paraId="43A2A159" w14:textId="4DD62300"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国の「障害福祉サービス等及び障害児通所支援等の円滑な実施を確保するための基本的な指針」において、入所施設や精神科病院から地域生活への移行としての目標などの考え方が示されており、大阪府の障がい福祉計画は国の指針に基づいて、定量的に地域移行に関する目標設定や実態把握</w:t>
      </w:r>
      <w:r w:rsidR="00DC2A79">
        <w:rPr>
          <w:rFonts w:ascii="HGSｺﾞｼｯｸM" w:eastAsia="HGSｺﾞｼｯｸM" w:hAnsi="HG丸ｺﾞｼｯｸM-PRO" w:hint="eastAsia"/>
          <w:sz w:val="24"/>
          <w:szCs w:val="24"/>
        </w:rPr>
        <w:t>と</w:t>
      </w:r>
      <w:r w:rsidR="00445C74" w:rsidRPr="00DD68C3">
        <w:rPr>
          <w:rFonts w:ascii="HGSｺﾞｼｯｸM" w:eastAsia="HGSｺﾞｼｯｸM" w:hAnsi="HG丸ｺﾞｼｯｸM-PRO" w:hint="eastAsia"/>
          <w:sz w:val="24"/>
          <w:szCs w:val="24"/>
        </w:rPr>
        <w:t>評価</w:t>
      </w:r>
      <w:r w:rsidR="00DC2A79">
        <w:rPr>
          <w:rFonts w:ascii="HGSｺﾞｼｯｸM" w:eastAsia="HGSｺﾞｼｯｸM" w:hAnsi="HG丸ｺﾞｼｯｸM-PRO" w:hint="eastAsia"/>
          <w:sz w:val="24"/>
          <w:szCs w:val="24"/>
        </w:rPr>
        <w:t>が行われて</w:t>
      </w:r>
      <w:r w:rsidR="00445C74" w:rsidRPr="00DD68C3">
        <w:rPr>
          <w:rFonts w:ascii="HGSｺﾞｼｯｸM" w:eastAsia="HGSｺﾞｼｯｸM" w:hAnsi="HG丸ｺﾞｼｯｸM-PRO" w:hint="eastAsia"/>
          <w:sz w:val="24"/>
          <w:szCs w:val="24"/>
        </w:rPr>
        <w:t>いる。本来であれば、誰とどこで、どのように暮らすのかといった本人の希望に叶った暮らしができているのかという観点がとても重要である。</w:t>
      </w:r>
    </w:p>
    <w:p w14:paraId="51149E42" w14:textId="77777777" w:rsidR="00445C74" w:rsidRPr="00DD68C3" w:rsidRDefault="00445C74" w:rsidP="00445C74">
      <w:pPr>
        <w:spacing w:line="276" w:lineRule="auto"/>
        <w:ind w:left="240" w:hangingChars="100" w:hanging="240"/>
        <w:rPr>
          <w:rFonts w:ascii="HGSｺﾞｼｯｸM" w:eastAsia="HGSｺﾞｼｯｸM" w:hAnsi="HG丸ｺﾞｼｯｸM-PRO"/>
          <w:sz w:val="24"/>
          <w:szCs w:val="24"/>
        </w:rPr>
      </w:pPr>
    </w:p>
    <w:p w14:paraId="1F083C65" w14:textId="2BC69A18"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また、入所施設や精神科病院から地域生活へ移行する障がい者のみならず、家族と同居している障がい者も含めて、すべての障がい者が希望する地域で安心して暮らし続けるためには、住まいの場となるグループホームや日中活動系のサービスをはじめ、日々の暮らしに必要な障がい福祉サービスを質・量ともに確保する必要がある。</w:t>
      </w:r>
    </w:p>
    <w:p w14:paraId="1A01B02E" w14:textId="77777777" w:rsidR="00445C74" w:rsidRDefault="00445C74" w:rsidP="00445C74">
      <w:pPr>
        <w:spacing w:line="276" w:lineRule="auto"/>
        <w:rPr>
          <w:rFonts w:ascii="HGSｺﾞｼｯｸM" w:eastAsia="HGSｺﾞｼｯｸM" w:hAnsi="HG丸ｺﾞｼｯｸM-PRO"/>
          <w:color w:val="FF0000"/>
          <w:sz w:val="24"/>
          <w:szCs w:val="24"/>
        </w:rPr>
      </w:pPr>
    </w:p>
    <w:p w14:paraId="4DD0A51C" w14:textId="0E97D800"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さらに、障がい者が社会の構成員として人権を尊重され、自己選択と自己決定の下に社会のあらゆる活動に参加</w:t>
      </w:r>
      <w:r w:rsidR="00735124">
        <w:rPr>
          <w:rFonts w:ascii="HGSｺﾞｼｯｸM" w:eastAsia="HGSｺﾞｼｯｸM" w:hAnsi="HG丸ｺﾞｼｯｸM-PRO" w:hint="eastAsia"/>
          <w:color w:val="000000" w:themeColor="text1"/>
          <w:sz w:val="24"/>
          <w:szCs w:val="24"/>
        </w:rPr>
        <w:t>又</w:t>
      </w:r>
      <w:r w:rsidR="00DC2A79">
        <w:rPr>
          <w:rFonts w:ascii="HGSｺﾞｼｯｸM" w:eastAsia="HGSｺﾞｼｯｸM" w:hAnsi="HG丸ｺﾞｼｯｸM-PRO" w:hint="eastAsia"/>
          <w:color w:val="000000" w:themeColor="text1"/>
          <w:sz w:val="24"/>
          <w:szCs w:val="24"/>
        </w:rPr>
        <w:t>は</w:t>
      </w:r>
      <w:r w:rsidR="00445C74" w:rsidRPr="00DD68C3">
        <w:rPr>
          <w:rFonts w:ascii="HGSｺﾞｼｯｸM" w:eastAsia="HGSｺﾞｼｯｸM" w:hAnsi="HG丸ｺﾞｼｯｸM-PRO" w:hint="eastAsia"/>
          <w:color w:val="000000" w:themeColor="text1"/>
          <w:sz w:val="24"/>
          <w:szCs w:val="24"/>
        </w:rPr>
        <w:t>参画するためには、地域で暮らす多様な主体による障がい理解や合理的配慮の提供なども含め、障がい者が自らの能力を最大限に発揮して自己実現するための支援が必要である。これは、基本原則の「真の共生社会・インクルーシブな社会の実現」に通じるものである。</w:t>
      </w:r>
    </w:p>
    <w:p w14:paraId="585AF930"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3516945C" w14:textId="09383669"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445C74" w:rsidRPr="00DD68C3">
        <w:rPr>
          <w:rFonts w:ascii="HGSｺﾞｼｯｸM" w:eastAsia="HGSｺﾞｼｯｸM" w:hAnsi="HG丸ｺﾞｼｯｸM-PRO" w:hint="eastAsia"/>
          <w:color w:val="000000" w:themeColor="text1"/>
          <w:sz w:val="24"/>
          <w:szCs w:val="24"/>
        </w:rPr>
        <w:t xml:space="preserve">　入所施設や精神科病院から地域生活への移行や地域生活における支援を中心に整理された生活場面Ⅰ「地域やまちで暮らす」については、引き続き、強力に取組みを進めていくべき分野であり、検討部会での議論を通じ、具体的対応を計画に反映していくべきである。とりわけ、障がい者が地域で希望する暮らしを実現するためには、</w:t>
      </w:r>
      <w:r w:rsidR="00EE13DD" w:rsidRPr="00EE13DD">
        <w:rPr>
          <w:rFonts w:ascii="HGSｺﾞｼｯｸM" w:eastAsia="HGSｺﾞｼｯｸM" w:hAnsi="HG丸ｺﾞｼｯｸM-PRO" w:hint="eastAsia"/>
          <w:color w:val="000000" w:themeColor="text1"/>
          <w:sz w:val="24"/>
          <w:szCs w:val="24"/>
        </w:rPr>
        <w:t>地域生活を継続するための支援体制に加えて、</w:t>
      </w:r>
      <w:r w:rsidR="00445C74" w:rsidRPr="00DD68C3">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不可欠であり、施設や病院等をはじめ、様々な社会インフラが有機的に連携を進めていくという観点を持つ必要がある。</w:t>
      </w:r>
    </w:p>
    <w:p w14:paraId="3E4652CE"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2AE38A52" w14:textId="4C8C07A0"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それらを踏まえ、めざすべき姿を「障がいのある人が希望する地域で、多様な暮らしを実現している」と設定し、障がい者が地域生活をするための支援体制や、様々な生活経験の中から希望する暮らしを選択できる環境等を整え、希望する地域で安心して暮らし続けることができるように取り組んでいくべきである。</w:t>
      </w:r>
    </w:p>
    <w:p w14:paraId="763E2B53"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4A11108E" w14:textId="330D68C8" w:rsidR="00445C74" w:rsidRPr="00DD68C3" w:rsidRDefault="00270623" w:rsidP="00445C74">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35DE4872"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03A93B1A" w14:textId="514318FC" w:rsidR="00445C74" w:rsidRDefault="00445C74" w:rsidP="00687802">
      <w:pPr>
        <w:spacing w:line="276" w:lineRule="auto"/>
        <w:ind w:left="240" w:hangingChars="100" w:hanging="240"/>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（１）多様な暮らしの実現</w:t>
      </w:r>
    </w:p>
    <w:p w14:paraId="0E4D0620" w14:textId="16226CB1"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2" w:name="_Hlk220576300"/>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自らが希望する暮らしを実現するために障がい者の意思決定を支援することは非常に重要である。意思を表明し、それを決定するという支援にとどまらず、様々な選択肢があることを示しながら、本人を取り巻く状況等も考慮して支援することが必要である。とりわけ、長期間にわたって入所施設や精神科病院を利用している者や親との同居を続けている障がい者にとっては、生活の場に関して他にどのような選択肢があるのかを知らないケースもあるため、一人ひとりの置かれた状況等に寄り添いながら、本人の希望が叶うよう丁寧に支援を進めて行くことが大切である。</w:t>
      </w:r>
      <w:bookmarkEnd w:id="22"/>
    </w:p>
    <w:p w14:paraId="3BF0BD83" w14:textId="16F42AD1"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1DA313CC" w14:textId="301B4169"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3" w:name="_Hlk220576372"/>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障がい者の地域移行を進めて行くにあたり、主な課題として、それぞれの障がいの特性等に対応できるグループホーム等の社会資源が不足していること、入所施設や精神科病院であれば専門的な支援を受けられるため安心感がある</w:t>
      </w:r>
      <w:r w:rsidR="00851A0F" w:rsidRPr="00851A0F">
        <w:rPr>
          <w:rFonts w:ascii="HGSｺﾞｼｯｸM" w:eastAsia="HGSｺﾞｼｯｸM" w:hAnsi="HG丸ｺﾞｼｯｸM-PRO" w:hint="eastAsia"/>
          <w:color w:val="000000" w:themeColor="text1"/>
          <w:sz w:val="24"/>
          <w:szCs w:val="24"/>
        </w:rPr>
        <w:lastRenderedPageBreak/>
        <w:t>こと、地域での暮らしに馴染めなかった時に改めて施設等へ戻ることができない不安等が挙げられる。また、障がい者の地域移行に関して家族が負担感や抵抗感を示して、本人よりも家族の意向が重視されてしまうこともある。</w:t>
      </w:r>
      <w:bookmarkEnd w:id="23"/>
    </w:p>
    <w:p w14:paraId="143B3E59" w14:textId="2518DDD4"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3FD38984" w14:textId="4602D8CB"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4" w:name="_Hlk220576456"/>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入所施設や精神科病院の利用が長期化すると、地域での生活がイメージしにくくなることにつながり、障がい者本人が地域移行に対して消極的になる傾向が見受けられる。また、支援者も、障がい者の高齢化・重度化に伴い、地域移行が困難であると感じるようになるため、施設等の利用を開始した早期のうちから、地域移行を意識した取組みを進める必要がある。自立生活を送る力を入所施設で養った方がその後、グループホームでの生活に移行し、就労訓練を経て就労移行支援事業所に通っている事例もあり、関係機関でそのような事例を共有するとともに、地域移行に関する様々な情報を本人と家族へ情報提供することを通じて、地域移行の意識醸成を図る必要がある。</w:t>
      </w:r>
      <w:bookmarkEnd w:id="24"/>
    </w:p>
    <w:p w14:paraId="314F54BC" w14:textId="0D49070E"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4B728A96" w14:textId="45A0626D"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5" w:name="_Hlk220576839"/>
      <w:r>
        <w:rPr>
          <w:rFonts w:ascii="HGSｺﾞｼｯｸM" w:eastAsia="HGSｺﾞｼｯｸM" w:hAnsi="HG丸ｺﾞｼｯｸM-PRO" w:hint="eastAsia"/>
          <w:color w:val="000000" w:themeColor="text1"/>
          <w:sz w:val="24"/>
          <w:szCs w:val="24"/>
        </w:rPr>
        <w:t>○</w:t>
      </w:r>
      <w:r w:rsidR="00002888" w:rsidRPr="00002888">
        <w:rPr>
          <w:rFonts w:ascii="HGSｺﾞｼｯｸM" w:eastAsia="HGSｺﾞｼｯｸM" w:hAnsi="HG丸ｺﾞｼｯｸM-PRO" w:hint="eastAsia"/>
          <w:color w:val="000000" w:themeColor="text1"/>
          <w:sz w:val="24"/>
          <w:szCs w:val="24"/>
        </w:rPr>
        <w:t xml:space="preserve">　地域移行を促進するためには、本人の意思決定支援に取り組みながら進めるとともに、相談支援専門員によるサービス等利用計画の作成をはじめ、地域の社会資源を包括的に把握する基幹相談支援センターとの連携や、関係機関で地域移行のイメージを広く共有していくなど、地域が一体となった体制の整備が必要である。それと併せて、行政と基幹相談支援センターが中心となり、障がい者支援施設やグループホーム、生活介護事業所などの日中活動の場、医療機関等との多機関連携を強化するとともに、地域生活支援拠点等において地域での暮らしに関する体験の機会づくり等を充実させる必要がある。</w:t>
      </w:r>
      <w:bookmarkEnd w:id="25"/>
    </w:p>
    <w:p w14:paraId="157A0F02" w14:textId="77777777" w:rsidR="00002888" w:rsidRDefault="00002888" w:rsidP="00445C74">
      <w:pPr>
        <w:spacing w:line="276" w:lineRule="auto"/>
        <w:ind w:left="240" w:hangingChars="100" w:hanging="240"/>
        <w:rPr>
          <w:rFonts w:ascii="HGSｺﾞｼｯｸM" w:eastAsia="HGSｺﾞｼｯｸM" w:hAnsi="HG丸ｺﾞｼｯｸM-PRO"/>
          <w:color w:val="000000" w:themeColor="text1"/>
          <w:sz w:val="24"/>
          <w:szCs w:val="24"/>
        </w:rPr>
      </w:pPr>
    </w:p>
    <w:p w14:paraId="043B719D" w14:textId="3612560B"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支援区分や強度行動障がいの状態を示す行動関連項目の点数が高い障がい者等が一定数、施設入所の待機をしながら地域生活を継続している。入所施設が地域生活をしている障がい者を一定期間受入れ、状態像の見立てと支援の調整及び支援方法の提案を行うといった集中</w:t>
      </w:r>
      <w:r w:rsidR="00002888">
        <w:rPr>
          <w:rFonts w:ascii="HGSｺﾞｼｯｸM" w:eastAsia="HGSｺﾞｼｯｸM" w:hAnsi="HG丸ｺﾞｼｯｸM-PRO" w:hint="eastAsia"/>
          <w:color w:val="000000" w:themeColor="text1"/>
          <w:sz w:val="24"/>
          <w:szCs w:val="24"/>
        </w:rPr>
        <w:t>的な</w:t>
      </w:r>
      <w:r w:rsidR="00445C74" w:rsidRPr="00DD68C3">
        <w:rPr>
          <w:rFonts w:ascii="HGSｺﾞｼｯｸM" w:eastAsia="HGSｺﾞｼｯｸM" w:hAnsi="HG丸ｺﾞｼｯｸM-PRO" w:hint="eastAsia"/>
          <w:color w:val="000000" w:themeColor="text1"/>
          <w:sz w:val="24"/>
          <w:szCs w:val="24"/>
        </w:rPr>
        <w:t>支援の機能や、本人の心身の状況のみならず、家族の状況の急変、その他突発的な事情により緊急に支援が必要となる場合の生活支援機能の役割を担うことで、障がい者が安心して地域で暮らすことが可能となる。</w:t>
      </w:r>
    </w:p>
    <w:p w14:paraId="778254B2"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DF82780" w14:textId="787BA9D3"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445C74" w:rsidRPr="00DD68C3">
        <w:rPr>
          <w:rFonts w:ascii="HGSｺﾞｼｯｸM" w:eastAsia="HGSｺﾞｼｯｸM" w:hAnsi="HG丸ｺﾞｼｯｸM-PRO" w:hint="eastAsia"/>
          <w:color w:val="000000" w:themeColor="text1"/>
          <w:sz w:val="24"/>
          <w:szCs w:val="24"/>
        </w:rPr>
        <w:t xml:space="preserve">　さらに、入所施設は、そこで暮らす障がい者にとって大切な生活の場であることから、プライバシーへの配慮としての居室の個室化や、重度化・高齢化に伴う設備のバリアフリー化、日々の生活の安定のための支援の充実など、生活の質を担保するといった生活支援機能も重要である。また、地域との交流機会の確保や災害時に避難所として地域の障がい者等に対する支援に取り組むなど、入所者の生活が地域に開かれたものとなる必要がある。</w:t>
      </w:r>
    </w:p>
    <w:p w14:paraId="141036A4"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D0CDC96" w14:textId="6BB45A82" w:rsidR="00445C74" w:rsidRDefault="00270623" w:rsidP="00EA3C0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w:t>
      </w:r>
      <w:r w:rsidR="00002888">
        <w:rPr>
          <w:rFonts w:ascii="HGSｺﾞｼｯｸM" w:eastAsia="HGSｺﾞｼｯｸM" w:hAnsi="HG丸ｺﾞｼｯｸM-PRO" w:hint="eastAsia"/>
          <w:color w:val="000000" w:themeColor="text1"/>
          <w:sz w:val="24"/>
          <w:szCs w:val="24"/>
        </w:rPr>
        <w:t>障がい者を</w:t>
      </w:r>
      <w:r w:rsidR="00445C74" w:rsidRPr="00DD68C3">
        <w:rPr>
          <w:rFonts w:ascii="HGSｺﾞｼｯｸM" w:eastAsia="HGSｺﾞｼｯｸM" w:hAnsi="HG丸ｺﾞｼｯｸM-PRO" w:hint="eastAsia"/>
          <w:color w:val="000000" w:themeColor="text1"/>
          <w:sz w:val="24"/>
          <w:szCs w:val="24"/>
        </w:rPr>
        <w:t>できる限り自分たちで支えていきたい</w:t>
      </w:r>
      <w:r w:rsidR="00EA3C0F">
        <w:rPr>
          <w:rFonts w:ascii="HGSｺﾞｼｯｸM" w:eastAsia="HGSｺﾞｼｯｸM" w:hAnsi="HG丸ｺﾞｼｯｸM-PRO" w:hint="eastAsia"/>
          <w:color w:val="000000" w:themeColor="text1"/>
          <w:sz w:val="24"/>
          <w:szCs w:val="24"/>
        </w:rPr>
        <w:t>と</w:t>
      </w:r>
      <w:r w:rsidR="00445C74" w:rsidRPr="00DD68C3">
        <w:rPr>
          <w:rFonts w:ascii="HGSｺﾞｼｯｸM" w:eastAsia="HGSｺﾞｼｯｸM" w:hAnsi="HG丸ｺﾞｼｯｸM-PRO" w:hint="eastAsia"/>
          <w:color w:val="000000" w:themeColor="text1"/>
          <w:sz w:val="24"/>
          <w:szCs w:val="24"/>
        </w:rPr>
        <w:t>思う家族にとっては、高齢などを理由に家族で支えることが困難になった時に入所施設の利用が第一</w:t>
      </w:r>
      <w:r w:rsidR="00EA3C0F">
        <w:rPr>
          <w:rFonts w:ascii="HGSｺﾞｼｯｸM" w:eastAsia="HGSｺﾞｼｯｸM" w:hAnsi="HG丸ｺﾞｼｯｸM-PRO" w:hint="eastAsia"/>
          <w:color w:val="000000" w:themeColor="text1"/>
          <w:sz w:val="24"/>
          <w:szCs w:val="24"/>
        </w:rPr>
        <w:t>の</w:t>
      </w:r>
      <w:r w:rsidR="00445C74" w:rsidRPr="00DD68C3">
        <w:rPr>
          <w:rFonts w:ascii="HGSｺﾞｼｯｸM" w:eastAsia="HGSｺﾞｼｯｸM" w:hAnsi="HG丸ｺﾞｼｯｸM-PRO" w:hint="eastAsia"/>
          <w:color w:val="000000" w:themeColor="text1"/>
          <w:sz w:val="24"/>
          <w:szCs w:val="24"/>
        </w:rPr>
        <w:t>選択肢となるケースが多い。家族と同居している障がい者が、「8050問題」や「親なき後」といった課題に直面する前に、グループホームなどの生活を体験できるように支援するとともに、グループホーム等での生活が維持できるように、地域における支援体制の充実や支援者のスキルアップ、施設や事業所のバックアップ機能等の環境整備を進めていく必要がある。</w:t>
      </w:r>
    </w:p>
    <w:p w14:paraId="01774A60"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86CFD38" w14:textId="3492F950"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高校在学中の18歳の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が卒業するまで障がい児支援サービスを継続利用したり、18歳になる前の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が就労アセスメントや自立生活にむけたグループホームの体験などの障がい福祉サービスを利用したりすることがあるが、市町村によって、</w:t>
      </w:r>
      <w:r>
        <w:rPr>
          <w:rFonts w:ascii="HGSｺﾞｼｯｸM" w:eastAsia="HGSｺﾞｼｯｸM" w:hAnsi="HG丸ｺﾞｼｯｸM-PRO" w:hint="eastAsia"/>
          <w:color w:val="000000" w:themeColor="text1"/>
          <w:sz w:val="24"/>
          <w:szCs w:val="24"/>
        </w:rPr>
        <w:t>取り扱いに差異があるとの指摘がある</w:t>
      </w:r>
      <w:r w:rsidR="00445C74" w:rsidRPr="00DD68C3">
        <w:rPr>
          <w:rFonts w:ascii="HGSｺﾞｼｯｸM" w:eastAsia="HGSｺﾞｼｯｸM" w:hAnsi="HG丸ｺﾞｼｯｸM-PRO" w:hint="eastAsia"/>
          <w:color w:val="000000" w:themeColor="text1"/>
          <w:sz w:val="24"/>
          <w:szCs w:val="24"/>
        </w:rPr>
        <w:t>。</w:t>
      </w:r>
      <w:r>
        <w:rPr>
          <w:rFonts w:ascii="HGSｺﾞｼｯｸM" w:eastAsia="HGSｺﾞｼｯｸM" w:hAnsi="HG丸ｺﾞｼｯｸM-PRO" w:hint="eastAsia"/>
          <w:color w:val="000000" w:themeColor="text1"/>
          <w:sz w:val="24"/>
          <w:szCs w:val="24"/>
        </w:rPr>
        <w:t>このため、</w:t>
      </w:r>
      <w:r w:rsidR="00445C74" w:rsidRPr="00DD68C3">
        <w:rPr>
          <w:rFonts w:ascii="HGSｺﾞｼｯｸM" w:eastAsia="HGSｺﾞｼｯｸM" w:hAnsi="HG丸ｺﾞｼｯｸM-PRO" w:hint="eastAsia"/>
          <w:color w:val="000000" w:themeColor="text1"/>
          <w:sz w:val="24"/>
          <w:szCs w:val="24"/>
        </w:rPr>
        <w:t>ライフステージの節目となる時期において</w:t>
      </w:r>
      <w:r>
        <w:rPr>
          <w:rFonts w:ascii="HGSｺﾞｼｯｸM" w:eastAsia="HGSｺﾞｼｯｸM" w:hAnsi="HG丸ｺﾞｼｯｸM-PRO" w:hint="eastAsia"/>
          <w:color w:val="000000" w:themeColor="text1"/>
          <w:sz w:val="24"/>
          <w:szCs w:val="24"/>
        </w:rPr>
        <w:t>も地域の</w:t>
      </w:r>
      <w:r w:rsidR="00445C74" w:rsidRPr="00DD68C3">
        <w:rPr>
          <w:rFonts w:ascii="HGSｺﾞｼｯｸM" w:eastAsia="HGSｺﾞｼｯｸM" w:hAnsi="HG丸ｺﾞｼｯｸM-PRO" w:hint="eastAsia"/>
          <w:color w:val="000000" w:themeColor="text1"/>
          <w:sz w:val="24"/>
          <w:szCs w:val="24"/>
        </w:rPr>
        <w:t>希望する</w:t>
      </w:r>
      <w:r w:rsidR="00157C48">
        <w:rPr>
          <w:rFonts w:ascii="HGSｺﾞｼｯｸM" w:eastAsia="HGSｺﾞｼｯｸM" w:hAnsi="HG丸ｺﾞｼｯｸM-PRO" w:hint="eastAsia"/>
          <w:color w:val="000000" w:themeColor="text1"/>
          <w:sz w:val="24"/>
          <w:szCs w:val="24"/>
        </w:rPr>
        <w:t>場所</w:t>
      </w:r>
      <w:r w:rsidR="00445C74" w:rsidRPr="00DD68C3">
        <w:rPr>
          <w:rFonts w:ascii="HGSｺﾞｼｯｸM" w:eastAsia="HGSｺﾞｼｯｸM" w:hAnsi="HG丸ｺﾞｼｯｸM-PRO" w:hint="eastAsia"/>
          <w:color w:val="000000" w:themeColor="text1"/>
          <w:sz w:val="24"/>
          <w:szCs w:val="24"/>
        </w:rPr>
        <w:t>で適切な支援</w:t>
      </w:r>
      <w:r w:rsidR="00157C48">
        <w:rPr>
          <w:rFonts w:ascii="HGSｺﾞｼｯｸM" w:eastAsia="HGSｺﾞｼｯｸM" w:hAnsi="HG丸ｺﾞｼｯｸM-PRO" w:hint="eastAsia"/>
          <w:color w:val="000000" w:themeColor="text1"/>
          <w:sz w:val="24"/>
          <w:szCs w:val="24"/>
        </w:rPr>
        <w:t>を受けることができる</w:t>
      </w:r>
      <w:r w:rsidR="00445C74" w:rsidRPr="00DD68C3">
        <w:rPr>
          <w:rFonts w:ascii="HGSｺﾞｼｯｸM" w:eastAsia="HGSｺﾞｼｯｸM" w:hAnsi="HG丸ｺﾞｼｯｸM-PRO" w:hint="eastAsia"/>
          <w:color w:val="000000" w:themeColor="text1"/>
          <w:sz w:val="24"/>
          <w:szCs w:val="24"/>
        </w:rPr>
        <w:t>よう、</w:t>
      </w:r>
      <w:r>
        <w:rPr>
          <w:rFonts w:ascii="HGSｺﾞｼｯｸM" w:eastAsia="HGSｺﾞｼｯｸM" w:hAnsi="HG丸ｺﾞｼｯｸM-PRO" w:hint="eastAsia"/>
          <w:color w:val="000000" w:themeColor="text1"/>
          <w:sz w:val="24"/>
          <w:szCs w:val="24"/>
        </w:rPr>
        <w:t>調整することが必要である</w:t>
      </w:r>
      <w:r w:rsidR="00445C74" w:rsidRPr="00DD68C3">
        <w:rPr>
          <w:rFonts w:ascii="HGSｺﾞｼｯｸM" w:eastAsia="HGSｺﾞｼｯｸM" w:hAnsi="HG丸ｺﾞｼｯｸM-PRO" w:hint="eastAsia"/>
          <w:color w:val="000000" w:themeColor="text1"/>
          <w:sz w:val="24"/>
          <w:szCs w:val="24"/>
        </w:rPr>
        <w:t>。とりわけ、障がい児入所施設に入所する児童にとっては、高校卒業とともに、施設を退所して新たな環境での生活がスタートするなど大きな変化となるため、市町村をはじめとする関係機関と十分に連携を図りながら、支援をしていく必要がある。</w:t>
      </w:r>
    </w:p>
    <w:p w14:paraId="683B3DF6" w14:textId="77777777" w:rsidR="00445C74" w:rsidRPr="00167E06" w:rsidRDefault="00445C74" w:rsidP="00445C74">
      <w:pPr>
        <w:spacing w:line="276" w:lineRule="auto"/>
        <w:rPr>
          <w:rFonts w:ascii="HGSｺﾞｼｯｸM" w:eastAsia="HGSｺﾞｼｯｸM" w:hAnsi="HG丸ｺﾞｼｯｸM-PRO"/>
          <w:color w:val="FF0000"/>
          <w:sz w:val="24"/>
          <w:szCs w:val="24"/>
        </w:rPr>
      </w:pPr>
    </w:p>
    <w:p w14:paraId="43C4EBE5" w14:textId="77777777" w:rsidR="00445C74" w:rsidRPr="00167E06" w:rsidRDefault="00445C74" w:rsidP="00445C74">
      <w:pPr>
        <w:spacing w:line="276" w:lineRule="auto"/>
        <w:ind w:left="236" w:hanging="234"/>
        <w:rPr>
          <w:rFonts w:ascii="HGSｺﾞｼｯｸM" w:eastAsia="HGSｺﾞｼｯｸM" w:hAnsi="HG丸ｺﾞｼｯｸM-PRO"/>
          <w:color w:val="FF0000"/>
          <w:sz w:val="24"/>
          <w:szCs w:val="24"/>
        </w:rPr>
      </w:pPr>
      <w:r w:rsidRPr="00DD68C3">
        <w:rPr>
          <w:rFonts w:ascii="HGSｺﾞｼｯｸM" w:eastAsia="HGSｺﾞｼｯｸM" w:hAnsi="HG丸ｺﾞｼｯｸM-PRO" w:hint="eastAsia"/>
          <w:color w:val="000000" w:themeColor="text1"/>
          <w:sz w:val="24"/>
          <w:szCs w:val="24"/>
        </w:rPr>
        <w:t>（２）希望する暮らしの実現に向けた支援の充実</w:t>
      </w:r>
    </w:p>
    <w:p w14:paraId="749A8EBF" w14:textId="3153A430"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障がい福祉計画では、国の指針に基づいて、施設入所者数の削減目標が示されているが、障がい者の重度化や支援する親の高齢化により、入所施設の利用ニーズ</w:t>
      </w:r>
      <w:r w:rsidR="004D04D5">
        <w:rPr>
          <w:rFonts w:ascii="HGSｺﾞｼｯｸM" w:eastAsia="HGSｺﾞｼｯｸM" w:hAnsi="HG丸ｺﾞｼｯｸM-PRO" w:hint="eastAsia"/>
          <w:color w:val="000000" w:themeColor="text1"/>
          <w:sz w:val="24"/>
          <w:szCs w:val="24"/>
        </w:rPr>
        <w:t>は一定数を維持しているのも</w:t>
      </w:r>
      <w:r w:rsidR="00445C74" w:rsidRPr="00DD68C3">
        <w:rPr>
          <w:rFonts w:ascii="HGSｺﾞｼｯｸM" w:eastAsia="HGSｺﾞｼｯｸM" w:hAnsi="HG丸ｺﾞｼｯｸM-PRO" w:hint="eastAsia"/>
          <w:color w:val="000000" w:themeColor="text1"/>
          <w:sz w:val="24"/>
          <w:szCs w:val="24"/>
        </w:rPr>
        <w:t>事実である。</w:t>
      </w:r>
    </w:p>
    <w:p w14:paraId="68633E6E"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25EE458" w14:textId="4156DD40"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「障がい者が自ら希望する暮らし」を実現するという考えのもと、定量的に</w:t>
      </w:r>
      <w:r w:rsidR="00445C74" w:rsidRPr="00DD68C3">
        <w:rPr>
          <w:rFonts w:ascii="HGSｺﾞｼｯｸM" w:eastAsia="HGSｺﾞｼｯｸM" w:hAnsi="HG丸ｺﾞｼｯｸM-PRO" w:hint="eastAsia"/>
          <w:color w:val="000000" w:themeColor="text1"/>
          <w:sz w:val="24"/>
          <w:szCs w:val="24"/>
        </w:rPr>
        <w:lastRenderedPageBreak/>
        <w:t>地域移行者数や入所者数の削減だけをめざすのではなく、</w:t>
      </w:r>
      <w:r w:rsidR="00EA3C0F">
        <w:rPr>
          <w:rFonts w:ascii="HGSｺﾞｼｯｸM" w:eastAsia="HGSｺﾞｼｯｸM" w:hAnsi="HG丸ｺﾞｼｯｸM-PRO" w:hint="eastAsia"/>
          <w:color w:val="000000" w:themeColor="text1"/>
          <w:sz w:val="24"/>
          <w:szCs w:val="24"/>
        </w:rPr>
        <w:t>現に</w:t>
      </w:r>
      <w:r w:rsidR="00445C74" w:rsidRPr="00DD68C3">
        <w:rPr>
          <w:rFonts w:ascii="HGSｺﾞｼｯｸM" w:eastAsia="HGSｺﾞｼｯｸM" w:hAnsi="HG丸ｺﾞｼｯｸM-PRO" w:hint="eastAsia"/>
          <w:color w:val="000000" w:themeColor="text1"/>
          <w:sz w:val="24"/>
          <w:szCs w:val="24"/>
        </w:rPr>
        <w:t>家族と</w:t>
      </w:r>
      <w:r w:rsidR="00EA3C0F">
        <w:rPr>
          <w:rFonts w:ascii="HGSｺﾞｼｯｸM" w:eastAsia="HGSｺﾞｼｯｸM" w:hAnsi="HG丸ｺﾞｼｯｸM-PRO" w:hint="eastAsia"/>
          <w:color w:val="000000" w:themeColor="text1"/>
          <w:sz w:val="24"/>
          <w:szCs w:val="24"/>
        </w:rPr>
        <w:t>ともに</w:t>
      </w:r>
      <w:r w:rsidR="00445C74" w:rsidRPr="00DD68C3">
        <w:rPr>
          <w:rFonts w:ascii="HGSｺﾞｼｯｸM" w:eastAsia="HGSｺﾞｼｯｸM" w:hAnsi="HG丸ｺﾞｼｯｸM-PRO" w:hint="eastAsia"/>
          <w:color w:val="000000" w:themeColor="text1"/>
          <w:sz w:val="24"/>
          <w:szCs w:val="24"/>
        </w:rPr>
        <w:t>地域で暮らしている障がい者も含め、すべての障がい者が希望した暮らしを実現するためには、住まいの場となるグループホームや、生活を支える居宅介護や重度訪問介護、行動援護、同行援護といった訪問系サービス、安心して通える生活介護事業所などの日中活動系サービス等の日々の暮らしに必要な支援の体制が十分に整備されるとともに、入所施設における生活の質が確保されることが必要不可欠である。</w:t>
      </w:r>
    </w:p>
    <w:p w14:paraId="4D6ACA67"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14E3A15F" w14:textId="5F643266"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加えて、重度化・高齢化に対応した</w:t>
      </w:r>
      <w:r w:rsidR="003B0E65" w:rsidRPr="003B0E65">
        <w:rPr>
          <w:rFonts w:ascii="HGSｺﾞｼｯｸM" w:eastAsia="HGSｺﾞｼｯｸM" w:hAnsi="HG丸ｺﾞｼｯｸM-PRO" w:hint="eastAsia"/>
          <w:color w:val="000000" w:themeColor="text1"/>
          <w:sz w:val="24"/>
          <w:szCs w:val="24"/>
        </w:rPr>
        <w:t>サービス提供とともに、日中活動等に関する制度と報酬改定のほか、事業所が提供する</w:t>
      </w:r>
      <w:r w:rsidR="00445C74" w:rsidRPr="00DD68C3">
        <w:rPr>
          <w:rFonts w:ascii="HGSｺﾞｼｯｸM" w:eastAsia="HGSｺﾞｼｯｸM" w:hAnsi="HG丸ｺﾞｼｯｸM-PRO" w:hint="eastAsia"/>
          <w:color w:val="000000" w:themeColor="text1"/>
          <w:sz w:val="24"/>
          <w:szCs w:val="24"/>
        </w:rPr>
        <w:t>サービスの質の向上を目的とした研修等の充実も重要である。また、短期入所や放課後等デイサービス等の利用が家族支援に</w:t>
      </w:r>
      <w:r w:rsidR="003B0E65">
        <w:rPr>
          <w:rFonts w:ascii="HGSｺﾞｼｯｸM" w:eastAsia="HGSｺﾞｼｯｸM" w:hAnsi="HG丸ｺﾞｼｯｸM-PRO" w:hint="eastAsia"/>
          <w:color w:val="000000" w:themeColor="text1"/>
          <w:sz w:val="24"/>
          <w:szCs w:val="24"/>
        </w:rPr>
        <w:t>つな</w:t>
      </w:r>
      <w:r w:rsidR="00445C74" w:rsidRPr="00DD68C3">
        <w:rPr>
          <w:rFonts w:ascii="HGSｺﾞｼｯｸM" w:eastAsia="HGSｺﾞｼｯｸM" w:hAnsi="HG丸ｺﾞｼｯｸM-PRO" w:hint="eastAsia"/>
          <w:color w:val="000000" w:themeColor="text1"/>
          <w:sz w:val="24"/>
          <w:szCs w:val="24"/>
        </w:rPr>
        <w:t>がっている側面もあり、障がい者の地域生活を支える家族も希望する暮らしを実現するといった観点から、障がい者やその家族にしわ寄せがくることがないように、地域に</w:t>
      </w:r>
      <w:r w:rsidR="003B0E65">
        <w:rPr>
          <w:rFonts w:ascii="HGSｺﾞｼｯｸM" w:eastAsia="HGSｺﾞｼｯｸM" w:hAnsi="HG丸ｺﾞｼｯｸM-PRO" w:hint="eastAsia"/>
          <w:color w:val="000000" w:themeColor="text1"/>
          <w:sz w:val="24"/>
          <w:szCs w:val="24"/>
        </w:rPr>
        <w:t>存在する社会資源</w:t>
      </w:r>
      <w:r w:rsidR="00445C74" w:rsidRPr="00DD68C3">
        <w:rPr>
          <w:rFonts w:ascii="HGSｺﾞｼｯｸM" w:eastAsia="HGSｺﾞｼｯｸM" w:hAnsi="HG丸ｺﾞｼｯｸM-PRO" w:hint="eastAsia"/>
          <w:color w:val="000000" w:themeColor="text1"/>
          <w:sz w:val="24"/>
          <w:szCs w:val="24"/>
        </w:rPr>
        <w:t>の有効活用を進めていく必要がある。</w:t>
      </w:r>
    </w:p>
    <w:p w14:paraId="7BB265B7"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05F52421" w14:textId="21EE57D6"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住みたい場所の近くに働きたい場所が見つからない、もしくは働きたい場所の近くに住みたい場所が見つからないなど、地域生活をしようと思った時にまだまだ選択肢が十分ではないために、希望する暮らしを諦めざるを得ないことも生じている。今後、希望する暮らしを実現していくためには、より多くの選択肢の中から、自己選択と自己決定ができるように障がい福祉サービス等の支援体制を充実させていく必要がある。</w:t>
      </w:r>
    </w:p>
    <w:p w14:paraId="2877C933"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166E80BF" w14:textId="4FAC6BFB"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（３）</w:t>
      </w:r>
      <w:r w:rsidR="003207CC" w:rsidRPr="003207CC">
        <w:rPr>
          <w:rFonts w:ascii="HGSｺﾞｼｯｸM" w:eastAsia="HGSｺﾞｼｯｸM" w:hAnsi="HG丸ｺﾞｼｯｸM-PRO" w:hint="eastAsia"/>
          <w:color w:val="000000" w:themeColor="text1"/>
          <w:sz w:val="24"/>
          <w:szCs w:val="24"/>
        </w:rPr>
        <w:t>地域で暮らし続ける</w:t>
      </w:r>
    </w:p>
    <w:p w14:paraId="284DE359" w14:textId="24B761B7"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地域における障がい者の暮らしの場の確保において、グループホームなどの建設に地元住民が反対する、いわゆる施設コンフリクトや、不動産事業者・家主等が障がいを理由に入居を拒否する事案が見受けられる。障がい者が安心して暮らすことができる住まいの場を確保できる環境づくりを強力に進めるべきである。</w:t>
      </w:r>
    </w:p>
    <w:p w14:paraId="4F179D81" w14:textId="77777777" w:rsidR="00445C74" w:rsidRDefault="00445C74" w:rsidP="00445C74">
      <w:pPr>
        <w:spacing w:line="276" w:lineRule="auto"/>
        <w:rPr>
          <w:rFonts w:ascii="HGSｺﾞｼｯｸM" w:eastAsia="HGSｺﾞｼｯｸM" w:hAnsi="HG丸ｺﾞｼｯｸM-PRO"/>
          <w:color w:val="000000" w:themeColor="text1"/>
          <w:sz w:val="24"/>
          <w:szCs w:val="24"/>
        </w:rPr>
      </w:pPr>
    </w:p>
    <w:p w14:paraId="58024557" w14:textId="33EB46DD"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4A6A26">
        <w:rPr>
          <w:rFonts w:ascii="HGSｺﾞｼｯｸM" w:eastAsia="HGSｺﾞｼｯｸM" w:hAnsi="HG丸ｺﾞｼｯｸM-PRO" w:hint="eastAsia"/>
          <w:color w:val="000000" w:themeColor="text1"/>
          <w:sz w:val="24"/>
          <w:szCs w:val="24"/>
        </w:rPr>
        <w:t xml:space="preserve">　令和６年度以降、</w:t>
      </w:r>
      <w:bookmarkStart w:id="26" w:name="_Hlk220578365"/>
      <w:r w:rsidR="003B0E65">
        <w:rPr>
          <w:rFonts w:ascii="HGSｺﾞｼｯｸM" w:eastAsia="HGSｺﾞｼｯｸM" w:hAnsi="HG丸ｺﾞｼｯｸM-PRO" w:hint="eastAsia"/>
          <w:color w:val="000000" w:themeColor="text1"/>
          <w:sz w:val="24"/>
          <w:szCs w:val="24"/>
        </w:rPr>
        <w:t>障がい福祉サービス等を提供する</w:t>
      </w:r>
      <w:bookmarkEnd w:id="26"/>
      <w:r w:rsidR="00445C74" w:rsidRPr="004A6A26">
        <w:rPr>
          <w:rFonts w:ascii="HGSｺﾞｼｯｸM" w:eastAsia="HGSｺﾞｼｯｸM" w:hAnsi="HG丸ｺﾞｼｯｸM-PRO" w:hint="eastAsia"/>
          <w:color w:val="000000" w:themeColor="text1"/>
          <w:sz w:val="24"/>
          <w:szCs w:val="24"/>
        </w:rPr>
        <w:t>事業所は、自然災害等の</w:t>
      </w:r>
      <w:r w:rsidR="00445C74" w:rsidRPr="004A6A26">
        <w:rPr>
          <w:rFonts w:ascii="HGSｺﾞｼｯｸM" w:eastAsia="HGSｺﾞｼｯｸM" w:hAnsi="HG丸ｺﾞｼｯｸM-PRO" w:hint="eastAsia"/>
          <w:color w:val="000000" w:themeColor="text1"/>
          <w:sz w:val="24"/>
          <w:szCs w:val="24"/>
        </w:rPr>
        <w:lastRenderedPageBreak/>
        <w:t>緊急事態に遭遇した場合において、損害を最小限に留めつつ、中核となる事業の継続あるいは早期復旧を可能とするために、平常時に行うべき活動や緊急時における事業継続のための方法、手段などを取り決めた事業継続計画（いわゆる「BCP</w:t>
      </w:r>
      <w:r w:rsidR="00445C74">
        <w:rPr>
          <w:rFonts w:ascii="HGSｺﾞｼｯｸM" w:eastAsia="HGSｺﾞｼｯｸM" w:hAnsi="HG丸ｺﾞｼｯｸM-PRO" w:hint="eastAsia"/>
          <w:color w:val="000000" w:themeColor="text1"/>
          <w:sz w:val="24"/>
          <w:szCs w:val="24"/>
        </w:rPr>
        <w:t>」</w:t>
      </w:r>
      <w:r w:rsidR="00445C74" w:rsidRPr="004A6A26">
        <w:rPr>
          <w:rFonts w:ascii="HGSｺﾞｼｯｸM" w:eastAsia="HGSｺﾞｼｯｸM" w:hAnsi="HG丸ｺﾞｼｯｸM-PRO" w:hint="eastAsia"/>
          <w:color w:val="000000" w:themeColor="text1"/>
          <w:sz w:val="24"/>
          <w:szCs w:val="24"/>
        </w:rPr>
        <w:t>）を作成している。この事業継続計画は、利用者を守る、そこで働くスタッフを守る、その事業所がある地域の障がい者を守るといった視点を持って、柔軟に変更していくことが重要である。</w:t>
      </w:r>
    </w:p>
    <w:p w14:paraId="0C0D754E" w14:textId="7BBDC529"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7B59F704" w14:textId="3A41A1DE"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D3E95" w:rsidRPr="005D3E95">
        <w:rPr>
          <w:rFonts w:ascii="HGSｺﾞｼｯｸM" w:eastAsia="HGSｺﾞｼｯｸM" w:hAnsi="HG丸ｺﾞｼｯｸM-PRO" w:hint="eastAsia"/>
          <w:color w:val="000000" w:themeColor="text1"/>
          <w:sz w:val="24"/>
          <w:szCs w:val="24"/>
        </w:rPr>
        <w:t xml:space="preserve">　令和７年６月の改正刑法により、懲役と禁錮を廃止し、新たな刑として拘禁刑が創設されたことを受け、司法と福祉の連携の下、受刑中に作業療法士等から福祉的な支援を受けられるようになった一方で、社会における元受刑者に対する理解が十分に進んでおらず、地域の中で社会参加が可能となる受け皿は乏しい状況にある。そのため、司法と福祉の連携をより強化して、障がいのある元受刑者を適切な環境や支援につなげ、地域で支える取組みを進めていく必要がある。例えば、聴覚に障がいがある者には手話通訳等によって情報保障を適切に行うなど、本人の障がい特性に配慮した支援が求められる。</w:t>
      </w:r>
    </w:p>
    <w:p w14:paraId="22172F9B" w14:textId="77777777" w:rsidR="005D3E95" w:rsidRDefault="005D3E95" w:rsidP="00445C74">
      <w:pPr>
        <w:spacing w:line="276" w:lineRule="auto"/>
        <w:ind w:left="236" w:hanging="234"/>
        <w:rPr>
          <w:rFonts w:ascii="HGSｺﾞｼｯｸM" w:eastAsia="HGSｺﾞｼｯｸM" w:hAnsi="HG丸ｺﾞｼｯｸM-PRO"/>
          <w:color w:val="000000" w:themeColor="text1"/>
          <w:sz w:val="24"/>
          <w:szCs w:val="24"/>
        </w:rPr>
      </w:pPr>
    </w:p>
    <w:p w14:paraId="456651CF" w14:textId="061E253D"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また、大阪府の市町村においては、法務局、保護司、各自治体の</w:t>
      </w:r>
      <w:r w:rsidR="005D3E95">
        <w:rPr>
          <w:rFonts w:ascii="HGSｺﾞｼｯｸM" w:eastAsia="HGSｺﾞｼｯｸM" w:hAnsi="HG丸ｺﾞｼｯｸM-PRO" w:hint="eastAsia"/>
          <w:color w:val="000000" w:themeColor="text1"/>
          <w:sz w:val="24"/>
          <w:szCs w:val="24"/>
        </w:rPr>
        <w:t>首長</w:t>
      </w:r>
      <w:r w:rsidR="00445C74" w:rsidRPr="00DD68C3">
        <w:rPr>
          <w:rFonts w:ascii="HGSｺﾞｼｯｸM" w:eastAsia="HGSｺﾞｼｯｸM" w:hAnsi="HG丸ｺﾞｼｯｸM-PRO" w:hint="eastAsia"/>
          <w:color w:val="000000" w:themeColor="text1"/>
          <w:sz w:val="24"/>
          <w:szCs w:val="24"/>
        </w:rPr>
        <w:t>が実行委員になって、更生していく、地域で支えていくという趣旨のもと「社会を明るくする運動」として、毎年７月に街頭で啓発活動をして75年になる。そのような地域資源との連携も含めて、地域が受け皿となっていく必要がある。</w:t>
      </w:r>
    </w:p>
    <w:p w14:paraId="015D47B2"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729434CE" w14:textId="616BE61B"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希望する地域で暮らし続けるためには、地域における支援の</w:t>
      </w:r>
      <w:r w:rsidR="00015265">
        <w:rPr>
          <w:rFonts w:ascii="HGSｺﾞｼｯｸM" w:eastAsia="HGSｺﾞｼｯｸM" w:hAnsi="HG丸ｺﾞｼｯｸM-PRO" w:hint="eastAsia"/>
          <w:color w:val="000000" w:themeColor="text1"/>
          <w:sz w:val="24"/>
          <w:szCs w:val="24"/>
        </w:rPr>
        <w:t>担い手</w:t>
      </w:r>
      <w:r w:rsidR="00445C74" w:rsidRPr="00DD68C3">
        <w:rPr>
          <w:rFonts w:ascii="HGSｺﾞｼｯｸM" w:eastAsia="HGSｺﾞｼｯｸM" w:hAnsi="HG丸ｺﾞｼｯｸM-PRO" w:hint="eastAsia"/>
          <w:color w:val="000000" w:themeColor="text1"/>
          <w:sz w:val="24"/>
          <w:szCs w:val="24"/>
        </w:rPr>
        <w:t>として</w:t>
      </w:r>
      <w:r w:rsidR="00015265">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相談支援専門員</w:t>
      </w:r>
      <w:r w:rsidR="00015265">
        <w:rPr>
          <w:rFonts w:ascii="HGSｺﾞｼｯｸM" w:eastAsia="HGSｺﾞｼｯｸM" w:hAnsi="HG丸ｺﾞｼｯｸM-PRO" w:hint="eastAsia"/>
          <w:color w:val="000000" w:themeColor="text1"/>
          <w:sz w:val="24"/>
          <w:szCs w:val="24"/>
        </w:rPr>
        <w:t>をはじめ</w:t>
      </w:r>
      <w:r w:rsidR="00445C74" w:rsidRPr="00DD68C3">
        <w:rPr>
          <w:rFonts w:ascii="HGSｺﾞｼｯｸM" w:eastAsia="HGSｺﾞｼｯｸM" w:hAnsi="HG丸ｺﾞｼｯｸM-PRO" w:hint="eastAsia"/>
          <w:color w:val="000000" w:themeColor="text1"/>
          <w:sz w:val="24"/>
          <w:szCs w:val="24"/>
        </w:rPr>
        <w:t>、グループホームの世話人や訪問看護師</w:t>
      </w:r>
      <w:r w:rsidR="00015265">
        <w:rPr>
          <w:rFonts w:ascii="HGSｺﾞｼｯｸM" w:eastAsia="HGSｺﾞｼｯｸM" w:hAnsi="HG丸ｺﾞｼｯｸM-PRO" w:hint="eastAsia"/>
          <w:color w:val="000000" w:themeColor="text1"/>
          <w:sz w:val="24"/>
          <w:szCs w:val="24"/>
        </w:rPr>
        <w:t>のほか</w:t>
      </w:r>
      <w:r w:rsidR="00445C74" w:rsidRPr="00DD68C3">
        <w:rPr>
          <w:rFonts w:ascii="HGSｺﾞｼｯｸM" w:eastAsia="HGSｺﾞｼｯｸM" w:hAnsi="HG丸ｺﾞｼｯｸM-PRO" w:hint="eastAsia"/>
          <w:color w:val="000000" w:themeColor="text1"/>
          <w:sz w:val="24"/>
          <w:szCs w:val="24"/>
        </w:rPr>
        <w:t>、行動援護・移動支援</w:t>
      </w:r>
      <w:r w:rsidR="00015265">
        <w:rPr>
          <w:rFonts w:ascii="HGSｺﾞｼｯｸM" w:eastAsia="HGSｺﾞｼｯｸM" w:hAnsi="HG丸ｺﾞｼｯｸM-PRO" w:hint="eastAsia"/>
          <w:color w:val="000000" w:themeColor="text1"/>
          <w:sz w:val="24"/>
          <w:szCs w:val="24"/>
        </w:rPr>
        <w:t>に携わる</w:t>
      </w:r>
      <w:r w:rsidR="00445C74" w:rsidRPr="00DD68C3">
        <w:rPr>
          <w:rFonts w:ascii="HGSｺﾞｼｯｸM" w:eastAsia="HGSｺﾞｼｯｸM" w:hAnsi="HG丸ｺﾞｼｯｸM-PRO" w:hint="eastAsia"/>
          <w:color w:val="000000" w:themeColor="text1"/>
          <w:sz w:val="24"/>
          <w:szCs w:val="24"/>
        </w:rPr>
        <w:t>ヘルパーなど</w:t>
      </w:r>
      <w:r w:rsidR="00015265">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障がい者の地域生活を支える事業所等の人材確保に向けた取組みも重要である。従業員に対する処遇改善とともに、サービス従事者の資質向上に向けた研修等の実施など、専門的な支援の確保を含めた地域での支援体制の整備が必要である。さらに、障がい者が研修などに参加する際の情報保障等の合理的配慮の確保も拡大するようにすべきである。</w:t>
      </w:r>
    </w:p>
    <w:p w14:paraId="7EB936D2" w14:textId="77777777" w:rsidR="002D68A7" w:rsidRPr="00445C74" w:rsidRDefault="002D68A7" w:rsidP="003E06F8">
      <w:pPr>
        <w:widowControl/>
        <w:spacing w:line="276" w:lineRule="auto"/>
        <w:jc w:val="left"/>
        <w:rPr>
          <w:rFonts w:ascii="HGSｺﾞｼｯｸM" w:eastAsia="HGSｺﾞｼｯｸM" w:hAnsi="HG丸ｺﾞｼｯｸM-PRO"/>
          <w:color w:val="000000" w:themeColor="text1"/>
          <w:sz w:val="24"/>
          <w:szCs w:val="24"/>
        </w:rPr>
      </w:pPr>
    </w:p>
    <w:p w14:paraId="23F2B539" w14:textId="7278FDB4" w:rsidR="00D43DD1" w:rsidRPr="0031098C" w:rsidRDefault="00D43DD1" w:rsidP="003E06F8">
      <w:pPr>
        <w:pStyle w:val="41"/>
        <w:spacing w:line="276" w:lineRule="auto"/>
        <w:rPr>
          <w:color w:val="000000" w:themeColor="text1"/>
        </w:rPr>
      </w:pPr>
      <w:bookmarkStart w:id="27" w:name="_Toc220615925"/>
      <w:r w:rsidRPr="00C6645D">
        <w:rPr>
          <w:rFonts w:hint="eastAsia"/>
          <w:color w:val="000000" w:themeColor="text1"/>
        </w:rPr>
        <w:lastRenderedPageBreak/>
        <w:t>生活場面Ⅱ「学ぶ」</w:t>
      </w:r>
      <w:bookmarkEnd w:id="27"/>
    </w:p>
    <w:p w14:paraId="7E665F15" w14:textId="0B74D36E" w:rsidR="00622B34" w:rsidRPr="0031098C" w:rsidRDefault="00622B34" w:rsidP="00C6645D">
      <w:pPr>
        <w:spacing w:line="276" w:lineRule="auto"/>
        <w:rPr>
          <w:rFonts w:ascii="HGSｺﾞｼｯｸM" w:eastAsia="HGSｺﾞｼｯｸM" w:hAnsi="HG丸ｺﾞｼｯｸM-PRO"/>
          <w:color w:val="000000" w:themeColor="text1"/>
          <w:sz w:val="24"/>
          <w:szCs w:val="24"/>
        </w:rPr>
      </w:pPr>
    </w:p>
    <w:p w14:paraId="0CF43C88" w14:textId="3A345CE9" w:rsidR="00622B34"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270623">
        <w:rPr>
          <w:rFonts w:ascii="HGSｺﾞｼｯｸM" w:eastAsia="HGSｺﾞｼｯｸM" w:hAnsi="HG丸ｺﾞｼｯｸM-PRO" w:hint="eastAsia"/>
          <w:color w:val="000000" w:themeColor="text1"/>
          <w:sz w:val="24"/>
          <w:szCs w:val="24"/>
        </w:rPr>
        <w:t>共生社会の形成に向けて、障害者権利条約に基づくインクルーシブ教育システムの理念を構築することを旨として行われることが重要である。その趣旨を踏まえれば、あらゆる段階の教育制度及び生涯学習といった教育環境を障がいのある人も享受するべきである。最近では、障がいのある大学生や公立・私立の全日制に通う高校生、通信制を選択する高校生も増えており、さまざまな教育現場で障がいのある児童が学ぶ機会は増えている。</w:t>
      </w:r>
    </w:p>
    <w:p w14:paraId="24486B49" w14:textId="77777777" w:rsidR="00270623"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85AB5B8" w14:textId="1BDFD95D"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ニーズが多様化する中、「ともに学び、ともに育つ」教育を推進するインクルーシブ教育を基本として、乳幼児期から大人になるまでの「学び」を保障し、誰一人として取り残さない教育のより一層の推進に向けた環境整備、通学・学習保障等の課題解決に向けて取り組む必要がある。</w:t>
      </w:r>
    </w:p>
    <w:p w14:paraId="1E62797A" w14:textId="77777777" w:rsidR="00622B34" w:rsidRPr="0031098C" w:rsidRDefault="00622B34"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48F1563" w14:textId="512EBC8A"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とりわけ、最重点施策の一つである専門性の高い分野への支援として、発達障がいのある幼児・児童が早期に質の高い療育を受け</w:t>
      </w:r>
      <w:r w:rsidR="00DD2169">
        <w:rPr>
          <w:rFonts w:ascii="HGSｺﾞｼｯｸM" w:eastAsia="HGSｺﾞｼｯｸM" w:hAnsi="HG丸ｺﾞｼｯｸM-PRO" w:hint="eastAsia"/>
          <w:color w:val="000000" w:themeColor="text1"/>
          <w:sz w:val="24"/>
          <w:szCs w:val="24"/>
        </w:rPr>
        <w:t>るとともに</w:t>
      </w:r>
      <w:r w:rsidR="00622B34" w:rsidRPr="0031098C">
        <w:rPr>
          <w:rFonts w:ascii="HGSｺﾞｼｯｸM" w:eastAsia="HGSｺﾞｼｯｸM" w:hAnsi="HG丸ｺﾞｼｯｸM-PRO" w:hint="eastAsia"/>
          <w:color w:val="000000" w:themeColor="text1"/>
          <w:sz w:val="24"/>
          <w:szCs w:val="24"/>
        </w:rPr>
        <w:t>療育と教育等</w:t>
      </w:r>
      <w:r w:rsidR="00DD2169">
        <w:rPr>
          <w:rFonts w:ascii="HGSｺﾞｼｯｸM" w:eastAsia="HGSｺﾞｼｯｸM" w:hAnsi="HG丸ｺﾞｼｯｸM-PRO" w:hint="eastAsia"/>
          <w:color w:val="000000" w:themeColor="text1"/>
          <w:sz w:val="24"/>
          <w:szCs w:val="24"/>
        </w:rPr>
        <w:t>が</w:t>
      </w:r>
      <w:r w:rsidR="00622B34" w:rsidRPr="0031098C">
        <w:rPr>
          <w:rFonts w:ascii="HGSｺﾞｼｯｸM" w:eastAsia="HGSｺﾞｼｯｸM" w:hAnsi="HG丸ｺﾞｼｯｸM-PRO" w:hint="eastAsia"/>
          <w:color w:val="000000" w:themeColor="text1"/>
          <w:sz w:val="24"/>
          <w:szCs w:val="24"/>
        </w:rPr>
        <w:t>連携</w:t>
      </w:r>
      <w:r w:rsidR="00DD2169">
        <w:rPr>
          <w:rFonts w:ascii="HGSｺﾞｼｯｸM" w:eastAsia="HGSｺﾞｼｯｸM" w:hAnsi="HG丸ｺﾞｼｯｸM-PRO" w:hint="eastAsia"/>
          <w:color w:val="000000" w:themeColor="text1"/>
          <w:sz w:val="24"/>
          <w:szCs w:val="24"/>
        </w:rPr>
        <w:t>する</w:t>
      </w:r>
      <w:r w:rsidR="00622B34" w:rsidRPr="0031098C">
        <w:rPr>
          <w:rFonts w:ascii="HGSｺﾞｼｯｸM" w:eastAsia="HGSｺﾞｼｯｸM" w:hAnsi="HG丸ｺﾞｼｯｸM-PRO" w:hint="eastAsia"/>
          <w:color w:val="000000" w:themeColor="text1"/>
          <w:sz w:val="24"/>
          <w:szCs w:val="24"/>
        </w:rPr>
        <w:t>ことや、医療的ケアを要する重症心身障がい児の通学支援をはじめとする学習の機会を確保する</w:t>
      </w:r>
      <w:r w:rsidR="00DD2169">
        <w:rPr>
          <w:rFonts w:ascii="HGSｺﾞｼｯｸM" w:eastAsia="HGSｺﾞｼｯｸM" w:hAnsi="HG丸ｺﾞｼｯｸM-PRO" w:hint="eastAsia"/>
          <w:color w:val="000000" w:themeColor="text1"/>
          <w:sz w:val="24"/>
          <w:szCs w:val="24"/>
        </w:rPr>
        <w:t>ための多様な</w:t>
      </w:r>
      <w:r w:rsidR="00622B34" w:rsidRPr="0031098C">
        <w:rPr>
          <w:rFonts w:ascii="HGSｺﾞｼｯｸM" w:eastAsia="HGSｺﾞｼｯｸM" w:hAnsi="HG丸ｺﾞｼｯｸM-PRO" w:hint="eastAsia"/>
          <w:color w:val="000000" w:themeColor="text1"/>
          <w:sz w:val="24"/>
          <w:szCs w:val="24"/>
        </w:rPr>
        <w:t>取組み、学校における合理的配慮のより一層の浸透に向けた教員の資質向上</w:t>
      </w:r>
      <w:r w:rsidR="00DD2169">
        <w:rPr>
          <w:rFonts w:ascii="HGSｺﾞｼｯｸM" w:eastAsia="HGSｺﾞｼｯｸM" w:hAnsi="HG丸ｺﾞｼｯｸM-PRO" w:hint="eastAsia"/>
          <w:color w:val="000000" w:themeColor="text1"/>
          <w:sz w:val="24"/>
          <w:szCs w:val="24"/>
        </w:rPr>
        <w:t>など、あらゆる</w:t>
      </w:r>
      <w:r w:rsidR="00DD2169" w:rsidRPr="00DD2169">
        <w:rPr>
          <w:rFonts w:ascii="HGSｺﾞｼｯｸM" w:eastAsia="HGSｺﾞｼｯｸM" w:hAnsi="HG丸ｺﾞｼｯｸM-PRO" w:hint="eastAsia"/>
          <w:color w:val="000000" w:themeColor="text1"/>
          <w:sz w:val="24"/>
          <w:szCs w:val="24"/>
        </w:rPr>
        <w:t>障がいのある</w:t>
      </w:r>
      <w:r w:rsidR="00B37619">
        <w:rPr>
          <w:rFonts w:ascii="HGSｺﾞｼｯｸM" w:eastAsia="HGSｺﾞｼｯｸM" w:hAnsi="HG丸ｺﾞｼｯｸM-PRO" w:hint="eastAsia"/>
          <w:color w:val="000000" w:themeColor="text1"/>
          <w:sz w:val="24"/>
          <w:szCs w:val="24"/>
        </w:rPr>
        <w:t>児童</w:t>
      </w:r>
      <w:r w:rsidR="00DD2169" w:rsidRPr="00DD2169">
        <w:rPr>
          <w:rFonts w:ascii="HGSｺﾞｼｯｸM" w:eastAsia="HGSｺﾞｼｯｸM" w:hAnsi="HG丸ｺﾞｼｯｸM-PRO" w:hint="eastAsia"/>
          <w:color w:val="000000" w:themeColor="text1"/>
          <w:sz w:val="24"/>
          <w:szCs w:val="24"/>
        </w:rPr>
        <w:t>が十分に教育を受けられるように環境整備を図られること</w:t>
      </w:r>
      <w:r w:rsidR="00622B34" w:rsidRPr="0031098C">
        <w:rPr>
          <w:rFonts w:ascii="HGSｺﾞｼｯｸM" w:eastAsia="HGSｺﾞｼｯｸM" w:hAnsi="HG丸ｺﾞｼｯｸM-PRO" w:hint="eastAsia"/>
          <w:color w:val="000000" w:themeColor="text1"/>
          <w:sz w:val="24"/>
          <w:szCs w:val="24"/>
        </w:rPr>
        <w:t>が必要である。</w:t>
      </w:r>
    </w:p>
    <w:p w14:paraId="20383597" w14:textId="42DAF285" w:rsidR="00622B34" w:rsidRPr="00DD2169"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7C8F007" w14:textId="0903CE22"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さらには、学校卒業後の就労や地域生活までを見据え、家庭と教育と福祉、労働機関等が連携した、働く力や生活する力を身に付けることができるような教育の推進や、障がいや年齢にとらわれず、学習の機会や選択肢が限定されることなく、生涯を通じて、学びたいときに学ぶことができる環境整備が必要である。</w:t>
      </w:r>
    </w:p>
    <w:p w14:paraId="22AD2811"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496B0CE" w14:textId="72079337"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また、大阪府では、大阪府言語としての手話の認識の普及及び習得の機会の確保に関する条例（以下「手話言語条例」という。）に基づき、関係団体との連携のもと、乳幼児期からの言語としての手話獲得・習得支援やすべての府立聴覚支援学校の教員向け手話習得支援などの先進的な施策を展開しているが、</w:t>
      </w:r>
      <w:r w:rsidR="002F3C35" w:rsidRPr="0031098C">
        <w:rPr>
          <w:rFonts w:ascii="HGSｺﾞｼｯｸM" w:eastAsia="HGSｺﾞｼｯｸM" w:hAnsi="HG丸ｺﾞｼｯｸM-PRO" w:hint="eastAsia"/>
          <w:color w:val="000000" w:themeColor="text1"/>
          <w:sz w:val="24"/>
          <w:szCs w:val="24"/>
        </w:rPr>
        <w:lastRenderedPageBreak/>
        <w:t>引き続き、同条例に基づく施策が保健医療機関や学校などの関係機関との連携のもと、より一層推進されるように、しっかりと計画に盛り込んでいくべきである。</w:t>
      </w:r>
    </w:p>
    <w:p w14:paraId="04928441" w14:textId="03E852BC" w:rsidR="00622B34" w:rsidRPr="0031098C"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B22F461" w14:textId="27A78CE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のような観点から、「障がいのある人が必要な支援により、生涯を通じて学びの機会を得ることができる」をめざすべき姿として、引き続き、「ともに学び、ともに育つ」教育の推進に向けて、様々な取組みを進めていくべきである。</w:t>
      </w:r>
    </w:p>
    <w:p w14:paraId="1FEB5E7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02BAB4B7" w14:textId="61D577B9"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4E38DC1" w14:textId="77777777" w:rsidR="000345C5" w:rsidRPr="0031098C" w:rsidRDefault="000345C5" w:rsidP="002F3C35">
      <w:pPr>
        <w:spacing w:line="276" w:lineRule="auto"/>
        <w:rPr>
          <w:rFonts w:ascii="HGSｺﾞｼｯｸM" w:eastAsia="HGSｺﾞｼｯｸM" w:hAnsi="HG丸ｺﾞｼｯｸM-PRO"/>
          <w:color w:val="000000" w:themeColor="text1"/>
          <w:sz w:val="24"/>
          <w:szCs w:val="24"/>
        </w:rPr>
      </w:pPr>
    </w:p>
    <w:p w14:paraId="4B24C242" w14:textId="00AB9BA5" w:rsidR="006B39F8" w:rsidRPr="0031098C" w:rsidRDefault="00D43DD1" w:rsidP="003E06F8">
      <w:pPr>
        <w:spacing w:line="276" w:lineRule="auto"/>
        <w:ind w:left="236" w:hanging="234"/>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w:t>
      </w:r>
      <w:r w:rsidR="002F3C35" w:rsidRPr="0031098C">
        <w:rPr>
          <w:rFonts w:ascii="HGSｺﾞｼｯｸM" w:eastAsia="HGSｺﾞｼｯｸM" w:hAnsi="HG丸ｺﾞｼｯｸM-PRO" w:hint="eastAsia"/>
          <w:color w:val="000000" w:themeColor="text1"/>
          <w:sz w:val="24"/>
          <w:szCs w:val="24"/>
        </w:rPr>
        <w:t>早期からのライフステージに応じた支援</w:t>
      </w:r>
    </w:p>
    <w:p w14:paraId="0865192F" w14:textId="38C3CFB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障がいを早期に発見するという取組みは進んできているものの、適切に支援につながらなければ、</w:t>
      </w:r>
      <w:r w:rsidR="00DD2169" w:rsidRPr="00DD2169">
        <w:rPr>
          <w:rFonts w:ascii="HGSｺﾞｼｯｸM" w:eastAsia="HGSｺﾞｼｯｸM" w:hAnsi="HG丸ｺﾞｼｯｸM-PRO" w:hint="eastAsia"/>
          <w:color w:val="000000" w:themeColor="text1"/>
          <w:sz w:val="24"/>
          <w:szCs w:val="24"/>
        </w:rPr>
        <w:t>本人と家族に生活上の困難や円滑な社会参加を妨げる影響をもたらす可能性があるため</w:t>
      </w:r>
      <w:r w:rsidR="002F3C35" w:rsidRPr="0031098C">
        <w:rPr>
          <w:rFonts w:ascii="HGSｺﾞｼｯｸM" w:eastAsia="HGSｺﾞｼｯｸM" w:hAnsi="HG丸ｺﾞｼｯｸM-PRO" w:hint="eastAsia"/>
          <w:color w:val="000000" w:themeColor="text1"/>
          <w:sz w:val="24"/>
          <w:szCs w:val="24"/>
        </w:rPr>
        <w:t>、障がいがあるとわかった後に、いかに支援につながることができるかということが重要である。例えば、聴覚障がいや視覚障がいであれば府立福祉情報コミュニケーションセンターにおける聴覚障がい児や視覚障がい児への支援、発達障がいであれば療育や必要に応じた医療受診など関係機関との連携による支援、治療等に円滑かつ確実につないでいくことが必要である。</w:t>
      </w:r>
    </w:p>
    <w:p w14:paraId="2983C338"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A7BE7F6" w14:textId="4B9FACC1"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児童発達支援ガイドラインにおいて、</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児童発達支援事業所や放課後等デイサービス事業所の基本的な機能として位置づけられている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家族支援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移行支援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を通して育ちの環境を整えていくことが極めて重要である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とされている。また、本人支援については、</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本人のニーズや生活状況等を踏まえて支援するとともに、家庭や地域社会での生活に活かしていくために保育所等に引き継がれていくもの</w:t>
      </w:r>
      <w:r w:rsidR="00436648">
        <w:rPr>
          <w:rFonts w:ascii="HGSｺﾞｼｯｸM" w:eastAsia="HGSｺﾞｼｯｸM" w:hAnsi="HG丸ｺﾞｼｯｸM-PRO" w:hint="eastAsia"/>
          <w:color w:val="000000" w:themeColor="text1"/>
          <w:sz w:val="24"/>
          <w:szCs w:val="24"/>
        </w:rPr>
        <w:t>である」</w:t>
      </w:r>
      <w:r w:rsidR="002F3C35" w:rsidRPr="0031098C">
        <w:rPr>
          <w:rFonts w:ascii="HGSｺﾞｼｯｸM" w:eastAsia="HGSｺﾞｼｯｸM" w:hAnsi="HG丸ｺﾞｼｯｸM-PRO" w:hint="eastAsia"/>
          <w:color w:val="000000" w:themeColor="text1"/>
          <w:sz w:val="24"/>
          <w:szCs w:val="24"/>
        </w:rPr>
        <w:t>とされている。保育所、幼稚園、学校、家庭等が療育機関と連携して、それぞれが障がい特性を理解して、環境を整えていくことが重要である。</w:t>
      </w:r>
    </w:p>
    <w:p w14:paraId="77280AB4"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B87E6ED" w14:textId="5EEAEA36"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児童発達支援事業所や放課後等デイサービス事業所等の療育機関が機能を</w:t>
      </w:r>
      <w:r w:rsidR="002F3C35" w:rsidRPr="0031098C">
        <w:rPr>
          <w:rFonts w:ascii="HGSｺﾞｼｯｸM" w:eastAsia="HGSｺﾞｼｯｸM" w:hAnsi="HG丸ｺﾞｼｯｸM-PRO" w:hint="eastAsia"/>
          <w:color w:val="000000" w:themeColor="text1"/>
          <w:sz w:val="24"/>
          <w:szCs w:val="24"/>
        </w:rPr>
        <w:lastRenderedPageBreak/>
        <w:t>十分に発揮し、学校や障がい児相談支援事業所等の関係機関と緊密な連携を図り、就学時や卒業時などのライフステージの移行段階で支援が途切れることなく一貫した支援が行われるよう体制</w:t>
      </w:r>
      <w:r w:rsidR="00EF0144">
        <w:rPr>
          <w:rFonts w:ascii="HGSｺﾞｼｯｸM" w:eastAsia="HGSｺﾞｼｯｸM" w:hAnsi="HG丸ｺﾞｼｯｸM-PRO" w:hint="eastAsia"/>
          <w:color w:val="000000" w:themeColor="text1"/>
          <w:sz w:val="24"/>
          <w:szCs w:val="24"/>
        </w:rPr>
        <w:t>の</w:t>
      </w:r>
      <w:r w:rsidR="002F3C35" w:rsidRPr="0031098C">
        <w:rPr>
          <w:rFonts w:ascii="HGSｺﾞｼｯｸM" w:eastAsia="HGSｺﾞｼｯｸM" w:hAnsi="HG丸ｺﾞｼｯｸM-PRO" w:hint="eastAsia"/>
          <w:color w:val="000000" w:themeColor="text1"/>
          <w:sz w:val="24"/>
          <w:szCs w:val="24"/>
        </w:rPr>
        <w:t>構築が必要である。</w:t>
      </w:r>
    </w:p>
    <w:p w14:paraId="1D9AF13C"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D626321" w14:textId="2C7D875D"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障がい児入所施設に</w:t>
      </w:r>
      <w:r w:rsidR="00A62B62">
        <w:rPr>
          <w:rFonts w:ascii="HGSｺﾞｼｯｸM" w:eastAsia="HGSｺﾞｼｯｸM" w:hAnsi="HG丸ｺﾞｼｯｸM-PRO" w:hint="eastAsia"/>
          <w:color w:val="000000" w:themeColor="text1"/>
          <w:sz w:val="24"/>
          <w:szCs w:val="24"/>
        </w:rPr>
        <w:t>は</w:t>
      </w:r>
      <w:r w:rsidR="002F3C35" w:rsidRPr="0031098C">
        <w:rPr>
          <w:rFonts w:ascii="HGSｺﾞｼｯｸM" w:eastAsia="HGSｺﾞｼｯｸM" w:hAnsi="HG丸ｺﾞｼｯｸM-PRO" w:hint="eastAsia"/>
          <w:color w:val="000000" w:themeColor="text1"/>
          <w:sz w:val="24"/>
          <w:szCs w:val="24"/>
        </w:rPr>
        <w:t>社会的養護</w:t>
      </w:r>
      <w:r w:rsidR="00A62B62">
        <w:rPr>
          <w:rFonts w:ascii="HGSｺﾞｼｯｸM" w:eastAsia="HGSｺﾞｼｯｸM" w:hAnsi="HG丸ｺﾞｼｯｸM-PRO" w:hint="eastAsia"/>
          <w:color w:val="000000" w:themeColor="text1"/>
          <w:sz w:val="24"/>
          <w:szCs w:val="24"/>
        </w:rPr>
        <w:t>を受けている多く</w:t>
      </w:r>
      <w:r w:rsidR="002F3C35" w:rsidRPr="0031098C">
        <w:rPr>
          <w:rFonts w:ascii="HGSｺﾞｼｯｸM" w:eastAsia="HGSｺﾞｼｯｸM" w:hAnsi="HG丸ｺﾞｼｯｸM-PRO" w:hint="eastAsia"/>
          <w:color w:val="000000" w:themeColor="text1"/>
          <w:sz w:val="24"/>
          <w:szCs w:val="24"/>
        </w:rPr>
        <w:t>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入所して</w:t>
      </w:r>
      <w:r w:rsidR="00A62B62">
        <w:rPr>
          <w:rFonts w:ascii="HGSｺﾞｼｯｸM" w:eastAsia="HGSｺﾞｼｯｸM" w:hAnsi="HG丸ｺﾞｼｯｸM-PRO" w:hint="eastAsia"/>
          <w:color w:val="000000" w:themeColor="text1"/>
          <w:sz w:val="24"/>
          <w:szCs w:val="24"/>
        </w:rPr>
        <w:t>おり</w:t>
      </w:r>
      <w:r w:rsidR="002F3C35" w:rsidRPr="0031098C">
        <w:rPr>
          <w:rFonts w:ascii="HGSｺﾞｼｯｸM" w:eastAsia="HGSｺﾞｼｯｸM" w:hAnsi="HG丸ｺﾞｼｯｸM-PRO" w:hint="eastAsia"/>
          <w:color w:val="000000" w:themeColor="text1"/>
          <w:sz w:val="24"/>
          <w:szCs w:val="24"/>
        </w:rPr>
        <w:t>、</w:t>
      </w:r>
      <w:r w:rsidR="00A62B62">
        <w:rPr>
          <w:rFonts w:ascii="HGSｺﾞｼｯｸM" w:eastAsia="HGSｺﾞｼｯｸM" w:hAnsi="HG丸ｺﾞｼｯｸM-PRO" w:hint="eastAsia"/>
          <w:color w:val="000000" w:themeColor="text1"/>
          <w:sz w:val="24"/>
          <w:szCs w:val="24"/>
        </w:rPr>
        <w:t>それらの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には、</w:t>
      </w:r>
      <w:r w:rsidR="002F3C35" w:rsidRPr="0031098C">
        <w:rPr>
          <w:rFonts w:ascii="HGSｺﾞｼｯｸM" w:eastAsia="HGSｺﾞｼｯｸM" w:hAnsi="HG丸ｺﾞｼｯｸM-PRO" w:hint="eastAsia"/>
          <w:color w:val="000000" w:themeColor="text1"/>
          <w:sz w:val="24"/>
          <w:szCs w:val="24"/>
        </w:rPr>
        <w:t>愛着やトラウマ</w:t>
      </w:r>
      <w:r w:rsidR="00A62B62">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の課題に</w:t>
      </w:r>
      <w:r w:rsidR="00A62B62">
        <w:rPr>
          <w:rFonts w:ascii="HGSｺﾞｼｯｸM" w:eastAsia="HGSｺﾞｼｯｸM" w:hAnsi="HG丸ｺﾞｼｯｸM-PRO" w:hint="eastAsia"/>
          <w:color w:val="000000" w:themeColor="text1"/>
          <w:sz w:val="24"/>
          <w:szCs w:val="24"/>
        </w:rPr>
        <w:t>対応</w:t>
      </w:r>
      <w:r w:rsidR="002F3C35" w:rsidRPr="0031098C">
        <w:rPr>
          <w:rFonts w:ascii="HGSｺﾞｼｯｸM" w:eastAsia="HGSｺﾞｼｯｸM" w:hAnsi="HG丸ｺﾞｼｯｸM-PRO" w:hint="eastAsia"/>
          <w:color w:val="000000" w:themeColor="text1"/>
          <w:sz w:val="24"/>
          <w:szCs w:val="24"/>
        </w:rPr>
        <w:t>する専門的な支援が欠かせない</w:t>
      </w:r>
      <w:r w:rsidR="00A62B62">
        <w:rPr>
          <w:rFonts w:ascii="HGSｺﾞｼｯｸM" w:eastAsia="HGSｺﾞｼｯｸM" w:hAnsi="HG丸ｺﾞｼｯｸM-PRO" w:hint="eastAsia"/>
          <w:color w:val="000000" w:themeColor="text1"/>
          <w:sz w:val="24"/>
          <w:szCs w:val="24"/>
        </w:rPr>
        <w:t>。また、</w:t>
      </w:r>
      <w:r w:rsidR="002F3C35" w:rsidRPr="0031098C">
        <w:rPr>
          <w:rFonts w:ascii="HGSｺﾞｼｯｸM" w:eastAsia="HGSｺﾞｼｯｸM" w:hAnsi="HG丸ｺﾞｼｯｸM-PRO" w:hint="eastAsia"/>
          <w:color w:val="000000" w:themeColor="text1"/>
          <w:sz w:val="24"/>
          <w:szCs w:val="24"/>
        </w:rPr>
        <w:t>児童養護施設や児童自立支援施設など</w:t>
      </w:r>
      <w:r w:rsidR="00BE0447">
        <w:rPr>
          <w:rFonts w:ascii="HGSｺﾞｼｯｸM" w:eastAsia="HGSｺﾞｼｯｸM" w:hAnsi="HG丸ｺﾞｼｯｸM-PRO" w:hint="eastAsia"/>
          <w:color w:val="000000" w:themeColor="text1"/>
          <w:sz w:val="24"/>
          <w:szCs w:val="24"/>
        </w:rPr>
        <w:t>では</w:t>
      </w:r>
      <w:r w:rsidR="002F3C35" w:rsidRPr="0031098C">
        <w:rPr>
          <w:rFonts w:ascii="HGSｺﾞｼｯｸM" w:eastAsia="HGSｺﾞｼｯｸM" w:hAnsi="HG丸ｺﾞｼｯｸM-PRO" w:hint="eastAsia"/>
          <w:color w:val="000000" w:themeColor="text1"/>
          <w:sz w:val="24"/>
          <w:szCs w:val="24"/>
        </w:rPr>
        <w:t>療育手帳を所持</w:t>
      </w:r>
      <w:r w:rsidR="00B37619">
        <w:rPr>
          <w:rFonts w:ascii="HGSｺﾞｼｯｸM" w:eastAsia="HGSｺﾞｼｯｸM" w:hAnsi="HG丸ｺﾞｼｯｸM-PRO" w:hint="eastAsia"/>
          <w:color w:val="000000" w:themeColor="text1"/>
          <w:sz w:val="24"/>
          <w:szCs w:val="24"/>
        </w:rPr>
        <w:t>するなど障がい特性のある児童</w:t>
      </w:r>
      <w:r w:rsidR="002F3C35" w:rsidRPr="0031098C">
        <w:rPr>
          <w:rFonts w:ascii="HGSｺﾞｼｯｸM" w:eastAsia="HGSｺﾞｼｯｸM" w:hAnsi="HG丸ｺﾞｼｯｸM-PRO" w:hint="eastAsia"/>
          <w:color w:val="000000" w:themeColor="text1"/>
          <w:sz w:val="24"/>
          <w:szCs w:val="24"/>
        </w:rPr>
        <w:t>が増えている。</w:t>
      </w:r>
      <w:r w:rsidR="00A62B62">
        <w:rPr>
          <w:rFonts w:ascii="HGSｺﾞｼｯｸM" w:eastAsia="HGSｺﾞｼｯｸM" w:hAnsi="HG丸ｺﾞｼｯｸM-PRO" w:hint="eastAsia"/>
          <w:color w:val="000000" w:themeColor="text1"/>
          <w:sz w:val="24"/>
          <w:szCs w:val="24"/>
        </w:rPr>
        <w:t>さらに</w:t>
      </w:r>
      <w:r w:rsidR="002F3C35" w:rsidRPr="0031098C">
        <w:rPr>
          <w:rFonts w:ascii="HGSｺﾞｼｯｸM" w:eastAsia="HGSｺﾞｼｯｸM" w:hAnsi="HG丸ｺﾞｼｯｸM-PRO" w:hint="eastAsia"/>
          <w:color w:val="000000" w:themeColor="text1"/>
          <w:sz w:val="24"/>
          <w:szCs w:val="24"/>
        </w:rPr>
        <w:t>、障がい児通所支援事業所に</w:t>
      </w:r>
      <w:bookmarkStart w:id="28" w:name="_Hlk220586563"/>
      <w:r w:rsidR="002F3C35" w:rsidRPr="0031098C">
        <w:rPr>
          <w:rFonts w:ascii="HGSｺﾞｼｯｸM" w:eastAsia="HGSｺﾞｼｯｸM" w:hAnsi="HG丸ｺﾞｼｯｸM-PRO" w:hint="eastAsia"/>
          <w:color w:val="000000" w:themeColor="text1"/>
          <w:sz w:val="24"/>
          <w:szCs w:val="24"/>
        </w:rPr>
        <w:t>おいても、家庭環境等により生じる課題を抱えた子どもを支援する仕組み</w:t>
      </w:r>
      <w:r w:rsidR="00BE0447">
        <w:rPr>
          <w:rFonts w:ascii="HGSｺﾞｼｯｸM" w:eastAsia="HGSｺﾞｼｯｸM" w:hAnsi="HG丸ｺﾞｼｯｸM-PRO" w:hint="eastAsia"/>
          <w:color w:val="000000" w:themeColor="text1"/>
          <w:sz w:val="24"/>
          <w:szCs w:val="24"/>
        </w:rPr>
        <w:t>もあり、</w:t>
      </w:r>
      <w:r w:rsidR="00F836D8">
        <w:rPr>
          <w:rFonts w:ascii="HGSｺﾞｼｯｸM" w:eastAsia="HGSｺﾞｼｯｸM" w:hAnsi="HG丸ｺﾞｼｯｸM-PRO" w:hint="eastAsia"/>
          <w:color w:val="000000" w:themeColor="text1"/>
          <w:sz w:val="24"/>
          <w:szCs w:val="24"/>
        </w:rPr>
        <w:t>関係機関と連携を</w:t>
      </w:r>
      <w:r w:rsidR="002F3C35" w:rsidRPr="0031098C">
        <w:rPr>
          <w:rFonts w:ascii="HGSｺﾞｼｯｸM" w:eastAsia="HGSｺﾞｼｯｸM" w:hAnsi="HG丸ｺﾞｼｯｸM-PRO" w:hint="eastAsia"/>
          <w:color w:val="000000" w:themeColor="text1"/>
          <w:sz w:val="24"/>
          <w:szCs w:val="24"/>
        </w:rPr>
        <w:t>図りながら</w:t>
      </w:r>
      <w:r w:rsidR="00F836D8">
        <w:rPr>
          <w:rFonts w:ascii="HGSｺﾞｼｯｸM" w:eastAsia="HGSｺﾞｼｯｸM" w:hAnsi="HG丸ｺﾞｼｯｸM-PRO" w:hint="eastAsia"/>
          <w:color w:val="000000" w:themeColor="text1"/>
          <w:sz w:val="24"/>
          <w:szCs w:val="24"/>
        </w:rPr>
        <w:t>、それぞれの課題に応じた専門的な</w:t>
      </w:r>
      <w:r w:rsidR="002F3C35" w:rsidRPr="0031098C">
        <w:rPr>
          <w:rFonts w:ascii="HGSｺﾞｼｯｸM" w:eastAsia="HGSｺﾞｼｯｸM" w:hAnsi="HG丸ｺﾞｼｯｸM-PRO" w:hint="eastAsia"/>
          <w:color w:val="000000" w:themeColor="text1"/>
          <w:sz w:val="24"/>
          <w:szCs w:val="24"/>
        </w:rPr>
        <w:t>障がい児支援を行っていく必要</w:t>
      </w:r>
      <w:r w:rsidR="00185EBC">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bookmarkEnd w:id="28"/>
    </w:p>
    <w:p w14:paraId="56563637" w14:textId="446AB359"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C6F2F3A" w14:textId="6A24AEE0"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発達障がいについて、本人だけではなく、困り感が生じている環境に働きかけるといった仕組みづくりが重要であ</w:t>
      </w:r>
      <w:r w:rsidR="009B021E" w:rsidRPr="009B021E">
        <w:rPr>
          <w:rFonts w:ascii="HGSｺﾞｼｯｸM" w:eastAsia="HGSｺﾞｼｯｸM" w:hAnsi="HG丸ｺﾞｼｯｸM-PRO" w:hint="eastAsia"/>
          <w:color w:val="000000" w:themeColor="text1"/>
          <w:sz w:val="24"/>
          <w:szCs w:val="24"/>
        </w:rPr>
        <w:t>り、本人らしさをいかに伸ばしていくかという観点が、アセスメントを通して、家族や支援者などに伝えられていくような仕組みづくりと人材育成が重要である。</w:t>
      </w:r>
    </w:p>
    <w:p w14:paraId="41325D98" w14:textId="77777777" w:rsidR="00E278D3" w:rsidRPr="0031098C" w:rsidRDefault="00E278D3" w:rsidP="002F3C35">
      <w:pPr>
        <w:spacing w:line="276" w:lineRule="auto"/>
        <w:rPr>
          <w:rFonts w:ascii="HGSｺﾞｼｯｸM" w:eastAsia="HGSｺﾞｼｯｸM" w:hAnsi="HG丸ｺﾞｼｯｸM-PRO"/>
          <w:color w:val="000000" w:themeColor="text1"/>
          <w:sz w:val="24"/>
          <w:szCs w:val="24"/>
        </w:rPr>
      </w:pPr>
    </w:p>
    <w:p w14:paraId="0D67E6CC" w14:textId="15ACFD53"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教育環境の整備</w:t>
      </w:r>
    </w:p>
    <w:p w14:paraId="2DB2670C" w14:textId="1EB16EA7"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大阪府の障がい者の生活ニーズ実態調査（令和7年度）で</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嫌な思いをした場所</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について「学校」と回答した人が多く、その内容としては「無視される、仲間外れにされる」との回答が最多であった。また、学校における困りごととして「障がいについて理解してくれる友だちや先生が少ない」との回答が最多であったことを</w:t>
      </w:r>
      <w:r w:rsidR="00064C58">
        <w:rPr>
          <w:rFonts w:ascii="HGSｺﾞｼｯｸM" w:eastAsia="HGSｺﾞｼｯｸM" w:hAnsi="HG丸ｺﾞｼｯｸM-PRO" w:hint="eastAsia"/>
          <w:color w:val="000000" w:themeColor="text1"/>
          <w:sz w:val="24"/>
          <w:szCs w:val="24"/>
        </w:rPr>
        <w:t>踏まえる</w:t>
      </w:r>
      <w:r w:rsidR="002F3C35" w:rsidRPr="0031098C">
        <w:rPr>
          <w:rFonts w:ascii="HGSｺﾞｼｯｸM" w:eastAsia="HGSｺﾞｼｯｸM" w:hAnsi="HG丸ｺﾞｼｯｸM-PRO" w:hint="eastAsia"/>
          <w:color w:val="000000" w:themeColor="text1"/>
          <w:sz w:val="24"/>
          <w:szCs w:val="24"/>
        </w:rPr>
        <w:t>と、教員等の障がい理解の促進に一層努める必要がある。</w:t>
      </w:r>
    </w:p>
    <w:p w14:paraId="0C9E7DE6"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A741E9" w14:textId="17EEB2B2"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幼少期からのインクルーシブ教育は、障がい児自身の生活力を養うだけではなく、社会全体の障がい理解の促進にもつながる。引き続き、通学支援や情報保障など、障がい特性に応じた配慮をすることにより、教育の各段階において、障がい児を包摂するインクルーシブ教育を進めていく必要がある。</w:t>
      </w:r>
    </w:p>
    <w:p w14:paraId="1B200C63"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ADDFEC2" w14:textId="7C895B17"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w:t>
      </w:r>
      <w:r w:rsidR="00E601BE" w:rsidRPr="00E601BE">
        <w:rPr>
          <w:rFonts w:ascii="HGSｺﾞｼｯｸM" w:eastAsia="HGSｺﾞｼｯｸM" w:hAnsi="HG丸ｺﾞｼｯｸM-PRO" w:hint="eastAsia"/>
          <w:color w:val="000000" w:themeColor="text1"/>
          <w:sz w:val="24"/>
          <w:szCs w:val="24"/>
        </w:rPr>
        <w:t>小・中学校及び</w:t>
      </w:r>
      <w:r w:rsidR="002F3C35" w:rsidRPr="0031098C">
        <w:rPr>
          <w:rFonts w:ascii="HGSｺﾞｼｯｸM" w:eastAsia="HGSｺﾞｼｯｸM" w:hAnsi="HG丸ｺﾞｼｯｸM-PRO" w:hint="eastAsia"/>
          <w:color w:val="000000" w:themeColor="text1"/>
          <w:sz w:val="24"/>
          <w:szCs w:val="24"/>
        </w:rPr>
        <w:t>高等学校の通常の学級に在籍しながら適切な支援を受ける</w:t>
      </w:r>
      <w:r w:rsidR="002F3C35" w:rsidRPr="0031098C">
        <w:rPr>
          <w:rFonts w:ascii="HGSｺﾞｼｯｸM" w:eastAsia="HGSｺﾞｼｯｸM" w:hAnsi="HG丸ｺﾞｼｯｸM-PRO" w:hint="eastAsia"/>
          <w:color w:val="000000" w:themeColor="text1"/>
          <w:sz w:val="24"/>
          <w:szCs w:val="24"/>
        </w:rPr>
        <w:lastRenderedPageBreak/>
        <w:t>ことができる通級指導教室や府立高等学校・支援学校における知的障がいのある</w:t>
      </w:r>
      <w:r w:rsidR="00B37619">
        <w:rPr>
          <w:rFonts w:ascii="HGSｺﾞｼｯｸM" w:eastAsia="HGSｺﾞｼｯｸM" w:hAnsi="HG丸ｺﾞｼｯｸM-PRO" w:hint="eastAsia"/>
          <w:color w:val="000000" w:themeColor="text1"/>
          <w:sz w:val="24"/>
          <w:szCs w:val="24"/>
        </w:rPr>
        <w:t>児童</w:t>
      </w:r>
      <w:r w:rsidR="002F3C35" w:rsidRPr="0031098C">
        <w:rPr>
          <w:rFonts w:ascii="HGSｺﾞｼｯｸM" w:eastAsia="HGSｺﾞｼｯｸM" w:hAnsi="HG丸ｺﾞｼｯｸM-PRO" w:hint="eastAsia"/>
          <w:color w:val="000000" w:themeColor="text1"/>
          <w:sz w:val="24"/>
          <w:szCs w:val="24"/>
        </w:rPr>
        <w:t>の学習機会を確保する「自立支援推進校」「共生推進校」の充実により、障がいのある</w:t>
      </w:r>
      <w:r w:rsidR="00B37619">
        <w:rPr>
          <w:rFonts w:ascii="HGSｺﾞｼｯｸM" w:eastAsia="HGSｺﾞｼｯｸM" w:hAnsi="HG丸ｺﾞｼｯｸM-PRO" w:hint="eastAsia"/>
          <w:color w:val="000000" w:themeColor="text1"/>
          <w:sz w:val="24"/>
          <w:szCs w:val="24"/>
        </w:rPr>
        <w:t>児童</w:t>
      </w:r>
      <w:r w:rsidR="002F3C35" w:rsidRPr="0031098C">
        <w:rPr>
          <w:rFonts w:ascii="HGSｺﾞｼｯｸM" w:eastAsia="HGSｺﾞｼｯｸM" w:hAnsi="HG丸ｺﾞｼｯｸM-PRO" w:hint="eastAsia"/>
          <w:color w:val="000000" w:themeColor="text1"/>
          <w:sz w:val="24"/>
          <w:szCs w:val="24"/>
        </w:rPr>
        <w:t>の学習の機会は拡充された。また、障がいのある大学生や公立・私立の</w:t>
      </w:r>
      <w:r w:rsidR="00E601BE">
        <w:rPr>
          <w:rFonts w:ascii="HGSｺﾞｼｯｸM" w:eastAsia="HGSｺﾞｼｯｸM" w:hAnsi="HG丸ｺﾞｼｯｸM-PRO" w:hint="eastAsia"/>
          <w:color w:val="000000" w:themeColor="text1"/>
          <w:sz w:val="24"/>
          <w:szCs w:val="24"/>
        </w:rPr>
        <w:t>全日制</w:t>
      </w:r>
      <w:r w:rsidR="002F3C35" w:rsidRPr="0031098C">
        <w:rPr>
          <w:rFonts w:ascii="HGSｺﾞｼｯｸM" w:eastAsia="HGSｺﾞｼｯｸM" w:hAnsi="HG丸ｺﾞｼｯｸM-PRO" w:hint="eastAsia"/>
          <w:color w:val="000000" w:themeColor="text1"/>
          <w:sz w:val="24"/>
          <w:szCs w:val="24"/>
        </w:rPr>
        <w:t>に通う高校生、通信制を選択する</w:t>
      </w:r>
      <w:r w:rsidR="00E601BE">
        <w:rPr>
          <w:rFonts w:ascii="HGSｺﾞｼｯｸM" w:eastAsia="HGSｺﾞｼｯｸM" w:hAnsi="HG丸ｺﾞｼｯｸM-PRO" w:hint="eastAsia"/>
          <w:color w:val="000000" w:themeColor="text1"/>
          <w:sz w:val="24"/>
          <w:szCs w:val="24"/>
        </w:rPr>
        <w:t>高校生</w:t>
      </w:r>
      <w:r w:rsidR="002F3C35" w:rsidRPr="0031098C">
        <w:rPr>
          <w:rFonts w:ascii="HGSｺﾞｼｯｸM" w:eastAsia="HGSｺﾞｼｯｸM" w:hAnsi="HG丸ｺﾞｼｯｸM-PRO" w:hint="eastAsia"/>
          <w:color w:val="000000" w:themeColor="text1"/>
          <w:sz w:val="24"/>
          <w:szCs w:val="24"/>
        </w:rPr>
        <w:t>も増えており、</w:t>
      </w:r>
      <w:r w:rsidR="00064C58">
        <w:rPr>
          <w:rFonts w:ascii="HGSｺﾞｼｯｸM" w:eastAsia="HGSｺﾞｼｯｸM" w:hAnsi="HG丸ｺﾞｼｯｸM-PRO" w:hint="eastAsia"/>
          <w:color w:val="000000" w:themeColor="text1"/>
          <w:sz w:val="24"/>
          <w:szCs w:val="24"/>
        </w:rPr>
        <w:t>様々</w:t>
      </w:r>
      <w:r w:rsidR="002F3C35" w:rsidRPr="0031098C">
        <w:rPr>
          <w:rFonts w:ascii="HGSｺﾞｼｯｸM" w:eastAsia="HGSｺﾞｼｯｸM" w:hAnsi="HG丸ｺﾞｼｯｸM-PRO" w:hint="eastAsia"/>
          <w:color w:val="000000" w:themeColor="text1"/>
          <w:sz w:val="24"/>
          <w:szCs w:val="24"/>
        </w:rPr>
        <w:t>な教育現場で障がいのある</w:t>
      </w:r>
      <w:r w:rsidR="00B37619">
        <w:rPr>
          <w:rFonts w:ascii="HGSｺﾞｼｯｸM" w:eastAsia="HGSｺﾞｼｯｸM" w:hAnsi="HG丸ｺﾞｼｯｸM-PRO" w:hint="eastAsia"/>
          <w:color w:val="000000" w:themeColor="text1"/>
          <w:sz w:val="24"/>
          <w:szCs w:val="24"/>
        </w:rPr>
        <w:t>児童</w:t>
      </w:r>
      <w:r w:rsidR="002F3C35" w:rsidRPr="0031098C">
        <w:rPr>
          <w:rFonts w:ascii="HGSｺﾞｼｯｸM" w:eastAsia="HGSｺﾞｼｯｸM" w:hAnsi="HG丸ｺﾞｼｯｸM-PRO" w:hint="eastAsia"/>
          <w:color w:val="000000" w:themeColor="text1"/>
          <w:sz w:val="24"/>
          <w:szCs w:val="24"/>
        </w:rPr>
        <w:t>が学ぶ機会は増えている。一方で</w:t>
      </w:r>
      <w:r w:rsidR="002F3C35" w:rsidRPr="00687802">
        <w:rPr>
          <w:rFonts w:ascii="HGSｺﾞｼｯｸM" w:eastAsia="HGSｺﾞｼｯｸM" w:hAnsi="HG丸ｺﾞｼｯｸM-PRO" w:hint="eastAsia"/>
          <w:color w:val="000000" w:themeColor="text1"/>
          <w:sz w:val="24"/>
          <w:szCs w:val="24"/>
        </w:rPr>
        <w:t>、</w:t>
      </w:r>
      <w:r w:rsidR="00364515" w:rsidRPr="00C6645D">
        <w:rPr>
          <w:rFonts w:ascii="HGSｺﾞｼｯｸM" w:eastAsia="HGSｺﾞｼｯｸM" w:hAnsi="HG丸ｺﾞｼｯｸM-PRO" w:hint="eastAsia"/>
          <w:color w:val="000000" w:themeColor="text1"/>
          <w:sz w:val="24"/>
          <w:szCs w:val="24"/>
        </w:rPr>
        <w:t>障がい特性に応じて</w:t>
      </w:r>
      <w:r w:rsidR="002F3C35" w:rsidRPr="0031098C">
        <w:rPr>
          <w:rFonts w:ascii="HGSｺﾞｼｯｸM" w:eastAsia="HGSｺﾞｼｯｸM" w:hAnsi="HG丸ｺﾞｼｯｸM-PRO" w:hint="eastAsia"/>
          <w:color w:val="000000" w:themeColor="text1"/>
          <w:sz w:val="24"/>
          <w:szCs w:val="24"/>
        </w:rPr>
        <w:t>支援されていない現状もあるため、教員の研修やプログラムなどにより、質を確保するといったことが必要である。</w:t>
      </w:r>
    </w:p>
    <w:p w14:paraId="5B69F28E"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48B056F" w14:textId="04732539"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障がいのある人が一般的な教育</w:t>
      </w:r>
      <w:r w:rsidR="00064C58">
        <w:rPr>
          <w:rFonts w:ascii="HGSｺﾞｼｯｸM" w:eastAsia="HGSｺﾞｼｯｸM" w:hAnsi="HG丸ｺﾞｼｯｸM-PRO" w:hint="eastAsia"/>
          <w:color w:val="000000" w:themeColor="text1"/>
          <w:sz w:val="24"/>
          <w:szCs w:val="24"/>
        </w:rPr>
        <w:t>制度</w:t>
      </w:r>
      <w:r w:rsidR="002F3C35" w:rsidRPr="0031098C">
        <w:rPr>
          <w:rFonts w:ascii="HGSｺﾞｼｯｸM" w:eastAsia="HGSｺﾞｼｯｸM" w:hAnsi="HG丸ｺﾞｼｯｸM-PRO" w:hint="eastAsia"/>
          <w:color w:val="000000" w:themeColor="text1"/>
          <w:sz w:val="24"/>
          <w:szCs w:val="24"/>
        </w:rPr>
        <w:t>から排除されない</w:t>
      </w:r>
      <w:bookmarkStart w:id="29" w:name="_Hlk220589195"/>
      <w:r w:rsidR="00064C58">
        <w:rPr>
          <w:rFonts w:ascii="HGSｺﾞｼｯｸM" w:eastAsia="HGSｺﾞｼｯｸM" w:hAnsi="HG丸ｺﾞｼｯｸM-PRO" w:hint="eastAsia"/>
          <w:color w:val="000000" w:themeColor="text1"/>
          <w:sz w:val="24"/>
          <w:szCs w:val="24"/>
        </w:rPr>
        <w:t>ことを定める障害者権利条約の理念を踏まえると</w:t>
      </w:r>
      <w:bookmarkEnd w:id="29"/>
      <w:r w:rsidR="002F3C35" w:rsidRPr="0031098C">
        <w:rPr>
          <w:rFonts w:ascii="HGSｺﾞｼｯｸM" w:eastAsia="HGSｺﾞｼｯｸM" w:hAnsi="HG丸ｺﾞｼｯｸM-PRO" w:hint="eastAsia"/>
          <w:color w:val="000000" w:themeColor="text1"/>
          <w:sz w:val="24"/>
          <w:szCs w:val="24"/>
        </w:rPr>
        <w:t>、保育、療育、教育に従事する教員等の資質向上に向け、保育士や教員になる過程で障がいの特性や教育等について十分に学習する機会を確保する必要がある。</w:t>
      </w:r>
    </w:p>
    <w:p w14:paraId="4FA41484" w14:textId="0A8B13D2"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27764862" w14:textId="34AA106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w:t>
      </w:r>
      <w:r w:rsidR="00064C58" w:rsidRPr="00064C58">
        <w:rPr>
          <w:rFonts w:ascii="HGSｺﾞｼｯｸM" w:eastAsia="HGSｺﾞｼｯｸM" w:hAnsi="HG丸ｺﾞｼｯｸM-PRO" w:hint="eastAsia"/>
          <w:color w:val="000000" w:themeColor="text1"/>
          <w:sz w:val="24"/>
          <w:szCs w:val="24"/>
        </w:rPr>
        <w:t>幼少期から様々な場面で支援を受けながら自己決定を行う経験を重ねることが重要である。また、その後の生活や就学・就労を見据えて、保育、療育、教育において個人に寄り添った相談対応とサポートを行うことが求められる。</w:t>
      </w:r>
      <w:r w:rsidR="002F3C35" w:rsidRPr="0031098C">
        <w:rPr>
          <w:rFonts w:ascii="HGSｺﾞｼｯｸM" w:eastAsia="HGSｺﾞｼｯｸM" w:hAnsi="HG丸ｺﾞｼｯｸM-PRO" w:hint="eastAsia"/>
          <w:color w:val="000000" w:themeColor="text1"/>
          <w:sz w:val="24"/>
          <w:szCs w:val="24"/>
        </w:rPr>
        <w:t>教員等が障がい特性等を理解し、寄り添った関わりができるように、専門性を考慮しつつ柔軟かつ適切な教員等の配置等を行う必要がある。</w:t>
      </w:r>
    </w:p>
    <w:p w14:paraId="2AF75A54"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FC3999C" w14:textId="0A4566BE"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のために取り組んで</w:t>
      </w:r>
      <w:r w:rsidR="008F71C2">
        <w:rPr>
          <w:rFonts w:ascii="HGSｺﾞｼｯｸM" w:eastAsia="HGSｺﾞｼｯｸM" w:hAnsi="HG丸ｺﾞｼｯｸM-PRO" w:hint="eastAsia"/>
          <w:color w:val="000000" w:themeColor="text1"/>
          <w:sz w:val="24"/>
          <w:szCs w:val="24"/>
        </w:rPr>
        <w:t>きた</w:t>
      </w:r>
      <w:r w:rsidR="002F3C35" w:rsidRPr="0031098C">
        <w:rPr>
          <w:rFonts w:ascii="HGSｺﾞｼｯｸM" w:eastAsia="HGSｺﾞｼｯｸM" w:hAnsi="HG丸ｺﾞｼｯｸM-PRO" w:hint="eastAsia"/>
          <w:color w:val="000000" w:themeColor="text1"/>
          <w:sz w:val="24"/>
          <w:szCs w:val="24"/>
        </w:rPr>
        <w:t>。今後、多様化する教育現場への対応や令和７年10月から開始</w:t>
      </w:r>
      <w:r w:rsidR="008F71C2">
        <w:rPr>
          <w:rFonts w:ascii="HGSｺﾞｼｯｸM" w:eastAsia="HGSｺﾞｼｯｸM" w:hAnsi="HG丸ｺﾞｼｯｸM-PRO" w:hint="eastAsia"/>
          <w:color w:val="000000" w:themeColor="text1"/>
          <w:sz w:val="24"/>
          <w:szCs w:val="24"/>
        </w:rPr>
        <w:t>した</w:t>
      </w:r>
      <w:r w:rsidR="002F3C35" w:rsidRPr="0031098C">
        <w:rPr>
          <w:rFonts w:ascii="HGSｺﾞｼｯｸM" w:eastAsia="HGSｺﾞｼｯｸM" w:hAnsi="HG丸ｺﾞｼｯｸM-PRO" w:hint="eastAsia"/>
          <w:color w:val="000000" w:themeColor="text1"/>
          <w:sz w:val="24"/>
          <w:szCs w:val="24"/>
        </w:rPr>
        <w:t>就労選択支援事業との連携</w:t>
      </w:r>
      <w:r w:rsidR="008F71C2">
        <w:rPr>
          <w:rFonts w:ascii="HGSｺﾞｼｯｸM" w:eastAsia="HGSｺﾞｼｯｸM" w:hAnsi="HG丸ｺﾞｼｯｸM-PRO" w:hint="eastAsia"/>
          <w:color w:val="000000" w:themeColor="text1"/>
          <w:sz w:val="24"/>
          <w:szCs w:val="24"/>
        </w:rPr>
        <w:t>を通じて</w:t>
      </w:r>
      <w:r w:rsidR="002F3C35" w:rsidRPr="0031098C">
        <w:rPr>
          <w:rFonts w:ascii="HGSｺﾞｼｯｸM" w:eastAsia="HGSｺﾞｼｯｸM" w:hAnsi="HG丸ｺﾞｼｯｸM-PRO" w:hint="eastAsia"/>
          <w:color w:val="000000" w:themeColor="text1"/>
          <w:sz w:val="24"/>
          <w:szCs w:val="24"/>
        </w:rPr>
        <w:t>役割の整理など、社会状況に応じて、その機能を見直していく必要がある。</w:t>
      </w:r>
    </w:p>
    <w:p w14:paraId="389D1A5F"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48417CA" w14:textId="7DC3E28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将来の自立生活に向けて、学校在学中から職場実習の機会を拡充するとともに、対人関係やコミュニケーション力など「将来の生活に役立つこと」や「就職につながること」などを幅広く学ぶことができるような教育環境づくりが必要であり、学校教育を通じて、すべての障がい者が地域で</w:t>
      </w:r>
      <w:r w:rsidR="00623562">
        <w:rPr>
          <w:rFonts w:ascii="HGSｺﾞｼｯｸM" w:eastAsia="HGSｺﾞｼｯｸM" w:hAnsi="HG丸ｺﾞｼｯｸM-PRO" w:hint="eastAsia"/>
          <w:color w:val="000000" w:themeColor="text1"/>
          <w:sz w:val="24"/>
          <w:szCs w:val="24"/>
        </w:rPr>
        <w:t>主体的</w:t>
      </w:r>
      <w:r w:rsidR="002F3C35" w:rsidRPr="0031098C">
        <w:rPr>
          <w:rFonts w:ascii="HGSｺﾞｼｯｸM" w:eastAsia="HGSｺﾞｼｯｸM" w:hAnsi="HG丸ｺﾞｼｯｸM-PRO" w:hint="eastAsia"/>
          <w:color w:val="000000" w:themeColor="text1"/>
          <w:sz w:val="24"/>
          <w:szCs w:val="24"/>
        </w:rPr>
        <w:t>に生活できるということを体験し、働く力や暮らす力を身に付けることができるような</w:t>
      </w:r>
      <w:r w:rsidR="002F3C35" w:rsidRPr="0031098C">
        <w:rPr>
          <w:rFonts w:ascii="HGSｺﾞｼｯｸM" w:eastAsia="HGSｺﾞｼｯｸM" w:hAnsi="HG丸ｺﾞｼｯｸM-PRO" w:hint="eastAsia"/>
          <w:color w:val="000000" w:themeColor="text1"/>
          <w:sz w:val="24"/>
          <w:szCs w:val="24"/>
        </w:rPr>
        <w:lastRenderedPageBreak/>
        <w:t>取組みを、教育と福祉、労働機関等が連携して進めていくべきである。また、就職率などの数字だけにとらわれず、個々人の障がい特性やニーズに応じた多様な進路の選択が確保され、卒業後の学びの場や、就労から職場定着までを見据えた支援が必要である。</w:t>
      </w:r>
    </w:p>
    <w:p w14:paraId="240BB371" w14:textId="6FEFB703"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CFE6513" w14:textId="5ED60824"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ライフステージに応じた切れ目のない支援を確保するため、学校と障がい児通所支援事業所や相談支援機関等の教育と福祉および家庭の連携により、学校生活、地域生活、家庭生活におけるそれぞれの課題、支援方針等を共有して、将来の地域での自立生活に向けた個別支援を充実させていくことが必要である。</w:t>
      </w:r>
    </w:p>
    <w:p w14:paraId="71D0CCA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5A4CDA6F" w14:textId="0A6BE45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誰もが一般的な教育制度から排除されない「ともに学び、ともに育つ」教育を推進するインクルーシブ教育を基本とするのであれば、手話言語条例に基づく施策のほか、障がい者だけではなく、外国人など地域の多様な主体が抱える課題と連動して、インクルーシブ教育を推進するための学習環境の整備を進めていく必要がある。それは、障がいのある保護者に</w:t>
      </w:r>
      <w:r w:rsidR="000149F8">
        <w:rPr>
          <w:rFonts w:ascii="HGSｺﾞｼｯｸM" w:eastAsia="HGSｺﾞｼｯｸM" w:hAnsi="HG丸ｺﾞｼｯｸM-PRO" w:hint="eastAsia"/>
          <w:color w:val="000000" w:themeColor="text1"/>
          <w:sz w:val="24"/>
          <w:szCs w:val="24"/>
        </w:rPr>
        <w:t>対して</w:t>
      </w:r>
      <w:r w:rsidR="002F3C35" w:rsidRPr="0031098C">
        <w:rPr>
          <w:rFonts w:ascii="HGSｺﾞｼｯｸM" w:eastAsia="HGSｺﾞｼｯｸM" w:hAnsi="HG丸ｺﾞｼｯｸM-PRO" w:hint="eastAsia"/>
          <w:color w:val="000000" w:themeColor="text1"/>
          <w:sz w:val="24"/>
          <w:szCs w:val="24"/>
        </w:rPr>
        <w:t>も同様に適切</w:t>
      </w:r>
      <w:r w:rsidR="000149F8">
        <w:rPr>
          <w:rFonts w:ascii="HGSｺﾞｼｯｸM" w:eastAsia="HGSｺﾞｼｯｸM" w:hAnsi="HG丸ｺﾞｼｯｸM-PRO" w:hint="eastAsia"/>
          <w:color w:val="000000" w:themeColor="text1"/>
          <w:sz w:val="24"/>
          <w:szCs w:val="24"/>
        </w:rPr>
        <w:t>な</w:t>
      </w:r>
      <w:r w:rsidR="002F3C35" w:rsidRPr="0031098C">
        <w:rPr>
          <w:rFonts w:ascii="HGSｺﾞｼｯｸM" w:eastAsia="HGSｺﾞｼｯｸM" w:hAnsi="HG丸ｺﾞｼｯｸM-PRO" w:hint="eastAsia"/>
          <w:color w:val="000000" w:themeColor="text1"/>
          <w:sz w:val="24"/>
          <w:szCs w:val="24"/>
        </w:rPr>
        <w:t>情報保障がされるべきである。</w:t>
      </w:r>
    </w:p>
    <w:p w14:paraId="545FE405" w14:textId="77777777" w:rsidR="00D455A0" w:rsidRPr="0031098C" w:rsidRDefault="00D455A0" w:rsidP="002F3C35">
      <w:pPr>
        <w:spacing w:line="276" w:lineRule="auto"/>
        <w:rPr>
          <w:rFonts w:ascii="HGSｺﾞｼｯｸM" w:eastAsia="HGSｺﾞｼｯｸM" w:hAnsi="HG丸ｺﾞｼｯｸM-PRO"/>
          <w:color w:val="000000" w:themeColor="text1"/>
          <w:sz w:val="24"/>
          <w:szCs w:val="24"/>
        </w:rPr>
      </w:pPr>
    </w:p>
    <w:p w14:paraId="395FF46C" w14:textId="74803738"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地域における学び</w:t>
      </w:r>
    </w:p>
    <w:p w14:paraId="11D64365" w14:textId="3C7B0B03"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学校卒業後にすぐに就労するという選択肢だけではなく、精神障がいなど中途障がいにより、これまでできていたことができなくなった人が生活リズムを立て直すための支援や、</w:t>
      </w:r>
      <w:r w:rsidR="008F71C2">
        <w:rPr>
          <w:rFonts w:ascii="HGSｺﾞｼｯｸM" w:eastAsia="HGSｺﾞｼｯｸM" w:hAnsi="HG丸ｺﾞｼｯｸM-PRO" w:hint="eastAsia"/>
          <w:color w:val="000000" w:themeColor="text1"/>
          <w:sz w:val="24"/>
          <w:szCs w:val="24"/>
        </w:rPr>
        <w:t>様々</w:t>
      </w:r>
      <w:r w:rsidR="002F3C35" w:rsidRPr="0031098C">
        <w:rPr>
          <w:rFonts w:ascii="HGSｺﾞｼｯｸM" w:eastAsia="HGSｺﾞｼｯｸM" w:hAnsi="HG丸ｺﾞｼｯｸM-PRO" w:hint="eastAsia"/>
          <w:color w:val="000000" w:themeColor="text1"/>
          <w:sz w:val="24"/>
          <w:szCs w:val="24"/>
        </w:rPr>
        <w:t>な理由により学校に通えずに学び直しを希望する人が支援を受けながら教育を継続するといった、学びの機会が必要である。</w:t>
      </w:r>
    </w:p>
    <w:p w14:paraId="293AD086"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486A1697" w14:textId="6D9542D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また、スポーツや文化芸術に係るものや、生涯学習センター等を活用した卒業後の学びの場の確保が必要である。</w:t>
      </w:r>
    </w:p>
    <w:p w14:paraId="5287D825" w14:textId="77777777" w:rsidR="002F3C35" w:rsidRPr="0031098C" w:rsidRDefault="002F3C35" w:rsidP="003E501F">
      <w:pPr>
        <w:spacing w:line="276" w:lineRule="auto"/>
        <w:ind w:left="240" w:hangingChars="100" w:hanging="240"/>
        <w:rPr>
          <w:rFonts w:ascii="HGSｺﾞｼｯｸM" w:eastAsia="HGSｺﾞｼｯｸM" w:hAnsi="HG丸ｺﾞｼｯｸM-PRO"/>
          <w:color w:val="000000" w:themeColor="text1"/>
          <w:sz w:val="24"/>
          <w:szCs w:val="24"/>
        </w:rPr>
      </w:pPr>
    </w:p>
    <w:p w14:paraId="6DB9443C" w14:textId="641046FB" w:rsidR="002F3C35" w:rsidRPr="0031098C" w:rsidRDefault="00270623" w:rsidP="003E50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生涯学習に</w:t>
      </w:r>
      <w:r w:rsidR="00647C32">
        <w:rPr>
          <w:rFonts w:ascii="HGSｺﾞｼｯｸM" w:eastAsia="HGSｺﾞｼｯｸM" w:hAnsi="HG丸ｺﾞｼｯｸM-PRO" w:hint="eastAsia"/>
          <w:color w:val="000000" w:themeColor="text1"/>
          <w:sz w:val="24"/>
          <w:szCs w:val="24"/>
        </w:rPr>
        <w:t>おいては</w:t>
      </w:r>
      <w:r w:rsidR="002F3C35" w:rsidRPr="0031098C">
        <w:rPr>
          <w:rFonts w:ascii="HGSｺﾞｼｯｸM" w:eastAsia="HGSｺﾞｼｯｸM" w:hAnsi="HG丸ｺﾞｼｯｸM-PRO" w:hint="eastAsia"/>
          <w:color w:val="000000" w:themeColor="text1"/>
          <w:sz w:val="24"/>
          <w:szCs w:val="24"/>
        </w:rPr>
        <w:t>、聴覚障がい者や視覚障がい者が利用できる環境が</w:t>
      </w:r>
      <w:r w:rsidR="00647C32">
        <w:rPr>
          <w:rFonts w:ascii="HGSｺﾞｼｯｸM" w:eastAsia="HGSｺﾞｼｯｸM" w:hAnsi="HG丸ｺﾞｼｯｸM-PRO" w:hint="eastAsia"/>
          <w:color w:val="000000" w:themeColor="text1"/>
          <w:sz w:val="24"/>
          <w:szCs w:val="24"/>
        </w:rPr>
        <w:t>十分に</w:t>
      </w:r>
      <w:r w:rsidR="002F3C35" w:rsidRPr="0031098C">
        <w:rPr>
          <w:rFonts w:ascii="HGSｺﾞｼｯｸM" w:eastAsia="HGSｺﾞｼｯｸM" w:hAnsi="HG丸ｺﾞｼｯｸM-PRO" w:hint="eastAsia"/>
          <w:color w:val="000000" w:themeColor="text1"/>
          <w:sz w:val="24"/>
          <w:szCs w:val="24"/>
        </w:rPr>
        <w:t>整っていない状況がある。学校教育以外の場においても、障がい者が自ら学びの機会を選択できるよう、障がい特性に応じた</w:t>
      </w:r>
      <w:r w:rsidR="00647C32">
        <w:rPr>
          <w:rFonts w:ascii="HGSｺﾞｼｯｸM" w:eastAsia="HGSｺﾞｼｯｸM" w:hAnsi="HG丸ｺﾞｼｯｸM-PRO" w:hint="eastAsia"/>
          <w:color w:val="000000" w:themeColor="text1"/>
          <w:sz w:val="24"/>
          <w:szCs w:val="24"/>
        </w:rPr>
        <w:t>合理的</w:t>
      </w:r>
      <w:r w:rsidR="002F3C35" w:rsidRPr="0031098C">
        <w:rPr>
          <w:rFonts w:ascii="HGSｺﾞｼｯｸM" w:eastAsia="HGSｺﾞｼｯｸM" w:hAnsi="HG丸ｺﾞｼｯｸM-PRO" w:hint="eastAsia"/>
          <w:color w:val="000000" w:themeColor="text1"/>
          <w:sz w:val="24"/>
          <w:szCs w:val="24"/>
        </w:rPr>
        <w:t>配慮</w:t>
      </w:r>
      <w:r w:rsidR="00647C32">
        <w:rPr>
          <w:rFonts w:ascii="HGSｺﾞｼｯｸM" w:eastAsia="HGSｺﾞｼｯｸM" w:hAnsi="HG丸ｺﾞｼｯｸM-PRO" w:hint="eastAsia"/>
          <w:color w:val="000000" w:themeColor="text1"/>
          <w:sz w:val="24"/>
          <w:szCs w:val="24"/>
        </w:rPr>
        <w:t>と</w:t>
      </w:r>
      <w:r w:rsidR="002F3C35" w:rsidRPr="0031098C">
        <w:rPr>
          <w:rFonts w:ascii="HGSｺﾞｼｯｸM" w:eastAsia="HGSｺﾞｼｯｸM" w:hAnsi="HG丸ｺﾞｼｯｸM-PRO" w:hint="eastAsia"/>
          <w:color w:val="000000" w:themeColor="text1"/>
          <w:sz w:val="24"/>
          <w:szCs w:val="24"/>
        </w:rPr>
        <w:t>情報保障</w:t>
      </w:r>
      <w:r w:rsidR="00647C32">
        <w:rPr>
          <w:rFonts w:ascii="HGSｺﾞｼｯｸM" w:eastAsia="HGSｺﾞｼｯｸM" w:hAnsi="HG丸ｺﾞｼｯｸM-PRO" w:hint="eastAsia"/>
          <w:color w:val="000000" w:themeColor="text1"/>
          <w:sz w:val="24"/>
          <w:szCs w:val="24"/>
        </w:rPr>
        <w:t>を</w:t>
      </w:r>
      <w:r w:rsidR="00647C32">
        <w:rPr>
          <w:rFonts w:ascii="HGSｺﾞｼｯｸM" w:eastAsia="HGSｺﾞｼｯｸM" w:hAnsi="HG丸ｺﾞｼｯｸM-PRO" w:hint="eastAsia"/>
          <w:color w:val="000000" w:themeColor="text1"/>
          <w:sz w:val="24"/>
          <w:szCs w:val="24"/>
        </w:rPr>
        <w:lastRenderedPageBreak/>
        <w:t>行う体制を整える</w:t>
      </w:r>
      <w:r w:rsidR="000149F8">
        <w:rPr>
          <w:rFonts w:ascii="HGSｺﾞｼｯｸM" w:eastAsia="HGSｺﾞｼｯｸM" w:hAnsi="HG丸ｺﾞｼｯｸM-PRO" w:hint="eastAsia"/>
          <w:color w:val="000000" w:themeColor="text1"/>
          <w:sz w:val="24"/>
          <w:szCs w:val="24"/>
        </w:rPr>
        <w:t>必要</w:t>
      </w:r>
      <w:r w:rsidR="00647C3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p>
    <w:p w14:paraId="728D673B" w14:textId="77777777" w:rsidR="00A56835" w:rsidRPr="0031098C" w:rsidRDefault="00A56835" w:rsidP="002F3C35">
      <w:pPr>
        <w:spacing w:line="276" w:lineRule="auto"/>
        <w:rPr>
          <w:rFonts w:ascii="HGSｺﾞｼｯｸM" w:eastAsia="HGSｺﾞｼｯｸM" w:hAnsi="HG丸ｺﾞｼｯｸM-PRO"/>
          <w:color w:val="000000" w:themeColor="text1"/>
          <w:sz w:val="24"/>
          <w:szCs w:val="24"/>
        </w:rPr>
      </w:pPr>
    </w:p>
    <w:p w14:paraId="7CE82FEF" w14:textId="79F3F2EB" w:rsidR="00A2151F" w:rsidRPr="0031098C" w:rsidRDefault="00A2151F" w:rsidP="003E06F8">
      <w:pPr>
        <w:pStyle w:val="41"/>
        <w:spacing w:line="276" w:lineRule="auto"/>
        <w:rPr>
          <w:color w:val="000000" w:themeColor="text1"/>
        </w:rPr>
      </w:pPr>
      <w:bookmarkStart w:id="30" w:name="_Toc220615926"/>
      <w:r w:rsidRPr="00C6645D">
        <w:rPr>
          <w:rFonts w:hint="eastAsia"/>
          <w:color w:val="000000" w:themeColor="text1"/>
        </w:rPr>
        <w:t>生活場面</w:t>
      </w:r>
      <w:r w:rsidR="006C7150" w:rsidRPr="00C6645D">
        <w:rPr>
          <w:rFonts w:hint="eastAsia"/>
          <w:color w:val="000000" w:themeColor="text1"/>
        </w:rPr>
        <w:t>Ⅲ</w:t>
      </w:r>
      <w:r w:rsidRPr="00C6645D">
        <w:rPr>
          <w:rFonts w:hint="eastAsia"/>
          <w:color w:val="000000" w:themeColor="text1"/>
        </w:rPr>
        <w:t>「働く」</w:t>
      </w:r>
      <w:bookmarkEnd w:id="30"/>
    </w:p>
    <w:p w14:paraId="7283DDBB" w14:textId="77777777" w:rsidR="00A2151F" w:rsidRPr="0031098C" w:rsidRDefault="00A2151F" w:rsidP="003E06F8">
      <w:pPr>
        <w:spacing w:line="276" w:lineRule="auto"/>
        <w:rPr>
          <w:rFonts w:ascii="HGSｺﾞｼｯｸM" w:eastAsia="HGSｺﾞｼｯｸM" w:hAnsi="HG丸ｺﾞｼｯｸM-PRO"/>
          <w:color w:val="000000" w:themeColor="text1"/>
          <w:sz w:val="24"/>
          <w:szCs w:val="24"/>
          <w:u w:val="single"/>
        </w:rPr>
      </w:pPr>
    </w:p>
    <w:p w14:paraId="452BAC10" w14:textId="25498261"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がい者が、就労を通じて働くことの喜び・生きがいを感じ、収入を得ることで、より豊かで安定した生活を送ることができるようになることは、障がい者の自立と社会参加を促進するための重要な要素の一つである。また、現に就労をしている人だけではなく、障がい福祉サービス事業所等において、自分が持っているスキルや知識を活かして、価値のあるものを作り出し、サービスを提供することにより、自分の成長や社会への貢献、仲間と一緒に働くことの喜びなど、「働きがい」や「生きがい」を実感しながら社会参加している障がい者はたくさんいる。</w:t>
      </w:r>
    </w:p>
    <w:p w14:paraId="158079A2" w14:textId="2ADE7E71"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4A58EBE" w14:textId="101B9AC2"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これまで、大阪府では「行政の福祉化」の取組みや「大阪府障害者</w:t>
      </w:r>
      <w:r w:rsidR="004579B9">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の雇用の促進</w:t>
      </w:r>
      <w:r w:rsidR="004579B9">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と就労の支援に関する条例（ハートフル条例）」の制定・改正等、雇用や就労機会の創出といった障がい者の自立支援に一定の成果を上げてきた。しかし、新型コロナウイルス感染症が流行した際に、社会全体の就労環境が大きく変化し、障がい者就労のさらなる拡大と障がい者が長く働き続けるためには、雇用・医療・教育・福祉等のすべての関係者がより一層の協力をして取り組んでいくことが重要である。</w:t>
      </w:r>
    </w:p>
    <w:p w14:paraId="19DF3E1C" w14:textId="245E85A6"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93A0419" w14:textId="0E0CBDF3"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また、障がい者の就労支援を通じて、雇用主や一緒に働く人々の障がい理解が促進され、合理的配慮が提供される環境が作られていくことで、障がいの有無に関わらず、すべての人々が包摂される地域が育まれ、真の共生社会・インクルーシブな社会の実現に向けた基盤の強化につながっていく。</w:t>
      </w:r>
    </w:p>
    <w:p w14:paraId="4A61BC34" w14:textId="227DE844"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637110" w14:textId="19DFD2F8"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のように、障がい者の就労支援は、地域社会全体にとっても非常に有益なものであり、引き続き、大阪府の重点施策と位置づけ、障がい者が働きやすく、働き続けることができる環境を作っていくべきである。</w:t>
      </w:r>
    </w:p>
    <w:p w14:paraId="061C1E4E"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3443638" w14:textId="3AAD36B5"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とりわけ、障がい者の「働く」を支援する障がい福祉サービス事業所等の質</w:t>
      </w:r>
      <w:r w:rsidR="0065151F" w:rsidRPr="0031098C">
        <w:rPr>
          <w:rFonts w:ascii="HGSｺﾞｼｯｸM" w:eastAsia="HGSｺﾞｼｯｸM" w:hAnsi="HG丸ｺﾞｼｯｸM-PRO" w:hint="eastAsia"/>
          <w:color w:val="000000" w:themeColor="text1"/>
          <w:sz w:val="24"/>
          <w:szCs w:val="24"/>
        </w:rPr>
        <w:lastRenderedPageBreak/>
        <w:t>を担保する必要があり、不適切なサービス提供を行っている事業所について現状分析するとともに、運営の適正化を図り、働くことに希望を持っている障がい者の不利益とならないように取り組むべきである。</w:t>
      </w:r>
    </w:p>
    <w:p w14:paraId="2026A058" w14:textId="04E203C0"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0B74923" w14:textId="22188397"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w:t>
      </w:r>
      <w:r w:rsidR="004579B9" w:rsidRPr="00C6645D">
        <w:rPr>
          <w:rFonts w:ascii="HGSｺﾞｼｯｸM" w:eastAsia="HGSｺﾞｼｯｸM" w:hAnsi="HG丸ｺﾞｼｯｸM-PRO"/>
          <w:color w:val="000000" w:themeColor="text1"/>
          <w:sz w:val="24"/>
          <w:szCs w:val="24"/>
        </w:rPr>
        <w:t>AI技術の急速な発展など、</w:t>
      </w:r>
      <w:r w:rsidR="0065151F" w:rsidRPr="0031098C">
        <w:rPr>
          <w:rFonts w:ascii="HGSｺﾞｼｯｸM" w:eastAsia="HGSｺﾞｼｯｸM" w:hAnsi="HG丸ｺﾞｼｯｸM-PRO" w:hint="eastAsia"/>
          <w:color w:val="000000" w:themeColor="text1"/>
          <w:sz w:val="24"/>
          <w:szCs w:val="24"/>
        </w:rPr>
        <w:t>今</w:t>
      </w:r>
      <w:r w:rsidR="004579B9">
        <w:rPr>
          <w:rFonts w:ascii="HGSｺﾞｼｯｸM" w:eastAsia="HGSｺﾞｼｯｸM" w:hAnsi="HG丸ｺﾞｼｯｸM-PRO" w:hint="eastAsia"/>
          <w:color w:val="000000" w:themeColor="text1"/>
          <w:sz w:val="24"/>
          <w:szCs w:val="24"/>
        </w:rPr>
        <w:t>まで</w:t>
      </w:r>
      <w:r w:rsidR="0065151F" w:rsidRPr="0031098C">
        <w:rPr>
          <w:rFonts w:ascii="HGSｺﾞｼｯｸM" w:eastAsia="HGSｺﾞｼｯｸM" w:hAnsi="HG丸ｺﾞｼｯｸM-PRO" w:hint="eastAsia"/>
          <w:color w:val="000000" w:themeColor="text1"/>
          <w:sz w:val="24"/>
          <w:szCs w:val="24"/>
        </w:rPr>
        <w:t>以上に社会全体の就労環境が変化していくことが想定される次期計画期間中においては、企業等での障がい理解がより浸透し、合理的配慮の実践が確保され、多様な働き方による障がい者の就労機会が拡大することにより、「障がいのある人が多様な働き方により、希望するところで働いている」社会をめざすべき姿とし、関係機関等が連携して、より充実した障がい者の就労支援、定着支援に取り組んでいくべきである。</w:t>
      </w:r>
    </w:p>
    <w:p w14:paraId="092CCF37"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6DB67D91" w14:textId="217CF66C"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9EE5D1" w14:textId="77777777" w:rsidR="009F43C1" w:rsidRPr="0031098C" w:rsidRDefault="009F43C1" w:rsidP="003E06F8">
      <w:pPr>
        <w:spacing w:line="276" w:lineRule="auto"/>
        <w:rPr>
          <w:rFonts w:ascii="HGSｺﾞｼｯｸM" w:eastAsia="HGSｺﾞｼｯｸM" w:hAnsi="HG丸ｺﾞｼｯｸM-PRO"/>
          <w:color w:val="000000" w:themeColor="text1"/>
          <w:sz w:val="24"/>
          <w:szCs w:val="24"/>
        </w:rPr>
      </w:pPr>
    </w:p>
    <w:p w14:paraId="67C90E9F" w14:textId="4E1AD501" w:rsidR="00D43DD1" w:rsidRPr="0031098C" w:rsidRDefault="00D43DD1" w:rsidP="003E06F8">
      <w:pPr>
        <w:spacing w:line="276" w:lineRule="auto"/>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w:t>
      </w:r>
      <w:r w:rsidR="0065151F" w:rsidRPr="0031098C">
        <w:rPr>
          <w:rFonts w:ascii="HGSｺﾞｼｯｸM" w:eastAsia="HGSｺﾞｼｯｸM" w:hAnsi="HG丸ｺﾞｼｯｸM-PRO" w:hint="eastAsia"/>
          <w:color w:val="000000" w:themeColor="text1"/>
          <w:sz w:val="24"/>
          <w:szCs w:val="24"/>
        </w:rPr>
        <w:t>障がい者が働きやすい環境の整備</w:t>
      </w:r>
    </w:p>
    <w:p w14:paraId="6C16E2EE" w14:textId="52065A69"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働くことは義務ではなく権利と捉え、障がい者が働くことを通じて自信や達成感、人生の豊かさを感じることができるような就労の場を確保していく必要がある。</w:t>
      </w:r>
    </w:p>
    <w:p w14:paraId="113B750C" w14:textId="77777777"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5D107C3" w14:textId="1C1C24B5"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障がい者を雇用していない</w:t>
      </w:r>
      <w:r w:rsidR="003207CC">
        <w:rPr>
          <w:rFonts w:ascii="HGSｺﾞｼｯｸM" w:eastAsia="HGSｺﾞｼｯｸM" w:hAnsi="HG丸ｺﾞｼｯｸM-PRO" w:hint="eastAsia"/>
          <w:color w:val="000000" w:themeColor="text1"/>
          <w:sz w:val="24"/>
          <w:szCs w:val="24"/>
        </w:rPr>
        <w:t>企業等</w:t>
      </w:r>
      <w:r w:rsidR="0065151F" w:rsidRPr="0031098C">
        <w:rPr>
          <w:rFonts w:ascii="HGSｺﾞｼｯｸM" w:eastAsia="HGSｺﾞｼｯｸM" w:hAnsi="HG丸ｺﾞｼｯｸM-PRO" w:hint="eastAsia"/>
          <w:color w:val="000000" w:themeColor="text1"/>
          <w:sz w:val="24"/>
          <w:szCs w:val="24"/>
        </w:rPr>
        <w:t>は障がい理解が不十分な可能性があることから、少しでも多くの</w:t>
      </w:r>
      <w:r w:rsidR="003207CC">
        <w:rPr>
          <w:rFonts w:ascii="HGSｺﾞｼｯｸM" w:eastAsia="HGSｺﾞｼｯｸM" w:hAnsi="HG丸ｺﾞｼｯｸM-PRO" w:hint="eastAsia"/>
          <w:color w:val="000000" w:themeColor="text1"/>
          <w:sz w:val="24"/>
          <w:szCs w:val="24"/>
        </w:rPr>
        <w:t>企業等</w:t>
      </w:r>
      <w:r w:rsidR="0065151F" w:rsidRPr="0031098C">
        <w:rPr>
          <w:rFonts w:ascii="HGSｺﾞｼｯｸM" w:eastAsia="HGSｺﾞｼｯｸM" w:hAnsi="HG丸ｺﾞｼｯｸM-PRO" w:hint="eastAsia"/>
          <w:color w:val="000000" w:themeColor="text1"/>
          <w:sz w:val="24"/>
          <w:szCs w:val="24"/>
        </w:rPr>
        <w:t>に障がい者のことを知ってもらい、障がい者雇用、合理的配慮についての意識を変えていく必要がある。</w:t>
      </w:r>
    </w:p>
    <w:p w14:paraId="5EB7AA17"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20C98DD" w14:textId="7EB8ECEC"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また、より多くの障がい者が働く希望を実現させるためには、重度障がい者が働くための重度障がい者等就労支援特別事業の枠組みを広げることや、特定短時間や在宅勤務などの多様な働き方を推進していく必要がある。</w:t>
      </w:r>
    </w:p>
    <w:p w14:paraId="7167827D" w14:textId="47052C17"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79523D" w14:textId="18BE66E8"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障害者総合支援法では、</w:t>
      </w:r>
      <w:r w:rsidR="00F756C6">
        <w:rPr>
          <w:rFonts w:ascii="HGSｺﾞｼｯｸM" w:eastAsia="HGSｺﾞｼｯｸM" w:hAnsi="HG丸ｺﾞｼｯｸM-PRO" w:hint="eastAsia"/>
          <w:color w:val="000000" w:themeColor="text1"/>
          <w:sz w:val="24"/>
          <w:szCs w:val="24"/>
        </w:rPr>
        <w:t>高次脳機能障がい、</w:t>
      </w:r>
      <w:r w:rsidR="001B54A9">
        <w:rPr>
          <w:rFonts w:ascii="HGSｺﾞｼｯｸM" w:eastAsia="HGSｺﾞｼｯｸM" w:hAnsi="HG丸ｺﾞｼｯｸM-PRO" w:hint="eastAsia"/>
          <w:color w:val="000000" w:themeColor="text1"/>
          <w:sz w:val="24"/>
          <w:szCs w:val="24"/>
        </w:rPr>
        <w:t>発達障がい、</w:t>
      </w:r>
      <w:r w:rsidR="0065151F" w:rsidRPr="0031098C">
        <w:rPr>
          <w:rFonts w:ascii="HGSｺﾞｼｯｸM" w:eastAsia="HGSｺﾞｼｯｸM" w:hAnsi="HG丸ｺﾞｼｯｸM-PRO" w:hint="eastAsia"/>
          <w:color w:val="000000" w:themeColor="text1"/>
          <w:sz w:val="24"/>
          <w:szCs w:val="24"/>
        </w:rPr>
        <w:t>難病患者</w:t>
      </w:r>
      <w:r w:rsidR="001B54A9">
        <w:rPr>
          <w:rFonts w:ascii="HGSｺﾞｼｯｸM" w:eastAsia="HGSｺﾞｼｯｸM" w:hAnsi="HG丸ｺﾞｼｯｸM-PRO" w:hint="eastAsia"/>
          <w:color w:val="000000" w:themeColor="text1"/>
          <w:sz w:val="24"/>
          <w:szCs w:val="24"/>
        </w:rPr>
        <w:t>等の障がい手帳を所持しない方</w:t>
      </w:r>
      <w:r w:rsidR="0065151F" w:rsidRPr="0031098C">
        <w:rPr>
          <w:rFonts w:ascii="HGSｺﾞｼｯｸM" w:eastAsia="HGSｺﾞｼｯｸM" w:hAnsi="HG丸ｺﾞｼｯｸM-PRO" w:hint="eastAsia"/>
          <w:color w:val="000000" w:themeColor="text1"/>
          <w:sz w:val="24"/>
          <w:szCs w:val="24"/>
        </w:rPr>
        <w:t>も障がい者と位置づけられているが、</w:t>
      </w:r>
      <w:r w:rsidR="001B54A9">
        <w:rPr>
          <w:rFonts w:ascii="HGSｺﾞｼｯｸM" w:eastAsia="HGSｺﾞｼｯｸM" w:hAnsi="HG丸ｺﾞｼｯｸM-PRO" w:hint="eastAsia"/>
          <w:color w:val="000000" w:themeColor="text1"/>
          <w:sz w:val="24"/>
          <w:szCs w:val="24"/>
        </w:rPr>
        <w:t>企業等の雇用において、障がい者雇用の扱いとならないため、</w:t>
      </w:r>
      <w:r w:rsidR="0065151F" w:rsidRPr="0031098C">
        <w:rPr>
          <w:rFonts w:ascii="HGSｺﾞｼｯｸM" w:eastAsia="HGSｺﾞｼｯｸM" w:hAnsi="HG丸ｺﾞｼｯｸM-PRO" w:hint="eastAsia"/>
          <w:color w:val="000000" w:themeColor="text1"/>
          <w:sz w:val="24"/>
          <w:szCs w:val="24"/>
        </w:rPr>
        <w:t>難病患者</w:t>
      </w:r>
      <w:r w:rsidR="00E2604E">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の雇用拡大に向け、</w:t>
      </w:r>
      <w:r w:rsidR="00E2604E">
        <w:rPr>
          <w:rFonts w:ascii="HGSｺﾞｼｯｸM" w:eastAsia="HGSｺﾞｼｯｸM" w:hAnsi="HG丸ｺﾞｼｯｸM-PRO" w:hint="eastAsia"/>
          <w:color w:val="000000" w:themeColor="text1"/>
          <w:sz w:val="24"/>
          <w:szCs w:val="24"/>
        </w:rPr>
        <w:t>必要な制度改正等について、引き続き、国へ働きかけていくべきである。</w:t>
      </w:r>
    </w:p>
    <w:p w14:paraId="534056D9" w14:textId="4DF23088" w:rsidR="00FF7EF8" w:rsidRPr="0031098C" w:rsidRDefault="00FF7EF8" w:rsidP="0065151F">
      <w:pPr>
        <w:spacing w:line="276" w:lineRule="auto"/>
        <w:rPr>
          <w:rFonts w:ascii="HGSｺﾞｼｯｸM" w:eastAsia="HGSｺﾞｼｯｸM" w:hAnsi="HG丸ｺﾞｼｯｸM-PRO"/>
          <w:color w:val="000000" w:themeColor="text1"/>
          <w:sz w:val="24"/>
          <w:szCs w:val="24"/>
        </w:rPr>
      </w:pPr>
    </w:p>
    <w:p w14:paraId="5F3CA8FF" w14:textId="5B7E96B0" w:rsidR="00476FCA" w:rsidRPr="0031098C" w:rsidRDefault="00270623" w:rsidP="0065151F">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476FCA" w:rsidRPr="0031098C">
        <w:rPr>
          <w:rFonts w:ascii="HGSｺﾞｼｯｸM" w:eastAsia="HGSｺﾞｼｯｸM" w:hAnsi="HG丸ｺﾞｼｯｸM-PRO" w:hint="eastAsia"/>
          <w:color w:val="000000" w:themeColor="text1"/>
          <w:sz w:val="24"/>
          <w:szCs w:val="24"/>
        </w:rPr>
        <w:t xml:space="preserve">　また、発達障がい者については、サポートファイルの活用促進などのライフステージを通じた切れ目のない一貫した支援の充実を図るとともに、困り感が生じている環境に働きかけるといった観点から、本人や企業のニーズを踏まえた職業訓練の実施等の支援を充実していく必要がある。</w:t>
      </w:r>
    </w:p>
    <w:p w14:paraId="72493935" w14:textId="77777777" w:rsidR="00476FCA" w:rsidRPr="0031098C" w:rsidRDefault="00476FCA" w:rsidP="0065151F">
      <w:pPr>
        <w:spacing w:line="276" w:lineRule="auto"/>
        <w:rPr>
          <w:rFonts w:ascii="HGSｺﾞｼｯｸM" w:eastAsia="HGSｺﾞｼｯｸM" w:hAnsi="HG丸ｺﾞｼｯｸM-PRO"/>
          <w:color w:val="000000" w:themeColor="text1"/>
          <w:sz w:val="24"/>
          <w:szCs w:val="24"/>
        </w:rPr>
      </w:pPr>
    </w:p>
    <w:p w14:paraId="6650ABBB" w14:textId="5F1A88B5"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D43DD1" w:rsidRPr="0031098C">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職業の選択や機会の確保</w:t>
      </w:r>
    </w:p>
    <w:p w14:paraId="18E6694E" w14:textId="2267D7EC"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一般就労者の数や職場定着率などの定量的な目標も重要ではあるが、数字だけを意識するのではなく、</w:t>
      </w:r>
      <w:r w:rsidR="00E2604E" w:rsidRPr="00E2604E">
        <w:rPr>
          <w:rFonts w:ascii="HGSｺﾞｼｯｸM" w:eastAsia="HGSｺﾞｼｯｸM" w:hAnsi="HG丸ｺﾞｼｯｸM-PRO" w:hint="eastAsia"/>
          <w:color w:val="000000" w:themeColor="text1"/>
          <w:sz w:val="24"/>
          <w:szCs w:val="24"/>
        </w:rPr>
        <w:t>障がい者雇用の質を上げるため、</w:t>
      </w:r>
      <w:r w:rsidR="0065151F" w:rsidRPr="0031098C">
        <w:rPr>
          <w:rFonts w:ascii="HGSｺﾞｼｯｸM" w:eastAsia="HGSｺﾞｼｯｸM" w:hAnsi="HG丸ｺﾞｼｯｸM-PRO" w:hint="eastAsia"/>
          <w:color w:val="000000" w:themeColor="text1"/>
          <w:sz w:val="24"/>
          <w:szCs w:val="24"/>
        </w:rPr>
        <w:t>個々人の障がい特性やニーズに応じた個別支援を充実していく必要がある。</w:t>
      </w:r>
    </w:p>
    <w:p w14:paraId="3A245594"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A629480" w14:textId="04D3477D"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また、障がいの特性や程度により、外出や移動が困難であるために就労を諦めたり、仕事の選択肢が限定されたりすることがないよう、通勤時や就業中に係る支援の拡充も必要であり、必要な制度改正等については、国へ働きかけていくとともに、市町村への支援等について検討すべきである。</w:t>
      </w:r>
    </w:p>
    <w:p w14:paraId="0A891E04"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238262E2" w14:textId="386A3637"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とりわけ、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うために雇用・教育・福祉等のすべての関係者が連携すべきである。</w:t>
      </w:r>
    </w:p>
    <w:p w14:paraId="512344C0" w14:textId="77777777" w:rsidR="00E3449E" w:rsidRPr="0031098C" w:rsidRDefault="00E3449E" w:rsidP="009F31EB">
      <w:pPr>
        <w:spacing w:line="276" w:lineRule="auto"/>
        <w:rPr>
          <w:rFonts w:ascii="HGSｺﾞｼｯｸM" w:eastAsia="HGSｺﾞｼｯｸM" w:hAnsi="HG丸ｺﾞｼｯｸM-PRO"/>
          <w:color w:val="000000" w:themeColor="text1"/>
          <w:sz w:val="24"/>
          <w:szCs w:val="24"/>
        </w:rPr>
      </w:pPr>
    </w:p>
    <w:p w14:paraId="7034E10E" w14:textId="3928DA64"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w:t>
      </w:r>
      <w:r w:rsidR="00D43DD1" w:rsidRPr="0031098C">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障がい者が長く働き続けるための支援</w:t>
      </w:r>
    </w:p>
    <w:p w14:paraId="680E5B3C" w14:textId="5DAEB179" w:rsidR="009F31EB"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今、社会全体を見渡した時に、同じ職場で働き続けるということだけではなく、転職も含めて、多様な働き方により、自身のスキル等を活かしながら働いているという人は非常に多くなっている。障がい者が長く働き続けるということにおいても、同じ職場に定着することだけをめざすのではなく、障がい者が働きやすい環境を整備することと、就職支援のみならず、離職後の支援も含</w:t>
      </w:r>
      <w:r w:rsidR="009F31EB" w:rsidRPr="0031098C">
        <w:rPr>
          <w:rFonts w:ascii="HGSｺﾞｼｯｸM" w:eastAsia="HGSｺﾞｼｯｸM" w:hAnsi="HG丸ｺﾞｼｯｸM-PRO" w:hint="eastAsia"/>
          <w:color w:val="000000" w:themeColor="text1"/>
          <w:sz w:val="24"/>
          <w:szCs w:val="24"/>
        </w:rPr>
        <w:lastRenderedPageBreak/>
        <w:t>めて、職業選択の自由が拡大していくことにより、長く働き続けるということ実現される。</w:t>
      </w:r>
    </w:p>
    <w:p w14:paraId="09CF08A8" w14:textId="77777777" w:rsidR="009F31EB" w:rsidRPr="0031098C" w:rsidRDefault="009F31EB" w:rsidP="009F31EB">
      <w:pPr>
        <w:spacing w:line="276" w:lineRule="auto"/>
        <w:ind w:left="240" w:hangingChars="100" w:hanging="240"/>
        <w:rPr>
          <w:rFonts w:ascii="HGSｺﾞｼｯｸM" w:eastAsia="HGSｺﾞｼｯｸM" w:hAnsi="HG丸ｺﾞｼｯｸM-PRO"/>
          <w:color w:val="000000" w:themeColor="text1"/>
          <w:sz w:val="24"/>
          <w:szCs w:val="24"/>
        </w:rPr>
      </w:pPr>
    </w:p>
    <w:p w14:paraId="433EAAB8" w14:textId="11DB5277" w:rsidR="009F31EB"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働く場を支援する障がい福祉サービスの質の担保は非常に重要である。しかし、長く働き続けるほど支援がなくなるという課題もあり、関係機関が連携した職場定着の支援を検討していくことが必要である。</w:t>
      </w:r>
    </w:p>
    <w:p w14:paraId="5F1DBB09" w14:textId="18F5C58A" w:rsidR="009F31EB" w:rsidRPr="0031098C" w:rsidRDefault="009F31E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9DBB39F" w14:textId="25F75B1A" w:rsidR="00D43DD1"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また、労働施策としての就労支援と障がい福祉サービスとの狭間を補完し、障がい種別や程度に関わらずすべての障がい者が利用しやすい支援を確保していくことも必要である。</w:t>
      </w:r>
    </w:p>
    <w:p w14:paraId="34603D5F" w14:textId="77777777" w:rsidR="00C276A5" w:rsidRPr="0031098C" w:rsidRDefault="00C276A5" w:rsidP="003E06F8">
      <w:pPr>
        <w:spacing w:line="276" w:lineRule="auto"/>
        <w:rPr>
          <w:rFonts w:ascii="HGSｺﾞｼｯｸM" w:eastAsia="HGSｺﾞｼｯｸM" w:hAnsi="HG丸ｺﾞｼｯｸM-PRO"/>
          <w:color w:val="000000" w:themeColor="text1"/>
          <w:sz w:val="24"/>
          <w:szCs w:val="24"/>
        </w:rPr>
      </w:pPr>
    </w:p>
    <w:p w14:paraId="720E4031" w14:textId="2C7FF3EE" w:rsidR="00D43BF3" w:rsidRPr="0031098C" w:rsidRDefault="00D43BF3" w:rsidP="003E06F8">
      <w:pPr>
        <w:pStyle w:val="41"/>
        <w:spacing w:line="276" w:lineRule="auto"/>
        <w:rPr>
          <w:color w:val="000000" w:themeColor="text1"/>
        </w:rPr>
      </w:pPr>
      <w:bookmarkStart w:id="31" w:name="_Toc220615927"/>
      <w:r w:rsidRPr="00C6645D">
        <w:rPr>
          <w:rFonts w:hint="eastAsia"/>
          <w:color w:val="000000" w:themeColor="text1"/>
        </w:rPr>
        <w:t>生活場面</w:t>
      </w:r>
      <w:r w:rsidR="006C7150" w:rsidRPr="00C6645D">
        <w:rPr>
          <w:rFonts w:hint="eastAsia"/>
          <w:color w:val="000000" w:themeColor="text1"/>
        </w:rPr>
        <w:t>Ⅳ</w:t>
      </w:r>
      <w:r w:rsidRPr="00C6645D">
        <w:rPr>
          <w:rFonts w:hint="eastAsia"/>
          <w:color w:val="000000" w:themeColor="text1"/>
        </w:rPr>
        <w:t>「</w:t>
      </w:r>
      <w:r w:rsidR="00E01518" w:rsidRPr="00C6645D">
        <w:rPr>
          <w:rFonts w:hint="eastAsia"/>
          <w:color w:val="000000" w:themeColor="text1"/>
        </w:rPr>
        <w:t>こころ</w:t>
      </w:r>
      <w:r w:rsidRPr="00C6645D">
        <w:rPr>
          <w:rFonts w:hint="eastAsia"/>
          <w:color w:val="000000" w:themeColor="text1"/>
        </w:rPr>
        <w:t>や体、命を大切にする」</w:t>
      </w:r>
      <w:bookmarkEnd w:id="31"/>
    </w:p>
    <w:p w14:paraId="27C17DEE" w14:textId="75023BD3" w:rsidR="00BE4247" w:rsidRPr="0031098C" w:rsidRDefault="00BE42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2214EE1" w14:textId="50F2E97C"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障がい者の重度化</w:t>
      </w:r>
      <w:r w:rsidR="00735124">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高齢化に伴い、医療の必要性は高まってきている。特に、医療的ケアを要する重症心身障がい児者や精神障がい者、難病患者をはじめ医療的ケアが必要な障がい児者とその家族も含めた支援を充実させていくことが必要である。</w:t>
      </w:r>
    </w:p>
    <w:p w14:paraId="07E46EE4"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2DBD48C" w14:textId="7F03568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また、障がい者が内科や歯科</w:t>
      </w:r>
      <w:r w:rsidR="00E11286">
        <w:rPr>
          <w:rFonts w:ascii="HGSｺﾞｼｯｸM" w:eastAsia="HGSｺﾞｼｯｸM" w:hAnsi="HG丸ｺﾞｼｯｸM-PRO" w:hint="eastAsia"/>
          <w:color w:val="000000" w:themeColor="text1"/>
          <w:sz w:val="24"/>
          <w:szCs w:val="24"/>
        </w:rPr>
        <w:t>等の</w:t>
      </w:r>
      <w:r w:rsidR="004C7CDC" w:rsidRPr="0031098C">
        <w:rPr>
          <w:rFonts w:ascii="HGSｺﾞｼｯｸM" w:eastAsia="HGSｺﾞｼｯｸM" w:hAnsi="HG丸ｺﾞｼｯｸM-PRO" w:hint="eastAsia"/>
          <w:color w:val="000000" w:themeColor="text1"/>
          <w:sz w:val="24"/>
          <w:szCs w:val="24"/>
        </w:rPr>
        <w:t>診療科を受診する</w:t>
      </w:r>
      <w:r w:rsidR="00E11286">
        <w:rPr>
          <w:rFonts w:ascii="HGSｺﾞｼｯｸM" w:eastAsia="HGSｺﾞｼｯｸM" w:hAnsi="HG丸ｺﾞｼｯｸM-PRO" w:hint="eastAsia"/>
          <w:color w:val="000000" w:themeColor="text1"/>
          <w:sz w:val="24"/>
          <w:szCs w:val="24"/>
        </w:rPr>
        <w:t>ことに関して、対応できる</w:t>
      </w:r>
      <w:r w:rsidR="004C7CDC" w:rsidRPr="0031098C">
        <w:rPr>
          <w:rFonts w:ascii="HGSｺﾞｼｯｸM" w:eastAsia="HGSｺﾞｼｯｸM" w:hAnsi="HG丸ｺﾞｼｯｸM-PRO" w:hint="eastAsia"/>
          <w:color w:val="000000" w:themeColor="text1"/>
          <w:sz w:val="24"/>
          <w:szCs w:val="24"/>
        </w:rPr>
        <w:t>医療機関が</w:t>
      </w:r>
      <w:r w:rsidR="00E11286">
        <w:rPr>
          <w:rFonts w:ascii="HGSｺﾞｼｯｸM" w:eastAsia="HGSｺﾞｼｯｸM" w:hAnsi="HG丸ｺﾞｼｯｸM-PRO" w:hint="eastAsia"/>
          <w:color w:val="000000" w:themeColor="text1"/>
          <w:sz w:val="24"/>
          <w:szCs w:val="24"/>
        </w:rPr>
        <w:t>限られていることから</w:t>
      </w:r>
      <w:r w:rsidR="004C7CDC" w:rsidRPr="0031098C">
        <w:rPr>
          <w:rFonts w:ascii="HGSｺﾞｼｯｸM" w:eastAsia="HGSｺﾞｼｯｸM" w:hAnsi="HG丸ｺﾞｼｯｸM-PRO" w:hint="eastAsia"/>
          <w:color w:val="000000" w:themeColor="text1"/>
          <w:sz w:val="24"/>
          <w:szCs w:val="24"/>
        </w:rPr>
        <w:t>、新型コロナウイルス感染症</w:t>
      </w:r>
      <w:r w:rsidR="00E11286">
        <w:rPr>
          <w:rFonts w:ascii="HGSｺﾞｼｯｸM" w:eastAsia="HGSｺﾞｼｯｸM" w:hAnsi="HG丸ｺﾞｼｯｸM-PRO" w:hint="eastAsia"/>
          <w:color w:val="000000" w:themeColor="text1"/>
          <w:sz w:val="24"/>
          <w:szCs w:val="24"/>
        </w:rPr>
        <w:t>の</w:t>
      </w:r>
      <w:r w:rsidR="004C7CDC" w:rsidRPr="0031098C">
        <w:rPr>
          <w:rFonts w:ascii="HGSｺﾞｼｯｸM" w:eastAsia="HGSｺﾞｼｯｸM" w:hAnsi="HG丸ｺﾞｼｯｸM-PRO" w:hint="eastAsia"/>
          <w:color w:val="000000" w:themeColor="text1"/>
          <w:sz w:val="24"/>
          <w:szCs w:val="24"/>
        </w:rPr>
        <w:t>流行</w:t>
      </w:r>
      <w:r w:rsidR="00E11286">
        <w:rPr>
          <w:rFonts w:ascii="HGSｺﾞｼｯｸM" w:eastAsia="HGSｺﾞｼｯｸM" w:hAnsi="HG丸ｺﾞｼｯｸM-PRO" w:hint="eastAsia"/>
          <w:color w:val="000000" w:themeColor="text1"/>
          <w:sz w:val="24"/>
          <w:szCs w:val="24"/>
        </w:rPr>
        <w:t>時</w:t>
      </w:r>
      <w:r w:rsidR="004C7CDC" w:rsidRPr="0031098C">
        <w:rPr>
          <w:rFonts w:ascii="HGSｺﾞｼｯｸM" w:eastAsia="HGSｺﾞｼｯｸM" w:hAnsi="HG丸ｺﾞｼｯｸM-PRO" w:hint="eastAsia"/>
          <w:color w:val="000000" w:themeColor="text1"/>
          <w:sz w:val="24"/>
          <w:szCs w:val="24"/>
        </w:rPr>
        <w:t>には医療</w:t>
      </w:r>
      <w:r w:rsidR="00E11286">
        <w:rPr>
          <w:rFonts w:ascii="HGSｺﾞｼｯｸM" w:eastAsia="HGSｺﾞｼｯｸM" w:hAnsi="HG丸ｺﾞｼｯｸM-PRO" w:hint="eastAsia"/>
          <w:color w:val="000000" w:themeColor="text1"/>
          <w:sz w:val="24"/>
          <w:szCs w:val="24"/>
        </w:rPr>
        <w:t>のサービス</w:t>
      </w:r>
      <w:r w:rsidR="004C7CDC" w:rsidRPr="0031098C">
        <w:rPr>
          <w:rFonts w:ascii="HGSｺﾞｼｯｸM" w:eastAsia="HGSｺﾞｼｯｸM" w:hAnsi="HG丸ｺﾞｼｯｸM-PRO" w:hint="eastAsia"/>
          <w:color w:val="000000" w:themeColor="text1"/>
          <w:sz w:val="24"/>
          <w:szCs w:val="24"/>
        </w:rPr>
        <w:t>を受けること</w:t>
      </w:r>
      <w:r w:rsidR="00E11286">
        <w:rPr>
          <w:rFonts w:ascii="HGSｺﾞｼｯｸM" w:eastAsia="HGSｺﾞｼｯｸM" w:hAnsi="HG丸ｺﾞｼｯｸM-PRO" w:hint="eastAsia"/>
          <w:color w:val="000000" w:themeColor="text1"/>
          <w:sz w:val="24"/>
          <w:szCs w:val="24"/>
        </w:rPr>
        <w:t>に困難が生じるなど、</w:t>
      </w:r>
      <w:r w:rsidR="004C7CDC" w:rsidRPr="0031098C">
        <w:rPr>
          <w:rFonts w:ascii="HGSｺﾞｼｯｸM" w:eastAsia="HGSｺﾞｼｯｸM" w:hAnsi="HG丸ｺﾞｼｯｸM-PRO" w:hint="eastAsia"/>
          <w:color w:val="000000" w:themeColor="text1"/>
          <w:sz w:val="24"/>
          <w:szCs w:val="24"/>
        </w:rPr>
        <w:t>障がい者が安心して医療を受ける</w:t>
      </w:r>
      <w:r w:rsidR="00E11286">
        <w:rPr>
          <w:rFonts w:ascii="HGSｺﾞｼｯｸM" w:eastAsia="HGSｺﾞｼｯｸM" w:hAnsi="HG丸ｺﾞｼｯｸM-PRO" w:hint="eastAsia"/>
          <w:color w:val="000000" w:themeColor="text1"/>
          <w:sz w:val="24"/>
          <w:szCs w:val="24"/>
        </w:rPr>
        <w:t>ため</w:t>
      </w:r>
      <w:r w:rsidR="004C7CDC" w:rsidRPr="0031098C">
        <w:rPr>
          <w:rFonts w:ascii="HGSｺﾞｼｯｸM" w:eastAsia="HGSｺﾞｼｯｸM" w:hAnsi="HG丸ｺﾞｼｯｸM-PRO" w:hint="eastAsia"/>
          <w:color w:val="000000" w:themeColor="text1"/>
          <w:sz w:val="24"/>
          <w:szCs w:val="24"/>
        </w:rPr>
        <w:t>には多くの課題がある。特に</w:t>
      </w:r>
      <w:r w:rsidR="00E11286">
        <w:rPr>
          <w:rFonts w:ascii="HGSｺﾞｼｯｸM" w:eastAsia="HGSｺﾞｼｯｸM" w:hAnsi="HG丸ｺﾞｼｯｸM-PRO" w:hint="eastAsia"/>
          <w:color w:val="000000" w:themeColor="text1"/>
          <w:sz w:val="24"/>
          <w:szCs w:val="24"/>
        </w:rPr>
        <w:t>大規模な</w:t>
      </w:r>
      <w:r w:rsidR="004C7CDC" w:rsidRPr="0031098C">
        <w:rPr>
          <w:rFonts w:ascii="HGSｺﾞｼｯｸM" w:eastAsia="HGSｺﾞｼｯｸM" w:hAnsi="HG丸ｺﾞｼｯｸM-PRO" w:hint="eastAsia"/>
          <w:color w:val="000000" w:themeColor="text1"/>
          <w:sz w:val="24"/>
          <w:szCs w:val="24"/>
        </w:rPr>
        <w:t>災害や感染症が発生した際には、障がい者</w:t>
      </w:r>
      <w:r w:rsidR="00E11286">
        <w:rPr>
          <w:rFonts w:ascii="HGSｺﾞｼｯｸM" w:eastAsia="HGSｺﾞｼｯｸM" w:hAnsi="HG丸ｺﾞｼｯｸM-PRO" w:hint="eastAsia"/>
          <w:color w:val="000000" w:themeColor="text1"/>
          <w:sz w:val="24"/>
          <w:szCs w:val="24"/>
        </w:rPr>
        <w:t>のみならず</w:t>
      </w:r>
      <w:r w:rsidR="004C7CDC" w:rsidRPr="0031098C">
        <w:rPr>
          <w:rFonts w:ascii="HGSｺﾞｼｯｸM" w:eastAsia="HGSｺﾞｼｯｸM" w:hAnsi="HG丸ｺﾞｼｯｸM-PRO" w:hint="eastAsia"/>
          <w:color w:val="000000" w:themeColor="text1"/>
          <w:sz w:val="24"/>
          <w:szCs w:val="24"/>
        </w:rPr>
        <w:t>、家族</w:t>
      </w:r>
      <w:r w:rsidR="00E11286">
        <w:rPr>
          <w:rFonts w:ascii="HGSｺﾞｼｯｸM" w:eastAsia="HGSｺﾞｼｯｸM" w:hAnsi="HG丸ｺﾞｼｯｸM-PRO" w:hint="eastAsia"/>
          <w:color w:val="000000" w:themeColor="text1"/>
          <w:sz w:val="24"/>
          <w:szCs w:val="24"/>
        </w:rPr>
        <w:t>や</w:t>
      </w:r>
      <w:r w:rsidR="004C7CDC" w:rsidRPr="0031098C">
        <w:rPr>
          <w:rFonts w:ascii="HGSｺﾞｼｯｸM" w:eastAsia="HGSｺﾞｼｯｸM" w:hAnsi="HG丸ｺﾞｼｯｸM-PRO" w:hint="eastAsia"/>
          <w:color w:val="000000" w:themeColor="text1"/>
          <w:sz w:val="24"/>
          <w:szCs w:val="24"/>
        </w:rPr>
        <w:t>ヘルパー、看護師等</w:t>
      </w:r>
      <w:r w:rsidR="00E11286">
        <w:rPr>
          <w:rFonts w:ascii="HGSｺﾞｼｯｸM" w:eastAsia="HGSｺﾞｼｯｸM" w:hAnsi="HG丸ｺﾞｼｯｸM-PRO" w:hint="eastAsia"/>
          <w:color w:val="000000" w:themeColor="text1"/>
          <w:sz w:val="24"/>
          <w:szCs w:val="24"/>
        </w:rPr>
        <w:t>が疲弊しないよう、そのような</w:t>
      </w:r>
      <w:r w:rsidR="004C7CDC" w:rsidRPr="0031098C">
        <w:rPr>
          <w:rFonts w:ascii="HGSｺﾞｼｯｸM" w:eastAsia="HGSｺﾞｼｯｸM" w:hAnsi="HG丸ｺﾞｼｯｸM-PRO" w:hint="eastAsia"/>
          <w:color w:val="000000" w:themeColor="text1"/>
          <w:sz w:val="24"/>
          <w:szCs w:val="24"/>
        </w:rPr>
        <w:t>支援者</w:t>
      </w:r>
      <w:r w:rsidR="00E11286">
        <w:rPr>
          <w:rFonts w:ascii="HGSｺﾞｼｯｸM" w:eastAsia="HGSｺﾞｼｯｸM" w:hAnsi="HG丸ｺﾞｼｯｸM-PRO" w:hint="eastAsia"/>
          <w:color w:val="000000" w:themeColor="text1"/>
          <w:sz w:val="24"/>
          <w:szCs w:val="24"/>
        </w:rPr>
        <w:t>を</w:t>
      </w:r>
      <w:r w:rsidR="004C7CDC" w:rsidRPr="0031098C">
        <w:rPr>
          <w:rFonts w:ascii="HGSｺﾞｼｯｸM" w:eastAsia="HGSｺﾞｼｯｸM" w:hAnsi="HG丸ｺﾞｼｯｸM-PRO" w:hint="eastAsia"/>
          <w:color w:val="000000" w:themeColor="text1"/>
          <w:sz w:val="24"/>
          <w:szCs w:val="24"/>
        </w:rPr>
        <w:t>支え</w:t>
      </w:r>
      <w:r w:rsidR="00E11286">
        <w:rPr>
          <w:rFonts w:ascii="HGSｺﾞｼｯｸM" w:eastAsia="HGSｺﾞｼｯｸM" w:hAnsi="HG丸ｺﾞｼｯｸM-PRO" w:hint="eastAsia"/>
          <w:color w:val="000000" w:themeColor="text1"/>
          <w:sz w:val="24"/>
          <w:szCs w:val="24"/>
        </w:rPr>
        <w:t>ること</w:t>
      </w:r>
      <w:r w:rsidR="004C7CDC" w:rsidRPr="0031098C">
        <w:rPr>
          <w:rFonts w:ascii="HGSｺﾞｼｯｸM" w:eastAsia="HGSｺﾞｼｯｸM" w:hAnsi="HG丸ｺﾞｼｯｸM-PRO" w:hint="eastAsia"/>
          <w:color w:val="000000" w:themeColor="text1"/>
          <w:sz w:val="24"/>
          <w:szCs w:val="24"/>
        </w:rPr>
        <w:t>も必要となる。</w:t>
      </w:r>
    </w:p>
    <w:p w14:paraId="5AB1B9DA"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71BE004A" w14:textId="06340D10" w:rsidR="004C7CDC"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そのためには、医療と福祉との連携が進む上で医療従事者の正しい障がい理解や合理的配慮の提供は必要不可欠であり、すべての障がい者が、障がいを理由に医療機関での診療や入院を拒否されるようなことがなく、必要な医療をいつでも安心して受けることができる環境を作っていくことが必要である。</w:t>
      </w:r>
    </w:p>
    <w:p w14:paraId="19E9FE6F" w14:textId="40D297D4"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177FFF" w14:textId="2E53A073" w:rsidR="004C7CDC"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さらに、旧優生保護法による</w:t>
      </w:r>
      <w:r w:rsidR="006E3ADC">
        <w:rPr>
          <w:rFonts w:ascii="HGSｺﾞｼｯｸM" w:eastAsia="HGSｺﾞｼｯｸM" w:hAnsi="HG丸ｺﾞｼｯｸM-PRO" w:hint="eastAsia"/>
          <w:color w:val="000000" w:themeColor="text1"/>
          <w:sz w:val="24"/>
          <w:szCs w:val="24"/>
        </w:rPr>
        <w:t>優生</w:t>
      </w:r>
      <w:r w:rsidR="004C7CDC" w:rsidRPr="0031098C">
        <w:rPr>
          <w:rFonts w:ascii="HGSｺﾞｼｯｸM" w:eastAsia="HGSｺﾞｼｯｸM" w:hAnsi="HG丸ｺﾞｼｯｸM-PRO" w:hint="eastAsia"/>
          <w:color w:val="000000" w:themeColor="text1"/>
          <w:sz w:val="24"/>
          <w:szCs w:val="24"/>
        </w:rPr>
        <w:t>手術</w:t>
      </w:r>
      <w:r w:rsidR="006E3ADC">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を受けた障がい者への支援につい</w:t>
      </w:r>
      <w:r w:rsidR="004C7CDC" w:rsidRPr="0031098C">
        <w:rPr>
          <w:rFonts w:ascii="HGSｺﾞｼｯｸM" w:eastAsia="HGSｺﾞｼｯｸM" w:hAnsi="HG丸ｺﾞｼｯｸM-PRO" w:hint="eastAsia"/>
          <w:color w:val="000000" w:themeColor="text1"/>
          <w:sz w:val="24"/>
          <w:szCs w:val="24"/>
        </w:rPr>
        <w:lastRenderedPageBreak/>
        <w:t>て、できる限り多くの方々を救済できるように、制度周知等の積極的な取組みが必要である。</w:t>
      </w:r>
    </w:p>
    <w:p w14:paraId="10E23A25" w14:textId="51DD4B4C"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CE6B386" w14:textId="593F33A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このような観点から、「</w:t>
      </w:r>
      <w:r w:rsidR="00187DFD" w:rsidRPr="0031098C">
        <w:rPr>
          <w:rFonts w:ascii="HGSｺﾞｼｯｸM" w:eastAsia="HGSｺﾞｼｯｸM" w:hAnsi="HG丸ｺﾞｼｯｸM-PRO" w:hint="eastAsia"/>
          <w:color w:val="000000" w:themeColor="text1"/>
          <w:sz w:val="24"/>
          <w:szCs w:val="24"/>
        </w:rPr>
        <w:t>障がいのある人が必要な医療や相談を、いつでも安心して受けることができる</w:t>
      </w:r>
      <w:r w:rsidR="004C7CDC" w:rsidRPr="0031098C">
        <w:rPr>
          <w:rFonts w:ascii="HGSｺﾞｼｯｸM" w:eastAsia="HGSｺﾞｼｯｸM" w:hAnsi="HG丸ｺﾞｼｯｸM-PRO" w:hint="eastAsia"/>
          <w:color w:val="000000" w:themeColor="text1"/>
          <w:sz w:val="24"/>
          <w:szCs w:val="24"/>
        </w:rPr>
        <w:t>」をめざすべき姿とし、様々な取組みを進めていくべきである。</w:t>
      </w:r>
    </w:p>
    <w:p w14:paraId="769D78EC"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319E82BE" w14:textId="68AE036E"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CBFE97" w14:textId="77777777" w:rsidR="006A2D98" w:rsidRPr="0031098C" w:rsidRDefault="006A2D98" w:rsidP="003E06F8">
      <w:pPr>
        <w:spacing w:line="276" w:lineRule="auto"/>
        <w:rPr>
          <w:rFonts w:ascii="HGSｺﾞｼｯｸM" w:eastAsia="HGSｺﾞｼｯｸM" w:hAnsiTheme="majorEastAsia"/>
          <w:b/>
          <w:color w:val="000000" w:themeColor="text1"/>
          <w:sz w:val="24"/>
          <w:szCs w:val="24"/>
        </w:rPr>
      </w:pPr>
    </w:p>
    <w:p w14:paraId="30CA1047" w14:textId="77777777" w:rsidR="004C7CDC" w:rsidRPr="0031098C" w:rsidRDefault="004C7CDC" w:rsidP="003E06F8">
      <w:pPr>
        <w:spacing w:line="276" w:lineRule="auto"/>
        <w:ind w:left="240" w:hangingChars="100" w:hanging="240"/>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（１）必要な健康・医療サービスの提供</w:t>
      </w:r>
    </w:p>
    <w:p w14:paraId="3CBC04DC" w14:textId="11EBC740"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8419E8" w:rsidRPr="0031098C">
        <w:rPr>
          <w:rFonts w:ascii="HGSｺﾞｼｯｸM" w:eastAsia="HGSｺﾞｼｯｸM" w:hAnsi="HG丸ｺﾞｼｯｸM-PRO" w:hint="eastAsia"/>
          <w:color w:val="000000" w:themeColor="text1"/>
          <w:sz w:val="24"/>
          <w:szCs w:val="24"/>
        </w:rPr>
        <w:t>障がい者が、安心して必要な医療を受けることができるように、</w:t>
      </w:r>
      <w:r w:rsidR="000A5ECC" w:rsidRPr="0031098C">
        <w:rPr>
          <w:rFonts w:ascii="HGSｺﾞｼｯｸM" w:eastAsia="HGSｺﾞｼｯｸM" w:hAnsi="HG丸ｺﾞｼｯｸM-PRO" w:hint="eastAsia"/>
          <w:color w:val="000000" w:themeColor="text1"/>
          <w:sz w:val="24"/>
          <w:szCs w:val="24"/>
        </w:rPr>
        <w:t>今後の影響も踏まえ、</w:t>
      </w:r>
      <w:r w:rsidR="001505C7" w:rsidRPr="0031098C">
        <w:rPr>
          <w:rFonts w:ascii="HGSｺﾞｼｯｸM" w:eastAsia="HGSｺﾞｼｯｸM" w:hAnsi="HG丸ｺﾞｼｯｸM-PRO" w:hint="eastAsia"/>
          <w:color w:val="000000" w:themeColor="text1"/>
          <w:sz w:val="24"/>
          <w:szCs w:val="24"/>
        </w:rPr>
        <w:t>平成30年度に再構築された福祉医療費助成制度の検証を行い、</w:t>
      </w:r>
      <w:r w:rsidR="00D67C80" w:rsidRPr="0031098C">
        <w:rPr>
          <w:rFonts w:ascii="HGSｺﾞｼｯｸM" w:eastAsia="HGSｺﾞｼｯｸM" w:hAnsi="HG丸ｺﾞｼｯｸM-PRO" w:hint="eastAsia"/>
          <w:color w:val="000000" w:themeColor="text1"/>
          <w:sz w:val="24"/>
          <w:szCs w:val="24"/>
        </w:rPr>
        <w:t>医療のセーフティネット</w:t>
      </w:r>
      <w:r w:rsidR="005E14B9" w:rsidRPr="0031098C">
        <w:rPr>
          <w:rFonts w:ascii="HGSｺﾞｼｯｸM" w:eastAsia="HGSｺﾞｼｯｸM" w:hAnsi="HG丸ｺﾞｼｯｸM-PRO" w:hint="eastAsia"/>
          <w:color w:val="000000" w:themeColor="text1"/>
          <w:sz w:val="24"/>
          <w:szCs w:val="24"/>
        </w:rPr>
        <w:t>として</w:t>
      </w:r>
      <w:r w:rsidR="00D67C80" w:rsidRPr="0031098C">
        <w:rPr>
          <w:rFonts w:ascii="HGSｺﾞｼｯｸM" w:eastAsia="HGSｺﾞｼｯｸM" w:hAnsi="HG丸ｺﾞｼｯｸM-PRO" w:hint="eastAsia"/>
          <w:color w:val="000000" w:themeColor="text1"/>
          <w:sz w:val="24"/>
          <w:szCs w:val="24"/>
        </w:rPr>
        <w:t>の観点から、</w:t>
      </w:r>
      <w:r w:rsidR="00FC4256" w:rsidRPr="0031098C">
        <w:rPr>
          <w:rFonts w:ascii="HGSｺﾞｼｯｸM" w:eastAsia="HGSｺﾞｼｯｸM" w:hAnsi="HG丸ｺﾞｼｯｸM-PRO" w:hint="eastAsia"/>
          <w:color w:val="000000" w:themeColor="text1"/>
          <w:sz w:val="24"/>
          <w:szCs w:val="24"/>
        </w:rPr>
        <w:t>制度の</w:t>
      </w:r>
      <w:r w:rsidR="00BD3D81">
        <w:rPr>
          <w:rFonts w:ascii="HGSｺﾞｼｯｸM" w:eastAsia="HGSｺﾞｼｯｸM" w:hAnsi="HG丸ｺﾞｼｯｸM-PRO" w:hint="eastAsia"/>
          <w:color w:val="000000" w:themeColor="text1"/>
          <w:sz w:val="24"/>
          <w:szCs w:val="24"/>
        </w:rPr>
        <w:t>あり方</w:t>
      </w:r>
      <w:r w:rsidR="00FC4256" w:rsidRPr="0031098C">
        <w:rPr>
          <w:rFonts w:ascii="HGSｺﾞｼｯｸM" w:eastAsia="HGSｺﾞｼｯｸM" w:hAnsi="HG丸ｺﾞｼｯｸM-PRO" w:hint="eastAsia"/>
          <w:color w:val="000000" w:themeColor="text1"/>
          <w:sz w:val="24"/>
          <w:szCs w:val="24"/>
        </w:rPr>
        <w:t>を検討していくべきである</w:t>
      </w:r>
      <w:r w:rsidR="001505C7" w:rsidRPr="0031098C">
        <w:rPr>
          <w:rFonts w:ascii="HGSｺﾞｼｯｸM" w:eastAsia="HGSｺﾞｼｯｸM" w:hAnsi="HG丸ｺﾞｼｯｸM-PRO" w:hint="eastAsia"/>
          <w:color w:val="000000" w:themeColor="text1"/>
          <w:sz w:val="24"/>
          <w:szCs w:val="24"/>
        </w:rPr>
        <w:t>。</w:t>
      </w:r>
    </w:p>
    <w:p w14:paraId="3B74C421" w14:textId="77777777" w:rsidR="006C48BF" w:rsidRPr="0031098C" w:rsidRDefault="006C48B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47903B7" w14:textId="1D479474"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5E14B9" w:rsidRPr="0031098C">
        <w:rPr>
          <w:rFonts w:ascii="HGSｺﾞｼｯｸM" w:eastAsia="HGSｺﾞｼｯｸM" w:hAnsi="HG丸ｺﾞｼｯｸM-PRO" w:hint="eastAsia"/>
          <w:color w:val="000000" w:themeColor="text1"/>
          <w:sz w:val="24"/>
          <w:szCs w:val="24"/>
        </w:rPr>
        <w:t>現実的に、</w:t>
      </w:r>
      <w:r w:rsidR="001505C7" w:rsidRPr="0031098C">
        <w:rPr>
          <w:rFonts w:ascii="HGSｺﾞｼｯｸM" w:eastAsia="HGSｺﾞｼｯｸM" w:hAnsi="HG丸ｺﾞｼｯｸM-PRO" w:hint="eastAsia"/>
          <w:color w:val="000000" w:themeColor="text1"/>
          <w:sz w:val="24"/>
          <w:szCs w:val="24"/>
        </w:rPr>
        <w:t>障がい者が受診できる医療機関が限定的であったり、診察時等の説明がわかりづらかったりするなど、障がい者への配慮が不足し</w:t>
      </w:r>
      <w:r w:rsidR="00D67C80" w:rsidRPr="0031098C">
        <w:rPr>
          <w:rFonts w:ascii="HGSｺﾞｼｯｸM" w:eastAsia="HGSｺﾞｼｯｸM" w:hAnsi="HG丸ｺﾞｼｯｸM-PRO" w:hint="eastAsia"/>
          <w:color w:val="000000" w:themeColor="text1"/>
          <w:sz w:val="24"/>
          <w:szCs w:val="24"/>
        </w:rPr>
        <w:t>ていると感じる場面が見受けられることから、</w:t>
      </w:r>
      <w:r w:rsidR="001505C7" w:rsidRPr="0031098C">
        <w:rPr>
          <w:rFonts w:ascii="HGSｺﾞｼｯｸM" w:eastAsia="HGSｺﾞｼｯｸM" w:hAnsi="HG丸ｺﾞｼｯｸM-PRO" w:hint="eastAsia"/>
          <w:color w:val="000000" w:themeColor="text1"/>
          <w:sz w:val="24"/>
          <w:szCs w:val="24"/>
        </w:rPr>
        <w:t>医療機関における</w:t>
      </w:r>
      <w:r w:rsidR="00C547F6">
        <w:rPr>
          <w:rFonts w:ascii="HGSｺﾞｼｯｸM" w:eastAsia="HGSｺﾞｼｯｸM" w:hAnsi="HG丸ｺﾞｼｯｸM-PRO" w:hint="eastAsia"/>
          <w:color w:val="000000" w:themeColor="text1"/>
          <w:sz w:val="24"/>
          <w:szCs w:val="24"/>
        </w:rPr>
        <w:t>情報保障、</w:t>
      </w:r>
      <w:r w:rsidR="00177144" w:rsidRPr="0031098C">
        <w:rPr>
          <w:rFonts w:ascii="HGSｺﾞｼｯｸM" w:eastAsia="HGSｺﾞｼｯｸM" w:hAnsi="HG丸ｺﾞｼｯｸM-PRO" w:hint="eastAsia"/>
          <w:color w:val="000000" w:themeColor="text1"/>
          <w:sz w:val="24"/>
          <w:szCs w:val="24"/>
        </w:rPr>
        <w:t>障がい</w:t>
      </w:r>
      <w:r w:rsidR="00747146" w:rsidRPr="0031098C">
        <w:rPr>
          <w:rFonts w:ascii="HGSｺﾞｼｯｸM" w:eastAsia="HGSｺﾞｼｯｸM" w:hAnsi="HG丸ｺﾞｼｯｸM-PRO" w:hint="eastAsia"/>
          <w:color w:val="000000" w:themeColor="text1"/>
          <w:sz w:val="24"/>
          <w:szCs w:val="24"/>
        </w:rPr>
        <w:t>特性の</w:t>
      </w:r>
      <w:r w:rsidR="00177144" w:rsidRPr="0031098C">
        <w:rPr>
          <w:rFonts w:ascii="HGSｺﾞｼｯｸM" w:eastAsia="HGSｺﾞｼｯｸM" w:hAnsi="HG丸ｺﾞｼｯｸM-PRO" w:hint="eastAsia"/>
          <w:color w:val="000000" w:themeColor="text1"/>
          <w:sz w:val="24"/>
          <w:szCs w:val="24"/>
        </w:rPr>
        <w:t>理解</w:t>
      </w:r>
      <w:r w:rsidR="001505C7" w:rsidRPr="0031098C">
        <w:rPr>
          <w:rFonts w:ascii="HGSｺﾞｼｯｸM" w:eastAsia="HGSｺﾞｼｯｸM" w:hAnsi="HG丸ｺﾞｼｯｸM-PRO" w:hint="eastAsia"/>
          <w:color w:val="000000" w:themeColor="text1"/>
          <w:sz w:val="24"/>
          <w:szCs w:val="24"/>
        </w:rPr>
        <w:t>の促進、差別解消に向け、</w:t>
      </w:r>
      <w:r w:rsidR="00D67C80" w:rsidRPr="0031098C">
        <w:rPr>
          <w:rFonts w:ascii="HGSｺﾞｼｯｸM" w:eastAsia="HGSｺﾞｼｯｸM" w:hAnsi="HG丸ｺﾞｼｯｸM-PRO" w:hint="eastAsia"/>
          <w:color w:val="000000" w:themeColor="text1"/>
          <w:sz w:val="24"/>
          <w:szCs w:val="24"/>
        </w:rPr>
        <w:t>一層</w:t>
      </w:r>
      <w:r w:rsidR="001505C7" w:rsidRPr="0031098C">
        <w:rPr>
          <w:rFonts w:ascii="HGSｺﾞｼｯｸM" w:eastAsia="HGSｺﾞｼｯｸM" w:hAnsi="HG丸ｺﾞｼｯｸM-PRO" w:hint="eastAsia"/>
          <w:color w:val="000000" w:themeColor="text1"/>
          <w:sz w:val="24"/>
          <w:szCs w:val="24"/>
        </w:rPr>
        <w:t>の情報提供など啓発や研修</w:t>
      </w:r>
      <w:r w:rsidR="00D67C80" w:rsidRPr="0031098C">
        <w:rPr>
          <w:rFonts w:ascii="HGSｺﾞｼｯｸM" w:eastAsia="HGSｺﾞｼｯｸM" w:hAnsi="HG丸ｺﾞｼｯｸM-PRO" w:hint="eastAsia"/>
          <w:color w:val="000000" w:themeColor="text1"/>
          <w:sz w:val="24"/>
          <w:szCs w:val="24"/>
        </w:rPr>
        <w:t>が</w:t>
      </w:r>
      <w:r w:rsidR="001505C7" w:rsidRPr="0031098C">
        <w:rPr>
          <w:rFonts w:ascii="HGSｺﾞｼｯｸM" w:eastAsia="HGSｺﾞｼｯｸM" w:hAnsi="HG丸ｺﾞｼｯｸM-PRO" w:hint="eastAsia"/>
          <w:color w:val="000000" w:themeColor="text1"/>
          <w:sz w:val="24"/>
          <w:szCs w:val="24"/>
        </w:rPr>
        <w:t>必要</w:t>
      </w:r>
      <w:r w:rsidR="00D67C80" w:rsidRPr="0031098C">
        <w:rPr>
          <w:rFonts w:ascii="HGSｺﾞｼｯｸM" w:eastAsia="HGSｺﾞｼｯｸM" w:hAnsi="HG丸ｺﾞｼｯｸM-PRO" w:hint="eastAsia"/>
          <w:color w:val="000000" w:themeColor="text1"/>
          <w:sz w:val="24"/>
          <w:szCs w:val="24"/>
        </w:rPr>
        <w:t>である</w:t>
      </w:r>
      <w:r w:rsidR="001505C7" w:rsidRPr="0031098C">
        <w:rPr>
          <w:rFonts w:ascii="HGSｺﾞｼｯｸM" w:eastAsia="HGSｺﾞｼｯｸM" w:hAnsi="HG丸ｺﾞｼｯｸM-PRO" w:hint="eastAsia"/>
          <w:color w:val="000000" w:themeColor="text1"/>
          <w:sz w:val="24"/>
          <w:szCs w:val="24"/>
        </w:rPr>
        <w:t>。</w:t>
      </w:r>
    </w:p>
    <w:p w14:paraId="6FEED1CC" w14:textId="77777777" w:rsidR="00747146" w:rsidRPr="0031098C" w:rsidRDefault="0074714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9C83CA" w14:textId="3DC924C9" w:rsidR="00BE4247"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747146" w:rsidRPr="0031098C">
        <w:rPr>
          <w:rFonts w:ascii="HGSｺﾞｼｯｸM" w:eastAsia="HGSｺﾞｼｯｸM" w:hAnsi="HG丸ｺﾞｼｯｸM-PRO" w:hint="eastAsia"/>
          <w:color w:val="000000" w:themeColor="text1"/>
          <w:sz w:val="24"/>
          <w:szCs w:val="24"/>
        </w:rPr>
        <w:t>障がい者の重度化</w:t>
      </w:r>
      <w:r w:rsidR="00E11286">
        <w:rPr>
          <w:rFonts w:ascii="HGSｺﾞｼｯｸM" w:eastAsia="HGSｺﾞｼｯｸM" w:hAnsi="HG丸ｺﾞｼｯｸM-PRO" w:hint="eastAsia"/>
          <w:color w:val="000000" w:themeColor="text1"/>
          <w:sz w:val="24"/>
          <w:szCs w:val="24"/>
        </w:rPr>
        <w:t>・</w:t>
      </w:r>
      <w:r w:rsidR="00747146" w:rsidRPr="0031098C">
        <w:rPr>
          <w:rFonts w:ascii="HGSｺﾞｼｯｸM" w:eastAsia="HGSｺﾞｼｯｸM" w:hAnsi="HG丸ｺﾞｼｯｸM-PRO" w:hint="eastAsia"/>
          <w:color w:val="000000" w:themeColor="text1"/>
          <w:sz w:val="24"/>
          <w:szCs w:val="24"/>
        </w:rPr>
        <w:t>高齢化への対応として、</w:t>
      </w:r>
      <w:r w:rsidR="001505C7" w:rsidRPr="0031098C">
        <w:rPr>
          <w:rFonts w:ascii="HGSｺﾞｼｯｸM" w:eastAsia="HGSｺﾞｼｯｸM" w:hAnsi="HG丸ｺﾞｼｯｸM-PRO" w:hint="eastAsia"/>
          <w:color w:val="000000" w:themeColor="text1"/>
          <w:sz w:val="24"/>
          <w:szCs w:val="24"/>
        </w:rPr>
        <w:t>医療機関が障がい者の</w:t>
      </w:r>
      <w:r w:rsidR="00D67C80" w:rsidRPr="0031098C">
        <w:rPr>
          <w:rFonts w:ascii="HGSｺﾞｼｯｸM" w:eastAsia="HGSｺﾞｼｯｸM" w:hAnsi="HG丸ｺﾞｼｯｸM-PRO" w:hint="eastAsia"/>
          <w:color w:val="000000" w:themeColor="text1"/>
          <w:sz w:val="24"/>
          <w:szCs w:val="24"/>
        </w:rPr>
        <w:t>意思</w:t>
      </w:r>
      <w:r w:rsidR="001505C7" w:rsidRPr="0031098C">
        <w:rPr>
          <w:rFonts w:ascii="HGSｺﾞｼｯｸM" w:eastAsia="HGSｺﾞｼｯｸM" w:hAnsi="HG丸ｺﾞｼｯｸM-PRO" w:hint="eastAsia"/>
          <w:color w:val="000000" w:themeColor="text1"/>
          <w:sz w:val="24"/>
          <w:szCs w:val="24"/>
        </w:rPr>
        <w:t>を確認し、当事者が適切な医療処置を受けることができるようにするため</w:t>
      </w:r>
      <w:r w:rsidR="00737372" w:rsidRPr="0031098C">
        <w:rPr>
          <w:rFonts w:ascii="HGSｺﾞｼｯｸM" w:eastAsia="HGSｺﾞｼｯｸM" w:hAnsi="HG丸ｺﾞｼｯｸM-PRO" w:hint="eastAsia"/>
          <w:color w:val="000000" w:themeColor="text1"/>
          <w:sz w:val="24"/>
          <w:szCs w:val="24"/>
        </w:rPr>
        <w:t>の配慮が必要</w:t>
      </w:r>
      <w:r w:rsidR="00D67C80" w:rsidRPr="0031098C">
        <w:rPr>
          <w:rFonts w:ascii="HGSｺﾞｼｯｸM" w:eastAsia="HGSｺﾞｼｯｸM" w:hAnsi="HG丸ｺﾞｼｯｸM-PRO" w:hint="eastAsia"/>
          <w:color w:val="000000" w:themeColor="text1"/>
          <w:sz w:val="24"/>
          <w:szCs w:val="24"/>
        </w:rPr>
        <w:t>で</w:t>
      </w:r>
      <w:r w:rsidR="00E3449E" w:rsidRPr="0031098C">
        <w:rPr>
          <w:rFonts w:ascii="HGSｺﾞｼｯｸM" w:eastAsia="HGSｺﾞｼｯｸM" w:hAnsi="HG丸ｺﾞｼｯｸM-PRO" w:hint="eastAsia"/>
          <w:color w:val="000000" w:themeColor="text1"/>
          <w:sz w:val="24"/>
          <w:szCs w:val="24"/>
        </w:rPr>
        <w:t>あ</w:t>
      </w:r>
      <w:r w:rsidR="001505C7" w:rsidRPr="0031098C">
        <w:rPr>
          <w:rFonts w:ascii="HGSｺﾞｼｯｸM" w:eastAsia="HGSｺﾞｼｯｸM" w:hAnsi="HG丸ｺﾞｼｯｸM-PRO" w:hint="eastAsia"/>
          <w:color w:val="000000" w:themeColor="text1"/>
          <w:sz w:val="24"/>
          <w:szCs w:val="24"/>
        </w:rPr>
        <w:t>る。</w:t>
      </w:r>
    </w:p>
    <w:p w14:paraId="30463948" w14:textId="77777777" w:rsidR="004439EF" w:rsidRPr="0031098C" w:rsidRDefault="004439EF" w:rsidP="00A76E05">
      <w:pPr>
        <w:spacing w:line="276" w:lineRule="auto"/>
        <w:ind w:left="240" w:hangingChars="100" w:hanging="240"/>
        <w:rPr>
          <w:rFonts w:ascii="HGSｺﾞｼｯｸM" w:eastAsia="HGSｺﾞｼｯｸM" w:hAnsi="HG丸ｺﾞｼｯｸM-PRO"/>
          <w:color w:val="000000" w:themeColor="text1"/>
          <w:sz w:val="24"/>
          <w:szCs w:val="24"/>
        </w:rPr>
      </w:pPr>
    </w:p>
    <w:p w14:paraId="2C14A579" w14:textId="77777777"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（２）（医学・社会的）リハビリテーションの提供</w:t>
      </w:r>
    </w:p>
    <w:p w14:paraId="74055215" w14:textId="3F807D6A"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障がい者が安心して日々の暮らしを続けていくためには、身近な地域で質の高いリハビリテーションを受けることができる環境を整えることが重要である。</w:t>
      </w:r>
    </w:p>
    <w:p w14:paraId="74DA1900"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0B2AEE7C" w14:textId="3F5816F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特に、専門性の高い分野における障がい者へのリハビリテーションの確保等は重要であり、引き続き、保健、福祉などの関係機関の連携により、地域に</w:t>
      </w:r>
      <w:r w:rsidR="004C7CDC" w:rsidRPr="0031098C">
        <w:rPr>
          <w:rFonts w:ascii="HGSｺﾞｼｯｸM" w:eastAsia="HGSｺﾞｼｯｸM" w:hAnsi="HG丸ｺﾞｼｯｸM-PRO" w:hint="eastAsia"/>
          <w:color w:val="000000" w:themeColor="text1"/>
          <w:sz w:val="24"/>
          <w:szCs w:val="24"/>
        </w:rPr>
        <w:lastRenderedPageBreak/>
        <w:t>おけるリハビリテーションの向上に努めていくべきである。</w:t>
      </w:r>
    </w:p>
    <w:p w14:paraId="43728C66"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ED5A7CF" w14:textId="3175B1D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大阪府の高次脳機能障がい支援拠点機関においては、機関連携により治療の当初から地域生活移行までの一貫したリハビリエーションの機会が提供されるとともに、地域移行後に生活能力等を維持・向上するための福祉サービス等に繋げるなど、そういったことが一つひとつ積み上げることが大事であり、今後も更なる支援の充実を期待する。</w:t>
      </w:r>
    </w:p>
    <w:p w14:paraId="4DD0B2AD" w14:textId="77777777" w:rsidR="00FD09F6" w:rsidRPr="0031098C" w:rsidRDefault="00FD09F6" w:rsidP="004C7CDC">
      <w:pPr>
        <w:spacing w:line="276" w:lineRule="auto"/>
        <w:rPr>
          <w:rFonts w:ascii="HGSｺﾞｼｯｸM" w:eastAsia="HGSｺﾞｼｯｸM" w:hAnsi="HG丸ｺﾞｼｯｸM-PRO"/>
          <w:color w:val="000000" w:themeColor="text1"/>
          <w:sz w:val="24"/>
          <w:szCs w:val="24"/>
        </w:rPr>
      </w:pPr>
    </w:p>
    <w:p w14:paraId="336D069B" w14:textId="644AE740" w:rsidR="006617C9"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（３）相談体制の充実</w:t>
      </w:r>
    </w:p>
    <w:p w14:paraId="6BD5A90A" w14:textId="6B325768" w:rsidR="00916DA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すべての障がい者が、身近な地域で当事者や家族の悩みを相談できる場所等を確保していく必要がある。</w:t>
      </w:r>
    </w:p>
    <w:p w14:paraId="3F7FC961" w14:textId="741ADA2D" w:rsidR="00916DA9" w:rsidRPr="0031098C" w:rsidRDefault="00916DA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FBF78D" w14:textId="05501484"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医療と福祉の両面からのサポートが必要となる障がい者をはじめ、障がい者が抱える悩みや課題が複雑化・多様化する中において、相談支援事業所の役割は重要になっており、例えば、医療の面からの知識をサポートするような専門研修等により、支援の充実に向けた取組みを進めていくべきである。</w:t>
      </w:r>
    </w:p>
    <w:p w14:paraId="202B2CEA"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4530F306" w14:textId="7D76C02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また、その悩みや課題は本当に様々で、すべてを市町村や事業所の人に相談するのではなく、仲間や身近な人に相談することも多い。それを担うべき役割として、市町村には障がい者相談員が置かれている</w:t>
      </w:r>
      <w:r w:rsidR="00687802">
        <w:rPr>
          <w:rFonts w:ascii="HGSｺﾞｼｯｸM" w:eastAsia="HGSｺﾞｼｯｸM" w:hAnsi="HG丸ｺﾞｼｯｸM-PRO" w:hint="eastAsia"/>
          <w:color w:val="000000" w:themeColor="text1"/>
          <w:sz w:val="24"/>
          <w:szCs w:val="24"/>
        </w:rPr>
        <w:t>ことから</w:t>
      </w:r>
      <w:r w:rsidR="00BE38E2" w:rsidRPr="00BE38E2">
        <w:rPr>
          <w:rFonts w:ascii="HGSｺﾞｼｯｸM" w:eastAsia="HGSｺﾞｼｯｸM" w:hAnsi="HG丸ｺﾞｼｯｸM-PRO" w:hint="eastAsia"/>
          <w:color w:val="000000" w:themeColor="text1"/>
          <w:sz w:val="24"/>
          <w:szCs w:val="24"/>
        </w:rPr>
        <w:t>自身と似たような立場にある者同志で相談が行える、そういったピアサポートのような取組みが活性化されることにより、身近な地域で支え合う社会をめざすべきである。</w:t>
      </w:r>
    </w:p>
    <w:p w14:paraId="3C202AF9" w14:textId="391D6D0C"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45990BF" w14:textId="4FB66D83" w:rsidR="00916DA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初診までに時間がかかっている状況にあるものの、診断が可能な発達外来のある医療機関は少しずつ増えている。しかし、診断後に継続して相談できる医療機関が少ないのが現状で、受診後に、どの機関が、どのようにフォローするのかという視点で体制を整えること、家族への支援するためのネットワークを充実させる必要がある。</w:t>
      </w:r>
    </w:p>
    <w:p w14:paraId="21D466D4" w14:textId="77777777" w:rsidR="006C48BF" w:rsidRPr="0031098C" w:rsidRDefault="006C48B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95CA3D5" w14:textId="269F2E01" w:rsidR="00DC1BA0" w:rsidRPr="0031098C" w:rsidRDefault="00DC1BA0" w:rsidP="003E06F8">
      <w:pPr>
        <w:pStyle w:val="41"/>
        <w:spacing w:line="276" w:lineRule="auto"/>
        <w:rPr>
          <w:color w:val="000000" w:themeColor="text1"/>
        </w:rPr>
      </w:pPr>
      <w:bookmarkStart w:id="32" w:name="_Toc220615928"/>
      <w:r w:rsidRPr="00C6645D">
        <w:rPr>
          <w:rFonts w:hint="eastAsia"/>
          <w:color w:val="000000" w:themeColor="text1"/>
        </w:rPr>
        <w:lastRenderedPageBreak/>
        <w:t>生活場面</w:t>
      </w:r>
      <w:r w:rsidR="006B0327" w:rsidRPr="00C6645D">
        <w:rPr>
          <w:rFonts w:hint="eastAsia"/>
          <w:color w:val="000000" w:themeColor="text1"/>
        </w:rPr>
        <w:t>Ⅴ</w:t>
      </w:r>
      <w:r w:rsidRPr="00C6645D">
        <w:rPr>
          <w:rFonts w:hint="eastAsia"/>
          <w:color w:val="000000" w:themeColor="text1"/>
        </w:rPr>
        <w:t>「楽しむ」</w:t>
      </w:r>
      <w:bookmarkEnd w:id="32"/>
    </w:p>
    <w:p w14:paraId="22061133" w14:textId="1D96F1B6" w:rsidR="00DC1BA0" w:rsidRPr="0031098C" w:rsidRDefault="00DC1BA0" w:rsidP="003E06F8">
      <w:pPr>
        <w:spacing w:line="276" w:lineRule="auto"/>
        <w:rPr>
          <w:rFonts w:ascii="HGSｺﾞｼｯｸM" w:eastAsia="HGSｺﾞｼｯｸM" w:hAnsiTheme="majorEastAsia"/>
          <w:color w:val="000000" w:themeColor="text1"/>
          <w:sz w:val="24"/>
          <w:szCs w:val="24"/>
        </w:rPr>
      </w:pPr>
    </w:p>
    <w:p w14:paraId="42C3A17E" w14:textId="677E7557" w:rsidR="0059618D" w:rsidRPr="0031098C" w:rsidRDefault="00270623" w:rsidP="0059618D">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より豊かで質の高い生活を送り、自己実現を図るためには、学習や就労の場面だけではなく、スポーツや文化芸術などの活動をはじめ、様々な技能や豊かな感性を生かせる場を充実させていくことや、他の人と同じように普通に楽しめるようにしていくことが大切である。</w:t>
      </w:r>
    </w:p>
    <w:p w14:paraId="4A38F477" w14:textId="697A6FC0" w:rsidR="00970B7D" w:rsidRPr="0031098C" w:rsidRDefault="00970B7D" w:rsidP="003E06F8">
      <w:pPr>
        <w:spacing w:line="276" w:lineRule="auto"/>
        <w:ind w:left="240" w:hangingChars="100" w:hanging="240"/>
        <w:rPr>
          <w:rFonts w:ascii="HGSｺﾞｼｯｸM" w:eastAsia="HGSｺﾞｼｯｸM" w:hAnsiTheme="majorEastAsia"/>
          <w:color w:val="000000" w:themeColor="text1"/>
          <w:sz w:val="24"/>
          <w:szCs w:val="24"/>
        </w:rPr>
      </w:pPr>
    </w:p>
    <w:p w14:paraId="191E1B21" w14:textId="79687107" w:rsidR="0059618D" w:rsidRPr="0031098C" w:rsidRDefault="00270623" w:rsidP="003E06F8">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東京2025デフリンピック</w:t>
      </w:r>
      <w:r w:rsidR="00187DFD" w:rsidRPr="0031098C">
        <w:rPr>
          <w:rFonts w:ascii="HGSｺﾞｼｯｸM" w:eastAsia="HGSｺﾞｼｯｸM" w:hAnsiTheme="majorEastAsia" w:hint="eastAsia"/>
          <w:color w:val="000000" w:themeColor="text1"/>
          <w:sz w:val="24"/>
          <w:szCs w:val="24"/>
        </w:rPr>
        <w:t>やミラノ・コルティナ2026冬季オリンピック・パラリンピックが</w:t>
      </w:r>
      <w:r w:rsidR="0059618D" w:rsidRPr="0031098C">
        <w:rPr>
          <w:rFonts w:ascii="HGSｺﾞｼｯｸM" w:eastAsia="HGSｺﾞｼｯｸM" w:hAnsiTheme="majorEastAsia" w:hint="eastAsia"/>
          <w:color w:val="000000" w:themeColor="text1"/>
          <w:sz w:val="24"/>
          <w:szCs w:val="24"/>
        </w:rPr>
        <w:t>が開催され、障がい者が活躍する姿に全世界の人々が注目する機会となり、アスリートをめざす人や、障がい者スポーツに関わっていきたいと考える人が増えたことも想定される。</w:t>
      </w:r>
    </w:p>
    <w:p w14:paraId="093CA51E" w14:textId="4C89E33E" w:rsidR="006F2051" w:rsidRPr="0031098C" w:rsidRDefault="006F2051" w:rsidP="003E06F8">
      <w:pPr>
        <w:spacing w:line="276" w:lineRule="auto"/>
        <w:ind w:left="226" w:hanging="224"/>
        <w:rPr>
          <w:rFonts w:ascii="HGSｺﾞｼｯｸM" w:eastAsia="HGSｺﾞｼｯｸM" w:hAnsi="HG丸ｺﾞｼｯｸM-PRO"/>
          <w:color w:val="000000" w:themeColor="text1"/>
          <w:sz w:val="24"/>
          <w:szCs w:val="24"/>
        </w:rPr>
      </w:pPr>
    </w:p>
    <w:p w14:paraId="60DFA421" w14:textId="36C5255C" w:rsidR="0059618D" w:rsidRPr="0031098C" w:rsidRDefault="00270623" w:rsidP="003E06F8">
      <w:pPr>
        <w:spacing w:line="276" w:lineRule="auto"/>
        <w:ind w:left="226" w:hanging="22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 xml:space="preserve">　「楽しむ」ということは、大人になったからといって、急に活動を選択できるものではなく、幼少期からの体験・経験の中で、「楽しみたいもの」が生まれてくる。暮らしのあり方が多様化してくる中で、障がい者のみならず、誰もが、自由な時間に好きなことを楽しめることは、より豊かで質の高い生活を送り、自己実現を図る上で重要なものである。</w:t>
      </w:r>
    </w:p>
    <w:p w14:paraId="2320551D" w14:textId="32D81996" w:rsidR="003C2D0B" w:rsidRPr="0031098C" w:rsidRDefault="003C2D0B" w:rsidP="003E06F8">
      <w:pPr>
        <w:spacing w:line="276" w:lineRule="auto"/>
        <w:ind w:left="240" w:hangingChars="100" w:hanging="240"/>
        <w:rPr>
          <w:rFonts w:ascii="HGSｺﾞｼｯｸM" w:eastAsia="HGSｺﾞｼｯｸM" w:hAnsi="メイリオ"/>
          <w:color w:val="000000" w:themeColor="text1"/>
          <w:sz w:val="24"/>
        </w:rPr>
      </w:pPr>
    </w:p>
    <w:p w14:paraId="09753AFC" w14:textId="4437122A"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 xml:space="preserve">　「余暇」という言葉・表現にとらわれず、障がい者があらゆる場所で他の人と同じように気軽に楽しむことができるような環境整備、まちづくり等に取り組んでいくことが大切である。</w:t>
      </w:r>
    </w:p>
    <w:p w14:paraId="19512EEF" w14:textId="77777777" w:rsidR="0059618D" w:rsidRPr="0031098C" w:rsidRDefault="0059618D" w:rsidP="0059618D">
      <w:pPr>
        <w:spacing w:line="276" w:lineRule="auto"/>
        <w:ind w:left="240" w:hangingChars="100" w:hanging="240"/>
        <w:rPr>
          <w:rFonts w:ascii="HGSｺﾞｼｯｸM" w:eastAsia="HGSｺﾞｼｯｸM" w:hAnsi="メイリオ"/>
          <w:color w:val="000000" w:themeColor="text1"/>
          <w:sz w:val="24"/>
        </w:rPr>
      </w:pPr>
    </w:p>
    <w:p w14:paraId="275A6FA1" w14:textId="0FC0A3A3"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 xml:space="preserve">　また、本来の共生社会、インクルーシブをめざすのであれば、障がい福祉の世界に留まらず、スポーツの世界に合理的配慮により障がい者が参加する、文化芸術において障がい者がアーティストになる、あるいは鑑賞する参加をするといった社会を、ゆくゆくはめざすべきである。</w:t>
      </w:r>
    </w:p>
    <w:p w14:paraId="6A1AC06D" w14:textId="77777777" w:rsidR="0059618D" w:rsidRPr="0031098C" w:rsidRDefault="0059618D" w:rsidP="003E06F8">
      <w:pPr>
        <w:spacing w:line="276" w:lineRule="auto"/>
        <w:ind w:left="240" w:hangingChars="100" w:hanging="240"/>
        <w:rPr>
          <w:rFonts w:ascii="HGSｺﾞｼｯｸM" w:eastAsia="HGSｺﾞｼｯｸM" w:hAnsi="メイリオ"/>
          <w:color w:val="000000" w:themeColor="text1"/>
          <w:sz w:val="24"/>
        </w:rPr>
      </w:pPr>
    </w:p>
    <w:p w14:paraId="649E4F91" w14:textId="6C52578A" w:rsidR="0059618D"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t>○</w:t>
      </w:r>
      <w:r w:rsidR="0059618D" w:rsidRPr="0031098C">
        <w:rPr>
          <w:rFonts w:ascii="HGSｺﾞｼｯｸM" w:eastAsia="HGSｺﾞｼｯｸM" w:hint="eastAsia"/>
          <w:color w:val="000000" w:themeColor="text1"/>
          <w:sz w:val="24"/>
        </w:rPr>
        <w:t xml:space="preserve">　このような観点から、めざすべき姿を「障がいのある人がより多くの体験を通じて希望する活動に参加し、豊かに暮らしている」と捉え、様々な施策に取り組んでいくべきである。</w:t>
      </w:r>
    </w:p>
    <w:p w14:paraId="06CED9F6" w14:textId="77777777" w:rsidR="0059618D" w:rsidRPr="0031098C" w:rsidRDefault="0059618D" w:rsidP="0059618D">
      <w:pPr>
        <w:spacing w:line="276" w:lineRule="auto"/>
        <w:ind w:left="240" w:hangingChars="100" w:hanging="240"/>
        <w:rPr>
          <w:rFonts w:ascii="HGSｺﾞｼｯｸM" w:eastAsia="HGSｺﾞｼｯｸM"/>
          <w:color w:val="000000" w:themeColor="text1"/>
          <w:sz w:val="24"/>
        </w:rPr>
      </w:pPr>
    </w:p>
    <w:p w14:paraId="1034018B" w14:textId="2DF5333C" w:rsidR="003C2D0B"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lastRenderedPageBreak/>
        <w:t>○</w:t>
      </w:r>
      <w:r w:rsidR="0059618D" w:rsidRPr="0031098C">
        <w:rPr>
          <w:rFonts w:ascii="HGSｺﾞｼｯｸM" w:eastAsia="HGSｺﾞｼｯｸM" w:hint="eastAsia"/>
          <w:color w:val="000000" w:themeColor="text1"/>
          <w:sz w:val="24"/>
        </w:rPr>
        <w:t xml:space="preserve">　これらの視点を基本的な考え方とし、以下に個々の内容について提言する。</w:t>
      </w:r>
    </w:p>
    <w:p w14:paraId="03B21247" w14:textId="344F5AF5" w:rsidR="009F43C1" w:rsidRPr="0031098C" w:rsidRDefault="009F43C1" w:rsidP="0059618D">
      <w:pPr>
        <w:spacing w:line="276" w:lineRule="auto"/>
        <w:rPr>
          <w:rFonts w:ascii="HGSｺﾞｼｯｸM" w:eastAsia="HGSｺﾞｼｯｸM" w:hAnsiTheme="majorEastAsia"/>
          <w:color w:val="000000" w:themeColor="text1"/>
          <w:sz w:val="24"/>
          <w:szCs w:val="24"/>
        </w:rPr>
      </w:pPr>
    </w:p>
    <w:p w14:paraId="4BA212DC" w14:textId="40E96D47" w:rsidR="0059618D" w:rsidRPr="0031098C" w:rsidRDefault="00AF3DA0" w:rsidP="0059618D">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w:t>
      </w:r>
      <w:r w:rsidR="006617C9" w:rsidRPr="0031098C">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レクリエーション活動の充実・社会参加の促進</w:t>
      </w:r>
    </w:p>
    <w:p w14:paraId="0C1913DE" w14:textId="32BB4011"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障がい者が楽しめる余暇活動は、まだまだ限定的である。映画やコンサート、遊技施設、食事や買い物など、地域の様々な場面で他の人と同じように楽しめる環境づくりが必要である。</w:t>
      </w:r>
    </w:p>
    <w:p w14:paraId="3DACC0B9"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3DAD0D0A" w14:textId="549599A7"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例えば、活動できる場所までの移動手段の課題や、舞台劇で字幕や手話通訳の設置を求めても演出を理由に断られること、映画館や球場などにおいて不便な場所に車いす利用者専用シートが設置されている等の制約・障壁がある。すべての障がい者が、どこでも同じように楽しめるように、移動手段や情報保障などのソフト面や施設や設備のバリアフリー化などのハード面の環境整備が必要である。</w:t>
      </w:r>
    </w:p>
    <w:p w14:paraId="35979516" w14:textId="77777777" w:rsidR="00880AD5" w:rsidRPr="0031098C" w:rsidRDefault="00880AD5" w:rsidP="00A36237">
      <w:pPr>
        <w:spacing w:line="276" w:lineRule="auto"/>
        <w:rPr>
          <w:rFonts w:ascii="HGSｺﾞｼｯｸM" w:eastAsia="HGSｺﾞｼｯｸM" w:hAnsiTheme="majorEastAsia"/>
          <w:color w:val="000000" w:themeColor="text1"/>
          <w:sz w:val="24"/>
          <w:szCs w:val="24"/>
        </w:rPr>
      </w:pPr>
    </w:p>
    <w:p w14:paraId="133F2A36" w14:textId="6837DE5A"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（２</w:t>
      </w:r>
      <w:r w:rsidR="006617C9" w:rsidRPr="0031098C">
        <w:rPr>
          <w:rFonts w:ascii="HGSｺﾞｼｯｸM" w:eastAsia="HGSｺﾞｼｯｸM" w:hAnsiTheme="majorEastAsia" w:hint="eastAsia"/>
          <w:color w:val="000000" w:themeColor="text1"/>
          <w:sz w:val="24"/>
          <w:szCs w:val="24"/>
        </w:rPr>
        <w:t>）スポーツ活動に取り組む</w:t>
      </w:r>
    </w:p>
    <w:p w14:paraId="4ED93D95" w14:textId="0A346E78"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スポーツには健康の維持向上や、生活を豊かにするなどの効果が期待される。東京2025デフリンピックが開催されたことの機運を後押しに、障がい者スポーツを活性化してもらいたい。</w:t>
      </w:r>
    </w:p>
    <w:p w14:paraId="1FBAECB3"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79431C73" w14:textId="187E9A0F" w:rsidR="00880AD5"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取り組む際に、施設や設備がバリアフリー化されていなかったり、申し込みを断られたりして、施設等を利用できない場合もある。障がい者がスポーツ等を楽しめるように体育館などの施設におけるハード・ソフト両面でのバリアフリー化が重要である。</w:t>
      </w:r>
    </w:p>
    <w:p w14:paraId="387532F0" w14:textId="77777777" w:rsidR="00017612" w:rsidRPr="0031098C" w:rsidRDefault="00017612" w:rsidP="003E06F8">
      <w:pPr>
        <w:spacing w:line="276" w:lineRule="auto"/>
        <w:ind w:left="226" w:hanging="224"/>
        <w:rPr>
          <w:rFonts w:ascii="HGSｺﾞｼｯｸM" w:eastAsia="HGSｺﾞｼｯｸM" w:hAnsiTheme="majorEastAsia"/>
          <w:color w:val="000000" w:themeColor="text1"/>
          <w:sz w:val="24"/>
          <w:szCs w:val="24"/>
        </w:rPr>
      </w:pPr>
    </w:p>
    <w:p w14:paraId="466987D4" w14:textId="47145036"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（３</w:t>
      </w:r>
      <w:r w:rsidR="006617C9" w:rsidRPr="0031098C">
        <w:rPr>
          <w:rFonts w:ascii="HGSｺﾞｼｯｸM" w:eastAsia="HGSｺﾞｼｯｸM" w:hAnsiTheme="majorEastAsia" w:hint="eastAsia"/>
          <w:color w:val="000000" w:themeColor="text1"/>
          <w:sz w:val="24"/>
          <w:szCs w:val="24"/>
        </w:rPr>
        <w:t>）文化</w:t>
      </w:r>
      <w:r w:rsidR="00A36237" w:rsidRPr="0031098C">
        <w:rPr>
          <w:rFonts w:ascii="HGSｺﾞｼｯｸM" w:eastAsia="HGSｺﾞｼｯｸM" w:hAnsiTheme="majorEastAsia" w:hint="eastAsia"/>
          <w:color w:val="000000" w:themeColor="text1"/>
          <w:sz w:val="24"/>
          <w:szCs w:val="24"/>
        </w:rPr>
        <w:t>芸術</w:t>
      </w:r>
      <w:r w:rsidR="006617C9" w:rsidRPr="0031098C">
        <w:rPr>
          <w:rFonts w:ascii="HGSｺﾞｼｯｸM" w:eastAsia="HGSｺﾞｼｯｸM" w:hAnsiTheme="majorEastAsia" w:hint="eastAsia"/>
          <w:color w:val="000000" w:themeColor="text1"/>
          <w:sz w:val="24"/>
          <w:szCs w:val="24"/>
        </w:rPr>
        <w:t>活動に取り組む</w:t>
      </w:r>
    </w:p>
    <w:p w14:paraId="208ED653" w14:textId="4BE8E839"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文化芸術活動は、自分のペースで取り組めるという点や、絵画、手芸、陶芸、音楽など多岐にわたる分野がある点、誰かと一緒にしなくても自分の興味や気分、体の調子に合わせて、実施できるといった魅力がある。</w:t>
      </w:r>
    </w:p>
    <w:p w14:paraId="636AB649" w14:textId="77777777" w:rsidR="00A36237" w:rsidRPr="0031098C" w:rsidRDefault="00A36237" w:rsidP="00A36237">
      <w:pPr>
        <w:spacing w:line="276" w:lineRule="auto"/>
        <w:ind w:left="226" w:hanging="224"/>
        <w:rPr>
          <w:rFonts w:ascii="HGSｺﾞｼｯｸM" w:eastAsia="HGSｺﾞｼｯｸM" w:hAnsiTheme="majorEastAsia"/>
          <w:color w:val="000000" w:themeColor="text1"/>
          <w:sz w:val="24"/>
          <w:szCs w:val="24"/>
        </w:rPr>
      </w:pPr>
    </w:p>
    <w:p w14:paraId="7ACEDD4B" w14:textId="4121A414"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大阪府においては、障がい者施策推進協議会に設置されている「文化芸術部会」の議論も踏まえ、文化芸術を通じた障がい者が主体的に活動できる環境づ</w:t>
      </w:r>
      <w:r w:rsidR="00A36237" w:rsidRPr="0031098C">
        <w:rPr>
          <w:rFonts w:ascii="HGSｺﾞｼｯｸM" w:eastAsia="HGSｺﾞｼｯｸM" w:hAnsiTheme="majorEastAsia" w:hint="eastAsia"/>
          <w:color w:val="000000" w:themeColor="text1"/>
          <w:sz w:val="24"/>
          <w:szCs w:val="24"/>
        </w:rPr>
        <w:lastRenderedPageBreak/>
        <w:t>くりや、障がい理解の促進等をより一層推進していくことが必要である。</w:t>
      </w:r>
    </w:p>
    <w:p w14:paraId="0EA6AD2B" w14:textId="71A02173" w:rsidR="00E8079E" w:rsidRPr="0031098C" w:rsidRDefault="00E8079E" w:rsidP="009850B8">
      <w:pPr>
        <w:widowControl/>
        <w:spacing w:line="276" w:lineRule="auto"/>
        <w:jc w:val="left"/>
        <w:rPr>
          <w:rFonts w:ascii="HGSｺﾞｼｯｸM" w:eastAsia="HGSｺﾞｼｯｸM" w:hAnsi="HG丸ｺﾞｼｯｸM-PRO"/>
          <w:color w:val="000000" w:themeColor="text1"/>
          <w:sz w:val="24"/>
          <w:szCs w:val="24"/>
        </w:rPr>
      </w:pPr>
    </w:p>
    <w:p w14:paraId="3DD8E36D" w14:textId="453E1D19" w:rsidR="00E8079E" w:rsidRPr="0031098C" w:rsidRDefault="00E8079E" w:rsidP="003E06F8">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46162C75" w14:textId="7B3F2A21" w:rsidR="000C6CAC" w:rsidRPr="0031098C" w:rsidRDefault="00C6645D" w:rsidP="003E06F8">
      <w:pPr>
        <w:pStyle w:val="31"/>
        <w:spacing w:line="276" w:lineRule="auto"/>
        <w:rPr>
          <w:color w:val="000000" w:themeColor="text1"/>
        </w:rPr>
      </w:pPr>
      <w:bookmarkStart w:id="33" w:name="_Toc220615929"/>
      <w:r>
        <w:rPr>
          <w:rFonts w:hint="eastAsia"/>
          <w:noProof/>
          <w:color w:val="000000" w:themeColor="text1"/>
        </w:rPr>
        <mc:AlternateContent>
          <mc:Choice Requires="wps">
            <w:drawing>
              <wp:anchor distT="0" distB="0" distL="114300" distR="114300" simplePos="0" relativeHeight="251661312" behindDoc="0" locked="0" layoutInCell="1" allowOverlap="1" wp14:anchorId="4140311E" wp14:editId="0A0DBD7D">
                <wp:simplePos x="0" y="0"/>
                <wp:positionH relativeFrom="column">
                  <wp:posOffset>3451860</wp:posOffset>
                </wp:positionH>
                <wp:positionV relativeFrom="paragraph">
                  <wp:posOffset>29845</wp:posOffset>
                </wp:positionV>
                <wp:extent cx="1874520" cy="403860"/>
                <wp:effectExtent l="0" t="0" r="11430" b="15240"/>
                <wp:wrapNone/>
                <wp:docPr id="4" name="正方形/長方形 4"/>
                <wp:cNvGraphicFramePr/>
                <a:graphic xmlns:a="http://schemas.openxmlformats.org/drawingml/2006/main">
                  <a:graphicData uri="http://schemas.microsoft.com/office/word/2010/wordprocessingShape">
                    <wps:wsp>
                      <wps:cNvSpPr/>
                      <wps:spPr>
                        <a:xfrm>
                          <a:off x="0" y="0"/>
                          <a:ext cx="1874520" cy="403860"/>
                        </a:xfrm>
                        <a:prstGeom prst="rect">
                          <a:avLst/>
                        </a:prstGeom>
                        <a:solidFill>
                          <a:schemeClr val="tx2">
                            <a:lumMod val="60000"/>
                            <a:lumOff val="4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69642" w14:textId="77777777" w:rsidR="00C6645D" w:rsidRPr="00C6645D" w:rsidRDefault="00C6645D" w:rsidP="00C6645D">
                            <w:pPr>
                              <w:jc w:val="center"/>
                              <w:rPr>
                                <w:rFonts w:ascii="HGSｺﾞｼｯｸM" w:eastAsia="HGSｺﾞｼｯｸM"/>
                                <w:sz w:val="24"/>
                                <w:szCs w:val="28"/>
                              </w:rPr>
                            </w:pPr>
                            <w:r w:rsidRPr="00C6645D">
                              <w:rPr>
                                <w:rFonts w:ascii="HGSｺﾞｼｯｸM" w:eastAsia="HGSｺﾞｼｯｸM" w:hint="eastAsia"/>
                                <w:sz w:val="24"/>
                                <w:szCs w:val="28"/>
                              </w:rPr>
                              <w:t>本項目は作成中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0311E" id="正方形/長方形 4" o:spid="_x0000_s1028" style="position:absolute;left:0;text-align:left;margin-left:271.8pt;margin-top:2.35pt;width:147.6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" fillcolor="#548dd4 [1951]" strokecolor="#8db3e2 [1311]" strokeweight="2pt">
                <v:textbox>
                  <w:txbxContent>
                    <w:p w14:paraId="39869642" w14:textId="77777777" w:rsidR="00C6645D" w:rsidRPr="00C6645D" w:rsidRDefault="00C6645D" w:rsidP="00C6645D">
                      <w:pPr>
                        <w:jc w:val="center"/>
                        <w:rPr>
                          <w:rFonts w:ascii="HGSｺﾞｼｯｸM" w:eastAsia="HGSｺﾞｼｯｸM"/>
                          <w:sz w:val="24"/>
                          <w:szCs w:val="28"/>
                        </w:rPr>
                      </w:pPr>
                      <w:r w:rsidRPr="00C6645D">
                        <w:rPr>
                          <w:rFonts w:ascii="HGSｺﾞｼｯｸM" w:eastAsia="HGSｺﾞｼｯｸM" w:hint="eastAsia"/>
                          <w:sz w:val="24"/>
                          <w:szCs w:val="28"/>
                        </w:rPr>
                        <w:t>本項目は作成中</w:t>
                      </w:r>
                    </w:p>
                  </w:txbxContent>
                </v:textbox>
              </v:rect>
            </w:pict>
          </mc:Fallback>
        </mc:AlternateContent>
      </w:r>
      <w:r w:rsidR="00EC21DB" w:rsidRPr="00C6645D">
        <w:rPr>
          <w:rFonts w:hint="eastAsia"/>
          <w:color w:val="000000" w:themeColor="text1"/>
        </w:rPr>
        <w:t>Ⅴ</w:t>
      </w:r>
      <w:r w:rsidR="00EB32E5" w:rsidRPr="00C6645D">
        <w:rPr>
          <w:rFonts w:hint="eastAsia"/>
          <w:color w:val="000000" w:themeColor="text1"/>
        </w:rPr>
        <w:t>．その他計画策定全般に関する提言</w:t>
      </w:r>
      <w:bookmarkEnd w:id="33"/>
    </w:p>
    <w:p w14:paraId="5BB45640" w14:textId="5A93C20F" w:rsidR="000C6CAC" w:rsidRPr="0031098C" w:rsidRDefault="000C6CAC" w:rsidP="003E06F8">
      <w:pPr>
        <w:spacing w:line="276" w:lineRule="auto"/>
        <w:ind w:left="216" w:hanging="214"/>
        <w:rPr>
          <w:rFonts w:ascii="HGSｺﾞｼｯｸM" w:eastAsia="HGSｺﾞｼｯｸM" w:hAnsi="HG丸ｺﾞｼｯｸM-PRO"/>
          <w:color w:val="000000" w:themeColor="text1"/>
          <w:sz w:val="24"/>
          <w:szCs w:val="24"/>
        </w:rPr>
      </w:pPr>
    </w:p>
    <w:p w14:paraId="0504FB76" w14:textId="0BACA0E6" w:rsidR="00E278D3" w:rsidRPr="0031098C" w:rsidRDefault="00E278D3">
      <w:pPr>
        <w:widowControl/>
        <w:jc w:val="left"/>
        <w:rPr>
          <w:rFonts w:ascii="HGSｺﾞｼｯｸM" w:eastAsia="HGSｺﾞｼｯｸM" w:hAnsi="HG丸ｺﾞｼｯｸM-PRO"/>
          <w:color w:val="000000" w:themeColor="text1"/>
          <w:sz w:val="24"/>
          <w:szCs w:val="24"/>
        </w:rPr>
      </w:pPr>
    </w:p>
    <w:p w14:paraId="78A5610E" w14:textId="2C3D2B61" w:rsidR="00E278D3" w:rsidRPr="0031098C" w:rsidRDefault="00E278D3">
      <w:pPr>
        <w:widowControl/>
        <w:jc w:val="left"/>
        <w:rPr>
          <w:rFonts w:ascii="HGSｺﾞｼｯｸM" w:eastAsia="HGSｺﾞｼｯｸM" w:hAnsi="HG丸ｺﾞｼｯｸM-PRO"/>
          <w:color w:val="000000" w:themeColor="text1"/>
          <w:sz w:val="24"/>
          <w:szCs w:val="24"/>
        </w:rPr>
      </w:pPr>
    </w:p>
    <w:p w14:paraId="41B5F7BD" w14:textId="15ADBEFE" w:rsidR="00E278D3" w:rsidRPr="0031098C" w:rsidRDefault="00E278D3">
      <w:pPr>
        <w:widowControl/>
        <w:jc w:val="left"/>
        <w:rPr>
          <w:rFonts w:ascii="HGSｺﾞｼｯｸM" w:eastAsia="HGSｺﾞｼｯｸM" w:hAnsi="HG丸ｺﾞｼｯｸM-PRO"/>
          <w:color w:val="000000" w:themeColor="text1"/>
          <w:sz w:val="24"/>
          <w:szCs w:val="24"/>
        </w:rPr>
      </w:pPr>
    </w:p>
    <w:p w14:paraId="4584D31D" w14:textId="11DE82A3" w:rsidR="00E278D3" w:rsidRPr="0031098C" w:rsidRDefault="00E278D3">
      <w:pPr>
        <w:widowControl/>
        <w:jc w:val="left"/>
        <w:rPr>
          <w:rFonts w:ascii="HGSｺﾞｼｯｸM" w:eastAsia="HGSｺﾞｼｯｸM" w:hAnsi="HG丸ｺﾞｼｯｸM-PRO"/>
          <w:color w:val="000000" w:themeColor="text1"/>
          <w:sz w:val="24"/>
          <w:szCs w:val="24"/>
        </w:rPr>
      </w:pPr>
    </w:p>
    <w:p w14:paraId="204660D6" w14:textId="0614342A" w:rsidR="00E278D3" w:rsidRPr="0031098C" w:rsidRDefault="00E278D3">
      <w:pPr>
        <w:widowControl/>
        <w:jc w:val="left"/>
        <w:rPr>
          <w:rFonts w:ascii="HGSｺﾞｼｯｸM" w:eastAsia="HGSｺﾞｼｯｸM" w:hAnsi="HG丸ｺﾞｼｯｸM-PRO"/>
          <w:color w:val="000000" w:themeColor="text1"/>
          <w:sz w:val="24"/>
          <w:szCs w:val="24"/>
        </w:rPr>
      </w:pPr>
    </w:p>
    <w:p w14:paraId="5021E2CF" w14:textId="7C64A612" w:rsidR="00E278D3" w:rsidRDefault="00E278D3">
      <w:pPr>
        <w:widowControl/>
        <w:jc w:val="left"/>
        <w:rPr>
          <w:rFonts w:ascii="HGSｺﾞｼｯｸM" w:eastAsia="HGSｺﾞｼｯｸM" w:hAnsi="HG丸ｺﾞｼｯｸM-PRO"/>
          <w:color w:val="000000" w:themeColor="text1"/>
          <w:sz w:val="24"/>
          <w:szCs w:val="24"/>
        </w:rPr>
      </w:pPr>
    </w:p>
    <w:p w14:paraId="3C440623" w14:textId="046CA7CE" w:rsidR="00C6645D" w:rsidRDefault="00C6645D">
      <w:pPr>
        <w:widowControl/>
        <w:jc w:val="left"/>
        <w:rPr>
          <w:rFonts w:ascii="HGSｺﾞｼｯｸM" w:eastAsia="HGSｺﾞｼｯｸM" w:hAnsi="HG丸ｺﾞｼｯｸM-PRO"/>
          <w:color w:val="000000" w:themeColor="text1"/>
          <w:sz w:val="24"/>
          <w:szCs w:val="24"/>
        </w:rPr>
      </w:pPr>
    </w:p>
    <w:p w14:paraId="576E3E96" w14:textId="3B63D589" w:rsidR="00C6645D" w:rsidRDefault="00C6645D">
      <w:pPr>
        <w:widowControl/>
        <w:jc w:val="left"/>
        <w:rPr>
          <w:rFonts w:ascii="HGSｺﾞｼｯｸM" w:eastAsia="HGSｺﾞｼｯｸM" w:hAnsi="HG丸ｺﾞｼｯｸM-PRO"/>
          <w:color w:val="000000" w:themeColor="text1"/>
          <w:sz w:val="24"/>
          <w:szCs w:val="24"/>
        </w:rPr>
      </w:pPr>
    </w:p>
    <w:p w14:paraId="0003C8D5" w14:textId="2C3C419C" w:rsidR="00C6645D" w:rsidRDefault="00C6645D">
      <w:pPr>
        <w:widowControl/>
        <w:jc w:val="left"/>
        <w:rPr>
          <w:rFonts w:ascii="HGSｺﾞｼｯｸM" w:eastAsia="HGSｺﾞｼｯｸM" w:hAnsi="HG丸ｺﾞｼｯｸM-PRO"/>
          <w:color w:val="000000" w:themeColor="text1"/>
          <w:sz w:val="24"/>
          <w:szCs w:val="24"/>
        </w:rPr>
      </w:pPr>
    </w:p>
    <w:p w14:paraId="1EADDA49" w14:textId="0E9BF74E" w:rsidR="00C6645D" w:rsidRDefault="00C6645D">
      <w:pPr>
        <w:widowControl/>
        <w:jc w:val="left"/>
        <w:rPr>
          <w:rFonts w:ascii="HGSｺﾞｼｯｸM" w:eastAsia="HGSｺﾞｼｯｸM" w:hAnsi="HG丸ｺﾞｼｯｸM-PRO"/>
          <w:color w:val="000000" w:themeColor="text1"/>
          <w:sz w:val="24"/>
          <w:szCs w:val="24"/>
        </w:rPr>
      </w:pPr>
    </w:p>
    <w:p w14:paraId="106B1FD4" w14:textId="78B0B17C" w:rsidR="00C6645D" w:rsidRDefault="00C6645D">
      <w:pPr>
        <w:widowControl/>
        <w:jc w:val="left"/>
        <w:rPr>
          <w:rFonts w:ascii="HGSｺﾞｼｯｸM" w:eastAsia="HGSｺﾞｼｯｸM" w:hAnsi="HG丸ｺﾞｼｯｸM-PRO"/>
          <w:color w:val="000000" w:themeColor="text1"/>
          <w:sz w:val="24"/>
          <w:szCs w:val="24"/>
        </w:rPr>
      </w:pPr>
    </w:p>
    <w:p w14:paraId="2D95E3B6" w14:textId="6A4D9083" w:rsidR="00C6645D" w:rsidRDefault="00C6645D">
      <w:pPr>
        <w:widowControl/>
        <w:jc w:val="left"/>
        <w:rPr>
          <w:rFonts w:ascii="HGSｺﾞｼｯｸM" w:eastAsia="HGSｺﾞｼｯｸM" w:hAnsi="HG丸ｺﾞｼｯｸM-PRO"/>
          <w:color w:val="000000" w:themeColor="text1"/>
          <w:sz w:val="24"/>
          <w:szCs w:val="24"/>
        </w:rPr>
      </w:pPr>
    </w:p>
    <w:p w14:paraId="3CADD1CC" w14:textId="735661A3" w:rsidR="00C6645D" w:rsidRDefault="00C6645D">
      <w:pPr>
        <w:widowControl/>
        <w:jc w:val="left"/>
        <w:rPr>
          <w:rFonts w:ascii="HGSｺﾞｼｯｸM" w:eastAsia="HGSｺﾞｼｯｸM" w:hAnsi="HG丸ｺﾞｼｯｸM-PRO"/>
          <w:color w:val="000000" w:themeColor="text1"/>
          <w:sz w:val="24"/>
          <w:szCs w:val="24"/>
        </w:rPr>
      </w:pPr>
    </w:p>
    <w:p w14:paraId="53ECA4F2" w14:textId="3880C622" w:rsidR="00C6645D" w:rsidRDefault="00C6645D">
      <w:pPr>
        <w:widowControl/>
        <w:jc w:val="left"/>
        <w:rPr>
          <w:rFonts w:ascii="HGSｺﾞｼｯｸM" w:eastAsia="HGSｺﾞｼｯｸM" w:hAnsi="HG丸ｺﾞｼｯｸM-PRO"/>
          <w:color w:val="000000" w:themeColor="text1"/>
          <w:sz w:val="24"/>
          <w:szCs w:val="24"/>
        </w:rPr>
      </w:pPr>
    </w:p>
    <w:p w14:paraId="3F3DE79C" w14:textId="44EB1CAB" w:rsidR="00C6645D" w:rsidRDefault="00C6645D">
      <w:pPr>
        <w:widowControl/>
        <w:jc w:val="left"/>
        <w:rPr>
          <w:rFonts w:ascii="HGSｺﾞｼｯｸM" w:eastAsia="HGSｺﾞｼｯｸM" w:hAnsi="HG丸ｺﾞｼｯｸM-PRO"/>
          <w:color w:val="000000" w:themeColor="text1"/>
          <w:sz w:val="24"/>
          <w:szCs w:val="24"/>
        </w:rPr>
      </w:pPr>
    </w:p>
    <w:p w14:paraId="0AB7B387" w14:textId="446EE8A2" w:rsidR="00C6645D" w:rsidRDefault="00C6645D">
      <w:pPr>
        <w:widowControl/>
        <w:jc w:val="left"/>
        <w:rPr>
          <w:rFonts w:ascii="HGSｺﾞｼｯｸM" w:eastAsia="HGSｺﾞｼｯｸM" w:hAnsi="HG丸ｺﾞｼｯｸM-PRO"/>
          <w:color w:val="000000" w:themeColor="text1"/>
          <w:sz w:val="24"/>
          <w:szCs w:val="24"/>
        </w:rPr>
      </w:pPr>
    </w:p>
    <w:p w14:paraId="6DDF573B" w14:textId="2C225E1B" w:rsidR="00C6645D" w:rsidRDefault="00C6645D">
      <w:pPr>
        <w:widowControl/>
        <w:jc w:val="left"/>
        <w:rPr>
          <w:rFonts w:ascii="HGSｺﾞｼｯｸM" w:eastAsia="HGSｺﾞｼｯｸM" w:hAnsi="HG丸ｺﾞｼｯｸM-PRO"/>
          <w:color w:val="000000" w:themeColor="text1"/>
          <w:sz w:val="24"/>
          <w:szCs w:val="24"/>
        </w:rPr>
      </w:pPr>
    </w:p>
    <w:p w14:paraId="3D810C66" w14:textId="1AC56FB0" w:rsidR="00C6645D" w:rsidRDefault="00C6645D">
      <w:pPr>
        <w:widowControl/>
        <w:jc w:val="left"/>
        <w:rPr>
          <w:rFonts w:ascii="HGSｺﾞｼｯｸM" w:eastAsia="HGSｺﾞｼｯｸM" w:hAnsi="HG丸ｺﾞｼｯｸM-PRO"/>
          <w:color w:val="000000" w:themeColor="text1"/>
          <w:sz w:val="24"/>
          <w:szCs w:val="24"/>
        </w:rPr>
      </w:pPr>
    </w:p>
    <w:p w14:paraId="235A631E" w14:textId="5D9947DE" w:rsidR="00C6645D" w:rsidRDefault="00C6645D">
      <w:pPr>
        <w:widowControl/>
        <w:jc w:val="left"/>
        <w:rPr>
          <w:rFonts w:ascii="HGSｺﾞｼｯｸM" w:eastAsia="HGSｺﾞｼｯｸM" w:hAnsi="HG丸ｺﾞｼｯｸM-PRO"/>
          <w:color w:val="000000" w:themeColor="text1"/>
          <w:sz w:val="24"/>
          <w:szCs w:val="24"/>
        </w:rPr>
      </w:pPr>
    </w:p>
    <w:p w14:paraId="5C6704E9" w14:textId="773442BF" w:rsidR="00C6645D" w:rsidRDefault="00C6645D">
      <w:pPr>
        <w:widowControl/>
        <w:jc w:val="left"/>
        <w:rPr>
          <w:rFonts w:ascii="HGSｺﾞｼｯｸM" w:eastAsia="HGSｺﾞｼｯｸM" w:hAnsi="HG丸ｺﾞｼｯｸM-PRO"/>
          <w:color w:val="000000" w:themeColor="text1"/>
          <w:sz w:val="24"/>
          <w:szCs w:val="24"/>
        </w:rPr>
      </w:pPr>
    </w:p>
    <w:p w14:paraId="2AF18D01" w14:textId="0FBB1D55" w:rsidR="00C6645D" w:rsidRDefault="00C6645D">
      <w:pPr>
        <w:widowControl/>
        <w:jc w:val="left"/>
        <w:rPr>
          <w:rFonts w:ascii="HGSｺﾞｼｯｸM" w:eastAsia="HGSｺﾞｼｯｸM" w:hAnsi="HG丸ｺﾞｼｯｸM-PRO"/>
          <w:color w:val="000000" w:themeColor="text1"/>
          <w:sz w:val="24"/>
          <w:szCs w:val="24"/>
        </w:rPr>
      </w:pPr>
    </w:p>
    <w:p w14:paraId="186101AD" w14:textId="5C89FB60" w:rsidR="00C6645D" w:rsidRDefault="00C6645D">
      <w:pPr>
        <w:widowControl/>
        <w:jc w:val="left"/>
        <w:rPr>
          <w:rFonts w:ascii="HGSｺﾞｼｯｸM" w:eastAsia="HGSｺﾞｼｯｸM" w:hAnsi="HG丸ｺﾞｼｯｸM-PRO"/>
          <w:color w:val="000000" w:themeColor="text1"/>
          <w:sz w:val="24"/>
          <w:szCs w:val="24"/>
        </w:rPr>
      </w:pPr>
    </w:p>
    <w:p w14:paraId="347D6E30" w14:textId="4AF8F8E2" w:rsidR="00C6645D" w:rsidRDefault="00C6645D">
      <w:pPr>
        <w:widowControl/>
        <w:jc w:val="left"/>
        <w:rPr>
          <w:rFonts w:ascii="HGSｺﾞｼｯｸM" w:eastAsia="HGSｺﾞｼｯｸM" w:hAnsi="HG丸ｺﾞｼｯｸM-PRO"/>
          <w:color w:val="000000" w:themeColor="text1"/>
          <w:sz w:val="24"/>
          <w:szCs w:val="24"/>
        </w:rPr>
      </w:pPr>
    </w:p>
    <w:p w14:paraId="4C70E0F3" w14:textId="2172A4DE" w:rsidR="00C6645D" w:rsidRDefault="00C6645D">
      <w:pPr>
        <w:widowControl/>
        <w:jc w:val="left"/>
        <w:rPr>
          <w:rFonts w:ascii="HGSｺﾞｼｯｸM" w:eastAsia="HGSｺﾞｼｯｸM" w:hAnsi="HG丸ｺﾞｼｯｸM-PRO"/>
          <w:color w:val="000000" w:themeColor="text1"/>
          <w:sz w:val="24"/>
          <w:szCs w:val="24"/>
        </w:rPr>
      </w:pPr>
    </w:p>
    <w:p w14:paraId="462BA347" w14:textId="1323B157" w:rsidR="00C6645D" w:rsidRDefault="00C6645D">
      <w:pPr>
        <w:widowControl/>
        <w:jc w:val="left"/>
        <w:rPr>
          <w:rFonts w:ascii="HGSｺﾞｼｯｸM" w:eastAsia="HGSｺﾞｼｯｸM" w:hAnsi="HG丸ｺﾞｼｯｸM-PRO"/>
          <w:color w:val="000000" w:themeColor="text1"/>
          <w:sz w:val="24"/>
          <w:szCs w:val="24"/>
        </w:rPr>
      </w:pPr>
    </w:p>
    <w:p w14:paraId="5B570236" w14:textId="33FCC6E2" w:rsidR="00C6645D" w:rsidRDefault="00C6645D">
      <w:pPr>
        <w:widowControl/>
        <w:jc w:val="left"/>
        <w:rPr>
          <w:rFonts w:ascii="HGSｺﾞｼｯｸM" w:eastAsia="HGSｺﾞｼｯｸM" w:hAnsi="HG丸ｺﾞｼｯｸM-PRO"/>
          <w:color w:val="000000" w:themeColor="text1"/>
          <w:sz w:val="24"/>
          <w:szCs w:val="24"/>
        </w:rPr>
      </w:pPr>
    </w:p>
    <w:p w14:paraId="036689D9" w14:textId="0FC2F0B9" w:rsidR="00C6645D" w:rsidRDefault="00C6645D">
      <w:pPr>
        <w:widowControl/>
        <w:jc w:val="left"/>
        <w:rPr>
          <w:rFonts w:ascii="HGSｺﾞｼｯｸM" w:eastAsia="HGSｺﾞｼｯｸM" w:hAnsi="HG丸ｺﾞｼｯｸM-PRO"/>
          <w:color w:val="000000" w:themeColor="text1"/>
          <w:sz w:val="24"/>
          <w:szCs w:val="24"/>
        </w:rPr>
      </w:pPr>
    </w:p>
    <w:p w14:paraId="4499A719" w14:textId="55AC4545" w:rsidR="00C6645D" w:rsidRDefault="00C6645D">
      <w:pPr>
        <w:widowControl/>
        <w:jc w:val="left"/>
        <w:rPr>
          <w:rFonts w:ascii="HGSｺﾞｼｯｸM" w:eastAsia="HGSｺﾞｼｯｸM" w:hAnsi="HG丸ｺﾞｼｯｸM-PRO"/>
          <w:color w:val="000000" w:themeColor="text1"/>
          <w:sz w:val="24"/>
          <w:szCs w:val="24"/>
        </w:rPr>
      </w:pPr>
    </w:p>
    <w:p w14:paraId="5E7C92DC" w14:textId="77777777" w:rsidR="00C6645D" w:rsidRPr="0031098C" w:rsidRDefault="00C6645D">
      <w:pPr>
        <w:widowControl/>
        <w:jc w:val="left"/>
        <w:rPr>
          <w:rFonts w:ascii="HGSｺﾞｼｯｸM" w:eastAsia="HGSｺﾞｼｯｸM" w:hAnsi="HG丸ｺﾞｼｯｸM-PRO"/>
          <w:color w:val="000000" w:themeColor="text1"/>
          <w:sz w:val="24"/>
          <w:szCs w:val="24"/>
        </w:rPr>
      </w:pPr>
    </w:p>
    <w:p w14:paraId="3A056E0F" w14:textId="01F334AA" w:rsidR="0059000D" w:rsidRPr="0031098C" w:rsidRDefault="0059000D">
      <w:pPr>
        <w:widowControl/>
        <w:jc w:val="left"/>
        <w:rPr>
          <w:rFonts w:ascii="HGSｺﾞｼｯｸM" w:eastAsia="HGSｺﾞｼｯｸM" w:hAnsi="HG丸ｺﾞｼｯｸM-PRO"/>
          <w:color w:val="000000" w:themeColor="text1"/>
          <w:sz w:val="24"/>
          <w:szCs w:val="24"/>
        </w:rPr>
      </w:pPr>
    </w:p>
    <w:p w14:paraId="74003CB9" w14:textId="22C3A3A2" w:rsidR="006C48BF" w:rsidRPr="0031098C" w:rsidRDefault="006C48BF">
      <w:pPr>
        <w:widowControl/>
        <w:jc w:val="left"/>
        <w:rPr>
          <w:rFonts w:ascii="HGSｺﾞｼｯｸM" w:eastAsia="HGSｺﾞｼｯｸM" w:hAnsi="HG丸ｺﾞｼｯｸM-PRO"/>
          <w:color w:val="000000" w:themeColor="text1"/>
          <w:sz w:val="44"/>
          <w:szCs w:val="44"/>
        </w:rPr>
      </w:pPr>
    </w:p>
    <w:p w14:paraId="466943AF" w14:textId="77777777" w:rsidR="00A67CF5" w:rsidRPr="0031098C" w:rsidRDefault="00A67CF5">
      <w:pPr>
        <w:widowControl/>
        <w:jc w:val="left"/>
        <w:rPr>
          <w:rFonts w:ascii="HGSｺﾞｼｯｸM" w:eastAsia="HGSｺﾞｼｯｸM" w:hAnsi="HG丸ｺﾞｼｯｸM-PRO"/>
          <w:color w:val="000000" w:themeColor="text1"/>
          <w:sz w:val="44"/>
          <w:szCs w:val="44"/>
        </w:rPr>
      </w:pPr>
    </w:p>
    <w:p w14:paraId="34D48D93" w14:textId="6AC401CE" w:rsidR="006C48BF" w:rsidRPr="0031098C" w:rsidRDefault="006C48BF">
      <w:pPr>
        <w:widowControl/>
        <w:jc w:val="left"/>
        <w:rPr>
          <w:rFonts w:ascii="HGSｺﾞｼｯｸM" w:eastAsia="HGSｺﾞｼｯｸM" w:hAnsi="HG丸ｺﾞｼｯｸM-PRO"/>
          <w:color w:val="000000" w:themeColor="text1"/>
          <w:sz w:val="44"/>
          <w:szCs w:val="44"/>
        </w:rPr>
      </w:pPr>
    </w:p>
    <w:p w14:paraId="7C862F5F" w14:textId="3ECA713D" w:rsidR="006C48BF" w:rsidRPr="0031098C" w:rsidRDefault="006C48BF">
      <w:pPr>
        <w:widowControl/>
        <w:jc w:val="left"/>
        <w:rPr>
          <w:rFonts w:ascii="HGSｺﾞｼｯｸM" w:eastAsia="HGSｺﾞｼｯｸM" w:hAnsi="HG丸ｺﾞｼｯｸM-PRO"/>
          <w:color w:val="000000" w:themeColor="text1"/>
          <w:sz w:val="44"/>
          <w:szCs w:val="44"/>
        </w:rPr>
      </w:pPr>
    </w:p>
    <w:p w14:paraId="77670D3E" w14:textId="3D9F5819" w:rsidR="006C48BF" w:rsidRPr="0031098C" w:rsidRDefault="006C48BF">
      <w:pPr>
        <w:widowControl/>
        <w:jc w:val="left"/>
        <w:rPr>
          <w:rFonts w:ascii="HGSｺﾞｼｯｸM" w:eastAsia="HGSｺﾞｼｯｸM" w:hAnsi="HG丸ｺﾞｼｯｸM-PRO"/>
          <w:color w:val="000000" w:themeColor="text1"/>
          <w:sz w:val="44"/>
          <w:szCs w:val="44"/>
        </w:rPr>
      </w:pPr>
    </w:p>
    <w:p w14:paraId="25039D5C" w14:textId="77777777" w:rsidR="006C48BF" w:rsidRPr="0031098C" w:rsidRDefault="006C48BF">
      <w:pPr>
        <w:widowControl/>
        <w:jc w:val="left"/>
        <w:rPr>
          <w:rFonts w:ascii="HGSｺﾞｼｯｸM" w:eastAsia="HGSｺﾞｼｯｸM" w:hAnsi="HG丸ｺﾞｼｯｸM-PRO"/>
          <w:color w:val="000000" w:themeColor="text1"/>
          <w:sz w:val="44"/>
          <w:szCs w:val="44"/>
        </w:rPr>
      </w:pPr>
    </w:p>
    <w:p w14:paraId="33A9BC9B"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11B548C6"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72B58BD3" w14:textId="0795C0DA" w:rsidR="007C374D" w:rsidRPr="0031098C" w:rsidRDefault="007C374D" w:rsidP="00AF3BD4">
      <w:pPr>
        <w:pStyle w:val="2"/>
        <w:jc w:val="center"/>
        <w:rPr>
          <w:color w:val="000000" w:themeColor="text1"/>
          <w:sz w:val="36"/>
          <w:szCs w:val="36"/>
        </w:rPr>
      </w:pPr>
      <w:bookmarkStart w:id="34" w:name="_Toc220615930"/>
      <w:r w:rsidRPr="0031098C">
        <w:rPr>
          <w:rFonts w:hint="eastAsia"/>
          <w:color w:val="000000" w:themeColor="text1"/>
          <w:sz w:val="36"/>
          <w:szCs w:val="36"/>
        </w:rPr>
        <w:t>参　　考　　資　　料</w:t>
      </w:r>
      <w:bookmarkEnd w:id="34"/>
    </w:p>
    <w:p w14:paraId="39C20AD3"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64260D27"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2D37C78"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65ABF44"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02686BF9"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7B02E1E1"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38A07E4F"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001A7A24"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12CC579A"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4495BFB"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D5A7465"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2302C4C"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D201EC7"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4449707D"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506D4E17" w14:textId="1F4D318E" w:rsidR="00161621" w:rsidRPr="0031098C" w:rsidRDefault="00161621" w:rsidP="007C374D">
      <w:pPr>
        <w:widowControl/>
        <w:rPr>
          <w:rFonts w:ascii="HGSｺﾞｼｯｸM" w:eastAsia="HGSｺﾞｼｯｸM" w:hAnsi="HG丸ｺﾞｼｯｸM-PRO"/>
          <w:color w:val="000000" w:themeColor="text1"/>
          <w:sz w:val="24"/>
          <w:szCs w:val="24"/>
        </w:rPr>
      </w:pPr>
    </w:p>
    <w:p w14:paraId="6F72CC2E" w14:textId="220FF860" w:rsidR="00024921" w:rsidRPr="0031098C" w:rsidRDefault="00024921" w:rsidP="007C374D">
      <w:pPr>
        <w:widowControl/>
        <w:rPr>
          <w:rFonts w:ascii="HGSｺﾞｼｯｸM" w:eastAsia="HGSｺﾞｼｯｸM" w:hAnsi="HG丸ｺﾞｼｯｸM-PRO"/>
          <w:color w:val="000000" w:themeColor="text1"/>
          <w:sz w:val="24"/>
          <w:szCs w:val="24"/>
        </w:rPr>
      </w:pPr>
    </w:p>
    <w:p w14:paraId="59B8317F" w14:textId="0A4FBEF0" w:rsidR="00024921" w:rsidRPr="0031098C" w:rsidRDefault="00024921" w:rsidP="007C374D">
      <w:pPr>
        <w:widowControl/>
        <w:rPr>
          <w:rFonts w:ascii="HGSｺﾞｼｯｸM" w:eastAsia="HGSｺﾞｼｯｸM" w:hAnsi="HG丸ｺﾞｼｯｸM-PRO"/>
          <w:color w:val="000000" w:themeColor="text1"/>
          <w:sz w:val="24"/>
          <w:szCs w:val="24"/>
        </w:rPr>
      </w:pPr>
    </w:p>
    <w:p w14:paraId="0C59AAAA"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1689DD7E" w14:textId="316668CC" w:rsidR="002F0545" w:rsidRPr="0031098C" w:rsidRDefault="00AF3DA0" w:rsidP="00AF3BD4">
      <w:pPr>
        <w:pStyle w:val="2"/>
        <w:rPr>
          <w:rFonts w:ascii="HGSｺﾞｼｯｸM" w:eastAsia="HGSｺﾞｼｯｸM"/>
          <w:color w:val="000000" w:themeColor="text1"/>
        </w:rPr>
      </w:pPr>
      <w:bookmarkStart w:id="35" w:name="_Toc220615931"/>
      <w:r w:rsidRPr="0031098C">
        <w:rPr>
          <w:rFonts w:ascii="HGSｺﾞｼｯｸM" w:eastAsia="HGSｺﾞｼｯｸM" w:hint="eastAsia"/>
          <w:color w:val="000000" w:themeColor="text1"/>
          <w:sz w:val="24"/>
        </w:rPr>
        <w:lastRenderedPageBreak/>
        <w:t>１</w:t>
      </w:r>
      <w:r w:rsidR="00161621" w:rsidRPr="0031098C">
        <w:rPr>
          <w:rFonts w:ascii="HGSｺﾞｼｯｸM" w:eastAsia="HGSｺﾞｼｯｸM" w:hint="eastAsia"/>
          <w:color w:val="000000" w:themeColor="text1"/>
          <w:sz w:val="24"/>
        </w:rPr>
        <w:t>．</w:t>
      </w:r>
      <w:r w:rsidRPr="0031098C">
        <w:rPr>
          <w:rFonts w:ascii="HGSｺﾞｼｯｸM" w:eastAsia="HGSｺﾞｼｯｸM" w:hint="eastAsia"/>
          <w:color w:val="000000" w:themeColor="text1"/>
          <w:sz w:val="24"/>
        </w:rPr>
        <w:t>第</w:t>
      </w:r>
      <w:r w:rsidR="00487276" w:rsidRPr="0031098C">
        <w:rPr>
          <w:rFonts w:ascii="HGSｺﾞｼｯｸM" w:eastAsia="HGSｺﾞｼｯｸM" w:hint="eastAsia"/>
          <w:color w:val="000000" w:themeColor="text1"/>
          <w:sz w:val="24"/>
        </w:rPr>
        <w:t>６</w:t>
      </w:r>
      <w:r w:rsidR="002F0545" w:rsidRPr="0031098C">
        <w:rPr>
          <w:rFonts w:ascii="HGSｺﾞｼｯｸM" w:eastAsia="HGSｺﾞｼｯｸM" w:hint="eastAsia"/>
          <w:color w:val="000000" w:themeColor="text1"/>
          <w:sz w:val="24"/>
        </w:rPr>
        <w:t>次大阪府障がい者計画策定検討部会審議概要等</w:t>
      </w:r>
      <w:bookmarkEnd w:id="35"/>
    </w:p>
    <w:p w14:paraId="4202E837" w14:textId="1108D115" w:rsidR="002F0545" w:rsidRPr="0031098C" w:rsidRDefault="002F0545" w:rsidP="002F0545">
      <w:pPr>
        <w:spacing w:line="440" w:lineRule="exact"/>
        <w:rPr>
          <w:rFonts w:ascii="HGSｺﾞｼｯｸM" w:eastAsia="HGSｺﾞｼｯｸM" w:hAnsi="HG丸ｺﾞｼｯｸM-PRO"/>
          <w:color w:val="000000" w:themeColor="text1"/>
          <w:sz w:val="22"/>
          <w:szCs w:val="23"/>
        </w:rPr>
      </w:pPr>
    </w:p>
    <w:p w14:paraId="43433DD1" w14:textId="26E9CE98" w:rsidR="002F0545" w:rsidRPr="0031098C" w:rsidRDefault="001B0869" w:rsidP="002F0545">
      <w:pPr>
        <w:rPr>
          <w:rFonts w:ascii="HGSｺﾞｼｯｸM" w:eastAsia="HGSｺﾞｼｯｸM" w:hAnsi="HG丸ｺﾞｼｯｸM-PRO"/>
          <w:b/>
          <w:color w:val="000000" w:themeColor="text1"/>
          <w:szCs w:val="21"/>
          <w:u w:val="single"/>
          <w:bdr w:val="single" w:sz="4" w:space="0" w:color="auto"/>
        </w:rPr>
      </w:pPr>
      <w:r w:rsidRPr="0031098C">
        <w:rPr>
          <w:rFonts w:ascii="HGSｺﾞｼｯｸM" w:eastAsia="HGSｺﾞｼｯｸM" w:hAnsi="HG丸ｺﾞｼｯｸM-PRO" w:hint="eastAsia"/>
          <w:color w:val="000000" w:themeColor="text1"/>
          <w:sz w:val="22"/>
          <w:szCs w:val="24"/>
          <w:u w:val="single"/>
        </w:rPr>
        <w:t>第</w:t>
      </w:r>
      <w:r w:rsidR="00B41939"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審議日程、内容</w:t>
      </w:r>
    </w:p>
    <w:p w14:paraId="01DB78D1" w14:textId="77777777" w:rsidR="002F0545" w:rsidRPr="0031098C" w:rsidRDefault="002F0545" w:rsidP="002F0545">
      <w:pPr>
        <w:rPr>
          <w:rFonts w:ascii="HGSｺﾞｼｯｸM" w:eastAsia="HGSｺﾞｼｯｸM" w:hAnsi="HG丸ｺﾞｼｯｸM-PRO"/>
          <w:b/>
          <w:color w:val="000000" w:themeColor="text1"/>
          <w:szCs w:val="21"/>
          <w:u w:val="single"/>
          <w:bdr w:val="single" w:sz="4" w:space="0" w:color="auto"/>
        </w:rPr>
      </w:pPr>
    </w:p>
    <w:tbl>
      <w:tblPr>
        <w:tblpPr w:leftFromText="142" w:rightFromText="142" w:vertAnchor="page" w:horzAnchor="margin" w:tblpY="352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34"/>
        <w:gridCol w:w="6804"/>
      </w:tblGrid>
      <w:tr w:rsidR="0031098C" w:rsidRPr="0031098C" w14:paraId="3EDE8D74" w14:textId="77777777" w:rsidTr="00187DFD">
        <w:trPr>
          <w:trHeight w:val="360"/>
        </w:trPr>
        <w:tc>
          <w:tcPr>
            <w:tcW w:w="1261" w:type="dxa"/>
            <w:tcBorders>
              <w:top w:val="single" w:sz="12" w:space="0" w:color="auto"/>
              <w:left w:val="single" w:sz="12" w:space="0" w:color="auto"/>
              <w:bottom w:val="single" w:sz="12" w:space="0" w:color="auto"/>
            </w:tcBorders>
            <w:shd w:val="clear" w:color="auto" w:fill="B2A1C7" w:themeFill="accent4" w:themeFillTint="99"/>
          </w:tcPr>
          <w:p w14:paraId="5BB69109"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時期</w:t>
            </w:r>
          </w:p>
        </w:tc>
        <w:tc>
          <w:tcPr>
            <w:tcW w:w="1134" w:type="dxa"/>
            <w:tcBorders>
              <w:top w:val="single" w:sz="12" w:space="0" w:color="auto"/>
              <w:bottom w:val="single" w:sz="12" w:space="0" w:color="auto"/>
            </w:tcBorders>
            <w:shd w:val="clear" w:color="auto" w:fill="B2A1C7" w:themeFill="accent4" w:themeFillTint="99"/>
          </w:tcPr>
          <w:p w14:paraId="05E6FF6F"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開催会議</w:t>
            </w:r>
          </w:p>
        </w:tc>
        <w:tc>
          <w:tcPr>
            <w:tcW w:w="6804" w:type="dxa"/>
            <w:tcBorders>
              <w:top w:val="single" w:sz="12" w:space="0" w:color="auto"/>
              <w:bottom w:val="single" w:sz="12" w:space="0" w:color="auto"/>
              <w:right w:val="single" w:sz="12" w:space="0" w:color="auto"/>
            </w:tcBorders>
            <w:shd w:val="clear" w:color="auto" w:fill="B2A1C7" w:themeFill="accent4" w:themeFillTint="99"/>
          </w:tcPr>
          <w:p w14:paraId="09E204CB"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議　　　　　　　　題</w:t>
            </w:r>
          </w:p>
        </w:tc>
      </w:tr>
      <w:tr w:rsidR="0031098C" w:rsidRPr="0031098C" w14:paraId="4C869078" w14:textId="77777777" w:rsidTr="00187DFD">
        <w:trPr>
          <w:trHeight w:val="1558"/>
        </w:trPr>
        <w:tc>
          <w:tcPr>
            <w:tcW w:w="1261" w:type="dxa"/>
            <w:tcBorders>
              <w:top w:val="single" w:sz="12" w:space="0" w:color="auto"/>
              <w:left w:val="single" w:sz="12" w:space="0" w:color="auto"/>
            </w:tcBorders>
          </w:tcPr>
          <w:p w14:paraId="7AE56D55" w14:textId="5C366048" w:rsidR="002F0545" w:rsidRPr="0031098C" w:rsidRDefault="002F0545"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w:t>
            </w:r>
            <w:r w:rsidR="00024921" w:rsidRPr="0031098C">
              <w:rPr>
                <w:rFonts w:ascii="HGSｺﾞｼｯｸM" w:eastAsia="HGSｺﾞｼｯｸM" w:hAnsi="HG丸ｺﾞｼｯｸM-PRO" w:hint="eastAsia"/>
                <w:color w:val="000000" w:themeColor="text1"/>
              </w:rPr>
              <w:t>７</w:t>
            </w:r>
            <w:r w:rsidRPr="0031098C">
              <w:rPr>
                <w:rFonts w:ascii="HGSｺﾞｼｯｸM" w:eastAsia="HGSｺﾞｼｯｸM" w:hAnsi="HG丸ｺﾞｼｯｸM-PRO" w:hint="eastAsia"/>
                <w:color w:val="000000" w:themeColor="text1"/>
              </w:rPr>
              <w:t>年</w:t>
            </w:r>
          </w:p>
          <w:p w14:paraId="4EA0600C" w14:textId="3142D781"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５</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p w14:paraId="79918419" w14:textId="77777777" w:rsidR="002F0545" w:rsidRPr="0031098C" w:rsidRDefault="002F0545" w:rsidP="001B0869">
            <w:pPr>
              <w:rPr>
                <w:rFonts w:ascii="HGSｺﾞｼｯｸM" w:eastAsia="HGSｺﾞｼｯｸM" w:hAnsi="HG丸ｺﾞｼｯｸM-PRO"/>
                <w:color w:val="000000" w:themeColor="text1"/>
              </w:rPr>
            </w:pPr>
          </w:p>
        </w:tc>
        <w:tc>
          <w:tcPr>
            <w:tcW w:w="1134" w:type="dxa"/>
            <w:tcBorders>
              <w:top w:val="single" w:sz="12" w:space="0" w:color="auto"/>
            </w:tcBorders>
          </w:tcPr>
          <w:p w14:paraId="5E85A7D2" w14:textId="12A3A216"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第１</w:t>
            </w:r>
            <w:r w:rsidR="002F0545" w:rsidRPr="0031098C">
              <w:rPr>
                <w:rFonts w:ascii="HGSｺﾞｼｯｸM" w:eastAsia="HGSｺﾞｼｯｸM" w:hAnsi="HG丸ｺﾞｼｯｸM-PRO" w:hint="eastAsia"/>
                <w:color w:val="000000" w:themeColor="text1"/>
              </w:rPr>
              <w:t>回</w:t>
            </w:r>
          </w:p>
          <w:p w14:paraId="4883FD21" w14:textId="77777777" w:rsidR="002F0545" w:rsidRPr="0031098C" w:rsidRDefault="002F0545" w:rsidP="001B0869">
            <w:pPr>
              <w:widowControl/>
              <w:jc w:val="left"/>
              <w:rPr>
                <w:rFonts w:ascii="HGSｺﾞｼｯｸM" w:eastAsia="HGSｺﾞｼｯｸM" w:hAnsi="HG丸ｺﾞｼｯｸM-PRO"/>
                <w:color w:val="000000" w:themeColor="text1"/>
              </w:rPr>
            </w:pPr>
          </w:p>
          <w:p w14:paraId="0A92ACA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top w:val="single" w:sz="12" w:space="0" w:color="auto"/>
              <w:right w:val="single" w:sz="12" w:space="0" w:color="auto"/>
            </w:tcBorders>
          </w:tcPr>
          <w:p w14:paraId="344BE8E5" w14:textId="42A07725"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第６次障がい者計画策定検討部会運営要領について</w:t>
            </w:r>
          </w:p>
          <w:p w14:paraId="2C00FC43" w14:textId="2107A52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第６次大阪府障がい者計画の策定の進め方・基本構成等について</w:t>
            </w:r>
          </w:p>
          <w:p w14:paraId="222B509A" w14:textId="3D57936C"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令和７年度障がい者の生活ニーズ実態調査について</w:t>
            </w:r>
          </w:p>
          <w:p w14:paraId="5ADF888E" w14:textId="63BF704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tc>
      </w:tr>
      <w:tr w:rsidR="0031098C" w:rsidRPr="0031098C" w14:paraId="35B03BDE" w14:textId="77777777" w:rsidTr="00187DFD">
        <w:trPr>
          <w:trHeight w:val="1270"/>
        </w:trPr>
        <w:tc>
          <w:tcPr>
            <w:tcW w:w="1261" w:type="dxa"/>
            <w:tcBorders>
              <w:left w:val="single" w:sz="12" w:space="0" w:color="auto"/>
            </w:tcBorders>
          </w:tcPr>
          <w:p w14:paraId="6161201C" w14:textId="40F91178"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７</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18</w:t>
            </w:r>
            <w:r w:rsidR="002F0545" w:rsidRPr="0031098C">
              <w:rPr>
                <w:rFonts w:ascii="HGSｺﾞｼｯｸM" w:eastAsia="HGSｺﾞｼｯｸM" w:hAnsi="HG丸ｺﾞｼｯｸM-PRO" w:hint="eastAsia"/>
                <w:color w:val="000000" w:themeColor="text1"/>
              </w:rPr>
              <w:t>日</w:t>
            </w:r>
          </w:p>
          <w:p w14:paraId="6619CE2D" w14:textId="77777777" w:rsidR="002F0545" w:rsidRPr="0031098C" w:rsidRDefault="002F0545" w:rsidP="001B0869">
            <w:pPr>
              <w:rPr>
                <w:rFonts w:ascii="HGSｺﾞｼｯｸM" w:eastAsia="HGSｺﾞｼｯｸM" w:hAnsi="HG丸ｺﾞｼｯｸM-PRO"/>
                <w:color w:val="000000" w:themeColor="text1"/>
              </w:rPr>
            </w:pPr>
          </w:p>
          <w:p w14:paraId="070785CB" w14:textId="77777777" w:rsidR="002F0545" w:rsidRPr="0031098C" w:rsidRDefault="002F0545" w:rsidP="001B0869">
            <w:pPr>
              <w:rPr>
                <w:rFonts w:ascii="HGSｺﾞｼｯｸM" w:eastAsia="HGSｺﾞｼｯｸM" w:hAnsi="HG丸ｺﾞｼｯｸM-PRO"/>
                <w:color w:val="000000" w:themeColor="text1"/>
              </w:rPr>
            </w:pPr>
          </w:p>
        </w:tc>
        <w:tc>
          <w:tcPr>
            <w:tcW w:w="1134" w:type="dxa"/>
          </w:tcPr>
          <w:p w14:paraId="46A4705F" w14:textId="1EC63B21"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第２</w:t>
            </w:r>
            <w:r w:rsidR="002F0545" w:rsidRPr="0031098C">
              <w:rPr>
                <w:rFonts w:ascii="HGSｺﾞｼｯｸM" w:eastAsia="HGSｺﾞｼｯｸM" w:hAnsi="HG丸ｺﾞｼｯｸM-PRO" w:hint="eastAsia"/>
                <w:color w:val="000000" w:themeColor="text1"/>
              </w:rPr>
              <w:t>回</w:t>
            </w:r>
          </w:p>
          <w:p w14:paraId="2D77CC1F"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308BE3D4" w14:textId="4243FA3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１</w:t>
            </w:r>
            <w:r w:rsidR="002578A6" w:rsidRPr="0031098C">
              <w:rPr>
                <w:rFonts w:ascii="HGSｺﾞｼｯｸM" w:eastAsia="HGSｺﾞｼｯｸM" w:hAnsi="HG丸ｺﾞｼｯｸM-PRO" w:hint="eastAsia"/>
                <w:color w:val="000000" w:themeColor="text1"/>
                <w:szCs w:val="21"/>
              </w:rPr>
              <w:t>回部会の議論の整理について</w:t>
            </w:r>
          </w:p>
          <w:p w14:paraId="44AF6856" w14:textId="44E1D07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p w14:paraId="37AE52EE" w14:textId="26073495"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生活場面Ⅰ「地域やまちで暮らす」について</w:t>
            </w:r>
          </w:p>
        </w:tc>
      </w:tr>
      <w:tr w:rsidR="0031098C" w:rsidRPr="0031098C" w14:paraId="3C1A07D6" w14:textId="77777777" w:rsidTr="00187DFD">
        <w:trPr>
          <w:trHeight w:val="1562"/>
        </w:trPr>
        <w:tc>
          <w:tcPr>
            <w:tcW w:w="1261" w:type="dxa"/>
            <w:tcBorders>
              <w:left w:val="single" w:sz="12" w:space="0" w:color="auto"/>
            </w:tcBorders>
          </w:tcPr>
          <w:p w14:paraId="44F59175" w14:textId="1FCEA610"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tc>
        <w:tc>
          <w:tcPr>
            <w:tcW w:w="1134" w:type="dxa"/>
          </w:tcPr>
          <w:p w14:paraId="1BDA1F3B" w14:textId="0AA19F59"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第３</w:t>
            </w:r>
            <w:r w:rsidR="002F0545" w:rsidRPr="0031098C">
              <w:rPr>
                <w:rFonts w:ascii="HGSｺﾞｼｯｸM" w:eastAsia="HGSｺﾞｼｯｸM" w:hAnsi="HG丸ｺﾞｼｯｸM-PRO" w:hint="eastAsia"/>
                <w:color w:val="000000" w:themeColor="text1"/>
              </w:rPr>
              <w:t>回</w:t>
            </w:r>
          </w:p>
          <w:p w14:paraId="19ECD93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092A4A95" w14:textId="7D78F95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２</w:t>
            </w:r>
            <w:r w:rsidR="002578A6" w:rsidRPr="0031098C">
              <w:rPr>
                <w:rFonts w:ascii="HGSｺﾞｼｯｸM" w:eastAsia="HGSｺﾞｼｯｸM" w:hAnsi="HG丸ｺﾞｼｯｸM-PRO" w:hint="eastAsia"/>
                <w:color w:val="000000" w:themeColor="text1"/>
                <w:szCs w:val="21"/>
              </w:rPr>
              <w:t>回部会の議論の整理について</w:t>
            </w:r>
          </w:p>
          <w:p w14:paraId="4C55DE9E" w14:textId="25017351"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生活場面Ⅵ「人間（ひと）としての尊厳を持って生きる」について</w:t>
            </w:r>
          </w:p>
          <w:p w14:paraId="582F606B" w14:textId="43B1AAA4"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生活場面Ⅱ「学ぶ」について</w:t>
            </w:r>
          </w:p>
          <w:p w14:paraId="7633CBB0" w14:textId="11EC229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生活場面Ⅲ「働く」について</w:t>
            </w:r>
          </w:p>
        </w:tc>
      </w:tr>
      <w:tr w:rsidR="0031098C" w:rsidRPr="0031098C" w14:paraId="7DA8A424" w14:textId="77777777" w:rsidTr="00187DFD">
        <w:trPr>
          <w:trHeight w:val="1527"/>
        </w:trPr>
        <w:tc>
          <w:tcPr>
            <w:tcW w:w="1261" w:type="dxa"/>
            <w:tcBorders>
              <w:left w:val="single" w:sz="12" w:space="0" w:color="auto"/>
            </w:tcBorders>
          </w:tcPr>
          <w:p w14:paraId="4DAB81F8" w14:textId="787109E6"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1</w:t>
            </w:r>
            <w:r w:rsidRPr="0031098C">
              <w:rPr>
                <w:rFonts w:ascii="HGSｺﾞｼｯｸM" w:eastAsia="HGSｺﾞｼｯｸM" w:hAnsi="HG丸ｺﾞｼｯｸM-PRO"/>
                <w:color w:val="000000" w:themeColor="text1"/>
              </w:rPr>
              <w:t>1</w:t>
            </w:r>
            <w:r w:rsidRPr="0031098C">
              <w:rPr>
                <w:rFonts w:ascii="HGSｺﾞｼｯｸM" w:eastAsia="HGSｺﾞｼｯｸM" w:hAnsi="HG丸ｺﾞｼｯｸM-PRO" w:hint="eastAsia"/>
                <w:color w:val="000000" w:themeColor="text1"/>
              </w:rPr>
              <w:t>月1</w:t>
            </w:r>
            <w:r w:rsidRPr="0031098C">
              <w:rPr>
                <w:rFonts w:ascii="HGSｺﾞｼｯｸM" w:eastAsia="HGSｺﾞｼｯｸM" w:hAnsi="HG丸ｺﾞｼｯｸM-PRO"/>
                <w:color w:val="000000" w:themeColor="text1"/>
              </w:rPr>
              <w:t>4</w:t>
            </w:r>
            <w:r w:rsidRPr="0031098C">
              <w:rPr>
                <w:rFonts w:ascii="HGSｺﾞｼｯｸM" w:eastAsia="HGSｺﾞｼｯｸM" w:hAnsi="HG丸ｺﾞｼｯｸM-PRO" w:hint="eastAsia"/>
                <w:color w:val="000000" w:themeColor="text1"/>
              </w:rPr>
              <w:t>日</w:t>
            </w:r>
          </w:p>
        </w:tc>
        <w:tc>
          <w:tcPr>
            <w:tcW w:w="1134" w:type="dxa"/>
          </w:tcPr>
          <w:p w14:paraId="47A5F025" w14:textId="4DCFCC4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第４</w:t>
            </w:r>
            <w:r w:rsidR="002F0545" w:rsidRPr="0031098C">
              <w:rPr>
                <w:rFonts w:ascii="HGSｺﾞｼｯｸM" w:eastAsia="HGSｺﾞｼｯｸM" w:hAnsi="HG丸ｺﾞｼｯｸM-PRO" w:hint="eastAsia"/>
                <w:color w:val="000000" w:themeColor="text1"/>
              </w:rPr>
              <w:t>回</w:t>
            </w:r>
          </w:p>
          <w:p w14:paraId="43FA883E"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47BFA679" w14:textId="2AF863A9"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生活場面Ⅳ「心や体、命を大切にする」について</w:t>
            </w:r>
          </w:p>
          <w:p w14:paraId="1E62423B" w14:textId="16140B96"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生活場面Ⅴ「楽しむ」について</w:t>
            </w:r>
          </w:p>
          <w:p w14:paraId="3A9395D8" w14:textId="1A0D2E05"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これまでの議論の振り返り</w:t>
            </w:r>
          </w:p>
          <w:p w14:paraId="1B2BE2CD" w14:textId="06AB35F5" w:rsidR="002F0545"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 障がい者の生活ニーズ実態調査について</w:t>
            </w:r>
          </w:p>
        </w:tc>
      </w:tr>
      <w:tr w:rsidR="0031098C" w:rsidRPr="0031098C" w14:paraId="61AAC276" w14:textId="77777777" w:rsidTr="00187DFD">
        <w:trPr>
          <w:trHeight w:val="841"/>
        </w:trPr>
        <w:tc>
          <w:tcPr>
            <w:tcW w:w="1261" w:type="dxa"/>
            <w:tcBorders>
              <w:left w:val="single" w:sz="12" w:space="0" w:color="auto"/>
            </w:tcBorders>
          </w:tcPr>
          <w:p w14:paraId="2DC91279" w14:textId="77777777"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令和８年</w:t>
            </w:r>
          </w:p>
          <w:p w14:paraId="322FD1AE" w14:textId="353FC434" w:rsidR="00187DFD"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１月3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Pr>
          <w:p w14:paraId="6F8BD2EE" w14:textId="7D0AEBDD"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第５</w:t>
            </w:r>
            <w:r w:rsidR="002F0545" w:rsidRPr="0031098C">
              <w:rPr>
                <w:rFonts w:ascii="HGSｺﾞｼｯｸM" w:eastAsia="HGSｺﾞｼｯｸM" w:hAnsi="HG丸ｺﾞｼｯｸM-PRO" w:hint="eastAsia"/>
                <w:color w:val="000000" w:themeColor="text1"/>
              </w:rPr>
              <w:t>回</w:t>
            </w:r>
          </w:p>
          <w:p w14:paraId="6227E2AE"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right w:val="single" w:sz="12" w:space="0" w:color="auto"/>
            </w:tcBorders>
          </w:tcPr>
          <w:p w14:paraId="257EF9B5" w14:textId="7141BE0F" w:rsidR="00187DFD"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令和７年度生活ニーズ実態調査の調査結果について</w:t>
            </w:r>
          </w:p>
          <w:p w14:paraId="2F300E8B" w14:textId="02253F49" w:rsidR="002F0545"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意見具申のとりまとめ（案）について</w:t>
            </w:r>
          </w:p>
        </w:tc>
      </w:tr>
      <w:tr w:rsidR="0031098C" w:rsidRPr="0031098C" w14:paraId="66F3BAAC" w14:textId="77777777" w:rsidTr="00187DFD">
        <w:trPr>
          <w:trHeight w:val="852"/>
        </w:trPr>
        <w:tc>
          <w:tcPr>
            <w:tcW w:w="1261" w:type="dxa"/>
            <w:tcBorders>
              <w:left w:val="single" w:sz="12" w:space="0" w:color="auto"/>
              <w:bottom w:val="single" w:sz="12" w:space="0" w:color="auto"/>
            </w:tcBorders>
          </w:tcPr>
          <w:p w14:paraId="6EF30C25" w14:textId="07734E62" w:rsidR="002F0545" w:rsidRPr="0031098C" w:rsidRDefault="00187DFD" w:rsidP="00F558CA">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３月3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Borders>
              <w:bottom w:val="single" w:sz="12" w:space="0" w:color="auto"/>
            </w:tcBorders>
          </w:tcPr>
          <w:p w14:paraId="7D25DB21" w14:textId="498C53E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第６</w:t>
            </w:r>
            <w:r w:rsidR="002F0545" w:rsidRPr="0031098C">
              <w:rPr>
                <w:rFonts w:ascii="HGSｺﾞｼｯｸM" w:eastAsia="HGSｺﾞｼｯｸM" w:hAnsi="HG丸ｺﾞｼｯｸM-PRO" w:hint="eastAsia"/>
                <w:color w:val="000000" w:themeColor="text1"/>
              </w:rPr>
              <w:t>回</w:t>
            </w:r>
          </w:p>
          <w:p w14:paraId="30546C36"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bottom w:val="single" w:sz="12" w:space="0" w:color="auto"/>
              <w:right w:val="single" w:sz="12" w:space="0" w:color="auto"/>
            </w:tcBorders>
          </w:tcPr>
          <w:p w14:paraId="671D37D4" w14:textId="4C5BD8BC" w:rsidR="002F0545" w:rsidRPr="0031098C" w:rsidRDefault="00270623" w:rsidP="00024921">
            <w:pPr>
              <w:ind w:left="210" w:hangingChars="100" w:hanging="21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意見具申（案）について</w:t>
            </w:r>
            <w:r w:rsidR="00C6645D">
              <w:rPr>
                <w:rFonts w:ascii="HGSｺﾞｼｯｸM" w:eastAsia="HGSｺﾞｼｯｸM" w:hAnsi="HG丸ｺﾞｼｯｸM-PRO" w:hint="eastAsia"/>
                <w:color w:val="000000" w:themeColor="text1"/>
              </w:rPr>
              <w:t>【※予定】</w:t>
            </w:r>
          </w:p>
        </w:tc>
      </w:tr>
    </w:tbl>
    <w:p w14:paraId="78A097A5" w14:textId="77777777" w:rsidR="001B0869" w:rsidRPr="0031098C" w:rsidRDefault="001B0869" w:rsidP="002F0545">
      <w:pPr>
        <w:widowControl/>
        <w:rPr>
          <w:rFonts w:ascii="HGSｺﾞｼｯｸM" w:eastAsia="HGSｺﾞｼｯｸM" w:hAnsi="HG丸ｺﾞｼｯｸM-PRO"/>
          <w:color w:val="000000" w:themeColor="text1"/>
          <w:sz w:val="22"/>
          <w:szCs w:val="24"/>
          <w:u w:val="single"/>
        </w:rPr>
      </w:pPr>
    </w:p>
    <w:p w14:paraId="0089F778" w14:textId="78F278DB"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09135E27" w14:textId="470FA38F"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E0270ED" w14:textId="7EB314FA"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738B5B4" w14:textId="159F9009"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565745A" w14:textId="402D5452"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608AD66" w14:textId="35F0F334"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77AEE0DD" w14:textId="77777777"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3154D90" w14:textId="77777777"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2F4D3F96" w14:textId="5D6710DE" w:rsidR="002F0545" w:rsidRPr="0031098C" w:rsidRDefault="002F0545" w:rsidP="002F0545">
      <w:pPr>
        <w:widowControl/>
        <w:rPr>
          <w:rFonts w:ascii="HGSｺﾞｼｯｸM" w:eastAsia="HGSｺﾞｼｯｸM" w:hAnsi="HG丸ｺﾞｼｯｸM-PRO"/>
          <w:color w:val="000000" w:themeColor="text1"/>
          <w:sz w:val="22"/>
          <w:szCs w:val="24"/>
          <w:u w:val="single"/>
        </w:rPr>
      </w:pPr>
      <w:r w:rsidRPr="0031098C">
        <w:rPr>
          <w:rFonts w:ascii="HGSｺﾞｼｯｸM" w:eastAsia="HGSｺﾞｼｯｸM" w:hAnsi="HG丸ｺﾞｼｯｸM-PRO" w:hint="eastAsia"/>
          <w:color w:val="000000" w:themeColor="text1"/>
          <w:sz w:val="22"/>
          <w:szCs w:val="24"/>
          <w:u w:val="single"/>
        </w:rPr>
        <w:lastRenderedPageBreak/>
        <w:t>第</w:t>
      </w:r>
      <w:r w:rsidR="00024921"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委員名簿</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5"/>
        <w:gridCol w:w="6394"/>
      </w:tblGrid>
      <w:tr w:rsidR="0031098C" w:rsidRPr="0031098C" w14:paraId="382C831D" w14:textId="77777777" w:rsidTr="007C0E84">
        <w:trPr>
          <w:trHeight w:val="510"/>
        </w:trPr>
        <w:tc>
          <w:tcPr>
            <w:tcW w:w="2395" w:type="dxa"/>
            <w:shd w:val="clear" w:color="000000" w:fill="BFBFBF"/>
            <w:vAlign w:val="center"/>
            <w:hideMark/>
          </w:tcPr>
          <w:p w14:paraId="418D34EF"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氏　　　名</w:t>
            </w:r>
          </w:p>
        </w:tc>
        <w:tc>
          <w:tcPr>
            <w:tcW w:w="6394" w:type="dxa"/>
            <w:shd w:val="clear" w:color="000000" w:fill="BFBFBF"/>
            <w:noWrap/>
            <w:vAlign w:val="center"/>
            <w:hideMark/>
          </w:tcPr>
          <w:p w14:paraId="61348DB0"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所属及び職名等</w:t>
            </w:r>
          </w:p>
        </w:tc>
      </w:tr>
      <w:tr w:rsidR="0031098C" w:rsidRPr="0031098C" w14:paraId="65B83DB0" w14:textId="77777777" w:rsidTr="007C0E84">
        <w:trPr>
          <w:trHeight w:val="567"/>
        </w:trPr>
        <w:tc>
          <w:tcPr>
            <w:tcW w:w="2395" w:type="dxa"/>
            <w:shd w:val="clear" w:color="auto" w:fill="auto"/>
            <w:vAlign w:val="center"/>
            <w:hideMark/>
          </w:tcPr>
          <w:p w14:paraId="1EAEB1C6" w14:textId="7D758999" w:rsidR="002F0545"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東　奈央</w:t>
            </w:r>
          </w:p>
        </w:tc>
        <w:tc>
          <w:tcPr>
            <w:tcW w:w="6394" w:type="dxa"/>
            <w:shd w:val="clear" w:color="auto" w:fill="auto"/>
            <w:vAlign w:val="center"/>
            <w:hideMark/>
          </w:tcPr>
          <w:p w14:paraId="2EE6C249" w14:textId="4B0FC508"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つぐみ法律事務所　弁護士</w:t>
            </w:r>
          </w:p>
        </w:tc>
      </w:tr>
      <w:tr w:rsidR="0031098C" w:rsidRPr="0031098C" w14:paraId="4A7A8F5A" w14:textId="77777777" w:rsidTr="007C0E84">
        <w:trPr>
          <w:trHeight w:val="567"/>
        </w:trPr>
        <w:tc>
          <w:tcPr>
            <w:tcW w:w="2395" w:type="dxa"/>
            <w:shd w:val="clear" w:color="auto" w:fill="auto"/>
            <w:vAlign w:val="center"/>
            <w:hideMark/>
          </w:tcPr>
          <w:p w14:paraId="68237A9A" w14:textId="27411952" w:rsidR="002F0545" w:rsidRPr="0031098C" w:rsidRDefault="00024921" w:rsidP="007C0E84">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安達　信介</w:t>
            </w:r>
          </w:p>
        </w:tc>
        <w:tc>
          <w:tcPr>
            <w:tcW w:w="6394" w:type="dxa"/>
            <w:shd w:val="clear" w:color="auto" w:fill="auto"/>
            <w:vAlign w:val="center"/>
            <w:hideMark/>
          </w:tcPr>
          <w:p w14:paraId="342354D7" w14:textId="3D00D391"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河南町高齢障がい福祉課長</w:t>
            </w:r>
          </w:p>
        </w:tc>
      </w:tr>
      <w:tr w:rsidR="0031098C" w:rsidRPr="0031098C" w14:paraId="5BF1A77B" w14:textId="77777777" w:rsidTr="007C0E84">
        <w:trPr>
          <w:trHeight w:val="567"/>
        </w:trPr>
        <w:tc>
          <w:tcPr>
            <w:tcW w:w="2395" w:type="dxa"/>
            <w:shd w:val="clear" w:color="auto" w:fill="auto"/>
            <w:vAlign w:val="center"/>
            <w:hideMark/>
          </w:tcPr>
          <w:p w14:paraId="5ADA41F7" w14:textId="48AE7EF5"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雨田　信幸</w:t>
            </w:r>
          </w:p>
        </w:tc>
        <w:tc>
          <w:tcPr>
            <w:tcW w:w="6394" w:type="dxa"/>
            <w:shd w:val="clear" w:color="auto" w:fill="auto"/>
            <w:vAlign w:val="center"/>
            <w:hideMark/>
          </w:tcPr>
          <w:p w14:paraId="02218B82" w14:textId="41C6209E"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障害者（児）を守る全大阪連絡協議会事務局長</w:t>
            </w:r>
          </w:p>
        </w:tc>
      </w:tr>
      <w:tr w:rsidR="0031098C" w:rsidRPr="0031098C" w14:paraId="7EAAB794" w14:textId="77777777" w:rsidTr="007C0E84">
        <w:trPr>
          <w:trHeight w:val="567"/>
        </w:trPr>
        <w:tc>
          <w:tcPr>
            <w:tcW w:w="2395" w:type="dxa"/>
            <w:shd w:val="clear" w:color="auto" w:fill="auto"/>
            <w:vAlign w:val="center"/>
            <w:hideMark/>
          </w:tcPr>
          <w:p w14:paraId="60B30ECC" w14:textId="45E5546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大﨑　年史</w:t>
            </w:r>
          </w:p>
        </w:tc>
        <w:tc>
          <w:tcPr>
            <w:tcW w:w="6394" w:type="dxa"/>
            <w:shd w:val="clear" w:color="auto" w:fill="auto"/>
            <w:vAlign w:val="center"/>
            <w:hideMark/>
          </w:tcPr>
          <w:p w14:paraId="504B9547" w14:textId="5C0FD0A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四幸舎和会理事長</w:t>
            </w:r>
          </w:p>
        </w:tc>
      </w:tr>
      <w:tr w:rsidR="0031098C" w:rsidRPr="0031098C" w14:paraId="3D3E183B" w14:textId="77777777" w:rsidTr="007C0E84">
        <w:trPr>
          <w:trHeight w:val="567"/>
        </w:trPr>
        <w:tc>
          <w:tcPr>
            <w:tcW w:w="2395" w:type="dxa"/>
            <w:shd w:val="clear" w:color="auto" w:fill="auto"/>
            <w:vAlign w:val="center"/>
            <w:hideMark/>
          </w:tcPr>
          <w:p w14:paraId="7651B374" w14:textId="4437F79A"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奥脇　学</w:t>
            </w:r>
          </w:p>
        </w:tc>
        <w:tc>
          <w:tcPr>
            <w:tcW w:w="6394" w:type="dxa"/>
            <w:shd w:val="clear" w:color="auto" w:fill="auto"/>
            <w:vAlign w:val="center"/>
            <w:hideMark/>
          </w:tcPr>
          <w:p w14:paraId="375E71BC" w14:textId="462ABFD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中小企業家同友会　全国協議会障害者問題委員会副委員長</w:t>
            </w:r>
          </w:p>
        </w:tc>
      </w:tr>
      <w:tr w:rsidR="0031098C" w:rsidRPr="0031098C" w14:paraId="51754112" w14:textId="77777777" w:rsidTr="007C0E84">
        <w:trPr>
          <w:trHeight w:val="567"/>
        </w:trPr>
        <w:tc>
          <w:tcPr>
            <w:tcW w:w="2395" w:type="dxa"/>
            <w:shd w:val="clear" w:color="auto" w:fill="auto"/>
            <w:vAlign w:val="center"/>
            <w:hideMark/>
          </w:tcPr>
          <w:p w14:paraId="12346E98" w14:textId="2C1C4EA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尾下　葉子</w:t>
            </w:r>
          </w:p>
        </w:tc>
        <w:tc>
          <w:tcPr>
            <w:tcW w:w="6394" w:type="dxa"/>
            <w:shd w:val="clear" w:color="auto" w:fill="auto"/>
            <w:vAlign w:val="center"/>
            <w:hideMark/>
          </w:tcPr>
          <w:p w14:paraId="00838AEC" w14:textId="6A5649D4"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特定非営利活動法人 大阪難病連評議員</w:t>
            </w:r>
          </w:p>
        </w:tc>
      </w:tr>
      <w:tr w:rsidR="0031098C" w:rsidRPr="0031098C" w14:paraId="1ED92D62" w14:textId="77777777" w:rsidTr="007C0E84">
        <w:trPr>
          <w:trHeight w:val="567"/>
        </w:trPr>
        <w:tc>
          <w:tcPr>
            <w:tcW w:w="2395" w:type="dxa"/>
            <w:shd w:val="clear" w:color="auto" w:fill="auto"/>
            <w:vAlign w:val="center"/>
            <w:hideMark/>
          </w:tcPr>
          <w:p w14:paraId="1A4E385E" w14:textId="5DDC6773"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小田　多佳子</w:t>
            </w:r>
          </w:p>
        </w:tc>
        <w:tc>
          <w:tcPr>
            <w:tcW w:w="6394" w:type="dxa"/>
            <w:shd w:val="clear" w:color="auto" w:fill="auto"/>
            <w:vAlign w:val="center"/>
            <w:hideMark/>
          </w:tcPr>
          <w:p w14:paraId="45D53182" w14:textId="5B582C9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大阪手をつなぐ育成会理事長</w:t>
            </w:r>
          </w:p>
        </w:tc>
      </w:tr>
      <w:tr w:rsidR="0031098C" w:rsidRPr="0031098C" w14:paraId="650E7C8C" w14:textId="77777777" w:rsidTr="007C0E84">
        <w:trPr>
          <w:trHeight w:val="567"/>
        </w:trPr>
        <w:tc>
          <w:tcPr>
            <w:tcW w:w="2395" w:type="dxa"/>
            <w:shd w:val="clear" w:color="auto" w:fill="auto"/>
            <w:vAlign w:val="center"/>
            <w:hideMark/>
          </w:tcPr>
          <w:p w14:paraId="0CAEC453" w14:textId="4FFFF1EE"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片山　泰一</w:t>
            </w:r>
          </w:p>
        </w:tc>
        <w:tc>
          <w:tcPr>
            <w:tcW w:w="6394" w:type="dxa"/>
            <w:shd w:val="clear" w:color="auto" w:fill="auto"/>
            <w:vAlign w:val="center"/>
            <w:hideMark/>
          </w:tcPr>
          <w:p w14:paraId="27AE4EB7" w14:textId="08AB437D"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大阪自閉スペクトラム症協会会長</w:t>
            </w:r>
          </w:p>
        </w:tc>
      </w:tr>
      <w:tr w:rsidR="0031098C" w:rsidRPr="0031098C" w14:paraId="72C7834D" w14:textId="77777777" w:rsidTr="007C0E84">
        <w:trPr>
          <w:trHeight w:val="567"/>
        </w:trPr>
        <w:tc>
          <w:tcPr>
            <w:tcW w:w="2395" w:type="dxa"/>
            <w:shd w:val="clear" w:color="auto" w:fill="auto"/>
            <w:vAlign w:val="center"/>
            <w:hideMark/>
          </w:tcPr>
          <w:p w14:paraId="77CCFE4B" w14:textId="1FF22736"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黒田　隆之</w:t>
            </w:r>
          </w:p>
        </w:tc>
        <w:tc>
          <w:tcPr>
            <w:tcW w:w="6394" w:type="dxa"/>
            <w:shd w:val="clear" w:color="auto" w:fill="auto"/>
            <w:vAlign w:val="center"/>
            <w:hideMark/>
          </w:tcPr>
          <w:p w14:paraId="0E44719E" w14:textId="62D02539"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桃山学院大学社会学部ソーシャルデザイン学科教授</w:t>
            </w:r>
          </w:p>
        </w:tc>
      </w:tr>
      <w:tr w:rsidR="0031098C" w:rsidRPr="0031098C" w14:paraId="20CAFB0B" w14:textId="77777777" w:rsidTr="007C0E84">
        <w:trPr>
          <w:trHeight w:val="567"/>
        </w:trPr>
        <w:tc>
          <w:tcPr>
            <w:tcW w:w="2395" w:type="dxa"/>
            <w:shd w:val="clear" w:color="auto" w:fill="auto"/>
            <w:vAlign w:val="center"/>
            <w:hideMark/>
          </w:tcPr>
          <w:p w14:paraId="6B05170F" w14:textId="40285E28"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澤　滋</w:t>
            </w:r>
          </w:p>
        </w:tc>
        <w:tc>
          <w:tcPr>
            <w:tcW w:w="6394" w:type="dxa"/>
            <w:shd w:val="clear" w:color="auto" w:fill="auto"/>
            <w:vAlign w:val="center"/>
            <w:hideMark/>
          </w:tcPr>
          <w:p w14:paraId="3D527E7B" w14:textId="57FD0F8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 xml:space="preserve">一般社団法人　</w:t>
            </w:r>
            <w:r w:rsidR="00B41939" w:rsidRPr="0031098C">
              <w:rPr>
                <w:rFonts w:ascii="HGPｺﾞｼｯｸM" w:eastAsia="HGPｺﾞｼｯｸM" w:cs="ＭＳ Ｐゴシック" w:hint="eastAsia"/>
                <w:color w:val="000000" w:themeColor="text1"/>
                <w:kern w:val="0"/>
                <w:sz w:val="20"/>
              </w:rPr>
              <w:t>大阪精神科病院協会　副会長</w:t>
            </w:r>
          </w:p>
        </w:tc>
      </w:tr>
      <w:tr w:rsidR="0031098C" w:rsidRPr="0031098C" w14:paraId="046DBF81" w14:textId="77777777" w:rsidTr="007C0E84">
        <w:trPr>
          <w:trHeight w:val="567"/>
        </w:trPr>
        <w:tc>
          <w:tcPr>
            <w:tcW w:w="2395" w:type="dxa"/>
            <w:shd w:val="clear" w:color="auto" w:fill="auto"/>
            <w:vAlign w:val="center"/>
            <w:hideMark/>
          </w:tcPr>
          <w:p w14:paraId="260D9DFA" w14:textId="0E24619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潮谷　光人</w:t>
            </w:r>
          </w:p>
        </w:tc>
        <w:tc>
          <w:tcPr>
            <w:tcW w:w="6394" w:type="dxa"/>
            <w:shd w:val="clear" w:color="auto" w:fill="auto"/>
            <w:vAlign w:val="center"/>
            <w:hideMark/>
          </w:tcPr>
          <w:p w14:paraId="73725682" w14:textId="1574182E"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東大阪大学こども学部こども学科教授</w:t>
            </w:r>
          </w:p>
        </w:tc>
      </w:tr>
      <w:tr w:rsidR="0031098C" w:rsidRPr="0031098C" w14:paraId="2DFF2B2D" w14:textId="77777777" w:rsidTr="007C0E84">
        <w:trPr>
          <w:trHeight w:val="567"/>
        </w:trPr>
        <w:tc>
          <w:tcPr>
            <w:tcW w:w="2395" w:type="dxa"/>
            <w:shd w:val="clear" w:color="auto" w:fill="auto"/>
            <w:vAlign w:val="center"/>
            <w:hideMark/>
          </w:tcPr>
          <w:p w14:paraId="01585829" w14:textId="33E3F15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髙橋　あい子</w:t>
            </w:r>
          </w:p>
        </w:tc>
        <w:tc>
          <w:tcPr>
            <w:tcW w:w="6394" w:type="dxa"/>
            <w:shd w:val="clear" w:color="auto" w:fill="auto"/>
            <w:vAlign w:val="center"/>
            <w:hideMark/>
          </w:tcPr>
          <w:p w14:paraId="353ADB63" w14:textId="7E76E001"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大阪府視覚障害者福祉協会会長</w:t>
            </w:r>
          </w:p>
        </w:tc>
      </w:tr>
      <w:tr w:rsidR="0031098C" w:rsidRPr="0031098C" w14:paraId="5022CEB7" w14:textId="77777777" w:rsidTr="007C0E84">
        <w:trPr>
          <w:trHeight w:val="567"/>
        </w:trPr>
        <w:tc>
          <w:tcPr>
            <w:tcW w:w="2395" w:type="dxa"/>
            <w:shd w:val="clear" w:color="auto" w:fill="auto"/>
            <w:vAlign w:val="center"/>
          </w:tcPr>
          <w:p w14:paraId="312823E5" w14:textId="78A5676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寺田　一男</w:t>
            </w:r>
          </w:p>
        </w:tc>
        <w:tc>
          <w:tcPr>
            <w:tcW w:w="6394" w:type="dxa"/>
            <w:shd w:val="clear" w:color="auto" w:fill="auto"/>
            <w:vAlign w:val="center"/>
          </w:tcPr>
          <w:p w14:paraId="6BF5CF69" w14:textId="2D71D12D"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大阪府身体障害者福祉協会会長</w:t>
            </w:r>
          </w:p>
        </w:tc>
      </w:tr>
      <w:tr w:rsidR="0031098C" w:rsidRPr="0031098C" w14:paraId="7F0534FA" w14:textId="77777777" w:rsidTr="007C0E84">
        <w:trPr>
          <w:trHeight w:val="567"/>
        </w:trPr>
        <w:tc>
          <w:tcPr>
            <w:tcW w:w="2395" w:type="dxa"/>
            <w:shd w:val="clear" w:color="auto" w:fill="auto"/>
            <w:vAlign w:val="center"/>
          </w:tcPr>
          <w:p w14:paraId="6261235C" w14:textId="34900C14"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長宗　政男</w:t>
            </w:r>
          </w:p>
        </w:tc>
        <w:tc>
          <w:tcPr>
            <w:tcW w:w="6394" w:type="dxa"/>
            <w:shd w:val="clear" w:color="auto" w:fill="auto"/>
            <w:vAlign w:val="center"/>
          </w:tcPr>
          <w:p w14:paraId="43967B4E" w14:textId="2027EAB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大阪聴力障害者協会会長</w:t>
            </w:r>
          </w:p>
        </w:tc>
      </w:tr>
      <w:tr w:rsidR="0031098C" w:rsidRPr="0031098C" w14:paraId="695DB5DD" w14:textId="77777777" w:rsidTr="007C0E84">
        <w:trPr>
          <w:trHeight w:val="567"/>
        </w:trPr>
        <w:tc>
          <w:tcPr>
            <w:tcW w:w="2395" w:type="dxa"/>
            <w:shd w:val="clear" w:color="auto" w:fill="auto"/>
            <w:vAlign w:val="center"/>
            <w:hideMark/>
          </w:tcPr>
          <w:p w14:paraId="05CE4C44" w14:textId="61584D4F"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成澤　佐知子</w:t>
            </w:r>
          </w:p>
        </w:tc>
        <w:tc>
          <w:tcPr>
            <w:tcW w:w="6394" w:type="dxa"/>
            <w:shd w:val="clear" w:color="auto" w:fill="auto"/>
            <w:vAlign w:val="center"/>
            <w:hideMark/>
          </w:tcPr>
          <w:p w14:paraId="5650807A" w14:textId="53765E88"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四天王寺福祉事業団　四天王寺太子学園施設長</w:t>
            </w:r>
          </w:p>
        </w:tc>
      </w:tr>
      <w:tr w:rsidR="0031098C" w:rsidRPr="0031098C" w14:paraId="02E2D3BC" w14:textId="77777777" w:rsidTr="007C0E84">
        <w:trPr>
          <w:trHeight w:val="567"/>
        </w:trPr>
        <w:tc>
          <w:tcPr>
            <w:tcW w:w="2395" w:type="dxa"/>
            <w:shd w:val="clear" w:color="auto" w:fill="auto"/>
            <w:vAlign w:val="center"/>
          </w:tcPr>
          <w:p w14:paraId="4B16CE8E" w14:textId="2996A11E"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難波　志保</w:t>
            </w:r>
          </w:p>
        </w:tc>
        <w:tc>
          <w:tcPr>
            <w:tcW w:w="6394" w:type="dxa"/>
            <w:shd w:val="clear" w:color="auto" w:fill="auto"/>
            <w:vAlign w:val="center"/>
          </w:tcPr>
          <w:p w14:paraId="44FEED4F" w14:textId="51F6C3A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大阪府社会福祉協議会　地域福祉部　部長</w:t>
            </w:r>
          </w:p>
        </w:tc>
      </w:tr>
      <w:tr w:rsidR="0031098C" w:rsidRPr="0031098C" w14:paraId="6757ADDF" w14:textId="77777777" w:rsidTr="007C0E84">
        <w:trPr>
          <w:trHeight w:val="567"/>
        </w:trPr>
        <w:tc>
          <w:tcPr>
            <w:tcW w:w="2395" w:type="dxa"/>
            <w:shd w:val="clear" w:color="auto" w:fill="auto"/>
            <w:vAlign w:val="center"/>
            <w:hideMark/>
          </w:tcPr>
          <w:p w14:paraId="52E17337" w14:textId="7A96842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堀居　努</w:t>
            </w:r>
          </w:p>
        </w:tc>
        <w:tc>
          <w:tcPr>
            <w:tcW w:w="6394" w:type="dxa"/>
            <w:shd w:val="clear" w:color="auto" w:fill="auto"/>
            <w:vAlign w:val="center"/>
            <w:hideMark/>
          </w:tcPr>
          <w:p w14:paraId="2E0DED5C" w14:textId="06E9D17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大阪府精神障害者家族会連合会　副会長</w:t>
            </w:r>
          </w:p>
        </w:tc>
      </w:tr>
      <w:tr w:rsidR="0031098C" w:rsidRPr="0031098C" w14:paraId="3BF519FA" w14:textId="77777777" w:rsidTr="007C0E84">
        <w:trPr>
          <w:trHeight w:val="567"/>
        </w:trPr>
        <w:tc>
          <w:tcPr>
            <w:tcW w:w="2395" w:type="dxa"/>
            <w:shd w:val="clear" w:color="auto" w:fill="auto"/>
            <w:vAlign w:val="center"/>
          </w:tcPr>
          <w:p w14:paraId="29B640D8" w14:textId="6DB1961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前川　たかし</w:t>
            </w:r>
          </w:p>
        </w:tc>
        <w:tc>
          <w:tcPr>
            <w:tcW w:w="6394" w:type="dxa"/>
            <w:shd w:val="clear" w:color="auto" w:fill="auto"/>
            <w:vAlign w:val="center"/>
          </w:tcPr>
          <w:p w14:paraId="4FE26979" w14:textId="55ED9675"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大阪府医師会　理事</w:t>
            </w:r>
          </w:p>
        </w:tc>
      </w:tr>
      <w:tr w:rsidR="0031098C" w:rsidRPr="0031098C" w14:paraId="6F99BD21" w14:textId="77777777" w:rsidTr="007C0E84">
        <w:trPr>
          <w:trHeight w:val="567"/>
        </w:trPr>
        <w:tc>
          <w:tcPr>
            <w:tcW w:w="2395" w:type="dxa"/>
            <w:shd w:val="clear" w:color="auto" w:fill="auto"/>
            <w:vAlign w:val="center"/>
            <w:hideMark/>
          </w:tcPr>
          <w:p w14:paraId="44F26F8D" w14:textId="58A7013C"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前澤　友紀</w:t>
            </w:r>
          </w:p>
        </w:tc>
        <w:tc>
          <w:tcPr>
            <w:tcW w:w="6394" w:type="dxa"/>
            <w:shd w:val="clear" w:color="auto" w:fill="auto"/>
            <w:vAlign w:val="center"/>
            <w:hideMark/>
          </w:tcPr>
          <w:p w14:paraId="23AE44FF" w14:textId="6695CF2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大阪狭山市福祉政策グループ課長</w:t>
            </w:r>
          </w:p>
        </w:tc>
      </w:tr>
      <w:tr w:rsidR="0031098C" w:rsidRPr="0031098C" w14:paraId="0B04AE31" w14:textId="77777777" w:rsidTr="007C0E84">
        <w:trPr>
          <w:trHeight w:val="567"/>
        </w:trPr>
        <w:tc>
          <w:tcPr>
            <w:tcW w:w="2395" w:type="dxa"/>
            <w:shd w:val="clear" w:color="auto" w:fill="auto"/>
            <w:vAlign w:val="center"/>
          </w:tcPr>
          <w:p w14:paraId="77F99AAA" w14:textId="50DD8CB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山﨑　重彦</w:t>
            </w:r>
          </w:p>
        </w:tc>
        <w:tc>
          <w:tcPr>
            <w:tcW w:w="6394" w:type="dxa"/>
            <w:shd w:val="clear" w:color="auto" w:fill="auto"/>
            <w:vAlign w:val="center"/>
          </w:tcPr>
          <w:p w14:paraId="3DAF5961" w14:textId="40CF39B8" w:rsidR="00024921" w:rsidRPr="0031098C" w:rsidRDefault="00B41939" w:rsidP="00024921">
            <w:pPr>
              <w:widowControl/>
              <w:jc w:val="left"/>
              <w:rPr>
                <w:rFonts w:ascii="HGPｺﾞｼｯｸM" w:eastAsia="HGPｺﾞｼｯｸM" w:cs="ＭＳ Ｐゴシック"/>
                <w:iCs/>
                <w:color w:val="000000" w:themeColor="text1"/>
                <w:kern w:val="0"/>
                <w:sz w:val="20"/>
              </w:rPr>
            </w:pPr>
            <w:r w:rsidRPr="0031098C">
              <w:rPr>
                <w:rFonts w:ascii="HGPｺﾞｼｯｸM" w:eastAsia="HGPｺﾞｼｯｸM" w:cs="ＭＳ Ｐゴシック" w:hint="eastAsia"/>
                <w:iCs/>
                <w:color w:val="000000" w:themeColor="text1"/>
                <w:kern w:val="0"/>
                <w:sz w:val="20"/>
              </w:rPr>
              <w:t>大阪府民生委員児童委員協議会連合会　会長</w:t>
            </w:r>
          </w:p>
        </w:tc>
      </w:tr>
    </w:tbl>
    <w:p w14:paraId="4D9B3A02" w14:textId="1AEB7E64" w:rsidR="001B0869" w:rsidRPr="0031098C" w:rsidRDefault="002F0545" w:rsidP="002F0545">
      <w:pPr>
        <w:pStyle w:val="af0"/>
        <w:ind w:leftChars="0" w:left="720"/>
        <w:jc w:val="righ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hint="eastAsia"/>
          <w:bCs/>
          <w:color w:val="000000" w:themeColor="text1"/>
          <w:spacing w:val="4"/>
          <w:sz w:val="20"/>
          <w:szCs w:val="20"/>
        </w:rPr>
        <w:t xml:space="preserve">　</w:t>
      </w:r>
    </w:p>
    <w:p w14:paraId="575C8BC2" w14:textId="77777777" w:rsidR="001B0869" w:rsidRPr="0031098C" w:rsidRDefault="001B0869">
      <w:pPr>
        <w:widowControl/>
        <w:jc w:val="lef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bCs/>
          <w:color w:val="000000" w:themeColor="text1"/>
          <w:spacing w:val="4"/>
          <w:sz w:val="20"/>
          <w:szCs w:val="20"/>
        </w:rPr>
        <w:br w:type="page"/>
      </w:r>
    </w:p>
    <w:p w14:paraId="570D3F02" w14:textId="1C49871B" w:rsidR="002F0545" w:rsidRPr="0031098C" w:rsidRDefault="00AF3DA0" w:rsidP="008F758C">
      <w:pPr>
        <w:pStyle w:val="2"/>
        <w:tabs>
          <w:tab w:val="right" w:pos="8504"/>
        </w:tabs>
        <w:rPr>
          <w:rFonts w:ascii="HGSｺﾞｼｯｸM" w:eastAsia="HGSｺﾞｼｯｸM"/>
          <w:color w:val="000000" w:themeColor="text1"/>
        </w:rPr>
      </w:pPr>
      <w:bookmarkStart w:id="36" w:name="_Toc220615932"/>
      <w:r w:rsidRPr="0031098C">
        <w:rPr>
          <w:rFonts w:ascii="HGSｺﾞｼｯｸM" w:eastAsia="HGSｺﾞｼｯｸM" w:hint="eastAsia"/>
          <w:color w:val="000000" w:themeColor="text1"/>
          <w:sz w:val="24"/>
        </w:rPr>
        <w:lastRenderedPageBreak/>
        <w:t>２</w:t>
      </w:r>
      <w:r w:rsidR="00161621" w:rsidRPr="0031098C">
        <w:rPr>
          <w:rFonts w:ascii="HGSｺﾞｼｯｸM" w:eastAsia="HGSｺﾞｼｯｸM" w:hint="eastAsia"/>
          <w:color w:val="000000" w:themeColor="text1"/>
          <w:sz w:val="24"/>
        </w:rPr>
        <w:t>．</w:t>
      </w:r>
      <w:r w:rsidR="002F0545" w:rsidRPr="0031098C">
        <w:rPr>
          <w:rFonts w:ascii="HGSｺﾞｼｯｸM" w:eastAsia="HGSｺﾞｼｯｸM" w:hint="eastAsia"/>
          <w:color w:val="000000" w:themeColor="text1"/>
          <w:sz w:val="24"/>
        </w:rPr>
        <w:t>関係審議会等における審議概要等</w:t>
      </w:r>
      <w:bookmarkEnd w:id="36"/>
      <w:r w:rsidR="007065A9" w:rsidRPr="0031098C">
        <w:rPr>
          <w:rFonts w:ascii="HGSｺﾞｼｯｸM" w:eastAsia="HGSｺﾞｼｯｸM"/>
          <w:color w:val="000000" w:themeColor="text1"/>
          <w:sz w:val="24"/>
        </w:rPr>
        <w:tab/>
      </w:r>
    </w:p>
    <w:p w14:paraId="3237193A" w14:textId="77777777" w:rsidR="00161621" w:rsidRPr="0031098C" w:rsidRDefault="00161621" w:rsidP="00161621">
      <w:pPr>
        <w:spacing w:line="440" w:lineRule="exact"/>
        <w:rPr>
          <w:rFonts w:ascii="HGSｺﾞｼｯｸM" w:eastAsia="HGSｺﾞｼｯｸM" w:hAnsi="HG丸ｺﾞｼｯｸM-PRO"/>
          <w:color w:val="000000" w:themeColor="text1"/>
          <w:sz w:val="22"/>
          <w:szCs w:val="23"/>
        </w:rPr>
      </w:pPr>
      <w:r w:rsidRPr="0031098C">
        <w:rPr>
          <w:rFonts w:ascii="HGSｺﾞｼｯｸM" w:eastAsia="HGSｺﾞｼｯｸM" w:hAnsi="HG丸ｺﾞｼｯｸM-PRO" w:hint="eastAsia"/>
          <w:color w:val="000000" w:themeColor="text1"/>
          <w:sz w:val="22"/>
          <w:szCs w:val="24"/>
          <w:u w:val="single"/>
        </w:rPr>
        <w:t>関係審議会一覧</w:t>
      </w:r>
    </w:p>
    <w:tbl>
      <w:tblPr>
        <w:tblStyle w:val="a3"/>
        <w:tblW w:w="0" w:type="auto"/>
        <w:tblLook w:val="04A0" w:firstRow="1" w:lastRow="0" w:firstColumn="1" w:lastColumn="0" w:noHBand="0" w:noVBand="1"/>
      </w:tblPr>
      <w:tblGrid>
        <w:gridCol w:w="3681"/>
        <w:gridCol w:w="4813"/>
      </w:tblGrid>
      <w:tr w:rsidR="0031098C" w:rsidRPr="0031098C" w14:paraId="308A2DD0" w14:textId="77777777" w:rsidTr="00276457">
        <w:trPr>
          <w:trHeight w:val="386"/>
        </w:trPr>
        <w:tc>
          <w:tcPr>
            <w:tcW w:w="3681" w:type="dxa"/>
            <w:shd w:val="clear" w:color="auto" w:fill="92CDDC" w:themeFill="accent5" w:themeFillTint="99"/>
            <w:noWrap/>
            <w:hideMark/>
          </w:tcPr>
          <w:p w14:paraId="06CF9653" w14:textId="7BD409AD" w:rsidR="00161621" w:rsidRPr="0031098C" w:rsidRDefault="00161621" w:rsidP="00161621">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生活場面</w:t>
            </w:r>
            <w:r w:rsidR="00276457" w:rsidRPr="0031098C">
              <w:rPr>
                <w:rFonts w:ascii="HGPｺﾞｼｯｸM" w:eastAsia="HGPｺﾞｼｯｸM" w:hAnsi="HG丸ｺﾞｼｯｸM-PRO" w:hint="eastAsia"/>
                <w:b/>
                <w:bCs/>
                <w:color w:val="000000" w:themeColor="text1"/>
                <w:sz w:val="22"/>
                <w:szCs w:val="23"/>
              </w:rPr>
              <w:t>等</w:t>
            </w:r>
          </w:p>
        </w:tc>
        <w:tc>
          <w:tcPr>
            <w:tcW w:w="4813" w:type="dxa"/>
            <w:shd w:val="clear" w:color="auto" w:fill="92CDDC" w:themeFill="accent5" w:themeFillTint="99"/>
            <w:noWrap/>
            <w:hideMark/>
          </w:tcPr>
          <w:p w14:paraId="64C68FDE" w14:textId="77777777" w:rsidR="00161621" w:rsidRPr="0031098C" w:rsidRDefault="00161621" w:rsidP="00161621">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審議会等</w:t>
            </w:r>
          </w:p>
        </w:tc>
      </w:tr>
      <w:tr w:rsidR="0031098C" w:rsidRPr="0031098C" w14:paraId="061907D7" w14:textId="77777777" w:rsidTr="00276457">
        <w:trPr>
          <w:trHeight w:val="1984"/>
        </w:trPr>
        <w:tc>
          <w:tcPr>
            <w:tcW w:w="3681" w:type="dxa"/>
            <w:noWrap/>
            <w:hideMark/>
          </w:tcPr>
          <w:p w14:paraId="400C4932" w14:textId="77777777" w:rsidR="00153043" w:rsidRPr="0031098C" w:rsidRDefault="00153043" w:rsidP="00153043">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Ⅰ．地域やまちで暮らす</w:t>
            </w:r>
          </w:p>
        </w:tc>
        <w:tc>
          <w:tcPr>
            <w:tcW w:w="4813" w:type="dxa"/>
            <w:noWrap/>
            <w:hideMark/>
          </w:tcPr>
          <w:p w14:paraId="3260EBB1" w14:textId="30CB701E"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・社会福祉施設等施設整備補助金等審査部会</w:t>
            </w:r>
          </w:p>
          <w:p w14:paraId="3DB3E23B" w14:textId="322DA7DA"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4D604A" w:rsidRPr="0031098C">
              <w:rPr>
                <w:rFonts w:ascii="HGPｺﾞｼｯｸM" w:eastAsia="HGPｺﾞｼｯｸM" w:hAnsi="HG丸ｺﾞｼｯｸM-PRO" w:hint="eastAsia"/>
                <w:color w:val="000000" w:themeColor="text1"/>
                <w:sz w:val="20"/>
                <w:szCs w:val="23"/>
              </w:rPr>
              <w:t>①</w:t>
            </w:r>
            <w:r w:rsidRPr="0031098C">
              <w:rPr>
                <w:rFonts w:ascii="HGPｺﾞｼｯｸM" w:eastAsia="HGPｺﾞｼｯｸM" w:hAnsi="HG丸ｺﾞｼｯｸM-PRO" w:hint="eastAsia"/>
                <w:color w:val="000000" w:themeColor="text1"/>
                <w:sz w:val="20"/>
                <w:szCs w:val="23"/>
              </w:rPr>
              <w:t>ケアマネジメント推進部会</w:t>
            </w:r>
          </w:p>
          <w:p w14:paraId="1F182CA4" w14:textId="545B5C5F"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E278D3" w:rsidRPr="0031098C">
              <w:rPr>
                <w:rFonts w:ascii="HGPｺﾞｼｯｸM" w:eastAsia="HGPｺﾞｼｯｸM" w:hAnsi="HG丸ｺﾞｼｯｸM-PRO" w:hint="eastAsia"/>
                <w:color w:val="000000" w:themeColor="text1"/>
                <w:sz w:val="20"/>
                <w:szCs w:val="23"/>
              </w:rPr>
              <w:t>②</w:t>
            </w:r>
            <w:r w:rsidRPr="0031098C">
              <w:rPr>
                <w:rFonts w:ascii="HGPｺﾞｼｯｸM" w:eastAsia="HGPｺﾞｼｯｸM" w:hAnsi="HG丸ｺﾞｼｯｸM-PRO" w:hint="eastAsia"/>
                <w:color w:val="000000" w:themeColor="text1"/>
                <w:sz w:val="20"/>
                <w:szCs w:val="23"/>
              </w:rPr>
              <w:t>地域支援推進部会</w:t>
            </w:r>
          </w:p>
          <w:p w14:paraId="38FABC5D" w14:textId="506ACA9A" w:rsidR="00DE433E" w:rsidRPr="0031098C" w:rsidRDefault="00DE433E"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E278D3" w:rsidRPr="0031098C">
              <w:rPr>
                <w:rFonts w:ascii="HGPｺﾞｼｯｸM" w:eastAsia="HGPｺﾞｼｯｸM" w:hAnsi="HG丸ｺﾞｼｯｸM-PRO" w:hint="eastAsia"/>
                <w:color w:val="000000" w:themeColor="text1"/>
                <w:sz w:val="20"/>
                <w:szCs w:val="23"/>
              </w:rPr>
              <w:t>③</w:t>
            </w:r>
            <w:r w:rsidRPr="0031098C">
              <w:rPr>
                <w:rFonts w:ascii="HGPｺﾞｼｯｸM" w:eastAsia="HGPｺﾞｼｯｸM" w:hAnsi="HG丸ｺﾞｼｯｸM-PRO" w:hint="eastAsia"/>
                <w:color w:val="000000" w:themeColor="text1"/>
                <w:sz w:val="20"/>
                <w:szCs w:val="23"/>
              </w:rPr>
              <w:t>発達障がい児者支援体制整備検討部会</w:t>
            </w:r>
          </w:p>
        </w:tc>
      </w:tr>
      <w:tr w:rsidR="0031098C" w:rsidRPr="0031098C" w14:paraId="0196026C" w14:textId="77777777" w:rsidTr="00276457">
        <w:trPr>
          <w:trHeight w:val="680"/>
        </w:trPr>
        <w:tc>
          <w:tcPr>
            <w:tcW w:w="3681" w:type="dxa"/>
            <w:noWrap/>
            <w:hideMark/>
          </w:tcPr>
          <w:p w14:paraId="094E8499"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Ⅱ．学ぶ</w:t>
            </w:r>
          </w:p>
        </w:tc>
        <w:tc>
          <w:tcPr>
            <w:tcW w:w="4813" w:type="dxa"/>
            <w:noWrap/>
            <w:hideMark/>
          </w:tcPr>
          <w:p w14:paraId="78003F7F" w14:textId="5D61C25D" w:rsidR="00B27AA5" w:rsidRPr="0031098C" w:rsidRDefault="00B27AA5"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④</w:t>
            </w:r>
            <w:r w:rsidRPr="0031098C">
              <w:rPr>
                <w:rFonts w:ascii="HGPｺﾞｼｯｸM" w:eastAsia="HGPｺﾞｼｯｸM" w:hAnsi="ＭＳ 明朝" w:cs="ＭＳ 明朝" w:hint="eastAsia"/>
                <w:color w:val="000000" w:themeColor="text1"/>
                <w:sz w:val="20"/>
                <w:szCs w:val="23"/>
              </w:rPr>
              <w:t>手話言語条例評価部会</w:t>
            </w:r>
          </w:p>
          <w:p w14:paraId="24418B9E" w14:textId="5055F65C" w:rsidR="00153043" w:rsidRPr="0031098C" w:rsidRDefault="00153043"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w:t>
            </w:r>
            <w:r w:rsidR="00DE433E" w:rsidRPr="0031098C">
              <w:rPr>
                <w:rFonts w:ascii="HGPｺﾞｼｯｸM" w:eastAsia="HGPｺﾞｼｯｸM" w:hAnsi="HG丸ｺﾞｼｯｸM-PRO" w:hint="eastAsia"/>
                <w:color w:val="000000" w:themeColor="text1"/>
                <w:sz w:val="20"/>
                <w:szCs w:val="23"/>
              </w:rPr>
              <w:t>（再掲）</w:t>
            </w:r>
          </w:p>
        </w:tc>
      </w:tr>
      <w:tr w:rsidR="0031098C" w:rsidRPr="0031098C" w14:paraId="6B0E13FD" w14:textId="77777777" w:rsidTr="00276457">
        <w:trPr>
          <w:trHeight w:val="680"/>
        </w:trPr>
        <w:tc>
          <w:tcPr>
            <w:tcW w:w="3681" w:type="dxa"/>
            <w:noWrap/>
            <w:hideMark/>
          </w:tcPr>
          <w:p w14:paraId="72E78A6D"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Ⅲ．働く</w:t>
            </w:r>
          </w:p>
        </w:tc>
        <w:tc>
          <w:tcPr>
            <w:tcW w:w="4813" w:type="dxa"/>
            <w:noWrap/>
            <w:hideMark/>
          </w:tcPr>
          <w:p w14:paraId="5117D5E0" w14:textId="6F1EABE8" w:rsidR="00153043" w:rsidRPr="0031098C" w:rsidRDefault="00153043"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⑤</w:t>
            </w:r>
            <w:r w:rsidRPr="0031098C">
              <w:rPr>
                <w:rFonts w:ascii="HGPｺﾞｼｯｸM" w:eastAsia="HGPｺﾞｼｯｸM" w:hAnsi="HG丸ｺﾞｼｯｸM-PRO" w:hint="eastAsia"/>
                <w:color w:val="000000" w:themeColor="text1"/>
                <w:sz w:val="20"/>
                <w:szCs w:val="23"/>
              </w:rPr>
              <w:t>就労支援部会</w:t>
            </w:r>
          </w:p>
          <w:p w14:paraId="37B66359" w14:textId="3CA8C6C9" w:rsidR="00DE433E" w:rsidRPr="0031098C" w:rsidRDefault="00DE433E"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tc>
      </w:tr>
      <w:tr w:rsidR="0031098C" w:rsidRPr="0031098C" w14:paraId="4A784118" w14:textId="77777777" w:rsidTr="00276457">
        <w:trPr>
          <w:trHeight w:val="1587"/>
        </w:trPr>
        <w:tc>
          <w:tcPr>
            <w:tcW w:w="3681" w:type="dxa"/>
            <w:noWrap/>
            <w:hideMark/>
          </w:tcPr>
          <w:p w14:paraId="1621B5C4" w14:textId="43C99994"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Ⅳ．</w:t>
            </w:r>
            <w:r w:rsidR="000A23B4">
              <w:rPr>
                <w:rFonts w:ascii="HGPｺﾞｼｯｸM" w:eastAsia="HGPｺﾞｼｯｸM" w:hAnsi="HG丸ｺﾞｼｯｸM-PRO" w:hint="eastAsia"/>
                <w:color w:val="000000" w:themeColor="text1"/>
                <w:sz w:val="20"/>
                <w:szCs w:val="23"/>
              </w:rPr>
              <w:t>こころ</w:t>
            </w:r>
            <w:r w:rsidRPr="0031098C">
              <w:rPr>
                <w:rFonts w:ascii="HGPｺﾞｼｯｸM" w:eastAsia="HGPｺﾞｼｯｸM" w:hAnsi="HG丸ｺﾞｼｯｸM-PRO" w:hint="eastAsia"/>
                <w:color w:val="000000" w:themeColor="text1"/>
                <w:sz w:val="20"/>
                <w:szCs w:val="23"/>
              </w:rPr>
              <w:t>や体、命を大切にする</w:t>
            </w:r>
          </w:p>
        </w:tc>
        <w:tc>
          <w:tcPr>
            <w:tcW w:w="4813" w:type="dxa"/>
            <w:noWrap/>
            <w:hideMark/>
          </w:tcPr>
          <w:p w14:paraId="2646E690" w14:textId="2D7D3186"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⑥</w:t>
            </w:r>
            <w:r w:rsidRPr="0031098C">
              <w:rPr>
                <w:rFonts w:ascii="HGPｺﾞｼｯｸM" w:eastAsia="HGPｺﾞｼｯｸM" w:hAnsi="HG丸ｺﾞｼｯｸM-PRO" w:hint="eastAsia"/>
                <w:color w:val="000000" w:themeColor="text1"/>
                <w:sz w:val="20"/>
                <w:szCs w:val="23"/>
              </w:rPr>
              <w:t>高次脳機能障がい相談支援体制連絡調整部会</w:t>
            </w:r>
          </w:p>
          <w:p w14:paraId="0907EB4C" w14:textId="1868D223"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⑦</w:t>
            </w:r>
            <w:r w:rsidRPr="0031098C">
              <w:rPr>
                <w:rFonts w:ascii="HGPｺﾞｼｯｸM" w:eastAsia="HGPｺﾞｼｯｸM" w:hAnsi="HG丸ｺﾞｼｯｸM-PRO" w:hint="eastAsia"/>
                <w:color w:val="000000" w:themeColor="text1"/>
                <w:sz w:val="20"/>
                <w:szCs w:val="23"/>
              </w:rPr>
              <w:t>医療依存度の高い重症心身障がい児者等支援部会</w:t>
            </w:r>
          </w:p>
          <w:p w14:paraId="0FDA72F1" w14:textId="0CD8FA25"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w:t>
            </w:r>
            <w:r w:rsidR="00B27AA5" w:rsidRPr="0031098C">
              <w:rPr>
                <w:rFonts w:ascii="HGPｺﾞｼｯｸM" w:eastAsia="HGPｺﾞｼｯｸM" w:hAnsi="HG丸ｺﾞｼｯｸM-PRO" w:hint="eastAsia"/>
                <w:color w:val="000000" w:themeColor="text1"/>
                <w:sz w:val="20"/>
                <w:szCs w:val="23"/>
              </w:rPr>
              <w:t>（再掲）</w:t>
            </w:r>
          </w:p>
        </w:tc>
      </w:tr>
      <w:tr w:rsidR="0031098C" w:rsidRPr="0031098C" w14:paraId="3E8E3B2A" w14:textId="77777777" w:rsidTr="00276457">
        <w:trPr>
          <w:trHeight w:val="680"/>
        </w:trPr>
        <w:tc>
          <w:tcPr>
            <w:tcW w:w="3681" w:type="dxa"/>
            <w:noWrap/>
            <w:hideMark/>
          </w:tcPr>
          <w:p w14:paraId="026622BE"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Ⅴ．楽しむ</w:t>
            </w:r>
          </w:p>
        </w:tc>
        <w:tc>
          <w:tcPr>
            <w:tcW w:w="4813" w:type="dxa"/>
            <w:noWrap/>
            <w:hideMark/>
          </w:tcPr>
          <w:p w14:paraId="234F9184" w14:textId="07EACD24"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⑧</w:t>
            </w:r>
            <w:r w:rsidRPr="0031098C">
              <w:rPr>
                <w:rFonts w:ascii="HGPｺﾞｼｯｸM" w:eastAsia="HGPｺﾞｼｯｸM" w:hAnsi="HG丸ｺﾞｼｯｸM-PRO" w:hint="eastAsia"/>
                <w:color w:val="000000" w:themeColor="text1"/>
                <w:sz w:val="20"/>
                <w:szCs w:val="23"/>
              </w:rPr>
              <w:t>文化芸術部会</w:t>
            </w:r>
          </w:p>
        </w:tc>
      </w:tr>
      <w:tr w:rsidR="00276457" w:rsidRPr="0031098C" w14:paraId="6B79482C" w14:textId="77777777" w:rsidTr="00276457">
        <w:trPr>
          <w:trHeight w:val="1984"/>
        </w:trPr>
        <w:tc>
          <w:tcPr>
            <w:tcW w:w="3681" w:type="dxa"/>
            <w:noWrap/>
            <w:hideMark/>
          </w:tcPr>
          <w:p w14:paraId="71808C4D" w14:textId="77D8B50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3"/>
                <w:szCs w:val="23"/>
              </w:rPr>
              <w:t>各生活場面に共通する横断的視点</w:t>
            </w:r>
          </w:p>
        </w:tc>
        <w:tc>
          <w:tcPr>
            <w:tcW w:w="4813" w:type="dxa"/>
            <w:noWrap/>
            <w:hideMark/>
          </w:tcPr>
          <w:p w14:paraId="4FA5BE3C"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・⑨意思疎通支援部会</w:t>
            </w:r>
          </w:p>
          <w:p w14:paraId="247FE4D5"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・⑩障がい者虐待防止推進部会</w:t>
            </w:r>
          </w:p>
          <w:p w14:paraId="597A7B78"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・⑪大阪府障がい者差別解消協議会</w:t>
            </w:r>
          </w:p>
          <w:p w14:paraId="4ADF9E5C"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p w14:paraId="7FCAFB3F"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・大阪府障がい者自立支援協議会</w:t>
            </w:r>
          </w:p>
          <w:p w14:paraId="29159933"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・大阪府障がい者差別解消協議会（再掲）</w:t>
            </w:r>
          </w:p>
          <w:p w14:paraId="3CA2F000"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・身体障がい者補助犬部会</w:t>
            </w:r>
          </w:p>
          <w:p w14:paraId="18BB7B63" w14:textId="51DE0BDC" w:rsidR="00276457" w:rsidRPr="0031098C" w:rsidRDefault="00276457"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tc>
      </w:tr>
    </w:tbl>
    <w:p w14:paraId="53BED3B6" w14:textId="77777777" w:rsidR="00161621" w:rsidRPr="0031098C" w:rsidRDefault="00161621" w:rsidP="007F691B">
      <w:pPr>
        <w:spacing w:line="440" w:lineRule="exact"/>
        <w:rPr>
          <w:rFonts w:ascii="HGSｺﾞｼｯｸM" w:eastAsia="HGSｺﾞｼｯｸM" w:hAnsi="HG丸ｺﾞｼｯｸM-PRO"/>
          <w:color w:val="000000" w:themeColor="text1"/>
          <w:sz w:val="23"/>
          <w:szCs w:val="23"/>
        </w:rPr>
      </w:pPr>
    </w:p>
    <w:sectPr w:rsidR="00161621" w:rsidRPr="0031098C" w:rsidSect="0042045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44F63" w14:textId="77777777" w:rsidR="00343EEC" w:rsidRDefault="00343EEC" w:rsidP="004F007B">
      <w:r>
        <w:separator/>
      </w:r>
    </w:p>
  </w:endnote>
  <w:endnote w:type="continuationSeparator" w:id="0">
    <w:p w14:paraId="6EE82016" w14:textId="77777777" w:rsidR="00343EEC" w:rsidRDefault="00343EEC" w:rsidP="004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24130"/>
      <w:docPartObj>
        <w:docPartGallery w:val="Page Numbers (Bottom of Page)"/>
        <w:docPartUnique/>
      </w:docPartObj>
    </w:sdtPr>
    <w:sdtEndPr/>
    <w:sdtContent>
      <w:p w14:paraId="6794D118" w14:textId="60F0FFF4" w:rsidR="00343EEC" w:rsidRDefault="00343EEC">
        <w:pPr>
          <w:pStyle w:val="a8"/>
          <w:jc w:val="center"/>
        </w:pPr>
        <w:r>
          <w:fldChar w:fldCharType="begin"/>
        </w:r>
        <w:r>
          <w:instrText>PAGE   \* MERGEFORMAT</w:instrText>
        </w:r>
        <w:r>
          <w:fldChar w:fldCharType="separate"/>
        </w:r>
        <w:r w:rsidR="00CB7E83" w:rsidRPr="00CB7E83">
          <w:rPr>
            <w:noProof/>
            <w:lang w:val="ja-JP"/>
          </w:rPr>
          <w:t>41</w:t>
        </w:r>
        <w:r>
          <w:fldChar w:fldCharType="end"/>
        </w:r>
      </w:p>
    </w:sdtContent>
  </w:sdt>
  <w:p w14:paraId="16F5A703" w14:textId="77777777" w:rsidR="00343EEC" w:rsidRDefault="00343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A489" w14:textId="77777777" w:rsidR="00343EEC" w:rsidRDefault="00343EEC" w:rsidP="004F007B">
      <w:r>
        <w:separator/>
      </w:r>
    </w:p>
  </w:footnote>
  <w:footnote w:type="continuationSeparator" w:id="0">
    <w:p w14:paraId="295599FF" w14:textId="77777777" w:rsidR="00343EEC" w:rsidRDefault="00343EEC" w:rsidP="004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53F"/>
    <w:multiLevelType w:val="hybridMultilevel"/>
    <w:tmpl w:val="492A45D2"/>
    <w:lvl w:ilvl="0" w:tplc="D282511E">
      <w:start w:val="6"/>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C45D46"/>
    <w:multiLevelType w:val="hybridMultilevel"/>
    <w:tmpl w:val="D6FAEAE8"/>
    <w:lvl w:ilvl="0" w:tplc="62C81892">
      <w:start w:val="1"/>
      <w:numFmt w:val="decimal"/>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33358E"/>
    <w:multiLevelType w:val="hybridMultilevel"/>
    <w:tmpl w:val="2F0AE408"/>
    <w:lvl w:ilvl="0" w:tplc="7EDC333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E2049C"/>
    <w:multiLevelType w:val="hybridMultilevel"/>
    <w:tmpl w:val="6538AC6E"/>
    <w:lvl w:ilvl="0" w:tplc="395AC112">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A7A63E2"/>
    <w:multiLevelType w:val="hybridMultilevel"/>
    <w:tmpl w:val="A4B43916"/>
    <w:lvl w:ilvl="0" w:tplc="F64E9C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212ABB"/>
    <w:multiLevelType w:val="hybridMultilevel"/>
    <w:tmpl w:val="0CE0430C"/>
    <w:lvl w:ilvl="0" w:tplc="6842390C">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B11A36"/>
    <w:multiLevelType w:val="hybridMultilevel"/>
    <w:tmpl w:val="865605FA"/>
    <w:lvl w:ilvl="0" w:tplc="DF625D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D33C8"/>
    <w:multiLevelType w:val="hybridMultilevel"/>
    <w:tmpl w:val="171A9634"/>
    <w:lvl w:ilvl="0" w:tplc="F1DE517A">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ADA38F9"/>
    <w:multiLevelType w:val="hybridMultilevel"/>
    <w:tmpl w:val="39E8FA06"/>
    <w:lvl w:ilvl="0" w:tplc="493C05F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0E04FF7"/>
    <w:multiLevelType w:val="hybridMultilevel"/>
    <w:tmpl w:val="41C6C1F0"/>
    <w:lvl w:ilvl="0" w:tplc="049C3E6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730BC7"/>
    <w:multiLevelType w:val="hybridMultilevel"/>
    <w:tmpl w:val="FB349008"/>
    <w:lvl w:ilvl="0" w:tplc="45ECEDA8">
      <w:start w:val="1"/>
      <w:numFmt w:val="decimalEnclosedCircle"/>
      <w:lvlText w:val="%1"/>
      <w:lvlJc w:val="left"/>
      <w:pPr>
        <w:ind w:left="3336" w:hanging="360"/>
      </w:pPr>
      <w:rPr>
        <w:rFonts w:hint="default"/>
      </w:rPr>
    </w:lvl>
    <w:lvl w:ilvl="1" w:tplc="04090017" w:tentative="1">
      <w:start w:val="1"/>
      <w:numFmt w:val="aiueoFullWidth"/>
      <w:lvlText w:val="(%2)"/>
      <w:lvlJc w:val="left"/>
      <w:pPr>
        <w:ind w:left="3816" w:hanging="420"/>
      </w:pPr>
    </w:lvl>
    <w:lvl w:ilvl="2" w:tplc="04090011" w:tentative="1">
      <w:start w:val="1"/>
      <w:numFmt w:val="decimalEnclosedCircle"/>
      <w:lvlText w:val="%3"/>
      <w:lvlJc w:val="left"/>
      <w:pPr>
        <w:ind w:left="4236" w:hanging="420"/>
      </w:pPr>
    </w:lvl>
    <w:lvl w:ilvl="3" w:tplc="0409000F" w:tentative="1">
      <w:start w:val="1"/>
      <w:numFmt w:val="decimal"/>
      <w:lvlText w:val="%4."/>
      <w:lvlJc w:val="left"/>
      <w:pPr>
        <w:ind w:left="4656" w:hanging="420"/>
      </w:pPr>
    </w:lvl>
    <w:lvl w:ilvl="4" w:tplc="04090017" w:tentative="1">
      <w:start w:val="1"/>
      <w:numFmt w:val="aiueoFullWidth"/>
      <w:lvlText w:val="(%5)"/>
      <w:lvlJc w:val="left"/>
      <w:pPr>
        <w:ind w:left="5076" w:hanging="420"/>
      </w:pPr>
    </w:lvl>
    <w:lvl w:ilvl="5" w:tplc="04090011" w:tentative="1">
      <w:start w:val="1"/>
      <w:numFmt w:val="decimalEnclosedCircle"/>
      <w:lvlText w:val="%6"/>
      <w:lvlJc w:val="left"/>
      <w:pPr>
        <w:ind w:left="5496" w:hanging="420"/>
      </w:pPr>
    </w:lvl>
    <w:lvl w:ilvl="6" w:tplc="0409000F" w:tentative="1">
      <w:start w:val="1"/>
      <w:numFmt w:val="decimal"/>
      <w:lvlText w:val="%7."/>
      <w:lvlJc w:val="left"/>
      <w:pPr>
        <w:ind w:left="5916" w:hanging="420"/>
      </w:pPr>
    </w:lvl>
    <w:lvl w:ilvl="7" w:tplc="04090017" w:tentative="1">
      <w:start w:val="1"/>
      <w:numFmt w:val="aiueoFullWidth"/>
      <w:lvlText w:val="(%8)"/>
      <w:lvlJc w:val="left"/>
      <w:pPr>
        <w:ind w:left="6336" w:hanging="420"/>
      </w:pPr>
    </w:lvl>
    <w:lvl w:ilvl="8" w:tplc="04090011" w:tentative="1">
      <w:start w:val="1"/>
      <w:numFmt w:val="decimalEnclosedCircle"/>
      <w:lvlText w:val="%9"/>
      <w:lvlJc w:val="left"/>
      <w:pPr>
        <w:ind w:left="6756" w:hanging="420"/>
      </w:pPr>
    </w:lvl>
  </w:abstractNum>
  <w:abstractNum w:abstractNumId="11" w15:restartNumberingAfterBreak="0">
    <w:nsid w:val="353F6B74"/>
    <w:multiLevelType w:val="hybridMultilevel"/>
    <w:tmpl w:val="040446EE"/>
    <w:lvl w:ilvl="0" w:tplc="A68CD58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256407"/>
    <w:multiLevelType w:val="hybridMultilevel"/>
    <w:tmpl w:val="887A2508"/>
    <w:lvl w:ilvl="0" w:tplc="0F48A124">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24D4C54"/>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3FF6249"/>
    <w:multiLevelType w:val="hybridMultilevel"/>
    <w:tmpl w:val="E7EE4632"/>
    <w:lvl w:ilvl="0" w:tplc="6E5E7828">
      <w:start w:val="1"/>
      <w:numFmt w:val="decimalFullWidth"/>
      <w:lvlText w:val="（%1）"/>
      <w:lvlJc w:val="left"/>
      <w:pPr>
        <w:ind w:left="1287" w:hanging="720"/>
      </w:pPr>
      <w:rPr>
        <w:rFonts w:ascii="HGSｺﾞｼｯｸM" w:eastAsia="HGSｺﾞｼｯｸM" w:hAnsi="HG丸ｺﾞｼｯｸM-PRO"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481B016E"/>
    <w:multiLevelType w:val="hybridMultilevel"/>
    <w:tmpl w:val="C6DC9196"/>
    <w:lvl w:ilvl="0" w:tplc="F4B42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9F3E09"/>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EF22DFD"/>
    <w:multiLevelType w:val="hybridMultilevel"/>
    <w:tmpl w:val="D8C48D80"/>
    <w:lvl w:ilvl="0" w:tplc="520AAFEE">
      <w:start w:val="1"/>
      <w:numFmt w:val="bullet"/>
      <w:lvlText w:val="○"/>
      <w:lvlJc w:val="left"/>
      <w:pPr>
        <w:ind w:left="360" w:hanging="360"/>
      </w:pPr>
      <w:rPr>
        <w:rFonts w:ascii="HGSｺﾞｼｯｸM" w:eastAsia="HGSｺﾞｼｯｸM" w:hAnsi="HGSｺﾞｼｯｸM" w:cs="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A54AED"/>
    <w:multiLevelType w:val="hybridMultilevel"/>
    <w:tmpl w:val="4AB8E070"/>
    <w:lvl w:ilvl="0" w:tplc="B244805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533C38"/>
    <w:multiLevelType w:val="hybridMultilevel"/>
    <w:tmpl w:val="458A146E"/>
    <w:lvl w:ilvl="0" w:tplc="27D6B77A">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8A3C0D"/>
    <w:multiLevelType w:val="hybridMultilevel"/>
    <w:tmpl w:val="7C148770"/>
    <w:lvl w:ilvl="0" w:tplc="F1ECA738">
      <w:start w:val="1"/>
      <w:numFmt w:val="decimalFullWidth"/>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7230637F"/>
    <w:multiLevelType w:val="hybridMultilevel"/>
    <w:tmpl w:val="5B4A961C"/>
    <w:lvl w:ilvl="0" w:tplc="E1E49966">
      <w:start w:val="1"/>
      <w:numFmt w:val="decimalFullWidth"/>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D2B38B0"/>
    <w:multiLevelType w:val="hybridMultilevel"/>
    <w:tmpl w:val="7480D842"/>
    <w:lvl w:ilvl="0" w:tplc="FDAEB70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8"/>
  </w:num>
  <w:num w:numId="3">
    <w:abstractNumId w:val="4"/>
  </w:num>
  <w:num w:numId="4">
    <w:abstractNumId w:val="16"/>
  </w:num>
  <w:num w:numId="5">
    <w:abstractNumId w:val="21"/>
  </w:num>
  <w:num w:numId="6">
    <w:abstractNumId w:val="1"/>
  </w:num>
  <w:num w:numId="7">
    <w:abstractNumId w:val="20"/>
  </w:num>
  <w:num w:numId="8">
    <w:abstractNumId w:val="15"/>
  </w:num>
  <w:num w:numId="9">
    <w:abstractNumId w:val="14"/>
  </w:num>
  <w:num w:numId="10">
    <w:abstractNumId w:val="6"/>
  </w:num>
  <w:num w:numId="11">
    <w:abstractNumId w:val="0"/>
  </w:num>
  <w:num w:numId="12">
    <w:abstractNumId w:val="19"/>
  </w:num>
  <w:num w:numId="13">
    <w:abstractNumId w:val="7"/>
  </w:num>
  <w:num w:numId="14">
    <w:abstractNumId w:val="12"/>
  </w:num>
  <w:num w:numId="15">
    <w:abstractNumId w:val="18"/>
  </w:num>
  <w:num w:numId="16">
    <w:abstractNumId w:val="9"/>
  </w:num>
  <w:num w:numId="17">
    <w:abstractNumId w:val="2"/>
  </w:num>
  <w:num w:numId="18">
    <w:abstractNumId w:val="10"/>
  </w:num>
  <w:num w:numId="19">
    <w:abstractNumId w:val="11"/>
  </w:num>
  <w:num w:numId="20">
    <w:abstractNumId w:val="5"/>
  </w:num>
  <w:num w:numId="21">
    <w:abstractNumId w:val="3"/>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80"/>
    <w:rsid w:val="00000E2E"/>
    <w:rsid w:val="000016B3"/>
    <w:rsid w:val="00002888"/>
    <w:rsid w:val="000028C9"/>
    <w:rsid w:val="00006D0C"/>
    <w:rsid w:val="00010136"/>
    <w:rsid w:val="00012A0B"/>
    <w:rsid w:val="000149F8"/>
    <w:rsid w:val="00015265"/>
    <w:rsid w:val="0001633E"/>
    <w:rsid w:val="0001671F"/>
    <w:rsid w:val="00017612"/>
    <w:rsid w:val="0002023F"/>
    <w:rsid w:val="00022E91"/>
    <w:rsid w:val="00024921"/>
    <w:rsid w:val="000272DE"/>
    <w:rsid w:val="000309FF"/>
    <w:rsid w:val="00031336"/>
    <w:rsid w:val="000336C8"/>
    <w:rsid w:val="000345C5"/>
    <w:rsid w:val="00036080"/>
    <w:rsid w:val="00036DE9"/>
    <w:rsid w:val="00045821"/>
    <w:rsid w:val="00046A99"/>
    <w:rsid w:val="00052335"/>
    <w:rsid w:val="000535EA"/>
    <w:rsid w:val="000539E7"/>
    <w:rsid w:val="00054CB4"/>
    <w:rsid w:val="000552AC"/>
    <w:rsid w:val="00055A28"/>
    <w:rsid w:val="00055BE7"/>
    <w:rsid w:val="000565C2"/>
    <w:rsid w:val="000577CE"/>
    <w:rsid w:val="00057864"/>
    <w:rsid w:val="000635AF"/>
    <w:rsid w:val="00063717"/>
    <w:rsid w:val="000649B6"/>
    <w:rsid w:val="00064C58"/>
    <w:rsid w:val="000655E4"/>
    <w:rsid w:val="000678B2"/>
    <w:rsid w:val="000702B0"/>
    <w:rsid w:val="0007363F"/>
    <w:rsid w:val="000756F2"/>
    <w:rsid w:val="000764EF"/>
    <w:rsid w:val="0008143A"/>
    <w:rsid w:val="000829D8"/>
    <w:rsid w:val="00082A2F"/>
    <w:rsid w:val="00084256"/>
    <w:rsid w:val="00085783"/>
    <w:rsid w:val="00086B1C"/>
    <w:rsid w:val="00090BC3"/>
    <w:rsid w:val="00095B01"/>
    <w:rsid w:val="0009679D"/>
    <w:rsid w:val="00097795"/>
    <w:rsid w:val="000A116A"/>
    <w:rsid w:val="000A23B4"/>
    <w:rsid w:val="000A5ECC"/>
    <w:rsid w:val="000B0534"/>
    <w:rsid w:val="000B3E61"/>
    <w:rsid w:val="000B4F7C"/>
    <w:rsid w:val="000B5E8E"/>
    <w:rsid w:val="000B6234"/>
    <w:rsid w:val="000C161D"/>
    <w:rsid w:val="000C3E95"/>
    <w:rsid w:val="000C4526"/>
    <w:rsid w:val="000C4A3A"/>
    <w:rsid w:val="000C559B"/>
    <w:rsid w:val="000C56BE"/>
    <w:rsid w:val="000C5E97"/>
    <w:rsid w:val="000C6745"/>
    <w:rsid w:val="000C689E"/>
    <w:rsid w:val="000C6B58"/>
    <w:rsid w:val="000C6CAC"/>
    <w:rsid w:val="000D03CC"/>
    <w:rsid w:val="000D1178"/>
    <w:rsid w:val="000D228D"/>
    <w:rsid w:val="000D74AE"/>
    <w:rsid w:val="000D7C17"/>
    <w:rsid w:val="000E2C6F"/>
    <w:rsid w:val="000E5182"/>
    <w:rsid w:val="000E5A44"/>
    <w:rsid w:val="000F15A7"/>
    <w:rsid w:val="000F1B02"/>
    <w:rsid w:val="000F3A66"/>
    <w:rsid w:val="000F5C94"/>
    <w:rsid w:val="001002BA"/>
    <w:rsid w:val="00100DAD"/>
    <w:rsid w:val="00101651"/>
    <w:rsid w:val="00102EDF"/>
    <w:rsid w:val="00104772"/>
    <w:rsid w:val="00106989"/>
    <w:rsid w:val="00106DD4"/>
    <w:rsid w:val="00110720"/>
    <w:rsid w:val="00111346"/>
    <w:rsid w:val="0011177B"/>
    <w:rsid w:val="00112F87"/>
    <w:rsid w:val="00114D9B"/>
    <w:rsid w:val="00117A8A"/>
    <w:rsid w:val="00125AE4"/>
    <w:rsid w:val="001275CA"/>
    <w:rsid w:val="00127B3E"/>
    <w:rsid w:val="00131368"/>
    <w:rsid w:val="0013358A"/>
    <w:rsid w:val="00133ABF"/>
    <w:rsid w:val="00133C9E"/>
    <w:rsid w:val="00134C6F"/>
    <w:rsid w:val="00136F1D"/>
    <w:rsid w:val="001377FF"/>
    <w:rsid w:val="00137B17"/>
    <w:rsid w:val="001405EB"/>
    <w:rsid w:val="00143E4B"/>
    <w:rsid w:val="00144082"/>
    <w:rsid w:val="00145D27"/>
    <w:rsid w:val="00146DF6"/>
    <w:rsid w:val="00150592"/>
    <w:rsid w:val="001505C7"/>
    <w:rsid w:val="0015241F"/>
    <w:rsid w:val="00153043"/>
    <w:rsid w:val="0015418E"/>
    <w:rsid w:val="001551F8"/>
    <w:rsid w:val="00155725"/>
    <w:rsid w:val="00156DD2"/>
    <w:rsid w:val="00157143"/>
    <w:rsid w:val="001579EA"/>
    <w:rsid w:val="00157C48"/>
    <w:rsid w:val="00157E16"/>
    <w:rsid w:val="00161621"/>
    <w:rsid w:val="00161AA0"/>
    <w:rsid w:val="001636B7"/>
    <w:rsid w:val="001647B2"/>
    <w:rsid w:val="00165DAB"/>
    <w:rsid w:val="00166600"/>
    <w:rsid w:val="00167E06"/>
    <w:rsid w:val="001701B7"/>
    <w:rsid w:val="00170A12"/>
    <w:rsid w:val="00171D80"/>
    <w:rsid w:val="00171E5A"/>
    <w:rsid w:val="00172917"/>
    <w:rsid w:val="00172E43"/>
    <w:rsid w:val="00177144"/>
    <w:rsid w:val="00180532"/>
    <w:rsid w:val="001816AB"/>
    <w:rsid w:val="0018249A"/>
    <w:rsid w:val="00183737"/>
    <w:rsid w:val="00183B84"/>
    <w:rsid w:val="001842F4"/>
    <w:rsid w:val="00184B97"/>
    <w:rsid w:val="00185C6C"/>
    <w:rsid w:val="00185EBC"/>
    <w:rsid w:val="001874E1"/>
    <w:rsid w:val="00187DFD"/>
    <w:rsid w:val="00190A14"/>
    <w:rsid w:val="00192D36"/>
    <w:rsid w:val="00193612"/>
    <w:rsid w:val="00193631"/>
    <w:rsid w:val="001A26B6"/>
    <w:rsid w:val="001A639A"/>
    <w:rsid w:val="001B0869"/>
    <w:rsid w:val="001B248D"/>
    <w:rsid w:val="001B41CB"/>
    <w:rsid w:val="001B54A9"/>
    <w:rsid w:val="001B60CC"/>
    <w:rsid w:val="001C05AF"/>
    <w:rsid w:val="001C34AC"/>
    <w:rsid w:val="001C3955"/>
    <w:rsid w:val="001C3A92"/>
    <w:rsid w:val="001C3FDE"/>
    <w:rsid w:val="001C4BE7"/>
    <w:rsid w:val="001C528B"/>
    <w:rsid w:val="001D1471"/>
    <w:rsid w:val="001D15E3"/>
    <w:rsid w:val="001D16F0"/>
    <w:rsid w:val="001D4679"/>
    <w:rsid w:val="001E0901"/>
    <w:rsid w:val="001E0AD3"/>
    <w:rsid w:val="001E4FCE"/>
    <w:rsid w:val="001E742C"/>
    <w:rsid w:val="001E789C"/>
    <w:rsid w:val="001F133C"/>
    <w:rsid w:val="001F1904"/>
    <w:rsid w:val="001F22A0"/>
    <w:rsid w:val="001F50F1"/>
    <w:rsid w:val="001F5CCC"/>
    <w:rsid w:val="001F5F99"/>
    <w:rsid w:val="001F7DEA"/>
    <w:rsid w:val="00200AF2"/>
    <w:rsid w:val="00200EA7"/>
    <w:rsid w:val="00201298"/>
    <w:rsid w:val="00202E5F"/>
    <w:rsid w:val="00207A8D"/>
    <w:rsid w:val="0021054C"/>
    <w:rsid w:val="00210F01"/>
    <w:rsid w:val="002133E9"/>
    <w:rsid w:val="00213DC0"/>
    <w:rsid w:val="00213FC8"/>
    <w:rsid w:val="00214451"/>
    <w:rsid w:val="0021465B"/>
    <w:rsid w:val="002211F6"/>
    <w:rsid w:val="002215BF"/>
    <w:rsid w:val="0022178D"/>
    <w:rsid w:val="002308C6"/>
    <w:rsid w:val="00233B1B"/>
    <w:rsid w:val="00234835"/>
    <w:rsid w:val="00234B90"/>
    <w:rsid w:val="00234D4B"/>
    <w:rsid w:val="00236371"/>
    <w:rsid w:val="00240926"/>
    <w:rsid w:val="00240A61"/>
    <w:rsid w:val="0024132D"/>
    <w:rsid w:val="00241E0A"/>
    <w:rsid w:val="002456AF"/>
    <w:rsid w:val="00246188"/>
    <w:rsid w:val="002468A9"/>
    <w:rsid w:val="00246CD3"/>
    <w:rsid w:val="00246DE8"/>
    <w:rsid w:val="00251D24"/>
    <w:rsid w:val="002529DA"/>
    <w:rsid w:val="002551AC"/>
    <w:rsid w:val="002578A6"/>
    <w:rsid w:val="00261B0E"/>
    <w:rsid w:val="002622B3"/>
    <w:rsid w:val="002626A1"/>
    <w:rsid w:val="00262DE7"/>
    <w:rsid w:val="002638B8"/>
    <w:rsid w:val="00270623"/>
    <w:rsid w:val="00271BF7"/>
    <w:rsid w:val="00273150"/>
    <w:rsid w:val="00276457"/>
    <w:rsid w:val="00277825"/>
    <w:rsid w:val="002818B6"/>
    <w:rsid w:val="00284CDC"/>
    <w:rsid w:val="002938EE"/>
    <w:rsid w:val="00295FC9"/>
    <w:rsid w:val="0029609D"/>
    <w:rsid w:val="002A3606"/>
    <w:rsid w:val="002A48E0"/>
    <w:rsid w:val="002A54D4"/>
    <w:rsid w:val="002A5D47"/>
    <w:rsid w:val="002A6AC3"/>
    <w:rsid w:val="002A74EE"/>
    <w:rsid w:val="002B14ED"/>
    <w:rsid w:val="002B14FF"/>
    <w:rsid w:val="002B3EF2"/>
    <w:rsid w:val="002B51E3"/>
    <w:rsid w:val="002B5E7B"/>
    <w:rsid w:val="002B70FD"/>
    <w:rsid w:val="002B716E"/>
    <w:rsid w:val="002B74E9"/>
    <w:rsid w:val="002B7B11"/>
    <w:rsid w:val="002B7D31"/>
    <w:rsid w:val="002C3B3E"/>
    <w:rsid w:val="002C3CFA"/>
    <w:rsid w:val="002C45F9"/>
    <w:rsid w:val="002C4B17"/>
    <w:rsid w:val="002C4CD5"/>
    <w:rsid w:val="002C755B"/>
    <w:rsid w:val="002C7C51"/>
    <w:rsid w:val="002D037E"/>
    <w:rsid w:val="002D1294"/>
    <w:rsid w:val="002D1C23"/>
    <w:rsid w:val="002D1FF3"/>
    <w:rsid w:val="002D27D7"/>
    <w:rsid w:val="002D38EE"/>
    <w:rsid w:val="002D3963"/>
    <w:rsid w:val="002D460A"/>
    <w:rsid w:val="002D5643"/>
    <w:rsid w:val="002D5BFC"/>
    <w:rsid w:val="002D68A7"/>
    <w:rsid w:val="002D7E9F"/>
    <w:rsid w:val="002E13EA"/>
    <w:rsid w:val="002E1758"/>
    <w:rsid w:val="002E49E2"/>
    <w:rsid w:val="002E5E92"/>
    <w:rsid w:val="002F0545"/>
    <w:rsid w:val="002F08B6"/>
    <w:rsid w:val="002F0ED1"/>
    <w:rsid w:val="002F128C"/>
    <w:rsid w:val="002F3C35"/>
    <w:rsid w:val="00301668"/>
    <w:rsid w:val="0030229F"/>
    <w:rsid w:val="00302D04"/>
    <w:rsid w:val="0030389D"/>
    <w:rsid w:val="00306314"/>
    <w:rsid w:val="00310235"/>
    <w:rsid w:val="0031098C"/>
    <w:rsid w:val="00310F14"/>
    <w:rsid w:val="00310F62"/>
    <w:rsid w:val="00311F07"/>
    <w:rsid w:val="00312B36"/>
    <w:rsid w:val="00314355"/>
    <w:rsid w:val="00314CE1"/>
    <w:rsid w:val="00317898"/>
    <w:rsid w:val="003207CC"/>
    <w:rsid w:val="00321665"/>
    <w:rsid w:val="00324F4B"/>
    <w:rsid w:val="00324F4D"/>
    <w:rsid w:val="003263B8"/>
    <w:rsid w:val="00327C0F"/>
    <w:rsid w:val="00327FD9"/>
    <w:rsid w:val="00330D6C"/>
    <w:rsid w:val="003315F7"/>
    <w:rsid w:val="003318AD"/>
    <w:rsid w:val="00331ADA"/>
    <w:rsid w:val="003323C5"/>
    <w:rsid w:val="00333E81"/>
    <w:rsid w:val="00342931"/>
    <w:rsid w:val="00343EEC"/>
    <w:rsid w:val="00346AE9"/>
    <w:rsid w:val="00346B67"/>
    <w:rsid w:val="00350F1D"/>
    <w:rsid w:val="003514DB"/>
    <w:rsid w:val="003515A9"/>
    <w:rsid w:val="00354EE0"/>
    <w:rsid w:val="003600A3"/>
    <w:rsid w:val="003602DE"/>
    <w:rsid w:val="00360B3E"/>
    <w:rsid w:val="0036177D"/>
    <w:rsid w:val="0036287A"/>
    <w:rsid w:val="00364515"/>
    <w:rsid w:val="00366B6A"/>
    <w:rsid w:val="00367165"/>
    <w:rsid w:val="003674C2"/>
    <w:rsid w:val="00367C02"/>
    <w:rsid w:val="003703BB"/>
    <w:rsid w:val="003717DD"/>
    <w:rsid w:val="00372641"/>
    <w:rsid w:val="0037290F"/>
    <w:rsid w:val="00372FFA"/>
    <w:rsid w:val="00373036"/>
    <w:rsid w:val="00374703"/>
    <w:rsid w:val="00375D6E"/>
    <w:rsid w:val="00375FF0"/>
    <w:rsid w:val="00376918"/>
    <w:rsid w:val="00376F53"/>
    <w:rsid w:val="00377AF9"/>
    <w:rsid w:val="00377B44"/>
    <w:rsid w:val="003805C8"/>
    <w:rsid w:val="00380A54"/>
    <w:rsid w:val="00381479"/>
    <w:rsid w:val="003860B1"/>
    <w:rsid w:val="00387709"/>
    <w:rsid w:val="0039096D"/>
    <w:rsid w:val="003929A6"/>
    <w:rsid w:val="00393C37"/>
    <w:rsid w:val="003948A1"/>
    <w:rsid w:val="003A1CC8"/>
    <w:rsid w:val="003A4197"/>
    <w:rsid w:val="003A42FE"/>
    <w:rsid w:val="003A5478"/>
    <w:rsid w:val="003A5798"/>
    <w:rsid w:val="003A5C53"/>
    <w:rsid w:val="003A657B"/>
    <w:rsid w:val="003A6862"/>
    <w:rsid w:val="003A769E"/>
    <w:rsid w:val="003B0828"/>
    <w:rsid w:val="003B0E65"/>
    <w:rsid w:val="003B352E"/>
    <w:rsid w:val="003B3598"/>
    <w:rsid w:val="003B3BC1"/>
    <w:rsid w:val="003B46F3"/>
    <w:rsid w:val="003B46FD"/>
    <w:rsid w:val="003B47B9"/>
    <w:rsid w:val="003B5E7E"/>
    <w:rsid w:val="003B6026"/>
    <w:rsid w:val="003B7731"/>
    <w:rsid w:val="003C1656"/>
    <w:rsid w:val="003C2C20"/>
    <w:rsid w:val="003C2D0B"/>
    <w:rsid w:val="003C362A"/>
    <w:rsid w:val="003C3AD0"/>
    <w:rsid w:val="003C4092"/>
    <w:rsid w:val="003C54A4"/>
    <w:rsid w:val="003D21E0"/>
    <w:rsid w:val="003D2740"/>
    <w:rsid w:val="003D2788"/>
    <w:rsid w:val="003D529C"/>
    <w:rsid w:val="003D5AD6"/>
    <w:rsid w:val="003D65A5"/>
    <w:rsid w:val="003D6ABD"/>
    <w:rsid w:val="003E027F"/>
    <w:rsid w:val="003E06F8"/>
    <w:rsid w:val="003E0A9F"/>
    <w:rsid w:val="003E2A70"/>
    <w:rsid w:val="003E3661"/>
    <w:rsid w:val="003E501F"/>
    <w:rsid w:val="003F0F1C"/>
    <w:rsid w:val="003F23A7"/>
    <w:rsid w:val="003F33A3"/>
    <w:rsid w:val="003F404A"/>
    <w:rsid w:val="003F5355"/>
    <w:rsid w:val="00400861"/>
    <w:rsid w:val="00402A21"/>
    <w:rsid w:val="004031C1"/>
    <w:rsid w:val="00404810"/>
    <w:rsid w:val="00405A7C"/>
    <w:rsid w:val="004133C9"/>
    <w:rsid w:val="004166C3"/>
    <w:rsid w:val="004169BF"/>
    <w:rsid w:val="004174A6"/>
    <w:rsid w:val="004202C7"/>
    <w:rsid w:val="00420452"/>
    <w:rsid w:val="004208C3"/>
    <w:rsid w:val="00423F7E"/>
    <w:rsid w:val="004270AB"/>
    <w:rsid w:val="00427FD8"/>
    <w:rsid w:val="0043247A"/>
    <w:rsid w:val="00432B2F"/>
    <w:rsid w:val="004343A9"/>
    <w:rsid w:val="00435C97"/>
    <w:rsid w:val="00436290"/>
    <w:rsid w:val="00436648"/>
    <w:rsid w:val="004367CB"/>
    <w:rsid w:val="004368B9"/>
    <w:rsid w:val="00440700"/>
    <w:rsid w:val="00441D9C"/>
    <w:rsid w:val="0044216B"/>
    <w:rsid w:val="004439EF"/>
    <w:rsid w:val="00443EC0"/>
    <w:rsid w:val="004451F2"/>
    <w:rsid w:val="00445C74"/>
    <w:rsid w:val="004466F2"/>
    <w:rsid w:val="00446B6E"/>
    <w:rsid w:val="00451F6D"/>
    <w:rsid w:val="004521BE"/>
    <w:rsid w:val="004559B4"/>
    <w:rsid w:val="004579B9"/>
    <w:rsid w:val="00461AE6"/>
    <w:rsid w:val="004633E6"/>
    <w:rsid w:val="00464CF7"/>
    <w:rsid w:val="00471CE7"/>
    <w:rsid w:val="00471D1A"/>
    <w:rsid w:val="00473B08"/>
    <w:rsid w:val="00474519"/>
    <w:rsid w:val="004750BF"/>
    <w:rsid w:val="004758AA"/>
    <w:rsid w:val="00476FCA"/>
    <w:rsid w:val="00481BF8"/>
    <w:rsid w:val="00482627"/>
    <w:rsid w:val="00483453"/>
    <w:rsid w:val="004852D9"/>
    <w:rsid w:val="00487276"/>
    <w:rsid w:val="00487BC1"/>
    <w:rsid w:val="00490356"/>
    <w:rsid w:val="00490DB0"/>
    <w:rsid w:val="00493C04"/>
    <w:rsid w:val="00493C21"/>
    <w:rsid w:val="00494324"/>
    <w:rsid w:val="004944AE"/>
    <w:rsid w:val="0049519E"/>
    <w:rsid w:val="004958F6"/>
    <w:rsid w:val="00495D92"/>
    <w:rsid w:val="00497FDA"/>
    <w:rsid w:val="004A0492"/>
    <w:rsid w:val="004A11D7"/>
    <w:rsid w:val="004A477D"/>
    <w:rsid w:val="004A47F7"/>
    <w:rsid w:val="004A7B01"/>
    <w:rsid w:val="004B35DD"/>
    <w:rsid w:val="004B45C2"/>
    <w:rsid w:val="004B6197"/>
    <w:rsid w:val="004C06F2"/>
    <w:rsid w:val="004C0E36"/>
    <w:rsid w:val="004C2782"/>
    <w:rsid w:val="004C4FBC"/>
    <w:rsid w:val="004C64D8"/>
    <w:rsid w:val="004C65EA"/>
    <w:rsid w:val="004C6AF3"/>
    <w:rsid w:val="004C7CDC"/>
    <w:rsid w:val="004D0376"/>
    <w:rsid w:val="004D04D5"/>
    <w:rsid w:val="004D0F8D"/>
    <w:rsid w:val="004D364F"/>
    <w:rsid w:val="004D37D1"/>
    <w:rsid w:val="004D3A95"/>
    <w:rsid w:val="004D4269"/>
    <w:rsid w:val="004D483C"/>
    <w:rsid w:val="004D604A"/>
    <w:rsid w:val="004D677E"/>
    <w:rsid w:val="004D71E3"/>
    <w:rsid w:val="004E0EBA"/>
    <w:rsid w:val="004E18FB"/>
    <w:rsid w:val="004E340C"/>
    <w:rsid w:val="004E41D3"/>
    <w:rsid w:val="004E48EA"/>
    <w:rsid w:val="004E4C9D"/>
    <w:rsid w:val="004E736E"/>
    <w:rsid w:val="004E75AF"/>
    <w:rsid w:val="004E77D1"/>
    <w:rsid w:val="004F007B"/>
    <w:rsid w:val="004F0548"/>
    <w:rsid w:val="004F3474"/>
    <w:rsid w:val="004F4858"/>
    <w:rsid w:val="004F5443"/>
    <w:rsid w:val="004F5CD5"/>
    <w:rsid w:val="004F6CDA"/>
    <w:rsid w:val="00505480"/>
    <w:rsid w:val="0050583E"/>
    <w:rsid w:val="00511C6E"/>
    <w:rsid w:val="00521144"/>
    <w:rsid w:val="00525FA6"/>
    <w:rsid w:val="00526C87"/>
    <w:rsid w:val="005276B4"/>
    <w:rsid w:val="0053262C"/>
    <w:rsid w:val="00533CD2"/>
    <w:rsid w:val="00534917"/>
    <w:rsid w:val="00535433"/>
    <w:rsid w:val="00537926"/>
    <w:rsid w:val="00540689"/>
    <w:rsid w:val="005421A2"/>
    <w:rsid w:val="00542327"/>
    <w:rsid w:val="00543B41"/>
    <w:rsid w:val="00546881"/>
    <w:rsid w:val="005517C2"/>
    <w:rsid w:val="00552E21"/>
    <w:rsid w:val="00553050"/>
    <w:rsid w:val="00553481"/>
    <w:rsid w:val="00554FA5"/>
    <w:rsid w:val="00555A44"/>
    <w:rsid w:val="00560026"/>
    <w:rsid w:val="005621E4"/>
    <w:rsid w:val="00562BFB"/>
    <w:rsid w:val="00564C68"/>
    <w:rsid w:val="00564F6B"/>
    <w:rsid w:val="005668B9"/>
    <w:rsid w:val="005706A0"/>
    <w:rsid w:val="00576559"/>
    <w:rsid w:val="00576F47"/>
    <w:rsid w:val="00577909"/>
    <w:rsid w:val="00582F16"/>
    <w:rsid w:val="005830FA"/>
    <w:rsid w:val="00583B6D"/>
    <w:rsid w:val="00584051"/>
    <w:rsid w:val="005846C3"/>
    <w:rsid w:val="00584C69"/>
    <w:rsid w:val="00585FF3"/>
    <w:rsid w:val="00587051"/>
    <w:rsid w:val="005878E2"/>
    <w:rsid w:val="00587DAD"/>
    <w:rsid w:val="0059000D"/>
    <w:rsid w:val="00590B24"/>
    <w:rsid w:val="00592956"/>
    <w:rsid w:val="00592CC8"/>
    <w:rsid w:val="005933CD"/>
    <w:rsid w:val="005955EA"/>
    <w:rsid w:val="00595ED7"/>
    <w:rsid w:val="0059618D"/>
    <w:rsid w:val="005A43B7"/>
    <w:rsid w:val="005A45AD"/>
    <w:rsid w:val="005A47E2"/>
    <w:rsid w:val="005A6128"/>
    <w:rsid w:val="005A6990"/>
    <w:rsid w:val="005A6A99"/>
    <w:rsid w:val="005B0B59"/>
    <w:rsid w:val="005B1D20"/>
    <w:rsid w:val="005B1E57"/>
    <w:rsid w:val="005B20A6"/>
    <w:rsid w:val="005B637A"/>
    <w:rsid w:val="005C05BC"/>
    <w:rsid w:val="005C0AB5"/>
    <w:rsid w:val="005C150E"/>
    <w:rsid w:val="005C1A0B"/>
    <w:rsid w:val="005C1A7D"/>
    <w:rsid w:val="005C42A9"/>
    <w:rsid w:val="005C447D"/>
    <w:rsid w:val="005C6BCB"/>
    <w:rsid w:val="005C7D46"/>
    <w:rsid w:val="005D10A0"/>
    <w:rsid w:val="005D10D0"/>
    <w:rsid w:val="005D145B"/>
    <w:rsid w:val="005D3E95"/>
    <w:rsid w:val="005D77F8"/>
    <w:rsid w:val="005E0931"/>
    <w:rsid w:val="005E14B9"/>
    <w:rsid w:val="005E16B5"/>
    <w:rsid w:val="005E1E04"/>
    <w:rsid w:val="005E24EE"/>
    <w:rsid w:val="005E61E8"/>
    <w:rsid w:val="005E784D"/>
    <w:rsid w:val="005F108A"/>
    <w:rsid w:val="005F1BEF"/>
    <w:rsid w:val="005F47A3"/>
    <w:rsid w:val="005F6006"/>
    <w:rsid w:val="0060080F"/>
    <w:rsid w:val="00601F51"/>
    <w:rsid w:val="00602218"/>
    <w:rsid w:val="00603425"/>
    <w:rsid w:val="006038E6"/>
    <w:rsid w:val="00606377"/>
    <w:rsid w:val="00607246"/>
    <w:rsid w:val="00615484"/>
    <w:rsid w:val="006164FE"/>
    <w:rsid w:val="00617C63"/>
    <w:rsid w:val="00617E86"/>
    <w:rsid w:val="00620E0E"/>
    <w:rsid w:val="00621206"/>
    <w:rsid w:val="00621678"/>
    <w:rsid w:val="00621722"/>
    <w:rsid w:val="00621A01"/>
    <w:rsid w:val="006224F4"/>
    <w:rsid w:val="0062283A"/>
    <w:rsid w:val="00622B34"/>
    <w:rsid w:val="00623562"/>
    <w:rsid w:val="0062647B"/>
    <w:rsid w:val="00626B4A"/>
    <w:rsid w:val="00631324"/>
    <w:rsid w:val="00632B5A"/>
    <w:rsid w:val="00633078"/>
    <w:rsid w:val="00637871"/>
    <w:rsid w:val="00641DEB"/>
    <w:rsid w:val="00644F26"/>
    <w:rsid w:val="00646761"/>
    <w:rsid w:val="00646FD6"/>
    <w:rsid w:val="006477CE"/>
    <w:rsid w:val="0064797A"/>
    <w:rsid w:val="00647B77"/>
    <w:rsid w:val="00647C32"/>
    <w:rsid w:val="0065151F"/>
    <w:rsid w:val="006519E4"/>
    <w:rsid w:val="00651FB4"/>
    <w:rsid w:val="00652197"/>
    <w:rsid w:val="00653E66"/>
    <w:rsid w:val="00654CAF"/>
    <w:rsid w:val="006573EF"/>
    <w:rsid w:val="006617C9"/>
    <w:rsid w:val="006627AA"/>
    <w:rsid w:val="0066455C"/>
    <w:rsid w:val="0066464B"/>
    <w:rsid w:val="006658D0"/>
    <w:rsid w:val="00666CAD"/>
    <w:rsid w:val="00673F46"/>
    <w:rsid w:val="00675DED"/>
    <w:rsid w:val="006761FB"/>
    <w:rsid w:val="00676D3A"/>
    <w:rsid w:val="00676EC9"/>
    <w:rsid w:val="00677C50"/>
    <w:rsid w:val="00680AB0"/>
    <w:rsid w:val="00681207"/>
    <w:rsid w:val="00681F2D"/>
    <w:rsid w:val="00683227"/>
    <w:rsid w:val="00685EE8"/>
    <w:rsid w:val="0068644B"/>
    <w:rsid w:val="00686636"/>
    <w:rsid w:val="006868A6"/>
    <w:rsid w:val="00687802"/>
    <w:rsid w:val="0069019D"/>
    <w:rsid w:val="00690796"/>
    <w:rsid w:val="0069184C"/>
    <w:rsid w:val="00692B3B"/>
    <w:rsid w:val="0069610C"/>
    <w:rsid w:val="00696471"/>
    <w:rsid w:val="006965ED"/>
    <w:rsid w:val="006A0233"/>
    <w:rsid w:val="006A0BBD"/>
    <w:rsid w:val="006A2D98"/>
    <w:rsid w:val="006A727A"/>
    <w:rsid w:val="006B0327"/>
    <w:rsid w:val="006B36E8"/>
    <w:rsid w:val="006B39F8"/>
    <w:rsid w:val="006B74A7"/>
    <w:rsid w:val="006B7970"/>
    <w:rsid w:val="006C0165"/>
    <w:rsid w:val="006C0B05"/>
    <w:rsid w:val="006C0F9C"/>
    <w:rsid w:val="006C2AFF"/>
    <w:rsid w:val="006C4291"/>
    <w:rsid w:val="006C48BF"/>
    <w:rsid w:val="006C532B"/>
    <w:rsid w:val="006C5455"/>
    <w:rsid w:val="006C64A1"/>
    <w:rsid w:val="006C66EB"/>
    <w:rsid w:val="006C7150"/>
    <w:rsid w:val="006C79D4"/>
    <w:rsid w:val="006D15D6"/>
    <w:rsid w:val="006E1F40"/>
    <w:rsid w:val="006E3ADC"/>
    <w:rsid w:val="006E5718"/>
    <w:rsid w:val="006E5AE9"/>
    <w:rsid w:val="006E6C66"/>
    <w:rsid w:val="006E7E79"/>
    <w:rsid w:val="006F1078"/>
    <w:rsid w:val="006F1083"/>
    <w:rsid w:val="006F1387"/>
    <w:rsid w:val="006F2051"/>
    <w:rsid w:val="006F271B"/>
    <w:rsid w:val="006F4B3A"/>
    <w:rsid w:val="006F7243"/>
    <w:rsid w:val="00700EED"/>
    <w:rsid w:val="00703CFE"/>
    <w:rsid w:val="007059AE"/>
    <w:rsid w:val="00705CF3"/>
    <w:rsid w:val="007065A9"/>
    <w:rsid w:val="0070673A"/>
    <w:rsid w:val="007138D0"/>
    <w:rsid w:val="00713E6D"/>
    <w:rsid w:val="0071798F"/>
    <w:rsid w:val="00722FCE"/>
    <w:rsid w:val="00723793"/>
    <w:rsid w:val="00724E80"/>
    <w:rsid w:val="007328EE"/>
    <w:rsid w:val="0073431F"/>
    <w:rsid w:val="00735124"/>
    <w:rsid w:val="007358D0"/>
    <w:rsid w:val="0073652C"/>
    <w:rsid w:val="00737372"/>
    <w:rsid w:val="007406CF"/>
    <w:rsid w:val="007422FE"/>
    <w:rsid w:val="007441B8"/>
    <w:rsid w:val="00746675"/>
    <w:rsid w:val="00747146"/>
    <w:rsid w:val="00747152"/>
    <w:rsid w:val="00747305"/>
    <w:rsid w:val="00747DC8"/>
    <w:rsid w:val="007509F1"/>
    <w:rsid w:val="00752C44"/>
    <w:rsid w:val="007552B6"/>
    <w:rsid w:val="00755F2C"/>
    <w:rsid w:val="00756854"/>
    <w:rsid w:val="007573F1"/>
    <w:rsid w:val="00757561"/>
    <w:rsid w:val="00757CC5"/>
    <w:rsid w:val="00761316"/>
    <w:rsid w:val="00761776"/>
    <w:rsid w:val="00763873"/>
    <w:rsid w:val="00764517"/>
    <w:rsid w:val="007647A5"/>
    <w:rsid w:val="0076493E"/>
    <w:rsid w:val="0076687B"/>
    <w:rsid w:val="00766B92"/>
    <w:rsid w:val="00767A1D"/>
    <w:rsid w:val="00771A05"/>
    <w:rsid w:val="00773D30"/>
    <w:rsid w:val="0077787B"/>
    <w:rsid w:val="007779E7"/>
    <w:rsid w:val="00780DEC"/>
    <w:rsid w:val="0078141A"/>
    <w:rsid w:val="00784111"/>
    <w:rsid w:val="00785EEF"/>
    <w:rsid w:val="00793D2C"/>
    <w:rsid w:val="0079453A"/>
    <w:rsid w:val="00794A1C"/>
    <w:rsid w:val="00794C33"/>
    <w:rsid w:val="00794E00"/>
    <w:rsid w:val="0079558A"/>
    <w:rsid w:val="00796AE1"/>
    <w:rsid w:val="00797152"/>
    <w:rsid w:val="00797E7A"/>
    <w:rsid w:val="007A00B0"/>
    <w:rsid w:val="007A0EA9"/>
    <w:rsid w:val="007A14B9"/>
    <w:rsid w:val="007A171F"/>
    <w:rsid w:val="007A336E"/>
    <w:rsid w:val="007A4CE6"/>
    <w:rsid w:val="007A672D"/>
    <w:rsid w:val="007A6FA7"/>
    <w:rsid w:val="007B07A1"/>
    <w:rsid w:val="007B0AB8"/>
    <w:rsid w:val="007B1775"/>
    <w:rsid w:val="007B1871"/>
    <w:rsid w:val="007B488F"/>
    <w:rsid w:val="007B5E9A"/>
    <w:rsid w:val="007B7C3A"/>
    <w:rsid w:val="007C0E84"/>
    <w:rsid w:val="007C1E5B"/>
    <w:rsid w:val="007C2065"/>
    <w:rsid w:val="007C2885"/>
    <w:rsid w:val="007C2D6E"/>
    <w:rsid w:val="007C374D"/>
    <w:rsid w:val="007D068F"/>
    <w:rsid w:val="007D1784"/>
    <w:rsid w:val="007D3760"/>
    <w:rsid w:val="007D4F29"/>
    <w:rsid w:val="007D5E81"/>
    <w:rsid w:val="007D5ECA"/>
    <w:rsid w:val="007D7D84"/>
    <w:rsid w:val="007E039F"/>
    <w:rsid w:val="007E0452"/>
    <w:rsid w:val="007E0B70"/>
    <w:rsid w:val="007E40BA"/>
    <w:rsid w:val="007E5EBA"/>
    <w:rsid w:val="007E5F4A"/>
    <w:rsid w:val="007E6F53"/>
    <w:rsid w:val="007F1EAC"/>
    <w:rsid w:val="007F2250"/>
    <w:rsid w:val="007F691B"/>
    <w:rsid w:val="00800A88"/>
    <w:rsid w:val="00802A12"/>
    <w:rsid w:val="00811C13"/>
    <w:rsid w:val="00814DB4"/>
    <w:rsid w:val="0081555C"/>
    <w:rsid w:val="00816DD3"/>
    <w:rsid w:val="0081759A"/>
    <w:rsid w:val="00820A1A"/>
    <w:rsid w:val="00821B30"/>
    <w:rsid w:val="00825496"/>
    <w:rsid w:val="00826370"/>
    <w:rsid w:val="008307F3"/>
    <w:rsid w:val="00833401"/>
    <w:rsid w:val="008341A1"/>
    <w:rsid w:val="00834286"/>
    <w:rsid w:val="00835180"/>
    <w:rsid w:val="00836F26"/>
    <w:rsid w:val="0083771F"/>
    <w:rsid w:val="008419E8"/>
    <w:rsid w:val="00842CB6"/>
    <w:rsid w:val="008453D9"/>
    <w:rsid w:val="00845727"/>
    <w:rsid w:val="00845FBD"/>
    <w:rsid w:val="00851A0F"/>
    <w:rsid w:val="00854BDF"/>
    <w:rsid w:val="0086013A"/>
    <w:rsid w:val="00861407"/>
    <w:rsid w:val="0086686E"/>
    <w:rsid w:val="00866B98"/>
    <w:rsid w:val="0087141E"/>
    <w:rsid w:val="008726C4"/>
    <w:rsid w:val="00872A2B"/>
    <w:rsid w:val="00875A42"/>
    <w:rsid w:val="0087622E"/>
    <w:rsid w:val="0087634C"/>
    <w:rsid w:val="00880AD5"/>
    <w:rsid w:val="00881749"/>
    <w:rsid w:val="00882F1E"/>
    <w:rsid w:val="0088516D"/>
    <w:rsid w:val="008857CD"/>
    <w:rsid w:val="00885BB9"/>
    <w:rsid w:val="00885BC6"/>
    <w:rsid w:val="00885DF3"/>
    <w:rsid w:val="00887F2C"/>
    <w:rsid w:val="00891BA7"/>
    <w:rsid w:val="00892DB6"/>
    <w:rsid w:val="0089708D"/>
    <w:rsid w:val="00897803"/>
    <w:rsid w:val="008A517D"/>
    <w:rsid w:val="008A5ECB"/>
    <w:rsid w:val="008A68D0"/>
    <w:rsid w:val="008A7F5E"/>
    <w:rsid w:val="008B4C3B"/>
    <w:rsid w:val="008B68C3"/>
    <w:rsid w:val="008B6A8A"/>
    <w:rsid w:val="008B7956"/>
    <w:rsid w:val="008C4FC6"/>
    <w:rsid w:val="008C548C"/>
    <w:rsid w:val="008D17F5"/>
    <w:rsid w:val="008D35CE"/>
    <w:rsid w:val="008D3F3F"/>
    <w:rsid w:val="008D6B5D"/>
    <w:rsid w:val="008D7F12"/>
    <w:rsid w:val="008E1547"/>
    <w:rsid w:val="008E3D00"/>
    <w:rsid w:val="008F02BB"/>
    <w:rsid w:val="008F04D0"/>
    <w:rsid w:val="008F088C"/>
    <w:rsid w:val="008F0F86"/>
    <w:rsid w:val="008F245C"/>
    <w:rsid w:val="008F71C2"/>
    <w:rsid w:val="008F758C"/>
    <w:rsid w:val="0090268B"/>
    <w:rsid w:val="009043E9"/>
    <w:rsid w:val="00906587"/>
    <w:rsid w:val="00910448"/>
    <w:rsid w:val="0091130F"/>
    <w:rsid w:val="0091342C"/>
    <w:rsid w:val="00913A5F"/>
    <w:rsid w:val="00915A62"/>
    <w:rsid w:val="00915F7A"/>
    <w:rsid w:val="00916DA4"/>
    <w:rsid w:val="00916DA9"/>
    <w:rsid w:val="00920B22"/>
    <w:rsid w:val="00924E74"/>
    <w:rsid w:val="009262B6"/>
    <w:rsid w:val="00927149"/>
    <w:rsid w:val="00927E00"/>
    <w:rsid w:val="00931508"/>
    <w:rsid w:val="00934E92"/>
    <w:rsid w:val="009369AE"/>
    <w:rsid w:val="00937BEE"/>
    <w:rsid w:val="009401D0"/>
    <w:rsid w:val="00941519"/>
    <w:rsid w:val="009441D9"/>
    <w:rsid w:val="00944423"/>
    <w:rsid w:val="0094676C"/>
    <w:rsid w:val="00950BB4"/>
    <w:rsid w:val="009545D6"/>
    <w:rsid w:val="00961C42"/>
    <w:rsid w:val="009624FD"/>
    <w:rsid w:val="00962F90"/>
    <w:rsid w:val="009636C3"/>
    <w:rsid w:val="0096381D"/>
    <w:rsid w:val="00965EFD"/>
    <w:rsid w:val="0096673E"/>
    <w:rsid w:val="00966BF9"/>
    <w:rsid w:val="00966CEF"/>
    <w:rsid w:val="00967570"/>
    <w:rsid w:val="00967DC5"/>
    <w:rsid w:val="00970B7D"/>
    <w:rsid w:val="00972917"/>
    <w:rsid w:val="009763BB"/>
    <w:rsid w:val="009772CD"/>
    <w:rsid w:val="00980C83"/>
    <w:rsid w:val="009850B8"/>
    <w:rsid w:val="009854C5"/>
    <w:rsid w:val="00985FFB"/>
    <w:rsid w:val="00986CB3"/>
    <w:rsid w:val="0099368C"/>
    <w:rsid w:val="00993983"/>
    <w:rsid w:val="009A094F"/>
    <w:rsid w:val="009A21F1"/>
    <w:rsid w:val="009A243F"/>
    <w:rsid w:val="009A2C23"/>
    <w:rsid w:val="009A55D3"/>
    <w:rsid w:val="009A7185"/>
    <w:rsid w:val="009B01A2"/>
    <w:rsid w:val="009B021E"/>
    <w:rsid w:val="009B348F"/>
    <w:rsid w:val="009B4878"/>
    <w:rsid w:val="009B4A3F"/>
    <w:rsid w:val="009B52C4"/>
    <w:rsid w:val="009B55AB"/>
    <w:rsid w:val="009B60B5"/>
    <w:rsid w:val="009C0545"/>
    <w:rsid w:val="009C1F6E"/>
    <w:rsid w:val="009C2D46"/>
    <w:rsid w:val="009C314F"/>
    <w:rsid w:val="009C399A"/>
    <w:rsid w:val="009D0240"/>
    <w:rsid w:val="009D05A9"/>
    <w:rsid w:val="009D1C0A"/>
    <w:rsid w:val="009D1D73"/>
    <w:rsid w:val="009D1E6F"/>
    <w:rsid w:val="009D3079"/>
    <w:rsid w:val="009D3876"/>
    <w:rsid w:val="009D401F"/>
    <w:rsid w:val="009D452D"/>
    <w:rsid w:val="009D7CEB"/>
    <w:rsid w:val="009E28B6"/>
    <w:rsid w:val="009E2C96"/>
    <w:rsid w:val="009E4299"/>
    <w:rsid w:val="009E77D2"/>
    <w:rsid w:val="009E7DD0"/>
    <w:rsid w:val="009F01E2"/>
    <w:rsid w:val="009F31EB"/>
    <w:rsid w:val="009F4071"/>
    <w:rsid w:val="009F43C1"/>
    <w:rsid w:val="009F5C41"/>
    <w:rsid w:val="009F614E"/>
    <w:rsid w:val="00A04112"/>
    <w:rsid w:val="00A07495"/>
    <w:rsid w:val="00A11CD3"/>
    <w:rsid w:val="00A15CFE"/>
    <w:rsid w:val="00A16994"/>
    <w:rsid w:val="00A2092F"/>
    <w:rsid w:val="00A210AA"/>
    <w:rsid w:val="00A2151F"/>
    <w:rsid w:val="00A22E44"/>
    <w:rsid w:val="00A2442A"/>
    <w:rsid w:val="00A24B01"/>
    <w:rsid w:val="00A24B48"/>
    <w:rsid w:val="00A24E30"/>
    <w:rsid w:val="00A257F3"/>
    <w:rsid w:val="00A26975"/>
    <w:rsid w:val="00A3203F"/>
    <w:rsid w:val="00A328BD"/>
    <w:rsid w:val="00A32D2D"/>
    <w:rsid w:val="00A33678"/>
    <w:rsid w:val="00A33E8A"/>
    <w:rsid w:val="00A3469E"/>
    <w:rsid w:val="00A36237"/>
    <w:rsid w:val="00A36E5D"/>
    <w:rsid w:val="00A37300"/>
    <w:rsid w:val="00A40D2D"/>
    <w:rsid w:val="00A42B48"/>
    <w:rsid w:val="00A4538E"/>
    <w:rsid w:val="00A46412"/>
    <w:rsid w:val="00A4759E"/>
    <w:rsid w:val="00A47632"/>
    <w:rsid w:val="00A477B2"/>
    <w:rsid w:val="00A500DE"/>
    <w:rsid w:val="00A52368"/>
    <w:rsid w:val="00A53077"/>
    <w:rsid w:val="00A539DB"/>
    <w:rsid w:val="00A54A20"/>
    <w:rsid w:val="00A54DB4"/>
    <w:rsid w:val="00A55BAF"/>
    <w:rsid w:val="00A56835"/>
    <w:rsid w:val="00A614DB"/>
    <w:rsid w:val="00A6151F"/>
    <w:rsid w:val="00A62B62"/>
    <w:rsid w:val="00A63411"/>
    <w:rsid w:val="00A658A4"/>
    <w:rsid w:val="00A67CF5"/>
    <w:rsid w:val="00A723E4"/>
    <w:rsid w:val="00A766B4"/>
    <w:rsid w:val="00A768AB"/>
    <w:rsid w:val="00A76E05"/>
    <w:rsid w:val="00A77D0D"/>
    <w:rsid w:val="00A80922"/>
    <w:rsid w:val="00A809E2"/>
    <w:rsid w:val="00A82271"/>
    <w:rsid w:val="00A83D53"/>
    <w:rsid w:val="00A865E5"/>
    <w:rsid w:val="00A86879"/>
    <w:rsid w:val="00A87EE8"/>
    <w:rsid w:val="00A90671"/>
    <w:rsid w:val="00A93017"/>
    <w:rsid w:val="00A967E2"/>
    <w:rsid w:val="00AA073B"/>
    <w:rsid w:val="00AA0CFA"/>
    <w:rsid w:val="00AA0EBF"/>
    <w:rsid w:val="00AA1586"/>
    <w:rsid w:val="00AA1B10"/>
    <w:rsid w:val="00AA38BB"/>
    <w:rsid w:val="00AA3E27"/>
    <w:rsid w:val="00AA779B"/>
    <w:rsid w:val="00AA7E84"/>
    <w:rsid w:val="00AB028F"/>
    <w:rsid w:val="00AB3226"/>
    <w:rsid w:val="00AB74A1"/>
    <w:rsid w:val="00AB7A7D"/>
    <w:rsid w:val="00AC2363"/>
    <w:rsid w:val="00AC332D"/>
    <w:rsid w:val="00AC38D5"/>
    <w:rsid w:val="00AD062C"/>
    <w:rsid w:val="00AD1EE7"/>
    <w:rsid w:val="00AD25DB"/>
    <w:rsid w:val="00AD3024"/>
    <w:rsid w:val="00AD391D"/>
    <w:rsid w:val="00AD4560"/>
    <w:rsid w:val="00AD54FC"/>
    <w:rsid w:val="00AD7E95"/>
    <w:rsid w:val="00AE066E"/>
    <w:rsid w:val="00AE152B"/>
    <w:rsid w:val="00AE1869"/>
    <w:rsid w:val="00AE25AB"/>
    <w:rsid w:val="00AE3A1B"/>
    <w:rsid w:val="00AE5A17"/>
    <w:rsid w:val="00AF021B"/>
    <w:rsid w:val="00AF22C4"/>
    <w:rsid w:val="00AF38A8"/>
    <w:rsid w:val="00AF3BD4"/>
    <w:rsid w:val="00AF3DA0"/>
    <w:rsid w:val="00AF787C"/>
    <w:rsid w:val="00B00D84"/>
    <w:rsid w:val="00B00DEF"/>
    <w:rsid w:val="00B02C6C"/>
    <w:rsid w:val="00B03423"/>
    <w:rsid w:val="00B03753"/>
    <w:rsid w:val="00B045BA"/>
    <w:rsid w:val="00B0472F"/>
    <w:rsid w:val="00B0765B"/>
    <w:rsid w:val="00B10371"/>
    <w:rsid w:val="00B11A10"/>
    <w:rsid w:val="00B149A9"/>
    <w:rsid w:val="00B16A79"/>
    <w:rsid w:val="00B24E98"/>
    <w:rsid w:val="00B2557A"/>
    <w:rsid w:val="00B25B34"/>
    <w:rsid w:val="00B269BD"/>
    <w:rsid w:val="00B26DC3"/>
    <w:rsid w:val="00B27AA5"/>
    <w:rsid w:val="00B31EA2"/>
    <w:rsid w:val="00B36DF1"/>
    <w:rsid w:val="00B37619"/>
    <w:rsid w:val="00B37D7C"/>
    <w:rsid w:val="00B40438"/>
    <w:rsid w:val="00B40A93"/>
    <w:rsid w:val="00B41939"/>
    <w:rsid w:val="00B42149"/>
    <w:rsid w:val="00B425D5"/>
    <w:rsid w:val="00B4425E"/>
    <w:rsid w:val="00B44909"/>
    <w:rsid w:val="00B46453"/>
    <w:rsid w:val="00B46D25"/>
    <w:rsid w:val="00B50978"/>
    <w:rsid w:val="00B52867"/>
    <w:rsid w:val="00B52E7F"/>
    <w:rsid w:val="00B559F4"/>
    <w:rsid w:val="00B56D46"/>
    <w:rsid w:val="00B61AEB"/>
    <w:rsid w:val="00B63621"/>
    <w:rsid w:val="00B64DC6"/>
    <w:rsid w:val="00B6571A"/>
    <w:rsid w:val="00B66D01"/>
    <w:rsid w:val="00B66F65"/>
    <w:rsid w:val="00B75A9C"/>
    <w:rsid w:val="00B7799D"/>
    <w:rsid w:val="00B80E17"/>
    <w:rsid w:val="00B812A4"/>
    <w:rsid w:val="00B8307B"/>
    <w:rsid w:val="00B837B1"/>
    <w:rsid w:val="00B83DA9"/>
    <w:rsid w:val="00B85565"/>
    <w:rsid w:val="00B861DD"/>
    <w:rsid w:val="00B879D7"/>
    <w:rsid w:val="00B90049"/>
    <w:rsid w:val="00B91DE7"/>
    <w:rsid w:val="00B92E8A"/>
    <w:rsid w:val="00B931E1"/>
    <w:rsid w:val="00BA20C7"/>
    <w:rsid w:val="00BA5B4D"/>
    <w:rsid w:val="00BA70A7"/>
    <w:rsid w:val="00BA710B"/>
    <w:rsid w:val="00BB0D36"/>
    <w:rsid w:val="00BC041C"/>
    <w:rsid w:val="00BC0BF0"/>
    <w:rsid w:val="00BC1A1B"/>
    <w:rsid w:val="00BC1A23"/>
    <w:rsid w:val="00BC23A1"/>
    <w:rsid w:val="00BC5A69"/>
    <w:rsid w:val="00BC6E11"/>
    <w:rsid w:val="00BC7939"/>
    <w:rsid w:val="00BD01B4"/>
    <w:rsid w:val="00BD1CF0"/>
    <w:rsid w:val="00BD2C95"/>
    <w:rsid w:val="00BD3D81"/>
    <w:rsid w:val="00BD53FD"/>
    <w:rsid w:val="00BD5A04"/>
    <w:rsid w:val="00BD6ED1"/>
    <w:rsid w:val="00BE0447"/>
    <w:rsid w:val="00BE1E58"/>
    <w:rsid w:val="00BE314F"/>
    <w:rsid w:val="00BE38E2"/>
    <w:rsid w:val="00BE4247"/>
    <w:rsid w:val="00BE578A"/>
    <w:rsid w:val="00BE66B9"/>
    <w:rsid w:val="00BE6A27"/>
    <w:rsid w:val="00BE7724"/>
    <w:rsid w:val="00BF2D22"/>
    <w:rsid w:val="00BF4115"/>
    <w:rsid w:val="00BF411C"/>
    <w:rsid w:val="00BF4E55"/>
    <w:rsid w:val="00C023E4"/>
    <w:rsid w:val="00C06AE5"/>
    <w:rsid w:val="00C07027"/>
    <w:rsid w:val="00C07D42"/>
    <w:rsid w:val="00C10581"/>
    <w:rsid w:val="00C12A8B"/>
    <w:rsid w:val="00C1354E"/>
    <w:rsid w:val="00C14F18"/>
    <w:rsid w:val="00C15D28"/>
    <w:rsid w:val="00C16996"/>
    <w:rsid w:val="00C17042"/>
    <w:rsid w:val="00C2047D"/>
    <w:rsid w:val="00C20E8C"/>
    <w:rsid w:val="00C22157"/>
    <w:rsid w:val="00C26511"/>
    <w:rsid w:val="00C276A5"/>
    <w:rsid w:val="00C278E4"/>
    <w:rsid w:val="00C322D9"/>
    <w:rsid w:val="00C32DE6"/>
    <w:rsid w:val="00C3455B"/>
    <w:rsid w:val="00C37B07"/>
    <w:rsid w:val="00C40C28"/>
    <w:rsid w:val="00C40D4C"/>
    <w:rsid w:val="00C4179B"/>
    <w:rsid w:val="00C42911"/>
    <w:rsid w:val="00C42A80"/>
    <w:rsid w:val="00C437DB"/>
    <w:rsid w:val="00C45474"/>
    <w:rsid w:val="00C4690B"/>
    <w:rsid w:val="00C51735"/>
    <w:rsid w:val="00C51C31"/>
    <w:rsid w:val="00C52CCF"/>
    <w:rsid w:val="00C53C87"/>
    <w:rsid w:val="00C547F6"/>
    <w:rsid w:val="00C569D6"/>
    <w:rsid w:val="00C6140A"/>
    <w:rsid w:val="00C620D7"/>
    <w:rsid w:val="00C621C7"/>
    <w:rsid w:val="00C635B2"/>
    <w:rsid w:val="00C635EF"/>
    <w:rsid w:val="00C64529"/>
    <w:rsid w:val="00C6465F"/>
    <w:rsid w:val="00C64D18"/>
    <w:rsid w:val="00C6645D"/>
    <w:rsid w:val="00C669A9"/>
    <w:rsid w:val="00C70150"/>
    <w:rsid w:val="00C70656"/>
    <w:rsid w:val="00C71E02"/>
    <w:rsid w:val="00C71E6A"/>
    <w:rsid w:val="00C73D98"/>
    <w:rsid w:val="00C752A5"/>
    <w:rsid w:val="00C75370"/>
    <w:rsid w:val="00C76EF8"/>
    <w:rsid w:val="00C80562"/>
    <w:rsid w:val="00C81FC9"/>
    <w:rsid w:val="00C837CF"/>
    <w:rsid w:val="00C83843"/>
    <w:rsid w:val="00C9167B"/>
    <w:rsid w:val="00C9181B"/>
    <w:rsid w:val="00C966BC"/>
    <w:rsid w:val="00CA09A3"/>
    <w:rsid w:val="00CA4ED5"/>
    <w:rsid w:val="00CA59A7"/>
    <w:rsid w:val="00CA6B5C"/>
    <w:rsid w:val="00CB0F8B"/>
    <w:rsid w:val="00CB2147"/>
    <w:rsid w:val="00CB2569"/>
    <w:rsid w:val="00CB5363"/>
    <w:rsid w:val="00CB5B74"/>
    <w:rsid w:val="00CB6683"/>
    <w:rsid w:val="00CB7E83"/>
    <w:rsid w:val="00CC05FD"/>
    <w:rsid w:val="00CC08AE"/>
    <w:rsid w:val="00CC21CB"/>
    <w:rsid w:val="00CC28CD"/>
    <w:rsid w:val="00CC3CB2"/>
    <w:rsid w:val="00CC467A"/>
    <w:rsid w:val="00CC4683"/>
    <w:rsid w:val="00CC67CC"/>
    <w:rsid w:val="00CD5D32"/>
    <w:rsid w:val="00CD63E6"/>
    <w:rsid w:val="00CD77D1"/>
    <w:rsid w:val="00CE07AD"/>
    <w:rsid w:val="00CE1002"/>
    <w:rsid w:val="00CE3E3C"/>
    <w:rsid w:val="00CE67AE"/>
    <w:rsid w:val="00CE7151"/>
    <w:rsid w:val="00CE7DAF"/>
    <w:rsid w:val="00CF07E3"/>
    <w:rsid w:val="00CF102B"/>
    <w:rsid w:val="00CF2436"/>
    <w:rsid w:val="00CF3D06"/>
    <w:rsid w:val="00CF6161"/>
    <w:rsid w:val="00CF669B"/>
    <w:rsid w:val="00D00726"/>
    <w:rsid w:val="00D01483"/>
    <w:rsid w:val="00D04395"/>
    <w:rsid w:val="00D13C55"/>
    <w:rsid w:val="00D14FFE"/>
    <w:rsid w:val="00D16421"/>
    <w:rsid w:val="00D201AD"/>
    <w:rsid w:val="00D208AA"/>
    <w:rsid w:val="00D224FE"/>
    <w:rsid w:val="00D2508A"/>
    <w:rsid w:val="00D25928"/>
    <w:rsid w:val="00D33069"/>
    <w:rsid w:val="00D406AC"/>
    <w:rsid w:val="00D413B1"/>
    <w:rsid w:val="00D4198D"/>
    <w:rsid w:val="00D42D6B"/>
    <w:rsid w:val="00D43BF3"/>
    <w:rsid w:val="00D43DD1"/>
    <w:rsid w:val="00D44AB3"/>
    <w:rsid w:val="00D455A0"/>
    <w:rsid w:val="00D45BD8"/>
    <w:rsid w:val="00D45F06"/>
    <w:rsid w:val="00D46EE7"/>
    <w:rsid w:val="00D50AF9"/>
    <w:rsid w:val="00D517E3"/>
    <w:rsid w:val="00D53341"/>
    <w:rsid w:val="00D53CA6"/>
    <w:rsid w:val="00D546CD"/>
    <w:rsid w:val="00D56442"/>
    <w:rsid w:val="00D57F09"/>
    <w:rsid w:val="00D60580"/>
    <w:rsid w:val="00D64109"/>
    <w:rsid w:val="00D64631"/>
    <w:rsid w:val="00D67C80"/>
    <w:rsid w:val="00D70599"/>
    <w:rsid w:val="00D72233"/>
    <w:rsid w:val="00D75317"/>
    <w:rsid w:val="00D75C22"/>
    <w:rsid w:val="00D770BA"/>
    <w:rsid w:val="00D772BE"/>
    <w:rsid w:val="00D77E7F"/>
    <w:rsid w:val="00D8099A"/>
    <w:rsid w:val="00D81CDC"/>
    <w:rsid w:val="00D872AD"/>
    <w:rsid w:val="00D87C77"/>
    <w:rsid w:val="00D926D7"/>
    <w:rsid w:val="00DA3096"/>
    <w:rsid w:val="00DA468B"/>
    <w:rsid w:val="00DA6C81"/>
    <w:rsid w:val="00DB4A80"/>
    <w:rsid w:val="00DB588C"/>
    <w:rsid w:val="00DB6B65"/>
    <w:rsid w:val="00DC1BA0"/>
    <w:rsid w:val="00DC2A79"/>
    <w:rsid w:val="00DC2E58"/>
    <w:rsid w:val="00DC63B4"/>
    <w:rsid w:val="00DC7986"/>
    <w:rsid w:val="00DD0A53"/>
    <w:rsid w:val="00DD0BD9"/>
    <w:rsid w:val="00DD2169"/>
    <w:rsid w:val="00DD3A75"/>
    <w:rsid w:val="00DD4761"/>
    <w:rsid w:val="00DD48B6"/>
    <w:rsid w:val="00DD51D4"/>
    <w:rsid w:val="00DD5EF7"/>
    <w:rsid w:val="00DD6929"/>
    <w:rsid w:val="00DD700E"/>
    <w:rsid w:val="00DE033D"/>
    <w:rsid w:val="00DE0802"/>
    <w:rsid w:val="00DE1DE3"/>
    <w:rsid w:val="00DE25DC"/>
    <w:rsid w:val="00DE427D"/>
    <w:rsid w:val="00DE433E"/>
    <w:rsid w:val="00DE5730"/>
    <w:rsid w:val="00DE5932"/>
    <w:rsid w:val="00DE6AEC"/>
    <w:rsid w:val="00DE6CF0"/>
    <w:rsid w:val="00DE7447"/>
    <w:rsid w:val="00DE757F"/>
    <w:rsid w:val="00DF29C7"/>
    <w:rsid w:val="00DF3398"/>
    <w:rsid w:val="00DF45DC"/>
    <w:rsid w:val="00DF463E"/>
    <w:rsid w:val="00DF6F0B"/>
    <w:rsid w:val="00DF7432"/>
    <w:rsid w:val="00E0052A"/>
    <w:rsid w:val="00E014DC"/>
    <w:rsid w:val="00E01518"/>
    <w:rsid w:val="00E0346E"/>
    <w:rsid w:val="00E0642D"/>
    <w:rsid w:val="00E06F6D"/>
    <w:rsid w:val="00E073C0"/>
    <w:rsid w:val="00E11286"/>
    <w:rsid w:val="00E13F08"/>
    <w:rsid w:val="00E15DB1"/>
    <w:rsid w:val="00E17C4F"/>
    <w:rsid w:val="00E17FD1"/>
    <w:rsid w:val="00E21F73"/>
    <w:rsid w:val="00E25666"/>
    <w:rsid w:val="00E2604E"/>
    <w:rsid w:val="00E278D3"/>
    <w:rsid w:val="00E3017D"/>
    <w:rsid w:val="00E314FB"/>
    <w:rsid w:val="00E3449E"/>
    <w:rsid w:val="00E36A48"/>
    <w:rsid w:val="00E36AD0"/>
    <w:rsid w:val="00E40447"/>
    <w:rsid w:val="00E415CF"/>
    <w:rsid w:val="00E41EF4"/>
    <w:rsid w:val="00E42878"/>
    <w:rsid w:val="00E50F3D"/>
    <w:rsid w:val="00E514FF"/>
    <w:rsid w:val="00E51986"/>
    <w:rsid w:val="00E528CA"/>
    <w:rsid w:val="00E544AC"/>
    <w:rsid w:val="00E601BE"/>
    <w:rsid w:val="00E6152C"/>
    <w:rsid w:val="00E63EA3"/>
    <w:rsid w:val="00E64121"/>
    <w:rsid w:val="00E6424F"/>
    <w:rsid w:val="00E64427"/>
    <w:rsid w:val="00E6572C"/>
    <w:rsid w:val="00E66957"/>
    <w:rsid w:val="00E704BD"/>
    <w:rsid w:val="00E710BA"/>
    <w:rsid w:val="00E72911"/>
    <w:rsid w:val="00E74C1D"/>
    <w:rsid w:val="00E75AC2"/>
    <w:rsid w:val="00E8079E"/>
    <w:rsid w:val="00E8202A"/>
    <w:rsid w:val="00E8227A"/>
    <w:rsid w:val="00E827D6"/>
    <w:rsid w:val="00E83172"/>
    <w:rsid w:val="00E83935"/>
    <w:rsid w:val="00E85136"/>
    <w:rsid w:val="00E85440"/>
    <w:rsid w:val="00E864C6"/>
    <w:rsid w:val="00E92F22"/>
    <w:rsid w:val="00E9341A"/>
    <w:rsid w:val="00E9363B"/>
    <w:rsid w:val="00E947D0"/>
    <w:rsid w:val="00E958FC"/>
    <w:rsid w:val="00E97DE0"/>
    <w:rsid w:val="00EA0F6D"/>
    <w:rsid w:val="00EA1608"/>
    <w:rsid w:val="00EA2612"/>
    <w:rsid w:val="00EA2B26"/>
    <w:rsid w:val="00EA2E2D"/>
    <w:rsid w:val="00EA3C0F"/>
    <w:rsid w:val="00EA53E2"/>
    <w:rsid w:val="00EA75A3"/>
    <w:rsid w:val="00EB029E"/>
    <w:rsid w:val="00EB1921"/>
    <w:rsid w:val="00EB32E5"/>
    <w:rsid w:val="00EB4F52"/>
    <w:rsid w:val="00EB5C6C"/>
    <w:rsid w:val="00EB5DE1"/>
    <w:rsid w:val="00EB631D"/>
    <w:rsid w:val="00EC1C93"/>
    <w:rsid w:val="00EC21DB"/>
    <w:rsid w:val="00EC2594"/>
    <w:rsid w:val="00EC42CB"/>
    <w:rsid w:val="00EC48C3"/>
    <w:rsid w:val="00EC48D6"/>
    <w:rsid w:val="00EC5FA1"/>
    <w:rsid w:val="00EC7DE9"/>
    <w:rsid w:val="00ED1FC6"/>
    <w:rsid w:val="00ED23CB"/>
    <w:rsid w:val="00ED40E2"/>
    <w:rsid w:val="00ED5414"/>
    <w:rsid w:val="00ED6DA0"/>
    <w:rsid w:val="00ED7DD8"/>
    <w:rsid w:val="00EE13DD"/>
    <w:rsid w:val="00EE2756"/>
    <w:rsid w:val="00EE731F"/>
    <w:rsid w:val="00EE7565"/>
    <w:rsid w:val="00EE7696"/>
    <w:rsid w:val="00EE7D1D"/>
    <w:rsid w:val="00EF0144"/>
    <w:rsid w:val="00EF060D"/>
    <w:rsid w:val="00EF1935"/>
    <w:rsid w:val="00EF2E0D"/>
    <w:rsid w:val="00EF6EC6"/>
    <w:rsid w:val="00EF741D"/>
    <w:rsid w:val="00EF7486"/>
    <w:rsid w:val="00EF7BD7"/>
    <w:rsid w:val="00F035EF"/>
    <w:rsid w:val="00F04932"/>
    <w:rsid w:val="00F07BAC"/>
    <w:rsid w:val="00F11DF4"/>
    <w:rsid w:val="00F1381F"/>
    <w:rsid w:val="00F13D56"/>
    <w:rsid w:val="00F1645A"/>
    <w:rsid w:val="00F2053E"/>
    <w:rsid w:val="00F20F57"/>
    <w:rsid w:val="00F238FC"/>
    <w:rsid w:val="00F302E2"/>
    <w:rsid w:val="00F31861"/>
    <w:rsid w:val="00F31C56"/>
    <w:rsid w:val="00F34387"/>
    <w:rsid w:val="00F35E6D"/>
    <w:rsid w:val="00F36292"/>
    <w:rsid w:val="00F41BD1"/>
    <w:rsid w:val="00F41C29"/>
    <w:rsid w:val="00F4594D"/>
    <w:rsid w:val="00F45EAB"/>
    <w:rsid w:val="00F45F5B"/>
    <w:rsid w:val="00F515D0"/>
    <w:rsid w:val="00F51740"/>
    <w:rsid w:val="00F519E9"/>
    <w:rsid w:val="00F522DB"/>
    <w:rsid w:val="00F53E99"/>
    <w:rsid w:val="00F5415D"/>
    <w:rsid w:val="00F54F13"/>
    <w:rsid w:val="00F55450"/>
    <w:rsid w:val="00F558CA"/>
    <w:rsid w:val="00F561EE"/>
    <w:rsid w:val="00F57F8F"/>
    <w:rsid w:val="00F6216A"/>
    <w:rsid w:val="00F6305F"/>
    <w:rsid w:val="00F67C10"/>
    <w:rsid w:val="00F7070E"/>
    <w:rsid w:val="00F70E4F"/>
    <w:rsid w:val="00F71212"/>
    <w:rsid w:val="00F718E0"/>
    <w:rsid w:val="00F7292C"/>
    <w:rsid w:val="00F72DC7"/>
    <w:rsid w:val="00F75273"/>
    <w:rsid w:val="00F756C6"/>
    <w:rsid w:val="00F76C20"/>
    <w:rsid w:val="00F7719D"/>
    <w:rsid w:val="00F80D39"/>
    <w:rsid w:val="00F812D8"/>
    <w:rsid w:val="00F81F6C"/>
    <w:rsid w:val="00F836D8"/>
    <w:rsid w:val="00F84502"/>
    <w:rsid w:val="00F85126"/>
    <w:rsid w:val="00F85734"/>
    <w:rsid w:val="00F86A99"/>
    <w:rsid w:val="00F87AD1"/>
    <w:rsid w:val="00F90D5A"/>
    <w:rsid w:val="00F91EB2"/>
    <w:rsid w:val="00F9462E"/>
    <w:rsid w:val="00F948EC"/>
    <w:rsid w:val="00FA049F"/>
    <w:rsid w:val="00FA225B"/>
    <w:rsid w:val="00FA29C8"/>
    <w:rsid w:val="00FA5EB1"/>
    <w:rsid w:val="00FA6B8C"/>
    <w:rsid w:val="00FA6E43"/>
    <w:rsid w:val="00FA7866"/>
    <w:rsid w:val="00FA7D14"/>
    <w:rsid w:val="00FB1098"/>
    <w:rsid w:val="00FB170F"/>
    <w:rsid w:val="00FB22F3"/>
    <w:rsid w:val="00FB60E7"/>
    <w:rsid w:val="00FB6E11"/>
    <w:rsid w:val="00FC13A7"/>
    <w:rsid w:val="00FC1A90"/>
    <w:rsid w:val="00FC26E7"/>
    <w:rsid w:val="00FC2A8E"/>
    <w:rsid w:val="00FC4256"/>
    <w:rsid w:val="00FC4C37"/>
    <w:rsid w:val="00FC54A9"/>
    <w:rsid w:val="00FC6A8C"/>
    <w:rsid w:val="00FC6FFD"/>
    <w:rsid w:val="00FC74BA"/>
    <w:rsid w:val="00FD01FB"/>
    <w:rsid w:val="00FD09F6"/>
    <w:rsid w:val="00FD0B2C"/>
    <w:rsid w:val="00FD1804"/>
    <w:rsid w:val="00FD27DC"/>
    <w:rsid w:val="00FD4B3D"/>
    <w:rsid w:val="00FD4F0D"/>
    <w:rsid w:val="00FE1CD9"/>
    <w:rsid w:val="00FE2552"/>
    <w:rsid w:val="00FE312D"/>
    <w:rsid w:val="00FE34B8"/>
    <w:rsid w:val="00FE5169"/>
    <w:rsid w:val="00FE613C"/>
    <w:rsid w:val="00FE72B7"/>
    <w:rsid w:val="00FF0D9C"/>
    <w:rsid w:val="00FF27BA"/>
    <w:rsid w:val="00FF2840"/>
    <w:rsid w:val="00FF69EE"/>
    <w:rsid w:val="00FF7CFE"/>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0605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E5"/>
    <w:pPr>
      <w:widowControl w:val="0"/>
      <w:jc w:val="both"/>
    </w:pPr>
  </w:style>
  <w:style w:type="paragraph" w:styleId="1">
    <w:name w:val="heading 1"/>
    <w:basedOn w:val="a"/>
    <w:next w:val="a"/>
    <w:link w:val="10"/>
    <w:uiPriority w:val="9"/>
    <w:qFormat/>
    <w:rsid w:val="00543B4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3B4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3B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43B4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0765B"/>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B0765B"/>
    <w:rPr>
      <w:rFonts w:ascii="ＭＳ ゴシック" w:eastAsia="ＭＳ ゴシック" w:hAnsi="Courier New" w:cs="Courier New"/>
      <w:sz w:val="20"/>
      <w:szCs w:val="21"/>
    </w:rPr>
  </w:style>
  <w:style w:type="paragraph" w:customStyle="1" w:styleId="Default">
    <w:name w:val="Default"/>
    <w:rsid w:val="000C6745"/>
    <w:pPr>
      <w:widowControl w:val="0"/>
      <w:autoSpaceDE w:val="0"/>
      <w:autoSpaceDN w:val="0"/>
      <w:adjustRightInd w:val="0"/>
    </w:pPr>
    <w:rPr>
      <w:rFonts w:ascii="ＭＳ 明朝" w:hAnsi="ＭＳ 明朝" w:cs="ＭＳ 明朝"/>
      <w:color w:val="000000"/>
      <w:kern w:val="0"/>
      <w:sz w:val="24"/>
      <w:szCs w:val="24"/>
    </w:rPr>
  </w:style>
  <w:style w:type="paragraph" w:styleId="a6">
    <w:name w:val="header"/>
    <w:basedOn w:val="a"/>
    <w:link w:val="a7"/>
    <w:uiPriority w:val="99"/>
    <w:unhideWhenUsed/>
    <w:rsid w:val="004F007B"/>
    <w:pPr>
      <w:tabs>
        <w:tab w:val="center" w:pos="4252"/>
        <w:tab w:val="right" w:pos="8504"/>
      </w:tabs>
      <w:snapToGrid w:val="0"/>
    </w:pPr>
  </w:style>
  <w:style w:type="character" w:customStyle="1" w:styleId="a7">
    <w:name w:val="ヘッダー (文字)"/>
    <w:basedOn w:val="a0"/>
    <w:link w:val="a6"/>
    <w:uiPriority w:val="99"/>
    <w:rsid w:val="004F007B"/>
  </w:style>
  <w:style w:type="paragraph" w:styleId="a8">
    <w:name w:val="footer"/>
    <w:basedOn w:val="a"/>
    <w:link w:val="a9"/>
    <w:uiPriority w:val="99"/>
    <w:unhideWhenUsed/>
    <w:rsid w:val="004F007B"/>
    <w:pPr>
      <w:tabs>
        <w:tab w:val="center" w:pos="4252"/>
        <w:tab w:val="right" w:pos="8504"/>
      </w:tabs>
      <w:snapToGrid w:val="0"/>
    </w:pPr>
  </w:style>
  <w:style w:type="character" w:customStyle="1" w:styleId="a9">
    <w:name w:val="フッター (文字)"/>
    <w:basedOn w:val="a0"/>
    <w:link w:val="a8"/>
    <w:uiPriority w:val="99"/>
    <w:rsid w:val="004F007B"/>
  </w:style>
  <w:style w:type="paragraph" w:styleId="aa">
    <w:name w:val="Balloon Text"/>
    <w:basedOn w:val="a"/>
    <w:link w:val="ab"/>
    <w:uiPriority w:val="99"/>
    <w:semiHidden/>
    <w:unhideWhenUsed/>
    <w:rsid w:val="00E256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5666"/>
    <w:rPr>
      <w:rFonts w:asciiTheme="majorHAnsi" w:eastAsiaTheme="majorEastAsia" w:hAnsiTheme="majorHAnsi" w:cstheme="majorBidi"/>
      <w:sz w:val="18"/>
      <w:szCs w:val="18"/>
    </w:rPr>
  </w:style>
  <w:style w:type="paragraph" w:styleId="ac">
    <w:name w:val="Revision"/>
    <w:hidden/>
    <w:uiPriority w:val="99"/>
    <w:semiHidden/>
    <w:rsid w:val="00E75AC2"/>
  </w:style>
  <w:style w:type="character" w:styleId="ad">
    <w:name w:val="annotation reference"/>
    <w:basedOn w:val="a0"/>
    <w:uiPriority w:val="99"/>
    <w:semiHidden/>
    <w:unhideWhenUsed/>
    <w:rsid w:val="001C3955"/>
    <w:rPr>
      <w:sz w:val="18"/>
      <w:szCs w:val="18"/>
    </w:rPr>
  </w:style>
  <w:style w:type="paragraph" w:styleId="ae">
    <w:name w:val="annotation text"/>
    <w:basedOn w:val="a"/>
    <w:link w:val="af"/>
    <w:uiPriority w:val="99"/>
    <w:semiHidden/>
    <w:unhideWhenUsed/>
    <w:rsid w:val="001C3955"/>
    <w:pPr>
      <w:jc w:val="left"/>
    </w:pPr>
  </w:style>
  <w:style w:type="character" w:customStyle="1" w:styleId="af">
    <w:name w:val="コメント文字列 (文字)"/>
    <w:basedOn w:val="a0"/>
    <w:link w:val="ae"/>
    <w:uiPriority w:val="99"/>
    <w:semiHidden/>
    <w:rsid w:val="001C3955"/>
  </w:style>
  <w:style w:type="paragraph" w:styleId="af0">
    <w:name w:val="List Paragraph"/>
    <w:basedOn w:val="a"/>
    <w:uiPriority w:val="34"/>
    <w:qFormat/>
    <w:rsid w:val="00755F2C"/>
    <w:pPr>
      <w:ind w:leftChars="400" w:left="840"/>
    </w:pPr>
  </w:style>
  <w:style w:type="character" w:customStyle="1" w:styleId="10">
    <w:name w:val="見出し 1 (文字)"/>
    <w:basedOn w:val="a0"/>
    <w:link w:val="1"/>
    <w:uiPriority w:val="9"/>
    <w:rsid w:val="00543B41"/>
    <w:rPr>
      <w:rFonts w:asciiTheme="majorHAnsi" w:eastAsiaTheme="majorEastAsia" w:hAnsiTheme="majorHAnsi" w:cstheme="majorBidi"/>
      <w:sz w:val="24"/>
      <w:szCs w:val="24"/>
    </w:rPr>
  </w:style>
  <w:style w:type="character" w:customStyle="1" w:styleId="20">
    <w:name w:val="見出し 2 (文字)"/>
    <w:basedOn w:val="a0"/>
    <w:link w:val="2"/>
    <w:uiPriority w:val="9"/>
    <w:rsid w:val="00543B41"/>
    <w:rPr>
      <w:rFonts w:asciiTheme="majorHAnsi" w:eastAsiaTheme="majorEastAsia" w:hAnsiTheme="majorHAnsi" w:cstheme="majorBidi"/>
    </w:rPr>
  </w:style>
  <w:style w:type="paragraph" w:customStyle="1" w:styleId="11">
    <w:name w:val="スタイル1"/>
    <w:basedOn w:val="2"/>
    <w:link w:val="12"/>
    <w:rsid w:val="00543B41"/>
    <w:rPr>
      <w:sz w:val="24"/>
    </w:rPr>
  </w:style>
  <w:style w:type="paragraph" w:customStyle="1" w:styleId="21">
    <w:name w:val="スタイル2"/>
    <w:basedOn w:val="1"/>
    <w:link w:val="22"/>
    <w:rsid w:val="00543B41"/>
    <w:rPr>
      <w:bdr w:val="single" w:sz="4" w:space="0" w:color="auto"/>
    </w:rPr>
  </w:style>
  <w:style w:type="character" w:customStyle="1" w:styleId="12">
    <w:name w:val="スタイル1 (文字)"/>
    <w:basedOn w:val="20"/>
    <w:link w:val="11"/>
    <w:rsid w:val="00543B41"/>
    <w:rPr>
      <w:rFonts w:asciiTheme="majorHAnsi" w:eastAsiaTheme="majorEastAsia" w:hAnsiTheme="majorHAnsi" w:cstheme="majorBidi"/>
      <w:sz w:val="24"/>
    </w:rPr>
  </w:style>
  <w:style w:type="paragraph" w:customStyle="1" w:styleId="31">
    <w:name w:val="スタイル3"/>
    <w:basedOn w:val="1"/>
    <w:link w:val="32"/>
    <w:rsid w:val="00543B41"/>
    <w:rPr>
      <w:b/>
      <w:bdr w:val="single" w:sz="4" w:space="0" w:color="auto"/>
    </w:rPr>
  </w:style>
  <w:style w:type="character" w:customStyle="1" w:styleId="22">
    <w:name w:val="スタイル2 (文字)"/>
    <w:basedOn w:val="10"/>
    <w:link w:val="21"/>
    <w:rsid w:val="00543B41"/>
    <w:rPr>
      <w:rFonts w:asciiTheme="majorHAnsi" w:eastAsiaTheme="majorEastAsia" w:hAnsiTheme="majorHAnsi" w:cstheme="majorBidi"/>
      <w:sz w:val="24"/>
      <w:szCs w:val="24"/>
      <w:bdr w:val="single" w:sz="4" w:space="0" w:color="auto"/>
    </w:rPr>
  </w:style>
  <w:style w:type="character" w:customStyle="1" w:styleId="30">
    <w:name w:val="見出し 3 (文字)"/>
    <w:basedOn w:val="a0"/>
    <w:link w:val="3"/>
    <w:uiPriority w:val="9"/>
    <w:rsid w:val="00543B41"/>
    <w:rPr>
      <w:rFonts w:asciiTheme="majorHAnsi" w:eastAsiaTheme="majorEastAsia" w:hAnsiTheme="majorHAnsi" w:cstheme="majorBidi"/>
    </w:rPr>
  </w:style>
  <w:style w:type="character" w:customStyle="1" w:styleId="32">
    <w:name w:val="スタイル3 (文字)"/>
    <w:basedOn w:val="10"/>
    <w:link w:val="31"/>
    <w:rsid w:val="00543B41"/>
    <w:rPr>
      <w:rFonts w:asciiTheme="majorHAnsi" w:eastAsiaTheme="majorEastAsia" w:hAnsiTheme="majorHAnsi" w:cstheme="majorBidi"/>
      <w:b/>
      <w:sz w:val="24"/>
      <w:szCs w:val="24"/>
      <w:bdr w:val="single" w:sz="4" w:space="0" w:color="auto"/>
    </w:rPr>
  </w:style>
  <w:style w:type="paragraph" w:customStyle="1" w:styleId="41">
    <w:name w:val="スタイル4"/>
    <w:basedOn w:val="21"/>
    <w:link w:val="42"/>
    <w:rsid w:val="00543B41"/>
    <w:rPr>
      <w:rFonts w:ascii="HGSｺﾞｼｯｸM" w:eastAsia="HGSｺﾞｼｯｸM"/>
      <w:u w:val="single"/>
      <w:bdr w:val="none" w:sz="0" w:space="0" w:color="auto"/>
    </w:rPr>
  </w:style>
  <w:style w:type="character" w:customStyle="1" w:styleId="40">
    <w:name w:val="見出し 4 (文字)"/>
    <w:basedOn w:val="a0"/>
    <w:link w:val="4"/>
    <w:uiPriority w:val="9"/>
    <w:rsid w:val="00543B41"/>
    <w:rPr>
      <w:b/>
      <w:bCs/>
    </w:rPr>
  </w:style>
  <w:style w:type="character" w:customStyle="1" w:styleId="42">
    <w:name w:val="スタイル4 (文字)"/>
    <w:basedOn w:val="22"/>
    <w:link w:val="41"/>
    <w:rsid w:val="00543B41"/>
    <w:rPr>
      <w:rFonts w:ascii="HGSｺﾞｼｯｸM" w:eastAsia="HGSｺﾞｼｯｸM" w:hAnsiTheme="majorHAnsi" w:cstheme="majorBidi"/>
      <w:sz w:val="24"/>
      <w:szCs w:val="24"/>
      <w:u w:val="single"/>
      <w:bdr w:val="single" w:sz="4" w:space="0" w:color="auto"/>
    </w:rPr>
  </w:style>
  <w:style w:type="paragraph" w:styleId="af1">
    <w:name w:val="TOC Heading"/>
    <w:basedOn w:val="1"/>
    <w:next w:val="a"/>
    <w:uiPriority w:val="39"/>
    <w:unhideWhenUsed/>
    <w:qFormat/>
    <w:rsid w:val="00AF3BD4"/>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F3BD4"/>
    <w:pPr>
      <w:tabs>
        <w:tab w:val="right" w:leader="dot" w:pos="8494"/>
      </w:tabs>
      <w:snapToGrid w:val="0"/>
      <w:spacing w:line="340" w:lineRule="exact"/>
    </w:pPr>
  </w:style>
  <w:style w:type="paragraph" w:styleId="23">
    <w:name w:val="toc 2"/>
    <w:basedOn w:val="a"/>
    <w:next w:val="a"/>
    <w:autoRedefine/>
    <w:uiPriority w:val="39"/>
    <w:unhideWhenUsed/>
    <w:rsid w:val="00AF3BD4"/>
    <w:pPr>
      <w:ind w:leftChars="100" w:left="210"/>
    </w:pPr>
  </w:style>
  <w:style w:type="character" w:styleId="af2">
    <w:name w:val="Hyperlink"/>
    <w:basedOn w:val="a0"/>
    <w:uiPriority w:val="99"/>
    <w:unhideWhenUsed/>
    <w:rsid w:val="00AF3BD4"/>
    <w:rPr>
      <w:color w:val="0000FF" w:themeColor="hyperlink"/>
      <w:u w:val="single"/>
    </w:rPr>
  </w:style>
  <w:style w:type="paragraph" w:styleId="33">
    <w:name w:val="toc 3"/>
    <w:basedOn w:val="a"/>
    <w:next w:val="a"/>
    <w:autoRedefine/>
    <w:uiPriority w:val="39"/>
    <w:unhideWhenUsed/>
    <w:rsid w:val="00AF3BD4"/>
    <w:pPr>
      <w:widowControl/>
      <w:spacing w:after="100" w:line="259" w:lineRule="auto"/>
      <w:ind w:left="440"/>
      <w:jc w:val="left"/>
    </w:pPr>
    <w:rPr>
      <w:rFonts w:cs="Times New Roman"/>
      <w:kern w:val="0"/>
      <w:sz w:val="22"/>
    </w:rPr>
  </w:style>
  <w:style w:type="paragraph" w:styleId="af3">
    <w:name w:val="annotation subject"/>
    <w:basedOn w:val="ae"/>
    <w:next w:val="ae"/>
    <w:link w:val="af4"/>
    <w:uiPriority w:val="99"/>
    <w:semiHidden/>
    <w:unhideWhenUsed/>
    <w:rsid w:val="00183737"/>
    <w:rPr>
      <w:b/>
      <w:bCs/>
    </w:rPr>
  </w:style>
  <w:style w:type="character" w:customStyle="1" w:styleId="af4">
    <w:name w:val="コメント内容 (文字)"/>
    <w:basedOn w:val="af"/>
    <w:link w:val="af3"/>
    <w:uiPriority w:val="99"/>
    <w:semiHidden/>
    <w:rsid w:val="00183737"/>
    <w:rPr>
      <w:b/>
      <w:bCs/>
    </w:rPr>
  </w:style>
  <w:style w:type="character" w:customStyle="1" w:styleId="st1">
    <w:name w:val="st1"/>
    <w:basedOn w:val="a0"/>
    <w:rsid w:val="003E501F"/>
  </w:style>
  <w:style w:type="character" w:customStyle="1" w:styleId="e24kjd">
    <w:name w:val="e24kjd"/>
    <w:basedOn w:val="a0"/>
    <w:rsid w:val="00CC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031">
      <w:bodyDiv w:val="1"/>
      <w:marLeft w:val="0"/>
      <w:marRight w:val="0"/>
      <w:marTop w:val="0"/>
      <w:marBottom w:val="0"/>
      <w:divBdr>
        <w:top w:val="none" w:sz="0" w:space="0" w:color="auto"/>
        <w:left w:val="none" w:sz="0" w:space="0" w:color="auto"/>
        <w:bottom w:val="none" w:sz="0" w:space="0" w:color="auto"/>
        <w:right w:val="none" w:sz="0" w:space="0" w:color="auto"/>
      </w:divBdr>
    </w:div>
    <w:div w:id="29038354">
      <w:bodyDiv w:val="1"/>
      <w:marLeft w:val="0"/>
      <w:marRight w:val="0"/>
      <w:marTop w:val="0"/>
      <w:marBottom w:val="0"/>
      <w:divBdr>
        <w:top w:val="none" w:sz="0" w:space="0" w:color="auto"/>
        <w:left w:val="none" w:sz="0" w:space="0" w:color="auto"/>
        <w:bottom w:val="none" w:sz="0" w:space="0" w:color="auto"/>
        <w:right w:val="none" w:sz="0" w:space="0" w:color="auto"/>
      </w:divBdr>
    </w:div>
    <w:div w:id="305816192">
      <w:bodyDiv w:val="1"/>
      <w:marLeft w:val="0"/>
      <w:marRight w:val="0"/>
      <w:marTop w:val="0"/>
      <w:marBottom w:val="0"/>
      <w:divBdr>
        <w:top w:val="none" w:sz="0" w:space="0" w:color="auto"/>
        <w:left w:val="none" w:sz="0" w:space="0" w:color="auto"/>
        <w:bottom w:val="none" w:sz="0" w:space="0" w:color="auto"/>
        <w:right w:val="none" w:sz="0" w:space="0" w:color="auto"/>
      </w:divBdr>
    </w:div>
    <w:div w:id="634599764">
      <w:bodyDiv w:val="1"/>
      <w:marLeft w:val="0"/>
      <w:marRight w:val="0"/>
      <w:marTop w:val="0"/>
      <w:marBottom w:val="0"/>
      <w:divBdr>
        <w:top w:val="none" w:sz="0" w:space="0" w:color="auto"/>
        <w:left w:val="none" w:sz="0" w:space="0" w:color="auto"/>
        <w:bottom w:val="none" w:sz="0" w:space="0" w:color="auto"/>
        <w:right w:val="none" w:sz="0" w:space="0" w:color="auto"/>
      </w:divBdr>
    </w:div>
    <w:div w:id="660042482">
      <w:bodyDiv w:val="1"/>
      <w:marLeft w:val="0"/>
      <w:marRight w:val="0"/>
      <w:marTop w:val="0"/>
      <w:marBottom w:val="0"/>
      <w:divBdr>
        <w:top w:val="none" w:sz="0" w:space="0" w:color="auto"/>
        <w:left w:val="none" w:sz="0" w:space="0" w:color="auto"/>
        <w:bottom w:val="none" w:sz="0" w:space="0" w:color="auto"/>
        <w:right w:val="none" w:sz="0" w:space="0" w:color="auto"/>
      </w:divBdr>
    </w:div>
    <w:div w:id="818305276">
      <w:bodyDiv w:val="1"/>
      <w:marLeft w:val="0"/>
      <w:marRight w:val="0"/>
      <w:marTop w:val="0"/>
      <w:marBottom w:val="0"/>
      <w:divBdr>
        <w:top w:val="none" w:sz="0" w:space="0" w:color="auto"/>
        <w:left w:val="none" w:sz="0" w:space="0" w:color="auto"/>
        <w:bottom w:val="none" w:sz="0" w:space="0" w:color="auto"/>
        <w:right w:val="none" w:sz="0" w:space="0" w:color="auto"/>
      </w:divBdr>
    </w:div>
    <w:div w:id="1414281481">
      <w:bodyDiv w:val="1"/>
      <w:marLeft w:val="0"/>
      <w:marRight w:val="0"/>
      <w:marTop w:val="0"/>
      <w:marBottom w:val="0"/>
      <w:divBdr>
        <w:top w:val="none" w:sz="0" w:space="0" w:color="auto"/>
        <w:left w:val="none" w:sz="0" w:space="0" w:color="auto"/>
        <w:bottom w:val="none" w:sz="0" w:space="0" w:color="auto"/>
        <w:right w:val="none" w:sz="0" w:space="0" w:color="auto"/>
      </w:divBdr>
    </w:div>
    <w:div w:id="1422222045">
      <w:bodyDiv w:val="1"/>
      <w:marLeft w:val="0"/>
      <w:marRight w:val="0"/>
      <w:marTop w:val="0"/>
      <w:marBottom w:val="0"/>
      <w:divBdr>
        <w:top w:val="none" w:sz="0" w:space="0" w:color="auto"/>
        <w:left w:val="none" w:sz="0" w:space="0" w:color="auto"/>
        <w:bottom w:val="none" w:sz="0" w:space="0" w:color="auto"/>
        <w:right w:val="none" w:sz="0" w:space="0" w:color="auto"/>
      </w:divBdr>
    </w:div>
    <w:div w:id="1438139639">
      <w:bodyDiv w:val="1"/>
      <w:marLeft w:val="0"/>
      <w:marRight w:val="0"/>
      <w:marTop w:val="0"/>
      <w:marBottom w:val="0"/>
      <w:divBdr>
        <w:top w:val="none" w:sz="0" w:space="0" w:color="auto"/>
        <w:left w:val="none" w:sz="0" w:space="0" w:color="auto"/>
        <w:bottom w:val="none" w:sz="0" w:space="0" w:color="auto"/>
        <w:right w:val="none" w:sz="0" w:space="0" w:color="auto"/>
      </w:divBdr>
    </w:div>
    <w:div w:id="1708797032">
      <w:bodyDiv w:val="1"/>
      <w:marLeft w:val="0"/>
      <w:marRight w:val="0"/>
      <w:marTop w:val="0"/>
      <w:marBottom w:val="0"/>
      <w:divBdr>
        <w:top w:val="none" w:sz="0" w:space="0" w:color="auto"/>
        <w:left w:val="none" w:sz="0" w:space="0" w:color="auto"/>
        <w:bottom w:val="none" w:sz="0" w:space="0" w:color="auto"/>
        <w:right w:val="none" w:sz="0" w:space="0" w:color="auto"/>
      </w:divBdr>
    </w:div>
    <w:div w:id="1743330259">
      <w:bodyDiv w:val="1"/>
      <w:marLeft w:val="0"/>
      <w:marRight w:val="0"/>
      <w:marTop w:val="0"/>
      <w:marBottom w:val="0"/>
      <w:divBdr>
        <w:top w:val="none" w:sz="0" w:space="0" w:color="auto"/>
        <w:left w:val="none" w:sz="0" w:space="0" w:color="auto"/>
        <w:bottom w:val="none" w:sz="0" w:space="0" w:color="auto"/>
        <w:right w:val="none" w:sz="0" w:space="0" w:color="auto"/>
      </w:divBdr>
    </w:div>
    <w:div w:id="19652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0811-B29B-47DD-97E4-F8D69D2C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4528</Words>
  <Characters>25814</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2025-06-05T09:05:00Z</dcterms:created>
  <dcterms:modified xsi:type="dcterms:W3CDTF">2026-01-30T02:57:00Z</dcterms:modified>
  <cp:contentStatus/>
</cp:coreProperties>
</file>