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3D" w:rsidRPr="0034464F" w:rsidRDefault="0002173D" w:rsidP="0002173D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 w:val="48"/>
          <w:szCs w:val="48"/>
        </w:rPr>
      </w:pPr>
      <w:r w:rsidRPr="0034464F">
        <w:rPr>
          <w:rFonts w:ascii="ＭＳ Ｐゴシック" w:eastAsia="ＭＳ Ｐゴシック" w:hAnsi="ＭＳ Ｐゴシック" w:hint="eastAsia"/>
          <w:sz w:val="48"/>
          <w:szCs w:val="48"/>
        </w:rPr>
        <w:t>Ⅱ</w:t>
      </w:r>
      <w:r w:rsidRPr="0034464F">
        <w:rPr>
          <w:rFonts w:ascii="ＭＳ ゴシック" w:eastAsia="ＭＳ ゴシック" w:hAnsi="ＭＳ ゴシック" w:hint="eastAsia"/>
          <w:sz w:val="48"/>
          <w:szCs w:val="48"/>
        </w:rPr>
        <w:t xml:space="preserve">　卒業後の状況調査</w:t>
      </w:r>
    </w:p>
    <w:p w:rsidR="002C71AD" w:rsidRPr="0034464F" w:rsidRDefault="002C71AD" w:rsidP="002C71AD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Cs w:val="21"/>
        </w:rPr>
      </w:pPr>
    </w:p>
    <w:p w:rsidR="0002173D" w:rsidRPr="0034464F" w:rsidRDefault="0002173D" w:rsidP="0002173D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34464F">
        <w:rPr>
          <w:rFonts w:ascii="ＭＳ ゴシック" w:eastAsia="ＭＳ ゴシック" w:hAnsi="ＭＳ ゴシック" w:hint="eastAsia"/>
          <w:sz w:val="36"/>
          <w:szCs w:val="36"/>
        </w:rPr>
        <w:t>１　中学校</w:t>
      </w:r>
    </w:p>
    <w:p w:rsidR="00FF0C09" w:rsidRPr="0034464F" w:rsidRDefault="00FF0C09" w:rsidP="00401C60">
      <w:pPr>
        <w:snapToGrid w:val="0"/>
        <w:spacing w:line="240" w:lineRule="auto"/>
        <w:rPr>
          <w:rFonts w:hAnsi="ＭＳ 明朝" w:cs="Arial Unicode MS"/>
          <w:szCs w:val="16"/>
        </w:rPr>
      </w:pPr>
    </w:p>
    <w:p w:rsidR="007754E5" w:rsidRPr="0034464F" w:rsidRDefault="002A75AA" w:rsidP="008209D7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34464F">
        <w:rPr>
          <w:rFonts w:ascii="ＭＳ ゴシック" w:eastAsia="ＭＳ ゴシック" w:hAnsi="ＭＳ ゴシック" w:cs="Arial Unicode MS" w:hint="eastAsia"/>
        </w:rPr>
        <w:t>[</w:t>
      </w:r>
      <w:r w:rsidR="0002173D" w:rsidRPr="0034464F">
        <w:rPr>
          <w:rFonts w:ascii="ＭＳ Ｐゴシック" w:eastAsia="ＭＳ Ｐゴシック" w:hAnsi="ＭＳ Ｐゴシック" w:cs="Arial Unicode MS" w:hint="eastAsia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="00123C69" w:rsidRPr="0034464F">
        <w:rPr>
          <w:rFonts w:ascii="ＭＳ ゴシック" w:eastAsia="ＭＳ ゴシック" w:hAnsi="ＭＳ ゴシック" w:cs="Arial Unicode MS" w:hint="eastAsia"/>
        </w:rPr>
        <w:t>1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="00123C69" w:rsidRPr="0034464F">
        <w:rPr>
          <w:rFonts w:ascii="ＭＳ ゴシック" w:eastAsia="ＭＳ ゴシック" w:hAnsi="ＭＳ ゴシック" w:cs="Arial Unicode MS" w:hint="eastAsia"/>
        </w:rPr>
        <w:t>1</w:t>
      </w:r>
      <w:r w:rsidRPr="0034464F">
        <w:rPr>
          <w:rFonts w:ascii="ＭＳ ゴシック" w:eastAsia="ＭＳ ゴシック" w:hAnsi="ＭＳ ゴシック" w:cs="Arial Unicode MS" w:hint="eastAsia"/>
        </w:rPr>
        <w:t>表]</w:t>
      </w:r>
      <w:r w:rsidR="00123C69" w:rsidRPr="0034464F">
        <w:rPr>
          <w:rFonts w:ascii="ＭＳ ゴシック" w:eastAsia="ＭＳ ゴシック" w:hAnsi="ＭＳ ゴシック" w:cs="Arial Unicode MS" w:hint="eastAsia"/>
        </w:rPr>
        <w:tab/>
      </w:r>
      <w:r w:rsidR="00123C69" w:rsidRPr="0034464F">
        <w:rPr>
          <w:rFonts w:ascii="ＭＳ ゴシック" w:eastAsia="ＭＳ ゴシック" w:hAnsi="ＭＳ ゴシック" w:cs="Arial Unicode MS" w:hint="eastAsia"/>
        </w:rPr>
        <w:tab/>
      </w:r>
      <w:r w:rsidR="002F453D" w:rsidRPr="0034464F">
        <w:rPr>
          <w:rFonts w:ascii="ＭＳ ゴシック" w:eastAsia="ＭＳ ゴシック" w:hAnsi="ＭＳ ゴシック" w:cs="Arial Unicode MS" w:hint="eastAsia"/>
        </w:rPr>
        <w:t xml:space="preserve">　　</w:t>
      </w:r>
      <w:r w:rsidR="00401C60" w:rsidRPr="0034464F">
        <w:rPr>
          <w:rFonts w:ascii="ＭＳ ゴシック" w:eastAsia="ＭＳ ゴシック" w:hAnsi="ＭＳ ゴシック" w:cs="Arial Unicode MS" w:hint="eastAsia"/>
          <w:spacing w:val="187"/>
          <w:fitText w:val="3712" w:id="-1193036544"/>
        </w:rPr>
        <w:t>主要指標の推</w:t>
      </w:r>
      <w:r w:rsidR="00401C60" w:rsidRPr="0034464F">
        <w:rPr>
          <w:rFonts w:ascii="ＭＳ ゴシック" w:eastAsia="ＭＳ ゴシック" w:hAnsi="ＭＳ ゴシック" w:cs="Arial Unicode MS" w:hint="eastAsia"/>
          <w:spacing w:val="-1"/>
          <w:fitText w:val="3712" w:id="-1193036544"/>
        </w:rPr>
        <w:t>移</w:t>
      </w:r>
    </w:p>
    <w:p w:rsidR="007754E5" w:rsidRPr="0034464F" w:rsidRDefault="007755C4" w:rsidP="007754E5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  <w:r w:rsidRPr="0034464F">
        <w:rPr>
          <w:rFonts w:ascii="ＭＳ ゴシック" w:eastAsia="ＭＳ ゴシック" w:hAnsi="ＭＳ ゴシック" w:cs="Arial Unicode MS"/>
          <w:noProof/>
          <w:spacing w:val="0"/>
        </w:rPr>
        <w:drawing>
          <wp:inline distT="0" distB="0" distL="0" distR="0" wp14:anchorId="0A6F046E" wp14:editId="6009A5D5">
            <wp:extent cx="6120130" cy="282829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5" w:rsidRPr="0034464F" w:rsidRDefault="007754E5" w:rsidP="007754E5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</w:p>
    <w:p w:rsidR="00401C60" w:rsidRPr="0034464F" w:rsidRDefault="007754E5" w:rsidP="007754E5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(</w:t>
      </w:r>
      <w:r w:rsidR="00401C60" w:rsidRPr="0034464F">
        <w:rPr>
          <w:rFonts w:ascii="ＭＳ ゴシック" w:eastAsia="ＭＳ ゴシック" w:hAnsi="ＭＳ ゴシック" w:cs="Arial Unicode MS" w:hint="eastAsia"/>
          <w:szCs w:val="21"/>
        </w:rPr>
        <w:t>１）</w:t>
      </w:r>
      <w:r w:rsidR="0002173D" w:rsidRPr="0034464F">
        <w:rPr>
          <w:rFonts w:ascii="ＭＳ ゴシック" w:eastAsia="ＭＳ ゴシック" w:hAnsi="ＭＳ ゴシック" w:cs="Arial Unicode MS" w:hint="eastAsia"/>
          <w:szCs w:val="21"/>
        </w:rPr>
        <w:t>卒業者総</w:t>
      </w:r>
      <w:r w:rsidR="00401C60" w:rsidRPr="0034464F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835069" w:rsidRPr="0034464F" w:rsidRDefault="00640F4E" w:rsidP="005916D6">
      <w:pPr>
        <w:snapToGrid w:val="0"/>
        <w:spacing w:line="340" w:lineRule="exact"/>
        <w:ind w:leftChars="199" w:left="854" w:hangingChars="200" w:hanging="428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260CBD" w:rsidRPr="0034464F">
        <w:rPr>
          <w:rFonts w:hAnsi="ＭＳ 明朝" w:cs="Arial Unicode MS" w:hint="eastAsia"/>
          <w:szCs w:val="21"/>
        </w:rPr>
        <w:t xml:space="preserve">　</w:t>
      </w:r>
      <w:r w:rsidR="0044170A" w:rsidRPr="0034464F">
        <w:rPr>
          <w:rFonts w:hAnsi="ＭＳ 明朝" w:cs="Arial Unicode MS" w:hint="eastAsia"/>
          <w:szCs w:val="21"/>
        </w:rPr>
        <w:t>7</w:t>
      </w:r>
      <w:r w:rsidR="005B2665" w:rsidRPr="0034464F">
        <w:rPr>
          <w:rFonts w:hAnsi="ＭＳ 明朝" w:cs="Arial Unicode MS"/>
          <w:szCs w:val="21"/>
        </w:rPr>
        <w:t>5</w:t>
      </w:r>
      <w:r w:rsidR="009069EE" w:rsidRPr="0034464F">
        <w:rPr>
          <w:rFonts w:hAnsi="ＭＳ 明朝" w:cs="Arial Unicode MS" w:hint="eastAsia"/>
          <w:szCs w:val="21"/>
        </w:rPr>
        <w:t>,</w:t>
      </w:r>
      <w:r w:rsidR="005B2665" w:rsidRPr="0034464F">
        <w:rPr>
          <w:rFonts w:hAnsi="ＭＳ 明朝" w:cs="Arial Unicode MS"/>
          <w:szCs w:val="21"/>
        </w:rPr>
        <w:t>35</w:t>
      </w:r>
      <w:r w:rsidR="00D913FC" w:rsidRPr="0034464F">
        <w:rPr>
          <w:rFonts w:hAnsi="ＭＳ 明朝" w:cs="Arial Unicode MS"/>
          <w:szCs w:val="21"/>
        </w:rPr>
        <w:t>3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F62365" w:rsidRPr="0034464F">
        <w:rPr>
          <w:rFonts w:hAnsi="ＭＳ 明朝" w:cs="Arial Unicode MS" w:hint="eastAsia"/>
          <w:szCs w:val="21"/>
        </w:rPr>
        <w:t>（男子3</w:t>
      </w:r>
      <w:r w:rsidR="005B2665" w:rsidRPr="0034464F">
        <w:rPr>
          <w:rFonts w:hAnsi="ＭＳ 明朝" w:cs="Arial Unicode MS"/>
          <w:szCs w:val="21"/>
        </w:rPr>
        <w:t>8</w:t>
      </w:r>
      <w:r w:rsidR="00F62365" w:rsidRPr="0034464F">
        <w:rPr>
          <w:rFonts w:hAnsi="ＭＳ 明朝" w:cs="Arial Unicode MS" w:hint="eastAsia"/>
          <w:szCs w:val="21"/>
        </w:rPr>
        <w:t>,</w:t>
      </w:r>
      <w:r w:rsidR="005B2665" w:rsidRPr="0034464F">
        <w:rPr>
          <w:rFonts w:hAnsi="ＭＳ 明朝" w:cs="Arial Unicode MS"/>
          <w:szCs w:val="21"/>
        </w:rPr>
        <w:t>47</w:t>
      </w:r>
      <w:r w:rsidR="00D913FC" w:rsidRPr="0034464F">
        <w:rPr>
          <w:rFonts w:hAnsi="ＭＳ 明朝" w:cs="Arial Unicode MS"/>
          <w:szCs w:val="21"/>
        </w:rPr>
        <w:t>8</w:t>
      </w:r>
      <w:r w:rsidR="00F62365" w:rsidRPr="0034464F">
        <w:rPr>
          <w:rFonts w:hAnsi="ＭＳ 明朝" w:cs="Arial Unicode MS" w:hint="eastAsia"/>
          <w:szCs w:val="21"/>
        </w:rPr>
        <w:t>人、女子3</w:t>
      </w:r>
      <w:r w:rsidR="005B2665" w:rsidRPr="0034464F">
        <w:rPr>
          <w:rFonts w:hAnsi="ＭＳ 明朝" w:cs="Arial Unicode MS"/>
          <w:szCs w:val="21"/>
        </w:rPr>
        <w:t>6</w:t>
      </w:r>
      <w:r w:rsidR="00F62365" w:rsidRPr="0034464F">
        <w:rPr>
          <w:rFonts w:hAnsi="ＭＳ 明朝" w:cs="Arial Unicode MS" w:hint="eastAsia"/>
          <w:szCs w:val="21"/>
        </w:rPr>
        <w:t>,</w:t>
      </w:r>
      <w:r w:rsidR="005B2665" w:rsidRPr="0034464F">
        <w:rPr>
          <w:rFonts w:hAnsi="ＭＳ 明朝" w:cs="Arial Unicode MS"/>
          <w:szCs w:val="21"/>
        </w:rPr>
        <w:t>8</w:t>
      </w:r>
      <w:r w:rsidR="00D913FC" w:rsidRPr="0034464F">
        <w:rPr>
          <w:rFonts w:hAnsi="ＭＳ 明朝" w:cs="Arial Unicode MS"/>
          <w:szCs w:val="21"/>
        </w:rPr>
        <w:t>75</w:t>
      </w:r>
      <w:r w:rsidR="00F62365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で、前年より</w:t>
      </w:r>
      <w:r w:rsidR="005B2665" w:rsidRPr="0034464F">
        <w:rPr>
          <w:rFonts w:hAnsi="ＭＳ 明朝" w:cs="Arial Unicode MS" w:hint="eastAsia"/>
          <w:szCs w:val="21"/>
        </w:rPr>
        <w:t>1,86</w:t>
      </w:r>
      <w:r w:rsidR="00D913FC" w:rsidRPr="0034464F">
        <w:rPr>
          <w:rFonts w:hAnsi="ＭＳ 明朝" w:cs="Arial Unicode MS"/>
          <w:szCs w:val="21"/>
        </w:rPr>
        <w:t>3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9069EE" w:rsidRPr="0034464F">
        <w:rPr>
          <w:rFonts w:hAnsi="ＭＳ 明朝" w:cs="Arial Unicode MS" w:hint="eastAsia"/>
          <w:szCs w:val="21"/>
        </w:rPr>
        <w:t>減少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7755C4" w:rsidRPr="0034464F" w:rsidRDefault="007755C4" w:rsidP="007755C4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設置者別では、国立4</w:t>
      </w:r>
      <w:r w:rsidRPr="0034464F">
        <w:rPr>
          <w:rFonts w:hAnsi="ＭＳ 明朝" w:cs="Arial Unicode MS"/>
          <w:szCs w:val="21"/>
        </w:rPr>
        <w:t>41</w:t>
      </w:r>
      <w:r w:rsidRPr="0034464F">
        <w:rPr>
          <w:rFonts w:hAnsi="ＭＳ 明朝" w:cs="Arial Unicode MS" w:hint="eastAsia"/>
          <w:szCs w:val="21"/>
        </w:rPr>
        <w:t>人(構成比0.6％)、公立6</w:t>
      </w:r>
      <w:r w:rsidRPr="0034464F">
        <w:rPr>
          <w:rFonts w:hAnsi="ＭＳ 明朝" w:cs="Arial Unicode MS"/>
          <w:szCs w:val="21"/>
        </w:rPr>
        <w:t>8</w:t>
      </w:r>
      <w:r w:rsidRPr="0034464F">
        <w:rPr>
          <w:rFonts w:hAnsi="ＭＳ 明朝" w:cs="Arial Unicode MS" w:hint="eastAsia"/>
          <w:szCs w:val="21"/>
        </w:rPr>
        <w:t>,</w:t>
      </w:r>
      <w:r w:rsidRPr="0034464F">
        <w:rPr>
          <w:rFonts w:hAnsi="ＭＳ 明朝" w:cs="Arial Unicode MS"/>
          <w:szCs w:val="21"/>
        </w:rPr>
        <w:t>057</w:t>
      </w:r>
      <w:r w:rsidRPr="0034464F">
        <w:rPr>
          <w:rFonts w:hAnsi="ＭＳ 明朝" w:cs="Arial Unicode MS" w:hint="eastAsia"/>
          <w:szCs w:val="21"/>
        </w:rPr>
        <w:t>人(同90.</w:t>
      </w:r>
      <w:r w:rsidRPr="0034464F">
        <w:rPr>
          <w:rFonts w:hAnsi="ＭＳ 明朝" w:cs="Arial Unicode MS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％)、私立6,</w:t>
      </w:r>
      <w:r w:rsidRPr="0034464F">
        <w:rPr>
          <w:rFonts w:hAnsi="ＭＳ 明朝" w:cs="Arial Unicode MS"/>
          <w:szCs w:val="21"/>
        </w:rPr>
        <w:t>855</w:t>
      </w:r>
      <w:r w:rsidRPr="0034464F">
        <w:rPr>
          <w:rFonts w:hAnsi="ＭＳ 明朝" w:cs="Arial Unicode MS" w:hint="eastAsia"/>
          <w:szCs w:val="21"/>
        </w:rPr>
        <w:t>人(同9.</w:t>
      </w:r>
      <w:r w:rsidRPr="0034464F">
        <w:rPr>
          <w:rFonts w:hAnsi="ＭＳ 明朝" w:cs="Arial Unicode MS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％)で、前年より国立は2人増加、公立は1,</w:t>
      </w:r>
      <w:r w:rsidRPr="0034464F">
        <w:rPr>
          <w:rFonts w:hAnsi="ＭＳ 明朝" w:cs="Arial Unicode MS"/>
          <w:szCs w:val="21"/>
        </w:rPr>
        <w:t>501</w:t>
      </w:r>
      <w:r w:rsidRPr="0034464F">
        <w:rPr>
          <w:rFonts w:hAnsi="ＭＳ 明朝" w:cs="Arial Unicode MS" w:hint="eastAsia"/>
          <w:szCs w:val="21"/>
        </w:rPr>
        <w:t>人減少、私立は364人減少している。</w:t>
      </w:r>
    </w:p>
    <w:p w:rsidR="00F62365" w:rsidRPr="0034464F" w:rsidRDefault="00640F4E" w:rsidP="005916D6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B60CAB" w:rsidRPr="0034464F">
        <w:rPr>
          <w:rFonts w:hAnsi="ＭＳ 明朝" w:cs="Arial Unicode MS" w:hint="eastAsia"/>
          <w:szCs w:val="21"/>
        </w:rPr>
        <w:t>状況</w:t>
      </w:r>
      <w:r w:rsidR="00835069" w:rsidRPr="0034464F">
        <w:rPr>
          <w:rFonts w:hAnsi="ＭＳ 明朝" w:cs="Arial Unicode MS" w:hint="eastAsia"/>
          <w:szCs w:val="21"/>
        </w:rPr>
        <w:t>別</w:t>
      </w:r>
      <w:r w:rsidR="005D0172">
        <w:rPr>
          <w:rFonts w:hAnsi="ＭＳ 明朝" w:cs="Arial Unicode MS" w:hint="eastAsia"/>
          <w:szCs w:val="21"/>
        </w:rPr>
        <w:t>で</w:t>
      </w:r>
      <w:r w:rsidR="00835069" w:rsidRPr="0034464F">
        <w:rPr>
          <w:rFonts w:hAnsi="ＭＳ 明朝" w:cs="Arial Unicode MS" w:hint="eastAsia"/>
          <w:szCs w:val="21"/>
        </w:rPr>
        <w:t>は、高等学校等進学者</w:t>
      </w:r>
      <w:r w:rsidR="002725FA" w:rsidRPr="0034464F">
        <w:rPr>
          <w:rFonts w:hAnsi="ＭＳ 明朝" w:cs="Arial Unicode MS" w:hint="eastAsia"/>
          <w:szCs w:val="21"/>
        </w:rPr>
        <w:t>7</w:t>
      </w:r>
      <w:r w:rsidR="00EE0F70" w:rsidRPr="0034464F">
        <w:rPr>
          <w:rFonts w:hAnsi="ＭＳ 明朝" w:cs="Arial Unicode MS"/>
          <w:szCs w:val="21"/>
        </w:rPr>
        <w:t>4</w:t>
      </w:r>
      <w:r w:rsidR="00F12953" w:rsidRPr="0034464F">
        <w:rPr>
          <w:rFonts w:hAnsi="ＭＳ 明朝" w:cs="Arial Unicode MS" w:hint="eastAsia"/>
          <w:szCs w:val="21"/>
        </w:rPr>
        <w:t>,</w:t>
      </w:r>
      <w:r w:rsidR="00EE0F70" w:rsidRPr="0034464F">
        <w:rPr>
          <w:rFonts w:hAnsi="ＭＳ 明朝" w:cs="Arial Unicode MS"/>
          <w:szCs w:val="21"/>
        </w:rPr>
        <w:t>35</w:t>
      </w:r>
      <w:r w:rsidR="009C4AE3" w:rsidRPr="0034464F">
        <w:rPr>
          <w:rFonts w:hAnsi="ＭＳ 明朝" w:cs="Arial Unicode MS"/>
          <w:szCs w:val="21"/>
        </w:rPr>
        <w:t>1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E569D1" w:rsidRPr="0034464F">
        <w:rPr>
          <w:rFonts w:hAnsi="ＭＳ 明朝" w:cs="Arial Unicode MS" w:hint="eastAsia"/>
          <w:szCs w:val="21"/>
        </w:rPr>
        <w:t>98.</w:t>
      </w:r>
      <w:r w:rsidR="00E20113" w:rsidRPr="0034464F">
        <w:rPr>
          <w:rFonts w:hAnsi="ＭＳ 明朝" w:cs="Arial Unicode MS" w:hint="eastAsia"/>
          <w:szCs w:val="21"/>
        </w:rPr>
        <w:t>7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、専修学校（高等課程</w:t>
      </w:r>
      <w:r w:rsidR="00F679C0" w:rsidRPr="0034464F">
        <w:rPr>
          <w:rFonts w:hAnsi="ＭＳ 明朝" w:cs="Arial Unicode MS"/>
          <w:szCs w:val="21"/>
        </w:rPr>
        <w:t>）</w:t>
      </w:r>
      <w:r w:rsidR="00835069" w:rsidRPr="0034464F">
        <w:rPr>
          <w:rFonts w:hAnsi="ＭＳ 明朝" w:cs="Arial Unicode MS" w:hint="eastAsia"/>
          <w:szCs w:val="21"/>
        </w:rPr>
        <w:t>進学者</w:t>
      </w:r>
      <w:r w:rsidR="00EE0F70" w:rsidRPr="0034464F">
        <w:rPr>
          <w:rFonts w:hAnsi="ＭＳ 明朝" w:cs="Arial Unicode MS" w:hint="eastAsia"/>
          <w:szCs w:val="21"/>
        </w:rPr>
        <w:t>28</w:t>
      </w:r>
      <w:r w:rsidR="009C4AE3" w:rsidRPr="0034464F">
        <w:rPr>
          <w:rFonts w:hAnsi="ＭＳ 明朝" w:cs="Arial Unicode MS"/>
          <w:szCs w:val="21"/>
        </w:rPr>
        <w:t>6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B60CAB" w:rsidRPr="0034464F">
        <w:rPr>
          <w:rFonts w:hAnsi="ＭＳ 明朝" w:cs="Arial Unicode MS" w:hint="eastAsia"/>
          <w:szCs w:val="21"/>
        </w:rPr>
        <w:t>0.</w:t>
      </w:r>
      <w:r w:rsidR="0027333E" w:rsidRPr="0034464F">
        <w:rPr>
          <w:rFonts w:hAnsi="ＭＳ 明朝" w:cs="Arial Unicode MS" w:hint="eastAsia"/>
          <w:szCs w:val="21"/>
        </w:rPr>
        <w:t>4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、専修学校</w:t>
      </w:r>
      <w:r w:rsidR="00F679C0" w:rsidRPr="0034464F">
        <w:rPr>
          <w:rFonts w:hAnsi="ＭＳ 明朝" w:cs="Arial Unicode MS" w:hint="eastAsia"/>
          <w:szCs w:val="21"/>
        </w:rPr>
        <w:t>(</w:t>
      </w:r>
      <w:r w:rsidR="00835069" w:rsidRPr="0034464F">
        <w:rPr>
          <w:rFonts w:hAnsi="ＭＳ 明朝" w:cs="Arial Unicode MS" w:hint="eastAsia"/>
          <w:szCs w:val="21"/>
        </w:rPr>
        <w:t>一般課程)等入学者</w:t>
      </w:r>
      <w:r w:rsidR="002725FA" w:rsidRPr="0034464F">
        <w:rPr>
          <w:rFonts w:hAnsi="ＭＳ 明朝" w:cs="Arial Unicode MS" w:hint="eastAsia"/>
          <w:szCs w:val="21"/>
        </w:rPr>
        <w:t>1</w:t>
      </w:r>
      <w:r w:rsidR="002D6346" w:rsidRPr="0034464F">
        <w:rPr>
          <w:rFonts w:hAnsi="ＭＳ 明朝" w:cs="Arial Unicode MS"/>
          <w:szCs w:val="21"/>
        </w:rPr>
        <w:t>16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B60CAB" w:rsidRPr="0034464F">
        <w:rPr>
          <w:rFonts w:hAnsi="ＭＳ 明朝" w:cs="Arial Unicode MS" w:hint="eastAsia"/>
          <w:szCs w:val="21"/>
        </w:rPr>
        <w:t>0.</w:t>
      </w:r>
      <w:r w:rsidR="0066552A" w:rsidRPr="0034464F">
        <w:rPr>
          <w:rFonts w:hAnsi="ＭＳ 明朝" w:cs="Arial Unicode MS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、公共職業能力開発施設等入学者</w:t>
      </w:r>
      <w:r w:rsidR="000D55B5" w:rsidRPr="0034464F">
        <w:rPr>
          <w:rFonts w:hAnsi="ＭＳ 明朝" w:cs="Arial Unicode MS" w:hint="eastAsia"/>
          <w:szCs w:val="21"/>
        </w:rPr>
        <w:t>4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E80633" w:rsidRPr="0034464F">
        <w:rPr>
          <w:rFonts w:hAnsi="ＭＳ 明朝" w:cs="Arial Unicode MS" w:hint="eastAsia"/>
          <w:szCs w:val="21"/>
        </w:rPr>
        <w:t>0.0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2725FA" w:rsidRPr="0034464F">
        <w:rPr>
          <w:rFonts w:hAnsi="ＭＳ 明朝" w:cs="Arial Unicode MS" w:hint="eastAsia"/>
          <w:szCs w:val="21"/>
        </w:rPr>
        <w:t>、就職者等</w:t>
      </w:r>
      <w:r w:rsidR="00DF04E9" w:rsidRPr="0034464F">
        <w:rPr>
          <w:rFonts w:hAnsi="ＭＳ 明朝" w:cs="Arial Unicode MS" w:hint="eastAsia"/>
          <w:szCs w:val="21"/>
        </w:rPr>
        <w:t>162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E80633" w:rsidRPr="0034464F">
        <w:rPr>
          <w:rFonts w:hAnsi="ＭＳ 明朝" w:cs="Arial Unicode MS" w:hint="eastAsia"/>
          <w:szCs w:val="21"/>
        </w:rPr>
        <w:t>0.</w:t>
      </w:r>
      <w:r w:rsidR="0066552A" w:rsidRPr="0034464F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、左記以外の者</w:t>
      </w:r>
      <w:r w:rsidR="002725FA" w:rsidRPr="0034464F">
        <w:rPr>
          <w:rFonts w:hAnsi="ＭＳ 明朝" w:cs="Arial Unicode MS" w:hint="eastAsia"/>
          <w:szCs w:val="21"/>
        </w:rPr>
        <w:t>4</w:t>
      </w:r>
      <w:r w:rsidR="00DF04E9" w:rsidRPr="0034464F">
        <w:rPr>
          <w:rFonts w:hAnsi="ＭＳ 明朝" w:cs="Arial Unicode MS"/>
          <w:szCs w:val="21"/>
        </w:rPr>
        <w:t>32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8B43B3" w:rsidRPr="0034464F">
        <w:rPr>
          <w:rFonts w:hAnsi="ＭＳ 明朝" w:cs="Arial Unicode MS" w:hint="eastAsia"/>
          <w:szCs w:val="21"/>
        </w:rPr>
        <w:t>0.</w:t>
      </w:r>
      <w:r w:rsidR="00B51B05" w:rsidRPr="0034464F">
        <w:rPr>
          <w:rFonts w:hAnsi="ＭＳ 明朝" w:cs="Arial Unicode MS" w:hint="eastAsia"/>
          <w:szCs w:val="21"/>
        </w:rPr>
        <w:t>6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B60CAB" w:rsidRPr="0034464F">
        <w:rPr>
          <w:rFonts w:hAnsi="ＭＳ 明朝" w:cs="Arial Unicode MS" w:hint="eastAsia"/>
          <w:szCs w:val="21"/>
        </w:rPr>
        <w:t>、不詳・死亡</w:t>
      </w:r>
      <w:r w:rsidR="00835069" w:rsidRPr="0034464F">
        <w:rPr>
          <w:rFonts w:hAnsi="ＭＳ 明朝" w:cs="Arial Unicode MS" w:hint="eastAsia"/>
          <w:szCs w:val="21"/>
        </w:rPr>
        <w:t>の者</w:t>
      </w:r>
      <w:r w:rsidR="00DF04E9" w:rsidRPr="0034464F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人(同0.0％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である。</w:t>
      </w:r>
      <w:r w:rsidR="000302FE" w:rsidRPr="0034464F">
        <w:rPr>
          <w:rFonts w:hAnsi="ＭＳ 明朝" w:cs="Arial Unicode MS" w:hint="eastAsia"/>
          <w:szCs w:val="21"/>
        </w:rPr>
        <w:t xml:space="preserve">　　　　　　　　　　　　　　　</w:t>
      </w:r>
    </w:p>
    <w:p w:rsidR="00835069" w:rsidRPr="0034464F" w:rsidRDefault="00F679C0" w:rsidP="00F62365">
      <w:pPr>
        <w:snapToGrid w:val="0"/>
        <w:spacing w:line="340" w:lineRule="exact"/>
        <w:ind w:leftChars="299" w:left="640" w:firstLineChars="3100" w:firstLine="6639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</w:t>
      </w:r>
      <w:r w:rsidR="00C44F65" w:rsidRPr="0034464F">
        <w:rPr>
          <w:rFonts w:hAnsi="ＭＳ 明朝" w:cs="Arial Unicode MS" w:hint="eastAsia"/>
          <w:szCs w:val="21"/>
        </w:rPr>
        <w:t>[</w:t>
      </w:r>
      <w:r w:rsidR="00C44F65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C44F65" w:rsidRPr="0034464F">
        <w:rPr>
          <w:rFonts w:hAnsi="ＭＳ 明朝" w:cs="Arial Unicode MS" w:hint="eastAsia"/>
          <w:szCs w:val="21"/>
        </w:rPr>
        <w:t>-1-1表・統計表</w:t>
      </w:r>
      <w:r w:rsidR="00F24BF4" w:rsidRPr="0034464F">
        <w:rPr>
          <w:rFonts w:hAnsi="ＭＳ 明朝" w:cs="Arial Unicode MS" w:hint="eastAsia"/>
          <w:szCs w:val="21"/>
        </w:rPr>
        <w:t>85</w:t>
      </w:r>
      <w:r w:rsidR="00835069" w:rsidRPr="0034464F">
        <w:rPr>
          <w:rFonts w:hAnsi="ＭＳ 明朝" w:cs="Arial Unicode MS" w:hint="eastAsia"/>
          <w:szCs w:val="21"/>
        </w:rPr>
        <w:t>]</w:t>
      </w:r>
    </w:p>
    <w:p w:rsidR="001A5CEA" w:rsidRPr="0034464F" w:rsidRDefault="001A5CEA" w:rsidP="00FB5121">
      <w:pPr>
        <w:snapToGrid w:val="0"/>
        <w:spacing w:line="340" w:lineRule="exact"/>
        <w:ind w:firstLineChars="2800" w:firstLine="5997"/>
        <w:jc w:val="right"/>
        <w:rPr>
          <w:rFonts w:hAnsi="ＭＳ 明朝" w:cs="Arial Unicode MS"/>
          <w:szCs w:val="21"/>
        </w:rPr>
      </w:pPr>
    </w:p>
    <w:p w:rsidR="00835069" w:rsidRPr="0034464F" w:rsidRDefault="00C90C99" w:rsidP="000C5E0D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（２）高等学校等進学者</w:t>
      </w:r>
    </w:p>
    <w:p w:rsidR="00CE6C80" w:rsidRPr="0034464F" w:rsidRDefault="00640F4E" w:rsidP="0081396C">
      <w:pPr>
        <w:snapToGrid w:val="0"/>
        <w:spacing w:line="340" w:lineRule="exact"/>
        <w:ind w:leftChars="199" w:left="854" w:hangingChars="200" w:hanging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2725FA" w:rsidRPr="0034464F">
        <w:rPr>
          <w:rFonts w:hAnsi="ＭＳ 明朝" w:cs="Arial Unicode MS" w:hint="eastAsia"/>
          <w:szCs w:val="21"/>
        </w:rPr>
        <w:t>7</w:t>
      </w:r>
      <w:r w:rsidR="00D130A4" w:rsidRPr="0034464F">
        <w:rPr>
          <w:rFonts w:hAnsi="ＭＳ 明朝" w:cs="Arial Unicode MS"/>
          <w:szCs w:val="21"/>
        </w:rPr>
        <w:t>4</w:t>
      </w:r>
      <w:r w:rsidR="00010571" w:rsidRPr="0034464F">
        <w:rPr>
          <w:rFonts w:hAnsi="ＭＳ 明朝" w:cs="Arial Unicode MS" w:hint="eastAsia"/>
          <w:szCs w:val="21"/>
        </w:rPr>
        <w:t>,</w:t>
      </w:r>
      <w:r w:rsidR="00D130A4" w:rsidRPr="0034464F">
        <w:rPr>
          <w:rFonts w:hAnsi="ＭＳ 明朝" w:cs="Arial Unicode MS"/>
          <w:szCs w:val="21"/>
        </w:rPr>
        <w:t>35</w:t>
      </w:r>
      <w:r w:rsidR="0092204D" w:rsidRPr="0034464F">
        <w:rPr>
          <w:rFonts w:hAnsi="ＭＳ 明朝" w:cs="Arial Unicode MS"/>
          <w:szCs w:val="21"/>
        </w:rPr>
        <w:t>1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20241C" w:rsidRPr="0034464F">
        <w:rPr>
          <w:rFonts w:hAnsi="ＭＳ 明朝" w:cs="Arial Unicode MS" w:hint="eastAsia"/>
          <w:szCs w:val="21"/>
        </w:rPr>
        <w:t>（男子3</w:t>
      </w:r>
      <w:r w:rsidR="00D130A4" w:rsidRPr="0034464F">
        <w:rPr>
          <w:rFonts w:hAnsi="ＭＳ 明朝" w:cs="Arial Unicode MS"/>
          <w:szCs w:val="21"/>
        </w:rPr>
        <w:t>7</w:t>
      </w:r>
      <w:r w:rsidR="0020241C" w:rsidRPr="0034464F">
        <w:rPr>
          <w:rFonts w:hAnsi="ＭＳ 明朝" w:cs="Arial Unicode MS" w:hint="eastAsia"/>
          <w:szCs w:val="21"/>
        </w:rPr>
        <w:t>,</w:t>
      </w:r>
      <w:r w:rsidR="00D130A4" w:rsidRPr="0034464F">
        <w:rPr>
          <w:rFonts w:hAnsi="ＭＳ 明朝" w:cs="Arial Unicode MS"/>
          <w:szCs w:val="21"/>
        </w:rPr>
        <w:t>9</w:t>
      </w:r>
      <w:r w:rsidR="0092204D" w:rsidRPr="0034464F">
        <w:rPr>
          <w:rFonts w:hAnsi="ＭＳ 明朝" w:cs="Arial Unicode MS"/>
          <w:szCs w:val="21"/>
        </w:rPr>
        <w:t>22</w:t>
      </w:r>
      <w:r w:rsidR="0020241C" w:rsidRPr="0034464F">
        <w:rPr>
          <w:rFonts w:hAnsi="ＭＳ 明朝" w:cs="Arial Unicode MS" w:hint="eastAsia"/>
          <w:szCs w:val="21"/>
        </w:rPr>
        <w:t>人、女子3</w:t>
      </w:r>
      <w:r w:rsidR="00D130A4" w:rsidRPr="0034464F">
        <w:rPr>
          <w:rFonts w:hAnsi="ＭＳ 明朝" w:cs="Arial Unicode MS"/>
          <w:szCs w:val="21"/>
        </w:rPr>
        <w:t>6</w:t>
      </w:r>
      <w:r w:rsidR="0020241C" w:rsidRPr="0034464F">
        <w:rPr>
          <w:rFonts w:hAnsi="ＭＳ 明朝" w:cs="Arial Unicode MS" w:hint="eastAsia"/>
          <w:szCs w:val="21"/>
        </w:rPr>
        <w:t>,</w:t>
      </w:r>
      <w:r w:rsidR="00D130A4" w:rsidRPr="0034464F">
        <w:rPr>
          <w:rFonts w:hAnsi="ＭＳ 明朝" w:cs="Arial Unicode MS"/>
          <w:szCs w:val="21"/>
        </w:rPr>
        <w:t>4</w:t>
      </w:r>
      <w:r w:rsidR="0092204D" w:rsidRPr="0034464F">
        <w:rPr>
          <w:rFonts w:hAnsi="ＭＳ 明朝" w:cs="Arial Unicode MS"/>
          <w:szCs w:val="21"/>
        </w:rPr>
        <w:t>29</w:t>
      </w:r>
      <w:r w:rsidR="0020241C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で、前年より</w:t>
      </w:r>
      <w:r w:rsidR="00D130A4" w:rsidRPr="0034464F">
        <w:rPr>
          <w:rFonts w:hAnsi="ＭＳ 明朝" w:cs="Arial Unicode MS" w:hint="eastAsia"/>
          <w:szCs w:val="21"/>
        </w:rPr>
        <w:t>1</w:t>
      </w:r>
      <w:r w:rsidR="00693651" w:rsidRPr="0034464F">
        <w:rPr>
          <w:rFonts w:hAnsi="ＭＳ 明朝" w:cs="Arial Unicode MS" w:hint="eastAsia"/>
          <w:szCs w:val="21"/>
        </w:rPr>
        <w:t>,</w:t>
      </w:r>
      <w:r w:rsidR="00D130A4" w:rsidRPr="0034464F">
        <w:rPr>
          <w:rFonts w:hAnsi="ＭＳ 明朝" w:cs="Arial Unicode MS"/>
          <w:szCs w:val="21"/>
        </w:rPr>
        <w:t>72</w:t>
      </w:r>
      <w:r w:rsidR="0092204D" w:rsidRPr="0034464F">
        <w:rPr>
          <w:rFonts w:hAnsi="ＭＳ 明朝" w:cs="Arial Unicode MS"/>
          <w:szCs w:val="21"/>
        </w:rPr>
        <w:t>8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010571" w:rsidRPr="0034464F">
        <w:rPr>
          <w:rFonts w:hAnsi="ＭＳ 明朝" w:cs="Arial Unicode MS" w:hint="eastAsia"/>
          <w:szCs w:val="21"/>
        </w:rPr>
        <w:t>減少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7755C4" w:rsidRPr="0034464F" w:rsidRDefault="007755C4" w:rsidP="007755C4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設置者別では、国立4</w:t>
      </w:r>
      <w:r w:rsidRPr="0034464F">
        <w:rPr>
          <w:rFonts w:hAnsi="ＭＳ 明朝" w:cs="Arial Unicode MS"/>
          <w:szCs w:val="21"/>
        </w:rPr>
        <w:t>40</w:t>
      </w:r>
      <w:r w:rsidRPr="0034464F">
        <w:rPr>
          <w:rFonts w:hAnsi="ＭＳ 明朝" w:cs="Arial Unicode MS" w:hint="eastAsia"/>
          <w:szCs w:val="21"/>
        </w:rPr>
        <w:t>人(構成比0.6％)、公立6</w:t>
      </w:r>
      <w:r w:rsidRPr="0034464F">
        <w:rPr>
          <w:rFonts w:hAnsi="ＭＳ 明朝" w:cs="Arial Unicode MS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,</w:t>
      </w:r>
      <w:r w:rsidRPr="0034464F">
        <w:rPr>
          <w:rFonts w:hAnsi="ＭＳ 明朝" w:cs="Arial Unicode MS"/>
          <w:szCs w:val="21"/>
        </w:rPr>
        <w:t>094</w:t>
      </w:r>
      <w:r w:rsidRPr="0034464F">
        <w:rPr>
          <w:rFonts w:hAnsi="ＭＳ 明朝" w:cs="Arial Unicode MS" w:hint="eastAsia"/>
          <w:szCs w:val="21"/>
        </w:rPr>
        <w:t>人(同90.</w:t>
      </w:r>
      <w:r w:rsidRPr="0034464F">
        <w:rPr>
          <w:rFonts w:hAnsi="ＭＳ 明朝" w:cs="Arial Unicode MS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％)、私立6,</w:t>
      </w:r>
      <w:r w:rsidRPr="0034464F">
        <w:rPr>
          <w:rFonts w:hAnsi="ＭＳ 明朝" w:cs="Arial Unicode MS"/>
          <w:szCs w:val="21"/>
        </w:rPr>
        <w:t>817</w:t>
      </w:r>
      <w:r w:rsidRPr="0034464F">
        <w:rPr>
          <w:rFonts w:hAnsi="ＭＳ 明朝" w:cs="Arial Unicode MS" w:hint="eastAsia"/>
          <w:szCs w:val="21"/>
        </w:rPr>
        <w:t>人(同9.2％)で、前年より国立は1人増加、公立は1,</w:t>
      </w:r>
      <w:r w:rsidRPr="0034464F">
        <w:rPr>
          <w:rFonts w:hAnsi="ＭＳ 明朝" w:cs="Arial Unicode MS"/>
          <w:szCs w:val="21"/>
        </w:rPr>
        <w:t>368</w:t>
      </w:r>
      <w:r w:rsidRPr="0034464F">
        <w:rPr>
          <w:rFonts w:hAnsi="ＭＳ 明朝" w:cs="Arial Unicode MS" w:hint="eastAsia"/>
          <w:szCs w:val="21"/>
        </w:rPr>
        <w:t>人減少、私立は361人減少している。</w:t>
      </w:r>
    </w:p>
    <w:p w:rsidR="0023324B" w:rsidRPr="0034464F" w:rsidRDefault="00640F4E" w:rsidP="007F2B15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内訳は、高等学校の全日制課程</w:t>
      </w:r>
      <w:r w:rsidR="004B4BDC" w:rsidRPr="0034464F">
        <w:rPr>
          <w:rFonts w:hAnsi="ＭＳ 明朝" w:cs="Arial Unicode MS" w:hint="eastAsia"/>
          <w:szCs w:val="21"/>
        </w:rPr>
        <w:t>69</w:t>
      </w:r>
      <w:r w:rsidR="00010571" w:rsidRPr="0034464F">
        <w:rPr>
          <w:rFonts w:hAnsi="ＭＳ 明朝" w:cs="Arial Unicode MS" w:hint="eastAsia"/>
          <w:szCs w:val="21"/>
        </w:rPr>
        <w:t>,</w:t>
      </w:r>
      <w:r w:rsidR="004B4BDC" w:rsidRPr="0034464F">
        <w:rPr>
          <w:rFonts w:hAnsi="ＭＳ 明朝" w:cs="Arial Unicode MS"/>
          <w:szCs w:val="21"/>
        </w:rPr>
        <w:t>93</w:t>
      </w:r>
      <w:r w:rsidR="000709FD" w:rsidRPr="0034464F">
        <w:rPr>
          <w:rFonts w:hAnsi="ＭＳ 明朝" w:cs="Arial Unicode MS"/>
          <w:szCs w:val="21"/>
        </w:rPr>
        <w:t>4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8E49A7" w:rsidRPr="0034464F">
        <w:rPr>
          <w:rFonts w:hAnsi="ＭＳ 明朝" w:cs="Arial Unicode MS" w:hint="eastAsia"/>
          <w:szCs w:val="21"/>
        </w:rPr>
        <w:t>9</w:t>
      </w:r>
      <w:r w:rsidR="00693651" w:rsidRPr="0034464F">
        <w:rPr>
          <w:rFonts w:hAnsi="ＭＳ 明朝" w:cs="Arial Unicode MS" w:hint="eastAsia"/>
          <w:szCs w:val="21"/>
        </w:rPr>
        <w:t>4</w:t>
      </w:r>
      <w:r w:rsidR="00010571" w:rsidRPr="0034464F">
        <w:rPr>
          <w:rFonts w:hAnsi="ＭＳ 明朝" w:cs="Arial Unicode MS" w:hint="eastAsia"/>
          <w:szCs w:val="21"/>
        </w:rPr>
        <w:t>.</w:t>
      </w:r>
      <w:r w:rsidR="00B1448E" w:rsidRPr="0034464F">
        <w:rPr>
          <w:rFonts w:hAnsi="ＭＳ 明朝" w:cs="Arial Unicode MS" w:hint="eastAsia"/>
          <w:szCs w:val="21"/>
        </w:rPr>
        <w:t>1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、定時制課程</w:t>
      </w:r>
      <w:r w:rsidR="00693651" w:rsidRPr="0034464F">
        <w:rPr>
          <w:rFonts w:hAnsi="ＭＳ 明朝" w:cs="Arial Unicode MS" w:hint="eastAsia"/>
          <w:szCs w:val="21"/>
        </w:rPr>
        <w:t>6</w:t>
      </w:r>
      <w:r w:rsidR="006B5AC4" w:rsidRPr="0034464F">
        <w:rPr>
          <w:rFonts w:hAnsi="ＭＳ 明朝" w:cs="Arial Unicode MS"/>
          <w:szCs w:val="21"/>
        </w:rPr>
        <w:t>0</w:t>
      </w:r>
      <w:r w:rsidR="00623FA7" w:rsidRPr="0034464F">
        <w:rPr>
          <w:rFonts w:hAnsi="ＭＳ 明朝" w:cs="Arial Unicode MS" w:hint="eastAsia"/>
          <w:szCs w:val="21"/>
        </w:rPr>
        <w:t>5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FC73CB" w:rsidRPr="0034464F">
        <w:rPr>
          <w:rFonts w:hAnsi="ＭＳ 明朝" w:cs="Arial Unicode MS" w:hint="eastAsia"/>
          <w:szCs w:val="21"/>
        </w:rPr>
        <w:t>0.</w:t>
      </w:r>
      <w:r w:rsidR="00623FA7" w:rsidRPr="0034464F">
        <w:rPr>
          <w:rFonts w:hAnsi="ＭＳ 明朝" w:cs="Arial Unicode MS" w:hint="eastAsia"/>
          <w:szCs w:val="21"/>
        </w:rPr>
        <w:t>8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、通信制課程</w:t>
      </w:r>
      <w:r w:rsidR="009C3686" w:rsidRPr="0034464F">
        <w:rPr>
          <w:rFonts w:hAnsi="ＭＳ 明朝" w:cs="Arial Unicode MS" w:hint="eastAsia"/>
          <w:szCs w:val="21"/>
        </w:rPr>
        <w:t>3</w:t>
      </w:r>
      <w:r w:rsidR="008A5582" w:rsidRPr="0034464F">
        <w:rPr>
          <w:rFonts w:hAnsi="ＭＳ 明朝" w:cs="Arial Unicode MS" w:hint="eastAsia"/>
          <w:szCs w:val="21"/>
        </w:rPr>
        <w:t>,</w:t>
      </w:r>
      <w:r w:rsidR="009C3686" w:rsidRPr="0034464F">
        <w:rPr>
          <w:rFonts w:hAnsi="ＭＳ 明朝" w:cs="Arial Unicode MS"/>
          <w:szCs w:val="21"/>
        </w:rPr>
        <w:t>001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010E6B" w:rsidRPr="0034464F">
        <w:rPr>
          <w:rFonts w:hAnsi="ＭＳ 明朝" w:cs="Arial Unicode MS" w:hint="eastAsia"/>
          <w:szCs w:val="21"/>
        </w:rPr>
        <w:t>4</w:t>
      </w:r>
      <w:r w:rsidR="00693651" w:rsidRPr="0034464F">
        <w:rPr>
          <w:rFonts w:hAnsi="ＭＳ 明朝" w:cs="Arial Unicode MS" w:hint="eastAsia"/>
          <w:szCs w:val="21"/>
        </w:rPr>
        <w:t>.</w:t>
      </w:r>
      <w:r w:rsidR="00010E6B" w:rsidRPr="0034464F">
        <w:rPr>
          <w:rFonts w:hAnsi="ＭＳ 明朝" w:cs="Arial Unicode MS" w:hint="eastAsia"/>
          <w:szCs w:val="21"/>
        </w:rPr>
        <w:t>0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、高等専門学校</w:t>
      </w:r>
      <w:r w:rsidR="008A5582" w:rsidRPr="0034464F">
        <w:rPr>
          <w:rFonts w:hAnsi="ＭＳ 明朝" w:cs="Arial Unicode MS" w:hint="eastAsia"/>
          <w:szCs w:val="21"/>
        </w:rPr>
        <w:t>2</w:t>
      </w:r>
      <w:r w:rsidR="009C3686" w:rsidRPr="0034464F">
        <w:rPr>
          <w:rFonts w:hAnsi="ＭＳ 明朝" w:cs="Arial Unicode MS"/>
          <w:szCs w:val="21"/>
        </w:rPr>
        <w:t>9</w:t>
      </w:r>
      <w:r w:rsidR="000709FD" w:rsidRPr="0034464F">
        <w:rPr>
          <w:rFonts w:hAnsi="ＭＳ 明朝" w:cs="Arial Unicode MS"/>
          <w:szCs w:val="21"/>
        </w:rPr>
        <w:t>7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010E6B" w:rsidRPr="0034464F">
        <w:rPr>
          <w:rFonts w:hAnsi="ＭＳ 明朝" w:cs="Arial Unicode MS" w:hint="eastAsia"/>
          <w:szCs w:val="21"/>
        </w:rPr>
        <w:t>0.4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</w:t>
      </w:r>
      <w:r w:rsidR="00F679C0" w:rsidRPr="0034464F">
        <w:rPr>
          <w:rFonts w:hAnsi="ＭＳ 明朝" w:cs="Arial Unicode MS" w:hint="eastAsia"/>
          <w:szCs w:val="21"/>
        </w:rPr>
        <w:t>特別支援学校</w:t>
      </w:r>
      <w:r w:rsidR="00835069" w:rsidRPr="0034464F">
        <w:rPr>
          <w:rFonts w:hAnsi="ＭＳ 明朝" w:cs="Arial Unicode MS" w:hint="eastAsia"/>
          <w:szCs w:val="21"/>
        </w:rPr>
        <w:t>高等部</w:t>
      </w:r>
      <w:r w:rsidR="00693651" w:rsidRPr="0034464F">
        <w:rPr>
          <w:rFonts w:hAnsi="ＭＳ 明朝" w:cs="Arial Unicode MS" w:hint="eastAsia"/>
          <w:szCs w:val="21"/>
        </w:rPr>
        <w:t>5</w:t>
      </w:r>
      <w:r w:rsidR="0012766E" w:rsidRPr="0034464F">
        <w:rPr>
          <w:rFonts w:hAnsi="ＭＳ 明朝" w:cs="Arial Unicode MS" w:hint="eastAsia"/>
          <w:szCs w:val="21"/>
        </w:rPr>
        <w:t>1</w:t>
      </w:r>
      <w:r w:rsidR="00623FA7" w:rsidRPr="0034464F">
        <w:rPr>
          <w:rFonts w:hAnsi="ＭＳ 明朝" w:cs="Arial Unicode MS" w:hint="eastAsia"/>
          <w:szCs w:val="21"/>
        </w:rPr>
        <w:t>4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8D6AF9" w:rsidRPr="0034464F">
        <w:rPr>
          <w:rFonts w:hAnsi="ＭＳ 明朝" w:cs="Arial Unicode MS" w:hint="eastAsia"/>
          <w:szCs w:val="21"/>
        </w:rPr>
        <w:t>0.</w:t>
      </w:r>
      <w:r w:rsidR="00693651" w:rsidRPr="0034464F">
        <w:rPr>
          <w:rFonts w:hAnsi="ＭＳ 明朝" w:cs="Arial Unicode MS" w:hint="eastAsia"/>
          <w:szCs w:val="21"/>
        </w:rPr>
        <w:t>7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679C0" w:rsidRPr="0034464F">
        <w:rPr>
          <w:rFonts w:hAnsi="ＭＳ 明朝" w:cs="Arial Unicode MS" w:hint="eastAsia"/>
          <w:szCs w:val="21"/>
        </w:rPr>
        <w:t>)</w:t>
      </w:r>
      <w:r w:rsidR="0023324B" w:rsidRPr="0034464F">
        <w:rPr>
          <w:rFonts w:hAnsi="ＭＳ 明朝" w:cs="Arial Unicode MS" w:hint="eastAsia"/>
          <w:szCs w:val="21"/>
        </w:rPr>
        <w:t>である。</w:t>
      </w:r>
    </w:p>
    <w:p w:rsidR="00C44F65" w:rsidRPr="0034464F" w:rsidRDefault="00640F4E" w:rsidP="0081396C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他府県に所在する高等学校への進学者は</w:t>
      </w:r>
      <w:r w:rsidR="002A6361" w:rsidRPr="0034464F">
        <w:rPr>
          <w:rFonts w:hAnsi="ＭＳ 明朝" w:cs="Arial Unicode MS" w:hint="eastAsia"/>
          <w:szCs w:val="21"/>
        </w:rPr>
        <w:t>3</w:t>
      </w:r>
      <w:r w:rsidR="00010571" w:rsidRPr="0034464F">
        <w:rPr>
          <w:rFonts w:hAnsi="ＭＳ 明朝" w:cs="Arial Unicode MS" w:hint="eastAsia"/>
          <w:szCs w:val="21"/>
        </w:rPr>
        <w:t>,</w:t>
      </w:r>
      <w:r w:rsidR="00AF376B" w:rsidRPr="0034464F">
        <w:rPr>
          <w:rFonts w:hAnsi="ＭＳ 明朝" w:cs="Arial Unicode MS"/>
          <w:szCs w:val="21"/>
        </w:rPr>
        <w:t>40</w:t>
      </w:r>
      <w:r w:rsidR="00876313" w:rsidRPr="0034464F">
        <w:rPr>
          <w:rFonts w:hAnsi="ＭＳ 明朝" w:cs="Arial Unicode MS"/>
          <w:szCs w:val="21"/>
        </w:rPr>
        <w:t>4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693651" w:rsidRPr="0034464F">
        <w:rPr>
          <w:rFonts w:hAnsi="ＭＳ 明朝" w:cs="Arial Unicode MS" w:hint="eastAsia"/>
          <w:szCs w:val="21"/>
        </w:rPr>
        <w:t>1</w:t>
      </w:r>
      <w:r w:rsidR="00AF376B" w:rsidRPr="0034464F">
        <w:rPr>
          <w:rFonts w:hAnsi="ＭＳ 明朝" w:cs="Arial Unicode MS"/>
          <w:szCs w:val="21"/>
        </w:rPr>
        <w:t>6</w:t>
      </w:r>
      <w:r w:rsidR="00876313" w:rsidRPr="0034464F">
        <w:rPr>
          <w:rFonts w:hAnsi="ＭＳ 明朝" w:cs="Arial Unicode MS"/>
          <w:szCs w:val="21"/>
        </w:rPr>
        <w:t>5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C419A" w:rsidRPr="0034464F">
        <w:rPr>
          <w:rFonts w:hAnsi="ＭＳ 明朝" w:cs="Arial Unicode MS" w:hint="eastAsia"/>
          <w:szCs w:val="21"/>
        </w:rPr>
        <w:t>増加</w:t>
      </w:r>
      <w:r w:rsidR="00835069" w:rsidRPr="0034464F">
        <w:rPr>
          <w:rFonts w:hAnsi="ＭＳ 明朝" w:cs="Arial Unicode MS" w:hint="eastAsia"/>
          <w:szCs w:val="21"/>
        </w:rPr>
        <w:t>しており、高等学校等進学者数の</w:t>
      </w:r>
      <w:r w:rsidR="0067572F" w:rsidRPr="0034464F">
        <w:rPr>
          <w:rFonts w:hAnsi="ＭＳ 明朝" w:cs="Arial Unicode MS" w:hint="eastAsia"/>
          <w:szCs w:val="21"/>
        </w:rPr>
        <w:t>4</w:t>
      </w:r>
      <w:r w:rsidR="00F679C0" w:rsidRPr="0034464F">
        <w:rPr>
          <w:rFonts w:hAnsi="ＭＳ 明朝" w:cs="Arial Unicode MS" w:hint="eastAsia"/>
          <w:szCs w:val="21"/>
        </w:rPr>
        <w:t>.</w:t>
      </w:r>
      <w:r w:rsidR="00AF376B" w:rsidRPr="0034464F">
        <w:rPr>
          <w:rFonts w:hAnsi="ＭＳ 明朝" w:cs="Arial Unicode MS" w:hint="eastAsia"/>
          <w:szCs w:val="21"/>
        </w:rPr>
        <w:t>6</w:t>
      </w:r>
      <w:r w:rsidR="00835069" w:rsidRPr="0034464F">
        <w:rPr>
          <w:rFonts w:hAnsi="ＭＳ 明朝" w:cs="Arial Unicode MS" w:hint="eastAsia"/>
          <w:szCs w:val="21"/>
        </w:rPr>
        <w:t>％を占めている。</w:t>
      </w:r>
      <w:r w:rsidR="00C62D0E" w:rsidRPr="0034464F">
        <w:rPr>
          <w:rFonts w:hAnsi="ＭＳ 明朝" w:cs="Arial Unicode MS" w:hint="eastAsia"/>
          <w:szCs w:val="21"/>
        </w:rPr>
        <w:t xml:space="preserve">              </w:t>
      </w:r>
    </w:p>
    <w:p w:rsidR="00A36853" w:rsidRPr="0034464F" w:rsidRDefault="009D4A57" w:rsidP="00FB512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　　　　　　　　　　　　　　　　　　　</w:t>
      </w:r>
      <w:r w:rsidR="00F679C0" w:rsidRPr="0034464F">
        <w:rPr>
          <w:rFonts w:hAnsi="ＭＳ 明朝" w:cs="Arial Unicode MS" w:hint="eastAsia"/>
          <w:szCs w:val="21"/>
        </w:rPr>
        <w:t xml:space="preserve"> </w:t>
      </w:r>
      <w:r w:rsidR="00C44F65" w:rsidRPr="0034464F">
        <w:rPr>
          <w:rFonts w:hAnsi="ＭＳ 明朝" w:cs="Arial Unicode MS" w:hint="eastAsia"/>
          <w:szCs w:val="21"/>
        </w:rPr>
        <w:t>[</w:t>
      </w:r>
      <w:r w:rsidR="00C44F65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C44F65" w:rsidRPr="0034464F">
        <w:rPr>
          <w:rFonts w:hAnsi="ＭＳ 明朝" w:cs="Arial Unicode MS" w:hint="eastAsia"/>
          <w:szCs w:val="21"/>
        </w:rPr>
        <w:t>-1-1表・</w:t>
      </w:r>
      <w:r w:rsidR="00835069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835069" w:rsidRPr="0034464F">
        <w:rPr>
          <w:rFonts w:hAnsi="ＭＳ 明朝" w:cs="Arial Unicode MS" w:hint="eastAsia"/>
          <w:szCs w:val="21"/>
        </w:rPr>
        <w:t>-1-</w:t>
      </w:r>
      <w:r w:rsidR="00C44F65" w:rsidRPr="0034464F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表</w:t>
      </w:r>
      <w:r w:rsidR="00C44F65" w:rsidRPr="0034464F">
        <w:rPr>
          <w:rFonts w:hAnsi="ＭＳ 明朝" w:cs="Arial Unicode MS" w:hint="eastAsia"/>
          <w:szCs w:val="21"/>
        </w:rPr>
        <w:t>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-1-1図・</w:t>
      </w:r>
      <w:r w:rsidR="00C44F65" w:rsidRPr="0034464F">
        <w:rPr>
          <w:rFonts w:hAnsi="ＭＳ 明朝" w:cs="Arial Unicode MS" w:hint="eastAsia"/>
          <w:szCs w:val="21"/>
        </w:rPr>
        <w:t>統計表</w:t>
      </w:r>
      <w:r w:rsidR="00F24BF4" w:rsidRPr="0034464F">
        <w:rPr>
          <w:rFonts w:hAnsi="ＭＳ 明朝" w:cs="Arial Unicode MS" w:hint="eastAsia"/>
          <w:szCs w:val="21"/>
        </w:rPr>
        <w:t>85</w:t>
      </w:r>
      <w:r w:rsidR="00835069" w:rsidRPr="0034464F">
        <w:rPr>
          <w:rFonts w:hAnsi="ＭＳ 明朝" w:cs="Arial Unicode MS" w:hint="eastAsia"/>
          <w:szCs w:val="21"/>
        </w:rPr>
        <w:t>]</w:t>
      </w:r>
    </w:p>
    <w:p w:rsidR="0020241C" w:rsidRPr="0034464F" w:rsidRDefault="0020241C" w:rsidP="002F453D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EA7F0B" w:rsidRPr="0034464F" w:rsidRDefault="00EA7F0B" w:rsidP="002F453D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BB2580" w:rsidRPr="0034464F" w:rsidRDefault="00BB2580" w:rsidP="002F453D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BB2580" w:rsidRPr="0034464F" w:rsidRDefault="00BB2580" w:rsidP="002F453D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3803AF" w:rsidRPr="0034464F" w:rsidRDefault="003803AF" w:rsidP="002F453D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835069" w:rsidP="008209D7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lastRenderedPageBreak/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123C69"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123C69"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2表]</w:t>
      </w:r>
      <w:r w:rsidR="002F453D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2F453D"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34464F">
        <w:rPr>
          <w:rFonts w:ascii="ＭＳ ゴシック" w:eastAsia="ＭＳ ゴシック" w:hAnsi="ＭＳ ゴシック" w:cs="Arial Unicode MS" w:hint="eastAsia"/>
          <w:spacing w:val="43"/>
          <w:szCs w:val="21"/>
          <w:fitText w:val="3480" w:id="-1180459776"/>
        </w:rPr>
        <w:t>高等学校等進学者数の内</w:t>
      </w:r>
      <w:r w:rsidRPr="0034464F">
        <w:rPr>
          <w:rFonts w:ascii="ＭＳ ゴシック" w:eastAsia="ＭＳ ゴシック" w:hAnsi="ＭＳ ゴシック" w:cs="Arial Unicode MS" w:hint="eastAsia"/>
          <w:spacing w:val="7"/>
          <w:szCs w:val="21"/>
          <w:fitText w:val="3480" w:id="-1180459776"/>
        </w:rPr>
        <w:t>訳</w:t>
      </w:r>
    </w:p>
    <w:p w:rsidR="00C01DA2" w:rsidRPr="0034464F" w:rsidRDefault="00AA3CAE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120130" cy="1745720"/>
            <wp:effectExtent l="0" t="0" r="0" b="698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2FE" w:rsidRPr="0034464F" w:rsidRDefault="000302FE" w:rsidP="002E2B04">
      <w:pPr>
        <w:snapToGrid w:val="0"/>
        <w:spacing w:line="240" w:lineRule="auto"/>
        <w:ind w:firstLineChars="900" w:firstLine="1928"/>
        <w:rPr>
          <w:rFonts w:ascii="ＭＳ ゴシック" w:eastAsia="ＭＳ ゴシック" w:hAnsi="ＭＳ ゴシック" w:cs="Arial Unicode MS"/>
          <w:szCs w:val="21"/>
        </w:rPr>
      </w:pPr>
    </w:p>
    <w:p w:rsidR="00287381" w:rsidRPr="0034464F" w:rsidRDefault="00287381" w:rsidP="002E2B04">
      <w:pPr>
        <w:snapToGrid w:val="0"/>
        <w:spacing w:line="240" w:lineRule="auto"/>
        <w:ind w:firstLineChars="900" w:firstLine="1928"/>
        <w:rPr>
          <w:rFonts w:ascii="ＭＳ ゴシック" w:eastAsia="ＭＳ ゴシック" w:hAnsi="ＭＳ ゴシック" w:cs="Arial Unicode MS"/>
          <w:szCs w:val="21"/>
        </w:rPr>
      </w:pPr>
    </w:p>
    <w:p w:rsidR="00362A9C" w:rsidRPr="0034464F" w:rsidRDefault="00D21A3C" w:rsidP="002E2B04">
      <w:pPr>
        <w:snapToGrid w:val="0"/>
        <w:spacing w:line="240" w:lineRule="auto"/>
        <w:ind w:firstLineChars="900" w:firstLine="2090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noProof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739594</wp:posOffset>
            </wp:positionH>
            <wp:positionV relativeFrom="paragraph">
              <wp:posOffset>178435</wp:posOffset>
            </wp:positionV>
            <wp:extent cx="5034915" cy="3051810"/>
            <wp:effectExtent l="0" t="0" r="0" b="0"/>
            <wp:wrapTight wrapText="bothSides">
              <wp:wrapPolygon edited="0">
                <wp:start x="0" y="0"/>
                <wp:lineTo x="0" y="21438"/>
                <wp:lineTo x="21494" y="21438"/>
                <wp:lineTo x="21494" y="0"/>
                <wp:lineTo x="0" y="0"/>
              </wp:wrapPolygon>
            </wp:wrapTight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DA2"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C01DA2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C01DA2" w:rsidRPr="0034464F">
        <w:rPr>
          <w:rFonts w:ascii="ＭＳ ゴシック" w:eastAsia="ＭＳ ゴシック" w:hAnsi="ＭＳ ゴシック" w:cs="Arial Unicode MS" w:hint="eastAsia"/>
        </w:rPr>
        <w:t>-</w:t>
      </w:r>
      <w:r w:rsidR="00C01DA2"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C01DA2" w:rsidRPr="0034464F">
        <w:rPr>
          <w:rFonts w:ascii="ＭＳ ゴシック" w:eastAsia="ＭＳ ゴシック" w:hAnsi="ＭＳ ゴシック" w:cs="Arial Unicode MS" w:hint="eastAsia"/>
        </w:rPr>
        <w:t>-1</w:t>
      </w:r>
      <w:r w:rsidR="00C01DA2" w:rsidRPr="0034464F">
        <w:rPr>
          <w:rFonts w:ascii="ＭＳ ゴシック" w:eastAsia="ＭＳ ゴシック" w:hAnsi="ＭＳ ゴシック" w:cs="Arial Unicode MS" w:hint="eastAsia"/>
          <w:szCs w:val="21"/>
        </w:rPr>
        <w:t xml:space="preserve">図]　　</w:t>
      </w:r>
      <w:r w:rsidR="005340A2" w:rsidRPr="0034464F">
        <w:rPr>
          <w:rFonts w:ascii="ＭＳ ゴシック" w:eastAsia="ＭＳ ゴシック" w:hAnsi="ＭＳ ゴシック" w:cs="Arial Unicode MS" w:hint="eastAsia"/>
          <w:spacing w:val="106"/>
          <w:szCs w:val="21"/>
          <w:fitText w:val="2320" w:id="1658109952"/>
        </w:rPr>
        <w:t>進学先</w:t>
      </w:r>
      <w:r w:rsidR="002E2B04" w:rsidRPr="0034464F">
        <w:rPr>
          <w:rFonts w:ascii="ＭＳ ゴシック" w:eastAsia="ＭＳ ゴシック" w:hAnsi="ＭＳ ゴシック" w:cs="Arial Unicode MS" w:hint="eastAsia"/>
          <w:spacing w:val="106"/>
          <w:szCs w:val="21"/>
          <w:fitText w:val="2320" w:id="1658109952"/>
        </w:rPr>
        <w:t>の</w:t>
      </w:r>
      <w:r w:rsidR="005340A2" w:rsidRPr="0034464F">
        <w:rPr>
          <w:rFonts w:ascii="ＭＳ ゴシック" w:eastAsia="ＭＳ ゴシック" w:hAnsi="ＭＳ ゴシック" w:cs="Arial Unicode MS" w:hint="eastAsia"/>
          <w:spacing w:val="106"/>
          <w:szCs w:val="21"/>
          <w:fitText w:val="2320" w:id="1658109952"/>
        </w:rPr>
        <w:t>内</w:t>
      </w:r>
      <w:r w:rsidR="005340A2" w:rsidRPr="0034464F">
        <w:rPr>
          <w:rFonts w:ascii="ＭＳ ゴシック" w:eastAsia="ＭＳ ゴシック" w:hAnsi="ＭＳ ゴシック" w:cs="Arial Unicode MS" w:hint="eastAsia"/>
          <w:spacing w:val="0"/>
          <w:szCs w:val="21"/>
          <w:fitText w:val="2320" w:id="1658109952"/>
        </w:rPr>
        <w:t>訳</w:t>
      </w:r>
    </w:p>
    <w:p w:rsidR="00C01DA2" w:rsidRPr="0034464F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Pr="0034464F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Pr="0034464F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Pr="0034464F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Pr="0034464F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Pr="0034464F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Pr="0034464F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Pr="0034464F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Pr="0034464F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Pr="0034464F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Pr="0034464F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Pr="0034464F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Pr="0034464F" w:rsidRDefault="00C01DA2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C01DA2" w:rsidRPr="0034464F" w:rsidRDefault="00C01DA2" w:rsidP="00080BCE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41564E" w:rsidRPr="0034464F" w:rsidRDefault="0041564E" w:rsidP="00080BCE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287381" w:rsidRPr="0034464F" w:rsidRDefault="00287381" w:rsidP="00080BCE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287381" w:rsidRPr="0034464F" w:rsidRDefault="00287381" w:rsidP="00080BCE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835069" w:rsidP="00080BCE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（３）高等学校等進学率</w:t>
      </w:r>
    </w:p>
    <w:p w:rsidR="00004CBF" w:rsidRPr="0034464F" w:rsidRDefault="001C0098" w:rsidP="002334D3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98.</w:t>
      </w:r>
      <w:r w:rsidR="00C37748" w:rsidRPr="0034464F">
        <w:rPr>
          <w:rFonts w:hAnsi="ＭＳ 明朝" w:cs="Arial Unicode MS" w:hint="eastAsia"/>
          <w:szCs w:val="21"/>
        </w:rPr>
        <w:t>7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20241C" w:rsidRPr="0034464F">
        <w:rPr>
          <w:rFonts w:hAnsi="ＭＳ 明朝" w:cs="Arial Unicode MS" w:hint="eastAsia"/>
          <w:szCs w:val="21"/>
        </w:rPr>
        <w:t>（男子98.</w:t>
      </w:r>
      <w:r w:rsidR="00C37748" w:rsidRPr="0034464F">
        <w:rPr>
          <w:rFonts w:hAnsi="ＭＳ 明朝" w:cs="Arial Unicode MS"/>
          <w:szCs w:val="21"/>
        </w:rPr>
        <w:t>6</w:t>
      </w:r>
      <w:r w:rsidR="0020241C" w:rsidRPr="0034464F">
        <w:rPr>
          <w:rFonts w:hAnsi="ＭＳ 明朝" w:cs="Arial Unicode MS" w:hint="eastAsia"/>
          <w:szCs w:val="21"/>
        </w:rPr>
        <w:t>％、女子</w:t>
      </w:r>
      <w:r w:rsidR="00C37748" w:rsidRPr="0034464F">
        <w:rPr>
          <w:rFonts w:hAnsi="ＭＳ 明朝" w:cs="Arial Unicode MS" w:hint="eastAsia"/>
          <w:szCs w:val="21"/>
        </w:rPr>
        <w:t>98.8</w:t>
      </w:r>
      <w:r w:rsidR="0020241C" w:rsidRPr="0034464F">
        <w:rPr>
          <w:rFonts w:hAnsi="ＭＳ 明朝" w:cs="Arial Unicode MS" w:hint="eastAsia"/>
          <w:szCs w:val="21"/>
        </w:rPr>
        <w:t>％）</w:t>
      </w:r>
      <w:r w:rsidR="00835069" w:rsidRPr="0034464F">
        <w:rPr>
          <w:rFonts w:hAnsi="ＭＳ 明朝" w:cs="Arial Unicode MS" w:hint="eastAsia"/>
          <w:szCs w:val="21"/>
        </w:rPr>
        <w:t>で、前年</w:t>
      </w:r>
      <w:r w:rsidR="00C37748" w:rsidRPr="0034464F">
        <w:rPr>
          <w:rFonts w:hAnsi="ＭＳ 明朝" w:cs="Arial Unicode MS" w:hint="eastAsia"/>
          <w:szCs w:val="21"/>
        </w:rPr>
        <w:t>より0.2ポイント上昇し</w:t>
      </w:r>
      <w:r w:rsidR="0025711D" w:rsidRPr="0034464F">
        <w:rPr>
          <w:rFonts w:hAnsi="ＭＳ 明朝" w:cs="Arial Unicode MS" w:hint="eastAsia"/>
          <w:szCs w:val="21"/>
        </w:rPr>
        <w:t>過去最高である</w:t>
      </w:r>
      <w:r w:rsidR="00835069" w:rsidRPr="0034464F">
        <w:rPr>
          <w:rFonts w:hAnsi="ＭＳ 明朝" w:cs="Arial Unicode MS" w:hint="eastAsia"/>
          <w:szCs w:val="21"/>
        </w:rPr>
        <w:t>。</w:t>
      </w:r>
    </w:p>
    <w:p w:rsidR="00835069" w:rsidRPr="0034464F" w:rsidRDefault="00835069" w:rsidP="002334D3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また、通信制課程を除いた進学率は</w:t>
      </w:r>
      <w:r w:rsidR="001C0098" w:rsidRPr="0034464F">
        <w:rPr>
          <w:rFonts w:hAnsi="ＭＳ 明朝" w:cs="Arial Unicode MS" w:hint="eastAsia"/>
          <w:szCs w:val="21"/>
        </w:rPr>
        <w:t>9</w:t>
      </w:r>
      <w:r w:rsidR="00D36734" w:rsidRPr="0034464F">
        <w:rPr>
          <w:rFonts w:hAnsi="ＭＳ 明朝" w:cs="Arial Unicode MS" w:hint="eastAsia"/>
          <w:szCs w:val="21"/>
        </w:rPr>
        <w:t>4</w:t>
      </w:r>
      <w:r w:rsidR="001C0098" w:rsidRPr="0034464F">
        <w:rPr>
          <w:rFonts w:hAnsi="ＭＳ 明朝" w:cs="Arial Unicode MS" w:hint="eastAsia"/>
          <w:szCs w:val="21"/>
        </w:rPr>
        <w:t>.</w:t>
      </w:r>
      <w:r w:rsidR="00C37748" w:rsidRPr="0034464F">
        <w:rPr>
          <w:rFonts w:hAnsi="ＭＳ 明朝" w:cs="Arial Unicode MS"/>
          <w:szCs w:val="21"/>
        </w:rPr>
        <w:t>7</w:t>
      </w:r>
      <w:r w:rsidR="006B329A" w:rsidRPr="0034464F">
        <w:rPr>
          <w:rFonts w:hAnsi="ＭＳ 明朝" w:cs="Arial Unicode MS" w:hint="eastAsia"/>
          <w:szCs w:val="21"/>
        </w:rPr>
        <w:t>％で、</w:t>
      </w:r>
      <w:r w:rsidR="00C55476" w:rsidRPr="0034464F">
        <w:rPr>
          <w:rFonts w:hAnsi="ＭＳ 明朝" w:cs="Arial Unicode MS" w:hint="eastAsia"/>
          <w:szCs w:val="21"/>
        </w:rPr>
        <w:t>前年</w:t>
      </w:r>
      <w:r w:rsidR="001C0098" w:rsidRPr="0034464F">
        <w:rPr>
          <w:rFonts w:hAnsi="ＭＳ 明朝" w:cs="Arial Unicode MS" w:hint="eastAsia"/>
          <w:szCs w:val="21"/>
        </w:rPr>
        <w:t>より0.</w:t>
      </w:r>
      <w:r w:rsidR="00C37748" w:rsidRPr="0034464F">
        <w:rPr>
          <w:rFonts w:hAnsi="ＭＳ 明朝" w:cs="Arial Unicode MS"/>
          <w:szCs w:val="21"/>
        </w:rPr>
        <w:t>1</w:t>
      </w:r>
      <w:r w:rsidR="001C0098" w:rsidRPr="0034464F">
        <w:rPr>
          <w:rFonts w:hAnsi="ＭＳ 明朝" w:cs="Arial Unicode MS" w:hint="eastAsia"/>
          <w:szCs w:val="21"/>
        </w:rPr>
        <w:t>ポイント</w:t>
      </w:r>
      <w:r w:rsidR="007754E5" w:rsidRPr="0034464F">
        <w:rPr>
          <w:rFonts w:hAnsi="ＭＳ 明朝" w:cs="Arial Unicode MS" w:hint="eastAsia"/>
          <w:szCs w:val="21"/>
        </w:rPr>
        <w:t>低下</w:t>
      </w:r>
      <w:r w:rsidR="001C0098" w:rsidRPr="0034464F">
        <w:rPr>
          <w:rFonts w:hAnsi="ＭＳ 明朝" w:cs="Arial Unicode MS" w:hint="eastAsia"/>
          <w:szCs w:val="21"/>
        </w:rPr>
        <w:t>している。</w:t>
      </w:r>
      <w:r w:rsidR="003548A0" w:rsidRPr="0034464F">
        <w:rPr>
          <w:rFonts w:hAnsi="ＭＳ 明朝" w:cs="Arial Unicode MS" w:hint="eastAsia"/>
          <w:szCs w:val="21"/>
        </w:rPr>
        <w:t xml:space="preserve">                                                                                  </w:t>
      </w:r>
    </w:p>
    <w:p w:rsidR="00004CBF" w:rsidRPr="0034464F" w:rsidRDefault="000F75CB" w:rsidP="00C747BE">
      <w:pPr>
        <w:snapToGrid w:val="0"/>
        <w:spacing w:line="340" w:lineRule="exact"/>
        <w:ind w:leftChars="199" w:left="640" w:hangingChars="100" w:hanging="214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</w:t>
      </w:r>
      <w:r w:rsidR="003548A0" w:rsidRPr="0034464F">
        <w:rPr>
          <w:rFonts w:hAnsi="ＭＳ 明朝" w:cs="Arial Unicode MS" w:hint="eastAsia"/>
          <w:szCs w:val="21"/>
        </w:rPr>
        <w:t xml:space="preserve">                  </w:t>
      </w:r>
      <w:r w:rsidR="00004CBF" w:rsidRPr="0034464F">
        <w:rPr>
          <w:rFonts w:hAnsi="ＭＳ 明朝" w:cs="Arial Unicode MS" w:hint="eastAsia"/>
          <w:szCs w:val="21"/>
        </w:rPr>
        <w:t xml:space="preserve">　</w:t>
      </w:r>
    </w:p>
    <w:p w:rsidR="004524B4" w:rsidRPr="0034464F" w:rsidRDefault="000F75CB" w:rsidP="00080BCE">
      <w:pPr>
        <w:snapToGrid w:val="0"/>
        <w:spacing w:line="340" w:lineRule="exact"/>
        <w:ind w:firstLineChars="2800" w:firstLine="5997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</w:t>
      </w:r>
      <w:r w:rsidR="00004CBF" w:rsidRPr="0034464F">
        <w:rPr>
          <w:rFonts w:hAnsi="ＭＳ 明朝" w:cs="Arial Unicode MS" w:hint="eastAsia"/>
          <w:szCs w:val="21"/>
        </w:rPr>
        <w:t>[</w:t>
      </w:r>
      <w:r w:rsidR="00004CBF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004CBF" w:rsidRPr="0034464F">
        <w:rPr>
          <w:rFonts w:hAnsi="ＭＳ 明朝" w:cs="Arial Unicode MS" w:hint="eastAsia"/>
          <w:szCs w:val="21"/>
        </w:rPr>
        <w:t>-1-3表・</w:t>
      </w:r>
      <w:r w:rsidRPr="0034464F">
        <w:rPr>
          <w:rFonts w:hAnsi="ＭＳ 明朝" w:cs="Arial Unicode MS" w:hint="eastAsia"/>
          <w:szCs w:val="21"/>
        </w:rPr>
        <w:t>付表-</w:t>
      </w:r>
      <w:r w:rsidR="00CC015A">
        <w:rPr>
          <w:rFonts w:hAnsi="ＭＳ 明朝" w:cs="Arial Unicode MS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]</w:t>
      </w:r>
    </w:p>
    <w:p w:rsidR="00C012AF" w:rsidRPr="0034464F" w:rsidRDefault="00C012AF" w:rsidP="00E17E4B">
      <w:pPr>
        <w:snapToGrid w:val="0"/>
        <w:spacing w:line="240" w:lineRule="auto"/>
        <w:rPr>
          <w:rFonts w:hAnsi="ＭＳ 明朝" w:cs="Arial Unicode MS"/>
          <w:sz w:val="16"/>
          <w:szCs w:val="16"/>
        </w:rPr>
      </w:pPr>
    </w:p>
    <w:p w:rsidR="00287381" w:rsidRPr="0034464F" w:rsidRDefault="00287381" w:rsidP="000302FE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zCs w:val="21"/>
        </w:rPr>
      </w:pPr>
    </w:p>
    <w:p w:rsidR="0029721F" w:rsidRPr="0034464F" w:rsidRDefault="00E17E4B" w:rsidP="000302FE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123C69"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123C69"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3表]</w:t>
      </w:r>
      <w:r w:rsidR="00634F88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B5048A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2D72F3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34464F">
        <w:rPr>
          <w:rFonts w:ascii="ＭＳ ゴシック" w:eastAsia="ＭＳ ゴシック" w:hAnsi="ＭＳ ゴシック" w:cs="Arial Unicode MS" w:hint="eastAsia"/>
          <w:spacing w:val="22"/>
          <w:szCs w:val="21"/>
          <w:fitText w:val="5568" w:id="847498496"/>
        </w:rPr>
        <w:t>高等学校等進学率</w:t>
      </w:r>
      <w:r w:rsidR="00FB6725" w:rsidRPr="0034464F">
        <w:rPr>
          <w:rFonts w:ascii="ＭＳ ゴシック" w:eastAsia="ＭＳ ゴシック" w:hAnsi="ＭＳ ゴシック" w:cs="Arial Unicode MS" w:hint="eastAsia"/>
          <w:spacing w:val="22"/>
          <w:szCs w:val="21"/>
          <w:fitText w:val="5568" w:id="847498496"/>
        </w:rPr>
        <w:t>・</w:t>
      </w:r>
      <w:r w:rsidR="002D72F3" w:rsidRPr="0034464F">
        <w:rPr>
          <w:rFonts w:ascii="ＭＳ ゴシック" w:eastAsia="ＭＳ ゴシック" w:hAnsi="ＭＳ ゴシック" w:cs="Arial Unicode MS" w:hint="eastAsia"/>
          <w:spacing w:val="22"/>
          <w:szCs w:val="21"/>
          <w:fitText w:val="5568" w:id="847498496"/>
        </w:rPr>
        <w:t>卒業者に占め</w:t>
      </w:r>
      <w:r w:rsidR="00B5048A" w:rsidRPr="0034464F">
        <w:rPr>
          <w:rFonts w:ascii="ＭＳ ゴシック" w:eastAsia="ＭＳ ゴシック" w:hAnsi="ＭＳ ゴシック" w:cs="Arial Unicode MS" w:hint="eastAsia"/>
          <w:spacing w:val="22"/>
          <w:szCs w:val="21"/>
          <w:fitText w:val="5568" w:id="847498496"/>
        </w:rPr>
        <w:t>る</w:t>
      </w:r>
      <w:r w:rsidR="002D72F3" w:rsidRPr="0034464F">
        <w:rPr>
          <w:rFonts w:ascii="ＭＳ ゴシック" w:eastAsia="ＭＳ ゴシック" w:hAnsi="ＭＳ ゴシック" w:cs="Arial Unicode MS" w:hint="eastAsia"/>
          <w:spacing w:val="22"/>
          <w:szCs w:val="21"/>
          <w:fitText w:val="5568" w:id="847498496"/>
        </w:rPr>
        <w:t>就職者の割</w:t>
      </w:r>
      <w:r w:rsidR="002D72F3" w:rsidRPr="0034464F">
        <w:rPr>
          <w:rFonts w:ascii="ＭＳ ゴシック" w:eastAsia="ＭＳ ゴシック" w:hAnsi="ＭＳ ゴシック" w:cs="Arial Unicode MS" w:hint="eastAsia"/>
          <w:spacing w:val="12"/>
          <w:szCs w:val="21"/>
          <w:fitText w:val="5568" w:id="847498496"/>
        </w:rPr>
        <w:t>合</w:t>
      </w:r>
    </w:p>
    <w:p w:rsidR="0020241C" w:rsidRPr="0034464F" w:rsidRDefault="00EF1D5B" w:rsidP="004F7735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/>
          <w:noProof/>
          <w:szCs w:val="21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41</wp:posOffset>
            </wp:positionH>
            <wp:positionV relativeFrom="paragraph">
              <wp:posOffset>385293</wp:posOffset>
            </wp:positionV>
            <wp:extent cx="6120130" cy="1349169"/>
            <wp:effectExtent l="0" t="0" r="0" b="3810"/>
            <wp:wrapTight wrapText="bothSides">
              <wp:wrapPolygon edited="0">
                <wp:start x="0" y="0"/>
                <wp:lineTo x="0" y="305"/>
                <wp:lineTo x="740" y="4881"/>
                <wp:lineTo x="740" y="5492"/>
                <wp:lineTo x="2151" y="9763"/>
                <wp:lineTo x="0" y="9763"/>
                <wp:lineTo x="0" y="21356"/>
                <wp:lineTo x="12102" y="21356"/>
                <wp:lineTo x="21448" y="20441"/>
                <wp:lineTo x="21515" y="5797"/>
                <wp:lineTo x="21179" y="4881"/>
                <wp:lineTo x="21515" y="2746"/>
                <wp:lineTo x="21515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4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5D9D" w:rsidRPr="0034464F" w:rsidRDefault="00725D9D" w:rsidP="004F7735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725D9D" w:rsidRPr="0034464F" w:rsidRDefault="00725D9D" w:rsidP="004F7735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4F7735" w:rsidRPr="0034464F" w:rsidRDefault="004F7735" w:rsidP="004E069B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（４）専修学校(高等課程)進学者</w:t>
      </w:r>
    </w:p>
    <w:p w:rsidR="004F7735" w:rsidRPr="0034464F" w:rsidRDefault="00CA6477" w:rsidP="004E069B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28</w:t>
      </w:r>
      <w:r w:rsidR="00C44AE9" w:rsidRPr="0034464F">
        <w:rPr>
          <w:rFonts w:hAnsi="ＭＳ 明朝" w:cs="Arial Unicode MS"/>
          <w:szCs w:val="21"/>
        </w:rPr>
        <w:t>6</w:t>
      </w:r>
      <w:r w:rsidR="004F7735" w:rsidRPr="0034464F">
        <w:rPr>
          <w:rFonts w:hAnsi="ＭＳ 明朝" w:cs="Arial Unicode MS" w:hint="eastAsia"/>
          <w:szCs w:val="21"/>
        </w:rPr>
        <w:t>人</w:t>
      </w:r>
      <w:r w:rsidR="0020241C" w:rsidRPr="0034464F">
        <w:rPr>
          <w:rFonts w:hAnsi="ＭＳ 明朝" w:cs="Arial Unicode MS" w:hint="eastAsia"/>
          <w:szCs w:val="21"/>
        </w:rPr>
        <w:t>（男子1</w:t>
      </w:r>
      <w:r w:rsidR="00C44AE9" w:rsidRPr="0034464F">
        <w:rPr>
          <w:rFonts w:hAnsi="ＭＳ 明朝" w:cs="Arial Unicode MS"/>
          <w:szCs w:val="21"/>
        </w:rPr>
        <w:t>61</w:t>
      </w:r>
      <w:r w:rsidR="0020241C" w:rsidRPr="0034464F">
        <w:rPr>
          <w:rFonts w:hAnsi="ＭＳ 明朝" w:cs="Arial Unicode MS" w:hint="eastAsia"/>
          <w:szCs w:val="21"/>
        </w:rPr>
        <w:t>人、女子1</w:t>
      </w:r>
      <w:r w:rsidRPr="0034464F">
        <w:rPr>
          <w:rFonts w:hAnsi="ＭＳ 明朝" w:cs="Arial Unicode MS"/>
          <w:szCs w:val="21"/>
        </w:rPr>
        <w:t>2</w:t>
      </w:r>
      <w:r w:rsidR="00C44AE9" w:rsidRPr="0034464F">
        <w:rPr>
          <w:rFonts w:hAnsi="ＭＳ 明朝" w:cs="Arial Unicode MS"/>
          <w:szCs w:val="21"/>
        </w:rPr>
        <w:t>5</w:t>
      </w:r>
      <w:r w:rsidR="0020241C" w:rsidRPr="0034464F">
        <w:rPr>
          <w:rFonts w:hAnsi="ＭＳ 明朝" w:cs="Arial Unicode MS" w:hint="eastAsia"/>
          <w:szCs w:val="21"/>
        </w:rPr>
        <w:t>人）</w:t>
      </w:r>
      <w:r w:rsidR="004F7735" w:rsidRPr="0034464F">
        <w:rPr>
          <w:rFonts w:hAnsi="ＭＳ 明朝" w:cs="Arial Unicode MS" w:hint="eastAsia"/>
          <w:szCs w:val="21"/>
        </w:rPr>
        <w:t>で、前年より</w:t>
      </w:r>
      <w:r w:rsidRPr="0034464F">
        <w:rPr>
          <w:rFonts w:hAnsi="ＭＳ 明朝" w:cs="Arial Unicode MS" w:hint="eastAsia"/>
          <w:szCs w:val="21"/>
        </w:rPr>
        <w:t>4</w:t>
      </w:r>
      <w:r w:rsidR="0022408F" w:rsidRPr="0034464F">
        <w:rPr>
          <w:rFonts w:hAnsi="ＭＳ 明朝" w:cs="Arial Unicode MS"/>
          <w:szCs w:val="21"/>
        </w:rPr>
        <w:t>8</w:t>
      </w:r>
      <w:r w:rsidR="004F7735" w:rsidRPr="0034464F">
        <w:rPr>
          <w:rFonts w:hAnsi="ＭＳ 明朝" w:cs="Arial Unicode MS" w:hint="eastAsia"/>
          <w:szCs w:val="21"/>
        </w:rPr>
        <w:t>人</w:t>
      </w:r>
      <w:r w:rsidR="0022408F" w:rsidRPr="0034464F">
        <w:rPr>
          <w:rFonts w:hAnsi="ＭＳ 明朝" w:cs="Arial Unicode MS" w:hint="eastAsia"/>
          <w:szCs w:val="21"/>
        </w:rPr>
        <w:t>減少</w:t>
      </w:r>
      <w:r w:rsidR="004F7735" w:rsidRPr="0034464F">
        <w:rPr>
          <w:rFonts w:hAnsi="ＭＳ 明朝" w:cs="Arial Unicode MS" w:hint="eastAsia"/>
          <w:szCs w:val="21"/>
        </w:rPr>
        <w:t>している。</w:t>
      </w:r>
    </w:p>
    <w:p w:rsidR="004F7735" w:rsidRPr="0034464F" w:rsidRDefault="004F7735" w:rsidP="004F7735">
      <w:pPr>
        <w:snapToGrid w:val="0"/>
        <w:spacing w:line="340" w:lineRule="exact"/>
        <w:ind w:firstLineChars="3974" w:firstLine="8511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-1-1表]</w:t>
      </w:r>
    </w:p>
    <w:p w:rsidR="004F7735" w:rsidRPr="0034464F" w:rsidRDefault="004F7735" w:rsidP="004E069B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（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５）専修学校(一般課程)等入学者</w:t>
      </w:r>
    </w:p>
    <w:p w:rsidR="004F7735" w:rsidRPr="0034464F" w:rsidRDefault="00640F4E" w:rsidP="004E069B">
      <w:pPr>
        <w:snapToGrid w:val="0"/>
        <w:spacing w:line="340" w:lineRule="exact"/>
        <w:ind w:leftChars="199" w:left="640" w:hangingChars="100" w:hanging="214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AC2136" w:rsidRPr="0034464F">
        <w:rPr>
          <w:rFonts w:hAnsi="ＭＳ 明朝" w:cs="Arial Unicode MS" w:hint="eastAsia"/>
          <w:szCs w:val="21"/>
        </w:rPr>
        <w:t xml:space="preserve"> </w:t>
      </w:r>
      <w:r w:rsidR="002204E1" w:rsidRPr="0034464F">
        <w:rPr>
          <w:rFonts w:hAnsi="ＭＳ 明朝" w:cs="Arial Unicode MS" w:hint="eastAsia"/>
          <w:szCs w:val="21"/>
        </w:rPr>
        <w:t>1</w:t>
      </w:r>
      <w:r w:rsidR="00F24E56" w:rsidRPr="0034464F">
        <w:rPr>
          <w:rFonts w:hAnsi="ＭＳ 明朝" w:cs="Arial Unicode MS"/>
          <w:szCs w:val="21"/>
        </w:rPr>
        <w:t>16</w:t>
      </w:r>
      <w:r w:rsidR="004F7735" w:rsidRPr="0034464F">
        <w:rPr>
          <w:rFonts w:hAnsi="ＭＳ 明朝" w:cs="Arial Unicode MS" w:hint="eastAsia"/>
          <w:szCs w:val="21"/>
        </w:rPr>
        <w:t>人</w:t>
      </w:r>
      <w:r w:rsidR="0020241C" w:rsidRPr="0034464F">
        <w:rPr>
          <w:rFonts w:hAnsi="ＭＳ 明朝" w:cs="Arial Unicode MS" w:hint="eastAsia"/>
          <w:szCs w:val="21"/>
        </w:rPr>
        <w:t>（男子</w:t>
      </w:r>
      <w:r w:rsidR="00F24E56" w:rsidRPr="0034464F">
        <w:rPr>
          <w:rFonts w:hAnsi="ＭＳ 明朝" w:cs="Arial Unicode MS" w:hint="eastAsia"/>
          <w:szCs w:val="21"/>
        </w:rPr>
        <w:t>47</w:t>
      </w:r>
      <w:r w:rsidR="0020241C" w:rsidRPr="0034464F">
        <w:rPr>
          <w:rFonts w:hAnsi="ＭＳ 明朝" w:cs="Arial Unicode MS" w:hint="eastAsia"/>
          <w:szCs w:val="21"/>
        </w:rPr>
        <w:t>人、女子</w:t>
      </w:r>
      <w:r w:rsidR="00F24E56" w:rsidRPr="0034464F">
        <w:rPr>
          <w:rFonts w:hAnsi="ＭＳ 明朝" w:cs="Arial Unicode MS" w:hint="eastAsia"/>
          <w:szCs w:val="21"/>
        </w:rPr>
        <w:t>69</w:t>
      </w:r>
      <w:r w:rsidR="0020241C" w:rsidRPr="0034464F">
        <w:rPr>
          <w:rFonts w:hAnsi="ＭＳ 明朝" w:cs="Arial Unicode MS" w:hint="eastAsia"/>
          <w:szCs w:val="21"/>
        </w:rPr>
        <w:t>人）</w:t>
      </w:r>
      <w:r w:rsidR="004F7735" w:rsidRPr="0034464F">
        <w:rPr>
          <w:rFonts w:hAnsi="ＭＳ 明朝" w:cs="Arial Unicode MS" w:hint="eastAsia"/>
          <w:szCs w:val="21"/>
        </w:rPr>
        <w:t>で、前年より</w:t>
      </w:r>
      <w:r w:rsidR="00F24E56" w:rsidRPr="0034464F">
        <w:rPr>
          <w:rFonts w:hAnsi="ＭＳ 明朝" w:cs="Arial Unicode MS" w:hint="eastAsia"/>
          <w:szCs w:val="21"/>
        </w:rPr>
        <w:t>14</w:t>
      </w:r>
      <w:r w:rsidR="004F7735" w:rsidRPr="0034464F">
        <w:rPr>
          <w:rFonts w:hAnsi="ＭＳ 明朝" w:cs="Arial Unicode MS" w:hint="eastAsia"/>
          <w:szCs w:val="21"/>
        </w:rPr>
        <w:t>人</w:t>
      </w:r>
      <w:r w:rsidR="00F24E56" w:rsidRPr="0034464F">
        <w:rPr>
          <w:rFonts w:hAnsi="ＭＳ 明朝" w:cs="Arial Unicode MS" w:hint="eastAsia"/>
          <w:szCs w:val="21"/>
        </w:rPr>
        <w:t>増加</w:t>
      </w:r>
      <w:r w:rsidR="004F7735" w:rsidRPr="0034464F">
        <w:rPr>
          <w:rFonts w:hAnsi="ＭＳ 明朝" w:cs="Arial Unicode MS" w:hint="eastAsia"/>
          <w:szCs w:val="21"/>
        </w:rPr>
        <w:t>している。</w:t>
      </w:r>
    </w:p>
    <w:p w:rsidR="004F7735" w:rsidRPr="0034464F" w:rsidRDefault="00640F4E" w:rsidP="004E069B">
      <w:pPr>
        <w:snapToGrid w:val="0"/>
        <w:spacing w:line="340" w:lineRule="exact"/>
        <w:ind w:right="8" w:firstLineChars="200" w:firstLine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AC2136" w:rsidRPr="0034464F">
        <w:rPr>
          <w:rFonts w:hAnsi="ＭＳ 明朝" w:cs="Arial Unicode MS" w:hint="eastAsia"/>
          <w:szCs w:val="21"/>
        </w:rPr>
        <w:t xml:space="preserve"> </w:t>
      </w:r>
      <w:r w:rsidR="004F7735" w:rsidRPr="0034464F">
        <w:rPr>
          <w:rFonts w:hAnsi="ＭＳ 明朝" w:cs="Arial Unicode MS" w:hint="eastAsia"/>
          <w:szCs w:val="21"/>
        </w:rPr>
        <w:t>内訳</w:t>
      </w:r>
      <w:r w:rsidR="004E069B">
        <w:rPr>
          <w:rFonts w:hAnsi="ＭＳ 明朝" w:cs="Arial Unicode MS" w:hint="eastAsia"/>
          <w:szCs w:val="21"/>
        </w:rPr>
        <w:t>は</w:t>
      </w:r>
      <w:r w:rsidR="004F7735" w:rsidRPr="0034464F">
        <w:rPr>
          <w:rFonts w:hAnsi="ＭＳ 明朝" w:cs="Arial Unicode MS" w:hint="eastAsia"/>
          <w:szCs w:val="21"/>
        </w:rPr>
        <w:t>、専修学校(一般課程)</w:t>
      </w:r>
      <w:r w:rsidR="00B30537" w:rsidRPr="0034464F">
        <w:rPr>
          <w:rFonts w:hAnsi="ＭＳ 明朝" w:cs="Arial Unicode MS" w:hint="eastAsia"/>
          <w:szCs w:val="21"/>
        </w:rPr>
        <w:t>67</w:t>
      </w:r>
      <w:r w:rsidR="004F7735" w:rsidRPr="0034464F">
        <w:rPr>
          <w:rFonts w:hAnsi="ＭＳ 明朝" w:cs="Arial Unicode MS" w:hint="eastAsia"/>
          <w:szCs w:val="21"/>
        </w:rPr>
        <w:t>人、各種学校</w:t>
      </w:r>
      <w:r w:rsidR="00B30537" w:rsidRPr="0034464F">
        <w:rPr>
          <w:rFonts w:hAnsi="ＭＳ 明朝" w:cs="Arial Unicode MS" w:hint="eastAsia"/>
          <w:szCs w:val="21"/>
        </w:rPr>
        <w:t>49</w:t>
      </w:r>
      <w:r w:rsidR="004F7735" w:rsidRPr="0034464F">
        <w:rPr>
          <w:rFonts w:hAnsi="ＭＳ 明朝" w:cs="Arial Unicode MS" w:hint="eastAsia"/>
          <w:szCs w:val="21"/>
        </w:rPr>
        <w:t xml:space="preserve">人である。 </w:t>
      </w:r>
    </w:p>
    <w:p w:rsidR="004F7735" w:rsidRPr="0034464F" w:rsidRDefault="004F7735" w:rsidP="00637F96">
      <w:pPr>
        <w:snapToGrid w:val="0"/>
        <w:spacing w:line="340" w:lineRule="exact"/>
        <w:ind w:right="8" w:firstLineChars="3600" w:firstLine="7710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-1-1表]</w:t>
      </w:r>
    </w:p>
    <w:p w:rsidR="004F7735" w:rsidRPr="0034464F" w:rsidRDefault="004F7735" w:rsidP="004E069B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（６）公共職業能力開発施設等入学者</w:t>
      </w:r>
    </w:p>
    <w:p w:rsidR="004F7735" w:rsidRPr="0034464F" w:rsidRDefault="00D1446D" w:rsidP="004E069B">
      <w:pPr>
        <w:snapToGrid w:val="0"/>
        <w:spacing w:line="340" w:lineRule="exact"/>
        <w:ind w:firstLineChars="299" w:firstLine="64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4</w:t>
      </w:r>
      <w:r w:rsidR="004F7735" w:rsidRPr="0034464F">
        <w:rPr>
          <w:rFonts w:hAnsi="ＭＳ 明朝" w:cs="Arial Unicode MS" w:hint="eastAsia"/>
          <w:szCs w:val="21"/>
        </w:rPr>
        <w:t>人で、前年より</w:t>
      </w:r>
      <w:r w:rsidRPr="0034464F">
        <w:rPr>
          <w:rFonts w:hAnsi="ＭＳ 明朝" w:cs="Arial Unicode MS" w:hint="eastAsia"/>
          <w:szCs w:val="21"/>
        </w:rPr>
        <w:t>3</w:t>
      </w:r>
      <w:r w:rsidR="004F7735"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減少</w:t>
      </w:r>
      <w:r w:rsidR="004F7735" w:rsidRPr="0034464F">
        <w:rPr>
          <w:rFonts w:hAnsi="ＭＳ 明朝" w:cs="Arial Unicode MS" w:hint="eastAsia"/>
          <w:szCs w:val="21"/>
        </w:rPr>
        <w:t>している。</w:t>
      </w:r>
    </w:p>
    <w:p w:rsidR="00C01DA2" w:rsidRPr="0034464F" w:rsidRDefault="004F7735" w:rsidP="00353666">
      <w:pPr>
        <w:snapToGrid w:val="0"/>
        <w:spacing w:line="340" w:lineRule="exact"/>
        <w:ind w:firstLineChars="3974" w:firstLine="8511"/>
        <w:jc w:val="distribute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-1-1表]</w:t>
      </w:r>
    </w:p>
    <w:p w:rsidR="00835069" w:rsidRPr="0034464F" w:rsidRDefault="00835069" w:rsidP="004E069B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（７）就職者総数</w:t>
      </w:r>
    </w:p>
    <w:p w:rsidR="00835069" w:rsidRPr="0034464F" w:rsidRDefault="00640F4E" w:rsidP="004E069B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0B5432" w:rsidRPr="0034464F">
        <w:rPr>
          <w:rFonts w:hAnsi="ＭＳ 明朝" w:cs="Arial Unicode MS" w:hint="eastAsia"/>
          <w:szCs w:val="21"/>
        </w:rPr>
        <w:t>1</w:t>
      </w:r>
      <w:r w:rsidR="00D50EF8" w:rsidRPr="0034464F">
        <w:rPr>
          <w:rFonts w:hAnsi="ＭＳ 明朝" w:cs="Arial Unicode MS" w:hint="eastAsia"/>
          <w:szCs w:val="21"/>
        </w:rPr>
        <w:t>62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20241C" w:rsidRPr="0034464F">
        <w:rPr>
          <w:rFonts w:hAnsi="ＭＳ 明朝" w:cs="Arial Unicode MS" w:hint="eastAsia"/>
          <w:szCs w:val="21"/>
        </w:rPr>
        <w:t>（男子1</w:t>
      </w:r>
      <w:r w:rsidR="00D50EF8" w:rsidRPr="0034464F">
        <w:rPr>
          <w:rFonts w:hAnsi="ＭＳ 明朝" w:cs="Arial Unicode MS"/>
          <w:szCs w:val="21"/>
        </w:rPr>
        <w:t>28</w:t>
      </w:r>
      <w:r w:rsidR="0020241C" w:rsidRPr="0034464F">
        <w:rPr>
          <w:rFonts w:hAnsi="ＭＳ 明朝" w:cs="Arial Unicode MS" w:hint="eastAsia"/>
          <w:szCs w:val="21"/>
        </w:rPr>
        <w:t>人、女子</w:t>
      </w:r>
      <w:r w:rsidR="00D50EF8" w:rsidRPr="0034464F">
        <w:rPr>
          <w:rFonts w:hAnsi="ＭＳ 明朝" w:cs="Arial Unicode MS" w:hint="eastAsia"/>
          <w:szCs w:val="21"/>
        </w:rPr>
        <w:t>34</w:t>
      </w:r>
      <w:r w:rsidR="0020241C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で、前年より</w:t>
      </w:r>
      <w:r w:rsidR="00D50EF8" w:rsidRPr="0034464F">
        <w:rPr>
          <w:rFonts w:hAnsi="ＭＳ 明朝" w:cs="Arial Unicode MS" w:hint="eastAsia"/>
          <w:szCs w:val="21"/>
        </w:rPr>
        <w:t>29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FE2316" w:rsidRPr="0034464F">
        <w:rPr>
          <w:rFonts w:hAnsi="ＭＳ 明朝" w:cs="Arial Unicode MS" w:hint="eastAsia"/>
          <w:szCs w:val="21"/>
        </w:rPr>
        <w:t>減少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835069" w:rsidRPr="0034464F" w:rsidRDefault="0051528F" w:rsidP="004E069B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・</w:t>
      </w:r>
      <w:r w:rsidR="004524B4" w:rsidRPr="0034464F">
        <w:rPr>
          <w:rFonts w:hAnsi="ＭＳ 明朝" w:cs="Arial Unicode MS" w:hint="eastAsia"/>
          <w:szCs w:val="21"/>
        </w:rPr>
        <w:t xml:space="preserve">　</w:t>
      </w:r>
      <w:r w:rsidR="00353666" w:rsidRPr="0034464F">
        <w:rPr>
          <w:rFonts w:hAnsi="ＭＳ 明朝" w:cs="Arial Unicode MS" w:hint="eastAsia"/>
          <w:szCs w:val="21"/>
        </w:rPr>
        <w:t>内訳</w:t>
      </w:r>
      <w:r w:rsidR="004E069B">
        <w:rPr>
          <w:rFonts w:hAnsi="ＭＳ 明朝" w:cs="Arial Unicode MS" w:hint="eastAsia"/>
          <w:szCs w:val="21"/>
        </w:rPr>
        <w:t>は</w:t>
      </w:r>
      <w:r w:rsidR="00353666" w:rsidRPr="0034464F">
        <w:rPr>
          <w:rFonts w:hAnsi="ＭＳ 明朝" w:cs="Arial Unicode MS" w:hint="eastAsia"/>
          <w:szCs w:val="21"/>
        </w:rPr>
        <w:t>、自営業主等</w:t>
      </w:r>
      <w:r w:rsidR="007E0706" w:rsidRPr="0034464F">
        <w:rPr>
          <w:rFonts w:hAnsi="ＭＳ 明朝" w:cs="Arial Unicode MS" w:hint="eastAsia"/>
          <w:szCs w:val="21"/>
        </w:rPr>
        <w:t>47</w:t>
      </w:r>
      <w:r w:rsidR="00353666" w:rsidRPr="0034464F">
        <w:rPr>
          <w:rFonts w:hAnsi="ＭＳ 明朝" w:cs="Arial Unicode MS" w:hint="eastAsia"/>
          <w:szCs w:val="21"/>
        </w:rPr>
        <w:t>人、無期雇用</w:t>
      </w:r>
      <w:r w:rsidR="007E0706" w:rsidRPr="0034464F">
        <w:rPr>
          <w:rFonts w:hAnsi="ＭＳ 明朝" w:cs="Arial Unicode MS" w:hint="eastAsia"/>
          <w:szCs w:val="21"/>
        </w:rPr>
        <w:t>90</w:t>
      </w:r>
      <w:r w:rsidR="00353666" w:rsidRPr="0034464F">
        <w:rPr>
          <w:rFonts w:hAnsi="ＭＳ 明朝" w:cs="Arial Unicode MS" w:hint="eastAsia"/>
          <w:szCs w:val="21"/>
        </w:rPr>
        <w:t>人、有期雇用のうち雇用契約期間が一年以上</w:t>
      </w:r>
      <w:r w:rsidR="002745D0">
        <w:rPr>
          <w:rFonts w:hAnsi="ＭＳ 明朝" w:cs="Arial Unicode MS" w:hint="eastAsia"/>
          <w:szCs w:val="21"/>
        </w:rPr>
        <w:t>、</w:t>
      </w:r>
      <w:r w:rsidR="00353666" w:rsidRPr="0034464F">
        <w:rPr>
          <w:rFonts w:hAnsi="ＭＳ 明朝" w:cs="Arial Unicode MS" w:hint="eastAsia"/>
          <w:szCs w:val="21"/>
        </w:rPr>
        <w:t>かつフルタイム勤務相当の者</w:t>
      </w:r>
      <w:r w:rsidR="007E0706" w:rsidRPr="0034464F">
        <w:rPr>
          <w:rFonts w:hAnsi="ＭＳ 明朝" w:cs="Arial Unicode MS" w:hint="eastAsia"/>
          <w:szCs w:val="21"/>
        </w:rPr>
        <w:t>12</w:t>
      </w:r>
      <w:r w:rsidR="00353666" w:rsidRPr="0034464F">
        <w:rPr>
          <w:rFonts w:hAnsi="ＭＳ 明朝" w:cs="Arial Unicode MS" w:hint="eastAsia"/>
          <w:szCs w:val="21"/>
        </w:rPr>
        <w:t>人</w:t>
      </w:r>
      <w:r w:rsidR="00835069" w:rsidRPr="0034464F">
        <w:rPr>
          <w:rFonts w:hAnsi="ＭＳ 明朝" w:cs="Arial Unicode MS" w:hint="eastAsia"/>
          <w:szCs w:val="21"/>
        </w:rPr>
        <w:t>、高等学校等進学者</w:t>
      </w:r>
      <w:r w:rsidR="0048378E" w:rsidRPr="0034464F">
        <w:rPr>
          <w:rFonts w:hAnsi="ＭＳ 明朝" w:cs="Arial Unicode MS" w:hint="eastAsia"/>
          <w:szCs w:val="21"/>
        </w:rPr>
        <w:t>のうち就職している者</w:t>
      </w:r>
      <w:r w:rsidR="00F518A8" w:rsidRPr="0034464F">
        <w:rPr>
          <w:rFonts w:hAnsi="ＭＳ 明朝" w:cs="Arial Unicode MS" w:hint="eastAsia"/>
          <w:szCs w:val="21"/>
        </w:rPr>
        <w:t>1</w:t>
      </w:r>
      <w:r w:rsidR="007E0706" w:rsidRPr="0034464F">
        <w:rPr>
          <w:rFonts w:hAnsi="ＭＳ 明朝" w:cs="Arial Unicode MS"/>
          <w:szCs w:val="21"/>
        </w:rPr>
        <w:t>3</w:t>
      </w:r>
      <w:r w:rsidR="00C012AF" w:rsidRPr="0034464F">
        <w:rPr>
          <w:rFonts w:hAnsi="ＭＳ 明朝" w:cs="Arial Unicode MS" w:hint="eastAsia"/>
          <w:szCs w:val="21"/>
        </w:rPr>
        <w:t>人</w:t>
      </w:r>
      <w:r w:rsidR="00835069" w:rsidRPr="0034464F">
        <w:rPr>
          <w:rFonts w:hAnsi="ＭＳ 明朝" w:cs="Arial Unicode MS" w:hint="eastAsia"/>
          <w:szCs w:val="21"/>
        </w:rPr>
        <w:t>である</w:t>
      </w:r>
      <w:r w:rsidR="00DF34B8" w:rsidRPr="0034464F">
        <w:rPr>
          <w:rFonts w:hAnsi="ＭＳ 明朝" w:cs="Arial Unicode MS" w:hint="eastAsia"/>
          <w:szCs w:val="21"/>
        </w:rPr>
        <w:t>。</w:t>
      </w:r>
    </w:p>
    <w:p w:rsidR="00835069" w:rsidRPr="0034464F" w:rsidRDefault="00640F4E" w:rsidP="004E069B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6C5A98">
        <w:rPr>
          <w:rFonts w:hAnsi="ＭＳ 明朝" w:cs="Arial Unicode MS" w:hint="eastAsia"/>
          <w:szCs w:val="21"/>
        </w:rPr>
        <w:t xml:space="preserve">　</w:t>
      </w:r>
      <w:r w:rsidR="00835069" w:rsidRPr="0034464F">
        <w:rPr>
          <w:rFonts w:hAnsi="ＭＳ 明朝" w:cs="Arial Unicode MS" w:hint="eastAsia"/>
          <w:szCs w:val="21"/>
        </w:rPr>
        <w:t>大阪府内就職者は</w:t>
      </w:r>
      <w:r w:rsidR="005C1EE6" w:rsidRPr="0034464F">
        <w:rPr>
          <w:rFonts w:hAnsi="ＭＳ 明朝" w:cs="Arial Unicode MS" w:hint="eastAsia"/>
          <w:szCs w:val="21"/>
        </w:rPr>
        <w:t>1</w:t>
      </w:r>
      <w:r w:rsidR="000F64D6" w:rsidRPr="0034464F">
        <w:rPr>
          <w:rFonts w:hAnsi="ＭＳ 明朝" w:cs="Arial Unicode MS"/>
          <w:szCs w:val="21"/>
        </w:rPr>
        <w:t>47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0F64D6" w:rsidRPr="0034464F">
        <w:rPr>
          <w:rFonts w:hAnsi="ＭＳ 明朝" w:cs="Arial Unicode MS" w:hint="eastAsia"/>
          <w:szCs w:val="21"/>
        </w:rPr>
        <w:t>90</w:t>
      </w:r>
      <w:r w:rsidR="0039749F" w:rsidRPr="0034464F">
        <w:rPr>
          <w:rFonts w:hAnsi="ＭＳ 明朝" w:cs="Arial Unicode MS" w:hint="eastAsia"/>
          <w:szCs w:val="21"/>
        </w:rPr>
        <w:t>.</w:t>
      </w:r>
      <w:r w:rsidR="000F64D6" w:rsidRPr="0034464F">
        <w:rPr>
          <w:rFonts w:hAnsi="ＭＳ 明朝" w:cs="Arial Unicode MS"/>
          <w:szCs w:val="21"/>
        </w:rPr>
        <w:t>7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CE7DD4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、大阪府外就職者は</w:t>
      </w:r>
      <w:r w:rsidR="000F64D6" w:rsidRPr="0034464F">
        <w:rPr>
          <w:rFonts w:hAnsi="ＭＳ 明朝" w:cs="Arial Unicode MS" w:hint="eastAsia"/>
          <w:szCs w:val="21"/>
        </w:rPr>
        <w:t>15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0F64D6" w:rsidRPr="0034464F">
        <w:rPr>
          <w:rFonts w:hAnsi="ＭＳ 明朝" w:cs="Arial Unicode MS" w:hint="eastAsia"/>
          <w:szCs w:val="21"/>
        </w:rPr>
        <w:t>9</w:t>
      </w:r>
      <w:r w:rsidR="0039749F" w:rsidRPr="0034464F">
        <w:rPr>
          <w:rFonts w:hAnsi="ＭＳ 明朝" w:cs="Arial Unicode MS" w:hint="eastAsia"/>
          <w:szCs w:val="21"/>
        </w:rPr>
        <w:t>.</w:t>
      </w:r>
      <w:r w:rsidR="000F64D6" w:rsidRPr="0034464F">
        <w:rPr>
          <w:rFonts w:hAnsi="ＭＳ 明朝" w:cs="Arial Unicode MS"/>
          <w:szCs w:val="21"/>
        </w:rPr>
        <w:t>3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CE7DD4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である。</w:t>
      </w:r>
    </w:p>
    <w:p w:rsidR="00C67446" w:rsidRPr="0034464F" w:rsidRDefault="00640F4E" w:rsidP="004E069B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6C5A98">
        <w:rPr>
          <w:rFonts w:hAnsi="ＭＳ 明朝" w:cs="Arial Unicode MS" w:hint="eastAsia"/>
          <w:szCs w:val="21"/>
        </w:rPr>
        <w:t xml:space="preserve">　</w:t>
      </w:r>
      <w:r w:rsidR="00835069" w:rsidRPr="0034464F">
        <w:rPr>
          <w:rFonts w:hAnsi="ＭＳ 明朝" w:cs="Arial Unicode MS" w:hint="eastAsia"/>
          <w:szCs w:val="21"/>
        </w:rPr>
        <w:t>産業別</w:t>
      </w:r>
      <w:r w:rsidR="006C5A98">
        <w:rPr>
          <w:rFonts w:hAnsi="ＭＳ 明朝" w:cs="Arial Unicode MS" w:hint="eastAsia"/>
          <w:szCs w:val="21"/>
        </w:rPr>
        <w:t>で</w:t>
      </w:r>
      <w:r w:rsidR="00835069" w:rsidRPr="0034464F">
        <w:rPr>
          <w:rFonts w:hAnsi="ＭＳ 明朝" w:cs="Arial Unicode MS" w:hint="eastAsia"/>
          <w:szCs w:val="21"/>
        </w:rPr>
        <w:t>は、第１次産業</w:t>
      </w:r>
      <w:r w:rsidR="007E135C" w:rsidRPr="0034464F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31340B" w:rsidRPr="0034464F">
        <w:rPr>
          <w:rFonts w:hAnsi="ＭＳ 明朝" w:cs="Arial Unicode MS" w:hint="eastAsia"/>
          <w:szCs w:val="21"/>
        </w:rPr>
        <w:t>1</w:t>
      </w:r>
      <w:r w:rsidR="00A813EC" w:rsidRPr="0034464F">
        <w:rPr>
          <w:rFonts w:hAnsi="ＭＳ 明朝" w:cs="Arial Unicode MS" w:hint="eastAsia"/>
          <w:szCs w:val="21"/>
        </w:rPr>
        <w:t>.</w:t>
      </w:r>
      <w:r w:rsidR="004D261C" w:rsidRPr="0034464F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CE7DD4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、第２次産業</w:t>
      </w:r>
      <w:r w:rsidR="003C28A2" w:rsidRPr="0034464F">
        <w:rPr>
          <w:rFonts w:hAnsi="ＭＳ 明朝" w:cs="Arial Unicode MS" w:hint="eastAsia"/>
          <w:szCs w:val="21"/>
        </w:rPr>
        <w:t>70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5C1EE6" w:rsidRPr="0034464F">
        <w:rPr>
          <w:rFonts w:hAnsi="ＭＳ 明朝" w:cs="Arial Unicode MS" w:hint="eastAsia"/>
          <w:szCs w:val="21"/>
        </w:rPr>
        <w:t>4</w:t>
      </w:r>
      <w:r w:rsidR="004D261C" w:rsidRPr="0034464F">
        <w:rPr>
          <w:rFonts w:hAnsi="ＭＳ 明朝" w:cs="Arial Unicode MS"/>
          <w:szCs w:val="21"/>
        </w:rPr>
        <w:t>3</w:t>
      </w:r>
      <w:r w:rsidR="005C1EE6" w:rsidRPr="0034464F">
        <w:rPr>
          <w:rFonts w:hAnsi="ＭＳ 明朝" w:cs="Arial Unicode MS" w:hint="eastAsia"/>
          <w:szCs w:val="21"/>
        </w:rPr>
        <w:t>.</w:t>
      </w:r>
      <w:r w:rsidR="004D261C" w:rsidRPr="0034464F">
        <w:rPr>
          <w:rFonts w:hAnsi="ＭＳ 明朝" w:cs="Arial Unicode MS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CE7DD4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、第３次産業</w:t>
      </w:r>
      <w:r w:rsidR="007E135C" w:rsidRPr="0034464F">
        <w:rPr>
          <w:rFonts w:hAnsi="ＭＳ 明朝" w:cs="Arial Unicode MS" w:hint="eastAsia"/>
          <w:szCs w:val="21"/>
        </w:rPr>
        <w:t>6</w:t>
      </w:r>
      <w:r w:rsidR="003C28A2" w:rsidRPr="0034464F">
        <w:rPr>
          <w:rFonts w:hAnsi="ＭＳ 明朝" w:cs="Arial Unicode MS"/>
          <w:szCs w:val="21"/>
        </w:rPr>
        <w:t>4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4D261C" w:rsidRPr="0034464F">
        <w:rPr>
          <w:rFonts w:hAnsi="ＭＳ 明朝" w:cs="Arial Unicode MS"/>
          <w:szCs w:val="21"/>
        </w:rPr>
        <w:t>39</w:t>
      </w:r>
      <w:r w:rsidR="00A813EC" w:rsidRPr="0034464F">
        <w:rPr>
          <w:rFonts w:hAnsi="ＭＳ 明朝" w:cs="Arial Unicode MS" w:hint="eastAsia"/>
          <w:szCs w:val="21"/>
        </w:rPr>
        <w:t>.</w:t>
      </w:r>
      <w:r w:rsidR="004D261C" w:rsidRPr="0034464F">
        <w:rPr>
          <w:rFonts w:hAnsi="ＭＳ 明朝" w:cs="Arial Unicode MS"/>
          <w:szCs w:val="21"/>
        </w:rPr>
        <w:t>5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CE7DD4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、左記以外のもの</w:t>
      </w:r>
      <w:r w:rsidR="003C28A2" w:rsidRPr="0034464F">
        <w:rPr>
          <w:rFonts w:hAnsi="ＭＳ 明朝" w:cs="Arial Unicode MS" w:hint="eastAsia"/>
          <w:szCs w:val="21"/>
        </w:rPr>
        <w:t>26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31340B" w:rsidRPr="0034464F">
        <w:rPr>
          <w:rFonts w:hAnsi="ＭＳ 明朝" w:cs="Arial Unicode MS" w:hint="eastAsia"/>
          <w:szCs w:val="21"/>
        </w:rPr>
        <w:t>1</w:t>
      </w:r>
      <w:r w:rsidR="007E135C" w:rsidRPr="0034464F">
        <w:rPr>
          <w:rFonts w:hAnsi="ＭＳ 明朝" w:cs="Arial Unicode MS" w:hint="eastAsia"/>
          <w:szCs w:val="21"/>
        </w:rPr>
        <w:t>6</w:t>
      </w:r>
      <w:r w:rsidR="00A813EC" w:rsidRPr="0034464F">
        <w:rPr>
          <w:rFonts w:hAnsi="ＭＳ 明朝" w:cs="Arial Unicode MS" w:hint="eastAsia"/>
          <w:szCs w:val="21"/>
        </w:rPr>
        <w:t>.</w:t>
      </w:r>
      <w:r w:rsidR="004D261C" w:rsidRPr="0034464F">
        <w:rPr>
          <w:rFonts w:hAnsi="ＭＳ 明朝" w:cs="Arial Unicode MS"/>
          <w:szCs w:val="21"/>
        </w:rPr>
        <w:t>0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CE7DD4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である。</w:t>
      </w:r>
      <w:r w:rsidR="00004CBF" w:rsidRPr="0034464F">
        <w:rPr>
          <w:rFonts w:hAnsi="ＭＳ 明朝" w:cs="Arial Unicode MS" w:hint="eastAsia"/>
          <w:szCs w:val="21"/>
        </w:rPr>
        <w:t xml:space="preserve">　　　　　　　　　　　　　　　　　　</w:t>
      </w:r>
    </w:p>
    <w:p w:rsidR="00835069" w:rsidRPr="0034464F" w:rsidRDefault="00835069" w:rsidP="002B50BD">
      <w:pPr>
        <w:snapToGrid w:val="0"/>
        <w:spacing w:line="340" w:lineRule="exact"/>
        <w:ind w:firstLineChars="1100" w:firstLine="235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="00004CBF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004CBF" w:rsidRPr="0034464F">
        <w:rPr>
          <w:rFonts w:hAnsi="ＭＳ 明朝" w:cs="Arial Unicode MS" w:hint="eastAsia"/>
          <w:szCs w:val="21"/>
        </w:rPr>
        <w:t>-1-1表・</w:t>
      </w:r>
      <w:r w:rsidRPr="0034464F">
        <w:rPr>
          <w:rFonts w:hAnsi="ＭＳ 明朝" w:cs="Arial Unicode MS" w:hint="eastAsia"/>
          <w:szCs w:val="21"/>
        </w:rPr>
        <w:t>統計表</w:t>
      </w:r>
      <w:r w:rsidR="00F24BF4" w:rsidRPr="0034464F">
        <w:rPr>
          <w:rFonts w:hAnsi="ＭＳ 明朝" w:cs="Arial Unicode MS" w:hint="eastAsia"/>
          <w:szCs w:val="21"/>
        </w:rPr>
        <w:t>85</w:t>
      </w:r>
      <w:r w:rsidR="00004CBF" w:rsidRPr="0034464F">
        <w:rPr>
          <w:rFonts w:hAnsi="ＭＳ 明朝" w:cs="Arial Unicode MS" w:hint="eastAsia"/>
          <w:szCs w:val="21"/>
        </w:rPr>
        <w:t>・</w:t>
      </w:r>
      <w:r w:rsidR="000A7853" w:rsidRPr="0034464F">
        <w:rPr>
          <w:rFonts w:hAnsi="ＭＳ 明朝" w:cs="Arial Unicode MS" w:hint="eastAsia"/>
          <w:szCs w:val="21"/>
        </w:rPr>
        <w:t>8</w:t>
      </w:r>
      <w:r w:rsidR="00F24BF4" w:rsidRPr="0034464F">
        <w:rPr>
          <w:rFonts w:hAnsi="ＭＳ 明朝" w:cs="Arial Unicode MS" w:hint="eastAsia"/>
          <w:szCs w:val="21"/>
        </w:rPr>
        <w:t>8</w:t>
      </w:r>
      <w:r w:rsidRPr="0034464F">
        <w:rPr>
          <w:rFonts w:hAnsi="ＭＳ 明朝" w:cs="Arial Unicode MS" w:hint="eastAsia"/>
          <w:szCs w:val="21"/>
        </w:rPr>
        <w:t>]</w:t>
      </w:r>
    </w:p>
    <w:p w:rsidR="00835069" w:rsidRPr="0034464F" w:rsidRDefault="00835069" w:rsidP="00FB5121">
      <w:pPr>
        <w:snapToGrid w:val="0"/>
        <w:spacing w:line="340" w:lineRule="exact"/>
        <w:rPr>
          <w:rFonts w:hAnsi="ＭＳ 明朝" w:cs="Arial Unicode MS"/>
          <w:szCs w:val="21"/>
          <w:shd w:val="pct15" w:color="auto" w:fill="FFFFFF"/>
        </w:rPr>
      </w:pPr>
    </w:p>
    <w:p w:rsidR="00B10D86" w:rsidRPr="0034464F" w:rsidRDefault="00835069" w:rsidP="004E069B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（８）</w:t>
      </w:r>
      <w:r w:rsidR="002D72F3" w:rsidRPr="0034464F">
        <w:rPr>
          <w:rFonts w:ascii="ＭＳ ゴシック" w:eastAsia="ＭＳ ゴシック" w:hAnsi="ＭＳ ゴシック" w:cs="Arial Unicode MS" w:hint="eastAsia"/>
          <w:szCs w:val="21"/>
        </w:rPr>
        <w:t>卒業者に占める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就職</w:t>
      </w:r>
      <w:r w:rsidR="002D72F3" w:rsidRPr="0034464F">
        <w:rPr>
          <w:rFonts w:ascii="ＭＳ ゴシック" w:eastAsia="ＭＳ ゴシック" w:hAnsi="ＭＳ ゴシック" w:cs="Arial Unicode MS" w:hint="eastAsia"/>
          <w:szCs w:val="21"/>
        </w:rPr>
        <w:t>者の割合</w:t>
      </w:r>
    </w:p>
    <w:p w:rsidR="00330752" w:rsidRPr="0034464F" w:rsidRDefault="00640F4E" w:rsidP="004E069B">
      <w:pPr>
        <w:tabs>
          <w:tab w:val="left" w:pos="709"/>
        </w:tabs>
        <w:snapToGrid w:val="0"/>
        <w:spacing w:line="340" w:lineRule="exact"/>
        <w:ind w:leftChars="200" w:left="923" w:hangingChars="231" w:hanging="495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330752" w:rsidRPr="0034464F">
        <w:rPr>
          <w:rFonts w:hAnsi="ＭＳ 明朝" w:cs="Arial Unicode MS" w:hint="eastAsia"/>
          <w:szCs w:val="21"/>
        </w:rPr>
        <w:t xml:space="preserve">　</w:t>
      </w:r>
      <w:r w:rsidR="00FE2316" w:rsidRPr="0034464F">
        <w:rPr>
          <w:rFonts w:hAnsi="ＭＳ 明朝" w:cs="Arial Unicode MS" w:hint="eastAsia"/>
          <w:szCs w:val="21"/>
        </w:rPr>
        <w:t>0.</w:t>
      </w:r>
      <w:r w:rsidR="00DB67CF" w:rsidRPr="0034464F">
        <w:rPr>
          <w:rFonts w:hAnsi="ＭＳ 明朝" w:cs="Arial Unicode MS" w:hint="eastAsia"/>
          <w:szCs w:val="21"/>
        </w:rPr>
        <w:t>2</w:t>
      </w:r>
      <w:r w:rsidR="00330752" w:rsidRPr="0034464F">
        <w:rPr>
          <w:rFonts w:hAnsi="ＭＳ 明朝" w:cs="Arial Unicode MS" w:hint="eastAsia"/>
          <w:szCs w:val="21"/>
        </w:rPr>
        <w:t>％</w:t>
      </w:r>
      <w:r w:rsidR="00880289" w:rsidRPr="0034464F">
        <w:rPr>
          <w:rFonts w:hAnsi="ＭＳ 明朝" w:cs="Arial Unicode MS" w:hint="eastAsia"/>
          <w:szCs w:val="21"/>
        </w:rPr>
        <w:t>（男子0.</w:t>
      </w:r>
      <w:r w:rsidR="00DE7FF9" w:rsidRPr="0034464F">
        <w:rPr>
          <w:rFonts w:hAnsi="ＭＳ 明朝" w:cs="Arial Unicode MS"/>
          <w:szCs w:val="21"/>
        </w:rPr>
        <w:t>3</w:t>
      </w:r>
      <w:r w:rsidR="00880289" w:rsidRPr="0034464F">
        <w:rPr>
          <w:rFonts w:hAnsi="ＭＳ 明朝" w:cs="Arial Unicode MS" w:hint="eastAsia"/>
          <w:szCs w:val="21"/>
        </w:rPr>
        <w:t>％、女子0.1％）</w:t>
      </w:r>
      <w:r w:rsidR="00330752" w:rsidRPr="0034464F">
        <w:rPr>
          <w:rFonts w:hAnsi="ＭＳ 明朝" w:cs="Arial Unicode MS" w:hint="eastAsia"/>
          <w:szCs w:val="21"/>
        </w:rPr>
        <w:t>で、</w:t>
      </w:r>
      <w:r w:rsidR="00DE7FF9" w:rsidRPr="0034464F">
        <w:rPr>
          <w:rFonts w:hAnsi="ＭＳ 明朝" w:cs="Arial Unicode MS" w:hint="eastAsia"/>
          <w:szCs w:val="21"/>
        </w:rPr>
        <w:t>2年連続</w:t>
      </w:r>
      <w:r w:rsidR="00B87002" w:rsidRPr="0034464F">
        <w:rPr>
          <w:rFonts w:hAnsi="ＭＳ 明朝" w:cs="Arial Unicode MS" w:hint="eastAsia"/>
          <w:szCs w:val="21"/>
        </w:rPr>
        <w:t>過去最低</w:t>
      </w:r>
      <w:r w:rsidR="00456BDC" w:rsidRPr="0034464F">
        <w:rPr>
          <w:rFonts w:hAnsi="ＭＳ 明朝" w:cs="Arial Unicode MS" w:hint="eastAsia"/>
          <w:szCs w:val="21"/>
        </w:rPr>
        <w:t>である。</w:t>
      </w:r>
    </w:p>
    <w:p w:rsidR="00C67446" w:rsidRPr="0034464F" w:rsidRDefault="00C62D0E" w:rsidP="00880289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</w:t>
      </w:r>
      <w:r w:rsidR="003548A0" w:rsidRPr="0034464F">
        <w:rPr>
          <w:rFonts w:hAnsi="ＭＳ 明朝" w:cs="Arial Unicode MS" w:hint="eastAsia"/>
          <w:szCs w:val="21"/>
        </w:rPr>
        <w:t xml:space="preserve">                   </w:t>
      </w:r>
      <w:r w:rsidR="00004CBF" w:rsidRPr="0034464F">
        <w:rPr>
          <w:rFonts w:hAnsi="ＭＳ 明朝" w:cs="Arial Unicode MS" w:hint="eastAsia"/>
          <w:szCs w:val="21"/>
        </w:rPr>
        <w:t xml:space="preserve">　　</w:t>
      </w:r>
    </w:p>
    <w:p w:rsidR="00330752" w:rsidRPr="0034464F" w:rsidRDefault="00C62D0E" w:rsidP="0041564E">
      <w:pPr>
        <w:snapToGrid w:val="0"/>
        <w:spacing w:line="340" w:lineRule="exact"/>
        <w:ind w:leftChars="100" w:left="214" w:right="-1" w:firstLineChars="2100" w:firstLine="4498"/>
        <w:jc w:val="righ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</w:t>
      </w:r>
      <w:r w:rsidR="00004CBF" w:rsidRPr="0034464F">
        <w:rPr>
          <w:rFonts w:hAnsi="ＭＳ 明朝" w:cs="Arial Unicode MS" w:hint="eastAsia"/>
          <w:szCs w:val="21"/>
        </w:rPr>
        <w:t>[</w:t>
      </w:r>
      <w:r w:rsidR="00004CBF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004CBF" w:rsidRPr="0034464F">
        <w:rPr>
          <w:rFonts w:hAnsi="ＭＳ 明朝" w:cs="Arial Unicode MS" w:hint="eastAsia"/>
          <w:szCs w:val="21"/>
        </w:rPr>
        <w:t>-1-3表・</w:t>
      </w:r>
      <w:r w:rsidR="00330752" w:rsidRPr="0034464F">
        <w:rPr>
          <w:rFonts w:hAnsi="ＭＳ 明朝" w:cs="Arial Unicode MS" w:hint="eastAsia"/>
          <w:szCs w:val="21"/>
        </w:rPr>
        <w:t>付表-</w:t>
      </w:r>
      <w:r w:rsidR="00CC015A">
        <w:rPr>
          <w:rFonts w:hAnsi="ＭＳ 明朝" w:cs="Arial Unicode MS"/>
          <w:szCs w:val="21"/>
        </w:rPr>
        <w:t>2</w:t>
      </w:r>
      <w:r w:rsidR="00330752" w:rsidRPr="0034464F">
        <w:rPr>
          <w:rFonts w:hAnsi="ＭＳ 明朝" w:cs="Arial Unicode MS" w:hint="eastAsia"/>
          <w:szCs w:val="21"/>
        </w:rPr>
        <w:t>]</w:t>
      </w:r>
    </w:p>
    <w:p w:rsidR="00192CE2" w:rsidRPr="0034464F" w:rsidRDefault="00192CE2" w:rsidP="0033075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C01DA2" w:rsidRPr="0034464F" w:rsidRDefault="00C01DA2" w:rsidP="0033075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BD4A7F" w:rsidRPr="0034464F" w:rsidRDefault="0069698D" w:rsidP="008209D7">
      <w:pPr>
        <w:snapToGrid w:val="0"/>
        <w:spacing w:line="240" w:lineRule="atLeast"/>
        <w:ind w:right="23" w:firstLineChars="100" w:firstLine="382"/>
        <w:rPr>
          <w:rFonts w:ascii="ＭＳ ゴシック" w:eastAsia="ＭＳ ゴシック" w:hAnsi="ＭＳ ゴシック" w:cs="Arial Unicode MS"/>
          <w:szCs w:val="21"/>
        </w:rPr>
      </w:pPr>
      <w:r w:rsidRPr="0069698D">
        <w:rPr>
          <w:rFonts w:ascii="ＭＳ ゴシック" w:eastAsia="ＭＳ ゴシック" w:hAnsi="ＭＳ ゴシック" w:cs="Arial Unicode MS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254635</wp:posOffset>
            </wp:positionV>
            <wp:extent cx="3362325" cy="2619375"/>
            <wp:effectExtent l="0" t="0" r="9525" b="9525"/>
            <wp:wrapTight wrapText="bothSides">
              <wp:wrapPolygon edited="0">
                <wp:start x="0" y="0"/>
                <wp:lineTo x="0" y="21521"/>
                <wp:lineTo x="21539" y="21521"/>
                <wp:lineTo x="21539" y="0"/>
                <wp:lineTo x="0" y="0"/>
              </wp:wrapPolygon>
            </wp:wrapTight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1DF7" w:rsidRPr="00170A51">
        <w:rPr>
          <w:rFonts w:ascii="ＭＳ ゴシック" w:eastAsia="ＭＳ ゴシック" w:hAnsi="ＭＳ ゴシック" w:cs="Arial Unicode MS"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3115945</wp:posOffset>
            </wp:positionH>
            <wp:positionV relativeFrom="paragraph">
              <wp:posOffset>176530</wp:posOffset>
            </wp:positionV>
            <wp:extent cx="3419475" cy="2619375"/>
            <wp:effectExtent l="0" t="0" r="9525" b="9525"/>
            <wp:wrapTight wrapText="bothSides">
              <wp:wrapPolygon edited="0">
                <wp:start x="0" y="0"/>
                <wp:lineTo x="0" y="21521"/>
                <wp:lineTo x="21540" y="21521"/>
                <wp:lineTo x="21540" y="0"/>
                <wp:lineTo x="0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3B58"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013B58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013B58" w:rsidRPr="0034464F">
        <w:rPr>
          <w:rFonts w:ascii="ＭＳ ゴシック" w:eastAsia="ＭＳ ゴシック" w:hAnsi="ＭＳ ゴシック" w:cs="Arial Unicode MS" w:hint="eastAsia"/>
        </w:rPr>
        <w:t>-</w:t>
      </w:r>
      <w:r w:rsidR="00013B58"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013B58" w:rsidRPr="0034464F">
        <w:rPr>
          <w:rFonts w:ascii="ＭＳ ゴシック" w:eastAsia="ＭＳ ゴシック" w:hAnsi="ＭＳ ゴシック" w:cs="Arial Unicode MS" w:hint="eastAsia"/>
        </w:rPr>
        <w:t>-</w:t>
      </w:r>
      <w:r w:rsidR="00CF012A" w:rsidRPr="0034464F">
        <w:rPr>
          <w:rFonts w:ascii="ＭＳ ゴシック" w:eastAsia="ＭＳ ゴシック" w:hAnsi="ＭＳ ゴシック" w:cs="Arial Unicode MS" w:hint="eastAsia"/>
        </w:rPr>
        <w:t>2</w:t>
      </w:r>
      <w:r w:rsidR="00013B58" w:rsidRPr="0034464F">
        <w:rPr>
          <w:rFonts w:ascii="ＭＳ ゴシック" w:eastAsia="ＭＳ ゴシック" w:hAnsi="ＭＳ ゴシック" w:cs="Arial Unicode MS" w:hint="eastAsia"/>
          <w:szCs w:val="21"/>
        </w:rPr>
        <w:t>図] 高等学校等進学率の推移</w:t>
      </w:r>
      <w:r w:rsidR="00523351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B5048A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2D72F3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456BDC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BD4A7F"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BD4A7F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123C69" w:rsidRPr="0034464F">
        <w:rPr>
          <w:rFonts w:ascii="ＭＳ ゴシック" w:eastAsia="ＭＳ ゴシック" w:hAnsi="ＭＳ ゴシック" w:cs="Arial Unicode MS" w:hint="eastAsia"/>
        </w:rPr>
        <w:t>-</w:t>
      </w:r>
      <w:r w:rsidR="00BD4A7F"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123C69" w:rsidRPr="0034464F">
        <w:rPr>
          <w:rFonts w:ascii="ＭＳ ゴシック" w:eastAsia="ＭＳ ゴシック" w:hAnsi="ＭＳ ゴシック" w:cs="Arial Unicode MS" w:hint="eastAsia"/>
        </w:rPr>
        <w:t>-</w:t>
      </w:r>
      <w:r w:rsidR="00CF012A" w:rsidRPr="0034464F">
        <w:rPr>
          <w:rFonts w:ascii="ＭＳ ゴシック" w:eastAsia="ＭＳ ゴシック" w:hAnsi="ＭＳ ゴシック" w:cs="Arial Unicode MS" w:hint="eastAsia"/>
        </w:rPr>
        <w:t>3</w:t>
      </w:r>
      <w:r w:rsidR="00BD4A7F" w:rsidRPr="0034464F">
        <w:rPr>
          <w:rFonts w:ascii="ＭＳ ゴシック" w:eastAsia="ＭＳ ゴシック" w:hAnsi="ＭＳ ゴシック" w:cs="Arial Unicode MS" w:hint="eastAsia"/>
          <w:szCs w:val="21"/>
        </w:rPr>
        <w:t>図]</w:t>
      </w:r>
      <w:r w:rsidR="002D72F3" w:rsidRPr="0034464F">
        <w:rPr>
          <w:rFonts w:ascii="ＭＳ ゴシック" w:eastAsia="ＭＳ ゴシック" w:hAnsi="ＭＳ ゴシック" w:cs="Arial Unicode MS" w:hint="eastAsia"/>
          <w:szCs w:val="21"/>
        </w:rPr>
        <w:t xml:space="preserve"> 卒業者に占める就職者の割合</w:t>
      </w:r>
      <w:r w:rsidR="00BD4A7F" w:rsidRPr="0034464F">
        <w:rPr>
          <w:rFonts w:ascii="ＭＳ ゴシック" w:eastAsia="ＭＳ ゴシック" w:hAnsi="ＭＳ ゴシック" w:cs="Arial Unicode MS" w:hint="eastAsia"/>
          <w:szCs w:val="21"/>
        </w:rPr>
        <w:t>の推移</w:t>
      </w:r>
    </w:p>
    <w:p w:rsidR="00AD25BE" w:rsidRPr="0069698D" w:rsidRDefault="00AD25BE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D1446D" w:rsidRPr="0034464F" w:rsidRDefault="00D1446D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D1446D" w:rsidRPr="0034464F" w:rsidRDefault="00D1446D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662556" w:rsidRPr="0069698D" w:rsidRDefault="00662556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Pr="0034464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２　義務教育学校</w:t>
      </w:r>
    </w:p>
    <w:p w:rsidR="003F12FF" w:rsidRPr="0034464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3F12FF" w:rsidRPr="0034464F" w:rsidRDefault="003F12FF" w:rsidP="008209D7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2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    </w:t>
      </w:r>
      <w:r w:rsidRPr="0034464F">
        <w:rPr>
          <w:rFonts w:ascii="ＭＳ ゴシック" w:eastAsia="ＭＳ ゴシック" w:hAnsi="ＭＳ ゴシック" w:cs="Arial Unicode MS" w:hint="eastAsia"/>
          <w:spacing w:val="187"/>
          <w:fitText w:val="3712" w:id="1639170560"/>
        </w:rPr>
        <w:t>主要指標の推</w:t>
      </w:r>
      <w:r w:rsidRPr="0034464F">
        <w:rPr>
          <w:rFonts w:ascii="ＭＳ ゴシック" w:eastAsia="ＭＳ ゴシック" w:hAnsi="ＭＳ ゴシック" w:cs="Arial Unicode MS" w:hint="eastAsia"/>
          <w:spacing w:val="-1"/>
          <w:fitText w:val="3712" w:id="1639170560"/>
        </w:rPr>
        <w:t>移</w:t>
      </w:r>
    </w:p>
    <w:p w:rsidR="003F12FF" w:rsidRPr="0034464F" w:rsidRDefault="00F63449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120130" cy="2392967"/>
            <wp:effectExtent l="0" t="0" r="0" b="762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9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144" w:rsidRPr="0034464F" w:rsidRDefault="00BD5144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3F12FF" w:rsidRPr="0034464F" w:rsidRDefault="003F12FF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（１）卒業者総数</w:t>
      </w:r>
    </w:p>
    <w:p w:rsidR="003F12FF" w:rsidRPr="0034464F" w:rsidRDefault="00640F4E" w:rsidP="00FB5121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662556" w:rsidRPr="0034464F">
        <w:rPr>
          <w:rFonts w:hAnsi="ＭＳ 明朝" w:cs="Arial Unicode MS" w:hint="eastAsia"/>
          <w:szCs w:val="21"/>
        </w:rPr>
        <w:t xml:space="preserve">　</w:t>
      </w:r>
      <w:r w:rsidR="00CA77B5" w:rsidRPr="0034464F">
        <w:rPr>
          <w:rFonts w:hAnsi="ＭＳ 明朝" w:cs="Arial Unicode MS" w:hint="eastAsia"/>
          <w:szCs w:val="21"/>
        </w:rPr>
        <w:t>469</w:t>
      </w:r>
      <w:r w:rsidR="009246B5" w:rsidRPr="0034464F">
        <w:rPr>
          <w:rFonts w:hAnsi="ＭＳ 明朝" w:cs="Arial Unicode MS" w:hint="eastAsia"/>
          <w:szCs w:val="21"/>
        </w:rPr>
        <w:t>人</w:t>
      </w:r>
      <w:r w:rsidR="00880289" w:rsidRPr="0034464F">
        <w:rPr>
          <w:rFonts w:hAnsi="ＭＳ 明朝" w:cs="Arial Unicode MS" w:hint="eastAsia"/>
          <w:szCs w:val="21"/>
        </w:rPr>
        <w:t>（男子</w:t>
      </w:r>
      <w:r w:rsidR="00532B77" w:rsidRPr="0034464F">
        <w:rPr>
          <w:rFonts w:hAnsi="ＭＳ 明朝" w:cs="Arial Unicode MS" w:hint="eastAsia"/>
          <w:szCs w:val="21"/>
        </w:rPr>
        <w:t>248</w:t>
      </w:r>
      <w:r w:rsidR="00880289" w:rsidRPr="0034464F">
        <w:rPr>
          <w:rFonts w:hAnsi="ＭＳ 明朝" w:cs="Arial Unicode MS" w:hint="eastAsia"/>
          <w:szCs w:val="21"/>
        </w:rPr>
        <w:t>人、女子</w:t>
      </w:r>
      <w:r w:rsidR="00532B77" w:rsidRPr="0034464F">
        <w:rPr>
          <w:rFonts w:hAnsi="ＭＳ 明朝" w:cs="Arial Unicode MS" w:hint="eastAsia"/>
          <w:szCs w:val="21"/>
        </w:rPr>
        <w:t>221</w:t>
      </w:r>
      <w:r w:rsidR="00880289" w:rsidRPr="0034464F">
        <w:rPr>
          <w:rFonts w:hAnsi="ＭＳ 明朝" w:cs="Arial Unicode MS" w:hint="eastAsia"/>
          <w:szCs w:val="21"/>
        </w:rPr>
        <w:t>人）</w:t>
      </w:r>
      <w:r w:rsidR="009246B5" w:rsidRPr="0034464F">
        <w:rPr>
          <w:rFonts w:hAnsi="ＭＳ 明朝" w:cs="Arial Unicode MS" w:hint="eastAsia"/>
          <w:szCs w:val="21"/>
        </w:rPr>
        <w:t>で</w:t>
      </w:r>
      <w:r w:rsidR="00880289" w:rsidRPr="0034464F">
        <w:rPr>
          <w:rFonts w:hAnsi="ＭＳ 明朝" w:cs="Arial Unicode MS" w:hint="eastAsia"/>
          <w:szCs w:val="21"/>
        </w:rPr>
        <w:t>、</w:t>
      </w:r>
      <w:r w:rsidR="009246B5" w:rsidRPr="0034464F">
        <w:rPr>
          <w:rFonts w:hAnsi="ＭＳ 明朝" w:cs="Arial Unicode MS" w:hint="eastAsia"/>
          <w:szCs w:val="21"/>
        </w:rPr>
        <w:t>前年より</w:t>
      </w:r>
      <w:r w:rsidR="00532B77" w:rsidRPr="0034464F">
        <w:rPr>
          <w:rFonts w:hAnsi="ＭＳ 明朝" w:cs="Arial Unicode MS" w:hint="eastAsia"/>
          <w:szCs w:val="21"/>
        </w:rPr>
        <w:t>301</w:t>
      </w:r>
      <w:r w:rsidR="009246B5" w:rsidRPr="0034464F">
        <w:rPr>
          <w:rFonts w:hAnsi="ＭＳ 明朝" w:cs="Arial Unicode MS" w:hint="eastAsia"/>
          <w:szCs w:val="21"/>
        </w:rPr>
        <w:t>人増加している。</w:t>
      </w:r>
    </w:p>
    <w:p w:rsidR="003F12FF" w:rsidRPr="0034464F" w:rsidRDefault="00640F4E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3F12FF" w:rsidRPr="0034464F">
        <w:rPr>
          <w:rFonts w:hAnsi="ＭＳ 明朝" w:cs="Arial Unicode MS" w:hint="eastAsia"/>
          <w:szCs w:val="21"/>
        </w:rPr>
        <w:t xml:space="preserve">　</w:t>
      </w:r>
      <w:r w:rsidR="004E069B">
        <w:rPr>
          <w:rFonts w:hAnsi="ＭＳ 明朝" w:cs="Arial Unicode MS" w:hint="eastAsia"/>
          <w:szCs w:val="21"/>
        </w:rPr>
        <w:t>全て</w:t>
      </w:r>
      <w:r w:rsidR="003F12FF" w:rsidRPr="0034464F">
        <w:rPr>
          <w:rFonts w:hAnsi="ＭＳ 明朝" w:cs="Arial Unicode MS" w:hint="eastAsia"/>
          <w:szCs w:val="21"/>
        </w:rPr>
        <w:t>公立である。</w:t>
      </w:r>
    </w:p>
    <w:p w:rsidR="003F12FF" w:rsidRPr="0034464F" w:rsidRDefault="003F12FF" w:rsidP="009246B5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               　　　　　　　</w:t>
      </w:r>
      <w:r w:rsidR="009246B5" w:rsidRPr="0034464F">
        <w:rPr>
          <w:rFonts w:hAnsi="ＭＳ 明朝" w:cs="Arial Unicode MS" w:hint="eastAsia"/>
          <w:szCs w:val="21"/>
        </w:rPr>
        <w:t xml:space="preserve">　　　　　　　　　　　　　　</w:t>
      </w:r>
      <w:r w:rsidRPr="0034464F">
        <w:rPr>
          <w:rFonts w:hAnsi="ＭＳ 明朝" w:cs="Arial Unicode MS" w:hint="eastAsia"/>
          <w:szCs w:val="21"/>
        </w:rPr>
        <w:t xml:space="preserve">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B0002F" w:rsidRPr="0034464F">
        <w:rPr>
          <w:rFonts w:hAnsi="ＭＳ 明朝" w:cs="Arial Unicode MS" w:hint="eastAsia"/>
          <w:szCs w:val="21"/>
        </w:rPr>
        <w:t>-2</w:t>
      </w:r>
      <w:r w:rsidRPr="0034464F">
        <w:rPr>
          <w:rFonts w:hAnsi="ＭＳ 明朝" w:cs="Arial Unicode MS" w:hint="eastAsia"/>
          <w:szCs w:val="21"/>
        </w:rPr>
        <w:t>-1表]</w:t>
      </w:r>
    </w:p>
    <w:p w:rsidR="003F12FF" w:rsidRPr="0034464F" w:rsidRDefault="003F12FF" w:rsidP="003F12FF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</w:p>
    <w:p w:rsidR="003F12FF" w:rsidRPr="0034464F" w:rsidRDefault="003F12FF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（２）高等学校等進学者数</w:t>
      </w:r>
    </w:p>
    <w:p w:rsidR="003F12FF" w:rsidRPr="0034464F" w:rsidRDefault="00662556" w:rsidP="0081396C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</w:t>
      </w:r>
      <w:r w:rsidR="00E87EDD" w:rsidRPr="0034464F">
        <w:rPr>
          <w:rFonts w:hAnsi="ＭＳ 明朝" w:cs="Arial Unicode MS" w:hint="eastAsia"/>
          <w:szCs w:val="21"/>
        </w:rPr>
        <w:t>461</w:t>
      </w:r>
      <w:r w:rsidR="009246B5" w:rsidRPr="0034464F">
        <w:rPr>
          <w:rFonts w:hAnsi="ＭＳ 明朝" w:cs="Arial Unicode MS" w:hint="eastAsia"/>
          <w:szCs w:val="21"/>
        </w:rPr>
        <w:t>人</w:t>
      </w:r>
      <w:r w:rsidR="00880289" w:rsidRPr="0034464F">
        <w:rPr>
          <w:rFonts w:hAnsi="ＭＳ 明朝" w:cs="Arial Unicode MS" w:hint="eastAsia"/>
          <w:szCs w:val="21"/>
        </w:rPr>
        <w:t>（男子</w:t>
      </w:r>
      <w:r w:rsidR="00E87EDD" w:rsidRPr="0034464F">
        <w:rPr>
          <w:rFonts w:hAnsi="ＭＳ 明朝" w:cs="Arial Unicode MS" w:hint="eastAsia"/>
          <w:szCs w:val="21"/>
        </w:rPr>
        <w:t>242</w:t>
      </w:r>
      <w:r w:rsidR="00880289" w:rsidRPr="0034464F">
        <w:rPr>
          <w:rFonts w:hAnsi="ＭＳ 明朝" w:cs="Arial Unicode MS" w:hint="eastAsia"/>
          <w:szCs w:val="21"/>
        </w:rPr>
        <w:t>人、女子</w:t>
      </w:r>
      <w:r w:rsidR="00E87EDD" w:rsidRPr="0034464F">
        <w:rPr>
          <w:rFonts w:hAnsi="ＭＳ 明朝" w:cs="Arial Unicode MS" w:hint="eastAsia"/>
          <w:szCs w:val="21"/>
        </w:rPr>
        <w:t>219</w:t>
      </w:r>
      <w:r w:rsidR="00880289" w:rsidRPr="0034464F">
        <w:rPr>
          <w:rFonts w:hAnsi="ＭＳ 明朝" w:cs="Arial Unicode MS" w:hint="eastAsia"/>
          <w:szCs w:val="21"/>
        </w:rPr>
        <w:t>人）</w:t>
      </w:r>
      <w:r w:rsidR="009246B5" w:rsidRPr="0034464F">
        <w:rPr>
          <w:rFonts w:hAnsi="ＭＳ 明朝" w:cs="Arial Unicode MS" w:hint="eastAsia"/>
          <w:szCs w:val="21"/>
        </w:rPr>
        <w:t>で、前年より</w:t>
      </w:r>
      <w:r w:rsidR="00E87EDD" w:rsidRPr="0034464F">
        <w:rPr>
          <w:rFonts w:hAnsi="ＭＳ 明朝" w:cs="Arial Unicode MS" w:hint="eastAsia"/>
          <w:szCs w:val="21"/>
        </w:rPr>
        <w:t>295</w:t>
      </w:r>
      <w:r w:rsidR="00880289" w:rsidRPr="0034464F">
        <w:rPr>
          <w:rFonts w:hAnsi="ＭＳ 明朝" w:cs="Arial Unicode MS" w:hint="eastAsia"/>
          <w:szCs w:val="21"/>
        </w:rPr>
        <w:t>人</w:t>
      </w:r>
      <w:r w:rsidR="009246B5" w:rsidRPr="0034464F">
        <w:rPr>
          <w:rFonts w:hAnsi="ＭＳ 明朝" w:cs="Arial Unicode MS" w:hint="eastAsia"/>
          <w:szCs w:val="21"/>
        </w:rPr>
        <w:t>増加している。</w:t>
      </w:r>
    </w:p>
    <w:p w:rsidR="003F12FF" w:rsidRPr="0034464F" w:rsidRDefault="003F12FF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</w:p>
    <w:p w:rsidR="003F12FF" w:rsidRPr="0034464F" w:rsidRDefault="003F12FF" w:rsidP="00880289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       </w:t>
      </w:r>
      <w:r w:rsidR="00880289" w:rsidRPr="0034464F">
        <w:rPr>
          <w:rFonts w:hAnsi="ＭＳ 明朝" w:cs="Arial Unicode MS" w:hint="eastAsia"/>
          <w:szCs w:val="21"/>
        </w:rPr>
        <w:t xml:space="preserve">　　　　　</w:t>
      </w:r>
      <w:r w:rsidRPr="0034464F">
        <w:rPr>
          <w:rFonts w:hAnsi="ＭＳ 明朝" w:cs="Arial Unicode MS" w:hint="eastAsia"/>
          <w:szCs w:val="21"/>
        </w:rPr>
        <w:t xml:space="preserve">　　　　　　　　　　　　　　　　　　　　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B0002F" w:rsidRPr="0034464F">
        <w:rPr>
          <w:rFonts w:hAnsi="ＭＳ 明朝" w:cs="Arial Unicode MS" w:hint="eastAsia"/>
          <w:szCs w:val="21"/>
        </w:rPr>
        <w:t>-2</w:t>
      </w:r>
      <w:r w:rsidRPr="0034464F">
        <w:rPr>
          <w:rFonts w:hAnsi="ＭＳ 明朝" w:cs="Arial Unicode MS" w:hint="eastAsia"/>
          <w:szCs w:val="21"/>
        </w:rPr>
        <w:t>-1表]</w:t>
      </w:r>
    </w:p>
    <w:p w:rsidR="003F12FF" w:rsidRPr="0034464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Pr="0034464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Pr="0034464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Pr="0034464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Pr="0034464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Pr="0034464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Pr="0034464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Pr="0034464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3F12FF" w:rsidRPr="0034464F" w:rsidRDefault="003F12FF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4E5CB4" w:rsidRPr="0034464F" w:rsidRDefault="004E5CB4" w:rsidP="003F12FF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880289" w:rsidRPr="0034464F" w:rsidRDefault="0088028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880289" w:rsidRPr="0034464F" w:rsidRDefault="0088028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880289" w:rsidRPr="0034464F" w:rsidRDefault="0088028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EF3AA8" w:rsidRPr="0034464F" w:rsidRDefault="00EF3AA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</w:p>
    <w:p w:rsidR="00835069" w:rsidRPr="0034464F" w:rsidRDefault="003F12FF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３</w:t>
      </w:r>
      <w:r w:rsidR="00835069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 xml:space="preserve">　高等学校（全日制・定時制）</w:t>
      </w:r>
    </w:p>
    <w:p w:rsidR="00103E8E" w:rsidRPr="0034464F" w:rsidRDefault="00103E8E" w:rsidP="002C78F2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835069" w:rsidP="008209D7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123C69" w:rsidRPr="0034464F">
        <w:rPr>
          <w:rFonts w:ascii="ＭＳ ゴシック" w:eastAsia="ＭＳ ゴシック" w:hAnsi="ＭＳ ゴシック" w:cs="Arial Unicode MS" w:hint="eastAsia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</w:rPr>
        <w:t>3</w:t>
      </w:r>
      <w:r w:rsidR="00123C69"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1表]</w:t>
      </w:r>
      <w:r w:rsidR="00D2597C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D2597C"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    </w:t>
      </w:r>
      <w:r w:rsidR="00B548D8" w:rsidRPr="0034464F">
        <w:rPr>
          <w:rFonts w:ascii="ＭＳ ゴシック" w:eastAsia="ＭＳ ゴシック" w:hAnsi="ＭＳ ゴシック" w:cs="Arial Unicode MS" w:hint="eastAsia"/>
          <w:spacing w:val="187"/>
          <w:fitText w:val="3712" w:id="1000634112"/>
        </w:rPr>
        <w:t>主要指標の推</w:t>
      </w:r>
      <w:r w:rsidR="00B548D8" w:rsidRPr="0034464F">
        <w:rPr>
          <w:rFonts w:ascii="ＭＳ ゴシック" w:eastAsia="ＭＳ ゴシック" w:hAnsi="ＭＳ ゴシック" w:cs="Arial Unicode MS" w:hint="eastAsia"/>
          <w:spacing w:val="-1"/>
          <w:fitText w:val="3712" w:id="1000634112"/>
        </w:rPr>
        <w:t>移</w:t>
      </w:r>
    </w:p>
    <w:p w:rsidR="00CA0378" w:rsidRPr="0034464F" w:rsidRDefault="00CA037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2C78F2" w:rsidRPr="0034464F" w:rsidRDefault="004C38EA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  <w:r w:rsidRPr="0034464F">
        <w:rPr>
          <w:rFonts w:ascii="ＭＳ ゴシック" w:eastAsia="ＭＳ ゴシック" w:hAnsi="ＭＳ ゴシック" w:cs="Arial Unicode MS"/>
          <w:noProof/>
          <w:spacing w:val="0"/>
        </w:rPr>
        <w:drawing>
          <wp:inline distT="0" distB="0" distL="0" distR="0">
            <wp:extent cx="6120130" cy="3247572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4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B9" w:rsidRPr="0034464F" w:rsidRDefault="00894EB9" w:rsidP="00867F03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835069" w:rsidP="00867F03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（１）卒業者総数</w:t>
      </w:r>
    </w:p>
    <w:p w:rsidR="00835069" w:rsidRPr="0034464F" w:rsidRDefault="00640F4E" w:rsidP="00AA69A2">
      <w:pPr>
        <w:snapToGrid w:val="0"/>
        <w:spacing w:line="340" w:lineRule="exact"/>
        <w:ind w:leftChars="199" w:left="854" w:hangingChars="200" w:hanging="428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842B1A" w:rsidRPr="0034464F">
        <w:rPr>
          <w:rFonts w:hAnsi="ＭＳ 明朝" w:cs="Arial Unicode MS" w:hint="eastAsia"/>
          <w:szCs w:val="21"/>
        </w:rPr>
        <w:t>7</w:t>
      </w:r>
      <w:r w:rsidR="00473199" w:rsidRPr="0034464F">
        <w:rPr>
          <w:rFonts w:hAnsi="ＭＳ 明朝" w:cs="Arial Unicode MS"/>
          <w:szCs w:val="21"/>
        </w:rPr>
        <w:t>2</w:t>
      </w:r>
      <w:r w:rsidR="0021398A" w:rsidRPr="0034464F">
        <w:rPr>
          <w:rFonts w:hAnsi="ＭＳ 明朝" w:cs="Arial Unicode MS" w:hint="eastAsia"/>
          <w:szCs w:val="21"/>
        </w:rPr>
        <w:t>,</w:t>
      </w:r>
      <w:r w:rsidR="00473199" w:rsidRPr="0034464F">
        <w:rPr>
          <w:rFonts w:hAnsi="ＭＳ 明朝" w:cs="Arial Unicode MS"/>
          <w:szCs w:val="21"/>
        </w:rPr>
        <w:t>555</w:t>
      </w:r>
      <w:r w:rsidR="0021398A" w:rsidRPr="0034464F">
        <w:rPr>
          <w:rFonts w:hAnsi="ＭＳ 明朝" w:cs="Arial Unicode MS" w:hint="eastAsia"/>
          <w:szCs w:val="21"/>
        </w:rPr>
        <w:t>人</w:t>
      </w:r>
      <w:r w:rsidR="00894EB9" w:rsidRPr="0034464F">
        <w:rPr>
          <w:rFonts w:hAnsi="ＭＳ 明朝" w:cs="Arial Unicode MS" w:hint="eastAsia"/>
          <w:szCs w:val="21"/>
        </w:rPr>
        <w:t>（男子36,</w:t>
      </w:r>
      <w:r w:rsidR="00473199" w:rsidRPr="0034464F">
        <w:rPr>
          <w:rFonts w:hAnsi="ＭＳ 明朝" w:cs="Arial Unicode MS"/>
          <w:szCs w:val="21"/>
        </w:rPr>
        <w:t>476</w:t>
      </w:r>
      <w:r w:rsidR="00894EB9" w:rsidRPr="0034464F">
        <w:rPr>
          <w:rFonts w:hAnsi="ＭＳ 明朝" w:cs="Arial Unicode MS" w:hint="eastAsia"/>
          <w:szCs w:val="21"/>
        </w:rPr>
        <w:t>人、女子</w:t>
      </w:r>
      <w:r w:rsidR="00473199" w:rsidRPr="0034464F">
        <w:rPr>
          <w:rFonts w:hAnsi="ＭＳ 明朝" w:cs="Arial Unicode MS" w:hint="eastAsia"/>
          <w:szCs w:val="21"/>
        </w:rPr>
        <w:t>36</w:t>
      </w:r>
      <w:r w:rsidR="00894EB9" w:rsidRPr="0034464F">
        <w:rPr>
          <w:rFonts w:hAnsi="ＭＳ 明朝" w:cs="Arial Unicode MS" w:hint="eastAsia"/>
          <w:szCs w:val="21"/>
        </w:rPr>
        <w:t>,</w:t>
      </w:r>
      <w:r w:rsidR="00473199" w:rsidRPr="0034464F">
        <w:rPr>
          <w:rFonts w:hAnsi="ＭＳ 明朝" w:cs="Arial Unicode MS"/>
          <w:szCs w:val="21"/>
        </w:rPr>
        <w:t>079</w:t>
      </w:r>
      <w:r w:rsidR="00894EB9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で、前年より</w:t>
      </w:r>
      <w:r w:rsidR="00835D32" w:rsidRPr="0034464F">
        <w:rPr>
          <w:rFonts w:hAnsi="ＭＳ 明朝" w:cs="Arial Unicode MS" w:hint="eastAsia"/>
          <w:szCs w:val="21"/>
        </w:rPr>
        <w:t>1,2</w:t>
      </w:r>
      <w:r w:rsidR="00AA69A2" w:rsidRPr="0034464F">
        <w:rPr>
          <w:rFonts w:hAnsi="ＭＳ 明朝" w:cs="Arial Unicode MS"/>
          <w:szCs w:val="21"/>
        </w:rPr>
        <w:t>71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FD1D40" w:rsidRPr="0034464F">
        <w:rPr>
          <w:rFonts w:hAnsi="ＭＳ 明朝" w:cs="Arial Unicode MS" w:hint="eastAsia"/>
          <w:szCs w:val="21"/>
        </w:rPr>
        <w:t>減少</w:t>
      </w:r>
      <w:r w:rsidR="00762221" w:rsidRPr="0034464F">
        <w:rPr>
          <w:rFonts w:hAnsi="ＭＳ 明朝" w:cs="Arial Unicode MS" w:hint="eastAsia"/>
          <w:szCs w:val="21"/>
        </w:rPr>
        <w:t>している。</w:t>
      </w:r>
    </w:p>
    <w:p w:rsidR="00835069" w:rsidRPr="0034464F" w:rsidRDefault="00640F4E" w:rsidP="003D0323">
      <w:pPr>
        <w:snapToGrid w:val="0"/>
        <w:spacing w:line="340" w:lineRule="exact"/>
        <w:ind w:leftChars="195" w:left="885" w:hangingChars="218" w:hanging="467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設置者別では、国立</w:t>
      </w:r>
      <w:r w:rsidR="009F63ED" w:rsidRPr="0034464F">
        <w:rPr>
          <w:rFonts w:hAnsi="ＭＳ 明朝" w:cs="Arial Unicode MS" w:hint="eastAsia"/>
          <w:szCs w:val="21"/>
        </w:rPr>
        <w:t>4</w:t>
      </w:r>
      <w:r w:rsidR="00FD1D40" w:rsidRPr="0034464F">
        <w:rPr>
          <w:rFonts w:hAnsi="ＭＳ 明朝" w:cs="Arial Unicode MS" w:hint="eastAsia"/>
          <w:szCs w:val="21"/>
        </w:rPr>
        <w:t>3</w:t>
      </w:r>
      <w:r w:rsidR="00C91B06" w:rsidRPr="0034464F">
        <w:rPr>
          <w:rFonts w:hAnsi="ＭＳ 明朝" w:cs="Arial Unicode MS"/>
          <w:szCs w:val="21"/>
        </w:rPr>
        <w:t>8</w:t>
      </w:r>
      <w:r w:rsidR="00835069" w:rsidRPr="0034464F">
        <w:rPr>
          <w:rFonts w:hAnsi="ＭＳ 明朝" w:cs="Arial Unicode MS" w:hint="eastAsia"/>
          <w:szCs w:val="21"/>
        </w:rPr>
        <w:t>人(構成比0.</w:t>
      </w:r>
      <w:r w:rsidR="00762221" w:rsidRPr="0034464F">
        <w:rPr>
          <w:rFonts w:hAnsi="ＭＳ 明朝" w:cs="Arial Unicode MS" w:hint="eastAsia"/>
          <w:szCs w:val="21"/>
        </w:rPr>
        <w:t>6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、公立</w:t>
      </w:r>
      <w:r w:rsidR="009F63ED" w:rsidRPr="0034464F">
        <w:rPr>
          <w:rFonts w:hAnsi="ＭＳ 明朝" w:cs="Arial Unicode MS" w:hint="eastAsia"/>
          <w:szCs w:val="21"/>
        </w:rPr>
        <w:t>4</w:t>
      </w:r>
      <w:r w:rsidR="00C91B06" w:rsidRPr="0034464F">
        <w:rPr>
          <w:rFonts w:hAnsi="ＭＳ 明朝" w:cs="Arial Unicode MS"/>
          <w:szCs w:val="21"/>
        </w:rPr>
        <w:t>1</w:t>
      </w:r>
      <w:r w:rsidR="009F63ED" w:rsidRPr="0034464F">
        <w:rPr>
          <w:rFonts w:hAnsi="ＭＳ 明朝" w:cs="Arial Unicode MS" w:hint="eastAsia"/>
          <w:szCs w:val="21"/>
        </w:rPr>
        <w:t>,</w:t>
      </w:r>
      <w:r w:rsidR="00C91B06" w:rsidRPr="0034464F">
        <w:rPr>
          <w:rFonts w:hAnsi="ＭＳ 明朝" w:cs="Arial Unicode MS"/>
          <w:szCs w:val="21"/>
        </w:rPr>
        <w:t>666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675C9A" w:rsidRPr="0034464F">
        <w:rPr>
          <w:rFonts w:hAnsi="ＭＳ 明朝" w:cs="Arial Unicode MS" w:hint="eastAsia"/>
          <w:szCs w:val="21"/>
        </w:rPr>
        <w:t>5</w:t>
      </w:r>
      <w:r w:rsidR="007476C9" w:rsidRPr="0034464F">
        <w:rPr>
          <w:rFonts w:hAnsi="ＭＳ 明朝" w:cs="Arial Unicode MS"/>
          <w:szCs w:val="21"/>
        </w:rPr>
        <w:t>7</w:t>
      </w:r>
      <w:r w:rsidR="00673760" w:rsidRPr="0034464F">
        <w:rPr>
          <w:rFonts w:hAnsi="ＭＳ 明朝" w:cs="Arial Unicode MS" w:hint="eastAsia"/>
          <w:szCs w:val="21"/>
        </w:rPr>
        <w:t>.</w:t>
      </w:r>
      <w:r w:rsidR="007476C9" w:rsidRPr="0034464F">
        <w:rPr>
          <w:rFonts w:hAnsi="ＭＳ 明朝" w:cs="Arial Unicode MS"/>
          <w:szCs w:val="21"/>
        </w:rPr>
        <w:t>4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、私立</w:t>
      </w:r>
      <w:r w:rsidR="00FD1D40" w:rsidRPr="0034464F">
        <w:rPr>
          <w:rFonts w:hAnsi="ＭＳ 明朝" w:cs="Arial Unicode MS" w:hint="eastAsia"/>
          <w:szCs w:val="21"/>
        </w:rPr>
        <w:t>30,</w:t>
      </w:r>
      <w:r w:rsidR="00C91B06" w:rsidRPr="0034464F">
        <w:rPr>
          <w:rFonts w:hAnsi="ＭＳ 明朝" w:cs="Arial Unicode MS"/>
          <w:szCs w:val="21"/>
        </w:rPr>
        <w:t>451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675C9A" w:rsidRPr="0034464F">
        <w:rPr>
          <w:rFonts w:hAnsi="ＭＳ 明朝" w:cs="Arial Unicode MS" w:hint="eastAsia"/>
          <w:szCs w:val="21"/>
        </w:rPr>
        <w:t>4</w:t>
      </w:r>
      <w:r w:rsidR="00D73873" w:rsidRPr="0034464F">
        <w:rPr>
          <w:rFonts w:hAnsi="ＭＳ 明朝" w:cs="Arial Unicode MS"/>
          <w:szCs w:val="21"/>
        </w:rPr>
        <w:t>2</w:t>
      </w:r>
      <w:r w:rsidR="00C7575D" w:rsidRPr="0034464F">
        <w:rPr>
          <w:rFonts w:hAnsi="ＭＳ 明朝" w:cs="Arial Unicode MS" w:hint="eastAsia"/>
          <w:szCs w:val="21"/>
        </w:rPr>
        <w:t>.</w:t>
      </w:r>
      <w:r w:rsidR="00D73873" w:rsidRPr="0034464F">
        <w:rPr>
          <w:rFonts w:hAnsi="ＭＳ 明朝" w:cs="Arial Unicode MS"/>
          <w:szCs w:val="21"/>
        </w:rPr>
        <w:t>0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12FFA" w:rsidRPr="0034464F">
        <w:rPr>
          <w:rFonts w:hAnsi="ＭＳ 明朝" w:cs="Arial Unicode MS" w:hint="eastAsia"/>
          <w:szCs w:val="21"/>
        </w:rPr>
        <w:t>で、</w:t>
      </w:r>
      <w:r w:rsidR="004823CF" w:rsidRPr="0034464F">
        <w:rPr>
          <w:rFonts w:hAnsi="ＭＳ 明朝" w:cs="Arial Unicode MS" w:hint="eastAsia"/>
          <w:szCs w:val="21"/>
        </w:rPr>
        <w:t>前年</w:t>
      </w:r>
      <w:r w:rsidR="00B71BF3" w:rsidRPr="0034464F">
        <w:rPr>
          <w:rFonts w:hAnsi="ＭＳ 明朝" w:cs="Arial Unicode MS" w:hint="eastAsia"/>
          <w:szCs w:val="21"/>
        </w:rPr>
        <w:t>より</w:t>
      </w:r>
      <w:r w:rsidR="00957CC0" w:rsidRPr="0034464F">
        <w:rPr>
          <w:rFonts w:hAnsi="ＭＳ 明朝" w:cs="Arial Unicode MS" w:hint="eastAsia"/>
          <w:szCs w:val="21"/>
        </w:rPr>
        <w:t>国立は</w:t>
      </w:r>
      <w:r w:rsidR="0000395E" w:rsidRPr="0034464F">
        <w:rPr>
          <w:rFonts w:hAnsi="ＭＳ 明朝" w:cs="Arial Unicode MS" w:hint="eastAsia"/>
          <w:szCs w:val="21"/>
        </w:rPr>
        <w:t>1</w:t>
      </w:r>
      <w:r w:rsidR="00957CC0" w:rsidRPr="0034464F">
        <w:rPr>
          <w:rFonts w:hAnsi="ＭＳ 明朝" w:cs="Arial Unicode MS" w:hint="eastAsia"/>
          <w:szCs w:val="21"/>
        </w:rPr>
        <w:t>人</w:t>
      </w:r>
      <w:r w:rsidR="0000395E" w:rsidRPr="0034464F">
        <w:rPr>
          <w:rFonts w:hAnsi="ＭＳ 明朝" w:cs="Arial Unicode MS" w:hint="eastAsia"/>
          <w:szCs w:val="21"/>
        </w:rPr>
        <w:t>増加</w:t>
      </w:r>
      <w:r w:rsidR="00957CC0" w:rsidRPr="0034464F">
        <w:rPr>
          <w:rFonts w:hAnsi="ＭＳ 明朝" w:cs="Arial Unicode MS" w:hint="eastAsia"/>
          <w:szCs w:val="21"/>
        </w:rPr>
        <w:t>、公立は</w:t>
      </w:r>
      <w:r w:rsidR="0000395E" w:rsidRPr="0034464F">
        <w:rPr>
          <w:rFonts w:hAnsi="ＭＳ 明朝" w:cs="Arial Unicode MS" w:hint="eastAsia"/>
          <w:szCs w:val="21"/>
        </w:rPr>
        <w:t>1,212人</w:t>
      </w:r>
      <w:r w:rsidR="004158EF" w:rsidRPr="0034464F">
        <w:rPr>
          <w:rFonts w:hAnsi="ＭＳ 明朝" w:cs="Arial Unicode MS" w:hint="eastAsia"/>
          <w:szCs w:val="21"/>
        </w:rPr>
        <w:t>減少</w:t>
      </w:r>
      <w:r w:rsidR="00957CC0" w:rsidRPr="0034464F">
        <w:rPr>
          <w:rFonts w:hAnsi="ＭＳ 明朝" w:cs="Arial Unicode MS" w:hint="eastAsia"/>
          <w:szCs w:val="21"/>
        </w:rPr>
        <w:t>、私立は</w:t>
      </w:r>
      <w:r w:rsidR="0000395E" w:rsidRPr="0034464F">
        <w:rPr>
          <w:rFonts w:hAnsi="ＭＳ 明朝" w:cs="Arial Unicode MS" w:hint="eastAsia"/>
          <w:szCs w:val="21"/>
        </w:rPr>
        <w:t>60</w:t>
      </w:r>
      <w:r w:rsidR="00957CC0" w:rsidRPr="0034464F">
        <w:rPr>
          <w:rFonts w:hAnsi="ＭＳ 明朝" w:cs="Arial Unicode MS" w:hint="eastAsia"/>
          <w:szCs w:val="21"/>
        </w:rPr>
        <w:t>人</w:t>
      </w:r>
      <w:r w:rsidR="00450433" w:rsidRPr="0034464F">
        <w:rPr>
          <w:rFonts w:hAnsi="ＭＳ 明朝" w:cs="Arial Unicode MS" w:hint="eastAsia"/>
          <w:szCs w:val="21"/>
        </w:rPr>
        <w:t>減少</w:t>
      </w:r>
      <w:r w:rsidR="00957CC0" w:rsidRPr="0034464F">
        <w:rPr>
          <w:rFonts w:hAnsi="ＭＳ 明朝" w:cs="Arial Unicode MS" w:hint="eastAsia"/>
          <w:szCs w:val="21"/>
        </w:rPr>
        <w:t>している。</w:t>
      </w:r>
    </w:p>
    <w:p w:rsidR="00835069" w:rsidRPr="0034464F" w:rsidRDefault="00640F4E" w:rsidP="00894EB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課程別では、全日制課程</w:t>
      </w:r>
      <w:r w:rsidR="009D1FF0" w:rsidRPr="0034464F">
        <w:rPr>
          <w:rFonts w:hAnsi="ＭＳ 明朝" w:cs="Arial Unicode MS" w:hint="eastAsia"/>
          <w:szCs w:val="21"/>
        </w:rPr>
        <w:t>7</w:t>
      </w:r>
      <w:r w:rsidR="00DC3006" w:rsidRPr="0034464F">
        <w:rPr>
          <w:rFonts w:hAnsi="ＭＳ 明朝" w:cs="Arial Unicode MS" w:hint="eastAsia"/>
          <w:szCs w:val="21"/>
        </w:rPr>
        <w:t>1</w:t>
      </w:r>
      <w:r w:rsidR="00DF76EB" w:rsidRPr="0034464F">
        <w:rPr>
          <w:rFonts w:hAnsi="ＭＳ 明朝" w:cs="Arial Unicode MS" w:hint="eastAsia"/>
          <w:szCs w:val="21"/>
        </w:rPr>
        <w:t>,</w:t>
      </w:r>
      <w:r w:rsidR="00DC3006" w:rsidRPr="0034464F">
        <w:rPr>
          <w:rFonts w:hAnsi="ＭＳ 明朝" w:cs="Arial Unicode MS"/>
          <w:szCs w:val="21"/>
        </w:rPr>
        <w:t>747</w:t>
      </w:r>
      <w:r w:rsidR="00835069" w:rsidRPr="0034464F">
        <w:rPr>
          <w:rFonts w:hAnsi="ＭＳ 明朝" w:cs="Arial Unicode MS" w:hint="eastAsia"/>
          <w:szCs w:val="21"/>
        </w:rPr>
        <w:t>人(構成比9</w:t>
      </w:r>
      <w:r w:rsidR="0085055F" w:rsidRPr="0034464F">
        <w:rPr>
          <w:rFonts w:hAnsi="ＭＳ 明朝" w:cs="Arial Unicode MS" w:hint="eastAsia"/>
          <w:szCs w:val="21"/>
        </w:rPr>
        <w:t>8.</w:t>
      </w:r>
      <w:r w:rsidR="00C564FF" w:rsidRPr="0034464F">
        <w:rPr>
          <w:rFonts w:hAnsi="ＭＳ 明朝" w:cs="Arial Unicode MS"/>
          <w:szCs w:val="21"/>
        </w:rPr>
        <w:t>9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、定時制課程</w:t>
      </w:r>
      <w:r w:rsidR="00FD1D40" w:rsidRPr="0034464F">
        <w:rPr>
          <w:rFonts w:hAnsi="ＭＳ 明朝" w:cs="Arial Unicode MS" w:hint="eastAsia"/>
          <w:szCs w:val="21"/>
        </w:rPr>
        <w:t>8</w:t>
      </w:r>
      <w:r w:rsidR="00DC3006" w:rsidRPr="0034464F">
        <w:rPr>
          <w:rFonts w:hAnsi="ＭＳ 明朝" w:cs="Arial Unicode MS" w:hint="eastAsia"/>
          <w:szCs w:val="21"/>
        </w:rPr>
        <w:t>0</w:t>
      </w:r>
      <w:r w:rsidR="00AB70A5" w:rsidRPr="0034464F">
        <w:rPr>
          <w:rFonts w:hAnsi="ＭＳ 明朝" w:cs="Arial Unicode MS" w:hint="eastAsia"/>
          <w:szCs w:val="21"/>
        </w:rPr>
        <w:t>8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FD1D40" w:rsidRPr="0034464F">
        <w:rPr>
          <w:rFonts w:hAnsi="ＭＳ 明朝" w:cs="Arial Unicode MS" w:hint="eastAsia"/>
          <w:szCs w:val="21"/>
        </w:rPr>
        <w:t>1.</w:t>
      </w:r>
      <w:r w:rsidR="006F7E7A" w:rsidRPr="0034464F">
        <w:rPr>
          <w:rFonts w:hAnsi="ＭＳ 明朝" w:cs="Arial Unicode MS" w:hint="eastAsia"/>
          <w:szCs w:val="21"/>
        </w:rPr>
        <w:t>1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B463E" w:rsidRPr="0034464F">
        <w:rPr>
          <w:rFonts w:hAnsi="ＭＳ 明朝" w:cs="Arial Unicode MS" w:hint="eastAsia"/>
          <w:szCs w:val="21"/>
        </w:rPr>
        <w:t>である。</w:t>
      </w:r>
    </w:p>
    <w:p w:rsidR="00894EB9" w:rsidRPr="0034464F" w:rsidRDefault="00640F4E" w:rsidP="00F67ADB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B278B7" w:rsidRPr="0034464F">
        <w:rPr>
          <w:rFonts w:hAnsi="ＭＳ 明朝" w:cs="Arial Unicode MS" w:hint="eastAsia"/>
          <w:szCs w:val="21"/>
        </w:rPr>
        <w:t xml:space="preserve">　状況</w:t>
      </w:r>
      <w:r w:rsidR="00835069" w:rsidRPr="0034464F">
        <w:rPr>
          <w:rFonts w:hAnsi="ＭＳ 明朝" w:cs="Arial Unicode MS" w:hint="eastAsia"/>
          <w:szCs w:val="21"/>
        </w:rPr>
        <w:t>別</w:t>
      </w:r>
      <w:r w:rsidR="00DC231F">
        <w:rPr>
          <w:rFonts w:hAnsi="ＭＳ 明朝" w:cs="Arial Unicode MS" w:hint="eastAsia"/>
          <w:szCs w:val="21"/>
        </w:rPr>
        <w:t>で</w:t>
      </w:r>
      <w:r w:rsidR="00835069" w:rsidRPr="0034464F">
        <w:rPr>
          <w:rFonts w:hAnsi="ＭＳ 明朝" w:cs="Arial Unicode MS" w:hint="eastAsia"/>
          <w:szCs w:val="21"/>
        </w:rPr>
        <w:t>は、大学等進学者</w:t>
      </w:r>
      <w:r w:rsidR="00C66066" w:rsidRPr="0034464F">
        <w:rPr>
          <w:rFonts w:hAnsi="ＭＳ 明朝" w:cs="Arial Unicode MS" w:hint="eastAsia"/>
          <w:szCs w:val="21"/>
        </w:rPr>
        <w:t>4</w:t>
      </w:r>
      <w:r w:rsidR="00CF7BD7" w:rsidRPr="0034464F">
        <w:rPr>
          <w:rFonts w:hAnsi="ＭＳ 明朝" w:cs="Arial Unicode MS" w:hint="eastAsia"/>
          <w:szCs w:val="21"/>
        </w:rPr>
        <w:t>4,</w:t>
      </w:r>
      <w:r w:rsidR="00527379" w:rsidRPr="0034464F">
        <w:rPr>
          <w:rFonts w:hAnsi="ＭＳ 明朝" w:cs="Arial Unicode MS"/>
          <w:szCs w:val="21"/>
        </w:rPr>
        <w:t>873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202C8A" w:rsidRPr="0034464F">
        <w:rPr>
          <w:rFonts w:hAnsi="ＭＳ 明朝" w:cs="Arial Unicode MS" w:hint="eastAsia"/>
          <w:szCs w:val="21"/>
        </w:rPr>
        <w:t>61</w:t>
      </w:r>
      <w:r w:rsidR="00C55975" w:rsidRPr="0034464F">
        <w:rPr>
          <w:rFonts w:hAnsi="ＭＳ 明朝" w:cs="Arial Unicode MS" w:hint="eastAsia"/>
          <w:szCs w:val="21"/>
        </w:rPr>
        <w:t>.</w:t>
      </w:r>
      <w:r w:rsidR="00202C8A" w:rsidRPr="0034464F">
        <w:rPr>
          <w:rFonts w:hAnsi="ＭＳ 明朝" w:cs="Arial Unicode MS"/>
          <w:szCs w:val="21"/>
        </w:rPr>
        <w:t>8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、専修学校</w:t>
      </w:r>
      <w:r w:rsidR="00F41237" w:rsidRPr="0034464F">
        <w:rPr>
          <w:rFonts w:hAnsi="ＭＳ 明朝" w:cs="Arial Unicode MS" w:hint="eastAsia"/>
          <w:szCs w:val="21"/>
        </w:rPr>
        <w:t>(</w:t>
      </w:r>
      <w:r w:rsidR="001F51F0" w:rsidRPr="0034464F">
        <w:rPr>
          <w:rFonts w:hAnsi="ＭＳ 明朝" w:cs="Arial Unicode MS" w:hint="eastAsia"/>
          <w:szCs w:val="21"/>
        </w:rPr>
        <w:t>専門</w:t>
      </w:r>
      <w:r w:rsidR="00835069" w:rsidRPr="0034464F">
        <w:rPr>
          <w:rFonts w:hAnsi="ＭＳ 明朝" w:cs="Arial Unicode MS" w:hint="eastAsia"/>
          <w:szCs w:val="21"/>
        </w:rPr>
        <w:t>課程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進学者</w:t>
      </w:r>
      <w:r w:rsidR="00F427AF" w:rsidRPr="0034464F">
        <w:rPr>
          <w:rFonts w:hAnsi="ＭＳ 明朝" w:cs="Arial Unicode MS" w:hint="eastAsia"/>
          <w:szCs w:val="21"/>
        </w:rPr>
        <w:t>1</w:t>
      </w:r>
      <w:r w:rsidR="00366D98" w:rsidRPr="0034464F">
        <w:rPr>
          <w:rFonts w:hAnsi="ＭＳ 明朝" w:cs="Arial Unicode MS" w:hint="eastAsia"/>
          <w:szCs w:val="21"/>
        </w:rPr>
        <w:t>1</w:t>
      </w:r>
      <w:r w:rsidR="00F427AF" w:rsidRPr="0034464F">
        <w:rPr>
          <w:rFonts w:hAnsi="ＭＳ 明朝" w:cs="Arial Unicode MS" w:hint="eastAsia"/>
          <w:szCs w:val="21"/>
        </w:rPr>
        <w:t>,</w:t>
      </w:r>
      <w:r w:rsidR="00B72EC3" w:rsidRPr="0034464F">
        <w:rPr>
          <w:rFonts w:hAnsi="ＭＳ 明朝" w:cs="Arial Unicode MS"/>
          <w:szCs w:val="21"/>
        </w:rPr>
        <w:t>563</w:t>
      </w:r>
      <w:r w:rsidR="00835069" w:rsidRPr="0034464F">
        <w:rPr>
          <w:rFonts w:hAnsi="ＭＳ 明朝" w:cs="Arial Unicode MS" w:hint="eastAsia"/>
          <w:szCs w:val="21"/>
        </w:rPr>
        <w:t>人(同1</w:t>
      </w:r>
      <w:r w:rsidR="00C17EFB" w:rsidRPr="0034464F">
        <w:rPr>
          <w:rFonts w:hAnsi="ＭＳ 明朝" w:cs="Arial Unicode MS" w:hint="eastAsia"/>
          <w:szCs w:val="21"/>
        </w:rPr>
        <w:t>5</w:t>
      </w:r>
      <w:r w:rsidR="00C55975" w:rsidRPr="0034464F">
        <w:rPr>
          <w:rFonts w:hAnsi="ＭＳ 明朝" w:cs="Arial Unicode MS" w:hint="eastAsia"/>
          <w:szCs w:val="21"/>
        </w:rPr>
        <w:t>.</w:t>
      </w:r>
      <w:r w:rsidR="00202C8A" w:rsidRPr="0034464F">
        <w:rPr>
          <w:rFonts w:hAnsi="ＭＳ 明朝" w:cs="Arial Unicode MS"/>
          <w:szCs w:val="21"/>
        </w:rPr>
        <w:t>9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、専修学校</w:t>
      </w:r>
      <w:r w:rsidR="00F41237" w:rsidRPr="0034464F">
        <w:rPr>
          <w:rFonts w:hAnsi="ＭＳ 明朝" w:cs="Arial Unicode MS" w:hint="eastAsia"/>
          <w:szCs w:val="21"/>
        </w:rPr>
        <w:t>(</w:t>
      </w:r>
      <w:r w:rsidR="00835069" w:rsidRPr="0034464F">
        <w:rPr>
          <w:rFonts w:hAnsi="ＭＳ 明朝" w:cs="Arial Unicode MS" w:hint="eastAsia"/>
          <w:szCs w:val="21"/>
        </w:rPr>
        <w:t>一般課程)等入学者</w:t>
      </w:r>
      <w:r w:rsidR="00B72EC3" w:rsidRPr="0034464F">
        <w:rPr>
          <w:rFonts w:hAnsi="ＭＳ 明朝" w:cs="Arial Unicode MS" w:hint="eastAsia"/>
          <w:szCs w:val="21"/>
        </w:rPr>
        <w:t>3</w:t>
      </w:r>
      <w:r w:rsidR="00F427AF" w:rsidRPr="0034464F">
        <w:rPr>
          <w:rFonts w:hAnsi="ＭＳ 明朝" w:cs="Arial Unicode MS" w:hint="eastAsia"/>
          <w:szCs w:val="21"/>
        </w:rPr>
        <w:t>,</w:t>
      </w:r>
      <w:r w:rsidR="00B72EC3" w:rsidRPr="0034464F">
        <w:rPr>
          <w:rFonts w:hAnsi="ＭＳ 明朝" w:cs="Arial Unicode MS"/>
          <w:szCs w:val="21"/>
        </w:rPr>
        <w:t>633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C17EFB" w:rsidRPr="0034464F">
        <w:rPr>
          <w:rFonts w:hAnsi="ＭＳ 明朝" w:cs="Arial Unicode MS" w:hint="eastAsia"/>
          <w:szCs w:val="21"/>
        </w:rPr>
        <w:t>5</w:t>
      </w:r>
      <w:r w:rsidR="00C55975" w:rsidRPr="0034464F">
        <w:rPr>
          <w:rFonts w:hAnsi="ＭＳ 明朝" w:cs="Arial Unicode MS" w:hint="eastAsia"/>
          <w:szCs w:val="21"/>
        </w:rPr>
        <w:t>.</w:t>
      </w:r>
      <w:r w:rsidR="000C5A44" w:rsidRPr="0034464F">
        <w:rPr>
          <w:rFonts w:hAnsi="ＭＳ 明朝" w:cs="Arial Unicode MS" w:hint="eastAsia"/>
          <w:szCs w:val="21"/>
        </w:rPr>
        <w:t>0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、公共職業能力開発施設等入学者</w:t>
      </w:r>
      <w:r w:rsidR="00C66066" w:rsidRPr="0034464F">
        <w:rPr>
          <w:rFonts w:hAnsi="ＭＳ 明朝" w:cs="Arial Unicode MS" w:hint="eastAsia"/>
          <w:szCs w:val="21"/>
        </w:rPr>
        <w:t>1</w:t>
      </w:r>
      <w:r w:rsidR="00F67ADB" w:rsidRPr="0034464F">
        <w:rPr>
          <w:rFonts w:hAnsi="ＭＳ 明朝" w:cs="Arial Unicode MS"/>
          <w:szCs w:val="21"/>
        </w:rPr>
        <w:t>30</w:t>
      </w:r>
      <w:r w:rsidR="00835069" w:rsidRPr="0034464F">
        <w:rPr>
          <w:rFonts w:hAnsi="ＭＳ 明朝" w:cs="Arial Unicode MS" w:hint="eastAsia"/>
          <w:szCs w:val="21"/>
        </w:rPr>
        <w:t>人(同0</w:t>
      </w:r>
      <w:r w:rsidR="00C55975" w:rsidRPr="0034464F">
        <w:rPr>
          <w:rFonts w:hAnsi="ＭＳ 明朝" w:cs="Arial Unicode MS" w:hint="eastAsia"/>
          <w:szCs w:val="21"/>
        </w:rPr>
        <w:t>.2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、就職者</w:t>
      </w:r>
      <w:r w:rsidR="001429D3" w:rsidRPr="0034464F">
        <w:rPr>
          <w:rFonts w:hAnsi="ＭＳ 明朝" w:cs="Arial Unicode MS" w:hint="eastAsia"/>
          <w:szCs w:val="21"/>
        </w:rPr>
        <w:t>等</w:t>
      </w:r>
      <w:r w:rsidR="00C66066" w:rsidRPr="0034464F">
        <w:rPr>
          <w:rFonts w:hAnsi="ＭＳ 明朝" w:cs="Arial Unicode MS" w:hint="eastAsia"/>
          <w:szCs w:val="21"/>
        </w:rPr>
        <w:t>8</w:t>
      </w:r>
      <w:r w:rsidR="001429D3" w:rsidRPr="0034464F">
        <w:rPr>
          <w:rFonts w:hAnsi="ＭＳ 明朝" w:cs="Arial Unicode MS"/>
          <w:szCs w:val="21"/>
        </w:rPr>
        <w:t>,607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762221" w:rsidRPr="0034464F">
        <w:rPr>
          <w:rFonts w:hAnsi="ＭＳ 明朝" w:cs="Arial Unicode MS" w:hint="eastAsia"/>
          <w:szCs w:val="21"/>
        </w:rPr>
        <w:t>1</w:t>
      </w:r>
      <w:r w:rsidR="00C55975" w:rsidRPr="0034464F">
        <w:rPr>
          <w:rFonts w:hAnsi="ＭＳ 明朝" w:cs="Arial Unicode MS" w:hint="eastAsia"/>
          <w:szCs w:val="21"/>
        </w:rPr>
        <w:t>1.</w:t>
      </w:r>
      <w:r w:rsidR="00720785" w:rsidRPr="0034464F">
        <w:rPr>
          <w:rFonts w:hAnsi="ＭＳ 明朝" w:cs="Arial Unicode MS"/>
          <w:szCs w:val="21"/>
        </w:rPr>
        <w:t>9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1429D3" w:rsidRPr="0034464F">
        <w:rPr>
          <w:rFonts w:hAnsi="ＭＳ 明朝" w:cs="Arial Unicode MS" w:hint="eastAsia"/>
          <w:szCs w:val="21"/>
        </w:rPr>
        <w:t>、</w:t>
      </w:r>
      <w:r w:rsidR="00835069" w:rsidRPr="0034464F">
        <w:rPr>
          <w:rFonts w:hAnsi="ＭＳ 明朝" w:cs="Arial Unicode MS" w:hint="eastAsia"/>
          <w:szCs w:val="21"/>
        </w:rPr>
        <w:t>左記以外の者</w:t>
      </w:r>
      <w:r w:rsidR="001429D3" w:rsidRPr="0034464F">
        <w:rPr>
          <w:rFonts w:hAnsi="ＭＳ 明朝" w:cs="Arial Unicode MS" w:hint="eastAsia"/>
          <w:szCs w:val="21"/>
        </w:rPr>
        <w:t>3</w:t>
      </w:r>
      <w:r w:rsidR="00CF7BD7" w:rsidRPr="0034464F">
        <w:rPr>
          <w:rFonts w:hAnsi="ＭＳ 明朝" w:cs="Arial Unicode MS" w:hint="eastAsia"/>
          <w:szCs w:val="21"/>
        </w:rPr>
        <w:t>,</w:t>
      </w:r>
      <w:r w:rsidR="001429D3" w:rsidRPr="0034464F">
        <w:rPr>
          <w:rFonts w:hAnsi="ＭＳ 明朝" w:cs="Arial Unicode MS"/>
          <w:szCs w:val="21"/>
        </w:rPr>
        <w:t>724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CF6DA9" w:rsidRPr="0034464F">
        <w:rPr>
          <w:rFonts w:hAnsi="ＭＳ 明朝" w:cs="Arial Unicode MS" w:hint="eastAsia"/>
          <w:szCs w:val="21"/>
        </w:rPr>
        <w:t>5</w:t>
      </w:r>
      <w:r w:rsidR="00C55975" w:rsidRPr="0034464F">
        <w:rPr>
          <w:rFonts w:hAnsi="ＭＳ 明朝" w:cs="Arial Unicode MS" w:hint="eastAsia"/>
          <w:szCs w:val="21"/>
        </w:rPr>
        <w:t>.</w:t>
      </w:r>
      <w:r w:rsidR="00CF6DA9" w:rsidRPr="0034464F">
        <w:rPr>
          <w:rFonts w:hAnsi="ＭＳ 明朝" w:cs="Arial Unicode MS"/>
          <w:szCs w:val="21"/>
        </w:rPr>
        <w:t>1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B278B7" w:rsidRPr="0034464F">
        <w:rPr>
          <w:rFonts w:hAnsi="ＭＳ 明朝" w:cs="Arial Unicode MS" w:hint="eastAsia"/>
          <w:szCs w:val="21"/>
        </w:rPr>
        <w:t>、不詳・死亡</w:t>
      </w:r>
      <w:r w:rsidR="00835069" w:rsidRPr="0034464F">
        <w:rPr>
          <w:rFonts w:hAnsi="ＭＳ 明朝" w:cs="Arial Unicode MS" w:hint="eastAsia"/>
          <w:szCs w:val="21"/>
        </w:rPr>
        <w:t>の者</w:t>
      </w:r>
      <w:r w:rsidR="00C17EFB" w:rsidRPr="0034464F">
        <w:rPr>
          <w:rFonts w:hAnsi="ＭＳ 明朝" w:cs="Arial Unicode MS" w:hint="eastAsia"/>
          <w:szCs w:val="21"/>
        </w:rPr>
        <w:t>2</w:t>
      </w:r>
      <w:r w:rsidR="001429D3" w:rsidRPr="0034464F">
        <w:rPr>
          <w:rFonts w:hAnsi="ＭＳ 明朝" w:cs="Arial Unicode MS"/>
          <w:szCs w:val="21"/>
        </w:rPr>
        <w:t>5</w:t>
      </w:r>
      <w:r w:rsidR="00DE2A74" w:rsidRPr="0034464F">
        <w:rPr>
          <w:rFonts w:hAnsi="ＭＳ 明朝" w:cs="Arial Unicode MS" w:hint="eastAsia"/>
          <w:szCs w:val="21"/>
        </w:rPr>
        <w:t>人</w:t>
      </w:r>
      <w:r w:rsidR="00EE2DEE" w:rsidRPr="0034464F">
        <w:rPr>
          <w:rFonts w:hAnsi="ＭＳ 明朝" w:cs="Arial Unicode MS" w:hint="eastAsia"/>
          <w:szCs w:val="21"/>
        </w:rPr>
        <w:t>(同</w:t>
      </w:r>
      <w:r w:rsidR="00FC1280" w:rsidRPr="0034464F">
        <w:rPr>
          <w:rFonts w:hAnsi="ＭＳ 明朝" w:cs="Arial Unicode MS" w:hint="eastAsia"/>
          <w:szCs w:val="21"/>
        </w:rPr>
        <w:t>0.0</w:t>
      </w:r>
      <w:r w:rsidR="00EE2DEE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である。</w:t>
      </w:r>
      <w:r w:rsidR="009E2D4C" w:rsidRPr="0034464F">
        <w:rPr>
          <w:rFonts w:hAnsi="ＭＳ 明朝" w:cs="Arial Unicode MS" w:hint="eastAsia"/>
          <w:szCs w:val="21"/>
        </w:rPr>
        <w:t xml:space="preserve">        </w:t>
      </w:r>
      <w:r w:rsidR="00C62D0E" w:rsidRPr="0034464F">
        <w:rPr>
          <w:rFonts w:hAnsi="ＭＳ 明朝" w:cs="Arial Unicode MS" w:hint="eastAsia"/>
          <w:szCs w:val="21"/>
        </w:rPr>
        <w:t xml:space="preserve">                         </w:t>
      </w:r>
    </w:p>
    <w:p w:rsidR="00DB3956" w:rsidRPr="0034464F" w:rsidRDefault="00C62D0E" w:rsidP="00C67446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        </w:t>
      </w:r>
      <w:r w:rsidR="00784566" w:rsidRPr="0034464F">
        <w:rPr>
          <w:rFonts w:hAnsi="ＭＳ 明朝" w:cs="Arial Unicode MS" w:hint="eastAsia"/>
          <w:szCs w:val="21"/>
        </w:rPr>
        <w:t>[</w:t>
      </w:r>
      <w:r w:rsidR="001312B8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DE4D64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3</w:t>
      </w:r>
      <w:r w:rsidR="001312B8" w:rsidRPr="0034464F">
        <w:rPr>
          <w:rFonts w:hAnsi="ＭＳ 明朝" w:cs="Arial Unicode MS" w:hint="eastAsia"/>
          <w:szCs w:val="21"/>
        </w:rPr>
        <w:t>-1表</w:t>
      </w:r>
      <w:r w:rsidR="00DE4D64" w:rsidRPr="0034464F">
        <w:rPr>
          <w:rFonts w:hAnsi="ＭＳ 明朝" w:cs="Arial Unicode MS" w:hint="eastAsia"/>
          <w:szCs w:val="21"/>
        </w:rPr>
        <w:t>・統計表</w:t>
      </w:r>
      <w:r w:rsidR="00F24BF4" w:rsidRPr="0034464F">
        <w:rPr>
          <w:rFonts w:hAnsi="ＭＳ 明朝" w:cs="Arial Unicode MS"/>
          <w:szCs w:val="21"/>
        </w:rPr>
        <w:t>93</w:t>
      </w:r>
      <w:r w:rsidR="00DE4D64" w:rsidRPr="0034464F">
        <w:rPr>
          <w:rFonts w:hAnsi="ＭＳ 明朝" w:cs="Arial Unicode MS" w:hint="eastAsia"/>
          <w:szCs w:val="21"/>
        </w:rPr>
        <w:t>・</w:t>
      </w:r>
      <w:r w:rsidR="00784566" w:rsidRPr="0034464F">
        <w:rPr>
          <w:rFonts w:hAnsi="ＭＳ 明朝" w:cs="Arial Unicode MS" w:hint="eastAsia"/>
          <w:szCs w:val="21"/>
        </w:rPr>
        <w:t>付表</w:t>
      </w:r>
      <w:r w:rsidR="008938AA" w:rsidRPr="0034464F">
        <w:rPr>
          <w:rFonts w:hAnsi="ＭＳ 明朝" w:cs="Arial Unicode MS" w:hint="eastAsia"/>
          <w:szCs w:val="21"/>
        </w:rPr>
        <w:t>-</w:t>
      </w:r>
      <w:r w:rsidR="00CC015A">
        <w:rPr>
          <w:rFonts w:hAnsi="ＭＳ 明朝" w:cs="Arial Unicode MS"/>
          <w:szCs w:val="21"/>
        </w:rPr>
        <w:t>3</w:t>
      </w:r>
      <w:r w:rsidR="00784566" w:rsidRPr="0034464F">
        <w:rPr>
          <w:rFonts w:hAnsi="ＭＳ 明朝" w:cs="Arial Unicode MS" w:hint="eastAsia"/>
          <w:szCs w:val="21"/>
        </w:rPr>
        <w:t>]</w:t>
      </w:r>
    </w:p>
    <w:p w:rsidR="00835069" w:rsidRPr="0034464F" w:rsidRDefault="00C90C99" w:rsidP="00867F03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（２）大学等進学者</w:t>
      </w:r>
    </w:p>
    <w:p w:rsidR="00CE6C80" w:rsidRPr="0034464F" w:rsidRDefault="00640F4E" w:rsidP="0081396C">
      <w:pPr>
        <w:snapToGrid w:val="0"/>
        <w:spacing w:line="340" w:lineRule="exact"/>
        <w:ind w:leftChars="199" w:left="854" w:hangingChars="200" w:hanging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8C06D4" w:rsidRPr="0034464F">
        <w:rPr>
          <w:rFonts w:hAnsi="ＭＳ 明朝" w:cs="Arial Unicode MS" w:hint="eastAsia"/>
          <w:szCs w:val="21"/>
        </w:rPr>
        <w:t>4</w:t>
      </w:r>
      <w:r w:rsidR="006C12A2" w:rsidRPr="0034464F">
        <w:rPr>
          <w:rFonts w:hAnsi="ＭＳ 明朝" w:cs="Arial Unicode MS" w:hint="eastAsia"/>
          <w:szCs w:val="21"/>
        </w:rPr>
        <w:t>4</w:t>
      </w:r>
      <w:r w:rsidR="00B65734" w:rsidRPr="0034464F">
        <w:rPr>
          <w:rFonts w:hAnsi="ＭＳ 明朝" w:cs="Arial Unicode MS" w:hint="eastAsia"/>
          <w:szCs w:val="21"/>
        </w:rPr>
        <w:t>,</w:t>
      </w:r>
      <w:r w:rsidR="00F92678" w:rsidRPr="0034464F">
        <w:rPr>
          <w:rFonts w:hAnsi="ＭＳ 明朝" w:cs="Arial Unicode MS" w:hint="eastAsia"/>
          <w:szCs w:val="21"/>
        </w:rPr>
        <w:t>8</w:t>
      </w:r>
      <w:r w:rsidR="00F92678" w:rsidRPr="0034464F">
        <w:rPr>
          <w:rFonts w:hAnsi="ＭＳ 明朝" w:cs="Arial Unicode MS"/>
          <w:szCs w:val="21"/>
        </w:rPr>
        <w:t>73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894EB9" w:rsidRPr="0034464F">
        <w:rPr>
          <w:rFonts w:hAnsi="ＭＳ 明朝" w:cs="Arial Unicode MS" w:hint="eastAsia"/>
          <w:szCs w:val="21"/>
        </w:rPr>
        <w:t>（男子</w:t>
      </w:r>
      <w:r w:rsidR="00E73975" w:rsidRPr="0034464F">
        <w:rPr>
          <w:rFonts w:hAnsi="ＭＳ 明朝" w:cs="Arial Unicode MS" w:hint="eastAsia"/>
          <w:szCs w:val="21"/>
        </w:rPr>
        <w:t>21</w:t>
      </w:r>
      <w:r w:rsidR="00894EB9" w:rsidRPr="0034464F">
        <w:rPr>
          <w:rFonts w:hAnsi="ＭＳ 明朝" w:cs="Arial Unicode MS" w:hint="eastAsia"/>
          <w:szCs w:val="21"/>
        </w:rPr>
        <w:t>,</w:t>
      </w:r>
      <w:r w:rsidR="00E73975" w:rsidRPr="0034464F">
        <w:rPr>
          <w:rFonts w:hAnsi="ＭＳ 明朝" w:cs="Arial Unicode MS"/>
          <w:szCs w:val="21"/>
        </w:rPr>
        <w:t>88</w:t>
      </w:r>
      <w:r w:rsidR="00894EB9" w:rsidRPr="0034464F">
        <w:rPr>
          <w:rFonts w:hAnsi="ＭＳ 明朝" w:cs="Arial Unicode MS" w:hint="eastAsia"/>
          <w:szCs w:val="21"/>
        </w:rPr>
        <w:t>1人、女子2</w:t>
      </w:r>
      <w:r w:rsidR="00E73975" w:rsidRPr="0034464F">
        <w:rPr>
          <w:rFonts w:hAnsi="ＭＳ 明朝" w:cs="Arial Unicode MS"/>
          <w:szCs w:val="21"/>
        </w:rPr>
        <w:t>2</w:t>
      </w:r>
      <w:r w:rsidR="00894EB9" w:rsidRPr="0034464F">
        <w:rPr>
          <w:rFonts w:hAnsi="ＭＳ 明朝" w:cs="Arial Unicode MS" w:hint="eastAsia"/>
          <w:szCs w:val="21"/>
        </w:rPr>
        <w:t>,</w:t>
      </w:r>
      <w:r w:rsidR="00E73975" w:rsidRPr="0034464F">
        <w:rPr>
          <w:rFonts w:hAnsi="ＭＳ 明朝" w:cs="Arial Unicode MS"/>
          <w:szCs w:val="21"/>
        </w:rPr>
        <w:t>992</w:t>
      </w:r>
      <w:r w:rsidR="00894EB9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で、前年より</w:t>
      </w:r>
      <w:r w:rsidR="00B03BBB" w:rsidRPr="0034464F">
        <w:rPr>
          <w:rFonts w:hAnsi="ＭＳ 明朝" w:cs="Arial Unicode MS" w:hint="eastAsia"/>
          <w:szCs w:val="21"/>
        </w:rPr>
        <w:t>844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B03BBB" w:rsidRPr="0034464F">
        <w:rPr>
          <w:rFonts w:hAnsi="ＭＳ 明朝" w:cs="Arial Unicode MS" w:hint="eastAsia"/>
          <w:szCs w:val="21"/>
        </w:rPr>
        <w:t>増加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B71BF3" w:rsidRPr="0034464F" w:rsidRDefault="00640F4E" w:rsidP="0081396C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設置者別では、国立</w:t>
      </w:r>
      <w:r w:rsidR="00A45DAA" w:rsidRPr="0034464F">
        <w:rPr>
          <w:rFonts w:hAnsi="ＭＳ 明朝" w:cs="Arial Unicode MS" w:hint="eastAsia"/>
          <w:szCs w:val="21"/>
        </w:rPr>
        <w:t>302</w:t>
      </w:r>
      <w:r w:rsidR="00835069" w:rsidRPr="0034464F">
        <w:rPr>
          <w:rFonts w:hAnsi="ＭＳ 明朝" w:cs="Arial Unicode MS" w:hint="eastAsia"/>
          <w:szCs w:val="21"/>
        </w:rPr>
        <w:t>人(構成比0.</w:t>
      </w:r>
      <w:r w:rsidR="008B6EC4" w:rsidRPr="0034464F">
        <w:rPr>
          <w:rFonts w:hAnsi="ＭＳ 明朝" w:cs="Arial Unicode MS" w:hint="eastAsia"/>
          <w:szCs w:val="21"/>
        </w:rPr>
        <w:t>7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、公立</w:t>
      </w:r>
      <w:r w:rsidR="00ED0FCA" w:rsidRPr="0034464F">
        <w:rPr>
          <w:rFonts w:hAnsi="ＭＳ 明朝" w:cs="Arial Unicode MS" w:hint="eastAsia"/>
          <w:szCs w:val="21"/>
        </w:rPr>
        <w:t>2</w:t>
      </w:r>
      <w:r w:rsidR="0017188A" w:rsidRPr="0034464F">
        <w:rPr>
          <w:rFonts w:hAnsi="ＭＳ 明朝" w:cs="Arial Unicode MS" w:hint="eastAsia"/>
          <w:szCs w:val="21"/>
        </w:rPr>
        <w:t>1</w:t>
      </w:r>
      <w:r w:rsidR="00346C84" w:rsidRPr="0034464F">
        <w:rPr>
          <w:rFonts w:hAnsi="ＭＳ 明朝" w:cs="Arial Unicode MS" w:hint="eastAsia"/>
          <w:szCs w:val="21"/>
        </w:rPr>
        <w:t>,</w:t>
      </w:r>
      <w:r w:rsidR="00AB339D" w:rsidRPr="0034464F">
        <w:rPr>
          <w:rFonts w:hAnsi="ＭＳ 明朝" w:cs="Arial Unicode MS" w:hint="eastAsia"/>
          <w:szCs w:val="21"/>
        </w:rPr>
        <w:t>960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6C12A2" w:rsidRPr="0034464F">
        <w:rPr>
          <w:rFonts w:hAnsi="ＭＳ 明朝" w:cs="Arial Unicode MS" w:hint="eastAsia"/>
          <w:szCs w:val="21"/>
        </w:rPr>
        <w:t>4</w:t>
      </w:r>
      <w:r w:rsidR="00517214" w:rsidRPr="0034464F">
        <w:rPr>
          <w:rFonts w:hAnsi="ＭＳ 明朝" w:cs="Arial Unicode MS"/>
          <w:szCs w:val="21"/>
        </w:rPr>
        <w:t>8</w:t>
      </w:r>
      <w:r w:rsidR="00346C84" w:rsidRPr="0034464F">
        <w:rPr>
          <w:rFonts w:hAnsi="ＭＳ 明朝" w:cs="Arial Unicode MS" w:hint="eastAsia"/>
          <w:szCs w:val="21"/>
        </w:rPr>
        <w:t>.</w:t>
      </w:r>
      <w:r w:rsidR="00517214" w:rsidRPr="0034464F">
        <w:rPr>
          <w:rFonts w:hAnsi="ＭＳ 明朝" w:cs="Arial Unicode MS"/>
          <w:szCs w:val="21"/>
        </w:rPr>
        <w:t>9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、私立</w:t>
      </w:r>
      <w:r w:rsidR="002111FC" w:rsidRPr="0034464F">
        <w:rPr>
          <w:rFonts w:hAnsi="ＭＳ 明朝" w:cs="Arial Unicode MS" w:hint="eastAsia"/>
          <w:szCs w:val="21"/>
        </w:rPr>
        <w:t>2</w:t>
      </w:r>
      <w:r w:rsidR="006C12A2" w:rsidRPr="0034464F">
        <w:rPr>
          <w:rFonts w:hAnsi="ＭＳ 明朝" w:cs="Arial Unicode MS" w:hint="eastAsia"/>
          <w:szCs w:val="21"/>
        </w:rPr>
        <w:t>2,</w:t>
      </w:r>
      <w:r w:rsidR="00977038" w:rsidRPr="0034464F">
        <w:rPr>
          <w:rFonts w:hAnsi="ＭＳ 明朝" w:cs="Arial Unicode MS" w:hint="eastAsia"/>
          <w:szCs w:val="21"/>
        </w:rPr>
        <w:t>611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17188A" w:rsidRPr="0034464F">
        <w:rPr>
          <w:rFonts w:hAnsi="ＭＳ 明朝" w:cs="Arial Unicode MS" w:hint="eastAsia"/>
          <w:szCs w:val="21"/>
        </w:rPr>
        <w:t>50</w:t>
      </w:r>
      <w:r w:rsidR="00030F4C" w:rsidRPr="0034464F">
        <w:rPr>
          <w:rFonts w:hAnsi="ＭＳ 明朝" w:cs="Arial Unicode MS" w:hint="eastAsia"/>
          <w:szCs w:val="21"/>
        </w:rPr>
        <w:t>.</w:t>
      </w:r>
      <w:r w:rsidR="00517214" w:rsidRPr="0034464F">
        <w:rPr>
          <w:rFonts w:hAnsi="ＭＳ 明朝" w:cs="Arial Unicode MS" w:hint="eastAsia"/>
          <w:szCs w:val="21"/>
        </w:rPr>
        <w:t>4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12FFA" w:rsidRPr="0034464F">
        <w:rPr>
          <w:rFonts w:hAnsi="ＭＳ 明朝" w:cs="Arial Unicode MS" w:hint="eastAsia"/>
          <w:szCs w:val="21"/>
        </w:rPr>
        <w:t>で、</w:t>
      </w:r>
      <w:r w:rsidR="00957CC0" w:rsidRPr="0034464F">
        <w:rPr>
          <w:rFonts w:hAnsi="ＭＳ 明朝" w:cs="Arial Unicode MS" w:hint="eastAsia"/>
          <w:szCs w:val="21"/>
        </w:rPr>
        <w:t>前年</w:t>
      </w:r>
      <w:r w:rsidR="00B71BF3" w:rsidRPr="0034464F">
        <w:rPr>
          <w:rFonts w:hAnsi="ＭＳ 明朝" w:cs="Arial Unicode MS" w:hint="eastAsia"/>
          <w:szCs w:val="21"/>
        </w:rPr>
        <w:t>より</w:t>
      </w:r>
      <w:r w:rsidR="00A61CD9" w:rsidRPr="0034464F">
        <w:rPr>
          <w:rFonts w:hAnsi="ＭＳ 明朝" w:cs="Arial Unicode MS" w:hint="eastAsia"/>
          <w:szCs w:val="21"/>
        </w:rPr>
        <w:t>国立は</w:t>
      </w:r>
      <w:r w:rsidR="00A75DF1" w:rsidRPr="0034464F">
        <w:rPr>
          <w:rFonts w:hAnsi="ＭＳ 明朝" w:cs="Arial Unicode MS" w:hint="eastAsia"/>
          <w:szCs w:val="21"/>
        </w:rPr>
        <w:t>42</w:t>
      </w:r>
      <w:r w:rsidR="00A61CD9" w:rsidRPr="0034464F">
        <w:rPr>
          <w:rFonts w:hAnsi="ＭＳ 明朝" w:cs="Arial Unicode MS" w:hint="eastAsia"/>
          <w:szCs w:val="21"/>
        </w:rPr>
        <w:t>人</w:t>
      </w:r>
      <w:r w:rsidR="000B5D94" w:rsidRPr="0034464F">
        <w:rPr>
          <w:rFonts w:hAnsi="ＭＳ 明朝" w:cs="Arial Unicode MS" w:hint="eastAsia"/>
          <w:szCs w:val="21"/>
        </w:rPr>
        <w:t>、</w:t>
      </w:r>
      <w:r w:rsidR="00A61CD9" w:rsidRPr="0034464F">
        <w:rPr>
          <w:rFonts w:hAnsi="ＭＳ 明朝" w:cs="Arial Unicode MS" w:hint="eastAsia"/>
          <w:szCs w:val="21"/>
        </w:rPr>
        <w:t>公立は</w:t>
      </w:r>
      <w:r w:rsidR="00DB7B8F" w:rsidRPr="0034464F">
        <w:rPr>
          <w:rFonts w:hAnsi="ＭＳ 明朝" w:cs="Arial Unicode MS" w:hint="eastAsia"/>
          <w:szCs w:val="21"/>
        </w:rPr>
        <w:t>211</w:t>
      </w:r>
      <w:r w:rsidR="00A61CD9" w:rsidRPr="0034464F">
        <w:rPr>
          <w:rFonts w:hAnsi="ＭＳ 明朝" w:cs="Arial Unicode MS" w:hint="eastAsia"/>
          <w:szCs w:val="21"/>
        </w:rPr>
        <w:t>人、私立は</w:t>
      </w:r>
      <w:r w:rsidR="00924553" w:rsidRPr="0034464F">
        <w:rPr>
          <w:rFonts w:hAnsi="ＭＳ 明朝" w:cs="Arial Unicode MS" w:hint="eastAsia"/>
          <w:szCs w:val="21"/>
        </w:rPr>
        <w:t>591</w:t>
      </w:r>
      <w:r w:rsidR="00A61CD9" w:rsidRPr="0034464F">
        <w:rPr>
          <w:rFonts w:hAnsi="ＭＳ 明朝" w:cs="Arial Unicode MS" w:hint="eastAsia"/>
          <w:szCs w:val="21"/>
        </w:rPr>
        <w:t>人</w:t>
      </w:r>
      <w:r w:rsidR="00924553" w:rsidRPr="0034464F">
        <w:rPr>
          <w:rFonts w:hAnsi="ＭＳ 明朝" w:cs="Arial Unicode MS" w:hint="eastAsia"/>
          <w:szCs w:val="21"/>
        </w:rPr>
        <w:t>、それぞれ増加</w:t>
      </w:r>
      <w:r w:rsidR="00A61CD9" w:rsidRPr="0034464F">
        <w:rPr>
          <w:rFonts w:hAnsi="ＭＳ 明朝" w:cs="Arial Unicode MS" w:hint="eastAsia"/>
          <w:szCs w:val="21"/>
        </w:rPr>
        <w:t>している。</w:t>
      </w:r>
    </w:p>
    <w:p w:rsidR="005716F7" w:rsidRPr="0034464F" w:rsidRDefault="00640F4E" w:rsidP="00DC231F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DC231F">
        <w:rPr>
          <w:rFonts w:hAnsi="ＭＳ 明朝" w:cs="Arial Unicode MS" w:hint="eastAsia"/>
          <w:szCs w:val="21"/>
        </w:rPr>
        <w:t xml:space="preserve">　</w:t>
      </w:r>
      <w:r w:rsidR="00835069" w:rsidRPr="0034464F">
        <w:rPr>
          <w:rFonts w:hAnsi="ＭＳ 明朝" w:cs="Arial Unicode MS" w:hint="eastAsia"/>
          <w:szCs w:val="21"/>
        </w:rPr>
        <w:t>内訳は、大学の学部</w:t>
      </w:r>
      <w:r w:rsidR="00DD7DD2" w:rsidRPr="0034464F">
        <w:rPr>
          <w:rFonts w:hAnsi="ＭＳ 明朝" w:cs="Arial Unicode MS" w:hint="eastAsia"/>
          <w:szCs w:val="21"/>
        </w:rPr>
        <w:t>4</w:t>
      </w:r>
      <w:r w:rsidR="00000591" w:rsidRPr="0034464F">
        <w:rPr>
          <w:rFonts w:hAnsi="ＭＳ 明朝" w:cs="Arial Unicode MS" w:hint="eastAsia"/>
          <w:szCs w:val="21"/>
        </w:rPr>
        <w:t>0</w:t>
      </w:r>
      <w:r w:rsidR="0017188A" w:rsidRPr="0034464F">
        <w:rPr>
          <w:rFonts w:hAnsi="ＭＳ 明朝" w:cs="Arial Unicode MS" w:hint="eastAsia"/>
          <w:szCs w:val="21"/>
        </w:rPr>
        <w:t>,</w:t>
      </w:r>
      <w:r w:rsidR="00B039D3" w:rsidRPr="0034464F">
        <w:rPr>
          <w:rFonts w:hAnsi="ＭＳ 明朝" w:cs="Arial Unicode MS" w:hint="eastAsia"/>
          <w:szCs w:val="21"/>
        </w:rPr>
        <w:t>987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DD7DD2" w:rsidRPr="0034464F">
        <w:rPr>
          <w:rFonts w:hAnsi="ＭＳ 明朝" w:cs="Arial Unicode MS" w:hint="eastAsia"/>
          <w:szCs w:val="21"/>
        </w:rPr>
        <w:t>9</w:t>
      </w:r>
      <w:r w:rsidR="00606C4C" w:rsidRPr="0034464F">
        <w:rPr>
          <w:rFonts w:hAnsi="ＭＳ 明朝" w:cs="Arial Unicode MS"/>
          <w:szCs w:val="21"/>
        </w:rPr>
        <w:t>1</w:t>
      </w:r>
      <w:r w:rsidR="00DD7DD2" w:rsidRPr="0034464F">
        <w:rPr>
          <w:rFonts w:hAnsi="ＭＳ 明朝" w:cs="Arial Unicode MS" w:hint="eastAsia"/>
          <w:szCs w:val="21"/>
        </w:rPr>
        <w:t>.</w:t>
      </w:r>
      <w:r w:rsidR="00606C4C" w:rsidRPr="0034464F">
        <w:rPr>
          <w:rFonts w:hAnsi="ＭＳ 明朝" w:cs="Arial Unicode MS"/>
          <w:szCs w:val="21"/>
        </w:rPr>
        <w:t>3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、短期大学の本科</w:t>
      </w:r>
      <w:r w:rsidR="0017188A" w:rsidRPr="0034464F">
        <w:rPr>
          <w:rFonts w:hAnsi="ＭＳ 明朝" w:cs="Arial Unicode MS" w:hint="eastAsia"/>
          <w:szCs w:val="21"/>
        </w:rPr>
        <w:t>3</w:t>
      </w:r>
      <w:r w:rsidR="005716F7" w:rsidRPr="0034464F">
        <w:rPr>
          <w:rFonts w:hAnsi="ＭＳ 明朝" w:cs="Arial Unicode MS" w:hint="eastAsia"/>
          <w:szCs w:val="21"/>
        </w:rPr>
        <w:t>,</w:t>
      </w:r>
      <w:r w:rsidR="007E37BC" w:rsidRPr="0034464F">
        <w:rPr>
          <w:rFonts w:hAnsi="ＭＳ 明朝" w:cs="Arial Unicode MS" w:hint="eastAsia"/>
          <w:szCs w:val="21"/>
        </w:rPr>
        <w:t>747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17188A" w:rsidRPr="0034464F">
        <w:rPr>
          <w:rFonts w:hAnsi="ＭＳ 明朝" w:cs="Arial Unicode MS" w:hint="eastAsia"/>
          <w:szCs w:val="21"/>
        </w:rPr>
        <w:t>8</w:t>
      </w:r>
      <w:r w:rsidR="00DD7DD2" w:rsidRPr="0034464F">
        <w:rPr>
          <w:rFonts w:hAnsi="ＭＳ 明朝" w:cs="Arial Unicode MS" w:hint="eastAsia"/>
          <w:szCs w:val="21"/>
        </w:rPr>
        <w:t>.</w:t>
      </w:r>
      <w:r w:rsidR="00606C4C" w:rsidRPr="0034464F">
        <w:rPr>
          <w:rFonts w:hAnsi="ＭＳ 明朝" w:cs="Arial Unicode MS"/>
          <w:szCs w:val="21"/>
        </w:rPr>
        <w:t>4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、大学・短期大学の</w:t>
      </w:r>
      <w:r w:rsidR="000E5EB6" w:rsidRPr="0034464F">
        <w:rPr>
          <w:rFonts w:hAnsi="ＭＳ 明朝" w:cs="Arial Unicode MS" w:hint="eastAsia"/>
          <w:szCs w:val="21"/>
        </w:rPr>
        <w:t>通信教育部</w:t>
      </w:r>
      <w:r w:rsidR="00B94CBA" w:rsidRPr="0034464F">
        <w:rPr>
          <w:rFonts w:hAnsi="ＭＳ 明朝" w:cs="Arial Unicode MS" w:hint="eastAsia"/>
          <w:szCs w:val="21"/>
        </w:rPr>
        <w:t>18</w:t>
      </w:r>
      <w:r w:rsidR="00835069" w:rsidRPr="0034464F">
        <w:rPr>
          <w:rFonts w:hAnsi="ＭＳ 明朝" w:cs="Arial Unicode MS" w:hint="eastAsia"/>
          <w:szCs w:val="21"/>
        </w:rPr>
        <w:t>人(同0.</w:t>
      </w:r>
      <w:r w:rsidR="0017188A" w:rsidRPr="0034464F">
        <w:rPr>
          <w:rFonts w:hAnsi="ＭＳ 明朝" w:cs="Arial Unicode MS" w:hint="eastAsia"/>
          <w:szCs w:val="21"/>
        </w:rPr>
        <w:t>0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550DA6" w:rsidRPr="0034464F">
        <w:rPr>
          <w:rFonts w:hAnsi="ＭＳ 明朝" w:cs="Arial Unicode MS" w:hint="eastAsia"/>
          <w:szCs w:val="21"/>
        </w:rPr>
        <w:t>、</w:t>
      </w:r>
      <w:r w:rsidR="00A86ECD" w:rsidRPr="0034464F">
        <w:rPr>
          <w:rFonts w:hAnsi="ＭＳ 明朝" w:cs="Arial Unicode MS" w:hint="eastAsia"/>
          <w:szCs w:val="21"/>
        </w:rPr>
        <w:t>大学・短期大学の別科</w:t>
      </w:r>
      <w:r w:rsidR="000F3AF1" w:rsidRPr="0034464F">
        <w:rPr>
          <w:rFonts w:hAnsi="ＭＳ 明朝" w:cs="Arial Unicode MS" w:hint="eastAsia"/>
          <w:szCs w:val="21"/>
        </w:rPr>
        <w:t>1</w:t>
      </w:r>
      <w:r w:rsidR="00A86ECD" w:rsidRPr="0034464F">
        <w:rPr>
          <w:rFonts w:hAnsi="ＭＳ 明朝" w:cs="Arial Unicode MS" w:hint="eastAsia"/>
          <w:szCs w:val="21"/>
        </w:rPr>
        <w:t>人(同0.0％)、</w:t>
      </w:r>
      <w:r w:rsidR="00835069" w:rsidRPr="0034464F">
        <w:rPr>
          <w:rFonts w:hAnsi="ＭＳ 明朝" w:cs="Arial Unicode MS" w:hint="eastAsia"/>
          <w:szCs w:val="21"/>
        </w:rPr>
        <w:t>高等学校専攻科</w:t>
      </w:r>
      <w:r w:rsidR="0017188A" w:rsidRPr="0034464F">
        <w:rPr>
          <w:rFonts w:hAnsi="ＭＳ 明朝" w:cs="Arial Unicode MS" w:hint="eastAsia"/>
          <w:szCs w:val="21"/>
        </w:rPr>
        <w:t>11</w:t>
      </w:r>
      <w:r w:rsidR="000F3AF1" w:rsidRPr="0034464F">
        <w:rPr>
          <w:rFonts w:hAnsi="ＭＳ 明朝" w:cs="Arial Unicode MS"/>
          <w:szCs w:val="21"/>
        </w:rPr>
        <w:t>7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830888" w:rsidRPr="0034464F">
        <w:rPr>
          <w:rFonts w:hAnsi="ＭＳ 明朝" w:cs="Arial Unicode MS" w:hint="eastAsia"/>
          <w:szCs w:val="21"/>
        </w:rPr>
        <w:t>0.</w:t>
      </w:r>
      <w:r w:rsidR="0017188A" w:rsidRPr="0034464F">
        <w:rPr>
          <w:rFonts w:hAnsi="ＭＳ 明朝" w:cs="Arial Unicode MS" w:hint="eastAsia"/>
          <w:szCs w:val="21"/>
        </w:rPr>
        <w:t>3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5716F7" w:rsidRPr="0034464F">
        <w:rPr>
          <w:rFonts w:hAnsi="ＭＳ 明朝" w:cs="Arial Unicode MS" w:hint="eastAsia"/>
          <w:szCs w:val="21"/>
        </w:rPr>
        <w:t>、</w:t>
      </w:r>
      <w:r w:rsidR="004158EF" w:rsidRPr="0034464F">
        <w:rPr>
          <w:rFonts w:hAnsi="ＭＳ 明朝" w:cs="Arial Unicode MS" w:hint="eastAsia"/>
          <w:szCs w:val="21"/>
        </w:rPr>
        <w:t>特別支援学校</w:t>
      </w:r>
      <w:r w:rsidR="005716F7" w:rsidRPr="0034464F">
        <w:rPr>
          <w:rFonts w:hAnsi="ＭＳ 明朝" w:cs="Arial Unicode MS" w:hint="eastAsia"/>
          <w:szCs w:val="21"/>
        </w:rPr>
        <w:t>高等部</w:t>
      </w:r>
      <w:r w:rsidR="004158EF" w:rsidRPr="0034464F">
        <w:rPr>
          <w:rFonts w:hAnsi="ＭＳ 明朝" w:cs="Arial Unicode MS" w:hint="eastAsia"/>
          <w:szCs w:val="21"/>
        </w:rPr>
        <w:t>の</w:t>
      </w:r>
      <w:r w:rsidR="005716F7" w:rsidRPr="0034464F">
        <w:rPr>
          <w:rFonts w:hAnsi="ＭＳ 明朝" w:cs="Arial Unicode MS" w:hint="eastAsia"/>
          <w:szCs w:val="21"/>
        </w:rPr>
        <w:t>専攻科</w:t>
      </w:r>
      <w:r w:rsidR="000F3AF1" w:rsidRPr="0034464F">
        <w:rPr>
          <w:rFonts w:hAnsi="ＭＳ 明朝" w:cs="Arial Unicode MS" w:hint="eastAsia"/>
          <w:szCs w:val="21"/>
        </w:rPr>
        <w:t>3</w:t>
      </w:r>
      <w:r w:rsidR="005716F7" w:rsidRPr="0034464F">
        <w:rPr>
          <w:rFonts w:hAnsi="ＭＳ 明朝" w:cs="Arial Unicode MS" w:hint="eastAsia"/>
          <w:szCs w:val="21"/>
        </w:rPr>
        <w:t>人（0.0％）</w:t>
      </w:r>
      <w:r w:rsidR="00830888" w:rsidRPr="0034464F">
        <w:rPr>
          <w:rFonts w:hAnsi="ＭＳ 明朝" w:cs="Arial Unicode MS" w:hint="eastAsia"/>
          <w:szCs w:val="21"/>
        </w:rPr>
        <w:t>である。</w:t>
      </w:r>
      <w:r w:rsidR="000E02B7" w:rsidRPr="0034464F">
        <w:rPr>
          <w:rFonts w:hAnsi="ＭＳ 明朝" w:cs="Arial Unicode MS" w:hint="eastAsia"/>
          <w:szCs w:val="21"/>
        </w:rPr>
        <w:t xml:space="preserve">                                      </w:t>
      </w:r>
    </w:p>
    <w:p w:rsidR="00C60D67" w:rsidRPr="0034464F" w:rsidRDefault="00640F4E" w:rsidP="0081396C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卒業学科別では、普通科</w:t>
      </w:r>
      <w:r w:rsidR="000E5EB6" w:rsidRPr="0034464F">
        <w:rPr>
          <w:rFonts w:hAnsi="ＭＳ 明朝" w:cs="Arial Unicode MS" w:hint="eastAsia"/>
          <w:szCs w:val="21"/>
        </w:rPr>
        <w:t>3</w:t>
      </w:r>
      <w:r w:rsidR="00742D7D" w:rsidRPr="0034464F">
        <w:rPr>
          <w:rFonts w:hAnsi="ＭＳ 明朝" w:cs="Arial Unicode MS" w:hint="eastAsia"/>
          <w:szCs w:val="21"/>
        </w:rPr>
        <w:t>7,</w:t>
      </w:r>
      <w:r w:rsidR="00683BE1" w:rsidRPr="0034464F">
        <w:rPr>
          <w:rFonts w:hAnsi="ＭＳ 明朝" w:cs="Arial Unicode MS"/>
          <w:szCs w:val="21"/>
        </w:rPr>
        <w:t>878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470D7" w:rsidRPr="0034464F">
        <w:rPr>
          <w:rFonts w:hAnsi="ＭＳ 明朝" w:cs="Arial Unicode MS" w:hint="eastAsia"/>
          <w:szCs w:val="21"/>
        </w:rPr>
        <w:t>(構成比8</w:t>
      </w:r>
      <w:r w:rsidR="001D63D7" w:rsidRPr="0034464F">
        <w:rPr>
          <w:rFonts w:hAnsi="ＭＳ 明朝" w:cs="Arial Unicode MS"/>
          <w:szCs w:val="21"/>
        </w:rPr>
        <w:t>4</w:t>
      </w:r>
      <w:r w:rsidR="00C34580" w:rsidRPr="0034464F">
        <w:rPr>
          <w:rFonts w:hAnsi="ＭＳ 明朝" w:cs="Arial Unicode MS" w:hint="eastAsia"/>
          <w:szCs w:val="21"/>
        </w:rPr>
        <w:t>.</w:t>
      </w:r>
      <w:r w:rsidR="001D63D7" w:rsidRPr="0034464F">
        <w:rPr>
          <w:rFonts w:hAnsi="ＭＳ 明朝" w:cs="Arial Unicode MS"/>
          <w:szCs w:val="21"/>
        </w:rPr>
        <w:t>4</w:t>
      </w:r>
      <w:r w:rsidR="005470D7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、農業科</w:t>
      </w:r>
      <w:r w:rsidR="00683BE1" w:rsidRPr="0034464F">
        <w:rPr>
          <w:rFonts w:hAnsi="ＭＳ 明朝" w:cs="Arial Unicode MS" w:hint="eastAsia"/>
          <w:szCs w:val="21"/>
        </w:rPr>
        <w:t>95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470D7" w:rsidRPr="0034464F">
        <w:rPr>
          <w:rFonts w:hAnsi="ＭＳ 明朝" w:cs="Arial Unicode MS" w:hint="eastAsia"/>
          <w:szCs w:val="21"/>
        </w:rPr>
        <w:t>(同</w:t>
      </w:r>
      <w:r w:rsidR="00550DA6" w:rsidRPr="0034464F">
        <w:rPr>
          <w:rFonts w:hAnsi="ＭＳ 明朝" w:cs="Arial Unicode MS" w:hint="eastAsia"/>
          <w:szCs w:val="21"/>
        </w:rPr>
        <w:t>0.2</w:t>
      </w:r>
      <w:r w:rsidR="005470D7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、工業科</w:t>
      </w:r>
      <w:r w:rsidR="00CC5DAC" w:rsidRPr="0034464F">
        <w:rPr>
          <w:rFonts w:hAnsi="ＭＳ 明朝" w:cs="Arial Unicode MS" w:hint="eastAsia"/>
          <w:szCs w:val="21"/>
        </w:rPr>
        <w:t>811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470D7" w:rsidRPr="0034464F">
        <w:rPr>
          <w:rFonts w:hAnsi="ＭＳ 明朝" w:cs="Arial Unicode MS" w:hint="eastAsia"/>
          <w:szCs w:val="21"/>
        </w:rPr>
        <w:t>(同</w:t>
      </w:r>
      <w:r w:rsidR="001A5B43" w:rsidRPr="0034464F">
        <w:rPr>
          <w:rFonts w:hAnsi="ＭＳ 明朝" w:cs="Arial Unicode MS" w:hint="eastAsia"/>
          <w:szCs w:val="21"/>
        </w:rPr>
        <w:t>1</w:t>
      </w:r>
      <w:r w:rsidR="00C34580" w:rsidRPr="0034464F">
        <w:rPr>
          <w:rFonts w:hAnsi="ＭＳ 明朝" w:cs="Arial Unicode MS" w:hint="eastAsia"/>
          <w:szCs w:val="21"/>
        </w:rPr>
        <w:t>.</w:t>
      </w:r>
      <w:r w:rsidR="001D63D7" w:rsidRPr="0034464F">
        <w:rPr>
          <w:rFonts w:hAnsi="ＭＳ 明朝" w:cs="Arial Unicode MS" w:hint="eastAsia"/>
          <w:szCs w:val="21"/>
        </w:rPr>
        <w:t>8</w:t>
      </w:r>
      <w:r w:rsidR="005470D7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、商業科</w:t>
      </w:r>
      <w:r w:rsidR="00C15B50" w:rsidRPr="0034464F">
        <w:rPr>
          <w:rFonts w:hAnsi="ＭＳ 明朝" w:cs="Arial Unicode MS" w:hint="eastAsia"/>
          <w:szCs w:val="21"/>
        </w:rPr>
        <w:t>266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470D7" w:rsidRPr="0034464F">
        <w:rPr>
          <w:rFonts w:hAnsi="ＭＳ 明朝" w:cs="Arial Unicode MS" w:hint="eastAsia"/>
          <w:szCs w:val="21"/>
        </w:rPr>
        <w:t>(同</w:t>
      </w:r>
      <w:r w:rsidR="000C0EA5" w:rsidRPr="0034464F">
        <w:rPr>
          <w:rFonts w:hAnsi="ＭＳ 明朝" w:cs="Arial Unicode MS" w:hint="eastAsia"/>
          <w:szCs w:val="21"/>
        </w:rPr>
        <w:t>0.</w:t>
      </w:r>
      <w:r w:rsidR="001D63D7" w:rsidRPr="0034464F">
        <w:rPr>
          <w:rFonts w:hAnsi="ＭＳ 明朝" w:cs="Arial Unicode MS"/>
          <w:szCs w:val="21"/>
        </w:rPr>
        <w:t>6</w:t>
      </w:r>
      <w:r w:rsidR="005470D7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</w:t>
      </w:r>
      <w:r w:rsidR="00ED779D" w:rsidRPr="0034464F">
        <w:rPr>
          <w:rFonts w:hAnsi="ＭＳ 明朝" w:cs="Arial Unicode MS" w:hint="eastAsia"/>
          <w:szCs w:val="21"/>
        </w:rPr>
        <w:t>家庭科</w:t>
      </w:r>
      <w:r w:rsidR="00742D7D" w:rsidRPr="0034464F">
        <w:rPr>
          <w:rFonts w:hAnsi="ＭＳ 明朝" w:cs="Arial Unicode MS" w:hint="eastAsia"/>
          <w:szCs w:val="21"/>
        </w:rPr>
        <w:t>1</w:t>
      </w:r>
      <w:r w:rsidR="00C15B50" w:rsidRPr="0034464F">
        <w:rPr>
          <w:rFonts w:hAnsi="ＭＳ 明朝" w:cs="Arial Unicode MS"/>
          <w:szCs w:val="21"/>
        </w:rPr>
        <w:t>8</w:t>
      </w:r>
      <w:r w:rsidR="00ED779D" w:rsidRPr="0034464F">
        <w:rPr>
          <w:rFonts w:hAnsi="ＭＳ 明朝" w:cs="Arial Unicode MS" w:hint="eastAsia"/>
          <w:szCs w:val="21"/>
        </w:rPr>
        <w:t>人(同0</w:t>
      </w:r>
      <w:r w:rsidR="00C34580" w:rsidRPr="0034464F">
        <w:rPr>
          <w:rFonts w:hAnsi="ＭＳ 明朝" w:cs="Arial Unicode MS" w:hint="eastAsia"/>
          <w:szCs w:val="21"/>
        </w:rPr>
        <w:t>.</w:t>
      </w:r>
      <w:r w:rsidR="00CF774A" w:rsidRPr="0034464F">
        <w:rPr>
          <w:rFonts w:hAnsi="ＭＳ 明朝" w:cs="Arial Unicode MS" w:hint="eastAsia"/>
          <w:szCs w:val="21"/>
        </w:rPr>
        <w:t>0</w:t>
      </w:r>
      <w:r w:rsidR="00ED779D" w:rsidRPr="0034464F">
        <w:rPr>
          <w:rFonts w:hAnsi="ＭＳ 明朝" w:cs="Arial Unicode MS" w:hint="eastAsia"/>
          <w:szCs w:val="21"/>
        </w:rPr>
        <w:t>％)、</w:t>
      </w:r>
      <w:r w:rsidR="00D20F48" w:rsidRPr="0034464F">
        <w:rPr>
          <w:rFonts w:hAnsi="ＭＳ 明朝" w:cs="Arial Unicode MS" w:hint="eastAsia"/>
          <w:szCs w:val="21"/>
        </w:rPr>
        <w:t>看護科</w:t>
      </w:r>
      <w:r w:rsidR="001A5B43" w:rsidRPr="0034464F">
        <w:rPr>
          <w:rFonts w:hAnsi="ＭＳ 明朝" w:cs="Arial Unicode MS" w:hint="eastAsia"/>
          <w:szCs w:val="21"/>
        </w:rPr>
        <w:t>1</w:t>
      </w:r>
      <w:r w:rsidR="00C15B50" w:rsidRPr="0034464F">
        <w:rPr>
          <w:rFonts w:hAnsi="ＭＳ 明朝" w:cs="Arial Unicode MS"/>
          <w:szCs w:val="21"/>
        </w:rPr>
        <w:t>80</w:t>
      </w:r>
      <w:r w:rsidR="00D20F48" w:rsidRPr="0034464F">
        <w:rPr>
          <w:rFonts w:hAnsi="ＭＳ 明朝" w:cs="Arial Unicode MS" w:hint="eastAsia"/>
          <w:szCs w:val="21"/>
        </w:rPr>
        <w:t>人(同</w:t>
      </w:r>
      <w:r w:rsidR="001A5B43" w:rsidRPr="0034464F">
        <w:rPr>
          <w:rFonts w:hAnsi="ＭＳ 明朝" w:cs="Arial Unicode MS" w:hint="eastAsia"/>
          <w:szCs w:val="21"/>
        </w:rPr>
        <w:t>0</w:t>
      </w:r>
      <w:r w:rsidR="00C34580" w:rsidRPr="0034464F">
        <w:rPr>
          <w:rFonts w:hAnsi="ＭＳ 明朝" w:cs="Arial Unicode MS" w:hint="eastAsia"/>
          <w:szCs w:val="21"/>
        </w:rPr>
        <w:t>.4</w:t>
      </w:r>
      <w:r w:rsidR="00D20F48" w:rsidRPr="0034464F">
        <w:rPr>
          <w:rFonts w:hAnsi="ＭＳ 明朝" w:cs="Arial Unicode MS" w:hint="eastAsia"/>
          <w:szCs w:val="21"/>
        </w:rPr>
        <w:t>％)、</w:t>
      </w:r>
      <w:r w:rsidR="00835069" w:rsidRPr="0034464F">
        <w:rPr>
          <w:rFonts w:hAnsi="ＭＳ 明朝" w:cs="Arial Unicode MS" w:hint="eastAsia"/>
          <w:szCs w:val="21"/>
        </w:rPr>
        <w:t>福祉科</w:t>
      </w:r>
      <w:r w:rsidR="00C15B50" w:rsidRPr="0034464F">
        <w:rPr>
          <w:rFonts w:hAnsi="ＭＳ 明朝" w:cs="Arial Unicode MS" w:hint="eastAsia"/>
          <w:szCs w:val="21"/>
        </w:rPr>
        <w:t>18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470D7" w:rsidRPr="0034464F">
        <w:rPr>
          <w:rFonts w:hAnsi="ＭＳ 明朝" w:cs="Arial Unicode MS" w:hint="eastAsia"/>
          <w:szCs w:val="21"/>
        </w:rPr>
        <w:t>(同</w:t>
      </w:r>
      <w:r w:rsidR="001D63D7" w:rsidRPr="0034464F">
        <w:rPr>
          <w:rFonts w:hAnsi="ＭＳ 明朝" w:cs="Arial Unicode MS" w:hint="eastAsia"/>
          <w:szCs w:val="21"/>
        </w:rPr>
        <w:t>0.0</w:t>
      </w:r>
      <w:r w:rsidR="005470D7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、その他</w:t>
      </w:r>
      <w:r w:rsidR="00A86ECD" w:rsidRPr="0034464F">
        <w:rPr>
          <w:rFonts w:hAnsi="ＭＳ 明朝" w:cs="Arial Unicode MS" w:hint="eastAsia"/>
          <w:szCs w:val="21"/>
        </w:rPr>
        <w:t>3</w:t>
      </w:r>
      <w:r w:rsidR="00742D7D" w:rsidRPr="0034464F">
        <w:rPr>
          <w:rFonts w:hAnsi="ＭＳ 明朝" w:cs="Arial Unicode MS" w:hint="eastAsia"/>
          <w:szCs w:val="21"/>
        </w:rPr>
        <w:t>,</w:t>
      </w:r>
      <w:r w:rsidR="00C15B50" w:rsidRPr="0034464F">
        <w:rPr>
          <w:rFonts w:hAnsi="ＭＳ 明朝" w:cs="Arial Unicode MS"/>
          <w:szCs w:val="21"/>
        </w:rPr>
        <w:t>891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470D7" w:rsidRPr="0034464F">
        <w:rPr>
          <w:rFonts w:hAnsi="ＭＳ 明朝" w:cs="Arial Unicode MS" w:hint="eastAsia"/>
          <w:szCs w:val="21"/>
        </w:rPr>
        <w:t>(同</w:t>
      </w:r>
      <w:r w:rsidR="00A86ECD" w:rsidRPr="0034464F">
        <w:rPr>
          <w:rFonts w:hAnsi="ＭＳ 明朝" w:cs="Arial Unicode MS" w:hint="eastAsia"/>
          <w:szCs w:val="21"/>
        </w:rPr>
        <w:t>8</w:t>
      </w:r>
      <w:r w:rsidR="00C34580" w:rsidRPr="0034464F">
        <w:rPr>
          <w:rFonts w:hAnsi="ＭＳ 明朝" w:cs="Arial Unicode MS" w:hint="eastAsia"/>
          <w:szCs w:val="21"/>
        </w:rPr>
        <w:t>.</w:t>
      </w:r>
      <w:r w:rsidR="001D63D7" w:rsidRPr="0034464F">
        <w:rPr>
          <w:rFonts w:hAnsi="ＭＳ 明朝" w:cs="Arial Unicode MS" w:hint="eastAsia"/>
          <w:szCs w:val="21"/>
        </w:rPr>
        <w:t>7</w:t>
      </w:r>
      <w:r w:rsidR="005470D7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、総合学科</w:t>
      </w:r>
      <w:r w:rsidR="005470D7" w:rsidRPr="0034464F">
        <w:rPr>
          <w:rFonts w:hAnsi="ＭＳ 明朝" w:cs="Arial Unicode MS" w:hint="eastAsia"/>
          <w:szCs w:val="21"/>
        </w:rPr>
        <w:t>1</w:t>
      </w:r>
      <w:r w:rsidR="00742D7D" w:rsidRPr="0034464F">
        <w:rPr>
          <w:rFonts w:hAnsi="ＭＳ 明朝" w:cs="Arial Unicode MS" w:hint="eastAsia"/>
          <w:szCs w:val="21"/>
        </w:rPr>
        <w:t>,</w:t>
      </w:r>
      <w:r w:rsidR="00C15B50" w:rsidRPr="0034464F">
        <w:rPr>
          <w:rFonts w:hAnsi="ＭＳ 明朝" w:cs="Arial Unicode MS"/>
          <w:szCs w:val="21"/>
        </w:rPr>
        <w:t>716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470D7" w:rsidRPr="0034464F">
        <w:rPr>
          <w:rFonts w:hAnsi="ＭＳ 明朝" w:cs="Arial Unicode MS" w:hint="eastAsia"/>
          <w:szCs w:val="21"/>
        </w:rPr>
        <w:t>(同</w:t>
      </w:r>
      <w:r w:rsidR="00D20F48" w:rsidRPr="0034464F">
        <w:rPr>
          <w:rFonts w:hAnsi="ＭＳ 明朝" w:cs="Arial Unicode MS" w:hint="eastAsia"/>
          <w:szCs w:val="21"/>
        </w:rPr>
        <w:t>3</w:t>
      </w:r>
      <w:r w:rsidR="00742D7D" w:rsidRPr="0034464F">
        <w:rPr>
          <w:rFonts w:hAnsi="ＭＳ 明朝" w:cs="Arial Unicode MS" w:hint="eastAsia"/>
          <w:szCs w:val="21"/>
        </w:rPr>
        <w:t>.</w:t>
      </w:r>
      <w:r w:rsidR="001D63D7" w:rsidRPr="0034464F">
        <w:rPr>
          <w:rFonts w:hAnsi="ＭＳ 明朝" w:cs="Arial Unicode MS" w:hint="eastAsia"/>
          <w:szCs w:val="21"/>
        </w:rPr>
        <w:t>8</w:t>
      </w:r>
      <w:r w:rsidR="005470D7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C34580" w:rsidRPr="0034464F">
        <w:rPr>
          <w:rFonts w:hAnsi="ＭＳ 明朝" w:cs="Arial Unicode MS" w:hint="eastAsia"/>
          <w:szCs w:val="21"/>
        </w:rPr>
        <w:t>である。</w:t>
      </w:r>
      <w:r w:rsidR="005E45AB" w:rsidRPr="0034464F">
        <w:rPr>
          <w:rFonts w:hAnsi="ＭＳ 明朝" w:cs="Arial Unicode MS" w:hint="eastAsia"/>
          <w:szCs w:val="21"/>
        </w:rPr>
        <w:t xml:space="preserve">     </w:t>
      </w:r>
      <w:r w:rsidR="00431175" w:rsidRPr="0034464F">
        <w:rPr>
          <w:rFonts w:hAnsi="ＭＳ 明朝" w:cs="Arial Unicode MS" w:hint="eastAsia"/>
          <w:szCs w:val="21"/>
        </w:rPr>
        <w:t xml:space="preserve">                                               </w:t>
      </w:r>
      <w:r w:rsidR="005E45AB" w:rsidRPr="0034464F">
        <w:rPr>
          <w:rFonts w:hAnsi="ＭＳ 明朝" w:cs="Arial Unicode MS" w:hint="eastAsia"/>
          <w:szCs w:val="21"/>
        </w:rPr>
        <w:t xml:space="preserve">                       </w:t>
      </w:r>
      <w:r w:rsidR="00C62D0E" w:rsidRPr="0034464F">
        <w:rPr>
          <w:rFonts w:hAnsi="ＭＳ 明朝" w:cs="Arial Unicode MS" w:hint="eastAsia"/>
          <w:szCs w:val="21"/>
        </w:rPr>
        <w:t xml:space="preserve">   </w:t>
      </w:r>
    </w:p>
    <w:p w:rsidR="008C2273" w:rsidRPr="0034464F" w:rsidRDefault="00B37BFA" w:rsidP="00FC70C3">
      <w:pPr>
        <w:tabs>
          <w:tab w:val="left" w:pos="5778"/>
        </w:tabs>
        <w:snapToGrid w:val="0"/>
        <w:spacing w:line="340" w:lineRule="exact"/>
        <w:ind w:rightChars="3" w:right="6" w:firstLineChars="1200" w:firstLine="2570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</w:t>
      </w:r>
      <w:r w:rsidR="00C60D67" w:rsidRPr="0034464F">
        <w:rPr>
          <w:rFonts w:hAnsi="ＭＳ 明朝" w:cs="Arial Unicode MS" w:hint="eastAsia"/>
          <w:szCs w:val="21"/>
        </w:rPr>
        <w:t>[</w:t>
      </w:r>
      <w:r w:rsidR="00C60D67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C60D67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3</w:t>
      </w:r>
      <w:r w:rsidR="00C60D67" w:rsidRPr="0034464F">
        <w:rPr>
          <w:rFonts w:hAnsi="ＭＳ 明朝" w:cs="Arial Unicode MS" w:hint="eastAsia"/>
          <w:szCs w:val="21"/>
        </w:rPr>
        <w:t>-1表・</w:t>
      </w:r>
      <w:r w:rsidR="00C60D67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C60D67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3</w:t>
      </w:r>
      <w:r w:rsidR="00C60D67" w:rsidRPr="0034464F">
        <w:rPr>
          <w:rFonts w:hAnsi="ＭＳ 明朝" w:cs="Arial Unicode MS" w:hint="eastAsia"/>
          <w:szCs w:val="21"/>
        </w:rPr>
        <w:t>-2表・統計表</w:t>
      </w:r>
      <w:r w:rsidR="00F24BF4" w:rsidRPr="0034464F">
        <w:rPr>
          <w:rFonts w:hAnsi="ＭＳ 明朝" w:cs="Arial Unicode MS" w:hint="eastAsia"/>
          <w:szCs w:val="21"/>
        </w:rPr>
        <w:t>93</w:t>
      </w:r>
      <w:r w:rsidR="00C60D67" w:rsidRPr="0034464F">
        <w:rPr>
          <w:rFonts w:hAnsi="ＭＳ 明朝" w:cs="Arial Unicode MS" w:hint="eastAsia"/>
          <w:szCs w:val="21"/>
        </w:rPr>
        <w:t>・</w:t>
      </w:r>
      <w:r w:rsidR="00F24BF4" w:rsidRPr="0034464F">
        <w:rPr>
          <w:rFonts w:hAnsi="ＭＳ 明朝" w:cs="Arial Unicode MS" w:hint="eastAsia"/>
          <w:szCs w:val="21"/>
        </w:rPr>
        <w:t>統計表94</w:t>
      </w:r>
      <w:r w:rsidR="00C60D67"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>付表-</w:t>
      </w:r>
      <w:r w:rsidR="00CC015A">
        <w:rPr>
          <w:rFonts w:hAnsi="ＭＳ 明朝" w:cs="Arial Unicode MS"/>
          <w:szCs w:val="21"/>
        </w:rPr>
        <w:t>3</w:t>
      </w:r>
      <w:r w:rsidR="00835069" w:rsidRPr="0034464F">
        <w:rPr>
          <w:rFonts w:hAnsi="ＭＳ 明朝" w:cs="Arial Unicode MS" w:hint="eastAsia"/>
          <w:szCs w:val="21"/>
        </w:rPr>
        <w:t>]</w:t>
      </w:r>
    </w:p>
    <w:p w:rsidR="006C2AAB" w:rsidRDefault="006C2AAB" w:rsidP="00FC70C3">
      <w:pPr>
        <w:tabs>
          <w:tab w:val="left" w:pos="5778"/>
        </w:tabs>
        <w:snapToGrid w:val="0"/>
        <w:spacing w:line="340" w:lineRule="exact"/>
        <w:ind w:rightChars="3" w:right="6" w:firstLineChars="1200" w:firstLine="2570"/>
        <w:jc w:val="right"/>
        <w:rPr>
          <w:rFonts w:hAnsi="ＭＳ 明朝" w:cs="Arial Unicode MS"/>
          <w:szCs w:val="21"/>
        </w:rPr>
      </w:pPr>
    </w:p>
    <w:p w:rsidR="004C5E1F" w:rsidRPr="0034464F" w:rsidRDefault="004C5E1F" w:rsidP="00FC70C3">
      <w:pPr>
        <w:tabs>
          <w:tab w:val="left" w:pos="5778"/>
        </w:tabs>
        <w:snapToGrid w:val="0"/>
        <w:spacing w:line="340" w:lineRule="exact"/>
        <w:ind w:rightChars="3" w:right="6" w:firstLineChars="1200" w:firstLine="2570"/>
        <w:jc w:val="right"/>
        <w:rPr>
          <w:rFonts w:hAnsi="ＭＳ 明朝" w:cs="Arial Unicode MS"/>
          <w:szCs w:val="21"/>
        </w:rPr>
      </w:pPr>
    </w:p>
    <w:p w:rsidR="00835069" w:rsidRPr="0034464F" w:rsidRDefault="00835069" w:rsidP="008209D7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4E4D85" w:rsidRPr="0034464F">
        <w:rPr>
          <w:rFonts w:ascii="ＭＳ ゴシック" w:eastAsia="ＭＳ ゴシック" w:hAnsi="ＭＳ ゴシック" w:cs="Arial Unicode MS" w:hint="eastAsia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</w:rPr>
        <w:t>3</w:t>
      </w:r>
      <w:r w:rsidR="004E4D85"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2表]</w:t>
      </w:r>
      <w:r w:rsidR="00A338DE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A338DE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C43901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A338DE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="00282157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34464F">
        <w:rPr>
          <w:rFonts w:ascii="ＭＳ ゴシック" w:eastAsia="ＭＳ ゴシック" w:hAnsi="ＭＳ ゴシック" w:cs="Arial Unicode MS" w:hint="eastAsia"/>
          <w:spacing w:val="76"/>
          <w:szCs w:val="21"/>
          <w:fitText w:val="3480" w:id="-1180450560"/>
        </w:rPr>
        <w:t>大学等進学者数の内</w:t>
      </w:r>
      <w:r w:rsidRPr="0034464F">
        <w:rPr>
          <w:rFonts w:ascii="ＭＳ ゴシック" w:eastAsia="ＭＳ ゴシック" w:hAnsi="ＭＳ ゴシック" w:cs="Arial Unicode MS" w:hint="eastAsia"/>
          <w:spacing w:val="6"/>
          <w:szCs w:val="21"/>
          <w:fitText w:val="3480" w:id="-1180450560"/>
        </w:rPr>
        <w:t>訳</w:t>
      </w:r>
    </w:p>
    <w:p w:rsidR="00960C83" w:rsidRPr="0034464F" w:rsidRDefault="00D10954" w:rsidP="00813762">
      <w:pPr>
        <w:snapToGrid w:val="0"/>
        <w:spacing w:line="240" w:lineRule="auto"/>
        <w:rPr>
          <w:rFonts w:hAnsi="ＭＳ 明朝" w:cs="Arial Unicode MS"/>
          <w:szCs w:val="21"/>
        </w:rPr>
      </w:pPr>
      <w:r w:rsidRPr="0034464F">
        <w:rPr>
          <w:rFonts w:hAnsi="ＭＳ 明朝" w:cs="Arial Unicode MS"/>
          <w:noProof/>
          <w:szCs w:val="21"/>
        </w:rPr>
        <w:drawing>
          <wp:inline distT="0" distB="0" distL="0" distR="0">
            <wp:extent cx="6120130" cy="173752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AAB" w:rsidRPr="0034464F" w:rsidRDefault="006C2AAB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AC10D4" w:rsidRPr="0034464F" w:rsidRDefault="00AC10D4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0D5951" w:rsidRPr="0034464F" w:rsidRDefault="000D5951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0D5951" w:rsidRPr="0034464F" w:rsidRDefault="000D5951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0D5951" w:rsidRPr="0034464F" w:rsidRDefault="000D5951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6C2AAB" w:rsidRPr="0034464F" w:rsidRDefault="006C2AAB" w:rsidP="00E67959">
      <w:pPr>
        <w:snapToGrid w:val="0"/>
        <w:spacing w:line="240" w:lineRule="auto"/>
        <w:ind w:firstLineChars="300" w:firstLine="643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-3-1図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</w:t>
      </w:r>
      <w:r w:rsidRPr="0034464F">
        <w:rPr>
          <w:rFonts w:ascii="ＭＳ ゴシック" w:eastAsia="ＭＳ ゴシック" w:hAnsi="ＭＳ ゴシック" w:cs="Arial Unicode MS" w:hint="eastAsia"/>
          <w:spacing w:val="64"/>
          <w:szCs w:val="21"/>
          <w:fitText w:val="3248" w:id="1654940160"/>
        </w:rPr>
        <w:t>状況別卒業者数の内</w:t>
      </w:r>
      <w:r w:rsidRPr="0034464F">
        <w:rPr>
          <w:rFonts w:ascii="ＭＳ ゴシック" w:eastAsia="ＭＳ ゴシック" w:hAnsi="ＭＳ ゴシック" w:cs="Arial Unicode MS" w:hint="eastAsia"/>
          <w:spacing w:val="-1"/>
          <w:szCs w:val="21"/>
          <w:fitText w:val="3248" w:id="1654940160"/>
        </w:rPr>
        <w:t>訳</w:t>
      </w:r>
    </w:p>
    <w:p w:rsidR="006C2AAB" w:rsidRPr="0034464F" w:rsidRDefault="0014618F" w:rsidP="006C2AAB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  <w:r w:rsidRPr="0034464F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33152" behindDoc="1" locked="0" layoutInCell="1" allowOverlap="1">
            <wp:simplePos x="0" y="0"/>
            <wp:positionH relativeFrom="column">
              <wp:posOffset>544547</wp:posOffset>
            </wp:positionH>
            <wp:positionV relativeFrom="paragraph">
              <wp:posOffset>174625</wp:posOffset>
            </wp:positionV>
            <wp:extent cx="5191125" cy="3181350"/>
            <wp:effectExtent l="0" t="0" r="0" b="0"/>
            <wp:wrapTight wrapText="bothSides">
              <wp:wrapPolygon edited="0">
                <wp:start x="0" y="0"/>
                <wp:lineTo x="0" y="21471"/>
                <wp:lineTo x="21481" y="21471"/>
                <wp:lineTo x="21481" y="0"/>
                <wp:lineTo x="0" y="0"/>
              </wp:wrapPolygon>
            </wp:wrapTight>
            <wp:docPr id="12" name="グラフ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</wp:anchor>
        </w:drawing>
      </w:r>
    </w:p>
    <w:p w:rsidR="00462614" w:rsidRPr="0034464F" w:rsidRDefault="00462614" w:rsidP="006C2AAB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462614" w:rsidRPr="0034464F" w:rsidRDefault="00462614" w:rsidP="006C2AAB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462614" w:rsidRPr="0034464F" w:rsidRDefault="00462614" w:rsidP="006C2AAB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462614" w:rsidRPr="0034464F" w:rsidRDefault="00462614" w:rsidP="006C2AAB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462614" w:rsidRPr="0034464F" w:rsidRDefault="00462614" w:rsidP="006C2AAB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462614" w:rsidRPr="0034464F" w:rsidRDefault="00462614" w:rsidP="006C2AAB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462614" w:rsidRPr="0034464F" w:rsidRDefault="00462614" w:rsidP="006C2AAB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6C2AAB" w:rsidRPr="0034464F" w:rsidRDefault="00FE636D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776CF0B3" wp14:editId="295AF020">
            <wp:extent cx="5192395" cy="3180715"/>
            <wp:effectExtent l="0" t="0" r="8255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64F">
        <w:rPr>
          <w:rFonts w:ascii="ＭＳ ゴシック" w:eastAsia="ＭＳ ゴシック" w:hAnsi="ＭＳ ゴシック" w:cs="Arial Unicode MS"/>
          <w:noProof/>
          <w:szCs w:val="21"/>
        </w:rPr>
        <w:t xml:space="preserve"> </w:t>
      </w:r>
    </w:p>
    <w:p w:rsidR="000D5951" w:rsidRPr="0034464F" w:rsidRDefault="000D5951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202F68" w:rsidRPr="0034464F" w:rsidRDefault="008662E5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202F68" w:rsidRPr="0034464F">
        <w:rPr>
          <w:rFonts w:ascii="ＭＳ ゴシック" w:eastAsia="ＭＳ ゴシック" w:hAnsi="ＭＳ ゴシック" w:cs="Arial Unicode MS" w:hint="eastAsia"/>
          <w:szCs w:val="21"/>
        </w:rPr>
        <w:t>３）大学等進学率</w:t>
      </w:r>
    </w:p>
    <w:p w:rsidR="00202F68" w:rsidRPr="0034464F" w:rsidRDefault="00640F4E" w:rsidP="0081396C">
      <w:pPr>
        <w:snapToGrid w:val="0"/>
        <w:spacing w:line="340" w:lineRule="exact"/>
        <w:ind w:leftChars="199" w:left="854" w:hangingChars="200" w:hanging="428"/>
        <w:jc w:val="left"/>
        <w:rPr>
          <w:rFonts w:eastAsia="Mincho" w:hAnsi="ＭＳ 明朝" w:cs="Arial Unicode MS"/>
          <w:szCs w:val="21"/>
        </w:rPr>
      </w:pPr>
      <w:r w:rsidRPr="0034464F">
        <w:rPr>
          <w:rFonts w:eastAsia="Mincho" w:hAnsi="ＭＳ 明朝" w:cs="Arial Unicode MS" w:hint="eastAsia"/>
          <w:szCs w:val="21"/>
        </w:rPr>
        <w:t>・</w:t>
      </w:r>
      <w:r w:rsidR="00202F68" w:rsidRPr="0034464F">
        <w:rPr>
          <w:rFonts w:eastAsia="Mincho" w:hAnsi="ＭＳ 明朝" w:cs="Arial Unicode MS" w:hint="eastAsia"/>
          <w:szCs w:val="21"/>
        </w:rPr>
        <w:t xml:space="preserve">　</w:t>
      </w:r>
      <w:r w:rsidR="00116842" w:rsidRPr="0034464F">
        <w:rPr>
          <w:rFonts w:eastAsia="Mincho" w:hAnsi="ＭＳ 明朝" w:cs="Arial Unicode MS" w:hint="eastAsia"/>
          <w:szCs w:val="21"/>
        </w:rPr>
        <w:t>61</w:t>
      </w:r>
      <w:r w:rsidR="004C650D" w:rsidRPr="0034464F">
        <w:rPr>
          <w:rFonts w:eastAsia="Mincho" w:hAnsi="ＭＳ 明朝" w:cs="Arial Unicode MS" w:hint="eastAsia"/>
          <w:szCs w:val="21"/>
        </w:rPr>
        <w:t>.</w:t>
      </w:r>
      <w:r w:rsidR="00116842" w:rsidRPr="0034464F">
        <w:rPr>
          <w:rFonts w:eastAsia="Mincho" w:hAnsi="ＭＳ 明朝" w:cs="Arial Unicode MS"/>
          <w:szCs w:val="21"/>
        </w:rPr>
        <w:t>8</w:t>
      </w:r>
      <w:r w:rsidR="00202F68" w:rsidRPr="0034464F">
        <w:rPr>
          <w:rFonts w:eastAsia="Mincho" w:hAnsi="ＭＳ 明朝" w:cs="Arial Unicode MS" w:hint="eastAsia"/>
          <w:szCs w:val="21"/>
        </w:rPr>
        <w:t>％</w:t>
      </w:r>
      <w:r w:rsidR="00894EB9" w:rsidRPr="0034464F">
        <w:rPr>
          <w:rFonts w:eastAsia="Mincho" w:hAnsi="ＭＳ 明朝" w:cs="Arial Unicode MS" w:hint="eastAsia"/>
          <w:szCs w:val="21"/>
        </w:rPr>
        <w:t>（男子</w:t>
      </w:r>
      <w:r w:rsidR="00116842" w:rsidRPr="0034464F">
        <w:rPr>
          <w:rFonts w:eastAsia="Mincho" w:hAnsi="ＭＳ 明朝" w:cs="Arial Unicode MS" w:hint="eastAsia"/>
          <w:szCs w:val="21"/>
        </w:rPr>
        <w:t>60</w:t>
      </w:r>
      <w:r w:rsidR="00894EB9" w:rsidRPr="0034464F">
        <w:rPr>
          <w:rFonts w:eastAsia="Mincho" w:hAnsi="ＭＳ 明朝" w:cs="Arial Unicode MS" w:hint="eastAsia"/>
          <w:szCs w:val="21"/>
        </w:rPr>
        <w:t>.</w:t>
      </w:r>
      <w:r w:rsidR="00116842" w:rsidRPr="0034464F">
        <w:rPr>
          <w:rFonts w:eastAsia="Mincho" w:hAnsi="ＭＳ 明朝" w:cs="Arial Unicode MS"/>
          <w:szCs w:val="21"/>
        </w:rPr>
        <w:t>0</w:t>
      </w:r>
      <w:r w:rsidR="00894EB9" w:rsidRPr="0034464F">
        <w:rPr>
          <w:rFonts w:eastAsia="Mincho" w:hAnsi="ＭＳ 明朝" w:cs="Arial Unicode MS" w:hint="eastAsia"/>
          <w:szCs w:val="21"/>
        </w:rPr>
        <w:t>％、女子</w:t>
      </w:r>
      <w:r w:rsidR="00894EB9" w:rsidRPr="0034464F">
        <w:rPr>
          <w:rFonts w:eastAsia="Mincho" w:hAnsi="ＭＳ 明朝" w:cs="Arial Unicode MS" w:hint="eastAsia"/>
          <w:szCs w:val="21"/>
        </w:rPr>
        <w:t>6</w:t>
      </w:r>
      <w:r w:rsidR="00116842" w:rsidRPr="0034464F">
        <w:rPr>
          <w:rFonts w:eastAsia="Mincho" w:hAnsi="ＭＳ 明朝" w:cs="Arial Unicode MS"/>
          <w:szCs w:val="21"/>
        </w:rPr>
        <w:t>3</w:t>
      </w:r>
      <w:r w:rsidR="00894EB9" w:rsidRPr="0034464F">
        <w:rPr>
          <w:rFonts w:eastAsia="Mincho" w:hAnsi="ＭＳ 明朝" w:cs="Arial Unicode MS" w:hint="eastAsia"/>
          <w:szCs w:val="21"/>
        </w:rPr>
        <w:t>.7</w:t>
      </w:r>
      <w:r w:rsidR="00894EB9" w:rsidRPr="0034464F">
        <w:rPr>
          <w:rFonts w:eastAsia="Mincho" w:hAnsi="ＭＳ 明朝" w:cs="Arial Unicode MS" w:hint="eastAsia"/>
          <w:szCs w:val="21"/>
        </w:rPr>
        <w:t>％）</w:t>
      </w:r>
      <w:r w:rsidR="00202F68" w:rsidRPr="0034464F">
        <w:rPr>
          <w:rFonts w:eastAsia="Mincho" w:hAnsi="ＭＳ 明朝" w:cs="Arial Unicode MS" w:hint="eastAsia"/>
          <w:szCs w:val="21"/>
        </w:rPr>
        <w:t>で、前年より</w:t>
      </w:r>
      <w:r w:rsidR="00116842" w:rsidRPr="0034464F">
        <w:rPr>
          <w:rFonts w:eastAsia="Mincho" w:hAnsi="ＭＳ 明朝" w:cs="Arial Unicode MS" w:hint="eastAsia"/>
          <w:szCs w:val="21"/>
        </w:rPr>
        <w:t>2</w:t>
      </w:r>
      <w:r w:rsidR="000C0EA5" w:rsidRPr="0034464F">
        <w:rPr>
          <w:rFonts w:eastAsia="Mincho" w:hAnsi="ＭＳ 明朝" w:cs="Arial Unicode MS" w:hint="eastAsia"/>
          <w:szCs w:val="21"/>
        </w:rPr>
        <w:t>.</w:t>
      </w:r>
      <w:r w:rsidR="00116842" w:rsidRPr="0034464F">
        <w:rPr>
          <w:rFonts w:eastAsia="Mincho" w:hAnsi="ＭＳ 明朝" w:cs="Arial Unicode MS"/>
          <w:szCs w:val="21"/>
        </w:rPr>
        <w:t>2</w:t>
      </w:r>
      <w:r w:rsidR="00202F68" w:rsidRPr="0034464F">
        <w:rPr>
          <w:rFonts w:eastAsia="Mincho" w:hAnsi="ＭＳ 明朝" w:cs="Arial Unicode MS" w:hint="eastAsia"/>
          <w:szCs w:val="21"/>
        </w:rPr>
        <w:t>ポイント</w:t>
      </w:r>
      <w:r w:rsidR="00EF4BDE" w:rsidRPr="0034464F">
        <w:rPr>
          <w:rFonts w:eastAsia="Mincho" w:hAnsi="ＭＳ 明朝" w:cs="Arial Unicode MS" w:hint="eastAsia"/>
          <w:szCs w:val="21"/>
        </w:rPr>
        <w:t>上昇</w:t>
      </w:r>
      <w:r w:rsidR="00202F68" w:rsidRPr="0034464F">
        <w:rPr>
          <w:rFonts w:eastAsia="Mincho" w:hAnsi="ＭＳ 明朝" w:cs="Arial Unicode MS" w:hint="eastAsia"/>
          <w:szCs w:val="21"/>
        </w:rPr>
        <w:t>し</w:t>
      </w:r>
      <w:r w:rsidR="0023499A">
        <w:rPr>
          <w:rFonts w:eastAsia="Mincho" w:hAnsi="ＭＳ 明朝" w:cs="Arial Unicode MS" w:hint="eastAsia"/>
          <w:szCs w:val="21"/>
        </w:rPr>
        <w:t>過去最高であ</w:t>
      </w:r>
      <w:r w:rsidR="00202F68" w:rsidRPr="0034464F">
        <w:rPr>
          <w:rFonts w:eastAsia="Mincho" w:hAnsi="ＭＳ 明朝" w:cs="Arial Unicode MS" w:hint="eastAsia"/>
          <w:szCs w:val="21"/>
        </w:rPr>
        <w:t>る。</w:t>
      </w:r>
    </w:p>
    <w:p w:rsidR="00695970" w:rsidRPr="0034464F" w:rsidRDefault="00640F4E" w:rsidP="0081396C">
      <w:pPr>
        <w:snapToGrid w:val="0"/>
        <w:spacing w:line="340" w:lineRule="exact"/>
        <w:ind w:leftChars="199" w:left="856" w:hangingChars="201" w:hanging="430"/>
        <w:rPr>
          <w:rFonts w:eastAsia="Mincho" w:hAnsi="ＭＳ 明朝" w:cs="Arial Unicode MS"/>
          <w:szCs w:val="21"/>
        </w:rPr>
      </w:pPr>
      <w:r w:rsidRPr="0034464F">
        <w:rPr>
          <w:rFonts w:eastAsia="Mincho" w:hAnsi="ＭＳ 明朝" w:cs="Arial Unicode MS" w:hint="eastAsia"/>
          <w:szCs w:val="21"/>
        </w:rPr>
        <w:t>・</w:t>
      </w:r>
      <w:r w:rsidR="00202F68" w:rsidRPr="0034464F">
        <w:rPr>
          <w:rFonts w:eastAsia="Mincho" w:hAnsi="ＭＳ 明朝" w:cs="Arial Unicode MS" w:hint="eastAsia"/>
          <w:szCs w:val="21"/>
        </w:rPr>
        <w:t xml:space="preserve">　卒業学科別では、普通科</w:t>
      </w:r>
      <w:r w:rsidR="00202F68" w:rsidRPr="0034464F">
        <w:rPr>
          <w:rFonts w:eastAsia="Mincho" w:hAnsi="ＭＳ 明朝" w:cs="Arial Unicode MS" w:hint="eastAsia"/>
          <w:szCs w:val="21"/>
        </w:rPr>
        <w:t>6</w:t>
      </w:r>
      <w:r w:rsidR="00773A89" w:rsidRPr="0034464F">
        <w:rPr>
          <w:rFonts w:eastAsia="Mincho" w:hAnsi="ＭＳ 明朝" w:cs="Arial Unicode MS"/>
          <w:szCs w:val="21"/>
        </w:rPr>
        <w:t>7</w:t>
      </w:r>
      <w:r w:rsidR="000F0DD1" w:rsidRPr="0034464F">
        <w:rPr>
          <w:rFonts w:eastAsia="Mincho" w:hAnsi="ＭＳ 明朝" w:cs="Arial Unicode MS" w:hint="eastAsia"/>
          <w:szCs w:val="21"/>
        </w:rPr>
        <w:t>.</w:t>
      </w:r>
      <w:r w:rsidR="00773A89" w:rsidRPr="0034464F">
        <w:rPr>
          <w:rFonts w:eastAsia="Mincho" w:hAnsi="ＭＳ 明朝" w:cs="Arial Unicode MS"/>
          <w:szCs w:val="21"/>
        </w:rPr>
        <w:t>0</w:t>
      </w:r>
      <w:r w:rsidR="00202F68" w:rsidRPr="0034464F">
        <w:rPr>
          <w:rFonts w:eastAsia="Mincho" w:hAnsi="ＭＳ 明朝" w:cs="Arial Unicode MS" w:hint="eastAsia"/>
          <w:szCs w:val="21"/>
        </w:rPr>
        <w:t>％、農業科</w:t>
      </w:r>
      <w:r w:rsidR="00EF4BDE" w:rsidRPr="0034464F">
        <w:rPr>
          <w:rFonts w:eastAsia="Mincho" w:hAnsi="ＭＳ 明朝" w:cs="Arial Unicode MS" w:hint="eastAsia"/>
          <w:szCs w:val="21"/>
        </w:rPr>
        <w:t>2</w:t>
      </w:r>
      <w:r w:rsidR="00773A89" w:rsidRPr="0034464F">
        <w:rPr>
          <w:rFonts w:eastAsia="Mincho" w:hAnsi="ＭＳ 明朝" w:cs="Arial Unicode MS"/>
          <w:szCs w:val="21"/>
        </w:rPr>
        <w:t>6</w:t>
      </w:r>
      <w:r w:rsidR="000F0DD1" w:rsidRPr="0034464F">
        <w:rPr>
          <w:rFonts w:eastAsia="Mincho" w:hAnsi="ＭＳ 明朝" w:cs="Arial Unicode MS" w:hint="eastAsia"/>
          <w:szCs w:val="21"/>
        </w:rPr>
        <w:t>.</w:t>
      </w:r>
      <w:r w:rsidR="00773A89" w:rsidRPr="0034464F">
        <w:rPr>
          <w:rFonts w:eastAsia="Mincho" w:hAnsi="ＭＳ 明朝" w:cs="Arial Unicode MS"/>
          <w:szCs w:val="21"/>
        </w:rPr>
        <w:t>7</w:t>
      </w:r>
      <w:r w:rsidR="00202F68" w:rsidRPr="0034464F">
        <w:rPr>
          <w:rFonts w:eastAsia="Mincho" w:hAnsi="ＭＳ 明朝" w:cs="Arial Unicode MS" w:hint="eastAsia"/>
          <w:szCs w:val="21"/>
        </w:rPr>
        <w:t>％、工業科</w:t>
      </w:r>
      <w:r w:rsidR="00773A89" w:rsidRPr="0034464F">
        <w:rPr>
          <w:rFonts w:eastAsia="Mincho" w:hAnsi="ＭＳ 明朝" w:cs="Arial Unicode MS" w:hint="eastAsia"/>
          <w:szCs w:val="21"/>
        </w:rPr>
        <w:t>20</w:t>
      </w:r>
      <w:r w:rsidR="000F0DD1" w:rsidRPr="0034464F">
        <w:rPr>
          <w:rFonts w:eastAsia="Mincho" w:hAnsi="ＭＳ 明朝" w:cs="Arial Unicode MS" w:hint="eastAsia"/>
          <w:szCs w:val="21"/>
        </w:rPr>
        <w:t>.</w:t>
      </w:r>
      <w:r w:rsidR="00773A89" w:rsidRPr="0034464F">
        <w:rPr>
          <w:rFonts w:eastAsia="Mincho" w:hAnsi="ＭＳ 明朝" w:cs="Arial Unicode MS"/>
          <w:szCs w:val="21"/>
        </w:rPr>
        <w:t>1</w:t>
      </w:r>
      <w:r w:rsidR="00202F68" w:rsidRPr="0034464F">
        <w:rPr>
          <w:rFonts w:eastAsia="Mincho" w:hAnsi="ＭＳ 明朝" w:cs="Arial Unicode MS" w:hint="eastAsia"/>
          <w:szCs w:val="21"/>
        </w:rPr>
        <w:t>％、商業科</w:t>
      </w:r>
      <w:r w:rsidR="00202F68" w:rsidRPr="0034464F">
        <w:rPr>
          <w:rFonts w:eastAsia="Mincho" w:hAnsi="ＭＳ 明朝" w:cs="Arial Unicode MS" w:hint="eastAsia"/>
          <w:szCs w:val="21"/>
        </w:rPr>
        <w:t>2</w:t>
      </w:r>
      <w:r w:rsidR="00773A89" w:rsidRPr="0034464F">
        <w:rPr>
          <w:rFonts w:eastAsia="Mincho" w:hAnsi="ＭＳ 明朝" w:cs="Arial Unicode MS"/>
          <w:szCs w:val="21"/>
        </w:rPr>
        <w:t>4</w:t>
      </w:r>
      <w:r w:rsidR="000F0DD1" w:rsidRPr="0034464F">
        <w:rPr>
          <w:rFonts w:eastAsia="Mincho" w:hAnsi="ＭＳ 明朝" w:cs="Arial Unicode MS" w:hint="eastAsia"/>
          <w:szCs w:val="21"/>
        </w:rPr>
        <w:t>.</w:t>
      </w:r>
      <w:r w:rsidR="00773A89" w:rsidRPr="0034464F">
        <w:rPr>
          <w:rFonts w:eastAsia="Mincho" w:hAnsi="ＭＳ 明朝" w:cs="Arial Unicode MS"/>
          <w:szCs w:val="21"/>
        </w:rPr>
        <w:t>3</w:t>
      </w:r>
      <w:r w:rsidR="00202F68" w:rsidRPr="0034464F">
        <w:rPr>
          <w:rFonts w:eastAsia="Mincho" w:hAnsi="ＭＳ 明朝" w:cs="Arial Unicode MS" w:hint="eastAsia"/>
          <w:szCs w:val="21"/>
        </w:rPr>
        <w:t>％、家庭科</w:t>
      </w:r>
      <w:r w:rsidR="000F6BB0" w:rsidRPr="0034464F">
        <w:rPr>
          <w:rFonts w:eastAsia="Mincho" w:hAnsi="ＭＳ 明朝" w:cs="Arial Unicode MS" w:hint="eastAsia"/>
          <w:szCs w:val="21"/>
        </w:rPr>
        <w:t>26</w:t>
      </w:r>
      <w:r w:rsidR="000F0DD1" w:rsidRPr="0034464F">
        <w:rPr>
          <w:rFonts w:eastAsia="Mincho" w:hAnsi="ＭＳ 明朝" w:cs="Arial Unicode MS" w:hint="eastAsia"/>
          <w:szCs w:val="21"/>
        </w:rPr>
        <w:t>.</w:t>
      </w:r>
      <w:r w:rsidR="000F6BB0" w:rsidRPr="0034464F">
        <w:rPr>
          <w:rFonts w:eastAsia="Mincho" w:hAnsi="ＭＳ 明朝" w:cs="Arial Unicode MS"/>
          <w:szCs w:val="21"/>
        </w:rPr>
        <w:t>9</w:t>
      </w:r>
      <w:r w:rsidR="00202F68" w:rsidRPr="0034464F">
        <w:rPr>
          <w:rFonts w:eastAsia="Mincho" w:hAnsi="ＭＳ 明朝" w:cs="Arial Unicode MS" w:hint="eastAsia"/>
          <w:szCs w:val="21"/>
        </w:rPr>
        <w:t>％、看護科</w:t>
      </w:r>
      <w:r w:rsidR="000B1D10" w:rsidRPr="0034464F">
        <w:rPr>
          <w:rFonts w:eastAsia="Mincho" w:hAnsi="ＭＳ 明朝" w:cs="Arial Unicode MS" w:hint="eastAsia"/>
          <w:szCs w:val="21"/>
        </w:rPr>
        <w:t>92</w:t>
      </w:r>
      <w:r w:rsidR="000F0DD1" w:rsidRPr="0034464F">
        <w:rPr>
          <w:rFonts w:eastAsia="Mincho" w:hAnsi="ＭＳ 明朝" w:cs="Arial Unicode MS" w:hint="eastAsia"/>
          <w:szCs w:val="21"/>
        </w:rPr>
        <w:t>.</w:t>
      </w:r>
      <w:r w:rsidR="000B1D10" w:rsidRPr="0034464F">
        <w:rPr>
          <w:rFonts w:eastAsia="Mincho" w:hAnsi="ＭＳ 明朝" w:cs="Arial Unicode MS"/>
          <w:szCs w:val="21"/>
        </w:rPr>
        <w:t>3</w:t>
      </w:r>
      <w:r w:rsidR="00202F68" w:rsidRPr="0034464F">
        <w:rPr>
          <w:rFonts w:eastAsia="Mincho" w:hAnsi="ＭＳ 明朝" w:cs="Arial Unicode MS" w:hint="eastAsia"/>
          <w:szCs w:val="21"/>
        </w:rPr>
        <w:t>％、福祉科</w:t>
      </w:r>
      <w:r w:rsidR="000B1D10" w:rsidRPr="0034464F">
        <w:rPr>
          <w:rFonts w:eastAsia="Mincho" w:hAnsi="ＭＳ 明朝" w:cs="Arial Unicode MS" w:hint="eastAsia"/>
          <w:szCs w:val="21"/>
        </w:rPr>
        <w:t>22</w:t>
      </w:r>
      <w:r w:rsidR="000F0DD1" w:rsidRPr="0034464F">
        <w:rPr>
          <w:rFonts w:eastAsia="Mincho" w:hAnsi="ＭＳ 明朝" w:cs="Arial Unicode MS" w:hint="eastAsia"/>
          <w:szCs w:val="21"/>
        </w:rPr>
        <w:t>.</w:t>
      </w:r>
      <w:r w:rsidR="000B1D10" w:rsidRPr="0034464F">
        <w:rPr>
          <w:rFonts w:eastAsia="Mincho" w:hAnsi="ＭＳ 明朝" w:cs="Arial Unicode MS"/>
          <w:szCs w:val="21"/>
        </w:rPr>
        <w:t>8</w:t>
      </w:r>
      <w:r w:rsidR="00202F68" w:rsidRPr="0034464F">
        <w:rPr>
          <w:rFonts w:eastAsia="Mincho" w:hAnsi="ＭＳ 明朝" w:cs="Arial Unicode MS" w:hint="eastAsia"/>
          <w:szCs w:val="21"/>
        </w:rPr>
        <w:t>％、その他</w:t>
      </w:r>
      <w:r w:rsidR="000B1D10" w:rsidRPr="0034464F">
        <w:rPr>
          <w:rFonts w:eastAsia="Mincho" w:hAnsi="ＭＳ 明朝" w:cs="Arial Unicode MS" w:hint="eastAsia"/>
          <w:szCs w:val="21"/>
        </w:rPr>
        <w:t>73</w:t>
      </w:r>
      <w:r w:rsidR="00F1194A" w:rsidRPr="0034464F">
        <w:rPr>
          <w:rFonts w:eastAsia="Mincho" w:hAnsi="ＭＳ 明朝" w:cs="Arial Unicode MS" w:hint="eastAsia"/>
          <w:szCs w:val="21"/>
        </w:rPr>
        <w:t>.</w:t>
      </w:r>
      <w:r w:rsidR="000B1D10" w:rsidRPr="0034464F">
        <w:rPr>
          <w:rFonts w:eastAsia="Mincho" w:hAnsi="ＭＳ 明朝" w:cs="Arial Unicode MS"/>
          <w:szCs w:val="21"/>
        </w:rPr>
        <w:t>2</w:t>
      </w:r>
      <w:r w:rsidR="00202F68" w:rsidRPr="0034464F">
        <w:rPr>
          <w:rFonts w:eastAsia="Mincho" w:hAnsi="ＭＳ 明朝" w:cs="Arial Unicode MS" w:hint="eastAsia"/>
          <w:szCs w:val="21"/>
        </w:rPr>
        <w:t>％、総合学科</w:t>
      </w:r>
      <w:r w:rsidR="00F1194A" w:rsidRPr="0034464F">
        <w:rPr>
          <w:rFonts w:eastAsia="Mincho" w:hAnsi="ＭＳ 明朝" w:cs="Arial Unicode MS" w:hint="eastAsia"/>
          <w:szCs w:val="21"/>
        </w:rPr>
        <w:t>3</w:t>
      </w:r>
      <w:r w:rsidR="000B1D10" w:rsidRPr="0034464F">
        <w:rPr>
          <w:rFonts w:eastAsia="Mincho" w:hAnsi="ＭＳ 明朝" w:cs="Arial Unicode MS"/>
          <w:szCs w:val="21"/>
        </w:rPr>
        <w:t>5</w:t>
      </w:r>
      <w:r w:rsidR="000F0DD1" w:rsidRPr="0034464F">
        <w:rPr>
          <w:rFonts w:eastAsia="Mincho" w:hAnsi="ＭＳ 明朝" w:cs="Arial Unicode MS" w:hint="eastAsia"/>
          <w:szCs w:val="21"/>
        </w:rPr>
        <w:t>.</w:t>
      </w:r>
      <w:r w:rsidR="000B1D10" w:rsidRPr="0034464F">
        <w:rPr>
          <w:rFonts w:eastAsia="Mincho" w:hAnsi="ＭＳ 明朝" w:cs="Arial Unicode MS"/>
          <w:szCs w:val="21"/>
        </w:rPr>
        <w:t>4</w:t>
      </w:r>
      <w:r w:rsidR="00202F68" w:rsidRPr="0034464F">
        <w:rPr>
          <w:rFonts w:eastAsia="Mincho" w:hAnsi="ＭＳ 明朝" w:cs="Arial Unicode MS" w:hint="eastAsia"/>
          <w:szCs w:val="21"/>
        </w:rPr>
        <w:t>％である。</w:t>
      </w:r>
      <w:r w:rsidR="003533A3" w:rsidRPr="0034464F">
        <w:rPr>
          <w:rFonts w:eastAsia="Mincho" w:hAnsi="ＭＳ 明朝" w:cs="Arial Unicode MS" w:hint="eastAsia"/>
          <w:szCs w:val="21"/>
        </w:rPr>
        <w:t xml:space="preserve">　　　　　　　　　</w:t>
      </w:r>
      <w:r w:rsidR="000501D0" w:rsidRPr="0034464F">
        <w:rPr>
          <w:rFonts w:eastAsia="Mincho" w:hAnsi="ＭＳ 明朝" w:cs="Arial Unicode MS" w:hint="eastAsia"/>
          <w:szCs w:val="21"/>
        </w:rPr>
        <w:t xml:space="preserve">　</w:t>
      </w:r>
    </w:p>
    <w:p w:rsidR="003533A3" w:rsidRPr="0034464F" w:rsidRDefault="00A97DC4" w:rsidP="006C2AAB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3533A3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　　　　　　　　　　　　　　　</w:t>
      </w:r>
      <w:r w:rsidR="003533A3" w:rsidRPr="0034464F">
        <w:rPr>
          <w:rFonts w:hAnsi="ＭＳ 明朝" w:cs="Arial Unicode MS" w:hint="eastAsia"/>
          <w:szCs w:val="21"/>
        </w:rPr>
        <w:t>[</w:t>
      </w:r>
      <w:r w:rsidR="003533A3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3533A3" w:rsidRPr="0034464F">
        <w:rPr>
          <w:rFonts w:hAnsi="ＭＳ 明朝" w:cs="Arial Unicode MS" w:hint="eastAsia"/>
          <w:szCs w:val="21"/>
        </w:rPr>
        <w:t>-3-3表・</w:t>
      </w:r>
      <w:r w:rsidR="003533A3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3533A3" w:rsidRPr="0034464F">
        <w:rPr>
          <w:rFonts w:eastAsia="Mincho" w:hAnsi="ＭＳ 明朝" w:cs="Arial Unicode MS" w:hint="eastAsia"/>
          <w:szCs w:val="21"/>
        </w:rPr>
        <w:t>-3-4</w:t>
      </w:r>
      <w:r w:rsidR="003533A3" w:rsidRPr="0034464F">
        <w:rPr>
          <w:rFonts w:eastAsia="Mincho" w:hAnsi="ＭＳ 明朝" w:cs="Arial Unicode MS" w:hint="eastAsia"/>
          <w:szCs w:val="21"/>
        </w:rPr>
        <w:t>表・統計表</w:t>
      </w:r>
      <w:r w:rsidR="003533A3" w:rsidRPr="0034464F">
        <w:rPr>
          <w:rFonts w:eastAsia="Mincho" w:hAnsi="ＭＳ 明朝" w:cs="Arial Unicode MS" w:hint="eastAsia"/>
          <w:szCs w:val="21"/>
        </w:rPr>
        <w:t>95</w:t>
      </w:r>
      <w:r w:rsidR="003533A3" w:rsidRPr="0034464F">
        <w:rPr>
          <w:rFonts w:eastAsia="Mincho" w:hAnsi="ＭＳ 明朝" w:cs="Arial Unicode MS" w:hint="eastAsia"/>
          <w:szCs w:val="21"/>
        </w:rPr>
        <w:t>・統計表</w:t>
      </w:r>
      <w:r w:rsidR="003533A3" w:rsidRPr="0034464F">
        <w:rPr>
          <w:rFonts w:eastAsia="Mincho" w:hAnsi="ＭＳ 明朝" w:cs="Arial Unicode MS"/>
          <w:szCs w:val="21"/>
        </w:rPr>
        <w:t>96</w:t>
      </w:r>
      <w:r w:rsidR="003533A3" w:rsidRPr="0034464F">
        <w:rPr>
          <w:rFonts w:eastAsia="Mincho" w:hAnsi="ＭＳ 明朝" w:cs="Arial Unicode MS" w:hint="eastAsia"/>
          <w:szCs w:val="21"/>
        </w:rPr>
        <w:t>]</w:t>
      </w:r>
      <w:r w:rsidR="003533A3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</w:t>
      </w:r>
    </w:p>
    <w:p w:rsidR="00FA5B87" w:rsidRPr="0034464F" w:rsidRDefault="00FA5B87" w:rsidP="006C2AAB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FA5B87" w:rsidRPr="0034464F" w:rsidRDefault="00FA5B87" w:rsidP="006C2AAB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FA5B87" w:rsidRDefault="00FA5B87" w:rsidP="006C2AAB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4C5E1F" w:rsidRDefault="004C5E1F" w:rsidP="006C2AAB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4C5E1F" w:rsidRDefault="004C5E1F" w:rsidP="006C2AAB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4C5E1F" w:rsidRPr="0034464F" w:rsidRDefault="004C5E1F" w:rsidP="006C2AAB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B37BFA" w:rsidRPr="0034464F" w:rsidRDefault="000D5951" w:rsidP="006C2AAB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8209D7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B37BFA"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B37BFA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B37BFA" w:rsidRPr="0034464F">
        <w:rPr>
          <w:rFonts w:ascii="ＭＳ ゴシック" w:eastAsia="ＭＳ ゴシック" w:hAnsi="ＭＳ ゴシック" w:cs="Arial Unicode MS" w:hint="eastAsia"/>
        </w:rPr>
        <w:t>-3-</w:t>
      </w:r>
      <w:r w:rsidR="00292347" w:rsidRPr="0034464F">
        <w:rPr>
          <w:rFonts w:ascii="ＭＳ ゴシック" w:eastAsia="ＭＳ ゴシック" w:hAnsi="ＭＳ ゴシック" w:cs="Arial Unicode MS" w:hint="eastAsia"/>
        </w:rPr>
        <w:t>3</w:t>
      </w:r>
      <w:r w:rsidR="00B37BFA" w:rsidRPr="0034464F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B37BFA"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="00B37BFA" w:rsidRPr="0034464F">
        <w:rPr>
          <w:rFonts w:ascii="ＭＳ ゴシック" w:eastAsia="ＭＳ ゴシック" w:hAnsi="ＭＳ ゴシック" w:cs="Arial Unicode MS" w:hint="eastAsia"/>
          <w:spacing w:val="48"/>
          <w:szCs w:val="21"/>
          <w:fitText w:val="6032" w:id="1652262400"/>
        </w:rPr>
        <w:t>大学等進学率・卒業者に占める就職者の割</w:t>
      </w:r>
      <w:r w:rsidR="00B37BFA" w:rsidRPr="0034464F">
        <w:rPr>
          <w:rFonts w:ascii="ＭＳ ゴシック" w:eastAsia="ＭＳ ゴシック" w:hAnsi="ＭＳ ゴシック" w:cs="Arial Unicode MS" w:hint="eastAsia"/>
          <w:spacing w:val="4"/>
          <w:szCs w:val="21"/>
          <w:fitText w:val="6032" w:id="1652262400"/>
        </w:rPr>
        <w:t>合</w:t>
      </w:r>
    </w:p>
    <w:p w:rsidR="000E17D5" w:rsidRPr="0034464F" w:rsidRDefault="00412AC8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120130" cy="1720074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2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144" w:rsidRPr="0034464F" w:rsidRDefault="00BD5144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695970" w:rsidRPr="0034464F" w:rsidRDefault="00916F34" w:rsidP="008209D7">
      <w:pPr>
        <w:snapToGrid w:val="0"/>
        <w:spacing w:line="240" w:lineRule="atLeast"/>
        <w:ind w:right="23" w:firstLineChars="100" w:firstLine="232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176530</wp:posOffset>
            </wp:positionV>
            <wp:extent cx="2907030" cy="2606675"/>
            <wp:effectExtent l="0" t="0" r="7620" b="3175"/>
            <wp:wrapTight wrapText="bothSides">
              <wp:wrapPolygon edited="0">
                <wp:start x="0" y="0"/>
                <wp:lineTo x="0" y="21468"/>
                <wp:lineTo x="21515" y="21468"/>
                <wp:lineTo x="21515" y="0"/>
                <wp:lineTo x="0" y="0"/>
              </wp:wrapPolygon>
            </wp:wrapTight>
            <wp:docPr id="42" name="グラフ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570"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920570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DA17F6" w:rsidRPr="0034464F">
        <w:rPr>
          <w:rFonts w:ascii="ＭＳ ゴシック" w:eastAsia="ＭＳ ゴシック" w:hAnsi="ＭＳ ゴシック" w:cs="Arial Unicode MS" w:hint="eastAsia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</w:rPr>
        <w:t>3</w:t>
      </w:r>
      <w:r w:rsidR="00DA17F6" w:rsidRPr="0034464F">
        <w:rPr>
          <w:rFonts w:ascii="ＭＳ ゴシック" w:eastAsia="ＭＳ ゴシック" w:hAnsi="ＭＳ ゴシック" w:cs="Arial Unicode MS" w:hint="eastAsia"/>
        </w:rPr>
        <w:t>-</w:t>
      </w:r>
      <w:r w:rsidR="00292347" w:rsidRPr="0034464F">
        <w:rPr>
          <w:rFonts w:ascii="ＭＳ ゴシック" w:eastAsia="ＭＳ ゴシック" w:hAnsi="ＭＳ ゴシック" w:cs="Arial Unicode MS" w:hint="eastAsia"/>
        </w:rPr>
        <w:t>4</w:t>
      </w:r>
      <w:r w:rsidR="00920570" w:rsidRPr="0034464F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960C83" w:rsidRPr="0034464F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920570" w:rsidRPr="0034464F">
        <w:rPr>
          <w:rFonts w:ascii="ＭＳ ゴシック" w:eastAsia="ＭＳ ゴシック" w:hAnsi="ＭＳ ゴシック" w:cs="Arial Unicode MS" w:hint="eastAsia"/>
          <w:spacing w:val="0"/>
          <w:szCs w:val="21"/>
        </w:rPr>
        <w:t>全国及び都道府県別大学等進学率</w:t>
      </w:r>
      <w:r w:rsidR="00DE6504" w:rsidRPr="0034464F">
        <w:rPr>
          <w:rFonts w:ascii="ＭＳ ゴシック" w:eastAsia="ＭＳ ゴシック" w:hAnsi="ＭＳ ゴシック" w:cs="Arial Unicode MS" w:hint="eastAsia"/>
          <w:spacing w:val="0"/>
          <w:szCs w:val="21"/>
        </w:rPr>
        <w:tab/>
        <w:t xml:space="preserve">　</w:t>
      </w:r>
      <w:r w:rsidR="008209D7">
        <w:rPr>
          <w:rFonts w:ascii="ＭＳ ゴシック" w:eastAsia="ＭＳ ゴシック" w:hAnsi="ＭＳ ゴシック" w:cs="Arial Unicode MS" w:hint="eastAsia"/>
          <w:spacing w:val="0"/>
          <w:szCs w:val="21"/>
        </w:rPr>
        <w:t xml:space="preserve">　</w:t>
      </w:r>
      <w:r w:rsidR="00981D4D"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981D4D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981D4D" w:rsidRPr="0034464F">
        <w:rPr>
          <w:rFonts w:ascii="ＭＳ ゴシック" w:eastAsia="ＭＳ ゴシック" w:hAnsi="ＭＳ ゴシック" w:cs="Arial Unicode MS" w:hint="eastAsia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</w:rPr>
        <w:t>3</w:t>
      </w:r>
      <w:r w:rsidR="00981D4D" w:rsidRPr="0034464F">
        <w:rPr>
          <w:rFonts w:ascii="ＭＳ ゴシック" w:eastAsia="ＭＳ ゴシック" w:hAnsi="ＭＳ ゴシック" w:cs="Arial Unicode MS" w:hint="eastAsia"/>
        </w:rPr>
        <w:t>-</w:t>
      </w:r>
      <w:r w:rsidR="00970769" w:rsidRPr="0034464F">
        <w:rPr>
          <w:rFonts w:ascii="ＭＳ ゴシック" w:eastAsia="ＭＳ ゴシック" w:hAnsi="ＭＳ ゴシック" w:cs="Arial Unicode MS" w:hint="eastAsia"/>
        </w:rPr>
        <w:t>2</w:t>
      </w:r>
      <w:r w:rsidR="00981D4D" w:rsidRPr="0034464F">
        <w:rPr>
          <w:rFonts w:ascii="ＭＳ ゴシック" w:eastAsia="ＭＳ ゴシック" w:hAnsi="ＭＳ ゴシック" w:cs="Arial Unicode MS" w:hint="eastAsia"/>
          <w:szCs w:val="21"/>
        </w:rPr>
        <w:t xml:space="preserve">図] </w:t>
      </w:r>
      <w:r w:rsidR="00981D4D" w:rsidRPr="0034464F">
        <w:rPr>
          <w:rFonts w:ascii="ＭＳ ゴシック" w:eastAsia="ＭＳ ゴシック" w:hAnsi="ＭＳ ゴシック" w:cs="Arial Unicode MS" w:hint="eastAsia"/>
          <w:spacing w:val="0"/>
          <w:szCs w:val="21"/>
        </w:rPr>
        <w:t>大学等進学率の推移</w:t>
      </w:r>
      <w:r w:rsidR="00B5655D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</w:p>
    <w:p w:rsidR="00916F34" w:rsidRPr="0034464F" w:rsidRDefault="00A859E0" w:rsidP="00916F34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pacing w:val="0"/>
          <w:szCs w:val="21"/>
        </w:rPr>
      </w:pPr>
      <w:r w:rsidRPr="00A859E0">
        <w:rPr>
          <w:noProof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105410</wp:posOffset>
            </wp:positionV>
            <wp:extent cx="1838325" cy="2505075"/>
            <wp:effectExtent l="0" t="0" r="9525" b="9525"/>
            <wp:wrapTight wrapText="bothSides">
              <wp:wrapPolygon edited="0">
                <wp:start x="0" y="0"/>
                <wp:lineTo x="0" y="1971"/>
                <wp:lineTo x="5820" y="2628"/>
                <wp:lineTo x="5820" y="5256"/>
                <wp:lineTo x="2686" y="5585"/>
                <wp:lineTo x="2686" y="7884"/>
                <wp:lineTo x="5820" y="7884"/>
                <wp:lineTo x="2910" y="8541"/>
                <wp:lineTo x="2238" y="9034"/>
                <wp:lineTo x="2015" y="14783"/>
                <wp:lineTo x="3358" y="15769"/>
                <wp:lineTo x="2238" y="15933"/>
                <wp:lineTo x="2238" y="21025"/>
                <wp:lineTo x="0" y="21189"/>
                <wp:lineTo x="0" y="21518"/>
                <wp:lineTo x="21488" y="21518"/>
                <wp:lineTo x="21488" y="21189"/>
                <wp:lineTo x="20593" y="21025"/>
                <wp:lineTo x="20369" y="14455"/>
                <wp:lineTo x="3358" y="13141"/>
                <wp:lineTo x="13878" y="13141"/>
                <wp:lineTo x="20817" y="12155"/>
                <wp:lineTo x="21040" y="8870"/>
                <wp:lineTo x="20145" y="4928"/>
                <wp:lineTo x="21488" y="3121"/>
                <wp:lineTo x="21488" y="0"/>
                <wp:lineTo x="0" y="0"/>
              </wp:wrapPolygon>
            </wp:wrapTight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6F34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　　　　　　　　　　　　　</w:t>
      </w:r>
    </w:p>
    <w:p w:rsidR="00920570" w:rsidRPr="0034464F" w:rsidRDefault="00916F34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  <w:r w:rsidRPr="0034464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247EEF" wp14:editId="5EBA3967">
                <wp:simplePos x="0" y="0"/>
                <wp:positionH relativeFrom="column">
                  <wp:posOffset>5302939</wp:posOffset>
                </wp:positionH>
                <wp:positionV relativeFrom="paragraph">
                  <wp:posOffset>163195</wp:posOffset>
                </wp:positionV>
                <wp:extent cx="801370" cy="257175"/>
                <wp:effectExtent l="0" t="0" r="0" b="9525"/>
                <wp:wrapNone/>
                <wp:docPr id="34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137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F34" w:rsidRDefault="00916F34" w:rsidP="00916F3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大阪府（女）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43247EEF" id="正方形/長方形 15" o:spid="_x0000_s1026" style="position:absolute;left:0;text-align:left;margin-left:417.55pt;margin-top:12.85pt;width:63.1pt;height:20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" filled="f" stroked="f" strokeweight="2pt">
                <v:textbox inset="0,0,0,0">
                  <w:txbxContent>
                    <w:p w:rsidR="00916F34" w:rsidRDefault="00916F34" w:rsidP="00916F3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大阪府（女）</w:t>
                      </w:r>
                    </w:p>
                  </w:txbxContent>
                </v:textbox>
              </v:rect>
            </w:pict>
          </mc:Fallback>
        </mc:AlternateContent>
      </w:r>
    </w:p>
    <w:p w:rsidR="002B74B9" w:rsidRPr="0034464F" w:rsidRDefault="002B74B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E30650" w:rsidRPr="0034464F" w:rsidRDefault="00916F34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  <w:r w:rsidRPr="0034464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1FA049" wp14:editId="29391842">
                <wp:simplePos x="0" y="0"/>
                <wp:positionH relativeFrom="column">
                  <wp:posOffset>5295265</wp:posOffset>
                </wp:positionH>
                <wp:positionV relativeFrom="paragraph">
                  <wp:posOffset>8890</wp:posOffset>
                </wp:positionV>
                <wp:extent cx="811530" cy="257175"/>
                <wp:effectExtent l="0" t="0" r="7620" b="9525"/>
                <wp:wrapNone/>
                <wp:docPr id="1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115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F34" w:rsidRDefault="00916F34" w:rsidP="00916F3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大阪府平均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6E1FA049" id="正方形/長方形 16" o:spid="_x0000_s1027" style="position:absolute;left:0;text-align:left;margin-left:416.95pt;margin-top:.7pt;width:63.9pt;height:20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" filled="f" stroked="f" strokeweight="2pt">
                <v:textbox inset="0,0,0,0">
                  <w:txbxContent>
                    <w:p w:rsidR="00916F34" w:rsidRDefault="00916F34" w:rsidP="00916F3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大阪府平均</w:t>
                      </w:r>
                    </w:p>
                  </w:txbxContent>
                </v:textbox>
              </v:rect>
            </w:pict>
          </mc:Fallback>
        </mc:AlternateContent>
      </w:r>
    </w:p>
    <w:p w:rsidR="00E30650" w:rsidRPr="0034464F" w:rsidRDefault="00916F34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  <w:r w:rsidRPr="0034464F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FAA43B8" wp14:editId="40B0EE7E">
                <wp:simplePos x="0" y="0"/>
                <wp:positionH relativeFrom="column">
                  <wp:posOffset>5300345</wp:posOffset>
                </wp:positionH>
                <wp:positionV relativeFrom="paragraph">
                  <wp:posOffset>16510</wp:posOffset>
                </wp:positionV>
                <wp:extent cx="811530" cy="257175"/>
                <wp:effectExtent l="0" t="0" r="7620" b="9525"/>
                <wp:wrapNone/>
                <wp:docPr id="28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115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F34" w:rsidRDefault="00916F34" w:rsidP="00916F3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大阪府（男）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7FAA43B8" id="正方形/長方形 14" o:spid="_x0000_s1028" style="position:absolute;left:0;text-align:left;margin-left:417.35pt;margin-top:1.3pt;width:63.9pt;height:20.2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" filled="f" stroked="f" strokeweight="2pt">
                <v:textbox inset="0,0,0,0">
                  <w:txbxContent>
                    <w:p w:rsidR="00916F34" w:rsidRDefault="00916F34" w:rsidP="00916F3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大阪府（男）</w:t>
                      </w:r>
                    </w:p>
                  </w:txbxContent>
                </v:textbox>
              </v:rect>
            </w:pict>
          </mc:Fallback>
        </mc:AlternateContent>
      </w:r>
    </w:p>
    <w:p w:rsidR="000853E3" w:rsidRPr="0034464F" w:rsidRDefault="000853E3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D13820" w:rsidRPr="0034464F" w:rsidRDefault="00A859E0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  <w:r w:rsidRPr="0034464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D9B1C1" wp14:editId="0E646EC7">
                <wp:simplePos x="0" y="0"/>
                <wp:positionH relativeFrom="column">
                  <wp:posOffset>5343525</wp:posOffset>
                </wp:positionH>
                <wp:positionV relativeFrom="paragraph">
                  <wp:posOffset>40640</wp:posOffset>
                </wp:positionV>
                <wp:extent cx="669290" cy="257175"/>
                <wp:effectExtent l="0" t="0" r="0" b="9525"/>
                <wp:wrapNone/>
                <wp:docPr id="36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929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F34" w:rsidRDefault="00916F34" w:rsidP="00916F3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全国平均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6CD9B1C1" id="正方形/長方形 17" o:spid="_x0000_s1029" style="position:absolute;left:0;text-align:left;margin-left:420.75pt;margin-top:3.2pt;width:52.7pt;height:20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" filled="f" stroked="f" strokeweight="2pt">
                <v:textbox inset="0,0,0,0">
                  <w:txbxContent>
                    <w:p w:rsidR="00916F34" w:rsidRDefault="00916F34" w:rsidP="00916F3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全国平均</w:t>
                      </w:r>
                    </w:p>
                  </w:txbxContent>
                </v:textbox>
              </v:rect>
            </w:pict>
          </mc:Fallback>
        </mc:AlternateContent>
      </w:r>
    </w:p>
    <w:p w:rsidR="00D13820" w:rsidRPr="0034464F" w:rsidRDefault="00D13820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D13820" w:rsidRPr="0034464F" w:rsidRDefault="00D13820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DA17F6" w:rsidRPr="0034464F" w:rsidRDefault="00DA17F6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745B33" w:rsidRPr="0034464F" w:rsidRDefault="00745B33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B5655D" w:rsidRPr="0034464F" w:rsidRDefault="00B5655D" w:rsidP="00C4390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0E17D5" w:rsidRPr="0034464F" w:rsidRDefault="00A859E0" w:rsidP="00C4390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0FFBB69" wp14:editId="14EBEA4E">
                <wp:simplePos x="0" y="0"/>
                <wp:positionH relativeFrom="column">
                  <wp:posOffset>3201035</wp:posOffset>
                </wp:positionH>
                <wp:positionV relativeFrom="paragraph">
                  <wp:posOffset>59690</wp:posOffset>
                </wp:positionV>
                <wp:extent cx="390525" cy="199390"/>
                <wp:effectExtent l="0" t="0" r="9525" b="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90525" cy="199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6F34" w:rsidRDefault="00916F34" w:rsidP="00916F3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 0.0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FFBB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0" type="#_x0000_t202" style="position:absolute;left:0;text-align:left;margin-left:252.05pt;margin-top:4.7pt;width:30.75pt;height:15.7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" fillcolor="window" stroked="f">
                <v:textbox inset="0,0,0,0">
                  <w:txbxContent>
                    <w:p w:rsidR="00916F34" w:rsidRDefault="00916F34" w:rsidP="00916F3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1"/>
                          <w:szCs w:val="21"/>
                        </w:rPr>
                        <w:t xml:space="preserve"> 0.0</w:t>
                      </w:r>
                    </w:p>
                  </w:txbxContent>
                </v:textbox>
              </v:shape>
            </w:pict>
          </mc:Fallback>
        </mc:AlternateContent>
      </w:r>
      <w:r w:rsidR="00916F34" w:rsidRPr="0034464F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5B1C56B" wp14:editId="0FEF51FF">
                <wp:simplePos x="0" y="0"/>
                <wp:positionH relativeFrom="column">
                  <wp:posOffset>3303919</wp:posOffset>
                </wp:positionH>
                <wp:positionV relativeFrom="paragraph">
                  <wp:posOffset>211401</wp:posOffset>
                </wp:positionV>
                <wp:extent cx="390525" cy="200024"/>
                <wp:effectExtent l="0" t="0" r="9525" b="10160"/>
                <wp:wrapNone/>
                <wp:docPr id="43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90525" cy="200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6F34" w:rsidRPr="00916F34" w:rsidRDefault="00916F34" w:rsidP="00916F3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916F34">
                              <w:rPr>
                                <w:rFonts w:hint="eastAsia"/>
                                <w:sz w:val="18"/>
                              </w:rPr>
                              <w:t>平成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1C56B" id="_x0000_s1031" type="#_x0000_t202" style="position:absolute;left:0;text-align:left;margin-left:260.15pt;margin-top:16.65pt;width:30.75pt;height:15.7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" filled="f" stroked="f">
                <v:textbox inset="0,0,0,0">
                  <w:txbxContent>
                    <w:p w:rsidR="00916F34" w:rsidRPr="00916F34" w:rsidRDefault="00916F34" w:rsidP="00916F3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916F34">
                        <w:rPr>
                          <w:rFonts w:hint="eastAsia"/>
                          <w:sz w:val="18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</w:p>
    <w:p w:rsidR="00BD5144" w:rsidRPr="0034464F" w:rsidRDefault="00BD5144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2E08E2" w:rsidRPr="0034464F" w:rsidRDefault="002E08E2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（４）大学</w:t>
      </w:r>
      <w:r w:rsidR="00F41237" w:rsidRPr="0034464F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学部</w:t>
      </w:r>
      <w:r w:rsidR="00F41237"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・短期大学</w:t>
      </w:r>
      <w:r w:rsidR="00F41237" w:rsidRPr="0034464F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本科</w:t>
      </w:r>
      <w:r w:rsidR="00F41237"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入学志願者数</w:t>
      </w:r>
    </w:p>
    <w:p w:rsidR="00835069" w:rsidRPr="0034464F" w:rsidRDefault="00640F4E" w:rsidP="0081396C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6B2762" w:rsidRPr="0034464F">
        <w:rPr>
          <w:rFonts w:hAnsi="ＭＳ 明朝" w:cs="Arial Unicode MS" w:hint="eastAsia"/>
          <w:szCs w:val="21"/>
        </w:rPr>
        <w:t>49</w:t>
      </w:r>
      <w:r w:rsidR="00E52738" w:rsidRPr="0034464F">
        <w:rPr>
          <w:rFonts w:hAnsi="ＭＳ 明朝" w:cs="Arial Unicode MS" w:hint="eastAsia"/>
          <w:szCs w:val="21"/>
        </w:rPr>
        <w:t>,</w:t>
      </w:r>
      <w:r w:rsidR="006B2762" w:rsidRPr="0034464F">
        <w:rPr>
          <w:rFonts w:hAnsi="ＭＳ 明朝" w:cs="Arial Unicode MS"/>
          <w:szCs w:val="21"/>
        </w:rPr>
        <w:t>720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3533A3" w:rsidRPr="0034464F">
        <w:rPr>
          <w:rFonts w:hAnsi="ＭＳ 明朝" w:cs="Arial Unicode MS" w:hint="eastAsia"/>
          <w:szCs w:val="21"/>
        </w:rPr>
        <w:t>（男子25,</w:t>
      </w:r>
      <w:r w:rsidR="001518EC" w:rsidRPr="0034464F">
        <w:rPr>
          <w:rFonts w:hAnsi="ＭＳ 明朝" w:cs="Arial Unicode MS"/>
          <w:szCs w:val="21"/>
        </w:rPr>
        <w:t>249</w:t>
      </w:r>
      <w:r w:rsidR="003533A3" w:rsidRPr="0034464F">
        <w:rPr>
          <w:rFonts w:hAnsi="ＭＳ 明朝" w:cs="Arial Unicode MS" w:hint="eastAsia"/>
          <w:szCs w:val="21"/>
        </w:rPr>
        <w:t>人、女子</w:t>
      </w:r>
      <w:r w:rsidR="001518EC" w:rsidRPr="0034464F">
        <w:rPr>
          <w:rFonts w:hAnsi="ＭＳ 明朝" w:cs="Arial Unicode MS" w:hint="eastAsia"/>
          <w:szCs w:val="21"/>
        </w:rPr>
        <w:t>24</w:t>
      </w:r>
      <w:r w:rsidR="003533A3" w:rsidRPr="0034464F">
        <w:rPr>
          <w:rFonts w:hAnsi="ＭＳ 明朝" w:cs="Arial Unicode MS" w:hint="eastAsia"/>
          <w:szCs w:val="21"/>
        </w:rPr>
        <w:t>,</w:t>
      </w:r>
      <w:r w:rsidR="001518EC" w:rsidRPr="0034464F">
        <w:rPr>
          <w:rFonts w:hAnsi="ＭＳ 明朝" w:cs="Arial Unicode MS"/>
          <w:szCs w:val="21"/>
        </w:rPr>
        <w:t>471</w:t>
      </w:r>
      <w:r w:rsidR="003533A3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</w:t>
      </w:r>
      <w:r w:rsidR="00865FFA" w:rsidRPr="0034464F">
        <w:rPr>
          <w:rFonts w:hAnsi="ＭＳ 明朝" w:cs="Arial Unicode MS" w:hint="eastAsia"/>
          <w:szCs w:val="21"/>
        </w:rPr>
        <w:t>より</w:t>
      </w:r>
      <w:r w:rsidR="001518EC" w:rsidRPr="0034464F">
        <w:rPr>
          <w:rFonts w:hAnsi="ＭＳ 明朝" w:cs="Arial Unicode MS" w:hint="eastAsia"/>
          <w:szCs w:val="21"/>
        </w:rPr>
        <w:t>503</w:t>
      </w:r>
      <w:r w:rsidR="00865FFA" w:rsidRPr="0034464F">
        <w:rPr>
          <w:rFonts w:hAnsi="ＭＳ 明朝" w:cs="Arial Unicode MS" w:hint="eastAsia"/>
          <w:szCs w:val="21"/>
        </w:rPr>
        <w:t>人</w:t>
      </w:r>
      <w:r w:rsidR="009D0E84" w:rsidRPr="0034464F">
        <w:rPr>
          <w:rFonts w:hAnsi="ＭＳ 明朝" w:cs="Arial Unicode MS" w:hint="eastAsia"/>
          <w:szCs w:val="21"/>
        </w:rPr>
        <w:t>減少</w:t>
      </w:r>
      <w:r w:rsidR="00865FFA" w:rsidRPr="0034464F">
        <w:rPr>
          <w:rFonts w:hAnsi="ＭＳ 明朝" w:cs="Arial Unicode MS" w:hint="eastAsia"/>
          <w:szCs w:val="21"/>
        </w:rPr>
        <w:t>し、</w:t>
      </w:r>
      <w:r w:rsidR="00835069" w:rsidRPr="0034464F">
        <w:rPr>
          <w:rFonts w:hAnsi="ＭＳ 明朝" w:cs="Arial Unicode MS" w:hint="eastAsia"/>
          <w:szCs w:val="21"/>
        </w:rPr>
        <w:t>本年3月卒業者に占める割合は6</w:t>
      </w:r>
      <w:r w:rsidR="005D486D" w:rsidRPr="0034464F">
        <w:rPr>
          <w:rFonts w:hAnsi="ＭＳ 明朝" w:cs="Arial Unicode MS" w:hint="eastAsia"/>
          <w:szCs w:val="21"/>
        </w:rPr>
        <w:t>8</w:t>
      </w:r>
      <w:r w:rsidR="002F02CC" w:rsidRPr="0034464F">
        <w:rPr>
          <w:rFonts w:hAnsi="ＭＳ 明朝" w:cs="Arial Unicode MS" w:hint="eastAsia"/>
          <w:szCs w:val="21"/>
        </w:rPr>
        <w:t>.</w:t>
      </w:r>
      <w:r w:rsidR="007F67D6" w:rsidRPr="0034464F">
        <w:rPr>
          <w:rFonts w:hAnsi="ＭＳ 明朝" w:cs="Arial Unicode MS"/>
          <w:szCs w:val="21"/>
        </w:rPr>
        <w:t>5</w:t>
      </w:r>
      <w:r w:rsidR="00835069" w:rsidRPr="0034464F">
        <w:rPr>
          <w:rFonts w:hAnsi="ＭＳ 明朝" w:cs="Arial Unicode MS" w:hint="eastAsia"/>
          <w:szCs w:val="21"/>
        </w:rPr>
        <w:t>％である。</w:t>
      </w:r>
    </w:p>
    <w:p w:rsidR="007C26AD" w:rsidRPr="0034464F" w:rsidRDefault="005A6DDE" w:rsidP="00FB5121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</w:t>
      </w:r>
      <w:r w:rsidR="00835069" w:rsidRPr="0034464F">
        <w:rPr>
          <w:rFonts w:hAnsi="ＭＳ 明朝" w:cs="Arial Unicode MS" w:hint="eastAsia"/>
          <w:szCs w:val="21"/>
        </w:rPr>
        <w:t>なお、全国では</w:t>
      </w:r>
      <w:r w:rsidR="009D0E84" w:rsidRPr="0034464F">
        <w:rPr>
          <w:rFonts w:hAnsi="ＭＳ 明朝" w:cs="Arial Unicode MS"/>
          <w:szCs w:val="21"/>
        </w:rPr>
        <w:t>6</w:t>
      </w:r>
      <w:r w:rsidR="00733F94" w:rsidRPr="0034464F">
        <w:rPr>
          <w:rFonts w:hAnsi="ＭＳ 明朝" w:cs="Arial Unicode MS" w:hint="eastAsia"/>
          <w:szCs w:val="21"/>
        </w:rPr>
        <w:t>35</w:t>
      </w:r>
      <w:r w:rsidR="003906D5" w:rsidRPr="0034464F">
        <w:rPr>
          <w:rFonts w:hAnsi="ＭＳ 明朝" w:cs="Arial Unicode MS"/>
          <w:szCs w:val="21"/>
        </w:rPr>
        <w:t>,</w:t>
      </w:r>
      <w:r w:rsidR="00733F94" w:rsidRPr="0034464F">
        <w:rPr>
          <w:rFonts w:hAnsi="ＭＳ 明朝" w:cs="Arial Unicode MS"/>
          <w:szCs w:val="21"/>
        </w:rPr>
        <w:t>006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733F94" w:rsidRPr="0034464F">
        <w:rPr>
          <w:rFonts w:hAnsi="ＭＳ 明朝" w:cs="Arial Unicode MS" w:hint="eastAsia"/>
          <w:szCs w:val="21"/>
        </w:rPr>
        <w:t>6</w:t>
      </w:r>
      <w:r w:rsidR="003906D5" w:rsidRPr="0034464F">
        <w:rPr>
          <w:rFonts w:hAnsi="ＭＳ 明朝" w:cs="Arial Unicode MS"/>
          <w:szCs w:val="21"/>
        </w:rPr>
        <w:t>,</w:t>
      </w:r>
      <w:r w:rsidR="00733F94" w:rsidRPr="0034464F">
        <w:rPr>
          <w:rFonts w:hAnsi="ＭＳ 明朝" w:cs="Arial Unicode MS"/>
          <w:szCs w:val="21"/>
        </w:rPr>
        <w:t>200</w:t>
      </w:r>
      <w:r w:rsidR="00733F94" w:rsidRPr="0034464F">
        <w:rPr>
          <w:rFonts w:hAnsi="ＭＳ 明朝" w:cs="Arial Unicode MS" w:hint="eastAsia"/>
          <w:szCs w:val="21"/>
        </w:rPr>
        <w:t>人</w:t>
      </w:r>
      <w:r w:rsidR="004D56BB" w:rsidRPr="0034464F">
        <w:rPr>
          <w:rFonts w:hAnsi="ＭＳ 明朝" w:cs="Arial Unicode MS" w:hint="eastAsia"/>
          <w:szCs w:val="21"/>
        </w:rPr>
        <w:t>減少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AB3D27" w:rsidRPr="0034464F" w:rsidRDefault="00640F4E" w:rsidP="0081396C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過年度卒業者の入学志願者は</w:t>
      </w:r>
      <w:r w:rsidR="005D486D" w:rsidRPr="0034464F">
        <w:rPr>
          <w:rFonts w:hAnsi="ＭＳ 明朝" w:cs="Arial Unicode MS" w:hint="eastAsia"/>
          <w:szCs w:val="21"/>
        </w:rPr>
        <w:t>6</w:t>
      </w:r>
      <w:r w:rsidR="004D5047" w:rsidRPr="0034464F">
        <w:rPr>
          <w:rFonts w:hAnsi="ＭＳ 明朝" w:cs="Arial Unicode MS" w:hint="eastAsia"/>
          <w:szCs w:val="21"/>
        </w:rPr>
        <w:t>,</w:t>
      </w:r>
      <w:r w:rsidR="00FB5EB7" w:rsidRPr="0034464F">
        <w:rPr>
          <w:rFonts w:hAnsi="ＭＳ 明朝" w:cs="Arial Unicode MS"/>
          <w:szCs w:val="21"/>
        </w:rPr>
        <w:t>980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A13A6D" w:rsidRPr="0034464F">
        <w:rPr>
          <w:rFonts w:hAnsi="ＭＳ 明朝" w:cs="Arial Unicode MS" w:hint="eastAsia"/>
          <w:szCs w:val="21"/>
        </w:rPr>
        <w:t>406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D486D" w:rsidRPr="0034464F">
        <w:rPr>
          <w:rFonts w:hAnsi="ＭＳ 明朝" w:cs="Arial Unicode MS" w:hint="eastAsia"/>
          <w:szCs w:val="21"/>
        </w:rPr>
        <w:t>増加</w:t>
      </w:r>
      <w:r w:rsidR="00835069" w:rsidRPr="0034464F">
        <w:rPr>
          <w:rFonts w:hAnsi="ＭＳ 明朝" w:cs="Arial Unicode MS" w:hint="eastAsia"/>
          <w:szCs w:val="21"/>
        </w:rPr>
        <w:t>している。そのうち前年3月の卒業者は</w:t>
      </w:r>
      <w:r w:rsidR="005D486D" w:rsidRPr="0034464F">
        <w:rPr>
          <w:rFonts w:hAnsi="ＭＳ 明朝" w:cs="Arial Unicode MS" w:hint="eastAsia"/>
          <w:szCs w:val="21"/>
        </w:rPr>
        <w:t>5,</w:t>
      </w:r>
      <w:r w:rsidR="003979AF" w:rsidRPr="0034464F">
        <w:rPr>
          <w:rFonts w:hAnsi="ＭＳ 明朝" w:cs="Arial Unicode MS"/>
          <w:szCs w:val="21"/>
        </w:rPr>
        <w:t>574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FE658A" w:rsidRPr="0034464F">
        <w:rPr>
          <w:rFonts w:hAnsi="ＭＳ 明朝" w:cs="Arial Unicode MS" w:hint="eastAsia"/>
          <w:szCs w:val="21"/>
        </w:rPr>
        <w:t>86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D486D" w:rsidRPr="0034464F">
        <w:rPr>
          <w:rFonts w:hAnsi="ＭＳ 明朝" w:cs="Arial Unicode MS" w:hint="eastAsia"/>
          <w:szCs w:val="21"/>
        </w:rPr>
        <w:t>増加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835069" w:rsidRPr="0034464F" w:rsidRDefault="00640F4E" w:rsidP="003533A3">
      <w:pPr>
        <w:snapToGrid w:val="0"/>
        <w:spacing w:line="340" w:lineRule="exact"/>
        <w:ind w:leftChars="200" w:left="8352" w:hangingChars="3700" w:hanging="7924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4C0FD1">
        <w:rPr>
          <w:rFonts w:hAnsi="ＭＳ 明朝" w:cs="Arial Unicode MS" w:hint="eastAsia"/>
          <w:szCs w:val="21"/>
        </w:rPr>
        <w:t xml:space="preserve">　過年度卒業者を含む入学志願者</w:t>
      </w:r>
      <w:r w:rsidR="00D2314E" w:rsidRPr="0034464F">
        <w:rPr>
          <w:rFonts w:hAnsi="ＭＳ 明朝" w:cs="Arial Unicode MS" w:hint="eastAsia"/>
          <w:szCs w:val="21"/>
        </w:rPr>
        <w:t>総数は</w:t>
      </w:r>
      <w:r w:rsidR="009D0E84" w:rsidRPr="0034464F">
        <w:rPr>
          <w:rFonts w:hAnsi="ＭＳ 明朝" w:cs="Arial Unicode MS" w:hint="eastAsia"/>
          <w:szCs w:val="21"/>
        </w:rPr>
        <w:t>56</w:t>
      </w:r>
      <w:r w:rsidR="00D2314E" w:rsidRPr="0034464F">
        <w:rPr>
          <w:rFonts w:hAnsi="ＭＳ 明朝" w:cs="Arial Unicode MS" w:hint="eastAsia"/>
          <w:szCs w:val="21"/>
        </w:rPr>
        <w:t>,</w:t>
      </w:r>
      <w:r w:rsidR="009D0E84" w:rsidRPr="0034464F">
        <w:rPr>
          <w:rFonts w:hAnsi="ＭＳ 明朝" w:cs="Arial Unicode MS" w:hint="eastAsia"/>
          <w:szCs w:val="21"/>
        </w:rPr>
        <w:t>7</w:t>
      </w:r>
      <w:r w:rsidR="007A68A1" w:rsidRPr="0034464F">
        <w:rPr>
          <w:rFonts w:hAnsi="ＭＳ 明朝" w:cs="Arial Unicode MS"/>
          <w:szCs w:val="21"/>
        </w:rPr>
        <w:t>00</w:t>
      </w:r>
      <w:r w:rsidR="00D2314E" w:rsidRPr="0034464F">
        <w:rPr>
          <w:rFonts w:hAnsi="ＭＳ 明朝" w:cs="Arial Unicode MS" w:hint="eastAsia"/>
          <w:szCs w:val="21"/>
        </w:rPr>
        <w:t>人で、前年より</w:t>
      </w:r>
      <w:r w:rsidR="007A68A1" w:rsidRPr="0034464F">
        <w:rPr>
          <w:rFonts w:hAnsi="ＭＳ 明朝" w:cs="Arial Unicode MS" w:hint="eastAsia"/>
          <w:szCs w:val="21"/>
        </w:rPr>
        <w:t>97</w:t>
      </w:r>
      <w:r w:rsidR="00D2314E" w:rsidRPr="0034464F">
        <w:rPr>
          <w:rFonts w:hAnsi="ＭＳ 明朝" w:cs="Arial Unicode MS" w:hint="eastAsia"/>
          <w:szCs w:val="21"/>
        </w:rPr>
        <w:t>人</w:t>
      </w:r>
      <w:r w:rsidR="009D0E84" w:rsidRPr="0034464F">
        <w:rPr>
          <w:rFonts w:hAnsi="ＭＳ 明朝" w:cs="Arial Unicode MS" w:hint="eastAsia"/>
          <w:szCs w:val="21"/>
        </w:rPr>
        <w:t>減少</w:t>
      </w:r>
      <w:r w:rsidR="00D2314E" w:rsidRPr="0034464F">
        <w:rPr>
          <w:rFonts w:hAnsi="ＭＳ 明朝" w:cs="Arial Unicode MS" w:hint="eastAsia"/>
          <w:szCs w:val="21"/>
        </w:rPr>
        <w:t xml:space="preserve">している。     </w:t>
      </w:r>
      <w:r w:rsidR="00DE69B8" w:rsidRPr="0034464F">
        <w:rPr>
          <w:rFonts w:hAnsi="ＭＳ 明朝" w:cs="Arial Unicode MS" w:hint="eastAsia"/>
          <w:szCs w:val="21"/>
        </w:rPr>
        <w:t xml:space="preserve">   </w:t>
      </w:r>
      <w:r w:rsidR="007C26AD" w:rsidRPr="0034464F">
        <w:rPr>
          <w:rFonts w:hAnsi="ＭＳ 明朝" w:cs="Arial Unicode MS" w:hint="eastAsia"/>
          <w:szCs w:val="21"/>
        </w:rPr>
        <w:t xml:space="preserve">                    </w:t>
      </w:r>
      <w:r w:rsidR="00DE69B8" w:rsidRPr="0034464F">
        <w:rPr>
          <w:rFonts w:hAnsi="ＭＳ 明朝" w:cs="Arial Unicode MS" w:hint="eastAsia"/>
          <w:szCs w:val="21"/>
        </w:rPr>
        <w:t xml:space="preserve"> </w:t>
      </w:r>
      <w:r w:rsidR="00FB263C" w:rsidRPr="0034464F">
        <w:rPr>
          <w:rFonts w:hAnsi="ＭＳ 明朝" w:cs="Arial Unicode MS" w:hint="eastAsia"/>
          <w:szCs w:val="21"/>
        </w:rPr>
        <w:t xml:space="preserve">　　　　　</w:t>
      </w:r>
      <w:r w:rsidR="00B65D32" w:rsidRPr="0034464F">
        <w:rPr>
          <w:rFonts w:hAnsi="ＭＳ 明朝" w:cs="Arial Unicode MS" w:hint="eastAsia"/>
          <w:szCs w:val="21"/>
        </w:rPr>
        <w:t xml:space="preserve">   </w:t>
      </w:r>
      <w:r w:rsidR="000C7471" w:rsidRPr="0034464F">
        <w:rPr>
          <w:rFonts w:hAnsi="ＭＳ 明朝" w:cs="Arial Unicode MS" w:hint="eastAsia"/>
          <w:szCs w:val="21"/>
        </w:rPr>
        <w:t xml:space="preserve">　　　　　　　　　　</w:t>
      </w:r>
      <w:r w:rsidR="00B65D32" w:rsidRPr="0034464F">
        <w:rPr>
          <w:rFonts w:hAnsi="ＭＳ 明朝" w:cs="Arial Unicode MS" w:hint="eastAsia"/>
          <w:szCs w:val="21"/>
        </w:rPr>
        <w:t xml:space="preserve"> </w:t>
      </w:r>
      <w:r w:rsidR="00662100" w:rsidRPr="0034464F">
        <w:rPr>
          <w:rFonts w:hAnsi="ＭＳ 明朝" w:cs="Arial Unicode MS" w:hint="eastAsia"/>
          <w:szCs w:val="21"/>
        </w:rPr>
        <w:t xml:space="preserve"> </w:t>
      </w:r>
      <w:r w:rsidR="003533A3" w:rsidRPr="0034464F">
        <w:rPr>
          <w:rFonts w:hAnsi="ＭＳ 明朝" w:cs="Arial Unicode MS" w:hint="eastAsia"/>
          <w:szCs w:val="21"/>
        </w:rPr>
        <w:t xml:space="preserve">　　　　　　</w:t>
      </w:r>
      <w:r w:rsidR="00835069" w:rsidRPr="0034464F">
        <w:rPr>
          <w:rFonts w:hAnsi="ＭＳ 明朝" w:cs="Arial Unicode MS" w:hint="eastAsia"/>
          <w:szCs w:val="21"/>
        </w:rPr>
        <w:t>[</w:t>
      </w:r>
      <w:r w:rsidR="00835069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835069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3</w:t>
      </w:r>
      <w:r w:rsidR="00835069" w:rsidRPr="0034464F">
        <w:rPr>
          <w:rFonts w:hAnsi="ＭＳ 明朝" w:cs="Arial Unicode MS" w:hint="eastAsia"/>
          <w:szCs w:val="21"/>
        </w:rPr>
        <w:t>-5表]</w:t>
      </w:r>
    </w:p>
    <w:p w:rsidR="00B37BFA" w:rsidRPr="0034464F" w:rsidRDefault="00B37BFA" w:rsidP="00835069">
      <w:pPr>
        <w:snapToGrid w:val="0"/>
        <w:spacing w:line="240" w:lineRule="auto"/>
        <w:rPr>
          <w:rFonts w:hAnsi="ＭＳ 明朝" w:cs="Arial Unicode MS"/>
          <w:szCs w:val="16"/>
        </w:rPr>
      </w:pPr>
    </w:p>
    <w:p w:rsidR="003533A3" w:rsidRPr="0034464F" w:rsidRDefault="003533A3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35069" w:rsidRDefault="00835069" w:rsidP="008209D7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DA17F6" w:rsidRPr="0034464F">
        <w:rPr>
          <w:rFonts w:ascii="ＭＳ ゴシック" w:eastAsia="ＭＳ ゴシック" w:hAnsi="ＭＳ ゴシック" w:cs="Arial Unicode MS" w:hint="eastAsia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</w:rPr>
        <w:t>3</w:t>
      </w:r>
      <w:r w:rsidR="00DA17F6"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5表]</w:t>
      </w:r>
      <w:r w:rsidR="00B918E1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B918E1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大学（学部）・短期大学（本科）への入学を志願した者</w:t>
      </w:r>
    </w:p>
    <w:p w:rsidR="00D932C2" w:rsidRPr="00D932C2" w:rsidRDefault="00A21A3C" w:rsidP="008209D7">
      <w:pPr>
        <w:snapToGrid w:val="0"/>
        <w:spacing w:line="240" w:lineRule="auto"/>
        <w:ind w:firstLineChars="100" w:firstLine="232"/>
        <w:rPr>
          <w:rFonts w:hAnsi="ＭＳ 明朝" w:cs="Arial Unicode MS"/>
          <w:szCs w:val="21"/>
          <w:shd w:val="pct15" w:color="auto" w:fill="FFFFFF"/>
        </w:rPr>
      </w:pPr>
      <w:r w:rsidRPr="00A21A3C">
        <w:rPr>
          <w:noProof/>
        </w:rPr>
        <w:drawing>
          <wp:inline distT="0" distB="0" distL="0" distR="0">
            <wp:extent cx="6120130" cy="2139906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3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69" w:rsidRPr="0034464F" w:rsidRDefault="00895982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５）専修学校</w:t>
      </w:r>
      <w:r w:rsidR="00F41237" w:rsidRPr="0034464F">
        <w:rPr>
          <w:rFonts w:ascii="ＭＳ ゴシック" w:eastAsia="ＭＳ ゴシック" w:hAnsi="ＭＳ ゴシック" w:cs="Arial Unicode MS" w:hint="eastAsia"/>
          <w:szCs w:val="21"/>
        </w:rPr>
        <w:t>(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専門課程</w:t>
      </w:r>
      <w:r w:rsidR="00F41237" w:rsidRPr="0034464F">
        <w:rPr>
          <w:rFonts w:ascii="ＭＳ ゴシック" w:eastAsia="ＭＳ ゴシック" w:hAnsi="ＭＳ ゴシック" w:cs="Arial Unicode MS" w:hint="eastAsia"/>
          <w:szCs w:val="21"/>
        </w:rPr>
        <w:t>)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進学者</w:t>
      </w:r>
    </w:p>
    <w:p w:rsidR="00835069" w:rsidRPr="0034464F" w:rsidRDefault="00827FB4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BF252F" w:rsidRPr="0034464F">
        <w:rPr>
          <w:rFonts w:hAnsi="ＭＳ 明朝" w:cs="Arial Unicode MS" w:hint="eastAsia"/>
          <w:szCs w:val="21"/>
        </w:rPr>
        <w:t>1</w:t>
      </w:r>
      <w:r w:rsidR="005B04CC" w:rsidRPr="0034464F">
        <w:rPr>
          <w:rFonts w:hAnsi="ＭＳ 明朝" w:cs="Arial Unicode MS" w:hint="eastAsia"/>
          <w:szCs w:val="21"/>
        </w:rPr>
        <w:t>1</w:t>
      </w:r>
      <w:r w:rsidR="002855B2" w:rsidRPr="0034464F">
        <w:rPr>
          <w:rFonts w:hAnsi="ＭＳ 明朝" w:cs="Arial Unicode MS" w:hint="eastAsia"/>
          <w:szCs w:val="21"/>
        </w:rPr>
        <w:t>,</w:t>
      </w:r>
      <w:r w:rsidR="00A90056" w:rsidRPr="0034464F">
        <w:rPr>
          <w:rFonts w:hAnsi="ＭＳ 明朝" w:cs="Arial Unicode MS"/>
          <w:szCs w:val="21"/>
        </w:rPr>
        <w:t>563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A90056" w:rsidRPr="0034464F">
        <w:rPr>
          <w:rFonts w:hAnsi="ＭＳ 明朝" w:cs="Arial Unicode MS" w:hint="eastAsia"/>
          <w:szCs w:val="21"/>
        </w:rPr>
        <w:t>169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B04CC" w:rsidRPr="0034464F">
        <w:rPr>
          <w:rFonts w:hAnsi="ＭＳ 明朝" w:cs="Arial Unicode MS" w:hint="eastAsia"/>
          <w:szCs w:val="21"/>
        </w:rPr>
        <w:t>増加</w:t>
      </w:r>
      <w:r w:rsidR="00835069" w:rsidRPr="0034464F">
        <w:rPr>
          <w:rFonts w:hAnsi="ＭＳ 明朝" w:cs="Arial Unicode MS" w:hint="eastAsia"/>
          <w:szCs w:val="21"/>
        </w:rPr>
        <w:t>して</w:t>
      </w:r>
      <w:r w:rsidR="00226953" w:rsidRPr="0034464F">
        <w:rPr>
          <w:rFonts w:hAnsi="ＭＳ 明朝" w:cs="Arial Unicode MS" w:hint="eastAsia"/>
          <w:szCs w:val="21"/>
        </w:rPr>
        <w:t>いる。</w:t>
      </w:r>
    </w:p>
    <w:p w:rsidR="00835069" w:rsidRPr="0034464F" w:rsidRDefault="00C54B0F" w:rsidP="00A90056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</w:t>
      </w:r>
      <w:r w:rsidR="00A90056" w:rsidRPr="0034464F">
        <w:rPr>
          <w:rFonts w:hAnsi="ＭＳ 明朝" w:cs="Arial Unicode MS"/>
          <w:szCs w:val="21"/>
        </w:rPr>
        <w:t xml:space="preserve">                                                                     </w:t>
      </w:r>
      <w:r w:rsidR="00832E98" w:rsidRPr="0034464F">
        <w:rPr>
          <w:rFonts w:hAnsi="ＭＳ 明朝" w:cs="Arial Unicode MS" w:hint="eastAsia"/>
          <w:szCs w:val="21"/>
        </w:rPr>
        <w:t xml:space="preserve"> </w:t>
      </w:r>
      <w:r w:rsidR="00197969" w:rsidRPr="0034464F">
        <w:rPr>
          <w:rFonts w:hAnsi="ＭＳ 明朝" w:cs="Arial Unicode MS" w:hint="eastAsia"/>
          <w:szCs w:val="21"/>
        </w:rPr>
        <w:t>[</w:t>
      </w:r>
      <w:r w:rsidR="00197969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197969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3</w:t>
      </w:r>
      <w:r w:rsidR="00197969" w:rsidRPr="0034464F">
        <w:rPr>
          <w:rFonts w:hAnsi="ＭＳ 明朝" w:cs="Arial Unicode MS" w:hint="eastAsia"/>
          <w:szCs w:val="21"/>
        </w:rPr>
        <w:t>-1表・</w:t>
      </w:r>
      <w:r w:rsidR="00835069" w:rsidRPr="0034464F">
        <w:rPr>
          <w:rFonts w:hAnsi="ＭＳ 明朝" w:cs="Arial Unicode MS" w:hint="eastAsia"/>
          <w:szCs w:val="21"/>
        </w:rPr>
        <w:t>付表-</w:t>
      </w:r>
      <w:r w:rsidR="00CC015A">
        <w:rPr>
          <w:rFonts w:hAnsi="ＭＳ 明朝" w:cs="Arial Unicode MS"/>
          <w:szCs w:val="21"/>
        </w:rPr>
        <w:t>3</w:t>
      </w:r>
      <w:r w:rsidR="00835069" w:rsidRPr="0034464F">
        <w:rPr>
          <w:rFonts w:hAnsi="ＭＳ 明朝" w:cs="Arial Unicode MS" w:hint="eastAsia"/>
          <w:szCs w:val="21"/>
        </w:rPr>
        <w:t>]</w:t>
      </w:r>
    </w:p>
    <w:p w:rsidR="00D2314E" w:rsidRPr="0034464F" w:rsidRDefault="00D2314E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（６）専修学校</w:t>
      </w:r>
      <w:r w:rsidR="00F41237" w:rsidRPr="0034464F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一般課程</w:t>
      </w:r>
      <w:r w:rsidR="00F41237" w:rsidRPr="0034464F">
        <w:rPr>
          <w:rFonts w:ascii="ＭＳ ゴシック" w:eastAsia="ＭＳ ゴシック" w:hAnsi="ＭＳ ゴシック" w:cs="Arial Unicode MS" w:hint="eastAsia"/>
          <w:szCs w:val="21"/>
        </w:rPr>
        <w:t>)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等入学者</w:t>
      </w:r>
    </w:p>
    <w:p w:rsidR="00835069" w:rsidRPr="0034464F" w:rsidRDefault="00827FB4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9E17DB" w:rsidRPr="0034464F">
        <w:rPr>
          <w:rFonts w:hAnsi="ＭＳ 明朝" w:cs="Arial Unicode MS" w:hint="eastAsia"/>
          <w:szCs w:val="21"/>
        </w:rPr>
        <w:t>3</w:t>
      </w:r>
      <w:r w:rsidR="002855B2" w:rsidRPr="0034464F">
        <w:rPr>
          <w:rFonts w:hAnsi="ＭＳ 明朝" w:cs="Arial Unicode MS" w:hint="eastAsia"/>
          <w:szCs w:val="21"/>
        </w:rPr>
        <w:t>,</w:t>
      </w:r>
      <w:r w:rsidR="009E17DB" w:rsidRPr="0034464F">
        <w:rPr>
          <w:rFonts w:hAnsi="ＭＳ 明朝" w:cs="Arial Unicode MS"/>
          <w:szCs w:val="21"/>
        </w:rPr>
        <w:t>633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9E17DB" w:rsidRPr="0034464F">
        <w:rPr>
          <w:rFonts w:hAnsi="ＭＳ 明朝" w:cs="Arial Unicode MS" w:hint="eastAsia"/>
          <w:szCs w:val="21"/>
        </w:rPr>
        <w:t>622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084853" w:rsidRPr="0034464F">
        <w:rPr>
          <w:rFonts w:hAnsi="ＭＳ 明朝" w:cs="Arial Unicode MS" w:hint="eastAsia"/>
          <w:szCs w:val="21"/>
        </w:rPr>
        <w:t>減少</w:t>
      </w:r>
      <w:r w:rsidR="00835069" w:rsidRPr="0034464F">
        <w:rPr>
          <w:rFonts w:hAnsi="ＭＳ 明朝" w:cs="Arial Unicode MS" w:hint="eastAsia"/>
          <w:szCs w:val="21"/>
        </w:rPr>
        <w:t>して</w:t>
      </w:r>
      <w:r w:rsidR="00226953" w:rsidRPr="0034464F">
        <w:rPr>
          <w:rFonts w:hAnsi="ＭＳ 明朝" w:cs="Arial Unicode MS" w:hint="eastAsia"/>
          <w:szCs w:val="21"/>
        </w:rPr>
        <w:t>いる。</w:t>
      </w:r>
    </w:p>
    <w:p w:rsidR="003533A3" w:rsidRPr="0034464F" w:rsidRDefault="00827FB4" w:rsidP="0081396C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内訳は</w:t>
      </w:r>
      <w:r w:rsidR="004C5E1F">
        <w:rPr>
          <w:rFonts w:hAnsi="ＭＳ 明朝" w:cs="Arial Unicode MS" w:hint="eastAsia"/>
          <w:szCs w:val="21"/>
        </w:rPr>
        <w:t>、</w:t>
      </w:r>
      <w:r w:rsidR="00835069" w:rsidRPr="0034464F">
        <w:rPr>
          <w:rFonts w:hAnsi="ＭＳ 明朝" w:cs="Arial Unicode MS" w:hint="eastAsia"/>
          <w:szCs w:val="21"/>
        </w:rPr>
        <w:t>専修学校</w:t>
      </w:r>
      <w:r w:rsidR="00F41237" w:rsidRPr="0034464F">
        <w:rPr>
          <w:rFonts w:hAnsi="ＭＳ 明朝" w:cs="Arial Unicode MS" w:hint="eastAsia"/>
          <w:szCs w:val="21"/>
        </w:rPr>
        <w:t>(</w:t>
      </w:r>
      <w:r w:rsidR="00835069" w:rsidRPr="0034464F">
        <w:rPr>
          <w:rFonts w:hAnsi="ＭＳ 明朝" w:cs="Arial Unicode MS" w:hint="eastAsia"/>
          <w:szCs w:val="21"/>
        </w:rPr>
        <w:t>一般課程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A5723F" w:rsidRPr="0034464F">
        <w:rPr>
          <w:rFonts w:hAnsi="ＭＳ 明朝" w:cs="Arial Unicode MS"/>
          <w:szCs w:val="21"/>
        </w:rPr>
        <w:t>727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3D58A3" w:rsidRPr="0034464F">
        <w:rPr>
          <w:rFonts w:hAnsi="ＭＳ 明朝" w:cs="Arial Unicode MS" w:hint="eastAsia"/>
          <w:szCs w:val="21"/>
        </w:rPr>
        <w:t>(構成比</w:t>
      </w:r>
      <w:r w:rsidR="00AD3EEE" w:rsidRPr="0034464F">
        <w:rPr>
          <w:rFonts w:hAnsi="ＭＳ 明朝" w:cs="Arial Unicode MS" w:hint="eastAsia"/>
          <w:szCs w:val="21"/>
        </w:rPr>
        <w:t>20</w:t>
      </w:r>
      <w:r w:rsidR="002855B2" w:rsidRPr="0034464F">
        <w:rPr>
          <w:rFonts w:hAnsi="ＭＳ 明朝" w:cs="Arial Unicode MS" w:hint="eastAsia"/>
          <w:szCs w:val="21"/>
        </w:rPr>
        <w:t>.</w:t>
      </w:r>
      <w:r w:rsidR="00AD3EEE" w:rsidRPr="0034464F">
        <w:rPr>
          <w:rFonts w:hAnsi="ＭＳ 明朝" w:cs="Arial Unicode MS" w:hint="eastAsia"/>
          <w:szCs w:val="21"/>
        </w:rPr>
        <w:t>0</w:t>
      </w:r>
      <w:r w:rsidR="003D58A3" w:rsidRPr="0034464F">
        <w:rPr>
          <w:rFonts w:hAnsi="ＭＳ 明朝" w:cs="Arial Unicode MS" w:hint="eastAsia"/>
          <w:szCs w:val="21"/>
        </w:rPr>
        <w:t>％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、各種学校</w:t>
      </w:r>
      <w:r w:rsidR="00A5723F" w:rsidRPr="0034464F">
        <w:rPr>
          <w:rFonts w:hAnsi="ＭＳ 明朝" w:cs="Arial Unicode MS" w:hint="eastAsia"/>
          <w:szCs w:val="21"/>
        </w:rPr>
        <w:t>2,906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3D58A3" w:rsidRPr="0034464F">
        <w:rPr>
          <w:rFonts w:hAnsi="ＭＳ 明朝" w:cs="Arial Unicode MS" w:hint="eastAsia"/>
          <w:szCs w:val="21"/>
        </w:rPr>
        <w:t>(同</w:t>
      </w:r>
      <w:r w:rsidR="00084853" w:rsidRPr="0034464F">
        <w:rPr>
          <w:rFonts w:hAnsi="ＭＳ 明朝" w:cs="Arial Unicode MS" w:hint="eastAsia"/>
          <w:szCs w:val="21"/>
        </w:rPr>
        <w:t>8</w:t>
      </w:r>
      <w:r w:rsidR="00AD3EEE" w:rsidRPr="0034464F">
        <w:rPr>
          <w:rFonts w:hAnsi="ＭＳ 明朝" w:cs="Arial Unicode MS"/>
          <w:szCs w:val="21"/>
        </w:rPr>
        <w:t>0</w:t>
      </w:r>
      <w:r w:rsidR="002855B2" w:rsidRPr="0034464F">
        <w:rPr>
          <w:rFonts w:hAnsi="ＭＳ 明朝" w:cs="Arial Unicode MS" w:hint="eastAsia"/>
          <w:szCs w:val="21"/>
        </w:rPr>
        <w:t>.</w:t>
      </w:r>
      <w:r w:rsidR="00AD3EEE" w:rsidRPr="0034464F">
        <w:rPr>
          <w:rFonts w:hAnsi="ＭＳ 明朝" w:cs="Arial Unicode MS"/>
          <w:szCs w:val="21"/>
        </w:rPr>
        <w:t>0</w:t>
      </w:r>
      <w:r w:rsidR="003D58A3" w:rsidRPr="0034464F">
        <w:rPr>
          <w:rFonts w:hAnsi="ＭＳ 明朝" w:cs="Arial Unicode MS" w:hint="eastAsia"/>
          <w:szCs w:val="21"/>
        </w:rPr>
        <w:t>%)</w:t>
      </w:r>
      <w:r w:rsidR="00835069" w:rsidRPr="0034464F">
        <w:rPr>
          <w:rFonts w:hAnsi="ＭＳ 明朝" w:cs="Arial Unicode MS" w:hint="eastAsia"/>
          <w:szCs w:val="21"/>
        </w:rPr>
        <w:t>である。</w:t>
      </w:r>
    </w:p>
    <w:p w:rsidR="00FB5121" w:rsidRPr="0034464F" w:rsidRDefault="00226953" w:rsidP="00FB5121">
      <w:pPr>
        <w:snapToGrid w:val="0"/>
        <w:spacing w:line="340" w:lineRule="exact"/>
        <w:ind w:firstLineChars="399" w:firstLine="855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</w:t>
      </w:r>
      <w:r w:rsidR="00197969" w:rsidRPr="0034464F">
        <w:rPr>
          <w:rFonts w:hAnsi="ＭＳ 明朝" w:cs="Arial Unicode MS" w:hint="eastAsia"/>
          <w:szCs w:val="21"/>
        </w:rPr>
        <w:t>[</w:t>
      </w:r>
      <w:r w:rsidR="00197969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197969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3</w:t>
      </w:r>
      <w:r w:rsidR="00197969" w:rsidRPr="0034464F">
        <w:rPr>
          <w:rFonts w:hAnsi="ＭＳ 明朝" w:cs="Arial Unicode MS" w:hint="eastAsia"/>
          <w:szCs w:val="21"/>
        </w:rPr>
        <w:t>-1表・</w:t>
      </w:r>
      <w:r w:rsidR="000F75CB" w:rsidRPr="0034464F">
        <w:rPr>
          <w:rFonts w:hAnsi="ＭＳ 明朝" w:cs="Arial Unicode MS" w:hint="eastAsia"/>
          <w:szCs w:val="21"/>
        </w:rPr>
        <w:t>付表-</w:t>
      </w:r>
      <w:r w:rsidR="00CC015A">
        <w:rPr>
          <w:rFonts w:hAnsi="ＭＳ 明朝" w:cs="Arial Unicode MS"/>
          <w:szCs w:val="21"/>
        </w:rPr>
        <w:t>3</w:t>
      </w:r>
      <w:r w:rsidR="000F75CB" w:rsidRPr="0034464F">
        <w:rPr>
          <w:rFonts w:hAnsi="ＭＳ 明朝" w:cs="Arial Unicode MS" w:hint="eastAsia"/>
          <w:szCs w:val="21"/>
        </w:rPr>
        <w:t>]</w:t>
      </w:r>
    </w:p>
    <w:p w:rsidR="00D2314E" w:rsidRPr="0034464F" w:rsidRDefault="00D2314E" w:rsidP="001A5CEA">
      <w:pPr>
        <w:snapToGrid w:val="0"/>
        <w:spacing w:line="340" w:lineRule="exact"/>
        <w:ind w:right="856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835069" w:rsidP="001A5CEA">
      <w:pPr>
        <w:snapToGrid w:val="0"/>
        <w:spacing w:line="340" w:lineRule="exact"/>
        <w:ind w:right="856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（７）公共職業能力開発施設等入学者</w:t>
      </w:r>
    </w:p>
    <w:p w:rsidR="00835069" w:rsidRPr="0034464F" w:rsidRDefault="001D6FDA" w:rsidP="00972AC6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1</w:t>
      </w:r>
      <w:r w:rsidR="0040303A" w:rsidRPr="0034464F">
        <w:rPr>
          <w:rFonts w:hAnsi="ＭＳ 明朝" w:cs="Arial Unicode MS"/>
          <w:szCs w:val="21"/>
        </w:rPr>
        <w:t>30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E26654" w:rsidRPr="0034464F">
        <w:rPr>
          <w:rFonts w:hAnsi="ＭＳ 明朝" w:cs="Arial Unicode MS" w:hint="eastAsia"/>
          <w:szCs w:val="21"/>
        </w:rPr>
        <w:t>26</w:t>
      </w:r>
      <w:r w:rsidR="00835069"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減少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C95523" w:rsidRPr="0034464F" w:rsidRDefault="00835069" w:rsidP="001A5CEA">
      <w:pPr>
        <w:snapToGrid w:val="0"/>
        <w:spacing w:line="340" w:lineRule="exact"/>
        <w:ind w:firstLineChars="3974" w:firstLine="8511"/>
        <w:jc w:val="distribute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B0002F" w:rsidRPr="0034464F">
        <w:rPr>
          <w:rFonts w:hAnsi="ＭＳ 明朝" w:cs="Arial Unicode MS" w:hint="eastAsia"/>
          <w:szCs w:val="21"/>
        </w:rPr>
        <w:t>-3</w:t>
      </w:r>
      <w:r w:rsidRPr="0034464F">
        <w:rPr>
          <w:rFonts w:hAnsi="ＭＳ 明朝" w:cs="Arial Unicode MS" w:hint="eastAsia"/>
          <w:szCs w:val="21"/>
        </w:rPr>
        <w:t>-1表]</w:t>
      </w:r>
    </w:p>
    <w:p w:rsidR="00D2314E" w:rsidRPr="0034464F" w:rsidRDefault="00D2314E" w:rsidP="001A5CEA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835069" w:rsidP="001A5CEA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（８）就職者総数</w:t>
      </w:r>
    </w:p>
    <w:p w:rsidR="00835069" w:rsidRDefault="00827FB4" w:rsidP="004C0FD1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176982" w:rsidRPr="0034464F">
        <w:rPr>
          <w:rFonts w:hAnsi="ＭＳ 明朝" w:cs="Arial Unicode MS" w:hint="eastAsia"/>
          <w:szCs w:val="21"/>
        </w:rPr>
        <w:t>8</w:t>
      </w:r>
      <w:r w:rsidR="00E325D3" w:rsidRPr="0034464F">
        <w:rPr>
          <w:rFonts w:hAnsi="ＭＳ 明朝" w:cs="Arial Unicode MS" w:hint="eastAsia"/>
          <w:szCs w:val="21"/>
        </w:rPr>
        <w:t>,</w:t>
      </w:r>
      <w:r w:rsidR="00536AC7" w:rsidRPr="0034464F">
        <w:rPr>
          <w:rFonts w:hAnsi="ＭＳ 明朝" w:cs="Arial Unicode MS"/>
          <w:szCs w:val="21"/>
        </w:rPr>
        <w:t>130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3533A3" w:rsidRPr="0034464F">
        <w:rPr>
          <w:rFonts w:hAnsi="ＭＳ 明朝" w:cs="Arial Unicode MS" w:hint="eastAsia"/>
          <w:szCs w:val="21"/>
        </w:rPr>
        <w:t>（男子5,</w:t>
      </w:r>
      <w:r w:rsidR="004C1EE1" w:rsidRPr="0034464F">
        <w:rPr>
          <w:rFonts w:hAnsi="ＭＳ 明朝" w:cs="Arial Unicode MS"/>
          <w:szCs w:val="21"/>
        </w:rPr>
        <w:t>187</w:t>
      </w:r>
      <w:r w:rsidR="003533A3" w:rsidRPr="0034464F">
        <w:rPr>
          <w:rFonts w:hAnsi="ＭＳ 明朝" w:cs="Arial Unicode MS" w:hint="eastAsia"/>
          <w:szCs w:val="21"/>
        </w:rPr>
        <w:t>人、女子</w:t>
      </w:r>
      <w:r w:rsidR="004C1EE1" w:rsidRPr="0034464F">
        <w:rPr>
          <w:rFonts w:hAnsi="ＭＳ 明朝" w:cs="Arial Unicode MS" w:hint="eastAsia"/>
          <w:szCs w:val="21"/>
        </w:rPr>
        <w:t>2</w:t>
      </w:r>
      <w:r w:rsidR="003533A3" w:rsidRPr="0034464F">
        <w:rPr>
          <w:rFonts w:hAnsi="ＭＳ 明朝" w:cs="Arial Unicode MS" w:hint="eastAsia"/>
          <w:szCs w:val="21"/>
        </w:rPr>
        <w:t>,</w:t>
      </w:r>
      <w:r w:rsidR="004C1EE1" w:rsidRPr="0034464F">
        <w:rPr>
          <w:rFonts w:hAnsi="ＭＳ 明朝" w:cs="Arial Unicode MS"/>
          <w:szCs w:val="21"/>
        </w:rPr>
        <w:t>943</w:t>
      </w:r>
      <w:r w:rsidR="003533A3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で、前年より</w:t>
      </w:r>
      <w:r w:rsidR="004C1EE1" w:rsidRPr="0034464F">
        <w:rPr>
          <w:rFonts w:hAnsi="ＭＳ 明朝" w:cs="Arial Unicode MS" w:hint="eastAsia"/>
          <w:szCs w:val="21"/>
        </w:rPr>
        <w:t>107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36028E" w:rsidRPr="0034464F">
        <w:rPr>
          <w:rFonts w:hAnsi="ＭＳ 明朝" w:cs="Arial Unicode MS" w:hint="eastAsia"/>
          <w:szCs w:val="21"/>
        </w:rPr>
        <w:t>減少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663CE0" w:rsidRPr="0034464F" w:rsidRDefault="00663CE0" w:rsidP="004C0FD1">
      <w:pPr>
        <w:snapToGrid w:val="0"/>
        <w:spacing w:line="340" w:lineRule="exact"/>
        <w:ind w:leftChars="199" w:left="854" w:hangingChars="200" w:hanging="428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設置者別では、国立3人（構成比0.0％）、公立6,</w:t>
      </w:r>
      <w:r w:rsidRPr="0034464F">
        <w:rPr>
          <w:rFonts w:hAnsi="ＭＳ 明朝" w:cs="Arial Unicode MS"/>
          <w:szCs w:val="21"/>
        </w:rPr>
        <w:t>977</w:t>
      </w:r>
      <w:r w:rsidRPr="0034464F">
        <w:rPr>
          <w:rFonts w:hAnsi="ＭＳ 明朝" w:cs="Arial Unicode MS" w:hint="eastAsia"/>
          <w:szCs w:val="21"/>
        </w:rPr>
        <w:t>人(同85.</w:t>
      </w:r>
      <w:r w:rsidRPr="0034464F">
        <w:rPr>
          <w:rFonts w:hAnsi="ＭＳ 明朝" w:cs="Arial Unicode MS"/>
          <w:szCs w:val="21"/>
        </w:rPr>
        <w:t>8</w:t>
      </w:r>
      <w:r w:rsidRPr="0034464F">
        <w:rPr>
          <w:rFonts w:hAnsi="ＭＳ 明朝" w:cs="Arial Unicode MS" w:hint="eastAsia"/>
          <w:szCs w:val="21"/>
        </w:rPr>
        <w:t>％)、私立1,</w:t>
      </w:r>
      <w:r w:rsidRPr="0034464F">
        <w:rPr>
          <w:rFonts w:hAnsi="ＭＳ 明朝" w:cs="Arial Unicode MS"/>
          <w:szCs w:val="21"/>
        </w:rPr>
        <w:t>150</w:t>
      </w:r>
      <w:r w:rsidRPr="0034464F">
        <w:rPr>
          <w:rFonts w:hAnsi="ＭＳ 明朝" w:cs="Arial Unicode MS" w:hint="eastAsia"/>
          <w:szCs w:val="21"/>
        </w:rPr>
        <w:t>人(同14.1％)で、前年より国立は3人増加、公立は56人減少、私立は54人減少している。</w:t>
      </w:r>
    </w:p>
    <w:p w:rsidR="008C01A7" w:rsidRDefault="00193646" w:rsidP="004C0FD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・　状況別で</w:t>
      </w:r>
      <w:r w:rsidR="00835069" w:rsidRPr="0034464F">
        <w:rPr>
          <w:rFonts w:hAnsi="ＭＳ 明朝" w:cs="Arial Unicode MS" w:hint="eastAsia"/>
          <w:szCs w:val="21"/>
        </w:rPr>
        <w:t>は、</w:t>
      </w:r>
      <w:r w:rsidR="00705A33" w:rsidRPr="0034464F">
        <w:rPr>
          <w:rFonts w:hAnsi="ＭＳ 明朝" w:cs="Arial Unicode MS" w:hint="eastAsia"/>
          <w:szCs w:val="21"/>
        </w:rPr>
        <w:t>自営業主等222人、無期雇用7</w:t>
      </w:r>
      <w:r w:rsidR="00705A33" w:rsidRPr="0034464F">
        <w:rPr>
          <w:rFonts w:hAnsi="ＭＳ 明朝" w:cs="Arial Unicode MS"/>
          <w:szCs w:val="21"/>
        </w:rPr>
        <w:t>,</w:t>
      </w:r>
      <w:r w:rsidR="00705A33" w:rsidRPr="0034464F">
        <w:rPr>
          <w:rFonts w:hAnsi="ＭＳ 明朝" w:cs="Arial Unicode MS" w:hint="eastAsia"/>
          <w:szCs w:val="21"/>
        </w:rPr>
        <w:t>874人、有期雇用のうち雇用契約期間が一年以</w:t>
      </w:r>
    </w:p>
    <w:p w:rsidR="008C01A7" w:rsidRDefault="00705A33" w:rsidP="004C0FD1">
      <w:pPr>
        <w:snapToGrid w:val="0"/>
        <w:spacing w:line="340" w:lineRule="exact"/>
        <w:ind w:leftChars="299" w:left="640" w:firstLineChars="100" w:firstLine="214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上、かつフルタイム勤務相当の者32</w:t>
      </w:r>
      <w:r w:rsidR="00835069" w:rsidRPr="0034464F">
        <w:rPr>
          <w:rFonts w:hAnsi="ＭＳ 明朝" w:cs="Arial Unicode MS" w:hint="eastAsia"/>
          <w:szCs w:val="21"/>
        </w:rPr>
        <w:t>人、大学等進学者</w:t>
      </w:r>
      <w:r w:rsidR="00432C6E"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>専修学校</w:t>
      </w:r>
      <w:r w:rsidR="00F41237" w:rsidRPr="0034464F">
        <w:rPr>
          <w:rFonts w:hAnsi="ＭＳ 明朝" w:cs="Arial Unicode MS" w:hint="eastAsia"/>
          <w:szCs w:val="21"/>
        </w:rPr>
        <w:t>(</w:t>
      </w:r>
      <w:r w:rsidR="00431B30" w:rsidRPr="0034464F">
        <w:rPr>
          <w:rFonts w:hAnsi="ＭＳ 明朝" w:cs="Arial Unicode MS" w:hint="eastAsia"/>
          <w:szCs w:val="21"/>
        </w:rPr>
        <w:t>専門課程</w:t>
      </w:r>
      <w:r w:rsidR="00F41237" w:rsidRPr="0034464F">
        <w:rPr>
          <w:rFonts w:hAnsi="ＭＳ 明朝" w:cs="Arial Unicode MS" w:hint="eastAsia"/>
          <w:szCs w:val="21"/>
        </w:rPr>
        <w:t>)</w:t>
      </w:r>
      <w:r w:rsidR="00EA6042" w:rsidRPr="0034464F">
        <w:rPr>
          <w:rFonts w:hAnsi="ＭＳ 明朝" w:cs="Arial Unicode MS" w:hint="eastAsia"/>
          <w:szCs w:val="21"/>
        </w:rPr>
        <w:t>進学</w:t>
      </w:r>
      <w:r w:rsidR="0048378E" w:rsidRPr="0034464F">
        <w:rPr>
          <w:rFonts w:hAnsi="ＭＳ 明朝" w:cs="Arial Unicode MS" w:hint="eastAsia"/>
          <w:szCs w:val="21"/>
        </w:rPr>
        <w:t>者</w:t>
      </w:r>
      <w:r w:rsidR="00432C6E" w:rsidRPr="0034464F">
        <w:rPr>
          <w:rFonts w:hAnsi="ＭＳ 明朝" w:cs="Arial Unicode MS" w:hint="eastAsia"/>
          <w:szCs w:val="21"/>
        </w:rPr>
        <w:t>・</w:t>
      </w:r>
      <w:r w:rsidR="008E745D" w:rsidRPr="0034464F">
        <w:rPr>
          <w:rFonts w:hAnsi="ＭＳ 明朝" w:cs="Arial Unicode MS" w:hint="eastAsia"/>
          <w:szCs w:val="21"/>
        </w:rPr>
        <w:t>専修</w:t>
      </w:r>
    </w:p>
    <w:p w:rsidR="00432C6E" w:rsidRPr="0034464F" w:rsidRDefault="008E745D" w:rsidP="004C0FD1">
      <w:pPr>
        <w:snapToGrid w:val="0"/>
        <w:spacing w:line="340" w:lineRule="exact"/>
        <w:ind w:leftChars="299" w:left="640" w:firstLineChars="100" w:firstLine="214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学校(一般課程)等入学者</w:t>
      </w:r>
      <w:r w:rsidR="00432C6E" w:rsidRPr="0034464F">
        <w:rPr>
          <w:rFonts w:hAnsi="ＭＳ 明朝" w:cs="Arial Unicode MS" w:hint="eastAsia"/>
          <w:szCs w:val="21"/>
        </w:rPr>
        <w:t>・</w:t>
      </w:r>
      <w:r w:rsidR="008F050A" w:rsidRPr="0034464F">
        <w:rPr>
          <w:rFonts w:hAnsi="ＭＳ 明朝" w:cs="Arial Unicode MS" w:hint="eastAsia"/>
          <w:szCs w:val="21"/>
        </w:rPr>
        <w:t>公共職業能力開発施設等入学者のうち就職している者</w:t>
      </w:r>
      <w:r w:rsidR="006F7609" w:rsidRPr="0034464F">
        <w:rPr>
          <w:rFonts w:hAnsi="ＭＳ 明朝" w:cs="Arial Unicode MS" w:hint="eastAsia"/>
          <w:szCs w:val="21"/>
        </w:rPr>
        <w:t>2</w:t>
      </w:r>
      <w:r w:rsidR="00432C6E" w:rsidRPr="0034464F">
        <w:rPr>
          <w:rFonts w:hAnsi="ＭＳ 明朝" w:cs="Arial Unicode MS" w:hint="eastAsia"/>
          <w:szCs w:val="21"/>
        </w:rPr>
        <w:t>人</w:t>
      </w:r>
      <w:r w:rsidR="00431B30" w:rsidRPr="0034464F">
        <w:rPr>
          <w:rFonts w:hAnsi="ＭＳ 明朝" w:cs="Arial Unicode MS" w:hint="eastAsia"/>
          <w:szCs w:val="21"/>
        </w:rPr>
        <w:t>である。</w:t>
      </w:r>
    </w:p>
    <w:p w:rsidR="00835069" w:rsidRPr="0034464F" w:rsidRDefault="00827FB4" w:rsidP="004C0FD1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産業</w:t>
      </w:r>
      <w:r w:rsidR="00EE25E3" w:rsidRPr="0034464F">
        <w:rPr>
          <w:rFonts w:hAnsi="ＭＳ 明朝" w:cs="Arial Unicode MS" w:hint="eastAsia"/>
          <w:szCs w:val="21"/>
        </w:rPr>
        <w:t>別では、</w:t>
      </w:r>
      <w:r w:rsidR="00835069" w:rsidRPr="0034464F">
        <w:rPr>
          <w:rFonts w:hAnsi="ＭＳ 明朝" w:cs="Arial Unicode MS" w:hint="eastAsia"/>
          <w:szCs w:val="21"/>
        </w:rPr>
        <w:t>製造業</w:t>
      </w:r>
      <w:r w:rsidR="00B34692" w:rsidRPr="0034464F">
        <w:rPr>
          <w:rFonts w:hAnsi="ＭＳ 明朝" w:cs="Arial Unicode MS" w:hint="eastAsia"/>
          <w:szCs w:val="21"/>
        </w:rPr>
        <w:t>2</w:t>
      </w:r>
      <w:r w:rsidR="00A71C93" w:rsidRPr="0034464F">
        <w:rPr>
          <w:rFonts w:hAnsi="ＭＳ 明朝" w:cs="Arial Unicode MS" w:hint="eastAsia"/>
          <w:szCs w:val="21"/>
        </w:rPr>
        <w:t>,</w:t>
      </w:r>
      <w:r w:rsidR="00C81028" w:rsidRPr="0034464F">
        <w:rPr>
          <w:rFonts w:hAnsi="ＭＳ 明朝" w:cs="Arial Unicode MS"/>
          <w:szCs w:val="21"/>
        </w:rPr>
        <w:t>857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323002" w:rsidRPr="0034464F">
        <w:rPr>
          <w:rFonts w:hAnsi="ＭＳ 明朝" w:cs="Arial Unicode MS" w:hint="eastAsia"/>
          <w:szCs w:val="21"/>
        </w:rPr>
        <w:t>(</w:t>
      </w:r>
      <w:r w:rsidR="00835069" w:rsidRPr="0034464F">
        <w:rPr>
          <w:rFonts w:hAnsi="ＭＳ 明朝" w:cs="Arial Unicode MS" w:hint="eastAsia"/>
          <w:szCs w:val="21"/>
        </w:rPr>
        <w:t>構成比</w:t>
      </w:r>
      <w:r w:rsidR="00412EB7" w:rsidRPr="0034464F">
        <w:rPr>
          <w:rFonts w:hAnsi="ＭＳ 明朝" w:cs="Arial Unicode MS" w:hint="eastAsia"/>
          <w:szCs w:val="21"/>
        </w:rPr>
        <w:t>3</w:t>
      </w:r>
      <w:r w:rsidR="0066768B" w:rsidRPr="0034464F">
        <w:rPr>
          <w:rFonts w:hAnsi="ＭＳ 明朝" w:cs="Arial Unicode MS" w:hint="eastAsia"/>
          <w:szCs w:val="21"/>
        </w:rPr>
        <w:t>5</w:t>
      </w:r>
      <w:r w:rsidR="00706218" w:rsidRPr="0034464F">
        <w:rPr>
          <w:rFonts w:hAnsi="ＭＳ 明朝" w:cs="Arial Unicode MS" w:hint="eastAsia"/>
          <w:szCs w:val="21"/>
        </w:rPr>
        <w:t>.</w:t>
      </w:r>
      <w:r w:rsidR="00B34692" w:rsidRPr="0034464F">
        <w:rPr>
          <w:rFonts w:hAnsi="ＭＳ 明朝" w:cs="Arial Unicode MS" w:hint="eastAsia"/>
          <w:szCs w:val="21"/>
        </w:rPr>
        <w:t>1</w:t>
      </w:r>
      <w:r w:rsidR="00323002" w:rsidRPr="0034464F">
        <w:rPr>
          <w:rFonts w:hAnsi="ＭＳ 明朝" w:cs="Arial Unicode MS" w:hint="eastAsia"/>
          <w:szCs w:val="21"/>
        </w:rPr>
        <w:t>％)</w:t>
      </w:r>
      <w:r w:rsidR="008E5754" w:rsidRPr="0034464F">
        <w:rPr>
          <w:rFonts w:hAnsi="ＭＳ 明朝" w:cs="Arial Unicode MS" w:hint="eastAsia"/>
          <w:szCs w:val="21"/>
        </w:rPr>
        <w:t>、</w:t>
      </w:r>
      <w:r w:rsidR="00ED779D" w:rsidRPr="0034464F">
        <w:rPr>
          <w:rFonts w:hAnsi="ＭＳ 明朝" w:cs="Arial Unicode MS" w:hint="eastAsia"/>
          <w:szCs w:val="21"/>
        </w:rPr>
        <w:t>卸売</w:t>
      </w:r>
      <w:r w:rsidR="006C25BB" w:rsidRPr="0034464F">
        <w:rPr>
          <w:rFonts w:hAnsi="ＭＳ 明朝" w:cs="Arial Unicode MS" w:hint="eastAsia"/>
          <w:szCs w:val="21"/>
        </w:rPr>
        <w:t>業</w:t>
      </w:r>
      <w:r w:rsidR="00ED779D" w:rsidRPr="0034464F">
        <w:rPr>
          <w:rFonts w:hAnsi="ＭＳ 明朝" w:cs="Arial Unicode MS" w:hint="eastAsia"/>
          <w:szCs w:val="21"/>
        </w:rPr>
        <w:t>、</w:t>
      </w:r>
      <w:r w:rsidR="00835069" w:rsidRPr="0034464F">
        <w:rPr>
          <w:rFonts w:hAnsi="ＭＳ 明朝" w:cs="Arial Unicode MS" w:hint="eastAsia"/>
          <w:szCs w:val="21"/>
        </w:rPr>
        <w:t>小売業</w:t>
      </w:r>
      <w:r w:rsidR="00C81028" w:rsidRPr="0034464F">
        <w:rPr>
          <w:rFonts w:hAnsi="ＭＳ 明朝" w:cs="Arial Unicode MS" w:hint="eastAsia"/>
          <w:szCs w:val="21"/>
        </w:rPr>
        <w:t>982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323002" w:rsidRPr="0034464F">
        <w:rPr>
          <w:rFonts w:hAnsi="ＭＳ 明朝" w:cs="Arial Unicode MS" w:hint="eastAsia"/>
          <w:szCs w:val="21"/>
        </w:rPr>
        <w:t>(</w:t>
      </w:r>
      <w:r w:rsidR="00835069" w:rsidRPr="0034464F">
        <w:rPr>
          <w:rFonts w:hAnsi="ＭＳ 明朝" w:cs="Arial Unicode MS" w:hint="eastAsia"/>
          <w:szCs w:val="21"/>
        </w:rPr>
        <w:t>同1</w:t>
      </w:r>
      <w:r w:rsidR="0066768B" w:rsidRPr="0034464F">
        <w:rPr>
          <w:rFonts w:hAnsi="ＭＳ 明朝" w:cs="Arial Unicode MS"/>
          <w:szCs w:val="21"/>
        </w:rPr>
        <w:t>2</w:t>
      </w:r>
      <w:r w:rsidR="00E9041B" w:rsidRPr="0034464F">
        <w:rPr>
          <w:rFonts w:hAnsi="ＭＳ 明朝" w:cs="Arial Unicode MS" w:hint="eastAsia"/>
          <w:szCs w:val="21"/>
        </w:rPr>
        <w:t>.</w:t>
      </w:r>
      <w:r w:rsidR="0066768B" w:rsidRPr="0034464F">
        <w:rPr>
          <w:rFonts w:hAnsi="ＭＳ 明朝" w:cs="Arial Unicode MS"/>
          <w:szCs w:val="21"/>
        </w:rPr>
        <w:t>1</w:t>
      </w:r>
      <w:r w:rsidR="00323002" w:rsidRPr="0034464F">
        <w:rPr>
          <w:rFonts w:hAnsi="ＭＳ 明朝" w:cs="Arial Unicode MS" w:hint="eastAsia"/>
          <w:szCs w:val="21"/>
        </w:rPr>
        <w:t>％)</w:t>
      </w:r>
      <w:r w:rsidR="004C0FD1">
        <w:rPr>
          <w:rFonts w:hAnsi="ＭＳ 明朝" w:cs="Arial Unicode MS" w:hint="eastAsia"/>
          <w:szCs w:val="21"/>
        </w:rPr>
        <w:t>、</w:t>
      </w:r>
      <w:r w:rsidR="007C4E48" w:rsidRPr="0034464F">
        <w:rPr>
          <w:rFonts w:hAnsi="ＭＳ 明朝" w:cs="Arial Unicode MS" w:hint="eastAsia"/>
          <w:szCs w:val="21"/>
        </w:rPr>
        <w:t>運輸業</w:t>
      </w:r>
      <w:r w:rsidR="00ED779D" w:rsidRPr="0034464F">
        <w:rPr>
          <w:rFonts w:hAnsi="ＭＳ 明朝" w:cs="Arial Unicode MS" w:hint="eastAsia"/>
          <w:szCs w:val="21"/>
        </w:rPr>
        <w:t>、</w:t>
      </w:r>
      <w:r w:rsidR="008F47C4" w:rsidRPr="0034464F">
        <w:rPr>
          <w:rFonts w:hAnsi="ＭＳ 明朝" w:cs="Arial Unicode MS" w:hint="eastAsia"/>
          <w:szCs w:val="21"/>
        </w:rPr>
        <w:t>郵便業</w:t>
      </w:r>
      <w:r w:rsidR="008C6806" w:rsidRPr="0034464F">
        <w:rPr>
          <w:rFonts w:hAnsi="ＭＳ 明朝" w:cs="Arial Unicode MS" w:hint="eastAsia"/>
          <w:szCs w:val="21"/>
        </w:rPr>
        <w:t>741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323002" w:rsidRPr="0034464F">
        <w:rPr>
          <w:rFonts w:hAnsi="ＭＳ 明朝" w:cs="Arial Unicode MS" w:hint="eastAsia"/>
          <w:szCs w:val="21"/>
        </w:rPr>
        <w:t>(</w:t>
      </w:r>
      <w:r w:rsidR="00835069" w:rsidRPr="0034464F">
        <w:rPr>
          <w:rFonts w:hAnsi="ＭＳ 明朝" w:cs="Arial Unicode MS" w:hint="eastAsia"/>
          <w:szCs w:val="21"/>
        </w:rPr>
        <w:t>同</w:t>
      </w:r>
      <w:r w:rsidR="0066768B" w:rsidRPr="0034464F">
        <w:rPr>
          <w:rFonts w:hAnsi="ＭＳ 明朝" w:cs="Arial Unicode MS" w:hint="eastAsia"/>
          <w:szCs w:val="21"/>
        </w:rPr>
        <w:t>9</w:t>
      </w:r>
      <w:r w:rsidR="00EE25E3" w:rsidRPr="0034464F">
        <w:rPr>
          <w:rFonts w:hAnsi="ＭＳ 明朝" w:cs="Arial Unicode MS" w:hint="eastAsia"/>
          <w:szCs w:val="21"/>
        </w:rPr>
        <w:t>.</w:t>
      </w:r>
      <w:r w:rsidR="0066768B" w:rsidRPr="0034464F">
        <w:rPr>
          <w:rFonts w:hAnsi="ＭＳ 明朝" w:cs="Arial Unicode MS"/>
          <w:szCs w:val="21"/>
        </w:rPr>
        <w:t>1</w:t>
      </w:r>
      <w:r w:rsidR="00323002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の順に多い。</w:t>
      </w:r>
    </w:p>
    <w:p w:rsidR="00835069" w:rsidRPr="0034464F" w:rsidRDefault="001E290C" w:rsidP="004C0FD1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</w:t>
      </w:r>
      <w:r w:rsidR="00835069" w:rsidRPr="0034464F">
        <w:rPr>
          <w:rFonts w:hAnsi="ＭＳ 明朝" w:cs="Arial Unicode MS" w:hint="eastAsia"/>
          <w:szCs w:val="21"/>
        </w:rPr>
        <w:t>また、男</w:t>
      </w:r>
      <w:r w:rsidR="00B34692" w:rsidRPr="0034464F">
        <w:rPr>
          <w:rFonts w:hAnsi="ＭＳ 明朝" w:cs="Arial Unicode MS" w:hint="eastAsia"/>
          <w:szCs w:val="21"/>
        </w:rPr>
        <w:t>女とも</w:t>
      </w:r>
      <w:r w:rsidR="00835069" w:rsidRPr="0034464F">
        <w:rPr>
          <w:rFonts w:hAnsi="ＭＳ 明朝" w:cs="Arial Unicode MS" w:hint="eastAsia"/>
          <w:szCs w:val="21"/>
        </w:rPr>
        <w:t>製造業が最も多く、</w:t>
      </w:r>
      <w:r w:rsidR="00B34692" w:rsidRPr="0034464F">
        <w:rPr>
          <w:rFonts w:hAnsi="ＭＳ 明朝" w:cs="Arial Unicode MS" w:hint="eastAsia"/>
          <w:szCs w:val="21"/>
        </w:rPr>
        <w:t>男子は2,</w:t>
      </w:r>
      <w:r w:rsidR="00DA3A97" w:rsidRPr="0034464F">
        <w:rPr>
          <w:rFonts w:hAnsi="ＭＳ 明朝" w:cs="Arial Unicode MS"/>
          <w:szCs w:val="21"/>
        </w:rPr>
        <w:t>096</w:t>
      </w:r>
      <w:r w:rsidR="00B34692" w:rsidRPr="0034464F">
        <w:rPr>
          <w:rFonts w:hAnsi="ＭＳ 明朝" w:cs="Arial Unicode MS" w:hint="eastAsia"/>
          <w:szCs w:val="21"/>
        </w:rPr>
        <w:t>人で</w:t>
      </w:r>
      <w:r w:rsidR="004C0FD1">
        <w:rPr>
          <w:rFonts w:hAnsi="ＭＳ 明朝" w:cs="Arial Unicode MS" w:hint="eastAsia"/>
          <w:szCs w:val="21"/>
        </w:rPr>
        <w:t>男子就職者総数の</w:t>
      </w:r>
      <w:r w:rsidR="00412EB7" w:rsidRPr="0034464F">
        <w:rPr>
          <w:rFonts w:hAnsi="ＭＳ 明朝" w:cs="Arial Unicode MS" w:hint="eastAsia"/>
          <w:szCs w:val="21"/>
        </w:rPr>
        <w:t>4</w:t>
      </w:r>
      <w:r w:rsidR="00DA3A97" w:rsidRPr="0034464F">
        <w:rPr>
          <w:rFonts w:hAnsi="ＭＳ 明朝" w:cs="Arial Unicode MS"/>
          <w:szCs w:val="21"/>
        </w:rPr>
        <w:t>0</w:t>
      </w:r>
      <w:r w:rsidR="00E9041B" w:rsidRPr="0034464F">
        <w:rPr>
          <w:rFonts w:hAnsi="ＭＳ 明朝" w:cs="Arial Unicode MS" w:hint="eastAsia"/>
          <w:szCs w:val="21"/>
        </w:rPr>
        <w:t>.</w:t>
      </w:r>
      <w:r w:rsidR="00DA3A97" w:rsidRPr="0034464F">
        <w:rPr>
          <w:rFonts w:hAnsi="ＭＳ 明朝" w:cs="Arial Unicode MS"/>
          <w:szCs w:val="21"/>
        </w:rPr>
        <w:t>4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4C0FD1">
        <w:rPr>
          <w:rFonts w:hAnsi="ＭＳ 明朝" w:cs="Arial Unicode MS" w:hint="eastAsia"/>
          <w:szCs w:val="21"/>
        </w:rPr>
        <w:t>を</w:t>
      </w:r>
      <w:r w:rsidR="00835069" w:rsidRPr="0034464F">
        <w:rPr>
          <w:rFonts w:hAnsi="ＭＳ 明朝" w:cs="Arial Unicode MS" w:hint="eastAsia"/>
          <w:szCs w:val="21"/>
        </w:rPr>
        <w:t>、女子</w:t>
      </w:r>
      <w:r w:rsidR="00B34692" w:rsidRPr="0034464F">
        <w:rPr>
          <w:rFonts w:hAnsi="ＭＳ 明朝" w:cs="Arial Unicode MS" w:hint="eastAsia"/>
          <w:szCs w:val="21"/>
        </w:rPr>
        <w:t>は</w:t>
      </w:r>
      <w:r w:rsidR="00662CC2" w:rsidRPr="0034464F">
        <w:rPr>
          <w:rFonts w:hAnsi="ＭＳ 明朝" w:cs="Arial Unicode MS" w:hint="eastAsia"/>
          <w:szCs w:val="21"/>
        </w:rPr>
        <w:t>761</w:t>
      </w:r>
      <w:r w:rsidR="00B34692" w:rsidRPr="0034464F">
        <w:rPr>
          <w:rFonts w:hAnsi="ＭＳ 明朝" w:cs="Arial Unicode MS" w:hint="eastAsia"/>
          <w:szCs w:val="21"/>
        </w:rPr>
        <w:t>人で</w:t>
      </w:r>
      <w:r w:rsidR="00835069" w:rsidRPr="0034464F">
        <w:rPr>
          <w:rFonts w:hAnsi="ＭＳ 明朝" w:cs="Arial Unicode MS" w:hint="eastAsia"/>
          <w:szCs w:val="21"/>
        </w:rPr>
        <w:t>女子就職者総数の</w:t>
      </w:r>
      <w:r w:rsidR="00EE25E3" w:rsidRPr="0034464F">
        <w:rPr>
          <w:rFonts w:hAnsi="ＭＳ 明朝" w:cs="Arial Unicode MS" w:hint="eastAsia"/>
          <w:szCs w:val="21"/>
        </w:rPr>
        <w:t>2</w:t>
      </w:r>
      <w:r w:rsidR="00B34692" w:rsidRPr="0034464F">
        <w:rPr>
          <w:rFonts w:hAnsi="ＭＳ 明朝" w:cs="Arial Unicode MS" w:hint="eastAsia"/>
          <w:szCs w:val="21"/>
        </w:rPr>
        <w:t>5</w:t>
      </w:r>
      <w:r w:rsidR="008A769C" w:rsidRPr="0034464F">
        <w:rPr>
          <w:rFonts w:hAnsi="ＭＳ 明朝" w:cs="Arial Unicode MS" w:hint="eastAsia"/>
          <w:szCs w:val="21"/>
        </w:rPr>
        <w:t>.</w:t>
      </w:r>
      <w:r w:rsidR="00B34692" w:rsidRPr="0034464F">
        <w:rPr>
          <w:rFonts w:hAnsi="ＭＳ 明朝" w:cs="Arial Unicode MS" w:hint="eastAsia"/>
          <w:szCs w:val="21"/>
        </w:rPr>
        <w:t>9</w:t>
      </w:r>
      <w:r w:rsidR="00D47D97" w:rsidRPr="0034464F">
        <w:rPr>
          <w:rFonts w:hAnsi="ＭＳ 明朝" w:cs="Arial Unicode MS" w:hint="eastAsia"/>
          <w:szCs w:val="21"/>
        </w:rPr>
        <w:t>％</w:t>
      </w:r>
      <w:r w:rsidR="00835069" w:rsidRPr="0034464F">
        <w:rPr>
          <w:rFonts w:hAnsi="ＭＳ 明朝" w:cs="Arial Unicode MS" w:hint="eastAsia"/>
          <w:szCs w:val="21"/>
        </w:rPr>
        <w:t>を占めている。</w:t>
      </w:r>
    </w:p>
    <w:p w:rsidR="00835069" w:rsidRPr="0034464F" w:rsidRDefault="00827FB4" w:rsidP="004C0FD1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4C0FD1">
        <w:rPr>
          <w:rFonts w:hAnsi="ＭＳ 明朝" w:cs="Arial Unicode MS" w:hint="eastAsia"/>
          <w:szCs w:val="21"/>
        </w:rPr>
        <w:t xml:space="preserve">　職業別では、</w:t>
      </w:r>
      <w:r w:rsidR="00F37955" w:rsidRPr="0034464F">
        <w:rPr>
          <w:rFonts w:hAnsi="ＭＳ 明朝" w:cs="Arial Unicode MS" w:hint="eastAsia"/>
          <w:szCs w:val="21"/>
        </w:rPr>
        <w:t>生産工程</w:t>
      </w:r>
      <w:r w:rsidR="00412EB7" w:rsidRPr="0034464F">
        <w:rPr>
          <w:rFonts w:hAnsi="ＭＳ 明朝" w:cs="Arial Unicode MS" w:hint="eastAsia"/>
          <w:szCs w:val="21"/>
        </w:rPr>
        <w:t>従事</w:t>
      </w:r>
      <w:r w:rsidR="00835069" w:rsidRPr="0034464F">
        <w:rPr>
          <w:rFonts w:hAnsi="ＭＳ 明朝" w:cs="Arial Unicode MS" w:hint="eastAsia"/>
          <w:szCs w:val="21"/>
        </w:rPr>
        <w:t>者</w:t>
      </w:r>
      <w:r w:rsidR="001C68DB" w:rsidRPr="0034464F">
        <w:rPr>
          <w:rFonts w:hAnsi="ＭＳ 明朝" w:cs="Arial Unicode MS" w:hint="eastAsia"/>
          <w:szCs w:val="21"/>
        </w:rPr>
        <w:t>2</w:t>
      </w:r>
      <w:r w:rsidR="002E72BE" w:rsidRPr="0034464F">
        <w:rPr>
          <w:rFonts w:hAnsi="ＭＳ 明朝" w:cs="Arial Unicode MS" w:hint="eastAsia"/>
          <w:szCs w:val="21"/>
        </w:rPr>
        <w:t>,</w:t>
      </w:r>
      <w:r w:rsidR="002D79F6" w:rsidRPr="0034464F">
        <w:rPr>
          <w:rFonts w:hAnsi="ＭＳ 明朝" w:cs="Arial Unicode MS"/>
          <w:szCs w:val="21"/>
        </w:rPr>
        <w:t>734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F37955" w:rsidRPr="0034464F">
        <w:rPr>
          <w:rFonts w:hAnsi="ＭＳ 明朝" w:cs="Arial Unicode MS" w:hint="eastAsia"/>
          <w:szCs w:val="21"/>
        </w:rPr>
        <w:t>3</w:t>
      </w:r>
      <w:r w:rsidR="00516FBB" w:rsidRPr="0034464F">
        <w:rPr>
          <w:rFonts w:hAnsi="ＭＳ 明朝" w:cs="Arial Unicode MS" w:hint="eastAsia"/>
          <w:szCs w:val="21"/>
        </w:rPr>
        <w:t>3</w:t>
      </w:r>
      <w:r w:rsidR="002E72BE" w:rsidRPr="0034464F">
        <w:rPr>
          <w:rFonts w:hAnsi="ＭＳ 明朝" w:cs="Arial Unicode MS" w:hint="eastAsia"/>
          <w:szCs w:val="21"/>
        </w:rPr>
        <w:t>.</w:t>
      </w:r>
      <w:r w:rsidR="00516FBB" w:rsidRPr="0034464F">
        <w:rPr>
          <w:rFonts w:hAnsi="ＭＳ 明朝" w:cs="Arial Unicode MS"/>
          <w:szCs w:val="21"/>
        </w:rPr>
        <w:t>6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662100" w:rsidRPr="0034464F">
        <w:rPr>
          <w:rFonts w:hAnsi="ＭＳ 明朝" w:cs="Arial Unicode MS" w:hint="eastAsia"/>
          <w:szCs w:val="21"/>
        </w:rPr>
        <w:t>)</w:t>
      </w:r>
      <w:r w:rsidR="00EE7403" w:rsidRPr="0034464F">
        <w:rPr>
          <w:rFonts w:hAnsi="ＭＳ 明朝" w:cs="Arial Unicode MS" w:hint="eastAsia"/>
          <w:szCs w:val="21"/>
        </w:rPr>
        <w:t>、</w:t>
      </w:r>
      <w:r w:rsidR="0070656A" w:rsidRPr="0034464F">
        <w:rPr>
          <w:rFonts w:hAnsi="ＭＳ 明朝" w:cs="Arial Unicode MS" w:hint="eastAsia"/>
          <w:szCs w:val="21"/>
        </w:rPr>
        <w:t>サービス職業</w:t>
      </w:r>
      <w:r w:rsidR="0046428E" w:rsidRPr="0034464F">
        <w:rPr>
          <w:rFonts w:hAnsi="ＭＳ 明朝" w:cs="Arial Unicode MS" w:hint="eastAsia"/>
          <w:szCs w:val="21"/>
        </w:rPr>
        <w:t>従事者</w:t>
      </w:r>
      <w:r w:rsidR="001C68DB" w:rsidRPr="0034464F">
        <w:rPr>
          <w:rFonts w:hAnsi="ＭＳ 明朝" w:cs="Arial Unicode MS" w:hint="eastAsia"/>
          <w:szCs w:val="21"/>
        </w:rPr>
        <w:t>1,</w:t>
      </w:r>
      <w:r w:rsidR="00B55444" w:rsidRPr="0034464F">
        <w:rPr>
          <w:rFonts w:hAnsi="ＭＳ 明朝" w:cs="Arial Unicode MS" w:hint="eastAsia"/>
          <w:szCs w:val="21"/>
        </w:rPr>
        <w:t>15</w:t>
      </w:r>
      <w:r w:rsidR="008D26EB" w:rsidRPr="0034464F">
        <w:rPr>
          <w:rFonts w:hAnsi="ＭＳ 明朝" w:cs="Arial Unicode MS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人(同1</w:t>
      </w:r>
      <w:r w:rsidR="009F49A6" w:rsidRPr="0034464F">
        <w:rPr>
          <w:rFonts w:hAnsi="ＭＳ 明朝" w:cs="Arial Unicode MS" w:hint="eastAsia"/>
          <w:szCs w:val="21"/>
        </w:rPr>
        <w:t>4</w:t>
      </w:r>
      <w:r w:rsidR="00CC1DCB" w:rsidRPr="0034464F">
        <w:rPr>
          <w:rFonts w:hAnsi="ＭＳ 明朝" w:cs="Arial Unicode MS" w:hint="eastAsia"/>
          <w:szCs w:val="21"/>
        </w:rPr>
        <w:t>.</w:t>
      </w:r>
      <w:r w:rsidR="00206F59" w:rsidRPr="0034464F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662100" w:rsidRPr="0034464F">
        <w:rPr>
          <w:rFonts w:hAnsi="ＭＳ 明朝" w:cs="Arial Unicode MS" w:hint="eastAsia"/>
          <w:szCs w:val="21"/>
        </w:rPr>
        <w:t>)</w:t>
      </w:r>
      <w:r w:rsidR="00D13B3A" w:rsidRPr="0034464F">
        <w:rPr>
          <w:rFonts w:hAnsi="ＭＳ 明朝" w:cs="Arial Unicode MS" w:hint="eastAsia"/>
          <w:szCs w:val="21"/>
        </w:rPr>
        <w:t>、</w:t>
      </w:r>
      <w:r w:rsidR="00453B18" w:rsidRPr="0034464F">
        <w:rPr>
          <w:rFonts w:hAnsi="ＭＳ 明朝" w:cs="Arial Unicode MS" w:hint="eastAsia"/>
          <w:szCs w:val="21"/>
        </w:rPr>
        <w:t>事務</w:t>
      </w:r>
      <w:r w:rsidR="00750169" w:rsidRPr="0034464F">
        <w:rPr>
          <w:rFonts w:hAnsi="ＭＳ 明朝" w:cs="Arial Unicode MS" w:hint="eastAsia"/>
          <w:szCs w:val="21"/>
        </w:rPr>
        <w:t>従事者</w:t>
      </w:r>
      <w:r w:rsidR="00453B18" w:rsidRPr="0034464F">
        <w:rPr>
          <w:rFonts w:hAnsi="ＭＳ 明朝" w:cs="Arial Unicode MS" w:hint="eastAsia"/>
          <w:szCs w:val="21"/>
        </w:rPr>
        <w:t>915</w:t>
      </w:r>
      <w:r w:rsidR="00750169" w:rsidRPr="0034464F">
        <w:rPr>
          <w:rFonts w:hAnsi="ＭＳ 明朝" w:cs="Arial Unicode MS" w:hint="eastAsia"/>
          <w:szCs w:val="21"/>
        </w:rPr>
        <w:t>人</w:t>
      </w:r>
      <w:r w:rsidR="00EE7403" w:rsidRPr="0034464F">
        <w:rPr>
          <w:rFonts w:hAnsi="ＭＳ 明朝" w:cs="Arial Unicode MS" w:hint="eastAsia"/>
          <w:szCs w:val="21"/>
        </w:rPr>
        <w:t>(同1</w:t>
      </w:r>
      <w:r w:rsidR="00453B18" w:rsidRPr="0034464F">
        <w:rPr>
          <w:rFonts w:hAnsi="ＭＳ 明朝" w:cs="Arial Unicode MS"/>
          <w:szCs w:val="21"/>
        </w:rPr>
        <w:t>1</w:t>
      </w:r>
      <w:r w:rsidR="001C68DB" w:rsidRPr="0034464F">
        <w:rPr>
          <w:rFonts w:hAnsi="ＭＳ 明朝" w:cs="Arial Unicode MS" w:hint="eastAsia"/>
          <w:szCs w:val="21"/>
        </w:rPr>
        <w:t>.</w:t>
      </w:r>
      <w:r w:rsidR="00453B18" w:rsidRPr="0034464F">
        <w:rPr>
          <w:rFonts w:hAnsi="ＭＳ 明朝" w:cs="Arial Unicode MS"/>
          <w:szCs w:val="21"/>
        </w:rPr>
        <w:t>3</w:t>
      </w:r>
      <w:r w:rsidR="00EE7403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の順に多い。</w:t>
      </w:r>
    </w:p>
    <w:p w:rsidR="00BD2241" w:rsidRPr="0034464F" w:rsidRDefault="001E290C" w:rsidP="004C0FD1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</w:t>
      </w:r>
      <w:r w:rsidR="004C0FD1">
        <w:rPr>
          <w:rFonts w:hAnsi="ＭＳ 明朝" w:cs="Arial Unicode MS" w:hint="eastAsia"/>
          <w:szCs w:val="21"/>
        </w:rPr>
        <w:t>また、男子</w:t>
      </w:r>
      <w:r w:rsidR="00F37955" w:rsidRPr="0034464F">
        <w:rPr>
          <w:rFonts w:hAnsi="ＭＳ 明朝" w:cs="Arial Unicode MS" w:hint="eastAsia"/>
          <w:szCs w:val="21"/>
        </w:rPr>
        <w:t>は生産工程</w:t>
      </w:r>
      <w:r w:rsidR="00412EB7" w:rsidRPr="0034464F">
        <w:rPr>
          <w:rFonts w:hAnsi="ＭＳ 明朝" w:cs="Arial Unicode MS" w:hint="eastAsia"/>
          <w:szCs w:val="21"/>
        </w:rPr>
        <w:t>従事</w:t>
      </w:r>
      <w:r w:rsidR="00835069" w:rsidRPr="0034464F">
        <w:rPr>
          <w:rFonts w:hAnsi="ＭＳ 明朝" w:cs="Arial Unicode MS" w:hint="eastAsia"/>
          <w:szCs w:val="21"/>
        </w:rPr>
        <w:t>者が</w:t>
      </w:r>
      <w:r w:rsidR="00B66CE7" w:rsidRPr="0034464F">
        <w:rPr>
          <w:rFonts w:hAnsi="ＭＳ 明朝" w:cs="Arial Unicode MS" w:hint="eastAsia"/>
          <w:szCs w:val="21"/>
        </w:rPr>
        <w:t>2,</w:t>
      </w:r>
      <w:r w:rsidR="002201F9" w:rsidRPr="0034464F">
        <w:rPr>
          <w:rFonts w:hAnsi="ＭＳ 明朝" w:cs="Arial Unicode MS" w:hint="eastAsia"/>
          <w:szCs w:val="21"/>
        </w:rPr>
        <w:t>256</w:t>
      </w:r>
      <w:r w:rsidR="00835069" w:rsidRPr="0034464F">
        <w:rPr>
          <w:rFonts w:hAnsi="ＭＳ 明朝" w:cs="Arial Unicode MS" w:hint="eastAsia"/>
          <w:szCs w:val="21"/>
        </w:rPr>
        <w:t>人と最も多く、男子就職者総数の</w:t>
      </w:r>
      <w:r w:rsidR="00B66CE7" w:rsidRPr="0034464F">
        <w:rPr>
          <w:rFonts w:hAnsi="ＭＳ 明朝" w:cs="Arial Unicode MS" w:hint="eastAsia"/>
          <w:szCs w:val="21"/>
        </w:rPr>
        <w:t>4</w:t>
      </w:r>
      <w:r w:rsidR="001C68DB" w:rsidRPr="0034464F">
        <w:rPr>
          <w:rFonts w:hAnsi="ＭＳ 明朝" w:cs="Arial Unicode MS" w:hint="eastAsia"/>
          <w:szCs w:val="21"/>
        </w:rPr>
        <w:t>3</w:t>
      </w:r>
      <w:r w:rsidR="00663195" w:rsidRPr="0034464F">
        <w:rPr>
          <w:rFonts w:hAnsi="ＭＳ 明朝" w:cs="Arial Unicode MS" w:hint="eastAsia"/>
          <w:szCs w:val="21"/>
        </w:rPr>
        <w:t>.</w:t>
      </w:r>
      <w:r w:rsidR="002201F9" w:rsidRPr="0034464F">
        <w:rPr>
          <w:rFonts w:hAnsi="ＭＳ 明朝" w:cs="Arial Unicode MS"/>
          <w:szCs w:val="21"/>
        </w:rPr>
        <w:t>5</w:t>
      </w:r>
      <w:r w:rsidR="001F1B09">
        <w:rPr>
          <w:rFonts w:hAnsi="ＭＳ 明朝" w:cs="Arial Unicode MS" w:hint="eastAsia"/>
          <w:szCs w:val="21"/>
        </w:rPr>
        <w:t>％を占めており、女子</w:t>
      </w:r>
      <w:r w:rsidR="00412EB7" w:rsidRPr="0034464F">
        <w:rPr>
          <w:rFonts w:hAnsi="ＭＳ 明朝" w:cs="Arial Unicode MS" w:hint="eastAsia"/>
          <w:szCs w:val="21"/>
        </w:rPr>
        <w:t>は</w:t>
      </w:r>
      <w:r w:rsidR="000C32E8" w:rsidRPr="0034464F">
        <w:rPr>
          <w:rFonts w:hAnsi="ＭＳ 明朝" w:cs="Arial Unicode MS" w:hint="eastAsia"/>
          <w:szCs w:val="21"/>
        </w:rPr>
        <w:t>事務</w:t>
      </w:r>
      <w:r w:rsidR="00835069" w:rsidRPr="0034464F">
        <w:rPr>
          <w:rFonts w:hAnsi="ＭＳ 明朝" w:cs="Arial Unicode MS" w:hint="eastAsia"/>
          <w:szCs w:val="21"/>
        </w:rPr>
        <w:t>従事者が</w:t>
      </w:r>
      <w:r w:rsidR="00B55444" w:rsidRPr="0034464F">
        <w:rPr>
          <w:rFonts w:hAnsi="ＭＳ 明朝" w:cs="Arial Unicode MS" w:hint="eastAsia"/>
          <w:szCs w:val="21"/>
        </w:rPr>
        <w:t>7</w:t>
      </w:r>
      <w:r w:rsidR="000C32E8" w:rsidRPr="0034464F">
        <w:rPr>
          <w:rFonts w:hAnsi="ＭＳ 明朝" w:cs="Arial Unicode MS"/>
          <w:szCs w:val="21"/>
        </w:rPr>
        <w:t>63</w:t>
      </w:r>
      <w:r w:rsidR="00835069" w:rsidRPr="0034464F">
        <w:rPr>
          <w:rFonts w:hAnsi="ＭＳ 明朝" w:cs="Arial Unicode MS" w:hint="eastAsia"/>
          <w:szCs w:val="21"/>
        </w:rPr>
        <w:t>人と最も多く、女子就職者総数の</w:t>
      </w:r>
      <w:r w:rsidR="00663195" w:rsidRPr="0034464F">
        <w:rPr>
          <w:rFonts w:hAnsi="ＭＳ 明朝" w:cs="Arial Unicode MS" w:hint="eastAsia"/>
          <w:szCs w:val="21"/>
        </w:rPr>
        <w:t>2</w:t>
      </w:r>
      <w:r w:rsidR="002A0A4D" w:rsidRPr="0034464F">
        <w:rPr>
          <w:rFonts w:hAnsi="ＭＳ 明朝" w:cs="Arial Unicode MS" w:hint="eastAsia"/>
          <w:szCs w:val="21"/>
        </w:rPr>
        <w:t>5</w:t>
      </w:r>
      <w:r w:rsidR="00663195" w:rsidRPr="0034464F">
        <w:rPr>
          <w:rFonts w:hAnsi="ＭＳ 明朝" w:cs="Arial Unicode MS" w:hint="eastAsia"/>
          <w:szCs w:val="21"/>
        </w:rPr>
        <w:t>.</w:t>
      </w:r>
      <w:r w:rsidR="00B55444" w:rsidRPr="0034464F">
        <w:rPr>
          <w:rFonts w:hAnsi="ＭＳ 明朝" w:cs="Arial Unicode MS" w:hint="eastAsia"/>
          <w:szCs w:val="21"/>
        </w:rPr>
        <w:t>9</w:t>
      </w:r>
      <w:r w:rsidR="00835069" w:rsidRPr="0034464F">
        <w:rPr>
          <w:rFonts w:hAnsi="ＭＳ 明朝" w:cs="Arial Unicode MS" w:hint="eastAsia"/>
          <w:szCs w:val="21"/>
        </w:rPr>
        <w:t>％を占めている。</w:t>
      </w:r>
      <w:r w:rsidR="00412EB7" w:rsidRPr="0034464F">
        <w:rPr>
          <w:rFonts w:hAnsi="ＭＳ 明朝" w:cs="Arial Unicode MS" w:hint="eastAsia"/>
          <w:szCs w:val="21"/>
        </w:rPr>
        <w:t xml:space="preserve">                  </w:t>
      </w:r>
      <w:r w:rsidR="000F75CB" w:rsidRPr="0034464F">
        <w:rPr>
          <w:rFonts w:hAnsi="ＭＳ 明朝" w:cs="Arial Unicode MS" w:hint="eastAsia"/>
          <w:szCs w:val="21"/>
        </w:rPr>
        <w:t xml:space="preserve">                        </w:t>
      </w:r>
    </w:p>
    <w:p w:rsidR="003533A3" w:rsidRPr="0034464F" w:rsidRDefault="009D4A57" w:rsidP="001A5CEA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　　　　　　　　</w:t>
      </w:r>
    </w:p>
    <w:p w:rsidR="008C2273" w:rsidRPr="0034464F" w:rsidRDefault="009D4A57" w:rsidP="001A5CEA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</w:t>
      </w:r>
      <w:r w:rsidR="00BD2241" w:rsidRPr="0034464F">
        <w:rPr>
          <w:rFonts w:hAnsi="ＭＳ 明朝" w:cs="Arial Unicode MS" w:hint="eastAsia"/>
          <w:szCs w:val="21"/>
        </w:rPr>
        <w:t>[</w:t>
      </w:r>
      <w:r w:rsidR="00BD2241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BD2241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3</w:t>
      </w:r>
      <w:r w:rsidR="00BD2241" w:rsidRPr="0034464F">
        <w:rPr>
          <w:rFonts w:hAnsi="ＭＳ 明朝" w:cs="Arial Unicode MS" w:hint="eastAsia"/>
          <w:szCs w:val="21"/>
        </w:rPr>
        <w:t>-1表・</w:t>
      </w:r>
      <w:r w:rsidR="000F75CB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095CD5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3</w:t>
      </w:r>
      <w:r w:rsidR="00095CD5" w:rsidRPr="0034464F">
        <w:rPr>
          <w:rFonts w:hAnsi="ＭＳ 明朝" w:cs="Arial Unicode MS" w:hint="eastAsia"/>
          <w:szCs w:val="21"/>
        </w:rPr>
        <w:t>-</w:t>
      </w:r>
      <w:r w:rsidR="005E4FBF" w:rsidRPr="0034464F">
        <w:rPr>
          <w:rFonts w:hAnsi="ＭＳ 明朝" w:cs="Arial Unicode MS" w:hint="eastAsia"/>
          <w:szCs w:val="21"/>
        </w:rPr>
        <w:t>3</w:t>
      </w:r>
      <w:r w:rsidR="000F75CB" w:rsidRPr="0034464F">
        <w:rPr>
          <w:rFonts w:hAnsi="ＭＳ 明朝" w:cs="Arial Unicode MS" w:hint="eastAsia"/>
          <w:szCs w:val="21"/>
        </w:rPr>
        <w:t>図・</w:t>
      </w:r>
      <w:r w:rsidR="00BD2241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B0002F" w:rsidRPr="0034464F">
        <w:rPr>
          <w:rFonts w:hAnsi="ＭＳ 明朝" w:cs="Arial Unicode MS" w:hint="eastAsia"/>
          <w:szCs w:val="21"/>
        </w:rPr>
        <w:t>-3</w:t>
      </w:r>
      <w:r w:rsidR="00BD2241" w:rsidRPr="0034464F">
        <w:rPr>
          <w:rFonts w:hAnsi="ＭＳ 明朝" w:cs="Arial Unicode MS" w:hint="eastAsia"/>
          <w:szCs w:val="21"/>
        </w:rPr>
        <w:t>-</w:t>
      </w:r>
      <w:r w:rsidR="005E4FBF" w:rsidRPr="0034464F">
        <w:rPr>
          <w:rFonts w:hAnsi="ＭＳ 明朝" w:cs="Arial Unicode MS" w:hint="eastAsia"/>
          <w:szCs w:val="21"/>
        </w:rPr>
        <w:t>4</w:t>
      </w:r>
      <w:r w:rsidR="00BD2241" w:rsidRPr="0034464F">
        <w:rPr>
          <w:rFonts w:hAnsi="ＭＳ 明朝" w:cs="Arial Unicode MS" w:hint="eastAsia"/>
          <w:szCs w:val="21"/>
        </w:rPr>
        <w:t>図・</w:t>
      </w:r>
      <w:r w:rsidRPr="0034464F">
        <w:rPr>
          <w:rFonts w:hAnsi="ＭＳ 明朝" w:cs="Arial Unicode MS" w:hint="eastAsia"/>
          <w:szCs w:val="21"/>
        </w:rPr>
        <w:t>統計表</w:t>
      </w:r>
      <w:r w:rsidR="00F24BF4" w:rsidRPr="0034464F">
        <w:rPr>
          <w:rFonts w:hAnsi="ＭＳ 明朝" w:cs="Arial Unicode MS" w:hint="eastAsia"/>
          <w:szCs w:val="21"/>
        </w:rPr>
        <w:t>93</w:t>
      </w:r>
      <w:r w:rsidRPr="0034464F">
        <w:rPr>
          <w:rFonts w:hAnsi="ＭＳ 明朝" w:cs="Arial Unicode MS" w:hint="eastAsia"/>
          <w:szCs w:val="21"/>
        </w:rPr>
        <w:t>・</w:t>
      </w:r>
      <w:r w:rsidR="00F24BF4" w:rsidRPr="0034464F">
        <w:rPr>
          <w:rFonts w:hAnsi="ＭＳ 明朝" w:cs="Arial Unicode MS" w:hint="eastAsia"/>
          <w:szCs w:val="21"/>
        </w:rPr>
        <w:t>統計表97</w:t>
      </w:r>
      <w:r w:rsidR="00BD2241" w:rsidRPr="0034464F">
        <w:rPr>
          <w:rFonts w:hAnsi="ＭＳ 明朝" w:cs="Arial Unicode MS" w:hint="eastAsia"/>
          <w:szCs w:val="21"/>
        </w:rPr>
        <w:t>・</w:t>
      </w:r>
      <w:r w:rsidR="00F24BF4" w:rsidRPr="0034464F">
        <w:rPr>
          <w:rFonts w:hAnsi="ＭＳ 明朝" w:cs="Arial Unicode MS" w:hint="eastAsia"/>
          <w:szCs w:val="21"/>
        </w:rPr>
        <w:t>統計表99</w:t>
      </w:r>
      <w:r w:rsidR="000F75CB" w:rsidRPr="0034464F">
        <w:rPr>
          <w:rFonts w:hAnsi="ＭＳ 明朝" w:cs="Arial Unicode MS" w:hint="eastAsia"/>
          <w:szCs w:val="21"/>
        </w:rPr>
        <w:t>]</w:t>
      </w:r>
    </w:p>
    <w:p w:rsidR="00BD2241" w:rsidRPr="0034464F" w:rsidRDefault="00BD2241" w:rsidP="00BD224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A46B2B" w:rsidRPr="0034464F" w:rsidRDefault="00A46B2B" w:rsidP="00BD224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A46B2B" w:rsidRPr="0034464F" w:rsidRDefault="00A46B2B" w:rsidP="00BD224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A46B2B" w:rsidRPr="0034464F" w:rsidRDefault="00A46B2B" w:rsidP="00BD224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D2314E" w:rsidRPr="0034464F" w:rsidRDefault="00D2314E" w:rsidP="00BD224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6C2AAB" w:rsidRPr="0034464F" w:rsidRDefault="006C2AAB" w:rsidP="00BD224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FC70C3" w:rsidRPr="0034464F" w:rsidRDefault="00FC70C3" w:rsidP="00D2314E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5816BF" w:rsidRPr="0034464F" w:rsidRDefault="005816BF" w:rsidP="00D2314E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5816BF" w:rsidRPr="0034464F" w:rsidRDefault="005816BF" w:rsidP="00D2314E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5816BF" w:rsidRPr="0034464F" w:rsidRDefault="005816BF" w:rsidP="00D2314E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5816BF" w:rsidRPr="0034464F" w:rsidRDefault="005816BF" w:rsidP="00D2314E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5816BF" w:rsidRDefault="005816BF" w:rsidP="00D2314E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BC3D5E" w:rsidRDefault="00BC3D5E" w:rsidP="00D2314E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BC3D5E" w:rsidRPr="0034464F" w:rsidRDefault="00BC3D5E" w:rsidP="00D2314E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967E13" w:rsidRDefault="00967E13" w:rsidP="008209D7">
      <w:pPr>
        <w:snapToGrid w:val="0"/>
        <w:spacing w:line="240" w:lineRule="auto"/>
        <w:ind w:firstLineChars="100" w:firstLine="214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F62735" w:rsidRDefault="00F62735" w:rsidP="008209D7">
      <w:pPr>
        <w:snapToGrid w:val="0"/>
        <w:spacing w:line="240" w:lineRule="auto"/>
        <w:ind w:firstLineChars="100" w:firstLine="214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BD2241" w:rsidRPr="0034464F" w:rsidRDefault="00BD2241" w:rsidP="008209D7">
      <w:pPr>
        <w:snapToGrid w:val="0"/>
        <w:spacing w:line="240" w:lineRule="auto"/>
        <w:ind w:firstLineChars="100" w:firstLine="214"/>
        <w:jc w:val="left"/>
        <w:rPr>
          <w:rFonts w:hAnsi="ＭＳ 明朝" w:cs="Arial Unicode MS"/>
          <w:sz w:val="16"/>
          <w:szCs w:val="16"/>
          <w:shd w:val="pct15" w:color="auto" w:fill="FFFFFF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</w:rPr>
        <w:t>3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="005E4FBF" w:rsidRPr="0034464F">
        <w:rPr>
          <w:rFonts w:ascii="ＭＳ ゴシック" w:eastAsia="ＭＳ ゴシック" w:hAnsi="ＭＳ ゴシック" w:cs="Arial Unicode MS" w:hint="eastAsia"/>
        </w:rPr>
        <w:t>3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図]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</w:t>
      </w:r>
      <w:r w:rsidR="00DF6FE1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537BE7" w:rsidRPr="00DF6FE1">
        <w:rPr>
          <w:rFonts w:ascii="ＭＳ ゴシック" w:eastAsia="ＭＳ ゴシック" w:hAnsi="ＭＳ ゴシック" w:cs="Arial Unicode MS" w:hint="eastAsia"/>
          <w:spacing w:val="21"/>
          <w:szCs w:val="21"/>
          <w:fitText w:val="3480" w:id="-1850468863"/>
        </w:rPr>
        <w:t>男女別</w:t>
      </w:r>
      <w:r w:rsidRPr="00DF6FE1">
        <w:rPr>
          <w:rFonts w:ascii="ＭＳ ゴシック" w:eastAsia="ＭＳ ゴシック" w:hAnsi="ＭＳ ゴシック" w:cs="Arial Unicode MS" w:hint="eastAsia"/>
          <w:spacing w:val="21"/>
          <w:szCs w:val="21"/>
          <w:fitText w:val="3480" w:id="-1850468863"/>
        </w:rPr>
        <w:t>就職者の割</w:t>
      </w:r>
      <w:r w:rsidR="00DF6FE1" w:rsidRPr="00DF6FE1">
        <w:rPr>
          <w:rFonts w:ascii="ＭＳ ゴシック" w:eastAsia="ＭＳ ゴシック" w:hAnsi="ＭＳ ゴシック" w:cs="Arial Unicode MS" w:hint="eastAsia"/>
          <w:spacing w:val="21"/>
          <w:szCs w:val="21"/>
          <w:fitText w:val="3480" w:id="-1850468863"/>
        </w:rPr>
        <w:t>合（産業別</w:t>
      </w:r>
      <w:r w:rsidR="00DF6FE1" w:rsidRPr="00DF6FE1">
        <w:rPr>
          <w:rFonts w:ascii="ＭＳ ゴシック" w:eastAsia="ＭＳ ゴシック" w:hAnsi="ＭＳ ゴシック" w:cs="Arial Unicode MS" w:hint="eastAsia"/>
          <w:spacing w:val="-3"/>
          <w:szCs w:val="21"/>
          <w:fitText w:val="3480" w:id="-1850468863"/>
        </w:rPr>
        <w:t>）</w:t>
      </w:r>
    </w:p>
    <w:p w:rsidR="00BD2241" w:rsidRPr="0034464F" w:rsidRDefault="001E4BBF" w:rsidP="007C1FE5">
      <w:pPr>
        <w:snapToGrid w:val="0"/>
        <w:spacing w:line="240" w:lineRule="auto"/>
        <w:rPr>
          <w:rFonts w:hAnsi="ＭＳ 明朝" w:cs="Arial Unicode MS"/>
          <w:szCs w:val="21"/>
        </w:rPr>
      </w:pPr>
      <w:r w:rsidRPr="0034464F">
        <w:rPr>
          <w:noProof/>
        </w:rPr>
        <w:drawing>
          <wp:inline distT="0" distB="0" distL="0" distR="0" wp14:anchorId="19D6DAB0" wp14:editId="1EF2E5E1">
            <wp:extent cx="6120130" cy="2393004"/>
            <wp:effectExtent l="0" t="0" r="0" b="762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D2241" w:rsidRPr="0034464F" w:rsidRDefault="00BD2241" w:rsidP="007C1FE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BD2241" w:rsidRPr="0034464F" w:rsidRDefault="00BD2241" w:rsidP="007C1FE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2314E" w:rsidRPr="0034464F" w:rsidRDefault="00D2314E" w:rsidP="007F4093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7F4093" w:rsidRPr="0034464F" w:rsidRDefault="002B6CB7" w:rsidP="008209D7">
      <w:pPr>
        <w:snapToGrid w:val="0"/>
        <w:spacing w:line="240" w:lineRule="auto"/>
        <w:ind w:firstLineChars="100" w:firstLine="232"/>
        <w:rPr>
          <w:rFonts w:ascii="ＭＳ ゴシック" w:eastAsia="ＭＳ ゴシック" w:hAnsi="ＭＳ ゴシック" w:cs="Arial Unicode MS"/>
          <w:spacing w:val="0"/>
          <w:szCs w:val="21"/>
        </w:rPr>
      </w:pPr>
      <w:r w:rsidRPr="0034464F"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280670</wp:posOffset>
            </wp:positionV>
            <wp:extent cx="6120130" cy="2383155"/>
            <wp:effectExtent l="0" t="0" r="0" b="0"/>
            <wp:wrapTight wrapText="bothSides">
              <wp:wrapPolygon edited="0">
                <wp:start x="0" y="0"/>
                <wp:lineTo x="0" y="21410"/>
                <wp:lineTo x="21515" y="21410"/>
                <wp:lineTo x="21515" y="0"/>
                <wp:lineTo x="0" y="0"/>
              </wp:wrapPolygon>
            </wp:wrapTight>
            <wp:docPr id="46" name="グラフ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V relativeFrom="margin">
              <wp14:pctHeight>0</wp14:pctHeight>
            </wp14:sizeRelV>
          </wp:anchor>
        </w:drawing>
      </w:r>
      <w:r w:rsidR="007F4093"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7F4093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DA17F6" w:rsidRPr="0034464F">
        <w:rPr>
          <w:rFonts w:ascii="ＭＳ ゴシック" w:eastAsia="ＭＳ ゴシック" w:hAnsi="ＭＳ ゴシック" w:cs="Arial Unicode MS" w:hint="eastAsia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  <w:szCs w:val="21"/>
        </w:rPr>
        <w:t>3</w:t>
      </w:r>
      <w:r w:rsidR="00DA17F6" w:rsidRPr="0034464F">
        <w:rPr>
          <w:rFonts w:ascii="ＭＳ ゴシック" w:eastAsia="ＭＳ ゴシック" w:hAnsi="ＭＳ ゴシック" w:cs="Arial Unicode MS" w:hint="eastAsia"/>
        </w:rPr>
        <w:t>-</w:t>
      </w:r>
      <w:r w:rsidR="005E4FBF" w:rsidRPr="0034464F">
        <w:rPr>
          <w:rFonts w:ascii="ＭＳ ゴシック" w:eastAsia="ＭＳ ゴシック" w:hAnsi="ＭＳ ゴシック" w:cs="Arial Unicode MS" w:hint="eastAsia"/>
        </w:rPr>
        <w:t>4</w:t>
      </w:r>
      <w:r w:rsidR="007F4093" w:rsidRPr="0034464F">
        <w:rPr>
          <w:rFonts w:ascii="ＭＳ ゴシック" w:eastAsia="ＭＳ ゴシック" w:hAnsi="ＭＳ ゴシック" w:cs="Arial Unicode MS" w:hint="eastAsia"/>
          <w:szCs w:val="21"/>
        </w:rPr>
        <w:t>図]</w:t>
      </w:r>
      <w:r w:rsidR="00FE71D5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FE71D5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8B1313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="00DF6FE1" w:rsidRPr="00DF6FE1">
        <w:rPr>
          <w:rFonts w:ascii="ＭＳ ゴシック" w:eastAsia="ＭＳ ゴシック" w:hAnsi="ＭＳ ゴシック" w:cs="Arial Unicode MS" w:hint="eastAsia"/>
          <w:spacing w:val="21"/>
          <w:szCs w:val="21"/>
          <w:fitText w:val="3480" w:id="-1850468862"/>
        </w:rPr>
        <w:t>男女別</w:t>
      </w:r>
      <w:r w:rsidR="007F4093" w:rsidRPr="00DF6FE1">
        <w:rPr>
          <w:rFonts w:ascii="ＭＳ ゴシック" w:eastAsia="ＭＳ ゴシック" w:hAnsi="ＭＳ ゴシック" w:cs="Arial Unicode MS" w:hint="eastAsia"/>
          <w:spacing w:val="21"/>
          <w:szCs w:val="21"/>
          <w:fitText w:val="3480" w:id="-1850468862"/>
        </w:rPr>
        <w:t>就職者の割合</w:t>
      </w:r>
      <w:r w:rsidR="00DF6FE1" w:rsidRPr="00DF6FE1">
        <w:rPr>
          <w:rFonts w:ascii="ＭＳ ゴシック" w:eastAsia="ＭＳ ゴシック" w:hAnsi="ＭＳ ゴシック" w:cs="Arial Unicode MS" w:hint="eastAsia"/>
          <w:spacing w:val="21"/>
          <w:szCs w:val="21"/>
          <w:fitText w:val="3480" w:id="-1850468862"/>
        </w:rPr>
        <w:t>（職業別</w:t>
      </w:r>
      <w:r w:rsidR="00DF6FE1" w:rsidRPr="00DF6FE1">
        <w:rPr>
          <w:rFonts w:ascii="ＭＳ ゴシック" w:eastAsia="ＭＳ ゴシック" w:hAnsi="ＭＳ ゴシック" w:cs="Arial Unicode MS" w:hint="eastAsia"/>
          <w:spacing w:val="-3"/>
          <w:szCs w:val="21"/>
          <w:fitText w:val="3480" w:id="-1850468862"/>
        </w:rPr>
        <w:t>）</w:t>
      </w:r>
    </w:p>
    <w:p w:rsidR="00EF3146" w:rsidRPr="0034464F" w:rsidRDefault="00EF3146" w:rsidP="00292347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292347" w:rsidRPr="0034464F" w:rsidRDefault="00835069" w:rsidP="00292347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（９）</w:t>
      </w:r>
      <w:r w:rsidR="002D72F3" w:rsidRPr="0034464F">
        <w:rPr>
          <w:rFonts w:ascii="ＭＳ ゴシック" w:eastAsia="ＭＳ ゴシック" w:hAnsi="ＭＳ ゴシック" w:cs="Arial Unicode MS" w:hint="eastAsia"/>
          <w:szCs w:val="21"/>
        </w:rPr>
        <w:t>卒業者に占める就職者の割合</w:t>
      </w:r>
      <w:r w:rsidR="00292347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　　</w:t>
      </w:r>
    </w:p>
    <w:p w:rsidR="006D78CE" w:rsidRPr="0034464F" w:rsidRDefault="00195F11" w:rsidP="003533A3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CE5226" w:rsidRPr="0034464F">
        <w:rPr>
          <w:rFonts w:hAnsi="ＭＳ 明朝" w:cs="Arial Unicode MS" w:hint="eastAsia"/>
          <w:szCs w:val="21"/>
        </w:rPr>
        <w:t xml:space="preserve">　11.</w:t>
      </w:r>
      <w:r w:rsidR="00C930E8" w:rsidRPr="0034464F">
        <w:rPr>
          <w:rFonts w:hAnsi="ＭＳ 明朝" w:cs="Arial Unicode MS" w:hint="eastAsia"/>
          <w:szCs w:val="21"/>
        </w:rPr>
        <w:t>2</w:t>
      </w:r>
      <w:r w:rsidR="00CE5226" w:rsidRPr="0034464F">
        <w:rPr>
          <w:rFonts w:hAnsi="ＭＳ 明朝" w:cs="Arial Unicode MS" w:hint="eastAsia"/>
          <w:szCs w:val="21"/>
        </w:rPr>
        <w:t>％</w:t>
      </w:r>
      <w:r w:rsidR="003533A3" w:rsidRPr="0034464F">
        <w:rPr>
          <w:rFonts w:hAnsi="ＭＳ 明朝" w:cs="Arial Unicode MS" w:hint="eastAsia"/>
          <w:szCs w:val="21"/>
        </w:rPr>
        <w:t>（男子1</w:t>
      </w:r>
      <w:r w:rsidR="003429F6" w:rsidRPr="0034464F">
        <w:rPr>
          <w:rFonts w:hAnsi="ＭＳ 明朝" w:cs="Arial Unicode MS" w:hint="eastAsia"/>
          <w:szCs w:val="21"/>
        </w:rPr>
        <w:t>4</w:t>
      </w:r>
      <w:r w:rsidR="003533A3" w:rsidRPr="0034464F">
        <w:rPr>
          <w:rFonts w:hAnsi="ＭＳ 明朝" w:cs="Arial Unicode MS" w:hint="eastAsia"/>
          <w:szCs w:val="21"/>
        </w:rPr>
        <w:t>.</w:t>
      </w:r>
      <w:r w:rsidR="003429F6" w:rsidRPr="0034464F">
        <w:rPr>
          <w:rFonts w:hAnsi="ＭＳ 明朝" w:cs="Arial Unicode MS"/>
          <w:szCs w:val="21"/>
        </w:rPr>
        <w:t>2</w:t>
      </w:r>
      <w:r w:rsidR="003533A3" w:rsidRPr="0034464F">
        <w:rPr>
          <w:rFonts w:hAnsi="ＭＳ 明朝" w:cs="Arial Unicode MS" w:hint="eastAsia"/>
          <w:szCs w:val="21"/>
        </w:rPr>
        <w:t>％、女子</w:t>
      </w:r>
      <w:r w:rsidR="003429F6" w:rsidRPr="0034464F">
        <w:rPr>
          <w:rFonts w:hAnsi="ＭＳ 明朝" w:cs="Arial Unicode MS" w:hint="eastAsia"/>
          <w:szCs w:val="21"/>
        </w:rPr>
        <w:t>8.2</w:t>
      </w:r>
      <w:r w:rsidR="003533A3" w:rsidRPr="0034464F">
        <w:rPr>
          <w:rFonts w:hAnsi="ＭＳ 明朝" w:cs="Arial Unicode MS" w:hint="eastAsia"/>
          <w:szCs w:val="21"/>
        </w:rPr>
        <w:t>％）</w:t>
      </w:r>
      <w:r w:rsidR="00CE5226" w:rsidRPr="0034464F">
        <w:rPr>
          <w:rFonts w:hAnsi="ＭＳ 明朝" w:cs="Arial Unicode MS" w:hint="eastAsia"/>
          <w:szCs w:val="21"/>
        </w:rPr>
        <w:t>で</w:t>
      </w:r>
      <w:r w:rsidR="003533A3" w:rsidRPr="0034464F">
        <w:rPr>
          <w:rFonts w:hAnsi="ＭＳ 明朝" w:cs="Arial Unicode MS" w:hint="eastAsia"/>
          <w:szCs w:val="21"/>
        </w:rPr>
        <w:t>、</w:t>
      </w:r>
      <w:r w:rsidR="00835069" w:rsidRPr="0034464F">
        <w:rPr>
          <w:rFonts w:hAnsi="ＭＳ 明朝" w:cs="Arial Unicode MS" w:hint="eastAsia"/>
          <w:szCs w:val="21"/>
        </w:rPr>
        <w:t>前年</w:t>
      </w:r>
      <w:r w:rsidR="003429F6" w:rsidRPr="0034464F">
        <w:rPr>
          <w:rFonts w:hAnsi="ＭＳ 明朝" w:cs="Arial Unicode MS" w:hint="eastAsia"/>
          <w:szCs w:val="21"/>
        </w:rPr>
        <w:t>と同</w:t>
      </w:r>
      <w:r w:rsidR="00E20643">
        <w:rPr>
          <w:rFonts w:hAnsi="ＭＳ 明朝" w:cs="Arial Unicode MS" w:hint="eastAsia"/>
          <w:szCs w:val="21"/>
        </w:rPr>
        <w:t>数</w:t>
      </w:r>
      <w:r w:rsidR="00085FEE" w:rsidRPr="0034464F">
        <w:rPr>
          <w:rFonts w:hAnsi="ＭＳ 明朝" w:cs="Arial Unicode MS" w:hint="eastAsia"/>
          <w:szCs w:val="21"/>
        </w:rPr>
        <w:t>である。</w:t>
      </w:r>
    </w:p>
    <w:p w:rsidR="00835069" w:rsidRPr="0034464F" w:rsidRDefault="001E290C" w:rsidP="0081396C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</w:t>
      </w:r>
      <w:r w:rsidR="00835069" w:rsidRPr="0034464F">
        <w:rPr>
          <w:rFonts w:hAnsi="ＭＳ 明朝" w:cs="Arial Unicode MS" w:hint="eastAsia"/>
          <w:szCs w:val="21"/>
        </w:rPr>
        <w:t>全国平均</w:t>
      </w:r>
      <w:r w:rsidR="00331CA5" w:rsidRPr="0034464F">
        <w:rPr>
          <w:rFonts w:hAnsi="ＭＳ 明朝" w:cs="Arial Unicode MS" w:hint="eastAsia"/>
          <w:szCs w:val="21"/>
        </w:rPr>
        <w:t>17.</w:t>
      </w:r>
      <w:r w:rsidR="00E5541C" w:rsidRPr="0034464F">
        <w:rPr>
          <w:rFonts w:hAnsi="ＭＳ 明朝" w:cs="Arial Unicode MS"/>
          <w:szCs w:val="21"/>
        </w:rPr>
        <w:t>4</w:t>
      </w:r>
      <w:r w:rsidR="003F5B18" w:rsidRPr="0034464F">
        <w:rPr>
          <w:rFonts w:hAnsi="ＭＳ 明朝" w:cs="Arial Unicode MS" w:hint="eastAsia"/>
          <w:szCs w:val="21"/>
        </w:rPr>
        <w:t>％を6</w:t>
      </w:r>
      <w:r w:rsidR="00331CA5" w:rsidRPr="0034464F">
        <w:rPr>
          <w:rFonts w:hAnsi="ＭＳ 明朝" w:cs="Arial Unicode MS" w:hint="eastAsia"/>
          <w:szCs w:val="21"/>
        </w:rPr>
        <w:t>.</w:t>
      </w:r>
      <w:r w:rsidR="00E5541C" w:rsidRPr="0034464F">
        <w:rPr>
          <w:rFonts w:hAnsi="ＭＳ 明朝" w:cs="Arial Unicode MS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ポイント下回</w:t>
      </w:r>
      <w:r w:rsidR="000265CA">
        <w:rPr>
          <w:rFonts w:hAnsi="ＭＳ 明朝" w:cs="Arial Unicode MS" w:hint="eastAsia"/>
          <w:szCs w:val="21"/>
        </w:rPr>
        <w:t>り、全国で44番目となっている。</w:t>
      </w:r>
    </w:p>
    <w:p w:rsidR="00961A6A" w:rsidRPr="0034464F" w:rsidRDefault="00195F11" w:rsidP="00961A6A">
      <w:pPr>
        <w:snapToGrid w:val="0"/>
        <w:spacing w:line="340" w:lineRule="exact"/>
        <w:ind w:firstLineChars="199" w:firstLine="426"/>
        <w:rPr>
          <w:rFonts w:ascii="ＭＳ ゴシック" w:eastAsia="ＭＳ ゴシック" w:hAnsi="ＭＳ ゴシック" w:cs="Arial Unicode MS"/>
          <w:spacing w:val="12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961A6A" w:rsidRPr="0034464F">
        <w:rPr>
          <w:rFonts w:hAnsi="ＭＳ 明朝" w:cs="Arial Unicode MS" w:hint="eastAsia"/>
          <w:szCs w:val="21"/>
        </w:rPr>
        <w:t xml:space="preserve">　大阪府外への就職者は</w:t>
      </w:r>
      <w:r w:rsidR="00560A00" w:rsidRPr="0034464F">
        <w:rPr>
          <w:rFonts w:hAnsi="ＭＳ 明朝" w:cs="Arial Unicode MS" w:hint="eastAsia"/>
          <w:szCs w:val="21"/>
        </w:rPr>
        <w:t>803</w:t>
      </w:r>
      <w:r w:rsidR="00961A6A" w:rsidRPr="0034464F">
        <w:rPr>
          <w:rFonts w:hAnsi="ＭＳ 明朝" w:cs="Arial Unicode MS" w:hint="eastAsia"/>
          <w:szCs w:val="21"/>
        </w:rPr>
        <w:t>人で、就職者総数の</w:t>
      </w:r>
      <w:r w:rsidR="00CA7663" w:rsidRPr="0034464F">
        <w:rPr>
          <w:rFonts w:hAnsi="ＭＳ 明朝" w:cs="Arial Unicode MS" w:hint="eastAsia"/>
          <w:szCs w:val="21"/>
        </w:rPr>
        <w:t>9</w:t>
      </w:r>
      <w:r w:rsidR="00961A6A" w:rsidRPr="0034464F">
        <w:rPr>
          <w:rFonts w:hAnsi="ＭＳ 明朝" w:cs="Arial Unicode MS" w:hint="eastAsia"/>
          <w:szCs w:val="21"/>
        </w:rPr>
        <w:t>.</w:t>
      </w:r>
      <w:r w:rsidR="00F75E3C" w:rsidRPr="0034464F">
        <w:rPr>
          <w:rFonts w:hAnsi="ＭＳ 明朝" w:cs="Arial Unicode MS"/>
          <w:szCs w:val="21"/>
        </w:rPr>
        <w:t>9</w:t>
      </w:r>
      <w:r w:rsidR="00961A6A" w:rsidRPr="0034464F">
        <w:rPr>
          <w:rFonts w:hAnsi="ＭＳ 明朝" w:cs="Arial Unicode MS" w:hint="eastAsia"/>
          <w:szCs w:val="21"/>
        </w:rPr>
        <w:t xml:space="preserve">％を占めている。　　　　　　　　　　　　　</w:t>
      </w:r>
    </w:p>
    <w:p w:rsidR="00961A6A" w:rsidRPr="0034464F" w:rsidRDefault="000265CA" w:rsidP="00961A6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　</w:t>
      </w:r>
      <w:r w:rsidR="00961A6A" w:rsidRPr="0034464F">
        <w:rPr>
          <w:rFonts w:hAnsi="ＭＳ 明朝" w:cs="Arial Unicode MS" w:hint="eastAsia"/>
          <w:szCs w:val="21"/>
        </w:rPr>
        <w:t>近畿地方</w:t>
      </w:r>
      <w:r w:rsidR="005E22A8" w:rsidRPr="0034464F">
        <w:rPr>
          <w:rFonts w:hAnsi="ＭＳ 明朝" w:cs="Arial Unicode MS" w:hint="eastAsia"/>
          <w:szCs w:val="21"/>
        </w:rPr>
        <w:t>407</w:t>
      </w:r>
      <w:r w:rsidR="00961A6A" w:rsidRPr="0034464F">
        <w:rPr>
          <w:rFonts w:hAnsi="ＭＳ 明朝" w:cs="Arial Unicode MS" w:hint="eastAsia"/>
          <w:szCs w:val="21"/>
        </w:rPr>
        <w:t>人(構成比</w:t>
      </w:r>
      <w:r w:rsidR="00A1228F" w:rsidRPr="0034464F">
        <w:rPr>
          <w:rFonts w:hAnsi="ＭＳ 明朝" w:cs="Arial Unicode MS" w:hint="eastAsia"/>
          <w:szCs w:val="21"/>
        </w:rPr>
        <w:t>50</w:t>
      </w:r>
      <w:r w:rsidR="00961A6A" w:rsidRPr="0034464F">
        <w:rPr>
          <w:rFonts w:hAnsi="ＭＳ 明朝" w:cs="Arial Unicode MS" w:hint="eastAsia"/>
          <w:szCs w:val="21"/>
        </w:rPr>
        <w:t>.</w:t>
      </w:r>
      <w:r w:rsidR="00A1228F" w:rsidRPr="0034464F">
        <w:rPr>
          <w:rFonts w:hAnsi="ＭＳ 明朝" w:cs="Arial Unicode MS"/>
          <w:szCs w:val="21"/>
        </w:rPr>
        <w:t>7</w:t>
      </w:r>
      <w:r w:rsidR="00961A6A" w:rsidRPr="0034464F">
        <w:rPr>
          <w:rFonts w:hAnsi="ＭＳ 明朝" w:cs="Arial Unicode MS" w:hint="eastAsia"/>
          <w:szCs w:val="21"/>
        </w:rPr>
        <w:t>％)、関東地方</w:t>
      </w:r>
      <w:r w:rsidR="001C68DB" w:rsidRPr="0034464F">
        <w:rPr>
          <w:rFonts w:hAnsi="ＭＳ 明朝" w:cs="Arial Unicode MS" w:hint="eastAsia"/>
          <w:szCs w:val="21"/>
        </w:rPr>
        <w:t>2</w:t>
      </w:r>
      <w:r w:rsidR="005E22A8" w:rsidRPr="0034464F">
        <w:rPr>
          <w:rFonts w:hAnsi="ＭＳ 明朝" w:cs="Arial Unicode MS"/>
          <w:szCs w:val="21"/>
        </w:rPr>
        <w:t>42</w:t>
      </w:r>
      <w:r w:rsidR="00961A6A" w:rsidRPr="0034464F">
        <w:rPr>
          <w:rFonts w:hAnsi="ＭＳ 明朝" w:cs="Arial Unicode MS" w:hint="eastAsia"/>
          <w:szCs w:val="21"/>
        </w:rPr>
        <w:t>人(同</w:t>
      </w:r>
      <w:r w:rsidR="00951D6C" w:rsidRPr="0034464F">
        <w:rPr>
          <w:rFonts w:hAnsi="ＭＳ 明朝" w:cs="Arial Unicode MS" w:hint="eastAsia"/>
          <w:szCs w:val="21"/>
        </w:rPr>
        <w:t>30</w:t>
      </w:r>
      <w:r w:rsidR="00961A6A" w:rsidRPr="0034464F">
        <w:rPr>
          <w:rFonts w:hAnsi="ＭＳ 明朝" w:cs="Arial Unicode MS" w:hint="eastAsia"/>
          <w:szCs w:val="21"/>
        </w:rPr>
        <w:t>.</w:t>
      </w:r>
      <w:r w:rsidR="00807D8A" w:rsidRPr="0034464F">
        <w:rPr>
          <w:rFonts w:hAnsi="ＭＳ 明朝" w:cs="Arial Unicode MS" w:hint="eastAsia"/>
          <w:szCs w:val="21"/>
        </w:rPr>
        <w:t>1</w:t>
      </w:r>
      <w:r w:rsidR="00961A6A" w:rsidRPr="0034464F">
        <w:rPr>
          <w:rFonts w:hAnsi="ＭＳ 明朝" w:cs="Arial Unicode MS" w:hint="eastAsia"/>
          <w:szCs w:val="21"/>
        </w:rPr>
        <w:t>％)、</w:t>
      </w:r>
      <w:r w:rsidR="00E41BA1" w:rsidRPr="0034464F">
        <w:rPr>
          <w:rFonts w:hAnsi="ＭＳ 明朝" w:cs="Arial Unicode MS" w:hint="eastAsia"/>
          <w:szCs w:val="21"/>
        </w:rPr>
        <w:t>中部地方</w:t>
      </w:r>
      <w:r w:rsidR="001C68DB" w:rsidRPr="0034464F">
        <w:rPr>
          <w:rFonts w:hAnsi="ＭＳ 明朝" w:cs="Arial Unicode MS" w:hint="eastAsia"/>
          <w:szCs w:val="21"/>
        </w:rPr>
        <w:t>5</w:t>
      </w:r>
      <w:r w:rsidR="005E22A8" w:rsidRPr="0034464F">
        <w:rPr>
          <w:rFonts w:hAnsi="ＭＳ 明朝" w:cs="Arial Unicode MS"/>
          <w:szCs w:val="21"/>
        </w:rPr>
        <w:t>9</w:t>
      </w:r>
      <w:r w:rsidR="00961A6A" w:rsidRPr="0034464F">
        <w:rPr>
          <w:rFonts w:hAnsi="ＭＳ 明朝" w:cs="Arial Unicode MS" w:hint="eastAsia"/>
          <w:szCs w:val="21"/>
        </w:rPr>
        <w:t>人(同</w:t>
      </w:r>
    </w:p>
    <w:p w:rsidR="00961A6A" w:rsidRPr="0034464F" w:rsidRDefault="00807D8A" w:rsidP="0081396C">
      <w:pPr>
        <w:snapToGrid w:val="0"/>
        <w:spacing w:line="340" w:lineRule="exact"/>
        <w:ind w:leftChars="299" w:left="640" w:firstLineChars="100" w:firstLine="214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7</w:t>
      </w:r>
      <w:r w:rsidR="00961A6A" w:rsidRPr="0034464F">
        <w:rPr>
          <w:rFonts w:hAnsi="ＭＳ 明朝" w:cs="Arial Unicode MS" w:hint="eastAsia"/>
          <w:szCs w:val="21"/>
        </w:rPr>
        <w:t>.</w:t>
      </w:r>
      <w:r w:rsidRPr="0034464F">
        <w:rPr>
          <w:rFonts w:hAnsi="ＭＳ 明朝" w:cs="Arial Unicode MS"/>
          <w:szCs w:val="21"/>
        </w:rPr>
        <w:t>3</w:t>
      </w:r>
      <w:r w:rsidR="00961A6A" w:rsidRPr="0034464F">
        <w:rPr>
          <w:rFonts w:hAnsi="ＭＳ 明朝" w:cs="Arial Unicode MS" w:hint="eastAsia"/>
          <w:szCs w:val="21"/>
        </w:rPr>
        <w:t xml:space="preserve">％)の順に多い。　　</w:t>
      </w:r>
    </w:p>
    <w:p w:rsidR="00961A6A" w:rsidRPr="0034464F" w:rsidRDefault="00961A6A" w:rsidP="00961A6A">
      <w:pPr>
        <w:snapToGrid w:val="0"/>
        <w:spacing w:line="340" w:lineRule="exact"/>
        <w:ind w:leftChars="299" w:left="640" w:firstLineChars="1100" w:firstLine="235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-3-3表・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</w:t>
      </w:r>
      <w:r w:rsidR="006311BC" w:rsidRPr="0034464F"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</w:t>
      </w:r>
      <w:r w:rsidR="006311BC" w:rsidRPr="0034464F"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-3-5図</w:t>
      </w:r>
      <w:r w:rsidR="005E73AA" w:rsidRPr="0034464F">
        <w:rPr>
          <w:rFonts w:hAnsi="ＭＳ 明朝" w:cs="Arial Unicode MS" w:hint="eastAsia"/>
          <w:szCs w:val="21"/>
        </w:rPr>
        <w:t>・</w:t>
      </w:r>
      <w:r w:rsidR="005E73AA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5E73AA" w:rsidRPr="0034464F">
        <w:rPr>
          <w:rFonts w:hAnsi="ＭＳ 明朝" w:cs="Arial Unicode MS" w:hint="eastAsia"/>
          <w:szCs w:val="21"/>
        </w:rPr>
        <w:t>-3-6図</w:t>
      </w:r>
      <w:r w:rsidRPr="0034464F">
        <w:rPr>
          <w:rFonts w:hAnsi="ＭＳ 明朝" w:cs="Arial Unicode MS" w:hint="eastAsia"/>
          <w:szCs w:val="21"/>
        </w:rPr>
        <w:t>]</w:t>
      </w:r>
    </w:p>
    <w:p w:rsidR="00961A6A" w:rsidRPr="0034464F" w:rsidRDefault="00961A6A" w:rsidP="00292347">
      <w:pPr>
        <w:snapToGrid w:val="0"/>
        <w:spacing w:line="340" w:lineRule="exact"/>
        <w:ind w:leftChars="299" w:left="642" w:hangingChars="1" w:hanging="2"/>
        <w:rPr>
          <w:rFonts w:hAnsi="ＭＳ 明朝" w:cs="Arial Unicode MS"/>
          <w:szCs w:val="21"/>
        </w:rPr>
      </w:pPr>
    </w:p>
    <w:p w:rsidR="0092447B" w:rsidRPr="0034464F" w:rsidRDefault="0092447B" w:rsidP="00292347">
      <w:pPr>
        <w:snapToGrid w:val="0"/>
        <w:spacing w:line="340" w:lineRule="exact"/>
        <w:ind w:leftChars="299" w:left="642" w:hangingChars="1" w:hanging="2"/>
        <w:rPr>
          <w:rFonts w:hAnsi="ＭＳ 明朝" w:cs="Arial Unicode MS"/>
          <w:szCs w:val="21"/>
        </w:rPr>
      </w:pPr>
    </w:p>
    <w:p w:rsidR="00F50DC7" w:rsidRPr="0034464F" w:rsidRDefault="006C2AAB" w:rsidP="006C2AAB">
      <w:pPr>
        <w:snapToGrid w:val="0"/>
        <w:spacing w:line="340" w:lineRule="exac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</w:t>
      </w:r>
    </w:p>
    <w:p w:rsidR="00F50DC7" w:rsidRPr="0034464F" w:rsidRDefault="00F50DC7" w:rsidP="006C2AAB">
      <w:pPr>
        <w:snapToGrid w:val="0"/>
        <w:spacing w:line="340" w:lineRule="exact"/>
        <w:rPr>
          <w:rFonts w:hAnsi="ＭＳ 明朝" w:cs="Arial Unicode MS"/>
          <w:szCs w:val="21"/>
        </w:rPr>
      </w:pPr>
    </w:p>
    <w:p w:rsidR="00DD60DB" w:rsidRPr="0034464F" w:rsidRDefault="00DD60DB" w:rsidP="006C2AAB">
      <w:pPr>
        <w:snapToGrid w:val="0"/>
        <w:spacing w:line="340" w:lineRule="exact"/>
        <w:rPr>
          <w:rFonts w:hAnsi="ＭＳ 明朝" w:cs="Arial Unicode MS"/>
          <w:szCs w:val="21"/>
        </w:rPr>
      </w:pPr>
    </w:p>
    <w:p w:rsidR="0029425A" w:rsidRDefault="0029425A" w:rsidP="006C2AAB">
      <w:pPr>
        <w:snapToGrid w:val="0"/>
        <w:spacing w:line="340" w:lineRule="exact"/>
        <w:rPr>
          <w:rFonts w:hAnsi="ＭＳ 明朝" w:cs="Arial Unicode MS"/>
          <w:szCs w:val="21"/>
        </w:rPr>
      </w:pPr>
    </w:p>
    <w:p w:rsidR="000E7B05" w:rsidRPr="0034464F" w:rsidRDefault="000E7B05" w:rsidP="006C2AAB">
      <w:pPr>
        <w:snapToGrid w:val="0"/>
        <w:spacing w:line="340" w:lineRule="exact"/>
        <w:rPr>
          <w:rFonts w:hAnsi="ＭＳ 明朝" w:cs="Arial Unicode MS"/>
          <w:szCs w:val="21"/>
        </w:rPr>
      </w:pPr>
    </w:p>
    <w:p w:rsidR="00961A6A" w:rsidRPr="0034464F" w:rsidRDefault="006C2AAB" w:rsidP="006C2AAB">
      <w:pPr>
        <w:snapToGrid w:val="0"/>
        <w:spacing w:line="340" w:lineRule="exac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　　　　　　　　　　　　　　　　　　　　　　</w:t>
      </w:r>
    </w:p>
    <w:p w:rsidR="00961A6A" w:rsidRPr="0034464F" w:rsidRDefault="006C2AAB" w:rsidP="006C2A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</w:t>
      </w:r>
      <w:r w:rsidR="00961A6A" w:rsidRPr="0034464F">
        <w:rPr>
          <w:rFonts w:hAnsi="ＭＳ 明朝" w:cs="Arial Unicode MS" w:hint="eastAsia"/>
          <w:szCs w:val="21"/>
        </w:rPr>
        <w:t xml:space="preserve">　</w:t>
      </w:r>
      <w:r w:rsidR="00961A6A"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961A6A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961A6A" w:rsidRPr="0034464F">
        <w:rPr>
          <w:rFonts w:ascii="ＭＳ ゴシック" w:eastAsia="ＭＳ ゴシック" w:hAnsi="ＭＳ ゴシック" w:cs="Arial Unicode MS" w:hint="eastAsia"/>
        </w:rPr>
        <w:t>-3-5</w:t>
      </w:r>
      <w:r w:rsidR="00961A6A" w:rsidRPr="0034464F">
        <w:rPr>
          <w:rFonts w:ascii="ＭＳ ゴシック" w:eastAsia="ＭＳ ゴシック" w:hAnsi="ＭＳ ゴシック" w:cs="Arial Unicode MS" w:hint="eastAsia"/>
          <w:szCs w:val="21"/>
        </w:rPr>
        <w:t>図]卒業者に占める就職者の割合の推移</w:t>
      </w:r>
      <w:r w:rsidR="00961A6A" w:rsidRPr="0034464F">
        <w:rPr>
          <w:rFonts w:hAnsi="ＭＳ 明朝" w:cs="Arial Unicode MS" w:hint="eastAsia"/>
          <w:szCs w:val="21"/>
        </w:rPr>
        <w:t xml:space="preserve">　　　　</w:t>
      </w:r>
      <w:r w:rsidR="00961A6A"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961A6A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961A6A" w:rsidRPr="0034464F">
        <w:rPr>
          <w:rFonts w:ascii="ＭＳ ゴシック" w:eastAsia="ＭＳ ゴシック" w:hAnsi="ＭＳ ゴシック" w:cs="Arial Unicode MS" w:hint="eastAsia"/>
        </w:rPr>
        <w:t>-3-</w:t>
      </w:r>
      <w:r w:rsidR="006311BC" w:rsidRPr="0034464F">
        <w:rPr>
          <w:rFonts w:ascii="ＭＳ ゴシック" w:eastAsia="ＭＳ ゴシック" w:hAnsi="ＭＳ ゴシック" w:cs="Arial Unicode MS" w:hint="eastAsia"/>
        </w:rPr>
        <w:t>6</w:t>
      </w:r>
      <w:r w:rsidR="00961A6A" w:rsidRPr="0034464F">
        <w:rPr>
          <w:rFonts w:ascii="ＭＳ ゴシック" w:eastAsia="ＭＳ ゴシック" w:hAnsi="ＭＳ ゴシック" w:cs="Arial Unicode MS" w:hint="eastAsia"/>
          <w:szCs w:val="21"/>
        </w:rPr>
        <w:t>表]　全国及び都道府県別</w:t>
      </w:r>
    </w:p>
    <w:p w:rsidR="00F01519" w:rsidRPr="0034464F" w:rsidRDefault="00120813" w:rsidP="00F01519">
      <w:pPr>
        <w:snapToGrid w:val="0"/>
        <w:spacing w:line="340" w:lineRule="exac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　　　　　　　　　　　　　　　　　　　　　　　　　　　　　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卒業者に占める就職者の割合</w:t>
      </w:r>
    </w:p>
    <w:p w:rsidR="00CE5226" w:rsidRPr="0034464F" w:rsidRDefault="00C02572" w:rsidP="00F01519">
      <w:pPr>
        <w:snapToGrid w:val="0"/>
        <w:spacing w:line="340" w:lineRule="exact"/>
        <w:rPr>
          <w:rFonts w:hAnsi="ＭＳ 明朝" w:cs="Arial Unicode MS"/>
          <w:szCs w:val="21"/>
        </w:rPr>
      </w:pPr>
      <w:r w:rsidRPr="0034464F">
        <w:rPr>
          <w:rFonts w:hAnsi="ＭＳ 明朝" w:cs="Arial Unicode MS"/>
          <w:noProof/>
          <w:szCs w:val="21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4040694</wp:posOffset>
            </wp:positionH>
            <wp:positionV relativeFrom="paragraph">
              <wp:posOffset>173990</wp:posOffset>
            </wp:positionV>
            <wp:extent cx="1746250" cy="2578735"/>
            <wp:effectExtent l="0" t="0" r="6350" b="0"/>
            <wp:wrapTight wrapText="bothSides">
              <wp:wrapPolygon edited="0">
                <wp:start x="0" y="0"/>
                <wp:lineTo x="0" y="2074"/>
                <wp:lineTo x="6362" y="2553"/>
                <wp:lineTo x="5655" y="5266"/>
                <wp:lineTo x="5655" y="9574"/>
                <wp:lineTo x="6362" y="10212"/>
                <wp:lineTo x="5184" y="10372"/>
                <wp:lineTo x="4477" y="14680"/>
                <wp:lineTo x="6362" y="15318"/>
                <wp:lineTo x="4713" y="15318"/>
                <wp:lineTo x="4713" y="17552"/>
                <wp:lineTo x="6362" y="17871"/>
                <wp:lineTo x="1414" y="18829"/>
                <wp:lineTo x="236" y="19627"/>
                <wp:lineTo x="707" y="20425"/>
                <wp:lineTo x="943" y="21382"/>
                <wp:lineTo x="18144" y="21382"/>
                <wp:lineTo x="17437" y="20584"/>
                <wp:lineTo x="17201" y="20425"/>
                <wp:lineTo x="21443" y="19786"/>
                <wp:lineTo x="20500" y="17712"/>
                <wp:lineTo x="20500" y="12765"/>
                <wp:lineTo x="14374" y="12765"/>
                <wp:lineTo x="20265" y="11010"/>
                <wp:lineTo x="20500" y="9734"/>
                <wp:lineTo x="20500" y="5106"/>
                <wp:lineTo x="19087" y="5106"/>
                <wp:lineTo x="21443" y="4308"/>
                <wp:lineTo x="21443" y="0"/>
                <wp:lineTo x="0" y="0"/>
              </wp:wrapPolygon>
            </wp:wrapTight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1519" w:rsidRPr="0034464F"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173539</wp:posOffset>
            </wp:positionH>
            <wp:positionV relativeFrom="paragraph">
              <wp:posOffset>92932</wp:posOffset>
            </wp:positionV>
            <wp:extent cx="310515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67" y="21430"/>
                <wp:lineTo x="21467" y="0"/>
                <wp:lineTo x="0" y="0"/>
              </wp:wrapPolygon>
            </wp:wrapTight>
            <wp:docPr id="60" name="グラフ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  <w:r w:rsidR="00F01519" w:rsidRPr="0034464F">
        <w:rPr>
          <w:rFonts w:hAnsi="ＭＳ 明朝" w:cs="Arial Unicode MS" w:hint="eastAsia"/>
          <w:szCs w:val="21"/>
        </w:rPr>
        <w:t xml:space="preserve">　　</w:t>
      </w:r>
    </w:p>
    <w:p w:rsidR="00CE5226" w:rsidRPr="0034464F" w:rsidRDefault="00CE5226" w:rsidP="006C2AAB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6C2AAB" w:rsidRPr="0034464F" w:rsidRDefault="006C2AAB" w:rsidP="00292347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6C2AAB" w:rsidRPr="0034464F" w:rsidRDefault="006C2AAB" w:rsidP="00292347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6C2AAB" w:rsidRPr="0034464F" w:rsidRDefault="006C2AAB" w:rsidP="00961A6A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6C2AAB" w:rsidRPr="0034464F" w:rsidRDefault="006C2AAB" w:rsidP="00292347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6C2AAB" w:rsidRPr="0034464F" w:rsidRDefault="006C2AAB" w:rsidP="00292347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6C2AAB" w:rsidRPr="0034464F" w:rsidRDefault="006C2AAB" w:rsidP="00292347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6C2AAB" w:rsidRPr="0034464F" w:rsidRDefault="006C2AAB" w:rsidP="00292347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6C2AAB" w:rsidRPr="0034464F" w:rsidRDefault="006C2AAB" w:rsidP="00292347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6C2AAB" w:rsidRPr="0034464F" w:rsidRDefault="006C2AAB" w:rsidP="00292347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6C2AAB" w:rsidRPr="0034464F" w:rsidRDefault="006C2AAB" w:rsidP="00961A6A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961A6A" w:rsidRPr="0034464F" w:rsidRDefault="00961A6A" w:rsidP="00961A6A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961A6A" w:rsidRPr="0034464F" w:rsidRDefault="00961A6A" w:rsidP="00961A6A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</w:p>
    <w:p w:rsidR="00ED2D4D" w:rsidRPr="0034464F" w:rsidRDefault="00ED2D4D" w:rsidP="002D72F3">
      <w:pPr>
        <w:snapToGrid w:val="0"/>
        <w:spacing w:line="240" w:lineRule="atLeast"/>
        <w:ind w:left="1499" w:right="23" w:hangingChars="700" w:hanging="1499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D00E2" w:rsidRPr="0034464F" w:rsidRDefault="001D00E2" w:rsidP="007451E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CE5226" w:rsidRPr="0034464F" w:rsidRDefault="00CE5226" w:rsidP="00CE5226">
      <w:pPr>
        <w:snapToGrid w:val="0"/>
        <w:spacing w:line="240" w:lineRule="atLeast"/>
        <w:ind w:right="23" w:firstLineChars="200" w:firstLine="428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</w:t>
      </w:r>
      <w:r w:rsidR="006311BC" w:rsidRPr="0034464F">
        <w:rPr>
          <w:rFonts w:ascii="ＭＳ ゴシック" w:eastAsia="ＭＳ ゴシック" w:hAnsi="ＭＳ ゴシック" w:cs="Arial Unicode MS" w:hint="eastAsia"/>
        </w:rPr>
        <w:t>7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表]　</w:t>
      </w:r>
      <w:r w:rsidRPr="0034464F">
        <w:rPr>
          <w:rFonts w:ascii="ＭＳ ゴシック" w:eastAsia="ＭＳ ゴシック" w:hAnsi="ＭＳ ゴシック" w:cs="Arial Unicode MS" w:hint="eastAsia"/>
          <w:spacing w:val="12"/>
          <w:szCs w:val="21"/>
          <w:fitText w:val="2320" w:id="1652283904"/>
        </w:rPr>
        <w:t>大阪府外への就職者</w:t>
      </w:r>
      <w:r w:rsidRPr="0034464F">
        <w:rPr>
          <w:rFonts w:ascii="ＭＳ ゴシック" w:eastAsia="ＭＳ ゴシック" w:hAnsi="ＭＳ ゴシック" w:cs="Arial Unicode MS" w:hint="eastAsia"/>
          <w:spacing w:val="2"/>
          <w:szCs w:val="21"/>
          <w:fitText w:val="2320" w:id="1652283904"/>
        </w:rPr>
        <w:t>数</w:t>
      </w:r>
      <w:r w:rsidR="00EC151D" w:rsidRPr="0034464F">
        <w:rPr>
          <w:rFonts w:ascii="ＭＳ ゴシック" w:eastAsia="ＭＳ ゴシック" w:hAnsi="ＭＳ ゴシック" w:cs="Arial Unicode MS" w:hint="eastAsia"/>
          <w:spacing w:val="0"/>
          <w:szCs w:val="21"/>
        </w:rPr>
        <w:t xml:space="preserve">　　　　　　　</w:t>
      </w:r>
      <w:r w:rsidR="00EC151D"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EC151D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EC151D" w:rsidRPr="0034464F">
        <w:rPr>
          <w:rFonts w:ascii="ＭＳ ゴシック" w:eastAsia="ＭＳ ゴシック" w:hAnsi="ＭＳ ゴシック" w:cs="Arial Unicode MS" w:hint="eastAsia"/>
        </w:rPr>
        <w:t>-3-</w:t>
      </w:r>
      <w:r w:rsidR="00F91167" w:rsidRPr="0034464F">
        <w:rPr>
          <w:rFonts w:ascii="ＭＳ ゴシック" w:eastAsia="ＭＳ ゴシック" w:hAnsi="ＭＳ ゴシック" w:cs="Arial Unicode MS" w:hint="eastAsia"/>
          <w:szCs w:val="21"/>
        </w:rPr>
        <w:t>6</w:t>
      </w:r>
      <w:r w:rsidR="00EC151D" w:rsidRPr="0034464F">
        <w:rPr>
          <w:rFonts w:ascii="ＭＳ ゴシック" w:eastAsia="ＭＳ ゴシック" w:hAnsi="ＭＳ ゴシック" w:cs="Arial Unicode MS" w:hint="eastAsia"/>
          <w:szCs w:val="21"/>
        </w:rPr>
        <w:t>図]　男女別大学等進学率及び</w:t>
      </w:r>
    </w:p>
    <w:p w:rsidR="001D00E2" w:rsidRPr="0034464F" w:rsidRDefault="00595CCA" w:rsidP="00E85898">
      <w:pPr>
        <w:snapToGrid w:val="0"/>
        <w:spacing w:line="240" w:lineRule="atLeast"/>
        <w:ind w:right="23" w:firstLineChars="200" w:firstLine="464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noProof/>
          <w:szCs w:val="21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475994</wp:posOffset>
            </wp:positionH>
            <wp:positionV relativeFrom="paragraph">
              <wp:posOffset>159966</wp:posOffset>
            </wp:positionV>
            <wp:extent cx="1955165" cy="2383155"/>
            <wp:effectExtent l="0" t="0" r="6985" b="0"/>
            <wp:wrapTight wrapText="bothSides">
              <wp:wrapPolygon edited="0">
                <wp:start x="0" y="0"/>
                <wp:lineTo x="0" y="2417"/>
                <wp:lineTo x="7576" y="2763"/>
                <wp:lineTo x="210" y="4144"/>
                <wp:lineTo x="0" y="19511"/>
                <wp:lineTo x="842" y="21410"/>
                <wp:lineTo x="16205" y="21410"/>
                <wp:lineTo x="21467" y="19683"/>
                <wp:lineTo x="20625" y="5698"/>
                <wp:lineTo x="18310" y="5525"/>
                <wp:lineTo x="21467" y="4835"/>
                <wp:lineTo x="21467" y="0"/>
                <wp:lineTo x="0" y="0"/>
              </wp:wrapPolygon>
            </wp:wrapTight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5898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　　　　　　　　　　　　　　　　</w:t>
      </w:r>
      <w:r w:rsidR="00EC151D" w:rsidRPr="0034464F">
        <w:rPr>
          <w:rFonts w:hAnsi="ＭＳ 明朝" w:cs="Arial Unicode MS" w:hint="eastAsia"/>
          <w:szCs w:val="21"/>
        </w:rPr>
        <w:t xml:space="preserve">　　　　　　　　　　　　　　　　　　　　　　　　　　　</w:t>
      </w:r>
      <w:r w:rsidR="00E85898" w:rsidRPr="0034464F">
        <w:rPr>
          <w:rFonts w:hAnsi="ＭＳ 明朝" w:cs="Arial Unicode MS" w:hint="eastAsia"/>
          <w:szCs w:val="21"/>
        </w:rPr>
        <w:t xml:space="preserve">　　　　　　 　</w:t>
      </w:r>
      <w:r w:rsidR="00E85898" w:rsidRPr="0034464F">
        <w:rPr>
          <w:rFonts w:hint="eastAsia"/>
        </w:rPr>
        <w:t xml:space="preserve"> </w:t>
      </w:r>
      <w:r w:rsidR="00EC151D" w:rsidRPr="0034464F">
        <w:rPr>
          <w:rFonts w:ascii="ＭＳ ゴシック" w:eastAsia="ＭＳ ゴシック" w:hAnsi="ＭＳ ゴシック" w:cs="Arial Unicode MS" w:hint="eastAsia"/>
          <w:szCs w:val="21"/>
        </w:rPr>
        <w:t>卒業者に占める就職者の割合</w:t>
      </w:r>
    </w:p>
    <w:p w:rsidR="001D00E2" w:rsidRPr="0034464F" w:rsidRDefault="00595CCA" w:rsidP="00961A6A">
      <w:pPr>
        <w:snapToGrid w:val="0"/>
        <w:spacing w:line="240" w:lineRule="atLeast"/>
        <w:ind w:left="1625" w:right="23" w:hangingChars="700" w:hanging="1625"/>
        <w:jc w:val="left"/>
        <w:rPr>
          <w:rFonts w:hAnsi="ＭＳ 明朝" w:cs="Arial Unicode MS"/>
          <w:szCs w:val="21"/>
        </w:rPr>
      </w:pPr>
      <w:r w:rsidRPr="0034464F">
        <w:rPr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2793081</wp:posOffset>
            </wp:positionH>
            <wp:positionV relativeFrom="paragraph">
              <wp:posOffset>36195</wp:posOffset>
            </wp:positionV>
            <wp:extent cx="3495675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23" y="21433"/>
                <wp:lineTo x="21423" y="0"/>
                <wp:lineTo x="0" y="0"/>
              </wp:wrapPolygon>
            </wp:wrapTight>
            <wp:docPr id="62" name="グラフ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  <w:r w:rsidR="0011652A" w:rsidRPr="0034464F">
        <w:rPr>
          <w:rFonts w:ascii="ＭＳ ゴシック" w:eastAsia="ＭＳ ゴシック" w:hAnsi="ＭＳ ゴシック" w:cs="Arial Unicode MS" w:hint="eastAsia"/>
          <w:noProof/>
          <w:spacing w:val="0"/>
          <w:szCs w:val="21"/>
        </w:rPr>
        <w:t xml:space="preserve"> </w:t>
      </w:r>
      <w:r w:rsidR="00CE5226" w:rsidRPr="0034464F">
        <w:rPr>
          <w:rFonts w:hAnsi="ＭＳ 明朝" w:cs="Arial Unicode MS" w:hint="eastAsia"/>
          <w:szCs w:val="21"/>
        </w:rPr>
        <w:t xml:space="preserve">　</w:t>
      </w:r>
      <w:r w:rsidR="000C7471" w:rsidRPr="0034464F">
        <w:rPr>
          <w:rFonts w:hAnsi="ＭＳ 明朝" w:cs="Arial Unicode MS" w:hint="eastAsia"/>
          <w:szCs w:val="21"/>
        </w:rPr>
        <w:t xml:space="preserve"> </w:t>
      </w:r>
      <w:r w:rsidR="00CE5226" w:rsidRPr="0034464F">
        <w:rPr>
          <w:rFonts w:hAnsi="ＭＳ 明朝" w:cs="Arial Unicode MS" w:hint="eastAsia"/>
          <w:szCs w:val="21"/>
        </w:rPr>
        <w:t xml:space="preserve">　　　　　　　　　　　　　　　　　　　　　　</w:t>
      </w:r>
    </w:p>
    <w:p w:rsidR="001D00E2" w:rsidRPr="0034464F" w:rsidRDefault="001D00E2" w:rsidP="007451E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7451ED" w:rsidRPr="0034464F" w:rsidRDefault="007451ED" w:rsidP="00095CD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201719" w:rsidRPr="0034464F" w:rsidRDefault="00201719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ED2D4D" w:rsidRPr="0034464F" w:rsidRDefault="00ED2D4D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ED2D4D" w:rsidRPr="0034464F" w:rsidRDefault="00ED2D4D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D2314E" w:rsidRPr="0034464F" w:rsidRDefault="00D2314E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ED2D4D" w:rsidRPr="0034464F" w:rsidRDefault="00ED2D4D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ED2D4D" w:rsidRPr="0034464F" w:rsidRDefault="00ED2D4D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D00E2" w:rsidRPr="0034464F" w:rsidRDefault="00513340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pacing w:val="0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pacing w:val="0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pacing w:val="0"/>
          <w:szCs w:val="21"/>
        </w:rPr>
        <w:tab/>
      </w:r>
      <w:r w:rsidR="00845B88" w:rsidRPr="0034464F">
        <w:rPr>
          <w:rFonts w:ascii="ＭＳ ゴシック" w:eastAsia="ＭＳ ゴシック" w:hAnsi="ＭＳ ゴシック" w:cs="Arial Unicode MS" w:hint="eastAsia"/>
          <w:spacing w:val="0"/>
          <w:szCs w:val="21"/>
        </w:rPr>
        <w:t xml:space="preserve">　　</w:t>
      </w:r>
    </w:p>
    <w:p w:rsidR="001D00E2" w:rsidRPr="0034464F" w:rsidRDefault="001D00E2" w:rsidP="001D00E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1D00E2" w:rsidRPr="0034464F" w:rsidRDefault="001D00E2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DA17F6" w:rsidRPr="0034464F" w:rsidRDefault="00DA17F6" w:rsidP="00095CD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835069" w:rsidRPr="0034464F" w:rsidRDefault="00B27A85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 w:rsidRPr="0034464F">
        <w:rPr>
          <w:rFonts w:hAnsi="ＭＳ 明朝" w:cs="Arial Unicode MS"/>
          <w:szCs w:val="21"/>
        </w:rPr>
        <w:br w:type="page"/>
      </w:r>
      <w:r w:rsidR="003F12FF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４</w:t>
      </w:r>
      <w:r w:rsidR="00E74E97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 xml:space="preserve">　</w:t>
      </w:r>
      <w:r w:rsidR="00835069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高等学校</w:t>
      </w:r>
      <w:r w:rsidR="008F3160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（</w:t>
      </w:r>
      <w:r w:rsidR="00E74E97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通信制</w:t>
      </w:r>
      <w:r w:rsidR="008F3160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）</w:t>
      </w:r>
    </w:p>
    <w:p w:rsidR="007C26AD" w:rsidRPr="0034464F" w:rsidRDefault="007C26AD" w:rsidP="00835069">
      <w:pPr>
        <w:snapToGrid w:val="0"/>
        <w:spacing w:line="240" w:lineRule="auto"/>
        <w:rPr>
          <w:rFonts w:hAnsi="ＭＳ 明朝" w:cs="Arial Unicode MS"/>
          <w:szCs w:val="16"/>
        </w:rPr>
      </w:pPr>
    </w:p>
    <w:p w:rsidR="00E74E97" w:rsidRPr="0034464F" w:rsidRDefault="00835069" w:rsidP="008209D7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  <w:szCs w:val="21"/>
        </w:rPr>
        <w:t>4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-1表]</w:t>
      </w:r>
      <w:r w:rsidR="002F32DD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2F32DD"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="00E74E97" w:rsidRPr="0034464F">
        <w:rPr>
          <w:rFonts w:ascii="ＭＳ ゴシック" w:eastAsia="ＭＳ ゴシック" w:hAnsi="ＭＳ ゴシック" w:cs="Arial Unicode MS" w:hint="eastAsia"/>
          <w:spacing w:val="187"/>
          <w:fitText w:val="3712" w:id="-1179906304"/>
        </w:rPr>
        <w:t>主要指標の推</w:t>
      </w:r>
      <w:r w:rsidR="00E74E97" w:rsidRPr="0034464F">
        <w:rPr>
          <w:rFonts w:ascii="ＭＳ ゴシック" w:eastAsia="ＭＳ ゴシック" w:hAnsi="ＭＳ ゴシック" w:cs="Arial Unicode MS" w:hint="eastAsia"/>
          <w:spacing w:val="-1"/>
          <w:fitText w:val="3712" w:id="-1179906304"/>
        </w:rPr>
        <w:t>移</w:t>
      </w:r>
    </w:p>
    <w:p w:rsidR="002F32DD" w:rsidRPr="0034464F" w:rsidRDefault="00B3365E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  <w:r w:rsidRPr="0034464F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120130" cy="309296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9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A28" w:rsidRPr="0034464F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835069" w:rsidRPr="0034464F" w:rsidRDefault="00835069" w:rsidP="00FB263C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（１）卒業者総数</w:t>
      </w:r>
    </w:p>
    <w:p w:rsidR="00835069" w:rsidRPr="0034464F" w:rsidRDefault="00195F11" w:rsidP="00B76545">
      <w:pPr>
        <w:snapToGrid w:val="0"/>
        <w:spacing w:line="340" w:lineRule="exact"/>
        <w:ind w:leftChars="199" w:left="854" w:hangingChars="200" w:hanging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E92014" w:rsidRPr="0034464F">
        <w:rPr>
          <w:rFonts w:hAnsi="ＭＳ 明朝" w:cs="Arial Unicode MS" w:hint="eastAsia"/>
          <w:szCs w:val="21"/>
        </w:rPr>
        <w:t xml:space="preserve">　</w:t>
      </w:r>
      <w:r w:rsidR="00703C6C" w:rsidRPr="0034464F">
        <w:rPr>
          <w:rFonts w:hAnsi="ＭＳ 明朝" w:cs="Arial Unicode MS" w:hint="eastAsia"/>
          <w:szCs w:val="21"/>
        </w:rPr>
        <w:t>5,</w:t>
      </w:r>
      <w:r w:rsidR="006F0EF7" w:rsidRPr="0034464F">
        <w:rPr>
          <w:rFonts w:hAnsi="ＭＳ 明朝" w:cs="Arial Unicode MS"/>
          <w:szCs w:val="21"/>
        </w:rPr>
        <w:t>522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684BE8" w:rsidRPr="0034464F">
        <w:rPr>
          <w:rFonts w:hAnsi="ＭＳ 明朝" w:cs="Arial Unicode MS" w:hint="eastAsia"/>
          <w:szCs w:val="21"/>
        </w:rPr>
        <w:t>（男子2,</w:t>
      </w:r>
      <w:r w:rsidR="00720BB8" w:rsidRPr="0034464F">
        <w:rPr>
          <w:rFonts w:hAnsi="ＭＳ 明朝" w:cs="Arial Unicode MS"/>
          <w:szCs w:val="21"/>
        </w:rPr>
        <w:t>913</w:t>
      </w:r>
      <w:r w:rsidR="00684BE8" w:rsidRPr="0034464F">
        <w:rPr>
          <w:rFonts w:hAnsi="ＭＳ 明朝" w:cs="Arial Unicode MS" w:hint="eastAsia"/>
          <w:szCs w:val="21"/>
        </w:rPr>
        <w:t>人、女子2,</w:t>
      </w:r>
      <w:r w:rsidR="00720BB8" w:rsidRPr="0034464F">
        <w:rPr>
          <w:rFonts w:hAnsi="ＭＳ 明朝" w:cs="Arial Unicode MS"/>
          <w:szCs w:val="21"/>
        </w:rPr>
        <w:t>609</w:t>
      </w:r>
      <w:r w:rsidR="00684BE8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</w:t>
      </w:r>
      <w:r w:rsidR="00720BB8" w:rsidRPr="0034464F">
        <w:rPr>
          <w:rFonts w:hAnsi="ＭＳ 明朝" w:cs="Arial Unicode MS" w:hint="eastAsia"/>
          <w:szCs w:val="21"/>
        </w:rPr>
        <w:t>、前年度間より171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9319F" w:rsidRPr="0034464F">
        <w:rPr>
          <w:rFonts w:hAnsi="ＭＳ 明朝" w:cs="Arial Unicode MS" w:hint="eastAsia"/>
          <w:szCs w:val="21"/>
        </w:rPr>
        <w:t>増加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835069" w:rsidRPr="0034464F" w:rsidRDefault="00195F11" w:rsidP="00B76545">
      <w:pPr>
        <w:snapToGrid w:val="0"/>
        <w:spacing w:line="340" w:lineRule="exact"/>
        <w:ind w:leftChars="200" w:left="923" w:hangingChars="231" w:hanging="495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設置者別では、公立</w:t>
      </w:r>
      <w:r w:rsidR="007B5134" w:rsidRPr="0034464F">
        <w:rPr>
          <w:rFonts w:hAnsi="ＭＳ 明朝" w:cs="Arial Unicode MS" w:hint="eastAsia"/>
          <w:szCs w:val="21"/>
        </w:rPr>
        <w:t>3</w:t>
      </w:r>
      <w:r w:rsidR="00452B19" w:rsidRPr="0034464F">
        <w:rPr>
          <w:rFonts w:hAnsi="ＭＳ 明朝" w:cs="Arial Unicode MS"/>
          <w:szCs w:val="21"/>
        </w:rPr>
        <w:t>01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C21943" w:rsidRPr="0034464F">
        <w:rPr>
          <w:rFonts w:hAnsi="ＭＳ 明朝" w:cs="Arial Unicode MS" w:hint="eastAsia"/>
          <w:szCs w:val="21"/>
        </w:rPr>
        <w:t>5</w:t>
      </w:r>
      <w:r w:rsidR="00E97B53" w:rsidRPr="0034464F">
        <w:rPr>
          <w:rFonts w:hAnsi="ＭＳ 明朝" w:cs="Arial Unicode MS" w:hint="eastAsia"/>
          <w:szCs w:val="21"/>
        </w:rPr>
        <w:t>.</w:t>
      </w:r>
      <w:r w:rsidR="00C21943" w:rsidRPr="0034464F">
        <w:rPr>
          <w:rFonts w:hAnsi="ＭＳ 明朝" w:cs="Arial Unicode MS"/>
          <w:szCs w:val="21"/>
        </w:rPr>
        <w:t>5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、私立</w:t>
      </w:r>
      <w:r w:rsidR="007B5C05" w:rsidRPr="0034464F">
        <w:rPr>
          <w:rFonts w:hAnsi="ＭＳ 明朝" w:cs="Arial Unicode MS" w:hint="eastAsia"/>
          <w:szCs w:val="21"/>
        </w:rPr>
        <w:t>5</w:t>
      </w:r>
      <w:r w:rsidR="00CB1648" w:rsidRPr="0034464F">
        <w:rPr>
          <w:rFonts w:hAnsi="ＭＳ 明朝" w:cs="Arial Unicode MS" w:hint="eastAsia"/>
          <w:szCs w:val="21"/>
        </w:rPr>
        <w:t>,</w:t>
      </w:r>
      <w:r w:rsidR="00452B19" w:rsidRPr="0034464F">
        <w:rPr>
          <w:rFonts w:hAnsi="ＭＳ 明朝" w:cs="Arial Unicode MS"/>
          <w:szCs w:val="21"/>
        </w:rPr>
        <w:t>221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5F51EE" w:rsidRPr="0034464F">
        <w:rPr>
          <w:rFonts w:hAnsi="ＭＳ 明朝" w:cs="Arial Unicode MS" w:hint="eastAsia"/>
          <w:szCs w:val="21"/>
        </w:rPr>
        <w:t>9</w:t>
      </w:r>
      <w:r w:rsidR="00C21943" w:rsidRPr="0034464F">
        <w:rPr>
          <w:rFonts w:hAnsi="ＭＳ 明朝" w:cs="Arial Unicode MS"/>
          <w:szCs w:val="21"/>
        </w:rPr>
        <w:t>4</w:t>
      </w:r>
      <w:r w:rsidR="00E97B53" w:rsidRPr="0034464F">
        <w:rPr>
          <w:rFonts w:hAnsi="ＭＳ 明朝" w:cs="Arial Unicode MS" w:hint="eastAsia"/>
          <w:szCs w:val="21"/>
        </w:rPr>
        <w:t>.</w:t>
      </w:r>
      <w:r w:rsidR="00C21943" w:rsidRPr="0034464F">
        <w:rPr>
          <w:rFonts w:hAnsi="ＭＳ 明朝" w:cs="Arial Unicode MS"/>
          <w:szCs w:val="21"/>
        </w:rPr>
        <w:t>5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073E18" w:rsidRPr="0034464F">
        <w:rPr>
          <w:rFonts w:hAnsi="ＭＳ 明朝" w:cs="Arial Unicode MS" w:hint="eastAsia"/>
          <w:szCs w:val="21"/>
        </w:rPr>
        <w:t>で</w:t>
      </w:r>
      <w:r w:rsidR="00C72415" w:rsidRPr="0034464F">
        <w:rPr>
          <w:rFonts w:hAnsi="ＭＳ 明朝" w:cs="Arial Unicode MS" w:hint="eastAsia"/>
          <w:szCs w:val="21"/>
        </w:rPr>
        <w:t>、前年度間より公立は</w:t>
      </w:r>
      <w:r w:rsidR="00452B19" w:rsidRPr="0034464F">
        <w:rPr>
          <w:rFonts w:hAnsi="ＭＳ 明朝" w:cs="Arial Unicode MS" w:hint="eastAsia"/>
          <w:szCs w:val="21"/>
        </w:rPr>
        <w:t>43</w:t>
      </w:r>
      <w:r w:rsidR="00C72415" w:rsidRPr="0034464F">
        <w:rPr>
          <w:rFonts w:hAnsi="ＭＳ 明朝" w:cs="Arial Unicode MS" w:hint="eastAsia"/>
          <w:szCs w:val="21"/>
        </w:rPr>
        <w:t>人</w:t>
      </w:r>
      <w:r w:rsidR="007B5C05" w:rsidRPr="0034464F">
        <w:rPr>
          <w:rFonts w:hAnsi="ＭＳ 明朝" w:cs="Arial Unicode MS" w:hint="eastAsia"/>
          <w:szCs w:val="21"/>
        </w:rPr>
        <w:t>減少</w:t>
      </w:r>
      <w:r w:rsidR="00C72415" w:rsidRPr="0034464F">
        <w:rPr>
          <w:rFonts w:hAnsi="ＭＳ 明朝" w:cs="Arial Unicode MS" w:hint="eastAsia"/>
          <w:szCs w:val="21"/>
        </w:rPr>
        <w:t>、私立は</w:t>
      </w:r>
      <w:r w:rsidR="00DE3BCB" w:rsidRPr="0034464F">
        <w:rPr>
          <w:rFonts w:hAnsi="ＭＳ 明朝" w:cs="Arial Unicode MS" w:hint="eastAsia"/>
          <w:szCs w:val="21"/>
        </w:rPr>
        <w:t>214</w:t>
      </w:r>
      <w:r w:rsidR="00C72415" w:rsidRPr="0034464F">
        <w:rPr>
          <w:rFonts w:hAnsi="ＭＳ 明朝" w:cs="Arial Unicode MS" w:hint="eastAsia"/>
          <w:szCs w:val="21"/>
        </w:rPr>
        <w:t>人</w:t>
      </w:r>
      <w:r w:rsidR="007B5C05" w:rsidRPr="0034464F">
        <w:rPr>
          <w:rFonts w:hAnsi="ＭＳ 明朝" w:cs="Arial Unicode MS" w:hint="eastAsia"/>
          <w:szCs w:val="21"/>
        </w:rPr>
        <w:t>増加</w:t>
      </w:r>
      <w:r w:rsidR="00C72415" w:rsidRPr="0034464F">
        <w:rPr>
          <w:rFonts w:hAnsi="ＭＳ 明朝" w:cs="Arial Unicode MS" w:hint="eastAsia"/>
          <w:szCs w:val="21"/>
        </w:rPr>
        <w:t>している</w:t>
      </w:r>
      <w:r w:rsidR="004149D2" w:rsidRPr="0034464F">
        <w:rPr>
          <w:rFonts w:hAnsi="ＭＳ 明朝" w:cs="Arial Unicode MS" w:hint="eastAsia"/>
          <w:szCs w:val="21"/>
        </w:rPr>
        <w:t>。</w:t>
      </w:r>
    </w:p>
    <w:p w:rsidR="000E01DD" w:rsidRPr="0034464F" w:rsidRDefault="00195F11" w:rsidP="00B76545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D4752D" w:rsidRPr="0034464F">
        <w:rPr>
          <w:rFonts w:hAnsi="ＭＳ 明朝" w:cs="Arial Unicode MS" w:hint="eastAsia"/>
          <w:szCs w:val="21"/>
        </w:rPr>
        <w:t>状況</w:t>
      </w:r>
      <w:r w:rsidR="00835069" w:rsidRPr="0034464F">
        <w:rPr>
          <w:rFonts w:hAnsi="ＭＳ 明朝" w:cs="Arial Unicode MS" w:hint="eastAsia"/>
          <w:szCs w:val="21"/>
        </w:rPr>
        <w:t>別</w:t>
      </w:r>
      <w:r w:rsidR="00AA5210">
        <w:rPr>
          <w:rFonts w:hAnsi="ＭＳ 明朝" w:cs="Arial Unicode MS" w:hint="eastAsia"/>
          <w:szCs w:val="21"/>
        </w:rPr>
        <w:t>で</w:t>
      </w:r>
      <w:r w:rsidR="00835069" w:rsidRPr="0034464F">
        <w:rPr>
          <w:rFonts w:hAnsi="ＭＳ 明朝" w:cs="Arial Unicode MS" w:hint="eastAsia"/>
          <w:szCs w:val="21"/>
        </w:rPr>
        <w:t>は、</w:t>
      </w:r>
      <w:bookmarkStart w:id="0" w:name="OLE_LINK1"/>
      <w:r w:rsidR="00835069" w:rsidRPr="0034464F">
        <w:rPr>
          <w:rFonts w:hAnsi="ＭＳ 明朝" w:cs="Arial Unicode MS" w:hint="eastAsia"/>
          <w:szCs w:val="21"/>
        </w:rPr>
        <w:t>大学等進学者</w:t>
      </w:r>
      <w:bookmarkEnd w:id="0"/>
      <w:r w:rsidR="00170426" w:rsidRPr="0034464F">
        <w:rPr>
          <w:rFonts w:hAnsi="ＭＳ 明朝" w:cs="Arial Unicode MS" w:hint="eastAsia"/>
          <w:szCs w:val="21"/>
        </w:rPr>
        <w:t>86</w:t>
      </w:r>
      <w:r w:rsidR="00D66D55" w:rsidRPr="0034464F">
        <w:rPr>
          <w:rFonts w:hAnsi="ＭＳ 明朝" w:cs="Arial Unicode MS" w:hint="eastAsia"/>
          <w:szCs w:val="21"/>
        </w:rPr>
        <w:t>1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703C6C" w:rsidRPr="0034464F">
        <w:rPr>
          <w:rFonts w:hAnsi="ＭＳ 明朝" w:cs="Arial Unicode MS" w:hint="eastAsia"/>
          <w:szCs w:val="21"/>
        </w:rPr>
        <w:t>1</w:t>
      </w:r>
      <w:r w:rsidR="00170426" w:rsidRPr="0034464F">
        <w:rPr>
          <w:rFonts w:hAnsi="ＭＳ 明朝" w:cs="Arial Unicode MS"/>
          <w:szCs w:val="21"/>
        </w:rPr>
        <w:t>5</w:t>
      </w:r>
      <w:r w:rsidR="003A7311" w:rsidRPr="0034464F">
        <w:rPr>
          <w:rFonts w:hAnsi="ＭＳ 明朝" w:cs="Arial Unicode MS" w:hint="eastAsia"/>
          <w:szCs w:val="21"/>
        </w:rPr>
        <w:t>.</w:t>
      </w:r>
      <w:r w:rsidR="00170426" w:rsidRPr="0034464F">
        <w:rPr>
          <w:rFonts w:hAnsi="ＭＳ 明朝" w:cs="Arial Unicode MS"/>
          <w:szCs w:val="21"/>
        </w:rPr>
        <w:t>6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、</w:t>
      </w:r>
      <w:bookmarkStart w:id="1" w:name="OLE_LINK2"/>
      <w:r w:rsidR="007C26AD" w:rsidRPr="0034464F">
        <w:rPr>
          <w:rFonts w:hAnsi="ＭＳ 明朝" w:cs="Arial Unicode MS" w:hint="eastAsia"/>
          <w:szCs w:val="21"/>
        </w:rPr>
        <w:t>専修学校(</w:t>
      </w:r>
      <w:r w:rsidR="00835069" w:rsidRPr="0034464F">
        <w:rPr>
          <w:rFonts w:hAnsi="ＭＳ 明朝" w:cs="Arial Unicode MS" w:hint="eastAsia"/>
          <w:szCs w:val="21"/>
        </w:rPr>
        <w:t>専門課程</w:t>
      </w:r>
      <w:bookmarkEnd w:id="1"/>
      <w:r w:rsidR="007C26AD" w:rsidRPr="0034464F">
        <w:rPr>
          <w:rFonts w:hAnsi="ＭＳ 明朝" w:cs="Arial Unicode MS" w:hint="eastAsia"/>
          <w:szCs w:val="21"/>
        </w:rPr>
        <w:t>)</w:t>
      </w:r>
      <w:r w:rsidR="00835069" w:rsidRPr="0034464F">
        <w:rPr>
          <w:rFonts w:hAnsi="ＭＳ 明朝" w:cs="Arial Unicode MS" w:hint="eastAsia"/>
          <w:szCs w:val="21"/>
        </w:rPr>
        <w:t>進学者</w:t>
      </w:r>
      <w:r w:rsidR="00CB1648" w:rsidRPr="0034464F">
        <w:rPr>
          <w:rFonts w:hAnsi="ＭＳ 明朝" w:cs="Arial Unicode MS" w:hint="eastAsia"/>
          <w:szCs w:val="21"/>
        </w:rPr>
        <w:t>1</w:t>
      </w:r>
      <w:r w:rsidR="00703C6C" w:rsidRPr="0034464F">
        <w:rPr>
          <w:rFonts w:hAnsi="ＭＳ 明朝" w:cs="Arial Unicode MS" w:hint="eastAsia"/>
          <w:szCs w:val="21"/>
        </w:rPr>
        <w:t>,</w:t>
      </w:r>
      <w:r w:rsidR="00D66D55" w:rsidRPr="0034464F">
        <w:rPr>
          <w:rFonts w:hAnsi="ＭＳ 明朝" w:cs="Arial Unicode MS" w:hint="eastAsia"/>
          <w:szCs w:val="21"/>
        </w:rPr>
        <w:t>2</w:t>
      </w:r>
      <w:r w:rsidR="0030482A" w:rsidRPr="0034464F">
        <w:rPr>
          <w:rFonts w:hAnsi="ＭＳ 明朝" w:cs="Arial Unicode MS"/>
          <w:szCs w:val="21"/>
        </w:rPr>
        <w:t>72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CB1648" w:rsidRPr="0034464F">
        <w:rPr>
          <w:rFonts w:hAnsi="ＭＳ 明朝" w:cs="Arial Unicode MS" w:hint="eastAsia"/>
          <w:szCs w:val="21"/>
        </w:rPr>
        <w:t>2</w:t>
      </w:r>
      <w:r w:rsidR="004B2BA5" w:rsidRPr="0034464F">
        <w:rPr>
          <w:rFonts w:hAnsi="ＭＳ 明朝" w:cs="Arial Unicode MS"/>
          <w:szCs w:val="21"/>
        </w:rPr>
        <w:t>3</w:t>
      </w:r>
      <w:r w:rsidR="003A7311" w:rsidRPr="0034464F">
        <w:rPr>
          <w:rFonts w:hAnsi="ＭＳ 明朝" w:cs="Arial Unicode MS" w:hint="eastAsia"/>
          <w:szCs w:val="21"/>
        </w:rPr>
        <w:t>.</w:t>
      </w:r>
      <w:r w:rsidR="004B2BA5" w:rsidRPr="0034464F">
        <w:rPr>
          <w:rFonts w:hAnsi="ＭＳ 明朝" w:cs="Arial Unicode MS"/>
          <w:szCs w:val="21"/>
        </w:rPr>
        <w:t>0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、</w:t>
      </w:r>
      <w:bookmarkStart w:id="2" w:name="OLE_LINK3"/>
      <w:r w:rsidR="007C26AD" w:rsidRPr="0034464F">
        <w:rPr>
          <w:rFonts w:hAnsi="ＭＳ 明朝" w:cs="Arial Unicode MS" w:hint="eastAsia"/>
          <w:szCs w:val="21"/>
        </w:rPr>
        <w:t>専修学校(</w:t>
      </w:r>
      <w:r w:rsidR="00835069" w:rsidRPr="0034464F">
        <w:rPr>
          <w:rFonts w:hAnsi="ＭＳ 明朝" w:cs="Arial Unicode MS" w:hint="eastAsia"/>
          <w:szCs w:val="21"/>
        </w:rPr>
        <w:t>一般課程)等</w:t>
      </w:r>
      <w:bookmarkEnd w:id="2"/>
      <w:r w:rsidR="00835069" w:rsidRPr="0034464F">
        <w:rPr>
          <w:rFonts w:hAnsi="ＭＳ 明朝" w:cs="Arial Unicode MS" w:hint="eastAsia"/>
          <w:szCs w:val="21"/>
        </w:rPr>
        <w:t>入学者</w:t>
      </w:r>
      <w:r w:rsidR="00BA61BD" w:rsidRPr="0034464F">
        <w:rPr>
          <w:rFonts w:hAnsi="ＭＳ 明朝" w:cs="Arial Unicode MS" w:hint="eastAsia"/>
          <w:szCs w:val="21"/>
        </w:rPr>
        <w:t>59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8B689A" w:rsidRPr="0034464F">
        <w:rPr>
          <w:rFonts w:hAnsi="ＭＳ 明朝" w:cs="Arial Unicode MS" w:hint="eastAsia"/>
          <w:szCs w:val="21"/>
        </w:rPr>
        <w:t>1</w:t>
      </w:r>
      <w:r w:rsidR="00703C6C" w:rsidRPr="0034464F">
        <w:rPr>
          <w:rFonts w:hAnsi="ＭＳ 明朝" w:cs="Arial Unicode MS" w:hint="eastAsia"/>
          <w:szCs w:val="21"/>
        </w:rPr>
        <w:t>.</w:t>
      </w:r>
      <w:r w:rsidR="00A133D5" w:rsidRPr="0034464F">
        <w:rPr>
          <w:rFonts w:hAnsi="ＭＳ 明朝" w:cs="Arial Unicode MS"/>
          <w:szCs w:val="21"/>
        </w:rPr>
        <w:t>1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、</w:t>
      </w:r>
      <w:bookmarkStart w:id="3" w:name="OLE_LINK4"/>
      <w:r w:rsidR="00835069" w:rsidRPr="0034464F">
        <w:rPr>
          <w:rFonts w:hAnsi="ＭＳ 明朝" w:cs="Arial Unicode MS" w:hint="eastAsia"/>
          <w:szCs w:val="21"/>
        </w:rPr>
        <w:t>公共職業能力開発施設等</w:t>
      </w:r>
      <w:bookmarkEnd w:id="3"/>
      <w:r w:rsidR="00835069" w:rsidRPr="0034464F">
        <w:rPr>
          <w:rFonts w:hAnsi="ＭＳ 明朝" w:cs="Arial Unicode MS" w:hint="eastAsia"/>
          <w:szCs w:val="21"/>
        </w:rPr>
        <w:t>入学者</w:t>
      </w:r>
      <w:r w:rsidR="00BA61BD" w:rsidRPr="0034464F">
        <w:rPr>
          <w:rFonts w:hAnsi="ＭＳ 明朝" w:cs="Arial Unicode MS" w:hint="eastAsia"/>
          <w:szCs w:val="21"/>
        </w:rPr>
        <w:t>60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99404F" w:rsidRPr="0034464F">
        <w:rPr>
          <w:rFonts w:hAnsi="ＭＳ 明朝" w:cs="Arial Unicode MS" w:hint="eastAsia"/>
          <w:szCs w:val="21"/>
        </w:rPr>
        <w:t>1</w:t>
      </w:r>
      <w:r w:rsidR="003A7311" w:rsidRPr="0034464F">
        <w:rPr>
          <w:rFonts w:hAnsi="ＭＳ 明朝" w:cs="Arial Unicode MS" w:hint="eastAsia"/>
          <w:szCs w:val="21"/>
        </w:rPr>
        <w:t>.</w:t>
      </w:r>
      <w:r w:rsidR="0099404F" w:rsidRPr="0034464F">
        <w:rPr>
          <w:rFonts w:hAnsi="ＭＳ 明朝" w:cs="Arial Unicode MS"/>
          <w:szCs w:val="21"/>
        </w:rPr>
        <w:t>1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、</w:t>
      </w:r>
      <w:bookmarkStart w:id="4" w:name="OLE_LINK5"/>
      <w:r w:rsidR="00835069" w:rsidRPr="0034464F">
        <w:rPr>
          <w:rFonts w:hAnsi="ＭＳ 明朝" w:cs="Arial Unicode MS" w:hint="eastAsia"/>
          <w:szCs w:val="21"/>
        </w:rPr>
        <w:t>就職者</w:t>
      </w:r>
      <w:bookmarkEnd w:id="4"/>
      <w:r w:rsidR="00A70B42" w:rsidRPr="0034464F">
        <w:rPr>
          <w:rFonts w:hAnsi="ＭＳ 明朝" w:cs="Arial Unicode MS" w:hint="eastAsia"/>
          <w:szCs w:val="21"/>
        </w:rPr>
        <w:t>等</w:t>
      </w:r>
      <w:r w:rsidR="00B31A86" w:rsidRPr="0034464F">
        <w:rPr>
          <w:rFonts w:hAnsi="ＭＳ 明朝" w:cs="Arial Unicode MS" w:hint="eastAsia"/>
          <w:szCs w:val="21"/>
        </w:rPr>
        <w:t>1,</w:t>
      </w:r>
      <w:r w:rsidR="002F2DFC" w:rsidRPr="0034464F">
        <w:rPr>
          <w:rFonts w:hAnsi="ＭＳ 明朝" w:cs="Arial Unicode MS"/>
          <w:szCs w:val="21"/>
        </w:rPr>
        <w:t>604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B31A86" w:rsidRPr="0034464F">
        <w:rPr>
          <w:rFonts w:hAnsi="ＭＳ 明朝" w:cs="Arial Unicode MS" w:hint="eastAsia"/>
          <w:szCs w:val="21"/>
        </w:rPr>
        <w:t>2</w:t>
      </w:r>
      <w:r w:rsidR="001418D1" w:rsidRPr="0034464F">
        <w:rPr>
          <w:rFonts w:hAnsi="ＭＳ 明朝" w:cs="Arial Unicode MS" w:hint="eastAsia"/>
          <w:szCs w:val="21"/>
        </w:rPr>
        <w:t>9</w:t>
      </w:r>
      <w:r w:rsidR="003A7311" w:rsidRPr="0034464F">
        <w:rPr>
          <w:rFonts w:hAnsi="ＭＳ 明朝" w:cs="Arial Unicode MS" w:hint="eastAsia"/>
          <w:szCs w:val="21"/>
        </w:rPr>
        <w:t>.</w:t>
      </w:r>
      <w:r w:rsidR="001418D1" w:rsidRPr="0034464F">
        <w:rPr>
          <w:rFonts w:hAnsi="ＭＳ 明朝" w:cs="Arial Unicode MS"/>
          <w:szCs w:val="21"/>
        </w:rPr>
        <w:t>0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、</w:t>
      </w:r>
      <w:bookmarkStart w:id="5" w:name="OLE_LINK6"/>
      <w:r w:rsidR="00835069" w:rsidRPr="0034464F">
        <w:rPr>
          <w:rFonts w:hAnsi="ＭＳ 明朝" w:cs="Arial Unicode MS" w:hint="eastAsia"/>
          <w:szCs w:val="21"/>
        </w:rPr>
        <w:t>左記以外の者</w:t>
      </w:r>
      <w:bookmarkEnd w:id="5"/>
      <w:r w:rsidR="002F2DFC" w:rsidRPr="0034464F">
        <w:rPr>
          <w:rFonts w:hAnsi="ＭＳ 明朝" w:cs="Arial Unicode MS" w:hint="eastAsia"/>
          <w:szCs w:val="21"/>
        </w:rPr>
        <w:t>1</w:t>
      </w:r>
      <w:r w:rsidR="00703C6C" w:rsidRPr="0034464F">
        <w:rPr>
          <w:rFonts w:hAnsi="ＭＳ 明朝" w:cs="Arial Unicode MS" w:hint="eastAsia"/>
          <w:szCs w:val="21"/>
        </w:rPr>
        <w:t>,</w:t>
      </w:r>
      <w:r w:rsidR="002F2DFC" w:rsidRPr="0034464F">
        <w:rPr>
          <w:rFonts w:hAnsi="ＭＳ 明朝" w:cs="Arial Unicode MS"/>
          <w:szCs w:val="21"/>
        </w:rPr>
        <w:t>662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B31A86" w:rsidRPr="0034464F">
        <w:rPr>
          <w:rFonts w:hAnsi="ＭＳ 明朝" w:cs="Arial Unicode MS" w:hint="eastAsia"/>
          <w:szCs w:val="21"/>
        </w:rPr>
        <w:t>3</w:t>
      </w:r>
      <w:r w:rsidR="001418D1" w:rsidRPr="0034464F">
        <w:rPr>
          <w:rFonts w:hAnsi="ＭＳ 明朝" w:cs="Arial Unicode MS"/>
          <w:szCs w:val="21"/>
        </w:rPr>
        <w:t>0</w:t>
      </w:r>
      <w:r w:rsidR="003A7311" w:rsidRPr="0034464F">
        <w:rPr>
          <w:rFonts w:hAnsi="ＭＳ 明朝" w:cs="Arial Unicode MS" w:hint="eastAsia"/>
          <w:szCs w:val="21"/>
        </w:rPr>
        <w:t>.</w:t>
      </w:r>
      <w:r w:rsidR="001418D1" w:rsidRPr="0034464F">
        <w:rPr>
          <w:rFonts w:hAnsi="ＭＳ 明朝" w:cs="Arial Unicode MS"/>
          <w:szCs w:val="21"/>
        </w:rPr>
        <w:t>1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である。</w:t>
      </w:r>
      <w:r w:rsidR="00393074" w:rsidRPr="0034464F">
        <w:rPr>
          <w:rFonts w:hAnsi="ＭＳ 明朝" w:cs="Arial Unicode MS" w:hint="eastAsia"/>
          <w:szCs w:val="21"/>
        </w:rPr>
        <w:t xml:space="preserve"> </w:t>
      </w:r>
    </w:p>
    <w:p w:rsidR="00835069" w:rsidRPr="0034464F" w:rsidRDefault="00393074" w:rsidP="00FB263C">
      <w:pPr>
        <w:snapToGrid w:val="0"/>
        <w:spacing w:line="340" w:lineRule="exact"/>
        <w:ind w:leftChars="199" w:left="642" w:right="-1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</w:t>
      </w:r>
      <w:r w:rsidR="000E01DD" w:rsidRPr="0034464F">
        <w:rPr>
          <w:rFonts w:hAnsi="ＭＳ 明朝" w:cs="Arial Unicode MS" w:hint="eastAsia"/>
          <w:szCs w:val="21"/>
        </w:rPr>
        <w:t>[</w:t>
      </w:r>
      <w:r w:rsidR="000E01DD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0E01DD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4</w:t>
      </w:r>
      <w:r w:rsidR="000E01DD" w:rsidRPr="0034464F">
        <w:rPr>
          <w:rFonts w:hAnsi="ＭＳ 明朝" w:cs="Arial Unicode MS" w:hint="eastAsia"/>
          <w:szCs w:val="21"/>
        </w:rPr>
        <w:t>-1表・統計表</w:t>
      </w:r>
      <w:r w:rsidR="00F24BF4" w:rsidRPr="0034464F">
        <w:rPr>
          <w:rFonts w:hAnsi="ＭＳ 明朝" w:cs="Arial Unicode MS" w:hint="eastAsia"/>
          <w:szCs w:val="21"/>
        </w:rPr>
        <w:t>100</w:t>
      </w:r>
      <w:r w:rsidR="000E01DD" w:rsidRPr="0034464F">
        <w:rPr>
          <w:rFonts w:hAnsi="ＭＳ 明朝" w:cs="Arial Unicode MS" w:hint="eastAsia"/>
          <w:szCs w:val="21"/>
        </w:rPr>
        <w:t>]</w:t>
      </w:r>
    </w:p>
    <w:p w:rsidR="00535DFF" w:rsidRPr="0034464F" w:rsidRDefault="00535DFF" w:rsidP="00FB263C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C90C99" w:rsidP="00FB263C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（２）大学等進学者</w:t>
      </w:r>
    </w:p>
    <w:p w:rsidR="00835069" w:rsidRPr="0034464F" w:rsidRDefault="00195F11" w:rsidP="00535DFF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313A15" w:rsidRPr="0034464F">
        <w:rPr>
          <w:rFonts w:hAnsi="ＭＳ 明朝" w:cs="Arial Unicode MS" w:hint="eastAsia"/>
          <w:szCs w:val="21"/>
        </w:rPr>
        <w:t xml:space="preserve">　</w:t>
      </w:r>
      <w:r w:rsidR="003435AF" w:rsidRPr="0034464F">
        <w:rPr>
          <w:rFonts w:hAnsi="ＭＳ 明朝" w:cs="Arial Unicode MS" w:hint="eastAsia"/>
          <w:szCs w:val="21"/>
        </w:rPr>
        <w:t>861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535DFF" w:rsidRPr="0034464F">
        <w:rPr>
          <w:rFonts w:hAnsi="ＭＳ 明朝" w:cs="Arial Unicode MS" w:hint="eastAsia"/>
          <w:szCs w:val="21"/>
        </w:rPr>
        <w:t>（男子</w:t>
      </w:r>
      <w:r w:rsidR="003435AF" w:rsidRPr="0034464F">
        <w:rPr>
          <w:rFonts w:hAnsi="ＭＳ 明朝" w:cs="Arial Unicode MS" w:hint="eastAsia"/>
          <w:szCs w:val="21"/>
        </w:rPr>
        <w:t>404</w:t>
      </w:r>
      <w:r w:rsidR="00535DFF" w:rsidRPr="0034464F">
        <w:rPr>
          <w:rFonts w:hAnsi="ＭＳ 明朝" w:cs="Arial Unicode MS" w:hint="eastAsia"/>
          <w:szCs w:val="21"/>
        </w:rPr>
        <w:t>人、女子</w:t>
      </w:r>
      <w:r w:rsidR="003435AF" w:rsidRPr="0034464F">
        <w:rPr>
          <w:rFonts w:hAnsi="ＭＳ 明朝" w:cs="Arial Unicode MS" w:hint="eastAsia"/>
          <w:szCs w:val="21"/>
        </w:rPr>
        <w:t>457</w:t>
      </w:r>
      <w:r w:rsidR="00535DFF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で、前年度間より</w:t>
      </w:r>
      <w:r w:rsidR="003435AF" w:rsidRPr="0034464F">
        <w:rPr>
          <w:rFonts w:hAnsi="ＭＳ 明朝" w:cs="Arial Unicode MS" w:hint="eastAsia"/>
          <w:szCs w:val="21"/>
        </w:rPr>
        <w:t>90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3435AF" w:rsidRPr="0034464F">
        <w:rPr>
          <w:rFonts w:hAnsi="ＭＳ 明朝" w:cs="Arial Unicode MS" w:hint="eastAsia"/>
          <w:szCs w:val="21"/>
        </w:rPr>
        <w:t>増加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073E18" w:rsidRPr="0034464F" w:rsidRDefault="00195F11" w:rsidP="00A422E1">
      <w:pPr>
        <w:snapToGrid w:val="0"/>
        <w:spacing w:line="340" w:lineRule="exact"/>
        <w:ind w:leftChars="198" w:left="852" w:rightChars="3" w:right="6" w:hangingChars="200" w:hanging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073E18" w:rsidRPr="0034464F">
        <w:rPr>
          <w:rFonts w:hAnsi="ＭＳ 明朝" w:cs="Arial Unicode MS" w:hint="eastAsia"/>
          <w:szCs w:val="21"/>
        </w:rPr>
        <w:t xml:space="preserve">　設置者別では、公立</w:t>
      </w:r>
      <w:r w:rsidR="008E7030" w:rsidRPr="0034464F">
        <w:rPr>
          <w:rFonts w:hAnsi="ＭＳ 明朝" w:cs="Arial Unicode MS" w:hint="eastAsia"/>
          <w:szCs w:val="21"/>
        </w:rPr>
        <w:t>2</w:t>
      </w:r>
      <w:r w:rsidR="00E634F0" w:rsidRPr="0034464F">
        <w:rPr>
          <w:rFonts w:hAnsi="ＭＳ 明朝" w:cs="Arial Unicode MS"/>
          <w:szCs w:val="21"/>
        </w:rPr>
        <w:t>1</w:t>
      </w:r>
      <w:r w:rsidR="00073E18" w:rsidRPr="0034464F">
        <w:rPr>
          <w:rFonts w:hAnsi="ＭＳ 明朝" w:cs="Arial Unicode MS" w:hint="eastAsia"/>
          <w:szCs w:val="21"/>
        </w:rPr>
        <w:t>人(構成比</w:t>
      </w:r>
      <w:r w:rsidR="00B3329F" w:rsidRPr="0034464F">
        <w:rPr>
          <w:rFonts w:hAnsi="ＭＳ 明朝" w:cs="Arial Unicode MS" w:hint="eastAsia"/>
          <w:szCs w:val="21"/>
        </w:rPr>
        <w:t>2</w:t>
      </w:r>
      <w:r w:rsidR="00CD0A92" w:rsidRPr="0034464F">
        <w:rPr>
          <w:rFonts w:hAnsi="ＭＳ 明朝" w:cs="Arial Unicode MS" w:hint="eastAsia"/>
          <w:szCs w:val="21"/>
        </w:rPr>
        <w:t>.</w:t>
      </w:r>
      <w:r w:rsidR="006811F5" w:rsidRPr="0034464F">
        <w:rPr>
          <w:rFonts w:hAnsi="ＭＳ 明朝" w:cs="Arial Unicode MS" w:hint="eastAsia"/>
          <w:szCs w:val="21"/>
        </w:rPr>
        <w:t>4</w:t>
      </w:r>
      <w:r w:rsidR="00073E18" w:rsidRPr="0034464F">
        <w:rPr>
          <w:rFonts w:hAnsi="ＭＳ 明朝" w:cs="Arial Unicode MS" w:hint="eastAsia"/>
          <w:szCs w:val="21"/>
        </w:rPr>
        <w:t>％)、私立</w:t>
      </w:r>
      <w:r w:rsidR="00E634F0" w:rsidRPr="0034464F">
        <w:rPr>
          <w:rFonts w:hAnsi="ＭＳ 明朝" w:cs="Arial Unicode MS" w:hint="eastAsia"/>
          <w:szCs w:val="21"/>
        </w:rPr>
        <w:t>840</w:t>
      </w:r>
      <w:r w:rsidR="00073E18" w:rsidRPr="0034464F">
        <w:rPr>
          <w:rFonts w:hAnsi="ＭＳ 明朝" w:cs="Arial Unicode MS" w:hint="eastAsia"/>
          <w:szCs w:val="21"/>
        </w:rPr>
        <w:t>人(同9</w:t>
      </w:r>
      <w:r w:rsidR="000F686B" w:rsidRPr="0034464F">
        <w:rPr>
          <w:rFonts w:hAnsi="ＭＳ 明朝" w:cs="Arial Unicode MS"/>
          <w:szCs w:val="21"/>
        </w:rPr>
        <w:t>7</w:t>
      </w:r>
      <w:r w:rsidR="00FB69B6" w:rsidRPr="0034464F">
        <w:rPr>
          <w:rFonts w:hAnsi="ＭＳ 明朝" w:cs="Arial Unicode MS" w:hint="eastAsia"/>
          <w:szCs w:val="21"/>
        </w:rPr>
        <w:t>.</w:t>
      </w:r>
      <w:r w:rsidR="006811F5" w:rsidRPr="0034464F">
        <w:rPr>
          <w:rFonts w:hAnsi="ＭＳ 明朝" w:cs="Arial Unicode MS" w:hint="eastAsia"/>
          <w:szCs w:val="21"/>
        </w:rPr>
        <w:t>6</w:t>
      </w:r>
      <w:r w:rsidR="00073E18" w:rsidRPr="0034464F">
        <w:rPr>
          <w:rFonts w:hAnsi="ＭＳ 明朝" w:cs="Arial Unicode MS" w:hint="eastAsia"/>
          <w:szCs w:val="21"/>
        </w:rPr>
        <w:t>％)で</w:t>
      </w:r>
      <w:r w:rsidR="00C72415" w:rsidRPr="0034464F">
        <w:rPr>
          <w:rFonts w:hAnsi="ＭＳ 明朝" w:cs="Arial Unicode MS" w:hint="eastAsia"/>
          <w:szCs w:val="21"/>
        </w:rPr>
        <w:t>、前年度間より公立は</w:t>
      </w:r>
      <w:r w:rsidR="00A422E1" w:rsidRPr="0034464F">
        <w:rPr>
          <w:rFonts w:hAnsi="ＭＳ 明朝" w:cs="Arial Unicode MS" w:hint="eastAsia"/>
          <w:szCs w:val="21"/>
        </w:rPr>
        <w:t>5</w:t>
      </w:r>
      <w:r w:rsidR="005D31A8" w:rsidRPr="0034464F">
        <w:rPr>
          <w:rFonts w:hAnsi="ＭＳ 明朝" w:cs="Arial Unicode MS" w:hint="eastAsia"/>
          <w:szCs w:val="21"/>
        </w:rPr>
        <w:t>人</w:t>
      </w:r>
      <w:r w:rsidR="00A422E1" w:rsidRPr="0034464F">
        <w:rPr>
          <w:rFonts w:hAnsi="ＭＳ 明朝" w:cs="Arial Unicode MS" w:hint="eastAsia"/>
          <w:szCs w:val="21"/>
        </w:rPr>
        <w:t>減少</w:t>
      </w:r>
      <w:r w:rsidR="00C72415" w:rsidRPr="0034464F">
        <w:rPr>
          <w:rFonts w:hAnsi="ＭＳ 明朝" w:cs="Arial Unicode MS" w:hint="eastAsia"/>
          <w:szCs w:val="21"/>
        </w:rPr>
        <w:t>、私立は</w:t>
      </w:r>
      <w:r w:rsidR="00774BDE" w:rsidRPr="0034464F">
        <w:rPr>
          <w:rFonts w:hAnsi="ＭＳ 明朝" w:cs="Arial Unicode MS" w:hint="eastAsia"/>
          <w:szCs w:val="21"/>
        </w:rPr>
        <w:t>9</w:t>
      </w:r>
      <w:r w:rsidR="00A422E1" w:rsidRPr="0034464F">
        <w:rPr>
          <w:rFonts w:hAnsi="ＭＳ 明朝" w:cs="Arial Unicode MS" w:hint="eastAsia"/>
          <w:szCs w:val="21"/>
        </w:rPr>
        <w:t>5人増加</w:t>
      </w:r>
      <w:r w:rsidR="00C72415" w:rsidRPr="0034464F">
        <w:rPr>
          <w:rFonts w:hAnsi="ＭＳ 明朝" w:cs="Arial Unicode MS" w:hint="eastAsia"/>
          <w:szCs w:val="21"/>
        </w:rPr>
        <w:t>している</w:t>
      </w:r>
      <w:r w:rsidR="00F558AB" w:rsidRPr="0034464F">
        <w:rPr>
          <w:rFonts w:hAnsi="ＭＳ 明朝" w:cs="Arial Unicode MS" w:hint="eastAsia"/>
          <w:szCs w:val="21"/>
        </w:rPr>
        <w:t>。</w:t>
      </w:r>
    </w:p>
    <w:p w:rsidR="00621899" w:rsidRPr="0034464F" w:rsidRDefault="00195F11" w:rsidP="0081396C">
      <w:pPr>
        <w:snapToGrid w:val="0"/>
        <w:spacing w:line="340" w:lineRule="exact"/>
        <w:ind w:leftChars="199" w:left="856" w:rightChars="3" w:right="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7C26AD" w:rsidRPr="0034464F">
        <w:rPr>
          <w:rFonts w:hAnsi="ＭＳ 明朝" w:cs="Arial Unicode MS" w:hint="eastAsia"/>
          <w:szCs w:val="21"/>
        </w:rPr>
        <w:t>内訳は、大学</w:t>
      </w:r>
      <w:r w:rsidR="00AA5210">
        <w:rPr>
          <w:rFonts w:hAnsi="ＭＳ 明朝" w:cs="Arial Unicode MS" w:hint="eastAsia"/>
          <w:szCs w:val="21"/>
        </w:rPr>
        <w:t>の</w:t>
      </w:r>
      <w:r w:rsidR="007C26AD" w:rsidRPr="0034464F">
        <w:rPr>
          <w:rFonts w:hAnsi="ＭＳ 明朝" w:cs="Arial Unicode MS" w:hint="eastAsia"/>
          <w:szCs w:val="21"/>
        </w:rPr>
        <w:t>学部</w:t>
      </w:r>
      <w:r w:rsidR="00AD0893" w:rsidRPr="0034464F">
        <w:rPr>
          <w:rFonts w:hAnsi="ＭＳ 明朝" w:cs="Arial Unicode MS"/>
          <w:szCs w:val="21"/>
        </w:rPr>
        <w:t>718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AD0893" w:rsidRPr="0034464F">
        <w:rPr>
          <w:rFonts w:hAnsi="ＭＳ 明朝" w:cs="Arial Unicode MS" w:hint="eastAsia"/>
          <w:szCs w:val="21"/>
        </w:rPr>
        <w:t>83</w:t>
      </w:r>
      <w:r w:rsidR="00F20458" w:rsidRPr="0034464F">
        <w:rPr>
          <w:rFonts w:hAnsi="ＭＳ 明朝" w:cs="Arial Unicode MS" w:hint="eastAsia"/>
          <w:szCs w:val="21"/>
        </w:rPr>
        <w:t>.</w:t>
      </w:r>
      <w:r w:rsidR="00AD0893" w:rsidRPr="0034464F">
        <w:rPr>
          <w:rFonts w:hAnsi="ＭＳ 明朝" w:cs="Arial Unicode MS"/>
          <w:szCs w:val="21"/>
        </w:rPr>
        <w:t>4</w:t>
      </w:r>
      <w:r w:rsidR="007C26AD" w:rsidRPr="0034464F">
        <w:rPr>
          <w:rFonts w:hAnsi="ＭＳ 明朝" w:cs="Arial Unicode MS" w:hint="eastAsia"/>
          <w:szCs w:val="21"/>
        </w:rPr>
        <w:t>％)、短期大学</w:t>
      </w:r>
      <w:r w:rsidR="00AA5210">
        <w:rPr>
          <w:rFonts w:hAnsi="ＭＳ 明朝" w:cs="Arial Unicode MS" w:hint="eastAsia"/>
          <w:szCs w:val="21"/>
        </w:rPr>
        <w:t>の</w:t>
      </w:r>
      <w:r w:rsidR="007C26AD" w:rsidRPr="0034464F">
        <w:rPr>
          <w:rFonts w:hAnsi="ＭＳ 明朝" w:cs="Arial Unicode MS" w:hint="eastAsia"/>
          <w:szCs w:val="21"/>
        </w:rPr>
        <w:t>本科</w:t>
      </w:r>
      <w:r w:rsidR="00AD0893" w:rsidRPr="0034464F">
        <w:rPr>
          <w:rFonts w:hAnsi="ＭＳ 明朝" w:cs="Arial Unicode MS"/>
          <w:szCs w:val="21"/>
        </w:rPr>
        <w:t>107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CB1648" w:rsidRPr="0034464F">
        <w:rPr>
          <w:rFonts w:hAnsi="ＭＳ 明朝" w:cs="Arial Unicode MS" w:hint="eastAsia"/>
          <w:szCs w:val="21"/>
        </w:rPr>
        <w:t>1</w:t>
      </w:r>
      <w:r w:rsidR="005D31A8" w:rsidRPr="0034464F">
        <w:rPr>
          <w:rFonts w:hAnsi="ＭＳ 明朝" w:cs="Arial Unicode MS" w:hint="eastAsia"/>
          <w:szCs w:val="21"/>
        </w:rPr>
        <w:t>2</w:t>
      </w:r>
      <w:r w:rsidR="00F20458" w:rsidRPr="0034464F">
        <w:rPr>
          <w:rFonts w:hAnsi="ＭＳ 明朝" w:cs="Arial Unicode MS" w:hint="eastAsia"/>
          <w:szCs w:val="21"/>
        </w:rPr>
        <w:t>.</w:t>
      </w:r>
      <w:r w:rsidR="00532E2B" w:rsidRPr="0034464F">
        <w:rPr>
          <w:rFonts w:hAnsi="ＭＳ 明朝" w:cs="Arial Unicode MS"/>
          <w:szCs w:val="21"/>
        </w:rPr>
        <w:t>4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835069" w:rsidRPr="0034464F">
        <w:rPr>
          <w:rFonts w:hAnsi="ＭＳ 明朝" w:cs="Arial Unicode MS" w:hint="eastAsia"/>
          <w:szCs w:val="21"/>
        </w:rPr>
        <w:t>、大学・短期大学の通信教育部</w:t>
      </w:r>
      <w:r w:rsidR="00532E2B" w:rsidRPr="0034464F">
        <w:rPr>
          <w:rFonts w:hAnsi="ＭＳ 明朝" w:cs="Arial Unicode MS" w:hint="eastAsia"/>
          <w:szCs w:val="21"/>
        </w:rPr>
        <w:t>32</w:t>
      </w:r>
      <w:r w:rsidR="00835069" w:rsidRPr="0034464F">
        <w:rPr>
          <w:rFonts w:hAnsi="ＭＳ 明朝" w:cs="Arial Unicode MS" w:hint="eastAsia"/>
          <w:szCs w:val="21"/>
        </w:rPr>
        <w:t>人(同</w:t>
      </w:r>
      <w:r w:rsidR="00532E2B" w:rsidRPr="0034464F">
        <w:rPr>
          <w:rFonts w:hAnsi="ＭＳ 明朝" w:cs="Arial Unicode MS" w:hint="eastAsia"/>
          <w:szCs w:val="21"/>
        </w:rPr>
        <w:t>3</w:t>
      </w:r>
      <w:r w:rsidR="00F20458" w:rsidRPr="0034464F">
        <w:rPr>
          <w:rFonts w:hAnsi="ＭＳ 明朝" w:cs="Arial Unicode MS" w:hint="eastAsia"/>
          <w:szCs w:val="21"/>
        </w:rPr>
        <w:t>.</w:t>
      </w:r>
      <w:r w:rsidR="00532E2B" w:rsidRPr="0034464F">
        <w:rPr>
          <w:rFonts w:hAnsi="ＭＳ 明朝" w:cs="Arial Unicode MS"/>
          <w:szCs w:val="21"/>
        </w:rPr>
        <w:t>7</w:t>
      </w:r>
      <w:r w:rsidR="007C26AD" w:rsidRPr="0034464F">
        <w:rPr>
          <w:rFonts w:hAnsi="ＭＳ 明朝" w:cs="Arial Unicode MS" w:hint="eastAsia"/>
          <w:szCs w:val="21"/>
        </w:rPr>
        <w:t>％)</w:t>
      </w:r>
      <w:r w:rsidR="00CB1648" w:rsidRPr="0034464F">
        <w:rPr>
          <w:rFonts w:hAnsi="ＭＳ 明朝" w:cs="Arial Unicode MS" w:hint="eastAsia"/>
          <w:szCs w:val="21"/>
        </w:rPr>
        <w:t>である。</w:t>
      </w:r>
      <w:r w:rsidR="00B649EB" w:rsidRPr="0034464F">
        <w:rPr>
          <w:rFonts w:hAnsi="ＭＳ 明朝" w:cs="Arial Unicode MS" w:hint="eastAsia"/>
          <w:szCs w:val="21"/>
        </w:rPr>
        <w:t xml:space="preserve">  </w:t>
      </w:r>
    </w:p>
    <w:p w:rsidR="00835069" w:rsidRPr="0034464F" w:rsidRDefault="00621899" w:rsidP="00FB263C">
      <w:pPr>
        <w:snapToGrid w:val="0"/>
        <w:spacing w:line="340" w:lineRule="exact"/>
        <w:ind w:leftChars="264" w:left="565" w:rightChars="3" w:right="6" w:firstLine="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-1表・統計表</w:t>
      </w:r>
      <w:r w:rsidR="00F24BF4" w:rsidRPr="0034464F">
        <w:rPr>
          <w:rFonts w:hAnsi="ＭＳ 明朝" w:cs="Arial Unicode MS" w:hint="eastAsia"/>
          <w:szCs w:val="21"/>
        </w:rPr>
        <w:t>100</w:t>
      </w:r>
      <w:r w:rsidRPr="0034464F">
        <w:rPr>
          <w:rFonts w:hAnsi="ＭＳ 明朝" w:cs="Arial Unicode MS" w:hint="eastAsia"/>
          <w:szCs w:val="21"/>
        </w:rPr>
        <w:t>]</w:t>
      </w:r>
    </w:p>
    <w:p w:rsidR="00535DFF" w:rsidRPr="0034464F" w:rsidRDefault="00535DFF" w:rsidP="00FB263C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835069" w:rsidP="00FB263C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（３）大学等進学率</w:t>
      </w:r>
    </w:p>
    <w:p w:rsidR="00835069" w:rsidRPr="0034464F" w:rsidRDefault="004F62B8" w:rsidP="00F077AE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1</w:t>
      </w:r>
      <w:r w:rsidR="003B60ED" w:rsidRPr="0034464F">
        <w:rPr>
          <w:rFonts w:hAnsi="ＭＳ 明朝" w:cs="Arial Unicode MS" w:hint="eastAsia"/>
          <w:szCs w:val="21"/>
        </w:rPr>
        <w:t>5</w:t>
      </w:r>
      <w:r w:rsidR="00F20458" w:rsidRPr="0034464F">
        <w:rPr>
          <w:rFonts w:hAnsi="ＭＳ 明朝" w:cs="Arial Unicode MS" w:hint="eastAsia"/>
          <w:szCs w:val="21"/>
        </w:rPr>
        <w:t>.</w:t>
      </w:r>
      <w:r w:rsidR="003B60ED" w:rsidRPr="0034464F">
        <w:rPr>
          <w:rFonts w:hAnsi="ＭＳ 明朝" w:cs="Arial Unicode MS"/>
          <w:szCs w:val="21"/>
        </w:rPr>
        <w:t>6</w:t>
      </w:r>
      <w:r w:rsidR="00835069" w:rsidRPr="0034464F">
        <w:rPr>
          <w:rFonts w:hAnsi="ＭＳ 明朝" w:cs="Arial Unicode MS" w:hint="eastAsia"/>
          <w:szCs w:val="21"/>
        </w:rPr>
        <w:t>％</w:t>
      </w:r>
      <w:r w:rsidR="00535DFF" w:rsidRPr="0034464F">
        <w:rPr>
          <w:rFonts w:hAnsi="ＭＳ 明朝" w:cs="Arial Unicode MS" w:hint="eastAsia"/>
          <w:szCs w:val="21"/>
        </w:rPr>
        <w:t>（男子</w:t>
      </w:r>
      <w:r w:rsidR="003B60ED" w:rsidRPr="0034464F">
        <w:rPr>
          <w:rFonts w:hAnsi="ＭＳ 明朝" w:cs="Arial Unicode MS" w:hint="eastAsia"/>
          <w:szCs w:val="21"/>
        </w:rPr>
        <w:t>13.9</w:t>
      </w:r>
      <w:r w:rsidR="00535DFF" w:rsidRPr="0034464F">
        <w:rPr>
          <w:rFonts w:hAnsi="ＭＳ 明朝" w:cs="Arial Unicode MS" w:hint="eastAsia"/>
          <w:szCs w:val="21"/>
        </w:rPr>
        <w:t>％、女子1</w:t>
      </w:r>
      <w:r w:rsidR="003B60ED" w:rsidRPr="0034464F">
        <w:rPr>
          <w:rFonts w:hAnsi="ＭＳ 明朝" w:cs="Arial Unicode MS"/>
          <w:szCs w:val="21"/>
        </w:rPr>
        <w:t>7</w:t>
      </w:r>
      <w:r w:rsidR="00535DFF" w:rsidRPr="0034464F">
        <w:rPr>
          <w:rFonts w:hAnsi="ＭＳ 明朝" w:cs="Arial Unicode MS" w:hint="eastAsia"/>
          <w:szCs w:val="21"/>
        </w:rPr>
        <w:t>.</w:t>
      </w:r>
      <w:r w:rsidR="003B60ED" w:rsidRPr="0034464F">
        <w:rPr>
          <w:rFonts w:hAnsi="ＭＳ 明朝" w:cs="Arial Unicode MS"/>
          <w:szCs w:val="21"/>
        </w:rPr>
        <w:t>5</w:t>
      </w:r>
      <w:r w:rsidR="00535DFF" w:rsidRPr="0034464F">
        <w:rPr>
          <w:rFonts w:hAnsi="ＭＳ 明朝" w:cs="Arial Unicode MS" w:hint="eastAsia"/>
          <w:szCs w:val="21"/>
        </w:rPr>
        <w:t>％）</w:t>
      </w:r>
      <w:r w:rsidR="00835069" w:rsidRPr="0034464F">
        <w:rPr>
          <w:rFonts w:hAnsi="ＭＳ 明朝" w:cs="Arial Unicode MS" w:hint="eastAsia"/>
          <w:szCs w:val="21"/>
        </w:rPr>
        <w:t>で、前年度間より</w:t>
      </w:r>
      <w:r w:rsidR="008C77C8" w:rsidRPr="0034464F">
        <w:rPr>
          <w:rFonts w:hAnsi="ＭＳ 明朝" w:cs="Arial Unicode MS" w:hint="eastAsia"/>
          <w:szCs w:val="21"/>
        </w:rPr>
        <w:t>1</w:t>
      </w:r>
      <w:r w:rsidR="004D4057" w:rsidRPr="0034464F">
        <w:rPr>
          <w:rFonts w:hAnsi="ＭＳ 明朝" w:cs="Arial Unicode MS" w:hint="eastAsia"/>
          <w:szCs w:val="21"/>
        </w:rPr>
        <w:t>.</w:t>
      </w:r>
      <w:r w:rsidR="003B60ED" w:rsidRPr="0034464F">
        <w:rPr>
          <w:rFonts w:hAnsi="ＭＳ 明朝" w:cs="Arial Unicode MS"/>
          <w:szCs w:val="21"/>
        </w:rPr>
        <w:t>2</w:t>
      </w:r>
      <w:r w:rsidR="001E7036" w:rsidRPr="0034464F">
        <w:rPr>
          <w:rFonts w:hAnsi="ＭＳ 明朝" w:cs="Arial Unicode MS" w:hint="eastAsia"/>
          <w:szCs w:val="21"/>
        </w:rPr>
        <w:t>ポイント</w:t>
      </w:r>
      <w:r w:rsidR="003B60ED" w:rsidRPr="0034464F">
        <w:rPr>
          <w:rFonts w:hAnsi="ＭＳ 明朝" w:cs="Arial Unicode MS" w:hint="eastAsia"/>
          <w:szCs w:val="21"/>
        </w:rPr>
        <w:t>上昇</w:t>
      </w:r>
      <w:r w:rsidR="00535DFF" w:rsidRPr="0034464F">
        <w:rPr>
          <w:rFonts w:hAnsi="ＭＳ 明朝" w:cs="Arial Unicode MS" w:hint="eastAsia"/>
          <w:szCs w:val="21"/>
        </w:rPr>
        <w:t>してい</w:t>
      </w:r>
      <w:r w:rsidR="00835069" w:rsidRPr="0034464F">
        <w:rPr>
          <w:rFonts w:hAnsi="ＭＳ 明朝" w:cs="Arial Unicode MS" w:hint="eastAsia"/>
          <w:szCs w:val="21"/>
        </w:rPr>
        <w:t>る。</w:t>
      </w:r>
    </w:p>
    <w:p w:rsidR="00835069" w:rsidRPr="0034464F" w:rsidRDefault="000F75CB" w:rsidP="00535DFF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</w:t>
      </w:r>
      <w:r w:rsidR="00535DFF" w:rsidRPr="0034464F">
        <w:rPr>
          <w:rFonts w:hAnsi="ＭＳ 明朝" w:cs="Arial Unicode MS"/>
          <w:szCs w:val="21"/>
        </w:rPr>
        <w:t xml:space="preserve">                                                                 </w:t>
      </w:r>
      <w:r w:rsidR="007C1FE5" w:rsidRPr="0034464F">
        <w:rPr>
          <w:rFonts w:hAnsi="ＭＳ 明朝" w:cs="Arial Unicode MS" w:hint="eastAsia"/>
          <w:szCs w:val="21"/>
        </w:rPr>
        <w:t xml:space="preserve">         </w:t>
      </w:r>
      <w:r w:rsidRPr="0034464F">
        <w:rPr>
          <w:rFonts w:hAnsi="ＭＳ 明朝" w:cs="Arial Unicode MS" w:hint="eastAsia"/>
          <w:szCs w:val="21"/>
        </w:rPr>
        <w:t xml:space="preserve">  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-2表]</w:t>
      </w:r>
    </w:p>
    <w:p w:rsidR="003B7F3E" w:rsidRPr="0034464F" w:rsidRDefault="003B7F3E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（４）専修学校</w:t>
      </w:r>
      <w:r w:rsidR="008C6D41" w:rsidRPr="0034464F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専門課程</w:t>
      </w:r>
      <w:r w:rsidR="008C6D41" w:rsidRPr="0034464F">
        <w:rPr>
          <w:rFonts w:ascii="ＭＳ ゴシック" w:eastAsia="ＭＳ ゴシック" w:hAnsi="ＭＳ ゴシック" w:cs="Arial Unicode MS" w:hint="eastAsia"/>
          <w:szCs w:val="21"/>
        </w:rPr>
        <w:t>)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進学者</w:t>
      </w:r>
    </w:p>
    <w:p w:rsidR="00835069" w:rsidRPr="0034464F" w:rsidRDefault="001E7036" w:rsidP="00A5486F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1</w:t>
      </w:r>
      <w:r w:rsidR="0000761B" w:rsidRPr="0034464F">
        <w:rPr>
          <w:rFonts w:hAnsi="ＭＳ 明朝" w:cs="Arial Unicode MS" w:hint="eastAsia"/>
          <w:szCs w:val="21"/>
        </w:rPr>
        <w:t>,</w:t>
      </w:r>
      <w:r w:rsidR="008120BB" w:rsidRPr="0034464F">
        <w:rPr>
          <w:rFonts w:hAnsi="ＭＳ 明朝" w:cs="Arial Unicode MS" w:hint="eastAsia"/>
          <w:szCs w:val="21"/>
        </w:rPr>
        <w:t>2</w:t>
      </w:r>
      <w:r w:rsidR="00004B23" w:rsidRPr="0034464F">
        <w:rPr>
          <w:rFonts w:hAnsi="ＭＳ 明朝" w:cs="Arial Unicode MS"/>
          <w:szCs w:val="21"/>
        </w:rPr>
        <w:t>72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82004D" w:rsidRPr="0034464F">
        <w:rPr>
          <w:rFonts w:hAnsi="ＭＳ 明朝" w:cs="Arial Unicode MS" w:hint="eastAsia"/>
          <w:szCs w:val="21"/>
        </w:rPr>
        <w:t>（男子</w:t>
      </w:r>
      <w:r w:rsidR="00DD6D9E" w:rsidRPr="0034464F">
        <w:rPr>
          <w:rFonts w:hAnsi="ＭＳ 明朝" w:cs="Arial Unicode MS" w:hint="eastAsia"/>
          <w:szCs w:val="21"/>
        </w:rPr>
        <w:t>726</w:t>
      </w:r>
      <w:r w:rsidR="0082004D" w:rsidRPr="0034464F">
        <w:rPr>
          <w:rFonts w:hAnsi="ＭＳ 明朝" w:cs="Arial Unicode MS" w:hint="eastAsia"/>
          <w:szCs w:val="21"/>
        </w:rPr>
        <w:t>人、女子5</w:t>
      </w:r>
      <w:r w:rsidR="00DD6D9E" w:rsidRPr="0034464F">
        <w:rPr>
          <w:rFonts w:hAnsi="ＭＳ 明朝" w:cs="Arial Unicode MS"/>
          <w:szCs w:val="21"/>
        </w:rPr>
        <w:t>46</w:t>
      </w:r>
      <w:r w:rsidR="0082004D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で、前年度間より</w:t>
      </w:r>
      <w:r w:rsidR="00302697" w:rsidRPr="0034464F">
        <w:rPr>
          <w:rFonts w:hAnsi="ＭＳ 明朝" w:cs="Arial Unicode MS" w:hint="eastAsia"/>
          <w:szCs w:val="21"/>
        </w:rPr>
        <w:t>57人</w:t>
      </w:r>
      <w:r w:rsidR="0022459B" w:rsidRPr="0034464F">
        <w:rPr>
          <w:rFonts w:hAnsi="ＭＳ 明朝" w:cs="Arial Unicode MS" w:hint="eastAsia"/>
          <w:szCs w:val="21"/>
        </w:rPr>
        <w:t>増加</w:t>
      </w:r>
      <w:r w:rsidRPr="0034464F">
        <w:rPr>
          <w:rFonts w:hAnsi="ＭＳ 明朝" w:cs="Arial Unicode MS" w:hint="eastAsia"/>
          <w:szCs w:val="21"/>
        </w:rPr>
        <w:t>し</w:t>
      </w:r>
      <w:r w:rsidR="00835069" w:rsidRPr="0034464F">
        <w:rPr>
          <w:rFonts w:hAnsi="ＭＳ 明朝" w:cs="Arial Unicode MS" w:hint="eastAsia"/>
          <w:szCs w:val="21"/>
        </w:rPr>
        <w:t>ている。</w:t>
      </w:r>
    </w:p>
    <w:p w:rsidR="00707F08" w:rsidRPr="0034464F" w:rsidRDefault="004C5CE2" w:rsidP="0082004D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  </w:t>
      </w:r>
      <w:r w:rsidR="007C26AD" w:rsidRPr="0034464F">
        <w:rPr>
          <w:rFonts w:hAnsi="ＭＳ 明朝" w:cs="Arial Unicode MS" w:hint="eastAsia"/>
          <w:szCs w:val="21"/>
        </w:rPr>
        <w:t xml:space="preserve"> </w:t>
      </w:r>
      <w:r w:rsidR="00AD1B2E" w:rsidRPr="0034464F">
        <w:rPr>
          <w:rFonts w:hAnsi="ＭＳ 明朝" w:cs="Arial Unicode MS" w:hint="eastAsia"/>
          <w:szCs w:val="21"/>
        </w:rPr>
        <w:t xml:space="preserve">           </w:t>
      </w:r>
      <w:r w:rsidR="0082004D" w:rsidRPr="0034464F">
        <w:rPr>
          <w:rFonts w:hAnsi="ＭＳ 明朝" w:cs="Arial Unicode MS" w:hint="eastAsia"/>
          <w:szCs w:val="21"/>
        </w:rPr>
        <w:t xml:space="preserve">                     </w:t>
      </w:r>
      <w:r w:rsidR="007C1FE5" w:rsidRPr="0034464F">
        <w:rPr>
          <w:rFonts w:hAnsi="ＭＳ 明朝" w:cs="Arial Unicode MS" w:hint="eastAsia"/>
          <w:szCs w:val="21"/>
        </w:rPr>
        <w:t xml:space="preserve"> </w:t>
      </w:r>
      <w:r w:rsidR="00AD1B2E" w:rsidRPr="0034464F">
        <w:rPr>
          <w:rFonts w:hAnsi="ＭＳ 明朝" w:cs="Arial Unicode MS" w:hint="eastAsia"/>
          <w:szCs w:val="21"/>
        </w:rPr>
        <w:t xml:space="preserve">      </w:t>
      </w:r>
      <w:r w:rsidR="007C26AD" w:rsidRPr="0034464F">
        <w:rPr>
          <w:rFonts w:hAnsi="ＭＳ 明朝" w:cs="Arial Unicode MS" w:hint="eastAsia"/>
          <w:szCs w:val="21"/>
        </w:rPr>
        <w:t xml:space="preserve"> </w:t>
      </w:r>
      <w:r w:rsidR="000F75CB" w:rsidRPr="0034464F">
        <w:rPr>
          <w:rFonts w:hAnsi="ＭＳ 明朝" w:cs="Arial Unicode MS" w:hint="eastAsia"/>
          <w:szCs w:val="21"/>
        </w:rPr>
        <w:t>[</w:t>
      </w:r>
      <w:r w:rsidR="000F75CB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0F75CB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4</w:t>
      </w:r>
      <w:r w:rsidR="000F75CB" w:rsidRPr="0034464F">
        <w:rPr>
          <w:rFonts w:hAnsi="ＭＳ 明朝" w:cs="Arial Unicode MS" w:hint="eastAsia"/>
          <w:szCs w:val="21"/>
        </w:rPr>
        <w:t>-1表]</w:t>
      </w:r>
    </w:p>
    <w:p w:rsidR="0000761B" w:rsidRPr="0034464F" w:rsidRDefault="0000761B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（５）専修学校</w:t>
      </w:r>
      <w:r w:rsidR="008C6D41" w:rsidRPr="0034464F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一般課程</w:t>
      </w:r>
      <w:r w:rsidR="008C6D41" w:rsidRPr="0034464F">
        <w:rPr>
          <w:rFonts w:ascii="ＭＳ ゴシック" w:eastAsia="ＭＳ ゴシック" w:hAnsi="ＭＳ ゴシック" w:cs="Arial Unicode MS" w:hint="eastAsia"/>
          <w:szCs w:val="21"/>
        </w:rPr>
        <w:t>)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等入学者</w:t>
      </w:r>
    </w:p>
    <w:p w:rsidR="00835069" w:rsidRPr="0034464F" w:rsidRDefault="00195F11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6F38D7" w:rsidRPr="0034464F">
        <w:rPr>
          <w:rFonts w:hAnsi="ＭＳ 明朝" w:cs="Arial Unicode MS" w:hint="eastAsia"/>
          <w:szCs w:val="21"/>
        </w:rPr>
        <w:t>59</w:t>
      </w:r>
      <w:r w:rsidR="00835069" w:rsidRPr="0034464F">
        <w:rPr>
          <w:rFonts w:hAnsi="ＭＳ 明朝" w:cs="Arial Unicode MS" w:hint="eastAsia"/>
          <w:szCs w:val="21"/>
        </w:rPr>
        <w:t>人で、前</w:t>
      </w:r>
      <w:r w:rsidR="00CF6E7B" w:rsidRPr="0034464F">
        <w:rPr>
          <w:rFonts w:hAnsi="ＭＳ 明朝" w:cs="Arial Unicode MS" w:hint="eastAsia"/>
          <w:szCs w:val="21"/>
        </w:rPr>
        <w:t>年度間</w:t>
      </w:r>
      <w:r w:rsidR="006F38D7" w:rsidRPr="0034464F">
        <w:rPr>
          <w:rFonts w:hAnsi="ＭＳ 明朝" w:cs="Arial Unicode MS" w:hint="eastAsia"/>
          <w:szCs w:val="21"/>
        </w:rPr>
        <w:t>より6</w:t>
      </w:r>
      <w:r w:rsidR="0096427D" w:rsidRPr="0034464F">
        <w:rPr>
          <w:rFonts w:hAnsi="ＭＳ 明朝" w:cs="Arial Unicode MS" w:hint="eastAsia"/>
          <w:szCs w:val="21"/>
        </w:rPr>
        <w:t>人</w:t>
      </w:r>
      <w:r w:rsidR="00F434ED" w:rsidRPr="0034464F">
        <w:rPr>
          <w:rFonts w:hAnsi="ＭＳ 明朝" w:cs="Arial Unicode MS" w:hint="eastAsia"/>
          <w:szCs w:val="21"/>
        </w:rPr>
        <w:t>減少</w:t>
      </w:r>
      <w:r w:rsidR="0096427D" w:rsidRPr="0034464F">
        <w:rPr>
          <w:rFonts w:hAnsi="ＭＳ 明朝" w:cs="Arial Unicode MS" w:hint="eastAsia"/>
          <w:szCs w:val="21"/>
        </w:rPr>
        <w:t>している。</w:t>
      </w:r>
    </w:p>
    <w:p w:rsidR="00296021" w:rsidRPr="0034464F" w:rsidRDefault="00195F11" w:rsidP="00FB5121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AB598B">
        <w:rPr>
          <w:rFonts w:hAnsi="ＭＳ 明朝" w:cs="Arial Unicode MS" w:hint="eastAsia"/>
          <w:szCs w:val="21"/>
        </w:rPr>
        <w:t xml:space="preserve">　</w:t>
      </w:r>
      <w:r w:rsidR="00835069" w:rsidRPr="0034464F">
        <w:rPr>
          <w:rFonts w:hAnsi="ＭＳ 明朝" w:cs="Arial Unicode MS" w:hint="eastAsia"/>
          <w:szCs w:val="21"/>
        </w:rPr>
        <w:t>内訳は</w:t>
      </w:r>
      <w:r w:rsidR="00AB598B">
        <w:rPr>
          <w:rFonts w:hAnsi="ＭＳ 明朝" w:cs="Arial Unicode MS" w:hint="eastAsia"/>
          <w:szCs w:val="21"/>
        </w:rPr>
        <w:t>、</w:t>
      </w:r>
      <w:r w:rsidR="00835069" w:rsidRPr="0034464F">
        <w:rPr>
          <w:rFonts w:hAnsi="ＭＳ 明朝" w:cs="Arial Unicode MS" w:hint="eastAsia"/>
          <w:szCs w:val="21"/>
        </w:rPr>
        <w:t>専修学校</w:t>
      </w:r>
      <w:r w:rsidR="008C6D41" w:rsidRPr="0034464F">
        <w:rPr>
          <w:rFonts w:hAnsi="ＭＳ 明朝" w:cs="Arial Unicode MS" w:hint="eastAsia"/>
          <w:szCs w:val="21"/>
        </w:rPr>
        <w:t>(</w:t>
      </w:r>
      <w:r w:rsidR="00835069" w:rsidRPr="0034464F">
        <w:rPr>
          <w:rFonts w:hAnsi="ＭＳ 明朝" w:cs="Arial Unicode MS" w:hint="eastAsia"/>
          <w:szCs w:val="21"/>
        </w:rPr>
        <w:t>一般課程</w:t>
      </w:r>
      <w:r w:rsidR="008C6D41" w:rsidRPr="0034464F">
        <w:rPr>
          <w:rFonts w:hAnsi="ＭＳ 明朝" w:cs="Arial Unicode MS" w:hint="eastAsia"/>
          <w:szCs w:val="21"/>
        </w:rPr>
        <w:t>)</w:t>
      </w:r>
      <w:r w:rsidR="00575AF5" w:rsidRPr="0034464F">
        <w:rPr>
          <w:rFonts w:hAnsi="ＭＳ 明朝" w:cs="Arial Unicode MS"/>
          <w:szCs w:val="21"/>
        </w:rPr>
        <w:t>10</w:t>
      </w:r>
      <w:r w:rsidR="00835069" w:rsidRPr="0034464F">
        <w:rPr>
          <w:rFonts w:hAnsi="ＭＳ 明朝" w:cs="Arial Unicode MS" w:hint="eastAsia"/>
          <w:szCs w:val="21"/>
        </w:rPr>
        <w:t>人、各種学校</w:t>
      </w:r>
      <w:r w:rsidR="00575AF5" w:rsidRPr="0034464F">
        <w:rPr>
          <w:rFonts w:hAnsi="ＭＳ 明朝" w:cs="Arial Unicode MS" w:hint="eastAsia"/>
          <w:szCs w:val="21"/>
        </w:rPr>
        <w:t>49</w:t>
      </w:r>
      <w:r w:rsidR="00835069" w:rsidRPr="0034464F">
        <w:rPr>
          <w:rFonts w:hAnsi="ＭＳ 明朝" w:cs="Arial Unicode MS" w:hint="eastAsia"/>
          <w:szCs w:val="21"/>
        </w:rPr>
        <w:t>人で</w:t>
      </w:r>
      <w:r w:rsidR="00B22B3C" w:rsidRPr="0034464F">
        <w:rPr>
          <w:rFonts w:hAnsi="ＭＳ 明朝" w:cs="Arial Unicode MS" w:hint="eastAsia"/>
          <w:szCs w:val="21"/>
        </w:rPr>
        <w:t>、</w:t>
      </w:r>
      <w:r w:rsidR="00296021" w:rsidRPr="0034464F">
        <w:rPr>
          <w:rFonts w:hAnsi="ＭＳ 明朝" w:cs="Arial Unicode MS" w:hint="eastAsia"/>
          <w:szCs w:val="21"/>
        </w:rPr>
        <w:t>前年度間より</w:t>
      </w:r>
      <w:r w:rsidR="00B22B3C" w:rsidRPr="0034464F">
        <w:rPr>
          <w:rFonts w:hAnsi="ＭＳ 明朝" w:cs="Arial Unicode MS" w:hint="eastAsia"/>
          <w:szCs w:val="21"/>
        </w:rPr>
        <w:t>専修学校(一般</w:t>
      </w:r>
    </w:p>
    <w:p w:rsidR="00B22B3C" w:rsidRPr="0034464F" w:rsidRDefault="00B22B3C" w:rsidP="00B22B3C">
      <w:pPr>
        <w:snapToGrid w:val="0"/>
        <w:spacing w:line="340" w:lineRule="exact"/>
        <w:ind w:firstLineChars="399" w:firstLine="855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課程)は6人増加、各種学校は</w:t>
      </w:r>
      <w:r w:rsidR="00E21F8C" w:rsidRPr="0034464F">
        <w:rPr>
          <w:rFonts w:hAnsi="ＭＳ 明朝" w:cs="Arial Unicode MS" w:hint="eastAsia"/>
          <w:szCs w:val="21"/>
        </w:rPr>
        <w:t>12人減少している。</w:t>
      </w:r>
    </w:p>
    <w:p w:rsidR="00835069" w:rsidRPr="0034464F" w:rsidRDefault="007B2522" w:rsidP="00B22B3C">
      <w:pPr>
        <w:snapToGrid w:val="0"/>
        <w:spacing w:line="340" w:lineRule="exact"/>
        <w:ind w:firstLineChars="3799" w:firstLine="813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</w:t>
      </w:r>
      <w:r w:rsidR="000F75CB" w:rsidRPr="0034464F">
        <w:rPr>
          <w:rFonts w:hAnsi="ＭＳ 明朝" w:cs="Arial Unicode MS" w:hint="eastAsia"/>
          <w:szCs w:val="21"/>
        </w:rPr>
        <w:t xml:space="preserve">  [</w:t>
      </w:r>
      <w:r w:rsidR="000F75CB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0F75CB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4</w:t>
      </w:r>
      <w:r w:rsidR="000F75CB" w:rsidRPr="0034464F">
        <w:rPr>
          <w:rFonts w:hAnsi="ＭＳ 明朝" w:cs="Arial Unicode MS" w:hint="eastAsia"/>
          <w:szCs w:val="21"/>
        </w:rPr>
        <w:t>-1表]</w:t>
      </w:r>
    </w:p>
    <w:p w:rsidR="00CF6E7B" w:rsidRPr="0034464F" w:rsidRDefault="00CF6E7B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835069" w:rsidRPr="0034464F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（６）公共職業能力開発施設等入学者</w:t>
      </w:r>
    </w:p>
    <w:p w:rsidR="0000761B" w:rsidRPr="0034464F" w:rsidRDefault="008F708A" w:rsidP="00B76545">
      <w:pPr>
        <w:snapToGrid w:val="0"/>
        <w:spacing w:line="340" w:lineRule="exact"/>
        <w:ind w:leftChars="132" w:left="283" w:firstLineChars="166" w:firstLine="35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60</w:t>
      </w:r>
      <w:r w:rsidR="00835069" w:rsidRPr="0034464F">
        <w:rPr>
          <w:rFonts w:hAnsi="ＭＳ 明朝" w:cs="Arial Unicode MS" w:hint="eastAsia"/>
          <w:szCs w:val="21"/>
        </w:rPr>
        <w:t>人で、前年度間より</w:t>
      </w:r>
      <w:r w:rsidRPr="0034464F">
        <w:rPr>
          <w:rFonts w:hAnsi="ＭＳ 明朝" w:cs="Arial Unicode MS" w:hint="eastAsia"/>
          <w:szCs w:val="21"/>
        </w:rPr>
        <w:t>28</w:t>
      </w:r>
      <w:r w:rsidR="00835069"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増加</w:t>
      </w:r>
      <w:r w:rsidR="00835069" w:rsidRPr="0034464F">
        <w:rPr>
          <w:rFonts w:hAnsi="ＭＳ 明朝" w:cs="Arial Unicode MS" w:hint="eastAsia"/>
          <w:szCs w:val="21"/>
        </w:rPr>
        <w:t>している。</w:t>
      </w:r>
      <w:r w:rsidR="000F75CB" w:rsidRPr="0034464F">
        <w:rPr>
          <w:rFonts w:hAnsi="ＭＳ 明朝" w:cs="Arial Unicode MS" w:hint="eastAsia"/>
          <w:szCs w:val="21"/>
        </w:rPr>
        <w:t xml:space="preserve">                                                              </w:t>
      </w:r>
      <w:r w:rsidR="007C1FE5" w:rsidRPr="0034464F">
        <w:rPr>
          <w:rFonts w:hAnsi="ＭＳ 明朝" w:cs="Arial Unicode MS" w:hint="eastAsia"/>
          <w:szCs w:val="21"/>
        </w:rPr>
        <w:t xml:space="preserve">    </w:t>
      </w:r>
      <w:r w:rsidR="0096427D" w:rsidRPr="0034464F">
        <w:rPr>
          <w:rFonts w:hAnsi="ＭＳ 明朝" w:cs="Arial Unicode MS" w:hint="eastAsia"/>
          <w:szCs w:val="21"/>
        </w:rPr>
        <w:t xml:space="preserve">   </w:t>
      </w:r>
      <w:r w:rsidR="000F75CB" w:rsidRPr="0034464F">
        <w:rPr>
          <w:rFonts w:hAnsi="ＭＳ 明朝" w:cs="Arial Unicode MS" w:hint="eastAsia"/>
          <w:szCs w:val="21"/>
        </w:rPr>
        <w:t xml:space="preserve">    </w:t>
      </w:r>
      <w:r w:rsidR="00DF3C0D" w:rsidRPr="0034464F">
        <w:rPr>
          <w:rFonts w:hAnsi="ＭＳ 明朝" w:cs="Arial Unicode MS" w:hint="eastAsia"/>
          <w:szCs w:val="21"/>
        </w:rPr>
        <w:t xml:space="preserve">  </w:t>
      </w:r>
      <w:r w:rsidR="00CF6E7B" w:rsidRPr="0034464F">
        <w:rPr>
          <w:rFonts w:hAnsi="ＭＳ 明朝" w:cs="Arial Unicode MS" w:hint="eastAsia"/>
          <w:szCs w:val="21"/>
        </w:rPr>
        <w:t xml:space="preserve">  </w:t>
      </w:r>
      <w:r w:rsidR="0000761B" w:rsidRPr="0034464F">
        <w:rPr>
          <w:rFonts w:hAnsi="ＭＳ 明朝" w:cs="Arial Unicode MS" w:hint="eastAsia"/>
          <w:szCs w:val="21"/>
        </w:rPr>
        <w:t xml:space="preserve">　</w:t>
      </w:r>
    </w:p>
    <w:p w:rsidR="00835069" w:rsidRPr="0034464F" w:rsidRDefault="000F75CB" w:rsidP="0000761B">
      <w:pPr>
        <w:snapToGrid w:val="0"/>
        <w:spacing w:line="340" w:lineRule="exact"/>
        <w:ind w:leftChars="132" w:left="283" w:firstLineChars="66" w:firstLine="141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-1表]</w:t>
      </w:r>
    </w:p>
    <w:p w:rsidR="00835069" w:rsidRPr="0034464F" w:rsidRDefault="00835069" w:rsidP="00835069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</w:p>
    <w:p w:rsidR="00835069" w:rsidRPr="0034464F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（７）就職者総数</w:t>
      </w:r>
    </w:p>
    <w:p w:rsidR="00F62646" w:rsidRPr="0034464F" w:rsidRDefault="00835069" w:rsidP="0082004D">
      <w:pPr>
        <w:snapToGrid w:val="0"/>
        <w:spacing w:line="340" w:lineRule="exact"/>
        <w:ind w:firstLineChars="100" w:firstLine="214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</w:t>
      </w:r>
      <w:r w:rsidR="00B76545" w:rsidRPr="0034464F">
        <w:rPr>
          <w:rFonts w:hAnsi="ＭＳ 明朝" w:cs="Arial Unicode MS" w:hint="eastAsia"/>
          <w:szCs w:val="21"/>
        </w:rPr>
        <w:t xml:space="preserve">　</w:t>
      </w:r>
      <w:r w:rsidR="00366B3F" w:rsidRPr="0034464F">
        <w:rPr>
          <w:rFonts w:hAnsi="ＭＳ 明朝" w:cs="Arial Unicode MS" w:hint="eastAsia"/>
          <w:szCs w:val="21"/>
        </w:rPr>
        <w:t>1,</w:t>
      </w:r>
      <w:r w:rsidR="00905794" w:rsidRPr="0034464F">
        <w:rPr>
          <w:rFonts w:hAnsi="ＭＳ 明朝" w:cs="Arial Unicode MS" w:hint="eastAsia"/>
          <w:szCs w:val="21"/>
        </w:rPr>
        <w:t>1</w:t>
      </w:r>
      <w:r w:rsidR="00E51C2F" w:rsidRPr="0034464F">
        <w:rPr>
          <w:rFonts w:hAnsi="ＭＳ 明朝" w:cs="Arial Unicode MS"/>
          <w:szCs w:val="21"/>
        </w:rPr>
        <w:t>21</w:t>
      </w:r>
      <w:r w:rsidRPr="0034464F">
        <w:rPr>
          <w:rFonts w:hAnsi="ＭＳ 明朝" w:cs="Arial Unicode MS" w:hint="eastAsia"/>
          <w:szCs w:val="21"/>
        </w:rPr>
        <w:t>人</w:t>
      </w:r>
      <w:r w:rsidR="0082004D" w:rsidRPr="0034464F">
        <w:rPr>
          <w:rFonts w:hAnsi="ＭＳ 明朝" w:cs="Arial Unicode MS" w:hint="eastAsia"/>
          <w:szCs w:val="21"/>
        </w:rPr>
        <w:t>（男子</w:t>
      </w:r>
      <w:r w:rsidR="00E51C2F" w:rsidRPr="0034464F">
        <w:rPr>
          <w:rFonts w:hAnsi="ＭＳ 明朝" w:cs="Arial Unicode MS" w:hint="eastAsia"/>
          <w:szCs w:val="21"/>
        </w:rPr>
        <w:t>695</w:t>
      </w:r>
      <w:r w:rsidR="0082004D" w:rsidRPr="0034464F">
        <w:rPr>
          <w:rFonts w:hAnsi="ＭＳ 明朝" w:cs="Arial Unicode MS" w:hint="eastAsia"/>
          <w:szCs w:val="21"/>
        </w:rPr>
        <w:t>人、女子4</w:t>
      </w:r>
      <w:r w:rsidR="00E51C2F" w:rsidRPr="0034464F">
        <w:rPr>
          <w:rFonts w:hAnsi="ＭＳ 明朝" w:cs="Arial Unicode MS"/>
          <w:szCs w:val="21"/>
        </w:rPr>
        <w:t>26</w:t>
      </w:r>
      <w:r w:rsidR="0082004D" w:rsidRPr="0034464F">
        <w:rPr>
          <w:rFonts w:hAnsi="ＭＳ 明朝" w:cs="Arial Unicode MS" w:hint="eastAsia"/>
          <w:szCs w:val="21"/>
        </w:rPr>
        <w:t>人）</w:t>
      </w:r>
      <w:r w:rsidRPr="0034464F">
        <w:rPr>
          <w:rFonts w:hAnsi="ＭＳ 明朝" w:cs="Arial Unicode MS" w:hint="eastAsia"/>
          <w:szCs w:val="21"/>
        </w:rPr>
        <w:t>で、前年度間より</w:t>
      </w:r>
      <w:r w:rsidR="00E51C2F" w:rsidRPr="0034464F">
        <w:rPr>
          <w:rFonts w:hAnsi="ＭＳ 明朝" w:cs="Arial Unicode MS" w:hint="eastAsia"/>
          <w:szCs w:val="21"/>
        </w:rPr>
        <w:t>49</w:t>
      </w:r>
      <w:r w:rsidRPr="0034464F">
        <w:rPr>
          <w:rFonts w:hAnsi="ＭＳ 明朝" w:cs="Arial Unicode MS" w:hint="eastAsia"/>
          <w:szCs w:val="21"/>
        </w:rPr>
        <w:t>人</w:t>
      </w:r>
      <w:r w:rsidR="00E51C2F" w:rsidRPr="0034464F">
        <w:rPr>
          <w:rFonts w:hAnsi="ＭＳ 明朝" w:cs="Arial Unicode MS" w:hint="eastAsia"/>
          <w:szCs w:val="21"/>
        </w:rPr>
        <w:t>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:rsidR="00835069" w:rsidRPr="0034464F" w:rsidRDefault="00B322BA" w:rsidP="0082004D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</w:t>
      </w:r>
      <w:r w:rsidR="0096427D" w:rsidRPr="0034464F">
        <w:rPr>
          <w:rFonts w:hAnsi="ＭＳ 明朝" w:cs="Arial Unicode MS" w:hint="eastAsia"/>
          <w:szCs w:val="21"/>
        </w:rPr>
        <w:t xml:space="preserve">               </w:t>
      </w:r>
      <w:r w:rsidR="00986542" w:rsidRPr="0034464F">
        <w:rPr>
          <w:rFonts w:hAnsi="ＭＳ 明朝" w:cs="Arial Unicode MS" w:hint="eastAsia"/>
          <w:szCs w:val="21"/>
        </w:rPr>
        <w:t xml:space="preserve">       </w:t>
      </w:r>
      <w:r w:rsidR="0082004D" w:rsidRPr="0034464F">
        <w:rPr>
          <w:rFonts w:hAnsi="ＭＳ 明朝" w:cs="Arial Unicode MS" w:hint="eastAsia"/>
          <w:szCs w:val="21"/>
        </w:rPr>
        <w:t xml:space="preserve">　　　　</w:t>
      </w:r>
      <w:r w:rsidR="00986542" w:rsidRPr="0034464F">
        <w:rPr>
          <w:rFonts w:hAnsi="ＭＳ 明朝" w:cs="Arial Unicode MS" w:hint="eastAsia"/>
          <w:szCs w:val="21"/>
        </w:rPr>
        <w:t xml:space="preserve"> </w:t>
      </w:r>
      <w:r w:rsidR="007C1FE5" w:rsidRPr="0034464F">
        <w:rPr>
          <w:rFonts w:hAnsi="ＭＳ 明朝" w:cs="Arial Unicode MS" w:hint="eastAsia"/>
          <w:szCs w:val="21"/>
        </w:rPr>
        <w:t xml:space="preserve">      </w:t>
      </w:r>
      <w:r w:rsidR="00244143" w:rsidRPr="0034464F">
        <w:rPr>
          <w:rFonts w:hAnsi="ＭＳ 明朝" w:cs="Arial Unicode MS" w:hint="eastAsia"/>
          <w:szCs w:val="21"/>
        </w:rPr>
        <w:t xml:space="preserve"> </w:t>
      </w:r>
      <w:r w:rsidR="00345A59" w:rsidRPr="0034464F">
        <w:rPr>
          <w:rFonts w:hAnsi="ＭＳ 明朝" w:cs="Arial Unicode MS" w:hint="eastAsia"/>
          <w:szCs w:val="21"/>
        </w:rPr>
        <w:t>[</w:t>
      </w:r>
      <w:r w:rsidR="00345A59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345A59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4</w:t>
      </w:r>
      <w:r w:rsidR="00345A59" w:rsidRPr="0034464F">
        <w:rPr>
          <w:rFonts w:hAnsi="ＭＳ 明朝" w:cs="Arial Unicode MS" w:hint="eastAsia"/>
          <w:szCs w:val="21"/>
        </w:rPr>
        <w:t>-1表]</w:t>
      </w:r>
    </w:p>
    <w:p w:rsidR="00835069" w:rsidRPr="0034464F" w:rsidRDefault="00835069" w:rsidP="00835069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</w:p>
    <w:p w:rsidR="00835069" w:rsidRPr="0034464F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（８）</w:t>
      </w:r>
      <w:r w:rsidR="00513340" w:rsidRPr="0034464F">
        <w:rPr>
          <w:rFonts w:ascii="ＭＳ ゴシック" w:eastAsia="ＭＳ ゴシック" w:hAnsi="ＭＳ ゴシック" w:cs="Arial Unicode MS" w:hint="eastAsia"/>
          <w:szCs w:val="21"/>
        </w:rPr>
        <w:t>卒業者に占める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就職</w:t>
      </w:r>
      <w:r w:rsidR="00513340" w:rsidRPr="0034464F">
        <w:rPr>
          <w:rFonts w:ascii="ＭＳ ゴシック" w:eastAsia="ＭＳ ゴシック" w:hAnsi="ＭＳ ゴシック" w:cs="Arial Unicode MS" w:hint="eastAsia"/>
          <w:szCs w:val="21"/>
        </w:rPr>
        <w:t>者の割合</w:t>
      </w:r>
    </w:p>
    <w:p w:rsidR="00513340" w:rsidRPr="0034464F" w:rsidRDefault="00835069" w:rsidP="00B76545">
      <w:pPr>
        <w:snapToGrid w:val="0"/>
        <w:spacing w:line="340" w:lineRule="exact"/>
        <w:ind w:left="643" w:hangingChars="300" w:hanging="643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</w:t>
      </w:r>
      <w:r w:rsidR="00B76545" w:rsidRPr="0034464F">
        <w:rPr>
          <w:rFonts w:hAnsi="ＭＳ 明朝" w:cs="Arial Unicode MS" w:hint="eastAsia"/>
          <w:szCs w:val="21"/>
        </w:rPr>
        <w:t xml:space="preserve">    </w:t>
      </w:r>
      <w:r w:rsidR="00366B3F" w:rsidRPr="0034464F">
        <w:rPr>
          <w:rFonts w:hAnsi="ＭＳ 明朝" w:cs="Arial Unicode MS" w:hint="eastAsia"/>
          <w:szCs w:val="21"/>
        </w:rPr>
        <w:t>2</w:t>
      </w:r>
      <w:r w:rsidR="007B7C83" w:rsidRPr="0034464F">
        <w:rPr>
          <w:rFonts w:hAnsi="ＭＳ 明朝" w:cs="Arial Unicode MS"/>
          <w:szCs w:val="21"/>
        </w:rPr>
        <w:t>0</w:t>
      </w:r>
      <w:r w:rsidR="005B7591" w:rsidRPr="0034464F">
        <w:rPr>
          <w:rFonts w:hAnsi="ＭＳ 明朝" w:cs="Arial Unicode MS" w:hint="eastAsia"/>
          <w:szCs w:val="21"/>
        </w:rPr>
        <w:t>.</w:t>
      </w:r>
      <w:r w:rsidR="007B7C83" w:rsidRPr="0034464F">
        <w:rPr>
          <w:rFonts w:hAnsi="ＭＳ 明朝" w:cs="Arial Unicode MS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％</w:t>
      </w:r>
      <w:r w:rsidR="00535DFF" w:rsidRPr="0034464F">
        <w:rPr>
          <w:rFonts w:hAnsi="ＭＳ 明朝" w:cs="Arial Unicode MS" w:hint="eastAsia"/>
          <w:szCs w:val="21"/>
        </w:rPr>
        <w:t>（男子</w:t>
      </w:r>
      <w:r w:rsidR="007B7C83" w:rsidRPr="0034464F">
        <w:rPr>
          <w:rFonts w:hAnsi="ＭＳ 明朝" w:cs="Arial Unicode MS" w:hint="eastAsia"/>
          <w:szCs w:val="21"/>
        </w:rPr>
        <w:t>23</w:t>
      </w:r>
      <w:r w:rsidR="00535DFF" w:rsidRPr="0034464F">
        <w:rPr>
          <w:rFonts w:hAnsi="ＭＳ 明朝" w:cs="Arial Unicode MS" w:hint="eastAsia"/>
          <w:szCs w:val="21"/>
        </w:rPr>
        <w:t>.</w:t>
      </w:r>
      <w:r w:rsidR="007B7C83" w:rsidRPr="0034464F">
        <w:rPr>
          <w:rFonts w:hAnsi="ＭＳ 明朝" w:cs="Arial Unicode MS"/>
          <w:szCs w:val="21"/>
        </w:rPr>
        <w:t>9</w:t>
      </w:r>
      <w:r w:rsidR="00535DFF" w:rsidRPr="0034464F">
        <w:rPr>
          <w:rFonts w:hAnsi="ＭＳ 明朝" w:cs="Arial Unicode MS" w:hint="eastAsia"/>
          <w:szCs w:val="21"/>
        </w:rPr>
        <w:t>％、女子1</w:t>
      </w:r>
      <w:r w:rsidR="007B7C83" w:rsidRPr="0034464F">
        <w:rPr>
          <w:rFonts w:hAnsi="ＭＳ 明朝" w:cs="Arial Unicode MS"/>
          <w:szCs w:val="21"/>
        </w:rPr>
        <w:t>6</w:t>
      </w:r>
      <w:r w:rsidR="00535DFF" w:rsidRPr="0034464F">
        <w:rPr>
          <w:rFonts w:hAnsi="ＭＳ 明朝" w:cs="Arial Unicode MS" w:hint="eastAsia"/>
          <w:szCs w:val="21"/>
        </w:rPr>
        <w:t>.</w:t>
      </w:r>
      <w:r w:rsidR="007B7C83" w:rsidRPr="0034464F">
        <w:rPr>
          <w:rFonts w:hAnsi="ＭＳ 明朝" w:cs="Arial Unicode MS"/>
          <w:szCs w:val="21"/>
        </w:rPr>
        <w:t>3</w:t>
      </w:r>
      <w:r w:rsidR="00535DFF" w:rsidRPr="0034464F">
        <w:rPr>
          <w:rFonts w:hAnsi="ＭＳ 明朝" w:cs="Arial Unicode MS" w:hint="eastAsia"/>
          <w:szCs w:val="21"/>
        </w:rPr>
        <w:t>％）</w:t>
      </w:r>
      <w:r w:rsidRPr="0034464F">
        <w:rPr>
          <w:rFonts w:hAnsi="ＭＳ 明朝" w:cs="Arial Unicode MS" w:hint="eastAsia"/>
          <w:szCs w:val="21"/>
        </w:rPr>
        <w:t>で、前年度間より</w:t>
      </w:r>
      <w:r w:rsidR="007B7C83" w:rsidRPr="0034464F">
        <w:rPr>
          <w:rFonts w:hAnsi="ＭＳ 明朝" w:cs="Arial Unicode MS" w:hint="eastAsia"/>
          <w:szCs w:val="21"/>
        </w:rPr>
        <w:t>1</w:t>
      </w:r>
      <w:r w:rsidR="005B7591" w:rsidRPr="0034464F">
        <w:rPr>
          <w:rFonts w:hAnsi="ＭＳ 明朝" w:cs="Arial Unicode MS" w:hint="eastAsia"/>
          <w:szCs w:val="21"/>
        </w:rPr>
        <w:t>.</w:t>
      </w:r>
      <w:r w:rsidR="007B7C83" w:rsidRPr="0034464F">
        <w:rPr>
          <w:rFonts w:hAnsi="ＭＳ 明朝" w:cs="Arial Unicode MS"/>
          <w:szCs w:val="21"/>
        </w:rPr>
        <w:t>6</w:t>
      </w:r>
      <w:r w:rsidR="001511EB" w:rsidRPr="0034464F">
        <w:rPr>
          <w:rFonts w:hAnsi="ＭＳ 明朝" w:cs="Arial Unicode MS" w:hint="eastAsia"/>
          <w:szCs w:val="21"/>
        </w:rPr>
        <w:t>ポイント</w:t>
      </w:r>
      <w:r w:rsidR="007B7C83" w:rsidRPr="0034464F">
        <w:rPr>
          <w:rFonts w:hAnsi="ＭＳ 明朝" w:cs="Arial Unicode MS" w:hint="eastAsia"/>
          <w:szCs w:val="21"/>
        </w:rPr>
        <w:t>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:rsidR="00835069" w:rsidRPr="0034464F" w:rsidRDefault="00DF3C0D" w:rsidP="00535DFF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</w:t>
      </w:r>
      <w:r w:rsidR="00CB50B6" w:rsidRPr="0034464F">
        <w:rPr>
          <w:rFonts w:hAnsi="ＭＳ 明朝" w:cs="Arial Unicode MS" w:hint="eastAsia"/>
          <w:szCs w:val="21"/>
        </w:rPr>
        <w:t xml:space="preserve">     </w:t>
      </w:r>
      <w:r w:rsidRPr="0034464F">
        <w:rPr>
          <w:rFonts w:hAnsi="ＭＳ 明朝" w:cs="Arial Unicode MS" w:hint="eastAsia"/>
          <w:szCs w:val="21"/>
        </w:rPr>
        <w:t xml:space="preserve">   </w:t>
      </w:r>
      <w:r w:rsidR="00202064" w:rsidRPr="0034464F">
        <w:rPr>
          <w:rFonts w:hAnsi="ＭＳ 明朝" w:cs="Arial Unicode MS" w:hint="eastAsia"/>
          <w:szCs w:val="21"/>
        </w:rPr>
        <w:t xml:space="preserve">                   </w:t>
      </w:r>
      <w:r w:rsidRPr="0034464F">
        <w:rPr>
          <w:rFonts w:hAnsi="ＭＳ 明朝" w:cs="Arial Unicode MS" w:hint="eastAsia"/>
          <w:szCs w:val="21"/>
        </w:rPr>
        <w:t xml:space="preserve"> </w:t>
      </w:r>
      <w:r w:rsidR="00535DFF" w:rsidRPr="0034464F">
        <w:rPr>
          <w:rFonts w:hAnsi="ＭＳ 明朝" w:cs="Arial Unicode MS" w:hint="eastAsia"/>
          <w:szCs w:val="21"/>
        </w:rPr>
        <w:t xml:space="preserve">　　　　　　　　　　　　　　　　</w:t>
      </w:r>
      <w:r w:rsidRPr="0034464F">
        <w:rPr>
          <w:rFonts w:hAnsi="ＭＳ 明朝" w:cs="Arial Unicode MS" w:hint="eastAsia"/>
          <w:szCs w:val="21"/>
        </w:rPr>
        <w:t xml:space="preserve">    </w:t>
      </w:r>
      <w:r w:rsidR="00345A59" w:rsidRPr="0034464F">
        <w:rPr>
          <w:rFonts w:hAnsi="ＭＳ 明朝" w:cs="Arial Unicode MS" w:hint="eastAsia"/>
          <w:szCs w:val="21"/>
        </w:rPr>
        <w:t>[</w:t>
      </w:r>
      <w:r w:rsidR="00345A59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345A59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4</w:t>
      </w:r>
      <w:r w:rsidR="00345A59" w:rsidRPr="0034464F">
        <w:rPr>
          <w:rFonts w:hAnsi="ＭＳ 明朝" w:cs="Arial Unicode MS" w:hint="eastAsia"/>
          <w:szCs w:val="21"/>
        </w:rPr>
        <w:t>-2表]</w:t>
      </w:r>
    </w:p>
    <w:p w:rsidR="00B322BA" w:rsidRPr="0034464F" w:rsidRDefault="00B322BA" w:rsidP="00B322BA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1313C5" w:rsidRPr="0034464F" w:rsidRDefault="001313C5" w:rsidP="00202064">
      <w:pPr>
        <w:snapToGrid w:val="0"/>
        <w:spacing w:line="240" w:lineRule="auto"/>
        <w:rPr>
          <w:rFonts w:hAnsi="ＭＳ 明朝" w:cs="Arial Unicode MS"/>
          <w:szCs w:val="16"/>
        </w:rPr>
      </w:pPr>
    </w:p>
    <w:p w:rsidR="00535DFF" w:rsidRPr="0034464F" w:rsidRDefault="00535DFF" w:rsidP="006560C1">
      <w:pPr>
        <w:snapToGrid w:val="0"/>
        <w:spacing w:line="240" w:lineRule="auto"/>
        <w:ind w:firstLineChars="600" w:firstLine="1285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835069" w:rsidP="006560C1">
      <w:pPr>
        <w:snapToGrid w:val="0"/>
        <w:spacing w:line="240" w:lineRule="auto"/>
        <w:ind w:firstLineChars="600" w:firstLine="1285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  <w:szCs w:val="21"/>
        </w:rPr>
        <w:t>4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-2表]</w:t>
      </w:r>
      <w:r w:rsidR="00CB50B6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6560C1"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34464F">
        <w:rPr>
          <w:rFonts w:ascii="ＭＳ ゴシック" w:eastAsia="ＭＳ ゴシック" w:hAnsi="ＭＳ ゴシック" w:cs="Arial Unicode MS" w:hint="eastAsia"/>
          <w:spacing w:val="24"/>
          <w:szCs w:val="21"/>
          <w:fitText w:val="5104" w:id="1119659520"/>
        </w:rPr>
        <w:t>大学等進学率</w:t>
      </w:r>
      <w:r w:rsidR="0030294D" w:rsidRPr="0034464F">
        <w:rPr>
          <w:rFonts w:ascii="ＭＳ ゴシック" w:eastAsia="ＭＳ ゴシック" w:hAnsi="ＭＳ ゴシック" w:cs="Arial Unicode MS" w:hint="eastAsia"/>
          <w:spacing w:val="24"/>
          <w:szCs w:val="21"/>
          <w:fitText w:val="5104" w:id="1119659520"/>
        </w:rPr>
        <w:t>・</w:t>
      </w:r>
      <w:r w:rsidR="00513340" w:rsidRPr="0034464F">
        <w:rPr>
          <w:rFonts w:ascii="ＭＳ ゴシック" w:eastAsia="ＭＳ ゴシック" w:hAnsi="ＭＳ ゴシック" w:cs="Arial Unicode MS" w:hint="eastAsia"/>
          <w:spacing w:val="24"/>
          <w:szCs w:val="21"/>
          <w:fitText w:val="5104" w:id="1119659520"/>
        </w:rPr>
        <w:t>卒業者に占める就職者の割</w:t>
      </w:r>
      <w:r w:rsidR="00513340" w:rsidRPr="0034464F">
        <w:rPr>
          <w:rFonts w:ascii="ＭＳ ゴシック" w:eastAsia="ＭＳ ゴシック" w:hAnsi="ＭＳ ゴシック" w:cs="Arial Unicode MS" w:hint="eastAsia"/>
          <w:spacing w:val="-3"/>
          <w:szCs w:val="21"/>
          <w:fitText w:val="5104" w:id="1119659520"/>
        </w:rPr>
        <w:t>合</w:t>
      </w:r>
    </w:p>
    <w:p w:rsidR="00835069" w:rsidRPr="0034464F" w:rsidRDefault="00781139" w:rsidP="001313C5">
      <w:pPr>
        <w:snapToGrid w:val="0"/>
        <w:spacing w:line="240" w:lineRule="auto"/>
        <w:jc w:val="center"/>
        <w:rPr>
          <w:rFonts w:hAnsi="ＭＳ 明朝" w:cs="Arial Unicode MS"/>
          <w:sz w:val="16"/>
          <w:szCs w:val="16"/>
        </w:rPr>
      </w:pPr>
      <w:r w:rsidRPr="0034464F">
        <w:rPr>
          <w:rFonts w:hAnsi="ＭＳ 明朝" w:cs="Arial Unicode MS"/>
          <w:noProof/>
          <w:sz w:val="16"/>
          <w:szCs w:val="16"/>
        </w:rPr>
        <w:drawing>
          <wp:inline distT="0" distB="0" distL="0" distR="0">
            <wp:extent cx="4493895" cy="1809115"/>
            <wp:effectExtent l="0" t="0" r="1905" b="635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7F6" w:rsidRPr="0034464F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34464F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34464F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34464F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34464F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835069" w:rsidRPr="0034464F" w:rsidRDefault="00676E2F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 w:rsidRPr="0034464F">
        <w:rPr>
          <w:rFonts w:hAnsi="ＭＳ 明朝" w:cs="Arial Unicode MS"/>
          <w:szCs w:val="21"/>
        </w:rPr>
        <w:br w:type="page"/>
      </w:r>
      <w:r w:rsidR="003F12FF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５</w:t>
      </w:r>
      <w:r w:rsidR="00E74E97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 xml:space="preserve">　</w:t>
      </w:r>
      <w:r w:rsidR="00835069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中等教育学校</w:t>
      </w:r>
    </w:p>
    <w:p w:rsidR="00707F08" w:rsidRPr="0034464F" w:rsidRDefault="00707F08" w:rsidP="00244C62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35069" w:rsidRPr="0034464F" w:rsidRDefault="00DF3D0E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8209D7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835069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  <w:szCs w:val="21"/>
        </w:rPr>
        <w:t>5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-1表]</w:t>
      </w:r>
      <w:r w:rsidR="00CB50B6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835069" w:rsidRPr="0034464F">
        <w:rPr>
          <w:rFonts w:ascii="ＭＳ ゴシック" w:eastAsia="ＭＳ ゴシック" w:hAnsi="ＭＳ ゴシック" w:cs="Arial Unicode MS" w:hint="eastAsia"/>
          <w:spacing w:val="71"/>
          <w:szCs w:val="21"/>
          <w:fitText w:val="2320" w:id="-1176811520"/>
        </w:rPr>
        <w:t>主要指標の推</w:t>
      </w:r>
      <w:r w:rsidR="00835069" w:rsidRPr="0034464F">
        <w:rPr>
          <w:rFonts w:ascii="ＭＳ ゴシック" w:eastAsia="ＭＳ ゴシック" w:hAnsi="ＭＳ ゴシック" w:cs="Arial Unicode MS" w:hint="eastAsia"/>
          <w:spacing w:val="-1"/>
          <w:szCs w:val="21"/>
          <w:fitText w:val="2320" w:id="-1176811520"/>
        </w:rPr>
        <w:t>移</w:t>
      </w:r>
      <w:r w:rsidR="0094499D" w:rsidRPr="0034464F">
        <w:rPr>
          <w:rFonts w:ascii="ＭＳ ゴシック" w:eastAsia="ＭＳ ゴシック" w:hAnsi="ＭＳ ゴシック" w:cs="Arial Unicode MS" w:hint="eastAsia"/>
          <w:szCs w:val="21"/>
        </w:rPr>
        <w:t>（前期課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程）</w:t>
      </w:r>
    </w:p>
    <w:p w:rsidR="00BD25FF" w:rsidRPr="0034464F" w:rsidRDefault="00BD25FF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</w:p>
    <w:p w:rsidR="00116D8D" w:rsidRPr="0034464F" w:rsidRDefault="00E45F3C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zCs w:val="21"/>
        </w:rPr>
      </w:pPr>
      <w:r w:rsidRPr="0034464F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120130" cy="2248626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4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A28" w:rsidRPr="0034464F" w:rsidRDefault="00AD5A2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023C7A" w:rsidRPr="0034464F" w:rsidRDefault="00023C7A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646E55" w:rsidRPr="0034464F" w:rsidRDefault="00835069" w:rsidP="00646E55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（１）前期課程修了者</w:t>
      </w:r>
      <w:r w:rsidR="00C90C99" w:rsidRPr="0034464F">
        <w:rPr>
          <w:rFonts w:ascii="ＭＳ ゴシック" w:eastAsia="ＭＳ ゴシック" w:hAnsi="ＭＳ ゴシック" w:cs="Arial Unicode MS" w:hint="eastAsia"/>
          <w:szCs w:val="21"/>
        </w:rPr>
        <w:t>総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B22D40" w:rsidRPr="0034464F" w:rsidRDefault="00237F19" w:rsidP="00743740">
      <w:pPr>
        <w:snapToGrid w:val="0"/>
        <w:spacing w:line="340" w:lineRule="exact"/>
        <w:ind w:firstLineChars="200" w:firstLine="428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4</w:t>
      </w:r>
      <w:r w:rsidR="00E27215" w:rsidRPr="0034464F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DE3DA9" w:rsidRPr="0034464F">
        <w:rPr>
          <w:rFonts w:hAnsi="ＭＳ 明朝" w:cs="Arial Unicode MS" w:hint="eastAsia"/>
          <w:szCs w:val="21"/>
        </w:rPr>
        <w:t>（男子</w:t>
      </w:r>
      <w:r w:rsidRPr="0034464F">
        <w:rPr>
          <w:rFonts w:hAnsi="ＭＳ 明朝" w:cs="Arial Unicode MS" w:hint="eastAsia"/>
          <w:szCs w:val="21"/>
        </w:rPr>
        <w:t>30</w:t>
      </w:r>
      <w:r w:rsidR="00DE3DA9" w:rsidRPr="0034464F">
        <w:rPr>
          <w:rFonts w:hAnsi="ＭＳ 明朝" w:cs="Arial Unicode MS" w:hint="eastAsia"/>
          <w:szCs w:val="21"/>
        </w:rPr>
        <w:t>人、女子</w:t>
      </w:r>
      <w:r w:rsidRPr="0034464F">
        <w:rPr>
          <w:rFonts w:hAnsi="ＭＳ 明朝" w:cs="Arial Unicode MS" w:hint="eastAsia"/>
          <w:szCs w:val="21"/>
        </w:rPr>
        <w:t>12</w:t>
      </w:r>
      <w:r w:rsidR="00DE3DA9" w:rsidRPr="0034464F">
        <w:rPr>
          <w:rFonts w:hAnsi="ＭＳ 明朝" w:cs="Arial Unicode MS" w:hint="eastAsia"/>
          <w:szCs w:val="21"/>
        </w:rPr>
        <w:t>人）</w:t>
      </w:r>
      <w:r w:rsidR="00835069" w:rsidRPr="0034464F">
        <w:rPr>
          <w:rFonts w:hAnsi="ＭＳ 明朝" w:cs="Arial Unicode MS" w:hint="eastAsia"/>
          <w:szCs w:val="21"/>
        </w:rPr>
        <w:t>で、前年より</w:t>
      </w:r>
      <w:r w:rsidRPr="0034464F">
        <w:rPr>
          <w:rFonts w:hAnsi="ＭＳ 明朝" w:cs="Arial Unicode MS" w:hint="eastAsia"/>
          <w:szCs w:val="21"/>
        </w:rPr>
        <w:t>2</w:t>
      </w:r>
      <w:r w:rsidR="00E27215" w:rsidRPr="0034464F">
        <w:rPr>
          <w:rFonts w:hAnsi="ＭＳ 明朝" w:cs="Arial Unicode MS" w:hint="eastAsia"/>
          <w:szCs w:val="21"/>
        </w:rPr>
        <w:t>0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0F24A5" w:rsidRPr="0034464F">
        <w:rPr>
          <w:rFonts w:hAnsi="ＭＳ 明朝" w:cs="Arial Unicode MS" w:hint="eastAsia"/>
          <w:szCs w:val="21"/>
        </w:rPr>
        <w:t>減少</w:t>
      </w:r>
      <w:r w:rsidR="00792AA2" w:rsidRPr="0034464F">
        <w:rPr>
          <w:rFonts w:hAnsi="ＭＳ 明朝" w:cs="Arial Unicode MS" w:hint="eastAsia"/>
          <w:szCs w:val="21"/>
        </w:rPr>
        <w:t>している</w:t>
      </w:r>
      <w:r w:rsidR="00293361" w:rsidRPr="0034464F">
        <w:rPr>
          <w:rFonts w:hAnsi="ＭＳ 明朝" w:cs="Arial Unicode MS" w:hint="eastAsia"/>
          <w:szCs w:val="21"/>
        </w:rPr>
        <w:t>。</w:t>
      </w:r>
    </w:p>
    <w:p w:rsidR="00B22D40" w:rsidRPr="0034464F" w:rsidRDefault="00B45DC1" w:rsidP="00766E3C">
      <w:pPr>
        <w:snapToGrid w:val="0"/>
        <w:spacing w:line="340" w:lineRule="exact"/>
        <w:ind w:firstLineChars="199" w:firstLine="42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</w:t>
      </w:r>
      <w:r w:rsidR="00766E3C" w:rsidRPr="0034464F">
        <w:rPr>
          <w:rFonts w:hAnsi="ＭＳ 明朝" w:cs="Arial Unicode MS" w:hint="eastAsia"/>
          <w:szCs w:val="21"/>
        </w:rPr>
        <w:t xml:space="preserve">　</w:t>
      </w:r>
      <w:r w:rsidRPr="0034464F">
        <w:rPr>
          <w:rFonts w:hAnsi="ＭＳ 明朝" w:cs="Arial Unicode MS" w:hint="eastAsia"/>
          <w:szCs w:val="21"/>
        </w:rPr>
        <w:t xml:space="preserve">    </w:t>
      </w:r>
      <w:r w:rsidR="00B22D40" w:rsidRPr="0034464F">
        <w:rPr>
          <w:rFonts w:hAnsi="ＭＳ 明朝" w:cs="Arial Unicode MS" w:hint="eastAsia"/>
          <w:szCs w:val="21"/>
        </w:rPr>
        <w:t>[</w:t>
      </w:r>
      <w:r w:rsidR="00B22D40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B22D40"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5</w:t>
      </w:r>
      <w:r w:rsidR="00B22D40" w:rsidRPr="0034464F">
        <w:rPr>
          <w:rFonts w:hAnsi="ＭＳ 明朝" w:cs="Arial Unicode MS" w:hint="eastAsia"/>
          <w:szCs w:val="21"/>
        </w:rPr>
        <w:t>-1表]</w:t>
      </w:r>
    </w:p>
    <w:p w:rsidR="00835069" w:rsidRPr="0034464F" w:rsidRDefault="00C90C9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（２）高等学校等進学者</w:t>
      </w:r>
    </w:p>
    <w:p w:rsidR="00B27EAC" w:rsidRDefault="00521DD8" w:rsidP="00743740">
      <w:pPr>
        <w:snapToGrid w:val="0"/>
        <w:spacing w:line="340" w:lineRule="exact"/>
        <w:ind w:leftChars="199" w:left="640" w:hangingChars="100" w:hanging="214"/>
        <w:jc w:val="left"/>
        <w:rPr>
          <w:rFonts w:hAnsi="ＭＳ 明朝" w:cs="Arial Unicode MS" w:hint="eastAsia"/>
          <w:szCs w:val="21"/>
        </w:rPr>
      </w:pPr>
      <w:r w:rsidRPr="0034464F">
        <w:rPr>
          <w:rFonts w:hAnsi="ＭＳ 明朝" w:cs="Arial Unicode MS" w:hint="eastAsia"/>
          <w:szCs w:val="21"/>
        </w:rPr>
        <w:t>4</w:t>
      </w:r>
      <w:r w:rsidR="00F35D74" w:rsidRPr="0034464F">
        <w:rPr>
          <w:rFonts w:hAnsi="ＭＳ 明朝" w:cs="Arial Unicode MS" w:hint="eastAsia"/>
          <w:szCs w:val="21"/>
        </w:rPr>
        <w:t>2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Pr="0034464F">
        <w:rPr>
          <w:rFonts w:hAnsi="ＭＳ 明朝" w:cs="Arial Unicode MS" w:hint="eastAsia"/>
          <w:szCs w:val="21"/>
        </w:rPr>
        <w:t>2</w:t>
      </w:r>
      <w:r w:rsidR="00870728" w:rsidRPr="0034464F">
        <w:rPr>
          <w:rFonts w:hAnsi="ＭＳ 明朝" w:cs="Arial Unicode MS" w:hint="eastAsia"/>
          <w:szCs w:val="21"/>
        </w:rPr>
        <w:t>0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0F24A5" w:rsidRPr="0034464F">
        <w:rPr>
          <w:rFonts w:hAnsi="ＭＳ 明朝" w:cs="Arial Unicode MS" w:hint="eastAsia"/>
          <w:szCs w:val="21"/>
        </w:rPr>
        <w:t>減少</w:t>
      </w:r>
      <w:r w:rsidR="00CA0AE4" w:rsidRPr="0034464F">
        <w:rPr>
          <w:rFonts w:hAnsi="ＭＳ 明朝" w:cs="Arial Unicode MS" w:hint="eastAsia"/>
          <w:szCs w:val="21"/>
        </w:rPr>
        <w:t>し</w:t>
      </w:r>
      <w:r w:rsidR="00A631C6" w:rsidRPr="0034464F">
        <w:rPr>
          <w:rFonts w:hAnsi="ＭＳ 明朝" w:cs="Arial Unicode MS" w:hint="eastAsia"/>
          <w:szCs w:val="21"/>
        </w:rPr>
        <w:t>ている。</w:t>
      </w:r>
      <w:r w:rsidR="00743740">
        <w:rPr>
          <w:rFonts w:hAnsi="ＭＳ 明朝" w:cs="Arial Unicode MS" w:hint="eastAsia"/>
          <w:szCs w:val="21"/>
        </w:rPr>
        <w:t>その</w:t>
      </w:r>
      <w:r w:rsidR="00835069" w:rsidRPr="0034464F">
        <w:rPr>
          <w:rFonts w:hAnsi="ＭＳ 明朝" w:cs="Arial Unicode MS" w:hint="eastAsia"/>
          <w:szCs w:val="21"/>
        </w:rPr>
        <w:t>うち</w:t>
      </w:r>
      <w:r w:rsidR="00E8207E" w:rsidRPr="0034464F">
        <w:rPr>
          <w:rFonts w:hAnsi="ＭＳ 明朝" w:cs="Arial Unicode MS" w:hint="eastAsia"/>
          <w:szCs w:val="21"/>
        </w:rPr>
        <w:t>31</w:t>
      </w:r>
      <w:r w:rsidR="00835069" w:rsidRPr="0034464F">
        <w:rPr>
          <w:rFonts w:hAnsi="ＭＳ 明朝" w:cs="Arial Unicode MS" w:hint="eastAsia"/>
          <w:szCs w:val="21"/>
        </w:rPr>
        <w:t>人(構成比</w:t>
      </w:r>
      <w:r w:rsidR="00E8207E" w:rsidRPr="0034464F">
        <w:rPr>
          <w:rFonts w:hAnsi="ＭＳ 明朝" w:cs="Arial Unicode MS" w:hint="eastAsia"/>
          <w:szCs w:val="21"/>
        </w:rPr>
        <w:t>73</w:t>
      </w:r>
      <w:r w:rsidR="004F227F" w:rsidRPr="0034464F">
        <w:rPr>
          <w:rFonts w:hAnsi="ＭＳ 明朝" w:cs="Arial Unicode MS" w:hint="eastAsia"/>
          <w:szCs w:val="21"/>
        </w:rPr>
        <w:t>.</w:t>
      </w:r>
      <w:r w:rsidR="00E8207E" w:rsidRPr="0034464F">
        <w:rPr>
          <w:rFonts w:hAnsi="ＭＳ 明朝" w:cs="Arial Unicode MS"/>
          <w:szCs w:val="21"/>
        </w:rPr>
        <w:t>8</w:t>
      </w:r>
      <w:r w:rsidR="00B27EAC">
        <w:rPr>
          <w:rFonts w:hAnsi="ＭＳ 明朝" w:cs="Arial Unicode MS" w:hint="eastAsia"/>
          <w:szCs w:val="21"/>
        </w:rPr>
        <w:t>％）が中等教育学校後期課</w:t>
      </w:r>
    </w:p>
    <w:p w:rsidR="008161C7" w:rsidRPr="0034464F" w:rsidRDefault="00835069" w:rsidP="00743740">
      <w:pPr>
        <w:snapToGrid w:val="0"/>
        <w:spacing w:line="340" w:lineRule="exact"/>
        <w:ind w:leftChars="199" w:left="640" w:hangingChars="100" w:hanging="214"/>
        <w:jc w:val="left"/>
        <w:rPr>
          <w:rFonts w:hAnsi="ＭＳ 明朝" w:cs="Arial Unicode MS"/>
          <w:szCs w:val="21"/>
        </w:rPr>
      </w:pPr>
      <w:bookmarkStart w:id="6" w:name="_GoBack"/>
      <w:bookmarkEnd w:id="6"/>
      <w:r w:rsidRPr="0034464F">
        <w:rPr>
          <w:rFonts w:hAnsi="ＭＳ 明朝" w:cs="Arial Unicode MS" w:hint="eastAsia"/>
          <w:szCs w:val="21"/>
        </w:rPr>
        <w:t>へ進学している。</w:t>
      </w:r>
    </w:p>
    <w:p w:rsidR="00835069" w:rsidRPr="0034464F" w:rsidRDefault="00835069" w:rsidP="00FB5121">
      <w:pPr>
        <w:snapToGrid w:val="0"/>
        <w:spacing w:line="340" w:lineRule="exact"/>
        <w:ind w:firstLineChars="3974" w:firstLine="8511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-1表]</w:t>
      </w:r>
    </w:p>
    <w:p w:rsidR="00707F08" w:rsidRPr="0034464F" w:rsidRDefault="00707F0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835069" w:rsidRPr="0034464F" w:rsidRDefault="00DF3D0E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8209D7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835069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  <w:szCs w:val="21"/>
        </w:rPr>
        <w:t>5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-2表]</w:t>
      </w:r>
      <w:r w:rsidR="00CB50B6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8161C7" w:rsidRPr="0034464F">
        <w:rPr>
          <w:rFonts w:ascii="ＭＳ ゴシック" w:eastAsia="ＭＳ ゴシック" w:hAnsi="ＭＳ ゴシック" w:cs="Arial Unicode MS" w:hint="eastAsia"/>
          <w:spacing w:val="71"/>
          <w:szCs w:val="21"/>
          <w:fitText w:val="2320" w:id="-1176810240"/>
        </w:rPr>
        <w:t>主要指標の推</w:t>
      </w:r>
      <w:r w:rsidR="008161C7" w:rsidRPr="0034464F">
        <w:rPr>
          <w:rFonts w:ascii="ＭＳ ゴシック" w:eastAsia="ＭＳ ゴシック" w:hAnsi="ＭＳ ゴシック" w:cs="Arial Unicode MS" w:hint="eastAsia"/>
          <w:spacing w:val="-1"/>
          <w:szCs w:val="21"/>
          <w:fitText w:val="2320" w:id="-1176810240"/>
        </w:rPr>
        <w:t>移</w:t>
      </w:r>
      <w:r w:rsidR="0094499D" w:rsidRPr="0034464F">
        <w:rPr>
          <w:rFonts w:ascii="ＭＳ ゴシック" w:eastAsia="ＭＳ ゴシック" w:hAnsi="ＭＳ ゴシック" w:cs="Arial Unicode MS" w:hint="eastAsia"/>
          <w:szCs w:val="21"/>
        </w:rPr>
        <w:t>（後期課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程）</w:t>
      </w:r>
    </w:p>
    <w:p w:rsidR="00C43901" w:rsidRPr="0034464F" w:rsidRDefault="00C43901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153558" w:rsidRPr="0034464F" w:rsidRDefault="00E45F3C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120130" cy="2406067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0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69" w:rsidRPr="0034464F" w:rsidRDefault="00DF3D0E" w:rsidP="00743740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（３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）後期課程卒業者</w:t>
      </w:r>
      <w:r w:rsidR="00C90C99" w:rsidRPr="0034464F">
        <w:rPr>
          <w:rFonts w:ascii="ＭＳ ゴシック" w:eastAsia="ＭＳ ゴシック" w:hAnsi="ＭＳ ゴシック" w:cs="Arial Unicode MS" w:hint="eastAsia"/>
          <w:szCs w:val="21"/>
        </w:rPr>
        <w:t>総</w:t>
      </w:r>
      <w:r w:rsidR="00835069" w:rsidRPr="0034464F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244C62" w:rsidRPr="0034464F" w:rsidRDefault="0028343F" w:rsidP="00743740">
      <w:pPr>
        <w:snapToGrid w:val="0"/>
        <w:spacing w:line="340" w:lineRule="exact"/>
        <w:ind w:firstLineChars="300" w:firstLine="643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1</w:t>
      </w:r>
      <w:r w:rsidR="002B07C8" w:rsidRPr="0034464F">
        <w:rPr>
          <w:rFonts w:hAnsi="ＭＳ 明朝" w:cs="Arial Unicode MS"/>
          <w:szCs w:val="21"/>
        </w:rPr>
        <w:t>04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DE3DA9" w:rsidRPr="0034464F">
        <w:rPr>
          <w:rFonts w:hAnsi="ＭＳ 明朝" w:cs="Arial Unicode MS" w:hint="eastAsia"/>
          <w:szCs w:val="21"/>
        </w:rPr>
        <w:t>(男子</w:t>
      </w:r>
      <w:r w:rsidR="002B07C8" w:rsidRPr="0034464F">
        <w:rPr>
          <w:rFonts w:hAnsi="ＭＳ 明朝" w:cs="Arial Unicode MS" w:hint="eastAsia"/>
          <w:szCs w:val="21"/>
        </w:rPr>
        <w:t>73</w:t>
      </w:r>
      <w:r w:rsidR="00DE3DA9" w:rsidRPr="0034464F">
        <w:rPr>
          <w:rFonts w:hAnsi="ＭＳ 明朝" w:cs="Arial Unicode MS" w:hint="eastAsia"/>
          <w:szCs w:val="21"/>
        </w:rPr>
        <w:t>人、女子3</w:t>
      </w:r>
      <w:r w:rsidR="002B07C8" w:rsidRPr="0034464F">
        <w:rPr>
          <w:rFonts w:hAnsi="ＭＳ 明朝" w:cs="Arial Unicode MS"/>
          <w:szCs w:val="21"/>
        </w:rPr>
        <w:t>1</w:t>
      </w:r>
      <w:r w:rsidR="00DE3DA9" w:rsidRPr="0034464F">
        <w:rPr>
          <w:rFonts w:hAnsi="ＭＳ 明朝" w:cs="Arial Unicode MS" w:hint="eastAsia"/>
          <w:szCs w:val="21"/>
        </w:rPr>
        <w:t>人)</w:t>
      </w:r>
      <w:r w:rsidR="00835069" w:rsidRPr="0034464F">
        <w:rPr>
          <w:rFonts w:hAnsi="ＭＳ 明朝" w:cs="Arial Unicode MS" w:hint="eastAsia"/>
          <w:szCs w:val="21"/>
        </w:rPr>
        <w:t>で、前年</w:t>
      </w:r>
      <w:r w:rsidR="00BD25FF" w:rsidRPr="0034464F">
        <w:rPr>
          <w:rFonts w:hAnsi="ＭＳ 明朝" w:cs="Arial Unicode MS" w:hint="eastAsia"/>
          <w:szCs w:val="21"/>
        </w:rPr>
        <w:t>より</w:t>
      </w:r>
      <w:r w:rsidR="00E62104" w:rsidRPr="0034464F">
        <w:rPr>
          <w:rFonts w:hAnsi="ＭＳ 明朝" w:cs="Arial Unicode MS" w:hint="eastAsia"/>
          <w:szCs w:val="21"/>
        </w:rPr>
        <w:t>2</w:t>
      </w:r>
      <w:r w:rsidR="002B07C8" w:rsidRPr="0034464F">
        <w:rPr>
          <w:rFonts w:hAnsi="ＭＳ 明朝" w:cs="Arial Unicode MS"/>
          <w:szCs w:val="21"/>
        </w:rPr>
        <w:t>2</w:t>
      </w:r>
      <w:r w:rsidR="00DE3DA9" w:rsidRPr="0034464F">
        <w:rPr>
          <w:rFonts w:hAnsi="ＭＳ 明朝" w:cs="Arial Unicode MS" w:hint="eastAsia"/>
          <w:szCs w:val="21"/>
        </w:rPr>
        <w:t>人</w:t>
      </w:r>
      <w:r w:rsidR="002B07C8" w:rsidRPr="0034464F">
        <w:rPr>
          <w:rFonts w:hAnsi="ＭＳ 明朝" w:cs="Arial Unicode MS" w:hint="eastAsia"/>
          <w:szCs w:val="21"/>
        </w:rPr>
        <w:t>減少</w:t>
      </w:r>
      <w:r w:rsidR="00BD25FF" w:rsidRPr="0034464F">
        <w:rPr>
          <w:rFonts w:hAnsi="ＭＳ 明朝" w:cs="Arial Unicode MS" w:hint="eastAsia"/>
          <w:szCs w:val="21"/>
        </w:rPr>
        <w:t>している</w:t>
      </w:r>
      <w:r w:rsidR="00E77993" w:rsidRPr="0034464F">
        <w:rPr>
          <w:rFonts w:hAnsi="ＭＳ 明朝" w:cs="Arial Unicode MS" w:hint="eastAsia"/>
          <w:szCs w:val="21"/>
        </w:rPr>
        <w:t>。</w:t>
      </w:r>
    </w:p>
    <w:p w:rsidR="00244C62" w:rsidRPr="0034464F" w:rsidRDefault="00DE3DA9" w:rsidP="00A631C6">
      <w:pPr>
        <w:snapToGrid w:val="0"/>
        <w:spacing w:line="340" w:lineRule="exact"/>
        <w:ind w:rightChars="3" w:right="6" w:firstLineChars="199" w:firstLine="426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</w:t>
      </w:r>
      <w:r w:rsidR="00C90C99" w:rsidRPr="0034464F">
        <w:rPr>
          <w:rFonts w:hAnsi="ＭＳ 明朝" w:cs="Arial Unicode MS" w:hint="eastAsia"/>
          <w:szCs w:val="21"/>
        </w:rPr>
        <w:t>[</w:t>
      </w:r>
      <w:r w:rsidR="00C90C99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C90C99" w:rsidRPr="0034464F">
        <w:rPr>
          <w:rFonts w:hAnsi="ＭＳ 明朝" w:cs="Arial Unicode MS" w:hint="eastAsia"/>
          <w:szCs w:val="21"/>
        </w:rPr>
        <w:t>-5-2表]</w:t>
      </w:r>
      <w:r w:rsidR="000B63C0" w:rsidRPr="0034464F">
        <w:rPr>
          <w:rFonts w:hAnsi="ＭＳ 明朝" w:cs="Arial Unicode MS" w:hint="eastAsia"/>
          <w:szCs w:val="21"/>
        </w:rPr>
        <w:t xml:space="preserve"> </w:t>
      </w:r>
      <w:r w:rsidR="009566EB" w:rsidRPr="0034464F">
        <w:rPr>
          <w:rFonts w:hAnsi="ＭＳ 明朝" w:cs="Arial Unicode MS" w:hint="eastAsia"/>
          <w:szCs w:val="21"/>
        </w:rPr>
        <w:t xml:space="preserve">                                         </w:t>
      </w:r>
      <w:r w:rsidR="002360DB" w:rsidRPr="0034464F">
        <w:rPr>
          <w:rFonts w:hAnsi="ＭＳ 明朝" w:cs="Arial Unicode MS" w:hint="eastAsia"/>
          <w:szCs w:val="21"/>
        </w:rPr>
        <w:t xml:space="preserve"> </w:t>
      </w:r>
    </w:p>
    <w:p w:rsidR="00835069" w:rsidRPr="0034464F" w:rsidRDefault="00DF3D0E" w:rsidP="00743740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（４</w:t>
      </w:r>
      <w:r w:rsidR="00C90C99" w:rsidRPr="0034464F">
        <w:rPr>
          <w:rFonts w:ascii="ＭＳ ゴシック" w:eastAsia="ＭＳ ゴシック" w:hAnsi="ＭＳ ゴシック" w:cs="Arial Unicode MS" w:hint="eastAsia"/>
          <w:szCs w:val="21"/>
        </w:rPr>
        <w:t>）大学等進学者</w:t>
      </w:r>
    </w:p>
    <w:p w:rsidR="00A631C6" w:rsidRPr="0034464F" w:rsidRDefault="002B07C8" w:rsidP="00743740">
      <w:pPr>
        <w:snapToGrid w:val="0"/>
        <w:spacing w:line="340" w:lineRule="exact"/>
        <w:ind w:firstLineChars="300" w:firstLine="643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75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50373D" w:rsidRPr="0034464F">
        <w:rPr>
          <w:rFonts w:hAnsi="ＭＳ 明朝" w:cs="Arial Unicode MS" w:hint="eastAsia"/>
          <w:szCs w:val="21"/>
        </w:rPr>
        <w:t>17</w:t>
      </w:r>
      <w:r w:rsidR="00835069"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減少</w:t>
      </w:r>
      <w:r w:rsidR="00835069" w:rsidRPr="0034464F">
        <w:rPr>
          <w:rFonts w:hAnsi="ＭＳ 明朝" w:cs="Arial Unicode MS" w:hint="eastAsia"/>
          <w:szCs w:val="21"/>
        </w:rPr>
        <w:t>し</w:t>
      </w:r>
      <w:r w:rsidR="00C90C99" w:rsidRPr="0034464F">
        <w:rPr>
          <w:rFonts w:hAnsi="ＭＳ 明朝" w:cs="Arial Unicode MS" w:hint="eastAsia"/>
          <w:szCs w:val="21"/>
        </w:rPr>
        <w:t>ている</w:t>
      </w:r>
      <w:r w:rsidR="00857DB7" w:rsidRPr="0034464F">
        <w:rPr>
          <w:rFonts w:hAnsi="ＭＳ 明朝" w:cs="Arial Unicode MS" w:hint="eastAsia"/>
          <w:szCs w:val="21"/>
        </w:rPr>
        <w:t>。</w:t>
      </w:r>
      <w:r w:rsidR="00C90C99" w:rsidRPr="0034464F">
        <w:rPr>
          <w:rFonts w:hAnsi="ＭＳ 明朝" w:cs="Arial Unicode MS" w:hint="eastAsia"/>
          <w:szCs w:val="21"/>
        </w:rPr>
        <w:t xml:space="preserve">　　　</w:t>
      </w:r>
    </w:p>
    <w:p w:rsidR="00244C62" w:rsidRPr="0034464F" w:rsidRDefault="00C90C99" w:rsidP="00A631C6">
      <w:pPr>
        <w:snapToGrid w:val="0"/>
        <w:spacing w:line="340" w:lineRule="exact"/>
        <w:ind w:leftChars="200" w:left="428" w:firstLineChars="149" w:firstLine="319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-5-2表]</w:t>
      </w:r>
      <w:r w:rsidR="00B0002F" w:rsidRPr="0034464F">
        <w:rPr>
          <w:rFonts w:hAnsi="ＭＳ 明朝" w:cs="Arial Unicode MS" w:hint="eastAsia"/>
          <w:szCs w:val="21"/>
        </w:rPr>
        <w:t xml:space="preserve">                                                                          </w:t>
      </w:r>
      <w:r w:rsidR="007C1FE5" w:rsidRPr="0034464F">
        <w:rPr>
          <w:rFonts w:hAnsi="ＭＳ 明朝" w:cs="Arial Unicode MS" w:hint="eastAsia"/>
          <w:szCs w:val="21"/>
        </w:rPr>
        <w:t xml:space="preserve">       </w:t>
      </w:r>
      <w:r w:rsidR="000B63C0" w:rsidRPr="0034464F">
        <w:rPr>
          <w:rFonts w:hAnsi="ＭＳ 明朝" w:cs="Arial Unicode MS" w:hint="eastAsia"/>
          <w:szCs w:val="21"/>
        </w:rPr>
        <w:t xml:space="preserve">   </w:t>
      </w:r>
      <w:r w:rsidR="00207632" w:rsidRPr="0034464F">
        <w:rPr>
          <w:rFonts w:hAnsi="ＭＳ 明朝" w:cs="Arial Unicode MS" w:hint="eastAsia"/>
          <w:szCs w:val="21"/>
        </w:rPr>
        <w:t xml:space="preserve">　　　　　　　　　　　　　　　　　　　　　　　　　　　　　　　　</w:t>
      </w:r>
      <w:r w:rsidR="003F60B9" w:rsidRPr="0034464F">
        <w:rPr>
          <w:rFonts w:hAnsi="ＭＳ 明朝" w:cs="Arial Unicode MS" w:hint="eastAsia"/>
          <w:szCs w:val="21"/>
        </w:rPr>
        <w:t xml:space="preserve"> </w:t>
      </w:r>
    </w:p>
    <w:p w:rsidR="00835069" w:rsidRPr="0034464F" w:rsidRDefault="003F12FF" w:rsidP="002F453D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６</w:t>
      </w:r>
      <w:r w:rsidR="006401BC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 xml:space="preserve">　</w:t>
      </w:r>
      <w:r w:rsidR="00564220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特別支援</w:t>
      </w:r>
      <w:r w:rsidR="00835069"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t>学校</w:t>
      </w:r>
    </w:p>
    <w:p w:rsidR="00835069" w:rsidRPr="0034464F" w:rsidRDefault="00835069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7C5437" w:rsidRPr="0034464F" w:rsidRDefault="007C5437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835069" w:rsidRPr="0034464F" w:rsidRDefault="00835069" w:rsidP="008209D7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CB5D14" w:rsidRPr="0034464F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B0002F" w:rsidRPr="0034464F">
        <w:rPr>
          <w:rFonts w:ascii="ＭＳ ゴシック" w:eastAsia="ＭＳ ゴシック" w:hAnsi="ＭＳ ゴシック" w:cs="Arial Unicode MS" w:hint="eastAsia"/>
          <w:szCs w:val="21"/>
        </w:rPr>
        <w:t>6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-1表]</w:t>
      </w:r>
      <w:r w:rsidR="00CB50B6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="00D26C34" w:rsidRPr="0034464F">
        <w:rPr>
          <w:rFonts w:ascii="ＭＳ ゴシック" w:eastAsia="ＭＳ ゴシック" w:hAnsi="ＭＳ ゴシック" w:cs="Arial Unicode MS" w:hint="eastAsia"/>
          <w:spacing w:val="187"/>
          <w:fitText w:val="3712" w:id="-1176805632"/>
        </w:rPr>
        <w:t>主要指標の推</w:t>
      </w:r>
      <w:r w:rsidR="00D26C34" w:rsidRPr="0034464F">
        <w:rPr>
          <w:rFonts w:ascii="ＭＳ ゴシック" w:eastAsia="ＭＳ ゴシック" w:hAnsi="ＭＳ ゴシック" w:cs="Arial Unicode MS" w:hint="eastAsia"/>
          <w:spacing w:val="-1"/>
          <w:fitText w:val="3712" w:id="-1176805632"/>
        </w:rPr>
        <w:t>移</w:t>
      </w:r>
    </w:p>
    <w:p w:rsidR="00AD1AC6" w:rsidRPr="0034464F" w:rsidRDefault="00AD1AC6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C97C18" w:rsidRPr="0034464F" w:rsidRDefault="00941085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  <w:r w:rsidRPr="0034464F">
        <w:rPr>
          <w:rFonts w:hAnsi="ＭＳ 明朝" w:cs="Arial Unicode MS"/>
          <w:noProof/>
          <w:sz w:val="16"/>
          <w:szCs w:val="16"/>
        </w:rPr>
        <w:drawing>
          <wp:inline distT="0" distB="0" distL="0" distR="0">
            <wp:extent cx="6120130" cy="3158218"/>
            <wp:effectExtent l="0" t="0" r="0" b="444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5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C18" w:rsidRPr="0034464F" w:rsidRDefault="00C97C18" w:rsidP="00C97C18">
      <w:pPr>
        <w:snapToGrid w:val="0"/>
        <w:spacing w:line="240" w:lineRule="auto"/>
        <w:jc w:val="left"/>
        <w:rPr>
          <w:rFonts w:hAnsi="ＭＳ 明朝" w:cs="Arial Unicode MS"/>
          <w:noProof/>
          <w:sz w:val="16"/>
          <w:szCs w:val="16"/>
        </w:rPr>
      </w:pPr>
    </w:p>
    <w:p w:rsidR="00835069" w:rsidRPr="0034464F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（１）中学部卒業者</w:t>
      </w:r>
    </w:p>
    <w:p w:rsidR="00C95523" w:rsidRPr="0034464F" w:rsidRDefault="00195F11" w:rsidP="00FB5121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AD1AC6" w:rsidRPr="0034464F">
        <w:rPr>
          <w:rFonts w:hAnsi="ＭＳ 明朝" w:cs="Arial Unicode MS" w:hint="eastAsia"/>
          <w:szCs w:val="21"/>
        </w:rPr>
        <w:t>8</w:t>
      </w:r>
      <w:r w:rsidR="00B36BAB" w:rsidRPr="0034464F">
        <w:rPr>
          <w:rFonts w:hAnsi="ＭＳ 明朝" w:cs="Arial Unicode MS" w:hint="eastAsia"/>
          <w:szCs w:val="21"/>
        </w:rPr>
        <w:t>3</w:t>
      </w:r>
      <w:r w:rsidR="00901885" w:rsidRPr="0034464F">
        <w:rPr>
          <w:rFonts w:hAnsi="ＭＳ 明朝" w:cs="Arial Unicode MS" w:hint="eastAsia"/>
          <w:szCs w:val="21"/>
        </w:rPr>
        <w:t>7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B36BAB" w:rsidRPr="0034464F">
        <w:rPr>
          <w:rFonts w:hAnsi="ＭＳ 明朝" w:cs="Arial Unicode MS" w:hint="eastAsia"/>
          <w:szCs w:val="21"/>
        </w:rPr>
        <w:t>5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631FE4" w:rsidRPr="0034464F">
        <w:rPr>
          <w:rFonts w:hAnsi="ＭＳ 明朝" w:cs="Arial Unicode MS" w:hint="eastAsia"/>
          <w:szCs w:val="21"/>
        </w:rPr>
        <w:t>増加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220320" w:rsidRPr="0034464F" w:rsidRDefault="00195F11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進学者</w:t>
      </w:r>
      <w:r w:rsidR="00220320" w:rsidRPr="0034464F">
        <w:rPr>
          <w:rFonts w:hAnsi="ＭＳ 明朝" w:cs="Arial Unicode MS" w:hint="eastAsia"/>
          <w:szCs w:val="21"/>
        </w:rPr>
        <w:t>(高等学校等)</w:t>
      </w:r>
      <w:r w:rsidR="00835069" w:rsidRPr="0034464F">
        <w:rPr>
          <w:rFonts w:hAnsi="ＭＳ 明朝" w:cs="Arial Unicode MS" w:hint="eastAsia"/>
          <w:szCs w:val="21"/>
        </w:rPr>
        <w:t>は</w:t>
      </w:r>
      <w:r w:rsidR="00676CF8" w:rsidRPr="0034464F">
        <w:rPr>
          <w:rFonts w:hAnsi="ＭＳ 明朝" w:cs="Arial Unicode MS" w:hint="eastAsia"/>
          <w:szCs w:val="21"/>
        </w:rPr>
        <w:t>8</w:t>
      </w:r>
      <w:r w:rsidR="00585BF0" w:rsidRPr="0034464F">
        <w:rPr>
          <w:rFonts w:hAnsi="ＭＳ 明朝" w:cs="Arial Unicode MS"/>
          <w:szCs w:val="21"/>
        </w:rPr>
        <w:t>29</w:t>
      </w:r>
      <w:r w:rsidR="00835069" w:rsidRPr="0034464F">
        <w:rPr>
          <w:rFonts w:hAnsi="ＭＳ 明朝" w:cs="Arial Unicode MS" w:hint="eastAsia"/>
          <w:szCs w:val="21"/>
        </w:rPr>
        <w:t>人で、</w:t>
      </w:r>
      <w:r w:rsidR="00220320" w:rsidRPr="0034464F">
        <w:rPr>
          <w:rFonts w:hAnsi="ＭＳ 明朝" w:cs="Arial Unicode MS" w:hint="eastAsia"/>
          <w:szCs w:val="21"/>
        </w:rPr>
        <w:t>前年より</w:t>
      </w:r>
      <w:r w:rsidR="00585BF0" w:rsidRPr="0034464F">
        <w:rPr>
          <w:rFonts w:hAnsi="ＭＳ 明朝" w:cs="Arial Unicode MS" w:hint="eastAsia"/>
          <w:szCs w:val="21"/>
        </w:rPr>
        <w:t>17</w:t>
      </w:r>
      <w:r w:rsidR="00220320" w:rsidRPr="0034464F">
        <w:rPr>
          <w:rFonts w:hAnsi="ＭＳ 明朝" w:cs="Arial Unicode MS" w:hint="eastAsia"/>
          <w:szCs w:val="21"/>
        </w:rPr>
        <w:t>人</w:t>
      </w:r>
      <w:r w:rsidR="00585BF0" w:rsidRPr="0034464F">
        <w:rPr>
          <w:rFonts w:hAnsi="ＭＳ 明朝" w:cs="Arial Unicode MS" w:hint="eastAsia"/>
          <w:szCs w:val="21"/>
        </w:rPr>
        <w:t>増加</w:t>
      </w:r>
      <w:r w:rsidR="00220320" w:rsidRPr="0034464F">
        <w:rPr>
          <w:rFonts w:hAnsi="ＭＳ 明朝" w:cs="Arial Unicode MS" w:hint="eastAsia"/>
          <w:szCs w:val="21"/>
        </w:rPr>
        <w:t>している。</w:t>
      </w:r>
    </w:p>
    <w:p w:rsidR="00835069" w:rsidRPr="0034464F" w:rsidRDefault="00C434A4" w:rsidP="00FB5121">
      <w:pPr>
        <w:snapToGrid w:val="0"/>
        <w:spacing w:line="340" w:lineRule="exact"/>
        <w:ind w:leftChars="300" w:left="643" w:firstLineChars="100" w:firstLine="214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内訳</w:t>
      </w:r>
      <w:r w:rsidR="00835069" w:rsidRPr="0034464F">
        <w:rPr>
          <w:rFonts w:hAnsi="ＭＳ 明朝" w:cs="Arial Unicode MS" w:hint="eastAsia"/>
          <w:szCs w:val="21"/>
        </w:rPr>
        <w:t>は</w:t>
      </w:r>
      <w:r w:rsidR="00220320" w:rsidRPr="0034464F">
        <w:rPr>
          <w:rFonts w:hAnsi="ＭＳ 明朝" w:cs="Arial Unicode MS" w:hint="eastAsia"/>
          <w:szCs w:val="21"/>
        </w:rPr>
        <w:t>、</w:t>
      </w:r>
      <w:r w:rsidR="00835069" w:rsidRPr="0034464F">
        <w:rPr>
          <w:rFonts w:hAnsi="ＭＳ 明朝" w:cs="Arial Unicode MS" w:hint="eastAsia"/>
          <w:szCs w:val="21"/>
        </w:rPr>
        <w:t>高等学校</w:t>
      </w:r>
      <w:r w:rsidR="00220320" w:rsidRPr="0034464F">
        <w:rPr>
          <w:rFonts w:hAnsi="ＭＳ 明朝" w:cs="Arial Unicode MS" w:hint="eastAsia"/>
          <w:szCs w:val="21"/>
        </w:rPr>
        <w:t>(</w:t>
      </w:r>
      <w:r w:rsidR="00835069" w:rsidRPr="0034464F">
        <w:rPr>
          <w:rFonts w:hAnsi="ＭＳ 明朝" w:cs="Arial Unicode MS" w:hint="eastAsia"/>
          <w:szCs w:val="21"/>
        </w:rPr>
        <w:t>本科</w:t>
      </w:r>
      <w:r w:rsidR="0038165A" w:rsidRPr="0034464F">
        <w:rPr>
          <w:rFonts w:hAnsi="ＭＳ 明朝" w:cs="Arial Unicode MS" w:hint="eastAsia"/>
          <w:szCs w:val="21"/>
        </w:rPr>
        <w:t>)</w:t>
      </w:r>
      <w:r w:rsidR="00AD1AC6" w:rsidRPr="0034464F">
        <w:rPr>
          <w:rFonts w:hAnsi="ＭＳ 明朝" w:cs="Arial Unicode MS" w:hint="eastAsia"/>
          <w:szCs w:val="21"/>
        </w:rPr>
        <w:t>1</w:t>
      </w:r>
      <w:r w:rsidR="000F20D2" w:rsidRPr="0034464F">
        <w:rPr>
          <w:rFonts w:hAnsi="ＭＳ 明朝" w:cs="Arial Unicode MS"/>
          <w:szCs w:val="21"/>
        </w:rPr>
        <w:t>8</w:t>
      </w:r>
      <w:r w:rsidR="00835069" w:rsidRPr="0034464F">
        <w:rPr>
          <w:rFonts w:hAnsi="ＭＳ 明朝" w:cs="Arial Unicode MS" w:hint="eastAsia"/>
          <w:szCs w:val="21"/>
        </w:rPr>
        <w:t>人、</w:t>
      </w:r>
      <w:r w:rsidR="00943CF1" w:rsidRPr="0034464F">
        <w:rPr>
          <w:rFonts w:hAnsi="ＭＳ 明朝" w:cs="Arial Unicode MS" w:hint="eastAsia"/>
          <w:szCs w:val="21"/>
        </w:rPr>
        <w:t>特別支援</w:t>
      </w:r>
      <w:r w:rsidR="000B63C0" w:rsidRPr="0034464F">
        <w:rPr>
          <w:rFonts w:hAnsi="ＭＳ 明朝" w:cs="Arial Unicode MS" w:hint="eastAsia"/>
          <w:szCs w:val="21"/>
        </w:rPr>
        <w:t>学校高等部(本科</w:t>
      </w:r>
      <w:r w:rsidR="006F3AC6" w:rsidRPr="0034464F">
        <w:rPr>
          <w:rFonts w:hAnsi="ＭＳ 明朝" w:cs="Arial Unicode MS" w:hint="eastAsia"/>
          <w:szCs w:val="21"/>
        </w:rPr>
        <w:t>・別科</w:t>
      </w:r>
      <w:r w:rsidR="000B63C0" w:rsidRPr="0034464F">
        <w:rPr>
          <w:rFonts w:hAnsi="ＭＳ 明朝" w:cs="Arial Unicode MS" w:hint="eastAsia"/>
          <w:szCs w:val="21"/>
        </w:rPr>
        <w:t>)</w:t>
      </w:r>
      <w:r w:rsidR="00487351" w:rsidRPr="0034464F">
        <w:rPr>
          <w:rFonts w:hAnsi="ＭＳ 明朝" w:cs="Arial Unicode MS"/>
          <w:szCs w:val="21"/>
        </w:rPr>
        <w:t>811</w:t>
      </w:r>
      <w:r w:rsidRPr="0034464F">
        <w:rPr>
          <w:rFonts w:hAnsi="ＭＳ 明朝" w:cs="Arial Unicode MS" w:hint="eastAsia"/>
          <w:szCs w:val="21"/>
        </w:rPr>
        <w:t>人である。</w:t>
      </w:r>
    </w:p>
    <w:p w:rsidR="00835069" w:rsidRPr="0034464F" w:rsidRDefault="00835069" w:rsidP="00926229">
      <w:pPr>
        <w:snapToGrid w:val="0"/>
        <w:spacing w:line="340" w:lineRule="exact"/>
        <w:ind w:firstLineChars="299" w:firstLine="64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進学率は</w:t>
      </w:r>
      <w:r w:rsidR="000F60EC" w:rsidRPr="0034464F">
        <w:rPr>
          <w:rFonts w:hAnsi="ＭＳ 明朝" w:cs="Arial Unicode MS" w:hint="eastAsia"/>
          <w:szCs w:val="21"/>
        </w:rPr>
        <w:t>9</w:t>
      </w:r>
      <w:r w:rsidR="00F87F7D" w:rsidRPr="0034464F">
        <w:rPr>
          <w:rFonts w:hAnsi="ＭＳ 明朝" w:cs="Arial Unicode MS"/>
          <w:szCs w:val="21"/>
        </w:rPr>
        <w:t>9</w:t>
      </w:r>
      <w:r w:rsidR="00676CF8" w:rsidRPr="0034464F">
        <w:rPr>
          <w:rFonts w:hAnsi="ＭＳ 明朝" w:cs="Arial Unicode MS" w:hint="eastAsia"/>
          <w:szCs w:val="21"/>
        </w:rPr>
        <w:t>.</w:t>
      </w:r>
      <w:r w:rsidR="00F87F7D" w:rsidRPr="0034464F">
        <w:rPr>
          <w:rFonts w:hAnsi="ＭＳ 明朝" w:cs="Arial Unicode MS"/>
          <w:szCs w:val="21"/>
        </w:rPr>
        <w:t>0</w:t>
      </w:r>
      <w:r w:rsidRPr="0034464F">
        <w:rPr>
          <w:rFonts w:hAnsi="ＭＳ 明朝" w:cs="Arial Unicode MS" w:hint="eastAsia"/>
          <w:szCs w:val="21"/>
        </w:rPr>
        <w:t>％で、前年より</w:t>
      </w:r>
      <w:r w:rsidR="00B36BAB" w:rsidRPr="0034464F">
        <w:rPr>
          <w:rFonts w:hAnsi="ＭＳ 明朝" w:cs="Arial Unicode MS" w:hint="eastAsia"/>
          <w:szCs w:val="21"/>
        </w:rPr>
        <w:t>1</w:t>
      </w:r>
      <w:r w:rsidR="00676CF8" w:rsidRPr="0034464F">
        <w:rPr>
          <w:rFonts w:hAnsi="ＭＳ 明朝" w:cs="Arial Unicode MS" w:hint="eastAsia"/>
          <w:szCs w:val="21"/>
        </w:rPr>
        <w:t>.</w:t>
      </w:r>
      <w:r w:rsidR="00F87F7D" w:rsidRPr="0034464F">
        <w:rPr>
          <w:rFonts w:hAnsi="ＭＳ 明朝" w:cs="Arial Unicode MS"/>
          <w:szCs w:val="21"/>
        </w:rPr>
        <w:t>4</w:t>
      </w:r>
      <w:r w:rsidR="008F1857" w:rsidRPr="0034464F">
        <w:rPr>
          <w:rFonts w:hAnsi="ＭＳ 明朝" w:cs="Arial Unicode MS" w:hint="eastAsia"/>
          <w:szCs w:val="21"/>
        </w:rPr>
        <w:t>ポイント</w:t>
      </w:r>
      <w:r w:rsidR="00F87F7D" w:rsidRPr="0034464F">
        <w:rPr>
          <w:rFonts w:hAnsi="ＭＳ 明朝" w:cs="Arial Unicode MS" w:hint="eastAsia"/>
          <w:szCs w:val="21"/>
        </w:rPr>
        <w:t>上昇</w:t>
      </w:r>
      <w:r w:rsidRPr="0034464F">
        <w:rPr>
          <w:rFonts w:hAnsi="ＭＳ 明朝" w:cs="Arial Unicode MS" w:hint="eastAsia"/>
          <w:szCs w:val="21"/>
        </w:rPr>
        <w:t>している。</w:t>
      </w:r>
    </w:p>
    <w:p w:rsidR="00835069" w:rsidRPr="0034464F" w:rsidRDefault="00C97C18" w:rsidP="00FB5121">
      <w:pPr>
        <w:snapToGrid w:val="0"/>
        <w:spacing w:line="340" w:lineRule="exact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-1表</w:t>
      </w:r>
      <w:r w:rsidR="002B7388" w:rsidRPr="0034464F">
        <w:rPr>
          <w:rFonts w:hAnsi="ＭＳ 明朝" w:cs="Arial Unicode MS" w:hint="eastAsia"/>
          <w:szCs w:val="21"/>
        </w:rPr>
        <w:t>・統計表101</w:t>
      </w:r>
      <w:r w:rsidRPr="0034464F">
        <w:rPr>
          <w:rFonts w:hAnsi="ＭＳ 明朝" w:cs="Arial Unicode MS" w:hint="eastAsia"/>
          <w:szCs w:val="21"/>
        </w:rPr>
        <w:t>]</w:t>
      </w:r>
    </w:p>
    <w:p w:rsidR="00FB5121" w:rsidRPr="0034464F" w:rsidRDefault="00FB5121" w:rsidP="00FB5121">
      <w:pPr>
        <w:snapToGrid w:val="0"/>
        <w:spacing w:line="340" w:lineRule="exact"/>
        <w:jc w:val="right"/>
        <w:rPr>
          <w:rFonts w:hAnsi="ＭＳ 明朝" w:cs="Arial Unicode MS"/>
          <w:szCs w:val="21"/>
          <w:shd w:val="pct15" w:color="auto" w:fill="FFFFFF"/>
        </w:rPr>
      </w:pPr>
    </w:p>
    <w:p w:rsidR="00835069" w:rsidRPr="0034464F" w:rsidRDefault="00835069" w:rsidP="00FB5121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（２）高等部卒業者</w:t>
      </w:r>
    </w:p>
    <w:p w:rsidR="00C95523" w:rsidRPr="0034464F" w:rsidRDefault="00195F11" w:rsidP="00FB5121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</w:t>
      </w:r>
      <w:r w:rsidR="00ED036A" w:rsidRPr="0034464F">
        <w:rPr>
          <w:rFonts w:hAnsi="ＭＳ 明朝" w:cs="Arial Unicode MS" w:hint="eastAsia"/>
          <w:szCs w:val="21"/>
        </w:rPr>
        <w:t>1,</w:t>
      </w:r>
      <w:r w:rsidR="00950918" w:rsidRPr="0034464F">
        <w:rPr>
          <w:rFonts w:hAnsi="ＭＳ 明朝" w:cs="Arial Unicode MS" w:hint="eastAsia"/>
          <w:szCs w:val="21"/>
        </w:rPr>
        <w:t>457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950918" w:rsidRPr="0034464F">
        <w:rPr>
          <w:rFonts w:hAnsi="ＭＳ 明朝" w:cs="Arial Unicode MS" w:hint="eastAsia"/>
          <w:szCs w:val="21"/>
        </w:rPr>
        <w:t>101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0F20D2" w:rsidRPr="0034464F">
        <w:rPr>
          <w:rFonts w:hAnsi="ＭＳ 明朝" w:cs="Arial Unicode MS" w:hint="eastAsia"/>
          <w:szCs w:val="21"/>
        </w:rPr>
        <w:t>増加</w:t>
      </w:r>
      <w:r w:rsidR="008F1857" w:rsidRPr="0034464F">
        <w:rPr>
          <w:rFonts w:hAnsi="ＭＳ 明朝" w:cs="Arial Unicode MS" w:hint="eastAsia"/>
          <w:szCs w:val="21"/>
        </w:rPr>
        <w:t>している。</w:t>
      </w:r>
    </w:p>
    <w:p w:rsidR="00F739F2" w:rsidRPr="0034464F" w:rsidRDefault="00195F11" w:rsidP="00FB512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進学者</w:t>
      </w:r>
      <w:r w:rsidR="00220320" w:rsidRPr="0034464F">
        <w:rPr>
          <w:rFonts w:hAnsi="ＭＳ 明朝" w:cs="Arial Unicode MS" w:hint="eastAsia"/>
          <w:szCs w:val="21"/>
        </w:rPr>
        <w:t>(大学等)</w:t>
      </w:r>
      <w:r w:rsidR="00835069" w:rsidRPr="0034464F">
        <w:rPr>
          <w:rFonts w:hAnsi="ＭＳ 明朝" w:cs="Arial Unicode MS" w:hint="eastAsia"/>
          <w:szCs w:val="21"/>
        </w:rPr>
        <w:t>は</w:t>
      </w:r>
      <w:r w:rsidR="002A6E8F" w:rsidRPr="0034464F">
        <w:rPr>
          <w:rFonts w:hAnsi="ＭＳ 明朝" w:cs="Arial Unicode MS" w:hint="eastAsia"/>
          <w:szCs w:val="21"/>
        </w:rPr>
        <w:t>22</w:t>
      </w:r>
      <w:r w:rsidR="00220320" w:rsidRPr="0034464F">
        <w:rPr>
          <w:rFonts w:hAnsi="ＭＳ 明朝" w:cs="Arial Unicode MS" w:hint="eastAsia"/>
          <w:szCs w:val="21"/>
        </w:rPr>
        <w:t>人で、前年</w:t>
      </w:r>
      <w:r w:rsidR="008B28D6" w:rsidRPr="0034464F">
        <w:rPr>
          <w:rFonts w:hAnsi="ＭＳ 明朝" w:cs="Arial Unicode MS" w:hint="eastAsia"/>
          <w:szCs w:val="21"/>
        </w:rPr>
        <w:t>より</w:t>
      </w:r>
      <w:r w:rsidR="000F20D2" w:rsidRPr="0034464F">
        <w:rPr>
          <w:rFonts w:hAnsi="ＭＳ 明朝" w:cs="Arial Unicode MS"/>
          <w:szCs w:val="21"/>
        </w:rPr>
        <w:t>4</w:t>
      </w:r>
      <w:r w:rsidR="008B28D6" w:rsidRPr="0034464F">
        <w:rPr>
          <w:rFonts w:hAnsi="ＭＳ 明朝" w:cs="Arial Unicode MS" w:hint="eastAsia"/>
          <w:szCs w:val="21"/>
        </w:rPr>
        <w:t>人</w:t>
      </w:r>
      <w:r w:rsidR="002A6E8F" w:rsidRPr="0034464F">
        <w:rPr>
          <w:rFonts w:hAnsi="ＭＳ 明朝" w:cs="Arial Unicode MS" w:hint="eastAsia"/>
          <w:szCs w:val="21"/>
        </w:rPr>
        <w:t>増加</w:t>
      </w:r>
      <w:r w:rsidR="008B28D6" w:rsidRPr="0034464F">
        <w:rPr>
          <w:rFonts w:hAnsi="ＭＳ 明朝" w:cs="Arial Unicode MS" w:hint="eastAsia"/>
          <w:szCs w:val="21"/>
        </w:rPr>
        <w:t>してい</w:t>
      </w:r>
      <w:r w:rsidR="00ED036A" w:rsidRPr="0034464F">
        <w:rPr>
          <w:rFonts w:hAnsi="ＭＳ 明朝" w:cs="Arial Unicode MS" w:hint="eastAsia"/>
          <w:szCs w:val="21"/>
        </w:rPr>
        <w:t>る</w:t>
      </w:r>
      <w:r w:rsidR="0038165A" w:rsidRPr="0034464F">
        <w:rPr>
          <w:rFonts w:hAnsi="ＭＳ 明朝" w:cs="Arial Unicode MS" w:hint="eastAsia"/>
          <w:szCs w:val="21"/>
        </w:rPr>
        <w:t>。</w:t>
      </w:r>
    </w:p>
    <w:p w:rsidR="003F70E1" w:rsidRPr="0034464F" w:rsidRDefault="00BC09B4" w:rsidP="00646E55">
      <w:pPr>
        <w:snapToGrid w:val="0"/>
        <w:spacing w:line="340" w:lineRule="exact"/>
        <w:ind w:leftChars="197" w:left="852" w:hangingChars="201" w:hanging="43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　</w:t>
      </w:r>
      <w:r w:rsidR="00F739F2" w:rsidRPr="0034464F">
        <w:rPr>
          <w:rFonts w:hAnsi="ＭＳ 明朝" w:cs="Arial Unicode MS" w:hint="eastAsia"/>
          <w:szCs w:val="21"/>
        </w:rPr>
        <w:t>内訳は、大学（学部）</w:t>
      </w:r>
      <w:r w:rsidR="00706E18" w:rsidRPr="0034464F">
        <w:rPr>
          <w:rFonts w:hAnsi="ＭＳ 明朝" w:cs="Arial Unicode MS" w:hint="eastAsia"/>
          <w:szCs w:val="21"/>
        </w:rPr>
        <w:t>9</w:t>
      </w:r>
      <w:r w:rsidR="008662E5" w:rsidRPr="0034464F">
        <w:rPr>
          <w:rFonts w:hAnsi="ＭＳ 明朝" w:cs="Arial Unicode MS" w:hint="eastAsia"/>
          <w:szCs w:val="21"/>
        </w:rPr>
        <w:t>人</w:t>
      </w:r>
      <w:r w:rsidR="00F739F2" w:rsidRPr="0034464F">
        <w:rPr>
          <w:rFonts w:hAnsi="ＭＳ 明朝" w:cs="Arial Unicode MS" w:hint="eastAsia"/>
          <w:szCs w:val="21"/>
        </w:rPr>
        <w:t>、</w:t>
      </w:r>
      <w:r w:rsidR="00F50881" w:rsidRPr="0034464F">
        <w:rPr>
          <w:rFonts w:hAnsi="ＭＳ 明朝" w:cs="Arial Unicode MS" w:hint="eastAsia"/>
          <w:szCs w:val="21"/>
        </w:rPr>
        <w:t>高等学校（専攻科）1人、</w:t>
      </w:r>
      <w:r w:rsidR="00F739F2" w:rsidRPr="0034464F">
        <w:rPr>
          <w:rFonts w:hAnsi="ＭＳ 明朝" w:cs="Arial Unicode MS" w:hint="eastAsia"/>
          <w:szCs w:val="21"/>
        </w:rPr>
        <w:t>特別支援学校高等部(専攻科</w:t>
      </w:r>
      <w:r w:rsidR="00BB2CA0" w:rsidRPr="0034464F">
        <w:rPr>
          <w:rFonts w:hAnsi="ＭＳ 明朝" w:cs="Arial Unicode MS" w:hint="eastAsia"/>
          <w:szCs w:val="21"/>
        </w:rPr>
        <w:t>)</w:t>
      </w:r>
      <w:r w:rsidR="00F50881" w:rsidRPr="0034464F">
        <w:rPr>
          <w:rFonts w:hAnsi="ＭＳ 明朝" w:cs="Arial Unicode MS" w:hint="eastAsia"/>
          <w:szCs w:val="21"/>
        </w:rPr>
        <w:t>1</w:t>
      </w:r>
      <w:r w:rsidR="00553070" w:rsidRPr="0034464F">
        <w:rPr>
          <w:rFonts w:hAnsi="ＭＳ 明朝" w:cs="Arial Unicode MS"/>
          <w:szCs w:val="21"/>
        </w:rPr>
        <w:t>2</w:t>
      </w:r>
      <w:r w:rsidR="00F739F2" w:rsidRPr="0034464F">
        <w:rPr>
          <w:rFonts w:hAnsi="ＭＳ 明朝" w:cs="Arial Unicode MS" w:hint="eastAsia"/>
          <w:szCs w:val="21"/>
        </w:rPr>
        <w:t>人である。</w:t>
      </w:r>
    </w:p>
    <w:p w:rsidR="00F739F2" w:rsidRPr="0034464F" w:rsidRDefault="00F739F2" w:rsidP="00BC09B4">
      <w:pPr>
        <w:snapToGrid w:val="0"/>
        <w:spacing w:line="340" w:lineRule="exact"/>
        <w:ind w:leftChars="297" w:left="638" w:hangingChars="1" w:hanging="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進学率は</w:t>
      </w:r>
      <w:r w:rsidR="00023123" w:rsidRPr="0034464F">
        <w:rPr>
          <w:rFonts w:hAnsi="ＭＳ 明朝" w:cs="Arial Unicode MS" w:hint="eastAsia"/>
          <w:szCs w:val="21"/>
        </w:rPr>
        <w:t>1</w:t>
      </w:r>
      <w:r w:rsidR="003F70E1" w:rsidRPr="0034464F">
        <w:rPr>
          <w:rFonts w:hAnsi="ＭＳ 明朝" w:cs="Arial Unicode MS" w:hint="eastAsia"/>
          <w:szCs w:val="21"/>
        </w:rPr>
        <w:t>.</w:t>
      </w:r>
      <w:r w:rsidR="003C2D5E" w:rsidRPr="0034464F"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％で、前年より</w:t>
      </w:r>
      <w:r w:rsidR="0035792C" w:rsidRPr="0034464F">
        <w:rPr>
          <w:rFonts w:hAnsi="ＭＳ 明朝" w:cs="Arial Unicode MS" w:hint="eastAsia"/>
          <w:szCs w:val="21"/>
        </w:rPr>
        <w:t>0</w:t>
      </w:r>
      <w:r w:rsidR="00F50881" w:rsidRPr="0034464F">
        <w:rPr>
          <w:rFonts w:hAnsi="ＭＳ 明朝" w:cs="Arial Unicode MS" w:hint="eastAsia"/>
          <w:szCs w:val="21"/>
        </w:rPr>
        <w:t>.2</w:t>
      </w:r>
      <w:r w:rsidRPr="0034464F">
        <w:rPr>
          <w:rFonts w:hAnsi="ＭＳ 明朝" w:cs="Arial Unicode MS" w:hint="eastAsia"/>
          <w:szCs w:val="21"/>
        </w:rPr>
        <w:t>ポイント</w:t>
      </w:r>
      <w:r w:rsidR="003C2D5E" w:rsidRPr="0034464F">
        <w:rPr>
          <w:rFonts w:hAnsi="ＭＳ 明朝" w:cs="Arial Unicode MS" w:hint="eastAsia"/>
          <w:szCs w:val="21"/>
        </w:rPr>
        <w:t>上昇</w:t>
      </w:r>
      <w:r w:rsidRPr="0034464F">
        <w:rPr>
          <w:rFonts w:hAnsi="ＭＳ 明朝" w:cs="Arial Unicode MS" w:hint="eastAsia"/>
          <w:szCs w:val="21"/>
        </w:rPr>
        <w:t>している。</w:t>
      </w:r>
    </w:p>
    <w:p w:rsidR="00C95523" w:rsidRPr="0034464F" w:rsidRDefault="00195F11" w:rsidP="00FB5121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FB2DEE" w:rsidRPr="0034464F">
        <w:rPr>
          <w:rFonts w:hAnsi="ＭＳ 明朝" w:cs="Arial Unicode MS" w:hint="eastAsia"/>
          <w:szCs w:val="21"/>
        </w:rPr>
        <w:t xml:space="preserve">　</w:t>
      </w:r>
      <w:r w:rsidR="00ED036A" w:rsidRPr="0034464F">
        <w:rPr>
          <w:rFonts w:hAnsi="ＭＳ 明朝" w:cs="Arial Unicode MS" w:hint="eastAsia"/>
          <w:szCs w:val="21"/>
        </w:rPr>
        <w:t>専修</w:t>
      </w:r>
      <w:r w:rsidR="0022264A" w:rsidRPr="0034464F">
        <w:rPr>
          <w:rFonts w:hAnsi="ＭＳ 明朝" w:cs="Arial Unicode MS" w:hint="eastAsia"/>
          <w:szCs w:val="21"/>
        </w:rPr>
        <w:t>学校</w:t>
      </w:r>
      <w:r w:rsidR="00ED036A" w:rsidRPr="0034464F">
        <w:rPr>
          <w:rFonts w:hAnsi="ＭＳ 明朝" w:cs="Arial Unicode MS" w:hint="eastAsia"/>
          <w:szCs w:val="21"/>
        </w:rPr>
        <w:t>等入</w:t>
      </w:r>
      <w:r w:rsidR="00F50781" w:rsidRPr="0034464F">
        <w:rPr>
          <w:rFonts w:hAnsi="ＭＳ 明朝" w:cs="Arial Unicode MS" w:hint="eastAsia"/>
          <w:szCs w:val="21"/>
        </w:rPr>
        <w:t>学者</w:t>
      </w:r>
      <w:r w:rsidR="00F739F2" w:rsidRPr="0034464F">
        <w:rPr>
          <w:rFonts w:hAnsi="ＭＳ 明朝" w:cs="Arial Unicode MS" w:hint="eastAsia"/>
          <w:szCs w:val="21"/>
        </w:rPr>
        <w:t>は</w:t>
      </w:r>
      <w:r w:rsidR="0087268D" w:rsidRPr="0034464F">
        <w:rPr>
          <w:rFonts w:hAnsi="ＭＳ 明朝" w:cs="Arial Unicode MS" w:hint="eastAsia"/>
          <w:szCs w:val="21"/>
        </w:rPr>
        <w:t>7</w:t>
      </w:r>
      <w:r w:rsidR="00F50781" w:rsidRPr="0034464F">
        <w:rPr>
          <w:rFonts w:hAnsi="ＭＳ 明朝" w:cs="Arial Unicode MS" w:hint="eastAsia"/>
          <w:szCs w:val="21"/>
        </w:rPr>
        <w:t>人</w:t>
      </w:r>
      <w:r w:rsidR="001956C5" w:rsidRPr="0034464F">
        <w:rPr>
          <w:rFonts w:hAnsi="ＭＳ 明朝" w:cs="Arial Unicode MS" w:hint="eastAsia"/>
          <w:szCs w:val="21"/>
        </w:rPr>
        <w:t>、</w:t>
      </w:r>
      <w:r w:rsidR="00F739F2" w:rsidRPr="0034464F">
        <w:rPr>
          <w:rFonts w:hAnsi="ＭＳ 明朝" w:cs="Arial Unicode MS" w:hint="eastAsia"/>
          <w:szCs w:val="21"/>
        </w:rPr>
        <w:t>公共職業能力開発施設等入学者は</w:t>
      </w:r>
      <w:r w:rsidR="00F50881" w:rsidRPr="0034464F">
        <w:rPr>
          <w:rFonts w:hAnsi="ＭＳ 明朝" w:cs="Arial Unicode MS" w:hint="eastAsia"/>
          <w:szCs w:val="21"/>
        </w:rPr>
        <w:t>2</w:t>
      </w:r>
      <w:r w:rsidR="009679CF" w:rsidRPr="0034464F">
        <w:rPr>
          <w:rFonts w:hAnsi="ＭＳ 明朝" w:cs="Arial Unicode MS"/>
          <w:szCs w:val="21"/>
        </w:rPr>
        <w:t>0</w:t>
      </w:r>
      <w:r w:rsidR="00C434A4" w:rsidRPr="0034464F">
        <w:rPr>
          <w:rFonts w:hAnsi="ＭＳ 明朝" w:cs="Arial Unicode MS" w:hint="eastAsia"/>
          <w:szCs w:val="21"/>
        </w:rPr>
        <w:t>人である</w:t>
      </w:r>
      <w:r w:rsidR="00835069" w:rsidRPr="0034464F">
        <w:rPr>
          <w:rFonts w:hAnsi="ＭＳ 明朝" w:cs="Arial Unicode MS" w:hint="eastAsia"/>
          <w:szCs w:val="21"/>
        </w:rPr>
        <w:t>。</w:t>
      </w:r>
    </w:p>
    <w:p w:rsidR="00743740" w:rsidRDefault="00195F11" w:rsidP="00646E55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835069" w:rsidRPr="0034464F">
        <w:rPr>
          <w:rFonts w:hAnsi="ＭＳ 明朝" w:cs="Arial Unicode MS" w:hint="eastAsia"/>
          <w:szCs w:val="21"/>
        </w:rPr>
        <w:t xml:space="preserve">　就職者総数は</w:t>
      </w:r>
      <w:r w:rsidR="006C41E4" w:rsidRPr="0034464F">
        <w:rPr>
          <w:rFonts w:hAnsi="ＭＳ 明朝" w:cs="Arial Unicode MS" w:hint="eastAsia"/>
          <w:szCs w:val="21"/>
        </w:rPr>
        <w:t>264</w:t>
      </w:r>
      <w:r w:rsidR="00835069" w:rsidRPr="0034464F">
        <w:rPr>
          <w:rFonts w:hAnsi="ＭＳ 明朝" w:cs="Arial Unicode MS" w:hint="eastAsia"/>
          <w:szCs w:val="21"/>
        </w:rPr>
        <w:t>人で、前年より</w:t>
      </w:r>
      <w:r w:rsidR="0079570D" w:rsidRPr="0034464F">
        <w:rPr>
          <w:rFonts w:hAnsi="ＭＳ 明朝" w:cs="Arial Unicode MS" w:hint="eastAsia"/>
          <w:szCs w:val="21"/>
        </w:rPr>
        <w:t>52</w:t>
      </w:r>
      <w:r w:rsidR="00835069" w:rsidRPr="0034464F">
        <w:rPr>
          <w:rFonts w:hAnsi="ＭＳ 明朝" w:cs="Arial Unicode MS" w:hint="eastAsia"/>
          <w:szCs w:val="21"/>
        </w:rPr>
        <w:t>人</w:t>
      </w:r>
      <w:r w:rsidR="00F50881" w:rsidRPr="0034464F">
        <w:rPr>
          <w:rFonts w:hAnsi="ＭＳ 明朝" w:cs="Arial Unicode MS" w:hint="eastAsia"/>
          <w:szCs w:val="21"/>
        </w:rPr>
        <w:t>減少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C95523" w:rsidRPr="0034464F" w:rsidRDefault="00513340" w:rsidP="00743740">
      <w:pPr>
        <w:snapToGrid w:val="0"/>
        <w:spacing w:line="340" w:lineRule="exact"/>
        <w:ind w:leftChars="399" w:left="857" w:hangingChars="1" w:hanging="2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卒業者に占める就職者の割合</w:t>
      </w:r>
      <w:r w:rsidR="00835069" w:rsidRPr="0034464F">
        <w:rPr>
          <w:rFonts w:hAnsi="ＭＳ 明朝" w:cs="Arial Unicode MS" w:hint="eastAsia"/>
          <w:szCs w:val="21"/>
        </w:rPr>
        <w:t>は</w:t>
      </w:r>
      <w:r w:rsidR="00960408" w:rsidRPr="0034464F">
        <w:rPr>
          <w:rFonts w:hAnsi="ＭＳ 明朝" w:cs="Arial Unicode MS" w:hint="eastAsia"/>
          <w:szCs w:val="21"/>
        </w:rPr>
        <w:t>18</w:t>
      </w:r>
      <w:r w:rsidR="002A3C83" w:rsidRPr="0034464F">
        <w:rPr>
          <w:rFonts w:hAnsi="ＭＳ 明朝" w:cs="Arial Unicode MS" w:hint="eastAsia"/>
          <w:szCs w:val="21"/>
        </w:rPr>
        <w:t>.</w:t>
      </w:r>
      <w:r w:rsidR="00960408" w:rsidRPr="0034464F">
        <w:rPr>
          <w:rFonts w:hAnsi="ＭＳ 明朝" w:cs="Arial Unicode MS"/>
          <w:szCs w:val="21"/>
        </w:rPr>
        <w:t>1</w:t>
      </w:r>
      <w:r w:rsidR="00835069" w:rsidRPr="0034464F">
        <w:rPr>
          <w:rFonts w:hAnsi="ＭＳ 明朝" w:cs="Arial Unicode MS" w:hint="eastAsia"/>
          <w:szCs w:val="21"/>
        </w:rPr>
        <w:t>％で、前年より</w:t>
      </w:r>
      <w:r w:rsidR="00960408" w:rsidRPr="0034464F">
        <w:rPr>
          <w:rFonts w:hAnsi="ＭＳ 明朝" w:cs="Arial Unicode MS" w:hint="eastAsia"/>
          <w:szCs w:val="21"/>
        </w:rPr>
        <w:t>5</w:t>
      </w:r>
      <w:r w:rsidR="002A3C83" w:rsidRPr="0034464F">
        <w:rPr>
          <w:rFonts w:hAnsi="ＭＳ 明朝" w:cs="Arial Unicode MS" w:hint="eastAsia"/>
          <w:szCs w:val="21"/>
        </w:rPr>
        <w:t>.</w:t>
      </w:r>
      <w:r w:rsidR="00960408" w:rsidRPr="0034464F">
        <w:rPr>
          <w:rFonts w:hAnsi="ＭＳ 明朝" w:cs="Arial Unicode MS"/>
          <w:szCs w:val="21"/>
        </w:rPr>
        <w:t>2</w:t>
      </w:r>
      <w:r w:rsidR="0038165A" w:rsidRPr="0034464F">
        <w:rPr>
          <w:rFonts w:hAnsi="ＭＳ 明朝" w:cs="Arial Unicode MS" w:hint="eastAsia"/>
          <w:szCs w:val="21"/>
        </w:rPr>
        <w:t>ポイント</w:t>
      </w:r>
      <w:r w:rsidR="00F50881" w:rsidRPr="0034464F">
        <w:rPr>
          <w:rFonts w:hAnsi="ＭＳ 明朝" w:cs="Arial Unicode MS" w:hint="eastAsia"/>
          <w:szCs w:val="21"/>
        </w:rPr>
        <w:t>低下</w:t>
      </w:r>
      <w:r w:rsidR="00835069" w:rsidRPr="0034464F">
        <w:rPr>
          <w:rFonts w:hAnsi="ＭＳ 明朝" w:cs="Arial Unicode MS" w:hint="eastAsia"/>
          <w:szCs w:val="21"/>
        </w:rPr>
        <w:t>している。</w:t>
      </w:r>
    </w:p>
    <w:p w:rsidR="00C97C18" w:rsidRPr="0034464F" w:rsidRDefault="00195F11" w:rsidP="00FB5121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="00FB2DEE" w:rsidRPr="0034464F">
        <w:rPr>
          <w:rFonts w:hAnsi="ＭＳ 明朝" w:cs="Arial Unicode MS" w:hint="eastAsia"/>
          <w:szCs w:val="21"/>
        </w:rPr>
        <w:t xml:space="preserve">　</w:t>
      </w:r>
      <w:r w:rsidR="00835069" w:rsidRPr="0034464F">
        <w:rPr>
          <w:rFonts w:hAnsi="ＭＳ 明朝" w:cs="Arial Unicode MS" w:hint="eastAsia"/>
          <w:szCs w:val="21"/>
        </w:rPr>
        <w:t>左記以外の者は</w:t>
      </w:r>
      <w:r w:rsidR="000A2DD4" w:rsidRPr="0034464F">
        <w:rPr>
          <w:rFonts w:hAnsi="ＭＳ 明朝" w:cs="Arial Unicode MS" w:hint="eastAsia"/>
          <w:szCs w:val="21"/>
        </w:rPr>
        <w:t>1,050</w:t>
      </w:r>
      <w:r w:rsidR="00835069" w:rsidRPr="0034464F">
        <w:rPr>
          <w:rFonts w:hAnsi="ＭＳ 明朝" w:cs="Arial Unicode MS" w:hint="eastAsia"/>
          <w:szCs w:val="21"/>
        </w:rPr>
        <w:t>人で、そのうち</w:t>
      </w:r>
      <w:r w:rsidR="00BB2CA0" w:rsidRPr="0034464F">
        <w:rPr>
          <w:rFonts w:hAnsi="ＭＳ 明朝" w:cs="Arial Unicode MS" w:hint="eastAsia"/>
          <w:szCs w:val="21"/>
        </w:rPr>
        <w:t>9</w:t>
      </w:r>
      <w:r w:rsidR="000A2DD4" w:rsidRPr="0034464F">
        <w:rPr>
          <w:rFonts w:hAnsi="ＭＳ 明朝" w:cs="Arial Unicode MS"/>
          <w:szCs w:val="21"/>
        </w:rPr>
        <w:t>75</w:t>
      </w:r>
      <w:r w:rsidR="000B63C0" w:rsidRPr="0034464F">
        <w:rPr>
          <w:rFonts w:hAnsi="ＭＳ 明朝" w:cs="Arial Unicode MS" w:hint="eastAsia"/>
          <w:szCs w:val="21"/>
        </w:rPr>
        <w:t>人が社会福祉施設等への入(通)</w:t>
      </w:r>
      <w:r w:rsidR="00835069" w:rsidRPr="0034464F">
        <w:rPr>
          <w:rFonts w:hAnsi="ＭＳ 明朝" w:cs="Arial Unicode MS" w:hint="eastAsia"/>
          <w:szCs w:val="21"/>
        </w:rPr>
        <w:t>所者である。</w:t>
      </w:r>
      <w:r w:rsidR="00C97C18" w:rsidRPr="0034464F">
        <w:rPr>
          <w:rFonts w:hAnsi="ＭＳ 明朝" w:cs="Arial Unicode MS" w:hint="eastAsia"/>
          <w:szCs w:val="21"/>
        </w:rPr>
        <w:t xml:space="preserve">　　　　　　　　　　　　　　</w:t>
      </w:r>
    </w:p>
    <w:p w:rsidR="00DB5E95" w:rsidRPr="0034464F" w:rsidRDefault="00DB5E95" w:rsidP="00FB5121">
      <w:pPr>
        <w:snapToGrid w:val="0"/>
        <w:spacing w:line="340" w:lineRule="exact"/>
        <w:ind w:firstLineChars="100" w:firstLine="214"/>
        <w:jc w:val="right"/>
        <w:rPr>
          <w:rFonts w:hAnsi="ＭＳ 明朝" w:cs="Arial Unicode MS"/>
          <w:szCs w:val="21"/>
        </w:rPr>
      </w:pPr>
    </w:p>
    <w:p w:rsidR="00912C91" w:rsidRPr="0034464F" w:rsidRDefault="00C97C18" w:rsidP="00FB5121">
      <w:pPr>
        <w:snapToGrid w:val="0"/>
        <w:spacing w:line="340" w:lineRule="exact"/>
        <w:ind w:firstLineChars="100" w:firstLine="214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</w:t>
      </w:r>
      <w:r w:rsidR="00B0002F" w:rsidRPr="0034464F"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-1表</w:t>
      </w:r>
      <w:r w:rsidR="002B7388" w:rsidRPr="0034464F">
        <w:rPr>
          <w:rFonts w:hAnsi="ＭＳ 明朝" w:cs="Arial Unicode MS" w:hint="eastAsia"/>
          <w:szCs w:val="21"/>
        </w:rPr>
        <w:t>・統計表101</w:t>
      </w:r>
      <w:r w:rsidRPr="0034464F">
        <w:rPr>
          <w:rFonts w:hAnsi="ＭＳ 明朝" w:cs="Arial Unicode MS" w:hint="eastAsia"/>
          <w:szCs w:val="21"/>
        </w:rPr>
        <w:t>]</w:t>
      </w:r>
    </w:p>
    <w:sectPr w:rsidR="00912C91" w:rsidRPr="0034464F" w:rsidSect="00C349D5">
      <w:footerReference w:type="default" r:id="rId34"/>
      <w:type w:val="continuous"/>
      <w:pgSz w:w="11906" w:h="16838" w:code="9"/>
      <w:pgMar w:top="1134" w:right="1134" w:bottom="966" w:left="1134" w:header="567" w:footer="170" w:gutter="0"/>
      <w:pgNumType w:fmt="numberInDash" w:start="51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D40" w:rsidRDefault="00FD1D40">
      <w:r>
        <w:separator/>
      </w:r>
    </w:p>
  </w:endnote>
  <w:endnote w:type="continuationSeparator" w:id="0">
    <w:p w:rsidR="00FD1D40" w:rsidRDefault="00FD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40" w:rsidRPr="00ED2FA7" w:rsidRDefault="00FD1D40">
    <w:pPr>
      <w:pStyle w:val="a4"/>
      <w:jc w:val="center"/>
      <w:rPr>
        <w:rFonts w:ascii="ＭＳ ゴシック" w:eastAsia="ＭＳ ゴシック" w:hAnsi="ＭＳ ゴシック"/>
        <w:snapToGrid w:val="0"/>
        <w:spacing w:val="0"/>
      </w:rPr>
    </w:pPr>
    <w:r w:rsidRPr="00ED2FA7">
      <w:rPr>
        <w:rFonts w:ascii="ＭＳ ゴシック" w:eastAsia="ＭＳ ゴシック" w:hAnsi="ＭＳ ゴシック"/>
        <w:snapToGrid w:val="0"/>
        <w:spacing w:val="0"/>
      </w:rPr>
      <w:fldChar w:fldCharType="begin"/>
    </w:r>
    <w:r w:rsidRPr="00ED2FA7">
      <w:rPr>
        <w:rFonts w:ascii="ＭＳ ゴシック" w:eastAsia="ＭＳ ゴシック" w:hAnsi="ＭＳ ゴシック"/>
        <w:snapToGrid w:val="0"/>
        <w:spacing w:val="0"/>
      </w:rPr>
      <w:instrText>PAGE   \* MERGEFORMAT</w:instrText>
    </w:r>
    <w:r w:rsidRPr="00ED2FA7">
      <w:rPr>
        <w:rFonts w:ascii="ＭＳ ゴシック" w:eastAsia="ＭＳ ゴシック" w:hAnsi="ＭＳ ゴシック"/>
        <w:snapToGrid w:val="0"/>
        <w:spacing w:val="0"/>
      </w:rPr>
      <w:fldChar w:fldCharType="separate"/>
    </w:r>
    <w:r w:rsidR="00B27EAC" w:rsidRPr="00B27EAC">
      <w:rPr>
        <w:rFonts w:ascii="ＭＳ ゴシック" w:eastAsia="ＭＳ ゴシック" w:hAnsi="ＭＳ ゴシック"/>
        <w:noProof/>
        <w:snapToGrid w:val="0"/>
        <w:spacing w:val="0"/>
        <w:lang w:val="ja-JP"/>
      </w:rPr>
      <w:t>-</w:t>
    </w:r>
    <w:r w:rsidR="00B27EAC">
      <w:rPr>
        <w:rFonts w:ascii="ＭＳ ゴシック" w:eastAsia="ＭＳ ゴシック" w:hAnsi="ＭＳ ゴシック"/>
        <w:noProof/>
        <w:snapToGrid w:val="0"/>
        <w:spacing w:val="0"/>
      </w:rPr>
      <w:t xml:space="preserve"> 63 -</w:t>
    </w:r>
    <w:r w:rsidRPr="00ED2FA7">
      <w:rPr>
        <w:rFonts w:ascii="ＭＳ ゴシック" w:eastAsia="ＭＳ ゴシック" w:hAnsi="ＭＳ ゴシック"/>
        <w:snapToGrid w:val="0"/>
        <w:spacing w:val="0"/>
      </w:rPr>
      <w:fldChar w:fldCharType="end"/>
    </w:r>
  </w:p>
  <w:p w:rsidR="00FD1D40" w:rsidRDefault="00FD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D40" w:rsidRDefault="00FD1D40">
      <w:r>
        <w:separator/>
      </w:r>
    </w:p>
  </w:footnote>
  <w:footnote w:type="continuationSeparator" w:id="0">
    <w:p w:rsidR="00FD1D40" w:rsidRDefault="00FD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5B79"/>
    <w:multiLevelType w:val="hybridMultilevel"/>
    <w:tmpl w:val="02D607B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267265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00C1"/>
    <w:rsid w:val="00000591"/>
    <w:rsid w:val="0000395E"/>
    <w:rsid w:val="00003BBD"/>
    <w:rsid w:val="00004B23"/>
    <w:rsid w:val="00004CBF"/>
    <w:rsid w:val="00004D75"/>
    <w:rsid w:val="00004DE5"/>
    <w:rsid w:val="0000761B"/>
    <w:rsid w:val="00007A2D"/>
    <w:rsid w:val="00010571"/>
    <w:rsid w:val="0001091B"/>
    <w:rsid w:val="00010E6B"/>
    <w:rsid w:val="000119F8"/>
    <w:rsid w:val="0001318D"/>
    <w:rsid w:val="00013B58"/>
    <w:rsid w:val="00014DF6"/>
    <w:rsid w:val="00015E8B"/>
    <w:rsid w:val="00016D7F"/>
    <w:rsid w:val="00020F5B"/>
    <w:rsid w:val="0002173D"/>
    <w:rsid w:val="00021F48"/>
    <w:rsid w:val="00023123"/>
    <w:rsid w:val="00023548"/>
    <w:rsid w:val="00023C7A"/>
    <w:rsid w:val="00026530"/>
    <w:rsid w:val="000265CA"/>
    <w:rsid w:val="0002720F"/>
    <w:rsid w:val="0002744D"/>
    <w:rsid w:val="00027B67"/>
    <w:rsid w:val="000302FE"/>
    <w:rsid w:val="00030F4C"/>
    <w:rsid w:val="0003150C"/>
    <w:rsid w:val="00031C6B"/>
    <w:rsid w:val="00035A4E"/>
    <w:rsid w:val="00037267"/>
    <w:rsid w:val="00041E34"/>
    <w:rsid w:val="000428B7"/>
    <w:rsid w:val="000444D4"/>
    <w:rsid w:val="0004793A"/>
    <w:rsid w:val="00050025"/>
    <w:rsid w:val="000501D0"/>
    <w:rsid w:val="000514C4"/>
    <w:rsid w:val="000517C9"/>
    <w:rsid w:val="00051EB9"/>
    <w:rsid w:val="000553DE"/>
    <w:rsid w:val="000574D8"/>
    <w:rsid w:val="00057900"/>
    <w:rsid w:val="0006014C"/>
    <w:rsid w:val="00060888"/>
    <w:rsid w:val="000623AA"/>
    <w:rsid w:val="0006458A"/>
    <w:rsid w:val="00067622"/>
    <w:rsid w:val="000709FD"/>
    <w:rsid w:val="00073E18"/>
    <w:rsid w:val="00080BCE"/>
    <w:rsid w:val="000815CB"/>
    <w:rsid w:val="00081D1A"/>
    <w:rsid w:val="0008284B"/>
    <w:rsid w:val="00082C0C"/>
    <w:rsid w:val="00084853"/>
    <w:rsid w:val="000853E3"/>
    <w:rsid w:val="0008555C"/>
    <w:rsid w:val="00085FEE"/>
    <w:rsid w:val="00086C95"/>
    <w:rsid w:val="000870F7"/>
    <w:rsid w:val="00087FA7"/>
    <w:rsid w:val="00090266"/>
    <w:rsid w:val="00090762"/>
    <w:rsid w:val="00093713"/>
    <w:rsid w:val="00093C87"/>
    <w:rsid w:val="0009415D"/>
    <w:rsid w:val="000944C5"/>
    <w:rsid w:val="00095CD5"/>
    <w:rsid w:val="000A256A"/>
    <w:rsid w:val="000A27B0"/>
    <w:rsid w:val="000A2DD4"/>
    <w:rsid w:val="000A7853"/>
    <w:rsid w:val="000B0587"/>
    <w:rsid w:val="000B1276"/>
    <w:rsid w:val="000B168C"/>
    <w:rsid w:val="000B1C42"/>
    <w:rsid w:val="000B1CC5"/>
    <w:rsid w:val="000B1D10"/>
    <w:rsid w:val="000B25D5"/>
    <w:rsid w:val="000B302E"/>
    <w:rsid w:val="000B3132"/>
    <w:rsid w:val="000B5432"/>
    <w:rsid w:val="000B5A80"/>
    <w:rsid w:val="000B5D94"/>
    <w:rsid w:val="000B63C0"/>
    <w:rsid w:val="000C0156"/>
    <w:rsid w:val="000C02B9"/>
    <w:rsid w:val="000C067B"/>
    <w:rsid w:val="000C0EA5"/>
    <w:rsid w:val="000C15D0"/>
    <w:rsid w:val="000C21C8"/>
    <w:rsid w:val="000C2264"/>
    <w:rsid w:val="000C32E8"/>
    <w:rsid w:val="000C3F11"/>
    <w:rsid w:val="000C5A44"/>
    <w:rsid w:val="000C5E0D"/>
    <w:rsid w:val="000C7471"/>
    <w:rsid w:val="000C76F7"/>
    <w:rsid w:val="000C7BC1"/>
    <w:rsid w:val="000D0070"/>
    <w:rsid w:val="000D13D3"/>
    <w:rsid w:val="000D2842"/>
    <w:rsid w:val="000D3785"/>
    <w:rsid w:val="000D38AC"/>
    <w:rsid w:val="000D55B5"/>
    <w:rsid w:val="000D56A0"/>
    <w:rsid w:val="000D5951"/>
    <w:rsid w:val="000E01DD"/>
    <w:rsid w:val="000E02B7"/>
    <w:rsid w:val="000E1274"/>
    <w:rsid w:val="000E17D5"/>
    <w:rsid w:val="000E17DA"/>
    <w:rsid w:val="000E199B"/>
    <w:rsid w:val="000E28CF"/>
    <w:rsid w:val="000E4A75"/>
    <w:rsid w:val="000E5501"/>
    <w:rsid w:val="000E5EB6"/>
    <w:rsid w:val="000E673A"/>
    <w:rsid w:val="000E7B05"/>
    <w:rsid w:val="000E7F56"/>
    <w:rsid w:val="000F0974"/>
    <w:rsid w:val="000F0DD1"/>
    <w:rsid w:val="000F20D2"/>
    <w:rsid w:val="000F24A5"/>
    <w:rsid w:val="000F3AF1"/>
    <w:rsid w:val="000F519A"/>
    <w:rsid w:val="000F60EC"/>
    <w:rsid w:val="000F64D6"/>
    <w:rsid w:val="000F686B"/>
    <w:rsid w:val="000F6BB0"/>
    <w:rsid w:val="000F6C71"/>
    <w:rsid w:val="000F75CB"/>
    <w:rsid w:val="00100478"/>
    <w:rsid w:val="00103E8E"/>
    <w:rsid w:val="00103FE9"/>
    <w:rsid w:val="001057B1"/>
    <w:rsid w:val="00106FDC"/>
    <w:rsid w:val="00112585"/>
    <w:rsid w:val="00112A3E"/>
    <w:rsid w:val="00112BBF"/>
    <w:rsid w:val="00112F85"/>
    <w:rsid w:val="00114B7F"/>
    <w:rsid w:val="0011652A"/>
    <w:rsid w:val="00116842"/>
    <w:rsid w:val="00116D8D"/>
    <w:rsid w:val="00120755"/>
    <w:rsid w:val="00120813"/>
    <w:rsid w:val="0012314B"/>
    <w:rsid w:val="00123C69"/>
    <w:rsid w:val="00124B64"/>
    <w:rsid w:val="00124C3D"/>
    <w:rsid w:val="0012766E"/>
    <w:rsid w:val="00127ED8"/>
    <w:rsid w:val="001312B8"/>
    <w:rsid w:val="001313C5"/>
    <w:rsid w:val="001314F0"/>
    <w:rsid w:val="001320DA"/>
    <w:rsid w:val="00133878"/>
    <w:rsid w:val="00134C6C"/>
    <w:rsid w:val="001350DA"/>
    <w:rsid w:val="00135249"/>
    <w:rsid w:val="0013539C"/>
    <w:rsid w:val="00137A26"/>
    <w:rsid w:val="001418D1"/>
    <w:rsid w:val="001429D3"/>
    <w:rsid w:val="00143588"/>
    <w:rsid w:val="00144175"/>
    <w:rsid w:val="00144AB0"/>
    <w:rsid w:val="00144B59"/>
    <w:rsid w:val="0014618F"/>
    <w:rsid w:val="0015088C"/>
    <w:rsid w:val="00150A66"/>
    <w:rsid w:val="001511EB"/>
    <w:rsid w:val="00151814"/>
    <w:rsid w:val="001518EC"/>
    <w:rsid w:val="001521B1"/>
    <w:rsid w:val="00153558"/>
    <w:rsid w:val="00157B12"/>
    <w:rsid w:val="00160EBD"/>
    <w:rsid w:val="00162D1E"/>
    <w:rsid w:val="0016796D"/>
    <w:rsid w:val="00170116"/>
    <w:rsid w:val="00170426"/>
    <w:rsid w:val="00170977"/>
    <w:rsid w:val="00170A51"/>
    <w:rsid w:val="00170B51"/>
    <w:rsid w:val="00170E97"/>
    <w:rsid w:val="0017145E"/>
    <w:rsid w:val="0017188A"/>
    <w:rsid w:val="001727D3"/>
    <w:rsid w:val="00176381"/>
    <w:rsid w:val="00176982"/>
    <w:rsid w:val="001805A6"/>
    <w:rsid w:val="0018328B"/>
    <w:rsid w:val="0018341E"/>
    <w:rsid w:val="00185701"/>
    <w:rsid w:val="00191078"/>
    <w:rsid w:val="001910B9"/>
    <w:rsid w:val="00192CE2"/>
    <w:rsid w:val="001933A9"/>
    <w:rsid w:val="00193646"/>
    <w:rsid w:val="00193DEE"/>
    <w:rsid w:val="00195170"/>
    <w:rsid w:val="001956C5"/>
    <w:rsid w:val="00195F11"/>
    <w:rsid w:val="001971EF"/>
    <w:rsid w:val="00197969"/>
    <w:rsid w:val="001A1BCC"/>
    <w:rsid w:val="001A2229"/>
    <w:rsid w:val="001A2273"/>
    <w:rsid w:val="001A35CB"/>
    <w:rsid w:val="001A5B43"/>
    <w:rsid w:val="001A5CEA"/>
    <w:rsid w:val="001B0DCE"/>
    <w:rsid w:val="001B2981"/>
    <w:rsid w:val="001B587F"/>
    <w:rsid w:val="001B6719"/>
    <w:rsid w:val="001C0098"/>
    <w:rsid w:val="001C0F1E"/>
    <w:rsid w:val="001C2517"/>
    <w:rsid w:val="001C3DCD"/>
    <w:rsid w:val="001C68DB"/>
    <w:rsid w:val="001D00E2"/>
    <w:rsid w:val="001D08B3"/>
    <w:rsid w:val="001D0939"/>
    <w:rsid w:val="001D3177"/>
    <w:rsid w:val="001D63D7"/>
    <w:rsid w:val="001D6FDA"/>
    <w:rsid w:val="001D7AAE"/>
    <w:rsid w:val="001D7EC4"/>
    <w:rsid w:val="001E0F44"/>
    <w:rsid w:val="001E1036"/>
    <w:rsid w:val="001E176C"/>
    <w:rsid w:val="001E1A28"/>
    <w:rsid w:val="001E290C"/>
    <w:rsid w:val="001E37BE"/>
    <w:rsid w:val="001E43AB"/>
    <w:rsid w:val="001E4BBF"/>
    <w:rsid w:val="001E7036"/>
    <w:rsid w:val="001F1367"/>
    <w:rsid w:val="001F1B09"/>
    <w:rsid w:val="001F3B2F"/>
    <w:rsid w:val="001F51F0"/>
    <w:rsid w:val="001F5256"/>
    <w:rsid w:val="001F5F3F"/>
    <w:rsid w:val="001F6177"/>
    <w:rsid w:val="001F66FE"/>
    <w:rsid w:val="001F727D"/>
    <w:rsid w:val="0020040A"/>
    <w:rsid w:val="00200BF2"/>
    <w:rsid w:val="00201719"/>
    <w:rsid w:val="00202064"/>
    <w:rsid w:val="0020241C"/>
    <w:rsid w:val="0020260C"/>
    <w:rsid w:val="0020289F"/>
    <w:rsid w:val="00202C8A"/>
    <w:rsid w:val="00202F68"/>
    <w:rsid w:val="00206F59"/>
    <w:rsid w:val="00207632"/>
    <w:rsid w:val="002111FC"/>
    <w:rsid w:val="0021398A"/>
    <w:rsid w:val="00214699"/>
    <w:rsid w:val="002201F9"/>
    <w:rsid w:val="00220320"/>
    <w:rsid w:val="002204E1"/>
    <w:rsid w:val="002206EF"/>
    <w:rsid w:val="0022233F"/>
    <w:rsid w:val="0022264A"/>
    <w:rsid w:val="00223A75"/>
    <w:rsid w:val="0022408F"/>
    <w:rsid w:val="0022459B"/>
    <w:rsid w:val="002252A0"/>
    <w:rsid w:val="00226953"/>
    <w:rsid w:val="00226D19"/>
    <w:rsid w:val="00227364"/>
    <w:rsid w:val="00227434"/>
    <w:rsid w:val="00227910"/>
    <w:rsid w:val="002318A2"/>
    <w:rsid w:val="00233226"/>
    <w:rsid w:val="0023324B"/>
    <w:rsid w:val="002334D3"/>
    <w:rsid w:val="0023499A"/>
    <w:rsid w:val="0023580A"/>
    <w:rsid w:val="002360DB"/>
    <w:rsid w:val="00237F19"/>
    <w:rsid w:val="002419F9"/>
    <w:rsid w:val="00241CAC"/>
    <w:rsid w:val="00241D65"/>
    <w:rsid w:val="00244143"/>
    <w:rsid w:val="00244AA7"/>
    <w:rsid w:val="00244C62"/>
    <w:rsid w:val="00246BEB"/>
    <w:rsid w:val="00247107"/>
    <w:rsid w:val="0025087A"/>
    <w:rsid w:val="00251774"/>
    <w:rsid w:val="00252B83"/>
    <w:rsid w:val="0025400E"/>
    <w:rsid w:val="00256340"/>
    <w:rsid w:val="0025711D"/>
    <w:rsid w:val="002578FD"/>
    <w:rsid w:val="00260CBD"/>
    <w:rsid w:val="00260ECB"/>
    <w:rsid w:val="00261614"/>
    <w:rsid w:val="00262159"/>
    <w:rsid w:val="00266E07"/>
    <w:rsid w:val="002722DD"/>
    <w:rsid w:val="002725FA"/>
    <w:rsid w:val="0027333E"/>
    <w:rsid w:val="002737D6"/>
    <w:rsid w:val="00273D63"/>
    <w:rsid w:val="0027430C"/>
    <w:rsid w:val="002745D0"/>
    <w:rsid w:val="00274799"/>
    <w:rsid w:val="0027492A"/>
    <w:rsid w:val="00275DB5"/>
    <w:rsid w:val="002776C4"/>
    <w:rsid w:val="00281951"/>
    <w:rsid w:val="00282157"/>
    <w:rsid w:val="0028343F"/>
    <w:rsid w:val="00285349"/>
    <w:rsid w:val="002855B2"/>
    <w:rsid w:val="00286C3E"/>
    <w:rsid w:val="00287381"/>
    <w:rsid w:val="00287442"/>
    <w:rsid w:val="00290053"/>
    <w:rsid w:val="002908E0"/>
    <w:rsid w:val="00291A0B"/>
    <w:rsid w:val="00291F5B"/>
    <w:rsid w:val="00292347"/>
    <w:rsid w:val="00293361"/>
    <w:rsid w:val="0029344C"/>
    <w:rsid w:val="0029425A"/>
    <w:rsid w:val="00295B27"/>
    <w:rsid w:val="00296021"/>
    <w:rsid w:val="0029612F"/>
    <w:rsid w:val="00296F97"/>
    <w:rsid w:val="00297178"/>
    <w:rsid w:val="0029721F"/>
    <w:rsid w:val="00297E75"/>
    <w:rsid w:val="002A0058"/>
    <w:rsid w:val="002A0A4D"/>
    <w:rsid w:val="002A18DE"/>
    <w:rsid w:val="002A2B21"/>
    <w:rsid w:val="002A2B64"/>
    <w:rsid w:val="002A3AA2"/>
    <w:rsid w:val="002A3C83"/>
    <w:rsid w:val="002A4702"/>
    <w:rsid w:val="002A6361"/>
    <w:rsid w:val="002A6E8F"/>
    <w:rsid w:val="002A75AA"/>
    <w:rsid w:val="002A77D3"/>
    <w:rsid w:val="002B07C8"/>
    <w:rsid w:val="002B1378"/>
    <w:rsid w:val="002B3DD0"/>
    <w:rsid w:val="002B50BD"/>
    <w:rsid w:val="002B6AEE"/>
    <w:rsid w:val="002B6CB7"/>
    <w:rsid w:val="002B6D7F"/>
    <w:rsid w:val="002B7388"/>
    <w:rsid w:val="002B74B9"/>
    <w:rsid w:val="002B7A73"/>
    <w:rsid w:val="002B7FA1"/>
    <w:rsid w:val="002C1E8E"/>
    <w:rsid w:val="002C2B08"/>
    <w:rsid w:val="002C540A"/>
    <w:rsid w:val="002C5940"/>
    <w:rsid w:val="002C5CD5"/>
    <w:rsid w:val="002C64F3"/>
    <w:rsid w:val="002C71AD"/>
    <w:rsid w:val="002C78F2"/>
    <w:rsid w:val="002C7C2E"/>
    <w:rsid w:val="002D03B8"/>
    <w:rsid w:val="002D1666"/>
    <w:rsid w:val="002D6346"/>
    <w:rsid w:val="002D72D0"/>
    <w:rsid w:val="002D72F3"/>
    <w:rsid w:val="002D79F6"/>
    <w:rsid w:val="002E08E2"/>
    <w:rsid w:val="002E2B04"/>
    <w:rsid w:val="002E3400"/>
    <w:rsid w:val="002E477B"/>
    <w:rsid w:val="002E5034"/>
    <w:rsid w:val="002E6637"/>
    <w:rsid w:val="002E72BE"/>
    <w:rsid w:val="002E74C6"/>
    <w:rsid w:val="002E7C09"/>
    <w:rsid w:val="002F02CC"/>
    <w:rsid w:val="002F152F"/>
    <w:rsid w:val="002F2DFC"/>
    <w:rsid w:val="002F32DD"/>
    <w:rsid w:val="002F3CFC"/>
    <w:rsid w:val="002F453D"/>
    <w:rsid w:val="002F5DA3"/>
    <w:rsid w:val="00302697"/>
    <w:rsid w:val="0030294D"/>
    <w:rsid w:val="00303F55"/>
    <w:rsid w:val="0030482A"/>
    <w:rsid w:val="00304CFA"/>
    <w:rsid w:val="003055F1"/>
    <w:rsid w:val="0030636D"/>
    <w:rsid w:val="00307729"/>
    <w:rsid w:val="00311472"/>
    <w:rsid w:val="003118F8"/>
    <w:rsid w:val="0031261F"/>
    <w:rsid w:val="0031340B"/>
    <w:rsid w:val="00313A15"/>
    <w:rsid w:val="00314464"/>
    <w:rsid w:val="00315BA8"/>
    <w:rsid w:val="00317B91"/>
    <w:rsid w:val="0032170D"/>
    <w:rsid w:val="00321A63"/>
    <w:rsid w:val="00321F9E"/>
    <w:rsid w:val="00323002"/>
    <w:rsid w:val="00323C8F"/>
    <w:rsid w:val="0032476E"/>
    <w:rsid w:val="00327C72"/>
    <w:rsid w:val="00330752"/>
    <w:rsid w:val="00331049"/>
    <w:rsid w:val="003312D4"/>
    <w:rsid w:val="00331CA5"/>
    <w:rsid w:val="00332F5B"/>
    <w:rsid w:val="00340892"/>
    <w:rsid w:val="0034245F"/>
    <w:rsid w:val="003429F6"/>
    <w:rsid w:val="00342EA8"/>
    <w:rsid w:val="00342EC3"/>
    <w:rsid w:val="003435AF"/>
    <w:rsid w:val="0034464F"/>
    <w:rsid w:val="00344E72"/>
    <w:rsid w:val="00345061"/>
    <w:rsid w:val="00345A59"/>
    <w:rsid w:val="00346C84"/>
    <w:rsid w:val="00346E8D"/>
    <w:rsid w:val="00346F38"/>
    <w:rsid w:val="003509D2"/>
    <w:rsid w:val="0035160E"/>
    <w:rsid w:val="003521F7"/>
    <w:rsid w:val="0035318B"/>
    <w:rsid w:val="003533A3"/>
    <w:rsid w:val="00353556"/>
    <w:rsid w:val="00353666"/>
    <w:rsid w:val="003548A0"/>
    <w:rsid w:val="00354FA0"/>
    <w:rsid w:val="00355F37"/>
    <w:rsid w:val="00356692"/>
    <w:rsid w:val="00357382"/>
    <w:rsid w:val="0035792C"/>
    <w:rsid w:val="0036028E"/>
    <w:rsid w:val="00361267"/>
    <w:rsid w:val="00361D3B"/>
    <w:rsid w:val="00361E41"/>
    <w:rsid w:val="003621C1"/>
    <w:rsid w:val="0036247B"/>
    <w:rsid w:val="00362A9C"/>
    <w:rsid w:val="00363AA1"/>
    <w:rsid w:val="00364A4E"/>
    <w:rsid w:val="00364A63"/>
    <w:rsid w:val="0036575F"/>
    <w:rsid w:val="00366B3F"/>
    <w:rsid w:val="00366D98"/>
    <w:rsid w:val="003672D4"/>
    <w:rsid w:val="00375214"/>
    <w:rsid w:val="00375BAF"/>
    <w:rsid w:val="00376477"/>
    <w:rsid w:val="003764CE"/>
    <w:rsid w:val="003773C6"/>
    <w:rsid w:val="003803AF"/>
    <w:rsid w:val="0038165A"/>
    <w:rsid w:val="003828BC"/>
    <w:rsid w:val="00384603"/>
    <w:rsid w:val="00386F2F"/>
    <w:rsid w:val="00387110"/>
    <w:rsid w:val="00387379"/>
    <w:rsid w:val="003904F1"/>
    <w:rsid w:val="003906D5"/>
    <w:rsid w:val="0039228A"/>
    <w:rsid w:val="00393074"/>
    <w:rsid w:val="003930F4"/>
    <w:rsid w:val="00393135"/>
    <w:rsid w:val="00394087"/>
    <w:rsid w:val="00394EBB"/>
    <w:rsid w:val="0039550E"/>
    <w:rsid w:val="00395608"/>
    <w:rsid w:val="00395C59"/>
    <w:rsid w:val="0039749F"/>
    <w:rsid w:val="003979AF"/>
    <w:rsid w:val="003A069A"/>
    <w:rsid w:val="003A2B60"/>
    <w:rsid w:val="003A33B3"/>
    <w:rsid w:val="003A6A2F"/>
    <w:rsid w:val="003A7311"/>
    <w:rsid w:val="003A73D2"/>
    <w:rsid w:val="003A79C6"/>
    <w:rsid w:val="003B01CA"/>
    <w:rsid w:val="003B265F"/>
    <w:rsid w:val="003B27E8"/>
    <w:rsid w:val="003B4929"/>
    <w:rsid w:val="003B5B08"/>
    <w:rsid w:val="003B5E1A"/>
    <w:rsid w:val="003B60ED"/>
    <w:rsid w:val="003B7F3E"/>
    <w:rsid w:val="003C0794"/>
    <w:rsid w:val="003C28A2"/>
    <w:rsid w:val="003C2D5E"/>
    <w:rsid w:val="003C3FD4"/>
    <w:rsid w:val="003C5E75"/>
    <w:rsid w:val="003C678A"/>
    <w:rsid w:val="003D0323"/>
    <w:rsid w:val="003D1C23"/>
    <w:rsid w:val="003D2BDF"/>
    <w:rsid w:val="003D2DAE"/>
    <w:rsid w:val="003D3E1C"/>
    <w:rsid w:val="003D58A3"/>
    <w:rsid w:val="003D5F88"/>
    <w:rsid w:val="003D695F"/>
    <w:rsid w:val="003D733C"/>
    <w:rsid w:val="003D7F76"/>
    <w:rsid w:val="003E03C2"/>
    <w:rsid w:val="003E1F81"/>
    <w:rsid w:val="003E3815"/>
    <w:rsid w:val="003E42A7"/>
    <w:rsid w:val="003E4FD8"/>
    <w:rsid w:val="003E644D"/>
    <w:rsid w:val="003E79BC"/>
    <w:rsid w:val="003F0C20"/>
    <w:rsid w:val="003F12FF"/>
    <w:rsid w:val="003F19C5"/>
    <w:rsid w:val="003F238E"/>
    <w:rsid w:val="003F2644"/>
    <w:rsid w:val="003F4BD6"/>
    <w:rsid w:val="003F5B18"/>
    <w:rsid w:val="003F60B9"/>
    <w:rsid w:val="003F70E1"/>
    <w:rsid w:val="00401C60"/>
    <w:rsid w:val="0040303A"/>
    <w:rsid w:val="0040404E"/>
    <w:rsid w:val="004104A4"/>
    <w:rsid w:val="00411DD1"/>
    <w:rsid w:val="00412AC8"/>
    <w:rsid w:val="00412EB7"/>
    <w:rsid w:val="004149D2"/>
    <w:rsid w:val="0041564E"/>
    <w:rsid w:val="004158EF"/>
    <w:rsid w:val="00421F20"/>
    <w:rsid w:val="0042225D"/>
    <w:rsid w:val="00423BB0"/>
    <w:rsid w:val="00424D78"/>
    <w:rsid w:val="00426004"/>
    <w:rsid w:val="00431175"/>
    <w:rsid w:val="00431B30"/>
    <w:rsid w:val="004321AE"/>
    <w:rsid w:val="00432C6E"/>
    <w:rsid w:val="00432D76"/>
    <w:rsid w:val="004332C1"/>
    <w:rsid w:val="00433F4D"/>
    <w:rsid w:val="00435D61"/>
    <w:rsid w:val="004401DB"/>
    <w:rsid w:val="00440444"/>
    <w:rsid w:val="0044170A"/>
    <w:rsid w:val="00441C31"/>
    <w:rsid w:val="004431F5"/>
    <w:rsid w:val="00445D32"/>
    <w:rsid w:val="00447FFC"/>
    <w:rsid w:val="004501BE"/>
    <w:rsid w:val="00450433"/>
    <w:rsid w:val="00451FA1"/>
    <w:rsid w:val="004524B4"/>
    <w:rsid w:val="00452B19"/>
    <w:rsid w:val="00453B18"/>
    <w:rsid w:val="00454050"/>
    <w:rsid w:val="00455001"/>
    <w:rsid w:val="00456326"/>
    <w:rsid w:val="004563E8"/>
    <w:rsid w:val="00456BDC"/>
    <w:rsid w:val="004604C2"/>
    <w:rsid w:val="0046128A"/>
    <w:rsid w:val="0046195B"/>
    <w:rsid w:val="00461ACB"/>
    <w:rsid w:val="00462614"/>
    <w:rsid w:val="0046428E"/>
    <w:rsid w:val="0046437F"/>
    <w:rsid w:val="00464ED0"/>
    <w:rsid w:val="00465210"/>
    <w:rsid w:val="00473199"/>
    <w:rsid w:val="00474CAF"/>
    <w:rsid w:val="004823CF"/>
    <w:rsid w:val="004824B7"/>
    <w:rsid w:val="0048378E"/>
    <w:rsid w:val="00486EDF"/>
    <w:rsid w:val="00487105"/>
    <w:rsid w:val="00487351"/>
    <w:rsid w:val="00487AF4"/>
    <w:rsid w:val="00487FEB"/>
    <w:rsid w:val="004905E0"/>
    <w:rsid w:val="0049117E"/>
    <w:rsid w:val="004914C9"/>
    <w:rsid w:val="00494CCF"/>
    <w:rsid w:val="004A16E0"/>
    <w:rsid w:val="004A4199"/>
    <w:rsid w:val="004A7726"/>
    <w:rsid w:val="004B25A3"/>
    <w:rsid w:val="004B2BA5"/>
    <w:rsid w:val="004B4BDC"/>
    <w:rsid w:val="004B5E8C"/>
    <w:rsid w:val="004C073F"/>
    <w:rsid w:val="004C0B92"/>
    <w:rsid w:val="004C0FD1"/>
    <w:rsid w:val="004C1EE1"/>
    <w:rsid w:val="004C25FE"/>
    <w:rsid w:val="004C38EA"/>
    <w:rsid w:val="004C433D"/>
    <w:rsid w:val="004C4C17"/>
    <w:rsid w:val="004C5CE2"/>
    <w:rsid w:val="004C5E1F"/>
    <w:rsid w:val="004C650D"/>
    <w:rsid w:val="004C6ACB"/>
    <w:rsid w:val="004C7587"/>
    <w:rsid w:val="004C7B60"/>
    <w:rsid w:val="004D0411"/>
    <w:rsid w:val="004D0F74"/>
    <w:rsid w:val="004D1E6B"/>
    <w:rsid w:val="004D237D"/>
    <w:rsid w:val="004D2457"/>
    <w:rsid w:val="004D25BF"/>
    <w:rsid w:val="004D261C"/>
    <w:rsid w:val="004D4057"/>
    <w:rsid w:val="004D5047"/>
    <w:rsid w:val="004D56BB"/>
    <w:rsid w:val="004D6314"/>
    <w:rsid w:val="004D6AAA"/>
    <w:rsid w:val="004E069B"/>
    <w:rsid w:val="004E107A"/>
    <w:rsid w:val="004E1892"/>
    <w:rsid w:val="004E1987"/>
    <w:rsid w:val="004E2E61"/>
    <w:rsid w:val="004E3AAC"/>
    <w:rsid w:val="004E4D85"/>
    <w:rsid w:val="004E53BB"/>
    <w:rsid w:val="004E5707"/>
    <w:rsid w:val="004E5CB4"/>
    <w:rsid w:val="004E604F"/>
    <w:rsid w:val="004E78E4"/>
    <w:rsid w:val="004F1B14"/>
    <w:rsid w:val="004F1FF6"/>
    <w:rsid w:val="004F227F"/>
    <w:rsid w:val="004F302A"/>
    <w:rsid w:val="004F31DB"/>
    <w:rsid w:val="004F46A3"/>
    <w:rsid w:val="004F5273"/>
    <w:rsid w:val="004F62B8"/>
    <w:rsid w:val="004F73B6"/>
    <w:rsid w:val="004F7735"/>
    <w:rsid w:val="00501E6B"/>
    <w:rsid w:val="005034AE"/>
    <w:rsid w:val="0050373D"/>
    <w:rsid w:val="00504833"/>
    <w:rsid w:val="00504896"/>
    <w:rsid w:val="005056D6"/>
    <w:rsid w:val="005068F3"/>
    <w:rsid w:val="005103CF"/>
    <w:rsid w:val="00511186"/>
    <w:rsid w:val="00513340"/>
    <w:rsid w:val="0051514A"/>
    <w:rsid w:val="0051528F"/>
    <w:rsid w:val="0051655F"/>
    <w:rsid w:val="0051686E"/>
    <w:rsid w:val="00516FBB"/>
    <w:rsid w:val="00517214"/>
    <w:rsid w:val="0051721A"/>
    <w:rsid w:val="00517E8A"/>
    <w:rsid w:val="00517ECE"/>
    <w:rsid w:val="00521A06"/>
    <w:rsid w:val="00521DD8"/>
    <w:rsid w:val="00523351"/>
    <w:rsid w:val="00523D3A"/>
    <w:rsid w:val="00524D6E"/>
    <w:rsid w:val="00525DC6"/>
    <w:rsid w:val="00527379"/>
    <w:rsid w:val="00527CAF"/>
    <w:rsid w:val="00531573"/>
    <w:rsid w:val="00532B77"/>
    <w:rsid w:val="00532E2B"/>
    <w:rsid w:val="00533C81"/>
    <w:rsid w:val="005340A2"/>
    <w:rsid w:val="00534736"/>
    <w:rsid w:val="005355F1"/>
    <w:rsid w:val="00535D2B"/>
    <w:rsid w:val="00535DFF"/>
    <w:rsid w:val="0053613C"/>
    <w:rsid w:val="00536AC7"/>
    <w:rsid w:val="00537BE7"/>
    <w:rsid w:val="00540D70"/>
    <w:rsid w:val="005420DB"/>
    <w:rsid w:val="0054241F"/>
    <w:rsid w:val="005433BE"/>
    <w:rsid w:val="0054406B"/>
    <w:rsid w:val="00544098"/>
    <w:rsid w:val="005443B1"/>
    <w:rsid w:val="005470D7"/>
    <w:rsid w:val="00550DA6"/>
    <w:rsid w:val="00550E12"/>
    <w:rsid w:val="00553070"/>
    <w:rsid w:val="00553291"/>
    <w:rsid w:val="005541AF"/>
    <w:rsid w:val="00554396"/>
    <w:rsid w:val="0055498A"/>
    <w:rsid w:val="00555E58"/>
    <w:rsid w:val="005607BF"/>
    <w:rsid w:val="00560A00"/>
    <w:rsid w:val="00561962"/>
    <w:rsid w:val="00564020"/>
    <w:rsid w:val="00564220"/>
    <w:rsid w:val="005669D9"/>
    <w:rsid w:val="005708D6"/>
    <w:rsid w:val="005716F7"/>
    <w:rsid w:val="005728C5"/>
    <w:rsid w:val="00575AF5"/>
    <w:rsid w:val="005816BF"/>
    <w:rsid w:val="00584BF0"/>
    <w:rsid w:val="00585BF0"/>
    <w:rsid w:val="005862AD"/>
    <w:rsid w:val="0058696C"/>
    <w:rsid w:val="00587FE9"/>
    <w:rsid w:val="0059084F"/>
    <w:rsid w:val="005916D6"/>
    <w:rsid w:val="0059173E"/>
    <w:rsid w:val="00592AC7"/>
    <w:rsid w:val="0059319F"/>
    <w:rsid w:val="00594B1D"/>
    <w:rsid w:val="005952B8"/>
    <w:rsid w:val="00595C10"/>
    <w:rsid w:val="00595CCA"/>
    <w:rsid w:val="00596D0D"/>
    <w:rsid w:val="005A0706"/>
    <w:rsid w:val="005A1A46"/>
    <w:rsid w:val="005A1FA3"/>
    <w:rsid w:val="005A4106"/>
    <w:rsid w:val="005A45B6"/>
    <w:rsid w:val="005A4787"/>
    <w:rsid w:val="005A57AF"/>
    <w:rsid w:val="005A648B"/>
    <w:rsid w:val="005A6DDE"/>
    <w:rsid w:val="005A7019"/>
    <w:rsid w:val="005A7489"/>
    <w:rsid w:val="005A7F7B"/>
    <w:rsid w:val="005B04CC"/>
    <w:rsid w:val="005B0E62"/>
    <w:rsid w:val="005B1088"/>
    <w:rsid w:val="005B169F"/>
    <w:rsid w:val="005B1890"/>
    <w:rsid w:val="005B2665"/>
    <w:rsid w:val="005B69EF"/>
    <w:rsid w:val="005B726C"/>
    <w:rsid w:val="005B7591"/>
    <w:rsid w:val="005C1068"/>
    <w:rsid w:val="005C1EE6"/>
    <w:rsid w:val="005C1F8D"/>
    <w:rsid w:val="005C2998"/>
    <w:rsid w:val="005C419A"/>
    <w:rsid w:val="005C41FB"/>
    <w:rsid w:val="005C5730"/>
    <w:rsid w:val="005C607C"/>
    <w:rsid w:val="005C66C8"/>
    <w:rsid w:val="005D0172"/>
    <w:rsid w:val="005D05FB"/>
    <w:rsid w:val="005D0798"/>
    <w:rsid w:val="005D0CCA"/>
    <w:rsid w:val="005D1459"/>
    <w:rsid w:val="005D265D"/>
    <w:rsid w:val="005D2CD9"/>
    <w:rsid w:val="005D31A8"/>
    <w:rsid w:val="005D3222"/>
    <w:rsid w:val="005D3EF9"/>
    <w:rsid w:val="005D41F4"/>
    <w:rsid w:val="005D486D"/>
    <w:rsid w:val="005D7269"/>
    <w:rsid w:val="005D76FF"/>
    <w:rsid w:val="005D7F4A"/>
    <w:rsid w:val="005E22A8"/>
    <w:rsid w:val="005E2F84"/>
    <w:rsid w:val="005E45AB"/>
    <w:rsid w:val="005E4FBF"/>
    <w:rsid w:val="005E5370"/>
    <w:rsid w:val="005E73AA"/>
    <w:rsid w:val="005F1A61"/>
    <w:rsid w:val="005F51EE"/>
    <w:rsid w:val="005F528A"/>
    <w:rsid w:val="005F64F5"/>
    <w:rsid w:val="005F7018"/>
    <w:rsid w:val="006005C1"/>
    <w:rsid w:val="00600892"/>
    <w:rsid w:val="00602CA9"/>
    <w:rsid w:val="00606C4C"/>
    <w:rsid w:val="00606FF4"/>
    <w:rsid w:val="00607B2F"/>
    <w:rsid w:val="006107D4"/>
    <w:rsid w:val="00611647"/>
    <w:rsid w:val="00614D21"/>
    <w:rsid w:val="00620821"/>
    <w:rsid w:val="0062115D"/>
    <w:rsid w:val="00621899"/>
    <w:rsid w:val="00623FA7"/>
    <w:rsid w:val="00625912"/>
    <w:rsid w:val="006311BC"/>
    <w:rsid w:val="00631C65"/>
    <w:rsid w:val="00631FE4"/>
    <w:rsid w:val="00632A9E"/>
    <w:rsid w:val="00632C1F"/>
    <w:rsid w:val="00632F1A"/>
    <w:rsid w:val="00633D30"/>
    <w:rsid w:val="006346D9"/>
    <w:rsid w:val="00634715"/>
    <w:rsid w:val="00634F88"/>
    <w:rsid w:val="00635A67"/>
    <w:rsid w:val="00636BDA"/>
    <w:rsid w:val="0063704A"/>
    <w:rsid w:val="00637F96"/>
    <w:rsid w:val="006401BC"/>
    <w:rsid w:val="00640F4E"/>
    <w:rsid w:val="006419FD"/>
    <w:rsid w:val="00642E84"/>
    <w:rsid w:val="00643CC8"/>
    <w:rsid w:val="00644D63"/>
    <w:rsid w:val="006457F0"/>
    <w:rsid w:val="00646432"/>
    <w:rsid w:val="006466B5"/>
    <w:rsid w:val="006468B8"/>
    <w:rsid w:val="00646E55"/>
    <w:rsid w:val="006477B7"/>
    <w:rsid w:val="006560C1"/>
    <w:rsid w:val="00656271"/>
    <w:rsid w:val="006566DB"/>
    <w:rsid w:val="00662100"/>
    <w:rsid w:val="00662556"/>
    <w:rsid w:val="00662CC2"/>
    <w:rsid w:val="00662F04"/>
    <w:rsid w:val="00663195"/>
    <w:rsid w:val="006631A2"/>
    <w:rsid w:val="00663CE0"/>
    <w:rsid w:val="00664751"/>
    <w:rsid w:val="0066552A"/>
    <w:rsid w:val="00665F13"/>
    <w:rsid w:val="0066768B"/>
    <w:rsid w:val="00671AE4"/>
    <w:rsid w:val="0067253C"/>
    <w:rsid w:val="00673760"/>
    <w:rsid w:val="006744EB"/>
    <w:rsid w:val="0067572F"/>
    <w:rsid w:val="00675A39"/>
    <w:rsid w:val="00675C9A"/>
    <w:rsid w:val="00676CF8"/>
    <w:rsid w:val="00676E2F"/>
    <w:rsid w:val="00680BE0"/>
    <w:rsid w:val="006811F5"/>
    <w:rsid w:val="00683BE1"/>
    <w:rsid w:val="00684BE8"/>
    <w:rsid w:val="006852E4"/>
    <w:rsid w:val="00691870"/>
    <w:rsid w:val="006919A0"/>
    <w:rsid w:val="006926BE"/>
    <w:rsid w:val="00693097"/>
    <w:rsid w:val="00693651"/>
    <w:rsid w:val="00695970"/>
    <w:rsid w:val="0069698D"/>
    <w:rsid w:val="006A368B"/>
    <w:rsid w:val="006A39B4"/>
    <w:rsid w:val="006A43F5"/>
    <w:rsid w:val="006A4684"/>
    <w:rsid w:val="006A6D2C"/>
    <w:rsid w:val="006A783E"/>
    <w:rsid w:val="006A7C8B"/>
    <w:rsid w:val="006B0FEC"/>
    <w:rsid w:val="006B2762"/>
    <w:rsid w:val="006B329A"/>
    <w:rsid w:val="006B451D"/>
    <w:rsid w:val="006B5AC4"/>
    <w:rsid w:val="006B6707"/>
    <w:rsid w:val="006B69F4"/>
    <w:rsid w:val="006C00FC"/>
    <w:rsid w:val="006C12A2"/>
    <w:rsid w:val="006C1CC5"/>
    <w:rsid w:val="006C25BB"/>
    <w:rsid w:val="006C2AAB"/>
    <w:rsid w:val="006C3EAC"/>
    <w:rsid w:val="006C41E4"/>
    <w:rsid w:val="006C538D"/>
    <w:rsid w:val="006C54AE"/>
    <w:rsid w:val="006C57C1"/>
    <w:rsid w:val="006C5A98"/>
    <w:rsid w:val="006D07B7"/>
    <w:rsid w:val="006D0B1A"/>
    <w:rsid w:val="006D196D"/>
    <w:rsid w:val="006D34A0"/>
    <w:rsid w:val="006D3C78"/>
    <w:rsid w:val="006D4309"/>
    <w:rsid w:val="006D5AD6"/>
    <w:rsid w:val="006D78CE"/>
    <w:rsid w:val="006D7E91"/>
    <w:rsid w:val="006E109B"/>
    <w:rsid w:val="006E2115"/>
    <w:rsid w:val="006E27E3"/>
    <w:rsid w:val="006E4A2F"/>
    <w:rsid w:val="006E60A4"/>
    <w:rsid w:val="006E669F"/>
    <w:rsid w:val="006E70B1"/>
    <w:rsid w:val="006E7917"/>
    <w:rsid w:val="006F0EF7"/>
    <w:rsid w:val="006F1696"/>
    <w:rsid w:val="006F2FB8"/>
    <w:rsid w:val="006F38D7"/>
    <w:rsid w:val="006F3AC6"/>
    <w:rsid w:val="006F7609"/>
    <w:rsid w:val="006F7E7A"/>
    <w:rsid w:val="007002D7"/>
    <w:rsid w:val="00700880"/>
    <w:rsid w:val="00700A48"/>
    <w:rsid w:val="00700AB8"/>
    <w:rsid w:val="00703C6C"/>
    <w:rsid w:val="00705A33"/>
    <w:rsid w:val="00706218"/>
    <w:rsid w:val="0070656A"/>
    <w:rsid w:val="00706E18"/>
    <w:rsid w:val="00706F6D"/>
    <w:rsid w:val="00707F08"/>
    <w:rsid w:val="00707F3E"/>
    <w:rsid w:val="0071131F"/>
    <w:rsid w:val="00714267"/>
    <w:rsid w:val="00717867"/>
    <w:rsid w:val="00720785"/>
    <w:rsid w:val="00720BB8"/>
    <w:rsid w:val="007237A3"/>
    <w:rsid w:val="00725D9D"/>
    <w:rsid w:val="007260A6"/>
    <w:rsid w:val="0072790E"/>
    <w:rsid w:val="00733F94"/>
    <w:rsid w:val="00736496"/>
    <w:rsid w:val="00740E64"/>
    <w:rsid w:val="007419EF"/>
    <w:rsid w:val="00742A1C"/>
    <w:rsid w:val="00742D7D"/>
    <w:rsid w:val="00743740"/>
    <w:rsid w:val="00744D39"/>
    <w:rsid w:val="007451ED"/>
    <w:rsid w:val="00745B33"/>
    <w:rsid w:val="007476C9"/>
    <w:rsid w:val="00750169"/>
    <w:rsid w:val="00750F06"/>
    <w:rsid w:val="007525CF"/>
    <w:rsid w:val="007531F6"/>
    <w:rsid w:val="0075649B"/>
    <w:rsid w:val="0075746A"/>
    <w:rsid w:val="007612BC"/>
    <w:rsid w:val="00762221"/>
    <w:rsid w:val="0076232E"/>
    <w:rsid w:val="00763098"/>
    <w:rsid w:val="00763C6E"/>
    <w:rsid w:val="00763ED2"/>
    <w:rsid w:val="00764991"/>
    <w:rsid w:val="00766308"/>
    <w:rsid w:val="00766808"/>
    <w:rsid w:val="00766E3C"/>
    <w:rsid w:val="00772221"/>
    <w:rsid w:val="007738A5"/>
    <w:rsid w:val="00773A89"/>
    <w:rsid w:val="00773CCC"/>
    <w:rsid w:val="00774BDE"/>
    <w:rsid w:val="007754E5"/>
    <w:rsid w:val="007755C4"/>
    <w:rsid w:val="007759F0"/>
    <w:rsid w:val="00776CA9"/>
    <w:rsid w:val="00781139"/>
    <w:rsid w:val="00782349"/>
    <w:rsid w:val="00783C68"/>
    <w:rsid w:val="00784566"/>
    <w:rsid w:val="007865E3"/>
    <w:rsid w:val="007867DC"/>
    <w:rsid w:val="00792AA2"/>
    <w:rsid w:val="0079390A"/>
    <w:rsid w:val="007940AB"/>
    <w:rsid w:val="0079570D"/>
    <w:rsid w:val="0079621F"/>
    <w:rsid w:val="00796E0D"/>
    <w:rsid w:val="00796FB3"/>
    <w:rsid w:val="007976E3"/>
    <w:rsid w:val="007A0C82"/>
    <w:rsid w:val="007A0F78"/>
    <w:rsid w:val="007A1B0B"/>
    <w:rsid w:val="007A37C4"/>
    <w:rsid w:val="007A4666"/>
    <w:rsid w:val="007A488E"/>
    <w:rsid w:val="007A4F4F"/>
    <w:rsid w:val="007A68A1"/>
    <w:rsid w:val="007B1210"/>
    <w:rsid w:val="007B2522"/>
    <w:rsid w:val="007B2B44"/>
    <w:rsid w:val="007B37DA"/>
    <w:rsid w:val="007B40D1"/>
    <w:rsid w:val="007B5134"/>
    <w:rsid w:val="007B5256"/>
    <w:rsid w:val="007B5C05"/>
    <w:rsid w:val="007B6F9D"/>
    <w:rsid w:val="007B7C83"/>
    <w:rsid w:val="007C1FE5"/>
    <w:rsid w:val="007C254F"/>
    <w:rsid w:val="007C26AD"/>
    <w:rsid w:val="007C2784"/>
    <w:rsid w:val="007C3FE7"/>
    <w:rsid w:val="007C4E48"/>
    <w:rsid w:val="007C5437"/>
    <w:rsid w:val="007C6C84"/>
    <w:rsid w:val="007D03EF"/>
    <w:rsid w:val="007D1AF5"/>
    <w:rsid w:val="007D2315"/>
    <w:rsid w:val="007D2C3D"/>
    <w:rsid w:val="007D4C9D"/>
    <w:rsid w:val="007D59E5"/>
    <w:rsid w:val="007E06DD"/>
    <w:rsid w:val="007E0706"/>
    <w:rsid w:val="007E0C58"/>
    <w:rsid w:val="007E135C"/>
    <w:rsid w:val="007E145A"/>
    <w:rsid w:val="007E3077"/>
    <w:rsid w:val="007E37BC"/>
    <w:rsid w:val="007E4098"/>
    <w:rsid w:val="007E418C"/>
    <w:rsid w:val="007E79A9"/>
    <w:rsid w:val="007F0910"/>
    <w:rsid w:val="007F092E"/>
    <w:rsid w:val="007F09CE"/>
    <w:rsid w:val="007F2B15"/>
    <w:rsid w:val="007F2B81"/>
    <w:rsid w:val="007F39ED"/>
    <w:rsid w:val="007F4093"/>
    <w:rsid w:val="007F67D6"/>
    <w:rsid w:val="007F69C8"/>
    <w:rsid w:val="00801147"/>
    <w:rsid w:val="008012AF"/>
    <w:rsid w:val="0080149C"/>
    <w:rsid w:val="00801ABF"/>
    <w:rsid w:val="00802459"/>
    <w:rsid w:val="0080334D"/>
    <w:rsid w:val="008066AF"/>
    <w:rsid w:val="00807816"/>
    <w:rsid w:val="0080786C"/>
    <w:rsid w:val="00807D8A"/>
    <w:rsid w:val="00810128"/>
    <w:rsid w:val="00811D57"/>
    <w:rsid w:val="008120BB"/>
    <w:rsid w:val="00812FFA"/>
    <w:rsid w:val="0081320C"/>
    <w:rsid w:val="008136E0"/>
    <w:rsid w:val="00813762"/>
    <w:rsid w:val="0081396C"/>
    <w:rsid w:val="00816012"/>
    <w:rsid w:val="008161C7"/>
    <w:rsid w:val="00816471"/>
    <w:rsid w:val="0082004D"/>
    <w:rsid w:val="008209D7"/>
    <w:rsid w:val="00821255"/>
    <w:rsid w:val="008215D7"/>
    <w:rsid w:val="00821A2D"/>
    <w:rsid w:val="00822DFF"/>
    <w:rsid w:val="00823552"/>
    <w:rsid w:val="00823889"/>
    <w:rsid w:val="00823D9A"/>
    <w:rsid w:val="008260A6"/>
    <w:rsid w:val="00827FB4"/>
    <w:rsid w:val="00830888"/>
    <w:rsid w:val="00831D23"/>
    <w:rsid w:val="00832E98"/>
    <w:rsid w:val="00833B66"/>
    <w:rsid w:val="00833E98"/>
    <w:rsid w:val="0083438F"/>
    <w:rsid w:val="008346D5"/>
    <w:rsid w:val="00835069"/>
    <w:rsid w:val="00835234"/>
    <w:rsid w:val="00835D32"/>
    <w:rsid w:val="00836A47"/>
    <w:rsid w:val="008375D0"/>
    <w:rsid w:val="008400D7"/>
    <w:rsid w:val="00840B00"/>
    <w:rsid w:val="00841848"/>
    <w:rsid w:val="0084185F"/>
    <w:rsid w:val="00841E1E"/>
    <w:rsid w:val="0084229A"/>
    <w:rsid w:val="00842B1A"/>
    <w:rsid w:val="00844D89"/>
    <w:rsid w:val="00845B88"/>
    <w:rsid w:val="00845F19"/>
    <w:rsid w:val="008469C3"/>
    <w:rsid w:val="0085055F"/>
    <w:rsid w:val="00850E57"/>
    <w:rsid w:val="0085100D"/>
    <w:rsid w:val="00851A1C"/>
    <w:rsid w:val="00852E81"/>
    <w:rsid w:val="00853FAC"/>
    <w:rsid w:val="00857138"/>
    <w:rsid w:val="00857DB7"/>
    <w:rsid w:val="00860598"/>
    <w:rsid w:val="00861D01"/>
    <w:rsid w:val="00864E45"/>
    <w:rsid w:val="008659D6"/>
    <w:rsid w:val="00865F49"/>
    <w:rsid w:val="00865FFA"/>
    <w:rsid w:val="008662E5"/>
    <w:rsid w:val="00867F03"/>
    <w:rsid w:val="0087027C"/>
    <w:rsid w:val="00870728"/>
    <w:rsid w:val="0087268D"/>
    <w:rsid w:val="00875305"/>
    <w:rsid w:val="00875DA3"/>
    <w:rsid w:val="008761A0"/>
    <w:rsid w:val="00876313"/>
    <w:rsid w:val="00880289"/>
    <w:rsid w:val="00880A3D"/>
    <w:rsid w:val="00880DC9"/>
    <w:rsid w:val="008814A4"/>
    <w:rsid w:val="00881E51"/>
    <w:rsid w:val="00882D11"/>
    <w:rsid w:val="008830AC"/>
    <w:rsid w:val="00884790"/>
    <w:rsid w:val="00887CE3"/>
    <w:rsid w:val="00890F10"/>
    <w:rsid w:val="0089222C"/>
    <w:rsid w:val="008929BD"/>
    <w:rsid w:val="00892D9E"/>
    <w:rsid w:val="008938AA"/>
    <w:rsid w:val="00894393"/>
    <w:rsid w:val="00894A75"/>
    <w:rsid w:val="00894EB9"/>
    <w:rsid w:val="00895982"/>
    <w:rsid w:val="008A2418"/>
    <w:rsid w:val="008A374E"/>
    <w:rsid w:val="008A3D23"/>
    <w:rsid w:val="008A3FEE"/>
    <w:rsid w:val="008A5071"/>
    <w:rsid w:val="008A5582"/>
    <w:rsid w:val="008A769C"/>
    <w:rsid w:val="008A7EB9"/>
    <w:rsid w:val="008A7F65"/>
    <w:rsid w:val="008B1313"/>
    <w:rsid w:val="008B1925"/>
    <w:rsid w:val="008B26A6"/>
    <w:rsid w:val="008B28D6"/>
    <w:rsid w:val="008B3FD2"/>
    <w:rsid w:val="008B43B3"/>
    <w:rsid w:val="008B463E"/>
    <w:rsid w:val="008B5137"/>
    <w:rsid w:val="008B52EE"/>
    <w:rsid w:val="008B5BD5"/>
    <w:rsid w:val="008B6742"/>
    <w:rsid w:val="008B689A"/>
    <w:rsid w:val="008B6EC4"/>
    <w:rsid w:val="008C01A7"/>
    <w:rsid w:val="008C06D4"/>
    <w:rsid w:val="008C0E6B"/>
    <w:rsid w:val="008C1011"/>
    <w:rsid w:val="008C10B0"/>
    <w:rsid w:val="008C2273"/>
    <w:rsid w:val="008C3307"/>
    <w:rsid w:val="008C6806"/>
    <w:rsid w:val="008C6C90"/>
    <w:rsid w:val="008C6D41"/>
    <w:rsid w:val="008C6ECC"/>
    <w:rsid w:val="008C6F72"/>
    <w:rsid w:val="008C77C8"/>
    <w:rsid w:val="008D0557"/>
    <w:rsid w:val="008D26EB"/>
    <w:rsid w:val="008D3B44"/>
    <w:rsid w:val="008D4C9A"/>
    <w:rsid w:val="008D54EE"/>
    <w:rsid w:val="008D5C7D"/>
    <w:rsid w:val="008D6AF9"/>
    <w:rsid w:val="008D6C0B"/>
    <w:rsid w:val="008E2AA6"/>
    <w:rsid w:val="008E2DC7"/>
    <w:rsid w:val="008E3817"/>
    <w:rsid w:val="008E417E"/>
    <w:rsid w:val="008E49A7"/>
    <w:rsid w:val="008E574E"/>
    <w:rsid w:val="008E5754"/>
    <w:rsid w:val="008E5D46"/>
    <w:rsid w:val="008E66A3"/>
    <w:rsid w:val="008E7030"/>
    <w:rsid w:val="008E745D"/>
    <w:rsid w:val="008F02CD"/>
    <w:rsid w:val="008F050A"/>
    <w:rsid w:val="008F0F75"/>
    <w:rsid w:val="008F1216"/>
    <w:rsid w:val="008F1857"/>
    <w:rsid w:val="008F1AD2"/>
    <w:rsid w:val="008F3042"/>
    <w:rsid w:val="008F3160"/>
    <w:rsid w:val="008F47C4"/>
    <w:rsid w:val="008F5949"/>
    <w:rsid w:val="008F6657"/>
    <w:rsid w:val="008F708A"/>
    <w:rsid w:val="008F7C79"/>
    <w:rsid w:val="009008B8"/>
    <w:rsid w:val="00901885"/>
    <w:rsid w:val="00901DF7"/>
    <w:rsid w:val="009033AB"/>
    <w:rsid w:val="00904061"/>
    <w:rsid w:val="009040C0"/>
    <w:rsid w:val="00905794"/>
    <w:rsid w:val="009069EE"/>
    <w:rsid w:val="009070F6"/>
    <w:rsid w:val="0090798E"/>
    <w:rsid w:val="009103FC"/>
    <w:rsid w:val="009104FD"/>
    <w:rsid w:val="00911DF7"/>
    <w:rsid w:val="00912313"/>
    <w:rsid w:val="00912C91"/>
    <w:rsid w:val="009132F6"/>
    <w:rsid w:val="009145CA"/>
    <w:rsid w:val="00914873"/>
    <w:rsid w:val="00915993"/>
    <w:rsid w:val="00916F34"/>
    <w:rsid w:val="00920570"/>
    <w:rsid w:val="009217A1"/>
    <w:rsid w:val="0092204D"/>
    <w:rsid w:val="00922342"/>
    <w:rsid w:val="00922CD2"/>
    <w:rsid w:val="0092447B"/>
    <w:rsid w:val="00924553"/>
    <w:rsid w:val="009246B5"/>
    <w:rsid w:val="00924C91"/>
    <w:rsid w:val="00926229"/>
    <w:rsid w:val="00931067"/>
    <w:rsid w:val="00941085"/>
    <w:rsid w:val="00941886"/>
    <w:rsid w:val="009425B9"/>
    <w:rsid w:val="00943CF1"/>
    <w:rsid w:val="00943EEC"/>
    <w:rsid w:val="0094499D"/>
    <w:rsid w:val="0094547E"/>
    <w:rsid w:val="00945E08"/>
    <w:rsid w:val="00945F58"/>
    <w:rsid w:val="00947558"/>
    <w:rsid w:val="00950918"/>
    <w:rsid w:val="00950A80"/>
    <w:rsid w:val="00951D6C"/>
    <w:rsid w:val="00952DCF"/>
    <w:rsid w:val="00954588"/>
    <w:rsid w:val="009552CD"/>
    <w:rsid w:val="0095575A"/>
    <w:rsid w:val="009566EB"/>
    <w:rsid w:val="0095688D"/>
    <w:rsid w:val="00957CC0"/>
    <w:rsid w:val="00957FDE"/>
    <w:rsid w:val="009601AA"/>
    <w:rsid w:val="00960408"/>
    <w:rsid w:val="00960502"/>
    <w:rsid w:val="00960C83"/>
    <w:rsid w:val="00961A6A"/>
    <w:rsid w:val="00962137"/>
    <w:rsid w:val="00962C92"/>
    <w:rsid w:val="00962D88"/>
    <w:rsid w:val="0096427D"/>
    <w:rsid w:val="009648EA"/>
    <w:rsid w:val="00964A77"/>
    <w:rsid w:val="00965C15"/>
    <w:rsid w:val="0096727B"/>
    <w:rsid w:val="009679CF"/>
    <w:rsid w:val="00967E13"/>
    <w:rsid w:val="00970398"/>
    <w:rsid w:val="00970769"/>
    <w:rsid w:val="00972822"/>
    <w:rsid w:val="00972AC6"/>
    <w:rsid w:val="00973A66"/>
    <w:rsid w:val="00974596"/>
    <w:rsid w:val="00975165"/>
    <w:rsid w:val="009757E8"/>
    <w:rsid w:val="009759A4"/>
    <w:rsid w:val="0097626A"/>
    <w:rsid w:val="00977038"/>
    <w:rsid w:val="0097703B"/>
    <w:rsid w:val="009809BA"/>
    <w:rsid w:val="00981D4D"/>
    <w:rsid w:val="00983163"/>
    <w:rsid w:val="009854F9"/>
    <w:rsid w:val="00986412"/>
    <w:rsid w:val="00986542"/>
    <w:rsid w:val="0098689F"/>
    <w:rsid w:val="0098758A"/>
    <w:rsid w:val="0098781C"/>
    <w:rsid w:val="00991732"/>
    <w:rsid w:val="0099197C"/>
    <w:rsid w:val="0099215D"/>
    <w:rsid w:val="009938D8"/>
    <w:rsid w:val="009939DA"/>
    <w:rsid w:val="009939DB"/>
    <w:rsid w:val="00993D9D"/>
    <w:rsid w:val="0099404F"/>
    <w:rsid w:val="009971F4"/>
    <w:rsid w:val="009A1248"/>
    <w:rsid w:val="009A302F"/>
    <w:rsid w:val="009A5D63"/>
    <w:rsid w:val="009A61C1"/>
    <w:rsid w:val="009A634C"/>
    <w:rsid w:val="009A6F6C"/>
    <w:rsid w:val="009B131B"/>
    <w:rsid w:val="009B5280"/>
    <w:rsid w:val="009C0C02"/>
    <w:rsid w:val="009C0C8D"/>
    <w:rsid w:val="009C109C"/>
    <w:rsid w:val="009C1123"/>
    <w:rsid w:val="009C15ED"/>
    <w:rsid w:val="009C2E92"/>
    <w:rsid w:val="009C3686"/>
    <w:rsid w:val="009C45B9"/>
    <w:rsid w:val="009C473E"/>
    <w:rsid w:val="009C4AE3"/>
    <w:rsid w:val="009C6521"/>
    <w:rsid w:val="009C6B16"/>
    <w:rsid w:val="009D0E84"/>
    <w:rsid w:val="009D1FF0"/>
    <w:rsid w:val="009D2B38"/>
    <w:rsid w:val="009D3CCA"/>
    <w:rsid w:val="009D4324"/>
    <w:rsid w:val="009D46D6"/>
    <w:rsid w:val="009D471C"/>
    <w:rsid w:val="009D4A57"/>
    <w:rsid w:val="009D65BF"/>
    <w:rsid w:val="009D7FF9"/>
    <w:rsid w:val="009E02D5"/>
    <w:rsid w:val="009E02E1"/>
    <w:rsid w:val="009E16DD"/>
    <w:rsid w:val="009E17DB"/>
    <w:rsid w:val="009E187F"/>
    <w:rsid w:val="009E2D4C"/>
    <w:rsid w:val="009E5485"/>
    <w:rsid w:val="009E54F0"/>
    <w:rsid w:val="009E6E57"/>
    <w:rsid w:val="009E6EF3"/>
    <w:rsid w:val="009E6F89"/>
    <w:rsid w:val="009F1257"/>
    <w:rsid w:val="009F1676"/>
    <w:rsid w:val="009F1B00"/>
    <w:rsid w:val="009F2BAD"/>
    <w:rsid w:val="009F2F61"/>
    <w:rsid w:val="009F49A6"/>
    <w:rsid w:val="009F529B"/>
    <w:rsid w:val="009F63ED"/>
    <w:rsid w:val="009F71C7"/>
    <w:rsid w:val="009F7F98"/>
    <w:rsid w:val="00A01153"/>
    <w:rsid w:val="00A012D7"/>
    <w:rsid w:val="00A021BD"/>
    <w:rsid w:val="00A02568"/>
    <w:rsid w:val="00A02C43"/>
    <w:rsid w:val="00A036D0"/>
    <w:rsid w:val="00A115BD"/>
    <w:rsid w:val="00A11E8C"/>
    <w:rsid w:val="00A1228F"/>
    <w:rsid w:val="00A12451"/>
    <w:rsid w:val="00A1275D"/>
    <w:rsid w:val="00A127E0"/>
    <w:rsid w:val="00A12AE4"/>
    <w:rsid w:val="00A133D5"/>
    <w:rsid w:val="00A13A6D"/>
    <w:rsid w:val="00A14259"/>
    <w:rsid w:val="00A1500B"/>
    <w:rsid w:val="00A16731"/>
    <w:rsid w:val="00A173CC"/>
    <w:rsid w:val="00A21721"/>
    <w:rsid w:val="00A21A3C"/>
    <w:rsid w:val="00A24B1F"/>
    <w:rsid w:val="00A25099"/>
    <w:rsid w:val="00A25541"/>
    <w:rsid w:val="00A25560"/>
    <w:rsid w:val="00A32D51"/>
    <w:rsid w:val="00A338DE"/>
    <w:rsid w:val="00A35267"/>
    <w:rsid w:val="00A36853"/>
    <w:rsid w:val="00A3753D"/>
    <w:rsid w:val="00A37CD4"/>
    <w:rsid w:val="00A422E1"/>
    <w:rsid w:val="00A42B37"/>
    <w:rsid w:val="00A43927"/>
    <w:rsid w:val="00A44A7F"/>
    <w:rsid w:val="00A45DAA"/>
    <w:rsid w:val="00A46B2B"/>
    <w:rsid w:val="00A46FA7"/>
    <w:rsid w:val="00A47AB1"/>
    <w:rsid w:val="00A51026"/>
    <w:rsid w:val="00A52E30"/>
    <w:rsid w:val="00A53979"/>
    <w:rsid w:val="00A5475A"/>
    <w:rsid w:val="00A5486F"/>
    <w:rsid w:val="00A5723F"/>
    <w:rsid w:val="00A61CD9"/>
    <w:rsid w:val="00A631C6"/>
    <w:rsid w:val="00A65410"/>
    <w:rsid w:val="00A65F6F"/>
    <w:rsid w:val="00A67B70"/>
    <w:rsid w:val="00A70B42"/>
    <w:rsid w:val="00A71C93"/>
    <w:rsid w:val="00A73496"/>
    <w:rsid w:val="00A7377E"/>
    <w:rsid w:val="00A7420E"/>
    <w:rsid w:val="00A75DF1"/>
    <w:rsid w:val="00A75E98"/>
    <w:rsid w:val="00A76983"/>
    <w:rsid w:val="00A77E82"/>
    <w:rsid w:val="00A77EE9"/>
    <w:rsid w:val="00A813EC"/>
    <w:rsid w:val="00A81AA0"/>
    <w:rsid w:val="00A81E76"/>
    <w:rsid w:val="00A84868"/>
    <w:rsid w:val="00A859E0"/>
    <w:rsid w:val="00A86ECD"/>
    <w:rsid w:val="00A90056"/>
    <w:rsid w:val="00A91FE6"/>
    <w:rsid w:val="00A92048"/>
    <w:rsid w:val="00A92E97"/>
    <w:rsid w:val="00A93F86"/>
    <w:rsid w:val="00A9433C"/>
    <w:rsid w:val="00A960D6"/>
    <w:rsid w:val="00A97DC4"/>
    <w:rsid w:val="00AA0D38"/>
    <w:rsid w:val="00AA1154"/>
    <w:rsid w:val="00AA3CAE"/>
    <w:rsid w:val="00AA43EC"/>
    <w:rsid w:val="00AA5170"/>
    <w:rsid w:val="00AA51C7"/>
    <w:rsid w:val="00AA5210"/>
    <w:rsid w:val="00AA631F"/>
    <w:rsid w:val="00AA6710"/>
    <w:rsid w:val="00AA68B6"/>
    <w:rsid w:val="00AA69A2"/>
    <w:rsid w:val="00AB1030"/>
    <w:rsid w:val="00AB16A2"/>
    <w:rsid w:val="00AB339D"/>
    <w:rsid w:val="00AB3D27"/>
    <w:rsid w:val="00AB49F5"/>
    <w:rsid w:val="00AB4A3F"/>
    <w:rsid w:val="00AB56AA"/>
    <w:rsid w:val="00AB598B"/>
    <w:rsid w:val="00AB6290"/>
    <w:rsid w:val="00AB6F19"/>
    <w:rsid w:val="00AB70A5"/>
    <w:rsid w:val="00AC00DA"/>
    <w:rsid w:val="00AC0BE7"/>
    <w:rsid w:val="00AC10D4"/>
    <w:rsid w:val="00AC2136"/>
    <w:rsid w:val="00AC5DD9"/>
    <w:rsid w:val="00AC61EA"/>
    <w:rsid w:val="00AC65D1"/>
    <w:rsid w:val="00AC69DF"/>
    <w:rsid w:val="00AD0893"/>
    <w:rsid w:val="00AD1AC6"/>
    <w:rsid w:val="00AD1B2E"/>
    <w:rsid w:val="00AD25BE"/>
    <w:rsid w:val="00AD3EEE"/>
    <w:rsid w:val="00AD4F5D"/>
    <w:rsid w:val="00AD533C"/>
    <w:rsid w:val="00AD597E"/>
    <w:rsid w:val="00AD5A28"/>
    <w:rsid w:val="00AD6DF9"/>
    <w:rsid w:val="00AD7C9B"/>
    <w:rsid w:val="00AE2B4A"/>
    <w:rsid w:val="00AE5814"/>
    <w:rsid w:val="00AE7FE4"/>
    <w:rsid w:val="00AF231D"/>
    <w:rsid w:val="00AF259B"/>
    <w:rsid w:val="00AF286F"/>
    <w:rsid w:val="00AF376B"/>
    <w:rsid w:val="00AF6792"/>
    <w:rsid w:val="00AF7881"/>
    <w:rsid w:val="00B0002F"/>
    <w:rsid w:val="00B00FC8"/>
    <w:rsid w:val="00B023B7"/>
    <w:rsid w:val="00B02E72"/>
    <w:rsid w:val="00B039D3"/>
    <w:rsid w:val="00B03BBB"/>
    <w:rsid w:val="00B04609"/>
    <w:rsid w:val="00B0477F"/>
    <w:rsid w:val="00B05C0D"/>
    <w:rsid w:val="00B06056"/>
    <w:rsid w:val="00B06654"/>
    <w:rsid w:val="00B06806"/>
    <w:rsid w:val="00B06B3B"/>
    <w:rsid w:val="00B07D13"/>
    <w:rsid w:val="00B10508"/>
    <w:rsid w:val="00B10C4D"/>
    <w:rsid w:val="00B10D86"/>
    <w:rsid w:val="00B120F6"/>
    <w:rsid w:val="00B125EE"/>
    <w:rsid w:val="00B130EF"/>
    <w:rsid w:val="00B137C0"/>
    <w:rsid w:val="00B1448E"/>
    <w:rsid w:val="00B14996"/>
    <w:rsid w:val="00B15565"/>
    <w:rsid w:val="00B201DD"/>
    <w:rsid w:val="00B22B3C"/>
    <w:rsid w:val="00B22D40"/>
    <w:rsid w:val="00B26D01"/>
    <w:rsid w:val="00B26D24"/>
    <w:rsid w:val="00B278B7"/>
    <w:rsid w:val="00B27A85"/>
    <w:rsid w:val="00B27EAC"/>
    <w:rsid w:val="00B27FE9"/>
    <w:rsid w:val="00B30537"/>
    <w:rsid w:val="00B31295"/>
    <w:rsid w:val="00B31A86"/>
    <w:rsid w:val="00B31E4A"/>
    <w:rsid w:val="00B322BA"/>
    <w:rsid w:val="00B328AF"/>
    <w:rsid w:val="00B329DB"/>
    <w:rsid w:val="00B3329F"/>
    <w:rsid w:val="00B3365E"/>
    <w:rsid w:val="00B34335"/>
    <w:rsid w:val="00B34469"/>
    <w:rsid w:val="00B34692"/>
    <w:rsid w:val="00B346C0"/>
    <w:rsid w:val="00B36BAB"/>
    <w:rsid w:val="00B37BFA"/>
    <w:rsid w:val="00B418BC"/>
    <w:rsid w:val="00B4291F"/>
    <w:rsid w:val="00B42B5F"/>
    <w:rsid w:val="00B44CA4"/>
    <w:rsid w:val="00B45DC1"/>
    <w:rsid w:val="00B46BA1"/>
    <w:rsid w:val="00B46C86"/>
    <w:rsid w:val="00B47A23"/>
    <w:rsid w:val="00B5048A"/>
    <w:rsid w:val="00B51B05"/>
    <w:rsid w:val="00B5398C"/>
    <w:rsid w:val="00B548D8"/>
    <w:rsid w:val="00B55444"/>
    <w:rsid w:val="00B55BA5"/>
    <w:rsid w:val="00B5655D"/>
    <w:rsid w:val="00B565AB"/>
    <w:rsid w:val="00B56EB4"/>
    <w:rsid w:val="00B60CAB"/>
    <w:rsid w:val="00B60DC5"/>
    <w:rsid w:val="00B649EB"/>
    <w:rsid w:val="00B64C70"/>
    <w:rsid w:val="00B65734"/>
    <w:rsid w:val="00B65D32"/>
    <w:rsid w:val="00B663E9"/>
    <w:rsid w:val="00B66B05"/>
    <w:rsid w:val="00B66CE7"/>
    <w:rsid w:val="00B66D3C"/>
    <w:rsid w:val="00B67403"/>
    <w:rsid w:val="00B70372"/>
    <w:rsid w:val="00B71BF3"/>
    <w:rsid w:val="00B727D2"/>
    <w:rsid w:val="00B72ACE"/>
    <w:rsid w:val="00B72EC3"/>
    <w:rsid w:val="00B72FF7"/>
    <w:rsid w:val="00B7390C"/>
    <w:rsid w:val="00B73B9F"/>
    <w:rsid w:val="00B76545"/>
    <w:rsid w:val="00B76A83"/>
    <w:rsid w:val="00B77E25"/>
    <w:rsid w:val="00B81B49"/>
    <w:rsid w:val="00B83EBF"/>
    <w:rsid w:val="00B84920"/>
    <w:rsid w:val="00B84DCA"/>
    <w:rsid w:val="00B865D4"/>
    <w:rsid w:val="00B87002"/>
    <w:rsid w:val="00B9050B"/>
    <w:rsid w:val="00B906D0"/>
    <w:rsid w:val="00B918E1"/>
    <w:rsid w:val="00B92B13"/>
    <w:rsid w:val="00B94393"/>
    <w:rsid w:val="00B94CBA"/>
    <w:rsid w:val="00B96D8F"/>
    <w:rsid w:val="00B972B5"/>
    <w:rsid w:val="00BA1740"/>
    <w:rsid w:val="00BA2533"/>
    <w:rsid w:val="00BA3844"/>
    <w:rsid w:val="00BA5AB4"/>
    <w:rsid w:val="00BA61BD"/>
    <w:rsid w:val="00BA7C14"/>
    <w:rsid w:val="00BA7D79"/>
    <w:rsid w:val="00BB056F"/>
    <w:rsid w:val="00BB2580"/>
    <w:rsid w:val="00BB2CA0"/>
    <w:rsid w:val="00BB3418"/>
    <w:rsid w:val="00BB39CC"/>
    <w:rsid w:val="00BB4F00"/>
    <w:rsid w:val="00BB64CC"/>
    <w:rsid w:val="00BB6949"/>
    <w:rsid w:val="00BB6B89"/>
    <w:rsid w:val="00BB7DAC"/>
    <w:rsid w:val="00BC09B4"/>
    <w:rsid w:val="00BC102C"/>
    <w:rsid w:val="00BC1169"/>
    <w:rsid w:val="00BC1AE0"/>
    <w:rsid w:val="00BC1CB5"/>
    <w:rsid w:val="00BC3D5E"/>
    <w:rsid w:val="00BC4C7C"/>
    <w:rsid w:val="00BC6704"/>
    <w:rsid w:val="00BD2241"/>
    <w:rsid w:val="00BD25FF"/>
    <w:rsid w:val="00BD29C5"/>
    <w:rsid w:val="00BD2FBE"/>
    <w:rsid w:val="00BD4A7F"/>
    <w:rsid w:val="00BD5144"/>
    <w:rsid w:val="00BD64CC"/>
    <w:rsid w:val="00BD667A"/>
    <w:rsid w:val="00BE23A2"/>
    <w:rsid w:val="00BE53EA"/>
    <w:rsid w:val="00BE5E16"/>
    <w:rsid w:val="00BE7887"/>
    <w:rsid w:val="00BF11BD"/>
    <w:rsid w:val="00BF252F"/>
    <w:rsid w:val="00BF6CFC"/>
    <w:rsid w:val="00BF6EB5"/>
    <w:rsid w:val="00C0082C"/>
    <w:rsid w:val="00C00B80"/>
    <w:rsid w:val="00C012AF"/>
    <w:rsid w:val="00C01DA2"/>
    <w:rsid w:val="00C02572"/>
    <w:rsid w:val="00C02CB0"/>
    <w:rsid w:val="00C0387B"/>
    <w:rsid w:val="00C04D10"/>
    <w:rsid w:val="00C05142"/>
    <w:rsid w:val="00C059BF"/>
    <w:rsid w:val="00C0666C"/>
    <w:rsid w:val="00C077E7"/>
    <w:rsid w:val="00C10D6E"/>
    <w:rsid w:val="00C110A0"/>
    <w:rsid w:val="00C142B6"/>
    <w:rsid w:val="00C1489F"/>
    <w:rsid w:val="00C15B50"/>
    <w:rsid w:val="00C15FF2"/>
    <w:rsid w:val="00C16CBB"/>
    <w:rsid w:val="00C17611"/>
    <w:rsid w:val="00C17EFB"/>
    <w:rsid w:val="00C215E1"/>
    <w:rsid w:val="00C21943"/>
    <w:rsid w:val="00C233D9"/>
    <w:rsid w:val="00C23B95"/>
    <w:rsid w:val="00C24804"/>
    <w:rsid w:val="00C24A29"/>
    <w:rsid w:val="00C33278"/>
    <w:rsid w:val="00C34580"/>
    <w:rsid w:val="00C349D5"/>
    <w:rsid w:val="00C36ED9"/>
    <w:rsid w:val="00C37748"/>
    <w:rsid w:val="00C4128A"/>
    <w:rsid w:val="00C41605"/>
    <w:rsid w:val="00C42527"/>
    <w:rsid w:val="00C434A4"/>
    <w:rsid w:val="00C43901"/>
    <w:rsid w:val="00C4493F"/>
    <w:rsid w:val="00C44AE9"/>
    <w:rsid w:val="00C44F65"/>
    <w:rsid w:val="00C46028"/>
    <w:rsid w:val="00C465F0"/>
    <w:rsid w:val="00C50C52"/>
    <w:rsid w:val="00C51066"/>
    <w:rsid w:val="00C52274"/>
    <w:rsid w:val="00C53434"/>
    <w:rsid w:val="00C53F1D"/>
    <w:rsid w:val="00C54B0F"/>
    <w:rsid w:val="00C55476"/>
    <w:rsid w:val="00C55975"/>
    <w:rsid w:val="00C56094"/>
    <w:rsid w:val="00C564FF"/>
    <w:rsid w:val="00C60D67"/>
    <w:rsid w:val="00C620CC"/>
    <w:rsid w:val="00C62D0E"/>
    <w:rsid w:val="00C63949"/>
    <w:rsid w:val="00C65929"/>
    <w:rsid w:val="00C65D01"/>
    <w:rsid w:val="00C65D62"/>
    <w:rsid w:val="00C66066"/>
    <w:rsid w:val="00C67446"/>
    <w:rsid w:val="00C6786C"/>
    <w:rsid w:val="00C72415"/>
    <w:rsid w:val="00C7340F"/>
    <w:rsid w:val="00C747BE"/>
    <w:rsid w:val="00C7575D"/>
    <w:rsid w:val="00C769DB"/>
    <w:rsid w:val="00C76CBC"/>
    <w:rsid w:val="00C77F1E"/>
    <w:rsid w:val="00C80F79"/>
    <w:rsid w:val="00C81028"/>
    <w:rsid w:val="00C81BDC"/>
    <w:rsid w:val="00C82B25"/>
    <w:rsid w:val="00C836D5"/>
    <w:rsid w:val="00C83E86"/>
    <w:rsid w:val="00C85E5C"/>
    <w:rsid w:val="00C86CF8"/>
    <w:rsid w:val="00C87CA2"/>
    <w:rsid w:val="00C90C99"/>
    <w:rsid w:val="00C91B06"/>
    <w:rsid w:val="00C930E8"/>
    <w:rsid w:val="00C943FA"/>
    <w:rsid w:val="00C94CAB"/>
    <w:rsid w:val="00C94CFD"/>
    <w:rsid w:val="00C95523"/>
    <w:rsid w:val="00C95E82"/>
    <w:rsid w:val="00C9621A"/>
    <w:rsid w:val="00C965CA"/>
    <w:rsid w:val="00C97939"/>
    <w:rsid w:val="00C97BE1"/>
    <w:rsid w:val="00C97C18"/>
    <w:rsid w:val="00CA0378"/>
    <w:rsid w:val="00CA0AE4"/>
    <w:rsid w:val="00CA18F9"/>
    <w:rsid w:val="00CA2D42"/>
    <w:rsid w:val="00CA2DA6"/>
    <w:rsid w:val="00CA332E"/>
    <w:rsid w:val="00CA6477"/>
    <w:rsid w:val="00CA7663"/>
    <w:rsid w:val="00CA77B5"/>
    <w:rsid w:val="00CB04A9"/>
    <w:rsid w:val="00CB1648"/>
    <w:rsid w:val="00CB2312"/>
    <w:rsid w:val="00CB2484"/>
    <w:rsid w:val="00CB3522"/>
    <w:rsid w:val="00CB4254"/>
    <w:rsid w:val="00CB50B6"/>
    <w:rsid w:val="00CB5D14"/>
    <w:rsid w:val="00CC015A"/>
    <w:rsid w:val="00CC021F"/>
    <w:rsid w:val="00CC0566"/>
    <w:rsid w:val="00CC1B93"/>
    <w:rsid w:val="00CC1DCB"/>
    <w:rsid w:val="00CC2514"/>
    <w:rsid w:val="00CC2D1D"/>
    <w:rsid w:val="00CC381B"/>
    <w:rsid w:val="00CC3BCF"/>
    <w:rsid w:val="00CC3C90"/>
    <w:rsid w:val="00CC467C"/>
    <w:rsid w:val="00CC4DC0"/>
    <w:rsid w:val="00CC58E3"/>
    <w:rsid w:val="00CC5DAC"/>
    <w:rsid w:val="00CC5E00"/>
    <w:rsid w:val="00CC65A3"/>
    <w:rsid w:val="00CC7C84"/>
    <w:rsid w:val="00CD0271"/>
    <w:rsid w:val="00CD0A92"/>
    <w:rsid w:val="00CD2C4F"/>
    <w:rsid w:val="00CD49E4"/>
    <w:rsid w:val="00CD7EC5"/>
    <w:rsid w:val="00CE0AAC"/>
    <w:rsid w:val="00CE142A"/>
    <w:rsid w:val="00CE1DE5"/>
    <w:rsid w:val="00CE202B"/>
    <w:rsid w:val="00CE5226"/>
    <w:rsid w:val="00CE6C80"/>
    <w:rsid w:val="00CE7B98"/>
    <w:rsid w:val="00CE7DD4"/>
    <w:rsid w:val="00CF012A"/>
    <w:rsid w:val="00CF1AC3"/>
    <w:rsid w:val="00CF29D6"/>
    <w:rsid w:val="00CF403F"/>
    <w:rsid w:val="00CF5CBC"/>
    <w:rsid w:val="00CF6102"/>
    <w:rsid w:val="00CF6782"/>
    <w:rsid w:val="00CF6DA9"/>
    <w:rsid w:val="00CF6E7B"/>
    <w:rsid w:val="00CF7064"/>
    <w:rsid w:val="00CF7715"/>
    <w:rsid w:val="00CF774A"/>
    <w:rsid w:val="00CF7BD7"/>
    <w:rsid w:val="00CF7C9C"/>
    <w:rsid w:val="00D0162E"/>
    <w:rsid w:val="00D0219D"/>
    <w:rsid w:val="00D039A6"/>
    <w:rsid w:val="00D0407C"/>
    <w:rsid w:val="00D04E24"/>
    <w:rsid w:val="00D0638A"/>
    <w:rsid w:val="00D10954"/>
    <w:rsid w:val="00D10E99"/>
    <w:rsid w:val="00D130A4"/>
    <w:rsid w:val="00D13820"/>
    <w:rsid w:val="00D13B3A"/>
    <w:rsid w:val="00D1446D"/>
    <w:rsid w:val="00D163D2"/>
    <w:rsid w:val="00D20F48"/>
    <w:rsid w:val="00D21A3C"/>
    <w:rsid w:val="00D2314E"/>
    <w:rsid w:val="00D24181"/>
    <w:rsid w:val="00D2597C"/>
    <w:rsid w:val="00D26958"/>
    <w:rsid w:val="00D26C34"/>
    <w:rsid w:val="00D2728B"/>
    <w:rsid w:val="00D27AC4"/>
    <w:rsid w:val="00D27F9B"/>
    <w:rsid w:val="00D300CF"/>
    <w:rsid w:val="00D3192F"/>
    <w:rsid w:val="00D32E42"/>
    <w:rsid w:val="00D36734"/>
    <w:rsid w:val="00D36C31"/>
    <w:rsid w:val="00D40AC9"/>
    <w:rsid w:val="00D41D7D"/>
    <w:rsid w:val="00D434DD"/>
    <w:rsid w:val="00D43647"/>
    <w:rsid w:val="00D43FBC"/>
    <w:rsid w:val="00D45751"/>
    <w:rsid w:val="00D46B46"/>
    <w:rsid w:val="00D4752D"/>
    <w:rsid w:val="00D47874"/>
    <w:rsid w:val="00D47D97"/>
    <w:rsid w:val="00D50EF8"/>
    <w:rsid w:val="00D52656"/>
    <w:rsid w:val="00D5290B"/>
    <w:rsid w:val="00D554A7"/>
    <w:rsid w:val="00D57EA6"/>
    <w:rsid w:val="00D607CF"/>
    <w:rsid w:val="00D6612F"/>
    <w:rsid w:val="00D66D55"/>
    <w:rsid w:val="00D678DA"/>
    <w:rsid w:val="00D708A2"/>
    <w:rsid w:val="00D72152"/>
    <w:rsid w:val="00D72DB0"/>
    <w:rsid w:val="00D73873"/>
    <w:rsid w:val="00D758A5"/>
    <w:rsid w:val="00D77328"/>
    <w:rsid w:val="00D80685"/>
    <w:rsid w:val="00D815D0"/>
    <w:rsid w:val="00D83458"/>
    <w:rsid w:val="00D84AC5"/>
    <w:rsid w:val="00D9112A"/>
    <w:rsid w:val="00D913FC"/>
    <w:rsid w:val="00D92EAB"/>
    <w:rsid w:val="00D932C2"/>
    <w:rsid w:val="00D94D0A"/>
    <w:rsid w:val="00D94E47"/>
    <w:rsid w:val="00D95002"/>
    <w:rsid w:val="00D95406"/>
    <w:rsid w:val="00D95485"/>
    <w:rsid w:val="00D956F6"/>
    <w:rsid w:val="00D960DE"/>
    <w:rsid w:val="00D96BBA"/>
    <w:rsid w:val="00D97B36"/>
    <w:rsid w:val="00DA17F6"/>
    <w:rsid w:val="00DA1F53"/>
    <w:rsid w:val="00DA2959"/>
    <w:rsid w:val="00DA36C8"/>
    <w:rsid w:val="00DA3A62"/>
    <w:rsid w:val="00DA3A97"/>
    <w:rsid w:val="00DA48A5"/>
    <w:rsid w:val="00DA5629"/>
    <w:rsid w:val="00DA5CB7"/>
    <w:rsid w:val="00DA5E06"/>
    <w:rsid w:val="00DA5E5D"/>
    <w:rsid w:val="00DA5E63"/>
    <w:rsid w:val="00DA60DB"/>
    <w:rsid w:val="00DB15D7"/>
    <w:rsid w:val="00DB2B65"/>
    <w:rsid w:val="00DB3956"/>
    <w:rsid w:val="00DB41BA"/>
    <w:rsid w:val="00DB46F3"/>
    <w:rsid w:val="00DB5E95"/>
    <w:rsid w:val="00DB67CF"/>
    <w:rsid w:val="00DB7B8F"/>
    <w:rsid w:val="00DB7DB2"/>
    <w:rsid w:val="00DC093C"/>
    <w:rsid w:val="00DC13FA"/>
    <w:rsid w:val="00DC1408"/>
    <w:rsid w:val="00DC231F"/>
    <w:rsid w:val="00DC3006"/>
    <w:rsid w:val="00DC3101"/>
    <w:rsid w:val="00DC36C7"/>
    <w:rsid w:val="00DC36EC"/>
    <w:rsid w:val="00DC4378"/>
    <w:rsid w:val="00DC6501"/>
    <w:rsid w:val="00DC6C0A"/>
    <w:rsid w:val="00DC6F99"/>
    <w:rsid w:val="00DC7799"/>
    <w:rsid w:val="00DD3008"/>
    <w:rsid w:val="00DD49F6"/>
    <w:rsid w:val="00DD5B0B"/>
    <w:rsid w:val="00DD5ED4"/>
    <w:rsid w:val="00DD60DB"/>
    <w:rsid w:val="00DD659C"/>
    <w:rsid w:val="00DD6D9E"/>
    <w:rsid w:val="00DD7DD2"/>
    <w:rsid w:val="00DE0AA8"/>
    <w:rsid w:val="00DE1177"/>
    <w:rsid w:val="00DE1322"/>
    <w:rsid w:val="00DE2682"/>
    <w:rsid w:val="00DE2A74"/>
    <w:rsid w:val="00DE3877"/>
    <w:rsid w:val="00DE3ACC"/>
    <w:rsid w:val="00DE3BCB"/>
    <w:rsid w:val="00DE3DA9"/>
    <w:rsid w:val="00DE4D64"/>
    <w:rsid w:val="00DE4F90"/>
    <w:rsid w:val="00DE5780"/>
    <w:rsid w:val="00DE6504"/>
    <w:rsid w:val="00DE69B8"/>
    <w:rsid w:val="00DE747B"/>
    <w:rsid w:val="00DE7AB2"/>
    <w:rsid w:val="00DE7FF9"/>
    <w:rsid w:val="00DF04E9"/>
    <w:rsid w:val="00DF0540"/>
    <w:rsid w:val="00DF34B8"/>
    <w:rsid w:val="00DF3C0D"/>
    <w:rsid w:val="00DF3D0E"/>
    <w:rsid w:val="00DF5369"/>
    <w:rsid w:val="00DF6FE1"/>
    <w:rsid w:val="00DF76EB"/>
    <w:rsid w:val="00DF791B"/>
    <w:rsid w:val="00E004BA"/>
    <w:rsid w:val="00E00523"/>
    <w:rsid w:val="00E05C74"/>
    <w:rsid w:val="00E07590"/>
    <w:rsid w:val="00E076D6"/>
    <w:rsid w:val="00E077AC"/>
    <w:rsid w:val="00E07C1F"/>
    <w:rsid w:val="00E1008E"/>
    <w:rsid w:val="00E10290"/>
    <w:rsid w:val="00E16E3A"/>
    <w:rsid w:val="00E178DC"/>
    <w:rsid w:val="00E17E4B"/>
    <w:rsid w:val="00E20113"/>
    <w:rsid w:val="00E20239"/>
    <w:rsid w:val="00E20440"/>
    <w:rsid w:val="00E20643"/>
    <w:rsid w:val="00E20EE9"/>
    <w:rsid w:val="00E21F8C"/>
    <w:rsid w:val="00E2556C"/>
    <w:rsid w:val="00E26654"/>
    <w:rsid w:val="00E26FD9"/>
    <w:rsid w:val="00E27215"/>
    <w:rsid w:val="00E2723C"/>
    <w:rsid w:val="00E27E3A"/>
    <w:rsid w:val="00E30650"/>
    <w:rsid w:val="00E30740"/>
    <w:rsid w:val="00E31F37"/>
    <w:rsid w:val="00E325D3"/>
    <w:rsid w:val="00E32716"/>
    <w:rsid w:val="00E33724"/>
    <w:rsid w:val="00E343C3"/>
    <w:rsid w:val="00E34443"/>
    <w:rsid w:val="00E34536"/>
    <w:rsid w:val="00E3587E"/>
    <w:rsid w:val="00E35A43"/>
    <w:rsid w:val="00E40255"/>
    <w:rsid w:val="00E41BA1"/>
    <w:rsid w:val="00E43829"/>
    <w:rsid w:val="00E439D4"/>
    <w:rsid w:val="00E441CA"/>
    <w:rsid w:val="00E45F3C"/>
    <w:rsid w:val="00E46498"/>
    <w:rsid w:val="00E464E1"/>
    <w:rsid w:val="00E47B45"/>
    <w:rsid w:val="00E50AD8"/>
    <w:rsid w:val="00E514BF"/>
    <w:rsid w:val="00E51961"/>
    <w:rsid w:val="00E51C2F"/>
    <w:rsid w:val="00E52521"/>
    <w:rsid w:val="00E52738"/>
    <w:rsid w:val="00E533A0"/>
    <w:rsid w:val="00E5541C"/>
    <w:rsid w:val="00E55FB1"/>
    <w:rsid w:val="00E56014"/>
    <w:rsid w:val="00E562AE"/>
    <w:rsid w:val="00E569D1"/>
    <w:rsid w:val="00E6038A"/>
    <w:rsid w:val="00E60730"/>
    <w:rsid w:val="00E61305"/>
    <w:rsid w:val="00E62104"/>
    <w:rsid w:val="00E629D5"/>
    <w:rsid w:val="00E634F0"/>
    <w:rsid w:val="00E65DB1"/>
    <w:rsid w:val="00E65EC4"/>
    <w:rsid w:val="00E671DA"/>
    <w:rsid w:val="00E67959"/>
    <w:rsid w:val="00E707BC"/>
    <w:rsid w:val="00E73975"/>
    <w:rsid w:val="00E74E97"/>
    <w:rsid w:val="00E760C2"/>
    <w:rsid w:val="00E777CC"/>
    <w:rsid w:val="00E77993"/>
    <w:rsid w:val="00E803B3"/>
    <w:rsid w:val="00E80633"/>
    <w:rsid w:val="00E8207E"/>
    <w:rsid w:val="00E82273"/>
    <w:rsid w:val="00E8293C"/>
    <w:rsid w:val="00E834AB"/>
    <w:rsid w:val="00E85898"/>
    <w:rsid w:val="00E87EDD"/>
    <w:rsid w:val="00E9041B"/>
    <w:rsid w:val="00E908D7"/>
    <w:rsid w:val="00E90CF3"/>
    <w:rsid w:val="00E913D3"/>
    <w:rsid w:val="00E92014"/>
    <w:rsid w:val="00E95BF2"/>
    <w:rsid w:val="00E95FED"/>
    <w:rsid w:val="00E97306"/>
    <w:rsid w:val="00E97B53"/>
    <w:rsid w:val="00E97E1A"/>
    <w:rsid w:val="00EA0FBD"/>
    <w:rsid w:val="00EA3325"/>
    <w:rsid w:val="00EA45D5"/>
    <w:rsid w:val="00EA6042"/>
    <w:rsid w:val="00EA61A9"/>
    <w:rsid w:val="00EA7F0B"/>
    <w:rsid w:val="00EB0FEC"/>
    <w:rsid w:val="00EB2290"/>
    <w:rsid w:val="00EB2AFD"/>
    <w:rsid w:val="00EB2EC3"/>
    <w:rsid w:val="00EB46AF"/>
    <w:rsid w:val="00EB4E4B"/>
    <w:rsid w:val="00EC151D"/>
    <w:rsid w:val="00EC2E5E"/>
    <w:rsid w:val="00EC77D7"/>
    <w:rsid w:val="00ED036A"/>
    <w:rsid w:val="00ED092C"/>
    <w:rsid w:val="00ED09B9"/>
    <w:rsid w:val="00ED0FCA"/>
    <w:rsid w:val="00ED20F9"/>
    <w:rsid w:val="00ED2297"/>
    <w:rsid w:val="00ED2D4D"/>
    <w:rsid w:val="00ED2EB4"/>
    <w:rsid w:val="00ED2FA7"/>
    <w:rsid w:val="00ED38E9"/>
    <w:rsid w:val="00ED41A6"/>
    <w:rsid w:val="00ED41CA"/>
    <w:rsid w:val="00ED4A8B"/>
    <w:rsid w:val="00ED5D1C"/>
    <w:rsid w:val="00ED5F46"/>
    <w:rsid w:val="00ED67AF"/>
    <w:rsid w:val="00ED779D"/>
    <w:rsid w:val="00EE0F70"/>
    <w:rsid w:val="00EE25E3"/>
    <w:rsid w:val="00EE2DEE"/>
    <w:rsid w:val="00EE2F34"/>
    <w:rsid w:val="00EE3A93"/>
    <w:rsid w:val="00EE7403"/>
    <w:rsid w:val="00EF1D40"/>
    <w:rsid w:val="00EF1D5B"/>
    <w:rsid w:val="00EF2963"/>
    <w:rsid w:val="00EF3146"/>
    <w:rsid w:val="00EF36DC"/>
    <w:rsid w:val="00EF3AA8"/>
    <w:rsid w:val="00EF4BDE"/>
    <w:rsid w:val="00EF5A8A"/>
    <w:rsid w:val="00EF5E87"/>
    <w:rsid w:val="00EF629E"/>
    <w:rsid w:val="00EF7423"/>
    <w:rsid w:val="00F01519"/>
    <w:rsid w:val="00F017E2"/>
    <w:rsid w:val="00F01867"/>
    <w:rsid w:val="00F02FB4"/>
    <w:rsid w:val="00F05425"/>
    <w:rsid w:val="00F05B92"/>
    <w:rsid w:val="00F06943"/>
    <w:rsid w:val="00F06AD3"/>
    <w:rsid w:val="00F077AE"/>
    <w:rsid w:val="00F07D14"/>
    <w:rsid w:val="00F118DD"/>
    <w:rsid w:val="00F1194A"/>
    <w:rsid w:val="00F119D4"/>
    <w:rsid w:val="00F11C40"/>
    <w:rsid w:val="00F12953"/>
    <w:rsid w:val="00F14393"/>
    <w:rsid w:val="00F14D0D"/>
    <w:rsid w:val="00F16A3F"/>
    <w:rsid w:val="00F1709A"/>
    <w:rsid w:val="00F20458"/>
    <w:rsid w:val="00F20A68"/>
    <w:rsid w:val="00F24BF4"/>
    <w:rsid w:val="00F24E56"/>
    <w:rsid w:val="00F254C3"/>
    <w:rsid w:val="00F2565A"/>
    <w:rsid w:val="00F333A2"/>
    <w:rsid w:val="00F338CA"/>
    <w:rsid w:val="00F34343"/>
    <w:rsid w:val="00F35D74"/>
    <w:rsid w:val="00F36043"/>
    <w:rsid w:val="00F36CD0"/>
    <w:rsid w:val="00F36E7D"/>
    <w:rsid w:val="00F37955"/>
    <w:rsid w:val="00F41237"/>
    <w:rsid w:val="00F427AF"/>
    <w:rsid w:val="00F42A49"/>
    <w:rsid w:val="00F434ED"/>
    <w:rsid w:val="00F44B38"/>
    <w:rsid w:val="00F46036"/>
    <w:rsid w:val="00F47CE2"/>
    <w:rsid w:val="00F50227"/>
    <w:rsid w:val="00F50781"/>
    <w:rsid w:val="00F50881"/>
    <w:rsid w:val="00F50DC7"/>
    <w:rsid w:val="00F51809"/>
    <w:rsid w:val="00F518A8"/>
    <w:rsid w:val="00F51C84"/>
    <w:rsid w:val="00F533E4"/>
    <w:rsid w:val="00F53CEA"/>
    <w:rsid w:val="00F54169"/>
    <w:rsid w:val="00F558AB"/>
    <w:rsid w:val="00F62365"/>
    <w:rsid w:val="00F62646"/>
    <w:rsid w:val="00F62735"/>
    <w:rsid w:val="00F62979"/>
    <w:rsid w:val="00F63449"/>
    <w:rsid w:val="00F6349E"/>
    <w:rsid w:val="00F63BF3"/>
    <w:rsid w:val="00F6629A"/>
    <w:rsid w:val="00F679C0"/>
    <w:rsid w:val="00F67ADB"/>
    <w:rsid w:val="00F70CAF"/>
    <w:rsid w:val="00F71066"/>
    <w:rsid w:val="00F738B4"/>
    <w:rsid w:val="00F739F2"/>
    <w:rsid w:val="00F75431"/>
    <w:rsid w:val="00F758C2"/>
    <w:rsid w:val="00F75E3C"/>
    <w:rsid w:val="00F771A7"/>
    <w:rsid w:val="00F77C5C"/>
    <w:rsid w:val="00F81433"/>
    <w:rsid w:val="00F81C53"/>
    <w:rsid w:val="00F82BE4"/>
    <w:rsid w:val="00F84338"/>
    <w:rsid w:val="00F857E5"/>
    <w:rsid w:val="00F85EE3"/>
    <w:rsid w:val="00F87F7D"/>
    <w:rsid w:val="00F9066C"/>
    <w:rsid w:val="00F91167"/>
    <w:rsid w:val="00F917D3"/>
    <w:rsid w:val="00F92678"/>
    <w:rsid w:val="00F92994"/>
    <w:rsid w:val="00F93183"/>
    <w:rsid w:val="00F9525F"/>
    <w:rsid w:val="00F96F5F"/>
    <w:rsid w:val="00F9702B"/>
    <w:rsid w:val="00F976DE"/>
    <w:rsid w:val="00F97AB6"/>
    <w:rsid w:val="00F97D08"/>
    <w:rsid w:val="00FA0864"/>
    <w:rsid w:val="00FA15E0"/>
    <w:rsid w:val="00FA3392"/>
    <w:rsid w:val="00FA4387"/>
    <w:rsid w:val="00FA4AB1"/>
    <w:rsid w:val="00FA5B87"/>
    <w:rsid w:val="00FA5E4B"/>
    <w:rsid w:val="00FA61C6"/>
    <w:rsid w:val="00FB1EB3"/>
    <w:rsid w:val="00FB23DA"/>
    <w:rsid w:val="00FB263C"/>
    <w:rsid w:val="00FB2DEE"/>
    <w:rsid w:val="00FB316C"/>
    <w:rsid w:val="00FB5121"/>
    <w:rsid w:val="00FB5555"/>
    <w:rsid w:val="00FB5EB7"/>
    <w:rsid w:val="00FB6725"/>
    <w:rsid w:val="00FB69B6"/>
    <w:rsid w:val="00FB7377"/>
    <w:rsid w:val="00FB73B1"/>
    <w:rsid w:val="00FC1280"/>
    <w:rsid w:val="00FC2E83"/>
    <w:rsid w:val="00FC4249"/>
    <w:rsid w:val="00FC4C91"/>
    <w:rsid w:val="00FC4F37"/>
    <w:rsid w:val="00FC5F7D"/>
    <w:rsid w:val="00FC70C3"/>
    <w:rsid w:val="00FC73AF"/>
    <w:rsid w:val="00FC73CB"/>
    <w:rsid w:val="00FC7EBD"/>
    <w:rsid w:val="00FD1D40"/>
    <w:rsid w:val="00FD45CE"/>
    <w:rsid w:val="00FD60AB"/>
    <w:rsid w:val="00FE15FF"/>
    <w:rsid w:val="00FE1FDB"/>
    <w:rsid w:val="00FE2316"/>
    <w:rsid w:val="00FE361D"/>
    <w:rsid w:val="00FE5236"/>
    <w:rsid w:val="00FE636D"/>
    <w:rsid w:val="00FE658A"/>
    <w:rsid w:val="00FE71D5"/>
    <w:rsid w:val="00FF061B"/>
    <w:rsid w:val="00FF0C09"/>
    <w:rsid w:val="00FF1B36"/>
    <w:rsid w:val="00FF2CDE"/>
    <w:rsid w:val="00FF444B"/>
    <w:rsid w:val="00FF57B8"/>
    <w:rsid w:val="00FF63FC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7265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  <w14:docId w14:val="3EEFB37F"/>
  <w15:docId w15:val="{EDBA1801-DFC9-4740-8D4D-F39C2C88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  <w:style w:type="paragraph" w:styleId="Web">
    <w:name w:val="Normal (Web)"/>
    <w:basedOn w:val="a"/>
    <w:uiPriority w:val="99"/>
    <w:unhideWhenUsed/>
    <w:rsid w:val="00B060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9">
    <w:name w:val="List Paragraph"/>
    <w:basedOn w:val="a"/>
    <w:uiPriority w:val="34"/>
    <w:qFormat/>
    <w:rsid w:val="00C44F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26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chart" Target="charts/chart2.xml"/><Relationship Id="rId25" Type="http://schemas.openxmlformats.org/officeDocument/2006/relationships/image" Target="media/image13.emf"/><Relationship Id="rId33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chart" Target="charts/chart3.xml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chart" Target="charts/chart5.xml"/><Relationship Id="rId32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chart" Target="charts/chart4.xml"/><Relationship Id="rId28" Type="http://schemas.openxmlformats.org/officeDocument/2006/relationships/chart" Target="charts/chart7.xml"/><Relationship Id="rId36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image" Target="media/image10.emf"/><Relationship Id="rId31" Type="http://schemas.openxmlformats.org/officeDocument/2006/relationships/image" Target="media/image1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image" Target="media/image12.emf"/><Relationship Id="rId27" Type="http://schemas.openxmlformats.org/officeDocument/2006/relationships/image" Target="media/image14.emf"/><Relationship Id="rId30" Type="http://schemas.openxmlformats.org/officeDocument/2006/relationships/image" Target="media/image16.emf"/><Relationship Id="rId35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G1041sv0fs003\&#21220;&#21172;&#12539;&#25945;&#32946;g\&#23398;&#26657;\200_&#23398;&#26657;&#22522;&#26412;&#35519;&#26619;\260_&#24220;&#20844;&#34920;&#38306;&#20418;&#65288;&#20874;&#23376;&#12539;&#65320;&#65328;&#65289;\265_&#30906;&#22577;&#65288;&#20874;&#23376;&#12539;&#65320;&#65328;&#65289;\2020&#65288;&#20196;&#21644;&#65298;&#24180;&#24230;)%20%20%20&#30906;&#22577;&#20316;&#25104;\03.&#20874;&#23376;\06%20&#20351;&#29992;&#22259;&#34920;\&#22259;(&#26412;&#25991;&#65289;\&#21330;&#24460;\&#8545;-1-1&#22259;&#12288;&#20013;&#23398;&#26657;&#21330;&#24460;_&#36914;&#23398;&#20808;&#20869;&#35379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G1041sv0fs003\&#21220;&#21172;&#12539;&#25945;&#32946;g\&#23398;&#26657;\200_&#23398;&#26657;&#22522;&#26412;&#35519;&#26619;\260_&#24220;&#20844;&#34920;&#38306;&#20418;&#65288;&#20874;&#23376;&#12539;&#65320;&#65328;&#65289;\265_&#30906;&#22577;&#65288;&#20874;&#23376;&#12539;&#65320;&#65328;&#65289;\2020&#65288;&#20196;&#21644;&#65298;&#24180;&#24230;)%20%20%20&#30906;&#22577;&#20316;&#25104;\03.&#20874;&#23376;\06%20&#20351;&#29992;&#22259;&#34920;\&#22259;(&#26412;&#25991;&#65289;\&#21330;&#24460;\&#8545;-3-1&#22259;&#12288;&#39640;&#26657;&#21330;&#24460;_&#29366;&#27841;&#21029;&#21330;&#26989;&#32773;&#25968;&#12398;&#20869;&#35379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\\G1041sv0fs003\&#21220;&#21172;&#12539;&#25945;&#32946;g\&#23398;&#26657;\200_&#23398;&#26657;&#22522;&#26412;&#35519;&#26619;\260_&#24220;&#20844;&#34920;&#38306;&#20418;&#65288;&#20874;&#23376;&#12539;&#65320;&#65328;&#65289;\265_&#30906;&#22577;&#65288;&#20874;&#23376;&#12539;&#65320;&#65328;&#65289;\2020&#65288;&#20196;&#21644;&#65298;&#24180;&#24230;)%20%20%20&#30906;&#22577;&#20316;&#25104;\03.&#20874;&#23376;\06%20&#20351;&#29992;&#22259;&#34920;\&#22259;(&#26412;&#25991;&#65289;\&#21330;&#24460;\&#8545;-3-2&#22259;&#12288;&#39640;&#26657;&#21330;&#24460;_&#22823;&#23398;&#31561;&#36914;&#23398;&#29575;&#12398;&#25512;&#31227;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G1041sv0fs003\&#21220;&#21172;&#12539;&#25945;&#32946;g\&#23398;&#26657;\200_&#23398;&#26657;&#22522;&#26412;&#35519;&#26619;\260_&#24220;&#20844;&#34920;&#38306;&#20418;&#65288;&#20874;&#23376;&#12539;&#65320;&#65328;&#65289;\265_&#30906;&#22577;&#65288;&#20874;&#23376;&#12539;&#65320;&#65328;&#65289;\2020&#65288;&#20196;&#21644;&#65298;&#24180;&#24230;)%20%20%20&#30906;&#22577;&#20316;&#25104;\03.&#20874;&#23376;\06%20&#20351;&#29992;&#22259;&#34920;\&#22259;(&#26412;&#25991;&#65289;\&#21330;&#24460;\&#8545;-3-3&#22259;&#12288;&#39640;&#26657;&#21330;&#24460;_&#30007;&#22899;&#21029;&#12539;&#29987;&#26989;&#21029;&#23601;&#32887;&#32773;&#12398;&#21106;&#21512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G1041sv0fs003\&#21220;&#21172;&#12539;&#25945;&#32946;g\&#23398;&#26657;\200_&#23398;&#26657;&#22522;&#26412;&#35519;&#26619;\260_&#24220;&#20844;&#34920;&#38306;&#20418;&#65288;&#20874;&#23376;&#12539;&#65320;&#65328;&#65289;\265_&#30906;&#22577;&#65288;&#20874;&#23376;&#12539;&#65320;&#65328;&#65289;\2020&#65288;&#20196;&#21644;&#65298;&#24180;&#24230;)%20%20%20&#30906;&#22577;&#20316;&#25104;\03.&#20874;&#23376;\06%20&#20351;&#29992;&#22259;&#34920;\&#22259;(&#26412;&#25991;&#65289;\&#21330;&#24460;\&#8545;-3-4&#22259;&#12288;&#39640;&#26657;&#21330;&#24460;_&#30007;&#22899;&#21029;&#12539;&#32887;&#26989;&#21029;&#23601;&#32887;&#32773;&#12398;&#21106;&#21512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\\G1041sv0fs003\&#21220;&#21172;&#12539;&#25945;&#32946;g\&#23398;&#26657;\200_&#23398;&#26657;&#22522;&#26412;&#35519;&#26619;\260_&#24220;&#20844;&#34920;&#38306;&#20418;&#65288;&#20874;&#23376;&#12539;&#65320;&#65328;&#65289;\265_&#30906;&#22577;&#65288;&#20874;&#23376;&#12539;&#65320;&#65328;&#65289;\2020&#65288;&#20196;&#21644;&#65298;&#24180;&#24230;)%20%20%20&#30906;&#22577;&#20316;&#25104;\03.&#20874;&#23376;\06%20&#20351;&#29992;&#22259;&#34920;\&#22259;(&#26412;&#25991;&#65289;\&#21330;&#24460;\&#8545;-3-5&#22259;&#12288;&#39640;&#26657;&#21330;&#24460;_&#21330;&#26989;&#32773;&#12395;&#21344;&#12417;&#12427;&#23601;&#32887;&#32773;&#12398;&#21106;&#21512;&#12398;&#25512;&#31227;.xlsx" TargetMode="External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G1041sv0fs003\&#21220;&#21172;&#12539;&#25945;&#32946;g\&#23398;&#26657;\200_&#23398;&#26657;&#22522;&#26412;&#35519;&#26619;\260_&#24220;&#20844;&#34920;&#38306;&#20418;&#65288;&#20874;&#23376;&#12539;&#65320;&#65328;&#65289;\265_&#30906;&#22577;&#65288;&#20874;&#23376;&#12539;&#65320;&#65328;&#65289;\2020&#65288;&#20196;&#21644;&#65298;&#24180;&#24230;)%20%20%20&#30906;&#22577;&#20316;&#25104;\03.&#20874;&#23376;\06%20&#20351;&#29992;&#22259;&#34920;\&#22259;(&#26412;&#25991;&#65289;\&#21330;&#24460;\&#8545;-3-6%20&#22259;&#12288;&#39640;&#26657;&#21330;&#24460;_&#30007;&#22899;&#21029;&#22823;&#23398;&#31561;&#36914;&#23398;&#29575;&#21450;&#12403;&#21330;&#26989;&#32773;&#12395;&#21344;&#12417;&#12427;&#23601;&#32887;&#32773;&#12398;&#21106;&#2151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8749165613557565"/>
          <c:y val="0.28382035578885967"/>
          <c:w val="0.41178760062399605"/>
          <c:h val="0.68270049577136194"/>
        </c:manualLayout>
      </c:layout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75">
                <a:fgClr>
                  <a:srgbClr val="FFCC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AEF1-4402-9E60-2BB4DD7262F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AEF1-4402-9E60-2BB4DD7262F6}"/>
              </c:ext>
            </c:extLst>
          </c:dPt>
          <c:dPt>
            <c:idx val="2"/>
            <c:bubble3D val="0"/>
            <c:spPr>
              <a:pattFill prst="wdUpDiag">
                <a:fgClr>
                  <a:srgbClr val="92D05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4-AEF1-4402-9E60-2BB4DD7262F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5-AEF1-4402-9E60-2BB4DD7262F6}"/>
              </c:ext>
            </c:extLst>
          </c:dPt>
          <c:dPt>
            <c:idx val="4"/>
            <c:bubble3D val="0"/>
            <c:spPr>
              <a:pattFill prst="pct10">
                <a:fgClr>
                  <a:srgbClr val="92D05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AEF1-4402-9E60-2BB4DD7262F6}"/>
              </c:ext>
            </c:extLst>
          </c:dPt>
          <c:dLbls>
            <c:dLbl>
              <c:idx val="0"/>
              <c:layout>
                <c:manualLayout>
                  <c:x val="-0.11075460062384369"/>
                  <c:y val="-5.9740612947726257E-2"/>
                </c:manualLayout>
              </c:layout>
              <c:tx>
                <c:rich>
                  <a:bodyPr lIns="38100" tIns="19050" rIns="38100" bIns="19050">
                    <a:spAutoFit/>
                  </a:bodyPr>
                  <a:lstStyle/>
                  <a:p>
                    <a:pPr>
                      <a:defRPr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defRPr>
                    </a:pPr>
                    <a:fld id="{6631EE20-147E-4CD7-9470-01B91F98373A}" type="CATEGORYNAME">
                      <a:rPr lang="ja-JP" altLang="en-US"/>
                      <a:pPr>
                        <a:defRPr>
                          <a:latin typeface="ＭＳ ゴシック" panose="020B0609070205080204" pitchFamily="49" charset="-128"/>
                          <a:ea typeface="ＭＳ ゴシック" panose="020B0609070205080204" pitchFamily="49" charset="-128"/>
                        </a:defRPr>
                      </a:pPr>
                      <a:t>[分類名]</a:t>
                    </a:fld>
                    <a:r>
                      <a:rPr lang="ja-JP" altLang="en-US" baseline="0"/>
                      <a:t> </a:t>
                    </a:r>
                  </a:p>
                  <a:p>
                    <a:pPr>
                      <a:defRPr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defRPr>
                    </a:pPr>
                    <a:fld id="{2B506F9C-E1ED-4702-9841-58F3A4C72848}" type="VALUE">
                      <a:rPr lang="ja-JP" altLang="en-US" baseline="0"/>
                      <a:pPr>
                        <a:defRPr>
                          <a:latin typeface="ＭＳ ゴシック" panose="020B0609070205080204" pitchFamily="49" charset="-128"/>
                          <a:ea typeface="ＭＳ ゴシック" panose="020B0609070205080204" pitchFamily="49" charset="-128"/>
                        </a:defRPr>
                      </a:pPr>
                      <a:t>[値]</a:t>
                    </a:fld>
                    <a:r>
                      <a:rPr lang="en-US" altLang="ja-JP" baseline="0"/>
                      <a:t>(94.1%)</a:t>
                    </a:r>
                  </a:p>
                </c:rich>
              </c:tx>
              <c:numFmt formatCode="#,##0&quot;人&quot;" sourceLinked="0"/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971623155505107"/>
                      <c:h val="0.1747815230961298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EF1-4402-9E60-2BB4DD7262F6}"/>
                </c:ext>
              </c:extLst>
            </c:dLbl>
            <c:dLbl>
              <c:idx val="1"/>
              <c:layout>
                <c:manualLayout>
                  <c:x val="-0.19498720435200989"/>
                  <c:y val="0.10528080057408554"/>
                </c:manualLayout>
              </c:layout>
              <c:tx>
                <c:rich>
                  <a:bodyPr lIns="38100" tIns="19050" rIns="38100" bIns="19050">
                    <a:noAutofit/>
                  </a:bodyPr>
                  <a:lstStyle/>
                  <a:p>
                    <a:pPr>
                      <a:defRPr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defRPr>
                    </a:pPr>
                    <a:fld id="{E9834F9A-91E2-4B7E-BF9E-C4C9391C5FA7}" type="CATEGORYNAME">
                      <a:rPr lang="ja-JP" altLang="en-US"/>
                      <a:pPr>
                        <a:defRPr>
                          <a:latin typeface="ＭＳ ゴシック" panose="020B0609070205080204" pitchFamily="49" charset="-128"/>
                          <a:ea typeface="ＭＳ ゴシック" panose="020B0609070205080204" pitchFamily="49" charset="-128"/>
                        </a:defRPr>
                      </a:pPr>
                      <a:t>[分類名]</a:t>
                    </a:fld>
                    <a:r>
                      <a:rPr lang="ja-JP" altLang="en-US" baseline="0"/>
                      <a:t> </a:t>
                    </a:r>
                    <a:fld id="{0B1FC73C-2DA5-46A9-B3B5-EAE2931BDDE0}" type="VALUE">
                      <a:rPr lang="ja-JP" altLang="en-US" baseline="0"/>
                      <a:pPr>
                        <a:defRPr>
                          <a:latin typeface="ＭＳ ゴシック" panose="020B0609070205080204" pitchFamily="49" charset="-128"/>
                          <a:ea typeface="ＭＳ ゴシック" panose="020B0609070205080204" pitchFamily="49" charset="-128"/>
                        </a:defRPr>
                      </a:pPr>
                      <a:t>[値]</a:t>
                    </a:fld>
                    <a:endParaRPr lang="ja-JP" altLang="en-US" baseline="0"/>
                  </a:p>
                  <a:p>
                    <a:pPr>
                      <a:defRPr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defRPr>
                    </a:pPr>
                    <a:r>
                      <a:rPr lang="en-US" altLang="ja-JP" baseline="0"/>
                      <a:t>(0.8%)</a:t>
                    </a:r>
                  </a:p>
                </c:rich>
              </c:tx>
              <c:numFmt formatCode="#,##0&quot;人&quot;" sourceLinked="0"/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196998360448986"/>
                      <c:h val="0.2080732417811069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EF1-4402-9E60-2BB4DD7262F6}"/>
                </c:ext>
              </c:extLst>
            </c:dLbl>
            <c:dLbl>
              <c:idx val="2"/>
              <c:layout>
                <c:manualLayout>
                  <c:x val="-0.16512158202446917"/>
                  <c:y val="-6.3999017666651309E-2"/>
                </c:manualLayout>
              </c:layout>
              <c:tx>
                <c:rich>
                  <a:bodyPr lIns="38100" tIns="19050" rIns="38100" bIns="19050">
                    <a:noAutofit/>
                  </a:bodyPr>
                  <a:lstStyle/>
                  <a:p>
                    <a:pPr>
                      <a:defRPr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defRPr>
                    </a:pPr>
                    <a:fld id="{0941B935-674D-4F06-8F35-FA3E1221C6BC}" type="CATEGORYNAME">
                      <a:rPr lang="ja-JP" altLang="en-US"/>
                      <a:pPr>
                        <a:defRPr>
                          <a:latin typeface="ＭＳ ゴシック" panose="020B0609070205080204" pitchFamily="49" charset="-128"/>
                          <a:ea typeface="ＭＳ ゴシック" panose="020B0609070205080204" pitchFamily="49" charset="-128"/>
                        </a:defRPr>
                      </a:pPr>
                      <a:t>[分類名]</a:t>
                    </a:fld>
                    <a:r>
                      <a:rPr lang="ja-JP" altLang="en-US" baseline="0"/>
                      <a:t> </a:t>
                    </a:r>
                    <a:fld id="{C96B7BE9-0622-4C6A-8CBB-203DF39EE68E}" type="VALUE">
                      <a:rPr lang="ja-JP" altLang="en-US" baseline="0"/>
                      <a:pPr>
                        <a:defRPr>
                          <a:latin typeface="ＭＳ ゴシック" panose="020B0609070205080204" pitchFamily="49" charset="-128"/>
                          <a:ea typeface="ＭＳ ゴシック" panose="020B0609070205080204" pitchFamily="49" charset="-128"/>
                        </a:defRPr>
                      </a:pPr>
                      <a:t>[値]</a:t>
                    </a:fld>
                    <a:endParaRPr lang="ja-JP" altLang="en-US" baseline="0"/>
                  </a:p>
                  <a:p>
                    <a:pPr>
                      <a:defRPr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defRPr>
                    </a:pPr>
                    <a:r>
                      <a:rPr lang="en-US" altLang="ja-JP" baseline="0"/>
                      <a:t>(4.0%)</a:t>
                    </a:r>
                  </a:p>
                </c:rich>
              </c:tx>
              <c:numFmt formatCode="#,##0&quot;人&quot;" sourceLinked="0"/>
              <c:spPr>
                <a:ln>
                  <a:noFill/>
                </a:ln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EF1-4402-9E60-2BB4DD7262F6}"/>
                </c:ext>
              </c:extLst>
            </c:dLbl>
            <c:dLbl>
              <c:idx val="3"/>
              <c:layout>
                <c:manualLayout>
                  <c:x val="0.13479336817458717"/>
                  <c:y val="-9.5275619798811925E-2"/>
                </c:manualLayout>
              </c:layout>
              <c:tx>
                <c:rich>
                  <a:bodyPr lIns="38100" tIns="19050" rIns="38100" bIns="19050">
                    <a:spAutoFit/>
                  </a:bodyPr>
                  <a:lstStyle/>
                  <a:p>
                    <a:pPr>
                      <a:defRPr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defRPr>
                    </a:pPr>
                    <a:fld id="{CBCB1AF5-7817-4B36-B43E-1EA0F7F4FC0E}" type="CATEGORYNAME">
                      <a:rPr lang="ja-JP" altLang="en-US"/>
                      <a:pPr>
                        <a:defRPr>
                          <a:latin typeface="ＭＳ ゴシック" panose="020B0609070205080204" pitchFamily="49" charset="-128"/>
                          <a:ea typeface="ＭＳ ゴシック" panose="020B0609070205080204" pitchFamily="49" charset="-128"/>
                        </a:defRPr>
                      </a:pPr>
                      <a:t>[分類名]</a:t>
                    </a:fld>
                    <a:r>
                      <a:rPr lang="ja-JP" altLang="en-US" baseline="0"/>
                      <a:t> </a:t>
                    </a:r>
                  </a:p>
                  <a:p>
                    <a:pPr>
                      <a:defRPr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defRPr>
                    </a:pPr>
                    <a:fld id="{F03AC52A-411E-4242-8B34-3BF1F4540072}" type="VALUE">
                      <a:rPr lang="ja-JP" altLang="en-US" baseline="0"/>
                      <a:pPr>
                        <a:defRPr>
                          <a:latin typeface="ＭＳ ゴシック" panose="020B0609070205080204" pitchFamily="49" charset="-128"/>
                          <a:ea typeface="ＭＳ ゴシック" panose="020B0609070205080204" pitchFamily="49" charset="-128"/>
                        </a:defRPr>
                      </a:pPr>
                      <a:t>[値]</a:t>
                    </a:fld>
                    <a:r>
                      <a:rPr lang="en-US" altLang="ja-JP" baseline="0"/>
                      <a:t>(0.4%)</a:t>
                    </a:r>
                  </a:p>
                </c:rich>
              </c:tx>
              <c:numFmt formatCode="#,##0&quot;人&quot;" sourceLinked="0"/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205952831378485"/>
                      <c:h val="0.1206824802330420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EF1-4402-9E60-2BB4DD7262F6}"/>
                </c:ext>
              </c:extLst>
            </c:dLbl>
            <c:dLbl>
              <c:idx val="4"/>
              <c:layout>
                <c:manualLayout>
                  <c:x val="0.34950001456564705"/>
                  <c:y val="7.127101656152629E-2"/>
                </c:manualLayout>
              </c:layout>
              <c:tx>
                <c:rich>
                  <a:bodyPr lIns="38100" tIns="19050" rIns="38100" bIns="19050">
                    <a:noAutofit/>
                  </a:bodyPr>
                  <a:lstStyle/>
                  <a:p>
                    <a:pPr>
                      <a:defRPr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defRPr>
                    </a:pPr>
                    <a:fld id="{0A5F5F59-66CB-4E3F-802D-6F46E8DE3C58}" type="CATEGORYNAME">
                      <a:rPr lang="ja-JP" altLang="en-US"/>
                      <a:pPr>
                        <a:defRPr>
                          <a:latin typeface="ＭＳ ゴシック" panose="020B0609070205080204" pitchFamily="49" charset="-128"/>
                          <a:ea typeface="ＭＳ ゴシック" panose="020B0609070205080204" pitchFamily="49" charset="-128"/>
                        </a:defRPr>
                      </a:pPr>
                      <a:t>[分類名]</a:t>
                    </a:fld>
                    <a:r>
                      <a:rPr lang="ja-JP" altLang="en-US" baseline="0"/>
                      <a:t> </a:t>
                    </a:r>
                    <a:fld id="{2325CBAE-969C-4FE4-AFA9-B858C870DAC3}" type="VALUE">
                      <a:rPr lang="ja-JP" altLang="en-US" baseline="0"/>
                      <a:pPr>
                        <a:defRPr>
                          <a:latin typeface="ＭＳ ゴシック" panose="020B0609070205080204" pitchFamily="49" charset="-128"/>
                          <a:ea typeface="ＭＳ ゴシック" panose="020B0609070205080204" pitchFamily="49" charset="-128"/>
                        </a:defRPr>
                      </a:pPr>
                      <a:t>[値]</a:t>
                    </a:fld>
                    <a:r>
                      <a:rPr lang="en-US" altLang="ja-JP" baseline="0"/>
                      <a:t>(0.7%)</a:t>
                    </a:r>
                  </a:p>
                </c:rich>
              </c:tx>
              <c:numFmt formatCode="#,##0&quot;人&quot;" sourceLinked="0"/>
              <c:spPr>
                <a:ln>
                  <a:noFill/>
                </a:ln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9511918274687854"/>
                      <c:h val="0.1206824802330420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EF1-4402-9E60-2BB4DD7262F6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'z20101'!$AD$12:$AH$12</c:f>
              <c:strCache>
                <c:ptCount val="5"/>
                <c:pt idx="0">
                  <c:v> 高等学校
全日制課程</c:v>
                </c:pt>
                <c:pt idx="1">
                  <c:v> 高等学校
定時制課程</c:v>
                </c:pt>
                <c:pt idx="2">
                  <c:v> 高等学校
通信制課程</c:v>
                </c:pt>
                <c:pt idx="3">
                  <c:v> 高等専門学校</c:v>
                </c:pt>
                <c:pt idx="4">
                  <c:v> 特別支援学校
高等部</c:v>
                </c:pt>
              </c:strCache>
            </c:strRef>
          </c:cat>
          <c:val>
            <c:numRef>
              <c:f>'z20101'!$AD$13:$AH$13</c:f>
              <c:numCache>
                <c:formatCode>#,##0_);[Red]\(#,##0\)</c:formatCode>
                <c:ptCount val="5"/>
                <c:pt idx="0">
                  <c:v>69934</c:v>
                </c:pt>
                <c:pt idx="1">
                  <c:v>605</c:v>
                </c:pt>
                <c:pt idx="2">
                  <c:v>3001</c:v>
                </c:pt>
                <c:pt idx="3">
                  <c:v>297</c:v>
                </c:pt>
                <c:pt idx="4">
                  <c:v>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EF1-4402-9E60-2BB4DD7262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390210674990616"/>
          <c:y val="0.24591949958351014"/>
          <c:w val="0.36134390162901137"/>
          <c:h val="0.58961792949533998"/>
        </c:manualLayout>
      </c:layout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4692-4D7C-92E0-632F23A6481F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4692-4D7C-92E0-632F23A6481F}"/>
              </c:ext>
            </c:extLst>
          </c:dPt>
          <c:dPt>
            <c:idx val="2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4692-4D7C-92E0-632F23A6481F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4692-4D7C-92E0-632F23A6481F}"/>
              </c:ext>
            </c:extLst>
          </c:dPt>
          <c:dPt>
            <c:idx val="4"/>
            <c:bubble3D val="0"/>
            <c:spPr>
              <a:solidFill>
                <a:srgbClr val="9933FF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4692-4D7C-92E0-632F23A6481F}"/>
              </c:ext>
            </c:extLst>
          </c:dPt>
          <c:dPt>
            <c:idx val="5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4692-4D7C-92E0-632F23A6481F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C-4692-4D7C-92E0-632F23A6481F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D-4692-4D7C-92E0-632F23A6481F}"/>
              </c:ext>
            </c:extLst>
          </c:dPt>
          <c:dLbls>
            <c:dLbl>
              <c:idx val="0"/>
              <c:layout>
                <c:manualLayout>
                  <c:x val="-0.12381266103204998"/>
                  <c:y val="-0.11341600264038859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fld id="{8A745962-EB56-4EAE-85E3-B48EEBDA9BFC}" type="CATEGORYNAME">
                      <a:rPr lang="ja-JP" altLang="en-US" sz="900"/>
                      <a:pPr>
                        <a:defRPr sz="900"/>
                      </a:pPr>
                      <a:t>[分類名]</a:t>
                    </a:fld>
                    <a:r>
                      <a:rPr lang="ja-JP" altLang="en-US" sz="900"/>
                      <a:t> </a:t>
                    </a:r>
                    <a:fld id="{BCA6EBA4-1BCF-4263-9CF2-6631D1FC5161}" type="VALUE">
                      <a:rPr lang="en-US" altLang="ja-JP" sz="900"/>
                      <a:pPr>
                        <a:defRPr sz="900"/>
                      </a:pPr>
                      <a:t>[値]</a:t>
                    </a:fld>
                    <a:r>
                      <a:rPr lang="ja-JP" altLang="en-US" sz="900"/>
                      <a:t>人</a:t>
                    </a:r>
                  </a:p>
                  <a:p>
                    <a:pPr>
                      <a:defRPr sz="900"/>
                    </a:pPr>
                    <a:r>
                      <a:rPr lang="en-US" altLang="ja-JP" sz="900"/>
                      <a:t>(</a:t>
                    </a:r>
                    <a:fld id="{1E309A60-EFB3-4AC7-B3AF-2EC03C4C4105}" type="PERCENTAGE">
                      <a:rPr lang="en-US" altLang="ja-JP" sz="900"/>
                      <a:pPr>
                        <a:defRPr sz="900"/>
                      </a:pPr>
                      <a:t>[パーセンテージ]</a:t>
                    </a:fld>
                    <a:r>
                      <a:rPr lang="en-US" altLang="ja-JP" sz="900"/>
                      <a:t>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03179464952202"/>
                      <c:h val="0.280259638203907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692-4D7C-92E0-632F23A6481F}"/>
                </c:ext>
              </c:extLst>
            </c:dLbl>
            <c:dLbl>
              <c:idx val="1"/>
              <c:layout>
                <c:manualLayout>
                  <c:x val="4.1565363962532187E-2"/>
                  <c:y val="0.17354047809892026"/>
                </c:manualLayout>
              </c:layout>
              <c:tx>
                <c:rich>
                  <a:bodyPr/>
                  <a:lstStyle/>
                  <a:p>
                    <a:fld id="{556C7996-9A79-4195-BABE-06D77ED68FE4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r>
                      <a:rPr lang="ja-JP" altLang="en-US" baseline="0"/>
                      <a:t> </a:t>
                    </a:r>
                    <a:fld id="{DEB8D76F-8345-4BCE-91AD-68A62A1A99CD}" type="VALUE">
                      <a:rPr lang="en-US" altLang="ja-JP" baseline="0"/>
                      <a:pPr/>
                      <a:t>[値]</a:t>
                    </a:fld>
                    <a:r>
                      <a:rPr lang="ja-JP" altLang="en-US" baseline="0"/>
                      <a:t>人 </a:t>
                    </a:r>
                    <a:r>
                      <a:rPr lang="en-US" altLang="ja-JP" baseline="0"/>
                      <a:t>(</a:t>
                    </a:r>
                    <a:fld id="{07F7CFF1-B0BB-4363-A47C-81CE4B4BD27A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692-4D7C-92E0-632F23A6481F}"/>
                </c:ext>
              </c:extLst>
            </c:dLbl>
            <c:dLbl>
              <c:idx val="2"/>
              <c:layout>
                <c:manualLayout>
                  <c:x val="-0.13007411688217871"/>
                  <c:y val="0.29941785719898784"/>
                </c:manualLayout>
              </c:layout>
              <c:tx>
                <c:rich>
                  <a:bodyPr/>
                  <a:lstStyle/>
                  <a:p>
                    <a:fld id="{ACFA1E69-E83C-46D8-ABFC-E5F25B8B589E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　</a:t>
                    </a:r>
                  </a:p>
                  <a:p>
                    <a:fld id="{2904F1F2-2B31-4955-B192-964254A2380A}" type="VALUE">
                      <a:rPr lang="en-US" altLang="ja-JP" baseline="0"/>
                      <a:pPr/>
                      <a:t>[値]</a:t>
                    </a:fld>
                    <a:r>
                      <a:rPr lang="ja-JP" altLang="en-US" baseline="0"/>
                      <a:t>人 </a:t>
                    </a:r>
                    <a:r>
                      <a:rPr lang="en-US" altLang="ja-JP" baseline="0"/>
                      <a:t>(</a:t>
                    </a:r>
                    <a:fld id="{310E1E1D-3791-49E3-A6C4-00A486081EB4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692-4D7C-92E0-632F23A6481F}"/>
                </c:ext>
              </c:extLst>
            </c:dLbl>
            <c:dLbl>
              <c:idx val="3"/>
              <c:layout>
                <c:manualLayout>
                  <c:x val="-0.22018348623853212"/>
                  <c:y val="0.26496361607493674"/>
                </c:manualLayout>
              </c:layout>
              <c:tx>
                <c:rich>
                  <a:bodyPr/>
                  <a:lstStyle/>
                  <a:p>
                    <a:fld id="{21E5F8F5-E0BC-44F1-BCA4-5A2B830F02AE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 </a:t>
                    </a:r>
                    <a:fld id="{6B8277EF-0763-47A6-B041-DBCEFB2DCCBF}" type="VALUE">
                      <a:rPr lang="en-US" altLang="ja-JP" baseline="0"/>
                      <a:pPr/>
                      <a:t>[値]</a:t>
                    </a:fld>
                    <a:r>
                      <a:rPr lang="ja-JP" altLang="en-US" baseline="0"/>
                      <a:t>人</a:t>
                    </a:r>
                    <a:r>
                      <a:rPr lang="en-US" altLang="ja-JP" baseline="0"/>
                      <a:t>(</a:t>
                    </a:r>
                    <a:fld id="{FE6BFA33-326D-496C-9C66-F17A29942DD2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692-4D7C-92E0-632F23A6481F}"/>
                </c:ext>
              </c:extLst>
            </c:dLbl>
            <c:dLbl>
              <c:idx val="4"/>
              <c:layout>
                <c:manualLayout>
                  <c:x val="-0.30719333477810684"/>
                  <c:y val="9.6703286340704422E-2"/>
                </c:manualLayout>
              </c:layout>
              <c:tx>
                <c:rich>
                  <a:bodyPr/>
                  <a:lstStyle/>
                  <a:p>
                    <a:fld id="{7D1FFC93-9D47-4BCA-A0AC-EB21FB60055C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 </a:t>
                    </a:r>
                  </a:p>
                  <a:p>
                    <a:fld id="{49CF4F75-B0CA-4420-B2B3-E9941A802AA0}" type="VALUE">
                      <a:rPr lang="en-US" altLang="ja-JP" baseline="0"/>
                      <a:pPr/>
                      <a:t>[値]</a:t>
                    </a:fld>
                    <a:r>
                      <a:rPr lang="ja-JP" altLang="en-US" baseline="0"/>
                      <a:t>人</a:t>
                    </a:r>
                    <a:r>
                      <a:rPr lang="en-US" altLang="ja-JP" baseline="0"/>
                      <a:t>(</a:t>
                    </a:r>
                    <a:fld id="{3D6BEFF3-B4E3-4BF3-A9E8-4B84A9411C16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692-4D7C-92E0-632F23A6481F}"/>
                </c:ext>
              </c:extLst>
            </c:dLbl>
            <c:dLbl>
              <c:idx val="5"/>
              <c:layout>
                <c:manualLayout>
                  <c:x val="-0.24984006357003541"/>
                  <c:y val="-7.6214814465557071E-2"/>
                </c:manualLayout>
              </c:layout>
              <c:tx>
                <c:rich>
                  <a:bodyPr/>
                  <a:lstStyle/>
                  <a:p>
                    <a:fld id="{6E47AC93-CAB1-43B5-B535-BCA98F16EDFB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 </a:t>
                    </a:r>
                  </a:p>
                  <a:p>
                    <a:fld id="{FA232BDF-67EA-4BFF-A5F8-C04AC8A9CF90}" type="VALUE">
                      <a:rPr lang="en-US" altLang="ja-JP" baseline="0"/>
                      <a:pPr/>
                      <a:t>[値]</a:t>
                    </a:fld>
                    <a:r>
                      <a:rPr lang="ja-JP" altLang="en-US" baseline="0"/>
                      <a:t>人</a:t>
                    </a:r>
                    <a:r>
                      <a:rPr lang="en-US" altLang="ja-JP" baseline="0"/>
                      <a:t>(</a:t>
                    </a:r>
                    <a:fld id="{F44D2053-5FBB-4392-BC1F-FDA26E6ADC1D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4692-4D7C-92E0-632F23A6481F}"/>
                </c:ext>
              </c:extLst>
            </c:dLbl>
            <c:dLbl>
              <c:idx val="6"/>
              <c:layout>
                <c:manualLayout>
                  <c:x val="-4.9960557682583243E-2"/>
                  <c:y val="-8.7787888789350427E-2"/>
                </c:manualLayout>
              </c:layout>
              <c:tx>
                <c:rich>
                  <a:bodyPr/>
                  <a:lstStyle/>
                  <a:p>
                    <a:fld id="{7685AF71-7874-41AD-BB01-7A7DAEB5222D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 </a:t>
                    </a:r>
                    <a:fld id="{D8C0A5D7-8AC6-48BA-B718-7EB44A121576}" type="VALUE">
                      <a:rPr lang="en-US" altLang="ja-JP" baseline="0"/>
                      <a:pPr/>
                      <a:t>[値]</a:t>
                    </a:fld>
                    <a:r>
                      <a:rPr lang="ja-JP" altLang="en-US" baseline="0"/>
                      <a:t>人</a:t>
                    </a:r>
                    <a:r>
                      <a:rPr lang="en-US" altLang="ja-JP" baseline="0"/>
                      <a:t>(</a:t>
                    </a:r>
                    <a:fld id="{A824651B-AC20-4E86-B46B-565F7C032256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909480122324159"/>
                      <c:h val="0.1455489021956087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4692-4D7C-92E0-632F23A6481F}"/>
                </c:ext>
              </c:extLst>
            </c:dLbl>
            <c:dLbl>
              <c:idx val="7"/>
              <c:layout>
                <c:manualLayout>
                  <c:x val="0.14900874087986707"/>
                  <c:y val="-8.8419067377056904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有期雇用労働者</a:t>
                    </a:r>
                    <a:fld id="{ED388C0C-9B61-418E-80F7-271BAE9E1B07}" type="VALUE">
                      <a:rPr lang="en-US" altLang="ja-JP" baseline="0"/>
                      <a:pPr/>
                      <a:t>[値]</a:t>
                    </a:fld>
                    <a:r>
                      <a:rPr lang="ja-JP" altLang="en-US" baseline="0"/>
                      <a:t>人</a:t>
                    </a:r>
                    <a:r>
                      <a:rPr lang="en-US" altLang="ja-JP" baseline="0"/>
                      <a:t>(</a:t>
                    </a:r>
                    <a:fld id="{B9E43763-E0BD-4B4F-890D-705BF6746570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4692-4D7C-92E0-632F23A6481F}"/>
                </c:ext>
              </c:extLst>
            </c:dLbl>
            <c:dLbl>
              <c:idx val="8"/>
              <c:layout>
                <c:manualLayout>
                  <c:x val="0.36953126730718283"/>
                  <c:y val="-3.886683326260864E-2"/>
                </c:manualLayout>
              </c:layout>
              <c:tx>
                <c:rich>
                  <a:bodyPr/>
                  <a:lstStyle/>
                  <a:p>
                    <a:fld id="{C64A3910-B5FB-4961-8F8F-E6ACDAB4C7CC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 </a:t>
                    </a:r>
                    <a:fld id="{6F8FAAEB-411C-42D7-BE48-B3FFB51EE1F9}" type="VALUE">
                      <a:rPr lang="en-US" altLang="ja-JP" baseline="0"/>
                      <a:pPr/>
                      <a:t>[値]</a:t>
                    </a:fld>
                    <a:r>
                      <a:rPr lang="ja-JP" altLang="en-US" baseline="0"/>
                      <a:t>人</a:t>
                    </a:r>
                    <a:r>
                      <a:rPr lang="en-US" altLang="ja-JP" baseline="0"/>
                      <a:t>(</a:t>
                    </a:r>
                    <a:fld id="{05D007BB-1946-44D6-9A34-BB3189519D75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4692-4D7C-92E0-632F23A6481F}"/>
                </c:ext>
              </c:extLst>
            </c:dLbl>
            <c:dLbl>
              <c:idx val="9"/>
              <c:layout>
                <c:manualLayout>
                  <c:x val="0.32058773387271539"/>
                  <c:y val="0.10194099988998381"/>
                </c:manualLayout>
              </c:layout>
              <c:tx>
                <c:rich>
                  <a:bodyPr/>
                  <a:lstStyle/>
                  <a:p>
                    <a:fld id="{2FF9258E-1402-4F05-BDFA-636B1F392E18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 </a:t>
                    </a:r>
                    <a:fld id="{A7CFBA71-7AB6-492F-B0A7-5DA1E5E8343E}" type="VALUE">
                      <a:rPr lang="en-US" altLang="ja-JP" baseline="0"/>
                      <a:pPr/>
                      <a:t>[値]</a:t>
                    </a:fld>
                    <a:r>
                      <a:rPr lang="ja-JP" altLang="en-US" baseline="0"/>
                      <a:t>人</a:t>
                    </a:r>
                    <a:r>
                      <a:rPr lang="en-US" altLang="ja-JP" baseline="0"/>
                      <a:t>(</a:t>
                    </a:r>
                    <a:fld id="{A77CF4CE-C62D-4482-829F-C0D0365EC237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4692-4D7C-92E0-632F23A6481F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'z20201'!$AD$18:$AM$18</c:f>
              <c:strCache>
                <c:ptCount val="10"/>
                <c:pt idx="0">
                  <c:v> 大学等
 進学者</c:v>
                </c:pt>
                <c:pt idx="1">
                  <c:v> 専修学校
(専門課程)
 進学者</c:v>
                </c:pt>
                <c:pt idx="2">
                  <c:v>無期雇用労働者</c:v>
                </c:pt>
                <c:pt idx="3">
                  <c:v>左記以外の者</c:v>
                </c:pt>
                <c:pt idx="4">
                  <c:v> 専修学校
 (一般課程)
 等入学者</c:v>
                </c:pt>
                <c:pt idx="5">
                  <c:v>臨時雇用労働者</c:v>
                </c:pt>
                <c:pt idx="6">
                  <c:v>自営業主等</c:v>
                </c:pt>
                <c:pt idx="7">
                  <c:v>有期雇用労働者</c:v>
                </c:pt>
                <c:pt idx="8">
                  <c:v>公共職業能力開発施設等入学者</c:v>
                </c:pt>
                <c:pt idx="9">
                  <c:v>不詳・死亡の者</c:v>
                </c:pt>
              </c:strCache>
            </c:strRef>
          </c:cat>
          <c:val>
            <c:numRef>
              <c:f>'z20201'!$AD$19:$AM$19</c:f>
              <c:numCache>
                <c:formatCode>_ * ###,##0;_ * "△"###,##0;_ * "-";________@""</c:formatCode>
                <c:ptCount val="10"/>
                <c:pt idx="0" formatCode="#,##0_);[Red]\(#,##0\)">
                  <c:v>44873</c:v>
                </c:pt>
                <c:pt idx="1">
                  <c:v>11563</c:v>
                </c:pt>
                <c:pt idx="2">
                  <c:v>7874</c:v>
                </c:pt>
                <c:pt idx="3">
                  <c:v>3724</c:v>
                </c:pt>
                <c:pt idx="4">
                  <c:v>3633</c:v>
                </c:pt>
                <c:pt idx="5">
                  <c:v>352</c:v>
                </c:pt>
                <c:pt idx="6">
                  <c:v>222</c:v>
                </c:pt>
                <c:pt idx="7">
                  <c:v>159</c:v>
                </c:pt>
                <c:pt idx="8">
                  <c:v>130</c:v>
                </c:pt>
                <c:pt idx="9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692-4D7C-92E0-632F23A6481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761385849071124"/>
          <c:y val="0.125949613441177"/>
          <c:w val="0.57291714765049018"/>
          <c:h val="0.72883960933454739"/>
        </c:manualLayout>
      </c:layout>
      <c:lineChart>
        <c:grouping val="standard"/>
        <c:varyColors val="0"/>
        <c:ser>
          <c:idx val="3"/>
          <c:order val="0"/>
          <c:tx>
            <c:strRef>
              <c:f>'z20202'!$AD$2</c:f>
              <c:strCache>
                <c:ptCount val="1"/>
                <c:pt idx="0">
                  <c:v>大阪府（女）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'z20202'!$AA$3:$AA$7</c:f>
              <c:strCache>
                <c:ptCount val="5"/>
                <c:pt idx="0">
                  <c:v>28 </c:v>
                </c:pt>
                <c:pt idx="1">
                  <c:v>29 </c:v>
                </c:pt>
                <c:pt idx="2">
                  <c:v>30 </c:v>
                </c:pt>
                <c:pt idx="3">
                  <c:v>31 </c:v>
                </c:pt>
                <c:pt idx="4">
                  <c:v>令和2</c:v>
                </c:pt>
              </c:strCache>
            </c:strRef>
          </c:cat>
          <c:val>
            <c:numRef>
              <c:f>'z20202'!$AD$3:$AD$7</c:f>
              <c:numCache>
                <c:formatCode>#,##0.0;[Red]\-#,##0.0</c:formatCode>
                <c:ptCount val="5"/>
                <c:pt idx="0">
                  <c:v>62.6</c:v>
                </c:pt>
                <c:pt idx="1">
                  <c:v>61.8</c:v>
                </c:pt>
                <c:pt idx="2">
                  <c:v>61.6</c:v>
                </c:pt>
                <c:pt idx="3">
                  <c:v>62.7</c:v>
                </c:pt>
                <c:pt idx="4">
                  <c:v>63.7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CE-4DD6-A9A7-F5B8240ED9B6}"/>
            </c:ext>
          </c:extLst>
        </c:ser>
        <c:ser>
          <c:idx val="1"/>
          <c:order val="1"/>
          <c:tx>
            <c:strRef>
              <c:f>'z20202'!$AB$2</c:f>
              <c:strCache>
                <c:ptCount val="1"/>
                <c:pt idx="0">
                  <c:v>大阪府平均</c:v>
                </c:pt>
              </c:strCache>
            </c:strRef>
          </c:tx>
          <c:spPr>
            <a:ln w="25400">
              <a:solidFill>
                <a:srgbClr val="FF3300"/>
              </a:solidFill>
              <a:prstDash val="solid"/>
            </a:ln>
          </c:spPr>
          <c:marker>
            <c:symbol val="triangle"/>
            <c:size val="6"/>
            <c:spPr>
              <a:solidFill>
                <a:srgbClr val="FF3300"/>
              </a:solidFill>
              <a:ln>
                <a:solidFill>
                  <a:srgbClr val="FF3300"/>
                </a:solidFill>
                <a:prstDash val="solid"/>
              </a:ln>
            </c:spPr>
          </c:marker>
          <c:cat>
            <c:strRef>
              <c:f>'z20202'!$AA$3:$AA$7</c:f>
              <c:strCache>
                <c:ptCount val="5"/>
                <c:pt idx="0">
                  <c:v>28 </c:v>
                </c:pt>
                <c:pt idx="1">
                  <c:v>29 </c:v>
                </c:pt>
                <c:pt idx="2">
                  <c:v>30 </c:v>
                </c:pt>
                <c:pt idx="3">
                  <c:v>31 </c:v>
                </c:pt>
                <c:pt idx="4">
                  <c:v>令和2</c:v>
                </c:pt>
              </c:strCache>
            </c:strRef>
          </c:cat>
          <c:val>
            <c:numRef>
              <c:f>'z20202'!$AB$3:$AB$7</c:f>
              <c:numCache>
                <c:formatCode>#,##0.0;[Red]\-#,##0.0</c:formatCode>
                <c:ptCount val="5"/>
                <c:pt idx="0">
                  <c:v>60.5</c:v>
                </c:pt>
                <c:pt idx="1">
                  <c:v>59.7</c:v>
                </c:pt>
                <c:pt idx="2">
                  <c:v>59.5</c:v>
                </c:pt>
                <c:pt idx="3">
                  <c:v>59.6</c:v>
                </c:pt>
                <c:pt idx="4">
                  <c:v>61.8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8CE-4DD6-A9A7-F5B8240ED9B6}"/>
            </c:ext>
          </c:extLst>
        </c:ser>
        <c:ser>
          <c:idx val="2"/>
          <c:order val="2"/>
          <c:tx>
            <c:strRef>
              <c:f>'z20202'!$AC$2</c:f>
              <c:strCache>
                <c:ptCount val="1"/>
                <c:pt idx="0">
                  <c:v>大阪府（男）</c:v>
                </c:pt>
              </c:strCache>
            </c:strRef>
          </c:tx>
          <c:spPr>
            <a:ln w="19050">
              <a:solidFill>
                <a:srgbClr val="0070C0"/>
              </a:solidFill>
              <a:prstDash val="solid"/>
            </a:ln>
          </c:spPr>
          <c:marker>
            <c:symbol val="plus"/>
            <c:size val="4"/>
            <c:spPr>
              <a:solidFill>
                <a:srgbClr val="0070C0"/>
              </a:solidFill>
              <a:ln>
                <a:solidFill>
                  <a:srgbClr val="0070C0"/>
                </a:solidFill>
                <a:prstDash val="solid"/>
              </a:ln>
            </c:spPr>
          </c:marker>
          <c:cat>
            <c:strRef>
              <c:f>'z20202'!$AA$3:$AA$7</c:f>
              <c:strCache>
                <c:ptCount val="5"/>
                <c:pt idx="0">
                  <c:v>28 </c:v>
                </c:pt>
                <c:pt idx="1">
                  <c:v>29 </c:v>
                </c:pt>
                <c:pt idx="2">
                  <c:v>30 </c:v>
                </c:pt>
                <c:pt idx="3">
                  <c:v>31 </c:v>
                </c:pt>
                <c:pt idx="4">
                  <c:v>令和2</c:v>
                </c:pt>
              </c:strCache>
            </c:strRef>
          </c:cat>
          <c:val>
            <c:numRef>
              <c:f>'z20202'!$AC$3:$AC$7</c:f>
              <c:numCache>
                <c:formatCode>#,##0.0;[Red]\-#,##0.0</c:formatCode>
                <c:ptCount val="5"/>
                <c:pt idx="0">
                  <c:v>58.4</c:v>
                </c:pt>
                <c:pt idx="1">
                  <c:v>57.6</c:v>
                </c:pt>
                <c:pt idx="2">
                  <c:v>57.4</c:v>
                </c:pt>
                <c:pt idx="3">
                  <c:v>56.5</c:v>
                </c:pt>
                <c:pt idx="4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8CE-4DD6-A9A7-F5B8240ED9B6}"/>
            </c:ext>
          </c:extLst>
        </c:ser>
        <c:ser>
          <c:idx val="0"/>
          <c:order val="3"/>
          <c:tx>
            <c:strRef>
              <c:f>'z20202'!$AE$2</c:f>
              <c:strCache>
                <c:ptCount val="1"/>
                <c:pt idx="0">
                  <c:v>全国平均</c:v>
                </c:pt>
              </c:strCache>
            </c:strRef>
          </c:tx>
          <c:spPr>
            <a:ln w="19050">
              <a:solidFill>
                <a:srgbClr val="00B050"/>
              </a:solidFill>
              <a:prstDash val="sysDash"/>
            </a:ln>
          </c:spPr>
          <c:marker>
            <c:symbol val="triangle"/>
            <c:size val="5"/>
            <c:spPr>
              <a:solidFill>
                <a:srgbClr val="00B050"/>
              </a:solidFill>
              <a:ln>
                <a:solidFill>
                  <a:srgbClr val="00B050"/>
                </a:solidFill>
                <a:prstDash val="solid"/>
              </a:ln>
            </c:spPr>
          </c:marker>
          <c:cat>
            <c:strRef>
              <c:f>'z20202'!$AA$3:$AA$7</c:f>
              <c:strCache>
                <c:ptCount val="5"/>
                <c:pt idx="0">
                  <c:v>28 </c:v>
                </c:pt>
                <c:pt idx="1">
                  <c:v>29 </c:v>
                </c:pt>
                <c:pt idx="2">
                  <c:v>30 </c:v>
                </c:pt>
                <c:pt idx="3">
                  <c:v>31 </c:v>
                </c:pt>
                <c:pt idx="4">
                  <c:v>令和2</c:v>
                </c:pt>
              </c:strCache>
            </c:strRef>
          </c:cat>
          <c:val>
            <c:numRef>
              <c:f>'z20202'!$AE$3:$AE$7</c:f>
              <c:numCache>
                <c:formatCode>#,##0.0;[Red]\-#,##0.0</c:formatCode>
                <c:ptCount val="5"/>
                <c:pt idx="0">
                  <c:v>54.7</c:v>
                </c:pt>
                <c:pt idx="1">
                  <c:v>54.7</c:v>
                </c:pt>
                <c:pt idx="2">
                  <c:v>54.7</c:v>
                </c:pt>
                <c:pt idx="3">
                  <c:v>54.7</c:v>
                </c:pt>
                <c:pt idx="4">
                  <c:v>55.8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8CE-4DD6-A9A7-F5B8240ED9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6996239"/>
        <c:axId val="1"/>
      </c:lineChart>
      <c:catAx>
        <c:axId val="416996239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ゴシック" pitchFamily="49" charset="-128"/>
                    <a:ea typeface="ＭＳ ゴシック" pitchFamily="49" charset="-128"/>
                    <a:cs typeface="ＭＳ 明朝"/>
                  </a:defRPr>
                </a:pPr>
                <a:r>
                  <a:rPr lang="ja-JP" altLang="en-US" sz="900">
                    <a:latin typeface="ＭＳ ゴシック" pitchFamily="49" charset="-128"/>
                    <a:ea typeface="ＭＳ ゴシック" pitchFamily="49" charset="-128"/>
                  </a:rPr>
                  <a:t>（各年３月）</a:t>
                </a:r>
              </a:p>
            </c:rich>
          </c:tx>
          <c:layout>
            <c:manualLayout>
              <c:xMode val="edge"/>
              <c:yMode val="edge"/>
              <c:x val="0.72373665904377615"/>
              <c:y val="0.8803403146035316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>
            <a:solidFill>
              <a:sysClr val="windowText" lastClr="000000">
                <a:lumMod val="95000"/>
                <a:lumOff val="5000"/>
              </a:sysClr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chemeClr val="tx1"/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ＭＳ 明朝"/>
              </a:defRPr>
            </a:pPr>
            <a:endParaRPr lang="ja-JP"/>
          </a:p>
        </c:txPr>
        <c:crossAx val="1"/>
        <c:crosses val="autoZero"/>
        <c:auto val="1"/>
        <c:lblAlgn val="ctr"/>
        <c:lblOffset val="150"/>
        <c:tickLblSkip val="1"/>
        <c:tickMarkSkip val="1"/>
        <c:noMultiLvlLbl val="0"/>
      </c:catAx>
      <c:valAx>
        <c:axId val="1"/>
        <c:scaling>
          <c:orientation val="minMax"/>
          <c:max val="65"/>
          <c:min val="45"/>
        </c:scaling>
        <c:delete val="0"/>
        <c:axPos val="l"/>
        <c:majorGridlines>
          <c:spPr>
            <a:ln w="3175">
              <a:solidFill>
                <a:sysClr val="windowText" lastClr="000000">
                  <a:lumMod val="95000"/>
                  <a:lumOff val="5000"/>
                </a:sysClr>
              </a:solidFill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0" i="0" u="none" strike="noStrike" baseline="0">
                    <a:solidFill>
                      <a:srgbClr val="000000"/>
                    </a:solidFill>
                    <a:latin typeface="ＭＳ ゴシック" pitchFamily="49" charset="-128"/>
                    <a:ea typeface="ＭＳ ゴシック" pitchFamily="49" charset="-128"/>
                    <a:cs typeface="ＭＳ 明朝"/>
                  </a:defRPr>
                </a:pPr>
                <a:r>
                  <a:rPr lang="ja-JP" altLang="en-US">
                    <a:latin typeface="ＭＳ ゴシック" pitchFamily="49" charset="-128"/>
                    <a:ea typeface="ＭＳ ゴシック" pitchFamily="49" charset="-128"/>
                  </a:rPr>
                  <a:t>（％）</a:t>
                </a:r>
              </a:p>
            </c:rich>
          </c:tx>
          <c:layout>
            <c:manualLayout>
              <c:xMode val="edge"/>
              <c:yMode val="edge"/>
              <c:x val="2.6098421172037117E-2"/>
              <c:y val="1.4411412859106897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.0;[Red]\-#,##0.0" sourceLinked="1"/>
        <c:majorTickMark val="in"/>
        <c:minorTickMark val="none"/>
        <c:tickLblPos val="nextTo"/>
        <c:spPr>
          <a:ln w="6350">
            <a:solidFill>
              <a:sysClr val="windowText" lastClr="000000">
                <a:lumMod val="95000"/>
                <a:lumOff val="5000"/>
              </a:sysClr>
            </a:solidFill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chemeClr val="tx1">
                    <a:lumMod val="95000"/>
                    <a:lumOff val="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ＭＳ 明朝"/>
              </a:defRPr>
            </a:pPr>
            <a:endParaRPr lang="ja-JP"/>
          </a:p>
        </c:txPr>
        <c:crossAx val="416996239"/>
        <c:crosses val="autoZero"/>
        <c:crossBetween val="between"/>
        <c:majorUnit val="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ＭＳ 明朝"/>
          <a:ea typeface="ＭＳ 明朝"/>
          <a:cs typeface="ＭＳ 明朝"/>
        </a:defRPr>
      </a:pPr>
      <a:endParaRPr lang="ja-JP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2037542775507489E-2"/>
          <c:y val="0.1500849403595069"/>
          <c:w val="0.69498800624605472"/>
          <c:h val="0.8309897254150410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'z20205'!$AA$20</c:f>
              <c:strCache>
                <c:ptCount val="1"/>
                <c:pt idx="0">
                  <c:v>製造業</c:v>
                </c:pt>
              </c:strCache>
            </c:strRef>
          </c:tx>
          <c:spPr>
            <a:pattFill prst="pct90">
              <a:fgClr>
                <a:srgbClr xmlns:mc="http://schemas.openxmlformats.org/markup-compatibility/2006" xmlns:a14="http://schemas.microsoft.com/office/drawing/2010/main" val="9999FF" mc:Ignorable="a14" a14:legacySpreadsheetColorIndex="24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numFmt formatCode="0.0_ " sourceLinked="0"/>
            <c:spPr>
              <a:solidFill>
                <a:schemeClr val="bg1"/>
              </a:solidFill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'z20205'!$AB$19:$AC$19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'z20205'!$AB$20:$AC$20</c:f>
              <c:numCache>
                <c:formatCode>0.0_ </c:formatCode>
                <c:ptCount val="2"/>
                <c:pt idx="0">
                  <c:v>40.408714092924619</c:v>
                </c:pt>
                <c:pt idx="1">
                  <c:v>25.857968059802921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3C-4DBB-9C15-6A7CC4B29FBD}"/>
            </c:ext>
          </c:extLst>
        </c:ser>
        <c:ser>
          <c:idx val="1"/>
          <c:order val="1"/>
          <c:tx>
            <c:strRef>
              <c:f>'z20205'!$AA$21</c:f>
              <c:strCache>
                <c:ptCount val="1"/>
                <c:pt idx="0">
                  <c:v>建設業</c:v>
                </c:pt>
              </c:strCache>
            </c:strRef>
          </c:tx>
          <c:spPr>
            <a:pattFill prst="pct80">
              <a:fgClr>
                <a:srgbClr xmlns:mc="http://schemas.openxmlformats.org/markup-compatibility/2006" xmlns:a14="http://schemas.microsoft.com/office/drawing/2010/main" val="993366" mc:Ignorable="a14" a14:legacySpreadsheetColorIndex="25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-1.6877637130801688E-3"/>
                  <c:y val="6.106870229007643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B3C-4DBB-9C15-6A7CC4B29FBD}"/>
                </c:ext>
              </c:extLst>
            </c:dLbl>
            <c:numFmt formatCode="0.0_ " sourceLinked="0"/>
            <c:spPr>
              <a:solidFill>
                <a:srgbClr val="FFFFFF"/>
              </a:solidFill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'z20205'!$AB$19:$AC$19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'z20205'!$AB$21:$AC$21</c:f>
              <c:numCache>
                <c:formatCode>0.0_ </c:formatCode>
                <c:ptCount val="2"/>
                <c:pt idx="0">
                  <c:v>11.046847888953153</c:v>
                </c:pt>
                <c:pt idx="1">
                  <c:v>1.5630309208290858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3C-4DBB-9C15-6A7CC4B29FBD}"/>
            </c:ext>
          </c:extLst>
        </c:ser>
        <c:ser>
          <c:idx val="2"/>
          <c:order val="2"/>
          <c:tx>
            <c:strRef>
              <c:f>'z20205'!$AA$22</c:f>
              <c:strCache>
                <c:ptCount val="1"/>
                <c:pt idx="0">
                  <c:v>運輸業 郵便業</c:v>
                </c:pt>
              </c:strCache>
            </c:strRef>
          </c:tx>
          <c:spPr>
            <a:pattFill prst="pct75">
              <a:fgClr>
                <a:srgbClr val="FFC000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0"/>
                  <c:y val="-4.580152671755725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B3C-4DBB-9C15-6A7CC4B29FBD}"/>
                </c:ext>
              </c:extLst>
            </c:dLbl>
            <c:numFmt formatCode="0.0_ " sourceLinked="0"/>
            <c:spPr>
              <a:solidFill>
                <a:schemeClr val="bg1"/>
              </a:solidFill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'z20205'!$AB$19:$AC$19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'z20205'!$AB$22:$AC$22</c:f>
              <c:numCache>
                <c:formatCode>0.0_ </c:formatCode>
                <c:ptCount val="2"/>
                <c:pt idx="0">
                  <c:v>9.8515519568151149</c:v>
                </c:pt>
                <c:pt idx="1">
                  <c:v>7.8151546041454303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3C-4DBB-9C15-6A7CC4B29FBD}"/>
            </c:ext>
          </c:extLst>
        </c:ser>
        <c:ser>
          <c:idx val="3"/>
          <c:order val="3"/>
          <c:tx>
            <c:strRef>
              <c:f>'z20205'!$AA$23</c:f>
              <c:strCache>
                <c:ptCount val="1"/>
                <c:pt idx="0">
                  <c:v>卸売業、小売業</c:v>
                </c:pt>
              </c:strCache>
            </c:strRef>
          </c:tx>
          <c:spPr>
            <a:pattFill prst="pct70">
              <a:fgClr>
                <a:srgbClr xmlns:mc="http://schemas.openxmlformats.org/markup-compatibility/2006" xmlns:a14="http://schemas.microsoft.com/office/drawing/2010/main" val="CCFFFF" mc:Ignorable="a14" a14:legacySpreadsheetColorIndex="2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-1.6466362757286919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B3C-4DBB-9C15-6A7CC4B29FBD}"/>
                </c:ext>
              </c:extLst>
            </c:dLbl>
            <c:numFmt formatCode="0.0_ " sourceLinked="0"/>
            <c:spPr>
              <a:solidFill>
                <a:schemeClr val="bg1"/>
              </a:solidFill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'z20205'!$AB$19:$AC$19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'z20205'!$AB$23:$AC$23</c:f>
              <c:numCache>
                <c:formatCode>0.0_ </c:formatCode>
                <c:ptCount val="2"/>
                <c:pt idx="0">
                  <c:v>7.7115866589550803</c:v>
                </c:pt>
                <c:pt idx="1">
                  <c:v>19.77573904179409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B3C-4DBB-9C15-6A7CC4B29FBD}"/>
            </c:ext>
          </c:extLst>
        </c:ser>
        <c:ser>
          <c:idx val="4"/>
          <c:order val="4"/>
          <c:tx>
            <c:strRef>
              <c:f>'z20205'!$AA$24</c:f>
              <c:strCache>
                <c:ptCount val="1"/>
                <c:pt idx="0">
                  <c:v>サービス業</c:v>
                </c:pt>
              </c:strCache>
            </c:strRef>
          </c:tx>
          <c:spPr>
            <a:pattFill prst="pct60">
              <a:fgClr>
                <a:srgbClr xmlns:mc="http://schemas.openxmlformats.org/markup-compatibility/2006" xmlns:a14="http://schemas.microsoft.com/office/drawing/2010/main" val="660066" mc:Ignorable="a14" a14:legacySpreadsheetColorIndex="2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1.3150987705484184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B3C-4DBB-9C15-6A7CC4B29FBD}"/>
                </c:ext>
              </c:extLst>
            </c:dLbl>
            <c:dLbl>
              <c:idx val="1"/>
              <c:layout>
                <c:manualLayout>
                  <c:x val="-3.6247010430724522E-5"/>
                  <c:y val="-8.292669402240213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2B3C-4DBB-9C15-6A7CC4B29FBD}"/>
                </c:ext>
              </c:extLst>
            </c:dLbl>
            <c:numFmt formatCode="0.0_ " sourceLinked="0"/>
            <c:spPr>
              <a:solidFill>
                <a:srgbClr val="FFFFFF"/>
              </a:solidFill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'z20205'!$AB$19:$AC$19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'z20205'!$AB$24:$AC$24</c:f>
              <c:numCache>
                <c:formatCode>0.0_ </c:formatCode>
                <c:ptCount val="2"/>
                <c:pt idx="0">
                  <c:v>7.3260073260073266</c:v>
                </c:pt>
                <c:pt idx="1">
                  <c:v>3.8056405028882092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B3C-4DBB-9C15-6A7CC4B29FBD}"/>
            </c:ext>
          </c:extLst>
        </c:ser>
        <c:ser>
          <c:idx val="5"/>
          <c:order val="5"/>
          <c:tx>
            <c:strRef>
              <c:f>'z20205'!$AA$25</c:f>
              <c:strCache>
                <c:ptCount val="1"/>
                <c:pt idx="0">
                  <c:v>公務</c:v>
                </c:pt>
              </c:strCache>
            </c:strRef>
          </c:tx>
          <c:spPr>
            <a:pattFill prst="pct50">
              <a:fgClr>
                <a:srgbClr xmlns:mc="http://schemas.openxmlformats.org/markup-compatibility/2006" xmlns:a14="http://schemas.microsoft.com/office/drawing/2010/main" val="FF8080" mc:Ignorable="a14" a14:legacySpreadsheetColorIndex="29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-7.042253521126752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2B3C-4DBB-9C15-6A7CC4B29FBD}"/>
                </c:ext>
              </c:extLst>
            </c:dLbl>
            <c:dLbl>
              <c:idx val="1"/>
              <c:layout>
                <c:manualLayout>
                  <c:x val="0"/>
                  <c:y val="4.9362250771285166E-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2B3C-4DBB-9C15-6A7CC4B29FBD}"/>
                </c:ext>
              </c:extLst>
            </c:dLbl>
            <c:numFmt formatCode="0.0_ " sourceLinked="0"/>
            <c:spPr>
              <a:solidFill>
                <a:srgbClr val="FFFFFF"/>
              </a:solidFill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'z20205'!$AB$19:$AC$19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'z20205'!$AB$25:$AC$25</c:f>
              <c:numCache>
                <c:formatCode>0.0_ </c:formatCode>
                <c:ptCount val="2"/>
                <c:pt idx="0">
                  <c:v>6.0343165606323499</c:v>
                </c:pt>
                <c:pt idx="1">
                  <c:v>3.0581039755351682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B3C-4DBB-9C15-6A7CC4B29FBD}"/>
            </c:ext>
          </c:extLst>
        </c:ser>
        <c:ser>
          <c:idx val="6"/>
          <c:order val="6"/>
          <c:tx>
            <c:strRef>
              <c:f>'z20205'!$AA$26</c:f>
              <c:strCache>
                <c:ptCount val="1"/>
                <c:pt idx="0">
                  <c:v>宿泊業 飲食サービス業</c:v>
                </c:pt>
              </c:strCache>
            </c:strRef>
          </c:tx>
          <c:spPr>
            <a:pattFill prst="pct40">
              <a:fgClr>
                <a:srgbClr xmlns:mc="http://schemas.openxmlformats.org/markup-compatibility/2006" xmlns:a14="http://schemas.microsoft.com/office/drawing/2010/main" val="0066CC" mc:Ignorable="a14" a14:legacySpreadsheetColorIndex="30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281534065100835E-17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2B3C-4DBB-9C15-6A7CC4B29FBD}"/>
                </c:ext>
              </c:extLst>
            </c:dLbl>
            <c:dLbl>
              <c:idx val="1"/>
              <c:layout>
                <c:manualLayout>
                  <c:x val="-1.6441902838594004E-3"/>
                  <c:y val="-6.582640327853754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2B3C-4DBB-9C15-6A7CC4B29FBD}"/>
                </c:ext>
              </c:extLst>
            </c:dLbl>
            <c:numFmt formatCode="0.0_ " sourceLinked="0"/>
            <c:spPr>
              <a:solidFill>
                <a:srgbClr val="FFFFFF"/>
              </a:solidFill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'z20205'!$AB$19:$AC$19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'z20205'!$AB$26:$AC$26</c:f>
              <c:numCache>
                <c:formatCode>0.0_ </c:formatCode>
                <c:ptCount val="2"/>
                <c:pt idx="0">
                  <c:v>4.27993059572007</c:v>
                </c:pt>
                <c:pt idx="1">
                  <c:v>9.8878695208970449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2B3C-4DBB-9C15-6A7CC4B29FBD}"/>
            </c:ext>
          </c:extLst>
        </c:ser>
        <c:ser>
          <c:idx val="7"/>
          <c:order val="7"/>
          <c:tx>
            <c:strRef>
              <c:f>'z20205'!$AA$27</c:f>
              <c:strCache>
                <c:ptCount val="1"/>
                <c:pt idx="0">
                  <c:v>生活関連サービス業 娯楽業</c:v>
                </c:pt>
              </c:strCache>
            </c:strRef>
          </c:tx>
          <c:spPr>
            <a:pattFill prst="pct20">
              <a:fgClr>
                <a:srgbClr xmlns:mc="http://schemas.openxmlformats.org/markup-compatibility/2006" xmlns:a14="http://schemas.microsoft.com/office/drawing/2010/main" val="CCCCFF" mc:Ignorable="a14" a14:legacySpreadsheetColorIndex="31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6440608302507192E-3"/>
                  <c:y val="9.3896713615023567E-2"/>
                </c:manualLayout>
              </c:layout>
              <c:numFmt formatCode="0.0_ " sourceLinked="0"/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2B3C-4DBB-9C15-6A7CC4B29FBD}"/>
                </c:ext>
              </c:extLst>
            </c:dLbl>
            <c:dLbl>
              <c:idx val="1"/>
              <c:layout>
                <c:manualLayout>
                  <c:x val="1.6440413302766296E-3"/>
                  <c:y val="5.3811384263989993E-2"/>
                </c:manualLayout>
              </c:layout>
              <c:numFmt formatCode="0.0_ " sourceLinked="0"/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2B3C-4DBB-9C15-6A7CC4B29FBD}"/>
                </c:ext>
              </c:extLst>
            </c:dLbl>
            <c:numFmt formatCode="0.0_ " sourceLinked="0"/>
            <c:spPr>
              <a:noFill/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'z20205'!$AB$19:$AC$19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'z20205'!$AB$27:$AC$27</c:f>
              <c:numCache>
                <c:formatCode>0.0_ </c:formatCode>
                <c:ptCount val="2"/>
                <c:pt idx="0">
                  <c:v>2.5255446308077887</c:v>
                </c:pt>
                <c:pt idx="1">
                  <c:v>7.9170914033299358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2B3C-4DBB-9C15-6A7CC4B29FBD}"/>
            </c:ext>
          </c:extLst>
        </c:ser>
        <c:ser>
          <c:idx val="8"/>
          <c:order val="8"/>
          <c:tx>
            <c:strRef>
              <c:f>'z20205'!$AA$28</c:f>
              <c:strCache>
                <c:ptCount val="1"/>
                <c:pt idx="0">
                  <c:v>医療、福祉</c:v>
                </c:pt>
              </c:strCache>
            </c:strRef>
          </c:tx>
          <c:spPr>
            <a:pattFill prst="pct30">
              <a:fgClr>
                <a:srgbClr xmlns:mc="http://schemas.openxmlformats.org/markup-compatibility/2006" xmlns:a14="http://schemas.microsoft.com/office/drawing/2010/main" val="000080" mc:Ignorable="a14" a14:legacySpreadsheetColorIndex="32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6440608302507192E-3"/>
                  <c:y val="-7.511774056411954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2B3C-4DBB-9C15-6A7CC4B29FBD}"/>
                </c:ext>
              </c:extLst>
            </c:dLbl>
            <c:dLbl>
              <c:idx val="1"/>
              <c:layout>
                <c:manualLayout>
                  <c:x val="-4.0622542404147692E-4"/>
                  <c:y val="1.810563153290049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2B3C-4DBB-9C15-6A7CC4B29FBD}"/>
                </c:ext>
              </c:extLst>
            </c:dLbl>
            <c:numFmt formatCode="0.0_ " sourceLinked="0"/>
            <c:spPr>
              <a:solidFill>
                <a:srgbClr val="FFFFFF"/>
              </a:solidFill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'z20205'!$AB$19:$AC$19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'z20205'!$AB$28:$AC$28</c:f>
              <c:numCache>
                <c:formatCode>0.0_ </c:formatCode>
                <c:ptCount val="2"/>
                <c:pt idx="0">
                  <c:v>1.7158280316175052</c:v>
                </c:pt>
                <c:pt idx="1">
                  <c:v>11.009174311926607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2B3C-4DBB-9C15-6A7CC4B29FBD}"/>
            </c:ext>
          </c:extLst>
        </c:ser>
        <c:ser>
          <c:idx val="9"/>
          <c:order val="9"/>
          <c:tx>
            <c:strRef>
              <c:f>'z20205'!$AA$29</c:f>
              <c:strCache>
                <c:ptCount val="1"/>
                <c:pt idx="0">
                  <c:v>学術研究 専門・技術サービス業</c:v>
                </c:pt>
              </c:strCache>
            </c:strRef>
          </c:tx>
          <c:spPr>
            <a:pattFill prst="pct25">
              <a:fgClr>
                <a:srgbClr xmlns:mc="http://schemas.openxmlformats.org/markup-compatibility/2006" xmlns:a14="http://schemas.microsoft.com/office/drawing/2010/main" val="FF00FF" mc:Ignorable="a14" a14:legacySpreadsheetColorIndex="33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440608302507192E-3"/>
                  <c:y val="1.408450704225360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2B3C-4DBB-9C15-6A7CC4B29FBD}"/>
                </c:ext>
              </c:extLst>
            </c:dLbl>
            <c:dLbl>
              <c:idx val="1"/>
              <c:layout>
                <c:manualLayout>
                  <c:x val="1.6440608302507192E-3"/>
                  <c:y val="-9.389671361502346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2B3C-4DBB-9C15-6A7CC4B29FBD}"/>
                </c:ext>
              </c:extLst>
            </c:dLbl>
            <c:numFmt formatCode="0.0_ " sourceLinked="0"/>
            <c:spPr>
              <a:solidFill>
                <a:srgbClr val="FFFFFF"/>
              </a:solidFill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'z20205'!$AB$19:$AC$19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'z20205'!$AB$29:$AC$29</c:f>
              <c:numCache>
                <c:formatCode>0.0_ </c:formatCode>
                <c:ptCount val="2"/>
                <c:pt idx="0">
                  <c:v>1.6001542317331789</c:v>
                </c:pt>
                <c:pt idx="1">
                  <c:v>1.4271151885830784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2B3C-4DBB-9C15-6A7CC4B29FBD}"/>
            </c:ext>
          </c:extLst>
        </c:ser>
        <c:ser>
          <c:idx val="10"/>
          <c:order val="10"/>
          <c:tx>
            <c:strRef>
              <c:f>'z20205'!$AA$30</c:f>
              <c:strCache>
                <c:ptCount val="1"/>
                <c:pt idx="0">
                  <c:v>上記以外のもの</c:v>
                </c:pt>
              </c:strCache>
            </c:strRef>
          </c:tx>
          <c:spPr>
            <a:pattFill prst="lgCheck">
              <a:fgClr>
                <a:srgbClr xmlns:mc="http://schemas.openxmlformats.org/markup-compatibility/2006" xmlns:a14="http://schemas.microsoft.com/office/drawing/2010/main" val="FFFF00" mc:Ignorable="a14" a14:legacySpreadsheetColorIndex="34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9.389671361502356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2B3C-4DBB-9C15-6A7CC4B29FBD}"/>
                </c:ext>
              </c:extLst>
            </c:dLbl>
            <c:dLbl>
              <c:idx val="1"/>
              <c:layout>
                <c:manualLayout>
                  <c:x val="0"/>
                  <c:y val="-1.408450704225352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2B3C-4DBB-9C15-6A7CC4B29FBD}"/>
                </c:ext>
              </c:extLst>
            </c:dLbl>
            <c:numFmt formatCode="0.0_ " sourceLinked="0"/>
            <c:spPr>
              <a:solidFill>
                <a:srgbClr val="FFFFFF"/>
              </a:solidFill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'z20205'!$AB$19:$AC$19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'z20205'!$AB$30:$AC$30</c:f>
              <c:numCache>
                <c:formatCode>0.0_ </c:formatCode>
                <c:ptCount val="2"/>
                <c:pt idx="0">
                  <c:v>7.4995180258338152</c:v>
                </c:pt>
                <c:pt idx="1">
                  <c:v>7.8831124702684328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2B3C-4DBB-9C15-6A7CC4B29F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serLines>
          <c:spPr>
            <a:ln w="3175">
              <a:solidFill>
                <a:srgbClr val="000000"/>
              </a:solidFill>
              <a:prstDash val="solid"/>
            </a:ln>
          </c:spPr>
        </c:serLines>
        <c:axId val="1884389423"/>
        <c:axId val="1"/>
      </c:barChart>
      <c:catAx>
        <c:axId val="1884389423"/>
        <c:scaling>
          <c:orientation val="maxMin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ja-JP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t"/>
        <c:numFmt formatCode="0.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ja-JP"/>
          </a:p>
        </c:txPr>
        <c:crossAx val="1884389423"/>
        <c:crosses val="autoZero"/>
        <c:crossBetween val="between"/>
        <c:majorUnit val="0.2"/>
      </c:valAx>
      <c:spPr>
        <a:noFill/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024499152795765"/>
          <c:y val="0.25120033659914648"/>
          <c:w val="0.24286680620618628"/>
          <c:h val="0.7277033118951734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00"/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ＭＳ ゴシック" panose="020B0609070205080204" pitchFamily="49" charset="-128"/>
          <a:ea typeface="ＭＳ ゴシック" panose="020B0609070205080204" pitchFamily="49" charset="-128"/>
          <a:cs typeface="ＭＳ 明朝"/>
        </a:defRPr>
      </a:pPr>
      <a:endParaRPr lang="ja-JP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969799661118312E-2"/>
          <c:y val="0.15367609763829451"/>
          <c:w val="0.6955927698032961"/>
          <c:h val="0.8309897254150410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'z20206'!$AA$16</c:f>
              <c:strCache>
                <c:ptCount val="1"/>
                <c:pt idx="0">
                  <c:v>生産工程従事者</c:v>
                </c:pt>
              </c:strCache>
            </c:strRef>
          </c:tx>
          <c:spPr>
            <a:pattFill prst="pct90">
              <a:fgClr>
                <a:srgbClr xmlns:mc="http://schemas.openxmlformats.org/markup-compatibility/2006" xmlns:a14="http://schemas.microsoft.com/office/drawing/2010/main" val="9999FF" mc:Ignorable="a14" a14:legacySpreadsheetColorIndex="24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numFmt formatCode="0.0_ " sourceLinked="0"/>
            <c:spPr>
              <a:solidFill>
                <a:schemeClr val="bg1"/>
              </a:solidFill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'z20206'!$AB$15:$AC$15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'z20206'!$AB$16:$AC$16</c:f>
              <c:numCache>
                <c:formatCode>0.0_ </c:formatCode>
                <c:ptCount val="2"/>
                <c:pt idx="0">
                  <c:v>43.493348756506649</c:v>
                </c:pt>
                <c:pt idx="1">
                  <c:v>16.241930003397894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E0-4BD2-A223-975088ADFD2D}"/>
            </c:ext>
          </c:extLst>
        </c:ser>
        <c:ser>
          <c:idx val="1"/>
          <c:order val="1"/>
          <c:tx>
            <c:strRef>
              <c:f>'z20206'!$AA$17</c:f>
              <c:strCache>
                <c:ptCount val="1"/>
                <c:pt idx="0">
                  <c:v>専門的・技術的職業従事者</c:v>
                </c:pt>
              </c:strCache>
            </c:strRef>
          </c:tx>
          <c:spPr>
            <a:pattFill prst="pct80">
              <a:fgClr>
                <a:srgbClr xmlns:mc="http://schemas.openxmlformats.org/markup-compatibility/2006" xmlns:a14="http://schemas.microsoft.com/office/drawing/2010/main" val="993366" mc:Ignorable="a14" a14:legacySpreadsheetColorIndex="25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numFmt formatCode="0.0_ " sourceLinked="0"/>
            <c:spPr>
              <a:solidFill>
                <a:srgbClr val="FFFFFF"/>
              </a:solidFill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'z20206'!$AB$15:$AC$15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'z20206'!$AB$17:$AC$17</c:f>
              <c:numCache>
                <c:formatCode>0.0_ </c:formatCode>
                <c:ptCount val="2"/>
                <c:pt idx="0">
                  <c:v>8.3670715249662617</c:v>
                </c:pt>
                <c:pt idx="1">
                  <c:v>2.9901461094121644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E0-4BD2-A223-975088ADFD2D}"/>
            </c:ext>
          </c:extLst>
        </c:ser>
        <c:ser>
          <c:idx val="2"/>
          <c:order val="2"/>
          <c:tx>
            <c:strRef>
              <c:f>'z20206'!$AA$18</c:f>
              <c:strCache>
                <c:ptCount val="1"/>
                <c:pt idx="0">
                  <c:v>サービス職業従事者</c:v>
                </c:pt>
              </c:strCache>
            </c:strRef>
          </c:tx>
          <c:spPr>
            <a:pattFill prst="pct75">
              <a:fgClr>
                <a:srgbClr val="FFC000"/>
              </a:fgClr>
              <a:bgClr>
                <a:schemeClr val="bg1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0621172353455816E-3"/>
                  <c:y val="2.952710495963091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EE0-4BD2-A223-975088ADFD2D}"/>
                </c:ext>
              </c:extLst>
            </c:dLbl>
            <c:dLbl>
              <c:idx val="1"/>
              <c:layout>
                <c:manualLayout>
                  <c:x val="-1.6877637130801688E-3"/>
                  <c:y val="5.031842717773485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EE0-4BD2-A223-975088ADFD2D}"/>
                </c:ext>
              </c:extLst>
            </c:dLbl>
            <c:numFmt formatCode="0.0_ " sourceLinked="0"/>
            <c:spPr>
              <a:solidFill>
                <a:schemeClr val="bg1"/>
              </a:solidFill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'z20206'!$AB$15:$AC$15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'z20206'!$AB$18:$AC$18</c:f>
              <c:numCache>
                <c:formatCode>0.0_ </c:formatCode>
                <c:ptCount val="2"/>
                <c:pt idx="0">
                  <c:v>8.1164449585502219</c:v>
                </c:pt>
                <c:pt idx="1">
                  <c:v>24.838600067957866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EE0-4BD2-A223-975088ADFD2D}"/>
            </c:ext>
          </c:extLst>
        </c:ser>
        <c:ser>
          <c:idx val="3"/>
          <c:order val="3"/>
          <c:tx>
            <c:strRef>
              <c:f>'z20206'!$AA$19</c:f>
              <c:strCache>
                <c:ptCount val="1"/>
                <c:pt idx="0">
                  <c:v>建設・採掘従事者</c:v>
                </c:pt>
              </c:strCache>
            </c:strRef>
          </c:tx>
          <c:spPr>
            <a:pattFill prst="pct70">
              <a:fgClr>
                <a:srgbClr xmlns:mc="http://schemas.openxmlformats.org/markup-compatibility/2006" xmlns:a14="http://schemas.microsoft.com/office/drawing/2010/main" val="CCFFFF" mc:Ignorable="a14" a14:legacySpreadsheetColorIndex="2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-3.3756603209408949E-3"/>
                  <c:y val="-0.1308164215322141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EE0-4BD2-A223-975088ADFD2D}"/>
                </c:ext>
              </c:extLst>
            </c:dLbl>
            <c:numFmt formatCode="0.0_ " sourceLinked="0"/>
            <c:spPr>
              <a:solidFill>
                <a:schemeClr val="bg1"/>
              </a:solidFill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'z20206'!$AB$15:$AC$15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'z20206'!$AB$19:$AC$19</c:f>
              <c:numCache>
                <c:formatCode>0.0_ </c:formatCode>
                <c:ptCount val="2"/>
                <c:pt idx="0">
                  <c:v>8.1164449585502219</c:v>
                </c:pt>
                <c:pt idx="1">
                  <c:v>0.5436629289840299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EE0-4BD2-A223-975088ADFD2D}"/>
            </c:ext>
          </c:extLst>
        </c:ser>
        <c:ser>
          <c:idx val="4"/>
          <c:order val="4"/>
          <c:tx>
            <c:strRef>
              <c:f>'z20206'!$AA$20</c:f>
              <c:strCache>
                <c:ptCount val="1"/>
                <c:pt idx="0">
                  <c:v>輸送・機械運転従者</c:v>
                </c:pt>
              </c:strCache>
            </c:strRef>
          </c:tx>
          <c:spPr>
            <a:pattFill prst="pct60">
              <a:fgClr>
                <a:srgbClr xmlns:mc="http://schemas.openxmlformats.org/markup-compatibility/2006" xmlns:a14="http://schemas.microsoft.com/office/drawing/2010/main" val="660066" mc:Ignorable="a14" a14:legacySpreadsheetColorIndex="2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6835016835016834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EE0-4BD2-A223-975088ADFD2D}"/>
                </c:ext>
              </c:extLst>
            </c:dLbl>
            <c:dLbl>
              <c:idx val="1"/>
              <c:layout>
                <c:manualLayout>
                  <c:x val="5.071796405196124E-3"/>
                  <c:y val="-2.769791511910067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2EE0-4BD2-A223-975088ADFD2D}"/>
                </c:ext>
              </c:extLst>
            </c:dLbl>
            <c:numFmt formatCode="0.0_ " sourceLinked="0"/>
            <c:spPr>
              <a:solidFill>
                <a:srgbClr val="FFFFFF"/>
              </a:solidFill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'z20206'!$AB$15:$AC$15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'z20206'!$AB$20:$AC$20</c:f>
              <c:numCache>
                <c:formatCode>0.0_ </c:formatCode>
                <c:ptCount val="2"/>
                <c:pt idx="0">
                  <c:v>7.0753807595912859</c:v>
                </c:pt>
                <c:pt idx="1">
                  <c:v>1.3931362555215767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EE0-4BD2-A223-975088ADFD2D}"/>
            </c:ext>
          </c:extLst>
        </c:ser>
        <c:ser>
          <c:idx val="5"/>
          <c:order val="5"/>
          <c:tx>
            <c:strRef>
              <c:f>'z20206'!$AA$21</c:f>
              <c:strCache>
                <c:ptCount val="1"/>
                <c:pt idx="0">
                  <c:v>運搬・清掃等従事者</c:v>
                </c:pt>
              </c:strCache>
            </c:strRef>
          </c:tx>
          <c:spPr>
            <a:pattFill prst="pct50">
              <a:fgClr>
                <a:srgbClr xmlns:mc="http://schemas.openxmlformats.org/markup-compatibility/2006" xmlns:a14="http://schemas.microsoft.com/office/drawing/2010/main" val="FF8080" mc:Ignorable="a14" a14:legacySpreadsheetColorIndex="29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6835016835016834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2EE0-4BD2-A223-975088ADFD2D}"/>
                </c:ext>
              </c:extLst>
            </c:dLbl>
            <c:dLbl>
              <c:idx val="1"/>
              <c:layout>
                <c:manualLayout>
                  <c:x val="1.013083491145879E-2"/>
                  <c:y val="7.547367899767255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2EE0-4BD2-A223-975088ADFD2D}"/>
                </c:ext>
              </c:extLst>
            </c:dLbl>
            <c:numFmt formatCode="0.0_ " sourceLinked="0"/>
            <c:spPr>
              <a:solidFill>
                <a:srgbClr val="FFFFFF"/>
              </a:solidFill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'z20206'!$AB$15:$AC$15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'z20206'!$AB$21:$AC$21</c:f>
              <c:numCache>
                <c:formatCode>0.0_ </c:formatCode>
                <c:ptCount val="2"/>
                <c:pt idx="0">
                  <c:v>6.2656641604010019</c:v>
                </c:pt>
                <c:pt idx="1">
                  <c:v>2.9901461094121644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EE0-4BD2-A223-975088ADFD2D}"/>
            </c:ext>
          </c:extLst>
        </c:ser>
        <c:ser>
          <c:idx val="6"/>
          <c:order val="6"/>
          <c:tx>
            <c:strRef>
              <c:f>'z20206'!$AA$22</c:f>
              <c:strCache>
                <c:ptCount val="1"/>
                <c:pt idx="0">
                  <c:v>販売従事者</c:v>
                </c:pt>
              </c:strCache>
            </c:strRef>
          </c:tx>
          <c:spPr>
            <a:pattFill prst="pct40">
              <a:fgClr>
                <a:srgbClr xmlns:mc="http://schemas.openxmlformats.org/markup-compatibility/2006" xmlns:a14="http://schemas.microsoft.com/office/drawing/2010/main" val="0066CC" mc:Ignorable="a14" a14:legacySpreadsheetColorIndex="30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651077706195816E-4"/>
                  <c:y val="-7.556039924075226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2EE0-4BD2-A223-975088ADFD2D}"/>
                </c:ext>
              </c:extLst>
            </c:dLbl>
            <c:dLbl>
              <c:idx val="1"/>
              <c:layout>
                <c:manualLayout>
                  <c:x val="2.5374929399647828E-3"/>
                  <c:y val="-7.738127073738332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2EE0-4BD2-A223-975088ADFD2D}"/>
                </c:ext>
              </c:extLst>
            </c:dLbl>
            <c:numFmt formatCode="0.0_ " sourceLinked="0"/>
            <c:spPr>
              <a:solidFill>
                <a:srgbClr val="FFFFFF"/>
              </a:solidFill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'z20206'!$AB$15:$AC$15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'z20206'!$AB$22:$AC$22</c:f>
              <c:numCache>
                <c:formatCode>0.0_ </c:formatCode>
                <c:ptCount val="2"/>
                <c:pt idx="0">
                  <c:v>5.8222479275110848</c:v>
                </c:pt>
                <c:pt idx="1">
                  <c:v>19.334012911994563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2EE0-4BD2-A223-975088ADFD2D}"/>
            </c:ext>
          </c:extLst>
        </c:ser>
        <c:ser>
          <c:idx val="7"/>
          <c:order val="7"/>
          <c:tx>
            <c:strRef>
              <c:f>'z20206'!$AA$23</c:f>
              <c:strCache>
                <c:ptCount val="1"/>
                <c:pt idx="0">
                  <c:v>保安職業従事者</c:v>
                </c:pt>
              </c:strCache>
            </c:strRef>
          </c:tx>
          <c:spPr>
            <a:pattFill prst="pct20">
              <a:fgClr>
                <a:srgbClr xmlns:mc="http://schemas.openxmlformats.org/markup-compatibility/2006" xmlns:a14="http://schemas.microsoft.com/office/drawing/2010/main" val="CCCCFF" mc:Ignorable="a14" a14:legacySpreadsheetColorIndex="31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312150375142501E-4"/>
                  <c:y val="9.6787728523553933E-3"/>
                </c:manualLayout>
              </c:layout>
              <c:numFmt formatCode="0.0_ " sourceLinked="0"/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2EE0-4BD2-A223-975088ADFD2D}"/>
                </c:ext>
              </c:extLst>
            </c:dLbl>
            <c:dLbl>
              <c:idx val="1"/>
              <c:layout>
                <c:manualLayout>
                  <c:x val="1.6885610817635756E-3"/>
                  <c:y val="-7.470192641014195E-2"/>
                </c:manualLayout>
              </c:layout>
              <c:numFmt formatCode="0.0_ " sourceLinked="0"/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2EE0-4BD2-A223-975088ADFD2D}"/>
                </c:ext>
              </c:extLst>
            </c:dLbl>
            <c:numFmt formatCode="0.0_ " sourceLinked="0"/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'z20206'!$AB$15:$AC$15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'z20206'!$AB$23:$AC$23</c:f>
              <c:numCache>
                <c:formatCode>0.0_ </c:formatCode>
                <c:ptCount val="2"/>
                <c:pt idx="0">
                  <c:v>5.1667630614999034</c:v>
                </c:pt>
                <c:pt idx="1">
                  <c:v>2.1406727828746175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2EE0-4BD2-A223-975088ADFD2D}"/>
            </c:ext>
          </c:extLst>
        </c:ser>
        <c:ser>
          <c:idx val="8"/>
          <c:order val="8"/>
          <c:tx>
            <c:strRef>
              <c:f>'z20206'!$AA$24</c:f>
              <c:strCache>
                <c:ptCount val="1"/>
                <c:pt idx="0">
                  <c:v>事務従事者</c:v>
                </c:pt>
              </c:strCache>
            </c:strRef>
          </c:tx>
          <c:spPr>
            <a:pattFill prst="pct30">
              <a:fgClr>
                <a:srgbClr xmlns:mc="http://schemas.openxmlformats.org/markup-compatibility/2006" xmlns:a14="http://schemas.microsoft.com/office/drawing/2010/main" val="000080" mc:Ignorable="a14" a14:legacySpreadsheetColorIndex="32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6835016835016834E-3"/>
                  <c:y val="8.765859284890427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2EE0-4BD2-A223-975088ADFD2D}"/>
                </c:ext>
              </c:extLst>
            </c:dLbl>
            <c:dLbl>
              <c:idx val="1"/>
              <c:layout>
                <c:manualLayout>
                  <c:x val="-3.3670033670033669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2EE0-4BD2-A223-975088ADFD2D}"/>
                </c:ext>
              </c:extLst>
            </c:dLbl>
            <c:numFmt formatCode="0.0_ " sourceLinked="0"/>
            <c:spPr>
              <a:solidFill>
                <a:srgbClr val="FFFFFF"/>
              </a:solidFill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'z20206'!$AB$15:$AC$15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'z20206'!$AB$24:$AC$24</c:f>
              <c:numCache>
                <c:formatCode>0.0_ </c:formatCode>
                <c:ptCount val="2"/>
                <c:pt idx="0">
                  <c:v>2.9304029304029302</c:v>
                </c:pt>
                <c:pt idx="1">
                  <c:v>25.925925925925924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2EE0-4BD2-A223-975088ADFD2D}"/>
            </c:ext>
          </c:extLst>
        </c:ser>
        <c:ser>
          <c:idx val="9"/>
          <c:order val="9"/>
          <c:tx>
            <c:strRef>
              <c:f>'z20206'!$AA$25</c:f>
              <c:strCache>
                <c:ptCount val="1"/>
                <c:pt idx="0">
                  <c:v>農林漁業従事者</c:v>
                </c:pt>
              </c:strCache>
            </c:strRef>
          </c:tx>
          <c:spPr>
            <a:pattFill prst="pct25">
              <a:fgClr>
                <a:srgbClr val="FF00FF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634030594660515E-3"/>
                  <c:y val="-8.712566638512746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2EE0-4BD2-A223-975088ADFD2D}"/>
                </c:ext>
              </c:extLst>
            </c:dLbl>
            <c:dLbl>
              <c:idx val="1"/>
              <c:layout>
                <c:manualLayout>
                  <c:x val="-3.8399946842087775E-3"/>
                  <c:y val="-4.636537413955330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2EE0-4BD2-A223-975088ADFD2D}"/>
                </c:ext>
              </c:extLst>
            </c:dLbl>
            <c:numFmt formatCode="0.0_ " sourceLinked="0"/>
            <c:spPr>
              <a:solidFill>
                <a:srgbClr val="FFFFFF"/>
              </a:solidFill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'z20206'!$AB$15:$AC$15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'z20206'!$AB$25:$AC$25</c:f>
              <c:numCache>
                <c:formatCode>0.0_ </c:formatCode>
                <c:ptCount val="2"/>
                <c:pt idx="0">
                  <c:v>0.11567379988432619</c:v>
                </c:pt>
                <c:pt idx="1">
                  <c:v>0.40774719673802245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2EE0-4BD2-A223-975088ADFD2D}"/>
            </c:ext>
          </c:extLst>
        </c:ser>
        <c:ser>
          <c:idx val="10"/>
          <c:order val="10"/>
          <c:tx>
            <c:strRef>
              <c:f>'z20206'!$AA$26</c:f>
              <c:strCache>
                <c:ptCount val="1"/>
                <c:pt idx="0">
                  <c:v>上記以外のもの</c:v>
                </c:pt>
              </c:strCache>
            </c:strRef>
          </c:tx>
          <c:spPr>
            <a:pattFill prst="lgCheck">
              <a:fgClr>
                <a:srgbClr xmlns:mc="http://schemas.openxmlformats.org/markup-compatibility/2006" xmlns:a14="http://schemas.microsoft.com/office/drawing/2010/main" val="FFFF00" mc:Ignorable="a14" a14:legacySpreadsheetColorIndex="34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5955015116781289E-3"/>
                  <c:y val="1.32366661714455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2EE0-4BD2-A223-975088ADFD2D}"/>
                </c:ext>
              </c:extLst>
            </c:dLbl>
            <c:dLbl>
              <c:idx val="1"/>
              <c:layout>
                <c:manualLayout>
                  <c:x val="1.0372304727731818E-2"/>
                  <c:y val="5.973040162432526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2EE0-4BD2-A223-975088ADFD2D}"/>
                </c:ext>
              </c:extLst>
            </c:dLbl>
            <c:numFmt formatCode="0.0_ " sourceLinked="0"/>
            <c:spPr>
              <a:solidFill>
                <a:srgbClr val="FFFFFF"/>
              </a:solidFill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'z20206'!$AB$15:$AC$15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'z20206'!$AB$26:$AC$26</c:f>
              <c:numCache>
                <c:formatCode>0.0_ </c:formatCode>
                <c:ptCount val="2"/>
                <c:pt idx="0">
                  <c:v>4.5305571621361098</c:v>
                </c:pt>
                <c:pt idx="1">
                  <c:v>3.1940197077811754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2EE0-4BD2-A223-975088ADFD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serLines>
          <c:spPr>
            <a:ln w="3175">
              <a:solidFill>
                <a:srgbClr val="000000"/>
              </a:solidFill>
              <a:prstDash val="solid"/>
            </a:ln>
          </c:spPr>
        </c:serLines>
        <c:axId val="1828654943"/>
        <c:axId val="1"/>
      </c:barChart>
      <c:catAx>
        <c:axId val="1828654943"/>
        <c:scaling>
          <c:orientation val="maxMin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ja-JP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t"/>
        <c:numFmt formatCode="0.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ja-JP"/>
          </a:p>
        </c:txPr>
        <c:crossAx val="1828654943"/>
        <c:crosses val="autoZero"/>
        <c:crossBetween val="between"/>
        <c:majorUnit val="0.2"/>
      </c:valAx>
      <c:spPr>
        <a:noFill/>
        <a:ln w="12700">
          <a:solidFill>
            <a:schemeClr val="tx1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091684109106605"/>
          <c:y val="0.24416064973010448"/>
          <c:w val="0.22984803481843247"/>
          <c:h val="0.743992868815926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00"/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ＭＳ ゴシック" panose="020B0609070205080204" pitchFamily="49" charset="-128"/>
          <a:ea typeface="ＭＳ ゴシック" panose="020B0609070205080204" pitchFamily="49" charset="-128"/>
          <a:cs typeface="ＭＳ 明朝"/>
        </a:defRPr>
      </a:pPr>
      <a:endParaRPr lang="ja-JP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824924416093557"/>
          <c:y val="9.9500956045652664E-2"/>
          <c:w val="0.55588080901652004"/>
          <c:h val="0.78564672628591115"/>
        </c:manualLayout>
      </c:layout>
      <c:lineChart>
        <c:grouping val="standard"/>
        <c:varyColors val="0"/>
        <c:ser>
          <c:idx val="3"/>
          <c:order val="0"/>
          <c:tx>
            <c:strRef>
              <c:f>'z20204'!$AE$2</c:f>
              <c:strCache>
                <c:ptCount val="1"/>
                <c:pt idx="0">
                  <c:v>全国平均</c:v>
                </c:pt>
              </c:strCache>
            </c:strRef>
          </c:tx>
          <c:spPr>
            <a:ln w="19050">
              <a:solidFill>
                <a:srgbClr val="00B050"/>
              </a:solidFill>
              <a:prstDash val="lgDash"/>
            </a:ln>
          </c:spPr>
          <c:marker>
            <c:symbol val="triangle"/>
            <c:size val="5"/>
            <c:spPr>
              <a:solidFill>
                <a:srgbClr val="00B050"/>
              </a:solidFill>
              <a:ln>
                <a:solidFill>
                  <a:srgbClr val="00B050"/>
                </a:solidFill>
                <a:prstDash val="solid"/>
              </a:ln>
            </c:spPr>
          </c:marker>
          <c:cat>
            <c:strRef>
              <c:f>'z20204'!$AA$3:$AA$7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31</c:v>
                </c:pt>
                <c:pt idx="4">
                  <c:v>令和2</c:v>
                </c:pt>
              </c:strCache>
            </c:strRef>
          </c:cat>
          <c:val>
            <c:numRef>
              <c:f>'z20204'!$AE$3:$AE$7</c:f>
              <c:numCache>
                <c:formatCode>#,##0.0;[Red]\-#,##0.0</c:formatCode>
                <c:ptCount val="5"/>
                <c:pt idx="0">
                  <c:v>17.899999999999999</c:v>
                </c:pt>
                <c:pt idx="1">
                  <c:v>17.8</c:v>
                </c:pt>
                <c:pt idx="2">
                  <c:v>17.600000000000001</c:v>
                </c:pt>
                <c:pt idx="3">
                  <c:v>17.7</c:v>
                </c:pt>
                <c:pt idx="4">
                  <c:v>17.399999999999999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D0-49D3-A013-660ECD5CADDD}"/>
            </c:ext>
          </c:extLst>
        </c:ser>
        <c:ser>
          <c:idx val="1"/>
          <c:order val="1"/>
          <c:tx>
            <c:strRef>
              <c:f>'z20204'!$AC$2</c:f>
              <c:strCache>
                <c:ptCount val="1"/>
                <c:pt idx="0">
                  <c:v>大阪府（男）</c:v>
                </c:pt>
              </c:strCache>
            </c:strRef>
          </c:tx>
          <c:spPr>
            <a:ln w="19050">
              <a:solidFill>
                <a:srgbClr val="0070C0"/>
              </a:solidFill>
              <a:prstDash val="solid"/>
            </a:ln>
          </c:spPr>
          <c:marker>
            <c:symbol val="x"/>
            <c:size val="5"/>
            <c:spPr>
              <a:solidFill>
                <a:srgbClr val="0070C0"/>
              </a:solidFill>
              <a:ln>
                <a:solidFill>
                  <a:srgbClr val="0070C0"/>
                </a:solidFill>
                <a:prstDash val="solid"/>
              </a:ln>
            </c:spPr>
          </c:marker>
          <c:cat>
            <c:strRef>
              <c:f>'z20204'!$AA$3:$AA$7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31</c:v>
                </c:pt>
                <c:pt idx="4">
                  <c:v>令和2</c:v>
                </c:pt>
              </c:strCache>
            </c:strRef>
          </c:cat>
          <c:val>
            <c:numRef>
              <c:f>'z20204'!$AC$3:$AC$7</c:f>
              <c:numCache>
                <c:formatCode>#,##0.0;[Red]\-#,##0.0</c:formatCode>
                <c:ptCount val="5"/>
                <c:pt idx="0">
                  <c:v>14.5</c:v>
                </c:pt>
                <c:pt idx="1">
                  <c:v>14.6</c:v>
                </c:pt>
                <c:pt idx="2">
                  <c:v>14.1</c:v>
                </c:pt>
                <c:pt idx="3">
                  <c:v>13.7</c:v>
                </c:pt>
                <c:pt idx="4">
                  <c:v>14.2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D0-49D3-A013-660ECD5CADDD}"/>
            </c:ext>
          </c:extLst>
        </c:ser>
        <c:ser>
          <c:idx val="0"/>
          <c:order val="2"/>
          <c:tx>
            <c:strRef>
              <c:f>'z20204'!$AB$2</c:f>
              <c:strCache>
                <c:ptCount val="1"/>
                <c:pt idx="0">
                  <c:v>大阪府平均</c:v>
                </c:pt>
              </c:strCache>
            </c:strRef>
          </c:tx>
          <c:spPr>
            <a:ln w="22225">
              <a:solidFill>
                <a:srgbClr val="FF3300"/>
              </a:solidFill>
              <a:prstDash val="solid"/>
            </a:ln>
          </c:spPr>
          <c:marker>
            <c:symbol val="triangle"/>
            <c:size val="6"/>
            <c:spPr>
              <a:solidFill>
                <a:srgbClr val="FF3300"/>
              </a:solidFill>
              <a:ln>
                <a:solidFill>
                  <a:srgbClr val="FF3300"/>
                </a:solidFill>
                <a:prstDash val="solid"/>
              </a:ln>
            </c:spPr>
          </c:marker>
          <c:cat>
            <c:strRef>
              <c:f>'z20204'!$AA$3:$AA$7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31</c:v>
                </c:pt>
                <c:pt idx="4">
                  <c:v>令和2</c:v>
                </c:pt>
              </c:strCache>
            </c:strRef>
          </c:cat>
          <c:val>
            <c:numRef>
              <c:f>'z20204'!$AB$3:$AB$7</c:f>
              <c:numCache>
                <c:formatCode>#,##0.0;[Red]\-#,##0.0</c:formatCode>
                <c:ptCount val="5"/>
                <c:pt idx="0">
                  <c:v>11.6</c:v>
                </c:pt>
                <c:pt idx="1">
                  <c:v>11.8</c:v>
                </c:pt>
                <c:pt idx="2">
                  <c:v>11.5</c:v>
                </c:pt>
                <c:pt idx="3">
                  <c:v>11.2</c:v>
                </c:pt>
                <c:pt idx="4">
                  <c:v>11.2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9D0-49D3-A013-660ECD5CADDD}"/>
            </c:ext>
          </c:extLst>
        </c:ser>
        <c:ser>
          <c:idx val="2"/>
          <c:order val="3"/>
          <c:tx>
            <c:strRef>
              <c:f>'z20204'!$AD$2</c:f>
              <c:strCache>
                <c:ptCount val="1"/>
                <c:pt idx="0">
                  <c:v>大阪府（女）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'z20204'!$AA$3:$AA$7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31</c:v>
                </c:pt>
                <c:pt idx="4">
                  <c:v>令和2</c:v>
                </c:pt>
              </c:strCache>
            </c:strRef>
          </c:cat>
          <c:val>
            <c:numRef>
              <c:f>'z20204'!$AD$3:$AD$7</c:f>
              <c:numCache>
                <c:formatCode>#,##0.0;[Red]\-#,##0.0</c:formatCode>
                <c:ptCount val="5"/>
                <c:pt idx="0">
                  <c:v>8.6999999999999993</c:v>
                </c:pt>
                <c:pt idx="1">
                  <c:v>9.1</c:v>
                </c:pt>
                <c:pt idx="2">
                  <c:v>9</c:v>
                </c:pt>
                <c:pt idx="3">
                  <c:v>8.6999999999999993</c:v>
                </c:pt>
                <c:pt idx="4">
                  <c:v>8.1999999999999993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9D0-49D3-A013-660ECD5CAD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82420543"/>
        <c:axId val="1"/>
      </c:lineChart>
      <c:catAx>
        <c:axId val="188242054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r">
                  <a:defRPr sz="900" b="0" i="0" u="none" strike="noStrike" baseline="0">
                    <a:solidFill>
                      <a:srgbClr val="000000"/>
                    </a:solidFill>
                    <a:latin typeface="ＭＳ ゴシック" pitchFamily="49" charset="-128"/>
                    <a:ea typeface="ＭＳ ゴシック" pitchFamily="49" charset="-128"/>
                    <a:cs typeface="ＭＳ 明朝"/>
                  </a:defRPr>
                </a:pPr>
                <a:r>
                  <a:rPr lang="ja-JP" altLang="en-US" sz="900">
                    <a:latin typeface="ＭＳ ゴシック" pitchFamily="49" charset="-128"/>
                    <a:ea typeface="ＭＳ ゴシック" pitchFamily="49" charset="-128"/>
                  </a:rPr>
                  <a:t>（各年３月）</a:t>
                </a:r>
              </a:p>
            </c:rich>
          </c:tx>
          <c:layout>
            <c:manualLayout>
              <c:xMode val="edge"/>
              <c:yMode val="edge"/>
              <c:x val="0.67369724489960225"/>
              <c:y val="0.9103672474011614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ＭＳ 明朝"/>
              </a:defRPr>
            </a:pPr>
            <a:endParaRPr lang="ja-JP"/>
          </a:p>
        </c:txPr>
        <c:crossAx val="1"/>
        <c:crossesAt val="0"/>
        <c:auto val="1"/>
        <c:lblAlgn val="ctr"/>
        <c:lblOffset val="150"/>
        <c:tickLblSkip val="1"/>
        <c:tickMarkSkip val="1"/>
        <c:noMultiLvlLbl val="0"/>
      </c:catAx>
      <c:valAx>
        <c:axId val="1"/>
        <c:scaling>
          <c:orientation val="minMax"/>
          <c:max val="20"/>
          <c:min val="6"/>
        </c:scaling>
        <c:delete val="0"/>
        <c:axPos val="l"/>
        <c:majorGridlines>
          <c:spPr>
            <a:ln w="3175">
              <a:solidFill>
                <a:sysClr val="windowText" lastClr="000000"/>
              </a:solidFill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0" i="0" u="none" strike="noStrike" baseline="0">
                    <a:solidFill>
                      <a:srgbClr val="000000"/>
                    </a:solidFill>
                    <a:latin typeface="ＭＳ ゴシック" pitchFamily="49" charset="-128"/>
                    <a:ea typeface="ＭＳ ゴシック" pitchFamily="49" charset="-128"/>
                    <a:cs typeface="ＭＳ 明朝"/>
                  </a:defRPr>
                </a:pPr>
                <a:r>
                  <a:rPr lang="ja-JP" altLang="en-US" sz="900">
                    <a:latin typeface="ＭＳ ゴシック" pitchFamily="49" charset="-128"/>
                    <a:ea typeface="ＭＳ ゴシック" pitchFamily="49" charset="-128"/>
                  </a:rPr>
                  <a:t>（％）</a:t>
                </a:r>
              </a:p>
            </c:rich>
          </c:tx>
          <c:layout>
            <c:manualLayout>
              <c:xMode val="edge"/>
              <c:yMode val="edge"/>
              <c:x val="3.5869442700030593E-3"/>
              <c:y val="2.284497902329138E-3"/>
            </c:manualLayout>
          </c:layout>
          <c:overlay val="0"/>
          <c:spPr>
            <a:noFill/>
            <a:ln w="25400">
              <a:noFill/>
            </a:ln>
          </c:spPr>
        </c:title>
        <c:numFmt formatCode="#,##0.0;[Red]\-#,##0.0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ＭＳ 明朝"/>
              </a:defRPr>
            </a:pPr>
            <a:endParaRPr lang="ja-JP"/>
          </a:p>
        </c:txPr>
        <c:crossAx val="1882420543"/>
        <c:crosses val="autoZero"/>
        <c:crossBetween val="between"/>
        <c:majorUnit val="2"/>
        <c:minorUnit val="0.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ＭＳ 明朝"/>
          <a:ea typeface="ＭＳ 明朝"/>
          <a:cs typeface="ＭＳ 明朝"/>
        </a:defRPr>
      </a:pPr>
      <a:endParaRPr lang="ja-JP"/>
    </a:p>
  </c:tx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8924170582219455"/>
          <c:y val="6.2802498524893696E-2"/>
          <c:w val="0.60479244825034462"/>
          <c:h val="0.7889697287839020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'z20203'!$AA$3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rgbClr val="FF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16530426884657E-2"/>
                  <c:y val="1.96825978148080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2F-4769-A666-F2236DF0F177}"/>
                </c:ext>
              </c:extLst>
            </c:dLbl>
            <c:dLbl>
              <c:idx val="3"/>
              <c:layout>
                <c:manualLayout>
                  <c:x val="0"/>
                  <c:y val="1.96834116665649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2F-4769-A666-F2236DF0F177}"/>
                </c:ext>
              </c:extLst>
            </c:dLbl>
            <c:numFmt formatCode="#,##0.0_);[Red]\(#,##0.0\)" sourceLinked="0"/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950">
                    <a:latin typeface="ＭＳ ゴシック" pitchFamily="49" charset="-128"/>
                    <a:ea typeface="ＭＳ ゴシック" pitchFamily="49" charset="-128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'z20203'!$AB$2:$AE$2</c:f>
              <c:strCache>
                <c:ptCount val="4"/>
                <c:pt idx="0">
                  <c:v>卒業者に占める就職者の割合</c:v>
                </c:pt>
                <c:pt idx="1">
                  <c:v>専 修 学 校
(専 門 課 程)
進学率</c:v>
                </c:pt>
                <c:pt idx="2">
                  <c:v>短期大学(本科)
進学率</c:v>
                </c:pt>
                <c:pt idx="3">
                  <c:v>大 学 (学 部)
進学率</c:v>
                </c:pt>
              </c:strCache>
            </c:strRef>
          </c:cat>
          <c:val>
            <c:numRef>
              <c:f>'z20203'!$AB$3:$AE$3</c:f>
              <c:numCache>
                <c:formatCode>#,##0.0;[Red]\-#,##0.0</c:formatCode>
                <c:ptCount val="4"/>
                <c:pt idx="0">
                  <c:v>8.1999999999999993</c:v>
                </c:pt>
                <c:pt idx="1">
                  <c:v>19.595886803957981</c:v>
                </c:pt>
                <c:pt idx="2">
                  <c:v>9.3794173896172275</c:v>
                </c:pt>
                <c:pt idx="3">
                  <c:v>54.045289503589345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2F-4769-A666-F2236DF0F177}"/>
            </c:ext>
          </c:extLst>
        </c:ser>
        <c:ser>
          <c:idx val="1"/>
          <c:order val="1"/>
          <c:tx>
            <c:strRef>
              <c:f>'z20203'!$AA$4</c:f>
              <c:strCache>
                <c:ptCount val="1"/>
                <c:pt idx="0">
                  <c:v>男</c:v>
                </c:pt>
              </c:strCache>
            </c:strRef>
          </c:tx>
          <c:spPr>
            <a:solidFill>
              <a:srgbClr val="00B0F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numFmt formatCode="#,##0.0_);[Red]\(#,##0.0\)" sourceLinked="0"/>
              <c:spPr>
                <a:noFill/>
              </c:spPr>
              <c:txPr>
                <a:bodyPr/>
                <a:lstStyle/>
                <a:p>
                  <a:pPr>
                    <a:defRPr sz="950">
                      <a:latin typeface="ＭＳ ゴシック" pitchFamily="49" charset="-128"/>
                      <a:ea typeface="ＭＳ ゴシック" pitchFamily="49" charset="-128"/>
                    </a:defRPr>
                  </a:pPr>
                  <a:endParaRPr lang="ja-JP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32F-4769-A666-F2236DF0F177}"/>
                </c:ext>
              </c:extLst>
            </c:dLbl>
            <c:dLbl>
              <c:idx val="2"/>
              <c:numFmt formatCode="#,##0.0_);[Red]\(#,##0.0\)" sourceLinked="0"/>
              <c:spPr>
                <a:noFill/>
              </c:spPr>
              <c:txPr>
                <a:bodyPr/>
                <a:lstStyle/>
                <a:p>
                  <a:pPr>
                    <a:defRPr sz="950">
                      <a:latin typeface="ＭＳ ゴシック" pitchFamily="49" charset="-128"/>
                      <a:ea typeface="ＭＳ ゴシック" pitchFamily="49" charset="-128"/>
                    </a:defRPr>
                  </a:pPr>
                  <a:endParaRPr lang="ja-JP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932F-4769-A666-F2236DF0F177}"/>
                </c:ext>
              </c:extLst>
            </c:dLbl>
            <c:numFmt formatCode="#,##0.0_);[Red]\(#,##0.0\)" sourceLinked="0"/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950">
                    <a:latin typeface="ＭＳ ゴシック" pitchFamily="49" charset="-128"/>
                    <a:ea typeface="ＭＳ ゴシック" pitchFamily="49" charset="-128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'z20203'!$AB$2:$AE$2</c:f>
              <c:strCache>
                <c:ptCount val="4"/>
                <c:pt idx="0">
                  <c:v>卒業者に占める就職者の割合</c:v>
                </c:pt>
                <c:pt idx="1">
                  <c:v>専 修 学 校
(専 門 課 程)
進学率</c:v>
                </c:pt>
                <c:pt idx="2">
                  <c:v>短期大学(本科)
進学率</c:v>
                </c:pt>
                <c:pt idx="3">
                  <c:v>大 学 (学 部)
進学率</c:v>
                </c:pt>
              </c:strCache>
            </c:strRef>
          </c:cat>
          <c:val>
            <c:numRef>
              <c:f>'z20203'!$AB$4:$AE$4</c:f>
              <c:numCache>
                <c:formatCode>#,##0.0;[Red]\-#,##0.0</c:formatCode>
                <c:ptCount val="4"/>
                <c:pt idx="0">
                  <c:v>14.2</c:v>
                </c:pt>
                <c:pt idx="1">
                  <c:v>12.317688343020068</c:v>
                </c:pt>
                <c:pt idx="2">
                  <c:v>0.99517490952955368</c:v>
                </c:pt>
                <c:pt idx="3">
                  <c:v>58.90996819826735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32F-4769-A666-F2236DF0F1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2323328"/>
        <c:axId val="1"/>
      </c:barChart>
      <c:catAx>
        <c:axId val="332323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ＭＳ ゴシック" pitchFamily="49" charset="-128"/>
                <a:ea typeface="ＭＳ ゴシック" pitchFamily="49" charset="-128"/>
                <a:cs typeface="ＭＳ Ｐゴシック"/>
              </a:defRPr>
            </a:pPr>
            <a:endParaRPr lang="ja-JP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6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ＭＳ ゴシック" pitchFamily="49" charset="-128"/>
                    <a:ea typeface="ＭＳ ゴシック" pitchFamily="49" charset="-128"/>
                    <a:cs typeface="ＭＳ Ｐゴシック"/>
                  </a:defRPr>
                </a:pPr>
                <a:r>
                  <a:rPr lang="en-US" altLang="ja-JP" sz="1000" b="0" i="0" u="none" strike="noStrike" baseline="0">
                    <a:solidFill>
                      <a:srgbClr val="000000"/>
                    </a:solidFill>
                    <a:latin typeface="ＭＳ ゴシック" pitchFamily="49" charset="-128"/>
                    <a:ea typeface="ＭＳ ゴシック" pitchFamily="49" charset="-128"/>
                  </a:rPr>
                  <a:t>(</a:t>
                </a:r>
                <a:r>
                  <a:rPr lang="ja-JP" altLang="en-US" sz="1000" b="0" i="0" u="none" strike="noStrike" baseline="0">
                    <a:solidFill>
                      <a:srgbClr val="000000"/>
                    </a:solidFill>
                    <a:latin typeface="ＭＳ ゴシック" pitchFamily="49" charset="-128"/>
                    <a:ea typeface="ＭＳ ゴシック" pitchFamily="49" charset="-128"/>
                  </a:rPr>
                  <a:t>％</a:t>
                </a:r>
                <a:r>
                  <a:rPr lang="en-US" altLang="ja-JP" sz="1000" b="0" i="0" u="none" strike="noStrike" baseline="0">
                    <a:solidFill>
                      <a:srgbClr val="000000"/>
                    </a:solidFill>
                    <a:latin typeface="ＭＳ ゴシック" pitchFamily="49" charset="-128"/>
                    <a:ea typeface="ＭＳ ゴシック" pitchFamily="49" charset="-128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0.90554041780199823"/>
              <c:y val="0.8678337300860647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ＭＳ Ｐゴシック"/>
              </a:defRPr>
            </a:pPr>
            <a:endParaRPr lang="ja-JP"/>
          </a:p>
        </c:txPr>
        <c:crossAx val="332323328"/>
        <c:crosses val="autoZero"/>
        <c:crossBetween val="between"/>
        <c:majorUnit val="10"/>
        <c:minorUnit val="2"/>
      </c:valAx>
      <c:spPr>
        <a:noFill/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843706866341974"/>
          <c:y val="0.63416915908767224"/>
          <c:w val="9.0826521344232525E-2"/>
          <c:h val="0.16434108527131785"/>
        </c:manualLayout>
      </c:layout>
      <c:overlay val="1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ＭＳ ゴシック" pitchFamily="49" charset="-128"/>
              <a:ea typeface="ＭＳ ゴシック" pitchFamily="49" charset="-128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0.40768</cdr:x>
      <cdr:y>0.48978</cdr:y>
    </cdr:from>
    <cdr:to>
      <cdr:x>0.57672</cdr:x>
      <cdr:y>0.7625</cdr:y>
    </cdr:to>
    <cdr:sp macro="" textlink="">
      <cdr:nvSpPr>
        <cdr:cNvPr id="2" name="Oval 14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01757" y="1595488"/>
          <a:ext cx="912930" cy="888399"/>
        </a:xfrm>
        <a:prstGeom xmlns:a="http://schemas.openxmlformats.org/drawingml/2006/main" prst="ellipse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65"/>
        </a:solidFill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</cdr:spPr>
      <cdr:txBody>
        <a:bodyPr xmlns:a="http://schemas.openxmlformats.org/drawingml/2006/main" wrap="square" lIns="18288" tIns="18288" rIns="18288" bIns="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endParaRPr lang="ja-JP" altLang="en-US" sz="600" b="0" i="0" u="none" strike="noStrike" baseline="0">
            <a:solidFill>
              <a:srgbClr val="000000"/>
            </a:solidFill>
            <a:latin typeface="ＭＳ ゴシック" pitchFamily="49" charset="-128"/>
            <a:ea typeface="ＭＳ ゴシック" pitchFamily="49" charset="-128"/>
          </a:endParaRPr>
        </a:p>
        <a:p xmlns:a="http://schemas.openxmlformats.org/drawingml/2006/main">
          <a:pPr algn="ctr" rtl="0">
            <a:defRPr sz="1000"/>
          </a:pPr>
          <a:r>
            <a:rPr lang="ja-JP" altLang="en-US" sz="900" b="0" i="0" u="none" strike="noStrike" baseline="0">
              <a:solidFill>
                <a:srgbClr val="000000"/>
              </a:solidFill>
              <a:latin typeface="ＭＳ ゴシック" pitchFamily="49" charset="-128"/>
              <a:ea typeface="ＭＳ ゴシック" pitchFamily="49" charset="-128"/>
            </a:rPr>
            <a:t>高等学校等進学者</a:t>
          </a:r>
        </a:p>
        <a:p xmlns:a="http://schemas.openxmlformats.org/drawingml/2006/main">
          <a:pPr algn="ctr" rtl="0">
            <a:lnSpc>
              <a:spcPts val="1100"/>
            </a:lnSpc>
            <a:defRPr sz="1000"/>
          </a:pPr>
          <a:r>
            <a:rPr lang="en-US" altLang="ja-JP" sz="1000" b="0" i="0" u="none" strike="noStrike" baseline="0">
              <a:solidFill>
                <a:srgbClr val="000000"/>
              </a:solidFill>
              <a:latin typeface="ＭＳ ゴシック" pitchFamily="49" charset="-128"/>
              <a:ea typeface="ＭＳ ゴシック" pitchFamily="49" charset="-128"/>
            </a:rPr>
            <a:t>74,351</a:t>
          </a:r>
          <a:r>
            <a:rPr lang="ja-JP" altLang="en-US" sz="1000" b="0" i="0" u="none" strike="noStrike" baseline="0">
              <a:solidFill>
                <a:srgbClr val="000000"/>
              </a:solidFill>
              <a:latin typeface="ＭＳ ゴシック" pitchFamily="49" charset="-128"/>
              <a:ea typeface="ＭＳ ゴシック" pitchFamily="49" charset="-128"/>
            </a:rPr>
            <a:t>人</a:t>
          </a:r>
        </a:p>
        <a:p xmlns:a="http://schemas.openxmlformats.org/drawingml/2006/main">
          <a:pPr algn="ctr" rtl="0">
            <a:lnSpc>
              <a:spcPts val="1000"/>
            </a:lnSpc>
            <a:defRPr sz="1000"/>
          </a:pPr>
          <a:endParaRPr lang="ja-JP" altLang="en-US" sz="900" b="0" i="0" u="none" strike="noStrike" baseline="0">
            <a:solidFill>
              <a:srgbClr val="000000"/>
            </a:solidFill>
            <a:latin typeface="ＭＳ ゴシック" pitchFamily="49" charset="-128"/>
            <a:ea typeface="ＭＳ ゴシック" pitchFamily="49" charset="-128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0.42079</cdr:x>
      <cdr:y>0.41118</cdr:y>
    </cdr:from>
    <cdr:to>
      <cdr:x>0.58899</cdr:x>
      <cdr:y>0.67365</cdr:y>
    </cdr:to>
    <cdr:sp macro="" textlink="">
      <cdr:nvSpPr>
        <cdr:cNvPr id="2" name="Oval 14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84397" y="1308107"/>
          <a:ext cx="873128" cy="835018"/>
        </a:xfrm>
        <a:prstGeom xmlns:a="http://schemas.openxmlformats.org/drawingml/2006/main" prst="ellipse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65"/>
        </a:solidFill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</cdr:spPr>
      <cdr:txBody>
        <a:bodyPr xmlns:a="http://schemas.openxmlformats.org/drawingml/2006/main" wrap="square" lIns="18288" tIns="18288" rIns="18288" bIns="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endParaRPr lang="ja-JP" altLang="en-US" sz="600" b="0" i="0" u="none" strike="noStrike" baseline="0">
            <a:solidFill>
              <a:srgbClr val="000000"/>
            </a:solidFill>
            <a:latin typeface="ＭＳ ゴシック" pitchFamily="49" charset="-128"/>
            <a:ea typeface="ＭＳ ゴシック" pitchFamily="49" charset="-128"/>
          </a:endParaRPr>
        </a:p>
        <a:p xmlns:a="http://schemas.openxmlformats.org/drawingml/2006/main">
          <a:pPr algn="ctr" rtl="0">
            <a:defRPr sz="1000"/>
          </a:pPr>
          <a:r>
            <a:rPr lang="ja-JP" altLang="en-US" sz="900" b="0" i="0" u="none" strike="noStrike" baseline="0">
              <a:solidFill>
                <a:srgbClr val="000000"/>
              </a:solidFill>
              <a:latin typeface="ＭＳ ゴシック" pitchFamily="49" charset="-128"/>
              <a:ea typeface="ＭＳ ゴシック" pitchFamily="49" charset="-128"/>
            </a:rPr>
            <a:t>状況別</a:t>
          </a:r>
          <a:endParaRPr lang="en-US" altLang="ja-JP" sz="900" b="0" i="0" u="none" strike="noStrike" baseline="0">
            <a:solidFill>
              <a:srgbClr val="000000"/>
            </a:solidFill>
            <a:latin typeface="ＭＳ ゴシック" pitchFamily="49" charset="-128"/>
            <a:ea typeface="ＭＳ ゴシック" pitchFamily="49" charset="-128"/>
          </a:endParaRPr>
        </a:p>
        <a:p xmlns:a="http://schemas.openxmlformats.org/drawingml/2006/main">
          <a:pPr algn="ctr" rtl="0">
            <a:defRPr sz="1000"/>
          </a:pPr>
          <a:r>
            <a:rPr lang="ja-JP" altLang="en-US" sz="900" b="0" i="0" u="none" strike="noStrike" baseline="0">
              <a:solidFill>
                <a:srgbClr val="000000"/>
              </a:solidFill>
              <a:latin typeface="ＭＳ ゴシック" pitchFamily="49" charset="-128"/>
              <a:ea typeface="ＭＳ ゴシック" pitchFamily="49" charset="-128"/>
            </a:rPr>
            <a:t>卒業者総数</a:t>
          </a:r>
        </a:p>
        <a:p xmlns:a="http://schemas.openxmlformats.org/drawingml/2006/main">
          <a:pPr algn="ctr" rtl="0">
            <a:lnSpc>
              <a:spcPts val="1100"/>
            </a:lnSpc>
            <a:defRPr sz="1000"/>
          </a:pPr>
          <a:r>
            <a:rPr lang="en-US" altLang="ja-JP" sz="1000" b="0" i="0" u="none" strike="noStrike" baseline="0">
              <a:solidFill>
                <a:srgbClr val="000000"/>
              </a:solidFill>
              <a:latin typeface="ＭＳ ゴシック" pitchFamily="49" charset="-128"/>
              <a:ea typeface="ＭＳ ゴシック" pitchFamily="49" charset="-128"/>
            </a:rPr>
            <a:t>72,555</a:t>
          </a:r>
          <a:r>
            <a:rPr lang="ja-JP" altLang="en-US" sz="1000" b="0" i="0" u="none" strike="noStrike" baseline="0">
              <a:solidFill>
                <a:srgbClr val="000000"/>
              </a:solidFill>
              <a:latin typeface="ＭＳ ゴシック" pitchFamily="49" charset="-128"/>
              <a:ea typeface="ＭＳ ゴシック" pitchFamily="49" charset="-128"/>
            </a:rPr>
            <a:t>人</a:t>
          </a:r>
          <a:r>
            <a:rPr lang="en-US" altLang="ja-JP" sz="1000" b="0" i="0" u="none" strike="noStrike" baseline="0">
              <a:solidFill>
                <a:srgbClr val="000000"/>
              </a:solidFill>
              <a:latin typeface="ＭＳ ゴシック" pitchFamily="49" charset="-128"/>
              <a:ea typeface="ＭＳ ゴシック" pitchFamily="49" charset="-128"/>
            </a:rPr>
            <a:t>(100%)</a:t>
          </a:r>
          <a:endParaRPr lang="ja-JP" altLang="en-US" sz="1000" b="0" i="0" u="none" strike="noStrike" baseline="0">
            <a:solidFill>
              <a:srgbClr val="000000"/>
            </a:solidFill>
            <a:latin typeface="ＭＳ ゴシック" pitchFamily="49" charset="-128"/>
            <a:ea typeface="ＭＳ ゴシック" pitchFamily="49" charset="-128"/>
          </a:endParaRPr>
        </a:p>
        <a:p xmlns:a="http://schemas.openxmlformats.org/drawingml/2006/main">
          <a:pPr algn="ctr" rtl="0">
            <a:lnSpc>
              <a:spcPts val="1000"/>
            </a:lnSpc>
            <a:defRPr sz="1000"/>
          </a:pPr>
          <a:endParaRPr lang="ja-JP" altLang="en-US" sz="900" b="0" i="0" u="none" strike="noStrike" baseline="0">
            <a:solidFill>
              <a:srgbClr val="000000"/>
            </a:solidFill>
            <a:latin typeface="ＭＳ ゴシック" pitchFamily="49" charset="-128"/>
            <a:ea typeface="ＭＳ ゴシック" pitchFamily="49" charset="-128"/>
          </a:endParaRPr>
        </a:p>
      </cdr:txBody>
    </cdr:sp>
  </cdr:relSizeAnchor>
  <cdr:relSizeAnchor xmlns:cdr="http://schemas.openxmlformats.org/drawingml/2006/chartDrawing">
    <cdr:from>
      <cdr:x>0.51345</cdr:x>
      <cdr:y>0.23544</cdr:y>
    </cdr:from>
    <cdr:to>
      <cdr:x>0.71396</cdr:x>
      <cdr:y>0.24156</cdr:y>
    </cdr:to>
    <cdr:cxnSp macro="">
      <cdr:nvCxnSpPr>
        <cdr:cNvPr id="4" name="直線コネクタ 3"/>
        <cdr:cNvCxnSpPr/>
      </cdr:nvCxnSpPr>
      <cdr:spPr>
        <a:xfrm xmlns:a="http://schemas.openxmlformats.org/drawingml/2006/main" flipV="1">
          <a:off x="2665378" y="749029"/>
          <a:ext cx="1040860" cy="1945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0.07602</cdr:x>
      <cdr:y>0.72375</cdr:y>
    </cdr:from>
    <cdr:to>
      <cdr:x>0.21035</cdr:x>
      <cdr:y>0.80024</cdr:y>
    </cdr:to>
    <cdr:sp macro="" textlink="">
      <cdr:nvSpPr>
        <cdr:cNvPr id="2" name="テキスト ボックス 19"/>
        <cdr:cNvSpPr txBox="1"/>
      </cdr:nvSpPr>
      <cdr:spPr bwMode="auto">
        <a:xfrm xmlns:a="http://schemas.openxmlformats.org/drawingml/2006/main">
          <a:off x="220980" y="1886585"/>
          <a:ext cx="390525" cy="19939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  <a:effectLst xmlns:a="http://schemas.openxmlformats.org/drawingml/2006/main"/>
      </cdr:spPr>
      <cdr:txBody>
        <a:bodyPr xmlns:a="http://schemas.openxmlformats.org/drawingml/2006/main" wrap="square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algn="ctr">
            <a:spcAft>
              <a:spcPts val="0"/>
            </a:spcAft>
          </a:pPr>
          <a:r>
            <a:rPr lang="ja-JP" altLang="en-US" sz="900">
              <a:solidFill>
                <a:sysClr val="windowText" lastClr="000000"/>
              </a:solidFill>
              <a:effectLst/>
              <a:latin typeface="ＭＳ Ｐゴシック" panose="020B0600070205080204" pitchFamily="50" charset="-128"/>
              <a:ea typeface="ＭＳ Ｐゴシック" panose="020B0600070205080204" pitchFamily="50" charset="-128"/>
              <a:cs typeface="ＭＳ Ｐゴシック" panose="020B0600070205080204" pitchFamily="50" charset="-128"/>
            </a:rPr>
            <a:t>～</a:t>
          </a:r>
          <a:r>
            <a:rPr lang="en-US" altLang="ja-JP" sz="900">
              <a:solidFill>
                <a:sysClr val="windowText" lastClr="000000"/>
              </a:solidFill>
              <a:effectLst/>
              <a:latin typeface="ＭＳ Ｐゴシック" panose="020B0600070205080204" pitchFamily="50" charset="-128"/>
              <a:ea typeface="ＭＳ Ｐゴシック" panose="020B0600070205080204" pitchFamily="50" charset="-128"/>
              <a:cs typeface="ＭＳ Ｐゴシック" panose="020B0600070205080204" pitchFamily="50" charset="-128"/>
            </a:rPr>
            <a:t/>
          </a:r>
          <a:br>
            <a:rPr lang="en-US" altLang="ja-JP" sz="900">
              <a:solidFill>
                <a:sysClr val="windowText" lastClr="000000"/>
              </a:solidFill>
              <a:effectLst/>
              <a:latin typeface="ＭＳ Ｐゴシック" panose="020B0600070205080204" pitchFamily="50" charset="-128"/>
              <a:ea typeface="ＭＳ Ｐゴシック" panose="020B0600070205080204" pitchFamily="50" charset="-128"/>
              <a:cs typeface="ＭＳ Ｐゴシック" panose="020B0600070205080204" pitchFamily="50" charset="-128"/>
            </a:rPr>
          </a:br>
          <a:r>
            <a:rPr lang="ja-JP" altLang="en-US" sz="900">
              <a:solidFill>
                <a:sysClr val="windowText" lastClr="000000"/>
              </a:solidFill>
              <a:effectLst/>
              <a:latin typeface="ＭＳ Ｐゴシック" panose="020B0600070205080204" pitchFamily="50" charset="-128"/>
              <a:ea typeface="ＭＳ Ｐゴシック" panose="020B0600070205080204" pitchFamily="50" charset="-128"/>
              <a:cs typeface="ＭＳ Ｐゴシック" panose="020B0600070205080204" pitchFamily="50" charset="-128"/>
            </a:rPr>
            <a:t>～</a:t>
          </a:r>
          <a:endParaRPr lang="ja-JP" sz="1200">
            <a:solidFill>
              <a:sysClr val="windowText" lastClr="000000"/>
            </a:solidFill>
            <a:effectLst/>
            <a:latin typeface="ＭＳ Ｐゴシック" panose="020B0600070205080204" pitchFamily="50" charset="-128"/>
            <a:ea typeface="ＭＳ Ｐゴシック" panose="020B0600070205080204" pitchFamily="50" charset="-128"/>
            <a:cs typeface="ＭＳ Ｐゴシック" panose="020B0600070205080204" pitchFamily="50" charset="-128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0.75199</cdr:x>
      <cdr:y>0.14636</cdr:y>
    </cdr:from>
    <cdr:to>
      <cdr:x>0.88215</cdr:x>
      <cdr:y>0.23306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4602274" y="350195"/>
          <a:ext cx="796596" cy="207439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chemeClr val="tx1"/>
          </a:solidFill>
        </a:ln>
      </cdr:spPr>
      <cdr:txBody>
        <a:bodyPr xmlns:a="http://schemas.openxmlformats.org/drawingml/2006/main" wrap="none" rtlCol="0" anchor="t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ts val="900"/>
            </a:lnSpc>
          </a:pPr>
          <a:r>
            <a:rPr lang="ja-JP" altLang="en-US" sz="800">
              <a:latin typeface="ＭＳ ゴシック" pitchFamily="49" charset="-128"/>
              <a:ea typeface="ＭＳ ゴシック" pitchFamily="49" charset="-128"/>
            </a:rPr>
            <a:t>左表左から</a:t>
          </a:r>
          <a:endParaRPr lang="en-US" altLang="ja-JP" sz="800">
            <a:latin typeface="ＭＳ ゴシック" pitchFamily="49" charset="-128"/>
            <a:ea typeface="ＭＳ ゴシック" pitchFamily="49" charset="-128"/>
          </a:endParaRPr>
        </a:p>
        <a:p xmlns:a="http://schemas.openxmlformats.org/drawingml/2006/main">
          <a:pPr>
            <a:lnSpc>
              <a:spcPts val="1200"/>
            </a:lnSpc>
          </a:pPr>
          <a:endParaRPr lang="ja-JP" altLang="en-US" sz="1100">
            <a:latin typeface="ＭＳ ゴシック" pitchFamily="49" charset="-128"/>
            <a:ea typeface="ＭＳ ゴシック" pitchFamily="49" charset="-128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0.7626</cdr:x>
      <cdr:y>0.15103</cdr:y>
    </cdr:from>
    <cdr:to>
      <cdr:x>0.87738</cdr:x>
      <cdr:y>0.23025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4667211" y="359923"/>
          <a:ext cx="702469" cy="188798"/>
        </a:xfrm>
        <a:prstGeom xmlns:a="http://schemas.openxmlformats.org/drawingml/2006/main" prst="rect">
          <a:avLst/>
        </a:prstGeom>
        <a:ln xmlns:a="http://schemas.openxmlformats.org/drawingml/2006/main" w="12700">
          <a:solidFill>
            <a:schemeClr val="tx1"/>
          </a:solidFill>
        </a:ln>
      </cdr:spPr>
      <cdr:txBody>
        <a:bodyPr xmlns:a="http://schemas.openxmlformats.org/drawingml/2006/main" vertOverflow="clip" wrap="none" rtlCol="0" anchor="t"/>
        <a:lstStyle xmlns:a="http://schemas.openxmlformats.org/drawingml/2006/main"/>
        <a:p xmlns:a="http://schemas.openxmlformats.org/drawingml/2006/main">
          <a:pPr>
            <a:lnSpc>
              <a:spcPts val="900"/>
            </a:lnSpc>
          </a:pPr>
          <a:r>
            <a:rPr lang="ja-JP" altLang="en-US" sz="800">
              <a:latin typeface="ＭＳ ゴシック" pitchFamily="49" charset="-128"/>
              <a:ea typeface="ＭＳ ゴシック" pitchFamily="49" charset="-128"/>
            </a:rPr>
            <a:t>左表左から</a:t>
          </a:r>
          <a:endParaRPr lang="en-US" altLang="ja-JP" sz="800">
            <a:latin typeface="ＭＳ ゴシック" pitchFamily="49" charset="-128"/>
            <a:ea typeface="ＭＳ ゴシック" pitchFamily="49" charset="-128"/>
          </a:endParaRPr>
        </a:p>
        <a:p xmlns:a="http://schemas.openxmlformats.org/drawingml/2006/main">
          <a:pPr>
            <a:lnSpc>
              <a:spcPts val="1200"/>
            </a:lnSpc>
          </a:pPr>
          <a:endParaRPr lang="ja-JP" altLang="en-US" sz="1100">
            <a:latin typeface="ＭＳ ゴシック" pitchFamily="49" charset="-128"/>
            <a:ea typeface="ＭＳ ゴシック" pitchFamily="49" charset="-128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0.01636</cdr:x>
      <cdr:y>0.83392</cdr:y>
    </cdr:from>
    <cdr:to>
      <cdr:x>0.09152</cdr:x>
      <cdr:y>0.92441</cdr:y>
    </cdr:to>
    <cdr:sp macro="" textlink="">
      <cdr:nvSpPr>
        <cdr:cNvPr id="2" name="テキスト ボックス 18"/>
        <cdr:cNvSpPr txBox="1"/>
      </cdr:nvSpPr>
      <cdr:spPr bwMode="auto">
        <a:xfrm xmlns:a="http://schemas.openxmlformats.org/drawingml/2006/main">
          <a:off x="50800" y="2017534"/>
          <a:ext cx="233394" cy="21894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  <a:effectLst xmlns:a="http://schemas.openxmlformats.org/drawingml/2006/main"/>
      </cdr:spPr>
      <cdr:txBody>
        <a:bodyPr xmlns:a="http://schemas.openxmlformats.org/drawingml/2006/main" wrap="square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kumimoji="1" lang="en-US" altLang="ja-JP" sz="900" b="0" i="0" u="none" strike="noStrike" kern="0" cap="none" spc="0" normalizeH="0" baseline="0" noProof="0">
              <a:ln>
                <a:noFill/>
              </a:ln>
              <a:solidFill>
                <a:sysClr val="windowText" lastClr="000000"/>
              </a:solidFill>
              <a:effectLst/>
              <a:uLnTx/>
              <a:uFillTx/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0.0</a:t>
          </a:r>
          <a:endParaRPr kumimoji="1" lang="ja-JP" altLang="en-US" sz="900" b="0" i="0" u="none" strike="noStrike" kern="0" cap="none" spc="0" normalizeH="0" baseline="0" noProof="0">
            <a:ln>
              <a:noFill/>
            </a:ln>
            <a:solidFill>
              <a:sysClr val="windowText" lastClr="000000"/>
            </a:solidFill>
            <a:effectLst/>
            <a:uLnTx/>
            <a:uFillTx/>
            <a:latin typeface="ＭＳ ゴシック" panose="020B0609070205080204" pitchFamily="49" charset="-128"/>
            <a:ea typeface="ＭＳ ゴシック" panose="020B0609070205080204" pitchFamily="49" charset="-128"/>
            <a:cs typeface="+mn-cs"/>
          </a:endParaRPr>
        </a:p>
      </cdr:txBody>
    </cdr:sp>
  </cdr:relSizeAnchor>
  <cdr:relSizeAnchor xmlns:cdr="http://schemas.openxmlformats.org/drawingml/2006/chartDrawing">
    <cdr:from>
      <cdr:x>0.03446</cdr:x>
      <cdr:y>0.80677</cdr:y>
    </cdr:from>
    <cdr:to>
      <cdr:x>0.13577</cdr:x>
      <cdr:y>0.85202</cdr:y>
    </cdr:to>
    <cdr:sp macro="" textlink="">
      <cdr:nvSpPr>
        <cdr:cNvPr id="3" name="正方形/長方形 2"/>
        <cdr:cNvSpPr/>
      </cdr:nvSpPr>
      <cdr:spPr bwMode="auto">
        <a:xfrm xmlns:a="http://schemas.openxmlformats.org/drawingml/2006/main">
          <a:off x="107005" y="1951851"/>
          <a:ext cx="314574" cy="10947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txBody>
        <a:bodyPr xmlns:a="http://schemas.openxmlformats.org/drawingml/2006/main" wrap="square" lIns="0" tIns="0" rIns="0" bIns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r" defTabSz="914400" eaLnBrk="1" fontAlgn="auto" latinLnBrk="0" hangingPunct="1">
            <a:lnSpc>
              <a:spcPts val="3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kumimoji="0" lang="en-US" altLang="ja-JP" sz="800" b="0" i="0" u="none" strike="noStrike" kern="0" cap="none" spc="0" normalizeH="0" baseline="0" noProof="0">
            <a:ln>
              <a:noFill/>
            </a:ln>
            <a:solidFill>
              <a:sysClr val="windowText" lastClr="000000"/>
            </a:solidFill>
            <a:effectLst/>
            <a:uLnTx/>
            <a:uFillTx/>
            <a:latin typeface="ＭＳ ゴシック" pitchFamily="49" charset="-128"/>
            <a:ea typeface="ＭＳ ゴシック" pitchFamily="49" charset="-128"/>
            <a:cs typeface="+mn-cs"/>
          </a:endParaRPr>
        </a:p>
        <a:p xmlns:a="http://schemas.openxmlformats.org/drawingml/2006/main">
          <a:pPr marL="0" marR="0" lvl="0" indent="0" algn="r" defTabSz="914400" eaLnBrk="1" fontAlgn="auto" latinLnBrk="0" hangingPunct="1">
            <a:lnSpc>
              <a:spcPts val="3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kumimoji="0" lang="ja-JP" altLang="en-US" sz="800" b="0" i="0" u="none" strike="noStrike" kern="0" cap="none" spc="0" normalizeH="0" baseline="0" noProof="0">
              <a:ln>
                <a:noFill/>
              </a:ln>
              <a:solidFill>
                <a:sysClr val="windowText" lastClr="000000"/>
              </a:solidFill>
              <a:effectLst/>
              <a:uLnTx/>
              <a:uFillTx/>
              <a:latin typeface="ＭＳ ゴシック" pitchFamily="49" charset="-128"/>
              <a:ea typeface="ＭＳ ゴシック" pitchFamily="49" charset="-128"/>
              <a:cs typeface="+mn-cs"/>
            </a:rPr>
            <a:t>～</a:t>
          </a:r>
          <a:endParaRPr kumimoji="0" lang="en-US" altLang="ja-JP" sz="800" b="0" i="0" u="none" strike="noStrike" kern="0" cap="none" spc="0" normalizeH="0" baseline="0" noProof="0">
            <a:ln>
              <a:noFill/>
            </a:ln>
            <a:solidFill>
              <a:sysClr val="windowText" lastClr="000000"/>
            </a:solidFill>
            <a:effectLst/>
            <a:uLnTx/>
            <a:uFillTx/>
            <a:latin typeface="ＭＳ ゴシック" pitchFamily="49" charset="-128"/>
            <a:ea typeface="ＭＳ ゴシック" pitchFamily="49" charset="-128"/>
            <a:cs typeface="+mn-cs"/>
          </a:endParaRPr>
        </a:p>
        <a:p xmlns:a="http://schemas.openxmlformats.org/drawingml/2006/main">
          <a:pPr marL="0" marR="0" lvl="0" indent="0" algn="r" defTabSz="914400" eaLnBrk="1" fontAlgn="auto" latinLnBrk="0" hangingPunct="1">
            <a:lnSpc>
              <a:spcPts val="3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kumimoji="0" lang="en-US" altLang="ja-JP" sz="800" b="0" i="0" u="none" strike="noStrike" kern="0" cap="none" spc="0" normalizeH="0" baseline="0" noProof="0">
            <a:ln>
              <a:noFill/>
            </a:ln>
            <a:solidFill>
              <a:sysClr val="windowText" lastClr="000000"/>
            </a:solidFill>
            <a:effectLst/>
            <a:uLnTx/>
            <a:uFillTx/>
            <a:latin typeface="ＭＳ ゴシック" pitchFamily="49" charset="-128"/>
            <a:ea typeface="ＭＳ ゴシック" pitchFamily="49" charset="-128"/>
            <a:cs typeface="+mn-cs"/>
          </a:endParaRPr>
        </a:p>
        <a:p xmlns:a="http://schemas.openxmlformats.org/drawingml/2006/main">
          <a:pPr marL="0" marR="0" lvl="0" indent="0" algn="r" defTabSz="914400" eaLnBrk="1" fontAlgn="auto" latinLnBrk="0" hangingPunct="1">
            <a:lnSpc>
              <a:spcPts val="3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kumimoji="0" lang="ja-JP" altLang="en-US" sz="800" b="0" i="0" u="none" strike="noStrike" kern="0" cap="none" spc="0" normalizeH="0" baseline="0" noProof="0">
              <a:ln>
                <a:noFill/>
              </a:ln>
              <a:solidFill>
                <a:sysClr val="windowText" lastClr="000000"/>
              </a:solidFill>
              <a:effectLst/>
              <a:uLnTx/>
              <a:uFillTx/>
              <a:latin typeface="ＭＳ ゴシック" pitchFamily="49" charset="-128"/>
              <a:ea typeface="ＭＳ ゴシック" pitchFamily="49" charset="-128"/>
              <a:cs typeface="+mn-cs"/>
            </a:rPr>
            <a:t>～</a:t>
          </a:r>
          <a:endParaRPr kumimoji="0" lang="en-US" altLang="ja-JP" sz="800" b="0" i="0" u="none" strike="noStrike" kern="0" cap="none" spc="0" normalizeH="0" baseline="0" noProof="0">
            <a:ln>
              <a:noFill/>
            </a:ln>
            <a:solidFill>
              <a:sysClr val="windowText" lastClr="000000"/>
            </a:solidFill>
            <a:effectLst/>
            <a:uLnTx/>
            <a:uFillTx/>
            <a:latin typeface="ＭＳ ゴシック" pitchFamily="49" charset="-128"/>
            <a:ea typeface="ＭＳ ゴシック" pitchFamily="49" charset="-128"/>
            <a:cs typeface="+mn-cs"/>
          </a:endParaRPr>
        </a:p>
      </cdr:txBody>
    </cdr:sp>
  </cdr:relSizeAnchor>
  <cdr:relSizeAnchor xmlns:cdr="http://schemas.openxmlformats.org/drawingml/2006/chartDrawing">
    <cdr:from>
      <cdr:x>0.68657</cdr:x>
      <cdr:y>0.35027</cdr:y>
    </cdr:from>
    <cdr:to>
      <cdr:x>0.948</cdr:x>
      <cdr:y>0.46339</cdr:y>
    </cdr:to>
    <cdr:sp macro="" textlink="">
      <cdr:nvSpPr>
        <cdr:cNvPr id="4" name="正方形/長方形 3"/>
        <cdr:cNvSpPr/>
      </cdr:nvSpPr>
      <cdr:spPr bwMode="auto">
        <a:xfrm xmlns:a="http://schemas.openxmlformats.org/drawingml/2006/main">
          <a:off x="2131888" y="847425"/>
          <a:ext cx="811804" cy="2736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lIns="0" tIns="0" rIns="0" bIns="0" rtlCol="0" anchor="ctr" anchorCtr="1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kumimoji="1" lang="ja-JP" altLang="en-US" sz="900">
              <a:latin typeface="ＭＳ ゴシック" panose="020B0609070205080204" pitchFamily="49" charset="-128"/>
              <a:ea typeface="ＭＳ ゴシック" panose="020B0609070205080204" pitchFamily="49" charset="-128"/>
            </a:rPr>
            <a:t>大阪府（男）</a:t>
          </a:r>
        </a:p>
      </cdr:txBody>
    </cdr:sp>
  </cdr:relSizeAnchor>
  <cdr:relSizeAnchor xmlns:cdr="http://schemas.openxmlformats.org/drawingml/2006/chartDrawing">
    <cdr:from>
      <cdr:x>0.69677</cdr:x>
      <cdr:y>0.69213</cdr:y>
    </cdr:from>
    <cdr:to>
      <cdr:x>0.93207</cdr:x>
      <cdr:y>0.80525</cdr:y>
    </cdr:to>
    <cdr:sp macro="" textlink="">
      <cdr:nvSpPr>
        <cdr:cNvPr id="5" name="正方形/長方形 4"/>
        <cdr:cNvSpPr/>
      </cdr:nvSpPr>
      <cdr:spPr bwMode="auto">
        <a:xfrm xmlns:a="http://schemas.openxmlformats.org/drawingml/2006/main">
          <a:off x="2163590" y="1674510"/>
          <a:ext cx="730624" cy="2736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lIns="0" tIns="0" rIns="0" bIns="0" rtlCol="0" anchor="ctr" anchorCtr="1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kumimoji="1" lang="ja-JP" altLang="en-US" sz="900">
              <a:latin typeface="ＭＳ ゴシック" panose="020B0609070205080204" pitchFamily="49" charset="-128"/>
              <a:ea typeface="ＭＳ ゴシック" panose="020B0609070205080204" pitchFamily="49" charset="-128"/>
            </a:rPr>
            <a:t>大阪府（女）</a:t>
          </a:r>
        </a:p>
      </cdr:txBody>
    </cdr:sp>
  </cdr:relSizeAnchor>
  <cdr:relSizeAnchor xmlns:cdr="http://schemas.openxmlformats.org/drawingml/2006/chartDrawing">
    <cdr:from>
      <cdr:x>0.66329</cdr:x>
      <cdr:y>0.52824</cdr:y>
    </cdr:from>
    <cdr:to>
      <cdr:x>0.92473</cdr:x>
      <cdr:y>0.64136</cdr:y>
    </cdr:to>
    <cdr:sp macro="" textlink="">
      <cdr:nvSpPr>
        <cdr:cNvPr id="6" name="正方形/長方形 5"/>
        <cdr:cNvSpPr/>
      </cdr:nvSpPr>
      <cdr:spPr bwMode="auto">
        <a:xfrm xmlns:a="http://schemas.openxmlformats.org/drawingml/2006/main">
          <a:off x="2059630" y="1277998"/>
          <a:ext cx="811804" cy="2736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lIns="0" tIns="0" rIns="0" bIns="0" rtlCol="0" anchor="ctr" anchorCtr="1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kumimoji="1" lang="ja-JP" altLang="en-US" sz="900">
              <a:latin typeface="ＭＳ ゴシック" panose="020B0609070205080204" pitchFamily="49" charset="-128"/>
              <a:ea typeface="ＭＳ ゴシック" panose="020B0609070205080204" pitchFamily="49" charset="-128"/>
            </a:rPr>
            <a:t>大阪府平均</a:t>
          </a:r>
        </a:p>
      </cdr:txBody>
    </cdr:sp>
  </cdr:relSizeAnchor>
  <cdr:relSizeAnchor xmlns:cdr="http://schemas.openxmlformats.org/drawingml/2006/chartDrawing">
    <cdr:from>
      <cdr:x>0.66329</cdr:x>
      <cdr:y>0.17379</cdr:y>
    </cdr:from>
    <cdr:to>
      <cdr:x>0.89859</cdr:x>
      <cdr:y>0.28691</cdr:y>
    </cdr:to>
    <cdr:sp macro="" textlink="">
      <cdr:nvSpPr>
        <cdr:cNvPr id="7" name="正方形/長方形 6"/>
        <cdr:cNvSpPr/>
      </cdr:nvSpPr>
      <cdr:spPr bwMode="auto">
        <a:xfrm xmlns:a="http://schemas.openxmlformats.org/drawingml/2006/main">
          <a:off x="2059630" y="420451"/>
          <a:ext cx="730624" cy="2736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lIns="0" tIns="0" rIns="0" bIns="0" rtlCol="0" anchor="ctr" anchorCtr="1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kumimoji="1" lang="ja-JP" altLang="en-US" sz="900">
              <a:latin typeface="ＭＳ ゴシック" panose="020B0609070205080204" pitchFamily="49" charset="-128"/>
              <a:ea typeface="ＭＳ ゴシック" panose="020B0609070205080204" pitchFamily="49" charset="-128"/>
            </a:rPr>
            <a:t>全国平均</a:t>
          </a:r>
        </a:p>
      </cdr:txBody>
    </cdr:sp>
  </cdr:relSizeAnchor>
  <cdr:relSizeAnchor xmlns:cdr="http://schemas.openxmlformats.org/drawingml/2006/chartDrawing">
    <cdr:from>
      <cdr:x>0.03446</cdr:x>
      <cdr:y>0.9095</cdr:y>
    </cdr:from>
    <cdr:to>
      <cdr:x>0.15538</cdr:x>
      <cdr:y>1</cdr:y>
    </cdr:to>
    <cdr:sp macro="" textlink="">
      <cdr:nvSpPr>
        <cdr:cNvPr id="8" name="正方形/長方形 7"/>
        <cdr:cNvSpPr/>
      </cdr:nvSpPr>
      <cdr:spPr bwMode="auto">
        <a:xfrm xmlns:a="http://schemas.openxmlformats.org/drawingml/2006/main">
          <a:off x="107005" y="2200404"/>
          <a:ext cx="375459" cy="21894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lIns="0" tIns="0" rIns="0" bIns="0" rtlCol="0" anchor="ctr" anchorCtr="1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kumimoji="1" lang="ja-JP" altLang="en-US" sz="1000">
              <a:latin typeface="ＭＳ ゴシック" panose="020B0609070205080204" pitchFamily="49" charset="-128"/>
              <a:ea typeface="ＭＳ ゴシック" panose="020B0609070205080204" pitchFamily="49" charset="-128"/>
            </a:rPr>
            <a:t>平成</a:t>
          </a: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5315-A3DD-4E57-99FD-DBC8B370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14</Pages>
  <Words>1173</Words>
  <Characters>6690</Characters>
  <Application>Microsoft Office Word</Application>
  <DocSecurity>0</DocSecurity>
  <Lines>55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Company>大阪府庁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学校調査</dc:title>
  <dc:creator>okamotoky</dc:creator>
  <cp:lastModifiedBy>原　一智</cp:lastModifiedBy>
  <cp:revision>48</cp:revision>
  <cp:lastPrinted>2021-02-18T04:28:00Z</cp:lastPrinted>
  <dcterms:created xsi:type="dcterms:W3CDTF">2021-01-15T09:13:00Z</dcterms:created>
  <dcterms:modified xsi:type="dcterms:W3CDTF">2021-02-18T04:29:00Z</dcterms:modified>
</cp:coreProperties>
</file>