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D3D5" w14:textId="62038740" w:rsidR="001D21FE" w:rsidRPr="00176CD4" w:rsidRDefault="001D21FE" w:rsidP="001F66D3">
      <w:pPr>
        <w:jc w:val="center"/>
        <w:rPr>
          <w:rFonts w:hAnsi="HG丸ｺﾞｼｯｸM-PRO"/>
          <w:sz w:val="24"/>
          <w:szCs w:val="24"/>
        </w:rPr>
      </w:pPr>
      <w:r w:rsidRPr="00176CD4">
        <w:rPr>
          <w:rFonts w:hAnsi="HG丸ｺﾞｼｯｸM-PRO" w:hint="eastAsia"/>
          <w:sz w:val="28"/>
          <w:szCs w:val="28"/>
        </w:rPr>
        <w:t>特別顧問・特別参与が従事した職務の遂行に係る情報（</w:t>
      </w:r>
      <w:r w:rsidR="004116F5">
        <w:rPr>
          <w:rFonts w:hAnsi="HG丸ｺﾞｼｯｸM-PRO" w:hint="eastAsia"/>
          <w:sz w:val="28"/>
          <w:szCs w:val="28"/>
        </w:rPr>
        <w:t>概要</w:t>
      </w:r>
      <w:r w:rsidRPr="00176CD4">
        <w:rPr>
          <w:rFonts w:hAnsi="HG丸ｺﾞｼｯｸM-PRO" w:hint="eastAsia"/>
          <w:sz w:val="28"/>
          <w:szCs w:val="28"/>
        </w:rPr>
        <w:t>）</w:t>
      </w:r>
    </w:p>
    <w:tbl>
      <w:tblPr>
        <w:tblStyle w:val="a3"/>
        <w:tblW w:w="9468" w:type="dxa"/>
        <w:jc w:val="center"/>
        <w:tblLook w:val="04A0" w:firstRow="1" w:lastRow="0" w:firstColumn="1" w:lastColumn="0" w:noHBand="0" w:noVBand="1"/>
      </w:tblPr>
      <w:tblGrid>
        <w:gridCol w:w="2098"/>
        <w:gridCol w:w="7370"/>
      </w:tblGrid>
      <w:tr w:rsidR="001D21FE" w:rsidRPr="00176CD4" w14:paraId="56A36AB4" w14:textId="77777777" w:rsidTr="00AD0613">
        <w:trPr>
          <w:trHeight w:val="528"/>
          <w:jc w:val="center"/>
        </w:trPr>
        <w:tc>
          <w:tcPr>
            <w:tcW w:w="2098" w:type="dxa"/>
            <w:vAlign w:val="center"/>
          </w:tcPr>
          <w:p w14:paraId="51EA8BD6"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議題</w:t>
            </w:r>
          </w:p>
        </w:tc>
        <w:tc>
          <w:tcPr>
            <w:tcW w:w="7370" w:type="dxa"/>
            <w:vAlign w:val="center"/>
          </w:tcPr>
          <w:p w14:paraId="2E037B71" w14:textId="464BCF13" w:rsidR="001D21FE" w:rsidRPr="00176CD4" w:rsidRDefault="001D21FE" w:rsidP="00A359E7">
            <w:pPr>
              <w:rPr>
                <w:rFonts w:hAnsi="HG丸ｺﾞｼｯｸM-PRO"/>
                <w:sz w:val="24"/>
                <w:szCs w:val="24"/>
              </w:rPr>
            </w:pPr>
            <w:r w:rsidRPr="00176CD4">
              <w:rPr>
                <w:rFonts w:hAnsi="HG丸ｺﾞｼｯｸM-PRO" w:hint="eastAsia"/>
                <w:sz w:val="24"/>
                <w:szCs w:val="24"/>
              </w:rPr>
              <w:t>大阪府における国際交流について</w:t>
            </w:r>
          </w:p>
        </w:tc>
      </w:tr>
      <w:tr w:rsidR="001D21FE" w:rsidRPr="00176CD4" w14:paraId="797D8F5D" w14:textId="77777777" w:rsidTr="00AD0613">
        <w:trPr>
          <w:trHeight w:val="528"/>
          <w:jc w:val="center"/>
        </w:trPr>
        <w:tc>
          <w:tcPr>
            <w:tcW w:w="2098" w:type="dxa"/>
            <w:vAlign w:val="center"/>
          </w:tcPr>
          <w:p w14:paraId="56414E43"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日時</w:t>
            </w:r>
          </w:p>
        </w:tc>
        <w:tc>
          <w:tcPr>
            <w:tcW w:w="7370" w:type="dxa"/>
            <w:vAlign w:val="center"/>
          </w:tcPr>
          <w:p w14:paraId="22643623" w14:textId="29248012" w:rsidR="001D21FE" w:rsidRPr="00176CD4" w:rsidRDefault="001D21FE" w:rsidP="00A359E7">
            <w:pPr>
              <w:rPr>
                <w:rFonts w:hAnsi="HG丸ｺﾞｼｯｸM-PRO"/>
                <w:sz w:val="24"/>
                <w:szCs w:val="24"/>
              </w:rPr>
            </w:pPr>
            <w:r w:rsidRPr="00176CD4">
              <w:rPr>
                <w:rFonts w:hAnsi="HG丸ｺﾞｼｯｸM-PRO" w:hint="eastAsia"/>
                <w:sz w:val="24"/>
                <w:szCs w:val="24"/>
              </w:rPr>
              <w:t>令和８年</w:t>
            </w:r>
            <w:r w:rsidR="00D44BE1">
              <w:rPr>
                <w:rFonts w:hAnsi="HG丸ｺﾞｼｯｸM-PRO" w:hint="eastAsia"/>
                <w:sz w:val="24"/>
                <w:szCs w:val="24"/>
              </w:rPr>
              <w:t>５</w:t>
            </w:r>
            <w:r w:rsidRPr="00176CD4">
              <w:rPr>
                <w:rFonts w:hAnsi="HG丸ｺﾞｼｯｸM-PRO" w:hint="eastAsia"/>
                <w:sz w:val="24"/>
                <w:szCs w:val="24"/>
              </w:rPr>
              <w:t>月</w:t>
            </w:r>
            <w:r w:rsidR="001D65E9">
              <w:rPr>
                <w:rFonts w:hAnsi="HG丸ｺﾞｼｯｸM-PRO" w:hint="eastAsia"/>
                <w:sz w:val="24"/>
                <w:szCs w:val="24"/>
              </w:rPr>
              <w:t>22</w:t>
            </w:r>
            <w:r w:rsidRPr="00176CD4">
              <w:rPr>
                <w:rFonts w:hAnsi="HG丸ｺﾞｼｯｸM-PRO" w:hint="eastAsia"/>
                <w:sz w:val="24"/>
                <w:szCs w:val="24"/>
              </w:rPr>
              <w:t>日</w:t>
            </w:r>
            <w:r w:rsidR="00EB57E0">
              <w:rPr>
                <w:rFonts w:hAnsi="HG丸ｺﾞｼｯｸM-PRO" w:hint="eastAsia"/>
                <w:sz w:val="24"/>
                <w:szCs w:val="24"/>
              </w:rPr>
              <w:t>（</w:t>
            </w:r>
            <w:r w:rsidR="001D65E9">
              <w:rPr>
                <w:rFonts w:hAnsi="HG丸ｺﾞｼｯｸM-PRO" w:hint="eastAsia"/>
                <w:sz w:val="24"/>
                <w:szCs w:val="24"/>
              </w:rPr>
              <w:t>金</w:t>
            </w:r>
            <w:r w:rsidR="00EB57E0">
              <w:rPr>
                <w:rFonts w:hAnsi="HG丸ｺﾞｼｯｸM-PRO" w:hint="eastAsia"/>
                <w:sz w:val="24"/>
                <w:szCs w:val="24"/>
              </w:rPr>
              <w:t>曜日）</w:t>
            </w:r>
            <w:r w:rsidRPr="00176CD4">
              <w:rPr>
                <w:rFonts w:hAnsi="HG丸ｺﾞｼｯｸM-PRO" w:hint="eastAsia"/>
                <w:sz w:val="24"/>
                <w:szCs w:val="24"/>
              </w:rPr>
              <w:t xml:space="preserve">　</w:t>
            </w:r>
            <w:r w:rsidR="00D96D9F">
              <w:rPr>
                <w:rFonts w:hAnsi="HG丸ｺﾞｼｯｸM-PRO" w:hint="eastAsia"/>
                <w:sz w:val="24"/>
                <w:szCs w:val="24"/>
              </w:rPr>
              <w:t>1</w:t>
            </w:r>
            <w:r w:rsidR="001D65E9">
              <w:rPr>
                <w:rFonts w:hAnsi="HG丸ｺﾞｼｯｸM-PRO" w:hint="eastAsia"/>
                <w:sz w:val="24"/>
                <w:szCs w:val="24"/>
              </w:rPr>
              <w:t>4</w:t>
            </w:r>
            <w:r w:rsidRPr="00176CD4">
              <w:rPr>
                <w:rFonts w:hAnsi="HG丸ｺﾞｼｯｸM-PRO" w:hint="eastAsia"/>
                <w:sz w:val="24"/>
                <w:szCs w:val="24"/>
              </w:rPr>
              <w:t>時</w:t>
            </w:r>
            <w:r w:rsidR="005672DA">
              <w:rPr>
                <w:rFonts w:hAnsi="HG丸ｺﾞｼｯｸM-PRO" w:hint="eastAsia"/>
                <w:sz w:val="24"/>
                <w:szCs w:val="24"/>
              </w:rPr>
              <w:t>から</w:t>
            </w:r>
            <w:r w:rsidR="0037729E">
              <w:rPr>
                <w:rFonts w:hAnsi="HG丸ｺﾞｼｯｸM-PRO" w:hint="eastAsia"/>
                <w:sz w:val="24"/>
                <w:szCs w:val="24"/>
              </w:rPr>
              <w:t>1</w:t>
            </w:r>
            <w:r w:rsidR="0037729E">
              <w:rPr>
                <w:rFonts w:hAnsi="HG丸ｺﾞｼｯｸM-PRO"/>
                <w:sz w:val="24"/>
                <w:szCs w:val="24"/>
              </w:rPr>
              <w:t>6</w:t>
            </w:r>
            <w:r w:rsidR="00605136">
              <w:rPr>
                <w:rFonts w:hAnsi="HG丸ｺﾞｼｯｸM-PRO" w:hint="eastAsia"/>
                <w:sz w:val="24"/>
                <w:szCs w:val="24"/>
              </w:rPr>
              <w:t>時</w:t>
            </w:r>
            <w:r w:rsidR="0037729E">
              <w:rPr>
                <w:rFonts w:hAnsi="HG丸ｺﾞｼｯｸM-PRO" w:hint="eastAsia"/>
                <w:sz w:val="24"/>
                <w:szCs w:val="24"/>
              </w:rPr>
              <w:t>3</w:t>
            </w:r>
            <w:r w:rsidR="0037729E">
              <w:rPr>
                <w:rFonts w:hAnsi="HG丸ｺﾞｼｯｸM-PRO"/>
                <w:sz w:val="24"/>
                <w:szCs w:val="24"/>
              </w:rPr>
              <w:t>0</w:t>
            </w:r>
            <w:r w:rsidR="00801AC2">
              <w:rPr>
                <w:rFonts w:hAnsi="HG丸ｺﾞｼｯｸM-PRO" w:hint="eastAsia"/>
                <w:sz w:val="24"/>
                <w:szCs w:val="24"/>
              </w:rPr>
              <w:t>分</w:t>
            </w:r>
          </w:p>
        </w:tc>
      </w:tr>
      <w:tr w:rsidR="001D21FE" w:rsidRPr="00176CD4" w14:paraId="4E65C232" w14:textId="77777777" w:rsidTr="00AD0613">
        <w:trPr>
          <w:trHeight w:val="528"/>
          <w:jc w:val="center"/>
        </w:trPr>
        <w:tc>
          <w:tcPr>
            <w:tcW w:w="2098" w:type="dxa"/>
            <w:vAlign w:val="center"/>
          </w:tcPr>
          <w:p w14:paraId="60F1DAE5"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場所</w:t>
            </w:r>
          </w:p>
        </w:tc>
        <w:tc>
          <w:tcPr>
            <w:tcW w:w="7370" w:type="dxa"/>
            <w:vAlign w:val="center"/>
          </w:tcPr>
          <w:p w14:paraId="396763A0" w14:textId="62CB4DA4" w:rsidR="001D21FE" w:rsidRPr="00176CD4" w:rsidRDefault="001D65E9" w:rsidP="00A359E7">
            <w:pPr>
              <w:rPr>
                <w:rFonts w:hAnsi="HG丸ｺﾞｼｯｸM-PRO"/>
                <w:sz w:val="24"/>
                <w:szCs w:val="24"/>
              </w:rPr>
            </w:pPr>
            <w:r>
              <w:rPr>
                <w:rFonts w:hAnsi="HG丸ｺﾞｼｯｸM-PRO" w:hint="eastAsia"/>
                <w:sz w:val="24"/>
                <w:szCs w:val="24"/>
              </w:rPr>
              <w:t>大手前庁舎内会議室</w:t>
            </w:r>
          </w:p>
        </w:tc>
      </w:tr>
      <w:tr w:rsidR="001D21FE" w:rsidRPr="00176CD4" w14:paraId="0E83B84C" w14:textId="77777777" w:rsidTr="00AD0613">
        <w:trPr>
          <w:trHeight w:val="20"/>
          <w:jc w:val="center"/>
        </w:trPr>
        <w:tc>
          <w:tcPr>
            <w:tcW w:w="2098" w:type="dxa"/>
            <w:vAlign w:val="center"/>
          </w:tcPr>
          <w:p w14:paraId="30D7E689"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出席者</w:t>
            </w:r>
          </w:p>
        </w:tc>
        <w:tc>
          <w:tcPr>
            <w:tcW w:w="7370" w:type="dxa"/>
          </w:tcPr>
          <w:p w14:paraId="65B3DE99" w14:textId="623E2B33" w:rsidR="001D21FE" w:rsidRPr="00176CD4" w:rsidRDefault="001D21FE" w:rsidP="00A359E7">
            <w:pPr>
              <w:rPr>
                <w:rFonts w:hAnsi="HG丸ｺﾞｼｯｸM-PRO"/>
                <w:sz w:val="24"/>
                <w:szCs w:val="24"/>
              </w:rPr>
            </w:pPr>
            <w:r w:rsidRPr="00176CD4">
              <w:rPr>
                <w:rFonts w:hAnsi="HG丸ｺﾞｼｯｸM-PRO" w:hint="eastAsia"/>
                <w:sz w:val="21"/>
                <w:szCs w:val="21"/>
              </w:rPr>
              <w:t>(特別顧問・特別参与)</w:t>
            </w:r>
            <w:r w:rsidRPr="00176CD4">
              <w:rPr>
                <w:rFonts w:hAnsi="HG丸ｺﾞｼｯｸM-PRO" w:hint="eastAsia"/>
                <w:sz w:val="24"/>
                <w:szCs w:val="24"/>
              </w:rPr>
              <w:t>：</w:t>
            </w:r>
          </w:p>
          <w:p w14:paraId="406F82B3" w14:textId="1EE70690" w:rsidR="001D21FE" w:rsidRPr="00176CD4" w:rsidRDefault="001D21FE" w:rsidP="00A359E7">
            <w:pPr>
              <w:rPr>
                <w:rFonts w:hAnsi="HG丸ｺﾞｼｯｸM-PRO"/>
                <w:sz w:val="24"/>
                <w:szCs w:val="24"/>
              </w:rPr>
            </w:pPr>
            <w:r w:rsidRPr="00176CD4">
              <w:rPr>
                <w:rFonts w:hAnsi="HG丸ｺﾞｼｯｸM-PRO" w:hint="eastAsia"/>
                <w:sz w:val="24"/>
                <w:szCs w:val="24"/>
              </w:rPr>
              <w:t>引原特別参与</w:t>
            </w:r>
          </w:p>
          <w:p w14:paraId="10F5F52E" w14:textId="3715C754" w:rsidR="001D21FE" w:rsidRPr="00176CD4" w:rsidRDefault="001D21FE" w:rsidP="00A359E7">
            <w:pPr>
              <w:rPr>
                <w:rFonts w:hAnsi="HG丸ｺﾞｼｯｸM-PRO"/>
                <w:sz w:val="24"/>
                <w:szCs w:val="24"/>
              </w:rPr>
            </w:pPr>
            <w:r w:rsidRPr="00176CD4">
              <w:rPr>
                <w:rFonts w:hAnsi="HG丸ｺﾞｼｯｸM-PRO" w:hint="eastAsia"/>
                <w:sz w:val="21"/>
                <w:szCs w:val="21"/>
              </w:rPr>
              <w:t>(職員等)</w:t>
            </w:r>
            <w:r w:rsidRPr="00176CD4">
              <w:rPr>
                <w:rFonts w:hAnsi="HG丸ｺﾞｼｯｸM-PRO" w:hint="eastAsia"/>
                <w:sz w:val="24"/>
                <w:szCs w:val="24"/>
              </w:rPr>
              <w:t>：</w:t>
            </w:r>
          </w:p>
          <w:p w14:paraId="598CA77F" w14:textId="31D40D35" w:rsidR="00D96D9F" w:rsidRDefault="009B6BD5" w:rsidP="00D96D9F">
            <w:pPr>
              <w:rPr>
                <w:rFonts w:hAnsi="HG丸ｺﾞｼｯｸM-PRO"/>
                <w:sz w:val="24"/>
                <w:szCs w:val="24"/>
              </w:rPr>
            </w:pPr>
            <w:r w:rsidRPr="00176CD4">
              <w:rPr>
                <w:rFonts w:hAnsi="HG丸ｺﾞｼｯｸM-PRO" w:hint="eastAsia"/>
                <w:sz w:val="24"/>
                <w:szCs w:val="24"/>
              </w:rPr>
              <w:t>大阪府</w:t>
            </w:r>
          </w:p>
          <w:p w14:paraId="46CBAB9E" w14:textId="1330FB81" w:rsidR="00747883" w:rsidRPr="00176CD4" w:rsidRDefault="00167C6B" w:rsidP="00555637">
            <w:pPr>
              <w:rPr>
                <w:rFonts w:hAnsi="HG丸ｺﾞｼｯｸM-PRO"/>
                <w:sz w:val="24"/>
                <w:szCs w:val="24"/>
              </w:rPr>
            </w:pPr>
            <w:r>
              <w:rPr>
                <w:rFonts w:hAnsi="HG丸ｺﾞｼｯｸM-PRO" w:hint="eastAsia"/>
                <w:sz w:val="24"/>
                <w:szCs w:val="24"/>
              </w:rPr>
              <w:t xml:space="preserve">　</w:t>
            </w:r>
            <w:r w:rsidR="00D44BE1">
              <w:rPr>
                <w:rFonts w:hAnsi="HG丸ｺﾞｼｯｸM-PRO" w:hint="eastAsia"/>
                <w:sz w:val="24"/>
                <w:szCs w:val="24"/>
              </w:rPr>
              <w:t>府民文化部</w:t>
            </w:r>
            <w:r w:rsidR="001D65E9">
              <w:rPr>
                <w:rFonts w:hAnsi="HG丸ｺﾞｼｯｸM-PRO" w:hint="eastAsia"/>
                <w:sz w:val="24"/>
                <w:szCs w:val="24"/>
              </w:rPr>
              <w:t>国際課</w:t>
            </w:r>
            <w:r w:rsidR="00555637">
              <w:rPr>
                <w:rFonts w:hAnsi="HG丸ｺﾞｼｯｸM-PRO" w:hint="eastAsia"/>
                <w:sz w:val="24"/>
                <w:szCs w:val="24"/>
              </w:rPr>
              <w:t xml:space="preserve">　課長　他</w:t>
            </w:r>
          </w:p>
        </w:tc>
      </w:tr>
      <w:tr w:rsidR="004116F5" w:rsidRPr="00176CD4" w14:paraId="794608A2" w14:textId="77777777" w:rsidTr="00AD0613">
        <w:trPr>
          <w:trHeight w:val="680"/>
          <w:jc w:val="center"/>
        </w:trPr>
        <w:tc>
          <w:tcPr>
            <w:tcW w:w="2098" w:type="dxa"/>
            <w:vAlign w:val="center"/>
          </w:tcPr>
          <w:p w14:paraId="605ED187" w14:textId="75D08ADB"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論点</w:t>
            </w:r>
          </w:p>
        </w:tc>
        <w:tc>
          <w:tcPr>
            <w:tcW w:w="7370" w:type="dxa"/>
            <w:vAlign w:val="center"/>
          </w:tcPr>
          <w:p w14:paraId="30990448" w14:textId="5C6BE9B8" w:rsidR="004116F5" w:rsidRPr="00176CD4" w:rsidRDefault="004116F5" w:rsidP="004116F5">
            <w:pPr>
              <w:rPr>
                <w:rFonts w:hAnsi="HG丸ｺﾞｼｯｸM-PRO"/>
                <w:sz w:val="21"/>
                <w:szCs w:val="21"/>
              </w:rPr>
            </w:pPr>
            <w:r w:rsidRPr="00176CD4">
              <w:rPr>
                <w:rFonts w:hAnsi="HG丸ｺﾞｼｯｸM-PRO" w:hint="eastAsia"/>
                <w:sz w:val="24"/>
                <w:szCs w:val="24"/>
              </w:rPr>
              <w:t>・大阪府の国際交流のあり方について</w:t>
            </w:r>
          </w:p>
        </w:tc>
      </w:tr>
      <w:tr w:rsidR="004116F5" w:rsidRPr="00176CD4" w14:paraId="2C20C3EE" w14:textId="77777777" w:rsidTr="00AD0613">
        <w:trPr>
          <w:trHeight w:val="20"/>
          <w:jc w:val="center"/>
        </w:trPr>
        <w:tc>
          <w:tcPr>
            <w:tcW w:w="2098" w:type="dxa"/>
            <w:vAlign w:val="center"/>
          </w:tcPr>
          <w:p w14:paraId="61884C13" w14:textId="32F222EB"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主な意見</w:t>
            </w:r>
          </w:p>
        </w:tc>
        <w:tc>
          <w:tcPr>
            <w:tcW w:w="7370" w:type="dxa"/>
            <w:vAlign w:val="center"/>
          </w:tcPr>
          <w:p w14:paraId="3901FD90" w14:textId="2BDEF16D" w:rsidR="00C9752F" w:rsidRPr="004F0CED" w:rsidRDefault="00F4080D" w:rsidP="00C9752F">
            <w:pPr>
              <w:pStyle w:val="a8"/>
              <w:rPr>
                <w:rFonts w:ascii="HG丸ｺﾞｼｯｸM-PRO" w:eastAsia="HG丸ｺﾞｼｯｸM-PRO" w:hAnsi="HG丸ｺﾞｼｯｸM-PRO"/>
                <w:sz w:val="24"/>
                <w:szCs w:val="24"/>
              </w:rPr>
            </w:pPr>
            <w:r w:rsidRPr="004F0CED">
              <w:rPr>
                <w:rFonts w:ascii="HG丸ｺﾞｼｯｸM-PRO" w:eastAsia="HG丸ｺﾞｼｯｸM-PRO" w:hAnsi="HG丸ｺﾞｼｯｸM-PRO" w:hint="eastAsia"/>
                <w:sz w:val="24"/>
                <w:szCs w:val="24"/>
              </w:rPr>
              <w:t>・</w:t>
            </w:r>
            <w:r w:rsidR="001D65E9" w:rsidRPr="004F0CED">
              <w:rPr>
                <w:rFonts w:ascii="HG丸ｺﾞｼｯｸM-PRO" w:eastAsia="HG丸ｺﾞｼｯｸM-PRO" w:hAnsi="HG丸ｺﾞｼｯｸM-PRO" w:hint="eastAsia"/>
                <w:sz w:val="24"/>
                <w:szCs w:val="24"/>
              </w:rPr>
              <w:t>台湾との交流</w:t>
            </w:r>
            <w:r w:rsidR="00D44BE1" w:rsidRPr="004F0CED">
              <w:rPr>
                <w:rFonts w:ascii="HG丸ｺﾞｼｯｸM-PRO" w:eastAsia="HG丸ｺﾞｼｯｸM-PRO" w:hAnsi="HG丸ｺﾞｼｯｸM-PRO" w:hint="eastAsia"/>
                <w:sz w:val="24"/>
                <w:szCs w:val="24"/>
              </w:rPr>
              <w:t>について</w:t>
            </w:r>
            <w:r w:rsidR="006D4D7D">
              <w:rPr>
                <w:rFonts w:ascii="HG丸ｺﾞｼｯｸM-PRO" w:eastAsia="HG丸ｺﾞｼｯｸM-PRO" w:hAnsi="HG丸ｺﾞｼｯｸM-PRO" w:hint="eastAsia"/>
                <w:sz w:val="24"/>
                <w:szCs w:val="24"/>
              </w:rPr>
              <w:t>（台北弁事処長表敬後）</w:t>
            </w:r>
          </w:p>
          <w:p w14:paraId="4C75974C" w14:textId="67E27F9E" w:rsidR="00167C6B" w:rsidRPr="004F0CED" w:rsidRDefault="00167C6B" w:rsidP="00167C6B">
            <w:pPr>
              <w:ind w:left="240" w:hangingChars="100" w:hanging="240"/>
              <w:rPr>
                <w:rFonts w:hAnsi="HG丸ｺﾞｼｯｸM-PRO"/>
                <w:sz w:val="24"/>
                <w:szCs w:val="24"/>
              </w:rPr>
            </w:pPr>
            <w:r w:rsidRPr="004F0CED">
              <w:rPr>
                <w:rFonts w:hAnsi="HG丸ｺﾞｼｯｸM-PRO" w:hint="eastAsia"/>
                <w:sz w:val="24"/>
                <w:szCs w:val="24"/>
              </w:rPr>
              <w:t xml:space="preserve">　</w:t>
            </w:r>
            <w:r w:rsidR="001D65E9" w:rsidRPr="004F0CED">
              <w:rPr>
                <w:rFonts w:hAnsi="HG丸ｺﾞｼｯｸM-PRO" w:hint="eastAsia"/>
                <w:sz w:val="24"/>
                <w:szCs w:val="24"/>
              </w:rPr>
              <w:t>台湾との交流については、自治体レベルでの実務的な連携を積極的に推進することが有益である。</w:t>
            </w:r>
          </w:p>
          <w:p w14:paraId="00196E97" w14:textId="74902B34" w:rsidR="00F4080D" w:rsidRPr="004F0CED" w:rsidRDefault="00F4080D" w:rsidP="00027279">
            <w:pPr>
              <w:rPr>
                <w:rFonts w:hAnsi="HG丸ｺﾞｼｯｸM-PRO"/>
                <w:sz w:val="24"/>
                <w:szCs w:val="24"/>
              </w:rPr>
            </w:pPr>
            <w:r w:rsidRPr="004F0CED">
              <w:rPr>
                <w:rFonts w:hAnsi="HG丸ｺﾞｼｯｸM-PRO" w:hint="eastAsia"/>
                <w:sz w:val="24"/>
                <w:szCs w:val="24"/>
              </w:rPr>
              <w:t>・</w:t>
            </w:r>
            <w:r w:rsidR="001D65E9" w:rsidRPr="004F0CED">
              <w:rPr>
                <w:rFonts w:hAnsi="HG丸ｺﾞｼｯｸM-PRO" w:hint="eastAsia"/>
                <w:sz w:val="24"/>
                <w:szCs w:val="24"/>
              </w:rPr>
              <w:t>職員の国際人材の育成</w:t>
            </w:r>
            <w:r w:rsidR="00710E32" w:rsidRPr="004F0CED">
              <w:rPr>
                <w:rFonts w:hAnsi="HG丸ｺﾞｼｯｸM-PRO" w:hint="eastAsia"/>
                <w:sz w:val="24"/>
                <w:szCs w:val="24"/>
              </w:rPr>
              <w:t>について</w:t>
            </w:r>
          </w:p>
          <w:p w14:paraId="44DB4CDE" w14:textId="58E465AD" w:rsidR="00B81D25" w:rsidRPr="00B81D25" w:rsidRDefault="001D65E9" w:rsidP="001D65E9">
            <w:pPr>
              <w:ind w:leftChars="100" w:left="220"/>
              <w:rPr>
                <w:rFonts w:hAnsi="HG丸ｺﾞｼｯｸM-PRO"/>
                <w:sz w:val="24"/>
                <w:szCs w:val="24"/>
              </w:rPr>
            </w:pPr>
            <w:r w:rsidRPr="004F0CED">
              <w:rPr>
                <w:rFonts w:hAnsi="HG丸ｺﾞｼｯｸM-PRO" w:hint="eastAsia"/>
                <w:sz w:val="24"/>
                <w:szCs w:val="24"/>
              </w:rPr>
              <w:t>職員の海外派遣は、一定期間その環境に身を置き、業務・生活の両面で深く関与することで、実践的な語学力や交渉力、発想力が飛躍的に向上する。現地社会に「どっぷり浸かる」ことが、実務で通用する国際人材の育成に非常に効果的である。</w:t>
            </w:r>
          </w:p>
        </w:tc>
      </w:tr>
      <w:tr w:rsidR="004116F5" w:rsidRPr="00176CD4" w14:paraId="62F33280" w14:textId="77777777" w:rsidTr="00AD0613">
        <w:trPr>
          <w:trHeight w:val="680"/>
          <w:jc w:val="center"/>
        </w:trPr>
        <w:tc>
          <w:tcPr>
            <w:tcW w:w="2098" w:type="dxa"/>
            <w:vAlign w:val="center"/>
          </w:tcPr>
          <w:p w14:paraId="75190197" w14:textId="30855AA8"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結論</w:t>
            </w:r>
          </w:p>
        </w:tc>
        <w:tc>
          <w:tcPr>
            <w:tcW w:w="7370" w:type="dxa"/>
            <w:vAlign w:val="center"/>
          </w:tcPr>
          <w:p w14:paraId="5B5EE7E5" w14:textId="06F3A671" w:rsidR="004116F5" w:rsidRPr="00176CD4" w:rsidRDefault="004116F5" w:rsidP="004116F5">
            <w:pPr>
              <w:rPr>
                <w:rFonts w:hAnsi="HG丸ｺﾞｼｯｸM-PRO"/>
                <w:sz w:val="21"/>
                <w:szCs w:val="21"/>
              </w:rPr>
            </w:pPr>
            <w:r w:rsidRPr="0063407A">
              <w:rPr>
                <w:rFonts w:hAnsi="HG丸ｺﾞｼｯｸM-PRO"/>
                <w:sz w:val="24"/>
                <w:szCs w:val="24"/>
              </w:rPr>
              <w:t>特別参与のご意見を参考にし、引き続き検討を進める。</w:t>
            </w:r>
          </w:p>
        </w:tc>
      </w:tr>
      <w:tr w:rsidR="004116F5" w:rsidRPr="00176CD4" w14:paraId="29E0C50C" w14:textId="77777777" w:rsidTr="00AD0613">
        <w:trPr>
          <w:trHeight w:val="624"/>
          <w:jc w:val="center"/>
        </w:trPr>
        <w:tc>
          <w:tcPr>
            <w:tcW w:w="2098" w:type="dxa"/>
            <w:vAlign w:val="center"/>
          </w:tcPr>
          <w:p w14:paraId="246A2165" w14:textId="4C44F47F"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説明等資料</w:t>
            </w:r>
          </w:p>
        </w:tc>
        <w:tc>
          <w:tcPr>
            <w:tcW w:w="7370" w:type="dxa"/>
            <w:vAlign w:val="center"/>
          </w:tcPr>
          <w:p w14:paraId="168FE8C0" w14:textId="06EA5A83" w:rsidR="004116F5" w:rsidRPr="00176CD4" w:rsidRDefault="004116F5" w:rsidP="004116F5">
            <w:pPr>
              <w:rPr>
                <w:rFonts w:hAnsi="HG丸ｺﾞｼｯｸM-PRO"/>
                <w:sz w:val="21"/>
                <w:szCs w:val="21"/>
              </w:rPr>
            </w:pPr>
          </w:p>
        </w:tc>
      </w:tr>
      <w:tr w:rsidR="004116F5" w:rsidRPr="00176CD4" w14:paraId="677F756E" w14:textId="77777777" w:rsidTr="00AD0613">
        <w:trPr>
          <w:trHeight w:val="567"/>
          <w:jc w:val="center"/>
        </w:trPr>
        <w:tc>
          <w:tcPr>
            <w:tcW w:w="2098" w:type="dxa"/>
            <w:vAlign w:val="center"/>
          </w:tcPr>
          <w:p w14:paraId="734F3BB2" w14:textId="77777777"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備考</w:t>
            </w:r>
          </w:p>
        </w:tc>
        <w:tc>
          <w:tcPr>
            <w:tcW w:w="7370" w:type="dxa"/>
            <w:vAlign w:val="center"/>
          </w:tcPr>
          <w:p w14:paraId="41B21293" w14:textId="5BD36596" w:rsidR="004116F5" w:rsidRPr="00176CD4" w:rsidRDefault="004116F5" w:rsidP="004116F5">
            <w:pPr>
              <w:rPr>
                <w:rFonts w:hAnsi="HG丸ｺﾞｼｯｸM-PRO"/>
                <w:noProof/>
                <w:color w:val="323E4F" w:themeColor="text2" w:themeShade="BF"/>
                <w:sz w:val="21"/>
                <w:szCs w:val="21"/>
              </w:rPr>
            </w:pPr>
          </w:p>
        </w:tc>
      </w:tr>
      <w:tr w:rsidR="004116F5" w:rsidRPr="00176CD4" w14:paraId="1175967C" w14:textId="77777777" w:rsidTr="00AD0613">
        <w:trPr>
          <w:trHeight w:val="737"/>
          <w:jc w:val="center"/>
        </w:trPr>
        <w:tc>
          <w:tcPr>
            <w:tcW w:w="2098" w:type="dxa"/>
            <w:vAlign w:val="center"/>
          </w:tcPr>
          <w:p w14:paraId="139C1344" w14:textId="77777777"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関係部局</w:t>
            </w:r>
          </w:p>
          <w:p w14:paraId="1C0B43DB" w14:textId="659BCFBF" w:rsidR="004116F5" w:rsidRPr="00176CD4" w:rsidRDefault="004116F5" w:rsidP="004116F5">
            <w:pPr>
              <w:jc w:val="distribute"/>
              <w:rPr>
                <w:rFonts w:hAnsi="HG丸ｺﾞｼｯｸM-PRO"/>
                <w:sz w:val="24"/>
                <w:szCs w:val="24"/>
              </w:rPr>
            </w:pPr>
            <w:r w:rsidRPr="00176CD4">
              <w:rPr>
                <w:rFonts w:hAnsi="HG丸ｺﾞｼｯｸM-PRO" w:hint="eastAsia"/>
              </w:rPr>
              <w:t>（室課）</w:t>
            </w:r>
          </w:p>
        </w:tc>
        <w:tc>
          <w:tcPr>
            <w:tcW w:w="7370" w:type="dxa"/>
          </w:tcPr>
          <w:p w14:paraId="7736EED7" w14:textId="7E3E510C" w:rsidR="004116F5" w:rsidRPr="00176CD4" w:rsidRDefault="004116F5" w:rsidP="004116F5">
            <w:pPr>
              <w:rPr>
                <w:rFonts w:hAnsi="HG丸ｺﾞｼｯｸM-PRO"/>
                <w:noProof/>
                <w:color w:val="323E4F" w:themeColor="text2" w:themeShade="BF"/>
                <w:sz w:val="21"/>
                <w:szCs w:val="21"/>
              </w:rPr>
            </w:pPr>
          </w:p>
        </w:tc>
      </w:tr>
    </w:tbl>
    <w:p w14:paraId="7110EC77" w14:textId="0EFF11FE" w:rsidR="008C56C2" w:rsidRPr="00176CD4" w:rsidRDefault="008C56C2" w:rsidP="001F66D3">
      <w:pPr>
        <w:rPr>
          <w:rFonts w:hAnsi="HG丸ｺﾞｼｯｸM-PRO"/>
        </w:rPr>
      </w:pPr>
    </w:p>
    <w:sectPr w:rsidR="008C56C2" w:rsidRPr="00176CD4" w:rsidSect="00AD06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5F71E" w14:textId="77777777" w:rsidR="00B83C63" w:rsidRDefault="00B83C63" w:rsidP="000258C1">
      <w:r>
        <w:separator/>
      </w:r>
    </w:p>
  </w:endnote>
  <w:endnote w:type="continuationSeparator" w:id="0">
    <w:p w14:paraId="7D7CD030" w14:textId="77777777" w:rsidR="00B83C63" w:rsidRDefault="00B83C63" w:rsidP="0002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F80B0" w14:textId="77777777" w:rsidR="00B83C63" w:rsidRDefault="00B83C63" w:rsidP="000258C1">
      <w:r>
        <w:separator/>
      </w:r>
    </w:p>
  </w:footnote>
  <w:footnote w:type="continuationSeparator" w:id="0">
    <w:p w14:paraId="072A8944" w14:textId="77777777" w:rsidR="00B83C63" w:rsidRDefault="00B83C63" w:rsidP="00025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FE"/>
    <w:rsid w:val="000258C1"/>
    <w:rsid w:val="00027279"/>
    <w:rsid w:val="000B45FF"/>
    <w:rsid w:val="000C7471"/>
    <w:rsid w:val="000D72FA"/>
    <w:rsid w:val="001571B8"/>
    <w:rsid w:val="00167C6B"/>
    <w:rsid w:val="00176CD4"/>
    <w:rsid w:val="001A449C"/>
    <w:rsid w:val="001D21FE"/>
    <w:rsid w:val="001D65E9"/>
    <w:rsid w:val="001F66D3"/>
    <w:rsid w:val="002B4407"/>
    <w:rsid w:val="0037729E"/>
    <w:rsid w:val="003E4D4C"/>
    <w:rsid w:val="004116F5"/>
    <w:rsid w:val="004F0CED"/>
    <w:rsid w:val="00542EC9"/>
    <w:rsid w:val="00555637"/>
    <w:rsid w:val="005672DA"/>
    <w:rsid w:val="00570BCC"/>
    <w:rsid w:val="00605136"/>
    <w:rsid w:val="00665D5F"/>
    <w:rsid w:val="006C44AC"/>
    <w:rsid w:val="006D4D7D"/>
    <w:rsid w:val="006D6371"/>
    <w:rsid w:val="00710E32"/>
    <w:rsid w:val="00747883"/>
    <w:rsid w:val="007E6E3A"/>
    <w:rsid w:val="00801AC2"/>
    <w:rsid w:val="00810100"/>
    <w:rsid w:val="00855939"/>
    <w:rsid w:val="008C56C2"/>
    <w:rsid w:val="008F6914"/>
    <w:rsid w:val="00954A13"/>
    <w:rsid w:val="00995584"/>
    <w:rsid w:val="009B6BD5"/>
    <w:rsid w:val="00AA3D93"/>
    <w:rsid w:val="00AD0613"/>
    <w:rsid w:val="00AF6A69"/>
    <w:rsid w:val="00B16DF9"/>
    <w:rsid w:val="00B81D25"/>
    <w:rsid w:val="00B83C63"/>
    <w:rsid w:val="00BB2F08"/>
    <w:rsid w:val="00BB4321"/>
    <w:rsid w:val="00C03C01"/>
    <w:rsid w:val="00C85F8B"/>
    <w:rsid w:val="00C9752F"/>
    <w:rsid w:val="00CE12B8"/>
    <w:rsid w:val="00D06B02"/>
    <w:rsid w:val="00D44BE1"/>
    <w:rsid w:val="00D71774"/>
    <w:rsid w:val="00D76BC5"/>
    <w:rsid w:val="00D96D9F"/>
    <w:rsid w:val="00DA0645"/>
    <w:rsid w:val="00DA29B0"/>
    <w:rsid w:val="00E21373"/>
    <w:rsid w:val="00EB57E0"/>
    <w:rsid w:val="00EC2E9C"/>
    <w:rsid w:val="00F4080D"/>
    <w:rsid w:val="00FA4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659635"/>
  <w15:chartTrackingRefBased/>
  <w15:docId w15:val="{2E9CF518-2A3F-4CEA-9281-D40997DE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1FE"/>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2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58C1"/>
    <w:pPr>
      <w:tabs>
        <w:tab w:val="center" w:pos="4252"/>
        <w:tab w:val="right" w:pos="8504"/>
      </w:tabs>
      <w:snapToGrid w:val="0"/>
    </w:pPr>
  </w:style>
  <w:style w:type="character" w:customStyle="1" w:styleId="a5">
    <w:name w:val="ヘッダー (文字)"/>
    <w:basedOn w:val="a0"/>
    <w:link w:val="a4"/>
    <w:uiPriority w:val="99"/>
    <w:rsid w:val="000258C1"/>
    <w:rPr>
      <w:rFonts w:ascii="HG丸ｺﾞｼｯｸM-PRO" w:eastAsia="HG丸ｺﾞｼｯｸM-PRO"/>
      <w:sz w:val="22"/>
    </w:rPr>
  </w:style>
  <w:style w:type="paragraph" w:styleId="a6">
    <w:name w:val="footer"/>
    <w:basedOn w:val="a"/>
    <w:link w:val="a7"/>
    <w:uiPriority w:val="99"/>
    <w:unhideWhenUsed/>
    <w:rsid w:val="000258C1"/>
    <w:pPr>
      <w:tabs>
        <w:tab w:val="center" w:pos="4252"/>
        <w:tab w:val="right" w:pos="8504"/>
      </w:tabs>
      <w:snapToGrid w:val="0"/>
    </w:pPr>
  </w:style>
  <w:style w:type="character" w:customStyle="1" w:styleId="a7">
    <w:name w:val="フッター (文字)"/>
    <w:basedOn w:val="a0"/>
    <w:link w:val="a6"/>
    <w:uiPriority w:val="99"/>
    <w:rsid w:val="000258C1"/>
    <w:rPr>
      <w:rFonts w:ascii="HG丸ｺﾞｼｯｸM-PRO" w:eastAsia="HG丸ｺﾞｼｯｸM-PRO"/>
      <w:sz w:val="22"/>
    </w:rPr>
  </w:style>
  <w:style w:type="paragraph" w:styleId="Web">
    <w:name w:val="Normal (Web)"/>
    <w:basedOn w:val="a"/>
    <w:uiPriority w:val="99"/>
    <w:semiHidden/>
    <w:unhideWhenUsed/>
    <w:rsid w:val="00954A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Plain Text"/>
    <w:basedOn w:val="a"/>
    <w:link w:val="a9"/>
    <w:uiPriority w:val="99"/>
    <w:semiHidden/>
    <w:unhideWhenUsed/>
    <w:rsid w:val="00C9752F"/>
    <w:pPr>
      <w:jc w:val="left"/>
    </w:pPr>
    <w:rPr>
      <w:rFonts w:ascii="游ゴシック" w:eastAsia="游ゴシック" w:hAnsi="Courier New" w:cs="Courier New"/>
    </w:rPr>
  </w:style>
  <w:style w:type="character" w:customStyle="1" w:styleId="a9">
    <w:name w:val="書式なし (文字)"/>
    <w:basedOn w:val="a0"/>
    <w:link w:val="a8"/>
    <w:uiPriority w:val="99"/>
    <w:semiHidden/>
    <w:rsid w:val="00C9752F"/>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4640">
      <w:bodyDiv w:val="1"/>
      <w:marLeft w:val="0"/>
      <w:marRight w:val="0"/>
      <w:marTop w:val="0"/>
      <w:marBottom w:val="0"/>
      <w:divBdr>
        <w:top w:val="none" w:sz="0" w:space="0" w:color="auto"/>
        <w:left w:val="none" w:sz="0" w:space="0" w:color="auto"/>
        <w:bottom w:val="none" w:sz="0" w:space="0" w:color="auto"/>
        <w:right w:val="none" w:sz="0" w:space="0" w:color="auto"/>
      </w:divBdr>
    </w:div>
    <w:div w:id="732896502">
      <w:bodyDiv w:val="1"/>
      <w:marLeft w:val="0"/>
      <w:marRight w:val="0"/>
      <w:marTop w:val="0"/>
      <w:marBottom w:val="0"/>
      <w:divBdr>
        <w:top w:val="none" w:sz="0" w:space="0" w:color="auto"/>
        <w:left w:val="none" w:sz="0" w:space="0" w:color="auto"/>
        <w:bottom w:val="none" w:sz="0" w:space="0" w:color="auto"/>
        <w:right w:val="none" w:sz="0" w:space="0" w:color="auto"/>
      </w:divBdr>
    </w:div>
    <w:div w:id="1041395122">
      <w:bodyDiv w:val="1"/>
      <w:marLeft w:val="0"/>
      <w:marRight w:val="0"/>
      <w:marTop w:val="0"/>
      <w:marBottom w:val="0"/>
      <w:divBdr>
        <w:top w:val="none" w:sz="0" w:space="0" w:color="auto"/>
        <w:left w:val="none" w:sz="0" w:space="0" w:color="auto"/>
        <w:bottom w:val="none" w:sz="0" w:space="0" w:color="auto"/>
        <w:right w:val="none" w:sz="0" w:space="0" w:color="auto"/>
      </w:divBdr>
    </w:div>
    <w:div w:id="143690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萱野　明子</dc:creator>
  <cp:keywords/>
  <dc:description/>
  <cp:lastModifiedBy>入野　陽</cp:lastModifiedBy>
  <cp:revision>3</cp:revision>
  <cp:lastPrinted>2026-03-23T00:51:00Z</cp:lastPrinted>
  <dcterms:created xsi:type="dcterms:W3CDTF">2026-05-25T07:02:00Z</dcterms:created>
  <dcterms:modified xsi:type="dcterms:W3CDTF">2026-06-16T06:33:00Z</dcterms:modified>
</cp:coreProperties>
</file>