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081D" w14:textId="3174CF82" w:rsidR="00C53AB9" w:rsidRPr="00C42DA0" w:rsidRDefault="00645F70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14:paraId="30381415" w14:textId="3B19D8F7" w:rsidR="00754506" w:rsidRPr="00C42DA0" w:rsidRDefault="00754506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</w:p>
    <w:p w14:paraId="72673168" w14:textId="77777777" w:rsidR="00816059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</w:p>
    <w:p w14:paraId="7BDF636E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14:paraId="43F66E85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5FFAAC05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14:paraId="2EA63580" w14:textId="005FFBCD" w:rsidR="00821233" w:rsidRPr="00C42DA0" w:rsidRDefault="00821233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利用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効率化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、再生可能エネルギーの利用、電気の需要の</w:t>
      </w:r>
      <w:r w:rsidR="006A30F0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284BCC">
        <w:rPr>
          <w:rFonts w:ascii="Meiryo UI" w:eastAsia="Meiryo UI" w:hAnsi="Meiryo UI" w:cs="Meiryo UI" w:hint="eastAsia"/>
          <w:sz w:val="24"/>
          <w:szCs w:val="24"/>
        </w:rPr>
        <w:t>その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395F48BE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17766151" w14:textId="77777777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14:paraId="33800E0F" w14:textId="77777777" w:rsidR="00206BDC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14:paraId="52A820AD" w14:textId="2298E2E0" w:rsidR="00780687" w:rsidRPr="00C42DA0" w:rsidRDefault="00780687" w:rsidP="007B5E0C">
      <w:pPr>
        <w:spacing w:line="32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効率化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14:paraId="16FA74C7" w14:textId="77777777" w:rsidR="007D056A" w:rsidRPr="00C42DA0" w:rsidRDefault="007D056A" w:rsidP="007B5E0C">
      <w:pPr>
        <w:spacing w:line="32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14:paraId="215EA74C" w14:textId="0C3714A3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</w:t>
      </w:r>
      <w:r w:rsidR="00F95822">
        <w:rPr>
          <w:rFonts w:ascii="Meiryo UI" w:eastAsia="Meiryo UI" w:hAnsi="Meiryo UI" w:cs="Meiryo UI" w:hint="eastAsia"/>
          <w:sz w:val="24"/>
          <w:szCs w:val="24"/>
        </w:rPr>
        <w:t>員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その</w:t>
      </w:r>
      <w:r w:rsidR="00E020F1">
        <w:rPr>
          <w:rFonts w:ascii="Meiryo UI" w:eastAsia="Meiryo UI" w:hAnsi="Meiryo UI" w:cs="Meiryo UI" w:hint="eastAsia"/>
          <w:sz w:val="24"/>
          <w:szCs w:val="24"/>
        </w:rPr>
        <w:t>他の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関係者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取組の推進及び啓発に関すること</w:t>
      </w:r>
    </w:p>
    <w:p w14:paraId="4744E082" w14:textId="654F8F00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5125C7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関する取組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14:paraId="3865A329" w14:textId="77777777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2E311DC2" w14:textId="77777777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2D4F685B" w14:textId="269D7507" w:rsidR="009A7D3C" w:rsidRPr="00C42DA0" w:rsidRDefault="00780687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府、市町村、府民団体、事業者団体及びエネルギー供給事業者</w:t>
      </w:r>
      <w:r w:rsidR="00432253">
        <w:rPr>
          <w:rFonts w:ascii="Meiryo UI" w:eastAsia="Meiryo UI" w:hAnsi="Meiryo UI" w:cs="Meiryo UI" w:hint="eastAsia"/>
          <w:sz w:val="24"/>
          <w:szCs w:val="24"/>
        </w:rPr>
        <w:t>等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14:paraId="5A632C78" w14:textId="0EF78E53" w:rsidR="0062246A" w:rsidRPr="00C42DA0" w:rsidRDefault="0062246A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  <w:r w:rsidR="002058E8">
        <w:rPr>
          <w:rFonts w:ascii="Meiryo UI" w:eastAsia="Meiryo UI" w:hAnsi="Meiryo UI" w:cs="Meiryo UI" w:hint="eastAsia"/>
          <w:sz w:val="24"/>
          <w:szCs w:val="24"/>
        </w:rPr>
        <w:t>相互間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14:paraId="29ADE763" w14:textId="64C907EE" w:rsidR="00167CF8" w:rsidRPr="00C42DA0" w:rsidRDefault="0062246A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14:paraId="0F929B1B" w14:textId="77777777" w:rsidR="00167CF8" w:rsidRPr="00C42DA0" w:rsidRDefault="00167CF8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14:paraId="065521FF" w14:textId="77777777" w:rsidR="009333D3" w:rsidRPr="00C42DA0" w:rsidRDefault="009333D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0B05D62F" w14:textId="019F5481" w:rsidR="009333D3" w:rsidRPr="00C42DA0" w:rsidRDefault="009333D3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79F6726E" w14:textId="77777777" w:rsidR="00A55ACC" w:rsidRPr="00C42DA0" w:rsidRDefault="00A55ACC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14:paraId="7E90F05A" w14:textId="719F4A42" w:rsidR="00AC0FA4" w:rsidRDefault="00A55ACC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1961996B" w14:textId="0BD272E7" w:rsidR="000662AA" w:rsidRPr="00E831D1" w:rsidRDefault="000662AA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 xml:space="preserve">４　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協議会の会議は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、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93362E">
        <w:rPr>
          <w:rFonts w:ascii="Meiryo UI" w:eastAsia="Meiryo UI" w:hAnsi="Meiryo UI" w:cs="Meiryo UI" w:hint="eastAsia"/>
          <w:sz w:val="24"/>
          <w:szCs w:val="24"/>
        </w:rPr>
        <w:t>て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書面又は</w:t>
      </w:r>
      <w:r w:rsidR="005E6C89" w:rsidRPr="00E831D1">
        <w:rPr>
          <w:rFonts w:ascii="Meiryo UI" w:eastAsia="Meiryo UI" w:hAnsi="Meiryo UI" w:cs="Meiryo UI" w:hint="eastAsia"/>
          <w:sz w:val="24"/>
          <w:szCs w:val="24"/>
        </w:rPr>
        <w:t>電磁的記録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により</w:t>
      </w:r>
      <w:r w:rsidR="00E72FB4" w:rsidRPr="00E831D1">
        <w:rPr>
          <w:rFonts w:ascii="Meiryo UI" w:eastAsia="Meiryo UI" w:hAnsi="Meiryo UI" w:cs="Meiryo UI" w:hint="eastAsia"/>
          <w:sz w:val="24"/>
          <w:szCs w:val="24"/>
        </w:rPr>
        <w:t>開催することができ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る。</w:t>
      </w:r>
    </w:p>
    <w:p w14:paraId="504766ED" w14:textId="77777777" w:rsidR="00E72FB4" w:rsidRPr="00C42DA0" w:rsidRDefault="00E72FB4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5E446FC2" w14:textId="77777777" w:rsidR="007F5605" w:rsidRPr="00C42DA0" w:rsidRDefault="007F560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14:paraId="02804145" w14:textId="1C3A9D82" w:rsidR="007F5605" w:rsidRPr="00C42DA0" w:rsidRDefault="007F560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</w:t>
      </w:r>
      <w:r w:rsidR="0093362E">
        <w:rPr>
          <w:rFonts w:ascii="Meiryo UI" w:eastAsia="Meiryo UI" w:hAnsi="Meiryo UI" w:cs="Meiryo UI" w:hint="eastAsia"/>
          <w:sz w:val="24"/>
          <w:szCs w:val="24"/>
        </w:rPr>
        <w:t>は、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大阪府環境農林水産部</w:t>
      </w:r>
      <w:r w:rsidR="008140D6">
        <w:rPr>
          <w:rFonts w:ascii="Meiryo UI" w:eastAsia="Meiryo UI" w:hAnsi="Meiryo UI" w:cs="Meiryo UI" w:hint="eastAsia"/>
          <w:sz w:val="24"/>
          <w:szCs w:val="24"/>
        </w:rPr>
        <w:t>脱炭素・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エネルギー政策課に置く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0D5494BD" w14:textId="77777777" w:rsidR="00E02195" w:rsidRPr="00C42DA0" w:rsidRDefault="00E0219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00DAD1A3" w14:textId="77777777" w:rsidR="003B7EC4" w:rsidRPr="00C42DA0" w:rsidRDefault="003B7EC4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5A8FC72" w14:textId="77777777" w:rsidR="00CD7517" w:rsidRPr="00C42DA0" w:rsidRDefault="003B7EC4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1EE992BD" w14:textId="77777777" w:rsidR="006F0405" w:rsidRPr="00C42DA0" w:rsidRDefault="006F040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01AF153C" w14:textId="77777777" w:rsidR="006F0405" w:rsidRPr="00C42DA0" w:rsidRDefault="006F0405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34CE5798" w14:textId="77777777" w:rsidR="009F6695" w:rsidRDefault="006F0405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43AFF9BC" w14:textId="77777777" w:rsidR="007B5E0C" w:rsidRDefault="007B5E0C" w:rsidP="007B5E0C">
      <w:pPr>
        <w:spacing w:line="32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74524912" w14:textId="553DECBD" w:rsidR="00994A63" w:rsidRPr="00D975DE" w:rsidRDefault="00994A63" w:rsidP="007B5E0C">
      <w:pPr>
        <w:spacing w:line="32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附則</w:t>
      </w:r>
    </w:p>
    <w:p w14:paraId="13CA3DBD" w14:textId="77777777" w:rsidR="00994A63" w:rsidRPr="00D975DE" w:rsidRDefault="00994A63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14:paraId="50AF3B6C" w14:textId="41AB5209" w:rsidR="00994A63" w:rsidRDefault="00994A63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6D878E2D" w14:textId="77777777" w:rsidR="00C8058B" w:rsidRPr="00D131DC" w:rsidRDefault="00C8058B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04663C6D" w14:textId="77777777" w:rsidR="00C8058B" w:rsidRDefault="00C8058B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この規約は、平成29年</w:t>
      </w:r>
      <w:r w:rsidR="006768B9" w:rsidRPr="00D131DC">
        <w:rPr>
          <w:rFonts w:ascii="Meiryo UI" w:eastAsia="Meiryo UI" w:hAnsi="Meiryo UI" w:cs="Meiryo UI" w:hint="eastAsia"/>
          <w:sz w:val="24"/>
          <w:szCs w:val="24"/>
        </w:rPr>
        <w:t>６月27</w:t>
      </w:r>
      <w:r w:rsidRPr="00D131D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6128E09C" w14:textId="6476ED5F" w:rsidR="00BD6EAD" w:rsidRDefault="00BD6EAD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783DB7A8" w14:textId="77777777" w:rsidR="00BD6EAD" w:rsidRPr="00C24D8C" w:rsidRDefault="00BD6EAD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24D8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72BB92F3" w14:textId="77777777" w:rsidR="00BD6EAD" w:rsidRPr="00C24D8C" w:rsidRDefault="00996908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この規約は、令和元年６月５</w:t>
      </w:r>
      <w:r w:rsidR="00BD6EAD" w:rsidRPr="00C24D8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1017C46" w14:textId="417D4801" w:rsidR="00BD6EAD" w:rsidRPr="00B66698" w:rsidRDefault="00BD6EAD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510956FB" w14:textId="77777777" w:rsidR="00903BE8" w:rsidRPr="00E831D1" w:rsidRDefault="00903BE8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E5AB4F2" w14:textId="77777777" w:rsidR="00903BE8" w:rsidRPr="00E831D1" w:rsidRDefault="00903BE8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５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月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７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8DC98FC" w14:textId="77777777" w:rsidR="00C8058B" w:rsidRDefault="00C8058B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E5B2C5" w14:textId="77777777" w:rsidR="00E831D1" w:rsidRPr="00FC698F" w:rsidRDefault="00E831D1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54080462" w14:textId="77777777" w:rsidR="00E831D1" w:rsidRPr="00FC698F" w:rsidRDefault="00E831D1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FC698F" w:rsidRPr="00FC698F">
        <w:rPr>
          <w:rFonts w:ascii="Meiryo UI" w:eastAsia="Meiryo UI" w:hAnsi="Meiryo UI" w:cs="Meiryo UI" w:hint="eastAsia"/>
          <w:sz w:val="24"/>
          <w:szCs w:val="24"/>
        </w:rPr>
        <w:t>６月22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0A4C6DCB" w14:textId="77777777" w:rsidR="0093362E" w:rsidRDefault="0093362E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1CCDE1" w14:textId="77777777" w:rsidR="0093362E" w:rsidRPr="00FC698F" w:rsidRDefault="0093362E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3912EF01" w14:textId="5EB3EEEE" w:rsidR="0093362E" w:rsidRPr="00FC698F" w:rsidRDefault="0093362E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 w:rsidR="00432253">
        <w:rPr>
          <w:rFonts w:ascii="Meiryo UI" w:eastAsia="Meiryo UI" w:hAnsi="Meiryo UI" w:cs="Meiryo UI" w:hint="eastAsia"/>
          <w:sz w:val="24"/>
          <w:szCs w:val="24"/>
        </w:rPr>
        <w:t>７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 w:rsidR="00432253">
        <w:rPr>
          <w:rFonts w:ascii="Meiryo UI" w:eastAsia="Meiryo UI" w:hAnsi="Meiryo UI" w:cs="Meiryo UI" w:hint="eastAsia"/>
          <w:sz w:val="24"/>
          <w:szCs w:val="24"/>
        </w:rPr>
        <w:t>12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4CE463E6" w14:textId="77777777" w:rsidR="008140D6" w:rsidRDefault="008140D6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70D948D7" w14:textId="77777777" w:rsidR="008140D6" w:rsidRPr="00FC698F" w:rsidRDefault="008140D6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5ACC5B96" w14:textId="1E0B97FA" w:rsidR="008140D6" w:rsidRPr="00FC698F" w:rsidRDefault="008140D6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１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529D151E" w14:textId="76C16ED1" w:rsidR="008D266B" w:rsidRDefault="008D266B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2C8F6A2F" w14:textId="77777777" w:rsidR="007A5290" w:rsidRPr="00FC698F" w:rsidRDefault="007A5290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14E9626C" w14:textId="1DE05574" w:rsidR="007A5290" w:rsidRPr="00FC698F" w:rsidRDefault="007A5290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５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６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 w:rsidR="00945C98">
        <w:rPr>
          <w:rFonts w:ascii="Meiryo UI" w:eastAsia="Meiryo UI" w:hAnsi="Meiryo UI" w:cs="Meiryo UI" w:hint="eastAsia"/>
          <w:sz w:val="24"/>
          <w:szCs w:val="24"/>
        </w:rPr>
        <w:t>９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75C54906" w14:textId="77777777" w:rsidR="007A5290" w:rsidRPr="007A5290" w:rsidRDefault="007A5290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6F4000DA" w14:textId="77777777" w:rsidR="007447D8" w:rsidRPr="00C42DA0" w:rsidRDefault="00071C13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14:paraId="69A4676C" w14:textId="77777777" w:rsidTr="00BE6529">
        <w:tc>
          <w:tcPr>
            <w:tcW w:w="2835" w:type="dxa"/>
          </w:tcPr>
          <w:p w14:paraId="056DAD0D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14:paraId="5B9476F4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14:paraId="226975F1" w14:textId="77777777" w:rsidTr="00BE6529">
        <w:tc>
          <w:tcPr>
            <w:tcW w:w="2835" w:type="dxa"/>
          </w:tcPr>
          <w:p w14:paraId="632092F1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14:paraId="73B2194A" w14:textId="77777777" w:rsidR="00C6486A" w:rsidRPr="00C24D8C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14:paraId="128121C0" w14:textId="77777777" w:rsidR="007447D8" w:rsidRPr="00C24D8C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14:paraId="7EF86B95" w14:textId="772F5315" w:rsidR="002949CC" w:rsidRPr="00FC698F" w:rsidRDefault="007A5290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豊中</w:t>
            </w:r>
            <w:r w:rsidR="009913B0">
              <w:rPr>
                <w:rFonts w:ascii="Meiryo UI" w:eastAsia="Meiryo UI" w:hAnsi="Meiryo UI" w:cs="Meiryo UI" w:hint="eastAsia"/>
                <w:sz w:val="24"/>
                <w:szCs w:val="24"/>
              </w:rPr>
              <w:t>市</w:t>
            </w:r>
          </w:p>
          <w:p w14:paraId="1B44331C" w14:textId="1ACA7E74" w:rsidR="00CE26A4" w:rsidRPr="00C24D8C" w:rsidRDefault="00E831D1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田尻</w:t>
            </w:r>
            <w:r w:rsidR="00051DD6"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町</w:t>
            </w:r>
          </w:p>
        </w:tc>
      </w:tr>
      <w:tr w:rsidR="00C42DA0" w:rsidRPr="00C42DA0" w14:paraId="08B0979D" w14:textId="77777777" w:rsidTr="00BE6529">
        <w:tc>
          <w:tcPr>
            <w:tcW w:w="2835" w:type="dxa"/>
          </w:tcPr>
          <w:p w14:paraId="42DE5DF1" w14:textId="229D6548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</w:p>
        </w:tc>
        <w:tc>
          <w:tcPr>
            <w:tcW w:w="5245" w:type="dxa"/>
          </w:tcPr>
          <w:p w14:paraId="67C6B3A6" w14:textId="77777777" w:rsidR="007447D8" w:rsidRPr="00C24D8C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14:paraId="4CE6E3FC" w14:textId="77777777" w:rsidR="006F0405" w:rsidRPr="00C24D8C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14:paraId="351BDB15" w14:textId="733C2666" w:rsidR="0008378E" w:rsidRPr="00C24D8C" w:rsidRDefault="000924E6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</w:tc>
      </w:tr>
      <w:tr w:rsidR="00C42DA0" w:rsidRPr="00C42DA0" w14:paraId="4E024693" w14:textId="77777777" w:rsidTr="00BE6529">
        <w:tc>
          <w:tcPr>
            <w:tcW w:w="2835" w:type="dxa"/>
          </w:tcPr>
          <w:p w14:paraId="79B5137C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14:paraId="32B977C1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14:paraId="1033FCC2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14:paraId="3574698E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14:paraId="5D11B9BA" w14:textId="77777777" w:rsidTr="00BE6529">
        <w:tc>
          <w:tcPr>
            <w:tcW w:w="2835" w:type="dxa"/>
          </w:tcPr>
          <w:p w14:paraId="485A5503" w14:textId="77777777" w:rsidR="007447D8" w:rsidRPr="00D975DE" w:rsidRDefault="00E153C2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14:paraId="4C7C253D" w14:textId="77777777" w:rsidR="00F63CCE" w:rsidRPr="00D975DE" w:rsidRDefault="00F63CCE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51AD6422" w14:textId="77777777" w:rsidR="007447D8" w:rsidRPr="00D975DE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03E7576E" w14:textId="77777777" w:rsidR="00994A63" w:rsidRPr="00D975DE" w:rsidRDefault="00994A63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</w:tc>
      </w:tr>
      <w:tr w:rsidR="00432253" w:rsidRPr="00C42DA0" w14:paraId="2B3A2DB9" w14:textId="77777777" w:rsidTr="00BE6529">
        <w:tc>
          <w:tcPr>
            <w:tcW w:w="2835" w:type="dxa"/>
          </w:tcPr>
          <w:p w14:paraId="53783DDF" w14:textId="149F7608" w:rsidR="00432253" w:rsidRPr="00D975DE" w:rsidRDefault="00432253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C5699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大阪府地球温暖化防止活動推進センター</w:t>
            </w:r>
          </w:p>
        </w:tc>
        <w:tc>
          <w:tcPr>
            <w:tcW w:w="5245" w:type="dxa"/>
          </w:tcPr>
          <w:p w14:paraId="46EA7292" w14:textId="447FBE8A" w:rsidR="00432253" w:rsidRPr="00D975DE" w:rsidRDefault="00432253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(一財)</w:t>
            </w:r>
            <w:r w:rsidRPr="00021059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みどり公社</w:t>
            </w:r>
          </w:p>
        </w:tc>
      </w:tr>
    </w:tbl>
    <w:p w14:paraId="6C276ABD" w14:textId="77777777" w:rsidR="00A71483" w:rsidRPr="00C42DA0" w:rsidRDefault="00A71483" w:rsidP="007B5E0C">
      <w:pPr>
        <w:spacing w:line="360" w:lineRule="exact"/>
        <w:rPr>
          <w:rFonts w:ascii="Meiryo UI" w:eastAsia="Meiryo UI" w:hAnsi="Meiryo UI" w:cs="Meiryo UI" w:hint="eastAsia"/>
          <w:sz w:val="24"/>
          <w:szCs w:val="24"/>
        </w:rPr>
      </w:pPr>
    </w:p>
    <w:sectPr w:rsidR="00A71483" w:rsidRPr="00C42DA0" w:rsidSect="006D0ADB">
      <w:footerReference w:type="default" r:id="rId8"/>
      <w:pgSz w:w="11906" w:h="16838" w:code="9"/>
      <w:pgMar w:top="1134" w:right="1418" w:bottom="1134" w:left="1418" w:header="851" w:footer="397" w:gutter="0"/>
      <w:cols w:space="425"/>
      <w:docGrid w:type="lines" w:linePitch="38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E0D8" w16cex:dateUtc="2021-04-28T04:25:00Z"/>
  <w16cex:commentExtensible w16cex:durableId="2433E54D" w16cex:dateUtc="2021-04-28T04:44:00Z"/>
  <w16cex:commentExtensible w16cex:durableId="2433E67D" w16cex:dateUtc="2021-04-28T04:49:00Z"/>
  <w16cex:commentExtensible w16cex:durableId="2433E8C4" w16cex:dateUtc="2021-04-28T04:59:00Z"/>
  <w16cex:commentExtensible w16cex:durableId="2433E83C" w16cex:dateUtc="2021-04-28T04:57:00Z"/>
  <w16cex:commentExtensible w16cex:durableId="2433E868" w16cex:dateUtc="2021-04-28T04:58:00Z"/>
  <w16cex:commentExtensible w16cex:durableId="2433FF6A" w16cex:dateUtc="2021-04-28T06:36:00Z"/>
  <w16cex:commentExtensible w16cex:durableId="2434009C" w16cex:dateUtc="2021-04-28T06:41:00Z"/>
  <w16cex:commentExtensible w16cex:durableId="24340292" w16cex:dateUtc="2021-04-28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A1B8A5" w16cid:durableId="2433E0D8"/>
  <w16cid:commentId w16cid:paraId="3A8D8C7E" w16cid:durableId="2433E54D"/>
  <w16cid:commentId w16cid:paraId="26EA16E6" w16cid:durableId="2433E67D"/>
  <w16cid:commentId w16cid:paraId="71B29251" w16cid:durableId="2433E8C4"/>
  <w16cid:commentId w16cid:paraId="79DEFA29" w16cid:durableId="2433E83C"/>
  <w16cid:commentId w16cid:paraId="4DBA3EB6" w16cid:durableId="2433E868"/>
  <w16cid:commentId w16cid:paraId="289E80F7" w16cid:durableId="2433FF6A"/>
  <w16cid:commentId w16cid:paraId="4A1BB7E8" w16cid:durableId="2434009C"/>
  <w16cid:commentId w16cid:paraId="67CCC22E" w16cid:durableId="24340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A663" w14:textId="77777777" w:rsidR="005A3C60" w:rsidRDefault="005A3C60" w:rsidP="002E40E7">
      <w:r>
        <w:separator/>
      </w:r>
    </w:p>
  </w:endnote>
  <w:endnote w:type="continuationSeparator" w:id="0">
    <w:p w14:paraId="46BD8E04" w14:textId="77777777" w:rsidR="005A3C60" w:rsidRDefault="005A3C60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CEE4D" w14:textId="77777777" w:rsidR="00081DD7" w:rsidRDefault="00081DD7">
    <w:pPr>
      <w:pStyle w:val="a5"/>
      <w:jc w:val="center"/>
    </w:pPr>
  </w:p>
  <w:p w14:paraId="1FFED638" w14:textId="77777777"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6F37" w14:textId="77777777" w:rsidR="005A3C60" w:rsidRDefault="005A3C60" w:rsidP="002E40E7">
      <w:r>
        <w:separator/>
      </w:r>
    </w:p>
  </w:footnote>
  <w:footnote w:type="continuationSeparator" w:id="0">
    <w:p w14:paraId="28971FFE" w14:textId="77777777" w:rsidR="005A3C60" w:rsidRDefault="005A3C60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1059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2AA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378E"/>
    <w:rsid w:val="0008482A"/>
    <w:rsid w:val="00085036"/>
    <w:rsid w:val="00085ABD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A04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5BEF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C78D4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E7B63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58E8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4BCC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018"/>
    <w:rsid w:val="003819E7"/>
    <w:rsid w:val="00381B9E"/>
    <w:rsid w:val="00383BEC"/>
    <w:rsid w:val="00390286"/>
    <w:rsid w:val="0039109F"/>
    <w:rsid w:val="00391534"/>
    <w:rsid w:val="00391F9E"/>
    <w:rsid w:val="0039248A"/>
    <w:rsid w:val="00393784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2253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2C83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5C7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3C60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E6C89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8B9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30F0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0ADB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290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5E0C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0D6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3BE8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454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62E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C98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3B0"/>
    <w:rsid w:val="00991C67"/>
    <w:rsid w:val="0099210F"/>
    <w:rsid w:val="00994A63"/>
    <w:rsid w:val="0099608E"/>
    <w:rsid w:val="00996908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0602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2C41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98"/>
    <w:rsid w:val="00B666EC"/>
    <w:rsid w:val="00B71B3B"/>
    <w:rsid w:val="00B726F7"/>
    <w:rsid w:val="00B73A7B"/>
    <w:rsid w:val="00B7468E"/>
    <w:rsid w:val="00B754EB"/>
    <w:rsid w:val="00B7574E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D6EAD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20E6"/>
    <w:rsid w:val="00C24BE7"/>
    <w:rsid w:val="00C24D8C"/>
    <w:rsid w:val="00C25272"/>
    <w:rsid w:val="00C26CCE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47FAD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058B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CF6145"/>
    <w:rsid w:val="00D02874"/>
    <w:rsid w:val="00D0415D"/>
    <w:rsid w:val="00D0699A"/>
    <w:rsid w:val="00D11491"/>
    <w:rsid w:val="00D1175C"/>
    <w:rsid w:val="00D118D2"/>
    <w:rsid w:val="00D12960"/>
    <w:rsid w:val="00D131DC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0F1"/>
    <w:rsid w:val="00E02195"/>
    <w:rsid w:val="00E06CD9"/>
    <w:rsid w:val="00E108AE"/>
    <w:rsid w:val="00E10B8B"/>
    <w:rsid w:val="00E12871"/>
    <w:rsid w:val="00E130A0"/>
    <w:rsid w:val="00E13EC9"/>
    <w:rsid w:val="00E153C2"/>
    <w:rsid w:val="00E157B3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B4"/>
    <w:rsid w:val="00E72FCC"/>
    <w:rsid w:val="00E779A3"/>
    <w:rsid w:val="00E80CA0"/>
    <w:rsid w:val="00E811EB"/>
    <w:rsid w:val="00E822C7"/>
    <w:rsid w:val="00E826B4"/>
    <w:rsid w:val="00E831D1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3BC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582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698F"/>
    <w:rsid w:val="00FC7030"/>
    <w:rsid w:val="00FC749A"/>
    <w:rsid w:val="00FD0A11"/>
    <w:rsid w:val="00FD142E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41895"/>
  <w15:docId w15:val="{0AB64819-9A90-42F8-8EAB-C99E671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A30F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30F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30F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30F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3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BE88-C2D4-48D3-9822-50FFF67D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米田　賢司</cp:lastModifiedBy>
  <cp:revision>37</cp:revision>
  <cp:lastPrinted>2020-04-30T07:44:00Z</cp:lastPrinted>
  <dcterms:created xsi:type="dcterms:W3CDTF">2018-04-17T01:29:00Z</dcterms:created>
  <dcterms:modified xsi:type="dcterms:W3CDTF">2023-06-20T05:06:00Z</dcterms:modified>
</cp:coreProperties>
</file>