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EAC7A" w14:textId="4790E8C8" w:rsidR="00286D73" w:rsidRPr="00875BA3" w:rsidRDefault="000D1ACB" w:rsidP="00286D73">
      <w:pPr>
        <w:jc w:val="right"/>
      </w:pPr>
      <w:r>
        <w:rPr>
          <w:rFonts w:hint="eastAsia"/>
        </w:rPr>
        <w:t xml:space="preserve">　</w:t>
      </w:r>
      <w:r w:rsidR="00286D73" w:rsidRPr="00875BA3">
        <w:rPr>
          <w:noProof/>
        </w:rPr>
        <w:drawing>
          <wp:anchor distT="0" distB="0" distL="114300" distR="114300" simplePos="0" relativeHeight="251587072" behindDoc="0" locked="0" layoutInCell="1" allowOverlap="1" wp14:anchorId="2A3A6D49" wp14:editId="4FBB7FF9">
            <wp:simplePos x="0" y="0"/>
            <wp:positionH relativeFrom="column">
              <wp:posOffset>3810</wp:posOffset>
            </wp:positionH>
            <wp:positionV relativeFrom="paragraph">
              <wp:posOffset>81915</wp:posOffset>
            </wp:positionV>
            <wp:extent cx="1976120" cy="643890"/>
            <wp:effectExtent l="0" t="0" r="508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A966" w14:textId="77777777" w:rsidR="00286D73" w:rsidRPr="00875BA3" w:rsidRDefault="00286D73" w:rsidP="00286D73"/>
    <w:p w14:paraId="3F6E893E" w14:textId="77777777" w:rsidR="00286D73" w:rsidRPr="00875BA3" w:rsidRDefault="00286D73" w:rsidP="00286D73"/>
    <w:p w14:paraId="0E93EB8A" w14:textId="77777777" w:rsidR="00286D73" w:rsidRPr="00875BA3" w:rsidRDefault="00286D73" w:rsidP="00286D73"/>
    <w:p w14:paraId="5BBFC2B5" w14:textId="3C2CEDB5" w:rsidR="00286D73" w:rsidRPr="005F5FEA" w:rsidRDefault="005F5FEA" w:rsidP="005F5FEA">
      <w:pPr>
        <w:ind w:firstLine="360"/>
        <w:jc w:val="center"/>
        <w:rPr>
          <w:b/>
          <w:bCs/>
          <w:sz w:val="36"/>
          <w:szCs w:val="32"/>
        </w:rPr>
      </w:pPr>
      <w:r w:rsidRPr="005F5FEA">
        <w:rPr>
          <w:rFonts w:hint="eastAsia"/>
          <w:b/>
          <w:bCs/>
          <w:sz w:val="36"/>
          <w:szCs w:val="32"/>
        </w:rPr>
        <w:t>（</w:t>
      </w:r>
      <w:r>
        <w:rPr>
          <w:rFonts w:hint="eastAsia"/>
          <w:b/>
          <w:bCs/>
          <w:sz w:val="36"/>
          <w:szCs w:val="32"/>
        </w:rPr>
        <w:t>素案）</w:t>
      </w:r>
    </w:p>
    <w:p w14:paraId="669D6EB8" w14:textId="77777777" w:rsidR="00286D73" w:rsidRPr="00875BA3" w:rsidRDefault="00286D73" w:rsidP="00286D73"/>
    <w:p w14:paraId="40AD884C" w14:textId="77777777" w:rsidR="00286D73" w:rsidRPr="00875BA3" w:rsidRDefault="00286D73" w:rsidP="00286D73"/>
    <w:p w14:paraId="5C52A453" w14:textId="77777777" w:rsidR="00286D73" w:rsidRPr="00875BA3" w:rsidRDefault="00286D73" w:rsidP="00286D73"/>
    <w:p w14:paraId="6976E063" w14:textId="2373DC9A" w:rsidR="00286D73" w:rsidRPr="00875BA3" w:rsidRDefault="00EC48A4" w:rsidP="00286D73">
      <w:pPr>
        <w:spacing w:line="600" w:lineRule="exact"/>
        <w:ind w:leftChars="300" w:left="720" w:rightChars="0" w:right="-1" w:firstLineChars="0" w:firstLine="0"/>
        <w:jc w:val="center"/>
        <w:rPr>
          <w:b/>
          <w:color w:val="000000" w:themeColor="text1"/>
          <w:kern w:val="0"/>
          <w:sz w:val="44"/>
          <w:szCs w:val="44"/>
        </w:rPr>
      </w:pPr>
      <w:r>
        <w:rPr>
          <w:rFonts w:hint="eastAsia"/>
          <w:b/>
          <w:color w:val="000000" w:themeColor="text1"/>
          <w:kern w:val="0"/>
          <w:sz w:val="44"/>
          <w:szCs w:val="44"/>
        </w:rPr>
        <w:t>新</w:t>
      </w:r>
      <w:r w:rsidR="005F5FEA">
        <w:rPr>
          <w:rFonts w:hint="eastAsia"/>
          <w:b/>
          <w:color w:val="000000" w:themeColor="text1"/>
          <w:kern w:val="0"/>
          <w:sz w:val="44"/>
          <w:szCs w:val="44"/>
        </w:rPr>
        <w:t xml:space="preserve"> </w:t>
      </w:r>
      <w:r w:rsidR="00286D73" w:rsidRPr="00875BA3">
        <w:rPr>
          <w:rFonts w:hint="eastAsia"/>
          <w:b/>
          <w:color w:val="000000" w:themeColor="text1"/>
          <w:kern w:val="0"/>
          <w:sz w:val="44"/>
          <w:szCs w:val="44"/>
        </w:rPr>
        <w:t>住宅建築物耐震10ヵ年戦略・大阪</w:t>
      </w:r>
    </w:p>
    <w:p w14:paraId="108B26CF" w14:textId="77777777" w:rsidR="00286D73" w:rsidRPr="00875BA3" w:rsidRDefault="00286D73" w:rsidP="00286D73">
      <w:pPr>
        <w:spacing w:line="600" w:lineRule="exact"/>
        <w:ind w:leftChars="300" w:left="720" w:rightChars="0" w:right="-1" w:firstLineChars="0" w:firstLine="0"/>
        <w:jc w:val="center"/>
        <w:rPr>
          <w:kern w:val="0"/>
          <w:sz w:val="36"/>
          <w:szCs w:val="36"/>
        </w:rPr>
      </w:pPr>
      <w:r w:rsidRPr="00875BA3">
        <w:rPr>
          <w:rFonts w:hint="eastAsia"/>
          <w:color w:val="000000" w:themeColor="text1"/>
          <w:kern w:val="0"/>
          <w:sz w:val="36"/>
          <w:szCs w:val="36"/>
        </w:rPr>
        <w:t>（大阪府耐震改修促進計画）</w:t>
      </w:r>
    </w:p>
    <w:p w14:paraId="455C9BCE" w14:textId="77777777" w:rsidR="00286D73" w:rsidRPr="00875BA3" w:rsidRDefault="00286D73" w:rsidP="00286D73">
      <w:pPr>
        <w:spacing w:line="980" w:lineRule="exact"/>
        <w:ind w:leftChars="0" w:left="0" w:firstLineChars="0" w:firstLine="0"/>
        <w:jc w:val="center"/>
        <w:rPr>
          <w:kern w:val="0"/>
          <w:sz w:val="40"/>
          <w:szCs w:val="40"/>
        </w:rPr>
      </w:pPr>
    </w:p>
    <w:p w14:paraId="0CD2080E" w14:textId="77777777" w:rsidR="00286D73" w:rsidRPr="00875BA3" w:rsidRDefault="00286D73" w:rsidP="00286D73">
      <w:pPr>
        <w:spacing w:line="980" w:lineRule="exact"/>
        <w:ind w:leftChars="0" w:left="0" w:firstLineChars="0" w:firstLine="0"/>
        <w:jc w:val="center"/>
        <w:rPr>
          <w:kern w:val="0"/>
          <w:sz w:val="40"/>
          <w:szCs w:val="40"/>
        </w:rPr>
      </w:pPr>
    </w:p>
    <w:p w14:paraId="708BA8DF" w14:textId="77777777" w:rsidR="00286D73" w:rsidRDefault="00286D73" w:rsidP="00286D73">
      <w:pPr>
        <w:spacing w:line="980" w:lineRule="exact"/>
        <w:ind w:leftChars="0" w:left="0" w:firstLineChars="0" w:firstLine="0"/>
        <w:jc w:val="center"/>
        <w:rPr>
          <w:kern w:val="0"/>
          <w:sz w:val="40"/>
          <w:szCs w:val="40"/>
        </w:rPr>
      </w:pPr>
    </w:p>
    <w:p w14:paraId="38DA5E29" w14:textId="77777777" w:rsidR="00286D73" w:rsidRPr="00875BA3" w:rsidRDefault="00286D73" w:rsidP="00286D73">
      <w:pPr>
        <w:spacing w:line="980" w:lineRule="exact"/>
        <w:ind w:leftChars="0" w:left="0" w:firstLineChars="0" w:firstLine="0"/>
        <w:jc w:val="center"/>
        <w:rPr>
          <w:kern w:val="0"/>
          <w:sz w:val="40"/>
          <w:szCs w:val="40"/>
        </w:rPr>
      </w:pPr>
    </w:p>
    <w:p w14:paraId="2C5B1B25" w14:textId="77777777" w:rsidR="00286D73" w:rsidRPr="00875BA3" w:rsidRDefault="00286D73" w:rsidP="00286D73">
      <w:pPr>
        <w:spacing w:line="980" w:lineRule="exact"/>
        <w:ind w:leftChars="0" w:left="0" w:firstLineChars="0" w:firstLine="0"/>
        <w:jc w:val="center"/>
        <w:rPr>
          <w:kern w:val="0"/>
          <w:sz w:val="40"/>
          <w:szCs w:val="40"/>
        </w:rPr>
      </w:pPr>
    </w:p>
    <w:p w14:paraId="3E2D2286" w14:textId="77777777" w:rsidR="00286D73" w:rsidRPr="00875BA3" w:rsidRDefault="00286D73" w:rsidP="00286D73">
      <w:pPr>
        <w:spacing w:line="980" w:lineRule="exact"/>
        <w:ind w:leftChars="0" w:left="0" w:firstLineChars="0" w:firstLine="0"/>
        <w:jc w:val="center"/>
        <w:rPr>
          <w:kern w:val="0"/>
          <w:sz w:val="40"/>
          <w:szCs w:val="40"/>
        </w:rPr>
      </w:pPr>
    </w:p>
    <w:p w14:paraId="64923E7A" w14:textId="77777777" w:rsidR="00286D73" w:rsidRPr="00875BA3" w:rsidRDefault="00286D73" w:rsidP="00286D73">
      <w:pPr>
        <w:spacing w:line="980" w:lineRule="exact"/>
        <w:ind w:leftChars="0" w:left="0" w:firstLineChars="0" w:firstLine="0"/>
        <w:jc w:val="center"/>
        <w:rPr>
          <w:kern w:val="0"/>
          <w:sz w:val="40"/>
          <w:szCs w:val="40"/>
        </w:rPr>
      </w:pPr>
    </w:p>
    <w:p w14:paraId="5973B951" w14:textId="0852F04A" w:rsidR="00286D73" w:rsidRPr="00A200BC" w:rsidRDefault="00286D73" w:rsidP="00286D73">
      <w:pPr>
        <w:spacing w:line="660" w:lineRule="exact"/>
        <w:ind w:leftChars="0" w:left="0" w:firstLineChars="0" w:firstLine="0"/>
        <w:jc w:val="center"/>
        <w:rPr>
          <w:kern w:val="0"/>
          <w:szCs w:val="24"/>
        </w:rPr>
      </w:pPr>
      <w:r w:rsidRPr="00A200BC">
        <w:rPr>
          <w:rFonts w:hint="eastAsia"/>
          <w:kern w:val="0"/>
          <w:sz w:val="36"/>
          <w:szCs w:val="36"/>
        </w:rPr>
        <w:t xml:space="preserve">　　</w:t>
      </w:r>
      <w:r w:rsidR="00703A87" w:rsidRPr="00A200BC">
        <w:rPr>
          <w:rFonts w:hint="eastAsia"/>
          <w:kern w:val="0"/>
          <w:szCs w:val="24"/>
        </w:rPr>
        <w:t>令和</w:t>
      </w:r>
      <w:r w:rsidR="00A200BC" w:rsidRPr="00A200BC">
        <w:rPr>
          <w:rFonts w:hint="eastAsia"/>
          <w:kern w:val="0"/>
          <w:szCs w:val="24"/>
        </w:rPr>
        <w:t>7</w:t>
      </w:r>
      <w:r w:rsidRPr="00A200BC">
        <w:rPr>
          <w:rFonts w:hint="eastAsia"/>
          <w:kern w:val="0"/>
          <w:szCs w:val="24"/>
        </w:rPr>
        <w:t>年</w:t>
      </w:r>
      <w:r w:rsidR="00A200BC" w:rsidRPr="00A200BC">
        <w:rPr>
          <w:rFonts w:hint="eastAsia"/>
          <w:kern w:val="0"/>
          <w:szCs w:val="24"/>
        </w:rPr>
        <w:t>11</w:t>
      </w:r>
      <w:r w:rsidRPr="00A200BC">
        <w:rPr>
          <w:rFonts w:hint="eastAsia"/>
          <w:kern w:val="0"/>
          <w:szCs w:val="24"/>
        </w:rPr>
        <w:t>月</w:t>
      </w:r>
      <w:r w:rsidR="00E65775">
        <w:rPr>
          <w:kern w:val="0"/>
          <w:szCs w:val="24"/>
        </w:rPr>
        <w:t>19</w:t>
      </w:r>
      <w:r w:rsidR="00A200BC" w:rsidRPr="00A200BC">
        <w:rPr>
          <w:rFonts w:hint="eastAsia"/>
          <w:kern w:val="0"/>
          <w:szCs w:val="24"/>
        </w:rPr>
        <w:t>日</w:t>
      </w:r>
    </w:p>
    <w:p w14:paraId="479940F3" w14:textId="2AD6A580" w:rsidR="00286D73" w:rsidRPr="00875BA3" w:rsidRDefault="00286D73" w:rsidP="00286D73">
      <w:pPr>
        <w:spacing w:line="660" w:lineRule="exact"/>
        <w:ind w:leftChars="0" w:left="0" w:firstLineChars="0" w:firstLine="0"/>
        <w:jc w:val="center"/>
        <w:rPr>
          <w:kern w:val="0"/>
          <w:sz w:val="32"/>
          <w:szCs w:val="32"/>
        </w:rPr>
      </w:pPr>
    </w:p>
    <w:p w14:paraId="0AD406A4" w14:textId="2E6A5E96" w:rsidR="004E6DA2" w:rsidRDefault="00286D73" w:rsidP="004E6DA2">
      <w:pPr>
        <w:widowControl/>
        <w:spacing w:line="240" w:lineRule="auto"/>
        <w:ind w:leftChars="0" w:left="0" w:rightChars="0" w:right="0" w:firstLineChars="0" w:firstLine="0"/>
        <w:jc w:val="center"/>
        <w:rPr>
          <w:kern w:val="0"/>
          <w:sz w:val="32"/>
          <w:szCs w:val="32"/>
        </w:rPr>
      </w:pPr>
      <w:r w:rsidRPr="00FC7B54">
        <w:rPr>
          <w:rFonts w:hint="eastAsia"/>
          <w:spacing w:val="240"/>
          <w:kern w:val="0"/>
          <w:sz w:val="32"/>
          <w:szCs w:val="32"/>
          <w:fitText w:val="1920" w:id="1675444224"/>
        </w:rPr>
        <w:t>大阪</w:t>
      </w:r>
      <w:r w:rsidRPr="00FC7B54">
        <w:rPr>
          <w:rFonts w:hint="eastAsia"/>
          <w:kern w:val="0"/>
          <w:sz w:val="32"/>
          <w:szCs w:val="32"/>
          <w:fitText w:val="1920" w:id="1675444224"/>
        </w:rPr>
        <w:t>府</w:t>
      </w:r>
      <w:r w:rsidRPr="00875BA3">
        <w:rPr>
          <w:kern w:val="0"/>
          <w:sz w:val="32"/>
          <w:szCs w:val="32"/>
        </w:rPr>
        <w:br w:type="page"/>
      </w:r>
    </w:p>
    <w:p w14:paraId="380614A5" w14:textId="518BA266" w:rsidR="004E6DA2" w:rsidRDefault="004E6DA2" w:rsidP="004E6DA2">
      <w:pPr>
        <w:jc w:val="center"/>
      </w:pPr>
      <w:r>
        <w:rPr>
          <w:rFonts w:hint="eastAsia"/>
        </w:rPr>
        <w:lastRenderedPageBreak/>
        <w:t>目　次</w:t>
      </w:r>
    </w:p>
    <w:p w14:paraId="74E1FE9D" w14:textId="77777777" w:rsidR="00960B30" w:rsidRDefault="00960B30" w:rsidP="004E6DA2">
      <w:pPr>
        <w:jc w:val="center"/>
      </w:pPr>
    </w:p>
    <w:p w14:paraId="741BB3C2" w14:textId="3D9B3BA7" w:rsidR="00402B7F" w:rsidRDefault="004E6DA2" w:rsidP="005D3AD2">
      <w:pPr>
        <w:tabs>
          <w:tab w:val="right" w:leader="middleDot" w:pos="9600"/>
        </w:tabs>
      </w:pPr>
      <w:r>
        <w:rPr>
          <w:rFonts w:hint="eastAsia"/>
        </w:rPr>
        <w:t>１．はじめに</w:t>
      </w:r>
      <w:r w:rsidR="00402B7F">
        <w:rPr>
          <w:rFonts w:hint="eastAsia"/>
        </w:rPr>
        <w:t xml:space="preserve"> </w:t>
      </w:r>
      <w:r w:rsidR="005D3AD2">
        <w:tab/>
      </w:r>
      <w:r w:rsidR="00402B7F">
        <w:rPr>
          <w:rFonts w:hint="eastAsia"/>
        </w:rPr>
        <w:t>1</w:t>
      </w:r>
    </w:p>
    <w:p w14:paraId="142BD246" w14:textId="49BCF7FD" w:rsidR="004E6DA2" w:rsidRDefault="004E6DA2" w:rsidP="005D3AD2">
      <w:pPr>
        <w:tabs>
          <w:tab w:val="right" w:leader="middleDot" w:pos="9600"/>
        </w:tabs>
      </w:pPr>
      <w:r>
        <w:rPr>
          <w:rFonts w:hint="eastAsia"/>
        </w:rPr>
        <w:t>２．基本方針</w:t>
      </w:r>
      <w:r w:rsidR="00960B30">
        <w:rPr>
          <w:rFonts w:hint="eastAsia"/>
        </w:rPr>
        <w:t>・目標</w:t>
      </w:r>
      <w:r>
        <w:rPr>
          <w:rFonts w:hint="eastAsia"/>
        </w:rPr>
        <w:t xml:space="preserve">　</w:t>
      </w:r>
      <w:r w:rsidR="005D3AD2">
        <w:tab/>
      </w:r>
      <w:r w:rsidR="00402B7F">
        <w:t>3</w:t>
      </w:r>
    </w:p>
    <w:p w14:paraId="0A4E2A81" w14:textId="10718528" w:rsidR="004E6DA2" w:rsidRDefault="00171EC1" w:rsidP="005D3AD2">
      <w:pPr>
        <w:tabs>
          <w:tab w:val="right" w:leader="middleDot" w:pos="9600"/>
        </w:tabs>
      </w:pPr>
      <w:r>
        <w:rPr>
          <w:rFonts w:hint="eastAsia"/>
        </w:rPr>
        <w:t>３</w:t>
      </w:r>
      <w:r w:rsidR="004E6DA2">
        <w:rPr>
          <w:rFonts w:hint="eastAsia"/>
        </w:rPr>
        <w:t>．</w:t>
      </w:r>
      <w:r w:rsidR="004E6DA2">
        <w:t>住宅</w:t>
      </w:r>
      <w:r w:rsidR="004E6DA2">
        <w:rPr>
          <w:rFonts w:hint="eastAsia"/>
        </w:rPr>
        <w:t xml:space="preserve">　</w:t>
      </w:r>
      <w:r w:rsidR="005D3AD2">
        <w:tab/>
      </w:r>
      <w:r w:rsidR="00402B7F">
        <w:t>6</w:t>
      </w:r>
    </w:p>
    <w:p w14:paraId="63656CE2" w14:textId="0CFFBA63" w:rsidR="00157480" w:rsidRDefault="00171EC1" w:rsidP="005D3AD2">
      <w:pPr>
        <w:tabs>
          <w:tab w:val="right" w:leader="middleDot" w:pos="9600"/>
        </w:tabs>
        <w:ind w:firstLineChars="300" w:firstLine="720"/>
      </w:pPr>
      <w:r>
        <w:rPr>
          <w:rFonts w:hint="eastAsia"/>
        </w:rPr>
        <w:t>３</w:t>
      </w:r>
      <w:r w:rsidR="004E6DA2">
        <w:t>-</w:t>
      </w:r>
      <w:r w:rsidR="004E6DA2">
        <w:rPr>
          <w:rFonts w:hint="eastAsia"/>
        </w:rPr>
        <w:t>１　木造住宅</w:t>
      </w:r>
      <w:r w:rsidR="005D3AD2">
        <w:rPr>
          <w:rFonts w:hint="eastAsia"/>
        </w:rPr>
        <w:t xml:space="preserve">　</w:t>
      </w:r>
      <w:r w:rsidR="005D3AD2">
        <w:tab/>
      </w:r>
      <w:r w:rsidR="00402B7F">
        <w:t>8</w:t>
      </w:r>
    </w:p>
    <w:p w14:paraId="3612D6F1" w14:textId="46E7688B" w:rsidR="00157480" w:rsidRDefault="00171EC1" w:rsidP="005D3AD2">
      <w:pPr>
        <w:tabs>
          <w:tab w:val="right" w:leader="middleDot" w:pos="9600"/>
        </w:tabs>
        <w:ind w:firstLineChars="300" w:firstLine="720"/>
      </w:pPr>
      <w:r>
        <w:rPr>
          <w:rFonts w:hint="eastAsia"/>
        </w:rPr>
        <w:t>３</w:t>
      </w:r>
      <w:r w:rsidR="004E6DA2">
        <w:rPr>
          <w:rFonts w:hint="eastAsia"/>
        </w:rPr>
        <w:t>-２　分譲マンション</w:t>
      </w:r>
      <w:r w:rsidR="005D3AD2">
        <w:rPr>
          <w:rFonts w:hint="eastAsia"/>
        </w:rPr>
        <w:t xml:space="preserve">　</w:t>
      </w:r>
      <w:r w:rsidR="005D3AD2">
        <w:tab/>
      </w:r>
      <w:r w:rsidR="00402B7F">
        <w:rPr>
          <w:rFonts w:hint="eastAsia"/>
        </w:rPr>
        <w:t>1</w:t>
      </w:r>
      <w:r w:rsidR="00402B7F">
        <w:t>4</w:t>
      </w:r>
    </w:p>
    <w:p w14:paraId="1D5E46F8" w14:textId="7F10F52C" w:rsidR="00402B7F" w:rsidRDefault="00171EC1" w:rsidP="005D3AD2">
      <w:pPr>
        <w:tabs>
          <w:tab w:val="right" w:leader="middleDot" w:pos="9600"/>
        </w:tabs>
        <w:ind w:firstLineChars="300" w:firstLine="720"/>
      </w:pPr>
      <w:r>
        <w:rPr>
          <w:rFonts w:hint="eastAsia"/>
        </w:rPr>
        <w:t>３</w:t>
      </w:r>
      <w:r w:rsidR="004E6DA2">
        <w:rPr>
          <w:rFonts w:hint="eastAsia"/>
        </w:rPr>
        <w:t>-３　非木造賃貸共同住宅</w:t>
      </w:r>
      <w:r w:rsidR="00807200">
        <w:rPr>
          <w:rFonts w:hint="eastAsia"/>
        </w:rPr>
        <w:t xml:space="preserve"> </w:t>
      </w:r>
      <w:r w:rsidR="005D3AD2">
        <w:tab/>
      </w:r>
      <w:r w:rsidR="00402B7F">
        <w:rPr>
          <w:rFonts w:hint="eastAsia"/>
        </w:rPr>
        <w:t>1</w:t>
      </w:r>
      <w:r w:rsidR="00215E9F">
        <w:t>7</w:t>
      </w:r>
    </w:p>
    <w:p w14:paraId="7E3D83C6" w14:textId="7889EB3B" w:rsidR="004E6DA2" w:rsidRDefault="00171EC1" w:rsidP="004C3A22">
      <w:pPr>
        <w:tabs>
          <w:tab w:val="right" w:leader="middleDot" w:pos="9600"/>
        </w:tabs>
      </w:pPr>
      <w:r>
        <w:rPr>
          <w:rFonts w:hint="eastAsia"/>
        </w:rPr>
        <w:t>４</w:t>
      </w:r>
      <w:r w:rsidR="004E6DA2">
        <w:rPr>
          <w:rFonts w:hint="eastAsia"/>
        </w:rPr>
        <w:t>．</w:t>
      </w:r>
      <w:r w:rsidR="00960B30">
        <w:rPr>
          <w:rFonts w:hint="eastAsia"/>
        </w:rPr>
        <w:t>多数の者が利用する</w:t>
      </w:r>
      <w:r w:rsidR="004E6DA2">
        <w:t>大規模建築物</w:t>
      </w:r>
      <w:r w:rsidR="00960B30">
        <w:rPr>
          <w:rFonts w:hint="eastAsia"/>
        </w:rPr>
        <w:t>等</w:t>
      </w:r>
      <w:r w:rsidR="005D3AD2">
        <w:rPr>
          <w:rFonts w:hint="eastAsia"/>
        </w:rPr>
        <w:t xml:space="preserve">　</w:t>
      </w:r>
      <w:r w:rsidR="005D3AD2">
        <w:tab/>
      </w:r>
      <w:r w:rsidR="00215E9F">
        <w:rPr>
          <w:rFonts w:hint="eastAsia"/>
        </w:rPr>
        <w:t>1</w:t>
      </w:r>
      <w:r w:rsidR="00215E9F">
        <w:t>8</w:t>
      </w:r>
    </w:p>
    <w:p w14:paraId="46CA57DD" w14:textId="0D629999" w:rsidR="00960B30" w:rsidRDefault="00960B30" w:rsidP="005D3AD2">
      <w:pPr>
        <w:tabs>
          <w:tab w:val="right" w:leader="middleDot" w:pos="9600"/>
        </w:tabs>
        <w:ind w:firstLineChars="300" w:firstLine="720"/>
      </w:pPr>
      <w:r>
        <w:rPr>
          <w:rFonts w:hint="eastAsia"/>
        </w:rPr>
        <w:t>４</w:t>
      </w:r>
      <w:r>
        <w:t>-</w:t>
      </w:r>
      <w:r>
        <w:rPr>
          <w:rFonts w:hint="eastAsia"/>
        </w:rPr>
        <w:t>１　多数の者が利用する</w:t>
      </w:r>
      <w:r>
        <w:t>大規模建築物</w:t>
      </w:r>
      <w:r w:rsidR="005D3AD2">
        <w:rPr>
          <w:rFonts w:hint="eastAsia"/>
        </w:rPr>
        <w:t xml:space="preserve">　</w:t>
      </w:r>
      <w:r w:rsidR="005D3AD2">
        <w:tab/>
      </w:r>
      <w:r w:rsidR="00215E9F">
        <w:t>18</w:t>
      </w:r>
    </w:p>
    <w:p w14:paraId="5B999179" w14:textId="5C1AE357" w:rsidR="00960B30" w:rsidRDefault="00960B30" w:rsidP="005D3AD2">
      <w:pPr>
        <w:tabs>
          <w:tab w:val="right" w:leader="middleDot" w:pos="9600"/>
        </w:tabs>
        <w:ind w:firstLineChars="300" w:firstLine="720"/>
      </w:pPr>
      <w:r>
        <w:rPr>
          <w:rFonts w:hint="eastAsia"/>
        </w:rPr>
        <w:t>４-２　大規模建築物以外の多数の者が利用する建築物</w:t>
      </w:r>
      <w:r w:rsidR="005D3AD2">
        <w:rPr>
          <w:rFonts w:hint="eastAsia"/>
        </w:rPr>
        <w:t xml:space="preserve">　</w:t>
      </w:r>
      <w:r w:rsidR="005D3AD2">
        <w:tab/>
      </w:r>
      <w:r w:rsidR="00215E9F">
        <w:rPr>
          <w:rFonts w:hint="eastAsia"/>
        </w:rPr>
        <w:t>2</w:t>
      </w:r>
      <w:r w:rsidR="00215E9F">
        <w:t>2</w:t>
      </w:r>
    </w:p>
    <w:p w14:paraId="73B5F010" w14:textId="078942C4" w:rsidR="004E6DA2" w:rsidRDefault="00171EC1" w:rsidP="004C3A22">
      <w:pPr>
        <w:widowControl/>
        <w:tabs>
          <w:tab w:val="right" w:leader="middleDot" w:pos="9600"/>
        </w:tabs>
        <w:ind w:leftChars="0" w:left="0" w:rightChars="0" w:right="0" w:firstLineChars="200" w:firstLine="480"/>
        <w:jc w:val="left"/>
      </w:pPr>
      <w:r>
        <w:rPr>
          <w:rFonts w:hint="eastAsia"/>
        </w:rPr>
        <w:t>５</w:t>
      </w:r>
      <w:r w:rsidR="004E6DA2">
        <w:rPr>
          <w:rFonts w:hint="eastAsia"/>
        </w:rPr>
        <w:t>．</w:t>
      </w:r>
      <w:r w:rsidR="004E6DA2">
        <w:t>広域緊急交通路沿道建築物</w:t>
      </w:r>
      <w:r w:rsidR="00D32AA1">
        <w:rPr>
          <w:rFonts w:hint="eastAsia"/>
        </w:rPr>
        <w:t>及びコンクリート</w:t>
      </w:r>
      <w:r w:rsidR="004E6DA2">
        <w:t>ブロック塀</w:t>
      </w:r>
      <w:r w:rsidR="005D3AD2">
        <w:rPr>
          <w:rFonts w:hint="eastAsia"/>
        </w:rPr>
        <w:t xml:space="preserve">　</w:t>
      </w:r>
      <w:r w:rsidR="005D3AD2">
        <w:tab/>
      </w:r>
      <w:r w:rsidR="00215E9F">
        <w:rPr>
          <w:rFonts w:hint="eastAsia"/>
        </w:rPr>
        <w:t>2</w:t>
      </w:r>
      <w:r w:rsidR="00215E9F">
        <w:t>3</w:t>
      </w:r>
    </w:p>
    <w:p w14:paraId="0921C6EF" w14:textId="23D66200" w:rsidR="00157480" w:rsidRDefault="00960B30" w:rsidP="005D3AD2">
      <w:pPr>
        <w:tabs>
          <w:tab w:val="right" w:leader="middleDot" w:pos="9600"/>
        </w:tabs>
        <w:ind w:firstLineChars="300" w:firstLine="720"/>
      </w:pPr>
      <w:r>
        <w:rPr>
          <w:rFonts w:hint="eastAsia"/>
        </w:rPr>
        <w:t>５</w:t>
      </w:r>
      <w:r w:rsidR="00BB5B49">
        <w:rPr>
          <w:rFonts w:hint="eastAsia"/>
        </w:rPr>
        <w:t>-１　広域緊急交通路沿道建築物</w:t>
      </w:r>
      <w:r w:rsidR="005D3AD2">
        <w:rPr>
          <w:rFonts w:hint="eastAsia"/>
        </w:rPr>
        <w:t xml:space="preserve">　</w:t>
      </w:r>
      <w:r w:rsidR="005D3AD2">
        <w:tab/>
      </w:r>
      <w:r w:rsidR="00215E9F">
        <w:rPr>
          <w:rFonts w:hint="eastAsia"/>
        </w:rPr>
        <w:t>2</w:t>
      </w:r>
      <w:r w:rsidR="00215E9F">
        <w:t>3</w:t>
      </w:r>
    </w:p>
    <w:p w14:paraId="732BA63A" w14:textId="1D87048F" w:rsidR="00157480" w:rsidRDefault="00960B30" w:rsidP="005D3AD2">
      <w:pPr>
        <w:tabs>
          <w:tab w:val="right" w:leader="middleDot" w:pos="9600"/>
        </w:tabs>
        <w:ind w:firstLineChars="300" w:firstLine="720"/>
      </w:pPr>
      <w:r>
        <w:rPr>
          <w:rFonts w:hint="eastAsia"/>
        </w:rPr>
        <w:t>５</w:t>
      </w:r>
      <w:r w:rsidR="00BB5B49">
        <w:rPr>
          <w:rFonts w:hint="eastAsia"/>
        </w:rPr>
        <w:t>-２　ブロック塀等</w:t>
      </w:r>
      <w:r w:rsidR="005D3AD2">
        <w:rPr>
          <w:rFonts w:hint="eastAsia"/>
        </w:rPr>
        <w:t xml:space="preserve">　</w:t>
      </w:r>
      <w:r w:rsidR="005D3AD2">
        <w:tab/>
      </w:r>
      <w:r w:rsidR="00215E9F">
        <w:rPr>
          <w:rFonts w:hint="eastAsia"/>
        </w:rPr>
        <w:t>3</w:t>
      </w:r>
      <w:r w:rsidR="00215E9F">
        <w:t>2</w:t>
      </w:r>
    </w:p>
    <w:p w14:paraId="070F6772" w14:textId="7DCD7FA0" w:rsidR="004E6DA2" w:rsidRDefault="00171EC1" w:rsidP="005D3AD2">
      <w:pPr>
        <w:tabs>
          <w:tab w:val="right" w:leader="middleDot" w:pos="9600"/>
        </w:tabs>
      </w:pPr>
      <w:r>
        <w:rPr>
          <w:rFonts w:hint="eastAsia"/>
        </w:rPr>
        <w:t>６</w:t>
      </w:r>
      <w:r w:rsidR="004E6DA2">
        <w:rPr>
          <w:rFonts w:hint="eastAsia"/>
        </w:rPr>
        <w:t>．公共</w:t>
      </w:r>
      <w:r w:rsidR="004E6DA2">
        <w:t>建築物</w:t>
      </w:r>
      <w:r w:rsidR="00D32AA1">
        <w:rPr>
          <w:rFonts w:hint="eastAsia"/>
        </w:rPr>
        <w:t>等</w:t>
      </w:r>
      <w:r w:rsidR="005D3AD2">
        <w:rPr>
          <w:rFonts w:hint="eastAsia"/>
        </w:rPr>
        <w:t xml:space="preserve">　</w:t>
      </w:r>
      <w:r w:rsidR="005D3AD2">
        <w:tab/>
      </w:r>
      <w:r w:rsidR="00215E9F">
        <w:rPr>
          <w:rFonts w:hint="eastAsia"/>
        </w:rPr>
        <w:t>3</w:t>
      </w:r>
      <w:r w:rsidR="00215E9F">
        <w:t>4</w:t>
      </w:r>
    </w:p>
    <w:p w14:paraId="53809EFC" w14:textId="0C68C95C" w:rsidR="00D32AA1" w:rsidRDefault="00960B30" w:rsidP="004C3A22">
      <w:pPr>
        <w:tabs>
          <w:tab w:val="right" w:leader="middleDot" w:pos="9600"/>
        </w:tabs>
        <w:ind w:firstLineChars="300" w:firstLine="720"/>
      </w:pPr>
      <w:r>
        <w:rPr>
          <w:rFonts w:hint="eastAsia"/>
        </w:rPr>
        <w:t>６</w:t>
      </w:r>
      <w:r w:rsidR="00D32AA1">
        <w:t>-</w:t>
      </w:r>
      <w:r w:rsidR="00D32AA1">
        <w:rPr>
          <w:rFonts w:hint="eastAsia"/>
        </w:rPr>
        <w:t>１　府有建築物</w:t>
      </w:r>
      <w:r w:rsidR="00FF0A5D">
        <w:rPr>
          <w:rFonts w:hint="eastAsia"/>
        </w:rPr>
        <w:t xml:space="preserve">　</w:t>
      </w:r>
      <w:r w:rsidR="005D3AD2">
        <w:tab/>
      </w:r>
      <w:r w:rsidR="00215E9F">
        <w:rPr>
          <w:rFonts w:hint="eastAsia"/>
        </w:rPr>
        <w:t>3</w:t>
      </w:r>
      <w:r w:rsidR="00215E9F">
        <w:t>4</w:t>
      </w:r>
    </w:p>
    <w:p w14:paraId="21B55ACA" w14:textId="38BCE130" w:rsidR="00D32AA1" w:rsidRDefault="00960B30" w:rsidP="004C3A22">
      <w:pPr>
        <w:tabs>
          <w:tab w:val="right" w:leader="middleDot" w:pos="9600"/>
        </w:tabs>
        <w:ind w:firstLineChars="300" w:firstLine="720"/>
      </w:pPr>
      <w:r>
        <w:rPr>
          <w:rFonts w:hint="eastAsia"/>
        </w:rPr>
        <w:t>６</w:t>
      </w:r>
      <w:r w:rsidR="00D32AA1">
        <w:t>-</w:t>
      </w:r>
      <w:r w:rsidR="00D32AA1">
        <w:rPr>
          <w:rFonts w:hint="eastAsia"/>
        </w:rPr>
        <w:t>２　大阪府住宅供給公社住宅</w:t>
      </w:r>
      <w:r w:rsidR="00FF0A5D">
        <w:rPr>
          <w:rFonts w:hint="eastAsia"/>
        </w:rPr>
        <w:t xml:space="preserve">　</w:t>
      </w:r>
      <w:r w:rsidR="005D3AD2">
        <w:tab/>
      </w:r>
      <w:r w:rsidR="00215E9F">
        <w:rPr>
          <w:rFonts w:hint="eastAsia"/>
        </w:rPr>
        <w:t>3</w:t>
      </w:r>
      <w:r w:rsidR="00215E9F">
        <w:t>4</w:t>
      </w:r>
    </w:p>
    <w:p w14:paraId="4568C7DB" w14:textId="04EB52EC" w:rsidR="00D32AA1" w:rsidRDefault="00960B30" w:rsidP="004C3A22">
      <w:pPr>
        <w:tabs>
          <w:tab w:val="right" w:leader="middleDot" w:pos="9600"/>
        </w:tabs>
        <w:ind w:firstLineChars="300" w:firstLine="720"/>
      </w:pPr>
      <w:r>
        <w:rPr>
          <w:rFonts w:hint="eastAsia"/>
        </w:rPr>
        <w:t>６</w:t>
      </w:r>
      <w:r w:rsidR="00D32AA1">
        <w:t>-</w:t>
      </w:r>
      <w:r w:rsidR="00D32AA1">
        <w:rPr>
          <w:rFonts w:hint="eastAsia"/>
        </w:rPr>
        <w:t>３　国有建築物等への耐震化の取組み</w:t>
      </w:r>
      <w:r w:rsidR="00FF0A5D">
        <w:rPr>
          <w:rFonts w:hint="eastAsia"/>
        </w:rPr>
        <w:t xml:space="preserve">　</w:t>
      </w:r>
      <w:r w:rsidR="005D3AD2">
        <w:tab/>
      </w:r>
      <w:r w:rsidR="00215E9F">
        <w:rPr>
          <w:rFonts w:hint="eastAsia"/>
        </w:rPr>
        <w:t>3</w:t>
      </w:r>
      <w:r w:rsidR="00215E9F">
        <w:t>4</w:t>
      </w:r>
    </w:p>
    <w:p w14:paraId="67B28A39" w14:textId="16460ED3" w:rsidR="004E6DA2" w:rsidRDefault="00171EC1" w:rsidP="005D3AD2">
      <w:pPr>
        <w:tabs>
          <w:tab w:val="right" w:leader="middleDot" w:pos="9600"/>
        </w:tabs>
      </w:pPr>
      <w:r>
        <w:rPr>
          <w:rFonts w:hint="eastAsia"/>
        </w:rPr>
        <w:t>７</w:t>
      </w:r>
      <w:r w:rsidR="004E6DA2">
        <w:rPr>
          <w:rFonts w:hint="eastAsia"/>
        </w:rPr>
        <w:t>．</w:t>
      </w:r>
      <w:r w:rsidR="004E6DA2">
        <w:t>その他</w:t>
      </w:r>
      <w:r w:rsidR="00D32AA1">
        <w:rPr>
          <w:rFonts w:hint="eastAsia"/>
        </w:rPr>
        <w:t>関連施策の促進</w:t>
      </w:r>
      <w:r w:rsidR="004E6DA2">
        <w:rPr>
          <w:rFonts w:hint="eastAsia"/>
        </w:rPr>
        <w:t xml:space="preserve">　</w:t>
      </w:r>
      <w:r w:rsidR="005D3AD2">
        <w:tab/>
      </w:r>
      <w:r w:rsidR="00215E9F">
        <w:rPr>
          <w:rFonts w:hint="eastAsia"/>
        </w:rPr>
        <w:t>3</w:t>
      </w:r>
      <w:r w:rsidR="00215E9F">
        <w:t>5</w:t>
      </w:r>
    </w:p>
    <w:p w14:paraId="789753E1" w14:textId="215D7C5E" w:rsidR="00D32AA1" w:rsidRDefault="00171EC1" w:rsidP="004C3A22">
      <w:pPr>
        <w:tabs>
          <w:tab w:val="right" w:leader="middleDot" w:pos="9600"/>
        </w:tabs>
        <w:ind w:firstLineChars="300" w:firstLine="720"/>
      </w:pPr>
      <w:r>
        <w:rPr>
          <w:rFonts w:hint="eastAsia"/>
        </w:rPr>
        <w:t>７</w:t>
      </w:r>
      <w:r w:rsidR="00D32AA1">
        <w:t>-</w:t>
      </w:r>
      <w:r w:rsidR="00D32AA1">
        <w:rPr>
          <w:rFonts w:hint="eastAsia"/>
        </w:rPr>
        <w:t>１　居住空間の安全性の確保</w:t>
      </w:r>
      <w:r w:rsidR="004A7DE5">
        <w:rPr>
          <w:rFonts w:hint="eastAsia"/>
        </w:rPr>
        <w:t xml:space="preserve">　</w:t>
      </w:r>
      <w:r w:rsidR="005D3AD2">
        <w:tab/>
      </w:r>
      <w:r w:rsidR="00215E9F">
        <w:rPr>
          <w:rFonts w:hint="eastAsia"/>
        </w:rPr>
        <w:t>3</w:t>
      </w:r>
      <w:r w:rsidR="00215E9F">
        <w:t>5</w:t>
      </w:r>
    </w:p>
    <w:p w14:paraId="04C4FC6D" w14:textId="2B4422DD" w:rsidR="00D32AA1" w:rsidRDefault="00171EC1" w:rsidP="004C3A22">
      <w:pPr>
        <w:tabs>
          <w:tab w:val="right" w:leader="middleDot" w:pos="9600"/>
        </w:tabs>
        <w:ind w:firstLineChars="300" w:firstLine="720"/>
      </w:pPr>
      <w:r>
        <w:rPr>
          <w:rFonts w:hint="eastAsia"/>
        </w:rPr>
        <w:t>７</w:t>
      </w:r>
      <w:r w:rsidR="00D32AA1">
        <w:t>-</w:t>
      </w:r>
      <w:r w:rsidR="00D32AA1">
        <w:rPr>
          <w:rFonts w:hint="eastAsia"/>
        </w:rPr>
        <w:t>２　ブロック塀</w:t>
      </w:r>
      <w:r w:rsidR="00960B30">
        <w:rPr>
          <w:rFonts w:hint="eastAsia"/>
        </w:rPr>
        <w:t>等</w:t>
      </w:r>
      <w:r w:rsidR="00D32AA1">
        <w:rPr>
          <w:rFonts w:hint="eastAsia"/>
        </w:rPr>
        <w:t>の安全対策</w:t>
      </w:r>
      <w:r w:rsidR="004A7DE5">
        <w:rPr>
          <w:rFonts w:hint="eastAsia"/>
        </w:rPr>
        <w:t xml:space="preserve">　</w:t>
      </w:r>
      <w:r w:rsidR="005D3AD2">
        <w:tab/>
      </w:r>
      <w:r w:rsidR="00215E9F">
        <w:rPr>
          <w:rFonts w:hint="eastAsia"/>
        </w:rPr>
        <w:t>3</w:t>
      </w:r>
      <w:r w:rsidR="00215E9F">
        <w:t>5</w:t>
      </w:r>
    </w:p>
    <w:p w14:paraId="141487AA" w14:textId="6A0AFEB8" w:rsidR="00D32AA1" w:rsidRDefault="00171EC1" w:rsidP="004C3A22">
      <w:pPr>
        <w:tabs>
          <w:tab w:val="right" w:leader="middleDot" w:pos="9600"/>
        </w:tabs>
        <w:ind w:firstLineChars="300" w:firstLine="720"/>
      </w:pPr>
      <w:r>
        <w:rPr>
          <w:rFonts w:hint="eastAsia"/>
        </w:rPr>
        <w:t>７</w:t>
      </w:r>
      <w:r w:rsidR="00D32AA1">
        <w:t>-</w:t>
      </w:r>
      <w:r w:rsidR="00D32AA1">
        <w:rPr>
          <w:rFonts w:hint="eastAsia"/>
        </w:rPr>
        <w:t>３　非構造部材の安全対策</w:t>
      </w:r>
      <w:r w:rsidR="004A7DE5">
        <w:rPr>
          <w:rFonts w:hint="eastAsia"/>
        </w:rPr>
        <w:t xml:space="preserve">　</w:t>
      </w:r>
      <w:r w:rsidR="005D3AD2">
        <w:tab/>
      </w:r>
      <w:r w:rsidR="00215E9F">
        <w:rPr>
          <w:rFonts w:hint="eastAsia"/>
        </w:rPr>
        <w:t>3</w:t>
      </w:r>
      <w:r w:rsidR="00215E9F">
        <w:t>6</w:t>
      </w:r>
    </w:p>
    <w:p w14:paraId="72A542B9" w14:textId="54D8B248" w:rsidR="00D32AA1" w:rsidRDefault="00171EC1" w:rsidP="004C3A22">
      <w:pPr>
        <w:tabs>
          <w:tab w:val="right" w:leader="middleDot" w:pos="9600"/>
        </w:tabs>
        <w:ind w:firstLineChars="300" w:firstLine="720"/>
      </w:pPr>
      <w:r>
        <w:rPr>
          <w:rFonts w:hint="eastAsia"/>
        </w:rPr>
        <w:t>７</w:t>
      </w:r>
      <w:r w:rsidR="00D32AA1">
        <w:t>-</w:t>
      </w:r>
      <w:r w:rsidR="00D32AA1">
        <w:rPr>
          <w:rFonts w:hint="eastAsia"/>
        </w:rPr>
        <w:t>４　超高層建築物等における長周期地震動対策</w:t>
      </w:r>
      <w:r w:rsidR="004A7DE5">
        <w:rPr>
          <w:rFonts w:hint="eastAsia"/>
        </w:rPr>
        <w:t xml:space="preserve">　</w:t>
      </w:r>
      <w:r w:rsidR="005D3AD2">
        <w:tab/>
      </w:r>
      <w:r w:rsidR="00215E9F">
        <w:rPr>
          <w:rFonts w:hint="eastAsia"/>
        </w:rPr>
        <w:t>3</w:t>
      </w:r>
      <w:r w:rsidR="00215E9F">
        <w:t>7</w:t>
      </w:r>
    </w:p>
    <w:p w14:paraId="476D8BF1" w14:textId="78C81876" w:rsidR="004E6DA2" w:rsidRDefault="00171EC1" w:rsidP="004C3A22">
      <w:pPr>
        <w:tabs>
          <w:tab w:val="right" w:leader="middleDot" w:pos="9600"/>
        </w:tabs>
        <w:ind w:firstLineChars="300" w:firstLine="720"/>
      </w:pPr>
      <w:r>
        <w:rPr>
          <w:rFonts w:hint="eastAsia"/>
        </w:rPr>
        <w:t>７</w:t>
      </w:r>
      <w:r w:rsidR="00D32AA1">
        <w:t>-</w:t>
      </w:r>
      <w:r w:rsidR="00D32AA1">
        <w:rPr>
          <w:rFonts w:hint="eastAsia"/>
        </w:rPr>
        <w:t xml:space="preserve">５　</w:t>
      </w:r>
      <w:r w:rsidR="00CE59B8">
        <w:rPr>
          <w:rFonts w:hint="eastAsia"/>
        </w:rPr>
        <w:t>ハザードマップの活用</w:t>
      </w:r>
      <w:r w:rsidR="004E6DA2">
        <w:rPr>
          <w:rFonts w:hint="eastAsia"/>
        </w:rPr>
        <w:t xml:space="preserve">　</w:t>
      </w:r>
      <w:r w:rsidR="005D3AD2">
        <w:tab/>
      </w:r>
      <w:r w:rsidR="00215E9F">
        <w:rPr>
          <w:rFonts w:hint="eastAsia"/>
        </w:rPr>
        <w:t>3</w:t>
      </w:r>
      <w:r w:rsidR="00215E9F">
        <w:t>7</w:t>
      </w:r>
    </w:p>
    <w:p w14:paraId="2F48CAEF" w14:textId="3E429A8A" w:rsidR="004E6DA2" w:rsidRDefault="00171EC1" w:rsidP="005D3AD2">
      <w:pPr>
        <w:tabs>
          <w:tab w:val="right" w:leader="middleDot" w:pos="9600"/>
        </w:tabs>
      </w:pPr>
      <w:r>
        <w:rPr>
          <w:rFonts w:hint="eastAsia"/>
        </w:rPr>
        <w:t>８</w:t>
      </w:r>
      <w:r w:rsidR="004E6DA2">
        <w:rPr>
          <w:rFonts w:hint="eastAsia"/>
        </w:rPr>
        <w:t xml:space="preserve">．推進体制の整備　</w:t>
      </w:r>
      <w:r w:rsidR="005D3AD2">
        <w:tab/>
      </w:r>
      <w:r w:rsidR="00215E9F">
        <w:rPr>
          <w:rFonts w:hint="eastAsia"/>
        </w:rPr>
        <w:t>3</w:t>
      </w:r>
      <w:r w:rsidR="00215E9F">
        <w:t>8</w:t>
      </w:r>
    </w:p>
    <w:p w14:paraId="0327B13D" w14:textId="77777777" w:rsidR="00960B30" w:rsidRDefault="00960B30" w:rsidP="005D3AD2">
      <w:pPr>
        <w:tabs>
          <w:tab w:val="right" w:leader="middleDot" w:pos="9600"/>
        </w:tabs>
      </w:pPr>
    </w:p>
    <w:p w14:paraId="487B25E1" w14:textId="08B0D362" w:rsidR="004E6DA2" w:rsidRDefault="004E6DA2" w:rsidP="005D3AD2">
      <w:pPr>
        <w:tabs>
          <w:tab w:val="right" w:leader="middleDot" w:pos="9600"/>
        </w:tabs>
      </w:pPr>
      <w:r>
        <w:rPr>
          <w:rFonts w:hint="eastAsia"/>
        </w:rPr>
        <w:t xml:space="preserve">大阪府耐震改修促進計画審議会　審議経過　</w:t>
      </w:r>
      <w:r w:rsidR="005D3AD2">
        <w:tab/>
      </w:r>
      <w:r w:rsidR="00215E9F">
        <w:rPr>
          <w:rFonts w:hint="eastAsia"/>
        </w:rPr>
        <w:t>4</w:t>
      </w:r>
      <w:r w:rsidR="00215E9F">
        <w:t>1</w:t>
      </w:r>
    </w:p>
    <w:p w14:paraId="3768F70A" w14:textId="4193FA2C" w:rsidR="004E6DA2" w:rsidRDefault="004E6DA2" w:rsidP="005D3AD2">
      <w:pPr>
        <w:tabs>
          <w:tab w:val="right" w:leader="middleDot" w:pos="9600"/>
        </w:tabs>
      </w:pPr>
      <w:r>
        <w:rPr>
          <w:rFonts w:hint="eastAsia"/>
        </w:rPr>
        <w:t xml:space="preserve">用語の解説　</w:t>
      </w:r>
      <w:r w:rsidR="005D3AD2">
        <w:tab/>
      </w:r>
      <w:r w:rsidR="00215E9F">
        <w:rPr>
          <w:rFonts w:hint="eastAsia"/>
        </w:rPr>
        <w:t>4</w:t>
      </w:r>
      <w:r w:rsidR="00215E9F">
        <w:t>4</w:t>
      </w:r>
    </w:p>
    <w:p w14:paraId="1D8A6B3E" w14:textId="586469CF" w:rsidR="00B934BB" w:rsidRPr="00B934BB" w:rsidRDefault="00606F64" w:rsidP="00B818FE">
      <w:pPr>
        <w:widowControl/>
        <w:spacing w:line="240" w:lineRule="auto"/>
        <w:ind w:leftChars="0" w:left="0" w:rightChars="0" w:right="0" w:firstLineChars="0" w:firstLine="0"/>
        <w:jc w:val="left"/>
        <w:sectPr w:rsidR="00B934BB" w:rsidRPr="00B934BB" w:rsidSect="00A63CB4">
          <w:footerReference w:type="default" r:id="rId9"/>
          <w:footerReference w:type="first" r:id="rId10"/>
          <w:pgSz w:w="11906" w:h="16838"/>
          <w:pgMar w:top="1440" w:right="1080" w:bottom="1440" w:left="1080" w:header="851" w:footer="283" w:gutter="0"/>
          <w:cols w:space="425"/>
          <w:docGrid w:type="lines" w:linePitch="360"/>
        </w:sectPr>
      </w:pPr>
      <w:r>
        <w:br w:type="page"/>
      </w:r>
    </w:p>
    <w:p w14:paraId="146B0BE4" w14:textId="77777777" w:rsidR="00286D73" w:rsidRPr="00875BA3" w:rsidRDefault="00286D73" w:rsidP="00286D73">
      <w:pPr>
        <w:pStyle w:val="1"/>
      </w:pPr>
      <w:bookmarkStart w:id="0" w:name="_Toc425887045"/>
      <w:bookmarkStart w:id="1" w:name="_Toc440912941"/>
      <w:r w:rsidRPr="00875BA3">
        <w:rPr>
          <w:rFonts w:hint="eastAsia"/>
        </w:rPr>
        <w:lastRenderedPageBreak/>
        <w:t>１．はじめに</w:t>
      </w:r>
      <w:bookmarkEnd w:id="0"/>
      <w:bookmarkEnd w:id="1"/>
    </w:p>
    <w:p w14:paraId="2A97F398" w14:textId="61587D6C" w:rsidR="000A3240" w:rsidRPr="0055286E" w:rsidRDefault="005C67A9" w:rsidP="009C243A">
      <w:pPr>
        <w:spacing w:beforeLines="100" w:before="360" w:line="520" w:lineRule="exact"/>
        <w:ind w:firstLine="280"/>
        <w:rPr>
          <w:b/>
          <w:bCs/>
          <w:sz w:val="28"/>
          <w:szCs w:val="28"/>
        </w:rPr>
      </w:pPr>
      <w:r>
        <w:rPr>
          <w:rFonts w:hint="eastAsia"/>
          <w:b/>
          <w:bCs/>
          <w:sz w:val="28"/>
          <w:szCs w:val="28"/>
        </w:rPr>
        <w:t xml:space="preserve">①　</w:t>
      </w:r>
      <w:r w:rsidR="000A3240" w:rsidRPr="0055286E">
        <w:rPr>
          <w:rFonts w:hint="eastAsia"/>
          <w:b/>
          <w:bCs/>
          <w:sz w:val="28"/>
          <w:szCs w:val="28"/>
        </w:rPr>
        <w:t>計画の背景と目的</w:t>
      </w:r>
    </w:p>
    <w:p w14:paraId="0CC66177" w14:textId="774852DF" w:rsidR="00BC27FE" w:rsidRDefault="00BD59CA" w:rsidP="00BC27FE">
      <w:pPr>
        <w:spacing w:beforeLines="100" w:before="360" w:line="520" w:lineRule="exact"/>
        <w:rPr>
          <w:szCs w:val="24"/>
        </w:rPr>
      </w:pPr>
      <w:r w:rsidRPr="00BD59CA">
        <w:rPr>
          <w:rFonts w:hint="eastAsia"/>
          <w:szCs w:val="24"/>
        </w:rPr>
        <w:t>平成７年に発生した阪神・淡路大震災では、</w:t>
      </w:r>
      <w:r w:rsidR="00BC27FE">
        <w:rPr>
          <w:rFonts w:hint="eastAsia"/>
          <w:szCs w:val="24"/>
        </w:rPr>
        <w:t>住宅・建築物の倒壊等により多数の人命が失われました。</w:t>
      </w:r>
      <w:r w:rsidRPr="00BD59CA">
        <w:rPr>
          <w:rFonts w:hint="eastAsia"/>
          <w:szCs w:val="24"/>
        </w:rPr>
        <w:t>これを教訓に、住宅・建築物の地震に対する安全性の向上を促進するため、平成</w:t>
      </w:r>
      <w:r w:rsidRPr="00BD59CA">
        <w:rPr>
          <w:szCs w:val="24"/>
        </w:rPr>
        <w:t>7年に建築物の耐震改修の促進に関する法律</w:t>
      </w:r>
      <w:r w:rsidR="0082728B" w:rsidRPr="00875BA3">
        <w:rPr>
          <w:rFonts w:hint="eastAsia"/>
          <w:szCs w:val="24"/>
        </w:rPr>
        <w:t>（以下、「耐震改修促進法」という。）</w:t>
      </w:r>
      <w:r w:rsidRPr="00BD59CA">
        <w:rPr>
          <w:szCs w:val="24"/>
        </w:rPr>
        <w:t>が制定され</w:t>
      </w:r>
      <w:r w:rsidR="00BC27FE">
        <w:rPr>
          <w:rFonts w:hint="eastAsia"/>
          <w:szCs w:val="24"/>
        </w:rPr>
        <w:t>、</w:t>
      </w:r>
      <w:r w:rsidRPr="00BD59CA">
        <w:rPr>
          <w:szCs w:val="24"/>
        </w:rPr>
        <w:t>平</w:t>
      </w:r>
      <w:r w:rsidRPr="00BD59CA">
        <w:rPr>
          <w:rFonts w:hint="eastAsia"/>
          <w:szCs w:val="24"/>
        </w:rPr>
        <w:t>成</w:t>
      </w:r>
      <w:r w:rsidRPr="00BD59CA">
        <w:rPr>
          <w:szCs w:val="24"/>
        </w:rPr>
        <w:t>18年の法改正</w:t>
      </w:r>
      <w:r w:rsidR="00BC27FE">
        <w:rPr>
          <w:rFonts w:hint="eastAsia"/>
          <w:szCs w:val="24"/>
        </w:rPr>
        <w:t>により</w:t>
      </w:r>
      <w:r>
        <w:rPr>
          <w:rFonts w:hint="eastAsia"/>
          <w:szCs w:val="24"/>
        </w:rPr>
        <w:t>都道府県</w:t>
      </w:r>
      <w:r w:rsidRPr="00BD59CA">
        <w:rPr>
          <w:szCs w:val="24"/>
        </w:rPr>
        <w:t>は耐震改修促進計画を策定するこ</w:t>
      </w:r>
      <w:r w:rsidRPr="00BD59CA">
        <w:rPr>
          <w:rFonts w:hint="eastAsia"/>
          <w:szCs w:val="24"/>
        </w:rPr>
        <w:t>ととされ</w:t>
      </w:r>
      <w:r w:rsidR="00C1608B">
        <w:rPr>
          <w:rFonts w:hint="eastAsia"/>
          <w:szCs w:val="24"/>
        </w:rPr>
        <w:t>ました</w:t>
      </w:r>
      <w:r w:rsidRPr="00BD59CA">
        <w:rPr>
          <w:rFonts w:hint="eastAsia"/>
          <w:szCs w:val="24"/>
        </w:rPr>
        <w:t>。</w:t>
      </w:r>
    </w:p>
    <w:p w14:paraId="40686DE9" w14:textId="3C9A5A09" w:rsidR="00C30393" w:rsidRDefault="00225CC2" w:rsidP="00BC27FE">
      <w:pPr>
        <w:spacing w:beforeLines="100" w:before="360" w:line="520" w:lineRule="exact"/>
        <w:rPr>
          <w:szCs w:val="24"/>
        </w:rPr>
      </w:pPr>
      <w:r w:rsidRPr="00875BA3">
        <w:rPr>
          <w:rFonts w:hint="eastAsia"/>
          <w:szCs w:val="24"/>
        </w:rPr>
        <w:t>大阪府</w:t>
      </w:r>
      <w:r w:rsidR="00BC27FE">
        <w:rPr>
          <w:rFonts w:hint="eastAsia"/>
          <w:szCs w:val="24"/>
        </w:rPr>
        <w:t>では</w:t>
      </w:r>
      <w:r w:rsidRPr="00875BA3">
        <w:rPr>
          <w:rFonts w:hint="eastAsia"/>
          <w:szCs w:val="24"/>
        </w:rPr>
        <w:t>、平成18年に、耐震改修促進法に基づく、耐震改修促進計画として、「大阪府住宅・建築物耐震10ヵ年戦略プラン」</w:t>
      </w:r>
      <w:r w:rsidR="004F3DE1">
        <w:rPr>
          <w:rFonts w:hint="eastAsia"/>
          <w:szCs w:val="24"/>
        </w:rPr>
        <w:t>を策定し</w:t>
      </w:r>
      <w:r w:rsidRPr="00875BA3">
        <w:rPr>
          <w:rFonts w:hint="eastAsia"/>
          <w:szCs w:val="24"/>
        </w:rPr>
        <w:t>、</w:t>
      </w:r>
      <w:r w:rsidRPr="000A3240">
        <w:rPr>
          <w:rFonts w:hint="eastAsia"/>
          <w:szCs w:val="24"/>
        </w:rPr>
        <w:t>平成</w:t>
      </w:r>
      <w:r w:rsidR="00BC27FE">
        <w:rPr>
          <w:rFonts w:hint="eastAsia"/>
          <w:szCs w:val="24"/>
        </w:rPr>
        <w:t>28</w:t>
      </w:r>
      <w:r w:rsidRPr="000A3240">
        <w:rPr>
          <w:rFonts w:hint="eastAsia"/>
          <w:szCs w:val="24"/>
        </w:rPr>
        <w:t>年には、後継となる</w:t>
      </w:r>
      <w:r>
        <w:rPr>
          <w:rFonts w:hint="eastAsia"/>
          <w:szCs w:val="24"/>
        </w:rPr>
        <w:t>「住宅建築物耐震1</w:t>
      </w:r>
      <w:r>
        <w:rPr>
          <w:szCs w:val="24"/>
        </w:rPr>
        <w:t>0</w:t>
      </w:r>
      <w:r>
        <w:rPr>
          <w:rFonts w:hint="eastAsia"/>
          <w:szCs w:val="24"/>
        </w:rPr>
        <w:t>ヵ年戦略・大阪」</w:t>
      </w:r>
      <w:r w:rsidR="004F3DE1">
        <w:rPr>
          <w:rFonts w:hint="eastAsia"/>
          <w:szCs w:val="24"/>
        </w:rPr>
        <w:t>の</w:t>
      </w:r>
      <w:r w:rsidR="005F5FEA">
        <w:rPr>
          <w:rFonts w:hint="eastAsia"/>
          <w:szCs w:val="24"/>
        </w:rPr>
        <w:t>策定</w:t>
      </w:r>
      <w:r w:rsidR="004F3DE1">
        <w:rPr>
          <w:rFonts w:hint="eastAsia"/>
          <w:szCs w:val="24"/>
        </w:rPr>
        <w:t>を行い</w:t>
      </w:r>
      <w:r w:rsidR="008135BE">
        <w:rPr>
          <w:rFonts w:hint="eastAsia"/>
          <w:szCs w:val="24"/>
        </w:rPr>
        <w:t>、</w:t>
      </w:r>
      <w:r w:rsidRPr="00875BA3">
        <w:rPr>
          <w:rFonts w:hint="eastAsia"/>
          <w:szCs w:val="24"/>
        </w:rPr>
        <w:t>市町村及び関係団体等と連携して、</w:t>
      </w:r>
      <w:r w:rsidRPr="000A3240">
        <w:rPr>
          <w:rFonts w:hint="eastAsia"/>
          <w:szCs w:val="24"/>
        </w:rPr>
        <w:t>耐震化を促進するため取組を進めて</w:t>
      </w:r>
      <w:r w:rsidR="00BC27FE">
        <w:rPr>
          <w:rFonts w:hint="eastAsia"/>
          <w:szCs w:val="24"/>
        </w:rPr>
        <w:t>きたところです。</w:t>
      </w:r>
    </w:p>
    <w:p w14:paraId="4D97CF7A" w14:textId="12C6402D" w:rsidR="003F2674" w:rsidRDefault="003F2674" w:rsidP="009C243A">
      <w:pPr>
        <w:spacing w:beforeLines="100" w:before="360" w:line="520" w:lineRule="exact"/>
        <w:rPr>
          <w:szCs w:val="24"/>
        </w:rPr>
      </w:pPr>
      <w:r>
        <w:rPr>
          <w:rFonts w:hint="eastAsia"/>
          <w:szCs w:val="24"/>
        </w:rPr>
        <w:t>近い将来、高い確率で発生すると想定されている</w:t>
      </w:r>
      <w:r w:rsidR="00225CC2">
        <w:rPr>
          <w:rFonts w:hint="eastAsia"/>
          <w:szCs w:val="24"/>
        </w:rPr>
        <w:t>南海トラフ</w:t>
      </w:r>
      <w:r w:rsidR="00225CC2" w:rsidRPr="00C30393">
        <w:rPr>
          <w:rFonts w:hint="eastAsia"/>
          <w:szCs w:val="24"/>
        </w:rPr>
        <w:t>地震</w:t>
      </w:r>
      <w:r>
        <w:rPr>
          <w:rFonts w:hint="eastAsia"/>
          <w:szCs w:val="24"/>
        </w:rPr>
        <w:t>や、上町断層帯など</w:t>
      </w:r>
      <w:r w:rsidR="005F5FEA">
        <w:rPr>
          <w:rFonts w:hint="eastAsia"/>
          <w:szCs w:val="24"/>
        </w:rPr>
        <w:t>の</w:t>
      </w:r>
      <w:r w:rsidR="002F7143">
        <w:rPr>
          <w:rFonts w:hint="eastAsia"/>
          <w:szCs w:val="24"/>
        </w:rPr>
        <w:t>直下型</w:t>
      </w:r>
      <w:r>
        <w:rPr>
          <w:rFonts w:hint="eastAsia"/>
          <w:szCs w:val="24"/>
        </w:rPr>
        <w:t>地震から</w:t>
      </w:r>
      <w:r w:rsidR="00225CC2" w:rsidRPr="00225CC2">
        <w:rPr>
          <w:rFonts w:hint="eastAsia"/>
          <w:szCs w:val="24"/>
        </w:rPr>
        <w:t>、</w:t>
      </w:r>
      <w:r w:rsidR="00225CC2" w:rsidRPr="00875BA3">
        <w:rPr>
          <w:rFonts w:hint="eastAsia"/>
          <w:szCs w:val="24"/>
        </w:rPr>
        <w:t>府民の生命・財産を守るためには、</w:t>
      </w:r>
      <w:r>
        <w:rPr>
          <w:rFonts w:hint="eastAsia"/>
          <w:szCs w:val="24"/>
        </w:rPr>
        <w:t>住宅・建築物の耐震化をより一層進めていく必要があります。令和7年度は</w:t>
      </w:r>
      <w:r w:rsidR="005E2B93">
        <w:rPr>
          <w:rFonts w:hint="eastAsia"/>
          <w:szCs w:val="24"/>
        </w:rPr>
        <w:t>計画最終年度となるため、</w:t>
      </w:r>
      <w:r>
        <w:rPr>
          <w:rFonts w:hint="eastAsia"/>
          <w:szCs w:val="24"/>
        </w:rPr>
        <w:t>これまで</w:t>
      </w:r>
      <w:r w:rsidR="00264CFA">
        <w:rPr>
          <w:rFonts w:hint="eastAsia"/>
          <w:szCs w:val="24"/>
        </w:rPr>
        <w:t>実施してきた</w:t>
      </w:r>
      <w:r>
        <w:rPr>
          <w:rFonts w:hint="eastAsia"/>
          <w:szCs w:val="24"/>
        </w:rPr>
        <w:t>取組の現状・課題を検証し、今後の取組みについて大阪府住生活審議会耐震改修促進部会での議論や大阪府住生活審議会の答申を受け、</w:t>
      </w:r>
      <w:r w:rsidRPr="00875BA3">
        <w:rPr>
          <w:rFonts w:hint="eastAsia"/>
          <w:szCs w:val="24"/>
        </w:rPr>
        <w:t>「</w:t>
      </w:r>
      <w:r>
        <w:rPr>
          <w:rFonts w:hint="eastAsia"/>
          <w:szCs w:val="24"/>
        </w:rPr>
        <w:t>新・住宅建築物耐震1</w:t>
      </w:r>
      <w:r>
        <w:rPr>
          <w:szCs w:val="24"/>
        </w:rPr>
        <w:t>0</w:t>
      </w:r>
      <w:r>
        <w:rPr>
          <w:rFonts w:hint="eastAsia"/>
          <w:szCs w:val="24"/>
        </w:rPr>
        <w:t>ヵ年戦略・大阪</w:t>
      </w:r>
      <w:r w:rsidRPr="00875BA3">
        <w:rPr>
          <w:rFonts w:hint="eastAsia"/>
          <w:szCs w:val="24"/>
        </w:rPr>
        <w:t>」</w:t>
      </w:r>
      <w:r>
        <w:rPr>
          <w:rFonts w:hint="eastAsia"/>
          <w:szCs w:val="24"/>
        </w:rPr>
        <w:t>として</w:t>
      </w:r>
      <w:r w:rsidR="005E2B93">
        <w:rPr>
          <w:rFonts w:hint="eastAsia"/>
          <w:szCs w:val="24"/>
        </w:rPr>
        <w:t>、新たに</w:t>
      </w:r>
      <w:r>
        <w:rPr>
          <w:rFonts w:hint="eastAsia"/>
          <w:szCs w:val="24"/>
        </w:rPr>
        <w:t>本計画を策定</w:t>
      </w:r>
      <w:r w:rsidR="00264CFA">
        <w:rPr>
          <w:rFonts w:hint="eastAsia"/>
          <w:szCs w:val="24"/>
        </w:rPr>
        <w:t>しました。本計画で定めた耐震化の目標達成に向け、</w:t>
      </w:r>
      <w:r w:rsidR="008135BE" w:rsidRPr="00875BA3">
        <w:rPr>
          <w:rFonts w:hint="eastAsia"/>
          <w:szCs w:val="24"/>
        </w:rPr>
        <w:t>市町村及び関係団体等と連携し、</w:t>
      </w:r>
      <w:r w:rsidR="008135BE" w:rsidRPr="000A3240">
        <w:rPr>
          <w:rFonts w:hint="eastAsia"/>
          <w:szCs w:val="24"/>
        </w:rPr>
        <w:t>耐震化を促進するため</w:t>
      </w:r>
      <w:r w:rsidR="008135BE">
        <w:rPr>
          <w:rFonts w:hint="eastAsia"/>
          <w:szCs w:val="24"/>
        </w:rPr>
        <w:t>の取組を</w:t>
      </w:r>
      <w:r w:rsidR="005F5FEA">
        <w:rPr>
          <w:rFonts w:hint="eastAsia"/>
          <w:szCs w:val="24"/>
        </w:rPr>
        <w:t>着実</w:t>
      </w:r>
      <w:r w:rsidR="008135BE">
        <w:rPr>
          <w:rFonts w:hint="eastAsia"/>
          <w:szCs w:val="24"/>
        </w:rPr>
        <w:t>に</w:t>
      </w:r>
      <w:r w:rsidR="00264CFA">
        <w:rPr>
          <w:rFonts w:hint="eastAsia"/>
          <w:szCs w:val="24"/>
        </w:rPr>
        <w:t>進めていきます。</w:t>
      </w:r>
    </w:p>
    <w:p w14:paraId="3C8EA8EA" w14:textId="6DF707DB" w:rsidR="00225CC2" w:rsidRPr="00264CFA" w:rsidRDefault="00225CC2">
      <w:pPr>
        <w:widowControl/>
        <w:spacing w:line="240" w:lineRule="auto"/>
        <w:ind w:leftChars="0" w:left="0" w:rightChars="0" w:right="0" w:firstLineChars="0" w:firstLine="0"/>
        <w:jc w:val="left"/>
        <w:rPr>
          <w:b/>
          <w:bCs/>
          <w:sz w:val="28"/>
          <w:szCs w:val="28"/>
        </w:rPr>
      </w:pPr>
    </w:p>
    <w:p w14:paraId="38F54C21" w14:textId="3576534C" w:rsidR="005E2B93" w:rsidRDefault="005E2B93">
      <w:pPr>
        <w:widowControl/>
        <w:spacing w:line="240" w:lineRule="auto"/>
        <w:ind w:leftChars="0" w:left="0" w:rightChars="0" w:right="0" w:firstLineChars="0" w:firstLine="0"/>
        <w:jc w:val="left"/>
        <w:rPr>
          <w:b/>
          <w:bCs/>
          <w:sz w:val="28"/>
          <w:szCs w:val="28"/>
        </w:rPr>
      </w:pPr>
    </w:p>
    <w:p w14:paraId="17666520" w14:textId="4E424049" w:rsidR="005E2B93" w:rsidRDefault="005E2B93">
      <w:pPr>
        <w:widowControl/>
        <w:spacing w:line="240" w:lineRule="auto"/>
        <w:ind w:leftChars="0" w:left="0" w:rightChars="0" w:right="0" w:firstLineChars="0" w:firstLine="0"/>
        <w:jc w:val="left"/>
        <w:rPr>
          <w:b/>
          <w:bCs/>
          <w:sz w:val="28"/>
          <w:szCs w:val="28"/>
        </w:rPr>
      </w:pPr>
    </w:p>
    <w:p w14:paraId="5EA90B2E" w14:textId="161EDBAD" w:rsidR="005E2B93" w:rsidRDefault="005E2B93">
      <w:pPr>
        <w:widowControl/>
        <w:spacing w:line="240" w:lineRule="auto"/>
        <w:ind w:leftChars="0" w:left="0" w:rightChars="0" w:right="0" w:firstLineChars="0" w:firstLine="0"/>
        <w:jc w:val="left"/>
        <w:rPr>
          <w:b/>
          <w:bCs/>
          <w:sz w:val="28"/>
          <w:szCs w:val="28"/>
        </w:rPr>
      </w:pPr>
    </w:p>
    <w:p w14:paraId="27FDE80F" w14:textId="77777777" w:rsidR="000E2DE1" w:rsidRDefault="000E2DE1" w:rsidP="009C243A">
      <w:pPr>
        <w:widowControl/>
        <w:spacing w:line="520" w:lineRule="exact"/>
        <w:ind w:leftChars="0" w:left="0" w:rightChars="0" w:right="0" w:firstLineChars="0" w:firstLine="0"/>
        <w:jc w:val="left"/>
        <w:rPr>
          <w:b/>
          <w:bCs/>
          <w:sz w:val="28"/>
          <w:szCs w:val="28"/>
        </w:rPr>
      </w:pPr>
    </w:p>
    <w:p w14:paraId="3499BAF7" w14:textId="4D96A9D3" w:rsidR="000A3240" w:rsidRPr="0055286E" w:rsidRDefault="005C67A9" w:rsidP="009C243A">
      <w:pPr>
        <w:widowControl/>
        <w:spacing w:line="520" w:lineRule="exact"/>
        <w:ind w:leftChars="0" w:left="0" w:rightChars="0" w:right="0" w:firstLineChars="0" w:firstLine="0"/>
        <w:jc w:val="left"/>
        <w:rPr>
          <w:b/>
          <w:bCs/>
          <w:sz w:val="28"/>
          <w:szCs w:val="28"/>
        </w:rPr>
      </w:pPr>
      <w:r>
        <w:rPr>
          <w:rFonts w:hint="eastAsia"/>
          <w:b/>
          <w:bCs/>
          <w:sz w:val="28"/>
          <w:szCs w:val="28"/>
        </w:rPr>
        <w:lastRenderedPageBreak/>
        <w:t xml:space="preserve">②　</w:t>
      </w:r>
      <w:r w:rsidR="000A3240" w:rsidRPr="0055286E">
        <w:rPr>
          <w:rFonts w:hint="eastAsia"/>
          <w:b/>
          <w:bCs/>
          <w:sz w:val="28"/>
          <w:szCs w:val="28"/>
        </w:rPr>
        <w:t>計画の位置付け</w:t>
      </w:r>
    </w:p>
    <w:p w14:paraId="626960FD" w14:textId="668EED1C" w:rsidR="00AE6A01" w:rsidRPr="00AA7BF4" w:rsidRDefault="00AA7BF4" w:rsidP="00D63005">
      <w:pPr>
        <w:widowControl/>
        <w:spacing w:line="520" w:lineRule="exact"/>
        <w:ind w:leftChars="0" w:left="0" w:rightChars="0" w:right="0"/>
        <w:jc w:val="left"/>
        <w:rPr>
          <w:szCs w:val="24"/>
        </w:rPr>
      </w:pPr>
      <w:r w:rsidRPr="00AA7BF4">
        <w:rPr>
          <w:rFonts w:hint="eastAsia"/>
          <w:szCs w:val="24"/>
        </w:rPr>
        <w:t>本計画は、耐震改修促進法第５条第１項の規定に基づ</w:t>
      </w:r>
      <w:r w:rsidR="00D63005">
        <w:rPr>
          <w:rFonts w:hint="eastAsia"/>
          <w:szCs w:val="24"/>
        </w:rPr>
        <w:t>く計画で、府内の住宅・建築物の耐震化の指針となるものです。本計画は</w:t>
      </w:r>
      <w:r w:rsidR="000A3240" w:rsidRPr="000A3240">
        <w:rPr>
          <w:rFonts w:hint="eastAsia"/>
          <w:szCs w:val="24"/>
        </w:rPr>
        <w:t>、</w:t>
      </w:r>
      <w:r w:rsidR="000A3240" w:rsidRPr="00AC4518">
        <w:rPr>
          <w:rFonts w:hint="eastAsia"/>
          <w:szCs w:val="24"/>
        </w:rPr>
        <w:t>「将来ビジョン・大阪</w:t>
      </w:r>
      <w:r w:rsidR="000A3240" w:rsidRPr="000A3240">
        <w:rPr>
          <w:rFonts w:hint="eastAsia"/>
          <w:szCs w:val="24"/>
        </w:rPr>
        <w:t>」、「住まうビジョン・大阪」を上位計画とし、関連する</w:t>
      </w:r>
      <w:r w:rsidR="009E0C5A">
        <w:rPr>
          <w:rFonts w:hint="eastAsia"/>
          <w:szCs w:val="24"/>
        </w:rPr>
        <w:t>他の</w:t>
      </w:r>
      <w:r w:rsidR="000A3240" w:rsidRPr="000A3240">
        <w:rPr>
          <w:rFonts w:hint="eastAsia"/>
          <w:szCs w:val="24"/>
        </w:rPr>
        <w:t>計画と整合・連携を図るものと</w:t>
      </w:r>
      <w:r w:rsidR="00FD1B37">
        <w:rPr>
          <w:rFonts w:hint="eastAsia"/>
          <w:szCs w:val="24"/>
        </w:rPr>
        <w:t>します</w:t>
      </w:r>
      <w:r w:rsidR="000A3240" w:rsidRPr="000A3240">
        <w:rPr>
          <w:rFonts w:hint="eastAsia"/>
          <w:szCs w:val="24"/>
        </w:rPr>
        <w:t>。</w:t>
      </w:r>
    </w:p>
    <w:p w14:paraId="789600EB" w14:textId="095D6BB0" w:rsidR="009C243A" w:rsidRDefault="00AE6A01" w:rsidP="00AE6A01">
      <w:pPr>
        <w:widowControl/>
        <w:spacing w:line="240" w:lineRule="auto"/>
        <w:ind w:leftChars="0" w:left="0" w:rightChars="0" w:right="0" w:firstLineChars="0" w:firstLine="0"/>
        <w:jc w:val="center"/>
        <w:rPr>
          <w:szCs w:val="24"/>
        </w:rPr>
      </w:pPr>
      <w:r w:rsidRPr="000A3240">
        <w:rPr>
          <w:rFonts w:hint="eastAsia"/>
          <w:szCs w:val="24"/>
        </w:rPr>
        <w:t>図表</w:t>
      </w:r>
      <w:r w:rsidRPr="000A3240">
        <w:rPr>
          <w:szCs w:val="24"/>
        </w:rPr>
        <w:t>-1  計画の位置付け</w:t>
      </w:r>
    </w:p>
    <w:p w14:paraId="41AAF116" w14:textId="076DAC0A" w:rsidR="000A3240" w:rsidRDefault="00960B30" w:rsidP="000A3240">
      <w:pPr>
        <w:widowControl/>
        <w:spacing w:line="240" w:lineRule="auto"/>
        <w:ind w:leftChars="0" w:left="0" w:rightChars="0" w:right="0" w:firstLineChars="0" w:firstLine="0"/>
        <w:jc w:val="left"/>
        <w:rPr>
          <w:szCs w:val="24"/>
        </w:rPr>
      </w:pPr>
      <w:r>
        <w:rPr>
          <w:noProof/>
          <w:szCs w:val="24"/>
        </w:rPr>
        <mc:AlternateContent>
          <mc:Choice Requires="wps">
            <w:drawing>
              <wp:anchor distT="0" distB="0" distL="114300" distR="114300" simplePos="0" relativeHeight="251913728" behindDoc="0" locked="0" layoutInCell="1" allowOverlap="1" wp14:anchorId="156DAB11" wp14:editId="724ED981">
                <wp:simplePos x="0" y="0"/>
                <wp:positionH relativeFrom="margin">
                  <wp:posOffset>4137660</wp:posOffset>
                </wp:positionH>
                <wp:positionV relativeFrom="paragraph">
                  <wp:posOffset>1155700</wp:posOffset>
                </wp:positionV>
                <wp:extent cx="1866900" cy="358140"/>
                <wp:effectExtent l="0" t="0" r="19050" b="22860"/>
                <wp:wrapNone/>
                <wp:docPr id="24" name="テキスト ボックス 24"/>
                <wp:cNvGraphicFramePr/>
                <a:graphic xmlns:a="http://schemas.openxmlformats.org/drawingml/2006/main">
                  <a:graphicData uri="http://schemas.microsoft.com/office/word/2010/wordprocessingShape">
                    <wps:wsp>
                      <wps:cNvSpPr txBox="1"/>
                      <wps:spPr>
                        <a:xfrm>
                          <a:off x="0" y="0"/>
                          <a:ext cx="1866900" cy="358140"/>
                        </a:xfrm>
                        <a:prstGeom prst="rect">
                          <a:avLst/>
                        </a:prstGeom>
                        <a:solidFill>
                          <a:schemeClr val="lt1"/>
                        </a:solidFill>
                        <a:ln w="6350">
                          <a:solidFill>
                            <a:srgbClr val="FF0000"/>
                          </a:solidFill>
                        </a:ln>
                      </wps:spPr>
                      <wps:txbx>
                        <w:txbxContent>
                          <w:p w14:paraId="641A9C32" w14:textId="74BFA1C0" w:rsidR="00960B30" w:rsidRDefault="00960B30" w:rsidP="00960B30">
                            <w:pPr>
                              <w:ind w:leftChars="0" w:left="0" w:firstLineChars="0" w:firstLine="0"/>
                              <w:jc w:val="center"/>
                            </w:pPr>
                            <w:r>
                              <w:rPr>
                                <w:rFonts w:hint="eastAsia"/>
                              </w:rPr>
                              <w:t>最新版に差し替え予定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6DAB11" id="_x0000_t202" coordsize="21600,21600" o:spt="202" path="m,l,21600r21600,l21600,xe">
                <v:stroke joinstyle="miter"/>
                <v:path gradientshapeok="t" o:connecttype="rect"/>
              </v:shapetype>
              <v:shape id="テキスト ボックス 24" o:spid="_x0000_s1026" type="#_x0000_t202" style="position:absolute;margin-left:325.8pt;margin-top:91pt;width:147pt;height:28.2pt;z-index:251913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" fillcolor="white [3201]" strokecolor="red" strokeweight=".5pt">
                <v:textbox>
                  <w:txbxContent>
                    <w:p w14:paraId="641A9C32" w14:textId="74BFA1C0" w:rsidR="00960B30" w:rsidRDefault="00960B30" w:rsidP="00960B30">
                      <w:pPr>
                        <w:ind w:leftChars="0" w:left="0" w:firstLineChars="0" w:firstLine="0"/>
                        <w:jc w:val="center"/>
                      </w:pPr>
                      <w:r>
                        <w:rPr>
                          <w:rFonts w:hint="eastAsia"/>
                        </w:rPr>
                        <w:t>最新版に差し替え予定</w:t>
                      </w:r>
                    </w:p>
                  </w:txbxContent>
                </v:textbox>
                <w10:wrap anchorx="margin"/>
              </v:shape>
            </w:pict>
          </mc:Fallback>
        </mc:AlternateContent>
      </w:r>
      <w:r w:rsidR="00134D2D">
        <w:rPr>
          <w:noProof/>
          <w:szCs w:val="24"/>
        </w:rPr>
        <mc:AlternateContent>
          <mc:Choice Requires="wps">
            <w:drawing>
              <wp:anchor distT="0" distB="0" distL="114300" distR="114300" simplePos="0" relativeHeight="251589120" behindDoc="0" locked="0" layoutInCell="1" allowOverlap="1" wp14:anchorId="2848413E" wp14:editId="672954A3">
                <wp:simplePos x="0" y="0"/>
                <wp:positionH relativeFrom="column">
                  <wp:posOffset>2196770</wp:posOffset>
                </wp:positionH>
                <wp:positionV relativeFrom="paragraph">
                  <wp:posOffset>3733894</wp:posOffset>
                </wp:positionV>
                <wp:extent cx="1869591" cy="254945"/>
                <wp:effectExtent l="0" t="0" r="16510" b="12065"/>
                <wp:wrapNone/>
                <wp:docPr id="10" name="正方形/長方形 10"/>
                <wp:cNvGraphicFramePr/>
                <a:graphic xmlns:a="http://schemas.openxmlformats.org/drawingml/2006/main">
                  <a:graphicData uri="http://schemas.microsoft.com/office/word/2010/wordprocessingShape">
                    <wps:wsp>
                      <wps:cNvSpPr/>
                      <wps:spPr>
                        <a:xfrm>
                          <a:off x="0" y="0"/>
                          <a:ext cx="1869591" cy="25494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9BC990" w14:textId="3378647B" w:rsidR="00134D2D" w:rsidRPr="00134D2D" w:rsidRDefault="00134D2D" w:rsidP="00134D2D">
                            <w:pPr>
                              <w:spacing w:line="240" w:lineRule="exact"/>
                              <w:ind w:firstLine="120"/>
                              <w:jc w:val="center"/>
                              <w:rPr>
                                <w:color w:val="000000" w:themeColor="text1"/>
                                <w:sz w:val="12"/>
                                <w:szCs w:val="10"/>
                              </w:rPr>
                            </w:pPr>
                            <w:r w:rsidRPr="00134D2D">
                              <w:rPr>
                                <w:rFonts w:hint="eastAsia"/>
                                <w:color w:val="000000" w:themeColor="text1"/>
                                <w:sz w:val="12"/>
                                <w:szCs w:val="12"/>
                              </w:rPr>
                              <w:t>住宅建築物耐震1</w:t>
                            </w:r>
                            <w:r w:rsidRPr="00134D2D">
                              <w:rPr>
                                <w:color w:val="000000" w:themeColor="text1"/>
                                <w:sz w:val="12"/>
                                <w:szCs w:val="12"/>
                              </w:rPr>
                              <w:t>0</w:t>
                            </w:r>
                            <w:r w:rsidRPr="00134D2D">
                              <w:rPr>
                                <w:rFonts w:hint="eastAsia"/>
                                <w:color w:val="000000" w:themeColor="text1"/>
                                <w:sz w:val="12"/>
                                <w:szCs w:val="12"/>
                              </w:rPr>
                              <w:t>ヵ年戦略・大阪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8413E" id="正方形/長方形 10" o:spid="_x0000_s1027" style="position:absolute;margin-left:172.95pt;margin-top:294pt;width:147.2pt;height:20.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" fillcolor="#95b3d7 [1940]" strokecolor="#243f60 [1604]" strokeweight="2pt">
                <v:textbox>
                  <w:txbxContent>
                    <w:p w14:paraId="689BC990" w14:textId="3378647B" w:rsidR="00134D2D" w:rsidRPr="00134D2D" w:rsidRDefault="00134D2D" w:rsidP="00134D2D">
                      <w:pPr>
                        <w:spacing w:line="240" w:lineRule="exact"/>
                        <w:ind w:firstLine="120"/>
                        <w:jc w:val="center"/>
                        <w:rPr>
                          <w:color w:val="000000" w:themeColor="text1"/>
                          <w:sz w:val="12"/>
                          <w:szCs w:val="10"/>
                        </w:rPr>
                      </w:pPr>
                      <w:r w:rsidRPr="00134D2D">
                        <w:rPr>
                          <w:rFonts w:hint="eastAsia"/>
                          <w:color w:val="000000" w:themeColor="text1"/>
                          <w:sz w:val="12"/>
                          <w:szCs w:val="12"/>
                        </w:rPr>
                        <w:t>住宅建築物耐震1</w:t>
                      </w:r>
                      <w:r w:rsidRPr="00134D2D">
                        <w:rPr>
                          <w:color w:val="000000" w:themeColor="text1"/>
                          <w:sz w:val="12"/>
                          <w:szCs w:val="12"/>
                        </w:rPr>
                        <w:t>0</w:t>
                      </w:r>
                      <w:r w:rsidRPr="00134D2D">
                        <w:rPr>
                          <w:rFonts w:hint="eastAsia"/>
                          <w:color w:val="000000" w:themeColor="text1"/>
                          <w:sz w:val="12"/>
                          <w:szCs w:val="12"/>
                        </w:rPr>
                        <w:t>ヵ年戦略・大阪</w:t>
                      </w:r>
                    </w:p>
                  </w:txbxContent>
                </v:textbox>
              </v:rect>
            </w:pict>
          </mc:Fallback>
        </mc:AlternateContent>
      </w:r>
      <w:r w:rsidR="00603FFB" w:rsidRPr="00603FFB">
        <w:rPr>
          <w:noProof/>
          <w:szCs w:val="24"/>
        </w:rPr>
        <w:drawing>
          <wp:inline distT="0" distB="0" distL="0" distR="0" wp14:anchorId="3A3FEA70" wp14:editId="37A0E19C">
            <wp:extent cx="6188710" cy="430593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4305935"/>
                    </a:xfrm>
                    <a:prstGeom prst="rect">
                      <a:avLst/>
                    </a:prstGeom>
                  </pic:spPr>
                </pic:pic>
              </a:graphicData>
            </a:graphic>
          </wp:inline>
        </w:drawing>
      </w:r>
    </w:p>
    <w:p w14:paraId="76A7E749" w14:textId="77777777" w:rsidR="00EF2AA7" w:rsidRDefault="00EF2AA7" w:rsidP="0082728B">
      <w:pPr>
        <w:widowControl/>
        <w:spacing w:line="240" w:lineRule="auto"/>
        <w:ind w:leftChars="0" w:left="0" w:rightChars="0" w:right="0" w:firstLineChars="0" w:firstLine="0"/>
        <w:jc w:val="left"/>
        <w:rPr>
          <w:szCs w:val="24"/>
        </w:rPr>
      </w:pPr>
    </w:p>
    <w:p w14:paraId="3B0F2BA7" w14:textId="294FC2C1" w:rsidR="000E2DE1" w:rsidRPr="0082728B" w:rsidRDefault="000E2DE1" w:rsidP="0082728B">
      <w:pPr>
        <w:widowControl/>
        <w:spacing w:line="240" w:lineRule="auto"/>
        <w:ind w:leftChars="0" w:left="0" w:rightChars="0" w:right="0" w:firstLineChars="0" w:firstLine="0"/>
        <w:jc w:val="left"/>
        <w:rPr>
          <w:szCs w:val="24"/>
        </w:rPr>
      </w:pPr>
      <w:r w:rsidRPr="0082728B">
        <w:rPr>
          <w:rFonts w:hint="eastAsia"/>
          <w:szCs w:val="24"/>
        </w:rPr>
        <w:t>＜</w:t>
      </w:r>
      <w:r w:rsidR="00EF2AA7">
        <w:rPr>
          <w:rFonts w:hint="eastAsia"/>
          <w:szCs w:val="24"/>
        </w:rPr>
        <w:t>大阪府</w:t>
      </w:r>
      <w:r w:rsidR="00EF2AA7" w:rsidRPr="00EF2AA7">
        <w:rPr>
          <w:rFonts w:hint="eastAsia"/>
          <w:szCs w:val="24"/>
        </w:rPr>
        <w:t>耐震改修促進計画</w:t>
      </w:r>
      <w:r w:rsidR="00EF2AA7">
        <w:rPr>
          <w:rFonts w:hint="eastAsia"/>
          <w:szCs w:val="24"/>
        </w:rPr>
        <w:t>策定</w:t>
      </w:r>
      <w:r w:rsidR="00D504D6">
        <w:rPr>
          <w:rFonts w:hint="eastAsia"/>
          <w:szCs w:val="24"/>
        </w:rPr>
        <w:t>の主な</w:t>
      </w:r>
      <w:r w:rsidRPr="0082728B">
        <w:rPr>
          <w:rFonts w:hint="eastAsia"/>
          <w:szCs w:val="24"/>
        </w:rPr>
        <w:t>履歴＞</w:t>
      </w:r>
    </w:p>
    <w:p w14:paraId="3C016476" w14:textId="307BCB3F" w:rsidR="000E2DE1" w:rsidRPr="0082728B" w:rsidRDefault="000E2DE1" w:rsidP="0082728B">
      <w:pPr>
        <w:widowControl/>
        <w:spacing w:line="240" w:lineRule="auto"/>
        <w:ind w:leftChars="0" w:left="0" w:rightChars="0" w:right="0" w:firstLineChars="0" w:firstLine="0"/>
        <w:jc w:val="left"/>
        <w:rPr>
          <w:szCs w:val="24"/>
        </w:rPr>
      </w:pPr>
      <w:r w:rsidRPr="0082728B">
        <w:rPr>
          <w:rFonts w:hint="eastAsia"/>
          <w:szCs w:val="24"/>
        </w:rPr>
        <w:t>・</w:t>
      </w:r>
      <w:r w:rsidR="0082728B" w:rsidRPr="0082728B">
        <w:rPr>
          <w:rFonts w:hint="eastAsia"/>
          <w:szCs w:val="24"/>
        </w:rPr>
        <w:t>平成18年</w:t>
      </w:r>
      <w:r w:rsidR="009E0C5A">
        <w:rPr>
          <w:rFonts w:hint="eastAsia"/>
          <w:szCs w:val="24"/>
        </w:rPr>
        <w:t xml:space="preserve"> </w:t>
      </w:r>
      <w:r w:rsidR="00EF2AA7">
        <w:rPr>
          <w:rFonts w:hint="eastAsia"/>
          <w:szCs w:val="24"/>
        </w:rPr>
        <w:t>大阪府住宅・建築物耐震10ヵ年戦略プラン</w:t>
      </w:r>
    </w:p>
    <w:p w14:paraId="3DBF78E6" w14:textId="76C7EC8C" w:rsidR="000E2DE1" w:rsidRPr="0082728B" w:rsidRDefault="000E2DE1" w:rsidP="0082728B">
      <w:pPr>
        <w:widowControl/>
        <w:spacing w:line="240" w:lineRule="auto"/>
        <w:ind w:leftChars="0" w:left="0" w:rightChars="0" w:right="0" w:firstLineChars="0" w:firstLine="0"/>
        <w:jc w:val="left"/>
        <w:rPr>
          <w:szCs w:val="24"/>
        </w:rPr>
      </w:pPr>
      <w:r w:rsidRPr="0082728B">
        <w:rPr>
          <w:rFonts w:hint="eastAsia"/>
          <w:szCs w:val="24"/>
        </w:rPr>
        <w:t>・</w:t>
      </w:r>
      <w:r w:rsidR="0082728B" w:rsidRPr="0082728B">
        <w:rPr>
          <w:rFonts w:hint="eastAsia"/>
          <w:szCs w:val="24"/>
        </w:rPr>
        <w:t>平成23年</w:t>
      </w:r>
      <w:r w:rsidR="009E0C5A">
        <w:rPr>
          <w:rFonts w:hint="eastAsia"/>
          <w:szCs w:val="24"/>
        </w:rPr>
        <w:t xml:space="preserve"> </w:t>
      </w:r>
      <w:r w:rsidR="00EF2AA7">
        <w:rPr>
          <w:rFonts w:hint="eastAsia"/>
          <w:szCs w:val="24"/>
        </w:rPr>
        <w:t>大阪府住宅・建築物耐震10ヵ年戦略プラン 中間</w:t>
      </w:r>
      <w:r w:rsidR="00960B30">
        <w:rPr>
          <w:rFonts w:hint="eastAsia"/>
          <w:szCs w:val="24"/>
        </w:rPr>
        <w:t>検証</w:t>
      </w:r>
    </w:p>
    <w:p w14:paraId="618FEA3B" w14:textId="3A19A079" w:rsidR="000E2DE1" w:rsidRDefault="000E2DE1" w:rsidP="0082728B">
      <w:pPr>
        <w:widowControl/>
        <w:spacing w:line="240" w:lineRule="auto"/>
        <w:ind w:leftChars="0" w:left="0" w:rightChars="0" w:right="0" w:firstLineChars="0" w:firstLine="0"/>
        <w:jc w:val="left"/>
        <w:rPr>
          <w:szCs w:val="24"/>
        </w:rPr>
      </w:pPr>
      <w:r w:rsidRPr="0082728B">
        <w:rPr>
          <w:rFonts w:hint="eastAsia"/>
          <w:szCs w:val="24"/>
        </w:rPr>
        <w:t>・</w:t>
      </w:r>
      <w:r w:rsidR="0082728B" w:rsidRPr="0082728B">
        <w:rPr>
          <w:rFonts w:hint="eastAsia"/>
          <w:szCs w:val="24"/>
        </w:rPr>
        <w:t>平成28年</w:t>
      </w:r>
      <w:r w:rsidR="009E0C5A">
        <w:rPr>
          <w:rFonts w:hint="eastAsia"/>
          <w:szCs w:val="24"/>
        </w:rPr>
        <w:t xml:space="preserve"> </w:t>
      </w:r>
      <w:r w:rsidR="00EF2AA7">
        <w:rPr>
          <w:rFonts w:hint="eastAsia"/>
          <w:szCs w:val="24"/>
        </w:rPr>
        <w:t>住宅建築物耐震10ヵ年戦略・大阪</w:t>
      </w:r>
    </w:p>
    <w:p w14:paraId="0BB289AB" w14:textId="6CC6779D" w:rsidR="0082728B" w:rsidRPr="0082728B" w:rsidRDefault="0082728B" w:rsidP="0082728B">
      <w:pPr>
        <w:widowControl/>
        <w:spacing w:line="240" w:lineRule="auto"/>
        <w:ind w:leftChars="0" w:left="0" w:rightChars="0" w:right="0" w:firstLineChars="0" w:firstLine="0"/>
        <w:jc w:val="left"/>
        <w:rPr>
          <w:szCs w:val="24"/>
        </w:rPr>
      </w:pPr>
      <w:r>
        <w:rPr>
          <w:rFonts w:hint="eastAsia"/>
          <w:szCs w:val="24"/>
        </w:rPr>
        <w:t>・</w:t>
      </w:r>
      <w:r w:rsidR="00EF2AA7">
        <w:rPr>
          <w:rFonts w:hint="eastAsia"/>
          <w:szCs w:val="24"/>
        </w:rPr>
        <w:t>令和</w:t>
      </w:r>
      <w:r w:rsidR="009E0C5A">
        <w:rPr>
          <w:szCs w:val="24"/>
        </w:rPr>
        <w:t xml:space="preserve"> </w:t>
      </w:r>
      <w:r w:rsidR="00D504D6">
        <w:rPr>
          <w:szCs w:val="24"/>
        </w:rPr>
        <w:t xml:space="preserve"> </w:t>
      </w:r>
      <w:r w:rsidR="009E0C5A">
        <w:rPr>
          <w:szCs w:val="24"/>
        </w:rPr>
        <w:t>3</w:t>
      </w:r>
      <w:r w:rsidR="00EF2AA7">
        <w:rPr>
          <w:rFonts w:hint="eastAsia"/>
          <w:szCs w:val="24"/>
        </w:rPr>
        <w:t>年</w:t>
      </w:r>
      <w:r w:rsidR="009E0C5A">
        <w:rPr>
          <w:rFonts w:hint="eastAsia"/>
          <w:szCs w:val="24"/>
        </w:rPr>
        <w:t xml:space="preserve"> </w:t>
      </w:r>
      <w:r w:rsidR="00EF2AA7">
        <w:rPr>
          <w:rFonts w:hint="eastAsia"/>
          <w:szCs w:val="24"/>
        </w:rPr>
        <w:t>住宅建築物耐震10ヵ年戦略・大阪　中間</w:t>
      </w:r>
      <w:r w:rsidR="00960B30">
        <w:rPr>
          <w:rFonts w:hint="eastAsia"/>
          <w:szCs w:val="24"/>
        </w:rPr>
        <w:t>検証/改定</w:t>
      </w:r>
    </w:p>
    <w:p w14:paraId="59D03369" w14:textId="3B423D95" w:rsidR="00BB6ACE" w:rsidRPr="00875BA3" w:rsidRDefault="00BB6ACE" w:rsidP="00BB6ACE">
      <w:pPr>
        <w:pStyle w:val="1"/>
      </w:pPr>
      <w:r>
        <w:rPr>
          <w:rFonts w:hint="eastAsia"/>
        </w:rPr>
        <w:lastRenderedPageBreak/>
        <w:t>２</w:t>
      </w:r>
      <w:r w:rsidRPr="00875BA3">
        <w:rPr>
          <w:rFonts w:hint="eastAsia"/>
        </w:rPr>
        <w:t>．基本方針</w:t>
      </w:r>
      <w:r w:rsidR="0082728B">
        <w:rPr>
          <w:rFonts w:hint="eastAsia"/>
        </w:rPr>
        <w:t>・</w:t>
      </w:r>
      <w:r w:rsidR="00C0043B">
        <w:rPr>
          <w:rFonts w:hint="eastAsia"/>
        </w:rPr>
        <w:t>目標</w:t>
      </w:r>
    </w:p>
    <w:p w14:paraId="235128AD" w14:textId="51CED34D" w:rsidR="00BB6ACE" w:rsidRPr="00875BA3" w:rsidRDefault="0023333B" w:rsidP="00BB6ACE">
      <w:pPr>
        <w:spacing w:line="360" w:lineRule="exact"/>
        <w:ind w:leftChars="0" w:left="0" w:firstLineChars="0" w:firstLine="0"/>
      </w:pPr>
      <w:r>
        <w:rPr>
          <w:noProof/>
        </w:rPr>
        <mc:AlternateContent>
          <mc:Choice Requires="wps">
            <w:drawing>
              <wp:anchor distT="0" distB="0" distL="114300" distR="114300" simplePos="0" relativeHeight="251588096" behindDoc="0" locked="0" layoutInCell="1" allowOverlap="1" wp14:anchorId="44E681AE" wp14:editId="44092715">
                <wp:simplePos x="0" y="0"/>
                <wp:positionH relativeFrom="margin">
                  <wp:align>left</wp:align>
                </wp:positionH>
                <wp:positionV relativeFrom="paragraph">
                  <wp:posOffset>20320</wp:posOffset>
                </wp:positionV>
                <wp:extent cx="6202680" cy="922020"/>
                <wp:effectExtent l="0" t="0" r="7620" b="0"/>
                <wp:wrapNone/>
                <wp:docPr id="1404180483" name="正方形/長方形 37"/>
                <wp:cNvGraphicFramePr/>
                <a:graphic xmlns:a="http://schemas.openxmlformats.org/drawingml/2006/main">
                  <a:graphicData uri="http://schemas.microsoft.com/office/word/2010/wordprocessingShape">
                    <wps:wsp>
                      <wps:cNvSpPr/>
                      <wps:spPr>
                        <a:xfrm>
                          <a:off x="0" y="0"/>
                          <a:ext cx="6202680" cy="92202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F15E9" w14:textId="0899A940"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建築物の状況を把握し、地域特性、建物特性、世帯特性に着目した取組みを実施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681AE" id="正方形/長方形 37" o:spid="_x0000_s1028" style="position:absolute;left:0;text-align:left;margin-left:0;margin-top:1.6pt;width:488.4pt;height:72.6pt;z-index:25158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" fillcolor="#002060" stroked="f" strokeweight="2pt">
                <v:textbox>
                  <w:txbxContent>
                    <w:p w14:paraId="129F15E9" w14:textId="0899A940"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建築物の状況を把握し、地域特性、建物特性、世帯特性に着目した取組みを実施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v:textbox>
                <w10:wrap anchorx="margin"/>
              </v:rect>
            </w:pict>
          </mc:Fallback>
        </mc:AlternateContent>
      </w:r>
    </w:p>
    <w:p w14:paraId="69290527" w14:textId="19BBB9AD" w:rsidR="00BB6ACE" w:rsidRPr="0023333B" w:rsidRDefault="00BB6ACE" w:rsidP="00BB6ACE">
      <w:pPr>
        <w:ind w:leftChars="0" w:left="0" w:firstLineChars="0" w:firstLine="0"/>
        <w:rPr>
          <w:b/>
          <w:szCs w:val="24"/>
        </w:rPr>
      </w:pPr>
    </w:p>
    <w:p w14:paraId="55546286" w14:textId="1422EB04" w:rsidR="0023333B" w:rsidRDefault="004F6D22" w:rsidP="00BB6ACE">
      <w:pPr>
        <w:ind w:leftChars="0" w:left="0" w:firstLineChars="0" w:firstLine="0"/>
        <w:rPr>
          <w:b/>
          <w:szCs w:val="24"/>
        </w:rPr>
      </w:pPr>
      <w:r>
        <w:rPr>
          <w:noProof/>
          <w:sz w:val="28"/>
          <w:szCs w:val="28"/>
        </w:rPr>
        <mc:AlternateContent>
          <mc:Choice Requires="wps">
            <w:drawing>
              <wp:anchor distT="0" distB="0" distL="114300" distR="114300" simplePos="0" relativeHeight="251914752" behindDoc="0" locked="0" layoutInCell="1" allowOverlap="1" wp14:anchorId="045DB76D" wp14:editId="12A54D5F">
                <wp:simplePos x="0" y="0"/>
                <wp:positionH relativeFrom="margin">
                  <wp:posOffset>3131820</wp:posOffset>
                </wp:positionH>
                <wp:positionV relativeFrom="paragraph">
                  <wp:posOffset>274320</wp:posOffset>
                </wp:positionV>
                <wp:extent cx="3406140" cy="373380"/>
                <wp:effectExtent l="0" t="0" r="0" b="7620"/>
                <wp:wrapNone/>
                <wp:docPr id="25" name="テキスト ボックス 25"/>
                <wp:cNvGraphicFramePr/>
                <a:graphic xmlns:a="http://schemas.openxmlformats.org/drawingml/2006/main">
                  <a:graphicData uri="http://schemas.microsoft.com/office/word/2010/wordprocessingShape">
                    <wps:wsp>
                      <wps:cNvSpPr txBox="1"/>
                      <wps:spPr>
                        <a:xfrm>
                          <a:off x="0" y="0"/>
                          <a:ext cx="3406140" cy="373380"/>
                        </a:xfrm>
                        <a:prstGeom prst="rect">
                          <a:avLst/>
                        </a:prstGeom>
                        <a:noFill/>
                        <a:ln w="6350">
                          <a:noFill/>
                        </a:ln>
                      </wps:spPr>
                      <wps:txbx>
                        <w:txbxContent>
                          <w:p w14:paraId="2E0C5272" w14:textId="42F2283F"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w:t>
                            </w:r>
                            <w:r w:rsidRPr="00855253">
                              <w:rPr>
                                <w:rFonts w:hint="eastAsia"/>
                                <w:sz w:val="16"/>
                                <w:szCs w:val="14"/>
                              </w:rPr>
                              <w:t>年5月31日以前に着工された住宅･建築物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B76D" id="テキスト ボックス 25" o:spid="_x0000_s1029" type="#_x0000_t202" style="position:absolute;left:0;text-align:left;margin-left:246.6pt;margin-top:21.6pt;width:268.2pt;height:29.4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" filled="f" stroked="f" strokeweight=".5pt">
                <v:textbox>
                  <w:txbxContent>
                    <w:p w14:paraId="2E0C5272" w14:textId="42F2283F"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w:t>
                      </w:r>
                      <w:r w:rsidRPr="00855253">
                        <w:rPr>
                          <w:rFonts w:hint="eastAsia"/>
                          <w:sz w:val="16"/>
                          <w:szCs w:val="14"/>
                        </w:rPr>
                        <w:t>年5月31日以前に着工された住宅･建築物</w:t>
                      </w:r>
                    </w:p>
                  </w:txbxContent>
                </v:textbox>
                <w10:wrap anchorx="margin"/>
              </v:shape>
            </w:pict>
          </mc:Fallback>
        </mc:AlternateContent>
      </w:r>
    </w:p>
    <w:p w14:paraId="7170B18A" w14:textId="54491E79" w:rsidR="00E306A2" w:rsidRDefault="00E306A2" w:rsidP="00BB6ACE">
      <w:pPr>
        <w:ind w:leftChars="0" w:left="0" w:firstLineChars="0" w:firstLine="0"/>
        <w:rPr>
          <w:b/>
          <w:szCs w:val="24"/>
        </w:rPr>
      </w:pPr>
    </w:p>
    <w:p w14:paraId="65B78973" w14:textId="4EFD8444" w:rsidR="00BB6ACE" w:rsidRPr="00A12CA8" w:rsidRDefault="00A12CA8" w:rsidP="00A12CA8">
      <w:pPr>
        <w:pStyle w:val="afc"/>
        <w:numPr>
          <w:ilvl w:val="0"/>
          <w:numId w:val="12"/>
        </w:numPr>
        <w:ind w:leftChars="0" w:firstLineChars="0"/>
        <w:rPr>
          <w:sz w:val="28"/>
          <w:szCs w:val="28"/>
        </w:rPr>
      </w:pPr>
      <w:r>
        <w:rPr>
          <w:rFonts w:hint="eastAsia"/>
          <w:b/>
          <w:sz w:val="28"/>
          <w:szCs w:val="28"/>
        </w:rPr>
        <w:t xml:space="preserve">　</w:t>
      </w:r>
      <w:r w:rsidR="00C86A7A">
        <w:rPr>
          <w:rFonts w:hint="eastAsia"/>
          <w:b/>
          <w:sz w:val="28"/>
          <w:szCs w:val="28"/>
        </w:rPr>
        <w:t>基本的な</w:t>
      </w:r>
      <w:r w:rsidR="00BB6ACE" w:rsidRPr="00A12CA8">
        <w:rPr>
          <w:rFonts w:hint="eastAsia"/>
          <w:b/>
          <w:sz w:val="28"/>
          <w:szCs w:val="28"/>
        </w:rPr>
        <w:t>取組の</w:t>
      </w:r>
      <w:r w:rsidR="00C86A7A">
        <w:rPr>
          <w:rFonts w:hint="eastAsia"/>
          <w:b/>
          <w:sz w:val="28"/>
          <w:szCs w:val="28"/>
        </w:rPr>
        <w:t>方針</w:t>
      </w:r>
    </w:p>
    <w:p w14:paraId="138DD417" w14:textId="1ACEE098" w:rsidR="0023333B" w:rsidRDefault="004D52EE" w:rsidP="00BA5696">
      <w:pPr>
        <w:ind w:leftChars="133" w:left="319"/>
        <w:rPr>
          <w:color w:val="000000" w:themeColor="text1"/>
        </w:rPr>
      </w:pPr>
      <w:r>
        <w:rPr>
          <w:rFonts w:hint="eastAsia"/>
          <w:color w:val="000000" w:themeColor="text1"/>
        </w:rPr>
        <w:t>耐震化を促進</w:t>
      </w:r>
      <w:r w:rsidR="0023333B" w:rsidRPr="00BA5696">
        <w:rPr>
          <w:rFonts w:hint="eastAsia"/>
          <w:color w:val="000000" w:themeColor="text1"/>
        </w:rPr>
        <w:t>す</w:t>
      </w:r>
      <w:r w:rsidR="0023333B" w:rsidRPr="000947F9">
        <w:rPr>
          <w:rFonts w:hint="eastAsia"/>
          <w:color w:val="000000" w:themeColor="text1"/>
        </w:rPr>
        <w:t>るため、</w:t>
      </w:r>
      <w:r w:rsidR="00CC0250">
        <w:rPr>
          <w:rFonts w:hint="eastAsia"/>
          <w:color w:val="000000" w:themeColor="text1"/>
        </w:rPr>
        <w:t>これまで実施してきた</w:t>
      </w:r>
      <w:r w:rsidR="00CC0250" w:rsidRPr="00BA5696">
        <w:rPr>
          <w:rFonts w:hint="eastAsia"/>
          <w:color w:val="000000" w:themeColor="text1"/>
        </w:rPr>
        <w:t>様々な</w:t>
      </w:r>
      <w:r w:rsidR="00CC0250">
        <w:rPr>
          <w:rFonts w:hint="eastAsia"/>
          <w:color w:val="000000" w:themeColor="text1"/>
        </w:rPr>
        <w:t>取組みを</w:t>
      </w:r>
      <w:r w:rsidR="00CC0250" w:rsidRPr="00BA5696">
        <w:rPr>
          <w:rFonts w:hint="eastAsia"/>
          <w:color w:val="000000" w:themeColor="text1"/>
        </w:rPr>
        <w:t>継続</w:t>
      </w:r>
      <w:r w:rsidR="00CC0250">
        <w:rPr>
          <w:rFonts w:hint="eastAsia"/>
          <w:color w:val="000000" w:themeColor="text1"/>
        </w:rPr>
        <w:t>しつつ、</w:t>
      </w:r>
      <w:r w:rsidR="0023333B" w:rsidRPr="00BA5696">
        <w:rPr>
          <w:rFonts w:hint="eastAsia"/>
          <w:color w:val="000000" w:themeColor="text1"/>
        </w:rPr>
        <w:t>耐震性が不足する住宅・建築物を減らすための</w:t>
      </w:r>
      <w:r w:rsidR="002D18C5">
        <w:rPr>
          <w:rFonts w:hint="eastAsia"/>
          <w:color w:val="000000" w:themeColor="text1"/>
        </w:rPr>
        <w:t>新たな</w:t>
      </w:r>
      <w:r w:rsidR="0023333B" w:rsidRPr="00BA5696">
        <w:rPr>
          <w:rFonts w:hint="eastAsia"/>
          <w:color w:val="000000" w:themeColor="text1"/>
        </w:rPr>
        <w:t>施策を展開</w:t>
      </w:r>
      <w:r w:rsidR="000115EE" w:rsidRPr="00BA5696">
        <w:rPr>
          <w:rFonts w:hint="eastAsia"/>
          <w:color w:val="000000" w:themeColor="text1"/>
        </w:rPr>
        <w:t>して</w:t>
      </w:r>
      <w:r w:rsidR="00CC0250">
        <w:rPr>
          <w:rFonts w:hint="eastAsia"/>
          <w:color w:val="000000" w:themeColor="text1"/>
        </w:rPr>
        <w:t>いきます。</w:t>
      </w:r>
    </w:p>
    <w:p w14:paraId="13239FE6" w14:textId="6EC80489" w:rsidR="00276612" w:rsidRDefault="00276612" w:rsidP="006D374E">
      <w:pPr>
        <w:ind w:leftChars="0" w:left="0" w:firstLineChars="250" w:firstLine="600"/>
        <w:rPr>
          <w:color w:val="000000" w:themeColor="text1"/>
        </w:rPr>
      </w:pPr>
      <w:r>
        <w:rPr>
          <w:rFonts w:hint="eastAsia"/>
          <w:color w:val="000000" w:themeColor="text1"/>
        </w:rPr>
        <w:t>具体的な取組として、</w:t>
      </w:r>
    </w:p>
    <w:p w14:paraId="06485DC5" w14:textId="3C491275" w:rsidR="006D374E" w:rsidRDefault="006D374E" w:rsidP="006D374E">
      <w:pPr>
        <w:ind w:leftChars="150" w:left="360" w:firstLineChars="0" w:firstLine="0"/>
        <w:rPr>
          <w:color w:val="000000" w:themeColor="text1"/>
        </w:rPr>
      </w:pPr>
      <w:r>
        <w:rPr>
          <w:color w:val="000000" w:themeColor="text1"/>
        </w:rPr>
        <w:t>〇</w:t>
      </w:r>
      <w:r w:rsidR="00276612">
        <w:rPr>
          <w:rFonts w:hint="eastAsia"/>
          <w:color w:val="000000" w:themeColor="text1"/>
        </w:rPr>
        <w:t>住宅に</w:t>
      </w:r>
      <w:r w:rsidR="004A03B5">
        <w:rPr>
          <w:rFonts w:hint="eastAsia"/>
          <w:color w:val="000000" w:themeColor="text1"/>
        </w:rPr>
        <w:t>つ</w:t>
      </w:r>
      <w:r w:rsidR="00276612">
        <w:rPr>
          <w:rFonts w:hint="eastAsia"/>
          <w:color w:val="000000" w:themeColor="text1"/>
        </w:rPr>
        <w:t>いては、</w:t>
      </w:r>
      <w:r w:rsidR="005569F8">
        <w:rPr>
          <w:rFonts w:hint="eastAsia"/>
          <w:color w:val="000000" w:themeColor="text1"/>
        </w:rPr>
        <w:t>これまで旧耐震木造住宅の所有者に対し、耐震化の意識向上を図るため、</w:t>
      </w:r>
    </w:p>
    <w:p w14:paraId="7BFC03B6" w14:textId="3266540F" w:rsidR="00CC0250" w:rsidRDefault="005569F8" w:rsidP="006D374E">
      <w:pPr>
        <w:ind w:leftChars="200" w:left="480" w:firstLineChars="0" w:firstLine="0"/>
        <w:rPr>
          <w:color w:val="000000" w:themeColor="text1"/>
        </w:rPr>
      </w:pPr>
      <w:r>
        <w:rPr>
          <w:rFonts w:hint="eastAsia"/>
          <w:color w:val="000000" w:themeColor="text1"/>
        </w:rPr>
        <w:t>耐震化の必要性や補助制度などの幅広い普及啓発をダイレクトメールや個別訪問等により実施してきました。これらの取組により、耐震化率は91.3％</w:t>
      </w:r>
      <w:r w:rsidR="008565F2">
        <w:rPr>
          <w:rFonts w:hint="eastAsia"/>
          <w:color w:val="000000" w:themeColor="text1"/>
        </w:rPr>
        <w:t>（令和７年推計）まで向上してきたところでありますが、</w:t>
      </w:r>
      <w:r>
        <w:rPr>
          <w:rFonts w:hint="eastAsia"/>
          <w:color w:val="000000" w:themeColor="text1"/>
        </w:rPr>
        <w:t>今後の課題として</w:t>
      </w:r>
      <w:r w:rsidR="008565F2">
        <w:rPr>
          <w:rFonts w:hint="eastAsia"/>
          <w:color w:val="000000" w:themeColor="text1"/>
        </w:rPr>
        <w:t>、旧耐震木造住宅の</w:t>
      </w:r>
      <w:r>
        <w:rPr>
          <w:rFonts w:hint="eastAsia"/>
          <w:color w:val="000000" w:themeColor="text1"/>
        </w:rPr>
        <w:t>高経年化や所有者の高齢化がより一層進行すること</w:t>
      </w:r>
      <w:r w:rsidR="008565F2">
        <w:rPr>
          <w:rFonts w:hint="eastAsia"/>
          <w:color w:val="000000" w:themeColor="text1"/>
        </w:rPr>
        <w:t>などにより、耐震化への意欲が低下していくことが想定されます。このような社会情勢に対応していくため、新たな取組として、</w:t>
      </w:r>
      <w:r w:rsidR="008565F2" w:rsidRPr="008565F2">
        <w:rPr>
          <w:rFonts w:hint="eastAsia"/>
          <w:color w:val="000000" w:themeColor="text1"/>
        </w:rPr>
        <w:t>旧耐震木造住宅の位置と実数をピンポイントで把握し、地域特性、建物特性、世帯特性に応じた耐震化</w:t>
      </w:r>
      <w:r w:rsidR="008565F2">
        <w:rPr>
          <w:rFonts w:hint="eastAsia"/>
          <w:color w:val="000000" w:themeColor="text1"/>
        </w:rPr>
        <w:t>や安全対策の手法</w:t>
      </w:r>
      <w:r w:rsidR="005B701E">
        <w:rPr>
          <w:rFonts w:hint="eastAsia"/>
          <w:color w:val="000000" w:themeColor="text1"/>
        </w:rPr>
        <w:t>を</w:t>
      </w:r>
      <w:r w:rsidR="008565F2" w:rsidRPr="008565F2">
        <w:rPr>
          <w:rFonts w:hint="eastAsia"/>
          <w:color w:val="000000" w:themeColor="text1"/>
        </w:rPr>
        <w:t>、より直接的</w:t>
      </w:r>
      <w:r w:rsidR="005B701E">
        <w:rPr>
          <w:rFonts w:hint="eastAsia"/>
          <w:color w:val="000000" w:themeColor="text1"/>
        </w:rPr>
        <w:t>かつ</w:t>
      </w:r>
      <w:r w:rsidR="008565F2" w:rsidRPr="008565F2">
        <w:rPr>
          <w:rFonts w:hint="eastAsia"/>
          <w:color w:val="000000" w:themeColor="text1"/>
        </w:rPr>
        <w:t>詳細に</w:t>
      </w:r>
      <w:r w:rsidR="005B701E">
        <w:rPr>
          <w:rFonts w:hint="eastAsia"/>
          <w:color w:val="000000" w:themeColor="text1"/>
        </w:rPr>
        <w:t>提案するなど、</w:t>
      </w:r>
      <w:r w:rsidR="008565F2" w:rsidRPr="008565F2">
        <w:rPr>
          <w:rFonts w:hint="eastAsia"/>
          <w:color w:val="000000" w:themeColor="text1"/>
        </w:rPr>
        <w:t>耐震性が不十分な木造住宅を着実に減らしていく取組を進めて</w:t>
      </w:r>
      <w:r w:rsidR="00433AD1">
        <w:rPr>
          <w:rFonts w:hint="eastAsia"/>
          <w:color w:val="000000" w:themeColor="text1"/>
        </w:rPr>
        <w:t>いきます。</w:t>
      </w:r>
    </w:p>
    <w:p w14:paraId="4C77BDE9" w14:textId="763399D1" w:rsidR="00276612" w:rsidRDefault="004A03B5" w:rsidP="006D374E">
      <w:pPr>
        <w:ind w:leftChars="150" w:left="480" w:hangingChars="50" w:hanging="120"/>
        <w:rPr>
          <w:color w:val="000000" w:themeColor="text1"/>
        </w:rPr>
      </w:pPr>
      <w:r>
        <w:rPr>
          <w:rFonts w:hint="eastAsia"/>
          <w:color w:val="000000" w:themeColor="text1"/>
        </w:rPr>
        <w:t>〇</w:t>
      </w:r>
      <w:r w:rsidR="00276612" w:rsidRPr="00276612">
        <w:rPr>
          <w:rFonts w:hint="eastAsia"/>
          <w:color w:val="000000" w:themeColor="text1"/>
        </w:rPr>
        <w:t>多数の者が利用する大規模建築物については、</w:t>
      </w:r>
      <w:r w:rsidR="005B701E" w:rsidRPr="005B701E">
        <w:rPr>
          <w:rFonts w:hint="eastAsia"/>
          <w:color w:val="000000" w:themeColor="text1"/>
        </w:rPr>
        <w:t>これまで対象となる建築物の所有者に対し、ダイレクトメールや個別訪問、</w:t>
      </w:r>
      <w:r w:rsidR="005B701E">
        <w:rPr>
          <w:rFonts w:hint="eastAsia"/>
          <w:color w:val="000000" w:themeColor="text1"/>
        </w:rPr>
        <w:t>耐震化の必要性や耐震改修事例等のWEB説明会</w:t>
      </w:r>
      <w:r w:rsidR="00855253">
        <w:rPr>
          <w:rFonts w:hint="eastAsia"/>
          <w:color w:val="000000" w:themeColor="text1"/>
        </w:rPr>
        <w:t>等を実施してきました。これらの取組により、</w:t>
      </w:r>
      <w:r w:rsidR="005B701E" w:rsidRPr="005B701E">
        <w:rPr>
          <w:rFonts w:hint="eastAsia"/>
          <w:color w:val="000000" w:themeColor="text1"/>
        </w:rPr>
        <w:t>耐震化の進捗率は</w:t>
      </w:r>
      <w:r w:rsidR="00855253">
        <w:rPr>
          <w:rFonts w:hint="eastAsia"/>
          <w:color w:val="000000" w:themeColor="text1"/>
        </w:rPr>
        <w:t>93.2</w:t>
      </w:r>
      <w:r w:rsidR="005B701E" w:rsidRPr="005B701E">
        <w:rPr>
          <w:color w:val="000000" w:themeColor="text1"/>
        </w:rPr>
        <w:t>％（令和7年度末）となっています。</w:t>
      </w:r>
      <w:r w:rsidR="00855253">
        <w:rPr>
          <w:rFonts w:hint="eastAsia"/>
          <w:color w:val="000000" w:themeColor="text1"/>
        </w:rPr>
        <w:t>引き続き</w:t>
      </w:r>
      <w:r w:rsidR="00CC0250">
        <w:rPr>
          <w:rFonts w:hint="eastAsia"/>
          <w:color w:val="000000" w:themeColor="text1"/>
        </w:rPr>
        <w:t>対象となる全ての建築物への働きかけを実施</w:t>
      </w:r>
      <w:r w:rsidR="00276612" w:rsidRPr="00276612">
        <w:rPr>
          <w:color w:val="000000" w:themeColor="text1"/>
        </w:rPr>
        <w:t>するとともに、特に災害時の対応拠点となる病院に対して</w:t>
      </w:r>
      <w:r w:rsidR="00CC0250">
        <w:rPr>
          <w:rFonts w:hint="eastAsia"/>
          <w:color w:val="000000" w:themeColor="text1"/>
        </w:rPr>
        <w:t>関係部局と連携し</w:t>
      </w:r>
      <w:r w:rsidR="00E40B9F">
        <w:rPr>
          <w:rFonts w:hint="eastAsia"/>
          <w:color w:val="000000" w:themeColor="text1"/>
        </w:rPr>
        <w:t>、</w:t>
      </w:r>
      <w:r w:rsidR="00276612" w:rsidRPr="00276612">
        <w:rPr>
          <w:color w:val="000000" w:themeColor="text1"/>
        </w:rPr>
        <w:t>個別訪問</w:t>
      </w:r>
      <w:r w:rsidR="00E40B9F">
        <w:rPr>
          <w:rFonts w:hint="eastAsia"/>
          <w:color w:val="000000" w:themeColor="text1"/>
        </w:rPr>
        <w:t>による</w:t>
      </w:r>
      <w:r w:rsidR="00276612" w:rsidRPr="00276612">
        <w:rPr>
          <w:color w:val="000000" w:themeColor="text1"/>
        </w:rPr>
        <w:t>働きかけ</w:t>
      </w:r>
      <w:r w:rsidR="00E40B9F">
        <w:rPr>
          <w:rFonts w:hint="eastAsia"/>
          <w:color w:val="000000" w:themeColor="text1"/>
        </w:rPr>
        <w:t>を行い</w:t>
      </w:r>
      <w:r w:rsidR="005C6C97">
        <w:rPr>
          <w:rFonts w:hint="eastAsia"/>
          <w:color w:val="000000" w:themeColor="text1"/>
        </w:rPr>
        <w:t>ます。</w:t>
      </w:r>
    </w:p>
    <w:p w14:paraId="05A54527" w14:textId="043F376A" w:rsidR="00276612" w:rsidRDefault="004A03B5" w:rsidP="006D374E">
      <w:pPr>
        <w:ind w:leftChars="150" w:left="480" w:hangingChars="50" w:hanging="120"/>
        <w:rPr>
          <w:color w:val="000000" w:themeColor="text1"/>
        </w:rPr>
      </w:pPr>
      <w:r>
        <w:rPr>
          <w:rFonts w:hint="eastAsia"/>
          <w:color w:val="000000" w:themeColor="text1"/>
        </w:rPr>
        <w:t>〇</w:t>
      </w:r>
      <w:r w:rsidR="00276612" w:rsidRPr="00276612">
        <w:rPr>
          <w:rFonts w:hint="eastAsia"/>
          <w:color w:val="000000" w:themeColor="text1"/>
        </w:rPr>
        <w:t>広域緊急交通路沿道建築物については、</w:t>
      </w:r>
      <w:r w:rsidR="00C009F9">
        <w:rPr>
          <w:rFonts w:hint="eastAsia"/>
          <w:color w:val="000000" w:themeColor="text1"/>
        </w:rPr>
        <w:t>これまで対象となる建築物の所有者に対し、ダイレクトメールや個別訪問、ニー</w:t>
      </w:r>
      <w:r w:rsidR="00207639">
        <w:rPr>
          <w:rFonts w:hint="eastAsia"/>
          <w:color w:val="000000" w:themeColor="text1"/>
        </w:rPr>
        <w:t>ズ</w:t>
      </w:r>
      <w:r w:rsidR="00C009F9">
        <w:rPr>
          <w:rFonts w:hint="eastAsia"/>
          <w:color w:val="000000" w:themeColor="text1"/>
        </w:rPr>
        <w:t>に応じた専門家派遣を行</w:t>
      </w:r>
      <w:r w:rsidR="00207639">
        <w:rPr>
          <w:rFonts w:hint="eastAsia"/>
          <w:color w:val="000000" w:themeColor="text1"/>
        </w:rPr>
        <w:t>うなど様々な取組を行ってきたものの、</w:t>
      </w:r>
      <w:r w:rsidR="00C009F9">
        <w:rPr>
          <w:rFonts w:hint="eastAsia"/>
          <w:color w:val="000000" w:themeColor="text1"/>
        </w:rPr>
        <w:t>耐震化の進捗率は約</w:t>
      </w:r>
      <w:r w:rsidR="002F7143">
        <w:rPr>
          <w:rFonts w:hint="eastAsia"/>
          <w:color w:val="000000" w:themeColor="text1"/>
        </w:rPr>
        <w:t>44.9</w:t>
      </w:r>
      <w:r w:rsidR="00C009F9">
        <w:rPr>
          <w:rFonts w:hint="eastAsia"/>
          <w:color w:val="000000" w:themeColor="text1"/>
        </w:rPr>
        <w:t>％（令和7年度末）</w:t>
      </w:r>
      <w:r w:rsidR="00FE1B6C">
        <w:rPr>
          <w:rFonts w:hint="eastAsia"/>
          <w:color w:val="000000" w:themeColor="text1"/>
        </w:rPr>
        <w:t>とな</w:t>
      </w:r>
      <w:r w:rsidR="00207639">
        <w:rPr>
          <w:rFonts w:hint="eastAsia"/>
          <w:color w:val="000000" w:themeColor="text1"/>
        </w:rPr>
        <w:t>っています。 これまでは、</w:t>
      </w:r>
      <w:r w:rsidR="00F003D3" w:rsidRPr="00F003D3">
        <w:rPr>
          <w:rFonts w:hint="eastAsia"/>
          <w:color w:val="000000" w:themeColor="text1"/>
        </w:rPr>
        <w:t>建築物の耐震性能にのみ着目</w:t>
      </w:r>
      <w:r w:rsidR="00F003D3">
        <w:rPr>
          <w:rFonts w:hint="eastAsia"/>
          <w:color w:val="000000" w:themeColor="text1"/>
        </w:rPr>
        <w:t>し、全般的な働きかけを実施してきたところですが、</w:t>
      </w:r>
      <w:r w:rsidR="00F003D3" w:rsidRPr="00F003D3">
        <w:rPr>
          <w:rFonts w:hint="eastAsia"/>
          <w:color w:val="000000" w:themeColor="text1"/>
        </w:rPr>
        <w:t>本事業の</w:t>
      </w:r>
      <w:r w:rsidR="00F003D3">
        <w:rPr>
          <w:rFonts w:hint="eastAsia"/>
          <w:color w:val="000000" w:themeColor="text1"/>
        </w:rPr>
        <w:t>目的である通行機能を</w:t>
      </w:r>
      <w:r w:rsidR="001F51B6">
        <w:rPr>
          <w:rFonts w:hint="eastAsia"/>
          <w:color w:val="000000" w:themeColor="text1"/>
        </w:rPr>
        <w:t>まずは</w:t>
      </w:r>
      <w:r w:rsidR="00F003D3">
        <w:rPr>
          <w:rFonts w:hint="eastAsia"/>
          <w:color w:val="000000" w:themeColor="text1"/>
        </w:rPr>
        <w:t>確保するため、</w:t>
      </w:r>
      <w:r w:rsidR="00F003D3" w:rsidRPr="00F003D3">
        <w:rPr>
          <w:rFonts w:hint="eastAsia"/>
          <w:color w:val="000000" w:themeColor="text1"/>
        </w:rPr>
        <w:t>道路の閉塞度合にも着目し</w:t>
      </w:r>
      <w:r w:rsidR="00F003D3">
        <w:rPr>
          <w:rFonts w:hint="eastAsia"/>
          <w:color w:val="000000" w:themeColor="text1"/>
        </w:rPr>
        <w:t>た新たな取組として</w:t>
      </w:r>
      <w:r w:rsidR="00FE1B6C">
        <w:rPr>
          <w:rFonts w:hint="eastAsia"/>
          <w:color w:val="000000" w:themeColor="text1"/>
        </w:rPr>
        <w:t>、</w:t>
      </w:r>
      <w:r w:rsidR="00F003D3" w:rsidRPr="00F003D3">
        <w:rPr>
          <w:rFonts w:hint="eastAsia"/>
          <w:color w:val="000000" w:themeColor="text1"/>
        </w:rPr>
        <w:t>今年度</w:t>
      </w:r>
      <w:r w:rsidR="000C4C6C">
        <w:rPr>
          <w:rFonts w:hint="eastAsia"/>
          <w:color w:val="000000" w:themeColor="text1"/>
        </w:rPr>
        <w:t>詳細</w:t>
      </w:r>
      <w:r w:rsidR="00F003D3" w:rsidRPr="00F003D3">
        <w:rPr>
          <w:rFonts w:hint="eastAsia"/>
          <w:color w:val="000000" w:themeColor="text1"/>
        </w:rPr>
        <w:t>調査</w:t>
      </w:r>
      <w:r w:rsidR="00F003D3">
        <w:rPr>
          <w:rFonts w:hint="eastAsia"/>
          <w:color w:val="000000" w:themeColor="text1"/>
        </w:rPr>
        <w:t>により把握した</w:t>
      </w:r>
      <w:r w:rsidR="00276612" w:rsidRPr="00276612">
        <w:rPr>
          <w:color w:val="000000" w:themeColor="text1"/>
        </w:rPr>
        <w:t>緊急交通路を</w:t>
      </w:r>
      <w:r w:rsidR="00BD63FA">
        <w:rPr>
          <w:rFonts w:hint="eastAsia"/>
          <w:color w:val="000000" w:themeColor="text1"/>
        </w:rPr>
        <w:t>全幅</w:t>
      </w:r>
      <w:r w:rsidR="00276612" w:rsidRPr="00276612">
        <w:rPr>
          <w:color w:val="000000" w:themeColor="text1"/>
        </w:rPr>
        <w:t>閉塞する可能性がある</w:t>
      </w:r>
      <w:r w:rsidR="00E40B9F">
        <w:rPr>
          <w:rFonts w:hint="eastAsia"/>
          <w:color w:val="000000" w:themeColor="text1"/>
        </w:rPr>
        <w:t>建築物に対し</w:t>
      </w:r>
      <w:r w:rsidR="001F51B6">
        <w:rPr>
          <w:rFonts w:hint="eastAsia"/>
          <w:color w:val="000000" w:themeColor="text1"/>
        </w:rPr>
        <w:t>て</w:t>
      </w:r>
      <w:r w:rsidR="000C4C6C">
        <w:rPr>
          <w:rFonts w:hint="eastAsia"/>
          <w:color w:val="000000" w:themeColor="text1"/>
        </w:rPr>
        <w:t>重点</w:t>
      </w:r>
      <w:r w:rsidR="001F51B6">
        <w:rPr>
          <w:rFonts w:hint="eastAsia"/>
          <w:color w:val="000000" w:themeColor="text1"/>
        </w:rPr>
        <w:t>的な取組を行います</w:t>
      </w:r>
      <w:r w:rsidR="005C6C97">
        <w:rPr>
          <w:rFonts w:hint="eastAsia"/>
          <w:color w:val="000000" w:themeColor="text1"/>
        </w:rPr>
        <w:t>。</w:t>
      </w:r>
    </w:p>
    <w:p w14:paraId="0B6E811E" w14:textId="717E5925" w:rsidR="002B0EAD" w:rsidRPr="005F5FEA" w:rsidRDefault="00276612" w:rsidP="006D374E">
      <w:pPr>
        <w:ind w:leftChars="0" w:left="0" w:firstLineChars="250" w:firstLine="600"/>
        <w:rPr>
          <w:b/>
          <w:bCs/>
          <w:color w:val="000000" w:themeColor="text1"/>
          <w:sz w:val="28"/>
          <w:szCs w:val="28"/>
        </w:rPr>
      </w:pPr>
      <w:r w:rsidRPr="00276612">
        <w:rPr>
          <w:rFonts w:hint="eastAsia"/>
          <w:color w:val="000000" w:themeColor="text1"/>
        </w:rPr>
        <w:t>これら</w:t>
      </w:r>
      <w:r w:rsidR="005C6C97">
        <w:rPr>
          <w:rFonts w:hint="eastAsia"/>
          <w:color w:val="000000" w:themeColor="text1"/>
        </w:rPr>
        <w:t>を着実に実施していくことにより、</w:t>
      </w:r>
      <w:r w:rsidRPr="00276612">
        <w:rPr>
          <w:rFonts w:hint="eastAsia"/>
          <w:color w:val="000000" w:themeColor="text1"/>
        </w:rPr>
        <w:t>これまで以上に住宅・建築物の耐震化</w:t>
      </w:r>
      <w:r w:rsidR="005C6C97">
        <w:rPr>
          <w:rFonts w:hint="eastAsia"/>
          <w:color w:val="000000" w:themeColor="text1"/>
        </w:rPr>
        <w:t>の促進</w:t>
      </w:r>
      <w:r w:rsidRPr="00276612">
        <w:rPr>
          <w:rFonts w:hint="eastAsia"/>
          <w:color w:val="000000" w:themeColor="text1"/>
        </w:rPr>
        <w:t>を</w:t>
      </w:r>
      <w:r w:rsidR="005C6C97">
        <w:rPr>
          <w:rFonts w:hint="eastAsia"/>
          <w:color w:val="000000" w:themeColor="text1"/>
        </w:rPr>
        <w:t>図ります。</w:t>
      </w:r>
      <w:r w:rsidR="002B0EAD" w:rsidRPr="00A778C7">
        <w:rPr>
          <w:b/>
          <w:bCs/>
          <w:color w:val="000000" w:themeColor="text1"/>
        </w:rPr>
        <w:br w:type="page"/>
      </w:r>
    </w:p>
    <w:p w14:paraId="259D3F8F" w14:textId="2B3A982C" w:rsidR="002B0EAD" w:rsidRPr="00B65610" w:rsidRDefault="00433AD1" w:rsidP="00B65610">
      <w:pPr>
        <w:spacing w:beforeLines="50" w:before="180"/>
        <w:ind w:leftChars="0" w:left="0" w:firstLine="280"/>
        <w:rPr>
          <w:sz w:val="22"/>
        </w:rPr>
      </w:pPr>
      <w:r>
        <w:rPr>
          <w:rFonts w:hint="eastAsia"/>
          <w:b/>
          <w:bCs/>
          <w:sz w:val="28"/>
          <w:szCs w:val="28"/>
        </w:rPr>
        <w:lastRenderedPageBreak/>
        <w:t>②</w:t>
      </w:r>
      <w:r w:rsidR="002B0EAD" w:rsidRPr="00B65610">
        <w:rPr>
          <w:rFonts w:hint="eastAsia"/>
          <w:b/>
          <w:bCs/>
          <w:sz w:val="28"/>
          <w:szCs w:val="28"/>
        </w:rPr>
        <w:t xml:space="preserve">　</w:t>
      </w:r>
      <w:r w:rsidR="002B0EAD" w:rsidRPr="00D03B63">
        <w:rPr>
          <w:rFonts w:hint="eastAsia"/>
          <w:b/>
          <w:bCs/>
          <w:sz w:val="28"/>
          <w:szCs w:val="28"/>
        </w:rPr>
        <w:t>目標</w:t>
      </w:r>
      <w:r w:rsidR="00B928C1" w:rsidRPr="00B65610">
        <w:rPr>
          <w:rFonts w:hint="eastAsia"/>
          <w:sz w:val="22"/>
        </w:rPr>
        <w:t>（府民みんなでめざそう値）</w:t>
      </w:r>
    </w:p>
    <w:p w14:paraId="0AB0EA4D" w14:textId="29F725BF" w:rsidR="007211F3" w:rsidRDefault="00B65610" w:rsidP="00646792">
      <w:pPr>
        <w:spacing w:beforeLines="50" w:before="180"/>
        <w:ind w:leftChars="0" w:left="0"/>
        <w:rPr>
          <w:szCs w:val="24"/>
        </w:rPr>
      </w:pPr>
      <w:r>
        <w:rPr>
          <w:noProof/>
          <w:szCs w:val="24"/>
        </w:rPr>
        <mc:AlternateContent>
          <mc:Choice Requires="wps">
            <w:drawing>
              <wp:anchor distT="0" distB="0" distL="114300" distR="114300" simplePos="0" relativeHeight="251688448" behindDoc="0" locked="0" layoutInCell="1" allowOverlap="1" wp14:anchorId="797CE225" wp14:editId="2739D1F5">
                <wp:simplePos x="0" y="0"/>
                <wp:positionH relativeFrom="margin">
                  <wp:align>right</wp:align>
                </wp:positionH>
                <wp:positionV relativeFrom="paragraph">
                  <wp:posOffset>124460</wp:posOffset>
                </wp:positionV>
                <wp:extent cx="6042660" cy="3322320"/>
                <wp:effectExtent l="0" t="0" r="15240" b="11430"/>
                <wp:wrapNone/>
                <wp:docPr id="6" name="四角形: 角を丸くする 6"/>
                <wp:cNvGraphicFramePr/>
                <a:graphic xmlns:a="http://schemas.openxmlformats.org/drawingml/2006/main">
                  <a:graphicData uri="http://schemas.microsoft.com/office/word/2010/wordprocessingShape">
                    <wps:wsp>
                      <wps:cNvSpPr/>
                      <wps:spPr>
                        <a:xfrm>
                          <a:off x="0" y="0"/>
                          <a:ext cx="6042660" cy="3322320"/>
                        </a:xfrm>
                        <a:prstGeom prst="roundRect">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808B6A0" w14:textId="77777777" w:rsidR="00B65610" w:rsidRPr="00B65610" w:rsidRDefault="00B65610" w:rsidP="00B65610">
                            <w:pPr>
                              <w:ind w:leftChars="0" w:left="0" w:firstLineChars="0" w:firstLine="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152D917" w14:textId="4CA9E23A"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17年までに耐震性が不十分な住宅をおおむね解消</w:t>
                            </w:r>
                          </w:p>
                          <w:p w14:paraId="025F0D58" w14:textId="212C251C" w:rsidR="00B65610" w:rsidRDefault="00B65610" w:rsidP="00B65610">
                            <w:pPr>
                              <w:jc w:val="left"/>
                            </w:pPr>
                          </w:p>
                          <w:p w14:paraId="35985932" w14:textId="77777777" w:rsidR="00B65610" w:rsidRDefault="00B65610" w:rsidP="00B65610">
                            <w:pPr>
                              <w:jc w:val="left"/>
                            </w:pPr>
                          </w:p>
                          <w:p w14:paraId="138F8F1C" w14:textId="371E5192" w:rsidR="00B65610" w:rsidRPr="00B65610" w:rsidRDefault="00B65610" w:rsidP="00B65610">
                            <w:pPr>
                              <w:ind w:leftChars="0" w:left="0" w:firstLineChars="0" w:firstLine="0"/>
                              <w:jc w:val="left"/>
                              <w:rPr>
                                <w:rFonts w:ascii="BIZ UDPゴシック" w:eastAsia="BIZ UDPゴシック" w:hAnsi="BIZ UDPゴシック"/>
                                <w:sz w:val="16"/>
                                <w:szCs w:val="16"/>
                              </w:rPr>
                            </w:pPr>
                            <w:r w:rsidRPr="00B65610">
                              <w:rPr>
                                <w:rFonts w:ascii="BIZ UDPゴシック" w:eastAsia="BIZ UDPゴシック" w:hAnsi="BIZ UDPゴシック" w:hint="eastAsia"/>
                                <w:sz w:val="28"/>
                                <w:szCs w:val="24"/>
                              </w:rPr>
                              <w:t>◆多数の者が利用する大規模建築物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6"/>
                              </w:rPr>
                              <w:t>（要緊急安全確認大規模建築物）</w:t>
                            </w:r>
                          </w:p>
                          <w:p w14:paraId="0571EA1D" w14:textId="0C72C37E"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12年までに耐震性が不十分な建築物をおおむね解消</w:t>
                            </w:r>
                          </w:p>
                          <w:p w14:paraId="7E2F02D8" w14:textId="30A2AB95" w:rsidR="00B65610" w:rsidRDefault="00B65610" w:rsidP="00B65610">
                            <w:pPr>
                              <w:ind w:firstLine="280"/>
                              <w:jc w:val="left"/>
                              <w:rPr>
                                <w:rFonts w:ascii="BIZ UDPゴシック" w:eastAsia="BIZ UDPゴシック" w:hAnsi="BIZ UDPゴシック"/>
                                <w:sz w:val="28"/>
                                <w:szCs w:val="24"/>
                              </w:rPr>
                            </w:pPr>
                          </w:p>
                          <w:p w14:paraId="6B9D337D" w14:textId="77777777" w:rsidR="00B65610" w:rsidRPr="00B65610" w:rsidRDefault="00B65610" w:rsidP="00B65610">
                            <w:pPr>
                              <w:ind w:firstLine="280"/>
                              <w:jc w:val="left"/>
                              <w:rPr>
                                <w:rFonts w:ascii="BIZ UDPゴシック" w:eastAsia="BIZ UDPゴシック" w:hAnsi="BIZ UDPゴシック"/>
                                <w:sz w:val="28"/>
                                <w:szCs w:val="24"/>
                              </w:rPr>
                            </w:pPr>
                          </w:p>
                          <w:p w14:paraId="6C8D0E07" w14:textId="313AC82E" w:rsidR="00B65610" w:rsidRPr="00B65610" w:rsidRDefault="00B65610" w:rsidP="00B65610">
                            <w:pPr>
                              <w:ind w:leftChars="0" w:left="0" w:firstLineChars="0" w:firstLine="0"/>
                              <w:jc w:val="left"/>
                              <w:rPr>
                                <w:rFonts w:ascii="BIZ UDPゴシック" w:eastAsia="BIZ UDPゴシック" w:hAnsi="BIZ UDPゴシック"/>
                                <w:sz w:val="16"/>
                                <w:szCs w:val="14"/>
                              </w:rPr>
                            </w:pPr>
                            <w:r w:rsidRPr="00B65610">
                              <w:rPr>
                                <w:rFonts w:ascii="BIZ UDPゴシック" w:eastAsia="BIZ UDPゴシック" w:hAnsi="BIZ UDPゴシック" w:hint="eastAsia"/>
                                <w:sz w:val="28"/>
                                <w:szCs w:val="24"/>
                              </w:rPr>
                              <w:t>◆広域緊急交通路沿道建築物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4"/>
                              </w:rPr>
                              <w:t>（要安全確認計画記載建築物（通行障害既存耐震不適格建築物））</w:t>
                            </w:r>
                          </w:p>
                          <w:p w14:paraId="04F439A8" w14:textId="1F99493C"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17年までに道路を</w:t>
                            </w:r>
                            <w:r w:rsidR="00BD63FA">
                              <w:rPr>
                                <w:rFonts w:ascii="BIZ UDPゴシック" w:eastAsia="BIZ UDPゴシック" w:hAnsi="BIZ UDPゴシック" w:hint="eastAsia"/>
                                <w:sz w:val="28"/>
                                <w:szCs w:val="24"/>
                              </w:rPr>
                              <w:t>全幅</w:t>
                            </w:r>
                            <w:r w:rsidRPr="00B65610">
                              <w:rPr>
                                <w:rFonts w:ascii="BIZ UDPゴシック" w:eastAsia="BIZ UDPゴシック" w:hAnsi="BIZ UDPゴシック"/>
                                <w:sz w:val="28"/>
                                <w:szCs w:val="24"/>
                              </w:rPr>
                              <w:t>閉塞する建築物を解消</w:t>
                            </w:r>
                          </w:p>
                          <w:p w14:paraId="33717C5D" w14:textId="77777777" w:rsidR="00B65610" w:rsidRDefault="00B65610" w:rsidP="00B6561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CE225" id="四角形: 角を丸くする 6" o:spid="_x0000_s1030" style="position:absolute;left:0;text-align:left;margin-left:424.6pt;margin-top:9.8pt;width:475.8pt;height:261.6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" fillcolor="white [3201]" strokecolor="#4f81bd [3204]" strokeweight="1pt">
                <v:textbox>
                  <w:txbxContent>
                    <w:p w14:paraId="1808B6A0" w14:textId="77777777" w:rsidR="00B65610" w:rsidRPr="00B65610" w:rsidRDefault="00B65610" w:rsidP="00B65610">
                      <w:pPr>
                        <w:ind w:leftChars="0" w:left="0" w:firstLineChars="0" w:firstLine="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152D917" w14:textId="4CA9E23A"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17年までに耐震性が不十分な住宅をおおむね解消</w:t>
                      </w:r>
                    </w:p>
                    <w:p w14:paraId="025F0D58" w14:textId="212C251C" w:rsidR="00B65610" w:rsidRDefault="00B65610" w:rsidP="00B65610">
                      <w:pPr>
                        <w:jc w:val="left"/>
                      </w:pPr>
                    </w:p>
                    <w:p w14:paraId="35985932" w14:textId="77777777" w:rsidR="00B65610" w:rsidRDefault="00B65610" w:rsidP="00B65610">
                      <w:pPr>
                        <w:jc w:val="left"/>
                      </w:pPr>
                    </w:p>
                    <w:p w14:paraId="138F8F1C" w14:textId="371E5192" w:rsidR="00B65610" w:rsidRPr="00B65610" w:rsidRDefault="00B65610" w:rsidP="00B65610">
                      <w:pPr>
                        <w:ind w:leftChars="0" w:left="0" w:firstLineChars="0" w:firstLine="0"/>
                        <w:jc w:val="left"/>
                        <w:rPr>
                          <w:rFonts w:ascii="BIZ UDPゴシック" w:eastAsia="BIZ UDPゴシック" w:hAnsi="BIZ UDPゴシック"/>
                          <w:sz w:val="16"/>
                          <w:szCs w:val="16"/>
                        </w:rPr>
                      </w:pPr>
                      <w:r w:rsidRPr="00B65610">
                        <w:rPr>
                          <w:rFonts w:ascii="BIZ UDPゴシック" w:eastAsia="BIZ UDPゴシック" w:hAnsi="BIZ UDPゴシック" w:hint="eastAsia"/>
                          <w:sz w:val="28"/>
                          <w:szCs w:val="24"/>
                        </w:rPr>
                        <w:t>◆多数の者が利用する大規模建築物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6"/>
                        </w:rPr>
                        <w:t>（要緊急安全確認大規模建築物）</w:t>
                      </w:r>
                    </w:p>
                    <w:p w14:paraId="0571EA1D" w14:textId="0C72C37E"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12年までに耐震性が不十分な建築物をおおむね解消</w:t>
                      </w:r>
                    </w:p>
                    <w:p w14:paraId="7E2F02D8" w14:textId="30A2AB95" w:rsidR="00B65610" w:rsidRDefault="00B65610" w:rsidP="00B65610">
                      <w:pPr>
                        <w:ind w:firstLine="280"/>
                        <w:jc w:val="left"/>
                        <w:rPr>
                          <w:rFonts w:ascii="BIZ UDPゴシック" w:eastAsia="BIZ UDPゴシック" w:hAnsi="BIZ UDPゴシック"/>
                          <w:sz w:val="28"/>
                          <w:szCs w:val="24"/>
                        </w:rPr>
                      </w:pPr>
                    </w:p>
                    <w:p w14:paraId="6B9D337D" w14:textId="77777777" w:rsidR="00B65610" w:rsidRPr="00B65610" w:rsidRDefault="00B65610" w:rsidP="00B65610">
                      <w:pPr>
                        <w:ind w:firstLine="280"/>
                        <w:jc w:val="left"/>
                        <w:rPr>
                          <w:rFonts w:ascii="BIZ UDPゴシック" w:eastAsia="BIZ UDPゴシック" w:hAnsi="BIZ UDPゴシック"/>
                          <w:sz w:val="28"/>
                          <w:szCs w:val="24"/>
                        </w:rPr>
                      </w:pPr>
                    </w:p>
                    <w:p w14:paraId="6C8D0E07" w14:textId="313AC82E" w:rsidR="00B65610" w:rsidRPr="00B65610" w:rsidRDefault="00B65610" w:rsidP="00B65610">
                      <w:pPr>
                        <w:ind w:leftChars="0" w:left="0" w:firstLineChars="0" w:firstLine="0"/>
                        <w:jc w:val="left"/>
                        <w:rPr>
                          <w:rFonts w:ascii="BIZ UDPゴシック" w:eastAsia="BIZ UDPゴシック" w:hAnsi="BIZ UDPゴシック"/>
                          <w:sz w:val="16"/>
                          <w:szCs w:val="14"/>
                        </w:rPr>
                      </w:pPr>
                      <w:r w:rsidRPr="00B65610">
                        <w:rPr>
                          <w:rFonts w:ascii="BIZ UDPゴシック" w:eastAsia="BIZ UDPゴシック" w:hAnsi="BIZ UDPゴシック" w:hint="eastAsia"/>
                          <w:sz w:val="28"/>
                          <w:szCs w:val="24"/>
                        </w:rPr>
                        <w:t>◆広域緊急交通路沿道建築物</w:t>
                      </w:r>
                      <w:r>
                        <w:rPr>
                          <w:rFonts w:ascii="BIZ UDPゴシック" w:eastAsia="BIZ UDPゴシック" w:hAnsi="BIZ UDPゴシック" w:hint="eastAsia"/>
                          <w:sz w:val="28"/>
                          <w:szCs w:val="24"/>
                        </w:rPr>
                        <w:t xml:space="preserve"> </w:t>
                      </w:r>
                      <w:r w:rsidRPr="00B65610">
                        <w:rPr>
                          <w:rFonts w:ascii="BIZ UDPゴシック" w:eastAsia="BIZ UDPゴシック" w:hAnsi="BIZ UDPゴシック" w:hint="eastAsia"/>
                          <w:sz w:val="16"/>
                          <w:szCs w:val="14"/>
                        </w:rPr>
                        <w:t>（要安全確認計画記載建築物（通行障害既存耐震不適格建築物））</w:t>
                      </w:r>
                    </w:p>
                    <w:p w14:paraId="04F439A8" w14:textId="1F99493C" w:rsidR="00B65610" w:rsidRPr="00B65610" w:rsidRDefault="00B65610" w:rsidP="00B65610">
                      <w:pPr>
                        <w:ind w:leftChars="0" w:left="0" w:firstLine="28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令和</w:t>
                      </w:r>
                      <w:r w:rsidRPr="00B65610">
                        <w:rPr>
                          <w:rFonts w:ascii="BIZ UDPゴシック" w:eastAsia="BIZ UDPゴシック" w:hAnsi="BIZ UDPゴシック"/>
                          <w:sz w:val="28"/>
                          <w:szCs w:val="24"/>
                        </w:rPr>
                        <w:t>17年までに道路を</w:t>
                      </w:r>
                      <w:r w:rsidR="00BD63FA">
                        <w:rPr>
                          <w:rFonts w:ascii="BIZ UDPゴシック" w:eastAsia="BIZ UDPゴシック" w:hAnsi="BIZ UDPゴシック" w:hint="eastAsia"/>
                          <w:sz w:val="28"/>
                          <w:szCs w:val="24"/>
                        </w:rPr>
                        <w:t>全幅</w:t>
                      </w:r>
                      <w:r w:rsidRPr="00B65610">
                        <w:rPr>
                          <w:rFonts w:ascii="BIZ UDPゴシック" w:eastAsia="BIZ UDPゴシック" w:hAnsi="BIZ UDPゴシック"/>
                          <w:sz w:val="28"/>
                          <w:szCs w:val="24"/>
                        </w:rPr>
                        <w:t>閉塞する建築物を解消</w:t>
                      </w:r>
                    </w:p>
                    <w:p w14:paraId="33717C5D" w14:textId="77777777" w:rsidR="00B65610" w:rsidRDefault="00B65610" w:rsidP="00B65610">
                      <w:pPr>
                        <w:jc w:val="left"/>
                      </w:pPr>
                    </w:p>
                  </w:txbxContent>
                </v:textbox>
                <w10:wrap anchorx="margin"/>
              </v:roundrect>
            </w:pict>
          </mc:Fallback>
        </mc:AlternateContent>
      </w:r>
    </w:p>
    <w:p w14:paraId="10A51F49" w14:textId="791B48B6" w:rsidR="00B65610" w:rsidRDefault="00B65610" w:rsidP="00646792">
      <w:pPr>
        <w:spacing w:beforeLines="50" w:before="180"/>
        <w:ind w:leftChars="0" w:left="0"/>
        <w:rPr>
          <w:szCs w:val="24"/>
        </w:rPr>
      </w:pPr>
    </w:p>
    <w:p w14:paraId="10F385C2" w14:textId="2C0B7947" w:rsidR="00B65610" w:rsidRDefault="00B65610" w:rsidP="00646792">
      <w:pPr>
        <w:spacing w:beforeLines="50" w:before="180"/>
        <w:ind w:leftChars="0" w:left="0"/>
        <w:rPr>
          <w:szCs w:val="24"/>
        </w:rPr>
      </w:pPr>
    </w:p>
    <w:p w14:paraId="05F3B531" w14:textId="33AA1939" w:rsidR="00B65610" w:rsidRDefault="00B65610" w:rsidP="00646792">
      <w:pPr>
        <w:spacing w:beforeLines="50" w:before="180"/>
        <w:ind w:leftChars="0" w:left="0"/>
        <w:rPr>
          <w:szCs w:val="24"/>
        </w:rPr>
      </w:pPr>
    </w:p>
    <w:p w14:paraId="015F108A" w14:textId="06F56574" w:rsidR="00B65610" w:rsidRDefault="00B65610" w:rsidP="00646792">
      <w:pPr>
        <w:spacing w:beforeLines="50" w:before="180"/>
        <w:ind w:leftChars="0" w:left="0"/>
        <w:rPr>
          <w:szCs w:val="24"/>
        </w:rPr>
      </w:pPr>
    </w:p>
    <w:p w14:paraId="1C71871B" w14:textId="1A4AEC66" w:rsidR="00B65610" w:rsidRDefault="00B65610" w:rsidP="00646792">
      <w:pPr>
        <w:spacing w:beforeLines="50" w:before="180"/>
        <w:ind w:leftChars="0" w:left="0"/>
        <w:rPr>
          <w:szCs w:val="24"/>
        </w:rPr>
      </w:pPr>
    </w:p>
    <w:p w14:paraId="4F8B13B2" w14:textId="470ECC86" w:rsidR="00B65610" w:rsidRDefault="00B65610" w:rsidP="00646792">
      <w:pPr>
        <w:spacing w:beforeLines="50" w:before="180"/>
        <w:ind w:leftChars="0" w:left="0"/>
        <w:rPr>
          <w:szCs w:val="24"/>
        </w:rPr>
      </w:pPr>
    </w:p>
    <w:p w14:paraId="22E6B311" w14:textId="0AFDCA6D" w:rsidR="00B65610" w:rsidRDefault="00B65610" w:rsidP="00646792">
      <w:pPr>
        <w:spacing w:beforeLines="50" w:before="180"/>
        <w:ind w:leftChars="0" w:left="0"/>
        <w:rPr>
          <w:szCs w:val="24"/>
        </w:rPr>
      </w:pPr>
    </w:p>
    <w:p w14:paraId="7A86D880" w14:textId="515E3B31" w:rsidR="00B65610" w:rsidRDefault="00B65610" w:rsidP="00646792">
      <w:pPr>
        <w:spacing w:beforeLines="50" w:before="180"/>
        <w:ind w:leftChars="0" w:left="0"/>
        <w:rPr>
          <w:szCs w:val="24"/>
        </w:rPr>
      </w:pPr>
    </w:p>
    <w:tbl>
      <w:tblPr>
        <w:tblStyle w:val="ab"/>
        <w:tblW w:w="0" w:type="auto"/>
        <w:tblInd w:w="240" w:type="dxa"/>
        <w:tblLook w:val="04A0" w:firstRow="1" w:lastRow="0" w:firstColumn="1" w:lastColumn="0" w:noHBand="0" w:noVBand="1"/>
      </w:tblPr>
      <w:tblGrid>
        <w:gridCol w:w="1740"/>
        <w:gridCol w:w="1559"/>
        <w:gridCol w:w="1843"/>
        <w:gridCol w:w="1559"/>
        <w:gridCol w:w="2795"/>
      </w:tblGrid>
      <w:tr w:rsidR="002B0EAD" w14:paraId="1C9B86DD" w14:textId="77777777" w:rsidTr="004D790A">
        <w:tc>
          <w:tcPr>
            <w:tcW w:w="1740" w:type="dxa"/>
            <w:shd w:val="clear" w:color="auto" w:fill="EEECE1" w:themeFill="background2"/>
          </w:tcPr>
          <w:p w14:paraId="2BCC73F5" w14:textId="77777777" w:rsidR="002B0EAD" w:rsidRPr="00AF1F80" w:rsidRDefault="002B0EAD" w:rsidP="00E70F9C">
            <w:pPr>
              <w:spacing w:beforeLines="50" w:before="180" w:line="360" w:lineRule="exact"/>
              <w:ind w:leftChars="0" w:left="0" w:firstLineChars="0" w:firstLine="0"/>
              <w:rPr>
                <w:sz w:val="21"/>
                <w:szCs w:val="21"/>
              </w:rPr>
            </w:pPr>
            <w:r w:rsidRPr="00AF1F80">
              <w:rPr>
                <w:rFonts w:hint="eastAsia"/>
                <w:sz w:val="21"/>
                <w:szCs w:val="21"/>
              </w:rPr>
              <w:t>建築物の種類</w:t>
            </w:r>
          </w:p>
        </w:tc>
        <w:tc>
          <w:tcPr>
            <w:tcW w:w="3402" w:type="dxa"/>
            <w:gridSpan w:val="2"/>
            <w:shd w:val="clear" w:color="auto" w:fill="EEECE1" w:themeFill="background2"/>
          </w:tcPr>
          <w:p w14:paraId="5D893E37" w14:textId="77777777" w:rsidR="002B0EAD" w:rsidRPr="00AF1F80"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現状</w:t>
            </w:r>
          </w:p>
        </w:tc>
        <w:tc>
          <w:tcPr>
            <w:tcW w:w="4354" w:type="dxa"/>
            <w:gridSpan w:val="2"/>
            <w:shd w:val="clear" w:color="auto" w:fill="EEECE1" w:themeFill="background2"/>
          </w:tcPr>
          <w:p w14:paraId="7524B75E" w14:textId="1FAAE453" w:rsidR="002B0EAD" w:rsidRPr="00AF1F80"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目標</w:t>
            </w:r>
            <w:r>
              <w:rPr>
                <w:rFonts w:hint="eastAsia"/>
                <w:sz w:val="21"/>
                <w:szCs w:val="21"/>
              </w:rPr>
              <w:t>（</w:t>
            </w:r>
            <w:r w:rsidR="00B928C1">
              <w:rPr>
                <w:rFonts w:hint="eastAsia"/>
                <w:sz w:val="21"/>
                <w:szCs w:val="21"/>
              </w:rPr>
              <w:t>府民</w:t>
            </w:r>
            <w:r>
              <w:rPr>
                <w:rFonts w:hint="eastAsia"/>
                <w:sz w:val="21"/>
                <w:szCs w:val="21"/>
              </w:rPr>
              <w:t>みんなでめざそう値）</w:t>
            </w:r>
          </w:p>
        </w:tc>
      </w:tr>
      <w:tr w:rsidR="002B0EAD" w:rsidRPr="00AF1F80" w14:paraId="3A100EB6" w14:textId="77777777" w:rsidTr="004D790A">
        <w:tc>
          <w:tcPr>
            <w:tcW w:w="1740" w:type="dxa"/>
            <w:tcBorders>
              <w:bottom w:val="nil"/>
            </w:tcBorders>
          </w:tcPr>
          <w:p w14:paraId="15918D8D" w14:textId="77777777" w:rsidR="002B0EAD" w:rsidRPr="00AF1F80"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住宅</w:t>
            </w:r>
          </w:p>
        </w:tc>
        <w:tc>
          <w:tcPr>
            <w:tcW w:w="1559" w:type="dxa"/>
          </w:tcPr>
          <w:p w14:paraId="0BF015B8" w14:textId="4D396D95" w:rsidR="002B0EAD" w:rsidRPr="00AF1F80"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令和</w:t>
            </w:r>
            <w:r w:rsidR="007211F3">
              <w:rPr>
                <w:rFonts w:hint="eastAsia"/>
                <w:sz w:val="21"/>
                <w:szCs w:val="21"/>
              </w:rPr>
              <w:t>７</w:t>
            </w:r>
            <w:r w:rsidRPr="00AF1F80">
              <w:rPr>
                <w:rFonts w:hint="eastAsia"/>
                <w:sz w:val="21"/>
                <w:szCs w:val="21"/>
              </w:rPr>
              <w:t>年</w:t>
            </w:r>
          </w:p>
        </w:tc>
        <w:tc>
          <w:tcPr>
            <w:tcW w:w="1843" w:type="dxa"/>
          </w:tcPr>
          <w:p w14:paraId="147DEFDD" w14:textId="77777777" w:rsidR="002B0EAD" w:rsidRDefault="002B0EAD" w:rsidP="00E70F9C">
            <w:pPr>
              <w:spacing w:beforeLines="50" w:before="180" w:line="360" w:lineRule="exact"/>
              <w:ind w:leftChars="0" w:left="0" w:firstLineChars="0" w:firstLine="0"/>
              <w:jc w:val="center"/>
              <w:rPr>
                <w:sz w:val="21"/>
                <w:szCs w:val="21"/>
              </w:rPr>
            </w:pPr>
            <w:r>
              <w:rPr>
                <w:rFonts w:hint="eastAsia"/>
                <w:sz w:val="21"/>
                <w:szCs w:val="21"/>
              </w:rPr>
              <w:t>耐震化率</w:t>
            </w:r>
          </w:p>
          <w:p w14:paraId="3E67B7B8" w14:textId="55A96B3C" w:rsidR="002B0EAD" w:rsidRPr="00AF1F80" w:rsidRDefault="00B5291E" w:rsidP="00E70F9C">
            <w:pPr>
              <w:spacing w:beforeLines="50" w:before="180" w:line="360" w:lineRule="exact"/>
              <w:ind w:leftChars="0" w:left="0" w:firstLineChars="0" w:firstLine="0"/>
              <w:jc w:val="center"/>
              <w:rPr>
                <w:sz w:val="21"/>
                <w:szCs w:val="21"/>
              </w:rPr>
            </w:pPr>
            <w:r>
              <w:rPr>
                <w:rFonts w:hint="eastAsia"/>
                <w:sz w:val="21"/>
                <w:szCs w:val="21"/>
              </w:rPr>
              <w:t>91.3</w:t>
            </w:r>
            <w:r w:rsidR="002B0EAD" w:rsidRPr="00AF1F80">
              <w:rPr>
                <w:rFonts w:hint="eastAsia"/>
                <w:sz w:val="21"/>
                <w:szCs w:val="21"/>
              </w:rPr>
              <w:t>％</w:t>
            </w:r>
          </w:p>
        </w:tc>
        <w:tc>
          <w:tcPr>
            <w:tcW w:w="1559" w:type="dxa"/>
          </w:tcPr>
          <w:p w14:paraId="2BFFDDCB" w14:textId="322F22CB" w:rsidR="002B0EAD" w:rsidRPr="00AF1F80"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令和1</w:t>
            </w:r>
            <w:r w:rsidRPr="00AF1F80">
              <w:rPr>
                <w:sz w:val="21"/>
                <w:szCs w:val="21"/>
              </w:rPr>
              <w:t>7</w:t>
            </w:r>
            <w:r w:rsidRPr="00AF1F80">
              <w:rPr>
                <w:rFonts w:hint="eastAsia"/>
                <w:sz w:val="21"/>
                <w:szCs w:val="21"/>
              </w:rPr>
              <w:t>年</w:t>
            </w:r>
          </w:p>
        </w:tc>
        <w:tc>
          <w:tcPr>
            <w:tcW w:w="2795" w:type="dxa"/>
          </w:tcPr>
          <w:p w14:paraId="11EC8752" w14:textId="5798F116" w:rsidR="002B0EAD" w:rsidRPr="00AF1F80" w:rsidRDefault="002B0EAD" w:rsidP="00B33B5B">
            <w:pPr>
              <w:spacing w:beforeLines="50" w:before="180" w:line="360" w:lineRule="exact"/>
              <w:ind w:leftChars="0" w:left="0" w:firstLineChars="0" w:firstLine="0"/>
              <w:jc w:val="center"/>
              <w:rPr>
                <w:sz w:val="21"/>
                <w:szCs w:val="21"/>
              </w:rPr>
            </w:pPr>
            <w:r>
              <w:rPr>
                <w:rFonts w:hint="eastAsia"/>
                <w:sz w:val="21"/>
                <w:szCs w:val="21"/>
              </w:rPr>
              <w:t>耐震性</w:t>
            </w:r>
            <w:r w:rsidR="00B33B5B">
              <w:rPr>
                <w:rFonts w:hint="eastAsia"/>
                <w:sz w:val="21"/>
                <w:szCs w:val="21"/>
              </w:rPr>
              <w:t>が</w:t>
            </w:r>
            <w:r>
              <w:rPr>
                <w:rFonts w:hint="eastAsia"/>
                <w:sz w:val="21"/>
                <w:szCs w:val="21"/>
              </w:rPr>
              <w:t>不十分な</w:t>
            </w:r>
            <w:r w:rsidR="00B928C1">
              <w:rPr>
                <w:rFonts w:hint="eastAsia"/>
                <w:sz w:val="21"/>
                <w:szCs w:val="21"/>
              </w:rPr>
              <w:t>住宅</w:t>
            </w:r>
            <w:r>
              <w:rPr>
                <w:rFonts w:hint="eastAsia"/>
                <w:sz w:val="21"/>
                <w:szCs w:val="21"/>
              </w:rPr>
              <w:t>を</w:t>
            </w:r>
            <w:r w:rsidR="00B33B5B">
              <w:rPr>
                <w:rFonts w:hint="eastAsia"/>
                <w:sz w:val="21"/>
                <w:szCs w:val="21"/>
              </w:rPr>
              <w:t xml:space="preserve">　　　おおむ</w:t>
            </w:r>
            <w:r w:rsidRPr="00AF1F80">
              <w:rPr>
                <w:rFonts w:hint="eastAsia"/>
                <w:sz w:val="21"/>
                <w:szCs w:val="21"/>
              </w:rPr>
              <w:t>ね解消</w:t>
            </w:r>
          </w:p>
        </w:tc>
      </w:tr>
      <w:tr w:rsidR="002B0EAD" w14:paraId="4D11EE5F" w14:textId="77777777" w:rsidTr="004D790A">
        <w:tc>
          <w:tcPr>
            <w:tcW w:w="1740" w:type="dxa"/>
          </w:tcPr>
          <w:p w14:paraId="15111F42" w14:textId="15EE2388" w:rsidR="002B0EAD" w:rsidRPr="00AF1F80" w:rsidRDefault="00B33B5B" w:rsidP="00E70F9C">
            <w:pPr>
              <w:spacing w:beforeLines="50" w:before="180" w:line="360" w:lineRule="exact"/>
              <w:ind w:leftChars="0" w:left="0" w:firstLineChars="0" w:firstLine="0"/>
              <w:jc w:val="center"/>
              <w:rPr>
                <w:sz w:val="21"/>
                <w:szCs w:val="21"/>
              </w:rPr>
            </w:pPr>
            <w:r>
              <w:rPr>
                <w:rFonts w:hint="eastAsia"/>
                <w:sz w:val="21"/>
                <w:szCs w:val="21"/>
              </w:rPr>
              <w:t>多数の者が利用する</w:t>
            </w:r>
            <w:r w:rsidR="002B0EAD">
              <w:rPr>
                <w:rFonts w:hint="eastAsia"/>
                <w:sz w:val="21"/>
                <w:szCs w:val="21"/>
              </w:rPr>
              <w:t>大規模</w:t>
            </w:r>
            <w:r w:rsidR="002B0EAD" w:rsidRPr="00AF1F80">
              <w:rPr>
                <w:rFonts w:hint="eastAsia"/>
                <w:sz w:val="21"/>
                <w:szCs w:val="21"/>
              </w:rPr>
              <w:t>建築物</w:t>
            </w:r>
          </w:p>
        </w:tc>
        <w:tc>
          <w:tcPr>
            <w:tcW w:w="1559" w:type="dxa"/>
          </w:tcPr>
          <w:p w14:paraId="09CAC920" w14:textId="77777777" w:rsidR="002B0EAD"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令和</w:t>
            </w:r>
            <w:r w:rsidR="007211F3">
              <w:rPr>
                <w:rFonts w:hint="eastAsia"/>
                <w:sz w:val="21"/>
                <w:szCs w:val="21"/>
              </w:rPr>
              <w:t>７</w:t>
            </w:r>
            <w:r w:rsidRPr="00AF1F80">
              <w:rPr>
                <w:rFonts w:hint="eastAsia"/>
                <w:sz w:val="21"/>
                <w:szCs w:val="21"/>
              </w:rPr>
              <w:t>年</w:t>
            </w:r>
          </w:p>
          <w:p w14:paraId="4CE8D0DC" w14:textId="174B9999" w:rsidR="004D790A" w:rsidRPr="004D790A" w:rsidRDefault="004D790A" w:rsidP="004D790A">
            <w:pPr>
              <w:spacing w:beforeLines="50" w:before="180" w:line="360" w:lineRule="exact"/>
              <w:ind w:leftChars="0" w:left="0" w:firstLineChars="0" w:firstLine="0"/>
              <w:jc w:val="center"/>
              <w:rPr>
                <w:sz w:val="16"/>
                <w:szCs w:val="16"/>
              </w:rPr>
            </w:pPr>
            <w:r w:rsidRPr="004D790A">
              <w:rPr>
                <w:rFonts w:hint="eastAsia"/>
                <w:sz w:val="16"/>
                <w:szCs w:val="16"/>
              </w:rPr>
              <w:t>（10/1時点）</w:t>
            </w:r>
          </w:p>
        </w:tc>
        <w:tc>
          <w:tcPr>
            <w:tcW w:w="1843" w:type="dxa"/>
          </w:tcPr>
          <w:p w14:paraId="1AA1765E" w14:textId="286644AD" w:rsidR="002B0EAD" w:rsidRDefault="002B0EAD" w:rsidP="00E70F9C">
            <w:pPr>
              <w:spacing w:beforeLines="50" w:before="180" w:line="360" w:lineRule="exact"/>
              <w:ind w:leftChars="0" w:left="0" w:firstLineChars="0" w:firstLine="0"/>
              <w:jc w:val="center"/>
              <w:rPr>
                <w:sz w:val="21"/>
                <w:szCs w:val="21"/>
              </w:rPr>
            </w:pPr>
            <w:r>
              <w:rPr>
                <w:rFonts w:hint="eastAsia"/>
                <w:sz w:val="21"/>
                <w:szCs w:val="21"/>
              </w:rPr>
              <w:t>耐震化</w:t>
            </w:r>
            <w:r w:rsidR="005F5FEA">
              <w:rPr>
                <w:rFonts w:hint="eastAsia"/>
                <w:sz w:val="21"/>
                <w:szCs w:val="21"/>
              </w:rPr>
              <w:t>進捗</w:t>
            </w:r>
            <w:r>
              <w:rPr>
                <w:rFonts w:hint="eastAsia"/>
                <w:sz w:val="21"/>
                <w:szCs w:val="21"/>
              </w:rPr>
              <w:t>率</w:t>
            </w:r>
          </w:p>
          <w:p w14:paraId="3F46C3F3" w14:textId="4B7B18DD" w:rsidR="002B0EAD" w:rsidRPr="00AF1F80" w:rsidRDefault="00B5291E" w:rsidP="00E70F9C">
            <w:pPr>
              <w:spacing w:beforeLines="50" w:before="180" w:line="360" w:lineRule="exact"/>
              <w:ind w:leftChars="0" w:left="0" w:firstLineChars="0" w:firstLine="0"/>
              <w:jc w:val="center"/>
              <w:rPr>
                <w:sz w:val="21"/>
                <w:szCs w:val="21"/>
              </w:rPr>
            </w:pPr>
            <w:r>
              <w:rPr>
                <w:rFonts w:hint="eastAsia"/>
                <w:sz w:val="21"/>
                <w:szCs w:val="21"/>
              </w:rPr>
              <w:t>93.</w:t>
            </w:r>
            <w:r w:rsidR="00855253">
              <w:rPr>
                <w:sz w:val="21"/>
                <w:szCs w:val="21"/>
              </w:rPr>
              <w:t>2</w:t>
            </w:r>
            <w:r w:rsidR="002B0EAD">
              <w:rPr>
                <w:rFonts w:hint="eastAsia"/>
                <w:sz w:val="21"/>
                <w:szCs w:val="21"/>
              </w:rPr>
              <w:t>％</w:t>
            </w:r>
          </w:p>
        </w:tc>
        <w:tc>
          <w:tcPr>
            <w:tcW w:w="1559" w:type="dxa"/>
          </w:tcPr>
          <w:p w14:paraId="18D805EA" w14:textId="06B20BDE" w:rsidR="002B0EAD" w:rsidRPr="00AF1F80"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令和1</w:t>
            </w:r>
            <w:r>
              <w:rPr>
                <w:sz w:val="21"/>
                <w:szCs w:val="21"/>
              </w:rPr>
              <w:t>2</w:t>
            </w:r>
            <w:r w:rsidRPr="00AF1F80">
              <w:rPr>
                <w:rFonts w:hint="eastAsia"/>
                <w:sz w:val="21"/>
                <w:szCs w:val="21"/>
              </w:rPr>
              <w:t>年</w:t>
            </w:r>
          </w:p>
        </w:tc>
        <w:tc>
          <w:tcPr>
            <w:tcW w:w="2795" w:type="dxa"/>
          </w:tcPr>
          <w:p w14:paraId="3267A42C" w14:textId="69F862BC" w:rsidR="002B0EAD" w:rsidRPr="00AF1F80" w:rsidRDefault="002B0EAD" w:rsidP="00E70F9C">
            <w:pPr>
              <w:spacing w:beforeLines="50" w:before="180" w:line="360" w:lineRule="exact"/>
              <w:ind w:leftChars="0" w:left="0" w:firstLineChars="0" w:firstLine="0"/>
              <w:jc w:val="center"/>
              <w:rPr>
                <w:sz w:val="21"/>
                <w:szCs w:val="21"/>
              </w:rPr>
            </w:pPr>
            <w:r>
              <w:rPr>
                <w:rFonts w:hint="eastAsia"/>
                <w:sz w:val="21"/>
                <w:szCs w:val="21"/>
              </w:rPr>
              <w:t>耐震性</w:t>
            </w:r>
            <w:r w:rsidR="00B33B5B">
              <w:rPr>
                <w:rFonts w:hint="eastAsia"/>
                <w:sz w:val="21"/>
                <w:szCs w:val="21"/>
              </w:rPr>
              <w:t>が</w:t>
            </w:r>
            <w:r>
              <w:rPr>
                <w:rFonts w:hint="eastAsia"/>
                <w:sz w:val="21"/>
                <w:szCs w:val="21"/>
              </w:rPr>
              <w:t>不十分な</w:t>
            </w:r>
            <w:r w:rsidR="00B928C1">
              <w:rPr>
                <w:rFonts w:hint="eastAsia"/>
                <w:sz w:val="21"/>
                <w:szCs w:val="21"/>
              </w:rPr>
              <w:t>建築物</w:t>
            </w:r>
            <w:r>
              <w:rPr>
                <w:rFonts w:hint="eastAsia"/>
                <w:sz w:val="21"/>
                <w:szCs w:val="21"/>
              </w:rPr>
              <w:t>を</w:t>
            </w:r>
            <w:r w:rsidR="00B33B5B">
              <w:rPr>
                <w:rFonts w:hint="eastAsia"/>
                <w:sz w:val="21"/>
                <w:szCs w:val="21"/>
              </w:rPr>
              <w:t>おおむ</w:t>
            </w:r>
            <w:r w:rsidRPr="00AF1F80">
              <w:rPr>
                <w:rFonts w:hint="eastAsia"/>
                <w:sz w:val="21"/>
                <w:szCs w:val="21"/>
              </w:rPr>
              <w:t>ね解消</w:t>
            </w:r>
          </w:p>
        </w:tc>
      </w:tr>
      <w:tr w:rsidR="002B0EAD" w14:paraId="65107F67" w14:textId="77777777" w:rsidTr="004D790A">
        <w:tc>
          <w:tcPr>
            <w:tcW w:w="1740" w:type="dxa"/>
          </w:tcPr>
          <w:p w14:paraId="43F289CE" w14:textId="77777777" w:rsidR="002B0EAD" w:rsidRPr="00AF1F80" w:rsidRDefault="002B0EAD" w:rsidP="00E70F9C">
            <w:pPr>
              <w:spacing w:beforeLines="50" w:before="180" w:line="360" w:lineRule="exact"/>
              <w:ind w:leftChars="0" w:left="0" w:firstLineChars="0" w:firstLine="0"/>
              <w:jc w:val="center"/>
              <w:rPr>
                <w:sz w:val="21"/>
                <w:szCs w:val="21"/>
              </w:rPr>
            </w:pPr>
            <w:r>
              <w:rPr>
                <w:rFonts w:hint="eastAsia"/>
                <w:sz w:val="21"/>
                <w:szCs w:val="21"/>
              </w:rPr>
              <w:t>広域緊急交通路沿道建築物</w:t>
            </w:r>
          </w:p>
        </w:tc>
        <w:tc>
          <w:tcPr>
            <w:tcW w:w="1559" w:type="dxa"/>
          </w:tcPr>
          <w:p w14:paraId="1991A5CE" w14:textId="77777777" w:rsidR="002B0EAD"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令和</w:t>
            </w:r>
            <w:r w:rsidR="007211F3">
              <w:rPr>
                <w:rFonts w:hint="eastAsia"/>
                <w:sz w:val="21"/>
                <w:szCs w:val="21"/>
              </w:rPr>
              <w:t>７</w:t>
            </w:r>
            <w:r w:rsidRPr="00AF1F80">
              <w:rPr>
                <w:rFonts w:hint="eastAsia"/>
                <w:sz w:val="21"/>
                <w:szCs w:val="21"/>
              </w:rPr>
              <w:t>年</w:t>
            </w:r>
          </w:p>
          <w:p w14:paraId="4A9D6EC4" w14:textId="398F559E" w:rsidR="004D790A" w:rsidRPr="00AF1F80" w:rsidRDefault="004D790A" w:rsidP="00E70F9C">
            <w:pPr>
              <w:spacing w:beforeLines="50" w:before="180" w:line="360" w:lineRule="exact"/>
              <w:ind w:leftChars="0" w:left="0" w:firstLineChars="0" w:firstLine="0"/>
              <w:jc w:val="center"/>
              <w:rPr>
                <w:sz w:val="21"/>
                <w:szCs w:val="21"/>
              </w:rPr>
            </w:pPr>
            <w:r w:rsidRPr="004D790A">
              <w:rPr>
                <w:rFonts w:hint="eastAsia"/>
                <w:sz w:val="16"/>
                <w:szCs w:val="16"/>
              </w:rPr>
              <w:t>（10/1時点）</w:t>
            </w:r>
          </w:p>
        </w:tc>
        <w:tc>
          <w:tcPr>
            <w:tcW w:w="1843" w:type="dxa"/>
          </w:tcPr>
          <w:p w14:paraId="14AF2142" w14:textId="4F094B39" w:rsidR="002B0EAD" w:rsidRDefault="002B0EAD" w:rsidP="00E70F9C">
            <w:pPr>
              <w:spacing w:beforeLines="50" w:before="180" w:line="360" w:lineRule="exact"/>
              <w:ind w:leftChars="0" w:left="0" w:firstLineChars="0" w:firstLine="0"/>
              <w:jc w:val="center"/>
              <w:rPr>
                <w:sz w:val="21"/>
                <w:szCs w:val="21"/>
              </w:rPr>
            </w:pPr>
            <w:r>
              <w:rPr>
                <w:rFonts w:hint="eastAsia"/>
                <w:sz w:val="21"/>
                <w:szCs w:val="21"/>
              </w:rPr>
              <w:t>耐震化</w:t>
            </w:r>
            <w:r w:rsidR="005F5FEA">
              <w:rPr>
                <w:rFonts w:hint="eastAsia"/>
                <w:sz w:val="21"/>
                <w:szCs w:val="21"/>
              </w:rPr>
              <w:t>進捗</w:t>
            </w:r>
            <w:r>
              <w:rPr>
                <w:rFonts w:hint="eastAsia"/>
                <w:sz w:val="21"/>
                <w:szCs w:val="21"/>
              </w:rPr>
              <w:t>率</w:t>
            </w:r>
          </w:p>
          <w:p w14:paraId="1D9BA277" w14:textId="041154C8" w:rsidR="002B0EAD" w:rsidRPr="00AF1F80" w:rsidRDefault="00B5291E" w:rsidP="00E70F9C">
            <w:pPr>
              <w:spacing w:beforeLines="50" w:before="180" w:line="360" w:lineRule="exact"/>
              <w:ind w:leftChars="0" w:left="0" w:firstLineChars="0" w:firstLine="0"/>
              <w:jc w:val="center"/>
              <w:rPr>
                <w:sz w:val="21"/>
                <w:szCs w:val="21"/>
              </w:rPr>
            </w:pPr>
            <w:r>
              <w:rPr>
                <w:rFonts w:hint="eastAsia"/>
                <w:sz w:val="21"/>
                <w:szCs w:val="21"/>
              </w:rPr>
              <w:t>4</w:t>
            </w:r>
            <w:r w:rsidR="00855253">
              <w:rPr>
                <w:sz w:val="21"/>
                <w:szCs w:val="21"/>
              </w:rPr>
              <w:t>4</w:t>
            </w:r>
            <w:r>
              <w:rPr>
                <w:rFonts w:hint="eastAsia"/>
                <w:sz w:val="21"/>
                <w:szCs w:val="21"/>
              </w:rPr>
              <w:t>.</w:t>
            </w:r>
            <w:r w:rsidR="00855253">
              <w:rPr>
                <w:sz w:val="21"/>
                <w:szCs w:val="21"/>
              </w:rPr>
              <w:t>9</w:t>
            </w:r>
            <w:r w:rsidR="002B0EAD">
              <w:rPr>
                <w:sz w:val="21"/>
                <w:szCs w:val="21"/>
              </w:rPr>
              <w:t>%</w:t>
            </w:r>
          </w:p>
        </w:tc>
        <w:tc>
          <w:tcPr>
            <w:tcW w:w="1559" w:type="dxa"/>
          </w:tcPr>
          <w:p w14:paraId="76B47FA0" w14:textId="777DF9D2" w:rsidR="002B0EAD" w:rsidRPr="00AF1F80" w:rsidRDefault="002B0EAD" w:rsidP="00E70F9C">
            <w:pPr>
              <w:spacing w:beforeLines="50" w:before="180" w:line="360" w:lineRule="exact"/>
              <w:ind w:leftChars="0" w:left="0" w:firstLineChars="0" w:firstLine="0"/>
              <w:jc w:val="center"/>
              <w:rPr>
                <w:sz w:val="21"/>
                <w:szCs w:val="21"/>
              </w:rPr>
            </w:pPr>
            <w:r w:rsidRPr="00AF1F80">
              <w:rPr>
                <w:rFonts w:hint="eastAsia"/>
                <w:sz w:val="21"/>
                <w:szCs w:val="21"/>
              </w:rPr>
              <w:t>令和1</w:t>
            </w:r>
            <w:r w:rsidRPr="00AF1F80">
              <w:rPr>
                <w:sz w:val="21"/>
                <w:szCs w:val="21"/>
              </w:rPr>
              <w:t>7</w:t>
            </w:r>
            <w:r w:rsidRPr="00AF1F80">
              <w:rPr>
                <w:rFonts w:hint="eastAsia"/>
                <w:sz w:val="21"/>
                <w:szCs w:val="21"/>
              </w:rPr>
              <w:t>年</w:t>
            </w:r>
          </w:p>
        </w:tc>
        <w:tc>
          <w:tcPr>
            <w:tcW w:w="2795" w:type="dxa"/>
          </w:tcPr>
          <w:p w14:paraId="05911983" w14:textId="77777777" w:rsidR="002B0EAD" w:rsidRDefault="002B0EAD" w:rsidP="00E70F9C">
            <w:pPr>
              <w:spacing w:beforeLines="50" w:before="180" w:line="360" w:lineRule="exact"/>
              <w:ind w:leftChars="0" w:left="0" w:firstLineChars="0" w:firstLine="0"/>
              <w:jc w:val="center"/>
              <w:rPr>
                <w:sz w:val="21"/>
                <w:szCs w:val="21"/>
              </w:rPr>
            </w:pPr>
            <w:r w:rsidRPr="00BD5776">
              <w:rPr>
                <w:rFonts w:hint="eastAsia"/>
                <w:sz w:val="21"/>
                <w:szCs w:val="21"/>
              </w:rPr>
              <w:t>道路閉塞建築物を解消</w:t>
            </w:r>
          </w:p>
          <w:p w14:paraId="2A8C57C9" w14:textId="4638C3AA" w:rsidR="002B0EAD" w:rsidRPr="00BD5776" w:rsidRDefault="00B33B5B" w:rsidP="00E70F9C">
            <w:pPr>
              <w:spacing w:beforeLines="50" w:before="180" w:line="360" w:lineRule="exact"/>
              <w:ind w:leftChars="0" w:left="0" w:firstLineChars="0" w:firstLine="0"/>
              <w:jc w:val="center"/>
              <w:rPr>
                <w:sz w:val="21"/>
                <w:szCs w:val="21"/>
              </w:rPr>
            </w:pPr>
            <w:r w:rsidRPr="00B928C1">
              <w:rPr>
                <w:rFonts w:hint="eastAsia"/>
                <w:sz w:val="18"/>
                <w:szCs w:val="18"/>
              </w:rPr>
              <w:t>（</w:t>
            </w:r>
            <w:r w:rsidR="002B0EAD" w:rsidRPr="00B928C1">
              <w:rPr>
                <w:rFonts w:hint="eastAsia"/>
                <w:sz w:val="18"/>
                <w:szCs w:val="18"/>
              </w:rPr>
              <w:t>耐震化</w:t>
            </w:r>
            <w:r w:rsidRPr="00B928C1">
              <w:rPr>
                <w:rFonts w:hint="eastAsia"/>
                <w:sz w:val="18"/>
                <w:szCs w:val="18"/>
              </w:rPr>
              <w:t>の進捗</w:t>
            </w:r>
            <w:r w:rsidR="002B0EAD" w:rsidRPr="00B928C1">
              <w:rPr>
                <w:rFonts w:hint="eastAsia"/>
                <w:sz w:val="18"/>
                <w:szCs w:val="18"/>
              </w:rPr>
              <w:t>率 約</w:t>
            </w:r>
            <w:r w:rsidR="002B0EAD" w:rsidRPr="00B928C1">
              <w:rPr>
                <w:sz w:val="18"/>
                <w:szCs w:val="18"/>
              </w:rPr>
              <w:t>70%</w:t>
            </w:r>
            <w:r w:rsidRPr="00B928C1">
              <w:rPr>
                <w:rFonts w:hint="eastAsia"/>
                <w:sz w:val="18"/>
                <w:szCs w:val="18"/>
              </w:rPr>
              <w:t>）</w:t>
            </w:r>
          </w:p>
        </w:tc>
      </w:tr>
    </w:tbl>
    <w:p w14:paraId="49ABB7F9" w14:textId="01EC8EA1" w:rsidR="002B0EAD" w:rsidRDefault="00A778C7" w:rsidP="00B97BAA">
      <w:pPr>
        <w:ind w:firstLineChars="77" w:firstLine="154"/>
        <w:rPr>
          <w:bCs/>
          <w:color w:val="000000" w:themeColor="text1"/>
          <w:sz w:val="20"/>
          <w:szCs w:val="20"/>
        </w:rPr>
      </w:pPr>
      <w:r w:rsidRPr="00A778C7">
        <w:rPr>
          <w:rFonts w:hint="eastAsia"/>
          <w:bCs/>
          <w:color w:val="000000" w:themeColor="text1"/>
          <w:sz w:val="20"/>
          <w:szCs w:val="20"/>
        </w:rPr>
        <w:t>※現状</w:t>
      </w:r>
      <w:r w:rsidR="00B65610">
        <w:rPr>
          <w:rFonts w:hint="eastAsia"/>
          <w:bCs/>
          <w:color w:val="000000" w:themeColor="text1"/>
          <w:sz w:val="20"/>
          <w:szCs w:val="20"/>
        </w:rPr>
        <w:t>欄の住宅の</w:t>
      </w:r>
      <w:r w:rsidR="005F5FEA">
        <w:rPr>
          <w:rFonts w:hint="eastAsia"/>
          <w:bCs/>
          <w:color w:val="000000" w:themeColor="text1"/>
          <w:sz w:val="20"/>
          <w:szCs w:val="20"/>
        </w:rPr>
        <w:t>耐震化率</w:t>
      </w:r>
      <w:r w:rsidRPr="00A778C7">
        <w:rPr>
          <w:rFonts w:hint="eastAsia"/>
          <w:bCs/>
          <w:color w:val="000000" w:themeColor="text1"/>
          <w:sz w:val="20"/>
          <w:szCs w:val="20"/>
        </w:rPr>
        <w:t>は、住宅・土地統計調査から推計</w:t>
      </w:r>
    </w:p>
    <w:p w14:paraId="6B286444" w14:textId="27A1D4CB" w:rsidR="00433AD1" w:rsidRDefault="00433AD1" w:rsidP="00B97BAA">
      <w:pPr>
        <w:ind w:firstLineChars="77" w:firstLine="154"/>
        <w:rPr>
          <w:bCs/>
          <w:color w:val="000000" w:themeColor="text1"/>
          <w:sz w:val="20"/>
          <w:szCs w:val="20"/>
        </w:rPr>
      </w:pPr>
    </w:p>
    <w:p w14:paraId="066D4804" w14:textId="77777777" w:rsidR="00433AD1" w:rsidRDefault="00433AD1" w:rsidP="00B97BAA">
      <w:pPr>
        <w:ind w:firstLineChars="77" w:firstLine="154"/>
        <w:rPr>
          <w:bCs/>
          <w:color w:val="000000" w:themeColor="text1"/>
          <w:sz w:val="20"/>
          <w:szCs w:val="20"/>
        </w:rPr>
      </w:pPr>
    </w:p>
    <w:p w14:paraId="7785CB36" w14:textId="75EE144F" w:rsidR="00433AD1" w:rsidRPr="00433AD1" w:rsidRDefault="00433AD1" w:rsidP="00433AD1">
      <w:pPr>
        <w:ind w:leftChars="0" w:left="0" w:firstLine="280"/>
        <w:rPr>
          <w:b/>
          <w:bCs/>
          <w:color w:val="000000" w:themeColor="text1"/>
          <w:sz w:val="28"/>
          <w:szCs w:val="24"/>
        </w:rPr>
      </w:pPr>
      <w:r w:rsidRPr="00433AD1">
        <w:rPr>
          <w:rFonts w:hint="eastAsia"/>
          <w:b/>
          <w:bCs/>
          <w:color w:val="000000" w:themeColor="text1"/>
          <w:sz w:val="28"/>
          <w:szCs w:val="24"/>
        </w:rPr>
        <w:t>③　計画期間</w:t>
      </w:r>
    </w:p>
    <w:p w14:paraId="62D1DF5C" w14:textId="77777777" w:rsidR="00433AD1" w:rsidRDefault="00433AD1" w:rsidP="006D374E">
      <w:pPr>
        <w:ind w:leftChars="0" w:left="0" w:firstLineChars="150" w:firstLine="360"/>
        <w:rPr>
          <w:color w:val="000000" w:themeColor="text1"/>
        </w:rPr>
      </w:pPr>
      <w:r w:rsidRPr="00CD61DF">
        <w:rPr>
          <w:rFonts w:hint="eastAsia"/>
          <w:color w:val="000000" w:themeColor="text1"/>
        </w:rPr>
        <w:t>本計画</w:t>
      </w:r>
      <w:r>
        <w:rPr>
          <w:rFonts w:hint="eastAsia"/>
          <w:color w:val="000000" w:themeColor="text1"/>
        </w:rPr>
        <w:t>の計画期間</w:t>
      </w:r>
      <w:r w:rsidRPr="00CD61DF">
        <w:rPr>
          <w:rFonts w:hint="eastAsia"/>
          <w:color w:val="000000" w:themeColor="text1"/>
        </w:rPr>
        <w:t>は、令和</w:t>
      </w:r>
      <w:r>
        <w:rPr>
          <w:rFonts w:hint="eastAsia"/>
          <w:color w:val="000000" w:themeColor="text1"/>
        </w:rPr>
        <w:t>8</w:t>
      </w:r>
      <w:r w:rsidRPr="00CD61DF">
        <w:rPr>
          <w:color w:val="000000" w:themeColor="text1"/>
        </w:rPr>
        <w:t>年度から令和</w:t>
      </w:r>
      <w:r>
        <w:rPr>
          <w:rFonts w:hint="eastAsia"/>
          <w:color w:val="000000" w:themeColor="text1"/>
        </w:rPr>
        <w:t>17</w:t>
      </w:r>
      <w:r w:rsidRPr="00CD61DF">
        <w:rPr>
          <w:color w:val="000000" w:themeColor="text1"/>
        </w:rPr>
        <w:t>年度までの</w:t>
      </w:r>
      <w:r>
        <w:rPr>
          <w:rFonts w:hint="eastAsia"/>
          <w:color w:val="000000" w:themeColor="text1"/>
        </w:rPr>
        <w:t>10</w:t>
      </w:r>
      <w:r w:rsidRPr="00CD61DF">
        <w:rPr>
          <w:color w:val="000000" w:themeColor="text1"/>
        </w:rPr>
        <w:t>年間</w:t>
      </w:r>
      <w:r>
        <w:rPr>
          <w:rFonts w:hint="eastAsia"/>
          <w:color w:val="000000" w:themeColor="text1"/>
        </w:rPr>
        <w:t>とします。</w:t>
      </w:r>
    </w:p>
    <w:p w14:paraId="0515A711" w14:textId="297073E2" w:rsidR="00B65610" w:rsidRDefault="00433AD1" w:rsidP="006D374E">
      <w:pPr>
        <w:ind w:leftChars="50" w:left="120"/>
        <w:rPr>
          <w:color w:val="000000" w:themeColor="text1"/>
        </w:rPr>
      </w:pPr>
      <w:r w:rsidRPr="00CD61DF">
        <w:rPr>
          <w:color w:val="000000" w:themeColor="text1"/>
        </w:rPr>
        <w:t>なお、計画期間中の社会情勢の変化や計画の実施状況に適切に対応していくため、必要に応じて計画の改定を行います。</w:t>
      </w:r>
    </w:p>
    <w:p w14:paraId="5A1A61F1" w14:textId="77777777" w:rsidR="00433AD1" w:rsidRPr="00A778C7" w:rsidRDefault="00433AD1" w:rsidP="00433AD1">
      <w:pPr>
        <w:ind w:firstLineChars="77" w:firstLine="154"/>
        <w:rPr>
          <w:bCs/>
          <w:color w:val="000000" w:themeColor="text1"/>
          <w:sz w:val="20"/>
          <w:szCs w:val="20"/>
        </w:rPr>
      </w:pPr>
    </w:p>
    <w:p w14:paraId="4B20E157" w14:textId="7827CDA9" w:rsidR="007211F3" w:rsidRPr="007211F3" w:rsidRDefault="00D03B63" w:rsidP="007211F3">
      <w:pPr>
        <w:spacing w:beforeLines="50" w:before="180"/>
        <w:ind w:leftChars="0" w:left="280" w:firstLineChars="0" w:firstLine="0"/>
        <w:rPr>
          <w:b/>
          <w:kern w:val="0"/>
          <w:sz w:val="28"/>
          <w:szCs w:val="28"/>
        </w:rPr>
      </w:pPr>
      <w:r>
        <w:rPr>
          <w:rFonts w:hint="eastAsia"/>
          <w:b/>
          <w:sz w:val="28"/>
          <w:szCs w:val="28"/>
        </w:rPr>
        <w:lastRenderedPageBreak/>
        <w:t>④</w:t>
      </w:r>
      <w:r w:rsidR="002B0EAD" w:rsidRPr="007211F3">
        <w:rPr>
          <w:rFonts w:hint="eastAsia"/>
          <w:b/>
          <w:sz w:val="28"/>
          <w:szCs w:val="28"/>
        </w:rPr>
        <w:t xml:space="preserve">　</w:t>
      </w:r>
      <w:r w:rsidR="007211F3" w:rsidRPr="007211F3">
        <w:rPr>
          <w:rFonts w:hint="eastAsia"/>
          <w:b/>
          <w:kern w:val="0"/>
          <w:sz w:val="28"/>
          <w:szCs w:val="28"/>
        </w:rPr>
        <w:t>取組・施策等の進捗状況のフォローアップ</w:t>
      </w:r>
    </w:p>
    <w:p w14:paraId="5592EA38" w14:textId="426B471C" w:rsidR="007211F3" w:rsidRPr="007211F3" w:rsidRDefault="007211F3" w:rsidP="007211F3">
      <w:pPr>
        <w:rPr>
          <w:kern w:val="0"/>
          <w:szCs w:val="24"/>
        </w:rPr>
      </w:pPr>
      <w:r w:rsidRPr="007211F3">
        <w:rPr>
          <w:rFonts w:hint="eastAsia"/>
          <w:kern w:val="0"/>
          <w:szCs w:val="24"/>
        </w:rPr>
        <w:t>本計画</w:t>
      </w:r>
      <w:r w:rsidR="005F5FEA">
        <w:rPr>
          <w:rFonts w:hint="eastAsia"/>
          <w:kern w:val="0"/>
          <w:szCs w:val="24"/>
        </w:rPr>
        <w:t>の</w:t>
      </w:r>
      <w:r w:rsidRPr="007211F3">
        <w:rPr>
          <w:rFonts w:hint="eastAsia"/>
          <w:kern w:val="0"/>
          <w:szCs w:val="24"/>
        </w:rPr>
        <w:t>取組等</w:t>
      </w:r>
      <w:r w:rsidR="005F5FEA">
        <w:rPr>
          <w:rFonts w:hint="eastAsia"/>
          <w:kern w:val="0"/>
          <w:szCs w:val="24"/>
        </w:rPr>
        <w:t>を着実に実施していくため、</w:t>
      </w:r>
      <w:r w:rsidRPr="007211F3">
        <w:rPr>
          <w:rFonts w:hint="eastAsia"/>
          <w:kern w:val="0"/>
          <w:szCs w:val="24"/>
        </w:rPr>
        <w:t>進捗状況</w:t>
      </w:r>
      <w:r w:rsidR="005F5FEA">
        <w:rPr>
          <w:rFonts w:hint="eastAsia"/>
          <w:kern w:val="0"/>
          <w:szCs w:val="24"/>
        </w:rPr>
        <w:t>のフォローアップ</w:t>
      </w:r>
      <w:r w:rsidRPr="007211F3">
        <w:rPr>
          <w:rFonts w:hint="eastAsia"/>
          <w:kern w:val="0"/>
          <w:szCs w:val="24"/>
        </w:rPr>
        <w:t>については、所管行政庁や市町村及び関係部局等との</w:t>
      </w:r>
      <w:r>
        <w:rPr>
          <w:rFonts w:hint="eastAsia"/>
          <w:kern w:val="0"/>
          <w:szCs w:val="24"/>
        </w:rPr>
        <w:t>連携会議等に</w:t>
      </w:r>
      <w:r w:rsidR="005F5FEA">
        <w:rPr>
          <w:rFonts w:hint="eastAsia"/>
          <w:kern w:val="0"/>
          <w:szCs w:val="24"/>
        </w:rPr>
        <w:t>おいて毎</w:t>
      </w:r>
      <w:r w:rsidRPr="007211F3">
        <w:rPr>
          <w:rFonts w:hint="eastAsia"/>
          <w:kern w:val="0"/>
          <w:szCs w:val="24"/>
        </w:rPr>
        <w:t>年度行います。</w:t>
      </w:r>
    </w:p>
    <w:p w14:paraId="1FB78B09" w14:textId="412C4746" w:rsidR="00C0043B" w:rsidRDefault="007211F3" w:rsidP="007211F3">
      <w:pPr>
        <w:ind w:firstLineChars="77" w:firstLine="185"/>
        <w:rPr>
          <w:kern w:val="0"/>
          <w:szCs w:val="24"/>
        </w:rPr>
      </w:pPr>
      <w:r>
        <w:rPr>
          <w:rFonts w:hint="eastAsia"/>
          <w:kern w:val="0"/>
          <w:szCs w:val="24"/>
        </w:rPr>
        <w:t>また、</w:t>
      </w:r>
      <w:r w:rsidRPr="007211F3">
        <w:rPr>
          <w:rFonts w:hint="eastAsia"/>
          <w:kern w:val="0"/>
          <w:szCs w:val="24"/>
        </w:rPr>
        <w:t>進捗状況を踏まえ、必要に応じて、計画達成に向けて必要な取組を検討・実施</w:t>
      </w:r>
      <w:r>
        <w:rPr>
          <w:rFonts w:hint="eastAsia"/>
          <w:kern w:val="0"/>
          <w:szCs w:val="24"/>
        </w:rPr>
        <w:t>するとともに、</w:t>
      </w:r>
      <w:r w:rsidR="002B0EAD" w:rsidRPr="007E7350">
        <w:rPr>
          <w:rFonts w:hint="eastAsia"/>
          <w:kern w:val="0"/>
          <w:szCs w:val="24"/>
        </w:rPr>
        <w:t>事業を行う市町村と連携し、個別施策の進捗状況を適宜把握することで、優先度を考慮しながら効率的・効果的に施策を展開してい</w:t>
      </w:r>
      <w:r w:rsidR="002B0EAD">
        <w:rPr>
          <w:rFonts w:hint="eastAsia"/>
          <w:kern w:val="0"/>
          <w:szCs w:val="24"/>
        </w:rPr>
        <w:t>きます。</w:t>
      </w:r>
    </w:p>
    <w:p w14:paraId="5AB71169" w14:textId="77777777" w:rsidR="00433AD1" w:rsidRDefault="00433AD1" w:rsidP="007211F3">
      <w:pPr>
        <w:ind w:firstLineChars="77" w:firstLine="185"/>
        <w:rPr>
          <w:color w:val="FFFFFF" w:themeColor="background1"/>
          <w:kern w:val="0"/>
          <w:szCs w:val="24"/>
        </w:rPr>
      </w:pPr>
    </w:p>
    <w:p w14:paraId="4B5AD417" w14:textId="5476B323" w:rsidR="00B65610" w:rsidRPr="00D03B63" w:rsidRDefault="00D03B63" w:rsidP="00D03B63">
      <w:pPr>
        <w:ind w:leftChars="0" w:left="280" w:firstLineChars="0" w:firstLine="0"/>
        <w:rPr>
          <w:sz w:val="28"/>
          <w:szCs w:val="28"/>
        </w:rPr>
      </w:pPr>
      <w:r>
        <w:rPr>
          <w:rFonts w:hint="eastAsia"/>
          <w:b/>
          <w:sz w:val="28"/>
          <w:szCs w:val="28"/>
        </w:rPr>
        <w:t>⑤</w:t>
      </w:r>
      <w:r w:rsidR="00B65610" w:rsidRPr="00D03B63">
        <w:rPr>
          <w:rFonts w:hint="eastAsia"/>
          <w:b/>
          <w:sz w:val="28"/>
          <w:szCs w:val="28"/>
        </w:rPr>
        <w:t xml:space="preserve">　役割分担</w:t>
      </w:r>
    </w:p>
    <w:p w14:paraId="524BBD5A" w14:textId="446A3D35" w:rsidR="00B65610" w:rsidRPr="007F6A14" w:rsidRDefault="00B65610" w:rsidP="001A1AF0">
      <w:pPr>
        <w:ind w:leftChars="133" w:left="559" w:hangingChars="100" w:hanging="240"/>
        <w:rPr>
          <w:color w:val="000000" w:themeColor="text1"/>
        </w:rPr>
      </w:pPr>
      <w:r>
        <w:rPr>
          <w:rFonts w:hint="eastAsia"/>
          <w:color w:val="000000" w:themeColor="text1"/>
        </w:rPr>
        <w:t>〇住宅</w:t>
      </w:r>
      <w:r w:rsidRPr="007F6A14">
        <w:rPr>
          <w:rFonts w:hint="eastAsia"/>
          <w:color w:val="000000" w:themeColor="text1"/>
        </w:rPr>
        <w:t>・建築物の所有者は、耐震化を自らの問題として捉え、自主的に取り組むことが大切です。このため、耐震診断及び耐震改修、建替え、除却等の耐震化は、原則として所有者が自らの責任で行うものとします。</w:t>
      </w:r>
    </w:p>
    <w:p w14:paraId="3EAC0A8D" w14:textId="77777777" w:rsidR="00B65610" w:rsidRPr="00646792" w:rsidRDefault="00B65610" w:rsidP="00B65610">
      <w:pPr>
        <w:ind w:leftChars="133" w:left="319"/>
        <w:rPr>
          <w:color w:val="000000" w:themeColor="text1"/>
        </w:rPr>
      </w:pPr>
    </w:p>
    <w:p w14:paraId="691D896E" w14:textId="76DC5C91" w:rsidR="00B65610" w:rsidRDefault="00B65610" w:rsidP="001A1AF0">
      <w:pPr>
        <w:ind w:leftChars="133" w:left="559" w:hangingChars="100" w:hanging="240"/>
        <w:rPr>
          <w:color w:val="000000" w:themeColor="text1"/>
        </w:rPr>
      </w:pPr>
      <w:r>
        <w:rPr>
          <w:rFonts w:hint="eastAsia"/>
          <w:color w:val="000000" w:themeColor="text1"/>
        </w:rPr>
        <w:t>〇</w:t>
      </w:r>
      <w:r w:rsidRPr="007F6A14">
        <w:rPr>
          <w:rFonts w:hint="eastAsia"/>
          <w:color w:val="000000" w:themeColor="text1"/>
        </w:rPr>
        <w:t>府は、市町村が耐震診断・耐震改修を促進していくための環境整備や所有者等の負担軽減のための支援制度、人材育成などに対して必要な施策を講じ、耐震改修の実施課題</w:t>
      </w:r>
      <w:r>
        <w:rPr>
          <w:rFonts w:hint="eastAsia"/>
          <w:color w:val="000000" w:themeColor="text1"/>
        </w:rPr>
        <w:t>等</w:t>
      </w:r>
      <w:r w:rsidRPr="007F6A14">
        <w:rPr>
          <w:rFonts w:hint="eastAsia"/>
          <w:color w:val="000000" w:themeColor="text1"/>
        </w:rPr>
        <w:t>を市町村と連携して解決していきます。</w:t>
      </w:r>
      <w:r>
        <w:rPr>
          <w:rFonts w:hint="eastAsia"/>
          <w:color w:val="000000" w:themeColor="text1"/>
        </w:rPr>
        <w:t>また、</w:t>
      </w:r>
      <w:r w:rsidRPr="007F6A14">
        <w:rPr>
          <w:rFonts w:hint="eastAsia"/>
          <w:color w:val="000000" w:themeColor="text1"/>
        </w:rPr>
        <w:t>必要に応じ取組</w:t>
      </w:r>
      <w:r>
        <w:rPr>
          <w:rFonts w:hint="eastAsia"/>
          <w:color w:val="000000" w:themeColor="text1"/>
        </w:rPr>
        <w:t>内容の</w:t>
      </w:r>
      <w:r w:rsidRPr="007F6A14">
        <w:rPr>
          <w:rFonts w:hint="eastAsia"/>
          <w:color w:val="000000" w:themeColor="text1"/>
        </w:rPr>
        <w:t>評価検証を行うとともに、他自治体の先進事例等</w:t>
      </w:r>
      <w:r>
        <w:rPr>
          <w:rFonts w:hint="eastAsia"/>
          <w:color w:val="000000" w:themeColor="text1"/>
        </w:rPr>
        <w:t>も</w:t>
      </w:r>
      <w:r w:rsidRPr="007F6A14">
        <w:rPr>
          <w:rFonts w:hint="eastAsia"/>
          <w:color w:val="000000" w:themeColor="text1"/>
        </w:rPr>
        <w:t>参考に</w:t>
      </w:r>
      <w:r>
        <w:rPr>
          <w:rFonts w:hint="eastAsia"/>
          <w:color w:val="000000" w:themeColor="text1"/>
        </w:rPr>
        <w:t>取組の見直しや</w:t>
      </w:r>
      <w:r w:rsidRPr="007F6A14">
        <w:rPr>
          <w:rFonts w:hint="eastAsia"/>
          <w:color w:val="000000" w:themeColor="text1"/>
        </w:rPr>
        <w:t>体制づくり等の調整を行います。</w:t>
      </w:r>
    </w:p>
    <w:p w14:paraId="2D2E225F" w14:textId="77777777" w:rsidR="00B65610" w:rsidRDefault="00B65610" w:rsidP="00B65610">
      <w:pPr>
        <w:ind w:leftChars="133" w:left="319"/>
        <w:rPr>
          <w:color w:val="000000" w:themeColor="text1"/>
        </w:rPr>
      </w:pPr>
    </w:p>
    <w:p w14:paraId="5A8BB7C9" w14:textId="0E7E1E6B" w:rsidR="00B65610" w:rsidRPr="00315901" w:rsidRDefault="00B65610" w:rsidP="001A1AF0">
      <w:pPr>
        <w:ind w:leftChars="133" w:left="559" w:hangingChars="100" w:hanging="240"/>
      </w:pPr>
      <w:r>
        <w:rPr>
          <w:rFonts w:hint="eastAsia"/>
          <w:color w:val="000000" w:themeColor="text1"/>
        </w:rPr>
        <w:t>〇</w:t>
      </w:r>
      <w:r w:rsidRPr="007F6A14">
        <w:rPr>
          <w:rFonts w:hint="eastAsia"/>
          <w:color w:val="000000" w:themeColor="text1"/>
        </w:rPr>
        <w:t>市町村は、住宅・建築物の所有者等が耐震診断や耐震改修を行いやすい環境整備や負担軽減のための制度など必要な施策を講じ、耐震改修の実施課題</w:t>
      </w:r>
      <w:r>
        <w:rPr>
          <w:rFonts w:hint="eastAsia"/>
          <w:color w:val="000000" w:themeColor="text1"/>
        </w:rPr>
        <w:t>等</w:t>
      </w:r>
      <w:r w:rsidRPr="007F6A14">
        <w:rPr>
          <w:rFonts w:hint="eastAsia"/>
          <w:color w:val="000000" w:themeColor="text1"/>
        </w:rPr>
        <w:t>を</w:t>
      </w:r>
      <w:r>
        <w:rPr>
          <w:rFonts w:hint="eastAsia"/>
          <w:color w:val="000000" w:themeColor="text1"/>
        </w:rPr>
        <w:t>府</w:t>
      </w:r>
      <w:r w:rsidRPr="007F6A14">
        <w:rPr>
          <w:rFonts w:hint="eastAsia"/>
          <w:color w:val="000000" w:themeColor="text1"/>
        </w:rPr>
        <w:t>と連携して解決していきます。</w:t>
      </w:r>
      <w:r w:rsidRPr="00CA0FCE">
        <w:rPr>
          <w:rFonts w:hint="eastAsia"/>
          <w:color w:val="000000" w:themeColor="text1"/>
        </w:rPr>
        <w:t>市町村は</w:t>
      </w:r>
      <w:r w:rsidRPr="00315901">
        <w:rPr>
          <w:rFonts w:hint="eastAsia"/>
          <w:color w:val="000000" w:themeColor="text1"/>
        </w:rPr>
        <w:t>本計画（</w:t>
      </w:r>
      <w:r>
        <w:rPr>
          <w:rFonts w:hint="eastAsia"/>
          <w:color w:val="000000" w:themeColor="text1"/>
        </w:rPr>
        <w:t>新・</w:t>
      </w:r>
      <w:r>
        <w:rPr>
          <w:rFonts w:hint="eastAsia"/>
        </w:rPr>
        <w:t>住宅建築物耐震10ヵ年戦略・大阪</w:t>
      </w:r>
      <w:r w:rsidRPr="00315901">
        <w:rPr>
          <w:rFonts w:hint="eastAsia"/>
        </w:rPr>
        <w:t>）</w:t>
      </w:r>
      <w:r w:rsidRPr="00315901">
        <w:t>を</w:t>
      </w:r>
      <w:r w:rsidRPr="00315901">
        <w:rPr>
          <w:rFonts w:hint="eastAsia"/>
        </w:rPr>
        <w:t>踏まえて</w:t>
      </w:r>
      <w:r w:rsidRPr="00315901">
        <w:t>、市町村耐震改修促進計画の見直しを行い、地域特性</w:t>
      </w:r>
      <w:r>
        <w:rPr>
          <w:rFonts w:hint="eastAsia"/>
        </w:rPr>
        <w:t>等</w:t>
      </w:r>
      <w:r w:rsidRPr="00315901">
        <w:t>に応じた施策の展開や</w:t>
      </w:r>
      <w:r>
        <w:rPr>
          <w:rFonts w:hint="eastAsia"/>
        </w:rPr>
        <w:t>、</w:t>
      </w:r>
      <w:r w:rsidRPr="00315901">
        <w:t>計画的な公共建築物の耐震化</w:t>
      </w:r>
      <w:r w:rsidRPr="00315901">
        <w:rPr>
          <w:rFonts w:hint="eastAsia"/>
        </w:rPr>
        <w:t>を</w:t>
      </w:r>
      <w:r w:rsidRPr="00315901">
        <w:t>図</w:t>
      </w:r>
      <w:r w:rsidRPr="00315901">
        <w:rPr>
          <w:rFonts w:hint="eastAsia"/>
        </w:rPr>
        <w:t>るものとし、府は見直しを支援</w:t>
      </w:r>
      <w:r>
        <w:rPr>
          <w:rFonts w:hint="eastAsia"/>
        </w:rPr>
        <w:t>します。</w:t>
      </w:r>
    </w:p>
    <w:p w14:paraId="3D168E15" w14:textId="77777777" w:rsidR="00B65610" w:rsidRDefault="00B65610" w:rsidP="00B65610">
      <w:pPr>
        <w:ind w:leftChars="133" w:left="319"/>
        <w:rPr>
          <w:color w:val="000000" w:themeColor="text1"/>
        </w:rPr>
      </w:pPr>
    </w:p>
    <w:p w14:paraId="2555A355" w14:textId="74FC6A27" w:rsidR="00B65610" w:rsidRDefault="00B65610" w:rsidP="001A1AF0">
      <w:pPr>
        <w:ind w:leftChars="133" w:left="559" w:hangingChars="100" w:hanging="240"/>
        <w:rPr>
          <w:color w:val="000000" w:themeColor="text1"/>
        </w:rPr>
      </w:pPr>
      <w:r>
        <w:rPr>
          <w:rFonts w:hint="eastAsia"/>
          <w:color w:val="000000" w:themeColor="text1"/>
        </w:rPr>
        <w:t>〇</w:t>
      </w:r>
      <w:r w:rsidRPr="007F6A14">
        <w:rPr>
          <w:rFonts w:hint="eastAsia"/>
          <w:color w:val="000000" w:themeColor="text1"/>
        </w:rPr>
        <w:t>関係団体や企業、</w:t>
      </w:r>
      <w:r w:rsidRPr="007F6A14">
        <w:rPr>
          <w:color w:val="000000" w:themeColor="text1"/>
        </w:rPr>
        <w:t>NPO法人等の住宅・建築物に関わる全ての事業者は、市場において適切に住宅・建築物の耐震化（耐震改修・建替え・</w:t>
      </w:r>
      <w:r>
        <w:rPr>
          <w:rFonts w:hint="eastAsia"/>
          <w:color w:val="000000" w:themeColor="text1"/>
        </w:rPr>
        <w:t>住替え</w:t>
      </w:r>
      <w:r w:rsidRPr="007F6A14">
        <w:rPr>
          <w:color w:val="000000" w:themeColor="text1"/>
        </w:rPr>
        <w:t>・</w:t>
      </w:r>
      <w:r>
        <w:rPr>
          <w:rFonts w:hint="eastAsia"/>
          <w:color w:val="000000" w:themeColor="text1"/>
        </w:rPr>
        <w:t>除却</w:t>
      </w:r>
      <w:r w:rsidRPr="007F6A14">
        <w:rPr>
          <w:color w:val="000000" w:themeColor="text1"/>
        </w:rPr>
        <w:t>）が図られるよう、社会的責務を有することを認識し、建物所有者等から信頼される取組を実施するものとします。</w:t>
      </w:r>
    </w:p>
    <w:p w14:paraId="2666C924" w14:textId="503F2C8A" w:rsidR="001A1AF0" w:rsidRDefault="001A1AF0" w:rsidP="007211F3">
      <w:pPr>
        <w:ind w:firstLineChars="77" w:firstLine="185"/>
      </w:pPr>
    </w:p>
    <w:p w14:paraId="229C8865" w14:textId="6A29517F" w:rsidR="001A1AF0" w:rsidRDefault="001A1AF0" w:rsidP="007211F3">
      <w:pPr>
        <w:ind w:firstLineChars="77" w:firstLine="185"/>
      </w:pPr>
    </w:p>
    <w:p w14:paraId="4E2867ED" w14:textId="7F27D36C" w:rsidR="001A1AF0" w:rsidRDefault="001A1AF0" w:rsidP="007211F3">
      <w:pPr>
        <w:ind w:firstLineChars="77" w:firstLine="185"/>
      </w:pPr>
    </w:p>
    <w:p w14:paraId="35E6DEC1" w14:textId="77777777" w:rsidR="001A1AF0" w:rsidRDefault="001A1AF0" w:rsidP="007211F3">
      <w:pPr>
        <w:ind w:firstLineChars="77" w:firstLine="185"/>
      </w:pPr>
    </w:p>
    <w:p w14:paraId="0AE32737" w14:textId="77777777" w:rsidR="00B65610" w:rsidRPr="00B65610" w:rsidRDefault="00B65610" w:rsidP="007211F3">
      <w:pPr>
        <w:ind w:firstLineChars="77" w:firstLine="185"/>
      </w:pPr>
    </w:p>
    <w:p w14:paraId="16645DF1" w14:textId="6C3FE28E" w:rsidR="00286D73" w:rsidRPr="00875BA3" w:rsidRDefault="00C0043B" w:rsidP="00286D73">
      <w:pPr>
        <w:pStyle w:val="1"/>
      </w:pPr>
      <w:bookmarkStart w:id="2" w:name="_Toc425887046"/>
      <w:bookmarkStart w:id="3" w:name="_Toc440912942"/>
      <w:r>
        <w:rPr>
          <w:rFonts w:hint="eastAsia"/>
        </w:rPr>
        <w:lastRenderedPageBreak/>
        <w:t>３</w:t>
      </w:r>
      <w:r w:rsidR="00286D73" w:rsidRPr="00875BA3">
        <w:rPr>
          <w:rFonts w:hint="eastAsia"/>
        </w:rPr>
        <w:t>．</w:t>
      </w:r>
      <w:bookmarkEnd w:id="2"/>
      <w:bookmarkEnd w:id="3"/>
      <w:r w:rsidR="00834FED">
        <w:rPr>
          <w:rFonts w:hint="eastAsia"/>
        </w:rPr>
        <w:t>住宅</w:t>
      </w:r>
    </w:p>
    <w:p w14:paraId="67751886" w14:textId="77777777" w:rsidR="004A79F0" w:rsidRDefault="004A79F0" w:rsidP="00286D73"/>
    <w:p w14:paraId="01E6F953" w14:textId="330BD19C" w:rsidR="00286D73" w:rsidRPr="00875BA3" w:rsidRDefault="005F5FEA" w:rsidP="00286D73">
      <w:r>
        <w:rPr>
          <w:rFonts w:hint="eastAsia"/>
        </w:rPr>
        <w:t>大阪府</w:t>
      </w:r>
      <w:r w:rsidR="00286D73" w:rsidRPr="00875BA3">
        <w:rPr>
          <w:rFonts w:hint="eastAsia"/>
        </w:rPr>
        <w:t>における</w:t>
      </w:r>
      <w:r w:rsidR="006A5F2C">
        <w:rPr>
          <w:rFonts w:hint="eastAsia"/>
        </w:rPr>
        <w:t>住宅の</w:t>
      </w:r>
      <w:r w:rsidR="00286D73" w:rsidRPr="00875BA3">
        <w:rPr>
          <w:rFonts w:hint="eastAsia"/>
        </w:rPr>
        <w:t>耐震化率の</w:t>
      </w:r>
      <w:r w:rsidR="00B5291E">
        <w:rPr>
          <w:rFonts w:hint="eastAsia"/>
        </w:rPr>
        <w:t>進捗</w:t>
      </w:r>
      <w:r w:rsidR="00286D73" w:rsidRPr="00875BA3">
        <w:rPr>
          <w:rFonts w:hint="eastAsia"/>
        </w:rPr>
        <w:t>状況は下</w:t>
      </w:r>
      <w:r w:rsidR="00B5291E">
        <w:rPr>
          <w:rFonts w:hint="eastAsia"/>
        </w:rPr>
        <w:t>表</w:t>
      </w:r>
      <w:r w:rsidR="00286D73" w:rsidRPr="00875BA3">
        <w:rPr>
          <w:rFonts w:hint="eastAsia"/>
        </w:rPr>
        <w:t>のとおりで</w:t>
      </w:r>
      <w:r w:rsidR="00600506">
        <w:rPr>
          <w:rFonts w:hint="eastAsia"/>
        </w:rPr>
        <w:t>す</w:t>
      </w:r>
      <w:r w:rsidR="00286D73" w:rsidRPr="00875BA3">
        <w:rPr>
          <w:rFonts w:hint="eastAsia"/>
        </w:rPr>
        <w:t>。</w:t>
      </w:r>
    </w:p>
    <w:p w14:paraId="14F79F13" w14:textId="62E03FD3" w:rsidR="00286D73" w:rsidRDefault="00155664" w:rsidP="00286D73">
      <w:r>
        <w:rPr>
          <w:rFonts w:hint="eastAsia"/>
        </w:rPr>
        <w:t>令和7年の耐震化</w:t>
      </w:r>
      <w:r w:rsidR="001A1AF0">
        <w:rPr>
          <w:rFonts w:hint="eastAsia"/>
        </w:rPr>
        <w:t>率</w:t>
      </w:r>
      <w:r>
        <w:rPr>
          <w:rFonts w:hint="eastAsia"/>
        </w:rPr>
        <w:t>は、約91.3％となっています。</w:t>
      </w:r>
    </w:p>
    <w:p w14:paraId="71B68F98" w14:textId="77777777" w:rsidR="004A79F0" w:rsidRPr="00875BA3" w:rsidRDefault="004A79F0" w:rsidP="00286D73"/>
    <w:p w14:paraId="28B0E9E3" w14:textId="3406204A" w:rsidR="00286D73" w:rsidRPr="00875BA3" w:rsidRDefault="00286D73" w:rsidP="00286D73">
      <w:pPr>
        <w:rPr>
          <w:sz w:val="20"/>
          <w:szCs w:val="20"/>
        </w:rPr>
      </w:pPr>
      <w:r w:rsidRPr="00875BA3">
        <w:rPr>
          <w:rFonts w:hint="eastAsia"/>
          <w:b/>
        </w:rPr>
        <w:t xml:space="preserve">■ 住宅の耐震化率の推移　　</w:t>
      </w:r>
      <w:bookmarkStart w:id="4" w:name="_Hlk210662153"/>
      <w:r w:rsidRPr="00875BA3">
        <w:rPr>
          <w:rFonts w:hint="eastAsia"/>
          <w:sz w:val="20"/>
          <w:szCs w:val="20"/>
        </w:rPr>
        <w:t>※住宅・土地統計調査から推計</w:t>
      </w:r>
      <w:bookmarkEnd w:id="4"/>
    </w:p>
    <w:tbl>
      <w:tblPr>
        <w:tblStyle w:val="ab"/>
        <w:tblW w:w="0" w:type="auto"/>
        <w:tblInd w:w="675" w:type="dxa"/>
        <w:tblLook w:val="04A0" w:firstRow="1" w:lastRow="0" w:firstColumn="1" w:lastColumn="0" w:noHBand="0" w:noVBand="1"/>
      </w:tblPr>
      <w:tblGrid>
        <w:gridCol w:w="511"/>
        <w:gridCol w:w="1857"/>
        <w:gridCol w:w="2055"/>
        <w:gridCol w:w="1843"/>
        <w:gridCol w:w="1843"/>
      </w:tblGrid>
      <w:tr w:rsidR="008F2F8B" w:rsidRPr="00875BA3" w14:paraId="5742B6CE" w14:textId="77777777" w:rsidTr="005526B2">
        <w:tc>
          <w:tcPr>
            <w:tcW w:w="2368" w:type="dxa"/>
            <w:gridSpan w:val="2"/>
            <w:shd w:val="pct10" w:color="auto" w:fill="auto"/>
          </w:tcPr>
          <w:p w14:paraId="4E6CDEB5" w14:textId="77777777" w:rsidR="008F2F8B" w:rsidRPr="00875BA3" w:rsidRDefault="008F2F8B" w:rsidP="005526B2">
            <w:pPr>
              <w:ind w:leftChars="0" w:left="0" w:rightChars="0" w:right="0" w:firstLineChars="0" w:firstLine="0"/>
              <w:jc w:val="center"/>
              <w:rPr>
                <w:b/>
              </w:rPr>
            </w:pPr>
          </w:p>
        </w:tc>
        <w:tc>
          <w:tcPr>
            <w:tcW w:w="2055" w:type="dxa"/>
            <w:shd w:val="pct10" w:color="auto" w:fill="auto"/>
          </w:tcPr>
          <w:p w14:paraId="41A89E8B" w14:textId="77777777" w:rsidR="008F2F8B" w:rsidRPr="00875BA3" w:rsidRDefault="008F2F8B" w:rsidP="005526B2">
            <w:pPr>
              <w:ind w:leftChars="0" w:left="0" w:rightChars="0" w:right="0" w:firstLineChars="0" w:firstLine="0"/>
              <w:jc w:val="center"/>
            </w:pPr>
            <w:r w:rsidRPr="00875BA3">
              <w:rPr>
                <w:rFonts w:hint="eastAsia"/>
              </w:rPr>
              <w:t>H18</w:t>
            </w:r>
          </w:p>
        </w:tc>
        <w:tc>
          <w:tcPr>
            <w:tcW w:w="1843" w:type="dxa"/>
            <w:shd w:val="pct10" w:color="auto" w:fill="auto"/>
          </w:tcPr>
          <w:p w14:paraId="7CD71DB3" w14:textId="77777777" w:rsidR="008F2F8B" w:rsidRPr="00875BA3" w:rsidRDefault="008F2F8B" w:rsidP="005526B2">
            <w:pPr>
              <w:ind w:leftChars="0" w:left="0" w:rightChars="0" w:right="0" w:firstLineChars="0" w:firstLine="0"/>
              <w:jc w:val="center"/>
            </w:pPr>
            <w:r w:rsidRPr="00875BA3">
              <w:rPr>
                <w:rFonts w:hint="eastAsia"/>
              </w:rPr>
              <w:t>H27</w:t>
            </w:r>
          </w:p>
        </w:tc>
        <w:tc>
          <w:tcPr>
            <w:tcW w:w="1843" w:type="dxa"/>
            <w:shd w:val="pct10" w:color="auto" w:fill="auto"/>
          </w:tcPr>
          <w:p w14:paraId="639B48BF" w14:textId="77777777" w:rsidR="008F2F8B" w:rsidRPr="00875BA3" w:rsidRDefault="008F2F8B" w:rsidP="005526B2">
            <w:pPr>
              <w:ind w:leftChars="0" w:left="0" w:rightChars="0" w:right="0" w:firstLineChars="0" w:firstLine="0"/>
              <w:jc w:val="center"/>
            </w:pPr>
            <w:r>
              <w:rPr>
                <w:rFonts w:hint="eastAsia"/>
              </w:rPr>
              <w:t>R</w:t>
            </w:r>
            <w:r>
              <w:t>7</w:t>
            </w:r>
          </w:p>
        </w:tc>
      </w:tr>
      <w:tr w:rsidR="008F2F8B" w:rsidRPr="00875BA3" w14:paraId="56E914C1" w14:textId="77777777" w:rsidTr="005526B2">
        <w:tc>
          <w:tcPr>
            <w:tcW w:w="2368" w:type="dxa"/>
            <w:gridSpan w:val="2"/>
            <w:tcBorders>
              <w:bottom w:val="nil"/>
            </w:tcBorders>
          </w:tcPr>
          <w:p w14:paraId="356BDA7F" w14:textId="77777777" w:rsidR="008F2F8B" w:rsidRPr="003B49DA" w:rsidRDefault="008F2F8B" w:rsidP="005526B2">
            <w:pPr>
              <w:ind w:leftChars="0" w:left="0" w:rightChars="0" w:right="0" w:firstLineChars="0" w:firstLine="0"/>
              <w:rPr>
                <w:color w:val="000000" w:themeColor="text1"/>
              </w:rPr>
            </w:pPr>
            <w:r w:rsidRPr="003B49DA">
              <w:rPr>
                <w:rFonts w:hint="eastAsia"/>
                <w:color w:val="000000" w:themeColor="text1"/>
              </w:rPr>
              <w:t>住宅全体</w:t>
            </w:r>
          </w:p>
        </w:tc>
        <w:tc>
          <w:tcPr>
            <w:tcW w:w="2055" w:type="dxa"/>
          </w:tcPr>
          <w:p w14:paraId="05AA15EE" w14:textId="77777777" w:rsidR="008F2F8B" w:rsidRPr="003B49DA" w:rsidRDefault="008F2F8B" w:rsidP="005526B2">
            <w:pPr>
              <w:ind w:leftChars="0" w:left="0" w:rightChars="0" w:right="0" w:firstLineChars="0" w:firstLine="0"/>
              <w:jc w:val="center"/>
              <w:rPr>
                <w:color w:val="000000" w:themeColor="text1"/>
              </w:rPr>
            </w:pPr>
            <w:r w:rsidRPr="003B49DA">
              <w:rPr>
                <w:rFonts w:hint="eastAsia"/>
                <w:color w:val="000000" w:themeColor="text1"/>
              </w:rPr>
              <w:t>7</w:t>
            </w:r>
            <w:r>
              <w:rPr>
                <w:rFonts w:hint="eastAsia"/>
                <w:color w:val="000000" w:themeColor="text1"/>
              </w:rPr>
              <w:t>2.6</w:t>
            </w:r>
            <w:r w:rsidRPr="003B49DA">
              <w:rPr>
                <w:rFonts w:hint="eastAsia"/>
                <w:color w:val="000000" w:themeColor="text1"/>
              </w:rPr>
              <w:t>％</w:t>
            </w:r>
          </w:p>
        </w:tc>
        <w:tc>
          <w:tcPr>
            <w:tcW w:w="1843" w:type="dxa"/>
          </w:tcPr>
          <w:p w14:paraId="6917EC21" w14:textId="77777777" w:rsidR="008F2F8B" w:rsidRPr="003B49DA" w:rsidRDefault="008F2F8B" w:rsidP="005526B2">
            <w:pPr>
              <w:ind w:leftChars="0" w:left="0" w:rightChars="0" w:right="0" w:firstLineChars="0" w:firstLine="0"/>
              <w:jc w:val="center"/>
              <w:rPr>
                <w:color w:val="000000" w:themeColor="text1"/>
              </w:rPr>
            </w:pPr>
            <w:r w:rsidRPr="003B49DA">
              <w:rPr>
                <w:rFonts w:hint="eastAsia"/>
                <w:color w:val="000000" w:themeColor="text1"/>
              </w:rPr>
              <w:t>8</w:t>
            </w:r>
            <w:r>
              <w:rPr>
                <w:rFonts w:hint="eastAsia"/>
                <w:color w:val="000000" w:themeColor="text1"/>
              </w:rPr>
              <w:t>2</w:t>
            </w:r>
            <w:r w:rsidRPr="003B49DA">
              <w:rPr>
                <w:rFonts w:hint="eastAsia"/>
                <w:color w:val="000000" w:themeColor="text1"/>
              </w:rPr>
              <w:t>.</w:t>
            </w:r>
            <w:r>
              <w:rPr>
                <w:rFonts w:hint="eastAsia"/>
                <w:color w:val="000000" w:themeColor="text1"/>
              </w:rPr>
              <w:t>4</w:t>
            </w:r>
            <w:r w:rsidRPr="003B49DA">
              <w:rPr>
                <w:rFonts w:hint="eastAsia"/>
                <w:color w:val="000000" w:themeColor="text1"/>
              </w:rPr>
              <w:t>%</w:t>
            </w:r>
          </w:p>
        </w:tc>
        <w:tc>
          <w:tcPr>
            <w:tcW w:w="1843" w:type="dxa"/>
          </w:tcPr>
          <w:p w14:paraId="55CA8F52" w14:textId="77777777" w:rsidR="008F2F8B" w:rsidRPr="003B49DA" w:rsidRDefault="008F2F8B" w:rsidP="005526B2">
            <w:pPr>
              <w:ind w:leftChars="0" w:left="0" w:rightChars="0" w:right="0" w:firstLineChars="0" w:firstLine="0"/>
              <w:jc w:val="center"/>
              <w:rPr>
                <w:color w:val="000000" w:themeColor="text1"/>
              </w:rPr>
            </w:pPr>
            <w:r w:rsidRPr="003B49DA">
              <w:rPr>
                <w:rFonts w:hint="eastAsia"/>
                <w:color w:val="000000" w:themeColor="text1"/>
              </w:rPr>
              <w:t>9</w:t>
            </w:r>
            <w:r w:rsidRPr="003B49DA">
              <w:rPr>
                <w:color w:val="000000" w:themeColor="text1"/>
              </w:rPr>
              <w:t>1.3%</w:t>
            </w:r>
          </w:p>
        </w:tc>
      </w:tr>
      <w:tr w:rsidR="008F2F8B" w:rsidRPr="00875BA3" w14:paraId="01DDCB14" w14:textId="77777777" w:rsidTr="005526B2">
        <w:tc>
          <w:tcPr>
            <w:tcW w:w="511" w:type="dxa"/>
            <w:vMerge w:val="restart"/>
            <w:tcBorders>
              <w:top w:val="nil"/>
            </w:tcBorders>
          </w:tcPr>
          <w:p w14:paraId="46CE1365" w14:textId="77777777" w:rsidR="008F2F8B" w:rsidRPr="003B49DA" w:rsidRDefault="008F2F8B" w:rsidP="005526B2">
            <w:pPr>
              <w:rPr>
                <w:color w:val="000000" w:themeColor="text1"/>
              </w:rPr>
            </w:pPr>
          </w:p>
        </w:tc>
        <w:tc>
          <w:tcPr>
            <w:tcW w:w="1857" w:type="dxa"/>
          </w:tcPr>
          <w:p w14:paraId="6ACAD704" w14:textId="77777777" w:rsidR="008F2F8B" w:rsidRPr="003B49DA" w:rsidRDefault="008F2F8B" w:rsidP="005526B2">
            <w:pPr>
              <w:ind w:leftChars="0" w:left="0" w:rightChars="0" w:right="0" w:firstLineChars="0" w:firstLine="0"/>
              <w:rPr>
                <w:color w:val="000000" w:themeColor="text1"/>
              </w:rPr>
            </w:pPr>
            <w:r w:rsidRPr="003B49DA">
              <w:rPr>
                <w:rFonts w:hint="eastAsia"/>
                <w:color w:val="000000" w:themeColor="text1"/>
              </w:rPr>
              <w:t>木造戸建住宅</w:t>
            </w:r>
          </w:p>
        </w:tc>
        <w:tc>
          <w:tcPr>
            <w:tcW w:w="2055" w:type="dxa"/>
          </w:tcPr>
          <w:p w14:paraId="02A79FAE" w14:textId="77777777" w:rsidR="008F2F8B" w:rsidRPr="003B79A8" w:rsidRDefault="008F2F8B" w:rsidP="005526B2">
            <w:pPr>
              <w:ind w:leftChars="0" w:left="0" w:rightChars="0" w:right="0" w:firstLineChars="0" w:firstLine="0"/>
              <w:jc w:val="center"/>
              <w:rPr>
                <w:color w:val="000000" w:themeColor="text1"/>
              </w:rPr>
            </w:pPr>
            <w:r w:rsidRPr="003B79A8">
              <w:rPr>
                <w:rFonts w:hint="eastAsia"/>
                <w:color w:val="000000" w:themeColor="text1"/>
              </w:rPr>
              <w:t>59.5％</w:t>
            </w:r>
          </w:p>
        </w:tc>
        <w:tc>
          <w:tcPr>
            <w:tcW w:w="1843" w:type="dxa"/>
          </w:tcPr>
          <w:p w14:paraId="73A586FD" w14:textId="77777777" w:rsidR="008F2F8B" w:rsidRPr="003B79A8" w:rsidRDefault="008F2F8B" w:rsidP="005526B2">
            <w:pPr>
              <w:ind w:leftChars="0" w:left="0" w:rightChars="0" w:right="0" w:firstLineChars="0" w:firstLine="0"/>
              <w:jc w:val="center"/>
              <w:rPr>
                <w:color w:val="000000" w:themeColor="text1"/>
              </w:rPr>
            </w:pPr>
            <w:r w:rsidRPr="003B79A8">
              <w:rPr>
                <w:rFonts w:hint="eastAsia"/>
                <w:color w:val="000000" w:themeColor="text1"/>
              </w:rPr>
              <w:t>71.0％</w:t>
            </w:r>
          </w:p>
        </w:tc>
        <w:tc>
          <w:tcPr>
            <w:tcW w:w="1843" w:type="dxa"/>
          </w:tcPr>
          <w:p w14:paraId="30387B45" w14:textId="77777777" w:rsidR="008F2F8B" w:rsidRPr="003B79A8" w:rsidRDefault="008F2F8B" w:rsidP="005526B2">
            <w:pPr>
              <w:ind w:leftChars="0" w:left="0" w:rightChars="0" w:right="0" w:firstLineChars="0" w:firstLine="0"/>
              <w:jc w:val="center"/>
              <w:rPr>
                <w:color w:val="000000" w:themeColor="text1"/>
              </w:rPr>
            </w:pPr>
            <w:r w:rsidRPr="003B79A8">
              <w:rPr>
                <w:rFonts w:hint="eastAsia"/>
                <w:color w:val="000000" w:themeColor="text1"/>
              </w:rPr>
              <w:t>8</w:t>
            </w:r>
            <w:r w:rsidRPr="003B79A8">
              <w:rPr>
                <w:color w:val="000000" w:themeColor="text1"/>
              </w:rPr>
              <w:t>3.2%</w:t>
            </w:r>
          </w:p>
        </w:tc>
      </w:tr>
      <w:tr w:rsidR="008F2F8B" w:rsidRPr="00875BA3" w14:paraId="0E34531B" w14:textId="77777777" w:rsidTr="005526B2">
        <w:tc>
          <w:tcPr>
            <w:tcW w:w="511" w:type="dxa"/>
            <w:vMerge/>
            <w:tcBorders>
              <w:top w:val="nil"/>
            </w:tcBorders>
          </w:tcPr>
          <w:p w14:paraId="34C47CE8" w14:textId="77777777" w:rsidR="008F2F8B" w:rsidRPr="003B49DA" w:rsidRDefault="008F2F8B" w:rsidP="005526B2">
            <w:pPr>
              <w:rPr>
                <w:color w:val="000000" w:themeColor="text1"/>
              </w:rPr>
            </w:pPr>
          </w:p>
        </w:tc>
        <w:tc>
          <w:tcPr>
            <w:tcW w:w="1857" w:type="dxa"/>
          </w:tcPr>
          <w:p w14:paraId="70F8A46D" w14:textId="77777777" w:rsidR="008F2F8B" w:rsidRPr="003B49DA" w:rsidRDefault="008F2F8B" w:rsidP="005526B2">
            <w:pPr>
              <w:ind w:leftChars="0" w:left="0" w:rightChars="0" w:right="0" w:firstLineChars="0" w:firstLine="0"/>
              <w:rPr>
                <w:color w:val="000000" w:themeColor="text1"/>
              </w:rPr>
            </w:pPr>
            <w:r w:rsidRPr="003B49DA">
              <w:rPr>
                <w:rFonts w:hint="eastAsia"/>
                <w:color w:val="000000" w:themeColor="text1"/>
              </w:rPr>
              <w:t>共同住宅等</w:t>
            </w:r>
          </w:p>
        </w:tc>
        <w:tc>
          <w:tcPr>
            <w:tcW w:w="2055" w:type="dxa"/>
          </w:tcPr>
          <w:p w14:paraId="0DC8D9C5" w14:textId="77777777" w:rsidR="008F2F8B" w:rsidRPr="003B79A8" w:rsidRDefault="008F2F8B" w:rsidP="005526B2">
            <w:pPr>
              <w:ind w:leftChars="0" w:left="0" w:rightChars="0" w:right="0" w:firstLineChars="0" w:firstLine="0"/>
              <w:jc w:val="center"/>
              <w:rPr>
                <w:color w:val="000000" w:themeColor="text1"/>
              </w:rPr>
            </w:pPr>
            <w:r w:rsidRPr="003B79A8">
              <w:rPr>
                <w:rFonts w:hint="eastAsia"/>
                <w:color w:val="000000" w:themeColor="text1"/>
              </w:rPr>
              <w:t>79.4％</w:t>
            </w:r>
          </w:p>
        </w:tc>
        <w:tc>
          <w:tcPr>
            <w:tcW w:w="1843" w:type="dxa"/>
          </w:tcPr>
          <w:p w14:paraId="6D570AE5" w14:textId="77777777" w:rsidR="008F2F8B" w:rsidRPr="003B79A8" w:rsidRDefault="008F2F8B" w:rsidP="005526B2">
            <w:pPr>
              <w:ind w:leftChars="0" w:left="0" w:rightChars="0" w:right="0" w:firstLineChars="0" w:firstLine="0"/>
              <w:jc w:val="center"/>
              <w:rPr>
                <w:color w:val="000000" w:themeColor="text1"/>
              </w:rPr>
            </w:pPr>
            <w:r w:rsidRPr="003B79A8">
              <w:rPr>
                <w:rFonts w:hint="eastAsia"/>
                <w:color w:val="000000" w:themeColor="text1"/>
              </w:rPr>
              <w:t>88.6％</w:t>
            </w:r>
          </w:p>
        </w:tc>
        <w:tc>
          <w:tcPr>
            <w:tcW w:w="1843" w:type="dxa"/>
          </w:tcPr>
          <w:p w14:paraId="3F49D31A" w14:textId="77777777" w:rsidR="008F2F8B" w:rsidRPr="003B79A8" w:rsidRDefault="008F2F8B" w:rsidP="005526B2">
            <w:pPr>
              <w:ind w:leftChars="0" w:left="0" w:rightChars="0" w:right="0" w:firstLineChars="0" w:firstLine="0"/>
              <w:jc w:val="center"/>
              <w:rPr>
                <w:color w:val="000000" w:themeColor="text1"/>
              </w:rPr>
            </w:pPr>
            <w:r w:rsidRPr="003B79A8">
              <w:rPr>
                <w:rFonts w:hint="eastAsia"/>
                <w:color w:val="000000" w:themeColor="text1"/>
              </w:rPr>
              <w:t>95</w:t>
            </w:r>
            <w:r w:rsidRPr="003B79A8">
              <w:rPr>
                <w:color w:val="000000" w:themeColor="text1"/>
              </w:rPr>
              <w:t>.4%</w:t>
            </w:r>
          </w:p>
        </w:tc>
      </w:tr>
    </w:tbl>
    <w:p w14:paraId="6455F42A" w14:textId="13AD397B" w:rsidR="004A79F0" w:rsidRDefault="004A79F0" w:rsidP="004A79F0">
      <w:pPr>
        <w:ind w:leftChars="0" w:left="0" w:firstLineChars="0" w:firstLine="0"/>
      </w:pPr>
    </w:p>
    <w:p w14:paraId="7782D6A2" w14:textId="77777777" w:rsidR="00FE4BFE" w:rsidRDefault="00FE4BFE" w:rsidP="004A79F0">
      <w:pPr>
        <w:ind w:leftChars="0" w:left="0" w:firstLineChars="0" w:firstLine="0"/>
      </w:pPr>
    </w:p>
    <w:p w14:paraId="5D443FA8" w14:textId="44EC28BE" w:rsidR="004A79F0" w:rsidRDefault="008F2F8B" w:rsidP="004A79F0">
      <w:pPr>
        <w:ind w:leftChars="0" w:left="0" w:firstLineChars="0" w:firstLine="0"/>
      </w:pPr>
      <w:r w:rsidRPr="00EA63D7">
        <w:rPr>
          <w:noProof/>
        </w:rPr>
        <w:drawing>
          <wp:anchor distT="0" distB="0" distL="114300" distR="114300" simplePos="0" relativeHeight="251973120" behindDoc="0" locked="0" layoutInCell="1" allowOverlap="1" wp14:anchorId="32E3D5C5" wp14:editId="698CAAC0">
            <wp:simplePos x="0" y="0"/>
            <wp:positionH relativeFrom="margin">
              <wp:posOffset>0</wp:posOffset>
            </wp:positionH>
            <wp:positionV relativeFrom="paragraph">
              <wp:posOffset>-635</wp:posOffset>
            </wp:positionV>
            <wp:extent cx="5647055" cy="3913505"/>
            <wp:effectExtent l="0" t="0" r="0" b="0"/>
            <wp:wrapNone/>
            <wp:docPr id="953535639"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64" r="16990"/>
                    <a:stretch>
                      <a:fillRect/>
                    </a:stretch>
                  </pic:blipFill>
                  <pic:spPr bwMode="auto">
                    <a:xfrm>
                      <a:off x="0" y="0"/>
                      <a:ext cx="5647055" cy="391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44E8B" w14:textId="066607C9" w:rsidR="004A79F0" w:rsidRDefault="004A79F0" w:rsidP="004A79F0">
      <w:pPr>
        <w:ind w:leftChars="0" w:left="0" w:firstLineChars="0" w:firstLine="0"/>
      </w:pPr>
    </w:p>
    <w:p w14:paraId="134562F8" w14:textId="77777777" w:rsidR="004A79F0" w:rsidRPr="00875BA3" w:rsidRDefault="004A79F0" w:rsidP="004A79F0">
      <w:pPr>
        <w:ind w:leftChars="0" w:left="0" w:firstLineChars="0" w:firstLine="0"/>
      </w:pPr>
    </w:p>
    <w:p w14:paraId="1F14A3FE" w14:textId="51C2179F" w:rsidR="00286D73" w:rsidRPr="00875BA3" w:rsidRDefault="00286D73" w:rsidP="00286D73">
      <w:r w:rsidRPr="00875BA3">
        <w:rPr>
          <w:rFonts w:hint="eastAsia"/>
        </w:rPr>
        <w:t>住宅の耐震化状況（供給主体・建て方別）</w:t>
      </w:r>
      <w:r w:rsidR="005D118B">
        <w:rPr>
          <w:rFonts w:hint="eastAsia"/>
        </w:rPr>
        <w:t>[単位：万戸</w:t>
      </w:r>
      <w:r w:rsidR="005D118B">
        <w:t>]</w:t>
      </w:r>
    </w:p>
    <w:p w14:paraId="75E4060F" w14:textId="454C95EC" w:rsidR="00286D73" w:rsidRDefault="00286D73" w:rsidP="00BD2DB7">
      <w:pPr>
        <w:spacing w:line="240" w:lineRule="auto"/>
        <w:ind w:leftChars="-60" w:left="238" w:hangingChars="159" w:hanging="382"/>
        <w:rPr>
          <w:noProof/>
        </w:rPr>
      </w:pPr>
    </w:p>
    <w:p w14:paraId="262063E4" w14:textId="312E1D17" w:rsidR="008F2F8B" w:rsidRDefault="008F2F8B" w:rsidP="00BD2DB7">
      <w:pPr>
        <w:spacing w:line="240" w:lineRule="auto"/>
        <w:ind w:leftChars="-60" w:left="238" w:hangingChars="159" w:hanging="382"/>
        <w:rPr>
          <w:noProof/>
        </w:rPr>
      </w:pPr>
    </w:p>
    <w:p w14:paraId="511ECC6D" w14:textId="25955FF8" w:rsidR="008F2F8B" w:rsidRDefault="008F2F8B" w:rsidP="00BD2DB7">
      <w:pPr>
        <w:spacing w:line="240" w:lineRule="auto"/>
        <w:ind w:leftChars="-60" w:left="238" w:hangingChars="159" w:hanging="382"/>
        <w:rPr>
          <w:noProof/>
        </w:rPr>
      </w:pPr>
    </w:p>
    <w:p w14:paraId="6E8F75EC" w14:textId="10ABCDDB" w:rsidR="008F2F8B" w:rsidRDefault="008F2F8B" w:rsidP="00BD2DB7">
      <w:pPr>
        <w:spacing w:line="240" w:lineRule="auto"/>
        <w:ind w:leftChars="-60" w:left="238" w:hangingChars="159" w:hanging="382"/>
        <w:rPr>
          <w:noProof/>
        </w:rPr>
      </w:pPr>
    </w:p>
    <w:p w14:paraId="2A050C6C" w14:textId="1EBA581D" w:rsidR="008F2F8B" w:rsidRDefault="008F2F8B" w:rsidP="00BD2DB7">
      <w:pPr>
        <w:spacing w:line="240" w:lineRule="auto"/>
        <w:ind w:leftChars="-60" w:left="238" w:hangingChars="159" w:hanging="382"/>
        <w:rPr>
          <w:noProof/>
        </w:rPr>
      </w:pPr>
    </w:p>
    <w:p w14:paraId="6DD311F2" w14:textId="556460B5" w:rsidR="008F2F8B" w:rsidRDefault="008F2F8B" w:rsidP="00BD2DB7">
      <w:pPr>
        <w:spacing w:line="240" w:lineRule="auto"/>
        <w:ind w:leftChars="-60" w:left="238" w:hangingChars="159" w:hanging="382"/>
        <w:rPr>
          <w:noProof/>
        </w:rPr>
      </w:pPr>
    </w:p>
    <w:p w14:paraId="06DED9E5" w14:textId="1E111378" w:rsidR="008F2F8B" w:rsidRDefault="00A52255" w:rsidP="00BD2DB7">
      <w:pPr>
        <w:spacing w:line="240" w:lineRule="auto"/>
        <w:ind w:leftChars="-60" w:left="238" w:hangingChars="159" w:hanging="382"/>
        <w:rPr>
          <w:noProof/>
        </w:rPr>
      </w:pPr>
      <w:r>
        <w:rPr>
          <w:rFonts w:hint="eastAsia"/>
          <w:noProof/>
        </w:rPr>
        <mc:AlternateContent>
          <mc:Choice Requires="wpg">
            <w:drawing>
              <wp:anchor distT="0" distB="0" distL="114300" distR="114300" simplePos="0" relativeHeight="251793920" behindDoc="0" locked="0" layoutInCell="1" allowOverlap="1" wp14:anchorId="4755EB7C" wp14:editId="1E809C90">
                <wp:simplePos x="0" y="0"/>
                <wp:positionH relativeFrom="margin">
                  <wp:posOffset>3966766</wp:posOffset>
                </wp:positionH>
                <wp:positionV relativeFrom="paragraph">
                  <wp:posOffset>257810</wp:posOffset>
                </wp:positionV>
                <wp:extent cx="1836420" cy="488950"/>
                <wp:effectExtent l="0" t="0" r="11430" b="25400"/>
                <wp:wrapNone/>
                <wp:docPr id="1051069680" name="グループ化 9"/>
                <wp:cNvGraphicFramePr/>
                <a:graphic xmlns:a="http://schemas.openxmlformats.org/drawingml/2006/main">
                  <a:graphicData uri="http://schemas.microsoft.com/office/word/2010/wordprocessingGroup">
                    <wpg:wgp>
                      <wpg:cNvGrpSpPr/>
                      <wpg:grpSpPr>
                        <a:xfrm>
                          <a:off x="0" y="0"/>
                          <a:ext cx="1836420" cy="488950"/>
                          <a:chOff x="0" y="86262"/>
                          <a:chExt cx="2494322" cy="489144"/>
                        </a:xfrm>
                      </wpg:grpSpPr>
                      <wps:wsp>
                        <wps:cNvPr id="1569279699" name="正方形/長方形 7"/>
                        <wps:cNvSpPr/>
                        <wps:spPr>
                          <a:xfrm>
                            <a:off x="0" y="86262"/>
                            <a:ext cx="409575" cy="219075"/>
                          </a:xfrm>
                          <a:prstGeom prst="rect">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29468" name="正方形/長方形 7"/>
                        <wps:cNvSpPr/>
                        <wps:spPr>
                          <a:xfrm>
                            <a:off x="0" y="353683"/>
                            <a:ext cx="409575" cy="219075"/>
                          </a:xfrm>
                          <a:prstGeom prst="rect">
                            <a:avLst/>
                          </a:prstGeom>
                          <a:solidFill>
                            <a:sysClr val="windowText" lastClr="000000"/>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743542" name="テキスト ボックス 8"/>
                        <wps:cNvSpPr txBox="1"/>
                        <wps:spPr>
                          <a:xfrm>
                            <a:off x="474453" y="94888"/>
                            <a:ext cx="2019869" cy="204717"/>
                          </a:xfrm>
                          <a:prstGeom prst="rect">
                            <a:avLst/>
                          </a:prstGeom>
                          <a:noFill/>
                          <a:ln w="6350">
                            <a:noFill/>
                          </a:ln>
                        </wps:spPr>
                        <wps:txbx>
                          <w:txbxContent>
                            <w:p w14:paraId="5084DEAD"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耐震性を満たす住宅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347810" name="テキスト ボックス 8"/>
                        <wps:cNvSpPr txBox="1"/>
                        <wps:spPr>
                          <a:xfrm>
                            <a:off x="474453" y="370936"/>
                            <a:ext cx="2019300" cy="204470"/>
                          </a:xfrm>
                          <a:prstGeom prst="rect">
                            <a:avLst/>
                          </a:prstGeom>
                          <a:noFill/>
                          <a:ln w="6350">
                            <a:noFill/>
                          </a:ln>
                        </wps:spPr>
                        <wps:txbx>
                          <w:txbxContent>
                            <w:p w14:paraId="145F7083"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w:t>
                              </w:r>
                              <w:r>
                                <w:rPr>
                                  <w:rFonts w:hint="eastAsia"/>
                                  <w:sz w:val="18"/>
                                  <w:szCs w:val="16"/>
                                </w:rPr>
                                <w:t>が不十分な</w:t>
                              </w:r>
                              <w:r w:rsidRPr="007102E0">
                                <w:rPr>
                                  <w:rFonts w:hint="eastAsia"/>
                                  <w:sz w:val="18"/>
                                  <w:szCs w:val="16"/>
                                </w:rPr>
                                <w:t>住宅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5EB7C" id="グループ化 9" o:spid="_x0000_s1031" style="position:absolute;left:0;text-align:left;margin-left:312.35pt;margin-top:20.3pt;width:144.6pt;height:38.5pt;z-index:251793920;mso-position-horizontal-relative:margin;mso-width-relative:margin;mso-height-relative:margin" coordorigin=",862" coordsize="24943,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">
                <v:rect id="正方形/長方形 7" o:spid="_x0000_s1032" style="position:absolute;top:862;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" fillcolor="window" strokecolor="windowText" strokeweight="1.25pt"/>
                <v:rect id="正方形/長方形 7" o:spid="_x0000_s1033" style="position:absolute;top:3536;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" fillcolor="windowText" strokecolor="windowText" strokeweight="1.25pt"/>
                <v:shape id="テキスト ボックス 8" o:spid="_x0000_s1034" type="#_x0000_t202" style="position:absolute;left:4744;top:948;width:20199;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" filled="f" stroked="f" strokeweight=".5pt">
                  <v:textbox inset="1mm,0,0,0">
                    <w:txbxContent>
                      <w:p w14:paraId="5084DEAD"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耐震性を満たす住宅</w:t>
                        </w:r>
                      </w:p>
                    </w:txbxContent>
                  </v:textbox>
                </v:shape>
                <v:shape id="テキスト ボックス 8" o:spid="_x0000_s1035" type="#_x0000_t202" style="position:absolute;left:4744;top:3709;width:20193;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" filled="f" stroked="f" strokeweight=".5pt">
                  <v:textbox inset="1mm,0,0,0">
                    <w:txbxContent>
                      <w:p w14:paraId="145F7083" w14:textId="77777777" w:rsidR="004A79F0" w:rsidRPr="007102E0" w:rsidRDefault="004A79F0" w:rsidP="004A79F0">
                        <w:pPr>
                          <w:spacing w:line="220" w:lineRule="exact"/>
                          <w:ind w:leftChars="0" w:left="0" w:rightChars="0" w:right="0" w:firstLineChars="0" w:firstLine="0"/>
                          <w:jc w:val="left"/>
                          <w:rPr>
                            <w:sz w:val="18"/>
                            <w:szCs w:val="16"/>
                          </w:rPr>
                        </w:pPr>
                        <w:r w:rsidRPr="007102E0">
                          <w:rPr>
                            <w:rFonts w:hint="eastAsia"/>
                            <w:sz w:val="18"/>
                            <w:szCs w:val="16"/>
                          </w:rPr>
                          <w:t>耐震性</w:t>
                        </w:r>
                        <w:r>
                          <w:rPr>
                            <w:rFonts w:hint="eastAsia"/>
                            <w:sz w:val="18"/>
                            <w:szCs w:val="16"/>
                          </w:rPr>
                          <w:t>が不十分な</w:t>
                        </w:r>
                        <w:r w:rsidRPr="007102E0">
                          <w:rPr>
                            <w:rFonts w:hint="eastAsia"/>
                            <w:sz w:val="18"/>
                            <w:szCs w:val="16"/>
                          </w:rPr>
                          <w:t>住宅</w:t>
                        </w:r>
                      </w:p>
                    </w:txbxContent>
                  </v:textbox>
                </v:shape>
                <w10:wrap anchorx="margin"/>
              </v:group>
            </w:pict>
          </mc:Fallback>
        </mc:AlternateContent>
      </w:r>
    </w:p>
    <w:p w14:paraId="5A706DD9" w14:textId="4FFD6FCC" w:rsidR="008F2F8B" w:rsidRDefault="008F2F8B" w:rsidP="00BD2DB7">
      <w:pPr>
        <w:spacing w:line="240" w:lineRule="auto"/>
        <w:ind w:leftChars="-60" w:left="238" w:hangingChars="159" w:hanging="382"/>
        <w:rPr>
          <w:noProof/>
        </w:rPr>
      </w:pPr>
    </w:p>
    <w:p w14:paraId="48B6BF66" w14:textId="77777777" w:rsidR="00AC4518" w:rsidRDefault="00AC4518" w:rsidP="00BD2DB7">
      <w:pPr>
        <w:spacing w:line="240" w:lineRule="auto"/>
        <w:ind w:leftChars="-60" w:left="238" w:hangingChars="159" w:hanging="382"/>
        <w:rPr>
          <w:noProof/>
        </w:rPr>
      </w:pPr>
    </w:p>
    <w:p w14:paraId="0DB4C92C" w14:textId="1B3A9F2F" w:rsidR="008F2F8B" w:rsidRDefault="00FB2DAC" w:rsidP="00BD2DB7">
      <w:pPr>
        <w:spacing w:line="240" w:lineRule="auto"/>
        <w:ind w:leftChars="-60" w:left="238" w:hangingChars="159" w:hanging="382"/>
        <w:rPr>
          <w:noProof/>
        </w:rPr>
      </w:pPr>
      <w:r>
        <w:rPr>
          <w:noProof/>
          <w:szCs w:val="24"/>
        </w:rPr>
        <w:lastRenderedPageBreak/>
        <mc:AlternateContent>
          <mc:Choice Requires="wps">
            <w:drawing>
              <wp:anchor distT="0" distB="0" distL="114300" distR="114300" simplePos="0" relativeHeight="251979264" behindDoc="0" locked="0" layoutInCell="1" allowOverlap="1" wp14:anchorId="32F989CB" wp14:editId="06BB6626">
                <wp:simplePos x="0" y="0"/>
                <wp:positionH relativeFrom="margin">
                  <wp:posOffset>2575560</wp:posOffset>
                </wp:positionH>
                <wp:positionV relativeFrom="paragraph">
                  <wp:posOffset>335280</wp:posOffset>
                </wp:positionV>
                <wp:extent cx="1539240" cy="358140"/>
                <wp:effectExtent l="0" t="0" r="22860" b="22860"/>
                <wp:wrapNone/>
                <wp:docPr id="3" name="テキスト ボックス 3"/>
                <wp:cNvGraphicFramePr/>
                <a:graphic xmlns:a="http://schemas.openxmlformats.org/drawingml/2006/main">
                  <a:graphicData uri="http://schemas.microsoft.com/office/word/2010/wordprocessingShape">
                    <wps:wsp>
                      <wps:cNvSpPr txBox="1"/>
                      <wps:spPr>
                        <a:xfrm>
                          <a:off x="0" y="0"/>
                          <a:ext cx="1539240" cy="358140"/>
                        </a:xfrm>
                        <a:prstGeom prst="rect">
                          <a:avLst/>
                        </a:prstGeom>
                        <a:solidFill>
                          <a:schemeClr val="lt1"/>
                        </a:solidFill>
                        <a:ln w="6350">
                          <a:solidFill>
                            <a:srgbClr val="FF0000"/>
                          </a:solidFill>
                        </a:ln>
                      </wps:spPr>
                      <wps:txbx>
                        <w:txbxContent>
                          <w:p w14:paraId="2317FE43" w14:textId="7E7383A8" w:rsidR="00FB2DAC" w:rsidRDefault="00FB2DAC" w:rsidP="00FB2DAC">
                            <w:pPr>
                              <w:ind w:leftChars="0" w:left="0" w:firstLineChars="0" w:firstLine="0"/>
                              <w:jc w:val="center"/>
                            </w:pPr>
                            <w:r>
                              <w:rPr>
                                <w:rFonts w:hint="eastAsia"/>
                              </w:rPr>
                              <w:t>推計作業中データ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989CB" id="テキスト ボックス 3" o:spid="_x0000_s1036" type="#_x0000_t202" style="position:absolute;left:0;text-align:left;margin-left:202.8pt;margin-top:26.4pt;width:121.2pt;height:28.2pt;z-index:25197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" fillcolor="white [3201]" strokecolor="red" strokeweight=".5pt">
                <v:textbox>
                  <w:txbxContent>
                    <w:p w14:paraId="2317FE43" w14:textId="7E7383A8" w:rsidR="00FB2DAC" w:rsidRDefault="00FB2DAC" w:rsidP="00FB2DAC">
                      <w:pPr>
                        <w:ind w:leftChars="0" w:left="0" w:firstLineChars="0" w:firstLine="0"/>
                        <w:jc w:val="center"/>
                      </w:pPr>
                      <w:r>
                        <w:rPr>
                          <w:rFonts w:hint="eastAsia"/>
                        </w:rPr>
                        <w:t>推計作業中データ</w:t>
                      </w:r>
                    </w:p>
                  </w:txbxContent>
                </v:textbox>
                <w10:wrap anchorx="margin"/>
              </v:shape>
            </w:pict>
          </mc:Fallback>
        </mc:AlternateContent>
      </w:r>
    </w:p>
    <w:p w14:paraId="0B997B91" w14:textId="077F0181" w:rsidR="008F2F8B" w:rsidRDefault="008F2F8B" w:rsidP="00BD2DB7">
      <w:pPr>
        <w:spacing w:line="240" w:lineRule="auto"/>
        <w:ind w:leftChars="-60" w:left="238" w:hangingChars="159" w:hanging="382"/>
        <w:rPr>
          <w:noProof/>
        </w:rPr>
      </w:pPr>
      <w:r w:rsidRPr="00695AF3">
        <w:rPr>
          <w:noProof/>
        </w:rPr>
        <w:drawing>
          <wp:anchor distT="0" distB="0" distL="114300" distR="114300" simplePos="0" relativeHeight="251975168" behindDoc="0" locked="0" layoutInCell="1" allowOverlap="1" wp14:anchorId="2EA478C3" wp14:editId="061C3EC2">
            <wp:simplePos x="0" y="0"/>
            <wp:positionH relativeFrom="margin">
              <wp:posOffset>7620</wp:posOffset>
            </wp:positionH>
            <wp:positionV relativeFrom="paragraph">
              <wp:posOffset>304800</wp:posOffset>
            </wp:positionV>
            <wp:extent cx="6372720" cy="5640840"/>
            <wp:effectExtent l="0" t="0" r="9525" b="0"/>
            <wp:wrapNone/>
            <wp:docPr id="2039052750"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720" cy="5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0CA5A" w14:textId="52060A2C" w:rsidR="008F2F8B" w:rsidRDefault="008F2F8B" w:rsidP="00BD2DB7">
      <w:pPr>
        <w:spacing w:line="240" w:lineRule="auto"/>
        <w:ind w:leftChars="-60" w:left="238" w:hangingChars="159" w:hanging="382"/>
        <w:rPr>
          <w:noProof/>
        </w:rPr>
      </w:pPr>
    </w:p>
    <w:p w14:paraId="54FD529B" w14:textId="197E4A98" w:rsidR="008F2F8B" w:rsidRDefault="008F2F8B" w:rsidP="00BD2DB7">
      <w:pPr>
        <w:spacing w:line="240" w:lineRule="auto"/>
        <w:ind w:leftChars="-60" w:left="238" w:hangingChars="159" w:hanging="382"/>
        <w:rPr>
          <w:noProof/>
        </w:rPr>
      </w:pPr>
    </w:p>
    <w:p w14:paraId="40530C74" w14:textId="77777777" w:rsidR="008F2F8B" w:rsidRDefault="008F2F8B" w:rsidP="00BD2DB7">
      <w:pPr>
        <w:spacing w:line="240" w:lineRule="auto"/>
        <w:ind w:leftChars="-60" w:left="238" w:hangingChars="159" w:hanging="382"/>
        <w:rPr>
          <w:noProof/>
        </w:rPr>
      </w:pPr>
    </w:p>
    <w:p w14:paraId="430E14C8" w14:textId="1A31659A" w:rsidR="008F2F8B" w:rsidRDefault="008F2F8B" w:rsidP="00BD2DB7">
      <w:pPr>
        <w:spacing w:line="240" w:lineRule="auto"/>
        <w:ind w:leftChars="-60" w:left="238" w:hangingChars="159" w:hanging="382"/>
      </w:pPr>
    </w:p>
    <w:p w14:paraId="74139245" w14:textId="7A35BB10" w:rsidR="008F2F8B" w:rsidRDefault="008F2F8B" w:rsidP="00BD2DB7">
      <w:pPr>
        <w:spacing w:line="240" w:lineRule="auto"/>
        <w:ind w:leftChars="-60" w:left="238" w:hangingChars="159" w:hanging="382"/>
      </w:pPr>
    </w:p>
    <w:p w14:paraId="7A563BE9" w14:textId="59455773" w:rsidR="008F2F8B" w:rsidRDefault="008F2F8B" w:rsidP="00BD2DB7">
      <w:pPr>
        <w:spacing w:line="240" w:lineRule="auto"/>
        <w:ind w:leftChars="-60" w:left="238" w:hangingChars="159" w:hanging="382"/>
      </w:pPr>
    </w:p>
    <w:p w14:paraId="5438AFB7" w14:textId="1DB9F0A0" w:rsidR="008F2F8B" w:rsidRDefault="008F2F8B" w:rsidP="00BD2DB7">
      <w:pPr>
        <w:spacing w:line="240" w:lineRule="auto"/>
        <w:ind w:leftChars="-60" w:left="238" w:hangingChars="159" w:hanging="382"/>
      </w:pPr>
    </w:p>
    <w:p w14:paraId="0150E83F" w14:textId="17EA5C41" w:rsidR="008F2F8B" w:rsidRDefault="008F2F8B" w:rsidP="00BD2DB7">
      <w:pPr>
        <w:spacing w:line="240" w:lineRule="auto"/>
        <w:ind w:leftChars="-60" w:left="238" w:hangingChars="159" w:hanging="382"/>
      </w:pPr>
    </w:p>
    <w:p w14:paraId="14E1F944" w14:textId="3C2467E7" w:rsidR="008F2F8B" w:rsidRDefault="008F2F8B" w:rsidP="00BD2DB7">
      <w:pPr>
        <w:spacing w:line="240" w:lineRule="auto"/>
        <w:ind w:leftChars="-60" w:left="238" w:hangingChars="159" w:hanging="382"/>
      </w:pPr>
    </w:p>
    <w:p w14:paraId="5BB2E1F8" w14:textId="7893CF8A" w:rsidR="008F2F8B" w:rsidRDefault="008F2F8B" w:rsidP="00BD2DB7">
      <w:pPr>
        <w:spacing w:line="240" w:lineRule="auto"/>
        <w:ind w:leftChars="-60" w:left="238" w:hangingChars="159" w:hanging="382"/>
      </w:pPr>
    </w:p>
    <w:p w14:paraId="598DE947" w14:textId="343B2448" w:rsidR="008F2F8B" w:rsidRDefault="008F2F8B" w:rsidP="00BD2DB7">
      <w:pPr>
        <w:spacing w:line="240" w:lineRule="auto"/>
        <w:ind w:leftChars="-60" w:left="238" w:hangingChars="159" w:hanging="382"/>
      </w:pPr>
    </w:p>
    <w:p w14:paraId="5BEBAFAD" w14:textId="7BBF71A9" w:rsidR="008F2F8B" w:rsidRDefault="008F2F8B" w:rsidP="00BD2DB7">
      <w:pPr>
        <w:spacing w:line="240" w:lineRule="auto"/>
        <w:ind w:leftChars="-60" w:left="238" w:hangingChars="159" w:hanging="382"/>
      </w:pPr>
    </w:p>
    <w:p w14:paraId="287CB80F" w14:textId="38D42D2B" w:rsidR="00286D73" w:rsidRDefault="005D118B" w:rsidP="00972570">
      <w:pPr>
        <w:ind w:firstLine="200"/>
        <w:jc w:val="right"/>
        <w:rPr>
          <w:sz w:val="20"/>
          <w:szCs w:val="20"/>
        </w:rPr>
      </w:pPr>
      <w:r w:rsidRPr="00155664">
        <w:rPr>
          <w:rFonts w:hint="eastAsia"/>
          <w:sz w:val="20"/>
          <w:szCs w:val="20"/>
        </w:rPr>
        <w:t>出典：住宅・土地統計調査（総務省）から推計</w:t>
      </w:r>
    </w:p>
    <w:p w14:paraId="7DF4DAE8" w14:textId="7966CC5F" w:rsidR="00286D73" w:rsidRDefault="0072247E" w:rsidP="002C65D7">
      <w:pPr>
        <w:snapToGrid w:val="0"/>
        <w:spacing w:line="276" w:lineRule="auto"/>
        <w:ind w:firstLine="280"/>
      </w:pPr>
      <w:r>
        <w:rPr>
          <w:rFonts w:ascii="ＭＳ ゴシック" w:eastAsia="ＭＳ ゴシック" w:hAnsi="ＭＳ ゴシック"/>
          <w:noProof/>
          <w:sz w:val="28"/>
          <w:szCs w:val="28"/>
        </w:rPr>
        <mc:AlternateContent>
          <mc:Choice Requires="wps">
            <w:drawing>
              <wp:anchor distT="0" distB="0" distL="114300" distR="114300" simplePos="0" relativeHeight="251880960" behindDoc="0" locked="0" layoutInCell="1" allowOverlap="1" wp14:anchorId="34DAAA17" wp14:editId="43BC00A2">
                <wp:simplePos x="0" y="0"/>
                <wp:positionH relativeFrom="margin">
                  <wp:posOffset>2695575</wp:posOffset>
                </wp:positionH>
                <wp:positionV relativeFrom="paragraph">
                  <wp:posOffset>80645</wp:posOffset>
                </wp:positionV>
                <wp:extent cx="358140" cy="11049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358140" cy="1104900"/>
                        </a:xfrm>
                        <a:prstGeom prst="rect">
                          <a:avLst/>
                        </a:prstGeom>
                        <a:noFill/>
                        <a:ln w="6350">
                          <a:noFill/>
                        </a:ln>
                      </wps:spPr>
                      <wps:txbx>
                        <w:txbxContent>
                          <w:p w14:paraId="56215D79"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長屋・文化住宅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AA17" id="テキスト ボックス 48" o:spid="_x0000_s1037" type="#_x0000_t202" style="position:absolute;left:0;text-align:left;margin-left:212.25pt;margin-top:6.35pt;width:28.2pt;height:87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" filled="f" stroked="f" strokeweight=".5pt">
                <v:textbox style="layout-flow:vertical-ideographic">
                  <w:txbxContent>
                    <w:p w14:paraId="56215D79"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長屋・文化住宅</w:t>
                      </w:r>
                    </w:p>
                  </w:txbxContent>
                </v:textbox>
                <w10:wrap anchorx="margin"/>
              </v:shape>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881984" behindDoc="0" locked="0" layoutInCell="1" allowOverlap="1" wp14:anchorId="1E711D3F" wp14:editId="747BBDEB">
                <wp:simplePos x="0" y="0"/>
                <wp:positionH relativeFrom="margin">
                  <wp:posOffset>5581015</wp:posOffset>
                </wp:positionH>
                <wp:positionV relativeFrom="paragraph">
                  <wp:posOffset>107950</wp:posOffset>
                </wp:positionV>
                <wp:extent cx="358140" cy="548640"/>
                <wp:effectExtent l="0" t="0" r="0" b="3810"/>
                <wp:wrapNone/>
                <wp:docPr id="49" name="テキスト ボックス 49"/>
                <wp:cNvGraphicFramePr/>
                <a:graphic xmlns:a="http://schemas.openxmlformats.org/drawingml/2006/main">
                  <a:graphicData uri="http://schemas.microsoft.com/office/word/2010/wordprocessingShape">
                    <wps:wsp>
                      <wps:cNvSpPr txBox="1"/>
                      <wps:spPr>
                        <a:xfrm>
                          <a:off x="0" y="0"/>
                          <a:ext cx="358140" cy="548640"/>
                        </a:xfrm>
                        <a:prstGeom prst="rect">
                          <a:avLst/>
                        </a:prstGeom>
                        <a:noFill/>
                        <a:ln w="6350">
                          <a:noFill/>
                        </a:ln>
                      </wps:spPr>
                      <wps:txbx>
                        <w:txbxContent>
                          <w:p w14:paraId="33D46B6C"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1D3F" id="テキスト ボックス 49" o:spid="_x0000_s1038" type="#_x0000_t202" style="position:absolute;left:0;text-align:left;margin-left:439.45pt;margin-top:8.5pt;width:28.2pt;height:43.2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" filled="f" stroked="f" strokeweight=".5pt">
                <v:textbox style="layout-flow:vertical-ideographic">
                  <w:txbxContent>
                    <w:p w14:paraId="33D46B6C" w14:textId="77777777" w:rsidR="0072247E" w:rsidRPr="00FA536C" w:rsidRDefault="0072247E" w:rsidP="0072247E">
                      <w:pPr>
                        <w:spacing w:line="200" w:lineRule="exact"/>
                        <w:ind w:firstLine="181"/>
                        <w:rPr>
                          <w:rFonts w:asciiTheme="majorEastAsia" w:eastAsiaTheme="majorEastAsia" w:hAnsiTheme="majorEastAsia"/>
                          <w:b/>
                          <w:bCs/>
                          <w:color w:val="FFFFFF" w:themeColor="background1"/>
                          <w:sz w:val="14"/>
                          <w:szCs w:val="16"/>
                        </w:rPr>
                      </w:pPr>
                      <w:r w:rsidRPr="00FA536C">
                        <w:rPr>
                          <w:rFonts w:asciiTheme="majorEastAsia" w:eastAsiaTheme="majorEastAsia" w:hAnsiTheme="majorEastAsia" w:hint="eastAsia"/>
                          <w:b/>
                          <w:bCs/>
                          <w:color w:val="FFFFFF" w:themeColor="background1"/>
                          <w:sz w:val="18"/>
                          <w:szCs w:val="20"/>
                        </w:rPr>
                        <w:t>その他</w:t>
                      </w:r>
                    </w:p>
                  </w:txbxContent>
                </v:textbox>
                <w10:wrap anchorx="margin"/>
              </v:shape>
            </w:pict>
          </mc:Fallback>
        </mc:AlternateContent>
      </w:r>
    </w:p>
    <w:p w14:paraId="3D97E5FB" w14:textId="075E912C" w:rsidR="008F2F8B" w:rsidRDefault="008F2F8B" w:rsidP="00286D73"/>
    <w:p w14:paraId="51F4074C" w14:textId="19C8BEEF" w:rsidR="008F2F8B" w:rsidRDefault="008F2F8B" w:rsidP="00286D73"/>
    <w:p w14:paraId="4551A5E0" w14:textId="68554E0D" w:rsidR="008F2F8B" w:rsidRDefault="008F2F8B" w:rsidP="00286D73"/>
    <w:p w14:paraId="2BA03419" w14:textId="77777777" w:rsidR="008F2F8B" w:rsidRDefault="008F2F8B" w:rsidP="00286D73"/>
    <w:p w14:paraId="16C77B8E" w14:textId="77777777" w:rsidR="00155664" w:rsidRPr="00875BA3" w:rsidRDefault="00155664" w:rsidP="00286D73"/>
    <w:p w14:paraId="771B6D88" w14:textId="77777777" w:rsidR="00286D73" w:rsidRPr="005D118B" w:rsidRDefault="00286D73" w:rsidP="00286D73"/>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5A7FD9" w:rsidRPr="00875BA3" w14:paraId="10ADADCF" w14:textId="77777777" w:rsidTr="00D504D6">
        <w:tc>
          <w:tcPr>
            <w:tcW w:w="9746" w:type="dxa"/>
            <w:shd w:val="clear" w:color="auto" w:fill="FDE9D9" w:themeFill="accent6" w:themeFillTint="33"/>
          </w:tcPr>
          <w:p w14:paraId="38A44311" w14:textId="073129F8" w:rsidR="005A7FD9" w:rsidRPr="00875BA3" w:rsidRDefault="00D504D6" w:rsidP="000438CD">
            <w:pPr>
              <w:pStyle w:val="2"/>
            </w:pPr>
            <w:bookmarkStart w:id="5" w:name="_Toc425887047"/>
            <w:bookmarkStart w:id="6" w:name="_Toc440912943"/>
            <w:bookmarkStart w:id="7" w:name="_Hlk206145342"/>
            <w:r>
              <w:rPr>
                <w:rFonts w:hint="eastAsia"/>
              </w:rPr>
              <w:lastRenderedPageBreak/>
              <w:t>３</w:t>
            </w:r>
            <w:r w:rsidR="005A7FD9">
              <w:rPr>
                <w:rFonts w:hint="eastAsia"/>
              </w:rPr>
              <w:t>-</w:t>
            </w:r>
            <w:r w:rsidR="005A7FD9" w:rsidRPr="00875BA3">
              <w:rPr>
                <w:rFonts w:hint="eastAsia"/>
              </w:rPr>
              <w:t>１．</w:t>
            </w:r>
            <w:bookmarkEnd w:id="5"/>
            <w:bookmarkEnd w:id="6"/>
            <w:r w:rsidR="005A7FD9">
              <w:rPr>
                <w:rFonts w:hint="eastAsia"/>
              </w:rPr>
              <w:t>木造住宅</w:t>
            </w:r>
          </w:p>
        </w:tc>
      </w:tr>
      <w:bookmarkEnd w:id="7"/>
    </w:tbl>
    <w:p w14:paraId="2FDF9BE5" w14:textId="162E9024" w:rsidR="00870EF7" w:rsidRDefault="00870EF7" w:rsidP="00870EF7">
      <w:pPr>
        <w:pStyle w:val="3"/>
      </w:pPr>
    </w:p>
    <w:p w14:paraId="1D236664" w14:textId="40217861" w:rsidR="00870EF7" w:rsidRPr="00875BA3" w:rsidRDefault="00870EF7" w:rsidP="00870EF7">
      <w:pPr>
        <w:pStyle w:val="3"/>
      </w:pPr>
      <w:r w:rsidRPr="00875BA3">
        <w:t>（</w:t>
      </w:r>
      <w:r>
        <w:rPr>
          <w:rFonts w:hint="eastAsia"/>
        </w:rPr>
        <w:t>１</w:t>
      </w:r>
      <w:r w:rsidRPr="00875BA3">
        <w:t>）</w:t>
      </w:r>
      <w:r>
        <w:rPr>
          <w:rFonts w:hint="eastAsia"/>
        </w:rPr>
        <w:t>現状</w:t>
      </w:r>
    </w:p>
    <w:p w14:paraId="603FDC26" w14:textId="7170F278" w:rsidR="004C3519" w:rsidRPr="00997FDB" w:rsidRDefault="004C3519" w:rsidP="00FE4BFE">
      <w:pPr>
        <w:widowControl/>
        <w:spacing w:line="240" w:lineRule="auto"/>
        <w:ind w:leftChars="0" w:left="0" w:rightChars="0" w:right="0" w:firstLineChars="200" w:firstLine="480"/>
        <w:jc w:val="left"/>
        <w:rPr>
          <w:color w:val="000000" w:themeColor="text1"/>
        </w:rPr>
      </w:pPr>
      <w:r w:rsidRPr="00997FDB">
        <w:rPr>
          <w:rFonts w:hint="eastAsia"/>
          <w:color w:val="000000" w:themeColor="text1"/>
        </w:rPr>
        <w:t>■</w:t>
      </w:r>
      <w:r w:rsidR="00FE4BFE">
        <w:rPr>
          <w:rFonts w:hint="eastAsia"/>
          <w:color w:val="000000" w:themeColor="text1"/>
        </w:rPr>
        <w:t xml:space="preserve">　旧耐震木造戸建住宅の</w:t>
      </w:r>
      <w:r w:rsidRPr="00997FDB">
        <w:rPr>
          <w:color w:val="000000" w:themeColor="text1"/>
        </w:rPr>
        <w:t>建設時期別戸数</w:t>
      </w:r>
      <w:r w:rsidR="007538E3">
        <w:rPr>
          <w:rFonts w:hint="eastAsia"/>
          <w:color w:val="000000" w:themeColor="text1"/>
        </w:rPr>
        <w:t xml:space="preserve">　</w:t>
      </w:r>
      <w:r w:rsidR="001A1AF0">
        <w:rPr>
          <w:rFonts w:hint="eastAsia"/>
          <w:color w:val="000000" w:themeColor="text1"/>
        </w:rPr>
        <w:t xml:space="preserve">　</w:t>
      </w:r>
      <w:r w:rsidR="007538E3" w:rsidRPr="00155664">
        <w:rPr>
          <w:rFonts w:hint="eastAsia"/>
          <w:sz w:val="20"/>
          <w:szCs w:val="20"/>
        </w:rPr>
        <w:t>出典：住宅・土地統計調査（総務省）</w:t>
      </w:r>
      <w:r w:rsidR="00294CB7">
        <w:rPr>
          <w:rFonts w:hint="eastAsia"/>
          <w:sz w:val="20"/>
          <w:szCs w:val="20"/>
        </w:rPr>
        <w:t>から推計</w:t>
      </w:r>
    </w:p>
    <w:p w14:paraId="4AC53D5C" w14:textId="6C851E3D" w:rsidR="00AE53F1" w:rsidRDefault="00294CB7" w:rsidP="00FE4BFE">
      <w:pPr>
        <w:ind w:leftChars="300" w:left="720"/>
        <w:rPr>
          <w:color w:val="000000" w:themeColor="text1"/>
        </w:rPr>
      </w:pPr>
      <w:r w:rsidRPr="00294CB7">
        <w:rPr>
          <w:color w:val="000000" w:themeColor="text1"/>
        </w:rPr>
        <w:t>築55年以上、築45年以上の木造戸建て住宅は、平成27年時点から令和7年時点までに大幅に増加しており、それぞれ約3.7万戸から約8.0万戸、約11.8万戸から約23.1万戸に増えて</w:t>
      </w:r>
      <w:r>
        <w:rPr>
          <w:rFonts w:hint="eastAsia"/>
          <w:color w:val="000000" w:themeColor="text1"/>
        </w:rPr>
        <w:t>おり、</w:t>
      </w:r>
      <w:r w:rsidR="00C8123D">
        <w:rPr>
          <w:rFonts w:hint="eastAsia"/>
          <w:color w:val="000000" w:themeColor="text1"/>
        </w:rPr>
        <w:t>建築物の高経年化が進行しています。</w:t>
      </w:r>
    </w:p>
    <w:p w14:paraId="49E5F2C3" w14:textId="2CC015FA" w:rsidR="00294CB7" w:rsidRDefault="00294CB7" w:rsidP="00286D73">
      <w:pPr>
        <w:rPr>
          <w:color w:val="000000" w:themeColor="text1"/>
        </w:rPr>
      </w:pPr>
    </w:p>
    <w:p w14:paraId="518E1855" w14:textId="485EBF44" w:rsidR="00294CB7" w:rsidRDefault="004A79F0" w:rsidP="00286D73">
      <w:pPr>
        <w:rPr>
          <w:color w:val="000000" w:themeColor="text1"/>
        </w:rPr>
      </w:pPr>
      <w:r>
        <w:rPr>
          <w:noProof/>
        </w:rPr>
        <mc:AlternateContent>
          <mc:Choice Requires="wpg">
            <w:drawing>
              <wp:anchor distT="0" distB="0" distL="114300" distR="114300" simplePos="0" relativeHeight="251795968" behindDoc="0" locked="0" layoutInCell="1" allowOverlap="1" wp14:anchorId="75DC7422" wp14:editId="0F387969">
                <wp:simplePos x="0" y="0"/>
                <wp:positionH relativeFrom="margin">
                  <wp:posOffset>0</wp:posOffset>
                </wp:positionH>
                <wp:positionV relativeFrom="paragraph">
                  <wp:posOffset>-635</wp:posOffset>
                </wp:positionV>
                <wp:extent cx="6077585" cy="2110740"/>
                <wp:effectExtent l="0" t="0" r="0" b="3810"/>
                <wp:wrapNone/>
                <wp:docPr id="20" name="グループ化 20"/>
                <wp:cNvGraphicFramePr/>
                <a:graphic xmlns:a="http://schemas.openxmlformats.org/drawingml/2006/main">
                  <a:graphicData uri="http://schemas.microsoft.com/office/word/2010/wordprocessingGroup">
                    <wpg:wgp>
                      <wpg:cNvGrpSpPr/>
                      <wpg:grpSpPr>
                        <a:xfrm>
                          <a:off x="0" y="0"/>
                          <a:ext cx="6077585" cy="2110740"/>
                          <a:chOff x="0" y="0"/>
                          <a:chExt cx="6077585" cy="2110740"/>
                        </a:xfrm>
                      </wpg:grpSpPr>
                      <wps:wsp>
                        <wps:cNvPr id="60" name="二等辺三角形 3"/>
                        <wps:cNvSpPr/>
                        <wps:spPr>
                          <a:xfrm rot="5400000">
                            <a:off x="2763202" y="957263"/>
                            <a:ext cx="566420" cy="143510"/>
                          </a:xfrm>
                          <a:prstGeom prst="triangle">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図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425" cy="2101850"/>
                          </a:xfrm>
                          <a:prstGeom prst="rect">
                            <a:avLst/>
                          </a:prstGeom>
                          <a:noFill/>
                          <a:ln>
                            <a:noFill/>
                          </a:ln>
                        </pic:spPr>
                      </pic:pic>
                      <pic:pic xmlns:pic="http://schemas.openxmlformats.org/drawingml/2006/picture">
                        <pic:nvPicPr>
                          <pic:cNvPr id="28672" name="図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85160" y="7620"/>
                            <a:ext cx="2892425" cy="2103120"/>
                          </a:xfrm>
                          <a:prstGeom prst="rect">
                            <a:avLst/>
                          </a:prstGeom>
                          <a:noFill/>
                          <a:ln>
                            <a:noFill/>
                          </a:ln>
                        </pic:spPr>
                      </pic:pic>
                    </wpg:wgp>
                  </a:graphicData>
                </a:graphic>
              </wp:anchor>
            </w:drawing>
          </mc:Choice>
          <mc:Fallback>
            <w:pict>
              <v:group w14:anchorId="2DCB4B82" id="グループ化 20" o:spid="_x0000_s1026" style="position:absolute;left:0;text-align:left;margin-left:0;margin-top:-.05pt;width:478.55pt;height:166.2pt;z-index:251795968;mso-position-horizontal-relative:margin" coordsize="60775,211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7" type="#_x0000_t5" style="position:absolute;left:27632;top:9572;width:5664;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width:28924;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">
                  <v:imagedata r:id="rId16" o:title=""/>
                </v:shape>
                <v:shape id="図 5" o:spid="_x0000_s1029" type="#_x0000_t75" style="position:absolute;left:31851;top:76;width:28924;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">
                  <v:imagedata r:id="rId17" o:title=""/>
                </v:shape>
                <w10:wrap anchorx="margin"/>
              </v:group>
            </w:pict>
          </mc:Fallback>
        </mc:AlternateContent>
      </w:r>
    </w:p>
    <w:p w14:paraId="18E0F06E" w14:textId="087476D1" w:rsidR="00294CB7" w:rsidRDefault="00294CB7" w:rsidP="00286D73">
      <w:pPr>
        <w:rPr>
          <w:color w:val="000000" w:themeColor="text1"/>
        </w:rPr>
      </w:pPr>
    </w:p>
    <w:p w14:paraId="76FEF502" w14:textId="2E0A39B3" w:rsidR="00294CB7" w:rsidRDefault="00294CB7" w:rsidP="00286D73">
      <w:pPr>
        <w:rPr>
          <w:color w:val="000000" w:themeColor="text1"/>
        </w:rPr>
      </w:pPr>
    </w:p>
    <w:p w14:paraId="59545820" w14:textId="13C5A423" w:rsidR="00294CB7" w:rsidRDefault="00294CB7" w:rsidP="00286D73">
      <w:pPr>
        <w:rPr>
          <w:color w:val="000000" w:themeColor="text1"/>
        </w:rPr>
      </w:pPr>
    </w:p>
    <w:p w14:paraId="20368465" w14:textId="6681DA93" w:rsidR="00294CB7" w:rsidRDefault="00294CB7" w:rsidP="00286D73">
      <w:pPr>
        <w:rPr>
          <w:color w:val="000000" w:themeColor="text1"/>
        </w:rPr>
      </w:pPr>
    </w:p>
    <w:p w14:paraId="1EAB28F9" w14:textId="77777777" w:rsidR="00294CB7" w:rsidRDefault="00294CB7" w:rsidP="00286D73">
      <w:pPr>
        <w:rPr>
          <w:color w:val="000000" w:themeColor="text1"/>
        </w:rPr>
      </w:pPr>
    </w:p>
    <w:p w14:paraId="380EB914" w14:textId="3C4827E0" w:rsidR="006A5F2C" w:rsidRDefault="006A5F2C" w:rsidP="00C8123D"/>
    <w:p w14:paraId="61E0D044" w14:textId="159F0347" w:rsidR="00294CB7" w:rsidRDefault="00294CB7" w:rsidP="00C8123D"/>
    <w:p w14:paraId="179B474A" w14:textId="4E043D37" w:rsidR="00062F88" w:rsidRPr="00875BA3" w:rsidRDefault="00062F88" w:rsidP="00C8123D">
      <w:pPr>
        <w:rPr>
          <w:b/>
        </w:rPr>
      </w:pPr>
      <w:r w:rsidRPr="00C8123D">
        <w:rPr>
          <w:rFonts w:hint="eastAsia"/>
        </w:rPr>
        <w:t>■ 旧耐震木造</w:t>
      </w:r>
      <w:r w:rsidR="00FE4BFE">
        <w:rPr>
          <w:rFonts w:hint="eastAsia"/>
        </w:rPr>
        <w:t>戸建</w:t>
      </w:r>
      <w:r w:rsidRPr="00C8123D">
        <w:rPr>
          <w:rFonts w:hint="eastAsia"/>
        </w:rPr>
        <w:t>住宅の居住者の属性</w:t>
      </w:r>
      <w:r w:rsidR="001A1AF0">
        <w:rPr>
          <w:rFonts w:hint="eastAsia"/>
        </w:rPr>
        <w:t xml:space="preserve">　</w:t>
      </w:r>
      <w:r w:rsidR="007538E3">
        <w:rPr>
          <w:rFonts w:hint="eastAsia"/>
          <w:b/>
        </w:rPr>
        <w:t xml:space="preserve">　</w:t>
      </w:r>
      <w:r w:rsidR="007538E3" w:rsidRPr="00155664">
        <w:rPr>
          <w:rFonts w:hint="eastAsia"/>
          <w:sz w:val="20"/>
          <w:szCs w:val="20"/>
        </w:rPr>
        <w:t>出典：住宅・土地統計調査（総務省）</w:t>
      </w:r>
      <w:r w:rsidR="00294CB7">
        <w:rPr>
          <w:rFonts w:hint="eastAsia"/>
          <w:sz w:val="20"/>
          <w:szCs w:val="20"/>
        </w:rPr>
        <w:t>から推計</w:t>
      </w:r>
    </w:p>
    <w:p w14:paraId="3B0AA2C5" w14:textId="5780F165" w:rsidR="00062F88" w:rsidRDefault="00062F88" w:rsidP="00C8123D">
      <w:pPr>
        <w:ind w:leftChars="300" w:left="720"/>
      </w:pPr>
      <w:r w:rsidRPr="00875BA3">
        <w:rPr>
          <w:rFonts w:hint="eastAsia"/>
        </w:rPr>
        <w:t>世帯主の年齢は、</w:t>
      </w:r>
      <w:r w:rsidR="002A51B1">
        <w:rPr>
          <w:rFonts w:hint="eastAsia"/>
        </w:rPr>
        <w:t>世帯主が7</w:t>
      </w:r>
      <w:r w:rsidR="002A51B1">
        <w:t>0</w:t>
      </w:r>
      <w:r w:rsidR="002A51B1">
        <w:rPr>
          <w:rFonts w:hint="eastAsia"/>
        </w:rPr>
        <w:t>歳以上の住宅が</w:t>
      </w:r>
      <w:r w:rsidR="002A51B1" w:rsidRPr="00997FDB">
        <w:rPr>
          <w:color w:val="000000" w:themeColor="text1"/>
        </w:rPr>
        <w:t>平成25年時点の約</w:t>
      </w:r>
      <w:r w:rsidR="002A51B1">
        <w:rPr>
          <w:rFonts w:hint="eastAsia"/>
          <w:color w:val="000000" w:themeColor="text1"/>
        </w:rPr>
        <w:t>5割</w:t>
      </w:r>
      <w:r w:rsidR="002A51B1" w:rsidRPr="00997FDB">
        <w:rPr>
          <w:color w:val="000000" w:themeColor="text1"/>
        </w:rPr>
        <w:t>から、令和5年時点の</w:t>
      </w:r>
      <w:r w:rsidR="00B81792">
        <w:rPr>
          <w:rFonts w:hint="eastAsia"/>
          <w:color w:val="000000" w:themeColor="text1"/>
        </w:rPr>
        <w:t>７</w:t>
      </w:r>
      <w:r w:rsidR="002A51B1">
        <w:rPr>
          <w:rFonts w:hint="eastAsia"/>
          <w:color w:val="000000" w:themeColor="text1"/>
        </w:rPr>
        <w:t>割</w:t>
      </w:r>
      <w:r w:rsidR="002A51B1" w:rsidRPr="00997FDB">
        <w:rPr>
          <w:color w:val="000000" w:themeColor="text1"/>
        </w:rPr>
        <w:t>になり、</w:t>
      </w:r>
      <w:r w:rsidR="002A51B1">
        <w:rPr>
          <w:rFonts w:hint="eastAsia"/>
          <w:color w:val="000000" w:themeColor="text1"/>
        </w:rPr>
        <w:t>高齢化が進行</w:t>
      </w:r>
      <w:r w:rsidR="002A51B1" w:rsidRPr="00997FDB">
        <w:rPr>
          <w:color w:val="000000" w:themeColor="text1"/>
        </w:rPr>
        <w:t>してい</w:t>
      </w:r>
      <w:r w:rsidR="002A51B1">
        <w:rPr>
          <w:rFonts w:hint="eastAsia"/>
          <w:color w:val="000000" w:themeColor="text1"/>
        </w:rPr>
        <w:t>ます</w:t>
      </w:r>
      <w:r w:rsidR="002A51B1" w:rsidRPr="00997FDB">
        <w:rPr>
          <w:color w:val="000000" w:themeColor="text1"/>
        </w:rPr>
        <w:t>。</w:t>
      </w:r>
      <w:r w:rsidRPr="00875BA3">
        <w:rPr>
          <w:rFonts w:hint="eastAsia"/>
        </w:rPr>
        <w:t>家族構成は、住宅全体に比べ、</w:t>
      </w:r>
      <w:r w:rsidR="001419C4">
        <w:rPr>
          <w:rFonts w:hint="eastAsia"/>
        </w:rPr>
        <w:t>子供と</w:t>
      </w:r>
      <w:r w:rsidR="001A1AF0">
        <w:rPr>
          <w:rFonts w:hint="eastAsia"/>
        </w:rPr>
        <w:t>同居</w:t>
      </w:r>
      <w:r w:rsidR="001419C4">
        <w:rPr>
          <w:rFonts w:hint="eastAsia"/>
        </w:rPr>
        <w:t>している</w:t>
      </w:r>
      <w:r w:rsidRPr="00875BA3">
        <w:rPr>
          <w:rFonts w:hint="eastAsia"/>
        </w:rPr>
        <w:t>世帯の割合が</w:t>
      </w:r>
      <w:r w:rsidR="002A51B1">
        <w:rPr>
          <w:rFonts w:hint="eastAsia"/>
        </w:rPr>
        <w:t>減少し</w:t>
      </w:r>
      <w:r w:rsidR="003D6BEE">
        <w:rPr>
          <w:rFonts w:hint="eastAsia"/>
        </w:rPr>
        <w:t>、単独世帯が増加し</w:t>
      </w:r>
      <w:r w:rsidR="002A51B1">
        <w:rPr>
          <w:rFonts w:hint="eastAsia"/>
        </w:rPr>
        <w:t>ている</w:t>
      </w:r>
      <w:r w:rsidRPr="00875BA3">
        <w:rPr>
          <w:rFonts w:hint="eastAsia"/>
        </w:rPr>
        <w:t>傾向が見られ</w:t>
      </w:r>
      <w:r w:rsidR="00164D59">
        <w:rPr>
          <w:rFonts w:hint="eastAsia"/>
        </w:rPr>
        <w:t>ます</w:t>
      </w:r>
      <w:r w:rsidRPr="00875BA3">
        <w:rPr>
          <w:rFonts w:hint="eastAsia"/>
        </w:rPr>
        <w:t>。</w:t>
      </w:r>
    </w:p>
    <w:p w14:paraId="2E4C961A" w14:textId="6C51F321" w:rsidR="004A79F0" w:rsidRDefault="004A79F0" w:rsidP="00E61006">
      <w:pPr>
        <w:spacing w:line="240" w:lineRule="auto"/>
        <w:jc w:val="center"/>
      </w:pPr>
      <w:r w:rsidRPr="004A79F0">
        <w:rPr>
          <w:noProof/>
        </w:rPr>
        <w:drawing>
          <wp:anchor distT="0" distB="0" distL="114300" distR="114300" simplePos="0" relativeHeight="251799040" behindDoc="0" locked="0" layoutInCell="1" allowOverlap="1" wp14:anchorId="5DCCD224" wp14:editId="04967961">
            <wp:simplePos x="0" y="0"/>
            <wp:positionH relativeFrom="margin">
              <wp:posOffset>3530482</wp:posOffset>
            </wp:positionH>
            <wp:positionV relativeFrom="paragraph">
              <wp:posOffset>76576</wp:posOffset>
            </wp:positionV>
            <wp:extent cx="2533015" cy="3145790"/>
            <wp:effectExtent l="0" t="0" r="635" b="0"/>
            <wp:wrapNone/>
            <wp:docPr id="161089439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015" cy="314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9F0">
        <w:rPr>
          <w:noProof/>
        </w:rPr>
        <w:drawing>
          <wp:anchor distT="0" distB="0" distL="114300" distR="114300" simplePos="0" relativeHeight="251798016" behindDoc="0" locked="0" layoutInCell="1" allowOverlap="1" wp14:anchorId="46FEA1A4" wp14:editId="1BBB359D">
            <wp:simplePos x="0" y="0"/>
            <wp:positionH relativeFrom="column">
              <wp:posOffset>649724</wp:posOffset>
            </wp:positionH>
            <wp:positionV relativeFrom="paragraph">
              <wp:posOffset>114300</wp:posOffset>
            </wp:positionV>
            <wp:extent cx="2531110" cy="3124200"/>
            <wp:effectExtent l="0" t="0" r="2540" b="0"/>
            <wp:wrapNone/>
            <wp:docPr id="19442452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111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BA7C6" w14:textId="4066BF38" w:rsidR="004A79F0" w:rsidRDefault="004A79F0" w:rsidP="00E61006">
      <w:pPr>
        <w:spacing w:line="240" w:lineRule="auto"/>
        <w:jc w:val="center"/>
      </w:pPr>
    </w:p>
    <w:p w14:paraId="221344F2" w14:textId="7F8961FA" w:rsidR="00062F88" w:rsidRDefault="00062F88" w:rsidP="00E61006">
      <w:pPr>
        <w:spacing w:line="240" w:lineRule="auto"/>
        <w:jc w:val="center"/>
      </w:pPr>
    </w:p>
    <w:p w14:paraId="5480B512" w14:textId="59ADC8F7" w:rsidR="004A79F0" w:rsidRDefault="004A79F0" w:rsidP="00E61006">
      <w:pPr>
        <w:spacing w:line="240" w:lineRule="auto"/>
        <w:jc w:val="center"/>
      </w:pPr>
    </w:p>
    <w:p w14:paraId="7B03869D" w14:textId="515041E6" w:rsidR="004A79F0" w:rsidRDefault="004A79F0" w:rsidP="00E61006">
      <w:pPr>
        <w:spacing w:line="240" w:lineRule="auto"/>
        <w:jc w:val="center"/>
      </w:pPr>
    </w:p>
    <w:p w14:paraId="0EFD00FB" w14:textId="1B1B4A4B" w:rsidR="004A79F0" w:rsidRDefault="004A79F0" w:rsidP="00E61006">
      <w:pPr>
        <w:spacing w:line="240" w:lineRule="auto"/>
        <w:jc w:val="center"/>
      </w:pPr>
    </w:p>
    <w:p w14:paraId="7C587106" w14:textId="77777777" w:rsidR="004A79F0" w:rsidRDefault="004A79F0" w:rsidP="00286D73">
      <w:pPr>
        <w:ind w:firstLine="220"/>
        <w:rPr>
          <w:b/>
          <w:color w:val="000000" w:themeColor="text1"/>
          <w:sz w:val="22"/>
        </w:rPr>
      </w:pPr>
    </w:p>
    <w:p w14:paraId="696E7B8A" w14:textId="3A0B80B0" w:rsidR="009648EF" w:rsidRPr="00997FDB" w:rsidRDefault="009648EF" w:rsidP="00286D73">
      <w:pPr>
        <w:ind w:firstLine="220"/>
        <w:rPr>
          <w:b/>
          <w:color w:val="000000" w:themeColor="text1"/>
          <w:sz w:val="22"/>
        </w:rPr>
      </w:pPr>
      <w:r w:rsidRPr="00997FDB">
        <w:rPr>
          <w:rFonts w:hint="eastAsia"/>
          <w:b/>
          <w:color w:val="000000" w:themeColor="text1"/>
          <w:sz w:val="22"/>
        </w:rPr>
        <w:lastRenderedPageBreak/>
        <w:t xml:space="preserve">■ </w:t>
      </w:r>
      <w:r w:rsidRPr="00997FDB">
        <w:rPr>
          <w:rFonts w:hint="eastAsia"/>
          <w:b/>
          <w:color w:val="000000" w:themeColor="text1"/>
        </w:rPr>
        <w:t>旧耐震木造</w:t>
      </w:r>
      <w:r w:rsidR="00FE4BFE">
        <w:rPr>
          <w:rFonts w:hint="eastAsia"/>
          <w:b/>
          <w:color w:val="000000" w:themeColor="text1"/>
        </w:rPr>
        <w:t>戸建</w:t>
      </w:r>
      <w:r w:rsidRPr="00997FDB">
        <w:rPr>
          <w:rFonts w:hint="eastAsia"/>
          <w:b/>
          <w:color w:val="000000" w:themeColor="text1"/>
        </w:rPr>
        <w:t>住宅の</w:t>
      </w:r>
      <w:r w:rsidR="00E65775">
        <w:rPr>
          <w:rFonts w:hint="eastAsia"/>
          <w:b/>
          <w:color w:val="000000" w:themeColor="text1"/>
        </w:rPr>
        <w:t>減少</w:t>
      </w:r>
      <w:r w:rsidR="001F67E7" w:rsidRPr="00997FDB">
        <w:rPr>
          <w:rFonts w:hint="eastAsia"/>
          <w:b/>
          <w:color w:val="000000" w:themeColor="text1"/>
        </w:rPr>
        <w:t>要因の分析</w:t>
      </w:r>
    </w:p>
    <w:p w14:paraId="3C63A4C0" w14:textId="4DD800F2" w:rsidR="001D0C16" w:rsidRPr="005F4EFB" w:rsidRDefault="001F67E7" w:rsidP="005F4EFB">
      <w:pPr>
        <w:ind w:leftChars="200" w:left="480"/>
        <w:rPr>
          <w:color w:val="000000" w:themeColor="text1"/>
        </w:rPr>
      </w:pPr>
      <w:r w:rsidRPr="00997FDB">
        <w:rPr>
          <w:rFonts w:hint="eastAsia"/>
          <w:color w:val="000000" w:themeColor="text1"/>
        </w:rPr>
        <w:t>旧耐震木造</w:t>
      </w:r>
      <w:r w:rsidR="00FE4BFE">
        <w:rPr>
          <w:rFonts w:hint="eastAsia"/>
          <w:color w:val="000000" w:themeColor="text1"/>
        </w:rPr>
        <w:t>戸建</w:t>
      </w:r>
      <w:r w:rsidRPr="00997FDB">
        <w:rPr>
          <w:rFonts w:hint="eastAsia"/>
          <w:color w:val="000000" w:themeColor="text1"/>
        </w:rPr>
        <w:t>住宅</w:t>
      </w:r>
      <w:r w:rsidR="005F4EFB">
        <w:rPr>
          <w:rFonts w:hint="eastAsia"/>
          <w:color w:val="000000" w:themeColor="text1"/>
        </w:rPr>
        <w:t>数</w:t>
      </w:r>
      <w:r w:rsidR="00E95538">
        <w:rPr>
          <w:rFonts w:hint="eastAsia"/>
          <w:color w:val="000000" w:themeColor="text1"/>
        </w:rPr>
        <w:t>の</w:t>
      </w:r>
      <w:r w:rsidR="005F4EFB">
        <w:rPr>
          <w:rFonts w:hint="eastAsia"/>
          <w:color w:val="000000" w:themeColor="text1"/>
        </w:rPr>
        <w:t>減少</w:t>
      </w:r>
      <w:r w:rsidRPr="00997FDB">
        <w:rPr>
          <w:rFonts w:hint="eastAsia"/>
          <w:color w:val="000000" w:themeColor="text1"/>
        </w:rPr>
        <w:t>要因</w:t>
      </w:r>
      <w:r w:rsidR="00674670" w:rsidRPr="00997FDB">
        <w:rPr>
          <w:rFonts w:hint="eastAsia"/>
          <w:color w:val="000000" w:themeColor="text1"/>
        </w:rPr>
        <w:t>は、</w:t>
      </w:r>
      <w:r w:rsidR="00013D43">
        <w:rPr>
          <w:rFonts w:hint="eastAsia"/>
          <w:color w:val="000000" w:themeColor="text1"/>
        </w:rPr>
        <w:t>建</w:t>
      </w:r>
      <w:r w:rsidRPr="00997FDB">
        <w:rPr>
          <w:rFonts w:hint="eastAsia"/>
          <w:color w:val="000000" w:themeColor="text1"/>
        </w:rPr>
        <w:t>替え</w:t>
      </w:r>
      <w:r w:rsidR="00013D43">
        <w:rPr>
          <w:rFonts w:hint="eastAsia"/>
          <w:color w:val="000000" w:themeColor="text1"/>
        </w:rPr>
        <w:t>･</w:t>
      </w:r>
      <w:r w:rsidR="00820788">
        <w:rPr>
          <w:rFonts w:hint="eastAsia"/>
          <w:color w:val="000000" w:themeColor="text1"/>
        </w:rPr>
        <w:t>除却</w:t>
      </w:r>
      <w:r w:rsidR="002331AE" w:rsidRPr="00997FDB">
        <w:rPr>
          <w:rFonts w:hint="eastAsia"/>
          <w:color w:val="000000" w:themeColor="text1"/>
        </w:rPr>
        <w:t>等</w:t>
      </w:r>
      <w:r w:rsidR="000732C2">
        <w:rPr>
          <w:rFonts w:hint="eastAsia"/>
          <w:color w:val="000000" w:themeColor="text1"/>
        </w:rPr>
        <w:t>、</w:t>
      </w:r>
      <w:r w:rsidR="00CB78AE">
        <w:rPr>
          <w:rFonts w:hint="eastAsia"/>
          <w:color w:val="000000" w:themeColor="text1"/>
        </w:rPr>
        <w:t>耐震改修</w:t>
      </w:r>
      <w:r w:rsidR="000732C2">
        <w:rPr>
          <w:rFonts w:hint="eastAsia"/>
          <w:color w:val="000000" w:themeColor="text1"/>
        </w:rPr>
        <w:t>、</w:t>
      </w:r>
      <w:r w:rsidR="00CB78AE">
        <w:rPr>
          <w:rFonts w:hint="eastAsia"/>
          <w:color w:val="000000" w:themeColor="text1"/>
        </w:rPr>
        <w:t>住替え</w:t>
      </w:r>
      <w:r w:rsidR="00820788">
        <w:rPr>
          <w:rFonts w:hint="eastAsia"/>
          <w:color w:val="000000" w:themeColor="text1"/>
        </w:rPr>
        <w:t>となって</w:t>
      </w:r>
      <w:r w:rsidR="000732C2">
        <w:rPr>
          <w:rFonts w:hint="eastAsia"/>
          <w:color w:val="000000" w:themeColor="text1"/>
        </w:rPr>
        <w:t>おり、耐震改修と住替えは同程度の割合となっています。</w:t>
      </w:r>
    </w:p>
    <w:p w14:paraId="35FFA59A" w14:textId="77777777" w:rsidR="00CA747E" w:rsidRDefault="00CA747E" w:rsidP="00CA747E">
      <w:pPr>
        <w:spacing w:line="400" w:lineRule="exact"/>
        <w:ind w:leftChars="200" w:left="480"/>
        <w:rPr>
          <w:rFonts w:ascii="游ゴシック" w:eastAsia="游ゴシック" w:hAnsi="游ゴシック"/>
          <w:color w:val="000000" w:themeColor="text1"/>
          <w:szCs w:val="24"/>
        </w:rPr>
      </w:pPr>
      <w:r w:rsidRPr="005C79B5">
        <w:rPr>
          <w:noProof/>
        </w:rPr>
        <w:drawing>
          <wp:anchor distT="0" distB="0" distL="114300" distR="114300" simplePos="0" relativeHeight="251969024" behindDoc="0" locked="0" layoutInCell="1" allowOverlap="1" wp14:anchorId="1B4C533D" wp14:editId="5A220886">
            <wp:simplePos x="0" y="0"/>
            <wp:positionH relativeFrom="column">
              <wp:posOffset>305959</wp:posOffset>
            </wp:positionH>
            <wp:positionV relativeFrom="paragraph">
              <wp:posOffset>162560</wp:posOffset>
            </wp:positionV>
            <wp:extent cx="2217420" cy="2876875"/>
            <wp:effectExtent l="0" t="0" r="0" b="0"/>
            <wp:wrapNone/>
            <wp:docPr id="16594110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420" cy="287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0C396" w14:textId="77777777" w:rsidR="00CA747E" w:rsidRDefault="00CA747E" w:rsidP="00CA747E">
      <w:pPr>
        <w:spacing w:line="400" w:lineRule="exact"/>
        <w:ind w:leftChars="200" w:left="480"/>
        <w:rPr>
          <w:rFonts w:ascii="游ゴシック" w:eastAsia="游ゴシック" w:hAnsi="游ゴシック"/>
          <w:color w:val="000000" w:themeColor="text1"/>
          <w:szCs w:val="24"/>
        </w:rPr>
      </w:pPr>
      <w:r w:rsidRPr="004A79F0">
        <w:rPr>
          <w:rFonts w:ascii="游ゴシック" w:eastAsia="游ゴシック" w:hAnsi="游ゴシック"/>
          <w:noProof/>
          <w:color w:val="000000" w:themeColor="text1"/>
          <w:szCs w:val="24"/>
        </w:rPr>
        <mc:AlternateContent>
          <mc:Choice Requires="wps">
            <w:drawing>
              <wp:anchor distT="0" distB="0" distL="114300" distR="114300" simplePos="0" relativeHeight="251970048" behindDoc="0" locked="0" layoutInCell="1" allowOverlap="1" wp14:anchorId="66ADF3D0" wp14:editId="3A6F6B6C">
                <wp:simplePos x="0" y="0"/>
                <wp:positionH relativeFrom="margin">
                  <wp:posOffset>2578100</wp:posOffset>
                </wp:positionH>
                <wp:positionV relativeFrom="paragraph">
                  <wp:posOffset>104511</wp:posOffset>
                </wp:positionV>
                <wp:extent cx="3600000" cy="2434856"/>
                <wp:effectExtent l="0" t="0" r="0" b="3810"/>
                <wp:wrapNone/>
                <wp:docPr id="1" name="テキスト ボックス 61"/>
                <wp:cNvGraphicFramePr/>
                <a:graphic xmlns:a="http://schemas.openxmlformats.org/drawingml/2006/main">
                  <a:graphicData uri="http://schemas.microsoft.com/office/word/2010/wordprocessingShape">
                    <wps:wsp>
                      <wps:cNvSpPr txBox="1"/>
                      <wps:spPr>
                        <a:xfrm>
                          <a:off x="0" y="0"/>
                          <a:ext cx="3600000" cy="2434856"/>
                        </a:xfrm>
                        <a:prstGeom prst="rect">
                          <a:avLst/>
                        </a:prstGeom>
                        <a:noFill/>
                        <a:ln w="6350">
                          <a:noFill/>
                          <a:prstDash val="solid"/>
                        </a:ln>
                        <a:effectLst/>
                      </wps:spPr>
                      <wps:txbx>
                        <w:txbxContent>
                          <w:p w14:paraId="04064C91" w14:textId="77777777" w:rsidR="00CA747E" w:rsidRPr="00942F2E" w:rsidRDefault="00CA747E" w:rsidP="00CA747E">
                            <w:pPr>
                              <w:spacing w:line="300" w:lineRule="exact"/>
                              <w:ind w:leftChars="0" w:left="0" w:firstLineChars="0" w:firstLine="0"/>
                              <w:textAlignment w:val="baseline"/>
                              <w:rPr>
                                <w:rFonts w:cstheme="minorBidi"/>
                                <w:color w:val="000000" w:themeColor="text1"/>
                                <w:kern w:val="24"/>
                                <w:sz w:val="18"/>
                                <w:szCs w:val="18"/>
                              </w:rPr>
                            </w:pPr>
                            <w:r w:rsidRPr="00942F2E">
                              <w:rPr>
                                <w:rFonts w:cstheme="minorBidi" w:hint="eastAsia"/>
                                <w:color w:val="000000" w:themeColor="text1"/>
                                <w:kern w:val="24"/>
                                <w:sz w:val="18"/>
                                <w:szCs w:val="18"/>
                              </w:rPr>
                              <w:t>[</w:t>
                            </w:r>
                            <w:r w:rsidRPr="00942F2E">
                              <w:rPr>
                                <w:rFonts w:cstheme="minorBidi" w:hint="eastAsia"/>
                                <w:color w:val="000000" w:themeColor="text1"/>
                                <w:kern w:val="24"/>
                                <w:sz w:val="18"/>
                                <w:szCs w:val="18"/>
                              </w:rPr>
                              <w:t>各数値は住宅･土地統計調査から推計]</w:t>
                            </w:r>
                          </w:p>
                          <w:p w14:paraId="00B3FEC4" w14:textId="77777777" w:rsidR="00CA747E" w:rsidRPr="00894A68" w:rsidRDefault="00CA747E" w:rsidP="00CA747E">
                            <w:pPr>
                              <w:spacing w:beforeLines="25" w:before="9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・耐震改修は、</w:t>
                            </w:r>
                            <w:r>
                              <w:rPr>
                                <w:rFonts w:cstheme="minorBidi" w:hint="eastAsia"/>
                                <w:color w:val="000000" w:themeColor="text1"/>
                                <w:kern w:val="24"/>
                                <w:sz w:val="18"/>
                                <w:szCs w:val="18"/>
                              </w:rPr>
                              <w:t>旧耐震の</w:t>
                            </w:r>
                            <w:r w:rsidRPr="00894A68">
                              <w:rPr>
                                <w:rFonts w:cstheme="minorBidi"/>
                                <w:color w:val="000000" w:themeColor="text1"/>
                                <w:kern w:val="24"/>
                                <w:sz w:val="18"/>
                                <w:szCs w:val="18"/>
                              </w:rPr>
                              <w:t>木造</w:t>
                            </w:r>
                            <w:r>
                              <w:rPr>
                                <w:rFonts w:cstheme="minorBidi" w:hint="eastAsia"/>
                                <w:color w:val="000000" w:themeColor="text1"/>
                                <w:kern w:val="24"/>
                                <w:sz w:val="18"/>
                                <w:szCs w:val="18"/>
                              </w:rPr>
                              <w:t>一</w:t>
                            </w:r>
                            <w:r w:rsidRPr="00894A68">
                              <w:rPr>
                                <w:rFonts w:cstheme="minorBidi"/>
                                <w:color w:val="000000" w:themeColor="text1"/>
                                <w:kern w:val="24"/>
                                <w:sz w:val="18"/>
                                <w:szCs w:val="18"/>
                              </w:rPr>
                              <w:t>戸建住宅の内、平成20年以降の住宅・土地統計調査から得られる耐震改修工事を実施した戸数の累計を元に推計。なお、建築年代不詳の住宅は昭和56年以降と昭和55年以前の実施戸数の割合で按分して集計</w:t>
                            </w:r>
                          </w:p>
                          <w:p w14:paraId="14415F80" w14:textId="77777777" w:rsidR="00CA747E" w:rsidRPr="00894A68" w:rsidRDefault="00CA747E" w:rsidP="00CA747E">
                            <w:pPr>
                              <w:spacing w:beforeLines="25" w:before="90" w:line="300" w:lineRule="exact"/>
                              <w:ind w:leftChars="50" w:left="300" w:rightChars="0" w:right="0" w:hangingChars="100" w:hanging="18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・住替えは、住宅・土地統計調査の住宅の取得方法により戸数を推計</w:t>
                            </w:r>
                          </w:p>
                          <w:p w14:paraId="2AF9711E" w14:textId="7F61415A" w:rsidR="00CA747E" w:rsidRPr="00894A68" w:rsidRDefault="00CA747E" w:rsidP="00CA747E">
                            <w:pPr>
                              <w:spacing w:beforeLines="25" w:before="90" w:line="300" w:lineRule="exact"/>
                              <w:ind w:leftChars="150" w:left="360" w:rightChars="150" w:right="360" w:firstLineChars="0" w:firstLine="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従前の住居が「一戸建住宅・長屋住宅」で「住替え」した住宅数の内、「旧耐震の木造一戸建」の割合を用いて、「旧耐震の一戸建の住替え」住宅数として推計</w:t>
                            </w:r>
                          </w:p>
                          <w:p w14:paraId="3E75530B" w14:textId="77777777" w:rsidR="00CA747E" w:rsidRPr="00894A68" w:rsidRDefault="00CA747E" w:rsidP="00CA747E">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・旧耐震</w:t>
                            </w:r>
                            <w:r>
                              <w:rPr>
                                <w:rFonts w:cstheme="minorBidi" w:hint="eastAsia"/>
                                <w:color w:val="000000" w:themeColor="text1"/>
                                <w:kern w:val="24"/>
                                <w:sz w:val="18"/>
                                <w:szCs w:val="18"/>
                              </w:rPr>
                              <w:t>の木造一戸建</w:t>
                            </w:r>
                            <w:r w:rsidRPr="00894A68">
                              <w:rPr>
                                <w:rFonts w:cstheme="minorBidi" w:hint="eastAsia"/>
                                <w:color w:val="000000" w:themeColor="text1"/>
                                <w:kern w:val="24"/>
                                <w:sz w:val="18"/>
                                <w:szCs w:val="18"/>
                              </w:rPr>
                              <w:t>住宅の減少数から住替えを除いたものを建替え・除却等（空き家化含む）として推計</w:t>
                            </w:r>
                          </w:p>
                        </w:txbxContent>
                      </wps:txbx>
                      <wps:bodyPr wrap="square" lIns="72000" tIns="0" rIns="108000" bIns="0" anchor="ctr">
                        <a:noAutofit/>
                      </wps:bodyPr>
                    </wps:wsp>
                  </a:graphicData>
                </a:graphic>
                <wp14:sizeRelH relativeFrom="margin">
                  <wp14:pctWidth>0</wp14:pctWidth>
                </wp14:sizeRelH>
                <wp14:sizeRelV relativeFrom="margin">
                  <wp14:pctHeight>0</wp14:pctHeight>
                </wp14:sizeRelV>
              </wp:anchor>
            </w:drawing>
          </mc:Choice>
          <mc:Fallback>
            <w:pict>
              <v:shape w14:anchorId="66ADF3D0" id="テキスト ボックス 61" o:spid="_x0000_s1039" type="#_x0000_t202" style="position:absolute;left:0;text-align:left;margin-left:203pt;margin-top:8.25pt;width:283.45pt;height:191.7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" filled="f" stroked="f" strokeweight=".5pt">
                <v:textbox inset="2mm,0,3mm,0">
                  <w:txbxContent>
                    <w:p w14:paraId="04064C91" w14:textId="77777777" w:rsidR="00CA747E" w:rsidRPr="00942F2E" w:rsidRDefault="00CA747E" w:rsidP="00CA747E">
                      <w:pPr>
                        <w:spacing w:line="300" w:lineRule="exact"/>
                        <w:ind w:leftChars="0" w:left="0" w:firstLineChars="0" w:firstLine="0"/>
                        <w:textAlignment w:val="baseline"/>
                        <w:rPr>
                          <w:rFonts w:cstheme="minorBidi"/>
                          <w:color w:val="000000" w:themeColor="text1"/>
                          <w:kern w:val="24"/>
                          <w:sz w:val="18"/>
                          <w:szCs w:val="18"/>
                        </w:rPr>
                      </w:pPr>
                      <w:r w:rsidRPr="00942F2E">
                        <w:rPr>
                          <w:rFonts w:cstheme="minorBidi" w:hint="eastAsia"/>
                          <w:color w:val="000000" w:themeColor="text1"/>
                          <w:kern w:val="24"/>
                          <w:sz w:val="18"/>
                          <w:szCs w:val="18"/>
                        </w:rPr>
                        <w:t>[</w:t>
                      </w:r>
                      <w:r w:rsidRPr="00942F2E">
                        <w:rPr>
                          <w:rFonts w:cstheme="minorBidi" w:hint="eastAsia"/>
                          <w:color w:val="000000" w:themeColor="text1"/>
                          <w:kern w:val="24"/>
                          <w:sz w:val="18"/>
                          <w:szCs w:val="18"/>
                        </w:rPr>
                        <w:t>各数値は住宅･土地統計調査から推計]</w:t>
                      </w:r>
                    </w:p>
                    <w:p w14:paraId="00B3FEC4" w14:textId="77777777" w:rsidR="00CA747E" w:rsidRPr="00894A68" w:rsidRDefault="00CA747E" w:rsidP="00CA747E">
                      <w:pPr>
                        <w:spacing w:beforeLines="25" w:before="9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・耐震改修は、</w:t>
                      </w:r>
                      <w:r>
                        <w:rPr>
                          <w:rFonts w:cstheme="minorBidi" w:hint="eastAsia"/>
                          <w:color w:val="000000" w:themeColor="text1"/>
                          <w:kern w:val="24"/>
                          <w:sz w:val="18"/>
                          <w:szCs w:val="18"/>
                        </w:rPr>
                        <w:t>旧耐震の</w:t>
                      </w:r>
                      <w:r w:rsidRPr="00894A68">
                        <w:rPr>
                          <w:rFonts w:cstheme="minorBidi"/>
                          <w:color w:val="000000" w:themeColor="text1"/>
                          <w:kern w:val="24"/>
                          <w:sz w:val="18"/>
                          <w:szCs w:val="18"/>
                        </w:rPr>
                        <w:t>木造</w:t>
                      </w:r>
                      <w:r>
                        <w:rPr>
                          <w:rFonts w:cstheme="minorBidi" w:hint="eastAsia"/>
                          <w:color w:val="000000" w:themeColor="text1"/>
                          <w:kern w:val="24"/>
                          <w:sz w:val="18"/>
                          <w:szCs w:val="18"/>
                        </w:rPr>
                        <w:t>一</w:t>
                      </w:r>
                      <w:r w:rsidRPr="00894A68">
                        <w:rPr>
                          <w:rFonts w:cstheme="minorBidi"/>
                          <w:color w:val="000000" w:themeColor="text1"/>
                          <w:kern w:val="24"/>
                          <w:sz w:val="18"/>
                          <w:szCs w:val="18"/>
                        </w:rPr>
                        <w:t>戸建住宅の内、平成20年以降の住宅・土地統計調査から得られる耐震改修工事を実施した戸数の累計を元に推計。なお、建築年代不詳の住宅は昭和56年以降と昭和55年以前の実施戸数の割合で按分して集計</w:t>
                      </w:r>
                    </w:p>
                    <w:p w14:paraId="14415F80" w14:textId="77777777" w:rsidR="00CA747E" w:rsidRPr="00894A68" w:rsidRDefault="00CA747E" w:rsidP="00CA747E">
                      <w:pPr>
                        <w:spacing w:beforeLines="25" w:before="90" w:line="300" w:lineRule="exact"/>
                        <w:ind w:leftChars="50" w:left="300" w:rightChars="0" w:right="0" w:hangingChars="100" w:hanging="18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・住替えは、住宅・土地統計調査の住宅の取得方法により戸数を推計</w:t>
                      </w:r>
                    </w:p>
                    <w:p w14:paraId="2AF9711E" w14:textId="7F61415A" w:rsidR="00CA747E" w:rsidRPr="00894A68" w:rsidRDefault="00CA747E" w:rsidP="00CA747E">
                      <w:pPr>
                        <w:spacing w:beforeLines="25" w:before="90" w:line="300" w:lineRule="exact"/>
                        <w:ind w:leftChars="150" w:left="360" w:rightChars="150" w:right="360" w:firstLineChars="0" w:firstLine="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従前の住居が「一戸建住宅・長屋住宅」で「住替え」した住宅数の内、「旧耐震の木造一戸建」の割合を用いて、「旧耐震の一戸建の住替え」住宅数として推計</w:t>
                      </w:r>
                    </w:p>
                    <w:p w14:paraId="3E75530B" w14:textId="77777777" w:rsidR="00CA747E" w:rsidRPr="00894A68" w:rsidRDefault="00CA747E" w:rsidP="00CA747E">
                      <w:pPr>
                        <w:spacing w:beforeLines="50" w:before="180" w:line="300" w:lineRule="exact"/>
                        <w:ind w:leftChars="50" w:left="210" w:rightChars="0" w:right="0" w:hangingChars="50" w:hanging="90"/>
                        <w:textAlignment w:val="baseline"/>
                        <w:rPr>
                          <w:rFonts w:cstheme="minorBidi"/>
                          <w:color w:val="000000" w:themeColor="text1"/>
                          <w:kern w:val="24"/>
                          <w:sz w:val="18"/>
                          <w:szCs w:val="18"/>
                        </w:rPr>
                      </w:pPr>
                      <w:r w:rsidRPr="00894A68">
                        <w:rPr>
                          <w:rFonts w:cstheme="minorBidi" w:hint="eastAsia"/>
                          <w:color w:val="000000" w:themeColor="text1"/>
                          <w:kern w:val="24"/>
                          <w:sz w:val="18"/>
                          <w:szCs w:val="18"/>
                        </w:rPr>
                        <w:t>・旧耐震</w:t>
                      </w:r>
                      <w:r>
                        <w:rPr>
                          <w:rFonts w:cstheme="minorBidi" w:hint="eastAsia"/>
                          <w:color w:val="000000" w:themeColor="text1"/>
                          <w:kern w:val="24"/>
                          <w:sz w:val="18"/>
                          <w:szCs w:val="18"/>
                        </w:rPr>
                        <w:t>の木造一戸建</w:t>
                      </w:r>
                      <w:r w:rsidRPr="00894A68">
                        <w:rPr>
                          <w:rFonts w:cstheme="minorBidi" w:hint="eastAsia"/>
                          <w:color w:val="000000" w:themeColor="text1"/>
                          <w:kern w:val="24"/>
                          <w:sz w:val="18"/>
                          <w:szCs w:val="18"/>
                        </w:rPr>
                        <w:t>住宅の減少数から住替えを除いたものを建替え・除却等（空き家化含む）として推計</w:t>
                      </w:r>
                    </w:p>
                  </w:txbxContent>
                </v:textbox>
                <w10:wrap anchorx="margin"/>
              </v:shape>
            </w:pict>
          </mc:Fallback>
        </mc:AlternateContent>
      </w:r>
    </w:p>
    <w:p w14:paraId="05DC25A4" w14:textId="77777777" w:rsidR="00CA747E" w:rsidRDefault="00CA747E" w:rsidP="00CA747E">
      <w:pPr>
        <w:spacing w:line="400" w:lineRule="exact"/>
        <w:ind w:leftChars="200" w:left="480"/>
        <w:rPr>
          <w:rFonts w:ascii="游ゴシック" w:eastAsia="游ゴシック" w:hAnsi="游ゴシック"/>
          <w:color w:val="000000" w:themeColor="text1"/>
          <w:szCs w:val="24"/>
        </w:rPr>
      </w:pPr>
    </w:p>
    <w:p w14:paraId="699CB761" w14:textId="77777777" w:rsidR="00CA747E" w:rsidRDefault="00CA747E" w:rsidP="00CA747E">
      <w:pPr>
        <w:spacing w:line="400" w:lineRule="exact"/>
        <w:ind w:leftChars="200" w:left="480"/>
        <w:rPr>
          <w:rFonts w:ascii="游ゴシック" w:eastAsia="游ゴシック" w:hAnsi="游ゴシック"/>
          <w:color w:val="000000" w:themeColor="text1"/>
          <w:szCs w:val="24"/>
        </w:rPr>
      </w:pPr>
    </w:p>
    <w:p w14:paraId="3C33E3EC" w14:textId="77777777" w:rsidR="00CA747E" w:rsidRPr="004D77D1" w:rsidRDefault="00CA747E" w:rsidP="00CA747E">
      <w:pPr>
        <w:spacing w:line="400" w:lineRule="exact"/>
        <w:ind w:leftChars="200" w:left="480"/>
        <w:rPr>
          <w:rFonts w:ascii="游ゴシック" w:eastAsia="游ゴシック" w:hAnsi="游ゴシック"/>
          <w:color w:val="000000" w:themeColor="text1"/>
          <w:szCs w:val="24"/>
        </w:rPr>
      </w:pPr>
    </w:p>
    <w:p w14:paraId="2DBBACDA" w14:textId="77777777" w:rsidR="00CA747E" w:rsidRPr="004D77D1" w:rsidRDefault="00CA747E" w:rsidP="00CA747E">
      <w:pPr>
        <w:rPr>
          <w:rFonts w:ascii="游ゴシック" w:eastAsia="游ゴシック" w:hAnsi="游ゴシック"/>
          <w:color w:val="EE0000"/>
        </w:rPr>
      </w:pPr>
    </w:p>
    <w:p w14:paraId="13E2F20D" w14:textId="77777777" w:rsidR="00CA747E" w:rsidRPr="004D77D1" w:rsidRDefault="00CA747E" w:rsidP="00CA747E">
      <w:pPr>
        <w:rPr>
          <w:rFonts w:ascii="游ゴシック" w:eastAsia="游ゴシック" w:hAnsi="游ゴシック"/>
          <w:color w:val="EE0000"/>
        </w:rPr>
      </w:pPr>
      <w:r>
        <w:rPr>
          <w:rFonts w:ascii="游ゴシック" w:eastAsia="游ゴシック" w:hAnsi="游ゴシック"/>
          <w:noProof/>
          <w:color w:val="EE0000"/>
        </w:rPr>
        <mc:AlternateContent>
          <mc:Choice Requires="wps">
            <w:drawing>
              <wp:anchor distT="0" distB="0" distL="114300" distR="114300" simplePos="0" relativeHeight="251971072" behindDoc="0" locked="0" layoutInCell="1" allowOverlap="1" wp14:anchorId="5F78E78C" wp14:editId="3C57D37B">
                <wp:simplePos x="0" y="0"/>
                <wp:positionH relativeFrom="column">
                  <wp:posOffset>2771140</wp:posOffset>
                </wp:positionH>
                <wp:positionV relativeFrom="paragraph">
                  <wp:posOffset>151501</wp:posOffset>
                </wp:positionV>
                <wp:extent cx="3138221" cy="583039"/>
                <wp:effectExtent l="0" t="0" r="24130" b="26670"/>
                <wp:wrapNone/>
                <wp:docPr id="2086343223" name="大かっこ 85"/>
                <wp:cNvGraphicFramePr/>
                <a:graphic xmlns:a="http://schemas.openxmlformats.org/drawingml/2006/main">
                  <a:graphicData uri="http://schemas.microsoft.com/office/word/2010/wordprocessingShape">
                    <wps:wsp>
                      <wps:cNvSpPr/>
                      <wps:spPr>
                        <a:xfrm>
                          <a:off x="0" y="0"/>
                          <a:ext cx="3138221" cy="583039"/>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DA3A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5" o:spid="_x0000_s1026" type="#_x0000_t185" style="position:absolute;left:0;text-align:left;margin-left:218.2pt;margin-top:11.95pt;width:247.1pt;height:45.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" strokecolor="black [3213]" strokeweight=".5pt"/>
            </w:pict>
          </mc:Fallback>
        </mc:AlternateContent>
      </w:r>
    </w:p>
    <w:p w14:paraId="046CA1CF" w14:textId="77777777" w:rsidR="00CA747E" w:rsidRDefault="00CA747E" w:rsidP="00CA747E"/>
    <w:p w14:paraId="568847CE" w14:textId="77777777" w:rsidR="00CA747E" w:rsidRDefault="00CA747E" w:rsidP="00CA747E"/>
    <w:p w14:paraId="4537A039" w14:textId="77777777" w:rsidR="00CA747E" w:rsidRDefault="00CA747E" w:rsidP="00CA747E"/>
    <w:p w14:paraId="020A8440" w14:textId="77777777" w:rsidR="00CA747E" w:rsidRDefault="00CA747E" w:rsidP="00CA747E"/>
    <w:p w14:paraId="050A0DE7" w14:textId="137EE106" w:rsidR="000732C2" w:rsidRDefault="000732C2" w:rsidP="00286D73"/>
    <w:p w14:paraId="058B5982" w14:textId="77777777" w:rsidR="00CA747E" w:rsidRDefault="00CA747E" w:rsidP="00286D73"/>
    <w:p w14:paraId="7C1F25F0" w14:textId="3CB2C6D2" w:rsidR="00286D73" w:rsidRPr="00875BA3" w:rsidRDefault="00286D73" w:rsidP="00286D73">
      <w:pPr>
        <w:pStyle w:val="3"/>
      </w:pPr>
      <w:bookmarkStart w:id="8" w:name="_Toc425887049"/>
      <w:r w:rsidRPr="00875BA3">
        <w:t>（</w:t>
      </w:r>
      <w:r w:rsidRPr="00875BA3">
        <w:rPr>
          <w:rFonts w:hint="eastAsia"/>
        </w:rPr>
        <w:t>2</w:t>
      </w:r>
      <w:r w:rsidRPr="00875BA3">
        <w:t>）課題</w:t>
      </w:r>
      <w:bookmarkEnd w:id="8"/>
    </w:p>
    <w:p w14:paraId="51FF5FD9" w14:textId="0CB4D660" w:rsidR="00286D73" w:rsidRPr="00875BA3" w:rsidRDefault="00021E8B" w:rsidP="00286D73">
      <w:pPr>
        <w:ind w:firstLineChars="200" w:firstLine="480"/>
      </w:pPr>
      <w:r w:rsidRPr="00875BA3">
        <w:rPr>
          <w:noProof/>
        </w:rPr>
        <mc:AlternateContent>
          <mc:Choice Requires="wps">
            <w:drawing>
              <wp:anchor distT="0" distB="0" distL="114300" distR="114300" simplePos="0" relativeHeight="251586048" behindDoc="1" locked="0" layoutInCell="1" allowOverlap="1" wp14:anchorId="0F7342B3" wp14:editId="28372529">
                <wp:simplePos x="0" y="0"/>
                <wp:positionH relativeFrom="margin">
                  <wp:align>right</wp:align>
                </wp:positionH>
                <wp:positionV relativeFrom="paragraph">
                  <wp:posOffset>181429</wp:posOffset>
                </wp:positionV>
                <wp:extent cx="5955527" cy="3550920"/>
                <wp:effectExtent l="0" t="0" r="26670" b="11430"/>
                <wp:wrapNone/>
                <wp:docPr id="2" name="角丸四角形 2"/>
                <wp:cNvGraphicFramePr/>
                <a:graphic xmlns:a="http://schemas.openxmlformats.org/drawingml/2006/main">
                  <a:graphicData uri="http://schemas.microsoft.com/office/word/2010/wordprocessingShape">
                    <wps:wsp>
                      <wps:cNvSpPr/>
                      <wps:spPr>
                        <a:xfrm>
                          <a:off x="0" y="0"/>
                          <a:ext cx="5955527" cy="3550920"/>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3EF86" id="角丸四角形 2" o:spid="_x0000_s1026" style="position:absolute;left:0;text-align:left;margin-left:417.75pt;margin-top:14.3pt;width:468.95pt;height:279.6pt;z-index:-25173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" fillcolor="#fde9d9 [665]" strokecolor="#fabf8f [1945]" strokeweight="2pt">
                <w10:wrap anchorx="margin"/>
              </v:roundrect>
            </w:pict>
          </mc:Fallback>
        </mc:AlternateContent>
      </w:r>
    </w:p>
    <w:p w14:paraId="42A03064" w14:textId="538A6367" w:rsidR="00E95538" w:rsidRPr="00E95538" w:rsidRDefault="00E95538" w:rsidP="00D67619">
      <w:pPr>
        <w:pStyle w:val="afc"/>
        <w:numPr>
          <w:ilvl w:val="0"/>
          <w:numId w:val="11"/>
        </w:numPr>
        <w:spacing w:line="400" w:lineRule="exact"/>
        <w:ind w:leftChars="0" w:firstLineChars="0"/>
        <w:rPr>
          <w:color w:val="000000" w:themeColor="text1"/>
        </w:rPr>
      </w:pPr>
      <w:r>
        <w:rPr>
          <w:rFonts w:hint="eastAsia"/>
          <w:color w:val="000000" w:themeColor="text1"/>
        </w:rPr>
        <w:t>旧耐震木造</w:t>
      </w:r>
      <w:r w:rsidR="00FE4BFE">
        <w:rPr>
          <w:rFonts w:hint="eastAsia"/>
          <w:color w:val="000000" w:themeColor="text1"/>
        </w:rPr>
        <w:t>戸建</w:t>
      </w:r>
      <w:r>
        <w:rPr>
          <w:rFonts w:hint="eastAsia"/>
          <w:color w:val="000000" w:themeColor="text1"/>
        </w:rPr>
        <w:t>住宅</w:t>
      </w:r>
      <w:r w:rsidR="005F4EFB">
        <w:rPr>
          <w:rFonts w:hint="eastAsia"/>
          <w:color w:val="000000" w:themeColor="text1"/>
        </w:rPr>
        <w:t>数</w:t>
      </w:r>
      <w:r>
        <w:rPr>
          <w:rFonts w:hint="eastAsia"/>
          <w:color w:val="000000" w:themeColor="text1"/>
        </w:rPr>
        <w:t>の</w:t>
      </w:r>
      <w:r w:rsidR="005F4EFB">
        <w:rPr>
          <w:rFonts w:hint="eastAsia"/>
          <w:color w:val="000000" w:themeColor="text1"/>
        </w:rPr>
        <w:t>減少</w:t>
      </w:r>
      <w:r>
        <w:rPr>
          <w:rFonts w:hint="eastAsia"/>
          <w:color w:val="000000" w:themeColor="text1"/>
        </w:rPr>
        <w:t>要因</w:t>
      </w:r>
      <w:r w:rsidR="000E731A">
        <w:rPr>
          <w:rFonts w:hint="eastAsia"/>
          <w:color w:val="000000" w:themeColor="text1"/>
        </w:rPr>
        <w:t>の多く</w:t>
      </w:r>
      <w:r>
        <w:rPr>
          <w:rFonts w:hint="eastAsia"/>
          <w:color w:val="000000" w:themeColor="text1"/>
        </w:rPr>
        <w:t>は、建替え･除却等ですが、建替えは、社会情勢の変化に大きく影響され、耐震化を進める法的な強制力が無いこともあり、計画的に進めていくことは容易ではありません。また、築年数の古い住宅が増えており、築年数も意識した取組みが必要となります。</w:t>
      </w:r>
    </w:p>
    <w:p w14:paraId="7A0709EB" w14:textId="16474869" w:rsidR="00E95538" w:rsidRPr="00E95538" w:rsidRDefault="009B2046" w:rsidP="00D67619">
      <w:pPr>
        <w:pStyle w:val="afc"/>
        <w:numPr>
          <w:ilvl w:val="0"/>
          <w:numId w:val="11"/>
        </w:numPr>
        <w:spacing w:line="400" w:lineRule="exact"/>
        <w:ind w:leftChars="0" w:firstLineChars="0"/>
        <w:rPr>
          <w:color w:val="000000" w:themeColor="text1"/>
        </w:rPr>
      </w:pPr>
      <w:r>
        <w:rPr>
          <w:rFonts w:hint="eastAsia"/>
        </w:rPr>
        <w:t>建築物の高経年化と所有者の高齢化がより一層</w:t>
      </w:r>
      <w:r w:rsidR="00E95538">
        <w:rPr>
          <w:rFonts w:hint="eastAsia"/>
        </w:rPr>
        <w:t>進んでおり、耐震化の意欲がますます低下してしまうことが懸念されます。そのような中、</w:t>
      </w:r>
      <w:r w:rsidR="00C56D1D">
        <w:rPr>
          <w:rFonts w:hint="eastAsia"/>
          <w:color w:val="000000" w:themeColor="text1"/>
        </w:rPr>
        <w:t>耐震化に消極的な高齢世帯に対して</w:t>
      </w:r>
      <w:r w:rsidR="00BA32FD">
        <w:rPr>
          <w:rFonts w:hint="eastAsia"/>
          <w:color w:val="000000" w:themeColor="text1"/>
        </w:rPr>
        <w:t>、</w:t>
      </w:r>
      <w:r w:rsidR="00C56D1D">
        <w:rPr>
          <w:rFonts w:hint="eastAsia"/>
          <w:color w:val="000000" w:themeColor="text1"/>
        </w:rPr>
        <w:t>耐震化の必要性を確実に伝えることが必要です。</w:t>
      </w:r>
    </w:p>
    <w:p w14:paraId="24FB4838" w14:textId="279CE4BF" w:rsidR="00BA32FD" w:rsidRDefault="00BA32FD" w:rsidP="00BA32FD">
      <w:pPr>
        <w:spacing w:line="400" w:lineRule="exact"/>
        <w:ind w:leftChars="0" w:left="480" w:firstLineChars="0" w:firstLine="0"/>
        <w:jc w:val="left"/>
        <w:rPr>
          <w:color w:val="000000" w:themeColor="text1"/>
        </w:rPr>
      </w:pPr>
      <w:r>
        <w:rPr>
          <w:rFonts w:hint="eastAsia"/>
          <w:color w:val="000000" w:themeColor="text1"/>
        </w:rPr>
        <w:t>③</w:t>
      </w:r>
      <w:r w:rsidR="00821295">
        <w:rPr>
          <w:rFonts w:hint="eastAsia"/>
          <w:color w:val="000000" w:themeColor="text1"/>
        </w:rPr>
        <w:t xml:space="preserve"> </w:t>
      </w:r>
      <w:r>
        <w:rPr>
          <w:rFonts w:hint="eastAsia"/>
          <w:color w:val="000000" w:themeColor="text1"/>
        </w:rPr>
        <w:t>地域</w:t>
      </w:r>
      <w:r w:rsidR="00C56D1D" w:rsidRPr="00BA32FD">
        <w:rPr>
          <w:rFonts w:hint="eastAsia"/>
          <w:color w:val="000000" w:themeColor="text1"/>
        </w:rPr>
        <w:t>特性、建物特性、世帯特性など所有者の状況等に着目し、ニーズに応じた働きかけが</w:t>
      </w:r>
    </w:p>
    <w:p w14:paraId="58E9CA81" w14:textId="77777777" w:rsidR="00BA32FD" w:rsidRDefault="00C56D1D" w:rsidP="00821295">
      <w:pPr>
        <w:spacing w:line="400" w:lineRule="exact"/>
        <w:ind w:leftChars="0" w:firstLineChars="250" w:firstLine="600"/>
        <w:jc w:val="left"/>
      </w:pPr>
      <w:r w:rsidRPr="00BA32FD">
        <w:rPr>
          <w:rFonts w:hint="eastAsia"/>
          <w:color w:val="000000" w:themeColor="text1"/>
        </w:rPr>
        <w:t>必要</w:t>
      </w:r>
      <w:r w:rsidR="00BA32FD" w:rsidRPr="00BA32FD">
        <w:rPr>
          <w:rFonts w:hint="eastAsia"/>
          <w:color w:val="000000" w:themeColor="text1"/>
        </w:rPr>
        <w:t>となります。</w:t>
      </w:r>
      <w:r w:rsidR="00F65A66" w:rsidRPr="00BA32FD">
        <w:rPr>
          <w:rFonts w:hint="eastAsia"/>
          <w:color w:val="000000" w:themeColor="text1"/>
        </w:rPr>
        <w:t>耐震改修の働きかけを継続して進めつつ、</w:t>
      </w:r>
      <w:r w:rsidR="00021E8B" w:rsidRPr="006A3ABC">
        <w:rPr>
          <w:rFonts w:hint="eastAsia"/>
        </w:rPr>
        <w:t>耐震改修だけではなく除却支援</w:t>
      </w:r>
    </w:p>
    <w:p w14:paraId="30DD375C" w14:textId="48E2908A" w:rsidR="00021E8B" w:rsidRPr="00BA32FD" w:rsidRDefault="00021E8B" w:rsidP="00821295">
      <w:pPr>
        <w:spacing w:line="400" w:lineRule="exact"/>
        <w:ind w:leftChars="0" w:firstLineChars="250" w:firstLine="600"/>
        <w:jc w:val="left"/>
        <w:rPr>
          <w:color w:val="000000" w:themeColor="text1"/>
        </w:rPr>
      </w:pPr>
      <w:r>
        <w:rPr>
          <w:rFonts w:hint="eastAsia"/>
        </w:rPr>
        <w:t>に</w:t>
      </w:r>
      <w:r w:rsidRPr="006A3ABC">
        <w:rPr>
          <w:rFonts w:hint="eastAsia"/>
        </w:rPr>
        <w:t>よる後押</w:t>
      </w:r>
      <w:r w:rsidRPr="00BA32FD">
        <w:rPr>
          <w:rFonts w:hint="eastAsia"/>
          <w:color w:val="000000" w:themeColor="text1"/>
        </w:rPr>
        <w:t>しで建替え・住替え</w:t>
      </w:r>
      <w:r w:rsidR="000E731A">
        <w:rPr>
          <w:rFonts w:hint="eastAsia"/>
          <w:color w:val="000000" w:themeColor="text1"/>
        </w:rPr>
        <w:t>を</w:t>
      </w:r>
      <w:r w:rsidRPr="00BA32FD">
        <w:rPr>
          <w:rFonts w:hint="eastAsia"/>
          <w:color w:val="000000" w:themeColor="text1"/>
        </w:rPr>
        <w:t>促進</w:t>
      </w:r>
      <w:r w:rsidR="000E731A">
        <w:rPr>
          <w:rFonts w:hint="eastAsia"/>
          <w:color w:val="000000" w:themeColor="text1"/>
        </w:rPr>
        <w:t>していくことが</w:t>
      </w:r>
      <w:r w:rsidRPr="00BA32FD">
        <w:rPr>
          <w:rFonts w:hint="eastAsia"/>
          <w:color w:val="000000" w:themeColor="text1"/>
        </w:rPr>
        <w:t>必要</w:t>
      </w:r>
      <w:r w:rsidR="002E0BE2" w:rsidRPr="00BA32FD">
        <w:rPr>
          <w:rFonts w:hint="eastAsia"/>
          <w:color w:val="000000" w:themeColor="text1"/>
        </w:rPr>
        <w:t>です。</w:t>
      </w:r>
    </w:p>
    <w:p w14:paraId="5C107E8E" w14:textId="3B7C9EC7" w:rsidR="00BA32FD" w:rsidRDefault="00C56D1D" w:rsidP="00821295">
      <w:pPr>
        <w:pStyle w:val="afc"/>
        <w:spacing w:line="400" w:lineRule="exact"/>
        <w:ind w:leftChars="0" w:firstLineChars="0" w:firstLine="0"/>
        <w:rPr>
          <w:color w:val="000000" w:themeColor="text1"/>
        </w:rPr>
      </w:pPr>
      <w:r>
        <w:rPr>
          <w:rFonts w:hint="eastAsia"/>
          <w:color w:val="000000" w:themeColor="text1"/>
        </w:rPr>
        <w:t>また、</w:t>
      </w:r>
      <w:r w:rsidRPr="00C56D1D">
        <w:rPr>
          <w:rFonts w:hint="eastAsia"/>
          <w:color w:val="000000" w:themeColor="text1"/>
        </w:rPr>
        <w:t>所有者の資金力等の要因により、ただちに建物全体の耐震改修ができない場合においても、暫定的･緊急的な対策</w:t>
      </w:r>
      <w:r w:rsidR="00F65A66">
        <w:rPr>
          <w:rFonts w:hint="eastAsia"/>
          <w:color w:val="000000" w:themeColor="text1"/>
        </w:rPr>
        <w:t>（シェルター等）</w:t>
      </w:r>
      <w:r w:rsidRPr="00C56D1D">
        <w:rPr>
          <w:rFonts w:hint="eastAsia"/>
          <w:color w:val="000000" w:themeColor="text1"/>
        </w:rPr>
        <w:t>により、居住者の最低限の安全確保を行う取組を進めることも必要</w:t>
      </w:r>
      <w:r w:rsidR="00CF78D7">
        <w:rPr>
          <w:rFonts w:hint="eastAsia"/>
          <w:color w:val="000000" w:themeColor="text1"/>
        </w:rPr>
        <w:t>となります。</w:t>
      </w:r>
    </w:p>
    <w:p w14:paraId="36E40A01" w14:textId="6DC40539" w:rsidR="00BA32FD" w:rsidRDefault="00BA32FD" w:rsidP="00BA32FD">
      <w:pPr>
        <w:pStyle w:val="afc"/>
        <w:spacing w:line="400" w:lineRule="exact"/>
        <w:ind w:leftChars="0"/>
        <w:rPr>
          <w:color w:val="000000" w:themeColor="text1"/>
        </w:rPr>
      </w:pPr>
    </w:p>
    <w:p w14:paraId="14093F4A" w14:textId="5CE387A0" w:rsidR="000732C2" w:rsidRDefault="000732C2" w:rsidP="00BA32FD">
      <w:pPr>
        <w:pStyle w:val="afc"/>
        <w:spacing w:line="400" w:lineRule="exact"/>
        <w:ind w:leftChars="0"/>
        <w:rPr>
          <w:color w:val="000000" w:themeColor="text1"/>
        </w:rPr>
      </w:pPr>
    </w:p>
    <w:p w14:paraId="3429D261" w14:textId="52ABC037" w:rsidR="00322AD2" w:rsidRPr="00875BA3" w:rsidRDefault="00322AD2" w:rsidP="00322AD2">
      <w:pPr>
        <w:pStyle w:val="3"/>
      </w:pPr>
      <w:bookmarkStart w:id="9" w:name="_Hlk207207681"/>
      <w:r w:rsidRPr="00875BA3">
        <w:lastRenderedPageBreak/>
        <w:t>（</w:t>
      </w:r>
      <w:r>
        <w:rPr>
          <w:rFonts w:hint="eastAsia"/>
        </w:rPr>
        <w:t>３</w:t>
      </w:r>
      <w:r w:rsidRPr="00875BA3">
        <w:t>）</w:t>
      </w:r>
      <w:r>
        <w:rPr>
          <w:rFonts w:hint="eastAsia"/>
        </w:rPr>
        <w:t>目標達成の</w:t>
      </w:r>
      <w:r w:rsidR="00150D09">
        <w:rPr>
          <w:rFonts w:hint="eastAsia"/>
        </w:rPr>
        <w:t>ための</w:t>
      </w:r>
      <w:r>
        <w:rPr>
          <w:rFonts w:hint="eastAsia"/>
        </w:rPr>
        <w:t>具体的な取組み</w:t>
      </w:r>
    </w:p>
    <w:p w14:paraId="15B8BA50" w14:textId="77777777" w:rsidR="003F2697" w:rsidRDefault="003F2697" w:rsidP="00A70B10">
      <w:pPr>
        <w:spacing w:line="400" w:lineRule="exact"/>
      </w:pPr>
    </w:p>
    <w:p w14:paraId="350E0F61" w14:textId="677885FA" w:rsidR="00870EF7" w:rsidRDefault="00EF268B" w:rsidP="00A70B10">
      <w:pPr>
        <w:spacing w:line="400" w:lineRule="exact"/>
        <w:rPr>
          <w:color w:val="000000" w:themeColor="text1"/>
        </w:rPr>
      </w:pPr>
      <w:r>
        <w:rPr>
          <w:rFonts w:hint="eastAsia"/>
        </w:rPr>
        <w:t>着実に</w:t>
      </w:r>
      <w:r w:rsidR="00F65A66">
        <w:t>耐震性が不</w:t>
      </w:r>
      <w:r w:rsidR="00F65A66">
        <w:rPr>
          <w:rFonts w:hint="eastAsia"/>
        </w:rPr>
        <w:t>十分な</w:t>
      </w:r>
      <w:r>
        <w:rPr>
          <w:rFonts w:hint="eastAsia"/>
        </w:rPr>
        <w:t>住宅を減らすため、</w:t>
      </w:r>
      <w:r w:rsidR="00F65A66">
        <w:rPr>
          <w:rFonts w:hint="eastAsia"/>
        </w:rPr>
        <w:t>旧耐震木造住宅</w:t>
      </w:r>
      <w:r w:rsidR="00BA32FD">
        <w:rPr>
          <w:rFonts w:hint="eastAsia"/>
        </w:rPr>
        <w:t>の実数と位置を新たに把握し、</w:t>
      </w:r>
      <w:r>
        <w:rPr>
          <w:rFonts w:hint="eastAsia"/>
          <w:color w:val="000000" w:themeColor="text1"/>
        </w:rPr>
        <w:t>地域や建築物の特性等に応じた</w:t>
      </w:r>
      <w:r w:rsidR="00BA32FD">
        <w:rPr>
          <w:rFonts w:hint="eastAsia"/>
          <w:color w:val="000000" w:themeColor="text1"/>
        </w:rPr>
        <w:t>手法による</w:t>
      </w:r>
      <w:r>
        <w:rPr>
          <w:rFonts w:hint="eastAsia"/>
          <w:color w:val="000000" w:themeColor="text1"/>
        </w:rPr>
        <w:t>働きかけや取組を実施し</w:t>
      </w:r>
      <w:r w:rsidR="00276CBD">
        <w:rPr>
          <w:rFonts w:hint="eastAsia"/>
          <w:color w:val="000000" w:themeColor="text1"/>
        </w:rPr>
        <w:t>、</w:t>
      </w:r>
      <w:r>
        <w:rPr>
          <w:rFonts w:hint="eastAsia"/>
          <w:color w:val="000000" w:themeColor="text1"/>
        </w:rPr>
        <w:t>耐震化を促進します。</w:t>
      </w:r>
    </w:p>
    <w:bookmarkEnd w:id="9"/>
    <w:p w14:paraId="738217E0" w14:textId="77777777" w:rsidR="00F703BC" w:rsidRDefault="00F703BC" w:rsidP="00F65A66">
      <w:pPr>
        <w:ind w:leftChars="0" w:left="0"/>
      </w:pPr>
    </w:p>
    <w:p w14:paraId="74F3EBBC" w14:textId="45C4FAED" w:rsidR="006130D0" w:rsidRPr="00997FDB" w:rsidRDefault="006130D0" w:rsidP="00A65F9D">
      <w:pPr>
        <w:pStyle w:val="3"/>
        <w:numPr>
          <w:ilvl w:val="0"/>
          <w:numId w:val="27"/>
        </w:numPr>
        <w:rPr>
          <w:color w:val="000000" w:themeColor="text1"/>
        </w:rPr>
      </w:pPr>
      <w:r w:rsidRPr="00997FDB">
        <w:rPr>
          <w:rFonts w:hint="eastAsia"/>
          <w:color w:val="000000" w:themeColor="text1"/>
          <w:szCs w:val="28"/>
        </w:rPr>
        <w:t>所有者</w:t>
      </w:r>
      <w:r w:rsidR="00BC78A3" w:rsidRPr="00997FDB">
        <w:rPr>
          <w:rFonts w:hint="eastAsia"/>
          <w:color w:val="000000" w:themeColor="text1"/>
          <w:szCs w:val="28"/>
        </w:rPr>
        <w:t>へジャストフィットする耐震対策の</w:t>
      </w:r>
      <w:r w:rsidRPr="00997FDB">
        <w:rPr>
          <w:rFonts w:hint="eastAsia"/>
          <w:color w:val="000000" w:themeColor="text1"/>
          <w:szCs w:val="28"/>
        </w:rPr>
        <w:t>働きかけ</w:t>
      </w:r>
    </w:p>
    <w:p w14:paraId="34AEE5FD" w14:textId="6822044B" w:rsidR="003B2589" w:rsidRDefault="00821295" w:rsidP="00821295">
      <w:pPr>
        <w:ind w:leftChars="175" w:left="420" w:firstLineChars="0" w:firstLine="0"/>
        <w:rPr>
          <w:bCs/>
          <w:szCs w:val="24"/>
        </w:rPr>
      </w:pPr>
      <w:r>
        <w:rPr>
          <w:color w:val="000000" w:themeColor="text1"/>
        </w:rPr>
        <w:t xml:space="preserve">　</w:t>
      </w:r>
      <w:r w:rsidR="003B2589" w:rsidRPr="006E0B55">
        <w:rPr>
          <w:rFonts w:hint="eastAsia"/>
          <w:color w:val="000000" w:themeColor="text1"/>
        </w:rPr>
        <w:t>全ての所有者へ耐震化の必要性</w:t>
      </w:r>
      <w:r w:rsidR="003B2589">
        <w:rPr>
          <w:rFonts w:hint="eastAsia"/>
          <w:color w:val="000000" w:themeColor="text1"/>
        </w:rPr>
        <w:t>や</w:t>
      </w:r>
      <w:r w:rsidR="003B2589" w:rsidRPr="006E0B55">
        <w:rPr>
          <w:rFonts w:hint="eastAsia"/>
          <w:color w:val="000000" w:themeColor="text1"/>
        </w:rPr>
        <w:t>補助制度等を確実に伝える必要があります。</w:t>
      </w:r>
      <w:r w:rsidR="003B2589">
        <w:rPr>
          <w:rFonts w:hint="eastAsia"/>
          <w:color w:val="000000" w:themeColor="text1"/>
        </w:rPr>
        <w:t>そのため、</w:t>
      </w:r>
      <w:r w:rsidR="006130D0" w:rsidRPr="00997FDB">
        <w:rPr>
          <w:rFonts w:hint="eastAsia"/>
          <w:bCs/>
          <w:color w:val="000000" w:themeColor="text1"/>
          <w:szCs w:val="24"/>
        </w:rPr>
        <w:t>旧耐震木造住宅の実数と位置をピンポイ</w:t>
      </w:r>
      <w:r w:rsidR="006130D0">
        <w:rPr>
          <w:rFonts w:hint="eastAsia"/>
          <w:bCs/>
          <w:szCs w:val="24"/>
        </w:rPr>
        <w:t>ントで</w:t>
      </w:r>
      <w:r w:rsidR="006130D0" w:rsidRPr="00341AAC">
        <w:rPr>
          <w:rFonts w:hint="eastAsia"/>
          <w:bCs/>
          <w:szCs w:val="24"/>
        </w:rPr>
        <w:t>把握し、</w:t>
      </w:r>
      <w:r w:rsidR="00BA32FD">
        <w:rPr>
          <w:rFonts w:hint="eastAsia"/>
          <w:bCs/>
          <w:szCs w:val="24"/>
        </w:rPr>
        <w:t>地域や建築物の特性等に応じた</w:t>
      </w:r>
      <w:r w:rsidR="006130D0" w:rsidRPr="0051124E">
        <w:rPr>
          <w:rFonts w:hint="eastAsia"/>
          <w:bCs/>
          <w:szCs w:val="24"/>
        </w:rPr>
        <w:t>耐震化の周知啓発を</w:t>
      </w:r>
      <w:r w:rsidR="00276CBD">
        <w:rPr>
          <w:rFonts w:hint="eastAsia"/>
          <w:bCs/>
          <w:szCs w:val="24"/>
        </w:rPr>
        <w:t>確実</w:t>
      </w:r>
      <w:r w:rsidR="006130D0" w:rsidRPr="0051124E">
        <w:rPr>
          <w:rFonts w:hint="eastAsia"/>
          <w:bCs/>
          <w:szCs w:val="24"/>
        </w:rPr>
        <w:t>に</w:t>
      </w:r>
      <w:r w:rsidR="00BA32FD">
        <w:rPr>
          <w:rFonts w:hint="eastAsia"/>
          <w:bCs/>
          <w:szCs w:val="24"/>
        </w:rPr>
        <w:t>行います</w:t>
      </w:r>
      <w:r w:rsidR="00276CBD">
        <w:rPr>
          <w:rFonts w:hint="eastAsia"/>
          <w:bCs/>
          <w:szCs w:val="24"/>
        </w:rPr>
        <w:t>。</w:t>
      </w:r>
    </w:p>
    <w:p w14:paraId="31D63787" w14:textId="7C0B98CB" w:rsidR="00BA32FD" w:rsidRDefault="00821295" w:rsidP="00821295">
      <w:pPr>
        <w:ind w:leftChars="175" w:left="420" w:firstLineChars="0" w:firstLine="0"/>
        <w:rPr>
          <w:bCs/>
          <w:szCs w:val="24"/>
        </w:rPr>
      </w:pPr>
      <w:r>
        <w:rPr>
          <w:bCs/>
          <w:szCs w:val="24"/>
        </w:rPr>
        <w:t xml:space="preserve">　</w:t>
      </w:r>
      <w:r w:rsidR="00276CBD">
        <w:rPr>
          <w:rFonts w:hint="eastAsia"/>
          <w:bCs/>
          <w:szCs w:val="24"/>
        </w:rPr>
        <w:t>また、</w:t>
      </w:r>
      <w:r w:rsidR="00276CBD" w:rsidRPr="0051124E">
        <w:rPr>
          <w:rFonts w:hint="eastAsia"/>
          <w:bCs/>
          <w:szCs w:val="24"/>
        </w:rPr>
        <w:t>ダイレクトメール</w:t>
      </w:r>
      <w:r w:rsidR="00276CBD">
        <w:rPr>
          <w:rFonts w:hint="eastAsia"/>
          <w:bCs/>
          <w:szCs w:val="24"/>
        </w:rPr>
        <w:t>や</w:t>
      </w:r>
      <w:r w:rsidR="000E731A">
        <w:rPr>
          <w:rFonts w:hint="eastAsia"/>
          <w:bCs/>
          <w:szCs w:val="24"/>
        </w:rPr>
        <w:t>個</w:t>
      </w:r>
      <w:r w:rsidR="00276CBD" w:rsidRPr="0051124E">
        <w:rPr>
          <w:rFonts w:hint="eastAsia"/>
          <w:bCs/>
          <w:szCs w:val="24"/>
        </w:rPr>
        <w:t>別訪問</w:t>
      </w:r>
      <w:r w:rsidR="00276CBD">
        <w:rPr>
          <w:rFonts w:hint="eastAsia"/>
          <w:bCs/>
          <w:szCs w:val="24"/>
        </w:rPr>
        <w:t>等</w:t>
      </w:r>
      <w:r w:rsidR="00BA32FD">
        <w:rPr>
          <w:rFonts w:hint="eastAsia"/>
          <w:bCs/>
          <w:szCs w:val="24"/>
        </w:rPr>
        <w:t>の実施</w:t>
      </w:r>
      <w:r w:rsidR="00276CBD">
        <w:rPr>
          <w:rFonts w:hint="eastAsia"/>
          <w:bCs/>
          <w:szCs w:val="24"/>
        </w:rPr>
        <w:t>時には</w:t>
      </w:r>
      <w:r w:rsidR="006130D0" w:rsidRPr="0051124E">
        <w:rPr>
          <w:rFonts w:hint="eastAsia"/>
          <w:bCs/>
          <w:szCs w:val="24"/>
        </w:rPr>
        <w:t>、</w:t>
      </w:r>
      <w:r w:rsidR="006130D0">
        <w:rPr>
          <w:rFonts w:hint="eastAsia"/>
          <w:bCs/>
          <w:szCs w:val="24"/>
        </w:rPr>
        <w:t>返信ハガキ等を利用した</w:t>
      </w:r>
      <w:r w:rsidR="00276CBD">
        <w:rPr>
          <w:rFonts w:hint="eastAsia"/>
          <w:bCs/>
          <w:szCs w:val="24"/>
        </w:rPr>
        <w:t>意向調査を行うことにより、</w:t>
      </w:r>
      <w:r w:rsidR="006130D0" w:rsidRPr="0051124E">
        <w:rPr>
          <w:rFonts w:hint="eastAsia"/>
          <w:bCs/>
          <w:szCs w:val="24"/>
        </w:rPr>
        <w:t>耐震改修に至っていない理由や世帯の</w:t>
      </w:r>
      <w:r w:rsidR="006130D0">
        <w:rPr>
          <w:rFonts w:hint="eastAsia"/>
          <w:bCs/>
          <w:szCs w:val="24"/>
        </w:rPr>
        <w:t>特性</w:t>
      </w:r>
      <w:r w:rsidR="006130D0" w:rsidRPr="0051124E">
        <w:rPr>
          <w:rFonts w:hint="eastAsia"/>
          <w:bCs/>
          <w:szCs w:val="24"/>
        </w:rPr>
        <w:t>等を把握し、</w:t>
      </w:r>
      <w:r w:rsidR="009C2BAE">
        <w:rPr>
          <w:rFonts w:hint="eastAsia"/>
          <w:bCs/>
          <w:szCs w:val="24"/>
        </w:rPr>
        <w:t>所有者のニーズに応じた働きかけを</w:t>
      </w:r>
      <w:r w:rsidR="00276CBD" w:rsidRPr="00276CBD">
        <w:rPr>
          <w:rFonts w:hint="eastAsia"/>
          <w:bCs/>
          <w:szCs w:val="24"/>
        </w:rPr>
        <w:t>実施し、耐震化</w:t>
      </w:r>
      <w:r w:rsidR="009C2BAE">
        <w:rPr>
          <w:rFonts w:hint="eastAsia"/>
          <w:bCs/>
          <w:szCs w:val="24"/>
        </w:rPr>
        <w:t>や地震への安全対策</w:t>
      </w:r>
      <w:r w:rsidR="00276CBD" w:rsidRPr="00276CBD">
        <w:rPr>
          <w:rFonts w:hint="eastAsia"/>
          <w:bCs/>
          <w:szCs w:val="24"/>
        </w:rPr>
        <w:t>を促進します。</w:t>
      </w:r>
    </w:p>
    <w:p w14:paraId="289A0FD0" w14:textId="63F1A4FF" w:rsidR="0024548C" w:rsidRPr="0024548C" w:rsidRDefault="00821295" w:rsidP="00821295">
      <w:pPr>
        <w:ind w:leftChars="175" w:left="420" w:firstLineChars="0" w:firstLine="0"/>
        <w:rPr>
          <w:bCs/>
          <w:szCs w:val="24"/>
        </w:rPr>
      </w:pPr>
      <w:r>
        <w:rPr>
          <w:bCs/>
          <w:szCs w:val="24"/>
        </w:rPr>
        <w:t xml:space="preserve">　</w:t>
      </w:r>
      <w:r w:rsidR="00BA32FD">
        <w:rPr>
          <w:rFonts w:hint="eastAsia"/>
          <w:bCs/>
          <w:szCs w:val="24"/>
        </w:rPr>
        <w:t>さらに、把握した各特性を分析し、各地域における将来の状況を想定し、課題解決のための支援策や取組を整理します。</w:t>
      </w:r>
    </w:p>
    <w:p w14:paraId="395D73AF" w14:textId="4853B137" w:rsidR="0024548C" w:rsidRDefault="00821295" w:rsidP="00821295">
      <w:pPr>
        <w:ind w:leftChars="200" w:left="480" w:firstLineChars="0" w:firstLine="0"/>
        <w:rPr>
          <w:rFonts w:cs="Times New Roman"/>
        </w:rPr>
      </w:pPr>
      <w:r>
        <w:rPr>
          <w:color w:val="000000" w:themeColor="text1"/>
        </w:rPr>
        <w:t xml:space="preserve">　</w:t>
      </w:r>
      <w:r w:rsidR="0024548C">
        <w:rPr>
          <w:rFonts w:hint="eastAsia"/>
          <w:color w:val="000000" w:themeColor="text1"/>
        </w:rPr>
        <w:t>これらの</w:t>
      </w:r>
      <w:r w:rsidR="0024548C" w:rsidRPr="006E0B55">
        <w:rPr>
          <w:rFonts w:hint="eastAsia"/>
          <w:color w:val="000000" w:themeColor="text1"/>
        </w:rPr>
        <w:t>取組</w:t>
      </w:r>
      <w:r w:rsidR="0024548C">
        <w:rPr>
          <w:rFonts w:hint="eastAsia"/>
          <w:color w:val="000000" w:themeColor="text1"/>
        </w:rPr>
        <w:t>を進めていくため、大阪府独自の事業として進めてきた</w:t>
      </w:r>
      <w:r w:rsidR="0024548C" w:rsidRPr="00426B73">
        <w:rPr>
          <w:rFonts w:cs="Times New Roman" w:hint="eastAsia"/>
        </w:rPr>
        <w:t>「まちまるごと耐震化支援事業（以下「まち</w:t>
      </w:r>
      <w:r w:rsidR="0024548C" w:rsidRPr="004A7747">
        <w:rPr>
          <w:rFonts w:cs="Times New Roman" w:hint="eastAsia"/>
        </w:rPr>
        <w:t>まる支援事業」という。）」</w:t>
      </w:r>
      <w:r w:rsidR="0024548C">
        <w:rPr>
          <w:rFonts w:cs="Times New Roman" w:hint="eastAsia"/>
        </w:rPr>
        <w:t>の登録事業者やその他関係団体等と連携した</w:t>
      </w:r>
      <w:r w:rsidR="0024548C">
        <w:rPr>
          <w:rFonts w:hint="eastAsia"/>
        </w:rPr>
        <w:t>出前講座や個別訪問ローラー作戦</w:t>
      </w:r>
      <w:r w:rsidR="0024548C">
        <w:rPr>
          <w:rFonts w:cs="Times New Roman" w:hint="eastAsia"/>
        </w:rPr>
        <w:t>など</w:t>
      </w:r>
      <w:r w:rsidR="0024548C" w:rsidRPr="00F14957">
        <w:rPr>
          <w:rFonts w:cs="Times New Roman" w:hint="eastAsia"/>
        </w:rPr>
        <w:t>、市町村の人的支援につながる</w:t>
      </w:r>
      <w:r w:rsidR="0024548C">
        <w:rPr>
          <w:rFonts w:cs="Times New Roman" w:hint="eastAsia"/>
        </w:rPr>
        <w:t>体制づくりを継続して行います。</w:t>
      </w:r>
    </w:p>
    <w:p w14:paraId="712DD474" w14:textId="404B4C1A" w:rsidR="00104105" w:rsidRDefault="00104105" w:rsidP="00104105">
      <w:pPr>
        <w:jc w:val="right"/>
        <w:rPr>
          <w:rFonts w:cs="Times New Roman"/>
        </w:rPr>
      </w:pPr>
      <w:r>
        <w:rPr>
          <w:rFonts w:hint="eastAsia"/>
          <w:bCs/>
          <w:szCs w:val="24"/>
        </w:rPr>
        <w:t>（</w:t>
      </w:r>
      <w:r w:rsidRPr="003618B0">
        <w:rPr>
          <w:rFonts w:hint="eastAsia"/>
          <w:bCs/>
          <w:szCs w:val="24"/>
        </w:rPr>
        <w:t>以下、１～６は取組のフロー）</w:t>
      </w:r>
    </w:p>
    <w:p w14:paraId="76F6F9B3" w14:textId="0068C74B" w:rsidR="003F2697" w:rsidRDefault="00436C59" w:rsidP="0024548C">
      <w:pPr>
        <w:rPr>
          <w:rFonts w:cs="Times New Roman"/>
        </w:rPr>
      </w:pPr>
      <w:r>
        <w:rPr>
          <w:noProof/>
        </w:rPr>
        <mc:AlternateContent>
          <mc:Choice Requires="wps">
            <w:drawing>
              <wp:anchor distT="0" distB="0" distL="114300" distR="114300" simplePos="0" relativeHeight="251593216" behindDoc="0" locked="0" layoutInCell="1" allowOverlap="1" wp14:anchorId="138A4F39" wp14:editId="244B752C">
                <wp:simplePos x="0" y="0"/>
                <wp:positionH relativeFrom="column">
                  <wp:posOffset>152400</wp:posOffset>
                </wp:positionH>
                <wp:positionV relativeFrom="paragraph">
                  <wp:posOffset>76200</wp:posOffset>
                </wp:positionV>
                <wp:extent cx="5882640" cy="1882140"/>
                <wp:effectExtent l="0" t="0" r="22860" b="22860"/>
                <wp:wrapNone/>
                <wp:docPr id="11" name="正方形/長方形 11"/>
                <wp:cNvGraphicFramePr/>
                <a:graphic xmlns:a="http://schemas.openxmlformats.org/drawingml/2006/main">
                  <a:graphicData uri="http://schemas.microsoft.com/office/word/2010/wordprocessingShape">
                    <wps:wsp>
                      <wps:cNvSpPr/>
                      <wps:spPr>
                        <a:xfrm>
                          <a:off x="0" y="0"/>
                          <a:ext cx="5882640" cy="188214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A6C13B" id="正方形/長方形 11" o:spid="_x0000_s1026" style="position:absolute;left:0;text-align:left;margin-left:12pt;margin-top:6pt;width:463.2pt;height:148.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" fillcolor="white [3212]" strokecolor="#4f81bd [3204]" strokeweight="1.5pt"/>
            </w:pict>
          </mc:Fallback>
        </mc:AlternateContent>
      </w:r>
      <w:r>
        <w:rPr>
          <w:rFonts w:cs="Times New Roman"/>
          <w:noProof/>
        </w:rPr>
        <mc:AlternateContent>
          <mc:Choice Requires="wps">
            <w:drawing>
              <wp:anchor distT="0" distB="0" distL="114300" distR="114300" simplePos="0" relativeHeight="251714048" behindDoc="0" locked="0" layoutInCell="1" allowOverlap="1" wp14:anchorId="20757628" wp14:editId="75E500FD">
                <wp:simplePos x="0" y="0"/>
                <wp:positionH relativeFrom="column">
                  <wp:posOffset>133985</wp:posOffset>
                </wp:positionH>
                <wp:positionV relativeFrom="paragraph">
                  <wp:posOffset>118745</wp:posOffset>
                </wp:positionV>
                <wp:extent cx="495300" cy="450215"/>
                <wp:effectExtent l="3492" t="0" r="22543" b="22542"/>
                <wp:wrapNone/>
                <wp:docPr id="15" name="直角三角形 15"/>
                <wp:cNvGraphicFramePr/>
                <a:graphic xmlns:a="http://schemas.openxmlformats.org/drawingml/2006/main">
                  <a:graphicData uri="http://schemas.microsoft.com/office/word/2010/wordprocessingShape">
                    <wps:wsp>
                      <wps:cNvSpPr/>
                      <wps:spPr>
                        <a:xfrm rot="5400000">
                          <a:off x="0" y="0"/>
                          <a:ext cx="495300" cy="450215"/>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BEA95"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wps:txbx>
                      <wps:bodyPr vert="vert270" rtlCol="0" anchor="ctr"/>
                    </wps:wsp>
                  </a:graphicData>
                </a:graphic>
              </wp:anchor>
            </w:drawing>
          </mc:Choice>
          <mc:Fallback>
            <w:pict>
              <v:shapetype w14:anchorId="20757628" id="_x0000_t6" coordsize="21600,21600" o:spt="6" path="m,l,21600r21600,xe">
                <v:stroke joinstyle="miter"/>
                <v:path gradientshapeok="t" o:connecttype="custom" o:connectlocs="0,0;0,10800;0,21600;10800,21600;21600,21600;10800,10800" textboxrect="1800,12600,12600,19800"/>
              </v:shapetype>
              <v:shape id="直角三角形 15" o:spid="_x0000_s1040" type="#_x0000_t6" style="position:absolute;left:0;text-align:left;margin-left:10.55pt;margin-top:9.35pt;width:39pt;height:35.45pt;rotation:90;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" fillcolor="#0070c0" strokecolor="#0070c0" strokeweight="2pt">
                <v:textbox style="layout-flow:vertical;mso-layout-flow-alt:bottom-to-top">
                  <w:txbxContent>
                    <w:p w14:paraId="57EBEA95"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v:textbox>
              </v:shape>
            </w:pict>
          </mc:Fallback>
        </mc:AlternateContent>
      </w:r>
      <w:r>
        <w:rPr>
          <w:rFonts w:cs="Times New Roman"/>
          <w:noProof/>
        </w:rPr>
        <w:drawing>
          <wp:anchor distT="0" distB="0" distL="114300" distR="114300" simplePos="0" relativeHeight="251716096" behindDoc="0" locked="0" layoutInCell="1" allowOverlap="1" wp14:anchorId="1DD14D7C" wp14:editId="5DD2AA88">
            <wp:simplePos x="0" y="0"/>
            <wp:positionH relativeFrom="column">
              <wp:posOffset>3384550</wp:posOffset>
            </wp:positionH>
            <wp:positionV relativeFrom="paragraph">
              <wp:posOffset>238760</wp:posOffset>
            </wp:positionV>
            <wp:extent cx="2475865" cy="1592580"/>
            <wp:effectExtent l="0" t="0" r="635" b="7620"/>
            <wp:wrapNone/>
            <wp:docPr id="26" name="図 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9" descr="ダイアグラム&#10;&#10;AI によって生成されたコンテンツは間違っている可能性があります。"/>
                    <pic:cNvPicPr>
                      <a:picLocks noChangeAspect="1"/>
                    </pic:cNvPicPr>
                  </pic:nvPicPr>
                  <pic:blipFill>
                    <a:blip r:embed="rId21" cstate="print">
                      <a:extLst>
                        <a:ext uri="{28A0092B-C50C-407E-A947-70E740481C1C}">
                          <a14:useLocalDpi xmlns:a14="http://schemas.microsoft.com/office/drawing/2010/main" val="0"/>
                        </a:ext>
                      </a:extLst>
                    </a:blip>
                    <a:srcRect r="5838"/>
                    <a:stretch/>
                  </pic:blipFill>
                  <pic:spPr>
                    <a:xfrm>
                      <a:off x="0" y="0"/>
                      <a:ext cx="2475865" cy="159258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rPr>
        <mc:AlternateContent>
          <mc:Choice Requires="wps">
            <w:drawing>
              <wp:anchor distT="0" distB="0" distL="114300" distR="114300" simplePos="0" relativeHeight="251715072" behindDoc="0" locked="0" layoutInCell="1" allowOverlap="1" wp14:anchorId="74E3F371" wp14:editId="52172AD2">
                <wp:simplePos x="0" y="0"/>
                <wp:positionH relativeFrom="column">
                  <wp:posOffset>639445</wp:posOffset>
                </wp:positionH>
                <wp:positionV relativeFrom="paragraph">
                  <wp:posOffset>235585</wp:posOffset>
                </wp:positionV>
                <wp:extent cx="4145280" cy="594360"/>
                <wp:effectExtent l="0" t="0" r="0" b="0"/>
                <wp:wrapNone/>
                <wp:docPr id="1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5280" cy="594360"/>
                        </a:xfrm>
                        <a:prstGeom prst="rect">
                          <a:avLst/>
                        </a:prstGeom>
                        <a:noFill/>
                        <a:ln>
                          <a:noFill/>
                        </a:ln>
                      </wps:spPr>
                      <wps:txbx>
                        <w:txbxContent>
                          <w:p w14:paraId="10932F39" w14:textId="5123ED15" w:rsidR="0082747B" w:rsidRDefault="0082747B"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sidRPr="00846F0D">
                              <w:rPr>
                                <w:rFonts w:asciiTheme="majorEastAsia" w:eastAsiaTheme="majorEastAsia" w:hAnsiTheme="majorEastAsia" w:cstheme="minorBidi" w:hint="eastAsia"/>
                                <w:b/>
                                <w:bCs/>
                                <w:color w:val="000000" w:themeColor="text1"/>
                                <w:kern w:val="24"/>
                                <w:sz w:val="22"/>
                              </w:rPr>
                              <w:t>旧耐震木造住宅の所在</w:t>
                            </w:r>
                            <w:r w:rsidRPr="003618B0">
                              <w:rPr>
                                <w:rFonts w:asciiTheme="majorEastAsia" w:eastAsiaTheme="majorEastAsia" w:hAnsiTheme="majorEastAsia" w:cstheme="minorBidi" w:hint="eastAsia"/>
                                <w:b/>
                                <w:bCs/>
                                <w:kern w:val="24"/>
                                <w:sz w:val="22"/>
                              </w:rPr>
                              <w:t>を把握</w:t>
                            </w:r>
                            <w:r w:rsidR="001D5DE7">
                              <w:rPr>
                                <w:rFonts w:asciiTheme="majorEastAsia" w:eastAsiaTheme="majorEastAsia" w:hAnsiTheme="majorEastAsia" w:cstheme="minorBidi" w:hint="eastAsia"/>
                                <w:b/>
                                <w:bCs/>
                                <w:kern w:val="24"/>
                                <w:sz w:val="22"/>
                              </w:rPr>
                              <w:t xml:space="preserve"> </w:t>
                            </w:r>
                            <w:r w:rsidR="001D5DE7" w:rsidRPr="001D5DE7">
                              <w:rPr>
                                <w:rFonts w:asciiTheme="majorEastAsia" w:eastAsiaTheme="majorEastAsia" w:hAnsiTheme="majorEastAsia" w:cstheme="minorBidi" w:hint="eastAsia"/>
                                <w:kern w:val="24"/>
                                <w:sz w:val="20"/>
                                <w:szCs w:val="20"/>
                              </w:rPr>
                              <w:t>[R7</w:t>
                            </w:r>
                            <w:r w:rsidR="001D5DE7" w:rsidRPr="001D5DE7">
                              <w:rPr>
                                <w:rFonts w:asciiTheme="majorEastAsia" w:eastAsiaTheme="majorEastAsia" w:hAnsiTheme="majorEastAsia" w:cstheme="minorBidi" w:hint="eastAsia"/>
                                <w:kern w:val="24"/>
                                <w:sz w:val="20"/>
                                <w:szCs w:val="20"/>
                              </w:rPr>
                              <w:t>～]</w:t>
                            </w:r>
                          </w:p>
                          <w:p w14:paraId="69750C99" w14:textId="186D1E65" w:rsidR="003B6451" w:rsidRPr="003618B0" w:rsidRDefault="003B6451"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Pr>
                                <w:rFonts w:asciiTheme="majorEastAsia" w:eastAsiaTheme="majorEastAsia" w:hAnsiTheme="majorEastAsia" w:cstheme="minorBidi" w:hint="eastAsia"/>
                                <w:b/>
                                <w:bCs/>
                                <w:color w:val="000000" w:themeColor="text1"/>
                                <w:kern w:val="24"/>
                                <w:sz w:val="22"/>
                              </w:rPr>
                              <w:t>（</w:t>
                            </w:r>
                            <w:r w:rsidRPr="003B6451">
                              <w:rPr>
                                <w:rFonts w:asciiTheme="majorEastAsia" w:eastAsiaTheme="majorEastAsia" w:hAnsiTheme="majorEastAsia" w:cstheme="minorBidi" w:hint="eastAsia"/>
                                <w:b/>
                                <w:bCs/>
                                <w:color w:val="000000" w:themeColor="text1"/>
                                <w:kern w:val="24"/>
                                <w:sz w:val="22"/>
                              </w:rPr>
                              <w:t>地域特性と建物特性</w:t>
                            </w:r>
                            <w:r>
                              <w:rPr>
                                <w:rFonts w:asciiTheme="majorEastAsia" w:eastAsiaTheme="majorEastAsia" w:hAnsiTheme="majorEastAsia" w:cstheme="minorBidi" w:hint="eastAsia"/>
                                <w:b/>
                                <w:bCs/>
                                <w:color w:val="000000" w:themeColor="text1"/>
                                <w:kern w:val="24"/>
                                <w:sz w:val="22"/>
                              </w:rPr>
                              <w:t>）</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74E3F371" id="コンテンツ プレースホルダー 2" o:spid="_x0000_s1041" type="#_x0000_t202" style="position:absolute;left:0;text-align:left;margin-left:50.35pt;margin-top:18.55pt;width:326.4pt;height:46.8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" filled="f" stroked="f">
                <v:textbox inset="2.53967mm,1.2698mm,2.53967mm,1.2698mm">
                  <w:txbxContent>
                    <w:p w14:paraId="10932F39" w14:textId="5123ED15" w:rsidR="0082747B" w:rsidRDefault="0082747B"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sidRPr="00846F0D">
                        <w:rPr>
                          <w:rFonts w:asciiTheme="majorEastAsia" w:eastAsiaTheme="majorEastAsia" w:hAnsiTheme="majorEastAsia" w:cstheme="minorBidi" w:hint="eastAsia"/>
                          <w:b/>
                          <w:bCs/>
                          <w:color w:val="000000" w:themeColor="text1"/>
                          <w:kern w:val="24"/>
                          <w:sz w:val="22"/>
                        </w:rPr>
                        <w:t>旧耐震木造住宅の所在</w:t>
                      </w:r>
                      <w:r w:rsidRPr="003618B0">
                        <w:rPr>
                          <w:rFonts w:asciiTheme="majorEastAsia" w:eastAsiaTheme="majorEastAsia" w:hAnsiTheme="majorEastAsia" w:cstheme="minorBidi" w:hint="eastAsia"/>
                          <w:b/>
                          <w:bCs/>
                          <w:kern w:val="24"/>
                          <w:sz w:val="22"/>
                        </w:rPr>
                        <w:t>を把握</w:t>
                      </w:r>
                      <w:r w:rsidR="001D5DE7">
                        <w:rPr>
                          <w:rFonts w:asciiTheme="majorEastAsia" w:eastAsiaTheme="majorEastAsia" w:hAnsiTheme="majorEastAsia" w:cstheme="minorBidi" w:hint="eastAsia"/>
                          <w:b/>
                          <w:bCs/>
                          <w:kern w:val="24"/>
                          <w:sz w:val="22"/>
                        </w:rPr>
                        <w:t xml:space="preserve"> </w:t>
                      </w:r>
                      <w:r w:rsidR="001D5DE7" w:rsidRPr="001D5DE7">
                        <w:rPr>
                          <w:rFonts w:asciiTheme="majorEastAsia" w:eastAsiaTheme="majorEastAsia" w:hAnsiTheme="majorEastAsia" w:cstheme="minorBidi" w:hint="eastAsia"/>
                          <w:kern w:val="24"/>
                          <w:sz w:val="20"/>
                          <w:szCs w:val="20"/>
                        </w:rPr>
                        <w:t>[R7</w:t>
                      </w:r>
                      <w:r w:rsidR="001D5DE7" w:rsidRPr="001D5DE7">
                        <w:rPr>
                          <w:rFonts w:asciiTheme="majorEastAsia" w:eastAsiaTheme="majorEastAsia" w:hAnsiTheme="majorEastAsia" w:cstheme="minorBidi" w:hint="eastAsia"/>
                          <w:kern w:val="24"/>
                          <w:sz w:val="20"/>
                          <w:szCs w:val="20"/>
                        </w:rPr>
                        <w:t>～]</w:t>
                      </w:r>
                    </w:p>
                    <w:p w14:paraId="69750C99" w14:textId="186D1E65" w:rsidR="003B6451" w:rsidRPr="003618B0" w:rsidRDefault="003B6451" w:rsidP="0082747B">
                      <w:pPr>
                        <w:spacing w:line="360" w:lineRule="exact"/>
                        <w:ind w:leftChars="0" w:left="110" w:rightChars="0" w:right="0" w:hangingChars="50" w:hanging="110"/>
                        <w:rPr>
                          <w:rFonts w:asciiTheme="majorEastAsia" w:eastAsiaTheme="majorEastAsia" w:hAnsiTheme="majorEastAsia" w:cstheme="minorBidi"/>
                          <w:b/>
                          <w:bCs/>
                          <w:kern w:val="24"/>
                          <w:sz w:val="22"/>
                        </w:rPr>
                      </w:pPr>
                      <w:r>
                        <w:rPr>
                          <w:rFonts w:asciiTheme="majorEastAsia" w:eastAsiaTheme="majorEastAsia" w:hAnsiTheme="majorEastAsia" w:cstheme="minorBidi" w:hint="eastAsia"/>
                          <w:b/>
                          <w:bCs/>
                          <w:color w:val="000000" w:themeColor="text1"/>
                          <w:kern w:val="24"/>
                          <w:sz w:val="22"/>
                        </w:rPr>
                        <w:t>（</w:t>
                      </w:r>
                      <w:r w:rsidRPr="003B6451">
                        <w:rPr>
                          <w:rFonts w:asciiTheme="majorEastAsia" w:eastAsiaTheme="majorEastAsia" w:hAnsiTheme="majorEastAsia" w:cstheme="minorBidi" w:hint="eastAsia"/>
                          <w:b/>
                          <w:bCs/>
                          <w:color w:val="000000" w:themeColor="text1"/>
                          <w:kern w:val="24"/>
                          <w:sz w:val="22"/>
                        </w:rPr>
                        <w:t>地域特性と建物特性</w:t>
                      </w:r>
                      <w:r>
                        <w:rPr>
                          <w:rFonts w:asciiTheme="majorEastAsia" w:eastAsiaTheme="majorEastAsia" w:hAnsiTheme="majorEastAsia" w:cstheme="minorBidi" w:hint="eastAsia"/>
                          <w:b/>
                          <w:bCs/>
                          <w:color w:val="000000" w:themeColor="text1"/>
                          <w:kern w:val="24"/>
                          <w:sz w:val="22"/>
                        </w:rPr>
                        <w:t>）</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0375792B" wp14:editId="2D3B2C17">
                <wp:simplePos x="0" y="0"/>
                <wp:positionH relativeFrom="column">
                  <wp:posOffset>219710</wp:posOffset>
                </wp:positionH>
                <wp:positionV relativeFrom="paragraph">
                  <wp:posOffset>791210</wp:posOffset>
                </wp:positionV>
                <wp:extent cx="3067685" cy="977900"/>
                <wp:effectExtent l="0" t="0" r="0" b="0"/>
                <wp:wrapNone/>
                <wp:docPr id="35" name="正方形/長方形 61"/>
                <wp:cNvGraphicFramePr/>
                <a:graphic xmlns:a="http://schemas.openxmlformats.org/drawingml/2006/main">
                  <a:graphicData uri="http://schemas.microsoft.com/office/word/2010/wordprocessingShape">
                    <wps:wsp>
                      <wps:cNvSpPr/>
                      <wps:spPr>
                        <a:xfrm>
                          <a:off x="0" y="0"/>
                          <a:ext cx="3067685" cy="977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4744C"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Pr="003618B0">
                              <w:rPr>
                                <w:rFonts w:asciiTheme="majorEastAsia" w:eastAsiaTheme="majorEastAsia" w:hAnsiTheme="majorEastAsia" w:cstheme="minorBidi" w:hint="eastAsia"/>
                                <w:color w:val="000000" w:themeColor="text1"/>
                                <w:kern w:val="24"/>
                                <w:sz w:val="21"/>
                                <w:szCs w:val="21"/>
                              </w:rPr>
                              <w:t>各市町村で旧耐震木造住宅の実数と位置を</w:t>
                            </w:r>
                          </w:p>
                          <w:p w14:paraId="1CDACAED" w14:textId="386E5F86" w:rsidR="003618B0" w:rsidRPr="003618B0"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ピンポイントで把握</w:t>
                            </w:r>
                            <w:r w:rsidR="003B6451">
                              <w:rPr>
                                <w:rFonts w:asciiTheme="majorEastAsia" w:eastAsiaTheme="majorEastAsia" w:hAnsiTheme="majorEastAsia" w:cstheme="minorBidi" w:hint="eastAsia"/>
                                <w:color w:val="000000" w:themeColor="text1"/>
                                <w:kern w:val="24"/>
                                <w:sz w:val="21"/>
                                <w:szCs w:val="21"/>
                              </w:rPr>
                              <w:t>（市町村）</w:t>
                            </w:r>
                          </w:p>
                          <w:p w14:paraId="22138AE6"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・地域特性や建物特性、集積度、課題となる</w:t>
                            </w:r>
                          </w:p>
                          <w:p w14:paraId="03671BA8" w14:textId="7D5370EA" w:rsidR="003618B0" w:rsidRPr="006D4FB1"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要因を分析</w:t>
                            </w:r>
                            <w:r w:rsidR="003B6451">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a:graphicData>
                </a:graphic>
              </wp:anchor>
            </w:drawing>
          </mc:Choice>
          <mc:Fallback>
            <w:pict>
              <v:rect w14:anchorId="0375792B" id="正方形/長方形 61" o:spid="_x0000_s1042" style="position:absolute;left:0;text-align:left;margin-left:17.3pt;margin-top:62.3pt;width:241.55pt;height:77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" filled="f" stroked="f" strokeweight=".5pt">
                <v:textbox>
                  <w:txbxContent>
                    <w:p w14:paraId="73F4744C"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Pr="003618B0">
                        <w:rPr>
                          <w:rFonts w:asciiTheme="majorEastAsia" w:eastAsiaTheme="majorEastAsia" w:hAnsiTheme="majorEastAsia" w:cstheme="minorBidi" w:hint="eastAsia"/>
                          <w:color w:val="000000" w:themeColor="text1"/>
                          <w:kern w:val="24"/>
                          <w:sz w:val="21"/>
                          <w:szCs w:val="21"/>
                        </w:rPr>
                        <w:t>各市町村で旧耐震木造住宅の実数と位置を</w:t>
                      </w:r>
                    </w:p>
                    <w:p w14:paraId="1CDACAED" w14:textId="386E5F86" w:rsidR="003618B0" w:rsidRPr="003618B0"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ピンポイントで把握</w:t>
                      </w:r>
                      <w:r w:rsidR="003B6451">
                        <w:rPr>
                          <w:rFonts w:asciiTheme="majorEastAsia" w:eastAsiaTheme="majorEastAsia" w:hAnsiTheme="majorEastAsia" w:cstheme="minorBidi" w:hint="eastAsia"/>
                          <w:color w:val="000000" w:themeColor="text1"/>
                          <w:kern w:val="24"/>
                          <w:sz w:val="21"/>
                          <w:szCs w:val="21"/>
                        </w:rPr>
                        <w:t>（市町村）</w:t>
                      </w:r>
                    </w:p>
                    <w:p w14:paraId="22138AE6" w14:textId="77777777" w:rsidR="003F2697" w:rsidRDefault="003618B0"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・地域特性や建物特性、集積度、課題となる</w:t>
                      </w:r>
                    </w:p>
                    <w:p w14:paraId="03671BA8" w14:textId="7D5370EA" w:rsidR="003618B0" w:rsidRPr="006D4FB1" w:rsidRDefault="003618B0" w:rsidP="003F2697">
                      <w:pPr>
                        <w:spacing w:line="320" w:lineRule="exact"/>
                        <w:ind w:firstLineChars="0" w:firstLine="0"/>
                        <w:rPr>
                          <w:rFonts w:asciiTheme="majorEastAsia" w:eastAsiaTheme="majorEastAsia" w:hAnsiTheme="majorEastAsia" w:cstheme="minorBidi"/>
                          <w:color w:val="000000" w:themeColor="text1"/>
                          <w:kern w:val="24"/>
                          <w:sz w:val="21"/>
                          <w:szCs w:val="21"/>
                        </w:rPr>
                      </w:pPr>
                      <w:r w:rsidRPr="003618B0">
                        <w:rPr>
                          <w:rFonts w:asciiTheme="majorEastAsia" w:eastAsiaTheme="majorEastAsia" w:hAnsiTheme="majorEastAsia" w:cstheme="minorBidi" w:hint="eastAsia"/>
                          <w:color w:val="000000" w:themeColor="text1"/>
                          <w:kern w:val="24"/>
                          <w:sz w:val="21"/>
                          <w:szCs w:val="21"/>
                        </w:rPr>
                        <w:t>要因を分析</w:t>
                      </w:r>
                      <w:r w:rsidR="003B6451">
                        <w:rPr>
                          <w:rFonts w:asciiTheme="majorEastAsia" w:eastAsiaTheme="majorEastAsia" w:hAnsiTheme="majorEastAsia" w:cstheme="minorBidi" w:hint="eastAsia"/>
                          <w:color w:val="000000" w:themeColor="text1"/>
                          <w:kern w:val="24"/>
                          <w:sz w:val="21"/>
                          <w:szCs w:val="21"/>
                        </w:rPr>
                        <w:t>（市町村）</w:t>
                      </w:r>
                    </w:p>
                  </w:txbxContent>
                </v:textbox>
              </v:rect>
            </w:pict>
          </mc:Fallback>
        </mc:AlternateContent>
      </w:r>
      <w:r>
        <w:rPr>
          <w:noProof/>
        </w:rPr>
        <mc:AlternateContent>
          <mc:Choice Requires="wps">
            <w:drawing>
              <wp:anchor distT="0" distB="0" distL="114300" distR="114300" simplePos="0" relativeHeight="251694592" behindDoc="0" locked="0" layoutInCell="1" allowOverlap="1" wp14:anchorId="2C5B44DD" wp14:editId="6B0EAE22">
                <wp:simplePos x="0" y="0"/>
                <wp:positionH relativeFrom="column">
                  <wp:posOffset>199390</wp:posOffset>
                </wp:positionH>
                <wp:positionV relativeFrom="paragraph">
                  <wp:posOffset>2038985</wp:posOffset>
                </wp:positionV>
                <wp:extent cx="481330" cy="539750"/>
                <wp:effectExtent l="8890" t="0" r="22860" b="22860"/>
                <wp:wrapNone/>
                <wp:docPr id="45" name="直角三角形 45"/>
                <wp:cNvGraphicFramePr/>
                <a:graphic xmlns:a="http://schemas.openxmlformats.org/drawingml/2006/main">
                  <a:graphicData uri="http://schemas.microsoft.com/office/word/2010/wordprocessingShape">
                    <wps:wsp>
                      <wps:cNvSpPr/>
                      <wps:spPr>
                        <a:xfrm rot="5400000">
                          <a:off x="0" y="0"/>
                          <a:ext cx="481330" cy="539750"/>
                        </a:xfrm>
                        <a:prstGeom prst="r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27853"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wps:txbx>
                      <wps:bodyPr vert="vert270" rtlCol="0" anchor="ctr"/>
                    </wps:wsp>
                  </a:graphicData>
                </a:graphic>
              </wp:anchor>
            </w:drawing>
          </mc:Choice>
          <mc:Fallback>
            <w:pict>
              <v:shape w14:anchorId="2C5B44DD" id="直角三角形 45" o:spid="_x0000_s1043" type="#_x0000_t6" style="position:absolute;left:0;text-align:left;margin-left:15.7pt;margin-top:160.55pt;width:37.9pt;height:42.5pt;rotation:90;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" fillcolor="#0070c0" strokecolor="#0070c0" strokeweight="2pt">
                <v:textbox style="layout-flow:vertical;mso-layout-flow-alt:bottom-to-top">
                  <w:txbxContent>
                    <w:p w14:paraId="15127853" w14:textId="77777777" w:rsidR="0082747B" w:rsidRDefault="0082747B" w:rsidP="0082747B">
                      <w:pPr>
                        <w:ind w:firstLine="360"/>
                        <w:rPr>
                          <w:rFonts w:asciiTheme="minorHAnsi" w:eastAsiaTheme="minorEastAsia" w:hAnsi="游明朝" w:cstheme="minorBidi"/>
                          <w:color w:val="FFFFFF" w:themeColor="light1"/>
                          <w:kern w:val="24"/>
                          <w:sz w:val="36"/>
                          <w:szCs w:val="36"/>
                        </w:rPr>
                      </w:pP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32212DBC" wp14:editId="2A507113">
                <wp:simplePos x="0" y="0"/>
                <wp:positionH relativeFrom="column">
                  <wp:posOffset>650240</wp:posOffset>
                </wp:positionH>
                <wp:positionV relativeFrom="paragraph">
                  <wp:posOffset>2092325</wp:posOffset>
                </wp:positionV>
                <wp:extent cx="5186045" cy="369570"/>
                <wp:effectExtent l="0" t="0" r="0" b="0"/>
                <wp:wrapNone/>
                <wp:docPr id="4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86045" cy="369570"/>
                        </a:xfrm>
                        <a:prstGeom prst="rect">
                          <a:avLst/>
                        </a:prstGeom>
                        <a:noFill/>
                        <a:ln>
                          <a:noFill/>
                        </a:ln>
                      </wps:spPr>
                      <wps:txbx>
                        <w:txbxContent>
                          <w:p w14:paraId="6DD4BAE3" w14:textId="7B5DF6B8" w:rsidR="0082747B" w:rsidRPr="003618B0" w:rsidRDefault="000E731A" w:rsidP="0082747B">
                            <w:pPr>
                              <w:ind w:leftChars="0" w:left="0" w:firstLineChars="0" w:firstLine="0"/>
                              <w:rPr>
                                <w:rFonts w:asciiTheme="majorEastAsia" w:eastAsiaTheme="majorEastAsia" w:hAnsiTheme="majorEastAsia" w:cstheme="minorBidi"/>
                                <w:b/>
                                <w:bCs/>
                                <w:kern w:val="24"/>
                                <w:sz w:val="21"/>
                                <w:szCs w:val="21"/>
                              </w:rPr>
                            </w:pPr>
                            <w:r>
                              <w:rPr>
                                <w:rFonts w:asciiTheme="majorEastAsia" w:eastAsiaTheme="majorEastAsia" w:hAnsiTheme="majorEastAsia" w:cstheme="minorBidi" w:hint="eastAsia"/>
                                <w:b/>
                                <w:bCs/>
                                <w:color w:val="000000" w:themeColor="text1"/>
                                <w:kern w:val="24"/>
                                <w:sz w:val="21"/>
                                <w:szCs w:val="21"/>
                              </w:rPr>
                              <w:t>地域特性や建物</w:t>
                            </w:r>
                            <w:r w:rsidR="0082747B" w:rsidRPr="00846F0D">
                              <w:rPr>
                                <w:rFonts w:asciiTheme="majorEastAsia" w:eastAsiaTheme="majorEastAsia" w:hAnsiTheme="majorEastAsia" w:cstheme="minorBidi" w:hint="eastAsia"/>
                                <w:b/>
                                <w:bCs/>
                                <w:color w:val="000000" w:themeColor="text1"/>
                                <w:kern w:val="24"/>
                                <w:sz w:val="21"/>
                                <w:szCs w:val="21"/>
                              </w:rPr>
                              <w:t>特性に応じた支援メニューと働きかけ手法を分類・整理</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[R7</w:t>
                            </w:r>
                            <w:r w:rsidR="001D5DE7" w:rsidRPr="001D5DE7">
                              <w:rPr>
                                <w:rFonts w:asciiTheme="majorEastAsia" w:eastAsiaTheme="majorEastAsia" w:hAnsiTheme="majorEastAsia" w:cstheme="minorBidi" w:hint="eastAsia"/>
                                <w:kern w:val="24"/>
                                <w:sz w:val="20"/>
                                <w:szCs w:val="20"/>
                              </w:rPr>
                              <w:t>～</w:t>
                            </w:r>
                            <w:r w:rsidR="005A13F6">
                              <w:rPr>
                                <w:rFonts w:asciiTheme="majorEastAsia" w:eastAsiaTheme="majorEastAsia" w:hAnsiTheme="majorEastAsia" w:cstheme="minorBidi" w:hint="eastAsia"/>
                                <w:kern w:val="24"/>
                                <w:sz w:val="20"/>
                                <w:szCs w:val="20"/>
                              </w:rPr>
                              <w:t>8</w:t>
                            </w:r>
                            <w:r w:rsidR="001D5DE7" w:rsidRPr="001D5DE7">
                              <w:rPr>
                                <w:rFonts w:asciiTheme="majorEastAsia" w:eastAsiaTheme="majorEastAsia" w:hAnsiTheme="majorEastAsia" w:cstheme="minorBidi" w:hint="eastAsia"/>
                                <w:kern w:val="24"/>
                                <w:sz w:val="20"/>
                                <w:szCs w:val="20"/>
                              </w:rPr>
                              <w:t>]</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32212DBC" id="_x0000_s1044" type="#_x0000_t202" style="position:absolute;left:0;text-align:left;margin-left:51.2pt;margin-top:164.75pt;width:408.35pt;height:29.1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" filled="f" stroked="f">
                <v:textbox inset="2.53967mm,1.2698mm,2.53967mm,1.2698mm">
                  <w:txbxContent>
                    <w:p w14:paraId="6DD4BAE3" w14:textId="7B5DF6B8" w:rsidR="0082747B" w:rsidRPr="003618B0" w:rsidRDefault="000E731A" w:rsidP="0082747B">
                      <w:pPr>
                        <w:ind w:leftChars="0" w:left="0" w:firstLineChars="0" w:firstLine="0"/>
                        <w:rPr>
                          <w:rFonts w:asciiTheme="majorEastAsia" w:eastAsiaTheme="majorEastAsia" w:hAnsiTheme="majorEastAsia" w:cstheme="minorBidi"/>
                          <w:b/>
                          <w:bCs/>
                          <w:kern w:val="24"/>
                          <w:sz w:val="21"/>
                          <w:szCs w:val="21"/>
                        </w:rPr>
                      </w:pPr>
                      <w:r>
                        <w:rPr>
                          <w:rFonts w:asciiTheme="majorEastAsia" w:eastAsiaTheme="majorEastAsia" w:hAnsiTheme="majorEastAsia" w:cstheme="minorBidi" w:hint="eastAsia"/>
                          <w:b/>
                          <w:bCs/>
                          <w:color w:val="000000" w:themeColor="text1"/>
                          <w:kern w:val="24"/>
                          <w:sz w:val="21"/>
                          <w:szCs w:val="21"/>
                        </w:rPr>
                        <w:t>地域特性や建物</w:t>
                      </w:r>
                      <w:r w:rsidR="0082747B" w:rsidRPr="00846F0D">
                        <w:rPr>
                          <w:rFonts w:asciiTheme="majorEastAsia" w:eastAsiaTheme="majorEastAsia" w:hAnsiTheme="majorEastAsia" w:cstheme="minorBidi" w:hint="eastAsia"/>
                          <w:b/>
                          <w:bCs/>
                          <w:color w:val="000000" w:themeColor="text1"/>
                          <w:kern w:val="24"/>
                          <w:sz w:val="21"/>
                          <w:szCs w:val="21"/>
                        </w:rPr>
                        <w:t>特性に応じた支援メニューと働きかけ手法を分類・整理</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[R7</w:t>
                      </w:r>
                      <w:r w:rsidR="001D5DE7" w:rsidRPr="001D5DE7">
                        <w:rPr>
                          <w:rFonts w:asciiTheme="majorEastAsia" w:eastAsiaTheme="majorEastAsia" w:hAnsiTheme="majorEastAsia" w:cstheme="minorBidi" w:hint="eastAsia"/>
                          <w:kern w:val="24"/>
                          <w:sz w:val="20"/>
                          <w:szCs w:val="20"/>
                        </w:rPr>
                        <w:t>～</w:t>
                      </w:r>
                      <w:r w:rsidR="005A13F6">
                        <w:rPr>
                          <w:rFonts w:asciiTheme="majorEastAsia" w:eastAsiaTheme="majorEastAsia" w:hAnsiTheme="majorEastAsia" w:cstheme="minorBidi" w:hint="eastAsia"/>
                          <w:kern w:val="24"/>
                          <w:sz w:val="20"/>
                          <w:szCs w:val="20"/>
                        </w:rPr>
                        <w:t>8</w:t>
                      </w:r>
                      <w:r w:rsidR="001D5DE7" w:rsidRPr="001D5DE7">
                        <w:rPr>
                          <w:rFonts w:asciiTheme="majorEastAsia" w:eastAsiaTheme="majorEastAsia" w:hAnsiTheme="majorEastAsia" w:cstheme="minorBidi" w:hint="eastAsia"/>
                          <w:kern w:val="24"/>
                          <w:sz w:val="20"/>
                          <w:szCs w:val="20"/>
                        </w:rPr>
                        <w:t>]</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2999D47F" wp14:editId="0655F2CE">
                <wp:simplePos x="0" y="0"/>
                <wp:positionH relativeFrom="column">
                  <wp:posOffset>175260</wp:posOffset>
                </wp:positionH>
                <wp:positionV relativeFrom="paragraph">
                  <wp:posOffset>2649220</wp:posOffset>
                </wp:positionV>
                <wp:extent cx="3649345" cy="1188085"/>
                <wp:effectExtent l="0" t="0" r="0" b="0"/>
                <wp:wrapNone/>
                <wp:docPr id="47" name="正方形/長方形 61"/>
                <wp:cNvGraphicFramePr/>
                <a:graphic xmlns:a="http://schemas.openxmlformats.org/drawingml/2006/main">
                  <a:graphicData uri="http://schemas.microsoft.com/office/word/2010/wordprocessingShape">
                    <wps:wsp>
                      <wps:cNvSpPr/>
                      <wps:spPr>
                        <a:xfrm>
                          <a:off x="0" y="0"/>
                          <a:ext cx="3649345" cy="118808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55852" w14:textId="77777777" w:rsidR="005A13F6" w:rsidRDefault="0082747B"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・把握した</w:t>
                            </w:r>
                            <w:r w:rsidR="003B6451">
                              <w:rPr>
                                <w:rFonts w:asciiTheme="majorEastAsia" w:eastAsiaTheme="majorEastAsia" w:hAnsiTheme="majorEastAsia" w:cstheme="minorBidi" w:hint="eastAsia"/>
                                <w:color w:val="000000" w:themeColor="text1"/>
                                <w:kern w:val="24"/>
                                <w:sz w:val="21"/>
                                <w:szCs w:val="21"/>
                              </w:rPr>
                              <w:t>地域</w:t>
                            </w:r>
                            <w:r w:rsidRPr="006D4FB1">
                              <w:rPr>
                                <w:rFonts w:asciiTheme="majorEastAsia" w:eastAsiaTheme="majorEastAsia" w:hAnsiTheme="majorEastAsia" w:cstheme="minorBidi" w:hint="eastAsia"/>
                                <w:color w:val="000000" w:themeColor="text1"/>
                                <w:kern w:val="24"/>
                                <w:sz w:val="21"/>
                                <w:szCs w:val="21"/>
                              </w:rPr>
                              <w:t>特性と</w:t>
                            </w:r>
                            <w:r w:rsidR="003B6451">
                              <w:rPr>
                                <w:rFonts w:asciiTheme="majorEastAsia" w:eastAsiaTheme="majorEastAsia" w:hAnsiTheme="majorEastAsia" w:cstheme="minorBidi" w:hint="eastAsia"/>
                                <w:color w:val="000000" w:themeColor="text1"/>
                                <w:kern w:val="24"/>
                                <w:sz w:val="21"/>
                                <w:szCs w:val="21"/>
                              </w:rPr>
                              <w:t>建物特性を</w:t>
                            </w:r>
                            <w:r w:rsidRPr="006D4FB1">
                              <w:rPr>
                                <w:rFonts w:asciiTheme="majorEastAsia" w:eastAsiaTheme="majorEastAsia" w:hAnsiTheme="majorEastAsia" w:cstheme="minorBidi" w:hint="eastAsia"/>
                                <w:color w:val="000000" w:themeColor="text1"/>
                                <w:kern w:val="24"/>
                                <w:sz w:val="21"/>
                                <w:szCs w:val="21"/>
                              </w:rPr>
                              <w:t>分析した課題から、</w:t>
                            </w:r>
                          </w:p>
                          <w:p w14:paraId="1D02B69B" w14:textId="68C2C67B" w:rsidR="0082747B" w:rsidRPr="006D4FB1"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効果的な働きかけ手法を分類･整理</w:t>
                            </w:r>
                            <w:r w:rsidR="003B6451">
                              <w:rPr>
                                <w:rFonts w:asciiTheme="majorEastAsia" w:eastAsiaTheme="majorEastAsia" w:hAnsiTheme="majorEastAsia" w:cstheme="minorBidi" w:hint="eastAsia"/>
                                <w:color w:val="000000" w:themeColor="text1"/>
                                <w:kern w:val="24"/>
                                <w:sz w:val="21"/>
                                <w:szCs w:val="21"/>
                              </w:rPr>
                              <w:t>（府）</w:t>
                            </w:r>
                          </w:p>
                          <w:p w14:paraId="249BBDF2" w14:textId="73148B32" w:rsidR="005A13F6" w:rsidRDefault="0082747B" w:rsidP="005A13F6">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・耐震改修、</w:t>
                            </w:r>
                            <w:r w:rsidRPr="00347A00">
                              <w:rPr>
                                <w:rFonts w:asciiTheme="majorEastAsia" w:eastAsiaTheme="majorEastAsia" w:hAnsiTheme="majorEastAsia" w:cstheme="minorBidi" w:hint="eastAsia"/>
                                <w:color w:val="000000" w:themeColor="text1"/>
                                <w:kern w:val="24"/>
                                <w:sz w:val="21"/>
                                <w:szCs w:val="21"/>
                              </w:rPr>
                              <w:t>建替え、住替え</w:t>
                            </w:r>
                            <w:r w:rsidR="005A13F6">
                              <w:rPr>
                                <w:rFonts w:asciiTheme="majorEastAsia" w:eastAsiaTheme="majorEastAsia" w:hAnsiTheme="majorEastAsia" w:cstheme="minorBidi" w:hint="eastAsia"/>
                                <w:color w:val="000000" w:themeColor="text1"/>
                                <w:kern w:val="24"/>
                                <w:sz w:val="21"/>
                                <w:szCs w:val="21"/>
                              </w:rPr>
                              <w:t>、除却等</w:t>
                            </w:r>
                            <w:r w:rsidRPr="00347A00">
                              <w:rPr>
                                <w:rFonts w:asciiTheme="majorEastAsia" w:eastAsiaTheme="majorEastAsia" w:hAnsiTheme="majorEastAsia" w:cstheme="minorBidi" w:hint="eastAsia"/>
                                <w:color w:val="000000" w:themeColor="text1"/>
                                <w:kern w:val="24"/>
                                <w:sz w:val="21"/>
                                <w:szCs w:val="21"/>
                              </w:rPr>
                              <w:t>適切な方策を</w:t>
                            </w:r>
                          </w:p>
                          <w:p w14:paraId="5EA2A728" w14:textId="6659F869" w:rsidR="0082747B" w:rsidRPr="00C529EC"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347A00">
                              <w:rPr>
                                <w:rFonts w:asciiTheme="majorEastAsia" w:eastAsiaTheme="majorEastAsia" w:hAnsiTheme="majorEastAsia" w:cstheme="minorBidi" w:hint="eastAsia"/>
                                <w:color w:val="000000" w:themeColor="text1"/>
                                <w:kern w:val="24"/>
                                <w:sz w:val="21"/>
                                <w:szCs w:val="21"/>
                              </w:rPr>
                              <w:t>検討･整理</w:t>
                            </w:r>
                            <w:r w:rsidR="003B6451">
                              <w:rPr>
                                <w:rFonts w:asciiTheme="majorEastAsia" w:eastAsiaTheme="majorEastAsia" w:hAnsiTheme="majorEastAsia" w:cstheme="minorBidi" w:hint="eastAsia"/>
                                <w:color w:val="000000" w:themeColor="text1"/>
                                <w:kern w:val="24"/>
                                <w:sz w:val="21"/>
                                <w:szCs w:val="21"/>
                              </w:rPr>
                              <w:t>（府）</w:t>
                            </w:r>
                          </w:p>
                          <w:p w14:paraId="20F37F7A" w14:textId="4DEAE9E6" w:rsidR="0082747B" w:rsidRPr="006D4FB1" w:rsidRDefault="0082747B" w:rsidP="00C529E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00C529EC">
                              <w:rPr>
                                <w:rFonts w:asciiTheme="majorEastAsia" w:eastAsiaTheme="majorEastAsia" w:hAnsiTheme="majorEastAsia" w:cstheme="minorBidi" w:hint="eastAsia"/>
                                <w:color w:val="000000" w:themeColor="text1"/>
                                <w:kern w:val="24"/>
                                <w:sz w:val="21"/>
                                <w:szCs w:val="21"/>
                              </w:rPr>
                              <w:t>長屋や共同住宅への支援策の検討･整理</w:t>
                            </w:r>
                            <w:r w:rsidR="003B6451">
                              <w:rPr>
                                <w:rFonts w:asciiTheme="majorEastAsia" w:eastAsiaTheme="majorEastAsia" w:hAnsiTheme="majorEastAsia" w:cstheme="minorBidi" w:hint="eastAsia"/>
                                <w:color w:val="000000" w:themeColor="text1"/>
                                <w:kern w:val="24"/>
                                <w:sz w:val="21"/>
                                <w:szCs w:val="21"/>
                              </w:rPr>
                              <w:t>（府）</w:t>
                            </w:r>
                          </w:p>
                        </w:txbxContent>
                      </wps:txbx>
                      <wps:bodyPr wrap="square" rtlCol="0" anchor="t" anchorCtr="0">
                        <a:noAutofit/>
                      </wps:bodyPr>
                    </wps:wsp>
                  </a:graphicData>
                </a:graphic>
              </wp:anchor>
            </w:drawing>
          </mc:Choice>
          <mc:Fallback>
            <w:pict>
              <v:rect w14:anchorId="2999D47F" id="_x0000_s1045" style="position:absolute;left:0;text-align:left;margin-left:13.8pt;margin-top:208.6pt;width:287.35pt;height:93.5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" filled="f" stroked="f" strokeweight=".5pt">
                <v:textbox>
                  <w:txbxContent>
                    <w:p w14:paraId="13455852" w14:textId="77777777" w:rsidR="005A13F6" w:rsidRDefault="0082747B" w:rsidP="003618B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・把握した</w:t>
                      </w:r>
                      <w:r w:rsidR="003B6451">
                        <w:rPr>
                          <w:rFonts w:asciiTheme="majorEastAsia" w:eastAsiaTheme="majorEastAsia" w:hAnsiTheme="majorEastAsia" w:cstheme="minorBidi" w:hint="eastAsia"/>
                          <w:color w:val="000000" w:themeColor="text1"/>
                          <w:kern w:val="24"/>
                          <w:sz w:val="21"/>
                          <w:szCs w:val="21"/>
                        </w:rPr>
                        <w:t>地域</w:t>
                      </w:r>
                      <w:r w:rsidRPr="006D4FB1">
                        <w:rPr>
                          <w:rFonts w:asciiTheme="majorEastAsia" w:eastAsiaTheme="majorEastAsia" w:hAnsiTheme="majorEastAsia" w:cstheme="minorBidi" w:hint="eastAsia"/>
                          <w:color w:val="000000" w:themeColor="text1"/>
                          <w:kern w:val="24"/>
                          <w:sz w:val="21"/>
                          <w:szCs w:val="21"/>
                        </w:rPr>
                        <w:t>特性と</w:t>
                      </w:r>
                      <w:r w:rsidR="003B6451">
                        <w:rPr>
                          <w:rFonts w:asciiTheme="majorEastAsia" w:eastAsiaTheme="majorEastAsia" w:hAnsiTheme="majorEastAsia" w:cstheme="minorBidi" w:hint="eastAsia"/>
                          <w:color w:val="000000" w:themeColor="text1"/>
                          <w:kern w:val="24"/>
                          <w:sz w:val="21"/>
                          <w:szCs w:val="21"/>
                        </w:rPr>
                        <w:t>建物特性を</w:t>
                      </w:r>
                      <w:r w:rsidRPr="006D4FB1">
                        <w:rPr>
                          <w:rFonts w:asciiTheme="majorEastAsia" w:eastAsiaTheme="majorEastAsia" w:hAnsiTheme="majorEastAsia" w:cstheme="minorBidi" w:hint="eastAsia"/>
                          <w:color w:val="000000" w:themeColor="text1"/>
                          <w:kern w:val="24"/>
                          <w:sz w:val="21"/>
                          <w:szCs w:val="21"/>
                        </w:rPr>
                        <w:t>分析した課題から、</w:t>
                      </w:r>
                    </w:p>
                    <w:p w14:paraId="1D02B69B" w14:textId="68C2C67B" w:rsidR="0082747B" w:rsidRPr="006D4FB1"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効果的な働きかけ手法を分類･整理</w:t>
                      </w:r>
                      <w:r w:rsidR="003B6451">
                        <w:rPr>
                          <w:rFonts w:asciiTheme="majorEastAsia" w:eastAsiaTheme="majorEastAsia" w:hAnsiTheme="majorEastAsia" w:cstheme="minorBidi" w:hint="eastAsia"/>
                          <w:color w:val="000000" w:themeColor="text1"/>
                          <w:kern w:val="24"/>
                          <w:sz w:val="21"/>
                          <w:szCs w:val="21"/>
                        </w:rPr>
                        <w:t>（府）</w:t>
                      </w:r>
                    </w:p>
                    <w:p w14:paraId="249BBDF2" w14:textId="73148B32" w:rsidR="005A13F6" w:rsidRDefault="0082747B" w:rsidP="005A13F6">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・耐震改修、</w:t>
                      </w:r>
                      <w:r w:rsidRPr="00347A00">
                        <w:rPr>
                          <w:rFonts w:asciiTheme="majorEastAsia" w:eastAsiaTheme="majorEastAsia" w:hAnsiTheme="majorEastAsia" w:cstheme="minorBidi" w:hint="eastAsia"/>
                          <w:color w:val="000000" w:themeColor="text1"/>
                          <w:kern w:val="24"/>
                          <w:sz w:val="21"/>
                          <w:szCs w:val="21"/>
                        </w:rPr>
                        <w:t>建替え、住替え</w:t>
                      </w:r>
                      <w:r w:rsidR="005A13F6">
                        <w:rPr>
                          <w:rFonts w:asciiTheme="majorEastAsia" w:eastAsiaTheme="majorEastAsia" w:hAnsiTheme="majorEastAsia" w:cstheme="minorBidi" w:hint="eastAsia"/>
                          <w:color w:val="000000" w:themeColor="text1"/>
                          <w:kern w:val="24"/>
                          <w:sz w:val="21"/>
                          <w:szCs w:val="21"/>
                        </w:rPr>
                        <w:t>、除却等</w:t>
                      </w:r>
                      <w:r w:rsidRPr="00347A00">
                        <w:rPr>
                          <w:rFonts w:asciiTheme="majorEastAsia" w:eastAsiaTheme="majorEastAsia" w:hAnsiTheme="majorEastAsia" w:cstheme="minorBidi" w:hint="eastAsia"/>
                          <w:color w:val="000000" w:themeColor="text1"/>
                          <w:kern w:val="24"/>
                          <w:sz w:val="21"/>
                          <w:szCs w:val="21"/>
                        </w:rPr>
                        <w:t>適切な方策を</w:t>
                      </w:r>
                    </w:p>
                    <w:p w14:paraId="5EA2A728" w14:textId="6659F869" w:rsidR="0082747B" w:rsidRPr="00C529EC" w:rsidRDefault="0082747B" w:rsidP="005A13F6">
                      <w:pPr>
                        <w:spacing w:line="320" w:lineRule="exact"/>
                        <w:ind w:firstLineChars="0" w:firstLine="0"/>
                        <w:rPr>
                          <w:rFonts w:asciiTheme="majorEastAsia" w:eastAsiaTheme="majorEastAsia" w:hAnsiTheme="majorEastAsia" w:cstheme="minorBidi"/>
                          <w:color w:val="000000" w:themeColor="text1"/>
                          <w:kern w:val="24"/>
                          <w:sz w:val="21"/>
                          <w:szCs w:val="21"/>
                        </w:rPr>
                      </w:pPr>
                      <w:r w:rsidRPr="00347A00">
                        <w:rPr>
                          <w:rFonts w:asciiTheme="majorEastAsia" w:eastAsiaTheme="majorEastAsia" w:hAnsiTheme="majorEastAsia" w:cstheme="minorBidi" w:hint="eastAsia"/>
                          <w:color w:val="000000" w:themeColor="text1"/>
                          <w:kern w:val="24"/>
                          <w:sz w:val="21"/>
                          <w:szCs w:val="21"/>
                        </w:rPr>
                        <w:t>検討･整理</w:t>
                      </w:r>
                      <w:r w:rsidR="003B6451">
                        <w:rPr>
                          <w:rFonts w:asciiTheme="majorEastAsia" w:eastAsiaTheme="majorEastAsia" w:hAnsiTheme="majorEastAsia" w:cstheme="minorBidi" w:hint="eastAsia"/>
                          <w:color w:val="000000" w:themeColor="text1"/>
                          <w:kern w:val="24"/>
                          <w:sz w:val="21"/>
                          <w:szCs w:val="21"/>
                        </w:rPr>
                        <w:t>（府）</w:t>
                      </w:r>
                    </w:p>
                    <w:p w14:paraId="20F37F7A" w14:textId="4DEAE9E6" w:rsidR="0082747B" w:rsidRPr="006D4FB1" w:rsidRDefault="0082747B" w:rsidP="00C529E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D4FB1">
                        <w:rPr>
                          <w:rFonts w:asciiTheme="majorEastAsia" w:eastAsiaTheme="majorEastAsia" w:hAnsiTheme="majorEastAsia" w:cstheme="minorBidi" w:hint="eastAsia"/>
                          <w:color w:val="000000" w:themeColor="text1"/>
                          <w:kern w:val="24"/>
                          <w:sz w:val="21"/>
                          <w:szCs w:val="21"/>
                        </w:rPr>
                        <w:t>・</w:t>
                      </w:r>
                      <w:r w:rsidR="00C529EC">
                        <w:rPr>
                          <w:rFonts w:asciiTheme="majorEastAsia" w:eastAsiaTheme="majorEastAsia" w:hAnsiTheme="majorEastAsia" w:cstheme="minorBidi" w:hint="eastAsia"/>
                          <w:color w:val="000000" w:themeColor="text1"/>
                          <w:kern w:val="24"/>
                          <w:sz w:val="21"/>
                          <w:szCs w:val="21"/>
                        </w:rPr>
                        <w:t>長屋や共同住宅への支援策の検討･整理</w:t>
                      </w:r>
                      <w:r w:rsidR="003B6451">
                        <w:rPr>
                          <w:rFonts w:asciiTheme="majorEastAsia" w:eastAsiaTheme="majorEastAsia" w:hAnsiTheme="majorEastAsia" w:cstheme="minorBidi" w:hint="eastAsia"/>
                          <w:color w:val="000000" w:themeColor="text1"/>
                          <w:kern w:val="24"/>
                          <w:sz w:val="21"/>
                          <w:szCs w:val="21"/>
                        </w:rPr>
                        <w:t>（府）</w:t>
                      </w:r>
                    </w:p>
                  </w:txbxContent>
                </v:textbox>
              </v:rect>
            </w:pict>
          </mc:Fallback>
        </mc:AlternateContent>
      </w:r>
      <w:r w:rsidR="00134B9D">
        <w:rPr>
          <w:rFonts w:cs="Times New Roman"/>
          <w:noProof/>
        </w:rPr>
        <mc:AlternateContent>
          <mc:Choice Requires="wps">
            <w:drawing>
              <wp:anchor distT="0" distB="0" distL="114300" distR="114300" simplePos="0" relativeHeight="251717120" behindDoc="0" locked="0" layoutInCell="1" allowOverlap="1" wp14:anchorId="61899715" wp14:editId="4D027E77">
                <wp:simplePos x="0" y="0"/>
                <wp:positionH relativeFrom="column">
                  <wp:posOffset>-182880</wp:posOffset>
                </wp:positionH>
                <wp:positionV relativeFrom="paragraph">
                  <wp:posOffset>60960</wp:posOffset>
                </wp:positionV>
                <wp:extent cx="496570" cy="373958"/>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73958"/>
                        </a:xfrm>
                        <a:prstGeom prst="rect">
                          <a:avLst/>
                        </a:prstGeom>
                        <a:noFill/>
                        <a:ln w="9525">
                          <a:noFill/>
                          <a:miter lim="800000"/>
                          <a:headEnd/>
                          <a:tailEnd/>
                        </a:ln>
                      </wps:spPr>
                      <wps:txbx>
                        <w:txbxContent>
                          <w:p w14:paraId="7987500E"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１</w:t>
                            </w:r>
                          </w:p>
                        </w:txbxContent>
                      </wps:txbx>
                      <wps:bodyPr rot="0" vert="horz" wrap="square" lIns="91440" tIns="45720" rIns="91440" bIns="45720" anchor="t" anchorCtr="0">
                        <a:noAutofit/>
                      </wps:bodyPr>
                    </wps:wsp>
                  </a:graphicData>
                </a:graphic>
              </wp:anchor>
            </w:drawing>
          </mc:Choice>
          <mc:Fallback>
            <w:pict>
              <v:shape w14:anchorId="61899715" id="テキスト ボックス 2" o:spid="_x0000_s1046" type="#_x0000_t202" style="position:absolute;left:0;text-align:left;margin-left:-14.4pt;margin-top:4.8pt;width:39.1pt;height:29.4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" filled="f" stroked="f">
                <v:textbox>
                  <w:txbxContent>
                    <w:p w14:paraId="7987500E"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１</w:t>
                      </w:r>
                    </w:p>
                  </w:txbxContent>
                </v:textbox>
              </v:shape>
            </w:pict>
          </mc:Fallback>
        </mc:AlternateContent>
      </w:r>
    </w:p>
    <w:p w14:paraId="642B2D5F" w14:textId="141D034B" w:rsidR="003F2697" w:rsidRDefault="003F2697" w:rsidP="0024548C">
      <w:pPr>
        <w:rPr>
          <w:rFonts w:cs="Times New Roman"/>
        </w:rPr>
      </w:pPr>
    </w:p>
    <w:p w14:paraId="2BB20912" w14:textId="2F02986C" w:rsidR="0082747B" w:rsidRDefault="0082747B" w:rsidP="0082747B"/>
    <w:p w14:paraId="6812C0D1" w14:textId="30C98670" w:rsidR="0082747B" w:rsidRDefault="0082747B" w:rsidP="0082747B"/>
    <w:p w14:paraId="327C047E" w14:textId="2E0A00E4" w:rsidR="0082747B" w:rsidRDefault="0082747B" w:rsidP="0082747B"/>
    <w:p w14:paraId="5AC52532" w14:textId="23B35AC3" w:rsidR="0082747B" w:rsidRDefault="00FE4BFE" w:rsidP="0082747B">
      <w:r>
        <w:rPr>
          <w:rFonts w:cs="Times New Roman"/>
          <w:noProof/>
        </w:rPr>
        <mc:AlternateContent>
          <mc:Choice Requires="wps">
            <w:drawing>
              <wp:anchor distT="0" distB="0" distL="114300" distR="114300" simplePos="0" relativeHeight="251981312" behindDoc="0" locked="0" layoutInCell="1" allowOverlap="1" wp14:anchorId="2F6B88C0" wp14:editId="173C0C41">
                <wp:simplePos x="0" y="0"/>
                <wp:positionH relativeFrom="column">
                  <wp:posOffset>3604260</wp:posOffset>
                </wp:positionH>
                <wp:positionV relativeFrom="paragraph">
                  <wp:posOffset>60960</wp:posOffset>
                </wp:positionV>
                <wp:extent cx="1402080" cy="289560"/>
                <wp:effectExtent l="0" t="0" r="7620" b="0"/>
                <wp:wrapNone/>
                <wp:docPr id="4"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2080" cy="289560"/>
                        </a:xfrm>
                        <a:prstGeom prst="rect">
                          <a:avLst/>
                        </a:prstGeom>
                        <a:solidFill>
                          <a:schemeClr val="bg1"/>
                        </a:solidFill>
                        <a:ln>
                          <a:noFill/>
                        </a:ln>
                      </wps:spPr>
                      <wps:txbx>
                        <w:txbxContent>
                          <w:p w14:paraId="6BAEBA15" w14:textId="7CEADF83" w:rsidR="00FE4BFE" w:rsidRPr="00FE4BFE" w:rsidRDefault="00FE4BFE" w:rsidP="00FE4BFE">
                            <w:pPr>
                              <w:spacing w:line="360" w:lineRule="exact"/>
                              <w:ind w:leftChars="0" w:left="100" w:rightChars="0" w:right="0" w:hangingChars="50" w:hanging="100"/>
                              <w:rPr>
                                <w:rFonts w:asciiTheme="majorEastAsia" w:eastAsiaTheme="majorEastAsia" w:hAnsiTheme="majorEastAsia" w:cstheme="minorBidi"/>
                                <w:b/>
                                <w:bCs/>
                                <w:kern w:val="24"/>
                                <w:sz w:val="20"/>
                                <w:szCs w:val="20"/>
                              </w:rPr>
                            </w:pPr>
                            <w:r w:rsidRPr="00FE4BFE">
                              <w:rPr>
                                <w:rFonts w:asciiTheme="majorEastAsia" w:eastAsiaTheme="majorEastAsia" w:hAnsiTheme="majorEastAsia" w:cstheme="minorBidi" w:hint="eastAsia"/>
                                <w:b/>
                                <w:bCs/>
                                <w:color w:val="000000" w:themeColor="text1"/>
                                <w:kern w:val="24"/>
                                <w:sz w:val="20"/>
                                <w:szCs w:val="20"/>
                              </w:rPr>
                              <w:t>旧耐震木造住宅</w:t>
                            </w:r>
                          </w:p>
                        </w:txbxContent>
                      </wps:txbx>
                      <wps:bodyPr vert="horz" wrap="square" lIns="91428" tIns="45714" rIns="91428" bIns="45714"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88C0" id="_x0000_s1047" type="#_x0000_t202" style="position:absolute;left:0;text-align:left;margin-left:283.8pt;margin-top:4.8pt;width:110.4pt;height:22.8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" fillcolor="white [3212]" stroked="f">
                <v:textbox inset="2.53967mm,1.2698mm,2.53967mm,1.2698mm">
                  <w:txbxContent>
                    <w:p w14:paraId="6BAEBA15" w14:textId="7CEADF83" w:rsidR="00FE4BFE" w:rsidRPr="00FE4BFE" w:rsidRDefault="00FE4BFE" w:rsidP="00FE4BFE">
                      <w:pPr>
                        <w:spacing w:line="360" w:lineRule="exact"/>
                        <w:ind w:leftChars="0" w:left="100" w:rightChars="0" w:right="0" w:hangingChars="50" w:hanging="100"/>
                        <w:rPr>
                          <w:rFonts w:asciiTheme="majorEastAsia" w:eastAsiaTheme="majorEastAsia" w:hAnsiTheme="majorEastAsia" w:cstheme="minorBidi"/>
                          <w:b/>
                          <w:bCs/>
                          <w:kern w:val="24"/>
                          <w:sz w:val="20"/>
                          <w:szCs w:val="20"/>
                        </w:rPr>
                      </w:pPr>
                      <w:r w:rsidRPr="00FE4BFE">
                        <w:rPr>
                          <w:rFonts w:asciiTheme="majorEastAsia" w:eastAsiaTheme="majorEastAsia" w:hAnsiTheme="majorEastAsia" w:cstheme="minorBidi" w:hint="eastAsia"/>
                          <w:b/>
                          <w:bCs/>
                          <w:color w:val="000000" w:themeColor="text1"/>
                          <w:kern w:val="24"/>
                          <w:sz w:val="20"/>
                          <w:szCs w:val="20"/>
                        </w:rPr>
                        <w:t>旧耐震木造住宅</w:t>
                      </w:r>
                    </w:p>
                  </w:txbxContent>
                </v:textbox>
              </v:shape>
            </w:pict>
          </mc:Fallback>
        </mc:AlternateContent>
      </w:r>
    </w:p>
    <w:p w14:paraId="5830DDAF" w14:textId="33042473" w:rsidR="0082747B" w:rsidRDefault="0082747B" w:rsidP="0082747B"/>
    <w:p w14:paraId="72436895" w14:textId="1D37F148" w:rsidR="0082747B" w:rsidRDefault="005A13F6" w:rsidP="0082747B">
      <w:r>
        <w:rPr>
          <w:noProof/>
        </w:rPr>
        <mc:AlternateContent>
          <mc:Choice Requires="wps">
            <w:drawing>
              <wp:anchor distT="0" distB="0" distL="114300" distR="114300" simplePos="0" relativeHeight="251600384" behindDoc="0" locked="0" layoutInCell="1" allowOverlap="1" wp14:anchorId="5A08996F" wp14:editId="06BC31CD">
                <wp:simplePos x="0" y="0"/>
                <wp:positionH relativeFrom="margin">
                  <wp:posOffset>160020</wp:posOffset>
                </wp:positionH>
                <wp:positionV relativeFrom="paragraph">
                  <wp:posOffset>117263</wp:posOffset>
                </wp:positionV>
                <wp:extent cx="5890260" cy="1950720"/>
                <wp:effectExtent l="0" t="0" r="15240" b="11430"/>
                <wp:wrapNone/>
                <wp:docPr id="41" name="正方形/長方形 41"/>
                <wp:cNvGraphicFramePr/>
                <a:graphic xmlns:a="http://schemas.openxmlformats.org/drawingml/2006/main">
                  <a:graphicData uri="http://schemas.microsoft.com/office/word/2010/wordprocessingShape">
                    <wps:wsp>
                      <wps:cNvSpPr/>
                      <wps:spPr>
                        <a:xfrm>
                          <a:off x="0" y="0"/>
                          <a:ext cx="5890260" cy="195072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A6B33DD" id="正方形/長方形 41" o:spid="_x0000_s1026" style="position:absolute;left:0;text-align:left;margin-left:12.6pt;margin-top:9.25pt;width:463.8pt;height:153.6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" fillcolor="white [3212]" strokecolor="#4f81bd [3204]" strokeweight="1.5pt">
                <w10:wrap anchorx="margin"/>
              </v:rect>
            </w:pict>
          </mc:Fallback>
        </mc:AlternateContent>
      </w:r>
      <w:r>
        <w:rPr>
          <w:noProof/>
        </w:rPr>
        <mc:AlternateContent>
          <mc:Choice Requires="wps">
            <w:drawing>
              <wp:anchor distT="0" distB="0" distL="114300" distR="114300" simplePos="0" relativeHeight="251695616" behindDoc="0" locked="0" layoutInCell="1" allowOverlap="1" wp14:anchorId="0A55CA4E" wp14:editId="557D0A71">
                <wp:simplePos x="0" y="0"/>
                <wp:positionH relativeFrom="column">
                  <wp:posOffset>-144780</wp:posOffset>
                </wp:positionH>
                <wp:positionV relativeFrom="paragraph">
                  <wp:posOffset>113665</wp:posOffset>
                </wp:positionV>
                <wp:extent cx="596900" cy="379730"/>
                <wp:effectExtent l="0" t="0" r="0" b="127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79730"/>
                        </a:xfrm>
                        <a:prstGeom prst="rect">
                          <a:avLst/>
                        </a:prstGeom>
                        <a:noFill/>
                        <a:ln w="9525">
                          <a:noFill/>
                          <a:miter lim="800000"/>
                          <a:headEnd/>
                          <a:tailEnd/>
                        </a:ln>
                      </wps:spPr>
                      <wps:txbx>
                        <w:txbxContent>
                          <w:p w14:paraId="009EC453"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２</w:t>
                            </w:r>
                          </w:p>
                        </w:txbxContent>
                      </wps:txbx>
                      <wps:bodyPr rot="0" vert="horz" wrap="square" lIns="91440" tIns="45720" rIns="91440" bIns="45720" anchor="t" anchorCtr="0">
                        <a:noAutofit/>
                      </wps:bodyPr>
                    </wps:wsp>
                  </a:graphicData>
                </a:graphic>
              </wp:anchor>
            </w:drawing>
          </mc:Choice>
          <mc:Fallback>
            <w:pict>
              <v:shape w14:anchorId="0A55CA4E" id="_x0000_s1048" type="#_x0000_t202" style="position:absolute;left:0;text-align:left;margin-left:-11.4pt;margin-top:8.95pt;width:47pt;height:29.9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" filled="f" stroked="f">
                <v:textbox>
                  <w:txbxContent>
                    <w:p w14:paraId="009EC453" w14:textId="77777777" w:rsidR="0082747B" w:rsidRPr="00846F0D" w:rsidRDefault="0082747B" w:rsidP="0082747B">
                      <w:pPr>
                        <w:ind w:firstLine="241"/>
                        <w:rPr>
                          <w:rFonts w:ascii="HG丸ｺﾞｼｯｸM-PRO" w:eastAsia="HG丸ｺﾞｼｯｸM-PRO" w:hAnsi="HG丸ｺﾞｼｯｸM-PRO"/>
                          <w:b/>
                          <w:bCs/>
                          <w:color w:val="FFFFFF" w:themeColor="background1"/>
                          <w:szCs w:val="28"/>
                        </w:rPr>
                      </w:pPr>
                      <w:r w:rsidRPr="00846F0D">
                        <w:rPr>
                          <w:rFonts w:ascii="HG丸ｺﾞｼｯｸM-PRO" w:eastAsia="HG丸ｺﾞｼｯｸM-PRO" w:hAnsi="HG丸ｺﾞｼｯｸM-PRO" w:hint="eastAsia"/>
                          <w:b/>
                          <w:bCs/>
                          <w:color w:val="FFFFFF" w:themeColor="background1"/>
                          <w:szCs w:val="28"/>
                        </w:rPr>
                        <w:t>２</w:t>
                      </w:r>
                    </w:p>
                  </w:txbxContent>
                </v:textbox>
              </v:shape>
            </w:pict>
          </mc:Fallback>
        </mc:AlternateContent>
      </w:r>
    </w:p>
    <w:p w14:paraId="1F10015C" w14:textId="148EAAB4" w:rsidR="0082747B" w:rsidRDefault="0082747B" w:rsidP="0082747B"/>
    <w:p w14:paraId="01AD5CC0" w14:textId="55537CF5" w:rsidR="0082747B" w:rsidRDefault="005A13F6" w:rsidP="0082747B">
      <w:r>
        <w:rPr>
          <w:noProof/>
        </w:rPr>
        <w:drawing>
          <wp:anchor distT="0" distB="0" distL="114300" distR="114300" simplePos="0" relativeHeight="251696640" behindDoc="0" locked="0" layoutInCell="1" allowOverlap="1" wp14:anchorId="1BAA2D65" wp14:editId="57FFAB28">
            <wp:simplePos x="0" y="0"/>
            <wp:positionH relativeFrom="column">
              <wp:posOffset>3514725</wp:posOffset>
            </wp:positionH>
            <wp:positionV relativeFrom="paragraph">
              <wp:posOffset>88053</wp:posOffset>
            </wp:positionV>
            <wp:extent cx="2512689" cy="1333500"/>
            <wp:effectExtent l="0" t="0" r="2540" b="0"/>
            <wp:wrapNone/>
            <wp:docPr id="44" name="図 5"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5" descr="ダイアグラム が含まれている画像&#10;&#10;AI によって生成されたコンテンツは間違っている可能性があります。"/>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2689" cy="1333500"/>
                    </a:xfrm>
                    <a:prstGeom prst="rect">
                      <a:avLst/>
                    </a:prstGeom>
                  </pic:spPr>
                </pic:pic>
              </a:graphicData>
            </a:graphic>
            <wp14:sizeRelH relativeFrom="margin">
              <wp14:pctWidth>0</wp14:pctWidth>
            </wp14:sizeRelH>
            <wp14:sizeRelV relativeFrom="margin">
              <wp14:pctHeight>0</wp14:pctHeight>
            </wp14:sizeRelV>
          </wp:anchor>
        </w:drawing>
      </w:r>
    </w:p>
    <w:p w14:paraId="76F5E0C3" w14:textId="1C6477C5" w:rsidR="0082747B" w:rsidRDefault="0082747B" w:rsidP="0082747B"/>
    <w:p w14:paraId="51BC8363" w14:textId="7F9FA3DE" w:rsidR="0082747B" w:rsidRDefault="0082747B" w:rsidP="0082747B"/>
    <w:p w14:paraId="48095231" w14:textId="1D111188" w:rsidR="0082747B" w:rsidRDefault="0082747B" w:rsidP="0082747B"/>
    <w:p w14:paraId="6B0A2CE0" w14:textId="52B6E904" w:rsidR="00013D43" w:rsidRDefault="00ED2E5D" w:rsidP="00ED2E5D">
      <w:pPr>
        <w:ind w:leftChars="0" w:left="0" w:firstLineChars="0" w:firstLine="0"/>
      </w:pPr>
      <w:r>
        <w:rPr>
          <w:noProof/>
        </w:rPr>
        <mc:AlternateContent>
          <mc:Choice Requires="wps">
            <w:drawing>
              <wp:anchor distT="0" distB="0" distL="114300" distR="114300" simplePos="0" relativeHeight="251724288" behindDoc="0" locked="0" layoutInCell="1" allowOverlap="1" wp14:anchorId="7B919C14" wp14:editId="55233484">
                <wp:simplePos x="0" y="0"/>
                <wp:positionH relativeFrom="margin">
                  <wp:posOffset>463550</wp:posOffset>
                </wp:positionH>
                <wp:positionV relativeFrom="paragraph">
                  <wp:posOffset>180340</wp:posOffset>
                </wp:positionV>
                <wp:extent cx="5537835" cy="1186180"/>
                <wp:effectExtent l="0" t="0" r="0" b="0"/>
                <wp:wrapNone/>
                <wp:docPr id="36" name="正方形/長方形 61"/>
                <wp:cNvGraphicFramePr/>
                <a:graphic xmlns:a="http://schemas.openxmlformats.org/drawingml/2006/main">
                  <a:graphicData uri="http://schemas.microsoft.com/office/word/2010/wordprocessingShape">
                    <wps:wsp>
                      <wps:cNvSpPr/>
                      <wps:spPr>
                        <a:xfrm>
                          <a:off x="0" y="0"/>
                          <a:ext cx="5537835" cy="118618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43924" w14:textId="5D21C1CC" w:rsidR="003F2697"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・所有者の意向把握も含めた個別訪問やダイレクトメール等による耐震改修、建替え、住替え</w:t>
                            </w:r>
                            <w:r w:rsidR="005A13F6">
                              <w:rPr>
                                <w:rFonts w:asciiTheme="majorEastAsia" w:eastAsiaTheme="majorEastAsia" w:hAnsiTheme="majorEastAsia" w:cstheme="minorBidi" w:hint="eastAsia"/>
                                <w:color w:val="000000" w:themeColor="text1"/>
                                <w:kern w:val="24"/>
                                <w:sz w:val="21"/>
                                <w:szCs w:val="21"/>
                              </w:rPr>
                              <w:t>、除却</w:t>
                            </w:r>
                            <w:r w:rsidRPr="009F0E23">
                              <w:rPr>
                                <w:rFonts w:asciiTheme="majorEastAsia" w:eastAsiaTheme="majorEastAsia" w:hAnsiTheme="majorEastAsia" w:cstheme="minorBidi" w:hint="eastAsia"/>
                                <w:color w:val="000000" w:themeColor="text1"/>
                                <w:kern w:val="24"/>
                                <w:sz w:val="21"/>
                                <w:szCs w:val="21"/>
                              </w:rPr>
                              <w:t>等の働きかけ</w:t>
                            </w:r>
                            <w:r w:rsidR="003B6451">
                              <w:rPr>
                                <w:rFonts w:asciiTheme="majorEastAsia" w:eastAsiaTheme="majorEastAsia" w:hAnsiTheme="majorEastAsia" w:cstheme="minorBidi" w:hint="eastAsia"/>
                                <w:color w:val="000000" w:themeColor="text1"/>
                                <w:kern w:val="24"/>
                                <w:sz w:val="21"/>
                                <w:szCs w:val="21"/>
                              </w:rPr>
                              <w:t>（市町村）</w:t>
                            </w:r>
                          </w:p>
                          <w:p w14:paraId="1C38AC0A" w14:textId="645A64C9" w:rsidR="009F0E23" w:rsidRPr="009F0E23" w:rsidRDefault="003F2697" w:rsidP="003F2697">
                            <w:pPr>
                              <w:spacing w:line="320" w:lineRule="exact"/>
                              <w:ind w:leftChars="0" w:left="0" w:firstLineChars="0" w:firstLine="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3F2697">
                              <w:rPr>
                                <w:rFonts w:asciiTheme="majorEastAsia" w:eastAsiaTheme="majorEastAsia" w:hAnsiTheme="majorEastAsia" w:cstheme="minorBidi" w:hint="eastAsia"/>
                                <w:color w:val="000000" w:themeColor="text1"/>
                                <w:kern w:val="24"/>
                                <w:sz w:val="21"/>
                                <w:szCs w:val="21"/>
                              </w:rPr>
                              <w:t>地域特性と建物特性に応じた支援メニューの周知</w:t>
                            </w:r>
                            <w:r w:rsidR="003B6451">
                              <w:rPr>
                                <w:rFonts w:asciiTheme="majorEastAsia" w:eastAsiaTheme="majorEastAsia" w:hAnsiTheme="majorEastAsia" w:cstheme="minorBidi" w:hint="eastAsia"/>
                                <w:color w:val="000000" w:themeColor="text1"/>
                                <w:kern w:val="24"/>
                                <w:sz w:val="21"/>
                                <w:szCs w:val="21"/>
                              </w:rPr>
                              <w:t>（市町村）</w:t>
                            </w:r>
                          </w:p>
                          <w:p w14:paraId="452CCC1B" w14:textId="3FCD5204"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・世帯特性、所有者の意向、所有の状況等を把握</w:t>
                            </w:r>
                            <w:r w:rsidR="003B6451">
                              <w:rPr>
                                <w:rFonts w:asciiTheme="majorEastAsia" w:eastAsiaTheme="majorEastAsia" w:hAnsiTheme="majorEastAsia" w:cstheme="minorBidi" w:hint="eastAsia"/>
                                <w:color w:val="000000" w:themeColor="text1"/>
                                <w:kern w:val="24"/>
                                <w:sz w:val="21"/>
                                <w:szCs w:val="21"/>
                              </w:rPr>
                              <w:t>（市町村）</w:t>
                            </w:r>
                          </w:p>
                          <w:p w14:paraId="0681EDE8" w14:textId="319BEC79"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・自主防災組織や自治会等と連携した地域単位の働きかけ</w:t>
                            </w:r>
                            <w:r w:rsidR="003B6451">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a:graphicData>
                </a:graphic>
                <wp14:sizeRelH relativeFrom="margin">
                  <wp14:pctWidth>0</wp14:pctWidth>
                </wp14:sizeRelH>
              </wp:anchor>
            </w:drawing>
          </mc:Choice>
          <mc:Fallback>
            <w:pict>
              <v:rect w14:anchorId="7B919C14" id="_x0000_s1049" style="position:absolute;left:0;text-align:left;margin-left:36.5pt;margin-top:14.2pt;width:436.05pt;height:93.4pt;z-index:251724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" filled="f" stroked="f" strokeweight=".5pt">
                <v:textbox>
                  <w:txbxContent>
                    <w:p w14:paraId="0E443924" w14:textId="5D21C1CC" w:rsidR="003F2697"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・所有者の意向把握も含めた個別訪問やダイレクトメール等による耐震改修、建替え、住替え</w:t>
                      </w:r>
                      <w:r w:rsidR="005A13F6">
                        <w:rPr>
                          <w:rFonts w:asciiTheme="majorEastAsia" w:eastAsiaTheme="majorEastAsia" w:hAnsiTheme="majorEastAsia" w:cstheme="minorBidi" w:hint="eastAsia"/>
                          <w:color w:val="000000" w:themeColor="text1"/>
                          <w:kern w:val="24"/>
                          <w:sz w:val="21"/>
                          <w:szCs w:val="21"/>
                        </w:rPr>
                        <w:t>、除却</w:t>
                      </w:r>
                      <w:r w:rsidRPr="009F0E23">
                        <w:rPr>
                          <w:rFonts w:asciiTheme="majorEastAsia" w:eastAsiaTheme="majorEastAsia" w:hAnsiTheme="majorEastAsia" w:cstheme="minorBidi" w:hint="eastAsia"/>
                          <w:color w:val="000000" w:themeColor="text1"/>
                          <w:kern w:val="24"/>
                          <w:sz w:val="21"/>
                          <w:szCs w:val="21"/>
                        </w:rPr>
                        <w:t>等の働きかけ</w:t>
                      </w:r>
                      <w:r w:rsidR="003B6451">
                        <w:rPr>
                          <w:rFonts w:asciiTheme="majorEastAsia" w:eastAsiaTheme="majorEastAsia" w:hAnsiTheme="majorEastAsia" w:cstheme="minorBidi" w:hint="eastAsia"/>
                          <w:color w:val="000000" w:themeColor="text1"/>
                          <w:kern w:val="24"/>
                          <w:sz w:val="21"/>
                          <w:szCs w:val="21"/>
                        </w:rPr>
                        <w:t>（市町村）</w:t>
                      </w:r>
                    </w:p>
                    <w:p w14:paraId="1C38AC0A" w14:textId="645A64C9" w:rsidR="009F0E23" w:rsidRPr="009F0E23" w:rsidRDefault="003F2697" w:rsidP="003F2697">
                      <w:pPr>
                        <w:spacing w:line="320" w:lineRule="exact"/>
                        <w:ind w:leftChars="0" w:left="0" w:firstLineChars="0" w:firstLine="0"/>
                        <w:rPr>
                          <w:rFonts w:asciiTheme="majorEastAsia" w:eastAsiaTheme="majorEastAsia" w:hAnsiTheme="majorEastAsia" w:cstheme="minorBidi"/>
                          <w:color w:val="000000" w:themeColor="text1"/>
                          <w:kern w:val="24"/>
                          <w:sz w:val="21"/>
                          <w:szCs w:val="21"/>
                        </w:rPr>
                      </w:pPr>
                      <w:r>
                        <w:rPr>
                          <w:rFonts w:asciiTheme="majorEastAsia" w:eastAsiaTheme="majorEastAsia" w:hAnsiTheme="majorEastAsia" w:cstheme="minorBidi" w:hint="eastAsia"/>
                          <w:color w:val="000000" w:themeColor="text1"/>
                          <w:kern w:val="24"/>
                          <w:sz w:val="21"/>
                          <w:szCs w:val="21"/>
                        </w:rPr>
                        <w:t>・</w:t>
                      </w:r>
                      <w:r w:rsidRPr="003F2697">
                        <w:rPr>
                          <w:rFonts w:asciiTheme="majorEastAsia" w:eastAsiaTheme="majorEastAsia" w:hAnsiTheme="majorEastAsia" w:cstheme="minorBidi" w:hint="eastAsia"/>
                          <w:color w:val="000000" w:themeColor="text1"/>
                          <w:kern w:val="24"/>
                          <w:sz w:val="21"/>
                          <w:szCs w:val="21"/>
                        </w:rPr>
                        <w:t>地域特性と建物特性に応じた支援メニューの周知</w:t>
                      </w:r>
                      <w:r w:rsidR="003B6451">
                        <w:rPr>
                          <w:rFonts w:asciiTheme="majorEastAsia" w:eastAsiaTheme="majorEastAsia" w:hAnsiTheme="majorEastAsia" w:cstheme="minorBidi" w:hint="eastAsia"/>
                          <w:color w:val="000000" w:themeColor="text1"/>
                          <w:kern w:val="24"/>
                          <w:sz w:val="21"/>
                          <w:szCs w:val="21"/>
                        </w:rPr>
                        <w:t>（市町村）</w:t>
                      </w:r>
                    </w:p>
                    <w:p w14:paraId="452CCC1B" w14:textId="3FCD5204"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・世帯特性、所有者の意向、所有の状況等を把握</w:t>
                      </w:r>
                      <w:r w:rsidR="003B6451">
                        <w:rPr>
                          <w:rFonts w:asciiTheme="majorEastAsia" w:eastAsiaTheme="majorEastAsia" w:hAnsiTheme="majorEastAsia" w:cstheme="minorBidi" w:hint="eastAsia"/>
                          <w:color w:val="000000" w:themeColor="text1"/>
                          <w:kern w:val="24"/>
                          <w:sz w:val="21"/>
                          <w:szCs w:val="21"/>
                        </w:rPr>
                        <w:t>（市町村）</w:t>
                      </w:r>
                    </w:p>
                    <w:p w14:paraId="0681EDE8" w14:textId="319BEC79" w:rsidR="009F0E23" w:rsidRPr="009F0E23" w:rsidRDefault="009F0E23" w:rsidP="009F0E2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・自主防災組織や自治会等と連携した地域単位の働きかけ</w:t>
                      </w:r>
                      <w:r w:rsidR="003B6451">
                        <w:rPr>
                          <w:rFonts w:asciiTheme="majorEastAsia" w:eastAsiaTheme="majorEastAsia" w:hAnsiTheme="majorEastAsia" w:cstheme="minorBidi" w:hint="eastAsia"/>
                          <w:color w:val="000000" w:themeColor="text1"/>
                          <w:kern w:val="24"/>
                          <w:sz w:val="21"/>
                          <w:szCs w:val="21"/>
                        </w:rPr>
                        <w:t>（市町村）</w:t>
                      </w:r>
                    </w:p>
                  </w:txbxContent>
                </v:textbox>
                <w10:wrap anchorx="margin"/>
              </v:rect>
            </w:pict>
          </mc:Fallback>
        </mc:AlternateContent>
      </w:r>
      <w:r>
        <w:rPr>
          <w:noProof/>
        </w:rPr>
        <mc:AlternateContent>
          <mc:Choice Requires="wps">
            <w:drawing>
              <wp:anchor distT="0" distB="0" distL="114300" distR="114300" simplePos="0" relativeHeight="251723264" behindDoc="0" locked="0" layoutInCell="1" allowOverlap="1" wp14:anchorId="453A342E" wp14:editId="7940F421">
                <wp:simplePos x="0" y="0"/>
                <wp:positionH relativeFrom="column">
                  <wp:posOffset>-175260</wp:posOffset>
                </wp:positionH>
                <wp:positionV relativeFrom="paragraph">
                  <wp:posOffset>-154940</wp:posOffset>
                </wp:positionV>
                <wp:extent cx="638810" cy="369570"/>
                <wp:effectExtent l="0" t="0" r="0" b="0"/>
                <wp:wrapNone/>
                <wp:docPr id="1404180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69570"/>
                        </a:xfrm>
                        <a:prstGeom prst="rect">
                          <a:avLst/>
                        </a:prstGeom>
                        <a:noFill/>
                        <a:ln w="9525">
                          <a:noFill/>
                          <a:miter lim="800000"/>
                          <a:headEnd/>
                          <a:tailEnd/>
                        </a:ln>
                      </wps:spPr>
                      <wps:txbx>
                        <w:txbxContent>
                          <w:p w14:paraId="241C6F80"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３</w:t>
                            </w:r>
                          </w:p>
                        </w:txbxContent>
                      </wps:txbx>
                      <wps:bodyPr rot="0" vert="horz" wrap="square" lIns="91440" tIns="45720" rIns="91440" bIns="45720" anchor="t" anchorCtr="0">
                        <a:noAutofit/>
                      </wps:bodyPr>
                    </wps:wsp>
                  </a:graphicData>
                </a:graphic>
              </wp:anchor>
            </w:drawing>
          </mc:Choice>
          <mc:Fallback>
            <w:pict>
              <v:shape w14:anchorId="453A342E" id="_x0000_s1050" type="#_x0000_t202" style="position:absolute;left:0;text-align:left;margin-left:-13.8pt;margin-top:-12.2pt;width:50.3pt;height:29.1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" filled="f" stroked="f">
                <v:textbox>
                  <w:txbxContent>
                    <w:p w14:paraId="241C6F80"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３</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2CEA03E5" wp14:editId="270DCA11">
                <wp:simplePos x="0" y="0"/>
                <wp:positionH relativeFrom="margin">
                  <wp:align>right</wp:align>
                </wp:positionH>
                <wp:positionV relativeFrom="paragraph">
                  <wp:posOffset>-154305</wp:posOffset>
                </wp:positionV>
                <wp:extent cx="5423990" cy="373121"/>
                <wp:effectExtent l="0" t="0" r="0" b="8255"/>
                <wp:wrapNone/>
                <wp:docPr id="140418048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3990" cy="373121"/>
                        </a:xfrm>
                        <a:prstGeom prst="rect">
                          <a:avLst/>
                        </a:prstGeom>
                        <a:noFill/>
                        <a:ln>
                          <a:noFill/>
                        </a:ln>
                      </wps:spPr>
                      <wps:txbx>
                        <w:txbxContent>
                          <w:p w14:paraId="418CD0D6" w14:textId="372EE954" w:rsidR="0082747B" w:rsidRPr="009F0E23" w:rsidRDefault="0082747B" w:rsidP="001701C1">
                            <w:pPr>
                              <w:ind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所有者へ</w:t>
                            </w:r>
                            <w:r w:rsidRPr="009F0E23">
                              <w:rPr>
                                <w:rFonts w:asciiTheme="majorEastAsia" w:eastAsiaTheme="majorEastAsia" w:hAnsiTheme="majorEastAsia" w:cstheme="minorBidi" w:hint="eastAsia"/>
                                <w:b/>
                                <w:bCs/>
                                <w:kern w:val="24"/>
                                <w:sz w:val="21"/>
                                <w:szCs w:val="21"/>
                              </w:rPr>
                              <w:t>の</w:t>
                            </w:r>
                            <w:r w:rsidR="00F24DB7" w:rsidRPr="009F0E23">
                              <w:rPr>
                                <w:rFonts w:asciiTheme="majorEastAsia" w:eastAsiaTheme="majorEastAsia" w:hAnsiTheme="majorEastAsia" w:cstheme="minorBidi" w:hint="eastAsia"/>
                                <w:b/>
                                <w:bCs/>
                                <w:kern w:val="24"/>
                                <w:sz w:val="21"/>
                                <w:szCs w:val="21"/>
                              </w:rPr>
                              <w:t>個別訪問や</w:t>
                            </w:r>
                            <w:r w:rsidRPr="009F0E23">
                              <w:rPr>
                                <w:rFonts w:asciiTheme="majorEastAsia" w:eastAsiaTheme="majorEastAsia" w:hAnsiTheme="majorEastAsia" w:cstheme="minorBidi" w:hint="eastAsia"/>
                                <w:b/>
                                <w:bCs/>
                                <w:kern w:val="24"/>
                                <w:sz w:val="21"/>
                                <w:szCs w:val="21"/>
                              </w:rPr>
                              <w:t>ダイレクトメール</w:t>
                            </w:r>
                            <w:r w:rsidR="00F24DB7" w:rsidRPr="009F0E23">
                              <w:rPr>
                                <w:rFonts w:asciiTheme="majorEastAsia" w:eastAsiaTheme="majorEastAsia" w:hAnsiTheme="majorEastAsia" w:cstheme="minorBidi" w:hint="eastAsia"/>
                                <w:b/>
                                <w:bCs/>
                                <w:kern w:val="24"/>
                                <w:sz w:val="21"/>
                                <w:szCs w:val="21"/>
                              </w:rPr>
                              <w:t>等</w:t>
                            </w:r>
                            <w:r w:rsidR="001701C1" w:rsidRPr="009F0E23">
                              <w:rPr>
                                <w:rFonts w:asciiTheme="majorEastAsia" w:eastAsiaTheme="majorEastAsia" w:hAnsiTheme="majorEastAsia" w:cstheme="minorBidi" w:hint="eastAsia"/>
                                <w:b/>
                                <w:bCs/>
                                <w:kern w:val="24"/>
                                <w:sz w:val="21"/>
                                <w:szCs w:val="21"/>
                              </w:rPr>
                              <w:t>によ</w:t>
                            </w:r>
                            <w:r w:rsidR="000E731A">
                              <w:rPr>
                                <w:rFonts w:asciiTheme="majorEastAsia" w:eastAsiaTheme="majorEastAsia" w:hAnsiTheme="majorEastAsia" w:cstheme="minorBidi" w:hint="eastAsia"/>
                                <w:b/>
                                <w:bCs/>
                                <w:kern w:val="24"/>
                                <w:sz w:val="21"/>
                                <w:szCs w:val="21"/>
                              </w:rPr>
                              <w:t>る確実なアプローチ</w:t>
                            </w:r>
                            <w:r w:rsidR="001D5DE7">
                              <w:rPr>
                                <w:rFonts w:asciiTheme="majorEastAsia" w:eastAsiaTheme="majorEastAsia" w:hAnsiTheme="majorEastAsia" w:cstheme="minorBidi" w:hint="eastAsia"/>
                                <w:b/>
                                <w:bCs/>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8</w:t>
                            </w:r>
                            <w:r w:rsidR="001D5DE7" w:rsidRPr="001D5DE7">
                              <w:rPr>
                                <w:rFonts w:asciiTheme="majorEastAsia" w:eastAsiaTheme="majorEastAsia" w:hAnsiTheme="majorEastAsia" w:cstheme="minorBidi" w:hint="eastAsia"/>
                                <w:kern w:val="24"/>
                                <w:sz w:val="20"/>
                                <w:szCs w:val="20"/>
                              </w:rPr>
                              <w:t>～]</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2CEA03E5" id="_x0000_s1051" type="#_x0000_t202" style="position:absolute;left:0;text-align:left;margin-left:375.9pt;margin-top:-12.15pt;width:427.1pt;height:29.4pt;z-index:251722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" filled="f" stroked="f">
                <v:textbox inset="2.53967mm,1.2698mm,2.53967mm,1.2698mm">
                  <w:txbxContent>
                    <w:p w14:paraId="418CD0D6" w14:textId="372EE954" w:rsidR="0082747B" w:rsidRPr="009F0E23" w:rsidRDefault="0082747B" w:rsidP="001701C1">
                      <w:pPr>
                        <w:ind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所有者へ</w:t>
                      </w:r>
                      <w:r w:rsidRPr="009F0E23">
                        <w:rPr>
                          <w:rFonts w:asciiTheme="majorEastAsia" w:eastAsiaTheme="majorEastAsia" w:hAnsiTheme="majorEastAsia" w:cstheme="minorBidi" w:hint="eastAsia"/>
                          <w:b/>
                          <w:bCs/>
                          <w:kern w:val="24"/>
                          <w:sz w:val="21"/>
                          <w:szCs w:val="21"/>
                        </w:rPr>
                        <w:t>の</w:t>
                      </w:r>
                      <w:r w:rsidR="00F24DB7" w:rsidRPr="009F0E23">
                        <w:rPr>
                          <w:rFonts w:asciiTheme="majorEastAsia" w:eastAsiaTheme="majorEastAsia" w:hAnsiTheme="majorEastAsia" w:cstheme="minorBidi" w:hint="eastAsia"/>
                          <w:b/>
                          <w:bCs/>
                          <w:kern w:val="24"/>
                          <w:sz w:val="21"/>
                          <w:szCs w:val="21"/>
                        </w:rPr>
                        <w:t>個別訪問や</w:t>
                      </w:r>
                      <w:r w:rsidRPr="009F0E23">
                        <w:rPr>
                          <w:rFonts w:asciiTheme="majorEastAsia" w:eastAsiaTheme="majorEastAsia" w:hAnsiTheme="majorEastAsia" w:cstheme="minorBidi" w:hint="eastAsia"/>
                          <w:b/>
                          <w:bCs/>
                          <w:kern w:val="24"/>
                          <w:sz w:val="21"/>
                          <w:szCs w:val="21"/>
                        </w:rPr>
                        <w:t>ダイレクトメール</w:t>
                      </w:r>
                      <w:r w:rsidR="00F24DB7" w:rsidRPr="009F0E23">
                        <w:rPr>
                          <w:rFonts w:asciiTheme="majorEastAsia" w:eastAsiaTheme="majorEastAsia" w:hAnsiTheme="majorEastAsia" w:cstheme="minorBidi" w:hint="eastAsia"/>
                          <w:b/>
                          <w:bCs/>
                          <w:kern w:val="24"/>
                          <w:sz w:val="21"/>
                          <w:szCs w:val="21"/>
                        </w:rPr>
                        <w:t>等</w:t>
                      </w:r>
                      <w:r w:rsidR="001701C1" w:rsidRPr="009F0E23">
                        <w:rPr>
                          <w:rFonts w:asciiTheme="majorEastAsia" w:eastAsiaTheme="majorEastAsia" w:hAnsiTheme="majorEastAsia" w:cstheme="minorBidi" w:hint="eastAsia"/>
                          <w:b/>
                          <w:bCs/>
                          <w:kern w:val="24"/>
                          <w:sz w:val="21"/>
                          <w:szCs w:val="21"/>
                        </w:rPr>
                        <w:t>によ</w:t>
                      </w:r>
                      <w:r w:rsidR="000E731A">
                        <w:rPr>
                          <w:rFonts w:asciiTheme="majorEastAsia" w:eastAsiaTheme="majorEastAsia" w:hAnsiTheme="majorEastAsia" w:cstheme="minorBidi" w:hint="eastAsia"/>
                          <w:b/>
                          <w:bCs/>
                          <w:kern w:val="24"/>
                          <w:sz w:val="21"/>
                          <w:szCs w:val="21"/>
                        </w:rPr>
                        <w:t>る確実なアプローチ</w:t>
                      </w:r>
                      <w:r w:rsidR="001D5DE7">
                        <w:rPr>
                          <w:rFonts w:asciiTheme="majorEastAsia" w:eastAsiaTheme="majorEastAsia" w:hAnsiTheme="majorEastAsia" w:cstheme="minorBidi" w:hint="eastAsia"/>
                          <w:b/>
                          <w:bCs/>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8</w:t>
                      </w:r>
                      <w:r w:rsidR="001D5DE7" w:rsidRPr="001D5DE7">
                        <w:rPr>
                          <w:rFonts w:asciiTheme="majorEastAsia" w:eastAsiaTheme="majorEastAsia" w:hAnsiTheme="majorEastAsia" w:cstheme="minorBidi" w:hint="eastAsia"/>
                          <w:kern w:val="24"/>
                          <w:sz w:val="20"/>
                          <w:szCs w:val="20"/>
                        </w:rPr>
                        <w:t>～]</w:t>
                      </w:r>
                    </w:p>
                  </w:txbxContent>
                </v:textbox>
                <w10:wrap anchorx="margin"/>
              </v:shape>
            </w:pict>
          </mc:Fallback>
        </mc:AlternateContent>
      </w:r>
      <w:r>
        <w:rPr>
          <w:noProof/>
        </w:rPr>
        <mc:AlternateContent>
          <mc:Choice Requires="wpg">
            <w:drawing>
              <wp:anchor distT="0" distB="0" distL="114300" distR="114300" simplePos="0" relativeHeight="251609600" behindDoc="0" locked="0" layoutInCell="1" allowOverlap="1" wp14:anchorId="29980801" wp14:editId="221EF252">
                <wp:simplePos x="0" y="0"/>
                <wp:positionH relativeFrom="margin">
                  <wp:align>center</wp:align>
                </wp:positionH>
                <wp:positionV relativeFrom="paragraph">
                  <wp:posOffset>-116840</wp:posOffset>
                </wp:positionV>
                <wp:extent cx="5882640" cy="1508760"/>
                <wp:effectExtent l="0" t="0" r="22860" b="15240"/>
                <wp:wrapNone/>
                <wp:docPr id="1404180482" name="グループ化 49"/>
                <wp:cNvGraphicFramePr/>
                <a:graphic xmlns:a="http://schemas.openxmlformats.org/drawingml/2006/main">
                  <a:graphicData uri="http://schemas.microsoft.com/office/word/2010/wordprocessingGroup">
                    <wpg:wgp>
                      <wpg:cNvGrpSpPr/>
                      <wpg:grpSpPr>
                        <a:xfrm>
                          <a:off x="0" y="0"/>
                          <a:ext cx="5882640" cy="1508760"/>
                          <a:chOff x="-11906" y="-179625"/>
                          <a:chExt cx="4263055" cy="1719823"/>
                        </a:xfrm>
                      </wpg:grpSpPr>
                      <wps:wsp>
                        <wps:cNvPr id="1404180484" name="正方形/長方形 1404180484"/>
                        <wps:cNvSpPr/>
                        <wps:spPr>
                          <a:xfrm>
                            <a:off x="-6291" y="-179625"/>
                            <a:ext cx="4257440" cy="1719823"/>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4180485" name="直角三角形 1404180485"/>
                        <wps:cNvSpPr/>
                        <wps:spPr>
                          <a:xfrm rot="5400000">
                            <a:off x="-88869" y="-88219"/>
                            <a:ext cx="564347" cy="410422"/>
                          </a:xfrm>
                          <a:prstGeom prst="rtTriangle">
                            <a:avLst/>
                          </a:prstGeom>
                          <a:solidFill>
                            <a:srgbClr val="0070C0"/>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D31B2"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3</w:t>
                              </w:r>
                            </w:p>
                          </w:txbxContent>
                        </wps:txbx>
                        <wps:bodyPr vert="vert270" rtlCol="0" anchor="ctr"/>
                      </wps:wsp>
                    </wpg:wgp>
                  </a:graphicData>
                </a:graphic>
                <wp14:sizeRelH relativeFrom="margin">
                  <wp14:pctWidth>0</wp14:pctWidth>
                </wp14:sizeRelH>
                <wp14:sizeRelV relativeFrom="margin">
                  <wp14:pctHeight>0</wp14:pctHeight>
                </wp14:sizeRelV>
              </wp:anchor>
            </w:drawing>
          </mc:Choice>
          <mc:Fallback>
            <w:pict>
              <v:group w14:anchorId="29980801" id="グループ化 49" o:spid="_x0000_s1052" style="position:absolute;left:0;text-align:left;margin-left:0;margin-top:-9.2pt;width:463.2pt;height:118.8pt;z-index:251609600;mso-position-horizontal:center;mso-position-horizontal-relative:margin;mso-width-relative:margin;mso-height-relative:margin" coordorigin="-119,-1796" coordsize="42630,1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">
                <v:rect id="正方形/長方形 1404180484" o:spid="_x0000_s1053" style="position:absolute;left:-62;top:-1796;width:42573;height:1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" fillcolor="white [3212]" strokecolor="#4f81bd [3204]" strokeweight="1.5pt"/>
                <v:shape id="直角三角形 1404180485" o:spid="_x0000_s1054" type="#_x0000_t6" style="position:absolute;left:-888;top:-882;width:5642;height:41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" fillcolor="#0070c0" strokecolor="#0070c0" strokeweight="1.5pt">
                  <v:textbox style="layout-flow:vertical;mso-layout-flow-alt:bottom-to-top">
                    <w:txbxContent>
                      <w:p w14:paraId="58BD31B2"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3</w:t>
                        </w:r>
                      </w:p>
                    </w:txbxContent>
                  </v:textbox>
                </v:shape>
                <w10:wrap anchorx="margin"/>
              </v:group>
            </w:pict>
          </mc:Fallback>
        </mc:AlternateContent>
      </w:r>
    </w:p>
    <w:p w14:paraId="431DFA57" w14:textId="488B7D76" w:rsidR="00013D43" w:rsidRDefault="00013D43" w:rsidP="0082747B"/>
    <w:p w14:paraId="278EBCBD" w14:textId="556BD0C2" w:rsidR="00013D43" w:rsidRDefault="00013D43" w:rsidP="0082747B"/>
    <w:p w14:paraId="46897A0E" w14:textId="3F5FBDB6" w:rsidR="00013D43" w:rsidRDefault="00013D43" w:rsidP="0082747B"/>
    <w:p w14:paraId="0F5080FB" w14:textId="6A7CD0EC" w:rsidR="00013D43" w:rsidRDefault="00013D43" w:rsidP="0082747B"/>
    <w:p w14:paraId="28A30ADA" w14:textId="1745C3FF" w:rsidR="0082747B" w:rsidRDefault="002A7851" w:rsidP="0082747B">
      <w:r>
        <w:rPr>
          <w:noProof/>
        </w:rPr>
        <mc:AlternateContent>
          <mc:Choice Requires="wpg">
            <w:drawing>
              <wp:anchor distT="0" distB="0" distL="114300" distR="114300" simplePos="0" relativeHeight="251729408" behindDoc="0" locked="0" layoutInCell="1" allowOverlap="1" wp14:anchorId="07C4C8EE" wp14:editId="1606DC93">
                <wp:simplePos x="0" y="0"/>
                <wp:positionH relativeFrom="margin">
                  <wp:posOffset>-198120</wp:posOffset>
                </wp:positionH>
                <wp:positionV relativeFrom="paragraph">
                  <wp:posOffset>73660</wp:posOffset>
                </wp:positionV>
                <wp:extent cx="6330950" cy="1143635"/>
                <wp:effectExtent l="0" t="0" r="0" b="0"/>
                <wp:wrapNone/>
                <wp:docPr id="28680" name="グループ化 28680"/>
                <wp:cNvGraphicFramePr/>
                <a:graphic xmlns:a="http://schemas.openxmlformats.org/drawingml/2006/main">
                  <a:graphicData uri="http://schemas.microsoft.com/office/word/2010/wordprocessingGroup">
                    <wpg:wgp>
                      <wpg:cNvGrpSpPr/>
                      <wpg:grpSpPr>
                        <a:xfrm>
                          <a:off x="0" y="0"/>
                          <a:ext cx="6330950" cy="1143635"/>
                          <a:chOff x="-65993" y="-605539"/>
                          <a:chExt cx="6332165" cy="1145142"/>
                        </a:xfrm>
                      </wpg:grpSpPr>
                      <wps:wsp>
                        <wps:cNvPr id="1404180515" name="コンテンツ プレースホルダー 2"/>
                        <wps:cNvSpPr txBox="1">
                          <a:spLocks/>
                        </wps:cNvSpPr>
                        <wps:spPr bwMode="auto">
                          <a:xfrm>
                            <a:off x="566467" y="-549739"/>
                            <a:ext cx="5699705" cy="418825"/>
                          </a:xfrm>
                          <a:prstGeom prst="rect">
                            <a:avLst/>
                          </a:prstGeom>
                          <a:noFill/>
                          <a:ln>
                            <a:noFill/>
                          </a:ln>
                        </wps:spPr>
                        <wps:txbx>
                          <w:txbxContent>
                            <w:p w14:paraId="5C2DD893" w14:textId="791561EB" w:rsidR="0082747B" w:rsidRPr="00FC7353" w:rsidRDefault="0082747B" w:rsidP="001701C1">
                              <w:pPr>
                                <w:ind w:leftChars="200" w:left="480"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把握した世帯特性に応じた</w:t>
                              </w:r>
                              <w:r w:rsidR="00583FA2">
                                <w:rPr>
                                  <w:rFonts w:asciiTheme="majorEastAsia" w:eastAsiaTheme="majorEastAsia" w:hAnsiTheme="majorEastAsia" w:cstheme="minorBidi" w:hint="eastAsia"/>
                                  <w:b/>
                                  <w:bCs/>
                                  <w:kern w:val="24"/>
                                  <w:sz w:val="21"/>
                                  <w:szCs w:val="21"/>
                                </w:rPr>
                                <w:t>支</w:t>
                              </w:r>
                              <w:r w:rsidR="00583FA2" w:rsidRPr="00FC7353">
                                <w:rPr>
                                  <w:rFonts w:asciiTheme="majorEastAsia" w:eastAsiaTheme="majorEastAsia" w:hAnsiTheme="majorEastAsia" w:cstheme="minorBidi" w:hint="eastAsia"/>
                                  <w:b/>
                                  <w:bCs/>
                                  <w:kern w:val="24"/>
                                  <w:sz w:val="21"/>
                                  <w:szCs w:val="21"/>
                                </w:rPr>
                                <w:t>援メニューを</w:t>
                              </w:r>
                              <w:r w:rsidR="000E731A">
                                <w:rPr>
                                  <w:rFonts w:asciiTheme="majorEastAsia" w:eastAsiaTheme="majorEastAsia" w:hAnsiTheme="majorEastAsia" w:cstheme="minorBidi" w:hint="eastAsia"/>
                                  <w:b/>
                                  <w:bCs/>
                                  <w:kern w:val="24"/>
                                  <w:sz w:val="21"/>
                                  <w:szCs w:val="21"/>
                                </w:rPr>
                                <w:t>周知</w:t>
                              </w:r>
                              <w:r w:rsidR="001D5DE7">
                                <w:rPr>
                                  <w:rFonts w:asciiTheme="majorEastAsia" w:eastAsiaTheme="majorEastAsia" w:hAnsiTheme="majorEastAsia" w:cstheme="minorBidi" w:hint="eastAsia"/>
                                  <w:b/>
                                  <w:bCs/>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10</w:t>
                              </w:r>
                              <w:r w:rsidR="001D5DE7" w:rsidRPr="001D5DE7">
                                <w:rPr>
                                  <w:rFonts w:asciiTheme="majorEastAsia" w:eastAsiaTheme="majorEastAsia" w:hAnsiTheme="majorEastAsia" w:cstheme="minorBidi" w:hint="eastAsia"/>
                                  <w:kern w:val="24"/>
                                  <w:sz w:val="20"/>
                                  <w:szCs w:val="20"/>
                                </w:rPr>
                                <w:t>～]</w:t>
                              </w:r>
                            </w:p>
                          </w:txbxContent>
                        </wps:txbx>
                        <wps:bodyPr vert="horz" wrap="square" lIns="91428" tIns="45714" rIns="91428" bIns="45714" numCol="1" rtlCol="0" anchor="t" anchorCtr="0" compatLnSpc="1">
                          <a:prstTxWarp prst="textNoShape">
                            <a:avLst/>
                          </a:prstTxWarp>
                          <a:noAutofit/>
                        </wps:bodyPr>
                      </wps:wsp>
                      <wps:wsp>
                        <wps:cNvPr id="1404180520" name="テキスト ボックス 2"/>
                        <wps:cNvSpPr txBox="1">
                          <a:spLocks noChangeArrowheads="1"/>
                        </wps:cNvSpPr>
                        <wps:spPr bwMode="auto">
                          <a:xfrm>
                            <a:off x="-65993" y="-605539"/>
                            <a:ext cx="632460" cy="595019"/>
                          </a:xfrm>
                          <a:prstGeom prst="rect">
                            <a:avLst/>
                          </a:prstGeom>
                          <a:noFill/>
                          <a:ln w="9525">
                            <a:noFill/>
                            <a:miter lim="800000"/>
                            <a:headEnd/>
                            <a:tailEnd/>
                          </a:ln>
                        </wps:spPr>
                        <wps:txbx>
                          <w:txbxContent>
                            <w:p w14:paraId="65DA6A53"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４</w:t>
                              </w:r>
                            </w:p>
                          </w:txbxContent>
                        </wps:txbx>
                        <wps:bodyPr rot="0" vert="horz" wrap="square" lIns="91440" tIns="45720" rIns="91440" bIns="45720" anchor="t" anchorCtr="0">
                          <a:noAutofit/>
                        </wps:bodyPr>
                      </wps:wsp>
                      <wps:wsp>
                        <wps:cNvPr id="18" name="正方形/長方形 61"/>
                        <wps:cNvSpPr/>
                        <wps:spPr>
                          <a:xfrm>
                            <a:off x="541023" y="-184297"/>
                            <a:ext cx="4770120" cy="7239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2D3A7" w14:textId="77777777" w:rsidR="00ED2E5D" w:rsidRPr="00286C4C" w:rsidRDefault="00ED2E5D" w:rsidP="00ED2E5D">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・所有者が抱える課題等を収集、集積（</w:t>
                              </w:r>
                              <w:r w:rsidRPr="00286C4C">
                                <w:rPr>
                                  <w:rFonts w:asciiTheme="majorEastAsia" w:eastAsiaTheme="majorEastAsia" w:hAnsiTheme="majorEastAsia" w:cstheme="minorBidi" w:hint="eastAsia"/>
                                  <w:color w:val="000000" w:themeColor="text1"/>
                                  <w:kern w:val="24"/>
                                  <w:sz w:val="21"/>
                                  <w:szCs w:val="21"/>
                                </w:rPr>
                                <w:t>市町村）</w:t>
                              </w:r>
                            </w:p>
                            <w:p w14:paraId="6CC52079" w14:textId="4786F810" w:rsidR="00286C4C" w:rsidRPr="00286C4C"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世帯特有の課題に応じた支援策を検討､整理</w:t>
                              </w:r>
                              <w:r w:rsidR="003B6451">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府）</w:t>
                              </w:r>
                            </w:p>
                            <w:p w14:paraId="0671A750" w14:textId="13D952E9" w:rsidR="00286C4C" w:rsidRPr="009F0E23"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・住替え等の相談先案内など</w:t>
                              </w:r>
                              <w:r w:rsidR="00ED2E5D">
                                <w:rPr>
                                  <w:rFonts w:asciiTheme="majorEastAsia" w:eastAsiaTheme="majorEastAsia" w:hAnsiTheme="majorEastAsia" w:cstheme="minorBidi" w:hint="eastAsia"/>
                                  <w:color w:val="000000" w:themeColor="text1"/>
                                  <w:kern w:val="24"/>
                                  <w:sz w:val="21"/>
                                  <w:szCs w:val="21"/>
                                </w:rPr>
                                <w:t>支援メニューを周知</w:t>
                              </w:r>
                              <w:r w:rsidRPr="00286C4C">
                                <w:rPr>
                                  <w:rFonts w:asciiTheme="majorEastAsia" w:eastAsiaTheme="majorEastAsia" w:hAnsiTheme="majorEastAsia" w:cstheme="minorBidi" w:hint="eastAsia"/>
                                  <w:color w:val="000000" w:themeColor="text1"/>
                                  <w:kern w:val="24"/>
                                  <w:sz w:val="21"/>
                                  <w:szCs w:val="21"/>
                                </w:rPr>
                                <w:t>（市町村）</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4C8EE" id="グループ化 28680" o:spid="_x0000_s1055" style="position:absolute;left:0;text-align:left;margin-left:-15.6pt;margin-top:5.8pt;width:498.5pt;height:90.05pt;z-index:251729408;mso-position-horizontal-relative:margin;mso-width-relative:margin;mso-height-relative:margin" coordorigin="-659,-6055" coordsize="63321,1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">
                <v:shape id="_x0000_s1056" type="#_x0000_t202" style="position:absolute;left:5664;top:-5497;width:56997;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" filled="f" stroked="f">
                  <v:textbox inset="2.53967mm,1.2698mm,2.53967mm,1.2698mm">
                    <w:txbxContent>
                      <w:p w14:paraId="5C2DD893" w14:textId="791561EB" w:rsidR="0082747B" w:rsidRPr="00FC7353" w:rsidRDefault="0082747B" w:rsidP="001701C1">
                        <w:pPr>
                          <w:ind w:leftChars="200" w:left="480" w:firstLineChars="0" w:firstLine="0"/>
                          <w:rPr>
                            <w:rFonts w:asciiTheme="majorEastAsia" w:eastAsiaTheme="majorEastAsia" w:hAnsiTheme="majorEastAsia" w:cstheme="minorBidi"/>
                            <w:b/>
                            <w:bCs/>
                            <w:kern w:val="24"/>
                            <w:sz w:val="21"/>
                            <w:szCs w:val="21"/>
                          </w:rPr>
                        </w:pPr>
                        <w:r w:rsidRPr="00A609F0">
                          <w:rPr>
                            <w:rFonts w:asciiTheme="majorEastAsia" w:eastAsiaTheme="majorEastAsia" w:hAnsiTheme="majorEastAsia" w:cstheme="minorBidi" w:hint="eastAsia"/>
                            <w:b/>
                            <w:bCs/>
                            <w:color w:val="000000" w:themeColor="text1"/>
                            <w:kern w:val="24"/>
                            <w:sz w:val="21"/>
                            <w:szCs w:val="21"/>
                          </w:rPr>
                          <w:t>把握した世帯特性に応じた</w:t>
                        </w:r>
                        <w:r w:rsidR="00583FA2">
                          <w:rPr>
                            <w:rFonts w:asciiTheme="majorEastAsia" w:eastAsiaTheme="majorEastAsia" w:hAnsiTheme="majorEastAsia" w:cstheme="minorBidi" w:hint="eastAsia"/>
                            <w:b/>
                            <w:bCs/>
                            <w:kern w:val="24"/>
                            <w:sz w:val="21"/>
                            <w:szCs w:val="21"/>
                          </w:rPr>
                          <w:t>支</w:t>
                        </w:r>
                        <w:r w:rsidR="00583FA2" w:rsidRPr="00FC7353">
                          <w:rPr>
                            <w:rFonts w:asciiTheme="majorEastAsia" w:eastAsiaTheme="majorEastAsia" w:hAnsiTheme="majorEastAsia" w:cstheme="minorBidi" w:hint="eastAsia"/>
                            <w:b/>
                            <w:bCs/>
                            <w:kern w:val="24"/>
                            <w:sz w:val="21"/>
                            <w:szCs w:val="21"/>
                          </w:rPr>
                          <w:t>援メニューを</w:t>
                        </w:r>
                        <w:r w:rsidR="000E731A">
                          <w:rPr>
                            <w:rFonts w:asciiTheme="majorEastAsia" w:eastAsiaTheme="majorEastAsia" w:hAnsiTheme="majorEastAsia" w:cstheme="minorBidi" w:hint="eastAsia"/>
                            <w:b/>
                            <w:bCs/>
                            <w:kern w:val="24"/>
                            <w:sz w:val="21"/>
                            <w:szCs w:val="21"/>
                          </w:rPr>
                          <w:t>周知</w:t>
                        </w:r>
                        <w:r w:rsidR="001D5DE7">
                          <w:rPr>
                            <w:rFonts w:asciiTheme="majorEastAsia" w:eastAsiaTheme="majorEastAsia" w:hAnsiTheme="majorEastAsia" w:cstheme="minorBidi" w:hint="eastAsia"/>
                            <w:b/>
                            <w:bCs/>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10</w:t>
                        </w:r>
                        <w:r w:rsidR="001D5DE7" w:rsidRPr="001D5DE7">
                          <w:rPr>
                            <w:rFonts w:asciiTheme="majorEastAsia" w:eastAsiaTheme="majorEastAsia" w:hAnsiTheme="majorEastAsia" w:cstheme="minorBidi" w:hint="eastAsia"/>
                            <w:kern w:val="24"/>
                            <w:sz w:val="20"/>
                            <w:szCs w:val="20"/>
                          </w:rPr>
                          <w:t>～]</w:t>
                        </w:r>
                      </w:p>
                    </w:txbxContent>
                  </v:textbox>
                </v:shape>
                <v:shape id="_x0000_s1057" type="#_x0000_t202" style="position:absolute;left:-659;top:-6055;width:632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" filled="f" stroked="f">
                  <v:textbox>
                    <w:txbxContent>
                      <w:p w14:paraId="65DA6A53"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sidRPr="00A609F0">
                          <w:rPr>
                            <w:rFonts w:ascii="HG丸ｺﾞｼｯｸM-PRO" w:eastAsia="HG丸ｺﾞｼｯｸM-PRO" w:hAnsi="HG丸ｺﾞｼｯｸM-PRO" w:hint="eastAsia"/>
                            <w:b/>
                            <w:bCs/>
                            <w:color w:val="FFFFFF" w:themeColor="background1"/>
                            <w:szCs w:val="28"/>
                          </w:rPr>
                          <w:t>４</w:t>
                        </w:r>
                      </w:p>
                    </w:txbxContent>
                  </v:textbox>
                </v:shape>
                <v:rect id="_x0000_s1058" style="position:absolute;left:5410;top:-1842;width:47701;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" filled="f" stroked="f" strokeweight=".5pt">
                  <v:textbox>
                    <w:txbxContent>
                      <w:p w14:paraId="5B42D3A7" w14:textId="77777777" w:rsidR="00ED2E5D" w:rsidRPr="00286C4C" w:rsidRDefault="00ED2E5D" w:rsidP="00ED2E5D">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・所有者が抱える課題等を収集、集積（</w:t>
                        </w:r>
                        <w:r w:rsidRPr="00286C4C">
                          <w:rPr>
                            <w:rFonts w:asciiTheme="majorEastAsia" w:eastAsiaTheme="majorEastAsia" w:hAnsiTheme="majorEastAsia" w:cstheme="minorBidi" w:hint="eastAsia"/>
                            <w:color w:val="000000" w:themeColor="text1"/>
                            <w:kern w:val="24"/>
                            <w:sz w:val="21"/>
                            <w:szCs w:val="21"/>
                          </w:rPr>
                          <w:t>市町村）</w:t>
                        </w:r>
                      </w:p>
                      <w:p w14:paraId="6CC52079" w14:textId="4786F810" w:rsidR="00286C4C" w:rsidRPr="00286C4C"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世帯特有の課題に応じた支援策を検討､整理</w:t>
                        </w:r>
                        <w:r w:rsidR="003B6451">
                          <w:rPr>
                            <w:rFonts w:asciiTheme="majorEastAsia" w:eastAsiaTheme="majorEastAsia" w:hAnsiTheme="majorEastAsia" w:cstheme="minorBidi" w:hint="eastAsia"/>
                            <w:color w:val="000000" w:themeColor="text1"/>
                            <w:kern w:val="24"/>
                            <w:sz w:val="21"/>
                            <w:szCs w:val="21"/>
                          </w:rPr>
                          <w:t>（</w:t>
                        </w:r>
                        <w:r w:rsidRPr="00286C4C">
                          <w:rPr>
                            <w:rFonts w:asciiTheme="majorEastAsia" w:eastAsiaTheme="majorEastAsia" w:hAnsiTheme="majorEastAsia" w:cstheme="minorBidi" w:hint="eastAsia"/>
                            <w:color w:val="000000" w:themeColor="text1"/>
                            <w:kern w:val="24"/>
                            <w:sz w:val="21"/>
                            <w:szCs w:val="21"/>
                          </w:rPr>
                          <w:t>府）</w:t>
                        </w:r>
                      </w:p>
                      <w:p w14:paraId="0671A750" w14:textId="13D952E9" w:rsidR="00286C4C" w:rsidRPr="009F0E23" w:rsidRDefault="00286C4C"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286C4C">
                          <w:rPr>
                            <w:rFonts w:asciiTheme="majorEastAsia" w:eastAsiaTheme="majorEastAsia" w:hAnsiTheme="majorEastAsia" w:cstheme="minorBidi" w:hint="eastAsia"/>
                            <w:color w:val="000000" w:themeColor="text1"/>
                            <w:kern w:val="24"/>
                            <w:sz w:val="21"/>
                            <w:szCs w:val="21"/>
                          </w:rPr>
                          <w:t>・住替え等の相談先案内など</w:t>
                        </w:r>
                        <w:r w:rsidR="00ED2E5D">
                          <w:rPr>
                            <w:rFonts w:asciiTheme="majorEastAsia" w:eastAsiaTheme="majorEastAsia" w:hAnsiTheme="majorEastAsia" w:cstheme="minorBidi" w:hint="eastAsia"/>
                            <w:color w:val="000000" w:themeColor="text1"/>
                            <w:kern w:val="24"/>
                            <w:sz w:val="21"/>
                            <w:szCs w:val="21"/>
                          </w:rPr>
                          <w:t>支援メニューを周知</w:t>
                        </w:r>
                        <w:r w:rsidRPr="00286C4C">
                          <w:rPr>
                            <w:rFonts w:asciiTheme="majorEastAsia" w:eastAsiaTheme="majorEastAsia" w:hAnsiTheme="majorEastAsia" w:cstheme="minorBidi" w:hint="eastAsia"/>
                            <w:color w:val="000000" w:themeColor="text1"/>
                            <w:kern w:val="24"/>
                            <w:sz w:val="21"/>
                            <w:szCs w:val="21"/>
                          </w:rPr>
                          <w:t>（市町村）</w:t>
                        </w:r>
                      </w:p>
                    </w:txbxContent>
                  </v:textbox>
                </v:rect>
                <w10:wrap anchorx="margin"/>
              </v:group>
            </w:pict>
          </mc:Fallback>
        </mc:AlternateContent>
      </w:r>
      <w:r>
        <w:rPr>
          <w:noProof/>
        </w:rPr>
        <mc:AlternateContent>
          <mc:Choice Requires="wpg">
            <w:drawing>
              <wp:anchor distT="0" distB="0" distL="114300" distR="114300" simplePos="0" relativeHeight="251608576" behindDoc="0" locked="0" layoutInCell="1" allowOverlap="1" wp14:anchorId="3E2BD35E" wp14:editId="3CBF1104">
                <wp:simplePos x="0" y="0"/>
                <wp:positionH relativeFrom="margin">
                  <wp:align>center</wp:align>
                </wp:positionH>
                <wp:positionV relativeFrom="paragraph">
                  <wp:posOffset>129540</wp:posOffset>
                </wp:positionV>
                <wp:extent cx="5897880" cy="1158240"/>
                <wp:effectExtent l="0" t="0" r="26670" b="22860"/>
                <wp:wrapNone/>
                <wp:docPr id="1404180511" name="グループ化 69"/>
                <wp:cNvGraphicFramePr/>
                <a:graphic xmlns:a="http://schemas.openxmlformats.org/drawingml/2006/main">
                  <a:graphicData uri="http://schemas.microsoft.com/office/word/2010/wordprocessingGroup">
                    <wpg:wgp>
                      <wpg:cNvGrpSpPr/>
                      <wpg:grpSpPr>
                        <a:xfrm>
                          <a:off x="0" y="0"/>
                          <a:ext cx="5897880" cy="1158240"/>
                          <a:chOff x="-39" y="-3"/>
                          <a:chExt cx="4140000" cy="1103504"/>
                        </a:xfrm>
                      </wpg:grpSpPr>
                      <wps:wsp>
                        <wps:cNvPr id="1404180512" name="正方形/長方形 1404180512"/>
                        <wps:cNvSpPr/>
                        <wps:spPr>
                          <a:xfrm>
                            <a:off x="-39" y="-3"/>
                            <a:ext cx="4140000" cy="1103504"/>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4180513" name="直角三角形 1404180513"/>
                        <wps:cNvSpPr/>
                        <wps:spPr>
                          <a:xfrm rot="5400000">
                            <a:off x="-31912" y="31911"/>
                            <a:ext cx="450111" cy="386288"/>
                          </a:xfrm>
                          <a:prstGeom prst="rtTriangle">
                            <a:avLst/>
                          </a:prstGeom>
                          <a:solidFill>
                            <a:srgbClr val="0070C0"/>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DD3B6"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wps:txbx>
                        <wps:bodyPr vert="vert270" rtlCol="0" anchor="ctr"/>
                      </wps:wsp>
                    </wpg:wgp>
                  </a:graphicData>
                </a:graphic>
                <wp14:sizeRelH relativeFrom="margin">
                  <wp14:pctWidth>0</wp14:pctWidth>
                </wp14:sizeRelH>
                <wp14:sizeRelV relativeFrom="margin">
                  <wp14:pctHeight>0</wp14:pctHeight>
                </wp14:sizeRelV>
              </wp:anchor>
            </w:drawing>
          </mc:Choice>
          <mc:Fallback>
            <w:pict>
              <v:group w14:anchorId="3E2BD35E" id="グループ化 69" o:spid="_x0000_s1059" style="position:absolute;left:0;text-align:left;margin-left:0;margin-top:10.2pt;width:464.4pt;height:91.2pt;z-index:251608576;mso-position-horizontal:center;mso-position-horizontal-relative:margin;mso-width-relative:margin;mso-height-relative:margin" coordorigin="" coordsize="41400,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">
                <v:rect id="正方形/長方形 1404180512" o:spid="_x0000_s1060" style="position:absolute;width:41399;height:1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" fillcolor="white [3212]" strokecolor="#4f81bd [3204]" strokeweight="1.5pt"/>
                <v:shape id="直角三角形 1404180513" o:spid="_x0000_s1061" type="#_x0000_t6" style="position:absolute;left:-320;top:320;width:4501;height:3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" fillcolor="#0070c0" strokecolor="#4f81bd [3204]" strokeweight="1.5pt">
                  <v:textbox style="layout-flow:vertical;mso-layout-flow-alt:bottom-to-top">
                    <w:txbxContent>
                      <w:p w14:paraId="072DD3B6"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v:textbox>
                </v:shape>
                <w10:wrap anchorx="margin"/>
              </v:group>
            </w:pict>
          </mc:Fallback>
        </mc:AlternateContent>
      </w:r>
    </w:p>
    <w:p w14:paraId="11E41A00" w14:textId="3C74A753" w:rsidR="0082747B" w:rsidRDefault="0082747B" w:rsidP="0082747B"/>
    <w:p w14:paraId="48AD8392" w14:textId="2C7E0280" w:rsidR="0082747B" w:rsidRDefault="0082747B" w:rsidP="0082747B"/>
    <w:p w14:paraId="439D49B6" w14:textId="2652BF62" w:rsidR="0082747B" w:rsidRDefault="0082747B" w:rsidP="0082747B"/>
    <w:p w14:paraId="0421A483" w14:textId="4D4E948B" w:rsidR="0082747B" w:rsidRDefault="00104105" w:rsidP="0082747B">
      <w:r>
        <w:rPr>
          <w:rFonts w:asciiTheme="majorHAnsi" w:eastAsiaTheme="majorHAnsi" w:hAnsiTheme="majorHAnsi"/>
          <w:noProof/>
        </w:rPr>
        <mc:AlternateContent>
          <mc:Choice Requires="wpg">
            <w:drawing>
              <wp:anchor distT="0" distB="0" distL="114300" distR="114300" simplePos="0" relativeHeight="251639296" behindDoc="0" locked="0" layoutInCell="1" allowOverlap="1" wp14:anchorId="3854AC05" wp14:editId="306B9B3B">
                <wp:simplePos x="0" y="0"/>
                <wp:positionH relativeFrom="column">
                  <wp:posOffset>-175260</wp:posOffset>
                </wp:positionH>
                <wp:positionV relativeFrom="paragraph">
                  <wp:posOffset>246380</wp:posOffset>
                </wp:positionV>
                <wp:extent cx="875030" cy="601980"/>
                <wp:effectExtent l="0" t="0" r="1270" b="26670"/>
                <wp:wrapNone/>
                <wp:docPr id="50" name="グループ化 50"/>
                <wp:cNvGraphicFramePr/>
                <a:graphic xmlns:a="http://schemas.openxmlformats.org/drawingml/2006/main">
                  <a:graphicData uri="http://schemas.microsoft.com/office/word/2010/wordprocessingGroup">
                    <wpg:wgp>
                      <wpg:cNvGrpSpPr/>
                      <wpg:grpSpPr>
                        <a:xfrm>
                          <a:off x="0" y="0"/>
                          <a:ext cx="875030" cy="601980"/>
                          <a:chOff x="53611" y="11702"/>
                          <a:chExt cx="769620" cy="613512"/>
                        </a:xfrm>
                      </wpg:grpSpPr>
                      <wps:wsp>
                        <wps:cNvPr id="29" name="直角三角形 29"/>
                        <wps:cNvSpPr/>
                        <wps:spPr>
                          <a:xfrm rot="5400000">
                            <a:off x="281940" y="114300"/>
                            <a:ext cx="573453" cy="448375"/>
                          </a:xfrm>
                          <a:prstGeom prst="rtTriangle">
                            <a:avLst/>
                          </a:prstGeom>
                          <a:solidFill>
                            <a:srgbClr val="0070C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5E49D"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wps:txbx>
                        <wps:bodyPr vert="vert270" rtlCol="0" anchor="ctr"/>
                      </wps:wsp>
                      <wps:wsp>
                        <wps:cNvPr id="27" name="テキスト ボックス 2"/>
                        <wps:cNvSpPr txBox="1">
                          <a:spLocks noChangeArrowheads="1"/>
                        </wps:cNvSpPr>
                        <wps:spPr bwMode="auto">
                          <a:xfrm>
                            <a:off x="53611" y="11702"/>
                            <a:ext cx="769620" cy="471844"/>
                          </a:xfrm>
                          <a:prstGeom prst="rect">
                            <a:avLst/>
                          </a:prstGeom>
                          <a:noFill/>
                          <a:ln w="9525">
                            <a:noFill/>
                            <a:miter lim="800000"/>
                            <a:headEnd/>
                            <a:tailEnd/>
                          </a:ln>
                        </wps:spPr>
                        <wps:txbx>
                          <w:txbxContent>
                            <w:p w14:paraId="72F3DE52"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54AC05" id="グループ化 50" o:spid="_x0000_s1062" style="position:absolute;left:0;text-align:left;margin-left:-13.8pt;margin-top:19.4pt;width:68.9pt;height:47.4pt;z-index:251639296;mso-width-relative:margin;mso-height-relative:margin" coordorigin="536,117" coordsize="7696,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">
                <v:shape id="直角三角形 29" o:spid="_x0000_s1063" type="#_x0000_t6" style="position:absolute;left:2818;top:1143;width:5735;height:44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" fillcolor="#0070c0" strokecolor="#4f81bd [3204]" strokeweight=".25pt">
                  <v:textbox style="layout-flow:vertical;mso-layout-flow-alt:bottom-to-top">
                    <w:txbxContent>
                      <w:p w14:paraId="1E75E49D" w14:textId="77777777" w:rsidR="0082747B" w:rsidRDefault="0082747B" w:rsidP="0082747B">
                        <w:pPr>
                          <w:ind w:firstLine="360"/>
                          <w:jc w:val="center"/>
                          <w:rPr>
                            <w:rFonts w:asciiTheme="minorHAnsi" w:eastAsiaTheme="minorEastAsia" w:hAnsi="游明朝" w:cstheme="minorBidi"/>
                            <w:color w:val="FFFFFF" w:themeColor="light1"/>
                            <w:kern w:val="24"/>
                            <w:sz w:val="36"/>
                            <w:szCs w:val="36"/>
                          </w:rPr>
                        </w:pPr>
                        <w:r>
                          <w:rPr>
                            <w:rFonts w:asciiTheme="minorHAnsi" w:eastAsiaTheme="minorEastAsia" w:hAnsi="游明朝" w:cstheme="minorBidi" w:hint="eastAsia"/>
                            <w:color w:val="FFFFFF" w:themeColor="light1"/>
                            <w:kern w:val="24"/>
                            <w:sz w:val="36"/>
                            <w:szCs w:val="36"/>
                          </w:rPr>
                          <w:t>4</w:t>
                        </w:r>
                      </w:p>
                    </w:txbxContent>
                  </v:textbox>
                </v:shape>
                <v:shape id="_x0000_s1064" type="#_x0000_t202" style="position:absolute;left:536;top:117;width:769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2F3DE52" w14:textId="77777777" w:rsidR="0082747B" w:rsidRPr="00A609F0"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v:textbox>
                </v:shape>
              </v:group>
            </w:pict>
          </mc:Fallback>
        </mc:AlternateContent>
      </w:r>
    </w:p>
    <w:p w14:paraId="19B0DD74" w14:textId="50F5ED9A" w:rsidR="0082747B" w:rsidRDefault="00104105" w:rsidP="0082747B">
      <w:r>
        <w:rPr>
          <w:rFonts w:asciiTheme="majorHAnsi" w:eastAsiaTheme="majorHAnsi" w:hAnsiTheme="majorHAnsi"/>
          <w:noProof/>
        </w:rPr>
        <mc:AlternateContent>
          <mc:Choice Requires="wps">
            <w:drawing>
              <wp:anchor distT="0" distB="0" distL="114300" distR="114300" simplePos="0" relativeHeight="251619840" behindDoc="0" locked="0" layoutInCell="1" allowOverlap="1" wp14:anchorId="14D3E062" wp14:editId="0CA7FDF3">
                <wp:simplePos x="0" y="0"/>
                <wp:positionH relativeFrom="margin">
                  <wp:align>center</wp:align>
                </wp:positionH>
                <wp:positionV relativeFrom="paragraph">
                  <wp:posOffset>5080</wp:posOffset>
                </wp:positionV>
                <wp:extent cx="5895340" cy="2857500"/>
                <wp:effectExtent l="0" t="0" r="10160" b="19050"/>
                <wp:wrapNone/>
                <wp:docPr id="1404180524" name="正方形/長方形 1404180524"/>
                <wp:cNvGraphicFramePr/>
                <a:graphic xmlns:a="http://schemas.openxmlformats.org/drawingml/2006/main">
                  <a:graphicData uri="http://schemas.microsoft.com/office/word/2010/wordprocessingShape">
                    <wps:wsp>
                      <wps:cNvSpPr/>
                      <wps:spPr>
                        <a:xfrm>
                          <a:off x="0" y="0"/>
                          <a:ext cx="5895340" cy="28575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26CE5C" id="正方形/長方形 1404180524" o:spid="_x0000_s1026" style="position:absolute;left:0;text-align:left;margin-left:0;margin-top:.4pt;width:464.2pt;height:225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" fillcolor="white [3212]" strokecolor="#4f81bd [3204]" strokeweight="1.5pt">
                <w10:wrap anchorx="margin"/>
              </v:rect>
            </w:pict>
          </mc:Fallback>
        </mc:AlternateContent>
      </w:r>
      <w:r w:rsidRPr="00A609F0">
        <w:rPr>
          <w:noProof/>
        </w:rPr>
        <mc:AlternateContent>
          <mc:Choice Requires="wps">
            <w:drawing>
              <wp:anchor distT="0" distB="0" distL="114300" distR="114300" simplePos="0" relativeHeight="251628032" behindDoc="0" locked="0" layoutInCell="1" allowOverlap="1" wp14:anchorId="0D55B96E" wp14:editId="23C61C1C">
                <wp:simplePos x="0" y="0"/>
                <wp:positionH relativeFrom="column">
                  <wp:posOffset>373380</wp:posOffset>
                </wp:positionH>
                <wp:positionV relativeFrom="paragraph">
                  <wp:posOffset>5080</wp:posOffset>
                </wp:positionV>
                <wp:extent cx="4282440" cy="245745"/>
                <wp:effectExtent l="0" t="0" r="0" b="0"/>
                <wp:wrapNone/>
                <wp:docPr id="207" name="コンテンツ プレースホルダー 2">
                  <a:extLst xmlns:a="http://schemas.openxmlformats.org/drawingml/2006/main">
                    <a:ext uri="{FF2B5EF4-FFF2-40B4-BE49-F238E27FC236}">
                      <a16:creationId xmlns:a16="http://schemas.microsoft.com/office/drawing/2014/main" id="{94C87D7B-553E-43DA-9EF3-865D658C17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2440" cy="245745"/>
                        </a:xfrm>
                        <a:prstGeom prst="rect">
                          <a:avLst/>
                        </a:prstGeom>
                        <a:noFill/>
                        <a:ln>
                          <a:noFill/>
                        </a:ln>
                      </wps:spPr>
                      <wps:txbx>
                        <w:txbxContent>
                          <w:p w14:paraId="2BD02969" w14:textId="7E5ACFB7" w:rsidR="0082747B" w:rsidRPr="00A609F0" w:rsidRDefault="0082747B" w:rsidP="0082747B">
                            <w:pPr>
                              <w:ind w:firstLine="211"/>
                              <w:rPr>
                                <w:rFonts w:asciiTheme="majorEastAsia" w:eastAsiaTheme="majorEastAsia" w:hAnsiTheme="majorEastAsia" w:cstheme="minorBidi"/>
                                <w:b/>
                                <w:bCs/>
                                <w:color w:val="000000" w:themeColor="text1"/>
                                <w:kern w:val="24"/>
                                <w:sz w:val="21"/>
                                <w:szCs w:val="21"/>
                              </w:rPr>
                            </w:pPr>
                            <w:r w:rsidRPr="00A609F0">
                              <w:rPr>
                                <w:rFonts w:asciiTheme="majorEastAsia" w:eastAsiaTheme="majorEastAsia" w:hAnsiTheme="majorEastAsia" w:cstheme="minorBidi" w:hint="eastAsia"/>
                                <w:b/>
                                <w:bCs/>
                                <w:color w:val="000000" w:themeColor="text1"/>
                                <w:kern w:val="24"/>
                                <w:sz w:val="21"/>
                                <w:szCs w:val="21"/>
                              </w:rPr>
                              <w:t>各特性を分析し、各地域における将来の状況を想定</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11</w:t>
                            </w:r>
                            <w:r w:rsidR="001D5DE7" w:rsidRPr="001D5DE7">
                              <w:rPr>
                                <w:rFonts w:asciiTheme="majorEastAsia" w:eastAsiaTheme="majorEastAsia" w:hAnsiTheme="majorEastAsia" w:cstheme="minorBidi" w:hint="eastAsia"/>
                                <w:kern w:val="24"/>
                                <w:sz w:val="20"/>
                                <w:szCs w:val="20"/>
                              </w:rPr>
                              <w:t>]</w:t>
                            </w:r>
                          </w:p>
                        </w:txbxContent>
                      </wps:txbx>
                      <wps:bodyPr vert="horz" wrap="square" lIns="91428" tIns="45714" rIns="91428" bIns="45714" numCol="1" rtlCol="0" anchor="t" anchorCtr="0" compatLnSpc="1">
                        <a:prstTxWarp prst="textNoShape">
                          <a:avLst/>
                        </a:prstTxWarp>
                        <a:spAutoFit/>
                      </wps:bodyPr>
                    </wps:wsp>
                  </a:graphicData>
                </a:graphic>
                <wp14:sizeRelH relativeFrom="margin">
                  <wp14:pctWidth>0</wp14:pctWidth>
                </wp14:sizeRelH>
              </wp:anchor>
            </w:drawing>
          </mc:Choice>
          <mc:Fallback>
            <w:pict>
              <v:shape w14:anchorId="0D55B96E" id="_x0000_s1065" type="#_x0000_t202" style="position:absolute;left:0;text-align:left;margin-left:29.4pt;margin-top:.4pt;width:337.2pt;height:19.3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" filled="f" stroked="f">
                <v:textbox style="mso-fit-shape-to-text:t" inset="2.53967mm,1.2698mm,2.53967mm,1.2698mm">
                  <w:txbxContent>
                    <w:p w14:paraId="2BD02969" w14:textId="7E5ACFB7" w:rsidR="0082747B" w:rsidRPr="00A609F0" w:rsidRDefault="0082747B" w:rsidP="0082747B">
                      <w:pPr>
                        <w:ind w:firstLine="211"/>
                        <w:rPr>
                          <w:rFonts w:asciiTheme="majorEastAsia" w:eastAsiaTheme="majorEastAsia" w:hAnsiTheme="majorEastAsia" w:cstheme="minorBidi"/>
                          <w:b/>
                          <w:bCs/>
                          <w:color w:val="000000" w:themeColor="text1"/>
                          <w:kern w:val="24"/>
                          <w:sz w:val="21"/>
                          <w:szCs w:val="21"/>
                        </w:rPr>
                      </w:pPr>
                      <w:r w:rsidRPr="00A609F0">
                        <w:rPr>
                          <w:rFonts w:asciiTheme="majorEastAsia" w:eastAsiaTheme="majorEastAsia" w:hAnsiTheme="majorEastAsia" w:cstheme="minorBidi" w:hint="eastAsia"/>
                          <w:b/>
                          <w:bCs/>
                          <w:color w:val="000000" w:themeColor="text1"/>
                          <w:kern w:val="24"/>
                          <w:sz w:val="21"/>
                          <w:szCs w:val="21"/>
                        </w:rPr>
                        <w:t>各特性を分析し、各地域における将来の状況を想定</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11</w:t>
                      </w:r>
                      <w:r w:rsidR="001D5DE7" w:rsidRPr="001D5DE7">
                        <w:rPr>
                          <w:rFonts w:asciiTheme="majorEastAsia" w:eastAsiaTheme="majorEastAsia" w:hAnsiTheme="majorEastAsia" w:cstheme="minorBidi" w:hint="eastAsia"/>
                          <w:kern w:val="24"/>
                          <w:sz w:val="20"/>
                          <w:szCs w:val="20"/>
                        </w:rPr>
                        <w:t>]</w:t>
                      </w:r>
                    </w:p>
                  </w:txbxContent>
                </v:textbox>
              </v:shape>
            </w:pict>
          </mc:Fallback>
        </mc:AlternateContent>
      </w:r>
    </w:p>
    <w:p w14:paraId="312C76E5" w14:textId="2BBFD6D8" w:rsidR="0082747B" w:rsidRDefault="00104105" w:rsidP="0082747B">
      <w:r>
        <w:rPr>
          <w:noProof/>
        </w:rPr>
        <mc:AlternateContent>
          <mc:Choice Requires="wps">
            <w:drawing>
              <wp:anchor distT="0" distB="0" distL="114300" distR="114300" simplePos="0" relativeHeight="251726336" behindDoc="0" locked="0" layoutInCell="1" allowOverlap="1" wp14:anchorId="0091E2C2" wp14:editId="023126EE">
                <wp:simplePos x="0" y="0"/>
                <wp:positionH relativeFrom="page">
                  <wp:posOffset>1095850</wp:posOffset>
                </wp:positionH>
                <wp:positionV relativeFrom="paragraph">
                  <wp:posOffset>97790</wp:posOffset>
                </wp:positionV>
                <wp:extent cx="5669280" cy="518160"/>
                <wp:effectExtent l="0" t="0" r="0" b="0"/>
                <wp:wrapNone/>
                <wp:docPr id="40" name="正方形/長方形 61"/>
                <wp:cNvGraphicFramePr/>
                <a:graphic xmlns:a="http://schemas.openxmlformats.org/drawingml/2006/main">
                  <a:graphicData uri="http://schemas.microsoft.com/office/word/2010/wordprocessingShape">
                    <wps:wsp>
                      <wps:cNvSpPr/>
                      <wps:spPr>
                        <a:xfrm>
                          <a:off x="0" y="0"/>
                          <a:ext cx="5669280" cy="518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B0119" w14:textId="257FF4E7" w:rsidR="00FC7353" w:rsidRPr="00FC7353" w:rsidRDefault="0043597E" w:rsidP="00FC735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00FC7353" w:rsidRPr="00FC7353">
                              <w:rPr>
                                <w:rFonts w:asciiTheme="majorEastAsia" w:eastAsiaTheme="majorEastAsia" w:hAnsiTheme="majorEastAsia" w:cstheme="minorBidi" w:hint="eastAsia"/>
                                <w:color w:val="000000" w:themeColor="text1"/>
                                <w:kern w:val="24"/>
                                <w:sz w:val="21"/>
                                <w:szCs w:val="21"/>
                              </w:rPr>
                              <w:t>把握した情報から、各地域の課題を分析（</w:t>
                            </w:r>
                            <w:r w:rsidR="003B6451">
                              <w:rPr>
                                <w:rFonts w:asciiTheme="majorEastAsia" w:eastAsiaTheme="majorEastAsia" w:hAnsiTheme="majorEastAsia" w:cstheme="minorBidi" w:hint="eastAsia"/>
                                <w:color w:val="000000" w:themeColor="text1"/>
                                <w:kern w:val="24"/>
                                <w:sz w:val="21"/>
                                <w:szCs w:val="21"/>
                              </w:rPr>
                              <w:t>市町村</w:t>
                            </w:r>
                            <w:r w:rsidR="00FC7353" w:rsidRPr="00FC7353">
                              <w:rPr>
                                <w:rFonts w:asciiTheme="majorEastAsia" w:eastAsiaTheme="majorEastAsia" w:hAnsiTheme="majorEastAsia" w:cstheme="minorBidi" w:hint="eastAsia"/>
                                <w:color w:val="000000" w:themeColor="text1"/>
                                <w:kern w:val="24"/>
                                <w:sz w:val="21"/>
                                <w:szCs w:val="21"/>
                              </w:rPr>
                              <w:t>）</w:t>
                            </w:r>
                          </w:p>
                          <w:p w14:paraId="087DC128" w14:textId="2F3EC731" w:rsidR="00FC7353" w:rsidRPr="009F0E23" w:rsidRDefault="00FC7353"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FC7353">
                              <w:rPr>
                                <w:rFonts w:asciiTheme="majorEastAsia" w:eastAsiaTheme="majorEastAsia" w:hAnsiTheme="majorEastAsia" w:cstheme="minorBidi" w:hint="eastAsia"/>
                                <w:color w:val="000000" w:themeColor="text1"/>
                                <w:kern w:val="24"/>
                                <w:sz w:val="21"/>
                                <w:szCs w:val="21"/>
                              </w:rPr>
                              <w:t>・地域特性や世帯特性等から各地域で将来想定される課題を整理（</w:t>
                            </w:r>
                            <w:r w:rsidR="00817125">
                              <w:rPr>
                                <w:rFonts w:asciiTheme="majorEastAsia" w:eastAsiaTheme="majorEastAsia" w:hAnsiTheme="majorEastAsia" w:cstheme="minorBidi" w:hint="eastAsia"/>
                                <w:color w:val="000000" w:themeColor="text1"/>
                                <w:kern w:val="24"/>
                                <w:sz w:val="21"/>
                                <w:szCs w:val="21"/>
                              </w:rPr>
                              <w:t>市町村</w:t>
                            </w:r>
                            <w:r w:rsidRPr="00FC7353">
                              <w:rPr>
                                <w:rFonts w:asciiTheme="majorEastAsia" w:eastAsiaTheme="majorEastAsia" w:hAnsiTheme="majorEastAsia" w:cstheme="minorBidi" w:hint="eastAsia"/>
                                <w:color w:val="000000" w:themeColor="text1"/>
                                <w:kern w:val="24"/>
                                <w:sz w:val="21"/>
                                <w:szCs w:val="21"/>
                              </w:rPr>
                              <w:t>）</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091E2C2" id="_x0000_s1066" style="position:absolute;left:0;text-align:left;margin-left:86.3pt;margin-top:7.7pt;width:446.4pt;height:40.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" filled="f" stroked="f" strokeweight=".5pt">
                <v:textbox>
                  <w:txbxContent>
                    <w:p w14:paraId="4A3B0119" w14:textId="257FF4E7" w:rsidR="00FC7353" w:rsidRPr="00FC7353" w:rsidRDefault="0043597E" w:rsidP="00FC7353">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00FC7353" w:rsidRPr="00FC7353">
                        <w:rPr>
                          <w:rFonts w:asciiTheme="majorEastAsia" w:eastAsiaTheme="majorEastAsia" w:hAnsiTheme="majorEastAsia" w:cstheme="minorBidi" w:hint="eastAsia"/>
                          <w:color w:val="000000" w:themeColor="text1"/>
                          <w:kern w:val="24"/>
                          <w:sz w:val="21"/>
                          <w:szCs w:val="21"/>
                        </w:rPr>
                        <w:t>把握した情報から、各地域の課題を分析（</w:t>
                      </w:r>
                      <w:r w:rsidR="003B6451">
                        <w:rPr>
                          <w:rFonts w:asciiTheme="majorEastAsia" w:eastAsiaTheme="majorEastAsia" w:hAnsiTheme="majorEastAsia" w:cstheme="minorBidi" w:hint="eastAsia"/>
                          <w:color w:val="000000" w:themeColor="text1"/>
                          <w:kern w:val="24"/>
                          <w:sz w:val="21"/>
                          <w:szCs w:val="21"/>
                        </w:rPr>
                        <w:t>市町村</w:t>
                      </w:r>
                      <w:r w:rsidR="00FC7353" w:rsidRPr="00FC7353">
                        <w:rPr>
                          <w:rFonts w:asciiTheme="majorEastAsia" w:eastAsiaTheme="majorEastAsia" w:hAnsiTheme="majorEastAsia" w:cstheme="minorBidi" w:hint="eastAsia"/>
                          <w:color w:val="000000" w:themeColor="text1"/>
                          <w:kern w:val="24"/>
                          <w:sz w:val="21"/>
                          <w:szCs w:val="21"/>
                        </w:rPr>
                        <w:t>）</w:t>
                      </w:r>
                    </w:p>
                    <w:p w14:paraId="087DC128" w14:textId="2F3EC731" w:rsidR="00FC7353" w:rsidRPr="009F0E23" w:rsidRDefault="00FC7353" w:rsidP="00286C4C">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FC7353">
                        <w:rPr>
                          <w:rFonts w:asciiTheme="majorEastAsia" w:eastAsiaTheme="majorEastAsia" w:hAnsiTheme="majorEastAsia" w:cstheme="minorBidi" w:hint="eastAsia"/>
                          <w:color w:val="000000" w:themeColor="text1"/>
                          <w:kern w:val="24"/>
                          <w:sz w:val="21"/>
                          <w:szCs w:val="21"/>
                        </w:rPr>
                        <w:t>・地域特性や世帯特性等から各地域で将来想定される課題を整理（</w:t>
                      </w:r>
                      <w:r w:rsidR="00817125">
                        <w:rPr>
                          <w:rFonts w:asciiTheme="majorEastAsia" w:eastAsiaTheme="majorEastAsia" w:hAnsiTheme="majorEastAsia" w:cstheme="minorBidi" w:hint="eastAsia"/>
                          <w:color w:val="000000" w:themeColor="text1"/>
                          <w:kern w:val="24"/>
                          <w:sz w:val="21"/>
                          <w:szCs w:val="21"/>
                        </w:rPr>
                        <w:t>市町村</w:t>
                      </w:r>
                      <w:r w:rsidRPr="00FC7353">
                        <w:rPr>
                          <w:rFonts w:asciiTheme="majorEastAsia" w:eastAsiaTheme="majorEastAsia" w:hAnsiTheme="majorEastAsia" w:cstheme="minorBidi" w:hint="eastAsia"/>
                          <w:color w:val="000000" w:themeColor="text1"/>
                          <w:kern w:val="24"/>
                          <w:sz w:val="21"/>
                          <w:szCs w:val="21"/>
                        </w:rPr>
                        <w:t>）</w:t>
                      </w:r>
                    </w:p>
                  </w:txbxContent>
                </v:textbox>
                <w10:wrap anchorx="page"/>
              </v:rect>
            </w:pict>
          </mc:Fallback>
        </mc:AlternateContent>
      </w:r>
    </w:p>
    <w:p w14:paraId="72858180" w14:textId="44666FEF" w:rsidR="0082747B" w:rsidRDefault="0082747B" w:rsidP="0082747B">
      <w:r w:rsidRPr="00F56EBB">
        <w:rPr>
          <w:rFonts w:asciiTheme="majorHAnsi" w:eastAsiaTheme="majorHAnsi" w:hAnsiTheme="majorHAnsi"/>
          <w:noProof/>
        </w:rPr>
        <mc:AlternateContent>
          <mc:Choice Requires="wps">
            <w:drawing>
              <wp:anchor distT="45720" distB="45720" distL="114300" distR="114300" simplePos="0" relativeHeight="251627008" behindDoc="0" locked="0" layoutInCell="1" allowOverlap="1" wp14:anchorId="353584E4" wp14:editId="32AF3A40">
                <wp:simplePos x="0" y="0"/>
                <wp:positionH relativeFrom="margin">
                  <wp:posOffset>502285</wp:posOffset>
                </wp:positionH>
                <wp:positionV relativeFrom="paragraph">
                  <wp:posOffset>172085</wp:posOffset>
                </wp:positionV>
                <wp:extent cx="571500" cy="1404620"/>
                <wp:effectExtent l="0" t="0" r="0" b="0"/>
                <wp:wrapSquare wrapText="bothSides"/>
                <wp:docPr id="1404180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10A4D46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584E4" id="_x0000_s1067" type="#_x0000_t202" style="position:absolute;left:0;text-align:left;margin-left:39.55pt;margin-top:13.55pt;width:45pt;height:110.6pt;z-index:251627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" filled="f" stroked="f">
                <v:textbox style="mso-fit-shape-to-text:t">
                  <w:txbxContent>
                    <w:p w14:paraId="10A4D46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hint="eastAsia"/>
                          <w:b/>
                          <w:bCs/>
                          <w:color w:val="FFFFFF" w:themeColor="background1"/>
                          <w:szCs w:val="28"/>
                        </w:rPr>
                        <w:t>5</w:t>
                      </w:r>
                    </w:p>
                  </w:txbxContent>
                </v:textbox>
                <w10:wrap type="square" anchorx="margin"/>
              </v:shape>
            </w:pict>
          </mc:Fallback>
        </mc:AlternateContent>
      </w:r>
    </w:p>
    <w:p w14:paraId="06C60663" w14:textId="7249DC47" w:rsidR="0082747B" w:rsidRDefault="00104105" w:rsidP="0082747B">
      <w:r w:rsidRPr="00A609F0">
        <w:rPr>
          <w:noProof/>
        </w:rPr>
        <mc:AlternateContent>
          <mc:Choice Requires="wps">
            <w:drawing>
              <wp:anchor distT="0" distB="0" distL="114300" distR="114300" simplePos="0" relativeHeight="251633152" behindDoc="0" locked="0" layoutInCell="1" allowOverlap="1" wp14:anchorId="3ADA8439" wp14:editId="075A6F2A">
                <wp:simplePos x="0" y="0"/>
                <wp:positionH relativeFrom="column">
                  <wp:posOffset>3996690</wp:posOffset>
                </wp:positionH>
                <wp:positionV relativeFrom="paragraph">
                  <wp:posOffset>4445</wp:posOffset>
                </wp:positionV>
                <wp:extent cx="1084580" cy="320040"/>
                <wp:effectExtent l="0" t="0" r="15875" b="3810"/>
                <wp:wrapNone/>
                <wp:docPr id="1404180502" name="テキスト ボックス 54"/>
                <wp:cNvGraphicFramePr/>
                <a:graphic xmlns:a="http://schemas.openxmlformats.org/drawingml/2006/main">
                  <a:graphicData uri="http://schemas.microsoft.com/office/word/2010/wordprocessingShape">
                    <wps:wsp>
                      <wps:cNvSpPr txBox="1"/>
                      <wps:spPr>
                        <a:xfrm>
                          <a:off x="0" y="0"/>
                          <a:ext cx="1084580" cy="320040"/>
                        </a:xfrm>
                        <a:prstGeom prst="rect">
                          <a:avLst/>
                        </a:prstGeom>
                        <a:noFill/>
                        <a:ln w="3175" cap="flat" cmpd="sng" algn="ctr">
                          <a:noFill/>
                          <a:prstDash val="dash"/>
                        </a:ln>
                        <a:effectLst/>
                      </wps:spPr>
                      <wps:txbx>
                        <w:txbxContent>
                          <w:p w14:paraId="071D1A3C" w14:textId="77777777" w:rsidR="0082747B" w:rsidRPr="00931F1F" w:rsidRDefault="0082747B" w:rsidP="0082747B">
                            <w:pPr>
                              <w:ind w:firstLineChars="0" w:firstLine="0"/>
                              <w:rPr>
                                <w:sz w:val="18"/>
                                <w:szCs w:val="16"/>
                              </w:rPr>
                            </w:pPr>
                            <w:r w:rsidRPr="00931F1F">
                              <w:rPr>
                                <w:rFonts w:hint="eastAsia"/>
                                <w:sz w:val="18"/>
                                <w:szCs w:val="16"/>
                              </w:rPr>
                              <w:t>老朽住宅集積地</w:t>
                            </w:r>
                          </w:p>
                        </w:txbxContent>
                      </wps:txbx>
                      <wps:bodyPr wrap="none" lIns="0" tIns="0" rIns="0" bIns="36000" rtlCol="0">
                        <a:noAutofit/>
                      </wps:bodyPr>
                    </wps:wsp>
                  </a:graphicData>
                </a:graphic>
              </wp:anchor>
            </w:drawing>
          </mc:Choice>
          <mc:Fallback>
            <w:pict>
              <v:shape w14:anchorId="3ADA8439" id="テキスト ボックス 54" o:spid="_x0000_s1068" type="#_x0000_t202" style="position:absolute;left:0;text-align:left;margin-left:314.7pt;margin-top:.35pt;width:85.4pt;height:25.2pt;z-index:25163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" filled="f" stroked="f" strokeweight=".25pt">
                <v:stroke dashstyle="dash"/>
                <v:textbox inset="0,0,0,1mm">
                  <w:txbxContent>
                    <w:p w14:paraId="071D1A3C" w14:textId="77777777" w:rsidR="0082747B" w:rsidRPr="00931F1F" w:rsidRDefault="0082747B" w:rsidP="0082747B">
                      <w:pPr>
                        <w:ind w:firstLineChars="0" w:firstLine="0"/>
                        <w:rPr>
                          <w:sz w:val="18"/>
                          <w:szCs w:val="16"/>
                        </w:rPr>
                      </w:pPr>
                      <w:r w:rsidRPr="00931F1F">
                        <w:rPr>
                          <w:rFonts w:hint="eastAsia"/>
                          <w:sz w:val="18"/>
                          <w:szCs w:val="16"/>
                        </w:rPr>
                        <w:t>老朽住宅集積地</w:t>
                      </w:r>
                    </w:p>
                  </w:txbxContent>
                </v:textbox>
              </v:shape>
            </w:pict>
          </mc:Fallback>
        </mc:AlternateContent>
      </w:r>
      <w:r w:rsidRPr="00A609F0">
        <w:rPr>
          <w:noProof/>
        </w:rPr>
        <mc:AlternateContent>
          <mc:Choice Requires="wps">
            <w:drawing>
              <wp:anchor distT="0" distB="0" distL="114300" distR="114300" simplePos="0" relativeHeight="251637248" behindDoc="0" locked="0" layoutInCell="1" allowOverlap="1" wp14:anchorId="137061A9" wp14:editId="3367546F">
                <wp:simplePos x="0" y="0"/>
                <wp:positionH relativeFrom="column">
                  <wp:posOffset>952500</wp:posOffset>
                </wp:positionH>
                <wp:positionV relativeFrom="paragraph">
                  <wp:posOffset>2540</wp:posOffset>
                </wp:positionV>
                <wp:extent cx="1084580" cy="320040"/>
                <wp:effectExtent l="0" t="0" r="15875" b="3810"/>
                <wp:wrapNone/>
                <wp:docPr id="1404180503" name="テキスト ボックス 54"/>
                <wp:cNvGraphicFramePr/>
                <a:graphic xmlns:a="http://schemas.openxmlformats.org/drawingml/2006/main">
                  <a:graphicData uri="http://schemas.microsoft.com/office/word/2010/wordprocessingShape">
                    <wps:wsp>
                      <wps:cNvSpPr txBox="1"/>
                      <wps:spPr>
                        <a:xfrm>
                          <a:off x="0" y="0"/>
                          <a:ext cx="1084580" cy="320040"/>
                        </a:xfrm>
                        <a:prstGeom prst="rect">
                          <a:avLst/>
                        </a:prstGeom>
                        <a:noFill/>
                        <a:ln w="3175" cap="flat" cmpd="sng" algn="ctr">
                          <a:noFill/>
                          <a:prstDash val="dash"/>
                        </a:ln>
                        <a:effectLst/>
                      </wps:spPr>
                      <wps:txbx>
                        <w:txbxContent>
                          <w:p w14:paraId="4074E21E" w14:textId="77777777" w:rsidR="0082747B" w:rsidRPr="00931F1F" w:rsidRDefault="0082747B" w:rsidP="0082747B">
                            <w:pPr>
                              <w:ind w:firstLineChars="0" w:firstLine="0"/>
                              <w:rPr>
                                <w:sz w:val="18"/>
                                <w:szCs w:val="16"/>
                              </w:rPr>
                            </w:pPr>
                            <w:r w:rsidRPr="00931F1F">
                              <w:rPr>
                                <w:rFonts w:hint="eastAsia"/>
                                <w:sz w:val="18"/>
                                <w:szCs w:val="16"/>
                              </w:rPr>
                              <w:t>郊外ニュータウン住宅地</w:t>
                            </w:r>
                          </w:p>
                        </w:txbxContent>
                      </wps:txbx>
                      <wps:bodyPr wrap="none" lIns="0" tIns="0" rIns="0" bIns="36000" rtlCol="0">
                        <a:noAutofit/>
                      </wps:bodyPr>
                    </wps:wsp>
                  </a:graphicData>
                </a:graphic>
              </wp:anchor>
            </w:drawing>
          </mc:Choice>
          <mc:Fallback>
            <w:pict>
              <v:shape w14:anchorId="137061A9" id="_x0000_s1069" type="#_x0000_t202" style="position:absolute;left:0;text-align:left;margin-left:75pt;margin-top:.2pt;width:85.4pt;height:25.2pt;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" filled="f" stroked="f" strokeweight=".25pt">
                <v:stroke dashstyle="dash"/>
                <v:textbox inset="0,0,0,1mm">
                  <w:txbxContent>
                    <w:p w14:paraId="4074E21E" w14:textId="77777777" w:rsidR="0082747B" w:rsidRPr="00931F1F" w:rsidRDefault="0082747B" w:rsidP="0082747B">
                      <w:pPr>
                        <w:ind w:firstLineChars="0" w:firstLine="0"/>
                        <w:rPr>
                          <w:sz w:val="18"/>
                          <w:szCs w:val="16"/>
                        </w:rPr>
                      </w:pPr>
                      <w:r w:rsidRPr="00931F1F">
                        <w:rPr>
                          <w:rFonts w:hint="eastAsia"/>
                          <w:sz w:val="18"/>
                          <w:szCs w:val="16"/>
                        </w:rPr>
                        <w:t>郊外ニュータウン住宅地</w:t>
                      </w:r>
                    </w:p>
                  </w:txbxContent>
                </v:textbox>
              </v:shape>
            </w:pict>
          </mc:Fallback>
        </mc:AlternateContent>
      </w:r>
    </w:p>
    <w:p w14:paraId="75EFB33E" w14:textId="4DD47621" w:rsidR="0082747B" w:rsidRDefault="00104105" w:rsidP="0082747B">
      <w:r>
        <w:rPr>
          <w:noProof/>
        </w:rPr>
        <mc:AlternateContent>
          <mc:Choice Requires="wps">
            <w:drawing>
              <wp:anchor distT="0" distB="0" distL="114300" distR="114300" simplePos="0" relativeHeight="251632128" behindDoc="0" locked="0" layoutInCell="1" allowOverlap="1" wp14:anchorId="2143C160" wp14:editId="1E1EE651">
                <wp:simplePos x="0" y="0"/>
                <wp:positionH relativeFrom="column">
                  <wp:posOffset>243840</wp:posOffset>
                </wp:positionH>
                <wp:positionV relativeFrom="paragraph">
                  <wp:posOffset>10160</wp:posOffset>
                </wp:positionV>
                <wp:extent cx="5539740" cy="1706880"/>
                <wp:effectExtent l="0" t="0" r="3810" b="7620"/>
                <wp:wrapNone/>
                <wp:docPr id="1404180497" name="テキスト ボックス 1404180497"/>
                <wp:cNvGraphicFramePr/>
                <a:graphic xmlns:a="http://schemas.openxmlformats.org/drawingml/2006/main">
                  <a:graphicData uri="http://schemas.microsoft.com/office/word/2010/wordprocessingShape">
                    <wps:wsp>
                      <wps:cNvSpPr txBox="1"/>
                      <wps:spPr>
                        <a:xfrm>
                          <a:off x="0" y="0"/>
                          <a:ext cx="5539740" cy="1706880"/>
                        </a:xfrm>
                        <a:prstGeom prst="rect">
                          <a:avLst/>
                        </a:prstGeom>
                        <a:solidFill>
                          <a:schemeClr val="lt1"/>
                        </a:solidFill>
                        <a:ln w="6350">
                          <a:noFill/>
                        </a:ln>
                      </wps:spPr>
                      <wps:txbx>
                        <w:txbxContent>
                          <w:p w14:paraId="1EB1A00E" w14:textId="77777777" w:rsidR="0082747B" w:rsidRDefault="0082747B" w:rsidP="0082747B"/>
                          <w:p w14:paraId="1F560597" w14:textId="77777777" w:rsidR="0082747B" w:rsidRDefault="0082747B" w:rsidP="0082747B"/>
                          <w:p w14:paraId="422136CA" w14:textId="77777777" w:rsidR="0082747B" w:rsidRDefault="0082747B" w:rsidP="0082747B"/>
                          <w:p w14:paraId="0F3FC16C" w14:textId="77777777" w:rsidR="0082747B" w:rsidRDefault="0082747B" w:rsidP="0082747B"/>
                          <w:p w14:paraId="1BEBFE24" w14:textId="77777777" w:rsidR="0082747B" w:rsidRDefault="0082747B" w:rsidP="0082747B"/>
                          <w:p w14:paraId="47815D81" w14:textId="782DF9D7" w:rsidR="0082747B" w:rsidRDefault="0082747B" w:rsidP="00677E00">
                            <w:pPr>
                              <w:ind w:firstLineChars="200" w:firstLine="480"/>
                            </w:pPr>
                            <w:r>
                              <w:rPr>
                                <w:noProof/>
                              </w:rPr>
                              <w:drawing>
                                <wp:inline distT="0" distB="0" distL="0" distR="0" wp14:anchorId="474ED5E6" wp14:editId="1A4E090B">
                                  <wp:extent cx="2065020" cy="1830727"/>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0689" cy="1862349"/>
                                          </a:xfrm>
                                          <a:prstGeom prst="rect">
                                            <a:avLst/>
                                          </a:prstGeom>
                                          <a:noFill/>
                                          <a:ln>
                                            <a:noFill/>
                                          </a:ln>
                                        </pic:spPr>
                                      </pic:pic>
                                    </a:graphicData>
                                  </a:graphic>
                                </wp:inline>
                              </w:drawing>
                            </w:r>
                            <w:r>
                              <w:rPr>
                                <w:rFonts w:hint="eastAsia"/>
                              </w:rPr>
                              <w:t xml:space="preserve">　</w:t>
                            </w:r>
                            <w:r w:rsidR="00677E00">
                              <w:rPr>
                                <w:rFonts w:hint="eastAsia"/>
                              </w:rPr>
                              <w:t xml:space="preserve">　</w:t>
                            </w:r>
                            <w:r>
                              <w:rPr>
                                <w:rFonts w:hint="eastAsia"/>
                              </w:rPr>
                              <w:t xml:space="preserve">　</w:t>
                            </w:r>
                            <w:r w:rsidR="00677E00">
                              <w:rPr>
                                <w:rFonts w:hint="eastAsia"/>
                              </w:rPr>
                              <w:t xml:space="preserve">　　　</w:t>
                            </w:r>
                            <w:r>
                              <w:rPr>
                                <w:rFonts w:hint="eastAsia"/>
                              </w:rPr>
                              <w:t xml:space="preserve">　</w:t>
                            </w:r>
                            <w:r>
                              <w:rPr>
                                <w:noProof/>
                              </w:rPr>
                              <w:drawing>
                                <wp:inline distT="0" distB="0" distL="0" distR="0" wp14:anchorId="19F1DB77" wp14:editId="6EA77853">
                                  <wp:extent cx="1806090" cy="1806090"/>
                                  <wp:effectExtent l="0" t="0" r="3810" b="381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688" cy="1807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C160" id="テキスト ボックス 1404180497" o:spid="_x0000_s1070" type="#_x0000_t202" style="position:absolute;left:0;text-align:left;margin-left:19.2pt;margin-top:.8pt;width:436.2pt;height:134.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" fillcolor="white [3201]" stroked="f" strokeweight=".5pt">
                <v:textbox>
                  <w:txbxContent>
                    <w:p w14:paraId="1EB1A00E" w14:textId="77777777" w:rsidR="0082747B" w:rsidRDefault="0082747B" w:rsidP="0082747B"/>
                    <w:p w14:paraId="1F560597" w14:textId="77777777" w:rsidR="0082747B" w:rsidRDefault="0082747B" w:rsidP="0082747B"/>
                    <w:p w14:paraId="422136CA" w14:textId="77777777" w:rsidR="0082747B" w:rsidRDefault="0082747B" w:rsidP="0082747B"/>
                    <w:p w14:paraId="0F3FC16C" w14:textId="77777777" w:rsidR="0082747B" w:rsidRDefault="0082747B" w:rsidP="0082747B"/>
                    <w:p w14:paraId="1BEBFE24" w14:textId="77777777" w:rsidR="0082747B" w:rsidRDefault="0082747B" w:rsidP="0082747B"/>
                    <w:p w14:paraId="47815D81" w14:textId="782DF9D7" w:rsidR="0082747B" w:rsidRDefault="0082747B" w:rsidP="00677E00">
                      <w:pPr>
                        <w:ind w:firstLineChars="200" w:firstLine="480"/>
                      </w:pPr>
                      <w:r>
                        <w:rPr>
                          <w:noProof/>
                        </w:rPr>
                        <w:drawing>
                          <wp:inline distT="0" distB="0" distL="0" distR="0" wp14:anchorId="474ED5E6" wp14:editId="1A4E090B">
                            <wp:extent cx="2065020" cy="1830727"/>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0689" cy="1862349"/>
                                    </a:xfrm>
                                    <a:prstGeom prst="rect">
                                      <a:avLst/>
                                    </a:prstGeom>
                                    <a:noFill/>
                                    <a:ln>
                                      <a:noFill/>
                                    </a:ln>
                                  </pic:spPr>
                                </pic:pic>
                              </a:graphicData>
                            </a:graphic>
                          </wp:inline>
                        </w:drawing>
                      </w:r>
                      <w:r>
                        <w:rPr>
                          <w:rFonts w:hint="eastAsia"/>
                        </w:rPr>
                        <w:t xml:space="preserve">　</w:t>
                      </w:r>
                      <w:r w:rsidR="00677E00">
                        <w:rPr>
                          <w:rFonts w:hint="eastAsia"/>
                        </w:rPr>
                        <w:t xml:space="preserve">　</w:t>
                      </w:r>
                      <w:r>
                        <w:rPr>
                          <w:rFonts w:hint="eastAsia"/>
                        </w:rPr>
                        <w:t xml:space="preserve">　</w:t>
                      </w:r>
                      <w:r w:rsidR="00677E00">
                        <w:rPr>
                          <w:rFonts w:hint="eastAsia"/>
                        </w:rPr>
                        <w:t xml:space="preserve">　　　</w:t>
                      </w:r>
                      <w:r>
                        <w:rPr>
                          <w:rFonts w:hint="eastAsia"/>
                        </w:rPr>
                        <w:t xml:space="preserve">　</w:t>
                      </w:r>
                      <w:r>
                        <w:rPr>
                          <w:noProof/>
                        </w:rPr>
                        <w:drawing>
                          <wp:inline distT="0" distB="0" distL="0" distR="0" wp14:anchorId="19F1DB77" wp14:editId="6EA77853">
                            <wp:extent cx="1806090" cy="1806090"/>
                            <wp:effectExtent l="0" t="0" r="3810" b="381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688" cy="1807688"/>
                                    </a:xfrm>
                                    <a:prstGeom prst="rect">
                                      <a:avLst/>
                                    </a:prstGeom>
                                    <a:noFill/>
                                    <a:ln>
                                      <a:noFill/>
                                    </a:ln>
                                  </pic:spPr>
                                </pic:pic>
                              </a:graphicData>
                            </a:graphic>
                          </wp:inline>
                        </w:drawing>
                      </w:r>
                    </w:p>
                  </w:txbxContent>
                </v:textbox>
              </v:shape>
            </w:pict>
          </mc:Fallback>
        </mc:AlternateContent>
      </w:r>
    </w:p>
    <w:p w14:paraId="07BC42F8" w14:textId="176B4076" w:rsidR="0082747B" w:rsidRDefault="0082747B" w:rsidP="0082747B"/>
    <w:p w14:paraId="5C61D7DE" w14:textId="04404353" w:rsidR="0082747B" w:rsidRDefault="0082747B" w:rsidP="0082747B"/>
    <w:p w14:paraId="30A34D32" w14:textId="298426E2" w:rsidR="0082747B" w:rsidRDefault="0082747B" w:rsidP="0082747B"/>
    <w:p w14:paraId="03D54013" w14:textId="49C866FB" w:rsidR="0082747B" w:rsidRDefault="0082747B" w:rsidP="0082747B"/>
    <w:p w14:paraId="2707C244" w14:textId="53C6585D" w:rsidR="0082747B" w:rsidRDefault="0082747B" w:rsidP="0082747B"/>
    <w:p w14:paraId="58FA631B" w14:textId="334704CF" w:rsidR="0082747B" w:rsidRDefault="00BB18DE" w:rsidP="0082747B">
      <w:r>
        <w:rPr>
          <w:noProof/>
        </w:rPr>
        <mc:AlternateContent>
          <mc:Choice Requires="wps">
            <w:drawing>
              <wp:anchor distT="0" distB="0" distL="114300" distR="114300" simplePos="0" relativeHeight="251623936" behindDoc="0" locked="0" layoutInCell="1" allowOverlap="1" wp14:anchorId="64E657C4" wp14:editId="572A495B">
                <wp:simplePos x="0" y="0"/>
                <wp:positionH relativeFrom="column">
                  <wp:posOffset>144780</wp:posOffset>
                </wp:positionH>
                <wp:positionV relativeFrom="paragraph">
                  <wp:posOffset>187960</wp:posOffset>
                </wp:positionV>
                <wp:extent cx="5887720" cy="845820"/>
                <wp:effectExtent l="0" t="0" r="17780" b="11430"/>
                <wp:wrapNone/>
                <wp:docPr id="1404180537" name="正方形/長方形 1404180537"/>
                <wp:cNvGraphicFramePr/>
                <a:graphic xmlns:a="http://schemas.openxmlformats.org/drawingml/2006/main">
                  <a:graphicData uri="http://schemas.microsoft.com/office/word/2010/wordprocessingShape">
                    <wps:wsp>
                      <wps:cNvSpPr/>
                      <wps:spPr>
                        <a:xfrm>
                          <a:off x="0" y="0"/>
                          <a:ext cx="5887720" cy="84582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8008283" id="正方形/長方形 1404180537" o:spid="_x0000_s1026" style="position:absolute;left:0;text-align:left;margin-left:11.4pt;margin-top:14.8pt;width:463.6pt;height:66.6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" fillcolor="white [3212]" strokecolor="#4f81bd [3204]" strokeweight="1.5pt"/>
            </w:pict>
          </mc:Fallback>
        </mc:AlternateContent>
      </w:r>
      <w:r w:rsidRPr="00593582">
        <w:rPr>
          <w:noProof/>
        </w:rPr>
        <mc:AlternateContent>
          <mc:Choice Requires="wps">
            <w:drawing>
              <wp:anchor distT="0" distB="0" distL="114300" distR="114300" simplePos="0" relativeHeight="251635200" behindDoc="0" locked="0" layoutInCell="1" allowOverlap="1" wp14:anchorId="2AACEAD6" wp14:editId="1FDF4047">
                <wp:simplePos x="0" y="0"/>
                <wp:positionH relativeFrom="column">
                  <wp:posOffset>408780</wp:posOffset>
                </wp:positionH>
                <wp:positionV relativeFrom="paragraph">
                  <wp:posOffset>163830</wp:posOffset>
                </wp:positionV>
                <wp:extent cx="3872230" cy="245745"/>
                <wp:effectExtent l="0" t="0" r="0" b="1905"/>
                <wp:wrapNone/>
                <wp:docPr id="192" name="コンテンツ プレースホルダー 2">
                  <a:extLst xmlns:a="http://schemas.openxmlformats.org/drawingml/2006/main">
                    <a:ext uri="{FF2B5EF4-FFF2-40B4-BE49-F238E27FC236}">
                      <a16:creationId xmlns:a16="http://schemas.microsoft.com/office/drawing/2014/main" id="{CE949FCC-33A4-43F5-9E83-335DDA0660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2230" cy="245745"/>
                        </a:xfrm>
                        <a:prstGeom prst="rect">
                          <a:avLst/>
                        </a:prstGeom>
                        <a:noFill/>
                        <a:ln>
                          <a:noFill/>
                        </a:ln>
                      </wps:spPr>
                      <wps:txbx>
                        <w:txbxContent>
                          <w:p w14:paraId="33B94F44" w14:textId="07CA7E45" w:rsidR="0082747B" w:rsidRPr="00593582" w:rsidRDefault="0082747B" w:rsidP="0082747B">
                            <w:pPr>
                              <w:ind w:firstLine="211"/>
                              <w:rPr>
                                <w:rFonts w:asciiTheme="majorEastAsia" w:eastAsiaTheme="majorEastAsia" w:hAnsiTheme="majorEastAsia" w:cstheme="minorBidi"/>
                                <w:b/>
                                <w:bCs/>
                                <w:color w:val="000000" w:themeColor="text1"/>
                                <w:kern w:val="24"/>
                                <w:sz w:val="21"/>
                                <w:szCs w:val="21"/>
                              </w:rPr>
                            </w:pPr>
                            <w:r w:rsidRPr="00593582">
                              <w:rPr>
                                <w:rFonts w:asciiTheme="majorEastAsia" w:eastAsiaTheme="majorEastAsia" w:hAnsiTheme="majorEastAsia" w:cstheme="minorBidi" w:hint="eastAsia"/>
                                <w:b/>
                                <w:bCs/>
                                <w:color w:val="000000" w:themeColor="text1"/>
                                <w:kern w:val="24"/>
                                <w:sz w:val="21"/>
                                <w:szCs w:val="21"/>
                              </w:rPr>
                              <w:t>将来の課題解決のための支援策・取組</w:t>
                            </w:r>
                            <w:r w:rsidRPr="00347A00">
                              <w:rPr>
                                <w:rFonts w:asciiTheme="majorEastAsia" w:eastAsiaTheme="majorEastAsia" w:hAnsiTheme="majorEastAsia" w:cstheme="minorBidi" w:hint="eastAsia"/>
                                <w:b/>
                                <w:bCs/>
                                <w:color w:val="000000" w:themeColor="text1"/>
                                <w:kern w:val="24"/>
                                <w:sz w:val="21"/>
                                <w:szCs w:val="21"/>
                              </w:rPr>
                              <w:t>を整理</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12</w:t>
                            </w:r>
                            <w:r w:rsidR="001D5DE7" w:rsidRPr="001D5DE7">
                              <w:rPr>
                                <w:rFonts w:asciiTheme="majorEastAsia" w:eastAsiaTheme="majorEastAsia" w:hAnsiTheme="majorEastAsia" w:cstheme="minorBidi" w:hint="eastAsia"/>
                                <w:kern w:val="24"/>
                                <w:sz w:val="20"/>
                                <w:szCs w:val="20"/>
                              </w:rPr>
                              <w:t>]</w:t>
                            </w:r>
                          </w:p>
                        </w:txbxContent>
                      </wps:txbx>
                      <wps:bodyPr vert="horz" wrap="square" lIns="91428" tIns="45714" rIns="91428" bIns="45714" numCol="1" rtlCol="0" anchor="t" anchorCtr="0" compatLnSpc="1">
                        <a:prstTxWarp prst="textNoShape">
                          <a:avLst/>
                        </a:prstTxWarp>
                        <a:spAutoFit/>
                      </wps:bodyPr>
                    </wps:wsp>
                  </a:graphicData>
                </a:graphic>
              </wp:anchor>
            </w:drawing>
          </mc:Choice>
          <mc:Fallback>
            <w:pict>
              <v:shape w14:anchorId="2AACEAD6" id="_x0000_s1071" type="#_x0000_t202" style="position:absolute;left:0;text-align:left;margin-left:32.2pt;margin-top:12.9pt;width:304.9pt;height:19.3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" filled="f" stroked="f">
                <v:textbox style="mso-fit-shape-to-text:t" inset="2.53967mm,1.2698mm,2.53967mm,1.2698mm">
                  <w:txbxContent>
                    <w:p w14:paraId="33B94F44" w14:textId="07CA7E45" w:rsidR="0082747B" w:rsidRPr="00593582" w:rsidRDefault="0082747B" w:rsidP="0082747B">
                      <w:pPr>
                        <w:ind w:firstLine="211"/>
                        <w:rPr>
                          <w:rFonts w:asciiTheme="majorEastAsia" w:eastAsiaTheme="majorEastAsia" w:hAnsiTheme="majorEastAsia" w:cstheme="minorBidi"/>
                          <w:b/>
                          <w:bCs/>
                          <w:color w:val="000000" w:themeColor="text1"/>
                          <w:kern w:val="24"/>
                          <w:sz w:val="21"/>
                          <w:szCs w:val="21"/>
                        </w:rPr>
                      </w:pPr>
                      <w:r w:rsidRPr="00593582">
                        <w:rPr>
                          <w:rFonts w:asciiTheme="majorEastAsia" w:eastAsiaTheme="majorEastAsia" w:hAnsiTheme="majorEastAsia" w:cstheme="minorBidi" w:hint="eastAsia"/>
                          <w:b/>
                          <w:bCs/>
                          <w:color w:val="000000" w:themeColor="text1"/>
                          <w:kern w:val="24"/>
                          <w:sz w:val="21"/>
                          <w:szCs w:val="21"/>
                        </w:rPr>
                        <w:t>将来の課題解決のための支援策・取組</w:t>
                      </w:r>
                      <w:r w:rsidRPr="00347A00">
                        <w:rPr>
                          <w:rFonts w:asciiTheme="majorEastAsia" w:eastAsiaTheme="majorEastAsia" w:hAnsiTheme="majorEastAsia" w:cstheme="minorBidi" w:hint="eastAsia"/>
                          <w:b/>
                          <w:bCs/>
                          <w:color w:val="000000" w:themeColor="text1"/>
                          <w:kern w:val="24"/>
                          <w:sz w:val="21"/>
                          <w:szCs w:val="21"/>
                        </w:rPr>
                        <w:t>を整理</w:t>
                      </w:r>
                      <w:r w:rsidR="001D5DE7">
                        <w:rPr>
                          <w:rFonts w:asciiTheme="majorEastAsia" w:eastAsiaTheme="majorEastAsia" w:hAnsiTheme="majorEastAsia" w:cstheme="minorBidi" w:hint="eastAsia"/>
                          <w:b/>
                          <w:bCs/>
                          <w:color w:val="000000" w:themeColor="text1"/>
                          <w:kern w:val="24"/>
                          <w:sz w:val="21"/>
                          <w:szCs w:val="21"/>
                        </w:rPr>
                        <w:t xml:space="preserve"> </w:t>
                      </w:r>
                      <w:r w:rsidR="001D5DE7" w:rsidRPr="001D5DE7">
                        <w:rPr>
                          <w:rFonts w:asciiTheme="majorEastAsia" w:eastAsiaTheme="majorEastAsia" w:hAnsiTheme="majorEastAsia" w:cstheme="minorBidi" w:hint="eastAsia"/>
                          <w:kern w:val="24"/>
                          <w:sz w:val="20"/>
                          <w:szCs w:val="20"/>
                        </w:rPr>
                        <w:t>[R</w:t>
                      </w:r>
                      <w:r w:rsidR="001D5DE7">
                        <w:rPr>
                          <w:rFonts w:asciiTheme="majorEastAsia" w:eastAsiaTheme="majorEastAsia" w:hAnsiTheme="majorEastAsia" w:cstheme="minorBidi"/>
                          <w:kern w:val="24"/>
                          <w:sz w:val="20"/>
                          <w:szCs w:val="20"/>
                        </w:rPr>
                        <w:t>12</w:t>
                      </w:r>
                      <w:r w:rsidR="001D5DE7" w:rsidRPr="001D5DE7">
                        <w:rPr>
                          <w:rFonts w:asciiTheme="majorEastAsia" w:eastAsiaTheme="majorEastAsia" w:hAnsiTheme="majorEastAsia" w:cstheme="minorBidi" w:hint="eastAsia"/>
                          <w:kern w:val="24"/>
                          <w:sz w:val="20"/>
                          <w:szCs w:val="20"/>
                        </w:rPr>
                        <w:t>]</w:t>
                      </w:r>
                    </w:p>
                  </w:txbxContent>
                </v:textbox>
              </v:shape>
            </w:pict>
          </mc:Fallback>
        </mc:AlternateContent>
      </w:r>
      <w:r w:rsidR="002A7851" w:rsidRPr="00593582">
        <w:rPr>
          <w:noProof/>
        </w:rPr>
        <mc:AlternateContent>
          <mc:Choice Requires="wps">
            <w:drawing>
              <wp:anchor distT="45720" distB="45720" distL="114300" distR="114300" simplePos="0" relativeHeight="251625984" behindDoc="0" locked="0" layoutInCell="1" allowOverlap="1" wp14:anchorId="1950D25E" wp14:editId="01F41CB5">
                <wp:simplePos x="0" y="0"/>
                <wp:positionH relativeFrom="margin">
                  <wp:posOffset>-151130</wp:posOffset>
                </wp:positionH>
                <wp:positionV relativeFrom="paragraph">
                  <wp:posOffset>130175</wp:posOffset>
                </wp:positionV>
                <wp:extent cx="571500" cy="1404620"/>
                <wp:effectExtent l="0" t="0" r="0" b="0"/>
                <wp:wrapSquare wrapText="bothSides"/>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5C18D5E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b/>
                                <w:bCs/>
                                <w:color w:val="FFFFFF" w:themeColor="background1"/>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0D25E" id="_x0000_s1072" type="#_x0000_t202" style="position:absolute;left:0;text-align:left;margin-left:-11.9pt;margin-top:10.25pt;width:45pt;height:110.6pt;z-index:251625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" filled="f" stroked="f">
                <v:textbox style="mso-fit-shape-to-text:t">
                  <w:txbxContent>
                    <w:p w14:paraId="5C18D5EC" w14:textId="77777777" w:rsidR="0082747B" w:rsidRPr="00DA65B7" w:rsidRDefault="0082747B" w:rsidP="0082747B">
                      <w:pPr>
                        <w:ind w:firstLine="241"/>
                        <w:rPr>
                          <w:rFonts w:ascii="HG丸ｺﾞｼｯｸM-PRO" w:eastAsia="HG丸ｺﾞｼｯｸM-PRO" w:hAnsi="HG丸ｺﾞｼｯｸM-PRO"/>
                          <w:b/>
                          <w:bCs/>
                          <w:color w:val="FFFFFF" w:themeColor="background1"/>
                          <w:szCs w:val="28"/>
                        </w:rPr>
                      </w:pPr>
                      <w:r>
                        <w:rPr>
                          <w:rFonts w:ascii="HG丸ｺﾞｼｯｸM-PRO" w:eastAsia="HG丸ｺﾞｼｯｸM-PRO" w:hAnsi="HG丸ｺﾞｼｯｸM-PRO"/>
                          <w:b/>
                          <w:bCs/>
                          <w:color w:val="FFFFFF" w:themeColor="background1"/>
                          <w:szCs w:val="28"/>
                        </w:rPr>
                        <w:t>6</w:t>
                      </w:r>
                    </w:p>
                  </w:txbxContent>
                </v:textbox>
                <w10:wrap type="square" anchorx="margin"/>
              </v:shape>
            </w:pict>
          </mc:Fallback>
        </mc:AlternateContent>
      </w:r>
      <w:r w:rsidR="002A7851">
        <w:rPr>
          <w:noProof/>
        </w:rPr>
        <mc:AlternateContent>
          <mc:Choice Requires="wps">
            <w:drawing>
              <wp:anchor distT="0" distB="0" distL="114300" distR="114300" simplePos="0" relativeHeight="251624960" behindDoc="0" locked="0" layoutInCell="1" allowOverlap="1" wp14:anchorId="7B5E290C" wp14:editId="745C0A1B">
                <wp:simplePos x="0" y="0"/>
                <wp:positionH relativeFrom="column">
                  <wp:posOffset>206373</wp:posOffset>
                </wp:positionH>
                <wp:positionV relativeFrom="paragraph">
                  <wp:posOffset>147321</wp:posOffset>
                </wp:positionV>
                <wp:extent cx="451487" cy="549361"/>
                <wp:effectExtent l="8255" t="0" r="13970" b="13970"/>
                <wp:wrapNone/>
                <wp:docPr id="1404180538" name="直角三角形 1404180538"/>
                <wp:cNvGraphicFramePr/>
                <a:graphic xmlns:a="http://schemas.openxmlformats.org/drawingml/2006/main">
                  <a:graphicData uri="http://schemas.microsoft.com/office/word/2010/wordprocessingShape">
                    <wps:wsp>
                      <wps:cNvSpPr/>
                      <wps:spPr>
                        <a:xfrm rot="5400000">
                          <a:off x="0" y="0"/>
                          <a:ext cx="451487" cy="549361"/>
                        </a:xfrm>
                        <a:prstGeom prst="rtTriangle">
                          <a:avLst/>
                        </a:prstGeom>
                        <a:solidFill>
                          <a:srgbClr val="0070C0"/>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B54F0" w14:textId="77777777" w:rsidR="0082747B" w:rsidRPr="00593582" w:rsidRDefault="0082747B" w:rsidP="0082747B">
                            <w:pPr>
                              <w:ind w:firstLine="360"/>
                              <w:jc w:val="center"/>
                              <w:rPr>
                                <w:rFonts w:asciiTheme="minorHAnsi" w:eastAsiaTheme="minorEastAsia" w:hAnsi="游明朝" w:cstheme="minorBidi"/>
                                <w:color w:val="FFFFFF" w:themeColor="background1"/>
                                <w:kern w:val="24"/>
                                <w:sz w:val="36"/>
                                <w:szCs w:val="36"/>
                              </w:rPr>
                            </w:pPr>
                            <w:r w:rsidRPr="00593582">
                              <w:rPr>
                                <w:rFonts w:asciiTheme="minorHAnsi" w:eastAsiaTheme="minorEastAsia" w:hAnsi="游明朝" w:cstheme="minorBidi" w:hint="eastAsia"/>
                                <w:color w:val="FFFFFF" w:themeColor="background1"/>
                                <w:kern w:val="24"/>
                                <w:sz w:val="36"/>
                                <w:szCs w:val="36"/>
                              </w:rPr>
                              <w:t>6</w:t>
                            </w:r>
                          </w:p>
                        </w:txbxContent>
                      </wps:txbx>
                      <wps:bodyPr vert="vert270" rtlCol="0" anchor="ctr">
                        <a:noAutofit/>
                      </wps:bodyPr>
                    </wps:wsp>
                  </a:graphicData>
                </a:graphic>
                <wp14:sizeRelH relativeFrom="margin">
                  <wp14:pctWidth>0</wp14:pctWidth>
                </wp14:sizeRelH>
              </wp:anchor>
            </w:drawing>
          </mc:Choice>
          <mc:Fallback>
            <w:pict>
              <v:shape w14:anchorId="7B5E290C" id="直角三角形 1404180538" o:spid="_x0000_s1073" type="#_x0000_t6" style="position:absolute;left:0;text-align:left;margin-left:16.25pt;margin-top:11.6pt;width:35.55pt;height:43.25pt;rotation:90;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" fillcolor="#0070c0" strokecolor="#4f81bd [3204]" strokeweight="1.5pt">
                <v:textbox style="layout-flow:vertical;mso-layout-flow-alt:bottom-to-top">
                  <w:txbxContent>
                    <w:p w14:paraId="032B54F0" w14:textId="77777777" w:rsidR="0082747B" w:rsidRPr="00593582" w:rsidRDefault="0082747B" w:rsidP="0082747B">
                      <w:pPr>
                        <w:ind w:firstLine="360"/>
                        <w:jc w:val="center"/>
                        <w:rPr>
                          <w:rFonts w:asciiTheme="minorHAnsi" w:eastAsiaTheme="minorEastAsia" w:hAnsi="游明朝" w:cstheme="minorBidi"/>
                          <w:color w:val="FFFFFF" w:themeColor="background1"/>
                          <w:kern w:val="24"/>
                          <w:sz w:val="36"/>
                          <w:szCs w:val="36"/>
                        </w:rPr>
                      </w:pPr>
                      <w:r w:rsidRPr="00593582">
                        <w:rPr>
                          <w:rFonts w:asciiTheme="minorHAnsi" w:eastAsiaTheme="minorEastAsia" w:hAnsi="游明朝" w:cstheme="minorBidi" w:hint="eastAsia"/>
                          <w:color w:val="FFFFFF" w:themeColor="background1"/>
                          <w:kern w:val="24"/>
                          <w:sz w:val="36"/>
                          <w:szCs w:val="36"/>
                        </w:rPr>
                        <w:t>6</w:t>
                      </w:r>
                    </w:p>
                  </w:txbxContent>
                </v:textbox>
              </v:shape>
            </w:pict>
          </mc:Fallback>
        </mc:AlternateContent>
      </w:r>
    </w:p>
    <w:p w14:paraId="18B8F886" w14:textId="4A9BF3CB" w:rsidR="0082747B" w:rsidRDefault="00BB18DE" w:rsidP="0082747B">
      <w:r>
        <w:rPr>
          <w:noProof/>
        </w:rPr>
        <mc:AlternateContent>
          <mc:Choice Requires="wps">
            <w:drawing>
              <wp:anchor distT="0" distB="0" distL="114300" distR="114300" simplePos="0" relativeHeight="251731456" behindDoc="0" locked="0" layoutInCell="1" allowOverlap="1" wp14:anchorId="5155F31A" wp14:editId="421A1D27">
                <wp:simplePos x="0" y="0"/>
                <wp:positionH relativeFrom="margin">
                  <wp:posOffset>563880</wp:posOffset>
                </wp:positionH>
                <wp:positionV relativeFrom="paragraph">
                  <wp:posOffset>205740</wp:posOffset>
                </wp:positionV>
                <wp:extent cx="4183380" cy="518160"/>
                <wp:effectExtent l="0" t="0" r="0" b="0"/>
                <wp:wrapNone/>
                <wp:docPr id="54" name="正方形/長方形 61"/>
                <wp:cNvGraphicFramePr/>
                <a:graphic xmlns:a="http://schemas.openxmlformats.org/drawingml/2006/main">
                  <a:graphicData uri="http://schemas.microsoft.com/office/word/2010/wordprocessingShape">
                    <wps:wsp>
                      <wps:cNvSpPr/>
                      <wps:spPr>
                        <a:xfrm>
                          <a:off x="0" y="0"/>
                          <a:ext cx="4183380" cy="51816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E819D" w14:textId="664D7AD1" w:rsidR="00677E00" w:rsidRPr="00677E00"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677E00">
                              <w:rPr>
                                <w:rFonts w:asciiTheme="majorEastAsia" w:eastAsiaTheme="majorEastAsia" w:hAnsiTheme="majorEastAsia" w:cstheme="minorBidi" w:hint="eastAsia"/>
                                <w:color w:val="000000" w:themeColor="text1"/>
                                <w:kern w:val="24"/>
                                <w:sz w:val="21"/>
                                <w:szCs w:val="21"/>
                              </w:rPr>
                              <w:t>地域に適した支援策や取組を整理（市町村）</w:t>
                            </w:r>
                          </w:p>
                          <w:p w14:paraId="2C5786E2" w14:textId="01DE259D" w:rsidR="00677E00" w:rsidRPr="009F0E23"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77E00">
                              <w:rPr>
                                <w:rFonts w:asciiTheme="majorEastAsia" w:eastAsiaTheme="majorEastAsia" w:hAnsiTheme="majorEastAsia" w:cstheme="minorBidi" w:hint="eastAsia"/>
                                <w:color w:val="000000" w:themeColor="text1"/>
                                <w:kern w:val="24"/>
                                <w:sz w:val="21"/>
                                <w:szCs w:val="21"/>
                              </w:rPr>
                              <w:t>・関連施策と横断的に実効性のある取組を整理（府）</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155F31A" id="_x0000_s1074" style="position:absolute;left:0;text-align:left;margin-left:44.4pt;margin-top:16.2pt;width:329.4pt;height:40.8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" filled="f" stroked="f" strokeweight=".5pt">
                <v:textbox>
                  <w:txbxContent>
                    <w:p w14:paraId="351E819D" w14:textId="664D7AD1" w:rsidR="00677E00" w:rsidRPr="00677E00"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9F0E23">
                        <w:rPr>
                          <w:rFonts w:asciiTheme="majorEastAsia" w:eastAsiaTheme="majorEastAsia" w:hAnsiTheme="majorEastAsia" w:cstheme="minorBidi" w:hint="eastAsia"/>
                          <w:color w:val="000000" w:themeColor="text1"/>
                          <w:kern w:val="24"/>
                          <w:sz w:val="21"/>
                          <w:szCs w:val="21"/>
                        </w:rPr>
                        <w:t>・</w:t>
                      </w:r>
                      <w:r w:rsidRPr="00677E00">
                        <w:rPr>
                          <w:rFonts w:asciiTheme="majorEastAsia" w:eastAsiaTheme="majorEastAsia" w:hAnsiTheme="majorEastAsia" w:cstheme="minorBidi" w:hint="eastAsia"/>
                          <w:color w:val="000000" w:themeColor="text1"/>
                          <w:kern w:val="24"/>
                          <w:sz w:val="21"/>
                          <w:szCs w:val="21"/>
                        </w:rPr>
                        <w:t>地域に適した支援策や取組を整理（市町村）</w:t>
                      </w:r>
                    </w:p>
                    <w:p w14:paraId="2C5786E2" w14:textId="01DE259D" w:rsidR="00677E00" w:rsidRPr="009F0E23" w:rsidRDefault="00677E00" w:rsidP="00677E00">
                      <w:pPr>
                        <w:spacing w:line="320" w:lineRule="exact"/>
                        <w:ind w:leftChars="0" w:left="210" w:hangingChars="100" w:hanging="210"/>
                        <w:rPr>
                          <w:rFonts w:asciiTheme="majorEastAsia" w:eastAsiaTheme="majorEastAsia" w:hAnsiTheme="majorEastAsia" w:cstheme="minorBidi"/>
                          <w:color w:val="000000" w:themeColor="text1"/>
                          <w:kern w:val="24"/>
                          <w:sz w:val="21"/>
                          <w:szCs w:val="21"/>
                        </w:rPr>
                      </w:pPr>
                      <w:r w:rsidRPr="00677E00">
                        <w:rPr>
                          <w:rFonts w:asciiTheme="majorEastAsia" w:eastAsiaTheme="majorEastAsia" w:hAnsiTheme="majorEastAsia" w:cstheme="minorBidi" w:hint="eastAsia"/>
                          <w:color w:val="000000" w:themeColor="text1"/>
                          <w:kern w:val="24"/>
                          <w:sz w:val="21"/>
                          <w:szCs w:val="21"/>
                        </w:rPr>
                        <w:t>・関連施策と横断的に実効性のある取組を整理（府）</w:t>
                      </w:r>
                    </w:p>
                  </w:txbxContent>
                </v:textbox>
                <w10:wrap anchorx="margin"/>
              </v:rect>
            </w:pict>
          </mc:Fallback>
        </mc:AlternateContent>
      </w:r>
    </w:p>
    <w:p w14:paraId="0B22EDDF" w14:textId="6094E181" w:rsidR="0082747B" w:rsidRDefault="0082747B" w:rsidP="0082747B"/>
    <w:p w14:paraId="560C3889" w14:textId="0B680E41" w:rsidR="0082747B" w:rsidRDefault="0082747B" w:rsidP="0082747B"/>
    <w:p w14:paraId="1CC1E6BF" w14:textId="61F0E8E8" w:rsidR="005A13F6" w:rsidRPr="000E731A" w:rsidRDefault="005A13F6" w:rsidP="005A13F6">
      <w:pPr>
        <w:pStyle w:val="3"/>
        <w:numPr>
          <w:ilvl w:val="0"/>
          <w:numId w:val="27"/>
        </w:numPr>
        <w:rPr>
          <w:b w:val="0"/>
          <w:szCs w:val="28"/>
        </w:rPr>
      </w:pPr>
      <w:r w:rsidRPr="00276CBD">
        <w:rPr>
          <w:rFonts w:hint="eastAsia"/>
          <w:szCs w:val="28"/>
        </w:rPr>
        <w:t>耐震改修</w:t>
      </w:r>
      <w:r>
        <w:rPr>
          <w:rFonts w:hint="eastAsia"/>
          <w:szCs w:val="28"/>
        </w:rPr>
        <w:t>に加えて、</w:t>
      </w:r>
      <w:r w:rsidRPr="000E731A">
        <w:rPr>
          <w:rFonts w:hint="eastAsia"/>
          <w:szCs w:val="28"/>
        </w:rPr>
        <w:t>除却支援に</w:t>
      </w:r>
      <w:r w:rsidRPr="000E731A">
        <w:rPr>
          <w:szCs w:val="28"/>
        </w:rPr>
        <w:t>よる後押し</w:t>
      </w:r>
      <w:r w:rsidRPr="000E731A">
        <w:rPr>
          <w:color w:val="000000" w:themeColor="text1"/>
          <w:szCs w:val="28"/>
        </w:rPr>
        <w:t>で</w:t>
      </w:r>
      <w:r w:rsidRPr="000E731A">
        <w:rPr>
          <w:rFonts w:hint="eastAsia"/>
          <w:color w:val="000000" w:themeColor="text1"/>
          <w:szCs w:val="28"/>
        </w:rPr>
        <w:t>住</w:t>
      </w:r>
      <w:r w:rsidRPr="000E731A">
        <w:rPr>
          <w:color w:val="000000" w:themeColor="text1"/>
          <w:szCs w:val="28"/>
        </w:rPr>
        <w:t>替</w:t>
      </w:r>
      <w:r w:rsidRPr="000E731A">
        <w:rPr>
          <w:szCs w:val="28"/>
        </w:rPr>
        <w:t>え</w:t>
      </w:r>
      <w:r>
        <w:rPr>
          <w:rFonts w:hint="eastAsia"/>
          <w:szCs w:val="28"/>
        </w:rPr>
        <w:t>等</w:t>
      </w:r>
      <w:r w:rsidRPr="000E731A">
        <w:rPr>
          <w:szCs w:val="28"/>
        </w:rPr>
        <w:t>を促進</w:t>
      </w:r>
    </w:p>
    <w:p w14:paraId="19D7EB3C" w14:textId="24214301" w:rsidR="00C070C7" w:rsidRDefault="00CE49AC" w:rsidP="005A13F6">
      <w:pPr>
        <w:ind w:leftChars="200" w:left="480"/>
      </w:pPr>
      <w:r w:rsidRPr="00CE49AC">
        <w:rPr>
          <w:rFonts w:hint="eastAsia"/>
        </w:rPr>
        <w:t>建築物の高経年化と所有者の高齢化がより一層進む中、耐震改修の働きかけに加えて、除却支援による住替え等の後押しを行うとともに、所有者や子世帯などの関係者にも幅広く周知啓発を実施していきます。また、大阪の住まい活性化フォーラム（既存住宅流通･住まいの相談等）や</w:t>
      </w:r>
      <w:r w:rsidRPr="00CE49AC">
        <w:t>Osakaあんしん住まい協議会（居住支援法人や不動産協力店等の住まい探し情報の一元的発信）、各市町村の福祉部局等（各種福祉サービス）、市町村居住支援協議会</w:t>
      </w:r>
      <w:r w:rsidRPr="00CE49AC">
        <w:lastRenderedPageBreak/>
        <w:t>（住まい探しなどの居住支援）と連携し、ニーズに応じた耐震化を促進します。</w:t>
      </w:r>
    </w:p>
    <w:p w14:paraId="30D2BDBC" w14:textId="01EEC0BB" w:rsidR="0000506A" w:rsidRDefault="00ED2E5D" w:rsidP="00ED2E5D">
      <w:pPr>
        <w:pStyle w:val="3"/>
        <w:ind w:firstLineChars="100" w:firstLine="280"/>
        <w:rPr>
          <w:color w:val="auto"/>
        </w:rPr>
      </w:pPr>
      <w:r>
        <w:rPr>
          <w:rFonts w:hint="eastAsia"/>
          <w:color w:val="auto"/>
        </w:rPr>
        <w:t xml:space="preserve">③　</w:t>
      </w:r>
      <w:r w:rsidR="0000506A">
        <w:rPr>
          <w:rFonts w:hint="eastAsia"/>
          <w:color w:val="auto"/>
        </w:rPr>
        <w:t>所有者にジャストフィットする周知啓発</w:t>
      </w:r>
    </w:p>
    <w:p w14:paraId="10163E67" w14:textId="36CD0EEE" w:rsidR="00ED2E5D" w:rsidRDefault="00E27DF6" w:rsidP="00ED2E5D">
      <w:pPr>
        <w:pStyle w:val="3"/>
        <w:ind w:firstLineChars="100" w:firstLine="280"/>
        <w:rPr>
          <w:color w:val="auto"/>
        </w:rPr>
      </w:pPr>
      <w:r w:rsidRPr="00A200BC">
        <w:rPr>
          <w:rFonts w:hint="eastAsia"/>
          <w:color w:val="auto"/>
          <w:highlight w:val="lightGray"/>
        </w:rPr>
        <w:t>＜耐震化に関する幅広い情報発信とわかりやすい周知＞</w:t>
      </w:r>
    </w:p>
    <w:p w14:paraId="08B35F67" w14:textId="03957E11" w:rsidR="00D35B24" w:rsidRPr="00DA3478" w:rsidRDefault="00016F20" w:rsidP="00ED2E5D">
      <w:pPr>
        <w:pStyle w:val="3"/>
        <w:ind w:firstLineChars="150" w:firstLine="420"/>
        <w:rPr>
          <w:color w:val="auto"/>
        </w:rPr>
      </w:pPr>
      <w:r>
        <w:rPr>
          <w:rFonts w:hint="eastAsia"/>
          <w:color w:val="auto"/>
        </w:rPr>
        <w:t>・</w:t>
      </w:r>
      <w:r w:rsidR="00D35B24" w:rsidRPr="00DA3478">
        <w:rPr>
          <w:rFonts w:hint="eastAsia"/>
          <w:color w:val="auto"/>
        </w:rPr>
        <w:t>耐震</w:t>
      </w:r>
      <w:r w:rsidR="007D2980">
        <w:rPr>
          <w:rFonts w:hint="eastAsia"/>
          <w:color w:val="auto"/>
        </w:rPr>
        <w:t>イベント</w:t>
      </w:r>
      <w:r w:rsidR="00D35B24" w:rsidRPr="00DA3478">
        <w:rPr>
          <w:rFonts w:hint="eastAsia"/>
          <w:color w:val="auto"/>
        </w:rPr>
        <w:t>等の実施</w:t>
      </w:r>
    </w:p>
    <w:p w14:paraId="605ADA58" w14:textId="40B52BB0" w:rsidR="007D2980" w:rsidRDefault="00CD2CA4" w:rsidP="00CD2CA4">
      <w:pPr>
        <w:ind w:leftChars="200" w:left="480" w:firstLineChars="0" w:firstLine="0"/>
        <w:rPr>
          <w:color w:val="000000" w:themeColor="text1"/>
        </w:rPr>
      </w:pPr>
      <w:r>
        <w:t xml:space="preserve">　</w:t>
      </w:r>
      <w:r w:rsidR="007D2980">
        <w:rPr>
          <w:rFonts w:hint="eastAsia"/>
        </w:rPr>
        <w:t>耐震化の必要性を所有者に理解してもらうため、市町村及び建築関係団体等（以下「市町村等」という。）と連携して</w:t>
      </w:r>
      <w:r w:rsidR="007D2980" w:rsidRPr="001A243E">
        <w:rPr>
          <w:rFonts w:hint="eastAsia"/>
        </w:rPr>
        <w:t>耐震</w:t>
      </w:r>
      <w:r w:rsidR="007D2980">
        <w:rPr>
          <w:rFonts w:hint="eastAsia"/>
        </w:rPr>
        <w:t>イベント</w:t>
      </w:r>
      <w:r w:rsidR="001F0AF6">
        <w:rPr>
          <w:rFonts w:hint="eastAsia"/>
        </w:rPr>
        <w:t>や耐震</w:t>
      </w:r>
      <w:r w:rsidR="007D2980" w:rsidRPr="001A243E">
        <w:rPr>
          <w:rFonts w:hint="eastAsia"/>
        </w:rPr>
        <w:t>セミナー</w:t>
      </w:r>
      <w:r w:rsidR="001F0AF6">
        <w:rPr>
          <w:rFonts w:hint="eastAsia"/>
          <w:color w:val="000000" w:themeColor="text1"/>
        </w:rPr>
        <w:t>、</w:t>
      </w:r>
      <w:r w:rsidR="007D2980" w:rsidRPr="0074762D">
        <w:rPr>
          <w:rFonts w:hint="eastAsia"/>
          <w:color w:val="000000" w:themeColor="text1"/>
        </w:rPr>
        <w:t>相談会等</w:t>
      </w:r>
      <w:r w:rsidR="007D2980">
        <w:rPr>
          <w:rFonts w:hint="eastAsia"/>
          <w:color w:val="000000" w:themeColor="text1"/>
        </w:rPr>
        <w:t>を</w:t>
      </w:r>
      <w:r w:rsidR="007D2980" w:rsidRPr="0074762D">
        <w:rPr>
          <w:rFonts w:hint="eastAsia"/>
          <w:color w:val="000000" w:themeColor="text1"/>
        </w:rPr>
        <w:t>開催し、所有者の耐震化</w:t>
      </w:r>
      <w:r w:rsidR="0024548C">
        <w:rPr>
          <w:rFonts w:hint="eastAsia"/>
          <w:color w:val="000000" w:themeColor="text1"/>
        </w:rPr>
        <w:t>や減災化</w:t>
      </w:r>
      <w:r w:rsidR="007D2980" w:rsidRPr="0074762D">
        <w:rPr>
          <w:rFonts w:hint="eastAsia"/>
          <w:color w:val="000000" w:themeColor="text1"/>
        </w:rPr>
        <w:t>意識</w:t>
      </w:r>
      <w:r w:rsidR="007D2980">
        <w:rPr>
          <w:rFonts w:hint="eastAsia"/>
          <w:color w:val="000000" w:themeColor="text1"/>
        </w:rPr>
        <w:t>の</w:t>
      </w:r>
      <w:r w:rsidR="007D2980" w:rsidRPr="0074762D">
        <w:rPr>
          <w:rFonts w:hint="eastAsia"/>
          <w:color w:val="000000" w:themeColor="text1"/>
        </w:rPr>
        <w:t>醸成に取り組みます。また、イベント</w:t>
      </w:r>
      <w:r w:rsidR="007D2980">
        <w:rPr>
          <w:rFonts w:hint="eastAsia"/>
          <w:color w:val="000000" w:themeColor="text1"/>
        </w:rPr>
        <w:t>後の</w:t>
      </w:r>
      <w:r w:rsidR="007D2980" w:rsidRPr="0074762D">
        <w:rPr>
          <w:rFonts w:hint="eastAsia"/>
          <w:color w:val="000000" w:themeColor="text1"/>
        </w:rPr>
        <w:t>参加者アンケートの実施などにより効果検証を行い</w:t>
      </w:r>
      <w:r w:rsidR="007D2980">
        <w:rPr>
          <w:rFonts w:hint="eastAsia"/>
          <w:color w:val="000000" w:themeColor="text1"/>
        </w:rPr>
        <w:t>、</w:t>
      </w:r>
      <w:r w:rsidR="007D2980" w:rsidRPr="0074762D">
        <w:rPr>
          <w:rFonts w:hint="eastAsia"/>
          <w:color w:val="000000" w:themeColor="text1"/>
        </w:rPr>
        <w:t>効率的かつ効果的な啓発方法を検討し、ニーズに応じた普及啓発ツールや</w:t>
      </w:r>
      <w:r w:rsidR="007D2980">
        <w:rPr>
          <w:rFonts w:hint="eastAsia"/>
          <w:color w:val="000000" w:themeColor="text1"/>
        </w:rPr>
        <w:t>啓発手法により</w:t>
      </w:r>
      <w:r w:rsidR="007D2980" w:rsidRPr="0074762D">
        <w:rPr>
          <w:rFonts w:hint="eastAsia"/>
          <w:color w:val="000000" w:themeColor="text1"/>
        </w:rPr>
        <w:t>、耐震化の</w:t>
      </w:r>
      <w:r w:rsidR="0024548C">
        <w:rPr>
          <w:rFonts w:hint="eastAsia"/>
          <w:color w:val="000000" w:themeColor="text1"/>
        </w:rPr>
        <w:t>広報活動や情報発信</w:t>
      </w:r>
      <w:r w:rsidR="007D2980">
        <w:rPr>
          <w:rFonts w:hint="eastAsia"/>
          <w:color w:val="000000" w:themeColor="text1"/>
        </w:rPr>
        <w:t>に努めます</w:t>
      </w:r>
      <w:r w:rsidR="007D2980" w:rsidRPr="0074762D">
        <w:rPr>
          <w:rFonts w:hint="eastAsia"/>
          <w:color w:val="000000" w:themeColor="text1"/>
        </w:rPr>
        <w:t>。</w:t>
      </w:r>
    </w:p>
    <w:p w14:paraId="629793F6" w14:textId="1F7F7445" w:rsidR="0024548C" w:rsidRPr="00CF78D7" w:rsidRDefault="00016F20" w:rsidP="00ED2E5D">
      <w:pPr>
        <w:pStyle w:val="3"/>
        <w:ind w:firstLineChars="150" w:firstLine="420"/>
        <w:rPr>
          <w:b w:val="0"/>
          <w:color w:val="auto"/>
          <w:szCs w:val="28"/>
        </w:rPr>
      </w:pPr>
      <w:r>
        <w:rPr>
          <w:rFonts w:hint="eastAsia"/>
          <w:color w:val="auto"/>
        </w:rPr>
        <w:t>・</w:t>
      </w:r>
      <w:r w:rsidR="006A0A1F">
        <w:rPr>
          <w:rFonts w:hint="eastAsia"/>
          <w:szCs w:val="28"/>
        </w:rPr>
        <w:t>住まい手に合った</w:t>
      </w:r>
      <w:r w:rsidR="0024548C">
        <w:rPr>
          <w:rFonts w:hint="eastAsia"/>
          <w:color w:val="auto"/>
        </w:rPr>
        <w:t>耐震化や安全対策に関する情報を一括してわかりや</w:t>
      </w:r>
      <w:r w:rsidR="006A0A1F">
        <w:rPr>
          <w:rFonts w:hint="eastAsia"/>
          <w:color w:val="auto"/>
        </w:rPr>
        <w:t>す</w:t>
      </w:r>
      <w:r w:rsidR="0024548C">
        <w:rPr>
          <w:rFonts w:hint="eastAsia"/>
          <w:color w:val="auto"/>
        </w:rPr>
        <w:t>く周知</w:t>
      </w:r>
    </w:p>
    <w:p w14:paraId="6C143402" w14:textId="0159D94E" w:rsidR="0024548C" w:rsidRDefault="00CD2CA4" w:rsidP="00CD2CA4">
      <w:pPr>
        <w:ind w:leftChars="200" w:left="480" w:firstLineChars="0" w:firstLine="0"/>
        <w:rPr>
          <w:color w:val="000000" w:themeColor="text1"/>
        </w:rPr>
      </w:pPr>
      <w:r>
        <w:rPr>
          <w:color w:val="000000" w:themeColor="text1"/>
        </w:rPr>
        <w:t xml:space="preserve">　</w:t>
      </w:r>
      <w:r w:rsidR="0024548C" w:rsidRPr="00A565C0">
        <w:rPr>
          <w:rFonts w:hint="eastAsia"/>
          <w:color w:val="000000" w:themeColor="text1"/>
        </w:rPr>
        <w:t>住宅の所有者は、年齢、家族構成、収入などの属性がそれぞれ異なり、将来の住まい方についても住まい手それぞれの考え方があります。そのため、住まい手の属性や将来の住宅に関する考え方によって耐震化</w:t>
      </w:r>
      <w:r w:rsidR="0024548C">
        <w:rPr>
          <w:rFonts w:hint="eastAsia"/>
          <w:color w:val="000000" w:themeColor="text1"/>
        </w:rPr>
        <w:t>や安全対策</w:t>
      </w:r>
      <w:r w:rsidR="0024548C" w:rsidRPr="00A565C0">
        <w:rPr>
          <w:rFonts w:hint="eastAsia"/>
          <w:color w:val="000000" w:themeColor="text1"/>
        </w:rPr>
        <w:t>の</w:t>
      </w:r>
      <w:r w:rsidR="0024548C">
        <w:rPr>
          <w:rFonts w:hint="eastAsia"/>
          <w:color w:val="000000" w:themeColor="text1"/>
        </w:rPr>
        <w:t>方法</w:t>
      </w:r>
      <w:r w:rsidR="0024548C" w:rsidRPr="00A565C0">
        <w:rPr>
          <w:rFonts w:hint="eastAsia"/>
          <w:color w:val="000000" w:themeColor="text1"/>
        </w:rPr>
        <w:t>が選択できるよう</w:t>
      </w:r>
      <w:r w:rsidR="0024548C">
        <w:rPr>
          <w:rFonts w:hint="eastAsia"/>
          <w:color w:val="000000" w:themeColor="text1"/>
        </w:rPr>
        <w:t>に、</w:t>
      </w:r>
      <w:r w:rsidR="004D790A">
        <w:rPr>
          <w:rFonts w:hint="eastAsia"/>
          <w:color w:val="000000" w:themeColor="text1"/>
        </w:rPr>
        <w:t>以下</w:t>
      </w:r>
      <w:r w:rsidR="0024548C">
        <w:rPr>
          <w:rFonts w:hint="eastAsia"/>
          <w:color w:val="000000" w:themeColor="text1"/>
        </w:rPr>
        <w:t>に掲げた内容に関するフロー図や</w:t>
      </w:r>
      <w:r w:rsidR="0024548C" w:rsidRPr="00BA5906">
        <w:rPr>
          <w:rFonts w:hint="eastAsia"/>
          <w:color w:val="000000" w:themeColor="text1"/>
        </w:rPr>
        <w:t>事例</w:t>
      </w:r>
      <w:r w:rsidR="0024548C">
        <w:rPr>
          <w:rFonts w:hint="eastAsia"/>
          <w:color w:val="000000" w:themeColor="text1"/>
        </w:rPr>
        <w:t>･</w:t>
      </w:r>
      <w:r w:rsidR="0024548C" w:rsidRPr="00BA5906">
        <w:rPr>
          <w:rFonts w:hint="eastAsia"/>
          <w:color w:val="000000" w:themeColor="text1"/>
        </w:rPr>
        <w:t>比較表を用いて</w:t>
      </w:r>
      <w:r w:rsidR="0024548C">
        <w:rPr>
          <w:rFonts w:hint="eastAsia"/>
          <w:color w:val="000000" w:themeColor="text1"/>
        </w:rPr>
        <w:t>わ</w:t>
      </w:r>
      <w:r w:rsidR="0024548C" w:rsidRPr="00BA5906">
        <w:rPr>
          <w:rFonts w:hint="eastAsia"/>
          <w:color w:val="000000" w:themeColor="text1"/>
        </w:rPr>
        <w:t>かりやすく理解できるパンフレット</w:t>
      </w:r>
      <w:r w:rsidR="0024548C">
        <w:rPr>
          <w:rFonts w:hint="eastAsia"/>
          <w:color w:val="000000" w:themeColor="text1"/>
        </w:rPr>
        <w:t>等を作成し</w:t>
      </w:r>
      <w:r w:rsidR="0024548C" w:rsidRPr="00BA5906">
        <w:rPr>
          <w:rFonts w:hint="eastAsia"/>
          <w:color w:val="000000" w:themeColor="text1"/>
        </w:rPr>
        <w:t>、</w:t>
      </w:r>
      <w:r w:rsidR="0024548C" w:rsidRPr="00A565C0">
        <w:rPr>
          <w:rFonts w:hint="eastAsia"/>
          <w:color w:val="000000" w:themeColor="text1"/>
        </w:rPr>
        <w:t>耐震化メニューの見える化を行い、</w:t>
      </w:r>
      <w:r w:rsidR="0024548C">
        <w:rPr>
          <w:rFonts w:hint="eastAsia"/>
          <w:color w:val="000000" w:themeColor="text1"/>
        </w:rPr>
        <w:t>耐震イベント、</w:t>
      </w:r>
      <w:r w:rsidR="0024548C" w:rsidRPr="009212D7">
        <w:rPr>
          <w:rFonts w:hint="eastAsia"/>
          <w:color w:val="000000" w:themeColor="text1"/>
        </w:rPr>
        <w:t>個別訪問</w:t>
      </w:r>
      <w:r w:rsidR="0024548C">
        <w:rPr>
          <w:rFonts w:hint="eastAsia"/>
          <w:color w:val="000000" w:themeColor="text1"/>
        </w:rPr>
        <w:t>、</w:t>
      </w:r>
      <w:r w:rsidR="0024548C" w:rsidRPr="009212D7">
        <w:rPr>
          <w:rFonts w:hint="eastAsia"/>
          <w:color w:val="000000" w:themeColor="text1"/>
        </w:rPr>
        <w:t>ダイレクトメール</w:t>
      </w:r>
      <w:r w:rsidR="0024548C">
        <w:rPr>
          <w:rFonts w:hint="eastAsia"/>
          <w:color w:val="000000" w:themeColor="text1"/>
        </w:rPr>
        <w:t>、</w:t>
      </w:r>
      <w:r w:rsidR="0024548C" w:rsidRPr="00BA5906">
        <w:rPr>
          <w:rFonts w:hint="eastAsia"/>
          <w:color w:val="000000" w:themeColor="text1"/>
        </w:rPr>
        <w:t>ウェブサイト</w:t>
      </w:r>
      <w:r w:rsidR="0024548C">
        <w:rPr>
          <w:rFonts w:hint="eastAsia"/>
          <w:color w:val="000000" w:themeColor="text1"/>
        </w:rPr>
        <w:t>等</w:t>
      </w:r>
      <w:r w:rsidR="0024548C" w:rsidRPr="00BA5906">
        <w:rPr>
          <w:rFonts w:hint="eastAsia"/>
          <w:color w:val="000000" w:themeColor="text1"/>
        </w:rPr>
        <w:t>を通じて周知</w:t>
      </w:r>
      <w:r w:rsidR="0024548C">
        <w:rPr>
          <w:rFonts w:hint="eastAsia"/>
          <w:color w:val="000000" w:themeColor="text1"/>
        </w:rPr>
        <w:t>し</w:t>
      </w:r>
      <w:r w:rsidR="0024548C" w:rsidRPr="00A565C0">
        <w:rPr>
          <w:rFonts w:hint="eastAsia"/>
          <w:color w:val="000000" w:themeColor="text1"/>
        </w:rPr>
        <w:t>ます。</w:t>
      </w:r>
    </w:p>
    <w:p w14:paraId="78E73699" w14:textId="19222C17" w:rsidR="00D35B24" w:rsidRDefault="00D35B24" w:rsidP="0065306F">
      <w:pPr>
        <w:ind w:leftChars="0" w:left="0" w:firstLineChars="0" w:firstLine="0"/>
      </w:pPr>
    </w:p>
    <w:p w14:paraId="0172F3C2" w14:textId="131E6A1C" w:rsidR="0024548C" w:rsidRDefault="00E27DF6" w:rsidP="00A565C0">
      <w:pPr>
        <w:pStyle w:val="3"/>
        <w:ind w:firstLineChars="100" w:firstLine="280"/>
        <w:rPr>
          <w:color w:val="000000" w:themeColor="text1"/>
          <w:szCs w:val="28"/>
        </w:rPr>
      </w:pPr>
      <w:r w:rsidRPr="00A200BC">
        <w:rPr>
          <w:rFonts w:hint="eastAsia"/>
          <w:color w:val="000000" w:themeColor="text1"/>
          <w:szCs w:val="28"/>
          <w:highlight w:val="lightGray"/>
        </w:rPr>
        <w:t>＜建物や住まい手に合った</w:t>
      </w:r>
      <w:r w:rsidR="0024548C" w:rsidRPr="00A200BC">
        <w:rPr>
          <w:rFonts w:hint="eastAsia"/>
          <w:color w:val="000000" w:themeColor="text1"/>
          <w:szCs w:val="28"/>
          <w:highlight w:val="lightGray"/>
        </w:rPr>
        <w:t>耐震化</w:t>
      </w:r>
      <w:r w:rsidRPr="00A200BC">
        <w:rPr>
          <w:rFonts w:hint="eastAsia"/>
          <w:color w:val="000000" w:themeColor="text1"/>
          <w:szCs w:val="28"/>
          <w:highlight w:val="lightGray"/>
        </w:rPr>
        <w:t>等</w:t>
      </w:r>
      <w:r w:rsidR="0000506A" w:rsidRPr="00A200BC">
        <w:rPr>
          <w:rFonts w:hint="eastAsia"/>
          <w:color w:val="000000" w:themeColor="text1"/>
          <w:szCs w:val="28"/>
          <w:highlight w:val="lightGray"/>
        </w:rPr>
        <w:t>の</w:t>
      </w:r>
      <w:r w:rsidR="0024548C" w:rsidRPr="00A200BC">
        <w:rPr>
          <w:rFonts w:hint="eastAsia"/>
          <w:color w:val="000000" w:themeColor="text1"/>
          <w:szCs w:val="28"/>
          <w:highlight w:val="lightGray"/>
        </w:rPr>
        <w:t>手法</w:t>
      </w:r>
      <w:r w:rsidRPr="00A200BC">
        <w:rPr>
          <w:rFonts w:hint="eastAsia"/>
          <w:color w:val="000000" w:themeColor="text1"/>
          <w:szCs w:val="28"/>
          <w:highlight w:val="lightGray"/>
        </w:rPr>
        <w:t>＞</w:t>
      </w:r>
    </w:p>
    <w:p w14:paraId="5A91062D" w14:textId="5CA4C12B" w:rsidR="0024548C" w:rsidRDefault="00016F20" w:rsidP="00ED2E5D">
      <w:pPr>
        <w:pStyle w:val="3"/>
        <w:ind w:firstLineChars="150" w:firstLine="420"/>
        <w:rPr>
          <w:color w:val="000000" w:themeColor="text1"/>
          <w:szCs w:val="28"/>
        </w:rPr>
      </w:pPr>
      <w:r>
        <w:rPr>
          <w:rFonts w:hint="eastAsia"/>
          <w:color w:val="000000" w:themeColor="text1"/>
          <w:szCs w:val="28"/>
        </w:rPr>
        <w:t>・</w:t>
      </w:r>
      <w:r w:rsidR="0024548C" w:rsidRPr="008B67CD">
        <w:rPr>
          <w:rFonts w:hint="eastAsia"/>
          <w:color w:val="000000" w:themeColor="text1"/>
          <w:szCs w:val="28"/>
        </w:rPr>
        <w:t>生命重視型耐震改修</w:t>
      </w:r>
    </w:p>
    <w:p w14:paraId="136C6B22" w14:textId="0F51DD12" w:rsidR="00D35B24" w:rsidRDefault="00821295" w:rsidP="00821295">
      <w:pPr>
        <w:ind w:leftChars="200" w:left="480" w:firstLineChars="0" w:firstLine="0"/>
        <w:rPr>
          <w:color w:val="000000" w:themeColor="text1"/>
        </w:rPr>
      </w:pPr>
      <w:r>
        <w:rPr>
          <w:color w:val="000000" w:themeColor="text1"/>
        </w:rPr>
        <w:t xml:space="preserve">　</w:t>
      </w:r>
      <w:r w:rsidR="00215D63">
        <w:rPr>
          <w:rFonts w:hint="eastAsia"/>
          <w:color w:val="000000" w:themeColor="text1"/>
        </w:rPr>
        <w:t>地震に対する安全性を確保するためには、耐震改修により耐震基準を満たす住宅に住むことが最も重要ですが、</w:t>
      </w:r>
      <w:r w:rsidR="00D35B24" w:rsidRPr="00A51BD7">
        <w:rPr>
          <w:rFonts w:hint="eastAsia"/>
          <w:color w:val="000000" w:themeColor="text1"/>
        </w:rPr>
        <w:t>所有者の資力</w:t>
      </w:r>
      <w:r w:rsidR="00F95366">
        <w:rPr>
          <w:rFonts w:hint="eastAsia"/>
          <w:color w:val="000000" w:themeColor="text1"/>
        </w:rPr>
        <w:t>をはじめ何らかの</w:t>
      </w:r>
      <w:r w:rsidR="00D35B24" w:rsidRPr="00A51BD7">
        <w:rPr>
          <w:rFonts w:hint="eastAsia"/>
          <w:color w:val="000000" w:themeColor="text1"/>
        </w:rPr>
        <w:t>要因により</w:t>
      </w:r>
      <w:r w:rsidR="00AE6462">
        <w:rPr>
          <w:rFonts w:hint="eastAsia"/>
          <w:color w:val="000000" w:themeColor="text1"/>
        </w:rPr>
        <w:t>、</w:t>
      </w:r>
      <w:r w:rsidR="0019650D">
        <w:rPr>
          <w:rFonts w:hint="eastAsia"/>
          <w:color w:val="000000" w:themeColor="text1"/>
        </w:rPr>
        <w:t>やむを得ず</w:t>
      </w:r>
      <w:r w:rsidR="00AE6462">
        <w:rPr>
          <w:rFonts w:hint="eastAsia"/>
          <w:color w:val="000000" w:themeColor="text1"/>
        </w:rPr>
        <w:t>ただちに</w:t>
      </w:r>
      <w:r w:rsidR="00F95366">
        <w:rPr>
          <w:rFonts w:hint="eastAsia"/>
          <w:color w:val="000000" w:themeColor="text1"/>
        </w:rPr>
        <w:t>本格的な</w:t>
      </w:r>
      <w:r w:rsidR="00D35B24" w:rsidRPr="00A51BD7">
        <w:rPr>
          <w:rFonts w:hint="eastAsia"/>
          <w:color w:val="000000" w:themeColor="text1"/>
        </w:rPr>
        <w:t>耐震改修ができない場合</w:t>
      </w:r>
      <w:r w:rsidR="002E3D67">
        <w:rPr>
          <w:rFonts w:hint="eastAsia"/>
          <w:color w:val="000000" w:themeColor="text1"/>
        </w:rPr>
        <w:t>は、暫定的･緊急的な対策として</w:t>
      </w:r>
      <w:r w:rsidR="0019650D">
        <w:rPr>
          <w:rFonts w:hint="eastAsia"/>
          <w:color w:val="000000" w:themeColor="text1"/>
        </w:rPr>
        <w:t>、</w:t>
      </w:r>
      <w:r w:rsidR="00F95366">
        <w:rPr>
          <w:rFonts w:hint="eastAsia"/>
          <w:color w:val="000000" w:themeColor="text1"/>
        </w:rPr>
        <w:t>人命の安全確保につながる可能性がある</w:t>
      </w:r>
      <w:r w:rsidR="00D35B24" w:rsidRPr="00BA5906">
        <w:rPr>
          <w:rFonts w:hint="eastAsia"/>
          <w:color w:val="000000" w:themeColor="text1"/>
        </w:rPr>
        <w:t>生命重視型改修</w:t>
      </w:r>
      <w:r w:rsidR="00D35B24" w:rsidRPr="00347A00">
        <w:rPr>
          <w:rFonts w:hint="eastAsia"/>
          <w:color w:val="000000" w:themeColor="text1"/>
        </w:rPr>
        <w:t>（</w:t>
      </w:r>
      <w:r w:rsidR="0019650D">
        <w:rPr>
          <w:rFonts w:hint="eastAsia"/>
          <w:color w:val="000000" w:themeColor="text1"/>
        </w:rPr>
        <w:t>住宅内の一部に強固な空間を作る</w:t>
      </w:r>
      <w:r w:rsidR="0019650D" w:rsidRPr="00347A00">
        <w:rPr>
          <w:rFonts w:hint="eastAsia"/>
          <w:color w:val="000000" w:themeColor="text1"/>
        </w:rPr>
        <w:t>耐震シェルターの設置</w:t>
      </w:r>
      <w:r w:rsidR="0019650D">
        <w:rPr>
          <w:rFonts w:hint="eastAsia"/>
          <w:color w:val="000000" w:themeColor="text1"/>
        </w:rPr>
        <w:t>や</w:t>
      </w:r>
      <w:r w:rsidR="00D35B24" w:rsidRPr="00347A00">
        <w:rPr>
          <w:rFonts w:hint="eastAsia"/>
          <w:color w:val="000000" w:themeColor="text1"/>
        </w:rPr>
        <w:t>耐震改修後の上部構造</w:t>
      </w:r>
      <w:r w:rsidR="0019650D">
        <w:rPr>
          <w:rFonts w:hint="eastAsia"/>
          <w:color w:val="000000" w:themeColor="text1"/>
        </w:rPr>
        <w:t>評点</w:t>
      </w:r>
      <w:r w:rsidR="00D35B24" w:rsidRPr="00347A00">
        <w:rPr>
          <w:rFonts w:hint="eastAsia"/>
          <w:color w:val="000000" w:themeColor="text1"/>
        </w:rPr>
        <w:t>を0.7以上1.0未満と</w:t>
      </w:r>
      <w:r w:rsidR="002E3D67">
        <w:rPr>
          <w:rFonts w:hint="eastAsia"/>
          <w:color w:val="000000" w:themeColor="text1"/>
        </w:rPr>
        <w:t>する</w:t>
      </w:r>
      <w:r w:rsidR="00D35B24" w:rsidRPr="00347A00">
        <w:rPr>
          <w:rFonts w:hint="eastAsia"/>
          <w:color w:val="000000" w:themeColor="text1"/>
        </w:rPr>
        <w:t>改修等）</w:t>
      </w:r>
      <w:r w:rsidR="00D35B24" w:rsidRPr="00BA5906">
        <w:rPr>
          <w:rFonts w:hint="eastAsia"/>
          <w:color w:val="000000" w:themeColor="text1"/>
        </w:rPr>
        <w:t>の</w:t>
      </w:r>
      <w:r w:rsidR="002E3D67">
        <w:rPr>
          <w:rFonts w:hint="eastAsia"/>
          <w:color w:val="000000" w:themeColor="text1"/>
        </w:rPr>
        <w:t>手法があること</w:t>
      </w:r>
      <w:r w:rsidR="00D35B24">
        <w:rPr>
          <w:rFonts w:hint="eastAsia"/>
          <w:color w:val="000000" w:themeColor="text1"/>
        </w:rPr>
        <w:t>を</w:t>
      </w:r>
      <w:r w:rsidR="002E3D67">
        <w:rPr>
          <w:rFonts w:hint="eastAsia"/>
          <w:color w:val="000000" w:themeColor="text1"/>
        </w:rPr>
        <w:t>周知し</w:t>
      </w:r>
      <w:r w:rsidR="00D35B24" w:rsidRPr="00BA5906">
        <w:rPr>
          <w:rFonts w:hint="eastAsia"/>
          <w:color w:val="000000" w:themeColor="text1"/>
        </w:rPr>
        <w:t>、</w:t>
      </w:r>
      <w:r w:rsidR="00D35B24" w:rsidRPr="00A51BD7">
        <w:rPr>
          <w:rFonts w:hint="eastAsia"/>
          <w:color w:val="000000" w:themeColor="text1"/>
        </w:rPr>
        <w:t>居住者の</w:t>
      </w:r>
      <w:r w:rsidR="00215D63">
        <w:rPr>
          <w:rFonts w:hint="eastAsia"/>
          <w:color w:val="000000" w:themeColor="text1"/>
        </w:rPr>
        <w:t>最低限の安全確保を行う取組も進めていきます。</w:t>
      </w:r>
    </w:p>
    <w:p w14:paraId="01314A0A" w14:textId="194F0D55" w:rsidR="00F83CC0" w:rsidRPr="00A565C0" w:rsidRDefault="00016F20" w:rsidP="00ED2E5D">
      <w:pPr>
        <w:ind w:leftChars="0" w:left="0" w:firstLineChars="150" w:firstLine="420"/>
        <w:rPr>
          <w:bCs/>
          <w:szCs w:val="24"/>
        </w:rPr>
      </w:pPr>
      <w:r>
        <w:rPr>
          <w:rFonts w:hint="eastAsia"/>
          <w:b/>
          <w:sz w:val="28"/>
          <w:szCs w:val="28"/>
        </w:rPr>
        <w:t>・</w:t>
      </w:r>
      <w:r w:rsidR="00F83CC0">
        <w:rPr>
          <w:rFonts w:hint="eastAsia"/>
          <w:b/>
          <w:sz w:val="28"/>
          <w:szCs w:val="28"/>
        </w:rPr>
        <w:t>建物に合った</w:t>
      </w:r>
      <w:r w:rsidR="00F83CC0" w:rsidRPr="00D35B24">
        <w:rPr>
          <w:rFonts w:hint="eastAsia"/>
          <w:b/>
          <w:sz w:val="28"/>
          <w:szCs w:val="28"/>
        </w:rPr>
        <w:t>耐震化</w:t>
      </w:r>
    </w:p>
    <w:p w14:paraId="29FA8607" w14:textId="7D650713" w:rsidR="00D511A6" w:rsidRDefault="00D511A6" w:rsidP="004C724B">
      <w:pPr>
        <w:ind w:leftChars="250" w:left="600" w:firstLineChars="50" w:firstLine="120"/>
        <w:rPr>
          <w:rFonts w:cs="Times New Roman"/>
        </w:rPr>
      </w:pPr>
      <w:r w:rsidRPr="004320BF">
        <w:rPr>
          <w:rFonts w:cs="Times New Roman" w:hint="eastAsia"/>
        </w:rPr>
        <w:t>木造住宅の建築工法には、大き</w:t>
      </w:r>
      <w:r w:rsidRPr="00426B73">
        <w:rPr>
          <w:rFonts w:cs="Times New Roman" w:hint="eastAsia"/>
        </w:rPr>
        <w:t>く在来工法と伝統工法があり、一般的な耐震診断・耐震改修は在来工法を基</w:t>
      </w:r>
      <w:r w:rsidRPr="002446D6">
        <w:rPr>
          <w:rFonts w:cs="Times New Roman" w:hint="eastAsia"/>
        </w:rPr>
        <w:t>準に構築されています。伝統工法</w:t>
      </w:r>
      <w:r w:rsidR="004C724B">
        <w:rPr>
          <w:rFonts w:cs="Times New Roman" w:hint="eastAsia"/>
        </w:rPr>
        <w:t>で建築された</w:t>
      </w:r>
      <w:r w:rsidRPr="002446D6">
        <w:rPr>
          <w:rFonts w:cs="Times New Roman" w:hint="eastAsia"/>
        </w:rPr>
        <w:t>木造住宅においては、その特長である変形性能を</w:t>
      </w:r>
      <w:r w:rsidR="004C724B">
        <w:rPr>
          <w:rFonts w:cs="Times New Roman" w:hint="eastAsia"/>
        </w:rPr>
        <w:t>適切に評価できる</w:t>
      </w:r>
      <w:r w:rsidR="00BD645F" w:rsidRPr="002446D6">
        <w:rPr>
          <w:rFonts w:cs="Times New Roman" w:hint="eastAsia"/>
        </w:rPr>
        <w:t>限界耐力計算による</w:t>
      </w:r>
      <w:r w:rsidR="00C255B0" w:rsidRPr="002446D6">
        <w:rPr>
          <w:rFonts w:cs="Times New Roman" w:hint="eastAsia"/>
        </w:rPr>
        <w:t>検討を行うことで</w:t>
      </w:r>
      <w:r w:rsidR="00BD645F" w:rsidRPr="002446D6">
        <w:rPr>
          <w:rFonts w:cs="Times New Roman" w:hint="eastAsia"/>
        </w:rPr>
        <w:t>、合理的･経済的</w:t>
      </w:r>
      <w:r w:rsidR="00C255B0" w:rsidRPr="002446D6">
        <w:rPr>
          <w:rFonts w:cs="Times New Roman" w:hint="eastAsia"/>
        </w:rPr>
        <w:t>な</w:t>
      </w:r>
      <w:r w:rsidR="00BD645F" w:rsidRPr="002446D6">
        <w:rPr>
          <w:rFonts w:cs="Times New Roman" w:hint="eastAsia"/>
        </w:rPr>
        <w:t>耐震</w:t>
      </w:r>
      <w:r w:rsidR="00C255B0" w:rsidRPr="002446D6">
        <w:rPr>
          <w:rFonts w:cs="Times New Roman" w:hint="eastAsia"/>
        </w:rPr>
        <w:t>改修</w:t>
      </w:r>
      <w:r w:rsidR="00BD645F" w:rsidRPr="002446D6">
        <w:rPr>
          <w:rFonts w:cs="Times New Roman" w:hint="eastAsia"/>
        </w:rPr>
        <w:t>を</w:t>
      </w:r>
      <w:r w:rsidR="00C255B0" w:rsidRPr="002446D6">
        <w:rPr>
          <w:rFonts w:cs="Times New Roman" w:hint="eastAsia"/>
        </w:rPr>
        <w:t>行うこともできます</w:t>
      </w:r>
      <w:r w:rsidR="00BD645F" w:rsidRPr="002446D6">
        <w:rPr>
          <w:rFonts w:cs="Times New Roman" w:hint="eastAsia"/>
        </w:rPr>
        <w:t>。このような</w:t>
      </w:r>
      <w:r w:rsidRPr="002446D6">
        <w:rPr>
          <w:rFonts w:cs="Times New Roman" w:hint="eastAsia"/>
        </w:rPr>
        <w:t>建物に合った耐</w:t>
      </w:r>
      <w:r w:rsidRPr="00426B73">
        <w:rPr>
          <w:rFonts w:cs="Times New Roman" w:hint="eastAsia"/>
        </w:rPr>
        <w:t>震化メニューを</w:t>
      </w:r>
      <w:r w:rsidR="00F42AAB">
        <w:rPr>
          <w:rFonts w:cs="Times New Roman" w:hint="eastAsia"/>
        </w:rPr>
        <w:t>周知</w:t>
      </w:r>
      <w:r w:rsidRPr="00426B73">
        <w:rPr>
          <w:rFonts w:cs="Times New Roman" w:hint="eastAsia"/>
        </w:rPr>
        <w:t>します。</w:t>
      </w:r>
    </w:p>
    <w:p w14:paraId="36389CAE" w14:textId="79006204" w:rsidR="003B2589" w:rsidRPr="008B67CD" w:rsidRDefault="00016F20" w:rsidP="00ED2E5D">
      <w:pPr>
        <w:pStyle w:val="3"/>
        <w:ind w:firstLineChars="150" w:firstLine="420"/>
        <w:rPr>
          <w:color w:val="000000" w:themeColor="text1"/>
        </w:rPr>
      </w:pPr>
      <w:r>
        <w:rPr>
          <w:rFonts w:hint="eastAsia"/>
          <w:color w:val="000000" w:themeColor="text1"/>
          <w:szCs w:val="28"/>
        </w:rPr>
        <w:t>・</w:t>
      </w:r>
      <w:r w:rsidR="003B2589">
        <w:rPr>
          <w:rFonts w:hint="eastAsia"/>
          <w:color w:val="000000" w:themeColor="text1"/>
          <w:szCs w:val="28"/>
        </w:rPr>
        <w:t>経済的な耐震改修工法･手法</w:t>
      </w:r>
      <w:r w:rsidR="00A565C0">
        <w:rPr>
          <w:rFonts w:hint="eastAsia"/>
          <w:color w:val="000000" w:themeColor="text1"/>
          <w:szCs w:val="28"/>
        </w:rPr>
        <w:t xml:space="preserve">　</w:t>
      </w:r>
    </w:p>
    <w:p w14:paraId="34DF8485" w14:textId="77777777" w:rsidR="003B2589" w:rsidRPr="00321AF2" w:rsidRDefault="003B2589" w:rsidP="00ED2E5D">
      <w:pPr>
        <w:ind w:leftChars="250" w:left="600" w:firstLineChars="50" w:firstLine="120"/>
      </w:pPr>
      <w:r>
        <w:rPr>
          <w:rFonts w:hint="eastAsia"/>
        </w:rPr>
        <w:t>所有者の費用負担の軽減につながるよう、経済設計やコストの低減を図ることができる耐震改</w:t>
      </w:r>
      <w:r>
        <w:rPr>
          <w:rFonts w:hint="eastAsia"/>
        </w:rPr>
        <w:lastRenderedPageBreak/>
        <w:t>修工法などについて周知を行います。</w:t>
      </w:r>
    </w:p>
    <w:p w14:paraId="4A7A9021" w14:textId="77777777" w:rsidR="0030198E" w:rsidRDefault="0030198E" w:rsidP="00D35B24">
      <w:pPr>
        <w:pStyle w:val="3"/>
        <w:ind w:firstLineChars="100" w:firstLine="280"/>
        <w:rPr>
          <w:color w:val="auto"/>
          <w:szCs w:val="28"/>
          <w:highlight w:val="lightGray"/>
        </w:rPr>
      </w:pPr>
    </w:p>
    <w:p w14:paraId="0A602183" w14:textId="20AA909D" w:rsidR="0024548C" w:rsidRDefault="00E27DF6" w:rsidP="00D35B24">
      <w:pPr>
        <w:pStyle w:val="3"/>
        <w:ind w:firstLineChars="100" w:firstLine="280"/>
        <w:rPr>
          <w:color w:val="auto"/>
          <w:szCs w:val="28"/>
        </w:rPr>
      </w:pPr>
      <w:r w:rsidRPr="00A200BC">
        <w:rPr>
          <w:rFonts w:hint="eastAsia"/>
          <w:color w:val="auto"/>
          <w:szCs w:val="28"/>
          <w:highlight w:val="lightGray"/>
        </w:rPr>
        <w:t>＜</w:t>
      </w:r>
      <w:r w:rsidR="0024548C" w:rsidRPr="00A200BC">
        <w:rPr>
          <w:rFonts w:hint="eastAsia"/>
          <w:color w:val="auto"/>
          <w:szCs w:val="28"/>
          <w:highlight w:val="lightGray"/>
        </w:rPr>
        <w:t>機会を捉えた</w:t>
      </w:r>
      <w:r w:rsidRPr="00A200BC">
        <w:rPr>
          <w:rFonts w:hint="eastAsia"/>
          <w:color w:val="auto"/>
          <w:szCs w:val="28"/>
          <w:highlight w:val="lightGray"/>
        </w:rPr>
        <w:t>耐震化＞</w:t>
      </w:r>
    </w:p>
    <w:p w14:paraId="3F305D26" w14:textId="07C3D42D" w:rsidR="00D35B24" w:rsidRPr="00CF78D7" w:rsidRDefault="00016F20" w:rsidP="00ED2E5D">
      <w:pPr>
        <w:pStyle w:val="3"/>
        <w:ind w:firstLineChars="150" w:firstLine="420"/>
        <w:rPr>
          <w:b w:val="0"/>
          <w:color w:val="auto"/>
          <w:szCs w:val="28"/>
        </w:rPr>
      </w:pPr>
      <w:r>
        <w:rPr>
          <w:rFonts w:hint="eastAsia"/>
          <w:color w:val="auto"/>
          <w:szCs w:val="28"/>
        </w:rPr>
        <w:t>・</w:t>
      </w:r>
      <w:r w:rsidR="00D35B24" w:rsidRPr="00D35B24">
        <w:rPr>
          <w:rFonts w:hint="eastAsia"/>
          <w:color w:val="000000" w:themeColor="text1"/>
          <w:szCs w:val="28"/>
        </w:rPr>
        <w:t>相続</w:t>
      </w:r>
      <w:r w:rsidR="00F83CC0">
        <w:rPr>
          <w:rFonts w:hint="eastAsia"/>
          <w:color w:val="000000" w:themeColor="text1"/>
          <w:szCs w:val="28"/>
        </w:rPr>
        <w:t>や売買等</w:t>
      </w:r>
      <w:r w:rsidR="00D35B24" w:rsidRPr="00CF78D7">
        <w:rPr>
          <w:rFonts w:hint="eastAsia"/>
          <w:color w:val="auto"/>
          <w:szCs w:val="28"/>
        </w:rPr>
        <w:t>の機会を捉えた耐震化</w:t>
      </w:r>
    </w:p>
    <w:p w14:paraId="227D5093" w14:textId="3C88D97D" w:rsidR="00CD2CA4" w:rsidRPr="00CD2CA4" w:rsidRDefault="00CD2CA4" w:rsidP="00CD2CA4">
      <w:pPr>
        <w:ind w:firstLineChars="0"/>
      </w:pPr>
      <w:r>
        <w:t xml:space="preserve">　</w:t>
      </w:r>
      <w:r w:rsidR="00D35B24" w:rsidRPr="00CF78D7">
        <w:rPr>
          <w:rFonts w:hint="eastAsia"/>
        </w:rPr>
        <w:t>旧耐震</w:t>
      </w:r>
      <w:r w:rsidR="005808B6">
        <w:rPr>
          <w:rFonts w:hint="eastAsia"/>
        </w:rPr>
        <w:t>基準で建設された</w:t>
      </w:r>
      <w:r w:rsidR="00D35B24" w:rsidRPr="00CF78D7">
        <w:rPr>
          <w:rFonts w:hint="eastAsia"/>
        </w:rPr>
        <w:t>住宅</w:t>
      </w:r>
      <w:r w:rsidR="005808B6">
        <w:rPr>
          <w:rFonts w:hint="eastAsia"/>
        </w:rPr>
        <w:t>の高経年化が進んで</w:t>
      </w:r>
      <w:r w:rsidR="00321AF2">
        <w:rPr>
          <w:rFonts w:hint="eastAsia"/>
        </w:rPr>
        <w:t>いることから</w:t>
      </w:r>
      <w:r w:rsidR="005808B6">
        <w:rPr>
          <w:rFonts w:hint="eastAsia"/>
        </w:rPr>
        <w:t>、</w:t>
      </w:r>
      <w:r w:rsidR="00D35B24" w:rsidRPr="00CF78D7">
        <w:t>相続</w:t>
      </w:r>
      <w:r w:rsidR="00D35B24" w:rsidRPr="00CF78D7">
        <w:rPr>
          <w:rFonts w:hint="eastAsia"/>
        </w:rPr>
        <w:t>や</w:t>
      </w:r>
      <w:r w:rsidR="00D35B24" w:rsidRPr="00CF78D7">
        <w:t>贈与で取得</w:t>
      </w:r>
      <w:r w:rsidR="00D35B24" w:rsidRPr="00CF78D7">
        <w:rPr>
          <w:rFonts w:hint="eastAsia"/>
        </w:rPr>
        <w:t>する</w:t>
      </w:r>
      <w:r w:rsidR="00D35B24" w:rsidRPr="00CF78D7">
        <w:t>所有</w:t>
      </w:r>
    </w:p>
    <w:p w14:paraId="7550B332" w14:textId="690C7230" w:rsidR="00CD2CA4" w:rsidRDefault="00CD2CA4" w:rsidP="00CD2CA4">
      <w:pPr>
        <w:ind w:leftChars="0" w:left="0" w:firstLineChars="0" w:firstLine="0"/>
      </w:pPr>
      <w:r>
        <w:t xml:space="preserve">　　　</w:t>
      </w:r>
      <w:r w:rsidR="00D35B24" w:rsidRPr="00CF78D7">
        <w:t>者</w:t>
      </w:r>
      <w:r w:rsidR="00D35B24" w:rsidRPr="00CF78D7">
        <w:rPr>
          <w:rFonts w:hint="eastAsia"/>
        </w:rPr>
        <w:t>の増加が</w:t>
      </w:r>
      <w:r w:rsidR="00D35B24">
        <w:rPr>
          <w:rFonts w:hint="eastAsia"/>
        </w:rPr>
        <w:t>見込まれます。既存住宅の</w:t>
      </w:r>
      <w:r w:rsidR="00F83CC0">
        <w:rPr>
          <w:rFonts w:hint="eastAsia"/>
        </w:rPr>
        <w:t>相続や</w:t>
      </w:r>
      <w:r w:rsidR="00D35B24">
        <w:rPr>
          <w:rFonts w:hint="eastAsia"/>
        </w:rPr>
        <w:t>売買</w:t>
      </w:r>
      <w:r w:rsidR="00F83CC0">
        <w:rPr>
          <w:rFonts w:hint="eastAsia"/>
        </w:rPr>
        <w:t>等の機会を捉え</w:t>
      </w:r>
      <w:r w:rsidR="00D35B24">
        <w:rPr>
          <w:rFonts w:hint="eastAsia"/>
        </w:rPr>
        <w:t>、耐震改修や除却の働き</w:t>
      </w:r>
    </w:p>
    <w:p w14:paraId="546AA5BC" w14:textId="1D859D37" w:rsidR="00321AF2" w:rsidRDefault="00CD2CA4" w:rsidP="00CD2CA4">
      <w:pPr>
        <w:ind w:leftChars="0" w:left="0" w:firstLineChars="0" w:firstLine="0"/>
        <w:rPr>
          <w:rFonts w:cs="Times New Roman"/>
        </w:rPr>
      </w:pPr>
      <w:r>
        <w:t xml:space="preserve">　　　</w:t>
      </w:r>
      <w:r w:rsidR="00D35B24">
        <w:rPr>
          <w:rFonts w:hint="eastAsia"/>
        </w:rPr>
        <w:t>かけを行うため、不動産業界等関係団体</w:t>
      </w:r>
      <w:r w:rsidR="00321AF2" w:rsidRPr="00C702A0">
        <w:rPr>
          <w:rFonts w:cs="Times New Roman" w:hint="eastAsia"/>
        </w:rPr>
        <w:t>や空家施策との連携を強化</w:t>
      </w:r>
      <w:r w:rsidR="00321AF2">
        <w:rPr>
          <w:rFonts w:cs="Times New Roman" w:hint="eastAsia"/>
        </w:rPr>
        <w:t>していきます。</w:t>
      </w:r>
    </w:p>
    <w:p w14:paraId="3ECFC312" w14:textId="67B45821" w:rsidR="00D35B24" w:rsidRPr="00A565C0" w:rsidRDefault="00016F20" w:rsidP="00ED2E5D">
      <w:pPr>
        <w:ind w:leftChars="0" w:left="0" w:firstLineChars="150" w:firstLine="420"/>
        <w:rPr>
          <w:sz w:val="28"/>
          <w:szCs w:val="28"/>
        </w:rPr>
      </w:pPr>
      <w:r>
        <w:rPr>
          <w:rFonts w:hint="eastAsia"/>
          <w:b/>
          <w:sz w:val="28"/>
          <w:szCs w:val="28"/>
        </w:rPr>
        <w:t>・</w:t>
      </w:r>
      <w:r w:rsidR="00D35B24" w:rsidRPr="00D35B24">
        <w:rPr>
          <w:rFonts w:hint="eastAsia"/>
          <w:b/>
          <w:sz w:val="28"/>
          <w:szCs w:val="28"/>
        </w:rPr>
        <w:t>リフォームの機会を捉えた耐震化</w:t>
      </w:r>
    </w:p>
    <w:p w14:paraId="3206E052" w14:textId="77777777" w:rsidR="00CD2CA4" w:rsidRDefault="00321AF2" w:rsidP="00CD2CA4">
      <w:pPr>
        <w:ind w:leftChars="250" w:left="600" w:firstLineChars="0" w:firstLine="0"/>
        <w:rPr>
          <w:rFonts w:cs="Times New Roman"/>
        </w:rPr>
      </w:pPr>
      <w:r>
        <w:rPr>
          <w:rFonts w:cs="Times New Roman" w:hint="eastAsia"/>
        </w:rPr>
        <w:t>バリアフリー化・省エネルギー化はもとより、浴室や台所等のリフォーム</w:t>
      </w:r>
      <w:r w:rsidR="00D316BD">
        <w:rPr>
          <w:rFonts w:cs="Times New Roman" w:hint="eastAsia"/>
        </w:rPr>
        <w:t>など、</w:t>
      </w:r>
      <w:r w:rsidRPr="00C702A0">
        <w:rPr>
          <w:rFonts w:cs="Times New Roman" w:hint="eastAsia"/>
        </w:rPr>
        <w:t>あらゆる機会に耐震</w:t>
      </w:r>
    </w:p>
    <w:p w14:paraId="27C31A3C" w14:textId="77777777" w:rsidR="00CD2CA4" w:rsidRDefault="00321AF2" w:rsidP="00CD2CA4">
      <w:pPr>
        <w:ind w:firstLineChars="0"/>
        <w:rPr>
          <w:rFonts w:cs="Times New Roman"/>
        </w:rPr>
      </w:pPr>
      <w:r w:rsidRPr="00C702A0">
        <w:rPr>
          <w:rFonts w:cs="Times New Roman" w:hint="eastAsia"/>
        </w:rPr>
        <w:t>改修が検討されるよう</w:t>
      </w:r>
      <w:r w:rsidR="00D316BD">
        <w:rPr>
          <w:rFonts w:cs="Times New Roman" w:hint="eastAsia"/>
        </w:rPr>
        <w:t>、</w:t>
      </w:r>
      <w:r w:rsidRPr="00C702A0">
        <w:rPr>
          <w:rFonts w:cs="Times New Roman" w:hint="eastAsia"/>
        </w:rPr>
        <w:t>リフォーム事業者</w:t>
      </w:r>
      <w:r>
        <w:rPr>
          <w:rFonts w:cs="Times New Roman" w:hint="eastAsia"/>
        </w:rPr>
        <w:t>と連携するとともに、</w:t>
      </w:r>
      <w:r w:rsidRPr="00C702A0">
        <w:rPr>
          <w:rFonts w:cs="Times New Roman" w:hint="eastAsia"/>
        </w:rPr>
        <w:t>リフォーム</w:t>
      </w:r>
      <w:r>
        <w:rPr>
          <w:rFonts w:cs="Times New Roman" w:hint="eastAsia"/>
        </w:rPr>
        <w:t>に合わせ</w:t>
      </w:r>
      <w:r w:rsidRPr="00C702A0">
        <w:rPr>
          <w:rFonts w:cs="Times New Roman" w:hint="eastAsia"/>
        </w:rPr>
        <w:t>た耐震改修</w:t>
      </w:r>
      <w:r>
        <w:rPr>
          <w:rFonts w:cs="Times New Roman" w:hint="eastAsia"/>
        </w:rPr>
        <w:t>にお</w:t>
      </w:r>
    </w:p>
    <w:p w14:paraId="7EF27B9C" w14:textId="4CD879BD" w:rsidR="00321AF2" w:rsidRDefault="00321AF2" w:rsidP="00CD2CA4">
      <w:pPr>
        <w:ind w:firstLineChars="0"/>
        <w:rPr>
          <w:rFonts w:cs="Times New Roman"/>
        </w:rPr>
      </w:pPr>
      <w:r>
        <w:rPr>
          <w:rFonts w:cs="Times New Roman" w:hint="eastAsia"/>
        </w:rPr>
        <w:t>ける</w:t>
      </w:r>
      <w:r w:rsidRPr="00C702A0">
        <w:rPr>
          <w:rFonts w:cs="Times New Roman" w:hint="eastAsia"/>
        </w:rPr>
        <w:t>費用負担の軽減</w:t>
      </w:r>
      <w:r>
        <w:rPr>
          <w:rFonts w:cs="Times New Roman" w:hint="eastAsia"/>
        </w:rPr>
        <w:t>など</w:t>
      </w:r>
      <w:r w:rsidRPr="00C702A0">
        <w:rPr>
          <w:rFonts w:cs="Times New Roman" w:hint="eastAsia"/>
        </w:rPr>
        <w:t>、所有者にとって</w:t>
      </w:r>
      <w:r>
        <w:rPr>
          <w:rFonts w:cs="Times New Roman" w:hint="eastAsia"/>
        </w:rPr>
        <w:t>有利となる情報について</w:t>
      </w:r>
      <w:r w:rsidR="00AC020D">
        <w:rPr>
          <w:rFonts w:cs="Times New Roman" w:hint="eastAsia"/>
        </w:rPr>
        <w:t>周知を行います</w:t>
      </w:r>
      <w:r w:rsidRPr="00C702A0">
        <w:rPr>
          <w:rFonts w:cs="Times New Roman"/>
        </w:rPr>
        <w:t>。</w:t>
      </w:r>
    </w:p>
    <w:p w14:paraId="15F3E958" w14:textId="09A9F3B5" w:rsidR="00321AF2" w:rsidRPr="00AE6462" w:rsidRDefault="00321AF2" w:rsidP="00321AF2">
      <w:pPr>
        <w:ind w:leftChars="0" w:left="0" w:firstLineChars="0" w:firstLine="0"/>
      </w:pPr>
    </w:p>
    <w:p w14:paraId="6554358C" w14:textId="34CF4BC6" w:rsidR="0024548C" w:rsidRDefault="00E27DF6" w:rsidP="00F83CC0">
      <w:pPr>
        <w:pStyle w:val="3"/>
        <w:ind w:firstLineChars="100" w:firstLine="280"/>
        <w:rPr>
          <w:color w:val="000000" w:themeColor="text1"/>
          <w:szCs w:val="28"/>
        </w:rPr>
      </w:pPr>
      <w:r w:rsidRPr="00A200BC">
        <w:rPr>
          <w:rFonts w:hint="eastAsia"/>
          <w:color w:val="000000" w:themeColor="text1"/>
          <w:szCs w:val="28"/>
          <w:highlight w:val="lightGray"/>
        </w:rPr>
        <w:t>＜</w:t>
      </w:r>
      <w:r w:rsidR="0024548C" w:rsidRPr="00A200BC">
        <w:rPr>
          <w:rFonts w:hint="eastAsia"/>
          <w:color w:val="000000" w:themeColor="text1"/>
          <w:szCs w:val="28"/>
          <w:highlight w:val="lightGray"/>
        </w:rPr>
        <w:t>安全確保の</w:t>
      </w:r>
      <w:r w:rsidRPr="00A200BC">
        <w:rPr>
          <w:rFonts w:hint="eastAsia"/>
          <w:color w:val="000000" w:themeColor="text1"/>
          <w:szCs w:val="28"/>
          <w:highlight w:val="lightGray"/>
        </w:rPr>
        <w:t>周知＞</w:t>
      </w:r>
    </w:p>
    <w:p w14:paraId="4FE8D0F5" w14:textId="6A76D2F8" w:rsidR="00D35B24" w:rsidRPr="00BB747A" w:rsidRDefault="00016F20" w:rsidP="00E62142">
      <w:pPr>
        <w:pStyle w:val="3"/>
        <w:ind w:leftChars="150" w:left="500" w:hangingChars="50" w:hanging="140"/>
        <w:rPr>
          <w:b w:val="0"/>
          <w:color w:val="000000" w:themeColor="text1"/>
          <w:szCs w:val="28"/>
        </w:rPr>
      </w:pPr>
      <w:r>
        <w:rPr>
          <w:rFonts w:hint="eastAsia"/>
          <w:color w:val="000000" w:themeColor="text1"/>
          <w:szCs w:val="28"/>
        </w:rPr>
        <w:t>・</w:t>
      </w:r>
      <w:r w:rsidR="00D35B24" w:rsidRPr="00BB747A">
        <w:rPr>
          <w:rFonts w:hint="eastAsia"/>
          <w:color w:val="000000" w:themeColor="text1"/>
          <w:szCs w:val="28"/>
        </w:rPr>
        <w:t>昭和</w:t>
      </w:r>
      <w:r w:rsidR="00A565C0">
        <w:rPr>
          <w:rFonts w:hint="eastAsia"/>
          <w:color w:val="000000" w:themeColor="text1"/>
          <w:szCs w:val="28"/>
        </w:rPr>
        <w:t>56</w:t>
      </w:r>
      <w:r w:rsidR="00D35B24" w:rsidRPr="00BB747A">
        <w:rPr>
          <w:color w:val="000000" w:themeColor="text1"/>
          <w:szCs w:val="28"/>
        </w:rPr>
        <w:t>年</w:t>
      </w:r>
      <w:r w:rsidR="00E62142">
        <w:rPr>
          <w:rFonts w:hint="eastAsia"/>
          <w:color w:val="000000" w:themeColor="text1"/>
          <w:szCs w:val="28"/>
        </w:rPr>
        <w:t>6月1日から平成12年5月31日までに</w:t>
      </w:r>
      <w:r w:rsidR="00D557CF">
        <w:rPr>
          <w:rFonts w:hint="eastAsia"/>
          <w:color w:val="000000" w:themeColor="text1"/>
          <w:szCs w:val="28"/>
        </w:rPr>
        <w:t>建築された</w:t>
      </w:r>
      <w:r w:rsidR="00D35B24" w:rsidRPr="00BB747A">
        <w:rPr>
          <w:color w:val="000000" w:themeColor="text1"/>
          <w:szCs w:val="28"/>
        </w:rPr>
        <w:t>木造住宅の</w:t>
      </w:r>
      <w:r w:rsidR="00D557CF">
        <w:rPr>
          <w:rFonts w:hint="eastAsia"/>
          <w:color w:val="000000" w:themeColor="text1"/>
          <w:szCs w:val="28"/>
        </w:rPr>
        <w:t>耐震性能検証</w:t>
      </w:r>
    </w:p>
    <w:p w14:paraId="1C305B12" w14:textId="77777777" w:rsidR="00CD2CA4" w:rsidRDefault="00CD2CA4" w:rsidP="00CD2CA4">
      <w:pPr>
        <w:ind w:firstLineChars="0" w:firstLine="0"/>
      </w:pPr>
      <w:r>
        <w:t xml:space="preserve">　　　</w:t>
      </w:r>
      <w:r w:rsidR="00B65C62" w:rsidRPr="002446D6">
        <w:rPr>
          <w:rFonts w:hint="eastAsia"/>
        </w:rPr>
        <w:t>建築基準法の新耐震基準（昭和56年6月1日）導入後、</w:t>
      </w:r>
      <w:r w:rsidR="00586394" w:rsidRPr="002446D6">
        <w:t>阪神・淡路大震災による甚</w:t>
      </w:r>
      <w:r>
        <w:t xml:space="preserve">　</w:t>
      </w:r>
    </w:p>
    <w:p w14:paraId="504C8124" w14:textId="77777777" w:rsidR="00CD2CA4" w:rsidRDefault="00CD2CA4" w:rsidP="00CD2CA4">
      <w:pPr>
        <w:ind w:firstLineChars="0" w:firstLine="0"/>
      </w:pPr>
      <w:r>
        <w:t xml:space="preserve">　</w:t>
      </w:r>
      <w:r w:rsidR="00586394" w:rsidRPr="002446D6">
        <w:t>大な被害結果</w:t>
      </w:r>
      <w:r w:rsidR="0030198E" w:rsidRPr="002446D6">
        <w:rPr>
          <w:rFonts w:hint="eastAsia"/>
        </w:rPr>
        <w:t>を基に耐震基準の</w:t>
      </w:r>
      <w:r w:rsidR="00586394" w:rsidRPr="002446D6">
        <w:t>見直</w:t>
      </w:r>
      <w:r w:rsidR="00586394" w:rsidRPr="002446D6">
        <w:rPr>
          <w:rFonts w:hint="eastAsia"/>
        </w:rPr>
        <w:t>しが行われ</w:t>
      </w:r>
      <w:r w:rsidR="00586394" w:rsidRPr="002446D6">
        <w:t>、</w:t>
      </w:r>
      <w:r w:rsidR="00B65C62" w:rsidRPr="002446D6">
        <w:rPr>
          <w:rFonts w:hint="eastAsia"/>
        </w:rPr>
        <w:t>壁の配置バランスや接合部の仕様を規定す</w:t>
      </w:r>
      <w:r>
        <w:t xml:space="preserve">　</w:t>
      </w:r>
    </w:p>
    <w:p w14:paraId="3BF1E43C" w14:textId="22031A7F" w:rsidR="002446D6" w:rsidRPr="002446D6" w:rsidRDefault="00CD2CA4" w:rsidP="00CD2CA4">
      <w:pPr>
        <w:ind w:firstLineChars="0" w:firstLine="0"/>
      </w:pPr>
      <w:r>
        <w:t xml:space="preserve">　</w:t>
      </w:r>
      <w:r w:rsidR="00B65C62" w:rsidRPr="002446D6">
        <w:rPr>
          <w:rFonts w:hint="eastAsia"/>
        </w:rPr>
        <w:t>るなど、構造規定の</w:t>
      </w:r>
      <w:r w:rsidR="0030198E" w:rsidRPr="002446D6">
        <w:rPr>
          <w:rFonts w:hint="eastAsia"/>
        </w:rPr>
        <w:t>明確化に伴う改正（</w:t>
      </w:r>
      <w:r w:rsidR="0030198E" w:rsidRPr="002446D6">
        <w:t>平成12</w:t>
      </w:r>
      <w:r w:rsidR="0030198E" w:rsidRPr="002446D6">
        <w:rPr>
          <w:rFonts w:hint="eastAsia"/>
        </w:rPr>
        <w:t>年</w:t>
      </w:r>
      <w:r w:rsidR="0030198E" w:rsidRPr="002446D6">
        <w:t>6月</w:t>
      </w:r>
      <w:r w:rsidR="0030198E" w:rsidRPr="002446D6">
        <w:rPr>
          <w:rFonts w:hint="eastAsia"/>
        </w:rPr>
        <w:t>1日）</w:t>
      </w:r>
      <w:r w:rsidR="00B65C62" w:rsidRPr="002446D6">
        <w:rPr>
          <w:rFonts w:hint="eastAsia"/>
        </w:rPr>
        <w:t>が行われました。</w:t>
      </w:r>
    </w:p>
    <w:p w14:paraId="446D3E1F" w14:textId="77777777" w:rsidR="00CD2CA4" w:rsidRDefault="00CD2CA4" w:rsidP="00CD2CA4">
      <w:pPr>
        <w:ind w:firstLineChars="0" w:firstLine="0"/>
        <w:rPr>
          <w:color w:val="000000" w:themeColor="text1"/>
        </w:rPr>
      </w:pPr>
      <w:r>
        <w:t xml:space="preserve">　　　</w:t>
      </w:r>
      <w:r w:rsidR="00ED2DC6" w:rsidRPr="002446D6">
        <w:rPr>
          <w:rFonts w:hint="eastAsia"/>
        </w:rPr>
        <w:t>熊本地震や能登半島地震では、昭和５６年６月</w:t>
      </w:r>
      <w:r w:rsidR="00B65C62" w:rsidRPr="002446D6">
        <w:rPr>
          <w:rFonts w:hint="eastAsia"/>
        </w:rPr>
        <w:t>1日</w:t>
      </w:r>
      <w:r w:rsidR="00ED2DC6" w:rsidRPr="002446D6">
        <w:rPr>
          <w:rFonts w:hint="eastAsia"/>
        </w:rPr>
        <w:t>以降に建設された木</w:t>
      </w:r>
      <w:r w:rsidR="00ED2DC6" w:rsidRPr="00ED2DC6">
        <w:rPr>
          <w:rFonts w:hint="eastAsia"/>
          <w:color w:val="000000" w:themeColor="text1"/>
        </w:rPr>
        <w:t>造住宅の一部</w:t>
      </w:r>
    </w:p>
    <w:p w14:paraId="5D2812DF" w14:textId="77777777" w:rsidR="00CD2CA4" w:rsidRDefault="00CD2CA4" w:rsidP="00CD2CA4">
      <w:pPr>
        <w:ind w:firstLineChars="0" w:firstLine="0"/>
        <w:rPr>
          <w:color w:val="000000" w:themeColor="text1"/>
        </w:rPr>
      </w:pPr>
      <w:r>
        <w:rPr>
          <w:color w:val="000000" w:themeColor="text1"/>
        </w:rPr>
        <w:t xml:space="preserve">　</w:t>
      </w:r>
      <w:r w:rsidR="00ED2DC6" w:rsidRPr="00ED2DC6">
        <w:rPr>
          <w:rFonts w:hint="eastAsia"/>
          <w:color w:val="000000" w:themeColor="text1"/>
        </w:rPr>
        <w:t>において倒壊等の被害が発生しています。建築基準法の改正により接合部の仕様や耐力壁の配</w:t>
      </w:r>
    </w:p>
    <w:p w14:paraId="4AEF9FE2" w14:textId="77777777" w:rsidR="00CD2CA4" w:rsidRDefault="00CD2CA4" w:rsidP="00CD2CA4">
      <w:pPr>
        <w:ind w:firstLineChars="0" w:firstLine="0"/>
        <w:rPr>
          <w:color w:val="000000" w:themeColor="text1"/>
        </w:rPr>
      </w:pPr>
      <w:r>
        <w:rPr>
          <w:color w:val="000000" w:themeColor="text1"/>
        </w:rPr>
        <w:t xml:space="preserve">　</w:t>
      </w:r>
      <w:r w:rsidR="00ED2DC6" w:rsidRPr="00ED2DC6">
        <w:rPr>
          <w:rFonts w:hint="eastAsia"/>
          <w:color w:val="000000" w:themeColor="text1"/>
        </w:rPr>
        <w:t>置に関する規定等が明確化された平成１２年</w:t>
      </w:r>
      <w:r w:rsidR="00B65C62">
        <w:rPr>
          <w:rFonts w:hint="eastAsia"/>
          <w:color w:val="000000" w:themeColor="text1"/>
        </w:rPr>
        <w:t>5月31日</w:t>
      </w:r>
      <w:r w:rsidR="00ED2DC6" w:rsidRPr="00ED2DC6">
        <w:rPr>
          <w:rFonts w:hint="eastAsia"/>
          <w:color w:val="000000" w:themeColor="text1"/>
        </w:rPr>
        <w:t>以前のものについては、現行の耐震</w:t>
      </w:r>
    </w:p>
    <w:p w14:paraId="6A5D477B" w14:textId="77777777" w:rsidR="00CD2CA4" w:rsidRDefault="00CD2CA4" w:rsidP="00CD2CA4">
      <w:pPr>
        <w:ind w:firstLineChars="0" w:firstLine="0"/>
        <w:rPr>
          <w:color w:val="000000" w:themeColor="text1"/>
        </w:rPr>
      </w:pPr>
      <w:r>
        <w:rPr>
          <w:color w:val="000000" w:themeColor="text1"/>
        </w:rPr>
        <w:t xml:space="preserve">　</w:t>
      </w:r>
      <w:r w:rsidR="00ED2DC6" w:rsidRPr="00ED2DC6">
        <w:rPr>
          <w:rFonts w:hint="eastAsia"/>
          <w:color w:val="000000" w:themeColor="text1"/>
        </w:rPr>
        <w:t>基準に適合していないものもあります。そのため、所有者自らが耐震性を判断できる手法として国</w:t>
      </w:r>
    </w:p>
    <w:p w14:paraId="07319F4E" w14:textId="77777777" w:rsidR="00CD2CA4" w:rsidRDefault="00CD2CA4" w:rsidP="00CD2CA4">
      <w:pPr>
        <w:ind w:firstLineChars="0" w:firstLine="0"/>
        <w:rPr>
          <w:color w:val="000000" w:themeColor="text1"/>
        </w:rPr>
      </w:pPr>
      <w:r>
        <w:rPr>
          <w:color w:val="000000" w:themeColor="text1"/>
        </w:rPr>
        <w:t xml:space="preserve">　</w:t>
      </w:r>
      <w:r w:rsidR="00ED2DC6" w:rsidRPr="00ED2DC6">
        <w:rPr>
          <w:rFonts w:hint="eastAsia"/>
          <w:color w:val="000000" w:themeColor="text1"/>
        </w:rPr>
        <w:t>が策定した「新耐震木造住宅検証法」の周知</w:t>
      </w:r>
      <w:r w:rsidR="00ED2E5D">
        <w:rPr>
          <w:rFonts w:hint="eastAsia"/>
          <w:color w:val="000000" w:themeColor="text1"/>
        </w:rPr>
        <w:t>に加えて</w:t>
      </w:r>
      <w:r w:rsidR="00ED2DC6" w:rsidRPr="00ED2DC6">
        <w:rPr>
          <w:rFonts w:hint="eastAsia"/>
          <w:color w:val="000000" w:themeColor="text1"/>
        </w:rPr>
        <w:t>、</w:t>
      </w:r>
      <w:r w:rsidR="00ED2E5D" w:rsidRPr="00BB747A">
        <w:rPr>
          <w:rFonts w:hint="eastAsia"/>
          <w:color w:val="000000" w:themeColor="text1"/>
        </w:rPr>
        <w:t>具体的なチェックポイントを</w:t>
      </w:r>
      <w:r w:rsidR="00ED2E5D">
        <w:rPr>
          <w:rFonts w:hint="eastAsia"/>
          <w:color w:val="000000" w:themeColor="text1"/>
        </w:rPr>
        <w:t>わかりやすく解</w:t>
      </w:r>
    </w:p>
    <w:p w14:paraId="137005EF" w14:textId="77777777" w:rsidR="00CD2CA4" w:rsidRDefault="00CD2CA4" w:rsidP="00CD2CA4">
      <w:pPr>
        <w:ind w:firstLineChars="0" w:firstLine="0"/>
        <w:rPr>
          <w:color w:val="000000" w:themeColor="text1"/>
        </w:rPr>
      </w:pPr>
      <w:r>
        <w:rPr>
          <w:color w:val="000000" w:themeColor="text1"/>
        </w:rPr>
        <w:t xml:space="preserve">　</w:t>
      </w:r>
      <w:r w:rsidR="00ED2E5D">
        <w:rPr>
          <w:rFonts w:hint="eastAsia"/>
          <w:color w:val="000000" w:themeColor="text1"/>
        </w:rPr>
        <w:t>説したパンフレットを作成し、</w:t>
      </w:r>
      <w:r w:rsidR="00ED2DC6" w:rsidRPr="00ED2DC6">
        <w:rPr>
          <w:rFonts w:hint="eastAsia"/>
          <w:color w:val="000000" w:themeColor="text1"/>
        </w:rPr>
        <w:t>所有者が耐震診断を積極的に受けるよう、</w:t>
      </w:r>
      <w:r w:rsidR="00ED2E5D" w:rsidRPr="00BB747A">
        <w:rPr>
          <w:rFonts w:hint="eastAsia"/>
          <w:color w:val="000000" w:themeColor="text1"/>
        </w:rPr>
        <w:t>市町村</w:t>
      </w:r>
      <w:r w:rsidR="00ED2E5D">
        <w:rPr>
          <w:rFonts w:hint="eastAsia"/>
          <w:color w:val="000000" w:themeColor="text1"/>
        </w:rPr>
        <w:t>等</w:t>
      </w:r>
      <w:r w:rsidR="00ED2E5D" w:rsidRPr="00BB747A">
        <w:rPr>
          <w:rFonts w:hint="eastAsia"/>
          <w:color w:val="000000" w:themeColor="text1"/>
        </w:rPr>
        <w:t>と連携して</w:t>
      </w:r>
      <w:r w:rsidR="00ED2DC6" w:rsidRPr="00ED2DC6">
        <w:rPr>
          <w:rFonts w:hint="eastAsia"/>
          <w:color w:val="000000" w:themeColor="text1"/>
        </w:rPr>
        <w:t>耐</w:t>
      </w:r>
    </w:p>
    <w:p w14:paraId="31A51F6C" w14:textId="4BA0608A" w:rsidR="00D35B24" w:rsidRPr="00C319E8" w:rsidRDefault="00CD2CA4" w:rsidP="00CD2CA4">
      <w:pPr>
        <w:ind w:firstLineChars="0" w:firstLine="0"/>
        <w:rPr>
          <w:color w:val="FFFFFF" w:themeColor="background1"/>
        </w:rPr>
      </w:pPr>
      <w:r>
        <w:rPr>
          <w:color w:val="000000" w:themeColor="text1"/>
        </w:rPr>
        <w:t xml:space="preserve">　</w:t>
      </w:r>
      <w:r w:rsidR="00ED2DC6" w:rsidRPr="00ED2DC6">
        <w:rPr>
          <w:rFonts w:hint="eastAsia"/>
          <w:color w:val="000000" w:themeColor="text1"/>
        </w:rPr>
        <w:t>震化の普及啓発に取り組みます。</w:t>
      </w:r>
    </w:p>
    <w:p w14:paraId="616B0B07" w14:textId="6B2B16A4" w:rsidR="00D35B24" w:rsidRPr="00A565C0" w:rsidRDefault="00016F20" w:rsidP="00ED2E5D">
      <w:pPr>
        <w:ind w:leftChars="0" w:left="0" w:firstLineChars="150" w:firstLine="420"/>
        <w:rPr>
          <w:color w:val="000000" w:themeColor="text1"/>
          <w:sz w:val="28"/>
          <w:szCs w:val="28"/>
        </w:rPr>
      </w:pPr>
      <w:r>
        <w:rPr>
          <w:rFonts w:hint="eastAsia"/>
          <w:b/>
          <w:color w:val="000000" w:themeColor="text1"/>
          <w:sz w:val="28"/>
          <w:szCs w:val="28"/>
        </w:rPr>
        <w:t>・</w:t>
      </w:r>
      <w:r w:rsidR="0000506A">
        <w:rPr>
          <w:rFonts w:hint="eastAsia"/>
          <w:b/>
          <w:color w:val="000000" w:themeColor="text1"/>
          <w:sz w:val="28"/>
          <w:szCs w:val="28"/>
        </w:rPr>
        <w:t>耐震性能を維持するための適正な</w:t>
      </w:r>
      <w:r w:rsidR="00D35B24" w:rsidRPr="00D35B24">
        <w:rPr>
          <w:rFonts w:hint="eastAsia"/>
          <w:b/>
          <w:color w:val="000000" w:themeColor="text1"/>
          <w:sz w:val="28"/>
          <w:szCs w:val="28"/>
        </w:rPr>
        <w:t>維持管理</w:t>
      </w:r>
    </w:p>
    <w:p w14:paraId="58666AEE" w14:textId="77777777" w:rsidR="00CD2CA4" w:rsidRDefault="00D35B24" w:rsidP="00ED2E5D">
      <w:pPr>
        <w:ind w:leftChars="228" w:left="547" w:firstLineChars="50" w:firstLine="120"/>
        <w:rPr>
          <w:color w:val="000000" w:themeColor="text1"/>
        </w:rPr>
      </w:pPr>
      <w:r w:rsidRPr="00901A33">
        <w:rPr>
          <w:rFonts w:hint="eastAsia"/>
          <w:color w:val="000000" w:themeColor="text1"/>
        </w:rPr>
        <w:t>耐震改修等を行った住宅や新耐震基準で建てられた住宅であっても、</w:t>
      </w:r>
      <w:r w:rsidR="005C4559">
        <w:rPr>
          <w:rFonts w:hint="eastAsia"/>
          <w:color w:val="000000" w:themeColor="text1"/>
        </w:rPr>
        <w:t>屋根や外壁からの</w:t>
      </w:r>
      <w:r w:rsidRPr="0059075E">
        <w:rPr>
          <w:rFonts w:hint="eastAsia"/>
          <w:color w:val="000000" w:themeColor="text1"/>
        </w:rPr>
        <w:t>雨漏</w:t>
      </w:r>
    </w:p>
    <w:p w14:paraId="4AEA1EE9" w14:textId="77777777" w:rsidR="00CD2CA4" w:rsidRDefault="00D35B24" w:rsidP="00CD2CA4">
      <w:pPr>
        <w:ind w:firstLineChars="0"/>
        <w:rPr>
          <w:color w:val="000000" w:themeColor="text1"/>
        </w:rPr>
      </w:pPr>
      <w:r w:rsidRPr="0059075E">
        <w:rPr>
          <w:rFonts w:hint="eastAsia"/>
          <w:color w:val="000000" w:themeColor="text1"/>
        </w:rPr>
        <w:t>り</w:t>
      </w:r>
      <w:r w:rsidR="005C4559">
        <w:rPr>
          <w:rFonts w:hint="eastAsia"/>
          <w:color w:val="000000" w:themeColor="text1"/>
        </w:rPr>
        <w:t>、台所や洗面所等の水回り部分からの</w:t>
      </w:r>
      <w:r w:rsidRPr="0059075E">
        <w:rPr>
          <w:rFonts w:hint="eastAsia"/>
          <w:color w:val="000000" w:themeColor="text1"/>
        </w:rPr>
        <w:t>水漏れ等に</w:t>
      </w:r>
      <w:r w:rsidR="005C4559">
        <w:rPr>
          <w:rFonts w:hint="eastAsia"/>
          <w:color w:val="000000" w:themeColor="text1"/>
        </w:rPr>
        <w:t>伴う、</w:t>
      </w:r>
      <w:r w:rsidR="00AC020D">
        <w:rPr>
          <w:rFonts w:hint="eastAsia"/>
          <w:color w:val="000000" w:themeColor="text1"/>
        </w:rPr>
        <w:t>柱</w:t>
      </w:r>
      <w:r w:rsidR="005C4559">
        <w:rPr>
          <w:rFonts w:hint="eastAsia"/>
          <w:color w:val="000000" w:themeColor="text1"/>
        </w:rPr>
        <w:t>梁や</w:t>
      </w:r>
      <w:r w:rsidR="00AC020D">
        <w:rPr>
          <w:rFonts w:hint="eastAsia"/>
          <w:color w:val="000000" w:themeColor="text1"/>
        </w:rPr>
        <w:t>土台等の</w:t>
      </w:r>
      <w:r w:rsidRPr="0059075E">
        <w:rPr>
          <w:rFonts w:hint="eastAsia"/>
          <w:color w:val="000000" w:themeColor="text1"/>
        </w:rPr>
        <w:t>腐食</w:t>
      </w:r>
      <w:r w:rsidR="005C4559">
        <w:rPr>
          <w:rFonts w:hint="eastAsia"/>
          <w:color w:val="000000" w:themeColor="text1"/>
        </w:rPr>
        <w:t>･</w:t>
      </w:r>
      <w:r w:rsidRPr="0059075E">
        <w:rPr>
          <w:rFonts w:hint="eastAsia"/>
          <w:color w:val="000000" w:themeColor="text1"/>
        </w:rPr>
        <w:t>蟻害</w:t>
      </w:r>
      <w:r w:rsidRPr="00901A33">
        <w:rPr>
          <w:rFonts w:hint="eastAsia"/>
          <w:color w:val="000000" w:themeColor="text1"/>
        </w:rPr>
        <w:t>等に</w:t>
      </w:r>
      <w:r w:rsidR="005C4559">
        <w:rPr>
          <w:rFonts w:hint="eastAsia"/>
          <w:color w:val="000000" w:themeColor="text1"/>
        </w:rPr>
        <w:t>より、</w:t>
      </w:r>
    </w:p>
    <w:p w14:paraId="1EF663CF" w14:textId="77777777" w:rsidR="00CD2CA4" w:rsidRDefault="005C4559" w:rsidP="00CD2CA4">
      <w:pPr>
        <w:ind w:firstLineChars="0"/>
        <w:rPr>
          <w:color w:val="000000" w:themeColor="text1"/>
        </w:rPr>
      </w:pPr>
      <w:r>
        <w:rPr>
          <w:rFonts w:hint="eastAsia"/>
          <w:color w:val="000000" w:themeColor="text1"/>
        </w:rPr>
        <w:t>耐震性能が低下し</w:t>
      </w:r>
      <w:r w:rsidR="00D35B24" w:rsidRPr="00901A33">
        <w:rPr>
          <w:rFonts w:hint="eastAsia"/>
          <w:color w:val="000000" w:themeColor="text1"/>
        </w:rPr>
        <w:t>、地震による被害を受ける可能性があ</w:t>
      </w:r>
      <w:r w:rsidR="00D35B24">
        <w:rPr>
          <w:rFonts w:hint="eastAsia"/>
          <w:color w:val="000000" w:themeColor="text1"/>
        </w:rPr>
        <w:t>ります</w:t>
      </w:r>
      <w:r w:rsidR="00D35B24" w:rsidRPr="00901A33">
        <w:rPr>
          <w:rFonts w:hint="eastAsia"/>
          <w:color w:val="000000" w:themeColor="text1"/>
        </w:rPr>
        <w:t>。</w:t>
      </w:r>
      <w:r w:rsidR="00D35B24">
        <w:rPr>
          <w:rFonts w:hint="eastAsia"/>
          <w:color w:val="000000" w:themeColor="text1"/>
        </w:rPr>
        <w:t>また、</w:t>
      </w:r>
      <w:r>
        <w:rPr>
          <w:rFonts w:hint="eastAsia"/>
          <w:color w:val="000000" w:themeColor="text1"/>
        </w:rPr>
        <w:t>中古住宅購入後の</w:t>
      </w:r>
      <w:r w:rsidR="00D35B24" w:rsidRPr="0059075E">
        <w:rPr>
          <w:rFonts w:hint="eastAsia"/>
          <w:color w:val="000000" w:themeColor="text1"/>
        </w:rPr>
        <w:t>間取</w:t>
      </w:r>
    </w:p>
    <w:p w14:paraId="0A5957BB" w14:textId="77777777" w:rsidR="00CD2CA4" w:rsidRDefault="00D35B24" w:rsidP="00CD2CA4">
      <w:pPr>
        <w:ind w:firstLineChars="0"/>
        <w:rPr>
          <w:color w:val="000000" w:themeColor="text1"/>
        </w:rPr>
      </w:pPr>
      <w:r w:rsidRPr="0059075E">
        <w:rPr>
          <w:rFonts w:hint="eastAsia"/>
          <w:color w:val="000000" w:themeColor="text1"/>
        </w:rPr>
        <w:t>り改修</w:t>
      </w:r>
      <w:r w:rsidR="005C4559">
        <w:rPr>
          <w:rFonts w:hint="eastAsia"/>
          <w:color w:val="000000" w:themeColor="text1"/>
        </w:rPr>
        <w:t>等のリフォーム時に</w:t>
      </w:r>
      <w:r w:rsidR="00FF5104">
        <w:rPr>
          <w:rFonts w:hint="eastAsia"/>
          <w:color w:val="000000" w:themeColor="text1"/>
        </w:rPr>
        <w:t>おいて</w:t>
      </w:r>
      <w:r w:rsidR="005C4559">
        <w:rPr>
          <w:rFonts w:hint="eastAsia"/>
          <w:color w:val="000000" w:themeColor="text1"/>
        </w:rPr>
        <w:t>、柱や間仕切り壁を</w:t>
      </w:r>
      <w:r w:rsidR="00FF5104">
        <w:rPr>
          <w:rFonts w:hint="eastAsia"/>
          <w:color w:val="000000" w:themeColor="text1"/>
        </w:rPr>
        <w:t>撤去することにより</w:t>
      </w:r>
      <w:r>
        <w:rPr>
          <w:rFonts w:hint="eastAsia"/>
          <w:color w:val="000000" w:themeColor="text1"/>
        </w:rPr>
        <w:t>、</w:t>
      </w:r>
      <w:r w:rsidRPr="0059075E">
        <w:rPr>
          <w:rFonts w:hint="eastAsia"/>
          <w:color w:val="000000" w:themeColor="text1"/>
        </w:rPr>
        <w:t>耐震性能</w:t>
      </w:r>
      <w:r>
        <w:rPr>
          <w:rFonts w:hint="eastAsia"/>
          <w:color w:val="000000" w:themeColor="text1"/>
        </w:rPr>
        <w:t>が損なわれる</w:t>
      </w:r>
    </w:p>
    <w:p w14:paraId="0DA5C802" w14:textId="77777777" w:rsidR="00CD2CA4" w:rsidRDefault="00FF5104" w:rsidP="00CD2CA4">
      <w:pPr>
        <w:ind w:firstLineChars="0"/>
        <w:rPr>
          <w:color w:val="000000" w:themeColor="text1"/>
        </w:rPr>
      </w:pPr>
      <w:r>
        <w:rPr>
          <w:rFonts w:hint="eastAsia"/>
          <w:color w:val="000000" w:themeColor="text1"/>
        </w:rPr>
        <w:t>可能性があるため、</w:t>
      </w:r>
      <w:r w:rsidR="00D35B24" w:rsidRPr="00901A33">
        <w:rPr>
          <w:rFonts w:hint="eastAsia"/>
          <w:color w:val="000000" w:themeColor="text1"/>
        </w:rPr>
        <w:t>所有者等</w:t>
      </w:r>
      <w:r w:rsidR="00D35B24">
        <w:rPr>
          <w:rFonts w:hint="eastAsia"/>
          <w:color w:val="000000" w:themeColor="text1"/>
        </w:rPr>
        <w:t>に</w:t>
      </w:r>
      <w:r>
        <w:rPr>
          <w:rFonts w:hint="eastAsia"/>
          <w:color w:val="000000" w:themeColor="text1"/>
        </w:rPr>
        <w:t>対し、適正な維持管理と耐震性能の維持の重要性について、</w:t>
      </w:r>
    </w:p>
    <w:p w14:paraId="3D507A68" w14:textId="039887FE" w:rsidR="00D35B24" w:rsidRDefault="00CD2CA4" w:rsidP="00CD2CA4">
      <w:pPr>
        <w:ind w:firstLineChars="0"/>
        <w:rPr>
          <w:color w:val="000000" w:themeColor="text1"/>
        </w:rPr>
      </w:pPr>
      <w:r>
        <w:rPr>
          <w:color w:val="000000" w:themeColor="text1"/>
        </w:rPr>
        <w:lastRenderedPageBreak/>
        <w:t xml:space="preserve">　</w:t>
      </w:r>
      <w:r w:rsidR="00FF5104">
        <w:rPr>
          <w:rFonts w:hint="eastAsia"/>
          <w:color w:val="000000" w:themeColor="text1"/>
        </w:rPr>
        <w:t>周知を行います。</w:t>
      </w:r>
    </w:p>
    <w:p w14:paraId="22B1104F" w14:textId="07EE7EE9" w:rsidR="00377110" w:rsidRPr="00CF78D7" w:rsidRDefault="00E27DF6" w:rsidP="00F83CC0">
      <w:pPr>
        <w:pStyle w:val="3"/>
        <w:ind w:firstLineChars="100" w:firstLine="280"/>
        <w:rPr>
          <w:b w:val="0"/>
          <w:color w:val="auto"/>
          <w:szCs w:val="28"/>
        </w:rPr>
      </w:pPr>
      <w:r w:rsidRPr="00A200BC">
        <w:rPr>
          <w:rFonts w:hint="eastAsia"/>
          <w:color w:val="auto"/>
          <w:highlight w:val="lightGray"/>
        </w:rPr>
        <w:t>＜</w:t>
      </w:r>
      <w:r w:rsidR="00F703BC" w:rsidRPr="00A200BC">
        <w:rPr>
          <w:rFonts w:hint="eastAsia"/>
          <w:color w:val="auto"/>
          <w:highlight w:val="lightGray"/>
        </w:rPr>
        <w:t>耐震改修リフォーム融資やリバースモーゲージ、</w:t>
      </w:r>
      <w:r w:rsidR="00377110" w:rsidRPr="00A200BC">
        <w:rPr>
          <w:rFonts w:hint="eastAsia"/>
          <w:color w:val="auto"/>
          <w:highlight w:val="lightGray"/>
        </w:rPr>
        <w:t>税制等</w:t>
      </w:r>
      <w:r w:rsidR="0024548C" w:rsidRPr="00A200BC">
        <w:rPr>
          <w:rFonts w:hint="eastAsia"/>
          <w:color w:val="auto"/>
          <w:highlight w:val="lightGray"/>
        </w:rPr>
        <w:t>の周知</w:t>
      </w:r>
      <w:r w:rsidRPr="00A200BC">
        <w:rPr>
          <w:rFonts w:hint="eastAsia"/>
          <w:color w:val="auto"/>
          <w:highlight w:val="lightGray"/>
        </w:rPr>
        <w:t>＞</w:t>
      </w:r>
    </w:p>
    <w:p w14:paraId="486C22DD" w14:textId="5AF82B90" w:rsidR="009212D7" w:rsidRDefault="009212D7" w:rsidP="00ED2E5D">
      <w:pPr>
        <w:ind w:leftChars="200" w:left="480" w:firstLineChars="50" w:firstLine="120"/>
      </w:pPr>
      <w:r>
        <w:rPr>
          <w:rFonts w:hint="eastAsia"/>
        </w:rPr>
        <w:t>所有者の</w:t>
      </w:r>
      <w:r w:rsidR="00941738">
        <w:rPr>
          <w:rFonts w:hint="eastAsia"/>
        </w:rPr>
        <w:t>状況</w:t>
      </w:r>
      <w:r>
        <w:rPr>
          <w:rFonts w:hint="eastAsia"/>
        </w:rPr>
        <w:t>に応じた支援が受けられるよう、独立行政法人住宅金融支援機構や金融機関と連携して</w:t>
      </w:r>
      <w:r w:rsidR="00377110">
        <w:rPr>
          <w:rFonts w:hint="eastAsia"/>
        </w:rPr>
        <w:t>耐震改修リフォーム融資やリバースモーゲージ型融資等</w:t>
      </w:r>
      <w:r>
        <w:rPr>
          <w:rFonts w:hint="eastAsia"/>
        </w:rPr>
        <w:t>の</w:t>
      </w:r>
      <w:r w:rsidR="00377110">
        <w:rPr>
          <w:rFonts w:hint="eastAsia"/>
        </w:rPr>
        <w:t>情報提供に努め</w:t>
      </w:r>
      <w:r w:rsidR="00BC5177">
        <w:rPr>
          <w:rFonts w:hint="eastAsia"/>
        </w:rPr>
        <w:t>ます</w:t>
      </w:r>
      <w:r w:rsidR="00377110">
        <w:rPr>
          <w:rFonts w:hint="eastAsia"/>
        </w:rPr>
        <w:t>。</w:t>
      </w:r>
      <w:r>
        <w:rPr>
          <w:rFonts w:hint="eastAsia"/>
        </w:rPr>
        <w:t>また、固定資産税の減額制度等</w:t>
      </w:r>
      <w:r w:rsidR="00F703BC">
        <w:rPr>
          <w:rFonts w:hint="eastAsia"/>
        </w:rPr>
        <w:t>の</w:t>
      </w:r>
      <w:r>
        <w:rPr>
          <w:rFonts w:hint="eastAsia"/>
        </w:rPr>
        <w:t>特例措置を円滑に活用できるよう情報提供を行っていきます。</w:t>
      </w:r>
      <w:r>
        <w:t xml:space="preserve"> </w:t>
      </w:r>
    </w:p>
    <w:p w14:paraId="7DAC0A87" w14:textId="77777777" w:rsidR="0030198E" w:rsidRDefault="0030198E" w:rsidP="00ED2E5D">
      <w:pPr>
        <w:ind w:leftChars="200" w:left="480" w:firstLineChars="50" w:firstLine="120"/>
      </w:pP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F620A3" w:rsidRPr="00875BA3" w14:paraId="1AE11297" w14:textId="77777777" w:rsidTr="008D3F58">
        <w:tc>
          <w:tcPr>
            <w:tcW w:w="9746" w:type="dxa"/>
            <w:shd w:val="clear" w:color="auto" w:fill="FDE9D9" w:themeFill="accent6" w:themeFillTint="33"/>
          </w:tcPr>
          <w:p w14:paraId="5ED48AE3" w14:textId="77777777" w:rsidR="00F620A3" w:rsidRPr="00875BA3" w:rsidRDefault="00F620A3" w:rsidP="00F620A3">
            <w:pPr>
              <w:pStyle w:val="2"/>
              <w:rPr>
                <w:color w:val="auto"/>
              </w:rPr>
            </w:pPr>
            <w:r>
              <w:rPr>
                <w:rFonts w:hint="eastAsia"/>
                <w:color w:val="auto"/>
              </w:rPr>
              <w:t>３</w:t>
            </w:r>
            <w:r w:rsidRPr="00875BA3">
              <w:rPr>
                <w:rFonts w:hint="eastAsia"/>
                <w:color w:val="auto"/>
              </w:rPr>
              <w:t>－</w:t>
            </w:r>
            <w:r>
              <w:rPr>
                <w:rFonts w:hint="eastAsia"/>
                <w:color w:val="auto"/>
              </w:rPr>
              <w:t>2</w:t>
            </w:r>
            <w:r w:rsidRPr="00875BA3">
              <w:rPr>
                <w:rFonts w:hint="eastAsia"/>
                <w:color w:val="auto"/>
              </w:rPr>
              <w:t>．</w:t>
            </w:r>
            <w:r>
              <w:rPr>
                <w:rFonts w:hint="eastAsia"/>
                <w:color w:val="auto"/>
              </w:rPr>
              <w:t>分譲マンション</w:t>
            </w:r>
            <w:r w:rsidRPr="00875BA3">
              <w:rPr>
                <w:color w:val="auto"/>
              </w:rPr>
              <w:t xml:space="preserve"> </w:t>
            </w:r>
          </w:p>
        </w:tc>
      </w:tr>
    </w:tbl>
    <w:p w14:paraId="4792E274" w14:textId="77777777" w:rsidR="00F620A3" w:rsidRDefault="00F620A3" w:rsidP="008D3F58">
      <w:pPr>
        <w:ind w:leftChars="0" w:left="0" w:rightChars="150" w:right="360" w:firstLineChars="50" w:firstLine="140"/>
        <w:rPr>
          <w:b/>
          <w:color w:val="0F243E" w:themeColor="text2" w:themeShade="80"/>
          <w:sz w:val="28"/>
        </w:rPr>
      </w:pPr>
    </w:p>
    <w:p w14:paraId="69064D70" w14:textId="77777777" w:rsidR="00F620A3" w:rsidRPr="000866E1" w:rsidRDefault="00F620A3" w:rsidP="008D3F58">
      <w:pPr>
        <w:ind w:leftChars="0" w:left="0" w:rightChars="150" w:right="360" w:firstLineChars="50" w:firstLine="140"/>
        <w:rPr>
          <w:b/>
          <w:color w:val="0F243E" w:themeColor="text2" w:themeShade="80"/>
          <w:sz w:val="28"/>
        </w:rPr>
      </w:pPr>
      <w:r w:rsidRPr="000866E1">
        <w:rPr>
          <w:rFonts w:hint="eastAsia"/>
          <w:b/>
          <w:color w:val="0F243E" w:themeColor="text2" w:themeShade="80"/>
          <w:sz w:val="28"/>
        </w:rPr>
        <w:t>(１)現状</w:t>
      </w:r>
    </w:p>
    <w:p w14:paraId="31D59E9A" w14:textId="77777777" w:rsidR="00F620A3" w:rsidRPr="00714080" w:rsidRDefault="00F620A3" w:rsidP="008D3F58">
      <w:pPr>
        <w:widowControl/>
        <w:spacing w:line="240" w:lineRule="auto"/>
        <w:ind w:leftChars="0" w:left="0" w:rightChars="0" w:right="0"/>
        <w:jc w:val="left"/>
        <w:rPr>
          <w:b/>
          <w:bCs/>
          <w:color w:val="000000" w:themeColor="text1"/>
        </w:rPr>
      </w:pPr>
      <w:r w:rsidRPr="00714080">
        <w:rPr>
          <w:rFonts w:hint="eastAsia"/>
          <w:b/>
          <w:bCs/>
          <w:color w:val="000000" w:themeColor="text1"/>
        </w:rPr>
        <w:t>■</w:t>
      </w:r>
      <w:r>
        <w:rPr>
          <w:rFonts w:hint="eastAsia"/>
          <w:b/>
          <w:bCs/>
          <w:color w:val="000000" w:themeColor="text1"/>
        </w:rPr>
        <w:t>旧耐震基準の分譲マンションの割合</w:t>
      </w:r>
    </w:p>
    <w:p w14:paraId="6B323669" w14:textId="77777777" w:rsidR="00F620A3" w:rsidRPr="00C070C7" w:rsidRDefault="00F620A3" w:rsidP="008D3F58">
      <w:pPr>
        <w:ind w:leftChars="0" w:rightChars="44" w:right="106"/>
      </w:pPr>
      <w:r>
        <w:rPr>
          <w:rFonts w:hint="eastAsia"/>
        </w:rPr>
        <w:t>府内には</w:t>
      </w:r>
      <w:r w:rsidRPr="00C070C7">
        <w:rPr>
          <w:rFonts w:hint="eastAsia"/>
        </w:rPr>
        <w:t>約83万</w:t>
      </w:r>
      <w:r>
        <w:rPr>
          <w:rFonts w:hint="eastAsia"/>
        </w:rPr>
        <w:t>戸</w:t>
      </w:r>
      <w:r w:rsidRPr="00C070C7">
        <w:rPr>
          <w:rFonts w:hint="eastAsia"/>
        </w:rPr>
        <w:t>の分譲マンションが存在しており、そのうち約15万戸が旧耐震基準で建築された分譲マンションとなっています。</w:t>
      </w:r>
      <w:r w:rsidRPr="00C070C7">
        <w:rPr>
          <w:rFonts w:hint="eastAsia"/>
          <w:sz w:val="22"/>
          <w:szCs w:val="21"/>
        </w:rPr>
        <w:t>（令和6年末：各年建築物着工統計及び住宅着工統計（国土交通省）をもとに推計）</w:t>
      </w:r>
    </w:p>
    <w:p w14:paraId="005E4A64" w14:textId="77777777" w:rsidR="00F620A3" w:rsidRDefault="00F620A3" w:rsidP="008D3F58">
      <w:pPr>
        <w:ind w:leftChars="0" w:rightChars="44" w:right="106" w:firstLine="220"/>
        <w:rPr>
          <w:sz w:val="22"/>
          <w:szCs w:val="21"/>
          <w:highlight w:val="yellow"/>
        </w:rPr>
      </w:pPr>
    </w:p>
    <w:p w14:paraId="3C5895B3" w14:textId="77777777" w:rsidR="00F620A3" w:rsidRPr="001E2550" w:rsidRDefault="00F620A3" w:rsidP="008D3F58">
      <w:pPr>
        <w:ind w:leftChars="0" w:left="0" w:rightChars="44" w:right="106" w:firstLineChars="50" w:firstLine="120"/>
        <w:rPr>
          <w:b/>
          <w:color w:val="0F243E" w:themeColor="text2" w:themeShade="80"/>
          <w:sz w:val="28"/>
        </w:rPr>
      </w:pPr>
      <w:r w:rsidRPr="00875BA3">
        <w:rPr>
          <w:noProof/>
        </w:rPr>
        <mc:AlternateContent>
          <mc:Choice Requires="wps">
            <w:drawing>
              <wp:anchor distT="0" distB="0" distL="114300" distR="114300" simplePos="0" relativeHeight="251918848" behindDoc="1" locked="0" layoutInCell="1" allowOverlap="1" wp14:anchorId="60AE9F7C" wp14:editId="2629314A">
                <wp:simplePos x="0" y="0"/>
                <wp:positionH relativeFrom="margin">
                  <wp:align>left</wp:align>
                </wp:positionH>
                <wp:positionV relativeFrom="paragraph">
                  <wp:posOffset>283779</wp:posOffset>
                </wp:positionV>
                <wp:extent cx="6362700" cy="1466193"/>
                <wp:effectExtent l="0" t="0" r="19050" b="20320"/>
                <wp:wrapNone/>
                <wp:docPr id="28675" name="角丸四角形 2"/>
                <wp:cNvGraphicFramePr/>
                <a:graphic xmlns:a="http://schemas.openxmlformats.org/drawingml/2006/main">
                  <a:graphicData uri="http://schemas.microsoft.com/office/word/2010/wordprocessingShape">
                    <wps:wsp>
                      <wps:cNvSpPr/>
                      <wps:spPr>
                        <a:xfrm>
                          <a:off x="0" y="0"/>
                          <a:ext cx="6362700" cy="1466193"/>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9A131" id="角丸四角形 2" o:spid="_x0000_s1026" style="position:absolute;left:0;text-align:left;margin-left:0;margin-top:22.35pt;width:501pt;height:115.45pt;z-index:-25139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" fillcolor="#fdeada" strokecolor="#fac090" strokeweight="2pt">
                <w10:wrap anchorx="margin"/>
              </v:roundrect>
            </w:pict>
          </mc:Fallback>
        </mc:AlternateContent>
      </w:r>
      <w:r>
        <w:rPr>
          <w:rFonts w:hint="eastAsia"/>
          <w:b/>
          <w:color w:val="0F243E" w:themeColor="text2" w:themeShade="80"/>
          <w:sz w:val="28"/>
        </w:rPr>
        <w:t>(２)</w:t>
      </w:r>
      <w:r w:rsidRPr="000866E1">
        <w:rPr>
          <w:rFonts w:hint="eastAsia"/>
          <w:b/>
          <w:color w:val="0F243E" w:themeColor="text2" w:themeShade="80"/>
          <w:sz w:val="28"/>
        </w:rPr>
        <w:t>課題</w:t>
      </w:r>
    </w:p>
    <w:p w14:paraId="2D73D6C9" w14:textId="77777777" w:rsidR="00F620A3" w:rsidRDefault="00F620A3" w:rsidP="008D3F58">
      <w:pPr>
        <w:ind w:leftChars="0" w:rightChars="44" w:right="106"/>
      </w:pPr>
      <w:r>
        <w:rPr>
          <w:rFonts w:hint="eastAsia"/>
        </w:rPr>
        <w:t>分譲マンションは区分所有者が多く合意形成に時間を要するため、初動期の支援策として耐震診断における区分所有者間の合意形成を促進させるための更なる取組が必要となります。</w:t>
      </w:r>
    </w:p>
    <w:p w14:paraId="5003AE51" w14:textId="77777777" w:rsidR="00F620A3" w:rsidRDefault="00F620A3" w:rsidP="008D3F58">
      <w:pPr>
        <w:ind w:leftChars="0" w:rightChars="44" w:right="106"/>
      </w:pPr>
      <w:r>
        <w:rPr>
          <w:rFonts w:hint="eastAsia"/>
        </w:rPr>
        <w:t>旧耐震の分譲マンションでは、築年数の経過と共に各種設備や構造躯体への適切な維持管理が必要であることから、耐震化の働きかけと合わせて、適正管理から耐震改修まで（計画修繕、耐震改修、建替え、除却等）のトータル的な支援策等の情報提供が必要になります。</w:t>
      </w:r>
    </w:p>
    <w:p w14:paraId="38433656" w14:textId="77777777" w:rsidR="00F620A3" w:rsidRDefault="00F620A3" w:rsidP="008D3F58"/>
    <w:p w14:paraId="05886414" w14:textId="77777777" w:rsidR="00F620A3" w:rsidRPr="00B350DA" w:rsidRDefault="00F620A3" w:rsidP="008D3F58">
      <w:pPr>
        <w:ind w:leftChars="0" w:left="0" w:rightChars="150" w:right="360" w:firstLineChars="50" w:firstLine="140"/>
        <w:rPr>
          <w:b/>
          <w:sz w:val="28"/>
        </w:rPr>
      </w:pPr>
      <w:r w:rsidRPr="00B350DA">
        <w:rPr>
          <w:rFonts w:hint="eastAsia"/>
          <w:b/>
          <w:sz w:val="28"/>
        </w:rPr>
        <w:t>(３)目標達成のための具体的な取組み</w:t>
      </w:r>
    </w:p>
    <w:p w14:paraId="5C73F6C8" w14:textId="77777777" w:rsidR="00F620A3" w:rsidRPr="00B350DA" w:rsidRDefault="00F620A3" w:rsidP="008D3F58">
      <w:pPr>
        <w:ind w:leftChars="0" w:left="0" w:firstLineChars="0" w:firstLine="0"/>
        <w:rPr>
          <w:bCs/>
          <w:szCs w:val="21"/>
        </w:rPr>
      </w:pPr>
      <w:r w:rsidRPr="00B350DA">
        <w:rPr>
          <w:rFonts w:hint="eastAsia"/>
          <w:b/>
          <w:sz w:val="28"/>
        </w:rPr>
        <w:t xml:space="preserve">　</w:t>
      </w:r>
      <w:r w:rsidRPr="00B350DA">
        <w:rPr>
          <w:rFonts w:hint="eastAsia"/>
          <w:bCs/>
          <w:szCs w:val="21"/>
        </w:rPr>
        <w:t>分譲マンションにおいては、区分所有者の合意形成や耐震改修に必要な費用負担、改修方法、既存の修繕計画等の課題に対し、多くの時間と労力を要するため、耐震化の検討を進めていくことが困難な場合が多くある。そのため、複雑な課題に対し多方面からの支援方法を検討し、耐震化を促進します。</w:t>
      </w:r>
    </w:p>
    <w:p w14:paraId="67CF343D" w14:textId="77777777" w:rsidR="00F620A3" w:rsidRPr="00246926" w:rsidRDefault="00F620A3" w:rsidP="008D3F58">
      <w:pPr>
        <w:ind w:leftChars="0" w:left="0" w:firstLineChars="0" w:firstLine="0"/>
        <w:rPr>
          <w:bCs/>
          <w:color w:val="0F243E" w:themeColor="text2" w:themeShade="80"/>
          <w:sz w:val="28"/>
        </w:rPr>
      </w:pPr>
    </w:p>
    <w:p w14:paraId="13140358" w14:textId="77777777" w:rsidR="00F620A3" w:rsidRPr="00B350DA" w:rsidRDefault="00F620A3" w:rsidP="008D3F58">
      <w:pPr>
        <w:pStyle w:val="afc"/>
        <w:numPr>
          <w:ilvl w:val="0"/>
          <w:numId w:val="35"/>
        </w:numPr>
        <w:ind w:leftChars="0" w:firstLineChars="0"/>
        <w:rPr>
          <w:b/>
          <w:sz w:val="28"/>
        </w:rPr>
      </w:pPr>
      <w:r>
        <w:rPr>
          <w:rFonts w:hint="eastAsia"/>
          <w:b/>
          <w:sz w:val="28"/>
        </w:rPr>
        <w:t>耐震化に向けた</w:t>
      </w:r>
      <w:r w:rsidRPr="00B350DA">
        <w:rPr>
          <w:rFonts w:hint="eastAsia"/>
          <w:b/>
          <w:sz w:val="28"/>
        </w:rPr>
        <w:t>初動期の支援</w:t>
      </w:r>
    </w:p>
    <w:p w14:paraId="01D11220" w14:textId="77777777" w:rsidR="00F620A3" w:rsidRPr="00B350DA" w:rsidRDefault="00F620A3" w:rsidP="008D3F58">
      <w:r w:rsidRPr="00E15311">
        <w:rPr>
          <w:rFonts w:hint="eastAsia"/>
        </w:rPr>
        <w:t>耐震診断</w:t>
      </w:r>
      <w:r>
        <w:rPr>
          <w:rFonts w:hint="eastAsia"/>
        </w:rPr>
        <w:t>の</w:t>
      </w:r>
      <w:r w:rsidRPr="00E15311">
        <w:rPr>
          <w:rFonts w:hint="eastAsia"/>
        </w:rPr>
        <w:t>実施</w:t>
      </w:r>
      <w:r>
        <w:rPr>
          <w:rFonts w:hint="eastAsia"/>
        </w:rPr>
        <w:t>における</w:t>
      </w:r>
      <w:r w:rsidRPr="00E15311">
        <w:rPr>
          <w:rFonts w:hint="eastAsia"/>
        </w:rPr>
        <w:t>合意形成を促進させるため、</w:t>
      </w:r>
      <w:r>
        <w:rPr>
          <w:rFonts w:hint="eastAsia"/>
        </w:rPr>
        <w:t>分譲マンションの</w:t>
      </w:r>
      <w:r w:rsidRPr="00E15311">
        <w:rPr>
          <w:rFonts w:hint="eastAsia"/>
        </w:rPr>
        <w:t>耐震診断の</w:t>
      </w:r>
      <w:r>
        <w:rPr>
          <w:rFonts w:hint="eastAsia"/>
        </w:rPr>
        <w:t>業務実績があり、</w:t>
      </w:r>
      <w:r w:rsidRPr="00E15311">
        <w:rPr>
          <w:rFonts w:hint="eastAsia"/>
        </w:rPr>
        <w:t>マンション管理組合等からの事前相談</w:t>
      </w:r>
      <w:r w:rsidRPr="00B350DA">
        <w:rPr>
          <w:rFonts w:hint="eastAsia"/>
        </w:rPr>
        <w:t>等に対しサポートできる耐震診断実施</w:t>
      </w:r>
      <w:r>
        <w:rPr>
          <w:rFonts w:hint="eastAsia"/>
        </w:rPr>
        <w:t>事業者について</w:t>
      </w:r>
      <w:r>
        <w:rPr>
          <w:rFonts w:hint="eastAsia"/>
        </w:rPr>
        <w:lastRenderedPageBreak/>
        <w:t>の</w:t>
      </w:r>
      <w:r w:rsidRPr="00B350DA">
        <w:rPr>
          <w:rFonts w:hint="eastAsia"/>
        </w:rPr>
        <w:t>情報提供を行</w:t>
      </w:r>
      <w:r>
        <w:rPr>
          <w:rFonts w:hint="eastAsia"/>
        </w:rPr>
        <w:t>うことにより、</w:t>
      </w:r>
      <w:r w:rsidRPr="00E15311">
        <w:rPr>
          <w:rFonts w:hint="eastAsia"/>
        </w:rPr>
        <w:t>検討初動期からの支援体制を構築し</w:t>
      </w:r>
      <w:r>
        <w:rPr>
          <w:rFonts w:hint="eastAsia"/>
        </w:rPr>
        <w:t>ます。</w:t>
      </w:r>
    </w:p>
    <w:p w14:paraId="4CB11038" w14:textId="77777777" w:rsidR="00F620A3" w:rsidRPr="00B350DA" w:rsidRDefault="00F620A3" w:rsidP="008D3F58"/>
    <w:p w14:paraId="3FC80FD5" w14:textId="64B79FF4" w:rsidR="00F620A3" w:rsidRPr="00B350DA" w:rsidRDefault="00F620A3" w:rsidP="008D3F58">
      <w:pPr>
        <w:pStyle w:val="afc"/>
        <w:numPr>
          <w:ilvl w:val="0"/>
          <w:numId w:val="35"/>
        </w:numPr>
        <w:ind w:leftChars="0" w:firstLineChars="0"/>
        <w:rPr>
          <w:b/>
          <w:sz w:val="28"/>
        </w:rPr>
      </w:pPr>
      <w:r w:rsidRPr="00B350DA">
        <w:rPr>
          <w:rFonts w:hint="eastAsia"/>
          <w:b/>
          <w:sz w:val="28"/>
        </w:rPr>
        <w:t>適正管理から耐震化までのトータル的な支援策の周知</w:t>
      </w:r>
    </w:p>
    <w:p w14:paraId="791446E7" w14:textId="77777777" w:rsidR="00F620A3" w:rsidRDefault="00F620A3" w:rsidP="008D3F58">
      <w:r w:rsidRPr="00B350DA">
        <w:rPr>
          <w:rFonts w:hint="eastAsia"/>
        </w:rPr>
        <w:t>分譲マンシ</w:t>
      </w:r>
      <w:r w:rsidRPr="00E15311">
        <w:rPr>
          <w:rFonts w:hint="eastAsia"/>
        </w:rPr>
        <w:t>ョンの抱える複雑な課題に対して、管理組合に管理適正化から耐震化に至るまでの各検討段階に応じた支援メニュー（補助制度、専門家派遣）など、関係部局と連携し管理組合の検討状況に応じたサポート体制を一体的に周知します。</w:t>
      </w:r>
    </w:p>
    <w:p w14:paraId="19F0F4AC" w14:textId="77777777" w:rsidR="00F620A3" w:rsidRPr="009A6D75" w:rsidRDefault="00F620A3" w:rsidP="008D3F58">
      <w:pPr>
        <w:widowControl/>
        <w:spacing w:line="264" w:lineRule="auto"/>
        <w:ind w:leftChars="0" w:left="0" w:rightChars="0" w:right="0" w:firstLineChars="0" w:firstLine="0"/>
        <w:jc w:val="center"/>
      </w:pPr>
      <w:r w:rsidRPr="009A6D75">
        <w:rPr>
          <w:rFonts w:hint="eastAsia"/>
        </w:rPr>
        <w:t>図表●-</w:t>
      </w:r>
      <w:r>
        <w:rPr>
          <w:rFonts w:hint="eastAsia"/>
        </w:rPr>
        <w:t>トータル的な支援のイメージ</w:t>
      </w:r>
    </w:p>
    <w:p w14:paraId="4BE71B90" w14:textId="77777777" w:rsidR="00F620A3" w:rsidRDefault="00F620A3" w:rsidP="008D3F58">
      <w:r>
        <w:rPr>
          <w:noProof/>
        </w:rPr>
        <mc:AlternateContent>
          <mc:Choice Requires="wps">
            <w:drawing>
              <wp:anchor distT="0" distB="0" distL="114300" distR="114300" simplePos="0" relativeHeight="251920896" behindDoc="0" locked="0" layoutInCell="1" allowOverlap="1" wp14:anchorId="1554A42D" wp14:editId="6B2AFFFA">
                <wp:simplePos x="0" y="0"/>
                <wp:positionH relativeFrom="margin">
                  <wp:align>right</wp:align>
                </wp:positionH>
                <wp:positionV relativeFrom="paragraph">
                  <wp:posOffset>-610</wp:posOffset>
                </wp:positionV>
                <wp:extent cx="5984834" cy="380011"/>
                <wp:effectExtent l="0" t="0" r="0" b="1270"/>
                <wp:wrapNone/>
                <wp:docPr id="32" name="テキスト ボックス 32"/>
                <wp:cNvGraphicFramePr/>
                <a:graphic xmlns:a="http://schemas.openxmlformats.org/drawingml/2006/main">
                  <a:graphicData uri="http://schemas.microsoft.com/office/word/2010/wordprocessingShape">
                    <wps:wsp>
                      <wps:cNvSpPr txBox="1"/>
                      <wps:spPr>
                        <a:xfrm>
                          <a:off x="0" y="0"/>
                          <a:ext cx="5984834" cy="380011"/>
                        </a:xfrm>
                        <a:prstGeom prst="rect">
                          <a:avLst/>
                        </a:prstGeom>
                        <a:solidFill>
                          <a:schemeClr val="accent6">
                            <a:lumMod val="40000"/>
                            <a:lumOff val="60000"/>
                          </a:schemeClr>
                        </a:solidFill>
                        <a:ln w="6350">
                          <a:noFill/>
                        </a:ln>
                      </wps:spPr>
                      <wps:txbx>
                        <w:txbxContent>
                          <w:p w14:paraId="383B9F78" w14:textId="77777777" w:rsidR="00F620A3" w:rsidRPr="00F55A4C" w:rsidRDefault="00F620A3" w:rsidP="00F620A3">
                            <w:pPr>
                              <w:ind w:leftChars="0" w:left="0" w:firstLineChars="0" w:firstLine="0"/>
                              <w:jc w:val="center"/>
                              <w:rPr>
                                <w:b/>
                                <w:bCs/>
                                <w:sz w:val="32"/>
                                <w:szCs w:val="28"/>
                              </w:rPr>
                            </w:pPr>
                            <w:r w:rsidRPr="00F55A4C">
                              <w:rPr>
                                <w:rFonts w:hint="eastAsia"/>
                                <w:b/>
                                <w:bCs/>
                                <w:sz w:val="32"/>
                                <w:szCs w:val="28"/>
                              </w:rPr>
                              <w:t>各段階に応じたトータル的な啓発取組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A42D" id="テキスト ボックス 32" o:spid="_x0000_s1075" type="#_x0000_t202" style="position:absolute;left:0;text-align:left;margin-left:420.05pt;margin-top:-.05pt;width:471.25pt;height:29.9pt;z-index:25192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" fillcolor="#fbd4b4 [1305]" stroked="f" strokeweight=".5pt">
                <v:textbox>
                  <w:txbxContent>
                    <w:p w14:paraId="383B9F78" w14:textId="77777777" w:rsidR="00F620A3" w:rsidRPr="00F55A4C" w:rsidRDefault="00F620A3" w:rsidP="00F620A3">
                      <w:pPr>
                        <w:ind w:leftChars="0" w:left="0" w:firstLineChars="0" w:firstLine="0"/>
                        <w:jc w:val="center"/>
                        <w:rPr>
                          <w:b/>
                          <w:bCs/>
                          <w:sz w:val="32"/>
                          <w:szCs w:val="28"/>
                        </w:rPr>
                      </w:pPr>
                      <w:r w:rsidRPr="00F55A4C">
                        <w:rPr>
                          <w:rFonts w:hint="eastAsia"/>
                          <w:b/>
                          <w:bCs/>
                          <w:sz w:val="32"/>
                          <w:szCs w:val="28"/>
                        </w:rPr>
                        <w:t>各段階に応じたトータル的な啓発取組</w:t>
                      </w:r>
                    </w:p>
                  </w:txbxContent>
                </v:textbox>
                <w10:wrap anchorx="margin"/>
              </v:shape>
            </w:pict>
          </mc:Fallback>
        </mc:AlternateContent>
      </w:r>
    </w:p>
    <w:p w14:paraId="7C193C2D" w14:textId="77777777" w:rsidR="00F620A3" w:rsidRDefault="00F620A3" w:rsidP="008D3F58">
      <w:r>
        <w:rPr>
          <w:noProof/>
        </w:rPr>
        <w:drawing>
          <wp:anchor distT="0" distB="0" distL="114300" distR="114300" simplePos="0" relativeHeight="251919872" behindDoc="0" locked="0" layoutInCell="1" allowOverlap="1" wp14:anchorId="6BAB0B69" wp14:editId="07208334">
            <wp:simplePos x="0" y="0"/>
            <wp:positionH relativeFrom="margin">
              <wp:posOffset>-76200</wp:posOffset>
            </wp:positionH>
            <wp:positionV relativeFrom="paragraph">
              <wp:posOffset>213360</wp:posOffset>
            </wp:positionV>
            <wp:extent cx="5958840" cy="1937815"/>
            <wp:effectExtent l="0" t="0" r="3810" b="0"/>
            <wp:wrapNone/>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9638" cy="1944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7485" w14:textId="77777777" w:rsidR="00F620A3" w:rsidRDefault="00F620A3" w:rsidP="008D3F58"/>
    <w:p w14:paraId="3150FAFE" w14:textId="77777777" w:rsidR="00F620A3" w:rsidRDefault="00F620A3" w:rsidP="008D3F58"/>
    <w:p w14:paraId="0AB9B2AD" w14:textId="77777777" w:rsidR="00F620A3" w:rsidRDefault="00F620A3" w:rsidP="008D3F58"/>
    <w:p w14:paraId="11084681" w14:textId="77777777" w:rsidR="00F620A3" w:rsidRDefault="00F620A3" w:rsidP="008D3F58"/>
    <w:p w14:paraId="05858A6C" w14:textId="77777777" w:rsidR="00F620A3" w:rsidRDefault="00F620A3" w:rsidP="008D3F58"/>
    <w:p w14:paraId="6F1C169E" w14:textId="77777777" w:rsidR="00F620A3" w:rsidRDefault="00F620A3" w:rsidP="008D3F58"/>
    <w:p w14:paraId="47D579B7" w14:textId="1DE4CB3E" w:rsidR="00F620A3" w:rsidRDefault="00E1160F" w:rsidP="008D3F58">
      <w:r>
        <w:rPr>
          <w:noProof/>
        </w:rPr>
        <mc:AlternateContent>
          <mc:Choice Requires="wps">
            <w:drawing>
              <wp:anchor distT="0" distB="0" distL="114300" distR="114300" simplePos="0" relativeHeight="251921920" behindDoc="0" locked="0" layoutInCell="1" allowOverlap="1" wp14:anchorId="3502E7C7" wp14:editId="025D5A8B">
                <wp:simplePos x="0" y="0"/>
                <wp:positionH relativeFrom="column">
                  <wp:posOffset>3376246</wp:posOffset>
                </wp:positionH>
                <wp:positionV relativeFrom="paragraph">
                  <wp:posOffset>273538</wp:posOffset>
                </wp:positionV>
                <wp:extent cx="482600" cy="996462"/>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2600" cy="996462"/>
                        </a:xfrm>
                        <a:prstGeom prst="rect">
                          <a:avLst/>
                        </a:prstGeom>
                        <a:solidFill>
                          <a:srgbClr val="FFFFCC"/>
                        </a:solidFill>
                        <a:ln w="6350">
                          <a:noFill/>
                        </a:ln>
                      </wps:spPr>
                      <wps:txbx>
                        <w:txbxContent>
                          <w:p w14:paraId="6261A219"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耐震診断・設計・</w:t>
                            </w:r>
                          </w:p>
                          <w:p w14:paraId="56947B50"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改修補助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E7C7" id="テキスト ボックス 38" o:spid="_x0000_s1076" type="#_x0000_t202" style="position:absolute;left:0;text-align:left;margin-left:265.85pt;margin-top:21.55pt;width:38pt;height:78.4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" fillcolor="#ffc" stroked="f" strokeweight=".5pt">
                <v:textbox style="layout-flow:vertical-ideographic">
                  <w:txbxContent>
                    <w:p w14:paraId="6261A219"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耐震診断・設計・</w:t>
                      </w:r>
                    </w:p>
                    <w:p w14:paraId="56947B50"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改修補助</w:t>
                      </w:r>
                    </w:p>
                  </w:txbxContent>
                </v:textbox>
              </v:shape>
            </w:pict>
          </mc:Fallback>
        </mc:AlternateContent>
      </w:r>
      <w:r w:rsidRPr="009A6D75">
        <w:rPr>
          <w:noProof/>
        </w:rPr>
        <mc:AlternateContent>
          <mc:Choice Requires="wps">
            <w:drawing>
              <wp:anchor distT="0" distB="0" distL="114300" distR="114300" simplePos="0" relativeHeight="251931136" behindDoc="0" locked="0" layoutInCell="1" allowOverlap="1" wp14:anchorId="6954C2E5" wp14:editId="72C94F9B">
                <wp:simplePos x="0" y="0"/>
                <wp:positionH relativeFrom="column">
                  <wp:posOffset>2971800</wp:posOffset>
                </wp:positionH>
                <wp:positionV relativeFrom="paragraph">
                  <wp:posOffset>267677</wp:posOffset>
                </wp:positionV>
                <wp:extent cx="343535" cy="890954"/>
                <wp:effectExtent l="0" t="0" r="0" b="4445"/>
                <wp:wrapNone/>
                <wp:docPr id="28681" name="テキスト ボックス 28681"/>
                <wp:cNvGraphicFramePr/>
                <a:graphic xmlns:a="http://schemas.openxmlformats.org/drawingml/2006/main">
                  <a:graphicData uri="http://schemas.microsoft.com/office/word/2010/wordprocessingShape">
                    <wps:wsp>
                      <wps:cNvSpPr txBox="1"/>
                      <wps:spPr>
                        <a:xfrm>
                          <a:off x="0" y="0"/>
                          <a:ext cx="343535" cy="890954"/>
                        </a:xfrm>
                        <a:prstGeom prst="rect">
                          <a:avLst/>
                        </a:prstGeom>
                        <a:solidFill>
                          <a:srgbClr val="FFFFCC"/>
                        </a:solidFill>
                        <a:ln w="6350">
                          <a:noFill/>
                        </a:ln>
                      </wps:spPr>
                      <wps:txbx>
                        <w:txbxContent>
                          <w:p w14:paraId="194B8AED" w14:textId="77777777" w:rsidR="00F620A3" w:rsidRPr="00E1160F" w:rsidRDefault="00F620A3" w:rsidP="00F620A3">
                            <w:pPr>
                              <w:spacing w:line="200" w:lineRule="exact"/>
                              <w:ind w:leftChars="0" w:left="0" w:firstLineChars="0" w:firstLine="0"/>
                              <w:rPr>
                                <w:sz w:val="14"/>
                                <w:szCs w:val="14"/>
                              </w:rPr>
                            </w:pPr>
                            <w:r w:rsidRPr="00E1160F">
                              <w:rPr>
                                <w:rFonts w:hint="eastAsia"/>
                                <w:sz w:val="14"/>
                                <w:szCs w:val="14"/>
                              </w:rPr>
                              <w:t>サポート事業者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C2E5" id="テキスト ボックス 28681" o:spid="_x0000_s1077" type="#_x0000_t202" style="position:absolute;left:0;text-align:left;margin-left:234pt;margin-top:21.1pt;width:27.05pt;height:70.1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" fillcolor="#ffc" stroked="f" strokeweight=".5pt">
                <v:textbox style="layout-flow:vertical-ideographic">
                  <w:txbxContent>
                    <w:p w14:paraId="194B8AED" w14:textId="77777777" w:rsidR="00F620A3" w:rsidRPr="00E1160F" w:rsidRDefault="00F620A3" w:rsidP="00F620A3">
                      <w:pPr>
                        <w:spacing w:line="200" w:lineRule="exact"/>
                        <w:ind w:leftChars="0" w:left="0" w:firstLineChars="0" w:firstLine="0"/>
                        <w:rPr>
                          <w:sz w:val="14"/>
                          <w:szCs w:val="14"/>
                        </w:rPr>
                      </w:pPr>
                      <w:r w:rsidRPr="00E1160F">
                        <w:rPr>
                          <w:rFonts w:hint="eastAsia"/>
                          <w:sz w:val="14"/>
                          <w:szCs w:val="14"/>
                        </w:rPr>
                        <w:t>サポート事業者</w:t>
                      </w:r>
                    </w:p>
                  </w:txbxContent>
                </v:textbox>
              </v:shape>
            </w:pict>
          </mc:Fallback>
        </mc:AlternateContent>
      </w:r>
      <w:r>
        <w:rPr>
          <w:noProof/>
        </w:rPr>
        <mc:AlternateContent>
          <mc:Choice Requires="wps">
            <w:drawing>
              <wp:anchor distT="0" distB="0" distL="114300" distR="114300" simplePos="0" relativeHeight="251923968" behindDoc="0" locked="0" layoutInCell="1" allowOverlap="1" wp14:anchorId="04F6606E" wp14:editId="14F75559">
                <wp:simplePos x="0" y="0"/>
                <wp:positionH relativeFrom="margin">
                  <wp:posOffset>2414954</wp:posOffset>
                </wp:positionH>
                <wp:positionV relativeFrom="paragraph">
                  <wp:posOffset>244232</wp:posOffset>
                </wp:positionV>
                <wp:extent cx="496570" cy="1119554"/>
                <wp:effectExtent l="0" t="0" r="0" b="4445"/>
                <wp:wrapNone/>
                <wp:docPr id="56" name="テキスト ボックス 56"/>
                <wp:cNvGraphicFramePr/>
                <a:graphic xmlns:a="http://schemas.openxmlformats.org/drawingml/2006/main">
                  <a:graphicData uri="http://schemas.microsoft.com/office/word/2010/wordprocessingShape">
                    <wps:wsp>
                      <wps:cNvSpPr txBox="1"/>
                      <wps:spPr>
                        <a:xfrm>
                          <a:off x="0" y="0"/>
                          <a:ext cx="496570" cy="1119554"/>
                        </a:xfrm>
                        <a:prstGeom prst="rect">
                          <a:avLst/>
                        </a:prstGeom>
                        <a:solidFill>
                          <a:srgbClr val="FFFFCC"/>
                        </a:solidFill>
                        <a:ln w="6350">
                          <a:noFill/>
                        </a:ln>
                      </wps:spPr>
                      <wps:txbx>
                        <w:txbxContent>
                          <w:p w14:paraId="021D57EE"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耐震フォーラム</w:t>
                            </w:r>
                          </w:p>
                          <w:p w14:paraId="3AC2F0EC"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耐震化WEBセミナー</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606E" id="テキスト ボックス 56" o:spid="_x0000_s1078" type="#_x0000_t202" style="position:absolute;left:0;text-align:left;margin-left:190.15pt;margin-top:19.25pt;width:39.1pt;height:88.15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" fillcolor="#ffc" stroked="f" strokeweight=".5pt">
                <v:textbox style="layout-flow:vertical-ideographic">
                  <w:txbxContent>
                    <w:p w14:paraId="021D57EE"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耐震フォーラム</w:t>
                      </w:r>
                    </w:p>
                    <w:p w14:paraId="3AC2F0EC" w14:textId="77777777" w:rsidR="00F620A3" w:rsidRPr="00E1160F" w:rsidRDefault="00F620A3" w:rsidP="00F620A3">
                      <w:pPr>
                        <w:spacing w:line="220" w:lineRule="exact"/>
                        <w:ind w:leftChars="0" w:left="0" w:firstLineChars="0" w:firstLine="0"/>
                        <w:rPr>
                          <w:sz w:val="14"/>
                          <w:szCs w:val="14"/>
                        </w:rPr>
                      </w:pPr>
                      <w:r w:rsidRPr="00E1160F">
                        <w:rPr>
                          <w:rFonts w:hint="eastAsia"/>
                          <w:sz w:val="14"/>
                          <w:szCs w:val="14"/>
                        </w:rPr>
                        <w:t>耐震化WEBセミナー</w:t>
                      </w:r>
                    </w:p>
                  </w:txbxContent>
                </v:textbox>
                <w10:wrap anchorx="margin"/>
              </v:shape>
            </w:pict>
          </mc:Fallback>
        </mc:AlternateContent>
      </w:r>
      <w:r w:rsidR="00F620A3">
        <w:rPr>
          <w:noProof/>
        </w:rPr>
        <mc:AlternateContent>
          <mc:Choice Requires="wps">
            <w:drawing>
              <wp:anchor distT="0" distB="0" distL="114300" distR="114300" simplePos="0" relativeHeight="251924992" behindDoc="0" locked="0" layoutInCell="1" allowOverlap="1" wp14:anchorId="3A39C0FB" wp14:editId="67839C96">
                <wp:simplePos x="0" y="0"/>
                <wp:positionH relativeFrom="column">
                  <wp:posOffset>3615055</wp:posOffset>
                </wp:positionH>
                <wp:positionV relativeFrom="paragraph">
                  <wp:posOffset>39370</wp:posOffset>
                </wp:positionV>
                <wp:extent cx="0" cy="225425"/>
                <wp:effectExtent l="76200" t="38100" r="57150" b="22225"/>
                <wp:wrapNone/>
                <wp:docPr id="57" name="直線矢印コネクタ 5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52644D" id="_x0000_t32" coordsize="21600,21600" o:spt="32" o:oned="t" path="m,l21600,21600e" filled="f">
                <v:path arrowok="t" fillok="f" o:connecttype="none"/>
                <o:lock v:ext="edit" shapetype="t"/>
              </v:shapetype>
              <v:shape id="直線矢印コネクタ 57" o:spid="_x0000_s1026" type="#_x0000_t32" style="position:absolute;left:0;text-align:left;margin-left:284.65pt;margin-top:3.1pt;width:0;height:17.75pt;flip:y;z-index:25192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" strokecolor="#4579b8 [3044]">
                <v:stroke endarrow="block"/>
              </v:shape>
            </w:pict>
          </mc:Fallback>
        </mc:AlternateContent>
      </w:r>
      <w:r w:rsidR="00F620A3" w:rsidRPr="009A6D75">
        <w:rPr>
          <w:noProof/>
        </w:rPr>
        <mc:AlternateContent>
          <mc:Choice Requires="wps">
            <w:drawing>
              <wp:anchor distT="0" distB="0" distL="114300" distR="114300" simplePos="0" relativeHeight="251930112" behindDoc="0" locked="0" layoutInCell="1" allowOverlap="1" wp14:anchorId="13FF5489" wp14:editId="3F1B1F80">
                <wp:simplePos x="0" y="0"/>
                <wp:positionH relativeFrom="column">
                  <wp:posOffset>3145155</wp:posOffset>
                </wp:positionH>
                <wp:positionV relativeFrom="paragraph">
                  <wp:posOffset>45720</wp:posOffset>
                </wp:positionV>
                <wp:extent cx="0" cy="225425"/>
                <wp:effectExtent l="76200" t="38100" r="57150" b="22225"/>
                <wp:wrapNone/>
                <wp:docPr id="37" name="直線矢印コネクタ 3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34525" id="直線矢印コネクタ 37" o:spid="_x0000_s1026" type="#_x0000_t32" style="position:absolute;left:0;text-align:left;margin-left:247.65pt;margin-top:3.6pt;width:0;height:17.75pt;flip:y;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" strokecolor="#4579b8 [3044]">
                <v:stroke endarrow="block"/>
              </v:shape>
            </w:pict>
          </mc:Fallback>
        </mc:AlternateContent>
      </w:r>
      <w:r w:rsidR="00F620A3">
        <w:rPr>
          <w:noProof/>
        </w:rPr>
        <mc:AlternateContent>
          <mc:Choice Requires="wps">
            <w:drawing>
              <wp:anchor distT="0" distB="0" distL="114300" distR="114300" simplePos="0" relativeHeight="251927040" behindDoc="0" locked="0" layoutInCell="1" allowOverlap="1" wp14:anchorId="479DEC15" wp14:editId="7A32C92A">
                <wp:simplePos x="0" y="0"/>
                <wp:positionH relativeFrom="margin">
                  <wp:posOffset>2672080</wp:posOffset>
                </wp:positionH>
                <wp:positionV relativeFrom="paragraph">
                  <wp:posOffset>29210</wp:posOffset>
                </wp:positionV>
                <wp:extent cx="0" cy="225425"/>
                <wp:effectExtent l="76200" t="38100" r="57150" b="22225"/>
                <wp:wrapNone/>
                <wp:docPr id="59" name="直線矢印コネクタ 59"/>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5D220" id="直線矢印コネクタ 59" o:spid="_x0000_s1026" type="#_x0000_t32" style="position:absolute;left:0;text-align:left;margin-left:210.4pt;margin-top:2.3pt;width:0;height:17.75pt;flip:y;z-index:251927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" strokecolor="#4579b8 [3044]">
                <v:stroke endarrow="block"/>
                <w10:wrap anchorx="margin"/>
              </v:shape>
            </w:pict>
          </mc:Fallback>
        </mc:AlternateContent>
      </w:r>
      <w:r w:rsidR="00F620A3" w:rsidRPr="0007260A">
        <w:rPr>
          <w:noProof/>
        </w:rPr>
        <mc:AlternateContent>
          <mc:Choice Requires="wps">
            <w:drawing>
              <wp:anchor distT="0" distB="0" distL="114300" distR="114300" simplePos="0" relativeHeight="251928064" behindDoc="0" locked="0" layoutInCell="1" allowOverlap="1" wp14:anchorId="331757F7" wp14:editId="74FFC097">
                <wp:simplePos x="0" y="0"/>
                <wp:positionH relativeFrom="column">
                  <wp:posOffset>5425440</wp:posOffset>
                </wp:positionH>
                <wp:positionV relativeFrom="paragraph">
                  <wp:posOffset>46355</wp:posOffset>
                </wp:positionV>
                <wp:extent cx="0" cy="225425"/>
                <wp:effectExtent l="76200" t="38100" r="57150" b="22225"/>
                <wp:wrapNone/>
                <wp:docPr id="63" name="直線矢印コネクタ 63"/>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0E926" id="直線矢印コネクタ 63" o:spid="_x0000_s1026" type="#_x0000_t32" style="position:absolute;left:0;text-align:left;margin-left:427.2pt;margin-top:3.65pt;width:0;height:17.75pt;flip:y;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" strokecolor="#4579b8 [3044]">
                <v:stroke endarrow="block"/>
              </v:shape>
            </w:pict>
          </mc:Fallback>
        </mc:AlternateContent>
      </w:r>
      <w:r w:rsidR="00F620A3">
        <w:rPr>
          <w:noProof/>
        </w:rPr>
        <mc:AlternateContent>
          <mc:Choice Requires="wps">
            <w:drawing>
              <wp:anchor distT="0" distB="0" distL="114300" distR="114300" simplePos="0" relativeHeight="251926016" behindDoc="0" locked="0" layoutInCell="1" allowOverlap="1" wp14:anchorId="6DA5115D" wp14:editId="3C097D00">
                <wp:simplePos x="0" y="0"/>
                <wp:positionH relativeFrom="column">
                  <wp:posOffset>670984</wp:posOffset>
                </wp:positionH>
                <wp:positionV relativeFrom="paragraph">
                  <wp:posOffset>49742</wp:posOffset>
                </wp:positionV>
                <wp:extent cx="0" cy="225631"/>
                <wp:effectExtent l="76200" t="38100" r="57150" b="22225"/>
                <wp:wrapNone/>
                <wp:docPr id="58" name="直線矢印コネクタ 58"/>
                <wp:cNvGraphicFramePr/>
                <a:graphic xmlns:a="http://schemas.openxmlformats.org/drawingml/2006/main">
                  <a:graphicData uri="http://schemas.microsoft.com/office/word/2010/wordprocessingShape">
                    <wps:wsp>
                      <wps:cNvCnPr/>
                      <wps:spPr>
                        <a:xfrm flipV="1">
                          <a:off x="0" y="0"/>
                          <a:ext cx="0"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61980" id="直線矢印コネクタ 58" o:spid="_x0000_s1026" type="#_x0000_t32" style="position:absolute;left:0;text-align:left;margin-left:52.85pt;margin-top:3.9pt;width:0;height:17.75pt;flip:y;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" strokecolor="#4579b8 [3044]">
                <v:stroke endarrow="block"/>
              </v:shape>
            </w:pict>
          </mc:Fallback>
        </mc:AlternateContent>
      </w:r>
    </w:p>
    <w:p w14:paraId="63AB437C" w14:textId="7D7E8FB7" w:rsidR="00F620A3" w:rsidRDefault="00E1160F" w:rsidP="008D3F58">
      <w:r w:rsidRPr="0007260A">
        <w:rPr>
          <w:noProof/>
        </w:rPr>
        <mc:AlternateContent>
          <mc:Choice Requires="wps">
            <w:drawing>
              <wp:anchor distT="0" distB="0" distL="114300" distR="114300" simplePos="0" relativeHeight="251929088" behindDoc="0" locked="0" layoutInCell="1" allowOverlap="1" wp14:anchorId="2371582A" wp14:editId="161E86B9">
                <wp:simplePos x="0" y="0"/>
                <wp:positionH relativeFrom="column">
                  <wp:posOffset>5257800</wp:posOffset>
                </wp:positionH>
                <wp:positionV relativeFrom="paragraph">
                  <wp:posOffset>5862</wp:posOffset>
                </wp:positionV>
                <wp:extent cx="343535" cy="873320"/>
                <wp:effectExtent l="0" t="0" r="0" b="3175"/>
                <wp:wrapNone/>
                <wp:docPr id="28678" name="テキスト ボックス 28678"/>
                <wp:cNvGraphicFramePr/>
                <a:graphic xmlns:a="http://schemas.openxmlformats.org/drawingml/2006/main">
                  <a:graphicData uri="http://schemas.microsoft.com/office/word/2010/wordprocessingShape">
                    <wps:wsp>
                      <wps:cNvSpPr txBox="1"/>
                      <wps:spPr>
                        <a:xfrm>
                          <a:off x="0" y="0"/>
                          <a:ext cx="343535" cy="873320"/>
                        </a:xfrm>
                        <a:prstGeom prst="rect">
                          <a:avLst/>
                        </a:prstGeom>
                        <a:solidFill>
                          <a:srgbClr val="FFFFCC"/>
                        </a:solidFill>
                        <a:ln w="6350">
                          <a:noFill/>
                        </a:ln>
                      </wps:spPr>
                      <wps:txbx>
                        <w:txbxContent>
                          <w:p w14:paraId="63A14EB3" w14:textId="77777777" w:rsidR="00F620A3" w:rsidRPr="00E1160F" w:rsidRDefault="00F620A3" w:rsidP="00F620A3">
                            <w:pPr>
                              <w:spacing w:line="200" w:lineRule="exact"/>
                              <w:ind w:leftChars="0" w:left="0" w:firstLineChars="0" w:firstLine="0"/>
                              <w:rPr>
                                <w:sz w:val="14"/>
                                <w:szCs w:val="14"/>
                              </w:rPr>
                            </w:pPr>
                            <w:r w:rsidRPr="00E1160F">
                              <w:rPr>
                                <w:rFonts w:hint="eastAsia"/>
                                <w:sz w:val="14"/>
                                <w:szCs w:val="14"/>
                              </w:rPr>
                              <w:t>サポート事業者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582A" id="テキスト ボックス 28678" o:spid="_x0000_s1079" type="#_x0000_t202" style="position:absolute;left:0;text-align:left;margin-left:414pt;margin-top:.45pt;width:27.05pt;height:68.7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" fillcolor="#ffc" stroked="f" strokeweight=".5pt">
                <v:textbox style="layout-flow:vertical-ideographic">
                  <w:txbxContent>
                    <w:p w14:paraId="63A14EB3" w14:textId="77777777" w:rsidR="00F620A3" w:rsidRPr="00E1160F" w:rsidRDefault="00F620A3" w:rsidP="00F620A3">
                      <w:pPr>
                        <w:spacing w:line="200" w:lineRule="exact"/>
                        <w:ind w:leftChars="0" w:left="0" w:firstLineChars="0" w:firstLine="0"/>
                        <w:rPr>
                          <w:sz w:val="14"/>
                          <w:szCs w:val="14"/>
                        </w:rPr>
                      </w:pPr>
                      <w:r w:rsidRPr="00E1160F">
                        <w:rPr>
                          <w:rFonts w:hint="eastAsia"/>
                          <w:sz w:val="14"/>
                          <w:szCs w:val="14"/>
                        </w:rPr>
                        <w:t>サポート事業者</w:t>
                      </w:r>
                    </w:p>
                  </w:txbxContent>
                </v:textbox>
              </v:shape>
            </w:pict>
          </mc:Fallback>
        </mc:AlternateContent>
      </w:r>
      <w:r>
        <w:rPr>
          <w:noProof/>
        </w:rPr>
        <mc:AlternateContent>
          <mc:Choice Requires="wps">
            <w:drawing>
              <wp:anchor distT="0" distB="0" distL="114300" distR="114300" simplePos="0" relativeHeight="251922944" behindDoc="0" locked="0" layoutInCell="1" allowOverlap="1" wp14:anchorId="11E59DFA" wp14:editId="440EA634">
                <wp:simplePos x="0" y="0"/>
                <wp:positionH relativeFrom="column">
                  <wp:posOffset>498231</wp:posOffset>
                </wp:positionH>
                <wp:positionV relativeFrom="paragraph">
                  <wp:posOffset>5862</wp:posOffset>
                </wp:positionV>
                <wp:extent cx="343535" cy="1037492"/>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43535" cy="1037492"/>
                        </a:xfrm>
                        <a:prstGeom prst="rect">
                          <a:avLst/>
                        </a:prstGeom>
                        <a:solidFill>
                          <a:schemeClr val="accent5">
                            <a:lumMod val="20000"/>
                            <a:lumOff val="80000"/>
                          </a:schemeClr>
                        </a:solidFill>
                        <a:ln w="6350">
                          <a:noFill/>
                        </a:ln>
                      </wps:spPr>
                      <wps:txbx>
                        <w:txbxContent>
                          <w:p w14:paraId="3E550604" w14:textId="77777777" w:rsidR="00F620A3" w:rsidRPr="008F7534" w:rsidRDefault="00F620A3" w:rsidP="00F620A3">
                            <w:pPr>
                              <w:spacing w:line="200" w:lineRule="exact"/>
                              <w:ind w:leftChars="0" w:left="0" w:firstLineChars="0" w:firstLine="0"/>
                              <w:rPr>
                                <w:sz w:val="16"/>
                                <w:szCs w:val="16"/>
                              </w:rPr>
                            </w:pPr>
                            <w:r w:rsidRPr="00E1160F">
                              <w:rPr>
                                <w:rFonts w:hint="eastAsia"/>
                                <w:sz w:val="14"/>
                                <w:szCs w:val="14"/>
                              </w:rPr>
                              <w:t>アドバイザー派</w:t>
                            </w:r>
                            <w:r w:rsidRPr="008F7534">
                              <w:rPr>
                                <w:rFonts w:hint="eastAsia"/>
                                <w:sz w:val="16"/>
                                <w:szCs w:val="16"/>
                              </w:rPr>
                              <w:t>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59DFA" id="テキスト ボックス 55" o:spid="_x0000_s1080" type="#_x0000_t202" style="position:absolute;left:0;text-align:left;margin-left:39.25pt;margin-top:.45pt;width:27.05pt;height:81.7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" fillcolor="#daeef3 [664]" stroked="f" strokeweight=".5pt">
                <v:textbox style="layout-flow:vertical-ideographic">
                  <w:txbxContent>
                    <w:p w14:paraId="3E550604" w14:textId="77777777" w:rsidR="00F620A3" w:rsidRPr="008F7534" w:rsidRDefault="00F620A3" w:rsidP="00F620A3">
                      <w:pPr>
                        <w:spacing w:line="200" w:lineRule="exact"/>
                        <w:ind w:leftChars="0" w:left="0" w:firstLineChars="0" w:firstLine="0"/>
                        <w:rPr>
                          <w:sz w:val="16"/>
                          <w:szCs w:val="16"/>
                        </w:rPr>
                      </w:pPr>
                      <w:r w:rsidRPr="00E1160F">
                        <w:rPr>
                          <w:rFonts w:hint="eastAsia"/>
                          <w:sz w:val="14"/>
                          <w:szCs w:val="14"/>
                        </w:rPr>
                        <w:t>アドバイザー派</w:t>
                      </w:r>
                      <w:r w:rsidRPr="008F7534">
                        <w:rPr>
                          <w:rFonts w:hint="eastAsia"/>
                          <w:sz w:val="16"/>
                          <w:szCs w:val="16"/>
                        </w:rPr>
                        <w:t>遣</w:t>
                      </w:r>
                    </w:p>
                  </w:txbxContent>
                </v:textbox>
              </v:shape>
            </w:pict>
          </mc:Fallback>
        </mc:AlternateContent>
      </w:r>
    </w:p>
    <w:p w14:paraId="3C48DC5D" w14:textId="77777777" w:rsidR="00F620A3" w:rsidRDefault="00F620A3" w:rsidP="008D3F58"/>
    <w:p w14:paraId="523AC057" w14:textId="77777777" w:rsidR="00F620A3" w:rsidRDefault="00F620A3" w:rsidP="008D3F58"/>
    <w:p w14:paraId="79B96DDC" w14:textId="77777777" w:rsidR="00F620A3" w:rsidRDefault="00F620A3" w:rsidP="00E1160F">
      <w:pPr>
        <w:ind w:leftChars="0" w:left="0" w:firstLineChars="0" w:firstLine="0"/>
      </w:pPr>
    </w:p>
    <w:p w14:paraId="192E442B" w14:textId="738040F5" w:rsidR="00F620A3" w:rsidRPr="00E15311" w:rsidRDefault="00F620A3" w:rsidP="008D3F58">
      <w:pPr>
        <w:pStyle w:val="afc"/>
        <w:numPr>
          <w:ilvl w:val="0"/>
          <w:numId w:val="35"/>
        </w:numPr>
        <w:ind w:leftChars="0" w:firstLineChars="0"/>
        <w:rPr>
          <w:b/>
          <w:sz w:val="28"/>
        </w:rPr>
      </w:pPr>
      <w:r w:rsidRPr="00E15311">
        <w:rPr>
          <w:rFonts w:hint="eastAsia"/>
          <w:b/>
          <w:sz w:val="28"/>
        </w:rPr>
        <w:t>耐震フォーラム</w:t>
      </w:r>
      <w:r>
        <w:rPr>
          <w:rFonts w:hint="eastAsia"/>
          <w:b/>
          <w:sz w:val="28"/>
        </w:rPr>
        <w:t>や耐震化ＷＥＢセミナー</w:t>
      </w:r>
      <w:r w:rsidRPr="00E15311">
        <w:rPr>
          <w:rFonts w:hint="eastAsia"/>
          <w:b/>
          <w:sz w:val="28"/>
        </w:rPr>
        <w:t>の開催</w:t>
      </w:r>
    </w:p>
    <w:p w14:paraId="1EF9D9A0" w14:textId="77777777" w:rsidR="00F620A3" w:rsidRDefault="00F620A3" w:rsidP="008D3F58">
      <w:r w:rsidRPr="00E15311">
        <w:rPr>
          <w:rFonts w:hint="eastAsia"/>
        </w:rPr>
        <w:t>市と連携して旧耐震基準の分譲マンションの所有者向けに耐震化フォーラムの開催し、実際に行われた耐震改修工事や区分所有者との合意形成の実例などを紹介し</w:t>
      </w:r>
      <w:r>
        <w:rPr>
          <w:rFonts w:hint="eastAsia"/>
        </w:rPr>
        <w:t>、耐震化についての</w:t>
      </w:r>
      <w:r w:rsidRPr="00E15311">
        <w:rPr>
          <w:rFonts w:hint="eastAsia"/>
        </w:rPr>
        <w:t>個別相談などを行います。</w:t>
      </w:r>
      <w:r>
        <w:rPr>
          <w:rFonts w:hint="eastAsia"/>
        </w:rPr>
        <w:t>また、時間や場所の制限がないＷＥＢセミナーを開催することにより、所有者の負担が少なくマンションの耐震改修や建替えの知識の普及啓発を行います。</w:t>
      </w:r>
    </w:p>
    <w:p w14:paraId="721E84D9" w14:textId="77777777" w:rsidR="00F620A3" w:rsidRDefault="00F620A3" w:rsidP="008D3F58"/>
    <w:p w14:paraId="17DB5BBD" w14:textId="1A48F7BC" w:rsidR="00F620A3" w:rsidRPr="00637257" w:rsidRDefault="00F620A3" w:rsidP="008D3F58">
      <w:pPr>
        <w:pStyle w:val="afc"/>
        <w:numPr>
          <w:ilvl w:val="0"/>
          <w:numId w:val="35"/>
        </w:numPr>
        <w:ind w:leftChars="0" w:firstLineChars="0"/>
        <w:rPr>
          <w:b/>
          <w:sz w:val="28"/>
        </w:rPr>
      </w:pPr>
      <w:r w:rsidRPr="00637257">
        <w:rPr>
          <w:rFonts w:hint="eastAsia"/>
          <w:b/>
          <w:sz w:val="28"/>
        </w:rPr>
        <w:t>ダイレクトメール送付</w:t>
      </w:r>
      <w:r>
        <w:rPr>
          <w:rFonts w:hint="eastAsia"/>
          <w:b/>
          <w:sz w:val="28"/>
        </w:rPr>
        <w:t>・</w:t>
      </w:r>
      <w:r w:rsidRPr="00637257">
        <w:rPr>
          <w:rFonts w:hint="eastAsia"/>
          <w:b/>
          <w:sz w:val="28"/>
        </w:rPr>
        <w:t>個別訪問等による働きかけ</w:t>
      </w:r>
    </w:p>
    <w:p w14:paraId="555B3282" w14:textId="77777777" w:rsidR="00F620A3" w:rsidRDefault="00F620A3" w:rsidP="008D3F58">
      <w:r w:rsidRPr="00E15311">
        <w:rPr>
          <w:rFonts w:hint="eastAsia"/>
        </w:rPr>
        <w:t>旧耐震基準の分譲マンションの</w:t>
      </w:r>
      <w:r>
        <w:rPr>
          <w:rFonts w:hint="eastAsia"/>
        </w:rPr>
        <w:t>管理組合などに</w:t>
      </w:r>
      <w:r w:rsidRPr="00E15311">
        <w:rPr>
          <w:rFonts w:hint="eastAsia"/>
        </w:rPr>
        <w:t>、耐震化の重要性を啓発するパンフレットやサポート事業者制度、</w:t>
      </w:r>
      <w:r w:rsidRPr="00E15311">
        <w:t>WEBセミナーの案内など</w:t>
      </w:r>
      <w:r>
        <w:rPr>
          <w:rFonts w:hint="eastAsia"/>
        </w:rPr>
        <w:t>を</w:t>
      </w:r>
      <w:r w:rsidRPr="00E15311">
        <w:t>ダイレクトメール</w:t>
      </w:r>
      <w:r>
        <w:rPr>
          <w:rFonts w:hint="eastAsia"/>
        </w:rPr>
        <w:t>で</w:t>
      </w:r>
      <w:r w:rsidRPr="00E15311">
        <w:t>送付し、耐震性確保の重要性の確実な周知啓発を市町と連携して行います。</w:t>
      </w:r>
      <w:r>
        <w:rPr>
          <w:rFonts w:hint="eastAsia"/>
        </w:rPr>
        <w:t>また、問合せがあった管理組合へは個別訪問を実施します。</w:t>
      </w:r>
    </w:p>
    <w:p w14:paraId="26AD7EB1" w14:textId="77777777" w:rsidR="00F620A3" w:rsidRDefault="00F620A3" w:rsidP="008D3F58">
      <w:r>
        <w:rPr>
          <w:rFonts w:hint="eastAsia"/>
        </w:rPr>
        <w:lastRenderedPageBreak/>
        <w:t>また、</w:t>
      </w:r>
      <w:r w:rsidRPr="00ED3136">
        <w:rPr>
          <w:rFonts w:hint="eastAsia"/>
        </w:rPr>
        <w:t>所有者が耐震化実施の判断ができるよう、耐震化に関する情報だけでなく、融資、税制など負担軽減につながる情報を関連団体等と連携し、周知していきます。</w:t>
      </w:r>
    </w:p>
    <w:p w14:paraId="68E2217E" w14:textId="77777777" w:rsidR="00F620A3" w:rsidRPr="00BC4957" w:rsidRDefault="00F620A3" w:rsidP="008D3F58"/>
    <w:p w14:paraId="462BCCC5" w14:textId="5A09F8DA" w:rsidR="00F620A3" w:rsidRPr="00D72DAB" w:rsidRDefault="00F620A3" w:rsidP="00D72DAB">
      <w:pPr>
        <w:pStyle w:val="afc"/>
        <w:numPr>
          <w:ilvl w:val="0"/>
          <w:numId w:val="35"/>
        </w:numPr>
        <w:ind w:leftChars="0" w:firstLineChars="0"/>
        <w:rPr>
          <w:b/>
          <w:sz w:val="28"/>
        </w:rPr>
      </w:pPr>
      <w:r w:rsidRPr="00D72DAB">
        <w:rPr>
          <w:rFonts w:hint="eastAsia"/>
          <w:b/>
          <w:sz w:val="28"/>
        </w:rPr>
        <w:t>分譲マンション耐震化サポート事業者等との連携</w:t>
      </w:r>
    </w:p>
    <w:p w14:paraId="195B6DEC" w14:textId="77777777" w:rsidR="00F620A3" w:rsidRDefault="00F620A3" w:rsidP="008D3F58">
      <w:r w:rsidRPr="00ED4AE7">
        <w:rPr>
          <w:rFonts w:cs="Times New Roman" w:hint="eastAsia"/>
        </w:rPr>
        <w:t>分譲マンションの耐震化の実績があり、耐震診断の検討段階から耐震改修に至るまで継続的に支援することが可能な事業者</w:t>
      </w:r>
      <w:r>
        <w:rPr>
          <w:rFonts w:cs="Times New Roman" w:hint="eastAsia"/>
        </w:rPr>
        <w:t>（</w:t>
      </w:r>
      <w:r>
        <w:rPr>
          <w:rFonts w:hint="eastAsia"/>
        </w:rPr>
        <w:t>分譲マンション耐震化サポート事業者</w:t>
      </w:r>
      <w:r>
        <w:rPr>
          <w:rFonts w:cs="Times New Roman" w:hint="eastAsia"/>
        </w:rPr>
        <w:t>）を</w:t>
      </w:r>
      <w:r>
        <w:rPr>
          <w:rFonts w:hint="eastAsia"/>
        </w:rPr>
        <w:t>積極的に情報提供を行うとともに、それらの取組みについて、分譲マンション施策を所管する部局や市町、関係団体とも連携し周知を徹底します。</w:t>
      </w:r>
    </w:p>
    <w:p w14:paraId="6394ADBB" w14:textId="77777777" w:rsidR="00F620A3" w:rsidRPr="002D4F40" w:rsidRDefault="00F620A3" w:rsidP="008D3F58">
      <w:r>
        <w:rPr>
          <w:rFonts w:hint="eastAsia"/>
        </w:rPr>
        <w:t>また、分譲マンションには、所有者の高齢化、合意形成、費用負担、大規模修繕等、様々な課題があり、耐震化も含め、それらの課題の幅広い相談に対応するアドバイザー派遣制度について、情報提供を行います。</w:t>
      </w:r>
    </w:p>
    <w:p w14:paraId="59D9C536" w14:textId="77777777" w:rsidR="00F620A3" w:rsidRPr="00D10F5C" w:rsidRDefault="00F620A3" w:rsidP="008D3F58">
      <w:pPr>
        <w:ind w:leftChars="0" w:left="0" w:firstLineChars="0" w:firstLine="0"/>
        <w:rPr>
          <w:highlight w:val="yellow"/>
        </w:rPr>
      </w:pPr>
    </w:p>
    <w:p w14:paraId="126F8023" w14:textId="33004145" w:rsidR="00F620A3" w:rsidRPr="00D72DAB" w:rsidRDefault="00F620A3" w:rsidP="00D72DAB">
      <w:pPr>
        <w:pStyle w:val="afc"/>
        <w:numPr>
          <w:ilvl w:val="0"/>
          <w:numId w:val="35"/>
        </w:numPr>
        <w:ind w:leftChars="0" w:firstLineChars="0"/>
        <w:rPr>
          <w:b/>
          <w:bCs/>
          <w:sz w:val="28"/>
          <w:szCs w:val="24"/>
        </w:rPr>
      </w:pPr>
      <w:r w:rsidRPr="00D72DAB">
        <w:rPr>
          <w:rFonts w:hint="eastAsia"/>
          <w:b/>
          <w:bCs/>
          <w:sz w:val="28"/>
          <w:szCs w:val="24"/>
        </w:rPr>
        <w:t>負担軽減の支援</w:t>
      </w:r>
    </w:p>
    <w:p w14:paraId="5A93782F" w14:textId="77777777" w:rsidR="00F620A3" w:rsidRPr="004A2611" w:rsidRDefault="00F620A3" w:rsidP="008D3F58">
      <w:pPr>
        <w:ind w:leftChars="0" w:rightChars="44" w:right="106"/>
      </w:pPr>
      <w:r w:rsidRPr="006F2286">
        <w:rPr>
          <w:rFonts w:hint="eastAsia"/>
        </w:rPr>
        <w:t>大阪府では、分譲マンションについて、平成３０年度から所有者に補助を行う市町に対して補助を行っていますが、設計や耐震改修の補助制度を創設している市町が少ないため、市町に制度の創設を働きかけていきます。</w:t>
      </w:r>
      <w:r>
        <w:rPr>
          <w:rFonts w:hint="eastAsia"/>
        </w:rPr>
        <w:t>また、</w:t>
      </w:r>
      <w:r w:rsidRPr="006F2286">
        <w:rPr>
          <w:rFonts w:hint="eastAsia"/>
        </w:rPr>
        <w:t>容積率制限の緩和特例を活用した建替えによる耐震化についても</w:t>
      </w:r>
      <w:r>
        <w:rPr>
          <w:rFonts w:hint="eastAsia"/>
        </w:rPr>
        <w:t>情報提供を行います。</w:t>
      </w:r>
    </w:p>
    <w:p w14:paraId="66768920" w14:textId="77777777" w:rsidR="00F620A3" w:rsidRDefault="00F620A3" w:rsidP="008D3F58">
      <w:pPr>
        <w:rPr>
          <w:rFonts w:cs="Times New Roman"/>
        </w:rPr>
      </w:pPr>
    </w:p>
    <w:p w14:paraId="6C777999" w14:textId="47DEFB74" w:rsidR="00F620A3" w:rsidRPr="00D72DAB" w:rsidRDefault="00F620A3" w:rsidP="00D72DAB">
      <w:pPr>
        <w:pStyle w:val="afc"/>
        <w:numPr>
          <w:ilvl w:val="0"/>
          <w:numId w:val="35"/>
        </w:numPr>
        <w:ind w:leftChars="0" w:firstLineChars="0"/>
        <w:rPr>
          <w:b/>
          <w:bCs/>
          <w:sz w:val="28"/>
          <w:szCs w:val="24"/>
        </w:rPr>
      </w:pPr>
      <w:r w:rsidRPr="00D72DAB">
        <w:rPr>
          <w:rFonts w:hint="eastAsia"/>
          <w:b/>
          <w:bCs/>
          <w:sz w:val="28"/>
          <w:szCs w:val="24"/>
        </w:rPr>
        <w:t>各種認定制度による耐震化促進</w:t>
      </w:r>
    </w:p>
    <w:p w14:paraId="3E80CEC7" w14:textId="2176A20F" w:rsidR="00F620A3" w:rsidRPr="00732033" w:rsidRDefault="005C4087" w:rsidP="005C4087">
      <w:pPr>
        <w:ind w:leftChars="0"/>
        <w:rPr>
          <w:rFonts w:cs="Times New Roman"/>
        </w:rPr>
      </w:pPr>
      <w:r>
        <w:rPr>
          <w:rFonts w:cs="Times New Roman"/>
        </w:rPr>
        <w:t xml:space="preserve">　　</w:t>
      </w:r>
      <w:r w:rsidR="00F620A3" w:rsidRPr="00732033">
        <w:rPr>
          <w:rFonts w:cs="Times New Roman" w:hint="eastAsia"/>
        </w:rPr>
        <w:t>各種認定制度を活用し分譲マンションの耐震化を促進します。</w:t>
      </w:r>
    </w:p>
    <w:p w14:paraId="6E898D38" w14:textId="77777777" w:rsidR="00F620A3" w:rsidRPr="00732033" w:rsidRDefault="00F620A3" w:rsidP="008D3F58">
      <w:pPr>
        <w:ind w:leftChars="0" w:left="0" w:firstLineChars="200" w:firstLine="480"/>
        <w:rPr>
          <w:rFonts w:cs="Times New Roman"/>
        </w:rPr>
      </w:pPr>
      <w:r w:rsidRPr="00732033">
        <w:rPr>
          <w:rFonts w:cs="Times New Roman" w:hint="eastAsia"/>
        </w:rPr>
        <w:t xml:space="preserve">１） </w:t>
      </w:r>
      <w:r w:rsidRPr="00732033">
        <w:rPr>
          <w:rFonts w:cs="Times New Roman"/>
        </w:rPr>
        <w:t>耐震改修計画の認定(耐震改修促進法第</w:t>
      </w:r>
      <w:r w:rsidRPr="00732033">
        <w:rPr>
          <w:rFonts w:cs="Times New Roman" w:hint="eastAsia"/>
        </w:rPr>
        <w:t>１７</w:t>
      </w:r>
      <w:r w:rsidRPr="00732033">
        <w:rPr>
          <w:rFonts w:cs="Times New Roman"/>
        </w:rPr>
        <w:t>条)</w:t>
      </w:r>
    </w:p>
    <w:p w14:paraId="2DFB90E2" w14:textId="77777777" w:rsidR="00F620A3" w:rsidRPr="00732033" w:rsidRDefault="00F620A3" w:rsidP="008D3F58">
      <w:pPr>
        <w:pStyle w:val="afc"/>
        <w:ind w:leftChars="0" w:firstLineChars="0" w:firstLine="0"/>
        <w:rPr>
          <w:rFonts w:cs="Times New Roman"/>
        </w:rPr>
      </w:pPr>
      <w:r w:rsidRPr="00732033">
        <w:rPr>
          <w:rFonts w:cs="Times New Roman" w:hint="eastAsia"/>
        </w:rPr>
        <w:t>認定を受けた計画に係る建築物について、既存不適格建築物の制限の緩和など建築基準法の規定の緩和・特例措置を受けられるもの。</w:t>
      </w:r>
    </w:p>
    <w:p w14:paraId="26F20B8A" w14:textId="77777777" w:rsidR="00F620A3" w:rsidRPr="00732033" w:rsidRDefault="00F620A3" w:rsidP="008D3F58">
      <w:pPr>
        <w:ind w:leftChars="0" w:left="0" w:firstLineChars="200" w:firstLine="480"/>
        <w:rPr>
          <w:rFonts w:cs="Times New Roman"/>
        </w:rPr>
      </w:pPr>
      <w:r w:rsidRPr="00732033">
        <w:rPr>
          <w:rFonts w:cs="Times New Roman" w:hint="eastAsia"/>
        </w:rPr>
        <w:t xml:space="preserve">２） </w:t>
      </w:r>
      <w:r w:rsidRPr="00732033">
        <w:rPr>
          <w:rFonts w:cs="Times New Roman"/>
        </w:rPr>
        <w:t>建築物の地震に対する安全性の認定(耐震改修促進法第</w:t>
      </w:r>
      <w:r w:rsidRPr="00732033">
        <w:rPr>
          <w:rFonts w:cs="Times New Roman" w:hint="eastAsia"/>
        </w:rPr>
        <w:t>２２</w:t>
      </w:r>
      <w:r w:rsidRPr="00732033">
        <w:rPr>
          <w:rFonts w:cs="Times New Roman"/>
        </w:rPr>
        <w:t>条)</w:t>
      </w:r>
    </w:p>
    <w:p w14:paraId="2EB17404" w14:textId="77777777" w:rsidR="00F620A3" w:rsidRPr="00732033" w:rsidRDefault="00F620A3" w:rsidP="008D3F58">
      <w:pPr>
        <w:pStyle w:val="afc"/>
        <w:ind w:leftChars="0" w:firstLineChars="0" w:firstLine="0"/>
        <w:rPr>
          <w:rFonts w:cs="Times New Roman"/>
        </w:rPr>
      </w:pPr>
      <w:r w:rsidRPr="00732033">
        <w:rPr>
          <w:rFonts w:cs="Times New Roman" w:hint="eastAsia"/>
        </w:rPr>
        <w:t>耐震性が確保されている旨の認定を受けた建築物について、その旨を表示できるもの。</w:t>
      </w:r>
    </w:p>
    <w:p w14:paraId="68BC90D9" w14:textId="77777777" w:rsidR="00F620A3" w:rsidRPr="00732033" w:rsidRDefault="00F620A3" w:rsidP="008D3F58">
      <w:pPr>
        <w:ind w:leftChars="0" w:left="0" w:firstLineChars="200" w:firstLine="480"/>
        <w:rPr>
          <w:rFonts w:cs="Times New Roman"/>
        </w:rPr>
      </w:pPr>
      <w:r w:rsidRPr="00732033">
        <w:rPr>
          <w:rFonts w:cs="Times New Roman" w:hint="eastAsia"/>
        </w:rPr>
        <w:t xml:space="preserve">３） </w:t>
      </w:r>
      <w:r w:rsidRPr="00732033">
        <w:rPr>
          <w:rFonts w:cs="Times New Roman"/>
        </w:rPr>
        <w:t>区分所有建築物の耐震改修の必要性に係る認定(耐震改修促進法第</w:t>
      </w:r>
      <w:r w:rsidRPr="00732033">
        <w:rPr>
          <w:rFonts w:cs="Times New Roman" w:hint="eastAsia"/>
        </w:rPr>
        <w:t>２５</w:t>
      </w:r>
      <w:r w:rsidRPr="00732033">
        <w:rPr>
          <w:rFonts w:cs="Times New Roman"/>
        </w:rPr>
        <w:t>条)</w:t>
      </w:r>
    </w:p>
    <w:p w14:paraId="250DB50B" w14:textId="77777777" w:rsidR="00F620A3" w:rsidRPr="00732033" w:rsidRDefault="00F620A3" w:rsidP="008D3F58">
      <w:pPr>
        <w:pStyle w:val="afc"/>
        <w:ind w:leftChars="0" w:firstLineChars="0" w:firstLine="0"/>
        <w:rPr>
          <w:rFonts w:cs="Times New Roman"/>
        </w:rPr>
      </w:pPr>
      <w:r w:rsidRPr="00732033">
        <w:rPr>
          <w:rFonts w:cs="Times New Roman" w:hint="eastAsia"/>
        </w:rPr>
        <w:t>耐震改修の必要性の認定を受けた区分所有建築物（マンション等）について、耐震改修を行う場合の決議要件を緩和するもの。</w:t>
      </w:r>
    </w:p>
    <w:p w14:paraId="19E7232B" w14:textId="77777777" w:rsidR="00F620A3" w:rsidRPr="00732033" w:rsidRDefault="00F620A3" w:rsidP="008D3F58">
      <w:pPr>
        <w:ind w:leftChars="0" w:left="0" w:firstLineChars="200" w:firstLine="480"/>
        <w:rPr>
          <w:rFonts w:cs="Times New Roman"/>
        </w:rPr>
      </w:pPr>
      <w:r w:rsidRPr="00732033">
        <w:rPr>
          <w:rFonts w:cs="Times New Roman" w:hint="eastAsia"/>
        </w:rPr>
        <w:t xml:space="preserve">４） </w:t>
      </w:r>
      <w:r w:rsidRPr="00732033">
        <w:rPr>
          <w:rFonts w:cs="Times New Roman"/>
        </w:rPr>
        <w:t>除却の必要性に係る認定(マンションの建替え等の円滑化に関する法律第</w:t>
      </w:r>
      <w:r w:rsidRPr="00732033">
        <w:rPr>
          <w:rFonts w:cs="Times New Roman" w:hint="eastAsia"/>
        </w:rPr>
        <w:t>１０２</w:t>
      </w:r>
      <w:r w:rsidRPr="00732033">
        <w:rPr>
          <w:rFonts w:cs="Times New Roman"/>
        </w:rPr>
        <w:t>条)</w:t>
      </w:r>
    </w:p>
    <w:p w14:paraId="6002A631" w14:textId="05561033" w:rsidR="00F620A3" w:rsidRDefault="00F620A3" w:rsidP="0030198E">
      <w:pPr>
        <w:pStyle w:val="afc"/>
        <w:ind w:leftChars="0" w:firstLineChars="0" w:firstLine="0"/>
        <w:rPr>
          <w:rFonts w:cs="Times New Roman"/>
        </w:rPr>
      </w:pPr>
      <w:r w:rsidRPr="00732033">
        <w:rPr>
          <w:rFonts w:cs="Times New Roman" w:hint="eastAsia"/>
        </w:rPr>
        <w:t>除却の必要性の認定を受けた分譲マンションについて、新たに建設されるマンションについて容積率制限の緩和に係る建築基準法の規定の特例措置を受けられるもの。</w:t>
      </w:r>
      <w:r>
        <w:rPr>
          <w:rFonts w:cs="Times New Roman"/>
        </w:rPr>
        <w:br w:type="page"/>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B818FE" w:rsidRPr="00875BA3" w14:paraId="271F613C" w14:textId="77777777" w:rsidTr="00D504D6">
        <w:tc>
          <w:tcPr>
            <w:tcW w:w="9746" w:type="dxa"/>
            <w:shd w:val="clear" w:color="auto" w:fill="FDE9D9" w:themeFill="accent6" w:themeFillTint="33"/>
          </w:tcPr>
          <w:p w14:paraId="48F2D698" w14:textId="29CCA67C" w:rsidR="00B818FE" w:rsidRPr="00831A8C" w:rsidRDefault="00181D34" w:rsidP="00ED530C">
            <w:pPr>
              <w:pStyle w:val="2"/>
              <w:rPr>
                <w:color w:val="auto"/>
                <w:szCs w:val="32"/>
              </w:rPr>
            </w:pPr>
            <w:r>
              <w:rPr>
                <w:rFonts w:cs="Times New Roman"/>
              </w:rPr>
              <w:lastRenderedPageBreak/>
              <w:br w:type="page"/>
            </w:r>
            <w:bookmarkStart w:id="10" w:name="_Hlk207213572"/>
            <w:r w:rsidR="00B818FE" w:rsidRPr="00831A8C">
              <w:rPr>
                <w:rFonts w:hint="eastAsia"/>
                <w:color w:val="auto"/>
                <w:szCs w:val="32"/>
              </w:rPr>
              <w:t>３－3．非木造賃貸共同住宅</w:t>
            </w:r>
          </w:p>
        </w:tc>
      </w:tr>
      <w:bookmarkEnd w:id="10"/>
    </w:tbl>
    <w:p w14:paraId="7C759612" w14:textId="77777777" w:rsidR="004266F9" w:rsidRDefault="004266F9" w:rsidP="00B818FE">
      <w:pPr>
        <w:ind w:leftChars="0" w:left="0" w:rightChars="150" w:right="360" w:firstLineChars="0" w:firstLine="0"/>
        <w:rPr>
          <w:b/>
          <w:bCs/>
          <w:sz w:val="28"/>
          <w:szCs w:val="28"/>
        </w:rPr>
      </w:pPr>
    </w:p>
    <w:p w14:paraId="6BCF417A" w14:textId="3B45B676" w:rsidR="00B818FE" w:rsidRPr="00290E35" w:rsidRDefault="00B818FE" w:rsidP="00B818FE">
      <w:pPr>
        <w:ind w:leftChars="0" w:left="0" w:rightChars="150" w:right="360" w:firstLineChars="0" w:firstLine="0"/>
        <w:rPr>
          <w:bCs/>
          <w:sz w:val="28"/>
          <w:szCs w:val="28"/>
        </w:rPr>
      </w:pPr>
      <w:r w:rsidRPr="00290E35">
        <w:rPr>
          <w:rFonts w:hint="eastAsia"/>
          <w:b/>
          <w:bCs/>
          <w:sz w:val="28"/>
          <w:szCs w:val="28"/>
        </w:rPr>
        <w:t>（１）</w:t>
      </w:r>
      <w:r w:rsidRPr="00290E35">
        <w:rPr>
          <w:rFonts w:hint="eastAsia"/>
          <w:b/>
          <w:sz w:val="28"/>
          <w:szCs w:val="28"/>
        </w:rPr>
        <w:t>現状</w:t>
      </w:r>
    </w:p>
    <w:p w14:paraId="090FE4ED" w14:textId="49C99E00" w:rsidR="00B818FE" w:rsidRPr="00831A8C" w:rsidRDefault="00B818FE" w:rsidP="00B818FE">
      <w:r w:rsidRPr="00831A8C">
        <w:rPr>
          <w:rFonts w:hint="eastAsia"/>
          <w:bCs/>
          <w:szCs w:val="21"/>
        </w:rPr>
        <w:t>令和５年住宅土地統計調査の</w:t>
      </w:r>
      <w:r w:rsidR="00D504D6">
        <w:rPr>
          <w:rFonts w:hint="eastAsia"/>
          <w:bCs/>
          <w:szCs w:val="21"/>
        </w:rPr>
        <w:t>推計</w:t>
      </w:r>
      <w:r w:rsidR="00612667">
        <w:rPr>
          <w:rFonts w:hint="eastAsia"/>
          <w:bCs/>
          <w:szCs w:val="21"/>
        </w:rPr>
        <w:t>結果</w:t>
      </w:r>
      <w:r w:rsidRPr="00831A8C">
        <w:rPr>
          <w:rFonts w:hint="eastAsia"/>
          <w:bCs/>
          <w:szCs w:val="21"/>
        </w:rPr>
        <w:t>によると、</w:t>
      </w:r>
      <w:r w:rsidR="00290E35" w:rsidRPr="00831A8C">
        <w:rPr>
          <w:rFonts w:hint="eastAsia"/>
          <w:bCs/>
          <w:szCs w:val="21"/>
        </w:rPr>
        <w:t>府域において住宅全体で約420万戸の住宅が存在しており、旧耐震</w:t>
      </w:r>
      <w:r w:rsidR="00B3199B" w:rsidRPr="00831A8C">
        <w:rPr>
          <w:rFonts w:hint="eastAsia"/>
          <w:bCs/>
          <w:szCs w:val="21"/>
        </w:rPr>
        <w:t>基準で建築された</w:t>
      </w:r>
      <w:r w:rsidR="00290E35" w:rsidRPr="00831A8C">
        <w:rPr>
          <w:rFonts w:hint="eastAsia"/>
          <w:bCs/>
          <w:szCs w:val="21"/>
        </w:rPr>
        <w:t>住宅は</w:t>
      </w:r>
      <w:r w:rsidR="00102E25">
        <w:rPr>
          <w:rFonts w:hint="eastAsia"/>
          <w:bCs/>
          <w:szCs w:val="21"/>
        </w:rPr>
        <w:t>約</w:t>
      </w:r>
      <w:r w:rsidR="00290E35" w:rsidRPr="00831A8C">
        <w:rPr>
          <w:rFonts w:hint="eastAsia"/>
          <w:bCs/>
          <w:szCs w:val="21"/>
        </w:rPr>
        <w:t>95.7万戸残っています。そのうち、非木造の民間賃貸共同住宅は</w:t>
      </w:r>
      <w:r w:rsidR="00102E25">
        <w:rPr>
          <w:rFonts w:hint="eastAsia"/>
          <w:bCs/>
          <w:szCs w:val="21"/>
        </w:rPr>
        <w:t>約</w:t>
      </w:r>
      <w:r w:rsidRPr="00831A8C">
        <w:rPr>
          <w:rFonts w:hint="eastAsia"/>
          <w:bCs/>
          <w:szCs w:val="21"/>
        </w:rPr>
        <w:t>13.8万戸残っており、</w:t>
      </w:r>
      <w:r w:rsidR="00290E35" w:rsidRPr="00831A8C">
        <w:rPr>
          <w:rFonts w:hint="eastAsia"/>
          <w:bCs/>
          <w:szCs w:val="21"/>
        </w:rPr>
        <w:t>旧耐震</w:t>
      </w:r>
      <w:r w:rsidR="00B3199B" w:rsidRPr="00831A8C">
        <w:rPr>
          <w:rFonts w:hint="eastAsia"/>
          <w:bCs/>
          <w:szCs w:val="21"/>
        </w:rPr>
        <w:t>基準で建築された</w:t>
      </w:r>
      <w:r w:rsidR="00290E35" w:rsidRPr="00831A8C">
        <w:rPr>
          <w:rFonts w:hint="eastAsia"/>
          <w:bCs/>
          <w:szCs w:val="21"/>
        </w:rPr>
        <w:t>住宅</w:t>
      </w:r>
      <w:r w:rsidRPr="00831A8C">
        <w:rPr>
          <w:rFonts w:hint="eastAsia"/>
          <w:bCs/>
          <w:szCs w:val="21"/>
        </w:rPr>
        <w:t>の14</w:t>
      </w:r>
      <w:r w:rsidR="00102E25">
        <w:rPr>
          <w:rFonts w:hint="eastAsia"/>
          <w:bCs/>
          <w:szCs w:val="21"/>
        </w:rPr>
        <w:t>.5</w:t>
      </w:r>
      <w:r w:rsidRPr="00831A8C">
        <w:rPr>
          <w:rFonts w:hint="eastAsia"/>
          <w:bCs/>
          <w:szCs w:val="21"/>
        </w:rPr>
        <w:t>％を占めています。</w:t>
      </w:r>
    </w:p>
    <w:p w14:paraId="41CE1876" w14:textId="4311A69D" w:rsidR="00B818FE" w:rsidRPr="00DB2090" w:rsidRDefault="00B3333C" w:rsidP="00102E25">
      <w:pPr>
        <w:ind w:leftChars="188" w:left="1051" w:hangingChars="300" w:hanging="600"/>
        <w:rPr>
          <w:sz w:val="20"/>
          <w:szCs w:val="18"/>
        </w:rPr>
      </w:pPr>
      <w:r w:rsidRPr="00DB2090">
        <w:rPr>
          <w:rFonts w:hint="eastAsia"/>
          <w:sz w:val="20"/>
          <w:szCs w:val="18"/>
        </w:rPr>
        <w:t>（注）上記</w:t>
      </w:r>
      <w:r w:rsidR="00922A53" w:rsidRPr="00DB2090">
        <w:rPr>
          <w:rFonts w:hint="eastAsia"/>
          <w:sz w:val="20"/>
          <w:szCs w:val="18"/>
        </w:rPr>
        <w:t>戸数</w:t>
      </w:r>
      <w:r w:rsidRPr="00DB2090">
        <w:rPr>
          <w:rFonts w:hint="eastAsia"/>
          <w:sz w:val="20"/>
          <w:szCs w:val="18"/>
        </w:rPr>
        <w:t>については、</w:t>
      </w:r>
      <w:r w:rsidR="005F6F8C">
        <w:rPr>
          <w:rFonts w:hint="eastAsia"/>
          <w:sz w:val="20"/>
          <w:szCs w:val="18"/>
        </w:rPr>
        <w:t>住宅土地統計調査</w:t>
      </w:r>
      <w:r w:rsidR="00102E25">
        <w:rPr>
          <w:rFonts w:hint="eastAsia"/>
          <w:sz w:val="20"/>
          <w:szCs w:val="18"/>
        </w:rPr>
        <w:t>の「</w:t>
      </w:r>
      <w:r w:rsidR="00922A53" w:rsidRPr="00DB2090">
        <w:rPr>
          <w:rFonts w:hint="eastAsia"/>
          <w:sz w:val="20"/>
          <w:szCs w:val="18"/>
        </w:rPr>
        <w:t>建築の時期</w:t>
      </w:r>
      <w:r w:rsidR="00102E25">
        <w:rPr>
          <w:rFonts w:hint="eastAsia"/>
          <w:sz w:val="20"/>
          <w:szCs w:val="18"/>
        </w:rPr>
        <w:t>」</w:t>
      </w:r>
      <w:r w:rsidR="00922A53" w:rsidRPr="00DB2090">
        <w:rPr>
          <w:rFonts w:hint="eastAsia"/>
          <w:sz w:val="20"/>
          <w:szCs w:val="18"/>
        </w:rPr>
        <w:t>により新</w:t>
      </w:r>
      <w:r w:rsidR="00102E25">
        <w:rPr>
          <w:rFonts w:hint="eastAsia"/>
          <w:sz w:val="20"/>
          <w:szCs w:val="18"/>
        </w:rPr>
        <w:t>耐震</w:t>
      </w:r>
      <w:r w:rsidR="00DB2090" w:rsidRPr="00DB2090">
        <w:rPr>
          <w:rFonts w:hint="eastAsia"/>
          <w:sz w:val="20"/>
          <w:szCs w:val="18"/>
        </w:rPr>
        <w:t>・</w:t>
      </w:r>
      <w:r w:rsidR="00922A53" w:rsidRPr="00DB2090">
        <w:rPr>
          <w:rFonts w:hint="eastAsia"/>
          <w:sz w:val="20"/>
          <w:szCs w:val="18"/>
        </w:rPr>
        <w:t>旧耐震</w:t>
      </w:r>
      <w:r w:rsidR="00DB2090" w:rsidRPr="00DB2090">
        <w:rPr>
          <w:rFonts w:hint="eastAsia"/>
          <w:sz w:val="20"/>
          <w:szCs w:val="18"/>
        </w:rPr>
        <w:t>基準</w:t>
      </w:r>
      <w:r w:rsidR="00922A53" w:rsidRPr="00DB2090">
        <w:rPr>
          <w:rFonts w:hint="eastAsia"/>
          <w:sz w:val="20"/>
          <w:szCs w:val="18"/>
        </w:rPr>
        <w:t>を</w:t>
      </w:r>
      <w:r w:rsidR="00921140">
        <w:rPr>
          <w:rFonts w:hint="eastAsia"/>
          <w:sz w:val="20"/>
          <w:szCs w:val="18"/>
        </w:rPr>
        <w:t>区分</w:t>
      </w:r>
      <w:r w:rsidR="00922A53" w:rsidRPr="00DB2090">
        <w:rPr>
          <w:rFonts w:hint="eastAsia"/>
          <w:sz w:val="20"/>
          <w:szCs w:val="18"/>
        </w:rPr>
        <w:t>しており、</w:t>
      </w:r>
      <w:r w:rsidR="00DB2090" w:rsidRPr="00DB2090">
        <w:rPr>
          <w:rFonts w:hint="eastAsia"/>
          <w:sz w:val="20"/>
          <w:szCs w:val="18"/>
        </w:rPr>
        <w:t>旧耐震</w:t>
      </w:r>
      <w:r w:rsidR="00DB2090">
        <w:rPr>
          <w:rFonts w:hint="eastAsia"/>
          <w:sz w:val="20"/>
          <w:szCs w:val="18"/>
        </w:rPr>
        <w:t>基準</w:t>
      </w:r>
      <w:r w:rsidR="00102E25">
        <w:rPr>
          <w:rFonts w:hint="eastAsia"/>
          <w:sz w:val="20"/>
          <w:szCs w:val="18"/>
        </w:rPr>
        <w:t>で建築された住宅の</w:t>
      </w:r>
      <w:r w:rsidR="00DB2090" w:rsidRPr="00DB2090">
        <w:rPr>
          <w:rFonts w:hint="eastAsia"/>
          <w:sz w:val="20"/>
          <w:szCs w:val="18"/>
        </w:rPr>
        <w:t>中には</w:t>
      </w:r>
      <w:r w:rsidR="00466A01">
        <w:rPr>
          <w:rFonts w:hint="eastAsia"/>
          <w:sz w:val="20"/>
          <w:szCs w:val="18"/>
        </w:rPr>
        <w:t>耐震性を満たす</w:t>
      </w:r>
      <w:r w:rsidR="00922A53" w:rsidRPr="00DB2090">
        <w:rPr>
          <w:rFonts w:hint="eastAsia"/>
          <w:sz w:val="20"/>
          <w:szCs w:val="18"/>
        </w:rPr>
        <w:t>住宅も含まれ</w:t>
      </w:r>
      <w:r w:rsidR="00FA42CF">
        <w:rPr>
          <w:rFonts w:hint="eastAsia"/>
          <w:sz w:val="20"/>
          <w:szCs w:val="18"/>
        </w:rPr>
        <w:t>ます。</w:t>
      </w:r>
    </w:p>
    <w:p w14:paraId="59A02072" w14:textId="0F12410E" w:rsidR="004266F9" w:rsidRDefault="004266F9" w:rsidP="00B818FE">
      <w:pPr>
        <w:ind w:leftChars="0" w:left="0" w:firstLineChars="300" w:firstLine="720"/>
        <w:outlineLvl w:val="2"/>
        <w:rPr>
          <w:b/>
        </w:rPr>
      </w:pPr>
    </w:p>
    <w:p w14:paraId="48BC1A6C" w14:textId="4C6487C7" w:rsidR="00B818FE" w:rsidRPr="004266F9" w:rsidRDefault="00113146" w:rsidP="00B818FE">
      <w:pPr>
        <w:ind w:leftChars="0" w:left="0" w:firstLineChars="300" w:firstLine="720"/>
        <w:outlineLvl w:val="2"/>
        <w:rPr>
          <w:bCs/>
          <w:sz w:val="28"/>
        </w:rPr>
      </w:pPr>
      <w:r w:rsidRPr="004266F9">
        <w:rPr>
          <w:rFonts w:hint="eastAsia"/>
          <w:bCs/>
        </w:rPr>
        <w:t>非木造</w:t>
      </w:r>
      <w:r w:rsidR="00B818FE" w:rsidRPr="004266F9">
        <w:rPr>
          <w:rFonts w:hint="eastAsia"/>
          <w:bCs/>
        </w:rPr>
        <w:t>民間賃貸共同住宅の築年数</w:t>
      </w:r>
    </w:p>
    <w:p w14:paraId="734E7899" w14:textId="0EA70C12" w:rsidR="00B818FE" w:rsidRDefault="003E0C97" w:rsidP="00B818FE">
      <w:pPr>
        <w:ind w:leftChars="0" w:left="0" w:firstLineChars="0" w:firstLine="0"/>
        <w:outlineLvl w:val="2"/>
        <w:rPr>
          <w:rFonts w:ascii="游ゴシック" w:eastAsia="游ゴシック" w:hAnsi="游ゴシック"/>
          <w:b/>
          <w:color w:val="FF0000"/>
          <w:sz w:val="28"/>
        </w:rPr>
      </w:pPr>
      <w:r w:rsidRPr="00C62859">
        <w:rPr>
          <w:noProof/>
        </w:rPr>
        <w:drawing>
          <wp:anchor distT="0" distB="0" distL="114300" distR="114300" simplePos="0" relativeHeight="251648512" behindDoc="0" locked="0" layoutInCell="1" allowOverlap="1" wp14:anchorId="47CCC099" wp14:editId="7FEAFAD9">
            <wp:simplePos x="0" y="0"/>
            <wp:positionH relativeFrom="margin">
              <wp:posOffset>647700</wp:posOffset>
            </wp:positionH>
            <wp:positionV relativeFrom="paragraph">
              <wp:posOffset>45720</wp:posOffset>
            </wp:positionV>
            <wp:extent cx="4701540" cy="2267548"/>
            <wp:effectExtent l="0" t="0" r="3810" b="0"/>
            <wp:wrapNone/>
            <wp:docPr id="156555076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8017" cy="2270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57DD8" w14:textId="59DAE95F" w:rsidR="00B818FE" w:rsidRPr="00113146" w:rsidRDefault="006D2110" w:rsidP="00B818FE">
      <w:pPr>
        <w:ind w:leftChars="0" w:left="0" w:firstLineChars="0" w:firstLine="0"/>
        <w:outlineLvl w:val="2"/>
        <w:rPr>
          <w:rFonts w:ascii="游ゴシック" w:eastAsia="游ゴシック" w:hAnsi="游ゴシック"/>
          <w:b/>
          <w:color w:val="FF0000"/>
          <w:sz w:val="28"/>
        </w:rPr>
      </w:pPr>
      <w:r>
        <w:rPr>
          <w:rFonts w:ascii="游ゴシック" w:eastAsia="游ゴシック" w:hAnsi="游ゴシック"/>
          <w:b/>
          <w:noProof/>
          <w:color w:val="FF0000"/>
          <w:sz w:val="28"/>
        </w:rPr>
        <mc:AlternateContent>
          <mc:Choice Requires="wps">
            <w:drawing>
              <wp:anchor distT="0" distB="0" distL="114300" distR="114300" simplePos="0" relativeHeight="251884032" behindDoc="0" locked="0" layoutInCell="1" allowOverlap="1" wp14:anchorId="000D7B53" wp14:editId="6A966D4F">
                <wp:simplePos x="0" y="0"/>
                <wp:positionH relativeFrom="column">
                  <wp:posOffset>1501140</wp:posOffset>
                </wp:positionH>
                <wp:positionV relativeFrom="paragraph">
                  <wp:posOffset>223520</wp:posOffset>
                </wp:positionV>
                <wp:extent cx="1112520" cy="44958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12520" cy="449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B9F15" w14:textId="70EA202B" w:rsidR="006D2110" w:rsidRPr="006D2110" w:rsidRDefault="006D2110" w:rsidP="006D2110">
                            <w:pPr>
                              <w:ind w:leftChars="0" w:left="0" w:firstLineChars="0" w:firstLine="0"/>
                              <w:rPr>
                                <w:color w:val="00B050"/>
                                <w:sz w:val="18"/>
                                <w:szCs w:val="16"/>
                              </w:rPr>
                            </w:pPr>
                            <w:r w:rsidRPr="006D2110">
                              <w:rPr>
                                <w:rFonts w:hint="eastAsia"/>
                                <w:color w:val="00B050"/>
                                <w:sz w:val="18"/>
                                <w:szCs w:val="16"/>
                              </w:rPr>
                              <w:t>旧耐震</w:t>
                            </w:r>
                            <w:r>
                              <w:rPr>
                                <w:rFonts w:hint="eastAsia"/>
                                <w:color w:val="00B050"/>
                                <w:sz w:val="18"/>
                                <w:szCs w:val="16"/>
                              </w:rPr>
                              <w:t>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7B53" id="正方形/長方形 9" o:spid="_x0000_s1081" style="position:absolute;left:0;text-align:left;margin-left:118.2pt;margin-top:17.6pt;width:87.6pt;height:35.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" filled="f" stroked="f" strokeweight="2pt">
                <v:textbox>
                  <w:txbxContent>
                    <w:p w14:paraId="41DB9F15" w14:textId="70EA202B" w:rsidR="006D2110" w:rsidRPr="006D2110" w:rsidRDefault="006D2110" w:rsidP="006D2110">
                      <w:pPr>
                        <w:ind w:leftChars="0" w:left="0" w:firstLineChars="0" w:firstLine="0"/>
                        <w:rPr>
                          <w:color w:val="00B050"/>
                          <w:sz w:val="18"/>
                          <w:szCs w:val="16"/>
                        </w:rPr>
                      </w:pPr>
                      <w:r w:rsidRPr="006D2110">
                        <w:rPr>
                          <w:rFonts w:hint="eastAsia"/>
                          <w:color w:val="00B050"/>
                          <w:sz w:val="18"/>
                          <w:szCs w:val="16"/>
                        </w:rPr>
                        <w:t>旧耐震</w:t>
                      </w:r>
                      <w:r>
                        <w:rPr>
                          <w:rFonts w:hint="eastAsia"/>
                          <w:color w:val="00B050"/>
                          <w:sz w:val="18"/>
                          <w:szCs w:val="16"/>
                        </w:rPr>
                        <w:t>基準</w:t>
                      </w:r>
                    </w:p>
                  </w:txbxContent>
                </v:textbox>
              </v:rect>
            </w:pict>
          </mc:Fallback>
        </mc:AlternateContent>
      </w:r>
    </w:p>
    <w:p w14:paraId="4A698F79" w14:textId="7DC7176F" w:rsidR="00B818FE" w:rsidRDefault="00B818FE" w:rsidP="00B818FE">
      <w:pPr>
        <w:ind w:leftChars="0" w:left="0" w:firstLineChars="0" w:firstLine="0"/>
        <w:outlineLvl w:val="2"/>
        <w:rPr>
          <w:rFonts w:ascii="游ゴシック" w:eastAsia="游ゴシック" w:hAnsi="游ゴシック"/>
          <w:b/>
          <w:color w:val="FF0000"/>
          <w:sz w:val="28"/>
        </w:rPr>
      </w:pPr>
    </w:p>
    <w:p w14:paraId="4EB20426" w14:textId="58EAC77A" w:rsidR="00B818FE" w:rsidRDefault="006D2110" w:rsidP="00B818FE">
      <w:pPr>
        <w:ind w:leftChars="0" w:left="0" w:firstLineChars="0" w:firstLine="0"/>
        <w:outlineLvl w:val="2"/>
        <w:rPr>
          <w:rFonts w:ascii="游ゴシック" w:eastAsia="游ゴシック" w:hAnsi="游ゴシック"/>
          <w:b/>
          <w:color w:val="FF0000"/>
          <w:sz w:val="28"/>
        </w:rPr>
      </w:pPr>
      <w:r>
        <w:rPr>
          <w:rFonts w:ascii="游ゴシック" w:eastAsia="游ゴシック" w:hAnsi="游ゴシック"/>
          <w:b/>
          <w:noProof/>
          <w:color w:val="FF0000"/>
          <w:sz w:val="28"/>
        </w:rPr>
        <mc:AlternateContent>
          <mc:Choice Requires="wps">
            <w:drawing>
              <wp:anchor distT="0" distB="0" distL="114300" distR="114300" simplePos="0" relativeHeight="251883008" behindDoc="0" locked="0" layoutInCell="1" allowOverlap="1" wp14:anchorId="192AB907" wp14:editId="0E77530B">
                <wp:simplePos x="0" y="0"/>
                <wp:positionH relativeFrom="column">
                  <wp:posOffset>1066800</wp:posOffset>
                </wp:positionH>
                <wp:positionV relativeFrom="paragraph">
                  <wp:posOffset>30480</wp:posOffset>
                </wp:positionV>
                <wp:extent cx="1638300" cy="1005840"/>
                <wp:effectExtent l="0" t="0" r="19050" b="22860"/>
                <wp:wrapNone/>
                <wp:docPr id="7" name="四角形: 角を丸くする 7"/>
                <wp:cNvGraphicFramePr/>
                <a:graphic xmlns:a="http://schemas.openxmlformats.org/drawingml/2006/main">
                  <a:graphicData uri="http://schemas.microsoft.com/office/word/2010/wordprocessingShape">
                    <wps:wsp>
                      <wps:cNvSpPr/>
                      <wps:spPr>
                        <a:xfrm>
                          <a:off x="0" y="0"/>
                          <a:ext cx="1638300" cy="1005840"/>
                        </a:xfrm>
                        <a:prstGeom prst="roundRect">
                          <a:avLst>
                            <a:gd name="adj" fmla="val 9140"/>
                          </a:avLst>
                        </a:prstGeom>
                        <a:noFill/>
                        <a:ln>
                          <a:solidFill>
                            <a:srgbClr val="00B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B979F" id="四角形: 角を丸くする 7" o:spid="_x0000_s1026" style="position:absolute;left:0;text-align:left;margin-left:84pt;margin-top:2.4pt;width:129pt;height:79.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" filled="f" strokecolor="#00b050" strokeweight="2pt">
                <v:stroke dashstyle="1 1"/>
              </v:roundrect>
            </w:pict>
          </mc:Fallback>
        </mc:AlternateContent>
      </w:r>
    </w:p>
    <w:p w14:paraId="1E5614ED" w14:textId="77777777" w:rsidR="00B818FE" w:rsidRDefault="00B818FE" w:rsidP="00B818FE">
      <w:pPr>
        <w:ind w:leftChars="0" w:left="0" w:firstLineChars="0" w:firstLine="0"/>
        <w:outlineLvl w:val="2"/>
        <w:rPr>
          <w:rFonts w:ascii="游ゴシック" w:eastAsia="游ゴシック" w:hAnsi="游ゴシック"/>
          <w:b/>
          <w:color w:val="FF0000"/>
          <w:sz w:val="28"/>
        </w:rPr>
      </w:pPr>
    </w:p>
    <w:p w14:paraId="676D89E2" w14:textId="77777777" w:rsidR="00B818FE" w:rsidRDefault="00B818FE" w:rsidP="00B818FE">
      <w:pPr>
        <w:ind w:leftChars="0" w:left="0" w:firstLineChars="0" w:firstLine="0"/>
        <w:outlineLvl w:val="2"/>
        <w:rPr>
          <w:rFonts w:ascii="游ゴシック" w:eastAsia="游ゴシック" w:hAnsi="游ゴシック"/>
          <w:b/>
          <w:color w:val="FF0000"/>
          <w:sz w:val="28"/>
        </w:rPr>
      </w:pPr>
    </w:p>
    <w:p w14:paraId="704F8F5F" w14:textId="77777777" w:rsidR="00B818FE" w:rsidRDefault="00B818FE" w:rsidP="00B818FE">
      <w:pPr>
        <w:ind w:leftChars="0" w:left="0" w:firstLineChars="0" w:firstLine="0"/>
        <w:outlineLvl w:val="2"/>
        <w:rPr>
          <w:rFonts w:ascii="游ゴシック" w:eastAsia="游ゴシック" w:hAnsi="游ゴシック"/>
          <w:b/>
          <w:color w:val="FF0000"/>
          <w:sz w:val="28"/>
        </w:rPr>
      </w:pPr>
    </w:p>
    <w:p w14:paraId="373C1B69" w14:textId="77777777" w:rsidR="00B818FE" w:rsidRDefault="00B818FE" w:rsidP="00B818FE">
      <w:pPr>
        <w:ind w:leftChars="0" w:left="0" w:firstLineChars="0" w:firstLine="0"/>
        <w:outlineLvl w:val="2"/>
        <w:rPr>
          <w:rFonts w:ascii="游ゴシック" w:eastAsia="游ゴシック" w:hAnsi="游ゴシック"/>
          <w:b/>
          <w:color w:val="FF0000"/>
          <w:sz w:val="28"/>
        </w:rPr>
      </w:pPr>
    </w:p>
    <w:p w14:paraId="134F0631" w14:textId="76047C87" w:rsidR="00B818FE" w:rsidRDefault="00955129" w:rsidP="00113146">
      <w:pPr>
        <w:ind w:firstLineChars="2200" w:firstLine="4400"/>
        <w:rPr>
          <w:sz w:val="20"/>
          <w:szCs w:val="20"/>
        </w:rPr>
      </w:pPr>
      <w:r>
        <w:rPr>
          <w:rFonts w:hint="eastAsia"/>
          <w:sz w:val="20"/>
          <w:szCs w:val="20"/>
        </w:rPr>
        <w:t xml:space="preserve">出典：令和5年　</w:t>
      </w:r>
      <w:r w:rsidRPr="00290E35">
        <w:rPr>
          <w:rFonts w:hint="eastAsia"/>
          <w:sz w:val="20"/>
          <w:szCs w:val="20"/>
        </w:rPr>
        <w:t>住宅・土地統計調査</w:t>
      </w:r>
    </w:p>
    <w:p w14:paraId="252A393D" w14:textId="77777777" w:rsidR="004266F9" w:rsidRDefault="004266F9" w:rsidP="00113146">
      <w:pPr>
        <w:ind w:firstLineChars="2200" w:firstLine="4400"/>
        <w:rPr>
          <w:sz w:val="20"/>
          <w:szCs w:val="20"/>
        </w:rPr>
      </w:pPr>
    </w:p>
    <w:p w14:paraId="743FB1C6" w14:textId="77777777" w:rsidR="00B818FE" w:rsidRPr="00290E35" w:rsidRDefault="00B818FE" w:rsidP="00B818FE">
      <w:pPr>
        <w:ind w:leftChars="0" w:left="0" w:rightChars="150" w:right="360" w:firstLineChars="0" w:firstLine="0"/>
        <w:rPr>
          <w:bCs/>
          <w:sz w:val="28"/>
          <w:szCs w:val="28"/>
        </w:rPr>
      </w:pPr>
      <w:r w:rsidRPr="00290E35">
        <w:rPr>
          <w:rFonts w:hint="eastAsia"/>
          <w:b/>
          <w:bCs/>
          <w:sz w:val="28"/>
          <w:szCs w:val="28"/>
        </w:rPr>
        <w:t>（２）</w:t>
      </w:r>
      <w:r w:rsidRPr="00290E35">
        <w:rPr>
          <w:rFonts w:hint="eastAsia"/>
          <w:b/>
          <w:sz w:val="28"/>
          <w:szCs w:val="28"/>
        </w:rPr>
        <w:t>課題</w:t>
      </w:r>
    </w:p>
    <w:p w14:paraId="4A93F742" w14:textId="77777777" w:rsidR="00B818FE" w:rsidRPr="00290E35" w:rsidRDefault="00B818FE" w:rsidP="00B818FE">
      <w:r w:rsidRPr="00290E35">
        <w:rPr>
          <w:rFonts w:hint="eastAsia"/>
        </w:rPr>
        <w:t>非木造賃貸共同住宅においては、所有者の耐震改修費用への負担や工事に伴う合意形成、仮住まいの問題など、耐震化の検討を行うにあたっての課題が多くあります。</w:t>
      </w:r>
    </w:p>
    <w:p w14:paraId="29818268" w14:textId="77777777" w:rsidR="00B818FE" w:rsidRPr="00290E35" w:rsidRDefault="00B818FE" w:rsidP="00B818FE">
      <w:pPr>
        <w:ind w:leftChars="0" w:left="0" w:firstLineChars="0" w:firstLine="0"/>
        <w:outlineLvl w:val="2"/>
        <w:rPr>
          <w:b/>
          <w:sz w:val="28"/>
        </w:rPr>
      </w:pPr>
    </w:p>
    <w:p w14:paraId="6874AB0B" w14:textId="77777777" w:rsidR="00B818FE" w:rsidRPr="00290E35" w:rsidRDefault="00B818FE" w:rsidP="00B818FE">
      <w:pPr>
        <w:ind w:leftChars="0" w:left="0" w:firstLineChars="0" w:firstLine="0"/>
        <w:outlineLvl w:val="2"/>
        <w:rPr>
          <w:b/>
          <w:sz w:val="28"/>
        </w:rPr>
      </w:pPr>
      <w:r w:rsidRPr="00290E35">
        <w:rPr>
          <w:rFonts w:hint="eastAsia"/>
          <w:b/>
          <w:sz w:val="28"/>
        </w:rPr>
        <w:t>（３）目標達成のための具体的な取組み</w:t>
      </w:r>
    </w:p>
    <w:p w14:paraId="2BE275EC" w14:textId="0FEB2377" w:rsidR="003E0C97" w:rsidRPr="00831A8C" w:rsidRDefault="003E0C97" w:rsidP="003E0C97">
      <w:pPr>
        <w:ind w:leftChars="200" w:left="480" w:firstLineChars="0" w:firstLine="0"/>
        <w:rPr>
          <w:spacing w:val="-2"/>
        </w:rPr>
      </w:pPr>
      <w:r w:rsidRPr="00290E35">
        <w:rPr>
          <w:rFonts w:hint="eastAsia"/>
          <w:spacing w:val="-2"/>
        </w:rPr>
        <w:t>非木造賃貸共同住宅の耐震</w:t>
      </w:r>
      <w:r w:rsidRPr="00831A8C">
        <w:rPr>
          <w:rFonts w:hint="eastAsia"/>
          <w:spacing w:val="-2"/>
        </w:rPr>
        <w:t>化促進に向け、市町村別の対象棟数の現状把握及び居住者属</w:t>
      </w:r>
    </w:p>
    <w:p w14:paraId="6D2E2E17" w14:textId="77777777" w:rsidR="003E0C97" w:rsidRPr="00831A8C" w:rsidRDefault="003E0C97" w:rsidP="003E0C97">
      <w:pPr>
        <w:ind w:firstLineChars="0" w:firstLine="0"/>
        <w:rPr>
          <w:spacing w:val="-2"/>
        </w:rPr>
      </w:pPr>
      <w:r w:rsidRPr="00831A8C">
        <w:rPr>
          <w:rFonts w:hint="eastAsia"/>
          <w:spacing w:val="-2"/>
        </w:rPr>
        <w:t>性等の把握を行い、課題等に対する取組内容の分析を進めます。また、民間不動産事業者等へのヒアリングを実施し近年の傾向を調査するなど、課題に対する研究を行っていきます。</w:t>
      </w:r>
    </w:p>
    <w:p w14:paraId="29D2B3DB" w14:textId="775AB066" w:rsidR="003E0C97" w:rsidRPr="00831A8C" w:rsidRDefault="003E0C97" w:rsidP="003E0C97">
      <w:pPr>
        <w:ind w:firstLine="236"/>
        <w:rPr>
          <w:spacing w:val="-2"/>
        </w:rPr>
      </w:pPr>
      <w:r w:rsidRPr="00831A8C">
        <w:rPr>
          <w:rFonts w:hint="eastAsia"/>
          <w:spacing w:val="-2"/>
        </w:rPr>
        <w:t>建物所有者に対しては、耐震化の重要性を啓発する働きかけを行っていきます。</w:t>
      </w:r>
    </w:p>
    <w:p w14:paraId="64AAE812" w14:textId="5FE29421" w:rsidR="00B41CCF" w:rsidRDefault="00B41CCF">
      <w:pPr>
        <w:widowControl/>
        <w:spacing w:line="240" w:lineRule="auto"/>
        <w:ind w:leftChars="0" w:left="0" w:rightChars="0" w:right="0" w:firstLineChars="0" w:firstLine="0"/>
        <w:jc w:val="left"/>
        <w:rPr>
          <w:rFonts w:ascii="游ゴシック" w:eastAsia="游ゴシック" w:hAnsi="游ゴシック"/>
          <w:spacing w:val="-2"/>
        </w:rPr>
      </w:pPr>
    </w:p>
    <w:p w14:paraId="45EB4763" w14:textId="77777777" w:rsidR="00F620A3" w:rsidRDefault="00F620A3" w:rsidP="00F620A3">
      <w:pPr>
        <w:pStyle w:val="1"/>
      </w:pPr>
      <w:r>
        <w:rPr>
          <w:rFonts w:hint="eastAsia"/>
        </w:rPr>
        <w:lastRenderedPageBreak/>
        <w:t>４</w:t>
      </w:r>
      <w:r w:rsidRPr="00065008">
        <w:rPr>
          <w:rFonts w:hint="eastAsia"/>
        </w:rPr>
        <w:t>．</w:t>
      </w:r>
      <w:r>
        <w:rPr>
          <w:rFonts w:hint="eastAsia"/>
        </w:rPr>
        <w:t>多数の者が利用する大規模建築物</w:t>
      </w:r>
    </w:p>
    <w:p w14:paraId="6E1E6BD1" w14:textId="77777777" w:rsidR="00F620A3" w:rsidRPr="000705EC" w:rsidRDefault="00F620A3" w:rsidP="00F620A3">
      <w:pPr>
        <w:pStyle w:val="1"/>
        <w:ind w:firstLineChars="100" w:firstLine="400"/>
      </w:pPr>
      <w:r>
        <w:rPr>
          <w:rFonts w:hint="eastAsia"/>
        </w:rPr>
        <w:t>（その他の</w:t>
      </w:r>
      <w:r w:rsidRPr="0003197A">
        <w:rPr>
          <w:rFonts w:hint="eastAsia"/>
          <w:color w:val="auto"/>
        </w:rPr>
        <w:t>多数の者が利用する建築物</w:t>
      </w:r>
      <w:r>
        <w:rPr>
          <w:rFonts w:hint="eastAsia"/>
        </w:rPr>
        <w:t>含む）</w:t>
      </w:r>
    </w:p>
    <w:p w14:paraId="201B1C60" w14:textId="77777777" w:rsidR="00F620A3" w:rsidRDefault="00F620A3" w:rsidP="00F620A3">
      <w:pPr>
        <w:widowControl/>
        <w:spacing w:line="240" w:lineRule="auto"/>
        <w:ind w:leftChars="0" w:left="0" w:rightChars="0" w:right="0" w:firstLineChars="0" w:firstLine="0"/>
        <w:jc w:val="left"/>
        <w:rPr>
          <w:color w:val="000000" w:themeColor="text1"/>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620A3" w:rsidRPr="00875BA3" w14:paraId="18E7A8D0" w14:textId="77777777" w:rsidTr="008D3F58">
        <w:tc>
          <w:tcPr>
            <w:tcW w:w="9436" w:type="dxa"/>
            <w:shd w:val="clear" w:color="auto" w:fill="FDE9D9" w:themeFill="accent6" w:themeFillTint="33"/>
          </w:tcPr>
          <w:p w14:paraId="4B1C54A2" w14:textId="77777777" w:rsidR="00F620A3" w:rsidRPr="00875BA3" w:rsidRDefault="00F620A3" w:rsidP="008D3F58">
            <w:pPr>
              <w:pStyle w:val="2"/>
              <w:rPr>
                <w:color w:val="auto"/>
              </w:rPr>
            </w:pPr>
            <w:r>
              <w:rPr>
                <w:rFonts w:hint="eastAsia"/>
                <w:color w:val="auto"/>
              </w:rPr>
              <w:t>４</w:t>
            </w:r>
            <w:r w:rsidRPr="00875BA3">
              <w:rPr>
                <w:rFonts w:hint="eastAsia"/>
                <w:color w:val="auto"/>
              </w:rPr>
              <w:t>－</w:t>
            </w:r>
            <w:r>
              <w:rPr>
                <w:rFonts w:hint="eastAsia"/>
                <w:color w:val="auto"/>
              </w:rPr>
              <w:t>１</w:t>
            </w:r>
            <w:r w:rsidRPr="00875BA3">
              <w:rPr>
                <w:rFonts w:hint="eastAsia"/>
                <w:color w:val="auto"/>
              </w:rPr>
              <w:t>．</w:t>
            </w:r>
            <w:r>
              <w:rPr>
                <w:rFonts w:hint="eastAsia"/>
              </w:rPr>
              <w:t>多数の者が利用する</w:t>
            </w:r>
            <w:r>
              <w:rPr>
                <w:rFonts w:hint="eastAsia"/>
                <w:color w:val="auto"/>
              </w:rPr>
              <w:t>大規模建築物</w:t>
            </w:r>
          </w:p>
        </w:tc>
      </w:tr>
    </w:tbl>
    <w:p w14:paraId="0A4404DD" w14:textId="77777777" w:rsidR="00F620A3" w:rsidRPr="00C2100F" w:rsidRDefault="00F620A3" w:rsidP="00F620A3">
      <w:pPr>
        <w:ind w:leftChars="0" w:left="0" w:rightChars="150" w:right="360" w:firstLineChars="50" w:firstLine="140"/>
        <w:rPr>
          <w:b/>
          <w:color w:val="0F243E" w:themeColor="text2" w:themeShade="80"/>
          <w:sz w:val="28"/>
        </w:rPr>
      </w:pPr>
    </w:p>
    <w:p w14:paraId="6E7B48D5" w14:textId="77777777" w:rsidR="00F620A3" w:rsidRPr="000866E1" w:rsidRDefault="00F620A3" w:rsidP="00F620A3">
      <w:pPr>
        <w:ind w:leftChars="0" w:left="0" w:rightChars="150" w:right="360" w:firstLineChars="50" w:firstLine="140"/>
        <w:rPr>
          <w:b/>
          <w:color w:val="0F243E" w:themeColor="text2" w:themeShade="80"/>
          <w:sz w:val="28"/>
        </w:rPr>
      </w:pPr>
      <w:r w:rsidRPr="000866E1">
        <w:rPr>
          <w:rFonts w:hint="eastAsia"/>
          <w:b/>
          <w:color w:val="0F243E" w:themeColor="text2" w:themeShade="80"/>
          <w:sz w:val="28"/>
        </w:rPr>
        <w:t>(１)現状</w:t>
      </w:r>
    </w:p>
    <w:p w14:paraId="0AA5F637" w14:textId="77777777" w:rsidR="00F620A3" w:rsidRDefault="00F620A3" w:rsidP="00F620A3">
      <w:pPr>
        <w:widowControl/>
        <w:ind w:leftChars="0" w:left="0" w:rightChars="0" w:right="0"/>
        <w:jc w:val="left"/>
        <w:rPr>
          <w:b/>
          <w:bCs/>
          <w:color w:val="000000" w:themeColor="text1"/>
        </w:rPr>
      </w:pPr>
      <w:r w:rsidRPr="00714080">
        <w:rPr>
          <w:rFonts w:hint="eastAsia"/>
          <w:b/>
          <w:bCs/>
          <w:color w:val="000000" w:themeColor="text1"/>
        </w:rPr>
        <w:t>■</w:t>
      </w:r>
      <w:r>
        <w:rPr>
          <w:rFonts w:hint="eastAsia"/>
          <w:b/>
          <w:bCs/>
          <w:color w:val="000000" w:themeColor="text1"/>
        </w:rPr>
        <w:t>耐震改修促進法に基づく位置付け</w:t>
      </w:r>
    </w:p>
    <w:p w14:paraId="1BE33F93" w14:textId="2C2C9B58" w:rsidR="00F620A3" w:rsidRDefault="005C4087" w:rsidP="005C4087">
      <w:pPr>
        <w:widowControl/>
        <w:ind w:rightChars="0" w:right="0" w:firstLineChars="0" w:firstLine="0"/>
        <w:jc w:val="left"/>
        <w:rPr>
          <w:color w:val="000000" w:themeColor="text1"/>
        </w:rPr>
      </w:pPr>
      <w:r>
        <w:rPr>
          <w:color w:val="000000" w:themeColor="text1"/>
        </w:rPr>
        <w:t xml:space="preserve">　</w:t>
      </w:r>
      <w:r w:rsidR="00F620A3" w:rsidRPr="00C2100F">
        <w:rPr>
          <w:rFonts w:hint="eastAsia"/>
          <w:color w:val="000000" w:themeColor="text1"/>
        </w:rPr>
        <w:t>大規模建築物とは、平成２５年１１月の耐震改修促進法の改正により、同法附則第３条において、現行の建築基準法の耐震関係規定に適合しない建築物（＝既存耐震不適格建築物）で、病院、店舗、旅館等の不特定多数の者が利用する建築物及び学校、老人ホーム等の避難に配慮を要する者が利用する建築物等で大規模なものをいいます。</w:t>
      </w:r>
    </w:p>
    <w:p w14:paraId="780AA897" w14:textId="2FB31A8F" w:rsidR="00F620A3" w:rsidRDefault="005C4087" w:rsidP="005C4087">
      <w:pPr>
        <w:widowControl/>
        <w:ind w:rightChars="0" w:right="0" w:firstLineChars="0" w:firstLine="0"/>
        <w:jc w:val="left"/>
        <w:rPr>
          <w:color w:val="000000" w:themeColor="text1"/>
        </w:rPr>
      </w:pPr>
      <w:r>
        <w:rPr>
          <w:color w:val="000000" w:themeColor="text1"/>
        </w:rPr>
        <w:t xml:space="preserve">　</w:t>
      </w:r>
      <w:r w:rsidR="00F620A3" w:rsidRPr="00C2100F">
        <w:rPr>
          <w:rFonts w:hint="eastAsia"/>
          <w:color w:val="000000" w:themeColor="text1"/>
        </w:rPr>
        <w:t>また、これら大規模建築物は耐震診断を行い、その結果を所管行政庁に報告することが義務付けられ、大阪府では、結果の報告期限を平成２７年１２月３１日と定め、その結果は、平成２９年３月２９日に公表しました。</w:t>
      </w:r>
    </w:p>
    <w:p w14:paraId="4BF29FEB" w14:textId="77777777" w:rsidR="00F620A3" w:rsidRDefault="00F620A3" w:rsidP="00F620A3">
      <w:pPr>
        <w:rPr>
          <w:color w:val="000000" w:themeColor="text1"/>
        </w:rPr>
      </w:pPr>
    </w:p>
    <w:p w14:paraId="35EDC5FA" w14:textId="77777777" w:rsidR="00F620A3" w:rsidRDefault="00F620A3" w:rsidP="00F620A3">
      <w:pPr>
        <w:widowControl/>
        <w:ind w:leftChars="0" w:left="0" w:rightChars="0" w:right="0"/>
        <w:jc w:val="left"/>
        <w:rPr>
          <w:b/>
          <w:bCs/>
          <w:color w:val="000000" w:themeColor="text1"/>
        </w:rPr>
      </w:pPr>
      <w:r w:rsidRPr="00714080">
        <w:rPr>
          <w:rFonts w:hint="eastAsia"/>
          <w:b/>
          <w:bCs/>
          <w:color w:val="000000" w:themeColor="text1"/>
        </w:rPr>
        <w:t>■</w:t>
      </w:r>
      <w:r w:rsidRPr="00C2100F">
        <w:rPr>
          <w:rFonts w:hint="eastAsia"/>
          <w:b/>
          <w:bCs/>
          <w:color w:val="000000" w:themeColor="text1"/>
        </w:rPr>
        <w:t>大規模建築物の耐震診断結果と進捗状況</w:t>
      </w:r>
    </w:p>
    <w:p w14:paraId="7DD0C5DC" w14:textId="77777777" w:rsidR="00F620A3" w:rsidRPr="00C2100F" w:rsidRDefault="00F620A3" w:rsidP="00F620A3">
      <w:pPr>
        <w:rPr>
          <w:color w:val="000000" w:themeColor="text1"/>
        </w:rPr>
      </w:pPr>
      <w:r w:rsidRPr="00C2100F">
        <w:rPr>
          <w:rFonts w:hint="eastAsia"/>
          <w:color w:val="000000" w:themeColor="text1"/>
        </w:rPr>
        <w:t>対象となる民間の大規模建築物は２３</w:t>
      </w:r>
      <w:r>
        <w:rPr>
          <w:rFonts w:hint="eastAsia"/>
          <w:color w:val="000000" w:themeColor="text1"/>
        </w:rPr>
        <w:t>０</w:t>
      </w:r>
      <w:r w:rsidRPr="00C2100F">
        <w:rPr>
          <w:rFonts w:hint="eastAsia"/>
          <w:color w:val="000000" w:themeColor="text1"/>
        </w:rPr>
        <w:t>棟で、令和８年３月末時点で耐震性ありが</w:t>
      </w:r>
      <w:r>
        <w:rPr>
          <w:rFonts w:hint="eastAsia"/>
          <w:color w:val="000000" w:themeColor="text1"/>
        </w:rPr>
        <w:t>１７４</w:t>
      </w:r>
      <w:r w:rsidRPr="00C2100F">
        <w:rPr>
          <w:rFonts w:hint="eastAsia"/>
          <w:color w:val="000000" w:themeColor="text1"/>
        </w:rPr>
        <w:t>棟、耐震性不足が</w:t>
      </w:r>
      <w:r>
        <w:rPr>
          <w:rFonts w:hint="eastAsia"/>
          <w:color w:val="000000" w:themeColor="text1"/>
        </w:rPr>
        <w:t>５２</w:t>
      </w:r>
      <w:r w:rsidRPr="00C2100F">
        <w:rPr>
          <w:rFonts w:hint="eastAsia"/>
          <w:color w:val="000000" w:themeColor="text1"/>
        </w:rPr>
        <w:t>棟、未報告が</w:t>
      </w:r>
      <w:r>
        <w:rPr>
          <w:rFonts w:hint="eastAsia"/>
          <w:color w:val="000000" w:themeColor="text1"/>
        </w:rPr>
        <w:t>４</w:t>
      </w:r>
      <w:r w:rsidRPr="00C2100F">
        <w:rPr>
          <w:rFonts w:hint="eastAsia"/>
          <w:color w:val="000000" w:themeColor="text1"/>
        </w:rPr>
        <w:t>棟となっています。公共・民間合わせた耐震診断義務付け対象となる建築物の総数（８４</w:t>
      </w:r>
      <w:r>
        <w:rPr>
          <w:rFonts w:hint="eastAsia"/>
          <w:color w:val="000000" w:themeColor="text1"/>
        </w:rPr>
        <w:t>１</w:t>
      </w:r>
      <w:r w:rsidRPr="00C2100F">
        <w:rPr>
          <w:rFonts w:hint="eastAsia"/>
          <w:color w:val="000000" w:themeColor="text1"/>
        </w:rPr>
        <w:t>棟）に占める耐震性のある建築物（</w:t>
      </w:r>
      <w:r>
        <w:rPr>
          <w:rFonts w:hint="eastAsia"/>
          <w:color w:val="000000" w:themeColor="text1"/>
        </w:rPr>
        <w:t>７８７</w:t>
      </w:r>
      <w:r w:rsidRPr="00C2100F">
        <w:rPr>
          <w:rFonts w:hint="eastAsia"/>
          <w:color w:val="000000" w:themeColor="text1"/>
        </w:rPr>
        <w:t>棟）の割合（進捗率）は</w:t>
      </w:r>
      <w:r>
        <w:rPr>
          <w:rFonts w:hint="eastAsia"/>
          <w:color w:val="000000" w:themeColor="text1"/>
        </w:rPr>
        <w:t>約９３．２</w:t>
      </w:r>
      <w:r w:rsidRPr="00C2100F">
        <w:rPr>
          <w:rFonts w:hint="eastAsia"/>
          <w:color w:val="000000" w:themeColor="text1"/>
        </w:rPr>
        <w:t>％となっています。</w:t>
      </w:r>
    </w:p>
    <w:p w14:paraId="4D43720C" w14:textId="77777777" w:rsidR="00F620A3" w:rsidRDefault="00F620A3" w:rsidP="00F620A3">
      <w:pPr>
        <w:rPr>
          <w:color w:val="000000" w:themeColor="text1"/>
        </w:rPr>
      </w:pPr>
      <w:r w:rsidRPr="00C2100F">
        <w:rPr>
          <w:rFonts w:hint="eastAsia"/>
          <w:color w:val="000000" w:themeColor="text1"/>
        </w:rPr>
        <w:t>※令和７年の国の基本方針改定に基づき、算出方法を変更（</w:t>
      </w:r>
      <w:r>
        <w:rPr>
          <w:rFonts w:hint="eastAsia"/>
          <w:color w:val="000000" w:themeColor="text1"/>
        </w:rPr>
        <w:t>参考資料編参照</w:t>
      </w:r>
      <w:r w:rsidRPr="00C2100F">
        <w:rPr>
          <w:rFonts w:hint="eastAsia"/>
          <w:color w:val="000000" w:themeColor="text1"/>
        </w:rPr>
        <w:t>）</w:t>
      </w:r>
    </w:p>
    <w:p w14:paraId="2F7B0A35" w14:textId="77777777" w:rsidR="00F620A3" w:rsidRPr="00895A28" w:rsidRDefault="00F620A3" w:rsidP="00F620A3">
      <w:pPr>
        <w:spacing w:beforeLines="50" w:before="180"/>
        <w:jc w:val="center"/>
      </w:pPr>
      <w:r w:rsidRPr="00895A28">
        <w:rPr>
          <w:rFonts w:hint="eastAsia"/>
        </w:rPr>
        <w:t>図表-</w:t>
      </w:r>
      <w:r>
        <w:rPr>
          <w:rFonts w:hint="eastAsia"/>
        </w:rPr>
        <w:t>●　大規模建築物</w:t>
      </w:r>
      <w:r w:rsidRPr="00895A28">
        <w:rPr>
          <w:rFonts w:hint="eastAsia"/>
        </w:rPr>
        <w:t>の耐震化率の推移</w:t>
      </w:r>
    </w:p>
    <w:p w14:paraId="1E43508C" w14:textId="77777777" w:rsidR="00F620A3" w:rsidRPr="00E426E0" w:rsidRDefault="00F620A3" w:rsidP="00F620A3">
      <w:pPr>
        <w:rPr>
          <w:color w:val="000000" w:themeColor="text1"/>
        </w:rPr>
      </w:pPr>
      <w:r w:rsidRPr="000C7116">
        <w:rPr>
          <w:rFonts w:cs="Times New Roman"/>
          <w:noProof/>
        </w:rPr>
        <w:drawing>
          <wp:anchor distT="0" distB="0" distL="114300" distR="114300" simplePos="0" relativeHeight="251938304" behindDoc="0" locked="0" layoutInCell="1" allowOverlap="1" wp14:anchorId="62E49AEF" wp14:editId="7718BA7B">
            <wp:simplePos x="0" y="0"/>
            <wp:positionH relativeFrom="margin">
              <wp:posOffset>952500</wp:posOffset>
            </wp:positionH>
            <wp:positionV relativeFrom="paragraph">
              <wp:posOffset>19050</wp:posOffset>
            </wp:positionV>
            <wp:extent cx="4457700" cy="2119630"/>
            <wp:effectExtent l="0" t="0" r="0" b="0"/>
            <wp:wrapNone/>
            <wp:docPr id="39" name="グラフ 39">
              <a:extLst xmlns:a="http://schemas.openxmlformats.org/drawingml/2006/main">
                <a:ext uri="{FF2B5EF4-FFF2-40B4-BE49-F238E27FC236}">
                  <a16:creationId xmlns:a16="http://schemas.microsoft.com/office/drawing/2014/main" id="{B69E4002-5FA0-4206-BFC1-FCC8BCD1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775D4AB" w14:textId="77777777" w:rsidR="00F620A3" w:rsidRDefault="00F620A3" w:rsidP="00F620A3">
      <w:pPr>
        <w:rPr>
          <w:color w:val="000000" w:themeColor="text1"/>
        </w:rPr>
      </w:pPr>
    </w:p>
    <w:p w14:paraId="1E6C5461" w14:textId="77777777" w:rsidR="00F620A3" w:rsidRDefault="00F620A3" w:rsidP="00F620A3">
      <w:pPr>
        <w:rPr>
          <w:color w:val="000000" w:themeColor="text1"/>
        </w:rPr>
      </w:pPr>
    </w:p>
    <w:p w14:paraId="3CEDBFD1" w14:textId="77777777" w:rsidR="00F620A3" w:rsidRDefault="00F620A3" w:rsidP="00F620A3">
      <w:pPr>
        <w:rPr>
          <w:color w:val="000000" w:themeColor="text1"/>
        </w:rPr>
      </w:pPr>
    </w:p>
    <w:p w14:paraId="07E47FB5" w14:textId="77777777" w:rsidR="00F620A3" w:rsidRDefault="00F620A3" w:rsidP="00F620A3">
      <w:pPr>
        <w:rPr>
          <w:color w:val="000000" w:themeColor="text1"/>
        </w:rPr>
      </w:pPr>
    </w:p>
    <w:p w14:paraId="640400DE" w14:textId="77777777" w:rsidR="00F620A3" w:rsidRDefault="00F620A3" w:rsidP="00F620A3">
      <w:pPr>
        <w:rPr>
          <w:color w:val="000000" w:themeColor="text1"/>
        </w:rPr>
      </w:pPr>
    </w:p>
    <w:p w14:paraId="08A234BF" w14:textId="77777777" w:rsidR="00F620A3" w:rsidRDefault="00F620A3" w:rsidP="00F620A3">
      <w:pPr>
        <w:rPr>
          <w:color w:val="000000" w:themeColor="text1"/>
        </w:rPr>
      </w:pPr>
      <w:r>
        <w:rPr>
          <w:noProof/>
          <w:color w:val="000000" w:themeColor="text1"/>
        </w:rPr>
        <mc:AlternateContent>
          <mc:Choice Requires="wps">
            <w:drawing>
              <wp:anchor distT="0" distB="0" distL="114300" distR="114300" simplePos="0" relativeHeight="251937280" behindDoc="0" locked="0" layoutInCell="1" allowOverlap="1" wp14:anchorId="0AB703F6" wp14:editId="2A1FB0D6">
                <wp:simplePos x="0" y="0"/>
                <wp:positionH relativeFrom="column">
                  <wp:posOffset>3721100</wp:posOffset>
                </wp:positionH>
                <wp:positionV relativeFrom="paragraph">
                  <wp:posOffset>504825</wp:posOffset>
                </wp:positionV>
                <wp:extent cx="914400" cy="352425"/>
                <wp:effectExtent l="0" t="0" r="21590" b="28575"/>
                <wp:wrapNone/>
                <wp:docPr id="13" name="テキスト ボックス 1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53388793" w14:textId="77777777" w:rsidR="00F620A3" w:rsidRDefault="00F620A3" w:rsidP="00F620A3">
                            <w:pPr>
                              <w:ind w:leftChars="0" w:left="0" w:firstLineChars="0" w:firstLine="0"/>
                            </w:pPr>
                            <w:r>
                              <w:rPr>
                                <w:rFonts w:hint="eastAsia"/>
                              </w:rPr>
                              <w:t>※現時点では10/1時点を記載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703F6" id="テキスト ボックス 13" o:spid="_x0000_s1082" type="#_x0000_t202" style="position:absolute;left:0;text-align:left;margin-left:293pt;margin-top:39.75pt;width:1in;height:27.75pt;z-index:251937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" fillcolor="white [3201]" strokeweight=".5pt">
                <v:textbox>
                  <w:txbxContent>
                    <w:p w14:paraId="53388793" w14:textId="77777777" w:rsidR="00F620A3" w:rsidRDefault="00F620A3" w:rsidP="00F620A3">
                      <w:pPr>
                        <w:ind w:leftChars="0" w:left="0" w:firstLineChars="0" w:firstLine="0"/>
                      </w:pPr>
                      <w:r>
                        <w:rPr>
                          <w:rFonts w:hint="eastAsia"/>
                        </w:rPr>
                        <w:t>※現時点では10/1時点を記載</w:t>
                      </w:r>
                    </w:p>
                  </w:txbxContent>
                </v:textbox>
              </v:shape>
            </w:pict>
          </mc:Fallback>
        </mc:AlternateContent>
      </w:r>
    </w:p>
    <w:p w14:paraId="51CE2CAC" w14:textId="77777777" w:rsidR="00F620A3" w:rsidRPr="00BB60D4" w:rsidRDefault="00F620A3" w:rsidP="00F620A3">
      <w:pPr>
        <w:widowControl/>
        <w:spacing w:line="264" w:lineRule="auto"/>
        <w:ind w:leftChars="0" w:left="0" w:rightChars="0" w:right="0" w:firstLineChars="0" w:firstLine="0"/>
        <w:jc w:val="center"/>
        <w:rPr>
          <w:sz w:val="21"/>
          <w:szCs w:val="20"/>
        </w:rPr>
      </w:pPr>
      <w:r>
        <w:rPr>
          <w:rFonts w:hint="eastAsia"/>
          <w:sz w:val="21"/>
          <w:szCs w:val="20"/>
        </w:rPr>
        <w:lastRenderedPageBreak/>
        <w:t>図表●-大規模建築物の耐震性不足建築物棟数</w:t>
      </w:r>
    </w:p>
    <w:tbl>
      <w:tblPr>
        <w:tblStyle w:val="34"/>
        <w:tblW w:w="8636" w:type="dxa"/>
        <w:tblInd w:w="-15" w:type="dxa"/>
        <w:tblLook w:val="04A0" w:firstRow="1" w:lastRow="0" w:firstColumn="1" w:lastColumn="0" w:noHBand="0" w:noVBand="1"/>
      </w:tblPr>
      <w:tblGrid>
        <w:gridCol w:w="1277"/>
        <w:gridCol w:w="872"/>
        <w:gridCol w:w="1081"/>
        <w:gridCol w:w="1081"/>
        <w:gridCol w:w="1081"/>
        <w:gridCol w:w="1081"/>
        <w:gridCol w:w="1081"/>
        <w:gridCol w:w="1082"/>
      </w:tblGrid>
      <w:tr w:rsidR="00F620A3" w:rsidRPr="00537207" w14:paraId="68BACA16" w14:textId="77777777" w:rsidTr="008D3F58">
        <w:trPr>
          <w:trHeight w:val="18"/>
        </w:trPr>
        <w:tc>
          <w:tcPr>
            <w:tcW w:w="1277" w:type="dxa"/>
            <w:vMerge w:val="restart"/>
            <w:shd w:val="clear" w:color="auto" w:fill="EEECE1" w:themeFill="background2"/>
            <w:vAlign w:val="center"/>
          </w:tcPr>
          <w:p w14:paraId="6D949F8B" w14:textId="77777777" w:rsidR="00F620A3" w:rsidRPr="00537207" w:rsidRDefault="00F620A3" w:rsidP="008D3F58">
            <w:pPr>
              <w:spacing w:line="300" w:lineRule="exact"/>
              <w:ind w:leftChars="0" w:left="0" w:rightChars="0" w:right="0" w:firstLineChars="0" w:firstLine="0"/>
              <w:jc w:val="center"/>
              <w:rPr>
                <w:sz w:val="21"/>
                <w:szCs w:val="21"/>
              </w:rPr>
            </w:pPr>
          </w:p>
        </w:tc>
        <w:tc>
          <w:tcPr>
            <w:tcW w:w="872" w:type="dxa"/>
            <w:vMerge w:val="restart"/>
            <w:shd w:val="clear" w:color="auto" w:fill="EEECE1" w:themeFill="background2"/>
            <w:vAlign w:val="center"/>
          </w:tcPr>
          <w:p w14:paraId="79B98843"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総数</w:t>
            </w:r>
          </w:p>
        </w:tc>
        <w:tc>
          <w:tcPr>
            <w:tcW w:w="3243" w:type="dxa"/>
            <w:gridSpan w:val="3"/>
            <w:shd w:val="clear" w:color="auto" w:fill="EEECE1" w:themeFill="background2"/>
            <w:vAlign w:val="center"/>
          </w:tcPr>
          <w:p w14:paraId="5DAD5A6A"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R8.3時点</w:t>
            </w:r>
          </w:p>
        </w:tc>
        <w:tc>
          <w:tcPr>
            <w:tcW w:w="3244" w:type="dxa"/>
            <w:gridSpan w:val="3"/>
            <w:shd w:val="clear" w:color="auto" w:fill="EEECE1" w:themeFill="background2"/>
          </w:tcPr>
          <w:p w14:paraId="5E7279E2"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H29.3（公表時）</w:t>
            </w:r>
          </w:p>
        </w:tc>
      </w:tr>
      <w:tr w:rsidR="00F620A3" w:rsidRPr="00537207" w14:paraId="69BF5BE3" w14:textId="77777777" w:rsidTr="008D3F58">
        <w:trPr>
          <w:trHeight w:val="18"/>
        </w:trPr>
        <w:tc>
          <w:tcPr>
            <w:tcW w:w="1277" w:type="dxa"/>
            <w:vMerge/>
            <w:shd w:val="clear" w:color="auto" w:fill="EEECE1" w:themeFill="background2"/>
            <w:vAlign w:val="center"/>
          </w:tcPr>
          <w:p w14:paraId="60E798EA" w14:textId="77777777" w:rsidR="00F620A3" w:rsidRPr="00537207" w:rsidRDefault="00F620A3" w:rsidP="008D3F58">
            <w:pPr>
              <w:spacing w:line="300" w:lineRule="exact"/>
              <w:ind w:leftChars="0" w:left="0" w:rightChars="0" w:right="0" w:firstLineChars="0" w:firstLine="0"/>
              <w:jc w:val="center"/>
              <w:rPr>
                <w:sz w:val="21"/>
                <w:szCs w:val="21"/>
              </w:rPr>
            </w:pPr>
          </w:p>
        </w:tc>
        <w:tc>
          <w:tcPr>
            <w:tcW w:w="872" w:type="dxa"/>
            <w:vMerge/>
            <w:shd w:val="clear" w:color="auto" w:fill="EEECE1" w:themeFill="background2"/>
            <w:vAlign w:val="center"/>
          </w:tcPr>
          <w:p w14:paraId="2FE22A91" w14:textId="77777777" w:rsidR="00F620A3" w:rsidRPr="00537207" w:rsidRDefault="00F620A3" w:rsidP="008D3F58">
            <w:pPr>
              <w:spacing w:line="300" w:lineRule="exact"/>
              <w:ind w:leftChars="0" w:left="0" w:rightChars="0" w:right="0" w:firstLineChars="0" w:firstLine="0"/>
              <w:jc w:val="center"/>
              <w:rPr>
                <w:sz w:val="21"/>
                <w:szCs w:val="21"/>
              </w:rPr>
            </w:pPr>
          </w:p>
        </w:tc>
        <w:tc>
          <w:tcPr>
            <w:tcW w:w="1081" w:type="dxa"/>
            <w:shd w:val="clear" w:color="auto" w:fill="EEECE1" w:themeFill="background2"/>
            <w:vAlign w:val="center"/>
          </w:tcPr>
          <w:p w14:paraId="1287C330"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耐震性</w:t>
            </w:r>
          </w:p>
          <w:p w14:paraId="7D57B8FD"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あり</w:t>
            </w:r>
          </w:p>
        </w:tc>
        <w:tc>
          <w:tcPr>
            <w:tcW w:w="1081" w:type="dxa"/>
            <w:shd w:val="clear" w:color="auto" w:fill="EEECE1" w:themeFill="background2"/>
            <w:vAlign w:val="center"/>
          </w:tcPr>
          <w:p w14:paraId="2960B6BA"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耐震性</w:t>
            </w:r>
          </w:p>
          <w:p w14:paraId="7E4EB7F0"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不足</w:t>
            </w:r>
          </w:p>
        </w:tc>
        <w:tc>
          <w:tcPr>
            <w:tcW w:w="1081" w:type="dxa"/>
            <w:shd w:val="clear" w:color="auto" w:fill="EEECE1" w:themeFill="background2"/>
            <w:vAlign w:val="center"/>
          </w:tcPr>
          <w:p w14:paraId="2CF35F22"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未報告</w:t>
            </w:r>
          </w:p>
        </w:tc>
        <w:tc>
          <w:tcPr>
            <w:tcW w:w="1081" w:type="dxa"/>
            <w:shd w:val="clear" w:color="auto" w:fill="EEECE1" w:themeFill="background2"/>
            <w:vAlign w:val="center"/>
          </w:tcPr>
          <w:p w14:paraId="0F957964"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耐震性</w:t>
            </w:r>
          </w:p>
          <w:p w14:paraId="745EA33A"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あり</w:t>
            </w:r>
          </w:p>
        </w:tc>
        <w:tc>
          <w:tcPr>
            <w:tcW w:w="1081" w:type="dxa"/>
            <w:shd w:val="clear" w:color="auto" w:fill="EEECE1" w:themeFill="background2"/>
            <w:vAlign w:val="center"/>
          </w:tcPr>
          <w:p w14:paraId="6DA8E739"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耐震性</w:t>
            </w:r>
          </w:p>
          <w:p w14:paraId="03BB58FE"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不足</w:t>
            </w:r>
          </w:p>
        </w:tc>
        <w:tc>
          <w:tcPr>
            <w:tcW w:w="1082" w:type="dxa"/>
            <w:shd w:val="clear" w:color="auto" w:fill="EEECE1" w:themeFill="background2"/>
            <w:vAlign w:val="center"/>
          </w:tcPr>
          <w:p w14:paraId="4551AF50"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未報告</w:t>
            </w:r>
          </w:p>
        </w:tc>
      </w:tr>
      <w:tr w:rsidR="00F620A3" w:rsidRPr="00537207" w14:paraId="16D10FF9" w14:textId="77777777" w:rsidTr="008D3F58">
        <w:trPr>
          <w:trHeight w:val="25"/>
        </w:trPr>
        <w:tc>
          <w:tcPr>
            <w:tcW w:w="1277" w:type="dxa"/>
            <w:vAlign w:val="center"/>
          </w:tcPr>
          <w:p w14:paraId="6D350CC5"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公共建築物</w:t>
            </w:r>
          </w:p>
        </w:tc>
        <w:tc>
          <w:tcPr>
            <w:tcW w:w="872" w:type="dxa"/>
            <w:vAlign w:val="center"/>
          </w:tcPr>
          <w:p w14:paraId="2737E4B1"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611</w:t>
            </w:r>
          </w:p>
        </w:tc>
        <w:tc>
          <w:tcPr>
            <w:tcW w:w="1081" w:type="dxa"/>
            <w:vAlign w:val="center"/>
          </w:tcPr>
          <w:p w14:paraId="264D2F59"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610</w:t>
            </w:r>
          </w:p>
        </w:tc>
        <w:tc>
          <w:tcPr>
            <w:tcW w:w="1081" w:type="dxa"/>
            <w:vAlign w:val="center"/>
          </w:tcPr>
          <w:p w14:paraId="7A1E2306"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1</w:t>
            </w:r>
          </w:p>
        </w:tc>
        <w:tc>
          <w:tcPr>
            <w:tcW w:w="1081" w:type="dxa"/>
            <w:vAlign w:val="center"/>
          </w:tcPr>
          <w:p w14:paraId="71329822"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0</w:t>
            </w:r>
          </w:p>
        </w:tc>
        <w:tc>
          <w:tcPr>
            <w:tcW w:w="1081" w:type="dxa"/>
            <w:vAlign w:val="center"/>
          </w:tcPr>
          <w:p w14:paraId="3D035367"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594</w:t>
            </w:r>
          </w:p>
        </w:tc>
        <w:tc>
          <w:tcPr>
            <w:tcW w:w="1081" w:type="dxa"/>
            <w:vAlign w:val="center"/>
          </w:tcPr>
          <w:p w14:paraId="43A3646B"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17</w:t>
            </w:r>
            <w:r w:rsidRPr="00537207">
              <w:rPr>
                <w:sz w:val="18"/>
                <w:szCs w:val="18"/>
              </w:rPr>
              <w:t xml:space="preserve"> </w:t>
            </w:r>
          </w:p>
        </w:tc>
        <w:tc>
          <w:tcPr>
            <w:tcW w:w="1082" w:type="dxa"/>
            <w:vAlign w:val="center"/>
          </w:tcPr>
          <w:p w14:paraId="6E503A14"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0</w:t>
            </w:r>
          </w:p>
        </w:tc>
      </w:tr>
      <w:tr w:rsidR="00F620A3" w:rsidRPr="00537207" w14:paraId="481588DE" w14:textId="77777777" w:rsidTr="008D3F58">
        <w:trPr>
          <w:trHeight w:val="25"/>
        </w:trPr>
        <w:tc>
          <w:tcPr>
            <w:tcW w:w="1277" w:type="dxa"/>
            <w:vAlign w:val="center"/>
          </w:tcPr>
          <w:p w14:paraId="6D5E7CED"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民間建築物</w:t>
            </w:r>
          </w:p>
        </w:tc>
        <w:tc>
          <w:tcPr>
            <w:tcW w:w="872" w:type="dxa"/>
            <w:vAlign w:val="center"/>
          </w:tcPr>
          <w:p w14:paraId="5CEB7626"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２３０</w:t>
            </w:r>
          </w:p>
        </w:tc>
        <w:tc>
          <w:tcPr>
            <w:tcW w:w="1081" w:type="dxa"/>
            <w:vAlign w:val="center"/>
          </w:tcPr>
          <w:p w14:paraId="502078EE"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１７４</w:t>
            </w:r>
          </w:p>
        </w:tc>
        <w:tc>
          <w:tcPr>
            <w:tcW w:w="1081" w:type="dxa"/>
            <w:vAlign w:val="center"/>
          </w:tcPr>
          <w:p w14:paraId="08CC163C"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５２</w:t>
            </w:r>
          </w:p>
        </w:tc>
        <w:tc>
          <w:tcPr>
            <w:tcW w:w="1081" w:type="dxa"/>
            <w:vAlign w:val="center"/>
          </w:tcPr>
          <w:p w14:paraId="187DB21F"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４</w:t>
            </w:r>
          </w:p>
        </w:tc>
        <w:tc>
          <w:tcPr>
            <w:tcW w:w="1081" w:type="dxa"/>
            <w:vAlign w:val="center"/>
          </w:tcPr>
          <w:p w14:paraId="29271D30"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111</w:t>
            </w:r>
          </w:p>
        </w:tc>
        <w:tc>
          <w:tcPr>
            <w:tcW w:w="1081" w:type="dxa"/>
            <w:vAlign w:val="center"/>
          </w:tcPr>
          <w:p w14:paraId="5C9790AE"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111</w:t>
            </w:r>
          </w:p>
        </w:tc>
        <w:tc>
          <w:tcPr>
            <w:tcW w:w="1082" w:type="dxa"/>
            <w:vAlign w:val="center"/>
          </w:tcPr>
          <w:p w14:paraId="3D963FAC"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11</w:t>
            </w:r>
          </w:p>
        </w:tc>
      </w:tr>
      <w:tr w:rsidR="00F620A3" w:rsidRPr="00537207" w14:paraId="1D07978A" w14:textId="77777777" w:rsidTr="008D3F58">
        <w:trPr>
          <w:trHeight w:val="56"/>
        </w:trPr>
        <w:tc>
          <w:tcPr>
            <w:tcW w:w="1277" w:type="dxa"/>
            <w:vAlign w:val="center"/>
          </w:tcPr>
          <w:p w14:paraId="7D308F40"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計</w:t>
            </w:r>
          </w:p>
        </w:tc>
        <w:tc>
          <w:tcPr>
            <w:tcW w:w="872" w:type="dxa"/>
            <w:vAlign w:val="center"/>
          </w:tcPr>
          <w:p w14:paraId="4AF48BF3"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84１</w:t>
            </w:r>
          </w:p>
        </w:tc>
        <w:tc>
          <w:tcPr>
            <w:tcW w:w="1081" w:type="dxa"/>
            <w:vAlign w:val="center"/>
          </w:tcPr>
          <w:p w14:paraId="22A9D34E"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78４</w:t>
            </w:r>
          </w:p>
        </w:tc>
        <w:tc>
          <w:tcPr>
            <w:tcW w:w="1081" w:type="dxa"/>
            <w:vAlign w:val="center"/>
          </w:tcPr>
          <w:p w14:paraId="681C0BA2"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53</w:t>
            </w:r>
          </w:p>
        </w:tc>
        <w:tc>
          <w:tcPr>
            <w:tcW w:w="1081" w:type="dxa"/>
            <w:vAlign w:val="center"/>
          </w:tcPr>
          <w:p w14:paraId="16F73DD1"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4</w:t>
            </w:r>
          </w:p>
        </w:tc>
        <w:tc>
          <w:tcPr>
            <w:tcW w:w="1081" w:type="dxa"/>
            <w:vAlign w:val="center"/>
          </w:tcPr>
          <w:p w14:paraId="260B26FC"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705</w:t>
            </w:r>
          </w:p>
        </w:tc>
        <w:tc>
          <w:tcPr>
            <w:tcW w:w="1081" w:type="dxa"/>
            <w:vAlign w:val="center"/>
          </w:tcPr>
          <w:p w14:paraId="14E363E5"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128</w:t>
            </w:r>
          </w:p>
        </w:tc>
        <w:tc>
          <w:tcPr>
            <w:tcW w:w="1082" w:type="dxa"/>
            <w:vAlign w:val="center"/>
          </w:tcPr>
          <w:p w14:paraId="727C1391" w14:textId="77777777" w:rsidR="00F620A3" w:rsidRPr="00537207" w:rsidRDefault="00F620A3" w:rsidP="008D3F58">
            <w:pPr>
              <w:spacing w:line="300" w:lineRule="exact"/>
              <w:ind w:leftChars="0" w:left="0" w:rightChars="0" w:right="0" w:firstLineChars="0" w:firstLine="0"/>
              <w:jc w:val="center"/>
              <w:rPr>
                <w:sz w:val="18"/>
                <w:szCs w:val="18"/>
              </w:rPr>
            </w:pPr>
            <w:r w:rsidRPr="00537207">
              <w:rPr>
                <w:rFonts w:hint="eastAsia"/>
                <w:sz w:val="18"/>
                <w:szCs w:val="18"/>
              </w:rPr>
              <w:t>11</w:t>
            </w:r>
          </w:p>
        </w:tc>
      </w:tr>
    </w:tbl>
    <w:p w14:paraId="474D5855" w14:textId="77777777" w:rsidR="00F620A3" w:rsidRPr="00F50624" w:rsidRDefault="00F620A3" w:rsidP="00F620A3">
      <w:pPr>
        <w:ind w:firstLineChars="2400" w:firstLine="5760"/>
        <w:rPr>
          <w:color w:val="000000" w:themeColor="text1"/>
          <w:sz w:val="21"/>
          <w:szCs w:val="21"/>
        </w:rPr>
      </w:pPr>
      <w:r>
        <w:rPr>
          <w:noProof/>
          <w:color w:val="000000" w:themeColor="text1"/>
        </w:rPr>
        <mc:AlternateContent>
          <mc:Choice Requires="wps">
            <w:drawing>
              <wp:anchor distT="0" distB="0" distL="114300" distR="114300" simplePos="0" relativeHeight="251936256" behindDoc="0" locked="0" layoutInCell="1" allowOverlap="1" wp14:anchorId="1CCFCBA0" wp14:editId="6AC37058">
                <wp:simplePos x="0" y="0"/>
                <wp:positionH relativeFrom="column">
                  <wp:posOffset>867104</wp:posOffset>
                </wp:positionH>
                <wp:positionV relativeFrom="paragraph">
                  <wp:posOffset>215703</wp:posOffset>
                </wp:positionV>
                <wp:extent cx="914400" cy="352425"/>
                <wp:effectExtent l="0" t="0" r="21590" b="28575"/>
                <wp:wrapNone/>
                <wp:docPr id="28700" name="テキスト ボックス 28700"/>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3AB5F336" w14:textId="77777777" w:rsidR="00F620A3" w:rsidRDefault="00F620A3" w:rsidP="00F620A3">
                            <w:pPr>
                              <w:ind w:leftChars="0" w:left="0" w:firstLineChars="0" w:firstLine="0"/>
                            </w:pPr>
                            <w:r>
                              <w:rPr>
                                <w:rFonts w:hint="eastAsia"/>
                              </w:rPr>
                              <w:t>※現時点では10/1</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FCBA0" id="テキスト ボックス 28700" o:spid="_x0000_s1083" type="#_x0000_t202" style="position:absolute;left:0;text-align:left;margin-left:68.3pt;margin-top:17pt;width:1in;height:27.75pt;z-index:25193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" fillcolor="white [3201]" strokeweight=".5pt">
                <v:textbox>
                  <w:txbxContent>
                    <w:p w14:paraId="3AB5F336" w14:textId="77777777" w:rsidR="00F620A3" w:rsidRDefault="00F620A3" w:rsidP="00F620A3">
                      <w:pPr>
                        <w:ind w:leftChars="0" w:left="0" w:firstLineChars="0" w:firstLine="0"/>
                      </w:pPr>
                      <w:r>
                        <w:rPr>
                          <w:rFonts w:hint="eastAsia"/>
                        </w:rPr>
                        <w:t>※現時点では10/1</w:t>
                      </w:r>
                      <w:r>
                        <w:rPr>
                          <w:rFonts w:hint="eastAsia"/>
                        </w:rPr>
                        <w:t>時点を記載</w:t>
                      </w:r>
                    </w:p>
                  </w:txbxContent>
                </v:textbox>
              </v:shape>
            </w:pict>
          </mc:Fallback>
        </mc:AlternateContent>
      </w:r>
      <w:r w:rsidRPr="00F50624">
        <w:rPr>
          <w:rFonts w:hint="eastAsia"/>
          <w:color w:val="000000" w:themeColor="text1"/>
          <w:sz w:val="21"/>
          <w:szCs w:val="21"/>
        </w:rPr>
        <w:t>出典：所管行政庁の公表データを集計</w:t>
      </w:r>
    </w:p>
    <w:p w14:paraId="7D428E7D" w14:textId="77777777" w:rsidR="00F620A3" w:rsidRDefault="00F620A3" w:rsidP="00F620A3">
      <w:pPr>
        <w:widowControl/>
        <w:spacing w:line="240" w:lineRule="auto"/>
        <w:ind w:leftChars="0" w:left="0" w:rightChars="0" w:right="0" w:firstLineChars="0" w:firstLine="0"/>
        <w:jc w:val="left"/>
        <w:rPr>
          <w:color w:val="000000" w:themeColor="text1"/>
        </w:rPr>
      </w:pPr>
    </w:p>
    <w:tbl>
      <w:tblPr>
        <w:tblpPr w:leftFromText="142" w:rightFromText="142" w:vertAnchor="text" w:horzAnchor="margin" w:tblpY="643"/>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2"/>
        <w:gridCol w:w="1097"/>
        <w:gridCol w:w="1097"/>
        <w:gridCol w:w="1097"/>
        <w:gridCol w:w="1098"/>
        <w:gridCol w:w="1097"/>
        <w:gridCol w:w="1097"/>
        <w:gridCol w:w="1098"/>
      </w:tblGrid>
      <w:tr w:rsidR="00F620A3" w:rsidRPr="005C53C7" w14:paraId="063926E0" w14:textId="77777777" w:rsidTr="008D3F58">
        <w:trPr>
          <w:trHeight w:val="238"/>
        </w:trPr>
        <w:tc>
          <w:tcPr>
            <w:tcW w:w="1622" w:type="dxa"/>
            <w:vMerge w:val="restart"/>
            <w:shd w:val="clear" w:color="auto" w:fill="EEECE1" w:themeFill="background2"/>
            <w:tcMar>
              <w:top w:w="11" w:type="dxa"/>
              <w:left w:w="11" w:type="dxa"/>
              <w:bottom w:w="0" w:type="dxa"/>
              <w:right w:w="11" w:type="dxa"/>
            </w:tcMar>
            <w:vAlign w:val="center"/>
            <w:hideMark/>
          </w:tcPr>
          <w:p w14:paraId="7D615AE6"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用途</w:t>
            </w:r>
          </w:p>
        </w:tc>
        <w:tc>
          <w:tcPr>
            <w:tcW w:w="1097" w:type="dxa"/>
            <w:vMerge w:val="restart"/>
            <w:shd w:val="clear" w:color="auto" w:fill="EEECE1" w:themeFill="background2"/>
            <w:tcMar>
              <w:top w:w="11" w:type="dxa"/>
              <w:left w:w="11" w:type="dxa"/>
              <w:bottom w:w="0" w:type="dxa"/>
              <w:right w:w="11" w:type="dxa"/>
            </w:tcMar>
            <w:vAlign w:val="center"/>
            <w:hideMark/>
          </w:tcPr>
          <w:p w14:paraId="1AE935C0"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総数</w:t>
            </w:r>
          </w:p>
        </w:tc>
        <w:tc>
          <w:tcPr>
            <w:tcW w:w="3292" w:type="dxa"/>
            <w:gridSpan w:val="3"/>
            <w:shd w:val="clear" w:color="auto" w:fill="EEECE1" w:themeFill="background2"/>
            <w:tcMar>
              <w:top w:w="11" w:type="dxa"/>
              <w:left w:w="11" w:type="dxa"/>
              <w:bottom w:w="0" w:type="dxa"/>
              <w:right w:w="11" w:type="dxa"/>
            </w:tcMar>
            <w:vAlign w:val="center"/>
            <w:hideMark/>
          </w:tcPr>
          <w:p w14:paraId="7FBFB487"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hint="eastAsia"/>
                <w:sz w:val="21"/>
                <w:szCs w:val="21"/>
              </w:rPr>
              <w:t>R8.3時点</w:t>
            </w:r>
          </w:p>
        </w:tc>
        <w:tc>
          <w:tcPr>
            <w:tcW w:w="3292" w:type="dxa"/>
            <w:gridSpan w:val="3"/>
            <w:shd w:val="clear" w:color="auto" w:fill="EEECE1" w:themeFill="background2"/>
          </w:tcPr>
          <w:p w14:paraId="787D9E91" w14:textId="77777777" w:rsidR="00F620A3" w:rsidRPr="00537207" w:rsidRDefault="00F620A3" w:rsidP="008D3F58">
            <w:pPr>
              <w:spacing w:line="300" w:lineRule="exact"/>
              <w:ind w:leftChars="0" w:left="0" w:rightChars="0" w:right="0" w:firstLineChars="0" w:firstLine="0"/>
              <w:jc w:val="center"/>
              <w:rPr>
                <w:rFonts w:cs="Times New Roman"/>
                <w:bCs/>
                <w:sz w:val="18"/>
                <w:szCs w:val="18"/>
              </w:rPr>
            </w:pPr>
            <w:r w:rsidRPr="00537207">
              <w:rPr>
                <w:rFonts w:hint="eastAsia"/>
                <w:bCs/>
                <w:sz w:val="18"/>
                <w:szCs w:val="18"/>
              </w:rPr>
              <w:t>H29.3（公表時）</w:t>
            </w:r>
          </w:p>
        </w:tc>
      </w:tr>
      <w:tr w:rsidR="00F620A3" w:rsidRPr="005C53C7" w14:paraId="1AF69A23" w14:textId="77777777" w:rsidTr="008D3F58">
        <w:trPr>
          <w:trHeight w:val="262"/>
        </w:trPr>
        <w:tc>
          <w:tcPr>
            <w:tcW w:w="1622" w:type="dxa"/>
            <w:vMerge/>
            <w:shd w:val="clear" w:color="auto" w:fill="EEECE1" w:themeFill="background2"/>
            <w:vAlign w:val="center"/>
            <w:hideMark/>
          </w:tcPr>
          <w:p w14:paraId="59951F23" w14:textId="77777777" w:rsidR="00F620A3" w:rsidRPr="00537207" w:rsidRDefault="00F620A3" w:rsidP="008D3F58">
            <w:pPr>
              <w:spacing w:line="300" w:lineRule="exact"/>
              <w:ind w:leftChars="0" w:left="0" w:rightChars="0" w:right="0" w:firstLineChars="0" w:firstLine="0"/>
              <w:rPr>
                <w:rFonts w:cs="Times New Roman"/>
                <w:sz w:val="21"/>
                <w:szCs w:val="21"/>
              </w:rPr>
            </w:pPr>
          </w:p>
        </w:tc>
        <w:tc>
          <w:tcPr>
            <w:tcW w:w="1097" w:type="dxa"/>
            <w:vMerge/>
            <w:shd w:val="clear" w:color="auto" w:fill="EEECE1" w:themeFill="background2"/>
            <w:vAlign w:val="center"/>
            <w:hideMark/>
          </w:tcPr>
          <w:p w14:paraId="48D871A8"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p>
        </w:tc>
        <w:tc>
          <w:tcPr>
            <w:tcW w:w="1097" w:type="dxa"/>
            <w:shd w:val="clear" w:color="auto" w:fill="EEECE1" w:themeFill="background2"/>
            <w:tcMar>
              <w:top w:w="11" w:type="dxa"/>
              <w:left w:w="11" w:type="dxa"/>
              <w:bottom w:w="0" w:type="dxa"/>
              <w:right w:w="11" w:type="dxa"/>
            </w:tcMar>
            <w:vAlign w:val="center"/>
            <w:hideMark/>
          </w:tcPr>
          <w:p w14:paraId="328D221C"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耐震性</w:t>
            </w:r>
          </w:p>
          <w:p w14:paraId="6B624B1C"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あり</w:t>
            </w:r>
          </w:p>
        </w:tc>
        <w:tc>
          <w:tcPr>
            <w:tcW w:w="1097" w:type="dxa"/>
            <w:shd w:val="clear" w:color="auto" w:fill="EEECE1" w:themeFill="background2"/>
            <w:tcMar>
              <w:top w:w="11" w:type="dxa"/>
              <w:left w:w="11" w:type="dxa"/>
              <w:bottom w:w="0" w:type="dxa"/>
              <w:right w:w="11" w:type="dxa"/>
            </w:tcMar>
            <w:vAlign w:val="center"/>
            <w:hideMark/>
          </w:tcPr>
          <w:p w14:paraId="34E86131" w14:textId="77777777" w:rsidR="00F620A3" w:rsidRPr="00537207" w:rsidRDefault="00F620A3" w:rsidP="008D3F58">
            <w:pPr>
              <w:spacing w:line="300" w:lineRule="exact"/>
              <w:ind w:leftChars="0" w:left="0" w:rightChars="0" w:right="0" w:firstLineChars="0" w:firstLine="0"/>
              <w:jc w:val="center"/>
              <w:rPr>
                <w:sz w:val="21"/>
                <w:szCs w:val="21"/>
              </w:rPr>
            </w:pPr>
            <w:r w:rsidRPr="00537207">
              <w:rPr>
                <w:rFonts w:hint="eastAsia"/>
                <w:sz w:val="21"/>
                <w:szCs w:val="21"/>
              </w:rPr>
              <w:t>耐震性</w:t>
            </w:r>
          </w:p>
          <w:p w14:paraId="51E55D8E"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hint="eastAsia"/>
                <w:sz w:val="21"/>
                <w:szCs w:val="21"/>
              </w:rPr>
              <w:t>不足</w:t>
            </w:r>
          </w:p>
        </w:tc>
        <w:tc>
          <w:tcPr>
            <w:tcW w:w="1098" w:type="dxa"/>
            <w:shd w:val="clear" w:color="auto" w:fill="EEECE1" w:themeFill="background2"/>
            <w:tcMar>
              <w:top w:w="11" w:type="dxa"/>
              <w:left w:w="11" w:type="dxa"/>
              <w:bottom w:w="0" w:type="dxa"/>
              <w:right w:w="11" w:type="dxa"/>
            </w:tcMar>
            <w:vAlign w:val="center"/>
            <w:hideMark/>
          </w:tcPr>
          <w:p w14:paraId="6742F8BC"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hint="eastAsia"/>
                <w:sz w:val="21"/>
                <w:szCs w:val="21"/>
              </w:rPr>
              <w:t>未報告</w:t>
            </w:r>
          </w:p>
        </w:tc>
        <w:tc>
          <w:tcPr>
            <w:tcW w:w="1097" w:type="dxa"/>
            <w:shd w:val="clear" w:color="auto" w:fill="EEECE1" w:themeFill="background2"/>
            <w:vAlign w:val="center"/>
          </w:tcPr>
          <w:p w14:paraId="0F4D3092" w14:textId="77777777" w:rsidR="00F620A3" w:rsidRPr="00537207" w:rsidRDefault="00F620A3" w:rsidP="008D3F58">
            <w:pPr>
              <w:spacing w:line="300" w:lineRule="exact"/>
              <w:ind w:leftChars="0" w:left="0" w:rightChars="0" w:right="0" w:firstLineChars="0" w:firstLine="0"/>
              <w:jc w:val="center"/>
              <w:rPr>
                <w:rFonts w:cs="Times New Roman"/>
                <w:bCs/>
                <w:sz w:val="18"/>
                <w:szCs w:val="18"/>
              </w:rPr>
            </w:pPr>
            <w:r w:rsidRPr="00537207">
              <w:rPr>
                <w:rFonts w:cs="Times New Roman" w:hint="eastAsia"/>
                <w:bCs/>
                <w:sz w:val="18"/>
                <w:szCs w:val="18"/>
              </w:rPr>
              <w:t>耐震性</w:t>
            </w:r>
          </w:p>
          <w:p w14:paraId="1F4D1693" w14:textId="77777777" w:rsidR="00F620A3" w:rsidRPr="00537207" w:rsidRDefault="00F620A3" w:rsidP="008D3F58">
            <w:pPr>
              <w:spacing w:line="300" w:lineRule="exact"/>
              <w:ind w:leftChars="0" w:left="0" w:rightChars="0" w:right="0" w:firstLineChars="0" w:firstLine="0"/>
              <w:jc w:val="center"/>
              <w:rPr>
                <w:bCs/>
                <w:sz w:val="18"/>
                <w:szCs w:val="18"/>
              </w:rPr>
            </w:pPr>
            <w:r w:rsidRPr="00537207">
              <w:rPr>
                <w:rFonts w:cs="Times New Roman" w:hint="eastAsia"/>
                <w:bCs/>
                <w:sz w:val="18"/>
                <w:szCs w:val="18"/>
              </w:rPr>
              <w:t>あり</w:t>
            </w:r>
          </w:p>
        </w:tc>
        <w:tc>
          <w:tcPr>
            <w:tcW w:w="1097" w:type="dxa"/>
            <w:shd w:val="clear" w:color="auto" w:fill="EEECE1" w:themeFill="background2"/>
            <w:vAlign w:val="center"/>
          </w:tcPr>
          <w:p w14:paraId="6B67CE75" w14:textId="77777777" w:rsidR="00F620A3" w:rsidRPr="00537207" w:rsidRDefault="00F620A3" w:rsidP="008D3F58">
            <w:pPr>
              <w:spacing w:line="300" w:lineRule="exact"/>
              <w:ind w:leftChars="0" w:left="0" w:rightChars="0" w:right="0" w:firstLineChars="0" w:firstLine="0"/>
              <w:jc w:val="center"/>
              <w:rPr>
                <w:bCs/>
                <w:sz w:val="18"/>
                <w:szCs w:val="18"/>
              </w:rPr>
            </w:pPr>
            <w:r w:rsidRPr="00537207">
              <w:rPr>
                <w:rFonts w:hint="eastAsia"/>
                <w:bCs/>
                <w:sz w:val="18"/>
                <w:szCs w:val="18"/>
              </w:rPr>
              <w:t>耐震性</w:t>
            </w:r>
          </w:p>
          <w:p w14:paraId="08683C2B" w14:textId="77777777" w:rsidR="00F620A3" w:rsidRPr="00537207" w:rsidRDefault="00F620A3" w:rsidP="008D3F58">
            <w:pPr>
              <w:spacing w:line="300" w:lineRule="exact"/>
              <w:ind w:leftChars="0" w:left="0" w:rightChars="0" w:right="0" w:firstLineChars="0" w:firstLine="0"/>
              <w:jc w:val="center"/>
              <w:rPr>
                <w:bCs/>
                <w:sz w:val="18"/>
                <w:szCs w:val="18"/>
              </w:rPr>
            </w:pPr>
            <w:r w:rsidRPr="00537207">
              <w:rPr>
                <w:rFonts w:hint="eastAsia"/>
                <w:bCs/>
                <w:sz w:val="18"/>
                <w:szCs w:val="18"/>
              </w:rPr>
              <w:t>不足</w:t>
            </w:r>
          </w:p>
        </w:tc>
        <w:tc>
          <w:tcPr>
            <w:tcW w:w="1098" w:type="dxa"/>
            <w:shd w:val="clear" w:color="auto" w:fill="EEECE1" w:themeFill="background2"/>
            <w:vAlign w:val="center"/>
          </w:tcPr>
          <w:p w14:paraId="21D8F332" w14:textId="77777777" w:rsidR="00F620A3" w:rsidRPr="00537207" w:rsidRDefault="00F620A3" w:rsidP="008D3F58">
            <w:pPr>
              <w:spacing w:line="300" w:lineRule="exact"/>
              <w:ind w:leftChars="0" w:left="0" w:rightChars="0" w:right="0" w:firstLineChars="0" w:firstLine="0"/>
              <w:jc w:val="center"/>
              <w:rPr>
                <w:bCs/>
                <w:sz w:val="18"/>
                <w:szCs w:val="18"/>
              </w:rPr>
            </w:pPr>
            <w:r w:rsidRPr="00537207">
              <w:rPr>
                <w:rFonts w:hint="eastAsia"/>
                <w:bCs/>
                <w:sz w:val="18"/>
                <w:szCs w:val="18"/>
              </w:rPr>
              <w:t>未報告</w:t>
            </w:r>
          </w:p>
        </w:tc>
      </w:tr>
      <w:tr w:rsidR="00F620A3" w:rsidRPr="005C53C7" w14:paraId="400CA1F3"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0183E372"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小中学校等</w:t>
            </w:r>
          </w:p>
        </w:tc>
        <w:tc>
          <w:tcPr>
            <w:tcW w:w="1097" w:type="dxa"/>
            <w:shd w:val="clear" w:color="auto" w:fill="FFFFFF" w:themeFill="background1"/>
            <w:tcMar>
              <w:top w:w="11" w:type="dxa"/>
              <w:left w:w="11" w:type="dxa"/>
              <w:bottom w:w="0" w:type="dxa"/>
              <w:right w:w="11" w:type="dxa"/>
            </w:tcMar>
            <w:vAlign w:val="center"/>
          </w:tcPr>
          <w:p w14:paraId="3BB93EC4"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１４</w:t>
            </w:r>
          </w:p>
        </w:tc>
        <w:tc>
          <w:tcPr>
            <w:tcW w:w="1097" w:type="dxa"/>
            <w:shd w:val="clear" w:color="auto" w:fill="FFFFFF" w:themeFill="background1"/>
            <w:tcMar>
              <w:top w:w="11" w:type="dxa"/>
              <w:left w:w="11" w:type="dxa"/>
              <w:bottom w:w="0" w:type="dxa"/>
              <w:right w:w="11" w:type="dxa"/>
            </w:tcMar>
            <w:vAlign w:val="center"/>
          </w:tcPr>
          <w:p w14:paraId="4CA9C171"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１３</w:t>
            </w:r>
          </w:p>
        </w:tc>
        <w:tc>
          <w:tcPr>
            <w:tcW w:w="1097" w:type="dxa"/>
            <w:shd w:val="clear" w:color="auto" w:fill="FFFFFF" w:themeFill="background1"/>
            <w:tcMar>
              <w:top w:w="11" w:type="dxa"/>
              <w:left w:w="11" w:type="dxa"/>
              <w:bottom w:w="0" w:type="dxa"/>
              <w:right w:w="11" w:type="dxa"/>
            </w:tcMar>
            <w:vAlign w:val="center"/>
          </w:tcPr>
          <w:p w14:paraId="276EE1FF"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8" w:type="dxa"/>
            <w:shd w:val="clear" w:color="auto" w:fill="FFFFFF" w:themeFill="background1"/>
            <w:tcMar>
              <w:top w:w="11" w:type="dxa"/>
              <w:left w:w="11" w:type="dxa"/>
              <w:bottom w:w="0" w:type="dxa"/>
              <w:right w:w="11" w:type="dxa"/>
            </w:tcMar>
            <w:vAlign w:val="center"/>
          </w:tcPr>
          <w:p w14:paraId="63E0B439"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3E6EDE93"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 xml:space="preserve">11　</w:t>
            </w:r>
          </w:p>
        </w:tc>
        <w:tc>
          <w:tcPr>
            <w:tcW w:w="1097" w:type="dxa"/>
            <w:shd w:val="clear" w:color="auto" w:fill="FFFFFF" w:themeFill="background1"/>
            <w:vAlign w:val="center"/>
          </w:tcPr>
          <w:p w14:paraId="3E5D8E83"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3</w:t>
            </w:r>
          </w:p>
        </w:tc>
        <w:tc>
          <w:tcPr>
            <w:tcW w:w="1098" w:type="dxa"/>
            <w:shd w:val="clear" w:color="auto" w:fill="FFFFFF" w:themeFill="background1"/>
            <w:vAlign w:val="center"/>
          </w:tcPr>
          <w:p w14:paraId="2630FAA7"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08A52917" w14:textId="77777777" w:rsidTr="008D3F58">
        <w:trPr>
          <w:trHeight w:val="65"/>
        </w:trPr>
        <w:tc>
          <w:tcPr>
            <w:tcW w:w="1622" w:type="dxa"/>
            <w:shd w:val="clear" w:color="auto" w:fill="FFFFFF" w:themeFill="background1"/>
            <w:tcMar>
              <w:top w:w="0" w:type="dxa"/>
              <w:left w:w="28" w:type="dxa"/>
              <w:bottom w:w="0" w:type="dxa"/>
              <w:right w:w="0" w:type="dxa"/>
            </w:tcMar>
            <w:vAlign w:val="center"/>
            <w:hideMark/>
          </w:tcPr>
          <w:p w14:paraId="3FADB37B"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保育所</w:t>
            </w:r>
          </w:p>
        </w:tc>
        <w:tc>
          <w:tcPr>
            <w:tcW w:w="1097" w:type="dxa"/>
            <w:shd w:val="clear" w:color="auto" w:fill="FFFFFF" w:themeFill="background1"/>
            <w:tcMar>
              <w:top w:w="11" w:type="dxa"/>
              <w:left w:w="11" w:type="dxa"/>
              <w:bottom w:w="0" w:type="dxa"/>
              <w:right w:w="11" w:type="dxa"/>
            </w:tcMar>
            <w:vAlign w:val="center"/>
          </w:tcPr>
          <w:p w14:paraId="05CB451D"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tcMar>
              <w:top w:w="11" w:type="dxa"/>
              <w:left w:w="11" w:type="dxa"/>
              <w:bottom w:w="0" w:type="dxa"/>
              <w:right w:w="11" w:type="dxa"/>
            </w:tcMar>
            <w:vAlign w:val="center"/>
          </w:tcPr>
          <w:p w14:paraId="62270B53"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tcMar>
              <w:top w:w="11" w:type="dxa"/>
              <w:left w:w="11" w:type="dxa"/>
              <w:bottom w:w="0" w:type="dxa"/>
              <w:right w:w="11" w:type="dxa"/>
            </w:tcMar>
            <w:vAlign w:val="center"/>
          </w:tcPr>
          <w:p w14:paraId="0EEA6C49"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8" w:type="dxa"/>
            <w:shd w:val="clear" w:color="auto" w:fill="FFFFFF" w:themeFill="background1"/>
            <w:tcMar>
              <w:top w:w="11" w:type="dxa"/>
              <w:left w:w="11" w:type="dxa"/>
              <w:bottom w:w="0" w:type="dxa"/>
              <w:right w:w="11" w:type="dxa"/>
            </w:tcMar>
            <w:vAlign w:val="center"/>
          </w:tcPr>
          <w:p w14:paraId="5248ED08"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52BA34CE"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w:t>
            </w:r>
          </w:p>
        </w:tc>
        <w:tc>
          <w:tcPr>
            <w:tcW w:w="1097" w:type="dxa"/>
            <w:shd w:val="clear" w:color="auto" w:fill="FFFFFF" w:themeFill="background1"/>
            <w:vAlign w:val="center"/>
          </w:tcPr>
          <w:p w14:paraId="4C88A810"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8" w:type="dxa"/>
            <w:shd w:val="clear" w:color="auto" w:fill="FFFFFF" w:themeFill="background1"/>
            <w:vAlign w:val="center"/>
          </w:tcPr>
          <w:p w14:paraId="31A456DD"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34D4EF27"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432611CD"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幼稚園</w:t>
            </w:r>
          </w:p>
        </w:tc>
        <w:tc>
          <w:tcPr>
            <w:tcW w:w="1097" w:type="dxa"/>
            <w:shd w:val="clear" w:color="auto" w:fill="FFFFFF" w:themeFill="background1"/>
            <w:tcMar>
              <w:top w:w="11" w:type="dxa"/>
              <w:left w:w="11" w:type="dxa"/>
              <w:bottom w:w="0" w:type="dxa"/>
              <w:right w:w="11" w:type="dxa"/>
            </w:tcMar>
            <w:vAlign w:val="center"/>
          </w:tcPr>
          <w:p w14:paraId="2685B306"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２１</w:t>
            </w:r>
          </w:p>
        </w:tc>
        <w:tc>
          <w:tcPr>
            <w:tcW w:w="1097" w:type="dxa"/>
            <w:shd w:val="clear" w:color="auto" w:fill="FFFFFF" w:themeFill="background1"/>
            <w:tcMar>
              <w:top w:w="11" w:type="dxa"/>
              <w:left w:w="11" w:type="dxa"/>
              <w:bottom w:w="0" w:type="dxa"/>
              <w:right w:w="11" w:type="dxa"/>
            </w:tcMar>
            <w:vAlign w:val="center"/>
          </w:tcPr>
          <w:p w14:paraId="7231C6F1"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１９</w:t>
            </w:r>
          </w:p>
        </w:tc>
        <w:tc>
          <w:tcPr>
            <w:tcW w:w="1097" w:type="dxa"/>
            <w:shd w:val="clear" w:color="auto" w:fill="FFFFFF" w:themeFill="background1"/>
            <w:tcMar>
              <w:top w:w="11" w:type="dxa"/>
              <w:left w:w="11" w:type="dxa"/>
              <w:bottom w:w="0" w:type="dxa"/>
              <w:right w:w="11" w:type="dxa"/>
            </w:tcMar>
            <w:vAlign w:val="center"/>
          </w:tcPr>
          <w:p w14:paraId="7AA9FC9D"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w:t>
            </w:r>
          </w:p>
        </w:tc>
        <w:tc>
          <w:tcPr>
            <w:tcW w:w="1098" w:type="dxa"/>
            <w:shd w:val="clear" w:color="auto" w:fill="FFFFFF" w:themeFill="background1"/>
            <w:tcMar>
              <w:top w:w="11" w:type="dxa"/>
              <w:left w:w="11" w:type="dxa"/>
              <w:bottom w:w="0" w:type="dxa"/>
              <w:right w:w="11" w:type="dxa"/>
            </w:tcMar>
            <w:vAlign w:val="center"/>
          </w:tcPr>
          <w:p w14:paraId="664D16F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36779671"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 xml:space="preserve">18　</w:t>
            </w:r>
          </w:p>
        </w:tc>
        <w:tc>
          <w:tcPr>
            <w:tcW w:w="1097" w:type="dxa"/>
            <w:shd w:val="clear" w:color="auto" w:fill="FFFFFF" w:themeFill="background1"/>
            <w:vAlign w:val="center"/>
          </w:tcPr>
          <w:p w14:paraId="24D33F2D"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 xml:space="preserve">４　</w:t>
            </w:r>
          </w:p>
        </w:tc>
        <w:tc>
          <w:tcPr>
            <w:tcW w:w="1098" w:type="dxa"/>
            <w:shd w:val="clear" w:color="auto" w:fill="FFFFFF" w:themeFill="background1"/>
            <w:vAlign w:val="center"/>
          </w:tcPr>
          <w:p w14:paraId="572B57D2"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148796D5"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67E7792B"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病院</w:t>
            </w:r>
          </w:p>
        </w:tc>
        <w:tc>
          <w:tcPr>
            <w:tcW w:w="1097" w:type="dxa"/>
            <w:shd w:val="clear" w:color="auto" w:fill="FFFFFF" w:themeFill="background1"/>
            <w:tcMar>
              <w:top w:w="11" w:type="dxa"/>
              <w:left w:w="11" w:type="dxa"/>
              <w:bottom w:w="0" w:type="dxa"/>
              <w:right w:w="11" w:type="dxa"/>
            </w:tcMar>
            <w:vAlign w:val="center"/>
          </w:tcPr>
          <w:p w14:paraId="362043D5"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３８</w:t>
            </w:r>
          </w:p>
        </w:tc>
        <w:tc>
          <w:tcPr>
            <w:tcW w:w="1097" w:type="dxa"/>
            <w:shd w:val="clear" w:color="auto" w:fill="FFFFFF" w:themeFill="background1"/>
            <w:tcMar>
              <w:top w:w="11" w:type="dxa"/>
              <w:left w:w="11" w:type="dxa"/>
              <w:bottom w:w="0" w:type="dxa"/>
              <w:right w:w="11" w:type="dxa"/>
            </w:tcMar>
            <w:vAlign w:val="center"/>
          </w:tcPr>
          <w:p w14:paraId="0ED71AB9"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２３</w:t>
            </w:r>
          </w:p>
        </w:tc>
        <w:tc>
          <w:tcPr>
            <w:tcW w:w="1097" w:type="dxa"/>
            <w:shd w:val="clear" w:color="auto" w:fill="FFFFFF" w:themeFill="background1"/>
            <w:tcMar>
              <w:top w:w="11" w:type="dxa"/>
              <w:left w:w="11" w:type="dxa"/>
              <w:bottom w:w="0" w:type="dxa"/>
              <w:right w:w="11" w:type="dxa"/>
            </w:tcMar>
            <w:vAlign w:val="center"/>
          </w:tcPr>
          <w:p w14:paraId="6D28E49A"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１４</w:t>
            </w:r>
          </w:p>
        </w:tc>
        <w:tc>
          <w:tcPr>
            <w:tcW w:w="1098" w:type="dxa"/>
            <w:shd w:val="clear" w:color="auto" w:fill="FFFFFF" w:themeFill="background1"/>
            <w:tcMar>
              <w:top w:w="11" w:type="dxa"/>
              <w:left w:w="11" w:type="dxa"/>
              <w:bottom w:w="0" w:type="dxa"/>
              <w:right w:w="11" w:type="dxa"/>
            </w:tcMar>
            <w:vAlign w:val="center"/>
          </w:tcPr>
          <w:p w14:paraId="54D6C707"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vAlign w:val="center"/>
          </w:tcPr>
          <w:p w14:paraId="4E9E44B7"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8</w:t>
            </w:r>
          </w:p>
        </w:tc>
        <w:tc>
          <w:tcPr>
            <w:tcW w:w="1097" w:type="dxa"/>
            <w:shd w:val="clear" w:color="auto" w:fill="FFFFFF" w:themeFill="background1"/>
            <w:vAlign w:val="center"/>
          </w:tcPr>
          <w:p w14:paraId="28BEECE9"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 xml:space="preserve">25　</w:t>
            </w:r>
          </w:p>
        </w:tc>
        <w:tc>
          <w:tcPr>
            <w:tcW w:w="1098" w:type="dxa"/>
            <w:shd w:val="clear" w:color="auto" w:fill="FFFFFF" w:themeFill="background1"/>
            <w:vAlign w:val="center"/>
          </w:tcPr>
          <w:p w14:paraId="3F93649C"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6</w:t>
            </w:r>
          </w:p>
        </w:tc>
      </w:tr>
      <w:tr w:rsidR="00F620A3" w:rsidRPr="005C53C7" w14:paraId="6A1B5B69"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30B21AE8"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老人ホーム等</w:t>
            </w:r>
          </w:p>
        </w:tc>
        <w:tc>
          <w:tcPr>
            <w:tcW w:w="1097" w:type="dxa"/>
            <w:shd w:val="clear" w:color="auto" w:fill="FFFFFF" w:themeFill="background1"/>
            <w:tcMar>
              <w:top w:w="11" w:type="dxa"/>
              <w:left w:w="11" w:type="dxa"/>
              <w:bottom w:w="0" w:type="dxa"/>
              <w:right w:w="11" w:type="dxa"/>
            </w:tcMar>
            <w:vAlign w:val="center"/>
          </w:tcPr>
          <w:p w14:paraId="3BBF1298"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tcMar>
              <w:top w:w="11" w:type="dxa"/>
              <w:left w:w="11" w:type="dxa"/>
              <w:bottom w:w="0" w:type="dxa"/>
              <w:right w:w="11" w:type="dxa"/>
            </w:tcMar>
            <w:vAlign w:val="center"/>
          </w:tcPr>
          <w:p w14:paraId="2C3922A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tcMar>
              <w:top w:w="11" w:type="dxa"/>
              <w:left w:w="11" w:type="dxa"/>
              <w:bottom w:w="0" w:type="dxa"/>
              <w:right w:w="11" w:type="dxa"/>
            </w:tcMar>
            <w:vAlign w:val="center"/>
          </w:tcPr>
          <w:p w14:paraId="26F3BE9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8" w:type="dxa"/>
            <w:shd w:val="clear" w:color="auto" w:fill="FFFFFF" w:themeFill="background1"/>
            <w:tcMar>
              <w:top w:w="11" w:type="dxa"/>
              <w:left w:w="11" w:type="dxa"/>
              <w:bottom w:w="0" w:type="dxa"/>
              <w:right w:w="11" w:type="dxa"/>
            </w:tcMar>
            <w:vAlign w:val="center"/>
          </w:tcPr>
          <w:p w14:paraId="6FE41AE5"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1CE8B430"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7" w:type="dxa"/>
            <w:shd w:val="clear" w:color="auto" w:fill="FFFFFF" w:themeFill="background1"/>
            <w:vAlign w:val="center"/>
          </w:tcPr>
          <w:p w14:paraId="2655459E"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w:t>
            </w:r>
          </w:p>
        </w:tc>
        <w:tc>
          <w:tcPr>
            <w:tcW w:w="1098" w:type="dxa"/>
            <w:shd w:val="clear" w:color="auto" w:fill="FFFFFF" w:themeFill="background1"/>
            <w:vAlign w:val="center"/>
          </w:tcPr>
          <w:p w14:paraId="305C905F"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76CF2F54"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368EAF40"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ホテル・旅館</w:t>
            </w:r>
          </w:p>
        </w:tc>
        <w:tc>
          <w:tcPr>
            <w:tcW w:w="1097" w:type="dxa"/>
            <w:shd w:val="clear" w:color="auto" w:fill="FFFFFF" w:themeFill="background1"/>
            <w:tcMar>
              <w:top w:w="11" w:type="dxa"/>
              <w:left w:w="11" w:type="dxa"/>
              <w:bottom w:w="0" w:type="dxa"/>
              <w:right w:w="11" w:type="dxa"/>
            </w:tcMar>
            <w:vAlign w:val="center"/>
          </w:tcPr>
          <w:p w14:paraId="1AE5F781"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２３</w:t>
            </w:r>
          </w:p>
        </w:tc>
        <w:tc>
          <w:tcPr>
            <w:tcW w:w="1097" w:type="dxa"/>
            <w:shd w:val="clear" w:color="auto" w:fill="FFFFFF" w:themeFill="background1"/>
            <w:tcMar>
              <w:top w:w="11" w:type="dxa"/>
              <w:left w:w="11" w:type="dxa"/>
              <w:bottom w:w="0" w:type="dxa"/>
              <w:right w:w="11" w:type="dxa"/>
            </w:tcMar>
            <w:vAlign w:val="center"/>
          </w:tcPr>
          <w:p w14:paraId="0354CDC2"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２０</w:t>
            </w:r>
          </w:p>
        </w:tc>
        <w:tc>
          <w:tcPr>
            <w:tcW w:w="1097" w:type="dxa"/>
            <w:shd w:val="clear" w:color="auto" w:fill="FFFFFF" w:themeFill="background1"/>
            <w:tcMar>
              <w:top w:w="11" w:type="dxa"/>
              <w:left w:w="11" w:type="dxa"/>
              <w:bottom w:w="0" w:type="dxa"/>
              <w:right w:w="11" w:type="dxa"/>
            </w:tcMar>
            <w:vAlign w:val="center"/>
          </w:tcPr>
          <w:p w14:paraId="6766404D"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w:t>
            </w:r>
          </w:p>
        </w:tc>
        <w:tc>
          <w:tcPr>
            <w:tcW w:w="1098" w:type="dxa"/>
            <w:shd w:val="clear" w:color="auto" w:fill="FFFFFF" w:themeFill="background1"/>
            <w:tcMar>
              <w:top w:w="11" w:type="dxa"/>
              <w:left w:w="11" w:type="dxa"/>
              <w:bottom w:w="0" w:type="dxa"/>
              <w:right w:w="11" w:type="dxa"/>
            </w:tcMar>
            <w:vAlign w:val="center"/>
          </w:tcPr>
          <w:p w14:paraId="58BDA5FC"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vAlign w:val="center"/>
          </w:tcPr>
          <w:p w14:paraId="7E95A77C"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16</w:t>
            </w:r>
          </w:p>
        </w:tc>
        <w:tc>
          <w:tcPr>
            <w:tcW w:w="1097" w:type="dxa"/>
            <w:shd w:val="clear" w:color="auto" w:fill="FFFFFF" w:themeFill="background1"/>
            <w:vAlign w:val="center"/>
          </w:tcPr>
          <w:p w14:paraId="4E473250"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7</w:t>
            </w:r>
          </w:p>
        </w:tc>
        <w:tc>
          <w:tcPr>
            <w:tcW w:w="1098" w:type="dxa"/>
            <w:shd w:val="clear" w:color="auto" w:fill="FFFFFF" w:themeFill="background1"/>
            <w:vAlign w:val="center"/>
          </w:tcPr>
          <w:p w14:paraId="1C62010E"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w:t>
            </w:r>
          </w:p>
        </w:tc>
      </w:tr>
      <w:tr w:rsidR="00F620A3" w:rsidRPr="005C53C7" w14:paraId="44913431"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0557A108"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飲食店等</w:t>
            </w:r>
          </w:p>
        </w:tc>
        <w:tc>
          <w:tcPr>
            <w:tcW w:w="1097" w:type="dxa"/>
            <w:shd w:val="clear" w:color="auto" w:fill="FFFFFF" w:themeFill="background1"/>
            <w:tcMar>
              <w:top w:w="11" w:type="dxa"/>
              <w:left w:w="11" w:type="dxa"/>
              <w:bottom w:w="0" w:type="dxa"/>
              <w:right w:w="11" w:type="dxa"/>
            </w:tcMar>
            <w:vAlign w:val="center"/>
          </w:tcPr>
          <w:p w14:paraId="0DC95899"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９</w:t>
            </w:r>
          </w:p>
        </w:tc>
        <w:tc>
          <w:tcPr>
            <w:tcW w:w="1097" w:type="dxa"/>
            <w:shd w:val="clear" w:color="auto" w:fill="FFFFFF" w:themeFill="background1"/>
            <w:tcMar>
              <w:top w:w="11" w:type="dxa"/>
              <w:left w:w="11" w:type="dxa"/>
              <w:bottom w:w="0" w:type="dxa"/>
              <w:right w:w="11" w:type="dxa"/>
            </w:tcMar>
            <w:vAlign w:val="center"/>
          </w:tcPr>
          <w:p w14:paraId="00588AE7"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６</w:t>
            </w:r>
          </w:p>
        </w:tc>
        <w:tc>
          <w:tcPr>
            <w:tcW w:w="1097" w:type="dxa"/>
            <w:shd w:val="clear" w:color="auto" w:fill="FFFFFF" w:themeFill="background1"/>
            <w:tcMar>
              <w:top w:w="11" w:type="dxa"/>
              <w:left w:w="11" w:type="dxa"/>
              <w:bottom w:w="0" w:type="dxa"/>
              <w:right w:w="11" w:type="dxa"/>
            </w:tcMar>
            <w:vAlign w:val="center"/>
          </w:tcPr>
          <w:p w14:paraId="5FD55E90"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３</w:t>
            </w:r>
          </w:p>
        </w:tc>
        <w:tc>
          <w:tcPr>
            <w:tcW w:w="1098" w:type="dxa"/>
            <w:shd w:val="clear" w:color="auto" w:fill="FFFFFF" w:themeFill="background1"/>
            <w:tcMar>
              <w:top w:w="11" w:type="dxa"/>
              <w:left w:w="11" w:type="dxa"/>
              <w:bottom w:w="0" w:type="dxa"/>
              <w:right w:w="11" w:type="dxa"/>
            </w:tcMar>
            <w:vAlign w:val="center"/>
          </w:tcPr>
          <w:p w14:paraId="17999F52"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7B81C8F4"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 xml:space="preserve">3　</w:t>
            </w:r>
          </w:p>
        </w:tc>
        <w:tc>
          <w:tcPr>
            <w:tcW w:w="1097" w:type="dxa"/>
            <w:shd w:val="clear" w:color="auto" w:fill="FFFFFF" w:themeFill="background1"/>
            <w:vAlign w:val="center"/>
          </w:tcPr>
          <w:p w14:paraId="3D073360"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6</w:t>
            </w:r>
          </w:p>
        </w:tc>
        <w:tc>
          <w:tcPr>
            <w:tcW w:w="1098" w:type="dxa"/>
            <w:shd w:val="clear" w:color="auto" w:fill="FFFFFF" w:themeFill="background1"/>
            <w:vAlign w:val="center"/>
          </w:tcPr>
          <w:p w14:paraId="584AB1BB"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509BB44B"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118C0CCD"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物販店舗</w:t>
            </w:r>
          </w:p>
        </w:tc>
        <w:tc>
          <w:tcPr>
            <w:tcW w:w="1097" w:type="dxa"/>
            <w:shd w:val="clear" w:color="auto" w:fill="FFFFFF" w:themeFill="background1"/>
            <w:tcMar>
              <w:top w:w="11" w:type="dxa"/>
              <w:left w:w="11" w:type="dxa"/>
              <w:bottom w:w="0" w:type="dxa"/>
              <w:right w:w="11" w:type="dxa"/>
            </w:tcMar>
            <w:vAlign w:val="center"/>
          </w:tcPr>
          <w:p w14:paraId="44D3D583"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７５</w:t>
            </w:r>
          </w:p>
        </w:tc>
        <w:tc>
          <w:tcPr>
            <w:tcW w:w="1097" w:type="dxa"/>
            <w:shd w:val="clear" w:color="auto" w:fill="FFFFFF" w:themeFill="background1"/>
            <w:tcMar>
              <w:top w:w="11" w:type="dxa"/>
              <w:left w:w="11" w:type="dxa"/>
              <w:bottom w:w="0" w:type="dxa"/>
              <w:right w:w="11" w:type="dxa"/>
            </w:tcMar>
            <w:vAlign w:val="center"/>
          </w:tcPr>
          <w:p w14:paraId="0DB2CF8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５９</w:t>
            </w:r>
          </w:p>
        </w:tc>
        <w:tc>
          <w:tcPr>
            <w:tcW w:w="1097" w:type="dxa"/>
            <w:shd w:val="clear" w:color="auto" w:fill="FFFFFF" w:themeFill="background1"/>
            <w:tcMar>
              <w:top w:w="11" w:type="dxa"/>
              <w:left w:w="11" w:type="dxa"/>
              <w:bottom w:w="0" w:type="dxa"/>
              <w:right w:w="11" w:type="dxa"/>
            </w:tcMar>
            <w:vAlign w:val="center"/>
          </w:tcPr>
          <w:p w14:paraId="1FD0CFE1"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１５</w:t>
            </w:r>
          </w:p>
        </w:tc>
        <w:tc>
          <w:tcPr>
            <w:tcW w:w="1098" w:type="dxa"/>
            <w:shd w:val="clear" w:color="auto" w:fill="FFFFFF" w:themeFill="background1"/>
            <w:tcMar>
              <w:top w:w="11" w:type="dxa"/>
              <w:left w:w="11" w:type="dxa"/>
              <w:bottom w:w="0" w:type="dxa"/>
              <w:right w:w="11" w:type="dxa"/>
            </w:tcMar>
            <w:vAlign w:val="center"/>
          </w:tcPr>
          <w:p w14:paraId="28C3B00C"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vAlign w:val="center"/>
          </w:tcPr>
          <w:p w14:paraId="764596DF"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39</w:t>
            </w:r>
          </w:p>
        </w:tc>
        <w:tc>
          <w:tcPr>
            <w:tcW w:w="1097" w:type="dxa"/>
            <w:shd w:val="clear" w:color="auto" w:fill="FFFFFF" w:themeFill="background1"/>
            <w:vAlign w:val="center"/>
          </w:tcPr>
          <w:p w14:paraId="66B9D309"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33</w:t>
            </w:r>
          </w:p>
        </w:tc>
        <w:tc>
          <w:tcPr>
            <w:tcW w:w="1098" w:type="dxa"/>
            <w:shd w:val="clear" w:color="auto" w:fill="FFFFFF" w:themeFill="background1"/>
            <w:vAlign w:val="center"/>
          </w:tcPr>
          <w:p w14:paraId="01E1DB03"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3</w:t>
            </w:r>
          </w:p>
        </w:tc>
      </w:tr>
      <w:tr w:rsidR="00F620A3" w:rsidRPr="005C53C7" w14:paraId="22B00325"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00606F8D"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劇場、映画館等</w:t>
            </w:r>
          </w:p>
        </w:tc>
        <w:tc>
          <w:tcPr>
            <w:tcW w:w="1097" w:type="dxa"/>
            <w:shd w:val="clear" w:color="auto" w:fill="FFFFFF" w:themeFill="background1"/>
            <w:tcMar>
              <w:top w:w="11" w:type="dxa"/>
              <w:left w:w="11" w:type="dxa"/>
              <w:bottom w:w="0" w:type="dxa"/>
              <w:right w:w="11" w:type="dxa"/>
            </w:tcMar>
            <w:vAlign w:val="center"/>
          </w:tcPr>
          <w:p w14:paraId="0EA43796"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４</w:t>
            </w:r>
          </w:p>
        </w:tc>
        <w:tc>
          <w:tcPr>
            <w:tcW w:w="1097" w:type="dxa"/>
            <w:shd w:val="clear" w:color="auto" w:fill="FFFFFF" w:themeFill="background1"/>
            <w:tcMar>
              <w:top w:w="11" w:type="dxa"/>
              <w:left w:w="11" w:type="dxa"/>
              <w:bottom w:w="0" w:type="dxa"/>
              <w:right w:w="11" w:type="dxa"/>
            </w:tcMar>
            <w:vAlign w:val="center"/>
          </w:tcPr>
          <w:p w14:paraId="4CF53448"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４</w:t>
            </w:r>
          </w:p>
        </w:tc>
        <w:tc>
          <w:tcPr>
            <w:tcW w:w="1097" w:type="dxa"/>
            <w:shd w:val="clear" w:color="auto" w:fill="FFFFFF" w:themeFill="background1"/>
            <w:tcMar>
              <w:top w:w="11" w:type="dxa"/>
              <w:left w:w="11" w:type="dxa"/>
              <w:bottom w:w="0" w:type="dxa"/>
              <w:right w:w="11" w:type="dxa"/>
            </w:tcMar>
            <w:vAlign w:val="center"/>
          </w:tcPr>
          <w:p w14:paraId="75E39E9A"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8" w:type="dxa"/>
            <w:shd w:val="clear" w:color="auto" w:fill="FFFFFF" w:themeFill="background1"/>
            <w:tcMar>
              <w:top w:w="11" w:type="dxa"/>
              <w:left w:w="11" w:type="dxa"/>
              <w:bottom w:w="0" w:type="dxa"/>
              <w:right w:w="11" w:type="dxa"/>
            </w:tcMar>
            <w:vAlign w:val="center"/>
          </w:tcPr>
          <w:p w14:paraId="3848744E"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4EA29FA3"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4</w:t>
            </w:r>
          </w:p>
        </w:tc>
        <w:tc>
          <w:tcPr>
            <w:tcW w:w="1097" w:type="dxa"/>
            <w:shd w:val="clear" w:color="auto" w:fill="FFFFFF" w:themeFill="background1"/>
            <w:vAlign w:val="center"/>
          </w:tcPr>
          <w:p w14:paraId="4FD31F1C"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8" w:type="dxa"/>
            <w:shd w:val="clear" w:color="auto" w:fill="FFFFFF" w:themeFill="background1"/>
            <w:vAlign w:val="center"/>
          </w:tcPr>
          <w:p w14:paraId="715D486A"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37100F53"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55756700"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サービス業店舗</w:t>
            </w:r>
          </w:p>
        </w:tc>
        <w:tc>
          <w:tcPr>
            <w:tcW w:w="1097" w:type="dxa"/>
            <w:shd w:val="clear" w:color="auto" w:fill="FFFFFF" w:themeFill="background1"/>
            <w:tcMar>
              <w:top w:w="11" w:type="dxa"/>
              <w:left w:w="11" w:type="dxa"/>
              <w:bottom w:w="0" w:type="dxa"/>
              <w:right w:w="11" w:type="dxa"/>
            </w:tcMar>
            <w:vAlign w:val="center"/>
          </w:tcPr>
          <w:p w14:paraId="13FD4C8F"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３</w:t>
            </w:r>
          </w:p>
        </w:tc>
        <w:tc>
          <w:tcPr>
            <w:tcW w:w="1097" w:type="dxa"/>
            <w:shd w:val="clear" w:color="auto" w:fill="FFFFFF" w:themeFill="background1"/>
            <w:tcMar>
              <w:top w:w="11" w:type="dxa"/>
              <w:left w:w="11" w:type="dxa"/>
              <w:bottom w:w="0" w:type="dxa"/>
              <w:right w:w="11" w:type="dxa"/>
            </w:tcMar>
            <w:vAlign w:val="center"/>
          </w:tcPr>
          <w:p w14:paraId="776ED074"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w:t>
            </w:r>
          </w:p>
        </w:tc>
        <w:tc>
          <w:tcPr>
            <w:tcW w:w="1097" w:type="dxa"/>
            <w:shd w:val="clear" w:color="auto" w:fill="FFFFFF" w:themeFill="background1"/>
            <w:tcMar>
              <w:top w:w="11" w:type="dxa"/>
              <w:left w:w="11" w:type="dxa"/>
              <w:bottom w:w="0" w:type="dxa"/>
              <w:right w:w="11" w:type="dxa"/>
            </w:tcMar>
            <w:vAlign w:val="center"/>
          </w:tcPr>
          <w:p w14:paraId="713FEF6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8" w:type="dxa"/>
            <w:shd w:val="clear" w:color="auto" w:fill="FFFFFF" w:themeFill="background1"/>
            <w:tcMar>
              <w:top w:w="11" w:type="dxa"/>
              <w:left w:w="11" w:type="dxa"/>
              <w:bottom w:w="0" w:type="dxa"/>
              <w:right w:w="11" w:type="dxa"/>
            </w:tcMar>
            <w:vAlign w:val="center"/>
          </w:tcPr>
          <w:p w14:paraId="3CD0D0AF"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31E2AA4F"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2</w:t>
            </w:r>
          </w:p>
        </w:tc>
        <w:tc>
          <w:tcPr>
            <w:tcW w:w="1097" w:type="dxa"/>
            <w:shd w:val="clear" w:color="auto" w:fill="FFFFFF" w:themeFill="background1"/>
            <w:vAlign w:val="center"/>
          </w:tcPr>
          <w:p w14:paraId="5FAC5F48"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w:t>
            </w:r>
          </w:p>
        </w:tc>
        <w:tc>
          <w:tcPr>
            <w:tcW w:w="1098" w:type="dxa"/>
            <w:shd w:val="clear" w:color="auto" w:fill="FFFFFF" w:themeFill="background1"/>
            <w:vAlign w:val="center"/>
          </w:tcPr>
          <w:p w14:paraId="72D02B0A"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67443456"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7E28C42E"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ボーリング場等</w:t>
            </w:r>
          </w:p>
          <w:p w14:paraId="7CFB2187"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の運動施設</w:t>
            </w:r>
          </w:p>
        </w:tc>
        <w:tc>
          <w:tcPr>
            <w:tcW w:w="1097" w:type="dxa"/>
            <w:shd w:val="clear" w:color="auto" w:fill="FFFFFF" w:themeFill="background1"/>
            <w:tcMar>
              <w:top w:w="11" w:type="dxa"/>
              <w:left w:w="11" w:type="dxa"/>
              <w:bottom w:w="0" w:type="dxa"/>
              <w:right w:w="11" w:type="dxa"/>
            </w:tcMar>
            <w:vAlign w:val="center"/>
          </w:tcPr>
          <w:p w14:paraId="49422BF5"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４</w:t>
            </w:r>
          </w:p>
        </w:tc>
        <w:tc>
          <w:tcPr>
            <w:tcW w:w="1097" w:type="dxa"/>
            <w:shd w:val="clear" w:color="auto" w:fill="FFFFFF" w:themeFill="background1"/>
            <w:tcMar>
              <w:top w:w="11" w:type="dxa"/>
              <w:left w:w="11" w:type="dxa"/>
              <w:bottom w:w="0" w:type="dxa"/>
              <w:right w:w="11" w:type="dxa"/>
            </w:tcMar>
            <w:vAlign w:val="center"/>
          </w:tcPr>
          <w:p w14:paraId="0A9D2FD9"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w:t>
            </w:r>
          </w:p>
        </w:tc>
        <w:tc>
          <w:tcPr>
            <w:tcW w:w="1097" w:type="dxa"/>
            <w:shd w:val="clear" w:color="auto" w:fill="FFFFFF" w:themeFill="background1"/>
            <w:tcMar>
              <w:top w:w="11" w:type="dxa"/>
              <w:left w:w="11" w:type="dxa"/>
              <w:bottom w:w="0" w:type="dxa"/>
              <w:right w:w="11" w:type="dxa"/>
            </w:tcMar>
            <w:vAlign w:val="center"/>
          </w:tcPr>
          <w:p w14:paraId="4B414324"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２</w:t>
            </w:r>
          </w:p>
        </w:tc>
        <w:tc>
          <w:tcPr>
            <w:tcW w:w="1098" w:type="dxa"/>
            <w:shd w:val="clear" w:color="auto" w:fill="FFFFFF" w:themeFill="background1"/>
            <w:tcMar>
              <w:top w:w="11" w:type="dxa"/>
              <w:left w:w="11" w:type="dxa"/>
              <w:bottom w:w="0" w:type="dxa"/>
              <w:right w:w="11" w:type="dxa"/>
            </w:tcMar>
            <w:vAlign w:val="center"/>
          </w:tcPr>
          <w:p w14:paraId="21B99578"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67A7EAD1"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7" w:type="dxa"/>
            <w:shd w:val="clear" w:color="auto" w:fill="FFFFFF" w:themeFill="background1"/>
            <w:vAlign w:val="center"/>
          </w:tcPr>
          <w:p w14:paraId="2FE8460B"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4</w:t>
            </w:r>
          </w:p>
        </w:tc>
        <w:tc>
          <w:tcPr>
            <w:tcW w:w="1098" w:type="dxa"/>
            <w:shd w:val="clear" w:color="auto" w:fill="FFFFFF" w:themeFill="background1"/>
            <w:vAlign w:val="center"/>
          </w:tcPr>
          <w:p w14:paraId="7CD3DFF8"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2FA38D46"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3E98C233"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公衆浴場</w:t>
            </w:r>
          </w:p>
        </w:tc>
        <w:tc>
          <w:tcPr>
            <w:tcW w:w="1097" w:type="dxa"/>
            <w:shd w:val="clear" w:color="auto" w:fill="FFFFFF" w:themeFill="background1"/>
            <w:tcMar>
              <w:top w:w="11" w:type="dxa"/>
              <w:left w:w="11" w:type="dxa"/>
              <w:bottom w:w="0" w:type="dxa"/>
              <w:right w:w="11" w:type="dxa"/>
            </w:tcMar>
            <w:vAlign w:val="center"/>
          </w:tcPr>
          <w:p w14:paraId="055EFB25"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tcMar>
              <w:top w:w="11" w:type="dxa"/>
              <w:left w:w="11" w:type="dxa"/>
              <w:bottom w:w="0" w:type="dxa"/>
              <w:right w:w="11" w:type="dxa"/>
            </w:tcMar>
            <w:vAlign w:val="center"/>
          </w:tcPr>
          <w:p w14:paraId="27D55B09"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tcMar>
              <w:top w:w="11" w:type="dxa"/>
              <w:left w:w="11" w:type="dxa"/>
              <w:bottom w:w="0" w:type="dxa"/>
              <w:right w:w="11" w:type="dxa"/>
            </w:tcMar>
            <w:vAlign w:val="center"/>
          </w:tcPr>
          <w:p w14:paraId="3F1242A2"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8" w:type="dxa"/>
            <w:shd w:val="clear" w:color="auto" w:fill="FFFFFF" w:themeFill="background1"/>
            <w:tcMar>
              <w:top w:w="11" w:type="dxa"/>
              <w:left w:w="11" w:type="dxa"/>
              <w:bottom w:w="0" w:type="dxa"/>
              <w:right w:w="11" w:type="dxa"/>
            </w:tcMar>
            <w:vAlign w:val="center"/>
          </w:tcPr>
          <w:p w14:paraId="3A931CF0"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38CA0618"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7" w:type="dxa"/>
            <w:shd w:val="clear" w:color="auto" w:fill="FFFFFF" w:themeFill="background1"/>
            <w:vAlign w:val="center"/>
          </w:tcPr>
          <w:p w14:paraId="39589791"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w:t>
            </w:r>
          </w:p>
        </w:tc>
        <w:tc>
          <w:tcPr>
            <w:tcW w:w="1098" w:type="dxa"/>
            <w:shd w:val="clear" w:color="auto" w:fill="FFFFFF" w:themeFill="background1"/>
            <w:vAlign w:val="center"/>
          </w:tcPr>
          <w:p w14:paraId="16BB6F25"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68C356B0"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306F7E10"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集会場、公会堂</w:t>
            </w:r>
          </w:p>
        </w:tc>
        <w:tc>
          <w:tcPr>
            <w:tcW w:w="1097" w:type="dxa"/>
            <w:shd w:val="clear" w:color="auto" w:fill="FFFFFF" w:themeFill="background1"/>
            <w:tcMar>
              <w:top w:w="11" w:type="dxa"/>
              <w:left w:w="11" w:type="dxa"/>
              <w:bottom w:w="0" w:type="dxa"/>
              <w:right w:w="11" w:type="dxa"/>
            </w:tcMar>
            <w:vAlign w:val="center"/>
          </w:tcPr>
          <w:p w14:paraId="4043F82A"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７</w:t>
            </w:r>
          </w:p>
        </w:tc>
        <w:tc>
          <w:tcPr>
            <w:tcW w:w="1097" w:type="dxa"/>
            <w:shd w:val="clear" w:color="auto" w:fill="FFFFFF" w:themeFill="background1"/>
            <w:tcMar>
              <w:top w:w="11" w:type="dxa"/>
              <w:left w:w="11" w:type="dxa"/>
              <w:bottom w:w="0" w:type="dxa"/>
              <w:right w:w="11" w:type="dxa"/>
            </w:tcMar>
            <w:vAlign w:val="center"/>
          </w:tcPr>
          <w:p w14:paraId="0A94409F"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７</w:t>
            </w:r>
          </w:p>
        </w:tc>
        <w:tc>
          <w:tcPr>
            <w:tcW w:w="1097" w:type="dxa"/>
            <w:shd w:val="clear" w:color="auto" w:fill="FFFFFF" w:themeFill="background1"/>
            <w:tcMar>
              <w:top w:w="11" w:type="dxa"/>
              <w:left w:w="11" w:type="dxa"/>
              <w:bottom w:w="0" w:type="dxa"/>
              <w:right w:w="11" w:type="dxa"/>
            </w:tcMar>
            <w:vAlign w:val="center"/>
          </w:tcPr>
          <w:p w14:paraId="747FD3AC"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8" w:type="dxa"/>
            <w:shd w:val="clear" w:color="auto" w:fill="FFFFFF" w:themeFill="background1"/>
            <w:tcMar>
              <w:top w:w="11" w:type="dxa"/>
              <w:left w:w="11" w:type="dxa"/>
              <w:bottom w:w="0" w:type="dxa"/>
              <w:right w:w="11" w:type="dxa"/>
            </w:tcMar>
            <w:vAlign w:val="center"/>
          </w:tcPr>
          <w:p w14:paraId="66E86B5D"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7D6BAE9D"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 xml:space="preserve">2　</w:t>
            </w:r>
          </w:p>
        </w:tc>
        <w:tc>
          <w:tcPr>
            <w:tcW w:w="1097" w:type="dxa"/>
            <w:shd w:val="clear" w:color="auto" w:fill="FFFFFF" w:themeFill="background1"/>
            <w:vAlign w:val="center"/>
          </w:tcPr>
          <w:p w14:paraId="2716C974"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5</w:t>
            </w:r>
          </w:p>
        </w:tc>
        <w:tc>
          <w:tcPr>
            <w:tcW w:w="1098" w:type="dxa"/>
            <w:shd w:val="clear" w:color="auto" w:fill="FFFFFF" w:themeFill="background1"/>
            <w:vAlign w:val="center"/>
          </w:tcPr>
          <w:p w14:paraId="303B29E7"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0DBE192A"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28E17AA0"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体育館</w:t>
            </w:r>
          </w:p>
          <w:p w14:paraId="6D2A1A0C"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（一般公共）</w:t>
            </w:r>
          </w:p>
        </w:tc>
        <w:tc>
          <w:tcPr>
            <w:tcW w:w="1097" w:type="dxa"/>
            <w:shd w:val="clear" w:color="auto" w:fill="FFFFFF" w:themeFill="background1"/>
            <w:tcMar>
              <w:top w:w="11" w:type="dxa"/>
              <w:left w:w="11" w:type="dxa"/>
              <w:bottom w:w="0" w:type="dxa"/>
              <w:right w:w="11" w:type="dxa"/>
            </w:tcMar>
            <w:vAlign w:val="center"/>
          </w:tcPr>
          <w:p w14:paraId="03363AF8"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tcMar>
              <w:top w:w="11" w:type="dxa"/>
              <w:left w:w="11" w:type="dxa"/>
              <w:bottom w:w="0" w:type="dxa"/>
              <w:right w:w="11" w:type="dxa"/>
            </w:tcMar>
            <w:vAlign w:val="center"/>
          </w:tcPr>
          <w:p w14:paraId="5280F244"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tcMar>
              <w:top w:w="11" w:type="dxa"/>
              <w:left w:w="11" w:type="dxa"/>
              <w:bottom w:w="0" w:type="dxa"/>
              <w:right w:w="11" w:type="dxa"/>
            </w:tcMar>
            <w:vAlign w:val="center"/>
          </w:tcPr>
          <w:p w14:paraId="37DB010F"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8" w:type="dxa"/>
            <w:shd w:val="clear" w:color="auto" w:fill="FFFFFF" w:themeFill="background1"/>
            <w:tcMar>
              <w:top w:w="11" w:type="dxa"/>
              <w:left w:w="11" w:type="dxa"/>
              <w:bottom w:w="0" w:type="dxa"/>
              <w:right w:w="11" w:type="dxa"/>
            </w:tcMar>
            <w:vAlign w:val="center"/>
          </w:tcPr>
          <w:p w14:paraId="67C46B92"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755FB90C"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w:t>
            </w:r>
          </w:p>
        </w:tc>
        <w:tc>
          <w:tcPr>
            <w:tcW w:w="1097" w:type="dxa"/>
            <w:shd w:val="clear" w:color="auto" w:fill="FFFFFF" w:themeFill="background1"/>
            <w:vAlign w:val="center"/>
          </w:tcPr>
          <w:p w14:paraId="744AE89C"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8" w:type="dxa"/>
            <w:shd w:val="clear" w:color="auto" w:fill="FFFFFF" w:themeFill="background1"/>
            <w:vAlign w:val="center"/>
          </w:tcPr>
          <w:p w14:paraId="78CA8E32"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63E2FAAB"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50D8239E"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遊技場</w:t>
            </w:r>
          </w:p>
        </w:tc>
        <w:tc>
          <w:tcPr>
            <w:tcW w:w="1097" w:type="dxa"/>
            <w:shd w:val="clear" w:color="auto" w:fill="FFFFFF" w:themeFill="background1"/>
            <w:tcMar>
              <w:top w:w="11" w:type="dxa"/>
              <w:left w:w="11" w:type="dxa"/>
              <w:bottom w:w="0" w:type="dxa"/>
              <w:right w:w="11" w:type="dxa"/>
            </w:tcMar>
            <w:vAlign w:val="center"/>
          </w:tcPr>
          <w:p w14:paraId="0EDB498E"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３</w:t>
            </w:r>
          </w:p>
        </w:tc>
        <w:tc>
          <w:tcPr>
            <w:tcW w:w="1097" w:type="dxa"/>
            <w:shd w:val="clear" w:color="auto" w:fill="FFFFFF" w:themeFill="background1"/>
            <w:tcMar>
              <w:top w:w="11" w:type="dxa"/>
              <w:left w:w="11" w:type="dxa"/>
              <w:bottom w:w="0" w:type="dxa"/>
              <w:right w:w="11" w:type="dxa"/>
            </w:tcMar>
            <w:vAlign w:val="center"/>
          </w:tcPr>
          <w:p w14:paraId="0DA1884F"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tcMar>
              <w:top w:w="11" w:type="dxa"/>
              <w:left w:w="11" w:type="dxa"/>
              <w:bottom w:w="0" w:type="dxa"/>
              <w:right w:w="11" w:type="dxa"/>
            </w:tcMar>
            <w:vAlign w:val="center"/>
          </w:tcPr>
          <w:p w14:paraId="08F6E943"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8" w:type="dxa"/>
            <w:shd w:val="clear" w:color="auto" w:fill="FFFFFF" w:themeFill="background1"/>
            <w:tcMar>
              <w:top w:w="11" w:type="dxa"/>
              <w:left w:w="11" w:type="dxa"/>
              <w:bottom w:w="0" w:type="dxa"/>
              <w:right w:w="11" w:type="dxa"/>
            </w:tcMar>
            <w:vAlign w:val="center"/>
          </w:tcPr>
          <w:p w14:paraId="035F696A"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w:t>
            </w:r>
          </w:p>
        </w:tc>
        <w:tc>
          <w:tcPr>
            <w:tcW w:w="1097" w:type="dxa"/>
            <w:shd w:val="clear" w:color="auto" w:fill="FFFFFF" w:themeFill="background1"/>
            <w:vAlign w:val="center"/>
          </w:tcPr>
          <w:p w14:paraId="7E5BB237"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7" w:type="dxa"/>
            <w:shd w:val="clear" w:color="auto" w:fill="FFFFFF" w:themeFill="background1"/>
            <w:vAlign w:val="center"/>
          </w:tcPr>
          <w:p w14:paraId="1ED0D65A"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2</w:t>
            </w:r>
          </w:p>
        </w:tc>
        <w:tc>
          <w:tcPr>
            <w:tcW w:w="1098" w:type="dxa"/>
            <w:shd w:val="clear" w:color="auto" w:fill="FFFFFF" w:themeFill="background1"/>
            <w:vAlign w:val="center"/>
          </w:tcPr>
          <w:p w14:paraId="4CBC039A"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w:t>
            </w:r>
          </w:p>
        </w:tc>
      </w:tr>
      <w:tr w:rsidR="00F620A3" w:rsidRPr="005C53C7" w14:paraId="62492EA3" w14:textId="77777777" w:rsidTr="008D3F58">
        <w:trPr>
          <w:trHeight w:val="238"/>
        </w:trPr>
        <w:tc>
          <w:tcPr>
            <w:tcW w:w="1622" w:type="dxa"/>
            <w:shd w:val="clear" w:color="auto" w:fill="FFFFFF" w:themeFill="background1"/>
            <w:tcMar>
              <w:top w:w="0" w:type="dxa"/>
              <w:left w:w="28" w:type="dxa"/>
              <w:bottom w:w="0" w:type="dxa"/>
              <w:right w:w="0" w:type="dxa"/>
            </w:tcMar>
            <w:vAlign w:val="center"/>
            <w:hideMark/>
          </w:tcPr>
          <w:p w14:paraId="15B75627"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自動車車庫等</w:t>
            </w:r>
          </w:p>
        </w:tc>
        <w:tc>
          <w:tcPr>
            <w:tcW w:w="1097" w:type="dxa"/>
            <w:shd w:val="clear" w:color="auto" w:fill="FFFFFF" w:themeFill="background1"/>
            <w:tcMar>
              <w:top w:w="11" w:type="dxa"/>
              <w:left w:w="11" w:type="dxa"/>
              <w:bottom w:w="0" w:type="dxa"/>
              <w:right w:w="11" w:type="dxa"/>
            </w:tcMar>
            <w:vAlign w:val="center"/>
          </w:tcPr>
          <w:p w14:paraId="3570DC74"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１０</w:t>
            </w:r>
          </w:p>
        </w:tc>
        <w:tc>
          <w:tcPr>
            <w:tcW w:w="1097" w:type="dxa"/>
            <w:shd w:val="clear" w:color="auto" w:fill="FFFFFF" w:themeFill="background1"/>
            <w:tcMar>
              <w:top w:w="11" w:type="dxa"/>
              <w:left w:w="11" w:type="dxa"/>
              <w:bottom w:w="0" w:type="dxa"/>
              <w:right w:w="11" w:type="dxa"/>
            </w:tcMar>
            <w:vAlign w:val="center"/>
          </w:tcPr>
          <w:p w14:paraId="45C61027"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１０</w:t>
            </w:r>
          </w:p>
        </w:tc>
        <w:tc>
          <w:tcPr>
            <w:tcW w:w="1097" w:type="dxa"/>
            <w:shd w:val="clear" w:color="auto" w:fill="FFFFFF" w:themeFill="background1"/>
            <w:tcMar>
              <w:top w:w="11" w:type="dxa"/>
              <w:left w:w="11" w:type="dxa"/>
              <w:bottom w:w="0" w:type="dxa"/>
              <w:right w:w="11" w:type="dxa"/>
            </w:tcMar>
            <w:vAlign w:val="center"/>
          </w:tcPr>
          <w:p w14:paraId="5A6682F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8" w:type="dxa"/>
            <w:shd w:val="clear" w:color="auto" w:fill="FFFFFF" w:themeFill="background1"/>
            <w:tcMar>
              <w:top w:w="11" w:type="dxa"/>
              <w:left w:w="11" w:type="dxa"/>
              <w:bottom w:w="0" w:type="dxa"/>
              <w:right w:w="11" w:type="dxa"/>
            </w:tcMar>
            <w:vAlign w:val="center"/>
          </w:tcPr>
          <w:p w14:paraId="29BBB6B8"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215D7B06"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6</w:t>
            </w:r>
          </w:p>
        </w:tc>
        <w:tc>
          <w:tcPr>
            <w:tcW w:w="1097" w:type="dxa"/>
            <w:shd w:val="clear" w:color="auto" w:fill="FFFFFF" w:themeFill="background1"/>
            <w:vAlign w:val="center"/>
          </w:tcPr>
          <w:p w14:paraId="1A456847"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4</w:t>
            </w:r>
          </w:p>
        </w:tc>
        <w:tc>
          <w:tcPr>
            <w:tcW w:w="1098" w:type="dxa"/>
            <w:shd w:val="clear" w:color="auto" w:fill="FFFFFF" w:themeFill="background1"/>
            <w:vAlign w:val="center"/>
          </w:tcPr>
          <w:p w14:paraId="73BE3020"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612C1613" w14:textId="77777777" w:rsidTr="008D3F58">
        <w:trPr>
          <w:trHeight w:val="250"/>
        </w:trPr>
        <w:tc>
          <w:tcPr>
            <w:tcW w:w="1622" w:type="dxa"/>
            <w:shd w:val="clear" w:color="auto" w:fill="FFFFFF" w:themeFill="background1"/>
            <w:tcMar>
              <w:top w:w="0" w:type="dxa"/>
              <w:left w:w="28" w:type="dxa"/>
              <w:bottom w:w="0" w:type="dxa"/>
              <w:right w:w="0" w:type="dxa"/>
            </w:tcMar>
            <w:vAlign w:val="center"/>
            <w:hideMark/>
          </w:tcPr>
          <w:p w14:paraId="2C8F1C86"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一定量以上の</w:t>
            </w:r>
          </w:p>
          <w:p w14:paraId="09461D72"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危険物貯蔵場等</w:t>
            </w:r>
          </w:p>
        </w:tc>
        <w:tc>
          <w:tcPr>
            <w:tcW w:w="1097" w:type="dxa"/>
            <w:shd w:val="clear" w:color="auto" w:fill="FFFFFF" w:themeFill="background1"/>
            <w:tcMar>
              <w:top w:w="11" w:type="dxa"/>
              <w:left w:w="11" w:type="dxa"/>
              <w:bottom w:w="0" w:type="dxa"/>
              <w:right w:w="11" w:type="dxa"/>
            </w:tcMar>
            <w:vAlign w:val="center"/>
          </w:tcPr>
          <w:p w14:paraId="61E44CF1"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１５</w:t>
            </w:r>
          </w:p>
        </w:tc>
        <w:tc>
          <w:tcPr>
            <w:tcW w:w="1097" w:type="dxa"/>
            <w:shd w:val="clear" w:color="auto" w:fill="FFFFFF" w:themeFill="background1"/>
            <w:tcMar>
              <w:top w:w="11" w:type="dxa"/>
              <w:left w:w="11" w:type="dxa"/>
              <w:bottom w:w="0" w:type="dxa"/>
              <w:right w:w="11" w:type="dxa"/>
            </w:tcMar>
            <w:vAlign w:val="center"/>
          </w:tcPr>
          <w:p w14:paraId="0E68B20A"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６</w:t>
            </w:r>
          </w:p>
        </w:tc>
        <w:tc>
          <w:tcPr>
            <w:tcW w:w="1097" w:type="dxa"/>
            <w:shd w:val="clear" w:color="auto" w:fill="FFFFFF" w:themeFill="background1"/>
            <w:tcMar>
              <w:top w:w="11" w:type="dxa"/>
              <w:left w:w="11" w:type="dxa"/>
              <w:bottom w:w="0" w:type="dxa"/>
              <w:right w:w="11" w:type="dxa"/>
            </w:tcMar>
            <w:vAlign w:val="center"/>
          </w:tcPr>
          <w:p w14:paraId="6182E01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９</w:t>
            </w:r>
          </w:p>
        </w:tc>
        <w:tc>
          <w:tcPr>
            <w:tcW w:w="1098" w:type="dxa"/>
            <w:shd w:val="clear" w:color="auto" w:fill="FFFFFF" w:themeFill="background1"/>
            <w:tcMar>
              <w:top w:w="11" w:type="dxa"/>
              <w:left w:w="11" w:type="dxa"/>
              <w:bottom w:w="0" w:type="dxa"/>
              <w:right w:w="11" w:type="dxa"/>
            </w:tcMar>
            <w:vAlign w:val="center"/>
          </w:tcPr>
          <w:p w14:paraId="74DC47AB"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０</w:t>
            </w:r>
          </w:p>
        </w:tc>
        <w:tc>
          <w:tcPr>
            <w:tcW w:w="1097" w:type="dxa"/>
            <w:shd w:val="clear" w:color="auto" w:fill="FFFFFF" w:themeFill="background1"/>
            <w:vAlign w:val="center"/>
          </w:tcPr>
          <w:p w14:paraId="41B65F7C"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0</w:t>
            </w:r>
          </w:p>
        </w:tc>
        <w:tc>
          <w:tcPr>
            <w:tcW w:w="1097" w:type="dxa"/>
            <w:shd w:val="clear" w:color="auto" w:fill="FFFFFF" w:themeFill="background1"/>
            <w:vAlign w:val="center"/>
          </w:tcPr>
          <w:p w14:paraId="0C79F556"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15</w:t>
            </w:r>
          </w:p>
        </w:tc>
        <w:tc>
          <w:tcPr>
            <w:tcW w:w="1098" w:type="dxa"/>
            <w:shd w:val="clear" w:color="auto" w:fill="FFFFFF" w:themeFill="background1"/>
            <w:vAlign w:val="center"/>
          </w:tcPr>
          <w:p w14:paraId="3DC59D30"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w:t>
            </w:r>
          </w:p>
        </w:tc>
      </w:tr>
      <w:tr w:rsidR="00F620A3" w:rsidRPr="005C53C7" w14:paraId="07AB4EE9" w14:textId="77777777" w:rsidTr="008D3F58">
        <w:trPr>
          <w:trHeight w:val="49"/>
        </w:trPr>
        <w:tc>
          <w:tcPr>
            <w:tcW w:w="1622" w:type="dxa"/>
            <w:shd w:val="clear" w:color="auto" w:fill="FFFFFF" w:themeFill="background1"/>
            <w:tcMar>
              <w:top w:w="0" w:type="dxa"/>
              <w:left w:w="28" w:type="dxa"/>
              <w:bottom w:w="0" w:type="dxa"/>
              <w:right w:w="0" w:type="dxa"/>
            </w:tcMar>
            <w:vAlign w:val="center"/>
            <w:hideMark/>
          </w:tcPr>
          <w:p w14:paraId="7357B65C" w14:textId="77777777" w:rsidR="00F620A3" w:rsidRPr="00537207" w:rsidRDefault="00F620A3" w:rsidP="008D3F58">
            <w:pPr>
              <w:spacing w:line="300" w:lineRule="exact"/>
              <w:ind w:leftChars="50" w:left="120" w:rightChars="0" w:right="0" w:firstLineChars="0" w:firstLine="0"/>
              <w:rPr>
                <w:rFonts w:cs="Times New Roman"/>
                <w:sz w:val="21"/>
                <w:szCs w:val="21"/>
              </w:rPr>
            </w:pPr>
            <w:r w:rsidRPr="00537207">
              <w:rPr>
                <w:rFonts w:cs="Times New Roman" w:hint="eastAsia"/>
                <w:sz w:val="21"/>
                <w:szCs w:val="21"/>
              </w:rPr>
              <w:t>総計</w:t>
            </w:r>
          </w:p>
        </w:tc>
        <w:tc>
          <w:tcPr>
            <w:tcW w:w="1097" w:type="dxa"/>
            <w:shd w:val="clear" w:color="auto" w:fill="FFFFFF" w:themeFill="background1"/>
            <w:tcMar>
              <w:top w:w="11" w:type="dxa"/>
              <w:left w:w="11" w:type="dxa"/>
              <w:bottom w:w="0" w:type="dxa"/>
              <w:right w:w="11" w:type="dxa"/>
            </w:tcMar>
            <w:vAlign w:val="center"/>
            <w:hideMark/>
          </w:tcPr>
          <w:p w14:paraId="06FBD100"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230</w:t>
            </w:r>
          </w:p>
        </w:tc>
        <w:tc>
          <w:tcPr>
            <w:tcW w:w="1097" w:type="dxa"/>
            <w:shd w:val="clear" w:color="auto" w:fill="FFFFFF" w:themeFill="background1"/>
            <w:tcMar>
              <w:top w:w="11" w:type="dxa"/>
              <w:left w:w="11" w:type="dxa"/>
              <w:bottom w:w="0" w:type="dxa"/>
              <w:right w:w="11" w:type="dxa"/>
            </w:tcMar>
            <w:vAlign w:val="center"/>
          </w:tcPr>
          <w:p w14:paraId="058D9DEF"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１７４</w:t>
            </w:r>
          </w:p>
        </w:tc>
        <w:tc>
          <w:tcPr>
            <w:tcW w:w="1097" w:type="dxa"/>
            <w:shd w:val="clear" w:color="auto" w:fill="FFFFFF" w:themeFill="background1"/>
            <w:tcMar>
              <w:top w:w="11" w:type="dxa"/>
              <w:left w:w="11" w:type="dxa"/>
              <w:bottom w:w="0" w:type="dxa"/>
              <w:right w:w="11" w:type="dxa"/>
            </w:tcMar>
            <w:vAlign w:val="center"/>
          </w:tcPr>
          <w:p w14:paraId="24F07E64"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５２</w:t>
            </w:r>
          </w:p>
        </w:tc>
        <w:tc>
          <w:tcPr>
            <w:tcW w:w="1098" w:type="dxa"/>
            <w:shd w:val="clear" w:color="auto" w:fill="FFFFFF" w:themeFill="background1"/>
            <w:tcMar>
              <w:top w:w="11" w:type="dxa"/>
              <w:left w:w="11" w:type="dxa"/>
              <w:bottom w:w="0" w:type="dxa"/>
              <w:right w:w="11" w:type="dxa"/>
            </w:tcMar>
            <w:vAlign w:val="center"/>
          </w:tcPr>
          <w:p w14:paraId="392D8E62" w14:textId="77777777" w:rsidR="00F620A3" w:rsidRPr="00537207" w:rsidRDefault="00F620A3" w:rsidP="008D3F58">
            <w:pPr>
              <w:spacing w:line="300" w:lineRule="exact"/>
              <w:ind w:leftChars="0" w:left="0" w:rightChars="0" w:right="0" w:firstLineChars="0" w:firstLine="0"/>
              <w:jc w:val="center"/>
              <w:rPr>
                <w:rFonts w:cs="Times New Roman"/>
                <w:sz w:val="21"/>
                <w:szCs w:val="21"/>
              </w:rPr>
            </w:pPr>
            <w:r w:rsidRPr="00537207">
              <w:rPr>
                <w:rFonts w:cs="Times New Roman" w:hint="eastAsia"/>
                <w:sz w:val="21"/>
                <w:szCs w:val="21"/>
              </w:rPr>
              <w:t>４</w:t>
            </w:r>
          </w:p>
        </w:tc>
        <w:tc>
          <w:tcPr>
            <w:tcW w:w="1097" w:type="dxa"/>
            <w:shd w:val="clear" w:color="auto" w:fill="FFFFFF" w:themeFill="background1"/>
            <w:vAlign w:val="center"/>
          </w:tcPr>
          <w:p w14:paraId="23BC0717"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111</w:t>
            </w:r>
          </w:p>
        </w:tc>
        <w:tc>
          <w:tcPr>
            <w:tcW w:w="1097" w:type="dxa"/>
            <w:shd w:val="clear" w:color="auto" w:fill="FFFFFF" w:themeFill="background1"/>
            <w:vAlign w:val="center"/>
          </w:tcPr>
          <w:p w14:paraId="7F68CDC0"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111</w:t>
            </w:r>
          </w:p>
        </w:tc>
        <w:tc>
          <w:tcPr>
            <w:tcW w:w="1098" w:type="dxa"/>
            <w:shd w:val="clear" w:color="auto" w:fill="FFFFFF" w:themeFill="background1"/>
            <w:vAlign w:val="center"/>
          </w:tcPr>
          <w:p w14:paraId="72AA3B21" w14:textId="77777777" w:rsidR="00F620A3" w:rsidRPr="00537207" w:rsidRDefault="00F620A3" w:rsidP="008D3F58">
            <w:pPr>
              <w:spacing w:line="300" w:lineRule="exact"/>
              <w:ind w:leftChars="0" w:left="0" w:rightChars="0" w:right="0" w:firstLineChars="0" w:firstLine="0"/>
              <w:jc w:val="center"/>
              <w:rPr>
                <w:rFonts w:cs="Times New Roman"/>
                <w:sz w:val="18"/>
                <w:szCs w:val="18"/>
              </w:rPr>
            </w:pPr>
            <w:r w:rsidRPr="00537207">
              <w:rPr>
                <w:rFonts w:cs="Times New Roman" w:hint="eastAsia"/>
                <w:sz w:val="18"/>
                <w:szCs w:val="18"/>
              </w:rPr>
              <w:t>11</w:t>
            </w:r>
          </w:p>
        </w:tc>
      </w:tr>
    </w:tbl>
    <w:p w14:paraId="51FF061A" w14:textId="77777777" w:rsidR="00F620A3" w:rsidRPr="00F50624" w:rsidRDefault="00F620A3" w:rsidP="00F620A3">
      <w:pPr>
        <w:widowControl/>
        <w:spacing w:line="264" w:lineRule="auto"/>
        <w:ind w:leftChars="0" w:left="0" w:rightChars="0" w:right="0" w:firstLineChars="0" w:firstLine="0"/>
        <w:jc w:val="center"/>
        <w:rPr>
          <w:szCs w:val="24"/>
        </w:rPr>
      </w:pPr>
      <w:r w:rsidRPr="00F50624">
        <w:rPr>
          <w:rFonts w:hint="eastAsia"/>
          <w:szCs w:val="24"/>
        </w:rPr>
        <w:t>図表-●</w:t>
      </w:r>
      <w:r w:rsidRPr="00F50624">
        <w:rPr>
          <w:szCs w:val="24"/>
        </w:rPr>
        <w:t xml:space="preserve">　大規模建築物（民間）の用途別の</w:t>
      </w:r>
      <w:r w:rsidRPr="00F50624">
        <w:rPr>
          <w:rFonts w:hint="eastAsia"/>
          <w:szCs w:val="24"/>
        </w:rPr>
        <w:t>耐震性不足建築物棟数</w:t>
      </w:r>
    </w:p>
    <w:p w14:paraId="3F99FBE5" w14:textId="77777777" w:rsidR="00F620A3" w:rsidRPr="005C53C7" w:rsidRDefault="00F620A3" w:rsidP="00F620A3">
      <w:pPr>
        <w:widowControl/>
        <w:ind w:leftChars="0" w:left="0" w:rightChars="0" w:right="0" w:firstLineChars="1300" w:firstLine="3120"/>
        <w:jc w:val="left"/>
        <w:rPr>
          <w:color w:val="000000" w:themeColor="text1"/>
          <w:sz w:val="21"/>
          <w:szCs w:val="20"/>
        </w:rPr>
      </w:pPr>
      <w:r w:rsidRPr="005C53C7">
        <w:rPr>
          <w:rFonts w:hint="eastAsia"/>
          <w:color w:val="000000" w:themeColor="text1"/>
        </w:rPr>
        <w:t xml:space="preserve">　　　　　　</w:t>
      </w:r>
      <w:r w:rsidRPr="005C53C7">
        <w:rPr>
          <w:color w:val="000000" w:themeColor="text1"/>
        </w:rPr>
        <w:t xml:space="preserve">          </w:t>
      </w:r>
      <w:r>
        <w:rPr>
          <w:rFonts w:hint="eastAsia"/>
          <w:color w:val="000000" w:themeColor="text1"/>
        </w:rPr>
        <w:t xml:space="preserve">　</w:t>
      </w:r>
      <w:r w:rsidRPr="005C53C7">
        <w:rPr>
          <w:color w:val="000000" w:themeColor="text1"/>
        </w:rPr>
        <w:t xml:space="preserve">     </w:t>
      </w:r>
      <w:r w:rsidRPr="005C53C7">
        <w:rPr>
          <w:color w:val="000000" w:themeColor="text1"/>
          <w:sz w:val="21"/>
          <w:szCs w:val="20"/>
        </w:rPr>
        <w:t>出典：所管行政庁の公表データを集計</w:t>
      </w:r>
    </w:p>
    <w:p w14:paraId="116161FA" w14:textId="77777777" w:rsidR="00F620A3" w:rsidRPr="00BB60D4" w:rsidRDefault="00F620A3" w:rsidP="00F620A3">
      <w:pPr>
        <w:widowControl/>
        <w:spacing w:line="240" w:lineRule="auto"/>
        <w:ind w:leftChars="0" w:left="0" w:rightChars="0" w:right="0" w:firstLineChars="0" w:firstLine="0"/>
        <w:jc w:val="left"/>
        <w:rPr>
          <w:b/>
          <w:color w:val="0F243E" w:themeColor="text2" w:themeShade="80"/>
          <w:sz w:val="28"/>
        </w:rPr>
      </w:pPr>
      <w:r>
        <w:rPr>
          <w:noProof/>
          <w:color w:val="000000" w:themeColor="text1"/>
        </w:rPr>
        <mc:AlternateContent>
          <mc:Choice Requires="wps">
            <w:drawing>
              <wp:anchor distT="0" distB="0" distL="114300" distR="114300" simplePos="0" relativeHeight="251935232" behindDoc="0" locked="0" layoutInCell="1" allowOverlap="1" wp14:anchorId="66B9DB26" wp14:editId="03193253">
                <wp:simplePos x="0" y="0"/>
                <wp:positionH relativeFrom="column">
                  <wp:posOffset>2519045</wp:posOffset>
                </wp:positionH>
                <wp:positionV relativeFrom="paragraph">
                  <wp:posOffset>124460</wp:posOffset>
                </wp:positionV>
                <wp:extent cx="914400" cy="352425"/>
                <wp:effectExtent l="0" t="0" r="21590" b="28575"/>
                <wp:wrapNone/>
                <wp:docPr id="28695" name="テキスト ボックス 28695"/>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71402C2A" w14:textId="77777777" w:rsidR="00F620A3" w:rsidRDefault="00F620A3" w:rsidP="00F620A3">
                            <w:pPr>
                              <w:ind w:leftChars="0" w:left="0" w:firstLineChars="0" w:firstLine="0"/>
                            </w:pPr>
                            <w:r>
                              <w:rPr>
                                <w:rFonts w:hint="eastAsia"/>
                              </w:rPr>
                              <w:t>※現時点では10/1</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DB26" id="テキスト ボックス 28695" o:spid="_x0000_s1084" type="#_x0000_t202" style="position:absolute;margin-left:198.35pt;margin-top:9.8pt;width:1in;height:27.75pt;z-index:2519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" fillcolor="white [3201]" strokeweight=".5pt">
                <v:textbox>
                  <w:txbxContent>
                    <w:p w14:paraId="71402C2A" w14:textId="77777777" w:rsidR="00F620A3" w:rsidRDefault="00F620A3" w:rsidP="00F620A3">
                      <w:pPr>
                        <w:ind w:leftChars="0" w:left="0" w:firstLineChars="0" w:firstLine="0"/>
                      </w:pPr>
                      <w:r>
                        <w:rPr>
                          <w:rFonts w:hint="eastAsia"/>
                        </w:rPr>
                        <w:t>※現時点では10/1</w:t>
                      </w:r>
                      <w:r>
                        <w:rPr>
                          <w:rFonts w:hint="eastAsia"/>
                        </w:rPr>
                        <w:t>時点を記載</w:t>
                      </w:r>
                    </w:p>
                  </w:txbxContent>
                </v:textbox>
              </v:shape>
            </w:pict>
          </mc:Fallback>
        </mc:AlternateContent>
      </w:r>
      <w:r>
        <w:rPr>
          <w:b/>
          <w:color w:val="0F243E" w:themeColor="text2" w:themeShade="80"/>
          <w:sz w:val="28"/>
        </w:rPr>
        <w:br w:type="page"/>
      </w:r>
      <w:r w:rsidRPr="00875BA3">
        <w:rPr>
          <w:noProof/>
        </w:rPr>
        <w:lastRenderedPageBreak/>
        <mc:AlternateContent>
          <mc:Choice Requires="wps">
            <w:drawing>
              <wp:anchor distT="0" distB="0" distL="114300" distR="114300" simplePos="0" relativeHeight="251933184" behindDoc="1" locked="0" layoutInCell="1" allowOverlap="1" wp14:anchorId="78AC54BE" wp14:editId="063BFEE1">
                <wp:simplePos x="0" y="0"/>
                <wp:positionH relativeFrom="margin">
                  <wp:align>center</wp:align>
                </wp:positionH>
                <wp:positionV relativeFrom="paragraph">
                  <wp:posOffset>473710</wp:posOffset>
                </wp:positionV>
                <wp:extent cx="6362700" cy="2017987"/>
                <wp:effectExtent l="0" t="0" r="19050" b="20955"/>
                <wp:wrapNone/>
                <wp:docPr id="28682" name="角丸四角形 2"/>
                <wp:cNvGraphicFramePr/>
                <a:graphic xmlns:a="http://schemas.openxmlformats.org/drawingml/2006/main">
                  <a:graphicData uri="http://schemas.microsoft.com/office/word/2010/wordprocessingShape">
                    <wps:wsp>
                      <wps:cNvSpPr/>
                      <wps:spPr>
                        <a:xfrm>
                          <a:off x="0" y="0"/>
                          <a:ext cx="6362700" cy="2017987"/>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BF9D1" id="角丸四角形 2" o:spid="_x0000_s1026" style="position:absolute;left:0;text-align:left;margin-left:0;margin-top:37.3pt;width:501pt;height:158.9pt;z-index:-25138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" fillcolor="#fdeada" strokecolor="#fac090" strokeweight="2pt">
                <w10:wrap anchorx="margin"/>
              </v:roundrect>
            </w:pict>
          </mc:Fallback>
        </mc:AlternateContent>
      </w:r>
      <w:r w:rsidRPr="00BB60D4">
        <w:rPr>
          <w:rFonts w:hint="eastAsia"/>
          <w:b/>
          <w:color w:val="0F243E" w:themeColor="text2" w:themeShade="80"/>
          <w:sz w:val="28"/>
        </w:rPr>
        <w:t>(２)課題</w:t>
      </w:r>
    </w:p>
    <w:p w14:paraId="5FF868DE" w14:textId="77777777" w:rsidR="00F620A3" w:rsidRDefault="00F620A3" w:rsidP="00F620A3">
      <w:pPr>
        <w:ind w:leftChars="0" w:left="0"/>
      </w:pPr>
      <w:r>
        <w:rPr>
          <w:rFonts w:hint="eastAsia"/>
        </w:rPr>
        <w:t>大規模建築物は用途別にみると、物販店舗、病院、一定量の危険物貯蔵場等で耐震性が不足するものがまだ多く残っていることから、優先的に個別の対応が必要となります。特に病院は、災害時に重要な役割を果たす施設でもあるため、早急に耐震化を進めていく必要があります。</w:t>
      </w:r>
    </w:p>
    <w:p w14:paraId="57DBFD90" w14:textId="77777777" w:rsidR="00F620A3" w:rsidRDefault="00F620A3" w:rsidP="00F620A3">
      <w:pPr>
        <w:ind w:leftChars="0" w:left="0"/>
      </w:pPr>
      <w:r>
        <w:rPr>
          <w:rFonts w:hint="eastAsia"/>
        </w:rPr>
        <w:t>耐震化の支援については、公共性の高い建築物や災害時に避難所等として利用することが可能なホテル・旅館等を対象とした補助制度（所有者に補助する市町村への補助）を設け、段階的な耐震改修を認めるなど、柔軟な対応を行っていますが、活用実績は少ないため、より一層の所有者への働きかけが必要です。</w:t>
      </w:r>
    </w:p>
    <w:p w14:paraId="2D9B7340" w14:textId="77777777" w:rsidR="00F620A3" w:rsidRDefault="00F620A3" w:rsidP="00F620A3">
      <w:pPr>
        <w:ind w:leftChars="0" w:left="0"/>
      </w:pPr>
    </w:p>
    <w:p w14:paraId="3FA13458" w14:textId="77777777" w:rsidR="00F620A3" w:rsidRPr="00C2100F" w:rsidRDefault="00F620A3" w:rsidP="00F620A3">
      <w:pPr>
        <w:ind w:leftChars="0" w:left="0" w:firstLineChars="0" w:firstLine="0"/>
        <w:outlineLvl w:val="2"/>
        <w:rPr>
          <w:b/>
          <w:color w:val="0F243E" w:themeColor="text2" w:themeShade="80"/>
          <w:sz w:val="28"/>
        </w:rPr>
      </w:pPr>
      <w:r w:rsidRPr="00C2100F">
        <w:rPr>
          <w:rFonts w:hint="eastAsia"/>
          <w:b/>
          <w:color w:val="0F243E" w:themeColor="text2" w:themeShade="80"/>
          <w:sz w:val="28"/>
        </w:rPr>
        <w:t>(３)具体的な取組み</w:t>
      </w:r>
    </w:p>
    <w:p w14:paraId="2661E27F" w14:textId="77777777" w:rsidR="00F620A3" w:rsidRDefault="00F620A3" w:rsidP="00F620A3">
      <w:pPr>
        <w:ind w:leftChars="0" w:left="0"/>
        <w:outlineLvl w:val="2"/>
        <w:rPr>
          <w:rFonts w:cs="Times New Roman"/>
        </w:rPr>
      </w:pPr>
      <w:r w:rsidRPr="00C2100F">
        <w:rPr>
          <w:rFonts w:cs="Times New Roman" w:hint="eastAsia"/>
        </w:rPr>
        <w:t>大規模建築物は公共性が高く、災害時に避難場所として利用することが可能なものであるため、優先して耐震化を促進します。特に災害時に重要となる病院で</w:t>
      </w:r>
      <w:r>
        <w:rPr>
          <w:rFonts w:cs="Times New Roman" w:hint="eastAsia"/>
        </w:rPr>
        <w:t>積極的</w:t>
      </w:r>
      <w:r w:rsidRPr="00C2100F">
        <w:rPr>
          <w:rFonts w:cs="Times New Roman" w:hint="eastAsia"/>
        </w:rPr>
        <w:t>に取り組みます。</w:t>
      </w:r>
    </w:p>
    <w:p w14:paraId="143AE367" w14:textId="77777777" w:rsidR="00F620A3" w:rsidRPr="00C2100F" w:rsidRDefault="00F620A3" w:rsidP="00F620A3">
      <w:pPr>
        <w:ind w:leftChars="0" w:left="0"/>
        <w:outlineLvl w:val="2"/>
      </w:pPr>
      <w:r w:rsidRPr="00ED3136">
        <w:rPr>
          <w:rFonts w:hint="eastAsia"/>
        </w:rPr>
        <w:t>設計・改修等工事や仮移転などの様々な負担が所有者に生じることから、他部局が所管する補助、融資、税制等、既存制度を含め、関係部局や関連団体等と連携し、一括周知を行います。</w:t>
      </w:r>
    </w:p>
    <w:p w14:paraId="3232A1EA" w14:textId="77777777" w:rsidR="00F620A3" w:rsidRPr="00C2100F" w:rsidRDefault="00F620A3" w:rsidP="00F620A3">
      <w:pPr>
        <w:ind w:leftChars="0" w:left="0" w:firstLineChars="0" w:firstLine="0"/>
        <w:outlineLvl w:val="2"/>
        <w:rPr>
          <w:b/>
          <w:color w:val="0F243E" w:themeColor="text2" w:themeShade="80"/>
          <w:sz w:val="28"/>
        </w:rPr>
      </w:pPr>
    </w:p>
    <w:p w14:paraId="5B7A4A06" w14:textId="77777777" w:rsidR="00F620A3" w:rsidRPr="00B350DA" w:rsidRDefault="00F620A3" w:rsidP="00F620A3">
      <w:pPr>
        <w:pStyle w:val="afc"/>
        <w:numPr>
          <w:ilvl w:val="0"/>
          <w:numId w:val="46"/>
        </w:numPr>
        <w:ind w:leftChars="0" w:firstLineChars="0"/>
        <w:rPr>
          <w:b/>
          <w:sz w:val="28"/>
        </w:rPr>
      </w:pPr>
      <w:r w:rsidRPr="00B350DA">
        <w:rPr>
          <w:rFonts w:hint="eastAsia"/>
          <w:b/>
          <w:sz w:val="28"/>
        </w:rPr>
        <w:t>病院部局と連携した取組の実施</w:t>
      </w:r>
    </w:p>
    <w:p w14:paraId="7D76B4F9" w14:textId="77777777" w:rsidR="00F620A3" w:rsidRDefault="00F620A3" w:rsidP="00F620A3">
      <w:r>
        <w:rPr>
          <w:rFonts w:hint="eastAsia"/>
        </w:rPr>
        <w:t>府の</w:t>
      </w:r>
      <w:r w:rsidRPr="00ED3136">
        <w:rPr>
          <w:rFonts w:hint="eastAsia"/>
        </w:rPr>
        <w:t>病院部局や市町村と連携し</w:t>
      </w:r>
      <w:r>
        <w:rPr>
          <w:rFonts w:hint="eastAsia"/>
        </w:rPr>
        <w:t>積極的に</w:t>
      </w:r>
      <w:r w:rsidRPr="00ED3136">
        <w:rPr>
          <w:rFonts w:hint="eastAsia"/>
        </w:rPr>
        <w:t>個別訪問</w:t>
      </w:r>
      <w:r>
        <w:rPr>
          <w:rFonts w:hint="eastAsia"/>
        </w:rPr>
        <w:t>を行い</w:t>
      </w:r>
      <w:r w:rsidRPr="00ED3136">
        <w:rPr>
          <w:rFonts w:hint="eastAsia"/>
        </w:rPr>
        <w:t>、耐震改修に係る補助制度、耐震改修工法</w:t>
      </w:r>
      <w:r>
        <w:rPr>
          <w:rFonts w:hint="eastAsia"/>
        </w:rPr>
        <w:t>について具体的な提案を行うなど</w:t>
      </w:r>
      <w:r w:rsidRPr="00ED3136">
        <w:rPr>
          <w:rFonts w:hint="eastAsia"/>
        </w:rPr>
        <w:t>、早期に耐震化が実施されるよう働きかけます。また、病院部局と連携し病院関係者向けの説明会にて、建物の耐震化の重要性や補助制度</w:t>
      </w:r>
      <w:r>
        <w:rPr>
          <w:rFonts w:hint="eastAsia"/>
        </w:rPr>
        <w:t>の</w:t>
      </w:r>
      <w:r w:rsidRPr="00ED3136">
        <w:rPr>
          <w:rFonts w:hint="eastAsia"/>
        </w:rPr>
        <w:t>紹介を行います。</w:t>
      </w:r>
    </w:p>
    <w:p w14:paraId="4E09AAC5" w14:textId="77777777" w:rsidR="00F620A3" w:rsidRDefault="00F620A3" w:rsidP="00F620A3">
      <w:pPr>
        <w:rPr>
          <w:color w:val="000000" w:themeColor="text1"/>
        </w:rPr>
      </w:pPr>
    </w:p>
    <w:p w14:paraId="63E91A36" w14:textId="77777777" w:rsidR="00F620A3" w:rsidRPr="00B350DA" w:rsidRDefault="00F620A3" w:rsidP="00F620A3">
      <w:pPr>
        <w:pStyle w:val="afc"/>
        <w:numPr>
          <w:ilvl w:val="0"/>
          <w:numId w:val="46"/>
        </w:numPr>
        <w:ind w:leftChars="0" w:firstLineChars="0"/>
        <w:rPr>
          <w:b/>
          <w:sz w:val="28"/>
        </w:rPr>
      </w:pPr>
      <w:r w:rsidRPr="00B350DA">
        <w:rPr>
          <w:rFonts w:hint="eastAsia"/>
          <w:b/>
          <w:sz w:val="28"/>
        </w:rPr>
        <w:t>個別訪問やダイレクトメール送付等による確実な普及啓発</w:t>
      </w:r>
    </w:p>
    <w:p w14:paraId="009F70DF" w14:textId="77777777" w:rsidR="00F620A3" w:rsidRDefault="00F620A3" w:rsidP="00F620A3">
      <w:r w:rsidRPr="00ED3136">
        <w:rPr>
          <w:rFonts w:hint="eastAsia"/>
        </w:rPr>
        <w:t>大規模建築物は公共性が高く、災害時に避難場所として利用することが可能なものなどであるため、所管行政庁と連携し、所有者が耐震化の重要性を理解し早急に取組みを進められるよう個別訪問やダイレクトメール送付による確実な普及啓発を強化していきます。</w:t>
      </w:r>
    </w:p>
    <w:p w14:paraId="7FB9DA06" w14:textId="77777777" w:rsidR="00F620A3" w:rsidRDefault="00F620A3" w:rsidP="00F620A3">
      <w:r>
        <w:rPr>
          <w:rFonts w:hint="eastAsia"/>
        </w:rPr>
        <w:t>また、</w:t>
      </w:r>
      <w:r w:rsidRPr="00ED3136">
        <w:rPr>
          <w:rFonts w:hint="eastAsia"/>
        </w:rPr>
        <w:t>所有者が耐震化実施の判断ができるよう、耐震化に関する情報だけでなく、他部局が所管する補助、融資、税制など、既存制度を含め、負担軽減につながる情報を関係部局や関連団体等と連携し、一括して周知していきます。</w:t>
      </w:r>
    </w:p>
    <w:p w14:paraId="17EE0F2B" w14:textId="77777777" w:rsidR="00F620A3" w:rsidRPr="00E332ED" w:rsidRDefault="00F620A3" w:rsidP="00F620A3"/>
    <w:p w14:paraId="22C8B4B9" w14:textId="77777777" w:rsidR="00F620A3" w:rsidRPr="00B350DA" w:rsidRDefault="00F620A3" w:rsidP="00F620A3">
      <w:pPr>
        <w:pStyle w:val="afc"/>
        <w:numPr>
          <w:ilvl w:val="0"/>
          <w:numId w:val="46"/>
        </w:numPr>
        <w:ind w:leftChars="0" w:firstLineChars="0"/>
        <w:rPr>
          <w:b/>
          <w:sz w:val="28"/>
        </w:rPr>
      </w:pPr>
      <w:r w:rsidRPr="00B350DA">
        <w:rPr>
          <w:rFonts w:hint="eastAsia"/>
          <w:b/>
          <w:sz w:val="28"/>
        </w:rPr>
        <w:t>改修工法等の</w:t>
      </w:r>
      <w:r w:rsidRPr="00B350DA">
        <w:rPr>
          <w:b/>
          <w:sz w:val="28"/>
        </w:rPr>
        <w:t>WEB説明会の開催</w:t>
      </w:r>
    </w:p>
    <w:p w14:paraId="5051C835" w14:textId="77777777" w:rsidR="005C4087" w:rsidRDefault="00F620A3" w:rsidP="00F620A3">
      <w:r w:rsidRPr="00ED3136">
        <w:rPr>
          <w:rFonts w:hint="eastAsia"/>
        </w:rPr>
        <w:t>耐震性が不足している大規模建築物の所有者などに向け、耐震診断の必要性や耐震改修事</w:t>
      </w:r>
    </w:p>
    <w:p w14:paraId="6920984F" w14:textId="77777777" w:rsidR="005C4087" w:rsidRDefault="005C4087" w:rsidP="005C4087">
      <w:pPr>
        <w:ind w:leftChars="0" w:left="0" w:firstLineChars="0" w:firstLine="0"/>
      </w:pPr>
      <w:r>
        <w:lastRenderedPageBreak/>
        <w:t xml:space="preserve">　</w:t>
      </w:r>
      <w:r w:rsidR="00F620A3" w:rsidRPr="00ED3136">
        <w:rPr>
          <w:rFonts w:hint="eastAsia"/>
        </w:rPr>
        <w:t>例</w:t>
      </w:r>
      <w:r w:rsidR="00F620A3">
        <w:rPr>
          <w:rFonts w:hint="eastAsia"/>
        </w:rPr>
        <w:t>に加え新たに段階的改修の事例を充実させる</w:t>
      </w:r>
      <w:r w:rsidR="00F620A3" w:rsidRPr="00ED3136">
        <w:rPr>
          <w:rFonts w:hint="eastAsia"/>
        </w:rPr>
        <w:t>など、当該建築物の耐震不足解消に向けた各検</w:t>
      </w:r>
    </w:p>
    <w:p w14:paraId="08C9D75B" w14:textId="227FF341" w:rsidR="00F620A3" w:rsidRDefault="005C4087" w:rsidP="005C4087">
      <w:pPr>
        <w:ind w:leftChars="0" w:left="0" w:firstLineChars="0" w:firstLine="0"/>
      </w:pPr>
      <w:r>
        <w:t xml:space="preserve">　</w:t>
      </w:r>
      <w:r w:rsidR="00F620A3" w:rsidRPr="00ED3136">
        <w:rPr>
          <w:rFonts w:hint="eastAsia"/>
        </w:rPr>
        <w:t>討段階に応じた内容を</w:t>
      </w:r>
      <w:r w:rsidR="00F620A3" w:rsidRPr="00ED3136">
        <w:t>WEB視聴できるように公開します。</w:t>
      </w:r>
    </w:p>
    <w:p w14:paraId="42576FBC" w14:textId="77777777" w:rsidR="00F620A3" w:rsidRDefault="00F620A3" w:rsidP="00F620A3">
      <w:pPr>
        <w:widowControl/>
        <w:ind w:leftChars="0" w:left="0" w:rightChars="0" w:right="0" w:firstLineChars="0" w:firstLine="0"/>
        <w:jc w:val="left"/>
        <w:rPr>
          <w:color w:val="000000" w:themeColor="text1"/>
        </w:rPr>
      </w:pPr>
    </w:p>
    <w:p w14:paraId="2F66698C" w14:textId="77777777" w:rsidR="00F620A3" w:rsidRPr="00B350DA" w:rsidRDefault="00F620A3" w:rsidP="00F620A3">
      <w:pPr>
        <w:pStyle w:val="afc"/>
        <w:numPr>
          <w:ilvl w:val="0"/>
          <w:numId w:val="46"/>
        </w:numPr>
        <w:ind w:leftChars="0" w:firstLineChars="0"/>
        <w:rPr>
          <w:b/>
          <w:sz w:val="28"/>
        </w:rPr>
      </w:pPr>
      <w:r w:rsidRPr="00B350DA">
        <w:rPr>
          <w:rFonts w:hint="eastAsia"/>
          <w:b/>
          <w:sz w:val="28"/>
        </w:rPr>
        <w:t>耐震改修等に関する専門家派遣</w:t>
      </w:r>
    </w:p>
    <w:p w14:paraId="253B2998" w14:textId="77777777" w:rsidR="005C4087" w:rsidRDefault="00F620A3" w:rsidP="00F620A3">
      <w:r w:rsidRPr="00ED3136">
        <w:rPr>
          <w:rFonts w:hint="eastAsia"/>
        </w:rPr>
        <w:t>耐震性が不足している建築物を耐震化するにあたり、その建築物に合った耐震改修工事の工法</w:t>
      </w:r>
    </w:p>
    <w:p w14:paraId="4576F462" w14:textId="77777777" w:rsidR="005C4087" w:rsidRDefault="005C4087" w:rsidP="005C4087">
      <w:pPr>
        <w:ind w:leftChars="0" w:left="0" w:firstLineChars="0" w:firstLine="0"/>
      </w:pPr>
      <w:r>
        <w:t xml:space="preserve">　</w:t>
      </w:r>
      <w:r w:rsidR="00F620A3" w:rsidRPr="00ED3136">
        <w:rPr>
          <w:rFonts w:hint="eastAsia"/>
        </w:rPr>
        <w:t>の選択、関係者の合意形成や資金計画の立案などさまざまな課題を解決しなければならないため、</w:t>
      </w:r>
    </w:p>
    <w:p w14:paraId="368ED061" w14:textId="77777777" w:rsidR="005C4087" w:rsidRDefault="005C4087" w:rsidP="005C4087">
      <w:pPr>
        <w:ind w:leftChars="0" w:left="0" w:firstLineChars="0" w:firstLine="0"/>
      </w:pPr>
      <w:r>
        <w:t xml:space="preserve">　</w:t>
      </w:r>
      <w:r w:rsidR="00F620A3" w:rsidRPr="00ED3136">
        <w:rPr>
          <w:rFonts w:hint="eastAsia"/>
        </w:rPr>
        <w:t>それらの課題に対応できる耐震化に精通した専門家の派遣を行っています。今後、ニーズに応じた</w:t>
      </w:r>
    </w:p>
    <w:p w14:paraId="06EBE911" w14:textId="1FDCE7FD" w:rsidR="00F620A3" w:rsidRDefault="005C4087" w:rsidP="005C4087">
      <w:pPr>
        <w:ind w:leftChars="0" w:left="0" w:firstLineChars="0" w:firstLine="0"/>
      </w:pPr>
      <w:r>
        <w:t xml:space="preserve">　</w:t>
      </w:r>
      <w:r w:rsidR="00F620A3" w:rsidRPr="00ED3136">
        <w:rPr>
          <w:rFonts w:hint="eastAsia"/>
        </w:rPr>
        <w:t>専門家派遣の拡充に取り組みます。</w:t>
      </w:r>
    </w:p>
    <w:p w14:paraId="2358F669" w14:textId="77777777" w:rsidR="00F620A3" w:rsidRDefault="00F620A3" w:rsidP="00F620A3">
      <w:pPr>
        <w:widowControl/>
        <w:spacing w:line="240" w:lineRule="auto"/>
        <w:ind w:leftChars="0" w:left="0" w:rightChars="0" w:right="0" w:firstLineChars="0" w:firstLine="0"/>
        <w:jc w:val="left"/>
        <w:rPr>
          <w:color w:val="000000" w:themeColor="text1"/>
        </w:rPr>
      </w:pPr>
    </w:p>
    <w:p w14:paraId="26F1EDB1" w14:textId="77777777" w:rsidR="00F620A3" w:rsidRPr="00B350DA" w:rsidRDefault="00F620A3" w:rsidP="00F620A3">
      <w:pPr>
        <w:pStyle w:val="afc"/>
        <w:numPr>
          <w:ilvl w:val="0"/>
          <w:numId w:val="46"/>
        </w:numPr>
        <w:ind w:leftChars="0" w:firstLineChars="0"/>
        <w:rPr>
          <w:b/>
          <w:sz w:val="28"/>
        </w:rPr>
      </w:pPr>
      <w:r w:rsidRPr="00B350DA">
        <w:rPr>
          <w:rFonts w:hint="eastAsia"/>
          <w:b/>
          <w:sz w:val="28"/>
        </w:rPr>
        <w:t>各種認定制度による耐震化促進</w:t>
      </w:r>
    </w:p>
    <w:p w14:paraId="2A386715" w14:textId="78FBF3C1" w:rsidR="00F620A3" w:rsidRDefault="00F620A3" w:rsidP="005C4087">
      <w:pPr>
        <w:ind w:leftChars="0"/>
      </w:pPr>
      <w:r>
        <w:rPr>
          <w:rFonts w:hint="eastAsia"/>
        </w:rPr>
        <w:t>耐震改修促進法に基づく各種認定制度を活用し建築物の耐震化を促進します。</w:t>
      </w:r>
    </w:p>
    <w:p w14:paraId="50D76AEB" w14:textId="77777777" w:rsidR="00F620A3" w:rsidRDefault="00F620A3" w:rsidP="00F620A3">
      <w:pPr>
        <w:ind w:leftChars="0" w:left="0" w:firstLineChars="200" w:firstLine="480"/>
      </w:pPr>
      <w:r>
        <w:rPr>
          <w:rFonts w:hint="eastAsia"/>
        </w:rPr>
        <w:t>また、所有者にとってインセンティブとなるような認定制度の運用等を検討します。</w:t>
      </w:r>
    </w:p>
    <w:p w14:paraId="732D8E7D" w14:textId="77777777" w:rsidR="00F620A3" w:rsidRDefault="00F620A3" w:rsidP="00F620A3">
      <w:pPr>
        <w:ind w:leftChars="0" w:left="0" w:firstLineChars="300" w:firstLine="720"/>
      </w:pPr>
      <w:r>
        <w:t xml:space="preserve">1) 耐震改修計画の認定(法第１７条) </w:t>
      </w:r>
    </w:p>
    <w:p w14:paraId="35C03870" w14:textId="77777777" w:rsidR="00F620A3" w:rsidRDefault="00F620A3" w:rsidP="00F620A3">
      <w:pPr>
        <w:ind w:leftChars="0" w:left="0" w:firstLineChars="300" w:firstLine="720"/>
      </w:pPr>
      <w:r>
        <w:t xml:space="preserve">2) 建築物の地震に対する安全性の認定(法第２２条) </w:t>
      </w:r>
    </w:p>
    <w:p w14:paraId="2A41F13D" w14:textId="77777777" w:rsidR="00F620A3" w:rsidRDefault="00F620A3" w:rsidP="00F620A3">
      <w:pPr>
        <w:ind w:leftChars="0" w:left="0" w:firstLineChars="300" w:firstLine="720"/>
      </w:pPr>
      <w:r>
        <w:t>3) 区分所有建築物の耐震改修の必要性に係る認定(法第２５条)</w:t>
      </w:r>
    </w:p>
    <w:p w14:paraId="3ED06EC0" w14:textId="77777777" w:rsidR="00F620A3" w:rsidRDefault="00F620A3" w:rsidP="00F620A3">
      <w:pPr>
        <w:widowControl/>
        <w:spacing w:line="240" w:lineRule="auto"/>
        <w:ind w:leftChars="0" w:left="0" w:rightChars="0" w:right="0" w:firstLineChars="0" w:firstLine="0"/>
        <w:jc w:val="left"/>
      </w:pPr>
      <w: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620A3" w:rsidRPr="00875BA3" w14:paraId="6D7EBF17" w14:textId="77777777" w:rsidTr="008D3F58">
        <w:tc>
          <w:tcPr>
            <w:tcW w:w="9436" w:type="dxa"/>
            <w:shd w:val="clear" w:color="auto" w:fill="FDE9D9" w:themeFill="accent6" w:themeFillTint="33"/>
          </w:tcPr>
          <w:p w14:paraId="5D35A16D" w14:textId="77777777" w:rsidR="00F620A3" w:rsidRPr="00875BA3" w:rsidRDefault="00F620A3" w:rsidP="008D3F58">
            <w:pPr>
              <w:pStyle w:val="2"/>
              <w:rPr>
                <w:color w:val="auto"/>
              </w:rPr>
            </w:pPr>
            <w:r>
              <w:rPr>
                <w:rFonts w:hint="eastAsia"/>
                <w:color w:val="auto"/>
              </w:rPr>
              <w:lastRenderedPageBreak/>
              <w:t>４</w:t>
            </w:r>
            <w:r w:rsidRPr="00875BA3">
              <w:rPr>
                <w:rFonts w:hint="eastAsia"/>
                <w:color w:val="auto"/>
              </w:rPr>
              <w:t>－</w:t>
            </w:r>
            <w:r>
              <w:rPr>
                <w:rFonts w:hint="eastAsia"/>
                <w:color w:val="auto"/>
              </w:rPr>
              <w:t>２</w:t>
            </w:r>
            <w:r w:rsidRPr="00875BA3">
              <w:rPr>
                <w:rFonts w:hint="eastAsia"/>
                <w:color w:val="auto"/>
              </w:rPr>
              <w:t>．</w:t>
            </w:r>
            <w:r w:rsidRPr="0003197A">
              <w:rPr>
                <w:rFonts w:hint="eastAsia"/>
                <w:color w:val="auto"/>
              </w:rPr>
              <w:t>大規模建築物以外の多数の者が利用する建築物</w:t>
            </w:r>
          </w:p>
        </w:tc>
      </w:tr>
    </w:tbl>
    <w:p w14:paraId="3275D629" w14:textId="77777777" w:rsidR="00F620A3" w:rsidRDefault="00F620A3" w:rsidP="00F620A3">
      <w:pPr>
        <w:widowControl/>
        <w:spacing w:line="264" w:lineRule="auto"/>
        <w:ind w:leftChars="0" w:left="0" w:rightChars="0" w:right="0" w:firstLineChars="0" w:firstLine="0"/>
        <w:jc w:val="left"/>
        <w:rPr>
          <w:sz w:val="21"/>
          <w:szCs w:val="20"/>
        </w:rPr>
      </w:pPr>
    </w:p>
    <w:p w14:paraId="6DA59FA9" w14:textId="77777777" w:rsidR="00F620A3" w:rsidRPr="00B350DA" w:rsidRDefault="00F620A3" w:rsidP="00F620A3">
      <w:pPr>
        <w:widowControl/>
        <w:ind w:leftChars="0" w:left="0" w:rightChars="0" w:right="0"/>
        <w:jc w:val="left"/>
        <w:rPr>
          <w:b/>
          <w:bCs/>
        </w:rPr>
      </w:pPr>
      <w:r w:rsidRPr="00B350DA">
        <w:rPr>
          <w:rFonts w:hint="eastAsia"/>
          <w:b/>
          <w:bCs/>
        </w:rPr>
        <w:t>■耐震改修促進法に基づく位置付け</w:t>
      </w:r>
    </w:p>
    <w:p w14:paraId="05EAFC27" w14:textId="77777777" w:rsidR="00F620A3" w:rsidRPr="00B350DA" w:rsidRDefault="00F620A3" w:rsidP="00F620A3">
      <w:pPr>
        <w:widowControl/>
        <w:ind w:rightChars="0" w:right="0"/>
        <w:jc w:val="left"/>
      </w:pPr>
      <w:r w:rsidRPr="00B350DA">
        <w:rPr>
          <w:rFonts w:hint="eastAsia"/>
        </w:rPr>
        <w:t>多数の者が利用する建築物とは、耐震改修促進法第１４条第１号に定められている学校・病院・ホテル・事務所その他多数の者が利用する用途で、一定規模以上のものをいいます。</w:t>
      </w:r>
    </w:p>
    <w:p w14:paraId="22D80B0F" w14:textId="77777777" w:rsidR="00F620A3" w:rsidRDefault="00F620A3" w:rsidP="00F620A3">
      <w:pPr>
        <w:widowControl/>
        <w:ind w:rightChars="0" w:right="0" w:firstLineChars="0" w:firstLine="0"/>
        <w:jc w:val="left"/>
        <w:rPr>
          <w:color w:val="000000" w:themeColor="text1"/>
        </w:rPr>
      </w:pPr>
      <w:r w:rsidRPr="00B350DA">
        <w:rPr>
          <w:rFonts w:hint="eastAsia"/>
        </w:rPr>
        <w:t>多数の者が利用する建</w:t>
      </w:r>
      <w:r w:rsidRPr="000F7F71">
        <w:rPr>
          <w:rFonts w:hint="eastAsia"/>
          <w:color w:val="000000" w:themeColor="text1"/>
        </w:rPr>
        <w:t>築物のうち、民間建築物の令和</w:t>
      </w:r>
      <w:r>
        <w:rPr>
          <w:rFonts w:hint="eastAsia"/>
          <w:color w:val="000000" w:themeColor="text1"/>
        </w:rPr>
        <w:t>７</w:t>
      </w:r>
      <w:r w:rsidRPr="000F7F71">
        <w:rPr>
          <w:rFonts w:hint="eastAsia"/>
          <w:color w:val="000000" w:themeColor="text1"/>
        </w:rPr>
        <w:t>年の耐震化率は約</w:t>
      </w:r>
      <w:r>
        <w:rPr>
          <w:rFonts w:hint="eastAsia"/>
          <w:color w:val="000000" w:themeColor="text1"/>
        </w:rPr>
        <w:t>９６．８</w:t>
      </w:r>
      <w:r w:rsidRPr="000F7F71">
        <w:rPr>
          <w:rFonts w:hint="eastAsia"/>
          <w:color w:val="000000" w:themeColor="text1"/>
        </w:rPr>
        <w:t>％です。</w:t>
      </w:r>
    </w:p>
    <w:p w14:paraId="552CFC57" w14:textId="77777777" w:rsidR="00F620A3" w:rsidRPr="00895A28" w:rsidRDefault="00F620A3" w:rsidP="00F620A3">
      <w:pPr>
        <w:spacing w:beforeLines="50" w:before="180"/>
        <w:jc w:val="center"/>
      </w:pPr>
      <w:r w:rsidRPr="00895A28">
        <w:rPr>
          <w:rFonts w:hint="eastAsia"/>
        </w:rPr>
        <w:t>図表-</w:t>
      </w:r>
      <w:r>
        <w:rPr>
          <w:rFonts w:hint="eastAsia"/>
        </w:rPr>
        <w:t>●　多数の者が利用する建築物（民間）</w:t>
      </w:r>
      <w:r w:rsidRPr="00895A28">
        <w:rPr>
          <w:rFonts w:hint="eastAsia"/>
        </w:rPr>
        <w:t>の耐震化率の推移</w:t>
      </w:r>
    </w:p>
    <w:p w14:paraId="39D970CB" w14:textId="77777777" w:rsidR="00F620A3" w:rsidRPr="00895A28" w:rsidRDefault="00F620A3" w:rsidP="00F620A3">
      <w:pPr>
        <w:jc w:val="left"/>
      </w:pPr>
      <w:r w:rsidRPr="000C7116">
        <w:rPr>
          <w:rFonts w:cs="Times New Roman"/>
          <w:noProof/>
        </w:rPr>
        <w:drawing>
          <wp:anchor distT="0" distB="0" distL="114300" distR="114300" simplePos="0" relativeHeight="251934208" behindDoc="0" locked="0" layoutInCell="1" allowOverlap="1" wp14:anchorId="46ADBFE6" wp14:editId="12A7C34F">
            <wp:simplePos x="0" y="0"/>
            <wp:positionH relativeFrom="margin">
              <wp:posOffset>469900</wp:posOffset>
            </wp:positionH>
            <wp:positionV relativeFrom="paragraph">
              <wp:posOffset>40640</wp:posOffset>
            </wp:positionV>
            <wp:extent cx="5270500" cy="2120044"/>
            <wp:effectExtent l="0" t="0" r="0" b="0"/>
            <wp:wrapNone/>
            <wp:docPr id="28696" name="グラフ 28696">
              <a:extLst xmlns:a="http://schemas.openxmlformats.org/drawingml/2006/main">
                <a:ext uri="{FF2B5EF4-FFF2-40B4-BE49-F238E27FC236}">
                  <a16:creationId xmlns:a16="http://schemas.microsoft.com/office/drawing/2014/main" id="{B69E4002-5FA0-4206-BFC1-FCC8BCD1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65C8F7C2" w14:textId="77777777" w:rsidR="00F620A3" w:rsidRPr="00A208BC" w:rsidRDefault="00F620A3" w:rsidP="00F620A3">
      <w:pPr>
        <w:jc w:val="left"/>
      </w:pPr>
    </w:p>
    <w:p w14:paraId="69D5A969" w14:textId="77777777" w:rsidR="00F620A3" w:rsidRDefault="00F620A3" w:rsidP="00F620A3">
      <w:pPr>
        <w:jc w:val="left"/>
      </w:pPr>
    </w:p>
    <w:p w14:paraId="44D11C7A" w14:textId="77777777" w:rsidR="00F620A3" w:rsidRPr="0011171D" w:rsidRDefault="00F620A3" w:rsidP="00F620A3">
      <w:pPr>
        <w:jc w:val="left"/>
      </w:pPr>
    </w:p>
    <w:p w14:paraId="253E4D69" w14:textId="77777777" w:rsidR="00F620A3" w:rsidRDefault="00F620A3" w:rsidP="00F620A3">
      <w:pPr>
        <w:widowControl/>
        <w:jc w:val="left"/>
      </w:pPr>
    </w:p>
    <w:p w14:paraId="622C8DDC" w14:textId="77777777" w:rsidR="00F620A3" w:rsidRDefault="00F620A3" w:rsidP="00F620A3">
      <w:pPr>
        <w:widowControl/>
        <w:jc w:val="left"/>
      </w:pPr>
    </w:p>
    <w:p w14:paraId="624B0D28" w14:textId="77777777" w:rsidR="00F620A3" w:rsidRDefault="00F620A3" w:rsidP="00F620A3">
      <w:pPr>
        <w:widowControl/>
        <w:jc w:val="left"/>
      </w:pPr>
    </w:p>
    <w:p w14:paraId="7444A85F" w14:textId="77777777" w:rsidR="00F620A3" w:rsidRDefault="00F620A3" w:rsidP="00F620A3">
      <w:pPr>
        <w:widowControl/>
        <w:jc w:val="left"/>
      </w:pPr>
    </w:p>
    <w:p w14:paraId="08FC337C" w14:textId="77777777" w:rsidR="00F620A3" w:rsidRDefault="00F620A3" w:rsidP="00F620A3">
      <w:pPr>
        <w:widowControl/>
        <w:ind w:leftChars="0" w:left="0" w:rightChars="0" w:right="0"/>
        <w:jc w:val="left"/>
        <w:rPr>
          <w:b/>
          <w:bCs/>
        </w:rPr>
      </w:pPr>
      <w:r w:rsidRPr="00B350DA">
        <w:rPr>
          <w:rFonts w:hint="eastAsia"/>
          <w:b/>
          <w:bCs/>
        </w:rPr>
        <w:t>■</w:t>
      </w:r>
      <w:r>
        <w:rPr>
          <w:rFonts w:hint="eastAsia"/>
          <w:b/>
          <w:bCs/>
        </w:rPr>
        <w:t>具体的な取組みなど</w:t>
      </w:r>
    </w:p>
    <w:p w14:paraId="4E4FCFF9" w14:textId="77777777" w:rsidR="00F620A3" w:rsidRPr="007115A5" w:rsidRDefault="00F620A3" w:rsidP="00F620A3">
      <w:pPr>
        <w:ind w:leftChars="99" w:left="238" w:rightChars="150" w:right="360" w:firstLineChars="0"/>
        <w:rPr>
          <w:szCs w:val="24"/>
        </w:rPr>
      </w:pPr>
      <w:r w:rsidRPr="007115A5">
        <w:rPr>
          <w:rFonts w:hint="eastAsia"/>
          <w:szCs w:val="24"/>
        </w:rPr>
        <w:t>多数の者が利用する建築物については、各所管省庁や部局等において、用途ごとに目標の設定や現状値の公表が</w:t>
      </w:r>
      <w:r>
        <w:rPr>
          <w:rFonts w:hint="eastAsia"/>
          <w:szCs w:val="24"/>
        </w:rPr>
        <w:t>進んでき</w:t>
      </w:r>
      <w:r w:rsidRPr="007115A5">
        <w:rPr>
          <w:rFonts w:hint="eastAsia"/>
          <w:szCs w:val="24"/>
        </w:rPr>
        <w:t>ている状況であ</w:t>
      </w:r>
      <w:r>
        <w:rPr>
          <w:rFonts w:hint="eastAsia"/>
          <w:szCs w:val="24"/>
        </w:rPr>
        <w:t>り、それらの目標や現状値を把握し発信していきます</w:t>
      </w:r>
      <w:r w:rsidRPr="007115A5">
        <w:rPr>
          <w:rFonts w:hint="eastAsia"/>
          <w:szCs w:val="24"/>
        </w:rPr>
        <w:t>。</w:t>
      </w:r>
    </w:p>
    <w:p w14:paraId="66EA5893" w14:textId="77777777" w:rsidR="00F620A3" w:rsidRPr="00FD7101" w:rsidRDefault="00F620A3" w:rsidP="00F620A3">
      <w:pPr>
        <w:ind w:leftChars="0" w:left="0" w:firstLineChars="200" w:firstLine="480"/>
        <w:rPr>
          <w:b/>
          <w:szCs w:val="21"/>
        </w:rPr>
      </w:pPr>
      <w:r w:rsidRPr="00FD7101">
        <w:rPr>
          <w:rFonts w:hint="eastAsia"/>
          <w:b/>
          <w:szCs w:val="21"/>
        </w:rPr>
        <w:t>・必要な情報の一括周知</w:t>
      </w:r>
    </w:p>
    <w:p w14:paraId="4754E66E" w14:textId="2C861A2A" w:rsidR="00F620A3" w:rsidRDefault="00F620A3" w:rsidP="00F2242F">
      <w:r w:rsidRPr="00A85A3A">
        <w:rPr>
          <w:rFonts w:hint="eastAsia"/>
        </w:rPr>
        <w:t>多数の者が利用する建築物は被害が生じた際に利用者や周辺へ与える影響が大きいことから、所有者が耐震化の重要性を理解し取組みを進めるようにすることが大切です。そのため、個別訪問やダイレクトメール送付による普及啓発を実施するとともに、</w:t>
      </w:r>
      <w:r w:rsidRPr="00C2100F">
        <w:rPr>
          <w:rFonts w:hint="eastAsia"/>
        </w:rPr>
        <w:t>所有者が耐震化実施の判断ができるよう、耐震診断の補助制度</w:t>
      </w:r>
      <w:r>
        <w:rPr>
          <w:rFonts w:hint="eastAsia"/>
        </w:rPr>
        <w:t>などの</w:t>
      </w:r>
      <w:r w:rsidRPr="00C2100F">
        <w:rPr>
          <w:rFonts w:hint="eastAsia"/>
        </w:rPr>
        <w:t>耐震化に関する情報だけでなく、他部局が所管する補助、融資、税制など、既存制度を含め、負担軽減につながる情報を関係部局や関連団体等と連携し、一括して周知していきます。</w:t>
      </w:r>
    </w:p>
    <w:p w14:paraId="1F18DA70" w14:textId="77777777" w:rsidR="00F620A3" w:rsidRDefault="00F620A3" w:rsidP="00F620A3">
      <w:pPr>
        <w:ind w:leftChars="0" w:left="0" w:firstLineChars="200" w:firstLine="480"/>
      </w:pPr>
      <w:r>
        <w:rPr>
          <w:rFonts w:hint="eastAsia"/>
        </w:rPr>
        <w:t>また、耐震改修促進法に基づく各種認定制度を活用し建築物の耐震化を促進します。</w:t>
      </w:r>
    </w:p>
    <w:p w14:paraId="1780B150" w14:textId="77777777" w:rsidR="00F620A3" w:rsidRDefault="00F620A3" w:rsidP="00F620A3">
      <w:pPr>
        <w:rPr>
          <w:color w:val="000000" w:themeColor="text1"/>
        </w:rPr>
      </w:pPr>
    </w:p>
    <w:p w14:paraId="3F1F0D80" w14:textId="77777777" w:rsidR="00F620A3" w:rsidRPr="00FD7101" w:rsidRDefault="00F620A3" w:rsidP="00F620A3">
      <w:pPr>
        <w:ind w:leftChars="0" w:left="0" w:firstLineChars="200" w:firstLine="480"/>
        <w:rPr>
          <w:b/>
          <w:sz w:val="28"/>
        </w:rPr>
      </w:pPr>
      <w:r w:rsidRPr="00FD7101">
        <w:rPr>
          <w:rFonts w:hint="eastAsia"/>
          <w:b/>
          <w:szCs w:val="21"/>
        </w:rPr>
        <w:t>・都道府県が指定する防災拠点建築物</w:t>
      </w:r>
    </w:p>
    <w:p w14:paraId="463B87E8" w14:textId="206AA085" w:rsidR="0028043A" w:rsidRDefault="00F620A3" w:rsidP="00F2242F">
      <w:pPr>
        <w:rPr>
          <w:color w:val="000000" w:themeColor="text1"/>
        </w:rPr>
      </w:pPr>
      <w:r w:rsidRPr="00ED3136">
        <w:rPr>
          <w:rFonts w:hint="eastAsia"/>
        </w:rPr>
        <w:t>市町村や所有者等の意見を聞きながら、必要に応じて防災拠点建築物の指定を行い、耐震化の促進に取り組みます。</w:t>
      </w:r>
      <w:r w:rsidR="00EA45AD">
        <w:rPr>
          <w:sz w:val="21"/>
          <w:szCs w:val="20"/>
        </w:rPr>
        <w:br w:type="page"/>
      </w:r>
    </w:p>
    <w:p w14:paraId="2DF82C29" w14:textId="77777777" w:rsidR="00F620A3" w:rsidRPr="00CA4E53" w:rsidRDefault="00F620A3" w:rsidP="00F620A3">
      <w:pPr>
        <w:pStyle w:val="1"/>
        <w:rPr>
          <w:sz w:val="36"/>
          <w:szCs w:val="21"/>
        </w:rPr>
      </w:pPr>
      <w:r w:rsidRPr="00CA4E53">
        <w:rPr>
          <w:rFonts w:hint="eastAsia"/>
          <w:sz w:val="36"/>
          <w:szCs w:val="21"/>
        </w:rPr>
        <w:lastRenderedPageBreak/>
        <w:t>５．広域緊急交通路沿道建築物及びコンクリートブロック塀</w:t>
      </w:r>
    </w:p>
    <w:p w14:paraId="24C2EF92" w14:textId="77777777" w:rsidR="00F620A3" w:rsidRPr="00BB60D4" w:rsidRDefault="00F620A3" w:rsidP="00F620A3">
      <w:pPr>
        <w:ind w:leftChars="300" w:left="72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620A3" w:rsidRPr="00875BA3" w14:paraId="355094C6" w14:textId="77777777" w:rsidTr="008D3F58">
        <w:tc>
          <w:tcPr>
            <w:tcW w:w="9436" w:type="dxa"/>
            <w:shd w:val="clear" w:color="auto" w:fill="FDE9D9" w:themeFill="accent6" w:themeFillTint="33"/>
          </w:tcPr>
          <w:p w14:paraId="656D833C" w14:textId="77777777" w:rsidR="00F620A3" w:rsidRPr="00875BA3" w:rsidRDefault="00F620A3" w:rsidP="008D3F58">
            <w:pPr>
              <w:pStyle w:val="2"/>
              <w:rPr>
                <w:color w:val="auto"/>
              </w:rPr>
            </w:pPr>
            <w:r>
              <w:rPr>
                <w:rFonts w:hint="eastAsia"/>
                <w:color w:val="auto"/>
              </w:rPr>
              <w:t>５-１</w:t>
            </w:r>
            <w:r w:rsidRPr="00875BA3">
              <w:rPr>
                <w:rFonts w:hint="eastAsia"/>
                <w:color w:val="auto"/>
              </w:rPr>
              <w:t>．</w:t>
            </w:r>
            <w:r>
              <w:rPr>
                <w:rFonts w:hint="eastAsia"/>
                <w:color w:val="auto"/>
              </w:rPr>
              <w:t>広域緊急交通路沿道建築物</w:t>
            </w:r>
            <w:r w:rsidRPr="00875BA3">
              <w:rPr>
                <w:color w:val="auto"/>
              </w:rPr>
              <w:t xml:space="preserve"> </w:t>
            </w:r>
          </w:p>
        </w:tc>
      </w:tr>
    </w:tbl>
    <w:p w14:paraId="6F68530F" w14:textId="77777777" w:rsidR="00F620A3" w:rsidRDefault="00F620A3" w:rsidP="00F620A3">
      <w:pPr>
        <w:widowControl/>
        <w:ind w:leftChars="0" w:left="0" w:rightChars="0" w:right="0"/>
        <w:jc w:val="left"/>
        <w:rPr>
          <w:color w:val="000000" w:themeColor="text1"/>
        </w:rPr>
      </w:pPr>
    </w:p>
    <w:p w14:paraId="10474C35" w14:textId="77777777" w:rsidR="00F620A3" w:rsidRDefault="00F620A3" w:rsidP="00F620A3">
      <w:pPr>
        <w:pStyle w:val="3"/>
      </w:pPr>
      <w:r>
        <w:rPr>
          <w:rFonts w:hint="eastAsia"/>
        </w:rPr>
        <w:t>(１)現状</w:t>
      </w:r>
    </w:p>
    <w:p w14:paraId="1A433425" w14:textId="77777777" w:rsidR="00F620A3" w:rsidRDefault="00F620A3" w:rsidP="00F620A3">
      <w:pPr>
        <w:widowControl/>
        <w:ind w:leftChars="0" w:left="0" w:rightChars="0" w:right="0"/>
        <w:jc w:val="left"/>
        <w:rPr>
          <w:color w:val="000000" w:themeColor="text1"/>
        </w:rPr>
      </w:pPr>
      <w:r w:rsidRPr="00714080">
        <w:rPr>
          <w:rFonts w:hint="eastAsia"/>
          <w:b/>
          <w:bCs/>
          <w:color w:val="000000" w:themeColor="text1"/>
        </w:rPr>
        <w:t>■</w:t>
      </w:r>
      <w:r w:rsidRPr="00FD050B">
        <w:rPr>
          <w:rFonts w:hint="eastAsia"/>
          <w:b/>
          <w:bCs/>
          <w:color w:val="000000" w:themeColor="text1"/>
        </w:rPr>
        <w:t>耐震改修促進法に基づく位置付け</w:t>
      </w:r>
    </w:p>
    <w:p w14:paraId="1F342D56" w14:textId="77777777" w:rsidR="00F620A3" w:rsidRPr="00517CDB" w:rsidRDefault="00F620A3" w:rsidP="00F620A3">
      <w:pPr>
        <w:widowControl/>
        <w:ind w:leftChars="0" w:left="0" w:rightChars="0" w:right="0"/>
        <w:jc w:val="left"/>
        <w:rPr>
          <w:color w:val="000000" w:themeColor="text1"/>
        </w:rPr>
      </w:pPr>
      <w:r w:rsidRPr="00517CDB">
        <w:rPr>
          <w:rFonts w:hint="eastAsia"/>
          <w:color w:val="000000" w:themeColor="text1"/>
        </w:rPr>
        <w:t>平成２５年１１月の</w:t>
      </w:r>
      <w:r w:rsidRPr="00517CDB">
        <w:rPr>
          <w:color w:val="000000" w:themeColor="text1"/>
        </w:rPr>
        <w:t xml:space="preserve"> 耐震改修促進法の改正に伴い、地方公共団体は、緊急輸送道路等の避難路に敷地が接する建築物で、地震によって倒壊した場合に通行を妨げ、相当多数の者の円滑な避難を困難とするおそれのある建築物（以下、沿道建築物）について、耐震診断を行い、その結果を所管行政庁に報告することを義務付けできることとなりました。</w:t>
      </w:r>
    </w:p>
    <w:p w14:paraId="2FBBF111" w14:textId="77777777" w:rsidR="00F620A3" w:rsidRDefault="00F620A3" w:rsidP="00F620A3">
      <w:pPr>
        <w:widowControl/>
        <w:ind w:leftChars="0" w:left="0" w:rightChars="0" w:right="0"/>
        <w:jc w:val="left"/>
        <w:rPr>
          <w:color w:val="000000" w:themeColor="text1"/>
        </w:rPr>
      </w:pPr>
      <w:r w:rsidRPr="00517CDB">
        <w:rPr>
          <w:rFonts w:hint="eastAsia"/>
          <w:color w:val="000000" w:themeColor="text1"/>
        </w:rPr>
        <w:t>さらに、平成</w:t>
      </w:r>
      <w:r>
        <w:rPr>
          <w:rFonts w:hint="eastAsia"/>
          <w:color w:val="000000" w:themeColor="text1"/>
        </w:rPr>
        <w:t>３１</w:t>
      </w:r>
      <w:r w:rsidRPr="00517CDB">
        <w:rPr>
          <w:color w:val="000000" w:themeColor="text1"/>
        </w:rPr>
        <w:t>年</w:t>
      </w:r>
      <w:r>
        <w:rPr>
          <w:rFonts w:hint="eastAsia"/>
          <w:color w:val="000000" w:themeColor="text1"/>
        </w:rPr>
        <w:t>１</w:t>
      </w:r>
      <w:r w:rsidRPr="00517CDB">
        <w:rPr>
          <w:color w:val="000000" w:themeColor="text1"/>
        </w:rPr>
        <w:t>月「大阪府南海トラフ地震対応強化策検討委員会」から広域連携による帰宅困難者対策が必要と提言されました。</w:t>
      </w:r>
    </w:p>
    <w:p w14:paraId="581BF530" w14:textId="77777777" w:rsidR="00F620A3" w:rsidRDefault="00F620A3" w:rsidP="00F620A3">
      <w:pPr>
        <w:widowControl/>
        <w:ind w:leftChars="0" w:left="0" w:rightChars="0" w:right="0"/>
        <w:jc w:val="left"/>
        <w:rPr>
          <w:color w:val="000000" w:themeColor="text1"/>
        </w:rPr>
      </w:pPr>
    </w:p>
    <w:p w14:paraId="439A0E60" w14:textId="77777777" w:rsidR="00F620A3" w:rsidRPr="00517CDB" w:rsidRDefault="00F620A3" w:rsidP="00F620A3">
      <w:pPr>
        <w:widowControl/>
        <w:ind w:leftChars="0" w:left="0" w:rightChars="0" w:right="0"/>
        <w:jc w:val="left"/>
        <w:rPr>
          <w:color w:val="000000" w:themeColor="text1"/>
        </w:rPr>
      </w:pPr>
      <w:r w:rsidRPr="00517CDB">
        <w:rPr>
          <w:rFonts w:hint="eastAsia"/>
          <w:color w:val="000000" w:themeColor="text1"/>
        </w:rPr>
        <w:t>■耐震診断義務付け対象路線の指定</w:t>
      </w:r>
    </w:p>
    <w:p w14:paraId="08264DD9" w14:textId="77777777" w:rsidR="00F620A3" w:rsidRPr="00517CDB" w:rsidRDefault="00F620A3" w:rsidP="00F620A3">
      <w:pPr>
        <w:widowControl/>
        <w:ind w:leftChars="0" w:left="0" w:rightChars="0" w:right="0"/>
        <w:jc w:val="left"/>
        <w:rPr>
          <w:color w:val="000000" w:themeColor="text1"/>
        </w:rPr>
      </w:pPr>
      <w:r w:rsidRPr="00517CDB">
        <w:rPr>
          <w:rFonts w:hint="eastAsia"/>
          <w:color w:val="000000" w:themeColor="text1"/>
        </w:rPr>
        <w:t>大阪府地域防災計画において定める、災害発生時に救助・救急、医療、消火、緊急物資の供給を迅速かつ的確に実施するための道路である広域緊急交通路（約１，２００</w:t>
      </w:r>
      <w:r w:rsidRPr="00517CDB">
        <w:rPr>
          <w:color w:val="000000" w:themeColor="text1"/>
        </w:rPr>
        <w:t>km・資料編参照）のうち、災害時における機能確保のため、優先して耐震化に取り組む路線として、次の考え方により、耐震診断義務付け対象路線（約２６０km）を指定しています。</w:t>
      </w:r>
    </w:p>
    <w:p w14:paraId="4085308F" w14:textId="77777777" w:rsidR="00F620A3" w:rsidRPr="00517CDB" w:rsidRDefault="00F620A3" w:rsidP="00F620A3">
      <w:pPr>
        <w:widowControl/>
        <w:ind w:leftChars="0" w:left="0" w:rightChars="0" w:right="0"/>
        <w:jc w:val="left"/>
        <w:rPr>
          <w:color w:val="000000" w:themeColor="text1"/>
        </w:rPr>
      </w:pPr>
      <w:r w:rsidRPr="00517CDB">
        <w:rPr>
          <w:rFonts w:hint="eastAsia"/>
          <w:color w:val="000000" w:themeColor="text1"/>
        </w:rPr>
        <w:t>・府内各地へ通じるメインルートとなる中央環状線</w:t>
      </w:r>
    </w:p>
    <w:p w14:paraId="50A4B6AA" w14:textId="77777777" w:rsidR="00F620A3" w:rsidRPr="00517CDB" w:rsidRDefault="00F620A3" w:rsidP="00F620A3">
      <w:pPr>
        <w:widowControl/>
        <w:ind w:leftChars="0" w:left="0" w:rightChars="0" w:right="0"/>
        <w:jc w:val="left"/>
        <w:rPr>
          <w:color w:val="000000" w:themeColor="text1"/>
        </w:rPr>
      </w:pPr>
      <w:r w:rsidRPr="00517CDB">
        <w:rPr>
          <w:rFonts w:hint="eastAsia"/>
          <w:color w:val="000000" w:themeColor="text1"/>
        </w:rPr>
        <w:t>・中央環状線から府域外へ放射状に延びる路線（府域外からの緊急物資、救助隊の受入れを考慮）</w:t>
      </w:r>
    </w:p>
    <w:p w14:paraId="5A0073FE" w14:textId="77777777" w:rsidR="00F620A3" w:rsidRPr="00517CDB" w:rsidRDefault="00F620A3" w:rsidP="00F620A3">
      <w:pPr>
        <w:widowControl/>
        <w:ind w:leftChars="0" w:left="0" w:rightChars="0" w:right="0"/>
        <w:jc w:val="left"/>
        <w:rPr>
          <w:color w:val="000000" w:themeColor="text1"/>
        </w:rPr>
      </w:pPr>
      <w:r w:rsidRPr="00517CDB">
        <w:rPr>
          <w:rFonts w:hint="eastAsia"/>
          <w:color w:val="000000" w:themeColor="text1"/>
        </w:rPr>
        <w:t>・中央環状線の内側については、広域防災拠点や広域応援部隊の活動拠点となる後方支援活動拠点に近接する路線</w:t>
      </w:r>
    </w:p>
    <w:p w14:paraId="5E6EC81D" w14:textId="77777777" w:rsidR="00F620A3" w:rsidRPr="00517CDB" w:rsidRDefault="00F620A3" w:rsidP="00F620A3">
      <w:pPr>
        <w:widowControl/>
        <w:ind w:leftChars="0" w:left="0" w:rightChars="0" w:right="0"/>
        <w:jc w:val="left"/>
        <w:rPr>
          <w:color w:val="000000" w:themeColor="text1"/>
        </w:rPr>
      </w:pPr>
    </w:p>
    <w:p w14:paraId="5AFFEF81" w14:textId="77777777" w:rsidR="00F620A3" w:rsidRDefault="00F620A3" w:rsidP="00F620A3">
      <w:pPr>
        <w:widowControl/>
        <w:ind w:leftChars="0" w:left="0" w:rightChars="0" w:right="0"/>
        <w:jc w:val="left"/>
        <w:rPr>
          <w:color w:val="000000" w:themeColor="text1"/>
        </w:rPr>
      </w:pPr>
      <w:r w:rsidRPr="00517CDB">
        <w:rPr>
          <w:rFonts w:hint="eastAsia"/>
          <w:color w:val="000000" w:themeColor="text1"/>
        </w:rPr>
        <w:t>さらに、帰宅困難者対策として徒歩帰宅の機能を確保するため、帰宅方面や主要な鉄道折り返し駅を踏まえ、特に代替えが難しい中央環状線から放射状に延びる路線（約３５ｋｍ）を追加指定しました。</w:t>
      </w:r>
    </w:p>
    <w:p w14:paraId="27940214" w14:textId="77777777" w:rsidR="00F620A3" w:rsidRDefault="00F620A3" w:rsidP="00F620A3">
      <w:pPr>
        <w:widowControl/>
        <w:spacing w:line="240" w:lineRule="auto"/>
        <w:ind w:leftChars="0" w:left="0" w:rightChars="0" w:right="0" w:firstLineChars="0" w:firstLine="0"/>
        <w:jc w:val="left"/>
        <w:rPr>
          <w:color w:val="000000" w:themeColor="text1"/>
        </w:rPr>
      </w:pPr>
      <w:r>
        <w:rPr>
          <w:color w:val="000000" w:themeColor="text1"/>
        </w:rPr>
        <w:br w:type="page"/>
      </w:r>
    </w:p>
    <w:p w14:paraId="7420876A" w14:textId="77777777" w:rsidR="00F620A3" w:rsidRPr="002B6B4A" w:rsidRDefault="00F620A3" w:rsidP="00F620A3">
      <w:pPr>
        <w:spacing w:beforeLines="50" w:before="180" w:line="360" w:lineRule="exact"/>
        <w:jc w:val="center"/>
      </w:pPr>
      <w:r w:rsidRPr="002B6B4A">
        <w:rPr>
          <w:rFonts w:hint="eastAsia"/>
        </w:rPr>
        <w:lastRenderedPageBreak/>
        <w:t>図表-</w:t>
      </w:r>
      <w:r>
        <w:rPr>
          <w:rFonts w:hint="eastAsia"/>
        </w:rPr>
        <w:t xml:space="preserve">●　</w:t>
      </w:r>
      <w:r w:rsidRPr="002B6B4A">
        <w:rPr>
          <w:rFonts w:hint="eastAsia"/>
        </w:rPr>
        <w:t>耐震診断義務付け対象路線一覧</w:t>
      </w:r>
    </w:p>
    <w:p w14:paraId="1EF7D8A8" w14:textId="77777777" w:rsidR="00F620A3" w:rsidRDefault="00F620A3" w:rsidP="00F620A3">
      <w:pPr>
        <w:spacing w:beforeLines="50" w:before="180" w:line="360" w:lineRule="exact"/>
        <w:jc w:val="left"/>
      </w:pPr>
      <w:r w:rsidRPr="00895A28">
        <w:rPr>
          <w:rFonts w:hint="eastAsia"/>
        </w:rPr>
        <w:t>平成25年11月25日指定</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27"/>
        <w:gridCol w:w="1134"/>
        <w:gridCol w:w="2551"/>
        <w:gridCol w:w="227"/>
        <w:gridCol w:w="2268"/>
        <w:gridCol w:w="2551"/>
      </w:tblGrid>
      <w:tr w:rsidR="00F620A3" w:rsidRPr="00741297" w14:paraId="782AEC86" w14:textId="77777777" w:rsidTr="008D3F58">
        <w:trPr>
          <w:jc w:val="center"/>
        </w:trPr>
        <w:tc>
          <w:tcPr>
            <w:tcW w:w="1361" w:type="dxa"/>
            <w:gridSpan w:val="2"/>
            <w:tcBorders>
              <w:top w:val="single" w:sz="12" w:space="0" w:color="auto"/>
              <w:left w:val="single" w:sz="12" w:space="0" w:color="auto"/>
            </w:tcBorders>
            <w:hideMark/>
          </w:tcPr>
          <w:p w14:paraId="253F7548"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路線名称</w:t>
            </w:r>
          </w:p>
        </w:tc>
        <w:tc>
          <w:tcPr>
            <w:tcW w:w="2551" w:type="dxa"/>
            <w:tcBorders>
              <w:top w:val="single" w:sz="12" w:space="0" w:color="auto"/>
              <w:right w:val="single" w:sz="12" w:space="0" w:color="auto"/>
            </w:tcBorders>
            <w:hideMark/>
          </w:tcPr>
          <w:p w14:paraId="0E83133E"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区　　　間</w:t>
            </w:r>
          </w:p>
        </w:tc>
        <w:tc>
          <w:tcPr>
            <w:tcW w:w="2495" w:type="dxa"/>
            <w:gridSpan w:val="2"/>
            <w:tcBorders>
              <w:top w:val="single" w:sz="12" w:space="0" w:color="auto"/>
              <w:left w:val="single" w:sz="12" w:space="0" w:color="auto"/>
            </w:tcBorders>
          </w:tcPr>
          <w:p w14:paraId="5585DAF5"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路線名称</w:t>
            </w:r>
          </w:p>
        </w:tc>
        <w:tc>
          <w:tcPr>
            <w:tcW w:w="2551" w:type="dxa"/>
            <w:tcBorders>
              <w:top w:val="single" w:sz="12" w:space="0" w:color="auto"/>
              <w:right w:val="single" w:sz="12" w:space="0" w:color="auto"/>
            </w:tcBorders>
          </w:tcPr>
          <w:p w14:paraId="0B2DD401"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区間</w:t>
            </w:r>
          </w:p>
        </w:tc>
      </w:tr>
      <w:tr w:rsidR="00F620A3" w:rsidRPr="00741297" w14:paraId="59CF4443" w14:textId="77777777" w:rsidTr="008D3F58">
        <w:trPr>
          <w:jc w:val="center"/>
        </w:trPr>
        <w:tc>
          <w:tcPr>
            <w:tcW w:w="227" w:type="dxa"/>
            <w:tcBorders>
              <w:left w:val="single" w:sz="12" w:space="0" w:color="auto"/>
            </w:tcBorders>
            <w:tcMar>
              <w:left w:w="0" w:type="dxa"/>
              <w:right w:w="0" w:type="dxa"/>
            </w:tcMar>
            <w:vAlign w:val="center"/>
            <w:hideMark/>
          </w:tcPr>
          <w:p w14:paraId="21C0B96E"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①</w:t>
            </w:r>
          </w:p>
        </w:tc>
        <w:tc>
          <w:tcPr>
            <w:tcW w:w="1134" w:type="dxa"/>
            <w:tcMar>
              <w:left w:w="28" w:type="dxa"/>
              <w:right w:w="28" w:type="dxa"/>
            </w:tcMar>
            <w:vAlign w:val="center"/>
          </w:tcPr>
          <w:p w14:paraId="79968866"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国道1号</w:t>
            </w:r>
          </w:p>
        </w:tc>
        <w:tc>
          <w:tcPr>
            <w:tcW w:w="2551" w:type="dxa"/>
            <w:tcBorders>
              <w:right w:val="single" w:sz="12" w:space="0" w:color="auto"/>
            </w:tcBorders>
            <w:tcMar>
              <w:left w:w="28" w:type="dxa"/>
              <w:right w:w="28" w:type="dxa"/>
            </w:tcMar>
            <w:vAlign w:val="center"/>
            <w:hideMark/>
          </w:tcPr>
          <w:p w14:paraId="1EFBB049"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京都府境～中振</w:t>
            </w:r>
          </w:p>
        </w:tc>
        <w:tc>
          <w:tcPr>
            <w:tcW w:w="227" w:type="dxa"/>
            <w:tcBorders>
              <w:left w:val="single" w:sz="12" w:space="0" w:color="auto"/>
            </w:tcBorders>
            <w:tcMar>
              <w:left w:w="0" w:type="dxa"/>
              <w:right w:w="0" w:type="dxa"/>
            </w:tcMar>
            <w:vAlign w:val="center"/>
          </w:tcPr>
          <w:p w14:paraId="38A6A47B"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⑪</w:t>
            </w:r>
          </w:p>
        </w:tc>
        <w:tc>
          <w:tcPr>
            <w:tcW w:w="2268" w:type="dxa"/>
            <w:tcMar>
              <w:left w:w="28" w:type="dxa"/>
              <w:right w:w="28" w:type="dxa"/>
            </w:tcMar>
            <w:vAlign w:val="center"/>
          </w:tcPr>
          <w:p w14:paraId="6C00D2DB"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国道310号</w:t>
            </w:r>
          </w:p>
        </w:tc>
        <w:tc>
          <w:tcPr>
            <w:tcW w:w="2551" w:type="dxa"/>
            <w:tcBorders>
              <w:right w:val="single" w:sz="12" w:space="0" w:color="auto"/>
            </w:tcBorders>
            <w:tcMar>
              <w:left w:w="28" w:type="dxa"/>
              <w:right w:w="28" w:type="dxa"/>
            </w:tcMar>
            <w:vAlign w:val="center"/>
          </w:tcPr>
          <w:p w14:paraId="76A60308"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堺区安井町～北丸保園付近</w:t>
            </w:r>
          </w:p>
        </w:tc>
      </w:tr>
      <w:tr w:rsidR="00F620A3" w:rsidRPr="00741297" w14:paraId="566DA8CD" w14:textId="77777777" w:rsidTr="008D3F58">
        <w:trPr>
          <w:trHeight w:val="70"/>
          <w:jc w:val="center"/>
        </w:trPr>
        <w:tc>
          <w:tcPr>
            <w:tcW w:w="227" w:type="dxa"/>
            <w:tcBorders>
              <w:left w:val="single" w:sz="12" w:space="0" w:color="auto"/>
            </w:tcBorders>
            <w:tcMar>
              <w:left w:w="0" w:type="dxa"/>
              <w:right w:w="0" w:type="dxa"/>
            </w:tcMar>
            <w:vAlign w:val="center"/>
            <w:hideMark/>
          </w:tcPr>
          <w:p w14:paraId="7F7AB001"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②</w:t>
            </w:r>
          </w:p>
        </w:tc>
        <w:tc>
          <w:tcPr>
            <w:tcW w:w="1134" w:type="dxa"/>
            <w:tcMar>
              <w:left w:w="28" w:type="dxa"/>
              <w:right w:w="28" w:type="dxa"/>
            </w:tcMar>
            <w:vAlign w:val="center"/>
          </w:tcPr>
          <w:p w14:paraId="20BF0542"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国道2号</w:t>
            </w:r>
          </w:p>
        </w:tc>
        <w:tc>
          <w:tcPr>
            <w:tcW w:w="2551" w:type="dxa"/>
            <w:tcBorders>
              <w:right w:val="single" w:sz="12" w:space="0" w:color="auto"/>
            </w:tcBorders>
            <w:tcMar>
              <w:left w:w="28" w:type="dxa"/>
              <w:right w:w="28" w:type="dxa"/>
            </w:tcMar>
            <w:vAlign w:val="center"/>
            <w:hideMark/>
          </w:tcPr>
          <w:p w14:paraId="5B398838"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兵庫県境～梅田新道</w:t>
            </w:r>
          </w:p>
        </w:tc>
        <w:tc>
          <w:tcPr>
            <w:tcW w:w="227" w:type="dxa"/>
            <w:tcBorders>
              <w:left w:val="single" w:sz="12" w:space="0" w:color="auto"/>
            </w:tcBorders>
            <w:tcMar>
              <w:left w:w="0" w:type="dxa"/>
              <w:right w:w="0" w:type="dxa"/>
            </w:tcMar>
            <w:vAlign w:val="center"/>
          </w:tcPr>
          <w:p w14:paraId="492BC4FA"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⑫</w:t>
            </w:r>
          </w:p>
        </w:tc>
        <w:tc>
          <w:tcPr>
            <w:tcW w:w="2268" w:type="dxa"/>
            <w:tcMar>
              <w:left w:w="28" w:type="dxa"/>
              <w:right w:w="28" w:type="dxa"/>
            </w:tcMar>
            <w:vAlign w:val="center"/>
          </w:tcPr>
          <w:p w14:paraId="2F309598"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国道423号</w:t>
            </w:r>
          </w:p>
        </w:tc>
        <w:tc>
          <w:tcPr>
            <w:tcW w:w="2551" w:type="dxa"/>
            <w:tcBorders>
              <w:right w:val="single" w:sz="12" w:space="0" w:color="auto"/>
            </w:tcBorders>
            <w:tcMar>
              <w:left w:w="28" w:type="dxa"/>
              <w:right w:w="28" w:type="dxa"/>
            </w:tcMar>
            <w:vAlign w:val="center"/>
          </w:tcPr>
          <w:p w14:paraId="75E7BBD6"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京都府境～（箕面有料道路）</w:t>
            </w:r>
          </w:p>
          <w:p w14:paraId="561DF5DB"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～梅新南</w:t>
            </w:r>
          </w:p>
        </w:tc>
      </w:tr>
      <w:tr w:rsidR="00F620A3" w:rsidRPr="00741297" w14:paraId="0DD73A4D" w14:textId="77777777" w:rsidTr="008D3F58">
        <w:trPr>
          <w:trHeight w:val="357"/>
          <w:jc w:val="center"/>
        </w:trPr>
        <w:tc>
          <w:tcPr>
            <w:tcW w:w="227" w:type="dxa"/>
            <w:tcBorders>
              <w:left w:val="single" w:sz="12" w:space="0" w:color="auto"/>
            </w:tcBorders>
            <w:tcMar>
              <w:left w:w="0" w:type="dxa"/>
              <w:right w:w="0" w:type="dxa"/>
            </w:tcMar>
            <w:vAlign w:val="center"/>
            <w:hideMark/>
          </w:tcPr>
          <w:p w14:paraId="47F19CEF"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③</w:t>
            </w:r>
          </w:p>
        </w:tc>
        <w:tc>
          <w:tcPr>
            <w:tcW w:w="1134" w:type="dxa"/>
            <w:tcMar>
              <w:left w:w="28" w:type="dxa"/>
              <w:right w:w="28" w:type="dxa"/>
            </w:tcMar>
            <w:vAlign w:val="center"/>
          </w:tcPr>
          <w:p w14:paraId="1B1E5C36"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国道25号</w:t>
            </w:r>
          </w:p>
        </w:tc>
        <w:tc>
          <w:tcPr>
            <w:tcW w:w="2551" w:type="dxa"/>
            <w:tcBorders>
              <w:right w:val="single" w:sz="12" w:space="0" w:color="auto"/>
            </w:tcBorders>
            <w:tcMar>
              <w:left w:w="28" w:type="dxa"/>
              <w:right w:w="28" w:type="dxa"/>
            </w:tcMar>
            <w:vAlign w:val="center"/>
            <w:hideMark/>
          </w:tcPr>
          <w:p w14:paraId="76C43FDB"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61D2B642"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⑬</w:t>
            </w:r>
          </w:p>
        </w:tc>
        <w:tc>
          <w:tcPr>
            <w:tcW w:w="2268" w:type="dxa"/>
            <w:tcMar>
              <w:left w:w="28" w:type="dxa"/>
              <w:right w:w="28" w:type="dxa"/>
            </w:tcMar>
            <w:vAlign w:val="center"/>
          </w:tcPr>
          <w:p w14:paraId="6BA6EBFF"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大阪高槻京都線</w:t>
            </w:r>
          </w:p>
          <w:p w14:paraId="7DB896A9"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（府道14号）</w:t>
            </w:r>
          </w:p>
        </w:tc>
        <w:tc>
          <w:tcPr>
            <w:tcW w:w="2551" w:type="dxa"/>
            <w:tcBorders>
              <w:right w:val="single" w:sz="12" w:space="0" w:color="auto"/>
            </w:tcBorders>
            <w:tcMar>
              <w:left w:w="28" w:type="dxa"/>
              <w:right w:w="28" w:type="dxa"/>
            </w:tcMar>
            <w:vAlign w:val="center"/>
          </w:tcPr>
          <w:p w14:paraId="2D78C982"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畑田～下穂積1丁目</w:t>
            </w:r>
          </w:p>
        </w:tc>
      </w:tr>
      <w:tr w:rsidR="00F620A3" w:rsidRPr="00741297" w14:paraId="4D1AC0E0" w14:textId="77777777" w:rsidTr="008D3F58">
        <w:trPr>
          <w:trHeight w:val="70"/>
          <w:jc w:val="center"/>
        </w:trPr>
        <w:tc>
          <w:tcPr>
            <w:tcW w:w="227" w:type="dxa"/>
            <w:tcBorders>
              <w:left w:val="single" w:sz="12" w:space="0" w:color="auto"/>
            </w:tcBorders>
            <w:tcMar>
              <w:left w:w="0" w:type="dxa"/>
              <w:right w:w="0" w:type="dxa"/>
            </w:tcMar>
            <w:vAlign w:val="center"/>
            <w:hideMark/>
          </w:tcPr>
          <w:p w14:paraId="14E446AF"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④</w:t>
            </w:r>
          </w:p>
        </w:tc>
        <w:tc>
          <w:tcPr>
            <w:tcW w:w="1134" w:type="dxa"/>
            <w:tcMar>
              <w:left w:w="28" w:type="dxa"/>
              <w:right w:w="28" w:type="dxa"/>
            </w:tcMar>
            <w:vAlign w:val="center"/>
          </w:tcPr>
          <w:p w14:paraId="14786F95"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国道26号</w:t>
            </w:r>
          </w:p>
        </w:tc>
        <w:tc>
          <w:tcPr>
            <w:tcW w:w="2551" w:type="dxa"/>
            <w:tcBorders>
              <w:right w:val="single" w:sz="12" w:space="0" w:color="auto"/>
            </w:tcBorders>
            <w:tcMar>
              <w:left w:w="28" w:type="dxa"/>
              <w:right w:w="28" w:type="dxa"/>
            </w:tcMar>
            <w:vAlign w:val="center"/>
            <w:hideMark/>
          </w:tcPr>
          <w:p w14:paraId="6B5D6FF5"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堺区安井町～和歌山県境</w:t>
            </w:r>
          </w:p>
        </w:tc>
        <w:tc>
          <w:tcPr>
            <w:tcW w:w="227" w:type="dxa"/>
            <w:tcBorders>
              <w:left w:val="single" w:sz="12" w:space="0" w:color="auto"/>
            </w:tcBorders>
            <w:tcMar>
              <w:left w:w="0" w:type="dxa"/>
              <w:right w:w="0" w:type="dxa"/>
            </w:tcMar>
            <w:vAlign w:val="center"/>
          </w:tcPr>
          <w:p w14:paraId="7A9CF91F"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⑭</w:t>
            </w:r>
          </w:p>
        </w:tc>
        <w:tc>
          <w:tcPr>
            <w:tcW w:w="2268" w:type="dxa"/>
            <w:tcMar>
              <w:left w:w="28" w:type="dxa"/>
              <w:right w:w="28" w:type="dxa"/>
            </w:tcMar>
            <w:vAlign w:val="center"/>
          </w:tcPr>
          <w:p w14:paraId="730E027C"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大阪池田線（府道10号）</w:t>
            </w:r>
          </w:p>
        </w:tc>
        <w:tc>
          <w:tcPr>
            <w:tcW w:w="2551" w:type="dxa"/>
            <w:tcBorders>
              <w:right w:val="single" w:sz="12" w:space="0" w:color="auto"/>
            </w:tcBorders>
            <w:tcMar>
              <w:left w:w="28" w:type="dxa"/>
              <w:right w:w="28" w:type="dxa"/>
            </w:tcMar>
            <w:vAlign w:val="center"/>
          </w:tcPr>
          <w:p w14:paraId="7B82425C"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豊島南1丁目・豊島南1丁目東</w:t>
            </w:r>
          </w:p>
          <w:p w14:paraId="4F38B23D"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～（大阪中央環状線）</w:t>
            </w:r>
          </w:p>
        </w:tc>
      </w:tr>
      <w:tr w:rsidR="00F620A3" w:rsidRPr="00741297" w14:paraId="3F4C37E0" w14:textId="77777777" w:rsidTr="008D3F58">
        <w:trPr>
          <w:jc w:val="center"/>
        </w:trPr>
        <w:tc>
          <w:tcPr>
            <w:tcW w:w="227" w:type="dxa"/>
            <w:tcBorders>
              <w:left w:val="single" w:sz="12" w:space="0" w:color="auto"/>
            </w:tcBorders>
            <w:tcMar>
              <w:left w:w="0" w:type="dxa"/>
              <w:right w:w="0" w:type="dxa"/>
            </w:tcMar>
            <w:vAlign w:val="center"/>
            <w:hideMark/>
          </w:tcPr>
          <w:p w14:paraId="16662EBD"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⑤</w:t>
            </w:r>
          </w:p>
        </w:tc>
        <w:tc>
          <w:tcPr>
            <w:tcW w:w="1134" w:type="dxa"/>
            <w:tcMar>
              <w:left w:w="28" w:type="dxa"/>
              <w:right w:w="28" w:type="dxa"/>
            </w:tcMar>
            <w:vAlign w:val="center"/>
          </w:tcPr>
          <w:p w14:paraId="691BC892"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国道43号</w:t>
            </w:r>
          </w:p>
        </w:tc>
        <w:tc>
          <w:tcPr>
            <w:tcW w:w="2551" w:type="dxa"/>
            <w:tcBorders>
              <w:right w:val="single" w:sz="12" w:space="0" w:color="auto"/>
            </w:tcBorders>
            <w:tcMar>
              <w:left w:w="28" w:type="dxa"/>
              <w:right w:w="28" w:type="dxa"/>
            </w:tcMar>
            <w:vAlign w:val="center"/>
            <w:hideMark/>
          </w:tcPr>
          <w:p w14:paraId="69EA86EB"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兵庫県境～梅香</w:t>
            </w:r>
          </w:p>
        </w:tc>
        <w:tc>
          <w:tcPr>
            <w:tcW w:w="227" w:type="dxa"/>
            <w:tcBorders>
              <w:left w:val="single" w:sz="12" w:space="0" w:color="auto"/>
            </w:tcBorders>
            <w:tcMar>
              <w:left w:w="0" w:type="dxa"/>
              <w:right w:w="0" w:type="dxa"/>
            </w:tcMar>
            <w:vAlign w:val="center"/>
          </w:tcPr>
          <w:p w14:paraId="6546C534"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⑮</w:t>
            </w:r>
          </w:p>
        </w:tc>
        <w:tc>
          <w:tcPr>
            <w:tcW w:w="2268" w:type="dxa"/>
            <w:tcMar>
              <w:left w:w="28" w:type="dxa"/>
              <w:right w:w="28" w:type="dxa"/>
            </w:tcMar>
            <w:vAlign w:val="center"/>
          </w:tcPr>
          <w:p w14:paraId="670841F1"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京都守口線（府道13号）</w:t>
            </w:r>
          </w:p>
        </w:tc>
        <w:tc>
          <w:tcPr>
            <w:tcW w:w="2551" w:type="dxa"/>
            <w:tcBorders>
              <w:right w:val="single" w:sz="12" w:space="0" w:color="auto"/>
            </w:tcBorders>
            <w:tcMar>
              <w:left w:w="28" w:type="dxa"/>
              <w:right w:w="28" w:type="dxa"/>
            </w:tcMar>
            <w:vAlign w:val="center"/>
          </w:tcPr>
          <w:p w14:paraId="42D6A387"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石津元町～大日</w:t>
            </w:r>
          </w:p>
        </w:tc>
      </w:tr>
      <w:tr w:rsidR="00F620A3" w:rsidRPr="00741297" w14:paraId="73C1415A" w14:textId="77777777" w:rsidTr="008D3F58">
        <w:trPr>
          <w:jc w:val="center"/>
        </w:trPr>
        <w:tc>
          <w:tcPr>
            <w:tcW w:w="227" w:type="dxa"/>
            <w:tcBorders>
              <w:left w:val="single" w:sz="12" w:space="0" w:color="auto"/>
            </w:tcBorders>
            <w:tcMar>
              <w:left w:w="0" w:type="dxa"/>
              <w:right w:w="0" w:type="dxa"/>
            </w:tcMar>
            <w:vAlign w:val="center"/>
            <w:hideMark/>
          </w:tcPr>
          <w:p w14:paraId="6A08714D"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⑥</w:t>
            </w:r>
          </w:p>
        </w:tc>
        <w:tc>
          <w:tcPr>
            <w:tcW w:w="1134" w:type="dxa"/>
            <w:tcMar>
              <w:left w:w="28" w:type="dxa"/>
              <w:right w:w="28" w:type="dxa"/>
            </w:tcMar>
            <w:vAlign w:val="center"/>
          </w:tcPr>
          <w:p w14:paraId="60EF8A83"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国道163号</w:t>
            </w:r>
          </w:p>
        </w:tc>
        <w:tc>
          <w:tcPr>
            <w:tcW w:w="2551" w:type="dxa"/>
            <w:tcBorders>
              <w:right w:val="single" w:sz="12" w:space="0" w:color="auto"/>
            </w:tcBorders>
            <w:tcMar>
              <w:left w:w="28" w:type="dxa"/>
              <w:right w:w="28" w:type="dxa"/>
            </w:tcMar>
            <w:vAlign w:val="center"/>
            <w:hideMark/>
          </w:tcPr>
          <w:p w14:paraId="60A1A0E0"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奈良県境～松生町</w:t>
            </w:r>
          </w:p>
        </w:tc>
        <w:tc>
          <w:tcPr>
            <w:tcW w:w="227" w:type="dxa"/>
            <w:tcBorders>
              <w:left w:val="single" w:sz="12" w:space="0" w:color="auto"/>
            </w:tcBorders>
            <w:tcMar>
              <w:left w:w="0" w:type="dxa"/>
              <w:right w:w="0" w:type="dxa"/>
            </w:tcMar>
            <w:vAlign w:val="center"/>
          </w:tcPr>
          <w:p w14:paraId="33A590AF"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⑯</w:t>
            </w:r>
          </w:p>
        </w:tc>
        <w:tc>
          <w:tcPr>
            <w:tcW w:w="2268" w:type="dxa"/>
            <w:tcMar>
              <w:left w:w="28" w:type="dxa"/>
              <w:right w:w="28" w:type="dxa"/>
            </w:tcMar>
            <w:vAlign w:val="center"/>
          </w:tcPr>
          <w:p w14:paraId="71AC6535"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大阪生駒線（府道8号）</w:t>
            </w:r>
          </w:p>
        </w:tc>
        <w:tc>
          <w:tcPr>
            <w:tcW w:w="2551" w:type="dxa"/>
            <w:tcBorders>
              <w:right w:val="single" w:sz="12" w:space="0" w:color="auto"/>
            </w:tcBorders>
            <w:tcMar>
              <w:left w:w="28" w:type="dxa"/>
              <w:right w:w="28" w:type="dxa"/>
            </w:tcMar>
            <w:vAlign w:val="center"/>
          </w:tcPr>
          <w:p w14:paraId="7DB3A813"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奈良県境～</w:t>
            </w:r>
          </w:p>
          <w:p w14:paraId="7043CAA0"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（阪奈道路東行含む）～安田東</w:t>
            </w:r>
          </w:p>
        </w:tc>
      </w:tr>
      <w:tr w:rsidR="00F620A3" w:rsidRPr="00741297" w14:paraId="39CFFA0E" w14:textId="77777777" w:rsidTr="008D3F58">
        <w:trPr>
          <w:jc w:val="center"/>
        </w:trPr>
        <w:tc>
          <w:tcPr>
            <w:tcW w:w="227" w:type="dxa"/>
            <w:tcBorders>
              <w:left w:val="single" w:sz="12" w:space="0" w:color="auto"/>
            </w:tcBorders>
            <w:tcMar>
              <w:left w:w="0" w:type="dxa"/>
              <w:right w:w="0" w:type="dxa"/>
            </w:tcMar>
            <w:vAlign w:val="center"/>
            <w:hideMark/>
          </w:tcPr>
          <w:p w14:paraId="57F502D2"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⑦</w:t>
            </w:r>
          </w:p>
        </w:tc>
        <w:tc>
          <w:tcPr>
            <w:tcW w:w="1134" w:type="dxa"/>
            <w:tcMar>
              <w:left w:w="28" w:type="dxa"/>
              <w:right w:w="28" w:type="dxa"/>
            </w:tcMar>
            <w:vAlign w:val="center"/>
          </w:tcPr>
          <w:p w14:paraId="6D7A0622"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国道170号</w:t>
            </w:r>
          </w:p>
        </w:tc>
        <w:tc>
          <w:tcPr>
            <w:tcW w:w="2551" w:type="dxa"/>
            <w:tcBorders>
              <w:right w:val="single" w:sz="12" w:space="0" w:color="auto"/>
            </w:tcBorders>
            <w:tcMar>
              <w:left w:w="28" w:type="dxa"/>
              <w:right w:w="28" w:type="dxa"/>
            </w:tcMar>
            <w:vAlign w:val="center"/>
            <w:hideMark/>
          </w:tcPr>
          <w:p w14:paraId="7D4A2A01"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中振～石津元町</w:t>
            </w:r>
          </w:p>
        </w:tc>
        <w:tc>
          <w:tcPr>
            <w:tcW w:w="227" w:type="dxa"/>
            <w:tcBorders>
              <w:left w:val="single" w:sz="12" w:space="0" w:color="auto"/>
            </w:tcBorders>
            <w:tcMar>
              <w:left w:w="0" w:type="dxa"/>
              <w:right w:w="0" w:type="dxa"/>
            </w:tcMar>
            <w:vAlign w:val="center"/>
          </w:tcPr>
          <w:p w14:paraId="213A58AF"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⑰</w:t>
            </w:r>
          </w:p>
        </w:tc>
        <w:tc>
          <w:tcPr>
            <w:tcW w:w="2268" w:type="dxa"/>
            <w:tcMar>
              <w:left w:w="28" w:type="dxa"/>
              <w:right w:w="28" w:type="dxa"/>
            </w:tcMar>
            <w:vAlign w:val="center"/>
          </w:tcPr>
          <w:p w14:paraId="5668EFD7"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大阪市道築港深江線</w:t>
            </w:r>
          </w:p>
          <w:p w14:paraId="12C5E2C6"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（中央大通）</w:t>
            </w:r>
          </w:p>
        </w:tc>
        <w:tc>
          <w:tcPr>
            <w:tcW w:w="2551" w:type="dxa"/>
            <w:tcBorders>
              <w:right w:val="single" w:sz="12" w:space="0" w:color="auto"/>
            </w:tcBorders>
            <w:tcMar>
              <w:left w:w="28" w:type="dxa"/>
              <w:right w:w="28" w:type="dxa"/>
            </w:tcMar>
            <w:vAlign w:val="center"/>
          </w:tcPr>
          <w:p w14:paraId="4C998D56"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船場中央3・久太郎町3～深江橋</w:t>
            </w:r>
          </w:p>
        </w:tc>
      </w:tr>
      <w:tr w:rsidR="00F620A3" w:rsidRPr="00741297" w14:paraId="7C63F922" w14:textId="77777777" w:rsidTr="008D3F58">
        <w:trPr>
          <w:jc w:val="center"/>
        </w:trPr>
        <w:tc>
          <w:tcPr>
            <w:tcW w:w="227" w:type="dxa"/>
            <w:tcBorders>
              <w:left w:val="single" w:sz="12" w:space="0" w:color="auto"/>
            </w:tcBorders>
            <w:tcMar>
              <w:left w:w="0" w:type="dxa"/>
              <w:right w:w="0" w:type="dxa"/>
            </w:tcMar>
            <w:vAlign w:val="center"/>
            <w:hideMark/>
          </w:tcPr>
          <w:p w14:paraId="7AB8AE71"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⑧</w:t>
            </w:r>
          </w:p>
        </w:tc>
        <w:tc>
          <w:tcPr>
            <w:tcW w:w="1134" w:type="dxa"/>
            <w:tcMar>
              <w:left w:w="28" w:type="dxa"/>
              <w:right w:w="28" w:type="dxa"/>
            </w:tcMar>
            <w:vAlign w:val="center"/>
          </w:tcPr>
          <w:p w14:paraId="1A093092"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国道171号</w:t>
            </w:r>
          </w:p>
        </w:tc>
        <w:tc>
          <w:tcPr>
            <w:tcW w:w="2551" w:type="dxa"/>
            <w:tcBorders>
              <w:right w:val="single" w:sz="12" w:space="0" w:color="auto"/>
            </w:tcBorders>
            <w:tcMar>
              <w:left w:w="28" w:type="dxa"/>
              <w:right w:w="28" w:type="dxa"/>
            </w:tcMar>
            <w:vAlign w:val="center"/>
            <w:hideMark/>
          </w:tcPr>
          <w:p w14:paraId="6D990CE8"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京都府境～畑田</w:t>
            </w:r>
          </w:p>
        </w:tc>
        <w:tc>
          <w:tcPr>
            <w:tcW w:w="227" w:type="dxa"/>
            <w:tcBorders>
              <w:left w:val="single" w:sz="12" w:space="0" w:color="auto"/>
            </w:tcBorders>
            <w:tcMar>
              <w:left w:w="0" w:type="dxa"/>
              <w:right w:w="0" w:type="dxa"/>
            </w:tcMar>
            <w:vAlign w:val="center"/>
          </w:tcPr>
          <w:p w14:paraId="2390FF24"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⑱</w:t>
            </w:r>
          </w:p>
        </w:tc>
        <w:tc>
          <w:tcPr>
            <w:tcW w:w="2268" w:type="dxa"/>
            <w:tcMar>
              <w:left w:w="28" w:type="dxa"/>
              <w:right w:w="28" w:type="dxa"/>
            </w:tcMar>
            <w:vAlign w:val="center"/>
          </w:tcPr>
          <w:p w14:paraId="0C98E06C"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大阪中央環状線（府道2号）</w:t>
            </w:r>
          </w:p>
        </w:tc>
        <w:tc>
          <w:tcPr>
            <w:tcW w:w="2551" w:type="dxa"/>
            <w:tcBorders>
              <w:right w:val="single" w:sz="12" w:space="0" w:color="auto"/>
            </w:tcBorders>
            <w:tcMar>
              <w:left w:w="28" w:type="dxa"/>
              <w:right w:w="28" w:type="dxa"/>
            </w:tcMar>
            <w:vAlign w:val="center"/>
          </w:tcPr>
          <w:p w14:paraId="5FE648A1"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兵庫県境～美原ロータリー南</w:t>
            </w:r>
          </w:p>
          <w:p w14:paraId="207D2793"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～北丸保園付近</w:t>
            </w:r>
          </w:p>
        </w:tc>
      </w:tr>
      <w:tr w:rsidR="00F620A3" w:rsidRPr="00741297" w14:paraId="0D678100" w14:textId="77777777" w:rsidTr="008D3F58">
        <w:trPr>
          <w:jc w:val="center"/>
        </w:trPr>
        <w:tc>
          <w:tcPr>
            <w:tcW w:w="227" w:type="dxa"/>
            <w:tcBorders>
              <w:left w:val="single" w:sz="12" w:space="0" w:color="auto"/>
            </w:tcBorders>
            <w:tcMar>
              <w:left w:w="0" w:type="dxa"/>
              <w:right w:w="0" w:type="dxa"/>
            </w:tcMar>
            <w:vAlign w:val="center"/>
            <w:hideMark/>
          </w:tcPr>
          <w:p w14:paraId="2259792D"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⑨</w:t>
            </w:r>
          </w:p>
        </w:tc>
        <w:tc>
          <w:tcPr>
            <w:tcW w:w="1134" w:type="dxa"/>
            <w:tcMar>
              <w:left w:w="28" w:type="dxa"/>
              <w:right w:w="28" w:type="dxa"/>
            </w:tcMar>
            <w:vAlign w:val="center"/>
          </w:tcPr>
          <w:p w14:paraId="5D8A7582"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国道176号</w:t>
            </w:r>
          </w:p>
        </w:tc>
        <w:tc>
          <w:tcPr>
            <w:tcW w:w="2551" w:type="dxa"/>
            <w:tcBorders>
              <w:right w:val="single" w:sz="12" w:space="0" w:color="auto"/>
            </w:tcBorders>
            <w:tcMar>
              <w:left w:w="28" w:type="dxa"/>
              <w:right w:w="28" w:type="dxa"/>
            </w:tcMar>
            <w:vAlign w:val="center"/>
            <w:hideMark/>
          </w:tcPr>
          <w:p w14:paraId="23CAE4FA"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39BF221D"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⑲</w:t>
            </w:r>
          </w:p>
        </w:tc>
        <w:tc>
          <w:tcPr>
            <w:tcW w:w="2268" w:type="dxa"/>
            <w:tcMar>
              <w:left w:w="28" w:type="dxa"/>
              <w:right w:w="28" w:type="dxa"/>
            </w:tcMar>
            <w:vAlign w:val="center"/>
          </w:tcPr>
          <w:p w14:paraId="748C7D76"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大阪和泉泉南線</w:t>
            </w:r>
          </w:p>
          <w:p w14:paraId="4CB60A48"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（府道30号）</w:t>
            </w:r>
          </w:p>
        </w:tc>
        <w:tc>
          <w:tcPr>
            <w:tcW w:w="2551" w:type="dxa"/>
            <w:tcBorders>
              <w:right w:val="single" w:sz="12" w:space="0" w:color="auto"/>
            </w:tcBorders>
            <w:tcMar>
              <w:left w:w="28" w:type="dxa"/>
              <w:right w:w="28" w:type="dxa"/>
            </w:tcMar>
            <w:vAlign w:val="center"/>
          </w:tcPr>
          <w:p w14:paraId="7EB55414"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谷町4～一条通</w:t>
            </w:r>
          </w:p>
        </w:tc>
      </w:tr>
      <w:tr w:rsidR="00F620A3" w:rsidRPr="00741297" w14:paraId="689044C7" w14:textId="77777777" w:rsidTr="008D3F58">
        <w:trPr>
          <w:jc w:val="center"/>
        </w:trPr>
        <w:tc>
          <w:tcPr>
            <w:tcW w:w="227" w:type="dxa"/>
            <w:tcBorders>
              <w:left w:val="single" w:sz="12" w:space="0" w:color="auto"/>
              <w:bottom w:val="single" w:sz="12" w:space="0" w:color="auto"/>
            </w:tcBorders>
            <w:tcMar>
              <w:left w:w="0" w:type="dxa"/>
              <w:right w:w="0" w:type="dxa"/>
            </w:tcMar>
            <w:vAlign w:val="center"/>
            <w:hideMark/>
          </w:tcPr>
          <w:p w14:paraId="56CC88AF"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⑩</w:t>
            </w:r>
          </w:p>
        </w:tc>
        <w:tc>
          <w:tcPr>
            <w:tcW w:w="1134" w:type="dxa"/>
            <w:tcBorders>
              <w:bottom w:val="single" w:sz="12" w:space="0" w:color="auto"/>
            </w:tcBorders>
            <w:tcMar>
              <w:left w:w="28" w:type="dxa"/>
              <w:right w:w="28" w:type="dxa"/>
            </w:tcMar>
            <w:vAlign w:val="center"/>
          </w:tcPr>
          <w:p w14:paraId="7FA47770"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国道308号</w:t>
            </w:r>
          </w:p>
        </w:tc>
        <w:tc>
          <w:tcPr>
            <w:tcW w:w="2551" w:type="dxa"/>
            <w:tcBorders>
              <w:bottom w:val="single" w:sz="12" w:space="0" w:color="auto"/>
              <w:right w:val="single" w:sz="12" w:space="0" w:color="auto"/>
            </w:tcBorders>
            <w:tcMar>
              <w:left w:w="28" w:type="dxa"/>
              <w:right w:w="28" w:type="dxa"/>
            </w:tcMar>
            <w:vAlign w:val="center"/>
            <w:hideMark/>
          </w:tcPr>
          <w:p w14:paraId="63870A08"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E98C8F8" w14:textId="77777777" w:rsidR="00F620A3" w:rsidRPr="00741297" w:rsidRDefault="00F620A3" w:rsidP="008D3F58">
            <w:pPr>
              <w:snapToGrid w:val="0"/>
              <w:spacing w:line="240" w:lineRule="auto"/>
              <w:ind w:leftChars="0" w:left="0" w:rightChars="0" w:right="0" w:firstLineChars="0" w:firstLine="0"/>
              <w:jc w:val="center"/>
              <w:rPr>
                <w:sz w:val="17"/>
                <w:szCs w:val="17"/>
              </w:rPr>
            </w:pPr>
            <w:r w:rsidRPr="00741297">
              <w:rPr>
                <w:rFonts w:hint="eastAsia"/>
                <w:sz w:val="17"/>
                <w:szCs w:val="17"/>
              </w:rPr>
              <w:t>⑳</w:t>
            </w:r>
          </w:p>
        </w:tc>
        <w:tc>
          <w:tcPr>
            <w:tcW w:w="2268" w:type="dxa"/>
            <w:tcBorders>
              <w:bottom w:val="single" w:sz="12" w:space="0" w:color="auto"/>
            </w:tcBorders>
            <w:tcMar>
              <w:left w:w="28" w:type="dxa"/>
              <w:right w:w="28" w:type="dxa"/>
            </w:tcMar>
            <w:vAlign w:val="center"/>
          </w:tcPr>
          <w:p w14:paraId="5662B9CB"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大阪市道福島桜島線</w:t>
            </w:r>
          </w:p>
          <w:p w14:paraId="247E8993" w14:textId="77777777" w:rsidR="00F620A3" w:rsidRPr="00741297" w:rsidRDefault="00F620A3" w:rsidP="008D3F58">
            <w:pPr>
              <w:snapToGrid w:val="0"/>
              <w:spacing w:line="240" w:lineRule="auto"/>
              <w:ind w:leftChars="0" w:left="0" w:rightChars="0" w:right="0" w:firstLineChars="0" w:firstLine="0"/>
              <w:rPr>
                <w:sz w:val="17"/>
                <w:szCs w:val="17"/>
              </w:rPr>
            </w:pPr>
            <w:r w:rsidRPr="00741297">
              <w:rPr>
                <w:rFonts w:hint="eastAsia"/>
                <w:sz w:val="17"/>
                <w:szCs w:val="17"/>
              </w:rPr>
              <w:t>（北港通）</w:t>
            </w:r>
          </w:p>
        </w:tc>
        <w:tc>
          <w:tcPr>
            <w:tcW w:w="2551" w:type="dxa"/>
            <w:tcBorders>
              <w:bottom w:val="single" w:sz="12" w:space="0" w:color="auto"/>
              <w:right w:val="single" w:sz="12" w:space="0" w:color="auto"/>
            </w:tcBorders>
            <w:tcMar>
              <w:left w:w="28" w:type="dxa"/>
              <w:right w:w="28" w:type="dxa"/>
            </w:tcMar>
            <w:vAlign w:val="center"/>
          </w:tcPr>
          <w:p w14:paraId="2570844D" w14:textId="77777777" w:rsidR="00F620A3" w:rsidRPr="00741297" w:rsidRDefault="00F620A3" w:rsidP="008D3F58">
            <w:pPr>
              <w:snapToGrid w:val="0"/>
              <w:spacing w:line="240" w:lineRule="exact"/>
              <w:ind w:leftChars="0" w:left="0" w:rightChars="0" w:right="0" w:firstLineChars="0" w:firstLine="0"/>
              <w:rPr>
                <w:sz w:val="17"/>
                <w:szCs w:val="17"/>
              </w:rPr>
            </w:pPr>
            <w:r w:rsidRPr="00741297">
              <w:rPr>
                <w:rFonts w:hint="eastAsia"/>
                <w:sz w:val="17"/>
                <w:szCs w:val="17"/>
              </w:rPr>
              <w:t>野田阪神前～梅香</w:t>
            </w:r>
          </w:p>
        </w:tc>
      </w:tr>
    </w:tbl>
    <w:p w14:paraId="01AB7916" w14:textId="77777777" w:rsidR="00F620A3" w:rsidRDefault="00F620A3" w:rsidP="00F620A3">
      <w:pPr>
        <w:spacing w:beforeLines="50" w:before="180" w:line="360" w:lineRule="exact"/>
        <w:jc w:val="left"/>
      </w:pPr>
    </w:p>
    <w:p w14:paraId="2A50FEF6" w14:textId="77777777" w:rsidR="00F620A3" w:rsidRDefault="00F620A3" w:rsidP="00F620A3">
      <w:pPr>
        <w:spacing w:beforeLines="50" w:before="180" w:line="360" w:lineRule="exact"/>
        <w:jc w:val="left"/>
        <w:rPr>
          <w:rFonts w:cs="Times New Roman"/>
        </w:rPr>
      </w:pPr>
      <w:r w:rsidRPr="00895A28">
        <w:rPr>
          <w:rFonts w:cs="Times New Roman" w:hint="eastAsia"/>
        </w:rPr>
        <w:t>令和2年3月25日指定</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176"/>
        <w:gridCol w:w="3260"/>
        <w:gridCol w:w="284"/>
        <w:gridCol w:w="1134"/>
        <w:gridCol w:w="2933"/>
      </w:tblGrid>
      <w:tr w:rsidR="00F620A3" w:rsidRPr="00741297" w14:paraId="2DFF146C" w14:textId="77777777" w:rsidTr="008D3F58">
        <w:trPr>
          <w:jc w:val="center"/>
        </w:trPr>
        <w:tc>
          <w:tcPr>
            <w:tcW w:w="1403" w:type="dxa"/>
            <w:gridSpan w:val="2"/>
            <w:tcBorders>
              <w:top w:val="single" w:sz="12" w:space="0" w:color="auto"/>
              <w:left w:val="single" w:sz="12" w:space="0" w:color="auto"/>
            </w:tcBorders>
            <w:hideMark/>
          </w:tcPr>
          <w:p w14:paraId="0051DF2B"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路線名称</w:t>
            </w:r>
          </w:p>
        </w:tc>
        <w:tc>
          <w:tcPr>
            <w:tcW w:w="3260" w:type="dxa"/>
            <w:tcBorders>
              <w:top w:val="single" w:sz="12" w:space="0" w:color="auto"/>
              <w:right w:val="single" w:sz="12" w:space="0" w:color="auto"/>
            </w:tcBorders>
            <w:hideMark/>
          </w:tcPr>
          <w:p w14:paraId="5FEB16C9"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区　　　間</w:t>
            </w:r>
          </w:p>
        </w:tc>
        <w:tc>
          <w:tcPr>
            <w:tcW w:w="1418" w:type="dxa"/>
            <w:gridSpan w:val="2"/>
            <w:tcBorders>
              <w:top w:val="single" w:sz="12" w:space="0" w:color="auto"/>
              <w:left w:val="single" w:sz="12" w:space="0" w:color="auto"/>
            </w:tcBorders>
          </w:tcPr>
          <w:p w14:paraId="58D616A1"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路線名称</w:t>
            </w:r>
          </w:p>
        </w:tc>
        <w:tc>
          <w:tcPr>
            <w:tcW w:w="2933" w:type="dxa"/>
            <w:tcBorders>
              <w:top w:val="single" w:sz="12" w:space="0" w:color="auto"/>
              <w:right w:val="single" w:sz="12" w:space="0" w:color="auto"/>
            </w:tcBorders>
          </w:tcPr>
          <w:p w14:paraId="282EFF26"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区間</w:t>
            </w:r>
          </w:p>
        </w:tc>
      </w:tr>
      <w:tr w:rsidR="00F620A3" w:rsidRPr="00741297" w14:paraId="4908CEAF" w14:textId="77777777" w:rsidTr="008D3F58">
        <w:trPr>
          <w:jc w:val="center"/>
        </w:trPr>
        <w:tc>
          <w:tcPr>
            <w:tcW w:w="227" w:type="dxa"/>
            <w:tcBorders>
              <w:left w:val="single" w:sz="12" w:space="0" w:color="auto"/>
            </w:tcBorders>
            <w:tcMar>
              <w:left w:w="0" w:type="dxa"/>
              <w:right w:w="0" w:type="dxa"/>
            </w:tcMar>
            <w:vAlign w:val="center"/>
            <w:hideMark/>
          </w:tcPr>
          <w:p w14:paraId="2DBF2EE1"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⑩</w:t>
            </w:r>
          </w:p>
        </w:tc>
        <w:tc>
          <w:tcPr>
            <w:tcW w:w="1176" w:type="dxa"/>
            <w:tcMar>
              <w:left w:w="28" w:type="dxa"/>
              <w:right w:w="28" w:type="dxa"/>
            </w:tcMar>
            <w:vAlign w:val="center"/>
          </w:tcPr>
          <w:p w14:paraId="1A7637B2" w14:textId="77777777" w:rsidR="00F620A3" w:rsidRPr="00741297" w:rsidRDefault="00F620A3" w:rsidP="008D3F58">
            <w:pPr>
              <w:snapToGrid w:val="0"/>
              <w:spacing w:line="240" w:lineRule="auto"/>
              <w:ind w:leftChars="0" w:left="0" w:rightChars="0" w:right="0" w:firstLineChars="0" w:firstLine="0"/>
              <w:rPr>
                <w:rFonts w:cs="Times New Roman"/>
                <w:sz w:val="17"/>
                <w:szCs w:val="17"/>
              </w:rPr>
            </w:pPr>
            <w:r w:rsidRPr="00741297">
              <w:rPr>
                <w:rFonts w:cs="Times New Roman" w:hint="eastAsia"/>
                <w:sz w:val="17"/>
                <w:szCs w:val="17"/>
              </w:rPr>
              <w:t>国道308号</w:t>
            </w:r>
          </w:p>
        </w:tc>
        <w:tc>
          <w:tcPr>
            <w:tcW w:w="3260" w:type="dxa"/>
            <w:tcBorders>
              <w:right w:val="single" w:sz="12" w:space="0" w:color="auto"/>
            </w:tcBorders>
            <w:tcMar>
              <w:left w:w="28" w:type="dxa"/>
              <w:right w:w="28" w:type="dxa"/>
            </w:tcMar>
            <w:vAlign w:val="center"/>
            <w:hideMark/>
          </w:tcPr>
          <w:p w14:paraId="444365DB" w14:textId="77777777" w:rsidR="00F620A3" w:rsidRPr="00741297" w:rsidRDefault="00F620A3" w:rsidP="008D3F58">
            <w:pPr>
              <w:snapToGrid w:val="0"/>
              <w:spacing w:line="240" w:lineRule="exact"/>
              <w:ind w:leftChars="0" w:left="0" w:rightChars="0" w:right="0" w:firstLineChars="0" w:firstLine="0"/>
              <w:rPr>
                <w:rFonts w:cs="Times New Roman"/>
                <w:sz w:val="17"/>
                <w:szCs w:val="17"/>
              </w:rPr>
            </w:pPr>
            <w:r w:rsidRPr="00741297">
              <w:rPr>
                <w:rFonts w:cs="Times New Roman" w:hint="eastAsia"/>
                <w:sz w:val="17"/>
                <w:szCs w:val="17"/>
              </w:rPr>
              <w:t>東荒本北・東荒本南～被服団地前</w:t>
            </w:r>
          </w:p>
          <w:p w14:paraId="68A75341" w14:textId="77777777" w:rsidR="00F620A3" w:rsidRPr="00741297" w:rsidRDefault="00F620A3" w:rsidP="008D3F58">
            <w:pPr>
              <w:snapToGrid w:val="0"/>
              <w:spacing w:line="240" w:lineRule="exact"/>
              <w:ind w:leftChars="0" w:left="0" w:rightChars="0" w:right="0" w:firstLineChars="0" w:firstLine="0"/>
              <w:rPr>
                <w:rFonts w:cs="Times New Roman"/>
                <w:sz w:val="17"/>
                <w:szCs w:val="17"/>
              </w:rPr>
            </w:pPr>
            <w:r w:rsidRPr="00741297">
              <w:rPr>
                <w:rFonts w:cs="Times New Roman" w:hint="eastAsia"/>
                <w:sz w:val="17"/>
                <w:szCs w:val="17"/>
              </w:rPr>
              <w:t>（東大阪市指定：上記全区間）</w:t>
            </w:r>
          </w:p>
        </w:tc>
        <w:tc>
          <w:tcPr>
            <w:tcW w:w="284" w:type="dxa"/>
            <w:tcBorders>
              <w:left w:val="single" w:sz="12" w:space="0" w:color="auto"/>
            </w:tcBorders>
            <w:tcMar>
              <w:left w:w="0" w:type="dxa"/>
              <w:right w:w="0" w:type="dxa"/>
            </w:tcMar>
            <w:vAlign w:val="center"/>
          </w:tcPr>
          <w:p w14:paraId="7631D680"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㉑</w:t>
            </w:r>
          </w:p>
        </w:tc>
        <w:tc>
          <w:tcPr>
            <w:tcW w:w="1134" w:type="dxa"/>
            <w:tcMar>
              <w:left w:w="28" w:type="dxa"/>
              <w:right w:w="28" w:type="dxa"/>
            </w:tcMar>
            <w:vAlign w:val="center"/>
          </w:tcPr>
          <w:p w14:paraId="70FEF04C" w14:textId="77777777" w:rsidR="00F620A3" w:rsidRPr="00741297" w:rsidRDefault="00F620A3" w:rsidP="008D3F58">
            <w:pPr>
              <w:snapToGrid w:val="0"/>
              <w:spacing w:line="240" w:lineRule="auto"/>
              <w:ind w:leftChars="0" w:left="0" w:rightChars="0" w:right="0" w:firstLineChars="0" w:firstLine="0"/>
              <w:rPr>
                <w:rFonts w:cs="Times New Roman"/>
                <w:sz w:val="17"/>
                <w:szCs w:val="17"/>
              </w:rPr>
            </w:pPr>
            <w:r w:rsidRPr="00741297">
              <w:rPr>
                <w:rFonts w:cs="Times New Roman" w:hint="eastAsia"/>
                <w:sz w:val="17"/>
                <w:szCs w:val="17"/>
              </w:rPr>
              <w:t>国道309号</w:t>
            </w:r>
          </w:p>
        </w:tc>
        <w:tc>
          <w:tcPr>
            <w:tcW w:w="2933" w:type="dxa"/>
            <w:tcBorders>
              <w:right w:val="single" w:sz="12" w:space="0" w:color="auto"/>
            </w:tcBorders>
            <w:tcMar>
              <w:left w:w="28" w:type="dxa"/>
              <w:right w:w="28" w:type="dxa"/>
            </w:tcMar>
            <w:vAlign w:val="center"/>
          </w:tcPr>
          <w:p w14:paraId="7F5580ED" w14:textId="77777777" w:rsidR="00F620A3" w:rsidRPr="00741297" w:rsidRDefault="00F620A3" w:rsidP="008D3F58">
            <w:pPr>
              <w:snapToGrid w:val="0"/>
              <w:spacing w:line="240" w:lineRule="exact"/>
              <w:ind w:leftChars="0" w:left="0" w:rightChars="0" w:right="0" w:firstLineChars="0" w:firstLine="0"/>
              <w:rPr>
                <w:rFonts w:cs="Times New Roman"/>
                <w:sz w:val="17"/>
                <w:szCs w:val="17"/>
              </w:rPr>
            </w:pPr>
            <w:r w:rsidRPr="00741297">
              <w:rPr>
                <w:rFonts w:cs="Times New Roman" w:hint="eastAsia"/>
                <w:sz w:val="17"/>
                <w:szCs w:val="17"/>
              </w:rPr>
              <w:t>丹南～板持南</w:t>
            </w:r>
          </w:p>
          <w:p w14:paraId="0E4004E7" w14:textId="77777777" w:rsidR="00F620A3" w:rsidRPr="00741297" w:rsidRDefault="00F620A3" w:rsidP="008D3F58">
            <w:pPr>
              <w:snapToGrid w:val="0"/>
              <w:spacing w:line="240" w:lineRule="exact"/>
              <w:ind w:leftChars="0" w:left="0" w:rightChars="0" w:right="0" w:firstLineChars="0" w:firstLine="0"/>
              <w:rPr>
                <w:rFonts w:cs="Times New Roman"/>
                <w:sz w:val="17"/>
                <w:szCs w:val="17"/>
              </w:rPr>
            </w:pPr>
            <w:r w:rsidRPr="00741297">
              <w:rPr>
                <w:rFonts w:cs="Times New Roman" w:hint="eastAsia"/>
                <w:sz w:val="17"/>
                <w:szCs w:val="17"/>
              </w:rPr>
              <w:t>（堺市指定：上記区間のうち堺市域）</w:t>
            </w:r>
          </w:p>
        </w:tc>
      </w:tr>
      <w:tr w:rsidR="00F620A3" w:rsidRPr="00741297" w14:paraId="339EB2C8" w14:textId="77777777" w:rsidTr="008D3F58">
        <w:trPr>
          <w:jc w:val="center"/>
        </w:trPr>
        <w:tc>
          <w:tcPr>
            <w:tcW w:w="227" w:type="dxa"/>
            <w:tcBorders>
              <w:left w:val="single" w:sz="12" w:space="0" w:color="auto"/>
              <w:bottom w:val="single" w:sz="12" w:space="0" w:color="auto"/>
            </w:tcBorders>
            <w:tcMar>
              <w:left w:w="0" w:type="dxa"/>
              <w:right w:w="0" w:type="dxa"/>
            </w:tcMar>
            <w:vAlign w:val="center"/>
          </w:tcPr>
          <w:p w14:paraId="71EDF553"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⑪</w:t>
            </w:r>
          </w:p>
        </w:tc>
        <w:tc>
          <w:tcPr>
            <w:tcW w:w="1176" w:type="dxa"/>
            <w:tcBorders>
              <w:bottom w:val="single" w:sz="12" w:space="0" w:color="auto"/>
            </w:tcBorders>
            <w:tcMar>
              <w:left w:w="28" w:type="dxa"/>
              <w:right w:w="28" w:type="dxa"/>
            </w:tcMar>
            <w:vAlign w:val="center"/>
          </w:tcPr>
          <w:p w14:paraId="50E9649E" w14:textId="77777777" w:rsidR="00F620A3" w:rsidRPr="00741297" w:rsidRDefault="00F620A3" w:rsidP="008D3F58">
            <w:pPr>
              <w:snapToGrid w:val="0"/>
              <w:spacing w:line="240" w:lineRule="auto"/>
              <w:ind w:leftChars="0" w:left="0" w:rightChars="0" w:right="0" w:firstLineChars="0" w:firstLine="0"/>
              <w:rPr>
                <w:rFonts w:cs="Times New Roman"/>
                <w:sz w:val="17"/>
                <w:szCs w:val="17"/>
              </w:rPr>
            </w:pPr>
            <w:r w:rsidRPr="00741297">
              <w:rPr>
                <w:rFonts w:cs="Times New Roman" w:hint="eastAsia"/>
                <w:sz w:val="17"/>
                <w:szCs w:val="17"/>
              </w:rPr>
              <w:t>国道310号</w:t>
            </w:r>
          </w:p>
        </w:tc>
        <w:tc>
          <w:tcPr>
            <w:tcW w:w="3260" w:type="dxa"/>
            <w:tcBorders>
              <w:bottom w:val="single" w:sz="12" w:space="0" w:color="auto"/>
              <w:right w:val="single" w:sz="12" w:space="0" w:color="auto"/>
            </w:tcBorders>
            <w:tcMar>
              <w:left w:w="28" w:type="dxa"/>
              <w:right w:w="28" w:type="dxa"/>
            </w:tcMar>
            <w:vAlign w:val="center"/>
          </w:tcPr>
          <w:p w14:paraId="24C5D7CB" w14:textId="77777777" w:rsidR="00F620A3" w:rsidRPr="00741297" w:rsidRDefault="00F620A3" w:rsidP="008D3F58">
            <w:pPr>
              <w:snapToGrid w:val="0"/>
              <w:spacing w:line="240" w:lineRule="exact"/>
              <w:ind w:leftChars="0" w:left="0" w:rightChars="0" w:right="0" w:firstLineChars="0" w:firstLine="0"/>
              <w:rPr>
                <w:rFonts w:cs="Times New Roman"/>
                <w:sz w:val="17"/>
                <w:szCs w:val="17"/>
              </w:rPr>
            </w:pPr>
            <w:r w:rsidRPr="00741297">
              <w:rPr>
                <w:rFonts w:cs="Times New Roman" w:hint="eastAsia"/>
                <w:sz w:val="17"/>
                <w:szCs w:val="17"/>
              </w:rPr>
              <w:t>北丸保園付近～七ツ辻</w:t>
            </w:r>
          </w:p>
          <w:p w14:paraId="54F44AC8" w14:textId="77777777" w:rsidR="00F620A3" w:rsidRPr="00741297" w:rsidRDefault="00F620A3" w:rsidP="008D3F58">
            <w:pPr>
              <w:snapToGrid w:val="0"/>
              <w:spacing w:line="240" w:lineRule="exact"/>
              <w:ind w:leftChars="0" w:left="0" w:rightChars="0" w:right="0" w:firstLineChars="0" w:firstLine="0"/>
              <w:rPr>
                <w:rFonts w:cs="Times New Roman"/>
                <w:sz w:val="17"/>
                <w:szCs w:val="17"/>
              </w:rPr>
            </w:pPr>
            <w:r w:rsidRPr="00741297">
              <w:rPr>
                <w:rFonts w:cs="Times New Roman" w:hint="eastAsia"/>
                <w:sz w:val="17"/>
                <w:szCs w:val="17"/>
              </w:rPr>
              <w:t>（堺市指定：上記区間のうち堺市域）</w:t>
            </w:r>
          </w:p>
        </w:tc>
        <w:tc>
          <w:tcPr>
            <w:tcW w:w="284" w:type="dxa"/>
            <w:tcBorders>
              <w:left w:val="single" w:sz="12" w:space="0" w:color="auto"/>
              <w:bottom w:val="single" w:sz="12" w:space="0" w:color="auto"/>
            </w:tcBorders>
            <w:tcMar>
              <w:left w:w="0" w:type="dxa"/>
              <w:right w:w="0" w:type="dxa"/>
            </w:tcMar>
            <w:vAlign w:val="center"/>
          </w:tcPr>
          <w:p w14:paraId="3AE5B1CC" w14:textId="77777777" w:rsidR="00F620A3" w:rsidRPr="00741297" w:rsidRDefault="00F620A3" w:rsidP="008D3F58">
            <w:pPr>
              <w:snapToGrid w:val="0"/>
              <w:spacing w:line="240" w:lineRule="auto"/>
              <w:ind w:leftChars="0" w:left="0" w:rightChars="0" w:right="0" w:firstLineChars="0" w:firstLine="0"/>
              <w:jc w:val="center"/>
              <w:rPr>
                <w:rFonts w:cs="Times New Roman"/>
                <w:sz w:val="17"/>
                <w:szCs w:val="17"/>
              </w:rPr>
            </w:pPr>
            <w:r w:rsidRPr="00741297">
              <w:rPr>
                <w:rFonts w:cs="Times New Roman" w:hint="eastAsia"/>
                <w:sz w:val="17"/>
                <w:szCs w:val="17"/>
              </w:rPr>
              <w:t>㉒</w:t>
            </w:r>
          </w:p>
        </w:tc>
        <w:tc>
          <w:tcPr>
            <w:tcW w:w="1134" w:type="dxa"/>
            <w:tcBorders>
              <w:bottom w:val="single" w:sz="12" w:space="0" w:color="auto"/>
            </w:tcBorders>
            <w:tcMar>
              <w:left w:w="28" w:type="dxa"/>
              <w:right w:w="28" w:type="dxa"/>
            </w:tcMar>
            <w:vAlign w:val="center"/>
          </w:tcPr>
          <w:p w14:paraId="18E2C278" w14:textId="77777777" w:rsidR="00F620A3" w:rsidRPr="00741297" w:rsidRDefault="00F620A3" w:rsidP="008D3F58">
            <w:pPr>
              <w:snapToGrid w:val="0"/>
              <w:spacing w:line="240" w:lineRule="auto"/>
              <w:ind w:leftChars="0" w:left="0" w:rightChars="0" w:right="0" w:firstLineChars="0" w:firstLine="0"/>
              <w:rPr>
                <w:rFonts w:cs="Times New Roman"/>
                <w:sz w:val="17"/>
                <w:szCs w:val="17"/>
              </w:rPr>
            </w:pPr>
            <w:r w:rsidRPr="00741297">
              <w:rPr>
                <w:rFonts w:cs="Times New Roman" w:hint="eastAsia"/>
                <w:sz w:val="17"/>
                <w:szCs w:val="17"/>
              </w:rPr>
              <w:t>国道371号</w:t>
            </w:r>
          </w:p>
        </w:tc>
        <w:tc>
          <w:tcPr>
            <w:tcW w:w="2933" w:type="dxa"/>
            <w:tcBorders>
              <w:bottom w:val="single" w:sz="12" w:space="0" w:color="auto"/>
              <w:right w:val="single" w:sz="12" w:space="0" w:color="auto"/>
            </w:tcBorders>
            <w:tcMar>
              <w:left w:w="28" w:type="dxa"/>
              <w:right w:w="28" w:type="dxa"/>
            </w:tcMar>
            <w:vAlign w:val="center"/>
          </w:tcPr>
          <w:p w14:paraId="4E4B2386" w14:textId="77777777" w:rsidR="00F620A3" w:rsidRPr="00741297" w:rsidRDefault="00F620A3" w:rsidP="008D3F58">
            <w:pPr>
              <w:snapToGrid w:val="0"/>
              <w:spacing w:line="240" w:lineRule="exact"/>
              <w:ind w:leftChars="0" w:left="0" w:rightChars="0" w:right="0" w:firstLineChars="0" w:firstLine="0"/>
              <w:rPr>
                <w:rFonts w:cs="Times New Roman"/>
                <w:sz w:val="17"/>
                <w:szCs w:val="17"/>
              </w:rPr>
            </w:pPr>
            <w:r w:rsidRPr="00741297">
              <w:rPr>
                <w:rFonts w:cs="Times New Roman" w:hint="eastAsia"/>
                <w:sz w:val="17"/>
                <w:szCs w:val="17"/>
              </w:rPr>
              <w:t>七ツ辻～石仏</w:t>
            </w:r>
          </w:p>
        </w:tc>
      </w:tr>
    </w:tbl>
    <w:p w14:paraId="6A3D7A18" w14:textId="77777777" w:rsidR="00F620A3" w:rsidRDefault="00F620A3" w:rsidP="00F620A3">
      <w:pPr>
        <w:spacing w:beforeLines="50" w:before="180" w:line="360" w:lineRule="exact"/>
        <w:jc w:val="left"/>
      </w:pPr>
    </w:p>
    <w:p w14:paraId="5381E9F2" w14:textId="77777777" w:rsidR="00F620A3" w:rsidRDefault="00F620A3" w:rsidP="00F620A3">
      <w:pPr>
        <w:widowControl/>
        <w:spacing w:line="240" w:lineRule="auto"/>
        <w:ind w:leftChars="0" w:left="0" w:rightChars="0" w:right="0" w:firstLineChars="0" w:firstLine="0"/>
        <w:jc w:val="left"/>
      </w:pPr>
      <w:r>
        <w:br w:type="page"/>
      </w:r>
    </w:p>
    <w:p w14:paraId="39F8D317" w14:textId="77777777" w:rsidR="00F620A3" w:rsidRPr="00BB60D4" w:rsidRDefault="00F620A3" w:rsidP="00F620A3">
      <w:pPr>
        <w:spacing w:beforeLines="50" w:before="180" w:line="360" w:lineRule="exact"/>
      </w:pPr>
      <w:r w:rsidRPr="00BB60D4">
        <w:rPr>
          <w:rFonts w:hint="eastAsia"/>
        </w:rPr>
        <w:lastRenderedPageBreak/>
        <w:t>図表-</w:t>
      </w:r>
      <w:r>
        <w:rPr>
          <w:rFonts w:hint="eastAsia"/>
        </w:rPr>
        <w:t>●</w:t>
      </w:r>
      <w:r w:rsidRPr="00BB60D4">
        <w:rPr>
          <w:rFonts w:hint="eastAsia"/>
        </w:rPr>
        <w:t xml:space="preserve">　耐震診断義務付け対象路線図</w:t>
      </w:r>
    </w:p>
    <w:p w14:paraId="19C6DB98" w14:textId="77777777" w:rsidR="00F620A3" w:rsidRPr="00BB60D4" w:rsidRDefault="00F620A3" w:rsidP="00F620A3">
      <w:pPr>
        <w:spacing w:beforeLines="50" w:before="180" w:line="360" w:lineRule="exact"/>
        <w:jc w:val="center"/>
      </w:pPr>
      <w:r w:rsidRPr="00BB60D4">
        <w:rPr>
          <w:rFonts w:hint="eastAsia"/>
          <w:noProof/>
          <w:color w:val="0F243E"/>
        </w:rPr>
        <w:drawing>
          <wp:anchor distT="0" distB="0" distL="114300" distR="114300" simplePos="0" relativeHeight="251945472" behindDoc="1" locked="0" layoutInCell="1" allowOverlap="1" wp14:anchorId="175F2CC8" wp14:editId="3945B53F">
            <wp:simplePos x="0" y="0"/>
            <wp:positionH relativeFrom="column">
              <wp:posOffset>66675</wp:posOffset>
            </wp:positionH>
            <wp:positionV relativeFrom="paragraph">
              <wp:posOffset>180975</wp:posOffset>
            </wp:positionV>
            <wp:extent cx="5986792" cy="8423885"/>
            <wp:effectExtent l="0" t="0" r="0" b="0"/>
            <wp:wrapNone/>
            <wp:docPr id="28697" name="図 28697" descr="耐震診断義務付け対象路線図が示されています。" title="耐震診断義務付け対象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316広域緊急交通路（10カ年最終版）凡例あり.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989467" cy="842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31F92" w14:textId="77777777" w:rsidR="00F620A3" w:rsidRPr="00BB60D4" w:rsidRDefault="00F620A3" w:rsidP="00F620A3">
      <w:pPr>
        <w:spacing w:beforeLines="50" w:before="180" w:line="360" w:lineRule="exact"/>
        <w:jc w:val="left"/>
        <w:rPr>
          <w:color w:val="0F243E"/>
        </w:rPr>
      </w:pPr>
    </w:p>
    <w:p w14:paraId="303F1D93" w14:textId="77777777" w:rsidR="00F620A3" w:rsidRPr="00BB60D4" w:rsidRDefault="00F620A3" w:rsidP="00F620A3">
      <w:pPr>
        <w:spacing w:beforeLines="50" w:before="180" w:line="360" w:lineRule="exact"/>
        <w:jc w:val="left"/>
        <w:rPr>
          <w:color w:val="0F243E"/>
        </w:rPr>
      </w:pPr>
    </w:p>
    <w:p w14:paraId="005E5BDC" w14:textId="77777777" w:rsidR="00F620A3" w:rsidRPr="00BB60D4" w:rsidRDefault="00F620A3" w:rsidP="00F620A3">
      <w:pPr>
        <w:spacing w:beforeLines="50" w:before="180" w:line="360" w:lineRule="exact"/>
        <w:jc w:val="left"/>
        <w:rPr>
          <w:color w:val="0F243E"/>
        </w:rPr>
      </w:pPr>
    </w:p>
    <w:p w14:paraId="3EF6B707" w14:textId="77777777" w:rsidR="00F620A3" w:rsidRPr="00BB60D4" w:rsidRDefault="00F620A3" w:rsidP="00F620A3">
      <w:pPr>
        <w:spacing w:beforeLines="50" w:before="180" w:line="360" w:lineRule="exact"/>
        <w:jc w:val="left"/>
        <w:rPr>
          <w:color w:val="0F243E"/>
        </w:rPr>
      </w:pPr>
    </w:p>
    <w:p w14:paraId="19D8528D" w14:textId="77777777" w:rsidR="00F620A3" w:rsidRPr="00BB60D4" w:rsidRDefault="00F620A3" w:rsidP="00F620A3">
      <w:pPr>
        <w:spacing w:beforeLines="50" w:before="180" w:line="360" w:lineRule="exact"/>
        <w:jc w:val="left"/>
        <w:rPr>
          <w:color w:val="0F243E"/>
        </w:rPr>
      </w:pPr>
    </w:p>
    <w:p w14:paraId="1AE3A645" w14:textId="77777777" w:rsidR="00F620A3" w:rsidRPr="00BB60D4" w:rsidRDefault="00F620A3" w:rsidP="00F620A3">
      <w:pPr>
        <w:spacing w:beforeLines="50" w:before="180" w:line="360" w:lineRule="exact"/>
        <w:jc w:val="left"/>
        <w:rPr>
          <w:color w:val="0F243E"/>
        </w:rPr>
      </w:pPr>
    </w:p>
    <w:p w14:paraId="2A6E5DA4" w14:textId="77777777" w:rsidR="00F620A3" w:rsidRPr="00BB60D4" w:rsidRDefault="00F620A3" w:rsidP="00F620A3">
      <w:pPr>
        <w:spacing w:beforeLines="50" w:before="180" w:line="360" w:lineRule="exact"/>
        <w:jc w:val="left"/>
        <w:rPr>
          <w:color w:val="0F243E"/>
        </w:rPr>
      </w:pPr>
    </w:p>
    <w:p w14:paraId="670B155F" w14:textId="77777777" w:rsidR="00F620A3" w:rsidRPr="00BB60D4" w:rsidRDefault="00F620A3" w:rsidP="00F620A3">
      <w:pPr>
        <w:spacing w:beforeLines="50" w:before="180" w:line="360" w:lineRule="exact"/>
        <w:jc w:val="left"/>
        <w:rPr>
          <w:color w:val="0F243E"/>
        </w:rPr>
      </w:pPr>
    </w:p>
    <w:p w14:paraId="2F3FD194" w14:textId="77777777" w:rsidR="00F620A3" w:rsidRPr="00BB60D4" w:rsidRDefault="00F620A3" w:rsidP="00F620A3">
      <w:pPr>
        <w:spacing w:beforeLines="50" w:before="180" w:line="360" w:lineRule="exact"/>
        <w:jc w:val="left"/>
        <w:rPr>
          <w:color w:val="0F243E"/>
        </w:rPr>
      </w:pPr>
    </w:p>
    <w:p w14:paraId="3E57DC1B" w14:textId="77777777" w:rsidR="00F620A3" w:rsidRPr="00BB60D4" w:rsidRDefault="00F620A3" w:rsidP="00F620A3">
      <w:pPr>
        <w:spacing w:beforeLines="50" w:before="180" w:line="360" w:lineRule="exact"/>
        <w:jc w:val="left"/>
        <w:rPr>
          <w:color w:val="0F243E"/>
        </w:rPr>
      </w:pPr>
    </w:p>
    <w:p w14:paraId="4BA3BA45" w14:textId="77777777" w:rsidR="00F620A3" w:rsidRPr="00BB60D4" w:rsidRDefault="00F620A3" w:rsidP="00F620A3">
      <w:pPr>
        <w:spacing w:beforeLines="50" w:before="180" w:line="360" w:lineRule="exact"/>
        <w:jc w:val="left"/>
        <w:rPr>
          <w:color w:val="0F243E"/>
        </w:rPr>
      </w:pPr>
    </w:p>
    <w:p w14:paraId="632DC753" w14:textId="77777777" w:rsidR="00F620A3" w:rsidRPr="00BB60D4" w:rsidRDefault="00F620A3" w:rsidP="00F620A3">
      <w:pPr>
        <w:spacing w:beforeLines="50" w:before="180" w:line="360" w:lineRule="exact"/>
        <w:jc w:val="left"/>
        <w:rPr>
          <w:color w:val="0F243E"/>
        </w:rPr>
      </w:pPr>
    </w:p>
    <w:p w14:paraId="6E44A852" w14:textId="77777777" w:rsidR="00F620A3" w:rsidRPr="00BB60D4" w:rsidRDefault="00F620A3" w:rsidP="00F620A3">
      <w:pPr>
        <w:spacing w:beforeLines="50" w:before="180" w:line="360" w:lineRule="exact"/>
        <w:jc w:val="left"/>
        <w:rPr>
          <w:color w:val="0F243E"/>
        </w:rPr>
      </w:pPr>
    </w:p>
    <w:p w14:paraId="5AFA4494" w14:textId="77777777" w:rsidR="00F620A3" w:rsidRPr="00BB60D4" w:rsidRDefault="00F620A3" w:rsidP="00F620A3">
      <w:pPr>
        <w:spacing w:beforeLines="50" w:before="180" w:line="360" w:lineRule="exact"/>
        <w:jc w:val="left"/>
        <w:rPr>
          <w:color w:val="0F243E"/>
        </w:rPr>
      </w:pPr>
    </w:p>
    <w:p w14:paraId="4E25C618" w14:textId="77777777" w:rsidR="00F620A3" w:rsidRPr="00BB60D4" w:rsidRDefault="00F620A3" w:rsidP="00F620A3">
      <w:pPr>
        <w:spacing w:beforeLines="50" w:before="180" w:line="360" w:lineRule="exact"/>
        <w:jc w:val="left"/>
        <w:rPr>
          <w:color w:val="0F243E"/>
        </w:rPr>
      </w:pPr>
    </w:p>
    <w:p w14:paraId="1A2D68E1" w14:textId="77777777" w:rsidR="00F620A3" w:rsidRPr="00BB60D4" w:rsidRDefault="00F620A3" w:rsidP="00F620A3">
      <w:pPr>
        <w:spacing w:beforeLines="50" w:before="180" w:line="360" w:lineRule="exact"/>
        <w:jc w:val="left"/>
        <w:rPr>
          <w:color w:val="0F243E"/>
        </w:rPr>
      </w:pPr>
    </w:p>
    <w:p w14:paraId="5B1D3144" w14:textId="77777777" w:rsidR="00F620A3" w:rsidRPr="00BB60D4" w:rsidRDefault="00F620A3" w:rsidP="00F620A3">
      <w:pPr>
        <w:spacing w:beforeLines="50" w:before="180" w:line="360" w:lineRule="exact"/>
        <w:jc w:val="left"/>
        <w:rPr>
          <w:color w:val="0F243E"/>
        </w:rPr>
      </w:pPr>
    </w:p>
    <w:p w14:paraId="09F7DA05" w14:textId="77777777" w:rsidR="00F620A3" w:rsidRPr="00BB60D4" w:rsidRDefault="00F620A3" w:rsidP="00F620A3">
      <w:pPr>
        <w:spacing w:beforeLines="50" w:before="180" w:line="360" w:lineRule="exact"/>
        <w:jc w:val="left"/>
        <w:rPr>
          <w:color w:val="0F243E"/>
        </w:rPr>
      </w:pPr>
    </w:p>
    <w:p w14:paraId="04739CE7" w14:textId="77777777" w:rsidR="00F620A3" w:rsidRPr="00BB60D4" w:rsidRDefault="00F620A3" w:rsidP="00F620A3">
      <w:pPr>
        <w:spacing w:beforeLines="50" w:before="180" w:line="360" w:lineRule="exact"/>
        <w:jc w:val="left"/>
        <w:rPr>
          <w:color w:val="0F243E"/>
        </w:rPr>
      </w:pPr>
    </w:p>
    <w:p w14:paraId="62570E67" w14:textId="77777777" w:rsidR="00F620A3" w:rsidRPr="00BB60D4" w:rsidRDefault="00F620A3" w:rsidP="00F620A3">
      <w:pPr>
        <w:spacing w:beforeLines="50" w:before="180" w:line="360" w:lineRule="exact"/>
        <w:jc w:val="left"/>
        <w:rPr>
          <w:color w:val="0F243E"/>
        </w:rPr>
      </w:pPr>
    </w:p>
    <w:p w14:paraId="40D06002" w14:textId="77777777" w:rsidR="00F620A3" w:rsidRDefault="00F620A3" w:rsidP="00F620A3">
      <w:pPr>
        <w:widowControl/>
        <w:spacing w:line="240" w:lineRule="auto"/>
        <w:ind w:leftChars="0" w:left="0" w:rightChars="0" w:right="0" w:firstLineChars="0" w:firstLine="0"/>
        <w:jc w:val="left"/>
        <w:rPr>
          <w:color w:val="0F243E"/>
        </w:rPr>
      </w:pPr>
      <w:r>
        <w:rPr>
          <w:color w:val="0F243E"/>
        </w:rPr>
        <w:br w:type="page"/>
      </w:r>
    </w:p>
    <w:p w14:paraId="14FFF75C" w14:textId="77777777" w:rsidR="00F620A3" w:rsidRPr="00946E89" w:rsidRDefault="00F620A3" w:rsidP="00F620A3">
      <w:pPr>
        <w:widowControl/>
        <w:ind w:leftChars="0" w:left="0" w:rightChars="0" w:right="0"/>
        <w:jc w:val="left"/>
        <w:rPr>
          <w:b/>
          <w:bCs/>
          <w:color w:val="000000" w:themeColor="text1"/>
        </w:rPr>
      </w:pPr>
      <w:r w:rsidRPr="00946E89">
        <w:rPr>
          <w:rFonts w:hint="eastAsia"/>
          <w:b/>
          <w:bCs/>
          <w:color w:val="000000" w:themeColor="text1"/>
        </w:rPr>
        <w:lastRenderedPageBreak/>
        <w:t>■耐震診断の結果</w:t>
      </w:r>
    </w:p>
    <w:p w14:paraId="3AC1349A" w14:textId="06768C87" w:rsidR="00F620A3" w:rsidRDefault="00F620A3" w:rsidP="00F620A3">
      <w:pPr>
        <w:widowControl/>
        <w:ind w:leftChars="0" w:left="0" w:rightChars="0" w:right="0"/>
        <w:jc w:val="left"/>
        <w:rPr>
          <w:color w:val="000000" w:themeColor="text1"/>
        </w:rPr>
      </w:pPr>
      <w:r w:rsidRPr="00517CDB">
        <w:rPr>
          <w:rFonts w:hint="eastAsia"/>
          <w:color w:val="000000" w:themeColor="text1"/>
        </w:rPr>
        <w:t>大阪府内において、対象となる建築物は総数３２３棟で、令和８年３月末時点で耐震性ありが</w:t>
      </w:r>
      <w:r>
        <w:rPr>
          <w:rFonts w:hint="eastAsia"/>
          <w:color w:val="000000" w:themeColor="text1"/>
        </w:rPr>
        <w:t>１４５</w:t>
      </w:r>
      <w:r w:rsidRPr="00517CDB">
        <w:rPr>
          <w:rFonts w:hint="eastAsia"/>
          <w:color w:val="000000" w:themeColor="text1"/>
        </w:rPr>
        <w:t>棟、耐震性不足が</w:t>
      </w:r>
      <w:r>
        <w:rPr>
          <w:rFonts w:hint="eastAsia"/>
          <w:color w:val="000000" w:themeColor="text1"/>
        </w:rPr>
        <w:t>１７０</w:t>
      </w:r>
      <w:r w:rsidRPr="00517CDB">
        <w:rPr>
          <w:rFonts w:hint="eastAsia"/>
          <w:color w:val="000000" w:themeColor="text1"/>
        </w:rPr>
        <w:t>棟、未報告が</w:t>
      </w:r>
      <w:r>
        <w:rPr>
          <w:rFonts w:hint="eastAsia"/>
          <w:color w:val="000000" w:themeColor="text1"/>
        </w:rPr>
        <w:t>８</w:t>
      </w:r>
      <w:r w:rsidRPr="00517CDB">
        <w:rPr>
          <w:rFonts w:hint="eastAsia"/>
          <w:color w:val="000000" w:themeColor="text1"/>
        </w:rPr>
        <w:t>棟となっており、令和８年度３月末時点での耐震化の進捗率は</w:t>
      </w:r>
      <w:r>
        <w:rPr>
          <w:rFonts w:hint="eastAsia"/>
          <w:color w:val="000000" w:themeColor="text1"/>
        </w:rPr>
        <w:t>約</w:t>
      </w:r>
      <w:r w:rsidR="00855253">
        <w:rPr>
          <w:rFonts w:hint="eastAsia"/>
          <w:color w:val="000000" w:themeColor="text1"/>
        </w:rPr>
        <w:t>４４．９</w:t>
      </w:r>
      <w:r w:rsidRPr="00517CDB">
        <w:rPr>
          <w:rFonts w:hint="eastAsia"/>
          <w:color w:val="000000" w:themeColor="text1"/>
        </w:rPr>
        <w:t>％となっています。</w:t>
      </w:r>
    </w:p>
    <w:p w14:paraId="210BC9EB" w14:textId="77777777" w:rsidR="00F620A3" w:rsidRDefault="00F620A3" w:rsidP="00F620A3">
      <w:pPr>
        <w:widowControl/>
        <w:ind w:leftChars="0" w:left="0" w:rightChars="0" w:right="0"/>
        <w:jc w:val="left"/>
        <w:rPr>
          <w:color w:val="000000" w:themeColor="text1"/>
        </w:rPr>
      </w:pPr>
    </w:p>
    <w:tbl>
      <w:tblPr>
        <w:tblStyle w:val="34"/>
        <w:tblW w:w="7096" w:type="dxa"/>
        <w:jc w:val="center"/>
        <w:tblLook w:val="04A0" w:firstRow="1" w:lastRow="0" w:firstColumn="1" w:lastColumn="0" w:noHBand="0" w:noVBand="1"/>
      </w:tblPr>
      <w:tblGrid>
        <w:gridCol w:w="1774"/>
        <w:gridCol w:w="1774"/>
        <w:gridCol w:w="1774"/>
        <w:gridCol w:w="1774"/>
      </w:tblGrid>
      <w:tr w:rsidR="00F620A3" w:rsidRPr="00BB60D4" w14:paraId="110956EA" w14:textId="77777777" w:rsidTr="008D3F58">
        <w:trPr>
          <w:trHeight w:val="388"/>
          <w:jc w:val="center"/>
        </w:trPr>
        <w:tc>
          <w:tcPr>
            <w:tcW w:w="1774" w:type="dxa"/>
            <w:shd w:val="clear" w:color="auto" w:fill="EEECE1" w:themeFill="background2"/>
            <w:vAlign w:val="center"/>
          </w:tcPr>
          <w:p w14:paraId="5C4E0B45"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総数</w:t>
            </w:r>
          </w:p>
        </w:tc>
        <w:tc>
          <w:tcPr>
            <w:tcW w:w="1774" w:type="dxa"/>
            <w:shd w:val="clear" w:color="auto" w:fill="EEECE1" w:themeFill="background2"/>
            <w:vAlign w:val="center"/>
          </w:tcPr>
          <w:p w14:paraId="39133A2C"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耐震性あり</w:t>
            </w:r>
          </w:p>
        </w:tc>
        <w:tc>
          <w:tcPr>
            <w:tcW w:w="1774" w:type="dxa"/>
            <w:shd w:val="clear" w:color="auto" w:fill="EEECE1" w:themeFill="background2"/>
            <w:vAlign w:val="center"/>
          </w:tcPr>
          <w:p w14:paraId="31AB773D"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耐震性不足</w:t>
            </w:r>
          </w:p>
        </w:tc>
        <w:tc>
          <w:tcPr>
            <w:tcW w:w="1774" w:type="dxa"/>
            <w:shd w:val="clear" w:color="auto" w:fill="EEECE1" w:themeFill="background2"/>
            <w:vAlign w:val="center"/>
          </w:tcPr>
          <w:p w14:paraId="1A0A1D0E"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未報告</w:t>
            </w:r>
          </w:p>
        </w:tc>
      </w:tr>
      <w:tr w:rsidR="00F620A3" w:rsidRPr="00BB60D4" w14:paraId="4CE6B6A3" w14:textId="77777777" w:rsidTr="008D3F58">
        <w:trPr>
          <w:trHeight w:val="388"/>
          <w:jc w:val="center"/>
        </w:trPr>
        <w:tc>
          <w:tcPr>
            <w:tcW w:w="1774" w:type="dxa"/>
            <w:shd w:val="clear" w:color="auto" w:fill="FFFFFF" w:themeFill="background1"/>
            <w:vAlign w:val="center"/>
          </w:tcPr>
          <w:p w14:paraId="2E5804A8"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３２３</w:t>
            </w:r>
          </w:p>
        </w:tc>
        <w:tc>
          <w:tcPr>
            <w:tcW w:w="1774" w:type="dxa"/>
            <w:shd w:val="clear" w:color="auto" w:fill="FFFFFF" w:themeFill="background1"/>
            <w:vAlign w:val="center"/>
          </w:tcPr>
          <w:p w14:paraId="01B77CF9"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１４５</w:t>
            </w:r>
          </w:p>
        </w:tc>
        <w:tc>
          <w:tcPr>
            <w:tcW w:w="1774" w:type="dxa"/>
            <w:shd w:val="clear" w:color="auto" w:fill="FFFFFF" w:themeFill="background1"/>
            <w:vAlign w:val="center"/>
          </w:tcPr>
          <w:p w14:paraId="77420B0F"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１７０</w:t>
            </w:r>
          </w:p>
        </w:tc>
        <w:tc>
          <w:tcPr>
            <w:tcW w:w="1774" w:type="dxa"/>
            <w:shd w:val="clear" w:color="auto" w:fill="FFFFFF" w:themeFill="background1"/>
            <w:vAlign w:val="center"/>
          </w:tcPr>
          <w:p w14:paraId="3BAF3DE8" w14:textId="77777777" w:rsidR="00F620A3" w:rsidRPr="00537207" w:rsidRDefault="00F620A3" w:rsidP="008D3F58">
            <w:pPr>
              <w:ind w:leftChars="0" w:left="0" w:firstLineChars="0" w:firstLine="0"/>
              <w:jc w:val="center"/>
              <w:rPr>
                <w:bCs/>
                <w:sz w:val="21"/>
                <w:szCs w:val="21"/>
              </w:rPr>
            </w:pPr>
            <w:r w:rsidRPr="00537207">
              <w:rPr>
                <w:rFonts w:hint="eastAsia"/>
                <w:bCs/>
                <w:sz w:val="21"/>
                <w:szCs w:val="21"/>
              </w:rPr>
              <w:t>８</w:t>
            </w:r>
          </w:p>
        </w:tc>
      </w:tr>
    </w:tbl>
    <w:p w14:paraId="49F95E63" w14:textId="77777777" w:rsidR="00F620A3" w:rsidRDefault="00F620A3" w:rsidP="00F620A3">
      <w:pPr>
        <w:widowControl/>
        <w:ind w:leftChars="0" w:left="0" w:rightChars="0" w:right="0"/>
        <w:jc w:val="left"/>
        <w:rPr>
          <w:color w:val="000000" w:themeColor="text1"/>
        </w:rPr>
      </w:pPr>
      <w:r>
        <w:rPr>
          <w:noProof/>
          <w:color w:val="000000" w:themeColor="text1"/>
        </w:rPr>
        <mc:AlternateContent>
          <mc:Choice Requires="wps">
            <w:drawing>
              <wp:anchor distT="0" distB="0" distL="114300" distR="114300" simplePos="0" relativeHeight="251947520" behindDoc="0" locked="0" layoutInCell="1" allowOverlap="1" wp14:anchorId="4246FB64" wp14:editId="38270C70">
                <wp:simplePos x="0" y="0"/>
                <wp:positionH relativeFrom="column">
                  <wp:posOffset>3457575</wp:posOffset>
                </wp:positionH>
                <wp:positionV relativeFrom="paragraph">
                  <wp:posOffset>92710</wp:posOffset>
                </wp:positionV>
                <wp:extent cx="914400" cy="352425"/>
                <wp:effectExtent l="0" t="0" r="21590" b="28575"/>
                <wp:wrapNone/>
                <wp:docPr id="21" name="テキスト ボックス 21"/>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01CD9503" w14:textId="77777777" w:rsidR="00F620A3" w:rsidRDefault="00F620A3" w:rsidP="00F620A3">
                            <w:pPr>
                              <w:ind w:leftChars="0" w:left="0" w:firstLineChars="0" w:firstLine="0"/>
                            </w:pPr>
                            <w:r>
                              <w:rPr>
                                <w:rFonts w:hint="eastAsia"/>
                              </w:rPr>
                              <w:t>※現時点では10/1</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6FB64" id="テキスト ボックス 21" o:spid="_x0000_s1085" type="#_x0000_t202" style="position:absolute;left:0;text-align:left;margin-left:272.25pt;margin-top:7.3pt;width:1in;height:27.75pt;z-index:251947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" fillcolor="white [3201]" strokeweight=".5pt">
                <v:textbox>
                  <w:txbxContent>
                    <w:p w14:paraId="01CD9503" w14:textId="77777777" w:rsidR="00F620A3" w:rsidRDefault="00F620A3" w:rsidP="00F620A3">
                      <w:pPr>
                        <w:ind w:leftChars="0" w:left="0" w:firstLineChars="0" w:firstLine="0"/>
                      </w:pPr>
                      <w:r>
                        <w:rPr>
                          <w:rFonts w:hint="eastAsia"/>
                        </w:rPr>
                        <w:t>※現時点では10/1</w:t>
                      </w:r>
                      <w:r>
                        <w:rPr>
                          <w:rFonts w:hint="eastAsia"/>
                        </w:rPr>
                        <w:t>時点を記載</w:t>
                      </w:r>
                    </w:p>
                  </w:txbxContent>
                </v:textbox>
              </v:shape>
            </w:pict>
          </mc:Fallback>
        </mc:AlternateContent>
      </w:r>
    </w:p>
    <w:p w14:paraId="7EA6C744" w14:textId="77777777" w:rsidR="00F620A3" w:rsidRDefault="00F620A3" w:rsidP="00F620A3">
      <w:pPr>
        <w:widowControl/>
        <w:ind w:leftChars="0" w:left="0" w:rightChars="0" w:right="0"/>
        <w:jc w:val="left"/>
        <w:rPr>
          <w:color w:val="000000" w:themeColor="text1"/>
        </w:rPr>
      </w:pPr>
    </w:p>
    <w:p w14:paraId="5F376A98" w14:textId="77777777" w:rsidR="00F620A3" w:rsidRPr="00946E89" w:rsidRDefault="00F620A3" w:rsidP="00F620A3">
      <w:pPr>
        <w:widowControl/>
        <w:ind w:leftChars="0" w:left="0" w:rightChars="0" w:right="0"/>
        <w:jc w:val="left"/>
        <w:rPr>
          <w:b/>
          <w:bCs/>
          <w:color w:val="000000" w:themeColor="text1"/>
        </w:rPr>
      </w:pPr>
      <w:r w:rsidRPr="00946E89">
        <w:rPr>
          <w:rFonts w:hint="eastAsia"/>
          <w:b/>
          <w:bCs/>
          <w:color w:val="000000" w:themeColor="text1"/>
        </w:rPr>
        <w:t>■耐震診断結果の報告期限と公表</w:t>
      </w:r>
    </w:p>
    <w:p w14:paraId="6C0142D3" w14:textId="77777777" w:rsidR="00F620A3" w:rsidRPr="00946E89" w:rsidRDefault="00F620A3" w:rsidP="00F620A3">
      <w:pPr>
        <w:widowControl/>
        <w:ind w:leftChars="0" w:left="0" w:rightChars="0" w:right="0" w:firstLineChars="200" w:firstLine="480"/>
        <w:jc w:val="left"/>
        <w:rPr>
          <w:b/>
          <w:bCs/>
          <w:color w:val="000000" w:themeColor="text1"/>
          <w:u w:val="single"/>
        </w:rPr>
      </w:pPr>
      <w:r w:rsidRPr="00946E89">
        <w:rPr>
          <w:rFonts w:hint="eastAsia"/>
          <w:b/>
          <w:bCs/>
          <w:color w:val="000000" w:themeColor="text1"/>
          <w:u w:val="single"/>
        </w:rPr>
        <w:t>平成２５年１１月２５日に指定した路線</w:t>
      </w:r>
    </w:p>
    <w:p w14:paraId="076D914A" w14:textId="77777777" w:rsidR="00F620A3" w:rsidRPr="00222A20" w:rsidRDefault="00F620A3" w:rsidP="00F620A3">
      <w:pPr>
        <w:widowControl/>
        <w:ind w:leftChars="0" w:left="0" w:rightChars="0" w:right="0" w:firstLineChars="200" w:firstLine="480"/>
        <w:jc w:val="left"/>
        <w:rPr>
          <w:color w:val="000000" w:themeColor="text1"/>
        </w:rPr>
      </w:pPr>
      <w:r>
        <w:rPr>
          <w:rFonts w:hint="eastAsia"/>
          <w:color w:val="000000" w:themeColor="text1"/>
        </w:rPr>
        <w:t>【</w:t>
      </w:r>
      <w:r w:rsidRPr="00222A20">
        <w:rPr>
          <w:rFonts w:hint="eastAsia"/>
          <w:color w:val="000000" w:themeColor="text1"/>
        </w:rPr>
        <w:t>報告期限</w:t>
      </w:r>
      <w:r>
        <w:rPr>
          <w:rFonts w:hint="eastAsia"/>
          <w:color w:val="000000" w:themeColor="text1"/>
        </w:rPr>
        <w:t>】</w:t>
      </w:r>
    </w:p>
    <w:p w14:paraId="116B8872" w14:textId="77777777" w:rsidR="00F620A3" w:rsidRPr="00222A20" w:rsidRDefault="00F620A3" w:rsidP="00F620A3">
      <w:pPr>
        <w:widowControl/>
        <w:ind w:leftChars="0" w:left="0" w:rightChars="0" w:right="0" w:firstLineChars="200" w:firstLine="480"/>
        <w:jc w:val="left"/>
        <w:rPr>
          <w:color w:val="000000" w:themeColor="text1"/>
        </w:rPr>
      </w:pPr>
      <w:r w:rsidRPr="00222A20">
        <w:rPr>
          <w:rFonts w:hint="eastAsia"/>
          <w:color w:val="000000" w:themeColor="text1"/>
        </w:rPr>
        <w:t xml:space="preserve">　同法施行令第４条第１号で定める建築物（建物）</w:t>
      </w:r>
      <w:r w:rsidRPr="00222A20">
        <w:rPr>
          <w:color w:val="000000" w:themeColor="text1"/>
        </w:rPr>
        <w:t>:平成２８年１２月３１日</w:t>
      </w:r>
    </w:p>
    <w:p w14:paraId="655E389B" w14:textId="77777777" w:rsidR="00F620A3" w:rsidRPr="00222A20" w:rsidRDefault="00F620A3" w:rsidP="00F620A3">
      <w:pPr>
        <w:widowControl/>
        <w:ind w:leftChars="0" w:left="0" w:rightChars="0" w:right="0" w:firstLineChars="200" w:firstLine="480"/>
        <w:jc w:val="left"/>
        <w:rPr>
          <w:color w:val="000000" w:themeColor="text1"/>
        </w:rPr>
      </w:pPr>
      <w:r>
        <w:rPr>
          <w:rFonts w:hint="eastAsia"/>
          <w:color w:val="000000" w:themeColor="text1"/>
        </w:rPr>
        <w:t>【</w:t>
      </w:r>
      <w:r w:rsidRPr="00222A20">
        <w:rPr>
          <w:rFonts w:hint="eastAsia"/>
          <w:color w:val="000000" w:themeColor="text1"/>
        </w:rPr>
        <w:t>公表</w:t>
      </w:r>
      <w:r>
        <w:rPr>
          <w:rFonts w:hint="eastAsia"/>
          <w:color w:val="000000" w:themeColor="text1"/>
        </w:rPr>
        <w:t>】</w:t>
      </w:r>
    </w:p>
    <w:p w14:paraId="6AAE7F2D" w14:textId="77777777" w:rsidR="00F620A3" w:rsidRDefault="00F620A3" w:rsidP="00F620A3">
      <w:pPr>
        <w:widowControl/>
        <w:ind w:leftChars="0" w:left="0" w:rightChars="0" w:right="0" w:firstLineChars="200" w:firstLine="480"/>
        <w:jc w:val="left"/>
        <w:rPr>
          <w:color w:val="000000" w:themeColor="text1"/>
        </w:rPr>
      </w:pPr>
      <w:r w:rsidRPr="00222A20">
        <w:rPr>
          <w:rFonts w:hint="eastAsia"/>
          <w:color w:val="000000" w:themeColor="text1"/>
        </w:rPr>
        <w:t xml:space="preserve">　同法施行令第４条第１号で定める建築物（建物）</w:t>
      </w:r>
      <w:r w:rsidRPr="00222A20">
        <w:rPr>
          <w:color w:val="000000" w:themeColor="text1"/>
        </w:rPr>
        <w:t>:平成３０年３月２８日</w:t>
      </w:r>
    </w:p>
    <w:p w14:paraId="4351DEA1" w14:textId="77777777" w:rsidR="00F620A3" w:rsidRPr="00222A20" w:rsidRDefault="00F620A3" w:rsidP="00F620A3">
      <w:pPr>
        <w:widowControl/>
        <w:ind w:leftChars="0" w:left="0" w:rightChars="0" w:right="0" w:firstLineChars="300" w:firstLine="720"/>
        <w:jc w:val="left"/>
        <w:rPr>
          <w:color w:val="000000" w:themeColor="text1"/>
        </w:rPr>
      </w:pPr>
      <w:r w:rsidRPr="00222A20">
        <w:rPr>
          <w:color w:val="000000" w:themeColor="text1"/>
        </w:rPr>
        <w:t>（大阪市域は平成３１年３月２９日）</w:t>
      </w:r>
    </w:p>
    <w:p w14:paraId="36D694F0" w14:textId="77777777" w:rsidR="00F620A3" w:rsidRPr="00222A20" w:rsidRDefault="00F620A3" w:rsidP="00F620A3">
      <w:pPr>
        <w:widowControl/>
        <w:ind w:leftChars="0" w:left="0" w:rightChars="0" w:right="0"/>
        <w:jc w:val="left"/>
        <w:rPr>
          <w:color w:val="000000" w:themeColor="text1"/>
        </w:rPr>
      </w:pPr>
    </w:p>
    <w:p w14:paraId="611C9BD8" w14:textId="77777777" w:rsidR="00F620A3" w:rsidRPr="00946E89" w:rsidRDefault="00F620A3" w:rsidP="00F620A3">
      <w:pPr>
        <w:widowControl/>
        <w:ind w:leftChars="0" w:left="0" w:rightChars="0" w:right="0" w:firstLineChars="200" w:firstLine="480"/>
        <w:jc w:val="left"/>
        <w:rPr>
          <w:b/>
          <w:bCs/>
          <w:color w:val="000000" w:themeColor="text1"/>
          <w:u w:val="single"/>
        </w:rPr>
      </w:pPr>
      <w:r w:rsidRPr="00946E89">
        <w:rPr>
          <w:rFonts w:hint="eastAsia"/>
          <w:b/>
          <w:bCs/>
          <w:color w:val="000000" w:themeColor="text1"/>
          <w:u w:val="single"/>
        </w:rPr>
        <w:t>令和２年３月２５日に</w:t>
      </w:r>
      <w:r>
        <w:rPr>
          <w:rFonts w:hint="eastAsia"/>
          <w:b/>
          <w:bCs/>
          <w:color w:val="000000" w:themeColor="text1"/>
          <w:u w:val="single"/>
        </w:rPr>
        <w:t>追加</w:t>
      </w:r>
      <w:r w:rsidRPr="00946E89">
        <w:rPr>
          <w:rFonts w:hint="eastAsia"/>
          <w:b/>
          <w:bCs/>
          <w:color w:val="000000" w:themeColor="text1"/>
          <w:u w:val="single"/>
        </w:rPr>
        <w:t>指定した路線</w:t>
      </w:r>
    </w:p>
    <w:p w14:paraId="21939373" w14:textId="77777777" w:rsidR="00F620A3" w:rsidRDefault="00F620A3" w:rsidP="00F620A3">
      <w:pPr>
        <w:widowControl/>
        <w:ind w:leftChars="0" w:left="0" w:rightChars="0" w:right="0" w:firstLineChars="200" w:firstLine="480"/>
        <w:jc w:val="left"/>
        <w:rPr>
          <w:color w:val="000000" w:themeColor="text1"/>
        </w:rPr>
      </w:pPr>
      <w:r w:rsidRPr="00946E89">
        <w:rPr>
          <w:rFonts w:hint="eastAsia"/>
          <w:color w:val="000000" w:themeColor="text1"/>
        </w:rPr>
        <w:t>【報告期限】</w:t>
      </w:r>
    </w:p>
    <w:p w14:paraId="358C5E6C" w14:textId="77777777" w:rsidR="00F620A3" w:rsidRPr="00222A20" w:rsidRDefault="00F620A3" w:rsidP="00F620A3">
      <w:pPr>
        <w:widowControl/>
        <w:ind w:leftChars="0" w:left="0" w:rightChars="0" w:right="0" w:firstLineChars="200" w:firstLine="480"/>
        <w:jc w:val="left"/>
        <w:rPr>
          <w:color w:val="000000" w:themeColor="text1"/>
        </w:rPr>
      </w:pPr>
      <w:r w:rsidRPr="00222A20">
        <w:rPr>
          <w:rFonts w:hint="eastAsia"/>
          <w:color w:val="000000" w:themeColor="text1"/>
        </w:rPr>
        <w:t xml:space="preserve">　同法施行令第</w:t>
      </w:r>
      <w:r w:rsidRPr="00222A20">
        <w:rPr>
          <w:color w:val="000000" w:themeColor="text1"/>
        </w:rPr>
        <w:t>4条第1号で定める建築物（建物）：令和４年９月３０日</w:t>
      </w:r>
    </w:p>
    <w:p w14:paraId="650F1F30" w14:textId="77777777" w:rsidR="00F620A3" w:rsidRPr="00222A20" w:rsidRDefault="00F620A3" w:rsidP="00F620A3">
      <w:pPr>
        <w:widowControl/>
        <w:ind w:leftChars="0" w:left="0" w:rightChars="0" w:right="0" w:firstLineChars="200" w:firstLine="480"/>
        <w:jc w:val="left"/>
        <w:rPr>
          <w:color w:val="000000" w:themeColor="text1"/>
        </w:rPr>
      </w:pPr>
      <w:r w:rsidRPr="00222A20">
        <w:rPr>
          <w:rFonts w:hint="eastAsia"/>
          <w:color w:val="000000" w:themeColor="text1"/>
        </w:rPr>
        <w:t xml:space="preserve">　ただし、堺市及び東大阪市が既に路線指定し義務付けているものを除く</w:t>
      </w:r>
    </w:p>
    <w:p w14:paraId="102C58FF" w14:textId="77777777" w:rsidR="00F620A3" w:rsidRPr="00222A20" w:rsidRDefault="00F620A3" w:rsidP="00F620A3">
      <w:pPr>
        <w:widowControl/>
        <w:ind w:leftChars="0" w:left="0" w:rightChars="0" w:right="0" w:firstLineChars="200" w:firstLine="480"/>
        <w:jc w:val="left"/>
        <w:rPr>
          <w:color w:val="000000" w:themeColor="text1"/>
        </w:rPr>
      </w:pPr>
      <w:r>
        <w:rPr>
          <w:rFonts w:hint="eastAsia"/>
          <w:color w:val="000000" w:themeColor="text1"/>
        </w:rPr>
        <w:t>【</w:t>
      </w:r>
      <w:r w:rsidRPr="00222A20">
        <w:rPr>
          <w:rFonts w:hint="eastAsia"/>
          <w:color w:val="000000" w:themeColor="text1"/>
        </w:rPr>
        <w:t>公表</w:t>
      </w:r>
      <w:r>
        <w:rPr>
          <w:rFonts w:hint="eastAsia"/>
          <w:color w:val="000000" w:themeColor="text1"/>
        </w:rPr>
        <w:t>】</w:t>
      </w:r>
    </w:p>
    <w:p w14:paraId="105ED8F9" w14:textId="77777777" w:rsidR="00F620A3" w:rsidRPr="00222A20" w:rsidRDefault="00F620A3" w:rsidP="00F620A3">
      <w:pPr>
        <w:widowControl/>
        <w:ind w:leftChars="0" w:left="0" w:rightChars="0" w:right="0" w:firstLineChars="200" w:firstLine="480"/>
        <w:jc w:val="left"/>
        <w:rPr>
          <w:color w:val="000000" w:themeColor="text1"/>
        </w:rPr>
      </w:pPr>
      <w:r w:rsidRPr="00222A20">
        <w:rPr>
          <w:rFonts w:hint="eastAsia"/>
          <w:color w:val="000000" w:themeColor="text1"/>
        </w:rPr>
        <w:t xml:space="preserve">　同法施行令第</w:t>
      </w:r>
      <w:r w:rsidRPr="00222A20">
        <w:rPr>
          <w:color w:val="000000" w:themeColor="text1"/>
        </w:rPr>
        <w:t>4条第1号で定める建築物（建物）：令和</w:t>
      </w:r>
      <w:r>
        <w:rPr>
          <w:rFonts w:hint="eastAsia"/>
          <w:color w:val="000000" w:themeColor="text1"/>
        </w:rPr>
        <w:t>６</w:t>
      </w:r>
      <w:r w:rsidRPr="00222A20">
        <w:rPr>
          <w:color w:val="000000" w:themeColor="text1"/>
        </w:rPr>
        <w:t>年</w:t>
      </w:r>
      <w:r>
        <w:rPr>
          <w:rFonts w:hint="eastAsia"/>
          <w:color w:val="000000" w:themeColor="text1"/>
        </w:rPr>
        <w:t>３</w:t>
      </w:r>
      <w:r w:rsidRPr="00222A20">
        <w:rPr>
          <w:color w:val="000000" w:themeColor="text1"/>
        </w:rPr>
        <w:t>月</w:t>
      </w:r>
      <w:r>
        <w:rPr>
          <w:rFonts w:hint="eastAsia"/>
          <w:color w:val="000000" w:themeColor="text1"/>
        </w:rPr>
        <w:t>２７</w:t>
      </w:r>
      <w:r w:rsidRPr="00222A20">
        <w:rPr>
          <w:color w:val="000000" w:themeColor="text1"/>
        </w:rPr>
        <w:t>日</w:t>
      </w:r>
    </w:p>
    <w:p w14:paraId="21B693FD" w14:textId="77777777" w:rsidR="00F620A3" w:rsidRDefault="00F620A3" w:rsidP="00F620A3">
      <w:pPr>
        <w:widowControl/>
        <w:ind w:leftChars="0" w:left="0" w:rightChars="0" w:right="0" w:firstLineChars="200" w:firstLine="480"/>
        <w:jc w:val="left"/>
        <w:rPr>
          <w:color w:val="000000" w:themeColor="text1"/>
        </w:rPr>
      </w:pPr>
      <w:r w:rsidRPr="00222A20">
        <w:rPr>
          <w:rFonts w:hint="eastAsia"/>
          <w:color w:val="000000" w:themeColor="text1"/>
        </w:rPr>
        <w:t xml:space="preserve">　ただし、堺市及び東大阪市が既に路線指定し義務付けているものを除く</w:t>
      </w:r>
    </w:p>
    <w:p w14:paraId="745807FB" w14:textId="77777777" w:rsidR="00F620A3" w:rsidRDefault="00F620A3" w:rsidP="00F620A3">
      <w:pPr>
        <w:widowControl/>
        <w:spacing w:line="240" w:lineRule="auto"/>
        <w:ind w:leftChars="0" w:left="0" w:rightChars="0" w:right="0" w:firstLineChars="0" w:firstLine="0"/>
        <w:jc w:val="left"/>
        <w:rPr>
          <w:color w:val="000000" w:themeColor="text1"/>
          <w:sz w:val="21"/>
          <w:szCs w:val="20"/>
        </w:rPr>
      </w:pPr>
      <w:r>
        <w:rPr>
          <w:color w:val="000000" w:themeColor="text1"/>
          <w:sz w:val="21"/>
          <w:szCs w:val="20"/>
        </w:rPr>
        <w:br w:type="page"/>
      </w:r>
    </w:p>
    <w:p w14:paraId="7037156D" w14:textId="77777777" w:rsidR="00F620A3" w:rsidRPr="00946E89" w:rsidRDefault="00F620A3" w:rsidP="00F620A3">
      <w:pPr>
        <w:widowControl/>
        <w:ind w:leftChars="0" w:left="0" w:rightChars="0" w:right="0"/>
        <w:jc w:val="left"/>
        <w:rPr>
          <w:b/>
          <w:bCs/>
          <w:color w:val="000000" w:themeColor="text1"/>
        </w:rPr>
      </w:pPr>
      <w:r w:rsidRPr="00946E89">
        <w:rPr>
          <w:rFonts w:hint="eastAsia"/>
          <w:b/>
          <w:bCs/>
          <w:color w:val="000000" w:themeColor="text1"/>
        </w:rPr>
        <w:lastRenderedPageBreak/>
        <w:t>■対象建築物</w:t>
      </w:r>
    </w:p>
    <w:p w14:paraId="0C3DF082" w14:textId="77777777" w:rsidR="00F620A3" w:rsidRPr="00BB60D4" w:rsidRDefault="00F620A3" w:rsidP="00F620A3">
      <w:pPr>
        <w:widowControl/>
        <w:ind w:leftChars="0" w:left="0" w:rightChars="0" w:right="0"/>
        <w:jc w:val="left"/>
        <w:rPr>
          <w:color w:val="000000" w:themeColor="text1"/>
        </w:rPr>
      </w:pPr>
      <w:r w:rsidRPr="00BC42F7">
        <w:rPr>
          <w:rFonts w:hint="eastAsia"/>
          <w:color w:val="000000" w:themeColor="text1"/>
        </w:rPr>
        <w:t>耐震診断義務付け対象路線の沿道にある昭和５６年５月３１日以前に着工した建築物で、耐震改修促進法施行令第４条第１号及び第２号で定める倒壊時に道路の通行を妨げ、多数の者の円滑な避難を困難にする可能性があるものが対象となります（下図参照）。</w:t>
      </w:r>
    </w:p>
    <w:p w14:paraId="3F407315" w14:textId="77777777" w:rsidR="00F620A3" w:rsidRPr="00BB60D4" w:rsidRDefault="00F620A3" w:rsidP="00F620A3">
      <w:pPr>
        <w:widowControl/>
        <w:ind w:leftChars="0" w:left="0" w:rightChars="0" w:right="0"/>
        <w:jc w:val="left"/>
        <w:rPr>
          <w:color w:val="000000" w:themeColor="text1"/>
        </w:rPr>
      </w:pPr>
    </w:p>
    <w:p w14:paraId="268BCDE3" w14:textId="77777777" w:rsidR="00F620A3" w:rsidRPr="00BB60D4" w:rsidRDefault="00F620A3" w:rsidP="00F620A3">
      <w:pPr>
        <w:ind w:firstLine="220"/>
        <w:jc w:val="center"/>
        <w:rPr>
          <w:rFonts w:ascii="BIZ UDPゴシック" w:eastAsia="BIZ UDPゴシック" w:hAnsi="BIZ UDPゴシック"/>
          <w:bCs/>
        </w:rPr>
      </w:pPr>
      <w:r w:rsidRPr="00BB60D4">
        <w:rPr>
          <w:rFonts w:ascii="BIZ UDPゴシック" w:eastAsia="BIZ UDPゴシック" w:hAnsi="BIZ UDPゴシック" w:hint="eastAsia"/>
          <w:sz w:val="22"/>
        </w:rPr>
        <w:t xml:space="preserve">図表-23　</w:t>
      </w:r>
      <w:r w:rsidRPr="00BB60D4">
        <w:rPr>
          <w:rFonts w:ascii="BIZ UDPゴシック" w:eastAsia="BIZ UDPゴシック" w:hAnsi="BIZ UDPゴシック" w:hint="eastAsia"/>
          <w:bCs/>
        </w:rPr>
        <w:t>対象となる建物</w:t>
      </w:r>
      <w:r w:rsidRPr="00BB60D4">
        <w:rPr>
          <w:rFonts w:ascii="BIZ UDPゴシック" w:eastAsia="BIZ UDPゴシック" w:hAnsi="BIZ UDPゴシック" w:hint="eastAsia"/>
          <w:bCs/>
          <w:sz w:val="18"/>
          <w:szCs w:val="16"/>
        </w:rPr>
        <w:t>（同法施行令第4条第1号）</w:t>
      </w:r>
    </w:p>
    <w:p w14:paraId="5C664E76" w14:textId="77777777" w:rsidR="00F620A3" w:rsidRPr="00BB60D4" w:rsidRDefault="00F620A3" w:rsidP="00F620A3">
      <w:pPr>
        <w:widowControl/>
        <w:spacing w:after="180" w:line="320" w:lineRule="exact"/>
        <w:ind w:leftChars="0" w:rightChars="0" w:right="0" w:firstLineChars="0" w:firstLine="220"/>
        <w:jc w:val="center"/>
        <w:textAlignment w:val="baseline"/>
        <w:rPr>
          <w:rFonts w:cs="ＭＳ Ｐゴシック"/>
          <w:kern w:val="0"/>
          <w:sz w:val="22"/>
        </w:rPr>
      </w:pPr>
      <w:r w:rsidRPr="00BB60D4">
        <w:rPr>
          <w:b/>
          <w:noProof/>
        </w:rPr>
        <mc:AlternateContent>
          <mc:Choice Requires="wps">
            <w:drawing>
              <wp:anchor distT="0" distB="0" distL="114300" distR="114300" simplePos="0" relativeHeight="251944448" behindDoc="0" locked="0" layoutInCell="1" allowOverlap="1" wp14:anchorId="4D14E7BF" wp14:editId="360B7A08">
                <wp:simplePos x="0" y="0"/>
                <wp:positionH relativeFrom="column">
                  <wp:posOffset>4814570</wp:posOffset>
                </wp:positionH>
                <wp:positionV relativeFrom="paragraph">
                  <wp:posOffset>244475</wp:posOffset>
                </wp:positionV>
                <wp:extent cx="352425" cy="190500"/>
                <wp:effectExtent l="0" t="0" r="9525" b="0"/>
                <wp:wrapNone/>
                <wp:docPr id="28685" name="テキスト ボックス 28685"/>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ysClr val="window" lastClr="FFFFFF"/>
                        </a:solidFill>
                        <a:ln w="6350">
                          <a:noFill/>
                        </a:ln>
                      </wps:spPr>
                      <wps:txbx>
                        <w:txbxContent>
                          <w:p w14:paraId="46DA3F40" w14:textId="77777777" w:rsidR="00F620A3" w:rsidRPr="00290F28" w:rsidRDefault="00F620A3" w:rsidP="00F620A3">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E7BF" id="テキスト ボックス 28685" o:spid="_x0000_s1086" type="#_x0000_t202" style="position:absolute;left:0;text-align:left;margin-left:379.1pt;margin-top:19.25pt;width:27.75pt;height: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" fillcolor="window" stroked="f" strokeweight=".5pt">
                <v:textbox inset="0,0,0,0">
                  <w:txbxContent>
                    <w:p w14:paraId="46DA3F40" w14:textId="77777777" w:rsidR="00F620A3" w:rsidRPr="00290F28" w:rsidRDefault="00F620A3" w:rsidP="00F620A3">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r w:rsidRPr="00BB60D4">
        <w:rPr>
          <w:rFonts w:cs="ＭＳ Ｐゴシック"/>
          <w:bCs/>
          <w:noProof/>
          <w:kern w:val="0"/>
          <w:szCs w:val="24"/>
        </w:rPr>
        <mc:AlternateContent>
          <mc:Choice Requires="wps">
            <w:drawing>
              <wp:anchor distT="0" distB="0" distL="114300" distR="114300" simplePos="0" relativeHeight="251942400" behindDoc="0" locked="0" layoutInCell="1" allowOverlap="1" wp14:anchorId="7155511B" wp14:editId="71156E98">
                <wp:simplePos x="0" y="0"/>
                <wp:positionH relativeFrom="margin">
                  <wp:posOffset>279784</wp:posOffset>
                </wp:positionH>
                <wp:positionV relativeFrom="paragraph">
                  <wp:posOffset>10337</wp:posOffset>
                </wp:positionV>
                <wp:extent cx="5539563" cy="1905000"/>
                <wp:effectExtent l="0" t="0" r="23495" b="19050"/>
                <wp:wrapNone/>
                <wp:docPr id="28686" name="正方形/長方形 28686"/>
                <wp:cNvGraphicFramePr/>
                <a:graphic xmlns:a="http://schemas.openxmlformats.org/drawingml/2006/main">
                  <a:graphicData uri="http://schemas.microsoft.com/office/word/2010/wordprocessingShape">
                    <wps:wsp>
                      <wps:cNvSpPr/>
                      <wps:spPr>
                        <a:xfrm>
                          <a:off x="0" y="0"/>
                          <a:ext cx="5539563" cy="1905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A9230" id="正方形/長方形 28686" o:spid="_x0000_s1026" style="position:absolute;left:0;text-align:left;margin-left:22.05pt;margin-top:.8pt;width:436.2pt;height:150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" filled="f" strokecolor="windowText" strokeweight="1pt">
                <w10:wrap anchorx="margin"/>
              </v:rect>
            </w:pict>
          </mc:Fallback>
        </mc:AlternateContent>
      </w:r>
      <w:r w:rsidRPr="00BB60D4">
        <w:rPr>
          <w:rFonts w:cs="Times New Roman" w:hint="eastAsia"/>
          <w:kern w:val="24"/>
          <w:sz w:val="22"/>
        </w:rPr>
        <w:t xml:space="preserve">道路幅員が12ｍを超える場合  </w:t>
      </w:r>
      <w:r w:rsidRPr="00BB60D4">
        <w:rPr>
          <w:rFonts w:cs="Times New Roman"/>
          <w:kern w:val="24"/>
          <w:sz w:val="22"/>
        </w:rPr>
        <w:t xml:space="preserve"> </w:t>
      </w:r>
      <w:r w:rsidRPr="00BB60D4">
        <w:rPr>
          <w:rFonts w:cs="Times New Roman" w:hint="eastAsia"/>
          <w:kern w:val="24"/>
          <w:sz w:val="22"/>
        </w:rPr>
        <w:t xml:space="preserve">  </w:t>
      </w:r>
      <w:r w:rsidRPr="00BB60D4">
        <w:rPr>
          <w:rFonts w:cs="ＭＳ Ｐゴシック" w:hint="eastAsia"/>
          <w:kern w:val="0"/>
          <w:sz w:val="22"/>
        </w:rPr>
        <w:t xml:space="preserve">　　　　　　　</w:t>
      </w:r>
      <w:r w:rsidRPr="00BB60D4">
        <w:rPr>
          <w:rFonts w:cs="Times New Roman" w:hint="eastAsia"/>
          <w:kern w:val="24"/>
          <w:sz w:val="22"/>
        </w:rPr>
        <w:t>道路幅員が12ｍ以下の場合</w:t>
      </w:r>
      <w:r w:rsidRPr="00BB60D4">
        <w:rPr>
          <w:rFonts w:cs="ＭＳ Ｐゴシック"/>
          <w:noProof/>
          <w:kern w:val="0"/>
          <w:szCs w:val="24"/>
        </w:rPr>
        <w:drawing>
          <wp:anchor distT="0" distB="0" distL="114300" distR="114300" simplePos="0" relativeHeight="251941376" behindDoc="0" locked="0" layoutInCell="1" allowOverlap="1" wp14:anchorId="5E40ABBD" wp14:editId="72094880">
            <wp:simplePos x="0" y="0"/>
            <wp:positionH relativeFrom="column">
              <wp:posOffset>3288030</wp:posOffset>
            </wp:positionH>
            <wp:positionV relativeFrom="paragraph">
              <wp:posOffset>206375</wp:posOffset>
            </wp:positionV>
            <wp:extent cx="2231390" cy="1664970"/>
            <wp:effectExtent l="0" t="0" r="0" b="0"/>
            <wp:wrapNone/>
            <wp:docPr id="28698" name="図 28698"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BB60D4">
        <w:rPr>
          <w:rFonts w:cs="ＭＳ Ｐゴシック"/>
          <w:noProof/>
          <w:kern w:val="0"/>
          <w:szCs w:val="24"/>
        </w:rPr>
        <w:drawing>
          <wp:anchor distT="0" distB="0" distL="114300" distR="114300" simplePos="0" relativeHeight="251940352" behindDoc="0" locked="0" layoutInCell="1" allowOverlap="1" wp14:anchorId="692F4458" wp14:editId="555DC8E5">
            <wp:simplePos x="0" y="0"/>
            <wp:positionH relativeFrom="column">
              <wp:posOffset>630555</wp:posOffset>
            </wp:positionH>
            <wp:positionV relativeFrom="paragraph">
              <wp:posOffset>196850</wp:posOffset>
            </wp:positionV>
            <wp:extent cx="2231390" cy="1682115"/>
            <wp:effectExtent l="0" t="0" r="0" b="0"/>
            <wp:wrapNone/>
            <wp:docPr id="28699" name="図 28699"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5BDCEC44" w14:textId="77777777" w:rsidR="00F620A3" w:rsidRPr="00BB60D4" w:rsidRDefault="00F620A3" w:rsidP="00F620A3">
      <w:pPr>
        <w:rPr>
          <w:b/>
        </w:rPr>
      </w:pPr>
      <w:r w:rsidRPr="00BB60D4">
        <w:rPr>
          <w:b/>
          <w:noProof/>
        </w:rPr>
        <mc:AlternateContent>
          <mc:Choice Requires="wps">
            <w:drawing>
              <wp:anchor distT="0" distB="0" distL="114300" distR="114300" simplePos="0" relativeHeight="251943424" behindDoc="0" locked="0" layoutInCell="1" allowOverlap="1" wp14:anchorId="09F0ECBC" wp14:editId="7AB69F37">
                <wp:simplePos x="0" y="0"/>
                <wp:positionH relativeFrom="column">
                  <wp:posOffset>2128520</wp:posOffset>
                </wp:positionH>
                <wp:positionV relativeFrom="paragraph">
                  <wp:posOffset>127000</wp:posOffset>
                </wp:positionV>
                <wp:extent cx="352425" cy="190500"/>
                <wp:effectExtent l="0" t="0" r="9525" b="0"/>
                <wp:wrapNone/>
                <wp:docPr id="28687" name="テキスト ボックス 28687"/>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ysClr val="window" lastClr="FFFFFF"/>
                        </a:solidFill>
                        <a:ln w="6350">
                          <a:noFill/>
                        </a:ln>
                      </wps:spPr>
                      <wps:txbx>
                        <w:txbxContent>
                          <w:p w14:paraId="3DB945B5" w14:textId="77777777" w:rsidR="00F620A3" w:rsidRPr="00290F28" w:rsidRDefault="00F620A3" w:rsidP="00F620A3">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0ECBC" id="テキスト ボックス 28687" o:spid="_x0000_s1087" type="#_x0000_t202" style="position:absolute;left:0;text-align:left;margin-left:167.6pt;margin-top:10pt;width:27.75pt;height:1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" fillcolor="window" stroked="f" strokeweight=".5pt">
                <v:textbox inset="0,0,0,0">
                  <w:txbxContent>
                    <w:p w14:paraId="3DB945B5" w14:textId="77777777" w:rsidR="00F620A3" w:rsidRPr="00290F28" w:rsidRDefault="00F620A3" w:rsidP="00F620A3">
                      <w:pPr>
                        <w:ind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p>
    <w:p w14:paraId="4560E005" w14:textId="77777777" w:rsidR="00F620A3" w:rsidRPr="00BB60D4" w:rsidRDefault="00F620A3" w:rsidP="00F620A3">
      <w:pPr>
        <w:rPr>
          <w:bCs/>
          <w:color w:val="FF0000"/>
          <w:u w:val="single"/>
        </w:rPr>
      </w:pPr>
    </w:p>
    <w:p w14:paraId="307EE833" w14:textId="77777777" w:rsidR="00F620A3" w:rsidRPr="00BB60D4" w:rsidRDefault="00F620A3" w:rsidP="00F620A3">
      <w:pPr>
        <w:rPr>
          <w:b/>
        </w:rPr>
      </w:pPr>
    </w:p>
    <w:p w14:paraId="0F9EB1D7" w14:textId="77777777" w:rsidR="00F620A3" w:rsidRPr="00BB60D4" w:rsidRDefault="00F620A3" w:rsidP="00F620A3">
      <w:pPr>
        <w:rPr>
          <w:b/>
        </w:rPr>
      </w:pPr>
    </w:p>
    <w:p w14:paraId="56193941" w14:textId="77777777" w:rsidR="00F620A3" w:rsidRPr="00BB60D4" w:rsidRDefault="00F620A3" w:rsidP="00F620A3">
      <w:pPr>
        <w:rPr>
          <w:b/>
        </w:rPr>
      </w:pPr>
    </w:p>
    <w:p w14:paraId="20B65CA4" w14:textId="77777777" w:rsidR="00F620A3" w:rsidRPr="00BB60D4" w:rsidRDefault="00F620A3" w:rsidP="00F620A3">
      <w:pPr>
        <w:ind w:leftChars="0" w:left="0" w:firstLineChars="0" w:firstLine="0"/>
        <w:rPr>
          <w:b/>
        </w:rPr>
      </w:pPr>
    </w:p>
    <w:p w14:paraId="0F0CB3E2" w14:textId="77777777" w:rsidR="00F620A3" w:rsidRDefault="00F620A3" w:rsidP="00F620A3">
      <w:pPr>
        <w:widowControl/>
        <w:ind w:leftChars="0" w:left="0" w:rightChars="0" w:right="0" w:firstLineChars="0" w:firstLine="0"/>
        <w:jc w:val="left"/>
        <w:rPr>
          <w:color w:val="000000" w:themeColor="text1"/>
          <w:szCs w:val="24"/>
        </w:rPr>
      </w:pPr>
    </w:p>
    <w:p w14:paraId="755D9055" w14:textId="77777777" w:rsidR="00F620A3" w:rsidRPr="00946E89" w:rsidRDefault="00F620A3" w:rsidP="00F620A3">
      <w:pPr>
        <w:widowControl/>
        <w:ind w:leftChars="0" w:left="0" w:rightChars="0" w:right="0" w:firstLineChars="0" w:firstLine="0"/>
        <w:jc w:val="left"/>
        <w:rPr>
          <w:b/>
          <w:bCs/>
          <w:color w:val="000000" w:themeColor="text1"/>
          <w:szCs w:val="24"/>
        </w:rPr>
      </w:pPr>
      <w:r w:rsidRPr="00946E89">
        <w:rPr>
          <w:rFonts w:hint="eastAsia"/>
          <w:b/>
          <w:bCs/>
          <w:color w:val="000000" w:themeColor="text1"/>
          <w:szCs w:val="24"/>
        </w:rPr>
        <w:t>■道路閉塞建築物の現況</w:t>
      </w:r>
    </w:p>
    <w:p w14:paraId="217705AA" w14:textId="77777777" w:rsidR="00F620A3" w:rsidRPr="00A70977" w:rsidRDefault="00F620A3" w:rsidP="00F620A3">
      <w:pPr>
        <w:ind w:leftChars="0" w:left="0"/>
        <w:jc w:val="left"/>
        <w:rPr>
          <w:color w:val="000000" w:themeColor="text1"/>
          <w:szCs w:val="24"/>
        </w:rPr>
      </w:pPr>
      <w:r w:rsidRPr="00D627A0">
        <w:rPr>
          <w:rFonts w:hint="eastAsia"/>
          <w:color w:val="000000" w:themeColor="text1"/>
          <w:szCs w:val="24"/>
        </w:rPr>
        <w:t>大阪府の地域防災計画に定める広域緊急交通路は、災害時の応急活動（救助・救急、医療、消火、緊急物資の供給）を迅速かつ的確に実施するための道路であり、大規模地震発生時に沿道建築物が倒壊して、道路を閉塞することがないよう、沿道建築物の耐震化を進めることは重要です</w:t>
      </w:r>
      <w:r>
        <w:rPr>
          <w:rFonts w:hint="eastAsia"/>
          <w:color w:val="000000" w:themeColor="text1"/>
          <w:szCs w:val="24"/>
        </w:rPr>
        <w:t>。</w:t>
      </w:r>
      <w:r w:rsidRPr="00A70977">
        <w:rPr>
          <w:rFonts w:hint="eastAsia"/>
          <w:color w:val="000000" w:themeColor="text1"/>
          <w:szCs w:val="24"/>
        </w:rPr>
        <w:t>令和</w:t>
      </w:r>
      <w:r>
        <w:rPr>
          <w:rFonts w:hint="eastAsia"/>
          <w:color w:val="000000" w:themeColor="text1"/>
          <w:szCs w:val="24"/>
        </w:rPr>
        <w:t>８</w:t>
      </w:r>
      <w:r w:rsidRPr="00A70977">
        <w:rPr>
          <w:rFonts w:hint="eastAsia"/>
          <w:color w:val="000000" w:themeColor="text1"/>
          <w:szCs w:val="24"/>
        </w:rPr>
        <w:t>年３月末時点で耐震性が不足している１８３棟について、地震時に建築物が倒壊しても緊急車両の通行機能が確保できるか（建築物倒壊時に一車線以上通行できるか）の調査を実施し、現状を把握しました。</w:t>
      </w:r>
    </w:p>
    <w:p w14:paraId="6E211D1A" w14:textId="77777777" w:rsidR="00F620A3" w:rsidRPr="00BC42F7" w:rsidRDefault="00F620A3" w:rsidP="00F620A3">
      <w:pPr>
        <w:ind w:leftChars="0" w:left="0"/>
        <w:jc w:val="left"/>
        <w:rPr>
          <w:color w:val="000000" w:themeColor="text1"/>
          <w:szCs w:val="24"/>
        </w:rPr>
      </w:pPr>
      <w:r w:rsidRPr="00A70977">
        <w:rPr>
          <w:rFonts w:hint="eastAsia"/>
          <w:color w:val="000000" w:themeColor="text1"/>
          <w:szCs w:val="24"/>
        </w:rPr>
        <w:t>その結果、前面道路を全幅閉塞する建築物（以下、道路閉塞建築物）は８９棟、一車線以上の通行が可能な建築物は９４棟でした。距離にすると</w:t>
      </w:r>
      <w:r>
        <w:rPr>
          <w:rFonts w:hint="eastAsia"/>
          <w:color w:val="000000" w:themeColor="text1"/>
          <w:szCs w:val="24"/>
        </w:rPr>
        <w:t>、公表当時は</w:t>
      </w:r>
      <w:r w:rsidRPr="00A70977">
        <w:rPr>
          <w:rFonts w:hint="eastAsia"/>
          <w:color w:val="000000" w:themeColor="text1"/>
          <w:szCs w:val="24"/>
        </w:rPr>
        <w:t>一車線以上の通行が可能</w:t>
      </w:r>
      <w:r>
        <w:rPr>
          <w:rFonts w:hint="eastAsia"/>
          <w:color w:val="000000" w:themeColor="text1"/>
          <w:szCs w:val="24"/>
        </w:rPr>
        <w:t>な距離が</w:t>
      </w:r>
      <w:r w:rsidRPr="00A70977">
        <w:rPr>
          <w:rFonts w:hint="eastAsia"/>
          <w:color w:val="000000" w:themeColor="text1"/>
          <w:szCs w:val="24"/>
        </w:rPr>
        <w:t>令和</w:t>
      </w:r>
      <w:r>
        <w:rPr>
          <w:rFonts w:hint="eastAsia"/>
          <w:color w:val="000000" w:themeColor="text1"/>
          <w:szCs w:val="24"/>
        </w:rPr>
        <w:t>８</w:t>
      </w:r>
      <w:r w:rsidRPr="00A70977">
        <w:rPr>
          <w:rFonts w:hint="eastAsia"/>
          <w:color w:val="000000" w:themeColor="text1"/>
          <w:szCs w:val="24"/>
        </w:rPr>
        <w:t>年３月末時点</w:t>
      </w:r>
      <w:r>
        <w:rPr>
          <w:rFonts w:hint="eastAsia"/>
          <w:color w:val="000000" w:themeColor="text1"/>
          <w:szCs w:val="24"/>
        </w:rPr>
        <w:t>で</w:t>
      </w:r>
      <w:r w:rsidRPr="00A70977">
        <w:rPr>
          <w:rFonts w:hint="eastAsia"/>
          <w:color w:val="000000" w:themeColor="text1"/>
          <w:szCs w:val="24"/>
        </w:rPr>
        <w:t>約９８．５％</w:t>
      </w:r>
      <w:r>
        <w:rPr>
          <w:rFonts w:hint="eastAsia"/>
          <w:color w:val="000000" w:themeColor="text1"/>
          <w:szCs w:val="24"/>
        </w:rPr>
        <w:t>となり</w:t>
      </w:r>
      <w:r w:rsidRPr="00A70977">
        <w:rPr>
          <w:rFonts w:hint="eastAsia"/>
          <w:color w:val="000000" w:themeColor="text1"/>
          <w:szCs w:val="24"/>
        </w:rPr>
        <w:t>、約１．５％</w:t>
      </w:r>
      <w:r>
        <w:rPr>
          <w:rFonts w:hint="eastAsia"/>
          <w:color w:val="000000" w:themeColor="text1"/>
          <w:szCs w:val="24"/>
        </w:rPr>
        <w:t>の</w:t>
      </w:r>
      <w:r w:rsidRPr="00A70977">
        <w:rPr>
          <w:rFonts w:hint="eastAsia"/>
          <w:color w:val="000000" w:themeColor="text1"/>
          <w:szCs w:val="24"/>
        </w:rPr>
        <w:t>距離にすると</w:t>
      </w:r>
      <w:r>
        <w:rPr>
          <w:rFonts w:hint="eastAsia"/>
          <w:color w:val="000000" w:themeColor="text1"/>
          <w:szCs w:val="24"/>
        </w:rPr>
        <w:t>約</w:t>
      </w:r>
      <w:r w:rsidRPr="00A70977">
        <w:rPr>
          <w:rFonts w:hint="eastAsia"/>
          <w:color w:val="000000" w:themeColor="text1"/>
          <w:szCs w:val="24"/>
        </w:rPr>
        <w:t>４ｋｍの箇所で通行ができないことが分かりまし</w:t>
      </w:r>
      <w:r w:rsidRPr="00BC42F7">
        <w:rPr>
          <w:rFonts w:hint="eastAsia"/>
          <w:color w:val="000000" w:themeColor="text1"/>
          <w:szCs w:val="24"/>
        </w:rPr>
        <w:t>た。</w:t>
      </w:r>
    </w:p>
    <w:p w14:paraId="07666031" w14:textId="77777777" w:rsidR="00F620A3" w:rsidRDefault="00F620A3" w:rsidP="00F620A3">
      <w:pPr>
        <w:widowControl/>
        <w:spacing w:line="240" w:lineRule="auto"/>
        <w:ind w:leftChars="0" w:left="0" w:rightChars="0" w:right="0" w:firstLineChars="0" w:firstLine="0"/>
        <w:jc w:val="left"/>
        <w:rPr>
          <w:color w:val="000000" w:themeColor="text1"/>
          <w:szCs w:val="24"/>
        </w:rPr>
      </w:pPr>
      <w:r>
        <w:rPr>
          <w:noProof/>
          <w:color w:val="000000" w:themeColor="text1"/>
        </w:rPr>
        <mc:AlternateContent>
          <mc:Choice Requires="wps">
            <w:drawing>
              <wp:anchor distT="0" distB="0" distL="114300" distR="114300" simplePos="0" relativeHeight="251959808" behindDoc="0" locked="0" layoutInCell="1" allowOverlap="1" wp14:anchorId="4B0706A7" wp14:editId="6797104E">
                <wp:simplePos x="0" y="0"/>
                <wp:positionH relativeFrom="column">
                  <wp:posOffset>3568700</wp:posOffset>
                </wp:positionH>
                <wp:positionV relativeFrom="paragraph">
                  <wp:posOffset>12065</wp:posOffset>
                </wp:positionV>
                <wp:extent cx="914400" cy="339725"/>
                <wp:effectExtent l="0" t="0" r="27940" b="22225"/>
                <wp:wrapNone/>
                <wp:docPr id="19" name="テキスト ボックス 19"/>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07B3F7DD"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706A7" id="テキスト ボックス 19" o:spid="_x0000_s1088" type="#_x0000_t202" style="position:absolute;margin-left:281pt;margin-top:.95pt;width:1in;height:26.75pt;z-index:25195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" fillcolor="white [3201]" strokeweight=".5pt">
                <v:textbox>
                  <w:txbxContent>
                    <w:p w14:paraId="07B3F7DD"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Pr>
          <w:color w:val="000000" w:themeColor="text1"/>
          <w:szCs w:val="24"/>
        </w:rPr>
        <w:br w:type="page"/>
      </w:r>
    </w:p>
    <w:p w14:paraId="7D84E115" w14:textId="77777777" w:rsidR="00F620A3" w:rsidRDefault="00F620A3" w:rsidP="00F620A3">
      <w:pPr>
        <w:ind w:leftChars="0" w:left="0" w:firstLineChars="0" w:firstLine="0"/>
        <w:jc w:val="left"/>
        <w:rPr>
          <w:color w:val="000000" w:themeColor="text1"/>
          <w:szCs w:val="24"/>
        </w:rPr>
      </w:pPr>
      <w:r>
        <w:rPr>
          <w:rFonts w:hint="eastAsia"/>
          <w:color w:val="000000" w:themeColor="text1"/>
          <w:szCs w:val="24"/>
        </w:rPr>
        <w:lastRenderedPageBreak/>
        <w:t xml:space="preserve">図表-●　</w:t>
      </w:r>
      <w:r w:rsidRPr="00A70977">
        <w:rPr>
          <w:rFonts w:hint="eastAsia"/>
          <w:color w:val="000000" w:themeColor="text1"/>
          <w:szCs w:val="24"/>
        </w:rPr>
        <w:t>建築物が倒壊しても緊急車両の通行機能が確保できるか</w:t>
      </w:r>
      <w:r>
        <w:rPr>
          <w:rFonts w:hint="eastAsia"/>
          <w:color w:val="000000" w:themeColor="text1"/>
          <w:szCs w:val="24"/>
        </w:rPr>
        <w:t>の調査結果</w:t>
      </w:r>
    </w:p>
    <w:p w14:paraId="6DBBE60D" w14:textId="77777777" w:rsidR="00F620A3" w:rsidRPr="00BC42F7" w:rsidRDefault="00F620A3" w:rsidP="00F620A3">
      <w:pPr>
        <w:ind w:leftChars="0" w:left="0" w:firstLineChars="400" w:firstLine="960"/>
        <w:jc w:val="left"/>
        <w:rPr>
          <w:color w:val="000000" w:themeColor="text1"/>
          <w:szCs w:val="24"/>
        </w:rPr>
      </w:pPr>
      <w:r>
        <w:rPr>
          <w:rFonts w:hint="eastAsia"/>
          <w:color w:val="000000" w:themeColor="text1"/>
          <w:szCs w:val="24"/>
        </w:rPr>
        <w:t>（</w:t>
      </w:r>
      <w:r w:rsidRPr="00A70977">
        <w:rPr>
          <w:rFonts w:hint="eastAsia"/>
          <w:color w:val="000000" w:themeColor="text1"/>
          <w:szCs w:val="24"/>
        </w:rPr>
        <w:t>令和</w:t>
      </w:r>
      <w:r>
        <w:rPr>
          <w:rFonts w:hint="eastAsia"/>
          <w:color w:val="000000" w:themeColor="text1"/>
          <w:szCs w:val="24"/>
        </w:rPr>
        <w:t>８</w:t>
      </w:r>
      <w:r w:rsidRPr="00A70977">
        <w:rPr>
          <w:rFonts w:hint="eastAsia"/>
          <w:color w:val="000000" w:themeColor="text1"/>
          <w:szCs w:val="24"/>
        </w:rPr>
        <w:t>年３月末時点</w:t>
      </w:r>
      <w:r>
        <w:rPr>
          <w:rFonts w:hint="eastAsia"/>
          <w:color w:val="000000" w:themeColor="text1"/>
          <w:szCs w:val="24"/>
        </w:rPr>
        <w:t>）</w:t>
      </w:r>
    </w:p>
    <w:tbl>
      <w:tblPr>
        <w:tblW w:w="7932" w:type="dxa"/>
        <w:tblCellMar>
          <w:left w:w="0" w:type="dxa"/>
          <w:right w:w="0" w:type="dxa"/>
        </w:tblCellMar>
        <w:tblLook w:val="0600" w:firstRow="0" w:lastRow="0" w:firstColumn="0" w:lastColumn="0" w:noHBand="1" w:noVBand="1"/>
      </w:tblPr>
      <w:tblGrid>
        <w:gridCol w:w="252"/>
        <w:gridCol w:w="4006"/>
        <w:gridCol w:w="1763"/>
        <w:gridCol w:w="1911"/>
      </w:tblGrid>
      <w:tr w:rsidR="00F620A3" w:rsidRPr="00537207" w14:paraId="1DFF68C2" w14:textId="77777777" w:rsidTr="008D3F58">
        <w:trPr>
          <w:trHeight w:val="7"/>
        </w:trPr>
        <w:tc>
          <w:tcPr>
            <w:tcW w:w="4258" w:type="dxa"/>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5C7571A3" w14:textId="77777777" w:rsidR="00F620A3" w:rsidRPr="00537207" w:rsidRDefault="00F620A3" w:rsidP="008D3F58">
            <w:pPr>
              <w:widowControl/>
              <w:ind w:leftChars="0" w:left="0" w:rightChars="0" w:right="0" w:firstLineChars="0" w:firstLine="140"/>
              <w:jc w:val="center"/>
              <w:textAlignment w:val="center"/>
              <w:rPr>
                <w:rFonts w:cs="Arial"/>
                <w:kern w:val="0"/>
                <w:sz w:val="21"/>
                <w:szCs w:val="21"/>
              </w:rPr>
            </w:pPr>
            <w:r w:rsidRPr="00537207">
              <w:rPr>
                <w:rFonts w:cs="Arial" w:hint="eastAsia"/>
                <w:kern w:val="24"/>
                <w:sz w:val="21"/>
                <w:szCs w:val="21"/>
              </w:rPr>
              <w:t>分類</w:t>
            </w:r>
          </w:p>
        </w:tc>
        <w:tc>
          <w:tcPr>
            <w:tcW w:w="1763"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2095703B"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沿道建物</w:t>
            </w:r>
            <w:r w:rsidRPr="00537207">
              <w:rPr>
                <w:rFonts w:cs="Arial" w:hint="eastAsia"/>
                <w:kern w:val="24"/>
                <w:position w:val="4"/>
                <w:sz w:val="21"/>
                <w:szCs w:val="21"/>
                <w:vertAlign w:val="superscript"/>
              </w:rPr>
              <w:t>※</w:t>
            </w:r>
          </w:p>
        </w:tc>
        <w:tc>
          <w:tcPr>
            <w:tcW w:w="1911"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1FFF3E22"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割合</w:t>
            </w:r>
          </w:p>
        </w:tc>
      </w:tr>
      <w:tr w:rsidR="00F620A3" w:rsidRPr="00537207" w14:paraId="4873D7B0" w14:textId="77777777" w:rsidTr="008D3F58">
        <w:trPr>
          <w:trHeight w:val="7"/>
        </w:trPr>
        <w:tc>
          <w:tcPr>
            <w:tcW w:w="4258" w:type="dxa"/>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A629C1D" w14:textId="77777777" w:rsidR="00F620A3" w:rsidRPr="00537207" w:rsidRDefault="00F620A3" w:rsidP="008D3F58">
            <w:pPr>
              <w:widowControl/>
              <w:ind w:leftChars="0" w:left="0" w:rightChars="0" w:right="0" w:firstLineChars="0" w:firstLine="0"/>
              <w:jc w:val="left"/>
              <w:rPr>
                <w:rFonts w:cs="Arial"/>
                <w:kern w:val="0"/>
                <w:sz w:val="21"/>
                <w:szCs w:val="21"/>
              </w:rPr>
            </w:pPr>
          </w:p>
        </w:tc>
        <w:tc>
          <w:tcPr>
            <w:tcW w:w="1763"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640BE2DE"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[棟]</w:t>
            </w:r>
          </w:p>
        </w:tc>
        <w:tc>
          <w:tcPr>
            <w:tcW w:w="1911"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370B52CA"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w:t>
            </w:r>
          </w:p>
        </w:tc>
      </w:tr>
      <w:tr w:rsidR="00F620A3" w:rsidRPr="00537207" w14:paraId="603592AA" w14:textId="77777777" w:rsidTr="008D3F58">
        <w:trPr>
          <w:trHeight w:val="11"/>
        </w:trPr>
        <w:tc>
          <w:tcPr>
            <w:tcW w:w="252"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1F265FA5"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color w:val="000000"/>
                <w:kern w:val="24"/>
                <w:sz w:val="21"/>
                <w:szCs w:val="21"/>
              </w:rPr>
              <w:t>1</w:t>
            </w:r>
          </w:p>
        </w:tc>
        <w:tc>
          <w:tcPr>
            <w:tcW w:w="4005"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1E2FF537"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hint="eastAsia"/>
                <w:sz w:val="21"/>
                <w:szCs w:val="21"/>
              </w:rPr>
              <w:t>前面道路を全幅閉塞する建築物</w:t>
            </w: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0DF0244"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89</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7666C8E3"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48.6</w:t>
            </w:r>
          </w:p>
        </w:tc>
      </w:tr>
      <w:tr w:rsidR="00F620A3" w:rsidRPr="00537207" w14:paraId="01EA2B15" w14:textId="77777777" w:rsidTr="008D3F58">
        <w:trPr>
          <w:trHeight w:val="11"/>
        </w:trPr>
        <w:tc>
          <w:tcPr>
            <w:tcW w:w="252"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2487AAC"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color w:val="000000"/>
                <w:kern w:val="24"/>
                <w:sz w:val="21"/>
                <w:szCs w:val="21"/>
              </w:rPr>
              <w:t>2</w:t>
            </w:r>
          </w:p>
        </w:tc>
        <w:tc>
          <w:tcPr>
            <w:tcW w:w="4005"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196D614"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hint="eastAsia"/>
                <w:sz w:val="21"/>
                <w:szCs w:val="21"/>
              </w:rPr>
              <w:t>一車線以上の通行が可能な建築物</w:t>
            </w: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29F7C96"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94</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B7B3D44"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51.4</w:t>
            </w:r>
          </w:p>
        </w:tc>
      </w:tr>
      <w:tr w:rsidR="00F620A3" w:rsidRPr="00537207" w14:paraId="351CE607" w14:textId="77777777" w:rsidTr="008D3F58">
        <w:trPr>
          <w:trHeight w:val="17"/>
        </w:trPr>
        <w:tc>
          <w:tcPr>
            <w:tcW w:w="425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F8372CA"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合計</w:t>
            </w:r>
          </w:p>
        </w:tc>
        <w:tc>
          <w:tcPr>
            <w:tcW w:w="1763"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40D75EAA"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183</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215781D7" w14:textId="77777777" w:rsidR="00F620A3" w:rsidRPr="00537207" w:rsidRDefault="00F620A3" w:rsidP="008D3F58">
            <w:pPr>
              <w:widowControl/>
              <w:ind w:leftChars="0" w:left="0" w:rightChars="0" w:right="0" w:firstLineChars="0" w:firstLine="0"/>
              <w:jc w:val="center"/>
              <w:textAlignment w:val="center"/>
              <w:rPr>
                <w:rFonts w:cs="Arial"/>
                <w:kern w:val="0"/>
                <w:sz w:val="21"/>
                <w:szCs w:val="21"/>
              </w:rPr>
            </w:pPr>
            <w:r w:rsidRPr="00537207">
              <w:rPr>
                <w:rFonts w:cs="Arial" w:hint="eastAsia"/>
                <w:kern w:val="24"/>
                <w:sz w:val="21"/>
                <w:szCs w:val="21"/>
              </w:rPr>
              <w:t>100</w:t>
            </w:r>
          </w:p>
        </w:tc>
      </w:tr>
    </w:tbl>
    <w:p w14:paraId="30B17AFA" w14:textId="77777777" w:rsidR="00F620A3" w:rsidRDefault="00F620A3" w:rsidP="00F620A3">
      <w:pPr>
        <w:ind w:leftChars="0" w:left="0" w:firstLineChars="0" w:firstLine="0"/>
        <w:jc w:val="center"/>
        <w:rPr>
          <w:color w:val="000000" w:themeColor="text1"/>
          <w:szCs w:val="24"/>
        </w:rPr>
      </w:pPr>
    </w:p>
    <w:p w14:paraId="23C799E5" w14:textId="77777777" w:rsidR="00F620A3" w:rsidRDefault="00F620A3" w:rsidP="00F620A3">
      <w:pPr>
        <w:ind w:leftChars="0" w:left="0" w:firstLineChars="0" w:firstLine="0"/>
        <w:jc w:val="center"/>
        <w:rPr>
          <w:color w:val="000000" w:themeColor="text1"/>
          <w:szCs w:val="24"/>
        </w:rPr>
      </w:pPr>
      <w:r>
        <w:rPr>
          <w:rFonts w:hint="eastAsia"/>
          <w:color w:val="000000" w:themeColor="text1"/>
          <w:szCs w:val="24"/>
        </w:rPr>
        <w:t>図表-●　用途別・規模（延べ床面積）別　耐震性不足棟数（</w:t>
      </w:r>
      <w:r w:rsidRPr="00A70977">
        <w:rPr>
          <w:rFonts w:hint="eastAsia"/>
          <w:color w:val="000000" w:themeColor="text1"/>
          <w:szCs w:val="24"/>
        </w:rPr>
        <w:t>令和</w:t>
      </w:r>
      <w:r>
        <w:rPr>
          <w:rFonts w:hint="eastAsia"/>
          <w:color w:val="000000" w:themeColor="text1"/>
          <w:szCs w:val="24"/>
        </w:rPr>
        <w:t>８</w:t>
      </w:r>
      <w:r w:rsidRPr="00A70977">
        <w:rPr>
          <w:rFonts w:hint="eastAsia"/>
          <w:color w:val="000000" w:themeColor="text1"/>
          <w:szCs w:val="24"/>
        </w:rPr>
        <w:t>年３月末時点</w:t>
      </w:r>
      <w:r>
        <w:rPr>
          <w:rFonts w:hint="eastAsia"/>
          <w:color w:val="000000" w:themeColor="text1"/>
          <w:szCs w:val="24"/>
        </w:rPr>
        <w:t>）</w:t>
      </w:r>
    </w:p>
    <w:tbl>
      <w:tblPr>
        <w:tblStyle w:val="ab"/>
        <w:tblW w:w="9930" w:type="dxa"/>
        <w:tblLook w:val="04A0" w:firstRow="1" w:lastRow="0" w:firstColumn="1" w:lastColumn="0" w:noHBand="0" w:noVBand="1"/>
      </w:tblPr>
      <w:tblGrid>
        <w:gridCol w:w="2041"/>
        <w:gridCol w:w="1643"/>
        <w:gridCol w:w="1644"/>
        <w:gridCol w:w="1644"/>
        <w:gridCol w:w="1644"/>
        <w:gridCol w:w="1314"/>
      </w:tblGrid>
      <w:tr w:rsidR="00F620A3" w14:paraId="58657832" w14:textId="77777777" w:rsidTr="008D3F58">
        <w:trPr>
          <w:trHeight w:val="168"/>
        </w:trPr>
        <w:tc>
          <w:tcPr>
            <w:tcW w:w="2041" w:type="dxa"/>
            <w:shd w:val="clear" w:color="auto" w:fill="EEECE1" w:themeFill="background2"/>
          </w:tcPr>
          <w:p w14:paraId="3B67AE33" w14:textId="77777777" w:rsidR="00F620A3" w:rsidRPr="00537207" w:rsidRDefault="00F620A3" w:rsidP="008D3F58">
            <w:pPr>
              <w:ind w:leftChars="0" w:left="0" w:firstLineChars="0" w:firstLine="0"/>
              <w:jc w:val="center"/>
              <w:rPr>
                <w:sz w:val="20"/>
                <w:szCs w:val="20"/>
              </w:rPr>
            </w:pPr>
          </w:p>
        </w:tc>
        <w:tc>
          <w:tcPr>
            <w:tcW w:w="1643" w:type="dxa"/>
            <w:shd w:val="clear" w:color="auto" w:fill="EEECE1" w:themeFill="background2"/>
          </w:tcPr>
          <w:p w14:paraId="1392A35C" w14:textId="77777777" w:rsidR="00F620A3" w:rsidRPr="00537207" w:rsidRDefault="00F620A3" w:rsidP="008D3F58">
            <w:pPr>
              <w:spacing w:line="360" w:lineRule="exact"/>
              <w:ind w:leftChars="0" w:left="0" w:rightChars="0" w:right="0" w:firstLineChars="0" w:firstLine="0"/>
              <w:rPr>
                <w:sz w:val="20"/>
                <w:szCs w:val="20"/>
              </w:rPr>
            </w:pPr>
            <w:r w:rsidRPr="00537207">
              <w:rPr>
                <w:rFonts w:hint="eastAsia"/>
                <w:sz w:val="20"/>
                <w:szCs w:val="20"/>
              </w:rPr>
              <w:t>～5,000㎡</w:t>
            </w:r>
          </w:p>
        </w:tc>
        <w:tc>
          <w:tcPr>
            <w:tcW w:w="1644" w:type="dxa"/>
            <w:shd w:val="clear" w:color="auto" w:fill="EEECE1" w:themeFill="background2"/>
          </w:tcPr>
          <w:p w14:paraId="7B91C92D" w14:textId="77777777" w:rsidR="00F620A3" w:rsidRPr="00537207" w:rsidRDefault="00F620A3" w:rsidP="008D3F58">
            <w:pPr>
              <w:spacing w:line="360" w:lineRule="exact"/>
              <w:ind w:leftChars="0" w:left="0" w:rightChars="0" w:right="0" w:firstLineChars="0" w:firstLine="0"/>
              <w:rPr>
                <w:sz w:val="20"/>
                <w:szCs w:val="20"/>
              </w:rPr>
            </w:pPr>
            <w:r w:rsidRPr="00537207">
              <w:rPr>
                <w:rFonts w:hint="eastAsia"/>
                <w:sz w:val="20"/>
                <w:szCs w:val="20"/>
              </w:rPr>
              <w:t>～10,000㎡</w:t>
            </w:r>
          </w:p>
        </w:tc>
        <w:tc>
          <w:tcPr>
            <w:tcW w:w="1644" w:type="dxa"/>
            <w:shd w:val="clear" w:color="auto" w:fill="EEECE1" w:themeFill="background2"/>
          </w:tcPr>
          <w:p w14:paraId="22DFAB80" w14:textId="77777777" w:rsidR="00F620A3" w:rsidRPr="00537207" w:rsidRDefault="00F620A3" w:rsidP="008D3F58">
            <w:pPr>
              <w:spacing w:line="360" w:lineRule="exact"/>
              <w:ind w:leftChars="0" w:left="0" w:rightChars="0" w:right="0" w:firstLineChars="0" w:firstLine="0"/>
              <w:rPr>
                <w:sz w:val="20"/>
                <w:szCs w:val="20"/>
              </w:rPr>
            </w:pPr>
            <w:r w:rsidRPr="00537207">
              <w:rPr>
                <w:rFonts w:hint="eastAsia"/>
                <w:sz w:val="20"/>
                <w:szCs w:val="20"/>
              </w:rPr>
              <w:t>~</w:t>
            </w:r>
            <w:r w:rsidRPr="00537207">
              <w:rPr>
                <w:sz w:val="20"/>
                <w:szCs w:val="20"/>
              </w:rPr>
              <w:t>15,000</w:t>
            </w:r>
            <w:r w:rsidRPr="00537207">
              <w:rPr>
                <w:rFonts w:hint="eastAsia"/>
                <w:sz w:val="20"/>
                <w:szCs w:val="20"/>
              </w:rPr>
              <w:t>㎡</w:t>
            </w:r>
          </w:p>
        </w:tc>
        <w:tc>
          <w:tcPr>
            <w:tcW w:w="1644" w:type="dxa"/>
            <w:shd w:val="clear" w:color="auto" w:fill="EEECE1" w:themeFill="background2"/>
          </w:tcPr>
          <w:p w14:paraId="79C3138E" w14:textId="77777777" w:rsidR="00F620A3" w:rsidRPr="00537207" w:rsidRDefault="00F620A3" w:rsidP="008D3F58">
            <w:pPr>
              <w:spacing w:line="360" w:lineRule="exact"/>
              <w:ind w:leftChars="0" w:left="0" w:rightChars="0" w:right="0" w:firstLineChars="0" w:firstLine="0"/>
              <w:rPr>
                <w:sz w:val="20"/>
                <w:szCs w:val="20"/>
              </w:rPr>
            </w:pPr>
            <w:r w:rsidRPr="00537207">
              <w:rPr>
                <w:sz w:val="20"/>
                <w:szCs w:val="20"/>
              </w:rPr>
              <w:t>15,000</w:t>
            </w:r>
            <w:r w:rsidRPr="00537207">
              <w:rPr>
                <w:rFonts w:hint="eastAsia"/>
                <w:sz w:val="20"/>
                <w:szCs w:val="20"/>
              </w:rPr>
              <w:t>㎡～</w:t>
            </w:r>
          </w:p>
        </w:tc>
        <w:tc>
          <w:tcPr>
            <w:tcW w:w="1314" w:type="dxa"/>
            <w:shd w:val="clear" w:color="auto" w:fill="EEECE1" w:themeFill="background2"/>
          </w:tcPr>
          <w:p w14:paraId="4BD2286B" w14:textId="77777777" w:rsidR="00F620A3" w:rsidRPr="00537207" w:rsidRDefault="00F620A3" w:rsidP="008D3F58">
            <w:pPr>
              <w:spacing w:line="400" w:lineRule="exact"/>
              <w:ind w:leftChars="0" w:left="0" w:firstLineChars="0" w:firstLine="0"/>
              <w:jc w:val="center"/>
              <w:rPr>
                <w:sz w:val="20"/>
                <w:szCs w:val="20"/>
              </w:rPr>
            </w:pPr>
            <w:r w:rsidRPr="00537207">
              <w:rPr>
                <w:rFonts w:hint="eastAsia"/>
                <w:szCs w:val="24"/>
              </w:rPr>
              <w:t>計</w:t>
            </w:r>
          </w:p>
        </w:tc>
      </w:tr>
      <w:tr w:rsidR="00F620A3" w14:paraId="2E35AE7F" w14:textId="77777777" w:rsidTr="008D3F58">
        <w:trPr>
          <w:trHeight w:val="168"/>
        </w:trPr>
        <w:tc>
          <w:tcPr>
            <w:tcW w:w="2041" w:type="dxa"/>
          </w:tcPr>
          <w:p w14:paraId="47C10283"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分譲マンション</w:t>
            </w:r>
          </w:p>
        </w:tc>
        <w:tc>
          <w:tcPr>
            <w:tcW w:w="1643" w:type="dxa"/>
          </w:tcPr>
          <w:p w14:paraId="528A2817"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２２</w:t>
            </w:r>
          </w:p>
        </w:tc>
        <w:tc>
          <w:tcPr>
            <w:tcW w:w="1644" w:type="dxa"/>
          </w:tcPr>
          <w:p w14:paraId="1930E5A8"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２０</w:t>
            </w:r>
          </w:p>
        </w:tc>
        <w:tc>
          <w:tcPr>
            <w:tcW w:w="1644" w:type="dxa"/>
          </w:tcPr>
          <w:p w14:paraId="03E715B5"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８</w:t>
            </w:r>
          </w:p>
        </w:tc>
        <w:tc>
          <w:tcPr>
            <w:tcW w:w="1644" w:type="dxa"/>
          </w:tcPr>
          <w:p w14:paraId="533872A8"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５</w:t>
            </w:r>
          </w:p>
        </w:tc>
        <w:tc>
          <w:tcPr>
            <w:tcW w:w="1314" w:type="dxa"/>
          </w:tcPr>
          <w:p w14:paraId="37936FD2"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５５</w:t>
            </w:r>
          </w:p>
        </w:tc>
      </w:tr>
      <w:tr w:rsidR="00F620A3" w14:paraId="32763760" w14:textId="77777777" w:rsidTr="008D3F58">
        <w:trPr>
          <w:trHeight w:val="168"/>
        </w:trPr>
        <w:tc>
          <w:tcPr>
            <w:tcW w:w="2041" w:type="dxa"/>
          </w:tcPr>
          <w:p w14:paraId="5C74047E"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賃貸マンション</w:t>
            </w:r>
          </w:p>
        </w:tc>
        <w:tc>
          <w:tcPr>
            <w:tcW w:w="1643" w:type="dxa"/>
          </w:tcPr>
          <w:p w14:paraId="69DD451D"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３５</w:t>
            </w:r>
          </w:p>
        </w:tc>
        <w:tc>
          <w:tcPr>
            <w:tcW w:w="1644" w:type="dxa"/>
          </w:tcPr>
          <w:p w14:paraId="68B16697"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４</w:t>
            </w:r>
          </w:p>
        </w:tc>
        <w:tc>
          <w:tcPr>
            <w:tcW w:w="1644" w:type="dxa"/>
          </w:tcPr>
          <w:p w14:paraId="78B98EC3"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３</w:t>
            </w:r>
          </w:p>
        </w:tc>
        <w:tc>
          <w:tcPr>
            <w:tcW w:w="1644" w:type="dxa"/>
          </w:tcPr>
          <w:p w14:paraId="01A6BBDD"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314" w:type="dxa"/>
          </w:tcPr>
          <w:p w14:paraId="7481CBD9"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４２</w:t>
            </w:r>
          </w:p>
        </w:tc>
      </w:tr>
      <w:tr w:rsidR="00F620A3" w14:paraId="54DAFE39" w14:textId="77777777" w:rsidTr="008D3F58">
        <w:trPr>
          <w:trHeight w:val="336"/>
        </w:trPr>
        <w:tc>
          <w:tcPr>
            <w:tcW w:w="2041" w:type="dxa"/>
          </w:tcPr>
          <w:p w14:paraId="7C372055" w14:textId="77777777" w:rsidR="00F620A3" w:rsidRPr="00537207" w:rsidRDefault="00F620A3" w:rsidP="008D3F58">
            <w:pPr>
              <w:ind w:leftChars="0" w:left="0" w:firstLineChars="0" w:firstLine="0"/>
              <w:jc w:val="center"/>
              <w:rPr>
                <w:color w:val="000000" w:themeColor="text1"/>
                <w:sz w:val="20"/>
                <w:szCs w:val="20"/>
              </w:rPr>
            </w:pPr>
            <w:r w:rsidRPr="00537207">
              <w:rPr>
                <w:rFonts w:hint="eastAsia"/>
                <w:color w:val="000000" w:themeColor="text1"/>
                <w:sz w:val="20"/>
                <w:szCs w:val="20"/>
              </w:rPr>
              <w:t>複合施設</w:t>
            </w:r>
          </w:p>
          <w:p w14:paraId="69E06180"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0"/>
                <w:szCs w:val="20"/>
              </w:rPr>
              <w:t>（事務所・店舗）</w:t>
            </w:r>
          </w:p>
        </w:tc>
        <w:tc>
          <w:tcPr>
            <w:tcW w:w="1643" w:type="dxa"/>
            <w:vAlign w:val="center"/>
          </w:tcPr>
          <w:p w14:paraId="600958D2"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３０</w:t>
            </w:r>
          </w:p>
        </w:tc>
        <w:tc>
          <w:tcPr>
            <w:tcW w:w="1644" w:type="dxa"/>
            <w:vAlign w:val="center"/>
          </w:tcPr>
          <w:p w14:paraId="61A14AA7"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８</w:t>
            </w:r>
          </w:p>
        </w:tc>
        <w:tc>
          <w:tcPr>
            <w:tcW w:w="1644" w:type="dxa"/>
            <w:vAlign w:val="center"/>
          </w:tcPr>
          <w:p w14:paraId="03B9C4C2"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１</w:t>
            </w:r>
          </w:p>
        </w:tc>
        <w:tc>
          <w:tcPr>
            <w:tcW w:w="1644" w:type="dxa"/>
            <w:vAlign w:val="center"/>
          </w:tcPr>
          <w:p w14:paraId="08BE0306"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３</w:t>
            </w:r>
          </w:p>
        </w:tc>
        <w:tc>
          <w:tcPr>
            <w:tcW w:w="1314" w:type="dxa"/>
            <w:vAlign w:val="center"/>
          </w:tcPr>
          <w:p w14:paraId="7C86A7A9"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４２</w:t>
            </w:r>
          </w:p>
        </w:tc>
      </w:tr>
      <w:tr w:rsidR="00F620A3" w14:paraId="41616597" w14:textId="77777777" w:rsidTr="008D3F58">
        <w:trPr>
          <w:trHeight w:val="168"/>
        </w:trPr>
        <w:tc>
          <w:tcPr>
            <w:tcW w:w="2041" w:type="dxa"/>
          </w:tcPr>
          <w:p w14:paraId="7057A60C"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事務所</w:t>
            </w:r>
          </w:p>
        </w:tc>
        <w:tc>
          <w:tcPr>
            <w:tcW w:w="1643" w:type="dxa"/>
          </w:tcPr>
          <w:p w14:paraId="6D8A164A"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２１</w:t>
            </w:r>
          </w:p>
        </w:tc>
        <w:tc>
          <w:tcPr>
            <w:tcW w:w="1644" w:type="dxa"/>
          </w:tcPr>
          <w:p w14:paraId="6585FF81"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３</w:t>
            </w:r>
          </w:p>
        </w:tc>
        <w:tc>
          <w:tcPr>
            <w:tcW w:w="1644" w:type="dxa"/>
          </w:tcPr>
          <w:p w14:paraId="60A7E3FC"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644" w:type="dxa"/>
          </w:tcPr>
          <w:p w14:paraId="23E21882"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314" w:type="dxa"/>
          </w:tcPr>
          <w:p w14:paraId="33D30486"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２４</w:t>
            </w:r>
          </w:p>
        </w:tc>
      </w:tr>
      <w:tr w:rsidR="00F620A3" w14:paraId="5956FF29" w14:textId="77777777" w:rsidTr="008D3F58">
        <w:trPr>
          <w:trHeight w:val="168"/>
        </w:trPr>
        <w:tc>
          <w:tcPr>
            <w:tcW w:w="2041" w:type="dxa"/>
          </w:tcPr>
          <w:p w14:paraId="508334AF"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店舗</w:t>
            </w:r>
          </w:p>
        </w:tc>
        <w:tc>
          <w:tcPr>
            <w:tcW w:w="1643" w:type="dxa"/>
          </w:tcPr>
          <w:p w14:paraId="54890DD1"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７</w:t>
            </w:r>
          </w:p>
        </w:tc>
        <w:tc>
          <w:tcPr>
            <w:tcW w:w="1644" w:type="dxa"/>
          </w:tcPr>
          <w:p w14:paraId="28E3E883"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２</w:t>
            </w:r>
          </w:p>
        </w:tc>
        <w:tc>
          <w:tcPr>
            <w:tcW w:w="1644" w:type="dxa"/>
          </w:tcPr>
          <w:p w14:paraId="4A5BBE69"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644" w:type="dxa"/>
          </w:tcPr>
          <w:p w14:paraId="3CA48D4C"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314" w:type="dxa"/>
          </w:tcPr>
          <w:p w14:paraId="0FCD7D92"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９</w:t>
            </w:r>
          </w:p>
        </w:tc>
      </w:tr>
      <w:tr w:rsidR="00F620A3" w14:paraId="42D81CA3" w14:textId="77777777" w:rsidTr="008D3F58">
        <w:trPr>
          <w:trHeight w:val="168"/>
        </w:trPr>
        <w:tc>
          <w:tcPr>
            <w:tcW w:w="2041" w:type="dxa"/>
          </w:tcPr>
          <w:p w14:paraId="7987BFC7"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工場等</w:t>
            </w:r>
          </w:p>
        </w:tc>
        <w:tc>
          <w:tcPr>
            <w:tcW w:w="1643" w:type="dxa"/>
          </w:tcPr>
          <w:p w14:paraId="67D5271B"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５</w:t>
            </w:r>
          </w:p>
        </w:tc>
        <w:tc>
          <w:tcPr>
            <w:tcW w:w="1644" w:type="dxa"/>
          </w:tcPr>
          <w:p w14:paraId="774A33B6"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644" w:type="dxa"/>
          </w:tcPr>
          <w:p w14:paraId="74AEC573"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644" w:type="dxa"/>
          </w:tcPr>
          <w:p w14:paraId="6FD9C230"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314" w:type="dxa"/>
          </w:tcPr>
          <w:p w14:paraId="0FFB9D8E"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５</w:t>
            </w:r>
          </w:p>
        </w:tc>
      </w:tr>
      <w:tr w:rsidR="00F620A3" w14:paraId="4CEC2911" w14:textId="77777777" w:rsidTr="008D3F58">
        <w:trPr>
          <w:trHeight w:val="168"/>
        </w:trPr>
        <w:tc>
          <w:tcPr>
            <w:tcW w:w="2041" w:type="dxa"/>
            <w:tcBorders>
              <w:bottom w:val="double" w:sz="4" w:space="0" w:color="auto"/>
            </w:tcBorders>
          </w:tcPr>
          <w:p w14:paraId="77CF8110"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その他</w:t>
            </w:r>
          </w:p>
        </w:tc>
        <w:tc>
          <w:tcPr>
            <w:tcW w:w="1643" w:type="dxa"/>
            <w:tcBorders>
              <w:bottom w:val="double" w:sz="4" w:space="0" w:color="auto"/>
            </w:tcBorders>
          </w:tcPr>
          <w:p w14:paraId="6E973992"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５</w:t>
            </w:r>
          </w:p>
        </w:tc>
        <w:tc>
          <w:tcPr>
            <w:tcW w:w="1644" w:type="dxa"/>
            <w:tcBorders>
              <w:bottom w:val="double" w:sz="4" w:space="0" w:color="auto"/>
            </w:tcBorders>
          </w:tcPr>
          <w:p w14:paraId="3A88927F"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１</w:t>
            </w:r>
          </w:p>
        </w:tc>
        <w:tc>
          <w:tcPr>
            <w:tcW w:w="1644" w:type="dxa"/>
            <w:tcBorders>
              <w:bottom w:val="double" w:sz="4" w:space="0" w:color="auto"/>
            </w:tcBorders>
          </w:tcPr>
          <w:p w14:paraId="2468E0BD"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644" w:type="dxa"/>
            <w:tcBorders>
              <w:bottom w:val="double" w:sz="4" w:space="0" w:color="auto"/>
            </w:tcBorders>
          </w:tcPr>
          <w:p w14:paraId="66827AE4"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０</w:t>
            </w:r>
          </w:p>
        </w:tc>
        <w:tc>
          <w:tcPr>
            <w:tcW w:w="1314" w:type="dxa"/>
            <w:tcBorders>
              <w:bottom w:val="double" w:sz="4" w:space="0" w:color="auto"/>
            </w:tcBorders>
          </w:tcPr>
          <w:p w14:paraId="36B15A90"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６</w:t>
            </w:r>
          </w:p>
        </w:tc>
      </w:tr>
      <w:tr w:rsidR="00F620A3" w14:paraId="3E043B74" w14:textId="77777777" w:rsidTr="008D3F58">
        <w:trPr>
          <w:trHeight w:val="168"/>
        </w:trPr>
        <w:tc>
          <w:tcPr>
            <w:tcW w:w="2041" w:type="dxa"/>
            <w:tcBorders>
              <w:top w:val="double" w:sz="4" w:space="0" w:color="auto"/>
            </w:tcBorders>
          </w:tcPr>
          <w:p w14:paraId="1AF05A74"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計</w:t>
            </w:r>
          </w:p>
        </w:tc>
        <w:tc>
          <w:tcPr>
            <w:tcW w:w="1643" w:type="dxa"/>
            <w:tcBorders>
              <w:top w:val="double" w:sz="4" w:space="0" w:color="auto"/>
            </w:tcBorders>
          </w:tcPr>
          <w:p w14:paraId="11CACF7D"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１２５</w:t>
            </w:r>
          </w:p>
        </w:tc>
        <w:tc>
          <w:tcPr>
            <w:tcW w:w="1644" w:type="dxa"/>
            <w:tcBorders>
              <w:top w:val="double" w:sz="4" w:space="0" w:color="auto"/>
            </w:tcBorders>
          </w:tcPr>
          <w:p w14:paraId="2C869C7E"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３８</w:t>
            </w:r>
          </w:p>
        </w:tc>
        <w:tc>
          <w:tcPr>
            <w:tcW w:w="1644" w:type="dxa"/>
            <w:tcBorders>
              <w:top w:val="double" w:sz="4" w:space="0" w:color="auto"/>
            </w:tcBorders>
          </w:tcPr>
          <w:p w14:paraId="432E5C73"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１２</w:t>
            </w:r>
          </w:p>
        </w:tc>
        <w:tc>
          <w:tcPr>
            <w:tcW w:w="1644" w:type="dxa"/>
            <w:tcBorders>
              <w:top w:val="double" w:sz="4" w:space="0" w:color="auto"/>
            </w:tcBorders>
          </w:tcPr>
          <w:p w14:paraId="649D76FA"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８</w:t>
            </w:r>
          </w:p>
        </w:tc>
        <w:tc>
          <w:tcPr>
            <w:tcW w:w="1314" w:type="dxa"/>
            <w:tcBorders>
              <w:top w:val="double" w:sz="4" w:space="0" w:color="auto"/>
            </w:tcBorders>
          </w:tcPr>
          <w:p w14:paraId="07EA2E70" w14:textId="77777777" w:rsidR="00F620A3" w:rsidRPr="00537207" w:rsidRDefault="00F620A3" w:rsidP="008D3F58">
            <w:pPr>
              <w:ind w:leftChars="0" w:left="0" w:firstLineChars="0" w:firstLine="0"/>
              <w:jc w:val="center"/>
              <w:rPr>
                <w:color w:val="000000" w:themeColor="text1"/>
                <w:sz w:val="21"/>
                <w:szCs w:val="21"/>
              </w:rPr>
            </w:pPr>
            <w:r w:rsidRPr="00537207">
              <w:rPr>
                <w:rFonts w:hint="eastAsia"/>
                <w:color w:val="000000" w:themeColor="text1"/>
                <w:sz w:val="21"/>
                <w:szCs w:val="21"/>
              </w:rPr>
              <w:t>１８３</w:t>
            </w:r>
          </w:p>
        </w:tc>
      </w:tr>
    </w:tbl>
    <w:p w14:paraId="4369B6E5" w14:textId="77777777" w:rsidR="00F620A3" w:rsidRDefault="00F620A3" w:rsidP="00F620A3">
      <w:pPr>
        <w:ind w:leftChars="0" w:left="0" w:firstLineChars="0" w:firstLine="0"/>
        <w:rPr>
          <w:color w:val="000000" w:themeColor="text1"/>
          <w:szCs w:val="24"/>
        </w:rPr>
      </w:pPr>
      <w:r>
        <w:rPr>
          <w:noProof/>
          <w:color w:val="000000" w:themeColor="text1"/>
        </w:rPr>
        <mc:AlternateContent>
          <mc:Choice Requires="wps">
            <w:drawing>
              <wp:anchor distT="0" distB="0" distL="114300" distR="114300" simplePos="0" relativeHeight="251958784" behindDoc="0" locked="0" layoutInCell="1" allowOverlap="1" wp14:anchorId="29595FCC" wp14:editId="64BCD851">
                <wp:simplePos x="0" y="0"/>
                <wp:positionH relativeFrom="column">
                  <wp:posOffset>3873500</wp:posOffset>
                </wp:positionH>
                <wp:positionV relativeFrom="paragraph">
                  <wp:posOffset>15240</wp:posOffset>
                </wp:positionV>
                <wp:extent cx="914400" cy="339725"/>
                <wp:effectExtent l="0" t="0" r="27940" b="22225"/>
                <wp:wrapNone/>
                <wp:docPr id="17" name="テキスト ボックス 17"/>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1E389B39"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95FCC" id="テキスト ボックス 17" o:spid="_x0000_s1089" type="#_x0000_t202" style="position:absolute;left:0;text-align:left;margin-left:305pt;margin-top:1.2pt;width:1in;height:26.75pt;z-index:251958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" fillcolor="white [3201]" strokeweight=".5pt">
                <v:textbox>
                  <w:txbxContent>
                    <w:p w14:paraId="1E389B39"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p>
    <w:p w14:paraId="499A3C4B" w14:textId="77777777" w:rsidR="00F620A3" w:rsidRDefault="00F620A3" w:rsidP="00F620A3">
      <w:pPr>
        <w:ind w:leftChars="0" w:left="0" w:firstLineChars="0" w:firstLine="0"/>
        <w:jc w:val="center"/>
        <w:rPr>
          <w:color w:val="000000" w:themeColor="text1"/>
          <w:szCs w:val="24"/>
        </w:rPr>
      </w:pPr>
      <w:r>
        <w:rPr>
          <w:noProof/>
        </w:rPr>
        <mc:AlternateContent>
          <mc:Choice Requires="wps">
            <w:drawing>
              <wp:anchor distT="0" distB="0" distL="114300" distR="114300" simplePos="0" relativeHeight="251949568" behindDoc="0" locked="0" layoutInCell="1" allowOverlap="1" wp14:anchorId="3BC39902" wp14:editId="59D1A5AF">
                <wp:simplePos x="0" y="0"/>
                <wp:positionH relativeFrom="margin">
                  <wp:posOffset>3336925</wp:posOffset>
                </wp:positionH>
                <wp:positionV relativeFrom="paragraph">
                  <wp:posOffset>262948</wp:posOffset>
                </wp:positionV>
                <wp:extent cx="3057525" cy="247650"/>
                <wp:effectExtent l="0" t="0" r="9525" b="0"/>
                <wp:wrapNone/>
                <wp:docPr id="22" name="テキスト ボックス 22"/>
                <wp:cNvGraphicFramePr/>
                <a:graphic xmlns:a="http://schemas.openxmlformats.org/drawingml/2006/main">
                  <a:graphicData uri="http://schemas.microsoft.com/office/word/2010/wordprocessingShape">
                    <wps:wsp>
                      <wps:cNvSpPr txBox="1"/>
                      <wps:spPr>
                        <a:xfrm>
                          <a:off x="0" y="0"/>
                          <a:ext cx="3057525" cy="247650"/>
                        </a:xfrm>
                        <a:prstGeom prst="rect">
                          <a:avLst/>
                        </a:prstGeom>
                        <a:solidFill>
                          <a:schemeClr val="bg2"/>
                        </a:solidFill>
                        <a:ln w="6350">
                          <a:noFill/>
                        </a:ln>
                      </wps:spPr>
                      <wps:txbx>
                        <w:txbxContent>
                          <w:p w14:paraId="7CA7AD8C" w14:textId="77777777" w:rsidR="00F620A3" w:rsidRPr="00537207" w:rsidRDefault="00F620A3" w:rsidP="00F620A3">
                            <w:pPr>
                              <w:spacing w:line="220" w:lineRule="exact"/>
                              <w:ind w:firstLine="200"/>
                              <w:rPr>
                                <w:sz w:val="20"/>
                                <w:szCs w:val="18"/>
                              </w:rPr>
                            </w:pPr>
                            <w:r w:rsidRPr="00537207">
                              <w:rPr>
                                <w:rFonts w:hint="eastAsia"/>
                                <w:sz w:val="20"/>
                                <w:szCs w:val="20"/>
                              </w:rPr>
                              <w:t xml:space="preserve">耐震性が不足する建築物　</w:t>
                            </w:r>
                            <w:r w:rsidRPr="00537207">
                              <w:rPr>
                                <w:rFonts w:hint="eastAsia"/>
                                <w:sz w:val="20"/>
                                <w:szCs w:val="20"/>
                              </w:rPr>
                              <w:t>全</w:t>
                            </w:r>
                            <w:r w:rsidRPr="00537207">
                              <w:rPr>
                                <w:sz w:val="20"/>
                                <w:szCs w:val="18"/>
                              </w:rPr>
                              <w:t>183</w:t>
                            </w:r>
                            <w:r w:rsidRPr="00537207">
                              <w:rPr>
                                <w:rFonts w:hint="eastAsia"/>
                                <w:sz w:val="20"/>
                                <w:szCs w:val="18"/>
                              </w:rPr>
                              <w:t>棟の内訳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9902" id="テキスト ボックス 22" o:spid="_x0000_s1090" type="#_x0000_t202" style="position:absolute;left:0;text-align:left;margin-left:262.75pt;margin-top:20.7pt;width:240.75pt;height:19.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" fillcolor="#eeece1 [3214]" stroked="f" strokeweight=".5pt">
                <v:textbox>
                  <w:txbxContent>
                    <w:p w14:paraId="7CA7AD8C" w14:textId="77777777" w:rsidR="00F620A3" w:rsidRPr="00537207" w:rsidRDefault="00F620A3" w:rsidP="00F620A3">
                      <w:pPr>
                        <w:spacing w:line="220" w:lineRule="exact"/>
                        <w:ind w:firstLine="200"/>
                        <w:rPr>
                          <w:sz w:val="20"/>
                          <w:szCs w:val="18"/>
                        </w:rPr>
                      </w:pPr>
                      <w:r w:rsidRPr="00537207">
                        <w:rPr>
                          <w:rFonts w:hint="eastAsia"/>
                          <w:sz w:val="20"/>
                          <w:szCs w:val="20"/>
                        </w:rPr>
                        <w:t xml:space="preserve">耐震性が不足する建築物　</w:t>
                      </w:r>
                      <w:r w:rsidRPr="00537207">
                        <w:rPr>
                          <w:rFonts w:hint="eastAsia"/>
                          <w:sz w:val="20"/>
                          <w:szCs w:val="20"/>
                        </w:rPr>
                        <w:t>全</w:t>
                      </w:r>
                      <w:r w:rsidRPr="00537207">
                        <w:rPr>
                          <w:sz w:val="20"/>
                          <w:szCs w:val="18"/>
                        </w:rPr>
                        <w:t>183</w:t>
                      </w:r>
                      <w:r w:rsidRPr="00537207">
                        <w:rPr>
                          <w:rFonts w:hint="eastAsia"/>
                          <w:sz w:val="20"/>
                          <w:szCs w:val="18"/>
                        </w:rPr>
                        <w:t>棟の内訳</w:t>
                      </w:r>
                    </w:p>
                  </w:txbxContent>
                </v:textbox>
                <w10:wrap anchorx="margin"/>
              </v:shape>
            </w:pict>
          </mc:Fallback>
        </mc:AlternateContent>
      </w:r>
      <w:r>
        <w:rPr>
          <w:noProof/>
        </w:rPr>
        <mc:AlternateContent>
          <mc:Choice Requires="wps">
            <w:drawing>
              <wp:anchor distT="0" distB="0" distL="114300" distR="114300" simplePos="0" relativeHeight="251948544" behindDoc="0" locked="0" layoutInCell="1" allowOverlap="1" wp14:anchorId="5ACE211C" wp14:editId="30D916A6">
                <wp:simplePos x="0" y="0"/>
                <wp:positionH relativeFrom="margin">
                  <wp:posOffset>-111125</wp:posOffset>
                </wp:positionH>
                <wp:positionV relativeFrom="paragraph">
                  <wp:posOffset>268028</wp:posOffset>
                </wp:positionV>
                <wp:extent cx="3057525" cy="24765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3057525" cy="247650"/>
                        </a:xfrm>
                        <a:prstGeom prst="rect">
                          <a:avLst/>
                        </a:prstGeom>
                        <a:solidFill>
                          <a:schemeClr val="bg2"/>
                        </a:solidFill>
                        <a:ln w="6350">
                          <a:noFill/>
                        </a:ln>
                      </wps:spPr>
                      <wps:txbx>
                        <w:txbxContent>
                          <w:p w14:paraId="47B9DDE1" w14:textId="77777777" w:rsidR="00F620A3" w:rsidRPr="00537207" w:rsidRDefault="00F620A3" w:rsidP="00F620A3">
                            <w:pPr>
                              <w:spacing w:line="220" w:lineRule="exact"/>
                              <w:ind w:firstLine="200"/>
                              <w:rPr>
                                <w:sz w:val="20"/>
                                <w:szCs w:val="18"/>
                              </w:rPr>
                            </w:pPr>
                            <w:r w:rsidRPr="00537207">
                              <w:rPr>
                                <w:rFonts w:hint="eastAsia"/>
                                <w:sz w:val="20"/>
                                <w:szCs w:val="20"/>
                              </w:rPr>
                              <w:t>前面道路を全幅閉塞する建築物</w:t>
                            </w:r>
                            <w:r w:rsidRPr="00537207">
                              <w:rPr>
                                <w:rFonts w:hint="eastAsia"/>
                                <w:sz w:val="20"/>
                                <w:szCs w:val="18"/>
                              </w:rPr>
                              <w:t>89</w:t>
                            </w:r>
                            <w:r w:rsidRPr="00537207">
                              <w:rPr>
                                <w:rFonts w:hint="eastAsia"/>
                                <w:sz w:val="20"/>
                                <w:szCs w:val="18"/>
                              </w:rPr>
                              <w:t>棟の内訳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211C" id="テキスト ボックス 23" o:spid="_x0000_s1091" type="#_x0000_t202" style="position:absolute;left:0;text-align:left;margin-left:-8.75pt;margin-top:21.1pt;width:240.75pt;height:19.5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" fillcolor="#eeece1 [3214]" stroked="f" strokeweight=".5pt">
                <v:textbox>
                  <w:txbxContent>
                    <w:p w14:paraId="47B9DDE1" w14:textId="77777777" w:rsidR="00F620A3" w:rsidRPr="00537207" w:rsidRDefault="00F620A3" w:rsidP="00F620A3">
                      <w:pPr>
                        <w:spacing w:line="220" w:lineRule="exact"/>
                        <w:ind w:firstLine="200"/>
                        <w:rPr>
                          <w:sz w:val="20"/>
                          <w:szCs w:val="18"/>
                        </w:rPr>
                      </w:pPr>
                      <w:r w:rsidRPr="00537207">
                        <w:rPr>
                          <w:rFonts w:hint="eastAsia"/>
                          <w:sz w:val="20"/>
                          <w:szCs w:val="20"/>
                        </w:rPr>
                        <w:t>前面道路を全幅閉塞する建築物</w:t>
                      </w:r>
                      <w:r w:rsidRPr="00537207">
                        <w:rPr>
                          <w:rFonts w:hint="eastAsia"/>
                          <w:sz w:val="20"/>
                          <w:szCs w:val="18"/>
                        </w:rPr>
                        <w:t>89</w:t>
                      </w:r>
                      <w:r w:rsidRPr="00537207">
                        <w:rPr>
                          <w:rFonts w:hint="eastAsia"/>
                          <w:sz w:val="20"/>
                          <w:szCs w:val="18"/>
                        </w:rPr>
                        <w:t>棟の内訳</w:t>
                      </w:r>
                    </w:p>
                  </w:txbxContent>
                </v:textbox>
                <w10:wrap anchorx="margin"/>
              </v:shape>
            </w:pict>
          </mc:Fallback>
        </mc:AlternateContent>
      </w:r>
      <w:r>
        <w:rPr>
          <w:rFonts w:hint="eastAsia"/>
          <w:color w:val="000000" w:themeColor="text1"/>
          <w:szCs w:val="24"/>
        </w:rPr>
        <w:t>図表-●　路線別　耐震性不足棟数（</w:t>
      </w:r>
      <w:r w:rsidRPr="00A70977">
        <w:rPr>
          <w:rFonts w:hint="eastAsia"/>
          <w:color w:val="000000" w:themeColor="text1"/>
          <w:szCs w:val="24"/>
        </w:rPr>
        <w:t>令和</w:t>
      </w:r>
      <w:r>
        <w:rPr>
          <w:rFonts w:hint="eastAsia"/>
          <w:color w:val="000000" w:themeColor="text1"/>
          <w:szCs w:val="24"/>
        </w:rPr>
        <w:t>８</w:t>
      </w:r>
      <w:r w:rsidRPr="00A70977">
        <w:rPr>
          <w:rFonts w:hint="eastAsia"/>
          <w:color w:val="000000" w:themeColor="text1"/>
          <w:szCs w:val="24"/>
        </w:rPr>
        <w:t>年３月末時点</w:t>
      </w:r>
      <w:r>
        <w:rPr>
          <w:rFonts w:hint="eastAsia"/>
          <w:color w:val="000000" w:themeColor="text1"/>
          <w:szCs w:val="24"/>
        </w:rPr>
        <w:t>）</w:t>
      </w:r>
    </w:p>
    <w:p w14:paraId="3D07DF90" w14:textId="77777777" w:rsidR="00F620A3" w:rsidRDefault="00F620A3" w:rsidP="00F620A3">
      <w:pPr>
        <w:ind w:leftChars="0" w:left="0" w:firstLineChars="0" w:firstLine="0"/>
        <w:rPr>
          <w:color w:val="000000" w:themeColor="text1"/>
          <w:szCs w:val="24"/>
        </w:rPr>
      </w:pPr>
      <w:r>
        <w:rPr>
          <w:noProof/>
          <w:color w:val="000000" w:themeColor="text1"/>
          <w:szCs w:val="24"/>
        </w:rPr>
        <w:drawing>
          <wp:anchor distT="0" distB="0" distL="114300" distR="114300" simplePos="0" relativeHeight="251962880" behindDoc="0" locked="0" layoutInCell="1" allowOverlap="1" wp14:anchorId="1346B23A" wp14:editId="1A301F55">
            <wp:simplePos x="0" y="0"/>
            <wp:positionH relativeFrom="margin">
              <wp:posOffset>3165533</wp:posOffset>
            </wp:positionH>
            <wp:positionV relativeFrom="paragraph">
              <wp:posOffset>249555</wp:posOffset>
            </wp:positionV>
            <wp:extent cx="3470275" cy="251460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noProof/>
          <w:color w:val="000000" w:themeColor="text1"/>
          <w:szCs w:val="24"/>
        </w:rPr>
        <w:drawing>
          <wp:anchor distT="0" distB="0" distL="114300" distR="114300" simplePos="0" relativeHeight="251961856" behindDoc="0" locked="0" layoutInCell="1" allowOverlap="1" wp14:anchorId="432EC590" wp14:editId="745DFC4D">
            <wp:simplePos x="0" y="0"/>
            <wp:positionH relativeFrom="margin">
              <wp:posOffset>-325581</wp:posOffset>
            </wp:positionH>
            <wp:positionV relativeFrom="paragraph">
              <wp:posOffset>264622</wp:posOffset>
            </wp:positionV>
            <wp:extent cx="3470564" cy="2514600"/>
            <wp:effectExtent l="0" t="0" r="0" b="0"/>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2187ABD" w14:textId="77777777" w:rsidR="00F620A3" w:rsidRDefault="00F620A3" w:rsidP="00F620A3">
      <w:pPr>
        <w:ind w:leftChars="0" w:left="0" w:firstLineChars="0" w:firstLine="0"/>
        <w:rPr>
          <w:color w:val="000000" w:themeColor="text1"/>
          <w:szCs w:val="24"/>
        </w:rPr>
      </w:pPr>
    </w:p>
    <w:p w14:paraId="3029A64A" w14:textId="77777777" w:rsidR="00F620A3" w:rsidRDefault="00F620A3" w:rsidP="00F620A3">
      <w:pPr>
        <w:ind w:leftChars="0" w:left="0" w:firstLineChars="0" w:firstLine="0"/>
        <w:rPr>
          <w:color w:val="000000" w:themeColor="text1"/>
          <w:szCs w:val="24"/>
        </w:rPr>
      </w:pPr>
    </w:p>
    <w:p w14:paraId="48DD21A6" w14:textId="77777777" w:rsidR="00F620A3" w:rsidRDefault="00F620A3" w:rsidP="00F620A3">
      <w:pPr>
        <w:ind w:leftChars="0" w:left="0" w:firstLineChars="0" w:firstLine="0"/>
        <w:rPr>
          <w:color w:val="000000" w:themeColor="text1"/>
          <w:szCs w:val="24"/>
        </w:rPr>
      </w:pPr>
    </w:p>
    <w:p w14:paraId="6660C30E" w14:textId="77777777" w:rsidR="00F620A3" w:rsidRDefault="00F620A3" w:rsidP="00F620A3">
      <w:pPr>
        <w:ind w:leftChars="0" w:left="0" w:firstLineChars="0" w:firstLine="0"/>
        <w:rPr>
          <w:color w:val="000000" w:themeColor="text1"/>
          <w:szCs w:val="24"/>
        </w:rPr>
      </w:pPr>
    </w:p>
    <w:p w14:paraId="2927E38D" w14:textId="77777777" w:rsidR="00F620A3" w:rsidRDefault="00F620A3" w:rsidP="00F620A3">
      <w:pPr>
        <w:widowControl/>
        <w:spacing w:line="240" w:lineRule="auto"/>
        <w:ind w:leftChars="0" w:left="0" w:rightChars="0" w:right="0" w:firstLineChars="0" w:firstLine="0"/>
        <w:jc w:val="left"/>
        <w:rPr>
          <w:color w:val="000000" w:themeColor="text1"/>
          <w:szCs w:val="24"/>
        </w:rPr>
      </w:pPr>
      <w:r>
        <w:rPr>
          <w:noProof/>
          <w:color w:val="000000" w:themeColor="text1"/>
        </w:rPr>
        <mc:AlternateContent>
          <mc:Choice Requires="wps">
            <w:drawing>
              <wp:anchor distT="0" distB="0" distL="114300" distR="114300" simplePos="0" relativeHeight="251965952" behindDoc="0" locked="0" layoutInCell="1" allowOverlap="1" wp14:anchorId="54A511C1" wp14:editId="5BA6F5A6">
                <wp:simplePos x="0" y="0"/>
                <wp:positionH relativeFrom="column">
                  <wp:posOffset>3782291</wp:posOffset>
                </wp:positionH>
                <wp:positionV relativeFrom="paragraph">
                  <wp:posOffset>1454092</wp:posOffset>
                </wp:positionV>
                <wp:extent cx="914400" cy="339725"/>
                <wp:effectExtent l="0" t="0" r="27940" b="22225"/>
                <wp:wrapNone/>
                <wp:docPr id="53" name="テキスト ボックス 53"/>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4081CAB1"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511C1" id="テキスト ボックス 53" o:spid="_x0000_s1092" type="#_x0000_t202" style="position:absolute;margin-left:297.8pt;margin-top:114.5pt;width:1in;height:26.75pt;z-index:25196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" fillcolor="white [3201]" strokeweight=".5pt">
                <v:textbox>
                  <w:txbxContent>
                    <w:p w14:paraId="4081CAB1"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Pr>
          <w:color w:val="000000" w:themeColor="text1"/>
          <w:szCs w:val="24"/>
        </w:rPr>
        <w:br w:type="page"/>
      </w:r>
    </w:p>
    <w:p w14:paraId="7A516E89" w14:textId="77777777" w:rsidR="00F620A3" w:rsidRPr="007317B6" w:rsidRDefault="00F620A3" w:rsidP="00F620A3">
      <w:pPr>
        <w:spacing w:beforeLines="50" w:before="180" w:line="360" w:lineRule="exact"/>
        <w:rPr>
          <w:szCs w:val="24"/>
        </w:rPr>
      </w:pPr>
      <w:r w:rsidRPr="007317B6">
        <w:rPr>
          <w:rFonts w:hint="eastAsia"/>
          <w:szCs w:val="24"/>
        </w:rPr>
        <w:lastRenderedPageBreak/>
        <w:t>図表-●　前面道路を全幅閉塞する建築物89棟</w:t>
      </w:r>
      <w:r>
        <w:rPr>
          <w:rFonts w:hint="eastAsia"/>
          <w:szCs w:val="24"/>
        </w:rPr>
        <w:t>（</w:t>
      </w:r>
      <w:r w:rsidRPr="007317B6">
        <w:rPr>
          <w:rFonts w:hint="eastAsia"/>
          <w:szCs w:val="24"/>
        </w:rPr>
        <w:t>耐震診断義務付け対象路線図）</w:t>
      </w:r>
    </w:p>
    <w:p w14:paraId="210A8791" w14:textId="77777777" w:rsidR="00F620A3" w:rsidRPr="001E3432" w:rsidRDefault="00F620A3" w:rsidP="00F620A3">
      <w:pPr>
        <w:ind w:leftChars="0" w:left="0" w:firstLineChars="0" w:firstLine="0"/>
        <w:outlineLvl w:val="2"/>
        <w:rPr>
          <w:b/>
          <w:color w:val="0F243E" w:themeColor="text2" w:themeShade="80"/>
          <w:sz w:val="28"/>
        </w:rPr>
      </w:pPr>
      <w:r>
        <w:rPr>
          <w:b/>
          <w:noProof/>
          <w:color w:val="0F243E" w:themeColor="text2" w:themeShade="80"/>
          <w:sz w:val="28"/>
        </w:rPr>
        <w:drawing>
          <wp:anchor distT="0" distB="0" distL="114300" distR="114300" simplePos="0" relativeHeight="251964928" behindDoc="0" locked="0" layoutInCell="1" allowOverlap="1" wp14:anchorId="2F2AC7A8" wp14:editId="173A5685">
            <wp:simplePos x="0" y="0"/>
            <wp:positionH relativeFrom="column">
              <wp:posOffset>1054099</wp:posOffset>
            </wp:positionH>
            <wp:positionV relativeFrom="paragraph">
              <wp:posOffset>12699</wp:posOffset>
            </wp:positionV>
            <wp:extent cx="3276981" cy="4067927"/>
            <wp:effectExtent l="0" t="0" r="0" b="889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0046" cy="40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F7AA7" w14:textId="77777777" w:rsidR="00F620A3" w:rsidRDefault="00F620A3" w:rsidP="00F620A3">
      <w:pPr>
        <w:ind w:leftChars="0" w:left="0" w:firstLineChars="0" w:firstLine="0"/>
        <w:outlineLvl w:val="2"/>
        <w:rPr>
          <w:b/>
          <w:color w:val="0F243E" w:themeColor="text2" w:themeShade="80"/>
          <w:sz w:val="28"/>
        </w:rPr>
      </w:pPr>
    </w:p>
    <w:p w14:paraId="03111C42" w14:textId="77777777" w:rsidR="00F620A3" w:rsidRDefault="00F620A3" w:rsidP="00F620A3">
      <w:pPr>
        <w:ind w:leftChars="0" w:left="0" w:firstLineChars="0" w:firstLine="0"/>
        <w:outlineLvl w:val="2"/>
        <w:rPr>
          <w:b/>
          <w:color w:val="0F243E" w:themeColor="text2" w:themeShade="80"/>
          <w:sz w:val="28"/>
        </w:rPr>
      </w:pPr>
    </w:p>
    <w:p w14:paraId="4275BD4F" w14:textId="77777777" w:rsidR="00F620A3" w:rsidRDefault="00F620A3" w:rsidP="00F620A3">
      <w:pPr>
        <w:ind w:leftChars="0" w:left="0" w:firstLineChars="0" w:firstLine="0"/>
        <w:outlineLvl w:val="2"/>
        <w:rPr>
          <w:b/>
          <w:color w:val="0F243E" w:themeColor="text2" w:themeShade="80"/>
          <w:sz w:val="28"/>
        </w:rPr>
      </w:pPr>
    </w:p>
    <w:p w14:paraId="39EC556C" w14:textId="77777777" w:rsidR="00F620A3" w:rsidRDefault="00F620A3" w:rsidP="00F620A3">
      <w:pPr>
        <w:ind w:leftChars="0" w:left="0" w:firstLineChars="0" w:firstLine="0"/>
        <w:outlineLvl w:val="2"/>
        <w:rPr>
          <w:b/>
          <w:color w:val="0F243E" w:themeColor="text2" w:themeShade="80"/>
          <w:sz w:val="28"/>
        </w:rPr>
      </w:pPr>
    </w:p>
    <w:p w14:paraId="3A95D2EC" w14:textId="77777777" w:rsidR="00F620A3" w:rsidRDefault="00F620A3" w:rsidP="00F620A3">
      <w:pPr>
        <w:ind w:leftChars="0" w:left="0" w:firstLineChars="0" w:firstLine="0"/>
        <w:outlineLvl w:val="2"/>
        <w:rPr>
          <w:b/>
          <w:color w:val="0F243E" w:themeColor="text2" w:themeShade="80"/>
          <w:sz w:val="28"/>
        </w:rPr>
      </w:pPr>
    </w:p>
    <w:p w14:paraId="20C9748A" w14:textId="77777777" w:rsidR="00F620A3" w:rsidRDefault="00F620A3" w:rsidP="00F620A3">
      <w:pPr>
        <w:ind w:leftChars="0" w:left="0" w:firstLineChars="0" w:firstLine="0"/>
        <w:outlineLvl w:val="2"/>
        <w:rPr>
          <w:b/>
          <w:color w:val="0F243E" w:themeColor="text2" w:themeShade="80"/>
          <w:sz w:val="28"/>
        </w:rPr>
      </w:pPr>
    </w:p>
    <w:p w14:paraId="6B888C93" w14:textId="77777777" w:rsidR="00F620A3" w:rsidRDefault="00F620A3" w:rsidP="00F620A3">
      <w:pPr>
        <w:ind w:leftChars="0" w:left="0" w:firstLineChars="0" w:firstLine="0"/>
        <w:outlineLvl w:val="2"/>
        <w:rPr>
          <w:b/>
          <w:color w:val="0F243E" w:themeColor="text2" w:themeShade="80"/>
          <w:sz w:val="28"/>
        </w:rPr>
      </w:pPr>
    </w:p>
    <w:p w14:paraId="7085D750" w14:textId="77777777" w:rsidR="00F620A3" w:rsidRDefault="00F620A3" w:rsidP="00F620A3">
      <w:pPr>
        <w:ind w:leftChars="0" w:left="0" w:firstLineChars="0" w:firstLine="0"/>
        <w:outlineLvl w:val="2"/>
        <w:rPr>
          <w:b/>
          <w:color w:val="0F243E" w:themeColor="text2" w:themeShade="80"/>
          <w:sz w:val="28"/>
        </w:rPr>
      </w:pPr>
    </w:p>
    <w:p w14:paraId="59A21843" w14:textId="77777777" w:rsidR="00F620A3" w:rsidRDefault="00F620A3" w:rsidP="00F620A3">
      <w:pPr>
        <w:ind w:leftChars="0" w:left="0" w:firstLineChars="0" w:firstLine="0"/>
        <w:outlineLvl w:val="2"/>
        <w:rPr>
          <w:b/>
          <w:color w:val="0F243E" w:themeColor="text2" w:themeShade="80"/>
          <w:sz w:val="28"/>
        </w:rPr>
      </w:pPr>
    </w:p>
    <w:p w14:paraId="3A89BA73" w14:textId="77777777" w:rsidR="00F620A3" w:rsidRDefault="00F620A3" w:rsidP="00F620A3">
      <w:pPr>
        <w:ind w:leftChars="0" w:left="0" w:firstLineChars="0" w:firstLine="0"/>
        <w:outlineLvl w:val="2"/>
        <w:rPr>
          <w:b/>
          <w:color w:val="0F243E" w:themeColor="text2" w:themeShade="80"/>
          <w:sz w:val="28"/>
        </w:rPr>
      </w:pPr>
    </w:p>
    <w:p w14:paraId="50C2AE22" w14:textId="77777777" w:rsidR="00F620A3" w:rsidRDefault="00F620A3" w:rsidP="00F620A3">
      <w:pPr>
        <w:ind w:leftChars="0" w:left="0" w:firstLineChars="0" w:firstLine="0"/>
        <w:outlineLvl w:val="2"/>
        <w:rPr>
          <w:b/>
          <w:color w:val="0F243E" w:themeColor="text2" w:themeShade="80"/>
          <w:sz w:val="28"/>
        </w:rPr>
      </w:pPr>
    </w:p>
    <w:p w14:paraId="579F3ED1" w14:textId="77777777" w:rsidR="00F620A3" w:rsidRDefault="00F620A3" w:rsidP="00F620A3">
      <w:pPr>
        <w:ind w:leftChars="0" w:left="0" w:firstLineChars="0" w:firstLine="0"/>
        <w:outlineLvl w:val="2"/>
        <w:rPr>
          <w:b/>
          <w:color w:val="0F243E" w:themeColor="text2" w:themeShade="80"/>
          <w:sz w:val="28"/>
        </w:rPr>
      </w:pPr>
    </w:p>
    <w:p w14:paraId="1339CA6B" w14:textId="77777777" w:rsidR="00F620A3" w:rsidRDefault="00F620A3" w:rsidP="00F620A3">
      <w:pPr>
        <w:spacing w:line="400" w:lineRule="exact"/>
        <w:ind w:leftChars="0" w:left="0" w:firstLineChars="0" w:firstLine="0"/>
        <w:outlineLvl w:val="2"/>
        <w:rPr>
          <w:b/>
          <w:color w:val="0F243E" w:themeColor="text2" w:themeShade="80"/>
          <w:sz w:val="28"/>
        </w:rPr>
      </w:pPr>
    </w:p>
    <w:p w14:paraId="2B173354" w14:textId="77777777" w:rsidR="00F620A3" w:rsidRDefault="00F620A3" w:rsidP="00F620A3">
      <w:pPr>
        <w:spacing w:line="400" w:lineRule="exact"/>
        <w:ind w:leftChars="0" w:left="0" w:firstLineChars="0" w:firstLine="0"/>
        <w:outlineLvl w:val="2"/>
        <w:rPr>
          <w:b/>
          <w:color w:val="0F243E" w:themeColor="text2" w:themeShade="80"/>
          <w:sz w:val="28"/>
        </w:rPr>
      </w:pPr>
    </w:p>
    <w:p w14:paraId="3418E9CB" w14:textId="77777777" w:rsidR="00F620A3" w:rsidRPr="001E3432" w:rsidRDefault="00F620A3" w:rsidP="00F620A3">
      <w:pPr>
        <w:spacing w:line="400" w:lineRule="exact"/>
        <w:rPr>
          <w:szCs w:val="24"/>
        </w:rPr>
      </w:pPr>
      <w:r w:rsidRPr="00BB60D4">
        <w:rPr>
          <w:rFonts w:hint="eastAsia"/>
        </w:rPr>
        <w:t>図表-</w:t>
      </w:r>
      <w:r>
        <w:rPr>
          <w:rFonts w:hint="eastAsia"/>
        </w:rPr>
        <w:t>●</w:t>
      </w:r>
      <w:r w:rsidRPr="00BB60D4">
        <w:rPr>
          <w:rFonts w:hint="eastAsia"/>
        </w:rPr>
        <w:t xml:space="preserve">　</w:t>
      </w:r>
      <w:r w:rsidRPr="001E3432">
        <w:rPr>
          <w:rFonts w:hint="eastAsia"/>
          <w:szCs w:val="24"/>
        </w:rPr>
        <w:t>耐震性が不足する建築物　全</w:t>
      </w:r>
      <w:r w:rsidRPr="001E3432">
        <w:rPr>
          <w:szCs w:val="24"/>
        </w:rPr>
        <w:t>183</w:t>
      </w:r>
      <w:r w:rsidRPr="001E3432">
        <w:rPr>
          <w:rFonts w:hint="eastAsia"/>
          <w:szCs w:val="24"/>
        </w:rPr>
        <w:t>棟</w:t>
      </w:r>
      <w:r>
        <w:rPr>
          <w:rFonts w:hint="eastAsia"/>
          <w:szCs w:val="24"/>
        </w:rPr>
        <w:t>（</w:t>
      </w:r>
      <w:r w:rsidRPr="00BB60D4">
        <w:rPr>
          <w:rFonts w:hint="eastAsia"/>
        </w:rPr>
        <w:t>耐震診断義務付け対象路線図</w:t>
      </w:r>
      <w:r w:rsidRPr="001E3432">
        <w:rPr>
          <w:rFonts w:hint="eastAsia"/>
          <w:szCs w:val="24"/>
        </w:rPr>
        <w:t>）</w:t>
      </w:r>
    </w:p>
    <w:p w14:paraId="3ACDE724" w14:textId="77777777" w:rsidR="00F620A3" w:rsidRPr="001E3432" w:rsidRDefault="00F620A3" w:rsidP="00F620A3">
      <w:pPr>
        <w:ind w:leftChars="0" w:left="0" w:firstLineChars="0" w:firstLine="0"/>
        <w:outlineLvl w:val="2"/>
        <w:rPr>
          <w:sz w:val="28"/>
        </w:rPr>
      </w:pPr>
      <w:r>
        <w:rPr>
          <w:noProof/>
          <w:sz w:val="28"/>
        </w:rPr>
        <w:drawing>
          <wp:anchor distT="0" distB="0" distL="114300" distR="114300" simplePos="0" relativeHeight="251963904" behindDoc="0" locked="0" layoutInCell="1" allowOverlap="1" wp14:anchorId="3415E1AB" wp14:editId="467F1D2F">
            <wp:simplePos x="0" y="0"/>
            <wp:positionH relativeFrom="margin">
              <wp:posOffset>1041400</wp:posOffset>
            </wp:positionH>
            <wp:positionV relativeFrom="paragraph">
              <wp:posOffset>0</wp:posOffset>
            </wp:positionV>
            <wp:extent cx="3289300" cy="4084541"/>
            <wp:effectExtent l="0" t="0" r="635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1789" cy="4100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9141E" w14:textId="77777777" w:rsidR="00F620A3" w:rsidRDefault="00F620A3" w:rsidP="00F620A3">
      <w:pPr>
        <w:ind w:leftChars="0" w:left="0" w:firstLineChars="0" w:firstLine="0"/>
        <w:outlineLvl w:val="2"/>
        <w:rPr>
          <w:b/>
          <w:color w:val="0F243E" w:themeColor="text2" w:themeShade="80"/>
          <w:sz w:val="28"/>
        </w:rPr>
      </w:pPr>
    </w:p>
    <w:p w14:paraId="2AF573AE" w14:textId="77777777" w:rsidR="00F620A3" w:rsidRDefault="00F620A3" w:rsidP="00F620A3">
      <w:pPr>
        <w:ind w:leftChars="0" w:left="0" w:firstLineChars="0" w:firstLine="0"/>
        <w:outlineLvl w:val="2"/>
        <w:rPr>
          <w:b/>
          <w:color w:val="0F243E" w:themeColor="text2" w:themeShade="80"/>
          <w:sz w:val="28"/>
        </w:rPr>
      </w:pPr>
    </w:p>
    <w:p w14:paraId="25639734" w14:textId="77777777" w:rsidR="00F620A3" w:rsidRDefault="00F620A3" w:rsidP="00F620A3">
      <w:pPr>
        <w:ind w:leftChars="0" w:left="0" w:firstLineChars="0" w:firstLine="0"/>
        <w:outlineLvl w:val="2"/>
        <w:rPr>
          <w:b/>
          <w:color w:val="0F243E" w:themeColor="text2" w:themeShade="80"/>
          <w:sz w:val="28"/>
        </w:rPr>
      </w:pPr>
    </w:p>
    <w:p w14:paraId="78AC7A2F" w14:textId="77777777" w:rsidR="00F620A3" w:rsidRDefault="00F620A3" w:rsidP="00F620A3">
      <w:pPr>
        <w:ind w:leftChars="0" w:left="0" w:firstLineChars="0" w:firstLine="0"/>
        <w:outlineLvl w:val="2"/>
        <w:rPr>
          <w:b/>
          <w:color w:val="0F243E" w:themeColor="text2" w:themeShade="80"/>
          <w:sz w:val="28"/>
        </w:rPr>
      </w:pPr>
    </w:p>
    <w:p w14:paraId="0BD8442E" w14:textId="77777777" w:rsidR="00F620A3" w:rsidRDefault="00F620A3" w:rsidP="00F620A3">
      <w:pPr>
        <w:ind w:leftChars="0" w:left="0" w:firstLineChars="0" w:firstLine="0"/>
        <w:outlineLvl w:val="2"/>
        <w:rPr>
          <w:b/>
          <w:color w:val="0F243E" w:themeColor="text2" w:themeShade="80"/>
          <w:sz w:val="28"/>
        </w:rPr>
      </w:pPr>
    </w:p>
    <w:p w14:paraId="02BC49CB" w14:textId="77777777" w:rsidR="00F620A3" w:rsidRDefault="00F620A3" w:rsidP="00F620A3">
      <w:pPr>
        <w:ind w:leftChars="0" w:left="0" w:firstLineChars="0" w:firstLine="0"/>
        <w:outlineLvl w:val="2"/>
        <w:rPr>
          <w:b/>
          <w:color w:val="0F243E" w:themeColor="text2" w:themeShade="80"/>
          <w:sz w:val="28"/>
        </w:rPr>
      </w:pPr>
    </w:p>
    <w:p w14:paraId="0C67A340" w14:textId="77777777" w:rsidR="00F620A3" w:rsidRDefault="00F620A3" w:rsidP="00F620A3">
      <w:pPr>
        <w:ind w:leftChars="0" w:left="0" w:firstLineChars="0" w:firstLine="0"/>
        <w:outlineLvl w:val="2"/>
        <w:rPr>
          <w:b/>
          <w:color w:val="0F243E" w:themeColor="text2" w:themeShade="80"/>
          <w:sz w:val="28"/>
        </w:rPr>
      </w:pPr>
    </w:p>
    <w:p w14:paraId="7EEE920F" w14:textId="77777777" w:rsidR="00F620A3" w:rsidRDefault="00F620A3" w:rsidP="00F620A3">
      <w:pPr>
        <w:ind w:leftChars="0" w:left="0" w:firstLineChars="0" w:firstLine="0"/>
        <w:outlineLvl w:val="2"/>
        <w:rPr>
          <w:b/>
          <w:color w:val="0F243E" w:themeColor="text2" w:themeShade="80"/>
          <w:sz w:val="28"/>
        </w:rPr>
      </w:pPr>
    </w:p>
    <w:p w14:paraId="2166490C" w14:textId="77777777" w:rsidR="00F620A3" w:rsidRDefault="00F620A3" w:rsidP="00F620A3">
      <w:pPr>
        <w:ind w:leftChars="0" w:left="0" w:firstLineChars="0" w:firstLine="0"/>
        <w:outlineLvl w:val="2"/>
        <w:rPr>
          <w:b/>
          <w:color w:val="0F243E" w:themeColor="text2" w:themeShade="80"/>
          <w:sz w:val="28"/>
        </w:rPr>
      </w:pPr>
    </w:p>
    <w:p w14:paraId="6C0D026F" w14:textId="77777777" w:rsidR="00F620A3" w:rsidRDefault="00F620A3" w:rsidP="00F620A3">
      <w:pPr>
        <w:ind w:leftChars="0" w:left="0" w:firstLineChars="0" w:firstLine="0"/>
        <w:outlineLvl w:val="2"/>
        <w:rPr>
          <w:b/>
          <w:color w:val="0F243E" w:themeColor="text2" w:themeShade="80"/>
          <w:sz w:val="28"/>
        </w:rPr>
      </w:pPr>
    </w:p>
    <w:p w14:paraId="4A235B8D" w14:textId="77777777" w:rsidR="00F620A3" w:rsidRDefault="00F620A3" w:rsidP="00F620A3">
      <w:pPr>
        <w:ind w:leftChars="0" w:left="0" w:firstLineChars="0" w:firstLine="0"/>
        <w:outlineLvl w:val="2"/>
        <w:rPr>
          <w:b/>
          <w:color w:val="0F243E" w:themeColor="text2" w:themeShade="80"/>
          <w:sz w:val="28"/>
        </w:rPr>
      </w:pPr>
    </w:p>
    <w:p w14:paraId="497C1A8C" w14:textId="77777777" w:rsidR="00F620A3" w:rsidRDefault="00F620A3" w:rsidP="00F620A3">
      <w:pPr>
        <w:widowControl/>
        <w:spacing w:line="240" w:lineRule="auto"/>
        <w:ind w:leftChars="0" w:left="0" w:rightChars="0" w:right="0" w:firstLineChars="0" w:firstLine="0"/>
        <w:jc w:val="left"/>
        <w:rPr>
          <w:b/>
          <w:color w:val="0F243E" w:themeColor="text2" w:themeShade="80"/>
          <w:sz w:val="28"/>
        </w:rPr>
      </w:pPr>
      <w:r>
        <w:rPr>
          <w:noProof/>
          <w:color w:val="000000" w:themeColor="text1"/>
        </w:rPr>
        <mc:AlternateContent>
          <mc:Choice Requires="wps">
            <w:drawing>
              <wp:anchor distT="0" distB="0" distL="114300" distR="114300" simplePos="0" relativeHeight="251966976" behindDoc="0" locked="0" layoutInCell="1" allowOverlap="1" wp14:anchorId="158F7988" wp14:editId="3C3607A2">
                <wp:simplePos x="0" y="0"/>
                <wp:positionH relativeFrom="column">
                  <wp:posOffset>3962400</wp:posOffset>
                </wp:positionH>
                <wp:positionV relativeFrom="paragraph">
                  <wp:posOffset>137911</wp:posOffset>
                </wp:positionV>
                <wp:extent cx="914400" cy="339725"/>
                <wp:effectExtent l="0" t="0" r="27940" b="22225"/>
                <wp:wrapNone/>
                <wp:docPr id="62" name="テキスト ボックス 62"/>
                <wp:cNvGraphicFramePr/>
                <a:graphic xmlns:a="http://schemas.openxmlformats.org/drawingml/2006/main">
                  <a:graphicData uri="http://schemas.microsoft.com/office/word/2010/wordprocessingShape">
                    <wps:wsp>
                      <wps:cNvSpPr txBox="1"/>
                      <wps:spPr>
                        <a:xfrm>
                          <a:off x="0" y="0"/>
                          <a:ext cx="914400" cy="339725"/>
                        </a:xfrm>
                        <a:prstGeom prst="rect">
                          <a:avLst/>
                        </a:prstGeom>
                        <a:solidFill>
                          <a:schemeClr val="lt1"/>
                        </a:solidFill>
                        <a:ln w="6350">
                          <a:solidFill>
                            <a:prstClr val="black"/>
                          </a:solidFill>
                        </a:ln>
                      </wps:spPr>
                      <wps:txbx>
                        <w:txbxContent>
                          <w:p w14:paraId="4E49CCDB"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F7988" id="テキスト ボックス 62" o:spid="_x0000_s1093" type="#_x0000_t202" style="position:absolute;margin-left:312pt;margin-top:10.85pt;width:1in;height:26.75pt;z-index:25196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" fillcolor="white [3201]" strokeweight=".5pt">
                <v:textbox>
                  <w:txbxContent>
                    <w:p w14:paraId="4E49CCDB"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Pr>
          <w:b/>
          <w:color w:val="0F243E" w:themeColor="text2" w:themeShade="80"/>
          <w:sz w:val="28"/>
        </w:rPr>
        <w:br w:type="page"/>
      </w:r>
    </w:p>
    <w:p w14:paraId="39133D09" w14:textId="77777777" w:rsidR="00F620A3" w:rsidRPr="00BC42F7" w:rsidRDefault="00F620A3" w:rsidP="00F620A3">
      <w:pPr>
        <w:ind w:leftChars="0" w:left="0" w:firstLineChars="0" w:firstLine="0"/>
        <w:outlineLvl w:val="2"/>
        <w:rPr>
          <w:b/>
          <w:color w:val="0F243E" w:themeColor="text2" w:themeShade="80"/>
          <w:sz w:val="28"/>
        </w:rPr>
      </w:pPr>
      <w:r w:rsidRPr="00BB60D4">
        <w:rPr>
          <w:rFonts w:hint="eastAsia"/>
          <w:b/>
          <w:color w:val="0F243E" w:themeColor="text2" w:themeShade="80"/>
          <w:sz w:val="28"/>
        </w:rPr>
        <w:lastRenderedPageBreak/>
        <w:t>(</w:t>
      </w:r>
      <w:r w:rsidRPr="00BC42F7">
        <w:rPr>
          <w:rFonts w:hint="eastAsia"/>
          <w:b/>
          <w:color w:val="0F243E" w:themeColor="text2" w:themeShade="80"/>
          <w:sz w:val="28"/>
        </w:rPr>
        <w:t>２)課題</w:t>
      </w:r>
    </w:p>
    <w:p w14:paraId="32194362" w14:textId="77777777" w:rsidR="00F620A3" w:rsidRDefault="00F620A3" w:rsidP="00F620A3">
      <w:r w:rsidRPr="00875BA3">
        <w:rPr>
          <w:noProof/>
        </w:rPr>
        <mc:AlternateContent>
          <mc:Choice Requires="wps">
            <w:drawing>
              <wp:anchor distT="0" distB="0" distL="114300" distR="114300" simplePos="0" relativeHeight="251946496" behindDoc="1" locked="0" layoutInCell="1" allowOverlap="1" wp14:anchorId="7FCFB8A6" wp14:editId="5EEBC099">
                <wp:simplePos x="0" y="0"/>
                <wp:positionH relativeFrom="margin">
                  <wp:align>left</wp:align>
                </wp:positionH>
                <wp:positionV relativeFrom="paragraph">
                  <wp:posOffset>6350</wp:posOffset>
                </wp:positionV>
                <wp:extent cx="6362700" cy="1209675"/>
                <wp:effectExtent l="0" t="0" r="19050" b="28575"/>
                <wp:wrapNone/>
                <wp:docPr id="28689" name="角丸四角形 2"/>
                <wp:cNvGraphicFramePr/>
                <a:graphic xmlns:a="http://schemas.openxmlformats.org/drawingml/2006/main">
                  <a:graphicData uri="http://schemas.microsoft.com/office/word/2010/wordprocessingShape">
                    <wps:wsp>
                      <wps:cNvSpPr/>
                      <wps:spPr>
                        <a:xfrm>
                          <a:off x="0" y="0"/>
                          <a:ext cx="6362700" cy="1209675"/>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8DCA2" id="角丸四角形 2" o:spid="_x0000_s1026" style="position:absolute;left:0;text-align:left;margin-left:0;margin-top:.5pt;width:501pt;height:95.25pt;z-index:-25136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" fillcolor="#fdeada" strokecolor="#fac090" strokeweight="2pt">
                <w10:wrap anchorx="margin"/>
              </v:roundrect>
            </w:pict>
          </mc:Fallback>
        </mc:AlternateContent>
      </w:r>
      <w:r>
        <w:rPr>
          <w:rFonts w:hint="eastAsia"/>
        </w:rPr>
        <w:t>耐震性が不足している広域緊急交通路沿道建築物が地震被害により倒壊し、道路を全面閉塞した場合には、多くの建物利用者に被害が生じるとともに、道路側への倒壊により被災者物資や被災者支援を行うなど緊急車両の通行に影響が生じるなど、府域全体への影響が懸念されることから、早急に耐震化を進めていく必要になります。</w:t>
      </w:r>
    </w:p>
    <w:p w14:paraId="0E3ADA86" w14:textId="77777777" w:rsidR="00F620A3" w:rsidRPr="00BB60D4" w:rsidRDefault="00F620A3" w:rsidP="00F620A3"/>
    <w:p w14:paraId="02DE0AF2" w14:textId="77777777" w:rsidR="00F620A3" w:rsidRPr="00BB60D4" w:rsidRDefault="00F620A3" w:rsidP="00F620A3">
      <w:pPr>
        <w:widowControl/>
        <w:spacing w:line="240" w:lineRule="auto"/>
        <w:ind w:leftChars="0" w:left="0" w:rightChars="0" w:right="0" w:firstLineChars="0" w:firstLine="0"/>
        <w:jc w:val="left"/>
        <w:rPr>
          <w:b/>
          <w:color w:val="0F243E" w:themeColor="text2" w:themeShade="80"/>
          <w:sz w:val="28"/>
        </w:rPr>
      </w:pPr>
      <w:r w:rsidRPr="00BB60D4">
        <w:rPr>
          <w:rFonts w:hint="eastAsia"/>
          <w:b/>
          <w:color w:val="0F243E" w:themeColor="text2" w:themeShade="80"/>
          <w:sz w:val="28"/>
        </w:rPr>
        <w:t>(３)具体的な取組み</w:t>
      </w:r>
    </w:p>
    <w:p w14:paraId="1B56853D" w14:textId="77777777" w:rsidR="00F620A3" w:rsidRDefault="00F620A3" w:rsidP="00F620A3">
      <w:r w:rsidRPr="00A70977">
        <w:rPr>
          <w:rFonts w:hint="eastAsia"/>
        </w:rPr>
        <w:t>切迫する巨大地震に備え、災害発生時に救助、物資輸送等重要な役割を果たす広域緊急交通路の機能を確保するため、</w:t>
      </w:r>
      <w:r>
        <w:rPr>
          <w:rFonts w:hint="eastAsia"/>
        </w:rPr>
        <w:t>１８３棟</w:t>
      </w:r>
      <w:r w:rsidRPr="00A70977">
        <w:rPr>
          <w:rFonts w:hint="eastAsia"/>
        </w:rPr>
        <w:t>（</w:t>
      </w:r>
      <w:r w:rsidRPr="00A70977">
        <w:t>R</w:t>
      </w:r>
      <w:r>
        <w:rPr>
          <w:rFonts w:hint="eastAsia"/>
        </w:rPr>
        <w:t>８年３月</w:t>
      </w:r>
      <w:r w:rsidRPr="00A70977">
        <w:t>末時点）ある耐震性不足の建築物の耐震化を促進させるとともに、その中でも建物倒壊時に緊急車両の通行を可能にするために、特に重要な道路閉塞リスクのある道路閉塞建築物</w:t>
      </w:r>
      <w:r>
        <w:rPr>
          <w:rFonts w:hint="eastAsia"/>
        </w:rPr>
        <w:t>８９</w:t>
      </w:r>
      <w:r w:rsidRPr="00A70977">
        <w:t>棟（R</w:t>
      </w:r>
      <w:r>
        <w:rPr>
          <w:rFonts w:hint="eastAsia"/>
        </w:rPr>
        <w:t>８年３月</w:t>
      </w:r>
      <w:r w:rsidRPr="00A70977">
        <w:t>末時点）を耐震化させる目標に向け取組を強力に進めていきます。</w:t>
      </w:r>
    </w:p>
    <w:p w14:paraId="614225CA" w14:textId="77777777" w:rsidR="00F620A3" w:rsidRPr="00BB60D4" w:rsidRDefault="00F620A3" w:rsidP="00F620A3">
      <w:r>
        <w:rPr>
          <w:noProof/>
          <w:color w:val="000000" w:themeColor="text1"/>
        </w:rPr>
        <mc:AlternateContent>
          <mc:Choice Requires="wps">
            <w:drawing>
              <wp:anchor distT="0" distB="0" distL="114300" distR="114300" simplePos="0" relativeHeight="251957760" behindDoc="0" locked="0" layoutInCell="1" allowOverlap="1" wp14:anchorId="15489702" wp14:editId="1CD5F102">
                <wp:simplePos x="0" y="0"/>
                <wp:positionH relativeFrom="column">
                  <wp:posOffset>3721100</wp:posOffset>
                </wp:positionH>
                <wp:positionV relativeFrom="paragraph">
                  <wp:posOffset>507365</wp:posOffset>
                </wp:positionV>
                <wp:extent cx="914400" cy="352425"/>
                <wp:effectExtent l="0" t="0" r="21590" b="28575"/>
                <wp:wrapNone/>
                <wp:docPr id="14" name="テキスト ボックス 14"/>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0044BE43"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89702" id="テキスト ボックス 14" o:spid="_x0000_s1094" type="#_x0000_t202" style="position:absolute;left:0;text-align:left;margin-left:293pt;margin-top:39.95pt;width:1in;height:27.75pt;z-index:251957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" fillcolor="white [3201]" strokeweight=".5pt">
                <v:textbox>
                  <w:txbxContent>
                    <w:p w14:paraId="0044BE43" w14:textId="77777777" w:rsidR="00F620A3" w:rsidRDefault="00F620A3" w:rsidP="00F620A3">
                      <w:pPr>
                        <w:ind w:leftChars="0" w:left="0" w:firstLineChars="0" w:firstLine="0"/>
                      </w:pPr>
                      <w:r>
                        <w:rPr>
                          <w:rFonts w:hint="eastAsia"/>
                        </w:rPr>
                        <w:t>※現時点では</w:t>
                      </w:r>
                      <w:r>
                        <w:t>R7.3</w:t>
                      </w:r>
                      <w:r>
                        <w:rPr>
                          <w:rFonts w:hint="eastAsia"/>
                        </w:rPr>
                        <w:t>時点を記載</w:t>
                      </w:r>
                    </w:p>
                  </w:txbxContent>
                </v:textbox>
              </v:shape>
            </w:pict>
          </mc:Fallback>
        </mc:AlternateContent>
      </w:r>
      <w:r w:rsidRPr="00AA4A68">
        <w:rPr>
          <w:rFonts w:hint="eastAsia"/>
        </w:rPr>
        <w:t>道路閉塞建築物以外の残りの９４棟</w:t>
      </w:r>
      <w:r w:rsidRPr="00A70977">
        <w:t>（R</w:t>
      </w:r>
      <w:r>
        <w:rPr>
          <w:rFonts w:hint="eastAsia"/>
        </w:rPr>
        <w:t>８年３月</w:t>
      </w:r>
      <w:r w:rsidRPr="00A70977">
        <w:t>末時点）</w:t>
      </w:r>
      <w:r w:rsidRPr="00AA4A68">
        <w:rPr>
          <w:rFonts w:hint="eastAsia"/>
        </w:rPr>
        <w:t>についても、</w:t>
      </w:r>
      <w:r w:rsidRPr="00AA4A68">
        <w:t>R１８年度から１０年間を目安におおむね解消するようを耐震化の取組を進めていきます。</w:t>
      </w:r>
    </w:p>
    <w:p w14:paraId="41B0A2CE" w14:textId="77777777" w:rsidR="00F620A3" w:rsidRPr="005469DD" w:rsidRDefault="00F620A3" w:rsidP="00F620A3"/>
    <w:p w14:paraId="30628C4F" w14:textId="77777777" w:rsidR="00F620A3" w:rsidRDefault="00F620A3" w:rsidP="00F620A3">
      <w:pPr>
        <w:pStyle w:val="afc"/>
        <w:numPr>
          <w:ilvl w:val="0"/>
          <w:numId w:val="47"/>
        </w:numPr>
        <w:ind w:leftChars="0" w:firstLineChars="0"/>
        <w:rPr>
          <w:b/>
          <w:sz w:val="28"/>
        </w:rPr>
      </w:pPr>
      <w:r w:rsidRPr="00B350DA">
        <w:rPr>
          <w:rFonts w:hint="eastAsia"/>
          <w:b/>
          <w:sz w:val="28"/>
        </w:rPr>
        <w:t>大阪府耐震プロデューサー派遣による</w:t>
      </w:r>
      <w:r w:rsidRPr="00B350DA">
        <w:rPr>
          <w:b/>
          <w:sz w:val="28"/>
        </w:rPr>
        <w:t>耐震改修工法等の提示によるプッシュ型の働きかけ</w:t>
      </w:r>
      <w:r>
        <w:rPr>
          <w:rFonts w:hint="eastAsia"/>
          <w:b/>
          <w:sz w:val="28"/>
        </w:rPr>
        <w:t>と</w:t>
      </w:r>
      <w:r w:rsidRPr="00B350DA">
        <w:rPr>
          <w:rFonts w:hint="eastAsia"/>
          <w:b/>
          <w:sz w:val="28"/>
        </w:rPr>
        <w:t>きめ細かな支援</w:t>
      </w:r>
    </w:p>
    <w:p w14:paraId="4FAD7383" w14:textId="77777777" w:rsidR="00F620A3" w:rsidRPr="00887F8F" w:rsidRDefault="00F620A3" w:rsidP="00F2242F">
      <w:pPr>
        <w:ind w:firstLineChars="0" w:firstLine="0"/>
        <w:rPr>
          <w:b/>
          <w:sz w:val="28"/>
        </w:rPr>
      </w:pPr>
      <w:r>
        <w:rPr>
          <w:rFonts w:hint="eastAsia"/>
        </w:rPr>
        <w:t>（１）</w:t>
      </w:r>
      <w:r w:rsidRPr="00A70977">
        <w:t>道路閉塞建築物</w:t>
      </w:r>
      <w:r>
        <w:rPr>
          <w:rFonts w:hint="eastAsia"/>
        </w:rPr>
        <w:t>８９</w:t>
      </w:r>
      <w:r w:rsidRPr="00A70977">
        <w:t>棟</w:t>
      </w:r>
      <w:r>
        <w:rPr>
          <w:rFonts w:hint="eastAsia"/>
        </w:rPr>
        <w:t>に対し、</w:t>
      </w:r>
      <w:r w:rsidRPr="00A70977">
        <w:rPr>
          <w:rFonts w:hint="eastAsia"/>
        </w:rPr>
        <w:t>所有者が耐震性不足解消に向けた取組み</w:t>
      </w:r>
      <w:r>
        <w:rPr>
          <w:rFonts w:hint="eastAsia"/>
        </w:rPr>
        <w:t>の</w:t>
      </w:r>
      <w:r w:rsidRPr="00A70977">
        <w:rPr>
          <w:rFonts w:hint="eastAsia"/>
        </w:rPr>
        <w:t>検討</w:t>
      </w:r>
      <w:r>
        <w:rPr>
          <w:rFonts w:hint="eastAsia"/>
        </w:rPr>
        <w:t>を促進させるため、</w:t>
      </w:r>
      <w:r w:rsidRPr="00A70977">
        <w:rPr>
          <w:rFonts w:hint="eastAsia"/>
        </w:rPr>
        <w:t>大阪府耐震プロデューサー派遣制度を活用するなどして、具体的な耐震改修工法の選択肢、各工法の費用概算、工期、補助制度の活用等に関する情報を提供するなどプッシュ型で提案を行い、耐震化を促進する。</w:t>
      </w:r>
    </w:p>
    <w:p w14:paraId="4C354700" w14:textId="77777777" w:rsidR="00F620A3" w:rsidRDefault="00F620A3" w:rsidP="00F620A3">
      <w:pPr>
        <w:ind w:leftChars="0" w:left="0"/>
      </w:pPr>
    </w:p>
    <w:p w14:paraId="32F19FBF" w14:textId="77777777" w:rsidR="00F620A3" w:rsidRDefault="00F620A3" w:rsidP="00F2242F">
      <w:pPr>
        <w:ind w:firstLineChars="0" w:firstLine="0"/>
      </w:pPr>
      <w:r>
        <w:rPr>
          <w:rFonts w:hint="eastAsia"/>
        </w:rPr>
        <w:t>（２）</w:t>
      </w:r>
      <w:r w:rsidRPr="00A70977">
        <w:rPr>
          <w:rFonts w:hint="eastAsia"/>
        </w:rPr>
        <w:t>所有者の課題を解決し耐震化を進めるには、耐震化のきっかけづくり・事業の具体化のため、課題解決や事業計画立案のための的確なアドバイスを行うなど、所有者の総合窓口としての役割を果たす耐震化事業に精通した大阪府耐震プロデューサーの派遣は有効であるため、活用の促進を図っていきます。耐震プロデューサーは、必要に応じて弁護士等の各種専門家と連携して課題解決を図</w:t>
      </w:r>
      <w:r>
        <w:rPr>
          <w:rFonts w:hint="eastAsia"/>
        </w:rPr>
        <w:t>っていきます</w:t>
      </w:r>
      <w:r w:rsidRPr="00A70977">
        <w:rPr>
          <w:rFonts w:hint="eastAsia"/>
        </w:rPr>
        <w:t>。</w:t>
      </w:r>
      <w:r>
        <w:rPr>
          <w:rFonts w:hint="eastAsia"/>
        </w:rPr>
        <w:t>また、連携する専門家にマンション管理士を拡充していきます。</w:t>
      </w:r>
    </w:p>
    <w:p w14:paraId="7A8A2691" w14:textId="77777777" w:rsidR="00F620A3" w:rsidRDefault="00F620A3" w:rsidP="00F620A3">
      <w:pPr>
        <w:ind w:leftChars="0" w:left="0"/>
      </w:pPr>
      <w:r>
        <w:rPr>
          <w:rFonts w:hint="eastAsia"/>
        </w:rPr>
        <w:t xml:space="preserve">　　　　</w:t>
      </w:r>
    </w:p>
    <w:p w14:paraId="20F6941F" w14:textId="77777777" w:rsidR="00F620A3" w:rsidRPr="00B350DA" w:rsidRDefault="00F620A3" w:rsidP="00F620A3">
      <w:pPr>
        <w:pStyle w:val="afc"/>
        <w:numPr>
          <w:ilvl w:val="0"/>
          <w:numId w:val="47"/>
        </w:numPr>
        <w:ind w:leftChars="0" w:firstLineChars="0"/>
        <w:rPr>
          <w:b/>
          <w:sz w:val="28"/>
        </w:rPr>
      </w:pPr>
      <w:r w:rsidRPr="00B350DA">
        <w:rPr>
          <w:rFonts w:hint="eastAsia"/>
          <w:b/>
          <w:sz w:val="28"/>
        </w:rPr>
        <w:t>道路閉塞リスクを軽減するため段階的改修制度を</w:t>
      </w:r>
      <w:r>
        <w:rPr>
          <w:rFonts w:hint="eastAsia"/>
          <w:b/>
          <w:sz w:val="28"/>
        </w:rPr>
        <w:t>周知</w:t>
      </w:r>
    </w:p>
    <w:p w14:paraId="2E9D1E16" w14:textId="77777777" w:rsidR="00F620A3" w:rsidRDefault="00F620A3" w:rsidP="00F620A3">
      <w:pPr>
        <w:ind w:leftChars="0" w:left="360"/>
      </w:pPr>
      <w:r w:rsidRPr="00A70977">
        <w:rPr>
          <w:rFonts w:hint="eastAsia"/>
        </w:rPr>
        <w:t>所有者の費用負担軽減を考慮し、一度に全ての耐震改修が困難な建築物に対し</w:t>
      </w:r>
      <w:r>
        <w:rPr>
          <w:rFonts w:hint="eastAsia"/>
        </w:rPr>
        <w:t>て</w:t>
      </w:r>
      <w:r w:rsidRPr="00A70977">
        <w:rPr>
          <w:rFonts w:hint="eastAsia"/>
        </w:rPr>
        <w:t>、</w:t>
      </w:r>
      <w:r>
        <w:rPr>
          <w:rFonts w:hint="eastAsia"/>
        </w:rPr>
        <w:t>段階</w:t>
      </w:r>
      <w:r w:rsidRPr="00A70977">
        <w:rPr>
          <w:rFonts w:hint="eastAsia"/>
        </w:rPr>
        <w:t>的な耐震改修</w:t>
      </w:r>
      <w:r>
        <w:rPr>
          <w:rFonts w:hint="eastAsia"/>
        </w:rPr>
        <w:t>制度を導入し周知を行います。</w:t>
      </w:r>
    </w:p>
    <w:p w14:paraId="5C980E01" w14:textId="77777777" w:rsidR="00F620A3" w:rsidRPr="00BB60D4" w:rsidRDefault="00F620A3" w:rsidP="00F620A3">
      <w:pPr>
        <w:ind w:leftChars="0" w:left="360"/>
      </w:pPr>
    </w:p>
    <w:p w14:paraId="505E184D" w14:textId="77777777" w:rsidR="00F620A3" w:rsidRPr="00B350DA" w:rsidRDefault="00F620A3" w:rsidP="00F620A3">
      <w:pPr>
        <w:pStyle w:val="afc"/>
        <w:numPr>
          <w:ilvl w:val="0"/>
          <w:numId w:val="47"/>
        </w:numPr>
        <w:ind w:leftChars="0" w:rightChars="150" w:right="360" w:firstLineChars="0"/>
        <w:rPr>
          <w:b/>
          <w:sz w:val="28"/>
        </w:rPr>
      </w:pPr>
      <w:r w:rsidRPr="00B350DA">
        <w:rPr>
          <w:rFonts w:hint="eastAsia"/>
          <w:b/>
          <w:sz w:val="28"/>
        </w:rPr>
        <w:t>ダイレクトメール送付等による働きかけ</w:t>
      </w:r>
    </w:p>
    <w:p w14:paraId="44D716F1" w14:textId="77777777" w:rsidR="00F620A3" w:rsidRDefault="00F620A3" w:rsidP="00F620A3">
      <w:pPr>
        <w:ind w:leftChars="0"/>
      </w:pPr>
      <w:r>
        <w:rPr>
          <w:rFonts w:hint="eastAsia"/>
        </w:rPr>
        <w:t>耐震性が不足する全ての建物の所有者に対して、補助制度説明や専門家派遣制度の案内、耐震化された事例紹介などを毎年度ダイレクトメール送付により直接的に働きかけ、災害時に倒壊した場合に地域に及ぼす影響なども含めて耐震化の必要性を周知するとともに、個別訪問により</w:t>
      </w:r>
      <w:r w:rsidRPr="00A807D9">
        <w:t>大阪府耐震プロデューサー派遣</w:t>
      </w:r>
      <w:r>
        <w:rPr>
          <w:rFonts w:hint="eastAsia"/>
        </w:rPr>
        <w:t>のニーズを把握し、必要に応じて派遣を行います。</w:t>
      </w:r>
    </w:p>
    <w:p w14:paraId="0A97F4A5" w14:textId="77777777" w:rsidR="00F620A3" w:rsidRDefault="00F620A3" w:rsidP="00F620A3">
      <w:pPr>
        <w:ind w:rightChars="150" w:right="360"/>
      </w:pPr>
      <w:r>
        <w:rPr>
          <w:rFonts w:hint="eastAsia"/>
        </w:rPr>
        <w:t>また、</w:t>
      </w:r>
      <w:r w:rsidRPr="00AA4A68">
        <w:rPr>
          <w:rFonts w:hint="eastAsia"/>
        </w:rPr>
        <w:t>所有者が耐震化実施の判断ができるよう、耐震化に関する情報だけでなく、融資、税制など、負担軽減につながる情報を関連団体等と連携し、周知していきます。</w:t>
      </w:r>
    </w:p>
    <w:p w14:paraId="0291104C" w14:textId="77777777" w:rsidR="00F620A3" w:rsidRPr="00B350DA" w:rsidRDefault="00F620A3" w:rsidP="00F620A3">
      <w:pPr>
        <w:ind w:leftChars="0" w:left="0" w:firstLineChars="150" w:firstLine="360"/>
        <w:rPr>
          <w:b/>
        </w:rPr>
      </w:pPr>
    </w:p>
    <w:p w14:paraId="122AE97C" w14:textId="77777777" w:rsidR="00F620A3" w:rsidRPr="00BB60D4" w:rsidRDefault="00F620A3" w:rsidP="00F620A3">
      <w:pPr>
        <w:pStyle w:val="afc"/>
        <w:numPr>
          <w:ilvl w:val="0"/>
          <w:numId w:val="47"/>
        </w:numPr>
        <w:ind w:leftChars="0" w:rightChars="150" w:right="360" w:firstLineChars="0"/>
      </w:pPr>
      <w:r w:rsidRPr="00B350DA">
        <w:rPr>
          <w:rFonts w:hint="eastAsia"/>
          <w:b/>
          <w:sz w:val="28"/>
        </w:rPr>
        <w:t>わかりやすい公表</w:t>
      </w:r>
    </w:p>
    <w:p w14:paraId="134C0488" w14:textId="77777777" w:rsidR="00F620A3" w:rsidRDefault="00F620A3" w:rsidP="00687A8E">
      <w:pPr>
        <w:ind w:rightChars="150" w:right="360" w:firstLineChars="0"/>
      </w:pPr>
      <w:r w:rsidRPr="00AA4A68">
        <w:rPr>
          <w:rFonts w:hint="eastAsia"/>
        </w:rPr>
        <w:t>広域緊急交通路の機能確保の状況を地域住民等に周知するため、耐震診断の結果を公表しているものについては、耐震性不足の棟数に応じて、耐震診断義務付け対象路線を主要交差点間で色分けした地図を示すなど、わかりやすい公表に努めます。</w:t>
      </w:r>
    </w:p>
    <w:p w14:paraId="17BFB0E8" w14:textId="77777777" w:rsidR="00687A8E" w:rsidRDefault="00F620A3" w:rsidP="00687A8E">
      <w:pPr>
        <w:ind w:leftChars="0" w:left="375" w:firstLineChars="50" w:firstLine="120"/>
      </w:pPr>
      <w:r>
        <w:rPr>
          <w:rFonts w:hint="eastAsia"/>
        </w:rPr>
        <w:t>また、</w:t>
      </w:r>
      <w:r w:rsidRPr="00AA4A68">
        <w:rPr>
          <w:rFonts w:hint="eastAsia"/>
        </w:rPr>
        <w:t>広域緊急交通路沿道建築物の耐震化は、都市の安全のために重要かつ早急に解決す</w:t>
      </w:r>
    </w:p>
    <w:p w14:paraId="66568EA6" w14:textId="70C6DAAA" w:rsidR="00F620A3" w:rsidRDefault="00F620A3" w:rsidP="00687A8E">
      <w:pPr>
        <w:ind w:leftChars="0" w:firstLineChars="0" w:firstLine="0"/>
      </w:pPr>
      <w:r w:rsidRPr="00AA4A68">
        <w:rPr>
          <w:rFonts w:hint="eastAsia"/>
        </w:rPr>
        <w:t>べき社会全体の課題との認識を広げるため、所有者だけではなく、地域住民にも様々な機会を捉えて働きかけ、耐震化の機運を高めていきます。</w:t>
      </w:r>
    </w:p>
    <w:p w14:paraId="21AB6DD1" w14:textId="77777777" w:rsidR="00F620A3" w:rsidRDefault="00F620A3" w:rsidP="00F620A3">
      <w:pPr>
        <w:ind w:leftChars="0" w:left="0" w:rightChars="150" w:right="360" w:firstLineChars="200" w:firstLine="480"/>
      </w:pPr>
    </w:p>
    <w:p w14:paraId="48A0B9E6" w14:textId="77777777" w:rsidR="00F620A3" w:rsidRPr="00B350DA" w:rsidRDefault="00F620A3" w:rsidP="00F620A3">
      <w:pPr>
        <w:pStyle w:val="afc"/>
        <w:numPr>
          <w:ilvl w:val="0"/>
          <w:numId w:val="47"/>
        </w:numPr>
        <w:ind w:leftChars="0" w:rightChars="150" w:right="360" w:firstLineChars="0"/>
        <w:rPr>
          <w:b/>
          <w:sz w:val="28"/>
        </w:rPr>
      </w:pPr>
      <w:r w:rsidRPr="00B350DA">
        <w:rPr>
          <w:rFonts w:hint="eastAsia"/>
          <w:b/>
          <w:sz w:val="28"/>
        </w:rPr>
        <w:t>迂回路</w:t>
      </w:r>
      <w:r>
        <w:rPr>
          <w:rFonts w:hint="eastAsia"/>
          <w:b/>
          <w:sz w:val="28"/>
        </w:rPr>
        <w:t>におけるリスク把握</w:t>
      </w:r>
    </w:p>
    <w:p w14:paraId="590897A0" w14:textId="77777777" w:rsidR="00F620A3" w:rsidRDefault="00F620A3" w:rsidP="00687A8E">
      <w:pPr>
        <w:ind w:rightChars="150" w:right="360"/>
      </w:pPr>
      <w:r>
        <w:rPr>
          <w:rFonts w:hint="eastAsia"/>
        </w:rPr>
        <w:t>道路閉塞建築物によって広域緊急交通路が前面閉塞する区間において、迂回路のリスクを把握し、その区間の迂回ルートを関係市や関係部局と共有することにより、地震時の迂回路設定や啓開作業に備えます。</w:t>
      </w:r>
    </w:p>
    <w:p w14:paraId="39ADC49E" w14:textId="77777777" w:rsidR="00F620A3" w:rsidRDefault="00F620A3" w:rsidP="00F620A3">
      <w:pPr>
        <w:ind w:rightChars="150" w:right="360"/>
      </w:pPr>
    </w:p>
    <w:p w14:paraId="5A5CC607" w14:textId="77777777" w:rsidR="00F620A3" w:rsidRPr="00BB60D4" w:rsidRDefault="00F620A3" w:rsidP="00F620A3">
      <w:pPr>
        <w:pStyle w:val="afc"/>
        <w:numPr>
          <w:ilvl w:val="0"/>
          <w:numId w:val="47"/>
        </w:numPr>
        <w:ind w:leftChars="0" w:rightChars="150" w:right="360" w:firstLineChars="0"/>
      </w:pPr>
      <w:r w:rsidRPr="00B350DA">
        <w:rPr>
          <w:rFonts w:hint="eastAsia"/>
          <w:b/>
          <w:sz w:val="28"/>
        </w:rPr>
        <w:t>各種認定制度による耐震化促進</w:t>
      </w:r>
    </w:p>
    <w:p w14:paraId="05FB5BAE" w14:textId="77777777" w:rsidR="00687A8E" w:rsidRDefault="00F620A3" w:rsidP="00687A8E">
      <w:pPr>
        <w:ind w:leftChars="0" w:left="120" w:rightChars="150" w:right="360" w:firstLineChars="150" w:firstLine="360"/>
      </w:pPr>
      <w:r>
        <w:rPr>
          <w:rFonts w:hint="eastAsia"/>
        </w:rPr>
        <w:t>耐震改修促進法に基づく各種認定制度を活用し、建物の所有者にとってインセンティブとなるよ</w:t>
      </w:r>
    </w:p>
    <w:p w14:paraId="3425D236" w14:textId="2FF28594" w:rsidR="00F620A3" w:rsidRDefault="00F620A3" w:rsidP="00687A8E">
      <w:pPr>
        <w:ind w:leftChars="0" w:left="0" w:rightChars="150" w:right="360"/>
      </w:pPr>
      <w:r>
        <w:rPr>
          <w:rFonts w:hint="eastAsia"/>
        </w:rPr>
        <w:t>うな公表などを行うことで耐震化による資産価値を高め、建物の耐震化を促進します。</w:t>
      </w:r>
    </w:p>
    <w:p w14:paraId="29FE2907" w14:textId="77777777" w:rsidR="00F620A3" w:rsidRDefault="00F620A3" w:rsidP="00F620A3">
      <w:pPr>
        <w:ind w:leftChars="0" w:left="120" w:rightChars="150" w:right="360"/>
      </w:pPr>
      <w:r>
        <w:t xml:space="preserve">1) 耐震改修計画の認定(法第１７条) </w:t>
      </w:r>
    </w:p>
    <w:p w14:paraId="1678A8FE" w14:textId="77777777" w:rsidR="00F620A3" w:rsidRDefault="00F620A3" w:rsidP="00F620A3">
      <w:pPr>
        <w:ind w:leftChars="0" w:left="120" w:rightChars="150" w:right="360"/>
      </w:pPr>
      <w:r>
        <w:t xml:space="preserve">2) 建築物の地震に対する安全性の認定(法第２２条) </w:t>
      </w:r>
    </w:p>
    <w:p w14:paraId="2DF7DBA3" w14:textId="77777777" w:rsidR="00F620A3" w:rsidRDefault="00F620A3" w:rsidP="00F620A3">
      <w:pPr>
        <w:ind w:leftChars="0" w:left="120" w:rightChars="150" w:right="360"/>
      </w:pPr>
      <w:r>
        <w:t xml:space="preserve">3) 区分所有建築物の耐震改修の必要性に係る認定(法第２５条) </w:t>
      </w:r>
    </w:p>
    <w:p w14:paraId="18B1BB02" w14:textId="77777777" w:rsidR="00F620A3" w:rsidRPr="00BB60D4" w:rsidRDefault="00F620A3" w:rsidP="00F620A3">
      <w:pPr>
        <w:ind w:leftChars="0" w:left="120" w:rightChars="150" w:right="360"/>
      </w:pPr>
      <w:r>
        <w:t>4) 除却の必要性に係る認定(マンションの建替え等の円滑化に関する法律第１０２条)</w:t>
      </w:r>
    </w:p>
    <w:p w14:paraId="755FF771" w14:textId="77777777" w:rsidR="00F620A3" w:rsidRDefault="00F620A3" w:rsidP="00F620A3">
      <w:pPr>
        <w:widowControl/>
        <w:spacing w:line="240" w:lineRule="auto"/>
        <w:ind w:leftChars="0" w:left="0" w:rightChars="0" w:right="0" w:firstLineChars="0" w:firstLine="0"/>
        <w:jc w:val="left"/>
      </w:pPr>
      <w: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F620A3" w:rsidRPr="00875BA3" w14:paraId="2FCE40AD" w14:textId="77777777" w:rsidTr="008D3F58">
        <w:tc>
          <w:tcPr>
            <w:tcW w:w="9436" w:type="dxa"/>
            <w:shd w:val="clear" w:color="auto" w:fill="FDE9D9" w:themeFill="accent6" w:themeFillTint="33"/>
          </w:tcPr>
          <w:p w14:paraId="7DA4A155" w14:textId="77777777" w:rsidR="00F620A3" w:rsidRPr="00875BA3" w:rsidRDefault="00F620A3" w:rsidP="008D3F58">
            <w:pPr>
              <w:pStyle w:val="2"/>
              <w:rPr>
                <w:color w:val="auto"/>
              </w:rPr>
            </w:pPr>
            <w:r>
              <w:rPr>
                <w:rFonts w:hint="eastAsia"/>
                <w:color w:val="auto"/>
              </w:rPr>
              <w:lastRenderedPageBreak/>
              <w:t>５-２</w:t>
            </w:r>
            <w:r w:rsidRPr="00875BA3">
              <w:rPr>
                <w:rFonts w:hint="eastAsia"/>
                <w:color w:val="auto"/>
              </w:rPr>
              <w:t>．</w:t>
            </w:r>
            <w:r w:rsidRPr="00E426E0">
              <w:rPr>
                <w:rFonts w:hint="eastAsia"/>
                <w:color w:val="auto"/>
              </w:rPr>
              <w:t>広域緊急交通路沿道</w:t>
            </w:r>
            <w:r>
              <w:rPr>
                <w:rFonts w:hint="eastAsia"/>
                <w:color w:val="auto"/>
              </w:rPr>
              <w:t>ブロック塀等</w:t>
            </w:r>
            <w:r w:rsidRPr="00875BA3">
              <w:rPr>
                <w:color w:val="auto"/>
              </w:rPr>
              <w:t xml:space="preserve"> </w:t>
            </w:r>
          </w:p>
        </w:tc>
      </w:tr>
    </w:tbl>
    <w:p w14:paraId="1693FDFF" w14:textId="77777777" w:rsidR="00F620A3" w:rsidRDefault="00F620A3" w:rsidP="00F620A3">
      <w:pPr>
        <w:pStyle w:val="3"/>
      </w:pPr>
    </w:p>
    <w:p w14:paraId="4683EE9C" w14:textId="77777777" w:rsidR="00F620A3" w:rsidRDefault="00F620A3" w:rsidP="00F620A3">
      <w:pPr>
        <w:pStyle w:val="3"/>
      </w:pPr>
      <w:r>
        <w:rPr>
          <w:rFonts w:hint="eastAsia"/>
        </w:rPr>
        <w:t>(１)現状</w:t>
      </w:r>
    </w:p>
    <w:p w14:paraId="4E65C1BE" w14:textId="77777777" w:rsidR="00F620A3" w:rsidRDefault="00F620A3" w:rsidP="00F620A3">
      <w:pPr>
        <w:widowControl/>
        <w:ind w:leftChars="0" w:left="0" w:rightChars="0" w:right="0"/>
        <w:jc w:val="left"/>
        <w:rPr>
          <w:color w:val="000000" w:themeColor="text1"/>
        </w:rPr>
      </w:pPr>
      <w:r w:rsidRPr="00714080">
        <w:rPr>
          <w:rFonts w:hint="eastAsia"/>
          <w:b/>
          <w:bCs/>
          <w:color w:val="000000" w:themeColor="text1"/>
        </w:rPr>
        <w:t>■</w:t>
      </w:r>
      <w:r w:rsidRPr="00FD050B">
        <w:rPr>
          <w:rFonts w:hint="eastAsia"/>
          <w:b/>
          <w:bCs/>
          <w:color w:val="000000" w:themeColor="text1"/>
        </w:rPr>
        <w:t>耐震改修促進法に基づく位置付け</w:t>
      </w:r>
    </w:p>
    <w:p w14:paraId="30C68585" w14:textId="77777777" w:rsidR="00F620A3" w:rsidRDefault="00F620A3" w:rsidP="00F620A3">
      <w:pPr>
        <w:widowControl/>
        <w:ind w:leftChars="0" w:left="0" w:rightChars="0" w:right="0"/>
        <w:jc w:val="left"/>
      </w:pPr>
      <w:r>
        <w:rPr>
          <w:rFonts w:hint="eastAsia"/>
        </w:rPr>
        <w:t>大阪府では、大阪府北部を震源とする地震の被害等を踏まえ、平成３１年１月に同法政省令が改正され、ブロック塀等（補強コンクリートブロック造又は組積造の塀。以下同じ。）が倒壊した場合に通行障害が生じることを防ぐため、建物に附属する一定の高さ・長さを有するブロック塀等が耐震診断義務付け対象に追加しました。</w:t>
      </w:r>
    </w:p>
    <w:p w14:paraId="4AFCFD95" w14:textId="77777777" w:rsidR="00F620A3" w:rsidRDefault="00F620A3" w:rsidP="00F620A3">
      <w:pPr>
        <w:widowControl/>
        <w:ind w:leftChars="0" w:left="0" w:rightChars="0" w:right="0"/>
        <w:jc w:val="left"/>
      </w:pPr>
      <w:r>
        <w:rPr>
          <w:rFonts w:hint="eastAsia"/>
        </w:rPr>
        <w:t>大阪府内において、対象となるブロック塀等は総数</w:t>
      </w:r>
      <w:r w:rsidRPr="005951AA">
        <w:rPr>
          <w:rFonts w:hint="eastAsia"/>
        </w:rPr>
        <w:t>１２０件で</w:t>
      </w:r>
      <w:r>
        <w:rPr>
          <w:rFonts w:hint="eastAsia"/>
        </w:rPr>
        <w:t>、令和８年３月末時点で除却済み</w:t>
      </w:r>
      <w:r w:rsidRPr="005951AA">
        <w:rPr>
          <w:rFonts w:hint="eastAsia"/>
        </w:rPr>
        <w:t>が９０件、耐震性ありが１件、耐震性不足が２</w:t>
      </w:r>
      <w:r>
        <w:rPr>
          <w:rFonts w:hint="eastAsia"/>
        </w:rPr>
        <w:t>８</w:t>
      </w:r>
      <w:r w:rsidRPr="005951AA">
        <w:rPr>
          <w:rFonts w:hint="eastAsia"/>
        </w:rPr>
        <w:t>件、未報告が１件と</w:t>
      </w:r>
      <w:r>
        <w:rPr>
          <w:rFonts w:hint="eastAsia"/>
        </w:rPr>
        <w:t>なっており、令和８年度３月末時点での進捗率は約７６％となっています。</w:t>
      </w:r>
    </w:p>
    <w:p w14:paraId="669914CB" w14:textId="77777777" w:rsidR="00F620A3" w:rsidRDefault="00F620A3" w:rsidP="00F620A3">
      <w:pPr>
        <w:widowControl/>
        <w:ind w:leftChars="0" w:left="0" w:rightChars="0" w:right="0"/>
        <w:jc w:val="left"/>
      </w:pPr>
      <w:r>
        <w:rPr>
          <w:noProof/>
          <w:color w:val="000000" w:themeColor="text1"/>
        </w:rPr>
        <mc:AlternateContent>
          <mc:Choice Requires="wps">
            <w:drawing>
              <wp:anchor distT="0" distB="0" distL="114300" distR="114300" simplePos="0" relativeHeight="251960832" behindDoc="0" locked="0" layoutInCell="1" allowOverlap="1" wp14:anchorId="568BA5ED" wp14:editId="46696AE3">
                <wp:simplePos x="0" y="0"/>
                <wp:positionH relativeFrom="margin">
                  <wp:align>right</wp:align>
                </wp:positionH>
                <wp:positionV relativeFrom="paragraph">
                  <wp:posOffset>278765</wp:posOffset>
                </wp:positionV>
                <wp:extent cx="914400" cy="352425"/>
                <wp:effectExtent l="0" t="0" r="21590" b="28575"/>
                <wp:wrapNone/>
                <wp:docPr id="33" name="テキスト ボックス 3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wps:spPr>
                      <wps:txbx>
                        <w:txbxContent>
                          <w:p w14:paraId="6843B581" w14:textId="77777777" w:rsidR="00F620A3" w:rsidRDefault="00F620A3" w:rsidP="00F620A3">
                            <w:pPr>
                              <w:ind w:leftChars="0" w:left="0" w:firstLineChars="0" w:firstLine="0"/>
                            </w:pPr>
                            <w:r>
                              <w:rPr>
                                <w:rFonts w:hint="eastAsia"/>
                              </w:rPr>
                              <w:t>※現時点では10/1</w:t>
                            </w:r>
                            <w:r>
                              <w:rPr>
                                <w:rFonts w:hint="eastAsia"/>
                              </w:rPr>
                              <w:t>時点を記載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BA5ED" id="テキスト ボックス 33" o:spid="_x0000_s1095" type="#_x0000_t202" style="position:absolute;left:0;text-align:left;margin-left:20.8pt;margin-top:21.95pt;width:1in;height:27.75pt;z-index:25196083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" fillcolor="white [3201]" strokeweight=".5pt">
                <v:textbox>
                  <w:txbxContent>
                    <w:p w14:paraId="6843B581" w14:textId="77777777" w:rsidR="00F620A3" w:rsidRDefault="00F620A3" w:rsidP="00F620A3">
                      <w:pPr>
                        <w:ind w:leftChars="0" w:left="0" w:firstLineChars="0" w:firstLine="0"/>
                      </w:pPr>
                      <w:r>
                        <w:rPr>
                          <w:rFonts w:hint="eastAsia"/>
                        </w:rPr>
                        <w:t>※現時点では10/1</w:t>
                      </w:r>
                      <w:r>
                        <w:rPr>
                          <w:rFonts w:hint="eastAsia"/>
                        </w:rPr>
                        <w:t>時点を記載</w:t>
                      </w:r>
                    </w:p>
                  </w:txbxContent>
                </v:textbox>
                <w10:wrap anchorx="margin"/>
              </v:shape>
            </w:pict>
          </mc:Fallback>
        </mc:AlternateContent>
      </w:r>
      <w:r>
        <w:rPr>
          <w:rFonts w:hint="eastAsia"/>
        </w:rPr>
        <w:t>耐震診断が義務付けられたブロック塀等は早期におおむね解消を目標とします。</w:t>
      </w:r>
    </w:p>
    <w:p w14:paraId="19BF9D85" w14:textId="77777777" w:rsidR="00F620A3" w:rsidRDefault="00F620A3" w:rsidP="00F620A3">
      <w:pPr>
        <w:widowControl/>
        <w:ind w:leftChars="0" w:left="0" w:rightChars="0" w:right="0"/>
        <w:jc w:val="left"/>
      </w:pPr>
    </w:p>
    <w:p w14:paraId="670AAEC3" w14:textId="77777777" w:rsidR="00F620A3" w:rsidRPr="00BB60D4" w:rsidRDefault="00F620A3" w:rsidP="00F620A3">
      <w:pPr>
        <w:spacing w:line="360" w:lineRule="exact"/>
        <w:jc w:val="center"/>
        <w:rPr>
          <w:rFonts w:ascii="BIZ UDPゴシック" w:eastAsia="BIZ UDPゴシック" w:hAnsi="BIZ UDPゴシック"/>
          <w:b/>
        </w:rPr>
      </w:pPr>
      <w:r w:rsidRPr="00BB60D4">
        <w:rPr>
          <w:rFonts w:ascii="BIZ UDPゴシック" w:eastAsia="BIZ UDPゴシック" w:hAnsi="BIZ UDPゴシック"/>
          <w:b/>
          <w:noProof/>
        </w:rPr>
        <mc:AlternateContent>
          <mc:Choice Requires="wps">
            <w:drawing>
              <wp:anchor distT="45720" distB="45720" distL="114300" distR="114300" simplePos="0" relativeHeight="251953664" behindDoc="0" locked="0" layoutInCell="1" allowOverlap="1" wp14:anchorId="55364E9F" wp14:editId="1F730088">
                <wp:simplePos x="0" y="0"/>
                <wp:positionH relativeFrom="column">
                  <wp:posOffset>301049</wp:posOffset>
                </wp:positionH>
                <wp:positionV relativeFrom="paragraph">
                  <wp:posOffset>196112</wp:posOffset>
                </wp:positionV>
                <wp:extent cx="4231758" cy="1404620"/>
                <wp:effectExtent l="0" t="0" r="0" b="0"/>
                <wp:wrapNone/>
                <wp:docPr id="28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758" cy="1404620"/>
                        </a:xfrm>
                        <a:prstGeom prst="rect">
                          <a:avLst/>
                        </a:prstGeom>
                        <a:noFill/>
                        <a:ln w="9525">
                          <a:noFill/>
                          <a:miter lim="800000"/>
                          <a:headEnd/>
                          <a:tailEnd/>
                        </a:ln>
                      </wps:spPr>
                      <wps:txbx>
                        <w:txbxContent>
                          <w:p w14:paraId="0896F34E" w14:textId="77777777" w:rsidR="00F620A3" w:rsidRDefault="00F620A3" w:rsidP="00F620A3">
                            <w:pPr>
                              <w:spacing w:line="300" w:lineRule="exact"/>
                              <w:ind w:left="48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2200A63E" w14:textId="77777777" w:rsidR="00F620A3" w:rsidRPr="001B2CA2" w:rsidRDefault="00F620A3" w:rsidP="00F620A3">
                            <w:pPr>
                              <w:spacing w:line="300" w:lineRule="exact"/>
                              <w:ind w:left="480" w:hangingChars="120" w:hanging="240"/>
                              <w:jc w:val="left"/>
                              <w:rPr>
                                <w:sz w:val="20"/>
                                <w:szCs w:val="20"/>
                              </w:rPr>
                            </w:pPr>
                          </w:p>
                          <w:p w14:paraId="0DF66720"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長さ：8m</w:t>
                            </w:r>
                            <w:r w:rsidRPr="001B2CA2">
                              <w:rPr>
                                <w:sz w:val="20"/>
                                <w:szCs w:val="20"/>
                              </w:rPr>
                              <w:t xml:space="preserve"> 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64E9F" id="_x0000_s1096" type="#_x0000_t202" style="position:absolute;left:0;text-align:left;margin-left:23.7pt;margin-top:15.45pt;width:333.2pt;height:110.6pt;z-index:25195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" filled="f" stroked="f">
                <v:textbox style="mso-fit-shape-to-text:t">
                  <w:txbxContent>
                    <w:p w14:paraId="0896F34E" w14:textId="77777777" w:rsidR="00F620A3" w:rsidRDefault="00F620A3" w:rsidP="00F620A3">
                      <w:pPr>
                        <w:spacing w:line="300" w:lineRule="exact"/>
                        <w:ind w:left="48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2200A63E" w14:textId="77777777" w:rsidR="00F620A3" w:rsidRPr="001B2CA2" w:rsidRDefault="00F620A3" w:rsidP="00F620A3">
                      <w:pPr>
                        <w:spacing w:line="300" w:lineRule="exact"/>
                        <w:ind w:left="480" w:hangingChars="120" w:hanging="240"/>
                        <w:jc w:val="left"/>
                        <w:rPr>
                          <w:sz w:val="20"/>
                          <w:szCs w:val="20"/>
                        </w:rPr>
                      </w:pPr>
                    </w:p>
                    <w:p w14:paraId="0DF66720"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1B2CA2" w:rsidRDefault="00F620A3" w:rsidP="00F620A3">
                      <w:pPr>
                        <w:spacing w:line="300" w:lineRule="exact"/>
                        <w:ind w:left="480" w:hangingChars="120" w:hanging="240"/>
                        <w:jc w:val="left"/>
                        <w:rPr>
                          <w:sz w:val="20"/>
                          <w:szCs w:val="20"/>
                        </w:rPr>
                      </w:pPr>
                      <w:r w:rsidRPr="001B2CA2">
                        <w:rPr>
                          <w:rFonts w:hint="eastAsia"/>
                          <w:sz w:val="20"/>
                          <w:szCs w:val="20"/>
                        </w:rPr>
                        <w:t>〇 長さ：8m</w:t>
                      </w:r>
                      <w:r w:rsidRPr="001B2CA2">
                        <w:rPr>
                          <w:sz w:val="20"/>
                          <w:szCs w:val="20"/>
                        </w:rPr>
                        <w:t xml:space="preserve"> 超</w:t>
                      </w:r>
                    </w:p>
                  </w:txbxContent>
                </v:textbox>
              </v:shape>
            </w:pict>
          </mc:Fallback>
        </mc:AlternateContent>
      </w:r>
      <w:r w:rsidRPr="00BB60D4">
        <w:rPr>
          <w:rFonts w:ascii="BIZ UDPゴシック" w:eastAsia="BIZ UDPゴシック" w:hAnsi="BIZ UDPゴシック" w:hint="eastAsia"/>
          <w:sz w:val="22"/>
        </w:rPr>
        <w:t>図表-</w:t>
      </w:r>
      <w:r>
        <w:rPr>
          <w:rFonts w:ascii="BIZ UDPゴシック" w:eastAsia="BIZ UDPゴシック" w:hAnsi="BIZ UDPゴシック" w:hint="eastAsia"/>
          <w:sz w:val="22"/>
        </w:rPr>
        <w:t>●</w:t>
      </w:r>
      <w:r w:rsidRPr="00BB60D4">
        <w:rPr>
          <w:rFonts w:ascii="BIZ UDPゴシック" w:eastAsia="BIZ UDPゴシック" w:hAnsi="BIZ UDPゴシック" w:hint="eastAsia"/>
          <w:bCs/>
        </w:rPr>
        <w:t xml:space="preserve">　対象となるブロック塀等</w:t>
      </w:r>
      <w:r w:rsidRPr="00BB60D4">
        <w:rPr>
          <w:rFonts w:ascii="BIZ UDPゴシック" w:eastAsia="BIZ UDPゴシック" w:hAnsi="BIZ UDPゴシック" w:hint="eastAsia"/>
          <w:bCs/>
          <w:sz w:val="18"/>
        </w:rPr>
        <w:t>（同法施行令第4条第２号）</w:t>
      </w:r>
    </w:p>
    <w:p w14:paraId="1FDF5891" w14:textId="77777777" w:rsidR="00F620A3" w:rsidRPr="00BB60D4" w:rsidRDefault="00F620A3" w:rsidP="00F620A3">
      <w:pPr>
        <w:rPr>
          <w:b/>
          <w:color w:val="FF0000"/>
        </w:rPr>
      </w:pPr>
      <w:r w:rsidRPr="00BB60D4">
        <w:rPr>
          <w:b/>
          <w:noProof/>
          <w:color w:val="FF0000"/>
        </w:rPr>
        <mc:AlternateContent>
          <mc:Choice Requires="wps">
            <w:drawing>
              <wp:anchor distT="0" distB="0" distL="114300" distR="114300" simplePos="0" relativeHeight="251952640" behindDoc="0" locked="0" layoutInCell="1" allowOverlap="1" wp14:anchorId="19E821EC" wp14:editId="796A1D44">
                <wp:simplePos x="0" y="0"/>
                <wp:positionH relativeFrom="column">
                  <wp:posOffset>269151</wp:posOffset>
                </wp:positionH>
                <wp:positionV relativeFrom="paragraph">
                  <wp:posOffset>10042</wp:posOffset>
                </wp:positionV>
                <wp:extent cx="5582093" cy="2360428"/>
                <wp:effectExtent l="0" t="0" r="19050" b="20955"/>
                <wp:wrapNone/>
                <wp:docPr id="28691" name="正方形/長方形 28691"/>
                <wp:cNvGraphicFramePr/>
                <a:graphic xmlns:a="http://schemas.openxmlformats.org/drawingml/2006/main">
                  <a:graphicData uri="http://schemas.microsoft.com/office/word/2010/wordprocessingShape">
                    <wps:wsp>
                      <wps:cNvSpPr/>
                      <wps:spPr>
                        <a:xfrm>
                          <a:off x="0" y="0"/>
                          <a:ext cx="5582093" cy="2360428"/>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79CD0" id="正方形/長方形 28691" o:spid="_x0000_s1026" style="position:absolute;left:0;text-align:left;margin-left:21.2pt;margin-top:.8pt;width:439.55pt;height:185.8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" filled="f" strokecolor="windowText" strokeweight="1pt"/>
            </w:pict>
          </mc:Fallback>
        </mc:AlternateContent>
      </w:r>
    </w:p>
    <w:p w14:paraId="56557177" w14:textId="77777777" w:rsidR="00F620A3" w:rsidRPr="00BB60D4" w:rsidRDefault="00F620A3" w:rsidP="00F620A3">
      <w:pPr>
        <w:rPr>
          <w:b/>
        </w:rPr>
      </w:pPr>
      <w:r w:rsidRPr="00BB60D4">
        <w:rPr>
          <w:b/>
          <w:noProof/>
          <w:color w:val="FF0000"/>
        </w:rPr>
        <mc:AlternateContent>
          <mc:Choice Requires="wps">
            <w:drawing>
              <wp:anchor distT="45720" distB="45720" distL="114300" distR="114300" simplePos="0" relativeHeight="251950592" behindDoc="0" locked="0" layoutInCell="1" allowOverlap="1" wp14:anchorId="76F1C54B" wp14:editId="342AB75F">
                <wp:simplePos x="0" y="0"/>
                <wp:positionH relativeFrom="margin">
                  <wp:posOffset>3235088</wp:posOffset>
                </wp:positionH>
                <wp:positionV relativeFrom="paragraph">
                  <wp:posOffset>7841</wp:posOffset>
                </wp:positionV>
                <wp:extent cx="2635775" cy="1404620"/>
                <wp:effectExtent l="0" t="0" r="0" b="1270"/>
                <wp:wrapNone/>
                <wp:docPr id="28692"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55462100" w14:textId="77777777" w:rsidR="00F620A3" w:rsidRPr="001B2CA2" w:rsidRDefault="00F620A3" w:rsidP="00F620A3">
                            <w:pPr>
                              <w:spacing w:line="220" w:lineRule="exact"/>
                              <w:ind w:firstLine="160"/>
                              <w:jc w:val="left"/>
                              <w:rPr>
                                <w:sz w:val="16"/>
                                <w:szCs w:val="18"/>
                              </w:rPr>
                            </w:pPr>
                            <w:r w:rsidRPr="001B2CA2">
                              <w:rPr>
                                <w:rFonts w:hint="eastAsia"/>
                                <w:sz w:val="16"/>
                                <w:szCs w:val="18"/>
                              </w:rPr>
                              <w:t>参考</w:t>
                            </w:r>
                          </w:p>
                          <w:p w14:paraId="7E6CE645" w14:textId="77777777" w:rsidR="00F620A3" w:rsidRPr="001B2CA2" w:rsidRDefault="00F620A3" w:rsidP="00F620A3">
                            <w:pPr>
                              <w:spacing w:line="220" w:lineRule="exact"/>
                              <w:ind w:leftChars="67" w:left="161"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1C54B" id="_x0000_s1097" type="#_x0000_t202" alt="タイトル: 耐震改修促進法施行令に定められている要件の図 - 説明: 耐震改修促進法施行令に定められている要件の図が示されています。" style="position:absolute;left:0;text-align:left;margin-left:254.75pt;margin-top:.6pt;width:207.55pt;height:110.6pt;z-index:25195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" filled="f" stroked="f">
                <v:textbox style="mso-fit-shape-to-text:t">
                  <w:txbxContent>
                    <w:p w14:paraId="55462100" w14:textId="77777777" w:rsidR="00F620A3" w:rsidRPr="001B2CA2" w:rsidRDefault="00F620A3" w:rsidP="00F620A3">
                      <w:pPr>
                        <w:spacing w:line="220" w:lineRule="exact"/>
                        <w:ind w:firstLine="160"/>
                        <w:jc w:val="left"/>
                        <w:rPr>
                          <w:sz w:val="16"/>
                          <w:szCs w:val="18"/>
                        </w:rPr>
                      </w:pPr>
                      <w:r w:rsidRPr="001B2CA2">
                        <w:rPr>
                          <w:rFonts w:hint="eastAsia"/>
                          <w:sz w:val="16"/>
                          <w:szCs w:val="18"/>
                        </w:rPr>
                        <w:t>参考</w:t>
                      </w:r>
                    </w:p>
                    <w:p w14:paraId="7E6CE645" w14:textId="77777777" w:rsidR="00F620A3" w:rsidRPr="001B2CA2" w:rsidRDefault="00F620A3" w:rsidP="00F620A3">
                      <w:pPr>
                        <w:spacing w:line="220" w:lineRule="exact"/>
                        <w:ind w:leftChars="67" w:left="161"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v:textbox>
                <w10:wrap anchorx="margin"/>
              </v:shape>
            </w:pict>
          </mc:Fallback>
        </mc:AlternateContent>
      </w:r>
    </w:p>
    <w:p w14:paraId="26EEC450" w14:textId="77777777" w:rsidR="00F620A3" w:rsidRPr="00BB60D4" w:rsidRDefault="00F620A3" w:rsidP="00F620A3">
      <w:pPr>
        <w:rPr>
          <w:b/>
        </w:rPr>
      </w:pPr>
      <w:r w:rsidRPr="00BB60D4">
        <w:rPr>
          <w:b/>
          <w:noProof/>
        </w:rPr>
        <w:drawing>
          <wp:anchor distT="0" distB="0" distL="114300" distR="114300" simplePos="0" relativeHeight="251955712" behindDoc="0" locked="0" layoutInCell="1" allowOverlap="1" wp14:anchorId="65C98B5B" wp14:editId="7FF405B6">
            <wp:simplePos x="0" y="0"/>
            <wp:positionH relativeFrom="column">
              <wp:posOffset>3447178</wp:posOffset>
            </wp:positionH>
            <wp:positionV relativeFrom="paragraph">
              <wp:posOffset>125951</wp:posOffset>
            </wp:positionV>
            <wp:extent cx="2456320" cy="1179965"/>
            <wp:effectExtent l="0" t="0" r="0" b="1270"/>
            <wp:wrapNone/>
            <wp:docPr id="28705" name="図 28705"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E01FC" w14:textId="77777777" w:rsidR="00F620A3" w:rsidRPr="00BB60D4" w:rsidRDefault="00F620A3" w:rsidP="00F620A3">
      <w:pPr>
        <w:ind w:firstLine="180"/>
        <w:rPr>
          <w:b/>
        </w:rPr>
      </w:pPr>
      <w:r w:rsidRPr="00BB60D4">
        <w:rPr>
          <w:bCs/>
          <w:noProof/>
          <w:color w:val="FF0000"/>
          <w:sz w:val="18"/>
          <w:u w:val="single"/>
        </w:rPr>
        <w:drawing>
          <wp:anchor distT="0" distB="0" distL="114300" distR="114300" simplePos="0" relativeHeight="251954688" behindDoc="0" locked="0" layoutInCell="1" allowOverlap="1" wp14:anchorId="4F8C0749" wp14:editId="4A005236">
            <wp:simplePos x="0" y="0"/>
            <wp:positionH relativeFrom="column">
              <wp:posOffset>550575</wp:posOffset>
            </wp:positionH>
            <wp:positionV relativeFrom="paragraph">
              <wp:posOffset>222945</wp:posOffset>
            </wp:positionV>
            <wp:extent cx="2586644" cy="1168870"/>
            <wp:effectExtent l="0" t="0" r="0" b="0"/>
            <wp:wrapNone/>
            <wp:docPr id="28706" name="図 2870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F00FB" w14:textId="77777777" w:rsidR="00F620A3" w:rsidRPr="00BB60D4" w:rsidRDefault="00F620A3" w:rsidP="00F620A3">
      <w:pPr>
        <w:rPr>
          <w:b/>
        </w:rPr>
      </w:pPr>
    </w:p>
    <w:p w14:paraId="61656E41" w14:textId="77777777" w:rsidR="00F620A3" w:rsidRPr="00BB60D4" w:rsidRDefault="00F620A3" w:rsidP="00F620A3">
      <w:pPr>
        <w:rPr>
          <w:b/>
        </w:rPr>
      </w:pPr>
    </w:p>
    <w:p w14:paraId="0B43A1FC" w14:textId="77777777" w:rsidR="00F620A3" w:rsidRPr="00BB60D4" w:rsidRDefault="00F620A3" w:rsidP="00F620A3">
      <w:pPr>
        <w:rPr>
          <w:b/>
        </w:rPr>
      </w:pPr>
      <w:r w:rsidRPr="00BB60D4">
        <w:rPr>
          <w:b/>
          <w:noProof/>
        </w:rPr>
        <mc:AlternateContent>
          <mc:Choice Requires="wps">
            <w:drawing>
              <wp:anchor distT="45720" distB="45720" distL="114300" distR="114300" simplePos="0" relativeHeight="251951616" behindDoc="0" locked="0" layoutInCell="1" allowOverlap="1" wp14:anchorId="095EC187" wp14:editId="13331EB4">
                <wp:simplePos x="0" y="0"/>
                <wp:positionH relativeFrom="margin">
                  <wp:posOffset>3279480</wp:posOffset>
                </wp:positionH>
                <wp:positionV relativeFrom="paragraph">
                  <wp:posOffset>197323</wp:posOffset>
                </wp:positionV>
                <wp:extent cx="2679038" cy="1404620"/>
                <wp:effectExtent l="0" t="0" r="0" b="1270"/>
                <wp:wrapNone/>
                <wp:docPr id="28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38" cy="1404620"/>
                        </a:xfrm>
                        <a:prstGeom prst="rect">
                          <a:avLst/>
                        </a:prstGeom>
                        <a:noFill/>
                        <a:ln w="9525">
                          <a:noFill/>
                          <a:miter lim="800000"/>
                          <a:headEnd/>
                          <a:tailEnd/>
                        </a:ln>
                      </wps:spPr>
                      <wps:txbx>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EC187" id="_x0000_s1098" type="#_x0000_t202" style="position:absolute;left:0;text-align:left;margin-left:258.25pt;margin-top:15.55pt;width:210.95pt;height:110.6pt;z-index:25195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" filled="f" stroked="f">
                <v:textbox style="mso-fit-shape-to-text:t">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v:textbox>
                <w10:wrap anchorx="margin"/>
              </v:shape>
            </w:pict>
          </mc:Fallback>
        </mc:AlternateContent>
      </w:r>
    </w:p>
    <w:p w14:paraId="3CAA0961" w14:textId="77777777" w:rsidR="00F620A3" w:rsidRPr="00BB60D4" w:rsidRDefault="00F620A3" w:rsidP="00F620A3">
      <w:pPr>
        <w:rPr>
          <w:b/>
        </w:rPr>
      </w:pPr>
    </w:p>
    <w:p w14:paraId="623696FE" w14:textId="77777777" w:rsidR="00F620A3" w:rsidRDefault="00F620A3" w:rsidP="00F620A3">
      <w:pPr>
        <w:widowControl/>
        <w:ind w:leftChars="0" w:left="0" w:rightChars="0" w:right="0"/>
        <w:jc w:val="left"/>
      </w:pPr>
    </w:p>
    <w:p w14:paraId="634B766C" w14:textId="77777777" w:rsidR="00F620A3" w:rsidRPr="00E01781" w:rsidRDefault="00F620A3" w:rsidP="00F620A3">
      <w:pPr>
        <w:widowControl/>
        <w:ind w:leftChars="0" w:left="0" w:rightChars="0" w:right="0"/>
        <w:jc w:val="left"/>
        <w:rPr>
          <w:b/>
          <w:bCs/>
          <w:color w:val="000000" w:themeColor="text1"/>
        </w:rPr>
      </w:pPr>
      <w:r w:rsidRPr="00E01781">
        <w:rPr>
          <w:rFonts w:hint="eastAsia"/>
          <w:b/>
          <w:bCs/>
          <w:color w:val="000000" w:themeColor="text1"/>
        </w:rPr>
        <w:t>■耐震診断義務付け対象路線の指定</w:t>
      </w:r>
    </w:p>
    <w:p w14:paraId="610AF981" w14:textId="77777777" w:rsidR="00F620A3" w:rsidRDefault="00F620A3" w:rsidP="00F620A3">
      <w:pPr>
        <w:widowControl/>
        <w:ind w:leftChars="0" w:left="0" w:rightChars="0" w:right="0"/>
        <w:jc w:val="left"/>
        <w:rPr>
          <w:color w:val="000000" w:themeColor="text1"/>
        </w:rPr>
      </w:pPr>
      <w:r>
        <w:rPr>
          <w:rFonts w:hint="eastAsia"/>
          <w:color w:val="000000" w:themeColor="text1"/>
        </w:rPr>
        <w:t>広域緊急交通路沿道建築物と同様に、</w:t>
      </w:r>
      <w:r w:rsidRPr="00517CDB">
        <w:rPr>
          <w:color w:val="000000" w:themeColor="text1"/>
        </w:rPr>
        <w:t>災害時における機能確保のため、優先して耐震化に取り組む路線として、耐震診断義務付け対象路線（約２６０km）を指定し</w:t>
      </w:r>
      <w:r>
        <w:rPr>
          <w:rFonts w:hint="eastAsia"/>
          <w:color w:val="000000" w:themeColor="text1"/>
        </w:rPr>
        <w:t>、</w:t>
      </w:r>
      <w:r w:rsidRPr="00517CDB">
        <w:rPr>
          <w:rFonts w:hint="eastAsia"/>
          <w:color w:val="000000" w:themeColor="text1"/>
        </w:rPr>
        <w:t>さらに、帰宅困難者対策として徒歩帰宅の機能を確保するため、帰宅方面や主要な鉄道折り返し駅を踏まえ、特に代替えが難しい中央環状線から放射状に延びる路線（約３５ｋｍ）を追加指定しました。</w:t>
      </w:r>
    </w:p>
    <w:p w14:paraId="7D12B5C2" w14:textId="77777777" w:rsidR="00F620A3" w:rsidRPr="00E01781" w:rsidRDefault="00F620A3" w:rsidP="00F620A3">
      <w:pPr>
        <w:widowControl/>
        <w:ind w:leftChars="0" w:left="0" w:rightChars="0" w:right="0"/>
        <w:jc w:val="left"/>
      </w:pPr>
    </w:p>
    <w:p w14:paraId="51D3C2E5" w14:textId="77777777" w:rsidR="00F620A3" w:rsidRPr="00222A20" w:rsidRDefault="00F620A3" w:rsidP="00F620A3">
      <w:pPr>
        <w:widowControl/>
        <w:ind w:leftChars="0" w:left="0" w:rightChars="0" w:right="0"/>
        <w:jc w:val="left"/>
        <w:rPr>
          <w:b/>
          <w:bCs/>
        </w:rPr>
      </w:pPr>
      <w:r w:rsidRPr="00222A20">
        <w:rPr>
          <w:rFonts w:hint="eastAsia"/>
          <w:b/>
          <w:bCs/>
        </w:rPr>
        <w:t>■耐震診断結果の報告期限と公表</w:t>
      </w:r>
    </w:p>
    <w:p w14:paraId="43E8A8ED" w14:textId="77777777" w:rsidR="00F620A3" w:rsidRPr="00481502" w:rsidRDefault="00F620A3" w:rsidP="00F620A3">
      <w:pPr>
        <w:widowControl/>
        <w:ind w:leftChars="0" w:left="0" w:rightChars="0" w:right="0" w:firstLineChars="200" w:firstLine="480"/>
        <w:jc w:val="left"/>
        <w:rPr>
          <w:b/>
          <w:bCs/>
          <w:u w:val="single"/>
        </w:rPr>
      </w:pPr>
      <w:r w:rsidRPr="00481502">
        <w:rPr>
          <w:rFonts w:hint="eastAsia"/>
          <w:b/>
          <w:bCs/>
          <w:u w:val="single"/>
        </w:rPr>
        <w:t>平成</w:t>
      </w:r>
      <w:r>
        <w:rPr>
          <w:rFonts w:hint="eastAsia"/>
          <w:b/>
          <w:bCs/>
          <w:u w:val="single"/>
        </w:rPr>
        <w:t>２５</w:t>
      </w:r>
      <w:r w:rsidRPr="00481502">
        <w:rPr>
          <w:rFonts w:hint="eastAsia"/>
          <w:b/>
          <w:bCs/>
          <w:u w:val="single"/>
        </w:rPr>
        <w:t>年</w:t>
      </w:r>
      <w:r>
        <w:rPr>
          <w:rFonts w:hint="eastAsia"/>
          <w:b/>
          <w:bCs/>
          <w:u w:val="single"/>
        </w:rPr>
        <w:t>１１</w:t>
      </w:r>
      <w:r w:rsidRPr="00481502">
        <w:rPr>
          <w:rFonts w:hint="eastAsia"/>
          <w:b/>
          <w:bCs/>
          <w:u w:val="single"/>
        </w:rPr>
        <w:t>月</w:t>
      </w:r>
      <w:r>
        <w:rPr>
          <w:rFonts w:hint="eastAsia"/>
          <w:b/>
          <w:bCs/>
          <w:u w:val="single"/>
        </w:rPr>
        <w:t>２５</w:t>
      </w:r>
      <w:r w:rsidRPr="00481502">
        <w:rPr>
          <w:rFonts w:hint="eastAsia"/>
          <w:b/>
          <w:bCs/>
          <w:u w:val="single"/>
        </w:rPr>
        <w:t>日に指定した</w:t>
      </w:r>
      <w:r>
        <w:rPr>
          <w:rFonts w:hint="eastAsia"/>
          <w:b/>
          <w:bCs/>
          <w:u w:val="single"/>
        </w:rPr>
        <w:t>路線及び</w:t>
      </w:r>
      <w:r w:rsidRPr="00481502">
        <w:rPr>
          <w:rFonts w:hint="eastAsia"/>
          <w:b/>
          <w:bCs/>
          <w:u w:val="single"/>
        </w:rPr>
        <w:t>令和２年３月２５日に追加指定した路線</w:t>
      </w:r>
    </w:p>
    <w:p w14:paraId="4FA56EDA" w14:textId="77777777" w:rsidR="00F620A3" w:rsidRDefault="00F620A3" w:rsidP="00F620A3">
      <w:pPr>
        <w:widowControl/>
        <w:ind w:leftChars="0" w:left="0" w:rightChars="0" w:right="0" w:firstLineChars="200" w:firstLine="480"/>
        <w:jc w:val="left"/>
      </w:pPr>
      <w:r>
        <w:rPr>
          <w:rFonts w:hint="eastAsia"/>
        </w:rPr>
        <w:lastRenderedPageBreak/>
        <w:t>【報告期限】</w:t>
      </w:r>
    </w:p>
    <w:p w14:paraId="189A8A79" w14:textId="77777777" w:rsidR="00F620A3" w:rsidRDefault="00F620A3" w:rsidP="00F620A3">
      <w:pPr>
        <w:widowControl/>
        <w:ind w:leftChars="0" w:left="0" w:rightChars="0" w:right="0" w:firstLineChars="200" w:firstLine="480"/>
        <w:jc w:val="left"/>
      </w:pPr>
      <w:r>
        <w:rPr>
          <w:rFonts w:hint="eastAsia"/>
        </w:rPr>
        <w:t xml:space="preserve">　同法施行令第４条第２号で定める建築物</w:t>
      </w:r>
      <w:r>
        <w:t>(ブロック塀等)：令和４年９月３０日</w:t>
      </w:r>
    </w:p>
    <w:p w14:paraId="7BBEFF4C" w14:textId="77777777" w:rsidR="00F620A3" w:rsidRDefault="00F620A3" w:rsidP="00F620A3">
      <w:pPr>
        <w:widowControl/>
        <w:ind w:leftChars="0" w:left="0" w:rightChars="0" w:right="0" w:firstLineChars="200" w:firstLine="480"/>
        <w:jc w:val="left"/>
      </w:pPr>
      <w:r>
        <w:rPr>
          <w:rFonts w:hint="eastAsia"/>
        </w:rPr>
        <w:t>【公表】</w:t>
      </w:r>
    </w:p>
    <w:p w14:paraId="6955016A" w14:textId="77777777" w:rsidR="00F620A3" w:rsidRDefault="00F620A3" w:rsidP="00F620A3">
      <w:pPr>
        <w:widowControl/>
        <w:ind w:leftChars="0" w:left="0" w:rightChars="0" w:right="0" w:firstLineChars="200" w:firstLine="480"/>
        <w:jc w:val="left"/>
      </w:pPr>
      <w:r>
        <w:rPr>
          <w:rFonts w:hint="eastAsia"/>
        </w:rPr>
        <w:t xml:space="preserve">　同法施行令第４条第２号で定める建築物</w:t>
      </w:r>
      <w:r>
        <w:t>(ブロック塀等)：令和</w:t>
      </w:r>
      <w:r>
        <w:rPr>
          <w:rFonts w:hint="eastAsia"/>
        </w:rPr>
        <w:t>６</w:t>
      </w:r>
      <w:r>
        <w:t>年</w:t>
      </w:r>
      <w:r>
        <w:rPr>
          <w:rFonts w:hint="eastAsia"/>
        </w:rPr>
        <w:t>３</w:t>
      </w:r>
      <w:r>
        <w:t>月</w:t>
      </w:r>
      <w:r>
        <w:rPr>
          <w:rFonts w:hint="eastAsia"/>
        </w:rPr>
        <w:t>２７</w:t>
      </w:r>
      <w:r>
        <w:t>日</w:t>
      </w:r>
    </w:p>
    <w:p w14:paraId="7D24349E" w14:textId="77777777" w:rsidR="00F620A3" w:rsidRPr="00222A20" w:rsidRDefault="00F620A3" w:rsidP="00F620A3">
      <w:pPr>
        <w:widowControl/>
        <w:ind w:leftChars="0" w:left="0" w:rightChars="0" w:right="0" w:firstLineChars="300" w:firstLine="720"/>
        <w:jc w:val="left"/>
        <w:rPr>
          <w:color w:val="000000" w:themeColor="text1"/>
        </w:rPr>
      </w:pPr>
      <w:r w:rsidRPr="00222A20">
        <w:rPr>
          <w:color w:val="000000" w:themeColor="text1"/>
        </w:rPr>
        <w:t>（</w:t>
      </w:r>
      <w:r>
        <w:rPr>
          <w:rFonts w:hint="eastAsia"/>
          <w:color w:val="000000" w:themeColor="text1"/>
        </w:rPr>
        <w:t>池田</w:t>
      </w:r>
      <w:r w:rsidRPr="00222A20">
        <w:rPr>
          <w:color w:val="000000" w:themeColor="text1"/>
        </w:rPr>
        <w:t>市域は</w:t>
      </w:r>
      <w:r>
        <w:rPr>
          <w:rFonts w:hint="eastAsia"/>
          <w:color w:val="000000" w:themeColor="text1"/>
        </w:rPr>
        <w:t>令和６</w:t>
      </w:r>
      <w:r w:rsidRPr="00222A20">
        <w:rPr>
          <w:color w:val="000000" w:themeColor="text1"/>
        </w:rPr>
        <w:t>年３月２９日）</w:t>
      </w:r>
    </w:p>
    <w:p w14:paraId="71038DED" w14:textId="77777777" w:rsidR="00F620A3" w:rsidRPr="00D22B51" w:rsidRDefault="00F620A3" w:rsidP="00F620A3">
      <w:pPr>
        <w:widowControl/>
        <w:ind w:leftChars="0" w:left="0" w:rightChars="0" w:right="0" w:firstLineChars="0" w:firstLine="0"/>
      </w:pPr>
    </w:p>
    <w:p w14:paraId="3068B91B" w14:textId="77777777" w:rsidR="00F620A3" w:rsidRDefault="00F620A3" w:rsidP="00F620A3">
      <w:pPr>
        <w:pStyle w:val="3"/>
      </w:pPr>
      <w:r w:rsidRPr="00875BA3">
        <w:rPr>
          <w:noProof/>
        </w:rPr>
        <mc:AlternateContent>
          <mc:Choice Requires="wps">
            <w:drawing>
              <wp:anchor distT="0" distB="0" distL="114300" distR="114300" simplePos="0" relativeHeight="251956736" behindDoc="1" locked="0" layoutInCell="1" allowOverlap="1" wp14:anchorId="2B2D9DE2" wp14:editId="100EAD50">
                <wp:simplePos x="0" y="0"/>
                <wp:positionH relativeFrom="margin">
                  <wp:posOffset>-95885</wp:posOffset>
                </wp:positionH>
                <wp:positionV relativeFrom="paragraph">
                  <wp:posOffset>285750</wp:posOffset>
                </wp:positionV>
                <wp:extent cx="6391275" cy="904875"/>
                <wp:effectExtent l="0" t="0" r="28575" b="28575"/>
                <wp:wrapNone/>
                <wp:docPr id="28694" name="角丸四角形 2"/>
                <wp:cNvGraphicFramePr/>
                <a:graphic xmlns:a="http://schemas.openxmlformats.org/drawingml/2006/main">
                  <a:graphicData uri="http://schemas.microsoft.com/office/word/2010/wordprocessingShape">
                    <wps:wsp>
                      <wps:cNvSpPr/>
                      <wps:spPr>
                        <a:xfrm>
                          <a:off x="0" y="0"/>
                          <a:ext cx="6391275" cy="904875"/>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2DC3F" id="角丸四角形 2" o:spid="_x0000_s1026" style="position:absolute;left:0;text-align:left;margin-left:-7.55pt;margin-top:22.5pt;width:503.25pt;height:71.25pt;z-index:-2513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" fillcolor="#fdeada" strokecolor="#fac090" strokeweight="2pt">
                <w10:wrap anchorx="margin"/>
              </v:roundrect>
            </w:pict>
          </mc:Fallback>
        </mc:AlternateContent>
      </w:r>
      <w:r>
        <w:rPr>
          <w:rFonts w:hint="eastAsia"/>
        </w:rPr>
        <w:t>(２)課題</w:t>
      </w:r>
    </w:p>
    <w:p w14:paraId="3C920BF6" w14:textId="77777777" w:rsidR="00F620A3" w:rsidRDefault="00F620A3" w:rsidP="00F620A3">
      <w:pPr>
        <w:widowControl/>
        <w:ind w:leftChars="0" w:left="0" w:rightChars="0" w:right="0"/>
        <w:jc w:val="left"/>
      </w:pPr>
      <w:r w:rsidRPr="00AA4A68">
        <w:rPr>
          <w:rFonts w:hint="eastAsia"/>
        </w:rPr>
        <w:t>ブロック塀等については、令和元年度に耐震診断を義務付けたブロック塀等については、</w:t>
      </w:r>
      <w:r w:rsidRPr="00C8780D">
        <w:rPr>
          <w:rFonts w:hint="eastAsia"/>
        </w:rPr>
        <w:t>ブロック塀等が倒壊した場合に</w:t>
      </w:r>
      <w:r w:rsidRPr="00B64F06">
        <w:rPr>
          <w:rFonts w:hint="eastAsia"/>
        </w:rPr>
        <w:t>通行障害を生じることを防ぐため、積極</w:t>
      </w:r>
      <w:r w:rsidRPr="00AA4A68">
        <w:rPr>
          <w:rFonts w:hint="eastAsia"/>
        </w:rPr>
        <w:t>的に所有者への働きかけが必要になります。また義務付け対象とならない規模のブロック塀等についても対応が必要となります。</w:t>
      </w:r>
    </w:p>
    <w:p w14:paraId="49E1BD53" w14:textId="77777777" w:rsidR="00F620A3" w:rsidRDefault="00F620A3" w:rsidP="00F620A3">
      <w:pPr>
        <w:widowControl/>
        <w:spacing w:line="240" w:lineRule="auto"/>
        <w:ind w:leftChars="0" w:left="0" w:rightChars="0" w:right="0" w:firstLineChars="0" w:firstLine="0"/>
        <w:jc w:val="left"/>
      </w:pPr>
    </w:p>
    <w:p w14:paraId="7428F4A3" w14:textId="77777777" w:rsidR="00F620A3" w:rsidRPr="00222A20" w:rsidRDefault="00F620A3" w:rsidP="00F620A3">
      <w:pPr>
        <w:pStyle w:val="3"/>
      </w:pPr>
      <w:r w:rsidRPr="00222A20">
        <w:rPr>
          <w:rFonts w:hint="eastAsia"/>
        </w:rPr>
        <w:t>(３) 具体的な取組み</w:t>
      </w:r>
    </w:p>
    <w:p w14:paraId="623E0919" w14:textId="77777777" w:rsidR="00F620A3" w:rsidRDefault="00F620A3" w:rsidP="00F620A3">
      <w:r>
        <w:rPr>
          <w:rFonts w:hint="eastAsia"/>
        </w:rPr>
        <w:t>耐震性が不足するブロック塀等の所有者に対して、個別訪問やダイレクトメール送付により直接的に働きかけ、災害時に倒壊した場合に避難路の通行に障害が生じることも含めて耐震化の必要性を周知します。</w:t>
      </w:r>
    </w:p>
    <w:p w14:paraId="00EFF5E7" w14:textId="77777777" w:rsidR="00F620A3" w:rsidRDefault="00F620A3" w:rsidP="00F620A3">
      <w:pPr>
        <w:widowControl/>
        <w:ind w:leftChars="0" w:left="0" w:rightChars="0" w:right="0" w:firstLineChars="0" w:firstLine="0"/>
        <w:jc w:val="left"/>
      </w:pPr>
    </w:p>
    <w:p w14:paraId="10B94F06" w14:textId="77777777" w:rsidR="00F620A3" w:rsidRPr="005E1659" w:rsidRDefault="00F620A3" w:rsidP="00F620A3">
      <w:pPr>
        <w:pStyle w:val="afc"/>
        <w:widowControl/>
        <w:numPr>
          <w:ilvl w:val="0"/>
          <w:numId w:val="48"/>
        </w:numPr>
        <w:ind w:leftChars="0" w:rightChars="0" w:right="0" w:firstLineChars="0"/>
        <w:jc w:val="left"/>
        <w:rPr>
          <w:b/>
          <w:sz w:val="28"/>
        </w:rPr>
      </w:pPr>
      <w:r w:rsidRPr="00B350DA">
        <w:rPr>
          <w:rFonts w:hint="eastAsia"/>
          <w:b/>
          <w:sz w:val="28"/>
        </w:rPr>
        <w:t>ブロック塀等への支援</w:t>
      </w:r>
    </w:p>
    <w:p w14:paraId="3019642F" w14:textId="77777777" w:rsidR="00F620A3" w:rsidRDefault="00F620A3" w:rsidP="00F620A3">
      <w:r w:rsidRPr="003F7D5F">
        <w:rPr>
          <w:rFonts w:hint="eastAsia"/>
        </w:rPr>
        <w:t>昭和５６年５月３１日以前に着工された耐震診断義務付け</w:t>
      </w:r>
      <w:r>
        <w:rPr>
          <w:rFonts w:hint="eastAsia"/>
        </w:rPr>
        <w:t>ブロック塀等（一定規模以上の耐震診断義務付け</w:t>
      </w:r>
      <w:r w:rsidRPr="003F7D5F">
        <w:rPr>
          <w:rFonts w:hint="eastAsia"/>
        </w:rPr>
        <w:t>対象とならない</w:t>
      </w:r>
      <w:r>
        <w:rPr>
          <w:rFonts w:hint="eastAsia"/>
        </w:rPr>
        <w:t>ブロック塀等</w:t>
      </w:r>
      <w:r w:rsidRPr="003F7D5F">
        <w:rPr>
          <w:rFonts w:hint="eastAsia"/>
        </w:rPr>
        <w:t>も含</w:t>
      </w:r>
      <w:r>
        <w:rPr>
          <w:rFonts w:hint="eastAsia"/>
        </w:rPr>
        <w:t>む）</w:t>
      </w:r>
      <w:r w:rsidRPr="003F7D5F">
        <w:rPr>
          <w:rFonts w:hint="eastAsia"/>
        </w:rPr>
        <w:t>の所有者に対して、補助制度</w:t>
      </w:r>
      <w:r>
        <w:rPr>
          <w:rFonts w:hint="eastAsia"/>
        </w:rPr>
        <w:t>を活用することにより、</w:t>
      </w:r>
      <w:r w:rsidRPr="003F7D5F">
        <w:rPr>
          <w:rFonts w:hint="eastAsia"/>
        </w:rPr>
        <w:t>耐震化を促進します。</w:t>
      </w:r>
    </w:p>
    <w:p w14:paraId="59253D98" w14:textId="77777777" w:rsidR="00F620A3" w:rsidRPr="00BB60D4" w:rsidRDefault="00F620A3" w:rsidP="00F620A3"/>
    <w:p w14:paraId="04B8E29A" w14:textId="77777777" w:rsidR="00F620A3" w:rsidRPr="00B350DA" w:rsidRDefault="00F620A3" w:rsidP="00F620A3">
      <w:pPr>
        <w:pStyle w:val="afc"/>
        <w:widowControl/>
        <w:numPr>
          <w:ilvl w:val="0"/>
          <w:numId w:val="48"/>
        </w:numPr>
        <w:ind w:leftChars="0" w:rightChars="0" w:right="0" w:firstLineChars="0"/>
        <w:jc w:val="left"/>
        <w:rPr>
          <w:b/>
          <w:sz w:val="28"/>
        </w:rPr>
      </w:pPr>
      <w:r>
        <w:rPr>
          <w:rFonts w:hint="eastAsia"/>
          <w:b/>
          <w:sz w:val="28"/>
        </w:rPr>
        <w:t>所有者</w:t>
      </w:r>
      <w:r w:rsidRPr="00B350DA">
        <w:rPr>
          <w:rFonts w:hint="eastAsia"/>
          <w:b/>
          <w:sz w:val="28"/>
        </w:rPr>
        <w:t>への働きかけ</w:t>
      </w:r>
    </w:p>
    <w:p w14:paraId="04462A5F" w14:textId="43D9D8CE" w:rsidR="00EA45AD" w:rsidRDefault="00F620A3" w:rsidP="00B524D0">
      <w:pPr>
        <w:ind w:firstLineChars="0"/>
      </w:pPr>
      <w:r w:rsidRPr="003F7D5F">
        <w:rPr>
          <w:rFonts w:hint="eastAsia"/>
        </w:rPr>
        <w:t>帰宅の機能確保を図るためにも、耐震診断義務付けの対象となるブロック塀等には</w:t>
      </w:r>
      <w:r>
        <w:rPr>
          <w:rFonts w:hint="eastAsia"/>
        </w:rPr>
        <w:t>、ダイレクトメール送付や</w:t>
      </w:r>
      <w:r w:rsidRPr="003F7D5F">
        <w:rPr>
          <w:rFonts w:hint="eastAsia"/>
        </w:rPr>
        <w:t>意向確認を行い、補助金の活用を積極的に働きかけるとともに、広域緊急交通路沿道にある</w:t>
      </w:r>
      <w:r w:rsidRPr="005E1659">
        <w:rPr>
          <w:rFonts w:hint="eastAsia"/>
        </w:rPr>
        <w:t>一定規模以上の耐震診断義務付け対象とならない</w:t>
      </w:r>
      <w:r>
        <w:rPr>
          <w:rFonts w:hint="eastAsia"/>
        </w:rPr>
        <w:t>ブロック塀等</w:t>
      </w:r>
      <w:r w:rsidRPr="005E1659">
        <w:rPr>
          <w:rFonts w:hint="eastAsia"/>
        </w:rPr>
        <w:t>の所有者に対し</w:t>
      </w:r>
      <w:r w:rsidRPr="003F7D5F">
        <w:rPr>
          <w:rFonts w:hint="eastAsia"/>
        </w:rPr>
        <w:t>、</w:t>
      </w:r>
      <w:r>
        <w:rPr>
          <w:rFonts w:hint="eastAsia"/>
        </w:rPr>
        <w:t>ダイレクトメール送付や個別訪問により</w:t>
      </w:r>
      <w:r w:rsidRPr="003F7D5F">
        <w:rPr>
          <w:rFonts w:hint="eastAsia"/>
        </w:rPr>
        <w:t>適切な維持管理を行うよう働きかけます。</w:t>
      </w:r>
      <w:r w:rsidR="00EA45AD">
        <w:br w:type="page"/>
      </w:r>
    </w:p>
    <w:p w14:paraId="459485E5" w14:textId="77777777" w:rsidR="004F52BD" w:rsidRPr="0037163B" w:rsidRDefault="004F52BD" w:rsidP="004F52BD">
      <w:pPr>
        <w:pStyle w:val="1"/>
        <w:ind w:rightChars="-14" w:right="-34"/>
      </w:pPr>
      <w:r>
        <w:rPr>
          <w:rFonts w:hint="eastAsia"/>
        </w:rPr>
        <w:lastRenderedPageBreak/>
        <w:t>6</w:t>
      </w:r>
      <w:r w:rsidRPr="00065008">
        <w:rPr>
          <w:rFonts w:hint="eastAsia"/>
        </w:rPr>
        <w:t>．</w:t>
      </w:r>
      <w:r>
        <w:rPr>
          <w:rFonts w:hint="eastAsia"/>
        </w:rPr>
        <w:t>公共建築物等</w:t>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4F52BD" w:rsidRPr="00875BA3" w14:paraId="7F8B0320" w14:textId="77777777" w:rsidTr="00ED530C">
        <w:tc>
          <w:tcPr>
            <w:tcW w:w="9436" w:type="dxa"/>
            <w:shd w:val="clear" w:color="auto" w:fill="FDE9D9" w:themeFill="accent6" w:themeFillTint="33"/>
          </w:tcPr>
          <w:p w14:paraId="6DE183D2" w14:textId="77777777" w:rsidR="004F52BD" w:rsidRPr="00875BA3" w:rsidRDefault="004F52BD" w:rsidP="00ED530C">
            <w:pPr>
              <w:pStyle w:val="2"/>
              <w:rPr>
                <w:color w:val="auto"/>
              </w:rPr>
            </w:pPr>
            <w:r>
              <w:rPr>
                <w:color w:val="auto"/>
              </w:rPr>
              <w:t>6</w:t>
            </w:r>
            <w:r>
              <w:rPr>
                <w:rFonts w:hint="eastAsia"/>
                <w:color w:val="auto"/>
              </w:rPr>
              <w:t>-</w:t>
            </w:r>
            <w:r>
              <w:rPr>
                <w:color w:val="auto"/>
              </w:rPr>
              <w:t>1</w:t>
            </w:r>
            <w:r>
              <w:rPr>
                <w:rFonts w:hint="eastAsia"/>
                <w:color w:val="auto"/>
              </w:rPr>
              <w:t xml:space="preserve"> 府有建築物</w:t>
            </w:r>
            <w:r w:rsidRPr="00875BA3">
              <w:rPr>
                <w:color w:val="auto"/>
              </w:rPr>
              <w:t xml:space="preserve"> </w:t>
            </w:r>
          </w:p>
        </w:tc>
      </w:tr>
    </w:tbl>
    <w:p w14:paraId="1303DBF0" w14:textId="77777777" w:rsidR="004F52BD" w:rsidRPr="0012339F" w:rsidRDefault="004F52BD" w:rsidP="004F52BD">
      <w:r w:rsidRPr="0012339F">
        <w:rPr>
          <w:rFonts w:hint="eastAsia"/>
        </w:rPr>
        <w:t>府有建築物については、「府有建築物耐震化実施方針」に基づき、これまで災害時に重要な機能を果たす建築物、府立学校、府営住宅、避難に配慮を要する者が利用する建築物及び不特定多数の者が利用する建築物等の耐震化に取り組み、耐震化がおおむね完了しています。個別の事情により耐震化が完了していない建築物については、個別に進捗管理を行い、速やかに完了させます。</w:t>
      </w:r>
    </w:p>
    <w:p w14:paraId="16193CAA" w14:textId="77777777" w:rsidR="004F52BD" w:rsidRPr="0012339F" w:rsidRDefault="004F52BD" w:rsidP="004F52BD">
      <w:r w:rsidRPr="0012339F">
        <w:rPr>
          <w:rFonts w:hint="eastAsia"/>
        </w:rPr>
        <w:t>府営住宅については、「大阪府営住宅ストック総合活用計画」に基づき、現行の耐震基準と同等の耐震性能を有しない住宅については、すべて建替事業等に着手しており、引き続き、耐震化を推進します。</w:t>
      </w:r>
    </w:p>
    <w:p w14:paraId="6138FB41" w14:textId="614B9FD0" w:rsidR="004F52BD" w:rsidRPr="0012339F" w:rsidRDefault="004F52BD" w:rsidP="004F52BD">
      <w:r w:rsidRPr="0012339F">
        <w:rPr>
          <w:rFonts w:hint="eastAsia"/>
        </w:rPr>
        <w:t>また、非構造部材の耐震化として、平成</w:t>
      </w:r>
      <w:r w:rsidRPr="0012339F">
        <w:t>26年4月の建築基準法の改正で脱落対策に係る基準が定められた「脱落によって重大な危害を生ずるおそれのある天井」（特定天井）について、基準に適合させる改修工事等によ</w:t>
      </w:r>
      <w:r w:rsidRPr="0012339F">
        <w:rPr>
          <w:rFonts w:hint="eastAsia"/>
        </w:rPr>
        <w:t>り</w:t>
      </w:r>
      <w:r w:rsidRPr="0012339F">
        <w:t>脱落対策</w:t>
      </w:r>
      <w:r w:rsidRPr="0012339F">
        <w:rPr>
          <w:rFonts w:hint="eastAsia"/>
        </w:rPr>
        <w:t>を着実に進め、速やかに完了させます。</w:t>
      </w:r>
      <w:r w:rsidRPr="0012339F">
        <w:t>なお、府立学校における</w:t>
      </w:r>
      <w:r w:rsidRPr="0012339F">
        <w:rPr>
          <w:rFonts w:hint="eastAsia"/>
        </w:rPr>
        <w:t>特定天井の脱落</w:t>
      </w:r>
      <w:r w:rsidRPr="0012339F">
        <w:t>対策は完了しています。</w:t>
      </w:r>
    </w:p>
    <w:p w14:paraId="620BE0FA" w14:textId="77777777" w:rsidR="004F52BD" w:rsidRPr="0012339F" w:rsidRDefault="004F52BD" w:rsidP="004F52BD"/>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12339F" w:rsidRPr="0012339F" w14:paraId="54816F3F" w14:textId="77777777" w:rsidTr="00ED530C">
        <w:tc>
          <w:tcPr>
            <w:tcW w:w="9436" w:type="dxa"/>
            <w:shd w:val="clear" w:color="auto" w:fill="FDE9D9" w:themeFill="accent6" w:themeFillTint="33"/>
          </w:tcPr>
          <w:p w14:paraId="7CC2B407" w14:textId="77777777" w:rsidR="004F52BD" w:rsidRPr="0012339F" w:rsidRDefault="004F52BD" w:rsidP="00ED530C">
            <w:pPr>
              <w:pStyle w:val="2"/>
              <w:rPr>
                <w:color w:val="auto"/>
              </w:rPr>
            </w:pPr>
            <w:r w:rsidRPr="0012339F">
              <w:rPr>
                <w:color w:val="auto"/>
              </w:rPr>
              <w:t>6</w:t>
            </w:r>
            <w:r w:rsidRPr="0012339F">
              <w:rPr>
                <w:rFonts w:hint="eastAsia"/>
                <w:color w:val="auto"/>
              </w:rPr>
              <w:t>-２ 大阪府住宅供給公社住宅</w:t>
            </w:r>
            <w:r w:rsidRPr="0012339F">
              <w:rPr>
                <w:color w:val="auto"/>
              </w:rPr>
              <w:t xml:space="preserve"> </w:t>
            </w:r>
          </w:p>
        </w:tc>
      </w:tr>
    </w:tbl>
    <w:p w14:paraId="0495A3B9" w14:textId="709E3664" w:rsidR="004F52BD" w:rsidRDefault="004F52BD" w:rsidP="00B524D0">
      <w:r w:rsidRPr="0012339F">
        <w:rPr>
          <w:rFonts w:hint="eastAsia"/>
        </w:rPr>
        <w:t>大阪府住宅供給公社賃貸住宅については、引き続き建替えや耐震改修等により、居住者に</w:t>
      </w:r>
    </w:p>
    <w:p w14:paraId="7BB6AFE5" w14:textId="77777777" w:rsidR="004F52BD" w:rsidRPr="0012339F" w:rsidRDefault="004F52BD" w:rsidP="00B524D0">
      <w:pPr>
        <w:ind w:leftChars="0" w:left="0"/>
      </w:pPr>
      <w:r w:rsidRPr="0012339F">
        <w:rPr>
          <w:rFonts w:hint="eastAsia"/>
        </w:rPr>
        <w:t>配慮しながら、計画的に耐震化を図ります。</w:t>
      </w:r>
    </w:p>
    <w:p w14:paraId="2A86CD2B" w14:textId="77777777" w:rsidR="004F52BD" w:rsidRPr="0012339F" w:rsidRDefault="004F52BD" w:rsidP="00B524D0">
      <w:r w:rsidRPr="0012339F">
        <w:rPr>
          <w:rFonts w:hint="eastAsia"/>
        </w:rPr>
        <w:t>これまでの取組みを進めるとともに、公的賃貸住宅の供給主体として、入居者の生命、安全</w:t>
      </w:r>
    </w:p>
    <w:p w14:paraId="1079B088" w14:textId="77777777" w:rsidR="004F52BD" w:rsidRPr="0012339F" w:rsidRDefault="004F52BD" w:rsidP="00B524D0">
      <w:pPr>
        <w:ind w:leftChars="0" w:left="0"/>
      </w:pPr>
      <w:r w:rsidRPr="0012339F">
        <w:rPr>
          <w:rFonts w:hint="eastAsia"/>
        </w:rPr>
        <w:t>を確保するため、建替えや集約などにより、率先して耐震化に取り組んでいくものとします。</w:t>
      </w:r>
    </w:p>
    <w:p w14:paraId="453790FB" w14:textId="77777777" w:rsidR="00B524D0" w:rsidRDefault="004F52BD" w:rsidP="00B524D0">
      <w:pPr>
        <w:ind w:leftChars="200" w:left="480" w:firstLineChars="0" w:firstLine="0"/>
      </w:pPr>
      <w:r w:rsidRPr="0012339F">
        <w:rPr>
          <w:rFonts w:hint="eastAsia"/>
        </w:rPr>
        <w:t>また、今後の府公社賃貸住宅の耐震化にについて、令和４年度に策定した「大阪府住宅供給</w:t>
      </w:r>
    </w:p>
    <w:p w14:paraId="277616F1" w14:textId="5C2CFECB" w:rsidR="004F52BD" w:rsidRPr="0012339F" w:rsidRDefault="004F52BD" w:rsidP="00B524D0">
      <w:pPr>
        <w:ind w:firstLineChars="0" w:firstLine="0"/>
      </w:pPr>
      <w:r w:rsidRPr="0012339F">
        <w:rPr>
          <w:rFonts w:hint="eastAsia"/>
        </w:rPr>
        <w:t>公社賃貸住宅ストック活用計画（令和４年度～令和1</w:t>
      </w:r>
      <w:r w:rsidRPr="0012339F">
        <w:t>3</w:t>
      </w:r>
      <w:r w:rsidRPr="0012339F">
        <w:rPr>
          <w:rFonts w:hint="eastAsia"/>
        </w:rPr>
        <w:t>年度）」に基づき、積極的に耐震化を推進します。</w:t>
      </w:r>
    </w:p>
    <w:p w14:paraId="785AE49A" w14:textId="77777777" w:rsidR="004F52BD" w:rsidRDefault="004F52BD" w:rsidP="004F52BD"/>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4F52BD" w:rsidRPr="00875BA3" w14:paraId="08696509" w14:textId="77777777" w:rsidTr="00ED530C">
        <w:tc>
          <w:tcPr>
            <w:tcW w:w="9694" w:type="dxa"/>
            <w:shd w:val="clear" w:color="auto" w:fill="FDE9D9" w:themeFill="accent6" w:themeFillTint="33"/>
          </w:tcPr>
          <w:p w14:paraId="5200EBF8" w14:textId="77777777" w:rsidR="004F52BD" w:rsidRPr="00875BA3" w:rsidRDefault="004F52BD" w:rsidP="00ED530C">
            <w:pPr>
              <w:pStyle w:val="2"/>
              <w:rPr>
                <w:color w:val="auto"/>
              </w:rPr>
            </w:pPr>
            <w:r>
              <w:rPr>
                <w:color w:val="auto"/>
              </w:rPr>
              <w:t>6</w:t>
            </w:r>
            <w:r>
              <w:rPr>
                <w:rFonts w:hint="eastAsia"/>
                <w:color w:val="auto"/>
              </w:rPr>
              <w:t>-３ 国有建築物等への耐震化への取組み</w:t>
            </w:r>
            <w:r w:rsidRPr="00875BA3">
              <w:rPr>
                <w:color w:val="auto"/>
              </w:rPr>
              <w:t xml:space="preserve"> </w:t>
            </w:r>
          </w:p>
        </w:tc>
      </w:tr>
    </w:tbl>
    <w:p w14:paraId="1F9B64B2" w14:textId="2772C1DA" w:rsidR="00B524D0" w:rsidRDefault="004F52BD" w:rsidP="00B524D0">
      <w:r>
        <w:rPr>
          <w:rFonts w:hint="eastAsia"/>
        </w:rPr>
        <w:t>国の所有する施設については、自らが定める「建築物の耐震診断及び耐震改修の促進を図</w:t>
      </w:r>
    </w:p>
    <w:p w14:paraId="6EF2C5C7" w14:textId="7883A315" w:rsidR="004F52BD" w:rsidRDefault="004F52BD" w:rsidP="00B524D0">
      <w:pPr>
        <w:ind w:firstLineChars="0" w:firstLine="0"/>
      </w:pPr>
      <w:r>
        <w:rPr>
          <w:rFonts w:hint="eastAsia"/>
        </w:rPr>
        <w:t>るための基本的な方針」に基づき耐震化を促進するものとします。</w:t>
      </w:r>
      <w:r w:rsidRPr="009A05B7">
        <w:rPr>
          <w:rFonts w:hint="eastAsia"/>
        </w:rPr>
        <w:t>また、都市再生機構では、旧耐震基準で建設されたＵＲ賃貸住宅について、耐震改修促進法の趣旨に従い、耐震性の向上に向けて、耐震診断を行い、その結果に基づき、順次、必要な耐震改修等が行われています。今後も、耐震診断結果に基づき、必要となる耐震改修等を計画的に推進するものとします。</w:t>
      </w:r>
      <w:r>
        <w:br w:type="page"/>
      </w:r>
    </w:p>
    <w:p w14:paraId="76250B3C" w14:textId="77777777" w:rsidR="00B818FE" w:rsidRPr="000D6676" w:rsidRDefault="00B818FE" w:rsidP="00B818FE">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rPr>
          <w:b/>
          <w:color w:val="0F243E" w:themeColor="text2" w:themeShade="80"/>
          <w:sz w:val="40"/>
        </w:rPr>
      </w:pPr>
      <w:bookmarkStart w:id="11" w:name="_Toc440912962"/>
      <w:r w:rsidRPr="000D6676">
        <w:rPr>
          <w:rFonts w:hint="eastAsia"/>
          <w:b/>
          <w:color w:val="0F243E" w:themeColor="text2" w:themeShade="80"/>
          <w:sz w:val="40"/>
        </w:rPr>
        <w:lastRenderedPageBreak/>
        <w:t>７．その他関連施策の促進</w:t>
      </w:r>
    </w:p>
    <w:p w14:paraId="6933A5EA" w14:textId="7D70FD90" w:rsidR="00B524D0" w:rsidRDefault="00B818FE" w:rsidP="00B524D0">
      <w:pPr>
        <w:widowControl/>
        <w:ind w:leftChars="200" w:left="480" w:rightChars="0" w:right="0" w:firstLineChars="0" w:firstLine="0"/>
        <w:jc w:val="left"/>
      </w:pPr>
      <w:r w:rsidRPr="000D6676">
        <w:rPr>
          <w:rFonts w:hint="eastAsia"/>
        </w:rPr>
        <w:t>地震による人的・経済的被害を軽減するためには、過去の地震における被害等を踏まえた総合的</w:t>
      </w:r>
    </w:p>
    <w:p w14:paraId="062CF390" w14:textId="3D603569" w:rsidR="00B818FE" w:rsidRPr="000D6676" w:rsidRDefault="00B818FE" w:rsidP="00B524D0">
      <w:pPr>
        <w:widowControl/>
        <w:ind w:rightChars="0" w:right="0" w:firstLineChars="0" w:firstLine="0"/>
        <w:jc w:val="left"/>
        <w:rPr>
          <w:i/>
          <w:iCs/>
          <w:color w:val="0070C0"/>
        </w:rPr>
      </w:pPr>
      <w:r w:rsidRPr="000D6676">
        <w:rPr>
          <w:rFonts w:hint="eastAsia"/>
        </w:rPr>
        <w:t>な安全対策が求められます。住宅や建築物の耐震化に加え、必要最低限の安全空間の確保やブロック塀等の安全対策、非構造部材や建築設備の耐震対策などについて、建物所有者に対して必要な対策を講じるよう指導を行うとともに、近年多発している災害からの知見等も活かしながら、府民への減災化に関する情報提供により、危機意識を喚起するなどの取組みを市町村と連携して進めます。</w:t>
      </w:r>
    </w:p>
    <w:p w14:paraId="5D79EC82" w14:textId="77777777" w:rsidR="00495212" w:rsidRPr="00B93E25" w:rsidRDefault="00495212" w:rsidP="00B818FE">
      <w:pPr>
        <w:widowControl/>
        <w:ind w:leftChars="200" w:left="480" w:rightChars="0" w:right="0"/>
        <w:jc w:val="left"/>
        <w:rPr>
          <w:rFonts w:ascii="游ゴシック" w:eastAsia="游ゴシック" w:hAnsi="游ゴシック"/>
        </w:rPr>
      </w:pPr>
    </w:p>
    <w:p w14:paraId="05888B0C" w14:textId="41DB724D" w:rsidR="00B818FE" w:rsidRPr="000D6676" w:rsidRDefault="00495212" w:rsidP="00495212">
      <w:pPr>
        <w:ind w:leftChars="0" w:left="0" w:rightChars="0" w:right="0" w:firstLineChars="0" w:firstLine="0"/>
        <w:rPr>
          <w:rFonts w:cs="Times New Roman"/>
          <w:b/>
          <w:sz w:val="28"/>
          <w:szCs w:val="32"/>
          <w:u w:val="single"/>
        </w:rPr>
      </w:pPr>
      <w:r w:rsidRPr="000D6676">
        <w:rPr>
          <w:b/>
          <w:color w:val="0F243E" w:themeColor="text2" w:themeShade="80"/>
          <w:sz w:val="32"/>
        </w:rPr>
        <w:t>1</w:t>
      </w:r>
      <w:r w:rsidRPr="000D6676">
        <w:rPr>
          <w:rFonts w:hint="eastAsia"/>
          <w:b/>
          <w:color w:val="0F243E" w:themeColor="text2" w:themeShade="80"/>
          <w:sz w:val="32"/>
        </w:rPr>
        <w:t>. 居住空間の安全性の確保</w:t>
      </w:r>
    </w:p>
    <w:p w14:paraId="791A174F" w14:textId="72BC6B4E" w:rsidR="00B818FE" w:rsidRPr="000D6676" w:rsidRDefault="00B818FE" w:rsidP="00B524D0">
      <w:pPr>
        <w:spacing w:line="400" w:lineRule="exact"/>
        <w:ind w:rightChars="0" w:right="0"/>
        <w:rPr>
          <w:rFonts w:cs="Times New Roman"/>
          <w:i/>
          <w:iCs/>
          <w:color w:val="0070C0"/>
          <w:szCs w:val="24"/>
        </w:rPr>
      </w:pPr>
      <w:r w:rsidRPr="000D6676">
        <w:rPr>
          <w:rFonts w:cs="Times New Roman" w:hint="eastAsia"/>
          <w:szCs w:val="24"/>
        </w:rPr>
        <w:t>地震による被害を最小限にするためには、居住空間における生命重視の減災化対策を行っていくことが重要です。特に、滞在時間の長い居間や寝室などの居住空間において地震の揺れに対する安全な空間を確保することは、命を守る有効な手段となります。</w:t>
      </w:r>
    </w:p>
    <w:p w14:paraId="78FD2C6E" w14:textId="77777777" w:rsidR="00B818FE" w:rsidRPr="000D6676" w:rsidRDefault="00B818FE" w:rsidP="00B818FE">
      <w:pPr>
        <w:spacing w:line="400" w:lineRule="exact"/>
        <w:ind w:rightChars="0" w:right="0" w:firstLineChars="0"/>
        <w:rPr>
          <w:rFonts w:cs="Times New Roman"/>
          <w:szCs w:val="24"/>
        </w:rPr>
      </w:pPr>
    </w:p>
    <w:p w14:paraId="239E662F" w14:textId="77777777" w:rsidR="00B818FE" w:rsidRPr="000D6676" w:rsidRDefault="00B818FE" w:rsidP="00B818FE">
      <w:pPr>
        <w:ind w:leftChars="0" w:left="0" w:rightChars="0" w:right="0" w:firstLineChars="0" w:firstLine="0"/>
        <w:rPr>
          <w:rFonts w:cs="Times New Roman"/>
          <w:b/>
          <w:bCs/>
          <w:szCs w:val="24"/>
        </w:rPr>
      </w:pPr>
      <w:r w:rsidRPr="000D6676">
        <w:rPr>
          <w:rFonts w:cs="Times New Roman" w:hint="eastAsia"/>
          <w:b/>
          <w:bCs/>
          <w:szCs w:val="24"/>
        </w:rPr>
        <w:t>（１）家具の転倒防止の促進</w:t>
      </w:r>
    </w:p>
    <w:p w14:paraId="0EC2D40C" w14:textId="71C01C49" w:rsidR="00B818FE" w:rsidRPr="000D6676" w:rsidRDefault="00B818FE" w:rsidP="00B524D0">
      <w:pPr>
        <w:ind w:rightChars="0" w:right="0" w:firstLineChars="0"/>
        <w:rPr>
          <w:rFonts w:cs="Times New Roman"/>
          <w:i/>
          <w:iCs/>
          <w:color w:val="0070C0"/>
          <w:szCs w:val="24"/>
        </w:rPr>
      </w:pPr>
      <w:r w:rsidRPr="000D6676">
        <w:rPr>
          <w:rFonts w:cs="Times New Roman" w:hint="eastAsia"/>
          <w:szCs w:val="24"/>
        </w:rPr>
        <w:t>地震でたとえ建物が倒壊しなくても、家具の転倒が避難の妨げとなり、延焼火災からの避難が遅れるなどの被害が発生するおそれがあります。家具固定材の設置や屋外への避難経路に留意した家具配置の工夫、感震ブレーカーの設置促進などについて、まちまる支援事業やホームページ、パンフレット等により情報提供していきます。</w:t>
      </w:r>
    </w:p>
    <w:p w14:paraId="634D81F6" w14:textId="77777777" w:rsidR="00B818FE" w:rsidRPr="000D6676" w:rsidRDefault="00B818FE" w:rsidP="00B818FE">
      <w:pPr>
        <w:ind w:leftChars="0" w:left="720" w:rightChars="0" w:right="0" w:firstLineChars="0" w:firstLine="0"/>
        <w:rPr>
          <w:rFonts w:cs="Times New Roman"/>
          <w:szCs w:val="24"/>
        </w:rPr>
      </w:pPr>
    </w:p>
    <w:p w14:paraId="2F7F9DA6" w14:textId="35552CD6" w:rsidR="00B818FE" w:rsidRPr="000D6676" w:rsidRDefault="00B818FE" w:rsidP="00B818FE">
      <w:pPr>
        <w:ind w:leftChars="0" w:left="0" w:rightChars="0" w:right="0" w:firstLineChars="0" w:firstLine="0"/>
        <w:rPr>
          <w:rFonts w:cs="Times New Roman"/>
          <w:b/>
          <w:bCs/>
          <w:szCs w:val="24"/>
        </w:rPr>
      </w:pPr>
      <w:r w:rsidRPr="000D6676">
        <w:rPr>
          <w:rFonts w:cs="Times New Roman" w:hint="eastAsia"/>
          <w:b/>
          <w:bCs/>
          <w:szCs w:val="24"/>
        </w:rPr>
        <w:t>（２）防災</w:t>
      </w:r>
      <w:r w:rsidR="004D790A" w:rsidRPr="004D790A">
        <w:rPr>
          <w:rFonts w:cs="Times New Roman" w:hint="eastAsia"/>
          <w:b/>
          <w:bCs/>
          <w:szCs w:val="24"/>
        </w:rPr>
        <w:t>ベッド</w:t>
      </w:r>
      <w:r w:rsidRPr="000D6676">
        <w:rPr>
          <w:rFonts w:cs="Times New Roman" w:hint="eastAsia"/>
          <w:b/>
          <w:bCs/>
          <w:szCs w:val="24"/>
        </w:rPr>
        <w:t xml:space="preserve">や耐震テーブル活用の促進　</w:t>
      </w:r>
    </w:p>
    <w:p w14:paraId="349E29B6" w14:textId="64196764" w:rsidR="00B818FE" w:rsidRPr="00B3333C" w:rsidRDefault="00B818FE" w:rsidP="00B524D0">
      <w:pPr>
        <w:ind w:rightChars="0" w:right="0" w:firstLineChars="0"/>
        <w:rPr>
          <w:rFonts w:cs="Times New Roman"/>
          <w:szCs w:val="24"/>
        </w:rPr>
      </w:pPr>
      <w:r w:rsidRPr="000D6676">
        <w:rPr>
          <w:rFonts w:cs="Times New Roman" w:hint="eastAsia"/>
          <w:szCs w:val="24"/>
        </w:rPr>
        <w:t>住宅の耐震改修が困難な場合、耐震ベッドや耐震テーブルなどの地震リスクを低減するための家具の導入が有効です。地震により住宅が倒壊しても就寝スペースを守ることができる防災ベッドや、日常的に家具として使用しながら倒壊時に命を守ることができる耐震テーブルは、建物全体の改修に</w:t>
      </w:r>
      <w:r w:rsidRPr="0012339F">
        <w:rPr>
          <w:rFonts w:cs="Times New Roman" w:hint="eastAsia"/>
          <w:szCs w:val="24"/>
        </w:rPr>
        <w:t>比べ、比較的簡易に実施できる地震対策です。</w:t>
      </w:r>
    </w:p>
    <w:p w14:paraId="6C607FFC" w14:textId="77777777" w:rsidR="000D6676" w:rsidRPr="0012339F" w:rsidRDefault="000D6676" w:rsidP="00B818FE">
      <w:pPr>
        <w:ind w:leftChars="200" w:left="480" w:rightChars="0" w:right="0" w:firstLineChars="0" w:firstLine="0"/>
        <w:rPr>
          <w:rFonts w:cs="Times New Roman"/>
          <w:szCs w:val="24"/>
        </w:rPr>
      </w:pPr>
    </w:p>
    <w:p w14:paraId="32B3022F" w14:textId="692B3131" w:rsidR="00B818FE" w:rsidRPr="0012339F" w:rsidRDefault="00495212" w:rsidP="00B818FE">
      <w:pPr>
        <w:widowControl/>
        <w:ind w:leftChars="0" w:left="0" w:rightChars="0" w:right="0" w:firstLineChars="0" w:firstLine="0"/>
        <w:jc w:val="left"/>
      </w:pPr>
      <w:r w:rsidRPr="0012339F">
        <w:rPr>
          <w:rFonts w:hint="eastAsia"/>
          <w:b/>
          <w:sz w:val="32"/>
        </w:rPr>
        <w:t>２．ブロック塀等の安全対策</w:t>
      </w:r>
      <w:r w:rsidR="007317B6" w:rsidRPr="007317B6">
        <w:rPr>
          <w:rFonts w:hint="eastAsia"/>
          <w:bCs/>
          <w:szCs w:val="20"/>
        </w:rPr>
        <w:t>（広域緊急交通路沿道ブロック塀等以外）</w:t>
      </w:r>
    </w:p>
    <w:p w14:paraId="625C5C31" w14:textId="77777777" w:rsidR="00B524D0" w:rsidRDefault="00B818FE" w:rsidP="00495212">
      <w:pPr>
        <w:ind w:leftChars="0" w:left="480" w:rightChars="0" w:right="0" w:hangingChars="200" w:hanging="480"/>
        <w:rPr>
          <w:rFonts w:cs="Times New Roman"/>
          <w:szCs w:val="24"/>
        </w:rPr>
      </w:pPr>
      <w:bookmarkStart w:id="12" w:name="_Hlk201934400"/>
      <w:r w:rsidRPr="0012339F">
        <w:rPr>
          <w:rFonts w:cs="Times New Roman" w:hint="eastAsia"/>
          <w:szCs w:val="24"/>
        </w:rPr>
        <w:t xml:space="preserve">　</w:t>
      </w:r>
      <w:r w:rsidR="00B524D0">
        <w:rPr>
          <w:rFonts w:cs="Times New Roman" w:hint="eastAsia"/>
          <w:szCs w:val="24"/>
        </w:rPr>
        <w:t xml:space="preserve"> </w:t>
      </w:r>
      <w:r w:rsidR="00B524D0">
        <w:rPr>
          <w:rFonts w:cs="Times New Roman"/>
          <w:szCs w:val="24"/>
        </w:rPr>
        <w:t xml:space="preserve">  </w:t>
      </w:r>
      <w:r w:rsidRPr="0012339F">
        <w:rPr>
          <w:rFonts w:cs="Times New Roman" w:hint="eastAsia"/>
          <w:szCs w:val="24"/>
        </w:rPr>
        <w:t>平成30年6月の大阪府北部における地震では、ブロック塀等の倒壊によって人命に関わる被害</w:t>
      </w:r>
    </w:p>
    <w:p w14:paraId="02C0A542" w14:textId="77777777" w:rsidR="00B524D0" w:rsidRDefault="00B818FE" w:rsidP="00B524D0">
      <w:pPr>
        <w:ind w:left="480" w:rightChars="0" w:right="0" w:hangingChars="100" w:hanging="240"/>
        <w:rPr>
          <w:szCs w:val="24"/>
        </w:rPr>
      </w:pPr>
      <w:r w:rsidRPr="0012339F">
        <w:rPr>
          <w:rFonts w:cs="Times New Roman" w:hint="eastAsia"/>
          <w:szCs w:val="24"/>
        </w:rPr>
        <w:t>が発生しました。</w:t>
      </w:r>
      <w:r w:rsidR="008D27EC">
        <w:rPr>
          <w:rFonts w:cs="Times New Roman" w:hint="eastAsia"/>
          <w:szCs w:val="24"/>
        </w:rPr>
        <w:t>広域緊急交通路沿道以外の</w:t>
      </w:r>
      <w:r w:rsidRPr="0012339F">
        <w:rPr>
          <w:rFonts w:cs="Times New Roman" w:hint="eastAsia"/>
          <w:szCs w:val="24"/>
        </w:rPr>
        <w:t>ブロック塀等の危険性や安全対策について、</w:t>
      </w:r>
      <w:r w:rsidR="00B45108" w:rsidRPr="0012339F">
        <w:rPr>
          <w:rFonts w:hint="eastAsia"/>
          <w:szCs w:val="24"/>
        </w:rPr>
        <w:t>所有者自</w:t>
      </w:r>
    </w:p>
    <w:p w14:paraId="4A70C015" w14:textId="77777777" w:rsidR="00B524D0" w:rsidRDefault="00B45108" w:rsidP="00B524D0">
      <w:pPr>
        <w:ind w:left="480" w:rightChars="0" w:right="0" w:hangingChars="100" w:hanging="240"/>
        <w:rPr>
          <w:szCs w:val="24"/>
        </w:rPr>
      </w:pPr>
      <w:r w:rsidRPr="0012339F">
        <w:rPr>
          <w:rFonts w:hint="eastAsia"/>
          <w:szCs w:val="24"/>
        </w:rPr>
        <w:t>身の適正な維持管理により安全性が確保されるよう、引き続き安全点検の</w:t>
      </w:r>
      <w:r w:rsidR="003A0730" w:rsidRPr="0012339F">
        <w:rPr>
          <w:rFonts w:hint="eastAsia"/>
          <w:szCs w:val="24"/>
        </w:rPr>
        <w:t>周知</w:t>
      </w:r>
      <w:r w:rsidRPr="0012339F">
        <w:rPr>
          <w:rFonts w:hint="eastAsia"/>
          <w:szCs w:val="24"/>
        </w:rPr>
        <w:t>啓発と</w:t>
      </w:r>
      <w:r w:rsidR="003A0730" w:rsidRPr="0012339F">
        <w:rPr>
          <w:rFonts w:hint="eastAsia"/>
          <w:szCs w:val="24"/>
        </w:rPr>
        <w:t>相談支援</w:t>
      </w:r>
      <w:r w:rsidRPr="0012339F">
        <w:rPr>
          <w:rFonts w:hint="eastAsia"/>
          <w:szCs w:val="24"/>
        </w:rPr>
        <w:t>を</w:t>
      </w:r>
    </w:p>
    <w:p w14:paraId="40D2A779" w14:textId="77777777" w:rsidR="00B524D0" w:rsidRDefault="00B45108" w:rsidP="00B524D0">
      <w:pPr>
        <w:ind w:left="480" w:rightChars="0" w:right="0" w:hangingChars="100" w:hanging="240"/>
        <w:rPr>
          <w:rFonts w:cs="Times New Roman"/>
          <w:szCs w:val="24"/>
        </w:rPr>
      </w:pPr>
      <w:r w:rsidRPr="0012339F">
        <w:rPr>
          <w:rFonts w:hint="eastAsia"/>
          <w:szCs w:val="24"/>
        </w:rPr>
        <w:t>行</w:t>
      </w:r>
      <w:r w:rsidR="008D27EC">
        <w:rPr>
          <w:rFonts w:hint="eastAsia"/>
          <w:szCs w:val="24"/>
        </w:rPr>
        <w:t>うとともに</w:t>
      </w:r>
      <w:r w:rsidRPr="008D27EC">
        <w:rPr>
          <w:rFonts w:hint="eastAsia"/>
          <w:szCs w:val="24"/>
        </w:rPr>
        <w:t>、</w:t>
      </w:r>
      <w:r w:rsidR="008D27EC">
        <w:rPr>
          <w:rFonts w:hint="eastAsia"/>
          <w:szCs w:val="24"/>
        </w:rPr>
        <w:t>危険なブロック塀等に対する</w:t>
      </w:r>
      <w:r w:rsidR="00B818FE" w:rsidRPr="008D27EC">
        <w:rPr>
          <w:rFonts w:cs="Times New Roman" w:hint="eastAsia"/>
          <w:szCs w:val="24"/>
        </w:rPr>
        <w:t>建築基準法に基づく行政の指導等</w:t>
      </w:r>
      <w:r w:rsidR="008D27EC">
        <w:rPr>
          <w:rFonts w:cs="Times New Roman" w:hint="eastAsia"/>
          <w:szCs w:val="24"/>
        </w:rPr>
        <w:t>を行い、</w:t>
      </w:r>
      <w:r w:rsidR="00B818FE" w:rsidRPr="0012339F">
        <w:rPr>
          <w:rFonts w:cs="Times New Roman" w:hint="eastAsia"/>
          <w:szCs w:val="24"/>
        </w:rPr>
        <w:t>総合的な安全</w:t>
      </w:r>
    </w:p>
    <w:p w14:paraId="275ACD11" w14:textId="6285C490" w:rsidR="00B818FE" w:rsidRPr="0012339F" w:rsidRDefault="00B818FE" w:rsidP="00B524D0">
      <w:pPr>
        <w:ind w:left="480" w:rightChars="0" w:right="0" w:hangingChars="100" w:hanging="240"/>
        <w:rPr>
          <w:rFonts w:cs="Times New Roman"/>
          <w:szCs w:val="24"/>
        </w:rPr>
      </w:pPr>
      <w:r w:rsidRPr="0012339F">
        <w:rPr>
          <w:rFonts w:cs="Times New Roman" w:hint="eastAsia"/>
          <w:szCs w:val="24"/>
        </w:rPr>
        <w:t>対策を進めます。</w:t>
      </w:r>
    </w:p>
    <w:p w14:paraId="6179CC48" w14:textId="77777777" w:rsidR="00B818FE" w:rsidRPr="0012339F" w:rsidRDefault="00B818FE" w:rsidP="00B818FE">
      <w:pPr>
        <w:ind w:leftChars="0" w:left="0" w:rightChars="0" w:right="0" w:firstLineChars="0" w:firstLine="0"/>
        <w:rPr>
          <w:rFonts w:cs="Times New Roman"/>
          <w:sz w:val="20"/>
          <w:szCs w:val="20"/>
        </w:rPr>
      </w:pPr>
    </w:p>
    <w:p w14:paraId="3B8F63FD" w14:textId="2E61EBC8" w:rsidR="00B818FE" w:rsidRPr="0012339F" w:rsidRDefault="00495212" w:rsidP="00495212">
      <w:pPr>
        <w:ind w:leftChars="0" w:left="0" w:rightChars="0" w:right="0" w:firstLineChars="0" w:firstLine="0"/>
        <w:rPr>
          <w:rFonts w:cs="Times New Roman"/>
          <w:b/>
          <w:bCs/>
          <w:szCs w:val="24"/>
        </w:rPr>
      </w:pPr>
      <w:bookmarkStart w:id="13" w:name="_Hlk201934260"/>
      <w:r w:rsidRPr="0012339F">
        <w:rPr>
          <w:rFonts w:hint="eastAsia"/>
          <w:b/>
          <w:sz w:val="32"/>
        </w:rPr>
        <w:lastRenderedPageBreak/>
        <w:t>３．非構造部材の安全対策</w:t>
      </w:r>
    </w:p>
    <w:p w14:paraId="06FBAAB8" w14:textId="046CA1B6" w:rsidR="00B818FE" w:rsidRPr="0012339F" w:rsidRDefault="00B818FE" w:rsidP="00B818FE">
      <w:pPr>
        <w:ind w:leftChars="200" w:left="480" w:rightChars="0" w:right="0"/>
        <w:rPr>
          <w:rFonts w:cs="Times New Roman"/>
          <w:i/>
          <w:iCs/>
          <w:szCs w:val="24"/>
        </w:rPr>
      </w:pPr>
      <w:r w:rsidRPr="0012339F">
        <w:rPr>
          <w:rFonts w:cs="Times New Roman" w:hint="eastAsia"/>
          <w:szCs w:val="24"/>
        </w:rPr>
        <w:t>東北地方太平洋沖地震や熊本地震では、大規模空間の天井の脱落、窓ガラスの破損、内外壁の脱落等の非構造部材の被害が多くありました。</w:t>
      </w:r>
      <w:r w:rsidR="006943AA" w:rsidRPr="0012339F">
        <w:rPr>
          <w:rFonts w:cs="Times New Roman" w:hint="eastAsia"/>
          <w:szCs w:val="24"/>
        </w:rPr>
        <w:t>非構造部材の安全対策には、</w:t>
      </w:r>
      <w:r w:rsidRPr="008D27EC">
        <w:rPr>
          <w:rFonts w:cs="Times New Roman" w:hint="eastAsia"/>
          <w:szCs w:val="24"/>
        </w:rPr>
        <w:t>所有者等による定期的な点検・補修を第一に、部材の</w:t>
      </w:r>
      <w:r w:rsidRPr="0012339F">
        <w:rPr>
          <w:rFonts w:cs="Times New Roman" w:hint="eastAsia"/>
          <w:szCs w:val="24"/>
        </w:rPr>
        <w:t>軽量化や</w:t>
      </w:r>
      <w:r w:rsidR="003A0730" w:rsidRPr="0012339F">
        <w:rPr>
          <w:rFonts w:cs="Times New Roman" w:hint="eastAsia"/>
          <w:szCs w:val="24"/>
        </w:rPr>
        <w:t>内外装材の脱落防止</w:t>
      </w:r>
      <w:r w:rsidRPr="0012339F">
        <w:rPr>
          <w:rFonts w:cs="Times New Roman" w:hint="eastAsia"/>
          <w:szCs w:val="24"/>
        </w:rPr>
        <w:t>等、非構造部材の種類や箇所に応じた対策があります。</w:t>
      </w:r>
    </w:p>
    <w:p w14:paraId="7FD10518" w14:textId="77777777" w:rsidR="00B818FE" w:rsidRPr="0012339F" w:rsidRDefault="00B818FE" w:rsidP="00B818FE">
      <w:pPr>
        <w:ind w:leftChars="0" w:left="0" w:rightChars="0" w:right="0" w:firstLineChars="0" w:firstLine="0"/>
        <w:rPr>
          <w:rFonts w:cs="Times New Roman"/>
          <w:b/>
          <w:bCs/>
          <w:szCs w:val="24"/>
        </w:rPr>
      </w:pPr>
      <w:r w:rsidRPr="0012339F">
        <w:rPr>
          <w:rFonts w:cs="Times New Roman" w:hint="eastAsia"/>
          <w:b/>
          <w:bCs/>
          <w:szCs w:val="24"/>
        </w:rPr>
        <w:t xml:space="preserve">　</w:t>
      </w:r>
    </w:p>
    <w:p w14:paraId="10BD6906" w14:textId="4C724C27" w:rsidR="00B818FE" w:rsidRPr="0012339F" w:rsidRDefault="00B818FE" w:rsidP="00B818FE">
      <w:pPr>
        <w:ind w:leftChars="0" w:left="0" w:rightChars="0" w:right="0" w:firstLineChars="0" w:firstLine="0"/>
        <w:rPr>
          <w:rFonts w:cs="Times New Roman"/>
          <w:b/>
          <w:bCs/>
          <w:sz w:val="22"/>
        </w:rPr>
      </w:pPr>
      <w:r w:rsidRPr="0012339F">
        <w:rPr>
          <w:rFonts w:cs="Times New Roman" w:hint="eastAsia"/>
          <w:b/>
          <w:bCs/>
          <w:szCs w:val="24"/>
        </w:rPr>
        <w:t>（１）屋根瓦・窓ガラス・外壁等の脱落防止対策</w:t>
      </w:r>
      <w:r w:rsidRPr="0012339F">
        <w:rPr>
          <w:rFonts w:cs="Times New Roman" w:hint="eastAsia"/>
          <w:b/>
          <w:bCs/>
          <w:sz w:val="22"/>
        </w:rPr>
        <w:t xml:space="preserve">　</w:t>
      </w:r>
    </w:p>
    <w:p w14:paraId="4D72D608" w14:textId="2ACCDBB3" w:rsidR="00B818FE" w:rsidRPr="008D27EC" w:rsidRDefault="00B818FE" w:rsidP="00B818FE">
      <w:pPr>
        <w:ind w:leftChars="200" w:left="480" w:rightChars="0" w:right="0"/>
        <w:rPr>
          <w:rFonts w:cs="Times New Roman"/>
          <w:szCs w:val="24"/>
        </w:rPr>
      </w:pPr>
      <w:r w:rsidRPr="0012339F">
        <w:rPr>
          <w:rFonts w:cs="Times New Roman" w:hint="eastAsia"/>
          <w:szCs w:val="24"/>
        </w:rPr>
        <w:t>屋根瓦・</w:t>
      </w:r>
      <w:r w:rsidRPr="0012339F">
        <w:rPr>
          <w:rFonts w:cs="Times New Roman"/>
          <w:szCs w:val="24"/>
        </w:rPr>
        <w:t>窓ガラス</w:t>
      </w:r>
      <w:r w:rsidRPr="0012339F">
        <w:rPr>
          <w:rFonts w:cs="Times New Roman" w:hint="eastAsia"/>
          <w:szCs w:val="24"/>
        </w:rPr>
        <w:t>・外壁等</w:t>
      </w:r>
      <w:r w:rsidRPr="0012339F">
        <w:rPr>
          <w:rFonts w:cs="Times New Roman"/>
          <w:szCs w:val="24"/>
        </w:rPr>
        <w:t>は、中規模の地震でも相当の被害が発生し、</w:t>
      </w:r>
      <w:r w:rsidRPr="0012339F">
        <w:rPr>
          <w:rFonts w:cs="Times New Roman" w:hint="eastAsia"/>
          <w:szCs w:val="24"/>
        </w:rPr>
        <w:t>道路通行者に負傷者等が発生する事態が想定されます。所有者や管理者に対して、屋根改修時の軽量化や窓への</w:t>
      </w:r>
      <w:r w:rsidRPr="0012339F">
        <w:rPr>
          <w:rFonts w:cs="Times New Roman"/>
          <w:szCs w:val="24"/>
        </w:rPr>
        <w:t>飛散防止フィルム</w:t>
      </w:r>
      <w:r w:rsidRPr="0012339F">
        <w:rPr>
          <w:rFonts w:cs="Times New Roman" w:hint="eastAsia"/>
          <w:szCs w:val="24"/>
        </w:rPr>
        <w:t>の</w:t>
      </w:r>
      <w:r w:rsidRPr="0012339F">
        <w:rPr>
          <w:rFonts w:cs="Times New Roman"/>
          <w:szCs w:val="24"/>
        </w:rPr>
        <w:t>貼</w:t>
      </w:r>
      <w:bookmarkEnd w:id="12"/>
      <w:r w:rsidRPr="0012339F">
        <w:rPr>
          <w:rFonts w:cs="Times New Roman" w:hint="eastAsia"/>
          <w:szCs w:val="24"/>
        </w:rPr>
        <w:t>付け、外壁改修時の脱落防止対策の重要性など、市町村と連携した普及啓発に継続的に取り組みます。</w:t>
      </w:r>
      <w:r w:rsidR="005F6F8C">
        <w:rPr>
          <w:rFonts w:cs="Times New Roman" w:hint="eastAsia"/>
          <w:szCs w:val="24"/>
        </w:rPr>
        <w:t>また、</w:t>
      </w:r>
      <w:r w:rsidRPr="008D27EC">
        <w:rPr>
          <w:rFonts w:cs="Times New Roman" w:hint="eastAsia"/>
          <w:szCs w:val="24"/>
        </w:rPr>
        <w:t>脱落により危害を加えるおそれのある建築物</w:t>
      </w:r>
      <w:r w:rsidR="003A0730" w:rsidRPr="008D27EC">
        <w:rPr>
          <w:rFonts w:cs="Times New Roman" w:hint="eastAsia"/>
          <w:szCs w:val="24"/>
        </w:rPr>
        <w:t>については、建築基準法に基づく定期報告などにおいて、安全性の確保を図るよう、建物</w:t>
      </w:r>
      <w:r w:rsidRPr="008D27EC">
        <w:rPr>
          <w:rFonts w:cs="Times New Roman" w:hint="eastAsia"/>
          <w:szCs w:val="24"/>
        </w:rPr>
        <w:t>所有者</w:t>
      </w:r>
      <w:r w:rsidR="00C9469A">
        <w:rPr>
          <w:rFonts w:cs="Times New Roman" w:hint="eastAsia"/>
          <w:szCs w:val="24"/>
        </w:rPr>
        <w:t>等</w:t>
      </w:r>
      <w:r w:rsidRPr="008D27EC">
        <w:rPr>
          <w:rFonts w:cs="Times New Roman" w:hint="eastAsia"/>
          <w:szCs w:val="24"/>
        </w:rPr>
        <w:t>に指導</w:t>
      </w:r>
      <w:r w:rsidR="003A0730" w:rsidRPr="008D27EC">
        <w:rPr>
          <w:rFonts w:cs="Times New Roman" w:hint="eastAsia"/>
          <w:szCs w:val="24"/>
        </w:rPr>
        <w:t>していきます。</w:t>
      </w:r>
    </w:p>
    <w:bookmarkEnd w:id="13"/>
    <w:p w14:paraId="4989DC5A" w14:textId="77777777" w:rsidR="00B818FE" w:rsidRPr="0012339F" w:rsidRDefault="00B818FE" w:rsidP="00B818FE">
      <w:pPr>
        <w:ind w:leftChars="0" w:left="0" w:rightChars="0" w:right="0" w:firstLineChars="0" w:firstLine="0"/>
        <w:rPr>
          <w:rFonts w:cs="Times New Roman"/>
          <w:b/>
          <w:bCs/>
          <w:szCs w:val="24"/>
        </w:rPr>
      </w:pPr>
      <w:r w:rsidRPr="0012339F">
        <w:rPr>
          <w:rFonts w:cs="Times New Roman" w:hint="eastAsia"/>
          <w:b/>
          <w:bCs/>
          <w:szCs w:val="24"/>
        </w:rPr>
        <w:t xml:space="preserve">　</w:t>
      </w:r>
    </w:p>
    <w:p w14:paraId="48D754AB" w14:textId="77777777" w:rsidR="00B818FE" w:rsidRPr="0012339F" w:rsidRDefault="00B818FE" w:rsidP="00B818FE">
      <w:pPr>
        <w:ind w:leftChars="0" w:left="0" w:rightChars="0" w:right="0" w:firstLineChars="0" w:firstLine="0"/>
        <w:rPr>
          <w:rFonts w:cs="Times New Roman"/>
          <w:b/>
          <w:bCs/>
          <w:szCs w:val="24"/>
        </w:rPr>
      </w:pPr>
      <w:r w:rsidRPr="0012339F">
        <w:rPr>
          <w:rFonts w:cs="Times New Roman" w:hint="eastAsia"/>
          <w:b/>
          <w:bCs/>
          <w:szCs w:val="24"/>
        </w:rPr>
        <w:t>（２）天井の脱落防止対策</w:t>
      </w:r>
    </w:p>
    <w:p w14:paraId="1FB97077" w14:textId="5F5E3E87" w:rsidR="006943AA" w:rsidRPr="008D27EC" w:rsidRDefault="00B818FE" w:rsidP="006943AA">
      <w:pPr>
        <w:ind w:leftChars="200" w:left="480" w:rightChars="0" w:right="0"/>
        <w:rPr>
          <w:rFonts w:cs="Times New Roman"/>
          <w:szCs w:val="24"/>
        </w:rPr>
      </w:pPr>
      <w:r w:rsidRPr="0012339F">
        <w:rPr>
          <w:rFonts w:cs="Times New Roman"/>
          <w:szCs w:val="24"/>
        </w:rPr>
        <w:t>東日本大震災では、体育館、劇場、商業施設などの大規模な</w:t>
      </w:r>
      <w:r w:rsidRPr="0012339F">
        <w:rPr>
          <w:rFonts w:cs="Times New Roman" w:hint="eastAsia"/>
          <w:szCs w:val="24"/>
        </w:rPr>
        <w:t>集客施設の</w:t>
      </w:r>
      <w:r w:rsidRPr="0012339F">
        <w:rPr>
          <w:rFonts w:cs="Times New Roman"/>
          <w:szCs w:val="24"/>
        </w:rPr>
        <w:t>天井が脱落</w:t>
      </w:r>
      <w:r w:rsidRPr="0012339F">
        <w:rPr>
          <w:rFonts w:cs="Times New Roman" w:hint="eastAsia"/>
          <w:szCs w:val="24"/>
        </w:rPr>
        <w:t>し、人的・物的</w:t>
      </w:r>
      <w:r w:rsidRPr="0012339F">
        <w:rPr>
          <w:rFonts w:cs="Times New Roman"/>
          <w:szCs w:val="24"/>
        </w:rPr>
        <w:t>被害が</w:t>
      </w:r>
      <w:r w:rsidRPr="0012339F">
        <w:rPr>
          <w:rFonts w:cs="Times New Roman" w:hint="eastAsia"/>
          <w:szCs w:val="24"/>
        </w:rPr>
        <w:t>発生しました。これを受け、平成26年4月に建築基準法関係法令が改正され、</w:t>
      </w:r>
      <w:r w:rsidRPr="0012339F">
        <w:rPr>
          <w:rFonts w:cs="KozMinPr6N-Regular-90msp-RKSJ-H" w:hint="eastAsia"/>
          <w:kern w:val="0"/>
          <w:szCs w:val="24"/>
        </w:rPr>
        <w:t>一定規模の天井高さと空間を有する建築物の地震時の天井脱落対策が義務付けられました。</w:t>
      </w:r>
      <w:r w:rsidR="00D076D5" w:rsidRPr="0012339F">
        <w:rPr>
          <w:rFonts w:cs="KozMinPr6N-Regular-90msp-RKSJ-H" w:hint="eastAsia"/>
          <w:kern w:val="0"/>
          <w:szCs w:val="24"/>
        </w:rPr>
        <w:t xml:space="preserve">　　</w:t>
      </w:r>
      <w:r w:rsidR="006943AA" w:rsidRPr="008D27EC">
        <w:rPr>
          <w:rFonts w:cs="Times New Roman" w:hint="eastAsia"/>
          <w:szCs w:val="24"/>
        </w:rPr>
        <w:t>脱落により危害を加えるおそれのある建築物については、建築基準法に基づく定期報告などにおいて、安全性の確保を図るよう、建物所有者</w:t>
      </w:r>
      <w:r w:rsidR="00C9469A">
        <w:rPr>
          <w:rFonts w:cs="Times New Roman" w:hint="eastAsia"/>
          <w:szCs w:val="24"/>
        </w:rPr>
        <w:t>等</w:t>
      </w:r>
      <w:r w:rsidR="006943AA" w:rsidRPr="008D27EC">
        <w:rPr>
          <w:rFonts w:cs="Times New Roman" w:hint="eastAsia"/>
          <w:szCs w:val="24"/>
        </w:rPr>
        <w:t>に指導していきます。</w:t>
      </w:r>
    </w:p>
    <w:p w14:paraId="07D7F426" w14:textId="281C53FB" w:rsidR="00B818FE" w:rsidRPr="008D27EC" w:rsidRDefault="00B818FE" w:rsidP="00B818FE">
      <w:pPr>
        <w:autoSpaceDE w:val="0"/>
        <w:autoSpaceDN w:val="0"/>
        <w:adjustRightInd w:val="0"/>
        <w:ind w:leftChars="200" w:left="480" w:rightChars="0" w:right="0" w:firstLine="280"/>
        <w:jc w:val="left"/>
        <w:rPr>
          <w:rFonts w:cs="KozMinPr6N-Regular-90msp-RKSJ-H"/>
          <w:strike/>
          <w:kern w:val="0"/>
          <w:sz w:val="28"/>
          <w:szCs w:val="28"/>
        </w:rPr>
      </w:pPr>
    </w:p>
    <w:p w14:paraId="02BE08FC" w14:textId="77777777" w:rsidR="00B818FE" w:rsidRPr="0012339F" w:rsidRDefault="00B818FE" w:rsidP="00B818FE">
      <w:pPr>
        <w:ind w:leftChars="0" w:left="0" w:rightChars="0" w:right="0" w:firstLineChars="0" w:firstLine="0"/>
        <w:rPr>
          <w:rFonts w:cs="Times New Roman"/>
          <w:szCs w:val="24"/>
        </w:rPr>
      </w:pPr>
    </w:p>
    <w:p w14:paraId="4F6B6158" w14:textId="6A88F99C" w:rsidR="00B818FE" w:rsidRPr="0012339F" w:rsidRDefault="00B818FE" w:rsidP="00B818FE">
      <w:pPr>
        <w:ind w:leftChars="0" w:left="0" w:rightChars="0" w:right="0" w:firstLineChars="0" w:firstLine="0"/>
        <w:rPr>
          <w:rFonts w:cs="Times New Roman"/>
          <w:b/>
          <w:bCs/>
          <w:szCs w:val="24"/>
        </w:rPr>
      </w:pPr>
      <w:r w:rsidRPr="0012339F">
        <w:rPr>
          <w:rFonts w:cs="Times New Roman" w:hint="eastAsia"/>
          <w:b/>
          <w:bCs/>
          <w:szCs w:val="24"/>
        </w:rPr>
        <w:t>（３）エレベーターの閉じ込め防止対策・エスカレーターの脱落防止対策</w:t>
      </w:r>
    </w:p>
    <w:p w14:paraId="4924F54D" w14:textId="72400774" w:rsidR="00B818FE" w:rsidRPr="0012339F" w:rsidRDefault="00B818FE" w:rsidP="006943AA">
      <w:pPr>
        <w:ind w:leftChars="0" w:left="480" w:rightChars="0" w:right="0" w:hangingChars="200" w:hanging="480"/>
        <w:rPr>
          <w:rFonts w:cs="Times New Roman"/>
          <w:szCs w:val="24"/>
        </w:rPr>
      </w:pPr>
      <w:r w:rsidRPr="0012339F">
        <w:rPr>
          <w:rFonts w:cs="Times New Roman" w:hint="eastAsia"/>
          <w:b/>
          <w:bCs/>
          <w:szCs w:val="24"/>
        </w:rPr>
        <w:t xml:space="preserve"> </w:t>
      </w:r>
      <w:r w:rsidRPr="0012339F">
        <w:rPr>
          <w:rFonts w:cs="Times New Roman"/>
          <w:b/>
          <w:bCs/>
          <w:szCs w:val="24"/>
        </w:rPr>
        <w:t xml:space="preserve">     </w:t>
      </w:r>
      <w:r w:rsidRPr="0012339F">
        <w:rPr>
          <w:rFonts w:cs="Times New Roman" w:hint="eastAsia"/>
          <w:szCs w:val="24"/>
        </w:rPr>
        <w:t>大阪府北部を震源とした地震の発生時には、約66,000台のエレベーターが緊急停止し、339件のエレベーター内への閉じ込めが発生しました。これを受け、国において、閉じ込め対策として早期救出や安全確保、停止したエレベーターの早期復旧、故障・損傷の抑止について、エレベーター業界を中心とした取組みの方向性が示されました。</w:t>
      </w:r>
    </w:p>
    <w:p w14:paraId="29E35D78" w14:textId="50C77AE3" w:rsidR="00B818FE" w:rsidRPr="008D27EC" w:rsidRDefault="00B818FE" w:rsidP="006943AA">
      <w:pPr>
        <w:ind w:leftChars="200" w:left="480" w:rightChars="0" w:right="0"/>
        <w:rPr>
          <w:rFonts w:cs="Times New Roman"/>
          <w:szCs w:val="24"/>
        </w:rPr>
      </w:pPr>
      <w:r w:rsidRPr="008D27EC">
        <w:rPr>
          <w:rFonts w:cs="Times New Roman" w:hint="eastAsia"/>
          <w:szCs w:val="24"/>
        </w:rPr>
        <w:t>今後は定期</w:t>
      </w:r>
      <w:r w:rsidR="008D27EC" w:rsidRPr="008D27EC">
        <w:rPr>
          <w:rFonts w:cs="Times New Roman" w:hint="eastAsia"/>
          <w:szCs w:val="24"/>
        </w:rPr>
        <w:t>検査等</w:t>
      </w:r>
      <w:r w:rsidRPr="008D27EC">
        <w:rPr>
          <w:rFonts w:cs="Times New Roman" w:hint="eastAsia"/>
          <w:szCs w:val="24"/>
        </w:rPr>
        <w:t>の機会を捉え、現行</w:t>
      </w:r>
      <w:r w:rsidR="00A26B74">
        <w:rPr>
          <w:rFonts w:cs="Times New Roman" w:hint="eastAsia"/>
          <w:szCs w:val="24"/>
        </w:rPr>
        <w:t>基準</w:t>
      </w:r>
      <w:r w:rsidRPr="008D27EC">
        <w:rPr>
          <w:rFonts w:cs="Times New Roman" w:hint="eastAsia"/>
          <w:szCs w:val="24"/>
        </w:rPr>
        <w:t>に適合しないエレベーターの地震時のリスク</w:t>
      </w:r>
      <w:r w:rsidR="005F6F8C">
        <w:rPr>
          <w:rFonts w:cs="Times New Roman" w:hint="eastAsia"/>
          <w:szCs w:val="24"/>
        </w:rPr>
        <w:t>等</w:t>
      </w:r>
      <w:r w:rsidRPr="008D27EC">
        <w:rPr>
          <w:rFonts w:cs="Times New Roman" w:hint="eastAsia"/>
          <w:szCs w:val="24"/>
        </w:rPr>
        <w:t>を建物所有者</w:t>
      </w:r>
      <w:r w:rsidR="00C9469A">
        <w:rPr>
          <w:rFonts w:cs="Times New Roman" w:hint="eastAsia"/>
          <w:szCs w:val="24"/>
        </w:rPr>
        <w:t>等</w:t>
      </w:r>
      <w:r w:rsidRPr="008D27EC">
        <w:rPr>
          <w:rFonts w:cs="Times New Roman" w:hint="eastAsia"/>
          <w:szCs w:val="24"/>
        </w:rPr>
        <w:t>に周知し、安全性の確保を推進していきます。</w:t>
      </w:r>
    </w:p>
    <w:p w14:paraId="12859DE9" w14:textId="720D7D8B" w:rsidR="00B818FE" w:rsidRPr="0012339F" w:rsidRDefault="00B818FE" w:rsidP="00B818FE">
      <w:pPr>
        <w:ind w:leftChars="200" w:left="480" w:rightChars="0" w:right="0" w:firstLineChars="0" w:firstLine="0"/>
        <w:rPr>
          <w:rFonts w:cs="Times New Roman"/>
          <w:i/>
          <w:iCs/>
          <w:szCs w:val="24"/>
        </w:rPr>
      </w:pPr>
      <w:r w:rsidRPr="0012339F">
        <w:rPr>
          <w:rFonts w:cs="Times New Roman" w:hint="eastAsia"/>
          <w:szCs w:val="24"/>
        </w:rPr>
        <w:t>また、エスカレーターの脱落防止対策について</w:t>
      </w:r>
      <w:r w:rsidR="00964F80" w:rsidRPr="0012339F">
        <w:rPr>
          <w:rFonts w:cs="Times New Roman" w:hint="eastAsia"/>
          <w:szCs w:val="24"/>
        </w:rPr>
        <w:t>も周知を行います</w:t>
      </w:r>
      <w:r w:rsidRPr="0012339F">
        <w:rPr>
          <w:rFonts w:cs="Times New Roman" w:hint="eastAsia"/>
          <w:szCs w:val="24"/>
        </w:rPr>
        <w:t>。</w:t>
      </w:r>
    </w:p>
    <w:p w14:paraId="2B07BAE7" w14:textId="77777777" w:rsidR="00B818FE" w:rsidRPr="0012339F" w:rsidRDefault="00B818FE" w:rsidP="00B818FE">
      <w:pPr>
        <w:ind w:leftChars="0" w:left="0" w:rightChars="0" w:right="0" w:firstLineChars="0" w:firstLine="0"/>
        <w:rPr>
          <w:rFonts w:cs="Times New Roman"/>
          <w:szCs w:val="24"/>
          <w:u w:val="single"/>
        </w:rPr>
      </w:pPr>
    </w:p>
    <w:p w14:paraId="6299FFCA" w14:textId="1001A7C9" w:rsidR="00B818FE" w:rsidRPr="0012339F" w:rsidRDefault="00B818FE" w:rsidP="00B818FE">
      <w:pPr>
        <w:ind w:leftChars="0" w:left="0" w:rightChars="0" w:right="0" w:firstLineChars="0" w:firstLine="0"/>
        <w:rPr>
          <w:rFonts w:cs="Times New Roman"/>
          <w:b/>
          <w:bCs/>
          <w:szCs w:val="24"/>
        </w:rPr>
      </w:pPr>
      <w:r w:rsidRPr="0012339F">
        <w:rPr>
          <w:rFonts w:cs="Times New Roman" w:hint="eastAsia"/>
          <w:b/>
          <w:bCs/>
          <w:szCs w:val="24"/>
        </w:rPr>
        <w:t xml:space="preserve">（４）給湯設備の転倒防止・配管等の設備の落下防止対策　</w:t>
      </w:r>
    </w:p>
    <w:p w14:paraId="48F6DA59" w14:textId="51C2079E" w:rsidR="00B818FE" w:rsidRPr="0012339F" w:rsidRDefault="00B818FE" w:rsidP="00B818FE">
      <w:pPr>
        <w:ind w:leftChars="0" w:left="480" w:rightChars="0" w:right="0" w:hangingChars="200" w:hanging="480"/>
        <w:rPr>
          <w:rFonts w:cs="Times New Roman"/>
          <w:i/>
          <w:iCs/>
          <w:szCs w:val="24"/>
        </w:rPr>
      </w:pPr>
      <w:r w:rsidRPr="0012339F">
        <w:rPr>
          <w:rFonts w:cs="Times New Roman" w:hint="eastAsia"/>
          <w:szCs w:val="24"/>
        </w:rPr>
        <w:lastRenderedPageBreak/>
        <w:t xml:space="preserve">　　　</w:t>
      </w:r>
      <w:r w:rsidR="006943AA" w:rsidRPr="0012339F">
        <w:rPr>
          <w:rFonts w:cs="Times New Roman" w:hint="eastAsia"/>
          <w:szCs w:val="24"/>
        </w:rPr>
        <w:t xml:space="preserve"> </w:t>
      </w:r>
      <w:r w:rsidR="006943AA" w:rsidRPr="0012339F">
        <w:rPr>
          <w:rFonts w:cs="Times New Roman"/>
          <w:szCs w:val="24"/>
        </w:rPr>
        <w:t xml:space="preserve"> </w:t>
      </w:r>
      <w:r w:rsidRPr="0012339F">
        <w:rPr>
          <w:rFonts w:cs="Times New Roman" w:hint="eastAsia"/>
          <w:szCs w:val="24"/>
        </w:rPr>
        <w:t>地震時における給湯設備などの転倒防止対策やそれらに付随する配管等の落下防止対策に関する周知啓発を進めていきます。</w:t>
      </w:r>
    </w:p>
    <w:p w14:paraId="3880B01A" w14:textId="77777777" w:rsidR="00495212" w:rsidRPr="0012339F" w:rsidRDefault="00495212" w:rsidP="00B818FE">
      <w:pPr>
        <w:spacing w:line="400" w:lineRule="exact"/>
        <w:ind w:leftChars="0" w:left="0" w:rightChars="0" w:right="0" w:firstLineChars="0" w:firstLine="0"/>
        <w:rPr>
          <w:b/>
          <w:bCs/>
          <w:sz w:val="32"/>
        </w:rPr>
      </w:pPr>
      <w:bookmarkStart w:id="14" w:name="_Hlk206143373"/>
    </w:p>
    <w:p w14:paraId="0BDCB30E" w14:textId="30B2E942" w:rsidR="00B818FE" w:rsidRPr="0012339F" w:rsidRDefault="00495212" w:rsidP="00B818FE">
      <w:pPr>
        <w:spacing w:line="400" w:lineRule="exact"/>
        <w:ind w:leftChars="0" w:left="0" w:rightChars="0" w:right="0" w:firstLineChars="0" w:firstLine="0"/>
        <w:rPr>
          <w:rFonts w:cs="Times New Roman"/>
          <w:szCs w:val="24"/>
        </w:rPr>
      </w:pPr>
      <w:r w:rsidRPr="0012339F">
        <w:rPr>
          <w:rFonts w:hint="eastAsia"/>
          <w:b/>
          <w:bCs/>
          <w:sz w:val="32"/>
        </w:rPr>
        <w:t>４</w:t>
      </w:r>
      <w:r w:rsidRPr="0012339F">
        <w:rPr>
          <w:rFonts w:hint="eastAsia"/>
          <w:b/>
          <w:sz w:val="32"/>
        </w:rPr>
        <w:t>.</w:t>
      </w:r>
      <w:r w:rsidRPr="0012339F">
        <w:rPr>
          <w:b/>
          <w:sz w:val="32"/>
        </w:rPr>
        <w:t xml:space="preserve"> </w:t>
      </w:r>
      <w:r w:rsidRPr="0012339F">
        <w:rPr>
          <w:rFonts w:hint="eastAsia"/>
          <w:b/>
          <w:sz w:val="32"/>
        </w:rPr>
        <w:t>超高層建築物等における長周期地震動</w:t>
      </w:r>
      <w:bookmarkEnd w:id="14"/>
      <w:r w:rsidRPr="0012339F">
        <w:rPr>
          <w:rFonts w:hint="eastAsia"/>
          <w:b/>
          <w:sz w:val="32"/>
        </w:rPr>
        <w:t>対策</w:t>
      </w:r>
    </w:p>
    <w:p w14:paraId="422790E4" w14:textId="3DA056AC" w:rsidR="00964F80" w:rsidRPr="0012339F" w:rsidRDefault="00B818FE" w:rsidP="00B3333C">
      <w:pPr>
        <w:spacing w:line="400" w:lineRule="exact"/>
        <w:ind w:leftChars="200" w:left="480" w:rightChars="0" w:right="0"/>
        <w:rPr>
          <w:rFonts w:cs="Times New Roman"/>
          <w:szCs w:val="24"/>
        </w:rPr>
      </w:pPr>
      <w:r w:rsidRPr="0012339F">
        <w:rPr>
          <w:rFonts w:cs="Times New Roman" w:hint="eastAsia"/>
          <w:szCs w:val="24"/>
        </w:rPr>
        <w:t>東北地方太平洋沖地震において、首都圏や大阪湾岸の超高層建築物で大きな揺れが観測され、この要因である長周期かつ長時間継続する地震動に対して、国は「超高層建築物等における南海トラフ沿いの巨大地震による長周期地震動への対策について」を示しました。同対策は、南海トラフ沿いで約100～150年の間隔で発生しているとされるＭ８～９クラスの巨大地震に備えて、超高層建築物等を新築する際の大臣認定の運用を強化するとともに、同区域内の既存の超高層建築物等について、今回対策を求める地震動の大きさが設計時の想定を上回る場合には、大きな揺れによる家具の転倒、内外装材や設備の損傷等による危害が発生するおそれがあることから、自主的な検証や必要に応じた補強等の措置を促すものです。</w:t>
      </w:r>
    </w:p>
    <w:p w14:paraId="70DB8EE5" w14:textId="4B29DB2D" w:rsidR="00B818FE" w:rsidRPr="008D27EC" w:rsidRDefault="00B818FE" w:rsidP="00B3333C">
      <w:pPr>
        <w:spacing w:line="400" w:lineRule="exact"/>
        <w:ind w:leftChars="200" w:left="480" w:rightChars="0" w:right="0"/>
        <w:rPr>
          <w:rFonts w:cs="Times New Roman"/>
          <w:szCs w:val="24"/>
        </w:rPr>
      </w:pPr>
      <w:r w:rsidRPr="0012339F">
        <w:rPr>
          <w:rFonts w:cs="Times New Roman" w:hint="eastAsia"/>
          <w:szCs w:val="24"/>
        </w:rPr>
        <w:t>大阪府</w:t>
      </w:r>
      <w:r w:rsidR="006943AA" w:rsidRPr="0012339F">
        <w:rPr>
          <w:rFonts w:cs="Times New Roman" w:hint="eastAsia"/>
          <w:szCs w:val="24"/>
        </w:rPr>
        <w:t>の一部の地域がこの対策を必要とする対象地域</w:t>
      </w:r>
      <w:r w:rsidRPr="0012339F">
        <w:rPr>
          <w:rFonts w:cs="Times New Roman" w:hint="eastAsia"/>
          <w:szCs w:val="24"/>
        </w:rPr>
        <w:t>に該当</w:t>
      </w:r>
      <w:r w:rsidR="006943AA" w:rsidRPr="0012339F">
        <w:rPr>
          <w:rFonts w:cs="Times New Roman" w:hint="eastAsia"/>
          <w:szCs w:val="24"/>
        </w:rPr>
        <w:t>していることから</w:t>
      </w:r>
      <w:r w:rsidRPr="0012339F">
        <w:rPr>
          <w:rFonts w:cs="Times New Roman" w:hint="eastAsia"/>
          <w:szCs w:val="24"/>
        </w:rPr>
        <w:t>、</w:t>
      </w:r>
      <w:r w:rsidRPr="008D27EC">
        <w:rPr>
          <w:rFonts w:cs="Times New Roman" w:hint="eastAsia"/>
          <w:szCs w:val="24"/>
        </w:rPr>
        <w:t>特定行政庁と連携し適切に対応します。</w:t>
      </w:r>
    </w:p>
    <w:p w14:paraId="3205E8BF" w14:textId="77777777" w:rsidR="00B818FE" w:rsidRPr="008D27EC" w:rsidRDefault="00B818FE" w:rsidP="00B818FE">
      <w:pPr>
        <w:ind w:leftChars="0" w:left="0" w:rightChars="0" w:right="0" w:firstLineChars="0" w:firstLine="0"/>
        <w:rPr>
          <w:rFonts w:cs="Times New Roman"/>
          <w:szCs w:val="24"/>
        </w:rPr>
      </w:pPr>
    </w:p>
    <w:p w14:paraId="07F9702C" w14:textId="77777777" w:rsidR="00B818FE" w:rsidRPr="0012339F" w:rsidRDefault="00B818FE" w:rsidP="00B818FE">
      <w:pPr>
        <w:ind w:leftChars="0" w:left="0" w:rightChars="0" w:right="0" w:firstLineChars="0" w:firstLine="0"/>
        <w:rPr>
          <w:rFonts w:cs="Times New Roman"/>
          <w:szCs w:val="24"/>
        </w:rPr>
      </w:pPr>
    </w:p>
    <w:p w14:paraId="4675CA70" w14:textId="643A7CF4" w:rsidR="00B818FE" w:rsidRPr="0012339F" w:rsidRDefault="00495212" w:rsidP="00B818FE">
      <w:pPr>
        <w:ind w:leftChars="0" w:left="0" w:rightChars="0" w:right="0" w:firstLineChars="0" w:firstLine="0"/>
        <w:rPr>
          <w:rFonts w:cs="Times New Roman"/>
          <w:b/>
          <w:bCs/>
          <w:sz w:val="32"/>
          <w:szCs w:val="32"/>
        </w:rPr>
      </w:pPr>
      <w:r w:rsidRPr="0012339F">
        <w:rPr>
          <w:rFonts w:hint="eastAsia"/>
          <w:b/>
          <w:bCs/>
          <w:sz w:val="32"/>
          <w:szCs w:val="32"/>
        </w:rPr>
        <w:t>５</w:t>
      </w:r>
      <w:r w:rsidRPr="0012339F">
        <w:rPr>
          <w:rFonts w:hint="eastAsia"/>
          <w:b/>
          <w:sz w:val="32"/>
          <w:szCs w:val="32"/>
        </w:rPr>
        <w:t>.</w:t>
      </w:r>
      <w:r w:rsidRPr="0012339F">
        <w:rPr>
          <w:b/>
          <w:sz w:val="32"/>
          <w:szCs w:val="32"/>
        </w:rPr>
        <w:t xml:space="preserve"> </w:t>
      </w:r>
      <w:r w:rsidR="00B818FE" w:rsidRPr="0012339F">
        <w:rPr>
          <w:rFonts w:cs="Times New Roman" w:hint="eastAsia"/>
          <w:b/>
          <w:bCs/>
          <w:sz w:val="32"/>
          <w:szCs w:val="32"/>
        </w:rPr>
        <w:t xml:space="preserve">ハザードマップの活用　</w:t>
      </w:r>
    </w:p>
    <w:p w14:paraId="2FE41144" w14:textId="77777777" w:rsidR="00B818FE" w:rsidRPr="0012339F" w:rsidRDefault="00B818FE" w:rsidP="00B818FE">
      <w:pPr>
        <w:ind w:leftChars="261" w:left="626" w:rightChars="0" w:right="0" w:firstLineChars="50" w:firstLine="120"/>
        <w:rPr>
          <w:rFonts w:cs="Times New Roman"/>
          <w:szCs w:val="24"/>
        </w:rPr>
      </w:pPr>
      <w:r w:rsidRPr="0012339F">
        <w:rPr>
          <w:rFonts w:cs="Times New Roman" w:hint="eastAsia"/>
          <w:szCs w:val="24"/>
        </w:rPr>
        <w:t>大阪府では、南海トラフ巨大地震や上町断層帯地震などの直下型地震に対し、各地</w:t>
      </w:r>
    </w:p>
    <w:p w14:paraId="5B772ABA" w14:textId="438A955D" w:rsidR="00B818FE" w:rsidRPr="0012339F" w:rsidRDefault="00B818FE" w:rsidP="00B818FE">
      <w:pPr>
        <w:ind w:leftChars="200" w:left="480" w:rightChars="0" w:right="0" w:firstLineChars="0" w:firstLine="0"/>
        <w:rPr>
          <w:rFonts w:ascii="游ゴシック" w:eastAsia="游ゴシック" w:hAnsi="游ゴシック" w:cs="Times New Roman"/>
          <w:i/>
          <w:iCs/>
          <w:szCs w:val="24"/>
        </w:rPr>
      </w:pPr>
      <w:r w:rsidRPr="0012339F">
        <w:rPr>
          <w:rFonts w:cs="Times New Roman" w:hint="eastAsia"/>
          <w:szCs w:val="24"/>
        </w:rPr>
        <w:t>域の津波浸水深や地震動による建物被害等を想定しています。府の被害想定や、市町村が公表する地震の被害想定、危険地域、避難場所等を示したハザードマップなどを活用し、府民の防災意識や住宅の耐震化意欲の向上を図ります。</w:t>
      </w:r>
    </w:p>
    <w:p w14:paraId="05AF1749" w14:textId="74590A04" w:rsidR="00B818FE" w:rsidRPr="0012339F" w:rsidRDefault="00B818FE" w:rsidP="00B818FE">
      <w:pPr>
        <w:ind w:leftChars="0" w:left="0" w:rightChars="0" w:right="0" w:firstLineChars="0" w:firstLine="0"/>
        <w:rPr>
          <w:rFonts w:ascii="HG丸ｺﾞｼｯｸM-PRO" w:eastAsia="HG丸ｺﾞｼｯｸM-PRO" w:hAnsi="HG丸ｺﾞｼｯｸM-PRO" w:cs="Times New Roman"/>
          <w:szCs w:val="24"/>
        </w:rPr>
      </w:pPr>
    </w:p>
    <w:p w14:paraId="16E24027" w14:textId="00C3E606" w:rsidR="000D6676" w:rsidRPr="0012339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765C1D16" w14:textId="46D4DBF0" w:rsidR="000D6676" w:rsidRPr="0012339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6F0670CF" w14:textId="61EFF101" w:rsidR="000D6676" w:rsidRPr="0012339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4CFD94FF" w14:textId="3749C81D" w:rsidR="00D076D5" w:rsidRPr="0012339F" w:rsidRDefault="00D076D5" w:rsidP="00B818FE">
      <w:pPr>
        <w:ind w:leftChars="0" w:left="0" w:rightChars="0" w:right="0" w:firstLineChars="0" w:firstLine="0"/>
        <w:rPr>
          <w:rFonts w:ascii="HG丸ｺﾞｼｯｸM-PRO" w:eastAsia="HG丸ｺﾞｼｯｸM-PRO" w:hAnsi="HG丸ｺﾞｼｯｸM-PRO" w:cs="Times New Roman"/>
          <w:szCs w:val="24"/>
        </w:rPr>
      </w:pPr>
    </w:p>
    <w:p w14:paraId="248ED355" w14:textId="164E32B5" w:rsidR="00D076D5" w:rsidRPr="0012339F" w:rsidRDefault="00D076D5" w:rsidP="00B818FE">
      <w:pPr>
        <w:ind w:leftChars="0" w:left="0" w:rightChars="0" w:right="0" w:firstLineChars="0" w:firstLine="0"/>
        <w:rPr>
          <w:rFonts w:ascii="HG丸ｺﾞｼｯｸM-PRO" w:eastAsia="HG丸ｺﾞｼｯｸM-PRO" w:hAnsi="HG丸ｺﾞｼｯｸM-PRO" w:cs="Times New Roman"/>
          <w:szCs w:val="24"/>
        </w:rPr>
      </w:pPr>
    </w:p>
    <w:p w14:paraId="50FC0087" w14:textId="77777777" w:rsidR="00D076D5" w:rsidRPr="0012339F" w:rsidRDefault="00D076D5" w:rsidP="00B818FE">
      <w:pPr>
        <w:ind w:leftChars="0" w:left="0" w:rightChars="0" w:right="0" w:firstLineChars="0" w:firstLine="0"/>
        <w:rPr>
          <w:rFonts w:ascii="HG丸ｺﾞｼｯｸM-PRO" w:eastAsia="HG丸ｺﾞｼｯｸM-PRO" w:hAnsi="HG丸ｺﾞｼｯｸM-PRO" w:cs="Times New Roman"/>
          <w:szCs w:val="24"/>
        </w:rPr>
      </w:pPr>
    </w:p>
    <w:p w14:paraId="7C90C506" w14:textId="58E380E6" w:rsidR="000D6676" w:rsidRPr="0012339F"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46AFC3B0" w14:textId="630F3E2C" w:rsidR="00B818FE" w:rsidRDefault="00B818FE" w:rsidP="007073B9">
      <w:pPr>
        <w:ind w:leftChars="0" w:left="0" w:rightChars="0" w:right="0" w:firstLineChars="0" w:firstLine="0"/>
        <w:rPr>
          <w:rFonts w:ascii="游ゴシック" w:eastAsia="游ゴシック" w:hAnsi="游ゴシック" w:cs="Times New Roman"/>
          <w:szCs w:val="24"/>
        </w:rPr>
      </w:pPr>
    </w:p>
    <w:p w14:paraId="5AD10BFA" w14:textId="20C5688A" w:rsidR="00C92489" w:rsidRDefault="00C92489" w:rsidP="007073B9">
      <w:pPr>
        <w:ind w:leftChars="0" w:left="0" w:rightChars="0" w:right="0" w:firstLineChars="0" w:firstLine="0"/>
        <w:rPr>
          <w:rFonts w:ascii="游ゴシック" w:eastAsia="游ゴシック" w:hAnsi="游ゴシック" w:cs="Times New Roman"/>
          <w:szCs w:val="24"/>
        </w:rPr>
      </w:pPr>
    </w:p>
    <w:p w14:paraId="7B86D537" w14:textId="77777777" w:rsidR="00C92489" w:rsidRPr="0012339F" w:rsidRDefault="00C92489" w:rsidP="007073B9">
      <w:pPr>
        <w:ind w:leftChars="0" w:left="0" w:rightChars="0" w:right="0" w:firstLineChars="0" w:firstLine="0"/>
        <w:rPr>
          <w:rFonts w:ascii="游ゴシック" w:eastAsia="游ゴシック" w:hAnsi="游ゴシック" w:cs="Times New Roman"/>
          <w:szCs w:val="24"/>
        </w:rPr>
      </w:pPr>
    </w:p>
    <w:p w14:paraId="3B11DF3C" w14:textId="77777777" w:rsidR="00B818FE" w:rsidRPr="0012339F" w:rsidRDefault="00B818FE" w:rsidP="00B818FE">
      <w:pPr>
        <w:pStyle w:val="1"/>
        <w:rPr>
          <w:color w:val="auto"/>
        </w:rPr>
      </w:pPr>
      <w:r w:rsidRPr="0012339F">
        <w:rPr>
          <w:rFonts w:hint="eastAsia"/>
          <w:color w:val="auto"/>
        </w:rPr>
        <w:lastRenderedPageBreak/>
        <w:t>８．推進体制の整備</w:t>
      </w:r>
      <w:bookmarkEnd w:id="11"/>
    </w:p>
    <w:p w14:paraId="37ADDEFC" w14:textId="77777777" w:rsidR="00B818FE" w:rsidRDefault="00B818FE" w:rsidP="00B818FE">
      <w:pPr>
        <w:spacing w:beforeLines="50" w:before="180"/>
      </w:pPr>
      <w:r w:rsidRPr="00875BA3">
        <w:rPr>
          <w:rFonts w:hint="eastAsia"/>
        </w:rPr>
        <w:t>目標の達成には、さまざまな分野の連携による施策の展開が必要なことから、</w:t>
      </w:r>
      <w:r w:rsidRPr="000E1439">
        <w:rPr>
          <w:rFonts w:hint="eastAsia"/>
          <w:color w:val="000000" w:themeColor="text1"/>
        </w:rPr>
        <w:t>関係</w:t>
      </w:r>
      <w:r w:rsidRPr="00875BA3">
        <w:rPr>
          <w:rFonts w:hint="eastAsia"/>
        </w:rPr>
        <w:t>部局を横断した体制づくりや、市町村、国はもちろんのこと、府民、</w:t>
      </w:r>
      <w:r>
        <w:rPr>
          <w:rFonts w:hint="eastAsia"/>
        </w:rPr>
        <w:t>関係団体等</w:t>
      </w:r>
      <w:r w:rsidRPr="00875BA3">
        <w:rPr>
          <w:rFonts w:hint="eastAsia"/>
        </w:rPr>
        <w:t>が、協同して</w:t>
      </w:r>
      <w:r>
        <w:rPr>
          <w:rFonts w:hint="eastAsia"/>
        </w:rPr>
        <w:t>、安心して耐震化に</w:t>
      </w:r>
      <w:r w:rsidRPr="00875BA3">
        <w:rPr>
          <w:rFonts w:hint="eastAsia"/>
        </w:rPr>
        <w:t>取り組むことができる</w:t>
      </w:r>
      <w:r>
        <w:rPr>
          <w:rFonts w:hint="eastAsia"/>
        </w:rPr>
        <w:t>環境</w:t>
      </w:r>
      <w:r w:rsidRPr="00875BA3">
        <w:rPr>
          <w:rFonts w:hint="eastAsia"/>
        </w:rPr>
        <w:t>を整備</w:t>
      </w:r>
      <w:r>
        <w:rPr>
          <w:rFonts w:hint="eastAsia"/>
        </w:rPr>
        <w:t>します</w:t>
      </w:r>
      <w:r w:rsidRPr="00875BA3">
        <w:rPr>
          <w:rFonts w:hint="eastAsia"/>
        </w:rPr>
        <w:t>。</w:t>
      </w:r>
      <w:r w:rsidRPr="00C319E8">
        <w:rPr>
          <w:rFonts w:hint="eastAsia"/>
          <w:color w:val="FFFFFF" w:themeColor="background1"/>
        </w:rPr>
        <w:t>（告示、府R</w:t>
      </w:r>
      <w:r w:rsidRPr="00C319E8">
        <w:rPr>
          <w:color w:val="FFFFFF" w:themeColor="background1"/>
        </w:rPr>
        <w:t>2</w:t>
      </w:r>
      <w:r w:rsidRPr="00C319E8">
        <w:rPr>
          <w:rFonts w:hint="eastAsia"/>
          <w:color w:val="FFFFFF" w:themeColor="background1"/>
        </w:rPr>
        <w:t>）</w:t>
      </w:r>
    </w:p>
    <w:p w14:paraId="24502963" w14:textId="77777777" w:rsidR="00B818FE" w:rsidRPr="0004638F" w:rsidRDefault="00B818FE" w:rsidP="00B818FE">
      <w:pPr>
        <w:spacing w:beforeLines="50" w:before="180"/>
      </w:pPr>
    </w:p>
    <w:p w14:paraId="32508B84" w14:textId="341C93C3" w:rsidR="00B818FE" w:rsidRPr="00677ED9" w:rsidRDefault="00B818FE" w:rsidP="00B818FE">
      <w:pPr>
        <w:pStyle w:val="3"/>
        <w:numPr>
          <w:ilvl w:val="0"/>
          <w:numId w:val="14"/>
        </w:numPr>
        <w:rPr>
          <w:b w:val="0"/>
          <w:color w:val="FF0000"/>
          <w:szCs w:val="28"/>
        </w:rPr>
      </w:pPr>
      <w:r>
        <w:rPr>
          <w:rFonts w:hint="eastAsia"/>
        </w:rPr>
        <w:t xml:space="preserve">　関係部局</w:t>
      </w:r>
      <w:r w:rsidR="0071359B">
        <w:rPr>
          <w:rFonts w:hint="eastAsia"/>
        </w:rPr>
        <w:t>と</w:t>
      </w:r>
      <w:r w:rsidRPr="00677ED9">
        <w:rPr>
          <w:rFonts w:hint="eastAsia"/>
        </w:rPr>
        <w:t>の連携</w:t>
      </w:r>
    </w:p>
    <w:p w14:paraId="5705048B" w14:textId="77777777" w:rsidR="00B818FE" w:rsidRPr="00875BA3" w:rsidRDefault="00B818FE" w:rsidP="00B818FE">
      <w:pPr>
        <w:rPr>
          <w:kern w:val="0"/>
          <w:szCs w:val="24"/>
        </w:rPr>
      </w:pPr>
      <w:r w:rsidRPr="00875BA3">
        <w:rPr>
          <w:rFonts w:hint="eastAsia"/>
          <w:kern w:val="0"/>
          <w:szCs w:val="24"/>
        </w:rPr>
        <w:t>木造住宅や分譲マンションについては、</w:t>
      </w:r>
      <w:r>
        <w:rPr>
          <w:rFonts w:hint="eastAsia"/>
          <w:kern w:val="0"/>
          <w:szCs w:val="24"/>
        </w:rPr>
        <w:t>建築物の高経年化と</w:t>
      </w:r>
      <w:r w:rsidRPr="00875BA3">
        <w:rPr>
          <w:rFonts w:hint="eastAsia"/>
          <w:kern w:val="0"/>
          <w:szCs w:val="24"/>
        </w:rPr>
        <w:t>所有者</w:t>
      </w:r>
      <w:r>
        <w:rPr>
          <w:rFonts w:hint="eastAsia"/>
          <w:kern w:val="0"/>
          <w:szCs w:val="24"/>
        </w:rPr>
        <w:t>の</w:t>
      </w:r>
      <w:r w:rsidRPr="00875BA3">
        <w:rPr>
          <w:rFonts w:hint="eastAsia"/>
          <w:kern w:val="0"/>
          <w:szCs w:val="24"/>
        </w:rPr>
        <w:t>高齢化</w:t>
      </w:r>
      <w:r>
        <w:rPr>
          <w:rFonts w:hint="eastAsia"/>
          <w:kern w:val="0"/>
          <w:szCs w:val="24"/>
        </w:rPr>
        <w:t>が一層進む中、</w:t>
      </w:r>
      <w:r w:rsidRPr="00875BA3">
        <w:rPr>
          <w:rFonts w:hint="eastAsia"/>
          <w:kern w:val="0"/>
          <w:szCs w:val="24"/>
        </w:rPr>
        <w:t>今後は耐震改修だけでなく、建替え、除却、住替えなど、さまざまな施策による耐震化の促進が必要なため、高齢者向け住宅や福祉施策を所管する部局などとの連携を図</w:t>
      </w:r>
      <w:r>
        <w:rPr>
          <w:rFonts w:hint="eastAsia"/>
          <w:kern w:val="0"/>
          <w:szCs w:val="24"/>
        </w:rPr>
        <w:t>ります</w:t>
      </w:r>
      <w:r w:rsidRPr="00875BA3">
        <w:rPr>
          <w:rFonts w:hint="eastAsia"/>
          <w:kern w:val="0"/>
          <w:szCs w:val="24"/>
        </w:rPr>
        <w:t>。また、多数の者が利用する建築物については、学校や病院、社会福祉施設などを所管する部局、広域緊急交通路沿道建築物については、危機管理部局や道路管理部局など、横断的に連携を図</w:t>
      </w:r>
      <w:r>
        <w:rPr>
          <w:rFonts w:hint="eastAsia"/>
          <w:kern w:val="0"/>
          <w:szCs w:val="24"/>
        </w:rPr>
        <w:t>ります</w:t>
      </w:r>
      <w:r w:rsidRPr="00875BA3">
        <w:rPr>
          <w:rFonts w:hint="eastAsia"/>
          <w:kern w:val="0"/>
          <w:szCs w:val="24"/>
        </w:rPr>
        <w:t>。</w:t>
      </w:r>
    </w:p>
    <w:p w14:paraId="768C2E2C" w14:textId="77777777" w:rsidR="00B818FE" w:rsidRPr="00875BA3" w:rsidRDefault="00B818FE" w:rsidP="00B818FE">
      <w:r w:rsidRPr="00875BA3">
        <w:rPr>
          <w:rFonts w:hint="eastAsia"/>
          <w:kern w:val="0"/>
          <w:szCs w:val="24"/>
        </w:rPr>
        <w:t>また、庁内全体の防災を取りまとめる危機管理部局や、府有建築物を所管する部局とも、耐震化に関連する事項を把握するため、充分に連携を図</w:t>
      </w:r>
      <w:r>
        <w:rPr>
          <w:rFonts w:hint="eastAsia"/>
          <w:kern w:val="0"/>
          <w:szCs w:val="24"/>
        </w:rPr>
        <w:t>ります</w:t>
      </w:r>
      <w:r w:rsidRPr="00875BA3">
        <w:rPr>
          <w:rFonts w:hint="eastAsia"/>
          <w:kern w:val="0"/>
          <w:szCs w:val="24"/>
        </w:rPr>
        <w:t>。</w:t>
      </w:r>
      <w:r w:rsidRPr="00C319E8">
        <w:rPr>
          <w:rFonts w:hint="eastAsia"/>
          <w:color w:val="FFFFFF" w:themeColor="background1"/>
          <w:kern w:val="0"/>
          <w:szCs w:val="24"/>
        </w:rPr>
        <w:t>（府R</w:t>
      </w:r>
      <w:r w:rsidRPr="00C319E8">
        <w:rPr>
          <w:color w:val="FFFFFF" w:themeColor="background1"/>
          <w:kern w:val="0"/>
          <w:szCs w:val="24"/>
        </w:rPr>
        <w:t>2</w:t>
      </w:r>
      <w:r w:rsidRPr="00C319E8">
        <w:rPr>
          <w:rFonts w:hint="eastAsia"/>
          <w:color w:val="FFFFFF" w:themeColor="background1"/>
          <w:kern w:val="0"/>
          <w:szCs w:val="24"/>
        </w:rPr>
        <w:t>）</w:t>
      </w:r>
    </w:p>
    <w:p w14:paraId="7AD43A7A" w14:textId="77777777" w:rsidR="00B818FE" w:rsidRDefault="00B818FE" w:rsidP="00B818FE"/>
    <w:p w14:paraId="3AD45B1F" w14:textId="77777777" w:rsidR="00B818FE" w:rsidRPr="00305EF9" w:rsidRDefault="00B818FE" w:rsidP="00B818FE">
      <w:pPr>
        <w:pStyle w:val="3"/>
        <w:numPr>
          <w:ilvl w:val="0"/>
          <w:numId w:val="14"/>
        </w:numPr>
        <w:rPr>
          <w:b w:val="0"/>
          <w:color w:val="FF0000"/>
          <w:szCs w:val="28"/>
        </w:rPr>
      </w:pPr>
      <w:r>
        <w:rPr>
          <w:rFonts w:hint="eastAsia"/>
        </w:rPr>
        <w:t xml:space="preserve">　所管行政庁との連携</w:t>
      </w:r>
    </w:p>
    <w:p w14:paraId="7FB89763" w14:textId="77777777" w:rsidR="00B818FE" w:rsidRPr="00C319E8" w:rsidRDefault="00B818FE" w:rsidP="00B818FE">
      <w:pPr>
        <w:rPr>
          <w:color w:val="FFFFFF" w:themeColor="background1"/>
        </w:rPr>
      </w:pPr>
      <w:r>
        <w:rPr>
          <w:rFonts w:hint="eastAsia"/>
        </w:rPr>
        <w:t>耐震改修促進法及び建築基準法に基づく助言、指導にあたっては、所管行政庁と連携し行っていきます。また、特定既存耐震不適格建築物や耐震診断が義務となる大規模建築物、広域緊急交通路沿道建築物等については、耐震改修促進法に基づき所管行政庁は必要な指導、助言、指示、命令等を行います。</w:t>
      </w:r>
      <w:r w:rsidRPr="00C319E8">
        <w:rPr>
          <w:rFonts w:hint="eastAsia"/>
          <w:color w:val="FFFFFF" w:themeColor="background1"/>
          <w:kern w:val="0"/>
          <w:szCs w:val="24"/>
        </w:rPr>
        <w:t>（府R</w:t>
      </w:r>
      <w:r w:rsidRPr="00C319E8">
        <w:rPr>
          <w:color w:val="FFFFFF" w:themeColor="background1"/>
          <w:kern w:val="0"/>
          <w:szCs w:val="24"/>
        </w:rPr>
        <w:t>2</w:t>
      </w:r>
      <w:r w:rsidRPr="00C319E8">
        <w:rPr>
          <w:rFonts w:hint="eastAsia"/>
          <w:color w:val="FFFFFF" w:themeColor="background1"/>
          <w:kern w:val="0"/>
          <w:szCs w:val="24"/>
        </w:rPr>
        <w:t>）</w:t>
      </w:r>
    </w:p>
    <w:p w14:paraId="6794BD14" w14:textId="77777777" w:rsidR="00B818FE" w:rsidRDefault="00B818FE" w:rsidP="00B818FE">
      <w:pPr>
        <w:widowControl/>
        <w:spacing w:line="240" w:lineRule="auto"/>
        <w:ind w:leftChars="0" w:left="0" w:rightChars="0" w:right="0" w:firstLineChars="0" w:firstLine="0"/>
        <w:jc w:val="left"/>
      </w:pPr>
      <w:r>
        <w:br w:type="page"/>
      </w:r>
    </w:p>
    <w:p w14:paraId="50269BE1" w14:textId="77777777" w:rsidR="00B818FE" w:rsidRPr="00A12CA8" w:rsidRDefault="00B818FE" w:rsidP="00B818FE">
      <w:pPr>
        <w:pStyle w:val="3"/>
        <w:numPr>
          <w:ilvl w:val="0"/>
          <w:numId w:val="14"/>
        </w:numPr>
        <w:ind w:left="425" w:hanging="425"/>
        <w:rPr>
          <w:bCs/>
          <w:color w:val="000000" w:themeColor="text1"/>
          <w:szCs w:val="28"/>
        </w:rPr>
      </w:pPr>
      <w:r w:rsidRPr="00A12CA8">
        <w:rPr>
          <w:rFonts w:hint="eastAsia"/>
          <w:bCs/>
          <w:color w:val="000000" w:themeColor="text1"/>
          <w:szCs w:val="28"/>
        </w:rPr>
        <w:lastRenderedPageBreak/>
        <w:t>府内市町村との連携</w:t>
      </w:r>
    </w:p>
    <w:p w14:paraId="7436EAFD" w14:textId="5549DA2F" w:rsidR="00B818FE" w:rsidRPr="00503D80" w:rsidRDefault="00B818FE" w:rsidP="00B818FE">
      <w:pPr>
        <w:rPr>
          <w:color w:val="000000" w:themeColor="text1"/>
        </w:rPr>
      </w:pPr>
      <w:bookmarkStart w:id="15" w:name="_Hlk207637260"/>
      <w:r w:rsidRPr="00503D80">
        <w:rPr>
          <w:rFonts w:hint="eastAsia"/>
          <w:color w:val="000000" w:themeColor="text1"/>
        </w:rPr>
        <w:t>府は、市町村が耐震改修を促進していくための環境整備や所有者等の負担軽減のための支援制度、効果的な働きかけ手法の検討・整理、人材育成などに対して必要な施策を講じ</w:t>
      </w:r>
      <w:r w:rsidR="008758E4">
        <w:rPr>
          <w:rFonts w:hint="eastAsia"/>
          <w:color w:val="000000" w:themeColor="text1"/>
        </w:rPr>
        <w:t>るとともに</w:t>
      </w:r>
      <w:r w:rsidRPr="00503D80">
        <w:rPr>
          <w:rFonts w:hint="eastAsia"/>
          <w:color w:val="000000" w:themeColor="text1"/>
        </w:rPr>
        <w:t>、国からの情報や他都道府県の先進的な取組等について、市町村</w:t>
      </w:r>
      <w:r w:rsidR="008758E4">
        <w:rPr>
          <w:rFonts w:hint="eastAsia"/>
          <w:color w:val="000000" w:themeColor="text1"/>
        </w:rPr>
        <w:t>へ</w:t>
      </w:r>
      <w:r w:rsidRPr="00503D80">
        <w:rPr>
          <w:rFonts w:hint="eastAsia"/>
          <w:color w:val="000000" w:themeColor="text1"/>
        </w:rPr>
        <w:t>情報共有</w:t>
      </w:r>
      <w:r w:rsidR="008758E4">
        <w:rPr>
          <w:rFonts w:hint="eastAsia"/>
          <w:color w:val="000000" w:themeColor="text1"/>
        </w:rPr>
        <w:t>を行います。</w:t>
      </w:r>
    </w:p>
    <w:p w14:paraId="79E1ED75" w14:textId="66D68136" w:rsidR="00B818FE" w:rsidRPr="00503D80" w:rsidRDefault="00B818FE" w:rsidP="00B818FE">
      <w:pPr>
        <w:rPr>
          <w:color w:val="000000" w:themeColor="text1"/>
        </w:rPr>
      </w:pPr>
      <w:r w:rsidRPr="00503D80">
        <w:rPr>
          <w:rFonts w:hint="eastAsia"/>
          <w:color w:val="000000" w:themeColor="text1"/>
        </w:rPr>
        <w:t>市町村は、所有者等が耐震改修を行いやすい環境整備や</w:t>
      </w:r>
      <w:r>
        <w:rPr>
          <w:rFonts w:hint="eastAsia"/>
          <w:color w:val="000000" w:themeColor="text1"/>
        </w:rPr>
        <w:t>、地震対策が</w:t>
      </w:r>
      <w:r w:rsidRPr="00503D80">
        <w:rPr>
          <w:rFonts w:hint="eastAsia"/>
          <w:color w:val="000000" w:themeColor="text1"/>
        </w:rPr>
        <w:t>所有者</w:t>
      </w:r>
      <w:r>
        <w:rPr>
          <w:rFonts w:hint="eastAsia"/>
          <w:color w:val="000000" w:themeColor="text1"/>
        </w:rPr>
        <w:t>自らの問題と意識することができるよう啓発及び知識の普及を</w:t>
      </w:r>
      <w:r w:rsidRPr="00503D80">
        <w:rPr>
          <w:rFonts w:hint="eastAsia"/>
          <w:color w:val="000000" w:themeColor="text1"/>
        </w:rPr>
        <w:t>働きかけ、負担軽減のための制度など必要な施策を講じ、耐震改修の実施を阻害している課題を、府と連携して解決していく</w:t>
      </w:r>
      <w:r>
        <w:rPr>
          <w:rFonts w:hint="eastAsia"/>
          <w:color w:val="000000" w:themeColor="text1"/>
        </w:rPr>
        <w:t>ものとします</w:t>
      </w:r>
      <w:r w:rsidRPr="00503D80">
        <w:rPr>
          <w:rFonts w:hint="eastAsia"/>
          <w:color w:val="000000" w:themeColor="text1"/>
        </w:rPr>
        <w:t>。</w:t>
      </w:r>
      <w:r w:rsidRPr="00503D80">
        <w:rPr>
          <w:color w:val="000000" w:themeColor="text1"/>
        </w:rPr>
        <w:t xml:space="preserve"> </w:t>
      </w:r>
      <w:r w:rsidRPr="00C319E8">
        <w:rPr>
          <w:rFonts w:hint="eastAsia"/>
          <w:color w:val="FFFFFF" w:themeColor="background1"/>
        </w:rPr>
        <w:t>（愛知県）</w:t>
      </w:r>
    </w:p>
    <w:bookmarkEnd w:id="15"/>
    <w:p w14:paraId="6B5FA3F4" w14:textId="77777777" w:rsidR="00B818FE" w:rsidRDefault="00B818FE" w:rsidP="00B818FE">
      <w:pPr>
        <w:ind w:leftChars="0" w:left="0" w:rightChars="150" w:right="360" w:firstLineChars="0" w:firstLine="0"/>
      </w:pPr>
      <w:r>
        <w:rPr>
          <w:rFonts w:hint="eastAsia"/>
          <w:b/>
          <w:bCs/>
        </w:rPr>
        <w:t>○</w:t>
      </w:r>
      <w:r w:rsidRPr="004C6A4F">
        <w:rPr>
          <w:rFonts w:hint="eastAsia"/>
          <w:b/>
          <w:bCs/>
        </w:rPr>
        <w:t>旧耐震木造住宅耐震化の取組に係る大阪府と市町村の連携体制</w:t>
      </w:r>
    </w:p>
    <w:tbl>
      <w:tblPr>
        <w:tblStyle w:val="ab"/>
        <w:tblW w:w="9918" w:type="dxa"/>
        <w:tblLook w:val="04A0" w:firstRow="1" w:lastRow="0" w:firstColumn="1" w:lastColumn="0" w:noHBand="0" w:noVBand="1"/>
      </w:tblPr>
      <w:tblGrid>
        <w:gridCol w:w="1838"/>
        <w:gridCol w:w="4111"/>
        <w:gridCol w:w="3969"/>
      </w:tblGrid>
      <w:tr w:rsidR="00B818FE" w:rsidRPr="00A472D0" w14:paraId="05031DA2" w14:textId="77777777" w:rsidTr="00ED530C">
        <w:trPr>
          <w:trHeight w:val="426"/>
        </w:trPr>
        <w:tc>
          <w:tcPr>
            <w:tcW w:w="1838" w:type="dxa"/>
            <w:noWrap/>
            <w:hideMark/>
          </w:tcPr>
          <w:p w14:paraId="4F21AA9F" w14:textId="77777777" w:rsidR="00B818FE" w:rsidRPr="00550BF2" w:rsidRDefault="00B818FE" w:rsidP="00ED530C">
            <w:pPr>
              <w:ind w:leftChars="0" w:left="0" w:rightChars="50" w:right="120" w:firstLineChars="0" w:firstLine="0"/>
              <w:jc w:val="center"/>
              <w:rPr>
                <w:sz w:val="21"/>
                <w:szCs w:val="20"/>
              </w:rPr>
            </w:pPr>
            <w:r w:rsidRPr="00550BF2">
              <w:rPr>
                <w:rFonts w:hint="eastAsia"/>
                <w:sz w:val="21"/>
                <w:szCs w:val="20"/>
              </w:rPr>
              <w:t>項目</w:t>
            </w:r>
          </w:p>
        </w:tc>
        <w:tc>
          <w:tcPr>
            <w:tcW w:w="4111" w:type="dxa"/>
            <w:noWrap/>
            <w:hideMark/>
          </w:tcPr>
          <w:p w14:paraId="599B6DA7" w14:textId="77777777" w:rsidR="00B818FE" w:rsidRPr="00550BF2" w:rsidRDefault="00B818FE" w:rsidP="00ED530C">
            <w:pPr>
              <w:ind w:leftChars="0" w:left="0" w:rightChars="50" w:right="120" w:firstLineChars="0" w:firstLine="0"/>
              <w:jc w:val="center"/>
              <w:rPr>
                <w:sz w:val="21"/>
                <w:szCs w:val="20"/>
              </w:rPr>
            </w:pPr>
            <w:r w:rsidRPr="00550BF2">
              <w:rPr>
                <w:rFonts w:hint="eastAsia"/>
                <w:sz w:val="21"/>
                <w:szCs w:val="20"/>
              </w:rPr>
              <w:t>市町村</w:t>
            </w:r>
          </w:p>
        </w:tc>
        <w:tc>
          <w:tcPr>
            <w:tcW w:w="3969" w:type="dxa"/>
            <w:noWrap/>
            <w:hideMark/>
          </w:tcPr>
          <w:p w14:paraId="3ACA7BFB" w14:textId="77777777" w:rsidR="00B818FE" w:rsidRPr="00550BF2" w:rsidRDefault="00B818FE" w:rsidP="00ED530C">
            <w:pPr>
              <w:ind w:leftChars="0" w:left="0" w:rightChars="50" w:right="120" w:firstLineChars="0" w:firstLine="0"/>
              <w:jc w:val="center"/>
              <w:rPr>
                <w:sz w:val="21"/>
                <w:szCs w:val="20"/>
              </w:rPr>
            </w:pPr>
            <w:r w:rsidRPr="00550BF2">
              <w:rPr>
                <w:rFonts w:hint="eastAsia"/>
                <w:sz w:val="21"/>
                <w:szCs w:val="20"/>
              </w:rPr>
              <w:t>大阪府</w:t>
            </w:r>
          </w:p>
        </w:tc>
      </w:tr>
      <w:tr w:rsidR="00B818FE" w:rsidRPr="00A472D0" w14:paraId="068C4BD9" w14:textId="77777777" w:rsidTr="00ED530C">
        <w:trPr>
          <w:trHeight w:val="934"/>
        </w:trPr>
        <w:tc>
          <w:tcPr>
            <w:tcW w:w="1838" w:type="dxa"/>
          </w:tcPr>
          <w:p w14:paraId="63949456" w14:textId="77777777" w:rsidR="00B818FE" w:rsidRPr="00550BF2" w:rsidRDefault="00B818FE" w:rsidP="00ED530C">
            <w:pPr>
              <w:spacing w:line="300" w:lineRule="exact"/>
              <w:ind w:leftChars="0" w:left="0" w:rightChars="50" w:right="120" w:firstLineChars="0" w:firstLine="0"/>
              <w:rPr>
                <w:sz w:val="21"/>
                <w:szCs w:val="20"/>
              </w:rPr>
            </w:pPr>
            <w:r w:rsidRPr="00550BF2">
              <w:rPr>
                <w:rFonts w:hint="eastAsia"/>
                <w:sz w:val="21"/>
                <w:szCs w:val="20"/>
              </w:rPr>
              <w:t>旧耐震木造住宅の所在を把握</w:t>
            </w:r>
          </w:p>
        </w:tc>
        <w:tc>
          <w:tcPr>
            <w:tcW w:w="4111" w:type="dxa"/>
          </w:tcPr>
          <w:p w14:paraId="560B81D4" w14:textId="77777777" w:rsidR="00B818FE" w:rsidRPr="00D36ABB" w:rsidRDefault="00B818FE" w:rsidP="00ED530C">
            <w:pPr>
              <w:spacing w:line="300" w:lineRule="exact"/>
              <w:ind w:leftChars="0" w:left="210" w:rightChars="50" w:right="120" w:hangingChars="100" w:hanging="210"/>
              <w:rPr>
                <w:sz w:val="21"/>
                <w:szCs w:val="20"/>
              </w:rPr>
            </w:pPr>
            <w:r w:rsidRPr="00D36ABB">
              <w:rPr>
                <w:rFonts w:hint="eastAsia"/>
                <w:sz w:val="21"/>
                <w:szCs w:val="20"/>
              </w:rPr>
              <w:t>・各市町村で旧耐震木造住宅の所在を把握</w:t>
            </w:r>
          </w:p>
          <w:p w14:paraId="12809303" w14:textId="77777777" w:rsidR="00B818FE" w:rsidRDefault="00B818FE" w:rsidP="00ED530C">
            <w:pPr>
              <w:spacing w:line="300" w:lineRule="exact"/>
              <w:ind w:leftChars="0" w:left="210" w:rightChars="50" w:right="120" w:hangingChars="100" w:hanging="210"/>
              <w:rPr>
                <w:sz w:val="21"/>
                <w:szCs w:val="20"/>
              </w:rPr>
            </w:pPr>
            <w:r w:rsidRPr="00D36ABB">
              <w:rPr>
                <w:rFonts w:hint="eastAsia"/>
                <w:sz w:val="21"/>
                <w:szCs w:val="20"/>
              </w:rPr>
              <w:t>・地域特性や建物特性、集積度、課題となる</w:t>
            </w:r>
          </w:p>
          <w:p w14:paraId="69948A44" w14:textId="77777777" w:rsidR="00B818FE" w:rsidRPr="00D36ABB" w:rsidRDefault="00B818FE" w:rsidP="00ED530C">
            <w:pPr>
              <w:spacing w:line="300" w:lineRule="exact"/>
              <w:ind w:leftChars="0" w:left="0" w:rightChars="50" w:right="120" w:firstLineChars="50" w:firstLine="105"/>
              <w:rPr>
                <w:sz w:val="21"/>
                <w:szCs w:val="20"/>
              </w:rPr>
            </w:pPr>
            <w:r w:rsidRPr="00D36ABB">
              <w:rPr>
                <w:rFonts w:hint="eastAsia"/>
                <w:sz w:val="21"/>
                <w:szCs w:val="20"/>
              </w:rPr>
              <w:t>要因を分析</w:t>
            </w:r>
          </w:p>
        </w:tc>
        <w:tc>
          <w:tcPr>
            <w:tcW w:w="3969" w:type="dxa"/>
          </w:tcPr>
          <w:p w14:paraId="02894B0B" w14:textId="77777777" w:rsidR="00B818FE" w:rsidRDefault="00B818FE" w:rsidP="00ED530C">
            <w:pPr>
              <w:spacing w:line="300" w:lineRule="exact"/>
              <w:ind w:leftChars="0" w:left="210" w:rightChars="50" w:right="120" w:hangingChars="100" w:hanging="210"/>
              <w:rPr>
                <w:sz w:val="21"/>
                <w:szCs w:val="20"/>
              </w:rPr>
            </w:pPr>
            <w:r w:rsidRPr="00550BF2">
              <w:rPr>
                <w:rFonts w:hint="eastAsia"/>
                <w:sz w:val="21"/>
                <w:szCs w:val="20"/>
              </w:rPr>
              <w:t>・把握した特性と課題から、効果的な働きか</w:t>
            </w:r>
          </w:p>
          <w:p w14:paraId="68108D88" w14:textId="77777777" w:rsidR="00B818FE" w:rsidRDefault="00B818FE" w:rsidP="00ED530C">
            <w:pPr>
              <w:spacing w:line="300" w:lineRule="exact"/>
              <w:ind w:leftChars="50" w:left="225" w:rightChars="50" w:right="120" w:hangingChars="50" w:hanging="105"/>
              <w:rPr>
                <w:sz w:val="21"/>
                <w:szCs w:val="20"/>
              </w:rPr>
            </w:pPr>
            <w:r w:rsidRPr="00550BF2">
              <w:rPr>
                <w:rFonts w:hint="eastAsia"/>
                <w:sz w:val="21"/>
                <w:szCs w:val="20"/>
              </w:rPr>
              <w:t>け手法を分類･整理</w:t>
            </w:r>
          </w:p>
          <w:p w14:paraId="5E127E83" w14:textId="77777777" w:rsidR="00B818FE" w:rsidRPr="00B76029" w:rsidRDefault="00B818FE" w:rsidP="00ED530C">
            <w:pPr>
              <w:spacing w:line="300" w:lineRule="exact"/>
              <w:ind w:leftChars="0" w:left="210" w:rightChars="50" w:right="120" w:hangingChars="100" w:hanging="210"/>
              <w:rPr>
                <w:sz w:val="21"/>
                <w:szCs w:val="20"/>
              </w:rPr>
            </w:pPr>
            <w:r w:rsidRPr="00550BF2">
              <w:rPr>
                <w:rFonts w:hint="eastAsia"/>
                <w:sz w:val="21"/>
                <w:szCs w:val="20"/>
              </w:rPr>
              <w:t>・</w:t>
            </w:r>
            <w:r>
              <w:rPr>
                <w:rFonts w:hint="eastAsia"/>
                <w:sz w:val="21"/>
                <w:szCs w:val="20"/>
              </w:rPr>
              <w:t>課題</w:t>
            </w:r>
            <w:r w:rsidRPr="00550BF2">
              <w:rPr>
                <w:rFonts w:hint="eastAsia"/>
                <w:sz w:val="21"/>
                <w:szCs w:val="20"/>
              </w:rPr>
              <w:t>に応じた効果的な施策の検討</w:t>
            </w:r>
            <w:r>
              <w:rPr>
                <w:rFonts w:hint="eastAsia"/>
                <w:sz w:val="21"/>
                <w:szCs w:val="20"/>
              </w:rPr>
              <w:t>､整理</w:t>
            </w:r>
          </w:p>
        </w:tc>
      </w:tr>
      <w:tr w:rsidR="00B818FE" w:rsidRPr="00A472D0" w14:paraId="26454AF0" w14:textId="77777777" w:rsidTr="00ED530C">
        <w:trPr>
          <w:trHeight w:val="2195"/>
        </w:trPr>
        <w:tc>
          <w:tcPr>
            <w:tcW w:w="1838" w:type="dxa"/>
          </w:tcPr>
          <w:p w14:paraId="4F4678A8" w14:textId="77777777" w:rsidR="00B818FE" w:rsidRPr="00550BF2" w:rsidRDefault="00B818FE" w:rsidP="00ED530C">
            <w:pPr>
              <w:spacing w:line="300" w:lineRule="exact"/>
              <w:ind w:leftChars="0" w:left="0" w:rightChars="50" w:right="120" w:firstLineChars="0" w:firstLine="0"/>
              <w:rPr>
                <w:sz w:val="21"/>
                <w:szCs w:val="20"/>
              </w:rPr>
            </w:pPr>
            <w:r w:rsidRPr="00550BF2">
              <w:rPr>
                <w:rFonts w:hint="eastAsia"/>
                <w:sz w:val="21"/>
                <w:szCs w:val="20"/>
              </w:rPr>
              <w:t>所有者への効果的な働きかけ、地域特性等に着目した取組み</w:t>
            </w:r>
          </w:p>
        </w:tc>
        <w:tc>
          <w:tcPr>
            <w:tcW w:w="4111" w:type="dxa"/>
          </w:tcPr>
          <w:p w14:paraId="5D8FA10B" w14:textId="77777777" w:rsidR="00B818FE" w:rsidRDefault="00B818FE" w:rsidP="00ED530C">
            <w:pPr>
              <w:spacing w:line="300" w:lineRule="exact"/>
              <w:ind w:leftChars="0" w:left="210" w:rightChars="50" w:right="120" w:hangingChars="100" w:hanging="210"/>
              <w:rPr>
                <w:color w:val="000000" w:themeColor="text1"/>
                <w:sz w:val="21"/>
                <w:szCs w:val="20"/>
              </w:rPr>
            </w:pPr>
            <w:r w:rsidRPr="00347A00">
              <w:rPr>
                <w:rFonts w:hint="eastAsia"/>
                <w:color w:val="000000" w:themeColor="text1"/>
                <w:sz w:val="21"/>
                <w:szCs w:val="20"/>
              </w:rPr>
              <w:t>・所有者の意向把握も含めたダイレクトメール</w:t>
            </w:r>
          </w:p>
          <w:p w14:paraId="6A21FEEE" w14:textId="77777777" w:rsidR="00B818FE" w:rsidRDefault="00B818FE" w:rsidP="00ED530C">
            <w:pPr>
              <w:spacing w:line="300" w:lineRule="exact"/>
              <w:ind w:leftChars="50" w:left="225" w:rightChars="50" w:right="120" w:hangingChars="50" w:hanging="105"/>
              <w:rPr>
                <w:color w:val="000000" w:themeColor="text1"/>
                <w:sz w:val="21"/>
                <w:szCs w:val="20"/>
              </w:rPr>
            </w:pPr>
            <w:r w:rsidRPr="00347A00">
              <w:rPr>
                <w:rFonts w:hint="eastAsia"/>
                <w:color w:val="000000" w:themeColor="text1"/>
                <w:sz w:val="21"/>
                <w:szCs w:val="20"/>
              </w:rPr>
              <w:t>等による耐震改修、除却、建替え、住替え</w:t>
            </w:r>
          </w:p>
          <w:p w14:paraId="353DEBCB" w14:textId="77777777" w:rsidR="00B818FE" w:rsidRPr="00347A00" w:rsidRDefault="00B818FE" w:rsidP="00ED530C">
            <w:pPr>
              <w:spacing w:line="300" w:lineRule="exact"/>
              <w:ind w:leftChars="50" w:left="225" w:rightChars="50" w:right="120" w:hangingChars="50" w:hanging="105"/>
              <w:rPr>
                <w:color w:val="000000" w:themeColor="text1"/>
                <w:sz w:val="21"/>
                <w:szCs w:val="20"/>
              </w:rPr>
            </w:pPr>
            <w:r>
              <w:rPr>
                <w:rFonts w:hint="eastAsia"/>
                <w:color w:val="000000" w:themeColor="text1"/>
                <w:sz w:val="21"/>
                <w:szCs w:val="20"/>
              </w:rPr>
              <w:t>など</w:t>
            </w:r>
            <w:r w:rsidRPr="00347A00">
              <w:rPr>
                <w:rFonts w:hint="eastAsia"/>
                <w:color w:val="000000" w:themeColor="text1"/>
                <w:sz w:val="21"/>
                <w:szCs w:val="20"/>
              </w:rPr>
              <w:t>の働きかけ</w:t>
            </w:r>
          </w:p>
          <w:p w14:paraId="238BA3D7" w14:textId="77777777" w:rsidR="00B818FE" w:rsidRPr="00347A00" w:rsidRDefault="00B818FE" w:rsidP="00ED530C">
            <w:pPr>
              <w:spacing w:line="300" w:lineRule="exact"/>
              <w:ind w:leftChars="0" w:left="210" w:rightChars="50" w:right="120" w:hangingChars="100" w:hanging="210"/>
              <w:rPr>
                <w:color w:val="000000" w:themeColor="text1"/>
                <w:sz w:val="21"/>
                <w:szCs w:val="20"/>
              </w:rPr>
            </w:pPr>
            <w:r w:rsidRPr="00347A00">
              <w:rPr>
                <w:rFonts w:hint="eastAsia"/>
                <w:color w:val="000000" w:themeColor="text1"/>
                <w:sz w:val="21"/>
                <w:szCs w:val="20"/>
              </w:rPr>
              <w:t>・世帯特性、所有の状況等を把握</w:t>
            </w:r>
          </w:p>
          <w:p w14:paraId="3F192175" w14:textId="77777777" w:rsidR="00B818FE" w:rsidRDefault="00B818FE" w:rsidP="00ED530C">
            <w:pPr>
              <w:spacing w:line="300" w:lineRule="exact"/>
              <w:ind w:leftChars="0" w:left="210" w:rightChars="50" w:right="120" w:hangingChars="100" w:hanging="210"/>
              <w:rPr>
                <w:color w:val="000000" w:themeColor="text1"/>
                <w:sz w:val="21"/>
                <w:szCs w:val="20"/>
              </w:rPr>
            </w:pPr>
            <w:r w:rsidRPr="00347A00">
              <w:rPr>
                <w:rFonts w:hint="eastAsia"/>
                <w:color w:val="000000" w:themeColor="text1"/>
                <w:sz w:val="21"/>
                <w:szCs w:val="20"/>
              </w:rPr>
              <w:t>・地域特性により、自主防災組織や自治会</w:t>
            </w:r>
          </w:p>
          <w:p w14:paraId="422561BE" w14:textId="77777777" w:rsidR="00B818FE" w:rsidRPr="00347A00" w:rsidRDefault="00B818FE" w:rsidP="00ED530C">
            <w:pPr>
              <w:spacing w:line="300" w:lineRule="exact"/>
              <w:ind w:leftChars="0" w:left="0" w:rightChars="50" w:right="120" w:firstLineChars="50" w:firstLine="105"/>
              <w:rPr>
                <w:color w:val="000000" w:themeColor="text1"/>
                <w:sz w:val="21"/>
                <w:szCs w:val="20"/>
              </w:rPr>
            </w:pPr>
            <w:r w:rsidRPr="00347A00">
              <w:rPr>
                <w:rFonts w:hint="eastAsia"/>
                <w:color w:val="000000" w:themeColor="text1"/>
                <w:sz w:val="21"/>
                <w:szCs w:val="20"/>
              </w:rPr>
              <w:t>等と連携した地域単位の働きかけ</w:t>
            </w:r>
          </w:p>
          <w:p w14:paraId="2F238081" w14:textId="77777777" w:rsidR="00B818FE" w:rsidRPr="00347A00" w:rsidRDefault="00B818FE" w:rsidP="00ED530C">
            <w:pPr>
              <w:spacing w:line="300" w:lineRule="exact"/>
              <w:ind w:leftChars="0" w:left="0" w:rightChars="50" w:right="120" w:firstLineChars="0" w:firstLine="0"/>
              <w:rPr>
                <w:color w:val="000000" w:themeColor="text1"/>
                <w:sz w:val="21"/>
                <w:szCs w:val="20"/>
              </w:rPr>
            </w:pPr>
            <w:r w:rsidRPr="00347A00">
              <w:rPr>
                <w:rFonts w:hint="eastAsia"/>
                <w:color w:val="000000" w:themeColor="text1"/>
                <w:sz w:val="21"/>
                <w:szCs w:val="20"/>
              </w:rPr>
              <w:t>・所有者が抱える課題等を収集、集積</w:t>
            </w:r>
          </w:p>
        </w:tc>
        <w:tc>
          <w:tcPr>
            <w:tcW w:w="3969" w:type="dxa"/>
          </w:tcPr>
          <w:p w14:paraId="00059D79" w14:textId="77777777" w:rsidR="00B818FE" w:rsidRDefault="00B818FE" w:rsidP="00ED530C">
            <w:pPr>
              <w:spacing w:line="300" w:lineRule="exact"/>
              <w:ind w:leftChars="0" w:left="210" w:rightChars="50" w:right="120" w:hangingChars="100" w:hanging="210"/>
              <w:rPr>
                <w:color w:val="000000" w:themeColor="text1"/>
                <w:sz w:val="21"/>
                <w:szCs w:val="20"/>
              </w:rPr>
            </w:pPr>
            <w:r w:rsidRPr="00347A00">
              <w:rPr>
                <w:rFonts w:hint="eastAsia"/>
                <w:color w:val="000000" w:themeColor="text1"/>
                <w:sz w:val="21"/>
                <w:szCs w:val="20"/>
              </w:rPr>
              <w:t>・耐震改修、除却、住替えなどの適切な方</w:t>
            </w:r>
          </w:p>
          <w:p w14:paraId="7276DECE" w14:textId="77777777" w:rsidR="00B818FE" w:rsidRPr="00347A00" w:rsidRDefault="00B818FE" w:rsidP="00ED530C">
            <w:pPr>
              <w:spacing w:line="300" w:lineRule="exact"/>
              <w:ind w:leftChars="0" w:left="0" w:rightChars="50" w:right="120" w:firstLineChars="50" w:firstLine="105"/>
              <w:rPr>
                <w:color w:val="000000" w:themeColor="text1"/>
                <w:sz w:val="21"/>
                <w:szCs w:val="20"/>
              </w:rPr>
            </w:pPr>
            <w:r w:rsidRPr="00347A00">
              <w:rPr>
                <w:rFonts w:hint="eastAsia"/>
                <w:color w:val="000000" w:themeColor="text1"/>
                <w:sz w:val="21"/>
                <w:szCs w:val="20"/>
              </w:rPr>
              <w:t>策を検討､整理</w:t>
            </w:r>
          </w:p>
          <w:p w14:paraId="554E795A" w14:textId="77777777" w:rsidR="00B818FE" w:rsidRDefault="00B818FE" w:rsidP="00ED530C">
            <w:pPr>
              <w:spacing w:line="300" w:lineRule="exact"/>
              <w:ind w:leftChars="0" w:left="210" w:rightChars="50" w:right="120" w:hangingChars="100" w:hanging="210"/>
              <w:rPr>
                <w:color w:val="000000" w:themeColor="text1"/>
                <w:sz w:val="21"/>
                <w:szCs w:val="20"/>
              </w:rPr>
            </w:pPr>
            <w:r w:rsidRPr="00347A00">
              <w:rPr>
                <w:rFonts w:hint="eastAsia"/>
                <w:color w:val="000000" w:themeColor="text1"/>
                <w:sz w:val="21"/>
                <w:szCs w:val="20"/>
              </w:rPr>
              <w:t>・世帯特性の課題に応じた支援策を検討、</w:t>
            </w:r>
          </w:p>
          <w:p w14:paraId="3E924457" w14:textId="77777777" w:rsidR="00B818FE" w:rsidRPr="00347A00" w:rsidRDefault="00B818FE" w:rsidP="00ED530C">
            <w:pPr>
              <w:spacing w:line="300" w:lineRule="exact"/>
              <w:ind w:leftChars="0" w:left="0" w:rightChars="50" w:right="120" w:firstLineChars="50" w:firstLine="105"/>
              <w:rPr>
                <w:color w:val="000000" w:themeColor="text1"/>
                <w:sz w:val="21"/>
                <w:szCs w:val="20"/>
              </w:rPr>
            </w:pPr>
            <w:r w:rsidRPr="00347A00">
              <w:rPr>
                <w:rFonts w:hint="eastAsia"/>
                <w:color w:val="000000" w:themeColor="text1"/>
                <w:sz w:val="21"/>
                <w:szCs w:val="20"/>
              </w:rPr>
              <w:t>整理</w:t>
            </w:r>
          </w:p>
          <w:p w14:paraId="0C54A4DC" w14:textId="0ADBB08A" w:rsidR="00B818FE" w:rsidRPr="00347A00" w:rsidRDefault="003B6451" w:rsidP="00ED530C">
            <w:pPr>
              <w:spacing w:line="300" w:lineRule="exact"/>
              <w:ind w:leftChars="0" w:left="0" w:rightChars="50" w:right="120" w:firstLineChars="0" w:firstLine="0"/>
              <w:rPr>
                <w:color w:val="000000" w:themeColor="text1"/>
                <w:sz w:val="21"/>
                <w:szCs w:val="20"/>
              </w:rPr>
            </w:pPr>
            <w:r w:rsidRPr="003B6451">
              <w:rPr>
                <w:rFonts w:hint="eastAsia"/>
                <w:color w:val="000000" w:themeColor="text1"/>
                <w:sz w:val="21"/>
                <w:szCs w:val="20"/>
              </w:rPr>
              <w:t>・長屋や共同住宅への支援策の検討･整理</w:t>
            </w:r>
          </w:p>
        </w:tc>
      </w:tr>
      <w:tr w:rsidR="00B818FE" w:rsidRPr="00A472D0" w14:paraId="740EFA19" w14:textId="77777777" w:rsidTr="00817125">
        <w:trPr>
          <w:trHeight w:val="1075"/>
        </w:trPr>
        <w:tc>
          <w:tcPr>
            <w:tcW w:w="1838" w:type="dxa"/>
            <w:hideMark/>
          </w:tcPr>
          <w:p w14:paraId="4B58A9CF" w14:textId="77777777" w:rsidR="00B818FE" w:rsidRPr="00550BF2" w:rsidRDefault="00B818FE" w:rsidP="00ED530C">
            <w:pPr>
              <w:spacing w:line="300" w:lineRule="exact"/>
              <w:ind w:leftChars="0" w:left="0" w:rightChars="50" w:right="120" w:firstLineChars="0" w:firstLine="0"/>
              <w:rPr>
                <w:sz w:val="21"/>
                <w:szCs w:val="20"/>
              </w:rPr>
            </w:pPr>
            <w:r>
              <w:rPr>
                <w:rFonts w:hint="eastAsia"/>
                <w:sz w:val="21"/>
                <w:szCs w:val="20"/>
              </w:rPr>
              <w:t>課題解決のため</w:t>
            </w:r>
            <w:r w:rsidRPr="00347A00">
              <w:rPr>
                <w:rFonts w:hint="eastAsia"/>
                <w:color w:val="000000" w:themeColor="text1"/>
                <w:sz w:val="21"/>
                <w:szCs w:val="20"/>
              </w:rPr>
              <w:t>の支援策･取組みを整理</w:t>
            </w:r>
          </w:p>
        </w:tc>
        <w:tc>
          <w:tcPr>
            <w:tcW w:w="4111" w:type="dxa"/>
            <w:hideMark/>
          </w:tcPr>
          <w:p w14:paraId="23775520" w14:textId="77777777" w:rsidR="00B818FE" w:rsidRPr="00776A53" w:rsidRDefault="00B818FE" w:rsidP="00ED530C">
            <w:pPr>
              <w:spacing w:line="300" w:lineRule="exact"/>
              <w:ind w:leftChars="0" w:left="0" w:rightChars="50" w:right="120" w:firstLineChars="0" w:firstLine="0"/>
              <w:rPr>
                <w:color w:val="000000" w:themeColor="text1"/>
                <w:sz w:val="21"/>
                <w:szCs w:val="20"/>
              </w:rPr>
            </w:pPr>
            <w:r w:rsidRPr="00347A00">
              <w:rPr>
                <w:rFonts w:hint="eastAsia"/>
                <w:color w:val="000000" w:themeColor="text1"/>
                <w:sz w:val="21"/>
                <w:szCs w:val="20"/>
              </w:rPr>
              <w:t>・</w:t>
            </w:r>
            <w:r w:rsidRPr="00776A53">
              <w:rPr>
                <w:color w:val="000000" w:themeColor="text1"/>
                <w:sz w:val="21"/>
                <w:szCs w:val="20"/>
              </w:rPr>
              <w:t>地域特性や世帯特性等から各地域で将</w:t>
            </w:r>
          </w:p>
          <w:p w14:paraId="340967D2" w14:textId="77777777" w:rsidR="00B818FE" w:rsidRPr="00347A00" w:rsidRDefault="00B818FE" w:rsidP="00ED530C">
            <w:pPr>
              <w:spacing w:line="300" w:lineRule="exact"/>
              <w:ind w:leftChars="0" w:left="0" w:rightChars="50" w:right="120" w:firstLineChars="50" w:firstLine="105"/>
              <w:rPr>
                <w:color w:val="000000" w:themeColor="text1"/>
                <w:sz w:val="21"/>
                <w:szCs w:val="20"/>
              </w:rPr>
            </w:pPr>
            <w:r w:rsidRPr="00347A00">
              <w:rPr>
                <w:color w:val="000000" w:themeColor="text1"/>
                <w:sz w:val="21"/>
                <w:szCs w:val="20"/>
              </w:rPr>
              <w:t>来想定される</w:t>
            </w:r>
            <w:r w:rsidRPr="00347A00">
              <w:rPr>
                <w:rFonts w:hint="eastAsia"/>
                <w:color w:val="000000" w:themeColor="text1"/>
                <w:sz w:val="21"/>
                <w:szCs w:val="20"/>
              </w:rPr>
              <w:t>課題を整理</w:t>
            </w:r>
          </w:p>
          <w:p w14:paraId="67E0A9CB" w14:textId="77777777" w:rsidR="00B818FE" w:rsidRPr="00776A53" w:rsidRDefault="00B818FE" w:rsidP="00ED530C">
            <w:pPr>
              <w:spacing w:line="300" w:lineRule="exact"/>
              <w:ind w:leftChars="0" w:left="0" w:rightChars="50" w:right="120" w:firstLineChars="0" w:firstLine="0"/>
              <w:rPr>
                <w:color w:val="000000" w:themeColor="text1"/>
                <w:sz w:val="21"/>
                <w:szCs w:val="20"/>
              </w:rPr>
            </w:pPr>
            <w:r w:rsidRPr="00347A00">
              <w:rPr>
                <w:rFonts w:hint="eastAsia"/>
                <w:color w:val="000000" w:themeColor="text1"/>
                <w:sz w:val="21"/>
                <w:szCs w:val="20"/>
              </w:rPr>
              <w:t>・</w:t>
            </w:r>
            <w:r w:rsidRPr="00776A53">
              <w:rPr>
                <w:color w:val="000000" w:themeColor="text1"/>
                <w:sz w:val="21"/>
                <w:szCs w:val="20"/>
              </w:rPr>
              <w:t>地域</w:t>
            </w:r>
            <w:r w:rsidRPr="00776A53">
              <w:rPr>
                <w:rFonts w:hint="eastAsia"/>
                <w:color w:val="000000" w:themeColor="text1"/>
                <w:sz w:val="21"/>
                <w:szCs w:val="20"/>
              </w:rPr>
              <w:t>に適した支援策や取組みを整理</w:t>
            </w:r>
          </w:p>
          <w:p w14:paraId="30DECE07" w14:textId="77777777" w:rsidR="00B818FE" w:rsidRPr="00347A00" w:rsidRDefault="00B818FE" w:rsidP="00ED530C">
            <w:pPr>
              <w:spacing w:line="300" w:lineRule="exact"/>
              <w:ind w:leftChars="0" w:left="0" w:rightChars="50" w:right="120" w:firstLineChars="0" w:firstLine="0"/>
              <w:rPr>
                <w:color w:val="000000" w:themeColor="text1"/>
                <w:sz w:val="21"/>
                <w:szCs w:val="20"/>
              </w:rPr>
            </w:pPr>
          </w:p>
        </w:tc>
        <w:tc>
          <w:tcPr>
            <w:tcW w:w="3969" w:type="dxa"/>
            <w:hideMark/>
          </w:tcPr>
          <w:p w14:paraId="0C9CE0EF" w14:textId="7669FFE6" w:rsidR="00B818FE" w:rsidRPr="00347A00" w:rsidRDefault="00B818FE" w:rsidP="00817125">
            <w:pPr>
              <w:spacing w:line="300" w:lineRule="exact"/>
              <w:ind w:leftChars="0" w:left="210" w:rightChars="50" w:right="120" w:hangingChars="100" w:hanging="210"/>
              <w:rPr>
                <w:color w:val="000000" w:themeColor="text1"/>
                <w:sz w:val="21"/>
                <w:szCs w:val="20"/>
              </w:rPr>
            </w:pPr>
            <w:r w:rsidRPr="00347A00">
              <w:rPr>
                <w:rFonts w:hint="eastAsia"/>
                <w:color w:val="000000" w:themeColor="text1"/>
                <w:sz w:val="21"/>
                <w:szCs w:val="20"/>
              </w:rPr>
              <w:t>・把握した情報から、各地域の課題を分析</w:t>
            </w:r>
          </w:p>
          <w:p w14:paraId="796DF096" w14:textId="77777777" w:rsidR="00B818FE" w:rsidRDefault="00B818FE" w:rsidP="00ED530C">
            <w:pPr>
              <w:spacing w:line="300" w:lineRule="exact"/>
              <w:ind w:leftChars="0" w:left="210" w:rightChars="50" w:right="120" w:hangingChars="100" w:hanging="210"/>
              <w:rPr>
                <w:color w:val="000000" w:themeColor="text1"/>
                <w:sz w:val="21"/>
                <w:szCs w:val="20"/>
              </w:rPr>
            </w:pPr>
            <w:r w:rsidRPr="00347A00">
              <w:rPr>
                <w:rFonts w:hint="eastAsia"/>
                <w:color w:val="000000" w:themeColor="text1"/>
                <w:sz w:val="21"/>
                <w:szCs w:val="20"/>
              </w:rPr>
              <w:t>・関連施策と横断的に実効性のある取組み</w:t>
            </w:r>
          </w:p>
          <w:p w14:paraId="09B39A70" w14:textId="77777777" w:rsidR="00B818FE" w:rsidRPr="00347A00" w:rsidRDefault="00B818FE" w:rsidP="00ED530C">
            <w:pPr>
              <w:spacing w:line="300" w:lineRule="exact"/>
              <w:ind w:leftChars="0" w:left="0" w:rightChars="50" w:right="120" w:firstLineChars="50" w:firstLine="105"/>
              <w:rPr>
                <w:color w:val="000000" w:themeColor="text1"/>
                <w:sz w:val="21"/>
                <w:szCs w:val="20"/>
              </w:rPr>
            </w:pPr>
            <w:r w:rsidRPr="00347A00">
              <w:rPr>
                <w:rFonts w:hint="eastAsia"/>
                <w:color w:val="000000" w:themeColor="text1"/>
                <w:sz w:val="21"/>
                <w:szCs w:val="20"/>
              </w:rPr>
              <w:t>を整理</w:t>
            </w:r>
          </w:p>
          <w:p w14:paraId="4A387C8D" w14:textId="77777777" w:rsidR="00B818FE" w:rsidRPr="00347A00" w:rsidRDefault="00B818FE" w:rsidP="00ED530C">
            <w:pPr>
              <w:spacing w:line="300" w:lineRule="exact"/>
              <w:ind w:leftChars="0" w:left="0" w:rightChars="50" w:right="120" w:firstLineChars="0" w:firstLine="0"/>
              <w:rPr>
                <w:color w:val="000000" w:themeColor="text1"/>
                <w:sz w:val="21"/>
                <w:szCs w:val="20"/>
              </w:rPr>
            </w:pPr>
          </w:p>
        </w:tc>
      </w:tr>
    </w:tbl>
    <w:p w14:paraId="693F03A1" w14:textId="77777777" w:rsidR="00E6220F" w:rsidRDefault="00E6220F" w:rsidP="00B818FE">
      <w:pPr>
        <w:ind w:leftChars="0" w:left="0" w:rightChars="150" w:right="360" w:firstLineChars="0" w:firstLine="0"/>
        <w:rPr>
          <w:b/>
          <w:bCs/>
        </w:rPr>
      </w:pPr>
    </w:p>
    <w:p w14:paraId="7D9D78DB" w14:textId="4E27D5B9" w:rsidR="00B818FE" w:rsidRDefault="00B818FE" w:rsidP="00B818FE">
      <w:pPr>
        <w:ind w:leftChars="0" w:left="0" w:rightChars="150" w:right="360" w:firstLineChars="0" w:firstLine="0"/>
      </w:pPr>
      <w:r>
        <w:rPr>
          <w:rFonts w:hint="eastAsia"/>
          <w:b/>
          <w:bCs/>
        </w:rPr>
        <w:t>○</w:t>
      </w:r>
      <w:r w:rsidRPr="00A472D0">
        <w:rPr>
          <w:rFonts w:hint="eastAsia"/>
          <w:b/>
          <w:bCs/>
        </w:rPr>
        <w:t>継続･強化して実施する取組</w:t>
      </w:r>
      <w:r>
        <w:rPr>
          <w:rFonts w:hint="eastAsia"/>
          <w:b/>
          <w:bCs/>
        </w:rPr>
        <w:t>の連携体制</w:t>
      </w:r>
    </w:p>
    <w:tbl>
      <w:tblPr>
        <w:tblStyle w:val="ab"/>
        <w:tblW w:w="9918" w:type="dxa"/>
        <w:tblLook w:val="04A0" w:firstRow="1" w:lastRow="0" w:firstColumn="1" w:lastColumn="0" w:noHBand="0" w:noVBand="1"/>
      </w:tblPr>
      <w:tblGrid>
        <w:gridCol w:w="1838"/>
        <w:gridCol w:w="4111"/>
        <w:gridCol w:w="3969"/>
      </w:tblGrid>
      <w:tr w:rsidR="00B818FE" w:rsidRPr="00550BF2" w14:paraId="39CCC219" w14:textId="77777777" w:rsidTr="00ED530C">
        <w:trPr>
          <w:trHeight w:val="426"/>
        </w:trPr>
        <w:tc>
          <w:tcPr>
            <w:tcW w:w="1838" w:type="dxa"/>
            <w:noWrap/>
            <w:hideMark/>
          </w:tcPr>
          <w:p w14:paraId="1D32596E" w14:textId="77777777" w:rsidR="00B818FE" w:rsidRPr="00550BF2" w:rsidRDefault="00B818FE" w:rsidP="00ED530C">
            <w:pPr>
              <w:ind w:leftChars="0" w:left="0" w:rightChars="50" w:right="120" w:firstLineChars="0" w:firstLine="0"/>
              <w:jc w:val="center"/>
              <w:rPr>
                <w:sz w:val="21"/>
                <w:szCs w:val="20"/>
              </w:rPr>
            </w:pPr>
            <w:r w:rsidRPr="00550BF2">
              <w:rPr>
                <w:rFonts w:hint="eastAsia"/>
                <w:sz w:val="21"/>
                <w:szCs w:val="20"/>
              </w:rPr>
              <w:t>項目</w:t>
            </w:r>
          </w:p>
        </w:tc>
        <w:tc>
          <w:tcPr>
            <w:tcW w:w="4111" w:type="dxa"/>
            <w:noWrap/>
            <w:hideMark/>
          </w:tcPr>
          <w:p w14:paraId="2F9D8BC8" w14:textId="77777777" w:rsidR="00B818FE" w:rsidRPr="00550BF2" w:rsidRDefault="00B818FE" w:rsidP="00ED530C">
            <w:pPr>
              <w:ind w:leftChars="0" w:left="0" w:rightChars="50" w:right="120" w:firstLineChars="0" w:firstLine="0"/>
              <w:jc w:val="center"/>
              <w:rPr>
                <w:sz w:val="21"/>
                <w:szCs w:val="20"/>
              </w:rPr>
            </w:pPr>
            <w:r w:rsidRPr="00550BF2">
              <w:rPr>
                <w:rFonts w:hint="eastAsia"/>
                <w:sz w:val="21"/>
                <w:szCs w:val="20"/>
              </w:rPr>
              <w:t>市町村</w:t>
            </w:r>
          </w:p>
        </w:tc>
        <w:tc>
          <w:tcPr>
            <w:tcW w:w="3969" w:type="dxa"/>
            <w:noWrap/>
            <w:hideMark/>
          </w:tcPr>
          <w:p w14:paraId="4A0841AF" w14:textId="77777777" w:rsidR="00B818FE" w:rsidRPr="00550BF2" w:rsidRDefault="00B818FE" w:rsidP="00ED530C">
            <w:pPr>
              <w:ind w:leftChars="0" w:left="0" w:rightChars="50" w:right="120" w:firstLineChars="0" w:firstLine="0"/>
              <w:jc w:val="center"/>
              <w:rPr>
                <w:sz w:val="21"/>
                <w:szCs w:val="20"/>
              </w:rPr>
            </w:pPr>
            <w:r w:rsidRPr="00550BF2">
              <w:rPr>
                <w:rFonts w:hint="eastAsia"/>
                <w:sz w:val="21"/>
                <w:szCs w:val="20"/>
              </w:rPr>
              <w:t>大阪府</w:t>
            </w:r>
          </w:p>
        </w:tc>
      </w:tr>
      <w:tr w:rsidR="00B818FE" w:rsidRPr="00A472D0" w14:paraId="2A427D32" w14:textId="77777777" w:rsidTr="00ED530C">
        <w:trPr>
          <w:trHeight w:val="856"/>
        </w:trPr>
        <w:tc>
          <w:tcPr>
            <w:tcW w:w="1838" w:type="dxa"/>
            <w:hideMark/>
          </w:tcPr>
          <w:p w14:paraId="7F3F05A8"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普及啓発</w:t>
            </w:r>
          </w:p>
        </w:tc>
        <w:tc>
          <w:tcPr>
            <w:tcW w:w="4111" w:type="dxa"/>
            <w:hideMark/>
          </w:tcPr>
          <w:p w14:paraId="2FC8F04C" w14:textId="77777777" w:rsidR="00B818FE" w:rsidRPr="00776A53" w:rsidRDefault="00B818FE" w:rsidP="00ED530C">
            <w:pPr>
              <w:spacing w:line="300" w:lineRule="exact"/>
              <w:ind w:leftChars="0" w:left="0" w:rightChars="50" w:right="120" w:firstLineChars="0" w:firstLine="0"/>
              <w:rPr>
                <w:sz w:val="21"/>
                <w:szCs w:val="21"/>
              </w:rPr>
            </w:pPr>
            <w:r>
              <w:rPr>
                <w:rFonts w:hint="eastAsia"/>
                <w:sz w:val="21"/>
                <w:szCs w:val="21"/>
              </w:rPr>
              <w:t>・</w:t>
            </w:r>
            <w:r w:rsidRPr="00776A53">
              <w:rPr>
                <w:rFonts w:hint="eastAsia"/>
                <w:sz w:val="21"/>
                <w:szCs w:val="21"/>
              </w:rPr>
              <w:t>耐震イベントの実施</w:t>
            </w:r>
          </w:p>
          <w:p w14:paraId="4AB76D99"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・耐震セミナー相談会、出前講座等の実施</w:t>
            </w:r>
          </w:p>
        </w:tc>
        <w:tc>
          <w:tcPr>
            <w:tcW w:w="3969" w:type="dxa"/>
            <w:hideMark/>
          </w:tcPr>
          <w:p w14:paraId="79F46630" w14:textId="77777777" w:rsidR="00B818FE" w:rsidRPr="00347A00" w:rsidRDefault="00B818FE" w:rsidP="00ED530C">
            <w:pPr>
              <w:spacing w:line="300" w:lineRule="exact"/>
              <w:ind w:leftChars="0" w:left="0" w:rightChars="50" w:right="120" w:firstLineChars="0" w:firstLine="0"/>
              <w:rPr>
                <w:color w:val="000000" w:themeColor="text1"/>
                <w:sz w:val="21"/>
                <w:szCs w:val="21"/>
              </w:rPr>
            </w:pPr>
            <w:r w:rsidRPr="00347A00">
              <w:rPr>
                <w:rFonts w:hint="eastAsia"/>
                <w:color w:val="000000" w:themeColor="text1"/>
                <w:sz w:val="21"/>
                <w:szCs w:val="21"/>
              </w:rPr>
              <w:t>・啓発ツール、耐震化パンフ等の作成</w:t>
            </w:r>
          </w:p>
          <w:p w14:paraId="300136F3" w14:textId="77777777" w:rsidR="00B818FE" w:rsidRPr="00347A00" w:rsidRDefault="00B818FE" w:rsidP="00ED530C">
            <w:pPr>
              <w:spacing w:line="300" w:lineRule="exact"/>
              <w:ind w:leftChars="0" w:left="0" w:rightChars="50" w:right="120" w:firstLineChars="0" w:firstLine="0"/>
              <w:rPr>
                <w:color w:val="000000" w:themeColor="text1"/>
                <w:sz w:val="21"/>
                <w:szCs w:val="21"/>
              </w:rPr>
            </w:pPr>
            <w:r w:rsidRPr="00347A00">
              <w:rPr>
                <w:rFonts w:hint="eastAsia"/>
                <w:color w:val="000000" w:themeColor="text1"/>
                <w:sz w:val="21"/>
                <w:szCs w:val="21"/>
              </w:rPr>
              <w:t>・シェルター実物展示等、啓発手法の企画</w:t>
            </w:r>
          </w:p>
          <w:p w14:paraId="39A5D754" w14:textId="77777777" w:rsidR="00B818FE" w:rsidRPr="00347A00" w:rsidRDefault="00B818FE" w:rsidP="00ED530C">
            <w:pPr>
              <w:spacing w:line="300" w:lineRule="exact"/>
              <w:ind w:leftChars="0" w:left="0" w:rightChars="50" w:right="120" w:firstLineChars="0" w:firstLine="0"/>
              <w:rPr>
                <w:color w:val="000000" w:themeColor="text1"/>
                <w:sz w:val="21"/>
                <w:szCs w:val="21"/>
              </w:rPr>
            </w:pPr>
            <w:r w:rsidRPr="00347A00">
              <w:rPr>
                <w:rFonts w:hint="eastAsia"/>
                <w:color w:val="000000" w:themeColor="text1"/>
                <w:sz w:val="21"/>
                <w:szCs w:val="21"/>
              </w:rPr>
              <w:t>・市町村ブロック会議での取組手法の共有</w:t>
            </w:r>
          </w:p>
        </w:tc>
      </w:tr>
      <w:tr w:rsidR="00B818FE" w:rsidRPr="00A472D0" w14:paraId="57C820D4" w14:textId="77777777" w:rsidTr="00ED530C">
        <w:trPr>
          <w:trHeight w:val="712"/>
        </w:trPr>
        <w:tc>
          <w:tcPr>
            <w:tcW w:w="1838" w:type="dxa"/>
            <w:hideMark/>
          </w:tcPr>
          <w:p w14:paraId="53C9AC2C"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きっかけづくり</w:t>
            </w:r>
          </w:p>
        </w:tc>
        <w:tc>
          <w:tcPr>
            <w:tcW w:w="4111" w:type="dxa"/>
            <w:hideMark/>
          </w:tcPr>
          <w:p w14:paraId="7ADEF8FC"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・個別訪問の実施</w:t>
            </w:r>
          </w:p>
          <w:p w14:paraId="5702D60E"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・ダイレクトメールの送付等</w:t>
            </w:r>
          </w:p>
        </w:tc>
        <w:tc>
          <w:tcPr>
            <w:tcW w:w="3969" w:type="dxa"/>
            <w:hideMark/>
          </w:tcPr>
          <w:p w14:paraId="22DAB054" w14:textId="77777777" w:rsidR="00B818FE" w:rsidRPr="00347A00" w:rsidRDefault="00B818FE" w:rsidP="00ED530C">
            <w:pPr>
              <w:spacing w:line="300" w:lineRule="exact"/>
              <w:ind w:leftChars="0" w:left="0" w:rightChars="50" w:right="120" w:firstLineChars="0" w:firstLine="0"/>
              <w:rPr>
                <w:color w:val="000000" w:themeColor="text1"/>
                <w:sz w:val="21"/>
                <w:szCs w:val="21"/>
              </w:rPr>
            </w:pPr>
            <w:r w:rsidRPr="00347A00">
              <w:rPr>
                <w:rFonts w:hint="eastAsia"/>
                <w:color w:val="000000" w:themeColor="text1"/>
                <w:sz w:val="21"/>
                <w:szCs w:val="21"/>
              </w:rPr>
              <w:t>・まちまるごと耐震化支援事業者の登録</w:t>
            </w:r>
          </w:p>
          <w:p w14:paraId="3AAB46CE" w14:textId="77777777" w:rsidR="00B818FE" w:rsidRPr="00347A00" w:rsidRDefault="00B818FE" w:rsidP="00ED530C">
            <w:pPr>
              <w:spacing w:line="300" w:lineRule="exact"/>
              <w:ind w:leftChars="0" w:left="0" w:rightChars="50" w:right="120" w:firstLineChars="0" w:firstLine="0"/>
              <w:rPr>
                <w:color w:val="000000" w:themeColor="text1"/>
                <w:sz w:val="21"/>
                <w:szCs w:val="21"/>
              </w:rPr>
            </w:pPr>
            <w:r w:rsidRPr="00347A00">
              <w:rPr>
                <w:rFonts w:hint="eastAsia"/>
                <w:color w:val="000000" w:themeColor="text1"/>
                <w:sz w:val="21"/>
                <w:szCs w:val="21"/>
              </w:rPr>
              <w:t>・まちまるごと事業者と市町村の連携調整</w:t>
            </w:r>
          </w:p>
        </w:tc>
      </w:tr>
      <w:tr w:rsidR="00B818FE" w:rsidRPr="00A472D0" w14:paraId="7E040C97" w14:textId="77777777" w:rsidTr="00ED530C">
        <w:trPr>
          <w:trHeight w:val="708"/>
        </w:trPr>
        <w:tc>
          <w:tcPr>
            <w:tcW w:w="1838" w:type="dxa"/>
            <w:hideMark/>
          </w:tcPr>
          <w:p w14:paraId="33A0569C" w14:textId="77777777" w:rsidR="00B818FE" w:rsidRDefault="00B818FE" w:rsidP="00ED530C">
            <w:pPr>
              <w:spacing w:line="300" w:lineRule="exact"/>
              <w:ind w:leftChars="0" w:left="0" w:rightChars="50" w:right="120" w:firstLineChars="0" w:firstLine="0"/>
              <w:rPr>
                <w:sz w:val="21"/>
                <w:szCs w:val="21"/>
              </w:rPr>
            </w:pPr>
            <w:r w:rsidRPr="00550BF2">
              <w:rPr>
                <w:rFonts w:hint="eastAsia"/>
                <w:sz w:val="21"/>
                <w:szCs w:val="21"/>
              </w:rPr>
              <w:t>所有者の負担</w:t>
            </w:r>
          </w:p>
          <w:p w14:paraId="2927603C"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軽減</w:t>
            </w:r>
          </w:p>
        </w:tc>
        <w:tc>
          <w:tcPr>
            <w:tcW w:w="4111" w:type="dxa"/>
            <w:hideMark/>
          </w:tcPr>
          <w:p w14:paraId="66A3B529"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・耐震改修、生命重視型改修の補助</w:t>
            </w:r>
          </w:p>
          <w:p w14:paraId="3169DE28"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・低コスト工法の周知</w:t>
            </w:r>
          </w:p>
        </w:tc>
        <w:tc>
          <w:tcPr>
            <w:tcW w:w="3969" w:type="dxa"/>
            <w:hideMark/>
          </w:tcPr>
          <w:p w14:paraId="457C6C76" w14:textId="77777777" w:rsidR="00B818FE" w:rsidRPr="00347A00" w:rsidRDefault="00B818FE" w:rsidP="00ED530C">
            <w:pPr>
              <w:spacing w:line="300" w:lineRule="exact"/>
              <w:ind w:leftChars="0" w:left="0" w:rightChars="50" w:right="120" w:firstLineChars="0" w:firstLine="0"/>
              <w:rPr>
                <w:color w:val="000000" w:themeColor="text1"/>
                <w:sz w:val="21"/>
                <w:szCs w:val="21"/>
              </w:rPr>
            </w:pPr>
            <w:r w:rsidRPr="00347A00">
              <w:rPr>
                <w:rFonts w:hint="eastAsia"/>
                <w:color w:val="000000" w:themeColor="text1"/>
                <w:sz w:val="21"/>
                <w:szCs w:val="21"/>
              </w:rPr>
              <w:t>・耐震改修、生命重視型改修の補助</w:t>
            </w:r>
          </w:p>
          <w:p w14:paraId="5159D317" w14:textId="77777777" w:rsidR="00B818FE" w:rsidRPr="00347A00" w:rsidRDefault="00B818FE" w:rsidP="00ED530C">
            <w:pPr>
              <w:spacing w:line="300" w:lineRule="exact"/>
              <w:ind w:leftChars="0" w:left="0" w:rightChars="50" w:right="120" w:firstLineChars="0" w:firstLine="0"/>
              <w:rPr>
                <w:color w:val="000000" w:themeColor="text1"/>
                <w:sz w:val="21"/>
                <w:szCs w:val="21"/>
              </w:rPr>
            </w:pPr>
            <w:r w:rsidRPr="00347A00">
              <w:rPr>
                <w:rFonts w:hint="eastAsia"/>
                <w:color w:val="000000" w:themeColor="text1"/>
                <w:sz w:val="21"/>
                <w:szCs w:val="21"/>
              </w:rPr>
              <w:t xml:space="preserve">・低コスト工法の周知　　　　　　　　　　　　　　　　　　</w:t>
            </w:r>
          </w:p>
        </w:tc>
      </w:tr>
      <w:tr w:rsidR="00B818FE" w:rsidRPr="00A472D0" w14:paraId="381B8596" w14:textId="77777777" w:rsidTr="00ED530C">
        <w:trPr>
          <w:trHeight w:val="690"/>
        </w:trPr>
        <w:tc>
          <w:tcPr>
            <w:tcW w:w="1838" w:type="dxa"/>
            <w:hideMark/>
          </w:tcPr>
          <w:p w14:paraId="7C640AFE" w14:textId="77777777" w:rsidR="00B818FE" w:rsidRDefault="00B818FE" w:rsidP="00ED530C">
            <w:pPr>
              <w:spacing w:line="300" w:lineRule="exact"/>
              <w:ind w:leftChars="0" w:left="0" w:rightChars="50" w:right="120" w:firstLineChars="0" w:firstLine="0"/>
              <w:rPr>
                <w:sz w:val="21"/>
                <w:szCs w:val="21"/>
              </w:rPr>
            </w:pPr>
            <w:r w:rsidRPr="00550BF2">
              <w:rPr>
                <w:rFonts w:hint="eastAsia"/>
                <w:sz w:val="21"/>
                <w:szCs w:val="21"/>
              </w:rPr>
              <w:t>耐震技術力</w:t>
            </w:r>
            <w:r>
              <w:rPr>
                <w:rFonts w:hint="eastAsia"/>
                <w:sz w:val="21"/>
                <w:szCs w:val="21"/>
              </w:rPr>
              <w:t>の</w:t>
            </w:r>
          </w:p>
          <w:p w14:paraId="2506A225" w14:textId="77777777" w:rsidR="00B818FE" w:rsidRPr="00550BF2" w:rsidRDefault="00B818FE" w:rsidP="00ED530C">
            <w:pPr>
              <w:spacing w:line="300" w:lineRule="exact"/>
              <w:ind w:leftChars="0" w:left="0" w:rightChars="50" w:right="120" w:firstLineChars="0" w:firstLine="0"/>
              <w:rPr>
                <w:sz w:val="21"/>
                <w:szCs w:val="21"/>
              </w:rPr>
            </w:pPr>
            <w:r>
              <w:rPr>
                <w:rFonts w:hint="eastAsia"/>
                <w:sz w:val="21"/>
                <w:szCs w:val="21"/>
              </w:rPr>
              <w:t>確保</w:t>
            </w:r>
            <w:r w:rsidRPr="00550BF2">
              <w:rPr>
                <w:rFonts w:hint="eastAsia"/>
                <w:sz w:val="21"/>
                <w:szCs w:val="21"/>
              </w:rPr>
              <w:t>と向上</w:t>
            </w:r>
          </w:p>
        </w:tc>
        <w:tc>
          <w:tcPr>
            <w:tcW w:w="4111" w:type="dxa"/>
            <w:hideMark/>
          </w:tcPr>
          <w:p w14:paraId="0A872044"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・耐震改修</w:t>
            </w:r>
            <w:r>
              <w:rPr>
                <w:rFonts w:hint="eastAsia"/>
                <w:sz w:val="21"/>
                <w:szCs w:val="21"/>
              </w:rPr>
              <w:t>工事</w:t>
            </w:r>
            <w:r w:rsidRPr="00550BF2">
              <w:rPr>
                <w:rFonts w:hint="eastAsia"/>
                <w:sz w:val="21"/>
                <w:szCs w:val="21"/>
              </w:rPr>
              <w:t>の審査検査</w:t>
            </w:r>
            <w:r>
              <w:rPr>
                <w:rFonts w:hint="eastAsia"/>
                <w:sz w:val="21"/>
                <w:szCs w:val="21"/>
              </w:rPr>
              <w:t>の実施</w:t>
            </w:r>
          </w:p>
          <w:p w14:paraId="7CED745E"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・所有者の相談対応</w:t>
            </w:r>
          </w:p>
        </w:tc>
        <w:tc>
          <w:tcPr>
            <w:tcW w:w="3969" w:type="dxa"/>
            <w:hideMark/>
          </w:tcPr>
          <w:p w14:paraId="3C9625AC"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・耐震事業者向け講習会</w:t>
            </w:r>
            <w:r>
              <w:rPr>
                <w:rFonts w:hint="eastAsia"/>
                <w:sz w:val="21"/>
                <w:szCs w:val="21"/>
              </w:rPr>
              <w:t>、市町村研修会</w:t>
            </w:r>
          </w:p>
          <w:p w14:paraId="67300422" w14:textId="77777777" w:rsidR="00B818FE" w:rsidRPr="00550BF2" w:rsidRDefault="00B818FE" w:rsidP="00ED530C">
            <w:pPr>
              <w:spacing w:line="300" w:lineRule="exact"/>
              <w:ind w:leftChars="0" w:left="0" w:rightChars="50" w:right="120" w:firstLineChars="0" w:firstLine="0"/>
              <w:rPr>
                <w:sz w:val="21"/>
                <w:szCs w:val="21"/>
              </w:rPr>
            </w:pPr>
            <w:r w:rsidRPr="00550BF2">
              <w:rPr>
                <w:rFonts w:hint="eastAsia"/>
                <w:sz w:val="21"/>
                <w:szCs w:val="21"/>
              </w:rPr>
              <w:t>・審査検査の運用</w:t>
            </w:r>
            <w:r>
              <w:rPr>
                <w:rFonts w:hint="eastAsia"/>
                <w:sz w:val="21"/>
                <w:szCs w:val="21"/>
              </w:rPr>
              <w:t>QA集の</w:t>
            </w:r>
            <w:r w:rsidRPr="00550BF2">
              <w:rPr>
                <w:rFonts w:hint="eastAsia"/>
                <w:sz w:val="21"/>
                <w:szCs w:val="21"/>
              </w:rPr>
              <w:t>作成</w:t>
            </w:r>
            <w:r>
              <w:rPr>
                <w:rFonts w:hint="eastAsia"/>
                <w:sz w:val="21"/>
                <w:szCs w:val="21"/>
              </w:rPr>
              <w:t>等</w:t>
            </w:r>
            <w:r w:rsidRPr="00550BF2">
              <w:rPr>
                <w:rFonts w:hint="eastAsia"/>
                <w:sz w:val="21"/>
                <w:szCs w:val="21"/>
              </w:rPr>
              <w:t xml:space="preserve">　　　　　　　　　　　　　</w:t>
            </w:r>
          </w:p>
        </w:tc>
      </w:tr>
    </w:tbl>
    <w:p w14:paraId="45C5D02A" w14:textId="00BA6990" w:rsidR="00E6220F" w:rsidRDefault="00E6220F" w:rsidP="00E6220F"/>
    <w:p w14:paraId="0A706F0A" w14:textId="77777777" w:rsidR="00817125" w:rsidRPr="00E6220F" w:rsidRDefault="00817125" w:rsidP="00E6220F"/>
    <w:p w14:paraId="12E0A14A" w14:textId="471B10BA" w:rsidR="00B818FE" w:rsidRPr="00305EF9" w:rsidRDefault="00B818FE" w:rsidP="00B818FE">
      <w:pPr>
        <w:pStyle w:val="3"/>
        <w:numPr>
          <w:ilvl w:val="0"/>
          <w:numId w:val="14"/>
        </w:numPr>
        <w:rPr>
          <w:b w:val="0"/>
          <w:color w:val="FF0000"/>
          <w:szCs w:val="28"/>
        </w:rPr>
      </w:pPr>
      <w:r>
        <w:rPr>
          <w:rFonts w:hint="eastAsia"/>
        </w:rPr>
        <w:lastRenderedPageBreak/>
        <w:t>大阪建築物震災対策推進協議会との連携</w:t>
      </w:r>
    </w:p>
    <w:p w14:paraId="42D6C784" w14:textId="349FA388" w:rsidR="00B818FE" w:rsidRPr="00875BA3" w:rsidRDefault="00B818FE" w:rsidP="00B818FE">
      <w:r w:rsidRPr="00875BA3">
        <w:rPr>
          <w:rFonts w:hint="eastAsia"/>
        </w:rPr>
        <w:t>府内の建築物等の震災対策を支援するため、公共・民間の団体が連携して、府内の建築物等の震災対策を推進するために平成10年に設立し</w:t>
      </w:r>
      <w:r w:rsidR="00E6220F">
        <w:rPr>
          <w:rFonts w:hint="eastAsia"/>
        </w:rPr>
        <w:t>、</w:t>
      </w:r>
      <w:r w:rsidRPr="00875BA3">
        <w:rPr>
          <w:rFonts w:hint="eastAsia"/>
        </w:rPr>
        <w:t>これまで、各種講習会の開催、技術者の育成、耐震改修マニュアルの作成など耐震性向上に資するさまざまな事業に取り組んでき</w:t>
      </w:r>
      <w:r>
        <w:rPr>
          <w:rFonts w:hint="eastAsia"/>
        </w:rPr>
        <w:t>まし</w:t>
      </w:r>
      <w:r w:rsidRPr="00875BA3">
        <w:rPr>
          <w:rFonts w:hint="eastAsia"/>
        </w:rPr>
        <w:t>た。</w:t>
      </w:r>
    </w:p>
    <w:p w14:paraId="44B0F350" w14:textId="77777777" w:rsidR="00B818FE" w:rsidRPr="00875BA3" w:rsidRDefault="00B818FE" w:rsidP="00B818FE">
      <w:r w:rsidRPr="00875BA3">
        <w:rPr>
          <w:rFonts w:hint="eastAsia"/>
        </w:rPr>
        <w:t>大阪建築物震災対策推進協議会における各事業は、民間団体の協力を得ながら実施しており、今後も引続き関係団体と連携を図りながら、事業推進に努めるものと</w:t>
      </w:r>
      <w:r>
        <w:rPr>
          <w:rFonts w:hint="eastAsia"/>
        </w:rPr>
        <w:t>します</w:t>
      </w:r>
      <w:r w:rsidRPr="00875BA3">
        <w:rPr>
          <w:rFonts w:hint="eastAsia"/>
        </w:rPr>
        <w:t>。</w:t>
      </w:r>
    </w:p>
    <w:p w14:paraId="53730E2A" w14:textId="638C7B7A" w:rsidR="00B818FE" w:rsidRPr="00E6220F" w:rsidRDefault="00E6220F" w:rsidP="00B818FE">
      <w:pPr>
        <w:pStyle w:val="3"/>
        <w:ind w:firstLineChars="100" w:firstLine="240"/>
        <w:rPr>
          <w:b w:val="0"/>
          <w:bCs/>
          <w:sz w:val="24"/>
          <w:szCs w:val="21"/>
        </w:rPr>
      </w:pPr>
      <w:bookmarkStart w:id="16" w:name="_Toc425872487"/>
      <w:bookmarkStart w:id="17" w:name="_Toc425887099"/>
      <w:r>
        <w:rPr>
          <w:rFonts w:hint="eastAsia"/>
          <w:b w:val="0"/>
          <w:bCs/>
          <w:sz w:val="24"/>
          <w:szCs w:val="21"/>
        </w:rPr>
        <w:t>（</w:t>
      </w:r>
      <w:r w:rsidR="00B818FE" w:rsidRPr="00E6220F">
        <w:rPr>
          <w:rFonts w:hint="eastAsia"/>
          <w:b w:val="0"/>
          <w:bCs/>
          <w:sz w:val="24"/>
          <w:szCs w:val="21"/>
        </w:rPr>
        <w:t>主な事業内容</w:t>
      </w:r>
      <w:bookmarkEnd w:id="16"/>
      <w:bookmarkEnd w:id="17"/>
      <w:r>
        <w:rPr>
          <w:rFonts w:hint="eastAsia"/>
          <w:b w:val="0"/>
          <w:bCs/>
          <w:sz w:val="24"/>
          <w:szCs w:val="21"/>
        </w:rPr>
        <w:t>）</w:t>
      </w:r>
    </w:p>
    <w:p w14:paraId="7FF353BF" w14:textId="77777777" w:rsidR="00B818FE" w:rsidRPr="00875BA3" w:rsidRDefault="00B818FE" w:rsidP="00B818FE">
      <w:r w:rsidRPr="00875BA3">
        <w:rPr>
          <w:rFonts w:hint="eastAsia"/>
        </w:rPr>
        <w:t>○耐震診断・耐震改修相談窓口</w:t>
      </w:r>
      <w:r>
        <w:rPr>
          <w:rFonts w:hint="eastAsia"/>
        </w:rPr>
        <w:t>の開設</w:t>
      </w:r>
    </w:p>
    <w:p w14:paraId="34E0B535" w14:textId="77777777" w:rsidR="00B818FE" w:rsidRPr="00875BA3" w:rsidRDefault="00B818FE" w:rsidP="00B818FE">
      <w:r w:rsidRPr="00875BA3">
        <w:rPr>
          <w:rFonts w:hint="eastAsia"/>
        </w:rPr>
        <w:t>○技術者向け耐震診断・耐震改修講習会の開催</w:t>
      </w:r>
    </w:p>
    <w:p w14:paraId="2B947E9B" w14:textId="77777777" w:rsidR="00B818FE" w:rsidRPr="00875BA3" w:rsidRDefault="00B818FE" w:rsidP="00B818FE">
      <w:r w:rsidRPr="00875BA3">
        <w:rPr>
          <w:rFonts w:hint="eastAsia"/>
        </w:rPr>
        <w:t>○所有者向け耐震診断・耐震改修説明会の開催</w:t>
      </w:r>
    </w:p>
    <w:p w14:paraId="7AC9DDAA" w14:textId="77777777" w:rsidR="00B818FE" w:rsidRPr="00875BA3" w:rsidRDefault="00B818FE" w:rsidP="00B818FE">
      <w:r w:rsidRPr="00875BA3">
        <w:rPr>
          <w:rFonts w:hint="eastAsia"/>
        </w:rPr>
        <w:t>○被災建築物応急危険度判定士講習会による判定士の養成</w:t>
      </w:r>
    </w:p>
    <w:p w14:paraId="2D49CF66" w14:textId="77777777" w:rsidR="00B818FE" w:rsidRDefault="00B818FE" w:rsidP="00B818FE">
      <w:pPr>
        <w:rPr>
          <w:kern w:val="0"/>
          <w:szCs w:val="24"/>
        </w:rPr>
      </w:pPr>
      <w:r w:rsidRPr="00875BA3">
        <w:rPr>
          <w:rFonts w:hint="eastAsia"/>
        </w:rPr>
        <w:t>○ビデオ、パンフレットの作成及び配布</w:t>
      </w:r>
      <w:r w:rsidRPr="00C319E8">
        <w:rPr>
          <w:rFonts w:hint="eastAsia"/>
          <w:color w:val="FFFFFF" w:themeColor="background1"/>
          <w:kern w:val="0"/>
          <w:szCs w:val="24"/>
        </w:rPr>
        <w:t>（府R</w:t>
      </w:r>
      <w:r w:rsidRPr="00C319E8">
        <w:rPr>
          <w:color w:val="FFFFFF" w:themeColor="background1"/>
          <w:kern w:val="0"/>
          <w:szCs w:val="24"/>
        </w:rPr>
        <w:t>2</w:t>
      </w:r>
      <w:r w:rsidRPr="00C319E8">
        <w:rPr>
          <w:rFonts w:hint="eastAsia"/>
          <w:color w:val="FFFFFF" w:themeColor="background1"/>
          <w:kern w:val="0"/>
          <w:szCs w:val="24"/>
        </w:rPr>
        <w:t>）</w:t>
      </w:r>
    </w:p>
    <w:p w14:paraId="03A653A6" w14:textId="77777777" w:rsidR="00B818FE" w:rsidRPr="004C6A4F" w:rsidRDefault="00B818FE" w:rsidP="00B818FE"/>
    <w:p w14:paraId="1EE3C7BF" w14:textId="2BC3A991" w:rsidR="00B818FE" w:rsidRPr="00CA6AE8" w:rsidRDefault="00B818FE" w:rsidP="00B818FE">
      <w:pPr>
        <w:pStyle w:val="3"/>
        <w:numPr>
          <w:ilvl w:val="0"/>
          <w:numId w:val="14"/>
        </w:numPr>
        <w:rPr>
          <w:bCs/>
          <w:color w:val="000000" w:themeColor="text1"/>
          <w:szCs w:val="28"/>
        </w:rPr>
      </w:pPr>
      <w:r w:rsidRPr="00CA6AE8">
        <w:rPr>
          <w:rFonts w:hint="eastAsia"/>
          <w:bCs/>
          <w:color w:val="000000" w:themeColor="text1"/>
          <w:szCs w:val="28"/>
        </w:rPr>
        <w:t xml:space="preserve">　関係</w:t>
      </w:r>
      <w:r w:rsidR="00ED2DC6">
        <w:rPr>
          <w:rFonts w:hint="eastAsia"/>
          <w:bCs/>
          <w:color w:val="000000" w:themeColor="text1"/>
          <w:szCs w:val="28"/>
        </w:rPr>
        <w:t>団体</w:t>
      </w:r>
      <w:r w:rsidRPr="00CA6AE8">
        <w:rPr>
          <w:rFonts w:hint="eastAsia"/>
          <w:bCs/>
          <w:color w:val="000000" w:themeColor="text1"/>
          <w:szCs w:val="28"/>
        </w:rPr>
        <w:t>との連携</w:t>
      </w:r>
    </w:p>
    <w:p w14:paraId="65DBA7F0" w14:textId="7D4FC5AA" w:rsidR="00D076D5" w:rsidRDefault="00E6220F" w:rsidP="00B818FE">
      <w:r w:rsidRPr="00CA6AE8">
        <w:rPr>
          <w:rFonts w:hint="eastAsia"/>
          <w:color w:val="000000" w:themeColor="text1"/>
        </w:rPr>
        <w:t>木造住宅については</w:t>
      </w:r>
      <w:r>
        <w:rPr>
          <w:rFonts w:hint="eastAsia"/>
        </w:rPr>
        <w:t>、</w:t>
      </w:r>
      <w:r w:rsidRPr="00CA6AE8">
        <w:rPr>
          <w:rFonts w:hint="eastAsia"/>
          <w:color w:val="000000" w:themeColor="text1"/>
        </w:rPr>
        <w:t>まちまる支援事業の登録事業者と連携した取組みを進めるとともに、</w:t>
      </w:r>
      <w:r w:rsidRPr="00FD6602">
        <w:rPr>
          <w:rFonts w:hint="eastAsia"/>
        </w:rPr>
        <w:t>大阪の住まい活性化フォーラム、</w:t>
      </w:r>
      <w:r w:rsidRPr="00FD6602">
        <w:t>Osakaあんしん住まい推進協議会、</w:t>
      </w:r>
      <w:r w:rsidR="00946905" w:rsidRPr="00CE49AC">
        <w:rPr>
          <w:rFonts w:hint="eastAsia"/>
          <w:color w:val="000000" w:themeColor="text1"/>
        </w:rPr>
        <w:t>市町村</w:t>
      </w:r>
      <w:r w:rsidRPr="00FD6602">
        <w:t>居住支援協議会</w:t>
      </w:r>
      <w:r>
        <w:rPr>
          <w:rFonts w:hint="eastAsia"/>
        </w:rPr>
        <w:t>等とも連携し、耐震化の働きかけや住替え物件の情報提供等により、ニーズに応じた耐震化の促進を図ります。</w:t>
      </w:r>
      <w:r w:rsidR="00D076D5">
        <w:rPr>
          <w:rFonts w:hint="eastAsia"/>
        </w:rPr>
        <w:t xml:space="preserve">　　</w:t>
      </w:r>
    </w:p>
    <w:p w14:paraId="5C66055C" w14:textId="66E37B17" w:rsidR="00B818FE" w:rsidRPr="00D076D5" w:rsidRDefault="00D076D5" w:rsidP="00D076D5">
      <w:pPr>
        <w:rPr>
          <w:color w:val="000000" w:themeColor="text1"/>
        </w:rPr>
      </w:pPr>
      <w:r>
        <w:rPr>
          <w:rFonts w:hint="eastAsia"/>
          <w:color w:val="000000" w:themeColor="text1"/>
        </w:rPr>
        <w:t>また、</w:t>
      </w:r>
      <w:r w:rsidR="00B818FE" w:rsidRPr="00CA6AE8">
        <w:rPr>
          <w:rFonts w:hint="eastAsia"/>
          <w:color w:val="000000" w:themeColor="text1"/>
        </w:rPr>
        <w:t>リフォームや既存住宅の売買時にあわせた耐震改修の普及</w:t>
      </w:r>
      <w:r>
        <w:rPr>
          <w:rFonts w:hint="eastAsia"/>
          <w:color w:val="000000" w:themeColor="text1"/>
        </w:rPr>
        <w:t>啓発</w:t>
      </w:r>
      <w:r w:rsidR="00B818FE" w:rsidRPr="00CA6AE8">
        <w:rPr>
          <w:rFonts w:hint="eastAsia"/>
          <w:color w:val="000000" w:themeColor="text1"/>
        </w:rPr>
        <w:t>についても、不動産関係団体等と連携を図</w:t>
      </w:r>
      <w:r w:rsidR="00B818FE">
        <w:rPr>
          <w:rFonts w:hint="eastAsia"/>
          <w:color w:val="000000" w:themeColor="text1"/>
        </w:rPr>
        <w:t>ります</w:t>
      </w:r>
      <w:r w:rsidR="00B818FE" w:rsidRPr="00CA6AE8">
        <w:rPr>
          <w:rFonts w:hint="eastAsia"/>
          <w:color w:val="000000" w:themeColor="text1"/>
        </w:rPr>
        <w:t>。</w:t>
      </w:r>
      <w:r w:rsidR="00B818FE" w:rsidRPr="00CA6AE8">
        <w:rPr>
          <w:color w:val="000000" w:themeColor="text1"/>
        </w:rPr>
        <w:cr/>
      </w:r>
      <w:r w:rsidR="00B818FE" w:rsidRPr="00CA6AE8">
        <w:rPr>
          <w:rFonts w:hint="eastAsia"/>
          <w:color w:val="000000" w:themeColor="text1"/>
        </w:rPr>
        <w:t xml:space="preserve">　分譲マンション</w:t>
      </w:r>
      <w:r>
        <w:rPr>
          <w:rFonts w:hint="eastAsia"/>
          <w:color w:val="000000" w:themeColor="text1"/>
        </w:rPr>
        <w:t>については、</w:t>
      </w:r>
      <w:r w:rsidR="00B818FE" w:rsidRPr="00CA6AE8">
        <w:rPr>
          <w:rFonts w:hint="eastAsia"/>
          <w:color w:val="000000" w:themeColor="text1"/>
        </w:rPr>
        <w:t>区分所有者間の合意形成などの円滑化を図るため、分譲マンションサポート事業者や建築関係団体等との連携を強化</w:t>
      </w:r>
      <w:r w:rsidR="00B818FE">
        <w:rPr>
          <w:rFonts w:hint="eastAsia"/>
          <w:color w:val="000000" w:themeColor="text1"/>
        </w:rPr>
        <w:t>します</w:t>
      </w:r>
      <w:r w:rsidR="00B818FE" w:rsidRPr="00CA6AE8">
        <w:rPr>
          <w:rFonts w:hint="eastAsia"/>
          <w:color w:val="000000" w:themeColor="text1"/>
        </w:rPr>
        <w:t>。</w:t>
      </w:r>
      <w:r w:rsidR="00B818FE" w:rsidRPr="00CA6AE8">
        <w:rPr>
          <w:color w:val="000000" w:themeColor="text1"/>
        </w:rPr>
        <w:cr/>
      </w:r>
      <w:r w:rsidR="00B818FE" w:rsidRPr="00CA6AE8">
        <w:rPr>
          <w:rFonts w:hint="eastAsia"/>
          <w:color w:val="000000" w:themeColor="text1"/>
        </w:rPr>
        <w:t xml:space="preserve">　大規模建築物や広域緊急交通路沿道建築物</w:t>
      </w:r>
      <w:r>
        <w:rPr>
          <w:rFonts w:hint="eastAsia"/>
          <w:color w:val="000000" w:themeColor="text1"/>
        </w:rPr>
        <w:t>については、</w:t>
      </w:r>
      <w:r w:rsidR="00B818FE" w:rsidRPr="00CA6AE8">
        <w:rPr>
          <w:rFonts w:hint="eastAsia"/>
          <w:color w:val="000000" w:themeColor="text1"/>
        </w:rPr>
        <w:t>耐震化の普及啓発のため、建築関係団体等との連携強化を図</w:t>
      </w:r>
      <w:r w:rsidR="00B818FE">
        <w:rPr>
          <w:rFonts w:hint="eastAsia"/>
          <w:color w:val="000000" w:themeColor="text1"/>
        </w:rPr>
        <w:t>ります</w:t>
      </w:r>
      <w:r w:rsidR="00B818FE" w:rsidRPr="00CA6AE8">
        <w:rPr>
          <w:rFonts w:hint="eastAsia"/>
          <w:color w:val="000000" w:themeColor="text1"/>
        </w:rPr>
        <w:t>。</w:t>
      </w:r>
    </w:p>
    <w:p w14:paraId="50E887BE" w14:textId="77777777" w:rsidR="00B818FE" w:rsidRDefault="00B818FE" w:rsidP="00B818FE">
      <w:pPr>
        <w:ind w:leftChars="0" w:left="0" w:firstLineChars="0" w:firstLine="0"/>
      </w:pPr>
    </w:p>
    <w:p w14:paraId="06ADD80E" w14:textId="77777777" w:rsidR="00B818FE" w:rsidRPr="00CA6AE8" w:rsidRDefault="00B818FE" w:rsidP="00B818FE">
      <w:pPr>
        <w:pStyle w:val="3"/>
        <w:numPr>
          <w:ilvl w:val="0"/>
          <w:numId w:val="14"/>
        </w:numPr>
        <w:rPr>
          <w:bCs/>
          <w:color w:val="000000" w:themeColor="text1"/>
          <w:szCs w:val="28"/>
        </w:rPr>
      </w:pPr>
      <w:r w:rsidRPr="00CA6AE8">
        <w:rPr>
          <w:rFonts w:hint="eastAsia"/>
          <w:bCs/>
          <w:color w:val="000000" w:themeColor="text1"/>
          <w:szCs w:val="28"/>
        </w:rPr>
        <w:t xml:space="preserve">　</w:t>
      </w:r>
      <w:r w:rsidRPr="00B06F79">
        <w:rPr>
          <w:rFonts w:hint="eastAsia"/>
          <w:bCs/>
          <w:color w:val="000000" w:themeColor="text1"/>
          <w:szCs w:val="28"/>
        </w:rPr>
        <w:t>自主防災組織、自治会等との連携</w:t>
      </w:r>
    </w:p>
    <w:p w14:paraId="621CEA56" w14:textId="1A281B4A" w:rsidR="00B818FE" w:rsidRDefault="00D076D5" w:rsidP="00C92489">
      <w:pPr>
        <w:ind w:firstLineChars="0"/>
        <w:rPr>
          <w:color w:val="000000" w:themeColor="text1"/>
        </w:rPr>
      </w:pPr>
      <w:r w:rsidRPr="00D076D5">
        <w:rPr>
          <w:rFonts w:hint="eastAsia"/>
          <w:color w:val="000000" w:themeColor="text1"/>
        </w:rPr>
        <w:t>建物の耐震化を含めた防災意識の向上や防災情報の共有を行い、地域に根ざした対策を講じることが重要だと考えられます。そのため、市町村や自主防災組織、地元自治会と連携した取組みを検討します。</w:t>
      </w:r>
      <w:r w:rsidR="00B818FE" w:rsidRPr="00B81792">
        <w:rPr>
          <w:color w:val="000000" w:themeColor="text1"/>
        </w:rPr>
        <w:t xml:space="preserve"> </w:t>
      </w:r>
    </w:p>
    <w:p w14:paraId="5F6408C7" w14:textId="1BB1976E" w:rsidR="00D076D5" w:rsidRPr="00D076D5" w:rsidRDefault="00D076D5" w:rsidP="00DB7571">
      <w:pPr>
        <w:ind w:leftChars="200" w:left="480"/>
        <w:rPr>
          <w:color w:val="000000" w:themeColor="text1"/>
        </w:rPr>
      </w:pPr>
    </w:p>
    <w:p w14:paraId="070B2856" w14:textId="17CCF0B2" w:rsidR="00D076D5" w:rsidRDefault="00D076D5" w:rsidP="00DB7571">
      <w:pPr>
        <w:ind w:leftChars="200" w:left="480"/>
        <w:rPr>
          <w:color w:val="000000" w:themeColor="text1"/>
        </w:rPr>
      </w:pPr>
    </w:p>
    <w:p w14:paraId="2C3A905E" w14:textId="77777777" w:rsidR="00D076D5" w:rsidRDefault="00D076D5" w:rsidP="00DB7571">
      <w:pPr>
        <w:ind w:leftChars="200" w:left="480"/>
      </w:pPr>
    </w:p>
    <w:p w14:paraId="0A56BEB6" w14:textId="77777777" w:rsidR="00B818FE" w:rsidRPr="007828A9" w:rsidRDefault="00B818FE" w:rsidP="00B818FE">
      <w:pPr>
        <w:pBdr>
          <w:top w:val="single" w:sz="12" w:space="3" w:color="0F243E"/>
          <w:bottom w:val="single" w:sz="12" w:space="3" w:color="0F243E"/>
          <w:between w:val="single" w:sz="4" w:space="3" w:color="auto"/>
        </w:pBdr>
        <w:shd w:val="clear" w:color="8DB3E2" w:fill="auto"/>
        <w:spacing w:line="400" w:lineRule="exact"/>
        <w:ind w:firstLine="280"/>
        <w:jc w:val="center"/>
        <w:outlineLvl w:val="0"/>
        <w:rPr>
          <w:b/>
          <w:color w:val="0F243E"/>
          <w:sz w:val="28"/>
          <w:szCs w:val="28"/>
        </w:rPr>
      </w:pPr>
      <w:bookmarkStart w:id="18" w:name="_Toc4676389"/>
      <w:bookmarkStart w:id="19" w:name="_Toc71203940"/>
      <w:r w:rsidRPr="007828A9">
        <w:rPr>
          <w:rFonts w:hint="eastAsia"/>
          <w:b/>
          <w:color w:val="0F243E"/>
          <w:sz w:val="28"/>
          <w:szCs w:val="28"/>
        </w:rPr>
        <w:t>大阪府耐震改修促進計画審議会　審議経過</w:t>
      </w:r>
      <w:bookmarkEnd w:id="18"/>
      <w:bookmarkEnd w:id="19"/>
    </w:p>
    <w:p w14:paraId="3CDEFAF3" w14:textId="1FA5E7E2"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２７</w:t>
      </w:r>
      <w:r w:rsidRPr="008F7A2A">
        <w:rPr>
          <w:rFonts w:hint="eastAsia"/>
          <w:szCs w:val="21"/>
        </w:rPr>
        <w:t>年</w:t>
      </w:r>
      <w:r>
        <w:rPr>
          <w:rFonts w:hint="eastAsia"/>
          <w:szCs w:val="21"/>
        </w:rPr>
        <w:t>６</w:t>
      </w:r>
      <w:r w:rsidRPr="008F7A2A">
        <w:rPr>
          <w:rFonts w:hint="eastAsia"/>
          <w:szCs w:val="21"/>
        </w:rPr>
        <w:t>月</w:t>
      </w:r>
      <w:r>
        <w:rPr>
          <w:rFonts w:hint="eastAsia"/>
          <w:szCs w:val="21"/>
        </w:rPr>
        <w:t>１６</w:t>
      </w:r>
      <w:r w:rsidRPr="008F7A2A">
        <w:rPr>
          <w:rFonts w:hint="eastAsia"/>
          <w:szCs w:val="21"/>
        </w:rPr>
        <w:t>日</w:t>
      </w:r>
      <w:r>
        <w:rPr>
          <w:rFonts w:hint="eastAsia"/>
          <w:szCs w:val="21"/>
        </w:rPr>
        <w:tab/>
      </w:r>
      <w:r w:rsidR="004D790A">
        <w:rPr>
          <w:rFonts w:hint="eastAsia"/>
          <w:szCs w:val="21"/>
        </w:rPr>
        <w:t xml:space="preserve">　</w:t>
      </w:r>
      <w:r w:rsidRPr="008F7A2A">
        <w:rPr>
          <w:rFonts w:hint="eastAsia"/>
          <w:szCs w:val="21"/>
        </w:rPr>
        <w:t>第1回審議会</w:t>
      </w:r>
    </w:p>
    <w:p w14:paraId="514E03E8" w14:textId="1B52307A" w:rsidR="00B818FE" w:rsidRPr="008F7A2A" w:rsidRDefault="00B818FE" w:rsidP="00B818FE">
      <w:pPr>
        <w:tabs>
          <w:tab w:val="left" w:pos="2977"/>
        </w:tabs>
        <w:ind w:leftChars="300" w:left="840" w:hangingChars="50" w:hanging="120"/>
        <w:rPr>
          <w:szCs w:val="21"/>
        </w:rPr>
      </w:pPr>
      <w:r w:rsidRPr="008F7A2A">
        <w:rPr>
          <w:rFonts w:hint="eastAsia"/>
          <w:szCs w:val="21"/>
        </w:rPr>
        <w:t>諮問</w:t>
      </w:r>
      <w:r>
        <w:rPr>
          <w:rFonts w:hint="eastAsia"/>
          <w:szCs w:val="21"/>
        </w:rPr>
        <w:t>：</w:t>
      </w:r>
      <w:r w:rsidRPr="008F7A2A">
        <w:rPr>
          <w:rFonts w:hint="eastAsia"/>
          <w:szCs w:val="21"/>
        </w:rPr>
        <w:t>大</w:t>
      </w:r>
      <w:r>
        <w:rPr>
          <w:rFonts w:hint="eastAsia"/>
          <w:szCs w:val="21"/>
        </w:rPr>
        <w:t>阪における今後の住宅・建築物の耐震改修促進政策のあり方について</w:t>
      </w:r>
    </w:p>
    <w:p w14:paraId="38F8CDFF" w14:textId="77777777" w:rsidR="00B818FE" w:rsidRPr="008F7A2A" w:rsidRDefault="00B818FE" w:rsidP="00B818FE">
      <w:pPr>
        <w:tabs>
          <w:tab w:val="left" w:pos="2977"/>
        </w:tabs>
        <w:ind w:leftChars="300" w:left="840" w:hangingChars="50" w:hanging="120"/>
        <w:rPr>
          <w:szCs w:val="21"/>
        </w:rPr>
      </w:pPr>
      <w:r w:rsidRPr="008F7A2A">
        <w:rPr>
          <w:rFonts w:hint="eastAsia"/>
          <w:szCs w:val="21"/>
        </w:rPr>
        <w:t>・現行計画における目標達成状況やこれまでの耐震化施策の取組み状況の検証・評価及び課題について</w:t>
      </w:r>
    </w:p>
    <w:p w14:paraId="3C038CFF" w14:textId="3ABD9049"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２７</w:t>
      </w:r>
      <w:r w:rsidRPr="008F7A2A">
        <w:rPr>
          <w:rFonts w:hint="eastAsia"/>
          <w:szCs w:val="21"/>
        </w:rPr>
        <w:t>年</w:t>
      </w:r>
      <w:r>
        <w:rPr>
          <w:rFonts w:hint="eastAsia"/>
          <w:szCs w:val="21"/>
        </w:rPr>
        <w:t>7</w:t>
      </w:r>
      <w:r w:rsidRPr="008F7A2A">
        <w:rPr>
          <w:rFonts w:hint="eastAsia"/>
          <w:szCs w:val="21"/>
        </w:rPr>
        <w:t>月</w:t>
      </w:r>
      <w:r>
        <w:rPr>
          <w:rFonts w:hint="eastAsia"/>
          <w:szCs w:val="21"/>
        </w:rPr>
        <w:t>１７</w:t>
      </w:r>
      <w:r w:rsidRPr="008F7A2A">
        <w:rPr>
          <w:rFonts w:hint="eastAsia"/>
          <w:szCs w:val="21"/>
        </w:rPr>
        <w:t>日</w:t>
      </w:r>
      <w:r>
        <w:rPr>
          <w:rFonts w:hint="eastAsia"/>
          <w:szCs w:val="21"/>
        </w:rPr>
        <w:tab/>
      </w:r>
      <w:r w:rsidR="004D790A">
        <w:rPr>
          <w:rFonts w:hint="eastAsia"/>
          <w:szCs w:val="21"/>
        </w:rPr>
        <w:t xml:space="preserve">　</w:t>
      </w:r>
      <w:r w:rsidRPr="008F7A2A">
        <w:rPr>
          <w:rFonts w:hint="eastAsia"/>
          <w:szCs w:val="21"/>
        </w:rPr>
        <w:t>第2回審議会</w:t>
      </w:r>
    </w:p>
    <w:p w14:paraId="6F44F8E9" w14:textId="77777777" w:rsidR="00B818FE" w:rsidRPr="008F7A2A" w:rsidRDefault="00B818FE" w:rsidP="00B818FE">
      <w:pPr>
        <w:tabs>
          <w:tab w:val="left" w:pos="2977"/>
        </w:tabs>
        <w:ind w:leftChars="300" w:left="840" w:hangingChars="50" w:hanging="120"/>
        <w:rPr>
          <w:szCs w:val="21"/>
        </w:rPr>
      </w:pPr>
      <w:r w:rsidRPr="008F7A2A">
        <w:rPr>
          <w:rFonts w:hint="eastAsia"/>
          <w:szCs w:val="21"/>
        </w:rPr>
        <w:t>・第１回審議会における論点の整理、新たな目標の設定や新たな取組み施策について</w:t>
      </w:r>
    </w:p>
    <w:p w14:paraId="440E0086" w14:textId="1555096D"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２７</w:t>
      </w:r>
      <w:r w:rsidRPr="008F7A2A">
        <w:rPr>
          <w:rFonts w:hint="eastAsia"/>
          <w:szCs w:val="21"/>
        </w:rPr>
        <w:t>年</w:t>
      </w:r>
      <w:r>
        <w:rPr>
          <w:rFonts w:hint="eastAsia"/>
          <w:szCs w:val="21"/>
        </w:rPr>
        <w:t>8</w:t>
      </w:r>
      <w:r w:rsidRPr="008F7A2A">
        <w:rPr>
          <w:rFonts w:hint="eastAsia"/>
          <w:szCs w:val="21"/>
        </w:rPr>
        <w:t>月</w:t>
      </w:r>
      <w:r>
        <w:rPr>
          <w:rFonts w:hint="eastAsia"/>
          <w:szCs w:val="21"/>
        </w:rPr>
        <w:t>２１日</w:t>
      </w:r>
      <w:r>
        <w:rPr>
          <w:rFonts w:hint="eastAsia"/>
          <w:szCs w:val="21"/>
        </w:rPr>
        <w:tab/>
      </w:r>
      <w:r w:rsidR="004D790A">
        <w:rPr>
          <w:rFonts w:hint="eastAsia"/>
          <w:szCs w:val="21"/>
        </w:rPr>
        <w:t xml:space="preserve">　</w:t>
      </w:r>
      <w:r w:rsidRPr="008F7A2A">
        <w:rPr>
          <w:rFonts w:hint="eastAsia"/>
          <w:szCs w:val="21"/>
        </w:rPr>
        <w:t>第3回審議会</w:t>
      </w:r>
    </w:p>
    <w:p w14:paraId="6836F483" w14:textId="77777777" w:rsidR="00B818FE" w:rsidRPr="008F7A2A" w:rsidRDefault="00B818FE" w:rsidP="00B818FE">
      <w:pPr>
        <w:tabs>
          <w:tab w:val="left" w:pos="2977"/>
        </w:tabs>
        <w:ind w:leftChars="300" w:left="840" w:hangingChars="50" w:hanging="120"/>
        <w:rPr>
          <w:szCs w:val="21"/>
        </w:rPr>
      </w:pPr>
      <w:r w:rsidRPr="008F7A2A">
        <w:rPr>
          <w:rFonts w:hint="eastAsia"/>
          <w:szCs w:val="21"/>
        </w:rPr>
        <w:t>・第2回審議会における論点の整理、中間とりまとめ案について</w:t>
      </w:r>
    </w:p>
    <w:p w14:paraId="1F4F2BA5" w14:textId="77777777"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２７</w:t>
      </w:r>
      <w:r w:rsidRPr="008F7A2A">
        <w:rPr>
          <w:rFonts w:hint="eastAsia"/>
          <w:szCs w:val="21"/>
        </w:rPr>
        <w:t>年</w:t>
      </w:r>
      <w:r>
        <w:rPr>
          <w:rFonts w:hint="eastAsia"/>
          <w:szCs w:val="21"/>
        </w:rPr>
        <w:t>9</w:t>
      </w:r>
      <w:r w:rsidRPr="008F7A2A">
        <w:rPr>
          <w:rFonts w:hint="eastAsia"/>
          <w:szCs w:val="21"/>
        </w:rPr>
        <w:t>月</w:t>
      </w:r>
      <w:r>
        <w:rPr>
          <w:rFonts w:hint="eastAsia"/>
          <w:szCs w:val="21"/>
        </w:rPr>
        <w:tab/>
      </w:r>
      <w:r w:rsidRPr="008F7A2A">
        <w:rPr>
          <w:rFonts w:hint="eastAsia"/>
          <w:szCs w:val="21"/>
        </w:rPr>
        <w:t>中間とりまとめ</w:t>
      </w:r>
    </w:p>
    <w:p w14:paraId="3B4A1B8E" w14:textId="43540887"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２７</w:t>
      </w:r>
      <w:r w:rsidRPr="008F7A2A">
        <w:rPr>
          <w:rFonts w:hint="eastAsia"/>
          <w:szCs w:val="21"/>
        </w:rPr>
        <w:t>年</w:t>
      </w:r>
      <w:r>
        <w:rPr>
          <w:rFonts w:hint="eastAsia"/>
          <w:szCs w:val="21"/>
        </w:rPr>
        <w:t>１１</w:t>
      </w:r>
      <w:r w:rsidRPr="008F7A2A">
        <w:rPr>
          <w:rFonts w:hint="eastAsia"/>
          <w:szCs w:val="21"/>
        </w:rPr>
        <w:t>月</w:t>
      </w:r>
      <w:r>
        <w:rPr>
          <w:rFonts w:hint="eastAsia"/>
          <w:szCs w:val="21"/>
        </w:rPr>
        <w:t>２４</w:t>
      </w:r>
      <w:r w:rsidRPr="008F7A2A">
        <w:rPr>
          <w:rFonts w:hint="eastAsia"/>
          <w:szCs w:val="21"/>
        </w:rPr>
        <w:t>日</w:t>
      </w:r>
      <w:r w:rsidR="004D790A">
        <w:rPr>
          <w:rFonts w:hint="eastAsia"/>
          <w:szCs w:val="21"/>
        </w:rPr>
        <w:t xml:space="preserve">　</w:t>
      </w:r>
      <w:r w:rsidRPr="008F7A2A">
        <w:rPr>
          <w:rFonts w:hint="eastAsia"/>
          <w:szCs w:val="21"/>
        </w:rPr>
        <w:t>第4回審議会</w:t>
      </w:r>
    </w:p>
    <w:p w14:paraId="250FDC6C" w14:textId="77777777" w:rsidR="00B818FE" w:rsidRPr="008F7A2A" w:rsidRDefault="00B818FE" w:rsidP="00B818FE">
      <w:pPr>
        <w:tabs>
          <w:tab w:val="left" w:pos="2977"/>
        </w:tabs>
        <w:ind w:leftChars="300" w:left="840" w:hangingChars="50" w:hanging="120"/>
        <w:rPr>
          <w:szCs w:val="21"/>
        </w:rPr>
      </w:pPr>
      <w:r w:rsidRPr="008F7A2A">
        <w:rPr>
          <w:rFonts w:hint="eastAsia"/>
          <w:szCs w:val="21"/>
        </w:rPr>
        <w:t>・答申案について</w:t>
      </w:r>
    </w:p>
    <w:p w14:paraId="6C87D9CC" w14:textId="3B2D5CE2"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２７</w:t>
      </w:r>
      <w:r w:rsidRPr="008F7A2A">
        <w:rPr>
          <w:rFonts w:hint="eastAsia"/>
          <w:szCs w:val="21"/>
        </w:rPr>
        <w:t>年</w:t>
      </w:r>
      <w:r>
        <w:rPr>
          <w:rFonts w:hint="eastAsia"/>
          <w:szCs w:val="21"/>
        </w:rPr>
        <w:t>１１</w:t>
      </w:r>
      <w:r w:rsidRPr="008F7A2A">
        <w:rPr>
          <w:rFonts w:hint="eastAsia"/>
          <w:szCs w:val="21"/>
        </w:rPr>
        <w:t>月</w:t>
      </w:r>
      <w:r>
        <w:rPr>
          <w:rFonts w:hint="eastAsia"/>
          <w:szCs w:val="21"/>
        </w:rPr>
        <w:t>２４</w:t>
      </w:r>
      <w:r w:rsidRPr="008F7A2A">
        <w:rPr>
          <w:rFonts w:hint="eastAsia"/>
          <w:szCs w:val="21"/>
        </w:rPr>
        <w:t>日</w:t>
      </w:r>
      <w:r w:rsidR="004D790A">
        <w:rPr>
          <w:rFonts w:hint="eastAsia"/>
          <w:szCs w:val="21"/>
        </w:rPr>
        <w:t xml:space="preserve">　</w:t>
      </w:r>
      <w:r w:rsidRPr="008F7A2A">
        <w:rPr>
          <w:rFonts w:hint="eastAsia"/>
          <w:szCs w:val="21"/>
        </w:rPr>
        <w:t>答申</w:t>
      </w:r>
    </w:p>
    <w:p w14:paraId="32BB5AA6" w14:textId="5651104F"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３０</w:t>
      </w:r>
      <w:r w:rsidRPr="008F7A2A">
        <w:rPr>
          <w:rFonts w:hint="eastAsia"/>
          <w:szCs w:val="21"/>
        </w:rPr>
        <w:t>年7月</w:t>
      </w:r>
      <w:r>
        <w:rPr>
          <w:rFonts w:hint="eastAsia"/>
          <w:szCs w:val="21"/>
        </w:rPr>
        <w:t>１３</w:t>
      </w:r>
      <w:r w:rsidRPr="008F7A2A">
        <w:rPr>
          <w:rFonts w:hint="eastAsia"/>
          <w:szCs w:val="21"/>
        </w:rPr>
        <w:t>日</w:t>
      </w:r>
      <w:r>
        <w:rPr>
          <w:rFonts w:hint="eastAsia"/>
          <w:szCs w:val="21"/>
        </w:rPr>
        <w:tab/>
      </w:r>
      <w:r w:rsidR="004D790A">
        <w:rPr>
          <w:rFonts w:hint="eastAsia"/>
          <w:szCs w:val="21"/>
        </w:rPr>
        <w:t xml:space="preserve">　</w:t>
      </w:r>
      <w:r w:rsidRPr="008F7A2A">
        <w:rPr>
          <w:rFonts w:hint="eastAsia"/>
          <w:szCs w:val="21"/>
        </w:rPr>
        <w:t>第5回審議会</w:t>
      </w:r>
    </w:p>
    <w:p w14:paraId="58916FBD" w14:textId="7F9223AF" w:rsidR="00B818FE" w:rsidRPr="008F7A2A" w:rsidRDefault="00B818FE" w:rsidP="00B818FE">
      <w:pPr>
        <w:tabs>
          <w:tab w:val="left" w:pos="2977"/>
        </w:tabs>
        <w:ind w:leftChars="300" w:left="840" w:hangingChars="50" w:hanging="120"/>
        <w:rPr>
          <w:szCs w:val="21"/>
        </w:rPr>
      </w:pPr>
      <w:r>
        <w:rPr>
          <w:rFonts w:hint="eastAsia"/>
          <w:szCs w:val="21"/>
        </w:rPr>
        <w:t>諮問：</w:t>
      </w:r>
      <w:r w:rsidRPr="008F7A2A">
        <w:rPr>
          <w:rFonts w:hint="eastAsia"/>
          <w:szCs w:val="21"/>
        </w:rPr>
        <w:t>「住宅建築物耐震</w:t>
      </w:r>
      <w:r>
        <w:rPr>
          <w:rFonts w:hint="eastAsia"/>
          <w:szCs w:val="21"/>
        </w:rPr>
        <w:t>１０ヵ年戦略・大阪」に基づく更なる耐震化の取組みについて</w:t>
      </w:r>
    </w:p>
    <w:p w14:paraId="5E7892E7" w14:textId="77777777" w:rsidR="00B818FE" w:rsidRPr="008F7A2A" w:rsidRDefault="00B818FE" w:rsidP="00B818FE">
      <w:pPr>
        <w:tabs>
          <w:tab w:val="left" w:pos="2977"/>
        </w:tabs>
        <w:ind w:leftChars="300" w:left="840" w:hangingChars="50" w:hanging="120"/>
        <w:rPr>
          <w:szCs w:val="21"/>
        </w:rPr>
      </w:pPr>
      <w:r w:rsidRPr="008F7A2A">
        <w:rPr>
          <w:rFonts w:hint="eastAsia"/>
          <w:szCs w:val="21"/>
        </w:rPr>
        <w:t>・大阪府北部を震源とする地震による被害等を踏まえた耐震改修促進計画の取組み、耐震診断義務付け対象建築物の現状と今後の取組みについて</w:t>
      </w:r>
    </w:p>
    <w:p w14:paraId="52A8A1AD" w14:textId="2CD152BF"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３０</w:t>
      </w:r>
      <w:r w:rsidRPr="008F7A2A">
        <w:rPr>
          <w:rFonts w:hint="eastAsia"/>
          <w:szCs w:val="21"/>
        </w:rPr>
        <w:t>年8月9</w:t>
      </w:r>
      <w:r>
        <w:rPr>
          <w:rFonts w:hint="eastAsia"/>
          <w:szCs w:val="21"/>
        </w:rPr>
        <w:t>日</w:t>
      </w:r>
      <w:r w:rsidR="004D790A">
        <w:rPr>
          <w:rFonts w:hint="eastAsia"/>
          <w:szCs w:val="21"/>
        </w:rPr>
        <w:t xml:space="preserve">　</w:t>
      </w:r>
      <w:r w:rsidRPr="008F7A2A">
        <w:rPr>
          <w:rFonts w:hint="eastAsia"/>
          <w:szCs w:val="21"/>
        </w:rPr>
        <w:t>第6回審議会</w:t>
      </w:r>
    </w:p>
    <w:p w14:paraId="2A4F4A0F" w14:textId="77777777" w:rsidR="00B818FE" w:rsidRPr="008F7A2A" w:rsidRDefault="00B818FE" w:rsidP="00B818FE">
      <w:pPr>
        <w:tabs>
          <w:tab w:val="left" w:pos="2977"/>
        </w:tabs>
        <w:ind w:leftChars="300" w:left="840" w:hangingChars="50" w:hanging="120"/>
        <w:rPr>
          <w:szCs w:val="21"/>
        </w:rPr>
      </w:pPr>
      <w:r w:rsidRPr="008F7A2A">
        <w:rPr>
          <w:rFonts w:hint="eastAsia"/>
          <w:szCs w:val="21"/>
        </w:rPr>
        <w:t>・耐震診断義務付け対象建築物の目標の設定、国における大阪府北部を震源とする地震に係る建築物等の被害状況と今後の取組みの検討状況、中間とりまとめ(案)について</w:t>
      </w:r>
    </w:p>
    <w:p w14:paraId="3ED8DD9E" w14:textId="514B27AC" w:rsidR="00B818FE" w:rsidRPr="008F7A2A" w:rsidRDefault="00B818FE" w:rsidP="00B818FE">
      <w:pPr>
        <w:tabs>
          <w:tab w:val="left" w:pos="2977"/>
        </w:tabs>
        <w:spacing w:beforeLines="50" w:before="180"/>
        <w:rPr>
          <w:szCs w:val="21"/>
        </w:rPr>
      </w:pPr>
      <w:r w:rsidRPr="008F7A2A">
        <w:rPr>
          <w:rFonts w:hint="eastAsia"/>
          <w:szCs w:val="21"/>
        </w:rPr>
        <w:t>■　平成</w:t>
      </w:r>
      <w:r>
        <w:rPr>
          <w:rFonts w:hint="eastAsia"/>
          <w:szCs w:val="21"/>
        </w:rPr>
        <w:t>３０</w:t>
      </w:r>
      <w:r w:rsidRPr="008F7A2A">
        <w:rPr>
          <w:rFonts w:hint="eastAsia"/>
          <w:szCs w:val="21"/>
        </w:rPr>
        <w:t>年</w:t>
      </w:r>
      <w:r>
        <w:rPr>
          <w:rFonts w:hint="eastAsia"/>
          <w:szCs w:val="21"/>
        </w:rPr>
        <w:t>9</w:t>
      </w:r>
      <w:r w:rsidRPr="008F7A2A">
        <w:rPr>
          <w:rFonts w:hint="eastAsia"/>
          <w:szCs w:val="21"/>
        </w:rPr>
        <w:t>月</w:t>
      </w:r>
      <w:r>
        <w:rPr>
          <w:rFonts w:hint="eastAsia"/>
          <w:szCs w:val="21"/>
        </w:rPr>
        <w:t>２８日</w:t>
      </w:r>
      <w:r>
        <w:rPr>
          <w:rFonts w:hint="eastAsia"/>
          <w:szCs w:val="21"/>
        </w:rPr>
        <w:tab/>
      </w:r>
      <w:r w:rsidR="004D790A">
        <w:rPr>
          <w:rFonts w:hint="eastAsia"/>
          <w:szCs w:val="21"/>
        </w:rPr>
        <w:t xml:space="preserve">　</w:t>
      </w:r>
      <w:r w:rsidRPr="008F7A2A">
        <w:rPr>
          <w:rFonts w:hint="eastAsia"/>
          <w:szCs w:val="21"/>
        </w:rPr>
        <w:t>中間とりまとめ</w:t>
      </w:r>
    </w:p>
    <w:p w14:paraId="20BACAC5" w14:textId="040F12A6" w:rsidR="00B818FE" w:rsidRPr="008F7A2A" w:rsidRDefault="00B818FE" w:rsidP="00B818FE">
      <w:pPr>
        <w:tabs>
          <w:tab w:val="left" w:pos="2977"/>
        </w:tabs>
        <w:spacing w:beforeLines="50" w:before="180"/>
        <w:rPr>
          <w:szCs w:val="21"/>
        </w:rPr>
      </w:pPr>
      <w:r w:rsidRPr="008F7A2A">
        <w:rPr>
          <w:rFonts w:hint="eastAsia"/>
          <w:szCs w:val="21"/>
        </w:rPr>
        <w:t>■　平成31年</w:t>
      </w:r>
      <w:r>
        <w:rPr>
          <w:rFonts w:hint="eastAsia"/>
          <w:szCs w:val="21"/>
        </w:rPr>
        <w:t>1</w:t>
      </w:r>
      <w:r w:rsidRPr="008F7A2A">
        <w:rPr>
          <w:rFonts w:hint="eastAsia"/>
          <w:szCs w:val="21"/>
        </w:rPr>
        <w:t>月</w:t>
      </w:r>
      <w:r>
        <w:rPr>
          <w:rFonts w:hint="eastAsia"/>
          <w:szCs w:val="21"/>
        </w:rPr>
        <w:t>9日</w:t>
      </w:r>
      <w:r w:rsidR="004D790A">
        <w:rPr>
          <w:rFonts w:hint="eastAsia"/>
          <w:szCs w:val="21"/>
        </w:rPr>
        <w:t xml:space="preserve">　</w:t>
      </w:r>
      <w:r w:rsidRPr="008F7A2A">
        <w:rPr>
          <w:rFonts w:hint="eastAsia"/>
          <w:szCs w:val="21"/>
        </w:rPr>
        <w:t>第７回審議会</w:t>
      </w:r>
    </w:p>
    <w:p w14:paraId="3901AF46" w14:textId="77777777" w:rsidR="00B818FE" w:rsidRPr="008F7A2A" w:rsidRDefault="00B818FE" w:rsidP="00B818FE">
      <w:pPr>
        <w:tabs>
          <w:tab w:val="left" w:pos="2977"/>
        </w:tabs>
        <w:ind w:leftChars="322" w:left="1078" w:hangingChars="127" w:hanging="305"/>
        <w:rPr>
          <w:szCs w:val="21"/>
        </w:rPr>
      </w:pPr>
      <w:r w:rsidRPr="008F7A2A">
        <w:rPr>
          <w:rFonts w:hint="eastAsia"/>
          <w:szCs w:val="21"/>
        </w:rPr>
        <w:t>・答申案について</w:t>
      </w:r>
    </w:p>
    <w:p w14:paraId="10ADE3C1" w14:textId="77777777" w:rsidR="00B818FE" w:rsidRPr="008F7A2A" w:rsidRDefault="00B818FE" w:rsidP="00B818FE">
      <w:pPr>
        <w:tabs>
          <w:tab w:val="left" w:pos="2977"/>
        </w:tabs>
        <w:spacing w:beforeLines="50" w:before="180"/>
        <w:rPr>
          <w:szCs w:val="21"/>
        </w:rPr>
      </w:pPr>
      <w:r w:rsidRPr="008F7A2A">
        <w:rPr>
          <w:rFonts w:hint="eastAsia"/>
          <w:szCs w:val="21"/>
        </w:rPr>
        <w:t>■　平成31年</w:t>
      </w:r>
      <w:r>
        <w:rPr>
          <w:rFonts w:hint="eastAsia"/>
          <w:szCs w:val="21"/>
        </w:rPr>
        <w:t>1</w:t>
      </w:r>
      <w:r w:rsidRPr="008F7A2A">
        <w:rPr>
          <w:rFonts w:hint="eastAsia"/>
          <w:szCs w:val="21"/>
        </w:rPr>
        <w:t>月</w:t>
      </w:r>
      <w:r>
        <w:rPr>
          <w:rFonts w:hint="eastAsia"/>
          <w:szCs w:val="21"/>
        </w:rPr>
        <w:t>３１</w:t>
      </w:r>
      <w:r w:rsidRPr="008F7A2A">
        <w:rPr>
          <w:rFonts w:hint="eastAsia"/>
          <w:szCs w:val="21"/>
        </w:rPr>
        <w:t>日</w:t>
      </w:r>
      <w:r>
        <w:rPr>
          <w:rFonts w:hint="eastAsia"/>
          <w:szCs w:val="21"/>
        </w:rPr>
        <w:tab/>
      </w:r>
      <w:r w:rsidRPr="008F7A2A">
        <w:rPr>
          <w:rFonts w:hint="eastAsia"/>
          <w:szCs w:val="21"/>
        </w:rPr>
        <w:t>答申</w:t>
      </w:r>
    </w:p>
    <w:p w14:paraId="7A0715FD" w14:textId="77777777" w:rsidR="00B818FE" w:rsidRPr="008F7A2A" w:rsidRDefault="00B818FE" w:rsidP="00B818FE">
      <w:pPr>
        <w:tabs>
          <w:tab w:val="left" w:pos="2977"/>
        </w:tabs>
        <w:spacing w:beforeLines="50" w:before="180"/>
        <w:rPr>
          <w:szCs w:val="21"/>
        </w:rPr>
      </w:pPr>
      <w:r w:rsidRPr="008F7A2A">
        <w:rPr>
          <w:rFonts w:hint="eastAsia"/>
          <w:szCs w:val="21"/>
        </w:rPr>
        <w:t>■　令和元年</w:t>
      </w:r>
      <w:r>
        <w:rPr>
          <w:rFonts w:hint="eastAsia"/>
          <w:szCs w:val="21"/>
        </w:rPr>
        <w:t>8</w:t>
      </w:r>
      <w:r w:rsidRPr="008F7A2A">
        <w:rPr>
          <w:rFonts w:hint="eastAsia"/>
          <w:szCs w:val="21"/>
        </w:rPr>
        <w:t>月</w:t>
      </w:r>
      <w:r>
        <w:rPr>
          <w:rFonts w:hint="eastAsia"/>
          <w:szCs w:val="21"/>
        </w:rPr>
        <w:t>9</w:t>
      </w:r>
      <w:r w:rsidRPr="008F7A2A">
        <w:rPr>
          <w:rFonts w:hint="eastAsia"/>
          <w:szCs w:val="21"/>
        </w:rPr>
        <w:t>日</w:t>
      </w:r>
      <w:r>
        <w:rPr>
          <w:rFonts w:hint="eastAsia"/>
          <w:szCs w:val="21"/>
        </w:rPr>
        <w:tab/>
      </w:r>
      <w:r w:rsidRPr="008F7A2A">
        <w:rPr>
          <w:rFonts w:hint="eastAsia"/>
          <w:szCs w:val="21"/>
        </w:rPr>
        <w:t>第８回審議会</w:t>
      </w:r>
    </w:p>
    <w:p w14:paraId="7CE3718F" w14:textId="77777777" w:rsidR="00B818FE" w:rsidRPr="008F7A2A" w:rsidRDefault="00B818FE" w:rsidP="00B818FE">
      <w:pPr>
        <w:tabs>
          <w:tab w:val="left" w:pos="2977"/>
        </w:tabs>
        <w:ind w:leftChars="300" w:left="840" w:hangingChars="50" w:hanging="120"/>
        <w:rPr>
          <w:szCs w:val="21"/>
        </w:rPr>
      </w:pPr>
      <w:r w:rsidRPr="008F7A2A">
        <w:rPr>
          <w:rFonts w:hint="eastAsia"/>
          <w:szCs w:val="21"/>
        </w:rPr>
        <w:lastRenderedPageBreak/>
        <w:t>・ブロック塀等の耐震診断義務付け制度（案）〔帰宅困難者対策〕、広域緊急交通路沿道建築物の実効力のある支援策の方向性について意見聴取</w:t>
      </w:r>
    </w:p>
    <w:p w14:paraId="3C887575" w14:textId="77777777" w:rsidR="00B818FE" w:rsidRPr="008F7A2A" w:rsidRDefault="00B818FE" w:rsidP="00B818FE">
      <w:pPr>
        <w:tabs>
          <w:tab w:val="left" w:pos="2977"/>
        </w:tabs>
        <w:spacing w:beforeLines="50" w:before="180"/>
        <w:rPr>
          <w:szCs w:val="21"/>
        </w:rPr>
      </w:pPr>
      <w:r w:rsidRPr="008F7A2A">
        <w:rPr>
          <w:rFonts w:hint="eastAsia"/>
          <w:szCs w:val="21"/>
        </w:rPr>
        <w:t>■　令和</w:t>
      </w:r>
      <w:r>
        <w:rPr>
          <w:rFonts w:hint="eastAsia"/>
          <w:szCs w:val="21"/>
        </w:rPr>
        <w:t>2</w:t>
      </w:r>
      <w:r w:rsidRPr="008F7A2A">
        <w:rPr>
          <w:rFonts w:hint="eastAsia"/>
          <w:szCs w:val="21"/>
        </w:rPr>
        <w:t>年</w:t>
      </w:r>
      <w:r>
        <w:rPr>
          <w:rFonts w:hint="eastAsia"/>
          <w:szCs w:val="21"/>
        </w:rPr>
        <w:t>1</w:t>
      </w:r>
      <w:r w:rsidRPr="008F7A2A">
        <w:rPr>
          <w:rFonts w:hint="eastAsia"/>
          <w:szCs w:val="21"/>
        </w:rPr>
        <w:t>月</w:t>
      </w:r>
      <w:r>
        <w:rPr>
          <w:rFonts w:hint="eastAsia"/>
          <w:szCs w:val="21"/>
        </w:rPr>
        <w:t>１０</w:t>
      </w:r>
      <w:r w:rsidRPr="008F7A2A">
        <w:rPr>
          <w:rFonts w:hint="eastAsia"/>
          <w:szCs w:val="21"/>
        </w:rPr>
        <w:t>日</w:t>
      </w:r>
      <w:r>
        <w:rPr>
          <w:rFonts w:hint="eastAsia"/>
          <w:szCs w:val="21"/>
        </w:rPr>
        <w:tab/>
      </w:r>
      <w:r w:rsidRPr="008F7A2A">
        <w:rPr>
          <w:rFonts w:hint="eastAsia"/>
          <w:szCs w:val="21"/>
        </w:rPr>
        <w:t>第９回審議会</w:t>
      </w:r>
    </w:p>
    <w:p w14:paraId="5A0EE2BE" w14:textId="77777777" w:rsidR="00B818FE" w:rsidRPr="008F7A2A" w:rsidRDefault="00B818FE" w:rsidP="00B818FE">
      <w:pPr>
        <w:tabs>
          <w:tab w:val="left" w:pos="2977"/>
        </w:tabs>
        <w:ind w:leftChars="300" w:left="840" w:hangingChars="50" w:hanging="120"/>
        <w:rPr>
          <w:szCs w:val="21"/>
        </w:rPr>
      </w:pPr>
      <w:r w:rsidRPr="008F7A2A">
        <w:rPr>
          <w:rFonts w:hint="eastAsia"/>
          <w:szCs w:val="21"/>
        </w:rPr>
        <w:t>・広域緊急交通路沿道のブロック塀等の耐震化〔帰宅困難者対策〕、広域緊急交通路沿道建築物の実効力のある支援策について意見聴取</w:t>
      </w:r>
    </w:p>
    <w:p w14:paraId="081D79AE" w14:textId="77777777" w:rsidR="00B818FE" w:rsidRPr="008F7A2A" w:rsidRDefault="00B818FE" w:rsidP="00B818FE">
      <w:pPr>
        <w:tabs>
          <w:tab w:val="left" w:pos="2977"/>
        </w:tabs>
        <w:spacing w:beforeLines="50" w:before="180"/>
        <w:rPr>
          <w:szCs w:val="21"/>
        </w:rPr>
      </w:pPr>
      <w:r w:rsidRPr="008F7A2A">
        <w:rPr>
          <w:rFonts w:hint="eastAsia"/>
          <w:szCs w:val="21"/>
        </w:rPr>
        <w:t>■　令和</w:t>
      </w:r>
      <w:r>
        <w:rPr>
          <w:rFonts w:hint="eastAsia"/>
          <w:szCs w:val="21"/>
        </w:rPr>
        <w:t>2</w:t>
      </w:r>
      <w:r w:rsidRPr="008F7A2A">
        <w:rPr>
          <w:rFonts w:hint="eastAsia"/>
          <w:szCs w:val="21"/>
        </w:rPr>
        <w:t>年7</w:t>
      </w:r>
      <w:r>
        <w:rPr>
          <w:rFonts w:hint="eastAsia"/>
          <w:szCs w:val="21"/>
        </w:rPr>
        <w:t>月１７日</w:t>
      </w:r>
      <w:r>
        <w:rPr>
          <w:rFonts w:hint="eastAsia"/>
          <w:szCs w:val="21"/>
        </w:rPr>
        <w:tab/>
      </w:r>
      <w:r w:rsidRPr="008F7A2A">
        <w:rPr>
          <w:rFonts w:hint="eastAsia"/>
          <w:szCs w:val="21"/>
        </w:rPr>
        <w:t>第1</w:t>
      </w:r>
      <w:r w:rsidRPr="008F7A2A">
        <w:rPr>
          <w:szCs w:val="21"/>
        </w:rPr>
        <w:t>0</w:t>
      </w:r>
      <w:r w:rsidRPr="008F7A2A">
        <w:rPr>
          <w:rFonts w:hint="eastAsia"/>
          <w:szCs w:val="21"/>
        </w:rPr>
        <w:t>回審議会</w:t>
      </w:r>
    </w:p>
    <w:p w14:paraId="6DD1B5D7" w14:textId="77777777" w:rsidR="00B818FE" w:rsidRPr="008F7A2A" w:rsidRDefault="00B818FE" w:rsidP="00B818FE">
      <w:pPr>
        <w:tabs>
          <w:tab w:val="left" w:pos="2977"/>
        </w:tabs>
        <w:ind w:leftChars="300" w:left="840" w:hangingChars="50" w:hanging="120"/>
        <w:rPr>
          <w:szCs w:val="21"/>
        </w:rPr>
      </w:pPr>
      <w:r w:rsidRPr="008F7A2A">
        <w:rPr>
          <w:rFonts w:hint="eastAsia"/>
          <w:szCs w:val="21"/>
        </w:rPr>
        <w:t xml:space="preserve">諮問　</w:t>
      </w:r>
      <w:r>
        <w:rPr>
          <w:rFonts w:hint="eastAsia"/>
          <w:szCs w:val="21"/>
        </w:rPr>
        <w:t xml:space="preserve">：　</w:t>
      </w:r>
      <w:r w:rsidRPr="008F7A2A">
        <w:rPr>
          <w:rFonts w:hint="eastAsia"/>
          <w:szCs w:val="21"/>
        </w:rPr>
        <w:t>「住宅建築物耐震</w:t>
      </w:r>
      <w:r>
        <w:rPr>
          <w:rFonts w:hint="eastAsia"/>
          <w:szCs w:val="21"/>
        </w:rPr>
        <w:t>１０</w:t>
      </w:r>
      <w:r w:rsidRPr="008F7A2A">
        <w:rPr>
          <w:szCs w:val="21"/>
        </w:rPr>
        <w:t>ヵ年戦略・大阪」に基づく今後の耐震化の取組みについて</w:t>
      </w:r>
    </w:p>
    <w:p w14:paraId="2139EAB3" w14:textId="77777777" w:rsidR="00B818FE" w:rsidRPr="008F7A2A" w:rsidRDefault="00B818FE" w:rsidP="00B818FE">
      <w:pPr>
        <w:tabs>
          <w:tab w:val="left" w:pos="2977"/>
        </w:tabs>
        <w:ind w:leftChars="300" w:left="840" w:hangingChars="50" w:hanging="120"/>
        <w:rPr>
          <w:szCs w:val="21"/>
        </w:rPr>
      </w:pPr>
      <w:r w:rsidRPr="008F7A2A">
        <w:rPr>
          <w:rFonts w:hint="eastAsia"/>
          <w:szCs w:val="21"/>
        </w:rPr>
        <w:t>・「住宅建築物耐震</w:t>
      </w:r>
      <w:r>
        <w:rPr>
          <w:rFonts w:hint="eastAsia"/>
          <w:szCs w:val="21"/>
        </w:rPr>
        <w:t>１０</w:t>
      </w:r>
      <w:r w:rsidRPr="008F7A2A">
        <w:rPr>
          <w:szCs w:val="21"/>
        </w:rPr>
        <w:t>ヵ年戦略・大阪」の中間検証について</w:t>
      </w:r>
    </w:p>
    <w:p w14:paraId="45ED9697" w14:textId="77777777" w:rsidR="00B818FE" w:rsidRPr="008F7A2A" w:rsidRDefault="00B818FE" w:rsidP="00B818FE">
      <w:pPr>
        <w:tabs>
          <w:tab w:val="left" w:pos="2977"/>
        </w:tabs>
        <w:spacing w:beforeLines="50" w:before="180"/>
        <w:rPr>
          <w:szCs w:val="21"/>
        </w:rPr>
      </w:pPr>
      <w:r w:rsidRPr="008F7A2A">
        <w:rPr>
          <w:rFonts w:hint="eastAsia"/>
          <w:szCs w:val="21"/>
        </w:rPr>
        <w:t>■　令和</w:t>
      </w:r>
      <w:r>
        <w:rPr>
          <w:rFonts w:hint="eastAsia"/>
          <w:szCs w:val="21"/>
        </w:rPr>
        <w:t>2</w:t>
      </w:r>
      <w:r w:rsidRPr="008F7A2A">
        <w:rPr>
          <w:rFonts w:hint="eastAsia"/>
          <w:szCs w:val="21"/>
        </w:rPr>
        <w:t>年</w:t>
      </w:r>
      <w:r w:rsidRPr="008F7A2A">
        <w:rPr>
          <w:szCs w:val="21"/>
        </w:rPr>
        <w:t>8</w:t>
      </w:r>
      <w:r w:rsidRPr="008F7A2A">
        <w:rPr>
          <w:rFonts w:hint="eastAsia"/>
          <w:szCs w:val="21"/>
        </w:rPr>
        <w:t>月</w:t>
      </w:r>
      <w:r>
        <w:rPr>
          <w:rFonts w:hint="eastAsia"/>
          <w:szCs w:val="21"/>
        </w:rPr>
        <w:t>１７日</w:t>
      </w:r>
      <w:r>
        <w:rPr>
          <w:rFonts w:hint="eastAsia"/>
          <w:szCs w:val="21"/>
        </w:rPr>
        <w:tab/>
      </w:r>
      <w:r w:rsidRPr="008F7A2A">
        <w:rPr>
          <w:rFonts w:hint="eastAsia"/>
          <w:szCs w:val="21"/>
        </w:rPr>
        <w:t>第1</w:t>
      </w:r>
      <w:r w:rsidRPr="008F7A2A">
        <w:rPr>
          <w:szCs w:val="21"/>
        </w:rPr>
        <w:t>1</w:t>
      </w:r>
      <w:r w:rsidRPr="008F7A2A">
        <w:rPr>
          <w:rFonts w:hint="eastAsia"/>
          <w:szCs w:val="21"/>
        </w:rPr>
        <w:t>回審議会</w:t>
      </w:r>
    </w:p>
    <w:p w14:paraId="46B6F639" w14:textId="77777777" w:rsidR="00B818FE" w:rsidRPr="008F7A2A" w:rsidRDefault="00B818FE" w:rsidP="00B818FE">
      <w:pPr>
        <w:tabs>
          <w:tab w:val="left" w:pos="2977"/>
        </w:tabs>
        <w:ind w:leftChars="300" w:left="840" w:hangingChars="50" w:hanging="120"/>
        <w:rPr>
          <w:szCs w:val="21"/>
        </w:rPr>
      </w:pPr>
      <w:r w:rsidRPr="008F7A2A">
        <w:rPr>
          <w:rFonts w:hint="eastAsia"/>
          <w:szCs w:val="21"/>
        </w:rPr>
        <w:t>・中間とりまとめ案について</w:t>
      </w:r>
    </w:p>
    <w:p w14:paraId="7410BA9A" w14:textId="77777777" w:rsidR="00B818FE" w:rsidRPr="008F7A2A" w:rsidRDefault="00B818FE" w:rsidP="00B818FE">
      <w:pPr>
        <w:tabs>
          <w:tab w:val="left" w:pos="2977"/>
        </w:tabs>
        <w:spacing w:beforeLines="50" w:before="180"/>
        <w:rPr>
          <w:szCs w:val="21"/>
        </w:rPr>
      </w:pPr>
      <w:r w:rsidRPr="008F7A2A">
        <w:rPr>
          <w:rFonts w:hint="eastAsia"/>
          <w:szCs w:val="21"/>
        </w:rPr>
        <w:t>■　令和</w:t>
      </w:r>
      <w:r>
        <w:rPr>
          <w:rFonts w:hint="eastAsia"/>
          <w:szCs w:val="21"/>
        </w:rPr>
        <w:t>2</w:t>
      </w:r>
      <w:r w:rsidRPr="008F7A2A">
        <w:rPr>
          <w:rFonts w:hint="eastAsia"/>
          <w:szCs w:val="21"/>
        </w:rPr>
        <w:t>年</w:t>
      </w:r>
      <w:r>
        <w:rPr>
          <w:rFonts w:hint="eastAsia"/>
          <w:szCs w:val="21"/>
        </w:rPr>
        <w:t>9</w:t>
      </w:r>
      <w:r w:rsidRPr="008F7A2A">
        <w:rPr>
          <w:rFonts w:hint="eastAsia"/>
          <w:szCs w:val="21"/>
        </w:rPr>
        <w:t>月２９日</w:t>
      </w:r>
      <w:r>
        <w:rPr>
          <w:rFonts w:hint="eastAsia"/>
          <w:szCs w:val="21"/>
        </w:rPr>
        <w:tab/>
      </w:r>
      <w:r w:rsidRPr="008F7A2A">
        <w:rPr>
          <w:rFonts w:hint="eastAsia"/>
          <w:szCs w:val="21"/>
        </w:rPr>
        <w:t>中間とりまとめ</w:t>
      </w:r>
    </w:p>
    <w:p w14:paraId="40D3943D" w14:textId="77777777" w:rsidR="00B818FE" w:rsidRPr="0012339F" w:rsidRDefault="00B818FE" w:rsidP="00B818FE">
      <w:pPr>
        <w:tabs>
          <w:tab w:val="left" w:pos="2977"/>
        </w:tabs>
        <w:spacing w:beforeLines="50" w:before="180"/>
        <w:rPr>
          <w:szCs w:val="21"/>
        </w:rPr>
      </w:pPr>
      <w:r w:rsidRPr="008F7A2A">
        <w:rPr>
          <w:rFonts w:hint="eastAsia"/>
          <w:szCs w:val="21"/>
        </w:rPr>
        <w:t>■　令和</w:t>
      </w:r>
      <w:r>
        <w:rPr>
          <w:rFonts w:hint="eastAsia"/>
          <w:szCs w:val="21"/>
        </w:rPr>
        <w:t>3</w:t>
      </w:r>
      <w:r w:rsidRPr="008F7A2A">
        <w:rPr>
          <w:rFonts w:hint="eastAsia"/>
          <w:szCs w:val="21"/>
        </w:rPr>
        <w:t>年1月</w:t>
      </w:r>
      <w:r>
        <w:rPr>
          <w:rFonts w:hint="eastAsia"/>
          <w:szCs w:val="21"/>
        </w:rPr>
        <w:t>１</w:t>
      </w:r>
      <w:r w:rsidRPr="0012339F">
        <w:rPr>
          <w:rFonts w:hint="eastAsia"/>
          <w:szCs w:val="21"/>
        </w:rPr>
        <w:t>４日</w:t>
      </w:r>
      <w:r w:rsidRPr="0012339F">
        <w:rPr>
          <w:rFonts w:hint="eastAsia"/>
          <w:szCs w:val="21"/>
        </w:rPr>
        <w:tab/>
        <w:t>第12回審議会</w:t>
      </w:r>
    </w:p>
    <w:p w14:paraId="0FEAD063" w14:textId="77777777" w:rsidR="00B818FE" w:rsidRPr="0012339F" w:rsidRDefault="00B818FE" w:rsidP="00B818FE">
      <w:pPr>
        <w:tabs>
          <w:tab w:val="left" w:pos="2977"/>
        </w:tabs>
        <w:ind w:leftChars="300" w:left="840" w:hangingChars="50" w:hanging="120"/>
        <w:rPr>
          <w:szCs w:val="21"/>
        </w:rPr>
      </w:pPr>
      <w:r w:rsidRPr="0012339F">
        <w:rPr>
          <w:rFonts w:hint="eastAsia"/>
          <w:szCs w:val="21"/>
        </w:rPr>
        <w:t>・答申案について</w:t>
      </w:r>
    </w:p>
    <w:p w14:paraId="3E4932D7" w14:textId="77777777" w:rsidR="00B818FE" w:rsidRPr="0012339F" w:rsidRDefault="00B818FE" w:rsidP="00B818FE">
      <w:pPr>
        <w:tabs>
          <w:tab w:val="left" w:pos="2977"/>
        </w:tabs>
        <w:spacing w:beforeLines="50" w:before="180"/>
        <w:rPr>
          <w:szCs w:val="21"/>
        </w:rPr>
      </w:pPr>
      <w:r w:rsidRPr="0012339F">
        <w:rPr>
          <w:rFonts w:hint="eastAsia"/>
          <w:szCs w:val="21"/>
        </w:rPr>
        <w:t>■　令和3年1月２９日</w:t>
      </w:r>
      <w:r w:rsidRPr="0012339F">
        <w:rPr>
          <w:rFonts w:hint="eastAsia"/>
          <w:szCs w:val="21"/>
        </w:rPr>
        <w:tab/>
        <w:t>答申</w:t>
      </w:r>
    </w:p>
    <w:p w14:paraId="193049E2" w14:textId="77777777" w:rsidR="00B818FE" w:rsidRPr="0012339F" w:rsidRDefault="00B818FE" w:rsidP="00B818FE">
      <w:pPr>
        <w:tabs>
          <w:tab w:val="left" w:pos="2977"/>
        </w:tabs>
        <w:spacing w:beforeLines="50" w:before="180"/>
        <w:rPr>
          <w:szCs w:val="21"/>
        </w:rPr>
      </w:pPr>
      <w:r w:rsidRPr="0012339F">
        <w:rPr>
          <w:rFonts w:hint="eastAsia"/>
          <w:szCs w:val="21"/>
        </w:rPr>
        <w:t>■　令和6年７月２９日　　第1回 大阪府住生活審議会耐震改修促進計画推進部会</w:t>
      </w:r>
    </w:p>
    <w:p w14:paraId="6C8F2C87" w14:textId="77777777" w:rsidR="00B818FE" w:rsidRPr="0012339F" w:rsidRDefault="00B818FE" w:rsidP="00B818FE">
      <w:pPr>
        <w:tabs>
          <w:tab w:val="left" w:pos="2977"/>
        </w:tabs>
        <w:ind w:leftChars="300" w:left="840" w:hangingChars="50" w:hanging="120"/>
        <w:rPr>
          <w:szCs w:val="21"/>
        </w:rPr>
      </w:pPr>
      <w:r w:rsidRPr="0012339F">
        <w:rPr>
          <w:rFonts w:hint="eastAsia"/>
          <w:szCs w:val="21"/>
        </w:rPr>
        <w:t>・「住宅建築物耐震1</w:t>
      </w:r>
      <w:r w:rsidRPr="0012339F">
        <w:rPr>
          <w:szCs w:val="21"/>
        </w:rPr>
        <w:t>0</w:t>
      </w:r>
      <w:r w:rsidRPr="0012339F">
        <w:rPr>
          <w:rFonts w:hint="eastAsia"/>
          <w:szCs w:val="21"/>
        </w:rPr>
        <w:t>ヵ年戦略・大阪」の進捗状況</w:t>
      </w:r>
    </w:p>
    <w:p w14:paraId="4BAC378B" w14:textId="77777777" w:rsidR="00B818FE" w:rsidRPr="0012339F" w:rsidRDefault="00B818FE" w:rsidP="00B818FE">
      <w:pPr>
        <w:spacing w:beforeLines="50" w:before="180"/>
        <w:rPr>
          <w:szCs w:val="21"/>
        </w:rPr>
      </w:pPr>
      <w:r w:rsidRPr="0012339F">
        <w:rPr>
          <w:rFonts w:hint="eastAsia"/>
          <w:szCs w:val="21"/>
        </w:rPr>
        <w:t>■　令和７年２月２７日　　第２回 大阪府住生活審議会耐震改修促進計画推進部会</w:t>
      </w:r>
    </w:p>
    <w:p w14:paraId="28DBBD1E" w14:textId="77777777" w:rsidR="00B818FE" w:rsidRPr="0012339F" w:rsidRDefault="00B818FE" w:rsidP="00B818FE">
      <w:pPr>
        <w:tabs>
          <w:tab w:val="left" w:pos="2977"/>
        </w:tabs>
        <w:ind w:leftChars="300" w:left="840" w:hangingChars="50" w:hanging="120"/>
        <w:rPr>
          <w:szCs w:val="21"/>
        </w:rPr>
      </w:pPr>
      <w:r w:rsidRPr="0012339F">
        <w:rPr>
          <w:rFonts w:hint="eastAsia"/>
          <w:szCs w:val="21"/>
        </w:rPr>
        <w:t>・「住宅建築物耐震1</w:t>
      </w:r>
      <w:r w:rsidRPr="0012339F">
        <w:rPr>
          <w:szCs w:val="21"/>
        </w:rPr>
        <w:t>0</w:t>
      </w:r>
      <w:r w:rsidRPr="0012339F">
        <w:rPr>
          <w:rFonts w:hint="eastAsia"/>
          <w:szCs w:val="21"/>
        </w:rPr>
        <w:t>ヵ年戦略・大阪」の進捗状況</w:t>
      </w:r>
    </w:p>
    <w:p w14:paraId="10F2F7C6" w14:textId="77777777" w:rsidR="00B818FE" w:rsidRPr="0012339F" w:rsidRDefault="00B818FE" w:rsidP="00B818FE">
      <w:pPr>
        <w:spacing w:beforeLines="50" w:before="180"/>
        <w:rPr>
          <w:szCs w:val="21"/>
        </w:rPr>
      </w:pPr>
      <w:r w:rsidRPr="0012339F">
        <w:rPr>
          <w:rFonts w:hint="eastAsia"/>
          <w:szCs w:val="21"/>
        </w:rPr>
        <w:t xml:space="preserve">■　令和７年６月６日　　第１回　</w:t>
      </w:r>
      <w:bookmarkStart w:id="20" w:name="_Hlk206762362"/>
      <w:r w:rsidRPr="0012339F">
        <w:rPr>
          <w:rFonts w:hint="eastAsia"/>
          <w:szCs w:val="21"/>
        </w:rPr>
        <w:t>大阪府住生活審議会耐震改修促進計画推進部会</w:t>
      </w:r>
      <w:bookmarkEnd w:id="20"/>
    </w:p>
    <w:p w14:paraId="54183288" w14:textId="77777777" w:rsidR="00B818FE" w:rsidRPr="0012339F" w:rsidRDefault="00B818FE" w:rsidP="00B818FE">
      <w:pPr>
        <w:tabs>
          <w:tab w:val="left" w:pos="2977"/>
        </w:tabs>
        <w:ind w:leftChars="300" w:left="840" w:hangingChars="50" w:hanging="120"/>
        <w:rPr>
          <w:szCs w:val="21"/>
        </w:rPr>
      </w:pPr>
      <w:r w:rsidRPr="0012339F">
        <w:rPr>
          <w:rFonts w:hint="eastAsia"/>
          <w:szCs w:val="21"/>
        </w:rPr>
        <w:t>・今後の住宅・建築物の耐震改修促進施策のあり方について</w:t>
      </w:r>
    </w:p>
    <w:p w14:paraId="3F576FCF" w14:textId="77777777" w:rsidR="00B818FE" w:rsidRPr="0012339F" w:rsidRDefault="00B818FE" w:rsidP="00B818FE">
      <w:pPr>
        <w:tabs>
          <w:tab w:val="left" w:pos="2977"/>
        </w:tabs>
        <w:spacing w:beforeLines="50" w:before="180"/>
        <w:rPr>
          <w:szCs w:val="21"/>
        </w:rPr>
      </w:pPr>
      <w:r w:rsidRPr="0012339F">
        <w:rPr>
          <w:rFonts w:hint="eastAsia"/>
          <w:szCs w:val="21"/>
        </w:rPr>
        <w:t>■　令和７年7月4日</w:t>
      </w:r>
      <w:r w:rsidRPr="0012339F">
        <w:rPr>
          <w:szCs w:val="21"/>
        </w:rPr>
        <w:t xml:space="preserve">  </w:t>
      </w:r>
      <w:r w:rsidRPr="0012339F">
        <w:rPr>
          <w:rFonts w:hint="eastAsia"/>
          <w:szCs w:val="21"/>
        </w:rPr>
        <w:t>第２回　大阪府住生活審議会耐震改修促進計画推進部会</w:t>
      </w:r>
    </w:p>
    <w:p w14:paraId="18694154" w14:textId="77777777" w:rsidR="00B818FE" w:rsidRPr="0012339F" w:rsidRDefault="00B818FE" w:rsidP="00B818FE">
      <w:pPr>
        <w:tabs>
          <w:tab w:val="left" w:pos="2977"/>
        </w:tabs>
        <w:ind w:leftChars="300" w:left="840" w:hangingChars="50" w:hanging="120"/>
        <w:rPr>
          <w:szCs w:val="21"/>
        </w:rPr>
      </w:pPr>
      <w:r w:rsidRPr="0012339F">
        <w:rPr>
          <w:rFonts w:hint="eastAsia"/>
          <w:szCs w:val="21"/>
        </w:rPr>
        <w:t>・今後の施策のあり方について</w:t>
      </w:r>
    </w:p>
    <w:p w14:paraId="18FBE0ED" w14:textId="62E1DB4C" w:rsidR="00B818FE" w:rsidRPr="0012339F" w:rsidRDefault="00B818FE" w:rsidP="00B818FE">
      <w:pPr>
        <w:tabs>
          <w:tab w:val="left" w:pos="2977"/>
        </w:tabs>
        <w:spacing w:beforeLines="50" w:before="180"/>
        <w:rPr>
          <w:szCs w:val="21"/>
        </w:rPr>
      </w:pPr>
      <w:r w:rsidRPr="0012339F">
        <w:rPr>
          <w:rFonts w:hint="eastAsia"/>
          <w:szCs w:val="21"/>
        </w:rPr>
        <w:t>■　令和7年</w:t>
      </w:r>
      <w:r w:rsidR="004D790A">
        <w:rPr>
          <w:rFonts w:hint="eastAsia"/>
          <w:szCs w:val="21"/>
        </w:rPr>
        <w:t>８</w:t>
      </w:r>
      <w:r w:rsidRPr="0012339F">
        <w:rPr>
          <w:rFonts w:hint="eastAsia"/>
          <w:szCs w:val="21"/>
        </w:rPr>
        <w:t>月4日</w:t>
      </w:r>
      <w:r w:rsidRPr="0012339F">
        <w:rPr>
          <w:rFonts w:hint="eastAsia"/>
          <w:szCs w:val="21"/>
        </w:rPr>
        <w:tab/>
        <w:t>住生活審議会</w:t>
      </w:r>
    </w:p>
    <w:p w14:paraId="11F09A6C" w14:textId="77777777" w:rsidR="00B818FE" w:rsidRPr="0012339F" w:rsidRDefault="00B818FE" w:rsidP="00B818FE">
      <w:pPr>
        <w:tabs>
          <w:tab w:val="left" w:pos="2977"/>
        </w:tabs>
        <w:ind w:leftChars="300" w:left="840" w:hangingChars="50" w:hanging="120"/>
        <w:rPr>
          <w:szCs w:val="21"/>
        </w:rPr>
      </w:pPr>
      <w:r w:rsidRPr="0012339F">
        <w:rPr>
          <w:rFonts w:hint="eastAsia"/>
          <w:szCs w:val="21"/>
        </w:rPr>
        <w:t>・今後の住宅・建築物の耐震改修促進施策のあり方について</w:t>
      </w:r>
    </w:p>
    <w:p w14:paraId="5660EF29" w14:textId="26DFE6D4" w:rsidR="00B818FE" w:rsidRPr="0012339F" w:rsidRDefault="00B818FE" w:rsidP="00B818FE">
      <w:pPr>
        <w:spacing w:beforeLines="50" w:before="180"/>
        <w:rPr>
          <w:szCs w:val="21"/>
        </w:rPr>
      </w:pPr>
      <w:r w:rsidRPr="0012339F">
        <w:rPr>
          <w:rFonts w:hint="eastAsia"/>
          <w:szCs w:val="21"/>
        </w:rPr>
        <w:t>■　令和７年</w:t>
      </w:r>
      <w:r w:rsidR="004D790A">
        <w:rPr>
          <w:rFonts w:hint="eastAsia"/>
          <w:szCs w:val="21"/>
        </w:rPr>
        <w:t>１１</w:t>
      </w:r>
      <w:r w:rsidRPr="0012339F">
        <w:rPr>
          <w:rFonts w:hint="eastAsia"/>
          <w:szCs w:val="21"/>
        </w:rPr>
        <w:t>月</w:t>
      </w:r>
      <w:r w:rsidR="004D790A">
        <w:rPr>
          <w:rFonts w:hint="eastAsia"/>
          <w:szCs w:val="21"/>
        </w:rPr>
        <w:t>１９</w:t>
      </w:r>
      <w:r w:rsidRPr="0012339F">
        <w:rPr>
          <w:rFonts w:hint="eastAsia"/>
          <w:szCs w:val="21"/>
        </w:rPr>
        <w:t>日　　第３回 大阪府住生活審議会耐震改修促進計画推進部会</w:t>
      </w:r>
    </w:p>
    <w:p w14:paraId="5FC3CE23" w14:textId="77777777" w:rsidR="00B818FE" w:rsidRPr="0012339F" w:rsidRDefault="00B818FE" w:rsidP="00B818FE">
      <w:pPr>
        <w:tabs>
          <w:tab w:val="left" w:pos="2977"/>
        </w:tabs>
        <w:ind w:leftChars="300" w:left="840" w:hangingChars="50" w:hanging="120"/>
        <w:rPr>
          <w:szCs w:val="21"/>
        </w:rPr>
      </w:pPr>
      <w:r w:rsidRPr="0012339F">
        <w:rPr>
          <w:rFonts w:hint="eastAsia"/>
          <w:szCs w:val="21"/>
        </w:rPr>
        <w:t>・答申案について</w:t>
      </w:r>
    </w:p>
    <w:p w14:paraId="75C7F12C" w14:textId="4494C0DB" w:rsidR="00B818FE" w:rsidRPr="0012339F" w:rsidRDefault="00B818FE" w:rsidP="004D790A">
      <w:pPr>
        <w:spacing w:beforeLines="50" w:before="180"/>
        <w:rPr>
          <w:szCs w:val="21"/>
        </w:rPr>
      </w:pPr>
      <w:r w:rsidRPr="0012339F">
        <w:rPr>
          <w:rFonts w:hint="eastAsia"/>
          <w:szCs w:val="21"/>
        </w:rPr>
        <w:lastRenderedPageBreak/>
        <w:t>■　令和７年</w:t>
      </w:r>
      <w:r w:rsidR="004D790A">
        <w:rPr>
          <w:rFonts w:hint="eastAsia"/>
          <w:szCs w:val="21"/>
        </w:rPr>
        <w:t xml:space="preserve">　　</w:t>
      </w:r>
      <w:r w:rsidRPr="0012339F">
        <w:rPr>
          <w:rFonts w:hint="eastAsia"/>
          <w:szCs w:val="21"/>
        </w:rPr>
        <w:t>月</w:t>
      </w:r>
      <w:r w:rsidR="004D790A">
        <w:rPr>
          <w:rFonts w:hint="eastAsia"/>
          <w:szCs w:val="21"/>
        </w:rPr>
        <w:t xml:space="preserve">　　</w:t>
      </w:r>
      <w:r w:rsidRPr="0012339F">
        <w:rPr>
          <w:rFonts w:hint="eastAsia"/>
          <w:szCs w:val="21"/>
        </w:rPr>
        <w:t>日</w:t>
      </w:r>
      <w:r w:rsidR="004D790A">
        <w:rPr>
          <w:rFonts w:hint="eastAsia"/>
          <w:szCs w:val="21"/>
        </w:rPr>
        <w:t xml:space="preserve">　　</w:t>
      </w:r>
      <w:r w:rsidRPr="0012339F">
        <w:rPr>
          <w:rFonts w:hint="eastAsia"/>
          <w:szCs w:val="21"/>
        </w:rPr>
        <w:t>答申</w:t>
      </w:r>
    </w:p>
    <w:p w14:paraId="127C2ABC" w14:textId="77777777" w:rsidR="00B818FE" w:rsidRPr="009A05B7" w:rsidRDefault="00B818FE" w:rsidP="00B818FE">
      <w:pPr>
        <w:widowControl/>
        <w:jc w:val="left"/>
        <w:rPr>
          <w:color w:val="FF0000"/>
        </w:rPr>
      </w:pPr>
    </w:p>
    <w:p w14:paraId="40802A9D" w14:textId="77777777" w:rsidR="00B818FE" w:rsidRPr="007828A9" w:rsidRDefault="00B818FE" w:rsidP="00B818FE">
      <w:pPr>
        <w:spacing w:afterLines="50" w:after="180"/>
        <w:ind w:firstLineChars="152" w:firstLine="426"/>
        <w:rPr>
          <w:sz w:val="20"/>
          <w:szCs w:val="16"/>
        </w:rPr>
      </w:pPr>
      <w:r w:rsidRPr="007828A9">
        <w:rPr>
          <w:rFonts w:hint="eastAsia"/>
          <w:sz w:val="28"/>
          <w:szCs w:val="28"/>
        </w:rPr>
        <w:t>大阪府耐震改修促進計画審議会　委員名簿</w:t>
      </w:r>
      <w:r w:rsidRPr="007828A9">
        <w:rPr>
          <w:rFonts w:hint="eastAsia"/>
          <w:sz w:val="20"/>
          <w:szCs w:val="16"/>
        </w:rPr>
        <w:t>（敬称略・五十音順）</w:t>
      </w:r>
    </w:p>
    <w:p w14:paraId="0FEFAB58" w14:textId="77777777" w:rsidR="00B818FE" w:rsidRPr="00CF0BAC" w:rsidRDefault="00B818FE" w:rsidP="00B818FE">
      <w:pPr>
        <w:spacing w:line="320" w:lineRule="exact"/>
        <w:ind w:leftChars="1482" w:left="3557" w:firstLine="200"/>
        <w:rPr>
          <w:sz w:val="20"/>
          <w:szCs w:val="12"/>
        </w:rPr>
      </w:pPr>
      <w:r w:rsidRPr="00CF0BAC">
        <w:rPr>
          <w:rFonts w:hint="eastAsia"/>
          <w:sz w:val="20"/>
          <w:szCs w:val="12"/>
        </w:rPr>
        <w:t>第１期</w:t>
      </w:r>
      <w:r>
        <w:rPr>
          <w:rFonts w:hint="eastAsia"/>
          <w:sz w:val="20"/>
          <w:szCs w:val="12"/>
        </w:rPr>
        <w:t xml:space="preserve">　</w:t>
      </w:r>
      <w:r w:rsidRPr="00CF0BAC">
        <w:rPr>
          <w:rFonts w:hint="eastAsia"/>
          <w:sz w:val="20"/>
          <w:szCs w:val="12"/>
        </w:rPr>
        <w:t>：平成27年５月１日から平成28年4月30日まで</w:t>
      </w:r>
    </w:p>
    <w:p w14:paraId="788D0E6E" w14:textId="77777777" w:rsidR="00B818FE" w:rsidRPr="00CF0BAC" w:rsidRDefault="00B818FE" w:rsidP="00B818FE">
      <w:pPr>
        <w:spacing w:line="320" w:lineRule="exact"/>
        <w:ind w:leftChars="1482" w:left="3557" w:firstLine="200"/>
        <w:rPr>
          <w:sz w:val="20"/>
          <w:szCs w:val="12"/>
        </w:rPr>
      </w:pPr>
      <w:r w:rsidRPr="00CF0BAC">
        <w:rPr>
          <w:rFonts w:hint="eastAsia"/>
          <w:sz w:val="20"/>
          <w:szCs w:val="12"/>
        </w:rPr>
        <w:t>第２期</w:t>
      </w:r>
      <w:r>
        <w:rPr>
          <w:rFonts w:hint="eastAsia"/>
          <w:sz w:val="20"/>
          <w:szCs w:val="12"/>
        </w:rPr>
        <w:t xml:space="preserve">　</w:t>
      </w:r>
      <w:r w:rsidRPr="00CF0BAC">
        <w:rPr>
          <w:rFonts w:hint="eastAsia"/>
          <w:sz w:val="20"/>
          <w:szCs w:val="12"/>
        </w:rPr>
        <w:t>：平成</w:t>
      </w:r>
      <w:r w:rsidRPr="00CF0BAC">
        <w:rPr>
          <w:sz w:val="20"/>
          <w:szCs w:val="12"/>
        </w:rPr>
        <w:t>3</w:t>
      </w:r>
      <w:r w:rsidRPr="00CF0BAC">
        <w:rPr>
          <w:rFonts w:hint="eastAsia"/>
          <w:sz w:val="20"/>
          <w:szCs w:val="12"/>
        </w:rPr>
        <w:t>0</w:t>
      </w:r>
      <w:r w:rsidRPr="00CF0BAC">
        <w:rPr>
          <w:sz w:val="20"/>
          <w:szCs w:val="12"/>
        </w:rPr>
        <w:t>年</w:t>
      </w:r>
      <w:r w:rsidRPr="00CF0BAC">
        <w:rPr>
          <w:rFonts w:hint="eastAsia"/>
          <w:sz w:val="20"/>
          <w:szCs w:val="12"/>
        </w:rPr>
        <w:t>７</w:t>
      </w:r>
      <w:r w:rsidRPr="00CF0BAC">
        <w:rPr>
          <w:sz w:val="20"/>
          <w:szCs w:val="12"/>
        </w:rPr>
        <w:t>月</w:t>
      </w:r>
      <w:r w:rsidRPr="00CF0BAC">
        <w:rPr>
          <w:rFonts w:hint="eastAsia"/>
          <w:sz w:val="20"/>
          <w:szCs w:val="12"/>
        </w:rPr>
        <w:t>６</w:t>
      </w:r>
      <w:r w:rsidRPr="00CF0BAC">
        <w:rPr>
          <w:sz w:val="20"/>
          <w:szCs w:val="12"/>
        </w:rPr>
        <w:t>日から</w:t>
      </w:r>
      <w:r w:rsidRPr="00CF0BAC">
        <w:rPr>
          <w:rFonts w:hint="eastAsia"/>
          <w:sz w:val="20"/>
          <w:szCs w:val="12"/>
        </w:rPr>
        <w:t>令和元</w:t>
      </w:r>
      <w:r w:rsidRPr="00CF0BAC">
        <w:rPr>
          <w:sz w:val="20"/>
          <w:szCs w:val="12"/>
        </w:rPr>
        <w:t>年７月５日まで</w:t>
      </w:r>
    </w:p>
    <w:p w14:paraId="566F8C65" w14:textId="77777777" w:rsidR="00B818FE" w:rsidRPr="00CF0BAC" w:rsidRDefault="00B818FE" w:rsidP="00B818FE">
      <w:pPr>
        <w:spacing w:line="320" w:lineRule="exact"/>
        <w:ind w:leftChars="1482" w:left="3557" w:firstLine="200"/>
        <w:rPr>
          <w:color w:val="000000" w:themeColor="text1"/>
          <w:sz w:val="20"/>
          <w:szCs w:val="12"/>
        </w:rPr>
      </w:pPr>
      <w:r w:rsidRPr="00CF0BAC">
        <w:rPr>
          <w:rFonts w:hint="eastAsia"/>
          <w:color w:val="000000" w:themeColor="text1"/>
          <w:sz w:val="20"/>
          <w:szCs w:val="12"/>
        </w:rPr>
        <w:t>第３期</w:t>
      </w:r>
      <w:r>
        <w:rPr>
          <w:rFonts w:hint="eastAsia"/>
          <w:color w:val="000000" w:themeColor="text1"/>
          <w:sz w:val="20"/>
          <w:szCs w:val="12"/>
        </w:rPr>
        <w:t xml:space="preserve">　</w:t>
      </w:r>
      <w:r w:rsidRPr="00CF0BAC">
        <w:rPr>
          <w:rFonts w:hint="eastAsia"/>
          <w:color w:val="000000" w:themeColor="text1"/>
          <w:sz w:val="20"/>
          <w:szCs w:val="12"/>
        </w:rPr>
        <w:t>：令和元</w:t>
      </w:r>
      <w:r w:rsidRPr="00CF0BAC">
        <w:rPr>
          <w:color w:val="000000" w:themeColor="text1"/>
          <w:sz w:val="20"/>
          <w:szCs w:val="12"/>
        </w:rPr>
        <w:t>年７月</w:t>
      </w:r>
      <w:r w:rsidRPr="00CF0BAC">
        <w:rPr>
          <w:rFonts w:hint="eastAsia"/>
          <w:color w:val="000000" w:themeColor="text1"/>
          <w:sz w:val="20"/>
          <w:szCs w:val="12"/>
        </w:rPr>
        <w:t>26</w:t>
      </w:r>
      <w:r w:rsidRPr="00CF0BAC">
        <w:rPr>
          <w:color w:val="000000" w:themeColor="text1"/>
          <w:sz w:val="20"/>
          <w:szCs w:val="12"/>
        </w:rPr>
        <w:t>日</w:t>
      </w:r>
      <w:r w:rsidRPr="00CF0BAC">
        <w:rPr>
          <w:rFonts w:hint="eastAsia"/>
          <w:color w:val="000000" w:themeColor="text1"/>
          <w:sz w:val="20"/>
          <w:szCs w:val="12"/>
        </w:rPr>
        <w:t>から令和2年７月25日まで</w:t>
      </w:r>
    </w:p>
    <w:p w14:paraId="1069D10A" w14:textId="77777777" w:rsidR="00B818FE" w:rsidRDefault="00B818FE" w:rsidP="00B818FE">
      <w:pPr>
        <w:spacing w:line="320" w:lineRule="exact"/>
        <w:ind w:leftChars="1482" w:left="3557" w:firstLine="200"/>
        <w:rPr>
          <w:color w:val="000000" w:themeColor="text1"/>
          <w:sz w:val="20"/>
          <w:szCs w:val="12"/>
        </w:rPr>
      </w:pPr>
      <w:r w:rsidRPr="00CF0BAC">
        <w:rPr>
          <w:rFonts w:hint="eastAsia"/>
          <w:color w:val="000000" w:themeColor="text1"/>
          <w:sz w:val="20"/>
          <w:szCs w:val="12"/>
        </w:rPr>
        <w:t>第４期</w:t>
      </w:r>
      <w:r>
        <w:rPr>
          <w:rFonts w:hint="eastAsia"/>
          <w:color w:val="000000" w:themeColor="text1"/>
          <w:sz w:val="20"/>
          <w:szCs w:val="12"/>
        </w:rPr>
        <w:t xml:space="preserve">　</w:t>
      </w:r>
      <w:r w:rsidRPr="00CF0BAC">
        <w:rPr>
          <w:rFonts w:hint="eastAsia"/>
          <w:color w:val="000000" w:themeColor="text1"/>
          <w:sz w:val="20"/>
          <w:szCs w:val="12"/>
        </w:rPr>
        <w:t>：令和2</w:t>
      </w:r>
      <w:r w:rsidRPr="00CF0BAC">
        <w:rPr>
          <w:color w:val="000000" w:themeColor="text1"/>
          <w:sz w:val="20"/>
          <w:szCs w:val="12"/>
        </w:rPr>
        <w:t>年７月</w:t>
      </w:r>
      <w:r w:rsidRPr="00CF0BAC">
        <w:rPr>
          <w:rFonts w:hint="eastAsia"/>
          <w:color w:val="000000" w:themeColor="text1"/>
          <w:sz w:val="20"/>
          <w:szCs w:val="12"/>
        </w:rPr>
        <w:t>26</w:t>
      </w:r>
      <w:r w:rsidRPr="00CF0BAC">
        <w:rPr>
          <w:color w:val="000000" w:themeColor="text1"/>
          <w:sz w:val="20"/>
          <w:szCs w:val="12"/>
        </w:rPr>
        <w:t>日</w:t>
      </w:r>
      <w:r w:rsidRPr="00CF0BAC">
        <w:rPr>
          <w:rFonts w:hint="eastAsia"/>
          <w:color w:val="000000" w:themeColor="text1"/>
          <w:sz w:val="20"/>
          <w:szCs w:val="12"/>
        </w:rPr>
        <w:t>から令和3年３月３１日まで</w:t>
      </w:r>
    </w:p>
    <w:p w14:paraId="46853803" w14:textId="77777777" w:rsidR="00B818FE" w:rsidRDefault="00B818FE" w:rsidP="00B818FE">
      <w:pPr>
        <w:spacing w:line="320" w:lineRule="exact"/>
        <w:ind w:leftChars="1482" w:left="3557" w:firstLine="200"/>
        <w:rPr>
          <w:color w:val="000000" w:themeColor="text1"/>
          <w:sz w:val="20"/>
          <w:szCs w:val="12"/>
        </w:rPr>
      </w:pPr>
      <w:r w:rsidRPr="00CF0BAC">
        <w:rPr>
          <w:rFonts w:hint="eastAsia"/>
          <w:color w:val="000000" w:themeColor="text1"/>
          <w:sz w:val="20"/>
          <w:szCs w:val="12"/>
        </w:rPr>
        <w:t>第</w:t>
      </w:r>
      <w:r>
        <w:rPr>
          <w:rFonts w:hint="eastAsia"/>
          <w:color w:val="000000" w:themeColor="text1"/>
          <w:sz w:val="20"/>
          <w:szCs w:val="12"/>
        </w:rPr>
        <w:t>５</w:t>
      </w:r>
      <w:r w:rsidRPr="00CF0BAC">
        <w:rPr>
          <w:rFonts w:hint="eastAsia"/>
          <w:color w:val="000000" w:themeColor="text1"/>
          <w:sz w:val="20"/>
          <w:szCs w:val="12"/>
        </w:rPr>
        <w:t>期</w:t>
      </w:r>
      <w:r>
        <w:rPr>
          <w:rFonts w:hint="eastAsia"/>
          <w:color w:val="000000" w:themeColor="text1"/>
          <w:sz w:val="20"/>
          <w:szCs w:val="12"/>
        </w:rPr>
        <w:t xml:space="preserve">　</w:t>
      </w:r>
      <w:r w:rsidRPr="00CF0BAC">
        <w:rPr>
          <w:rFonts w:hint="eastAsia"/>
          <w:color w:val="000000" w:themeColor="text1"/>
          <w:sz w:val="20"/>
          <w:szCs w:val="12"/>
        </w:rPr>
        <w:t>：令和</w:t>
      </w:r>
      <w:r>
        <w:rPr>
          <w:rFonts w:hint="eastAsia"/>
          <w:color w:val="000000" w:themeColor="text1"/>
          <w:sz w:val="20"/>
          <w:szCs w:val="12"/>
        </w:rPr>
        <w:t>3</w:t>
      </w:r>
      <w:r w:rsidRPr="00CF0BAC">
        <w:rPr>
          <w:color w:val="000000" w:themeColor="text1"/>
          <w:sz w:val="20"/>
          <w:szCs w:val="12"/>
        </w:rPr>
        <w:t>年</w:t>
      </w:r>
      <w:r>
        <w:rPr>
          <w:rFonts w:hint="eastAsia"/>
          <w:color w:val="000000" w:themeColor="text1"/>
          <w:sz w:val="20"/>
          <w:szCs w:val="12"/>
        </w:rPr>
        <w:t>4</w:t>
      </w:r>
      <w:r w:rsidRPr="00CF0BAC">
        <w:rPr>
          <w:color w:val="000000" w:themeColor="text1"/>
          <w:sz w:val="20"/>
          <w:szCs w:val="12"/>
        </w:rPr>
        <w:t>月</w:t>
      </w:r>
      <w:r>
        <w:rPr>
          <w:color w:val="000000" w:themeColor="text1"/>
          <w:sz w:val="20"/>
          <w:szCs w:val="12"/>
        </w:rPr>
        <w:t>1</w:t>
      </w:r>
      <w:r w:rsidRPr="00CF0BAC">
        <w:rPr>
          <w:color w:val="000000" w:themeColor="text1"/>
          <w:sz w:val="20"/>
          <w:szCs w:val="12"/>
        </w:rPr>
        <w:t>日</w:t>
      </w:r>
      <w:r w:rsidRPr="00CF0BAC">
        <w:rPr>
          <w:rFonts w:hint="eastAsia"/>
          <w:color w:val="000000" w:themeColor="text1"/>
          <w:sz w:val="20"/>
          <w:szCs w:val="12"/>
        </w:rPr>
        <w:t>から令和</w:t>
      </w:r>
      <w:r>
        <w:rPr>
          <w:color w:val="000000" w:themeColor="text1"/>
          <w:sz w:val="20"/>
          <w:szCs w:val="12"/>
        </w:rPr>
        <w:t>8</w:t>
      </w:r>
      <w:r w:rsidRPr="00CF0BAC">
        <w:rPr>
          <w:rFonts w:hint="eastAsia"/>
          <w:color w:val="000000" w:themeColor="text1"/>
          <w:sz w:val="20"/>
          <w:szCs w:val="12"/>
        </w:rPr>
        <w:t>年３月３１日まで</w:t>
      </w:r>
    </w:p>
    <w:p w14:paraId="7FC29A96" w14:textId="77777777" w:rsidR="00B818FE" w:rsidRPr="008B30DD" w:rsidRDefault="00B818FE" w:rsidP="00B818FE">
      <w:pPr>
        <w:spacing w:line="320" w:lineRule="exact"/>
        <w:ind w:leftChars="1482" w:left="3557" w:firstLine="200"/>
        <w:rPr>
          <w:color w:val="000000" w:themeColor="text1"/>
          <w:sz w:val="20"/>
          <w:szCs w:val="12"/>
        </w:rPr>
      </w:pPr>
    </w:p>
    <w:p w14:paraId="67B161FA" w14:textId="77777777" w:rsidR="00B818FE" w:rsidRPr="00CF0BAC" w:rsidRDefault="00B818FE" w:rsidP="00B818FE">
      <w:pPr>
        <w:ind w:leftChars="200" w:left="480"/>
        <w:rPr>
          <w:color w:val="000000" w:themeColor="text1"/>
          <w:kern w:val="0"/>
          <w:szCs w:val="24"/>
        </w:rPr>
      </w:pPr>
      <w:r w:rsidRPr="00CF0BAC">
        <w:rPr>
          <w:color w:val="000000" w:themeColor="text1"/>
          <w:szCs w:val="24"/>
        </w:rPr>
        <w:ruby>
          <w:rubyPr>
            <w:rubyAlign w:val="distributeSpace"/>
            <w:hps w:val="11"/>
            <w:hpsRaise w:val="24"/>
            <w:hpsBaseText w:val="24"/>
            <w:lid w:val="ja-JP"/>
          </w:rubyPr>
          <w:rt>
            <w:r w:rsidR="00B818FE" w:rsidRPr="00CF0BAC">
              <w:rPr>
                <w:color w:val="000000" w:themeColor="text1"/>
                <w:sz w:val="11"/>
                <w:szCs w:val="24"/>
              </w:rPr>
              <w:t>おおいし</w:t>
            </w:r>
          </w:rt>
          <w:rubyBase>
            <w:r w:rsidR="00B818FE" w:rsidRPr="00CF0BAC">
              <w:rPr>
                <w:color w:val="000000" w:themeColor="text1"/>
                <w:szCs w:val="24"/>
              </w:rPr>
              <w:t>大石</w:t>
            </w:r>
          </w:rubyBase>
        </w:ruby>
      </w:r>
      <w:r w:rsidRPr="00CF0BAC">
        <w:rPr>
          <w:rFonts w:hint="eastAsia"/>
          <w:color w:val="000000" w:themeColor="text1"/>
          <w:szCs w:val="24"/>
        </w:rPr>
        <w:t xml:space="preserve">　</w:t>
      </w:r>
      <w:r w:rsidRPr="00CF0BAC">
        <w:rPr>
          <w:color w:val="000000" w:themeColor="text1"/>
          <w:szCs w:val="24"/>
        </w:rPr>
        <w:ruby>
          <w:rubyPr>
            <w:rubyAlign w:val="distributeSpace"/>
            <w:hps w:val="11"/>
            <w:hpsRaise w:val="24"/>
            <w:hpsBaseText w:val="24"/>
            <w:lid w:val="ja-JP"/>
          </w:rubyPr>
          <w:rt>
            <w:r w:rsidR="00B818FE" w:rsidRPr="00CF0BAC">
              <w:rPr>
                <w:color w:val="000000" w:themeColor="text1"/>
                <w:sz w:val="11"/>
                <w:szCs w:val="24"/>
              </w:rPr>
              <w:t>まさみ</w:t>
            </w:r>
          </w:rt>
          <w:rubyBase>
            <w:r w:rsidR="00B818FE" w:rsidRPr="00CF0BAC">
              <w:rPr>
                <w:color w:val="000000" w:themeColor="text1"/>
                <w:szCs w:val="24"/>
              </w:rPr>
              <w:t>正美</w:t>
            </w:r>
          </w:rubyBase>
        </w:ruby>
      </w:r>
      <w:r>
        <w:rPr>
          <w:color w:val="000000" w:themeColor="text1"/>
          <w:szCs w:val="24"/>
        </w:rPr>
        <w:t xml:space="preserve">   </w:t>
      </w:r>
      <w:r w:rsidRPr="00CF0BAC">
        <w:rPr>
          <w:rFonts w:hint="eastAsia"/>
          <w:color w:val="000000" w:themeColor="text1"/>
          <w:kern w:val="0"/>
          <w:szCs w:val="24"/>
        </w:rPr>
        <w:t>NPO法人『人・家・街安全支援機構』　専務理事</w:t>
      </w:r>
      <w:r w:rsidRPr="00CF0BAC">
        <w:rPr>
          <w:rFonts w:hint="eastAsia"/>
          <w:color w:val="000000" w:themeColor="text1"/>
          <w:kern w:val="0"/>
          <w:sz w:val="20"/>
          <w:szCs w:val="20"/>
        </w:rPr>
        <w:t>（第１～</w:t>
      </w:r>
      <w:r>
        <w:rPr>
          <w:rFonts w:hint="eastAsia"/>
          <w:color w:val="000000" w:themeColor="text1"/>
          <w:kern w:val="0"/>
          <w:sz w:val="20"/>
          <w:szCs w:val="20"/>
        </w:rPr>
        <w:t>5</w:t>
      </w:r>
      <w:r w:rsidRPr="00CF0BAC">
        <w:rPr>
          <w:rFonts w:hint="eastAsia"/>
          <w:color w:val="000000" w:themeColor="text1"/>
          <w:kern w:val="0"/>
          <w:sz w:val="20"/>
          <w:szCs w:val="20"/>
        </w:rPr>
        <w:t>期）</w:t>
      </w:r>
    </w:p>
    <w:p w14:paraId="1B08ACD5" w14:textId="77777777" w:rsidR="00B818FE" w:rsidRPr="00CF0BAC" w:rsidRDefault="00B818FE" w:rsidP="00B818FE">
      <w:pPr>
        <w:ind w:leftChars="200" w:left="480"/>
        <w:rPr>
          <w:color w:val="000000" w:themeColor="text1"/>
          <w:sz w:val="20"/>
          <w:szCs w:val="16"/>
        </w:rPr>
      </w:pPr>
      <w:r w:rsidRPr="00CF0BAC">
        <w:rPr>
          <w:color w:val="000000" w:themeColor="text1"/>
          <w:szCs w:val="24"/>
        </w:rPr>
        <w:ruby>
          <w:rubyPr>
            <w:rubyAlign w:val="distributeSpace"/>
            <w:hps w:val="12"/>
            <w:hpsRaise w:val="22"/>
            <w:hpsBaseText w:val="24"/>
            <w:lid w:val="ja-JP"/>
          </w:rubyPr>
          <w:rt>
            <w:r w:rsidR="00B818FE" w:rsidRPr="00CF0BAC">
              <w:rPr>
                <w:color w:val="000000" w:themeColor="text1"/>
                <w:sz w:val="12"/>
                <w:szCs w:val="24"/>
              </w:rPr>
              <w:t>こしやま</w:t>
            </w:r>
          </w:rt>
          <w:rubyBase>
            <w:r w:rsidR="00B818FE" w:rsidRPr="00CF0BAC">
              <w:rPr>
                <w:color w:val="000000" w:themeColor="text1"/>
                <w:szCs w:val="24"/>
              </w:rPr>
              <w:t>越山</w:t>
            </w:r>
          </w:rubyBase>
        </w:ruby>
      </w:r>
      <w:r w:rsidRPr="00CF0BAC">
        <w:rPr>
          <w:rFonts w:hint="eastAsia"/>
          <w:color w:val="000000" w:themeColor="text1"/>
          <w:szCs w:val="24"/>
        </w:rPr>
        <w:t xml:space="preserve">　</w:t>
      </w:r>
      <w:r w:rsidRPr="00CF0BAC">
        <w:rPr>
          <w:color w:val="000000" w:themeColor="text1"/>
          <w:szCs w:val="24"/>
        </w:rPr>
        <w:ruby>
          <w:rubyPr>
            <w:rubyAlign w:val="distributeSpace"/>
            <w:hps w:val="12"/>
            <w:hpsRaise w:val="22"/>
            <w:hpsBaseText w:val="24"/>
            <w:lid w:val="ja-JP"/>
          </w:rubyPr>
          <w:rt>
            <w:r w:rsidR="00B818FE" w:rsidRPr="00CF0BAC">
              <w:rPr>
                <w:color w:val="000000" w:themeColor="text1"/>
                <w:sz w:val="12"/>
                <w:szCs w:val="24"/>
              </w:rPr>
              <w:t>けん</w:t>
            </w:r>
          </w:rt>
          <w:rubyBase>
            <w:r w:rsidR="00B818FE" w:rsidRPr="00CF0BAC">
              <w:rPr>
                <w:color w:val="000000" w:themeColor="text1"/>
                <w:szCs w:val="24"/>
              </w:rPr>
              <w:t>健</w:t>
            </w:r>
          </w:rubyBase>
        </w:ruby>
      </w:r>
      <w:r w:rsidRPr="00CF0BAC">
        <w:rPr>
          <w:color w:val="000000" w:themeColor="text1"/>
          <w:szCs w:val="24"/>
        </w:rPr>
        <w:ruby>
          <w:rubyPr>
            <w:rubyAlign w:val="distributeSpace"/>
            <w:hps w:val="12"/>
            <w:hpsRaise w:val="22"/>
            <w:hpsBaseText w:val="24"/>
            <w:lid w:val="ja-JP"/>
          </w:rubyPr>
          <w:rt>
            <w:r w:rsidR="00B818FE" w:rsidRPr="00CF0BAC">
              <w:rPr>
                <w:color w:val="000000" w:themeColor="text1"/>
                <w:sz w:val="12"/>
                <w:szCs w:val="24"/>
              </w:rPr>
              <w:t>じ</w:t>
            </w:r>
          </w:rt>
          <w:rubyBase>
            <w:r w:rsidR="00B818FE" w:rsidRPr="00CF0BAC">
              <w:rPr>
                <w:color w:val="000000" w:themeColor="text1"/>
                <w:szCs w:val="24"/>
              </w:rPr>
              <w:t>治</w:t>
            </w:r>
          </w:rubyBase>
        </w:ruby>
      </w:r>
      <w:r>
        <w:rPr>
          <w:color w:val="000000" w:themeColor="text1"/>
          <w:szCs w:val="24"/>
        </w:rPr>
        <w:t xml:space="preserve">   </w:t>
      </w:r>
      <w:r w:rsidRPr="00CF0BAC">
        <w:rPr>
          <w:rFonts w:hint="eastAsia"/>
          <w:color w:val="000000" w:themeColor="text1"/>
          <w:kern w:val="0"/>
          <w:szCs w:val="24"/>
        </w:rPr>
        <w:t>関西大学社会安全学部　教授</w:t>
      </w:r>
      <w:r w:rsidRPr="00CF0BAC">
        <w:rPr>
          <w:rFonts w:hint="eastAsia"/>
          <w:color w:val="000000" w:themeColor="text1"/>
          <w:kern w:val="0"/>
          <w:sz w:val="20"/>
          <w:szCs w:val="20"/>
        </w:rPr>
        <w:t>（第２～</w:t>
      </w:r>
      <w:r>
        <w:rPr>
          <w:rFonts w:hint="eastAsia"/>
          <w:color w:val="000000" w:themeColor="text1"/>
          <w:kern w:val="0"/>
          <w:sz w:val="20"/>
          <w:szCs w:val="20"/>
        </w:rPr>
        <w:t>5</w:t>
      </w:r>
      <w:r w:rsidRPr="00CF0BAC">
        <w:rPr>
          <w:rFonts w:hint="eastAsia"/>
          <w:color w:val="000000" w:themeColor="text1"/>
          <w:kern w:val="0"/>
          <w:sz w:val="20"/>
          <w:szCs w:val="20"/>
        </w:rPr>
        <w:t>期・会長職務代理）</w:t>
      </w:r>
    </w:p>
    <w:p w14:paraId="36DB2845" w14:textId="77777777" w:rsidR="00B818FE" w:rsidRDefault="00B818FE" w:rsidP="00B818FE">
      <w:pPr>
        <w:ind w:leftChars="299" w:left="1880" w:hangingChars="484" w:hanging="1162"/>
        <w:rPr>
          <w:color w:val="000000" w:themeColor="text1"/>
          <w:kern w:val="0"/>
          <w:sz w:val="20"/>
          <w:szCs w:val="20"/>
        </w:rPr>
      </w:pPr>
      <w:r w:rsidRPr="00CF0BAC">
        <w:rPr>
          <w:color w:val="000000" w:themeColor="text1"/>
          <w:szCs w:val="24"/>
        </w:rPr>
        <w:ruby>
          <w:rubyPr>
            <w:rubyAlign w:val="distributeSpace"/>
            <w:hps w:val="11"/>
            <w:hpsRaise w:val="24"/>
            <w:hpsBaseText w:val="24"/>
            <w:lid w:val="ja-JP"/>
          </w:rubyPr>
          <w:rt>
            <w:r w:rsidR="00B818FE" w:rsidRPr="00CF0BAC">
              <w:rPr>
                <w:color w:val="000000" w:themeColor="text1"/>
                <w:sz w:val="11"/>
                <w:szCs w:val="24"/>
              </w:rPr>
              <w:t>こんどう</w:t>
            </w:r>
          </w:rt>
          <w:rubyBase>
            <w:r w:rsidR="00B818FE" w:rsidRPr="00CF0BAC">
              <w:rPr>
                <w:color w:val="000000" w:themeColor="text1"/>
                <w:szCs w:val="24"/>
              </w:rPr>
              <w:t>近藤</w:t>
            </w:r>
          </w:rubyBase>
        </w:ruby>
      </w:r>
      <w:r w:rsidRPr="00CF0BAC">
        <w:rPr>
          <w:rFonts w:hint="eastAsia"/>
          <w:color w:val="000000" w:themeColor="text1"/>
          <w:szCs w:val="24"/>
        </w:rPr>
        <w:t xml:space="preserve">　</w:t>
      </w:r>
      <w:r w:rsidRPr="00CF0BAC">
        <w:rPr>
          <w:color w:val="000000" w:themeColor="text1"/>
          <w:szCs w:val="24"/>
        </w:rPr>
        <w:ruby>
          <w:rubyPr>
            <w:rubyAlign w:val="distributeSpace"/>
            <w:hps w:val="11"/>
            <w:hpsRaise w:val="24"/>
            <w:hpsBaseText w:val="24"/>
            <w:lid w:val="ja-JP"/>
          </w:rubyPr>
          <w:rt>
            <w:r w:rsidR="00B818FE" w:rsidRPr="00CF0BAC">
              <w:rPr>
                <w:color w:val="000000" w:themeColor="text1"/>
                <w:sz w:val="11"/>
                <w:szCs w:val="24"/>
              </w:rPr>
              <w:t>たみよ</w:t>
            </w:r>
          </w:rt>
          <w:rubyBase>
            <w:r w:rsidR="00B818FE" w:rsidRPr="00CF0BAC">
              <w:rPr>
                <w:color w:val="000000" w:themeColor="text1"/>
                <w:szCs w:val="24"/>
              </w:rPr>
              <w:t>民代</w:t>
            </w:r>
          </w:rubyBase>
        </w:ruby>
      </w:r>
      <w:r>
        <w:rPr>
          <w:color w:val="000000" w:themeColor="text1"/>
          <w:szCs w:val="24"/>
        </w:rPr>
        <w:t xml:space="preserve">   </w:t>
      </w:r>
      <w:r w:rsidRPr="00CF0BAC">
        <w:rPr>
          <w:rFonts w:hint="eastAsia"/>
          <w:color w:val="000000" w:themeColor="text1"/>
          <w:kern w:val="0"/>
          <w:szCs w:val="24"/>
        </w:rPr>
        <w:t>神戸大学大学院工学研究科　准教授</w:t>
      </w:r>
      <w:r w:rsidRPr="00CF0BAC">
        <w:rPr>
          <w:rFonts w:hint="eastAsia"/>
          <w:color w:val="000000" w:themeColor="text1"/>
          <w:kern w:val="0"/>
          <w:sz w:val="20"/>
          <w:szCs w:val="20"/>
        </w:rPr>
        <w:t>（第１～２期、第4</w:t>
      </w:r>
      <w:r>
        <w:rPr>
          <w:rFonts w:hint="eastAsia"/>
          <w:color w:val="000000" w:themeColor="text1"/>
          <w:kern w:val="0"/>
          <w:sz w:val="20"/>
          <w:szCs w:val="20"/>
        </w:rPr>
        <w:t>～5</w:t>
      </w:r>
      <w:r w:rsidRPr="00CF0BAC">
        <w:rPr>
          <w:rFonts w:hint="eastAsia"/>
          <w:color w:val="000000" w:themeColor="text1"/>
          <w:kern w:val="0"/>
          <w:sz w:val="20"/>
          <w:szCs w:val="20"/>
        </w:rPr>
        <w:t>期</w:t>
      </w:r>
    </w:p>
    <w:p w14:paraId="10A49E16" w14:textId="77777777" w:rsidR="00B818FE" w:rsidRPr="00CF0BAC" w:rsidRDefault="00B818FE" w:rsidP="00B818FE">
      <w:pPr>
        <w:ind w:leftChars="199" w:left="1412" w:hangingChars="584" w:hanging="934"/>
        <w:jc w:val="right"/>
        <w:rPr>
          <w:color w:val="000000" w:themeColor="text1"/>
          <w:kern w:val="0"/>
          <w:sz w:val="21"/>
          <w:szCs w:val="21"/>
        </w:rPr>
      </w:pPr>
      <w:r w:rsidRPr="00CF0BAC">
        <w:rPr>
          <w:rFonts w:hint="eastAsia"/>
          <w:color w:val="000000" w:themeColor="text1"/>
          <w:kern w:val="0"/>
          <w:sz w:val="16"/>
          <w:szCs w:val="16"/>
        </w:rPr>
        <w:t>※令和２年６月１日から</w:t>
      </w:r>
      <w:r w:rsidRPr="00CF0BAC">
        <w:rPr>
          <w:rFonts w:hint="eastAsia"/>
          <w:color w:val="000000" w:themeColor="text1"/>
          <w:kern w:val="0"/>
          <w:sz w:val="21"/>
          <w:szCs w:val="21"/>
        </w:rPr>
        <w:t>）</w:t>
      </w:r>
    </w:p>
    <w:p w14:paraId="16515C41" w14:textId="77777777" w:rsidR="00B818FE" w:rsidRDefault="00B818FE" w:rsidP="00B818FE">
      <w:pPr>
        <w:ind w:leftChars="300" w:left="1882" w:hangingChars="484" w:hanging="1162"/>
        <w:rPr>
          <w:color w:val="000000" w:themeColor="text1"/>
          <w:kern w:val="0"/>
          <w:sz w:val="20"/>
          <w:szCs w:val="20"/>
        </w:rPr>
      </w:pPr>
      <w:r w:rsidRPr="00CF0BAC">
        <w:rPr>
          <w:bCs/>
          <w:color w:val="000000" w:themeColor="text1"/>
          <w:szCs w:val="24"/>
        </w:rPr>
        <w:ruby>
          <w:rubyPr>
            <w:rubyAlign w:val="distributeSpace"/>
            <w:hps w:val="11"/>
            <w:hpsRaise w:val="24"/>
            <w:hpsBaseText w:val="24"/>
            <w:lid w:val="ja-JP"/>
          </w:rubyPr>
          <w:rt>
            <w:r w:rsidR="00B818FE" w:rsidRPr="00CF0BAC">
              <w:rPr>
                <w:bCs/>
                <w:color w:val="000000" w:themeColor="text1"/>
                <w:sz w:val="11"/>
                <w:szCs w:val="24"/>
              </w:rPr>
              <w:t>さわき</w:t>
            </w:r>
          </w:rt>
          <w:rubyBase>
            <w:r w:rsidR="00B818FE" w:rsidRPr="00CF0BAC">
              <w:rPr>
                <w:bCs/>
                <w:color w:val="000000" w:themeColor="text1"/>
                <w:szCs w:val="24"/>
              </w:rPr>
              <w:t>澤木</w:t>
            </w:r>
          </w:rubyBase>
        </w:ruby>
      </w:r>
      <w:r w:rsidRPr="00CF0BAC">
        <w:rPr>
          <w:rFonts w:hint="eastAsia"/>
          <w:bCs/>
          <w:color w:val="000000" w:themeColor="text1"/>
          <w:szCs w:val="24"/>
        </w:rPr>
        <w:t xml:space="preserve">　</w:t>
      </w:r>
      <w:r w:rsidRPr="00CF0BAC">
        <w:rPr>
          <w:bCs/>
          <w:color w:val="000000" w:themeColor="text1"/>
          <w:szCs w:val="24"/>
        </w:rPr>
        <w:ruby>
          <w:rubyPr>
            <w:rubyAlign w:val="distributeSpace"/>
            <w:hps w:val="11"/>
            <w:hpsRaise w:val="24"/>
            <w:hpsBaseText w:val="24"/>
            <w:lid w:val="ja-JP"/>
          </w:rubyPr>
          <w:rt>
            <w:r w:rsidR="00B818FE" w:rsidRPr="00CF0BAC">
              <w:rPr>
                <w:bCs/>
                <w:color w:val="000000" w:themeColor="text1"/>
                <w:sz w:val="11"/>
                <w:szCs w:val="24"/>
              </w:rPr>
              <w:t>まさ</w:t>
            </w:r>
          </w:rt>
          <w:rubyBase>
            <w:r w:rsidR="00B818FE" w:rsidRPr="00CF0BAC">
              <w:rPr>
                <w:bCs/>
                <w:color w:val="000000" w:themeColor="text1"/>
                <w:szCs w:val="24"/>
              </w:rPr>
              <w:t>昌</w:t>
            </w:r>
          </w:rubyBase>
        </w:ruby>
      </w:r>
      <w:r w:rsidRPr="00CF0BAC">
        <w:rPr>
          <w:bCs/>
          <w:color w:val="000000" w:themeColor="text1"/>
          <w:szCs w:val="24"/>
        </w:rPr>
        <w:ruby>
          <w:rubyPr>
            <w:rubyAlign w:val="distributeSpace"/>
            <w:hps w:val="11"/>
            <w:hpsRaise w:val="24"/>
            <w:hpsBaseText w:val="24"/>
            <w:lid w:val="ja-JP"/>
          </w:rubyPr>
          <w:rt>
            <w:r w:rsidR="00B818FE" w:rsidRPr="00CF0BAC">
              <w:rPr>
                <w:bCs/>
                <w:color w:val="000000" w:themeColor="text1"/>
                <w:sz w:val="11"/>
                <w:szCs w:val="24"/>
              </w:rPr>
              <w:t>のり</w:t>
            </w:r>
          </w:rt>
          <w:rubyBase>
            <w:r w:rsidR="00B818FE" w:rsidRPr="00CF0BAC">
              <w:rPr>
                <w:bCs/>
                <w:color w:val="000000" w:themeColor="text1"/>
                <w:szCs w:val="24"/>
              </w:rPr>
              <w:t>典</w:t>
            </w:r>
          </w:rubyBase>
        </w:ruby>
      </w:r>
      <w:r>
        <w:rPr>
          <w:bCs/>
          <w:color w:val="000000" w:themeColor="text1"/>
          <w:szCs w:val="24"/>
        </w:rPr>
        <w:t xml:space="preserve">   </w:t>
      </w:r>
      <w:r w:rsidRPr="00CF0BAC">
        <w:rPr>
          <w:rFonts w:hint="eastAsia"/>
          <w:color w:val="000000" w:themeColor="text1"/>
          <w:kern w:val="0"/>
          <w:szCs w:val="24"/>
        </w:rPr>
        <w:t>大阪大学大学院工学研究科　教授</w:t>
      </w:r>
      <w:r w:rsidRPr="00CF0BAC">
        <w:rPr>
          <w:rFonts w:hint="eastAsia"/>
          <w:color w:val="000000" w:themeColor="text1"/>
          <w:kern w:val="0"/>
          <w:sz w:val="20"/>
          <w:szCs w:val="20"/>
        </w:rPr>
        <w:t>（第１期・会長職務代理、</w:t>
      </w:r>
    </w:p>
    <w:p w14:paraId="4A4CEE2C" w14:textId="77777777" w:rsidR="00B818FE" w:rsidRPr="00CF0BAC" w:rsidRDefault="00B818FE" w:rsidP="00B818FE">
      <w:pPr>
        <w:ind w:leftChars="700" w:left="1680" w:firstLineChars="3000" w:firstLine="6000"/>
        <w:rPr>
          <w:color w:val="000000" w:themeColor="text1"/>
          <w:kern w:val="0"/>
          <w:sz w:val="21"/>
          <w:szCs w:val="21"/>
        </w:rPr>
      </w:pPr>
      <w:r w:rsidRPr="00CF0BAC">
        <w:rPr>
          <w:rFonts w:hint="eastAsia"/>
          <w:color w:val="000000" w:themeColor="text1"/>
          <w:kern w:val="0"/>
          <w:sz w:val="20"/>
          <w:szCs w:val="20"/>
        </w:rPr>
        <w:t>第２～</w:t>
      </w:r>
      <w:r>
        <w:rPr>
          <w:color w:val="000000" w:themeColor="text1"/>
          <w:kern w:val="0"/>
          <w:sz w:val="20"/>
          <w:szCs w:val="20"/>
        </w:rPr>
        <w:t>5</w:t>
      </w:r>
      <w:r w:rsidRPr="00CF0BAC">
        <w:rPr>
          <w:rFonts w:hint="eastAsia"/>
          <w:color w:val="000000" w:themeColor="text1"/>
          <w:kern w:val="0"/>
          <w:sz w:val="20"/>
          <w:szCs w:val="20"/>
        </w:rPr>
        <w:t>期・会長）</w:t>
      </w:r>
    </w:p>
    <w:p w14:paraId="0459EF8C" w14:textId="77777777" w:rsidR="00B818FE" w:rsidRDefault="00B818FE" w:rsidP="00B818FE">
      <w:pPr>
        <w:spacing w:line="500" w:lineRule="exact"/>
        <w:ind w:firstLineChars="200" w:firstLine="480"/>
        <w:rPr>
          <w:color w:val="000000" w:themeColor="text1"/>
          <w:kern w:val="0"/>
          <w:sz w:val="20"/>
          <w:szCs w:val="20"/>
        </w:rPr>
      </w:pPr>
      <w:r w:rsidRPr="00CF0BAC">
        <w:rPr>
          <w:bCs/>
          <w:color w:val="000000" w:themeColor="text1"/>
        </w:rPr>
        <w:ruby>
          <w:rubyPr>
            <w:rubyAlign w:val="distributeSpace"/>
            <w:hps w:val="11"/>
            <w:hpsRaise w:val="20"/>
            <w:hpsBaseText w:val="24"/>
            <w:lid w:val="ja-JP"/>
          </w:rubyPr>
          <w:rt>
            <w:r w:rsidR="00B818FE" w:rsidRPr="00CF0BAC">
              <w:rPr>
                <w:bCs/>
                <w:color w:val="000000" w:themeColor="text1"/>
                <w:sz w:val="13"/>
              </w:rPr>
              <w:t>はまだ</w:t>
            </w:r>
          </w:rt>
          <w:rubyBase>
            <w:r w:rsidR="00B818FE" w:rsidRPr="00CF0BAC">
              <w:rPr>
                <w:bCs/>
                <w:color w:val="000000" w:themeColor="text1"/>
              </w:rPr>
              <w:t>浜田</w:t>
            </w:r>
          </w:rubyBase>
        </w:ruby>
      </w:r>
      <w:r w:rsidRPr="00CF0BAC">
        <w:rPr>
          <w:rFonts w:hint="eastAsia"/>
          <w:bCs/>
          <w:color w:val="000000" w:themeColor="text1"/>
        </w:rPr>
        <w:t xml:space="preserve">　</w:t>
      </w:r>
      <w:r w:rsidRPr="00CF0BAC">
        <w:rPr>
          <w:bCs/>
          <w:color w:val="000000" w:themeColor="text1"/>
        </w:rPr>
        <w:ruby>
          <w:rubyPr>
            <w:rubyAlign w:val="distributeSpace"/>
            <w:hps w:val="11"/>
            <w:hpsRaise w:val="20"/>
            <w:hpsBaseText w:val="24"/>
            <w:lid w:val="ja-JP"/>
          </w:rubyPr>
          <w:rt>
            <w:r w:rsidR="00B818FE" w:rsidRPr="00CF0BAC">
              <w:rPr>
                <w:bCs/>
                <w:color w:val="000000" w:themeColor="text1"/>
                <w:sz w:val="13"/>
              </w:rPr>
              <w:t>とみ</w:t>
            </w:r>
          </w:rt>
          <w:rubyBase>
            <w:r w:rsidR="00B818FE" w:rsidRPr="00CF0BAC">
              <w:rPr>
                <w:bCs/>
                <w:color w:val="000000" w:themeColor="text1"/>
              </w:rPr>
              <w:t>富</w:t>
            </w:r>
          </w:rubyBase>
        </w:ruby>
      </w:r>
      <w:r w:rsidRPr="00CF0BAC">
        <w:rPr>
          <w:bCs/>
          <w:color w:val="000000" w:themeColor="text1"/>
        </w:rPr>
        <w:ruby>
          <w:rubyPr>
            <w:rubyAlign w:val="distributeSpace"/>
            <w:hps w:val="11"/>
            <w:hpsRaise w:val="20"/>
            <w:hpsBaseText w:val="24"/>
            <w:lid w:val="ja-JP"/>
          </w:rubyPr>
          <w:rt>
            <w:r w:rsidR="00B818FE" w:rsidRPr="00CF0BAC">
              <w:rPr>
                <w:bCs/>
                <w:color w:val="000000" w:themeColor="text1"/>
                <w:sz w:val="13"/>
              </w:rPr>
              <w:t>え</w:t>
            </w:r>
          </w:rt>
          <w:rubyBase>
            <w:r w:rsidR="00B818FE" w:rsidRPr="00CF0BAC">
              <w:rPr>
                <w:bCs/>
                <w:color w:val="000000" w:themeColor="text1"/>
              </w:rPr>
              <w:t>枝</w:t>
            </w:r>
          </w:rubyBase>
        </w:ruby>
      </w:r>
      <w:r>
        <w:rPr>
          <w:bCs/>
          <w:color w:val="000000" w:themeColor="text1"/>
          <w:szCs w:val="24"/>
        </w:rPr>
        <w:t xml:space="preserve">   </w:t>
      </w:r>
      <w:r w:rsidRPr="00CF0BAC">
        <w:rPr>
          <w:rFonts w:hint="eastAsia"/>
          <w:color w:val="000000" w:themeColor="text1"/>
        </w:rPr>
        <w:t>株式会社構造総合技術研究所　取締役　設計部長</w:t>
      </w:r>
      <w:r w:rsidRPr="00CF0BAC">
        <w:rPr>
          <w:rFonts w:hint="eastAsia"/>
          <w:color w:val="000000" w:themeColor="text1"/>
          <w:kern w:val="0"/>
          <w:sz w:val="20"/>
          <w:szCs w:val="20"/>
        </w:rPr>
        <w:t>（第３～４期）</w:t>
      </w:r>
    </w:p>
    <w:p w14:paraId="09476E02" w14:textId="77777777" w:rsidR="00B818FE" w:rsidRPr="008B30DD" w:rsidRDefault="00B818FE" w:rsidP="00B818FE">
      <w:pPr>
        <w:ind w:firstLineChars="200" w:firstLine="480"/>
        <w:rPr>
          <w:color w:val="000000" w:themeColor="text1"/>
          <w:szCs w:val="24"/>
        </w:rPr>
      </w:pPr>
      <w:r w:rsidRPr="008B30DD">
        <w:rPr>
          <w:szCs w:val="24"/>
        </w:rPr>
        <w:ruby>
          <w:rubyPr>
            <w:rubyAlign w:val="distributeSpace"/>
            <w:hps w:val="11"/>
            <w:hpsRaise w:val="20"/>
            <w:hpsBaseText w:val="24"/>
            <w:lid w:val="ja-JP"/>
          </w:rubyPr>
          <w:rt>
            <w:r w:rsidR="00B818FE" w:rsidRPr="008B30DD">
              <w:rPr>
                <w:szCs w:val="24"/>
              </w:rPr>
              <w:t>ひ</w:t>
            </w:r>
          </w:rt>
          <w:rubyBase>
            <w:r w:rsidR="00B818FE" w:rsidRPr="008B30DD">
              <w:rPr>
                <w:szCs w:val="24"/>
              </w:rPr>
              <w:t>樋</w:t>
            </w:r>
          </w:rubyBase>
        </w:ruby>
      </w:r>
      <w:r w:rsidRPr="008B30DD">
        <w:rPr>
          <w:szCs w:val="24"/>
        </w:rPr>
        <w:ruby>
          <w:rubyPr>
            <w:rubyAlign w:val="distributeSpace"/>
            <w:hps w:val="11"/>
            <w:hpsRaise w:val="20"/>
            <w:hpsBaseText w:val="24"/>
            <w:lid w:val="ja-JP"/>
          </w:rubyPr>
          <w:rt>
            <w:r w:rsidR="00B818FE" w:rsidRPr="008B30DD">
              <w:rPr>
                <w:szCs w:val="24"/>
              </w:rPr>
              <w:t>がさ</w:t>
            </w:r>
          </w:rt>
          <w:rubyBase>
            <w:r w:rsidR="00B818FE" w:rsidRPr="008B30DD">
              <w:rPr>
                <w:szCs w:val="24"/>
              </w:rPr>
              <w:t>笠</w:t>
            </w:r>
          </w:rubyBase>
        </w:ruby>
      </w:r>
      <w:r w:rsidRPr="008B30DD">
        <w:rPr>
          <w:rFonts w:hint="eastAsia"/>
          <w:szCs w:val="24"/>
        </w:rPr>
        <w:t xml:space="preserve">　</w:t>
      </w:r>
      <w:r w:rsidRPr="008B30DD">
        <w:rPr>
          <w:szCs w:val="24"/>
        </w:rPr>
        <w:ruby>
          <w:rubyPr>
            <w:rubyAlign w:val="distributeSpace"/>
            <w:hps w:val="11"/>
            <w:hpsRaise w:val="20"/>
            <w:hpsBaseText w:val="24"/>
            <w:lid w:val="ja-JP"/>
          </w:rubyPr>
          <w:rt>
            <w:r w:rsidR="00B818FE" w:rsidRPr="008B30DD">
              <w:rPr>
                <w:szCs w:val="24"/>
              </w:rPr>
              <w:t>やすお</w:t>
            </w:r>
          </w:rt>
          <w:rubyBase>
            <w:r w:rsidR="00B818FE" w:rsidRPr="008B30DD">
              <w:rPr>
                <w:szCs w:val="24"/>
              </w:rPr>
              <w:t>康男</w:t>
            </w:r>
          </w:rubyBase>
        </w:ruby>
      </w:r>
      <w:r w:rsidRPr="008B30DD">
        <w:rPr>
          <w:rFonts w:hint="eastAsia"/>
          <w:bCs/>
          <w:color w:val="000000" w:themeColor="text1"/>
          <w:szCs w:val="24"/>
        </w:rPr>
        <w:t xml:space="preserve"> </w:t>
      </w:r>
      <w:r w:rsidRPr="008B30DD">
        <w:rPr>
          <w:bCs/>
          <w:color w:val="000000" w:themeColor="text1"/>
          <w:szCs w:val="24"/>
        </w:rPr>
        <w:t xml:space="preserve">  </w:t>
      </w:r>
      <w:r w:rsidRPr="008B30DD">
        <w:rPr>
          <w:rFonts w:hint="eastAsia"/>
          <w:szCs w:val="24"/>
        </w:rPr>
        <w:t>株式会社長田建築事務所　代表取締役（第５期）</w:t>
      </w:r>
    </w:p>
    <w:p w14:paraId="1453F348" w14:textId="77777777" w:rsidR="00B818FE" w:rsidRPr="00CF0BAC" w:rsidRDefault="00B818FE" w:rsidP="00B818FE">
      <w:pPr>
        <w:ind w:leftChars="200" w:left="480"/>
        <w:rPr>
          <w:color w:val="000000" w:themeColor="text1"/>
          <w:sz w:val="20"/>
          <w:szCs w:val="16"/>
        </w:rPr>
      </w:pPr>
      <w:r w:rsidRPr="00CF0BAC">
        <w:rPr>
          <w:color w:val="000000" w:themeColor="text1"/>
          <w:szCs w:val="24"/>
        </w:rPr>
        <w:ruby>
          <w:rubyPr>
            <w:rubyAlign w:val="distributeSpace"/>
            <w:hps w:val="10"/>
            <w:hpsRaise w:val="24"/>
            <w:hpsBaseText w:val="24"/>
            <w:lid w:val="ja-JP"/>
          </w:rubyPr>
          <w:rt>
            <w:r w:rsidR="00B818FE" w:rsidRPr="00CF0BAC">
              <w:rPr>
                <w:color w:val="000000" w:themeColor="text1"/>
                <w:sz w:val="10"/>
                <w:szCs w:val="24"/>
              </w:rPr>
              <w:t>むろさき</w:t>
            </w:r>
          </w:rt>
          <w:rubyBase>
            <w:r w:rsidR="00B818FE" w:rsidRPr="00CF0BAC">
              <w:rPr>
                <w:color w:val="000000" w:themeColor="text1"/>
                <w:szCs w:val="24"/>
              </w:rPr>
              <w:t>室﨑</w:t>
            </w:r>
          </w:rubyBase>
        </w:ruby>
      </w:r>
      <w:r w:rsidRPr="00CF0BAC">
        <w:rPr>
          <w:rFonts w:hint="eastAsia"/>
          <w:color w:val="000000" w:themeColor="text1"/>
          <w:szCs w:val="24"/>
        </w:rPr>
        <w:t xml:space="preserve">　</w:t>
      </w:r>
      <w:r w:rsidRPr="00CF0BAC">
        <w:rPr>
          <w:color w:val="000000" w:themeColor="text1"/>
          <w:szCs w:val="24"/>
        </w:rPr>
        <w:ruby>
          <w:rubyPr>
            <w:rubyAlign w:val="distributeSpace"/>
            <w:hps w:val="10"/>
            <w:hpsRaise w:val="24"/>
            <w:hpsBaseText w:val="24"/>
            <w:lid w:val="ja-JP"/>
          </w:rubyPr>
          <w:rt>
            <w:r w:rsidR="00B818FE" w:rsidRPr="00CF0BAC">
              <w:rPr>
                <w:color w:val="000000" w:themeColor="text1"/>
                <w:sz w:val="10"/>
                <w:szCs w:val="24"/>
              </w:rPr>
              <w:t>よし</w:t>
            </w:r>
          </w:rt>
          <w:rubyBase>
            <w:r w:rsidR="00B818FE" w:rsidRPr="00CF0BAC">
              <w:rPr>
                <w:color w:val="000000" w:themeColor="text1"/>
                <w:szCs w:val="24"/>
              </w:rPr>
              <w:t>益</w:t>
            </w:r>
          </w:rubyBase>
        </w:ruby>
      </w:r>
      <w:r w:rsidRPr="00CF0BAC">
        <w:rPr>
          <w:color w:val="000000" w:themeColor="text1"/>
          <w:szCs w:val="24"/>
        </w:rPr>
        <w:ruby>
          <w:rubyPr>
            <w:rubyAlign w:val="distributeSpace"/>
            <w:hps w:val="10"/>
            <w:hpsRaise w:val="24"/>
            <w:hpsBaseText w:val="24"/>
            <w:lid w:val="ja-JP"/>
          </w:rubyPr>
          <w:rt>
            <w:r w:rsidR="00B818FE" w:rsidRPr="00CF0BAC">
              <w:rPr>
                <w:color w:val="000000" w:themeColor="text1"/>
                <w:sz w:val="10"/>
                <w:szCs w:val="24"/>
              </w:rPr>
              <w:t>てる</w:t>
            </w:r>
          </w:rt>
          <w:rubyBase>
            <w:r w:rsidR="00B818FE" w:rsidRPr="00CF0BAC">
              <w:rPr>
                <w:color w:val="000000" w:themeColor="text1"/>
                <w:szCs w:val="24"/>
              </w:rPr>
              <w:t>輝</w:t>
            </w:r>
          </w:rubyBase>
        </w:ruby>
      </w:r>
      <w:r>
        <w:rPr>
          <w:color w:val="000000" w:themeColor="text1"/>
          <w:szCs w:val="24"/>
        </w:rPr>
        <w:t xml:space="preserve">   </w:t>
      </w:r>
      <w:r w:rsidRPr="00CF0BAC">
        <w:rPr>
          <w:rFonts w:hint="eastAsia"/>
          <w:color w:val="000000" w:themeColor="text1"/>
          <w:szCs w:val="24"/>
        </w:rPr>
        <w:t>神戸大学　名誉教授</w:t>
      </w:r>
      <w:r w:rsidRPr="00CF0BAC">
        <w:rPr>
          <w:rFonts w:hint="eastAsia"/>
          <w:color w:val="000000" w:themeColor="text1"/>
          <w:kern w:val="0"/>
          <w:sz w:val="20"/>
          <w:szCs w:val="20"/>
        </w:rPr>
        <w:t>（第１期・会長）</w:t>
      </w:r>
    </w:p>
    <w:p w14:paraId="73A8DF9A" w14:textId="77777777" w:rsidR="00B818FE" w:rsidRPr="00CF0BAC" w:rsidRDefault="00B818FE" w:rsidP="00B818FE">
      <w:pPr>
        <w:widowControl/>
        <w:ind w:leftChars="200" w:left="480"/>
        <w:jc w:val="left"/>
        <w:rPr>
          <w:color w:val="000000" w:themeColor="text1"/>
          <w:sz w:val="20"/>
          <w:szCs w:val="16"/>
        </w:rPr>
      </w:pPr>
      <w:r w:rsidRPr="00CF0BAC">
        <w:rPr>
          <w:bCs/>
          <w:color w:val="000000" w:themeColor="text1"/>
          <w:szCs w:val="24"/>
        </w:rPr>
        <w:ruby>
          <w:rubyPr>
            <w:rubyAlign w:val="distributeSpace"/>
            <w:hps w:val="11"/>
            <w:hpsRaise w:val="24"/>
            <w:hpsBaseText w:val="24"/>
            <w:lid w:val="ja-JP"/>
          </w:rubyPr>
          <w:rt>
            <w:r w:rsidR="00B818FE" w:rsidRPr="00CF0BAC">
              <w:rPr>
                <w:bCs/>
                <w:color w:val="000000" w:themeColor="text1"/>
                <w:sz w:val="11"/>
                <w:szCs w:val="24"/>
              </w:rPr>
              <w:t>やまが</w:t>
            </w:r>
          </w:rt>
          <w:rubyBase>
            <w:r w:rsidR="00B818FE" w:rsidRPr="00CF0BAC">
              <w:rPr>
                <w:bCs/>
                <w:color w:val="000000" w:themeColor="text1"/>
                <w:szCs w:val="24"/>
              </w:rPr>
              <w:t>山鹿</w:t>
            </w:r>
          </w:rubyBase>
        </w:ruby>
      </w:r>
      <w:r w:rsidRPr="00CF0BAC">
        <w:rPr>
          <w:rFonts w:hint="eastAsia"/>
          <w:bCs/>
          <w:color w:val="000000" w:themeColor="text1"/>
          <w:szCs w:val="24"/>
        </w:rPr>
        <w:t xml:space="preserve">　</w:t>
      </w:r>
      <w:r w:rsidRPr="00CF0BAC">
        <w:rPr>
          <w:bCs/>
          <w:color w:val="000000" w:themeColor="text1"/>
          <w:szCs w:val="24"/>
        </w:rPr>
        <w:ruby>
          <w:rubyPr>
            <w:rubyAlign w:val="distributeSpace"/>
            <w:hps w:val="11"/>
            <w:hpsRaise w:val="24"/>
            <w:hpsBaseText w:val="24"/>
            <w:lid w:val="ja-JP"/>
          </w:rubyPr>
          <w:rt>
            <w:r w:rsidR="00B818FE" w:rsidRPr="00CF0BAC">
              <w:rPr>
                <w:bCs/>
                <w:color w:val="000000" w:themeColor="text1"/>
                <w:sz w:val="11"/>
                <w:szCs w:val="24"/>
              </w:rPr>
              <w:t>ひさき</w:t>
            </w:r>
          </w:rt>
          <w:rubyBase>
            <w:r w:rsidR="00B818FE" w:rsidRPr="00CF0BAC">
              <w:rPr>
                <w:bCs/>
                <w:color w:val="000000" w:themeColor="text1"/>
                <w:szCs w:val="24"/>
              </w:rPr>
              <w:t>久木</w:t>
            </w:r>
          </w:rubyBase>
        </w:ruby>
      </w:r>
      <w:r>
        <w:rPr>
          <w:bCs/>
          <w:color w:val="000000" w:themeColor="text1"/>
          <w:szCs w:val="24"/>
        </w:rPr>
        <w:t xml:space="preserve">   </w:t>
      </w:r>
      <w:r w:rsidRPr="00CF0BAC">
        <w:rPr>
          <w:rFonts w:hint="eastAsia"/>
          <w:color w:val="000000" w:themeColor="text1"/>
          <w:kern w:val="0"/>
          <w:szCs w:val="24"/>
        </w:rPr>
        <w:t>関西学院大学経済学部　教授</w:t>
      </w:r>
      <w:r w:rsidRPr="00CF0BAC">
        <w:rPr>
          <w:rFonts w:hint="eastAsia"/>
          <w:color w:val="000000" w:themeColor="text1"/>
          <w:kern w:val="0"/>
          <w:sz w:val="20"/>
          <w:szCs w:val="20"/>
        </w:rPr>
        <w:t>（第１～</w:t>
      </w:r>
      <w:r>
        <w:rPr>
          <w:rFonts w:hint="eastAsia"/>
          <w:color w:val="000000" w:themeColor="text1"/>
          <w:kern w:val="0"/>
          <w:sz w:val="20"/>
          <w:szCs w:val="20"/>
        </w:rPr>
        <w:t>5</w:t>
      </w:r>
      <w:r w:rsidRPr="00CF0BAC">
        <w:rPr>
          <w:rFonts w:hint="eastAsia"/>
          <w:color w:val="000000" w:themeColor="text1"/>
          <w:kern w:val="0"/>
          <w:sz w:val="20"/>
          <w:szCs w:val="20"/>
        </w:rPr>
        <w:t>期）</w:t>
      </w:r>
    </w:p>
    <w:p w14:paraId="30971DF8" w14:textId="77777777" w:rsidR="00B818FE" w:rsidRPr="00CF0BAC" w:rsidRDefault="00B818FE" w:rsidP="00B818FE">
      <w:pPr>
        <w:widowControl/>
        <w:ind w:leftChars="200" w:left="480"/>
        <w:jc w:val="left"/>
        <w:rPr>
          <w:color w:val="000000" w:themeColor="text1"/>
          <w:kern w:val="0"/>
          <w:szCs w:val="24"/>
        </w:rPr>
      </w:pPr>
      <w:r w:rsidRPr="00CF0BAC">
        <w:rPr>
          <w:bCs/>
          <w:color w:val="000000" w:themeColor="text1"/>
          <w:szCs w:val="24"/>
        </w:rPr>
        <w:ruby>
          <w:rubyPr>
            <w:rubyAlign w:val="distributeSpace"/>
            <w:hps w:val="12"/>
            <w:hpsRaise w:val="22"/>
            <w:hpsBaseText w:val="24"/>
            <w:lid w:val="ja-JP"/>
          </w:rubyPr>
          <w:rt>
            <w:r w:rsidR="00B818FE" w:rsidRPr="00CF0BAC">
              <w:rPr>
                <w:bCs/>
                <w:color w:val="000000" w:themeColor="text1"/>
                <w:sz w:val="12"/>
                <w:szCs w:val="24"/>
              </w:rPr>
              <w:t>やまだ</w:t>
            </w:r>
          </w:rt>
          <w:rubyBase>
            <w:r w:rsidR="00B818FE" w:rsidRPr="00CF0BAC">
              <w:rPr>
                <w:bCs/>
                <w:color w:val="000000" w:themeColor="text1"/>
                <w:szCs w:val="24"/>
              </w:rPr>
              <w:t>山田</w:t>
            </w:r>
          </w:rubyBase>
        </w:ruby>
      </w:r>
      <w:r w:rsidRPr="00CF0BAC">
        <w:rPr>
          <w:rFonts w:hint="eastAsia"/>
          <w:bCs/>
          <w:color w:val="000000" w:themeColor="text1"/>
          <w:szCs w:val="24"/>
        </w:rPr>
        <w:t xml:space="preserve">　</w:t>
      </w:r>
      <w:r w:rsidRPr="00CF0BAC">
        <w:rPr>
          <w:bCs/>
          <w:color w:val="000000" w:themeColor="text1"/>
          <w:szCs w:val="24"/>
        </w:rPr>
        <w:ruby>
          <w:rubyPr>
            <w:rubyAlign w:val="distributeSpace"/>
            <w:hps w:val="12"/>
            <w:hpsRaise w:val="22"/>
            <w:hpsBaseText w:val="24"/>
            <w:lid w:val="ja-JP"/>
          </w:rubyPr>
          <w:rt>
            <w:r w:rsidR="00B818FE" w:rsidRPr="00CF0BAC">
              <w:rPr>
                <w:bCs/>
                <w:color w:val="000000" w:themeColor="text1"/>
                <w:sz w:val="12"/>
                <w:szCs w:val="24"/>
              </w:rPr>
              <w:t>ほそ</w:t>
            </w:r>
          </w:rt>
          <w:rubyBase>
            <w:r w:rsidR="00B818FE" w:rsidRPr="00CF0BAC">
              <w:rPr>
                <w:bCs/>
                <w:color w:val="000000" w:themeColor="text1"/>
                <w:szCs w:val="24"/>
              </w:rPr>
              <w:t>細</w:t>
            </w:r>
          </w:rubyBase>
        </w:ruby>
      </w:r>
      <w:r w:rsidRPr="00CF0BAC">
        <w:rPr>
          <w:bCs/>
          <w:color w:val="000000" w:themeColor="text1"/>
          <w:szCs w:val="24"/>
        </w:rPr>
        <w:ruby>
          <w:rubyPr>
            <w:rubyAlign w:val="distributeSpace"/>
            <w:hps w:val="12"/>
            <w:hpsRaise w:val="22"/>
            <w:hpsBaseText w:val="24"/>
            <w:lid w:val="ja-JP"/>
          </w:rubyPr>
          <w:rt>
            <w:r w:rsidR="00B818FE" w:rsidRPr="00CF0BAC">
              <w:rPr>
                <w:bCs/>
                <w:color w:val="000000" w:themeColor="text1"/>
                <w:sz w:val="12"/>
                <w:szCs w:val="24"/>
              </w:rPr>
              <w:t>か</w:t>
            </w:r>
          </w:rt>
          <w:rubyBase>
            <w:r w:rsidR="00B818FE" w:rsidRPr="00CF0BAC">
              <w:rPr>
                <w:bCs/>
                <w:color w:val="000000" w:themeColor="text1"/>
                <w:szCs w:val="24"/>
              </w:rPr>
              <w:t>香</w:t>
            </w:r>
          </w:rubyBase>
        </w:ruby>
      </w:r>
      <w:r>
        <w:rPr>
          <w:bCs/>
          <w:color w:val="000000" w:themeColor="text1"/>
          <w:szCs w:val="24"/>
        </w:rPr>
        <w:t xml:space="preserve">   </w:t>
      </w:r>
      <w:r w:rsidRPr="00CF0BAC">
        <w:rPr>
          <w:rFonts w:hint="eastAsia"/>
          <w:color w:val="000000" w:themeColor="text1"/>
          <w:kern w:val="0"/>
          <w:szCs w:val="24"/>
        </w:rPr>
        <w:t>株式会社山田建築構造事務所　室長</w:t>
      </w:r>
      <w:r w:rsidRPr="00CF0BAC">
        <w:rPr>
          <w:rFonts w:hint="eastAsia"/>
          <w:color w:val="000000" w:themeColor="text1"/>
          <w:kern w:val="0"/>
          <w:sz w:val="20"/>
          <w:szCs w:val="20"/>
        </w:rPr>
        <w:t>（第２期）</w:t>
      </w:r>
    </w:p>
    <w:p w14:paraId="306572DC" w14:textId="77777777" w:rsidR="00B818FE" w:rsidRPr="008F7A2A" w:rsidRDefault="00B818FE" w:rsidP="00B818FE">
      <w:pPr>
        <w:widowControl/>
        <w:ind w:leftChars="200" w:left="480"/>
        <w:jc w:val="left"/>
        <w:rPr>
          <w:kern w:val="0"/>
          <w:szCs w:val="24"/>
        </w:rPr>
      </w:pPr>
      <w:r w:rsidRPr="007828A9">
        <w:rPr>
          <w:bCs/>
          <w:szCs w:val="24"/>
        </w:rPr>
        <w:ruby>
          <w:rubyPr>
            <w:rubyAlign w:val="distributeSpace"/>
            <w:hps w:val="11"/>
            <w:hpsRaise w:val="24"/>
            <w:hpsBaseText w:val="24"/>
            <w:lid w:val="ja-JP"/>
          </w:rubyPr>
          <w:rt>
            <w:r w:rsidR="00B818FE" w:rsidRPr="007828A9">
              <w:rPr>
                <w:bCs/>
                <w:sz w:val="11"/>
                <w:szCs w:val="24"/>
              </w:rPr>
              <w:t>よこた</w:t>
            </w:r>
          </w:rt>
          <w:rubyBase>
            <w:r w:rsidR="00B818FE" w:rsidRPr="007828A9">
              <w:rPr>
                <w:bCs/>
                <w:szCs w:val="24"/>
              </w:rPr>
              <w:t>横田</w:t>
            </w:r>
          </w:rubyBase>
        </w:ruby>
      </w:r>
      <w:r w:rsidRPr="007828A9">
        <w:rPr>
          <w:rFonts w:hint="eastAsia"/>
          <w:bCs/>
          <w:szCs w:val="24"/>
        </w:rPr>
        <w:t xml:space="preserve">　</w:t>
      </w:r>
      <w:r w:rsidRPr="007828A9">
        <w:rPr>
          <w:bCs/>
          <w:szCs w:val="24"/>
        </w:rPr>
        <w:ruby>
          <w:rubyPr>
            <w:rubyAlign w:val="distributeSpace"/>
            <w:hps w:val="11"/>
            <w:hpsRaise w:val="24"/>
            <w:hpsBaseText w:val="24"/>
            <w:lid w:val="ja-JP"/>
          </w:rubyPr>
          <w:rt>
            <w:r w:rsidR="00B818FE" w:rsidRPr="007828A9">
              <w:rPr>
                <w:bCs/>
                <w:sz w:val="11"/>
                <w:szCs w:val="24"/>
              </w:rPr>
              <w:t>とも</w:t>
            </w:r>
          </w:rt>
          <w:rubyBase>
            <w:r w:rsidR="00B818FE" w:rsidRPr="007828A9">
              <w:rPr>
                <w:bCs/>
                <w:szCs w:val="24"/>
              </w:rPr>
              <w:t>友</w:t>
            </w:r>
          </w:rubyBase>
        </w:ruby>
      </w:r>
      <w:r w:rsidRPr="007828A9">
        <w:rPr>
          <w:bCs/>
          <w:szCs w:val="24"/>
        </w:rPr>
        <w:ruby>
          <w:rubyPr>
            <w:rubyAlign w:val="distributeSpace"/>
            <w:hps w:val="11"/>
            <w:hpsRaise w:val="24"/>
            <w:hpsBaseText w:val="24"/>
            <w:lid w:val="ja-JP"/>
          </w:rubyPr>
          <w:rt>
            <w:r w:rsidR="00B818FE" w:rsidRPr="007828A9">
              <w:rPr>
                <w:bCs/>
                <w:sz w:val="11"/>
                <w:szCs w:val="24"/>
              </w:rPr>
              <w:t>ゆき</w:t>
            </w:r>
          </w:rt>
          <w:rubyBase>
            <w:r w:rsidR="00B818FE" w:rsidRPr="007828A9">
              <w:rPr>
                <w:bCs/>
                <w:szCs w:val="24"/>
              </w:rPr>
              <w:t>行</w:t>
            </w:r>
          </w:rubyBase>
        </w:ruby>
      </w:r>
      <w:r>
        <w:rPr>
          <w:rFonts w:hint="eastAsia"/>
          <w:bCs/>
          <w:szCs w:val="24"/>
        </w:rPr>
        <w:t xml:space="preserve"> </w:t>
      </w:r>
      <w:r>
        <w:rPr>
          <w:bCs/>
          <w:szCs w:val="24"/>
        </w:rPr>
        <w:t xml:space="preserve">  </w:t>
      </w:r>
      <w:r w:rsidRPr="007828A9">
        <w:rPr>
          <w:rFonts w:hint="eastAsia"/>
          <w:bCs/>
          <w:szCs w:val="24"/>
        </w:rPr>
        <w:t>株式会社</w:t>
      </w:r>
      <w:r w:rsidRPr="007828A9">
        <w:rPr>
          <w:rFonts w:hint="eastAsia"/>
          <w:kern w:val="0"/>
          <w:szCs w:val="24"/>
        </w:rPr>
        <w:t>能勢建築構造研究所　代表取締役</w:t>
      </w:r>
      <w:r w:rsidRPr="00CF0BAC">
        <w:rPr>
          <w:rFonts w:hint="eastAsia"/>
          <w:color w:val="000000" w:themeColor="text1"/>
          <w:kern w:val="0"/>
          <w:sz w:val="20"/>
          <w:szCs w:val="20"/>
        </w:rPr>
        <w:t>（第</w:t>
      </w:r>
      <w:r>
        <w:rPr>
          <w:rFonts w:hint="eastAsia"/>
          <w:color w:val="000000" w:themeColor="text1"/>
          <w:kern w:val="0"/>
          <w:sz w:val="20"/>
          <w:szCs w:val="20"/>
        </w:rPr>
        <w:t>１</w:t>
      </w:r>
      <w:r w:rsidRPr="00CF0BAC">
        <w:rPr>
          <w:rFonts w:hint="eastAsia"/>
          <w:color w:val="000000" w:themeColor="text1"/>
          <w:kern w:val="0"/>
          <w:sz w:val="20"/>
          <w:szCs w:val="20"/>
        </w:rPr>
        <w:t>期）</w:t>
      </w:r>
    </w:p>
    <w:p w14:paraId="511C62F5" w14:textId="77777777" w:rsidR="0051658A" w:rsidRDefault="0051658A" w:rsidP="00B818FE">
      <w:pPr>
        <w:widowControl/>
        <w:spacing w:line="240" w:lineRule="auto"/>
        <w:ind w:leftChars="0" w:left="0" w:rightChars="0" w:right="0" w:firstLineChars="0" w:firstLine="0"/>
        <w:jc w:val="left"/>
        <w:sectPr w:rsidR="0051658A" w:rsidSect="00606F64">
          <w:footerReference w:type="default" r:id="rId38"/>
          <w:pgSz w:w="11906" w:h="16838"/>
          <w:pgMar w:top="1440" w:right="1080" w:bottom="1440" w:left="1080" w:header="851" w:footer="510" w:gutter="0"/>
          <w:pgNumType w:start="1"/>
          <w:cols w:space="425"/>
          <w:docGrid w:type="lines" w:linePitch="360"/>
        </w:sectPr>
      </w:pPr>
    </w:p>
    <w:p w14:paraId="3542EEC4" w14:textId="77777777" w:rsidR="0051658A" w:rsidRPr="0051658A" w:rsidRDefault="0051658A" w:rsidP="0051658A">
      <w:pPr>
        <w:pBdr>
          <w:top w:val="single" w:sz="24" w:space="1" w:color="0F243E"/>
          <w:bottom w:val="single" w:sz="24" w:space="1" w:color="0F243E"/>
          <w:between w:val="single" w:sz="4" w:space="1" w:color="auto"/>
        </w:pBdr>
        <w:shd w:val="clear" w:color="8DB3E2" w:fill="auto"/>
        <w:spacing w:line="320" w:lineRule="exact"/>
        <w:ind w:leftChars="0" w:left="0" w:rightChars="0" w:right="0" w:firstLineChars="0" w:firstLine="0"/>
        <w:jc w:val="center"/>
        <w:outlineLvl w:val="0"/>
        <w:rPr>
          <w:rFonts w:ascii="BIZ UDPゴシック" w:eastAsia="BIZ UDPゴシック" w:hAnsi="BIZ UDPゴシック"/>
          <w:b/>
          <w:color w:val="0F243E"/>
          <w:szCs w:val="21"/>
        </w:rPr>
      </w:pPr>
      <w:bookmarkStart w:id="21" w:name="_Toc152589256"/>
      <w:bookmarkStart w:id="22" w:name="_Toc440912968"/>
      <w:bookmarkStart w:id="23" w:name="_Toc4676390"/>
      <w:bookmarkStart w:id="24" w:name="_Toc71203941"/>
      <w:r w:rsidRPr="0051658A">
        <w:rPr>
          <w:rFonts w:ascii="BIZ UDPゴシック" w:eastAsia="BIZ UDPゴシック" w:hAnsi="BIZ UDPゴシック" w:hint="eastAsia"/>
          <w:b/>
          <w:color w:val="0F243E"/>
          <w:sz w:val="28"/>
        </w:rPr>
        <w:lastRenderedPageBreak/>
        <w:t>用語の解説</w:t>
      </w:r>
      <w:bookmarkEnd w:id="21"/>
      <w:bookmarkEnd w:id="22"/>
      <w:bookmarkEnd w:id="23"/>
      <w:bookmarkEnd w:id="24"/>
    </w:p>
    <w:p w14:paraId="63CE9E7B"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ｐ1</w:t>
      </w:r>
    </w:p>
    <w:p w14:paraId="08A2C741"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○阪神・淡路大震災</w:t>
      </w:r>
    </w:p>
    <w:p w14:paraId="67C2B1AC" w14:textId="77777777" w:rsidR="0051658A" w:rsidRPr="0051658A"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sz w:val="21"/>
          <w:szCs w:val="24"/>
        </w:rPr>
        <w:t>平成</w:t>
      </w:r>
      <w:r w:rsidRPr="0051658A">
        <w:rPr>
          <w:rFonts w:ascii="BIZ UDPゴシック" w:eastAsia="BIZ UDPゴシック" w:hAnsi="BIZ UDPゴシック" w:cs="Times New Roman" w:hint="eastAsia"/>
          <w:sz w:val="21"/>
          <w:szCs w:val="24"/>
        </w:rPr>
        <w:t>７</w:t>
      </w:r>
      <w:r w:rsidRPr="0051658A">
        <w:rPr>
          <w:rFonts w:ascii="BIZ UDPゴシック" w:eastAsia="BIZ UDPゴシック" w:hAnsi="BIZ UDPゴシック" w:cs="Times New Roman"/>
          <w:sz w:val="21"/>
          <w:szCs w:val="24"/>
        </w:rPr>
        <w:t>年</w:t>
      </w:r>
      <w:r w:rsidRPr="0051658A">
        <w:rPr>
          <w:rFonts w:ascii="BIZ UDPゴシック" w:eastAsia="BIZ UDPゴシック" w:hAnsi="BIZ UDPゴシック" w:cs="Times New Roman" w:hint="eastAsia"/>
          <w:sz w:val="21"/>
          <w:szCs w:val="24"/>
        </w:rPr>
        <w:t>１</w:t>
      </w:r>
      <w:r w:rsidRPr="0051658A">
        <w:rPr>
          <w:rFonts w:ascii="BIZ UDPゴシック" w:eastAsia="BIZ UDPゴシック" w:hAnsi="BIZ UDPゴシック" w:cs="Times New Roman"/>
          <w:sz w:val="21"/>
          <w:szCs w:val="24"/>
        </w:rPr>
        <w:t>月</w:t>
      </w:r>
      <w:r w:rsidRPr="0051658A">
        <w:rPr>
          <w:rFonts w:ascii="BIZ UDPゴシック" w:eastAsia="BIZ UDPゴシック" w:hAnsi="BIZ UDPゴシック" w:cs="Times New Roman" w:hint="eastAsia"/>
          <w:sz w:val="21"/>
          <w:szCs w:val="24"/>
        </w:rPr>
        <w:t>１７</w:t>
      </w:r>
      <w:r w:rsidRPr="0051658A">
        <w:rPr>
          <w:rFonts w:ascii="BIZ UDPゴシック" w:eastAsia="BIZ UDPゴシック" w:hAnsi="BIZ UDPゴシック" w:cs="Times New Roman"/>
          <w:sz w:val="21"/>
          <w:szCs w:val="24"/>
        </w:rPr>
        <w:t>日に</w:t>
      </w:r>
      <w:r w:rsidRPr="0051658A">
        <w:rPr>
          <w:rFonts w:ascii="BIZ UDPゴシック" w:eastAsia="BIZ UDPゴシック" w:hAnsi="BIZ UDPゴシック" w:cs="Times New Roman" w:hint="eastAsia"/>
          <w:sz w:val="21"/>
          <w:szCs w:val="24"/>
        </w:rPr>
        <w:t>兵庫県南部を中心として発生した大規模な地震による災害。</w:t>
      </w:r>
    </w:p>
    <w:p w14:paraId="33270201"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○建築物の耐震改修の促進に関する法律</w:t>
      </w:r>
    </w:p>
    <w:p w14:paraId="7A84B721" w14:textId="77777777" w:rsidR="0051658A" w:rsidRPr="0051658A" w:rsidRDefault="0051658A" w:rsidP="0051658A">
      <w:pPr>
        <w:spacing w:line="240" w:lineRule="auto"/>
        <w:ind w:leftChars="0" w:left="0" w:rightChars="0" w:right="0" w:firstLine="21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（耐震改修促進法）</w:t>
      </w:r>
    </w:p>
    <w:p w14:paraId="507253DD"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51658A">
        <w:rPr>
          <w:rFonts w:ascii="BIZ UDPゴシック" w:eastAsia="BIZ UDPゴシック" w:hAnsi="BIZ UDPゴシック" w:cs="Times New Roman" w:hint="eastAsia"/>
          <w:sz w:val="21"/>
          <w:szCs w:val="24"/>
        </w:rPr>
        <w:t>阪神・淡路大震災の教訓をもとに平成７年１２月２５日に「耐震改修促進法」が施行され、新耐震基準を満たさない建築物について積極的に耐震診断や改修を進めることとされた。</w:t>
      </w:r>
    </w:p>
    <w:p w14:paraId="4D082E42"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○耐震改修促進計画</w:t>
      </w:r>
    </w:p>
    <w:p w14:paraId="4DE3862C" w14:textId="77777777" w:rsidR="0051658A" w:rsidRPr="0051658A" w:rsidRDefault="0051658A" w:rsidP="0051658A">
      <w:pPr>
        <w:spacing w:line="320" w:lineRule="exact"/>
        <w:ind w:rightChars="29" w:right="7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hint="eastAsia"/>
          <w:bCs/>
          <w:sz w:val="21"/>
          <w:szCs w:val="24"/>
        </w:rPr>
        <w:t>都道府県は、国の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7765885B"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○南海トラフ地震</w:t>
      </w:r>
    </w:p>
    <w:p w14:paraId="0D2D10CF"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51658A">
        <w:rPr>
          <w:rFonts w:ascii="BIZ UDPゴシック" w:eastAsia="BIZ UDPゴシック" w:hAnsi="BIZ UDPゴシック" w:cs="Times New Roman" w:hint="eastAsia"/>
          <w:sz w:val="21"/>
          <w:szCs w:val="24"/>
        </w:rPr>
        <w:t>南海トラフ地震とは、駿河湾から東海地方、紀伊半島、四国にかけての南方沖約１００kmの海底をほぼ東西に走る長さ７００kmの細長い溝「南海トラフ」を震源域として発生が想定される地震。このうち、想定されている最大クラスマ（グニチュード９程度）の地震を「南海トラフ巨大地震」と呼んでいる。</w:t>
      </w:r>
    </w:p>
    <w:p w14:paraId="5F38835D"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ｐ2</w:t>
      </w:r>
    </w:p>
    <w:p w14:paraId="16147B87"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○将来ビジョン・大阪</w:t>
      </w:r>
    </w:p>
    <w:p w14:paraId="2AD39D5F" w14:textId="77777777" w:rsidR="0051658A" w:rsidRPr="0051658A"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hint="eastAsia"/>
          <w:sz w:val="21"/>
          <w:szCs w:val="24"/>
        </w:rPr>
        <w:t>平成２０年１２月に策定したビジョンであり、「明るく笑顔あふれる大阪」の実現に向けた、今後の大阪の将来像と、その実現のための取り組み方向を示している。</w:t>
      </w:r>
    </w:p>
    <w:p w14:paraId="13490940"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○住まうビジョン・大阪</w:t>
      </w:r>
    </w:p>
    <w:p w14:paraId="73F49784" w14:textId="77777777" w:rsidR="0051658A" w:rsidRPr="0051658A" w:rsidRDefault="0051658A" w:rsidP="0051658A">
      <w:pPr>
        <w:spacing w:line="320" w:lineRule="exact"/>
        <w:ind w:rightChars="-6" w:right="-14" w:firstLineChars="0" w:firstLine="0"/>
        <w:rPr>
          <w:rFonts w:ascii="BIZ UDPゴシック" w:eastAsia="BIZ UDPゴシック" w:hAnsi="BIZ UDPゴシック" w:cs="Times New Roman"/>
          <w:sz w:val="21"/>
          <w:szCs w:val="24"/>
        </w:rPr>
      </w:pPr>
      <w:r w:rsidRPr="0051658A">
        <w:rPr>
          <w:rFonts w:ascii="BIZ UDPゴシック" w:eastAsia="BIZ UDPゴシック" w:hAnsi="BIZ UDPゴシック" w:cs="Times New Roman" w:hint="eastAsia"/>
          <w:sz w:val="21"/>
          <w:szCs w:val="24"/>
        </w:rPr>
        <w:t>住生活基本法に基づく「大阪府住生活基本計画」として平成２８年１２月に策定された計画であり、今後の住宅まちづくり政策がめざすべき目標、政策の枠組みや施策の展開の方向性等を示している。</w:t>
      </w:r>
    </w:p>
    <w:p w14:paraId="096596CC"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ｐ3</w:t>
      </w:r>
    </w:p>
    <w:p w14:paraId="1956BCB2"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○旧耐震基準</w:t>
      </w:r>
    </w:p>
    <w:p w14:paraId="2F91AF10"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建築物の設計において適用される地震に耐える</w:t>
      </w:r>
      <w:r w:rsidRPr="0051658A">
        <w:rPr>
          <w:rFonts w:ascii="BIZ UDPゴシック" w:eastAsia="BIZ UDPゴシック" w:hAnsi="BIZ UDPゴシック" w:cs="Times New Roman" w:hint="eastAsia"/>
          <w:bCs/>
          <w:sz w:val="21"/>
          <w:szCs w:val="24"/>
        </w:rPr>
        <w:t>ことのできる構造の基準で、</w:t>
      </w:r>
      <w:r w:rsidRPr="0051658A">
        <w:rPr>
          <w:rFonts w:ascii="BIZ UDPゴシック" w:eastAsia="BIZ UDPゴシック" w:hAnsi="BIZ UDPゴシック" w:cs="Times New Roman"/>
          <w:bCs/>
          <w:sz w:val="21"/>
          <w:szCs w:val="24"/>
        </w:rPr>
        <w:t>昭和</w:t>
      </w:r>
      <w:r w:rsidRPr="0051658A">
        <w:rPr>
          <w:rFonts w:ascii="BIZ UDPゴシック" w:eastAsia="BIZ UDPゴシック" w:hAnsi="BIZ UDPゴシック" w:cs="Times New Roman" w:hint="eastAsia"/>
          <w:bCs/>
          <w:sz w:val="21"/>
          <w:szCs w:val="24"/>
        </w:rPr>
        <w:t>５６</w:t>
      </w:r>
      <w:r w:rsidRPr="0051658A">
        <w:rPr>
          <w:rFonts w:ascii="BIZ UDPゴシック" w:eastAsia="BIZ UDPゴシック" w:hAnsi="BIZ UDPゴシック" w:cs="Times New Roman"/>
          <w:bCs/>
          <w:sz w:val="21"/>
          <w:szCs w:val="24"/>
        </w:rPr>
        <w:t>年</w:t>
      </w:r>
      <w:r w:rsidRPr="0051658A">
        <w:rPr>
          <w:rFonts w:ascii="BIZ UDPゴシック" w:eastAsia="BIZ UDPゴシック" w:hAnsi="BIZ UDPゴシック" w:cs="Times New Roman" w:hint="eastAsia"/>
          <w:bCs/>
          <w:sz w:val="21"/>
          <w:szCs w:val="24"/>
        </w:rPr>
        <w:t>５</w:t>
      </w:r>
      <w:r w:rsidRPr="0051658A">
        <w:rPr>
          <w:rFonts w:ascii="BIZ UDPゴシック" w:eastAsia="BIZ UDPゴシック" w:hAnsi="BIZ UDPゴシック" w:cs="Times New Roman"/>
          <w:bCs/>
          <w:sz w:val="21"/>
          <w:szCs w:val="24"/>
        </w:rPr>
        <w:t>月</w:t>
      </w:r>
      <w:r w:rsidRPr="0051658A">
        <w:rPr>
          <w:rFonts w:ascii="BIZ UDPゴシック" w:eastAsia="BIZ UDPゴシック" w:hAnsi="BIZ UDPゴシック" w:cs="Times New Roman" w:hint="eastAsia"/>
          <w:bCs/>
          <w:sz w:val="21"/>
          <w:szCs w:val="24"/>
        </w:rPr>
        <w:t>３１</w:t>
      </w:r>
      <w:r w:rsidRPr="0051658A">
        <w:rPr>
          <w:rFonts w:ascii="BIZ UDPゴシック" w:eastAsia="BIZ UDPゴシック" w:hAnsi="BIZ UDPゴシック" w:cs="Times New Roman"/>
          <w:bCs/>
          <w:sz w:val="21"/>
          <w:szCs w:val="24"/>
        </w:rPr>
        <w:t>日までの建築確認において適用されていた基準をいう</w:t>
      </w:r>
      <w:r w:rsidRPr="0051658A">
        <w:rPr>
          <w:rFonts w:ascii="BIZ UDPゴシック" w:eastAsia="BIZ UDPゴシック" w:hAnsi="BIZ UDPゴシック" w:cs="Times New Roman" w:hint="eastAsia"/>
          <w:bCs/>
          <w:sz w:val="21"/>
          <w:szCs w:val="24"/>
        </w:rPr>
        <w:t>。</w:t>
      </w:r>
    </w:p>
    <w:p w14:paraId="02F5CDB6"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旧耐震基準は、震度５</w:t>
      </w:r>
      <w:r w:rsidRPr="0051658A">
        <w:rPr>
          <w:rFonts w:ascii="BIZ UDPゴシック" w:eastAsia="BIZ UDPゴシック" w:hAnsi="BIZ UDPゴシック" w:cs="Times New Roman"/>
          <w:bCs/>
          <w:sz w:val="21"/>
          <w:szCs w:val="24"/>
        </w:rPr>
        <w:t>強程度の揺れでも建物が倒壊せず、破損したとしても補修することで生活が可能な構造基準として設定されている。技術的には、建物自重の</w:t>
      </w:r>
      <w:r w:rsidRPr="0051658A">
        <w:rPr>
          <w:rFonts w:ascii="BIZ UDPゴシック" w:eastAsia="BIZ UDPゴシック" w:hAnsi="BIZ UDPゴシック" w:cs="Times New Roman" w:hint="eastAsia"/>
          <w:bCs/>
          <w:sz w:val="21"/>
          <w:szCs w:val="24"/>
        </w:rPr>
        <w:t>２０</w:t>
      </w:r>
      <w:r w:rsidRPr="0051658A">
        <w:rPr>
          <w:rFonts w:ascii="BIZ UDPゴシック" w:eastAsia="BIZ UDPゴシック" w:hAnsi="BIZ UDPゴシック" w:cs="Times New Roman"/>
          <w:bCs/>
          <w:sz w:val="21"/>
          <w:szCs w:val="24"/>
        </w:rPr>
        <w:t>％の地震力を加えた場合に、構造部材に生じる応力が構造材料の許容応用力以下であるかどうかで判断される。</w:t>
      </w:r>
    </w:p>
    <w:p w14:paraId="3E9F6062"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ｐ4</w:t>
      </w:r>
    </w:p>
    <w:p w14:paraId="7FA9D1A7"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○住宅・土地統計調査</w:t>
      </w:r>
    </w:p>
    <w:p w14:paraId="7EC8D20A" w14:textId="330C0E3A" w:rsidR="0051658A" w:rsidRPr="0051658A" w:rsidRDefault="0051658A" w:rsidP="00F90DBA">
      <w:pPr>
        <w:spacing w:line="320" w:lineRule="exact"/>
        <w:ind w:rightChars="0" w:right="0" w:firstLineChars="0" w:firstLine="0"/>
        <w:rPr>
          <w:rFonts w:ascii="BIZ UDPゴシック" w:eastAsia="BIZ UDPゴシック" w:hAnsi="BIZ UDPゴシック"/>
          <w:sz w:val="21"/>
          <w:szCs w:val="24"/>
        </w:rPr>
      </w:pPr>
      <w:r w:rsidRPr="0051658A">
        <w:rPr>
          <w:rFonts w:ascii="BIZ UDPゴシック" w:eastAsia="BIZ UDPゴシック" w:hAnsi="BIZ UDPゴシック" w:cs="Times New Roman" w:hint="eastAsia"/>
          <w:bCs/>
          <w:sz w:val="21"/>
          <w:szCs w:val="24"/>
        </w:rPr>
        <w:t>住宅に関する基礎的な統計調査。住宅及び世帯の居住状況の実態を把握し、その現状と推移を、全国及び地域別に明らかにすることを目的に、総務省統計局が５年ごとに実施している。</w:t>
      </w:r>
    </w:p>
    <w:p w14:paraId="792ECC88"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ｐ5</w:t>
      </w:r>
    </w:p>
    <w:p w14:paraId="136963D6"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○耐震診断</w:t>
      </w:r>
    </w:p>
    <w:p w14:paraId="4D27C7E8"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bCs/>
          <w:sz w:val="21"/>
          <w:szCs w:val="24"/>
        </w:rPr>
        <w:t>住宅や</w:t>
      </w:r>
      <w:r w:rsidRPr="0051658A">
        <w:rPr>
          <w:rFonts w:ascii="BIZ UDPゴシック" w:eastAsia="BIZ UDPゴシック" w:hAnsi="BIZ UDPゴシック" w:cs="Times New Roman" w:hint="eastAsia"/>
          <w:bCs/>
          <w:sz w:val="21"/>
          <w:szCs w:val="24"/>
        </w:rPr>
        <w:t>建築物</w:t>
      </w:r>
      <w:r w:rsidRPr="0051658A">
        <w:rPr>
          <w:rFonts w:ascii="BIZ UDPゴシック" w:eastAsia="BIZ UDPゴシック" w:hAnsi="BIZ UDPゴシック" w:cs="Times New Roman"/>
          <w:bCs/>
          <w:sz w:val="21"/>
          <w:szCs w:val="24"/>
        </w:rPr>
        <w:t>が地震に対してどの程度被害を受け</w:t>
      </w:r>
      <w:r w:rsidRPr="0051658A">
        <w:rPr>
          <w:rFonts w:ascii="BIZ UDPゴシック" w:eastAsia="BIZ UDPゴシック" w:hAnsi="BIZ UDPゴシック" w:cs="Times New Roman" w:hint="eastAsia"/>
          <w:bCs/>
          <w:sz w:val="21"/>
          <w:szCs w:val="24"/>
        </w:rPr>
        <w:t>るのか</w:t>
      </w:r>
      <w:r w:rsidRPr="0051658A">
        <w:rPr>
          <w:rFonts w:ascii="BIZ UDPゴシック" w:eastAsia="BIZ UDPゴシック" w:hAnsi="BIZ UDPゴシック" w:cs="Times New Roman"/>
          <w:bCs/>
          <w:sz w:val="21"/>
          <w:szCs w:val="24"/>
        </w:rPr>
        <w:t>といった地震に対する強さ、</w:t>
      </w:r>
      <w:r w:rsidRPr="0051658A">
        <w:rPr>
          <w:rFonts w:ascii="BIZ UDPゴシック" w:eastAsia="BIZ UDPゴシック" w:hAnsi="BIZ UDPゴシック" w:cs="Times New Roman" w:hint="eastAsia"/>
          <w:bCs/>
          <w:sz w:val="21"/>
          <w:szCs w:val="24"/>
        </w:rPr>
        <w:t>地震に対する安全性を評価すること。</w:t>
      </w:r>
    </w:p>
    <w:p w14:paraId="0A2CEDD8"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○耐震改修</w:t>
      </w:r>
    </w:p>
    <w:p w14:paraId="78AD33C8"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51658A">
        <w:rPr>
          <w:rFonts w:ascii="BIZ UDPゴシック" w:eastAsia="BIZ UDPゴシック" w:hAnsi="BIZ UDPゴシック" w:cs="Times New Roman" w:hint="eastAsia"/>
          <w:bCs/>
          <w:spacing w:val="-2"/>
          <w:sz w:val="21"/>
          <w:szCs w:val="24"/>
        </w:rPr>
        <w:t>耐震基準に適合しない建築物の地震に対する安全性の向上を目的として、増築、改築、修繕、模様替え若しくは一部の除却又は敷地の整備を行うこと。</w:t>
      </w:r>
    </w:p>
    <w:p w14:paraId="27A88854"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ｐ9</w:t>
      </w:r>
    </w:p>
    <w:p w14:paraId="0782BDFC"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○長屋住宅</w:t>
      </w:r>
    </w:p>
    <w:p w14:paraId="3DBF1A41"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二つ以上の住宅を一棟に建て連ねた建築物で、各住宅が壁を共通にし、それぞれ別々に外部への出入口を持っている建築物のこと。</w:t>
      </w:r>
    </w:p>
    <w:p w14:paraId="675F01CF"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ｐ10</w:t>
      </w:r>
    </w:p>
    <w:p w14:paraId="42D54601"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○まちまるごと耐震化支援事業</w:t>
      </w:r>
    </w:p>
    <w:p w14:paraId="0AEB6C1C"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府民の自主的な耐震化を促進することを目的として、自治会等、事業者等、府及び市町村が一体となって、木造住宅の耐震化の普及啓発を行うもの。</w:t>
      </w:r>
    </w:p>
    <w:p w14:paraId="049F1630"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○出前講座</w:t>
      </w:r>
    </w:p>
    <w:p w14:paraId="6622E2C3"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府民</w:t>
      </w:r>
      <w:r w:rsidRPr="0051658A">
        <w:rPr>
          <w:rFonts w:ascii="BIZ UDPゴシック" w:eastAsia="BIZ UDPゴシック" w:hAnsi="BIZ UDPゴシック" w:cs="Times New Roman"/>
          <w:bCs/>
          <w:sz w:val="21"/>
          <w:szCs w:val="24"/>
        </w:rPr>
        <w:t>が参加する集会等に、</w:t>
      </w:r>
      <w:r w:rsidRPr="0051658A">
        <w:rPr>
          <w:rFonts w:ascii="BIZ UDPゴシック" w:eastAsia="BIZ UDPゴシック" w:hAnsi="BIZ UDPゴシック" w:cs="Times New Roman" w:hint="eastAsia"/>
          <w:bCs/>
          <w:sz w:val="21"/>
          <w:szCs w:val="24"/>
        </w:rPr>
        <w:t>府や市町村の</w:t>
      </w:r>
      <w:r w:rsidRPr="0051658A">
        <w:rPr>
          <w:rFonts w:ascii="BIZ UDPゴシック" w:eastAsia="BIZ UDPゴシック" w:hAnsi="BIZ UDPゴシック" w:cs="Times New Roman"/>
          <w:bCs/>
          <w:sz w:val="21"/>
          <w:szCs w:val="24"/>
        </w:rPr>
        <w:t>職員</w:t>
      </w:r>
      <w:r w:rsidRPr="0051658A">
        <w:rPr>
          <w:rFonts w:ascii="BIZ UDPゴシック" w:eastAsia="BIZ UDPゴシック" w:hAnsi="BIZ UDPゴシック" w:cs="Times New Roman" w:hint="eastAsia"/>
          <w:bCs/>
          <w:sz w:val="21"/>
          <w:szCs w:val="24"/>
        </w:rPr>
        <w:t>等が</w:t>
      </w:r>
      <w:r w:rsidRPr="0051658A">
        <w:rPr>
          <w:rFonts w:ascii="BIZ UDPゴシック" w:eastAsia="BIZ UDPゴシック" w:hAnsi="BIZ UDPゴシック" w:cs="Times New Roman"/>
          <w:bCs/>
          <w:sz w:val="21"/>
          <w:szCs w:val="24"/>
        </w:rPr>
        <w:t>出向いて、希望のテーマについて</w:t>
      </w:r>
      <w:r w:rsidRPr="0051658A">
        <w:rPr>
          <w:rFonts w:ascii="BIZ UDPゴシック" w:eastAsia="BIZ UDPゴシック" w:hAnsi="BIZ UDPゴシック" w:cs="Times New Roman" w:hint="eastAsia"/>
          <w:bCs/>
          <w:sz w:val="21"/>
          <w:szCs w:val="24"/>
        </w:rPr>
        <w:t>行政の</w:t>
      </w:r>
      <w:r w:rsidRPr="0051658A">
        <w:rPr>
          <w:rFonts w:ascii="BIZ UDPゴシック" w:eastAsia="BIZ UDPゴシック" w:hAnsi="BIZ UDPゴシック" w:cs="Times New Roman"/>
          <w:bCs/>
          <w:sz w:val="21"/>
          <w:szCs w:val="24"/>
        </w:rPr>
        <w:t>施策や事業などを説明、意見交換等を行</w:t>
      </w:r>
      <w:r w:rsidRPr="0051658A">
        <w:rPr>
          <w:rFonts w:ascii="BIZ UDPゴシック" w:eastAsia="BIZ UDPゴシック" w:hAnsi="BIZ UDPゴシック" w:cs="Times New Roman" w:hint="eastAsia"/>
          <w:bCs/>
          <w:sz w:val="21"/>
          <w:szCs w:val="24"/>
        </w:rPr>
        <w:t>う。行政</w:t>
      </w:r>
      <w:r w:rsidRPr="0051658A">
        <w:rPr>
          <w:rFonts w:ascii="BIZ UDPゴシック" w:eastAsia="BIZ UDPゴシック" w:hAnsi="BIZ UDPゴシック" w:cs="Times New Roman"/>
          <w:bCs/>
          <w:sz w:val="21"/>
          <w:szCs w:val="24"/>
        </w:rPr>
        <w:t>に対</w:t>
      </w:r>
      <w:r w:rsidRPr="0051658A">
        <w:rPr>
          <w:rFonts w:ascii="BIZ UDPゴシック" w:eastAsia="BIZ UDPゴシック" w:hAnsi="BIZ UDPゴシック" w:cs="Times New Roman"/>
          <w:bCs/>
          <w:sz w:val="21"/>
          <w:szCs w:val="24"/>
        </w:rPr>
        <w:lastRenderedPageBreak/>
        <w:t>する理解を</w:t>
      </w:r>
      <w:r w:rsidRPr="0051658A">
        <w:rPr>
          <w:rFonts w:ascii="BIZ UDPゴシック" w:eastAsia="BIZ UDPゴシック" w:hAnsi="BIZ UDPゴシック" w:cs="Times New Roman" w:hint="eastAsia"/>
          <w:bCs/>
          <w:sz w:val="21"/>
          <w:szCs w:val="24"/>
        </w:rPr>
        <w:t>得るとともに</w:t>
      </w:r>
      <w:r w:rsidRPr="0051658A">
        <w:rPr>
          <w:rFonts w:ascii="BIZ UDPゴシック" w:eastAsia="BIZ UDPゴシック" w:hAnsi="BIZ UDPゴシック" w:cs="Times New Roman"/>
          <w:bCs/>
          <w:sz w:val="21"/>
          <w:szCs w:val="24"/>
        </w:rPr>
        <w:t>、コミュニケーションを図り</w:t>
      </w:r>
      <w:r w:rsidRPr="0051658A">
        <w:rPr>
          <w:rFonts w:ascii="BIZ UDPゴシック" w:eastAsia="BIZ UDPゴシック" w:hAnsi="BIZ UDPゴシック" w:cs="Times New Roman" w:hint="eastAsia"/>
          <w:bCs/>
          <w:sz w:val="21"/>
          <w:szCs w:val="24"/>
        </w:rPr>
        <w:t>行政の施策</w:t>
      </w:r>
      <w:r w:rsidRPr="0051658A">
        <w:rPr>
          <w:rFonts w:ascii="BIZ UDPゴシック" w:eastAsia="BIZ UDPゴシック" w:hAnsi="BIZ UDPゴシック" w:cs="Times New Roman"/>
          <w:bCs/>
          <w:sz w:val="21"/>
          <w:szCs w:val="24"/>
        </w:rPr>
        <w:t>に</w:t>
      </w:r>
      <w:r w:rsidRPr="0051658A">
        <w:rPr>
          <w:rFonts w:ascii="BIZ UDPゴシック" w:eastAsia="BIZ UDPゴシック" w:hAnsi="BIZ UDPゴシック" w:cs="Times New Roman" w:hint="eastAsia"/>
          <w:bCs/>
          <w:sz w:val="21"/>
          <w:szCs w:val="24"/>
        </w:rPr>
        <w:t>活か</w:t>
      </w:r>
      <w:r w:rsidRPr="0051658A">
        <w:rPr>
          <w:rFonts w:ascii="BIZ UDPゴシック" w:eastAsia="BIZ UDPゴシック" w:hAnsi="BIZ UDPゴシック" w:cs="Times New Roman"/>
          <w:bCs/>
          <w:sz w:val="21"/>
          <w:szCs w:val="24"/>
        </w:rPr>
        <w:t>していこうとするもの。</w:t>
      </w:r>
    </w:p>
    <w:p w14:paraId="63623CF0"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○ローラー作戦</w:t>
      </w:r>
    </w:p>
    <w:p w14:paraId="4AC8A4D2"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まちまるごと耐震化支援事業登録事業者と行政とが連携して、あらかじめ決めた時期及び配布先等により、チラシ配布や個別訪問、新聞・広報への折込み等を行い、広く普及啓発を実施すること。</w:t>
      </w:r>
    </w:p>
    <w:p w14:paraId="0E67D9C5"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ｐ11</w:t>
      </w:r>
    </w:p>
    <w:p w14:paraId="411A0700"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sz w:val="21"/>
          <w:szCs w:val="24"/>
        </w:rPr>
      </w:pPr>
      <w:r w:rsidRPr="0051658A">
        <w:rPr>
          <w:rFonts w:ascii="BIZ UDPゴシック" w:eastAsia="BIZ UDPゴシック" w:hAnsi="BIZ UDPゴシック" w:hint="eastAsia"/>
          <w:b/>
          <w:bCs/>
          <w:color w:val="000000"/>
          <w:sz w:val="21"/>
          <w:szCs w:val="24"/>
        </w:rPr>
        <w:t>○大阪の住まい活性化フォーラム</w:t>
      </w:r>
    </w:p>
    <w:p w14:paraId="1E8B59D4"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color w:val="000000"/>
          <w:sz w:val="21"/>
          <w:szCs w:val="24"/>
        </w:rPr>
      </w:pPr>
      <w:r w:rsidRPr="0051658A">
        <w:rPr>
          <w:rFonts w:ascii="BIZ UDPゴシック" w:eastAsia="BIZ UDPゴシック" w:hAnsi="BIZ UDPゴシック" w:hint="eastAsia"/>
          <w:color w:val="000000"/>
          <w:sz w:val="21"/>
          <w:szCs w:val="24"/>
        </w:rPr>
        <w:t>既存住宅の質やイメージの向上、府民が安心して住める市場の環境整備の観点から、既存住宅流通・リフォーム・リノベーション市場の活性化を図り、もって府民の住生活の向上と大阪の地域力や安全性の向上に資することを目的として、</w:t>
      </w:r>
      <w:r w:rsidRPr="0051658A">
        <w:rPr>
          <w:rFonts w:ascii="BIZ UDPゴシック" w:eastAsia="BIZ UDPゴシック" w:hAnsi="BIZ UDPゴシック"/>
          <w:color w:val="000000"/>
          <w:sz w:val="21"/>
          <w:szCs w:val="24"/>
        </w:rPr>
        <w:t>設立</w:t>
      </w:r>
      <w:r w:rsidRPr="0051658A">
        <w:rPr>
          <w:rFonts w:ascii="BIZ UDPゴシック" w:eastAsia="BIZ UDPゴシック" w:hAnsi="BIZ UDPゴシック" w:hint="eastAsia"/>
          <w:color w:val="000000"/>
          <w:sz w:val="21"/>
          <w:szCs w:val="24"/>
        </w:rPr>
        <w:t>された</w:t>
      </w:r>
      <w:r w:rsidRPr="0051658A">
        <w:rPr>
          <w:rFonts w:ascii="BIZ UDPゴシック" w:eastAsia="BIZ UDPゴシック" w:hAnsi="BIZ UDPゴシック"/>
          <w:color w:val="000000"/>
          <w:sz w:val="21"/>
          <w:szCs w:val="24"/>
        </w:rPr>
        <w:t>団体</w:t>
      </w:r>
      <w:r w:rsidRPr="0051658A">
        <w:rPr>
          <w:rFonts w:ascii="BIZ UDPゴシック" w:eastAsia="BIZ UDPゴシック" w:hAnsi="BIZ UDPゴシック" w:hint="eastAsia"/>
          <w:color w:val="000000"/>
          <w:sz w:val="21"/>
          <w:szCs w:val="24"/>
        </w:rPr>
        <w:t>。</w:t>
      </w:r>
    </w:p>
    <w:p w14:paraId="6301D0C9"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sz w:val="21"/>
          <w:szCs w:val="24"/>
        </w:rPr>
      </w:pPr>
      <w:r w:rsidRPr="0051658A">
        <w:rPr>
          <w:rFonts w:ascii="BIZ UDPゴシック" w:eastAsia="BIZ UDPゴシック" w:hAnsi="BIZ UDPゴシック" w:hint="eastAsia"/>
          <w:b/>
          <w:bCs/>
          <w:color w:val="000000"/>
          <w:sz w:val="21"/>
          <w:szCs w:val="24"/>
        </w:rPr>
        <w:t>○O</w:t>
      </w:r>
      <w:r w:rsidRPr="0051658A">
        <w:rPr>
          <w:rFonts w:ascii="BIZ UDPゴシック" w:eastAsia="BIZ UDPゴシック" w:hAnsi="BIZ UDPゴシック"/>
          <w:b/>
          <w:bCs/>
          <w:color w:val="000000"/>
          <w:sz w:val="21"/>
          <w:szCs w:val="24"/>
        </w:rPr>
        <w:t>saka</w:t>
      </w:r>
      <w:r w:rsidRPr="0051658A">
        <w:rPr>
          <w:rFonts w:ascii="BIZ UDPゴシック" w:eastAsia="BIZ UDPゴシック" w:hAnsi="BIZ UDPゴシック" w:hint="eastAsia"/>
          <w:b/>
          <w:bCs/>
          <w:color w:val="000000"/>
          <w:sz w:val="21"/>
          <w:szCs w:val="24"/>
        </w:rPr>
        <w:t>あんしん住まい協議会</w:t>
      </w:r>
    </w:p>
    <w:p w14:paraId="0F4F1336" w14:textId="77777777" w:rsidR="00F90DBA" w:rsidRDefault="0051658A" w:rsidP="0051658A">
      <w:pPr>
        <w:spacing w:beforeLines="30" w:before="72" w:line="240" w:lineRule="auto"/>
        <w:ind w:rightChars="0" w:right="0" w:firstLineChars="0" w:firstLine="0"/>
        <w:rPr>
          <w:rFonts w:ascii="BIZ UDPゴシック" w:eastAsia="BIZ UDPゴシック" w:hAnsi="BIZ UDPゴシック"/>
          <w:color w:val="000000"/>
          <w:sz w:val="21"/>
          <w:szCs w:val="24"/>
        </w:rPr>
      </w:pPr>
      <w:r w:rsidRPr="0051658A">
        <w:rPr>
          <w:rFonts w:ascii="BIZ UDPゴシック" w:eastAsia="BIZ UDPゴシック" w:hAnsi="BIZ UDPゴシック" w:hint="eastAsia"/>
          <w:color w:val="000000"/>
          <w:sz w:val="21"/>
          <w:szCs w:val="24"/>
        </w:rPr>
        <w:t>住宅確保要配慮者に対する賃貸住宅の供給の促進に関する法律に基づき大阪府が設置した居住支援協議会。大阪府内における賃貸住宅全体において、高齢者、低額所得者、障がい者、外国人、子育て世帯など住宅の確保に配慮を要す方々（住宅確保要配慮者）が安心して住まいを確保できる環境を整備し、それにより大阪府における住</w:t>
      </w:r>
    </w:p>
    <w:p w14:paraId="57B3A6C1" w14:textId="708A93A5"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color w:val="000000"/>
          <w:sz w:val="21"/>
          <w:szCs w:val="24"/>
        </w:rPr>
      </w:pPr>
      <w:r w:rsidRPr="0051658A">
        <w:rPr>
          <w:rFonts w:ascii="BIZ UDPゴシック" w:eastAsia="BIZ UDPゴシック" w:hAnsi="BIZ UDPゴシック" w:hint="eastAsia"/>
          <w:color w:val="000000"/>
          <w:sz w:val="21"/>
          <w:szCs w:val="24"/>
        </w:rPr>
        <w:t>宅確保要配慮者の居住の安定確保を図ることを目的としている</w:t>
      </w:r>
      <w:r w:rsidRPr="0051658A">
        <w:rPr>
          <w:rFonts w:ascii="BIZ UDPゴシック" w:eastAsia="BIZ UDPゴシック" w:hAnsi="BIZ UDPゴシック"/>
          <w:color w:val="000000"/>
          <w:sz w:val="21"/>
          <w:szCs w:val="24"/>
        </w:rPr>
        <w:t>。</w:t>
      </w:r>
    </w:p>
    <w:p w14:paraId="22111DFF"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ｐ1</w:t>
      </w:r>
      <w:r w:rsidRPr="0051658A">
        <w:rPr>
          <w:rFonts w:ascii="BIZ UDPゴシック" w:eastAsia="BIZ UDPゴシック" w:hAnsi="BIZ UDPゴシック"/>
          <w:b/>
          <w:bCs/>
          <w:sz w:val="21"/>
          <w:szCs w:val="24"/>
        </w:rPr>
        <w:t>2</w:t>
      </w:r>
    </w:p>
    <w:p w14:paraId="74273A89" w14:textId="577A3D09"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○生命重視型耐震改修</w:t>
      </w:r>
    </w:p>
    <w:p w14:paraId="1FFD8059"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51658A">
        <w:rPr>
          <w:rFonts w:ascii="BIZ UDPゴシック" w:eastAsia="BIZ UDPゴシック" w:hAnsi="BIZ UDPゴシック" w:hint="eastAsia"/>
          <w:sz w:val="21"/>
          <w:szCs w:val="24"/>
        </w:rPr>
        <w:t>やむを得ず本格的な耐震改修等を行うことができない場合でも、地震からのリスクを低減するための耐震改修手法。</w:t>
      </w:r>
    </w:p>
    <w:p w14:paraId="5B31A36F"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○耐震シェルター</w:t>
      </w:r>
    </w:p>
    <w:p w14:paraId="1A57AFA5"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住宅等の</w:t>
      </w:r>
      <w:r w:rsidRPr="0051658A">
        <w:rPr>
          <w:rFonts w:ascii="BIZ UDPゴシック" w:eastAsia="BIZ UDPゴシック" w:hAnsi="BIZ UDPゴシック" w:cs="Times New Roman"/>
          <w:bCs/>
          <w:sz w:val="21"/>
          <w:szCs w:val="24"/>
        </w:rPr>
        <w:t>一部屋を</w:t>
      </w:r>
      <w:r w:rsidRPr="0051658A">
        <w:rPr>
          <w:rFonts w:ascii="BIZ UDPゴシック" w:eastAsia="BIZ UDPゴシック" w:hAnsi="BIZ UDPゴシック" w:cs="Times New Roman" w:hint="eastAsia"/>
          <w:bCs/>
          <w:sz w:val="21"/>
          <w:szCs w:val="24"/>
        </w:rPr>
        <w:t>鉄骨などで補強して、地震の際の</w:t>
      </w:r>
      <w:r w:rsidRPr="0051658A">
        <w:rPr>
          <w:rFonts w:ascii="BIZ UDPゴシック" w:eastAsia="BIZ UDPゴシック" w:hAnsi="BIZ UDPゴシック" w:cs="Times New Roman"/>
          <w:bCs/>
          <w:sz w:val="21"/>
          <w:szCs w:val="24"/>
        </w:rPr>
        <w:t>緊急避難</w:t>
      </w:r>
      <w:r w:rsidRPr="0051658A">
        <w:rPr>
          <w:rFonts w:ascii="BIZ UDPゴシック" w:eastAsia="BIZ UDPゴシック" w:hAnsi="BIZ UDPゴシック" w:cs="Times New Roman" w:hint="eastAsia"/>
          <w:bCs/>
          <w:sz w:val="21"/>
          <w:szCs w:val="24"/>
        </w:rPr>
        <w:t>場所とし、建築物が倒壊した場合においても、安全な空間を確保するためのもの。</w:t>
      </w:r>
    </w:p>
    <w:p w14:paraId="30FA0A02"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○上部構造評点</w:t>
      </w:r>
    </w:p>
    <w:p w14:paraId="035EC9FE"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大規模な地震（震度６強～７程度）の地震に対する建築物の倒壊の可能性について数値化したもので、建築物の耐震性の評価に用いられるもの。</w:t>
      </w:r>
    </w:p>
    <w:p w14:paraId="6677D1E3" w14:textId="77777777" w:rsidR="0051658A" w:rsidRPr="0051658A" w:rsidRDefault="0051658A" w:rsidP="0051658A">
      <w:pPr>
        <w:spacing w:afterLines="25" w:after="60" w:line="320" w:lineRule="exact"/>
        <w:ind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hint="eastAsia"/>
          <w:bCs/>
          <w:sz w:val="21"/>
          <w:szCs w:val="24"/>
        </w:rPr>
        <w:t>評点の区分と判定内容は下表のとおり。</w:t>
      </w:r>
    </w:p>
    <w:tbl>
      <w:tblPr>
        <w:tblW w:w="0" w:type="auto"/>
        <w:tblInd w:w="28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6"/>
        <w:gridCol w:w="2268"/>
      </w:tblGrid>
      <w:tr w:rsidR="0051658A" w:rsidRPr="0051658A" w14:paraId="73F86016" w14:textId="77777777" w:rsidTr="0051658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1DBBEFA6" w14:textId="77777777" w:rsidR="0051658A" w:rsidRPr="0051658A"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51658A">
              <w:rPr>
                <w:rFonts w:ascii="BIZ UDPゴシック" w:eastAsia="BIZ UDPゴシック" w:hAnsi="BIZ UDPゴシック" w:cs="Arial" w:hint="eastAsia"/>
                <w:kern w:val="0"/>
                <w:sz w:val="19"/>
                <w:szCs w:val="19"/>
              </w:rPr>
              <w:t>上部構造評点</w:t>
            </w:r>
          </w:p>
        </w:tc>
        <w:tc>
          <w:tcPr>
            <w:tcW w:w="2268"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4DE56249" w14:textId="77777777" w:rsidR="0051658A" w:rsidRPr="0051658A"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51658A">
              <w:rPr>
                <w:rFonts w:ascii="BIZ UDPゴシック" w:eastAsia="BIZ UDPゴシック" w:hAnsi="BIZ UDPゴシック" w:cs="Arial" w:hint="eastAsia"/>
                <w:kern w:val="0"/>
                <w:sz w:val="19"/>
                <w:szCs w:val="19"/>
              </w:rPr>
              <w:t>判定</w:t>
            </w:r>
          </w:p>
        </w:tc>
      </w:tr>
      <w:tr w:rsidR="0051658A" w:rsidRPr="0051658A" w14:paraId="744815B5"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A8B1678" w14:textId="77777777" w:rsidR="0051658A" w:rsidRPr="0051658A"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1.5以上</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4E9B16A" w14:textId="77777777" w:rsidR="0051658A" w:rsidRPr="0051658A"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倒壊しない</w:t>
            </w:r>
          </w:p>
        </w:tc>
      </w:tr>
      <w:tr w:rsidR="0051658A" w:rsidRPr="0051658A" w14:paraId="637083AA"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C75B7AB" w14:textId="77777777" w:rsidR="0051658A" w:rsidRPr="0051658A"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1.0</w:t>
            </w:r>
            <w:r w:rsidRPr="0051658A">
              <w:rPr>
                <w:rFonts w:ascii="BIZ UDPゴシック" w:eastAsia="BIZ UDPゴシック" w:hAnsi="BIZ UDPゴシック" w:cs="Arial" w:hint="eastAsia"/>
                <w:kern w:val="0"/>
                <w:sz w:val="19"/>
                <w:szCs w:val="19"/>
              </w:rPr>
              <w:t>以上</w:t>
            </w:r>
            <w:r w:rsidRPr="0051658A">
              <w:rPr>
                <w:rFonts w:ascii="BIZ UDPゴシック" w:eastAsia="BIZ UDPゴシック" w:hAnsi="BIZ UDPゴシック" w:cs="Arial"/>
                <w:kern w:val="0"/>
                <w:sz w:val="19"/>
                <w:szCs w:val="19"/>
              </w:rPr>
              <w:t>1.5</w:t>
            </w:r>
            <w:r w:rsidRPr="0051658A">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B13D8CA" w14:textId="77777777" w:rsidR="0051658A" w:rsidRPr="0051658A"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一応倒壊しない</w:t>
            </w:r>
          </w:p>
        </w:tc>
      </w:tr>
      <w:tr w:rsidR="0051658A" w:rsidRPr="0051658A" w14:paraId="30B1F2CB"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E77F921" w14:textId="77777777" w:rsidR="0051658A" w:rsidRPr="0051658A"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0.7</w:t>
            </w:r>
            <w:r w:rsidRPr="0051658A">
              <w:rPr>
                <w:rFonts w:ascii="BIZ UDPゴシック" w:eastAsia="BIZ UDPゴシック" w:hAnsi="BIZ UDPゴシック" w:cs="Arial" w:hint="eastAsia"/>
                <w:kern w:val="0"/>
                <w:sz w:val="19"/>
                <w:szCs w:val="19"/>
              </w:rPr>
              <w:t>以上</w:t>
            </w:r>
            <w:r w:rsidRPr="0051658A">
              <w:rPr>
                <w:rFonts w:ascii="BIZ UDPゴシック" w:eastAsia="BIZ UDPゴシック" w:hAnsi="BIZ UDPゴシック" w:cs="Arial"/>
                <w:kern w:val="0"/>
                <w:sz w:val="19"/>
                <w:szCs w:val="19"/>
              </w:rPr>
              <w:t>1.0</w:t>
            </w:r>
            <w:r w:rsidRPr="0051658A">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B9D682B" w14:textId="77777777" w:rsidR="0051658A" w:rsidRPr="0051658A"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倒壊する可能性がある</w:t>
            </w:r>
          </w:p>
        </w:tc>
      </w:tr>
      <w:tr w:rsidR="0051658A" w:rsidRPr="0051658A" w14:paraId="5D25347F"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5BC1FED" w14:textId="77777777" w:rsidR="0051658A" w:rsidRPr="0051658A"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0.7未満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D219A32" w14:textId="77777777" w:rsidR="0051658A" w:rsidRPr="0051658A" w:rsidRDefault="0051658A" w:rsidP="0051658A">
            <w:pPr>
              <w:widowControl/>
              <w:spacing w:line="240" w:lineRule="exact"/>
              <w:ind w:leftChars="90" w:left="216" w:rightChars="0" w:right="0" w:firstLineChars="0" w:firstLine="0"/>
              <w:rPr>
                <w:rFonts w:ascii="BIZ UDPゴシック" w:eastAsia="BIZ UDPゴシック" w:hAnsi="BIZ UDPゴシック" w:cs="Arial"/>
                <w:kern w:val="0"/>
                <w:sz w:val="19"/>
                <w:szCs w:val="19"/>
              </w:rPr>
            </w:pPr>
            <w:r w:rsidRPr="0051658A">
              <w:rPr>
                <w:rFonts w:ascii="BIZ UDPゴシック" w:eastAsia="BIZ UDPゴシック" w:hAnsi="BIZ UDPゴシック" w:cs="Arial"/>
                <w:kern w:val="0"/>
                <w:sz w:val="19"/>
                <w:szCs w:val="19"/>
              </w:rPr>
              <w:t>倒壊する可能性が高い</w:t>
            </w:r>
          </w:p>
        </w:tc>
      </w:tr>
    </w:tbl>
    <w:p w14:paraId="775BDF26"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○在来工法</w:t>
      </w:r>
    </w:p>
    <w:p w14:paraId="1A8CAE0B"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51658A">
        <w:rPr>
          <w:rFonts w:ascii="BIZ UDPゴシック" w:eastAsia="BIZ UDPゴシック" w:hAnsi="BIZ UDPゴシック" w:cs="Times New Roman" w:hint="eastAsia"/>
          <w:bCs/>
          <w:spacing w:val="-2"/>
          <w:sz w:val="21"/>
          <w:szCs w:val="24"/>
        </w:rPr>
        <w:t>梁と柱を主体とし筋交いや構造用合板等で構造的な壁をつくる一般的な木造の工法。</w:t>
      </w:r>
    </w:p>
    <w:p w14:paraId="21FD8B94"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○伝統工法</w:t>
      </w:r>
    </w:p>
    <w:p w14:paraId="16E06D5B" w14:textId="77777777" w:rsidR="0051658A" w:rsidRPr="0051658A"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3AD00590"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ｐ1</w:t>
      </w:r>
      <w:r w:rsidRPr="0051658A">
        <w:rPr>
          <w:rFonts w:ascii="BIZ UDPゴシック" w:eastAsia="BIZ UDPゴシック" w:hAnsi="BIZ UDPゴシック"/>
          <w:b/>
          <w:bCs/>
          <w:sz w:val="21"/>
          <w:szCs w:val="24"/>
        </w:rPr>
        <w:t>3</w:t>
      </w:r>
    </w:p>
    <w:p w14:paraId="416AB209"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○新耐震基準</w:t>
      </w:r>
    </w:p>
    <w:p w14:paraId="353CEA26"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建築物の設計において適用される地震に耐えることのできる構造の基準を耐震基準という。</w:t>
      </w:r>
    </w:p>
    <w:p w14:paraId="7CEF7656"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現行の</w:t>
      </w:r>
      <w:r w:rsidRPr="0051658A">
        <w:rPr>
          <w:rFonts w:ascii="BIZ UDPゴシック" w:eastAsia="BIZ UDPゴシック" w:hAnsi="BIZ UDPゴシック" w:cs="Times New Roman"/>
          <w:bCs/>
          <w:sz w:val="21"/>
          <w:szCs w:val="24"/>
        </w:rPr>
        <w:t>耐震基準は、「新耐震基準」と呼ばれているもので、昭和</w:t>
      </w:r>
      <w:r w:rsidRPr="0051658A">
        <w:rPr>
          <w:rFonts w:ascii="BIZ UDPゴシック" w:eastAsia="BIZ UDPゴシック" w:hAnsi="BIZ UDPゴシック" w:cs="Times New Roman" w:hint="eastAsia"/>
          <w:bCs/>
          <w:sz w:val="21"/>
          <w:szCs w:val="24"/>
        </w:rPr>
        <w:t>５６</w:t>
      </w:r>
      <w:r w:rsidRPr="0051658A">
        <w:rPr>
          <w:rFonts w:ascii="BIZ UDPゴシック" w:eastAsia="BIZ UDPゴシック" w:hAnsi="BIZ UDPゴシック" w:cs="Times New Roman"/>
          <w:bCs/>
          <w:sz w:val="21"/>
          <w:szCs w:val="24"/>
        </w:rPr>
        <w:t>年</w:t>
      </w:r>
      <w:r w:rsidRPr="0051658A">
        <w:rPr>
          <w:rFonts w:ascii="BIZ UDPゴシック" w:eastAsia="BIZ UDPゴシック" w:hAnsi="BIZ UDPゴシック" w:cs="Times New Roman" w:hint="eastAsia"/>
          <w:bCs/>
          <w:sz w:val="21"/>
          <w:szCs w:val="24"/>
        </w:rPr>
        <w:t>の建築基準法の</w:t>
      </w:r>
      <w:r w:rsidRPr="0051658A">
        <w:rPr>
          <w:rFonts w:ascii="BIZ UDPゴシック" w:eastAsia="BIZ UDPゴシック" w:hAnsi="BIZ UDPゴシック" w:cs="Times New Roman"/>
          <w:bCs/>
          <w:sz w:val="21"/>
          <w:szCs w:val="24"/>
        </w:rPr>
        <w:t>大改正</w:t>
      </w:r>
      <w:r w:rsidRPr="0051658A">
        <w:rPr>
          <w:rFonts w:ascii="BIZ UDPゴシック" w:eastAsia="BIZ UDPゴシック" w:hAnsi="BIZ UDPゴシック" w:cs="Times New Roman" w:hint="eastAsia"/>
          <w:bCs/>
          <w:sz w:val="21"/>
          <w:szCs w:val="24"/>
        </w:rPr>
        <w:t>以降、数度の見直しが行われたものである</w:t>
      </w:r>
      <w:r w:rsidRPr="0051658A">
        <w:rPr>
          <w:rFonts w:ascii="BIZ UDPゴシック" w:eastAsia="BIZ UDPゴシック" w:hAnsi="BIZ UDPゴシック" w:cs="Times New Roman"/>
          <w:bCs/>
          <w:sz w:val="21"/>
          <w:szCs w:val="24"/>
        </w:rPr>
        <w:t>。</w:t>
      </w:r>
    </w:p>
    <w:p w14:paraId="099BCCD6"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新耐震基準は、震度６</w:t>
      </w:r>
      <w:r w:rsidRPr="0051658A">
        <w:rPr>
          <w:rFonts w:ascii="BIZ UDPゴシック" w:eastAsia="BIZ UDPゴシック" w:hAnsi="BIZ UDPゴシック" w:cs="Times New Roman"/>
          <w:bCs/>
          <w:sz w:val="21"/>
          <w:szCs w:val="24"/>
        </w:rPr>
        <w:t>強～</w:t>
      </w:r>
      <w:r w:rsidRPr="0051658A">
        <w:rPr>
          <w:rFonts w:ascii="BIZ UDPゴシック" w:eastAsia="BIZ UDPゴシック" w:hAnsi="BIZ UDPゴシック" w:cs="Times New Roman" w:hint="eastAsia"/>
          <w:bCs/>
          <w:sz w:val="21"/>
          <w:szCs w:val="24"/>
        </w:rPr>
        <w:t>７</w:t>
      </w:r>
      <w:r w:rsidRPr="0051658A">
        <w:rPr>
          <w:rFonts w:ascii="BIZ UDPゴシック" w:eastAsia="BIZ UDPゴシック" w:hAnsi="BIZ UDPゴシック" w:cs="Times New Roman"/>
          <w:bCs/>
          <w:sz w:val="21"/>
          <w:szCs w:val="24"/>
        </w:rPr>
        <w:t>程度の揺れでも倒壊しないような構造基準として設定されている</w:t>
      </w:r>
      <w:r w:rsidRPr="0051658A">
        <w:rPr>
          <w:rFonts w:ascii="BIZ UDPゴシック" w:eastAsia="BIZ UDPゴシック" w:hAnsi="BIZ UDPゴシック" w:cs="Times New Roman" w:hint="eastAsia"/>
          <w:bCs/>
          <w:sz w:val="21"/>
          <w:szCs w:val="24"/>
        </w:rPr>
        <w:t>。</w:t>
      </w:r>
    </w:p>
    <w:tbl>
      <w:tblPr>
        <w:tblW w:w="45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3402"/>
      </w:tblGrid>
      <w:tr w:rsidR="0051658A" w:rsidRPr="0051658A" w14:paraId="5E27E6C3" w14:textId="77777777" w:rsidTr="00175B5A">
        <w:trPr>
          <w:trHeight w:val="748"/>
        </w:trPr>
        <w:tc>
          <w:tcPr>
            <w:tcW w:w="1134" w:type="dxa"/>
          </w:tcPr>
          <w:p w14:paraId="390DF081"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昭和</w:t>
            </w:r>
            <w:r w:rsidRPr="0051658A">
              <w:rPr>
                <w:rFonts w:ascii="BIZ UDPゴシック" w:eastAsia="BIZ UDPゴシック" w:hAnsi="BIZ UDPゴシック" w:cs="Times New Roman" w:hint="eastAsia"/>
                <w:sz w:val="18"/>
                <w:szCs w:val="18"/>
              </w:rPr>
              <w:t>２５</w:t>
            </w:r>
            <w:r w:rsidRPr="0051658A">
              <w:rPr>
                <w:rFonts w:ascii="BIZ UDPゴシック" w:eastAsia="BIZ UDPゴシック" w:hAnsi="BIZ UDPゴシック" w:cs="Times New Roman"/>
                <w:sz w:val="18"/>
                <w:szCs w:val="18"/>
              </w:rPr>
              <w:t>年</w:t>
            </w:r>
          </w:p>
          <w:p w14:paraId="66D058A2"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建築基準法</w:t>
            </w:r>
          </w:p>
          <w:p w14:paraId="61E51B89"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制定</w:t>
            </w:r>
          </w:p>
        </w:tc>
        <w:tc>
          <w:tcPr>
            <w:tcW w:w="3402" w:type="dxa"/>
          </w:tcPr>
          <w:p w14:paraId="2D5E4B0F"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51658A">
              <w:rPr>
                <w:rFonts w:ascii="BIZ UDPゴシック" w:eastAsia="BIZ UDPゴシック" w:hAnsi="BIZ UDPゴシック" w:cs="Times New Roman"/>
                <w:spacing w:val="-4"/>
                <w:sz w:val="18"/>
                <w:szCs w:val="18"/>
              </w:rPr>
              <w:t>建築基準法施行令に構造基準が定められる</w:t>
            </w:r>
          </w:p>
          <w:p w14:paraId="157254B2"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hint="eastAsia"/>
                <w:sz w:val="18"/>
                <w:szCs w:val="18"/>
              </w:rPr>
              <w:t>（</w:t>
            </w:r>
            <w:r w:rsidRPr="0051658A">
              <w:rPr>
                <w:rFonts w:ascii="BIZ UDPゴシック" w:eastAsia="BIZ UDPゴシック" w:hAnsi="BIZ UDPゴシック" w:cs="Times New Roman"/>
                <w:sz w:val="18"/>
                <w:szCs w:val="18"/>
              </w:rPr>
              <w:t>許容応力度設計が導入される</w:t>
            </w:r>
            <w:r w:rsidRPr="0051658A">
              <w:rPr>
                <w:rFonts w:ascii="BIZ UDPゴシック" w:eastAsia="BIZ UDPゴシック" w:hAnsi="BIZ UDPゴシック" w:cs="Times New Roman" w:hint="eastAsia"/>
                <w:sz w:val="18"/>
                <w:szCs w:val="18"/>
              </w:rPr>
              <w:t>）</w:t>
            </w:r>
          </w:p>
        </w:tc>
      </w:tr>
      <w:tr w:rsidR="0051658A" w:rsidRPr="0051658A" w14:paraId="7BC1A4AA" w14:textId="77777777" w:rsidTr="00175B5A">
        <w:trPr>
          <w:trHeight w:val="1020"/>
        </w:trPr>
        <w:tc>
          <w:tcPr>
            <w:tcW w:w="1134" w:type="dxa"/>
          </w:tcPr>
          <w:p w14:paraId="3BCCA639"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昭和</w:t>
            </w:r>
            <w:r w:rsidRPr="0051658A">
              <w:rPr>
                <w:rFonts w:ascii="BIZ UDPゴシック" w:eastAsia="BIZ UDPゴシック" w:hAnsi="BIZ UDPゴシック" w:cs="Times New Roman" w:hint="eastAsia"/>
                <w:sz w:val="18"/>
                <w:szCs w:val="18"/>
              </w:rPr>
              <w:t>３４</w:t>
            </w:r>
            <w:r w:rsidRPr="0051658A">
              <w:rPr>
                <w:rFonts w:ascii="BIZ UDPゴシック" w:eastAsia="BIZ UDPゴシック" w:hAnsi="BIZ UDPゴシック" w:cs="Times New Roman"/>
                <w:sz w:val="18"/>
                <w:szCs w:val="18"/>
              </w:rPr>
              <w:t>年</w:t>
            </w:r>
          </w:p>
          <w:p w14:paraId="3511BB50"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建築基準法</w:t>
            </w:r>
          </w:p>
          <w:p w14:paraId="044BC767"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改正</w:t>
            </w:r>
          </w:p>
        </w:tc>
        <w:tc>
          <w:tcPr>
            <w:tcW w:w="3402" w:type="dxa"/>
          </w:tcPr>
          <w:p w14:paraId="6A2D7E00"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防火規定が強化</w:t>
            </w:r>
          </w:p>
          <w:p w14:paraId="6E47C00E" w14:textId="77777777" w:rsidR="0051658A" w:rsidRPr="0051658A"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・木造住宅は</w:t>
            </w:r>
            <w:r w:rsidRPr="0051658A">
              <w:rPr>
                <w:rFonts w:ascii="BIZ UDPゴシック" w:eastAsia="BIZ UDPゴシック" w:hAnsi="BIZ UDPゴシック" w:cs="Times New Roman" w:hint="eastAsia"/>
                <w:sz w:val="18"/>
                <w:szCs w:val="18"/>
              </w:rPr>
              <w:t>、</w:t>
            </w:r>
            <w:r w:rsidRPr="0051658A">
              <w:rPr>
                <w:rFonts w:ascii="BIZ UDPゴシック" w:eastAsia="BIZ UDPゴシック" w:hAnsi="BIZ UDPゴシック" w:cs="Times New Roman"/>
                <w:sz w:val="18"/>
                <w:szCs w:val="18"/>
              </w:rPr>
              <w:t>壁量規定が強化された</w:t>
            </w:r>
          </w:p>
          <w:p w14:paraId="519FD52B" w14:textId="77777777" w:rsidR="0051658A" w:rsidRPr="0051658A" w:rsidRDefault="0051658A" w:rsidP="0051658A">
            <w:pPr>
              <w:spacing w:line="240" w:lineRule="exact"/>
              <w:ind w:leftChars="50" w:left="12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床面積あたりの必要壁長さや、軸組の種類・倍率が改定された</w:t>
            </w:r>
          </w:p>
        </w:tc>
      </w:tr>
      <w:tr w:rsidR="0051658A" w:rsidRPr="0051658A" w14:paraId="4BFE5E71" w14:textId="77777777" w:rsidTr="00175B5A">
        <w:trPr>
          <w:trHeight w:val="1474"/>
        </w:trPr>
        <w:tc>
          <w:tcPr>
            <w:tcW w:w="1134" w:type="dxa"/>
          </w:tcPr>
          <w:p w14:paraId="4ED709FD"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昭和</w:t>
            </w:r>
            <w:r w:rsidRPr="0051658A">
              <w:rPr>
                <w:rFonts w:ascii="BIZ UDPゴシック" w:eastAsia="BIZ UDPゴシック" w:hAnsi="BIZ UDPゴシック" w:cs="Times New Roman" w:hint="eastAsia"/>
                <w:sz w:val="18"/>
                <w:szCs w:val="18"/>
              </w:rPr>
              <w:t>４６</w:t>
            </w:r>
            <w:r w:rsidRPr="0051658A">
              <w:rPr>
                <w:rFonts w:ascii="BIZ UDPゴシック" w:eastAsia="BIZ UDPゴシック" w:hAnsi="BIZ UDPゴシック" w:cs="Times New Roman"/>
                <w:sz w:val="18"/>
                <w:szCs w:val="18"/>
              </w:rPr>
              <w:t>年</w:t>
            </w:r>
          </w:p>
          <w:p w14:paraId="2AA70F0B" w14:textId="77777777" w:rsidR="0051658A" w:rsidRPr="0051658A"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建築基準法</w:t>
            </w:r>
          </w:p>
          <w:p w14:paraId="65F8F48E" w14:textId="77777777" w:rsidR="0051658A" w:rsidRPr="0051658A"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施行令改正</w:t>
            </w:r>
          </w:p>
        </w:tc>
        <w:tc>
          <w:tcPr>
            <w:tcW w:w="3402" w:type="dxa"/>
          </w:tcPr>
          <w:p w14:paraId="1ACAEA71"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51658A">
              <w:rPr>
                <w:rFonts w:ascii="BIZ UDPゴシック" w:eastAsia="BIZ UDPゴシック" w:hAnsi="BIZ UDPゴシック" w:cs="Times New Roman" w:hint="eastAsia"/>
                <w:spacing w:val="-4"/>
                <w:sz w:val="18"/>
                <w:szCs w:val="18"/>
              </w:rPr>
              <w:t>昭和４３</w:t>
            </w:r>
            <w:r w:rsidRPr="0051658A">
              <w:rPr>
                <w:rFonts w:ascii="BIZ UDPゴシック" w:eastAsia="BIZ UDPゴシック" w:hAnsi="BIZ UDPゴシック" w:cs="Times New Roman"/>
                <w:spacing w:val="-4"/>
                <w:sz w:val="18"/>
                <w:szCs w:val="18"/>
              </w:rPr>
              <w:t>年の十勝沖地震を教訓に、鉄筋コンクリート造の柱のせん断補強筋規定が強化</w:t>
            </w:r>
          </w:p>
          <w:p w14:paraId="7590B861" w14:textId="77777777" w:rsidR="0051658A" w:rsidRPr="0051658A"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・木造住宅においては</w:t>
            </w:r>
            <w:r w:rsidRPr="0051658A">
              <w:rPr>
                <w:rFonts w:ascii="BIZ UDPゴシック" w:eastAsia="BIZ UDPゴシック" w:hAnsi="BIZ UDPゴシック" w:cs="Times New Roman" w:hint="eastAsia"/>
                <w:sz w:val="18"/>
                <w:szCs w:val="18"/>
              </w:rPr>
              <w:t>、</w:t>
            </w:r>
            <w:r w:rsidRPr="0051658A">
              <w:rPr>
                <w:rFonts w:ascii="BIZ UDPゴシック" w:eastAsia="BIZ UDPゴシック" w:hAnsi="BIZ UDPゴシック" w:cs="Times New Roman"/>
                <w:sz w:val="18"/>
                <w:szCs w:val="18"/>
              </w:rPr>
              <w:t>基礎はコンクリート造又は鉄筋コンクリート造の布基礎とする。風圧力に対し、見附面積に応じた必要壁量の規定が設けられた</w:t>
            </w:r>
          </w:p>
        </w:tc>
      </w:tr>
      <w:tr w:rsidR="0051658A" w:rsidRPr="0051658A" w14:paraId="1F6805F0" w14:textId="77777777" w:rsidTr="00175B5A">
        <w:trPr>
          <w:trHeight w:val="558"/>
        </w:trPr>
        <w:tc>
          <w:tcPr>
            <w:tcW w:w="1134" w:type="dxa"/>
          </w:tcPr>
          <w:p w14:paraId="787A02F8" w14:textId="77777777" w:rsidR="0051658A" w:rsidRPr="0051658A"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51658A">
              <w:rPr>
                <w:rFonts w:ascii="BIZ UDPゴシック" w:eastAsia="BIZ UDPゴシック" w:hAnsi="BIZ UDPゴシック" w:cs="Times New Roman"/>
                <w:b/>
                <w:sz w:val="18"/>
                <w:szCs w:val="18"/>
              </w:rPr>
              <w:t>昭和</w:t>
            </w:r>
            <w:r w:rsidRPr="0051658A">
              <w:rPr>
                <w:rFonts w:ascii="BIZ UDPゴシック" w:eastAsia="BIZ UDPゴシック" w:hAnsi="BIZ UDPゴシック" w:cs="Times New Roman" w:hint="eastAsia"/>
                <w:b/>
                <w:sz w:val="18"/>
                <w:szCs w:val="18"/>
              </w:rPr>
              <w:t>５６</w:t>
            </w:r>
            <w:r w:rsidRPr="0051658A">
              <w:rPr>
                <w:rFonts w:ascii="BIZ UDPゴシック" w:eastAsia="BIZ UDPゴシック" w:hAnsi="BIZ UDPゴシック" w:cs="Times New Roman"/>
                <w:b/>
                <w:sz w:val="18"/>
                <w:szCs w:val="18"/>
              </w:rPr>
              <w:t>年</w:t>
            </w:r>
          </w:p>
          <w:p w14:paraId="7BD0CFD6" w14:textId="77777777" w:rsidR="0051658A" w:rsidRPr="0051658A"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51658A">
              <w:rPr>
                <w:rFonts w:ascii="BIZ UDPゴシック" w:eastAsia="BIZ UDPゴシック" w:hAnsi="BIZ UDPゴシック" w:cs="Times New Roman"/>
                <w:b/>
                <w:sz w:val="18"/>
                <w:szCs w:val="18"/>
              </w:rPr>
              <w:t>建築基準法</w:t>
            </w:r>
          </w:p>
          <w:p w14:paraId="14C24CBD" w14:textId="77777777" w:rsidR="0051658A" w:rsidRPr="0051658A"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b/>
                <w:sz w:val="18"/>
                <w:szCs w:val="18"/>
              </w:rPr>
              <w:t>施行令改正</w:t>
            </w:r>
          </w:p>
        </w:tc>
        <w:tc>
          <w:tcPr>
            <w:tcW w:w="3402" w:type="dxa"/>
          </w:tcPr>
          <w:p w14:paraId="7D06BC35"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b/>
                <w:sz w:val="18"/>
                <w:szCs w:val="18"/>
              </w:rPr>
            </w:pPr>
            <w:r w:rsidRPr="0051658A">
              <w:rPr>
                <w:rFonts w:ascii="BIZ UDPゴシック" w:eastAsia="BIZ UDPゴシック" w:hAnsi="BIZ UDPゴシック" w:cs="Times New Roman"/>
                <w:b/>
                <w:sz w:val="18"/>
                <w:szCs w:val="18"/>
              </w:rPr>
              <w:t>新耐震基準</w:t>
            </w:r>
          </w:p>
          <w:p w14:paraId="066F3D63"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昭和</w:t>
            </w:r>
            <w:r w:rsidRPr="0051658A">
              <w:rPr>
                <w:rFonts w:ascii="BIZ UDPゴシック" w:eastAsia="BIZ UDPゴシック" w:hAnsi="BIZ UDPゴシック" w:cs="Times New Roman" w:hint="eastAsia"/>
                <w:sz w:val="18"/>
                <w:szCs w:val="18"/>
              </w:rPr>
              <w:t>５３</w:t>
            </w:r>
            <w:r w:rsidRPr="0051658A">
              <w:rPr>
                <w:rFonts w:ascii="BIZ UDPゴシック" w:eastAsia="BIZ UDPゴシック" w:hAnsi="BIZ UDPゴシック" w:cs="Times New Roman"/>
                <w:sz w:val="18"/>
                <w:szCs w:val="18"/>
              </w:rPr>
              <w:t>年の宮城県沖地震後、耐震設計基準が大幅に改正され</w:t>
            </w:r>
            <w:r w:rsidRPr="0051658A">
              <w:rPr>
                <w:rFonts w:ascii="BIZ UDPゴシック" w:eastAsia="BIZ UDPゴシック" w:hAnsi="BIZ UDPゴシック" w:cs="Times New Roman" w:hint="eastAsia"/>
                <w:sz w:val="18"/>
                <w:szCs w:val="18"/>
              </w:rPr>
              <w:t>、</w:t>
            </w:r>
            <w:r w:rsidRPr="0051658A">
              <w:rPr>
                <w:rFonts w:ascii="BIZ UDPゴシック" w:eastAsia="BIZ UDPゴシック" w:hAnsi="BIZ UDPゴシック" w:cs="Times New Roman"/>
                <w:sz w:val="18"/>
                <w:szCs w:val="18"/>
              </w:rPr>
              <w:t>新耐震設計基準が誕生した</w:t>
            </w:r>
          </w:p>
          <w:p w14:paraId="7492A374"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51658A">
              <w:rPr>
                <w:rFonts w:ascii="BIZ UDPゴシック" w:eastAsia="BIZ UDPゴシック" w:hAnsi="BIZ UDPゴシック" w:cs="Times New Roman"/>
                <w:spacing w:val="-2"/>
                <w:sz w:val="18"/>
                <w:szCs w:val="18"/>
              </w:rPr>
              <w:t>新耐震設計基準による建築物は、阪神大震災においても被害は少なかったとされている</w:t>
            </w:r>
          </w:p>
          <w:p w14:paraId="38958497"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51658A">
              <w:rPr>
                <w:rFonts w:ascii="BIZ UDPゴシック" w:eastAsia="BIZ UDPゴシック" w:hAnsi="BIZ UDPゴシック" w:cs="Times New Roman"/>
                <w:spacing w:val="-2"/>
                <w:sz w:val="18"/>
                <w:szCs w:val="18"/>
              </w:rPr>
              <w:t>これを境に、「昭和</w:t>
            </w:r>
            <w:r w:rsidRPr="0051658A">
              <w:rPr>
                <w:rFonts w:ascii="BIZ UDPゴシック" w:eastAsia="BIZ UDPゴシック" w:hAnsi="BIZ UDPゴシック" w:cs="Times New Roman" w:hint="eastAsia"/>
                <w:spacing w:val="-2"/>
                <w:sz w:val="18"/>
                <w:szCs w:val="18"/>
              </w:rPr>
              <w:t>５６</w:t>
            </w:r>
            <w:r w:rsidRPr="0051658A">
              <w:rPr>
                <w:rFonts w:ascii="BIZ UDPゴシック" w:eastAsia="BIZ UDPゴシック" w:hAnsi="BIZ UDPゴシック" w:cs="Times New Roman"/>
                <w:spacing w:val="-2"/>
                <w:sz w:val="18"/>
                <w:szCs w:val="18"/>
              </w:rPr>
              <w:t>年</w:t>
            </w:r>
            <w:r w:rsidRPr="0051658A">
              <w:rPr>
                <w:rFonts w:ascii="BIZ UDPゴシック" w:eastAsia="BIZ UDPゴシック" w:hAnsi="BIZ UDPゴシック" w:cs="Times New Roman" w:hint="eastAsia"/>
                <w:spacing w:val="-2"/>
                <w:sz w:val="18"/>
                <w:szCs w:val="18"/>
              </w:rPr>
              <w:t>５月</w:t>
            </w:r>
            <w:r w:rsidRPr="0051658A">
              <w:rPr>
                <w:rFonts w:ascii="BIZ UDPゴシック" w:eastAsia="BIZ UDPゴシック" w:hAnsi="BIZ UDPゴシック" w:cs="Times New Roman"/>
                <w:spacing w:val="-2"/>
                <w:sz w:val="18"/>
                <w:szCs w:val="18"/>
              </w:rPr>
              <w:t>以前の耐震基準の建物」や「昭和</w:t>
            </w:r>
            <w:r w:rsidRPr="0051658A">
              <w:rPr>
                <w:rFonts w:ascii="BIZ UDPゴシック" w:eastAsia="BIZ UDPゴシック" w:hAnsi="BIZ UDPゴシック" w:cs="Times New Roman" w:hint="eastAsia"/>
                <w:spacing w:val="-2"/>
                <w:sz w:val="18"/>
                <w:szCs w:val="18"/>
              </w:rPr>
              <w:t>５６</w:t>
            </w:r>
            <w:r w:rsidRPr="0051658A">
              <w:rPr>
                <w:rFonts w:ascii="BIZ UDPゴシック" w:eastAsia="BIZ UDPゴシック" w:hAnsi="BIZ UDPゴシック" w:cs="Times New Roman"/>
                <w:spacing w:val="-2"/>
                <w:sz w:val="18"/>
                <w:szCs w:val="18"/>
              </w:rPr>
              <w:t>年</w:t>
            </w:r>
            <w:r w:rsidRPr="0051658A">
              <w:rPr>
                <w:rFonts w:ascii="BIZ UDPゴシック" w:eastAsia="BIZ UDPゴシック" w:hAnsi="BIZ UDPゴシック" w:cs="Times New Roman" w:hint="eastAsia"/>
                <w:spacing w:val="-2"/>
                <w:sz w:val="18"/>
                <w:szCs w:val="18"/>
              </w:rPr>
              <w:t>６月</w:t>
            </w:r>
            <w:r w:rsidRPr="0051658A">
              <w:rPr>
                <w:rFonts w:ascii="BIZ UDPゴシック" w:eastAsia="BIZ UDPゴシック" w:hAnsi="BIZ UDPゴシック" w:cs="Times New Roman"/>
                <w:spacing w:val="-2"/>
                <w:sz w:val="18"/>
                <w:szCs w:val="18"/>
              </w:rPr>
              <w:t>以降の新耐震基準による建物」といった表現がされるようになる</w:t>
            </w:r>
          </w:p>
          <w:p w14:paraId="5B0C5A9D" w14:textId="77777777" w:rsidR="0051658A" w:rsidRPr="0051658A"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・木造住宅においては</w:t>
            </w:r>
            <w:r w:rsidRPr="0051658A">
              <w:rPr>
                <w:rFonts w:ascii="BIZ UDPゴシック" w:eastAsia="BIZ UDPゴシック" w:hAnsi="BIZ UDPゴシック" w:cs="Times New Roman" w:hint="eastAsia"/>
                <w:sz w:val="18"/>
                <w:szCs w:val="18"/>
              </w:rPr>
              <w:t>、</w:t>
            </w:r>
            <w:r w:rsidRPr="0051658A">
              <w:rPr>
                <w:rFonts w:ascii="BIZ UDPゴシック" w:eastAsia="BIZ UDPゴシック" w:hAnsi="BIZ UDPゴシック" w:cs="Times New Roman"/>
                <w:sz w:val="18"/>
                <w:szCs w:val="18"/>
              </w:rPr>
              <w:t>壁量規定の見直しが行われた</w:t>
            </w:r>
          </w:p>
          <w:p w14:paraId="03FD1700" w14:textId="77777777" w:rsidR="0051658A" w:rsidRPr="0051658A" w:rsidRDefault="0051658A" w:rsidP="0051658A">
            <w:pPr>
              <w:spacing w:line="240" w:lineRule="exact"/>
              <w:ind w:leftChars="50" w:left="120" w:rightChars="0" w:right="0" w:firstLineChars="0" w:firstLine="0"/>
              <w:rPr>
                <w:rFonts w:ascii="BIZ UDPゴシック" w:eastAsia="BIZ UDPゴシック" w:hAnsi="BIZ UDPゴシック" w:cs="Times New Roman"/>
                <w:spacing w:val="-2"/>
                <w:sz w:val="18"/>
                <w:szCs w:val="18"/>
              </w:rPr>
            </w:pPr>
            <w:r w:rsidRPr="0051658A">
              <w:rPr>
                <w:rFonts w:ascii="BIZ UDPゴシック" w:eastAsia="BIZ UDPゴシック" w:hAnsi="BIZ UDPゴシック" w:cs="Times New Roman"/>
                <w:spacing w:val="-2"/>
                <w:sz w:val="18"/>
                <w:szCs w:val="18"/>
              </w:rPr>
              <w:t>構造用合板やせっこうボード等の面材を張った壁などが追加され</w:t>
            </w:r>
            <w:r w:rsidRPr="0051658A">
              <w:rPr>
                <w:rFonts w:ascii="BIZ UDPゴシック" w:eastAsia="BIZ UDPゴシック" w:hAnsi="BIZ UDPゴシック" w:cs="Times New Roman" w:hint="eastAsia"/>
                <w:spacing w:val="-2"/>
                <w:sz w:val="18"/>
                <w:szCs w:val="18"/>
              </w:rPr>
              <w:t>、</w:t>
            </w:r>
            <w:r w:rsidRPr="0051658A">
              <w:rPr>
                <w:rFonts w:ascii="BIZ UDPゴシック" w:eastAsia="BIZ UDPゴシック" w:hAnsi="BIZ UDPゴシック" w:cs="Times New Roman"/>
                <w:spacing w:val="-2"/>
                <w:sz w:val="18"/>
                <w:szCs w:val="18"/>
              </w:rPr>
              <w:t>床面積あたりの必要壁長さや、軸組の種類・倍率が改定された</w:t>
            </w:r>
          </w:p>
        </w:tc>
      </w:tr>
      <w:tr w:rsidR="0051658A" w:rsidRPr="0051658A" w14:paraId="5CFB92A8" w14:textId="77777777" w:rsidTr="00175B5A">
        <w:trPr>
          <w:trHeight w:val="553"/>
        </w:trPr>
        <w:tc>
          <w:tcPr>
            <w:tcW w:w="1134" w:type="dxa"/>
          </w:tcPr>
          <w:p w14:paraId="74B87EBB"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昭和62年</w:t>
            </w:r>
          </w:p>
          <w:p w14:paraId="64E2D520"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建築基準法</w:t>
            </w:r>
          </w:p>
          <w:p w14:paraId="6D171CF1"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改正</w:t>
            </w:r>
          </w:p>
        </w:tc>
        <w:tc>
          <w:tcPr>
            <w:tcW w:w="3402" w:type="dxa"/>
          </w:tcPr>
          <w:p w14:paraId="2ABE2E1B"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準防火地域での木造３階建ての建</w:t>
            </w:r>
            <w:r w:rsidRPr="0051658A">
              <w:rPr>
                <w:rFonts w:ascii="BIZ UDPゴシック" w:eastAsia="BIZ UDPゴシック" w:hAnsi="BIZ UDPゴシック" w:cs="Times New Roman" w:hint="eastAsia"/>
                <w:sz w:val="18"/>
                <w:szCs w:val="18"/>
              </w:rPr>
              <w:t>築</w:t>
            </w:r>
            <w:r w:rsidRPr="0051658A">
              <w:rPr>
                <w:rFonts w:ascii="BIZ UDPゴシック" w:eastAsia="BIZ UDPゴシック" w:hAnsi="BIZ UDPゴシック" w:cs="Times New Roman"/>
                <w:sz w:val="18"/>
                <w:szCs w:val="18"/>
              </w:rPr>
              <w:t>が可能となる</w:t>
            </w:r>
          </w:p>
        </w:tc>
      </w:tr>
      <w:tr w:rsidR="0051658A" w:rsidRPr="0051658A" w14:paraId="397D98EA" w14:textId="77777777" w:rsidTr="00175B5A">
        <w:trPr>
          <w:trHeight w:val="563"/>
        </w:trPr>
        <w:tc>
          <w:tcPr>
            <w:tcW w:w="1134" w:type="dxa"/>
          </w:tcPr>
          <w:p w14:paraId="3A36107F"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lastRenderedPageBreak/>
              <w:t>平成7年</w:t>
            </w:r>
          </w:p>
          <w:p w14:paraId="4723AD54"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建築基準法</w:t>
            </w:r>
          </w:p>
          <w:p w14:paraId="3EBD5D83"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改正</w:t>
            </w:r>
          </w:p>
        </w:tc>
        <w:tc>
          <w:tcPr>
            <w:tcW w:w="3402" w:type="dxa"/>
          </w:tcPr>
          <w:p w14:paraId="01B936F2"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接合金物等の奨励</w:t>
            </w:r>
          </w:p>
        </w:tc>
      </w:tr>
      <w:tr w:rsidR="0051658A" w:rsidRPr="0051658A" w14:paraId="7D97296F" w14:textId="77777777" w:rsidTr="00175B5A">
        <w:trPr>
          <w:trHeight w:val="538"/>
        </w:trPr>
        <w:tc>
          <w:tcPr>
            <w:tcW w:w="1134" w:type="dxa"/>
          </w:tcPr>
          <w:p w14:paraId="226008ED"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平成7年</w:t>
            </w:r>
          </w:p>
          <w:p w14:paraId="59433441"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耐震改修促進法</w:t>
            </w:r>
          </w:p>
          <w:p w14:paraId="02387862"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制定</w:t>
            </w:r>
          </w:p>
        </w:tc>
        <w:tc>
          <w:tcPr>
            <w:tcW w:w="3402" w:type="dxa"/>
          </w:tcPr>
          <w:p w14:paraId="4B6F081D"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平成7年の兵庫県南部地震（阪神・淡路大震災）</w:t>
            </w:r>
            <w:r w:rsidRPr="0051658A">
              <w:rPr>
                <w:rFonts w:ascii="BIZ UDPゴシック" w:eastAsia="BIZ UDPゴシック" w:hAnsi="BIZ UDPゴシック" w:cs="Times New Roman" w:hint="eastAsia"/>
                <w:sz w:val="18"/>
                <w:szCs w:val="18"/>
              </w:rPr>
              <w:t>を契機に、現行の耐震基準に適合しない既存建築物の耐震改修を促進させるために制度化された法律</w:t>
            </w:r>
          </w:p>
        </w:tc>
      </w:tr>
      <w:tr w:rsidR="0051658A" w:rsidRPr="0051658A" w14:paraId="77CF6EB3" w14:textId="77777777" w:rsidTr="00175B5A">
        <w:trPr>
          <w:trHeight w:val="2268"/>
        </w:trPr>
        <w:tc>
          <w:tcPr>
            <w:tcW w:w="1134" w:type="dxa"/>
          </w:tcPr>
          <w:p w14:paraId="2B1D838F"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平成12年</w:t>
            </w:r>
          </w:p>
          <w:p w14:paraId="264CBEB9"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建築基準法</w:t>
            </w:r>
          </w:p>
          <w:p w14:paraId="693D7467"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改正</w:t>
            </w:r>
          </w:p>
        </w:tc>
        <w:tc>
          <w:tcPr>
            <w:tcW w:w="3402" w:type="dxa"/>
          </w:tcPr>
          <w:p w14:paraId="75A79245" w14:textId="77777777" w:rsidR="0051658A" w:rsidRPr="0051658A"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一般構造に関する基準の性能規定化</w:t>
            </w:r>
            <w:r w:rsidRPr="0051658A">
              <w:rPr>
                <w:rFonts w:ascii="BIZ UDPゴシック" w:eastAsia="BIZ UDPゴシック" w:hAnsi="BIZ UDPゴシック" w:cs="Times New Roman" w:hint="eastAsia"/>
                <w:sz w:val="18"/>
                <w:szCs w:val="18"/>
              </w:rPr>
              <w:t>や</w:t>
            </w:r>
            <w:r w:rsidRPr="0051658A">
              <w:rPr>
                <w:rFonts w:ascii="BIZ UDPゴシック" w:eastAsia="BIZ UDPゴシック" w:hAnsi="BIZ UDPゴシック" w:cs="Times New Roman"/>
                <w:sz w:val="18"/>
                <w:szCs w:val="18"/>
              </w:rPr>
              <w:t>構造強度に係る基準の整備</w:t>
            </w:r>
            <w:r w:rsidRPr="0051658A">
              <w:rPr>
                <w:rFonts w:ascii="BIZ UDPゴシック" w:eastAsia="BIZ UDPゴシック" w:hAnsi="BIZ UDPゴシック" w:cs="Times New Roman" w:hint="eastAsia"/>
                <w:sz w:val="18"/>
                <w:szCs w:val="18"/>
              </w:rPr>
              <w:t>、</w:t>
            </w:r>
            <w:r w:rsidRPr="0051658A">
              <w:rPr>
                <w:rFonts w:ascii="BIZ UDPゴシック" w:eastAsia="BIZ UDPゴシック" w:hAnsi="BIZ UDPゴシック" w:cs="Times New Roman"/>
                <w:sz w:val="18"/>
                <w:szCs w:val="18"/>
              </w:rPr>
              <w:t>防火に関する基準の性能規定化等</w:t>
            </w:r>
            <w:r w:rsidRPr="0051658A">
              <w:rPr>
                <w:rFonts w:ascii="BIZ UDPゴシック" w:eastAsia="BIZ UDPゴシック" w:hAnsi="BIZ UDPゴシック" w:cs="Times New Roman" w:hint="eastAsia"/>
                <w:sz w:val="18"/>
                <w:szCs w:val="18"/>
              </w:rPr>
              <w:t>が行われる</w:t>
            </w:r>
          </w:p>
          <w:p w14:paraId="38A34EC3" w14:textId="77777777" w:rsidR="0051658A" w:rsidRPr="0051658A"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木造住宅においては</w:t>
            </w:r>
          </w:p>
          <w:p w14:paraId="6C1165AE" w14:textId="77777777" w:rsidR="0051658A" w:rsidRPr="0051658A"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1)地耐力に応じて基礎を特定。地盤調査が</w:t>
            </w:r>
            <w:r w:rsidRPr="0051658A">
              <w:rPr>
                <w:rFonts w:ascii="BIZ UDPゴシック" w:eastAsia="BIZ UDPゴシック" w:hAnsi="BIZ UDPゴシック" w:cs="Times New Roman"/>
                <w:spacing w:val="-8"/>
                <w:sz w:val="18"/>
                <w:szCs w:val="18"/>
              </w:rPr>
              <w:t>事実上</w:t>
            </w:r>
            <w:r w:rsidRPr="0051658A">
              <w:rPr>
                <w:rFonts w:ascii="BIZ UDPゴシック" w:eastAsia="BIZ UDPゴシック" w:hAnsi="BIZ UDPゴシック" w:cs="Times New Roman"/>
                <w:sz w:val="18"/>
                <w:szCs w:val="18"/>
              </w:rPr>
              <w:t>義務化</w:t>
            </w:r>
          </w:p>
          <w:p w14:paraId="7276B20E" w14:textId="77777777" w:rsidR="0051658A" w:rsidRPr="0051658A"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2)</w:t>
            </w:r>
            <w:r w:rsidRPr="0051658A">
              <w:rPr>
                <w:rFonts w:ascii="BIZ UDPゴシック" w:eastAsia="BIZ UDPゴシック" w:hAnsi="BIZ UDPゴシック" w:cs="Times New Roman"/>
                <w:spacing w:val="-8"/>
                <w:sz w:val="18"/>
                <w:szCs w:val="18"/>
              </w:rPr>
              <w:t>構造材とその場所に応じて継手・</w:t>
            </w:r>
            <w:r w:rsidRPr="0051658A">
              <w:rPr>
                <w:rFonts w:ascii="BIZ UDPゴシック" w:eastAsia="BIZ UDPゴシック" w:hAnsi="BIZ UDPゴシック" w:cs="Times New Roman"/>
                <w:sz w:val="18"/>
                <w:szCs w:val="18"/>
              </w:rPr>
              <w:t>仕口の仕様を特定</w:t>
            </w:r>
          </w:p>
          <w:p w14:paraId="4E99A804" w14:textId="77777777" w:rsidR="0051658A" w:rsidRPr="0051658A"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51658A">
              <w:rPr>
                <w:rFonts w:ascii="BIZ UDPゴシック" w:eastAsia="BIZ UDPゴシック" w:hAnsi="BIZ UDPゴシック" w:cs="Times New Roman"/>
                <w:sz w:val="18"/>
                <w:szCs w:val="18"/>
              </w:rPr>
              <w:t>3)</w:t>
            </w:r>
            <w:r w:rsidRPr="0051658A">
              <w:rPr>
                <w:rFonts w:ascii="BIZ UDPゴシック" w:eastAsia="BIZ UDPゴシック" w:hAnsi="BIZ UDPゴシック" w:cs="Times New Roman"/>
                <w:spacing w:val="-4"/>
                <w:sz w:val="18"/>
                <w:szCs w:val="18"/>
              </w:rPr>
              <w:t>耐力壁の配置にバランス計算が必要となる</w:t>
            </w:r>
          </w:p>
        </w:tc>
      </w:tr>
    </w:tbl>
    <w:p w14:paraId="70370989" w14:textId="7953243D" w:rsidR="00F90DBA" w:rsidRPr="0051658A" w:rsidRDefault="00F90DBA" w:rsidP="00F90DB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w:t>
      </w:r>
      <w:r>
        <w:rPr>
          <w:rFonts w:ascii="BIZ UDPゴシック" w:eastAsia="BIZ UDPゴシック" w:hAnsi="BIZ UDPゴシック" w:hint="eastAsia"/>
          <w:b/>
          <w:bCs/>
          <w:sz w:val="21"/>
          <w:szCs w:val="24"/>
        </w:rPr>
        <w:t>１４</w:t>
      </w:r>
    </w:p>
    <w:p w14:paraId="6BD6D3A4" w14:textId="0784730A"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○耐震改修リフォーム融資</w:t>
      </w:r>
    </w:p>
    <w:p w14:paraId="2B823C48"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51658A">
        <w:rPr>
          <w:rFonts w:ascii="BIZ UDPゴシック" w:eastAsia="BIZ UDPゴシック" w:hAnsi="BIZ UDPゴシック" w:hint="eastAsia"/>
          <w:sz w:val="21"/>
          <w:szCs w:val="24"/>
        </w:rPr>
        <w:t>一定の基準を満たすと利用できる住宅金融支援機構の耐震改修工事向けのリフォーム融資制度。</w:t>
      </w:r>
    </w:p>
    <w:p w14:paraId="3E4F59D1" w14:textId="3B24EB80"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○リバースモ</w:t>
      </w:r>
      <w:r>
        <w:rPr>
          <w:rFonts w:ascii="BIZ UDPゴシック" w:eastAsia="BIZ UDPゴシック" w:hAnsi="BIZ UDPゴシック" w:hint="eastAsia"/>
          <w:b/>
          <w:bCs/>
          <w:sz w:val="21"/>
          <w:szCs w:val="24"/>
        </w:rPr>
        <w:t>ー</w:t>
      </w:r>
      <w:r w:rsidRPr="0051658A">
        <w:rPr>
          <w:rFonts w:ascii="BIZ UDPゴシック" w:eastAsia="BIZ UDPゴシック" w:hAnsi="BIZ UDPゴシック" w:hint="eastAsia"/>
          <w:b/>
          <w:bCs/>
          <w:sz w:val="21"/>
          <w:szCs w:val="24"/>
        </w:rPr>
        <w:t>ゲージ制度</w:t>
      </w:r>
    </w:p>
    <w:p w14:paraId="05358198"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高齢者が居住する住宅や土地などの不動産を担保として、一括または年金の形で定期的に銀行から融資を受け取り、受けた融資は利用者が亡くなった時等に担保不動産を処分し、元利一括で返済する仕組みのこと。</w:t>
      </w:r>
    </w:p>
    <w:p w14:paraId="70B94F73"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○独立行政法人住宅金融支援機構</w:t>
      </w:r>
    </w:p>
    <w:p w14:paraId="1029E791"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51658A">
        <w:rPr>
          <w:rFonts w:ascii="BIZ UDPゴシック" w:eastAsia="BIZ UDPゴシック" w:hAnsi="BIZ UDPゴシック" w:hint="eastAsia"/>
          <w:sz w:val="21"/>
          <w:szCs w:val="24"/>
        </w:rPr>
        <w:t>住宅金融市場における安定的な資金供給を支援するために設立された独立行政法人。</w:t>
      </w:r>
    </w:p>
    <w:p w14:paraId="32A551A9"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ｐ15～16</w:t>
      </w:r>
    </w:p>
    <w:p w14:paraId="0B3A8BC7" w14:textId="77777777" w:rsidR="0051658A" w:rsidRPr="0051658A"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○分譲マンション耐震化サポート事業者</w:t>
      </w:r>
    </w:p>
    <w:p w14:paraId="6010FA6D"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分譲マンションの耐震化を進めるために必要な区分所有者の合意形成が必要となり、管理組合に対して継続的に適格な支援が行うために、具体に耐震化手法の検討から耐震改修又は建替えの実施に至るまでの実施実績がある事業者。</w:t>
      </w:r>
    </w:p>
    <w:p w14:paraId="06641D17"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w:t>
      </w:r>
      <w:bookmarkStart w:id="25" w:name="_Hlk213953748"/>
      <w:r w:rsidRPr="0051658A">
        <w:rPr>
          <w:rFonts w:ascii="BIZ UDPゴシック" w:eastAsia="BIZ UDPゴシック" w:hAnsi="BIZ UDPゴシック" w:hint="eastAsia"/>
          <w:b/>
          <w:bCs/>
          <w:sz w:val="21"/>
          <w:szCs w:val="24"/>
        </w:rPr>
        <w:t>アドバイザー</w:t>
      </w:r>
      <w:bookmarkEnd w:id="25"/>
      <w:r w:rsidRPr="0051658A">
        <w:rPr>
          <w:rFonts w:ascii="BIZ UDPゴシック" w:eastAsia="BIZ UDPゴシック" w:hAnsi="BIZ UDPゴシック" w:hint="eastAsia"/>
          <w:b/>
          <w:bCs/>
          <w:sz w:val="21"/>
          <w:szCs w:val="24"/>
        </w:rPr>
        <w:t>派遣</w:t>
      </w:r>
    </w:p>
    <w:p w14:paraId="49BCA7A3" w14:textId="77777777" w:rsidR="0051658A" w:rsidRPr="0051658A"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hint="eastAsia"/>
          <w:bCs/>
          <w:sz w:val="21"/>
          <w:szCs w:val="24"/>
        </w:rPr>
        <w:t>大阪府分譲マンション管理・建替えサポートシステム推進協議会より、マンションの適切な管理運営や建替えなど管理組合の幅広い相談に応じる専門家。</w:t>
      </w:r>
    </w:p>
    <w:p w14:paraId="6577FF77" w14:textId="77777777" w:rsidR="0051658A" w:rsidRPr="0051658A"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○大規模修繕</w:t>
      </w:r>
    </w:p>
    <w:p w14:paraId="47905D9C" w14:textId="77777777" w:rsidR="0051658A" w:rsidRPr="0051658A"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hint="eastAsia"/>
          <w:sz w:val="21"/>
          <w:szCs w:val="24"/>
        </w:rPr>
        <w:t>建物の全体又は複数の部位について行う大規模な計画修繕工事。分譲マンションでは、１２</w:t>
      </w:r>
      <w:r w:rsidRPr="0051658A">
        <w:rPr>
          <w:rFonts w:ascii="BIZ UDPゴシック" w:eastAsia="BIZ UDPゴシック" w:hAnsi="BIZ UDPゴシック" w:cs="Times New Roman"/>
          <w:sz w:val="21"/>
          <w:szCs w:val="24"/>
        </w:rPr>
        <w:t>年程度の修繕周期で大規模修繕工事</w:t>
      </w:r>
      <w:r w:rsidRPr="0051658A">
        <w:rPr>
          <w:rFonts w:ascii="BIZ UDPゴシック" w:eastAsia="BIZ UDPゴシック" w:hAnsi="BIZ UDPゴシック" w:cs="Times New Roman" w:hint="eastAsia"/>
          <w:sz w:val="21"/>
          <w:szCs w:val="24"/>
        </w:rPr>
        <w:t>を行うことが一般的（国土交通省長期修繕計画作成ガイドライン等</w:t>
      </w:r>
      <w:r w:rsidRPr="0051658A">
        <w:rPr>
          <w:rFonts w:ascii="BIZ UDPゴシック" w:eastAsia="BIZ UDPゴシック" w:hAnsi="BIZ UDPゴシック" w:cs="Times New Roman" w:hint="eastAsia"/>
          <w:sz w:val="21"/>
          <w:szCs w:val="24"/>
        </w:rPr>
        <w:t>による）。</w:t>
      </w:r>
    </w:p>
    <w:p w14:paraId="0863FA4C" w14:textId="77777777" w:rsidR="0051658A" w:rsidRPr="0051658A" w:rsidRDefault="0051658A" w:rsidP="0051658A">
      <w:pPr>
        <w:spacing w:line="320" w:lineRule="exact"/>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○認定制度</w:t>
      </w:r>
    </w:p>
    <w:p w14:paraId="7E85FA2A"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各種法律に基づき、所管行政庁において耐震性が確保されている旨の認定を受けた建築物についてその旨を表示するなど、各種既定の緩和や特例措置を受けることができる制度。</w:t>
      </w:r>
    </w:p>
    <w:p w14:paraId="74DB252D" w14:textId="50A90635"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○建築物の地震に対する安全性の認定</w:t>
      </w:r>
    </w:p>
    <w:p w14:paraId="162E1C5F" w14:textId="7F5FEF0D" w:rsidR="0051658A" w:rsidRPr="0051658A" w:rsidRDefault="00F90DB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b/>
          <w:bCs/>
          <w:noProof/>
          <w:sz w:val="21"/>
          <w:szCs w:val="24"/>
        </w:rPr>
        <w:drawing>
          <wp:anchor distT="0" distB="0" distL="107950" distR="107950" simplePos="0" relativeHeight="251977216" behindDoc="0" locked="0" layoutInCell="1" allowOverlap="1" wp14:anchorId="606236AB" wp14:editId="4B45C670">
            <wp:simplePos x="0" y="0"/>
            <wp:positionH relativeFrom="column">
              <wp:posOffset>2142490</wp:posOffset>
            </wp:positionH>
            <wp:positionV relativeFrom="paragraph">
              <wp:posOffset>70485</wp:posOffset>
            </wp:positionV>
            <wp:extent cx="739140" cy="1035685"/>
            <wp:effectExtent l="0" t="0" r="3810" b="0"/>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73914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58A" w:rsidRPr="0051658A">
        <w:rPr>
          <w:rFonts w:ascii="BIZ UDPゴシック" w:eastAsia="BIZ UDPゴシック" w:hAnsi="BIZ UDPゴシック" w:cs="Times New Roman" w:hint="eastAsia"/>
          <w:bCs/>
          <w:sz w:val="21"/>
          <w:szCs w:val="24"/>
        </w:rPr>
        <w:t>所管行政庁において耐震性が確保されている旨の認定を受けた建築物についてその旨を表示できる制度。</w:t>
      </w:r>
    </w:p>
    <w:p w14:paraId="02032715"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p>
    <w:p w14:paraId="4DFEF771" w14:textId="77777777" w:rsidR="0051658A" w:rsidRPr="0051658A" w:rsidRDefault="0051658A" w:rsidP="0051658A">
      <w:pPr>
        <w:spacing w:line="240" w:lineRule="auto"/>
        <w:ind w:rightChars="-200" w:right="-480" w:firstLineChars="0" w:firstLine="0"/>
        <w:jc w:val="right"/>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hint="eastAsia"/>
          <w:bCs/>
          <w:sz w:val="21"/>
          <w:szCs w:val="24"/>
        </w:rPr>
        <w:t>（表示プレート見本）</w:t>
      </w:r>
    </w:p>
    <w:p w14:paraId="23BFE48E"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ｐ1</w:t>
      </w:r>
      <w:r w:rsidRPr="0051658A">
        <w:rPr>
          <w:rFonts w:ascii="BIZ UDPゴシック" w:eastAsia="BIZ UDPゴシック" w:hAnsi="BIZ UDPゴシック"/>
          <w:b/>
          <w:bCs/>
          <w:sz w:val="21"/>
          <w:szCs w:val="24"/>
        </w:rPr>
        <w:t>8</w:t>
      </w:r>
    </w:p>
    <w:p w14:paraId="13AFEE29"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○国の基本方針</w:t>
      </w:r>
    </w:p>
    <w:p w14:paraId="5F5054D0" w14:textId="77777777" w:rsidR="0051658A" w:rsidRPr="0051658A"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cs="Times New Roman" w:hint="eastAsia"/>
          <w:sz w:val="21"/>
          <w:szCs w:val="24"/>
        </w:rPr>
        <w:t>耐震改修促進法第４</w:t>
      </w:r>
      <w:r w:rsidRPr="0051658A">
        <w:rPr>
          <w:rFonts w:ascii="BIZ UDPゴシック" w:eastAsia="BIZ UDPゴシック" w:hAnsi="BIZ UDPゴシック" w:cs="Times New Roman"/>
          <w:sz w:val="21"/>
          <w:szCs w:val="24"/>
        </w:rPr>
        <w:t>条に基づく「建築物の耐震診断及び耐震改修の促進を図るための基本</w:t>
      </w:r>
      <w:r w:rsidRPr="0051658A">
        <w:rPr>
          <w:rFonts w:ascii="BIZ UDPゴシック" w:eastAsia="BIZ UDPゴシック" w:hAnsi="BIZ UDPゴシック" w:cs="Times New Roman" w:hint="eastAsia"/>
          <w:sz w:val="21"/>
          <w:szCs w:val="24"/>
        </w:rPr>
        <w:t>方針」</w:t>
      </w:r>
      <w:r w:rsidRPr="0051658A">
        <w:rPr>
          <w:rFonts w:ascii="BIZ UDPゴシック" w:eastAsia="BIZ UDPゴシック" w:hAnsi="BIZ UDPゴシック" w:cs="Times New Roman"/>
          <w:sz w:val="21"/>
          <w:szCs w:val="24"/>
        </w:rPr>
        <w:t>(平成</w:t>
      </w:r>
      <w:r w:rsidRPr="0051658A">
        <w:rPr>
          <w:rFonts w:ascii="BIZ UDPゴシック" w:eastAsia="BIZ UDPゴシック" w:hAnsi="BIZ UDPゴシック" w:cs="Times New Roman" w:hint="eastAsia"/>
          <w:sz w:val="21"/>
          <w:szCs w:val="24"/>
        </w:rPr>
        <w:t>１８</w:t>
      </w:r>
      <w:r w:rsidRPr="0051658A">
        <w:rPr>
          <w:rFonts w:ascii="BIZ UDPゴシック" w:eastAsia="BIZ UDPゴシック" w:hAnsi="BIZ UDPゴシック" w:cs="Times New Roman"/>
          <w:sz w:val="21"/>
          <w:szCs w:val="24"/>
        </w:rPr>
        <w:t>年国土交通省告示第</w:t>
      </w:r>
      <w:r w:rsidRPr="0051658A">
        <w:rPr>
          <w:rFonts w:ascii="BIZ UDPゴシック" w:eastAsia="BIZ UDPゴシック" w:hAnsi="BIZ UDPゴシック" w:cs="Times New Roman" w:hint="eastAsia"/>
          <w:sz w:val="21"/>
          <w:szCs w:val="24"/>
        </w:rPr>
        <w:t>１８４</w:t>
      </w:r>
      <w:r w:rsidRPr="0051658A">
        <w:rPr>
          <w:rFonts w:ascii="BIZ UDPゴシック" w:eastAsia="BIZ UDPゴシック" w:hAnsi="BIZ UDPゴシック" w:cs="Times New Roman"/>
          <w:sz w:val="21"/>
          <w:szCs w:val="24"/>
        </w:rPr>
        <w:t>号)</w:t>
      </w:r>
      <w:r w:rsidRPr="0051658A">
        <w:rPr>
          <w:rFonts w:ascii="BIZ UDPゴシック" w:eastAsia="BIZ UDPゴシック" w:hAnsi="BIZ UDPゴシック" w:cs="Times New Roman" w:hint="eastAsia"/>
          <w:sz w:val="21"/>
          <w:szCs w:val="24"/>
        </w:rPr>
        <w:t>。</w:t>
      </w:r>
    </w:p>
    <w:p w14:paraId="27D29910"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ｐ2</w:t>
      </w:r>
      <w:r w:rsidRPr="0051658A">
        <w:rPr>
          <w:rFonts w:ascii="BIZ UDPゴシック" w:eastAsia="BIZ UDPゴシック" w:hAnsi="BIZ UDPゴシック"/>
          <w:b/>
          <w:bCs/>
          <w:sz w:val="21"/>
          <w:szCs w:val="24"/>
        </w:rPr>
        <w:t>2</w:t>
      </w:r>
    </w:p>
    <w:p w14:paraId="5546CB0F"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sz w:val="21"/>
          <w:szCs w:val="24"/>
        </w:rPr>
      </w:pPr>
      <w:r w:rsidRPr="0051658A">
        <w:rPr>
          <w:rFonts w:ascii="BIZ UDPゴシック" w:eastAsia="BIZ UDPゴシック" w:hAnsi="BIZ UDPゴシック" w:hint="eastAsia"/>
          <w:b/>
          <w:bCs/>
          <w:color w:val="000000"/>
          <w:sz w:val="21"/>
          <w:szCs w:val="24"/>
        </w:rPr>
        <w:t>○防災拠点建築物</w:t>
      </w:r>
    </w:p>
    <w:p w14:paraId="17E8ECE5"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cs="Times New Roman"/>
          <w:sz w:val="21"/>
          <w:szCs w:val="24"/>
        </w:rPr>
      </w:pPr>
      <w:r w:rsidRPr="0051658A">
        <w:rPr>
          <w:rFonts w:ascii="BIZ UDPゴシック" w:eastAsia="BIZ UDPゴシック" w:hAnsi="BIZ UDPゴシック" w:cs="Times New Roman" w:hint="eastAsia"/>
          <w:sz w:val="21"/>
          <w:szCs w:val="24"/>
        </w:rPr>
        <w:t>地震やその他の災害が発生した際に、地域の防災活動を支援し、住民の安全を確保するために重要な役割を果たす建築物</w:t>
      </w:r>
    </w:p>
    <w:p w14:paraId="5DD4DCFD"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ｐ23</w:t>
      </w:r>
    </w:p>
    <w:p w14:paraId="4A2EC0E8"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○大阪府南海トラフ地震対応強化策検討委員会</w:t>
      </w:r>
    </w:p>
    <w:p w14:paraId="7EAB6CCD" w14:textId="77777777" w:rsidR="0051658A" w:rsidRPr="0051658A" w:rsidRDefault="0051658A" w:rsidP="0051658A">
      <w:pPr>
        <w:spacing w:line="320" w:lineRule="exact"/>
        <w:ind w:firstLineChars="0" w:firstLine="0"/>
        <w:rPr>
          <w:rFonts w:ascii="BIZ UDPゴシック" w:eastAsia="BIZ UDPゴシック" w:hAnsi="BIZ UDPゴシック"/>
          <w:sz w:val="21"/>
          <w:szCs w:val="21"/>
        </w:rPr>
      </w:pPr>
      <w:r w:rsidRPr="0051658A">
        <w:rPr>
          <w:rFonts w:ascii="BIZ UDPゴシック" w:eastAsia="BIZ UDPゴシック" w:hAnsi="BIZ UDPゴシック" w:hint="eastAsia"/>
          <w:sz w:val="21"/>
          <w:szCs w:val="21"/>
        </w:rPr>
        <w:t>平成３０年６月１８日に発生した大阪府北部を震源とする地震における対応を踏まえ、南海トラフ地震を想定し、さらに強化すべき事項を検討のうえ、対策の推進に活かすことを目的に、大阪府防災会議に設置した委員会。</w:t>
      </w:r>
    </w:p>
    <w:p w14:paraId="117A0397" w14:textId="77777777" w:rsidR="0051658A" w:rsidRPr="0051658A" w:rsidRDefault="0051658A" w:rsidP="0051658A">
      <w:pPr>
        <w:spacing w:line="320" w:lineRule="exact"/>
        <w:ind w:leftChars="0" w:left="0" w:firstLineChars="0" w:firstLine="0"/>
        <w:rPr>
          <w:rFonts w:ascii="BIZ UDPゴシック" w:eastAsia="BIZ UDPゴシック" w:hAnsi="BIZ UDPゴシック"/>
          <w:b/>
          <w:bCs/>
          <w:sz w:val="21"/>
          <w:szCs w:val="21"/>
        </w:rPr>
      </w:pPr>
      <w:r w:rsidRPr="0051658A">
        <w:rPr>
          <w:rFonts w:ascii="BIZ UDPゴシック" w:eastAsia="BIZ UDPゴシック" w:hAnsi="BIZ UDPゴシック" w:hint="eastAsia"/>
          <w:b/>
          <w:bCs/>
          <w:sz w:val="21"/>
          <w:szCs w:val="21"/>
        </w:rPr>
        <w:t>○帰宅困難者</w:t>
      </w:r>
    </w:p>
    <w:p w14:paraId="10E868F0" w14:textId="77777777" w:rsidR="0051658A" w:rsidRPr="0051658A" w:rsidRDefault="0051658A" w:rsidP="0051658A">
      <w:pPr>
        <w:spacing w:line="320" w:lineRule="exact"/>
        <w:ind w:leftChars="101" w:left="242" w:firstLineChars="0" w:firstLine="0"/>
        <w:rPr>
          <w:rFonts w:ascii="BIZ UDPゴシック" w:eastAsia="BIZ UDPゴシック" w:hAnsi="BIZ UDPゴシック"/>
          <w:sz w:val="21"/>
          <w:szCs w:val="21"/>
        </w:rPr>
      </w:pPr>
      <w:r w:rsidRPr="0051658A">
        <w:rPr>
          <w:rFonts w:ascii="BIZ UDPゴシック" w:eastAsia="BIZ UDPゴシック" w:hAnsi="BIZ UDPゴシック" w:hint="eastAsia"/>
          <w:sz w:val="21"/>
          <w:szCs w:val="21"/>
        </w:rPr>
        <w:t>地震発生時に外出している者のうち、近距離徒歩帰宅者（近距離を徒歩で帰宅する人）を除いた、帰宅断念者（自宅が遠距離にあること等により帰宅できない人）及び遠距離徒歩帰宅者（遠距離を徒歩で帰宅する人）などのこと。</w:t>
      </w:r>
    </w:p>
    <w:p w14:paraId="3F0E71B1"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ｐ27</w:t>
      </w:r>
    </w:p>
    <w:p w14:paraId="282C571D"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○道路閉塞建築物</w:t>
      </w:r>
    </w:p>
    <w:p w14:paraId="4816B5C6"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51658A">
        <w:rPr>
          <w:rFonts w:ascii="BIZ UDPゴシック" w:eastAsia="BIZ UDPゴシック" w:hAnsi="BIZ UDPゴシック" w:hint="eastAsia"/>
          <w:sz w:val="21"/>
          <w:szCs w:val="24"/>
        </w:rPr>
        <w:t>広域緊急交通路沿道建築物において、地震災害により倒壊した際に、当該道路を全幅閉塞若しくは緊急車両が通行することができる一車線を確保することができない建築物。</w:t>
      </w:r>
    </w:p>
    <w:p w14:paraId="2A483649"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ｐ3</w:t>
      </w:r>
      <w:r w:rsidRPr="0051658A">
        <w:rPr>
          <w:rFonts w:ascii="BIZ UDPゴシック" w:eastAsia="BIZ UDPゴシック" w:hAnsi="BIZ UDPゴシック"/>
          <w:b/>
          <w:bCs/>
          <w:sz w:val="21"/>
          <w:szCs w:val="24"/>
        </w:rPr>
        <w:t>0</w:t>
      </w:r>
    </w:p>
    <w:p w14:paraId="2F5761B1"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lastRenderedPageBreak/>
        <w:t>○大阪府耐震プロデューサー</w:t>
      </w:r>
    </w:p>
    <w:p w14:paraId="464B8E9B"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51658A">
        <w:rPr>
          <w:rFonts w:ascii="BIZ UDPゴシック" w:eastAsia="BIZ UDPゴシック" w:hAnsi="BIZ UDPゴシック" w:hint="eastAsia"/>
          <w:sz w:val="21"/>
          <w:szCs w:val="24"/>
        </w:rPr>
        <w:t>広域緊急交通路沿道に存在する耐震性が不十分な建築物において、耐震改修を行う際の、費用や期間、関係者との協議など、さまざまな場面で生じる課題に対し、それらを解決できる専門家。</w:t>
      </w:r>
    </w:p>
    <w:p w14:paraId="5BAA98D6"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ｐ3</w:t>
      </w:r>
      <w:r w:rsidRPr="0051658A">
        <w:rPr>
          <w:rFonts w:ascii="BIZ UDPゴシック" w:eastAsia="BIZ UDPゴシック" w:hAnsi="BIZ UDPゴシック"/>
          <w:b/>
          <w:bCs/>
          <w:sz w:val="21"/>
          <w:szCs w:val="24"/>
        </w:rPr>
        <w:t>1</w:t>
      </w:r>
    </w:p>
    <w:p w14:paraId="3AB6435A"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○啓開作業</w:t>
      </w:r>
    </w:p>
    <w:p w14:paraId="03C8442D" w14:textId="2FED737A" w:rsidR="0051658A" w:rsidRPr="0051658A" w:rsidRDefault="0051658A" w:rsidP="00F90DBA">
      <w:pPr>
        <w:spacing w:beforeLines="30" w:before="72" w:line="240" w:lineRule="auto"/>
        <w:ind w:rightChars="0" w:right="0" w:firstLineChars="0" w:firstLine="0"/>
        <w:rPr>
          <w:rFonts w:ascii="BIZ UDPゴシック" w:eastAsia="BIZ UDPゴシック" w:hAnsi="BIZ UDPゴシック"/>
          <w:color w:val="000000"/>
          <w:sz w:val="21"/>
          <w:szCs w:val="24"/>
        </w:rPr>
      </w:pPr>
      <w:r w:rsidRPr="0051658A">
        <w:rPr>
          <w:rFonts w:ascii="BIZ UDPゴシック" w:eastAsia="BIZ UDPゴシック" w:hAnsi="BIZ UDPゴシック" w:hint="eastAsia"/>
          <w:color w:val="000000"/>
          <w:sz w:val="21"/>
          <w:szCs w:val="24"/>
        </w:rPr>
        <w:t>災害時に道路上の障害物を除去し、緊急車両の通行を可能にするための応急処置。</w:t>
      </w:r>
    </w:p>
    <w:p w14:paraId="34EC132B"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ｐ3</w:t>
      </w:r>
      <w:r w:rsidRPr="0051658A">
        <w:rPr>
          <w:rFonts w:ascii="BIZ UDPゴシック" w:eastAsia="BIZ UDPゴシック" w:hAnsi="BIZ UDPゴシック"/>
          <w:b/>
          <w:bCs/>
          <w:sz w:val="21"/>
          <w:szCs w:val="24"/>
        </w:rPr>
        <w:t>5</w:t>
      </w:r>
    </w:p>
    <w:p w14:paraId="5FA82186"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○非構造部材</w:t>
      </w:r>
    </w:p>
    <w:p w14:paraId="501B07C4"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color w:val="000000"/>
          <w:sz w:val="21"/>
          <w:szCs w:val="24"/>
        </w:rPr>
      </w:pPr>
      <w:r w:rsidRPr="0051658A">
        <w:rPr>
          <w:rFonts w:ascii="BIZ UDPゴシック" w:eastAsia="BIZ UDPゴシック" w:hAnsi="BIZ UDPゴシック" w:hint="eastAsia"/>
          <w:color w:val="000000"/>
          <w:sz w:val="21"/>
          <w:szCs w:val="24"/>
        </w:rPr>
        <w:t>建築物の中で主要な荷重を支える役割を持たない部材。</w:t>
      </w:r>
    </w:p>
    <w:p w14:paraId="3805CE3C"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○建築設備</w:t>
      </w:r>
    </w:p>
    <w:p w14:paraId="51C59A14"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color w:val="000000"/>
          <w:sz w:val="21"/>
          <w:szCs w:val="24"/>
        </w:rPr>
      </w:pPr>
      <w:r w:rsidRPr="0051658A">
        <w:rPr>
          <w:rFonts w:ascii="BIZ UDPゴシック" w:eastAsia="BIZ UDPゴシック" w:hAnsi="BIZ UDPゴシック" w:hint="eastAsia"/>
          <w:color w:val="000000"/>
          <w:sz w:val="21"/>
          <w:szCs w:val="24"/>
        </w:rPr>
        <w:t>建築物に設けられる電気、ガス、給排水など、機能を維持し快適な環境を提供する設備。</w:t>
      </w:r>
    </w:p>
    <w:p w14:paraId="24B4D9A5"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○感震ブレーカー</w:t>
      </w:r>
    </w:p>
    <w:p w14:paraId="490E4364" w14:textId="77777777" w:rsidR="0051658A" w:rsidRPr="0051658A"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51658A">
        <w:rPr>
          <w:rFonts w:ascii="BIZ UDPゴシック" w:eastAsia="BIZ UDPゴシック" w:hAnsi="BIZ UDPゴシック" w:hint="eastAsia"/>
          <w:color w:val="000000"/>
          <w:sz w:val="21"/>
          <w:szCs w:val="24"/>
        </w:rPr>
        <w:t>地震による電気火災を防ぐために、地震を感知して自動的に電気を遮断する装置</w:t>
      </w:r>
      <w:r w:rsidRPr="0051658A">
        <w:rPr>
          <w:rFonts w:ascii="BIZ UDPゴシック" w:eastAsia="BIZ UDPゴシック" w:hAnsi="BIZ UDPゴシック" w:hint="eastAsia"/>
          <w:sz w:val="21"/>
          <w:szCs w:val="24"/>
        </w:rPr>
        <w:t>。</w:t>
      </w:r>
    </w:p>
    <w:p w14:paraId="433C32DD"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○防災ベッド</w:t>
      </w:r>
    </w:p>
    <w:p w14:paraId="77781276"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bCs/>
          <w:sz w:val="21"/>
          <w:szCs w:val="24"/>
        </w:rPr>
        <w:t>就寝中に地震に</w:t>
      </w:r>
      <w:r w:rsidRPr="0051658A">
        <w:rPr>
          <w:rFonts w:ascii="BIZ UDPゴシック" w:eastAsia="BIZ UDPゴシック" w:hAnsi="BIZ UDPゴシック" w:cs="Times New Roman" w:hint="eastAsia"/>
          <w:bCs/>
          <w:sz w:val="21"/>
          <w:szCs w:val="24"/>
        </w:rPr>
        <w:t>より</w:t>
      </w:r>
      <w:r w:rsidRPr="0051658A">
        <w:rPr>
          <w:rFonts w:ascii="BIZ UDPゴシック" w:eastAsia="BIZ UDPゴシック" w:hAnsi="BIZ UDPゴシック" w:cs="Times New Roman"/>
          <w:bCs/>
          <w:sz w:val="21"/>
          <w:szCs w:val="24"/>
        </w:rPr>
        <w:t>家屋が倒壊しても、生命を守ることができる安全な空間を確保する</w:t>
      </w:r>
      <w:r w:rsidRPr="0051658A">
        <w:rPr>
          <w:rFonts w:ascii="BIZ UDPゴシック" w:eastAsia="BIZ UDPゴシック" w:hAnsi="BIZ UDPゴシック" w:cs="Times New Roman" w:hint="eastAsia"/>
          <w:bCs/>
          <w:sz w:val="21"/>
          <w:szCs w:val="24"/>
        </w:rPr>
        <w:t>ことを目的とした、鋼製の防護フレーム等が取り付けられているベッド。</w:t>
      </w:r>
    </w:p>
    <w:p w14:paraId="54693253"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○耐震テーブル</w:t>
      </w:r>
    </w:p>
    <w:p w14:paraId="62BC84EC" w14:textId="77777777" w:rsidR="0051658A" w:rsidRPr="0051658A"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51658A">
        <w:rPr>
          <w:rFonts w:ascii="BIZ UDPゴシック" w:eastAsia="BIZ UDPゴシック" w:hAnsi="BIZ UDPゴシック" w:cs="Times New Roman"/>
          <w:bCs/>
          <w:sz w:val="21"/>
          <w:szCs w:val="24"/>
        </w:rPr>
        <w:t>普段はテーブルとして、いざというときはテーブル型シェルター</w:t>
      </w:r>
      <w:r w:rsidRPr="0051658A">
        <w:rPr>
          <w:rFonts w:ascii="BIZ UDPゴシック" w:eastAsia="BIZ UDPゴシック" w:hAnsi="BIZ UDPゴシック" w:cs="Times New Roman" w:hint="eastAsia"/>
          <w:bCs/>
          <w:sz w:val="21"/>
          <w:szCs w:val="24"/>
        </w:rPr>
        <w:t>として</w:t>
      </w:r>
      <w:r w:rsidRPr="0051658A">
        <w:rPr>
          <w:rFonts w:ascii="BIZ UDPゴシック" w:eastAsia="BIZ UDPゴシック" w:hAnsi="BIZ UDPゴシック" w:cs="Times New Roman"/>
          <w:bCs/>
          <w:sz w:val="21"/>
          <w:szCs w:val="24"/>
        </w:rPr>
        <w:t>、地震の際の落下物などから</w:t>
      </w:r>
      <w:r w:rsidRPr="0051658A">
        <w:rPr>
          <w:rFonts w:ascii="BIZ UDPゴシック" w:eastAsia="BIZ UDPゴシック" w:hAnsi="BIZ UDPゴシック" w:cs="Times New Roman" w:hint="eastAsia"/>
          <w:bCs/>
          <w:sz w:val="21"/>
          <w:szCs w:val="24"/>
        </w:rPr>
        <w:t>身を</w:t>
      </w:r>
      <w:r w:rsidRPr="0051658A">
        <w:rPr>
          <w:rFonts w:ascii="BIZ UDPゴシック" w:eastAsia="BIZ UDPゴシック" w:hAnsi="BIZ UDPゴシック" w:cs="Times New Roman"/>
          <w:bCs/>
          <w:sz w:val="21"/>
          <w:szCs w:val="24"/>
        </w:rPr>
        <w:t>守</w:t>
      </w:r>
      <w:r w:rsidRPr="0051658A">
        <w:rPr>
          <w:rFonts w:ascii="BIZ UDPゴシック" w:eastAsia="BIZ UDPゴシック" w:hAnsi="BIZ UDPゴシック" w:cs="Times New Roman" w:hint="eastAsia"/>
          <w:bCs/>
          <w:sz w:val="21"/>
          <w:szCs w:val="24"/>
        </w:rPr>
        <w:t>るためのもの。</w:t>
      </w:r>
    </w:p>
    <w:p w14:paraId="379B3454" w14:textId="77777777" w:rsidR="0051658A" w:rsidRPr="0051658A"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ｐ</w:t>
      </w:r>
      <w:r w:rsidRPr="0051658A">
        <w:rPr>
          <w:rFonts w:ascii="BIZ UDPゴシック" w:eastAsia="BIZ UDPゴシック" w:hAnsi="BIZ UDPゴシック"/>
          <w:b/>
          <w:bCs/>
          <w:sz w:val="21"/>
          <w:szCs w:val="24"/>
        </w:rPr>
        <w:t>37</w:t>
      </w:r>
    </w:p>
    <w:p w14:paraId="583359E6" w14:textId="77777777" w:rsidR="0051658A" w:rsidRPr="0051658A"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51658A">
        <w:rPr>
          <w:rFonts w:ascii="BIZ UDPゴシック" w:eastAsia="BIZ UDPゴシック" w:hAnsi="BIZ UDPゴシック" w:hint="eastAsia"/>
          <w:b/>
          <w:bCs/>
          <w:sz w:val="21"/>
          <w:szCs w:val="24"/>
        </w:rPr>
        <w:t>○ハザードマップ</w:t>
      </w:r>
    </w:p>
    <w:p w14:paraId="450CAF29" w14:textId="77777777" w:rsidR="0051658A" w:rsidRPr="0051658A" w:rsidRDefault="0051658A" w:rsidP="0051658A">
      <w:pPr>
        <w:spacing w:line="320" w:lineRule="exact"/>
        <w:ind w:rightChars="0" w:right="0" w:firstLineChars="0" w:firstLine="0"/>
        <w:rPr>
          <w:rFonts w:hAnsi="Times New Roman" w:cs="Times New Roman"/>
          <w:bCs/>
          <w:sz w:val="21"/>
          <w:szCs w:val="24"/>
        </w:rPr>
        <w:sectPr w:rsidR="0051658A" w:rsidRPr="0051658A" w:rsidSect="007D0DA6">
          <w:footerReference w:type="default" r:id="rId40"/>
          <w:pgSz w:w="11906" w:h="16838" w:code="9"/>
          <w:pgMar w:top="1440" w:right="1077" w:bottom="1134" w:left="1077" w:header="851" w:footer="510" w:gutter="0"/>
          <w:cols w:num="2" w:space="425"/>
          <w:docGrid w:linePitch="360"/>
        </w:sectPr>
      </w:pPr>
      <w:r w:rsidRPr="0051658A">
        <w:rPr>
          <w:rFonts w:ascii="BIZ UDPゴシック" w:eastAsia="BIZ UDPゴシック" w:hAnsi="BIZ UDPゴシック" w:cs="Times New Roman" w:hint="eastAsia"/>
          <w:bCs/>
          <w:sz w:val="21"/>
          <w:szCs w:val="24"/>
        </w:rPr>
        <w:t>災害予測図、危険範囲図、災害危険個所分布図ともいい、ある災害に対して危険なところを地図上に示したもの。地震被害予測図、地すべり危険区域マップ・液状化予測図等、それぞれの災害の種類に応じて策定されている。過去にあった災害の解析に基づき、地形・地質・植生・土地利用などの条件により危険度を判定し、通常は危険度のランク付けがなされている。</w:t>
      </w:r>
    </w:p>
    <w:p w14:paraId="12A8933C"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8252861"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748B0B4B"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153D3855"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8A6C08F"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0362A2E"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A2FF9E"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01BF7913" w14:textId="4373E51D" w:rsid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D603E5" w14:textId="77777777" w:rsidR="0051658A" w:rsidRPr="0051658A"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299471DF" w14:textId="77777777" w:rsidR="0051658A" w:rsidRPr="0051658A" w:rsidRDefault="0051658A" w:rsidP="0051658A">
      <w:pPr>
        <w:widowControl/>
        <w:spacing w:line="240" w:lineRule="auto"/>
        <w:ind w:leftChars="0" w:left="0" w:rightChars="0" w:right="0" w:firstLineChars="0" w:firstLine="0"/>
        <w:jc w:val="right"/>
        <w:rPr>
          <w:rFonts w:ascii="BIZ UDPゴシック" w:eastAsia="BIZ UDPゴシック" w:hAnsi="BIZ UDPゴシック"/>
          <w:b/>
          <w:color w:val="595959"/>
          <w:sz w:val="16"/>
          <w:szCs w:val="12"/>
        </w:rPr>
        <w:sectPr w:rsidR="0051658A" w:rsidRPr="0051658A" w:rsidSect="00266DAC">
          <w:footerReference w:type="default" r:id="rId41"/>
          <w:type w:val="continuous"/>
          <w:pgSz w:w="11906" w:h="16838" w:code="9"/>
          <w:pgMar w:top="1440" w:right="1418" w:bottom="1440" w:left="1418" w:header="851" w:footer="567" w:gutter="0"/>
          <w:cols w:space="425"/>
          <w:docGrid w:type="lines" w:linePitch="360"/>
        </w:sectPr>
      </w:pPr>
      <w:r w:rsidRPr="0051658A">
        <w:rPr>
          <w:rFonts w:ascii="BIZ UDPゴシック" w:eastAsia="BIZ UDPゴシック" w:hAnsi="BIZ UDPゴシック" w:hint="eastAsia"/>
          <w:b/>
          <w:color w:val="595959"/>
          <w:sz w:val="16"/>
          <w:szCs w:val="12"/>
        </w:rPr>
        <w:t>（資料作成中により 本編とページ番号が異なる可能性があります）</w:t>
      </w:r>
    </w:p>
    <w:p w14:paraId="5ADDE234" w14:textId="77777777" w:rsidR="0067505A" w:rsidRPr="0051658A" w:rsidRDefault="0067505A" w:rsidP="0051658A">
      <w:pPr>
        <w:widowControl/>
        <w:spacing w:line="240" w:lineRule="auto"/>
        <w:ind w:leftChars="0" w:left="0" w:rightChars="0" w:right="0" w:firstLineChars="0" w:firstLine="0"/>
        <w:jc w:val="left"/>
        <w:rPr>
          <w:b/>
          <w:color w:val="0F243E"/>
          <w:sz w:val="28"/>
        </w:rPr>
      </w:pPr>
    </w:p>
    <w:sectPr w:rsidR="0067505A" w:rsidRPr="0051658A" w:rsidSect="00CE4A1D">
      <w:type w:val="continuous"/>
      <w:pgSz w:w="11906" w:h="16838" w:code="9"/>
      <w:pgMar w:top="1440" w:right="1418" w:bottom="1440" w:left="1418" w:header="851" w:footer="567"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67008" w14:textId="77777777" w:rsidR="00644FA8" w:rsidRDefault="00644FA8" w:rsidP="004C53C0">
      <w:r>
        <w:separator/>
      </w:r>
    </w:p>
  </w:endnote>
  <w:endnote w:type="continuationSeparator" w:id="0">
    <w:p w14:paraId="2378A518" w14:textId="77777777" w:rsidR="00644FA8" w:rsidRDefault="00644FA8"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G平成角ｺﾞｼｯｸ体W7">
    <w:altName w:val="游ゴシック"/>
    <w:charset w:val="80"/>
    <w:family w:val="modern"/>
    <w:pitch w:val="fixed"/>
    <w:sig w:usb0="80000283" w:usb1="28C76CF8" w:usb2="00000010" w:usb3="00000000" w:csb0="00020000" w:csb1="00000000"/>
  </w:font>
  <w:font w:name="FG丸ｺﾞｼｯｸ体Ca-L">
    <w:altName w:val="游ゴシック"/>
    <w:charset w:val="80"/>
    <w:family w:val="modern"/>
    <w:pitch w:val="fixed"/>
    <w:sig w:usb0="80000283"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KozMinPr6N-Regular-90msp-RKSJ-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F5F1" w14:textId="5C4A80B3" w:rsidR="00606F64" w:rsidRDefault="00606F64">
    <w:pPr>
      <w:pStyle w:val="ae"/>
    </w:pPr>
  </w:p>
  <w:p w14:paraId="691BC5CF" w14:textId="19FD8DF0" w:rsidR="00286D73" w:rsidRDefault="00286D73" w:rsidP="004C53C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5D97" w14:textId="1E00C296" w:rsidR="00606F64" w:rsidRDefault="00606F64">
    <w:pPr>
      <w:pStyle w:val="ae"/>
      <w:jc w:val="center"/>
    </w:pPr>
  </w:p>
  <w:p w14:paraId="7C25332C" w14:textId="29625CC9" w:rsidR="00606F64" w:rsidRDefault="00606F64" w:rsidP="00606F64">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115566"/>
      <w:docPartObj>
        <w:docPartGallery w:val="Page Numbers (Bottom of Page)"/>
        <w:docPartUnique/>
      </w:docPartObj>
    </w:sdtPr>
    <w:sdtEndPr/>
    <w:sdtContent>
      <w:p w14:paraId="4A68CE35" w14:textId="77777777" w:rsidR="00436C59" w:rsidRDefault="00436C59">
        <w:pPr>
          <w:pStyle w:val="ae"/>
          <w:jc w:val="center"/>
        </w:pPr>
        <w:r>
          <w:fldChar w:fldCharType="begin"/>
        </w:r>
        <w:r>
          <w:instrText>PAGE   \* MERGEFORMAT</w:instrText>
        </w:r>
        <w:r>
          <w:fldChar w:fldCharType="separate"/>
        </w:r>
        <w:r>
          <w:rPr>
            <w:lang w:val="ja-JP"/>
          </w:rPr>
          <w:t>2</w:t>
        </w:r>
        <w:r>
          <w:fldChar w:fldCharType="end"/>
        </w:r>
      </w:p>
    </w:sdtContent>
  </w:sdt>
  <w:p w14:paraId="30022569" w14:textId="77777777" w:rsidR="00436C59" w:rsidRDefault="00436C59" w:rsidP="004C53C0">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CCF1" w14:textId="77777777" w:rsidR="0051658A" w:rsidRDefault="00E65775">
    <w:pPr>
      <w:pStyle w:val="ae"/>
      <w:jc w:val="center"/>
    </w:pPr>
    <w:sdt>
      <w:sdtPr>
        <w:id w:val="1501007378"/>
        <w:docPartObj>
          <w:docPartGallery w:val="Page Numbers (Bottom of Page)"/>
          <w:docPartUnique/>
        </w:docPartObj>
      </w:sdtPr>
      <w:sdtEndPr/>
      <w:sdtContent>
        <w:r w:rsidR="0051658A">
          <w:fldChar w:fldCharType="begin"/>
        </w:r>
        <w:r w:rsidR="0051658A">
          <w:instrText>PAGE   \* MERGEFORMAT</w:instrText>
        </w:r>
        <w:r w:rsidR="0051658A">
          <w:fldChar w:fldCharType="separate"/>
        </w:r>
        <w:r w:rsidR="0051658A" w:rsidRPr="005F3AE2">
          <w:rPr>
            <w:noProof/>
            <w:lang w:val="ja-JP"/>
          </w:rPr>
          <w:t>18</w:t>
        </w:r>
        <w:r w:rsidR="0051658A">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6107" w14:textId="77777777" w:rsidR="0051658A" w:rsidRDefault="0051658A">
    <w:pPr>
      <w:pStyle w:val="ae"/>
      <w:jc w:val="center"/>
    </w:pPr>
  </w:p>
  <w:p w14:paraId="7181228E" w14:textId="77777777" w:rsidR="0051658A" w:rsidRDefault="0051658A" w:rsidP="00C82613">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6DD48" w14:textId="77777777" w:rsidR="00644FA8" w:rsidRDefault="00644FA8" w:rsidP="004C53C0">
      <w:r>
        <w:separator/>
      </w:r>
    </w:p>
  </w:footnote>
  <w:footnote w:type="continuationSeparator" w:id="0">
    <w:p w14:paraId="58A91A3C" w14:textId="77777777" w:rsidR="00644FA8" w:rsidRDefault="00644FA8" w:rsidP="004C5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F89"/>
    <w:multiLevelType w:val="hybridMultilevel"/>
    <w:tmpl w:val="DFE292F6"/>
    <w:lvl w:ilvl="0" w:tplc="F3C69348">
      <w:start w:val="2"/>
      <w:numFmt w:val="bullet"/>
      <w:lvlText w:val="※"/>
      <w:lvlJc w:val="left"/>
      <w:pPr>
        <w:ind w:left="840" w:hanging="360"/>
      </w:pPr>
      <w:rPr>
        <w:rFonts w:ascii="Meiryo UI" w:eastAsia="Meiryo UI" w:hAnsi="Meiryo UI" w:cs="Meiryo U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02C32070"/>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 w15:restartNumberingAfterBreak="0">
    <w:nsid w:val="02E3728C"/>
    <w:multiLevelType w:val="hybridMultilevel"/>
    <w:tmpl w:val="41C47164"/>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 w15:restartNumberingAfterBreak="0">
    <w:nsid w:val="07D77AFC"/>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4" w15:restartNumberingAfterBreak="0">
    <w:nsid w:val="0F8B72F1"/>
    <w:multiLevelType w:val="hybridMultilevel"/>
    <w:tmpl w:val="D46600E8"/>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0E70FBF"/>
    <w:multiLevelType w:val="hybridMultilevel"/>
    <w:tmpl w:val="46EA0222"/>
    <w:lvl w:ilvl="0" w:tplc="FAA06BF8">
      <w:start w:val="1"/>
      <w:numFmt w:val="decimalEnclosedCircle"/>
      <w:lvlText w:val="%1"/>
      <w:lvlJc w:val="left"/>
      <w:pPr>
        <w:ind w:left="101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6" w15:restartNumberingAfterBreak="0">
    <w:nsid w:val="16921EC2"/>
    <w:multiLevelType w:val="hybridMultilevel"/>
    <w:tmpl w:val="A882ED52"/>
    <w:lvl w:ilvl="0" w:tplc="3282209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7" w15:restartNumberingAfterBreak="0">
    <w:nsid w:val="1A0A36FB"/>
    <w:multiLevelType w:val="hybridMultilevel"/>
    <w:tmpl w:val="C54C8B24"/>
    <w:lvl w:ilvl="0" w:tplc="59905600">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B356D69"/>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9" w15:restartNumberingAfterBreak="0">
    <w:nsid w:val="1D056DDE"/>
    <w:multiLevelType w:val="hybridMultilevel"/>
    <w:tmpl w:val="2FECFE3A"/>
    <w:lvl w:ilvl="0" w:tplc="998AEA6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7C7955"/>
    <w:multiLevelType w:val="hybridMultilevel"/>
    <w:tmpl w:val="9DEAB58E"/>
    <w:lvl w:ilvl="0" w:tplc="DA64DD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6566FC5"/>
    <w:multiLevelType w:val="hybridMultilevel"/>
    <w:tmpl w:val="286292AA"/>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12" w15:restartNumberingAfterBreak="0">
    <w:nsid w:val="2B796D11"/>
    <w:multiLevelType w:val="hybridMultilevel"/>
    <w:tmpl w:val="05CCCB08"/>
    <w:lvl w:ilvl="0" w:tplc="B54CD7C4">
      <w:start w:val="1"/>
      <w:numFmt w:val="decimalEnclosedCircle"/>
      <w:lvlText w:val="%1"/>
      <w:lvlJc w:val="left"/>
      <w:pPr>
        <w:ind w:left="880" w:hanging="360"/>
      </w:pPr>
      <w:rPr>
        <w:rFonts w:hint="default"/>
      </w:rPr>
    </w:lvl>
    <w:lvl w:ilvl="1" w:tplc="747C5CB8">
      <w:numFmt w:val="bullet"/>
      <w:lvlText w:val="○"/>
      <w:lvlJc w:val="left"/>
      <w:pPr>
        <w:ind w:left="1300" w:hanging="360"/>
      </w:pPr>
      <w:rPr>
        <w:rFonts w:ascii="Meiryo UI" w:eastAsia="Meiryo UI" w:hAnsi="Meiryo UI" w:cs="Meiryo UI" w:hint="eastAsia"/>
      </w:r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3" w15:restartNumberingAfterBreak="0">
    <w:nsid w:val="2C7129A8"/>
    <w:multiLevelType w:val="hybridMultilevel"/>
    <w:tmpl w:val="F188B63E"/>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4" w15:restartNumberingAfterBreak="0">
    <w:nsid w:val="35F40C25"/>
    <w:multiLevelType w:val="multilevel"/>
    <w:tmpl w:val="CEBCAEC6"/>
    <w:lvl w:ilvl="0">
      <w:numFmt w:val="decimalFullWidth"/>
      <w:suff w:val="nothing"/>
      <w:lvlText w:val="%1章"/>
      <w:lvlJc w:val="left"/>
      <w:pPr>
        <w:ind w:left="425" w:hanging="425"/>
      </w:pPr>
      <w:rPr>
        <w:rFonts w:hint="eastAsia"/>
      </w:rPr>
    </w:lvl>
    <w:lvl w:ilvl="1">
      <w:start w:val="1"/>
      <w:numFmt w:val="decimalFullWidth"/>
      <w:suff w:val="nothing"/>
      <w:lvlText w:val="%2．"/>
      <w:lvlJc w:val="left"/>
      <w:pPr>
        <w:ind w:left="0" w:firstLine="100"/>
      </w:pPr>
      <w:rPr>
        <w:rFonts w:hint="eastAsia"/>
      </w:rPr>
    </w:lvl>
    <w:lvl w:ilvl="2">
      <w:start w:val="1"/>
      <w:numFmt w:val="decimalFullWidth"/>
      <w:suff w:val="nothing"/>
      <w:lvlText w:val="%3．"/>
      <w:lvlJc w:val="left"/>
      <w:pPr>
        <w:ind w:left="1276" w:hanging="1163"/>
      </w:pPr>
      <w:rPr>
        <w:rFonts w:hint="eastAsia"/>
      </w:rPr>
    </w:lvl>
    <w:lvl w:ilvl="3">
      <w:start w:val="1"/>
      <w:numFmt w:val="decimalFullWidth"/>
      <w:suff w:val="nothing"/>
      <w:lvlText w:val="（%4）"/>
      <w:lvlJc w:val="left"/>
      <w:pPr>
        <w:ind w:left="1701" w:hanging="1474"/>
      </w:pPr>
      <w:rPr>
        <w:rFonts w:hint="eastAsia"/>
      </w:rPr>
    </w:lvl>
    <w:lvl w:ilvl="4">
      <w:start w:val="1"/>
      <w:numFmt w:val="decimalEnclosedCircle"/>
      <w:lvlRestart w:val="0"/>
      <w:suff w:val="nothing"/>
      <w:lvlText w:val="%5"/>
      <w:lvlJc w:val="left"/>
      <w:pPr>
        <w:ind w:left="2126" w:hanging="1526"/>
      </w:pPr>
      <w:rPr>
        <w:rFonts w:hint="eastAsia"/>
      </w:rPr>
    </w:lvl>
    <w:lvl w:ilvl="5">
      <w:start w:val="1"/>
      <w:numFmt w:val="none"/>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5" w15:restartNumberingAfterBreak="0">
    <w:nsid w:val="39A70053"/>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6" w15:restartNumberingAfterBreak="0">
    <w:nsid w:val="3C0A0639"/>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3F415D56"/>
    <w:multiLevelType w:val="hybridMultilevel"/>
    <w:tmpl w:val="8DE40C34"/>
    <w:lvl w:ilvl="0" w:tplc="29CA6EF8">
      <w:start w:val="2"/>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5B1AC3"/>
    <w:multiLevelType w:val="hybridMultilevel"/>
    <w:tmpl w:val="629EAB5A"/>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9" w15:restartNumberingAfterBreak="0">
    <w:nsid w:val="425C11DC"/>
    <w:multiLevelType w:val="hybridMultilevel"/>
    <w:tmpl w:val="8C785360"/>
    <w:lvl w:ilvl="0" w:tplc="88767D3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B93131"/>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1" w15:restartNumberingAfterBreak="0">
    <w:nsid w:val="45CF6524"/>
    <w:multiLevelType w:val="hybridMultilevel"/>
    <w:tmpl w:val="7D8C0C30"/>
    <w:lvl w:ilvl="0" w:tplc="9E20BF6E">
      <w:start w:val="3"/>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47206286"/>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4C3E39C9"/>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4" w15:restartNumberingAfterBreak="0">
    <w:nsid w:val="50BE44F6"/>
    <w:multiLevelType w:val="hybridMultilevel"/>
    <w:tmpl w:val="2F16C58A"/>
    <w:lvl w:ilvl="0" w:tplc="2368BA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DF50B5"/>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6" w15:restartNumberingAfterBreak="0">
    <w:nsid w:val="58394BC0"/>
    <w:multiLevelType w:val="hybridMultilevel"/>
    <w:tmpl w:val="F47253CC"/>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7" w15:restartNumberingAfterBreak="0">
    <w:nsid w:val="5C951B13"/>
    <w:multiLevelType w:val="hybridMultilevel"/>
    <w:tmpl w:val="813AFEAE"/>
    <w:lvl w:ilvl="0" w:tplc="20BC487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05E4C0D"/>
    <w:multiLevelType w:val="hybridMultilevel"/>
    <w:tmpl w:val="40DCAFC2"/>
    <w:lvl w:ilvl="0" w:tplc="DB0CDB28">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626A3552"/>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0" w15:restartNumberingAfterBreak="0">
    <w:nsid w:val="64211D76"/>
    <w:multiLevelType w:val="hybridMultilevel"/>
    <w:tmpl w:val="AF2A5E70"/>
    <w:lvl w:ilvl="0" w:tplc="33DA9F66">
      <w:start w:val="1"/>
      <w:numFmt w:val="decimalFullWidth"/>
      <w:lvlText w:val="（%1）"/>
      <w:lvlJc w:val="left"/>
      <w:pPr>
        <w:ind w:left="1080" w:hanging="108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62734D2"/>
    <w:multiLevelType w:val="hybridMultilevel"/>
    <w:tmpl w:val="5592505E"/>
    <w:lvl w:ilvl="0" w:tplc="0409000F">
      <w:start w:val="1"/>
      <w:numFmt w:val="decimal"/>
      <w:lvlText w:val="%1."/>
      <w:lvlJc w:val="left"/>
      <w:pPr>
        <w:ind w:left="940" w:hanging="420"/>
      </w:p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2" w15:restartNumberingAfterBreak="0">
    <w:nsid w:val="68BA7842"/>
    <w:multiLevelType w:val="hybridMultilevel"/>
    <w:tmpl w:val="B8A40E24"/>
    <w:lvl w:ilvl="0" w:tplc="DF30B42C">
      <w:start w:val="1"/>
      <w:numFmt w:val="decimalEnclosedCircle"/>
      <w:lvlText w:val="%1"/>
      <w:lvlJc w:val="left"/>
      <w:pPr>
        <w:ind w:left="795" w:hanging="420"/>
      </w:pPr>
      <w:rPr>
        <w:b/>
        <w:bCs/>
        <w:sz w:val="28"/>
        <w:szCs w:val="28"/>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3" w15:restartNumberingAfterBreak="0">
    <w:nsid w:val="68E32179"/>
    <w:multiLevelType w:val="hybridMultilevel"/>
    <w:tmpl w:val="17543F2C"/>
    <w:lvl w:ilvl="0" w:tplc="B48CEFC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73A66F12"/>
    <w:multiLevelType w:val="hybridMultilevel"/>
    <w:tmpl w:val="266664E6"/>
    <w:lvl w:ilvl="0" w:tplc="432407BC">
      <w:start w:val="1"/>
      <w:numFmt w:val="decimalEnclosedCircle"/>
      <w:lvlText w:val="%1"/>
      <w:lvlJc w:val="left"/>
      <w:pPr>
        <w:ind w:left="672" w:hanging="360"/>
      </w:pPr>
      <w:rPr>
        <w:rFonts w:hint="default"/>
      </w:rPr>
    </w:lvl>
    <w:lvl w:ilvl="1" w:tplc="04090017" w:tentative="1">
      <w:start w:val="1"/>
      <w:numFmt w:val="aiueoFullWidth"/>
      <w:lvlText w:val="(%2)"/>
      <w:lvlJc w:val="left"/>
      <w:pPr>
        <w:ind w:left="1152" w:hanging="420"/>
      </w:pPr>
    </w:lvl>
    <w:lvl w:ilvl="2" w:tplc="04090011" w:tentative="1">
      <w:start w:val="1"/>
      <w:numFmt w:val="decimalEnclosedCircle"/>
      <w:lvlText w:val="%3"/>
      <w:lvlJc w:val="left"/>
      <w:pPr>
        <w:ind w:left="1572" w:hanging="420"/>
      </w:pPr>
    </w:lvl>
    <w:lvl w:ilvl="3" w:tplc="0409000F" w:tentative="1">
      <w:start w:val="1"/>
      <w:numFmt w:val="decimal"/>
      <w:lvlText w:val="%4."/>
      <w:lvlJc w:val="left"/>
      <w:pPr>
        <w:ind w:left="1992" w:hanging="420"/>
      </w:pPr>
    </w:lvl>
    <w:lvl w:ilvl="4" w:tplc="04090017" w:tentative="1">
      <w:start w:val="1"/>
      <w:numFmt w:val="aiueoFullWidth"/>
      <w:lvlText w:val="(%5)"/>
      <w:lvlJc w:val="left"/>
      <w:pPr>
        <w:ind w:left="2412" w:hanging="420"/>
      </w:pPr>
    </w:lvl>
    <w:lvl w:ilvl="5" w:tplc="04090011" w:tentative="1">
      <w:start w:val="1"/>
      <w:numFmt w:val="decimalEnclosedCircle"/>
      <w:lvlText w:val="%6"/>
      <w:lvlJc w:val="left"/>
      <w:pPr>
        <w:ind w:left="2832" w:hanging="420"/>
      </w:pPr>
    </w:lvl>
    <w:lvl w:ilvl="6" w:tplc="0409000F" w:tentative="1">
      <w:start w:val="1"/>
      <w:numFmt w:val="decimal"/>
      <w:lvlText w:val="%7."/>
      <w:lvlJc w:val="left"/>
      <w:pPr>
        <w:ind w:left="3252" w:hanging="420"/>
      </w:pPr>
    </w:lvl>
    <w:lvl w:ilvl="7" w:tplc="04090017" w:tentative="1">
      <w:start w:val="1"/>
      <w:numFmt w:val="aiueoFullWidth"/>
      <w:lvlText w:val="(%8)"/>
      <w:lvlJc w:val="left"/>
      <w:pPr>
        <w:ind w:left="3672" w:hanging="420"/>
      </w:pPr>
    </w:lvl>
    <w:lvl w:ilvl="8" w:tplc="04090011" w:tentative="1">
      <w:start w:val="1"/>
      <w:numFmt w:val="decimalEnclosedCircle"/>
      <w:lvlText w:val="%9"/>
      <w:lvlJc w:val="left"/>
      <w:pPr>
        <w:ind w:left="4092" w:hanging="420"/>
      </w:pPr>
    </w:lvl>
  </w:abstractNum>
  <w:abstractNum w:abstractNumId="35" w15:restartNumberingAfterBreak="0">
    <w:nsid w:val="74E37EE1"/>
    <w:multiLevelType w:val="multilevel"/>
    <w:tmpl w:val="67940FEA"/>
    <w:lvl w:ilvl="0">
      <w:start w:val="1"/>
      <w:numFmt w:val="decimalFullWidth"/>
      <w:pStyle w:val="a"/>
      <w:suff w:val="nothing"/>
      <w:lvlText w:val="%1章"/>
      <w:lvlJc w:val="left"/>
      <w:pPr>
        <w:ind w:left="425"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6" w15:restartNumberingAfterBreak="0">
    <w:nsid w:val="74E664E1"/>
    <w:multiLevelType w:val="hybridMultilevel"/>
    <w:tmpl w:val="0F18692A"/>
    <w:lvl w:ilvl="0" w:tplc="9F2621C6">
      <w:start w:val="1"/>
      <w:numFmt w:val="decimalEnclosedCircle"/>
      <w:lvlText w:val="%1"/>
      <w:lvlJc w:val="left"/>
      <w:pPr>
        <w:ind w:left="735" w:hanging="360"/>
      </w:pPr>
      <w:rPr>
        <w:rFonts w:hint="default"/>
      </w:rPr>
    </w:lvl>
    <w:lvl w:ilvl="1" w:tplc="04090017" w:tentative="1">
      <w:start w:val="1"/>
      <w:numFmt w:val="aiueoFullWidth"/>
      <w:lvlText w:val="(%2)"/>
      <w:lvlJc w:val="left"/>
      <w:pPr>
        <w:ind w:left="1255" w:hanging="440"/>
      </w:pPr>
    </w:lvl>
    <w:lvl w:ilvl="2" w:tplc="04090011" w:tentative="1">
      <w:start w:val="1"/>
      <w:numFmt w:val="decimalEnclosedCircle"/>
      <w:lvlText w:val="%3"/>
      <w:lvlJc w:val="left"/>
      <w:pPr>
        <w:ind w:left="1695" w:hanging="440"/>
      </w:pPr>
    </w:lvl>
    <w:lvl w:ilvl="3" w:tplc="0409000F" w:tentative="1">
      <w:start w:val="1"/>
      <w:numFmt w:val="decimal"/>
      <w:lvlText w:val="%4."/>
      <w:lvlJc w:val="left"/>
      <w:pPr>
        <w:ind w:left="2135" w:hanging="440"/>
      </w:pPr>
    </w:lvl>
    <w:lvl w:ilvl="4" w:tplc="04090017" w:tentative="1">
      <w:start w:val="1"/>
      <w:numFmt w:val="aiueoFullWidth"/>
      <w:lvlText w:val="(%5)"/>
      <w:lvlJc w:val="left"/>
      <w:pPr>
        <w:ind w:left="2575" w:hanging="440"/>
      </w:pPr>
    </w:lvl>
    <w:lvl w:ilvl="5" w:tplc="04090011" w:tentative="1">
      <w:start w:val="1"/>
      <w:numFmt w:val="decimalEnclosedCircle"/>
      <w:lvlText w:val="%6"/>
      <w:lvlJc w:val="left"/>
      <w:pPr>
        <w:ind w:left="3015" w:hanging="440"/>
      </w:pPr>
    </w:lvl>
    <w:lvl w:ilvl="6" w:tplc="0409000F" w:tentative="1">
      <w:start w:val="1"/>
      <w:numFmt w:val="decimal"/>
      <w:lvlText w:val="%7."/>
      <w:lvlJc w:val="left"/>
      <w:pPr>
        <w:ind w:left="3455" w:hanging="440"/>
      </w:pPr>
    </w:lvl>
    <w:lvl w:ilvl="7" w:tplc="04090017" w:tentative="1">
      <w:start w:val="1"/>
      <w:numFmt w:val="aiueoFullWidth"/>
      <w:lvlText w:val="(%8)"/>
      <w:lvlJc w:val="left"/>
      <w:pPr>
        <w:ind w:left="3895" w:hanging="440"/>
      </w:pPr>
    </w:lvl>
    <w:lvl w:ilvl="8" w:tplc="04090011" w:tentative="1">
      <w:start w:val="1"/>
      <w:numFmt w:val="decimalEnclosedCircle"/>
      <w:lvlText w:val="%9"/>
      <w:lvlJc w:val="left"/>
      <w:pPr>
        <w:ind w:left="4335" w:hanging="440"/>
      </w:pPr>
    </w:lvl>
  </w:abstractNum>
  <w:abstractNum w:abstractNumId="37" w15:restartNumberingAfterBreak="0">
    <w:nsid w:val="74F65675"/>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8" w15:restartNumberingAfterBreak="0">
    <w:nsid w:val="75311CFC"/>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9" w15:restartNumberingAfterBreak="0">
    <w:nsid w:val="779E337E"/>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0" w15:restartNumberingAfterBreak="0">
    <w:nsid w:val="786F032C"/>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1" w15:restartNumberingAfterBreak="0">
    <w:nsid w:val="79911141"/>
    <w:multiLevelType w:val="hybridMultilevel"/>
    <w:tmpl w:val="6CF67B56"/>
    <w:lvl w:ilvl="0" w:tplc="5A34E298">
      <w:start w:val="2"/>
      <w:numFmt w:val="decimalEnclosedCircle"/>
      <w:lvlText w:val="%1"/>
      <w:lvlJc w:val="left"/>
      <w:pPr>
        <w:ind w:left="1032" w:hanging="360"/>
      </w:pPr>
      <w:rPr>
        <w:rFonts w:hint="default"/>
      </w:rPr>
    </w:lvl>
    <w:lvl w:ilvl="1" w:tplc="04090017" w:tentative="1">
      <w:start w:val="1"/>
      <w:numFmt w:val="aiueoFullWidth"/>
      <w:lvlText w:val="(%2)"/>
      <w:lvlJc w:val="left"/>
      <w:pPr>
        <w:ind w:left="1552" w:hanging="440"/>
      </w:pPr>
    </w:lvl>
    <w:lvl w:ilvl="2" w:tplc="04090011" w:tentative="1">
      <w:start w:val="1"/>
      <w:numFmt w:val="decimalEnclosedCircle"/>
      <w:lvlText w:val="%3"/>
      <w:lvlJc w:val="left"/>
      <w:pPr>
        <w:ind w:left="1992" w:hanging="440"/>
      </w:pPr>
    </w:lvl>
    <w:lvl w:ilvl="3" w:tplc="0409000F" w:tentative="1">
      <w:start w:val="1"/>
      <w:numFmt w:val="decimal"/>
      <w:lvlText w:val="%4."/>
      <w:lvlJc w:val="left"/>
      <w:pPr>
        <w:ind w:left="2432" w:hanging="440"/>
      </w:pPr>
    </w:lvl>
    <w:lvl w:ilvl="4" w:tplc="04090017" w:tentative="1">
      <w:start w:val="1"/>
      <w:numFmt w:val="aiueoFullWidth"/>
      <w:lvlText w:val="(%5)"/>
      <w:lvlJc w:val="left"/>
      <w:pPr>
        <w:ind w:left="2872" w:hanging="440"/>
      </w:pPr>
    </w:lvl>
    <w:lvl w:ilvl="5" w:tplc="04090011" w:tentative="1">
      <w:start w:val="1"/>
      <w:numFmt w:val="decimalEnclosedCircle"/>
      <w:lvlText w:val="%6"/>
      <w:lvlJc w:val="left"/>
      <w:pPr>
        <w:ind w:left="3312" w:hanging="440"/>
      </w:pPr>
    </w:lvl>
    <w:lvl w:ilvl="6" w:tplc="0409000F" w:tentative="1">
      <w:start w:val="1"/>
      <w:numFmt w:val="decimal"/>
      <w:lvlText w:val="%7."/>
      <w:lvlJc w:val="left"/>
      <w:pPr>
        <w:ind w:left="3752" w:hanging="440"/>
      </w:pPr>
    </w:lvl>
    <w:lvl w:ilvl="7" w:tplc="04090017" w:tentative="1">
      <w:start w:val="1"/>
      <w:numFmt w:val="aiueoFullWidth"/>
      <w:lvlText w:val="(%8)"/>
      <w:lvlJc w:val="left"/>
      <w:pPr>
        <w:ind w:left="4192" w:hanging="440"/>
      </w:pPr>
    </w:lvl>
    <w:lvl w:ilvl="8" w:tplc="04090011" w:tentative="1">
      <w:start w:val="1"/>
      <w:numFmt w:val="decimalEnclosedCircle"/>
      <w:lvlText w:val="%9"/>
      <w:lvlJc w:val="left"/>
      <w:pPr>
        <w:ind w:left="4632" w:hanging="440"/>
      </w:pPr>
    </w:lvl>
  </w:abstractNum>
  <w:abstractNum w:abstractNumId="42" w15:restartNumberingAfterBreak="0">
    <w:nsid w:val="7A8B68EE"/>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3" w15:restartNumberingAfterBreak="0">
    <w:nsid w:val="7C9C3DAB"/>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4" w15:restartNumberingAfterBreak="0">
    <w:nsid w:val="7D6A2392"/>
    <w:multiLevelType w:val="hybridMultilevel"/>
    <w:tmpl w:val="4A7264B8"/>
    <w:lvl w:ilvl="0" w:tplc="1102F3DE">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5"/>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num>
  <w:num w:numId="6">
    <w:abstractNumId w:val="14"/>
  </w:num>
  <w:num w:numId="7">
    <w:abstractNumId w:val="11"/>
  </w:num>
  <w:num w:numId="8">
    <w:abstractNumId w:val="4"/>
  </w:num>
  <w:num w:numId="9">
    <w:abstractNumId w:val="44"/>
  </w:num>
  <w:num w:numId="10">
    <w:abstractNumId w:val="9"/>
  </w:num>
  <w:num w:numId="11">
    <w:abstractNumId w:val="16"/>
  </w:num>
  <w:num w:numId="12">
    <w:abstractNumId w:val="43"/>
  </w:num>
  <w:num w:numId="13">
    <w:abstractNumId w:val="21"/>
  </w:num>
  <w:num w:numId="14">
    <w:abstractNumId w:val="37"/>
  </w:num>
  <w:num w:numId="15">
    <w:abstractNumId w:val="42"/>
  </w:num>
  <w:num w:numId="16">
    <w:abstractNumId w:val="10"/>
  </w:num>
  <w:num w:numId="17">
    <w:abstractNumId w:val="24"/>
  </w:num>
  <w:num w:numId="18">
    <w:abstractNumId w:val="28"/>
  </w:num>
  <w:num w:numId="19">
    <w:abstractNumId w:val="34"/>
  </w:num>
  <w:num w:numId="20">
    <w:abstractNumId w:val="7"/>
  </w:num>
  <w:num w:numId="21">
    <w:abstractNumId w:val="33"/>
  </w:num>
  <w:num w:numId="22">
    <w:abstractNumId w:val="30"/>
  </w:num>
  <w:num w:numId="23">
    <w:abstractNumId w:val="27"/>
  </w:num>
  <w:num w:numId="24">
    <w:abstractNumId w:val="41"/>
  </w:num>
  <w:num w:numId="25">
    <w:abstractNumId w:val="36"/>
  </w:num>
  <w:num w:numId="26">
    <w:abstractNumId w:val="19"/>
  </w:num>
  <w:num w:numId="27">
    <w:abstractNumId w:val="6"/>
  </w:num>
  <w:num w:numId="28">
    <w:abstractNumId w:val="22"/>
  </w:num>
  <w:num w:numId="29">
    <w:abstractNumId w:val="40"/>
  </w:num>
  <w:num w:numId="30">
    <w:abstractNumId w:val="1"/>
  </w:num>
  <w:num w:numId="31">
    <w:abstractNumId w:val="39"/>
  </w:num>
  <w:num w:numId="32">
    <w:abstractNumId w:val="0"/>
  </w:num>
  <w:num w:numId="33">
    <w:abstractNumId w:val="17"/>
  </w:num>
  <w:num w:numId="34">
    <w:abstractNumId w:val="23"/>
  </w:num>
  <w:num w:numId="35">
    <w:abstractNumId w:val="12"/>
  </w:num>
  <w:num w:numId="36">
    <w:abstractNumId w:val="3"/>
  </w:num>
  <w:num w:numId="37">
    <w:abstractNumId w:val="25"/>
  </w:num>
  <w:num w:numId="38">
    <w:abstractNumId w:val="15"/>
  </w:num>
  <w:num w:numId="39">
    <w:abstractNumId w:val="29"/>
  </w:num>
  <w:num w:numId="40">
    <w:abstractNumId w:val="8"/>
  </w:num>
  <w:num w:numId="41">
    <w:abstractNumId w:val="38"/>
  </w:num>
  <w:num w:numId="42">
    <w:abstractNumId w:val="5"/>
  </w:num>
  <w:num w:numId="43">
    <w:abstractNumId w:val="20"/>
  </w:num>
  <w:num w:numId="44">
    <w:abstractNumId w:val="2"/>
  </w:num>
  <w:num w:numId="45">
    <w:abstractNumId w:val="13"/>
  </w:num>
  <w:num w:numId="46">
    <w:abstractNumId w:val="18"/>
  </w:num>
  <w:num w:numId="47">
    <w:abstractNumId w:val="32"/>
  </w:num>
  <w:num w:numId="48">
    <w:abstractNumId w:val="26"/>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3600"/>
  <w:drawingGridHorizontalSpacing w:val="120"/>
  <w:displayHorizontalDrawingGridEvery w:val="0"/>
  <w:displayVerticalDrawingGridEvery w:val="2"/>
  <w:characterSpacingControl w:val="compressPunctuation"/>
  <w:hdrShapeDefaults>
    <o:shapedefaults v:ext="edit" spidmax="178177" fill="f" fillcolor="white" stroke="f">
      <v:fill color="white" on="f"/>
      <v:stroke on="f"/>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6D"/>
    <w:rsid w:val="00000910"/>
    <w:rsid w:val="000031C8"/>
    <w:rsid w:val="0000506A"/>
    <w:rsid w:val="00007493"/>
    <w:rsid w:val="000115EE"/>
    <w:rsid w:val="000121E9"/>
    <w:rsid w:val="0001382E"/>
    <w:rsid w:val="00013D43"/>
    <w:rsid w:val="00015663"/>
    <w:rsid w:val="00016F20"/>
    <w:rsid w:val="00017ECE"/>
    <w:rsid w:val="00021E8B"/>
    <w:rsid w:val="000265F8"/>
    <w:rsid w:val="00030900"/>
    <w:rsid w:val="00031974"/>
    <w:rsid w:val="000327C5"/>
    <w:rsid w:val="0003415F"/>
    <w:rsid w:val="0003553B"/>
    <w:rsid w:val="00040AC7"/>
    <w:rsid w:val="00040E62"/>
    <w:rsid w:val="00042B4C"/>
    <w:rsid w:val="000434B8"/>
    <w:rsid w:val="00043F11"/>
    <w:rsid w:val="0004457D"/>
    <w:rsid w:val="0004638F"/>
    <w:rsid w:val="00046566"/>
    <w:rsid w:val="000474E8"/>
    <w:rsid w:val="0005157A"/>
    <w:rsid w:val="00052C53"/>
    <w:rsid w:val="00054744"/>
    <w:rsid w:val="000551D5"/>
    <w:rsid w:val="0006064C"/>
    <w:rsid w:val="000614E9"/>
    <w:rsid w:val="00062E9B"/>
    <w:rsid w:val="00062F88"/>
    <w:rsid w:val="00065008"/>
    <w:rsid w:val="000672D8"/>
    <w:rsid w:val="000705EC"/>
    <w:rsid w:val="0007218A"/>
    <w:rsid w:val="000732C2"/>
    <w:rsid w:val="00073A82"/>
    <w:rsid w:val="000803AB"/>
    <w:rsid w:val="0008083F"/>
    <w:rsid w:val="00081BDC"/>
    <w:rsid w:val="0008638C"/>
    <w:rsid w:val="000866E1"/>
    <w:rsid w:val="00087A87"/>
    <w:rsid w:val="000947F9"/>
    <w:rsid w:val="00097A46"/>
    <w:rsid w:val="00097F8E"/>
    <w:rsid w:val="000A316B"/>
    <w:rsid w:val="000A3240"/>
    <w:rsid w:val="000B196E"/>
    <w:rsid w:val="000B24DE"/>
    <w:rsid w:val="000B3661"/>
    <w:rsid w:val="000B42AE"/>
    <w:rsid w:val="000B4903"/>
    <w:rsid w:val="000B4D10"/>
    <w:rsid w:val="000B66A3"/>
    <w:rsid w:val="000B68F6"/>
    <w:rsid w:val="000C015B"/>
    <w:rsid w:val="000C0B32"/>
    <w:rsid w:val="000C16E0"/>
    <w:rsid w:val="000C4C6C"/>
    <w:rsid w:val="000C4D7B"/>
    <w:rsid w:val="000C5551"/>
    <w:rsid w:val="000C596F"/>
    <w:rsid w:val="000C74FF"/>
    <w:rsid w:val="000D1ACB"/>
    <w:rsid w:val="000D43F1"/>
    <w:rsid w:val="000D6676"/>
    <w:rsid w:val="000D718D"/>
    <w:rsid w:val="000E0A74"/>
    <w:rsid w:val="000E12F3"/>
    <w:rsid w:val="000E1439"/>
    <w:rsid w:val="000E2DE1"/>
    <w:rsid w:val="000E45F9"/>
    <w:rsid w:val="000E476A"/>
    <w:rsid w:val="000E4977"/>
    <w:rsid w:val="000E6B7D"/>
    <w:rsid w:val="000E6E35"/>
    <w:rsid w:val="000E731A"/>
    <w:rsid w:val="000F357E"/>
    <w:rsid w:val="000F5C5B"/>
    <w:rsid w:val="000F62FB"/>
    <w:rsid w:val="000F73DF"/>
    <w:rsid w:val="00102E25"/>
    <w:rsid w:val="00103721"/>
    <w:rsid w:val="00103F24"/>
    <w:rsid w:val="00104105"/>
    <w:rsid w:val="00104B66"/>
    <w:rsid w:val="001053B0"/>
    <w:rsid w:val="001055F1"/>
    <w:rsid w:val="00111DD1"/>
    <w:rsid w:val="00113146"/>
    <w:rsid w:val="00113505"/>
    <w:rsid w:val="00117D61"/>
    <w:rsid w:val="0012339F"/>
    <w:rsid w:val="0012482C"/>
    <w:rsid w:val="00127902"/>
    <w:rsid w:val="00130404"/>
    <w:rsid w:val="00130B50"/>
    <w:rsid w:val="00134B9D"/>
    <w:rsid w:val="00134D2D"/>
    <w:rsid w:val="00135055"/>
    <w:rsid w:val="00136C91"/>
    <w:rsid w:val="00140C34"/>
    <w:rsid w:val="001412A6"/>
    <w:rsid w:val="001419C4"/>
    <w:rsid w:val="00141F8F"/>
    <w:rsid w:val="00146DE0"/>
    <w:rsid w:val="00150D09"/>
    <w:rsid w:val="0015283B"/>
    <w:rsid w:val="0015309F"/>
    <w:rsid w:val="00155664"/>
    <w:rsid w:val="00155778"/>
    <w:rsid w:val="001559C3"/>
    <w:rsid w:val="00155B36"/>
    <w:rsid w:val="00157480"/>
    <w:rsid w:val="00161080"/>
    <w:rsid w:val="001618B4"/>
    <w:rsid w:val="00164D59"/>
    <w:rsid w:val="0016699D"/>
    <w:rsid w:val="001701C1"/>
    <w:rsid w:val="001707B6"/>
    <w:rsid w:val="001708B2"/>
    <w:rsid w:val="00171EC1"/>
    <w:rsid w:val="001749FB"/>
    <w:rsid w:val="00175EE1"/>
    <w:rsid w:val="001769AE"/>
    <w:rsid w:val="00181D34"/>
    <w:rsid w:val="00185225"/>
    <w:rsid w:val="00185F91"/>
    <w:rsid w:val="0018642E"/>
    <w:rsid w:val="00186667"/>
    <w:rsid w:val="001866E2"/>
    <w:rsid w:val="00190A34"/>
    <w:rsid w:val="00191C70"/>
    <w:rsid w:val="00194AFB"/>
    <w:rsid w:val="00196174"/>
    <w:rsid w:val="0019650D"/>
    <w:rsid w:val="00197F45"/>
    <w:rsid w:val="001A02D8"/>
    <w:rsid w:val="001A0585"/>
    <w:rsid w:val="001A08B7"/>
    <w:rsid w:val="001A0E50"/>
    <w:rsid w:val="001A1A20"/>
    <w:rsid w:val="001A1AF0"/>
    <w:rsid w:val="001A20E3"/>
    <w:rsid w:val="001A243E"/>
    <w:rsid w:val="001A3D34"/>
    <w:rsid w:val="001A6381"/>
    <w:rsid w:val="001A6B49"/>
    <w:rsid w:val="001A6D58"/>
    <w:rsid w:val="001A6F17"/>
    <w:rsid w:val="001B0C69"/>
    <w:rsid w:val="001B3DF7"/>
    <w:rsid w:val="001B4270"/>
    <w:rsid w:val="001B7129"/>
    <w:rsid w:val="001B7C27"/>
    <w:rsid w:val="001C04C9"/>
    <w:rsid w:val="001C28B3"/>
    <w:rsid w:val="001C30ED"/>
    <w:rsid w:val="001C39B1"/>
    <w:rsid w:val="001C4751"/>
    <w:rsid w:val="001C65E8"/>
    <w:rsid w:val="001D0C16"/>
    <w:rsid w:val="001D4B67"/>
    <w:rsid w:val="001D5DE7"/>
    <w:rsid w:val="001E00D3"/>
    <w:rsid w:val="001E0221"/>
    <w:rsid w:val="001E1CD7"/>
    <w:rsid w:val="001E2178"/>
    <w:rsid w:val="001E26D5"/>
    <w:rsid w:val="001E3432"/>
    <w:rsid w:val="001E5FB2"/>
    <w:rsid w:val="001F0173"/>
    <w:rsid w:val="001F0AF6"/>
    <w:rsid w:val="001F28FE"/>
    <w:rsid w:val="001F2B51"/>
    <w:rsid w:val="001F2BAF"/>
    <w:rsid w:val="001F51B6"/>
    <w:rsid w:val="001F67E7"/>
    <w:rsid w:val="00201072"/>
    <w:rsid w:val="00201A33"/>
    <w:rsid w:val="00202701"/>
    <w:rsid w:val="00202E60"/>
    <w:rsid w:val="00206B04"/>
    <w:rsid w:val="00207639"/>
    <w:rsid w:val="00211AAF"/>
    <w:rsid w:val="00215D63"/>
    <w:rsid w:val="00215E9F"/>
    <w:rsid w:val="00215F35"/>
    <w:rsid w:val="0021748A"/>
    <w:rsid w:val="002175A0"/>
    <w:rsid w:val="00220F92"/>
    <w:rsid w:val="00221008"/>
    <w:rsid w:val="00221675"/>
    <w:rsid w:val="00223776"/>
    <w:rsid w:val="00225CC2"/>
    <w:rsid w:val="00225FF5"/>
    <w:rsid w:val="002278D5"/>
    <w:rsid w:val="00230DAE"/>
    <w:rsid w:val="00231164"/>
    <w:rsid w:val="00232B94"/>
    <w:rsid w:val="002331AE"/>
    <w:rsid w:val="0023333B"/>
    <w:rsid w:val="00236674"/>
    <w:rsid w:val="00237220"/>
    <w:rsid w:val="00237C54"/>
    <w:rsid w:val="00241A96"/>
    <w:rsid w:val="00241CC6"/>
    <w:rsid w:val="002446D6"/>
    <w:rsid w:val="00244D31"/>
    <w:rsid w:val="0024548C"/>
    <w:rsid w:val="00245FDB"/>
    <w:rsid w:val="00246625"/>
    <w:rsid w:val="00247182"/>
    <w:rsid w:val="002507B5"/>
    <w:rsid w:val="00250A87"/>
    <w:rsid w:val="00251153"/>
    <w:rsid w:val="0025203E"/>
    <w:rsid w:val="0025505D"/>
    <w:rsid w:val="00255566"/>
    <w:rsid w:val="00255A9A"/>
    <w:rsid w:val="0025641C"/>
    <w:rsid w:val="00260011"/>
    <w:rsid w:val="00264CFA"/>
    <w:rsid w:val="00266186"/>
    <w:rsid w:val="0026638D"/>
    <w:rsid w:val="00267B3B"/>
    <w:rsid w:val="002706A4"/>
    <w:rsid w:val="00273404"/>
    <w:rsid w:val="00276612"/>
    <w:rsid w:val="00276763"/>
    <w:rsid w:val="00276CBD"/>
    <w:rsid w:val="0028032F"/>
    <w:rsid w:val="0028043A"/>
    <w:rsid w:val="00282863"/>
    <w:rsid w:val="00286711"/>
    <w:rsid w:val="00286C4C"/>
    <w:rsid w:val="00286D73"/>
    <w:rsid w:val="00290E35"/>
    <w:rsid w:val="00291F6B"/>
    <w:rsid w:val="0029333C"/>
    <w:rsid w:val="00294CB7"/>
    <w:rsid w:val="0029693D"/>
    <w:rsid w:val="0029740D"/>
    <w:rsid w:val="00297866"/>
    <w:rsid w:val="002A2165"/>
    <w:rsid w:val="002A3613"/>
    <w:rsid w:val="002A38F8"/>
    <w:rsid w:val="002A51B1"/>
    <w:rsid w:val="002A525D"/>
    <w:rsid w:val="002A6826"/>
    <w:rsid w:val="002A756C"/>
    <w:rsid w:val="002A7851"/>
    <w:rsid w:val="002A7C89"/>
    <w:rsid w:val="002B0EAD"/>
    <w:rsid w:val="002B2342"/>
    <w:rsid w:val="002B2A4F"/>
    <w:rsid w:val="002B35E6"/>
    <w:rsid w:val="002B390B"/>
    <w:rsid w:val="002B3C10"/>
    <w:rsid w:val="002B61A6"/>
    <w:rsid w:val="002C32C6"/>
    <w:rsid w:val="002C65D7"/>
    <w:rsid w:val="002C6BD8"/>
    <w:rsid w:val="002D0B50"/>
    <w:rsid w:val="002D18C5"/>
    <w:rsid w:val="002D1C69"/>
    <w:rsid w:val="002D3091"/>
    <w:rsid w:val="002D33C5"/>
    <w:rsid w:val="002D43B3"/>
    <w:rsid w:val="002D568D"/>
    <w:rsid w:val="002E0A9E"/>
    <w:rsid w:val="002E0BE2"/>
    <w:rsid w:val="002E24AD"/>
    <w:rsid w:val="002E3879"/>
    <w:rsid w:val="002E3D67"/>
    <w:rsid w:val="002E3EA7"/>
    <w:rsid w:val="002E4302"/>
    <w:rsid w:val="002E519B"/>
    <w:rsid w:val="002E5B2D"/>
    <w:rsid w:val="002F25D7"/>
    <w:rsid w:val="002F287D"/>
    <w:rsid w:val="002F7143"/>
    <w:rsid w:val="002F7766"/>
    <w:rsid w:val="0030198E"/>
    <w:rsid w:val="0030273A"/>
    <w:rsid w:val="00302A11"/>
    <w:rsid w:val="00305EF9"/>
    <w:rsid w:val="0031060B"/>
    <w:rsid w:val="00310E7E"/>
    <w:rsid w:val="003116B0"/>
    <w:rsid w:val="00312110"/>
    <w:rsid w:val="00312969"/>
    <w:rsid w:val="00313C15"/>
    <w:rsid w:val="00314730"/>
    <w:rsid w:val="00315249"/>
    <w:rsid w:val="00315901"/>
    <w:rsid w:val="003172EF"/>
    <w:rsid w:val="00321AF2"/>
    <w:rsid w:val="00322AD2"/>
    <w:rsid w:val="00323390"/>
    <w:rsid w:val="00324C66"/>
    <w:rsid w:val="00325B04"/>
    <w:rsid w:val="00326A08"/>
    <w:rsid w:val="003276DC"/>
    <w:rsid w:val="00327C7E"/>
    <w:rsid w:val="00327F75"/>
    <w:rsid w:val="003315C7"/>
    <w:rsid w:val="00331684"/>
    <w:rsid w:val="00331F35"/>
    <w:rsid w:val="00333169"/>
    <w:rsid w:val="00336C89"/>
    <w:rsid w:val="00336F61"/>
    <w:rsid w:val="0034474B"/>
    <w:rsid w:val="00347467"/>
    <w:rsid w:val="00351C2F"/>
    <w:rsid w:val="00353DB8"/>
    <w:rsid w:val="00354031"/>
    <w:rsid w:val="00354D74"/>
    <w:rsid w:val="00355425"/>
    <w:rsid w:val="0035628F"/>
    <w:rsid w:val="00360341"/>
    <w:rsid w:val="00361746"/>
    <w:rsid w:val="003618B0"/>
    <w:rsid w:val="00362C05"/>
    <w:rsid w:val="0036401D"/>
    <w:rsid w:val="0036517B"/>
    <w:rsid w:val="003674FE"/>
    <w:rsid w:val="00367D0B"/>
    <w:rsid w:val="00367F4A"/>
    <w:rsid w:val="0037163B"/>
    <w:rsid w:val="00372815"/>
    <w:rsid w:val="00373132"/>
    <w:rsid w:val="00375B98"/>
    <w:rsid w:val="00376686"/>
    <w:rsid w:val="00377110"/>
    <w:rsid w:val="00380790"/>
    <w:rsid w:val="00383D1E"/>
    <w:rsid w:val="003911AC"/>
    <w:rsid w:val="00394510"/>
    <w:rsid w:val="003958B7"/>
    <w:rsid w:val="00395C8C"/>
    <w:rsid w:val="003A0730"/>
    <w:rsid w:val="003A1B31"/>
    <w:rsid w:val="003A6CF9"/>
    <w:rsid w:val="003B135A"/>
    <w:rsid w:val="003B2589"/>
    <w:rsid w:val="003B2F2D"/>
    <w:rsid w:val="003B49DA"/>
    <w:rsid w:val="003B57EF"/>
    <w:rsid w:val="003B6451"/>
    <w:rsid w:val="003B68DB"/>
    <w:rsid w:val="003B7425"/>
    <w:rsid w:val="003B78AA"/>
    <w:rsid w:val="003C6353"/>
    <w:rsid w:val="003C6B07"/>
    <w:rsid w:val="003D33A0"/>
    <w:rsid w:val="003D6324"/>
    <w:rsid w:val="003D6383"/>
    <w:rsid w:val="003D6BEE"/>
    <w:rsid w:val="003E0C97"/>
    <w:rsid w:val="003E1F26"/>
    <w:rsid w:val="003E2E62"/>
    <w:rsid w:val="003F0B6D"/>
    <w:rsid w:val="003F2674"/>
    <w:rsid w:val="003F2697"/>
    <w:rsid w:val="003F494F"/>
    <w:rsid w:val="003F752F"/>
    <w:rsid w:val="0040060F"/>
    <w:rsid w:val="0040235F"/>
    <w:rsid w:val="00402B7F"/>
    <w:rsid w:val="00403E17"/>
    <w:rsid w:val="00406DBA"/>
    <w:rsid w:val="00407DD8"/>
    <w:rsid w:val="004115B1"/>
    <w:rsid w:val="00411644"/>
    <w:rsid w:val="004129F4"/>
    <w:rsid w:val="004223C4"/>
    <w:rsid w:val="00422441"/>
    <w:rsid w:val="00423E2A"/>
    <w:rsid w:val="00424281"/>
    <w:rsid w:val="004266F9"/>
    <w:rsid w:val="00426E4B"/>
    <w:rsid w:val="0043011C"/>
    <w:rsid w:val="00431036"/>
    <w:rsid w:val="004337C1"/>
    <w:rsid w:val="00433AD1"/>
    <w:rsid w:val="0043597E"/>
    <w:rsid w:val="00436142"/>
    <w:rsid w:val="00436C59"/>
    <w:rsid w:val="00437FBE"/>
    <w:rsid w:val="00442A3E"/>
    <w:rsid w:val="00443512"/>
    <w:rsid w:val="00443B09"/>
    <w:rsid w:val="00443EDA"/>
    <w:rsid w:val="004466E8"/>
    <w:rsid w:val="00447183"/>
    <w:rsid w:val="00450DAA"/>
    <w:rsid w:val="00450F96"/>
    <w:rsid w:val="0045117B"/>
    <w:rsid w:val="00452A28"/>
    <w:rsid w:val="004554EF"/>
    <w:rsid w:val="00456AAA"/>
    <w:rsid w:val="00462D75"/>
    <w:rsid w:val="00463D5D"/>
    <w:rsid w:val="004643F5"/>
    <w:rsid w:val="00466168"/>
    <w:rsid w:val="00466A01"/>
    <w:rsid w:val="00466F14"/>
    <w:rsid w:val="004719A2"/>
    <w:rsid w:val="0047390D"/>
    <w:rsid w:val="0047456B"/>
    <w:rsid w:val="00475A97"/>
    <w:rsid w:val="00475FF9"/>
    <w:rsid w:val="004775B0"/>
    <w:rsid w:val="00477BA3"/>
    <w:rsid w:val="00481502"/>
    <w:rsid w:val="00481876"/>
    <w:rsid w:val="00483198"/>
    <w:rsid w:val="00484C88"/>
    <w:rsid w:val="00487309"/>
    <w:rsid w:val="00490914"/>
    <w:rsid w:val="00491485"/>
    <w:rsid w:val="00494948"/>
    <w:rsid w:val="00495212"/>
    <w:rsid w:val="004A0059"/>
    <w:rsid w:val="004A03B5"/>
    <w:rsid w:val="004A1986"/>
    <w:rsid w:val="004A21EB"/>
    <w:rsid w:val="004A3BBE"/>
    <w:rsid w:val="004A5768"/>
    <w:rsid w:val="004A6755"/>
    <w:rsid w:val="004A73CC"/>
    <w:rsid w:val="004A79F0"/>
    <w:rsid w:val="004A7DE5"/>
    <w:rsid w:val="004B07DC"/>
    <w:rsid w:val="004B0E51"/>
    <w:rsid w:val="004B13AD"/>
    <w:rsid w:val="004B1AB6"/>
    <w:rsid w:val="004B1C2A"/>
    <w:rsid w:val="004B3D0A"/>
    <w:rsid w:val="004B51ED"/>
    <w:rsid w:val="004B596E"/>
    <w:rsid w:val="004B6FB0"/>
    <w:rsid w:val="004C087D"/>
    <w:rsid w:val="004C3100"/>
    <w:rsid w:val="004C3519"/>
    <w:rsid w:val="004C3A22"/>
    <w:rsid w:val="004C5004"/>
    <w:rsid w:val="004C53C0"/>
    <w:rsid w:val="004C69F3"/>
    <w:rsid w:val="004C6A4F"/>
    <w:rsid w:val="004C724B"/>
    <w:rsid w:val="004C7BED"/>
    <w:rsid w:val="004D0236"/>
    <w:rsid w:val="004D0738"/>
    <w:rsid w:val="004D2478"/>
    <w:rsid w:val="004D26DE"/>
    <w:rsid w:val="004D305A"/>
    <w:rsid w:val="004D43AD"/>
    <w:rsid w:val="004D445A"/>
    <w:rsid w:val="004D4E87"/>
    <w:rsid w:val="004D5160"/>
    <w:rsid w:val="004D52EE"/>
    <w:rsid w:val="004D77D1"/>
    <w:rsid w:val="004D790A"/>
    <w:rsid w:val="004D7B09"/>
    <w:rsid w:val="004E0345"/>
    <w:rsid w:val="004E1184"/>
    <w:rsid w:val="004E1B19"/>
    <w:rsid w:val="004E2C59"/>
    <w:rsid w:val="004E3EA7"/>
    <w:rsid w:val="004E4DEC"/>
    <w:rsid w:val="004E6DA2"/>
    <w:rsid w:val="004E7761"/>
    <w:rsid w:val="004F2AF0"/>
    <w:rsid w:val="004F3DE1"/>
    <w:rsid w:val="004F4D6C"/>
    <w:rsid w:val="004F52BD"/>
    <w:rsid w:val="004F6D22"/>
    <w:rsid w:val="004F7058"/>
    <w:rsid w:val="00500CE1"/>
    <w:rsid w:val="00502888"/>
    <w:rsid w:val="00503A67"/>
    <w:rsid w:val="00503B45"/>
    <w:rsid w:val="00503D80"/>
    <w:rsid w:val="00505742"/>
    <w:rsid w:val="0051124E"/>
    <w:rsid w:val="00513BC7"/>
    <w:rsid w:val="00513F82"/>
    <w:rsid w:val="00513FCF"/>
    <w:rsid w:val="0051410C"/>
    <w:rsid w:val="00514207"/>
    <w:rsid w:val="00514D81"/>
    <w:rsid w:val="0051658A"/>
    <w:rsid w:val="0052441F"/>
    <w:rsid w:val="005256BB"/>
    <w:rsid w:val="00526E48"/>
    <w:rsid w:val="0053289D"/>
    <w:rsid w:val="00536F19"/>
    <w:rsid w:val="0055075A"/>
    <w:rsid w:val="0055286E"/>
    <w:rsid w:val="00553BF4"/>
    <w:rsid w:val="005569F8"/>
    <w:rsid w:val="0056359F"/>
    <w:rsid w:val="00572C6C"/>
    <w:rsid w:val="00575EAF"/>
    <w:rsid w:val="005808B6"/>
    <w:rsid w:val="00583FA2"/>
    <w:rsid w:val="00585801"/>
    <w:rsid w:val="00586032"/>
    <w:rsid w:val="00586394"/>
    <w:rsid w:val="005867E6"/>
    <w:rsid w:val="0059075E"/>
    <w:rsid w:val="0059174A"/>
    <w:rsid w:val="00592EE0"/>
    <w:rsid w:val="00594554"/>
    <w:rsid w:val="00595838"/>
    <w:rsid w:val="005A0482"/>
    <w:rsid w:val="005A13F6"/>
    <w:rsid w:val="005A2694"/>
    <w:rsid w:val="005A705C"/>
    <w:rsid w:val="005A716A"/>
    <w:rsid w:val="005A7CAA"/>
    <w:rsid w:val="005A7FD9"/>
    <w:rsid w:val="005B1E9F"/>
    <w:rsid w:val="005B1F02"/>
    <w:rsid w:val="005B2B28"/>
    <w:rsid w:val="005B3788"/>
    <w:rsid w:val="005B4A1B"/>
    <w:rsid w:val="005B5E3E"/>
    <w:rsid w:val="005B701E"/>
    <w:rsid w:val="005B785C"/>
    <w:rsid w:val="005C16CA"/>
    <w:rsid w:val="005C34E1"/>
    <w:rsid w:val="005C4087"/>
    <w:rsid w:val="005C4559"/>
    <w:rsid w:val="005C67A9"/>
    <w:rsid w:val="005C6C97"/>
    <w:rsid w:val="005D118B"/>
    <w:rsid w:val="005D23F9"/>
    <w:rsid w:val="005D35CC"/>
    <w:rsid w:val="005D385A"/>
    <w:rsid w:val="005D3AD2"/>
    <w:rsid w:val="005D41BF"/>
    <w:rsid w:val="005D4B58"/>
    <w:rsid w:val="005D4B84"/>
    <w:rsid w:val="005D6584"/>
    <w:rsid w:val="005E072F"/>
    <w:rsid w:val="005E0C7A"/>
    <w:rsid w:val="005E2AF7"/>
    <w:rsid w:val="005E2B93"/>
    <w:rsid w:val="005E3925"/>
    <w:rsid w:val="005F15F3"/>
    <w:rsid w:val="005F4067"/>
    <w:rsid w:val="005F4243"/>
    <w:rsid w:val="005F4C5E"/>
    <w:rsid w:val="005F4EFB"/>
    <w:rsid w:val="005F4F04"/>
    <w:rsid w:val="005F5D77"/>
    <w:rsid w:val="005F5FEA"/>
    <w:rsid w:val="005F6F8C"/>
    <w:rsid w:val="00600506"/>
    <w:rsid w:val="00603EF5"/>
    <w:rsid w:val="00603FFB"/>
    <w:rsid w:val="0060622B"/>
    <w:rsid w:val="00606F64"/>
    <w:rsid w:val="00612446"/>
    <w:rsid w:val="00612667"/>
    <w:rsid w:val="006130D0"/>
    <w:rsid w:val="0061500A"/>
    <w:rsid w:val="00621C84"/>
    <w:rsid w:val="00623039"/>
    <w:rsid w:val="0062330B"/>
    <w:rsid w:val="006234E6"/>
    <w:rsid w:val="006269D9"/>
    <w:rsid w:val="00630461"/>
    <w:rsid w:val="006307C8"/>
    <w:rsid w:val="00630A4E"/>
    <w:rsid w:val="0063117E"/>
    <w:rsid w:val="0063207A"/>
    <w:rsid w:val="0063317E"/>
    <w:rsid w:val="00640CEB"/>
    <w:rsid w:val="00641E68"/>
    <w:rsid w:val="00644FA8"/>
    <w:rsid w:val="006456F6"/>
    <w:rsid w:val="00646053"/>
    <w:rsid w:val="00646792"/>
    <w:rsid w:val="00647889"/>
    <w:rsid w:val="006513B6"/>
    <w:rsid w:val="006522E0"/>
    <w:rsid w:val="00652AB2"/>
    <w:rsid w:val="00652C23"/>
    <w:rsid w:val="0065306F"/>
    <w:rsid w:val="006534E5"/>
    <w:rsid w:val="00656A1D"/>
    <w:rsid w:val="00661A39"/>
    <w:rsid w:val="00662777"/>
    <w:rsid w:val="00662D5C"/>
    <w:rsid w:val="0066778F"/>
    <w:rsid w:val="00672BA7"/>
    <w:rsid w:val="00674670"/>
    <w:rsid w:val="0067505A"/>
    <w:rsid w:val="00675D1D"/>
    <w:rsid w:val="00676247"/>
    <w:rsid w:val="00677E00"/>
    <w:rsid w:val="00677ED9"/>
    <w:rsid w:val="0068031E"/>
    <w:rsid w:val="0068124E"/>
    <w:rsid w:val="00687A8E"/>
    <w:rsid w:val="00690C6F"/>
    <w:rsid w:val="00692BCE"/>
    <w:rsid w:val="00693829"/>
    <w:rsid w:val="006943AA"/>
    <w:rsid w:val="00694D72"/>
    <w:rsid w:val="00695E9B"/>
    <w:rsid w:val="00695FB2"/>
    <w:rsid w:val="006A0A1F"/>
    <w:rsid w:val="006A3AA8"/>
    <w:rsid w:val="006A592C"/>
    <w:rsid w:val="006A5F2C"/>
    <w:rsid w:val="006A6376"/>
    <w:rsid w:val="006A6436"/>
    <w:rsid w:val="006B18D0"/>
    <w:rsid w:val="006B2199"/>
    <w:rsid w:val="006B3237"/>
    <w:rsid w:val="006B62AC"/>
    <w:rsid w:val="006C1CC3"/>
    <w:rsid w:val="006C25F7"/>
    <w:rsid w:val="006C6CC8"/>
    <w:rsid w:val="006C79C4"/>
    <w:rsid w:val="006D2110"/>
    <w:rsid w:val="006D374E"/>
    <w:rsid w:val="006D3923"/>
    <w:rsid w:val="006D6DFA"/>
    <w:rsid w:val="006E0B55"/>
    <w:rsid w:val="006E13E7"/>
    <w:rsid w:val="006F6909"/>
    <w:rsid w:val="006F75DD"/>
    <w:rsid w:val="006F7D38"/>
    <w:rsid w:val="00703A87"/>
    <w:rsid w:val="00703FC7"/>
    <w:rsid w:val="007040E9"/>
    <w:rsid w:val="007073B9"/>
    <w:rsid w:val="00707AE4"/>
    <w:rsid w:val="00710982"/>
    <w:rsid w:val="0071209A"/>
    <w:rsid w:val="007131C6"/>
    <w:rsid w:val="0071359B"/>
    <w:rsid w:val="00720D16"/>
    <w:rsid w:val="007211F3"/>
    <w:rsid w:val="0072247E"/>
    <w:rsid w:val="00722A11"/>
    <w:rsid w:val="007317B6"/>
    <w:rsid w:val="00731AB2"/>
    <w:rsid w:val="00732BAC"/>
    <w:rsid w:val="007363BC"/>
    <w:rsid w:val="0073640A"/>
    <w:rsid w:val="00737FD0"/>
    <w:rsid w:val="00742542"/>
    <w:rsid w:val="0074462A"/>
    <w:rsid w:val="0074634F"/>
    <w:rsid w:val="0074762D"/>
    <w:rsid w:val="00747BFD"/>
    <w:rsid w:val="007527A9"/>
    <w:rsid w:val="00752DB8"/>
    <w:rsid w:val="007538E3"/>
    <w:rsid w:val="00754567"/>
    <w:rsid w:val="00755425"/>
    <w:rsid w:val="00757657"/>
    <w:rsid w:val="00757C11"/>
    <w:rsid w:val="00760DE0"/>
    <w:rsid w:val="00761D63"/>
    <w:rsid w:val="00762A06"/>
    <w:rsid w:val="00762A50"/>
    <w:rsid w:val="00762AC2"/>
    <w:rsid w:val="00763169"/>
    <w:rsid w:val="00765BB0"/>
    <w:rsid w:val="0076675B"/>
    <w:rsid w:val="00773238"/>
    <w:rsid w:val="00777C54"/>
    <w:rsid w:val="00781204"/>
    <w:rsid w:val="0078221B"/>
    <w:rsid w:val="0078444E"/>
    <w:rsid w:val="00790FFA"/>
    <w:rsid w:val="007A02E3"/>
    <w:rsid w:val="007A3A53"/>
    <w:rsid w:val="007A6070"/>
    <w:rsid w:val="007B1958"/>
    <w:rsid w:val="007B1BE6"/>
    <w:rsid w:val="007B1EE6"/>
    <w:rsid w:val="007B4AC7"/>
    <w:rsid w:val="007C0A8A"/>
    <w:rsid w:val="007C0F44"/>
    <w:rsid w:val="007C59B2"/>
    <w:rsid w:val="007C71A1"/>
    <w:rsid w:val="007D0251"/>
    <w:rsid w:val="007D2980"/>
    <w:rsid w:val="007D3B03"/>
    <w:rsid w:val="007D44EF"/>
    <w:rsid w:val="007D4A5A"/>
    <w:rsid w:val="007D4BAD"/>
    <w:rsid w:val="007D517E"/>
    <w:rsid w:val="007D5E0D"/>
    <w:rsid w:val="007D6DA9"/>
    <w:rsid w:val="007E00E2"/>
    <w:rsid w:val="007E181C"/>
    <w:rsid w:val="007E24D2"/>
    <w:rsid w:val="007E57A4"/>
    <w:rsid w:val="007E61B5"/>
    <w:rsid w:val="007E7350"/>
    <w:rsid w:val="007F6A14"/>
    <w:rsid w:val="007F7CE5"/>
    <w:rsid w:val="00802667"/>
    <w:rsid w:val="00805ADA"/>
    <w:rsid w:val="008065EA"/>
    <w:rsid w:val="00806A22"/>
    <w:rsid w:val="00807200"/>
    <w:rsid w:val="00812566"/>
    <w:rsid w:val="00812652"/>
    <w:rsid w:val="008135BE"/>
    <w:rsid w:val="00816429"/>
    <w:rsid w:val="00816D22"/>
    <w:rsid w:val="00816EA3"/>
    <w:rsid w:val="00817125"/>
    <w:rsid w:val="00820788"/>
    <w:rsid w:val="00821295"/>
    <w:rsid w:val="008260D0"/>
    <w:rsid w:val="00826455"/>
    <w:rsid w:val="0082728B"/>
    <w:rsid w:val="0082747B"/>
    <w:rsid w:val="00830C5A"/>
    <w:rsid w:val="00831A8C"/>
    <w:rsid w:val="008320E5"/>
    <w:rsid w:val="008322CA"/>
    <w:rsid w:val="00833126"/>
    <w:rsid w:val="00834FED"/>
    <w:rsid w:val="00835197"/>
    <w:rsid w:val="0083690F"/>
    <w:rsid w:val="008429FE"/>
    <w:rsid w:val="008432EB"/>
    <w:rsid w:val="008437DC"/>
    <w:rsid w:val="00845105"/>
    <w:rsid w:val="0084535A"/>
    <w:rsid w:val="00845D38"/>
    <w:rsid w:val="00846294"/>
    <w:rsid w:val="00847FEF"/>
    <w:rsid w:val="00852E70"/>
    <w:rsid w:val="00855253"/>
    <w:rsid w:val="008565F2"/>
    <w:rsid w:val="00856D9B"/>
    <w:rsid w:val="00861DCB"/>
    <w:rsid w:val="00865CFB"/>
    <w:rsid w:val="00870EF7"/>
    <w:rsid w:val="008712E0"/>
    <w:rsid w:val="00871A8F"/>
    <w:rsid w:val="00873441"/>
    <w:rsid w:val="008758E4"/>
    <w:rsid w:val="00877BCE"/>
    <w:rsid w:val="00881416"/>
    <w:rsid w:val="008855F0"/>
    <w:rsid w:val="008858B5"/>
    <w:rsid w:val="0089037A"/>
    <w:rsid w:val="00894F05"/>
    <w:rsid w:val="00896EE8"/>
    <w:rsid w:val="008A12C4"/>
    <w:rsid w:val="008A37BC"/>
    <w:rsid w:val="008A4758"/>
    <w:rsid w:val="008A4D7F"/>
    <w:rsid w:val="008A5183"/>
    <w:rsid w:val="008A57F2"/>
    <w:rsid w:val="008B1529"/>
    <w:rsid w:val="008B2BB9"/>
    <w:rsid w:val="008B5419"/>
    <w:rsid w:val="008B67CD"/>
    <w:rsid w:val="008C07B1"/>
    <w:rsid w:val="008C524A"/>
    <w:rsid w:val="008C5E94"/>
    <w:rsid w:val="008C75C4"/>
    <w:rsid w:val="008D14D7"/>
    <w:rsid w:val="008D27EC"/>
    <w:rsid w:val="008D3A2A"/>
    <w:rsid w:val="008D4C2B"/>
    <w:rsid w:val="008E4B6A"/>
    <w:rsid w:val="008F21F5"/>
    <w:rsid w:val="008F2F8B"/>
    <w:rsid w:val="008F5659"/>
    <w:rsid w:val="008F5E10"/>
    <w:rsid w:val="008F698C"/>
    <w:rsid w:val="008F7534"/>
    <w:rsid w:val="00901A33"/>
    <w:rsid w:val="0090222F"/>
    <w:rsid w:val="009029E4"/>
    <w:rsid w:val="00905720"/>
    <w:rsid w:val="0090699D"/>
    <w:rsid w:val="009073EA"/>
    <w:rsid w:val="00907EC0"/>
    <w:rsid w:val="00912321"/>
    <w:rsid w:val="00912C4C"/>
    <w:rsid w:val="00917553"/>
    <w:rsid w:val="00920A8C"/>
    <w:rsid w:val="00921140"/>
    <w:rsid w:val="009212D7"/>
    <w:rsid w:val="00922A53"/>
    <w:rsid w:val="009248F8"/>
    <w:rsid w:val="009256DB"/>
    <w:rsid w:val="009271E1"/>
    <w:rsid w:val="00927435"/>
    <w:rsid w:val="00930C74"/>
    <w:rsid w:val="00931936"/>
    <w:rsid w:val="00932231"/>
    <w:rsid w:val="00932DC6"/>
    <w:rsid w:val="00940745"/>
    <w:rsid w:val="00941738"/>
    <w:rsid w:val="00944424"/>
    <w:rsid w:val="00944BEC"/>
    <w:rsid w:val="00944F51"/>
    <w:rsid w:val="00945A97"/>
    <w:rsid w:val="00946745"/>
    <w:rsid w:val="00946812"/>
    <w:rsid w:val="00946905"/>
    <w:rsid w:val="00946C0C"/>
    <w:rsid w:val="00947F83"/>
    <w:rsid w:val="00950884"/>
    <w:rsid w:val="00951727"/>
    <w:rsid w:val="00955129"/>
    <w:rsid w:val="0095707E"/>
    <w:rsid w:val="00960B30"/>
    <w:rsid w:val="00961802"/>
    <w:rsid w:val="009648EF"/>
    <w:rsid w:val="00964F80"/>
    <w:rsid w:val="0097072C"/>
    <w:rsid w:val="00970BAE"/>
    <w:rsid w:val="00972570"/>
    <w:rsid w:val="009736DA"/>
    <w:rsid w:val="0097391C"/>
    <w:rsid w:val="0098039F"/>
    <w:rsid w:val="00982582"/>
    <w:rsid w:val="00991BF1"/>
    <w:rsid w:val="00992A9C"/>
    <w:rsid w:val="0099324E"/>
    <w:rsid w:val="0099518E"/>
    <w:rsid w:val="009975BB"/>
    <w:rsid w:val="009979E2"/>
    <w:rsid w:val="00997FDB"/>
    <w:rsid w:val="009A05B7"/>
    <w:rsid w:val="009A2883"/>
    <w:rsid w:val="009A569E"/>
    <w:rsid w:val="009A617A"/>
    <w:rsid w:val="009B2046"/>
    <w:rsid w:val="009B245B"/>
    <w:rsid w:val="009B5FDC"/>
    <w:rsid w:val="009B6E0E"/>
    <w:rsid w:val="009B7AAC"/>
    <w:rsid w:val="009C243A"/>
    <w:rsid w:val="009C2BAE"/>
    <w:rsid w:val="009C4772"/>
    <w:rsid w:val="009C50C6"/>
    <w:rsid w:val="009C67C6"/>
    <w:rsid w:val="009D047A"/>
    <w:rsid w:val="009D19CD"/>
    <w:rsid w:val="009D1EA6"/>
    <w:rsid w:val="009D1FA4"/>
    <w:rsid w:val="009E09AB"/>
    <w:rsid w:val="009E0C5A"/>
    <w:rsid w:val="009E235B"/>
    <w:rsid w:val="009E4862"/>
    <w:rsid w:val="009E5544"/>
    <w:rsid w:val="009F0E23"/>
    <w:rsid w:val="009F6055"/>
    <w:rsid w:val="00A024E5"/>
    <w:rsid w:val="00A02C26"/>
    <w:rsid w:val="00A05404"/>
    <w:rsid w:val="00A05AB8"/>
    <w:rsid w:val="00A06ABE"/>
    <w:rsid w:val="00A11AC1"/>
    <w:rsid w:val="00A12CA8"/>
    <w:rsid w:val="00A14911"/>
    <w:rsid w:val="00A1554A"/>
    <w:rsid w:val="00A1593C"/>
    <w:rsid w:val="00A15A33"/>
    <w:rsid w:val="00A162D9"/>
    <w:rsid w:val="00A200BC"/>
    <w:rsid w:val="00A20F92"/>
    <w:rsid w:val="00A22A18"/>
    <w:rsid w:val="00A22C0F"/>
    <w:rsid w:val="00A22C7E"/>
    <w:rsid w:val="00A26B74"/>
    <w:rsid w:val="00A2722D"/>
    <w:rsid w:val="00A30121"/>
    <w:rsid w:val="00A30670"/>
    <w:rsid w:val="00A32207"/>
    <w:rsid w:val="00A33489"/>
    <w:rsid w:val="00A3464B"/>
    <w:rsid w:val="00A35E4C"/>
    <w:rsid w:val="00A405DB"/>
    <w:rsid w:val="00A41CC4"/>
    <w:rsid w:val="00A41F08"/>
    <w:rsid w:val="00A43103"/>
    <w:rsid w:val="00A4373A"/>
    <w:rsid w:val="00A43D1D"/>
    <w:rsid w:val="00A45A7B"/>
    <w:rsid w:val="00A463DB"/>
    <w:rsid w:val="00A516A1"/>
    <w:rsid w:val="00A51B7C"/>
    <w:rsid w:val="00A51BD7"/>
    <w:rsid w:val="00A51EC0"/>
    <w:rsid w:val="00A52255"/>
    <w:rsid w:val="00A525F2"/>
    <w:rsid w:val="00A53152"/>
    <w:rsid w:val="00A53F6A"/>
    <w:rsid w:val="00A5428B"/>
    <w:rsid w:val="00A565C0"/>
    <w:rsid w:val="00A571A3"/>
    <w:rsid w:val="00A57AB5"/>
    <w:rsid w:val="00A604B1"/>
    <w:rsid w:val="00A604B2"/>
    <w:rsid w:val="00A607DA"/>
    <w:rsid w:val="00A638A3"/>
    <w:rsid w:val="00A63CB4"/>
    <w:rsid w:val="00A640E1"/>
    <w:rsid w:val="00A648AB"/>
    <w:rsid w:val="00A64E26"/>
    <w:rsid w:val="00A65F9D"/>
    <w:rsid w:val="00A67FB8"/>
    <w:rsid w:val="00A70B10"/>
    <w:rsid w:val="00A70F26"/>
    <w:rsid w:val="00A71D07"/>
    <w:rsid w:val="00A778C7"/>
    <w:rsid w:val="00A84C3E"/>
    <w:rsid w:val="00A85242"/>
    <w:rsid w:val="00A86C2D"/>
    <w:rsid w:val="00A912D0"/>
    <w:rsid w:val="00A92B2A"/>
    <w:rsid w:val="00A94076"/>
    <w:rsid w:val="00A94102"/>
    <w:rsid w:val="00AA04E2"/>
    <w:rsid w:val="00AA17BC"/>
    <w:rsid w:val="00AA7BF4"/>
    <w:rsid w:val="00AB07C0"/>
    <w:rsid w:val="00AB5193"/>
    <w:rsid w:val="00AB76BA"/>
    <w:rsid w:val="00AC020D"/>
    <w:rsid w:val="00AC4518"/>
    <w:rsid w:val="00AC56CF"/>
    <w:rsid w:val="00AC6111"/>
    <w:rsid w:val="00AC622B"/>
    <w:rsid w:val="00AC7C1D"/>
    <w:rsid w:val="00AD22E1"/>
    <w:rsid w:val="00AD2A97"/>
    <w:rsid w:val="00AD51A1"/>
    <w:rsid w:val="00AE0397"/>
    <w:rsid w:val="00AE120D"/>
    <w:rsid w:val="00AE210C"/>
    <w:rsid w:val="00AE3A96"/>
    <w:rsid w:val="00AE4049"/>
    <w:rsid w:val="00AE53E9"/>
    <w:rsid w:val="00AE53F1"/>
    <w:rsid w:val="00AE6462"/>
    <w:rsid w:val="00AE6A01"/>
    <w:rsid w:val="00AE6F06"/>
    <w:rsid w:val="00AF018A"/>
    <w:rsid w:val="00AF1F80"/>
    <w:rsid w:val="00AF253C"/>
    <w:rsid w:val="00AF2C5D"/>
    <w:rsid w:val="00AF3E6B"/>
    <w:rsid w:val="00AF473E"/>
    <w:rsid w:val="00B01D77"/>
    <w:rsid w:val="00B056D5"/>
    <w:rsid w:val="00B0594B"/>
    <w:rsid w:val="00B06F79"/>
    <w:rsid w:val="00B1143D"/>
    <w:rsid w:val="00B124B1"/>
    <w:rsid w:val="00B13211"/>
    <w:rsid w:val="00B13C70"/>
    <w:rsid w:val="00B13C80"/>
    <w:rsid w:val="00B13F20"/>
    <w:rsid w:val="00B178DF"/>
    <w:rsid w:val="00B2427B"/>
    <w:rsid w:val="00B27707"/>
    <w:rsid w:val="00B27BB1"/>
    <w:rsid w:val="00B3130B"/>
    <w:rsid w:val="00B3199B"/>
    <w:rsid w:val="00B3333C"/>
    <w:rsid w:val="00B333F4"/>
    <w:rsid w:val="00B33B5B"/>
    <w:rsid w:val="00B35136"/>
    <w:rsid w:val="00B3763D"/>
    <w:rsid w:val="00B407F3"/>
    <w:rsid w:val="00B41CCF"/>
    <w:rsid w:val="00B4395F"/>
    <w:rsid w:val="00B45108"/>
    <w:rsid w:val="00B45A67"/>
    <w:rsid w:val="00B465B6"/>
    <w:rsid w:val="00B5003B"/>
    <w:rsid w:val="00B524D0"/>
    <w:rsid w:val="00B5291E"/>
    <w:rsid w:val="00B53236"/>
    <w:rsid w:val="00B57CF9"/>
    <w:rsid w:val="00B57E19"/>
    <w:rsid w:val="00B61E19"/>
    <w:rsid w:val="00B625C5"/>
    <w:rsid w:val="00B627FA"/>
    <w:rsid w:val="00B63094"/>
    <w:rsid w:val="00B642EB"/>
    <w:rsid w:val="00B650B2"/>
    <w:rsid w:val="00B6524F"/>
    <w:rsid w:val="00B65610"/>
    <w:rsid w:val="00B65C62"/>
    <w:rsid w:val="00B65F7B"/>
    <w:rsid w:val="00B71E52"/>
    <w:rsid w:val="00B71ECB"/>
    <w:rsid w:val="00B7297E"/>
    <w:rsid w:val="00B73714"/>
    <w:rsid w:val="00B74457"/>
    <w:rsid w:val="00B81792"/>
    <w:rsid w:val="00B818FE"/>
    <w:rsid w:val="00B85D4F"/>
    <w:rsid w:val="00B928C1"/>
    <w:rsid w:val="00B934BB"/>
    <w:rsid w:val="00B93E25"/>
    <w:rsid w:val="00B97BAA"/>
    <w:rsid w:val="00B97F4F"/>
    <w:rsid w:val="00BA0ECE"/>
    <w:rsid w:val="00BA32FD"/>
    <w:rsid w:val="00BA5696"/>
    <w:rsid w:val="00BB18DE"/>
    <w:rsid w:val="00BB1D23"/>
    <w:rsid w:val="00BB42E7"/>
    <w:rsid w:val="00BB503F"/>
    <w:rsid w:val="00BB5B49"/>
    <w:rsid w:val="00BB60D4"/>
    <w:rsid w:val="00BB6ACE"/>
    <w:rsid w:val="00BB747A"/>
    <w:rsid w:val="00BB7704"/>
    <w:rsid w:val="00BC2207"/>
    <w:rsid w:val="00BC27FE"/>
    <w:rsid w:val="00BC296F"/>
    <w:rsid w:val="00BC5177"/>
    <w:rsid w:val="00BC5879"/>
    <w:rsid w:val="00BC5DEF"/>
    <w:rsid w:val="00BC6989"/>
    <w:rsid w:val="00BC75D1"/>
    <w:rsid w:val="00BC78A3"/>
    <w:rsid w:val="00BC7F0C"/>
    <w:rsid w:val="00BD1067"/>
    <w:rsid w:val="00BD15F2"/>
    <w:rsid w:val="00BD1E70"/>
    <w:rsid w:val="00BD2DB7"/>
    <w:rsid w:val="00BD32D0"/>
    <w:rsid w:val="00BD4D91"/>
    <w:rsid w:val="00BD5776"/>
    <w:rsid w:val="00BD59CA"/>
    <w:rsid w:val="00BD5CFD"/>
    <w:rsid w:val="00BD63FA"/>
    <w:rsid w:val="00BD645F"/>
    <w:rsid w:val="00BE18E5"/>
    <w:rsid w:val="00BE2C9E"/>
    <w:rsid w:val="00BE3B4A"/>
    <w:rsid w:val="00BE4B34"/>
    <w:rsid w:val="00BE51A1"/>
    <w:rsid w:val="00BE5427"/>
    <w:rsid w:val="00BE6B27"/>
    <w:rsid w:val="00BE70BA"/>
    <w:rsid w:val="00BF288B"/>
    <w:rsid w:val="00BF3D48"/>
    <w:rsid w:val="00BF3EB5"/>
    <w:rsid w:val="00BF4F9B"/>
    <w:rsid w:val="00BF6237"/>
    <w:rsid w:val="00BF66BA"/>
    <w:rsid w:val="00BF6FC8"/>
    <w:rsid w:val="00C0043B"/>
    <w:rsid w:val="00C009F9"/>
    <w:rsid w:val="00C070C7"/>
    <w:rsid w:val="00C1101B"/>
    <w:rsid w:val="00C123C3"/>
    <w:rsid w:val="00C12ECC"/>
    <w:rsid w:val="00C152DA"/>
    <w:rsid w:val="00C15663"/>
    <w:rsid w:val="00C1608B"/>
    <w:rsid w:val="00C22C1C"/>
    <w:rsid w:val="00C255B0"/>
    <w:rsid w:val="00C263A9"/>
    <w:rsid w:val="00C26D02"/>
    <w:rsid w:val="00C30393"/>
    <w:rsid w:val="00C3066D"/>
    <w:rsid w:val="00C3106C"/>
    <w:rsid w:val="00C319E8"/>
    <w:rsid w:val="00C34568"/>
    <w:rsid w:val="00C36D3B"/>
    <w:rsid w:val="00C410F6"/>
    <w:rsid w:val="00C428F5"/>
    <w:rsid w:val="00C4381E"/>
    <w:rsid w:val="00C4391E"/>
    <w:rsid w:val="00C43E65"/>
    <w:rsid w:val="00C51634"/>
    <w:rsid w:val="00C529EC"/>
    <w:rsid w:val="00C53E9E"/>
    <w:rsid w:val="00C56D1D"/>
    <w:rsid w:val="00C57FF1"/>
    <w:rsid w:val="00C600AE"/>
    <w:rsid w:val="00C6335C"/>
    <w:rsid w:val="00C702F9"/>
    <w:rsid w:val="00C7134E"/>
    <w:rsid w:val="00C7234D"/>
    <w:rsid w:val="00C75B2C"/>
    <w:rsid w:val="00C802EF"/>
    <w:rsid w:val="00C8123D"/>
    <w:rsid w:val="00C81FE1"/>
    <w:rsid w:val="00C82414"/>
    <w:rsid w:val="00C82F5B"/>
    <w:rsid w:val="00C86783"/>
    <w:rsid w:val="00C86A7A"/>
    <w:rsid w:val="00C90383"/>
    <w:rsid w:val="00C9134C"/>
    <w:rsid w:val="00C92489"/>
    <w:rsid w:val="00C9469A"/>
    <w:rsid w:val="00C94B26"/>
    <w:rsid w:val="00C95982"/>
    <w:rsid w:val="00CA0BF6"/>
    <w:rsid w:val="00CA0FCE"/>
    <w:rsid w:val="00CA2FFA"/>
    <w:rsid w:val="00CA3FA1"/>
    <w:rsid w:val="00CA49FA"/>
    <w:rsid w:val="00CA4E53"/>
    <w:rsid w:val="00CA6891"/>
    <w:rsid w:val="00CA6AE8"/>
    <w:rsid w:val="00CA747E"/>
    <w:rsid w:val="00CB0D6A"/>
    <w:rsid w:val="00CB16A7"/>
    <w:rsid w:val="00CB4A9B"/>
    <w:rsid w:val="00CB4E58"/>
    <w:rsid w:val="00CB7107"/>
    <w:rsid w:val="00CB78AE"/>
    <w:rsid w:val="00CB7F15"/>
    <w:rsid w:val="00CC0250"/>
    <w:rsid w:val="00CC256E"/>
    <w:rsid w:val="00CC3597"/>
    <w:rsid w:val="00CC3E0E"/>
    <w:rsid w:val="00CD1B72"/>
    <w:rsid w:val="00CD2CA4"/>
    <w:rsid w:val="00CD61DF"/>
    <w:rsid w:val="00CE333F"/>
    <w:rsid w:val="00CE3A95"/>
    <w:rsid w:val="00CE49AC"/>
    <w:rsid w:val="00CE4F47"/>
    <w:rsid w:val="00CE59B8"/>
    <w:rsid w:val="00CE5DAA"/>
    <w:rsid w:val="00CE6D23"/>
    <w:rsid w:val="00CE6E11"/>
    <w:rsid w:val="00CE7175"/>
    <w:rsid w:val="00CF33A9"/>
    <w:rsid w:val="00CF3F92"/>
    <w:rsid w:val="00CF430D"/>
    <w:rsid w:val="00CF78D7"/>
    <w:rsid w:val="00D00DEA"/>
    <w:rsid w:val="00D03B63"/>
    <w:rsid w:val="00D0570A"/>
    <w:rsid w:val="00D075DE"/>
    <w:rsid w:val="00D076D5"/>
    <w:rsid w:val="00D113E2"/>
    <w:rsid w:val="00D11A05"/>
    <w:rsid w:val="00D135C4"/>
    <w:rsid w:val="00D13D93"/>
    <w:rsid w:val="00D244E6"/>
    <w:rsid w:val="00D2659A"/>
    <w:rsid w:val="00D316BD"/>
    <w:rsid w:val="00D32AA1"/>
    <w:rsid w:val="00D32B57"/>
    <w:rsid w:val="00D3323A"/>
    <w:rsid w:val="00D34879"/>
    <w:rsid w:val="00D35B24"/>
    <w:rsid w:val="00D361A1"/>
    <w:rsid w:val="00D37437"/>
    <w:rsid w:val="00D46601"/>
    <w:rsid w:val="00D468C1"/>
    <w:rsid w:val="00D504D6"/>
    <w:rsid w:val="00D511A6"/>
    <w:rsid w:val="00D51416"/>
    <w:rsid w:val="00D550DA"/>
    <w:rsid w:val="00D557C3"/>
    <w:rsid w:val="00D557CF"/>
    <w:rsid w:val="00D577F5"/>
    <w:rsid w:val="00D60739"/>
    <w:rsid w:val="00D60DAD"/>
    <w:rsid w:val="00D62C46"/>
    <w:rsid w:val="00D63005"/>
    <w:rsid w:val="00D634DF"/>
    <w:rsid w:val="00D63A5E"/>
    <w:rsid w:val="00D67619"/>
    <w:rsid w:val="00D71291"/>
    <w:rsid w:val="00D71C12"/>
    <w:rsid w:val="00D72DAB"/>
    <w:rsid w:val="00D77CFA"/>
    <w:rsid w:val="00D82CA0"/>
    <w:rsid w:val="00D872D2"/>
    <w:rsid w:val="00D91ED0"/>
    <w:rsid w:val="00D93FBE"/>
    <w:rsid w:val="00D9444B"/>
    <w:rsid w:val="00D959D8"/>
    <w:rsid w:val="00D95E3D"/>
    <w:rsid w:val="00D967A1"/>
    <w:rsid w:val="00D979B4"/>
    <w:rsid w:val="00DA0587"/>
    <w:rsid w:val="00DA3478"/>
    <w:rsid w:val="00DA5380"/>
    <w:rsid w:val="00DA61E6"/>
    <w:rsid w:val="00DB2090"/>
    <w:rsid w:val="00DB28C6"/>
    <w:rsid w:val="00DB3E41"/>
    <w:rsid w:val="00DB5060"/>
    <w:rsid w:val="00DB57FD"/>
    <w:rsid w:val="00DB586E"/>
    <w:rsid w:val="00DB5C16"/>
    <w:rsid w:val="00DB647D"/>
    <w:rsid w:val="00DB7391"/>
    <w:rsid w:val="00DB7571"/>
    <w:rsid w:val="00DB7CBF"/>
    <w:rsid w:val="00DC64BB"/>
    <w:rsid w:val="00DD0A7E"/>
    <w:rsid w:val="00DD0E9D"/>
    <w:rsid w:val="00DD283A"/>
    <w:rsid w:val="00DD2BD7"/>
    <w:rsid w:val="00DD2D69"/>
    <w:rsid w:val="00DD3C07"/>
    <w:rsid w:val="00DD52CD"/>
    <w:rsid w:val="00DD6446"/>
    <w:rsid w:val="00DD70B5"/>
    <w:rsid w:val="00DF0D58"/>
    <w:rsid w:val="00DF1D44"/>
    <w:rsid w:val="00DF394E"/>
    <w:rsid w:val="00DF3FC9"/>
    <w:rsid w:val="00DF4008"/>
    <w:rsid w:val="00DF741A"/>
    <w:rsid w:val="00DF7C34"/>
    <w:rsid w:val="00E00A65"/>
    <w:rsid w:val="00E01781"/>
    <w:rsid w:val="00E03DA7"/>
    <w:rsid w:val="00E06CD6"/>
    <w:rsid w:val="00E1160F"/>
    <w:rsid w:val="00E12B50"/>
    <w:rsid w:val="00E15B76"/>
    <w:rsid w:val="00E15D8E"/>
    <w:rsid w:val="00E202D2"/>
    <w:rsid w:val="00E223B0"/>
    <w:rsid w:val="00E268C3"/>
    <w:rsid w:val="00E26C71"/>
    <w:rsid w:val="00E2707C"/>
    <w:rsid w:val="00E27DF6"/>
    <w:rsid w:val="00E306A2"/>
    <w:rsid w:val="00E3108B"/>
    <w:rsid w:val="00E310B9"/>
    <w:rsid w:val="00E32004"/>
    <w:rsid w:val="00E32A6B"/>
    <w:rsid w:val="00E40B9F"/>
    <w:rsid w:val="00E4250D"/>
    <w:rsid w:val="00E426E0"/>
    <w:rsid w:val="00E431AD"/>
    <w:rsid w:val="00E4489A"/>
    <w:rsid w:val="00E44D8A"/>
    <w:rsid w:val="00E472E2"/>
    <w:rsid w:val="00E5226E"/>
    <w:rsid w:val="00E522AD"/>
    <w:rsid w:val="00E54077"/>
    <w:rsid w:val="00E55A4A"/>
    <w:rsid w:val="00E55D06"/>
    <w:rsid w:val="00E61006"/>
    <w:rsid w:val="00E61A17"/>
    <w:rsid w:val="00E62142"/>
    <w:rsid w:val="00E6220F"/>
    <w:rsid w:val="00E63C23"/>
    <w:rsid w:val="00E641F5"/>
    <w:rsid w:val="00E65187"/>
    <w:rsid w:val="00E6561F"/>
    <w:rsid w:val="00E65775"/>
    <w:rsid w:val="00E6664C"/>
    <w:rsid w:val="00E67750"/>
    <w:rsid w:val="00E67AA8"/>
    <w:rsid w:val="00E7025F"/>
    <w:rsid w:val="00E70C62"/>
    <w:rsid w:val="00E77311"/>
    <w:rsid w:val="00E84A5A"/>
    <w:rsid w:val="00E8665E"/>
    <w:rsid w:val="00E8691E"/>
    <w:rsid w:val="00E9161A"/>
    <w:rsid w:val="00E938CD"/>
    <w:rsid w:val="00E95538"/>
    <w:rsid w:val="00E97166"/>
    <w:rsid w:val="00EA14E1"/>
    <w:rsid w:val="00EA45AD"/>
    <w:rsid w:val="00EA462A"/>
    <w:rsid w:val="00EA61CF"/>
    <w:rsid w:val="00EB277F"/>
    <w:rsid w:val="00EB4DC7"/>
    <w:rsid w:val="00EB4F94"/>
    <w:rsid w:val="00EC04B1"/>
    <w:rsid w:val="00EC2F6F"/>
    <w:rsid w:val="00EC3268"/>
    <w:rsid w:val="00EC48A4"/>
    <w:rsid w:val="00EC4BA1"/>
    <w:rsid w:val="00EC7C8D"/>
    <w:rsid w:val="00ED002A"/>
    <w:rsid w:val="00ED165B"/>
    <w:rsid w:val="00ED210A"/>
    <w:rsid w:val="00ED2DC6"/>
    <w:rsid w:val="00ED2E5D"/>
    <w:rsid w:val="00ED3C4A"/>
    <w:rsid w:val="00ED42B3"/>
    <w:rsid w:val="00ED4991"/>
    <w:rsid w:val="00ED5E17"/>
    <w:rsid w:val="00EE3BAE"/>
    <w:rsid w:val="00EE4DC4"/>
    <w:rsid w:val="00EE60C4"/>
    <w:rsid w:val="00EE6392"/>
    <w:rsid w:val="00EE6540"/>
    <w:rsid w:val="00EE77C2"/>
    <w:rsid w:val="00EE78AC"/>
    <w:rsid w:val="00EF1C4E"/>
    <w:rsid w:val="00EF203F"/>
    <w:rsid w:val="00EF268B"/>
    <w:rsid w:val="00EF2AA7"/>
    <w:rsid w:val="00EF7137"/>
    <w:rsid w:val="00F003D3"/>
    <w:rsid w:val="00F004D3"/>
    <w:rsid w:val="00F012FF"/>
    <w:rsid w:val="00F014D9"/>
    <w:rsid w:val="00F01C3C"/>
    <w:rsid w:val="00F0232F"/>
    <w:rsid w:val="00F02DA3"/>
    <w:rsid w:val="00F15DD7"/>
    <w:rsid w:val="00F166BF"/>
    <w:rsid w:val="00F17297"/>
    <w:rsid w:val="00F20F46"/>
    <w:rsid w:val="00F2242F"/>
    <w:rsid w:val="00F24DB7"/>
    <w:rsid w:val="00F25A72"/>
    <w:rsid w:val="00F26DB9"/>
    <w:rsid w:val="00F32430"/>
    <w:rsid w:val="00F330E0"/>
    <w:rsid w:val="00F34559"/>
    <w:rsid w:val="00F3479B"/>
    <w:rsid w:val="00F34842"/>
    <w:rsid w:val="00F348DD"/>
    <w:rsid w:val="00F37535"/>
    <w:rsid w:val="00F375C2"/>
    <w:rsid w:val="00F377EB"/>
    <w:rsid w:val="00F4255A"/>
    <w:rsid w:val="00F42AAB"/>
    <w:rsid w:val="00F4351A"/>
    <w:rsid w:val="00F43763"/>
    <w:rsid w:val="00F47C33"/>
    <w:rsid w:val="00F57D58"/>
    <w:rsid w:val="00F60904"/>
    <w:rsid w:val="00F612EB"/>
    <w:rsid w:val="00F620A3"/>
    <w:rsid w:val="00F63351"/>
    <w:rsid w:val="00F64CF8"/>
    <w:rsid w:val="00F65A66"/>
    <w:rsid w:val="00F667AE"/>
    <w:rsid w:val="00F67615"/>
    <w:rsid w:val="00F67D77"/>
    <w:rsid w:val="00F703BC"/>
    <w:rsid w:val="00F704B4"/>
    <w:rsid w:val="00F7119F"/>
    <w:rsid w:val="00F72B33"/>
    <w:rsid w:val="00F73FA4"/>
    <w:rsid w:val="00F744AF"/>
    <w:rsid w:val="00F77A36"/>
    <w:rsid w:val="00F82C3B"/>
    <w:rsid w:val="00F83CC0"/>
    <w:rsid w:val="00F84F4A"/>
    <w:rsid w:val="00F870B5"/>
    <w:rsid w:val="00F87A1C"/>
    <w:rsid w:val="00F87A3A"/>
    <w:rsid w:val="00F90DBA"/>
    <w:rsid w:val="00F9247C"/>
    <w:rsid w:val="00F94F03"/>
    <w:rsid w:val="00F9520B"/>
    <w:rsid w:val="00F95366"/>
    <w:rsid w:val="00F96C7B"/>
    <w:rsid w:val="00FA0D52"/>
    <w:rsid w:val="00FA13A3"/>
    <w:rsid w:val="00FA2EB0"/>
    <w:rsid w:val="00FA42CF"/>
    <w:rsid w:val="00FA4C28"/>
    <w:rsid w:val="00FA6019"/>
    <w:rsid w:val="00FB2785"/>
    <w:rsid w:val="00FB2DAC"/>
    <w:rsid w:val="00FB69AA"/>
    <w:rsid w:val="00FB738C"/>
    <w:rsid w:val="00FC0CA0"/>
    <w:rsid w:val="00FC2567"/>
    <w:rsid w:val="00FC3030"/>
    <w:rsid w:val="00FC4BB9"/>
    <w:rsid w:val="00FC7353"/>
    <w:rsid w:val="00FC7B54"/>
    <w:rsid w:val="00FC7E9C"/>
    <w:rsid w:val="00FD146C"/>
    <w:rsid w:val="00FD15E8"/>
    <w:rsid w:val="00FD1B37"/>
    <w:rsid w:val="00FD459B"/>
    <w:rsid w:val="00FD4EC1"/>
    <w:rsid w:val="00FD5FB1"/>
    <w:rsid w:val="00FD613C"/>
    <w:rsid w:val="00FD6602"/>
    <w:rsid w:val="00FE094C"/>
    <w:rsid w:val="00FE1B6C"/>
    <w:rsid w:val="00FE1E93"/>
    <w:rsid w:val="00FE30FF"/>
    <w:rsid w:val="00FE4086"/>
    <w:rsid w:val="00FE4326"/>
    <w:rsid w:val="00FE4BFE"/>
    <w:rsid w:val="00FE6D68"/>
    <w:rsid w:val="00FF0A5D"/>
    <w:rsid w:val="00FF0CA0"/>
    <w:rsid w:val="00FF5104"/>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8177" fill="f" fillcolor="white" stroke="f">
      <v:fill color="white" on="f"/>
      <v:stroke on="f"/>
      <v:textbox inset="5.85pt,.7pt,5.85pt,.7pt"/>
      <o:colormenu v:ext="edit" fillcolor="none"/>
    </o:shapedefaults>
    <o:shapelayout v:ext="edit">
      <o:idmap v:ext="edit" data="1"/>
    </o:shapelayout>
  </w:shapeDefaults>
  <w:decimalSymbol w:val="."/>
  <w:listSeparator w:val=","/>
  <w14:docId w14:val="324F1BB2"/>
  <w15:docId w15:val="{8AEBCF95-0496-442E-BF2C-4EF16316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23333B"/>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nhideWhenUsed/>
    <w:qFormat/>
    <w:rsid w:val="00765BB0"/>
    <w:pPr>
      <w:outlineLvl w:val="3"/>
    </w:pPr>
    <w:rPr>
      <w:b/>
    </w:rPr>
  </w:style>
  <w:style w:type="paragraph" w:styleId="5">
    <w:name w:val="heading 5"/>
    <w:basedOn w:val="a5"/>
    <w:next w:val="a5"/>
    <w:link w:val="50"/>
    <w:qFormat/>
    <w:rsid w:val="005D385A"/>
    <w:pPr>
      <w:keepNext/>
      <w:spacing w:line="240" w:lineRule="auto"/>
      <w:ind w:leftChars="800" w:left="800" w:rightChars="0" w:right="0" w:firstLineChars="0" w:hanging="1526"/>
      <w:outlineLvl w:val="4"/>
    </w:pPr>
    <w:rPr>
      <w:rFonts w:ascii="Arial" w:eastAsia="ＭＳ ゴシック" w:hAnsi="Arial" w:cs="Times New Roman"/>
      <w:sz w:val="22"/>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rsid w:val="00323390"/>
    <w:rPr>
      <w:rFonts w:ascii="Meiryo UI" w:eastAsia="Meiryo UI" w:hAnsi="Meiryo UI" w:cs="Meiryo UI"/>
      <w:b/>
      <w:color w:val="0F243E" w:themeColor="text2" w:themeShade="80"/>
      <w:sz w:val="32"/>
    </w:rPr>
  </w:style>
  <w:style w:type="character" w:customStyle="1" w:styleId="30">
    <w:name w:val="見出し 3 (文字)"/>
    <w:basedOn w:val="a6"/>
    <w:link w:val="3"/>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5867E6"/>
    <w:pPr>
      <w:tabs>
        <w:tab w:val="right" w:leader="dot" w:pos="9736"/>
      </w:tabs>
      <w:spacing w:line="360" w:lineRule="exact"/>
      <w:ind w:leftChars="200" w:left="508" w:rightChars="209" w:right="531" w:firstLine="254"/>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6"/>
    <w:link w:val="5"/>
    <w:rsid w:val="005D385A"/>
    <w:rPr>
      <w:rFonts w:ascii="Arial" w:eastAsia="ＭＳ ゴシック" w:hAnsi="Arial" w:cs="Times New Roman"/>
      <w:sz w:val="22"/>
      <w:szCs w:val="24"/>
    </w:rPr>
  </w:style>
  <w:style w:type="character" w:styleId="af9">
    <w:name w:val="page number"/>
    <w:basedOn w:val="a6"/>
    <w:semiHidden/>
    <w:rsid w:val="005D385A"/>
  </w:style>
  <w:style w:type="paragraph" w:styleId="32">
    <w:name w:val="Body Text Indent 3"/>
    <w:basedOn w:val="a5"/>
    <w:link w:val="33"/>
    <w:semiHidden/>
    <w:rsid w:val="005D385A"/>
    <w:pPr>
      <w:spacing w:line="240" w:lineRule="exact"/>
      <w:ind w:leftChars="0" w:left="206" w:rightChars="0" w:right="0" w:hangingChars="100" w:hanging="206"/>
    </w:pPr>
    <w:rPr>
      <w:rFonts w:hAnsi="Times New Roman" w:cs="Times New Roman"/>
      <w:spacing w:val="-4"/>
      <w:sz w:val="20"/>
      <w:szCs w:val="24"/>
    </w:rPr>
  </w:style>
  <w:style w:type="character" w:customStyle="1" w:styleId="33">
    <w:name w:val="本文インデント 3 (文字)"/>
    <w:basedOn w:val="a6"/>
    <w:link w:val="32"/>
    <w:semiHidden/>
    <w:rsid w:val="005D385A"/>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286D73"/>
  </w:style>
  <w:style w:type="character" w:customStyle="1" w:styleId="afb">
    <w:name w:val="日付 (文字)"/>
    <w:basedOn w:val="a6"/>
    <w:link w:val="afa"/>
    <w:uiPriority w:val="99"/>
    <w:semiHidden/>
    <w:rsid w:val="00286D73"/>
    <w:rPr>
      <w:rFonts w:ascii="Meiryo UI" w:eastAsia="Meiryo UI" w:hAnsi="Meiryo UI" w:cs="Meiryo UI"/>
      <w:sz w:val="24"/>
    </w:rPr>
  </w:style>
  <w:style w:type="paragraph" w:styleId="afc">
    <w:name w:val="List Paragraph"/>
    <w:basedOn w:val="a5"/>
    <w:uiPriority w:val="34"/>
    <w:qFormat/>
    <w:rsid w:val="00CF3F92"/>
    <w:pPr>
      <w:ind w:leftChars="400" w:left="840"/>
    </w:pPr>
  </w:style>
  <w:style w:type="character" w:styleId="afd">
    <w:name w:val="annotation reference"/>
    <w:basedOn w:val="a6"/>
    <w:uiPriority w:val="99"/>
    <w:semiHidden/>
    <w:unhideWhenUsed/>
    <w:rsid w:val="000705EC"/>
    <w:rPr>
      <w:sz w:val="18"/>
      <w:szCs w:val="18"/>
    </w:rPr>
  </w:style>
  <w:style w:type="paragraph" w:styleId="afe">
    <w:name w:val="annotation text"/>
    <w:basedOn w:val="a5"/>
    <w:link w:val="aff"/>
    <w:uiPriority w:val="99"/>
    <w:unhideWhenUsed/>
    <w:rsid w:val="000705EC"/>
    <w:pPr>
      <w:jc w:val="left"/>
    </w:pPr>
    <w:rPr>
      <w:rFonts w:ascii="游ゴシック" w:eastAsia="游ゴシック" w:hAnsi="游ゴシック"/>
    </w:rPr>
  </w:style>
  <w:style w:type="character" w:customStyle="1" w:styleId="aff">
    <w:name w:val="コメント文字列 (文字)"/>
    <w:basedOn w:val="a6"/>
    <w:link w:val="afe"/>
    <w:uiPriority w:val="99"/>
    <w:rsid w:val="000705EC"/>
    <w:rPr>
      <w:rFonts w:ascii="游ゴシック" w:eastAsia="游ゴシック" w:hAnsi="游ゴシック" w:cs="Meiryo UI"/>
      <w:sz w:val="24"/>
    </w:rPr>
  </w:style>
  <w:style w:type="paragraph" w:styleId="aff0">
    <w:name w:val="annotation subject"/>
    <w:basedOn w:val="afe"/>
    <w:next w:val="afe"/>
    <w:link w:val="aff1"/>
    <w:uiPriority w:val="99"/>
    <w:semiHidden/>
    <w:unhideWhenUsed/>
    <w:rsid w:val="00FC7B54"/>
    <w:rPr>
      <w:rFonts w:ascii="Meiryo UI" w:eastAsia="Meiryo UI" w:hAnsi="Meiryo UI"/>
      <w:b/>
      <w:bCs/>
    </w:rPr>
  </w:style>
  <w:style w:type="character" w:customStyle="1" w:styleId="aff1">
    <w:name w:val="コメント内容 (文字)"/>
    <w:basedOn w:val="aff"/>
    <w:link w:val="aff0"/>
    <w:uiPriority w:val="99"/>
    <w:semiHidden/>
    <w:rsid w:val="00FC7B54"/>
    <w:rPr>
      <w:rFonts w:ascii="Meiryo UI" w:eastAsia="Meiryo UI" w:hAnsi="Meiryo UI" w:cs="Meiryo UI"/>
      <w:b/>
      <w:bCs/>
      <w:sz w:val="24"/>
    </w:rPr>
  </w:style>
  <w:style w:type="table" w:customStyle="1" w:styleId="34">
    <w:name w:val="表 (格子)3"/>
    <w:basedOn w:val="a7"/>
    <w:next w:val="ab"/>
    <w:uiPriority w:val="59"/>
    <w:rsid w:val="00BB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264CFA"/>
    <w:rPr>
      <w:rFonts w:ascii="Meiryo UI" w:eastAsia="Meiryo UI" w:hAnsi="Meiryo UI" w:cs="Meiryo UI"/>
      <w:sz w:val="24"/>
    </w:rPr>
  </w:style>
  <w:style w:type="table" w:customStyle="1" w:styleId="310">
    <w:name w:val="表 (格子)31"/>
    <w:basedOn w:val="a7"/>
    <w:next w:val="ab"/>
    <w:uiPriority w:val="59"/>
    <w:rsid w:val="00B81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675577578">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027415837">
      <w:bodyDiv w:val="1"/>
      <w:marLeft w:val="0"/>
      <w:marRight w:val="0"/>
      <w:marTop w:val="0"/>
      <w:marBottom w:val="0"/>
      <w:divBdr>
        <w:top w:val="none" w:sz="0" w:space="0" w:color="auto"/>
        <w:left w:val="none" w:sz="0" w:space="0" w:color="auto"/>
        <w:bottom w:val="none" w:sz="0" w:space="0" w:color="auto"/>
        <w:right w:val="none" w:sz="0" w:space="0" w:color="auto"/>
      </w:divBdr>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39779982">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1964968256">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 w:id="201996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3.xml"/><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chart" Target="charts/chart2.xml"/><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chart" Target="charts/chart1.xml"/><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chart" Target="charts/chart4.xml"/><Relationship Id="rId38"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434085673439"/>
          <c:y val="5.3752620545073376E-2"/>
          <c:w val="0.83994451892948963"/>
          <c:h val="0.81798742138364777"/>
        </c:manualLayout>
      </c:layout>
      <c:lineChart>
        <c:grouping val="standard"/>
        <c:varyColors val="0"/>
        <c:ser>
          <c:idx val="0"/>
          <c:order val="0"/>
          <c:spPr>
            <a:ln w="15875" cap="rnd">
              <a:solidFill>
                <a:schemeClr val="accent5">
                  <a:lumMod val="50000"/>
                </a:schemeClr>
              </a:solidFill>
              <a:round/>
            </a:ln>
            <a:effectLst/>
          </c:spPr>
          <c:marker>
            <c:symbol val="circle"/>
            <c:size val="6"/>
            <c:spPr>
              <a:solidFill>
                <a:schemeClr val="accent5">
                  <a:lumMod val="50000"/>
                </a:schemeClr>
              </a:solidFill>
              <a:ln w="9525">
                <a:noFill/>
              </a:ln>
              <a:effectLst/>
            </c:spPr>
          </c:marker>
          <c:dLbls>
            <c:dLbl>
              <c:idx val="3"/>
              <c:layout>
                <c:manualLayout>
                  <c:x val="-4.5237627869423189E-2"/>
                  <c:y val="5.9915611814345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DC-4D89-8136-18373E8C39A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'2'!$D$5:$F$5</c:f>
              <c:strCache>
                <c:ptCount val="3"/>
                <c:pt idx="0">
                  <c:v>H28.3</c:v>
                </c:pt>
                <c:pt idx="1">
                  <c:v>R3.3</c:v>
                </c:pt>
                <c:pt idx="2">
                  <c:v>R8.3</c:v>
                </c:pt>
              </c:strCache>
            </c:strRef>
          </c:cat>
          <c:val>
            <c:numRef>
              <c:f>'2'!$D$6:$F$6</c:f>
              <c:numCache>
                <c:formatCode>0.0%</c:formatCode>
                <c:ptCount val="3"/>
                <c:pt idx="0">
                  <c:v>0.83530805687203791</c:v>
                </c:pt>
                <c:pt idx="1">
                  <c:v>0.88388625592417058</c:v>
                </c:pt>
                <c:pt idx="2">
                  <c:v>0.93246445497630337</c:v>
                </c:pt>
              </c:numCache>
            </c:numRef>
          </c:val>
          <c:smooth val="0"/>
          <c:extLst>
            <c:ext xmlns:c16="http://schemas.microsoft.com/office/drawing/2014/chart" uri="{C3380CC4-5D6E-409C-BE32-E72D297353CC}">
              <c16:uniqueId val="{00000001-CADC-4D89-8136-18373E8C39A8}"/>
            </c:ext>
          </c:extLst>
        </c:ser>
        <c:dLbls>
          <c:showLegendKey val="0"/>
          <c:showVal val="0"/>
          <c:showCatName val="0"/>
          <c:showSerName val="0"/>
          <c:showPercent val="0"/>
          <c:showBubbleSize val="0"/>
        </c:dLbls>
        <c:marker val="1"/>
        <c:smooth val="0"/>
        <c:axId val="1312410256"/>
        <c:axId val="1104387936"/>
      </c:lineChart>
      <c:catAx>
        <c:axId val="1312410256"/>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04387936"/>
        <c:crosses val="autoZero"/>
        <c:auto val="1"/>
        <c:lblAlgn val="ctr"/>
        <c:lblOffset val="100"/>
        <c:noMultiLvlLbl val="0"/>
      </c:catAx>
      <c:valAx>
        <c:axId val="1104387936"/>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12410256"/>
        <c:crosses val="autoZero"/>
        <c:crossBetween val="between"/>
        <c:majorUnit val="5.000000000000001E-2"/>
      </c:valAx>
      <c:spPr>
        <a:solidFill>
          <a:sysClr val="window" lastClr="FFFFFF"/>
        </a:solidFill>
        <a:ln>
          <a:solidFill>
            <a:srgbClr val="D9D9D9"/>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434085673439"/>
          <c:y val="5.3752620545073376E-2"/>
          <c:w val="0.83994451892948963"/>
          <c:h val="0.81798742138364777"/>
        </c:manualLayout>
      </c:layout>
      <c:lineChart>
        <c:grouping val="standard"/>
        <c:varyColors val="0"/>
        <c:ser>
          <c:idx val="0"/>
          <c:order val="0"/>
          <c:spPr>
            <a:ln w="15875" cap="rnd">
              <a:solidFill>
                <a:schemeClr val="accent5">
                  <a:lumMod val="50000"/>
                </a:schemeClr>
              </a:solidFill>
              <a:round/>
            </a:ln>
            <a:effectLst/>
          </c:spPr>
          <c:marker>
            <c:symbol val="circle"/>
            <c:size val="6"/>
            <c:spPr>
              <a:solidFill>
                <a:schemeClr val="accent5">
                  <a:lumMod val="50000"/>
                </a:schemeClr>
              </a:solidFill>
              <a:ln w="9525">
                <a:noFill/>
              </a:ln>
              <a:effectLst/>
            </c:spPr>
          </c:marker>
          <c:dLbls>
            <c:dLbl>
              <c:idx val="3"/>
              <c:layout>
                <c:manualLayout>
                  <c:x val="-4.5237627869423189E-2"/>
                  <c:y val="5.9915611814345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F2-45EE-9C5D-1E3B93149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'2'!$D$5:$H$5</c:f>
              <c:strCache>
                <c:ptCount val="5"/>
                <c:pt idx="0">
                  <c:v>H18</c:v>
                </c:pt>
                <c:pt idx="1">
                  <c:v>H22</c:v>
                </c:pt>
                <c:pt idx="2">
                  <c:v>H27</c:v>
                </c:pt>
                <c:pt idx="3">
                  <c:v>R2</c:v>
                </c:pt>
                <c:pt idx="4">
                  <c:v>R7</c:v>
                </c:pt>
              </c:strCache>
            </c:strRef>
          </c:cat>
          <c:val>
            <c:numRef>
              <c:f>'2'!$D$6:$H$6</c:f>
              <c:numCache>
                <c:formatCode>0.0%</c:formatCode>
                <c:ptCount val="5"/>
                <c:pt idx="0">
                  <c:v>0.79</c:v>
                </c:pt>
                <c:pt idx="1">
                  <c:v>0.86</c:v>
                </c:pt>
                <c:pt idx="2">
                  <c:v>0.90300000000000002</c:v>
                </c:pt>
                <c:pt idx="3">
                  <c:v>0.93899999999999995</c:v>
                </c:pt>
                <c:pt idx="4">
                  <c:v>0.96799999999999997</c:v>
                </c:pt>
              </c:numCache>
            </c:numRef>
          </c:val>
          <c:smooth val="0"/>
          <c:extLst>
            <c:ext xmlns:c16="http://schemas.microsoft.com/office/drawing/2014/chart" uri="{C3380CC4-5D6E-409C-BE32-E72D297353CC}">
              <c16:uniqueId val="{00000001-6AF2-45EE-9C5D-1E3B93149AA7}"/>
            </c:ext>
          </c:extLst>
        </c:ser>
        <c:dLbls>
          <c:showLegendKey val="0"/>
          <c:showVal val="0"/>
          <c:showCatName val="0"/>
          <c:showSerName val="0"/>
          <c:showPercent val="0"/>
          <c:showBubbleSize val="0"/>
        </c:dLbls>
        <c:marker val="1"/>
        <c:smooth val="0"/>
        <c:axId val="1312410256"/>
        <c:axId val="1104387936"/>
      </c:lineChart>
      <c:catAx>
        <c:axId val="1312410256"/>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04387936"/>
        <c:crosses val="autoZero"/>
        <c:auto val="1"/>
        <c:lblAlgn val="ctr"/>
        <c:lblOffset val="100"/>
        <c:noMultiLvlLbl val="0"/>
      </c:catAx>
      <c:valAx>
        <c:axId val="1104387936"/>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12410256"/>
        <c:crosses val="autoZero"/>
        <c:crossBetween val="between"/>
        <c:majorUnit val="5.000000000000001E-2"/>
      </c:valAx>
      <c:spPr>
        <a:solidFill>
          <a:sysClr val="window" lastClr="FFFFFF"/>
        </a:solidFill>
        <a:ln>
          <a:solidFill>
            <a:srgbClr val="D9D9D9"/>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tx2"/>
            </a:solidFill>
            <a:ln w="38100">
              <a:solidFill>
                <a:schemeClr val="tx2"/>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国道１号</c:v>
                </c:pt>
                <c:pt idx="1">
                  <c:v>国道２号</c:v>
                </c:pt>
                <c:pt idx="2">
                  <c:v>国道25号</c:v>
                </c:pt>
                <c:pt idx="3">
                  <c:v>国道26号</c:v>
                </c:pt>
                <c:pt idx="4">
                  <c:v>国道43号</c:v>
                </c:pt>
                <c:pt idx="5">
                  <c:v>国道163号</c:v>
                </c:pt>
                <c:pt idx="6">
                  <c:v>国道170号</c:v>
                </c:pt>
                <c:pt idx="7">
                  <c:v>国道171号</c:v>
                </c:pt>
                <c:pt idx="8">
                  <c:v>国道176号</c:v>
                </c:pt>
                <c:pt idx="9">
                  <c:v>国道308号</c:v>
                </c:pt>
                <c:pt idx="10">
                  <c:v>国道310号</c:v>
                </c:pt>
                <c:pt idx="11">
                  <c:v>国道371号</c:v>
                </c:pt>
                <c:pt idx="12">
                  <c:v>国道423号</c:v>
                </c:pt>
                <c:pt idx="13">
                  <c:v>大阪高槻京都線</c:v>
                </c:pt>
                <c:pt idx="14">
                  <c:v>大阪池田線</c:v>
                </c:pt>
                <c:pt idx="15">
                  <c:v>京都守口線</c:v>
                </c:pt>
                <c:pt idx="16">
                  <c:v>大阪生駒線</c:v>
                </c:pt>
                <c:pt idx="17">
                  <c:v>大阪市道築港深江線</c:v>
                </c:pt>
                <c:pt idx="18">
                  <c:v>大阪中央環状線</c:v>
                </c:pt>
                <c:pt idx="19">
                  <c:v>大阪和泉泉南線</c:v>
                </c:pt>
                <c:pt idx="20">
                  <c:v>大阪市道福島桜島線</c:v>
                </c:pt>
              </c:strCache>
            </c:strRef>
          </c:cat>
          <c:val>
            <c:numRef>
              <c:f>Sheet1!$B$2:$B$22</c:f>
              <c:numCache>
                <c:formatCode>General</c:formatCode>
                <c:ptCount val="21"/>
                <c:pt idx="0">
                  <c:v>0</c:v>
                </c:pt>
                <c:pt idx="1">
                  <c:v>10</c:v>
                </c:pt>
                <c:pt idx="2">
                  <c:v>20</c:v>
                </c:pt>
                <c:pt idx="3">
                  <c:v>5</c:v>
                </c:pt>
                <c:pt idx="4">
                  <c:v>0</c:v>
                </c:pt>
                <c:pt idx="5">
                  <c:v>3</c:v>
                </c:pt>
                <c:pt idx="6">
                  <c:v>1</c:v>
                </c:pt>
                <c:pt idx="7">
                  <c:v>7</c:v>
                </c:pt>
                <c:pt idx="8">
                  <c:v>19</c:v>
                </c:pt>
                <c:pt idx="9">
                  <c:v>0</c:v>
                </c:pt>
                <c:pt idx="10">
                  <c:v>5</c:v>
                </c:pt>
                <c:pt idx="11">
                  <c:v>1</c:v>
                </c:pt>
                <c:pt idx="12">
                  <c:v>43</c:v>
                </c:pt>
                <c:pt idx="13">
                  <c:v>6</c:v>
                </c:pt>
                <c:pt idx="14">
                  <c:v>0</c:v>
                </c:pt>
                <c:pt idx="15">
                  <c:v>6</c:v>
                </c:pt>
                <c:pt idx="16">
                  <c:v>6</c:v>
                </c:pt>
                <c:pt idx="17">
                  <c:v>9</c:v>
                </c:pt>
                <c:pt idx="18">
                  <c:v>1</c:v>
                </c:pt>
                <c:pt idx="19">
                  <c:v>39</c:v>
                </c:pt>
                <c:pt idx="20">
                  <c:v>2</c:v>
                </c:pt>
              </c:numCache>
            </c:numRef>
          </c:val>
          <c:extLst>
            <c:ext xmlns:c16="http://schemas.microsoft.com/office/drawing/2014/chart" uri="{C3380CC4-5D6E-409C-BE32-E72D297353CC}">
              <c16:uniqueId val="{00000000-EC0C-4B4D-9609-442818BD673A}"/>
            </c:ext>
          </c:extLst>
        </c:ser>
        <c:dLbls>
          <c:dLblPos val="outEnd"/>
          <c:showLegendKey val="0"/>
          <c:showVal val="1"/>
          <c:showCatName val="0"/>
          <c:showSerName val="0"/>
          <c:showPercent val="0"/>
          <c:showBubbleSize val="0"/>
        </c:dLbls>
        <c:gapWidth val="219"/>
        <c:overlap val="-27"/>
        <c:axId val="1302182432"/>
        <c:axId val="1302184096"/>
      </c:barChart>
      <c:catAx>
        <c:axId val="1302182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2184096"/>
        <c:crosses val="autoZero"/>
        <c:auto val="1"/>
        <c:lblAlgn val="ctr"/>
        <c:lblOffset val="100"/>
        <c:noMultiLvlLbl val="0"/>
      </c:catAx>
      <c:valAx>
        <c:axId val="13021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ja-JP"/>
          </a:p>
        </c:txPr>
        <c:crossAx val="130218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tx2"/>
            </a:solidFill>
            <a:ln w="38100">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国道１号</c:v>
                </c:pt>
                <c:pt idx="1">
                  <c:v>国道２号</c:v>
                </c:pt>
                <c:pt idx="2">
                  <c:v>国道25号</c:v>
                </c:pt>
                <c:pt idx="3">
                  <c:v>国道26号</c:v>
                </c:pt>
                <c:pt idx="4">
                  <c:v>国道43号</c:v>
                </c:pt>
                <c:pt idx="5">
                  <c:v>国道163号</c:v>
                </c:pt>
                <c:pt idx="6">
                  <c:v>国道170号</c:v>
                </c:pt>
                <c:pt idx="7">
                  <c:v>国道171号</c:v>
                </c:pt>
                <c:pt idx="8">
                  <c:v>国道176号</c:v>
                </c:pt>
                <c:pt idx="9">
                  <c:v>国道308号</c:v>
                </c:pt>
                <c:pt idx="10">
                  <c:v>国道310号</c:v>
                </c:pt>
                <c:pt idx="11">
                  <c:v>国道371号</c:v>
                </c:pt>
                <c:pt idx="12">
                  <c:v>国道423号</c:v>
                </c:pt>
                <c:pt idx="13">
                  <c:v>大阪高槻京都線</c:v>
                </c:pt>
                <c:pt idx="14">
                  <c:v>大阪池田線</c:v>
                </c:pt>
                <c:pt idx="15">
                  <c:v>京都守口線</c:v>
                </c:pt>
                <c:pt idx="16">
                  <c:v>大阪生駒線</c:v>
                </c:pt>
                <c:pt idx="17">
                  <c:v>大阪市道築港深江線</c:v>
                </c:pt>
                <c:pt idx="18">
                  <c:v>大阪中央環状線</c:v>
                </c:pt>
                <c:pt idx="19">
                  <c:v>大阪和泉泉南線</c:v>
                </c:pt>
                <c:pt idx="20">
                  <c:v>大阪市道福島桜島線</c:v>
                </c:pt>
              </c:strCache>
            </c:strRef>
          </c:cat>
          <c:val>
            <c:numRef>
              <c:f>Sheet1!$B$2:$B$22</c:f>
              <c:numCache>
                <c:formatCode>General</c:formatCode>
                <c:ptCount val="21"/>
                <c:pt idx="0">
                  <c:v>0</c:v>
                </c:pt>
                <c:pt idx="1">
                  <c:v>7</c:v>
                </c:pt>
                <c:pt idx="2">
                  <c:v>9</c:v>
                </c:pt>
                <c:pt idx="3">
                  <c:v>1</c:v>
                </c:pt>
                <c:pt idx="4">
                  <c:v>0</c:v>
                </c:pt>
                <c:pt idx="5">
                  <c:v>1</c:v>
                </c:pt>
                <c:pt idx="6">
                  <c:v>0</c:v>
                </c:pt>
                <c:pt idx="7">
                  <c:v>5</c:v>
                </c:pt>
                <c:pt idx="8">
                  <c:v>17</c:v>
                </c:pt>
                <c:pt idx="9">
                  <c:v>0</c:v>
                </c:pt>
                <c:pt idx="10">
                  <c:v>3</c:v>
                </c:pt>
                <c:pt idx="11">
                  <c:v>1</c:v>
                </c:pt>
                <c:pt idx="12">
                  <c:v>16</c:v>
                </c:pt>
                <c:pt idx="13">
                  <c:v>5</c:v>
                </c:pt>
                <c:pt idx="14">
                  <c:v>0</c:v>
                </c:pt>
                <c:pt idx="15">
                  <c:v>3</c:v>
                </c:pt>
                <c:pt idx="16">
                  <c:v>6</c:v>
                </c:pt>
                <c:pt idx="17">
                  <c:v>0</c:v>
                </c:pt>
                <c:pt idx="18">
                  <c:v>0</c:v>
                </c:pt>
                <c:pt idx="19">
                  <c:v>15</c:v>
                </c:pt>
                <c:pt idx="20">
                  <c:v>0</c:v>
                </c:pt>
              </c:numCache>
            </c:numRef>
          </c:val>
          <c:extLst>
            <c:ext xmlns:c16="http://schemas.microsoft.com/office/drawing/2014/chart" uri="{C3380CC4-5D6E-409C-BE32-E72D297353CC}">
              <c16:uniqueId val="{00000000-138C-40E1-AAE0-B1805956474E}"/>
            </c:ext>
          </c:extLst>
        </c:ser>
        <c:dLbls>
          <c:dLblPos val="outEnd"/>
          <c:showLegendKey val="0"/>
          <c:showVal val="1"/>
          <c:showCatName val="0"/>
          <c:showSerName val="0"/>
          <c:showPercent val="0"/>
          <c:showBubbleSize val="0"/>
        </c:dLbls>
        <c:gapWidth val="219"/>
        <c:overlap val="-27"/>
        <c:axId val="1302182432"/>
        <c:axId val="1302184096"/>
      </c:barChart>
      <c:catAx>
        <c:axId val="1302182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2184096"/>
        <c:crosses val="autoZero"/>
        <c:auto val="1"/>
        <c:lblAlgn val="ctr"/>
        <c:lblOffset val="100"/>
        <c:noMultiLvlLbl val="0"/>
      </c:catAx>
      <c:valAx>
        <c:axId val="130218409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218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3B859-D046-42F0-8DFA-AD1D4586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3602</TotalTime>
  <Pages>49</Pages>
  <Words>5140</Words>
  <Characters>29302</Characters>
  <Application>Microsoft Office Word</Application>
  <DocSecurity>0</DocSecurity>
  <Lines>244</Lines>
  <Paragraphs>68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hiraihitoshi</dc:creator>
  <cp:lastModifiedBy>山本　剛士</cp:lastModifiedBy>
  <cp:revision>337</cp:revision>
  <cp:lastPrinted>2025-11-18T11:53:00Z</cp:lastPrinted>
  <dcterms:created xsi:type="dcterms:W3CDTF">2025-09-01T04:28:00Z</dcterms:created>
  <dcterms:modified xsi:type="dcterms:W3CDTF">2025-11-18T11:53:00Z</dcterms:modified>
</cp:coreProperties>
</file>