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2F66" w14:textId="4DA7D50B" w:rsidR="00DF30F1" w:rsidRPr="00020B97" w:rsidRDefault="00DF30F1" w:rsidP="00DF30F1">
      <w:pPr>
        <w:autoSpaceDE w:val="0"/>
        <w:autoSpaceDN w:val="0"/>
        <w:rPr>
          <w:sz w:val="24"/>
          <w:szCs w:val="24"/>
        </w:rPr>
      </w:pPr>
      <w:bookmarkStart w:id="0" w:name="_Toc118221906"/>
      <w:bookmarkStart w:id="1" w:name="_Toc122047468"/>
      <w:bookmarkStart w:id="2" w:name="_Toc117273816"/>
      <w:bookmarkStart w:id="3" w:name="_Toc170836818"/>
    </w:p>
    <w:p w14:paraId="449E1FCA" w14:textId="77777777" w:rsidR="00DF30F1" w:rsidRPr="00020B97" w:rsidRDefault="00DF30F1" w:rsidP="00DF30F1">
      <w:pPr>
        <w:autoSpaceDE w:val="0"/>
        <w:autoSpaceDN w:val="0"/>
        <w:rPr>
          <w:b/>
          <w:sz w:val="24"/>
          <w:szCs w:val="24"/>
        </w:rPr>
      </w:pPr>
    </w:p>
    <w:p w14:paraId="01366A05" w14:textId="77777777" w:rsidR="00DF30F1" w:rsidRPr="00020B97" w:rsidRDefault="00DF30F1" w:rsidP="00DF30F1">
      <w:pPr>
        <w:autoSpaceDE w:val="0"/>
        <w:autoSpaceDN w:val="0"/>
        <w:rPr>
          <w:sz w:val="24"/>
          <w:szCs w:val="24"/>
        </w:rPr>
      </w:pPr>
    </w:p>
    <w:p w14:paraId="1F8DE8EE" w14:textId="77777777" w:rsidR="00DF30F1" w:rsidRPr="00020B97" w:rsidRDefault="00DF30F1" w:rsidP="00DF30F1">
      <w:pPr>
        <w:autoSpaceDE w:val="0"/>
        <w:autoSpaceDN w:val="0"/>
        <w:rPr>
          <w:sz w:val="24"/>
          <w:szCs w:val="24"/>
        </w:rPr>
      </w:pPr>
    </w:p>
    <w:p w14:paraId="222DC543" w14:textId="77777777" w:rsidR="00DF30F1" w:rsidRPr="00020B97" w:rsidRDefault="00DF30F1" w:rsidP="00DF30F1">
      <w:pPr>
        <w:autoSpaceDE w:val="0"/>
        <w:autoSpaceDN w:val="0"/>
        <w:rPr>
          <w:sz w:val="24"/>
          <w:szCs w:val="24"/>
        </w:rPr>
      </w:pPr>
    </w:p>
    <w:p w14:paraId="50F54F4D" w14:textId="77777777" w:rsidR="00DF30F1" w:rsidRPr="00020B97" w:rsidRDefault="00DF30F1" w:rsidP="00DF30F1">
      <w:pPr>
        <w:autoSpaceDE w:val="0"/>
        <w:autoSpaceDN w:val="0"/>
        <w:rPr>
          <w:sz w:val="24"/>
          <w:szCs w:val="24"/>
        </w:rPr>
      </w:pPr>
      <w:r w:rsidRPr="00020B97">
        <w:rPr>
          <w:noProof/>
          <w:sz w:val="24"/>
          <w:szCs w:val="24"/>
        </w:rPr>
        <mc:AlternateContent>
          <mc:Choice Requires="wps">
            <w:drawing>
              <wp:anchor distT="0" distB="0" distL="114300" distR="114300" simplePos="0" relativeHeight="251725886" behindDoc="0" locked="0" layoutInCell="1" allowOverlap="1" wp14:anchorId="46549EB7" wp14:editId="3759B0BE">
                <wp:simplePos x="0" y="0"/>
                <wp:positionH relativeFrom="column">
                  <wp:posOffset>-3994</wp:posOffset>
                </wp:positionH>
                <wp:positionV relativeFrom="paragraph">
                  <wp:posOffset>224300</wp:posOffset>
                </wp:positionV>
                <wp:extent cx="6267450" cy="3018622"/>
                <wp:effectExtent l="0" t="0" r="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018622"/>
                        </a:xfrm>
                        <a:prstGeom prst="rect">
                          <a:avLst/>
                        </a:prstGeom>
                        <a:noFill/>
                        <a:ln w="9525">
                          <a:noFill/>
                          <a:miter lim="800000"/>
                          <a:headEnd/>
                          <a:tailEnd/>
                        </a:ln>
                      </wps:spPr>
                      <wps:txbx>
                        <w:txbxContent>
                          <w:p w14:paraId="209DD53B" w14:textId="77777777" w:rsidR="00DF30F1" w:rsidRPr="00F77C53" w:rsidRDefault="00DF30F1" w:rsidP="00DF30F1">
                            <w:pPr>
                              <w:spacing w:line="1120" w:lineRule="exact"/>
                              <w:jc w:val="center"/>
                              <w:rPr>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令和</w:t>
                            </w: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６年度</w:t>
                            </w:r>
                          </w:p>
                          <w:p w14:paraId="6209F0A1" w14:textId="77777777" w:rsidR="00DF30F1" w:rsidRDefault="00DF30F1" w:rsidP="00DF30F1">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教育行政</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に係る</w:t>
                            </w:r>
                          </w:p>
                          <w:p w14:paraId="28BB2ADE" w14:textId="1E4EEBCB" w:rsidR="008E196C" w:rsidRPr="002207C1" w:rsidRDefault="00DF30F1" w:rsidP="0095028D">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点検及び評価</w:t>
                            </w: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報告書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549EB7" id="_x0000_t202" coordsize="21600,21600" o:spt="202" path="m,l,21600r21600,l21600,xe">
                <v:stroke joinstyle="miter"/>
                <v:path gradientshapeok="t" o:connecttype="rect"/>
              </v:shapetype>
              <v:shape id="テキスト ボックス 2" o:spid="_x0000_s1026" type="#_x0000_t202" style="position:absolute;left:0;text-align:left;margin-left:-.3pt;margin-top:17.65pt;width:493.5pt;height:237.7pt;z-index:251725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" filled="f" stroked="f">
                <v:textbox inset="0,0,0,0">
                  <w:txbxContent>
                    <w:p w14:paraId="209DD53B" w14:textId="77777777" w:rsidR="00DF30F1" w:rsidRPr="00F77C53" w:rsidRDefault="00DF30F1" w:rsidP="00DF30F1">
                      <w:pPr>
                        <w:spacing w:line="1120" w:lineRule="exact"/>
                        <w:jc w:val="center"/>
                        <w:rPr>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令和</w:t>
                      </w: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６年度</w:t>
                      </w:r>
                    </w:p>
                    <w:p w14:paraId="6209F0A1" w14:textId="77777777" w:rsidR="00DF30F1" w:rsidRDefault="00DF30F1" w:rsidP="00DF30F1">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教育行政</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に係る</w:t>
                      </w:r>
                    </w:p>
                    <w:p w14:paraId="28BB2ADE" w14:textId="1E4EEBCB" w:rsidR="008E196C" w:rsidRPr="002207C1" w:rsidRDefault="00DF30F1" w:rsidP="0095028D">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点検及び評価</w:t>
                      </w: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報告書</w:t>
                      </w:r>
                    </w:p>
                  </w:txbxContent>
                </v:textbox>
              </v:shape>
            </w:pict>
          </mc:Fallback>
        </mc:AlternateContent>
      </w:r>
    </w:p>
    <w:p w14:paraId="6DF028C1" w14:textId="77777777" w:rsidR="00DF30F1" w:rsidRPr="00020B97" w:rsidRDefault="00DF30F1" w:rsidP="00DF30F1">
      <w:pPr>
        <w:autoSpaceDE w:val="0"/>
        <w:autoSpaceDN w:val="0"/>
        <w:rPr>
          <w:sz w:val="24"/>
          <w:szCs w:val="24"/>
        </w:rPr>
      </w:pPr>
    </w:p>
    <w:p w14:paraId="31586C4D" w14:textId="77777777" w:rsidR="00DF30F1" w:rsidRPr="00020B97" w:rsidRDefault="00DF30F1" w:rsidP="00DF30F1">
      <w:pPr>
        <w:autoSpaceDE w:val="0"/>
        <w:autoSpaceDN w:val="0"/>
        <w:rPr>
          <w:sz w:val="24"/>
          <w:szCs w:val="24"/>
        </w:rPr>
      </w:pPr>
    </w:p>
    <w:p w14:paraId="283F86F0" w14:textId="77777777" w:rsidR="00DF30F1" w:rsidRPr="00020B97" w:rsidRDefault="00DF30F1" w:rsidP="00DF30F1">
      <w:pPr>
        <w:autoSpaceDE w:val="0"/>
        <w:autoSpaceDN w:val="0"/>
        <w:rPr>
          <w:sz w:val="24"/>
          <w:szCs w:val="24"/>
        </w:rPr>
      </w:pPr>
    </w:p>
    <w:p w14:paraId="28286B2C" w14:textId="77777777" w:rsidR="00DF30F1" w:rsidRPr="00020B97" w:rsidRDefault="00DF30F1" w:rsidP="00DF30F1">
      <w:pPr>
        <w:autoSpaceDE w:val="0"/>
        <w:autoSpaceDN w:val="0"/>
        <w:rPr>
          <w:sz w:val="24"/>
          <w:szCs w:val="24"/>
        </w:rPr>
      </w:pPr>
    </w:p>
    <w:p w14:paraId="31A4437D" w14:textId="77777777" w:rsidR="00DF30F1" w:rsidRPr="00020B97" w:rsidRDefault="00DF30F1" w:rsidP="00DF30F1">
      <w:pPr>
        <w:autoSpaceDE w:val="0"/>
        <w:autoSpaceDN w:val="0"/>
        <w:rPr>
          <w:sz w:val="24"/>
          <w:szCs w:val="24"/>
        </w:rPr>
      </w:pPr>
    </w:p>
    <w:p w14:paraId="05BDD759" w14:textId="77777777" w:rsidR="00DF30F1" w:rsidRPr="00020B97" w:rsidRDefault="00DF30F1" w:rsidP="00DF30F1">
      <w:pPr>
        <w:autoSpaceDE w:val="0"/>
        <w:autoSpaceDN w:val="0"/>
        <w:rPr>
          <w:sz w:val="24"/>
          <w:szCs w:val="24"/>
        </w:rPr>
      </w:pPr>
    </w:p>
    <w:p w14:paraId="5EFB2901" w14:textId="77777777" w:rsidR="00DF30F1" w:rsidRPr="00020B97" w:rsidRDefault="00DF30F1" w:rsidP="00DF30F1">
      <w:pPr>
        <w:autoSpaceDE w:val="0"/>
        <w:autoSpaceDN w:val="0"/>
        <w:rPr>
          <w:sz w:val="24"/>
          <w:szCs w:val="24"/>
        </w:rPr>
      </w:pPr>
    </w:p>
    <w:p w14:paraId="6460E3A0" w14:textId="77777777" w:rsidR="00DF30F1" w:rsidRPr="00020B97" w:rsidRDefault="00DF30F1" w:rsidP="00DF30F1">
      <w:pPr>
        <w:autoSpaceDE w:val="0"/>
        <w:autoSpaceDN w:val="0"/>
        <w:rPr>
          <w:sz w:val="24"/>
          <w:szCs w:val="24"/>
        </w:rPr>
      </w:pPr>
    </w:p>
    <w:p w14:paraId="74097047" w14:textId="77777777" w:rsidR="00DF30F1" w:rsidRPr="00020B97" w:rsidRDefault="00DF30F1" w:rsidP="00DF30F1">
      <w:pPr>
        <w:autoSpaceDE w:val="0"/>
        <w:autoSpaceDN w:val="0"/>
        <w:rPr>
          <w:sz w:val="24"/>
          <w:szCs w:val="24"/>
        </w:rPr>
      </w:pPr>
    </w:p>
    <w:p w14:paraId="29253700" w14:textId="77777777" w:rsidR="00DF30F1" w:rsidRPr="00020B97" w:rsidRDefault="00DF30F1" w:rsidP="00DF30F1">
      <w:pPr>
        <w:autoSpaceDE w:val="0"/>
        <w:autoSpaceDN w:val="0"/>
        <w:rPr>
          <w:sz w:val="24"/>
          <w:szCs w:val="24"/>
        </w:rPr>
      </w:pPr>
    </w:p>
    <w:p w14:paraId="13BBC15C" w14:textId="77777777" w:rsidR="00DF30F1" w:rsidRPr="00020B97" w:rsidRDefault="00DF30F1" w:rsidP="00DF30F1">
      <w:pPr>
        <w:autoSpaceDE w:val="0"/>
        <w:autoSpaceDN w:val="0"/>
        <w:rPr>
          <w:sz w:val="24"/>
          <w:szCs w:val="24"/>
        </w:rPr>
      </w:pPr>
    </w:p>
    <w:p w14:paraId="24F5AF67" w14:textId="77777777" w:rsidR="00DF30F1" w:rsidRPr="00020B97" w:rsidRDefault="00DF30F1" w:rsidP="00DF30F1">
      <w:pPr>
        <w:autoSpaceDE w:val="0"/>
        <w:autoSpaceDN w:val="0"/>
        <w:rPr>
          <w:sz w:val="24"/>
          <w:szCs w:val="24"/>
        </w:rPr>
      </w:pPr>
    </w:p>
    <w:p w14:paraId="0056D91D" w14:textId="77777777" w:rsidR="00DF30F1" w:rsidRPr="00020B97" w:rsidRDefault="00DF30F1" w:rsidP="00DF30F1">
      <w:pPr>
        <w:autoSpaceDE w:val="0"/>
        <w:autoSpaceDN w:val="0"/>
        <w:rPr>
          <w:sz w:val="24"/>
          <w:szCs w:val="24"/>
        </w:rPr>
      </w:pPr>
    </w:p>
    <w:p w14:paraId="1ED3E715" w14:textId="77777777" w:rsidR="00DF30F1" w:rsidRPr="00020B97" w:rsidRDefault="00DF30F1" w:rsidP="00DF30F1">
      <w:pPr>
        <w:autoSpaceDE w:val="0"/>
        <w:autoSpaceDN w:val="0"/>
        <w:rPr>
          <w:sz w:val="24"/>
          <w:szCs w:val="24"/>
        </w:rPr>
      </w:pPr>
    </w:p>
    <w:p w14:paraId="4254D74A" w14:textId="77777777" w:rsidR="00DF30F1" w:rsidRPr="00020B97" w:rsidRDefault="00DF30F1" w:rsidP="00DF30F1">
      <w:pPr>
        <w:autoSpaceDE w:val="0"/>
        <w:autoSpaceDN w:val="0"/>
        <w:rPr>
          <w:sz w:val="24"/>
          <w:szCs w:val="24"/>
        </w:rPr>
      </w:pPr>
    </w:p>
    <w:p w14:paraId="4BD3FEC2" w14:textId="77777777" w:rsidR="00DF30F1" w:rsidRPr="00020B97" w:rsidRDefault="00DF30F1" w:rsidP="00DF30F1">
      <w:pPr>
        <w:autoSpaceDE w:val="0"/>
        <w:autoSpaceDN w:val="0"/>
        <w:rPr>
          <w:sz w:val="24"/>
          <w:szCs w:val="24"/>
        </w:rPr>
      </w:pPr>
    </w:p>
    <w:p w14:paraId="1EE14041" w14:textId="77777777" w:rsidR="00DF30F1" w:rsidRPr="00020B97" w:rsidRDefault="00DF30F1" w:rsidP="00DF30F1">
      <w:pPr>
        <w:autoSpaceDE w:val="0"/>
        <w:autoSpaceDN w:val="0"/>
        <w:rPr>
          <w:sz w:val="24"/>
          <w:szCs w:val="24"/>
        </w:rPr>
      </w:pPr>
    </w:p>
    <w:p w14:paraId="426AC70B" w14:textId="77777777" w:rsidR="00DF30F1" w:rsidRPr="00020B97" w:rsidRDefault="00DF30F1" w:rsidP="00DF30F1">
      <w:pPr>
        <w:autoSpaceDE w:val="0"/>
        <w:autoSpaceDN w:val="0"/>
        <w:rPr>
          <w:sz w:val="24"/>
          <w:szCs w:val="24"/>
        </w:rPr>
      </w:pPr>
    </w:p>
    <w:p w14:paraId="1562CB23" w14:textId="77777777" w:rsidR="00DF30F1" w:rsidRPr="00020B97" w:rsidRDefault="00DF30F1" w:rsidP="00DF30F1">
      <w:pPr>
        <w:autoSpaceDE w:val="0"/>
        <w:autoSpaceDN w:val="0"/>
        <w:rPr>
          <w:sz w:val="24"/>
          <w:szCs w:val="24"/>
        </w:rPr>
      </w:pPr>
    </w:p>
    <w:p w14:paraId="0A17C4E6" w14:textId="77777777" w:rsidR="00DF30F1" w:rsidRPr="00020B97" w:rsidRDefault="00DF30F1" w:rsidP="00DF30F1">
      <w:pPr>
        <w:autoSpaceDE w:val="0"/>
        <w:autoSpaceDN w:val="0"/>
        <w:spacing w:line="520" w:lineRule="exact"/>
        <w:jc w:val="center"/>
        <w:rPr>
          <w:sz w:val="48"/>
          <w:szCs w:val="44"/>
        </w:rPr>
      </w:pPr>
      <w:r w:rsidRPr="00020B97">
        <w:rPr>
          <w:rFonts w:hint="eastAsia"/>
          <w:sz w:val="48"/>
          <w:szCs w:val="44"/>
        </w:rPr>
        <w:t>令和７（2</w:t>
      </w:r>
      <w:r w:rsidRPr="00020B97">
        <w:rPr>
          <w:sz w:val="48"/>
          <w:szCs w:val="44"/>
        </w:rPr>
        <w:t>02</w:t>
      </w:r>
      <w:r w:rsidRPr="00020B97">
        <w:rPr>
          <w:rFonts w:hint="eastAsia"/>
          <w:sz w:val="48"/>
          <w:szCs w:val="44"/>
        </w:rPr>
        <w:t>5）年９月</w:t>
      </w:r>
    </w:p>
    <w:p w14:paraId="4CE97476" w14:textId="77777777" w:rsidR="00DF30F1" w:rsidRPr="00020B97" w:rsidRDefault="00DF30F1" w:rsidP="00DF30F1">
      <w:pPr>
        <w:autoSpaceDE w:val="0"/>
        <w:autoSpaceDN w:val="0"/>
        <w:jc w:val="center"/>
        <w:rPr>
          <w:sz w:val="24"/>
          <w:szCs w:val="24"/>
        </w:rPr>
      </w:pPr>
    </w:p>
    <w:p w14:paraId="3325A298" w14:textId="77777777" w:rsidR="00DF30F1" w:rsidRPr="00020B97" w:rsidRDefault="00DF30F1" w:rsidP="00DF30F1">
      <w:pPr>
        <w:autoSpaceDE w:val="0"/>
        <w:autoSpaceDN w:val="0"/>
        <w:spacing w:line="640" w:lineRule="exact"/>
        <w:jc w:val="center"/>
        <w:rPr>
          <w:sz w:val="48"/>
          <w:szCs w:val="48"/>
        </w:rPr>
      </w:pPr>
      <w:r w:rsidRPr="00020B97">
        <w:rPr>
          <w:rFonts w:hint="eastAsia"/>
          <w:sz w:val="48"/>
          <w:szCs w:val="48"/>
        </w:rPr>
        <w:t>大阪府</w:t>
      </w:r>
    </w:p>
    <w:p w14:paraId="45DB5EE2" w14:textId="77777777" w:rsidR="00DF30F1" w:rsidRPr="00020B97" w:rsidRDefault="00DF30F1" w:rsidP="00DF30F1">
      <w:pPr>
        <w:autoSpaceDE w:val="0"/>
        <w:autoSpaceDN w:val="0"/>
        <w:spacing w:line="640" w:lineRule="exact"/>
        <w:jc w:val="center"/>
        <w:rPr>
          <w:sz w:val="48"/>
          <w:szCs w:val="48"/>
        </w:rPr>
      </w:pPr>
      <w:r w:rsidRPr="00020B97">
        <w:rPr>
          <w:rFonts w:hint="eastAsia"/>
          <w:sz w:val="48"/>
          <w:szCs w:val="48"/>
        </w:rPr>
        <w:t>大阪府教育委員会</w:t>
      </w:r>
    </w:p>
    <w:p w14:paraId="0BD3F0C0" w14:textId="77777777" w:rsidR="00DF30F1" w:rsidRPr="00020B97" w:rsidRDefault="00DF30F1" w:rsidP="00DF30F1">
      <w:pPr>
        <w:autoSpaceDE w:val="0"/>
        <w:autoSpaceDN w:val="0"/>
        <w:rPr>
          <w:sz w:val="24"/>
          <w:szCs w:val="24"/>
        </w:rPr>
      </w:pPr>
    </w:p>
    <w:p w14:paraId="5CC7B7C3" w14:textId="77777777" w:rsidR="00DF30F1" w:rsidRPr="00020B97" w:rsidRDefault="00DF30F1" w:rsidP="00DF30F1">
      <w:pPr>
        <w:autoSpaceDE w:val="0"/>
        <w:autoSpaceDN w:val="0"/>
        <w:rPr>
          <w:sz w:val="24"/>
          <w:szCs w:val="24"/>
        </w:rPr>
      </w:pPr>
    </w:p>
    <w:p w14:paraId="74E18EA6" w14:textId="77777777" w:rsidR="00DF30F1" w:rsidRPr="00020B97" w:rsidRDefault="00DF30F1" w:rsidP="00DF30F1">
      <w:pPr>
        <w:autoSpaceDE w:val="0"/>
        <w:autoSpaceDN w:val="0"/>
        <w:rPr>
          <w:sz w:val="24"/>
          <w:szCs w:val="24"/>
        </w:rPr>
        <w:sectPr w:rsidR="00DF30F1" w:rsidRPr="00020B97" w:rsidSect="00DF30F1">
          <w:headerReference w:type="default" r:id="rId8"/>
          <w:type w:val="continuous"/>
          <w:pgSz w:w="11906" w:h="16838" w:code="9"/>
          <w:pgMar w:top="1134" w:right="1134" w:bottom="1134" w:left="1134" w:header="680" w:footer="510" w:gutter="0"/>
          <w:cols w:space="425"/>
          <w:docGrid w:type="linesAndChars" w:linePitch="400"/>
        </w:sectPr>
      </w:pPr>
    </w:p>
    <w:p w14:paraId="0C2A7C34" w14:textId="77777777" w:rsidR="00DF30F1" w:rsidRPr="00020B97" w:rsidRDefault="00DF30F1" w:rsidP="00DF30F1">
      <w:pPr>
        <w:autoSpaceDE w:val="0"/>
        <w:autoSpaceDN w:val="0"/>
        <w:rPr>
          <w:sz w:val="24"/>
          <w:szCs w:val="24"/>
        </w:rPr>
      </w:pPr>
      <w:r w:rsidRPr="00020B97">
        <w:rPr>
          <w:sz w:val="24"/>
          <w:szCs w:val="24"/>
        </w:rPr>
        <w:lastRenderedPageBreak/>
        <w:br w:type="page"/>
      </w:r>
    </w:p>
    <w:p w14:paraId="54EBA125" w14:textId="2263E89F" w:rsidR="00DF30F1" w:rsidRPr="00020B97" w:rsidRDefault="00DF30F1" w:rsidP="00DF30F1">
      <w:pPr>
        <w:spacing w:after="240" w:line="440" w:lineRule="exact"/>
        <w:jc w:val="center"/>
        <w:rPr>
          <w:rFonts w:asciiTheme="minorEastAsia" w:eastAsiaTheme="minorEastAsia" w:hAnsiTheme="minorEastAsia"/>
          <w:b/>
          <w:sz w:val="36"/>
          <w:szCs w:val="24"/>
        </w:rPr>
      </w:pPr>
      <w:r w:rsidRPr="00020B97">
        <w:rPr>
          <w:rFonts w:asciiTheme="minorEastAsia" w:eastAsiaTheme="minorEastAsia" w:hAnsiTheme="minorEastAsia" w:hint="eastAsia"/>
          <w:b/>
          <w:sz w:val="36"/>
          <w:szCs w:val="24"/>
        </w:rPr>
        <w:lastRenderedPageBreak/>
        <w:t>はじめに</w:t>
      </w:r>
    </w:p>
    <w:p w14:paraId="3D0669CC" w14:textId="77777777" w:rsidR="00F27454" w:rsidRPr="00F27454" w:rsidRDefault="00F27454" w:rsidP="00F27454">
      <w:pPr>
        <w:spacing w:line="560" w:lineRule="exact"/>
        <w:ind w:firstLineChars="100" w:firstLine="240"/>
        <w:rPr>
          <w:rFonts w:hAnsi="メイリオ" w:cs="Times New Roman"/>
          <w:sz w:val="24"/>
          <w:szCs w:val="24"/>
        </w:rPr>
      </w:pPr>
      <w:r w:rsidRPr="00F27454">
        <w:rPr>
          <w:rFonts w:hAnsi="メイリオ" w:cs="Times New Roman" w:hint="eastAsia"/>
          <w:sz w:val="24"/>
          <w:szCs w:val="24"/>
        </w:rPr>
        <w:t>大阪府では、令和５年３月に、大阪の子どもたちの未来を切り拓く教育を実現するための羅針盤となる「第２次大阪府教育振興基本計画」（令和５年度～令和14年度）を策定しました。</w:t>
      </w:r>
    </w:p>
    <w:p w14:paraId="3A158962" w14:textId="77777777" w:rsidR="00F27454" w:rsidRPr="00F27454" w:rsidRDefault="00F27454" w:rsidP="00F27454">
      <w:pPr>
        <w:spacing w:line="560" w:lineRule="exact"/>
        <w:ind w:firstLineChars="100" w:firstLine="240"/>
        <w:rPr>
          <w:rFonts w:hAnsi="メイリオ" w:cs="Times New Roman"/>
          <w:sz w:val="24"/>
          <w:szCs w:val="24"/>
        </w:rPr>
      </w:pPr>
      <w:r w:rsidRPr="00F27454">
        <w:rPr>
          <w:rFonts w:hAnsi="メイリオ" w:cs="Times New Roman" w:hint="eastAsia"/>
          <w:sz w:val="24"/>
          <w:szCs w:val="24"/>
        </w:rPr>
        <w:t>本計画では、子どもたちが、互いを認め合う心を養い、時代の変化を乗り越え、将来を生き抜く力を身につけられるよう、「人生を自ら切り拓いていく人」「認め合い、尊重し協働していく人」「世界や地域とつながり社会に貢献していく人」の３つの「大阪の教育がはぐくむ人物像」を掲げました。</w:t>
      </w:r>
    </w:p>
    <w:p w14:paraId="28B4EDCF" w14:textId="3F4BFBB6" w:rsidR="00F27454" w:rsidRPr="00B473D4" w:rsidRDefault="00F27454" w:rsidP="00F27454">
      <w:pPr>
        <w:spacing w:line="560" w:lineRule="exact"/>
        <w:ind w:firstLineChars="100" w:firstLine="240"/>
        <w:rPr>
          <w:rFonts w:hAnsi="メイリオ" w:cs="Times New Roman"/>
          <w:color w:val="000000" w:themeColor="text1"/>
          <w:sz w:val="24"/>
          <w:szCs w:val="24"/>
        </w:rPr>
      </w:pPr>
      <w:r w:rsidRPr="00F27454">
        <w:rPr>
          <w:rFonts w:hAnsi="メイリオ" w:cs="Times New Roman" w:hint="eastAsia"/>
          <w:sz w:val="24"/>
          <w:szCs w:val="24"/>
        </w:rPr>
        <w:t>子どもたちがこの人物像に近づいていけるよう、確かな学力の定着や健</w:t>
      </w:r>
      <w:r w:rsidRPr="00B473D4">
        <w:rPr>
          <w:rFonts w:hAnsi="メイリオ" w:cs="Times New Roman" w:hint="eastAsia"/>
          <w:color w:val="000000" w:themeColor="text1"/>
          <w:sz w:val="24"/>
          <w:szCs w:val="24"/>
        </w:rPr>
        <w:t>やかな体の育成、セーフティネットとなる居場所づくりの推進、多様な主体と協働した学習の充実などについて、教育に関与するすべての方々の参画を得て、総力をあげて取り組んでいます。</w:t>
      </w:r>
    </w:p>
    <w:p w14:paraId="506C701E" w14:textId="77777777" w:rsidR="00F27454" w:rsidRPr="00B473D4" w:rsidRDefault="00F27454" w:rsidP="00F27454">
      <w:pPr>
        <w:spacing w:line="560" w:lineRule="exact"/>
        <w:ind w:firstLineChars="100" w:firstLine="240"/>
        <w:rPr>
          <w:rFonts w:hAnsi="メイリオ" w:cs="Times New Roman"/>
          <w:color w:val="000000" w:themeColor="text1"/>
          <w:sz w:val="24"/>
          <w:szCs w:val="24"/>
        </w:rPr>
      </w:pPr>
      <w:r w:rsidRPr="00B473D4">
        <w:rPr>
          <w:rFonts w:hAnsi="メイリオ" w:cs="Times New Roman" w:hint="eastAsia"/>
          <w:color w:val="000000" w:themeColor="text1"/>
          <w:sz w:val="24"/>
          <w:szCs w:val="24"/>
        </w:rPr>
        <w:t>このたび、本計画の進捗管理にあたり、令和６年度の取組状況等について、知事と教育委員会が共同で点検及び評価を行いました。</w:t>
      </w:r>
    </w:p>
    <w:p w14:paraId="6B160224" w14:textId="359B5989" w:rsidR="00F27454" w:rsidRPr="00F27454" w:rsidRDefault="00F27454" w:rsidP="00974AEA">
      <w:pPr>
        <w:spacing w:line="560" w:lineRule="exact"/>
        <w:ind w:firstLineChars="100" w:firstLine="240"/>
        <w:rPr>
          <w:rFonts w:hAnsi="メイリオ" w:cs="Times New Roman"/>
          <w:sz w:val="24"/>
          <w:szCs w:val="24"/>
        </w:rPr>
      </w:pPr>
      <w:r w:rsidRPr="00B473D4">
        <w:rPr>
          <w:rFonts w:hAnsi="メイリオ" w:cs="Times New Roman" w:hint="eastAsia"/>
          <w:color w:val="000000" w:themeColor="text1"/>
          <w:sz w:val="24"/>
          <w:szCs w:val="24"/>
        </w:rPr>
        <w:t>点検及び評価によって明らかになった課題の解決に向け、関係機関等との連携</w:t>
      </w:r>
      <w:r w:rsidRPr="00F27454">
        <w:rPr>
          <w:rFonts w:hAnsi="メイリオ" w:cs="Times New Roman" w:hint="eastAsia"/>
          <w:sz w:val="24"/>
          <w:szCs w:val="24"/>
        </w:rPr>
        <w:t>、協力のもと、大阪の子どもたち一人ひとりが、自らの望む生き方を考え、それぞれの可能性を</w:t>
      </w:r>
      <w:r w:rsidR="00200CE4">
        <w:rPr>
          <w:rFonts w:hAnsi="メイリオ" w:cs="Times New Roman" w:hint="eastAsia"/>
          <w:sz w:val="24"/>
          <w:szCs w:val="24"/>
        </w:rPr>
        <w:t xml:space="preserve">　</w:t>
      </w:r>
      <w:r w:rsidRPr="00F27454">
        <w:rPr>
          <w:rFonts w:hAnsi="メイリオ" w:cs="Times New Roman" w:hint="eastAsia"/>
          <w:sz w:val="24"/>
          <w:szCs w:val="24"/>
        </w:rPr>
        <w:t>最大限に発揮できるよう、大阪の教育力の向上に努めてまいります。</w:t>
      </w:r>
    </w:p>
    <w:p w14:paraId="32E8D9F4" w14:textId="465D17B6" w:rsidR="00584D91" w:rsidRPr="00F27454" w:rsidRDefault="00F27454" w:rsidP="00F75C15">
      <w:pPr>
        <w:spacing w:line="560" w:lineRule="exact"/>
        <w:ind w:firstLineChars="100" w:firstLine="240"/>
        <w:rPr>
          <w:rFonts w:asciiTheme="minorEastAsia" w:eastAsiaTheme="minorEastAsia" w:hAnsiTheme="minorEastAsia"/>
          <w:sz w:val="24"/>
          <w:szCs w:val="24"/>
        </w:rPr>
      </w:pPr>
      <w:r w:rsidRPr="00F27454">
        <w:rPr>
          <w:rFonts w:hAnsi="メイリオ" w:cs="Times New Roman" w:hint="eastAsia"/>
          <w:sz w:val="24"/>
          <w:szCs w:val="24"/>
        </w:rPr>
        <w:t>今後とも、大阪の教育行政の推進への御理解と御協力をお願いいたします。</w:t>
      </w:r>
    </w:p>
    <w:p w14:paraId="6A80094F" w14:textId="77777777" w:rsidR="00DF30F1" w:rsidRPr="00584D91" w:rsidRDefault="00DF30F1" w:rsidP="00F27454">
      <w:pPr>
        <w:spacing w:line="560" w:lineRule="exact"/>
        <w:rPr>
          <w:rFonts w:asciiTheme="minorEastAsia" w:eastAsiaTheme="minorEastAsia" w:hAnsiTheme="minorEastAsia"/>
          <w:sz w:val="24"/>
          <w:szCs w:val="24"/>
        </w:rPr>
      </w:pPr>
    </w:p>
    <w:p w14:paraId="4CF2165B" w14:textId="77777777" w:rsidR="00DF30F1" w:rsidRPr="00020B97" w:rsidRDefault="00DF30F1" w:rsidP="00DF30F1">
      <w:pPr>
        <w:autoSpaceDE w:val="0"/>
        <w:autoSpaceDN w:val="0"/>
        <w:rPr>
          <w:sz w:val="24"/>
          <w:szCs w:val="24"/>
        </w:rPr>
      </w:pPr>
      <w:r w:rsidRPr="00020B97">
        <w:rPr>
          <w:sz w:val="24"/>
          <w:szCs w:val="24"/>
        </w:rPr>
        <w:br w:type="page"/>
      </w:r>
    </w:p>
    <w:p w14:paraId="7E508828" w14:textId="77777777" w:rsidR="00DF30F1" w:rsidRPr="00020B97" w:rsidRDefault="00DF30F1" w:rsidP="00DF30F1">
      <w:pPr>
        <w:autoSpaceDE w:val="0"/>
        <w:autoSpaceDN w:val="0"/>
        <w:rPr>
          <w:sz w:val="24"/>
          <w:szCs w:val="24"/>
        </w:rPr>
        <w:sectPr w:rsidR="00DF30F1" w:rsidRPr="00020B97" w:rsidSect="00B121D5">
          <w:headerReference w:type="default" r:id="rId9"/>
          <w:footerReference w:type="default" r:id="rId10"/>
          <w:pgSz w:w="11906" w:h="16838" w:code="9"/>
          <w:pgMar w:top="1134" w:right="1134" w:bottom="1134" w:left="1134" w:header="510" w:footer="510" w:gutter="0"/>
          <w:cols w:space="425"/>
          <w:docGrid w:type="linesAndChars" w:linePitch="400"/>
        </w:sectPr>
      </w:pPr>
    </w:p>
    <w:p w14:paraId="622B27A8" w14:textId="77777777" w:rsidR="00503B51" w:rsidRPr="00020B97" w:rsidRDefault="00503B51" w:rsidP="00503B51">
      <w:pPr>
        <w:shd w:val="clear" w:color="auto" w:fill="4A66AC"/>
        <w:autoSpaceDE w:val="0"/>
        <w:autoSpaceDN w:val="0"/>
        <w:spacing w:line="240" w:lineRule="auto"/>
        <w:ind w:rightChars="-135" w:right="-283"/>
        <w:rPr>
          <w:b/>
          <w:color w:val="FFFFFF" w:themeColor="background1"/>
          <w:sz w:val="40"/>
          <w:szCs w:val="40"/>
        </w:rPr>
      </w:pPr>
      <w:r w:rsidRPr="00020B97">
        <w:rPr>
          <w:rFonts w:hint="eastAsia"/>
          <w:b/>
          <w:color w:val="FFFFFF" w:themeColor="background1"/>
          <w:sz w:val="40"/>
          <w:szCs w:val="40"/>
        </w:rPr>
        <w:lastRenderedPageBreak/>
        <w:t>目次</w:t>
      </w:r>
    </w:p>
    <w:sdt>
      <w:sdtPr>
        <w:rPr>
          <w:lang w:val="ja-JP"/>
        </w:rPr>
        <w:id w:val="-1117754220"/>
        <w:docPartObj>
          <w:docPartGallery w:val="Table of Contents"/>
          <w:docPartUnique/>
        </w:docPartObj>
      </w:sdtPr>
      <w:sdtEndPr>
        <w:rPr>
          <w:bCs/>
        </w:rPr>
      </w:sdtEndPr>
      <w:sdtContent>
        <w:p w14:paraId="2C9D4641" w14:textId="77777777" w:rsidR="00503B51" w:rsidRPr="00020B97" w:rsidRDefault="00503B51" w:rsidP="00503B51">
          <w:pPr>
            <w:keepNext/>
            <w:keepLines/>
            <w:autoSpaceDE w:val="0"/>
            <w:autoSpaceDN w:val="0"/>
            <w:spacing w:line="20" w:lineRule="exact"/>
            <w:jc w:val="left"/>
            <w:rPr>
              <w:rFonts w:hAnsi="メイリオ" w:cstheme="majorBidi"/>
              <w:kern w:val="0"/>
              <w:sz w:val="2"/>
              <w:szCs w:val="2"/>
            </w:rPr>
          </w:pPr>
        </w:p>
        <w:p w14:paraId="031A9339" w14:textId="1E950C2D" w:rsidR="00B64E3E" w:rsidRDefault="00503B51">
          <w:pPr>
            <w:pStyle w:val="11"/>
            <w:rPr>
              <w:rFonts w:asciiTheme="minorHAnsi" w:eastAsiaTheme="minorEastAsia" w:hAnsiTheme="minorHAnsi" w:cstheme="minorBidi"/>
              <w:b w:val="0"/>
              <w:bCs w:val="0"/>
              <w:sz w:val="21"/>
              <w:szCs w:val="22"/>
            </w:rPr>
          </w:pPr>
          <w:r w:rsidRPr="00020B97">
            <w:rPr>
              <w:shd w:val="pct15" w:color="auto" w:fill="FFFFFF"/>
            </w:rPr>
            <w:fldChar w:fldCharType="begin"/>
          </w:r>
          <w:r w:rsidRPr="00020B97">
            <w:rPr>
              <w:shd w:val="pct15" w:color="auto" w:fill="FFFFFF"/>
            </w:rPr>
            <w:instrText xml:space="preserve"> TOC \o "1-3" \h \z \u </w:instrText>
          </w:r>
          <w:r w:rsidRPr="00020B97">
            <w:rPr>
              <w:shd w:val="pct15" w:color="auto" w:fill="FFFFFF"/>
            </w:rPr>
            <w:fldChar w:fldCharType="separate"/>
          </w:r>
          <w:hyperlink w:anchor="_Toc207032354" w:history="1">
            <w:r w:rsidR="00B64E3E" w:rsidRPr="00BB20AE">
              <w:rPr>
                <w:rStyle w:val="a6"/>
              </w:rPr>
              <w:t>点検及び評価の目的</w:t>
            </w:r>
            <w:r w:rsidR="00B64E3E">
              <w:rPr>
                <w:webHidden/>
              </w:rPr>
              <w:tab/>
            </w:r>
            <w:r w:rsidR="00B64E3E">
              <w:rPr>
                <w:webHidden/>
              </w:rPr>
              <w:fldChar w:fldCharType="begin"/>
            </w:r>
            <w:r w:rsidR="00B64E3E">
              <w:rPr>
                <w:webHidden/>
              </w:rPr>
              <w:instrText xml:space="preserve"> PAGEREF _Toc207032354 \h </w:instrText>
            </w:r>
            <w:r w:rsidR="00B64E3E">
              <w:rPr>
                <w:webHidden/>
              </w:rPr>
            </w:r>
            <w:r w:rsidR="00B64E3E">
              <w:rPr>
                <w:webHidden/>
              </w:rPr>
              <w:fldChar w:fldCharType="separate"/>
            </w:r>
            <w:r w:rsidR="00B64E3E">
              <w:rPr>
                <w:webHidden/>
              </w:rPr>
              <w:t>1</w:t>
            </w:r>
            <w:r w:rsidR="00B64E3E">
              <w:rPr>
                <w:webHidden/>
              </w:rPr>
              <w:fldChar w:fldCharType="end"/>
            </w:r>
          </w:hyperlink>
        </w:p>
        <w:p w14:paraId="2D8E9154" w14:textId="7482AC1E" w:rsidR="00B64E3E" w:rsidRDefault="003131A1">
          <w:pPr>
            <w:pStyle w:val="21"/>
            <w:rPr>
              <w:rFonts w:asciiTheme="minorHAnsi" w:eastAsiaTheme="minorEastAsia"/>
              <w:noProof/>
            </w:rPr>
          </w:pPr>
          <w:hyperlink w:anchor="_Toc207032355" w:history="1">
            <w:r w:rsidR="00B64E3E" w:rsidRPr="00BB20AE">
              <w:rPr>
                <w:rStyle w:val="a6"/>
                <w:rFonts w:hAnsi="メイリオ" w:cstheme="majorBidi"/>
                <w:b/>
                <w:bCs/>
                <w:noProof/>
              </w:rPr>
              <w:t>１　目的</w:t>
            </w:r>
            <w:r w:rsidR="00B64E3E">
              <w:rPr>
                <w:noProof/>
                <w:webHidden/>
              </w:rPr>
              <w:tab/>
            </w:r>
            <w:r w:rsidR="00B64E3E">
              <w:rPr>
                <w:noProof/>
                <w:webHidden/>
              </w:rPr>
              <w:fldChar w:fldCharType="begin"/>
            </w:r>
            <w:r w:rsidR="00B64E3E">
              <w:rPr>
                <w:noProof/>
                <w:webHidden/>
              </w:rPr>
              <w:instrText xml:space="preserve"> PAGEREF _Toc207032355 \h </w:instrText>
            </w:r>
            <w:r w:rsidR="00B64E3E">
              <w:rPr>
                <w:noProof/>
                <w:webHidden/>
              </w:rPr>
            </w:r>
            <w:r w:rsidR="00B64E3E">
              <w:rPr>
                <w:noProof/>
                <w:webHidden/>
              </w:rPr>
              <w:fldChar w:fldCharType="separate"/>
            </w:r>
            <w:r w:rsidR="00B64E3E">
              <w:rPr>
                <w:noProof/>
                <w:webHidden/>
              </w:rPr>
              <w:t>1</w:t>
            </w:r>
            <w:r w:rsidR="00B64E3E">
              <w:rPr>
                <w:noProof/>
                <w:webHidden/>
              </w:rPr>
              <w:fldChar w:fldCharType="end"/>
            </w:r>
          </w:hyperlink>
        </w:p>
        <w:p w14:paraId="516A1005" w14:textId="08272856" w:rsidR="00B64E3E" w:rsidRDefault="003131A1">
          <w:pPr>
            <w:pStyle w:val="21"/>
            <w:rPr>
              <w:rFonts w:asciiTheme="minorHAnsi" w:eastAsiaTheme="minorEastAsia"/>
              <w:noProof/>
            </w:rPr>
          </w:pPr>
          <w:hyperlink w:anchor="_Toc207032356" w:history="1">
            <w:r w:rsidR="00B64E3E" w:rsidRPr="00BB20AE">
              <w:rPr>
                <w:rStyle w:val="a6"/>
                <w:rFonts w:hAnsi="メイリオ" w:cstheme="majorBidi"/>
                <w:b/>
                <w:bCs/>
                <w:noProof/>
              </w:rPr>
              <w:t>２　根拠</w:t>
            </w:r>
            <w:r w:rsidR="00B64E3E">
              <w:rPr>
                <w:noProof/>
                <w:webHidden/>
              </w:rPr>
              <w:tab/>
            </w:r>
            <w:r w:rsidR="00B64E3E">
              <w:rPr>
                <w:noProof/>
                <w:webHidden/>
              </w:rPr>
              <w:fldChar w:fldCharType="begin"/>
            </w:r>
            <w:r w:rsidR="00B64E3E">
              <w:rPr>
                <w:noProof/>
                <w:webHidden/>
              </w:rPr>
              <w:instrText xml:space="preserve"> PAGEREF _Toc207032356 \h </w:instrText>
            </w:r>
            <w:r w:rsidR="00B64E3E">
              <w:rPr>
                <w:noProof/>
                <w:webHidden/>
              </w:rPr>
            </w:r>
            <w:r w:rsidR="00B64E3E">
              <w:rPr>
                <w:noProof/>
                <w:webHidden/>
              </w:rPr>
              <w:fldChar w:fldCharType="separate"/>
            </w:r>
            <w:r w:rsidR="00B64E3E">
              <w:rPr>
                <w:noProof/>
                <w:webHidden/>
              </w:rPr>
              <w:t>1</w:t>
            </w:r>
            <w:r w:rsidR="00B64E3E">
              <w:rPr>
                <w:noProof/>
                <w:webHidden/>
              </w:rPr>
              <w:fldChar w:fldCharType="end"/>
            </w:r>
          </w:hyperlink>
        </w:p>
        <w:p w14:paraId="6CF56BC0" w14:textId="20216F28" w:rsidR="00B64E3E" w:rsidRDefault="003131A1">
          <w:pPr>
            <w:pStyle w:val="11"/>
            <w:rPr>
              <w:rFonts w:asciiTheme="minorHAnsi" w:eastAsiaTheme="minorEastAsia" w:hAnsiTheme="minorHAnsi" w:cstheme="minorBidi"/>
              <w:b w:val="0"/>
              <w:bCs w:val="0"/>
              <w:sz w:val="21"/>
              <w:szCs w:val="22"/>
            </w:rPr>
          </w:pPr>
          <w:hyperlink w:anchor="_Toc207032357" w:history="1">
            <w:r w:rsidR="00B64E3E" w:rsidRPr="00BB20AE">
              <w:rPr>
                <w:rStyle w:val="a6"/>
              </w:rPr>
              <w:t>点検及び評価の手法</w:t>
            </w:r>
            <w:r w:rsidR="00B64E3E">
              <w:rPr>
                <w:webHidden/>
              </w:rPr>
              <w:tab/>
            </w:r>
            <w:r w:rsidR="00B64E3E">
              <w:rPr>
                <w:webHidden/>
              </w:rPr>
              <w:fldChar w:fldCharType="begin"/>
            </w:r>
            <w:r w:rsidR="00B64E3E">
              <w:rPr>
                <w:webHidden/>
              </w:rPr>
              <w:instrText xml:space="preserve"> PAGEREF _Toc207032357 \h </w:instrText>
            </w:r>
            <w:r w:rsidR="00B64E3E">
              <w:rPr>
                <w:webHidden/>
              </w:rPr>
            </w:r>
            <w:r w:rsidR="00B64E3E">
              <w:rPr>
                <w:webHidden/>
              </w:rPr>
              <w:fldChar w:fldCharType="separate"/>
            </w:r>
            <w:r w:rsidR="00B64E3E">
              <w:rPr>
                <w:webHidden/>
              </w:rPr>
              <w:t>2</w:t>
            </w:r>
            <w:r w:rsidR="00B64E3E">
              <w:rPr>
                <w:webHidden/>
              </w:rPr>
              <w:fldChar w:fldCharType="end"/>
            </w:r>
          </w:hyperlink>
        </w:p>
        <w:p w14:paraId="1E33A016" w14:textId="03D0B971" w:rsidR="00B64E3E" w:rsidRDefault="003131A1">
          <w:pPr>
            <w:pStyle w:val="21"/>
            <w:rPr>
              <w:rFonts w:asciiTheme="minorHAnsi" w:eastAsiaTheme="minorEastAsia"/>
              <w:noProof/>
            </w:rPr>
          </w:pPr>
          <w:hyperlink w:anchor="_Toc207032358" w:history="1">
            <w:r w:rsidR="00B64E3E" w:rsidRPr="00BB20AE">
              <w:rPr>
                <w:rStyle w:val="a6"/>
                <w:rFonts w:hAnsi="メイリオ" w:cstheme="majorBidi"/>
                <w:b/>
                <w:bCs/>
                <w:noProof/>
              </w:rPr>
              <w:t>１　点検及び評価の対象と年次</w:t>
            </w:r>
            <w:r w:rsidR="00B64E3E">
              <w:rPr>
                <w:noProof/>
                <w:webHidden/>
              </w:rPr>
              <w:tab/>
            </w:r>
            <w:r w:rsidR="00B64E3E">
              <w:rPr>
                <w:noProof/>
                <w:webHidden/>
              </w:rPr>
              <w:fldChar w:fldCharType="begin"/>
            </w:r>
            <w:r w:rsidR="00B64E3E">
              <w:rPr>
                <w:noProof/>
                <w:webHidden/>
              </w:rPr>
              <w:instrText xml:space="preserve"> PAGEREF _Toc207032358 \h </w:instrText>
            </w:r>
            <w:r w:rsidR="00B64E3E">
              <w:rPr>
                <w:noProof/>
                <w:webHidden/>
              </w:rPr>
            </w:r>
            <w:r w:rsidR="00B64E3E">
              <w:rPr>
                <w:noProof/>
                <w:webHidden/>
              </w:rPr>
              <w:fldChar w:fldCharType="separate"/>
            </w:r>
            <w:r w:rsidR="00B64E3E">
              <w:rPr>
                <w:noProof/>
                <w:webHidden/>
              </w:rPr>
              <w:t>2</w:t>
            </w:r>
            <w:r w:rsidR="00B64E3E">
              <w:rPr>
                <w:noProof/>
                <w:webHidden/>
              </w:rPr>
              <w:fldChar w:fldCharType="end"/>
            </w:r>
          </w:hyperlink>
        </w:p>
        <w:p w14:paraId="3D911EDE" w14:textId="57303BF3" w:rsidR="00B64E3E" w:rsidRDefault="003131A1">
          <w:pPr>
            <w:pStyle w:val="21"/>
            <w:rPr>
              <w:rFonts w:asciiTheme="minorHAnsi" w:eastAsiaTheme="minorEastAsia"/>
              <w:noProof/>
            </w:rPr>
          </w:pPr>
          <w:hyperlink w:anchor="_Toc207032359" w:history="1">
            <w:r w:rsidR="00B64E3E" w:rsidRPr="00BB20AE">
              <w:rPr>
                <w:rStyle w:val="a6"/>
                <w:rFonts w:hAnsi="メイリオ" w:cstheme="majorBidi"/>
                <w:b/>
                <w:bCs/>
                <w:noProof/>
              </w:rPr>
              <w:t>２　点検及び評価の内容</w:t>
            </w:r>
            <w:r w:rsidR="00B64E3E">
              <w:rPr>
                <w:noProof/>
                <w:webHidden/>
              </w:rPr>
              <w:tab/>
            </w:r>
            <w:r w:rsidR="00B64E3E">
              <w:rPr>
                <w:noProof/>
                <w:webHidden/>
              </w:rPr>
              <w:fldChar w:fldCharType="begin"/>
            </w:r>
            <w:r w:rsidR="00B64E3E">
              <w:rPr>
                <w:noProof/>
                <w:webHidden/>
              </w:rPr>
              <w:instrText xml:space="preserve"> PAGEREF _Toc207032359 \h </w:instrText>
            </w:r>
            <w:r w:rsidR="00B64E3E">
              <w:rPr>
                <w:noProof/>
                <w:webHidden/>
              </w:rPr>
            </w:r>
            <w:r w:rsidR="00B64E3E">
              <w:rPr>
                <w:noProof/>
                <w:webHidden/>
              </w:rPr>
              <w:fldChar w:fldCharType="separate"/>
            </w:r>
            <w:r w:rsidR="00B64E3E">
              <w:rPr>
                <w:noProof/>
                <w:webHidden/>
              </w:rPr>
              <w:t>2</w:t>
            </w:r>
            <w:r w:rsidR="00B64E3E">
              <w:rPr>
                <w:noProof/>
                <w:webHidden/>
              </w:rPr>
              <w:fldChar w:fldCharType="end"/>
            </w:r>
          </w:hyperlink>
        </w:p>
        <w:p w14:paraId="035A114E" w14:textId="6D74A867" w:rsidR="00B64E3E" w:rsidRDefault="003131A1">
          <w:pPr>
            <w:pStyle w:val="11"/>
            <w:rPr>
              <w:rFonts w:asciiTheme="minorHAnsi" w:eastAsiaTheme="minorEastAsia" w:hAnsiTheme="minorHAnsi" w:cstheme="minorBidi"/>
              <w:b w:val="0"/>
              <w:bCs w:val="0"/>
              <w:sz w:val="21"/>
              <w:szCs w:val="22"/>
            </w:rPr>
          </w:pPr>
          <w:hyperlink w:anchor="_Toc207032360" w:history="1">
            <w:r w:rsidR="00B64E3E" w:rsidRPr="00BB20AE">
              <w:rPr>
                <w:rStyle w:val="a6"/>
              </w:rPr>
              <w:t>大阪府教育行政評価審議会</w:t>
            </w:r>
            <w:r w:rsidR="00B64E3E">
              <w:rPr>
                <w:webHidden/>
              </w:rPr>
              <w:tab/>
            </w:r>
            <w:r w:rsidR="00B64E3E">
              <w:rPr>
                <w:webHidden/>
              </w:rPr>
              <w:fldChar w:fldCharType="begin"/>
            </w:r>
            <w:r w:rsidR="00B64E3E">
              <w:rPr>
                <w:webHidden/>
              </w:rPr>
              <w:instrText xml:space="preserve"> PAGEREF _Toc207032360 \h </w:instrText>
            </w:r>
            <w:r w:rsidR="00B64E3E">
              <w:rPr>
                <w:webHidden/>
              </w:rPr>
            </w:r>
            <w:r w:rsidR="00B64E3E">
              <w:rPr>
                <w:webHidden/>
              </w:rPr>
              <w:fldChar w:fldCharType="separate"/>
            </w:r>
            <w:r w:rsidR="00B64E3E">
              <w:rPr>
                <w:webHidden/>
              </w:rPr>
              <w:t>4</w:t>
            </w:r>
            <w:r w:rsidR="00B64E3E">
              <w:rPr>
                <w:webHidden/>
              </w:rPr>
              <w:fldChar w:fldCharType="end"/>
            </w:r>
          </w:hyperlink>
        </w:p>
        <w:p w14:paraId="31568AF8" w14:textId="5B458CBF" w:rsidR="00B64E3E" w:rsidRDefault="003131A1">
          <w:pPr>
            <w:pStyle w:val="21"/>
            <w:rPr>
              <w:rFonts w:asciiTheme="minorHAnsi" w:eastAsiaTheme="minorEastAsia"/>
              <w:noProof/>
            </w:rPr>
          </w:pPr>
          <w:hyperlink w:anchor="_Toc207032361" w:history="1">
            <w:r w:rsidR="00B64E3E" w:rsidRPr="00BB20AE">
              <w:rPr>
                <w:rStyle w:val="a6"/>
                <w:rFonts w:hAnsi="メイリオ" w:cstheme="majorBidi"/>
                <w:b/>
                <w:bCs/>
                <w:noProof/>
              </w:rPr>
              <w:t>１　設置目的</w:t>
            </w:r>
            <w:r w:rsidR="00B64E3E">
              <w:rPr>
                <w:noProof/>
                <w:webHidden/>
              </w:rPr>
              <w:tab/>
            </w:r>
            <w:r w:rsidR="00B64E3E">
              <w:rPr>
                <w:noProof/>
                <w:webHidden/>
              </w:rPr>
              <w:fldChar w:fldCharType="begin"/>
            </w:r>
            <w:r w:rsidR="00B64E3E">
              <w:rPr>
                <w:noProof/>
                <w:webHidden/>
              </w:rPr>
              <w:instrText xml:space="preserve"> PAGEREF _Toc207032361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601E1752" w14:textId="7F6FB42C" w:rsidR="00B64E3E" w:rsidRDefault="003131A1">
          <w:pPr>
            <w:pStyle w:val="21"/>
            <w:rPr>
              <w:rFonts w:asciiTheme="minorHAnsi" w:eastAsiaTheme="minorEastAsia"/>
              <w:noProof/>
            </w:rPr>
          </w:pPr>
          <w:hyperlink w:anchor="_Toc207032362" w:history="1">
            <w:r w:rsidR="00B64E3E" w:rsidRPr="00BB20AE">
              <w:rPr>
                <w:rStyle w:val="a6"/>
                <w:rFonts w:hAnsi="メイリオ" w:cstheme="majorBidi"/>
                <w:b/>
                <w:bCs/>
                <w:noProof/>
              </w:rPr>
              <w:t>２　根拠</w:t>
            </w:r>
            <w:r w:rsidR="00B64E3E">
              <w:rPr>
                <w:noProof/>
                <w:webHidden/>
              </w:rPr>
              <w:tab/>
            </w:r>
            <w:r w:rsidR="00B64E3E">
              <w:rPr>
                <w:noProof/>
                <w:webHidden/>
              </w:rPr>
              <w:fldChar w:fldCharType="begin"/>
            </w:r>
            <w:r w:rsidR="00B64E3E">
              <w:rPr>
                <w:noProof/>
                <w:webHidden/>
              </w:rPr>
              <w:instrText xml:space="preserve"> PAGEREF _Toc207032362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7D718CB6" w14:textId="5BD627EF" w:rsidR="00B64E3E" w:rsidRDefault="003131A1">
          <w:pPr>
            <w:pStyle w:val="21"/>
            <w:rPr>
              <w:rFonts w:asciiTheme="minorHAnsi" w:eastAsiaTheme="minorEastAsia"/>
              <w:noProof/>
            </w:rPr>
          </w:pPr>
          <w:hyperlink w:anchor="_Toc207032363" w:history="1">
            <w:r w:rsidR="00B64E3E" w:rsidRPr="00BB20AE">
              <w:rPr>
                <w:rStyle w:val="a6"/>
                <w:rFonts w:hAnsi="メイリオ" w:cstheme="majorBidi"/>
                <w:b/>
                <w:bCs/>
                <w:noProof/>
              </w:rPr>
              <w:t>３　審議会委員（五十音順）</w:t>
            </w:r>
            <w:r w:rsidR="00B64E3E">
              <w:rPr>
                <w:noProof/>
                <w:webHidden/>
              </w:rPr>
              <w:tab/>
            </w:r>
            <w:r w:rsidR="00B64E3E">
              <w:rPr>
                <w:noProof/>
                <w:webHidden/>
              </w:rPr>
              <w:fldChar w:fldCharType="begin"/>
            </w:r>
            <w:r w:rsidR="00B64E3E">
              <w:rPr>
                <w:noProof/>
                <w:webHidden/>
              </w:rPr>
              <w:instrText xml:space="preserve"> PAGEREF _Toc207032363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08301FDA" w14:textId="037B9FDD" w:rsidR="00B64E3E" w:rsidRDefault="003131A1">
          <w:pPr>
            <w:pStyle w:val="21"/>
            <w:rPr>
              <w:rFonts w:asciiTheme="minorHAnsi" w:eastAsiaTheme="minorEastAsia"/>
              <w:noProof/>
            </w:rPr>
          </w:pPr>
          <w:hyperlink w:anchor="_Toc207032364" w:history="1">
            <w:r w:rsidR="00B64E3E" w:rsidRPr="00BB20AE">
              <w:rPr>
                <w:rStyle w:val="a6"/>
                <w:rFonts w:hAnsi="メイリオ" w:cstheme="majorBidi"/>
                <w:b/>
                <w:bCs/>
                <w:noProof/>
              </w:rPr>
              <w:t>４　開催状況</w:t>
            </w:r>
            <w:r w:rsidR="00B64E3E">
              <w:rPr>
                <w:noProof/>
                <w:webHidden/>
              </w:rPr>
              <w:tab/>
            </w:r>
            <w:r w:rsidR="00B64E3E">
              <w:rPr>
                <w:noProof/>
                <w:webHidden/>
              </w:rPr>
              <w:fldChar w:fldCharType="begin"/>
            </w:r>
            <w:r w:rsidR="00B64E3E">
              <w:rPr>
                <w:noProof/>
                <w:webHidden/>
              </w:rPr>
              <w:instrText xml:space="preserve"> PAGEREF _Toc207032364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394299E1" w14:textId="29D81EF7" w:rsidR="00B64E3E" w:rsidRDefault="003131A1">
          <w:pPr>
            <w:pStyle w:val="11"/>
            <w:rPr>
              <w:rFonts w:asciiTheme="minorHAnsi" w:eastAsiaTheme="minorEastAsia" w:hAnsiTheme="minorHAnsi" w:cstheme="minorBidi"/>
              <w:b w:val="0"/>
              <w:bCs w:val="0"/>
              <w:sz w:val="21"/>
              <w:szCs w:val="22"/>
            </w:rPr>
          </w:pPr>
          <w:hyperlink w:anchor="_Toc207032365" w:history="1">
            <w:r w:rsidR="00B64E3E" w:rsidRPr="00BB20AE">
              <w:rPr>
                <w:rStyle w:val="a6"/>
              </w:rPr>
              <w:t>点検及び評価調書（凡例）</w:t>
            </w:r>
            <w:r w:rsidR="00B64E3E">
              <w:rPr>
                <w:webHidden/>
              </w:rPr>
              <w:tab/>
            </w:r>
            <w:r w:rsidR="00B64E3E">
              <w:rPr>
                <w:webHidden/>
              </w:rPr>
              <w:fldChar w:fldCharType="begin"/>
            </w:r>
            <w:r w:rsidR="00B64E3E">
              <w:rPr>
                <w:webHidden/>
              </w:rPr>
              <w:instrText xml:space="preserve"> PAGEREF _Toc207032365 \h </w:instrText>
            </w:r>
            <w:r w:rsidR="00B64E3E">
              <w:rPr>
                <w:webHidden/>
              </w:rPr>
            </w:r>
            <w:r w:rsidR="00B64E3E">
              <w:rPr>
                <w:webHidden/>
              </w:rPr>
              <w:fldChar w:fldCharType="separate"/>
            </w:r>
            <w:r w:rsidR="00B64E3E">
              <w:rPr>
                <w:webHidden/>
              </w:rPr>
              <w:t>5</w:t>
            </w:r>
            <w:r w:rsidR="00B64E3E">
              <w:rPr>
                <w:webHidden/>
              </w:rPr>
              <w:fldChar w:fldCharType="end"/>
            </w:r>
          </w:hyperlink>
        </w:p>
        <w:p w14:paraId="4B16229B" w14:textId="0E2CCE17" w:rsidR="00B64E3E" w:rsidRDefault="003131A1">
          <w:pPr>
            <w:pStyle w:val="21"/>
            <w:rPr>
              <w:rFonts w:asciiTheme="minorHAnsi" w:eastAsiaTheme="minorEastAsia"/>
              <w:noProof/>
            </w:rPr>
          </w:pPr>
          <w:hyperlink w:anchor="_Toc207032366" w:history="1">
            <w:r w:rsidR="00B64E3E" w:rsidRPr="00BB20AE">
              <w:rPr>
                <w:rStyle w:val="a6"/>
                <w:rFonts w:hAnsi="メイリオ" w:cstheme="majorBidi"/>
                <w:b/>
                <w:bCs/>
                <w:noProof/>
              </w:rPr>
              <w:t>１　「到達目標」の点検及び評価に係る記載について</w:t>
            </w:r>
            <w:r w:rsidR="00B64E3E">
              <w:rPr>
                <w:noProof/>
                <w:webHidden/>
              </w:rPr>
              <w:tab/>
            </w:r>
            <w:r w:rsidR="00B64E3E">
              <w:rPr>
                <w:noProof/>
                <w:webHidden/>
              </w:rPr>
              <w:fldChar w:fldCharType="begin"/>
            </w:r>
            <w:r w:rsidR="00B64E3E">
              <w:rPr>
                <w:noProof/>
                <w:webHidden/>
              </w:rPr>
              <w:instrText xml:space="preserve"> PAGEREF _Toc207032366 \h </w:instrText>
            </w:r>
            <w:r w:rsidR="00B64E3E">
              <w:rPr>
                <w:noProof/>
                <w:webHidden/>
              </w:rPr>
            </w:r>
            <w:r w:rsidR="00B64E3E">
              <w:rPr>
                <w:noProof/>
                <w:webHidden/>
              </w:rPr>
              <w:fldChar w:fldCharType="separate"/>
            </w:r>
            <w:r w:rsidR="00B64E3E">
              <w:rPr>
                <w:noProof/>
                <w:webHidden/>
              </w:rPr>
              <w:t>5</w:t>
            </w:r>
            <w:r w:rsidR="00B64E3E">
              <w:rPr>
                <w:noProof/>
                <w:webHidden/>
              </w:rPr>
              <w:fldChar w:fldCharType="end"/>
            </w:r>
          </w:hyperlink>
        </w:p>
        <w:p w14:paraId="2B3A744B" w14:textId="72C37EEA" w:rsidR="00B64E3E" w:rsidRDefault="003131A1">
          <w:pPr>
            <w:pStyle w:val="21"/>
            <w:rPr>
              <w:rFonts w:asciiTheme="minorHAnsi" w:eastAsiaTheme="minorEastAsia"/>
              <w:noProof/>
            </w:rPr>
          </w:pPr>
          <w:hyperlink w:anchor="_Toc207032367" w:history="1">
            <w:r w:rsidR="00B64E3E" w:rsidRPr="00BB20AE">
              <w:rPr>
                <w:rStyle w:val="a6"/>
                <w:rFonts w:hAnsi="メイリオ" w:cstheme="majorBidi"/>
                <w:b/>
                <w:bCs/>
                <w:noProof/>
              </w:rPr>
              <w:t>２　「成果指標」の点検及び評価に係る記載について</w:t>
            </w:r>
            <w:r w:rsidR="00B64E3E">
              <w:rPr>
                <w:noProof/>
                <w:webHidden/>
              </w:rPr>
              <w:tab/>
            </w:r>
            <w:r w:rsidR="00B64E3E">
              <w:rPr>
                <w:noProof/>
                <w:webHidden/>
              </w:rPr>
              <w:fldChar w:fldCharType="begin"/>
            </w:r>
            <w:r w:rsidR="00B64E3E">
              <w:rPr>
                <w:noProof/>
                <w:webHidden/>
              </w:rPr>
              <w:instrText xml:space="preserve"> PAGEREF _Toc207032367 \h </w:instrText>
            </w:r>
            <w:r w:rsidR="00B64E3E">
              <w:rPr>
                <w:noProof/>
                <w:webHidden/>
              </w:rPr>
            </w:r>
            <w:r w:rsidR="00B64E3E">
              <w:rPr>
                <w:noProof/>
                <w:webHidden/>
              </w:rPr>
              <w:fldChar w:fldCharType="separate"/>
            </w:r>
            <w:r w:rsidR="00B64E3E">
              <w:rPr>
                <w:noProof/>
                <w:webHidden/>
              </w:rPr>
              <w:t>6</w:t>
            </w:r>
            <w:r w:rsidR="00B64E3E">
              <w:rPr>
                <w:noProof/>
                <w:webHidden/>
              </w:rPr>
              <w:fldChar w:fldCharType="end"/>
            </w:r>
          </w:hyperlink>
        </w:p>
        <w:p w14:paraId="7C8C2EDE" w14:textId="0B29F145" w:rsidR="00B64E3E" w:rsidRDefault="003131A1">
          <w:pPr>
            <w:pStyle w:val="21"/>
            <w:rPr>
              <w:rFonts w:asciiTheme="minorHAnsi" w:eastAsiaTheme="minorEastAsia"/>
              <w:noProof/>
            </w:rPr>
          </w:pPr>
          <w:hyperlink w:anchor="_Toc207032368" w:history="1">
            <w:r w:rsidR="00B64E3E" w:rsidRPr="00BB20AE">
              <w:rPr>
                <w:rStyle w:val="a6"/>
                <w:rFonts w:hAnsi="メイリオ" w:cstheme="majorBidi"/>
                <w:b/>
                <w:bCs/>
                <w:noProof/>
              </w:rPr>
              <w:t>３　「具体的事業等」の点検及び評価に係る記載について</w:t>
            </w:r>
            <w:r w:rsidR="00B64E3E">
              <w:rPr>
                <w:noProof/>
                <w:webHidden/>
              </w:rPr>
              <w:tab/>
            </w:r>
            <w:r w:rsidR="00B64E3E">
              <w:rPr>
                <w:noProof/>
                <w:webHidden/>
              </w:rPr>
              <w:fldChar w:fldCharType="begin"/>
            </w:r>
            <w:r w:rsidR="00B64E3E">
              <w:rPr>
                <w:noProof/>
                <w:webHidden/>
              </w:rPr>
              <w:instrText xml:space="preserve"> PAGEREF _Toc207032368 \h </w:instrText>
            </w:r>
            <w:r w:rsidR="00B64E3E">
              <w:rPr>
                <w:noProof/>
                <w:webHidden/>
              </w:rPr>
            </w:r>
            <w:r w:rsidR="00B64E3E">
              <w:rPr>
                <w:noProof/>
                <w:webHidden/>
              </w:rPr>
              <w:fldChar w:fldCharType="separate"/>
            </w:r>
            <w:r w:rsidR="00B64E3E">
              <w:rPr>
                <w:noProof/>
                <w:webHidden/>
              </w:rPr>
              <w:t>8</w:t>
            </w:r>
            <w:r w:rsidR="00B64E3E">
              <w:rPr>
                <w:noProof/>
                <w:webHidden/>
              </w:rPr>
              <w:fldChar w:fldCharType="end"/>
            </w:r>
          </w:hyperlink>
        </w:p>
        <w:p w14:paraId="28EF01BF" w14:textId="4818AF21" w:rsidR="00B64E3E" w:rsidRDefault="003131A1">
          <w:pPr>
            <w:pStyle w:val="11"/>
            <w:rPr>
              <w:rFonts w:asciiTheme="minorHAnsi" w:eastAsiaTheme="minorEastAsia" w:hAnsiTheme="minorHAnsi" w:cstheme="minorBidi"/>
              <w:b w:val="0"/>
              <w:bCs w:val="0"/>
              <w:sz w:val="21"/>
              <w:szCs w:val="22"/>
            </w:rPr>
          </w:pPr>
          <w:hyperlink w:anchor="_Toc207032369" w:history="1">
            <w:r w:rsidR="00B64E3E" w:rsidRPr="00BB20AE">
              <w:rPr>
                <w:rStyle w:val="a6"/>
              </w:rPr>
              <w:t>第２次大阪府教育振興基本計画の点検及び評価</w:t>
            </w:r>
            <w:r w:rsidR="00B64E3E">
              <w:rPr>
                <w:webHidden/>
              </w:rPr>
              <w:tab/>
            </w:r>
            <w:r w:rsidR="00B64E3E">
              <w:rPr>
                <w:webHidden/>
              </w:rPr>
              <w:fldChar w:fldCharType="begin"/>
            </w:r>
            <w:r w:rsidR="00B64E3E">
              <w:rPr>
                <w:webHidden/>
              </w:rPr>
              <w:instrText xml:space="preserve"> PAGEREF _Toc207032369 \h </w:instrText>
            </w:r>
            <w:r w:rsidR="00B64E3E">
              <w:rPr>
                <w:webHidden/>
              </w:rPr>
            </w:r>
            <w:r w:rsidR="00B64E3E">
              <w:rPr>
                <w:webHidden/>
              </w:rPr>
              <w:fldChar w:fldCharType="separate"/>
            </w:r>
            <w:r w:rsidR="00B64E3E">
              <w:rPr>
                <w:webHidden/>
              </w:rPr>
              <w:t>11</w:t>
            </w:r>
            <w:r w:rsidR="00B64E3E">
              <w:rPr>
                <w:webHidden/>
              </w:rPr>
              <w:fldChar w:fldCharType="end"/>
            </w:r>
          </w:hyperlink>
        </w:p>
        <w:p w14:paraId="7422C30B" w14:textId="6EF8891C" w:rsidR="00B64E3E" w:rsidRDefault="003131A1">
          <w:pPr>
            <w:pStyle w:val="21"/>
            <w:rPr>
              <w:rFonts w:asciiTheme="minorHAnsi" w:eastAsiaTheme="minorEastAsia"/>
              <w:noProof/>
            </w:rPr>
          </w:pPr>
          <w:hyperlink w:anchor="_Toc207032370" w:history="1">
            <w:r w:rsidR="00B64E3E" w:rsidRPr="00BB20AE">
              <w:rPr>
                <w:rStyle w:val="a6"/>
                <w:noProof/>
              </w:rPr>
              <w:t>１　「到達目標」の達成状況についての評価</w:t>
            </w:r>
            <w:r w:rsidR="00B64E3E">
              <w:rPr>
                <w:noProof/>
                <w:webHidden/>
              </w:rPr>
              <w:tab/>
            </w:r>
            <w:r w:rsidR="00B64E3E">
              <w:rPr>
                <w:noProof/>
                <w:webHidden/>
              </w:rPr>
              <w:fldChar w:fldCharType="begin"/>
            </w:r>
            <w:r w:rsidR="00B64E3E">
              <w:rPr>
                <w:noProof/>
                <w:webHidden/>
              </w:rPr>
              <w:instrText xml:space="preserve"> PAGEREF _Toc207032370 \h </w:instrText>
            </w:r>
            <w:r w:rsidR="00B64E3E">
              <w:rPr>
                <w:noProof/>
                <w:webHidden/>
              </w:rPr>
            </w:r>
            <w:r w:rsidR="00B64E3E">
              <w:rPr>
                <w:noProof/>
                <w:webHidden/>
              </w:rPr>
              <w:fldChar w:fldCharType="separate"/>
            </w:r>
            <w:r w:rsidR="00B64E3E">
              <w:rPr>
                <w:noProof/>
                <w:webHidden/>
              </w:rPr>
              <w:t>11</w:t>
            </w:r>
            <w:r w:rsidR="00B64E3E">
              <w:rPr>
                <w:noProof/>
                <w:webHidden/>
              </w:rPr>
              <w:fldChar w:fldCharType="end"/>
            </w:r>
          </w:hyperlink>
        </w:p>
        <w:p w14:paraId="74A161D9" w14:textId="00DF06AC" w:rsidR="00B64E3E" w:rsidRDefault="003131A1">
          <w:pPr>
            <w:pStyle w:val="21"/>
            <w:rPr>
              <w:rFonts w:asciiTheme="minorHAnsi" w:eastAsiaTheme="minorEastAsia"/>
              <w:noProof/>
            </w:rPr>
          </w:pPr>
          <w:hyperlink w:anchor="_Toc207032371" w:history="1">
            <w:r w:rsidR="00B64E3E" w:rsidRPr="00BB20AE">
              <w:rPr>
                <w:rStyle w:val="a6"/>
                <w:noProof/>
              </w:rPr>
              <w:t>２　「成果指標」及び「具体的事業等」の達成状況についての評価</w:t>
            </w:r>
            <w:r w:rsidR="00B64E3E">
              <w:rPr>
                <w:noProof/>
                <w:webHidden/>
              </w:rPr>
              <w:tab/>
            </w:r>
            <w:r w:rsidR="00B64E3E">
              <w:rPr>
                <w:noProof/>
                <w:webHidden/>
              </w:rPr>
              <w:fldChar w:fldCharType="begin"/>
            </w:r>
            <w:r w:rsidR="00B64E3E">
              <w:rPr>
                <w:noProof/>
                <w:webHidden/>
              </w:rPr>
              <w:instrText xml:space="preserve"> PAGEREF _Toc207032371 \h </w:instrText>
            </w:r>
            <w:r w:rsidR="00B64E3E">
              <w:rPr>
                <w:noProof/>
                <w:webHidden/>
              </w:rPr>
            </w:r>
            <w:r w:rsidR="00B64E3E">
              <w:rPr>
                <w:noProof/>
                <w:webHidden/>
              </w:rPr>
              <w:fldChar w:fldCharType="separate"/>
            </w:r>
            <w:r w:rsidR="00B64E3E">
              <w:rPr>
                <w:noProof/>
                <w:webHidden/>
              </w:rPr>
              <w:t>15</w:t>
            </w:r>
            <w:r w:rsidR="00B64E3E">
              <w:rPr>
                <w:noProof/>
                <w:webHidden/>
              </w:rPr>
              <w:fldChar w:fldCharType="end"/>
            </w:r>
          </w:hyperlink>
        </w:p>
        <w:p w14:paraId="6E33AE8D" w14:textId="6BF08413" w:rsidR="00B64E3E" w:rsidRDefault="003131A1">
          <w:pPr>
            <w:pStyle w:val="31"/>
            <w:rPr>
              <w:rFonts w:asciiTheme="minorHAnsi" w:eastAsiaTheme="minorEastAsia"/>
              <w:noProof/>
            </w:rPr>
          </w:pPr>
          <w:hyperlink w:anchor="_Toc207032372" w:history="1">
            <w:r w:rsidR="00B64E3E" w:rsidRPr="00BB20AE">
              <w:rPr>
                <w:rStyle w:val="a6"/>
                <w:noProof/>
              </w:rPr>
              <w:t>基本方針１　確かな学力の定着と学びの深化</w:t>
            </w:r>
            <w:r w:rsidR="00B64E3E">
              <w:rPr>
                <w:noProof/>
                <w:webHidden/>
              </w:rPr>
              <w:tab/>
            </w:r>
            <w:r w:rsidR="00B64E3E">
              <w:rPr>
                <w:noProof/>
                <w:webHidden/>
              </w:rPr>
              <w:fldChar w:fldCharType="begin"/>
            </w:r>
            <w:r w:rsidR="00B64E3E">
              <w:rPr>
                <w:noProof/>
                <w:webHidden/>
              </w:rPr>
              <w:instrText xml:space="preserve"> PAGEREF _Toc207032372 \h </w:instrText>
            </w:r>
            <w:r w:rsidR="00B64E3E">
              <w:rPr>
                <w:noProof/>
                <w:webHidden/>
              </w:rPr>
            </w:r>
            <w:r w:rsidR="00B64E3E">
              <w:rPr>
                <w:noProof/>
                <w:webHidden/>
              </w:rPr>
              <w:fldChar w:fldCharType="separate"/>
            </w:r>
            <w:r w:rsidR="00B64E3E">
              <w:rPr>
                <w:noProof/>
                <w:webHidden/>
              </w:rPr>
              <w:t>15</w:t>
            </w:r>
            <w:r w:rsidR="00B64E3E">
              <w:rPr>
                <w:noProof/>
                <w:webHidden/>
              </w:rPr>
              <w:fldChar w:fldCharType="end"/>
            </w:r>
          </w:hyperlink>
        </w:p>
        <w:p w14:paraId="4FBC46A4" w14:textId="1510EDF6" w:rsidR="00B64E3E" w:rsidRDefault="003131A1">
          <w:pPr>
            <w:pStyle w:val="31"/>
            <w:rPr>
              <w:rFonts w:asciiTheme="minorHAnsi" w:eastAsiaTheme="minorEastAsia"/>
              <w:noProof/>
            </w:rPr>
          </w:pPr>
          <w:hyperlink w:anchor="_Toc207032373" w:history="1">
            <w:r w:rsidR="00B64E3E" w:rsidRPr="00BB20AE">
              <w:rPr>
                <w:rStyle w:val="a6"/>
                <w:noProof/>
              </w:rPr>
              <w:t>基本方針２　豊かな心と健やかな体の育成</w:t>
            </w:r>
            <w:r w:rsidR="00B64E3E">
              <w:rPr>
                <w:noProof/>
                <w:webHidden/>
              </w:rPr>
              <w:tab/>
            </w:r>
            <w:r w:rsidR="00B64E3E">
              <w:rPr>
                <w:noProof/>
                <w:webHidden/>
              </w:rPr>
              <w:fldChar w:fldCharType="begin"/>
            </w:r>
            <w:r w:rsidR="00B64E3E">
              <w:rPr>
                <w:noProof/>
                <w:webHidden/>
              </w:rPr>
              <w:instrText xml:space="preserve"> PAGEREF _Toc207032373 \h </w:instrText>
            </w:r>
            <w:r w:rsidR="00B64E3E">
              <w:rPr>
                <w:noProof/>
                <w:webHidden/>
              </w:rPr>
            </w:r>
            <w:r w:rsidR="00B64E3E">
              <w:rPr>
                <w:noProof/>
                <w:webHidden/>
              </w:rPr>
              <w:fldChar w:fldCharType="separate"/>
            </w:r>
            <w:r w:rsidR="00B64E3E">
              <w:rPr>
                <w:noProof/>
                <w:webHidden/>
              </w:rPr>
              <w:t>40</w:t>
            </w:r>
            <w:r w:rsidR="00B64E3E">
              <w:rPr>
                <w:noProof/>
                <w:webHidden/>
              </w:rPr>
              <w:fldChar w:fldCharType="end"/>
            </w:r>
          </w:hyperlink>
        </w:p>
        <w:p w14:paraId="04EEDF51" w14:textId="381E20DB" w:rsidR="00B64E3E" w:rsidRDefault="003131A1">
          <w:pPr>
            <w:pStyle w:val="31"/>
            <w:rPr>
              <w:rFonts w:asciiTheme="minorHAnsi" w:eastAsiaTheme="minorEastAsia"/>
              <w:noProof/>
            </w:rPr>
          </w:pPr>
          <w:hyperlink w:anchor="_Toc207032374" w:history="1">
            <w:r w:rsidR="00B64E3E" w:rsidRPr="00BB20AE">
              <w:rPr>
                <w:rStyle w:val="a6"/>
                <w:noProof/>
              </w:rPr>
              <w:t>基本方針３　将来をみすえた自主性・自立性の育成</w:t>
            </w:r>
            <w:r w:rsidR="00B64E3E">
              <w:rPr>
                <w:noProof/>
                <w:webHidden/>
              </w:rPr>
              <w:tab/>
            </w:r>
            <w:r w:rsidR="00B64E3E">
              <w:rPr>
                <w:noProof/>
                <w:webHidden/>
              </w:rPr>
              <w:fldChar w:fldCharType="begin"/>
            </w:r>
            <w:r w:rsidR="00B64E3E">
              <w:rPr>
                <w:noProof/>
                <w:webHidden/>
              </w:rPr>
              <w:instrText xml:space="preserve"> PAGEREF _Toc207032374 \h </w:instrText>
            </w:r>
            <w:r w:rsidR="00B64E3E">
              <w:rPr>
                <w:noProof/>
                <w:webHidden/>
              </w:rPr>
            </w:r>
            <w:r w:rsidR="00B64E3E">
              <w:rPr>
                <w:noProof/>
                <w:webHidden/>
              </w:rPr>
              <w:fldChar w:fldCharType="separate"/>
            </w:r>
            <w:r w:rsidR="00B64E3E">
              <w:rPr>
                <w:noProof/>
                <w:webHidden/>
              </w:rPr>
              <w:t>61</w:t>
            </w:r>
            <w:r w:rsidR="00B64E3E">
              <w:rPr>
                <w:noProof/>
                <w:webHidden/>
              </w:rPr>
              <w:fldChar w:fldCharType="end"/>
            </w:r>
          </w:hyperlink>
        </w:p>
        <w:p w14:paraId="5AF9E2D1" w14:textId="6926442F" w:rsidR="00B64E3E" w:rsidRDefault="003131A1">
          <w:pPr>
            <w:pStyle w:val="31"/>
            <w:rPr>
              <w:rFonts w:asciiTheme="minorHAnsi" w:eastAsiaTheme="minorEastAsia"/>
              <w:noProof/>
            </w:rPr>
          </w:pPr>
          <w:hyperlink w:anchor="_Toc207032375" w:history="1">
            <w:r w:rsidR="00B64E3E" w:rsidRPr="00BB20AE">
              <w:rPr>
                <w:rStyle w:val="a6"/>
                <w:noProof/>
              </w:rPr>
              <w:t>基本方針４　多様な主体との協働</w:t>
            </w:r>
            <w:r w:rsidR="00B64E3E">
              <w:rPr>
                <w:noProof/>
                <w:webHidden/>
              </w:rPr>
              <w:tab/>
            </w:r>
            <w:r w:rsidR="00B64E3E">
              <w:rPr>
                <w:noProof/>
                <w:webHidden/>
              </w:rPr>
              <w:fldChar w:fldCharType="begin"/>
            </w:r>
            <w:r w:rsidR="00B64E3E">
              <w:rPr>
                <w:noProof/>
                <w:webHidden/>
              </w:rPr>
              <w:instrText xml:space="preserve"> PAGEREF _Toc207032375 \h </w:instrText>
            </w:r>
            <w:r w:rsidR="00B64E3E">
              <w:rPr>
                <w:noProof/>
                <w:webHidden/>
              </w:rPr>
            </w:r>
            <w:r w:rsidR="00B64E3E">
              <w:rPr>
                <w:noProof/>
                <w:webHidden/>
              </w:rPr>
              <w:fldChar w:fldCharType="separate"/>
            </w:r>
            <w:r w:rsidR="00B64E3E">
              <w:rPr>
                <w:noProof/>
                <w:webHidden/>
              </w:rPr>
              <w:t>69</w:t>
            </w:r>
            <w:r w:rsidR="00B64E3E">
              <w:rPr>
                <w:noProof/>
                <w:webHidden/>
              </w:rPr>
              <w:fldChar w:fldCharType="end"/>
            </w:r>
          </w:hyperlink>
        </w:p>
        <w:p w14:paraId="3F7F5533" w14:textId="7BC15124" w:rsidR="00B64E3E" w:rsidRDefault="003131A1">
          <w:pPr>
            <w:pStyle w:val="31"/>
            <w:rPr>
              <w:rFonts w:asciiTheme="minorHAnsi" w:eastAsiaTheme="minorEastAsia"/>
              <w:noProof/>
            </w:rPr>
          </w:pPr>
          <w:hyperlink w:anchor="_Toc207032376" w:history="1">
            <w:r w:rsidR="00B64E3E" w:rsidRPr="00BB20AE">
              <w:rPr>
                <w:rStyle w:val="a6"/>
                <w:noProof/>
              </w:rPr>
              <w:t>基本方針５　力と熱意を備えた教員と学校組織づくり</w:t>
            </w:r>
            <w:r w:rsidR="00B64E3E">
              <w:rPr>
                <w:noProof/>
                <w:webHidden/>
              </w:rPr>
              <w:tab/>
            </w:r>
            <w:r w:rsidR="00B64E3E">
              <w:rPr>
                <w:noProof/>
                <w:webHidden/>
              </w:rPr>
              <w:fldChar w:fldCharType="begin"/>
            </w:r>
            <w:r w:rsidR="00B64E3E">
              <w:rPr>
                <w:noProof/>
                <w:webHidden/>
              </w:rPr>
              <w:instrText xml:space="preserve"> PAGEREF _Toc207032376 \h </w:instrText>
            </w:r>
            <w:r w:rsidR="00B64E3E">
              <w:rPr>
                <w:noProof/>
                <w:webHidden/>
              </w:rPr>
            </w:r>
            <w:r w:rsidR="00B64E3E">
              <w:rPr>
                <w:noProof/>
                <w:webHidden/>
              </w:rPr>
              <w:fldChar w:fldCharType="separate"/>
            </w:r>
            <w:r w:rsidR="00B64E3E">
              <w:rPr>
                <w:noProof/>
                <w:webHidden/>
              </w:rPr>
              <w:t>79</w:t>
            </w:r>
            <w:r w:rsidR="00B64E3E">
              <w:rPr>
                <w:noProof/>
                <w:webHidden/>
              </w:rPr>
              <w:fldChar w:fldCharType="end"/>
            </w:r>
          </w:hyperlink>
        </w:p>
        <w:p w14:paraId="12F4673D" w14:textId="1C836417" w:rsidR="00B64E3E" w:rsidRDefault="003131A1">
          <w:pPr>
            <w:pStyle w:val="31"/>
            <w:rPr>
              <w:rFonts w:asciiTheme="minorHAnsi" w:eastAsiaTheme="minorEastAsia"/>
              <w:noProof/>
            </w:rPr>
          </w:pPr>
          <w:hyperlink w:anchor="_Toc207032377" w:history="1">
            <w:r w:rsidR="00B64E3E" w:rsidRPr="00BB20AE">
              <w:rPr>
                <w:rStyle w:val="a6"/>
                <w:noProof/>
              </w:rPr>
              <w:t>基本方針６　学びを支える環境整備</w:t>
            </w:r>
            <w:r w:rsidR="00B64E3E">
              <w:rPr>
                <w:noProof/>
                <w:webHidden/>
              </w:rPr>
              <w:tab/>
            </w:r>
            <w:r w:rsidR="00B64E3E">
              <w:rPr>
                <w:noProof/>
                <w:webHidden/>
              </w:rPr>
              <w:fldChar w:fldCharType="begin"/>
            </w:r>
            <w:r w:rsidR="00B64E3E">
              <w:rPr>
                <w:noProof/>
                <w:webHidden/>
              </w:rPr>
              <w:instrText xml:space="preserve"> PAGEREF _Toc207032377 \h </w:instrText>
            </w:r>
            <w:r w:rsidR="00B64E3E">
              <w:rPr>
                <w:noProof/>
                <w:webHidden/>
              </w:rPr>
            </w:r>
            <w:r w:rsidR="00B64E3E">
              <w:rPr>
                <w:noProof/>
                <w:webHidden/>
              </w:rPr>
              <w:fldChar w:fldCharType="separate"/>
            </w:r>
            <w:r w:rsidR="00B64E3E">
              <w:rPr>
                <w:noProof/>
                <w:webHidden/>
              </w:rPr>
              <w:t>90</w:t>
            </w:r>
            <w:r w:rsidR="00B64E3E">
              <w:rPr>
                <w:noProof/>
                <w:webHidden/>
              </w:rPr>
              <w:fldChar w:fldCharType="end"/>
            </w:r>
          </w:hyperlink>
        </w:p>
        <w:p w14:paraId="45293D3E" w14:textId="788BE344" w:rsidR="00B64E3E" w:rsidRDefault="003131A1">
          <w:pPr>
            <w:pStyle w:val="31"/>
            <w:rPr>
              <w:rFonts w:asciiTheme="minorHAnsi" w:eastAsiaTheme="minorEastAsia"/>
              <w:noProof/>
            </w:rPr>
          </w:pPr>
          <w:hyperlink w:anchor="_Toc207032378" w:history="1">
            <w:r w:rsidR="00B64E3E" w:rsidRPr="00BB20AE">
              <w:rPr>
                <w:rStyle w:val="a6"/>
                <w:noProof/>
              </w:rPr>
              <w:t>基本方針７　私立学校の振興</w:t>
            </w:r>
            <w:r w:rsidR="00B64E3E">
              <w:rPr>
                <w:noProof/>
                <w:webHidden/>
              </w:rPr>
              <w:tab/>
            </w:r>
            <w:r w:rsidR="00B64E3E">
              <w:rPr>
                <w:noProof/>
                <w:webHidden/>
              </w:rPr>
              <w:fldChar w:fldCharType="begin"/>
            </w:r>
            <w:r w:rsidR="00B64E3E">
              <w:rPr>
                <w:noProof/>
                <w:webHidden/>
              </w:rPr>
              <w:instrText xml:space="preserve"> PAGEREF _Toc207032378 \h </w:instrText>
            </w:r>
            <w:r w:rsidR="00B64E3E">
              <w:rPr>
                <w:noProof/>
                <w:webHidden/>
              </w:rPr>
            </w:r>
            <w:r w:rsidR="00B64E3E">
              <w:rPr>
                <w:noProof/>
                <w:webHidden/>
              </w:rPr>
              <w:fldChar w:fldCharType="separate"/>
            </w:r>
            <w:r w:rsidR="00B64E3E">
              <w:rPr>
                <w:noProof/>
                <w:webHidden/>
              </w:rPr>
              <w:t>96</w:t>
            </w:r>
            <w:r w:rsidR="00B64E3E">
              <w:rPr>
                <w:noProof/>
                <w:webHidden/>
              </w:rPr>
              <w:fldChar w:fldCharType="end"/>
            </w:r>
          </w:hyperlink>
        </w:p>
        <w:p w14:paraId="5A1F4232" w14:textId="65218E4F" w:rsidR="00B64E3E" w:rsidRDefault="003131A1">
          <w:pPr>
            <w:pStyle w:val="11"/>
            <w:rPr>
              <w:rFonts w:asciiTheme="minorHAnsi" w:eastAsiaTheme="minorEastAsia" w:hAnsiTheme="minorHAnsi" w:cstheme="minorBidi"/>
              <w:b w:val="0"/>
              <w:bCs w:val="0"/>
              <w:sz w:val="21"/>
              <w:szCs w:val="22"/>
            </w:rPr>
          </w:pPr>
          <w:hyperlink w:anchor="_Toc207032379" w:history="1">
            <w:r w:rsidR="00B64E3E" w:rsidRPr="00BB20AE">
              <w:rPr>
                <w:rStyle w:val="a6"/>
              </w:rPr>
              <w:t>大阪府教育行政評価審議会における審議結果</w:t>
            </w:r>
            <w:r w:rsidR="00B64E3E">
              <w:rPr>
                <w:webHidden/>
              </w:rPr>
              <w:tab/>
            </w:r>
            <w:r w:rsidR="00B64E3E">
              <w:rPr>
                <w:webHidden/>
              </w:rPr>
              <w:fldChar w:fldCharType="begin"/>
            </w:r>
            <w:r w:rsidR="00B64E3E">
              <w:rPr>
                <w:webHidden/>
              </w:rPr>
              <w:instrText xml:space="preserve"> PAGEREF _Toc207032379 \h </w:instrText>
            </w:r>
            <w:r w:rsidR="00B64E3E">
              <w:rPr>
                <w:webHidden/>
              </w:rPr>
            </w:r>
            <w:r w:rsidR="00B64E3E">
              <w:rPr>
                <w:webHidden/>
              </w:rPr>
              <w:fldChar w:fldCharType="separate"/>
            </w:r>
            <w:r w:rsidR="00B64E3E">
              <w:rPr>
                <w:webHidden/>
              </w:rPr>
              <w:t>99</w:t>
            </w:r>
            <w:r w:rsidR="00B64E3E">
              <w:rPr>
                <w:webHidden/>
              </w:rPr>
              <w:fldChar w:fldCharType="end"/>
            </w:r>
          </w:hyperlink>
        </w:p>
        <w:p w14:paraId="7C3B6DB9" w14:textId="61C6FB6C" w:rsidR="00B64E3E" w:rsidRDefault="003131A1">
          <w:pPr>
            <w:pStyle w:val="21"/>
            <w:rPr>
              <w:rFonts w:asciiTheme="minorHAnsi" w:eastAsiaTheme="minorEastAsia"/>
              <w:noProof/>
            </w:rPr>
          </w:pPr>
          <w:hyperlink w:anchor="_Toc207032380" w:history="1">
            <w:r w:rsidR="00B64E3E" w:rsidRPr="00BB20AE">
              <w:rPr>
                <w:rStyle w:val="a6"/>
                <w:noProof/>
              </w:rPr>
              <w:t>１　「到達目標」の達成状況についての評価</w:t>
            </w:r>
            <w:r w:rsidR="00B64E3E">
              <w:rPr>
                <w:noProof/>
                <w:webHidden/>
              </w:rPr>
              <w:tab/>
            </w:r>
            <w:r w:rsidR="00B64E3E">
              <w:rPr>
                <w:noProof/>
                <w:webHidden/>
              </w:rPr>
              <w:fldChar w:fldCharType="begin"/>
            </w:r>
            <w:r w:rsidR="00B64E3E">
              <w:rPr>
                <w:noProof/>
                <w:webHidden/>
              </w:rPr>
              <w:instrText xml:space="preserve"> PAGEREF _Toc207032380 \h </w:instrText>
            </w:r>
            <w:r w:rsidR="00B64E3E">
              <w:rPr>
                <w:noProof/>
                <w:webHidden/>
              </w:rPr>
            </w:r>
            <w:r w:rsidR="00B64E3E">
              <w:rPr>
                <w:noProof/>
                <w:webHidden/>
              </w:rPr>
              <w:fldChar w:fldCharType="separate"/>
            </w:r>
            <w:r w:rsidR="00B64E3E">
              <w:rPr>
                <w:noProof/>
                <w:webHidden/>
              </w:rPr>
              <w:t>99</w:t>
            </w:r>
            <w:r w:rsidR="00B64E3E">
              <w:rPr>
                <w:noProof/>
                <w:webHidden/>
              </w:rPr>
              <w:fldChar w:fldCharType="end"/>
            </w:r>
          </w:hyperlink>
        </w:p>
        <w:p w14:paraId="0EED5230" w14:textId="1C68DFDB" w:rsidR="00B64E3E" w:rsidRDefault="003131A1">
          <w:pPr>
            <w:pStyle w:val="21"/>
            <w:rPr>
              <w:rFonts w:asciiTheme="minorHAnsi" w:eastAsiaTheme="minorEastAsia"/>
              <w:noProof/>
            </w:rPr>
          </w:pPr>
          <w:hyperlink w:anchor="_Toc207032381" w:history="1">
            <w:r w:rsidR="00B64E3E" w:rsidRPr="00BB20AE">
              <w:rPr>
                <w:rStyle w:val="a6"/>
                <w:noProof/>
              </w:rPr>
              <w:t>２　「成果指標」及び「具体的事業等」の達成状況についての評価</w:t>
            </w:r>
            <w:r w:rsidR="00B64E3E">
              <w:rPr>
                <w:noProof/>
                <w:webHidden/>
              </w:rPr>
              <w:tab/>
            </w:r>
            <w:r w:rsidR="00B64E3E">
              <w:rPr>
                <w:noProof/>
                <w:webHidden/>
              </w:rPr>
              <w:fldChar w:fldCharType="begin"/>
            </w:r>
            <w:r w:rsidR="00B64E3E">
              <w:rPr>
                <w:noProof/>
                <w:webHidden/>
              </w:rPr>
              <w:instrText xml:space="preserve"> PAGEREF _Toc207032381 \h </w:instrText>
            </w:r>
            <w:r w:rsidR="00B64E3E">
              <w:rPr>
                <w:noProof/>
                <w:webHidden/>
              </w:rPr>
            </w:r>
            <w:r w:rsidR="00B64E3E">
              <w:rPr>
                <w:noProof/>
                <w:webHidden/>
              </w:rPr>
              <w:fldChar w:fldCharType="separate"/>
            </w:r>
            <w:r w:rsidR="00B64E3E">
              <w:rPr>
                <w:noProof/>
                <w:webHidden/>
              </w:rPr>
              <w:t>100</w:t>
            </w:r>
            <w:r w:rsidR="00B64E3E">
              <w:rPr>
                <w:noProof/>
                <w:webHidden/>
              </w:rPr>
              <w:fldChar w:fldCharType="end"/>
            </w:r>
          </w:hyperlink>
        </w:p>
        <w:p w14:paraId="4176B834" w14:textId="0C58C868" w:rsidR="00B64E3E" w:rsidRDefault="003131A1">
          <w:pPr>
            <w:pStyle w:val="31"/>
            <w:rPr>
              <w:rFonts w:asciiTheme="minorHAnsi" w:eastAsiaTheme="minorEastAsia"/>
              <w:noProof/>
            </w:rPr>
          </w:pPr>
          <w:hyperlink w:anchor="_Toc207032382" w:history="1">
            <w:r w:rsidR="00B64E3E" w:rsidRPr="00BB20AE">
              <w:rPr>
                <w:rStyle w:val="a6"/>
                <w:noProof/>
              </w:rPr>
              <w:t>基本方針１　確かな学力の定着と学びの深化</w:t>
            </w:r>
            <w:r w:rsidR="00B64E3E">
              <w:rPr>
                <w:noProof/>
                <w:webHidden/>
              </w:rPr>
              <w:tab/>
            </w:r>
            <w:r w:rsidR="00B64E3E">
              <w:rPr>
                <w:noProof/>
                <w:webHidden/>
              </w:rPr>
              <w:fldChar w:fldCharType="begin"/>
            </w:r>
            <w:r w:rsidR="00B64E3E">
              <w:rPr>
                <w:noProof/>
                <w:webHidden/>
              </w:rPr>
              <w:instrText xml:space="preserve"> PAGEREF _Toc207032382 \h </w:instrText>
            </w:r>
            <w:r w:rsidR="00B64E3E">
              <w:rPr>
                <w:noProof/>
                <w:webHidden/>
              </w:rPr>
            </w:r>
            <w:r w:rsidR="00B64E3E">
              <w:rPr>
                <w:noProof/>
                <w:webHidden/>
              </w:rPr>
              <w:fldChar w:fldCharType="separate"/>
            </w:r>
            <w:r w:rsidR="00B64E3E">
              <w:rPr>
                <w:noProof/>
                <w:webHidden/>
              </w:rPr>
              <w:t>100</w:t>
            </w:r>
            <w:r w:rsidR="00B64E3E">
              <w:rPr>
                <w:noProof/>
                <w:webHidden/>
              </w:rPr>
              <w:fldChar w:fldCharType="end"/>
            </w:r>
          </w:hyperlink>
        </w:p>
        <w:p w14:paraId="028588A6" w14:textId="4557CADD" w:rsidR="00B64E3E" w:rsidRDefault="003131A1">
          <w:pPr>
            <w:pStyle w:val="31"/>
            <w:rPr>
              <w:rFonts w:asciiTheme="minorHAnsi" w:eastAsiaTheme="minorEastAsia"/>
              <w:noProof/>
            </w:rPr>
          </w:pPr>
          <w:hyperlink w:anchor="_Toc207032383" w:history="1">
            <w:r w:rsidR="00B64E3E" w:rsidRPr="00BB20AE">
              <w:rPr>
                <w:rStyle w:val="a6"/>
                <w:noProof/>
              </w:rPr>
              <w:t>基本方針２　豊かな心と健やかな体の育成</w:t>
            </w:r>
            <w:r w:rsidR="00B64E3E">
              <w:rPr>
                <w:noProof/>
                <w:webHidden/>
              </w:rPr>
              <w:tab/>
            </w:r>
            <w:r w:rsidR="00B64E3E">
              <w:rPr>
                <w:noProof/>
                <w:webHidden/>
              </w:rPr>
              <w:fldChar w:fldCharType="begin"/>
            </w:r>
            <w:r w:rsidR="00B64E3E">
              <w:rPr>
                <w:noProof/>
                <w:webHidden/>
              </w:rPr>
              <w:instrText xml:space="preserve"> PAGEREF _Toc207032383 \h </w:instrText>
            </w:r>
            <w:r w:rsidR="00B64E3E">
              <w:rPr>
                <w:noProof/>
                <w:webHidden/>
              </w:rPr>
            </w:r>
            <w:r w:rsidR="00B64E3E">
              <w:rPr>
                <w:noProof/>
                <w:webHidden/>
              </w:rPr>
              <w:fldChar w:fldCharType="separate"/>
            </w:r>
            <w:r w:rsidR="00B64E3E">
              <w:rPr>
                <w:noProof/>
                <w:webHidden/>
              </w:rPr>
              <w:t>102</w:t>
            </w:r>
            <w:r w:rsidR="00B64E3E">
              <w:rPr>
                <w:noProof/>
                <w:webHidden/>
              </w:rPr>
              <w:fldChar w:fldCharType="end"/>
            </w:r>
          </w:hyperlink>
        </w:p>
        <w:p w14:paraId="57D7EF0B" w14:textId="6F5FB61D" w:rsidR="00B64E3E" w:rsidRDefault="003131A1">
          <w:pPr>
            <w:pStyle w:val="31"/>
            <w:rPr>
              <w:rFonts w:asciiTheme="minorHAnsi" w:eastAsiaTheme="minorEastAsia"/>
              <w:noProof/>
            </w:rPr>
          </w:pPr>
          <w:hyperlink w:anchor="_Toc207032384" w:history="1">
            <w:r w:rsidR="00B64E3E" w:rsidRPr="00BB20AE">
              <w:rPr>
                <w:rStyle w:val="a6"/>
                <w:noProof/>
              </w:rPr>
              <w:t>基本方針３　将来をみすえた自主性・自立性の育成</w:t>
            </w:r>
            <w:r w:rsidR="00B64E3E">
              <w:rPr>
                <w:noProof/>
                <w:webHidden/>
              </w:rPr>
              <w:tab/>
            </w:r>
            <w:r w:rsidR="00B64E3E">
              <w:rPr>
                <w:noProof/>
                <w:webHidden/>
              </w:rPr>
              <w:fldChar w:fldCharType="begin"/>
            </w:r>
            <w:r w:rsidR="00B64E3E">
              <w:rPr>
                <w:noProof/>
                <w:webHidden/>
              </w:rPr>
              <w:instrText xml:space="preserve"> PAGEREF _Toc207032384 \h </w:instrText>
            </w:r>
            <w:r w:rsidR="00B64E3E">
              <w:rPr>
                <w:noProof/>
                <w:webHidden/>
              </w:rPr>
            </w:r>
            <w:r w:rsidR="00B64E3E">
              <w:rPr>
                <w:noProof/>
                <w:webHidden/>
              </w:rPr>
              <w:fldChar w:fldCharType="separate"/>
            </w:r>
            <w:r w:rsidR="00B64E3E">
              <w:rPr>
                <w:noProof/>
                <w:webHidden/>
              </w:rPr>
              <w:t>103</w:t>
            </w:r>
            <w:r w:rsidR="00B64E3E">
              <w:rPr>
                <w:noProof/>
                <w:webHidden/>
              </w:rPr>
              <w:fldChar w:fldCharType="end"/>
            </w:r>
          </w:hyperlink>
        </w:p>
        <w:p w14:paraId="11FA4F52" w14:textId="5F4687F3" w:rsidR="00B64E3E" w:rsidRDefault="003131A1">
          <w:pPr>
            <w:pStyle w:val="31"/>
            <w:rPr>
              <w:rFonts w:asciiTheme="minorHAnsi" w:eastAsiaTheme="minorEastAsia"/>
              <w:noProof/>
            </w:rPr>
          </w:pPr>
          <w:hyperlink w:anchor="_Toc207032385" w:history="1">
            <w:r w:rsidR="00B64E3E" w:rsidRPr="00BB20AE">
              <w:rPr>
                <w:rStyle w:val="a6"/>
                <w:noProof/>
              </w:rPr>
              <w:t>基本方針４　多様な主体との協働</w:t>
            </w:r>
            <w:r w:rsidR="00B64E3E">
              <w:rPr>
                <w:noProof/>
                <w:webHidden/>
              </w:rPr>
              <w:tab/>
            </w:r>
            <w:r w:rsidR="00B64E3E">
              <w:rPr>
                <w:noProof/>
                <w:webHidden/>
              </w:rPr>
              <w:fldChar w:fldCharType="begin"/>
            </w:r>
            <w:r w:rsidR="00B64E3E">
              <w:rPr>
                <w:noProof/>
                <w:webHidden/>
              </w:rPr>
              <w:instrText xml:space="preserve"> PAGEREF _Toc207032385 \h </w:instrText>
            </w:r>
            <w:r w:rsidR="00B64E3E">
              <w:rPr>
                <w:noProof/>
                <w:webHidden/>
              </w:rPr>
            </w:r>
            <w:r w:rsidR="00B64E3E">
              <w:rPr>
                <w:noProof/>
                <w:webHidden/>
              </w:rPr>
              <w:fldChar w:fldCharType="separate"/>
            </w:r>
            <w:r w:rsidR="00B64E3E">
              <w:rPr>
                <w:noProof/>
                <w:webHidden/>
              </w:rPr>
              <w:t>104</w:t>
            </w:r>
            <w:r w:rsidR="00B64E3E">
              <w:rPr>
                <w:noProof/>
                <w:webHidden/>
              </w:rPr>
              <w:fldChar w:fldCharType="end"/>
            </w:r>
          </w:hyperlink>
        </w:p>
        <w:p w14:paraId="4AC1AA7F" w14:textId="3B6705E3" w:rsidR="00B64E3E" w:rsidRDefault="003131A1">
          <w:pPr>
            <w:pStyle w:val="31"/>
            <w:rPr>
              <w:rFonts w:asciiTheme="minorHAnsi" w:eastAsiaTheme="minorEastAsia"/>
              <w:noProof/>
            </w:rPr>
          </w:pPr>
          <w:hyperlink w:anchor="_Toc207032386" w:history="1">
            <w:r w:rsidR="00B64E3E" w:rsidRPr="00BB20AE">
              <w:rPr>
                <w:rStyle w:val="a6"/>
                <w:noProof/>
              </w:rPr>
              <w:t>基本方針５　力と熱意を備えた教員と学校組織づくり</w:t>
            </w:r>
            <w:r w:rsidR="00B64E3E">
              <w:rPr>
                <w:noProof/>
                <w:webHidden/>
              </w:rPr>
              <w:tab/>
            </w:r>
            <w:r w:rsidR="00B64E3E">
              <w:rPr>
                <w:noProof/>
                <w:webHidden/>
              </w:rPr>
              <w:fldChar w:fldCharType="begin"/>
            </w:r>
            <w:r w:rsidR="00B64E3E">
              <w:rPr>
                <w:noProof/>
                <w:webHidden/>
              </w:rPr>
              <w:instrText xml:space="preserve"> PAGEREF _Toc207032386 \h </w:instrText>
            </w:r>
            <w:r w:rsidR="00B64E3E">
              <w:rPr>
                <w:noProof/>
                <w:webHidden/>
              </w:rPr>
            </w:r>
            <w:r w:rsidR="00B64E3E">
              <w:rPr>
                <w:noProof/>
                <w:webHidden/>
              </w:rPr>
              <w:fldChar w:fldCharType="separate"/>
            </w:r>
            <w:r w:rsidR="00B64E3E">
              <w:rPr>
                <w:noProof/>
                <w:webHidden/>
              </w:rPr>
              <w:t>105</w:t>
            </w:r>
            <w:r w:rsidR="00B64E3E">
              <w:rPr>
                <w:noProof/>
                <w:webHidden/>
              </w:rPr>
              <w:fldChar w:fldCharType="end"/>
            </w:r>
          </w:hyperlink>
        </w:p>
        <w:p w14:paraId="02B69C56" w14:textId="4D73E6C6" w:rsidR="00B64E3E" w:rsidRDefault="003131A1">
          <w:pPr>
            <w:pStyle w:val="31"/>
            <w:rPr>
              <w:rFonts w:asciiTheme="minorHAnsi" w:eastAsiaTheme="minorEastAsia"/>
              <w:noProof/>
            </w:rPr>
          </w:pPr>
          <w:hyperlink w:anchor="_Toc207032387" w:history="1">
            <w:r w:rsidR="00B64E3E" w:rsidRPr="00BB20AE">
              <w:rPr>
                <w:rStyle w:val="a6"/>
                <w:noProof/>
              </w:rPr>
              <w:t>基本方針６　学びを支える環境整備</w:t>
            </w:r>
            <w:r w:rsidR="00B64E3E">
              <w:rPr>
                <w:noProof/>
                <w:webHidden/>
              </w:rPr>
              <w:tab/>
            </w:r>
            <w:r w:rsidR="00B64E3E">
              <w:rPr>
                <w:noProof/>
                <w:webHidden/>
              </w:rPr>
              <w:fldChar w:fldCharType="begin"/>
            </w:r>
            <w:r w:rsidR="00B64E3E">
              <w:rPr>
                <w:noProof/>
                <w:webHidden/>
              </w:rPr>
              <w:instrText xml:space="preserve"> PAGEREF _Toc207032387 \h </w:instrText>
            </w:r>
            <w:r w:rsidR="00B64E3E">
              <w:rPr>
                <w:noProof/>
                <w:webHidden/>
              </w:rPr>
            </w:r>
            <w:r w:rsidR="00B64E3E">
              <w:rPr>
                <w:noProof/>
                <w:webHidden/>
              </w:rPr>
              <w:fldChar w:fldCharType="separate"/>
            </w:r>
            <w:r w:rsidR="00B64E3E">
              <w:rPr>
                <w:noProof/>
                <w:webHidden/>
              </w:rPr>
              <w:t>107</w:t>
            </w:r>
            <w:r w:rsidR="00B64E3E">
              <w:rPr>
                <w:noProof/>
                <w:webHidden/>
              </w:rPr>
              <w:fldChar w:fldCharType="end"/>
            </w:r>
          </w:hyperlink>
        </w:p>
        <w:p w14:paraId="32984CAF" w14:textId="0DD7067A" w:rsidR="00B64E3E" w:rsidRDefault="003131A1">
          <w:pPr>
            <w:pStyle w:val="31"/>
            <w:rPr>
              <w:rStyle w:val="a6"/>
              <w:noProof/>
            </w:rPr>
          </w:pPr>
          <w:hyperlink w:anchor="_Toc207032388" w:history="1">
            <w:r w:rsidR="00B64E3E" w:rsidRPr="00BB20AE">
              <w:rPr>
                <w:rStyle w:val="a6"/>
                <w:noProof/>
              </w:rPr>
              <w:t>基本方針７　私立学校の振興</w:t>
            </w:r>
            <w:r w:rsidR="00B64E3E">
              <w:rPr>
                <w:noProof/>
                <w:webHidden/>
              </w:rPr>
              <w:tab/>
            </w:r>
            <w:r w:rsidR="00B64E3E">
              <w:rPr>
                <w:noProof/>
                <w:webHidden/>
              </w:rPr>
              <w:fldChar w:fldCharType="begin"/>
            </w:r>
            <w:r w:rsidR="00B64E3E">
              <w:rPr>
                <w:noProof/>
                <w:webHidden/>
              </w:rPr>
              <w:instrText xml:space="preserve"> PAGEREF _Toc207032388 \h </w:instrText>
            </w:r>
            <w:r w:rsidR="00B64E3E">
              <w:rPr>
                <w:noProof/>
                <w:webHidden/>
              </w:rPr>
            </w:r>
            <w:r w:rsidR="00B64E3E">
              <w:rPr>
                <w:noProof/>
                <w:webHidden/>
              </w:rPr>
              <w:fldChar w:fldCharType="separate"/>
            </w:r>
            <w:r w:rsidR="00B64E3E">
              <w:rPr>
                <w:noProof/>
                <w:webHidden/>
              </w:rPr>
              <w:t>107</w:t>
            </w:r>
            <w:r w:rsidR="00B64E3E">
              <w:rPr>
                <w:noProof/>
                <w:webHidden/>
              </w:rPr>
              <w:fldChar w:fldCharType="end"/>
            </w:r>
          </w:hyperlink>
        </w:p>
        <w:p w14:paraId="0D202F45" w14:textId="26C21F58" w:rsidR="00772437" w:rsidRDefault="00772437" w:rsidP="00772437"/>
        <w:p w14:paraId="00392C11" w14:textId="2C5C4B63" w:rsidR="00772437" w:rsidRDefault="00772437" w:rsidP="00772437"/>
        <w:p w14:paraId="6BC4EC2E" w14:textId="7CA5996B" w:rsidR="00772437" w:rsidRDefault="00772437" w:rsidP="00772437"/>
        <w:p w14:paraId="77FB8FAF" w14:textId="77777777" w:rsidR="00772437" w:rsidRPr="00772437" w:rsidRDefault="00772437" w:rsidP="00772437"/>
        <w:p w14:paraId="17C2AD52" w14:textId="58259BAC" w:rsidR="00B64E3E" w:rsidRDefault="003131A1">
          <w:pPr>
            <w:pStyle w:val="11"/>
            <w:rPr>
              <w:rFonts w:asciiTheme="minorHAnsi" w:eastAsiaTheme="minorEastAsia" w:hAnsiTheme="minorHAnsi" w:cstheme="minorBidi"/>
              <w:b w:val="0"/>
              <w:bCs w:val="0"/>
              <w:sz w:val="21"/>
              <w:szCs w:val="22"/>
            </w:rPr>
          </w:pPr>
          <w:hyperlink w:anchor="_Toc207032389" w:history="1">
            <w:r w:rsidR="00B64E3E" w:rsidRPr="00BB20AE">
              <w:rPr>
                <w:rStyle w:val="a6"/>
              </w:rPr>
              <w:t>知事コメント</w:t>
            </w:r>
            <w:r w:rsidR="00B64E3E">
              <w:rPr>
                <w:webHidden/>
              </w:rPr>
              <w:tab/>
            </w:r>
            <w:r w:rsidR="00B64E3E">
              <w:rPr>
                <w:webHidden/>
              </w:rPr>
              <w:fldChar w:fldCharType="begin"/>
            </w:r>
            <w:r w:rsidR="00B64E3E">
              <w:rPr>
                <w:webHidden/>
              </w:rPr>
              <w:instrText xml:space="preserve"> PAGEREF _Toc207032389 \h </w:instrText>
            </w:r>
            <w:r w:rsidR="00B64E3E">
              <w:rPr>
                <w:webHidden/>
              </w:rPr>
            </w:r>
            <w:r w:rsidR="00B64E3E">
              <w:rPr>
                <w:webHidden/>
              </w:rPr>
              <w:fldChar w:fldCharType="separate"/>
            </w:r>
            <w:r w:rsidR="00B64E3E">
              <w:rPr>
                <w:webHidden/>
              </w:rPr>
              <w:t>108</w:t>
            </w:r>
            <w:r w:rsidR="00B64E3E">
              <w:rPr>
                <w:webHidden/>
              </w:rPr>
              <w:fldChar w:fldCharType="end"/>
            </w:r>
          </w:hyperlink>
        </w:p>
        <w:p w14:paraId="227FE1CE" w14:textId="0215B084" w:rsidR="00B64E3E" w:rsidRDefault="003131A1">
          <w:pPr>
            <w:pStyle w:val="21"/>
            <w:rPr>
              <w:rFonts w:asciiTheme="minorHAnsi" w:eastAsiaTheme="minorEastAsia"/>
              <w:noProof/>
            </w:rPr>
          </w:pPr>
          <w:hyperlink w:anchor="_Toc207032390" w:history="1">
            <w:r w:rsidR="00B64E3E" w:rsidRPr="00BB20AE">
              <w:rPr>
                <w:rStyle w:val="a6"/>
                <w:rFonts w:hAnsi="メイリオ" w:cs="Times New Roman"/>
                <w:b/>
                <w:bCs/>
                <w:noProof/>
              </w:rPr>
              <w:t>総評</w:t>
            </w:r>
            <w:r w:rsidR="00B64E3E">
              <w:rPr>
                <w:noProof/>
                <w:webHidden/>
              </w:rPr>
              <w:tab/>
            </w:r>
            <w:r w:rsidR="00B64E3E">
              <w:rPr>
                <w:noProof/>
                <w:webHidden/>
              </w:rPr>
              <w:fldChar w:fldCharType="begin"/>
            </w:r>
            <w:r w:rsidR="00B64E3E">
              <w:rPr>
                <w:noProof/>
                <w:webHidden/>
              </w:rPr>
              <w:instrText xml:space="preserve"> PAGEREF _Toc207032390 \h </w:instrText>
            </w:r>
            <w:r w:rsidR="00B64E3E">
              <w:rPr>
                <w:noProof/>
                <w:webHidden/>
              </w:rPr>
            </w:r>
            <w:r w:rsidR="00B64E3E">
              <w:rPr>
                <w:noProof/>
                <w:webHidden/>
              </w:rPr>
              <w:fldChar w:fldCharType="separate"/>
            </w:r>
            <w:r w:rsidR="00B64E3E">
              <w:rPr>
                <w:noProof/>
                <w:webHidden/>
              </w:rPr>
              <w:t>108</w:t>
            </w:r>
            <w:r w:rsidR="00B64E3E">
              <w:rPr>
                <w:noProof/>
                <w:webHidden/>
              </w:rPr>
              <w:fldChar w:fldCharType="end"/>
            </w:r>
          </w:hyperlink>
        </w:p>
        <w:p w14:paraId="1F066C76" w14:textId="38FDF8E6" w:rsidR="00B64E3E" w:rsidRDefault="003131A1">
          <w:pPr>
            <w:pStyle w:val="31"/>
            <w:rPr>
              <w:rFonts w:asciiTheme="minorHAnsi" w:eastAsiaTheme="minorEastAsia"/>
              <w:noProof/>
            </w:rPr>
          </w:pPr>
          <w:hyperlink w:anchor="_Toc207032391" w:history="1">
            <w:r w:rsidR="00B64E3E" w:rsidRPr="00BB20AE">
              <w:rPr>
                <w:rStyle w:val="a6"/>
                <w:rFonts w:hAnsi="メイリオ" w:cs="Times New Roman"/>
                <w:b/>
                <w:bCs/>
                <w:noProof/>
              </w:rPr>
              <w:t>学力の定着と学びの深化</w:t>
            </w:r>
            <w:r w:rsidR="00B64E3E">
              <w:rPr>
                <w:noProof/>
                <w:webHidden/>
              </w:rPr>
              <w:tab/>
            </w:r>
            <w:r w:rsidR="00B64E3E">
              <w:rPr>
                <w:noProof/>
                <w:webHidden/>
              </w:rPr>
              <w:fldChar w:fldCharType="begin"/>
            </w:r>
            <w:r w:rsidR="00B64E3E">
              <w:rPr>
                <w:noProof/>
                <w:webHidden/>
              </w:rPr>
              <w:instrText xml:space="preserve"> PAGEREF _Toc207032391 \h </w:instrText>
            </w:r>
            <w:r w:rsidR="00B64E3E">
              <w:rPr>
                <w:noProof/>
                <w:webHidden/>
              </w:rPr>
            </w:r>
            <w:r w:rsidR="00B64E3E">
              <w:rPr>
                <w:noProof/>
                <w:webHidden/>
              </w:rPr>
              <w:fldChar w:fldCharType="separate"/>
            </w:r>
            <w:r w:rsidR="00B64E3E">
              <w:rPr>
                <w:noProof/>
                <w:webHidden/>
              </w:rPr>
              <w:t>108</w:t>
            </w:r>
            <w:r w:rsidR="00B64E3E">
              <w:rPr>
                <w:noProof/>
                <w:webHidden/>
              </w:rPr>
              <w:fldChar w:fldCharType="end"/>
            </w:r>
          </w:hyperlink>
        </w:p>
        <w:p w14:paraId="547BAF6D" w14:textId="5B815948" w:rsidR="00B64E3E" w:rsidRDefault="003131A1">
          <w:pPr>
            <w:pStyle w:val="31"/>
            <w:rPr>
              <w:rFonts w:asciiTheme="minorHAnsi" w:eastAsiaTheme="minorEastAsia"/>
              <w:noProof/>
            </w:rPr>
          </w:pPr>
          <w:hyperlink w:anchor="_Toc207032392" w:history="1">
            <w:r w:rsidR="00B64E3E" w:rsidRPr="00BB20AE">
              <w:rPr>
                <w:rStyle w:val="a6"/>
                <w:rFonts w:hAnsi="メイリオ" w:cs="Times New Roman"/>
                <w:b/>
                <w:bCs/>
                <w:noProof/>
              </w:rPr>
              <w:t>不安や悩みを抱える子どもたちへの支援</w:t>
            </w:r>
            <w:r w:rsidR="00B64E3E">
              <w:rPr>
                <w:noProof/>
                <w:webHidden/>
              </w:rPr>
              <w:tab/>
            </w:r>
            <w:r w:rsidR="00B64E3E">
              <w:rPr>
                <w:noProof/>
                <w:webHidden/>
              </w:rPr>
              <w:fldChar w:fldCharType="begin"/>
            </w:r>
            <w:r w:rsidR="00B64E3E">
              <w:rPr>
                <w:noProof/>
                <w:webHidden/>
              </w:rPr>
              <w:instrText xml:space="preserve"> PAGEREF _Toc207032392 \h </w:instrText>
            </w:r>
            <w:r w:rsidR="00B64E3E">
              <w:rPr>
                <w:noProof/>
                <w:webHidden/>
              </w:rPr>
            </w:r>
            <w:r w:rsidR="00B64E3E">
              <w:rPr>
                <w:noProof/>
                <w:webHidden/>
              </w:rPr>
              <w:fldChar w:fldCharType="separate"/>
            </w:r>
            <w:r w:rsidR="00B64E3E">
              <w:rPr>
                <w:noProof/>
                <w:webHidden/>
              </w:rPr>
              <w:t>109</w:t>
            </w:r>
            <w:r w:rsidR="00B64E3E">
              <w:rPr>
                <w:noProof/>
                <w:webHidden/>
              </w:rPr>
              <w:fldChar w:fldCharType="end"/>
            </w:r>
          </w:hyperlink>
        </w:p>
        <w:p w14:paraId="2805CA28" w14:textId="2F331BB1" w:rsidR="00B64E3E" w:rsidRDefault="003131A1">
          <w:pPr>
            <w:pStyle w:val="31"/>
            <w:rPr>
              <w:rFonts w:asciiTheme="minorHAnsi" w:eastAsiaTheme="minorEastAsia"/>
              <w:noProof/>
            </w:rPr>
          </w:pPr>
          <w:hyperlink w:anchor="_Toc207032393" w:history="1">
            <w:r w:rsidR="00B64E3E" w:rsidRPr="00BB20AE">
              <w:rPr>
                <w:rStyle w:val="a6"/>
                <w:rFonts w:hAnsi="メイリオ" w:cs="Times New Roman"/>
                <w:b/>
                <w:bCs/>
                <w:noProof/>
              </w:rPr>
              <w:t>働き方改革</w:t>
            </w:r>
            <w:r w:rsidR="00B64E3E">
              <w:rPr>
                <w:noProof/>
                <w:webHidden/>
              </w:rPr>
              <w:tab/>
            </w:r>
            <w:r w:rsidR="00B64E3E">
              <w:rPr>
                <w:noProof/>
                <w:webHidden/>
              </w:rPr>
              <w:fldChar w:fldCharType="begin"/>
            </w:r>
            <w:r w:rsidR="00B64E3E">
              <w:rPr>
                <w:noProof/>
                <w:webHidden/>
              </w:rPr>
              <w:instrText xml:space="preserve"> PAGEREF _Toc207032393 \h </w:instrText>
            </w:r>
            <w:r w:rsidR="00B64E3E">
              <w:rPr>
                <w:noProof/>
                <w:webHidden/>
              </w:rPr>
            </w:r>
            <w:r w:rsidR="00B64E3E">
              <w:rPr>
                <w:noProof/>
                <w:webHidden/>
              </w:rPr>
              <w:fldChar w:fldCharType="separate"/>
            </w:r>
            <w:r w:rsidR="00B64E3E">
              <w:rPr>
                <w:noProof/>
                <w:webHidden/>
              </w:rPr>
              <w:t>109</w:t>
            </w:r>
            <w:r w:rsidR="00B64E3E">
              <w:rPr>
                <w:noProof/>
                <w:webHidden/>
              </w:rPr>
              <w:fldChar w:fldCharType="end"/>
            </w:r>
          </w:hyperlink>
        </w:p>
        <w:p w14:paraId="0129270B" w14:textId="673FE066" w:rsidR="00B64E3E" w:rsidRDefault="003131A1">
          <w:pPr>
            <w:pStyle w:val="11"/>
            <w:rPr>
              <w:rFonts w:asciiTheme="minorHAnsi" w:eastAsiaTheme="minorEastAsia" w:hAnsiTheme="minorHAnsi" w:cstheme="minorBidi"/>
              <w:b w:val="0"/>
              <w:bCs w:val="0"/>
              <w:sz w:val="21"/>
              <w:szCs w:val="22"/>
            </w:rPr>
          </w:pPr>
          <w:hyperlink w:anchor="_Toc207032394" w:history="1">
            <w:r w:rsidR="00B64E3E" w:rsidRPr="00BB20AE">
              <w:rPr>
                <w:rStyle w:val="a6"/>
              </w:rPr>
              <w:t>教育委員の自己点検及び評価</w:t>
            </w:r>
            <w:r w:rsidR="00B64E3E">
              <w:rPr>
                <w:webHidden/>
              </w:rPr>
              <w:tab/>
            </w:r>
            <w:r w:rsidR="00B64E3E">
              <w:rPr>
                <w:webHidden/>
              </w:rPr>
              <w:fldChar w:fldCharType="begin"/>
            </w:r>
            <w:r w:rsidR="00B64E3E">
              <w:rPr>
                <w:webHidden/>
              </w:rPr>
              <w:instrText xml:space="preserve"> PAGEREF _Toc207032394 \h </w:instrText>
            </w:r>
            <w:r w:rsidR="00B64E3E">
              <w:rPr>
                <w:webHidden/>
              </w:rPr>
            </w:r>
            <w:r w:rsidR="00B64E3E">
              <w:rPr>
                <w:webHidden/>
              </w:rPr>
              <w:fldChar w:fldCharType="separate"/>
            </w:r>
            <w:r w:rsidR="00B64E3E">
              <w:rPr>
                <w:webHidden/>
              </w:rPr>
              <w:t>110</w:t>
            </w:r>
            <w:r w:rsidR="00B64E3E">
              <w:rPr>
                <w:webHidden/>
              </w:rPr>
              <w:fldChar w:fldCharType="end"/>
            </w:r>
          </w:hyperlink>
        </w:p>
        <w:p w14:paraId="22CB818D" w14:textId="1C502789" w:rsidR="00B64E3E" w:rsidRDefault="003131A1">
          <w:pPr>
            <w:pStyle w:val="21"/>
            <w:rPr>
              <w:rFonts w:asciiTheme="minorHAnsi" w:eastAsiaTheme="minorEastAsia"/>
              <w:noProof/>
            </w:rPr>
          </w:pPr>
          <w:hyperlink w:anchor="_Toc207032395" w:history="1">
            <w:r w:rsidR="00B64E3E" w:rsidRPr="00BB20AE">
              <w:rPr>
                <w:rStyle w:val="a6"/>
                <w:noProof/>
              </w:rPr>
              <w:t>１　教育委員の主な活動</w:t>
            </w:r>
            <w:r w:rsidR="00B64E3E">
              <w:rPr>
                <w:noProof/>
                <w:webHidden/>
              </w:rPr>
              <w:tab/>
            </w:r>
            <w:r w:rsidR="00B64E3E">
              <w:rPr>
                <w:noProof/>
                <w:webHidden/>
              </w:rPr>
              <w:fldChar w:fldCharType="begin"/>
            </w:r>
            <w:r w:rsidR="00B64E3E">
              <w:rPr>
                <w:noProof/>
                <w:webHidden/>
              </w:rPr>
              <w:instrText xml:space="preserve"> PAGEREF _Toc207032395 \h </w:instrText>
            </w:r>
            <w:r w:rsidR="00B64E3E">
              <w:rPr>
                <w:noProof/>
                <w:webHidden/>
              </w:rPr>
            </w:r>
            <w:r w:rsidR="00B64E3E">
              <w:rPr>
                <w:noProof/>
                <w:webHidden/>
              </w:rPr>
              <w:fldChar w:fldCharType="separate"/>
            </w:r>
            <w:r w:rsidR="00B64E3E">
              <w:rPr>
                <w:noProof/>
                <w:webHidden/>
              </w:rPr>
              <w:t>110</w:t>
            </w:r>
            <w:r w:rsidR="00B64E3E">
              <w:rPr>
                <w:noProof/>
                <w:webHidden/>
              </w:rPr>
              <w:fldChar w:fldCharType="end"/>
            </w:r>
          </w:hyperlink>
        </w:p>
        <w:p w14:paraId="7435CCAC" w14:textId="5D0F9884" w:rsidR="00B64E3E" w:rsidRDefault="003131A1">
          <w:pPr>
            <w:pStyle w:val="21"/>
            <w:rPr>
              <w:rFonts w:asciiTheme="minorHAnsi" w:eastAsiaTheme="minorEastAsia"/>
              <w:noProof/>
            </w:rPr>
          </w:pPr>
          <w:hyperlink w:anchor="_Toc207032396" w:history="1">
            <w:r w:rsidR="00B64E3E" w:rsidRPr="00BB20AE">
              <w:rPr>
                <w:rStyle w:val="a6"/>
                <w:noProof/>
              </w:rPr>
              <w:t>２　令和６年度　教育委員の取組みについての自己点検・評価シート</w:t>
            </w:r>
            <w:r w:rsidR="00B64E3E">
              <w:rPr>
                <w:noProof/>
                <w:webHidden/>
              </w:rPr>
              <w:tab/>
            </w:r>
            <w:r w:rsidR="00B64E3E">
              <w:rPr>
                <w:noProof/>
                <w:webHidden/>
              </w:rPr>
              <w:fldChar w:fldCharType="begin"/>
            </w:r>
            <w:r w:rsidR="00B64E3E">
              <w:rPr>
                <w:noProof/>
                <w:webHidden/>
              </w:rPr>
              <w:instrText xml:space="preserve"> PAGEREF _Toc207032396 \h </w:instrText>
            </w:r>
            <w:r w:rsidR="00B64E3E">
              <w:rPr>
                <w:noProof/>
                <w:webHidden/>
              </w:rPr>
            </w:r>
            <w:r w:rsidR="00B64E3E">
              <w:rPr>
                <w:noProof/>
                <w:webHidden/>
              </w:rPr>
              <w:fldChar w:fldCharType="separate"/>
            </w:r>
            <w:r w:rsidR="00B64E3E">
              <w:rPr>
                <w:noProof/>
                <w:webHidden/>
              </w:rPr>
              <w:t>113</w:t>
            </w:r>
            <w:r w:rsidR="00B64E3E">
              <w:rPr>
                <w:noProof/>
                <w:webHidden/>
              </w:rPr>
              <w:fldChar w:fldCharType="end"/>
            </w:r>
          </w:hyperlink>
        </w:p>
        <w:p w14:paraId="4EF9CEA5" w14:textId="3B493445" w:rsidR="00B64E3E" w:rsidRDefault="003131A1">
          <w:pPr>
            <w:pStyle w:val="11"/>
            <w:rPr>
              <w:rFonts w:asciiTheme="minorHAnsi" w:eastAsiaTheme="minorEastAsia" w:hAnsiTheme="minorHAnsi" w:cstheme="minorBidi"/>
              <w:b w:val="0"/>
              <w:bCs w:val="0"/>
              <w:sz w:val="21"/>
              <w:szCs w:val="22"/>
            </w:rPr>
          </w:pPr>
          <w:hyperlink w:anchor="_Toc207032397" w:history="1">
            <w:r w:rsidR="00B64E3E" w:rsidRPr="00BB20AE">
              <w:rPr>
                <w:rStyle w:val="a6"/>
              </w:rPr>
              <w:t>教育委員会の権限に属する事務の状況の点検及び評価</w:t>
            </w:r>
            <w:r w:rsidR="00B64E3E">
              <w:rPr>
                <w:webHidden/>
              </w:rPr>
              <w:tab/>
            </w:r>
            <w:r w:rsidR="00B64E3E">
              <w:rPr>
                <w:webHidden/>
              </w:rPr>
              <w:fldChar w:fldCharType="begin"/>
            </w:r>
            <w:r w:rsidR="00B64E3E">
              <w:rPr>
                <w:webHidden/>
              </w:rPr>
              <w:instrText xml:space="preserve"> PAGEREF _Toc207032397 \h </w:instrText>
            </w:r>
            <w:r w:rsidR="00B64E3E">
              <w:rPr>
                <w:webHidden/>
              </w:rPr>
            </w:r>
            <w:r w:rsidR="00B64E3E">
              <w:rPr>
                <w:webHidden/>
              </w:rPr>
              <w:fldChar w:fldCharType="separate"/>
            </w:r>
            <w:r w:rsidR="00B64E3E">
              <w:rPr>
                <w:webHidden/>
              </w:rPr>
              <w:t>125</w:t>
            </w:r>
            <w:r w:rsidR="00B64E3E">
              <w:rPr>
                <w:webHidden/>
              </w:rPr>
              <w:fldChar w:fldCharType="end"/>
            </w:r>
          </w:hyperlink>
        </w:p>
        <w:p w14:paraId="60795E3D" w14:textId="7F992FA8" w:rsidR="00B64E3E" w:rsidRDefault="003131A1">
          <w:pPr>
            <w:pStyle w:val="11"/>
            <w:rPr>
              <w:rFonts w:asciiTheme="minorHAnsi" w:eastAsiaTheme="minorEastAsia" w:hAnsiTheme="minorHAnsi" w:cstheme="minorBidi"/>
              <w:b w:val="0"/>
              <w:bCs w:val="0"/>
              <w:sz w:val="21"/>
              <w:szCs w:val="22"/>
            </w:rPr>
          </w:pPr>
          <w:hyperlink w:anchor="_Toc207032398" w:history="1">
            <w:r w:rsidR="00B64E3E" w:rsidRPr="00BB20AE">
              <w:rPr>
                <w:rStyle w:val="a6"/>
              </w:rPr>
              <w:t>（第２次大阪府振興基本計画に記載のない事務）</w:t>
            </w:r>
            <w:r w:rsidR="00B64E3E">
              <w:rPr>
                <w:webHidden/>
              </w:rPr>
              <w:tab/>
            </w:r>
            <w:r w:rsidR="00B64E3E">
              <w:rPr>
                <w:webHidden/>
              </w:rPr>
              <w:fldChar w:fldCharType="begin"/>
            </w:r>
            <w:r w:rsidR="00B64E3E">
              <w:rPr>
                <w:webHidden/>
              </w:rPr>
              <w:instrText xml:space="preserve"> PAGEREF _Toc207032398 \h </w:instrText>
            </w:r>
            <w:r w:rsidR="00B64E3E">
              <w:rPr>
                <w:webHidden/>
              </w:rPr>
            </w:r>
            <w:r w:rsidR="00B64E3E">
              <w:rPr>
                <w:webHidden/>
              </w:rPr>
              <w:fldChar w:fldCharType="separate"/>
            </w:r>
            <w:r w:rsidR="00B64E3E">
              <w:rPr>
                <w:webHidden/>
              </w:rPr>
              <w:t>125</w:t>
            </w:r>
            <w:r w:rsidR="00B64E3E">
              <w:rPr>
                <w:webHidden/>
              </w:rPr>
              <w:fldChar w:fldCharType="end"/>
            </w:r>
          </w:hyperlink>
        </w:p>
        <w:p w14:paraId="2B21433F" w14:textId="6B778343" w:rsidR="00B64E3E" w:rsidRDefault="003131A1">
          <w:pPr>
            <w:pStyle w:val="21"/>
            <w:rPr>
              <w:rFonts w:asciiTheme="minorHAnsi" w:eastAsiaTheme="minorEastAsia"/>
              <w:noProof/>
            </w:rPr>
          </w:pPr>
          <w:hyperlink w:anchor="_Toc207032399" w:history="1">
            <w:r w:rsidR="00B64E3E" w:rsidRPr="00BB20AE">
              <w:rPr>
                <w:rStyle w:val="a6"/>
                <w:noProof/>
              </w:rPr>
              <w:t>（１）教育機関の設置、管理及び廃止に関すること</w:t>
            </w:r>
            <w:r w:rsidR="00B64E3E">
              <w:rPr>
                <w:noProof/>
                <w:webHidden/>
              </w:rPr>
              <w:tab/>
            </w:r>
            <w:r w:rsidR="00B64E3E">
              <w:rPr>
                <w:noProof/>
                <w:webHidden/>
              </w:rPr>
              <w:fldChar w:fldCharType="begin"/>
            </w:r>
            <w:r w:rsidR="00B64E3E">
              <w:rPr>
                <w:noProof/>
                <w:webHidden/>
              </w:rPr>
              <w:instrText xml:space="preserve"> PAGEREF _Toc207032399 \h </w:instrText>
            </w:r>
            <w:r w:rsidR="00B64E3E">
              <w:rPr>
                <w:noProof/>
                <w:webHidden/>
              </w:rPr>
            </w:r>
            <w:r w:rsidR="00B64E3E">
              <w:rPr>
                <w:noProof/>
                <w:webHidden/>
              </w:rPr>
              <w:fldChar w:fldCharType="separate"/>
            </w:r>
            <w:r w:rsidR="00B64E3E">
              <w:rPr>
                <w:noProof/>
                <w:webHidden/>
              </w:rPr>
              <w:t>125</w:t>
            </w:r>
            <w:r w:rsidR="00B64E3E">
              <w:rPr>
                <w:noProof/>
                <w:webHidden/>
              </w:rPr>
              <w:fldChar w:fldCharType="end"/>
            </w:r>
          </w:hyperlink>
        </w:p>
        <w:p w14:paraId="361D8FBE" w14:textId="6424BFA4" w:rsidR="00B64E3E" w:rsidRDefault="003131A1">
          <w:pPr>
            <w:pStyle w:val="21"/>
            <w:rPr>
              <w:rFonts w:asciiTheme="minorHAnsi" w:eastAsiaTheme="minorEastAsia"/>
              <w:noProof/>
            </w:rPr>
          </w:pPr>
          <w:hyperlink w:anchor="_Toc207032400" w:history="1">
            <w:r w:rsidR="00B64E3E" w:rsidRPr="00BB20AE">
              <w:rPr>
                <w:rStyle w:val="a6"/>
                <w:noProof/>
              </w:rPr>
              <w:t>（２）財産の管理に関すること</w:t>
            </w:r>
            <w:r w:rsidR="00B64E3E">
              <w:rPr>
                <w:noProof/>
                <w:webHidden/>
              </w:rPr>
              <w:tab/>
            </w:r>
            <w:r w:rsidR="00B64E3E">
              <w:rPr>
                <w:noProof/>
                <w:webHidden/>
              </w:rPr>
              <w:fldChar w:fldCharType="begin"/>
            </w:r>
            <w:r w:rsidR="00B64E3E">
              <w:rPr>
                <w:noProof/>
                <w:webHidden/>
              </w:rPr>
              <w:instrText xml:space="preserve"> PAGEREF _Toc207032400 \h </w:instrText>
            </w:r>
            <w:r w:rsidR="00B64E3E">
              <w:rPr>
                <w:noProof/>
                <w:webHidden/>
              </w:rPr>
            </w:r>
            <w:r w:rsidR="00B64E3E">
              <w:rPr>
                <w:noProof/>
                <w:webHidden/>
              </w:rPr>
              <w:fldChar w:fldCharType="separate"/>
            </w:r>
            <w:r w:rsidR="00B64E3E">
              <w:rPr>
                <w:noProof/>
                <w:webHidden/>
              </w:rPr>
              <w:t>127</w:t>
            </w:r>
            <w:r w:rsidR="00B64E3E">
              <w:rPr>
                <w:noProof/>
                <w:webHidden/>
              </w:rPr>
              <w:fldChar w:fldCharType="end"/>
            </w:r>
          </w:hyperlink>
        </w:p>
        <w:p w14:paraId="27204D48" w14:textId="03DD0A66" w:rsidR="00B64E3E" w:rsidRDefault="003131A1">
          <w:pPr>
            <w:pStyle w:val="21"/>
            <w:rPr>
              <w:rFonts w:asciiTheme="minorHAnsi" w:eastAsiaTheme="minorEastAsia"/>
              <w:noProof/>
            </w:rPr>
          </w:pPr>
          <w:hyperlink w:anchor="_Toc207032401" w:history="1">
            <w:r w:rsidR="00B64E3E" w:rsidRPr="00BB20AE">
              <w:rPr>
                <w:rStyle w:val="a6"/>
                <w:noProof/>
              </w:rPr>
              <w:t>（３）教科書その他の教材の取扱いに関すること</w:t>
            </w:r>
            <w:r w:rsidR="00B64E3E">
              <w:rPr>
                <w:noProof/>
                <w:webHidden/>
              </w:rPr>
              <w:tab/>
            </w:r>
            <w:r w:rsidR="00B64E3E">
              <w:rPr>
                <w:noProof/>
                <w:webHidden/>
              </w:rPr>
              <w:fldChar w:fldCharType="begin"/>
            </w:r>
            <w:r w:rsidR="00B64E3E">
              <w:rPr>
                <w:noProof/>
                <w:webHidden/>
              </w:rPr>
              <w:instrText xml:space="preserve"> PAGEREF _Toc207032401 \h </w:instrText>
            </w:r>
            <w:r w:rsidR="00B64E3E">
              <w:rPr>
                <w:noProof/>
                <w:webHidden/>
              </w:rPr>
            </w:r>
            <w:r w:rsidR="00B64E3E">
              <w:rPr>
                <w:noProof/>
                <w:webHidden/>
              </w:rPr>
              <w:fldChar w:fldCharType="separate"/>
            </w:r>
            <w:r w:rsidR="00B64E3E">
              <w:rPr>
                <w:noProof/>
                <w:webHidden/>
              </w:rPr>
              <w:t>129</w:t>
            </w:r>
            <w:r w:rsidR="00B64E3E">
              <w:rPr>
                <w:noProof/>
                <w:webHidden/>
              </w:rPr>
              <w:fldChar w:fldCharType="end"/>
            </w:r>
          </w:hyperlink>
        </w:p>
        <w:p w14:paraId="1D419428" w14:textId="269CA01B" w:rsidR="00B64E3E" w:rsidRDefault="003131A1">
          <w:pPr>
            <w:pStyle w:val="21"/>
            <w:rPr>
              <w:rFonts w:asciiTheme="minorHAnsi" w:eastAsiaTheme="minorEastAsia"/>
              <w:noProof/>
            </w:rPr>
          </w:pPr>
          <w:hyperlink w:anchor="_Toc207032402" w:history="1">
            <w:r w:rsidR="00B64E3E" w:rsidRPr="00BB20AE">
              <w:rPr>
                <w:rStyle w:val="a6"/>
                <w:noProof/>
              </w:rPr>
              <w:t>（４）学校その他の教育機関の環境衛生に関すること</w:t>
            </w:r>
            <w:r w:rsidR="00B64E3E">
              <w:rPr>
                <w:noProof/>
                <w:webHidden/>
              </w:rPr>
              <w:tab/>
            </w:r>
            <w:r w:rsidR="00B64E3E">
              <w:rPr>
                <w:noProof/>
                <w:webHidden/>
              </w:rPr>
              <w:fldChar w:fldCharType="begin"/>
            </w:r>
            <w:r w:rsidR="00B64E3E">
              <w:rPr>
                <w:noProof/>
                <w:webHidden/>
              </w:rPr>
              <w:instrText xml:space="preserve"> PAGEREF _Toc207032402 \h </w:instrText>
            </w:r>
            <w:r w:rsidR="00B64E3E">
              <w:rPr>
                <w:noProof/>
                <w:webHidden/>
              </w:rPr>
            </w:r>
            <w:r w:rsidR="00B64E3E">
              <w:rPr>
                <w:noProof/>
                <w:webHidden/>
              </w:rPr>
              <w:fldChar w:fldCharType="separate"/>
            </w:r>
            <w:r w:rsidR="00B64E3E">
              <w:rPr>
                <w:noProof/>
                <w:webHidden/>
              </w:rPr>
              <w:t>130</w:t>
            </w:r>
            <w:r w:rsidR="00B64E3E">
              <w:rPr>
                <w:noProof/>
                <w:webHidden/>
              </w:rPr>
              <w:fldChar w:fldCharType="end"/>
            </w:r>
          </w:hyperlink>
        </w:p>
        <w:p w14:paraId="77DD8391" w14:textId="4675319F" w:rsidR="00B64E3E" w:rsidRDefault="003131A1">
          <w:pPr>
            <w:pStyle w:val="21"/>
            <w:rPr>
              <w:rFonts w:asciiTheme="minorHAnsi" w:eastAsiaTheme="minorEastAsia"/>
              <w:noProof/>
            </w:rPr>
          </w:pPr>
          <w:hyperlink w:anchor="_Toc207032403" w:history="1">
            <w:r w:rsidR="00B64E3E" w:rsidRPr="00BB20AE">
              <w:rPr>
                <w:rStyle w:val="a6"/>
                <w:noProof/>
              </w:rPr>
              <w:t>（５）教育に係る調査及び基幹統計その他の統計に関すること</w:t>
            </w:r>
            <w:r w:rsidR="00B64E3E">
              <w:rPr>
                <w:noProof/>
                <w:webHidden/>
              </w:rPr>
              <w:tab/>
            </w:r>
            <w:r w:rsidR="00B64E3E">
              <w:rPr>
                <w:noProof/>
                <w:webHidden/>
              </w:rPr>
              <w:fldChar w:fldCharType="begin"/>
            </w:r>
            <w:r w:rsidR="00B64E3E">
              <w:rPr>
                <w:noProof/>
                <w:webHidden/>
              </w:rPr>
              <w:instrText xml:space="preserve"> PAGEREF _Toc207032403 \h </w:instrText>
            </w:r>
            <w:r w:rsidR="00B64E3E">
              <w:rPr>
                <w:noProof/>
                <w:webHidden/>
              </w:rPr>
            </w:r>
            <w:r w:rsidR="00B64E3E">
              <w:rPr>
                <w:noProof/>
                <w:webHidden/>
              </w:rPr>
              <w:fldChar w:fldCharType="separate"/>
            </w:r>
            <w:r w:rsidR="00B64E3E">
              <w:rPr>
                <w:noProof/>
                <w:webHidden/>
              </w:rPr>
              <w:t>130</w:t>
            </w:r>
            <w:r w:rsidR="00B64E3E">
              <w:rPr>
                <w:noProof/>
                <w:webHidden/>
              </w:rPr>
              <w:fldChar w:fldCharType="end"/>
            </w:r>
          </w:hyperlink>
        </w:p>
        <w:p w14:paraId="080D44FF" w14:textId="790928A3" w:rsidR="00B64E3E" w:rsidRDefault="003131A1">
          <w:pPr>
            <w:pStyle w:val="21"/>
            <w:rPr>
              <w:rFonts w:asciiTheme="minorHAnsi" w:eastAsiaTheme="minorEastAsia"/>
              <w:noProof/>
            </w:rPr>
          </w:pPr>
          <w:hyperlink w:anchor="_Toc207032404" w:history="1">
            <w:r w:rsidR="00B64E3E" w:rsidRPr="00BB20AE">
              <w:rPr>
                <w:rStyle w:val="a6"/>
                <w:noProof/>
              </w:rPr>
              <w:t>（６）所掌事務に係る広報及び教育行政に関する相談に関すること</w:t>
            </w:r>
            <w:r w:rsidR="00B64E3E">
              <w:rPr>
                <w:noProof/>
                <w:webHidden/>
              </w:rPr>
              <w:tab/>
            </w:r>
            <w:r w:rsidR="00B64E3E">
              <w:rPr>
                <w:noProof/>
                <w:webHidden/>
              </w:rPr>
              <w:fldChar w:fldCharType="begin"/>
            </w:r>
            <w:r w:rsidR="00B64E3E">
              <w:rPr>
                <w:noProof/>
                <w:webHidden/>
              </w:rPr>
              <w:instrText xml:space="preserve"> PAGEREF _Toc207032404 \h </w:instrText>
            </w:r>
            <w:r w:rsidR="00B64E3E">
              <w:rPr>
                <w:noProof/>
                <w:webHidden/>
              </w:rPr>
            </w:r>
            <w:r w:rsidR="00B64E3E">
              <w:rPr>
                <w:noProof/>
                <w:webHidden/>
              </w:rPr>
              <w:fldChar w:fldCharType="separate"/>
            </w:r>
            <w:r w:rsidR="00B64E3E">
              <w:rPr>
                <w:noProof/>
                <w:webHidden/>
              </w:rPr>
              <w:t>134</w:t>
            </w:r>
            <w:r w:rsidR="00B64E3E">
              <w:rPr>
                <w:noProof/>
                <w:webHidden/>
              </w:rPr>
              <w:fldChar w:fldCharType="end"/>
            </w:r>
          </w:hyperlink>
        </w:p>
        <w:p w14:paraId="001C8CBC" w14:textId="3B243880" w:rsidR="00B64E3E" w:rsidRDefault="003131A1">
          <w:pPr>
            <w:pStyle w:val="21"/>
            <w:rPr>
              <w:rFonts w:asciiTheme="minorHAnsi" w:eastAsiaTheme="minorEastAsia"/>
              <w:noProof/>
            </w:rPr>
          </w:pPr>
          <w:hyperlink w:anchor="_Toc207032405" w:history="1">
            <w:r w:rsidR="00B64E3E" w:rsidRPr="00BB20AE">
              <w:rPr>
                <w:rStyle w:val="a6"/>
                <w:noProof/>
              </w:rPr>
              <w:t>（７）その他の事務に関すること</w:t>
            </w:r>
            <w:r w:rsidR="00B64E3E">
              <w:rPr>
                <w:noProof/>
                <w:webHidden/>
              </w:rPr>
              <w:tab/>
            </w:r>
            <w:r w:rsidR="00B64E3E">
              <w:rPr>
                <w:noProof/>
                <w:webHidden/>
              </w:rPr>
              <w:fldChar w:fldCharType="begin"/>
            </w:r>
            <w:r w:rsidR="00B64E3E">
              <w:rPr>
                <w:noProof/>
                <w:webHidden/>
              </w:rPr>
              <w:instrText xml:space="preserve"> PAGEREF _Toc207032405 \h </w:instrText>
            </w:r>
            <w:r w:rsidR="00B64E3E">
              <w:rPr>
                <w:noProof/>
                <w:webHidden/>
              </w:rPr>
            </w:r>
            <w:r w:rsidR="00B64E3E">
              <w:rPr>
                <w:noProof/>
                <w:webHidden/>
              </w:rPr>
              <w:fldChar w:fldCharType="separate"/>
            </w:r>
            <w:r w:rsidR="00B64E3E">
              <w:rPr>
                <w:noProof/>
                <w:webHidden/>
              </w:rPr>
              <w:t>135</w:t>
            </w:r>
            <w:r w:rsidR="00B64E3E">
              <w:rPr>
                <w:noProof/>
                <w:webHidden/>
              </w:rPr>
              <w:fldChar w:fldCharType="end"/>
            </w:r>
          </w:hyperlink>
        </w:p>
        <w:p w14:paraId="01E3B21D" w14:textId="624FAE35" w:rsidR="00503B51" w:rsidRDefault="00503B51" w:rsidP="00503B51">
          <w:pPr>
            <w:pStyle w:val="31"/>
            <w:tabs>
              <w:tab w:val="clear" w:pos="9628"/>
              <w:tab w:val="right" w:leader="dot" w:pos="9498"/>
            </w:tabs>
            <w:spacing w:line="360" w:lineRule="exact"/>
            <w:rPr>
              <w:bCs/>
              <w:lang w:val="ja-JP"/>
            </w:rPr>
          </w:pPr>
          <w:r w:rsidRPr="00020B97">
            <w:rPr>
              <w:shd w:val="pct15" w:color="auto" w:fill="FFFFFF"/>
              <w:lang w:val="ja-JP"/>
            </w:rPr>
            <w:fldChar w:fldCharType="end"/>
          </w:r>
        </w:p>
      </w:sdtContent>
    </w:sdt>
    <w:p w14:paraId="2AE283D5" w14:textId="345B2BBA" w:rsidR="00DF30F1" w:rsidRPr="0018020E" w:rsidRDefault="00DF30F1" w:rsidP="00503B51">
      <w:pPr>
        <w:pStyle w:val="31"/>
        <w:tabs>
          <w:tab w:val="clear" w:pos="9628"/>
          <w:tab w:val="right" w:leader="dot" w:pos="9498"/>
        </w:tabs>
        <w:spacing w:line="360" w:lineRule="exact"/>
        <w:rPr>
          <w:rFonts w:asciiTheme="minorHAnsi" w:eastAsiaTheme="minorEastAsia"/>
          <w:noProof/>
        </w:rPr>
      </w:pPr>
    </w:p>
    <w:p w14:paraId="4EE84F8E" w14:textId="77777777" w:rsidR="00DF30F1" w:rsidRPr="00020B97" w:rsidRDefault="00DF30F1" w:rsidP="00DF30F1">
      <w:pPr>
        <w:autoSpaceDE w:val="0"/>
        <w:autoSpaceDN w:val="0"/>
        <w:rPr>
          <w:sz w:val="24"/>
          <w:szCs w:val="24"/>
        </w:rPr>
      </w:pPr>
      <w:r w:rsidRPr="00020B97">
        <w:rPr>
          <w:sz w:val="24"/>
          <w:szCs w:val="24"/>
        </w:rPr>
        <w:br w:type="page"/>
      </w:r>
    </w:p>
    <w:p w14:paraId="4140D7DF"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sectPr w:rsidR="00DF30F1" w:rsidRPr="00020B97" w:rsidSect="00322A0E">
          <w:footerReference w:type="default" r:id="rId11"/>
          <w:type w:val="continuous"/>
          <w:pgSz w:w="11906" w:h="16838" w:code="9"/>
          <w:pgMar w:top="1077" w:right="1133" w:bottom="1021" w:left="1077" w:header="510" w:footer="510" w:gutter="0"/>
          <w:pgNumType w:start="0"/>
          <w:cols w:space="425"/>
          <w:docGrid w:type="linesAndChars" w:linePitch="400"/>
        </w:sectPr>
      </w:pPr>
      <w:bookmarkStart w:id="4" w:name="_Toc170836804"/>
    </w:p>
    <w:p w14:paraId="6FA66551"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5" w:name="_Toc173953397"/>
      <w:bookmarkStart w:id="6" w:name="_Toc207032354"/>
      <w:bookmarkStart w:id="7" w:name="_Toc170836807"/>
      <w:bookmarkEnd w:id="4"/>
      <w:r w:rsidRPr="00020B97">
        <w:rPr>
          <w:rFonts w:hAnsi="メイリオ" w:cstheme="majorBidi" w:hint="eastAsia"/>
          <w:b/>
          <w:color w:val="FFFFFF" w:themeColor="background1"/>
          <w:sz w:val="40"/>
          <w:szCs w:val="40"/>
        </w:rPr>
        <w:lastRenderedPageBreak/>
        <w:t>点検及び評価の目的</w:t>
      </w:r>
      <w:bookmarkEnd w:id="5"/>
      <w:bookmarkEnd w:id="6"/>
    </w:p>
    <w:p w14:paraId="5D89D66D"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8" w:name="_Toc170836805"/>
      <w:bookmarkStart w:id="9" w:name="_Toc173953398"/>
      <w:bookmarkStart w:id="10" w:name="_Toc207032355"/>
      <w:r w:rsidRPr="00020B97">
        <w:rPr>
          <w:rFonts w:hAnsi="メイリオ" w:cstheme="majorBidi" w:hint="eastAsia"/>
          <w:b/>
          <w:bCs/>
          <w:sz w:val="28"/>
          <w:szCs w:val="28"/>
        </w:rPr>
        <w:t>１　目的</w:t>
      </w:r>
      <w:bookmarkEnd w:id="8"/>
      <w:bookmarkEnd w:id="9"/>
      <w:bookmarkEnd w:id="10"/>
    </w:p>
    <w:p w14:paraId="0BF3F322" w14:textId="77777777" w:rsidR="00DF30F1" w:rsidRPr="00020B97" w:rsidRDefault="00DF30F1" w:rsidP="00DF30F1">
      <w:pPr>
        <w:autoSpaceDE w:val="0"/>
        <w:autoSpaceDN w:val="0"/>
        <w:spacing w:line="360" w:lineRule="exact"/>
        <w:ind w:leftChars="100" w:left="210" w:rightChars="50" w:right="105"/>
        <w:rPr>
          <w:sz w:val="22"/>
        </w:rPr>
      </w:pPr>
      <w:r w:rsidRPr="00020B97">
        <w:rPr>
          <w:rFonts w:hint="eastAsia"/>
          <w:sz w:val="22"/>
        </w:rPr>
        <w:t>・効果的な教育行政の推進に資するとともに、住民への説明責任を果たす。</w:t>
      </w:r>
    </w:p>
    <w:p w14:paraId="28C32988" w14:textId="77777777" w:rsidR="00DF30F1" w:rsidRPr="00020B97" w:rsidRDefault="00DF30F1" w:rsidP="00DF30F1">
      <w:pPr>
        <w:autoSpaceDE w:val="0"/>
        <w:autoSpaceDN w:val="0"/>
        <w:spacing w:line="360" w:lineRule="exact"/>
        <w:ind w:rightChars="50" w:right="105"/>
        <w:rPr>
          <w:sz w:val="22"/>
        </w:rPr>
      </w:pPr>
    </w:p>
    <w:p w14:paraId="621D1980"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11" w:name="_Toc170836806"/>
      <w:bookmarkStart w:id="12" w:name="_Toc173953399"/>
      <w:bookmarkStart w:id="13" w:name="_Toc207032356"/>
      <w:r w:rsidRPr="00020B97">
        <w:rPr>
          <w:rFonts w:hAnsi="メイリオ" w:cstheme="majorBidi" w:hint="eastAsia"/>
          <w:b/>
          <w:bCs/>
          <w:sz w:val="28"/>
          <w:szCs w:val="28"/>
        </w:rPr>
        <w:t>２　根拠</w:t>
      </w:r>
      <w:bookmarkEnd w:id="11"/>
      <w:bookmarkEnd w:id="12"/>
      <w:bookmarkEnd w:id="13"/>
    </w:p>
    <w:p w14:paraId="11682E33"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・大阪府教育行政基本条例（以下「条例」という。）第６条</w:t>
      </w:r>
    </w:p>
    <w:p w14:paraId="64C1272D"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・地方教育行政の組織及び運営に関する法律（以下「地教行法」という。）第26条</w:t>
      </w:r>
    </w:p>
    <w:p w14:paraId="6108E294" w14:textId="77777777" w:rsidR="00DF30F1" w:rsidRPr="00020B97" w:rsidRDefault="00DF30F1" w:rsidP="00DF30F1">
      <w:pPr>
        <w:autoSpaceDE w:val="0"/>
        <w:autoSpaceDN w:val="0"/>
        <w:spacing w:line="360" w:lineRule="exact"/>
        <w:ind w:rightChars="50" w:right="105"/>
        <w:rPr>
          <w:sz w:val="22"/>
        </w:rPr>
      </w:pPr>
    </w:p>
    <w:tbl>
      <w:tblPr>
        <w:tblStyle w:val="a3"/>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05"/>
      </w:tblGrid>
      <w:tr w:rsidR="00DF30F1" w:rsidRPr="00020B97" w14:paraId="7BCF6A3D" w14:textId="77777777" w:rsidTr="008D547A">
        <w:tc>
          <w:tcPr>
            <w:tcW w:w="9605" w:type="dxa"/>
          </w:tcPr>
          <w:p w14:paraId="2CE943EC"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≪条例≫</w:t>
            </w:r>
          </w:p>
          <w:p w14:paraId="0BDF8DC1"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第６条　知事及び委員会は、基本計画の進捗を管理するため、毎年、共同してその点検及び評価を行い、その結果に関する報告書を作成し、これを大阪府議会に提出するとともに、公表しなければならない。</w:t>
            </w:r>
          </w:p>
          <w:p w14:paraId="1A4DD080"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２　委員会は、地方教育行政法第26条の点検及び評価に当たり、前項の点検及び評価を含めるものとする。</w:t>
            </w:r>
          </w:p>
          <w:p w14:paraId="3644787F"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３　第１項の点検及び評価に当たっては、基本計画に定めた目標を達成するために委員会の教育長及び委員が行った取組、活動の状況等について、委員会の教育長及び委員が自ら点検及び評価を行わなければならない。</w:t>
            </w:r>
          </w:p>
        </w:tc>
      </w:tr>
    </w:tbl>
    <w:p w14:paraId="5F2B98A6" w14:textId="77777777" w:rsidR="00DF30F1" w:rsidRPr="00020B97" w:rsidRDefault="00DF30F1" w:rsidP="00DF30F1">
      <w:pPr>
        <w:autoSpaceDE w:val="0"/>
        <w:autoSpaceDN w:val="0"/>
        <w:spacing w:line="360" w:lineRule="exact"/>
        <w:ind w:rightChars="50" w:right="105"/>
        <w:rPr>
          <w:sz w:val="22"/>
        </w:rPr>
      </w:pPr>
    </w:p>
    <w:tbl>
      <w:tblPr>
        <w:tblStyle w:val="a3"/>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05"/>
      </w:tblGrid>
      <w:tr w:rsidR="00DF30F1" w:rsidRPr="00020B97" w14:paraId="580C9719" w14:textId="77777777" w:rsidTr="008D547A">
        <w:trPr>
          <w:trHeight w:val="2958"/>
        </w:trPr>
        <w:tc>
          <w:tcPr>
            <w:tcW w:w="9605" w:type="dxa"/>
          </w:tcPr>
          <w:p w14:paraId="268C0720"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≪地教行法≫</w:t>
            </w:r>
          </w:p>
          <w:p w14:paraId="64FA22E6"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第26条　教育委員会は、毎年、その権限に属する事務（前条第１項の規定により教育長に委任された事務その他教育長の権限に属する事務（同条第４項の規定により事務局職員等に委任された事務を含む。）を含む。）の管理及び執行の状況について点検及び評価を行い、その結果に関する報告書を作成し、これを議会に提出するとともに、公表しなければならない。</w:t>
            </w:r>
          </w:p>
          <w:p w14:paraId="6B19CE4F"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２　教育委員会は、前項の点検及び評価を行うに当たっては、教育に関し学識経験を有する者の知見の活用を図るものとする。</w:t>
            </w:r>
          </w:p>
        </w:tc>
      </w:tr>
    </w:tbl>
    <w:p w14:paraId="760D7138" w14:textId="77777777" w:rsidR="00DF30F1" w:rsidRPr="00020B97" w:rsidRDefault="00DF30F1" w:rsidP="00DF30F1">
      <w:pPr>
        <w:autoSpaceDE w:val="0"/>
        <w:autoSpaceDN w:val="0"/>
      </w:pPr>
      <w:r w:rsidRPr="00020B97">
        <w:br w:type="page"/>
      </w:r>
    </w:p>
    <w:p w14:paraId="7CBD7B0F"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14" w:name="_Toc207032357"/>
      <w:r w:rsidRPr="00020B97">
        <w:rPr>
          <w:rFonts w:hAnsi="メイリオ" w:cstheme="majorBidi" w:hint="eastAsia"/>
          <w:b/>
          <w:color w:val="FFFFFF" w:themeColor="background1"/>
          <w:sz w:val="40"/>
          <w:szCs w:val="40"/>
        </w:rPr>
        <w:lastRenderedPageBreak/>
        <w:t>点検及び評価の手法</w:t>
      </w:r>
      <w:bookmarkEnd w:id="7"/>
      <w:bookmarkEnd w:id="14"/>
    </w:p>
    <w:p w14:paraId="0C26E943"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15" w:name="_Toc170836808"/>
      <w:bookmarkStart w:id="16" w:name="_Toc207032358"/>
      <w:r w:rsidRPr="00020B97">
        <w:rPr>
          <w:rFonts w:hAnsi="メイリオ" w:cstheme="majorBidi" w:hint="eastAsia"/>
          <w:b/>
          <w:bCs/>
          <w:sz w:val="28"/>
          <w:szCs w:val="28"/>
        </w:rPr>
        <w:t>１　点検及び評価の対象と年次</w:t>
      </w:r>
      <w:bookmarkEnd w:id="15"/>
      <w:bookmarkEnd w:id="16"/>
    </w:p>
    <w:p w14:paraId="4BCF57BA" w14:textId="77777777" w:rsidR="00DF30F1" w:rsidRPr="00020B97" w:rsidRDefault="00DF30F1" w:rsidP="00DF30F1">
      <w:pPr>
        <w:autoSpaceDE w:val="0"/>
        <w:autoSpaceDN w:val="0"/>
        <w:spacing w:line="360" w:lineRule="exact"/>
        <w:ind w:leftChars="200" w:left="420" w:rightChars="50" w:right="105"/>
        <w:rPr>
          <w:sz w:val="22"/>
        </w:rPr>
      </w:pPr>
      <w:r w:rsidRPr="00020B97">
        <w:rPr>
          <w:rFonts w:hint="eastAsia"/>
          <w:sz w:val="22"/>
        </w:rPr>
        <w:t>・前年度の大阪府教育振興基本計画（以下「基本計画」という。）の進捗状況</w:t>
      </w:r>
    </w:p>
    <w:p w14:paraId="6C6550BC" w14:textId="77777777" w:rsidR="00DF30F1" w:rsidRPr="00020B97" w:rsidRDefault="00DF30F1" w:rsidP="00DF30F1">
      <w:pPr>
        <w:autoSpaceDE w:val="0"/>
        <w:autoSpaceDN w:val="0"/>
        <w:spacing w:line="360" w:lineRule="exact"/>
        <w:ind w:leftChars="200" w:left="420" w:rightChars="50" w:right="105"/>
        <w:rPr>
          <w:sz w:val="22"/>
        </w:rPr>
      </w:pPr>
      <w:r w:rsidRPr="00020B97">
        <w:rPr>
          <w:rFonts w:hint="eastAsia"/>
          <w:sz w:val="22"/>
        </w:rPr>
        <w:t>・基本計画に記載のない、前年度の教育委員会の権限に属する事務の管理及び執行の状況</w:t>
      </w:r>
    </w:p>
    <w:p w14:paraId="05D73828" w14:textId="77777777" w:rsidR="00DF30F1" w:rsidRPr="00020B97" w:rsidRDefault="00DF30F1" w:rsidP="00DF30F1">
      <w:pPr>
        <w:autoSpaceDE w:val="0"/>
        <w:autoSpaceDN w:val="0"/>
        <w:spacing w:line="360" w:lineRule="exact"/>
        <w:ind w:rightChars="50" w:right="105"/>
        <w:rPr>
          <w:sz w:val="22"/>
        </w:rPr>
      </w:pPr>
    </w:p>
    <w:p w14:paraId="2C9213C0" w14:textId="77777777" w:rsidR="00DF30F1" w:rsidRPr="00020B97" w:rsidRDefault="00DF30F1" w:rsidP="00DF30F1">
      <w:pPr>
        <w:autoSpaceDE w:val="0"/>
        <w:autoSpaceDN w:val="0"/>
        <w:jc w:val="left"/>
        <w:rPr>
          <w:rFonts w:hAnsi="メイリオ"/>
          <w:b/>
          <w:bCs/>
          <w:sz w:val="22"/>
          <w:szCs w:val="24"/>
        </w:rPr>
      </w:pPr>
      <w:r w:rsidRPr="00020B97">
        <w:rPr>
          <w:rFonts w:hAnsi="メイリオ" w:hint="eastAsia"/>
          <w:b/>
          <w:bCs/>
          <w:sz w:val="22"/>
          <w:szCs w:val="24"/>
        </w:rPr>
        <w:t>（参考）</w:t>
      </w:r>
      <w:r w:rsidRPr="00020B97">
        <w:rPr>
          <w:rFonts w:hint="eastAsia"/>
          <w:b/>
          <w:sz w:val="22"/>
          <w:szCs w:val="24"/>
        </w:rPr>
        <w:t>第２次大阪府教育振興基本計画と事業計画の期間について</w:t>
      </w:r>
    </w:p>
    <w:p w14:paraId="7B0C6F95" w14:textId="77777777" w:rsidR="00DF30F1" w:rsidRPr="00020B97" w:rsidRDefault="00DF30F1" w:rsidP="00DF30F1">
      <w:pPr>
        <w:autoSpaceDE w:val="0"/>
        <w:autoSpaceDN w:val="0"/>
        <w:jc w:val="left"/>
        <w:rPr>
          <w:sz w:val="22"/>
          <w:szCs w:val="24"/>
        </w:rPr>
      </w:pP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951"/>
        <w:gridCol w:w="950"/>
        <w:gridCol w:w="950"/>
        <w:gridCol w:w="949"/>
        <w:gridCol w:w="949"/>
        <w:gridCol w:w="978"/>
        <w:gridCol w:w="978"/>
        <w:gridCol w:w="978"/>
        <w:gridCol w:w="979"/>
        <w:gridCol w:w="870"/>
      </w:tblGrid>
      <w:tr w:rsidR="00DF30F1" w:rsidRPr="00020B97" w14:paraId="79A36B9D" w14:textId="77777777" w:rsidTr="008D547A">
        <w:trPr>
          <w:trHeight w:val="1134"/>
        </w:trPr>
        <w:tc>
          <w:tcPr>
            <w:tcW w:w="951" w:type="dxa"/>
            <w:tcBorders>
              <w:left w:val="dotted" w:sz="4" w:space="0" w:color="auto"/>
            </w:tcBorders>
            <w:shd w:val="clear" w:color="auto" w:fill="auto"/>
          </w:tcPr>
          <w:p w14:paraId="2721A83B" w14:textId="77777777" w:rsidR="00DF30F1" w:rsidRPr="00020B97" w:rsidRDefault="00DF30F1" w:rsidP="008D547A">
            <w:pPr>
              <w:autoSpaceDE w:val="0"/>
              <w:autoSpaceDN w:val="0"/>
              <w:spacing w:line="360" w:lineRule="exact"/>
              <w:ind w:rightChars="50" w:right="105"/>
              <w:rPr>
                <w:sz w:val="22"/>
                <w:szCs w:val="24"/>
              </w:rPr>
            </w:pPr>
            <w:r w:rsidRPr="00020B97">
              <w:rPr>
                <w:noProof/>
                <w:sz w:val="22"/>
                <w:szCs w:val="24"/>
              </w:rPr>
              <mc:AlternateContent>
                <mc:Choice Requires="wpg">
                  <w:drawing>
                    <wp:anchor distT="0" distB="0" distL="114300" distR="114300" simplePos="0" relativeHeight="251726910" behindDoc="0" locked="0" layoutInCell="1" allowOverlap="1" wp14:anchorId="06DE2FD6" wp14:editId="14DDCACF">
                      <wp:simplePos x="0" y="0"/>
                      <wp:positionH relativeFrom="column">
                        <wp:posOffset>-60325</wp:posOffset>
                      </wp:positionH>
                      <wp:positionV relativeFrom="paragraph">
                        <wp:posOffset>27305</wp:posOffset>
                      </wp:positionV>
                      <wp:extent cx="6048375" cy="723900"/>
                      <wp:effectExtent l="0" t="0" r="9525" b="0"/>
                      <wp:wrapNone/>
                      <wp:docPr id="13" name="グループ化 13"/>
                      <wp:cNvGraphicFramePr/>
                      <a:graphic xmlns:a="http://schemas.openxmlformats.org/drawingml/2006/main">
                        <a:graphicData uri="http://schemas.microsoft.com/office/word/2010/wordprocessingGroup">
                          <wpg:wgp>
                            <wpg:cNvGrpSpPr/>
                            <wpg:grpSpPr>
                              <a:xfrm>
                                <a:off x="0" y="0"/>
                                <a:ext cx="6048375" cy="723900"/>
                                <a:chOff x="0" y="0"/>
                                <a:chExt cx="5667375" cy="723900"/>
                              </a:xfrm>
                            </wpg:grpSpPr>
                            <wps:wsp>
                              <wps:cNvPr id="41" name="右矢印 56"/>
                              <wps:cNvSpPr/>
                              <wps:spPr>
                                <a:xfrm>
                                  <a:off x="0" y="47625"/>
                                  <a:ext cx="5629275" cy="676275"/>
                                </a:xfrm>
                                <a:prstGeom prst="rightArrow">
                                  <a:avLst>
                                    <a:gd name="adj1" fmla="val 69718"/>
                                    <a:gd name="adj2" fmla="val 21831"/>
                                  </a:avLst>
                                </a:prstGeom>
                                <a:solidFill>
                                  <a:sysClr val="window" lastClr="FFFFFF">
                                    <a:lumMod val="7500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グループ化 42"/>
                              <wpg:cNvGrpSpPr/>
                              <wpg:grpSpPr>
                                <a:xfrm>
                                  <a:off x="38100" y="0"/>
                                  <a:ext cx="5629275" cy="676275"/>
                                  <a:chOff x="0" y="0"/>
                                  <a:chExt cx="5629275" cy="676275"/>
                                </a:xfrm>
                              </wpg:grpSpPr>
                              <wps:wsp>
                                <wps:cNvPr id="43" name="右矢印 192"/>
                                <wps:cNvSpPr/>
                                <wps:spPr>
                                  <a:xfrm>
                                    <a:off x="0" y="0"/>
                                    <a:ext cx="5629275" cy="676275"/>
                                  </a:xfrm>
                                  <a:prstGeom prst="rightArrow">
                                    <a:avLst>
                                      <a:gd name="adj1" fmla="val 69718"/>
                                      <a:gd name="adj2" fmla="val 21831"/>
                                    </a:avLst>
                                  </a:prstGeom>
                                  <a:solidFill>
                                    <a:srgbClr val="00206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876300" y="161925"/>
                                    <a:ext cx="3848100" cy="333375"/>
                                  </a:xfrm>
                                  <a:prstGeom prst="rect">
                                    <a:avLst/>
                                  </a:prstGeom>
                                  <a:solidFill>
                                    <a:sysClr val="window" lastClr="FFFFFF"/>
                                  </a:solidFill>
                                  <a:ln w="15875" cap="flat" cmpd="sng" algn="ctr">
                                    <a:noFill/>
                                    <a:prstDash val="solid"/>
                                  </a:ln>
                                  <a:effectLst/>
                                </wps:spPr>
                                <wps:txbx>
                                  <w:txbxContent>
                                    <w:p w14:paraId="2D7F9BED" w14:textId="77777777" w:rsidR="00DF30F1" w:rsidRPr="001825BB" w:rsidRDefault="00DF30F1" w:rsidP="00DF30F1">
                                      <w:pPr>
                                        <w:spacing w:line="300" w:lineRule="exact"/>
                                        <w:jc w:val="center"/>
                                        <w:rPr>
                                          <w:color w:val="000000" w:themeColor="text1"/>
                                          <w:sz w:val="28"/>
                                        </w:rPr>
                                      </w:pPr>
                                      <w:r w:rsidRPr="001825BB">
                                        <w:rPr>
                                          <w:rFonts w:hint="eastAsia"/>
                                          <w:color w:val="000000" w:themeColor="text1"/>
                                          <w:sz w:val="28"/>
                                        </w:rPr>
                                        <w:t>第２次大阪府</w:t>
                                      </w:r>
                                      <w:r>
                                        <w:rPr>
                                          <w:rFonts w:hint="eastAsia"/>
                                          <w:color w:val="000000" w:themeColor="text1"/>
                                          <w:sz w:val="28"/>
                                        </w:rPr>
                                        <w:t>教育</w:t>
                                      </w:r>
                                      <w:r>
                                        <w:rPr>
                                          <w:color w:val="000000" w:themeColor="text1"/>
                                          <w:sz w:val="28"/>
                                        </w:rPr>
                                        <w:t>振興基本計画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6DE2FD6" id="グループ化 13" o:spid="_x0000_s1027" style="position:absolute;left:0;text-align:left;margin-left:-4.75pt;margin-top:2.15pt;width:476.25pt;height:57pt;z-index:251726910;mso-width-relative:margin" coordsize="5667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6" o:spid="_x0000_s1028" type="#_x0000_t13" style="position:absolute;top:476;width:5629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" adj="21034,3270" fillcolor="#bfbfbf" stroked="f" strokeweight="1.25pt"/>
                      <v:group id="グループ化 42" o:spid="_x0000_s1029" style="position:absolute;left:381;width:56292;height:6762" coordsize="56292,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右矢印 192" o:spid="_x0000_s1030" type="#_x0000_t13" style="position:absolute;width:5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" adj="21034,3270" fillcolor="#002060" stroked="f" strokeweight="1.25pt"/>
                        <v:rect id="正方形/長方形 44" o:spid="_x0000_s1031" style="position:absolute;left:8763;top:1619;width:384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" fillcolor="window" stroked="f" strokeweight="1.25pt">
                          <v:textbox>
                            <w:txbxContent>
                              <w:p w14:paraId="2D7F9BED" w14:textId="77777777" w:rsidR="00DF30F1" w:rsidRPr="001825BB" w:rsidRDefault="00DF30F1" w:rsidP="00DF30F1">
                                <w:pPr>
                                  <w:spacing w:line="300" w:lineRule="exact"/>
                                  <w:jc w:val="center"/>
                                  <w:rPr>
                                    <w:color w:val="000000" w:themeColor="text1"/>
                                    <w:sz w:val="28"/>
                                  </w:rPr>
                                </w:pPr>
                                <w:r w:rsidRPr="001825BB">
                                  <w:rPr>
                                    <w:rFonts w:hint="eastAsia"/>
                                    <w:color w:val="000000" w:themeColor="text1"/>
                                    <w:sz w:val="28"/>
                                  </w:rPr>
                                  <w:t>第２次大阪府</w:t>
                                </w:r>
                                <w:r>
                                  <w:rPr>
                                    <w:rFonts w:hint="eastAsia"/>
                                    <w:color w:val="000000" w:themeColor="text1"/>
                                    <w:sz w:val="28"/>
                                  </w:rPr>
                                  <w:t>教育</w:t>
                                </w:r>
                                <w:r>
                                  <w:rPr>
                                    <w:color w:val="000000" w:themeColor="text1"/>
                                    <w:sz w:val="28"/>
                                  </w:rPr>
                                  <w:t>振興基本計画</w:t>
                                </w:r>
                              </w:p>
                            </w:txbxContent>
                          </v:textbox>
                        </v:rect>
                      </v:group>
                    </v:group>
                  </w:pict>
                </mc:Fallback>
              </mc:AlternateContent>
            </w:r>
          </w:p>
        </w:tc>
        <w:tc>
          <w:tcPr>
            <w:tcW w:w="950" w:type="dxa"/>
            <w:shd w:val="clear" w:color="auto" w:fill="auto"/>
          </w:tcPr>
          <w:p w14:paraId="513FB813" w14:textId="77777777" w:rsidR="00DF30F1" w:rsidRPr="00020B97" w:rsidRDefault="00DF30F1" w:rsidP="008D547A">
            <w:pPr>
              <w:autoSpaceDE w:val="0"/>
              <w:autoSpaceDN w:val="0"/>
              <w:spacing w:line="360" w:lineRule="exact"/>
              <w:ind w:rightChars="50" w:right="105"/>
              <w:rPr>
                <w:sz w:val="22"/>
                <w:szCs w:val="24"/>
              </w:rPr>
            </w:pPr>
          </w:p>
        </w:tc>
        <w:tc>
          <w:tcPr>
            <w:tcW w:w="950" w:type="dxa"/>
            <w:shd w:val="clear" w:color="auto" w:fill="auto"/>
          </w:tcPr>
          <w:p w14:paraId="1485862C"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61791495"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7D1786B8"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0A9844F2"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0E99B462"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39A9DD7B" w14:textId="77777777" w:rsidR="00DF30F1" w:rsidRPr="00020B97" w:rsidRDefault="00DF30F1" w:rsidP="008D547A">
            <w:pPr>
              <w:autoSpaceDE w:val="0"/>
              <w:autoSpaceDN w:val="0"/>
              <w:spacing w:line="360" w:lineRule="exact"/>
              <w:ind w:rightChars="50" w:right="105"/>
              <w:rPr>
                <w:sz w:val="22"/>
                <w:szCs w:val="24"/>
              </w:rPr>
            </w:pPr>
          </w:p>
        </w:tc>
        <w:tc>
          <w:tcPr>
            <w:tcW w:w="979" w:type="dxa"/>
            <w:tcBorders>
              <w:right w:val="dotted" w:sz="4" w:space="0" w:color="auto"/>
            </w:tcBorders>
            <w:shd w:val="clear" w:color="auto" w:fill="auto"/>
          </w:tcPr>
          <w:p w14:paraId="44A29545" w14:textId="77777777" w:rsidR="00DF30F1" w:rsidRPr="00020B97" w:rsidRDefault="00DF30F1" w:rsidP="008D547A">
            <w:pPr>
              <w:autoSpaceDE w:val="0"/>
              <w:autoSpaceDN w:val="0"/>
              <w:spacing w:line="360" w:lineRule="exact"/>
              <w:ind w:rightChars="50" w:right="105"/>
              <w:rPr>
                <w:sz w:val="22"/>
                <w:szCs w:val="24"/>
              </w:rPr>
            </w:pPr>
          </w:p>
        </w:tc>
        <w:tc>
          <w:tcPr>
            <w:tcW w:w="870" w:type="dxa"/>
            <w:tcBorders>
              <w:right w:val="dotted" w:sz="4" w:space="0" w:color="auto"/>
            </w:tcBorders>
          </w:tcPr>
          <w:p w14:paraId="2C454CE3" w14:textId="77777777" w:rsidR="00DF30F1" w:rsidRPr="00020B97" w:rsidRDefault="00DF30F1" w:rsidP="008D547A">
            <w:pPr>
              <w:autoSpaceDE w:val="0"/>
              <w:autoSpaceDN w:val="0"/>
              <w:spacing w:line="360" w:lineRule="exact"/>
              <w:ind w:rightChars="50" w:right="105"/>
              <w:rPr>
                <w:sz w:val="22"/>
                <w:szCs w:val="24"/>
              </w:rPr>
            </w:pPr>
          </w:p>
        </w:tc>
      </w:tr>
      <w:tr w:rsidR="00DF30F1" w:rsidRPr="00020B97" w14:paraId="4ADAC164" w14:textId="77777777" w:rsidTr="008D547A">
        <w:trPr>
          <w:trHeight w:val="1134"/>
        </w:trPr>
        <w:tc>
          <w:tcPr>
            <w:tcW w:w="951" w:type="dxa"/>
            <w:tcBorders>
              <w:left w:val="dotted" w:sz="4" w:space="0" w:color="auto"/>
            </w:tcBorders>
            <w:shd w:val="clear" w:color="auto" w:fill="auto"/>
          </w:tcPr>
          <w:p w14:paraId="0D646D5C" w14:textId="77777777" w:rsidR="00DF30F1" w:rsidRPr="00020B97" w:rsidRDefault="00DF30F1" w:rsidP="008D547A">
            <w:pPr>
              <w:autoSpaceDE w:val="0"/>
              <w:autoSpaceDN w:val="0"/>
              <w:spacing w:line="360" w:lineRule="exact"/>
              <w:ind w:rightChars="50" w:right="105"/>
              <w:rPr>
                <w:sz w:val="22"/>
                <w:szCs w:val="24"/>
              </w:rPr>
            </w:pPr>
            <w:r w:rsidRPr="00020B97">
              <w:rPr>
                <w:noProof/>
                <w:sz w:val="22"/>
                <w:szCs w:val="24"/>
              </w:rPr>
              <mc:AlternateContent>
                <mc:Choice Requires="wpg">
                  <w:drawing>
                    <wp:anchor distT="0" distB="0" distL="114300" distR="114300" simplePos="0" relativeHeight="251728958" behindDoc="0" locked="0" layoutInCell="1" allowOverlap="1" wp14:anchorId="1BBA252B" wp14:editId="4F309E6A">
                      <wp:simplePos x="0" y="0"/>
                      <wp:positionH relativeFrom="column">
                        <wp:posOffset>-60325</wp:posOffset>
                      </wp:positionH>
                      <wp:positionV relativeFrom="paragraph">
                        <wp:posOffset>50165</wp:posOffset>
                      </wp:positionV>
                      <wp:extent cx="2990850" cy="723900"/>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2990850" cy="723900"/>
                                <a:chOff x="0" y="0"/>
                                <a:chExt cx="5667375" cy="723900"/>
                              </a:xfrm>
                            </wpg:grpSpPr>
                            <wps:wsp>
                              <wps:cNvPr id="46" name="右矢印 203"/>
                              <wps:cNvSpPr/>
                              <wps:spPr>
                                <a:xfrm>
                                  <a:off x="0" y="47625"/>
                                  <a:ext cx="5629275" cy="676275"/>
                                </a:xfrm>
                                <a:prstGeom prst="rightArrow">
                                  <a:avLst>
                                    <a:gd name="adj1" fmla="val 69718"/>
                                    <a:gd name="adj2" fmla="val 21831"/>
                                  </a:avLst>
                                </a:prstGeom>
                                <a:solidFill>
                                  <a:sysClr val="window" lastClr="FFFFFF">
                                    <a:lumMod val="7500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グループ化 49"/>
                              <wpg:cNvGrpSpPr/>
                              <wpg:grpSpPr>
                                <a:xfrm>
                                  <a:off x="38100" y="0"/>
                                  <a:ext cx="5629275" cy="676275"/>
                                  <a:chOff x="0" y="0"/>
                                  <a:chExt cx="5629275" cy="676275"/>
                                </a:xfrm>
                              </wpg:grpSpPr>
                              <wps:wsp>
                                <wps:cNvPr id="51" name="右矢印 206"/>
                                <wps:cNvSpPr/>
                                <wps:spPr>
                                  <a:xfrm>
                                    <a:off x="0" y="0"/>
                                    <a:ext cx="5629275" cy="676275"/>
                                  </a:xfrm>
                                  <a:prstGeom prst="rightArrow">
                                    <a:avLst>
                                      <a:gd name="adj1" fmla="val 69718"/>
                                      <a:gd name="adj2" fmla="val 21831"/>
                                    </a:avLst>
                                  </a:prstGeom>
                                  <a:solidFill>
                                    <a:srgbClr val="FF000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876300" y="161925"/>
                                    <a:ext cx="3848100" cy="333375"/>
                                  </a:xfrm>
                                  <a:prstGeom prst="rect">
                                    <a:avLst/>
                                  </a:prstGeom>
                                  <a:solidFill>
                                    <a:sysClr val="window" lastClr="FFFFFF"/>
                                  </a:solidFill>
                                  <a:ln w="15875" cap="flat" cmpd="sng" algn="ctr">
                                    <a:noFill/>
                                    <a:prstDash val="solid"/>
                                  </a:ln>
                                  <a:effectLst/>
                                </wps:spPr>
                                <wps:txbx>
                                  <w:txbxContent>
                                    <w:p w14:paraId="3C52EED1"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前期</w:t>
                                      </w:r>
                                      <w:r>
                                        <w:rPr>
                                          <w:color w:val="000000" w:themeColor="text1"/>
                                          <w:sz w:val="28"/>
                                        </w:rPr>
                                        <w:t>事業計画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BBA252B" id="グループ化 45" o:spid="_x0000_s1032" style="position:absolute;left:0;text-align:left;margin-left:-4.75pt;margin-top:3.95pt;width:235.5pt;height:57pt;z-index:251728958;mso-width-relative:margin;mso-height-relative:margin" coordsize="5667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">
                      <v:shape id="右矢印 203" o:spid="_x0000_s1033" type="#_x0000_t13" style="position:absolute;top:476;width:5629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" adj="21034,3270" fillcolor="#bfbfbf" stroked="f" strokeweight="1.25pt"/>
                      <v:group id="グループ化 49" o:spid="_x0000_s1034" style="position:absolute;left:381;width:56292;height:6762" coordsize="56292,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右矢印 206" o:spid="_x0000_s1035" type="#_x0000_t13" style="position:absolute;width:5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" adj="21034,3270" fillcolor="red" stroked="f" strokeweight="1.25pt"/>
                        <v:rect id="正方形/長方形 52" o:spid="_x0000_s1036" style="position:absolute;left:8763;top:1619;width:384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" fillcolor="window" stroked="f" strokeweight="1.25pt">
                          <v:textbox>
                            <w:txbxContent>
                              <w:p w14:paraId="3C52EED1"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前期</w:t>
                                </w:r>
                                <w:r>
                                  <w:rPr>
                                    <w:color w:val="000000" w:themeColor="text1"/>
                                    <w:sz w:val="28"/>
                                  </w:rPr>
                                  <w:t>事業計画</w:t>
                                </w:r>
                              </w:p>
                            </w:txbxContent>
                          </v:textbox>
                        </v:rect>
                      </v:group>
                    </v:group>
                  </w:pict>
                </mc:Fallback>
              </mc:AlternateContent>
            </w:r>
          </w:p>
        </w:tc>
        <w:tc>
          <w:tcPr>
            <w:tcW w:w="950" w:type="dxa"/>
            <w:shd w:val="clear" w:color="auto" w:fill="auto"/>
          </w:tcPr>
          <w:p w14:paraId="60C417B2" w14:textId="77777777" w:rsidR="00DF30F1" w:rsidRPr="00020B97" w:rsidRDefault="00DF30F1" w:rsidP="008D547A">
            <w:pPr>
              <w:autoSpaceDE w:val="0"/>
              <w:autoSpaceDN w:val="0"/>
              <w:spacing w:line="360" w:lineRule="exact"/>
              <w:ind w:rightChars="50" w:right="105"/>
              <w:rPr>
                <w:sz w:val="22"/>
                <w:szCs w:val="24"/>
              </w:rPr>
            </w:pPr>
          </w:p>
        </w:tc>
        <w:tc>
          <w:tcPr>
            <w:tcW w:w="950" w:type="dxa"/>
            <w:shd w:val="clear" w:color="auto" w:fill="auto"/>
          </w:tcPr>
          <w:p w14:paraId="5DCDE71F"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3F2879D6"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0ED6DDF6"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640DEA53" w14:textId="77777777" w:rsidR="00DF30F1" w:rsidRPr="00020B97" w:rsidRDefault="00DF30F1" w:rsidP="008D547A">
            <w:pPr>
              <w:autoSpaceDE w:val="0"/>
              <w:autoSpaceDN w:val="0"/>
              <w:spacing w:line="360" w:lineRule="exact"/>
              <w:ind w:rightChars="50" w:right="105"/>
              <w:rPr>
                <w:sz w:val="22"/>
                <w:szCs w:val="24"/>
              </w:rPr>
            </w:pPr>
            <w:r w:rsidRPr="00020B97">
              <w:rPr>
                <w:noProof/>
                <w:sz w:val="22"/>
                <w:szCs w:val="24"/>
              </w:rPr>
              <mc:AlternateContent>
                <mc:Choice Requires="wpg">
                  <w:drawing>
                    <wp:anchor distT="0" distB="0" distL="114300" distR="114300" simplePos="0" relativeHeight="251727934" behindDoc="0" locked="0" layoutInCell="1" allowOverlap="1" wp14:anchorId="173A2067" wp14:editId="2BF9C55E">
                      <wp:simplePos x="0" y="0"/>
                      <wp:positionH relativeFrom="column">
                        <wp:posOffset>-48895</wp:posOffset>
                      </wp:positionH>
                      <wp:positionV relativeFrom="paragraph">
                        <wp:posOffset>69215</wp:posOffset>
                      </wp:positionV>
                      <wp:extent cx="3001736" cy="723900"/>
                      <wp:effectExtent l="0" t="38100" r="46355" b="19050"/>
                      <wp:wrapNone/>
                      <wp:docPr id="53" name="グループ化 53"/>
                      <wp:cNvGraphicFramePr/>
                      <a:graphic xmlns:a="http://schemas.openxmlformats.org/drawingml/2006/main">
                        <a:graphicData uri="http://schemas.microsoft.com/office/word/2010/wordprocessingGroup">
                          <wpg:wgp>
                            <wpg:cNvGrpSpPr/>
                            <wpg:grpSpPr>
                              <a:xfrm>
                                <a:off x="0" y="0"/>
                                <a:ext cx="3001736" cy="723900"/>
                                <a:chOff x="0" y="0"/>
                                <a:chExt cx="5667375" cy="723900"/>
                              </a:xfrm>
                            </wpg:grpSpPr>
                            <wps:wsp>
                              <wps:cNvPr id="54" name="右矢印 210"/>
                              <wps:cNvSpPr/>
                              <wps:spPr>
                                <a:xfrm>
                                  <a:off x="0" y="47625"/>
                                  <a:ext cx="5629275" cy="676275"/>
                                </a:xfrm>
                                <a:prstGeom prst="rightArrow">
                                  <a:avLst>
                                    <a:gd name="adj1" fmla="val 69718"/>
                                    <a:gd name="adj2" fmla="val 21831"/>
                                  </a:avLst>
                                </a:prstGeom>
                                <a:solidFill>
                                  <a:sysClr val="window" lastClr="FFFFFF">
                                    <a:lumMod val="7500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グループ化 55"/>
                              <wpg:cNvGrpSpPr/>
                              <wpg:grpSpPr>
                                <a:xfrm>
                                  <a:off x="38100" y="0"/>
                                  <a:ext cx="5629275" cy="676275"/>
                                  <a:chOff x="0" y="0"/>
                                  <a:chExt cx="5629275" cy="676275"/>
                                </a:xfrm>
                              </wpg:grpSpPr>
                              <wps:wsp>
                                <wps:cNvPr id="56" name="右矢印 212"/>
                                <wps:cNvSpPr/>
                                <wps:spPr>
                                  <a:xfrm>
                                    <a:off x="0" y="0"/>
                                    <a:ext cx="5629275" cy="676275"/>
                                  </a:xfrm>
                                  <a:prstGeom prst="rightArrow">
                                    <a:avLst>
                                      <a:gd name="adj1" fmla="val 69718"/>
                                      <a:gd name="adj2" fmla="val 21831"/>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876300" y="161925"/>
                                    <a:ext cx="3848100" cy="333375"/>
                                  </a:xfrm>
                                  <a:prstGeom prst="rect">
                                    <a:avLst/>
                                  </a:prstGeom>
                                  <a:noFill/>
                                  <a:ln w="15875" cap="flat" cmpd="sng" algn="ctr">
                                    <a:noFill/>
                                    <a:prstDash val="solid"/>
                                  </a:ln>
                                  <a:effectLst/>
                                </wps:spPr>
                                <wps:txbx>
                                  <w:txbxContent>
                                    <w:p w14:paraId="32E8FCAD"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後期</w:t>
                                      </w:r>
                                      <w:r>
                                        <w:rPr>
                                          <w:color w:val="000000" w:themeColor="text1"/>
                                          <w:sz w:val="28"/>
                                        </w:rPr>
                                        <w:t>事業計画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73A2067" id="グループ化 53" o:spid="_x0000_s1037" style="position:absolute;left:0;text-align:left;margin-left:-3.85pt;margin-top:5.45pt;width:236.35pt;height:57pt;z-index:251727934;mso-width-relative:margin;mso-height-relative:margin" coordsize="5667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">
                      <v:shape id="右矢印 210" o:spid="_x0000_s1038" type="#_x0000_t13" style="position:absolute;top:476;width:5629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" adj="21034,3270" fillcolor="#bfbfbf" stroked="f" strokeweight="1.25pt"/>
                      <v:group id="グループ化 55" o:spid="_x0000_s1039" style="position:absolute;left:381;width:56292;height:6762" coordsize="56292,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右矢印 212" o:spid="_x0000_s1040" type="#_x0000_t13" style="position:absolute;width:5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" adj="21034,3270" fillcolor="window" strokecolor="windowText" strokeweight="1pt">
                          <v:stroke dashstyle="3 1"/>
                        </v:shape>
                        <v:rect id="正方形/長方形 57" o:spid="_x0000_s1041" style="position:absolute;left:8763;top:1619;width:384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" filled="f" stroked="f" strokeweight="1.25pt">
                          <v:textbox>
                            <w:txbxContent>
                              <w:p w14:paraId="32E8FCAD"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後期</w:t>
                                </w:r>
                                <w:r>
                                  <w:rPr>
                                    <w:color w:val="000000" w:themeColor="text1"/>
                                    <w:sz w:val="28"/>
                                  </w:rPr>
                                  <w:t>事業計画</w:t>
                                </w:r>
                              </w:p>
                            </w:txbxContent>
                          </v:textbox>
                        </v:rect>
                      </v:group>
                    </v:group>
                  </w:pict>
                </mc:Fallback>
              </mc:AlternateContent>
            </w:r>
          </w:p>
        </w:tc>
        <w:tc>
          <w:tcPr>
            <w:tcW w:w="978" w:type="dxa"/>
            <w:shd w:val="clear" w:color="auto" w:fill="auto"/>
          </w:tcPr>
          <w:p w14:paraId="04E368B1"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23340F6A" w14:textId="77777777" w:rsidR="00DF30F1" w:rsidRPr="00020B97" w:rsidRDefault="00DF30F1" w:rsidP="008D547A">
            <w:pPr>
              <w:autoSpaceDE w:val="0"/>
              <w:autoSpaceDN w:val="0"/>
              <w:spacing w:line="360" w:lineRule="exact"/>
              <w:ind w:rightChars="50" w:right="105"/>
              <w:rPr>
                <w:sz w:val="22"/>
                <w:szCs w:val="24"/>
              </w:rPr>
            </w:pPr>
          </w:p>
        </w:tc>
        <w:tc>
          <w:tcPr>
            <w:tcW w:w="979" w:type="dxa"/>
            <w:tcBorders>
              <w:right w:val="dotted" w:sz="4" w:space="0" w:color="auto"/>
            </w:tcBorders>
            <w:shd w:val="clear" w:color="auto" w:fill="auto"/>
          </w:tcPr>
          <w:p w14:paraId="1F40296E" w14:textId="77777777" w:rsidR="00DF30F1" w:rsidRPr="00020B97" w:rsidRDefault="00DF30F1" w:rsidP="008D547A">
            <w:pPr>
              <w:autoSpaceDE w:val="0"/>
              <w:autoSpaceDN w:val="0"/>
              <w:spacing w:line="360" w:lineRule="exact"/>
              <w:ind w:rightChars="50" w:right="105"/>
              <w:rPr>
                <w:sz w:val="22"/>
                <w:szCs w:val="24"/>
              </w:rPr>
            </w:pPr>
          </w:p>
        </w:tc>
        <w:tc>
          <w:tcPr>
            <w:tcW w:w="870" w:type="dxa"/>
            <w:tcBorders>
              <w:right w:val="dotted" w:sz="4" w:space="0" w:color="auto"/>
            </w:tcBorders>
          </w:tcPr>
          <w:p w14:paraId="7B822538" w14:textId="77777777" w:rsidR="00DF30F1" w:rsidRPr="00020B97" w:rsidRDefault="00DF30F1" w:rsidP="008D547A">
            <w:pPr>
              <w:autoSpaceDE w:val="0"/>
              <w:autoSpaceDN w:val="0"/>
              <w:spacing w:line="360" w:lineRule="exact"/>
              <w:ind w:rightChars="50" w:right="105"/>
              <w:rPr>
                <w:sz w:val="22"/>
                <w:szCs w:val="24"/>
              </w:rPr>
            </w:pPr>
          </w:p>
        </w:tc>
      </w:tr>
      <w:tr w:rsidR="00DF30F1" w:rsidRPr="00020B97" w14:paraId="26EF9729" w14:textId="77777777" w:rsidTr="008D547A">
        <w:trPr>
          <w:trHeight w:val="510"/>
        </w:trPr>
        <w:tc>
          <w:tcPr>
            <w:tcW w:w="951" w:type="dxa"/>
            <w:tcBorders>
              <w:left w:val="dotted" w:sz="4" w:space="0" w:color="auto"/>
              <w:bottom w:val="nil"/>
            </w:tcBorders>
            <w:shd w:val="clear" w:color="auto" w:fill="auto"/>
            <w:vAlign w:val="center"/>
          </w:tcPr>
          <w:p w14:paraId="4539F078"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R5</w:t>
            </w:r>
          </w:p>
        </w:tc>
        <w:tc>
          <w:tcPr>
            <w:tcW w:w="950" w:type="dxa"/>
            <w:tcBorders>
              <w:bottom w:val="nil"/>
            </w:tcBorders>
            <w:shd w:val="clear" w:color="auto" w:fill="auto"/>
            <w:vAlign w:val="center"/>
          </w:tcPr>
          <w:p w14:paraId="5ACB0EF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R6</w:t>
            </w:r>
          </w:p>
        </w:tc>
        <w:tc>
          <w:tcPr>
            <w:tcW w:w="950" w:type="dxa"/>
            <w:tcBorders>
              <w:bottom w:val="nil"/>
            </w:tcBorders>
            <w:shd w:val="clear" w:color="auto" w:fill="auto"/>
            <w:vAlign w:val="center"/>
          </w:tcPr>
          <w:p w14:paraId="3B09549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R7</w:t>
            </w:r>
          </w:p>
        </w:tc>
        <w:tc>
          <w:tcPr>
            <w:tcW w:w="949" w:type="dxa"/>
            <w:tcBorders>
              <w:bottom w:val="nil"/>
            </w:tcBorders>
            <w:shd w:val="clear" w:color="auto" w:fill="auto"/>
            <w:vAlign w:val="center"/>
          </w:tcPr>
          <w:p w14:paraId="6FFE4C2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R8</w:t>
            </w:r>
          </w:p>
        </w:tc>
        <w:tc>
          <w:tcPr>
            <w:tcW w:w="949" w:type="dxa"/>
            <w:tcBorders>
              <w:bottom w:val="nil"/>
            </w:tcBorders>
            <w:shd w:val="clear" w:color="auto" w:fill="auto"/>
            <w:vAlign w:val="center"/>
          </w:tcPr>
          <w:p w14:paraId="09BBD886"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R9</w:t>
            </w:r>
          </w:p>
        </w:tc>
        <w:tc>
          <w:tcPr>
            <w:tcW w:w="978" w:type="dxa"/>
            <w:tcBorders>
              <w:bottom w:val="nil"/>
            </w:tcBorders>
            <w:shd w:val="clear" w:color="auto" w:fill="auto"/>
            <w:vAlign w:val="center"/>
          </w:tcPr>
          <w:p w14:paraId="066E3F4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R10</w:t>
            </w:r>
          </w:p>
        </w:tc>
        <w:tc>
          <w:tcPr>
            <w:tcW w:w="978" w:type="dxa"/>
            <w:tcBorders>
              <w:bottom w:val="nil"/>
            </w:tcBorders>
            <w:shd w:val="clear" w:color="auto" w:fill="auto"/>
            <w:vAlign w:val="center"/>
          </w:tcPr>
          <w:p w14:paraId="4E7D91C1"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R11</w:t>
            </w:r>
          </w:p>
        </w:tc>
        <w:tc>
          <w:tcPr>
            <w:tcW w:w="978" w:type="dxa"/>
            <w:tcBorders>
              <w:bottom w:val="nil"/>
            </w:tcBorders>
            <w:shd w:val="clear" w:color="auto" w:fill="auto"/>
            <w:vAlign w:val="center"/>
          </w:tcPr>
          <w:p w14:paraId="424D7D98"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R12</w:t>
            </w:r>
          </w:p>
        </w:tc>
        <w:tc>
          <w:tcPr>
            <w:tcW w:w="979" w:type="dxa"/>
            <w:tcBorders>
              <w:bottom w:val="nil"/>
              <w:right w:val="dotted" w:sz="4" w:space="0" w:color="auto"/>
            </w:tcBorders>
            <w:shd w:val="clear" w:color="auto" w:fill="auto"/>
            <w:vAlign w:val="center"/>
          </w:tcPr>
          <w:p w14:paraId="31D7F9F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R13</w:t>
            </w:r>
          </w:p>
        </w:tc>
        <w:tc>
          <w:tcPr>
            <w:tcW w:w="870" w:type="dxa"/>
            <w:tcBorders>
              <w:bottom w:val="nil"/>
              <w:right w:val="dotted" w:sz="4" w:space="0" w:color="auto"/>
            </w:tcBorders>
            <w:vAlign w:val="center"/>
          </w:tcPr>
          <w:p w14:paraId="459CAEED"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w:t>
            </w:r>
            <w:r w:rsidRPr="00020B97">
              <w:rPr>
                <w:sz w:val="20"/>
                <w:szCs w:val="21"/>
              </w:rPr>
              <w:t>14</w:t>
            </w:r>
          </w:p>
        </w:tc>
      </w:tr>
    </w:tbl>
    <w:p w14:paraId="5086CA4C" w14:textId="77777777" w:rsidR="00DF30F1" w:rsidRPr="00020B97" w:rsidRDefault="00DF30F1" w:rsidP="00DF30F1">
      <w:pPr>
        <w:autoSpaceDE w:val="0"/>
        <w:autoSpaceDN w:val="0"/>
        <w:spacing w:line="360" w:lineRule="exact"/>
        <w:ind w:rightChars="50" w:right="105"/>
        <w:rPr>
          <w:sz w:val="22"/>
        </w:rPr>
      </w:pPr>
    </w:p>
    <w:p w14:paraId="5E0BAD9C" w14:textId="77777777" w:rsidR="00DF30F1" w:rsidRPr="00020B97" w:rsidRDefault="00DF30F1" w:rsidP="00DF30F1">
      <w:pPr>
        <w:autoSpaceDE w:val="0"/>
        <w:autoSpaceDN w:val="0"/>
        <w:spacing w:line="360" w:lineRule="exact"/>
        <w:ind w:rightChars="50" w:right="105"/>
        <w:rPr>
          <w:sz w:val="22"/>
        </w:rPr>
      </w:pPr>
    </w:p>
    <w:p w14:paraId="01101803"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17" w:name="_Toc170836809"/>
      <w:bookmarkStart w:id="18" w:name="_Toc207032359"/>
      <w:r w:rsidRPr="00020B97">
        <w:rPr>
          <w:rFonts w:hAnsi="メイリオ" w:cstheme="majorBidi" w:hint="eastAsia"/>
          <w:b/>
          <w:bCs/>
          <w:sz w:val="28"/>
          <w:szCs w:val="28"/>
        </w:rPr>
        <w:t>２　点検及び評価の内容</w:t>
      </w:r>
      <w:bookmarkEnd w:id="17"/>
      <w:bookmarkEnd w:id="18"/>
    </w:p>
    <w:p w14:paraId="6175D280"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（１）条例第６条に基づく知事及び教育委員会の点検及び評価</w:t>
      </w:r>
      <w:r w:rsidRPr="00020B97">
        <w:rPr>
          <w:rFonts w:hint="eastAsia"/>
          <w:b/>
          <w:bCs/>
          <w:sz w:val="22"/>
        </w:rPr>
        <w:t>の内容</w:t>
      </w:r>
      <w:r w:rsidRPr="00020B97">
        <w:rPr>
          <w:b/>
          <w:bCs/>
          <w:sz w:val="22"/>
        </w:rPr>
        <w:tab/>
      </w:r>
    </w:p>
    <w:p w14:paraId="0019672D"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・基本計画の事業計画に記載する「到達目標」の達成状況を評価</w:t>
      </w:r>
    </w:p>
    <w:p w14:paraId="6997CCC9" w14:textId="77777777" w:rsidR="00DF30F1" w:rsidRPr="00020B97" w:rsidRDefault="00DF30F1" w:rsidP="00DF30F1">
      <w:pPr>
        <w:autoSpaceDE w:val="0"/>
        <w:autoSpaceDN w:val="0"/>
        <w:spacing w:line="360" w:lineRule="exact"/>
        <w:ind w:leftChars="100" w:left="430" w:rightChars="50" w:right="105" w:hangingChars="100" w:hanging="220"/>
        <w:jc w:val="left"/>
        <w:rPr>
          <w:sz w:val="22"/>
          <w:szCs w:val="24"/>
        </w:rPr>
      </w:pPr>
      <w:r w:rsidRPr="00020B97">
        <w:rPr>
          <w:rFonts w:hint="eastAsia"/>
          <w:sz w:val="22"/>
          <w:szCs w:val="24"/>
        </w:rPr>
        <w:t>・基本計画の事業計画に記載する「成果指標」の</w:t>
      </w:r>
      <w:r w:rsidRPr="00020B97">
        <w:rPr>
          <w:rFonts w:hint="eastAsia"/>
          <w:sz w:val="22"/>
        </w:rPr>
        <w:t>達成</w:t>
      </w:r>
      <w:r w:rsidRPr="00020B97">
        <w:rPr>
          <w:rFonts w:hint="eastAsia"/>
          <w:sz w:val="22"/>
          <w:szCs w:val="24"/>
        </w:rPr>
        <w:t>状況を、</w:t>
      </w:r>
      <w:r w:rsidRPr="00020B97">
        <w:rPr>
          <w:rFonts w:hint="eastAsia"/>
          <w:sz w:val="22"/>
        </w:rPr>
        <w:t>成果指標につながる「</w:t>
      </w:r>
      <w:r w:rsidRPr="00020B97">
        <w:rPr>
          <w:rFonts w:hint="eastAsia"/>
          <w:sz w:val="22"/>
          <w:szCs w:val="24"/>
        </w:rPr>
        <w:t>具体的事業等」の</w:t>
      </w:r>
      <w:r w:rsidRPr="00020B97">
        <w:rPr>
          <w:rFonts w:hint="eastAsia"/>
          <w:sz w:val="22"/>
        </w:rPr>
        <w:t>進捗</w:t>
      </w:r>
      <w:r w:rsidRPr="00020B97">
        <w:rPr>
          <w:rFonts w:hint="eastAsia"/>
          <w:sz w:val="22"/>
          <w:szCs w:val="24"/>
        </w:rPr>
        <w:t>も</w:t>
      </w:r>
      <w:r w:rsidRPr="00020B97">
        <w:rPr>
          <w:rFonts w:hint="eastAsia"/>
          <w:sz w:val="22"/>
        </w:rPr>
        <w:t>踏まえて</w:t>
      </w:r>
      <w:r w:rsidRPr="00020B97">
        <w:rPr>
          <w:rFonts w:hint="eastAsia"/>
          <w:sz w:val="22"/>
          <w:szCs w:val="24"/>
        </w:rPr>
        <w:t>評価</w:t>
      </w:r>
    </w:p>
    <w:p w14:paraId="7F9837FF" w14:textId="77777777" w:rsidR="00DF30F1" w:rsidRPr="00020B97" w:rsidRDefault="00DF30F1" w:rsidP="00DF30F1">
      <w:pPr>
        <w:autoSpaceDE w:val="0"/>
        <w:autoSpaceDN w:val="0"/>
        <w:spacing w:line="360" w:lineRule="exact"/>
        <w:ind w:leftChars="200" w:left="420" w:rightChars="50" w:right="105"/>
        <w:rPr>
          <w:sz w:val="22"/>
          <w:szCs w:val="24"/>
        </w:rPr>
      </w:pPr>
    </w:p>
    <w:p w14:paraId="0DA93E95"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（２）地教行法第26条に基づく教育委員会の点検及び評価</w:t>
      </w:r>
      <w:r w:rsidRPr="00020B97">
        <w:rPr>
          <w:b/>
          <w:bCs/>
          <w:sz w:val="22"/>
        </w:rPr>
        <w:tab/>
      </w:r>
    </w:p>
    <w:p w14:paraId="30D280DE"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・基本計画に定めた事務の点検及び評価（（１）をもって充てる）</w:t>
      </w:r>
    </w:p>
    <w:p w14:paraId="16A69AF8" w14:textId="75C4664B" w:rsidR="00DF30F1" w:rsidRPr="00020B97" w:rsidRDefault="00DF30F1" w:rsidP="00DF30F1">
      <w:pPr>
        <w:autoSpaceDE w:val="0"/>
        <w:autoSpaceDN w:val="0"/>
        <w:spacing w:after="160" w:line="360" w:lineRule="exact"/>
        <w:ind w:leftChars="100" w:left="210" w:rightChars="50" w:right="105"/>
        <w:rPr>
          <w:sz w:val="22"/>
          <w:szCs w:val="24"/>
        </w:rPr>
      </w:pPr>
      <w:r w:rsidRPr="00020B97">
        <w:rPr>
          <w:rFonts w:hint="eastAsia"/>
          <w:sz w:val="22"/>
          <w:szCs w:val="24"/>
        </w:rPr>
        <w:t>・基本計画に記載のない、教育委員会の権限に属する事務の状況の点検及び評価</w:t>
      </w:r>
    </w:p>
    <w:p w14:paraId="1093D92A" w14:textId="0A95392B" w:rsidR="00DF30F1" w:rsidRPr="00020B97" w:rsidRDefault="007B196B" w:rsidP="00DF30F1">
      <w:pPr>
        <w:autoSpaceDE w:val="0"/>
        <w:autoSpaceDN w:val="0"/>
        <w:ind w:leftChars="100" w:left="210" w:rightChars="50" w:right="105"/>
        <w:jc w:val="left"/>
      </w:pPr>
      <w:r w:rsidRPr="00020B97">
        <w:rPr>
          <w:noProof/>
        </w:rPr>
        <w:drawing>
          <wp:anchor distT="0" distB="0" distL="114300" distR="114300" simplePos="0" relativeHeight="251729982" behindDoc="0" locked="0" layoutInCell="1" allowOverlap="1" wp14:anchorId="28157899" wp14:editId="7892FE19">
            <wp:simplePos x="0" y="0"/>
            <wp:positionH relativeFrom="column">
              <wp:posOffset>179705</wp:posOffset>
            </wp:positionH>
            <wp:positionV relativeFrom="paragraph">
              <wp:posOffset>269875</wp:posOffset>
            </wp:positionV>
            <wp:extent cx="5868670" cy="2336800"/>
            <wp:effectExtent l="0" t="0" r="0" b="6350"/>
            <wp:wrapTopAndBottom/>
            <wp:docPr id="58" name="図 58" descr="第２次計画における「到達目標」と「成果指標」の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第２次計画における「到達目標」と「成果指標」のイメージ図"/>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868670" cy="23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30F1" w:rsidRPr="00020B97">
        <w:rPr>
          <w:rFonts w:hAnsi="メイリオ" w:hint="eastAsia"/>
          <w:b/>
          <w:bCs/>
          <w:sz w:val="22"/>
          <w:szCs w:val="24"/>
        </w:rPr>
        <w:t>■第２次計画における「到達目標」と「成果指標」のイメージ</w:t>
      </w:r>
    </w:p>
    <w:p w14:paraId="12FED529" w14:textId="77777777" w:rsidR="00DF30F1" w:rsidRPr="00020B97" w:rsidRDefault="00DF30F1" w:rsidP="00DF30F1">
      <w:pPr>
        <w:autoSpaceDE w:val="0"/>
        <w:autoSpaceDN w:val="0"/>
        <w:ind w:rightChars="50" w:right="105"/>
        <w:jc w:val="left"/>
      </w:pPr>
      <w:r w:rsidRPr="00020B97">
        <w:rPr>
          <w:rFonts w:hAnsi="メイリオ" w:hint="eastAsia"/>
          <w:b/>
          <w:bCs/>
          <w:sz w:val="22"/>
          <w:szCs w:val="24"/>
        </w:rPr>
        <w:lastRenderedPageBreak/>
        <w:t>■</w:t>
      </w:r>
      <w:r w:rsidRPr="00020B97">
        <w:rPr>
          <w:rFonts w:hint="eastAsia"/>
          <w:b/>
          <w:bCs/>
          <w:sz w:val="22"/>
          <w:szCs w:val="28"/>
        </w:rPr>
        <w:t>基本計画の事業計画に記載する「到達目標」</w:t>
      </w:r>
      <w:r w:rsidRPr="00020B97">
        <w:rPr>
          <w:b/>
          <w:bCs/>
          <w:sz w:val="22"/>
        </w:rPr>
        <w:tab/>
      </w:r>
    </w:p>
    <w:p w14:paraId="55444283" w14:textId="77777777" w:rsidR="00DF30F1" w:rsidRPr="00020B97" w:rsidRDefault="00DF30F1" w:rsidP="00DF30F1">
      <w:pPr>
        <w:autoSpaceDE w:val="0"/>
        <w:autoSpaceDN w:val="0"/>
        <w:spacing w:line="360" w:lineRule="exact"/>
        <w:ind w:leftChars="100" w:left="210" w:rightChars="50" w:right="105" w:firstLineChars="100" w:firstLine="220"/>
        <w:jc w:val="left"/>
        <w:rPr>
          <w:sz w:val="22"/>
        </w:rPr>
      </w:pPr>
      <w:r w:rsidRPr="00020B97">
        <w:rPr>
          <w:rFonts w:hint="eastAsia"/>
          <w:sz w:val="22"/>
        </w:rPr>
        <w:t>第２次計画</w:t>
      </w:r>
      <w:r w:rsidRPr="00020B97">
        <w:rPr>
          <w:sz w:val="22"/>
        </w:rPr>
        <w:t>では</w:t>
      </w:r>
      <w:r w:rsidRPr="00020B97">
        <w:rPr>
          <w:rFonts w:hint="eastAsia"/>
          <w:sz w:val="22"/>
        </w:rPr>
        <w:t>、大阪に集う人たちがこれまではぐくんできた様々な良さを土台として継承し、「おもろいやん」と様々な物事に興味・関心、好奇心を持ち、チャレンジしていく姿勢、「ええやん」と互いを認め合い、評価することができる心、「まかしとき」と主体的に人や社会の役に立とうとする精神等、子どもたちが時代の変化を乗り越えるとともに、将来を生き抜く力を身につけられるよう、大阪の教育がはぐくむ人物像を３つ掲げ、子どもたちの資質・能力を育成することとしています。</w:t>
      </w:r>
    </w:p>
    <w:p w14:paraId="36B87368" w14:textId="77777777" w:rsidR="00DF30F1" w:rsidRPr="00020B97" w:rsidRDefault="00DF30F1" w:rsidP="00DF30F1">
      <w:pPr>
        <w:autoSpaceDE w:val="0"/>
        <w:autoSpaceDN w:val="0"/>
        <w:spacing w:line="360" w:lineRule="exact"/>
        <w:ind w:leftChars="100" w:left="210" w:rightChars="50" w:right="105" w:firstLineChars="100" w:firstLine="220"/>
        <w:jc w:val="left"/>
        <w:rPr>
          <w:sz w:val="22"/>
        </w:rPr>
      </w:pPr>
      <w:r w:rsidRPr="00020B97">
        <w:rPr>
          <w:rFonts w:hint="eastAsia"/>
          <w:sz w:val="22"/>
        </w:rPr>
        <w:t>事業計画では、子どもたちがそれらの人物像に近づくことができるよう、子どもたちに身につけてほしい６つの意識・姿勢を到達目標として設定することとしています。</w:t>
      </w:r>
    </w:p>
    <w:p w14:paraId="5D303220" w14:textId="77777777" w:rsidR="00DF30F1" w:rsidRPr="00020B97" w:rsidRDefault="00DF30F1" w:rsidP="00DF30F1">
      <w:pPr>
        <w:autoSpaceDE w:val="0"/>
        <w:autoSpaceDN w:val="0"/>
        <w:ind w:rightChars="50" w:right="105"/>
      </w:pPr>
    </w:p>
    <w:p w14:paraId="1CFFCB32" w14:textId="77777777" w:rsidR="00DF30F1" w:rsidRPr="00020B97" w:rsidRDefault="00DF30F1" w:rsidP="00DF30F1">
      <w:pPr>
        <w:autoSpaceDE w:val="0"/>
        <w:autoSpaceDN w:val="0"/>
        <w:spacing w:after="240"/>
        <w:ind w:firstLineChars="100" w:firstLine="210"/>
        <w:rPr>
          <w:rFonts w:hAnsi="メイリオ"/>
          <w:b/>
          <w:bCs/>
          <w:sz w:val="22"/>
          <w:szCs w:val="24"/>
        </w:rPr>
      </w:pPr>
      <w:r w:rsidRPr="00020B97">
        <w:rPr>
          <w:noProof/>
        </w:rPr>
        <w:drawing>
          <wp:anchor distT="0" distB="0" distL="114300" distR="114300" simplePos="0" relativeHeight="251731006" behindDoc="0" locked="0" layoutInCell="1" allowOverlap="1" wp14:anchorId="1DE648C4" wp14:editId="268251D5">
            <wp:simplePos x="0" y="0"/>
            <wp:positionH relativeFrom="column">
              <wp:posOffset>591820</wp:posOffset>
            </wp:positionH>
            <wp:positionV relativeFrom="paragraph">
              <wp:posOffset>338825</wp:posOffset>
            </wp:positionV>
            <wp:extent cx="5006340" cy="2816860"/>
            <wp:effectExtent l="0" t="0" r="0" b="2540"/>
            <wp:wrapTopAndBottom/>
            <wp:docPr id="59" name="図 59" descr="\\G0000sv0ns101\d11239$\doc\020 教育政策Ｇ\040 プラン・学教審・評価委員会・あり方\130教育振興基本計画★\R03\ポンチ絵\bi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1239$\doc\020 教育政策Ｇ\040 プラン・学教審・評価委員会・あり方\130教育振興基本計画★\R03\ポンチ絵\bitmap.pn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5006340" cy="281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0B97">
        <w:rPr>
          <w:rFonts w:hAnsi="メイリオ" w:hint="eastAsia"/>
          <w:b/>
          <w:bCs/>
          <w:sz w:val="22"/>
          <w:szCs w:val="24"/>
        </w:rPr>
        <w:t>【大阪の教育がはぐくむ人物像と６つの到達目標】</w:t>
      </w:r>
    </w:p>
    <w:p w14:paraId="1C230147" w14:textId="77777777" w:rsidR="00DF30F1" w:rsidRPr="00020B97" w:rsidRDefault="00DF30F1" w:rsidP="00DF30F1">
      <w:pPr>
        <w:autoSpaceDE w:val="0"/>
        <w:autoSpaceDN w:val="0"/>
        <w:spacing w:line="360" w:lineRule="exact"/>
        <w:ind w:leftChars="100" w:left="210" w:rightChars="50" w:right="105" w:firstLineChars="100" w:firstLine="220"/>
        <w:rPr>
          <w:sz w:val="22"/>
        </w:rPr>
      </w:pPr>
    </w:p>
    <w:p w14:paraId="05F4B88B" w14:textId="77777777" w:rsidR="00DF30F1" w:rsidRPr="00020B97" w:rsidRDefault="00DF30F1" w:rsidP="00DF30F1">
      <w:pPr>
        <w:autoSpaceDE w:val="0"/>
        <w:autoSpaceDN w:val="0"/>
        <w:spacing w:line="360" w:lineRule="exact"/>
        <w:ind w:leftChars="100" w:left="210" w:rightChars="50" w:right="105" w:firstLineChars="100" w:firstLine="220"/>
        <w:rPr>
          <w:sz w:val="22"/>
        </w:rPr>
      </w:pPr>
      <w:r w:rsidRPr="00020B97">
        <w:rPr>
          <w:rFonts w:hint="eastAsia"/>
          <w:sz w:val="22"/>
        </w:rPr>
        <w:t>到達目標の達成状況については、子どもたちへの意識調査を通じ、確認することにします。</w:t>
      </w:r>
    </w:p>
    <w:p w14:paraId="1858655F" w14:textId="77777777" w:rsidR="00DF30F1" w:rsidRPr="00020B97" w:rsidRDefault="00DF30F1" w:rsidP="00DF30F1">
      <w:pPr>
        <w:autoSpaceDE w:val="0"/>
        <w:autoSpaceDN w:val="0"/>
        <w:spacing w:line="360" w:lineRule="exact"/>
        <w:ind w:leftChars="100" w:left="210" w:rightChars="50" w:right="105" w:firstLineChars="100" w:firstLine="220"/>
        <w:rPr>
          <w:sz w:val="22"/>
        </w:rPr>
      </w:pPr>
      <w:r w:rsidRPr="00020B97">
        <w:rPr>
          <w:rFonts w:hint="eastAsia"/>
          <w:sz w:val="22"/>
        </w:rPr>
        <w:t>子どもたちは発達段階ごとに、知識や経験の多さ、物事への理解度が異なります。そのため、調査に際しては、小学校、中学校、高校、支援学校で、それぞれの発達段階や特性に合わせた質問を設定</w:t>
      </w:r>
      <w:r w:rsidRPr="00020B97">
        <w:rPr>
          <w:rStyle w:val="af5"/>
          <w:sz w:val="22"/>
        </w:rPr>
        <w:footnoteReference w:id="2"/>
      </w:r>
      <w:r w:rsidRPr="00020B97">
        <w:rPr>
          <w:rFonts w:hint="eastAsia"/>
          <w:sz w:val="22"/>
        </w:rPr>
        <w:t>することとしています。</w:t>
      </w:r>
    </w:p>
    <w:p w14:paraId="12359BD2" w14:textId="77777777" w:rsidR="00DF30F1" w:rsidRPr="00020B97" w:rsidRDefault="00DF30F1" w:rsidP="00DF30F1">
      <w:pPr>
        <w:autoSpaceDE w:val="0"/>
        <w:autoSpaceDN w:val="0"/>
        <w:spacing w:line="360" w:lineRule="exact"/>
        <w:ind w:leftChars="100" w:left="210" w:rightChars="50" w:right="105" w:firstLineChars="100" w:firstLine="220"/>
        <w:rPr>
          <w:sz w:val="22"/>
        </w:rPr>
      </w:pPr>
    </w:p>
    <w:p w14:paraId="2DA78482" w14:textId="77777777" w:rsidR="00DF30F1" w:rsidRPr="00020B97" w:rsidRDefault="00DF30F1" w:rsidP="00DF30F1">
      <w:pPr>
        <w:autoSpaceDE w:val="0"/>
        <w:autoSpaceDN w:val="0"/>
        <w:spacing w:line="360" w:lineRule="exact"/>
        <w:ind w:rightChars="50" w:right="105"/>
        <w:rPr>
          <w:sz w:val="22"/>
        </w:rPr>
      </w:pPr>
      <w:r w:rsidRPr="00020B97">
        <w:rPr>
          <w:rFonts w:hAnsi="メイリオ" w:hint="eastAsia"/>
          <w:b/>
          <w:bCs/>
          <w:sz w:val="22"/>
          <w:szCs w:val="24"/>
        </w:rPr>
        <w:t>■</w:t>
      </w:r>
      <w:r w:rsidRPr="00020B97">
        <w:rPr>
          <w:rFonts w:hint="eastAsia"/>
          <w:b/>
          <w:bCs/>
          <w:sz w:val="22"/>
          <w:szCs w:val="28"/>
        </w:rPr>
        <w:t>基本計画の事業計画に記載する「具体的事業等」及び「成果指標」</w:t>
      </w:r>
      <w:r w:rsidRPr="00020B97">
        <w:rPr>
          <w:b/>
          <w:bCs/>
          <w:sz w:val="22"/>
        </w:rPr>
        <w:tab/>
      </w:r>
    </w:p>
    <w:p w14:paraId="0E933211" w14:textId="77777777" w:rsidR="00DF30F1" w:rsidRPr="00020B97" w:rsidRDefault="00DF30F1" w:rsidP="00DF30F1">
      <w:pPr>
        <w:autoSpaceDE w:val="0"/>
        <w:autoSpaceDN w:val="0"/>
        <w:spacing w:line="360" w:lineRule="exact"/>
        <w:ind w:leftChars="100" w:left="210" w:rightChars="50" w:right="105" w:firstLineChars="100" w:firstLine="220"/>
        <w:rPr>
          <w:sz w:val="22"/>
        </w:rPr>
      </w:pPr>
      <w:r w:rsidRPr="00020B97">
        <w:rPr>
          <w:rFonts w:hint="eastAsia"/>
          <w:sz w:val="22"/>
        </w:rPr>
        <w:t>具体的事業等については、基本方針に基づく重点取組や、その達成に向け実施する各種の事業、教育活動等に関して、具体的な内容を明らかにすることとしています。また、成果指標については、具体的事業等の効果が確認できるよう、年度ごとのめざすべき数値を明示することとしています。</w:t>
      </w:r>
    </w:p>
    <w:p w14:paraId="3FF46A8D" w14:textId="77777777" w:rsidR="00DF30F1" w:rsidRPr="00020B97" w:rsidRDefault="00DF30F1" w:rsidP="00DF30F1">
      <w:pPr>
        <w:autoSpaceDE w:val="0"/>
        <w:autoSpaceDN w:val="0"/>
        <w:spacing w:line="360" w:lineRule="exact"/>
        <w:ind w:rightChars="50" w:right="105"/>
        <w:rPr>
          <w:sz w:val="22"/>
        </w:rPr>
      </w:pPr>
      <w:r w:rsidRPr="00020B97">
        <w:rPr>
          <w:sz w:val="22"/>
        </w:rPr>
        <w:br w:type="page"/>
      </w:r>
    </w:p>
    <w:p w14:paraId="1EA87BCA"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19" w:name="_Toc170836810"/>
      <w:bookmarkStart w:id="20" w:name="_Toc207032360"/>
      <w:r w:rsidRPr="00020B97">
        <w:rPr>
          <w:rFonts w:hAnsi="メイリオ" w:cstheme="majorBidi" w:hint="eastAsia"/>
          <w:b/>
          <w:color w:val="FFFFFF" w:themeColor="background1"/>
          <w:sz w:val="40"/>
          <w:szCs w:val="40"/>
        </w:rPr>
        <w:lastRenderedPageBreak/>
        <w:t>大阪府教育行政評価審議会</w:t>
      </w:r>
      <w:bookmarkEnd w:id="19"/>
      <w:bookmarkEnd w:id="20"/>
    </w:p>
    <w:p w14:paraId="40A1C2AF"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1" w:name="_Toc170836811"/>
      <w:bookmarkStart w:id="22" w:name="_Toc207032361"/>
      <w:r w:rsidRPr="00020B97">
        <w:rPr>
          <w:rFonts w:hAnsi="メイリオ" w:cstheme="majorBidi" w:hint="eastAsia"/>
          <w:b/>
          <w:bCs/>
          <w:sz w:val="28"/>
          <w:szCs w:val="28"/>
        </w:rPr>
        <w:t>１　設置目的</w:t>
      </w:r>
      <w:bookmarkEnd w:id="21"/>
      <w:bookmarkEnd w:id="22"/>
    </w:p>
    <w:p w14:paraId="18B6864C" w14:textId="77777777" w:rsidR="00DF30F1" w:rsidRPr="00020B97" w:rsidRDefault="00DF30F1" w:rsidP="00DF30F1">
      <w:pPr>
        <w:autoSpaceDE w:val="0"/>
        <w:autoSpaceDN w:val="0"/>
        <w:spacing w:afterLines="50" w:after="200" w:line="360" w:lineRule="exact"/>
        <w:ind w:leftChars="100" w:left="210" w:rightChars="50" w:right="105" w:firstLineChars="100" w:firstLine="220"/>
        <w:rPr>
          <w:sz w:val="22"/>
        </w:rPr>
      </w:pPr>
      <w:r w:rsidRPr="00020B97">
        <w:rPr>
          <w:rFonts w:hint="eastAsia"/>
          <w:sz w:val="22"/>
        </w:rPr>
        <w:t>以下の項目についての点検及び評価を行うにあたり、教育に関する知識及び経験を有する者並びに保護者の意見を聴くために設置する。</w:t>
      </w:r>
    </w:p>
    <w:p w14:paraId="2D4AD978" w14:textId="77777777" w:rsidR="00DF30F1" w:rsidRPr="00020B97" w:rsidRDefault="00DF30F1" w:rsidP="00DF30F1">
      <w:pPr>
        <w:autoSpaceDE w:val="0"/>
        <w:autoSpaceDN w:val="0"/>
        <w:spacing w:line="360" w:lineRule="exact"/>
        <w:ind w:leftChars="100" w:left="430" w:rightChars="50" w:right="105" w:hangingChars="100" w:hanging="220"/>
        <w:rPr>
          <w:sz w:val="22"/>
        </w:rPr>
      </w:pPr>
      <w:r w:rsidRPr="00020B97">
        <w:rPr>
          <w:rFonts w:hint="eastAsia"/>
          <w:sz w:val="22"/>
        </w:rPr>
        <w:t>・条例第６条に基づき、知事及び教育委員会が実施する基本計画の進捗を管理するための点検及び評価</w:t>
      </w:r>
    </w:p>
    <w:p w14:paraId="2B858B7D" w14:textId="77777777" w:rsidR="00DF30F1" w:rsidRPr="00020B97" w:rsidRDefault="00DF30F1" w:rsidP="00DF30F1">
      <w:pPr>
        <w:autoSpaceDE w:val="0"/>
        <w:autoSpaceDN w:val="0"/>
        <w:spacing w:line="360" w:lineRule="exact"/>
        <w:ind w:leftChars="100" w:left="430" w:rightChars="50" w:right="105" w:hangingChars="100" w:hanging="220"/>
        <w:rPr>
          <w:sz w:val="22"/>
        </w:rPr>
      </w:pPr>
      <w:r w:rsidRPr="00020B97">
        <w:rPr>
          <w:rFonts w:hint="eastAsia"/>
          <w:sz w:val="22"/>
        </w:rPr>
        <w:t>・地教行法第26条に基づき、教育委員会が実施する委員会の事務の管理及び執行の状況に関する点検及び評価</w:t>
      </w:r>
    </w:p>
    <w:p w14:paraId="3D450B68" w14:textId="77777777" w:rsidR="00DF30F1" w:rsidRPr="00020B97" w:rsidRDefault="00DF30F1" w:rsidP="00DF30F1">
      <w:pPr>
        <w:autoSpaceDE w:val="0"/>
        <w:autoSpaceDN w:val="0"/>
        <w:spacing w:line="360" w:lineRule="exact"/>
        <w:ind w:rightChars="50" w:right="105"/>
        <w:rPr>
          <w:sz w:val="22"/>
        </w:rPr>
      </w:pPr>
    </w:p>
    <w:p w14:paraId="1CD37C2F"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3" w:name="_Toc170836812"/>
      <w:bookmarkStart w:id="24" w:name="_Toc207032362"/>
      <w:r w:rsidRPr="00020B97">
        <w:rPr>
          <w:rFonts w:hAnsi="メイリオ" w:cstheme="majorBidi" w:hint="eastAsia"/>
          <w:b/>
          <w:bCs/>
          <w:sz w:val="28"/>
          <w:szCs w:val="28"/>
        </w:rPr>
        <w:t>２　根拠</w:t>
      </w:r>
      <w:bookmarkEnd w:id="23"/>
      <w:bookmarkEnd w:id="24"/>
    </w:p>
    <w:p w14:paraId="784FE406" w14:textId="77777777" w:rsidR="00DF30F1" w:rsidRPr="00020B97" w:rsidRDefault="00DF30F1" w:rsidP="00DF30F1">
      <w:pPr>
        <w:autoSpaceDE w:val="0"/>
        <w:autoSpaceDN w:val="0"/>
        <w:spacing w:line="360" w:lineRule="exact"/>
        <w:ind w:leftChars="100" w:left="430" w:rightChars="50" w:right="105" w:hangingChars="100" w:hanging="220"/>
        <w:rPr>
          <w:sz w:val="22"/>
          <w:szCs w:val="24"/>
        </w:rPr>
      </w:pPr>
      <w:r w:rsidRPr="00020B97">
        <w:rPr>
          <w:rFonts w:hint="eastAsia"/>
          <w:sz w:val="22"/>
          <w:szCs w:val="24"/>
        </w:rPr>
        <w:t>・大阪府附属機関条例</w:t>
      </w:r>
      <w:r w:rsidRPr="00020B97">
        <w:rPr>
          <w:sz w:val="22"/>
          <w:szCs w:val="24"/>
        </w:rPr>
        <w:tab/>
      </w:r>
      <w:r w:rsidRPr="00020B97">
        <w:rPr>
          <w:sz w:val="22"/>
          <w:szCs w:val="24"/>
        </w:rPr>
        <w:tab/>
      </w:r>
      <w:r w:rsidRPr="00020B97">
        <w:rPr>
          <w:rFonts w:hint="eastAsia"/>
          <w:sz w:val="22"/>
          <w:szCs w:val="24"/>
        </w:rPr>
        <w:t>・大阪府教育行政評価審議会規則</w:t>
      </w:r>
    </w:p>
    <w:p w14:paraId="2BEBA8ED" w14:textId="77777777" w:rsidR="00DF30F1" w:rsidRPr="00020B97" w:rsidRDefault="00DF30F1" w:rsidP="00DF30F1">
      <w:pPr>
        <w:autoSpaceDE w:val="0"/>
        <w:autoSpaceDN w:val="0"/>
        <w:spacing w:line="360" w:lineRule="exact"/>
        <w:ind w:left="220" w:rightChars="50" w:right="105" w:hangingChars="100" w:hanging="220"/>
        <w:rPr>
          <w:sz w:val="22"/>
          <w:szCs w:val="24"/>
        </w:rPr>
      </w:pPr>
    </w:p>
    <w:p w14:paraId="0ABC518F"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5" w:name="_Toc170836813"/>
      <w:bookmarkStart w:id="26" w:name="_Toc207032363"/>
      <w:r w:rsidRPr="00020B97">
        <w:rPr>
          <w:rFonts w:hAnsi="メイリオ" w:cstheme="majorBidi" w:hint="eastAsia"/>
          <w:b/>
          <w:bCs/>
          <w:sz w:val="28"/>
          <w:szCs w:val="28"/>
        </w:rPr>
        <w:t>３　審議会委員（五十音順）</w:t>
      </w:r>
      <w:bookmarkEnd w:id="25"/>
      <w:bookmarkEnd w:id="26"/>
    </w:p>
    <w:tbl>
      <w:tblPr>
        <w:tblStyle w:val="a3"/>
        <w:tblW w:w="0" w:type="auto"/>
        <w:tblInd w:w="220" w:type="dxa"/>
        <w:tblLook w:val="04A0" w:firstRow="1" w:lastRow="0" w:firstColumn="1" w:lastColumn="0" w:noHBand="0" w:noVBand="1"/>
      </w:tblPr>
      <w:tblGrid>
        <w:gridCol w:w="2438"/>
        <w:gridCol w:w="5386"/>
        <w:gridCol w:w="1449"/>
      </w:tblGrid>
      <w:tr w:rsidR="00696958" w:rsidRPr="00020B97" w14:paraId="5C452336" w14:textId="77777777" w:rsidTr="008D547A">
        <w:tc>
          <w:tcPr>
            <w:tcW w:w="2438" w:type="dxa"/>
          </w:tcPr>
          <w:p w14:paraId="75919D08"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委員名（敬称略）</w:t>
            </w:r>
          </w:p>
        </w:tc>
        <w:tc>
          <w:tcPr>
            <w:tcW w:w="5386" w:type="dxa"/>
          </w:tcPr>
          <w:p w14:paraId="6E42440C"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所属</w:t>
            </w:r>
          </w:p>
        </w:tc>
        <w:tc>
          <w:tcPr>
            <w:tcW w:w="1449" w:type="dxa"/>
          </w:tcPr>
          <w:p w14:paraId="7F398235"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備考</w:t>
            </w:r>
          </w:p>
        </w:tc>
      </w:tr>
      <w:tr w:rsidR="00696958" w:rsidRPr="00020B97" w14:paraId="3E853422" w14:textId="77777777" w:rsidTr="008D547A">
        <w:trPr>
          <w:trHeight w:val="794"/>
        </w:trPr>
        <w:tc>
          <w:tcPr>
            <w:tcW w:w="2438" w:type="dxa"/>
            <w:vAlign w:val="center"/>
          </w:tcPr>
          <w:p w14:paraId="6364C77A"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閑喜　美史</w:t>
            </w:r>
          </w:p>
        </w:tc>
        <w:tc>
          <w:tcPr>
            <w:tcW w:w="5386" w:type="dxa"/>
            <w:vAlign w:val="center"/>
          </w:tcPr>
          <w:p w14:paraId="2C456CA3"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 xml:space="preserve">梅花女子大学　</w:t>
            </w:r>
          </w:p>
          <w:p w14:paraId="7E657078" w14:textId="77777777" w:rsidR="00DF30F1" w:rsidRPr="00020B97" w:rsidRDefault="00DF30F1" w:rsidP="008D547A">
            <w:pPr>
              <w:autoSpaceDE w:val="0"/>
              <w:autoSpaceDN w:val="0"/>
              <w:spacing w:line="360" w:lineRule="exact"/>
              <w:ind w:rightChars="50" w:right="105" w:firstLineChars="100" w:firstLine="220"/>
              <w:rPr>
                <w:sz w:val="22"/>
              </w:rPr>
            </w:pPr>
            <w:r w:rsidRPr="00020B97">
              <w:rPr>
                <w:rFonts w:hint="eastAsia"/>
                <w:sz w:val="22"/>
              </w:rPr>
              <w:t>心理こども学部　心理学科　教授</w:t>
            </w:r>
          </w:p>
        </w:tc>
        <w:tc>
          <w:tcPr>
            <w:tcW w:w="1449" w:type="dxa"/>
          </w:tcPr>
          <w:p w14:paraId="1498A1D5" w14:textId="77777777" w:rsidR="00DF30F1" w:rsidRPr="00020B97" w:rsidRDefault="00DF30F1" w:rsidP="008D547A">
            <w:pPr>
              <w:autoSpaceDE w:val="0"/>
              <w:autoSpaceDN w:val="0"/>
              <w:spacing w:line="360" w:lineRule="exact"/>
              <w:ind w:rightChars="50" w:right="105"/>
              <w:jc w:val="center"/>
              <w:rPr>
                <w:sz w:val="22"/>
                <w:szCs w:val="24"/>
              </w:rPr>
            </w:pPr>
          </w:p>
        </w:tc>
      </w:tr>
      <w:tr w:rsidR="00696958" w:rsidRPr="00020B97" w14:paraId="2A524084" w14:textId="77777777" w:rsidTr="008D547A">
        <w:trPr>
          <w:trHeight w:val="794"/>
        </w:trPr>
        <w:tc>
          <w:tcPr>
            <w:tcW w:w="2438" w:type="dxa"/>
            <w:vAlign w:val="center"/>
          </w:tcPr>
          <w:p w14:paraId="172DC855"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木原　俊行</w:t>
            </w:r>
          </w:p>
        </w:tc>
        <w:tc>
          <w:tcPr>
            <w:tcW w:w="5386" w:type="dxa"/>
            <w:vAlign w:val="center"/>
          </w:tcPr>
          <w:p w14:paraId="526B1F66"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 xml:space="preserve">四天王寺大学　</w:t>
            </w:r>
          </w:p>
          <w:p w14:paraId="72A06092" w14:textId="77777777" w:rsidR="00DF30F1" w:rsidRPr="00020B97" w:rsidRDefault="00DF30F1" w:rsidP="008D547A">
            <w:pPr>
              <w:autoSpaceDE w:val="0"/>
              <w:autoSpaceDN w:val="0"/>
              <w:spacing w:line="360" w:lineRule="exact"/>
              <w:ind w:rightChars="50" w:right="105" w:firstLineChars="100" w:firstLine="220"/>
              <w:rPr>
                <w:sz w:val="22"/>
                <w:szCs w:val="24"/>
              </w:rPr>
            </w:pPr>
            <w:r w:rsidRPr="00020B97">
              <w:rPr>
                <w:rFonts w:hint="eastAsia"/>
                <w:sz w:val="22"/>
              </w:rPr>
              <w:t>教育学部　教授</w:t>
            </w:r>
          </w:p>
        </w:tc>
        <w:tc>
          <w:tcPr>
            <w:tcW w:w="1449" w:type="dxa"/>
            <w:vAlign w:val="center"/>
          </w:tcPr>
          <w:p w14:paraId="0DA5BD0C"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副会長</w:t>
            </w:r>
          </w:p>
        </w:tc>
      </w:tr>
      <w:tr w:rsidR="00696958" w:rsidRPr="00020B97" w14:paraId="5717818E" w14:textId="77777777" w:rsidTr="008D547A">
        <w:trPr>
          <w:trHeight w:val="794"/>
        </w:trPr>
        <w:tc>
          <w:tcPr>
            <w:tcW w:w="2438" w:type="dxa"/>
            <w:vAlign w:val="center"/>
          </w:tcPr>
          <w:p w14:paraId="3081C28C"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長井　勘治</w:t>
            </w:r>
          </w:p>
        </w:tc>
        <w:tc>
          <w:tcPr>
            <w:tcW w:w="5386" w:type="dxa"/>
            <w:vAlign w:val="center"/>
          </w:tcPr>
          <w:p w14:paraId="7D115058"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 xml:space="preserve">武庫川女子大学　</w:t>
            </w:r>
          </w:p>
          <w:p w14:paraId="1C4437DB" w14:textId="77777777" w:rsidR="00DF30F1" w:rsidRPr="00020B97" w:rsidRDefault="00DF30F1" w:rsidP="008D547A">
            <w:pPr>
              <w:autoSpaceDE w:val="0"/>
              <w:autoSpaceDN w:val="0"/>
              <w:spacing w:line="360" w:lineRule="exact"/>
              <w:ind w:rightChars="50" w:right="105" w:firstLineChars="100" w:firstLine="220"/>
              <w:rPr>
                <w:sz w:val="22"/>
                <w:szCs w:val="24"/>
              </w:rPr>
            </w:pPr>
            <w:r w:rsidRPr="00020B97">
              <w:rPr>
                <w:rFonts w:hint="eastAsia"/>
                <w:sz w:val="22"/>
              </w:rPr>
              <w:t>健康・スポーツ科学部　特任教授</w:t>
            </w:r>
          </w:p>
        </w:tc>
        <w:tc>
          <w:tcPr>
            <w:tcW w:w="1449" w:type="dxa"/>
            <w:vAlign w:val="center"/>
          </w:tcPr>
          <w:p w14:paraId="001F9804"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会長</w:t>
            </w:r>
          </w:p>
        </w:tc>
      </w:tr>
      <w:tr w:rsidR="00696958" w:rsidRPr="00020B97" w14:paraId="4AC7317B" w14:textId="77777777" w:rsidTr="008D547A">
        <w:trPr>
          <w:trHeight w:val="794"/>
        </w:trPr>
        <w:tc>
          <w:tcPr>
            <w:tcW w:w="2438" w:type="dxa"/>
            <w:vAlign w:val="center"/>
          </w:tcPr>
          <w:p w14:paraId="3BD215F4"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中野　　澄</w:t>
            </w:r>
          </w:p>
        </w:tc>
        <w:tc>
          <w:tcPr>
            <w:tcW w:w="5386" w:type="dxa"/>
            <w:vAlign w:val="center"/>
          </w:tcPr>
          <w:p w14:paraId="05A1130D"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大阪成蹊短期大学</w:t>
            </w:r>
          </w:p>
          <w:p w14:paraId="0F64924C" w14:textId="43060897" w:rsidR="00DF30F1" w:rsidRPr="00020B97" w:rsidRDefault="00DF30F1" w:rsidP="008D547A">
            <w:pPr>
              <w:autoSpaceDE w:val="0"/>
              <w:autoSpaceDN w:val="0"/>
              <w:spacing w:line="360" w:lineRule="exact"/>
              <w:ind w:rightChars="50" w:right="105" w:firstLineChars="100" w:firstLine="220"/>
              <w:rPr>
                <w:sz w:val="22"/>
                <w:szCs w:val="24"/>
              </w:rPr>
            </w:pPr>
            <w:r w:rsidRPr="00020B97">
              <w:rPr>
                <w:rFonts w:hint="eastAsia"/>
                <w:sz w:val="22"/>
              </w:rPr>
              <w:t xml:space="preserve">グローバルコミュニケーション学科　</w:t>
            </w:r>
            <w:r w:rsidR="00233DEA" w:rsidRPr="00020B97">
              <w:rPr>
                <w:rFonts w:hint="eastAsia"/>
                <w:sz w:val="22"/>
              </w:rPr>
              <w:t>教授</w:t>
            </w:r>
          </w:p>
        </w:tc>
        <w:tc>
          <w:tcPr>
            <w:tcW w:w="1449" w:type="dxa"/>
          </w:tcPr>
          <w:p w14:paraId="204D2668" w14:textId="77777777" w:rsidR="00DF30F1" w:rsidRPr="00020B97" w:rsidRDefault="00DF30F1" w:rsidP="008D547A">
            <w:pPr>
              <w:autoSpaceDE w:val="0"/>
              <w:autoSpaceDN w:val="0"/>
              <w:spacing w:line="360" w:lineRule="exact"/>
              <w:ind w:rightChars="50" w:right="105"/>
              <w:jc w:val="center"/>
              <w:rPr>
                <w:sz w:val="22"/>
                <w:szCs w:val="24"/>
              </w:rPr>
            </w:pPr>
          </w:p>
        </w:tc>
      </w:tr>
      <w:tr w:rsidR="00696958" w:rsidRPr="00020B97" w14:paraId="10604CE2" w14:textId="77777777" w:rsidTr="008D547A">
        <w:trPr>
          <w:trHeight w:val="794"/>
        </w:trPr>
        <w:tc>
          <w:tcPr>
            <w:tcW w:w="2438" w:type="dxa"/>
            <w:vAlign w:val="center"/>
          </w:tcPr>
          <w:p w14:paraId="56C22362" w14:textId="77777777" w:rsidR="00DF30F1" w:rsidRPr="00020B97" w:rsidRDefault="00DF30F1" w:rsidP="008D547A">
            <w:pPr>
              <w:autoSpaceDE w:val="0"/>
              <w:autoSpaceDN w:val="0"/>
              <w:spacing w:line="360" w:lineRule="exact"/>
              <w:ind w:rightChars="50" w:right="105"/>
              <w:jc w:val="center"/>
              <w:rPr>
                <w:sz w:val="22"/>
              </w:rPr>
            </w:pPr>
            <w:r w:rsidRPr="00020B97">
              <w:rPr>
                <w:rFonts w:hint="eastAsia"/>
                <w:sz w:val="22"/>
                <w:szCs w:val="24"/>
              </w:rPr>
              <w:t>中村　正治</w:t>
            </w:r>
          </w:p>
        </w:tc>
        <w:tc>
          <w:tcPr>
            <w:tcW w:w="5386" w:type="dxa"/>
            <w:vAlign w:val="center"/>
          </w:tcPr>
          <w:p w14:paraId="70D44F6C"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大阪府PTA協議会　理事</w:t>
            </w:r>
          </w:p>
        </w:tc>
        <w:tc>
          <w:tcPr>
            <w:tcW w:w="1449" w:type="dxa"/>
          </w:tcPr>
          <w:p w14:paraId="1BF7E6DC" w14:textId="77777777" w:rsidR="00DF30F1" w:rsidRPr="00020B97" w:rsidRDefault="00DF30F1" w:rsidP="008D547A">
            <w:pPr>
              <w:autoSpaceDE w:val="0"/>
              <w:autoSpaceDN w:val="0"/>
              <w:spacing w:line="360" w:lineRule="exact"/>
              <w:ind w:rightChars="50" w:right="105"/>
              <w:jc w:val="center"/>
              <w:rPr>
                <w:sz w:val="22"/>
                <w:szCs w:val="24"/>
              </w:rPr>
            </w:pPr>
          </w:p>
        </w:tc>
      </w:tr>
      <w:tr w:rsidR="00DF30F1" w:rsidRPr="00020B97" w14:paraId="21C7F41C" w14:textId="77777777" w:rsidTr="008D547A">
        <w:trPr>
          <w:trHeight w:val="794"/>
        </w:trPr>
        <w:tc>
          <w:tcPr>
            <w:tcW w:w="2438" w:type="dxa"/>
            <w:vAlign w:val="center"/>
          </w:tcPr>
          <w:p w14:paraId="59722E1A" w14:textId="77777777" w:rsidR="00DF30F1" w:rsidRPr="00020B97" w:rsidRDefault="00DF30F1" w:rsidP="008D547A">
            <w:pPr>
              <w:autoSpaceDE w:val="0"/>
              <w:autoSpaceDN w:val="0"/>
              <w:spacing w:line="360" w:lineRule="exact"/>
              <w:ind w:rightChars="50" w:right="105"/>
              <w:jc w:val="center"/>
              <w:rPr>
                <w:sz w:val="22"/>
              </w:rPr>
            </w:pPr>
            <w:r w:rsidRPr="00020B97">
              <w:rPr>
                <w:rFonts w:hint="eastAsia"/>
                <w:sz w:val="22"/>
              </w:rPr>
              <w:t>森　なおみ</w:t>
            </w:r>
          </w:p>
        </w:tc>
        <w:tc>
          <w:tcPr>
            <w:tcW w:w="5386" w:type="dxa"/>
            <w:vAlign w:val="center"/>
          </w:tcPr>
          <w:p w14:paraId="0C5F7789"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株式会社インプリージョン</w:t>
            </w:r>
          </w:p>
          <w:p w14:paraId="45797F50" w14:textId="77777777" w:rsidR="00DF30F1" w:rsidRPr="00020B97" w:rsidRDefault="00DF30F1" w:rsidP="008D547A">
            <w:pPr>
              <w:autoSpaceDE w:val="0"/>
              <w:autoSpaceDN w:val="0"/>
              <w:spacing w:line="360" w:lineRule="exact"/>
              <w:ind w:rightChars="50" w:right="105" w:firstLineChars="100" w:firstLine="220"/>
              <w:rPr>
                <w:sz w:val="22"/>
              </w:rPr>
            </w:pPr>
            <w:r w:rsidRPr="00020B97">
              <w:rPr>
                <w:rFonts w:hint="eastAsia"/>
                <w:sz w:val="22"/>
              </w:rPr>
              <w:t>ツーリズム事業部　プロデューサー</w:t>
            </w:r>
          </w:p>
        </w:tc>
        <w:tc>
          <w:tcPr>
            <w:tcW w:w="1449" w:type="dxa"/>
          </w:tcPr>
          <w:p w14:paraId="6115F0E9" w14:textId="77777777" w:rsidR="00DF30F1" w:rsidRPr="00020B97" w:rsidRDefault="00DF30F1" w:rsidP="008D547A">
            <w:pPr>
              <w:autoSpaceDE w:val="0"/>
              <w:autoSpaceDN w:val="0"/>
              <w:spacing w:line="360" w:lineRule="exact"/>
              <w:ind w:rightChars="50" w:right="105"/>
              <w:jc w:val="center"/>
              <w:rPr>
                <w:sz w:val="22"/>
                <w:szCs w:val="24"/>
              </w:rPr>
            </w:pPr>
          </w:p>
        </w:tc>
      </w:tr>
    </w:tbl>
    <w:p w14:paraId="0EECAB5E" w14:textId="77777777" w:rsidR="00DF30F1" w:rsidRPr="00020B97" w:rsidRDefault="00DF30F1" w:rsidP="00DF30F1">
      <w:pPr>
        <w:autoSpaceDE w:val="0"/>
        <w:autoSpaceDN w:val="0"/>
        <w:spacing w:line="360" w:lineRule="exact"/>
        <w:ind w:left="220" w:rightChars="50" w:right="105" w:hangingChars="100" w:hanging="220"/>
        <w:rPr>
          <w:sz w:val="22"/>
          <w:szCs w:val="24"/>
        </w:rPr>
      </w:pPr>
    </w:p>
    <w:p w14:paraId="2876FCC8"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7" w:name="_Toc170836814"/>
      <w:bookmarkStart w:id="28" w:name="_Toc207032364"/>
      <w:r w:rsidRPr="00020B97">
        <w:rPr>
          <w:rFonts w:hAnsi="メイリオ" w:cstheme="majorBidi" w:hint="eastAsia"/>
          <w:b/>
          <w:bCs/>
          <w:sz w:val="28"/>
          <w:szCs w:val="28"/>
        </w:rPr>
        <w:t>４　開催状況</w:t>
      </w:r>
      <w:bookmarkEnd w:id="27"/>
      <w:bookmarkEnd w:id="28"/>
    </w:p>
    <w:p w14:paraId="77CC5101" w14:textId="77777777" w:rsidR="00DF30F1" w:rsidRPr="00020B97" w:rsidRDefault="00DF30F1" w:rsidP="00DF30F1">
      <w:pPr>
        <w:autoSpaceDE w:val="0"/>
        <w:autoSpaceDN w:val="0"/>
        <w:ind w:leftChars="100" w:left="430" w:rightChars="50" w:right="105" w:hangingChars="100" w:hanging="220"/>
        <w:rPr>
          <w:sz w:val="22"/>
          <w:szCs w:val="24"/>
        </w:rPr>
      </w:pPr>
      <w:r w:rsidRPr="00020B97">
        <w:rPr>
          <w:rFonts w:hint="eastAsia"/>
          <w:sz w:val="22"/>
          <w:szCs w:val="24"/>
        </w:rPr>
        <w:t>・第１回</w:t>
      </w:r>
      <w:r w:rsidRPr="00020B97">
        <w:rPr>
          <w:rFonts w:hint="eastAsia"/>
          <w:sz w:val="22"/>
          <w:szCs w:val="24"/>
        </w:rPr>
        <w:tab/>
        <w:t>令和</w:t>
      </w:r>
      <w:r w:rsidRPr="00020B97">
        <w:rPr>
          <w:rFonts w:hint="eastAsia"/>
          <w:sz w:val="22"/>
        </w:rPr>
        <w:t>７年</w:t>
      </w:r>
      <w:r w:rsidRPr="00020B97">
        <w:rPr>
          <w:rFonts w:hint="eastAsia"/>
          <w:sz w:val="22"/>
          <w:szCs w:val="24"/>
        </w:rPr>
        <w:t>７月</w:t>
      </w:r>
      <w:r w:rsidRPr="00020B97">
        <w:rPr>
          <w:rFonts w:hint="eastAsia"/>
          <w:sz w:val="22"/>
        </w:rPr>
        <w:t>25</w:t>
      </w:r>
      <w:r w:rsidRPr="00020B97">
        <w:rPr>
          <w:rFonts w:hint="eastAsia"/>
          <w:sz w:val="22"/>
          <w:szCs w:val="24"/>
        </w:rPr>
        <w:t>日</w:t>
      </w:r>
    </w:p>
    <w:p w14:paraId="744C9716" w14:textId="77777777" w:rsidR="00DF30F1" w:rsidRPr="00020B97" w:rsidRDefault="00DF30F1" w:rsidP="00DF30F1">
      <w:pPr>
        <w:autoSpaceDE w:val="0"/>
        <w:autoSpaceDN w:val="0"/>
        <w:ind w:leftChars="100" w:left="430" w:rightChars="50" w:right="105" w:hangingChars="100" w:hanging="220"/>
        <w:rPr>
          <w:sz w:val="22"/>
          <w:szCs w:val="24"/>
        </w:rPr>
      </w:pPr>
      <w:r w:rsidRPr="00020B97">
        <w:rPr>
          <w:rFonts w:hint="eastAsia"/>
          <w:sz w:val="22"/>
          <w:szCs w:val="24"/>
        </w:rPr>
        <w:t>・第２回</w:t>
      </w:r>
      <w:r w:rsidRPr="00020B97">
        <w:rPr>
          <w:rFonts w:hint="eastAsia"/>
          <w:sz w:val="22"/>
          <w:szCs w:val="24"/>
        </w:rPr>
        <w:tab/>
        <w:t>令和</w:t>
      </w:r>
      <w:r w:rsidRPr="00020B97">
        <w:rPr>
          <w:rFonts w:hint="eastAsia"/>
          <w:sz w:val="22"/>
        </w:rPr>
        <w:t>７年８月 ６日</w:t>
      </w:r>
    </w:p>
    <w:p w14:paraId="394D0D6B" w14:textId="77777777" w:rsidR="00DF30F1" w:rsidRPr="00020B97" w:rsidRDefault="00DF30F1" w:rsidP="00DF30F1">
      <w:pPr>
        <w:autoSpaceDE w:val="0"/>
        <w:autoSpaceDN w:val="0"/>
        <w:spacing w:line="360" w:lineRule="exact"/>
        <w:ind w:leftChars="100" w:left="430" w:rightChars="50" w:right="105" w:hangingChars="100" w:hanging="220"/>
        <w:rPr>
          <w:sz w:val="22"/>
        </w:rPr>
      </w:pPr>
      <w:r w:rsidRPr="00020B97">
        <w:rPr>
          <w:sz w:val="22"/>
        </w:rPr>
        <w:br w:type="page"/>
      </w:r>
    </w:p>
    <w:p w14:paraId="5C08A766"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29" w:name="_Hlk170837611"/>
      <w:bookmarkStart w:id="30" w:name="_Toc170836815"/>
      <w:bookmarkStart w:id="31" w:name="_Toc207032365"/>
      <w:r w:rsidRPr="00020B97">
        <w:rPr>
          <w:rFonts w:hAnsi="メイリオ" w:cstheme="majorBidi" w:hint="eastAsia"/>
          <w:b/>
          <w:color w:val="FFFFFF" w:themeColor="background1"/>
          <w:sz w:val="40"/>
          <w:szCs w:val="40"/>
        </w:rPr>
        <w:lastRenderedPageBreak/>
        <w:t>点検及び評価</w:t>
      </w:r>
      <w:bookmarkEnd w:id="29"/>
      <w:r w:rsidRPr="00020B97">
        <w:rPr>
          <w:rFonts w:hAnsi="メイリオ" w:cstheme="majorBidi" w:hint="eastAsia"/>
          <w:b/>
          <w:color w:val="FFFFFF" w:themeColor="background1"/>
          <w:sz w:val="40"/>
          <w:szCs w:val="40"/>
        </w:rPr>
        <w:t>調書（凡例）</w:t>
      </w:r>
      <w:bookmarkEnd w:id="30"/>
      <w:bookmarkEnd w:id="31"/>
    </w:p>
    <w:p w14:paraId="530AD29D"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32" w:name="_Toc207032366"/>
      <w:bookmarkStart w:id="33" w:name="_Toc170836816"/>
      <w:r w:rsidRPr="00020B97">
        <w:rPr>
          <w:rFonts w:hAnsi="メイリオ" w:cstheme="majorBidi" w:hint="eastAsia"/>
          <w:b/>
          <w:bCs/>
          <w:sz w:val="28"/>
          <w:szCs w:val="28"/>
        </w:rPr>
        <w:t>１　「到達目標」の点検及び評価に係る記載について</w:t>
      </w:r>
      <w:bookmarkEnd w:id="32"/>
    </w:p>
    <w:p w14:paraId="613EB3B7"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（１）「</w:t>
      </w:r>
      <w:bookmarkStart w:id="34" w:name="_Hlk170837778"/>
      <w:r w:rsidRPr="00020B97">
        <w:rPr>
          <w:rFonts w:hint="eastAsia"/>
          <w:b/>
          <w:bCs/>
          <w:sz w:val="22"/>
          <w:szCs w:val="28"/>
        </w:rPr>
        <w:t>到達目標</w:t>
      </w:r>
      <w:bookmarkEnd w:id="34"/>
      <w:r w:rsidRPr="00020B97">
        <w:rPr>
          <w:rFonts w:hint="eastAsia"/>
          <w:b/>
          <w:bCs/>
          <w:sz w:val="22"/>
          <w:szCs w:val="28"/>
        </w:rPr>
        <w:t>」の達成状況についての記載</w:t>
      </w:r>
      <w:r w:rsidRPr="00020B97">
        <w:rPr>
          <w:b/>
          <w:bCs/>
          <w:sz w:val="22"/>
        </w:rPr>
        <w:tab/>
      </w:r>
    </w:p>
    <w:p w14:paraId="3D8155C9" w14:textId="77777777" w:rsidR="00DF30F1" w:rsidRPr="00020B97" w:rsidRDefault="00DF30F1" w:rsidP="00DF30F1">
      <w:pPr>
        <w:spacing w:afterLines="50" w:after="200"/>
        <w:ind w:firstLineChars="200" w:firstLine="440"/>
        <w:rPr>
          <w:rFonts w:hAnsi="Tw Cen MT"/>
          <w:b/>
          <w:bCs/>
          <w:shd w:val="clear" w:color="auto" w:fill="000000"/>
        </w:rPr>
      </w:pPr>
      <w:r w:rsidRPr="00020B97">
        <w:rPr>
          <w:rFonts w:hint="eastAsia"/>
          <w:sz w:val="22"/>
        </w:rPr>
        <w:t>事業計画に記載する「到達目標」の達成状況について、記載の仕方は以下のとおりです。</w:t>
      </w:r>
    </w:p>
    <w:tbl>
      <w:tblPr>
        <w:tblStyle w:val="a3"/>
        <w:tblW w:w="0" w:type="auto"/>
        <w:tblLook w:val="04A0" w:firstRow="1" w:lastRow="0" w:firstColumn="1" w:lastColumn="0" w:noHBand="0" w:noVBand="1"/>
      </w:tblPr>
      <w:tblGrid>
        <w:gridCol w:w="9742"/>
      </w:tblGrid>
      <w:tr w:rsidR="00DF30F1" w:rsidRPr="00020B97" w14:paraId="6CE1D6CF" w14:textId="77777777" w:rsidTr="00233DEA">
        <w:trPr>
          <w:trHeight w:val="7540"/>
        </w:trPr>
        <w:tc>
          <w:tcPr>
            <w:tcW w:w="9694" w:type="dxa"/>
            <w:tcBorders>
              <w:top w:val="dashed" w:sz="4" w:space="0" w:color="auto"/>
              <w:left w:val="dashed" w:sz="4" w:space="0" w:color="auto"/>
              <w:bottom w:val="dashed" w:sz="4" w:space="0" w:color="auto"/>
              <w:right w:val="dashed" w:sz="4" w:space="0" w:color="auto"/>
            </w:tcBorders>
          </w:tcPr>
          <w:p w14:paraId="25C4E5D9" w14:textId="77777777" w:rsidR="00DF30F1" w:rsidRPr="00020B97" w:rsidRDefault="00DF30F1" w:rsidP="008D547A">
            <w:pPr>
              <w:spacing w:line="140" w:lineRule="exact"/>
              <w:rPr>
                <w:rFonts w:hAnsi="Tw Cen MT"/>
                <w:b/>
                <w:bCs/>
                <w:shd w:val="clear" w:color="auto" w:fill="000000"/>
              </w:rPr>
            </w:pPr>
          </w:p>
          <w:p w14:paraId="0DB289E8" w14:textId="77777777" w:rsidR="00DF30F1" w:rsidRPr="00020B97" w:rsidRDefault="00DF30F1" w:rsidP="008D547A">
            <w:pPr>
              <w:keepNext/>
              <w:autoSpaceDE w:val="0"/>
              <w:autoSpaceDN w:val="0"/>
              <w:spacing w:line="360" w:lineRule="exact"/>
              <w:ind w:firstLineChars="50" w:firstLine="105"/>
              <w:outlineLvl w:val="3"/>
              <w:rPr>
                <w:rFonts w:hAnsi="Tw Cen MT"/>
              </w:rPr>
            </w:pPr>
            <w:r w:rsidRPr="00020B97">
              <w:rPr>
                <w:rFonts w:hAnsi="Tw Cen MT" w:hint="eastAsia"/>
              </w:rPr>
              <w:t>（記載例）</w:t>
            </w:r>
          </w:p>
          <w:p w14:paraId="1561351E" w14:textId="77777777" w:rsidR="00DF30F1" w:rsidRPr="00020B97" w:rsidRDefault="00DF30F1" w:rsidP="008D547A">
            <w:pPr>
              <w:keepNext/>
              <w:autoSpaceDE w:val="0"/>
              <w:autoSpaceDN w:val="0"/>
              <w:spacing w:after="240" w:line="360" w:lineRule="exact"/>
              <w:ind w:firstLineChars="50" w:firstLine="110"/>
              <w:outlineLvl w:val="3"/>
              <w:rPr>
                <w:b/>
                <w:bCs/>
                <w:sz w:val="22"/>
              </w:rPr>
            </w:pPr>
            <w:r w:rsidRPr="00020B97">
              <w:rPr>
                <w:rFonts w:hint="eastAsia"/>
                <w:b/>
                <w:bCs/>
                <w:sz w:val="22"/>
                <w:szCs w:val="28"/>
              </w:rPr>
              <w:t>（１）○○校の評価</w:t>
            </w:r>
            <w:r w:rsidRPr="00020B97">
              <w:rPr>
                <w:b/>
                <w:bCs/>
                <w:sz w:val="22"/>
              </w:rPr>
              <w:tab/>
            </w:r>
          </w:p>
          <w:tbl>
            <w:tblPr>
              <w:tblStyle w:val="24"/>
              <w:tblW w:w="9516" w:type="dxa"/>
              <w:tblLook w:val="04A0" w:firstRow="1" w:lastRow="0" w:firstColumn="1" w:lastColumn="0" w:noHBand="0" w:noVBand="1"/>
            </w:tblPr>
            <w:tblGrid>
              <w:gridCol w:w="3129"/>
              <w:gridCol w:w="3112"/>
              <w:gridCol w:w="850"/>
              <w:gridCol w:w="1008"/>
              <w:gridCol w:w="1417"/>
            </w:tblGrid>
            <w:tr w:rsidR="00B75AAA" w:rsidRPr="00020B97" w14:paraId="39532772" w14:textId="77777777" w:rsidTr="00B75AAA">
              <w:trPr>
                <w:trHeight w:val="397"/>
              </w:trPr>
              <w:tc>
                <w:tcPr>
                  <w:tcW w:w="3129" w:type="dxa"/>
                  <w:shd w:val="clear" w:color="auto" w:fill="D9D9D9" w:themeFill="background1" w:themeFillShade="D9"/>
                </w:tcPr>
                <w:p w14:paraId="4D3F7D57" w14:textId="611F5FFD" w:rsidR="00B75AAA" w:rsidRPr="00020B97" w:rsidRDefault="00B75AAA" w:rsidP="00B75AAA">
                  <w:pPr>
                    <w:autoSpaceDE w:val="0"/>
                    <w:autoSpaceDN w:val="0"/>
                    <w:jc w:val="center"/>
                    <w:rPr>
                      <w:rFonts w:hAnsi="メイリオ"/>
                      <w:b/>
                      <w:sz w:val="20"/>
                      <w:szCs w:val="20"/>
                    </w:rPr>
                  </w:pPr>
                  <w:r w:rsidRPr="00020B97">
                    <w:rPr>
                      <w:rFonts w:hAnsi="メイリオ" w:hint="eastAsia"/>
                      <w:b/>
                      <w:color w:val="000000" w:themeColor="text1"/>
                      <w:sz w:val="20"/>
                      <w:szCs w:val="20"/>
                    </w:rPr>
                    <w:t>到達目標</w:t>
                  </w:r>
                </w:p>
              </w:tc>
              <w:tc>
                <w:tcPr>
                  <w:tcW w:w="3962" w:type="dxa"/>
                  <w:gridSpan w:val="2"/>
                  <w:shd w:val="clear" w:color="auto" w:fill="D9D9D9" w:themeFill="background1" w:themeFillShade="D9"/>
                </w:tcPr>
                <w:p w14:paraId="2F56C4DB" w14:textId="6F11B105" w:rsidR="00B75AAA" w:rsidRPr="00020B97" w:rsidRDefault="00233DEA" w:rsidP="00B75AAA">
                  <w:pPr>
                    <w:autoSpaceDE w:val="0"/>
                    <w:autoSpaceDN w:val="0"/>
                    <w:jc w:val="center"/>
                    <w:rPr>
                      <w:rFonts w:hAnsi="メイリオ"/>
                      <w:b/>
                      <w:color w:val="000000" w:themeColor="text1"/>
                      <w:kern w:val="0"/>
                      <w:sz w:val="20"/>
                      <w:szCs w:val="20"/>
                    </w:rPr>
                  </w:pPr>
                  <w:r w:rsidRPr="00020B97">
                    <w:rPr>
                      <w:rFonts w:hAnsi="メイリオ" w:hint="eastAsia"/>
                      <w:b/>
                      <w:color w:val="000000" w:themeColor="text1"/>
                      <w:sz w:val="20"/>
                      <w:szCs w:val="20"/>
                    </w:rPr>
                    <w:t>○○</w:t>
                  </w:r>
                  <w:r w:rsidR="00B75AAA" w:rsidRPr="00020B97">
                    <w:rPr>
                      <w:rFonts w:hAnsi="メイリオ" w:hint="eastAsia"/>
                      <w:b/>
                      <w:color w:val="000000" w:themeColor="text1"/>
                      <w:sz w:val="20"/>
                      <w:szCs w:val="20"/>
                    </w:rPr>
                    <w:t>校での質問</w:t>
                  </w:r>
                </w:p>
              </w:tc>
              <w:tc>
                <w:tcPr>
                  <w:tcW w:w="1008" w:type="dxa"/>
                  <w:shd w:val="clear" w:color="auto" w:fill="D9D9D9" w:themeFill="background1" w:themeFillShade="D9"/>
                </w:tcPr>
                <w:p w14:paraId="5C6D9953" w14:textId="44C75D65" w:rsidR="00B75AAA" w:rsidRPr="00020B97" w:rsidRDefault="00B75AAA" w:rsidP="00B75AAA">
                  <w:pPr>
                    <w:autoSpaceDE w:val="0"/>
                    <w:autoSpaceDN w:val="0"/>
                    <w:jc w:val="center"/>
                    <w:rPr>
                      <w:rFonts w:hAnsi="メイリオ"/>
                      <w:b/>
                      <w:sz w:val="20"/>
                      <w:szCs w:val="20"/>
                    </w:rPr>
                  </w:pPr>
                  <w:r w:rsidRPr="00020B97">
                    <w:rPr>
                      <w:rFonts w:hAnsi="メイリオ" w:hint="eastAsia"/>
                      <w:b/>
                      <w:color w:val="000000" w:themeColor="text1"/>
                      <w:w w:val="73"/>
                      <w:kern w:val="0"/>
                      <w:sz w:val="20"/>
                      <w:szCs w:val="20"/>
                      <w:fitText w:val="800" w:id="-685569536"/>
                    </w:rPr>
                    <w:t>R5達成状況</w:t>
                  </w:r>
                </w:p>
              </w:tc>
              <w:tc>
                <w:tcPr>
                  <w:tcW w:w="1417" w:type="dxa"/>
                  <w:shd w:val="clear" w:color="auto" w:fill="D9D9D9" w:themeFill="background1" w:themeFillShade="D9"/>
                </w:tcPr>
                <w:p w14:paraId="140906B6" w14:textId="7D04AF6A" w:rsidR="00B75AAA" w:rsidRPr="00020B97" w:rsidRDefault="00B75AAA" w:rsidP="00B75AAA">
                  <w:pPr>
                    <w:autoSpaceDE w:val="0"/>
                    <w:autoSpaceDN w:val="0"/>
                    <w:jc w:val="center"/>
                    <w:rPr>
                      <w:rFonts w:hAnsi="メイリオ"/>
                      <w:b/>
                      <w:sz w:val="20"/>
                      <w:szCs w:val="20"/>
                    </w:rPr>
                  </w:pPr>
                  <w:r w:rsidRPr="00020B97">
                    <w:rPr>
                      <w:rFonts w:hAnsi="メイリオ" w:hint="eastAsia"/>
                      <w:b/>
                      <w:color w:val="000000" w:themeColor="text1"/>
                      <w:sz w:val="20"/>
                      <w:szCs w:val="20"/>
                    </w:rPr>
                    <w:t>R6達成状況</w:t>
                  </w:r>
                </w:p>
              </w:tc>
            </w:tr>
            <w:tr w:rsidR="00B75AAA" w:rsidRPr="00020B97" w14:paraId="53E41B0D" w14:textId="77777777" w:rsidTr="00B75AAA">
              <w:trPr>
                <w:trHeight w:val="680"/>
              </w:trPr>
              <w:tc>
                <w:tcPr>
                  <w:tcW w:w="3129" w:type="dxa"/>
                  <w:vAlign w:val="center"/>
                </w:tcPr>
                <w:p w14:paraId="461D0426"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自分の良さを認識し、</w:t>
                  </w:r>
                  <w:r w:rsidRPr="00020B97">
                    <w:rPr>
                      <w:rFonts w:hAnsi="メイリオ"/>
                      <w:b/>
                      <w:sz w:val="20"/>
                      <w:szCs w:val="20"/>
                    </w:rPr>
                    <w:br/>
                  </w:r>
                  <w:r w:rsidRPr="00020B97">
                    <w:rPr>
                      <w:rFonts w:hAnsi="メイリオ" w:hint="eastAsia"/>
                      <w:b/>
                      <w:sz w:val="20"/>
                      <w:szCs w:val="20"/>
                    </w:rPr>
                    <w:t>活かすことができる</w:t>
                  </w:r>
                </w:p>
              </w:tc>
              <w:tc>
                <w:tcPr>
                  <w:tcW w:w="3112" w:type="dxa"/>
                  <w:tcBorders>
                    <w:bottom w:val="dotted" w:sz="4" w:space="0" w:color="auto"/>
                  </w:tcBorders>
                  <w:shd w:val="clear" w:color="auto" w:fill="auto"/>
                  <w:vAlign w:val="center"/>
                </w:tcPr>
                <w:p w14:paraId="6235076F"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自分には良いところがある</w:t>
                  </w:r>
                </w:p>
              </w:tc>
              <w:tc>
                <w:tcPr>
                  <w:tcW w:w="850" w:type="dxa"/>
                  <w:vMerge w:val="restart"/>
                  <w:vAlign w:val="center"/>
                </w:tcPr>
                <w:p w14:paraId="38C953A4" w14:textId="008E8881" w:rsidR="00B75AAA" w:rsidRPr="00020B97" w:rsidRDefault="00B75AAA" w:rsidP="00B75AAA">
                  <w:pPr>
                    <w:autoSpaceDE w:val="0"/>
                    <w:autoSpaceDN w:val="0"/>
                    <w:spacing w:line="300" w:lineRule="exact"/>
                    <w:jc w:val="center"/>
                    <w:rPr>
                      <w:rFonts w:hAnsi="メイリオ"/>
                      <w:sz w:val="20"/>
                      <w:szCs w:val="20"/>
                    </w:rPr>
                  </w:pPr>
                  <w:r w:rsidRPr="00020B97">
                    <w:rPr>
                      <w:rFonts w:hAnsi="メイリオ" w:hint="eastAsia"/>
                      <w:sz w:val="20"/>
                      <w:szCs w:val="20"/>
                    </w:rPr>
                    <w:t>肯定的評価をした児童の割合</w:t>
                  </w:r>
                </w:p>
              </w:tc>
              <w:tc>
                <w:tcPr>
                  <w:tcW w:w="1008" w:type="dxa"/>
                  <w:tcBorders>
                    <w:bottom w:val="dotted" w:sz="4" w:space="0" w:color="auto"/>
                  </w:tcBorders>
                </w:tcPr>
                <w:p w14:paraId="5A3165CD" w14:textId="2ECAE53E"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276B212A" w14:textId="739FF2C5"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1FDFFF4C" w14:textId="77777777" w:rsidTr="00B75AAA">
              <w:trPr>
                <w:trHeight w:val="680"/>
              </w:trPr>
              <w:tc>
                <w:tcPr>
                  <w:tcW w:w="3129" w:type="dxa"/>
                  <w:vAlign w:val="center"/>
                </w:tcPr>
                <w:p w14:paraId="70EEB6E8"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自らの将来像を描き、実現に向かって努力することができる</w:t>
                  </w:r>
                </w:p>
              </w:tc>
              <w:tc>
                <w:tcPr>
                  <w:tcW w:w="3112" w:type="dxa"/>
                  <w:tcBorders>
                    <w:bottom w:val="dotted" w:sz="4" w:space="0" w:color="auto"/>
                  </w:tcBorders>
                  <w:shd w:val="clear" w:color="auto" w:fill="auto"/>
                  <w:vAlign w:val="center"/>
                </w:tcPr>
                <w:p w14:paraId="10EBE5C9"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将来の夢や目標を持っている</w:t>
                  </w:r>
                </w:p>
              </w:tc>
              <w:tc>
                <w:tcPr>
                  <w:tcW w:w="850" w:type="dxa"/>
                  <w:vMerge/>
                </w:tcPr>
                <w:p w14:paraId="28FDB869"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dotted" w:sz="4" w:space="0" w:color="auto"/>
                  </w:tcBorders>
                </w:tcPr>
                <w:p w14:paraId="18957BD6" w14:textId="1E9A856F"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44DAFB1A" w14:textId="341B5B97"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6544300E" w14:textId="77777777" w:rsidTr="00B75AAA">
              <w:trPr>
                <w:trHeight w:val="680"/>
              </w:trPr>
              <w:tc>
                <w:tcPr>
                  <w:tcW w:w="3129" w:type="dxa"/>
                  <w:vAlign w:val="center"/>
                </w:tcPr>
                <w:p w14:paraId="6F51BAD5"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主体性を持ち、課題解決に取り組むことができる</w:t>
                  </w:r>
                </w:p>
              </w:tc>
              <w:tc>
                <w:tcPr>
                  <w:tcW w:w="3112" w:type="dxa"/>
                  <w:tcBorders>
                    <w:bottom w:val="dotted" w:sz="4" w:space="0" w:color="auto"/>
                  </w:tcBorders>
                  <w:shd w:val="clear" w:color="auto" w:fill="auto"/>
                  <w:vAlign w:val="center"/>
                </w:tcPr>
                <w:p w14:paraId="2D796E5F"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授業では、課題解決に向けて、</w:t>
                  </w:r>
                  <w:r w:rsidRPr="00020B97">
                    <w:rPr>
                      <w:rFonts w:hAnsi="メイリオ"/>
                      <w:sz w:val="20"/>
                      <w:szCs w:val="20"/>
                    </w:rPr>
                    <w:br/>
                  </w:r>
                  <w:r w:rsidRPr="00020B97">
                    <w:rPr>
                      <w:rFonts w:hAnsi="メイリオ" w:hint="eastAsia"/>
                      <w:sz w:val="20"/>
                      <w:szCs w:val="20"/>
                    </w:rPr>
                    <w:t>自分で考え・取り組む</w:t>
                  </w:r>
                </w:p>
              </w:tc>
              <w:tc>
                <w:tcPr>
                  <w:tcW w:w="850" w:type="dxa"/>
                  <w:vMerge/>
                </w:tcPr>
                <w:p w14:paraId="77B81122"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dotted" w:sz="4" w:space="0" w:color="auto"/>
                  </w:tcBorders>
                </w:tcPr>
                <w:p w14:paraId="0ED18DDD" w14:textId="289859C1"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268C090E" w14:textId="39BC7B43"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34BA5664" w14:textId="77777777" w:rsidTr="00B75AAA">
              <w:trPr>
                <w:trHeight w:val="680"/>
              </w:trPr>
              <w:tc>
                <w:tcPr>
                  <w:tcW w:w="3129" w:type="dxa"/>
                  <w:vAlign w:val="center"/>
                </w:tcPr>
                <w:p w14:paraId="03F47E5A"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違いを認め合い、</w:t>
                  </w:r>
                </w:p>
                <w:p w14:paraId="55A0006F"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尊重することができる</w:t>
                  </w:r>
                </w:p>
              </w:tc>
              <w:tc>
                <w:tcPr>
                  <w:tcW w:w="3112" w:type="dxa"/>
                  <w:tcBorders>
                    <w:bottom w:val="dotted" w:sz="4" w:space="0" w:color="auto"/>
                  </w:tcBorders>
                  <w:shd w:val="clear" w:color="auto" w:fill="auto"/>
                  <w:vAlign w:val="center"/>
                </w:tcPr>
                <w:p w14:paraId="763D95F0"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自分と違う意見について考えるのは楽しい</w:t>
                  </w:r>
                </w:p>
              </w:tc>
              <w:tc>
                <w:tcPr>
                  <w:tcW w:w="850" w:type="dxa"/>
                  <w:vMerge/>
                </w:tcPr>
                <w:p w14:paraId="334BAADA"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dotted" w:sz="4" w:space="0" w:color="auto"/>
                  </w:tcBorders>
                </w:tcPr>
                <w:p w14:paraId="51D4B3C1" w14:textId="6B764540"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33ADFC71" w14:textId="183C0691"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316FA01A" w14:textId="77777777" w:rsidTr="00B75AAA">
              <w:trPr>
                <w:trHeight w:val="680"/>
              </w:trPr>
              <w:tc>
                <w:tcPr>
                  <w:tcW w:w="3129" w:type="dxa"/>
                  <w:tcBorders>
                    <w:bottom w:val="single" w:sz="4" w:space="0" w:color="auto"/>
                  </w:tcBorders>
                  <w:vAlign w:val="center"/>
                </w:tcPr>
                <w:p w14:paraId="6B90FDE9"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多様な人々と</w:t>
                  </w:r>
                </w:p>
                <w:p w14:paraId="3469CDB4"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協力し合うことができる</w:t>
                  </w:r>
                </w:p>
              </w:tc>
              <w:tc>
                <w:tcPr>
                  <w:tcW w:w="3112" w:type="dxa"/>
                  <w:tcBorders>
                    <w:bottom w:val="single" w:sz="4" w:space="0" w:color="auto"/>
                  </w:tcBorders>
                  <w:shd w:val="clear" w:color="auto" w:fill="auto"/>
                  <w:vAlign w:val="center"/>
                </w:tcPr>
                <w:p w14:paraId="5A05482F"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友達と協力するのは楽しい</w:t>
                  </w:r>
                </w:p>
              </w:tc>
              <w:tc>
                <w:tcPr>
                  <w:tcW w:w="850" w:type="dxa"/>
                  <w:vMerge/>
                </w:tcPr>
                <w:p w14:paraId="32F59053"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single" w:sz="4" w:space="0" w:color="auto"/>
                  </w:tcBorders>
                </w:tcPr>
                <w:p w14:paraId="01C93E0F" w14:textId="78E637BF"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single" w:sz="4" w:space="0" w:color="auto"/>
                  </w:tcBorders>
                </w:tcPr>
                <w:p w14:paraId="17AF0C18" w14:textId="6800CD1A"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1A172967" w14:textId="77777777" w:rsidTr="00B75AAA">
              <w:trPr>
                <w:trHeight w:val="680"/>
              </w:trPr>
              <w:tc>
                <w:tcPr>
                  <w:tcW w:w="3129" w:type="dxa"/>
                  <w:tcBorders>
                    <w:bottom w:val="single" w:sz="4" w:space="0" w:color="auto"/>
                  </w:tcBorders>
                  <w:vAlign w:val="center"/>
                </w:tcPr>
                <w:p w14:paraId="225DE5CE"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地域や社会、世界に目を向け、</w:t>
                  </w:r>
                </w:p>
                <w:p w14:paraId="0745D9F2"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より良くするために行動できる</w:t>
                  </w:r>
                </w:p>
              </w:tc>
              <w:tc>
                <w:tcPr>
                  <w:tcW w:w="3112" w:type="dxa"/>
                  <w:tcBorders>
                    <w:bottom w:val="single" w:sz="4" w:space="0" w:color="auto"/>
                  </w:tcBorders>
                  <w:shd w:val="clear" w:color="auto" w:fill="auto"/>
                  <w:vAlign w:val="center"/>
                </w:tcPr>
                <w:p w14:paraId="1DC6BEAE"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地域や社会を良くするために</w:t>
                  </w:r>
                  <w:r w:rsidRPr="00020B97">
                    <w:rPr>
                      <w:rFonts w:hAnsi="メイリオ"/>
                      <w:sz w:val="20"/>
                      <w:szCs w:val="20"/>
                    </w:rPr>
                    <w:br/>
                  </w:r>
                  <w:r w:rsidRPr="00020B97">
                    <w:rPr>
                      <w:rFonts w:hAnsi="メイリオ" w:hint="eastAsia"/>
                      <w:sz w:val="20"/>
                      <w:szCs w:val="20"/>
                    </w:rPr>
                    <w:t>何をすべきかを考える</w:t>
                  </w:r>
                </w:p>
              </w:tc>
              <w:tc>
                <w:tcPr>
                  <w:tcW w:w="850" w:type="dxa"/>
                  <w:vMerge/>
                  <w:tcBorders>
                    <w:bottom w:val="single" w:sz="4" w:space="0" w:color="auto"/>
                  </w:tcBorders>
                </w:tcPr>
                <w:p w14:paraId="71CC7D26"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single" w:sz="4" w:space="0" w:color="auto"/>
                  </w:tcBorders>
                </w:tcPr>
                <w:p w14:paraId="62047CC6" w14:textId="11AE9666"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single" w:sz="4" w:space="0" w:color="auto"/>
                  </w:tcBorders>
                </w:tcPr>
                <w:p w14:paraId="6C8DE1AA" w14:textId="205E703C" w:rsidR="00B75AAA" w:rsidRPr="00020B97" w:rsidRDefault="00B75AAA" w:rsidP="00B75AAA">
                  <w:pPr>
                    <w:autoSpaceDE w:val="0"/>
                    <w:autoSpaceDN w:val="0"/>
                    <w:spacing w:line="300" w:lineRule="exact"/>
                    <w:jc w:val="center"/>
                    <w:rPr>
                      <w:rFonts w:hAnsi="メイリオ"/>
                      <w:sz w:val="20"/>
                      <w:szCs w:val="20"/>
                    </w:rPr>
                  </w:pPr>
                </w:p>
              </w:tc>
            </w:tr>
          </w:tbl>
          <w:p w14:paraId="059C049A" w14:textId="77777777" w:rsidR="00DF30F1" w:rsidRPr="00020B97" w:rsidRDefault="00DF30F1" w:rsidP="008D547A">
            <w:pPr>
              <w:spacing w:line="340" w:lineRule="exact"/>
              <w:rPr>
                <w:rFonts w:hAnsi="Tw Cen MT"/>
              </w:rPr>
            </w:pPr>
          </w:p>
          <w:tbl>
            <w:tblPr>
              <w:tblStyle w:val="a3"/>
              <w:tblW w:w="9491" w:type="dxa"/>
              <w:tblInd w:w="170" w:type="dxa"/>
              <w:tblLook w:val="04A0" w:firstRow="1" w:lastRow="0" w:firstColumn="1" w:lastColumn="0" w:noHBand="0" w:noVBand="1"/>
            </w:tblPr>
            <w:tblGrid>
              <w:gridCol w:w="9491"/>
            </w:tblGrid>
            <w:tr w:rsidR="00F77C53" w:rsidRPr="00020B97" w14:paraId="3F5EDF6B" w14:textId="77777777" w:rsidTr="00233DEA">
              <w:trPr>
                <w:trHeight w:val="1122"/>
              </w:trPr>
              <w:tc>
                <w:tcPr>
                  <w:tcW w:w="9491" w:type="dxa"/>
                  <w:tcBorders>
                    <w:top w:val="nil"/>
                    <w:left w:val="nil"/>
                    <w:bottom w:val="nil"/>
                    <w:right w:val="nil"/>
                  </w:tcBorders>
                  <w:shd w:val="clear" w:color="auto" w:fill="F2F2F2" w:themeFill="background1" w:themeFillShade="F2"/>
                </w:tcPr>
                <w:p w14:paraId="4D69338E" w14:textId="77777777" w:rsidR="00DF30F1" w:rsidRPr="00020B97" w:rsidRDefault="00DF30F1" w:rsidP="00233DEA">
                  <w:pPr>
                    <w:spacing w:line="340" w:lineRule="exact"/>
                    <w:ind w:leftChars="10" w:left="21"/>
                    <w:rPr>
                      <w:rFonts w:hAnsi="メイリオ"/>
                      <w:bCs/>
                      <w:szCs w:val="21"/>
                    </w:rPr>
                  </w:pPr>
                  <w:r w:rsidRPr="00020B97">
                    <w:rPr>
                      <w:rFonts w:hAnsi="Tw Cen MT" w:hint="eastAsia"/>
                      <w:spacing w:val="70"/>
                      <w:kern w:val="0"/>
                      <w:szCs w:val="21"/>
                      <w:fitText w:val="1050" w:id="-685596672"/>
                    </w:rPr>
                    <w:t>到達目</w:t>
                  </w:r>
                  <w:r w:rsidRPr="00020B97">
                    <w:rPr>
                      <w:rFonts w:hAnsi="Tw Cen MT" w:hint="eastAsia"/>
                      <w:kern w:val="0"/>
                      <w:szCs w:val="21"/>
                      <w:fitText w:val="1050" w:id="-685596672"/>
                    </w:rPr>
                    <w:t>標</w:t>
                  </w:r>
                  <w:r w:rsidRPr="00020B97">
                    <w:rPr>
                      <w:rFonts w:hAnsi="Tw Cen MT" w:hint="eastAsia"/>
                      <w:szCs w:val="21"/>
                    </w:rPr>
                    <w:t>：</w:t>
                  </w:r>
                  <w:r w:rsidRPr="00020B97">
                    <w:rPr>
                      <w:rFonts w:hAnsi="メイリオ" w:hint="eastAsia"/>
                      <w:bCs/>
                      <w:szCs w:val="21"/>
                    </w:rPr>
                    <w:t>事業計画に記載する到達目標の項目を記載。</w:t>
                  </w:r>
                </w:p>
                <w:p w14:paraId="57EB9D7C" w14:textId="14C0FE09" w:rsidR="00DF30F1" w:rsidRPr="00020B97" w:rsidRDefault="00DF30F1" w:rsidP="00233DEA">
                  <w:pPr>
                    <w:spacing w:line="340" w:lineRule="exact"/>
                    <w:ind w:leftChars="10" w:left="21"/>
                    <w:rPr>
                      <w:rFonts w:hAnsi="Tw Cen MT"/>
                      <w:szCs w:val="21"/>
                    </w:rPr>
                  </w:pPr>
                  <w:r w:rsidRPr="00020B97">
                    <w:rPr>
                      <w:rFonts w:hAnsi="Tw Cen MT" w:hint="eastAsia"/>
                      <w:spacing w:val="2"/>
                      <w:w w:val="74"/>
                      <w:kern w:val="0"/>
                      <w:szCs w:val="21"/>
                      <w:fitText w:val="1100" w:id="-685596671"/>
                    </w:rPr>
                    <w:t>○○校での質</w:t>
                  </w:r>
                  <w:r w:rsidRPr="00020B97">
                    <w:rPr>
                      <w:rFonts w:hAnsi="Tw Cen MT" w:hint="eastAsia"/>
                      <w:spacing w:val="1"/>
                      <w:w w:val="74"/>
                      <w:kern w:val="0"/>
                      <w:szCs w:val="21"/>
                      <w:fitText w:val="1100" w:id="-685596671"/>
                    </w:rPr>
                    <w:t>問</w:t>
                  </w:r>
                  <w:r w:rsidRPr="00020B97">
                    <w:rPr>
                      <w:rFonts w:hAnsi="Tw Cen MT" w:hint="eastAsia"/>
                      <w:szCs w:val="21"/>
                    </w:rPr>
                    <w:t>：当該校種における質問を記載。</w:t>
                  </w:r>
                </w:p>
                <w:p w14:paraId="4ADE646E" w14:textId="389A2C00" w:rsidR="00233DEA" w:rsidRPr="00020B97" w:rsidRDefault="00233DEA" w:rsidP="00233DEA">
                  <w:pPr>
                    <w:spacing w:line="340" w:lineRule="exact"/>
                    <w:ind w:leftChars="10" w:left="21"/>
                    <w:rPr>
                      <w:rFonts w:hAnsi="Tw Cen MT"/>
                      <w:szCs w:val="21"/>
                    </w:rPr>
                  </w:pPr>
                  <w:r w:rsidRPr="00020B97">
                    <w:rPr>
                      <w:rFonts w:hAnsi="Tw Cen MT" w:hint="eastAsia"/>
                      <w:w w:val="92"/>
                      <w:kern w:val="0"/>
                      <w:szCs w:val="21"/>
                      <w:fitText w:val="1100" w:id="-685596670"/>
                    </w:rPr>
                    <w:t>R５達成状況</w:t>
                  </w:r>
                  <w:r w:rsidRPr="00020B97">
                    <w:rPr>
                      <w:rFonts w:hAnsi="Tw Cen MT" w:hint="eastAsia"/>
                      <w:szCs w:val="21"/>
                    </w:rPr>
                    <w:t>：令和５年度調査の結果、質問に対し肯定的な回答をした子どもたちの割合を記載。</w:t>
                  </w:r>
                </w:p>
                <w:p w14:paraId="05058228" w14:textId="0970E35A" w:rsidR="00DF30F1" w:rsidRPr="00020B97" w:rsidRDefault="00DF30F1" w:rsidP="00233DEA">
                  <w:pPr>
                    <w:spacing w:line="340" w:lineRule="exact"/>
                    <w:ind w:leftChars="10" w:left="21"/>
                    <w:rPr>
                      <w:rFonts w:hAnsi="Tw Cen MT"/>
                      <w:kern w:val="0"/>
                      <w:sz w:val="22"/>
                    </w:rPr>
                  </w:pPr>
                  <w:r w:rsidRPr="00020B97">
                    <w:rPr>
                      <w:rFonts w:hAnsi="Tw Cen MT" w:hint="eastAsia"/>
                      <w:w w:val="92"/>
                      <w:kern w:val="0"/>
                      <w:szCs w:val="21"/>
                      <w:fitText w:val="1100" w:id="-685596670"/>
                    </w:rPr>
                    <w:t>R６達成状</w:t>
                  </w:r>
                  <w:r w:rsidRPr="00020B97">
                    <w:rPr>
                      <w:rFonts w:hAnsi="Tw Cen MT" w:hint="eastAsia"/>
                      <w:spacing w:val="2"/>
                      <w:w w:val="92"/>
                      <w:kern w:val="0"/>
                      <w:szCs w:val="21"/>
                      <w:fitText w:val="1100" w:id="-685596670"/>
                    </w:rPr>
                    <w:t>況</w:t>
                  </w:r>
                  <w:r w:rsidRPr="00020B97">
                    <w:rPr>
                      <w:rFonts w:hAnsi="Tw Cen MT" w:hint="eastAsia"/>
                      <w:szCs w:val="21"/>
                    </w:rPr>
                    <w:t>：</w:t>
                  </w:r>
                  <w:r w:rsidR="00233DEA" w:rsidRPr="00020B97">
                    <w:rPr>
                      <w:rFonts w:hAnsi="Tw Cen MT" w:hint="eastAsia"/>
                      <w:szCs w:val="21"/>
                    </w:rPr>
                    <w:t>令和６年度</w:t>
                  </w:r>
                  <w:r w:rsidRPr="00020B97">
                    <w:rPr>
                      <w:rFonts w:hAnsi="Tw Cen MT" w:hint="eastAsia"/>
                      <w:szCs w:val="21"/>
                    </w:rPr>
                    <w:t>調査の結果、質問に対し肯定的な回答をした子どもたちの割合を記載。</w:t>
                  </w:r>
                </w:p>
              </w:tc>
            </w:tr>
          </w:tbl>
          <w:p w14:paraId="35ADF020" w14:textId="77777777" w:rsidR="00DF30F1" w:rsidRPr="00020B97" w:rsidRDefault="00DF30F1" w:rsidP="008D547A">
            <w:pPr>
              <w:spacing w:line="360" w:lineRule="exact"/>
              <w:rPr>
                <w:rFonts w:hAnsi="Tw Cen MT"/>
                <w:sz w:val="22"/>
              </w:rPr>
            </w:pPr>
          </w:p>
        </w:tc>
      </w:tr>
    </w:tbl>
    <w:p w14:paraId="2EFAC593" w14:textId="77777777" w:rsidR="00DF30F1" w:rsidRPr="00020B97" w:rsidRDefault="00DF30F1" w:rsidP="00DF30F1">
      <w:pPr>
        <w:spacing w:afterLines="50" w:after="200" w:line="360" w:lineRule="exact"/>
        <w:rPr>
          <w:rFonts w:hAnsi="Tw Cen MT"/>
          <w:b/>
          <w:bCs/>
          <w:shd w:val="clear" w:color="auto" w:fill="000000"/>
        </w:rPr>
      </w:pPr>
      <w:r w:rsidRPr="00020B97">
        <w:rPr>
          <w:rFonts w:hAnsi="Tw Cen MT"/>
          <w:b/>
          <w:bCs/>
          <w:shd w:val="clear" w:color="auto" w:fill="000000"/>
        </w:rPr>
        <w:br w:type="page"/>
      </w:r>
    </w:p>
    <w:p w14:paraId="657A7456" w14:textId="77777777" w:rsidR="00DF30F1" w:rsidRPr="00020B97" w:rsidRDefault="00DF30F1" w:rsidP="00DF30F1">
      <w:pPr>
        <w:spacing w:afterLines="50" w:after="200" w:line="360" w:lineRule="exact"/>
        <w:rPr>
          <w:rFonts w:hAnsi="Tw Cen MT"/>
          <w:b/>
          <w:bCs/>
          <w:shd w:val="clear" w:color="auto" w:fill="000000"/>
        </w:rPr>
      </w:pPr>
    </w:p>
    <w:p w14:paraId="25CE0293"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35" w:name="_Toc207032367"/>
      <w:r w:rsidRPr="00020B97">
        <w:rPr>
          <w:rFonts w:hAnsi="メイリオ" w:cstheme="majorBidi" w:hint="eastAsia"/>
          <w:b/>
          <w:bCs/>
          <w:sz w:val="28"/>
          <w:szCs w:val="28"/>
        </w:rPr>
        <w:t>２　「成果指標」</w:t>
      </w:r>
      <w:bookmarkEnd w:id="33"/>
      <w:r w:rsidRPr="00020B97">
        <w:rPr>
          <w:rFonts w:hAnsi="メイリオ" w:cstheme="majorBidi" w:hint="eastAsia"/>
          <w:b/>
          <w:bCs/>
          <w:sz w:val="28"/>
          <w:szCs w:val="28"/>
        </w:rPr>
        <w:t>の点検及び評価に係る記載について</w:t>
      </w:r>
      <w:bookmarkEnd w:id="35"/>
    </w:p>
    <w:p w14:paraId="6B459A7D" w14:textId="77777777" w:rsidR="00DF30F1" w:rsidRPr="00020B97" w:rsidRDefault="00DF30F1" w:rsidP="00DF30F1">
      <w:pPr>
        <w:keepNext/>
        <w:autoSpaceDE w:val="0"/>
        <w:autoSpaceDN w:val="0"/>
        <w:spacing w:after="120" w:line="360" w:lineRule="exact"/>
        <w:ind w:firstLineChars="50" w:firstLine="110"/>
        <w:outlineLvl w:val="3"/>
        <w:rPr>
          <w:b/>
          <w:bCs/>
          <w:sz w:val="22"/>
        </w:rPr>
      </w:pPr>
      <w:bookmarkStart w:id="36" w:name="_Hlk164695091"/>
      <w:r w:rsidRPr="00020B97">
        <w:rPr>
          <w:rFonts w:hint="eastAsia"/>
          <w:b/>
          <w:bCs/>
          <w:sz w:val="22"/>
          <w:szCs w:val="28"/>
        </w:rPr>
        <w:t>（１）「成果指標」の達成状況についての記載</w:t>
      </w:r>
      <w:r w:rsidRPr="00020B97">
        <w:rPr>
          <w:b/>
          <w:bCs/>
          <w:sz w:val="22"/>
        </w:rPr>
        <w:tab/>
      </w:r>
    </w:p>
    <w:p w14:paraId="6844AC7D" w14:textId="77777777" w:rsidR="00DF30F1" w:rsidRPr="00020B97" w:rsidRDefault="00DF30F1" w:rsidP="00DF30F1">
      <w:pPr>
        <w:ind w:firstLineChars="200" w:firstLine="440"/>
        <w:rPr>
          <w:sz w:val="22"/>
        </w:rPr>
      </w:pPr>
      <w:r w:rsidRPr="00020B97">
        <w:rPr>
          <w:rFonts w:hint="eastAsia"/>
          <w:sz w:val="22"/>
        </w:rPr>
        <w:t>事業計画に記載する「成果指標」の達成状況について、記載の仕方は以下のとおりです。</w:t>
      </w:r>
      <w:bookmarkStart w:id="37" w:name="_Hlk170838918"/>
    </w:p>
    <w:p w14:paraId="2D9A13A6" w14:textId="77777777" w:rsidR="00DF30F1" w:rsidRPr="00020B97" w:rsidRDefault="00DF30F1" w:rsidP="00DF30F1">
      <w:pPr>
        <w:ind w:firstLineChars="200" w:firstLine="440"/>
        <w:rPr>
          <w:sz w:val="22"/>
        </w:rPr>
      </w:pPr>
    </w:p>
    <w:tbl>
      <w:tblPr>
        <w:tblStyle w:val="a3"/>
        <w:tblW w:w="0" w:type="auto"/>
        <w:tblLook w:val="04A0" w:firstRow="1" w:lastRow="0" w:firstColumn="1" w:lastColumn="0" w:noHBand="0" w:noVBand="1"/>
      </w:tblPr>
      <w:tblGrid>
        <w:gridCol w:w="9742"/>
      </w:tblGrid>
      <w:tr w:rsidR="00DF30F1" w:rsidRPr="00020B97" w14:paraId="3AEEAF00" w14:textId="77777777" w:rsidTr="008D547A">
        <w:trPr>
          <w:trHeight w:val="7503"/>
        </w:trPr>
        <w:tc>
          <w:tcPr>
            <w:tcW w:w="9742" w:type="dxa"/>
            <w:tcBorders>
              <w:top w:val="dashed" w:sz="4" w:space="0" w:color="auto"/>
              <w:left w:val="dashed" w:sz="4" w:space="0" w:color="auto"/>
              <w:bottom w:val="dashed" w:sz="4" w:space="0" w:color="auto"/>
              <w:right w:val="dashed" w:sz="4" w:space="0" w:color="auto"/>
            </w:tcBorders>
          </w:tcPr>
          <w:p w14:paraId="0AF091C9" w14:textId="77777777" w:rsidR="00DF30F1" w:rsidRPr="00020B97" w:rsidRDefault="00DF30F1" w:rsidP="008D547A">
            <w:pPr>
              <w:autoSpaceDN w:val="0"/>
              <w:spacing w:line="400" w:lineRule="exact"/>
              <w:rPr>
                <w:rFonts w:hAnsi="Tw Cen MT"/>
              </w:rPr>
            </w:pPr>
            <w:r w:rsidRPr="00020B97">
              <w:rPr>
                <w:rFonts w:hAnsi="Tw Cen MT" w:hint="eastAsia"/>
              </w:rPr>
              <w:t>（記載例）</w:t>
            </w:r>
          </w:p>
          <w:p w14:paraId="4A1594A0" w14:textId="77777777" w:rsidR="00DF30F1" w:rsidRPr="00020B97" w:rsidRDefault="00DF30F1" w:rsidP="008D547A">
            <w:pPr>
              <w:autoSpaceDN w:val="0"/>
              <w:spacing w:afterLines="50" w:after="200" w:line="400" w:lineRule="exact"/>
              <w:rPr>
                <w:rFonts w:hAnsi="Tw Cen MT"/>
                <w:b/>
                <w:bCs/>
                <w:shd w:val="clear" w:color="auto" w:fill="000000"/>
              </w:rPr>
            </w:pPr>
            <w:r w:rsidRPr="00020B97">
              <w:rPr>
                <w:rFonts w:hAnsi="Tw Cen MT" w:hint="eastAsia"/>
                <w:b/>
                <w:bCs/>
                <w:shd w:val="clear" w:color="auto" w:fill="000000"/>
              </w:rPr>
              <w:t>「成果指標」の達成状況</w:t>
            </w:r>
          </w:p>
          <w:tbl>
            <w:tblPr>
              <w:tblStyle w:val="24"/>
              <w:tblW w:w="9498" w:type="dxa"/>
              <w:tblLook w:val="04A0" w:firstRow="1" w:lastRow="0" w:firstColumn="1" w:lastColumn="0" w:noHBand="0" w:noVBand="1"/>
            </w:tblPr>
            <w:tblGrid>
              <w:gridCol w:w="514"/>
              <w:gridCol w:w="2324"/>
              <w:gridCol w:w="1134"/>
              <w:gridCol w:w="1077"/>
              <w:gridCol w:w="1077"/>
              <w:gridCol w:w="1077"/>
              <w:gridCol w:w="1077"/>
              <w:gridCol w:w="1218"/>
            </w:tblGrid>
            <w:tr w:rsidR="00DF30F1" w:rsidRPr="00020B97" w14:paraId="0FF1C192" w14:textId="77777777" w:rsidTr="008D547A">
              <w:trPr>
                <w:trHeight w:val="397"/>
              </w:trPr>
              <w:tc>
                <w:tcPr>
                  <w:tcW w:w="514" w:type="dxa"/>
                  <w:shd w:val="clear" w:color="auto" w:fill="D9D9D9" w:themeFill="background1" w:themeFillShade="D9"/>
                </w:tcPr>
                <w:p w14:paraId="38F39857"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No</w:t>
                  </w:r>
                </w:p>
              </w:tc>
              <w:tc>
                <w:tcPr>
                  <w:tcW w:w="2324" w:type="dxa"/>
                  <w:shd w:val="clear" w:color="auto" w:fill="D9D9D9" w:themeFill="background1" w:themeFillShade="D9"/>
                </w:tcPr>
                <w:p w14:paraId="74280FC1"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成果指標</w:t>
                  </w:r>
                </w:p>
              </w:tc>
              <w:tc>
                <w:tcPr>
                  <w:tcW w:w="1134" w:type="dxa"/>
                  <w:shd w:val="clear" w:color="auto" w:fill="D9D9D9" w:themeFill="background1" w:themeFillShade="D9"/>
                </w:tcPr>
                <w:p w14:paraId="3FF14A43"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sz w:val="20"/>
                      <w:szCs w:val="20"/>
                    </w:rPr>
                    <w:t>学校種等</w:t>
                  </w:r>
                </w:p>
              </w:tc>
              <w:tc>
                <w:tcPr>
                  <w:tcW w:w="1077" w:type="dxa"/>
                  <w:shd w:val="clear" w:color="auto" w:fill="D9D9D9" w:themeFill="background1" w:themeFillShade="D9"/>
                </w:tcPr>
                <w:p w14:paraId="26BABC97"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sz w:val="20"/>
                      <w:szCs w:val="20"/>
                    </w:rPr>
                    <w:t>目標</w:t>
                  </w:r>
                </w:p>
              </w:tc>
              <w:tc>
                <w:tcPr>
                  <w:tcW w:w="1077" w:type="dxa"/>
                  <w:shd w:val="clear" w:color="auto" w:fill="D9D9D9" w:themeFill="background1" w:themeFillShade="D9"/>
                </w:tcPr>
                <w:p w14:paraId="64E1B4EF"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w w:val="80"/>
                      <w:kern w:val="0"/>
                      <w:sz w:val="20"/>
                      <w:szCs w:val="20"/>
                      <w:fitText w:val="800" w:id="-685596669"/>
                    </w:rPr>
                    <w:t>計画策定時</w:t>
                  </w:r>
                </w:p>
              </w:tc>
              <w:tc>
                <w:tcPr>
                  <w:tcW w:w="1077" w:type="dxa"/>
                  <w:shd w:val="clear" w:color="auto" w:fill="D9D9D9" w:themeFill="background1" w:themeFillShade="D9"/>
                </w:tcPr>
                <w:p w14:paraId="41E72AFD"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sz w:val="20"/>
                      <w:szCs w:val="20"/>
                    </w:rPr>
                    <w:t>R5実績</w:t>
                  </w:r>
                </w:p>
              </w:tc>
              <w:tc>
                <w:tcPr>
                  <w:tcW w:w="1077" w:type="dxa"/>
                  <w:shd w:val="clear" w:color="auto" w:fill="D9D9D9" w:themeFill="background1" w:themeFillShade="D9"/>
                </w:tcPr>
                <w:p w14:paraId="5C68F08B" w14:textId="77777777" w:rsidR="00DF30F1" w:rsidRPr="00020B97" w:rsidRDefault="00DF30F1" w:rsidP="008D547A">
                  <w:pPr>
                    <w:autoSpaceDE w:val="0"/>
                    <w:autoSpaceDN w:val="0"/>
                    <w:jc w:val="center"/>
                    <w:rPr>
                      <w:rFonts w:hAnsi="メイリオ"/>
                      <w:b/>
                      <w:color w:val="000000" w:themeColor="text1"/>
                      <w:kern w:val="0"/>
                      <w:sz w:val="20"/>
                      <w:szCs w:val="20"/>
                    </w:rPr>
                  </w:pPr>
                  <w:r w:rsidRPr="00020B97">
                    <w:rPr>
                      <w:rFonts w:hAnsi="メイリオ" w:hint="eastAsia"/>
                      <w:b/>
                      <w:kern w:val="0"/>
                      <w:sz w:val="20"/>
                      <w:szCs w:val="20"/>
                    </w:rPr>
                    <w:t>R6実績</w:t>
                  </w:r>
                </w:p>
              </w:tc>
              <w:tc>
                <w:tcPr>
                  <w:tcW w:w="1218" w:type="dxa"/>
                  <w:shd w:val="clear" w:color="auto" w:fill="D9D9D9" w:themeFill="background1" w:themeFillShade="D9"/>
                </w:tcPr>
                <w:p w14:paraId="40E0ED05"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w w:val="92"/>
                      <w:kern w:val="0"/>
                      <w:sz w:val="20"/>
                      <w:szCs w:val="20"/>
                      <w:fitText w:val="1000" w:id="-685596668"/>
                    </w:rPr>
                    <w:t>R6達成状況</w:t>
                  </w:r>
                </w:p>
              </w:tc>
            </w:tr>
            <w:tr w:rsidR="00DF30F1" w:rsidRPr="00020B97" w14:paraId="0517797D" w14:textId="77777777" w:rsidTr="008D547A">
              <w:trPr>
                <w:trHeight w:val="567"/>
              </w:trPr>
              <w:tc>
                <w:tcPr>
                  <w:tcW w:w="514" w:type="dxa"/>
                  <w:vAlign w:val="center"/>
                </w:tcPr>
                <w:p w14:paraId="489BAEF8" w14:textId="77777777" w:rsidR="00DF30F1" w:rsidRPr="00020B97" w:rsidRDefault="00DF30F1" w:rsidP="008D547A">
                  <w:pPr>
                    <w:autoSpaceDE w:val="0"/>
                    <w:autoSpaceDN w:val="0"/>
                    <w:spacing w:line="300" w:lineRule="exact"/>
                    <w:jc w:val="center"/>
                    <w:rPr>
                      <w:rFonts w:hAnsi="メイリオ"/>
                      <w:b/>
                      <w:color w:val="000000" w:themeColor="text1"/>
                      <w:sz w:val="20"/>
                      <w:szCs w:val="20"/>
                    </w:rPr>
                  </w:pPr>
                  <w:r w:rsidRPr="00020B97">
                    <w:rPr>
                      <w:rFonts w:hAnsi="メイリオ" w:hint="eastAsia"/>
                      <w:b/>
                      <w:sz w:val="20"/>
                      <w:szCs w:val="20"/>
                    </w:rPr>
                    <w:t>1</w:t>
                  </w:r>
                </w:p>
              </w:tc>
              <w:tc>
                <w:tcPr>
                  <w:tcW w:w="2324" w:type="dxa"/>
                  <w:vAlign w:val="center"/>
                </w:tcPr>
                <w:p w14:paraId="17942B06" w14:textId="77777777" w:rsidR="00DF30F1" w:rsidRPr="00020B97" w:rsidRDefault="00DF30F1" w:rsidP="008D547A">
                  <w:pPr>
                    <w:autoSpaceDE w:val="0"/>
                    <w:autoSpaceDN w:val="0"/>
                    <w:spacing w:line="300" w:lineRule="exact"/>
                    <w:jc w:val="left"/>
                    <w:rPr>
                      <w:rFonts w:hAnsi="メイリオ"/>
                      <w:b/>
                      <w:color w:val="000000" w:themeColor="text1"/>
                      <w:sz w:val="20"/>
                      <w:szCs w:val="20"/>
                    </w:rPr>
                  </w:pPr>
                  <w:r w:rsidRPr="00020B97">
                    <w:rPr>
                      <w:rFonts w:hAnsi="メイリオ" w:hint="eastAsia"/>
                      <w:b/>
                      <w:sz w:val="20"/>
                      <w:szCs w:val="20"/>
                    </w:rPr>
                    <w:t>○○の割合（％）</w:t>
                  </w:r>
                </w:p>
              </w:tc>
              <w:tc>
                <w:tcPr>
                  <w:tcW w:w="1134" w:type="dxa"/>
                  <w:vAlign w:val="center"/>
                </w:tcPr>
                <w:p w14:paraId="2A43513C"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bCs/>
                      <w:sz w:val="20"/>
                      <w:szCs w:val="20"/>
                    </w:rPr>
                    <w:t>小学校</w:t>
                  </w:r>
                </w:p>
              </w:tc>
              <w:tc>
                <w:tcPr>
                  <w:tcW w:w="1077" w:type="dxa"/>
                  <w:tcBorders>
                    <w:bottom w:val="single" w:sz="4" w:space="0" w:color="auto"/>
                  </w:tcBorders>
                  <w:shd w:val="clear" w:color="auto" w:fill="auto"/>
                  <w:vAlign w:val="center"/>
                </w:tcPr>
                <w:p w14:paraId="73902C48"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70</w:t>
                  </w:r>
                </w:p>
                <w:p w14:paraId="7CFFBCEA"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z w:val="20"/>
                      <w:szCs w:val="20"/>
                    </w:rPr>
                    <w:t>）</w:t>
                  </w:r>
                </w:p>
              </w:tc>
              <w:tc>
                <w:tcPr>
                  <w:tcW w:w="1077" w:type="dxa"/>
                  <w:vAlign w:val="center"/>
                </w:tcPr>
                <w:p w14:paraId="79FF5976"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sz w:val="20"/>
                      <w:szCs w:val="20"/>
                    </w:rPr>
                    <w:t>5</w:t>
                  </w:r>
                  <w:r w:rsidRPr="00020B97">
                    <w:rPr>
                      <w:rFonts w:hAnsi="メイリオ" w:hint="eastAsia"/>
                      <w:sz w:val="20"/>
                      <w:szCs w:val="20"/>
                    </w:rPr>
                    <w:t>0</w:t>
                  </w:r>
                </w:p>
                <w:p w14:paraId="5417F8D4"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［6</w:t>
                  </w:r>
                  <w:r w:rsidRPr="00020B97">
                    <w:rPr>
                      <w:rFonts w:hAnsi="メイリオ"/>
                      <w:sz w:val="20"/>
                      <w:szCs w:val="20"/>
                    </w:rPr>
                    <w:t>0</w:t>
                  </w:r>
                  <w:r w:rsidRPr="00020B97">
                    <w:rPr>
                      <w:rFonts w:hAnsi="メイリオ" w:hint="eastAsia"/>
                      <w:sz w:val="20"/>
                      <w:szCs w:val="20"/>
                    </w:rPr>
                    <w:t>］</w:t>
                  </w:r>
                </w:p>
              </w:tc>
              <w:tc>
                <w:tcPr>
                  <w:tcW w:w="1077" w:type="dxa"/>
                  <w:vAlign w:val="center"/>
                </w:tcPr>
                <w:p w14:paraId="36B1CBB0"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0</w:t>
                  </w:r>
                </w:p>
                <w:p w14:paraId="5DDFDD47"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［7</w:t>
                  </w:r>
                  <w:r w:rsidRPr="00020B97">
                    <w:rPr>
                      <w:rFonts w:hAnsi="メイリオ"/>
                      <w:sz w:val="20"/>
                      <w:szCs w:val="20"/>
                    </w:rPr>
                    <w:t>0</w:t>
                  </w:r>
                  <w:r w:rsidRPr="00020B97">
                    <w:rPr>
                      <w:rFonts w:hAnsi="メイリオ" w:hint="eastAsia"/>
                      <w:sz w:val="20"/>
                      <w:szCs w:val="20"/>
                    </w:rPr>
                    <w:t>］</w:t>
                  </w:r>
                </w:p>
              </w:tc>
              <w:tc>
                <w:tcPr>
                  <w:tcW w:w="1077" w:type="dxa"/>
                  <w:vAlign w:val="center"/>
                </w:tcPr>
                <w:p w14:paraId="7038CB6D"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80</w:t>
                  </w:r>
                </w:p>
                <w:p w14:paraId="4DE0FE3F"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［75］</w:t>
                  </w:r>
                </w:p>
              </w:tc>
              <w:tc>
                <w:tcPr>
                  <w:tcW w:w="1218" w:type="dxa"/>
                  <w:vAlign w:val="center"/>
                </w:tcPr>
                <w:p w14:paraId="4B869539"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w:t>
                  </w:r>
                </w:p>
              </w:tc>
            </w:tr>
          </w:tbl>
          <w:p w14:paraId="709C525A" w14:textId="77777777" w:rsidR="00DF30F1" w:rsidRPr="00020B97" w:rsidRDefault="00DF30F1" w:rsidP="008D547A">
            <w:pPr>
              <w:autoSpaceDN w:val="0"/>
              <w:spacing w:line="340" w:lineRule="exact"/>
              <w:rPr>
                <w:rFonts w:hAnsi="Tw Cen MT"/>
              </w:rPr>
            </w:pPr>
          </w:p>
          <w:tbl>
            <w:tblPr>
              <w:tblStyle w:val="a3"/>
              <w:tblW w:w="0" w:type="auto"/>
              <w:tblInd w:w="210" w:type="dxa"/>
              <w:tblLook w:val="04A0" w:firstRow="1" w:lastRow="0" w:firstColumn="1" w:lastColumn="0" w:noHBand="0" w:noVBand="1"/>
            </w:tblPr>
            <w:tblGrid>
              <w:gridCol w:w="9034"/>
            </w:tblGrid>
            <w:tr w:rsidR="00696958" w:rsidRPr="00020B97" w14:paraId="1B4E4877" w14:textId="77777777" w:rsidTr="008D547A">
              <w:trPr>
                <w:trHeight w:val="6197"/>
              </w:trPr>
              <w:tc>
                <w:tcPr>
                  <w:tcW w:w="9034" w:type="dxa"/>
                  <w:tcBorders>
                    <w:top w:val="nil"/>
                    <w:left w:val="nil"/>
                    <w:bottom w:val="nil"/>
                    <w:right w:val="nil"/>
                  </w:tcBorders>
                  <w:shd w:val="clear" w:color="auto" w:fill="F2F2F2" w:themeFill="background1" w:themeFillShade="F2"/>
                </w:tcPr>
                <w:p w14:paraId="38102B66" w14:textId="77777777" w:rsidR="00DF30F1" w:rsidRPr="00020B97" w:rsidRDefault="00DF30F1" w:rsidP="008D547A">
                  <w:pPr>
                    <w:autoSpaceDN w:val="0"/>
                    <w:spacing w:line="340" w:lineRule="exact"/>
                    <w:ind w:firstLineChars="50" w:firstLine="105"/>
                    <w:jc w:val="left"/>
                    <w:rPr>
                      <w:rFonts w:hAnsi="メイリオ"/>
                      <w:bCs/>
                      <w:szCs w:val="21"/>
                    </w:rPr>
                  </w:pPr>
                  <w:r w:rsidRPr="00020B97">
                    <w:rPr>
                      <w:rFonts w:hAnsi="Tw Cen MT" w:hint="eastAsia"/>
                      <w:kern w:val="0"/>
                      <w:szCs w:val="21"/>
                    </w:rPr>
                    <w:t>成 果 指 標</w:t>
                  </w:r>
                  <w:r w:rsidRPr="00020B97">
                    <w:rPr>
                      <w:rFonts w:hAnsi="Tw Cen MT" w:hint="eastAsia"/>
                      <w:szCs w:val="21"/>
                    </w:rPr>
                    <w:t>：</w:t>
                  </w:r>
                  <w:r w:rsidRPr="00020B97">
                    <w:rPr>
                      <w:rFonts w:hAnsi="メイリオ" w:hint="eastAsia"/>
                      <w:bCs/>
                      <w:szCs w:val="21"/>
                    </w:rPr>
                    <w:t>事業計画に記載する成果指標の項目を記載。</w:t>
                  </w:r>
                </w:p>
                <w:p w14:paraId="5F5DC6B0" w14:textId="77777777" w:rsidR="00DF30F1" w:rsidRPr="00020B97" w:rsidRDefault="00DF30F1" w:rsidP="008D547A">
                  <w:pPr>
                    <w:autoSpaceDN w:val="0"/>
                    <w:spacing w:line="340" w:lineRule="exact"/>
                    <w:ind w:firstLineChars="50" w:firstLine="105"/>
                    <w:jc w:val="left"/>
                    <w:rPr>
                      <w:rFonts w:hAnsi="Tw Cen MT"/>
                      <w:szCs w:val="21"/>
                    </w:rPr>
                  </w:pPr>
                  <w:r w:rsidRPr="00020B97">
                    <w:rPr>
                      <w:rFonts w:hAnsi="Tw Cen MT" w:hint="eastAsia"/>
                      <w:kern w:val="0"/>
                      <w:szCs w:val="21"/>
                    </w:rPr>
                    <w:t>学 校 種 等</w:t>
                  </w:r>
                  <w:r w:rsidRPr="00020B97">
                    <w:rPr>
                      <w:rFonts w:hAnsi="Tw Cen MT" w:hint="eastAsia"/>
                      <w:szCs w:val="21"/>
                    </w:rPr>
                    <w:t>：小学校・中学校・府立高校・府立支援・府立学校等、成果指標の対象を記載。</w:t>
                  </w:r>
                </w:p>
                <w:p w14:paraId="2B9C3797" w14:textId="77777777" w:rsidR="00DF30F1" w:rsidRPr="00020B97" w:rsidRDefault="00DF30F1" w:rsidP="008D547A">
                  <w:pPr>
                    <w:autoSpaceDN w:val="0"/>
                    <w:spacing w:line="340" w:lineRule="exact"/>
                    <w:ind w:firstLineChars="50" w:firstLine="105"/>
                    <w:jc w:val="left"/>
                    <w:rPr>
                      <w:rFonts w:hAnsi="メイリオ"/>
                      <w:bCs/>
                      <w:szCs w:val="21"/>
                    </w:rPr>
                  </w:pPr>
                  <w:r w:rsidRPr="00020B97">
                    <w:rPr>
                      <w:rFonts w:hAnsi="Tw Cen MT" w:hint="eastAsia"/>
                      <w:kern w:val="0"/>
                      <w:szCs w:val="21"/>
                    </w:rPr>
                    <w:t>目　　　標</w:t>
                  </w:r>
                  <w:r w:rsidRPr="00020B97">
                    <w:rPr>
                      <w:rFonts w:hAnsi="Tw Cen MT" w:hint="eastAsia"/>
                      <w:szCs w:val="21"/>
                    </w:rPr>
                    <w:t>：上段は令和６年度目標を記載。</w:t>
                  </w:r>
                </w:p>
                <w:p w14:paraId="230D53AE" w14:textId="77777777" w:rsidR="00DF30F1" w:rsidRPr="00020B97" w:rsidRDefault="00DF30F1" w:rsidP="008D547A">
                  <w:pPr>
                    <w:autoSpaceDN w:val="0"/>
                    <w:spacing w:line="340" w:lineRule="exact"/>
                    <w:ind w:firstLineChars="650" w:firstLine="1365"/>
                    <w:jc w:val="left"/>
                    <w:rPr>
                      <w:rFonts w:hAnsi="メイリオ"/>
                      <w:bCs/>
                      <w:szCs w:val="21"/>
                    </w:rPr>
                  </w:pPr>
                  <w:r w:rsidRPr="00020B97">
                    <w:rPr>
                      <w:rFonts w:hAnsi="Tw Cen MT" w:hint="eastAsia"/>
                      <w:szCs w:val="21"/>
                    </w:rPr>
                    <w:t>下段（）は前期事業計画の最終年度である令和９年度の目標を記載。</w:t>
                  </w:r>
                </w:p>
                <w:p w14:paraId="514FFA0D" w14:textId="77777777" w:rsidR="00DF30F1" w:rsidRPr="00020B97" w:rsidRDefault="00DF30F1" w:rsidP="008D547A">
                  <w:pPr>
                    <w:autoSpaceDN w:val="0"/>
                    <w:spacing w:line="340" w:lineRule="exact"/>
                    <w:ind w:leftChars="650" w:left="1365"/>
                    <w:jc w:val="left"/>
                    <w:rPr>
                      <w:rFonts w:hAnsi="Tw Cen MT"/>
                      <w:szCs w:val="21"/>
                    </w:rPr>
                  </w:pPr>
                  <w:r w:rsidRPr="00020B97">
                    <w:rPr>
                      <w:rFonts w:hAnsi="Tw Cen MT" w:hint="eastAsia"/>
                      <w:szCs w:val="21"/>
                    </w:rPr>
                    <w:t>ただし、「引き続き100％を維持する」等、令和６年度と令和９年度で目標が</w:t>
                  </w:r>
                </w:p>
                <w:p w14:paraId="04389546" w14:textId="77777777" w:rsidR="00DF30F1" w:rsidRPr="00020B97" w:rsidRDefault="00DF30F1" w:rsidP="008D547A">
                  <w:pPr>
                    <w:autoSpaceDN w:val="0"/>
                    <w:spacing w:line="340" w:lineRule="exact"/>
                    <w:ind w:leftChars="650" w:left="1365"/>
                    <w:jc w:val="left"/>
                    <w:rPr>
                      <w:rFonts w:hAnsi="メイリオ"/>
                      <w:bCs/>
                      <w:szCs w:val="21"/>
                    </w:rPr>
                  </w:pPr>
                  <w:r w:rsidRPr="00020B97">
                    <w:rPr>
                      <w:rFonts w:hAnsi="Tw Cen MT" w:hint="eastAsia"/>
                      <w:szCs w:val="21"/>
                    </w:rPr>
                    <w:t>同じ場合は、下段（）の記載は省略。</w:t>
                  </w:r>
                </w:p>
                <w:p w14:paraId="09C35C06" w14:textId="77777777" w:rsidR="00DF30F1" w:rsidRPr="00020B97" w:rsidRDefault="00DF30F1" w:rsidP="008D547A">
                  <w:pPr>
                    <w:autoSpaceDN w:val="0"/>
                    <w:spacing w:line="340" w:lineRule="exact"/>
                    <w:ind w:firstLineChars="50" w:firstLine="105"/>
                    <w:jc w:val="left"/>
                    <w:rPr>
                      <w:rFonts w:hAnsi="Tw Cen MT"/>
                      <w:szCs w:val="21"/>
                    </w:rPr>
                  </w:pPr>
                  <w:r w:rsidRPr="00020B97">
                    <w:rPr>
                      <w:rFonts w:hAnsi="Tw Cen MT" w:hint="eastAsia"/>
                      <w:kern w:val="0"/>
                      <w:szCs w:val="21"/>
                    </w:rPr>
                    <w:t>計画策定時</w:t>
                  </w:r>
                  <w:r w:rsidRPr="00020B97">
                    <w:rPr>
                      <w:rFonts w:hAnsi="Tw Cen MT" w:hint="eastAsia"/>
                      <w:szCs w:val="21"/>
                    </w:rPr>
                    <w:t>：事業計画を策定した、令和４年度実績を記載。</w:t>
                  </w:r>
                </w:p>
                <w:p w14:paraId="26AE117F" w14:textId="77777777" w:rsidR="00DF30F1" w:rsidRPr="00020B97" w:rsidRDefault="00DF30F1" w:rsidP="008D547A">
                  <w:pPr>
                    <w:autoSpaceDN w:val="0"/>
                    <w:spacing w:line="340" w:lineRule="exact"/>
                    <w:ind w:firstLineChars="50" w:firstLine="110"/>
                    <w:jc w:val="left"/>
                    <w:rPr>
                      <w:rFonts w:hAnsi="Tw Cen MT"/>
                      <w:szCs w:val="21"/>
                    </w:rPr>
                  </w:pPr>
                  <w:r w:rsidRPr="00020B97">
                    <w:rPr>
                      <w:rFonts w:hAnsi="Tw Cen MT" w:hint="eastAsia"/>
                      <w:spacing w:val="14"/>
                      <w:w w:val="98"/>
                      <w:kern w:val="0"/>
                      <w:szCs w:val="21"/>
                      <w:fitText w:val="1056" w:id="-685596667"/>
                    </w:rPr>
                    <w:t>R</w:t>
                  </w:r>
                  <w:r w:rsidRPr="00020B97">
                    <w:rPr>
                      <w:rFonts w:hAnsi="Tw Cen MT"/>
                      <w:spacing w:val="14"/>
                      <w:w w:val="98"/>
                      <w:kern w:val="0"/>
                      <w:szCs w:val="21"/>
                      <w:fitText w:val="1056" w:id="-685596667"/>
                    </w:rPr>
                    <w:t xml:space="preserve"> </w:t>
                  </w:r>
                  <w:r w:rsidRPr="00020B97">
                    <w:rPr>
                      <w:rFonts w:hAnsi="Tw Cen MT" w:hint="eastAsia"/>
                      <w:spacing w:val="14"/>
                      <w:w w:val="98"/>
                      <w:kern w:val="0"/>
                      <w:szCs w:val="21"/>
                      <w:fitText w:val="1056" w:id="-685596667"/>
                    </w:rPr>
                    <w:t>５</w:t>
                  </w:r>
                  <w:r w:rsidRPr="00020B97">
                    <w:rPr>
                      <w:rFonts w:hAnsi="Tw Cen MT"/>
                      <w:spacing w:val="14"/>
                      <w:w w:val="98"/>
                      <w:kern w:val="0"/>
                      <w:szCs w:val="21"/>
                      <w:fitText w:val="1056" w:id="-685596667"/>
                    </w:rPr>
                    <w:t xml:space="preserve"> </w:t>
                  </w:r>
                  <w:r w:rsidRPr="00020B97">
                    <w:rPr>
                      <w:rFonts w:hAnsi="Tw Cen MT" w:hint="eastAsia"/>
                      <w:spacing w:val="14"/>
                      <w:w w:val="98"/>
                      <w:kern w:val="0"/>
                      <w:szCs w:val="21"/>
                      <w:fitText w:val="1056" w:id="-685596667"/>
                    </w:rPr>
                    <w:t xml:space="preserve">実 </w:t>
                  </w:r>
                  <w:r w:rsidRPr="00020B97">
                    <w:rPr>
                      <w:rFonts w:hAnsi="Tw Cen MT" w:hint="eastAsia"/>
                      <w:spacing w:val="5"/>
                      <w:w w:val="98"/>
                      <w:kern w:val="0"/>
                      <w:szCs w:val="21"/>
                      <w:fitText w:val="1056" w:id="-685596667"/>
                    </w:rPr>
                    <w:t>績</w:t>
                  </w:r>
                  <w:r w:rsidRPr="00020B97">
                    <w:rPr>
                      <w:rFonts w:hAnsi="Tw Cen MT" w:hint="eastAsia"/>
                      <w:szCs w:val="21"/>
                    </w:rPr>
                    <w:t>：令和５年度実績を記載。</w:t>
                  </w:r>
                </w:p>
                <w:p w14:paraId="7EE1FB44" w14:textId="77777777" w:rsidR="00DF30F1" w:rsidRPr="00020B97" w:rsidRDefault="00DF30F1" w:rsidP="008D547A">
                  <w:pPr>
                    <w:autoSpaceDN w:val="0"/>
                    <w:spacing w:line="340" w:lineRule="exact"/>
                    <w:ind w:firstLineChars="650" w:firstLine="1365"/>
                    <w:jc w:val="left"/>
                    <w:rPr>
                      <w:rFonts w:hAnsi="Tw Cen MT"/>
                      <w:szCs w:val="21"/>
                    </w:rPr>
                  </w:pPr>
                  <w:r w:rsidRPr="00020B97">
                    <w:rPr>
                      <w:rFonts w:hAnsi="Tw Cen MT" w:hint="eastAsia"/>
                      <w:szCs w:val="21"/>
                    </w:rPr>
                    <w:t>同調査における全国の値がある場合は、［］内に記載。</w:t>
                  </w:r>
                </w:p>
                <w:p w14:paraId="3E716081" w14:textId="77777777" w:rsidR="00DF30F1" w:rsidRPr="00020B97" w:rsidRDefault="00DF30F1" w:rsidP="008D547A">
                  <w:pPr>
                    <w:autoSpaceDN w:val="0"/>
                    <w:spacing w:line="340" w:lineRule="exact"/>
                    <w:ind w:firstLineChars="50" w:firstLine="110"/>
                    <w:jc w:val="left"/>
                    <w:rPr>
                      <w:rFonts w:hAnsi="Tw Cen MT"/>
                      <w:szCs w:val="21"/>
                    </w:rPr>
                  </w:pPr>
                  <w:r w:rsidRPr="00020B97">
                    <w:rPr>
                      <w:rFonts w:hAnsi="Tw Cen MT" w:hint="eastAsia"/>
                      <w:spacing w:val="11"/>
                      <w:kern w:val="0"/>
                      <w:szCs w:val="21"/>
                      <w:fitText w:val="1056" w:id="-685596666"/>
                    </w:rPr>
                    <w:t>R</w:t>
                  </w:r>
                  <w:r w:rsidRPr="00020B97">
                    <w:rPr>
                      <w:rFonts w:hAnsi="Tw Cen MT"/>
                      <w:spacing w:val="11"/>
                      <w:kern w:val="0"/>
                      <w:szCs w:val="21"/>
                      <w:fitText w:val="1056" w:id="-685596666"/>
                    </w:rPr>
                    <w:t xml:space="preserve"> </w:t>
                  </w:r>
                  <w:r w:rsidRPr="00020B97">
                    <w:rPr>
                      <w:rFonts w:hAnsi="Tw Cen MT" w:hint="eastAsia"/>
                      <w:spacing w:val="11"/>
                      <w:kern w:val="0"/>
                      <w:szCs w:val="21"/>
                      <w:fitText w:val="1056" w:id="-685596666"/>
                    </w:rPr>
                    <w:t>６</w:t>
                  </w:r>
                  <w:r w:rsidRPr="00020B97">
                    <w:rPr>
                      <w:rFonts w:hAnsi="Tw Cen MT"/>
                      <w:spacing w:val="11"/>
                      <w:kern w:val="0"/>
                      <w:szCs w:val="21"/>
                      <w:fitText w:val="1056" w:id="-685596666"/>
                    </w:rPr>
                    <w:t xml:space="preserve"> </w:t>
                  </w:r>
                  <w:r w:rsidRPr="00020B97">
                    <w:rPr>
                      <w:rFonts w:hAnsi="Tw Cen MT" w:hint="eastAsia"/>
                      <w:spacing w:val="11"/>
                      <w:kern w:val="0"/>
                      <w:szCs w:val="21"/>
                      <w:fitText w:val="1056" w:id="-685596666"/>
                    </w:rPr>
                    <w:t xml:space="preserve">実 </w:t>
                  </w:r>
                  <w:r w:rsidRPr="00020B97">
                    <w:rPr>
                      <w:rFonts w:hAnsi="Tw Cen MT" w:hint="eastAsia"/>
                      <w:spacing w:val="3"/>
                      <w:kern w:val="0"/>
                      <w:szCs w:val="21"/>
                      <w:fitText w:val="1056" w:id="-685596666"/>
                    </w:rPr>
                    <w:t>績</w:t>
                  </w:r>
                  <w:r w:rsidRPr="00020B97">
                    <w:rPr>
                      <w:rFonts w:hAnsi="Tw Cen MT" w:hint="eastAsia"/>
                      <w:szCs w:val="21"/>
                    </w:rPr>
                    <w:t>：令和６年度実績を記載。</w:t>
                  </w:r>
                </w:p>
                <w:p w14:paraId="1E9017FF" w14:textId="77777777" w:rsidR="00DF30F1" w:rsidRPr="00020B97" w:rsidRDefault="00DF30F1" w:rsidP="008D547A">
                  <w:pPr>
                    <w:autoSpaceDN w:val="0"/>
                    <w:spacing w:line="340" w:lineRule="exact"/>
                    <w:ind w:firstLineChars="650" w:firstLine="1365"/>
                    <w:jc w:val="left"/>
                    <w:rPr>
                      <w:rFonts w:hAnsi="Tw Cen MT"/>
                      <w:szCs w:val="21"/>
                    </w:rPr>
                  </w:pPr>
                  <w:r w:rsidRPr="00020B97">
                    <w:rPr>
                      <w:rFonts w:hAnsi="Tw Cen MT" w:hint="eastAsia"/>
                      <w:szCs w:val="21"/>
                    </w:rPr>
                    <w:t>同調査における全国の値がある場合は、［］内に記載。</w:t>
                  </w:r>
                </w:p>
                <w:p w14:paraId="18F55107" w14:textId="1BF484B3" w:rsidR="00DF30F1" w:rsidRPr="00020B97" w:rsidRDefault="00DF30F1" w:rsidP="008D547A">
                  <w:pPr>
                    <w:tabs>
                      <w:tab w:val="left" w:pos="7980"/>
                    </w:tabs>
                    <w:autoSpaceDN w:val="0"/>
                    <w:spacing w:line="340" w:lineRule="exact"/>
                    <w:ind w:firstLineChars="50" w:firstLine="97"/>
                    <w:jc w:val="left"/>
                    <w:rPr>
                      <w:rFonts w:hAnsi="Tw Cen MT"/>
                      <w:kern w:val="0"/>
                      <w:szCs w:val="21"/>
                    </w:rPr>
                  </w:pPr>
                  <w:r w:rsidRPr="00020B97">
                    <w:rPr>
                      <w:rFonts w:hAnsi="Tw Cen MT" w:hint="eastAsia"/>
                      <w:spacing w:val="12"/>
                      <w:w w:val="87"/>
                      <w:kern w:val="0"/>
                      <w:szCs w:val="21"/>
                      <w:fitText w:val="1050" w:id="-685596665"/>
                    </w:rPr>
                    <w:t>R</w:t>
                  </w:r>
                  <w:r w:rsidRPr="00020B97">
                    <w:rPr>
                      <w:rFonts w:hAnsi="Tw Cen MT" w:hint="eastAsia"/>
                      <w:w w:val="87"/>
                      <w:kern w:val="0"/>
                      <w:szCs w:val="21"/>
                      <w:fitText w:val="1050" w:id="-685596665"/>
                    </w:rPr>
                    <w:t>６達成状況</w:t>
                  </w:r>
                  <w:r w:rsidRPr="00020B97">
                    <w:rPr>
                      <w:rFonts w:hAnsi="Tw Cen MT" w:hint="eastAsia"/>
                      <w:kern w:val="0"/>
                      <w:szCs w:val="21"/>
                    </w:rPr>
                    <w:t>：令和６年度実績の達成状況を示す記号（</w:t>
                  </w:r>
                  <w:r w:rsidRPr="00020B97">
                    <w:rPr>
                      <w:rFonts w:hAnsi="Tw Cen MT" w:hint="eastAsia"/>
                      <w:kern w:val="0"/>
                      <w:sz w:val="28"/>
                      <w:szCs w:val="28"/>
                    </w:rPr>
                    <w:t>◎</w:t>
                  </w:r>
                  <w:r w:rsidRPr="00020B97">
                    <w:rPr>
                      <w:rFonts w:hAnsi="Tw Cen MT" w:hint="eastAsia"/>
                      <w:kern w:val="0"/>
                      <w:szCs w:val="21"/>
                    </w:rPr>
                    <w:t>、○、△、×）を記載。</w:t>
                  </w:r>
                </w:p>
                <w:p w14:paraId="163246A6" w14:textId="77777777" w:rsidR="00DF30F1" w:rsidRPr="00020B97" w:rsidRDefault="00DF30F1" w:rsidP="008D547A">
                  <w:pPr>
                    <w:spacing w:line="340" w:lineRule="exact"/>
                    <w:ind w:firstLineChars="650" w:firstLine="1365"/>
                    <w:jc w:val="left"/>
                    <w:rPr>
                      <w:rFonts w:hAnsi="Tw Cen MT"/>
                      <w:kern w:val="0"/>
                      <w:szCs w:val="21"/>
                    </w:rPr>
                  </w:pPr>
                  <w:r w:rsidRPr="00020B97">
                    <w:rPr>
                      <w:rFonts w:hAnsi="Tw Cen MT" w:hint="eastAsia"/>
                      <w:kern w:val="0"/>
                      <w:szCs w:val="21"/>
                    </w:rPr>
                    <w:t>各記号の示す状況は、以下のとおり。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315"/>
                    <w:gridCol w:w="6663"/>
                  </w:tblGrid>
                  <w:tr w:rsidR="00696958" w:rsidRPr="00020B97" w14:paraId="6567CAF9" w14:textId="77777777" w:rsidTr="008D547A">
                    <w:trPr>
                      <w:trHeight w:val="283"/>
                      <w:jc w:val="center"/>
                    </w:trPr>
                    <w:tc>
                      <w:tcPr>
                        <w:tcW w:w="828" w:type="dxa"/>
                        <w:shd w:val="clear" w:color="auto" w:fill="FFFFFF" w:themeFill="background1"/>
                        <w:vAlign w:val="center"/>
                      </w:tcPr>
                      <w:p w14:paraId="21CCFE43" w14:textId="77777777" w:rsidR="00DF30F1" w:rsidRPr="00020B97" w:rsidRDefault="00DF30F1" w:rsidP="008D547A">
                        <w:pPr>
                          <w:autoSpaceDE w:val="0"/>
                          <w:autoSpaceDN w:val="0"/>
                          <w:spacing w:line="340" w:lineRule="exact"/>
                          <w:jc w:val="center"/>
                          <w:rPr>
                            <w:rFonts w:asciiTheme="minorEastAsia" w:eastAsiaTheme="minorEastAsia" w:hAnsiTheme="minorEastAsia"/>
                            <w:sz w:val="28"/>
                            <w:szCs w:val="28"/>
                          </w:rPr>
                        </w:pPr>
                        <w:r w:rsidRPr="00020B97">
                          <w:rPr>
                            <w:rFonts w:asciiTheme="minorEastAsia" w:eastAsiaTheme="minorEastAsia" w:hAnsiTheme="minorEastAsia" w:hint="eastAsia"/>
                            <w:sz w:val="28"/>
                            <w:szCs w:val="28"/>
                          </w:rPr>
                          <w:t>◎</w:t>
                        </w:r>
                      </w:p>
                    </w:tc>
                    <w:tc>
                      <w:tcPr>
                        <w:tcW w:w="1315" w:type="dxa"/>
                        <w:vMerge w:val="restart"/>
                        <w:tcBorders>
                          <w:right w:val="dotted" w:sz="4" w:space="0" w:color="auto"/>
                        </w:tcBorders>
                        <w:shd w:val="clear" w:color="auto" w:fill="FFFFFF" w:themeFill="background1"/>
                        <w:vAlign w:val="center"/>
                      </w:tcPr>
                      <w:p w14:paraId="50430D68"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目標達成</w:t>
                        </w:r>
                      </w:p>
                    </w:tc>
                    <w:tc>
                      <w:tcPr>
                        <w:tcW w:w="6663" w:type="dxa"/>
                        <w:tcBorders>
                          <w:left w:val="dotted" w:sz="4" w:space="0" w:color="auto"/>
                          <w:bottom w:val="dotted" w:sz="4" w:space="0" w:color="auto"/>
                        </w:tcBorders>
                        <w:shd w:val="clear" w:color="auto" w:fill="FFFFFF" w:themeFill="background1"/>
                      </w:tcPr>
                      <w:p w14:paraId="37662A0B"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令和６年度実績が令和６年度目標値を大きく上回る（120%以上）</w:t>
                        </w:r>
                      </w:p>
                    </w:tc>
                  </w:tr>
                  <w:tr w:rsidR="00696958" w:rsidRPr="00020B97" w14:paraId="076D4B6E" w14:textId="77777777" w:rsidTr="008D547A">
                    <w:trPr>
                      <w:trHeight w:val="283"/>
                      <w:jc w:val="center"/>
                    </w:trPr>
                    <w:tc>
                      <w:tcPr>
                        <w:tcW w:w="828" w:type="dxa"/>
                        <w:shd w:val="clear" w:color="auto" w:fill="FFFFFF" w:themeFill="background1"/>
                        <w:vAlign w:val="center"/>
                      </w:tcPr>
                      <w:p w14:paraId="59E2B0A3"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15" w:type="dxa"/>
                        <w:vMerge/>
                        <w:tcBorders>
                          <w:right w:val="dotted" w:sz="4" w:space="0" w:color="auto"/>
                        </w:tcBorders>
                        <w:shd w:val="clear" w:color="auto" w:fill="FFFFFF" w:themeFill="background1"/>
                      </w:tcPr>
                      <w:p w14:paraId="689F328E"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p>
                    </w:tc>
                    <w:tc>
                      <w:tcPr>
                        <w:tcW w:w="6663" w:type="dxa"/>
                        <w:tcBorders>
                          <w:left w:val="dotted" w:sz="4" w:space="0" w:color="auto"/>
                          <w:bottom w:val="dotted" w:sz="4" w:space="0" w:color="auto"/>
                        </w:tcBorders>
                        <w:shd w:val="clear" w:color="auto" w:fill="FFFFFF" w:themeFill="background1"/>
                      </w:tcPr>
                      <w:p w14:paraId="3E636D85"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令和６年度実績が令和６年度目標値に到達（100～119%）</w:t>
                        </w:r>
                      </w:p>
                    </w:tc>
                  </w:tr>
                  <w:tr w:rsidR="00696958" w:rsidRPr="00020B97" w14:paraId="2983BF59" w14:textId="77777777" w:rsidTr="008D547A">
                    <w:trPr>
                      <w:trHeight w:val="283"/>
                      <w:jc w:val="center"/>
                    </w:trPr>
                    <w:tc>
                      <w:tcPr>
                        <w:tcW w:w="828" w:type="dxa"/>
                        <w:shd w:val="clear" w:color="auto" w:fill="FFFFFF" w:themeFill="background1"/>
                        <w:vAlign w:val="center"/>
                      </w:tcPr>
                      <w:p w14:paraId="06F372B6"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15" w:type="dxa"/>
                        <w:vMerge w:val="restart"/>
                        <w:tcBorders>
                          <w:right w:val="dotted" w:sz="4" w:space="0" w:color="auto"/>
                        </w:tcBorders>
                        <w:shd w:val="clear" w:color="auto" w:fill="FFFFFF" w:themeFill="background1"/>
                        <w:vAlign w:val="center"/>
                      </w:tcPr>
                      <w:p w14:paraId="448468FD" w14:textId="77777777" w:rsidR="00DF30F1" w:rsidRPr="00020B97" w:rsidRDefault="00DF30F1" w:rsidP="008D547A">
                        <w:pPr>
                          <w:autoSpaceDE w:val="0"/>
                          <w:autoSpaceDN w:val="0"/>
                          <w:spacing w:line="340" w:lineRule="exact"/>
                          <w:ind w:left="30" w:hangingChars="15" w:hanging="30"/>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目標未達成</w:t>
                        </w:r>
                      </w:p>
                    </w:tc>
                    <w:tc>
                      <w:tcPr>
                        <w:tcW w:w="6663" w:type="dxa"/>
                        <w:tcBorders>
                          <w:left w:val="dotted" w:sz="4" w:space="0" w:color="auto"/>
                        </w:tcBorders>
                        <w:shd w:val="clear" w:color="auto" w:fill="FFFFFF" w:themeFill="background1"/>
                      </w:tcPr>
                      <w:p w14:paraId="26BC8695"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令和６年度実績が令和６年度目標値に未達（計画策定時実績同程度）</w:t>
                        </w:r>
                      </w:p>
                    </w:tc>
                  </w:tr>
                  <w:tr w:rsidR="00696958" w:rsidRPr="00020B97" w14:paraId="697A4D35" w14:textId="77777777" w:rsidTr="008D547A">
                    <w:trPr>
                      <w:jc w:val="center"/>
                    </w:trPr>
                    <w:tc>
                      <w:tcPr>
                        <w:tcW w:w="828" w:type="dxa"/>
                        <w:shd w:val="clear" w:color="auto" w:fill="FFFFFF" w:themeFill="background1"/>
                        <w:vAlign w:val="center"/>
                      </w:tcPr>
                      <w:p w14:paraId="3E507C2B"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15" w:type="dxa"/>
                        <w:vMerge/>
                        <w:tcBorders>
                          <w:right w:val="dotted" w:sz="4" w:space="0" w:color="auto"/>
                        </w:tcBorders>
                        <w:shd w:val="clear" w:color="auto" w:fill="FFFFFF" w:themeFill="background1"/>
                      </w:tcPr>
                      <w:p w14:paraId="30B8585C"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p>
                    </w:tc>
                    <w:tc>
                      <w:tcPr>
                        <w:tcW w:w="6663" w:type="dxa"/>
                        <w:tcBorders>
                          <w:left w:val="dotted" w:sz="4" w:space="0" w:color="auto"/>
                        </w:tcBorders>
                        <w:shd w:val="clear" w:color="auto" w:fill="FFFFFF" w:themeFill="background1"/>
                      </w:tcPr>
                      <w:p w14:paraId="2B2299FD"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令和６年度実績が計画策定時実績を下回る（計画策定時実績未満）</w:t>
                        </w:r>
                      </w:p>
                    </w:tc>
                  </w:tr>
                </w:tbl>
                <w:p w14:paraId="13F0E357" w14:textId="77777777" w:rsidR="00DF30F1" w:rsidRPr="00020B97" w:rsidRDefault="00DF30F1" w:rsidP="008D547A">
                  <w:pPr>
                    <w:autoSpaceDN w:val="0"/>
                    <w:spacing w:line="340" w:lineRule="exact"/>
                    <w:jc w:val="left"/>
                    <w:rPr>
                      <w:rFonts w:hAnsi="Tw Cen MT"/>
                      <w:kern w:val="0"/>
                      <w:szCs w:val="21"/>
                    </w:rPr>
                  </w:pPr>
                  <w:r w:rsidRPr="00020B97">
                    <w:rPr>
                      <w:rFonts w:hAnsi="Tw Cen MT" w:hint="eastAsia"/>
                      <w:kern w:val="0"/>
                      <w:szCs w:val="21"/>
                    </w:rPr>
                    <w:t xml:space="preserve">　</w:t>
                  </w:r>
                </w:p>
              </w:tc>
            </w:tr>
          </w:tbl>
          <w:p w14:paraId="253EB820" w14:textId="77777777" w:rsidR="00DF30F1" w:rsidRPr="00020B97" w:rsidRDefault="00DF30F1" w:rsidP="008D547A">
            <w:pPr>
              <w:autoSpaceDN w:val="0"/>
              <w:spacing w:line="360" w:lineRule="exact"/>
              <w:ind w:leftChars="100" w:left="420" w:hangingChars="100" w:hanging="210"/>
              <w:rPr>
                <w:rFonts w:hAnsi="Tw Cen MT"/>
                <w:szCs w:val="21"/>
              </w:rPr>
            </w:pPr>
          </w:p>
          <w:p w14:paraId="722A749F" w14:textId="77777777" w:rsidR="00DF30F1" w:rsidRPr="00020B97" w:rsidRDefault="00DF30F1" w:rsidP="008D547A">
            <w:pPr>
              <w:autoSpaceDN w:val="0"/>
              <w:spacing w:line="360" w:lineRule="exact"/>
              <w:ind w:leftChars="100" w:left="420" w:hangingChars="100" w:hanging="210"/>
              <w:rPr>
                <w:rFonts w:hAnsi="Tw Cen MT"/>
                <w:szCs w:val="21"/>
              </w:rPr>
            </w:pPr>
            <w:r w:rsidRPr="00020B97">
              <w:rPr>
                <w:rFonts w:hAnsi="Tw Cen MT" w:hint="eastAsia"/>
                <w:szCs w:val="21"/>
              </w:rPr>
              <w:t>・注釈として「※前年度」と記載している数値については、計画策定時又は調書作成時に当該年度実績が未公表のため、前年度の実績を今年度の実績とし、点検及び評価を行う。</w:t>
            </w:r>
          </w:p>
          <w:p w14:paraId="61C8DF29" w14:textId="77777777" w:rsidR="00DF30F1" w:rsidRPr="00020B97" w:rsidRDefault="00DF30F1" w:rsidP="008D547A">
            <w:pPr>
              <w:autoSpaceDE w:val="0"/>
              <w:autoSpaceDN w:val="0"/>
              <w:spacing w:line="360" w:lineRule="exact"/>
              <w:ind w:leftChars="200" w:left="630" w:hangingChars="100" w:hanging="210"/>
              <w:rPr>
                <w:rFonts w:hAnsi="Tw Cen MT"/>
                <w:szCs w:val="21"/>
              </w:rPr>
            </w:pPr>
            <w:r w:rsidRPr="00020B97">
              <w:rPr>
                <w:rFonts w:hAnsi="Tw Cen MT" w:hint="eastAsia"/>
                <w:szCs w:val="21"/>
              </w:rPr>
              <w:t>⇒「計画策定時」欄では令和３年度実績、「R5実績」欄では令和４年度実績、「R6実績」欄では令和５年度実績。</w:t>
            </w:r>
          </w:p>
          <w:p w14:paraId="72261B35" w14:textId="77777777" w:rsidR="00DF30F1" w:rsidRPr="00020B97" w:rsidRDefault="00DF30F1" w:rsidP="008D547A">
            <w:pPr>
              <w:autoSpaceDN w:val="0"/>
              <w:spacing w:line="360" w:lineRule="auto"/>
              <w:ind w:leftChars="-202" w:left="-424" w:firstLineChars="66" w:firstLine="132"/>
              <w:jc w:val="left"/>
              <w:rPr>
                <w:rFonts w:ascii="Meiryo UI" w:eastAsia="Meiryo UI" w:hAnsi="Meiryo UI"/>
                <w:sz w:val="20"/>
                <w:szCs w:val="21"/>
              </w:rPr>
            </w:pPr>
          </w:p>
        </w:tc>
      </w:tr>
    </w:tbl>
    <w:p w14:paraId="71BC5875" w14:textId="77777777" w:rsidR="00DF30F1" w:rsidRPr="00020B97" w:rsidRDefault="00DF30F1" w:rsidP="00DF30F1">
      <w:pPr>
        <w:ind w:firstLineChars="200" w:firstLine="440"/>
        <w:rPr>
          <w:sz w:val="22"/>
        </w:rPr>
      </w:pPr>
    </w:p>
    <w:p w14:paraId="619A68F4" w14:textId="77777777" w:rsidR="00DF30F1" w:rsidRPr="00020B97" w:rsidRDefault="00DF30F1" w:rsidP="00DF30F1">
      <w:pPr>
        <w:rPr>
          <w:sz w:val="22"/>
        </w:rPr>
      </w:pPr>
      <w:r w:rsidRPr="00020B97">
        <w:rPr>
          <w:sz w:val="22"/>
        </w:rPr>
        <w:br w:type="page"/>
      </w:r>
    </w:p>
    <w:p w14:paraId="7BB93A92" w14:textId="77777777" w:rsidR="00DF30F1" w:rsidRPr="00020B97" w:rsidRDefault="00DF30F1" w:rsidP="00DF30F1">
      <w:pPr>
        <w:rPr>
          <w:sz w:val="22"/>
        </w:rPr>
      </w:pPr>
    </w:p>
    <w:tbl>
      <w:tblPr>
        <w:tblStyle w:val="a3"/>
        <w:tblW w:w="0" w:type="auto"/>
        <w:tblLook w:val="04A0" w:firstRow="1" w:lastRow="0" w:firstColumn="1" w:lastColumn="0" w:noHBand="0" w:noVBand="1"/>
      </w:tblPr>
      <w:tblGrid>
        <w:gridCol w:w="9742"/>
      </w:tblGrid>
      <w:tr w:rsidR="00696958" w:rsidRPr="00020B97" w14:paraId="216FC785" w14:textId="77777777" w:rsidTr="008D547A">
        <w:trPr>
          <w:trHeight w:val="6402"/>
        </w:trPr>
        <w:tc>
          <w:tcPr>
            <w:tcW w:w="9742" w:type="dxa"/>
            <w:tcBorders>
              <w:top w:val="dashed" w:sz="4" w:space="0" w:color="auto"/>
              <w:left w:val="dashed" w:sz="4" w:space="0" w:color="auto"/>
              <w:bottom w:val="dashed" w:sz="4" w:space="0" w:color="auto"/>
              <w:right w:val="dashed" w:sz="4" w:space="0" w:color="auto"/>
            </w:tcBorders>
          </w:tcPr>
          <w:p w14:paraId="0C08DC64" w14:textId="77777777" w:rsidR="00DF30F1" w:rsidRPr="00020B97" w:rsidRDefault="00DF30F1" w:rsidP="008D547A">
            <w:pPr>
              <w:autoSpaceDE w:val="0"/>
              <w:autoSpaceDN w:val="0"/>
              <w:spacing w:line="360" w:lineRule="exact"/>
              <w:ind w:firstLineChars="100" w:firstLine="210"/>
              <w:rPr>
                <w:rFonts w:hAnsi="Tw Cen MT"/>
                <w:szCs w:val="21"/>
              </w:rPr>
            </w:pPr>
            <w:r w:rsidRPr="00020B97">
              <w:rPr>
                <w:rFonts w:hAnsi="Tw Cen MT" w:hint="eastAsia"/>
                <w:szCs w:val="21"/>
              </w:rPr>
              <w:t>【R６達成状況に関する補足】</w:t>
            </w:r>
          </w:p>
          <w:p w14:paraId="4AFBAACA" w14:textId="77777777" w:rsidR="00DF30F1" w:rsidRPr="00020B97" w:rsidRDefault="00DF30F1" w:rsidP="008D547A">
            <w:pPr>
              <w:autoSpaceDE w:val="0"/>
              <w:autoSpaceDN w:val="0"/>
              <w:spacing w:line="360" w:lineRule="exact"/>
              <w:ind w:firstLineChars="100" w:firstLine="210"/>
              <w:rPr>
                <w:rFonts w:asciiTheme="minorEastAsia" w:eastAsiaTheme="minorEastAsia" w:hAnsiTheme="minorEastAsia"/>
                <w:szCs w:val="21"/>
              </w:rPr>
            </w:pPr>
            <w:r w:rsidRPr="00020B97">
              <w:rPr>
                <w:rFonts w:hAnsi="Tw Cen MT" w:hint="eastAsia"/>
                <w:szCs w:val="21"/>
              </w:rPr>
              <w:t>・目標の上限（例：目標100％）に到達している場合は、到達していれば</w:t>
            </w:r>
            <w:r w:rsidRPr="00020B97">
              <w:rPr>
                <w:rFonts w:asciiTheme="minorEastAsia" w:eastAsiaTheme="minorEastAsia" w:hAnsiTheme="minorEastAsia" w:hint="eastAsia"/>
                <w:sz w:val="28"/>
                <w:szCs w:val="28"/>
              </w:rPr>
              <w:t>◎</w:t>
            </w:r>
            <w:r w:rsidRPr="00020B97">
              <w:rPr>
                <w:rFonts w:asciiTheme="minorEastAsia" w:eastAsiaTheme="minorEastAsia" w:hAnsiTheme="minorEastAsia" w:hint="eastAsia"/>
                <w:szCs w:val="21"/>
              </w:rPr>
              <w:t>とする。</w:t>
            </w:r>
          </w:p>
          <w:p w14:paraId="33D3E5A5" w14:textId="77777777" w:rsidR="00DF30F1" w:rsidRPr="00020B97" w:rsidRDefault="00DF30F1" w:rsidP="008D547A">
            <w:pPr>
              <w:autoSpaceDE w:val="0"/>
              <w:autoSpaceDN w:val="0"/>
              <w:spacing w:afterLines="50" w:after="200" w:line="360" w:lineRule="exact"/>
              <w:ind w:firstLineChars="100" w:firstLine="210"/>
              <w:rPr>
                <w:rFonts w:hAnsi="Tw Cen MT"/>
                <w:szCs w:val="21"/>
              </w:rPr>
            </w:pPr>
            <w:r w:rsidRPr="00020B97">
              <w:rPr>
                <w:rFonts w:hAnsi="Tw Cen MT" w:hint="eastAsia"/>
                <w:szCs w:val="21"/>
              </w:rPr>
              <w:t>・その他達成状況に係る記号表記については、目標の設定方法に応じ、以下のとおりとする。</w:t>
            </w:r>
          </w:p>
          <w:p w14:paraId="631DB1BF" w14:textId="77777777" w:rsidR="00DF30F1" w:rsidRPr="00020B97" w:rsidRDefault="00DF30F1" w:rsidP="008D547A">
            <w:pPr>
              <w:autoSpaceDE w:val="0"/>
              <w:autoSpaceDN w:val="0"/>
              <w:spacing w:line="360" w:lineRule="exact"/>
              <w:ind w:leftChars="200" w:left="420"/>
              <w:rPr>
                <w:rFonts w:hAnsi="Tw Cen MT"/>
                <w:b/>
                <w:bCs/>
                <w:szCs w:val="21"/>
                <w:u w:val="single"/>
              </w:rPr>
            </w:pPr>
            <w:r w:rsidRPr="00020B97">
              <w:rPr>
                <w:rFonts w:hAnsi="Tw Cen MT" w:hint="eastAsia"/>
                <w:b/>
                <w:bCs/>
                <w:szCs w:val="21"/>
                <w:u w:val="single"/>
              </w:rPr>
              <w:t>（１）計画策定時より増加（減少）させる としている目標</w:t>
            </w:r>
            <w:r w:rsidRPr="003131A1">
              <w:rPr>
                <w:rFonts w:hAnsi="Tw Cen MT" w:hint="eastAsia"/>
                <w:b/>
                <w:bCs/>
                <w:spacing w:val="1"/>
                <w:w w:val="99"/>
                <w:kern w:val="0"/>
                <w:szCs w:val="21"/>
                <w:u w:val="single"/>
                <w:fitText w:val="3300" w:id="-685596664"/>
              </w:rPr>
              <w:t>（</w:t>
            </w:r>
            <w:r w:rsidRPr="003131A1">
              <w:rPr>
                <w:rFonts w:hAnsi="Tw Cen MT" w:hint="eastAsia"/>
                <w:b/>
                <w:bCs/>
                <w:spacing w:val="1"/>
                <w:w w:val="99"/>
                <w:kern w:val="0"/>
                <w:sz w:val="28"/>
                <w:szCs w:val="28"/>
                <w:u w:val="single"/>
                <w:fitText w:val="3300" w:id="-685596664"/>
              </w:rPr>
              <w:t>◎</w:t>
            </w:r>
            <w:r w:rsidRPr="003131A1">
              <w:rPr>
                <w:rFonts w:hAnsi="Tw Cen MT" w:hint="eastAsia"/>
                <w:b/>
                <w:bCs/>
                <w:spacing w:val="1"/>
                <w:w w:val="99"/>
                <w:kern w:val="0"/>
                <w:szCs w:val="21"/>
                <w:u w:val="single"/>
                <w:fitText w:val="3300" w:id="-685596664"/>
              </w:rPr>
              <w:t>、○、△、×の４段階評価</w:t>
            </w:r>
            <w:r w:rsidRPr="003131A1">
              <w:rPr>
                <w:rFonts w:hAnsi="Tw Cen MT" w:hint="eastAsia"/>
                <w:b/>
                <w:bCs/>
                <w:spacing w:val="1"/>
                <w:w w:val="99"/>
                <w:kern w:val="0"/>
                <w:szCs w:val="21"/>
                <w:u w:val="single"/>
                <w:fitText w:val="3300" w:id="-685596664"/>
                <w:vertAlign w:val="subscript"/>
              </w:rPr>
              <w:t>＊</w:t>
            </w:r>
            <w:r w:rsidRPr="003131A1">
              <w:rPr>
                <w:rFonts w:hAnsi="Tw Cen MT" w:hint="eastAsia"/>
                <w:b/>
                <w:bCs/>
                <w:spacing w:val="7"/>
                <w:w w:val="99"/>
                <w:kern w:val="0"/>
                <w:szCs w:val="21"/>
                <w:u w:val="single"/>
                <w:fitText w:val="3300" w:id="-685596664"/>
              </w:rPr>
              <w:t>）</w:t>
            </w:r>
          </w:p>
          <w:p w14:paraId="0538DF2E" w14:textId="77777777" w:rsidR="00DF30F1" w:rsidRPr="00020B97" w:rsidRDefault="00DF30F1" w:rsidP="008D547A">
            <w:pPr>
              <w:autoSpaceDE w:val="0"/>
              <w:autoSpaceDN w:val="0"/>
              <w:spacing w:line="360" w:lineRule="exact"/>
              <w:ind w:leftChars="200" w:left="420"/>
              <w:jc w:val="right"/>
              <w:rPr>
                <w:rFonts w:hAnsi="Tw Cen MT"/>
                <w:szCs w:val="21"/>
              </w:rPr>
            </w:pPr>
            <w:r w:rsidRPr="00020B97">
              <w:rPr>
                <w:rFonts w:hAnsi="Tw Cen MT" w:hint="eastAsia"/>
                <w:szCs w:val="21"/>
              </w:rPr>
              <w:t>＊目標によっては、計画策定時が下限となるため、</w:t>
            </w:r>
            <w:r w:rsidRPr="00020B97">
              <w:rPr>
                <w:rFonts w:hAnsi="Tw Cen MT" w:hint="eastAsia"/>
                <w:sz w:val="24"/>
                <w:szCs w:val="24"/>
              </w:rPr>
              <w:t>◎</w:t>
            </w:r>
            <w:r w:rsidRPr="00020B97">
              <w:rPr>
                <w:rFonts w:hAnsi="Tw Cen MT" w:hint="eastAsia"/>
                <w:szCs w:val="21"/>
              </w:rPr>
              <w:t>,○,△の３段階評価。</w:t>
            </w:r>
          </w:p>
          <w:p w14:paraId="71D6A5AD" w14:textId="77777777" w:rsidR="00DF30F1" w:rsidRPr="00020B97" w:rsidRDefault="00DF30F1" w:rsidP="008D547A">
            <w:pPr>
              <w:autoSpaceDE w:val="0"/>
              <w:autoSpaceDN w:val="0"/>
              <w:spacing w:afterLines="20" w:after="80" w:line="360" w:lineRule="exact"/>
              <w:ind w:leftChars="200" w:left="420" w:firstLineChars="100" w:firstLine="210"/>
              <w:rPr>
                <w:rFonts w:hAnsi="Tw Cen MT"/>
                <w:szCs w:val="21"/>
              </w:rPr>
            </w:pPr>
            <w:r w:rsidRPr="00020B97">
              <w:rPr>
                <w:rFonts w:hAnsi="Tw Cen MT" w:hint="eastAsia"/>
                <w:szCs w:val="21"/>
              </w:rPr>
              <w:t>計画策定時実績を起点とし、計画策定時実績の120%以上増加（減少）していれば</w:t>
            </w:r>
            <w:r w:rsidRPr="00020B97">
              <w:rPr>
                <w:rFonts w:hAnsi="Tw Cen MT" w:hint="eastAsia"/>
                <w:sz w:val="28"/>
                <w:szCs w:val="28"/>
              </w:rPr>
              <w:t>◎</w:t>
            </w:r>
            <w:r w:rsidRPr="00020B97">
              <w:rPr>
                <w:rFonts w:hAnsi="Tw Cen MT" w:hint="eastAsia"/>
                <w:szCs w:val="21"/>
              </w:rPr>
              <w:t>、100～119％増加（減少）していれば○、計画策定時実績から変化がなければ△、目標とは逆に減少（増加）していれば×。</w:t>
            </w:r>
          </w:p>
          <w:p w14:paraId="529EC001" w14:textId="77777777" w:rsidR="00DF30F1" w:rsidRPr="00020B97" w:rsidRDefault="00DF30F1" w:rsidP="008D547A">
            <w:pPr>
              <w:autoSpaceDE w:val="0"/>
              <w:autoSpaceDN w:val="0"/>
              <w:spacing w:line="360" w:lineRule="exact"/>
              <w:ind w:leftChars="200" w:left="420"/>
              <w:rPr>
                <w:rFonts w:hAnsi="Tw Cen MT"/>
                <w:szCs w:val="21"/>
              </w:rPr>
            </w:pPr>
            <w:r w:rsidRPr="00020B97">
              <w:rPr>
                <w:rFonts w:hAnsi="Tw Cen MT" w:hint="eastAsia"/>
                <w:szCs w:val="21"/>
              </w:rPr>
              <w:t xml:space="preserve">（例）目標：計画策定時より増加させる　　計画策定時実績：50%　の場合　</w:t>
            </w:r>
          </w:p>
          <w:p w14:paraId="2F38BE68" w14:textId="77777777" w:rsidR="00DF30F1" w:rsidRPr="00020B97" w:rsidRDefault="00DF30F1" w:rsidP="008D547A">
            <w:pPr>
              <w:autoSpaceDE w:val="0"/>
              <w:autoSpaceDN w:val="0"/>
              <w:spacing w:line="360" w:lineRule="exact"/>
              <w:ind w:leftChars="200" w:left="420" w:firstLineChars="100" w:firstLine="210"/>
              <w:rPr>
                <w:rFonts w:hAnsi="Tw Cen MT"/>
                <w:szCs w:val="21"/>
              </w:rPr>
            </w:pPr>
            <w:r w:rsidRPr="00020B97">
              <w:rPr>
                <w:rFonts w:hAnsi="Tw Cen MT" w:hint="eastAsia"/>
                <w:szCs w:val="21"/>
              </w:rPr>
              <w:t>・R６実績が60％以上の場合は◎、5</w:t>
            </w:r>
            <w:r w:rsidRPr="00020B97">
              <w:rPr>
                <w:rFonts w:hAnsi="Tw Cen MT"/>
                <w:szCs w:val="21"/>
              </w:rPr>
              <w:t>1</w:t>
            </w:r>
            <w:r w:rsidRPr="00020B97">
              <w:rPr>
                <w:rFonts w:hAnsi="Tw Cen MT" w:hint="eastAsia"/>
                <w:szCs w:val="21"/>
              </w:rPr>
              <w:t>～5</w:t>
            </w:r>
            <w:r w:rsidRPr="00020B97">
              <w:rPr>
                <w:rFonts w:hAnsi="Tw Cen MT"/>
                <w:szCs w:val="21"/>
              </w:rPr>
              <w:t>9</w:t>
            </w:r>
            <w:r w:rsidRPr="00020B97">
              <w:rPr>
                <w:rFonts w:hAnsi="Tw Cen MT" w:hint="eastAsia"/>
                <w:szCs w:val="21"/>
              </w:rPr>
              <w:t>%の場合は○、50%の場合は△、</w:t>
            </w:r>
          </w:p>
          <w:p w14:paraId="2EED5FAB" w14:textId="77777777" w:rsidR="00DF30F1" w:rsidRPr="00020B97" w:rsidRDefault="00DF30F1" w:rsidP="008D547A">
            <w:pPr>
              <w:autoSpaceDE w:val="0"/>
              <w:autoSpaceDN w:val="0"/>
              <w:spacing w:line="360" w:lineRule="exact"/>
              <w:ind w:leftChars="200" w:left="420" w:firstLineChars="200" w:firstLine="420"/>
              <w:rPr>
                <w:rFonts w:hAnsi="Tw Cen MT"/>
                <w:szCs w:val="21"/>
              </w:rPr>
            </w:pPr>
            <w:r w:rsidRPr="00020B97">
              <w:rPr>
                <w:rFonts w:hAnsi="Tw Cen MT" w:hint="eastAsia"/>
                <w:szCs w:val="21"/>
              </w:rPr>
              <w:t>49%以下になる場合は×</w:t>
            </w:r>
          </w:p>
          <w:p w14:paraId="637BEC53" w14:textId="77777777" w:rsidR="00DF30F1" w:rsidRPr="00020B97" w:rsidRDefault="00DF30F1" w:rsidP="008D547A">
            <w:pPr>
              <w:autoSpaceDE w:val="0"/>
              <w:autoSpaceDN w:val="0"/>
              <w:spacing w:line="360" w:lineRule="exact"/>
              <w:ind w:leftChars="200" w:left="420"/>
              <w:rPr>
                <w:rFonts w:hAnsi="Tw Cen MT"/>
                <w:szCs w:val="21"/>
              </w:rPr>
            </w:pPr>
          </w:p>
          <w:p w14:paraId="242617C0" w14:textId="77777777" w:rsidR="00DF30F1" w:rsidRPr="00020B97" w:rsidRDefault="00DF30F1" w:rsidP="008D547A">
            <w:pPr>
              <w:autoSpaceDE w:val="0"/>
              <w:autoSpaceDN w:val="0"/>
              <w:spacing w:line="360" w:lineRule="exact"/>
              <w:ind w:leftChars="200" w:left="420"/>
              <w:rPr>
                <w:rFonts w:hAnsi="Tw Cen MT"/>
                <w:b/>
                <w:bCs/>
                <w:szCs w:val="21"/>
                <w:u w:val="single"/>
              </w:rPr>
            </w:pPr>
            <w:r w:rsidRPr="00020B97">
              <w:rPr>
                <w:rFonts w:hAnsi="Tw Cen MT" w:hint="eastAsia"/>
                <w:b/>
                <w:bCs/>
                <w:szCs w:val="21"/>
                <w:u w:val="single"/>
              </w:rPr>
              <w:t>（２）100％を維持する 等としている目標（</w:t>
            </w:r>
            <w:r w:rsidRPr="00020B97">
              <w:rPr>
                <w:rFonts w:hAnsi="Tw Cen MT" w:hint="eastAsia"/>
                <w:b/>
                <w:bCs/>
                <w:sz w:val="24"/>
                <w:szCs w:val="24"/>
                <w:u w:val="single"/>
              </w:rPr>
              <w:t>◎</w:t>
            </w:r>
            <w:r w:rsidRPr="00020B97">
              <w:rPr>
                <w:rFonts w:hAnsi="Tw Cen MT" w:hint="eastAsia"/>
                <w:b/>
                <w:bCs/>
                <w:szCs w:val="21"/>
                <w:u w:val="single"/>
              </w:rPr>
              <w:t>、×の２段階評価）</w:t>
            </w:r>
          </w:p>
          <w:p w14:paraId="6469F44B" w14:textId="77777777" w:rsidR="00DF30F1" w:rsidRPr="00020B97" w:rsidRDefault="00DF30F1" w:rsidP="008D547A">
            <w:pPr>
              <w:autoSpaceDE w:val="0"/>
              <w:autoSpaceDN w:val="0"/>
              <w:spacing w:afterLines="20" w:after="80" w:line="360" w:lineRule="exact"/>
              <w:ind w:leftChars="200" w:left="420" w:firstLineChars="100" w:firstLine="210"/>
              <w:rPr>
                <w:rFonts w:hAnsi="Tw Cen MT"/>
                <w:szCs w:val="21"/>
              </w:rPr>
            </w:pPr>
            <w:r w:rsidRPr="00020B97">
              <w:rPr>
                <w:rFonts w:hAnsi="Tw Cen MT" w:hint="eastAsia"/>
                <w:szCs w:val="21"/>
              </w:rPr>
              <w:t>100％の場合は</w:t>
            </w:r>
            <w:r w:rsidRPr="00020B97">
              <w:rPr>
                <w:rFonts w:hAnsi="Tw Cen MT" w:hint="eastAsia"/>
                <w:sz w:val="28"/>
                <w:szCs w:val="28"/>
              </w:rPr>
              <w:t>◎</w:t>
            </w:r>
            <w:r w:rsidRPr="00020B97">
              <w:rPr>
                <w:rFonts w:hAnsi="Tw Cen MT" w:hint="eastAsia"/>
                <w:szCs w:val="21"/>
              </w:rPr>
              <w:t>、下回った場合は×。</w:t>
            </w:r>
          </w:p>
          <w:p w14:paraId="4FCDCF64" w14:textId="77777777" w:rsidR="00DF30F1" w:rsidRPr="00020B97" w:rsidRDefault="00DF30F1" w:rsidP="008D547A">
            <w:pPr>
              <w:autoSpaceDE w:val="0"/>
              <w:autoSpaceDN w:val="0"/>
              <w:spacing w:line="360" w:lineRule="exact"/>
              <w:ind w:leftChars="200" w:left="420"/>
              <w:rPr>
                <w:rFonts w:hAnsi="Tw Cen MT"/>
                <w:szCs w:val="21"/>
              </w:rPr>
            </w:pPr>
            <w:r w:rsidRPr="00020B97">
              <w:rPr>
                <w:rFonts w:hAnsi="Tw Cen MT" w:hint="eastAsia"/>
                <w:szCs w:val="21"/>
              </w:rPr>
              <w:t xml:space="preserve">（例）目標：R9まで100%を維持　　計画策定時実績：100% の場合　</w:t>
            </w:r>
          </w:p>
          <w:p w14:paraId="259A099E" w14:textId="77777777" w:rsidR="00DF30F1" w:rsidRPr="00020B97" w:rsidRDefault="00DF30F1" w:rsidP="008D547A">
            <w:pPr>
              <w:autoSpaceDE w:val="0"/>
              <w:autoSpaceDN w:val="0"/>
              <w:spacing w:line="360" w:lineRule="exact"/>
              <w:ind w:leftChars="212" w:left="445" w:firstLineChars="65" w:firstLine="136"/>
              <w:jc w:val="left"/>
              <w:rPr>
                <w:rFonts w:ascii="Meiryo UI" w:eastAsia="Meiryo UI" w:hAnsi="Meiryo UI"/>
                <w:sz w:val="20"/>
                <w:szCs w:val="21"/>
              </w:rPr>
            </w:pPr>
            <w:r w:rsidRPr="00020B97">
              <w:rPr>
                <w:rFonts w:hAnsi="Tw Cen MT" w:hint="eastAsia"/>
                <w:szCs w:val="21"/>
              </w:rPr>
              <w:t>・R６実績が100%の場合は</w:t>
            </w:r>
            <w:r w:rsidRPr="00020B97">
              <w:rPr>
                <w:rFonts w:hAnsi="Tw Cen MT" w:hint="eastAsia"/>
                <w:sz w:val="28"/>
                <w:szCs w:val="28"/>
              </w:rPr>
              <w:t>◎</w:t>
            </w:r>
            <w:r w:rsidRPr="00020B97">
              <w:rPr>
                <w:rFonts w:hAnsi="Tw Cen MT" w:hint="eastAsia"/>
                <w:szCs w:val="21"/>
              </w:rPr>
              <w:t>、99%以下の場合は×</w:t>
            </w:r>
          </w:p>
        </w:tc>
      </w:tr>
    </w:tbl>
    <w:p w14:paraId="5845F9FA" w14:textId="77777777" w:rsidR="00DF30F1" w:rsidRPr="00020B97" w:rsidRDefault="00DF30F1" w:rsidP="00DF30F1">
      <w:pPr>
        <w:rPr>
          <w:sz w:val="22"/>
        </w:rPr>
      </w:pPr>
    </w:p>
    <w:p w14:paraId="0F93E2A9" w14:textId="77777777" w:rsidR="00DF30F1" w:rsidRPr="00020B97" w:rsidRDefault="00DF30F1" w:rsidP="00DF30F1">
      <w:pPr>
        <w:keepNext/>
        <w:autoSpaceDE w:val="0"/>
        <w:autoSpaceDN w:val="0"/>
        <w:spacing w:before="240" w:after="120" w:line="360" w:lineRule="exact"/>
        <w:ind w:firstLineChars="50" w:firstLine="110"/>
        <w:outlineLvl w:val="3"/>
        <w:rPr>
          <w:b/>
          <w:bCs/>
          <w:sz w:val="22"/>
        </w:rPr>
      </w:pPr>
      <w:r w:rsidRPr="00020B97">
        <w:rPr>
          <w:rFonts w:hint="eastAsia"/>
          <w:b/>
          <w:bCs/>
          <w:sz w:val="22"/>
          <w:szCs w:val="28"/>
        </w:rPr>
        <w:t>（２）「自己評価」についての記載</w:t>
      </w:r>
      <w:r w:rsidRPr="00020B97">
        <w:rPr>
          <w:b/>
          <w:bCs/>
          <w:sz w:val="22"/>
        </w:rPr>
        <w:tab/>
      </w:r>
    </w:p>
    <w:p w14:paraId="376B2405" w14:textId="4FC3BFD8" w:rsidR="00DF30F1" w:rsidRPr="00020B97" w:rsidRDefault="00DF30F1" w:rsidP="007B196B">
      <w:pPr>
        <w:spacing w:afterLines="50" w:after="200" w:line="340" w:lineRule="exact"/>
        <w:ind w:leftChars="148" w:left="311" w:firstLineChars="100" w:firstLine="220"/>
        <w:rPr>
          <w:sz w:val="22"/>
        </w:rPr>
      </w:pPr>
      <w:r w:rsidRPr="00020B97">
        <w:rPr>
          <w:rFonts w:hint="eastAsia"/>
          <w:sz w:val="22"/>
        </w:rPr>
        <w:t>基本計画の事業計画に記載する「成果指標」の進捗状況を、具体的事業等とのつながりも</w:t>
      </w:r>
      <w:r w:rsidR="007B196B" w:rsidRPr="00020B97">
        <w:rPr>
          <w:sz w:val="22"/>
        </w:rPr>
        <w:br/>
      </w:r>
      <w:r w:rsidRPr="00020B97">
        <w:rPr>
          <w:rFonts w:hint="eastAsia"/>
          <w:sz w:val="22"/>
        </w:rPr>
        <w:t>踏まえた「自己評価」として記載します。</w:t>
      </w:r>
    </w:p>
    <w:tbl>
      <w:tblPr>
        <w:tblStyle w:val="a3"/>
        <w:tblW w:w="0" w:type="auto"/>
        <w:tblLook w:val="04A0" w:firstRow="1" w:lastRow="0" w:firstColumn="1" w:lastColumn="0" w:noHBand="0" w:noVBand="1"/>
      </w:tblPr>
      <w:tblGrid>
        <w:gridCol w:w="9742"/>
      </w:tblGrid>
      <w:tr w:rsidR="00696958" w:rsidRPr="00020B97" w14:paraId="022C3235" w14:textId="77777777" w:rsidTr="008D547A">
        <w:tc>
          <w:tcPr>
            <w:tcW w:w="9742" w:type="dxa"/>
            <w:tcBorders>
              <w:top w:val="dashed" w:sz="4" w:space="0" w:color="auto"/>
              <w:left w:val="dashed" w:sz="4" w:space="0" w:color="auto"/>
              <w:bottom w:val="dashed" w:sz="4" w:space="0" w:color="auto"/>
              <w:right w:val="dashed" w:sz="4" w:space="0" w:color="auto"/>
            </w:tcBorders>
          </w:tcPr>
          <w:p w14:paraId="24519741" w14:textId="77777777" w:rsidR="00DF30F1" w:rsidRPr="00020B97" w:rsidRDefault="00DF30F1" w:rsidP="008D547A">
            <w:pPr>
              <w:spacing w:line="360" w:lineRule="exact"/>
              <w:rPr>
                <w:rFonts w:hAnsi="Tw Cen MT"/>
              </w:rPr>
            </w:pPr>
            <w:r w:rsidRPr="00020B97">
              <w:rPr>
                <w:rFonts w:hAnsi="Tw Cen MT" w:hint="eastAsia"/>
              </w:rPr>
              <w:t>（記載例）</w:t>
            </w:r>
          </w:p>
          <w:p w14:paraId="69245E5F" w14:textId="77777777" w:rsidR="00DF30F1" w:rsidRPr="00020B97" w:rsidRDefault="00DF30F1" w:rsidP="008D547A">
            <w:pPr>
              <w:spacing w:line="360" w:lineRule="exact"/>
              <w:rPr>
                <w:sz w:val="22"/>
              </w:rPr>
            </w:pPr>
            <w:r w:rsidRPr="00020B97">
              <w:rPr>
                <w:rFonts w:hint="eastAsia"/>
                <w:sz w:val="22"/>
              </w:rPr>
              <w:t>［自己評価］</w:t>
            </w:r>
          </w:p>
          <w:p w14:paraId="33454079" w14:textId="77777777" w:rsidR="00DF30F1" w:rsidRPr="00020B97" w:rsidRDefault="00DF30F1" w:rsidP="008D547A">
            <w:pPr>
              <w:autoSpaceDE w:val="0"/>
              <w:autoSpaceDN w:val="0"/>
              <w:spacing w:line="360" w:lineRule="exact"/>
              <w:ind w:firstLineChars="100" w:firstLine="220"/>
              <w:rPr>
                <w:b/>
                <w:bCs/>
                <w:sz w:val="22"/>
              </w:rPr>
            </w:pPr>
            <w:r w:rsidRPr="00020B97">
              <w:rPr>
                <w:rFonts w:hint="eastAsia"/>
                <w:b/>
                <w:bCs/>
                <w:sz w:val="22"/>
              </w:rPr>
              <w:t>１　○○の割合</w:t>
            </w:r>
          </w:p>
          <w:p w14:paraId="02C73342" w14:textId="77777777" w:rsidR="00DF30F1" w:rsidRPr="00020B97" w:rsidRDefault="00DF30F1" w:rsidP="008D547A">
            <w:pPr>
              <w:spacing w:line="360" w:lineRule="exact"/>
              <w:ind w:firstLineChars="100" w:firstLine="220"/>
              <w:rPr>
                <w:rFonts w:hAnsi="メイリオ"/>
                <w:bCs/>
                <w:sz w:val="22"/>
              </w:rPr>
            </w:pPr>
            <w:r w:rsidRPr="00020B97">
              <w:rPr>
                <w:rFonts w:hAnsi="メイリオ" w:hint="eastAsia"/>
                <w:bCs/>
                <w:sz w:val="22"/>
              </w:rPr>
              <w:t>・　○○の割合については、成果指標に掲げる目標を達成した。</w:t>
            </w:r>
          </w:p>
          <w:p w14:paraId="2F062187" w14:textId="77777777" w:rsidR="00DF30F1" w:rsidRPr="00020B97" w:rsidRDefault="00DF30F1" w:rsidP="008D547A">
            <w:pPr>
              <w:spacing w:line="360" w:lineRule="exact"/>
              <w:ind w:firstLineChars="300" w:firstLine="660"/>
              <w:rPr>
                <w:rFonts w:hAnsi="メイリオ"/>
                <w:bCs/>
                <w:sz w:val="22"/>
              </w:rPr>
            </w:pPr>
            <w:r w:rsidRPr="00020B97">
              <w:rPr>
                <w:rFonts w:hAnsi="メイリオ" w:hint="eastAsia"/>
                <w:bCs/>
                <w:sz w:val="22"/>
              </w:rPr>
              <w:t>具体的事業等に掲げる</w:t>
            </w:r>
            <w:r w:rsidRPr="00020B97">
              <w:rPr>
                <w:rFonts w:hAnsi="メイリオ" w:hint="eastAsia"/>
                <w:bCs/>
                <w:sz w:val="22"/>
                <w:u w:val="dotted"/>
              </w:rPr>
              <w:t>□□□</w:t>
            </w:r>
            <w:r w:rsidRPr="00020B97">
              <w:rPr>
                <w:rFonts w:hAnsi="メイリオ" w:hint="eastAsia"/>
                <w:bCs/>
                <w:szCs w:val="21"/>
                <w:vertAlign w:val="subscript"/>
              </w:rPr>
              <w:t>○-○</w:t>
            </w:r>
            <w:r w:rsidRPr="00020B97">
              <w:rPr>
                <w:rFonts w:hAnsi="メイリオ" w:hint="eastAsia"/>
                <w:bCs/>
                <w:sz w:val="22"/>
              </w:rPr>
              <w:t>を、△△した</w:t>
            </w:r>
            <w:r w:rsidRPr="00020B97">
              <w:rPr>
                <w:rFonts w:hAnsi="メイリオ" w:hint="eastAsia"/>
                <w:bCs/>
                <w:sz w:val="22"/>
                <w:vertAlign w:val="subscript"/>
              </w:rPr>
              <w:t>【新】</w:t>
            </w:r>
            <w:r w:rsidRPr="00020B97">
              <w:rPr>
                <w:rFonts w:hAnsi="メイリオ" w:hint="eastAsia"/>
                <w:bCs/>
                <w:sz w:val="22"/>
              </w:rPr>
              <w:t>ことにより、</w:t>
            </w:r>
            <w:r w:rsidRPr="00020B97">
              <w:rPr>
                <w:rFonts w:hAnsi="メイリオ" w:hint="eastAsia"/>
                <w:szCs w:val="21"/>
              </w:rPr>
              <w:t>年度</w:t>
            </w:r>
            <w:r w:rsidRPr="00020B97">
              <w:rPr>
                <w:rFonts w:hAnsi="メイリオ" w:hint="eastAsia"/>
                <w:bCs/>
                <w:sz w:val="22"/>
              </w:rPr>
              <w:t>目標を達成した。</w:t>
            </w:r>
          </w:p>
          <w:p w14:paraId="1940F484" w14:textId="77777777" w:rsidR="00DF30F1" w:rsidRPr="00020B97" w:rsidRDefault="00DF30F1" w:rsidP="008D547A">
            <w:pPr>
              <w:spacing w:line="360" w:lineRule="exact"/>
              <w:ind w:firstLineChars="300" w:firstLine="660"/>
              <w:rPr>
                <w:rFonts w:hAnsi="メイリオ"/>
                <w:bCs/>
                <w:sz w:val="22"/>
              </w:rPr>
            </w:pPr>
            <w:r w:rsidRPr="00020B97">
              <w:rPr>
                <w:rFonts w:hAnsi="メイリオ" w:hint="eastAsia"/>
                <w:bCs/>
                <w:sz w:val="22"/>
              </w:rPr>
              <w:t>★★できたことが、成果に繋がったと考えられる。</w:t>
            </w:r>
          </w:p>
          <w:p w14:paraId="6BF12678" w14:textId="77777777" w:rsidR="00DF30F1" w:rsidRPr="00020B97" w:rsidRDefault="00DF30F1" w:rsidP="008D547A">
            <w:pPr>
              <w:spacing w:line="360" w:lineRule="exact"/>
              <w:ind w:firstLineChars="100" w:firstLine="220"/>
              <w:rPr>
                <w:rFonts w:hAnsi="メイリオ"/>
                <w:bCs/>
                <w:sz w:val="22"/>
              </w:rPr>
            </w:pPr>
            <w:r w:rsidRPr="00020B97">
              <w:rPr>
                <w:rFonts w:hAnsi="メイリオ" w:hint="eastAsia"/>
                <w:bCs/>
                <w:sz w:val="22"/>
              </w:rPr>
              <w:t xml:space="preserve">　　今後も、</w:t>
            </w:r>
            <w:r w:rsidRPr="00020B97">
              <w:rPr>
                <w:rFonts w:hAnsi="メイリオ" w:hint="eastAsia"/>
                <w:bCs/>
                <w:sz w:val="24"/>
                <w:szCs w:val="24"/>
              </w:rPr>
              <w:t>◎◎</w:t>
            </w:r>
            <w:r w:rsidRPr="00020B97">
              <w:rPr>
                <w:rFonts w:hAnsi="メイリオ" w:hint="eastAsia"/>
                <w:bCs/>
                <w:sz w:val="22"/>
              </w:rPr>
              <w:t>することで、成果指標に掲げる目標の達成を維持する。</w:t>
            </w:r>
          </w:p>
          <w:p w14:paraId="1D5DC47B" w14:textId="77777777" w:rsidR="00DF30F1" w:rsidRPr="00020B97" w:rsidRDefault="00DF30F1" w:rsidP="008D547A">
            <w:pPr>
              <w:spacing w:line="360" w:lineRule="exact"/>
              <w:ind w:firstLineChars="100" w:firstLine="220"/>
              <w:rPr>
                <w:rFonts w:hAnsi="メイリオ"/>
                <w:bCs/>
                <w:sz w:val="22"/>
              </w:rPr>
            </w:pPr>
          </w:p>
          <w:p w14:paraId="314751F7" w14:textId="77777777" w:rsidR="00DF30F1" w:rsidRPr="00020B97" w:rsidRDefault="00DF30F1" w:rsidP="008D547A">
            <w:pPr>
              <w:spacing w:line="360" w:lineRule="exact"/>
              <w:rPr>
                <w:rFonts w:hAnsi="メイリオ"/>
                <w:bCs/>
                <w:sz w:val="22"/>
              </w:rPr>
            </w:pPr>
          </w:p>
          <w:p w14:paraId="18203BD0" w14:textId="77777777" w:rsidR="00DF30F1" w:rsidRPr="00020B97" w:rsidRDefault="00DF30F1" w:rsidP="008D547A">
            <w:pPr>
              <w:spacing w:line="340" w:lineRule="exact"/>
              <w:ind w:leftChars="100" w:left="210"/>
              <w:rPr>
                <w:rFonts w:hAnsi="Tw Cen MT"/>
                <w:kern w:val="0"/>
              </w:rPr>
            </w:pPr>
            <w:r w:rsidRPr="00020B97">
              <w:rPr>
                <w:rFonts w:hAnsi="Tw Cen MT" w:hint="eastAsia"/>
                <w:kern w:val="0"/>
              </w:rPr>
              <w:t>・成果指標につながる具体的事業等の項目に下線を引き、対応する具体的事業等の番号を記載。</w:t>
            </w:r>
          </w:p>
          <w:p w14:paraId="27A34E31" w14:textId="77777777" w:rsidR="00DF30F1" w:rsidRPr="00020B97" w:rsidRDefault="00DF30F1" w:rsidP="008D547A">
            <w:pPr>
              <w:spacing w:line="340" w:lineRule="exact"/>
              <w:ind w:firstLineChars="100" w:firstLine="210"/>
              <w:rPr>
                <w:rFonts w:hAnsi="Tw Cen MT"/>
                <w:kern w:val="0"/>
              </w:rPr>
            </w:pPr>
            <w:r w:rsidRPr="00020B97">
              <w:rPr>
                <w:rFonts w:hAnsi="Tw Cen MT" w:hint="eastAsia"/>
                <w:kern w:val="0"/>
              </w:rPr>
              <w:t>・令和６年度から新たに実施した取組みには【新】を記載。</w:t>
            </w:r>
          </w:p>
          <w:p w14:paraId="3EFB670C" w14:textId="77777777" w:rsidR="00DF30F1" w:rsidRPr="00020B97" w:rsidRDefault="00DF30F1" w:rsidP="008D547A">
            <w:pPr>
              <w:spacing w:line="360" w:lineRule="exact"/>
              <w:ind w:firstLineChars="100" w:firstLine="210"/>
              <w:rPr>
                <w:rFonts w:hAnsi="メイリオ"/>
                <w:bCs/>
                <w:sz w:val="22"/>
              </w:rPr>
            </w:pPr>
            <w:r w:rsidRPr="00020B97">
              <w:rPr>
                <w:rFonts w:hAnsi="Tw Cen MT" w:hint="eastAsia"/>
                <w:kern w:val="0"/>
              </w:rPr>
              <w:t>・令和５年度以前からの取組みで令和６年度に事業内容を拡充した取組みには【拡】を記載。</w:t>
            </w:r>
          </w:p>
          <w:p w14:paraId="4DAD0882" w14:textId="77777777" w:rsidR="00DF30F1" w:rsidRPr="00020B97" w:rsidRDefault="00DF30F1" w:rsidP="008D547A">
            <w:pPr>
              <w:autoSpaceDE w:val="0"/>
              <w:autoSpaceDN w:val="0"/>
              <w:spacing w:afterLines="50" w:after="200" w:line="160" w:lineRule="exact"/>
              <w:ind w:firstLineChars="100" w:firstLine="220"/>
              <w:rPr>
                <w:rFonts w:hAnsi="Tw Cen MT"/>
                <w:sz w:val="22"/>
              </w:rPr>
            </w:pPr>
            <w:r w:rsidRPr="00020B97">
              <w:rPr>
                <w:rFonts w:hAnsi="Tw Cen MT" w:hint="eastAsia"/>
                <w:sz w:val="22"/>
              </w:rPr>
              <w:t xml:space="preserve"> </w:t>
            </w:r>
            <w:r w:rsidRPr="00020B97">
              <w:rPr>
                <w:rFonts w:hAnsi="Tw Cen MT"/>
                <w:sz w:val="22"/>
              </w:rPr>
              <w:t xml:space="preserve"> </w:t>
            </w:r>
          </w:p>
        </w:tc>
      </w:tr>
    </w:tbl>
    <w:p w14:paraId="748EB999" w14:textId="77777777" w:rsidR="00DF30F1" w:rsidRPr="00020B97" w:rsidRDefault="00DF30F1" w:rsidP="00DF30F1">
      <w:pPr>
        <w:rPr>
          <w:sz w:val="22"/>
        </w:rPr>
      </w:pPr>
    </w:p>
    <w:p w14:paraId="22731214" w14:textId="77777777" w:rsidR="00DF30F1" w:rsidRPr="00020B97" w:rsidRDefault="00DF30F1" w:rsidP="00DF30F1">
      <w:pPr>
        <w:rPr>
          <w:sz w:val="22"/>
        </w:rPr>
      </w:pPr>
      <w:r w:rsidRPr="00020B97">
        <w:rPr>
          <w:sz w:val="22"/>
        </w:rPr>
        <w:br w:type="page"/>
      </w:r>
    </w:p>
    <w:p w14:paraId="33895E9C"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38" w:name="_Toc170836817"/>
      <w:bookmarkStart w:id="39" w:name="_Toc207032368"/>
      <w:bookmarkEnd w:id="36"/>
      <w:bookmarkEnd w:id="37"/>
      <w:r w:rsidRPr="00020B97">
        <w:rPr>
          <w:rFonts w:hAnsi="メイリオ" w:cstheme="majorBidi" w:hint="eastAsia"/>
          <w:b/>
          <w:bCs/>
          <w:sz w:val="28"/>
          <w:szCs w:val="28"/>
        </w:rPr>
        <w:lastRenderedPageBreak/>
        <w:t>３　「具体的事業等」</w:t>
      </w:r>
      <w:bookmarkEnd w:id="38"/>
      <w:r w:rsidRPr="00020B97">
        <w:rPr>
          <w:rFonts w:hAnsi="メイリオ" w:cstheme="majorBidi" w:hint="eastAsia"/>
          <w:b/>
          <w:bCs/>
          <w:sz w:val="28"/>
          <w:szCs w:val="28"/>
        </w:rPr>
        <w:t>の点検及び評価に係る記載について</w:t>
      </w:r>
      <w:bookmarkEnd w:id="39"/>
    </w:p>
    <w:p w14:paraId="37FF5C3E"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（１）「具体的事業等」の達成状況についての記載</w:t>
      </w:r>
      <w:r w:rsidRPr="00020B97">
        <w:rPr>
          <w:b/>
          <w:bCs/>
          <w:sz w:val="22"/>
        </w:rPr>
        <w:tab/>
      </w:r>
    </w:p>
    <w:p w14:paraId="5A827AA2" w14:textId="77777777" w:rsidR="00DF30F1" w:rsidRPr="00020B97" w:rsidRDefault="00DF30F1" w:rsidP="00DF30F1">
      <w:pPr>
        <w:autoSpaceDN w:val="0"/>
        <w:spacing w:line="340" w:lineRule="exact"/>
        <w:ind w:firstLineChars="200" w:firstLine="440"/>
        <w:rPr>
          <w:rFonts w:hAnsi="Tw Cen MT"/>
          <w:sz w:val="22"/>
          <w:szCs w:val="24"/>
        </w:rPr>
      </w:pPr>
      <w:r w:rsidRPr="00020B97">
        <w:rPr>
          <w:rFonts w:hAnsi="Tw Cen MT" w:hint="eastAsia"/>
          <w:sz w:val="22"/>
          <w:szCs w:val="24"/>
        </w:rPr>
        <w:t>事業計画に記載する「具体的事業等」の達成状況について、記載の仕方は以下のとおりです。</w:t>
      </w:r>
    </w:p>
    <w:p w14:paraId="5AA776F6" w14:textId="77777777" w:rsidR="00DF30F1" w:rsidRPr="00020B97" w:rsidRDefault="00DF30F1" w:rsidP="00DF30F1">
      <w:pPr>
        <w:autoSpaceDN w:val="0"/>
        <w:spacing w:line="340" w:lineRule="exact"/>
        <w:ind w:firstLineChars="200" w:firstLine="440"/>
        <w:rPr>
          <w:rFonts w:hAnsi="Tw Cen MT"/>
          <w:sz w:val="22"/>
          <w:szCs w:val="24"/>
        </w:rPr>
      </w:pPr>
      <w:r w:rsidRPr="00020B97">
        <w:rPr>
          <w:rFonts w:hAnsi="Tw Cen MT" w:hint="eastAsia"/>
          <w:sz w:val="22"/>
          <w:szCs w:val="24"/>
        </w:rPr>
        <w:t>具体的事業等の内容を踏まえ、３つの場合に応じて記載しています。</w:t>
      </w:r>
    </w:p>
    <w:p w14:paraId="658B9A99" w14:textId="77777777" w:rsidR="00DF30F1" w:rsidRPr="00020B97" w:rsidRDefault="00DF30F1" w:rsidP="00DF30F1">
      <w:pPr>
        <w:autoSpaceDN w:val="0"/>
        <w:spacing w:afterLines="50" w:after="200" w:line="180" w:lineRule="exact"/>
        <w:rPr>
          <w:rFonts w:hAnsi="Tw Cen MT"/>
          <w:b/>
          <w:bCs/>
          <w:shd w:val="clear" w:color="auto" w:fill="000000"/>
        </w:rPr>
      </w:pPr>
    </w:p>
    <w:p w14:paraId="37B6DA9D"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hint="eastAsia"/>
          <w:b/>
          <w:bCs/>
          <w:sz w:val="22"/>
          <w:szCs w:val="21"/>
        </w:rPr>
        <w:t>【定量的な目標を設定している「具体的事業等」の場合】</w:t>
      </w:r>
    </w:p>
    <w:tbl>
      <w:tblPr>
        <w:tblStyle w:val="a3"/>
        <w:tblW w:w="0" w:type="auto"/>
        <w:tblLook w:val="04A0" w:firstRow="1" w:lastRow="0" w:firstColumn="1" w:lastColumn="0" w:noHBand="0" w:noVBand="1"/>
      </w:tblPr>
      <w:tblGrid>
        <w:gridCol w:w="9742"/>
      </w:tblGrid>
      <w:tr w:rsidR="00DF30F1" w:rsidRPr="00020B97" w14:paraId="2D806DDB" w14:textId="77777777" w:rsidTr="008D547A">
        <w:trPr>
          <w:trHeight w:val="6961"/>
        </w:trPr>
        <w:tc>
          <w:tcPr>
            <w:tcW w:w="9742" w:type="dxa"/>
            <w:tcBorders>
              <w:top w:val="dashed" w:sz="4" w:space="0" w:color="auto"/>
              <w:left w:val="dashed" w:sz="4" w:space="0" w:color="auto"/>
              <w:bottom w:val="dashed" w:sz="4" w:space="0" w:color="auto"/>
              <w:right w:val="dashed" w:sz="4" w:space="0" w:color="auto"/>
            </w:tcBorders>
          </w:tcPr>
          <w:p w14:paraId="7CED9C9D" w14:textId="77777777" w:rsidR="00DF30F1" w:rsidRPr="00020B97" w:rsidRDefault="00DF30F1" w:rsidP="008D547A">
            <w:pPr>
              <w:autoSpaceDN w:val="0"/>
              <w:spacing w:line="400" w:lineRule="exact"/>
              <w:rPr>
                <w:rFonts w:hAnsi="Tw Cen MT"/>
              </w:rPr>
            </w:pPr>
            <w:r w:rsidRPr="00020B97">
              <w:rPr>
                <w:rFonts w:hAnsi="Tw Cen MT" w:hint="eastAsia"/>
              </w:rPr>
              <w:t>（記載例）</w:t>
            </w:r>
          </w:p>
          <w:p w14:paraId="429E1C3C" w14:textId="77777777" w:rsidR="00DF30F1" w:rsidRPr="00020B97" w:rsidRDefault="00DF30F1" w:rsidP="008D547A">
            <w:pPr>
              <w:autoSpaceDN w:val="0"/>
              <w:spacing w:line="400" w:lineRule="exact"/>
              <w:rPr>
                <w:rFonts w:hAnsi="Tw Cen MT"/>
                <w:b/>
                <w:bCs/>
                <w:shd w:val="clear" w:color="auto" w:fill="000000"/>
              </w:rPr>
            </w:pPr>
            <w:r w:rsidRPr="00020B97">
              <w:rPr>
                <w:rFonts w:hAnsi="Tw Cen MT" w:hint="eastAsia"/>
                <w:b/>
                <w:bCs/>
                <w:shd w:val="clear" w:color="auto" w:fill="000000"/>
              </w:rPr>
              <w:t>「具体的事業等」の達成状況</w:t>
            </w:r>
          </w:p>
          <w:p w14:paraId="46AE0489"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2"/>
              </w:rPr>
            </w:pPr>
            <w:r w:rsidRPr="00020B97">
              <w:rPr>
                <w:rFonts w:asciiTheme="minorEastAsia" w:eastAsiaTheme="minorEastAsia" w:hAnsiTheme="minorEastAsia" w:hint="eastAsia"/>
                <w:b/>
                <w:sz w:val="22"/>
              </w:rPr>
              <w:t>■○○○の充実</w:t>
            </w:r>
          </w:p>
          <w:tbl>
            <w:tblPr>
              <w:tblStyle w:val="24"/>
              <w:tblW w:w="9547" w:type="dxa"/>
              <w:tblLook w:val="04A0" w:firstRow="1" w:lastRow="0" w:firstColumn="1" w:lastColumn="0" w:noHBand="0" w:noVBand="1"/>
            </w:tblPr>
            <w:tblGrid>
              <w:gridCol w:w="2778"/>
              <w:gridCol w:w="1077"/>
              <w:gridCol w:w="1247"/>
              <w:gridCol w:w="1077"/>
              <w:gridCol w:w="1077"/>
              <w:gridCol w:w="1077"/>
              <w:gridCol w:w="1214"/>
            </w:tblGrid>
            <w:tr w:rsidR="00696958" w:rsidRPr="00020B97" w14:paraId="5CDEABB7" w14:textId="77777777" w:rsidTr="008D547A">
              <w:trPr>
                <w:trHeight w:val="397"/>
              </w:trPr>
              <w:tc>
                <w:tcPr>
                  <w:tcW w:w="2778" w:type="dxa"/>
                  <w:shd w:val="clear" w:color="auto" w:fill="D9D9D9" w:themeFill="background1" w:themeFillShade="D9"/>
                </w:tcPr>
                <w:p w14:paraId="1CF0D456"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項目</w:t>
                  </w:r>
                </w:p>
              </w:tc>
              <w:tc>
                <w:tcPr>
                  <w:tcW w:w="1077" w:type="dxa"/>
                  <w:shd w:val="clear" w:color="auto" w:fill="D9D9D9" w:themeFill="background1" w:themeFillShade="D9"/>
                </w:tcPr>
                <w:p w14:paraId="5E0EB58A"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5576837"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目標</w:t>
                  </w:r>
                </w:p>
              </w:tc>
              <w:tc>
                <w:tcPr>
                  <w:tcW w:w="1077" w:type="dxa"/>
                  <w:shd w:val="clear" w:color="auto" w:fill="D9D9D9" w:themeFill="background1" w:themeFillShade="D9"/>
                </w:tcPr>
                <w:p w14:paraId="3545F433"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w w:val="80"/>
                      <w:kern w:val="0"/>
                      <w:sz w:val="20"/>
                      <w:szCs w:val="20"/>
                      <w:fitText w:val="800" w:id="-685596663"/>
                    </w:rPr>
                    <w:t>計画策定時</w:t>
                  </w:r>
                </w:p>
              </w:tc>
              <w:tc>
                <w:tcPr>
                  <w:tcW w:w="1077" w:type="dxa"/>
                  <w:shd w:val="clear" w:color="auto" w:fill="D9D9D9" w:themeFill="background1" w:themeFillShade="D9"/>
                </w:tcPr>
                <w:p w14:paraId="57B629DC"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R5実績</w:t>
                  </w:r>
                </w:p>
              </w:tc>
              <w:tc>
                <w:tcPr>
                  <w:tcW w:w="1077" w:type="dxa"/>
                  <w:shd w:val="clear" w:color="auto" w:fill="D9D9D9" w:themeFill="background1" w:themeFillShade="D9"/>
                </w:tcPr>
                <w:p w14:paraId="0270B4E4" w14:textId="77777777" w:rsidR="00DF30F1" w:rsidRPr="00020B97" w:rsidRDefault="00DF30F1" w:rsidP="008D547A">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8D84BBF"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w w:val="92"/>
                      <w:kern w:val="0"/>
                      <w:sz w:val="20"/>
                      <w:szCs w:val="20"/>
                      <w:fitText w:val="1000" w:id="-685596662"/>
                    </w:rPr>
                    <w:t>R6達成状況</w:t>
                  </w:r>
                </w:p>
              </w:tc>
            </w:tr>
            <w:tr w:rsidR="00696958" w:rsidRPr="00020B97" w14:paraId="3A8E958D" w14:textId="77777777" w:rsidTr="008D547A">
              <w:trPr>
                <w:trHeight w:val="680"/>
              </w:trPr>
              <w:tc>
                <w:tcPr>
                  <w:tcW w:w="2778" w:type="dxa"/>
                  <w:vAlign w:val="center"/>
                </w:tcPr>
                <w:p w14:paraId="656E6757" w14:textId="77777777" w:rsidR="00DF30F1" w:rsidRPr="00020B97" w:rsidRDefault="00DF30F1" w:rsidP="008D547A">
                  <w:pPr>
                    <w:autoSpaceDE w:val="0"/>
                    <w:autoSpaceDN w:val="0"/>
                    <w:spacing w:line="300" w:lineRule="exact"/>
                    <w:jc w:val="left"/>
                    <w:rPr>
                      <w:rFonts w:hAnsi="メイリオ"/>
                      <w:b/>
                      <w:sz w:val="20"/>
                      <w:szCs w:val="20"/>
                    </w:rPr>
                  </w:pPr>
                  <w:r w:rsidRPr="00020B97">
                    <w:rPr>
                      <w:rFonts w:asciiTheme="minorEastAsia" w:eastAsiaTheme="minorEastAsia" w:hAnsiTheme="minorEastAsia" w:hint="eastAsia"/>
                      <w:b/>
                      <w:sz w:val="20"/>
                      <w:szCs w:val="20"/>
                    </w:rPr>
                    <w:t>＊＊を実施した学校の割合（％）</w:t>
                  </w:r>
                </w:p>
              </w:tc>
              <w:tc>
                <w:tcPr>
                  <w:tcW w:w="1077" w:type="dxa"/>
                  <w:tcBorders>
                    <w:bottom w:val="single" w:sz="4" w:space="0" w:color="auto"/>
                  </w:tcBorders>
                  <w:vAlign w:val="center"/>
                </w:tcPr>
                <w:p w14:paraId="577F68F8"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bCs/>
                      <w:sz w:val="20"/>
                      <w:szCs w:val="20"/>
                    </w:rPr>
                    <w:t>小学校</w:t>
                  </w:r>
                </w:p>
              </w:tc>
              <w:tc>
                <w:tcPr>
                  <w:tcW w:w="1247" w:type="dxa"/>
                  <w:tcBorders>
                    <w:bottom w:val="single" w:sz="4" w:space="0" w:color="auto"/>
                  </w:tcBorders>
                  <w:shd w:val="clear" w:color="auto" w:fill="auto"/>
                  <w:vAlign w:val="center"/>
                </w:tcPr>
                <w:p w14:paraId="4DEACF4E"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85</w:t>
                  </w:r>
                </w:p>
                <w:p w14:paraId="441FBBAD"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z w:val="20"/>
                      <w:szCs w:val="20"/>
                    </w:rPr>
                    <w:t>）</w:t>
                  </w:r>
                </w:p>
              </w:tc>
              <w:tc>
                <w:tcPr>
                  <w:tcW w:w="1077" w:type="dxa"/>
                  <w:vAlign w:val="center"/>
                </w:tcPr>
                <w:p w14:paraId="106FBB9C"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75</w:t>
                  </w:r>
                </w:p>
                <w:p w14:paraId="297D0865"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0</w:t>
                  </w:r>
                  <w:r w:rsidRPr="00020B97">
                    <w:rPr>
                      <w:rFonts w:hAnsi="メイリオ" w:hint="eastAsia"/>
                      <w:sz w:val="20"/>
                      <w:szCs w:val="20"/>
                    </w:rPr>
                    <w:t>］</w:t>
                  </w:r>
                </w:p>
              </w:tc>
              <w:tc>
                <w:tcPr>
                  <w:tcW w:w="1077" w:type="dxa"/>
                  <w:vAlign w:val="center"/>
                </w:tcPr>
                <w:p w14:paraId="3CB7D16D"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80</w:t>
                  </w:r>
                </w:p>
                <w:p w14:paraId="72EA080E"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0</w:t>
                  </w:r>
                  <w:r w:rsidRPr="00020B97">
                    <w:rPr>
                      <w:rFonts w:hAnsi="メイリオ" w:hint="eastAsia"/>
                      <w:sz w:val="20"/>
                      <w:szCs w:val="20"/>
                    </w:rPr>
                    <w:t>］</w:t>
                  </w:r>
                </w:p>
              </w:tc>
              <w:tc>
                <w:tcPr>
                  <w:tcW w:w="1077" w:type="dxa"/>
                  <w:tcBorders>
                    <w:bottom w:val="single" w:sz="4" w:space="0" w:color="auto"/>
                  </w:tcBorders>
                  <w:vAlign w:val="center"/>
                </w:tcPr>
                <w:p w14:paraId="1743E98A"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85</w:t>
                  </w:r>
                </w:p>
                <w:p w14:paraId="23630EB4"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［80］</w:t>
                  </w:r>
                </w:p>
              </w:tc>
              <w:tc>
                <w:tcPr>
                  <w:tcW w:w="1214" w:type="dxa"/>
                  <w:tcBorders>
                    <w:bottom w:val="single" w:sz="4" w:space="0" w:color="auto"/>
                  </w:tcBorders>
                  <w:vAlign w:val="center"/>
                </w:tcPr>
                <w:p w14:paraId="2A37D261"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B0C128D" w14:textId="77777777" w:rsidR="00DF30F1" w:rsidRPr="00020B97" w:rsidRDefault="00DF30F1" w:rsidP="008D547A">
            <w:pPr>
              <w:autoSpaceDE w:val="0"/>
              <w:autoSpaceDN w:val="0"/>
              <w:spacing w:line="300" w:lineRule="exact"/>
              <w:ind w:firstLineChars="100" w:firstLine="220"/>
              <w:jc w:val="left"/>
              <w:rPr>
                <w:rFonts w:asciiTheme="minorEastAsia" w:eastAsiaTheme="minorEastAsia" w:hAnsiTheme="minorEastAsia"/>
                <w:sz w:val="22"/>
              </w:rPr>
            </w:pPr>
            <w:r w:rsidRPr="00020B97">
              <w:rPr>
                <w:rFonts w:asciiTheme="minorEastAsia" w:eastAsiaTheme="minorEastAsia" w:hAnsiTheme="minorEastAsia" w:hint="eastAsia"/>
                <w:sz w:val="22"/>
              </w:rPr>
              <w:t>・○○○・・・</w:t>
            </w:r>
          </w:p>
          <w:p w14:paraId="693053E8" w14:textId="77777777" w:rsidR="00DF30F1" w:rsidRPr="00020B97" w:rsidRDefault="00DF30F1" w:rsidP="008D547A">
            <w:pPr>
              <w:autoSpaceDN w:val="0"/>
              <w:spacing w:line="280" w:lineRule="exact"/>
              <w:rPr>
                <w:rFonts w:hAnsi="Tw Cen MT"/>
              </w:rPr>
            </w:pPr>
          </w:p>
          <w:tbl>
            <w:tblPr>
              <w:tblStyle w:val="a3"/>
              <w:tblW w:w="0" w:type="auto"/>
              <w:tblInd w:w="210" w:type="dxa"/>
              <w:tblLook w:val="04A0" w:firstRow="1" w:lastRow="0" w:firstColumn="1" w:lastColumn="0" w:noHBand="0" w:noVBand="1"/>
            </w:tblPr>
            <w:tblGrid>
              <w:gridCol w:w="9177"/>
            </w:tblGrid>
            <w:tr w:rsidR="00696958" w:rsidRPr="00020B97" w14:paraId="12BD5B05" w14:textId="77777777" w:rsidTr="008D547A">
              <w:trPr>
                <w:trHeight w:val="2154"/>
              </w:trPr>
              <w:tc>
                <w:tcPr>
                  <w:tcW w:w="9177" w:type="dxa"/>
                  <w:tcBorders>
                    <w:top w:val="nil"/>
                    <w:left w:val="nil"/>
                    <w:bottom w:val="nil"/>
                    <w:right w:val="nil"/>
                  </w:tcBorders>
                  <w:shd w:val="clear" w:color="auto" w:fill="F2F2F2" w:themeFill="background1" w:themeFillShade="F2"/>
                  <w:vAlign w:val="center"/>
                </w:tcPr>
                <w:p w14:paraId="3D8D6363" w14:textId="77777777" w:rsidR="00CE5DF1" w:rsidRPr="00020B97" w:rsidRDefault="00CE5DF1" w:rsidP="00CE5DF1">
                  <w:pPr>
                    <w:autoSpaceDN w:val="0"/>
                    <w:spacing w:line="340" w:lineRule="exact"/>
                    <w:ind w:leftChars="100" w:left="210"/>
                    <w:rPr>
                      <w:rFonts w:hAnsi="メイリオ"/>
                      <w:bCs/>
                      <w:szCs w:val="21"/>
                    </w:rPr>
                  </w:pPr>
                  <w:r w:rsidRPr="00020B97">
                    <w:rPr>
                      <w:rFonts w:hAnsi="Tw Cen MT" w:hint="eastAsia"/>
                      <w:spacing w:val="630"/>
                      <w:kern w:val="0"/>
                      <w:szCs w:val="21"/>
                      <w:fitText w:val="1050" w:id="-685596661"/>
                    </w:rPr>
                    <w:t>項</w:t>
                  </w:r>
                  <w:r w:rsidRPr="00020B97">
                    <w:rPr>
                      <w:rFonts w:hAnsi="Tw Cen MT" w:hint="eastAsia"/>
                      <w:kern w:val="0"/>
                      <w:szCs w:val="21"/>
                      <w:fitText w:val="1050" w:id="-685596661"/>
                    </w:rPr>
                    <w:t>目</w:t>
                  </w:r>
                  <w:r w:rsidRPr="00020B97">
                    <w:rPr>
                      <w:rFonts w:hAnsi="Tw Cen MT" w:hint="eastAsia"/>
                      <w:szCs w:val="21"/>
                    </w:rPr>
                    <w:t>：</w:t>
                  </w:r>
                  <w:r w:rsidRPr="00020B97">
                    <w:rPr>
                      <w:rFonts w:hAnsi="メイリオ" w:hint="eastAsia"/>
                      <w:bCs/>
                      <w:szCs w:val="21"/>
                    </w:rPr>
                    <w:t>事業計画に掲げる目標を記載。</w:t>
                  </w:r>
                </w:p>
                <w:p w14:paraId="742A943C" w14:textId="77777777" w:rsidR="00CE5DF1" w:rsidRDefault="00CE5DF1" w:rsidP="00CE5DF1">
                  <w:pPr>
                    <w:autoSpaceDN w:val="0"/>
                    <w:spacing w:line="340" w:lineRule="exact"/>
                    <w:ind w:leftChars="100" w:left="210"/>
                    <w:rPr>
                      <w:rFonts w:hAnsi="Tw Cen MT"/>
                      <w:szCs w:val="21"/>
                    </w:rPr>
                  </w:pPr>
                  <w:r w:rsidRPr="00020B97">
                    <w:rPr>
                      <w:rFonts w:hAnsi="Tw Cen MT" w:hint="eastAsia"/>
                      <w:spacing w:val="70"/>
                      <w:kern w:val="0"/>
                      <w:szCs w:val="21"/>
                      <w:fitText w:val="1050" w:id="-685596660"/>
                    </w:rPr>
                    <w:t>学校種</w:t>
                  </w:r>
                  <w:r w:rsidRPr="00020B97">
                    <w:rPr>
                      <w:rFonts w:hAnsi="Tw Cen MT" w:hint="eastAsia"/>
                      <w:kern w:val="0"/>
                      <w:szCs w:val="21"/>
                      <w:fitText w:val="1050" w:id="-685596660"/>
                    </w:rPr>
                    <w:t>等</w:t>
                  </w:r>
                  <w:r w:rsidRPr="00020B97">
                    <w:rPr>
                      <w:rFonts w:hAnsi="Tw Cen MT" w:hint="eastAsia"/>
                      <w:szCs w:val="21"/>
                    </w:rPr>
                    <w:t>：小学校・中学校・府立高校・府立支援・府立学校といった学校種等を記載。</w:t>
                  </w:r>
                </w:p>
                <w:p w14:paraId="2085BF87" w14:textId="77777777" w:rsidR="00CE5DF1" w:rsidRPr="00020B97" w:rsidRDefault="00CE5DF1" w:rsidP="00CE5DF1">
                  <w:pPr>
                    <w:autoSpaceDN w:val="0"/>
                    <w:spacing w:line="340" w:lineRule="exact"/>
                    <w:ind w:firstLineChars="100" w:firstLine="210"/>
                    <w:jc w:val="left"/>
                    <w:rPr>
                      <w:rFonts w:hAnsi="メイリオ"/>
                      <w:bCs/>
                      <w:szCs w:val="21"/>
                    </w:rPr>
                  </w:pPr>
                  <w:r w:rsidRPr="00020B97">
                    <w:rPr>
                      <w:rFonts w:hAnsi="Tw Cen MT" w:hint="eastAsia"/>
                      <w:kern w:val="0"/>
                      <w:szCs w:val="21"/>
                    </w:rPr>
                    <w:t>目　　　標</w:t>
                  </w:r>
                  <w:r w:rsidRPr="00020B97">
                    <w:rPr>
                      <w:rFonts w:hAnsi="Tw Cen MT" w:hint="eastAsia"/>
                      <w:szCs w:val="21"/>
                    </w:rPr>
                    <w:t>：上段は令和６年度目標を記載。</w:t>
                  </w:r>
                </w:p>
                <w:p w14:paraId="46117017" w14:textId="77777777" w:rsidR="00CE5DF1" w:rsidRPr="00020B97" w:rsidRDefault="00CE5DF1" w:rsidP="00CE5DF1">
                  <w:pPr>
                    <w:autoSpaceDN w:val="0"/>
                    <w:spacing w:line="340" w:lineRule="exact"/>
                    <w:ind w:firstLineChars="700" w:firstLine="1470"/>
                    <w:jc w:val="left"/>
                    <w:rPr>
                      <w:rFonts w:hAnsi="メイリオ"/>
                      <w:bCs/>
                      <w:szCs w:val="21"/>
                    </w:rPr>
                  </w:pPr>
                  <w:r w:rsidRPr="00020B97">
                    <w:rPr>
                      <w:rFonts w:hAnsi="Tw Cen MT" w:hint="eastAsia"/>
                      <w:szCs w:val="21"/>
                    </w:rPr>
                    <w:t>下段（）は前期事業計画の最終年度である令和９年度の目標を記載。</w:t>
                  </w:r>
                </w:p>
                <w:p w14:paraId="2605F83A" w14:textId="77777777" w:rsidR="00CE5DF1" w:rsidRPr="00020B97" w:rsidRDefault="00CE5DF1" w:rsidP="00CE5DF1">
                  <w:pPr>
                    <w:autoSpaceDN w:val="0"/>
                    <w:spacing w:line="340" w:lineRule="exact"/>
                    <w:ind w:leftChars="650" w:left="1365" w:firstLineChars="50" w:firstLine="105"/>
                    <w:jc w:val="left"/>
                    <w:rPr>
                      <w:rFonts w:hAnsi="Tw Cen MT"/>
                      <w:szCs w:val="21"/>
                    </w:rPr>
                  </w:pPr>
                  <w:r w:rsidRPr="00020B97">
                    <w:rPr>
                      <w:rFonts w:hAnsi="Tw Cen MT" w:hint="eastAsia"/>
                      <w:szCs w:val="21"/>
                    </w:rPr>
                    <w:t>ただし、「引き続き100％を維持する」等、令和６年度と令和９年度で目標が</w:t>
                  </w:r>
                </w:p>
                <w:p w14:paraId="4E1082B1" w14:textId="77777777" w:rsidR="00CE5DF1" w:rsidRPr="0061214D" w:rsidRDefault="00CE5DF1" w:rsidP="00CE5DF1">
                  <w:pPr>
                    <w:autoSpaceDN w:val="0"/>
                    <w:spacing w:line="340" w:lineRule="exact"/>
                    <w:ind w:leftChars="650" w:left="1365" w:firstLineChars="50" w:firstLine="105"/>
                    <w:jc w:val="left"/>
                    <w:rPr>
                      <w:rFonts w:hAnsi="メイリオ"/>
                      <w:bCs/>
                      <w:szCs w:val="21"/>
                    </w:rPr>
                  </w:pPr>
                  <w:r w:rsidRPr="00020B97">
                    <w:rPr>
                      <w:rFonts w:hAnsi="Tw Cen MT" w:hint="eastAsia"/>
                      <w:szCs w:val="21"/>
                    </w:rPr>
                    <w:t>同じ場合は、下段（）の記載は省略。</w:t>
                  </w:r>
                </w:p>
                <w:p w14:paraId="6A728DED" w14:textId="77777777" w:rsidR="00CE5DF1" w:rsidRPr="00020B97" w:rsidRDefault="00CE5DF1" w:rsidP="00CE5DF1">
                  <w:pPr>
                    <w:autoSpaceDN w:val="0"/>
                    <w:spacing w:line="340" w:lineRule="exact"/>
                    <w:ind w:leftChars="100" w:left="210"/>
                    <w:rPr>
                      <w:rFonts w:hAnsi="Tw Cen MT"/>
                      <w:szCs w:val="21"/>
                    </w:rPr>
                  </w:pPr>
                  <w:r w:rsidRPr="00020B97">
                    <w:rPr>
                      <w:rFonts w:hAnsi="Tw Cen MT" w:hint="eastAsia"/>
                      <w:kern w:val="0"/>
                      <w:szCs w:val="21"/>
                      <w:fitText w:val="1050" w:id="-685596659"/>
                    </w:rPr>
                    <w:t>計画策定時</w:t>
                  </w:r>
                  <w:r w:rsidRPr="00020B97">
                    <w:rPr>
                      <w:rFonts w:hAnsi="Tw Cen MT" w:hint="eastAsia"/>
                      <w:szCs w:val="21"/>
                    </w:rPr>
                    <w:t>：令和４年度実績を記載。</w:t>
                  </w:r>
                </w:p>
                <w:p w14:paraId="47BB9DD4" w14:textId="77777777" w:rsidR="00CE5DF1" w:rsidRPr="00020B97" w:rsidRDefault="00CE5DF1" w:rsidP="00CE5DF1">
                  <w:pPr>
                    <w:autoSpaceDN w:val="0"/>
                    <w:spacing w:line="340" w:lineRule="exact"/>
                    <w:ind w:leftChars="100" w:left="210"/>
                    <w:rPr>
                      <w:rFonts w:hAnsi="Tw Cen MT"/>
                      <w:szCs w:val="21"/>
                    </w:rPr>
                  </w:pPr>
                  <w:r w:rsidRPr="00020B97">
                    <w:rPr>
                      <w:rFonts w:hAnsi="Tw Cen MT" w:hint="eastAsia"/>
                      <w:spacing w:val="123"/>
                      <w:w w:val="99"/>
                      <w:kern w:val="0"/>
                      <w:szCs w:val="21"/>
                      <w:fitText w:val="1056" w:id="-685596658"/>
                    </w:rPr>
                    <w:t>R5実</w:t>
                  </w:r>
                  <w:r w:rsidRPr="00020B97">
                    <w:rPr>
                      <w:rFonts w:hAnsi="Tw Cen MT" w:hint="eastAsia"/>
                      <w:spacing w:val="1"/>
                      <w:w w:val="99"/>
                      <w:kern w:val="0"/>
                      <w:szCs w:val="21"/>
                      <w:fitText w:val="1056" w:id="-685596658"/>
                    </w:rPr>
                    <w:t>績</w:t>
                  </w:r>
                  <w:r w:rsidRPr="00020B97">
                    <w:rPr>
                      <w:rFonts w:hAnsi="Tw Cen MT" w:hint="eastAsia"/>
                      <w:szCs w:val="21"/>
                    </w:rPr>
                    <w:t>：令和５年度実績を記載。</w:t>
                  </w:r>
                </w:p>
                <w:p w14:paraId="03A2BAF7" w14:textId="77777777" w:rsidR="00CE5DF1" w:rsidRPr="00020B97" w:rsidRDefault="00CE5DF1" w:rsidP="00CE5DF1">
                  <w:pPr>
                    <w:autoSpaceDN w:val="0"/>
                    <w:spacing w:line="340" w:lineRule="exact"/>
                    <w:ind w:leftChars="100" w:left="210"/>
                    <w:rPr>
                      <w:rFonts w:hAnsi="Tw Cen MT"/>
                      <w:szCs w:val="21"/>
                    </w:rPr>
                  </w:pPr>
                  <w:r w:rsidRPr="00020B97">
                    <w:rPr>
                      <w:rFonts w:hAnsi="Tw Cen MT" w:hint="eastAsia"/>
                      <w:spacing w:val="114"/>
                      <w:w w:val="92"/>
                      <w:kern w:val="0"/>
                      <w:szCs w:val="21"/>
                      <w:fitText w:val="1056" w:id="-685596657"/>
                    </w:rPr>
                    <w:t>R６実</w:t>
                  </w:r>
                  <w:r w:rsidRPr="00020B97">
                    <w:rPr>
                      <w:rFonts w:hAnsi="Tw Cen MT" w:hint="eastAsia"/>
                      <w:spacing w:val="3"/>
                      <w:w w:val="92"/>
                      <w:kern w:val="0"/>
                      <w:szCs w:val="21"/>
                      <w:fitText w:val="1056" w:id="-685596657"/>
                    </w:rPr>
                    <w:t>績</w:t>
                  </w:r>
                  <w:r w:rsidRPr="00020B97">
                    <w:rPr>
                      <w:rFonts w:hAnsi="Tw Cen MT" w:hint="eastAsia"/>
                      <w:szCs w:val="21"/>
                    </w:rPr>
                    <w:t>：令和６年度実績を記載。</w:t>
                  </w:r>
                </w:p>
                <w:p w14:paraId="14EB4D41" w14:textId="77777777" w:rsidR="00CE5DF1" w:rsidRPr="00020B97" w:rsidRDefault="00CE5DF1" w:rsidP="00CE5DF1">
                  <w:pPr>
                    <w:autoSpaceDN w:val="0"/>
                    <w:spacing w:line="340" w:lineRule="exact"/>
                    <w:ind w:leftChars="100" w:left="210"/>
                    <w:rPr>
                      <w:rFonts w:hAnsi="Tw Cen MT"/>
                      <w:kern w:val="0"/>
                      <w:szCs w:val="21"/>
                    </w:rPr>
                  </w:pPr>
                  <w:r w:rsidRPr="00020B97">
                    <w:rPr>
                      <w:rFonts w:hAnsi="Tw Cen MT" w:hint="eastAsia"/>
                      <w:spacing w:val="12"/>
                      <w:w w:val="87"/>
                      <w:kern w:val="0"/>
                      <w:szCs w:val="21"/>
                      <w:fitText w:val="1050" w:id="-685596656"/>
                    </w:rPr>
                    <w:t>R</w:t>
                  </w:r>
                  <w:r w:rsidRPr="00020B97">
                    <w:rPr>
                      <w:rFonts w:hAnsi="Tw Cen MT" w:hint="eastAsia"/>
                      <w:w w:val="87"/>
                      <w:kern w:val="0"/>
                      <w:szCs w:val="21"/>
                      <w:fitText w:val="1050" w:id="-685596656"/>
                    </w:rPr>
                    <w:t>６達成状況</w:t>
                  </w:r>
                  <w:r w:rsidRPr="00020B97">
                    <w:rPr>
                      <w:rFonts w:hAnsi="Tw Cen MT" w:hint="eastAsia"/>
                      <w:kern w:val="0"/>
                      <w:szCs w:val="21"/>
                    </w:rPr>
                    <w:t>：令和６年度実績の達成状況を示す記号（</w:t>
                  </w:r>
                  <w:r w:rsidRPr="00020B97">
                    <w:rPr>
                      <w:rFonts w:hAnsi="Tw Cen MT" w:hint="eastAsia"/>
                      <w:kern w:val="0"/>
                      <w:sz w:val="24"/>
                      <w:szCs w:val="24"/>
                    </w:rPr>
                    <w:t>◎</w:t>
                  </w:r>
                  <w:r w:rsidRPr="00020B97">
                    <w:rPr>
                      <w:rFonts w:hAnsi="Tw Cen MT" w:hint="eastAsia"/>
                      <w:kern w:val="0"/>
                      <w:szCs w:val="21"/>
                    </w:rPr>
                    <w:t>、○、△、×）を記載。</w:t>
                  </w:r>
                </w:p>
                <w:p w14:paraId="3A70C188" w14:textId="21FF80F2" w:rsidR="00DF30F1" w:rsidRPr="00020B97" w:rsidRDefault="00CE5DF1" w:rsidP="00CE5DF1">
                  <w:pPr>
                    <w:autoSpaceDN w:val="0"/>
                    <w:spacing w:line="340" w:lineRule="exact"/>
                    <w:ind w:leftChars="100" w:left="210" w:firstLineChars="600" w:firstLine="1260"/>
                    <w:rPr>
                      <w:rFonts w:hAnsi="Tw Cen MT"/>
                      <w:kern w:val="0"/>
                      <w:sz w:val="22"/>
                      <w:u w:val="single"/>
                    </w:rPr>
                  </w:pPr>
                  <w:r w:rsidRPr="00020B97">
                    <w:rPr>
                      <w:rFonts w:hAnsi="Tw Cen MT" w:hint="eastAsia"/>
                      <w:kern w:val="0"/>
                      <w:szCs w:val="21"/>
                      <w:u w:val="single"/>
                    </w:rPr>
                    <w:t>各記号の示す状況は、「成果指標」の達成状況と同じ。</w:t>
                  </w:r>
                </w:p>
              </w:tc>
            </w:tr>
          </w:tbl>
          <w:p w14:paraId="055995C7" w14:textId="77777777" w:rsidR="00DF30F1" w:rsidRPr="00020B97" w:rsidRDefault="00DF30F1" w:rsidP="008D547A">
            <w:pPr>
              <w:autoSpaceDN w:val="0"/>
              <w:spacing w:line="200" w:lineRule="exact"/>
              <w:rPr>
                <w:rFonts w:hAnsi="Tw Cen MT"/>
                <w:kern w:val="0"/>
                <w:sz w:val="20"/>
                <w:szCs w:val="21"/>
              </w:rPr>
            </w:pPr>
          </w:p>
          <w:p w14:paraId="58D3A74B" w14:textId="77777777" w:rsidR="00DF30F1" w:rsidRPr="00020B97" w:rsidRDefault="00DF30F1" w:rsidP="008D547A">
            <w:pPr>
              <w:autoSpaceDN w:val="0"/>
              <w:spacing w:line="360" w:lineRule="exact"/>
              <w:ind w:leftChars="100" w:left="420" w:hangingChars="100" w:hanging="210"/>
              <w:rPr>
                <w:szCs w:val="21"/>
              </w:rPr>
            </w:pPr>
            <w:r w:rsidRPr="00020B97">
              <w:rPr>
                <w:rFonts w:hint="eastAsia"/>
                <w:szCs w:val="21"/>
              </w:rPr>
              <w:t>・欄外に、特記事項を記載。ただし、自己評価の記載と重複するものは省略。</w:t>
            </w:r>
          </w:p>
          <w:p w14:paraId="4AC5C455" w14:textId="77777777" w:rsidR="00DF30F1" w:rsidRPr="00020B97" w:rsidRDefault="00DF30F1" w:rsidP="008D547A">
            <w:pPr>
              <w:autoSpaceDN w:val="0"/>
              <w:spacing w:line="360" w:lineRule="exact"/>
              <w:ind w:leftChars="100" w:left="420" w:hangingChars="100" w:hanging="210"/>
              <w:rPr>
                <w:rFonts w:hAnsi="Tw Cen MT"/>
                <w:szCs w:val="21"/>
              </w:rPr>
            </w:pPr>
            <w:r w:rsidRPr="00020B97">
              <w:rPr>
                <w:rFonts w:hAnsi="Tw Cen MT" w:hint="eastAsia"/>
                <w:szCs w:val="21"/>
              </w:rPr>
              <w:t>・「※前年度」と記載しているものについて、「計画策定時」欄では令和３年度実績、「R5実績」欄では令和４年度実績、「R6実績」欄では令和５年度実績を記載。</w:t>
            </w:r>
          </w:p>
          <w:p w14:paraId="2009D3C9" w14:textId="77777777" w:rsidR="00DF30F1" w:rsidRPr="00020B97" w:rsidRDefault="00DF30F1" w:rsidP="008D547A">
            <w:pPr>
              <w:autoSpaceDN w:val="0"/>
              <w:spacing w:line="360" w:lineRule="exact"/>
              <w:ind w:firstLineChars="100" w:firstLine="210"/>
              <w:rPr>
                <w:rFonts w:hAnsi="Tw Cen MT"/>
                <w:szCs w:val="21"/>
              </w:rPr>
            </w:pPr>
            <w:r w:rsidRPr="00020B97">
              <w:rPr>
                <w:rFonts w:hAnsi="Tw Cen MT" w:hint="eastAsia"/>
                <w:szCs w:val="21"/>
              </w:rPr>
              <w:t>・［］内の数字は全国の値。</w:t>
            </w:r>
          </w:p>
          <w:p w14:paraId="340E96DE" w14:textId="77777777" w:rsidR="00DF30F1" w:rsidRPr="00020B97" w:rsidRDefault="00DF30F1" w:rsidP="008D547A">
            <w:pPr>
              <w:autoSpaceDN w:val="0"/>
              <w:spacing w:line="280" w:lineRule="exact"/>
              <w:ind w:firstLineChars="100" w:firstLine="220"/>
              <w:rPr>
                <w:rFonts w:hAnsi="Tw Cen MT"/>
                <w:sz w:val="22"/>
              </w:rPr>
            </w:pPr>
          </w:p>
          <w:p w14:paraId="2EBE9C1D" w14:textId="77777777" w:rsidR="00DF30F1" w:rsidRPr="00020B97" w:rsidRDefault="00DF30F1" w:rsidP="008D547A">
            <w:pPr>
              <w:spacing w:line="360" w:lineRule="exact"/>
              <w:ind w:firstLineChars="100" w:firstLine="210"/>
              <w:rPr>
                <w:rFonts w:hAnsi="Tw Cen MT"/>
                <w:szCs w:val="21"/>
              </w:rPr>
            </w:pPr>
            <w:r w:rsidRPr="00020B97">
              <w:rPr>
                <w:rFonts w:hAnsi="Tw Cen MT" w:hint="eastAsia"/>
                <w:szCs w:val="21"/>
              </w:rPr>
              <w:t>【R6達成状況に関する補足】</w:t>
            </w:r>
          </w:p>
          <w:p w14:paraId="6177D9BA" w14:textId="77777777" w:rsidR="00DF30F1" w:rsidRPr="00020B97" w:rsidRDefault="00DF30F1" w:rsidP="008D547A">
            <w:pPr>
              <w:spacing w:line="360" w:lineRule="exact"/>
              <w:ind w:firstLineChars="100" w:firstLine="210"/>
              <w:rPr>
                <w:rFonts w:asciiTheme="minorEastAsia" w:eastAsiaTheme="minorEastAsia" w:hAnsiTheme="minorEastAsia"/>
                <w:szCs w:val="21"/>
              </w:rPr>
            </w:pPr>
            <w:r w:rsidRPr="00020B97">
              <w:rPr>
                <w:rFonts w:hAnsi="Tw Cen MT" w:hint="eastAsia"/>
                <w:szCs w:val="21"/>
              </w:rPr>
              <w:t>・目標の上限（例：目標100％）に到達している場合は、到達していれば</w:t>
            </w:r>
            <w:r w:rsidRPr="00020B97">
              <w:rPr>
                <w:rFonts w:asciiTheme="minorEastAsia" w:eastAsiaTheme="minorEastAsia" w:hAnsiTheme="minorEastAsia" w:hint="eastAsia"/>
                <w:sz w:val="28"/>
                <w:szCs w:val="28"/>
              </w:rPr>
              <w:t>◎</w:t>
            </w:r>
            <w:r w:rsidRPr="00020B97">
              <w:rPr>
                <w:rFonts w:asciiTheme="minorEastAsia" w:eastAsiaTheme="minorEastAsia" w:hAnsiTheme="minorEastAsia" w:hint="eastAsia"/>
                <w:szCs w:val="21"/>
              </w:rPr>
              <w:t>とする。</w:t>
            </w:r>
          </w:p>
          <w:p w14:paraId="4DE8A291" w14:textId="77777777" w:rsidR="00DF30F1" w:rsidRPr="00020B97" w:rsidRDefault="00DF30F1" w:rsidP="008D547A">
            <w:pPr>
              <w:spacing w:afterLines="50" w:after="200" w:line="360" w:lineRule="exact"/>
              <w:ind w:firstLineChars="100" w:firstLine="210"/>
              <w:rPr>
                <w:rFonts w:hAnsi="Tw Cen MT"/>
                <w:szCs w:val="21"/>
              </w:rPr>
            </w:pPr>
            <w:r w:rsidRPr="00020B97">
              <w:rPr>
                <w:rFonts w:hAnsi="Tw Cen MT" w:hint="eastAsia"/>
                <w:szCs w:val="21"/>
              </w:rPr>
              <w:t>・その他達成状況に係る記号表記については、目標の設定方法に応じ、以下のとおりとする。</w:t>
            </w:r>
          </w:p>
          <w:p w14:paraId="70B16106" w14:textId="77777777" w:rsidR="00DF30F1" w:rsidRPr="00020B97" w:rsidRDefault="00DF30F1" w:rsidP="008D547A">
            <w:pPr>
              <w:spacing w:line="360" w:lineRule="exact"/>
              <w:ind w:leftChars="200" w:left="420"/>
              <w:rPr>
                <w:rFonts w:hAnsi="Tw Cen MT"/>
                <w:b/>
                <w:bCs/>
                <w:szCs w:val="21"/>
                <w:u w:val="single"/>
              </w:rPr>
            </w:pPr>
            <w:r w:rsidRPr="00020B97">
              <w:rPr>
                <w:rFonts w:hAnsi="Tw Cen MT" w:hint="eastAsia"/>
                <w:b/>
                <w:bCs/>
                <w:szCs w:val="21"/>
                <w:u w:val="single"/>
              </w:rPr>
              <w:t>（1-1）目標値（●% 等）を設定している目標（</w:t>
            </w:r>
            <w:r w:rsidRPr="00020B97">
              <w:rPr>
                <w:rFonts w:hAnsi="Tw Cen MT" w:hint="eastAsia"/>
                <w:b/>
                <w:bCs/>
                <w:sz w:val="24"/>
                <w:szCs w:val="24"/>
                <w:u w:val="single"/>
              </w:rPr>
              <w:t>◎</w:t>
            </w:r>
            <w:r w:rsidRPr="00020B97">
              <w:rPr>
                <w:rFonts w:hAnsi="Tw Cen MT" w:hint="eastAsia"/>
                <w:b/>
                <w:bCs/>
                <w:szCs w:val="21"/>
                <w:u w:val="single"/>
              </w:rPr>
              <w:t>、○、△、×の４段階評価）</w:t>
            </w:r>
          </w:p>
          <w:p w14:paraId="5FE426E7" w14:textId="77777777" w:rsidR="00DF30F1" w:rsidRPr="00020B97" w:rsidRDefault="00DF30F1" w:rsidP="008D547A">
            <w:pPr>
              <w:spacing w:line="360" w:lineRule="exact"/>
              <w:ind w:leftChars="200" w:left="420" w:firstLineChars="100" w:firstLine="210"/>
              <w:rPr>
                <w:rFonts w:hAnsi="Tw Cen MT"/>
                <w:szCs w:val="21"/>
              </w:rPr>
            </w:pPr>
            <w:r w:rsidRPr="00020B97">
              <w:rPr>
                <w:rFonts w:hAnsi="Tw Cen MT" w:hint="eastAsia"/>
                <w:szCs w:val="21"/>
              </w:rPr>
              <w:t>計画策定時と目標の数値の差を、計画策定時実績に対応する年度から目標年度までの期間で除したものを１年あたりの目標とし、経過年数に応じ判断。</w:t>
            </w:r>
          </w:p>
          <w:p w14:paraId="4EB55258" w14:textId="77777777" w:rsidR="00DF30F1" w:rsidRPr="00020B97" w:rsidRDefault="00DF30F1" w:rsidP="008D547A">
            <w:pPr>
              <w:spacing w:line="360" w:lineRule="exact"/>
              <w:ind w:leftChars="200" w:left="420" w:firstLineChars="100" w:firstLine="210"/>
              <w:rPr>
                <w:rFonts w:hAnsi="Tw Cen MT"/>
                <w:szCs w:val="21"/>
              </w:rPr>
            </w:pPr>
            <w:r w:rsidRPr="00020B97">
              <w:rPr>
                <w:rFonts w:hAnsi="Tw Cen MT" w:hint="eastAsia"/>
                <w:szCs w:val="21"/>
              </w:rPr>
              <w:t>R６年度目標は、以下の式に当てはめて計算。</w:t>
            </w:r>
          </w:p>
          <w:p w14:paraId="1D24DF6D" w14:textId="77777777" w:rsidR="00DF30F1" w:rsidRPr="00020B97" w:rsidRDefault="00DF30F1" w:rsidP="008D547A">
            <w:pPr>
              <w:spacing w:line="360" w:lineRule="exact"/>
              <w:ind w:leftChars="200" w:left="420"/>
              <w:rPr>
                <w:rFonts w:hAnsi="Tw Cen MT"/>
                <w:spacing w:val="6"/>
                <w:w w:val="89"/>
                <w:kern w:val="0"/>
                <w:szCs w:val="21"/>
                <w:bdr w:val="single" w:sz="4" w:space="0" w:color="auto"/>
              </w:rPr>
            </w:pPr>
            <w:r w:rsidRPr="003131A1">
              <w:rPr>
                <w:rFonts w:hAnsi="Tw Cen MT" w:hint="eastAsia"/>
                <w:spacing w:val="2"/>
                <w:w w:val="99"/>
                <w:kern w:val="0"/>
                <w:szCs w:val="21"/>
                <w:bdr w:val="single" w:sz="4" w:space="0" w:color="auto"/>
                <w:fitText w:val="9020" w:id="-685596672"/>
              </w:rPr>
              <w:t>R6年度目標＝計画策定時実績＋（R9</w:t>
            </w:r>
            <w:r w:rsidRPr="003131A1">
              <w:rPr>
                <w:rFonts w:hAnsi="Tw Cen MT" w:hint="eastAsia"/>
                <w:spacing w:val="2"/>
                <w:w w:val="99"/>
                <w:kern w:val="0"/>
                <w:szCs w:val="21"/>
                <w:bdr w:val="single" w:sz="4" w:space="0" w:color="auto"/>
                <w:fitText w:val="9020" w:id="-685596672"/>
                <w:vertAlign w:val="subscript"/>
              </w:rPr>
              <w:t>＊</w:t>
            </w:r>
            <w:r w:rsidRPr="003131A1">
              <w:rPr>
                <w:rFonts w:hAnsi="Tw Cen MT" w:hint="eastAsia"/>
                <w:spacing w:val="2"/>
                <w:w w:val="99"/>
                <w:kern w:val="0"/>
                <w:szCs w:val="21"/>
                <w:bdr w:val="single" w:sz="4" w:space="0" w:color="auto"/>
                <w:fitText w:val="9020" w:id="-685596672"/>
              </w:rPr>
              <w:t>年度目標－計画策定時実績）÷５年（計画期間）×２年</w:t>
            </w:r>
            <w:r w:rsidRPr="003131A1">
              <w:rPr>
                <w:rFonts w:hAnsi="Tw Cen MT" w:hint="eastAsia"/>
                <w:spacing w:val="6"/>
                <w:w w:val="99"/>
                <w:kern w:val="0"/>
                <w:szCs w:val="21"/>
                <w:bdr w:val="single" w:sz="4" w:space="0" w:color="auto"/>
                <w:fitText w:val="9020" w:id="-685596672"/>
              </w:rPr>
              <w:t>め</w:t>
            </w:r>
          </w:p>
          <w:p w14:paraId="2A9C09D4" w14:textId="77777777" w:rsidR="00DF30F1" w:rsidRPr="00020B97" w:rsidRDefault="00DF30F1" w:rsidP="008D547A">
            <w:pPr>
              <w:spacing w:afterLines="30" w:after="120" w:line="360" w:lineRule="exact"/>
              <w:ind w:leftChars="200" w:left="420"/>
              <w:rPr>
                <w:rFonts w:hAnsi="Tw Cen MT"/>
                <w:szCs w:val="21"/>
              </w:rPr>
            </w:pPr>
            <w:r w:rsidRPr="00020B97">
              <w:rPr>
                <w:rFonts w:hAnsi="Tw Cen MT" w:hint="eastAsia"/>
                <w:szCs w:val="21"/>
              </w:rPr>
              <w:t>＊事業計画の目標達成年度。R6としている目標の場合は、計画期間を２年として計算。</w:t>
            </w:r>
          </w:p>
          <w:p w14:paraId="3F31CA74" w14:textId="77777777" w:rsidR="00DF30F1" w:rsidRPr="00020B97" w:rsidRDefault="00DF30F1" w:rsidP="008D547A">
            <w:pPr>
              <w:spacing w:line="360" w:lineRule="exact"/>
              <w:ind w:leftChars="200" w:left="420"/>
              <w:rPr>
                <w:rFonts w:hAnsi="Tw Cen MT"/>
                <w:szCs w:val="21"/>
              </w:rPr>
            </w:pPr>
            <w:r w:rsidRPr="00020B97">
              <w:rPr>
                <w:rFonts w:hAnsi="Tw Cen MT" w:hint="eastAsia"/>
                <w:szCs w:val="21"/>
              </w:rPr>
              <w:lastRenderedPageBreak/>
              <w:t xml:space="preserve">（例）目標：R9（５年後）に100%を達成　　計画策定時実績：50%　の場合　</w:t>
            </w:r>
          </w:p>
          <w:p w14:paraId="7430A612" w14:textId="77777777" w:rsidR="00DF30F1" w:rsidRPr="00020B97" w:rsidRDefault="00DF30F1" w:rsidP="008D547A">
            <w:pPr>
              <w:spacing w:line="360" w:lineRule="exact"/>
              <w:ind w:leftChars="200" w:left="420" w:firstLineChars="82" w:firstLine="172"/>
              <w:rPr>
                <w:rFonts w:hAnsi="Tw Cen MT"/>
                <w:szCs w:val="21"/>
              </w:rPr>
            </w:pPr>
            <w:r w:rsidRPr="00020B97">
              <w:rPr>
                <w:rFonts w:hAnsi="Tw Cen MT" w:hint="eastAsia"/>
                <w:szCs w:val="21"/>
              </w:rPr>
              <w:t>・１年あたり10%（50%÷5年）の増加が目標。</w:t>
            </w:r>
          </w:p>
          <w:p w14:paraId="095FE9E4" w14:textId="77777777" w:rsidR="00DF30F1" w:rsidRPr="00020B97" w:rsidRDefault="00DF30F1" w:rsidP="008D547A">
            <w:pPr>
              <w:spacing w:line="360" w:lineRule="exact"/>
              <w:ind w:leftChars="200" w:left="420" w:firstLineChars="82" w:firstLine="172"/>
              <w:rPr>
                <w:rFonts w:hAnsi="Tw Cen MT"/>
                <w:szCs w:val="21"/>
              </w:rPr>
            </w:pPr>
            <w:r w:rsidRPr="00020B97">
              <w:rPr>
                <w:rFonts w:hAnsi="Tw Cen MT" w:hint="eastAsia"/>
                <w:szCs w:val="21"/>
              </w:rPr>
              <w:t>・R6の評価は、R6年度目標である70%（50%＋20%）に達しているか否かで判断。</w:t>
            </w:r>
          </w:p>
          <w:p w14:paraId="3F9C924A" w14:textId="77777777" w:rsidR="00DF30F1" w:rsidRPr="00020B97" w:rsidRDefault="00DF30F1" w:rsidP="008D547A">
            <w:pPr>
              <w:spacing w:line="360" w:lineRule="exact"/>
              <w:ind w:leftChars="200" w:left="420" w:firstLineChars="82" w:firstLine="172"/>
              <w:rPr>
                <w:rFonts w:hAnsi="Tw Cen MT"/>
                <w:szCs w:val="21"/>
              </w:rPr>
            </w:pPr>
            <w:r w:rsidRPr="00020B97">
              <w:rPr>
                <w:rFonts w:hAnsi="Tw Cen MT" w:hint="eastAsia"/>
                <w:szCs w:val="21"/>
              </w:rPr>
              <w:t>・R6実績が74%以上は</w:t>
            </w:r>
            <w:r w:rsidRPr="00020B97">
              <w:rPr>
                <w:rFonts w:hAnsi="Tw Cen MT" w:hint="eastAsia"/>
                <w:sz w:val="28"/>
                <w:szCs w:val="28"/>
              </w:rPr>
              <w:t>◎</w:t>
            </w:r>
            <w:r w:rsidRPr="00020B97">
              <w:rPr>
                <w:rFonts w:hAnsi="Tw Cen MT" w:hint="eastAsia"/>
                <w:szCs w:val="21"/>
              </w:rPr>
              <w:t>、70～7</w:t>
            </w:r>
            <w:r w:rsidRPr="00020B97">
              <w:rPr>
                <w:rFonts w:hAnsi="Tw Cen MT"/>
                <w:szCs w:val="21"/>
              </w:rPr>
              <w:t>3</w:t>
            </w:r>
            <w:r w:rsidRPr="00020B97">
              <w:rPr>
                <w:rFonts w:hAnsi="Tw Cen MT" w:hint="eastAsia"/>
                <w:szCs w:val="21"/>
              </w:rPr>
              <w:t>%は○、50～69％は△、49％以下は×</w:t>
            </w:r>
          </w:p>
          <w:p w14:paraId="74A4FF24" w14:textId="77777777" w:rsidR="00DF30F1" w:rsidRPr="00020B97" w:rsidRDefault="00DF30F1" w:rsidP="008D547A">
            <w:pPr>
              <w:spacing w:line="360" w:lineRule="exact"/>
              <w:ind w:leftChars="200" w:left="420"/>
              <w:rPr>
                <w:rFonts w:hAnsi="Tw Cen MT"/>
                <w:sz w:val="22"/>
              </w:rPr>
            </w:pPr>
          </w:p>
          <w:p w14:paraId="6BEB191A" w14:textId="77777777" w:rsidR="007149B1" w:rsidRPr="0061214D" w:rsidRDefault="007149B1" w:rsidP="007149B1">
            <w:pPr>
              <w:spacing w:line="360" w:lineRule="exact"/>
              <w:ind w:leftChars="200" w:left="420"/>
              <w:rPr>
                <w:rFonts w:hAnsi="Tw Cen MT"/>
                <w:b/>
                <w:spacing w:val="80"/>
                <w:w w:val="88"/>
                <w:kern w:val="0"/>
                <w:szCs w:val="21"/>
                <w:u w:val="single"/>
              </w:rPr>
            </w:pPr>
            <w:r w:rsidRPr="0061214D">
              <w:rPr>
                <w:rFonts w:hAnsi="Tw Cen MT" w:hint="eastAsia"/>
                <w:b/>
                <w:kern w:val="0"/>
                <w:szCs w:val="21"/>
                <w:u w:val="single"/>
              </w:rPr>
              <w:t>（1-2）</w:t>
            </w:r>
            <w:r>
              <w:rPr>
                <w:rFonts w:hAnsi="Tw Cen MT" w:hint="eastAsia"/>
                <w:b/>
                <w:kern w:val="0"/>
                <w:szCs w:val="21"/>
                <w:u w:val="single"/>
              </w:rPr>
              <w:t xml:space="preserve">全国の値以上の達成・維持 </w:t>
            </w:r>
            <w:r w:rsidRPr="0061214D">
              <w:rPr>
                <w:rFonts w:hAnsi="Tw Cen MT" w:hint="eastAsia"/>
                <w:b/>
                <w:kern w:val="0"/>
                <w:szCs w:val="21"/>
                <w:u w:val="single"/>
              </w:rPr>
              <w:t>としている目標（</w:t>
            </w:r>
            <w:r w:rsidRPr="0061214D">
              <w:rPr>
                <w:rFonts w:hAnsi="Tw Cen MT" w:hint="eastAsia"/>
                <w:b/>
                <w:kern w:val="0"/>
                <w:sz w:val="24"/>
                <w:szCs w:val="24"/>
                <w:u w:val="single"/>
              </w:rPr>
              <w:t>◎</w:t>
            </w:r>
            <w:r w:rsidRPr="0061214D">
              <w:rPr>
                <w:rFonts w:hAnsi="Tw Cen MT" w:hint="eastAsia"/>
                <w:b/>
                <w:kern w:val="0"/>
                <w:szCs w:val="21"/>
                <w:u w:val="single"/>
              </w:rPr>
              <w:t>、○、△、×の４段階評価）</w:t>
            </w:r>
          </w:p>
          <w:p w14:paraId="352EF40E"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R6実績</w:t>
            </w:r>
            <w:r>
              <w:rPr>
                <w:rFonts w:hAnsi="Tw Cen MT" w:hint="eastAsia"/>
                <w:szCs w:val="21"/>
              </w:rPr>
              <w:t>が、</w:t>
            </w:r>
            <w:r w:rsidRPr="00020B97">
              <w:rPr>
                <w:rFonts w:hAnsi="Tw Cen MT" w:hint="eastAsia"/>
                <w:szCs w:val="21"/>
              </w:rPr>
              <w:t>全国の</w:t>
            </w:r>
            <w:r>
              <w:rPr>
                <w:rFonts w:hAnsi="Tw Cen MT" w:hint="eastAsia"/>
                <w:szCs w:val="21"/>
              </w:rPr>
              <w:t>値以上かつ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の差の12</w:t>
            </w:r>
            <w:r>
              <w:rPr>
                <w:rFonts w:hAnsi="Tw Cen MT"/>
                <w:szCs w:val="21"/>
              </w:rPr>
              <w:t>0%</w:t>
            </w:r>
            <w:r>
              <w:rPr>
                <w:rFonts w:hAnsi="Tw Cen MT" w:hint="eastAsia"/>
                <w:szCs w:val="21"/>
              </w:rPr>
              <w:t>以上であれば◎、</w:t>
            </w:r>
            <w:r w:rsidRPr="00020B97">
              <w:rPr>
                <w:rFonts w:hAnsi="Tw Cen MT" w:hint="eastAsia"/>
                <w:szCs w:val="21"/>
              </w:rPr>
              <w:t>全国の</w:t>
            </w:r>
            <w:r>
              <w:rPr>
                <w:rFonts w:hAnsi="Tw Cen MT" w:hint="eastAsia"/>
                <w:szCs w:val="21"/>
              </w:rPr>
              <w:t>値以上かつ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の差の</w:t>
            </w:r>
            <w:r w:rsidRPr="00FF6669">
              <w:rPr>
                <w:rFonts w:hAnsi="Tw Cen MT" w:hint="eastAsia"/>
                <w:szCs w:val="21"/>
              </w:rPr>
              <w:t>101～119％</w:t>
            </w:r>
            <w:r>
              <w:rPr>
                <w:rFonts w:hAnsi="Tw Cen MT" w:hint="eastAsia"/>
                <w:szCs w:val="21"/>
              </w:rPr>
              <w:t>であれば</w:t>
            </w:r>
            <w:r w:rsidRPr="00FF6669">
              <w:rPr>
                <w:rFonts w:hAnsi="Tw Cen MT" w:hint="eastAsia"/>
                <w:szCs w:val="21"/>
              </w:rPr>
              <w:t>○、</w:t>
            </w:r>
            <w:r w:rsidRPr="00020B97">
              <w:rPr>
                <w:rFonts w:hAnsi="Tw Cen MT" w:hint="eastAsia"/>
                <w:szCs w:val="21"/>
              </w:rPr>
              <w:t>全国の</w:t>
            </w:r>
            <w:r>
              <w:rPr>
                <w:rFonts w:hAnsi="Tw Cen MT" w:hint="eastAsia"/>
                <w:szCs w:val="21"/>
              </w:rPr>
              <w:t>値未満かつ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の差より縮小していれば△、</w:t>
            </w:r>
            <w:r w:rsidRPr="00020B97">
              <w:rPr>
                <w:rFonts w:hAnsi="Tw Cen MT" w:hint="eastAsia"/>
                <w:szCs w:val="21"/>
              </w:rPr>
              <w:t>全国の</w:t>
            </w:r>
            <w:r>
              <w:rPr>
                <w:rFonts w:hAnsi="Tw Cen MT" w:hint="eastAsia"/>
                <w:szCs w:val="21"/>
              </w:rPr>
              <w:t>値未満かつ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の差より拡大していれば×</w:t>
            </w:r>
            <w:r w:rsidRPr="00020B97">
              <w:rPr>
                <w:rFonts w:hAnsi="Tw Cen MT" w:hint="eastAsia"/>
                <w:szCs w:val="21"/>
              </w:rPr>
              <w:t>。</w:t>
            </w:r>
          </w:p>
          <w:p w14:paraId="65558F6E"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（例）目標：R9</w:t>
            </w:r>
            <w:r>
              <w:rPr>
                <w:rFonts w:hAnsi="Tw Cen MT" w:hint="eastAsia"/>
                <w:szCs w:val="21"/>
              </w:rPr>
              <w:t>までに</w:t>
            </w:r>
            <w:r w:rsidRPr="0061214D">
              <w:rPr>
                <w:rFonts w:hAnsi="Tw Cen MT" w:hint="eastAsia"/>
                <w:szCs w:val="21"/>
              </w:rPr>
              <w:t>全国の値以上</w:t>
            </w:r>
            <w:r>
              <w:rPr>
                <w:rFonts w:hAnsi="Tw Cen MT" w:hint="eastAsia"/>
                <w:szCs w:val="21"/>
              </w:rPr>
              <w:t>にし、</w:t>
            </w:r>
            <w:r w:rsidRPr="0061214D">
              <w:rPr>
                <w:rFonts w:hAnsi="Tw Cen MT" w:hint="eastAsia"/>
                <w:szCs w:val="21"/>
              </w:rPr>
              <w:t>維持</w:t>
            </w:r>
            <w:r>
              <w:rPr>
                <w:rFonts w:hAnsi="Tw Cen MT" w:hint="eastAsia"/>
                <w:szCs w:val="21"/>
              </w:rPr>
              <w:t>する</w:t>
            </w:r>
            <w:r w:rsidRPr="00020B97">
              <w:rPr>
                <w:rFonts w:hAnsi="Tw Cen MT" w:hint="eastAsia"/>
                <w:szCs w:val="21"/>
              </w:rPr>
              <w:t xml:space="preserve">　計画策定時実績：75%</w:t>
            </w:r>
            <w:r>
              <w:rPr>
                <w:rFonts w:hAnsi="Tw Cen MT" w:hint="eastAsia"/>
                <w:szCs w:val="21"/>
              </w:rPr>
              <w:t>(</w:t>
            </w:r>
            <w:r w:rsidRPr="00020B97">
              <w:rPr>
                <w:rFonts w:hAnsi="Tw Cen MT" w:hint="eastAsia"/>
                <w:szCs w:val="21"/>
              </w:rPr>
              <w:t>全国78%</w:t>
            </w:r>
            <w:r>
              <w:rPr>
                <w:rFonts w:hAnsi="Tw Cen MT" w:hint="eastAsia"/>
                <w:szCs w:val="21"/>
              </w:rPr>
              <w:t>)</w:t>
            </w:r>
            <w:r w:rsidRPr="00020B97">
              <w:rPr>
                <w:rFonts w:hAnsi="Tw Cen MT" w:hint="eastAsia"/>
                <w:szCs w:val="21"/>
              </w:rPr>
              <w:t>の</w:t>
            </w:r>
            <w:r>
              <w:rPr>
                <w:rFonts w:hAnsi="Tw Cen MT" w:hint="eastAsia"/>
                <w:szCs w:val="21"/>
              </w:rPr>
              <w:t>場合</w:t>
            </w:r>
          </w:p>
          <w:p w14:paraId="1E6C60B4"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w:t>
            </w:r>
            <w:r>
              <w:rPr>
                <w:rFonts w:hAnsi="Tw Cen MT" w:hint="eastAsia"/>
                <w:szCs w:val="21"/>
              </w:rPr>
              <w:t>≧全国の値かつ差が3.6％以上</w:t>
            </w:r>
            <w:r w:rsidRPr="00020B97">
              <w:rPr>
                <w:rFonts w:hAnsi="Tw Cen MT" w:hint="eastAsia"/>
                <w:kern w:val="0"/>
                <w:szCs w:val="21"/>
              </w:rPr>
              <w:t>は</w:t>
            </w:r>
            <w:r w:rsidRPr="00020B97">
              <w:rPr>
                <w:rFonts w:hAnsi="Tw Cen MT" w:hint="eastAsia"/>
                <w:kern w:val="0"/>
                <w:sz w:val="28"/>
                <w:szCs w:val="28"/>
              </w:rPr>
              <w:t>◎</w:t>
            </w:r>
            <w:r w:rsidRPr="00020B97">
              <w:rPr>
                <w:rFonts w:hAnsi="Tw Cen MT" w:hint="eastAsia"/>
                <w:kern w:val="0"/>
                <w:szCs w:val="21"/>
              </w:rPr>
              <w:t>、</w:t>
            </w:r>
            <w:r w:rsidRPr="00020B97">
              <w:rPr>
                <w:rFonts w:hAnsi="Tw Cen MT" w:hint="eastAsia"/>
                <w:szCs w:val="21"/>
              </w:rPr>
              <w:t>R6実績</w:t>
            </w:r>
            <w:r>
              <w:rPr>
                <w:rFonts w:hAnsi="Tw Cen MT" w:hint="eastAsia"/>
                <w:szCs w:val="21"/>
              </w:rPr>
              <w:t>≧全国の値かつ差が0～3.5％</w:t>
            </w:r>
            <w:r w:rsidRPr="00020B97">
              <w:rPr>
                <w:rFonts w:hAnsi="Tw Cen MT" w:hint="eastAsia"/>
                <w:kern w:val="0"/>
                <w:szCs w:val="21"/>
              </w:rPr>
              <w:t>は○、</w:t>
            </w:r>
          </w:p>
          <w:p w14:paraId="3EC6A8E4" w14:textId="77777777" w:rsidR="007149B1" w:rsidRPr="00020B97" w:rsidRDefault="007149B1" w:rsidP="007149B1">
            <w:pPr>
              <w:spacing w:line="360" w:lineRule="exact"/>
              <w:ind w:leftChars="200" w:left="420" w:firstLineChars="200" w:firstLine="420"/>
              <w:rPr>
                <w:rFonts w:hAnsi="Tw Cen MT"/>
                <w:szCs w:val="21"/>
              </w:rPr>
            </w:pPr>
            <w:r w:rsidRPr="00020B97">
              <w:rPr>
                <w:rFonts w:hAnsi="Tw Cen MT" w:hint="eastAsia"/>
                <w:szCs w:val="21"/>
              </w:rPr>
              <w:t>R6実績</w:t>
            </w:r>
            <w:r>
              <w:rPr>
                <w:rFonts w:hAnsi="Tw Cen MT" w:hint="eastAsia"/>
                <w:szCs w:val="21"/>
              </w:rPr>
              <w:t>＜全国の値かつ差が3％未満</w:t>
            </w:r>
            <w:r w:rsidRPr="00020B97">
              <w:rPr>
                <w:rFonts w:hAnsi="Tw Cen MT" w:hint="eastAsia"/>
                <w:szCs w:val="21"/>
              </w:rPr>
              <w:t>は△、R6実績</w:t>
            </w:r>
            <w:r>
              <w:rPr>
                <w:rFonts w:hAnsi="Tw Cen MT" w:hint="eastAsia"/>
                <w:szCs w:val="21"/>
              </w:rPr>
              <w:t>＜全国の値かつ差が3.</w:t>
            </w:r>
            <w:r>
              <w:rPr>
                <w:rFonts w:hAnsi="Tw Cen MT"/>
                <w:szCs w:val="21"/>
              </w:rPr>
              <w:t>1</w:t>
            </w:r>
            <w:r>
              <w:rPr>
                <w:rFonts w:hAnsi="Tw Cen MT" w:hint="eastAsia"/>
                <w:szCs w:val="21"/>
              </w:rPr>
              <w:t>％以上</w:t>
            </w:r>
            <w:r w:rsidRPr="00020B97">
              <w:rPr>
                <w:rFonts w:hAnsi="Tw Cen MT" w:hint="eastAsia"/>
                <w:szCs w:val="21"/>
              </w:rPr>
              <w:t>は×</w:t>
            </w:r>
          </w:p>
          <w:p w14:paraId="664A01F3" w14:textId="77777777" w:rsidR="007149B1" w:rsidRPr="00020B97" w:rsidRDefault="007149B1" w:rsidP="007149B1">
            <w:pPr>
              <w:spacing w:line="360" w:lineRule="exact"/>
              <w:ind w:leftChars="200" w:left="420"/>
              <w:rPr>
                <w:rFonts w:hAnsi="Tw Cen MT"/>
                <w:szCs w:val="21"/>
              </w:rPr>
            </w:pPr>
          </w:p>
          <w:p w14:paraId="4039C049" w14:textId="77777777" w:rsidR="007149B1" w:rsidRPr="00020B97" w:rsidRDefault="007149B1" w:rsidP="007149B1">
            <w:pPr>
              <w:spacing w:line="360" w:lineRule="exact"/>
              <w:ind w:leftChars="200" w:left="420"/>
              <w:rPr>
                <w:rFonts w:hAnsi="Tw Cen MT"/>
                <w:b/>
                <w:bCs/>
                <w:szCs w:val="21"/>
                <w:u w:val="single"/>
              </w:rPr>
            </w:pPr>
            <w:r w:rsidRPr="003131A1">
              <w:rPr>
                <w:rFonts w:hAnsi="Tw Cen MT" w:hint="eastAsia"/>
                <w:b/>
                <w:bCs/>
                <w:spacing w:val="2"/>
                <w:w w:val="97"/>
                <w:kern w:val="0"/>
                <w:szCs w:val="21"/>
                <w:u w:val="single"/>
                <w:fitText w:val="8800" w:id="-685596670"/>
              </w:rPr>
              <w:t>（2-1）計画策定時より増加（減少）させる としている目標（</w:t>
            </w:r>
            <w:r w:rsidRPr="003131A1">
              <w:rPr>
                <w:rFonts w:hAnsi="Tw Cen MT" w:hint="eastAsia"/>
                <w:b/>
                <w:bCs/>
                <w:spacing w:val="2"/>
                <w:w w:val="97"/>
                <w:kern w:val="0"/>
                <w:sz w:val="24"/>
                <w:szCs w:val="24"/>
                <w:u w:val="single"/>
                <w:fitText w:val="8800" w:id="-685596670"/>
              </w:rPr>
              <w:t>◎</w:t>
            </w:r>
            <w:r w:rsidRPr="003131A1">
              <w:rPr>
                <w:rFonts w:hAnsi="Tw Cen MT" w:hint="eastAsia"/>
                <w:b/>
                <w:bCs/>
                <w:spacing w:val="2"/>
                <w:w w:val="97"/>
                <w:kern w:val="0"/>
                <w:szCs w:val="21"/>
                <w:u w:val="single"/>
                <w:fitText w:val="8800" w:id="-685596670"/>
              </w:rPr>
              <w:t>、○、△、×の４段階評価</w:t>
            </w:r>
            <w:r w:rsidRPr="003131A1">
              <w:rPr>
                <w:rFonts w:hAnsi="Tw Cen MT" w:hint="eastAsia"/>
                <w:b/>
                <w:bCs/>
                <w:spacing w:val="2"/>
                <w:w w:val="97"/>
                <w:kern w:val="0"/>
                <w:szCs w:val="21"/>
                <w:u w:val="single"/>
                <w:fitText w:val="8800" w:id="-685596670"/>
                <w:vertAlign w:val="subscript"/>
              </w:rPr>
              <w:t>＊</w:t>
            </w:r>
            <w:r w:rsidRPr="003131A1">
              <w:rPr>
                <w:rFonts w:hAnsi="Tw Cen MT" w:hint="eastAsia"/>
                <w:b/>
                <w:bCs/>
                <w:spacing w:val="24"/>
                <w:w w:val="97"/>
                <w:kern w:val="0"/>
                <w:szCs w:val="21"/>
                <w:u w:val="single"/>
                <w:fitText w:val="8800" w:id="-685596670"/>
              </w:rPr>
              <w:t>）</w:t>
            </w:r>
          </w:p>
          <w:p w14:paraId="029297C6" w14:textId="77777777" w:rsidR="007149B1" w:rsidRPr="00020B97" w:rsidRDefault="007149B1" w:rsidP="007149B1">
            <w:pPr>
              <w:spacing w:line="360" w:lineRule="exact"/>
              <w:ind w:leftChars="200" w:left="420"/>
              <w:jc w:val="right"/>
              <w:rPr>
                <w:rFonts w:hAnsi="Tw Cen MT"/>
                <w:szCs w:val="21"/>
              </w:rPr>
            </w:pPr>
            <w:r w:rsidRPr="00020B97">
              <w:rPr>
                <w:rFonts w:hAnsi="Tw Cen MT" w:hint="eastAsia"/>
                <w:szCs w:val="21"/>
              </w:rPr>
              <w:t>＊目標によっては、計画策定時が下限となるため、</w:t>
            </w:r>
            <w:r w:rsidRPr="00020B97">
              <w:rPr>
                <w:rFonts w:hAnsi="Tw Cen MT" w:hint="eastAsia"/>
                <w:sz w:val="24"/>
                <w:szCs w:val="24"/>
              </w:rPr>
              <w:t>◎</w:t>
            </w:r>
            <w:r w:rsidRPr="00020B97">
              <w:rPr>
                <w:rFonts w:hAnsi="Tw Cen MT" w:hint="eastAsia"/>
                <w:szCs w:val="21"/>
              </w:rPr>
              <w:t>,○,△の3段階評価。</w:t>
            </w:r>
          </w:p>
          <w:p w14:paraId="4CD545F2"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計画策定時実績を起点とし、計画策定時実績の120%以上増加（減少）していれば◎、101～119％増加（減少）していれば○、計画策定時実績から変化がなければ△、目標とは逆に減少（増加）していれば×。</w:t>
            </w:r>
          </w:p>
          <w:p w14:paraId="2CE9258A"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 xml:space="preserve">（例）目標：計画策定時より増加させる　　計画策定時実績：50%　の場合　</w:t>
            </w:r>
          </w:p>
          <w:p w14:paraId="0751FAB3"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・R6実績が60％以上は</w:t>
            </w:r>
            <w:r w:rsidRPr="00020B97">
              <w:rPr>
                <w:rFonts w:hAnsi="Tw Cen MT" w:hint="eastAsia"/>
                <w:sz w:val="28"/>
                <w:szCs w:val="28"/>
              </w:rPr>
              <w:t>◎</w:t>
            </w:r>
            <w:r w:rsidRPr="00020B97">
              <w:rPr>
                <w:rFonts w:hAnsi="Tw Cen MT" w:hint="eastAsia"/>
                <w:szCs w:val="21"/>
              </w:rPr>
              <w:t>、 5</w:t>
            </w:r>
            <w:r w:rsidRPr="00020B97">
              <w:rPr>
                <w:rFonts w:hAnsi="Tw Cen MT"/>
                <w:szCs w:val="21"/>
              </w:rPr>
              <w:t>1</w:t>
            </w:r>
            <w:r w:rsidRPr="00020B97">
              <w:rPr>
                <w:rFonts w:hAnsi="Tw Cen MT" w:hint="eastAsia"/>
                <w:szCs w:val="21"/>
              </w:rPr>
              <w:t>～5</w:t>
            </w:r>
            <w:r w:rsidRPr="00020B97">
              <w:rPr>
                <w:rFonts w:hAnsi="Tw Cen MT"/>
                <w:szCs w:val="21"/>
              </w:rPr>
              <w:t>9</w:t>
            </w:r>
            <w:r w:rsidRPr="00020B97">
              <w:rPr>
                <w:rFonts w:hAnsi="Tw Cen MT" w:hint="eastAsia"/>
                <w:szCs w:val="21"/>
              </w:rPr>
              <w:t>%は○、 50%は△、 49%以下は×</w:t>
            </w:r>
          </w:p>
          <w:p w14:paraId="6F0B5727" w14:textId="77777777" w:rsidR="007149B1" w:rsidRPr="00020B97" w:rsidRDefault="007149B1" w:rsidP="007149B1">
            <w:pPr>
              <w:spacing w:line="360" w:lineRule="exact"/>
              <w:ind w:leftChars="200" w:left="420"/>
              <w:rPr>
                <w:rFonts w:hAnsi="Tw Cen MT"/>
                <w:szCs w:val="21"/>
              </w:rPr>
            </w:pPr>
          </w:p>
          <w:p w14:paraId="211B60DD" w14:textId="77777777" w:rsidR="007149B1" w:rsidRPr="00020B97" w:rsidRDefault="007149B1" w:rsidP="007149B1">
            <w:pPr>
              <w:spacing w:line="360" w:lineRule="exact"/>
              <w:ind w:leftChars="200" w:left="420"/>
              <w:rPr>
                <w:rFonts w:hAnsi="Tw Cen MT"/>
                <w:b/>
                <w:bCs/>
                <w:szCs w:val="21"/>
                <w:u w:val="single"/>
              </w:rPr>
            </w:pPr>
            <w:r w:rsidRPr="00020B97">
              <w:rPr>
                <w:rFonts w:hAnsi="Tw Cen MT" w:hint="eastAsia"/>
                <w:b/>
                <w:bCs/>
                <w:spacing w:val="14"/>
                <w:kern w:val="0"/>
                <w:szCs w:val="21"/>
                <w:u w:val="single"/>
                <w:fitText w:val="8800" w:id="-685596669"/>
              </w:rPr>
              <w:t>（2-2）下限を設定し、それ以上実施する としている目標（</w:t>
            </w:r>
            <w:r w:rsidRPr="00020B97">
              <w:rPr>
                <w:rFonts w:hAnsi="Tw Cen MT" w:hint="eastAsia"/>
                <w:b/>
                <w:bCs/>
                <w:spacing w:val="14"/>
                <w:kern w:val="0"/>
                <w:sz w:val="24"/>
                <w:szCs w:val="24"/>
                <w:u w:val="single"/>
                <w:fitText w:val="8800" w:id="-685596669"/>
              </w:rPr>
              <w:t>◎</w:t>
            </w:r>
            <w:r w:rsidRPr="00020B97">
              <w:rPr>
                <w:rFonts w:hAnsi="Tw Cen MT" w:hint="eastAsia"/>
                <w:b/>
                <w:bCs/>
                <w:spacing w:val="14"/>
                <w:kern w:val="0"/>
                <w:szCs w:val="21"/>
                <w:u w:val="single"/>
                <w:fitText w:val="8800" w:id="-685596669"/>
              </w:rPr>
              <w:t>、○、×の３段階評価</w:t>
            </w:r>
            <w:r w:rsidRPr="00020B97">
              <w:rPr>
                <w:rFonts w:hAnsi="Tw Cen MT" w:hint="eastAsia"/>
                <w:b/>
                <w:bCs/>
                <w:spacing w:val="22"/>
                <w:kern w:val="0"/>
                <w:szCs w:val="21"/>
                <w:u w:val="single"/>
                <w:fitText w:val="8800" w:id="-685596669"/>
              </w:rPr>
              <w:t>）</w:t>
            </w:r>
          </w:p>
          <w:p w14:paraId="325FD521"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計画策定時実績等を下限とし、下限数値の120%以上増加していれば</w:t>
            </w:r>
            <w:r w:rsidRPr="00020B97">
              <w:rPr>
                <w:rFonts w:hAnsi="Tw Cen MT" w:hint="eastAsia"/>
                <w:sz w:val="24"/>
                <w:szCs w:val="24"/>
              </w:rPr>
              <w:t>◎</w:t>
            </w:r>
            <w:r w:rsidRPr="00020B97">
              <w:rPr>
                <w:rFonts w:hAnsi="Tw Cen MT" w:hint="eastAsia"/>
                <w:szCs w:val="21"/>
              </w:rPr>
              <w:t>、下限数値と同じ又は10</w:t>
            </w:r>
            <w:r w:rsidRPr="00020B97">
              <w:rPr>
                <w:rFonts w:hAnsi="Tw Cen MT"/>
                <w:szCs w:val="21"/>
              </w:rPr>
              <w:t>1</w:t>
            </w:r>
            <w:r w:rsidRPr="00020B97">
              <w:rPr>
                <w:rFonts w:hAnsi="Tw Cen MT" w:hint="eastAsia"/>
                <w:szCs w:val="21"/>
              </w:rPr>
              <w:t>～119％増加していれば○、下限数値を下回れば×。</w:t>
            </w:r>
          </w:p>
          <w:p w14:paraId="21801A79"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 xml:space="preserve">（例）目標：計画策定時以上とする　　計画策定時実績：50%　の場合　</w:t>
            </w:r>
          </w:p>
          <w:p w14:paraId="4A84525F"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・R6実績が60％以上は</w:t>
            </w:r>
            <w:r w:rsidRPr="00020B97">
              <w:rPr>
                <w:rFonts w:hAnsi="Tw Cen MT" w:hint="eastAsia"/>
                <w:sz w:val="28"/>
                <w:szCs w:val="28"/>
              </w:rPr>
              <w:t>◎</w:t>
            </w:r>
            <w:r w:rsidRPr="00020B97">
              <w:rPr>
                <w:rFonts w:hAnsi="Tw Cen MT" w:hint="eastAsia"/>
                <w:szCs w:val="21"/>
              </w:rPr>
              <w:t>、 50～5</w:t>
            </w:r>
            <w:r w:rsidRPr="00020B97">
              <w:rPr>
                <w:rFonts w:hAnsi="Tw Cen MT"/>
                <w:szCs w:val="21"/>
              </w:rPr>
              <w:t>9</w:t>
            </w:r>
            <w:r w:rsidRPr="00020B97">
              <w:rPr>
                <w:rFonts w:hAnsi="Tw Cen MT" w:hint="eastAsia"/>
                <w:szCs w:val="21"/>
              </w:rPr>
              <w:t>%は○、 49%以下は×</w:t>
            </w:r>
          </w:p>
          <w:p w14:paraId="5158EC1D" w14:textId="77777777" w:rsidR="007149B1" w:rsidRPr="00020B97" w:rsidRDefault="007149B1" w:rsidP="007149B1">
            <w:pPr>
              <w:spacing w:line="360" w:lineRule="exact"/>
              <w:ind w:leftChars="200" w:left="420"/>
              <w:rPr>
                <w:rFonts w:hAnsi="Tw Cen MT"/>
                <w:szCs w:val="21"/>
              </w:rPr>
            </w:pPr>
          </w:p>
          <w:p w14:paraId="5B66FA10" w14:textId="77777777" w:rsidR="007149B1" w:rsidRPr="00020B97" w:rsidRDefault="007149B1" w:rsidP="007149B1">
            <w:pPr>
              <w:spacing w:line="360" w:lineRule="exact"/>
              <w:ind w:leftChars="200" w:left="420"/>
              <w:rPr>
                <w:rFonts w:hAnsi="Tw Cen MT"/>
                <w:b/>
                <w:bCs/>
                <w:szCs w:val="21"/>
                <w:u w:val="single"/>
              </w:rPr>
            </w:pPr>
            <w:r w:rsidRPr="00020B97">
              <w:rPr>
                <w:rFonts w:hAnsi="Tw Cen MT" w:hint="eastAsia"/>
                <w:b/>
                <w:bCs/>
                <w:szCs w:val="21"/>
                <w:u w:val="single"/>
              </w:rPr>
              <w:t>（３）100％を維持する 等としている目標（</w:t>
            </w:r>
            <w:r w:rsidRPr="00020B97">
              <w:rPr>
                <w:rFonts w:hAnsi="Tw Cen MT" w:hint="eastAsia"/>
                <w:b/>
                <w:bCs/>
                <w:sz w:val="24"/>
                <w:szCs w:val="24"/>
                <w:u w:val="single"/>
              </w:rPr>
              <w:t>◎</w:t>
            </w:r>
            <w:r w:rsidRPr="00020B97">
              <w:rPr>
                <w:rFonts w:hAnsi="Tw Cen MT" w:hint="eastAsia"/>
                <w:b/>
                <w:bCs/>
                <w:szCs w:val="21"/>
                <w:u w:val="single"/>
              </w:rPr>
              <w:t>、×の２段階評価）</w:t>
            </w:r>
          </w:p>
          <w:p w14:paraId="18941660"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100％の場合は</w:t>
            </w:r>
            <w:r w:rsidRPr="00020B97">
              <w:rPr>
                <w:rFonts w:hAnsi="Tw Cen MT" w:hint="eastAsia"/>
                <w:sz w:val="28"/>
                <w:szCs w:val="28"/>
              </w:rPr>
              <w:t>◎</w:t>
            </w:r>
            <w:r w:rsidRPr="00020B97">
              <w:rPr>
                <w:rFonts w:hAnsi="Tw Cen MT" w:hint="eastAsia"/>
                <w:szCs w:val="21"/>
              </w:rPr>
              <w:t>、下回った場合は×。</w:t>
            </w:r>
          </w:p>
          <w:p w14:paraId="042B1D32"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 xml:space="preserve">（例）目標：R9まで100%を維持　　計画策定時実績：100% の場合　</w:t>
            </w:r>
          </w:p>
          <w:p w14:paraId="050BC31C"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・R6実績が100%の場合は</w:t>
            </w:r>
            <w:r w:rsidRPr="00020B97">
              <w:rPr>
                <w:rFonts w:hAnsi="Tw Cen MT" w:hint="eastAsia"/>
                <w:sz w:val="28"/>
                <w:szCs w:val="28"/>
              </w:rPr>
              <w:t>◎</w:t>
            </w:r>
            <w:r w:rsidRPr="00020B97">
              <w:rPr>
                <w:rFonts w:hAnsi="Tw Cen MT" w:hint="eastAsia"/>
                <w:szCs w:val="21"/>
              </w:rPr>
              <w:t>、99%以下の場合は×</w:t>
            </w:r>
          </w:p>
          <w:p w14:paraId="54892C97" w14:textId="77777777" w:rsidR="00DF30F1" w:rsidRPr="007149B1" w:rsidRDefault="00DF30F1" w:rsidP="008D547A">
            <w:pPr>
              <w:autoSpaceDN w:val="0"/>
              <w:spacing w:line="360" w:lineRule="exact"/>
              <w:ind w:firstLineChars="100" w:firstLine="220"/>
              <w:rPr>
                <w:rFonts w:hAnsi="Tw Cen MT"/>
                <w:sz w:val="22"/>
                <w:szCs w:val="24"/>
              </w:rPr>
            </w:pPr>
          </w:p>
        </w:tc>
      </w:tr>
    </w:tbl>
    <w:p w14:paraId="33032B99"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b/>
          <w:bCs/>
          <w:sz w:val="22"/>
          <w:szCs w:val="21"/>
        </w:rPr>
        <w:lastRenderedPageBreak/>
        <w:br w:type="page"/>
      </w:r>
    </w:p>
    <w:p w14:paraId="1BAC5989"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hint="eastAsia"/>
          <w:b/>
          <w:bCs/>
          <w:sz w:val="22"/>
          <w:szCs w:val="21"/>
        </w:rPr>
        <w:lastRenderedPageBreak/>
        <w:t>【定性的な目標を設定している「具体的事業等」の場合】</w:t>
      </w:r>
    </w:p>
    <w:tbl>
      <w:tblPr>
        <w:tblStyle w:val="a3"/>
        <w:tblW w:w="9751" w:type="dxa"/>
        <w:tblLook w:val="04A0" w:firstRow="1" w:lastRow="0" w:firstColumn="1" w:lastColumn="0" w:noHBand="0" w:noVBand="1"/>
      </w:tblPr>
      <w:tblGrid>
        <w:gridCol w:w="9751"/>
      </w:tblGrid>
      <w:tr w:rsidR="00DF30F1" w:rsidRPr="00020B97" w14:paraId="0752CF5E" w14:textId="77777777" w:rsidTr="008D547A">
        <w:trPr>
          <w:trHeight w:val="8601"/>
        </w:trPr>
        <w:tc>
          <w:tcPr>
            <w:tcW w:w="9751" w:type="dxa"/>
            <w:tcBorders>
              <w:top w:val="dashed" w:sz="4" w:space="0" w:color="auto"/>
              <w:left w:val="dashed" w:sz="4" w:space="0" w:color="auto"/>
              <w:bottom w:val="dashed" w:sz="4" w:space="0" w:color="auto"/>
              <w:right w:val="dashed" w:sz="4" w:space="0" w:color="auto"/>
            </w:tcBorders>
          </w:tcPr>
          <w:p w14:paraId="3DF3A527" w14:textId="77777777" w:rsidR="00DF30F1" w:rsidRPr="00020B97" w:rsidRDefault="00DF30F1" w:rsidP="008D547A">
            <w:pPr>
              <w:autoSpaceDN w:val="0"/>
              <w:spacing w:line="400" w:lineRule="exact"/>
              <w:rPr>
                <w:rFonts w:hAnsi="Tw Cen MT"/>
              </w:rPr>
            </w:pPr>
            <w:r w:rsidRPr="00020B97">
              <w:rPr>
                <w:rFonts w:hAnsi="Tw Cen MT" w:hint="eastAsia"/>
              </w:rPr>
              <w:t>（記載例）</w:t>
            </w:r>
          </w:p>
          <w:p w14:paraId="47138E7A" w14:textId="77777777" w:rsidR="00DF30F1" w:rsidRPr="00020B97" w:rsidRDefault="00DF30F1" w:rsidP="008D547A">
            <w:pPr>
              <w:autoSpaceDN w:val="0"/>
              <w:spacing w:line="400" w:lineRule="exact"/>
              <w:rPr>
                <w:rFonts w:hAnsi="Tw Cen MT"/>
                <w:b/>
                <w:bCs/>
                <w:shd w:val="clear" w:color="auto" w:fill="000000"/>
              </w:rPr>
            </w:pPr>
            <w:r w:rsidRPr="00020B97">
              <w:rPr>
                <w:rFonts w:hAnsi="Tw Cen MT" w:hint="eastAsia"/>
                <w:b/>
                <w:bCs/>
                <w:shd w:val="clear" w:color="auto" w:fill="000000"/>
              </w:rPr>
              <w:t>「具体的事業等」の達成状況</w:t>
            </w:r>
          </w:p>
          <w:p w14:paraId="544DB8D5"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2"/>
              </w:rPr>
              <w:t>■○○○の充実</w:t>
            </w:r>
          </w:p>
          <w:tbl>
            <w:tblPr>
              <w:tblStyle w:val="241"/>
              <w:tblW w:w="5000" w:type="pct"/>
              <w:tblLook w:val="04A0" w:firstRow="1" w:lastRow="0" w:firstColumn="1" w:lastColumn="0" w:noHBand="0" w:noVBand="1"/>
            </w:tblPr>
            <w:tblGrid>
              <w:gridCol w:w="3264"/>
              <w:gridCol w:w="1107"/>
              <w:gridCol w:w="3947"/>
              <w:gridCol w:w="1207"/>
            </w:tblGrid>
            <w:tr w:rsidR="00696958" w:rsidRPr="00020B97" w14:paraId="1D06C8FE" w14:textId="77777777" w:rsidTr="008D547A">
              <w:trPr>
                <w:trHeight w:val="397"/>
              </w:trPr>
              <w:tc>
                <w:tcPr>
                  <w:tcW w:w="1727" w:type="pct"/>
                  <w:shd w:val="clear" w:color="auto" w:fill="D9D9D9"/>
                </w:tcPr>
                <w:p w14:paraId="44B8AD67"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項目</w:t>
                  </w:r>
                </w:p>
              </w:tc>
              <w:tc>
                <w:tcPr>
                  <w:tcW w:w="595" w:type="pct"/>
                  <w:shd w:val="clear" w:color="auto" w:fill="D9D9D9"/>
                </w:tcPr>
                <w:p w14:paraId="7BE12314"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学校種等</w:t>
                  </w:r>
                </w:p>
              </w:tc>
              <w:tc>
                <w:tcPr>
                  <w:tcW w:w="2085" w:type="pct"/>
                  <w:shd w:val="clear" w:color="auto" w:fill="D9D9D9"/>
                </w:tcPr>
                <w:p w14:paraId="070BAE3B"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R６年度の取組状況等</w:t>
                  </w:r>
                </w:p>
              </w:tc>
              <w:tc>
                <w:tcPr>
                  <w:tcW w:w="593" w:type="pct"/>
                  <w:shd w:val="clear" w:color="auto" w:fill="D9D9D9"/>
                </w:tcPr>
                <w:p w14:paraId="6627B990"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pacing w:val="2"/>
                      <w:w w:val="86"/>
                      <w:kern w:val="0"/>
                      <w:sz w:val="20"/>
                      <w:szCs w:val="20"/>
                      <w:fitText w:val="1000" w:id="-685596668"/>
                    </w:rPr>
                    <w:t>R</w:t>
                  </w:r>
                  <w:r w:rsidRPr="00020B97">
                    <w:rPr>
                      <w:rFonts w:asciiTheme="minorEastAsia" w:eastAsiaTheme="minorEastAsia" w:hAnsiTheme="minorEastAsia" w:hint="eastAsia"/>
                      <w:b/>
                      <w:w w:val="86"/>
                      <w:kern w:val="0"/>
                      <w:sz w:val="20"/>
                      <w:szCs w:val="20"/>
                      <w:fitText w:val="1000" w:id="-685596668"/>
                    </w:rPr>
                    <w:t>６達成状況</w:t>
                  </w:r>
                </w:p>
              </w:tc>
            </w:tr>
            <w:tr w:rsidR="00696958" w:rsidRPr="00020B97" w14:paraId="49B097DB" w14:textId="77777777" w:rsidTr="008D547A">
              <w:trPr>
                <w:trHeight w:val="1020"/>
              </w:trPr>
              <w:tc>
                <w:tcPr>
                  <w:tcW w:w="1727" w:type="pct"/>
                  <w:shd w:val="clear" w:color="auto" w:fill="auto"/>
                  <w:vAlign w:val="center"/>
                </w:tcPr>
                <w:p w14:paraId="28597F88"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子どもたちが、△△に係る知識を</w:t>
                  </w:r>
                </w:p>
                <w:p w14:paraId="0C7E5449"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得て、○○○できるようにする。</w:t>
                  </w:r>
                </w:p>
              </w:tc>
              <w:tc>
                <w:tcPr>
                  <w:tcW w:w="595" w:type="pct"/>
                  <w:vAlign w:val="center"/>
                </w:tcPr>
                <w:p w14:paraId="657419C2" w14:textId="77777777" w:rsidR="00DF30F1" w:rsidRPr="00020B97" w:rsidRDefault="00DF30F1" w:rsidP="008D547A">
                  <w:pPr>
                    <w:autoSpaceDE w:val="0"/>
                    <w:autoSpaceDN w:val="0"/>
                    <w:spacing w:line="300" w:lineRule="exact"/>
                    <w:jc w:val="left"/>
                    <w:rPr>
                      <w:rFonts w:asciiTheme="minorEastAsia" w:eastAsiaTheme="minorEastAsia" w:hAnsiTheme="minorEastAsia"/>
                      <w:bCs/>
                      <w:sz w:val="20"/>
                      <w:szCs w:val="20"/>
                    </w:rPr>
                  </w:pPr>
                  <w:r w:rsidRPr="00020B97">
                    <w:rPr>
                      <w:rFonts w:asciiTheme="minorEastAsia" w:eastAsiaTheme="minorEastAsia" w:hAnsiTheme="minorEastAsia" w:hint="eastAsia"/>
                      <w:bCs/>
                      <w:sz w:val="20"/>
                      <w:szCs w:val="20"/>
                    </w:rPr>
                    <w:t>府立学校</w:t>
                  </w:r>
                </w:p>
              </w:tc>
              <w:tc>
                <w:tcPr>
                  <w:tcW w:w="2085" w:type="pct"/>
                  <w:tcBorders>
                    <w:bottom w:val="single" w:sz="4" w:space="0" w:color="auto"/>
                  </w:tcBorders>
                  <w:shd w:val="clear" w:color="auto" w:fill="auto"/>
                  <w:vAlign w:val="center"/>
                </w:tcPr>
                <w:p w14:paraId="320D0BE2" w14:textId="77777777" w:rsidR="00DF30F1" w:rsidRPr="00020B97" w:rsidRDefault="00DF30F1" w:rsidP="008D547A">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・前年(５</w:t>
                  </w:r>
                  <w:r w:rsidRPr="00020B97">
                    <w:rPr>
                      <w:rFonts w:hint="eastAsia"/>
                      <w:sz w:val="20"/>
                      <w:szCs w:val="20"/>
                    </w:rPr>
                    <w:t>回)以上の回数実施</w:t>
                  </w:r>
                  <w:r w:rsidRPr="00020B97">
                    <w:rPr>
                      <w:rFonts w:hAnsi="メイリオ" w:hint="eastAsia"/>
                      <w:sz w:val="20"/>
                      <w:szCs w:val="20"/>
                    </w:rPr>
                    <w:t>を目標に、</w:t>
                  </w:r>
                </w:p>
                <w:p w14:paraId="398D9FDD" w14:textId="77777777" w:rsidR="00DF30F1" w:rsidRPr="00020B97" w:rsidRDefault="00DF30F1" w:rsidP="008D547A">
                  <w:pPr>
                    <w:autoSpaceDE w:val="0"/>
                    <w:autoSpaceDN w:val="0"/>
                    <w:spacing w:line="300" w:lineRule="exact"/>
                    <w:ind w:leftChars="100" w:left="210"/>
                    <w:jc w:val="left"/>
                    <w:rPr>
                      <w:sz w:val="20"/>
                      <w:szCs w:val="20"/>
                    </w:rPr>
                  </w:pPr>
                  <w:r w:rsidRPr="00020B97">
                    <w:rPr>
                      <w:rFonts w:hAnsi="メイリオ"/>
                      <w:sz w:val="20"/>
                      <w:szCs w:val="20"/>
                    </w:rPr>
                    <w:t>Aイベントを</w:t>
                  </w:r>
                  <w:r w:rsidRPr="00020B97">
                    <w:rPr>
                      <w:rFonts w:hAnsi="メイリオ" w:hint="eastAsia"/>
                      <w:sz w:val="20"/>
                      <w:szCs w:val="20"/>
                    </w:rPr>
                    <w:t>10</w:t>
                  </w:r>
                  <w:r w:rsidRPr="00020B97">
                    <w:rPr>
                      <w:rFonts w:hAnsi="メイリオ"/>
                      <w:sz w:val="20"/>
                      <w:szCs w:val="20"/>
                    </w:rPr>
                    <w:t>回実施した。</w:t>
                  </w:r>
                </w:p>
                <w:p w14:paraId="093AB50F" w14:textId="77777777" w:rsidR="00DF30F1" w:rsidRPr="00020B97" w:rsidRDefault="00DF30F1" w:rsidP="008D547A">
                  <w:pPr>
                    <w:autoSpaceDE w:val="0"/>
                    <w:autoSpaceDN w:val="0"/>
                    <w:spacing w:afterLines="30" w:after="120" w:line="300" w:lineRule="exact"/>
                    <w:ind w:left="200" w:hangingChars="100" w:hanging="200"/>
                    <w:jc w:val="left"/>
                    <w:rPr>
                      <w:rFonts w:hAnsi="メイリオ"/>
                      <w:sz w:val="20"/>
                      <w:szCs w:val="20"/>
                      <w:vertAlign w:val="subscript"/>
                    </w:rPr>
                  </w:pPr>
                  <w:r w:rsidRPr="00020B97">
                    <w:rPr>
                      <w:rFonts w:hAnsi="メイリオ" w:hint="eastAsia"/>
                      <w:sz w:val="20"/>
                      <w:szCs w:val="20"/>
                    </w:rPr>
                    <w:t>・</w:t>
                  </w:r>
                  <w:r w:rsidRPr="00020B97">
                    <w:rPr>
                      <w:rFonts w:hAnsi="メイリオ"/>
                      <w:sz w:val="20"/>
                      <w:szCs w:val="20"/>
                    </w:rPr>
                    <w:t>B研修を５回実施、学識経験者を講師に招き研修内容を充実させた。</w:t>
                  </w:r>
                  <w:r w:rsidRPr="00020B97">
                    <w:rPr>
                      <w:rFonts w:hAnsi="メイリオ" w:hint="eastAsia"/>
                      <w:sz w:val="20"/>
                      <w:szCs w:val="20"/>
                      <w:vertAlign w:val="subscript"/>
                    </w:rPr>
                    <w:t>【拡】</w:t>
                  </w:r>
                </w:p>
              </w:tc>
              <w:tc>
                <w:tcPr>
                  <w:tcW w:w="593" w:type="pct"/>
                  <w:tcBorders>
                    <w:bottom w:val="single" w:sz="4" w:space="0" w:color="auto"/>
                  </w:tcBorders>
                  <w:vAlign w:val="center"/>
                </w:tcPr>
                <w:p w14:paraId="2C40B6C6" w14:textId="77777777" w:rsidR="00DF30F1" w:rsidRPr="00020B97" w:rsidRDefault="00DF30F1" w:rsidP="008D547A">
                  <w:pPr>
                    <w:autoSpaceDE w:val="0"/>
                    <w:autoSpaceDN w:val="0"/>
                    <w:spacing w:line="30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8"/>
                      <w:szCs w:val="28"/>
                    </w:rPr>
                    <w:t>◎</w:t>
                  </w:r>
                </w:p>
              </w:tc>
            </w:tr>
          </w:tbl>
          <w:p w14:paraId="16BE82CE" w14:textId="77777777" w:rsidR="00DF30F1" w:rsidRPr="00020B97" w:rsidRDefault="00DF30F1" w:rsidP="008D547A">
            <w:pPr>
              <w:autoSpaceDN w:val="0"/>
              <w:spacing w:line="340" w:lineRule="exact"/>
              <w:rPr>
                <w:rFonts w:hAnsi="Tw Cen MT"/>
              </w:rPr>
            </w:pPr>
          </w:p>
          <w:tbl>
            <w:tblPr>
              <w:tblStyle w:val="a3"/>
              <w:tblW w:w="0" w:type="auto"/>
              <w:jc w:val="center"/>
              <w:tblLook w:val="04A0" w:firstRow="1" w:lastRow="0" w:firstColumn="1" w:lastColumn="0" w:noHBand="0" w:noVBand="1"/>
            </w:tblPr>
            <w:tblGrid>
              <w:gridCol w:w="9325"/>
            </w:tblGrid>
            <w:tr w:rsidR="00696958" w:rsidRPr="00020B97" w14:paraId="0E647A42" w14:textId="77777777" w:rsidTr="008D547A">
              <w:trPr>
                <w:trHeight w:val="3992"/>
                <w:jc w:val="center"/>
              </w:trPr>
              <w:tc>
                <w:tcPr>
                  <w:tcW w:w="9325" w:type="dxa"/>
                  <w:tcBorders>
                    <w:top w:val="nil"/>
                    <w:left w:val="nil"/>
                    <w:bottom w:val="nil"/>
                    <w:right w:val="nil"/>
                  </w:tcBorders>
                  <w:shd w:val="clear" w:color="auto" w:fill="F2F2F2" w:themeFill="background1" w:themeFillShade="F2"/>
                </w:tcPr>
                <w:p w14:paraId="25ACCEF0" w14:textId="77777777" w:rsidR="00DF30F1" w:rsidRPr="00020B97" w:rsidRDefault="00DF30F1" w:rsidP="008D547A">
                  <w:pPr>
                    <w:autoSpaceDN w:val="0"/>
                    <w:spacing w:line="340" w:lineRule="exact"/>
                    <w:rPr>
                      <w:rFonts w:hAnsi="メイリオ"/>
                      <w:bCs/>
                      <w:szCs w:val="21"/>
                    </w:rPr>
                  </w:pPr>
                  <w:r w:rsidRPr="00020B97">
                    <w:rPr>
                      <w:rFonts w:hAnsi="Tw Cen MT" w:hint="eastAsia"/>
                      <w:spacing w:val="140"/>
                      <w:kern w:val="0"/>
                      <w:szCs w:val="21"/>
                      <w:fitText w:val="1260" w:id="-685596667"/>
                    </w:rPr>
                    <w:t xml:space="preserve">項　　</w:t>
                  </w:r>
                  <w:r w:rsidRPr="00020B97">
                    <w:rPr>
                      <w:rFonts w:hAnsi="Tw Cen MT" w:hint="eastAsia"/>
                      <w:kern w:val="0"/>
                      <w:szCs w:val="21"/>
                      <w:fitText w:val="1260" w:id="-685596667"/>
                    </w:rPr>
                    <w:t>目</w:t>
                  </w:r>
                  <w:r w:rsidRPr="00020B97">
                    <w:rPr>
                      <w:rFonts w:hAnsi="Tw Cen MT" w:hint="eastAsia"/>
                      <w:szCs w:val="21"/>
                    </w:rPr>
                    <w:t>：</w:t>
                  </w:r>
                  <w:r w:rsidRPr="00020B97">
                    <w:rPr>
                      <w:rFonts w:hAnsi="メイリオ" w:hint="eastAsia"/>
                      <w:bCs/>
                      <w:szCs w:val="21"/>
                    </w:rPr>
                    <w:t>事業計画に掲げる目標を記載。</w:t>
                  </w:r>
                </w:p>
                <w:p w14:paraId="718B8635" w14:textId="77777777" w:rsidR="00DF30F1" w:rsidRPr="00020B97" w:rsidRDefault="00DF30F1" w:rsidP="008D547A">
                  <w:pPr>
                    <w:autoSpaceDN w:val="0"/>
                    <w:spacing w:line="340" w:lineRule="exact"/>
                    <w:rPr>
                      <w:rFonts w:hAnsi="Tw Cen MT"/>
                      <w:szCs w:val="21"/>
                    </w:rPr>
                  </w:pPr>
                  <w:r w:rsidRPr="00020B97">
                    <w:rPr>
                      <w:rFonts w:hAnsi="Tw Cen MT" w:hint="eastAsia"/>
                      <w:spacing w:val="140"/>
                      <w:kern w:val="0"/>
                      <w:szCs w:val="21"/>
                      <w:fitText w:val="1260" w:id="-685596666"/>
                    </w:rPr>
                    <w:t>学校種</w:t>
                  </w:r>
                  <w:r w:rsidRPr="00020B97">
                    <w:rPr>
                      <w:rFonts w:hAnsi="Tw Cen MT" w:hint="eastAsia"/>
                      <w:kern w:val="0"/>
                      <w:szCs w:val="21"/>
                      <w:fitText w:val="1260" w:id="-685596666"/>
                    </w:rPr>
                    <w:t>等</w:t>
                  </w:r>
                  <w:r w:rsidRPr="00020B97">
                    <w:rPr>
                      <w:rFonts w:hAnsi="Tw Cen MT" w:hint="eastAsia"/>
                      <w:szCs w:val="21"/>
                    </w:rPr>
                    <w:t>：小学校・中学校・府立高校・府立支援・府立学校といった学校種等を記載。</w:t>
                  </w:r>
                </w:p>
                <w:p w14:paraId="10A881DD" w14:textId="77777777" w:rsidR="00DF30F1" w:rsidRPr="00020B97" w:rsidRDefault="00DF30F1" w:rsidP="008D547A">
                  <w:pPr>
                    <w:autoSpaceDN w:val="0"/>
                    <w:spacing w:line="340" w:lineRule="exact"/>
                    <w:rPr>
                      <w:rFonts w:hAnsi="Tw Cen MT"/>
                      <w:szCs w:val="21"/>
                    </w:rPr>
                  </w:pPr>
                  <w:r w:rsidRPr="00020B97">
                    <w:rPr>
                      <w:rFonts w:hAnsi="Tw Cen MT" w:hint="eastAsia"/>
                      <w:spacing w:val="1"/>
                      <w:w w:val="64"/>
                      <w:kern w:val="0"/>
                      <w:szCs w:val="21"/>
                      <w:fitText w:val="1260" w:id="-685596665"/>
                    </w:rPr>
                    <w:t>R6年度の取組状況</w:t>
                  </w:r>
                  <w:r w:rsidRPr="00020B97">
                    <w:rPr>
                      <w:rFonts w:hAnsi="Tw Cen MT" w:hint="eastAsia"/>
                      <w:spacing w:val="5"/>
                      <w:w w:val="64"/>
                      <w:kern w:val="0"/>
                      <w:szCs w:val="21"/>
                      <w:fitText w:val="1260" w:id="-685596665"/>
                    </w:rPr>
                    <w:t>等</w:t>
                  </w:r>
                  <w:r w:rsidRPr="00020B97">
                    <w:rPr>
                      <w:rFonts w:hAnsi="Tw Cen MT" w:hint="eastAsia"/>
                      <w:szCs w:val="21"/>
                    </w:rPr>
                    <w:t>：令和６年度実績を記載。</w:t>
                  </w:r>
                </w:p>
                <w:p w14:paraId="2B8AB043" w14:textId="77777777" w:rsidR="00DF30F1" w:rsidRPr="00020B97" w:rsidRDefault="00DF30F1" w:rsidP="008D547A">
                  <w:pPr>
                    <w:autoSpaceDN w:val="0"/>
                    <w:spacing w:line="340" w:lineRule="exact"/>
                    <w:rPr>
                      <w:rFonts w:hAnsi="Tw Cen MT"/>
                      <w:kern w:val="0"/>
                      <w:szCs w:val="21"/>
                    </w:rPr>
                  </w:pPr>
                  <w:r w:rsidRPr="00020B97">
                    <w:rPr>
                      <w:rFonts w:hAnsi="Tw Cen MT" w:hint="eastAsia"/>
                      <w:spacing w:val="13"/>
                      <w:kern w:val="0"/>
                      <w:szCs w:val="21"/>
                      <w:fitText w:val="1260" w:id="-685596664"/>
                    </w:rPr>
                    <w:t>R６達成状</w:t>
                  </w:r>
                  <w:r w:rsidRPr="00020B97">
                    <w:rPr>
                      <w:rFonts w:hAnsi="Tw Cen MT" w:hint="eastAsia"/>
                      <w:spacing w:val="2"/>
                      <w:kern w:val="0"/>
                      <w:szCs w:val="21"/>
                      <w:fitText w:val="1260" w:id="-685596664"/>
                    </w:rPr>
                    <w:t>況</w:t>
                  </w:r>
                  <w:r w:rsidRPr="00020B97">
                    <w:rPr>
                      <w:rFonts w:hAnsi="Tw Cen MT" w:hint="eastAsia"/>
                      <w:kern w:val="0"/>
                      <w:szCs w:val="21"/>
                    </w:rPr>
                    <w:t>：R6年度の取組状況等に対する達成状況を示す記号（</w:t>
                  </w:r>
                  <w:r w:rsidRPr="00020B97">
                    <w:rPr>
                      <w:rFonts w:hAnsi="Tw Cen MT" w:hint="eastAsia"/>
                      <w:kern w:val="0"/>
                      <w:sz w:val="24"/>
                      <w:szCs w:val="24"/>
                    </w:rPr>
                    <w:t>◎</w:t>
                  </w:r>
                  <w:r w:rsidRPr="00020B97">
                    <w:rPr>
                      <w:rFonts w:hAnsi="Tw Cen MT" w:hint="eastAsia"/>
                      <w:kern w:val="0"/>
                      <w:szCs w:val="21"/>
                    </w:rPr>
                    <w:t>、○、△、×）を記載。</w:t>
                  </w:r>
                </w:p>
                <w:p w14:paraId="0298BDEE" w14:textId="77777777" w:rsidR="00DF30F1" w:rsidRPr="00020B97" w:rsidRDefault="00DF30F1" w:rsidP="008D547A">
                  <w:pPr>
                    <w:autoSpaceDN w:val="0"/>
                    <w:spacing w:line="340" w:lineRule="exact"/>
                    <w:ind w:firstLineChars="700" w:firstLine="1470"/>
                    <w:rPr>
                      <w:rFonts w:hAnsi="Tw Cen MT"/>
                      <w:kern w:val="0"/>
                      <w:szCs w:val="21"/>
                    </w:rPr>
                  </w:pPr>
                  <w:r w:rsidRPr="00020B97">
                    <w:rPr>
                      <w:rFonts w:hAnsi="Tw Cen MT" w:hint="eastAsia"/>
                      <w:kern w:val="0"/>
                      <w:szCs w:val="21"/>
                    </w:rPr>
                    <w:t>各記号の示す状況は、以下のとおり。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361"/>
                    <w:gridCol w:w="6746"/>
                  </w:tblGrid>
                  <w:tr w:rsidR="00696958" w:rsidRPr="00020B97" w14:paraId="7C10A61B" w14:textId="77777777" w:rsidTr="008D547A">
                    <w:trPr>
                      <w:trHeight w:val="480"/>
                      <w:jc w:val="center"/>
                    </w:trPr>
                    <w:tc>
                      <w:tcPr>
                        <w:tcW w:w="794" w:type="dxa"/>
                        <w:shd w:val="clear" w:color="auto" w:fill="auto"/>
                        <w:vAlign w:val="center"/>
                      </w:tcPr>
                      <w:p w14:paraId="38BB00CB"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8"/>
                            <w:szCs w:val="28"/>
                          </w:rPr>
                          <w:t>◎</w:t>
                        </w:r>
                      </w:p>
                    </w:tc>
                    <w:tc>
                      <w:tcPr>
                        <w:tcW w:w="1361" w:type="dxa"/>
                        <w:vMerge w:val="restart"/>
                        <w:tcBorders>
                          <w:right w:val="single" w:sz="4" w:space="0" w:color="auto"/>
                        </w:tcBorders>
                        <w:shd w:val="clear" w:color="auto" w:fill="auto"/>
                        <w:vAlign w:val="center"/>
                      </w:tcPr>
                      <w:p w14:paraId="791A4177"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目標達成</w:t>
                        </w:r>
                      </w:p>
                    </w:tc>
                    <w:tc>
                      <w:tcPr>
                        <w:tcW w:w="6746" w:type="dxa"/>
                        <w:tcBorders>
                          <w:left w:val="single" w:sz="4" w:space="0" w:color="auto"/>
                          <w:bottom w:val="dotted" w:sz="4" w:space="0" w:color="auto"/>
                        </w:tcBorders>
                        <w:shd w:val="clear" w:color="auto" w:fill="auto"/>
                        <w:vAlign w:val="center"/>
                      </w:tcPr>
                      <w:p w14:paraId="7F4E5B47" w14:textId="77777777" w:rsidR="00DF30F1" w:rsidRPr="00020B97" w:rsidRDefault="00DF30F1" w:rsidP="008D547A">
                        <w:pPr>
                          <w:autoSpaceDN w:val="0"/>
                          <w:spacing w:line="240" w:lineRule="exact"/>
                          <w:ind w:rightChars="-88" w:right="-185"/>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計画の「進め方」の記載以上に、新規の取組みや拡充した取組みがある。</w:t>
                        </w:r>
                      </w:p>
                    </w:tc>
                  </w:tr>
                  <w:tr w:rsidR="00696958" w:rsidRPr="00020B97" w14:paraId="66DD1082" w14:textId="77777777" w:rsidTr="008D547A">
                    <w:trPr>
                      <w:trHeight w:val="480"/>
                      <w:jc w:val="center"/>
                    </w:trPr>
                    <w:tc>
                      <w:tcPr>
                        <w:tcW w:w="794" w:type="dxa"/>
                        <w:shd w:val="clear" w:color="auto" w:fill="auto"/>
                        <w:vAlign w:val="center"/>
                      </w:tcPr>
                      <w:p w14:paraId="25C148A1"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61" w:type="dxa"/>
                        <w:vMerge/>
                        <w:tcBorders>
                          <w:right w:val="single" w:sz="4" w:space="0" w:color="auto"/>
                        </w:tcBorders>
                        <w:shd w:val="clear" w:color="auto" w:fill="auto"/>
                        <w:vAlign w:val="center"/>
                      </w:tcPr>
                      <w:p w14:paraId="030C14D8"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p>
                    </w:tc>
                    <w:tc>
                      <w:tcPr>
                        <w:tcW w:w="6746" w:type="dxa"/>
                        <w:tcBorders>
                          <w:left w:val="single" w:sz="4" w:space="0" w:color="auto"/>
                          <w:bottom w:val="dotted" w:sz="4" w:space="0" w:color="auto"/>
                        </w:tcBorders>
                        <w:shd w:val="clear" w:color="auto" w:fill="auto"/>
                        <w:vAlign w:val="center"/>
                      </w:tcPr>
                      <w:p w14:paraId="01885978" w14:textId="77777777" w:rsidR="00DF30F1" w:rsidRPr="00020B97" w:rsidRDefault="00DF30F1" w:rsidP="008D547A">
                        <w:pPr>
                          <w:autoSpaceDN w:val="0"/>
                          <w:spacing w:line="240" w:lineRule="exact"/>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概ね計画の「進め方」の記載どおりに取り組んでいる。</w:t>
                        </w:r>
                      </w:p>
                    </w:tc>
                  </w:tr>
                  <w:tr w:rsidR="00696958" w:rsidRPr="00020B97" w14:paraId="1E8072C2" w14:textId="77777777" w:rsidTr="008D547A">
                    <w:trPr>
                      <w:trHeight w:val="480"/>
                      <w:jc w:val="center"/>
                    </w:trPr>
                    <w:tc>
                      <w:tcPr>
                        <w:tcW w:w="794" w:type="dxa"/>
                        <w:shd w:val="clear" w:color="auto" w:fill="auto"/>
                        <w:vAlign w:val="center"/>
                      </w:tcPr>
                      <w:p w14:paraId="49CF39BD"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61" w:type="dxa"/>
                        <w:vMerge w:val="restart"/>
                        <w:tcBorders>
                          <w:right w:val="single" w:sz="4" w:space="0" w:color="auto"/>
                        </w:tcBorders>
                        <w:shd w:val="clear" w:color="auto" w:fill="auto"/>
                        <w:vAlign w:val="center"/>
                      </w:tcPr>
                      <w:p w14:paraId="2DE6F1AF"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目標未達成</w:t>
                        </w:r>
                      </w:p>
                    </w:tc>
                    <w:tc>
                      <w:tcPr>
                        <w:tcW w:w="6746" w:type="dxa"/>
                        <w:tcBorders>
                          <w:left w:val="single" w:sz="4" w:space="0" w:color="auto"/>
                        </w:tcBorders>
                        <w:shd w:val="clear" w:color="auto" w:fill="auto"/>
                        <w:vAlign w:val="center"/>
                      </w:tcPr>
                      <w:p w14:paraId="0FD2A13E" w14:textId="77777777" w:rsidR="00DF30F1" w:rsidRPr="00020B97" w:rsidRDefault="00DF30F1" w:rsidP="008D547A">
                        <w:pPr>
                          <w:autoSpaceDN w:val="0"/>
                          <w:spacing w:line="280" w:lineRule="exact"/>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計画の「進め方」の記載より、やや遅れている。または計画策定時から取組みに変化なし（維持・継続することが目標の場合を除く）。</w:t>
                        </w:r>
                      </w:p>
                    </w:tc>
                  </w:tr>
                  <w:tr w:rsidR="00696958" w:rsidRPr="00020B97" w14:paraId="3F992F1C" w14:textId="77777777" w:rsidTr="008D547A">
                    <w:trPr>
                      <w:trHeight w:val="480"/>
                      <w:jc w:val="center"/>
                    </w:trPr>
                    <w:tc>
                      <w:tcPr>
                        <w:tcW w:w="794" w:type="dxa"/>
                        <w:shd w:val="clear" w:color="auto" w:fill="auto"/>
                        <w:vAlign w:val="center"/>
                      </w:tcPr>
                      <w:p w14:paraId="40BF4EE6"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61" w:type="dxa"/>
                        <w:vMerge/>
                        <w:tcBorders>
                          <w:right w:val="single" w:sz="4" w:space="0" w:color="auto"/>
                        </w:tcBorders>
                        <w:shd w:val="clear" w:color="auto" w:fill="auto"/>
                        <w:vAlign w:val="center"/>
                      </w:tcPr>
                      <w:p w14:paraId="06429FE8" w14:textId="77777777" w:rsidR="00DF30F1" w:rsidRPr="00020B97" w:rsidRDefault="00DF30F1" w:rsidP="008D547A">
                        <w:pPr>
                          <w:autoSpaceDN w:val="0"/>
                          <w:spacing w:line="340" w:lineRule="exact"/>
                          <w:rPr>
                            <w:rFonts w:asciiTheme="minorEastAsia" w:eastAsiaTheme="minorEastAsia" w:hAnsiTheme="minorEastAsia"/>
                            <w:sz w:val="20"/>
                            <w:szCs w:val="20"/>
                          </w:rPr>
                        </w:pPr>
                      </w:p>
                    </w:tc>
                    <w:tc>
                      <w:tcPr>
                        <w:tcW w:w="6746" w:type="dxa"/>
                        <w:tcBorders>
                          <w:left w:val="single" w:sz="4" w:space="0" w:color="auto"/>
                        </w:tcBorders>
                        <w:shd w:val="clear" w:color="auto" w:fill="auto"/>
                        <w:vAlign w:val="center"/>
                      </w:tcPr>
                      <w:p w14:paraId="44FD2C4C" w14:textId="77777777" w:rsidR="00DF30F1" w:rsidRPr="00020B97" w:rsidRDefault="00DF30F1" w:rsidP="008D547A">
                        <w:pPr>
                          <w:autoSpaceDN w:val="0"/>
                          <w:spacing w:line="280" w:lineRule="exact"/>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計画の「進め方」の記載より、大幅に遅れている。または計画策定時の取組みより縮小している。</w:t>
                        </w:r>
                      </w:p>
                    </w:tc>
                  </w:tr>
                </w:tbl>
                <w:p w14:paraId="72B1144B" w14:textId="77777777" w:rsidR="00DF30F1" w:rsidRPr="00020B97" w:rsidRDefault="00DF30F1" w:rsidP="008D547A">
                  <w:pPr>
                    <w:autoSpaceDN w:val="0"/>
                    <w:spacing w:line="340" w:lineRule="exact"/>
                    <w:rPr>
                      <w:rFonts w:hAnsi="Tw Cen MT"/>
                      <w:kern w:val="0"/>
                      <w:szCs w:val="21"/>
                    </w:rPr>
                  </w:pPr>
                </w:p>
              </w:tc>
            </w:tr>
          </w:tbl>
          <w:p w14:paraId="3FB2F6F1" w14:textId="77777777" w:rsidR="00DF30F1" w:rsidRPr="00020B97" w:rsidRDefault="00DF30F1" w:rsidP="008D547A">
            <w:pPr>
              <w:autoSpaceDN w:val="0"/>
              <w:spacing w:beforeLines="50" w:before="200" w:line="340" w:lineRule="exact"/>
              <w:ind w:firstLineChars="100" w:firstLine="210"/>
              <w:rPr>
                <w:rFonts w:hAnsi="Tw Cen MT"/>
                <w:kern w:val="0"/>
                <w:szCs w:val="21"/>
              </w:rPr>
            </w:pPr>
            <w:r w:rsidRPr="00020B97">
              <w:rPr>
                <w:rFonts w:hAnsi="Tw Cen MT" w:hint="eastAsia"/>
                <w:kern w:val="0"/>
                <w:szCs w:val="21"/>
              </w:rPr>
              <w:t>・取組みの上限（例：全市町村で実施・全校で実施）に到達している場合は、</w:t>
            </w:r>
            <w:r w:rsidRPr="00020B97">
              <w:rPr>
                <w:rFonts w:hAnsi="Tw Cen MT" w:hint="eastAsia"/>
                <w:kern w:val="0"/>
                <w:sz w:val="28"/>
                <w:szCs w:val="28"/>
              </w:rPr>
              <w:t>◎</w:t>
            </w:r>
            <w:r w:rsidRPr="00020B97">
              <w:rPr>
                <w:rFonts w:hAnsi="Tw Cen MT" w:hint="eastAsia"/>
                <w:kern w:val="0"/>
                <w:szCs w:val="21"/>
              </w:rPr>
              <w:t>とする。</w:t>
            </w:r>
          </w:p>
          <w:p w14:paraId="4FB84188" w14:textId="77777777" w:rsidR="00DF30F1" w:rsidRPr="00020B97" w:rsidRDefault="00DF30F1" w:rsidP="008D547A">
            <w:pPr>
              <w:autoSpaceDN w:val="0"/>
              <w:spacing w:line="340" w:lineRule="exact"/>
              <w:ind w:leftChars="100" w:left="210"/>
              <w:rPr>
                <w:rFonts w:hAnsi="Tw Cen MT"/>
                <w:kern w:val="0"/>
                <w:szCs w:val="21"/>
              </w:rPr>
            </w:pPr>
            <w:r w:rsidRPr="00020B97">
              <w:rPr>
                <w:rFonts w:hAnsi="Tw Cen MT" w:hint="eastAsia"/>
                <w:kern w:val="0"/>
                <w:szCs w:val="21"/>
              </w:rPr>
              <w:t>・令和６年度から新たに実施した取組みには【新】を記載。</w:t>
            </w:r>
          </w:p>
          <w:p w14:paraId="6AB6F145" w14:textId="77777777" w:rsidR="00DF30F1" w:rsidRPr="00020B97" w:rsidRDefault="00DF30F1" w:rsidP="008D547A">
            <w:pPr>
              <w:autoSpaceDN w:val="0"/>
              <w:spacing w:line="340" w:lineRule="exact"/>
              <w:ind w:leftChars="100" w:left="210"/>
              <w:rPr>
                <w:rFonts w:hAnsi="Tw Cen MT"/>
                <w:color w:val="FF0000"/>
                <w:kern w:val="0"/>
                <w:szCs w:val="21"/>
              </w:rPr>
            </w:pPr>
            <w:r w:rsidRPr="00020B97">
              <w:rPr>
                <w:rFonts w:hAnsi="Tw Cen MT" w:hint="eastAsia"/>
                <w:kern w:val="0"/>
                <w:szCs w:val="21"/>
              </w:rPr>
              <w:t>・令和５年度以前からの取組みで令和６年度に事業内容を拡充した取組みには【拡】を記載。</w:t>
            </w:r>
          </w:p>
        </w:tc>
      </w:tr>
    </w:tbl>
    <w:p w14:paraId="0EEA00D3"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p>
    <w:p w14:paraId="422E508E" w14:textId="77777777" w:rsidR="00DF30F1" w:rsidRPr="00020B97" w:rsidRDefault="00DF30F1" w:rsidP="00DF30F1">
      <w:pPr>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hint="eastAsia"/>
          <w:b/>
          <w:bCs/>
          <w:sz w:val="22"/>
          <w:szCs w:val="21"/>
        </w:rPr>
        <w:t>【実施すること自体が成果となる「具体的事業等」の場合】</w:t>
      </w:r>
    </w:p>
    <w:tbl>
      <w:tblPr>
        <w:tblStyle w:val="a3"/>
        <w:tblW w:w="0" w:type="auto"/>
        <w:tblLook w:val="04A0" w:firstRow="1" w:lastRow="0" w:firstColumn="1" w:lastColumn="0" w:noHBand="0" w:noVBand="1"/>
      </w:tblPr>
      <w:tblGrid>
        <w:gridCol w:w="9742"/>
      </w:tblGrid>
      <w:tr w:rsidR="00DF30F1" w:rsidRPr="00020B97" w14:paraId="1108E376" w14:textId="77777777" w:rsidTr="008D547A">
        <w:trPr>
          <w:trHeight w:val="3402"/>
        </w:trPr>
        <w:tc>
          <w:tcPr>
            <w:tcW w:w="9742" w:type="dxa"/>
            <w:tcBorders>
              <w:top w:val="dashed" w:sz="4" w:space="0" w:color="auto"/>
              <w:left w:val="dashed" w:sz="4" w:space="0" w:color="auto"/>
              <w:bottom w:val="dashed" w:sz="4" w:space="0" w:color="auto"/>
              <w:right w:val="dashed" w:sz="4" w:space="0" w:color="auto"/>
            </w:tcBorders>
          </w:tcPr>
          <w:p w14:paraId="05D53061" w14:textId="77777777" w:rsidR="00DF30F1" w:rsidRPr="00020B97" w:rsidRDefault="00DF30F1" w:rsidP="008D547A">
            <w:pPr>
              <w:spacing w:line="140" w:lineRule="exact"/>
              <w:rPr>
                <w:rFonts w:hAnsi="Tw Cen MT"/>
                <w:b/>
                <w:bCs/>
                <w:shd w:val="clear" w:color="auto" w:fill="000000"/>
              </w:rPr>
            </w:pPr>
          </w:p>
          <w:p w14:paraId="5EADB614" w14:textId="77777777" w:rsidR="00DF30F1" w:rsidRPr="00020B97" w:rsidRDefault="00DF30F1" w:rsidP="008D547A">
            <w:pPr>
              <w:spacing w:line="400" w:lineRule="exact"/>
              <w:rPr>
                <w:rFonts w:hAnsi="Tw Cen MT"/>
                <w:b/>
                <w:bCs/>
              </w:rPr>
            </w:pPr>
            <w:r w:rsidRPr="00020B97">
              <w:rPr>
                <w:rFonts w:hAnsi="Tw Cen MT" w:hint="eastAsia"/>
                <w:b/>
                <w:bCs/>
              </w:rPr>
              <w:t>（記載例）</w:t>
            </w:r>
          </w:p>
          <w:p w14:paraId="492F09FD" w14:textId="77777777" w:rsidR="00DF30F1" w:rsidRPr="00020B97" w:rsidRDefault="00DF30F1" w:rsidP="008D547A">
            <w:pPr>
              <w:spacing w:line="400" w:lineRule="exact"/>
              <w:rPr>
                <w:rFonts w:hAnsi="Tw Cen MT"/>
                <w:b/>
                <w:bCs/>
                <w:shd w:val="clear" w:color="auto" w:fill="000000"/>
              </w:rPr>
            </w:pPr>
            <w:r w:rsidRPr="00020B97">
              <w:rPr>
                <w:rFonts w:hAnsi="Tw Cen MT" w:hint="eastAsia"/>
                <w:b/>
                <w:bCs/>
                <w:shd w:val="clear" w:color="auto" w:fill="000000"/>
              </w:rPr>
              <w:t>「具体的事業等」の達成状況</w:t>
            </w:r>
          </w:p>
          <w:p w14:paraId="2C9EF7E4"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2"/>
              </w:rPr>
              <w:t>■○○○の充実</w:t>
            </w:r>
          </w:p>
          <w:tbl>
            <w:tblPr>
              <w:tblStyle w:val="242"/>
              <w:tblW w:w="5000" w:type="pct"/>
              <w:tblLook w:val="04A0" w:firstRow="1" w:lastRow="0" w:firstColumn="1" w:lastColumn="0" w:noHBand="0" w:noVBand="1"/>
            </w:tblPr>
            <w:tblGrid>
              <w:gridCol w:w="9516"/>
            </w:tblGrid>
            <w:tr w:rsidR="00DF30F1" w:rsidRPr="00020B97" w14:paraId="23851A3A" w14:textId="77777777" w:rsidTr="008D547A">
              <w:trPr>
                <w:trHeight w:val="397"/>
              </w:trPr>
              <w:tc>
                <w:tcPr>
                  <w:tcW w:w="5000" w:type="pct"/>
                  <w:tcBorders>
                    <w:bottom w:val="single" w:sz="4" w:space="0" w:color="auto"/>
                  </w:tcBorders>
                  <w:shd w:val="clear" w:color="auto" w:fill="D9D9D9"/>
                </w:tcPr>
                <w:p w14:paraId="6998BC85" w14:textId="77777777" w:rsidR="00DF30F1" w:rsidRPr="00020B97" w:rsidRDefault="00DF30F1" w:rsidP="008D547A">
                  <w:pPr>
                    <w:autoSpaceDE w:val="0"/>
                    <w:autoSpaceDN w:val="0"/>
                    <w:spacing w:line="4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進捗等</w:t>
                  </w:r>
                </w:p>
              </w:tc>
            </w:tr>
            <w:tr w:rsidR="00DF30F1" w:rsidRPr="00020B97" w14:paraId="2F52696D" w14:textId="77777777" w:rsidTr="008D547A">
              <w:trPr>
                <w:trHeight w:val="680"/>
              </w:trPr>
              <w:tc>
                <w:tcPr>
                  <w:tcW w:w="5000" w:type="pct"/>
                  <w:vAlign w:val="center"/>
                </w:tcPr>
                <w:p w14:paraId="444BE9BA"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w:t>
                  </w:r>
                </w:p>
              </w:tc>
            </w:tr>
          </w:tbl>
          <w:p w14:paraId="07A340CF" w14:textId="77777777" w:rsidR="00DF30F1" w:rsidRPr="00020B97" w:rsidRDefault="00DF30F1" w:rsidP="008D547A">
            <w:pPr>
              <w:spacing w:line="340" w:lineRule="exact"/>
              <w:rPr>
                <w:rFonts w:hAnsi="Tw Cen MT"/>
              </w:rPr>
            </w:pPr>
          </w:p>
          <w:tbl>
            <w:tblPr>
              <w:tblStyle w:val="a3"/>
              <w:tblW w:w="0" w:type="auto"/>
              <w:jc w:val="center"/>
              <w:tblLook w:val="04A0" w:firstRow="1" w:lastRow="0" w:firstColumn="1" w:lastColumn="0" w:noHBand="0" w:noVBand="1"/>
            </w:tblPr>
            <w:tblGrid>
              <w:gridCol w:w="9516"/>
            </w:tblGrid>
            <w:tr w:rsidR="00DF30F1" w:rsidRPr="00020B97" w14:paraId="3DE82975" w14:textId="77777777" w:rsidTr="008D547A">
              <w:trPr>
                <w:trHeight w:val="567"/>
                <w:jc w:val="center"/>
              </w:trPr>
              <w:tc>
                <w:tcPr>
                  <w:tcW w:w="9516" w:type="dxa"/>
                  <w:tcBorders>
                    <w:top w:val="nil"/>
                    <w:left w:val="nil"/>
                    <w:bottom w:val="nil"/>
                    <w:right w:val="nil"/>
                  </w:tcBorders>
                  <w:shd w:val="clear" w:color="auto" w:fill="F2F2F2" w:themeFill="background1" w:themeFillShade="F2"/>
                  <w:vAlign w:val="center"/>
                </w:tcPr>
                <w:p w14:paraId="1CFA003F" w14:textId="77777777" w:rsidR="00DF30F1" w:rsidRPr="00020B97" w:rsidRDefault="00DF30F1" w:rsidP="008D547A">
                  <w:pPr>
                    <w:spacing w:line="340" w:lineRule="exact"/>
                    <w:ind w:firstLineChars="100" w:firstLine="210"/>
                    <w:rPr>
                      <w:rFonts w:hAnsi="Tw Cen MT"/>
                      <w:kern w:val="0"/>
                    </w:rPr>
                  </w:pPr>
                  <w:bookmarkStart w:id="40" w:name="_Hlk202469708"/>
                  <w:r w:rsidRPr="00020B97">
                    <w:rPr>
                      <w:rFonts w:hAnsi="Tw Cen MT" w:hint="eastAsia"/>
                    </w:rPr>
                    <w:t>進捗等：</w:t>
                  </w:r>
                  <w:r w:rsidRPr="00020B97">
                    <w:rPr>
                      <w:rFonts w:hAnsi="メイリオ" w:hint="eastAsia"/>
                      <w:bCs/>
                      <w:sz w:val="20"/>
                      <w:szCs w:val="20"/>
                    </w:rPr>
                    <w:t>事業計画に記載する「今後のスケジュール」の進捗等を記載。</w:t>
                  </w:r>
                </w:p>
              </w:tc>
            </w:tr>
            <w:bookmarkEnd w:id="40"/>
          </w:tbl>
          <w:p w14:paraId="0E8B4CAB" w14:textId="77777777" w:rsidR="00DF30F1" w:rsidRPr="00020B97" w:rsidRDefault="00DF30F1" w:rsidP="008D547A">
            <w:pPr>
              <w:spacing w:line="360" w:lineRule="exact"/>
              <w:rPr>
                <w:rFonts w:hAnsi="Tw Cen MT"/>
                <w:sz w:val="22"/>
                <w:szCs w:val="24"/>
              </w:rPr>
            </w:pPr>
          </w:p>
        </w:tc>
      </w:tr>
    </w:tbl>
    <w:p w14:paraId="1D0AE735" w14:textId="77777777" w:rsidR="00DF30F1" w:rsidRPr="00020B97" w:rsidRDefault="00DF30F1" w:rsidP="00DF30F1">
      <w:pPr>
        <w:spacing w:line="340" w:lineRule="exact"/>
        <w:rPr>
          <w:rFonts w:asciiTheme="minorEastAsia" w:eastAsiaTheme="minorEastAsia" w:hAnsiTheme="minorEastAsia"/>
          <w:sz w:val="24"/>
        </w:rPr>
      </w:pPr>
      <w:r w:rsidRPr="00020B97">
        <w:rPr>
          <w:rFonts w:asciiTheme="minorEastAsia" w:eastAsiaTheme="minorEastAsia" w:hAnsiTheme="minorEastAsia"/>
          <w:sz w:val="24"/>
        </w:rPr>
        <w:br w:type="page"/>
      </w:r>
    </w:p>
    <w:p w14:paraId="176823D1" w14:textId="77777777" w:rsidR="00322A0E" w:rsidRPr="00020B97" w:rsidRDefault="00322A0E" w:rsidP="00322A0E">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41" w:name="_Toc207032369"/>
      <w:r w:rsidRPr="00020B97">
        <w:rPr>
          <w:rFonts w:hAnsi="メイリオ" w:cstheme="majorBidi" w:hint="eastAsia"/>
          <w:b/>
          <w:color w:val="FFFFFF" w:themeColor="background1"/>
          <w:sz w:val="40"/>
          <w:szCs w:val="40"/>
        </w:rPr>
        <w:lastRenderedPageBreak/>
        <w:t>第２次大阪府教育振興基本計画の点検及び評価</w:t>
      </w:r>
      <w:bookmarkEnd w:id="41"/>
    </w:p>
    <w:p w14:paraId="1132BC54" w14:textId="77777777" w:rsidR="00322A0E" w:rsidRPr="00020B97" w:rsidRDefault="00322A0E" w:rsidP="00322A0E">
      <w:pPr>
        <w:pStyle w:val="ab"/>
        <w:spacing w:after="240"/>
      </w:pPr>
      <w:bookmarkStart w:id="42" w:name="_Toc170836819"/>
      <w:bookmarkStart w:id="43" w:name="_Toc207032370"/>
      <w:r w:rsidRPr="00020B97">
        <w:rPr>
          <w:rFonts w:hint="eastAsia"/>
        </w:rPr>
        <w:t>１　「到達目標」の達成状況についての評価</w:t>
      </w:r>
      <w:bookmarkEnd w:id="42"/>
      <w:bookmarkEnd w:id="43"/>
    </w:p>
    <w:p w14:paraId="7124DF3B" w14:textId="60071D4D" w:rsidR="00133098" w:rsidRPr="00020B97" w:rsidRDefault="00133098" w:rsidP="00133098">
      <w:pPr>
        <w:keepNext/>
        <w:autoSpaceDE w:val="0"/>
        <w:autoSpaceDN w:val="0"/>
        <w:spacing w:after="240" w:line="360" w:lineRule="exact"/>
        <w:ind w:firstLineChars="50" w:firstLine="110"/>
        <w:outlineLvl w:val="3"/>
        <w:rPr>
          <w:b/>
          <w:bCs/>
          <w:color w:val="000000" w:themeColor="text1"/>
          <w:sz w:val="22"/>
        </w:rPr>
      </w:pPr>
      <w:r w:rsidRPr="00020B97">
        <w:rPr>
          <w:rFonts w:hint="eastAsia"/>
          <w:b/>
          <w:bCs/>
          <w:color w:val="000000" w:themeColor="text1"/>
          <w:sz w:val="22"/>
          <w:szCs w:val="28"/>
        </w:rPr>
        <w:t>（１）小・中学校の評価</w:t>
      </w:r>
      <w:r w:rsidRPr="00020B97">
        <w:rPr>
          <w:b/>
          <w:bCs/>
          <w:color w:val="000000" w:themeColor="text1"/>
          <w:sz w:val="22"/>
        </w:rPr>
        <w:tab/>
      </w:r>
    </w:p>
    <w:p w14:paraId="71551ADA" w14:textId="6624C31E" w:rsidR="00322A0E" w:rsidRPr="00020B97" w:rsidRDefault="00322A0E" w:rsidP="00322A0E">
      <w:pPr>
        <w:rPr>
          <w:b/>
          <w:bCs/>
          <w:color w:val="000000" w:themeColor="text1"/>
        </w:rPr>
      </w:pPr>
      <w:r w:rsidRPr="00020B97">
        <w:rPr>
          <w:rFonts w:hint="eastAsia"/>
          <w:b/>
          <w:bCs/>
          <w:color w:val="000000" w:themeColor="text1"/>
        </w:rPr>
        <w:t>小学校</w:t>
      </w:r>
    </w:p>
    <w:tbl>
      <w:tblPr>
        <w:tblStyle w:val="24"/>
        <w:tblW w:w="9776" w:type="dxa"/>
        <w:tblLook w:val="04A0" w:firstRow="1" w:lastRow="0" w:firstColumn="1" w:lastColumn="0" w:noHBand="0" w:noVBand="1"/>
      </w:tblPr>
      <w:tblGrid>
        <w:gridCol w:w="3044"/>
        <w:gridCol w:w="3044"/>
        <w:gridCol w:w="1016"/>
        <w:gridCol w:w="1113"/>
        <w:gridCol w:w="1559"/>
      </w:tblGrid>
      <w:tr w:rsidR="004D57E3" w:rsidRPr="00020B97" w14:paraId="7B8FC830" w14:textId="13110166" w:rsidTr="004D57E3">
        <w:trPr>
          <w:trHeight w:val="397"/>
        </w:trPr>
        <w:tc>
          <w:tcPr>
            <w:tcW w:w="3044" w:type="dxa"/>
            <w:shd w:val="clear" w:color="auto" w:fill="D9D9D9" w:themeFill="background1" w:themeFillShade="D9"/>
          </w:tcPr>
          <w:p w14:paraId="68F41168" w14:textId="77777777" w:rsidR="004D57E3" w:rsidRPr="00020B97" w:rsidRDefault="004D57E3" w:rsidP="00CC4831">
            <w:pPr>
              <w:autoSpaceDE w:val="0"/>
              <w:autoSpaceDN w:val="0"/>
              <w:jc w:val="center"/>
              <w:rPr>
                <w:rFonts w:hAnsi="メイリオ"/>
                <w:b/>
                <w:color w:val="000000" w:themeColor="text1"/>
                <w:sz w:val="20"/>
                <w:szCs w:val="20"/>
              </w:rPr>
            </w:pPr>
            <w:bookmarkStart w:id="44" w:name="_Hlk202523470"/>
            <w:r w:rsidRPr="00020B97">
              <w:rPr>
                <w:rFonts w:hAnsi="メイリオ" w:hint="eastAsia"/>
                <w:b/>
                <w:color w:val="000000" w:themeColor="text1"/>
                <w:sz w:val="20"/>
                <w:szCs w:val="20"/>
              </w:rPr>
              <w:t>到達目標</w:t>
            </w:r>
          </w:p>
        </w:tc>
        <w:tc>
          <w:tcPr>
            <w:tcW w:w="4060" w:type="dxa"/>
            <w:gridSpan w:val="2"/>
            <w:shd w:val="clear" w:color="auto" w:fill="D9D9D9" w:themeFill="background1" w:themeFillShade="D9"/>
          </w:tcPr>
          <w:p w14:paraId="4D77FEE0" w14:textId="0851DD26" w:rsidR="004D57E3" w:rsidRPr="00020B97" w:rsidRDefault="004D57E3" w:rsidP="00CC483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小学校での質問</w:t>
            </w:r>
          </w:p>
        </w:tc>
        <w:tc>
          <w:tcPr>
            <w:tcW w:w="1113" w:type="dxa"/>
            <w:shd w:val="clear" w:color="auto" w:fill="D9D9D9" w:themeFill="background1" w:themeFillShade="D9"/>
          </w:tcPr>
          <w:p w14:paraId="784EA152" w14:textId="3481F0D9" w:rsidR="004D57E3" w:rsidRPr="00020B97" w:rsidRDefault="004D57E3" w:rsidP="00CC4831">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9536"/>
              </w:rPr>
              <w:t>R5達成状況</w:t>
            </w:r>
          </w:p>
        </w:tc>
        <w:tc>
          <w:tcPr>
            <w:tcW w:w="1559" w:type="dxa"/>
            <w:shd w:val="clear" w:color="auto" w:fill="D9D9D9" w:themeFill="background1" w:themeFillShade="D9"/>
          </w:tcPr>
          <w:p w14:paraId="0E6F5078" w14:textId="62BDF8D9" w:rsidR="004D57E3" w:rsidRPr="00020B97" w:rsidRDefault="004D57E3" w:rsidP="00CC483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A029DD" w:rsidRPr="00020B97" w14:paraId="268F0C3B" w14:textId="5F6EB7BA" w:rsidTr="00B714F1">
        <w:trPr>
          <w:trHeight w:val="680"/>
        </w:trPr>
        <w:tc>
          <w:tcPr>
            <w:tcW w:w="3044" w:type="dxa"/>
            <w:vAlign w:val="center"/>
          </w:tcPr>
          <w:p w14:paraId="55FFCDF3"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44" w:type="dxa"/>
            <w:tcBorders>
              <w:bottom w:val="dotted" w:sz="4" w:space="0" w:color="auto"/>
            </w:tcBorders>
            <w:shd w:val="clear" w:color="auto" w:fill="auto"/>
            <w:vAlign w:val="center"/>
          </w:tcPr>
          <w:p w14:paraId="518CCE80"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自分には良いところがある</w:t>
            </w:r>
          </w:p>
        </w:tc>
        <w:tc>
          <w:tcPr>
            <w:tcW w:w="1016" w:type="dxa"/>
            <w:vMerge w:val="restart"/>
            <w:vAlign w:val="center"/>
          </w:tcPr>
          <w:p w14:paraId="21DADB92" w14:textId="6B8F980C" w:rsidR="00A029DD" w:rsidRPr="00020B97" w:rsidRDefault="00A029DD" w:rsidP="00A029DD">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肯定的評価をした児童の割合</w:t>
            </w:r>
            <w:r w:rsidRPr="00020B97">
              <w:rPr>
                <w:rStyle w:val="af5"/>
                <w:rFonts w:hAnsi="メイリオ"/>
                <w:bCs/>
                <w:color w:val="000000" w:themeColor="text1"/>
                <w:sz w:val="18"/>
                <w:szCs w:val="18"/>
              </w:rPr>
              <w:footnoteReference w:id="3"/>
            </w:r>
          </w:p>
        </w:tc>
        <w:tc>
          <w:tcPr>
            <w:tcW w:w="1113" w:type="dxa"/>
            <w:tcBorders>
              <w:bottom w:val="dotted" w:sz="4" w:space="0" w:color="auto"/>
            </w:tcBorders>
            <w:vAlign w:val="center"/>
          </w:tcPr>
          <w:p w14:paraId="6426260F" w14:textId="7FAD6A59"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84.0％</w:t>
            </w:r>
          </w:p>
        </w:tc>
        <w:tc>
          <w:tcPr>
            <w:tcW w:w="1559" w:type="dxa"/>
            <w:tcBorders>
              <w:bottom w:val="dotted" w:sz="4" w:space="0" w:color="auto"/>
            </w:tcBorders>
            <w:shd w:val="clear" w:color="auto" w:fill="FFFFFF" w:themeFill="background1"/>
            <w:vAlign w:val="center"/>
          </w:tcPr>
          <w:p w14:paraId="358B33E3" w14:textId="75A73852" w:rsidR="00A029DD" w:rsidRPr="00AC7B9D" w:rsidRDefault="00A029DD" w:rsidP="00A029DD">
            <w:pPr>
              <w:autoSpaceDE w:val="0"/>
              <w:autoSpaceDN w:val="0"/>
              <w:spacing w:line="300" w:lineRule="exact"/>
              <w:jc w:val="center"/>
              <w:rPr>
                <w:rFonts w:hAnsi="メイリオ"/>
                <w:noProof/>
                <w:sz w:val="20"/>
                <w:szCs w:val="20"/>
              </w:rPr>
            </w:pPr>
            <w:r w:rsidRPr="00AC7B9D">
              <w:rPr>
                <w:rFonts w:hAnsi="メイリオ" w:hint="eastAsia"/>
                <w:sz w:val="20"/>
                <w:szCs w:val="20"/>
              </w:rPr>
              <w:t>86.5％</w:t>
            </w:r>
          </w:p>
        </w:tc>
      </w:tr>
      <w:tr w:rsidR="00A029DD" w:rsidRPr="00020B97" w14:paraId="6CC02542" w14:textId="385252B9" w:rsidTr="00B714F1">
        <w:trPr>
          <w:trHeight w:val="680"/>
        </w:trPr>
        <w:tc>
          <w:tcPr>
            <w:tcW w:w="3044" w:type="dxa"/>
            <w:vAlign w:val="center"/>
          </w:tcPr>
          <w:p w14:paraId="58D4F3CC"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44" w:type="dxa"/>
            <w:tcBorders>
              <w:bottom w:val="dotted" w:sz="4" w:space="0" w:color="auto"/>
            </w:tcBorders>
            <w:shd w:val="clear" w:color="auto" w:fill="auto"/>
            <w:vAlign w:val="center"/>
          </w:tcPr>
          <w:p w14:paraId="7C99B412"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将来の夢や目標を持っている</w:t>
            </w:r>
          </w:p>
        </w:tc>
        <w:tc>
          <w:tcPr>
            <w:tcW w:w="1016" w:type="dxa"/>
            <w:vMerge/>
          </w:tcPr>
          <w:p w14:paraId="2F9E0403"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5C0CA91A" w14:textId="3AD5C667"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81.8％</w:t>
            </w:r>
          </w:p>
        </w:tc>
        <w:tc>
          <w:tcPr>
            <w:tcW w:w="1559" w:type="dxa"/>
            <w:tcBorders>
              <w:bottom w:val="dotted" w:sz="4" w:space="0" w:color="auto"/>
            </w:tcBorders>
            <w:shd w:val="clear" w:color="auto" w:fill="FFFFFF" w:themeFill="background1"/>
            <w:vAlign w:val="center"/>
          </w:tcPr>
          <w:p w14:paraId="493C5315" w14:textId="2B289867"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82.2％</w:t>
            </w:r>
          </w:p>
        </w:tc>
      </w:tr>
      <w:tr w:rsidR="00A029DD" w:rsidRPr="00020B97" w14:paraId="08FEDE94" w14:textId="2A4C183C" w:rsidTr="00B714F1">
        <w:trPr>
          <w:trHeight w:val="680"/>
        </w:trPr>
        <w:tc>
          <w:tcPr>
            <w:tcW w:w="3044" w:type="dxa"/>
            <w:vAlign w:val="center"/>
          </w:tcPr>
          <w:p w14:paraId="22623483"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44" w:type="dxa"/>
            <w:tcBorders>
              <w:bottom w:val="dotted" w:sz="4" w:space="0" w:color="auto"/>
            </w:tcBorders>
            <w:shd w:val="clear" w:color="auto" w:fill="auto"/>
            <w:vAlign w:val="center"/>
          </w:tcPr>
          <w:p w14:paraId="2C854FD8"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授業では、課題解決に向けて、</w:t>
            </w:r>
            <w:r w:rsidRPr="00020B97">
              <w:rPr>
                <w:rFonts w:hAnsi="メイリオ"/>
                <w:color w:val="000000" w:themeColor="text1"/>
                <w:sz w:val="20"/>
                <w:szCs w:val="20"/>
              </w:rPr>
              <w:br/>
            </w:r>
            <w:r w:rsidRPr="00020B97">
              <w:rPr>
                <w:rFonts w:hAnsi="メイリオ" w:hint="eastAsia"/>
                <w:color w:val="000000" w:themeColor="text1"/>
                <w:sz w:val="20"/>
                <w:szCs w:val="20"/>
              </w:rPr>
              <w:t>自分で考え・取り組む</w:t>
            </w:r>
          </w:p>
        </w:tc>
        <w:tc>
          <w:tcPr>
            <w:tcW w:w="1016" w:type="dxa"/>
            <w:vMerge/>
          </w:tcPr>
          <w:p w14:paraId="1154EB89"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01DCA6FD" w14:textId="362930D0"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80.2％</w:t>
            </w:r>
          </w:p>
        </w:tc>
        <w:tc>
          <w:tcPr>
            <w:tcW w:w="1559" w:type="dxa"/>
            <w:tcBorders>
              <w:bottom w:val="dotted" w:sz="4" w:space="0" w:color="auto"/>
            </w:tcBorders>
            <w:shd w:val="clear" w:color="auto" w:fill="FFFFFF" w:themeFill="background1"/>
            <w:vAlign w:val="center"/>
          </w:tcPr>
          <w:p w14:paraId="444A73D6" w14:textId="4F6B6F93"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78.7％</w:t>
            </w:r>
          </w:p>
        </w:tc>
      </w:tr>
      <w:tr w:rsidR="00A029DD" w:rsidRPr="00020B97" w14:paraId="2B6C6EBA" w14:textId="774AC1DD" w:rsidTr="00B714F1">
        <w:trPr>
          <w:trHeight w:val="680"/>
        </w:trPr>
        <w:tc>
          <w:tcPr>
            <w:tcW w:w="3044" w:type="dxa"/>
            <w:vAlign w:val="center"/>
          </w:tcPr>
          <w:p w14:paraId="34AD7CC1"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7E97D04B"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44" w:type="dxa"/>
            <w:tcBorders>
              <w:bottom w:val="dotted" w:sz="4" w:space="0" w:color="auto"/>
            </w:tcBorders>
            <w:shd w:val="clear" w:color="auto" w:fill="auto"/>
            <w:vAlign w:val="center"/>
          </w:tcPr>
          <w:p w14:paraId="211EB62F"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自分と違う意見について考えるのは楽しい</w:t>
            </w:r>
          </w:p>
        </w:tc>
        <w:tc>
          <w:tcPr>
            <w:tcW w:w="1016" w:type="dxa"/>
            <w:vMerge/>
          </w:tcPr>
          <w:p w14:paraId="323FFEB8"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5C1BA3EC" w14:textId="65427BC5"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73.0％</w:t>
            </w:r>
          </w:p>
        </w:tc>
        <w:tc>
          <w:tcPr>
            <w:tcW w:w="1559" w:type="dxa"/>
            <w:tcBorders>
              <w:bottom w:val="dotted" w:sz="4" w:space="0" w:color="auto"/>
            </w:tcBorders>
            <w:shd w:val="clear" w:color="auto" w:fill="FFFFFF" w:themeFill="background1"/>
            <w:vAlign w:val="center"/>
          </w:tcPr>
          <w:p w14:paraId="09FC356C" w14:textId="67A4312B"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74.8％</w:t>
            </w:r>
          </w:p>
        </w:tc>
      </w:tr>
      <w:tr w:rsidR="00A029DD" w:rsidRPr="00020B97" w14:paraId="131BD4DB" w14:textId="2B9A26B5" w:rsidTr="00B714F1">
        <w:trPr>
          <w:trHeight w:val="680"/>
        </w:trPr>
        <w:tc>
          <w:tcPr>
            <w:tcW w:w="3044" w:type="dxa"/>
            <w:tcBorders>
              <w:bottom w:val="single" w:sz="4" w:space="0" w:color="auto"/>
            </w:tcBorders>
            <w:vAlign w:val="center"/>
          </w:tcPr>
          <w:p w14:paraId="79E08ED0"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36D3B913"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44" w:type="dxa"/>
            <w:tcBorders>
              <w:bottom w:val="single" w:sz="4" w:space="0" w:color="auto"/>
            </w:tcBorders>
            <w:shd w:val="clear" w:color="auto" w:fill="auto"/>
            <w:vAlign w:val="center"/>
          </w:tcPr>
          <w:p w14:paraId="736FDCF3"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友達と協力するのは楽しい</w:t>
            </w:r>
          </w:p>
        </w:tc>
        <w:tc>
          <w:tcPr>
            <w:tcW w:w="1016" w:type="dxa"/>
            <w:vMerge/>
          </w:tcPr>
          <w:p w14:paraId="257C4852"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2BEF36F3" w14:textId="42931719"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95.3％</w:t>
            </w:r>
          </w:p>
        </w:tc>
        <w:tc>
          <w:tcPr>
            <w:tcW w:w="1559" w:type="dxa"/>
            <w:tcBorders>
              <w:bottom w:val="single" w:sz="4" w:space="0" w:color="auto"/>
            </w:tcBorders>
            <w:shd w:val="clear" w:color="auto" w:fill="FFFFFF" w:themeFill="background1"/>
            <w:vAlign w:val="center"/>
          </w:tcPr>
          <w:p w14:paraId="53CBC99D" w14:textId="20FF2580"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95.5％</w:t>
            </w:r>
          </w:p>
        </w:tc>
      </w:tr>
      <w:tr w:rsidR="00A029DD" w:rsidRPr="00020B97" w14:paraId="67CAEBAC" w14:textId="4C028066" w:rsidTr="00B714F1">
        <w:trPr>
          <w:trHeight w:val="680"/>
        </w:trPr>
        <w:tc>
          <w:tcPr>
            <w:tcW w:w="3044" w:type="dxa"/>
            <w:tcBorders>
              <w:bottom w:val="single" w:sz="4" w:space="0" w:color="auto"/>
            </w:tcBorders>
            <w:vAlign w:val="center"/>
          </w:tcPr>
          <w:p w14:paraId="2DC1A176"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785C05C7"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44" w:type="dxa"/>
            <w:tcBorders>
              <w:bottom w:val="single" w:sz="4" w:space="0" w:color="auto"/>
            </w:tcBorders>
            <w:shd w:val="clear" w:color="auto" w:fill="auto"/>
            <w:vAlign w:val="center"/>
          </w:tcPr>
          <w:p w14:paraId="7D56A24B" w14:textId="7607BD36"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地域や社会を良くするために</w:t>
            </w:r>
            <w:r w:rsidRPr="00020B97">
              <w:rPr>
                <w:rFonts w:hAnsi="メイリオ"/>
                <w:color w:val="000000" w:themeColor="text1"/>
                <w:sz w:val="20"/>
                <w:szCs w:val="20"/>
              </w:rPr>
              <w:br/>
            </w:r>
            <w:r w:rsidRPr="00020B97">
              <w:rPr>
                <w:rFonts w:hAnsi="メイリオ" w:hint="eastAsia"/>
                <w:color w:val="000000" w:themeColor="text1"/>
                <w:sz w:val="20"/>
                <w:szCs w:val="20"/>
              </w:rPr>
              <w:t>何をすべきかを考える</w:t>
            </w:r>
          </w:p>
        </w:tc>
        <w:tc>
          <w:tcPr>
            <w:tcW w:w="1016" w:type="dxa"/>
            <w:vMerge/>
            <w:tcBorders>
              <w:bottom w:val="single" w:sz="4" w:space="0" w:color="auto"/>
            </w:tcBorders>
          </w:tcPr>
          <w:p w14:paraId="7F9D12F3"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47ECF049" w14:textId="1FE9EE74"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81.5％</w:t>
            </w:r>
          </w:p>
        </w:tc>
        <w:tc>
          <w:tcPr>
            <w:tcW w:w="1559" w:type="dxa"/>
            <w:tcBorders>
              <w:bottom w:val="single" w:sz="4" w:space="0" w:color="auto"/>
            </w:tcBorders>
            <w:shd w:val="clear" w:color="auto" w:fill="FFFFFF" w:themeFill="background1"/>
            <w:vAlign w:val="center"/>
          </w:tcPr>
          <w:p w14:paraId="1704A645" w14:textId="774E6209"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78.4％</w:t>
            </w:r>
          </w:p>
        </w:tc>
      </w:tr>
      <w:bookmarkEnd w:id="44"/>
    </w:tbl>
    <w:p w14:paraId="6EC00670" w14:textId="41CB87AD" w:rsidR="00322A0E" w:rsidRPr="00020B97" w:rsidRDefault="00322A0E" w:rsidP="00322A0E">
      <w:pPr>
        <w:rPr>
          <w:color w:val="000000" w:themeColor="text1"/>
        </w:rPr>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342B97" w:rsidRPr="00020B97" w14:paraId="142297BC" w14:textId="77777777" w:rsidTr="00A92563">
        <w:tc>
          <w:tcPr>
            <w:tcW w:w="9742" w:type="dxa"/>
            <w:tcBorders>
              <w:bottom w:val="single" w:sz="4" w:space="0" w:color="auto"/>
            </w:tcBorders>
          </w:tcPr>
          <w:p w14:paraId="57C3F889" w14:textId="57C380B9" w:rsidR="00322A0E" w:rsidRPr="00020B97" w:rsidRDefault="00322A0E" w:rsidP="00CC4831">
            <w:pPr>
              <w:autoSpaceDE w:val="0"/>
              <w:autoSpaceDN w:val="0"/>
            </w:pPr>
            <w:r w:rsidRPr="00590680">
              <w:rPr>
                <w:rFonts w:hint="eastAsia"/>
                <w:sz w:val="22"/>
                <w:szCs w:val="24"/>
              </w:rPr>
              <w:t>［自己評価］</w:t>
            </w:r>
          </w:p>
        </w:tc>
      </w:tr>
      <w:tr w:rsidR="00322A0E" w:rsidRPr="00020B97" w14:paraId="63456D28" w14:textId="77777777" w:rsidTr="00A92563">
        <w:tc>
          <w:tcPr>
            <w:tcW w:w="9742" w:type="dxa"/>
            <w:tcBorders>
              <w:top w:val="single" w:sz="4" w:space="0" w:color="auto"/>
              <w:left w:val="single" w:sz="4" w:space="0" w:color="auto"/>
              <w:right w:val="single" w:sz="4" w:space="0" w:color="auto"/>
            </w:tcBorders>
          </w:tcPr>
          <w:p w14:paraId="1AED1919" w14:textId="77777777" w:rsidR="00CD4F6C" w:rsidRPr="007432AA" w:rsidRDefault="00CD4F6C" w:rsidP="00CD4F6C">
            <w:pPr>
              <w:ind w:firstLineChars="100" w:firstLine="210"/>
            </w:pPr>
            <w:r w:rsidRPr="00020B97">
              <w:rPr>
                <w:rFonts w:hint="eastAsia"/>
              </w:rPr>
              <w:t>子どもたちに身につけてほしい意識・姿勢を示す到</w:t>
            </w:r>
            <w:r w:rsidRPr="007432AA">
              <w:rPr>
                <w:rFonts w:hint="eastAsia"/>
              </w:rPr>
              <w:t>達目標の６項目のうち、３項目について８割を超える児童が肯定的にとらえている。特に、到達目標「多様な人々と協力し合うことができる」については、９割を超えている。一方で、到達目標「違いを認め合い、尊重することができる」「地域や社会、世界に目を向け、より良くするために行動できる」「主体性を持ち、課題解決に取り組むことができる」の３項目については８割に至っていないことから、協働的な学びや学校行事等において、児童が互いの違いを豊かさとして感じることができるような取組みや、身近な問題を解決する目的意識を持った探究的な学習が行われているか確認する必要がある。</w:t>
            </w:r>
          </w:p>
          <w:p w14:paraId="0AA47C69" w14:textId="14E89473" w:rsidR="00322A0E" w:rsidRPr="00020B97" w:rsidRDefault="00CD4F6C" w:rsidP="00CD4F6C">
            <w:r w:rsidRPr="007432AA">
              <w:rPr>
                <w:rFonts w:hint="eastAsia"/>
              </w:rPr>
              <w:t xml:space="preserve">　今後、小学校においては、児童一人ひとりが個性を発揮し、お互いを尊重する</w:t>
            </w:r>
            <w:r w:rsidRPr="00020B97">
              <w:rPr>
                <w:rFonts w:hint="eastAsia"/>
              </w:rPr>
              <w:t>姿勢を身につけられるよう、教育庁として、指導・助言・支援を行っていく。</w:t>
            </w:r>
          </w:p>
        </w:tc>
      </w:tr>
    </w:tbl>
    <w:p w14:paraId="79798D64" w14:textId="77777777" w:rsidR="00322A0E" w:rsidRPr="00020B97" w:rsidRDefault="00322A0E" w:rsidP="00322A0E"/>
    <w:p w14:paraId="47322AD1" w14:textId="77777777" w:rsidR="00322A0E" w:rsidRPr="00020B97" w:rsidRDefault="00322A0E" w:rsidP="00322A0E">
      <w:r w:rsidRPr="00020B97">
        <w:br w:type="page"/>
      </w:r>
    </w:p>
    <w:p w14:paraId="4CE8D64A" w14:textId="29CB8013" w:rsidR="00322A0E" w:rsidRPr="00020B97" w:rsidRDefault="00322A0E" w:rsidP="00322A0E">
      <w:pPr>
        <w:rPr>
          <w:b/>
          <w:bCs/>
          <w:color w:val="000000" w:themeColor="text1"/>
        </w:rPr>
      </w:pPr>
      <w:r w:rsidRPr="00020B97">
        <w:rPr>
          <w:rFonts w:hint="eastAsia"/>
          <w:b/>
          <w:bCs/>
          <w:color w:val="000000" w:themeColor="text1"/>
        </w:rPr>
        <w:lastRenderedPageBreak/>
        <w:t>中学校</w:t>
      </w:r>
    </w:p>
    <w:tbl>
      <w:tblPr>
        <w:tblStyle w:val="24"/>
        <w:tblW w:w="9776" w:type="dxa"/>
        <w:tblLook w:val="04A0" w:firstRow="1" w:lastRow="0" w:firstColumn="1" w:lastColumn="0" w:noHBand="0" w:noVBand="1"/>
      </w:tblPr>
      <w:tblGrid>
        <w:gridCol w:w="3044"/>
        <w:gridCol w:w="3044"/>
        <w:gridCol w:w="1016"/>
        <w:gridCol w:w="1113"/>
        <w:gridCol w:w="1559"/>
      </w:tblGrid>
      <w:tr w:rsidR="004D57E3" w:rsidRPr="00020B97" w14:paraId="41F44088" w14:textId="77777777" w:rsidTr="004D57E3">
        <w:trPr>
          <w:trHeight w:val="397"/>
        </w:trPr>
        <w:tc>
          <w:tcPr>
            <w:tcW w:w="3044" w:type="dxa"/>
            <w:shd w:val="clear" w:color="auto" w:fill="D9D9D9" w:themeFill="background1" w:themeFillShade="D9"/>
          </w:tcPr>
          <w:p w14:paraId="56A9CC9F" w14:textId="77777777" w:rsidR="004D57E3" w:rsidRPr="00020B97" w:rsidRDefault="004D57E3"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到達目標</w:t>
            </w:r>
          </w:p>
        </w:tc>
        <w:tc>
          <w:tcPr>
            <w:tcW w:w="4060" w:type="dxa"/>
            <w:gridSpan w:val="2"/>
            <w:shd w:val="clear" w:color="auto" w:fill="D9D9D9" w:themeFill="background1" w:themeFillShade="D9"/>
          </w:tcPr>
          <w:p w14:paraId="4B1BDD28" w14:textId="44874576" w:rsidR="004D57E3" w:rsidRPr="00020B97" w:rsidRDefault="00B75AAA"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中学校</w:t>
            </w:r>
            <w:r w:rsidR="004D57E3" w:rsidRPr="00020B97">
              <w:rPr>
                <w:rFonts w:hAnsi="メイリオ" w:hint="eastAsia"/>
                <w:b/>
                <w:color w:val="000000" w:themeColor="text1"/>
                <w:sz w:val="20"/>
                <w:szCs w:val="20"/>
              </w:rPr>
              <w:t>での質問</w:t>
            </w:r>
          </w:p>
        </w:tc>
        <w:tc>
          <w:tcPr>
            <w:tcW w:w="1113" w:type="dxa"/>
            <w:shd w:val="clear" w:color="auto" w:fill="D9D9D9" w:themeFill="background1" w:themeFillShade="D9"/>
          </w:tcPr>
          <w:p w14:paraId="070028DE" w14:textId="77777777" w:rsidR="004D57E3" w:rsidRPr="00020B97" w:rsidRDefault="004D57E3"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9280"/>
              </w:rPr>
              <w:t>R5達成状況</w:t>
            </w:r>
          </w:p>
        </w:tc>
        <w:tc>
          <w:tcPr>
            <w:tcW w:w="1559" w:type="dxa"/>
            <w:shd w:val="clear" w:color="auto" w:fill="D9D9D9" w:themeFill="background1" w:themeFillShade="D9"/>
          </w:tcPr>
          <w:p w14:paraId="2C2C7E41" w14:textId="77777777" w:rsidR="004D57E3" w:rsidRPr="00020B97" w:rsidRDefault="004D57E3"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3F09F4" w:rsidRPr="00020B97" w14:paraId="1098ACF5" w14:textId="77777777" w:rsidTr="003067A0">
        <w:trPr>
          <w:trHeight w:val="680"/>
        </w:trPr>
        <w:tc>
          <w:tcPr>
            <w:tcW w:w="3044" w:type="dxa"/>
            <w:vAlign w:val="center"/>
          </w:tcPr>
          <w:p w14:paraId="525C6EBB"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44" w:type="dxa"/>
            <w:tcBorders>
              <w:bottom w:val="dotted" w:sz="4" w:space="0" w:color="auto"/>
            </w:tcBorders>
            <w:shd w:val="clear" w:color="auto" w:fill="auto"/>
            <w:vAlign w:val="center"/>
          </w:tcPr>
          <w:p w14:paraId="3F10E728" w14:textId="3EEFA79B"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自分には良いところがある</w:t>
            </w:r>
          </w:p>
        </w:tc>
        <w:tc>
          <w:tcPr>
            <w:tcW w:w="1016" w:type="dxa"/>
            <w:vMerge w:val="restart"/>
            <w:vAlign w:val="center"/>
          </w:tcPr>
          <w:p w14:paraId="0680C09A" w14:textId="33607C62" w:rsidR="003F09F4" w:rsidRPr="00020B97" w:rsidRDefault="003F09F4" w:rsidP="003F09F4">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肯定的評価をした生徒の割合</w:t>
            </w:r>
          </w:p>
        </w:tc>
        <w:tc>
          <w:tcPr>
            <w:tcW w:w="1113" w:type="dxa"/>
            <w:tcBorders>
              <w:bottom w:val="dotted" w:sz="4" w:space="0" w:color="auto"/>
            </w:tcBorders>
            <w:vAlign w:val="center"/>
          </w:tcPr>
          <w:p w14:paraId="146989F9" w14:textId="32A4D513"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81.0％</w:t>
            </w:r>
          </w:p>
        </w:tc>
        <w:tc>
          <w:tcPr>
            <w:tcW w:w="1559" w:type="dxa"/>
            <w:tcBorders>
              <w:bottom w:val="dotted" w:sz="4" w:space="0" w:color="auto"/>
            </w:tcBorders>
            <w:vAlign w:val="center"/>
          </w:tcPr>
          <w:p w14:paraId="2FDEC783" w14:textId="22679DC3" w:rsidR="003F09F4" w:rsidRPr="00590680" w:rsidRDefault="003F09F4" w:rsidP="003F09F4">
            <w:pPr>
              <w:autoSpaceDE w:val="0"/>
              <w:autoSpaceDN w:val="0"/>
              <w:spacing w:line="300" w:lineRule="exact"/>
              <w:jc w:val="center"/>
              <w:rPr>
                <w:rFonts w:hAnsi="メイリオ"/>
                <w:noProof/>
                <w:sz w:val="20"/>
                <w:szCs w:val="20"/>
              </w:rPr>
            </w:pPr>
            <w:r w:rsidRPr="00590680">
              <w:rPr>
                <w:rFonts w:hAnsi="メイリオ" w:hint="eastAsia"/>
                <w:sz w:val="20"/>
                <w:szCs w:val="20"/>
              </w:rPr>
              <w:t>84.0％</w:t>
            </w:r>
          </w:p>
        </w:tc>
      </w:tr>
      <w:tr w:rsidR="003F09F4" w:rsidRPr="00020B97" w14:paraId="338E9479" w14:textId="77777777" w:rsidTr="003067A0">
        <w:trPr>
          <w:trHeight w:val="680"/>
        </w:trPr>
        <w:tc>
          <w:tcPr>
            <w:tcW w:w="3044" w:type="dxa"/>
            <w:vAlign w:val="center"/>
          </w:tcPr>
          <w:p w14:paraId="4C2FE79A"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44" w:type="dxa"/>
            <w:tcBorders>
              <w:bottom w:val="dotted" w:sz="4" w:space="0" w:color="auto"/>
            </w:tcBorders>
            <w:shd w:val="clear" w:color="auto" w:fill="auto"/>
            <w:vAlign w:val="center"/>
          </w:tcPr>
          <w:p w14:paraId="64D4EC6A" w14:textId="4372A84A"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将来の夢や目標を持っている</w:t>
            </w:r>
          </w:p>
        </w:tc>
        <w:tc>
          <w:tcPr>
            <w:tcW w:w="1016" w:type="dxa"/>
            <w:vMerge/>
          </w:tcPr>
          <w:p w14:paraId="577E86CF"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2C06870C" w14:textId="788EFFA8"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64.0％</w:t>
            </w:r>
          </w:p>
        </w:tc>
        <w:tc>
          <w:tcPr>
            <w:tcW w:w="1559" w:type="dxa"/>
            <w:tcBorders>
              <w:bottom w:val="dotted" w:sz="4" w:space="0" w:color="auto"/>
            </w:tcBorders>
            <w:vAlign w:val="center"/>
          </w:tcPr>
          <w:p w14:paraId="117794A7" w14:textId="7C1C00DA"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65.0％</w:t>
            </w:r>
          </w:p>
        </w:tc>
      </w:tr>
      <w:tr w:rsidR="003F09F4" w:rsidRPr="00020B97" w14:paraId="49E86817" w14:textId="77777777" w:rsidTr="003067A0">
        <w:trPr>
          <w:trHeight w:val="680"/>
        </w:trPr>
        <w:tc>
          <w:tcPr>
            <w:tcW w:w="3044" w:type="dxa"/>
            <w:vAlign w:val="center"/>
          </w:tcPr>
          <w:p w14:paraId="7FE2BC92"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44" w:type="dxa"/>
            <w:tcBorders>
              <w:bottom w:val="dotted" w:sz="4" w:space="0" w:color="auto"/>
            </w:tcBorders>
            <w:shd w:val="clear" w:color="auto" w:fill="auto"/>
            <w:vAlign w:val="center"/>
          </w:tcPr>
          <w:p w14:paraId="709D4480" w14:textId="77777777" w:rsidR="003F09F4" w:rsidRPr="00020B97" w:rsidRDefault="003F09F4" w:rsidP="003F09F4">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z w:val="20"/>
                <w:szCs w:val="20"/>
              </w:rPr>
              <w:t>授業では、課題解決に向けて、</w:t>
            </w:r>
          </w:p>
          <w:p w14:paraId="38692C58" w14:textId="5C59DF8E"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自分で考え・取り組む</w:t>
            </w:r>
          </w:p>
        </w:tc>
        <w:tc>
          <w:tcPr>
            <w:tcW w:w="1016" w:type="dxa"/>
            <w:vMerge/>
          </w:tcPr>
          <w:p w14:paraId="35D6F6D3"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12C7C1BD" w14:textId="20F2D45B"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80.3％</w:t>
            </w:r>
          </w:p>
        </w:tc>
        <w:tc>
          <w:tcPr>
            <w:tcW w:w="1559" w:type="dxa"/>
            <w:tcBorders>
              <w:bottom w:val="dotted" w:sz="4" w:space="0" w:color="auto"/>
            </w:tcBorders>
            <w:vAlign w:val="center"/>
          </w:tcPr>
          <w:p w14:paraId="14603546" w14:textId="5959A22E"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76.6％</w:t>
            </w:r>
          </w:p>
        </w:tc>
      </w:tr>
      <w:tr w:rsidR="003F09F4" w:rsidRPr="00020B97" w14:paraId="41F12308" w14:textId="77777777" w:rsidTr="003067A0">
        <w:trPr>
          <w:trHeight w:val="680"/>
        </w:trPr>
        <w:tc>
          <w:tcPr>
            <w:tcW w:w="3044" w:type="dxa"/>
            <w:vAlign w:val="center"/>
          </w:tcPr>
          <w:p w14:paraId="73EE13E4"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0F7E145B"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44" w:type="dxa"/>
            <w:tcBorders>
              <w:bottom w:val="dotted" w:sz="4" w:space="0" w:color="auto"/>
            </w:tcBorders>
            <w:shd w:val="clear" w:color="auto" w:fill="auto"/>
            <w:vAlign w:val="center"/>
          </w:tcPr>
          <w:p w14:paraId="72DFAAB7" w14:textId="4587F0AA"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自分と違う意見について考えるのは楽しい</w:t>
            </w:r>
          </w:p>
        </w:tc>
        <w:tc>
          <w:tcPr>
            <w:tcW w:w="1016" w:type="dxa"/>
            <w:vMerge/>
          </w:tcPr>
          <w:p w14:paraId="09A52F83"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211C5FFA" w14:textId="1EC97882"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75.5％</w:t>
            </w:r>
          </w:p>
        </w:tc>
        <w:tc>
          <w:tcPr>
            <w:tcW w:w="1559" w:type="dxa"/>
            <w:tcBorders>
              <w:bottom w:val="dotted" w:sz="4" w:space="0" w:color="auto"/>
            </w:tcBorders>
            <w:vAlign w:val="center"/>
          </w:tcPr>
          <w:p w14:paraId="589AB3D0" w14:textId="5EAFA9A2"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77.5％</w:t>
            </w:r>
          </w:p>
        </w:tc>
      </w:tr>
      <w:tr w:rsidR="003F09F4" w:rsidRPr="00020B97" w14:paraId="6B209A1C" w14:textId="77777777" w:rsidTr="003F09F4">
        <w:trPr>
          <w:trHeight w:val="680"/>
        </w:trPr>
        <w:tc>
          <w:tcPr>
            <w:tcW w:w="3044" w:type="dxa"/>
            <w:tcBorders>
              <w:bottom w:val="single" w:sz="4" w:space="0" w:color="auto"/>
            </w:tcBorders>
            <w:vAlign w:val="center"/>
          </w:tcPr>
          <w:p w14:paraId="5AD9B608"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6D293FB9"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44" w:type="dxa"/>
            <w:tcBorders>
              <w:bottom w:val="single" w:sz="4" w:space="0" w:color="auto"/>
            </w:tcBorders>
            <w:shd w:val="clear" w:color="auto" w:fill="auto"/>
            <w:vAlign w:val="center"/>
          </w:tcPr>
          <w:p w14:paraId="627E8ED8" w14:textId="2D55CA5B"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学校等で、他の人と協力し合うことができる</w:t>
            </w:r>
          </w:p>
        </w:tc>
        <w:tc>
          <w:tcPr>
            <w:tcW w:w="1016" w:type="dxa"/>
            <w:vMerge/>
          </w:tcPr>
          <w:p w14:paraId="2C3AF160"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6C4AC1D8" w14:textId="3220D7B6"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91.4％</w:t>
            </w:r>
          </w:p>
        </w:tc>
        <w:tc>
          <w:tcPr>
            <w:tcW w:w="1559" w:type="dxa"/>
            <w:tcBorders>
              <w:bottom w:val="single" w:sz="4" w:space="0" w:color="auto"/>
            </w:tcBorders>
            <w:vAlign w:val="center"/>
          </w:tcPr>
          <w:p w14:paraId="0AFB70BC" w14:textId="03E13685" w:rsidR="003F09F4" w:rsidRPr="00590680" w:rsidRDefault="003F09F4" w:rsidP="003F09F4">
            <w:pPr>
              <w:autoSpaceDE w:val="0"/>
              <w:autoSpaceDN w:val="0"/>
              <w:spacing w:line="260" w:lineRule="exact"/>
              <w:jc w:val="center"/>
              <w:rPr>
                <w:rFonts w:hAnsi="メイリオ"/>
                <w:sz w:val="20"/>
                <w:szCs w:val="20"/>
              </w:rPr>
            </w:pPr>
            <w:r w:rsidRPr="00590680">
              <w:rPr>
                <w:rFonts w:hAnsi="メイリオ" w:hint="eastAsia"/>
                <w:sz w:val="20"/>
                <w:szCs w:val="20"/>
              </w:rPr>
              <w:t>93.1％</w:t>
            </w:r>
          </w:p>
        </w:tc>
      </w:tr>
      <w:tr w:rsidR="003F09F4" w:rsidRPr="00020B97" w14:paraId="2DB3B3EE" w14:textId="77777777" w:rsidTr="003067A0">
        <w:trPr>
          <w:trHeight w:val="680"/>
        </w:trPr>
        <w:tc>
          <w:tcPr>
            <w:tcW w:w="3044" w:type="dxa"/>
            <w:tcBorders>
              <w:bottom w:val="single" w:sz="4" w:space="0" w:color="auto"/>
            </w:tcBorders>
            <w:vAlign w:val="center"/>
          </w:tcPr>
          <w:p w14:paraId="5CC51EC1"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1139B240"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44" w:type="dxa"/>
            <w:tcBorders>
              <w:bottom w:val="single" w:sz="4" w:space="0" w:color="auto"/>
            </w:tcBorders>
            <w:shd w:val="clear" w:color="auto" w:fill="auto"/>
            <w:vAlign w:val="center"/>
          </w:tcPr>
          <w:p w14:paraId="074F283F" w14:textId="77777777" w:rsidR="003F09F4" w:rsidRPr="00020B97" w:rsidRDefault="003F09F4" w:rsidP="003F09F4">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z w:val="20"/>
                <w:szCs w:val="20"/>
              </w:rPr>
              <w:t>地域や社会を良くするために</w:t>
            </w:r>
          </w:p>
          <w:p w14:paraId="6D77F672" w14:textId="02C7B38F"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何をすべきかを考える</w:t>
            </w:r>
          </w:p>
        </w:tc>
        <w:tc>
          <w:tcPr>
            <w:tcW w:w="1016" w:type="dxa"/>
            <w:vMerge/>
            <w:tcBorders>
              <w:bottom w:val="single" w:sz="4" w:space="0" w:color="auto"/>
            </w:tcBorders>
          </w:tcPr>
          <w:p w14:paraId="2E367245"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79CA8878" w14:textId="31003BB5"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72.8％</w:t>
            </w:r>
          </w:p>
        </w:tc>
        <w:tc>
          <w:tcPr>
            <w:tcW w:w="1559" w:type="dxa"/>
            <w:tcBorders>
              <w:bottom w:val="single" w:sz="4" w:space="0" w:color="auto"/>
            </w:tcBorders>
            <w:vAlign w:val="center"/>
          </w:tcPr>
          <w:p w14:paraId="69E267C4" w14:textId="0B7064F2"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71.5％</w:t>
            </w:r>
          </w:p>
        </w:tc>
      </w:tr>
    </w:tbl>
    <w:p w14:paraId="7F64A7CA" w14:textId="77777777" w:rsidR="00322A0E" w:rsidRPr="00020B97" w:rsidRDefault="00322A0E" w:rsidP="00322A0E">
      <w:pPr>
        <w:rPr>
          <w:color w:val="000000" w:themeColor="text1"/>
        </w:rPr>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322A0E" w:rsidRPr="00020B97" w14:paraId="557F6FD3" w14:textId="77777777" w:rsidTr="00AC6812">
        <w:tc>
          <w:tcPr>
            <w:tcW w:w="9742" w:type="dxa"/>
            <w:tcBorders>
              <w:bottom w:val="single" w:sz="4" w:space="0" w:color="auto"/>
            </w:tcBorders>
          </w:tcPr>
          <w:p w14:paraId="5385F7C7" w14:textId="77777777" w:rsidR="00322A0E" w:rsidRPr="00020B97" w:rsidRDefault="00322A0E" w:rsidP="00CC4831">
            <w:pPr>
              <w:autoSpaceDE w:val="0"/>
              <w:autoSpaceDN w:val="0"/>
              <w:rPr>
                <w:color w:val="000000" w:themeColor="text1"/>
              </w:rPr>
            </w:pPr>
            <w:r w:rsidRPr="00590680">
              <w:rPr>
                <w:rFonts w:hint="eastAsia"/>
                <w:sz w:val="22"/>
                <w:szCs w:val="24"/>
              </w:rPr>
              <w:t>［自己評価］</w:t>
            </w:r>
          </w:p>
        </w:tc>
      </w:tr>
      <w:tr w:rsidR="00CB706D" w:rsidRPr="00020B97" w14:paraId="21D726CA" w14:textId="77777777" w:rsidTr="00843810">
        <w:trPr>
          <w:trHeight w:val="3296"/>
        </w:trPr>
        <w:tc>
          <w:tcPr>
            <w:tcW w:w="9742" w:type="dxa"/>
            <w:tcBorders>
              <w:top w:val="single" w:sz="4" w:space="0" w:color="auto"/>
              <w:left w:val="single" w:sz="4" w:space="0" w:color="auto"/>
              <w:right w:val="single" w:sz="4" w:space="0" w:color="auto"/>
            </w:tcBorders>
          </w:tcPr>
          <w:p w14:paraId="69AD0306" w14:textId="77777777" w:rsidR="00CB706D" w:rsidRPr="00020B97" w:rsidRDefault="00CB706D" w:rsidP="00CB706D">
            <w:pPr>
              <w:ind w:firstLineChars="100" w:firstLine="210"/>
            </w:pPr>
            <w:r w:rsidRPr="00020B97">
              <w:rPr>
                <w:rFonts w:hint="eastAsia"/>
              </w:rPr>
              <w:t>子どもたちに身につけてほしい意識・姿勢を示す到達目標の６項目のうち</w:t>
            </w:r>
            <w:r w:rsidRPr="007432AA">
              <w:rPr>
                <w:rFonts w:hint="eastAsia"/>
              </w:rPr>
              <w:t>、２項目につ</w:t>
            </w:r>
            <w:r w:rsidRPr="00020B97">
              <w:rPr>
                <w:rFonts w:hint="eastAsia"/>
              </w:rPr>
              <w:t>いては８割を超える生徒が肯定的に捉えている。特に、到達目標「多様な人々と協力し合うことができる」については、９割を超えている。また、到達目標「地域や社会、世界に目を向けより良くするために行動できる」が７割を超える一方、到達目標「自らの将来像を描き、実現に向かって努力することができる」については７割に至っておらず、社会課題等の解決に向けた探究学習とともに、自己理解を深め</w:t>
            </w:r>
            <w:bookmarkStart w:id="45" w:name="_Hlk175152025"/>
            <w:r w:rsidRPr="00020B97">
              <w:rPr>
                <w:rFonts w:hint="eastAsia"/>
              </w:rPr>
              <w:t>自分の将来を展望する</w:t>
            </w:r>
            <w:bookmarkEnd w:id="45"/>
            <w:r w:rsidRPr="00020B97">
              <w:rPr>
                <w:rFonts w:hint="eastAsia"/>
              </w:rPr>
              <w:t>機会をより一層充実させる必要がある。</w:t>
            </w:r>
          </w:p>
          <w:p w14:paraId="1A469BE4" w14:textId="2D59E927" w:rsidR="00CB706D" w:rsidRPr="00020B97" w:rsidRDefault="00CB706D" w:rsidP="00CB706D">
            <w:pPr>
              <w:ind w:firstLineChars="100" w:firstLine="210"/>
            </w:pPr>
            <w:r w:rsidRPr="00020B97">
              <w:rPr>
                <w:rFonts w:hint="eastAsia"/>
              </w:rPr>
              <w:t>今後、中学校においては、生徒が自らの将来への展望を持つことができるよう、キャリア教育の充実等により、教育庁として指導・助言・支援を行っていく。</w:t>
            </w:r>
          </w:p>
        </w:tc>
      </w:tr>
    </w:tbl>
    <w:p w14:paraId="55F7C642" w14:textId="77777777" w:rsidR="00322A0E" w:rsidRPr="00020B97" w:rsidRDefault="00322A0E" w:rsidP="00322A0E">
      <w:pPr>
        <w:autoSpaceDE w:val="0"/>
        <w:autoSpaceDN w:val="0"/>
        <w:rPr>
          <w:color w:val="000000" w:themeColor="text1"/>
        </w:rPr>
      </w:pPr>
      <w:r w:rsidRPr="00020B97">
        <w:rPr>
          <w:color w:val="000000" w:themeColor="text1"/>
        </w:rPr>
        <w:br w:type="page"/>
      </w:r>
    </w:p>
    <w:p w14:paraId="1D7DB8A1" w14:textId="77777777" w:rsidR="00322A0E" w:rsidRPr="00020B97" w:rsidRDefault="00322A0E" w:rsidP="00322A0E">
      <w:pPr>
        <w:keepNext/>
        <w:autoSpaceDE w:val="0"/>
        <w:autoSpaceDN w:val="0"/>
        <w:spacing w:after="240" w:line="360" w:lineRule="exact"/>
        <w:ind w:firstLineChars="50" w:firstLine="110"/>
        <w:outlineLvl w:val="3"/>
        <w:rPr>
          <w:b/>
          <w:bCs/>
          <w:color w:val="000000" w:themeColor="text1"/>
          <w:sz w:val="22"/>
        </w:rPr>
      </w:pPr>
      <w:r w:rsidRPr="00020B97">
        <w:rPr>
          <w:rFonts w:hint="eastAsia"/>
          <w:b/>
          <w:bCs/>
          <w:color w:val="000000" w:themeColor="text1"/>
          <w:sz w:val="22"/>
          <w:szCs w:val="28"/>
        </w:rPr>
        <w:lastRenderedPageBreak/>
        <w:t>（２）高校の評価</w:t>
      </w:r>
      <w:r w:rsidRPr="00020B97">
        <w:rPr>
          <w:b/>
          <w:bCs/>
          <w:color w:val="000000" w:themeColor="text1"/>
          <w:sz w:val="22"/>
        </w:rPr>
        <w:tab/>
      </w:r>
    </w:p>
    <w:tbl>
      <w:tblPr>
        <w:tblStyle w:val="24"/>
        <w:tblW w:w="9793" w:type="dxa"/>
        <w:tblLook w:val="04A0" w:firstRow="1" w:lastRow="0" w:firstColumn="1" w:lastColumn="0" w:noHBand="0" w:noVBand="1"/>
      </w:tblPr>
      <w:tblGrid>
        <w:gridCol w:w="3038"/>
        <w:gridCol w:w="3055"/>
        <w:gridCol w:w="1118"/>
        <w:gridCol w:w="1148"/>
        <w:gridCol w:w="1417"/>
        <w:gridCol w:w="17"/>
      </w:tblGrid>
      <w:tr w:rsidR="003C5161" w:rsidRPr="00020B97" w14:paraId="401E098C" w14:textId="77777777" w:rsidTr="00A8435F">
        <w:trPr>
          <w:gridAfter w:val="1"/>
          <w:wAfter w:w="17" w:type="dxa"/>
          <w:trHeight w:val="397"/>
        </w:trPr>
        <w:tc>
          <w:tcPr>
            <w:tcW w:w="3038" w:type="dxa"/>
            <w:shd w:val="clear" w:color="auto" w:fill="D9D9D9" w:themeFill="background1" w:themeFillShade="D9"/>
          </w:tcPr>
          <w:p w14:paraId="01E107ED"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到達目標</w:t>
            </w:r>
          </w:p>
        </w:tc>
        <w:tc>
          <w:tcPr>
            <w:tcW w:w="4173" w:type="dxa"/>
            <w:gridSpan w:val="2"/>
            <w:shd w:val="clear" w:color="auto" w:fill="D9D9D9" w:themeFill="background1" w:themeFillShade="D9"/>
          </w:tcPr>
          <w:p w14:paraId="30F9C8B8" w14:textId="104D86A0" w:rsidR="003C5161" w:rsidRPr="00020B97" w:rsidRDefault="00B75AAA"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高校</w:t>
            </w:r>
            <w:r w:rsidR="003C5161" w:rsidRPr="00020B97">
              <w:rPr>
                <w:rFonts w:hAnsi="メイリオ" w:hint="eastAsia"/>
                <w:b/>
                <w:color w:val="000000" w:themeColor="text1"/>
                <w:sz w:val="20"/>
                <w:szCs w:val="20"/>
              </w:rPr>
              <w:t>での質問</w:t>
            </w:r>
          </w:p>
        </w:tc>
        <w:tc>
          <w:tcPr>
            <w:tcW w:w="1148" w:type="dxa"/>
            <w:shd w:val="clear" w:color="auto" w:fill="D9D9D9" w:themeFill="background1" w:themeFillShade="D9"/>
          </w:tcPr>
          <w:p w14:paraId="79960878"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8768"/>
              </w:rPr>
              <w:t>R5達成状況</w:t>
            </w:r>
          </w:p>
        </w:tc>
        <w:tc>
          <w:tcPr>
            <w:tcW w:w="1417" w:type="dxa"/>
            <w:shd w:val="clear" w:color="auto" w:fill="D9D9D9" w:themeFill="background1" w:themeFillShade="D9"/>
          </w:tcPr>
          <w:p w14:paraId="0BCFDB55"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E765E9" w:rsidRPr="00020B97" w14:paraId="5F881424" w14:textId="77777777" w:rsidTr="00A8435F">
        <w:trPr>
          <w:trHeight w:val="680"/>
        </w:trPr>
        <w:tc>
          <w:tcPr>
            <w:tcW w:w="3038" w:type="dxa"/>
            <w:vAlign w:val="center"/>
          </w:tcPr>
          <w:p w14:paraId="5B610624"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55" w:type="dxa"/>
            <w:tcBorders>
              <w:bottom w:val="dotted" w:sz="4" w:space="0" w:color="auto"/>
            </w:tcBorders>
            <w:shd w:val="clear" w:color="auto" w:fill="auto"/>
            <w:vAlign w:val="center"/>
          </w:tcPr>
          <w:p w14:paraId="34357B74" w14:textId="53B71254"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自分の良いところを学校等で活かそうとしている</w:t>
            </w:r>
          </w:p>
        </w:tc>
        <w:tc>
          <w:tcPr>
            <w:tcW w:w="1118" w:type="dxa"/>
            <w:vMerge w:val="restart"/>
            <w:vAlign w:val="center"/>
          </w:tcPr>
          <w:p w14:paraId="02CDEBF5" w14:textId="5784C6E6" w:rsidR="00E765E9" w:rsidRPr="00020B97" w:rsidRDefault="00E765E9" w:rsidP="00E765E9">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w:t>
            </w:r>
            <w:r w:rsidR="009A16D0" w:rsidRPr="00020B97">
              <w:rPr>
                <w:rFonts w:hAnsi="メイリオ" w:hint="eastAsia"/>
                <w:color w:val="000000" w:themeColor="text1"/>
                <w:spacing w:val="-20"/>
                <w:sz w:val="18"/>
                <w:szCs w:val="18"/>
              </w:rPr>
              <w:t>生徒</w:t>
            </w:r>
            <w:r w:rsidRPr="00020B97">
              <w:rPr>
                <w:rFonts w:hAnsi="メイリオ" w:hint="eastAsia"/>
                <w:color w:val="000000" w:themeColor="text1"/>
                <w:spacing w:val="-20"/>
                <w:sz w:val="18"/>
                <w:szCs w:val="18"/>
              </w:rPr>
              <w:t>の割合</w:t>
            </w:r>
          </w:p>
        </w:tc>
        <w:tc>
          <w:tcPr>
            <w:tcW w:w="1148" w:type="dxa"/>
            <w:tcBorders>
              <w:bottom w:val="dotted" w:sz="4" w:space="0" w:color="auto"/>
            </w:tcBorders>
            <w:shd w:val="clear" w:color="auto" w:fill="auto"/>
            <w:vAlign w:val="center"/>
          </w:tcPr>
          <w:p w14:paraId="30E1CF2D" w14:textId="1A53A411"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80.</w:t>
            </w:r>
            <w:r w:rsidRPr="00020B97">
              <w:rPr>
                <w:rFonts w:hAnsi="メイリオ"/>
                <w:color w:val="000000" w:themeColor="text1"/>
                <w:sz w:val="20"/>
                <w:szCs w:val="20"/>
              </w:rPr>
              <w:t>0</w:t>
            </w:r>
            <w:r w:rsidRPr="00020B97">
              <w:rPr>
                <w:rFonts w:hAnsi="メイリオ" w:hint="eastAsia"/>
                <w:color w:val="000000" w:themeColor="text1"/>
                <w:sz w:val="20"/>
                <w:szCs w:val="20"/>
              </w:rPr>
              <w:t>％</w:t>
            </w:r>
          </w:p>
        </w:tc>
        <w:tc>
          <w:tcPr>
            <w:tcW w:w="1434" w:type="dxa"/>
            <w:gridSpan w:val="2"/>
            <w:tcBorders>
              <w:bottom w:val="dotted" w:sz="4" w:space="0" w:color="auto"/>
            </w:tcBorders>
            <w:shd w:val="clear" w:color="auto" w:fill="auto"/>
            <w:vAlign w:val="center"/>
          </w:tcPr>
          <w:p w14:paraId="61D5BB87" w14:textId="0E35B274" w:rsidR="00E765E9" w:rsidRPr="00020B97" w:rsidRDefault="00E765E9" w:rsidP="00E765E9">
            <w:pPr>
              <w:autoSpaceDE w:val="0"/>
              <w:autoSpaceDN w:val="0"/>
              <w:spacing w:line="300" w:lineRule="exact"/>
              <w:jc w:val="center"/>
              <w:rPr>
                <w:rFonts w:hAnsi="メイリオ"/>
                <w:noProof/>
                <w:color w:val="000000" w:themeColor="text1"/>
                <w:sz w:val="20"/>
                <w:szCs w:val="20"/>
              </w:rPr>
            </w:pPr>
            <w:r w:rsidRPr="00020B97">
              <w:rPr>
                <w:rFonts w:hAnsi="メイリオ" w:hint="eastAsia"/>
                <w:sz w:val="20"/>
                <w:szCs w:val="20"/>
              </w:rPr>
              <w:t>8</w:t>
            </w:r>
            <w:r w:rsidRPr="00020B97">
              <w:rPr>
                <w:rFonts w:hAnsi="メイリオ"/>
                <w:sz w:val="20"/>
                <w:szCs w:val="20"/>
              </w:rPr>
              <w:t>1</w:t>
            </w:r>
            <w:r w:rsidRPr="00020B97">
              <w:rPr>
                <w:rFonts w:hAnsi="メイリオ" w:hint="eastAsia"/>
                <w:sz w:val="20"/>
                <w:szCs w:val="20"/>
              </w:rPr>
              <w:t>.</w:t>
            </w:r>
            <w:r w:rsidRPr="00020B97">
              <w:rPr>
                <w:rFonts w:hAnsi="メイリオ"/>
                <w:sz w:val="20"/>
                <w:szCs w:val="20"/>
              </w:rPr>
              <w:t>9</w:t>
            </w:r>
            <w:r w:rsidRPr="00020B97">
              <w:rPr>
                <w:rFonts w:hAnsi="メイリオ" w:hint="eastAsia"/>
                <w:sz w:val="20"/>
                <w:szCs w:val="20"/>
              </w:rPr>
              <w:t>％</w:t>
            </w:r>
          </w:p>
        </w:tc>
      </w:tr>
      <w:tr w:rsidR="00E765E9" w:rsidRPr="00020B97" w14:paraId="24EC7604" w14:textId="77777777" w:rsidTr="00A8435F">
        <w:trPr>
          <w:trHeight w:val="680"/>
        </w:trPr>
        <w:tc>
          <w:tcPr>
            <w:tcW w:w="3038" w:type="dxa"/>
            <w:vAlign w:val="center"/>
          </w:tcPr>
          <w:p w14:paraId="02798AB7"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55" w:type="dxa"/>
            <w:tcBorders>
              <w:bottom w:val="dotted" w:sz="4" w:space="0" w:color="auto"/>
            </w:tcBorders>
            <w:shd w:val="clear" w:color="auto" w:fill="auto"/>
            <w:vAlign w:val="center"/>
          </w:tcPr>
          <w:p w14:paraId="0BCB3599" w14:textId="0CB43314"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将来の目標に向けて努力している</w:t>
            </w:r>
          </w:p>
        </w:tc>
        <w:tc>
          <w:tcPr>
            <w:tcW w:w="1118" w:type="dxa"/>
            <w:vMerge/>
          </w:tcPr>
          <w:p w14:paraId="0DD3DB05"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dotted" w:sz="4" w:space="0" w:color="auto"/>
            </w:tcBorders>
            <w:shd w:val="clear" w:color="auto" w:fill="auto"/>
            <w:vAlign w:val="center"/>
          </w:tcPr>
          <w:p w14:paraId="13860E46" w14:textId="15C9D946"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78.</w:t>
            </w:r>
            <w:r w:rsidRPr="00020B97">
              <w:rPr>
                <w:rFonts w:hAnsi="メイリオ"/>
                <w:color w:val="000000" w:themeColor="text1"/>
                <w:sz w:val="20"/>
                <w:szCs w:val="20"/>
              </w:rPr>
              <w:t>3</w:t>
            </w:r>
            <w:r w:rsidRPr="00020B97">
              <w:rPr>
                <w:rFonts w:hAnsi="メイリオ" w:hint="eastAsia"/>
                <w:color w:val="000000" w:themeColor="text1"/>
                <w:sz w:val="20"/>
                <w:szCs w:val="20"/>
              </w:rPr>
              <w:t>%</w:t>
            </w:r>
          </w:p>
        </w:tc>
        <w:tc>
          <w:tcPr>
            <w:tcW w:w="1434" w:type="dxa"/>
            <w:gridSpan w:val="2"/>
            <w:tcBorders>
              <w:bottom w:val="dotted" w:sz="4" w:space="0" w:color="auto"/>
            </w:tcBorders>
            <w:shd w:val="clear" w:color="auto" w:fill="auto"/>
            <w:vAlign w:val="center"/>
          </w:tcPr>
          <w:p w14:paraId="18DE5841" w14:textId="3D0BC550"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79.</w:t>
            </w:r>
            <w:r w:rsidRPr="00020B97">
              <w:rPr>
                <w:rFonts w:hAnsi="メイリオ"/>
                <w:sz w:val="20"/>
                <w:szCs w:val="20"/>
              </w:rPr>
              <w:t>2</w:t>
            </w:r>
            <w:r w:rsidRPr="00020B97">
              <w:rPr>
                <w:rFonts w:hAnsi="メイリオ" w:hint="eastAsia"/>
                <w:sz w:val="20"/>
                <w:szCs w:val="20"/>
              </w:rPr>
              <w:t>％</w:t>
            </w:r>
          </w:p>
        </w:tc>
      </w:tr>
      <w:tr w:rsidR="00E765E9" w:rsidRPr="00020B97" w14:paraId="38BBE612" w14:textId="77777777" w:rsidTr="00A8435F">
        <w:trPr>
          <w:trHeight w:val="680"/>
        </w:trPr>
        <w:tc>
          <w:tcPr>
            <w:tcW w:w="3038" w:type="dxa"/>
            <w:vAlign w:val="center"/>
          </w:tcPr>
          <w:p w14:paraId="1E7842B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55" w:type="dxa"/>
            <w:tcBorders>
              <w:bottom w:val="dotted" w:sz="4" w:space="0" w:color="auto"/>
            </w:tcBorders>
            <w:shd w:val="clear" w:color="auto" w:fill="auto"/>
            <w:vAlign w:val="center"/>
          </w:tcPr>
          <w:p w14:paraId="06A46513" w14:textId="55EE46D4" w:rsidR="00E765E9" w:rsidRPr="00020B97" w:rsidRDefault="00E765E9" w:rsidP="00E765E9">
            <w:pPr>
              <w:autoSpaceDE w:val="0"/>
              <w:autoSpaceDN w:val="0"/>
              <w:spacing w:line="300" w:lineRule="exact"/>
              <w:rPr>
                <w:rFonts w:hAnsi="メイリオ"/>
                <w:color w:val="000000" w:themeColor="text1"/>
                <w:sz w:val="20"/>
                <w:szCs w:val="20"/>
              </w:rPr>
            </w:pPr>
            <w:r w:rsidRPr="00020B97">
              <w:rPr>
                <w:rFonts w:hint="eastAsia"/>
                <w:color w:val="000000" w:themeColor="text1"/>
              </w:rPr>
              <w:t>授業では、課題解決に向けて、自分で考え・取り組む</w:t>
            </w:r>
          </w:p>
        </w:tc>
        <w:tc>
          <w:tcPr>
            <w:tcW w:w="1118" w:type="dxa"/>
            <w:vMerge/>
          </w:tcPr>
          <w:p w14:paraId="6BC64C06"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dotted" w:sz="4" w:space="0" w:color="auto"/>
            </w:tcBorders>
            <w:shd w:val="clear" w:color="auto" w:fill="auto"/>
            <w:vAlign w:val="center"/>
          </w:tcPr>
          <w:p w14:paraId="315F7AA1" w14:textId="7BA115A3"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1.9%</w:t>
            </w:r>
          </w:p>
        </w:tc>
        <w:tc>
          <w:tcPr>
            <w:tcW w:w="1434" w:type="dxa"/>
            <w:gridSpan w:val="2"/>
            <w:tcBorders>
              <w:bottom w:val="dotted" w:sz="4" w:space="0" w:color="auto"/>
            </w:tcBorders>
            <w:shd w:val="clear" w:color="auto" w:fill="auto"/>
            <w:vAlign w:val="center"/>
          </w:tcPr>
          <w:p w14:paraId="36F038B2" w14:textId="079D583F"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83.3％</w:t>
            </w:r>
          </w:p>
        </w:tc>
      </w:tr>
      <w:tr w:rsidR="00E765E9" w:rsidRPr="00020B97" w14:paraId="01B2763A" w14:textId="77777777" w:rsidTr="00A8435F">
        <w:trPr>
          <w:trHeight w:val="680"/>
        </w:trPr>
        <w:tc>
          <w:tcPr>
            <w:tcW w:w="3038" w:type="dxa"/>
            <w:vAlign w:val="center"/>
          </w:tcPr>
          <w:p w14:paraId="1B761F7A"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1DA2441E"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55" w:type="dxa"/>
            <w:tcBorders>
              <w:bottom w:val="dotted" w:sz="4" w:space="0" w:color="auto"/>
            </w:tcBorders>
            <w:shd w:val="clear" w:color="auto" w:fill="auto"/>
            <w:vAlign w:val="center"/>
          </w:tcPr>
          <w:p w14:paraId="751C0099" w14:textId="50C4829C"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自分と違う意見を尊重することができる</w:t>
            </w:r>
          </w:p>
        </w:tc>
        <w:tc>
          <w:tcPr>
            <w:tcW w:w="1118" w:type="dxa"/>
            <w:vMerge/>
          </w:tcPr>
          <w:p w14:paraId="4E4FD548"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dotted" w:sz="4" w:space="0" w:color="auto"/>
            </w:tcBorders>
            <w:shd w:val="clear" w:color="auto" w:fill="auto"/>
            <w:vAlign w:val="center"/>
          </w:tcPr>
          <w:p w14:paraId="67B613FB" w14:textId="6DC80BCB"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9</w:t>
            </w:r>
            <w:r w:rsidRPr="00020B97">
              <w:rPr>
                <w:rFonts w:hAnsi="メイリオ"/>
                <w:color w:val="000000" w:themeColor="text1"/>
                <w:sz w:val="20"/>
                <w:szCs w:val="20"/>
              </w:rPr>
              <w:t>0.5%</w:t>
            </w:r>
          </w:p>
        </w:tc>
        <w:tc>
          <w:tcPr>
            <w:tcW w:w="1434" w:type="dxa"/>
            <w:gridSpan w:val="2"/>
            <w:tcBorders>
              <w:bottom w:val="dotted" w:sz="4" w:space="0" w:color="auto"/>
            </w:tcBorders>
            <w:shd w:val="clear" w:color="auto" w:fill="auto"/>
            <w:vAlign w:val="center"/>
          </w:tcPr>
          <w:p w14:paraId="4F296271" w14:textId="3A4F159F"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91.7％</w:t>
            </w:r>
          </w:p>
        </w:tc>
      </w:tr>
      <w:tr w:rsidR="00E765E9" w:rsidRPr="00020B97" w14:paraId="18C5328E" w14:textId="77777777" w:rsidTr="00A8435F">
        <w:trPr>
          <w:trHeight w:val="680"/>
        </w:trPr>
        <w:tc>
          <w:tcPr>
            <w:tcW w:w="3038" w:type="dxa"/>
            <w:tcBorders>
              <w:bottom w:val="single" w:sz="4" w:space="0" w:color="auto"/>
            </w:tcBorders>
            <w:vAlign w:val="center"/>
          </w:tcPr>
          <w:p w14:paraId="366E3523"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3CF93DAF"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55" w:type="dxa"/>
            <w:tcBorders>
              <w:bottom w:val="single" w:sz="4" w:space="0" w:color="auto"/>
            </w:tcBorders>
            <w:shd w:val="clear" w:color="auto" w:fill="auto"/>
            <w:vAlign w:val="center"/>
          </w:tcPr>
          <w:p w14:paraId="40C0355F" w14:textId="54B670EC"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学校等で、他の人と協力し合うことができる</w:t>
            </w:r>
          </w:p>
        </w:tc>
        <w:tc>
          <w:tcPr>
            <w:tcW w:w="1118" w:type="dxa"/>
            <w:vMerge/>
          </w:tcPr>
          <w:p w14:paraId="28CC4C57"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single" w:sz="4" w:space="0" w:color="auto"/>
            </w:tcBorders>
            <w:shd w:val="clear" w:color="auto" w:fill="auto"/>
            <w:vAlign w:val="center"/>
          </w:tcPr>
          <w:p w14:paraId="40995C61" w14:textId="2E795512"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9.9%</w:t>
            </w:r>
          </w:p>
        </w:tc>
        <w:tc>
          <w:tcPr>
            <w:tcW w:w="1434" w:type="dxa"/>
            <w:gridSpan w:val="2"/>
            <w:tcBorders>
              <w:bottom w:val="single" w:sz="4" w:space="0" w:color="auto"/>
            </w:tcBorders>
            <w:shd w:val="clear" w:color="auto" w:fill="auto"/>
            <w:vAlign w:val="center"/>
          </w:tcPr>
          <w:p w14:paraId="5679C69C" w14:textId="06FD391A"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90.</w:t>
            </w:r>
            <w:r w:rsidRPr="00020B97">
              <w:rPr>
                <w:rFonts w:hAnsi="メイリオ"/>
                <w:sz w:val="20"/>
                <w:szCs w:val="20"/>
              </w:rPr>
              <w:t>7</w:t>
            </w:r>
            <w:r w:rsidRPr="00020B97">
              <w:rPr>
                <w:rFonts w:hAnsi="メイリオ" w:hint="eastAsia"/>
                <w:sz w:val="20"/>
                <w:szCs w:val="20"/>
              </w:rPr>
              <w:t>％</w:t>
            </w:r>
          </w:p>
        </w:tc>
      </w:tr>
      <w:tr w:rsidR="00E765E9" w:rsidRPr="00020B97" w14:paraId="405170D9" w14:textId="77777777" w:rsidTr="00A8435F">
        <w:trPr>
          <w:trHeight w:val="680"/>
        </w:trPr>
        <w:tc>
          <w:tcPr>
            <w:tcW w:w="3038" w:type="dxa"/>
            <w:tcBorders>
              <w:bottom w:val="single" w:sz="4" w:space="0" w:color="auto"/>
            </w:tcBorders>
            <w:vAlign w:val="center"/>
          </w:tcPr>
          <w:p w14:paraId="603129EE"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59228014"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55" w:type="dxa"/>
            <w:tcBorders>
              <w:bottom w:val="single" w:sz="4" w:space="0" w:color="auto"/>
            </w:tcBorders>
            <w:shd w:val="clear" w:color="auto" w:fill="auto"/>
            <w:vAlign w:val="center"/>
          </w:tcPr>
          <w:p w14:paraId="1B985955" w14:textId="6BE93418"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地域や社会、世界がより良くなるために行動したい</w:t>
            </w:r>
          </w:p>
        </w:tc>
        <w:tc>
          <w:tcPr>
            <w:tcW w:w="1118" w:type="dxa"/>
            <w:vMerge/>
            <w:tcBorders>
              <w:bottom w:val="single" w:sz="4" w:space="0" w:color="auto"/>
            </w:tcBorders>
          </w:tcPr>
          <w:p w14:paraId="3EA7D218"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single" w:sz="4" w:space="0" w:color="auto"/>
            </w:tcBorders>
            <w:shd w:val="clear" w:color="auto" w:fill="auto"/>
            <w:vAlign w:val="center"/>
          </w:tcPr>
          <w:p w14:paraId="4733AFBF" w14:textId="7FC163C9"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w:t>
            </w:r>
            <w:r w:rsidRPr="00020B97">
              <w:rPr>
                <w:rFonts w:hAnsi="メイリオ"/>
                <w:color w:val="000000" w:themeColor="text1"/>
                <w:sz w:val="20"/>
                <w:szCs w:val="20"/>
              </w:rPr>
              <w:t>7.7%</w:t>
            </w:r>
          </w:p>
        </w:tc>
        <w:tc>
          <w:tcPr>
            <w:tcW w:w="1434" w:type="dxa"/>
            <w:gridSpan w:val="2"/>
            <w:tcBorders>
              <w:bottom w:val="single" w:sz="4" w:space="0" w:color="auto"/>
            </w:tcBorders>
            <w:shd w:val="clear" w:color="auto" w:fill="auto"/>
            <w:vAlign w:val="center"/>
          </w:tcPr>
          <w:p w14:paraId="24EA01BD" w14:textId="3B8440BC"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69.</w:t>
            </w:r>
            <w:r w:rsidRPr="00020B97">
              <w:rPr>
                <w:rFonts w:hAnsi="メイリオ"/>
                <w:sz w:val="20"/>
                <w:szCs w:val="20"/>
              </w:rPr>
              <w:t>6</w:t>
            </w:r>
            <w:r w:rsidRPr="00020B97">
              <w:rPr>
                <w:rFonts w:hAnsi="メイリオ" w:hint="eastAsia"/>
                <w:sz w:val="20"/>
                <w:szCs w:val="20"/>
              </w:rPr>
              <w:t>％</w:t>
            </w:r>
          </w:p>
        </w:tc>
      </w:tr>
    </w:tbl>
    <w:p w14:paraId="03313103" w14:textId="77777777" w:rsidR="00322A0E" w:rsidRPr="00020B97" w:rsidRDefault="00322A0E" w:rsidP="00322A0E"/>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696958" w:rsidRPr="00020B97" w14:paraId="41D31073" w14:textId="77777777" w:rsidTr="004D203F">
        <w:tc>
          <w:tcPr>
            <w:tcW w:w="9742" w:type="dxa"/>
            <w:tcBorders>
              <w:bottom w:val="single" w:sz="4" w:space="0" w:color="auto"/>
            </w:tcBorders>
          </w:tcPr>
          <w:p w14:paraId="1131E2B6" w14:textId="77777777" w:rsidR="00322A0E" w:rsidRPr="00020B97" w:rsidRDefault="00322A0E" w:rsidP="00CC4831">
            <w:pPr>
              <w:autoSpaceDE w:val="0"/>
              <w:autoSpaceDN w:val="0"/>
            </w:pPr>
            <w:r w:rsidRPr="00020B97">
              <w:rPr>
                <w:rFonts w:hint="eastAsia"/>
                <w:sz w:val="22"/>
                <w:szCs w:val="24"/>
              </w:rPr>
              <w:t>［自己評価］</w:t>
            </w:r>
          </w:p>
        </w:tc>
      </w:tr>
      <w:tr w:rsidR="00696958" w:rsidRPr="00020B97" w14:paraId="00CF317E" w14:textId="77777777" w:rsidTr="004D203F">
        <w:tc>
          <w:tcPr>
            <w:tcW w:w="9742" w:type="dxa"/>
            <w:tcBorders>
              <w:top w:val="single" w:sz="4" w:space="0" w:color="auto"/>
              <w:left w:val="single" w:sz="4" w:space="0" w:color="auto"/>
              <w:right w:val="single" w:sz="4" w:space="0" w:color="auto"/>
            </w:tcBorders>
          </w:tcPr>
          <w:p w14:paraId="5A821764" w14:textId="50E084A0" w:rsidR="006A6AE7" w:rsidRDefault="008249AD" w:rsidP="006A6AE7">
            <w:pPr>
              <w:autoSpaceDE w:val="0"/>
              <w:autoSpaceDN w:val="0"/>
              <w:ind w:leftChars="50" w:left="105" w:rightChars="50" w:right="105" w:firstLineChars="100" w:firstLine="210"/>
            </w:pPr>
            <w:r w:rsidRPr="00020B97">
              <w:rPr>
                <w:rFonts w:hint="eastAsia"/>
              </w:rPr>
              <w:t>子どもたちに身につけてほしい意識・姿勢を示す到達目標の６項目のうち、４項目について８割を超える生徒が肯定的に捉えている。特に、到達目標「違いを認め合い、尊重することができる」「多様な人々と協力し合うことができる」については、９割を超えている。一方、到達目標「地域や社会、世界に目を向け、より良くするために行動できる」については、</w:t>
            </w:r>
            <w:r w:rsidR="00875FA4" w:rsidRPr="00020B97">
              <w:rPr>
                <w:rFonts w:hint="eastAsia"/>
              </w:rPr>
              <w:t>概ね</w:t>
            </w:r>
            <w:r w:rsidRPr="00020B97">
              <w:rPr>
                <w:rFonts w:hint="eastAsia"/>
              </w:rPr>
              <w:t>７割であ</w:t>
            </w:r>
            <w:r w:rsidR="006A6AE7">
              <w:rPr>
                <w:rFonts w:hint="eastAsia"/>
              </w:rPr>
              <w:t>る。</w:t>
            </w:r>
          </w:p>
          <w:p w14:paraId="5C53401B" w14:textId="627AC664" w:rsidR="00322A0E" w:rsidRPr="00020B97" w:rsidRDefault="008249AD" w:rsidP="006A6AE7">
            <w:pPr>
              <w:autoSpaceDE w:val="0"/>
              <w:autoSpaceDN w:val="0"/>
              <w:ind w:leftChars="50" w:left="105" w:rightChars="50" w:right="105" w:firstLineChars="100" w:firstLine="210"/>
            </w:pPr>
            <w:r w:rsidRPr="00020B97">
              <w:rPr>
                <w:rFonts w:hint="eastAsia"/>
              </w:rPr>
              <w:t>引き続き、高等学校においては、</w:t>
            </w:r>
            <w:r w:rsidR="006A6AE7" w:rsidRPr="006A6AE7">
              <w:rPr>
                <w:rFonts w:hint="eastAsia"/>
              </w:rPr>
              <w:t>社会課題の解決に向けた探究活動や国際交流活動等を通して</w:t>
            </w:r>
            <w:r w:rsidR="006A6AE7">
              <w:rPr>
                <w:rFonts w:hint="eastAsia"/>
              </w:rPr>
              <w:t>、</w:t>
            </w:r>
            <w:r w:rsidRPr="00020B97">
              <w:rPr>
                <w:rFonts w:hint="eastAsia"/>
              </w:rPr>
              <w:t>生徒が自らの行動により学校や社会に変化をもたらす経験を積むことで、主体的に行動できるよう、教育庁として各校を指導・支援を行っていく。</w:t>
            </w:r>
          </w:p>
        </w:tc>
      </w:tr>
    </w:tbl>
    <w:p w14:paraId="27AA4E8B" w14:textId="77777777" w:rsidR="00322A0E" w:rsidRPr="00020B97" w:rsidRDefault="00322A0E" w:rsidP="00322A0E">
      <w:pPr>
        <w:autoSpaceDE w:val="0"/>
        <w:autoSpaceDN w:val="0"/>
      </w:pPr>
      <w:r w:rsidRPr="00020B97">
        <w:br w:type="page"/>
      </w:r>
    </w:p>
    <w:p w14:paraId="4B9404EF" w14:textId="77777777" w:rsidR="00322A0E" w:rsidRPr="00020B97" w:rsidRDefault="00322A0E" w:rsidP="00322A0E">
      <w:pPr>
        <w:keepNext/>
        <w:autoSpaceDE w:val="0"/>
        <w:autoSpaceDN w:val="0"/>
        <w:spacing w:after="240" w:line="360" w:lineRule="exact"/>
        <w:ind w:firstLineChars="50" w:firstLine="110"/>
        <w:outlineLvl w:val="3"/>
        <w:rPr>
          <w:b/>
          <w:bCs/>
          <w:sz w:val="22"/>
        </w:rPr>
      </w:pPr>
      <w:r w:rsidRPr="00020B97">
        <w:rPr>
          <w:rFonts w:hint="eastAsia"/>
          <w:b/>
          <w:bCs/>
          <w:sz w:val="22"/>
          <w:szCs w:val="28"/>
        </w:rPr>
        <w:lastRenderedPageBreak/>
        <w:t>（３）支援学校の評価</w:t>
      </w:r>
      <w:r w:rsidRPr="00020B97">
        <w:rPr>
          <w:b/>
          <w:bCs/>
          <w:sz w:val="22"/>
        </w:rPr>
        <w:tab/>
      </w:r>
    </w:p>
    <w:tbl>
      <w:tblPr>
        <w:tblStyle w:val="24"/>
        <w:tblW w:w="9776" w:type="dxa"/>
        <w:tblLook w:val="04A0" w:firstRow="1" w:lastRow="0" w:firstColumn="1" w:lastColumn="0" w:noHBand="0" w:noVBand="1"/>
      </w:tblPr>
      <w:tblGrid>
        <w:gridCol w:w="3044"/>
        <w:gridCol w:w="3044"/>
        <w:gridCol w:w="1016"/>
        <w:gridCol w:w="1113"/>
        <w:gridCol w:w="1559"/>
      </w:tblGrid>
      <w:tr w:rsidR="003C5161" w:rsidRPr="00020B97" w14:paraId="073174A9" w14:textId="77777777" w:rsidTr="009D08B7">
        <w:trPr>
          <w:trHeight w:val="397"/>
        </w:trPr>
        <w:tc>
          <w:tcPr>
            <w:tcW w:w="3044" w:type="dxa"/>
            <w:shd w:val="clear" w:color="auto" w:fill="D9D9D9" w:themeFill="background1" w:themeFillShade="D9"/>
          </w:tcPr>
          <w:p w14:paraId="73835F62"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到達目標</w:t>
            </w:r>
          </w:p>
        </w:tc>
        <w:tc>
          <w:tcPr>
            <w:tcW w:w="4060" w:type="dxa"/>
            <w:gridSpan w:val="2"/>
            <w:shd w:val="clear" w:color="auto" w:fill="D9D9D9" w:themeFill="background1" w:themeFillShade="D9"/>
          </w:tcPr>
          <w:p w14:paraId="11EF1B94" w14:textId="609275E8" w:rsidR="003C5161" w:rsidRPr="00020B97" w:rsidRDefault="00B75AAA"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支援学校</w:t>
            </w:r>
            <w:r w:rsidR="003C5161" w:rsidRPr="00020B97">
              <w:rPr>
                <w:rFonts w:hAnsi="メイリオ" w:hint="eastAsia"/>
                <w:b/>
                <w:color w:val="000000" w:themeColor="text1"/>
                <w:sz w:val="20"/>
                <w:szCs w:val="20"/>
              </w:rPr>
              <w:t>での質問</w:t>
            </w:r>
          </w:p>
        </w:tc>
        <w:tc>
          <w:tcPr>
            <w:tcW w:w="1113" w:type="dxa"/>
            <w:shd w:val="clear" w:color="auto" w:fill="D9D9D9" w:themeFill="background1" w:themeFillShade="D9"/>
          </w:tcPr>
          <w:p w14:paraId="1D01C2AD"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8512"/>
              </w:rPr>
              <w:t>R5達成状況</w:t>
            </w:r>
          </w:p>
        </w:tc>
        <w:tc>
          <w:tcPr>
            <w:tcW w:w="1559" w:type="dxa"/>
            <w:shd w:val="clear" w:color="auto" w:fill="D9D9D9" w:themeFill="background1" w:themeFillShade="D9"/>
          </w:tcPr>
          <w:p w14:paraId="67962C61"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E765E9" w:rsidRPr="00020B97" w14:paraId="49A1BDAF" w14:textId="77777777" w:rsidTr="007926A5">
        <w:trPr>
          <w:trHeight w:val="680"/>
        </w:trPr>
        <w:tc>
          <w:tcPr>
            <w:tcW w:w="3044" w:type="dxa"/>
            <w:vAlign w:val="center"/>
          </w:tcPr>
          <w:p w14:paraId="0F552EB2"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44" w:type="dxa"/>
            <w:tcBorders>
              <w:bottom w:val="dotted" w:sz="4" w:space="0" w:color="auto"/>
            </w:tcBorders>
            <w:shd w:val="clear" w:color="auto" w:fill="auto"/>
            <w:vAlign w:val="center"/>
          </w:tcPr>
          <w:p w14:paraId="51ED1816" w14:textId="17BCB7DF"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自分には良いところがある</w:t>
            </w:r>
          </w:p>
        </w:tc>
        <w:tc>
          <w:tcPr>
            <w:tcW w:w="1016" w:type="dxa"/>
            <w:vMerge w:val="restart"/>
            <w:vAlign w:val="center"/>
          </w:tcPr>
          <w:p w14:paraId="0FC1F164" w14:textId="703FFE7D" w:rsidR="00E765E9" w:rsidRPr="00020B97" w:rsidRDefault="00E765E9" w:rsidP="00E765E9">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肯定的評価をした児童</w:t>
            </w:r>
            <w:r w:rsidR="009A16D0" w:rsidRPr="00020B97">
              <w:rPr>
                <w:rFonts w:hAnsi="メイリオ" w:hint="eastAsia"/>
                <w:color w:val="000000" w:themeColor="text1"/>
                <w:spacing w:val="-20"/>
                <w:sz w:val="18"/>
                <w:szCs w:val="18"/>
              </w:rPr>
              <w:t>・生徒</w:t>
            </w:r>
            <w:r w:rsidRPr="00020B97">
              <w:rPr>
                <w:rFonts w:hAnsi="メイリオ" w:hint="eastAsia"/>
                <w:color w:val="000000" w:themeColor="text1"/>
                <w:spacing w:val="-20"/>
                <w:sz w:val="18"/>
                <w:szCs w:val="18"/>
              </w:rPr>
              <w:t>の割合</w:t>
            </w:r>
          </w:p>
        </w:tc>
        <w:tc>
          <w:tcPr>
            <w:tcW w:w="1113" w:type="dxa"/>
            <w:tcBorders>
              <w:bottom w:val="single" w:sz="4" w:space="0" w:color="auto"/>
            </w:tcBorders>
            <w:shd w:val="clear" w:color="auto" w:fill="auto"/>
            <w:vAlign w:val="center"/>
          </w:tcPr>
          <w:p w14:paraId="1E56444D" w14:textId="5242BAAA"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87.7</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6E86EF93" w14:textId="4480FCAF" w:rsidR="00E765E9" w:rsidRPr="00020B97" w:rsidRDefault="00E765E9" w:rsidP="00E765E9">
            <w:pPr>
              <w:autoSpaceDE w:val="0"/>
              <w:autoSpaceDN w:val="0"/>
              <w:spacing w:line="300" w:lineRule="exact"/>
              <w:jc w:val="center"/>
              <w:rPr>
                <w:rFonts w:hAnsi="メイリオ"/>
                <w:noProof/>
                <w:color w:val="000000" w:themeColor="text1"/>
                <w:sz w:val="20"/>
                <w:szCs w:val="20"/>
              </w:rPr>
            </w:pPr>
            <w:r w:rsidRPr="00020B97">
              <w:t>87.2%</w:t>
            </w:r>
          </w:p>
        </w:tc>
      </w:tr>
      <w:tr w:rsidR="00E765E9" w:rsidRPr="00020B97" w14:paraId="16294290" w14:textId="77777777" w:rsidTr="007926A5">
        <w:trPr>
          <w:trHeight w:val="680"/>
        </w:trPr>
        <w:tc>
          <w:tcPr>
            <w:tcW w:w="3044" w:type="dxa"/>
            <w:vAlign w:val="center"/>
          </w:tcPr>
          <w:p w14:paraId="5CF6AFF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44" w:type="dxa"/>
            <w:tcBorders>
              <w:bottom w:val="dotted" w:sz="4" w:space="0" w:color="auto"/>
            </w:tcBorders>
            <w:shd w:val="clear" w:color="auto" w:fill="auto"/>
            <w:vAlign w:val="center"/>
          </w:tcPr>
          <w:p w14:paraId="7EC9D5A5" w14:textId="543ECF33"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将来の夢や目標を持っている</w:t>
            </w:r>
          </w:p>
        </w:tc>
        <w:tc>
          <w:tcPr>
            <w:tcW w:w="1016" w:type="dxa"/>
            <w:vMerge/>
          </w:tcPr>
          <w:p w14:paraId="20161441"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0A13B817" w14:textId="64FFE7FE"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64.8</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3189FFDB" w14:textId="4AF14882"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65.5%</w:t>
            </w:r>
          </w:p>
        </w:tc>
      </w:tr>
      <w:tr w:rsidR="00E765E9" w:rsidRPr="00020B97" w14:paraId="1FD85BED" w14:textId="77777777" w:rsidTr="007926A5">
        <w:trPr>
          <w:trHeight w:val="680"/>
        </w:trPr>
        <w:tc>
          <w:tcPr>
            <w:tcW w:w="3044" w:type="dxa"/>
            <w:vAlign w:val="center"/>
          </w:tcPr>
          <w:p w14:paraId="47EB452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44" w:type="dxa"/>
            <w:tcBorders>
              <w:bottom w:val="dotted" w:sz="4" w:space="0" w:color="auto"/>
            </w:tcBorders>
            <w:shd w:val="clear" w:color="auto" w:fill="auto"/>
            <w:vAlign w:val="center"/>
          </w:tcPr>
          <w:p w14:paraId="6733F38E" w14:textId="7324A0A5"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色々なことに挑戦し、頑張ることができる</w:t>
            </w:r>
          </w:p>
        </w:tc>
        <w:tc>
          <w:tcPr>
            <w:tcW w:w="1016" w:type="dxa"/>
            <w:vMerge/>
          </w:tcPr>
          <w:p w14:paraId="4F136DAB"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37632638" w14:textId="4873EC1E"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86.6</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71BDF7CD" w14:textId="76392D7F"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87.4%</w:t>
            </w:r>
          </w:p>
        </w:tc>
      </w:tr>
      <w:tr w:rsidR="00E765E9" w:rsidRPr="00020B97" w14:paraId="51A46D48" w14:textId="77777777" w:rsidTr="007926A5">
        <w:trPr>
          <w:trHeight w:val="680"/>
        </w:trPr>
        <w:tc>
          <w:tcPr>
            <w:tcW w:w="3044" w:type="dxa"/>
            <w:vAlign w:val="center"/>
          </w:tcPr>
          <w:p w14:paraId="4A4B4EAA"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4615B91B"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44" w:type="dxa"/>
            <w:tcBorders>
              <w:bottom w:val="dotted" w:sz="4" w:space="0" w:color="auto"/>
            </w:tcBorders>
            <w:shd w:val="clear" w:color="auto" w:fill="auto"/>
            <w:vAlign w:val="center"/>
          </w:tcPr>
          <w:p w14:paraId="1AAAD49D" w14:textId="77777777" w:rsidR="00E765E9" w:rsidRPr="00020B97" w:rsidRDefault="00E765E9" w:rsidP="00E765E9">
            <w:pPr>
              <w:autoSpaceDE w:val="0"/>
              <w:autoSpaceDN w:val="0"/>
              <w:spacing w:line="300" w:lineRule="exact"/>
              <w:jc w:val="left"/>
            </w:pPr>
            <w:r w:rsidRPr="00020B97">
              <w:rPr>
                <w:rFonts w:hint="eastAsia"/>
              </w:rPr>
              <w:t>自分とは違う考えや思いを</w:t>
            </w:r>
          </w:p>
          <w:p w14:paraId="4A6B297C" w14:textId="5ECA8706"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大切にすることができる</w:t>
            </w:r>
          </w:p>
        </w:tc>
        <w:tc>
          <w:tcPr>
            <w:tcW w:w="1016" w:type="dxa"/>
            <w:vMerge/>
          </w:tcPr>
          <w:p w14:paraId="0C234A60"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40E8ED90" w14:textId="22360382"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77.9</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42EE78FD" w14:textId="52A85CC0"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76.4%</w:t>
            </w:r>
          </w:p>
        </w:tc>
      </w:tr>
      <w:tr w:rsidR="00E765E9" w:rsidRPr="00020B97" w14:paraId="6F566E0D" w14:textId="77777777" w:rsidTr="007926A5">
        <w:trPr>
          <w:trHeight w:val="680"/>
        </w:trPr>
        <w:tc>
          <w:tcPr>
            <w:tcW w:w="3044" w:type="dxa"/>
            <w:tcBorders>
              <w:bottom w:val="single" w:sz="4" w:space="0" w:color="auto"/>
            </w:tcBorders>
            <w:vAlign w:val="center"/>
          </w:tcPr>
          <w:p w14:paraId="2C01482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483A210A"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44" w:type="dxa"/>
            <w:tcBorders>
              <w:bottom w:val="single" w:sz="4" w:space="0" w:color="auto"/>
            </w:tcBorders>
            <w:shd w:val="clear" w:color="auto" w:fill="auto"/>
            <w:vAlign w:val="center"/>
          </w:tcPr>
          <w:p w14:paraId="791255CB" w14:textId="17EF6054"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友達と力を合わせて活動できる</w:t>
            </w:r>
          </w:p>
        </w:tc>
        <w:tc>
          <w:tcPr>
            <w:tcW w:w="1016" w:type="dxa"/>
            <w:vMerge/>
          </w:tcPr>
          <w:p w14:paraId="4F7252CB"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6FDF0DEF" w14:textId="0D314615"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88.0</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5B268202" w14:textId="7BF2DD4B"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87.0%</w:t>
            </w:r>
          </w:p>
        </w:tc>
      </w:tr>
      <w:tr w:rsidR="00E765E9" w:rsidRPr="00020B97" w14:paraId="03BD94AE" w14:textId="77777777" w:rsidTr="007926A5">
        <w:trPr>
          <w:trHeight w:val="680"/>
        </w:trPr>
        <w:tc>
          <w:tcPr>
            <w:tcW w:w="3044" w:type="dxa"/>
            <w:tcBorders>
              <w:bottom w:val="single" w:sz="4" w:space="0" w:color="auto"/>
            </w:tcBorders>
            <w:vAlign w:val="center"/>
          </w:tcPr>
          <w:p w14:paraId="61C8D511"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70A2E030"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44" w:type="dxa"/>
            <w:tcBorders>
              <w:bottom w:val="single" w:sz="4" w:space="0" w:color="auto"/>
            </w:tcBorders>
            <w:shd w:val="clear" w:color="auto" w:fill="auto"/>
            <w:vAlign w:val="center"/>
          </w:tcPr>
          <w:p w14:paraId="337F8AAC" w14:textId="57F3F37D"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周りの人々を大切にすることができる</w:t>
            </w:r>
          </w:p>
        </w:tc>
        <w:tc>
          <w:tcPr>
            <w:tcW w:w="1016" w:type="dxa"/>
            <w:vMerge/>
            <w:tcBorders>
              <w:bottom w:val="single" w:sz="4" w:space="0" w:color="auto"/>
            </w:tcBorders>
          </w:tcPr>
          <w:p w14:paraId="3EF7BE6D"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4151428D" w14:textId="365A3B6B"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89.6</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6572E4BA" w14:textId="0C76EB40"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89.0%</w:t>
            </w:r>
          </w:p>
        </w:tc>
      </w:tr>
    </w:tbl>
    <w:p w14:paraId="7C1FA19A" w14:textId="77777777" w:rsidR="00322A0E" w:rsidRPr="00020B97" w:rsidRDefault="00322A0E" w:rsidP="00322A0E"/>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696958" w:rsidRPr="00020B97" w14:paraId="3E03A58F" w14:textId="77777777" w:rsidTr="004D203F">
        <w:tc>
          <w:tcPr>
            <w:tcW w:w="9742" w:type="dxa"/>
            <w:tcBorders>
              <w:bottom w:val="single" w:sz="4" w:space="0" w:color="auto"/>
            </w:tcBorders>
          </w:tcPr>
          <w:p w14:paraId="648784EF" w14:textId="77777777" w:rsidR="00322A0E" w:rsidRPr="00020B97" w:rsidRDefault="00322A0E" w:rsidP="00CC4831">
            <w:pPr>
              <w:autoSpaceDE w:val="0"/>
              <w:autoSpaceDN w:val="0"/>
            </w:pPr>
            <w:r w:rsidRPr="00020B97">
              <w:rPr>
                <w:rFonts w:hint="eastAsia"/>
                <w:sz w:val="22"/>
                <w:szCs w:val="24"/>
              </w:rPr>
              <w:t>［自己評価］</w:t>
            </w:r>
          </w:p>
        </w:tc>
      </w:tr>
      <w:tr w:rsidR="00696958" w:rsidRPr="00020B97" w14:paraId="4DBEF793" w14:textId="77777777" w:rsidTr="00FD0210">
        <w:tc>
          <w:tcPr>
            <w:tcW w:w="9742" w:type="dxa"/>
            <w:tcBorders>
              <w:top w:val="single" w:sz="4" w:space="0" w:color="auto"/>
              <w:left w:val="single" w:sz="4" w:space="0" w:color="auto"/>
              <w:right w:val="single" w:sz="4" w:space="0" w:color="auto"/>
            </w:tcBorders>
            <w:shd w:val="clear" w:color="auto" w:fill="auto"/>
          </w:tcPr>
          <w:p w14:paraId="2CF32588" w14:textId="651C8DDA" w:rsidR="00322A0E" w:rsidRPr="00020B97" w:rsidRDefault="00322A0E" w:rsidP="00CC4831">
            <w:pPr>
              <w:autoSpaceDE w:val="0"/>
              <w:autoSpaceDN w:val="0"/>
              <w:ind w:leftChars="50" w:left="105" w:rightChars="50" w:right="105" w:firstLineChars="100" w:firstLine="210"/>
            </w:pPr>
            <w:r w:rsidRPr="00020B97">
              <w:rPr>
                <w:rFonts w:hint="eastAsia"/>
              </w:rPr>
              <w:t>子どもたちに身につけてほしい意識・姿勢を示す到達目標の６項目のうち、４項目について８割を超える生徒が肯定的に捉えている。特に、到達目標「地域や社会、世界に目を向け、より良くするために行動できる」については、</w:t>
            </w:r>
            <w:r w:rsidR="009D15D2" w:rsidRPr="00020B97">
              <w:rPr>
                <w:rFonts w:hint="eastAsia"/>
              </w:rPr>
              <w:t>概ね</w:t>
            </w:r>
            <w:r w:rsidRPr="00020B97">
              <w:rPr>
                <w:rFonts w:hint="eastAsia"/>
              </w:rPr>
              <w:t>９割であり、協働的な活動について前向きに捉えていることが分かる。一方、到達目標「自らの将来像を描き、実現に向かって努力することができる」については、７割に至っておらず、学校卒業後の自身の将来像について不安があることが伺える。</w:t>
            </w:r>
          </w:p>
          <w:p w14:paraId="06F3B04C" w14:textId="77777777" w:rsidR="00322A0E" w:rsidRPr="00020B97" w:rsidRDefault="00322A0E" w:rsidP="00CC4831">
            <w:pPr>
              <w:autoSpaceDE w:val="0"/>
              <w:autoSpaceDN w:val="0"/>
              <w:ind w:leftChars="50" w:left="105" w:rightChars="50" w:right="105" w:firstLineChars="100" w:firstLine="210"/>
            </w:pPr>
            <w:r w:rsidRPr="00020B97">
              <w:rPr>
                <w:rFonts w:hint="eastAsia"/>
              </w:rPr>
              <w:t>今後、支援学校においては、児童・生徒等が自身の将来について見通しを持ち、目標に向けて様々な活動に積極的に取り組んでいけるよう、さらなるキャリア教育の充実を図る。</w:t>
            </w:r>
          </w:p>
        </w:tc>
      </w:tr>
    </w:tbl>
    <w:p w14:paraId="322CA370" w14:textId="77777777" w:rsidR="00322A0E" w:rsidRPr="00020B97" w:rsidRDefault="00322A0E" w:rsidP="00322A0E">
      <w:pPr>
        <w:autoSpaceDE w:val="0"/>
        <w:autoSpaceDN w:val="0"/>
      </w:pPr>
      <w:r w:rsidRPr="00020B97">
        <w:br w:type="page"/>
      </w:r>
    </w:p>
    <w:p w14:paraId="3736A662" w14:textId="55253142" w:rsidR="0051184E" w:rsidRPr="00020B97" w:rsidRDefault="003B3ADB" w:rsidP="003B3ADB">
      <w:pPr>
        <w:pStyle w:val="ab"/>
        <w:spacing w:after="240"/>
      </w:pPr>
      <w:bookmarkStart w:id="46" w:name="_Toc207032371"/>
      <w:bookmarkEnd w:id="0"/>
      <w:bookmarkEnd w:id="1"/>
      <w:bookmarkEnd w:id="2"/>
      <w:bookmarkEnd w:id="3"/>
      <w:r w:rsidRPr="00020B97">
        <w:rPr>
          <w:rFonts w:hint="eastAsia"/>
        </w:rPr>
        <w:lastRenderedPageBreak/>
        <w:t>２　「成果指標」</w:t>
      </w:r>
      <w:r w:rsidR="00F22214" w:rsidRPr="00020B97">
        <w:rPr>
          <w:rFonts w:hint="eastAsia"/>
        </w:rPr>
        <w:t>及び「具体的事業等」</w:t>
      </w:r>
      <w:r w:rsidRPr="00020B97">
        <w:rPr>
          <w:rFonts w:hint="eastAsia"/>
        </w:rPr>
        <w:t>の</w:t>
      </w:r>
      <w:r w:rsidR="00A71911" w:rsidRPr="00020B97">
        <w:rPr>
          <w:rFonts w:hint="eastAsia"/>
        </w:rPr>
        <w:t>達成状況</w:t>
      </w:r>
      <w:r w:rsidRPr="00020B97">
        <w:rPr>
          <w:rFonts w:hint="eastAsia"/>
        </w:rPr>
        <w:t>についての評価</w:t>
      </w:r>
      <w:bookmarkEnd w:id="46"/>
    </w:p>
    <w:p w14:paraId="01126EDD" w14:textId="3ABB613D" w:rsidR="006875A9" w:rsidRPr="00020B97" w:rsidRDefault="006875A9" w:rsidP="006875A9">
      <w:pPr>
        <w:pStyle w:val="ad"/>
      </w:pPr>
      <w:bookmarkStart w:id="47" w:name="_Toc207032372"/>
      <w:r w:rsidRPr="00020B97">
        <w:rPr>
          <w:rFonts w:hint="eastAsia"/>
        </w:rPr>
        <w:t>基本方針１</w:t>
      </w:r>
      <w:r w:rsidR="004450A8" w:rsidRPr="00020B97">
        <w:rPr>
          <w:rFonts w:hint="eastAsia"/>
        </w:rPr>
        <w:t xml:space="preserve">　確かな学力の定着と学びの深化</w:t>
      </w:r>
      <w:bookmarkEnd w:id="47"/>
    </w:p>
    <w:p w14:paraId="4FCD6FB7" w14:textId="60C21F61" w:rsidR="001F4587" w:rsidRPr="00020B97" w:rsidRDefault="001F4587" w:rsidP="001F4587">
      <w:pPr>
        <w:pStyle w:val="af"/>
      </w:pPr>
      <w:r w:rsidRPr="00020B97">
        <w:rPr>
          <w:rFonts w:hint="eastAsia"/>
        </w:rPr>
        <w:t>方向性（１）</w:t>
      </w:r>
    </w:p>
    <w:p w14:paraId="06AD6514" w14:textId="3E572390" w:rsidR="006875A9" w:rsidRPr="00020B97" w:rsidRDefault="006875A9" w:rsidP="00581AD3">
      <w:pPr>
        <w:autoSpaceDE w:val="0"/>
        <w:autoSpaceDN w:val="0"/>
        <w:spacing w:after="240"/>
        <w:ind w:leftChars="100" w:left="210" w:rightChars="50" w:right="105" w:firstLineChars="100" w:firstLine="220"/>
        <w:rPr>
          <w:sz w:val="22"/>
        </w:rPr>
      </w:pPr>
      <w:r w:rsidRPr="00020B97">
        <w:rPr>
          <w:rFonts w:hint="eastAsia"/>
          <w:sz w:val="22"/>
        </w:rPr>
        <w:t>社会に変革をもたらす先端技術やグローバル化が進展するなど社会が大きく変化する中、これまで以上に、すべての学びの基礎となる確かな学力を定着させ、さらに自ら考え将来を生き抜く力を育成します。そのため、国が示す「令和の日本型学校教育」等を踏まえ、子どもたちが社会や地域の課題に興味・関心を持ち、解決に向けた探究的な学習を行う機会や、横断的かつ総合的に学習する機会を積極的に取り入れるとともに、あらゆる学びの場面において、子どもたち一人ひとりに応じた指導と、子どもたちが互いに学び合う学習の一体的な実現に取り組むことにより、子どもたちの学びを深化させます。</w:t>
      </w:r>
    </w:p>
    <w:tbl>
      <w:tblPr>
        <w:tblStyle w:val="a3"/>
        <w:tblW w:w="0" w:type="auto"/>
        <w:tblLook w:val="04A0" w:firstRow="1" w:lastRow="0" w:firstColumn="1" w:lastColumn="0" w:noHBand="0" w:noVBand="1"/>
      </w:tblPr>
      <w:tblGrid>
        <w:gridCol w:w="389"/>
        <w:gridCol w:w="391"/>
        <w:gridCol w:w="8962"/>
      </w:tblGrid>
      <w:tr w:rsidR="006C4195" w:rsidRPr="00020B97" w14:paraId="04C1A64A" w14:textId="77777777" w:rsidTr="008313BA">
        <w:trPr>
          <w:trHeight w:val="397"/>
        </w:trPr>
        <w:tc>
          <w:tcPr>
            <w:tcW w:w="9742" w:type="dxa"/>
            <w:gridSpan w:val="3"/>
            <w:tcBorders>
              <w:bottom w:val="nil"/>
            </w:tcBorders>
            <w:shd w:val="clear" w:color="auto" w:fill="auto"/>
          </w:tcPr>
          <w:p w14:paraId="34CF0362"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重点取組①｜個別最適な学びと協働的な学びによる学びの深化</w:t>
            </w:r>
          </w:p>
        </w:tc>
      </w:tr>
      <w:tr w:rsidR="006C4195" w:rsidRPr="00020B97" w14:paraId="3DB115A0" w14:textId="77777777" w:rsidTr="008313BA">
        <w:trPr>
          <w:trHeight w:val="397"/>
        </w:trPr>
        <w:tc>
          <w:tcPr>
            <w:tcW w:w="389" w:type="dxa"/>
            <w:tcBorders>
              <w:top w:val="nil"/>
              <w:bottom w:val="nil"/>
            </w:tcBorders>
            <w:shd w:val="clear" w:color="auto" w:fill="auto"/>
          </w:tcPr>
          <w:p w14:paraId="141516A3" w14:textId="77777777" w:rsidR="006875A9" w:rsidRPr="00020B97" w:rsidRDefault="006875A9" w:rsidP="008313BA">
            <w:pPr>
              <w:autoSpaceDE w:val="0"/>
              <w:autoSpaceDN w:val="0"/>
              <w:rPr>
                <w:rFonts w:asciiTheme="minorEastAsia" w:eastAsiaTheme="minorEastAsia" w:hAnsiTheme="minorEastAsia"/>
                <w:sz w:val="22"/>
              </w:rPr>
            </w:pPr>
          </w:p>
        </w:tc>
        <w:tc>
          <w:tcPr>
            <w:tcW w:w="9353" w:type="dxa"/>
            <w:gridSpan w:val="2"/>
            <w:tcBorders>
              <w:bottom w:val="nil"/>
            </w:tcBorders>
            <w:shd w:val="clear" w:color="auto" w:fill="auto"/>
          </w:tcPr>
          <w:p w14:paraId="08123612"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主体的・対話的で深い学びの実現に向けた授業改善</w:t>
            </w:r>
          </w:p>
        </w:tc>
      </w:tr>
      <w:tr w:rsidR="006C4195" w:rsidRPr="00020B97" w14:paraId="2E9BE5AE" w14:textId="77777777" w:rsidTr="008313BA">
        <w:trPr>
          <w:trHeight w:val="397"/>
        </w:trPr>
        <w:tc>
          <w:tcPr>
            <w:tcW w:w="389" w:type="dxa"/>
            <w:tcBorders>
              <w:top w:val="nil"/>
              <w:bottom w:val="nil"/>
            </w:tcBorders>
            <w:shd w:val="clear" w:color="auto" w:fill="auto"/>
          </w:tcPr>
          <w:p w14:paraId="4D9760BC"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4366DC52"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single" w:sz="4" w:space="0" w:color="auto"/>
            </w:tcBorders>
            <w:shd w:val="clear" w:color="auto" w:fill="F2F2F2" w:themeFill="background1" w:themeFillShade="F2"/>
            <w:vAlign w:val="center"/>
          </w:tcPr>
          <w:p w14:paraId="5C1F0F54" w14:textId="77777777" w:rsidR="006875A9" w:rsidRPr="00020B97" w:rsidRDefault="006875A9" w:rsidP="008313BA">
            <w:pPr>
              <w:autoSpaceDE w:val="0"/>
              <w:autoSpaceDN w:val="0"/>
              <w:rPr>
                <w:rFonts w:asciiTheme="minorEastAsia" w:eastAsiaTheme="minorEastAsia" w:hAnsiTheme="minorEastAsia"/>
                <w:b/>
                <w:sz w:val="22"/>
              </w:rPr>
            </w:pPr>
            <w:r w:rsidRPr="00020B97">
              <w:rPr>
                <w:rFonts w:asciiTheme="minorEastAsia" w:eastAsiaTheme="minorEastAsia" w:hAnsiTheme="minorEastAsia" w:hint="eastAsia"/>
                <w:b/>
                <w:sz w:val="22"/>
              </w:rPr>
              <w:t>具体的事業等</w:t>
            </w:r>
          </w:p>
        </w:tc>
      </w:tr>
      <w:tr w:rsidR="006C4195" w:rsidRPr="00020B97" w14:paraId="546C9D6E" w14:textId="77777777" w:rsidTr="008313BA">
        <w:trPr>
          <w:cantSplit/>
          <w:trHeight w:val="397"/>
        </w:trPr>
        <w:tc>
          <w:tcPr>
            <w:tcW w:w="389" w:type="dxa"/>
            <w:tcBorders>
              <w:top w:val="nil"/>
              <w:bottom w:val="nil"/>
            </w:tcBorders>
            <w:shd w:val="clear" w:color="auto" w:fill="auto"/>
          </w:tcPr>
          <w:p w14:paraId="2DC707B9"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478010EF"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dotted" w:sz="4" w:space="0" w:color="auto"/>
            </w:tcBorders>
            <w:shd w:val="clear" w:color="auto" w:fill="auto"/>
          </w:tcPr>
          <w:p w14:paraId="17167AAB" w14:textId="1673F77C"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小・中学校における、自ら考え、他者と協働しながら学ぶ授業の促進</w:t>
            </w:r>
            <w:r w:rsidR="006B0D91" w:rsidRPr="00020B97">
              <w:rPr>
                <w:rFonts w:asciiTheme="minorEastAsia" w:eastAsiaTheme="minorEastAsia" w:hAnsiTheme="minorEastAsia" w:hint="eastAsia"/>
                <w:sz w:val="22"/>
              </w:rPr>
              <w:t>（1-1）</w:t>
            </w:r>
          </w:p>
        </w:tc>
      </w:tr>
      <w:tr w:rsidR="006C4195" w:rsidRPr="00020B97" w14:paraId="48CC5C76" w14:textId="77777777" w:rsidTr="008313BA">
        <w:trPr>
          <w:cantSplit/>
          <w:trHeight w:val="397"/>
        </w:trPr>
        <w:tc>
          <w:tcPr>
            <w:tcW w:w="389" w:type="dxa"/>
            <w:tcBorders>
              <w:top w:val="nil"/>
              <w:bottom w:val="nil"/>
            </w:tcBorders>
            <w:shd w:val="clear" w:color="auto" w:fill="auto"/>
          </w:tcPr>
          <w:p w14:paraId="65E05E59"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6B9070EB"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bottom w:val="dotted" w:sz="4" w:space="0" w:color="auto"/>
            </w:tcBorders>
            <w:shd w:val="clear" w:color="auto" w:fill="auto"/>
          </w:tcPr>
          <w:p w14:paraId="1F48D97D" w14:textId="45457191" w:rsidR="006875A9" w:rsidRPr="00020B97" w:rsidRDefault="006875A9" w:rsidP="008313BA">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小学生すくすくウォッチ、中学生チャレンジテストの実施</w:t>
            </w:r>
            <w:r w:rsidR="006B0D91" w:rsidRPr="00020B97">
              <w:rPr>
                <w:rFonts w:asciiTheme="minorEastAsia" w:eastAsiaTheme="minorEastAsia" w:hAnsiTheme="minorEastAsia" w:hint="eastAsia"/>
                <w:sz w:val="22"/>
              </w:rPr>
              <w:t>（1-2）</w:t>
            </w:r>
          </w:p>
        </w:tc>
      </w:tr>
      <w:tr w:rsidR="006875A9" w:rsidRPr="00020B97" w14:paraId="725C010D" w14:textId="77777777" w:rsidTr="008313BA">
        <w:trPr>
          <w:cantSplit/>
          <w:trHeight w:val="397"/>
        </w:trPr>
        <w:tc>
          <w:tcPr>
            <w:tcW w:w="389" w:type="dxa"/>
            <w:tcBorders>
              <w:top w:val="nil"/>
            </w:tcBorders>
            <w:shd w:val="clear" w:color="auto" w:fill="auto"/>
          </w:tcPr>
          <w:p w14:paraId="630402B7"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tcBorders>
            <w:shd w:val="clear" w:color="auto" w:fill="auto"/>
          </w:tcPr>
          <w:p w14:paraId="2BE91D3E"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tcBorders>
            <w:shd w:val="clear" w:color="auto" w:fill="auto"/>
          </w:tcPr>
          <w:p w14:paraId="2913A98B" w14:textId="55E1E0EC" w:rsidR="006875A9" w:rsidRPr="00020B97" w:rsidRDefault="006875A9" w:rsidP="008313BA">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府立高校における「わかる授業」「魅力のある授業」の推進</w:t>
            </w:r>
            <w:r w:rsidR="006B0D91" w:rsidRPr="00020B97">
              <w:rPr>
                <w:rFonts w:asciiTheme="minorEastAsia" w:eastAsiaTheme="minorEastAsia" w:hAnsiTheme="minorEastAsia" w:hint="eastAsia"/>
                <w:sz w:val="22"/>
              </w:rPr>
              <w:t>（1-3）</w:t>
            </w:r>
          </w:p>
        </w:tc>
      </w:tr>
    </w:tbl>
    <w:p w14:paraId="4EA13B78" w14:textId="77777777" w:rsidR="006875A9" w:rsidRPr="00020B97" w:rsidRDefault="006875A9" w:rsidP="006875A9">
      <w:pPr>
        <w:autoSpaceDE w:val="0"/>
        <w:autoSpaceDN w:val="0"/>
        <w:rPr>
          <w:rFonts w:asciiTheme="minorEastAsia" w:eastAsiaTheme="minorEastAsia" w:hAnsiTheme="minorEastAsia"/>
          <w:sz w:val="22"/>
          <w:shd w:val="clear" w:color="auto" w:fill="000000" w:themeFill="text1"/>
        </w:rPr>
      </w:pPr>
    </w:p>
    <w:tbl>
      <w:tblPr>
        <w:tblStyle w:val="a3"/>
        <w:tblW w:w="0" w:type="auto"/>
        <w:tblLook w:val="04A0" w:firstRow="1" w:lastRow="0" w:firstColumn="1" w:lastColumn="0" w:noHBand="0" w:noVBand="1"/>
      </w:tblPr>
      <w:tblGrid>
        <w:gridCol w:w="389"/>
        <w:gridCol w:w="391"/>
        <w:gridCol w:w="8962"/>
      </w:tblGrid>
      <w:tr w:rsidR="006C4195" w:rsidRPr="00020B97" w14:paraId="54401A8C" w14:textId="77777777" w:rsidTr="008313BA">
        <w:trPr>
          <w:trHeight w:val="397"/>
        </w:trPr>
        <w:tc>
          <w:tcPr>
            <w:tcW w:w="9742" w:type="dxa"/>
            <w:gridSpan w:val="3"/>
            <w:tcBorders>
              <w:bottom w:val="nil"/>
            </w:tcBorders>
            <w:shd w:val="clear" w:color="auto" w:fill="auto"/>
          </w:tcPr>
          <w:p w14:paraId="1A734C3A"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重点取組②｜社会や地域とつながる探究的な学習の実践</w:t>
            </w:r>
          </w:p>
        </w:tc>
      </w:tr>
      <w:tr w:rsidR="006C4195" w:rsidRPr="00020B97" w14:paraId="77AF54B1" w14:textId="77777777" w:rsidTr="008313BA">
        <w:trPr>
          <w:trHeight w:val="397"/>
        </w:trPr>
        <w:tc>
          <w:tcPr>
            <w:tcW w:w="389" w:type="dxa"/>
            <w:tcBorders>
              <w:top w:val="nil"/>
              <w:bottom w:val="nil"/>
            </w:tcBorders>
            <w:shd w:val="clear" w:color="auto" w:fill="auto"/>
          </w:tcPr>
          <w:p w14:paraId="3A473FA8" w14:textId="77777777" w:rsidR="006875A9" w:rsidRPr="00020B97" w:rsidRDefault="006875A9" w:rsidP="008313BA">
            <w:pPr>
              <w:autoSpaceDE w:val="0"/>
              <w:autoSpaceDN w:val="0"/>
              <w:rPr>
                <w:rFonts w:asciiTheme="minorEastAsia" w:eastAsiaTheme="minorEastAsia" w:hAnsiTheme="minorEastAsia"/>
                <w:sz w:val="22"/>
              </w:rPr>
            </w:pPr>
          </w:p>
        </w:tc>
        <w:tc>
          <w:tcPr>
            <w:tcW w:w="9353" w:type="dxa"/>
            <w:gridSpan w:val="2"/>
            <w:tcBorders>
              <w:bottom w:val="nil"/>
            </w:tcBorders>
            <w:shd w:val="clear" w:color="auto" w:fill="auto"/>
          </w:tcPr>
          <w:p w14:paraId="5A61DEDB"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多様な情報の活用や地域等との協働による学びの充実</w:t>
            </w:r>
          </w:p>
        </w:tc>
      </w:tr>
      <w:tr w:rsidR="006C4195" w:rsidRPr="00020B97" w14:paraId="5027A523" w14:textId="77777777" w:rsidTr="008313BA">
        <w:trPr>
          <w:trHeight w:val="397"/>
        </w:trPr>
        <w:tc>
          <w:tcPr>
            <w:tcW w:w="389" w:type="dxa"/>
            <w:tcBorders>
              <w:top w:val="nil"/>
              <w:bottom w:val="nil"/>
            </w:tcBorders>
            <w:shd w:val="clear" w:color="auto" w:fill="auto"/>
          </w:tcPr>
          <w:p w14:paraId="1C51020A"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6AC7F74C"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single" w:sz="4" w:space="0" w:color="auto"/>
            </w:tcBorders>
            <w:shd w:val="clear" w:color="auto" w:fill="F2F2F2" w:themeFill="background1" w:themeFillShade="F2"/>
            <w:vAlign w:val="center"/>
          </w:tcPr>
          <w:p w14:paraId="14670B42" w14:textId="77777777" w:rsidR="006875A9" w:rsidRPr="00020B97" w:rsidRDefault="006875A9" w:rsidP="008313BA">
            <w:pPr>
              <w:autoSpaceDE w:val="0"/>
              <w:autoSpaceDN w:val="0"/>
              <w:rPr>
                <w:rFonts w:asciiTheme="minorEastAsia" w:eastAsiaTheme="minorEastAsia" w:hAnsiTheme="minorEastAsia"/>
                <w:b/>
                <w:sz w:val="22"/>
              </w:rPr>
            </w:pPr>
            <w:r w:rsidRPr="00020B97">
              <w:rPr>
                <w:rFonts w:asciiTheme="minorEastAsia" w:eastAsiaTheme="minorEastAsia" w:hAnsiTheme="minorEastAsia" w:hint="eastAsia"/>
                <w:b/>
                <w:sz w:val="22"/>
              </w:rPr>
              <w:t>具体的事業等</w:t>
            </w:r>
          </w:p>
        </w:tc>
      </w:tr>
      <w:tr w:rsidR="006C4195" w:rsidRPr="00020B97" w14:paraId="79D3B3B9" w14:textId="77777777" w:rsidTr="008313BA">
        <w:trPr>
          <w:cantSplit/>
          <w:trHeight w:val="397"/>
        </w:trPr>
        <w:tc>
          <w:tcPr>
            <w:tcW w:w="389" w:type="dxa"/>
            <w:tcBorders>
              <w:top w:val="nil"/>
              <w:bottom w:val="nil"/>
            </w:tcBorders>
            <w:shd w:val="clear" w:color="auto" w:fill="auto"/>
          </w:tcPr>
          <w:p w14:paraId="1BF71878"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71726485"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dotted" w:sz="4" w:space="0" w:color="auto"/>
            </w:tcBorders>
          </w:tcPr>
          <w:p w14:paraId="4C87339C" w14:textId="432614CC"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小・中学校における地域や社会と協働した探究的な学習の充実</w:t>
            </w:r>
            <w:r w:rsidR="006B0D91" w:rsidRPr="00020B97">
              <w:rPr>
                <w:rFonts w:asciiTheme="minorEastAsia" w:eastAsiaTheme="minorEastAsia" w:hAnsiTheme="minorEastAsia" w:hint="eastAsia"/>
                <w:sz w:val="22"/>
              </w:rPr>
              <w:t>（1-4）</w:t>
            </w:r>
          </w:p>
        </w:tc>
      </w:tr>
      <w:tr w:rsidR="006C4195" w:rsidRPr="00020B97" w14:paraId="1BE30789" w14:textId="77777777" w:rsidTr="008313BA">
        <w:trPr>
          <w:cantSplit/>
          <w:trHeight w:val="397"/>
        </w:trPr>
        <w:tc>
          <w:tcPr>
            <w:tcW w:w="389" w:type="dxa"/>
            <w:tcBorders>
              <w:top w:val="nil"/>
              <w:bottom w:val="nil"/>
            </w:tcBorders>
            <w:shd w:val="clear" w:color="auto" w:fill="auto"/>
          </w:tcPr>
          <w:p w14:paraId="49A2A80F"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00161800"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bottom w:val="dotted" w:sz="4" w:space="0" w:color="auto"/>
            </w:tcBorders>
          </w:tcPr>
          <w:p w14:paraId="6AA37597" w14:textId="65B77BF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府立高校における「総合的な探究の時間」の充実</w:t>
            </w:r>
            <w:r w:rsidR="006B0D91" w:rsidRPr="00020B97">
              <w:rPr>
                <w:rFonts w:asciiTheme="minorEastAsia" w:eastAsiaTheme="minorEastAsia" w:hAnsiTheme="minorEastAsia" w:hint="eastAsia"/>
                <w:sz w:val="22"/>
              </w:rPr>
              <w:t>（1-5）</w:t>
            </w:r>
          </w:p>
        </w:tc>
      </w:tr>
      <w:tr w:rsidR="006875A9" w:rsidRPr="00020B97" w14:paraId="26B13A18" w14:textId="77777777" w:rsidTr="008313BA">
        <w:trPr>
          <w:cantSplit/>
          <w:trHeight w:val="397"/>
        </w:trPr>
        <w:tc>
          <w:tcPr>
            <w:tcW w:w="389" w:type="dxa"/>
            <w:tcBorders>
              <w:top w:val="nil"/>
            </w:tcBorders>
            <w:shd w:val="clear" w:color="auto" w:fill="auto"/>
          </w:tcPr>
          <w:p w14:paraId="6FA4E689"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tcBorders>
            <w:shd w:val="clear" w:color="auto" w:fill="auto"/>
          </w:tcPr>
          <w:p w14:paraId="242D18D2"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tcBorders>
          </w:tcPr>
          <w:p w14:paraId="711DFE49" w14:textId="229D6356"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子どもの発達段階に応じた読書活動の推進</w:t>
            </w:r>
            <w:r w:rsidR="006B0D91" w:rsidRPr="00020B97">
              <w:rPr>
                <w:rFonts w:asciiTheme="minorEastAsia" w:eastAsiaTheme="minorEastAsia" w:hAnsiTheme="minorEastAsia" w:hint="eastAsia"/>
                <w:sz w:val="22"/>
              </w:rPr>
              <w:t>（1-6）</w:t>
            </w:r>
          </w:p>
        </w:tc>
      </w:tr>
    </w:tbl>
    <w:p w14:paraId="780E830E" w14:textId="77777777" w:rsidR="006875A9" w:rsidRPr="00020B97" w:rsidRDefault="006875A9" w:rsidP="006875A9">
      <w:pPr>
        <w:autoSpaceDE w:val="0"/>
        <w:autoSpaceDN w:val="0"/>
        <w:rPr>
          <w:rFonts w:asciiTheme="minorEastAsia" w:eastAsiaTheme="minorEastAsia" w:hAnsiTheme="minorEastAsia"/>
          <w:sz w:val="22"/>
          <w:shd w:val="clear" w:color="auto" w:fill="000000" w:themeFill="text1"/>
        </w:rPr>
      </w:pPr>
    </w:p>
    <w:tbl>
      <w:tblPr>
        <w:tblStyle w:val="a3"/>
        <w:tblW w:w="0" w:type="auto"/>
        <w:tblLook w:val="04A0" w:firstRow="1" w:lastRow="0" w:firstColumn="1" w:lastColumn="0" w:noHBand="0" w:noVBand="1"/>
      </w:tblPr>
      <w:tblGrid>
        <w:gridCol w:w="390"/>
        <w:gridCol w:w="391"/>
        <w:gridCol w:w="8961"/>
      </w:tblGrid>
      <w:tr w:rsidR="006C4195" w:rsidRPr="00020B97" w14:paraId="6548EE7C" w14:textId="77777777" w:rsidTr="008313BA">
        <w:trPr>
          <w:trHeight w:val="397"/>
        </w:trPr>
        <w:tc>
          <w:tcPr>
            <w:tcW w:w="9742" w:type="dxa"/>
            <w:gridSpan w:val="3"/>
            <w:tcBorders>
              <w:bottom w:val="nil"/>
            </w:tcBorders>
            <w:shd w:val="clear" w:color="auto" w:fill="auto"/>
          </w:tcPr>
          <w:p w14:paraId="5FC6B635"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重点取組③｜グローバル社会を見据えた英語教育・ICT活用の推進</w:t>
            </w:r>
          </w:p>
        </w:tc>
      </w:tr>
      <w:tr w:rsidR="006C4195" w:rsidRPr="00020B97" w14:paraId="72F317AA" w14:textId="77777777" w:rsidTr="008313BA">
        <w:trPr>
          <w:trHeight w:val="397"/>
        </w:trPr>
        <w:tc>
          <w:tcPr>
            <w:tcW w:w="390" w:type="dxa"/>
            <w:tcBorders>
              <w:top w:val="nil"/>
              <w:bottom w:val="nil"/>
            </w:tcBorders>
          </w:tcPr>
          <w:p w14:paraId="39F20614" w14:textId="77777777" w:rsidR="006875A9" w:rsidRPr="00020B97" w:rsidRDefault="006875A9"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14E010D9"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実践的な英語を身につける機会の拡充</w:t>
            </w:r>
          </w:p>
        </w:tc>
      </w:tr>
      <w:tr w:rsidR="006C4195" w:rsidRPr="00020B97" w14:paraId="178BA09A" w14:textId="77777777" w:rsidTr="008313BA">
        <w:trPr>
          <w:trHeight w:val="397"/>
        </w:trPr>
        <w:tc>
          <w:tcPr>
            <w:tcW w:w="390" w:type="dxa"/>
            <w:tcBorders>
              <w:top w:val="nil"/>
              <w:bottom w:val="nil"/>
            </w:tcBorders>
          </w:tcPr>
          <w:p w14:paraId="72DFD5DB"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101C3191"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24A636A8"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23BADBA" w14:textId="77777777" w:rsidTr="008313BA">
        <w:trPr>
          <w:trHeight w:val="397"/>
        </w:trPr>
        <w:tc>
          <w:tcPr>
            <w:tcW w:w="390" w:type="dxa"/>
            <w:tcBorders>
              <w:top w:val="nil"/>
              <w:bottom w:val="nil"/>
            </w:tcBorders>
          </w:tcPr>
          <w:p w14:paraId="629CF80E"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3AE50F32"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dotted" w:sz="4" w:space="0" w:color="auto"/>
            </w:tcBorders>
            <w:shd w:val="clear" w:color="auto" w:fill="auto"/>
            <w:vAlign w:val="center"/>
          </w:tcPr>
          <w:p w14:paraId="0084D067" w14:textId="07CAA97F" w:rsidR="006875A9" w:rsidRPr="00020B97" w:rsidRDefault="006875A9" w:rsidP="008313BA">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コミュニケーション能力育成を重視した英語教育の充実</w:t>
            </w:r>
            <w:r w:rsidR="006B0D91" w:rsidRPr="00020B97">
              <w:rPr>
                <w:rFonts w:asciiTheme="minorEastAsia" w:eastAsiaTheme="minorEastAsia" w:hAnsiTheme="minorEastAsia" w:hint="eastAsia"/>
                <w:sz w:val="22"/>
              </w:rPr>
              <w:t>（1-7）</w:t>
            </w:r>
          </w:p>
        </w:tc>
      </w:tr>
      <w:tr w:rsidR="006C4195" w:rsidRPr="00020B97" w14:paraId="52012944" w14:textId="77777777" w:rsidTr="008313BA">
        <w:trPr>
          <w:trHeight w:val="397"/>
        </w:trPr>
        <w:tc>
          <w:tcPr>
            <w:tcW w:w="390" w:type="dxa"/>
            <w:tcBorders>
              <w:top w:val="nil"/>
              <w:bottom w:val="nil"/>
            </w:tcBorders>
          </w:tcPr>
          <w:p w14:paraId="468475CA" w14:textId="77777777" w:rsidR="006875A9" w:rsidRPr="00020B97" w:rsidRDefault="006875A9"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2A794B7"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１人１台端末を活用した学びの深化</w:t>
            </w:r>
          </w:p>
        </w:tc>
      </w:tr>
      <w:tr w:rsidR="006C4195" w:rsidRPr="00020B97" w14:paraId="53102D0A" w14:textId="77777777" w:rsidTr="008313BA">
        <w:trPr>
          <w:trHeight w:val="397"/>
        </w:trPr>
        <w:tc>
          <w:tcPr>
            <w:tcW w:w="390" w:type="dxa"/>
            <w:tcBorders>
              <w:top w:val="nil"/>
              <w:bottom w:val="nil"/>
            </w:tcBorders>
          </w:tcPr>
          <w:p w14:paraId="1198E80D"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320B061A"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6BF5E2F1"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33C82C80" w14:textId="77777777" w:rsidTr="008313BA">
        <w:trPr>
          <w:trHeight w:val="397"/>
        </w:trPr>
        <w:tc>
          <w:tcPr>
            <w:tcW w:w="390" w:type="dxa"/>
            <w:tcBorders>
              <w:top w:val="nil"/>
              <w:bottom w:val="nil"/>
            </w:tcBorders>
          </w:tcPr>
          <w:p w14:paraId="2E9CAB48"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4B63AA0B"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dotted" w:sz="4" w:space="0" w:color="auto"/>
            </w:tcBorders>
            <w:shd w:val="clear" w:color="auto" w:fill="auto"/>
          </w:tcPr>
          <w:p w14:paraId="497F4D60" w14:textId="50579B26"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小・中学校における１人１台端末を日常的、効果的に活用した学習の促進</w:t>
            </w:r>
            <w:r w:rsidR="006B0D91" w:rsidRPr="00020B97">
              <w:rPr>
                <w:rFonts w:asciiTheme="minorEastAsia" w:eastAsiaTheme="minorEastAsia" w:hAnsiTheme="minorEastAsia" w:hint="eastAsia"/>
                <w:sz w:val="22"/>
                <w:szCs w:val="24"/>
              </w:rPr>
              <w:t>（1-8）</w:t>
            </w:r>
          </w:p>
        </w:tc>
      </w:tr>
      <w:tr w:rsidR="006C4195" w:rsidRPr="00020B97" w14:paraId="7F7D4FC9" w14:textId="77777777" w:rsidTr="008313BA">
        <w:trPr>
          <w:trHeight w:val="397"/>
        </w:trPr>
        <w:tc>
          <w:tcPr>
            <w:tcW w:w="390" w:type="dxa"/>
            <w:tcBorders>
              <w:top w:val="nil"/>
              <w:bottom w:val="single" w:sz="4" w:space="0" w:color="auto"/>
            </w:tcBorders>
          </w:tcPr>
          <w:p w14:paraId="215FEF10"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7862F401"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shd w:val="clear" w:color="auto" w:fill="auto"/>
          </w:tcPr>
          <w:p w14:paraId="0737B73D" w14:textId="78638352"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府立学校における１人１台端末を</w:t>
            </w:r>
            <w:r w:rsidRPr="00020B97">
              <w:rPr>
                <w:rFonts w:asciiTheme="minorEastAsia" w:eastAsiaTheme="minorEastAsia" w:hAnsiTheme="minorEastAsia" w:hint="eastAsia"/>
                <w:sz w:val="22"/>
              </w:rPr>
              <w:t>活用した授業の推進</w:t>
            </w:r>
            <w:r w:rsidR="006B0D91" w:rsidRPr="00020B97">
              <w:rPr>
                <w:rFonts w:asciiTheme="minorEastAsia" w:eastAsiaTheme="minorEastAsia" w:hAnsiTheme="minorEastAsia" w:hint="eastAsia"/>
                <w:sz w:val="22"/>
              </w:rPr>
              <w:t>（1-9）</w:t>
            </w:r>
          </w:p>
        </w:tc>
      </w:tr>
    </w:tbl>
    <w:p w14:paraId="569190E8" w14:textId="70294F5C" w:rsidR="00B252B6" w:rsidRPr="00020B97" w:rsidRDefault="00160EEB" w:rsidP="00581AD3">
      <w:pPr>
        <w:pStyle w:val="af"/>
        <w:ind w:firstLineChars="0" w:firstLine="0"/>
      </w:pPr>
      <w:r w:rsidRPr="00020B97">
        <w:rPr>
          <w:rFonts w:hint="eastAsia"/>
        </w:rPr>
        <w:lastRenderedPageBreak/>
        <w:t>「</w:t>
      </w:r>
      <w:r w:rsidR="006875A9" w:rsidRPr="00020B97">
        <w:rPr>
          <w:rFonts w:hint="eastAsia"/>
        </w:rPr>
        <w:t>成果指標</w:t>
      </w:r>
      <w:r w:rsidRPr="00020B97">
        <w:rPr>
          <w:rFonts w:hint="eastAsia"/>
        </w:rPr>
        <w:t>」</w:t>
      </w:r>
      <w:r w:rsidR="006875A9" w:rsidRPr="00020B97">
        <w:rPr>
          <w:rFonts w:hint="eastAsia"/>
        </w:rPr>
        <w:t>の達成状況</w:t>
      </w:r>
    </w:p>
    <w:tbl>
      <w:tblPr>
        <w:tblStyle w:val="24"/>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5E4230" w:rsidRPr="00020B97" w14:paraId="2D764D25" w14:textId="0B431DF3" w:rsidTr="00362662">
        <w:trPr>
          <w:trHeight w:val="397"/>
        </w:trPr>
        <w:tc>
          <w:tcPr>
            <w:tcW w:w="510" w:type="dxa"/>
            <w:shd w:val="clear" w:color="auto" w:fill="D9D9D9" w:themeFill="background1" w:themeFillShade="D9"/>
          </w:tcPr>
          <w:p w14:paraId="2D840C18" w14:textId="0AF076F6" w:rsidR="005E4230" w:rsidRPr="00020B97" w:rsidRDefault="005E4230" w:rsidP="00A30DCC">
            <w:pPr>
              <w:autoSpaceDE w:val="0"/>
              <w:autoSpaceDN w:val="0"/>
              <w:jc w:val="center"/>
              <w:rPr>
                <w:rFonts w:hAnsi="メイリオ"/>
                <w:b/>
                <w:color w:val="000000" w:themeColor="text1"/>
                <w:sz w:val="20"/>
                <w:szCs w:val="20"/>
              </w:rPr>
            </w:pPr>
            <w:bookmarkStart w:id="48" w:name="_Hlk163479851"/>
            <w:r w:rsidRPr="00020B97">
              <w:rPr>
                <w:rFonts w:hAnsi="メイリオ" w:hint="eastAsia"/>
                <w:b/>
                <w:color w:val="000000" w:themeColor="text1"/>
                <w:sz w:val="20"/>
                <w:szCs w:val="20"/>
              </w:rPr>
              <w:t>No</w:t>
            </w:r>
          </w:p>
        </w:tc>
        <w:tc>
          <w:tcPr>
            <w:tcW w:w="2324" w:type="dxa"/>
            <w:shd w:val="clear" w:color="auto" w:fill="D9D9D9" w:themeFill="background1" w:themeFillShade="D9"/>
          </w:tcPr>
          <w:p w14:paraId="0E379FE0" w14:textId="4F1D2D23"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成果指標</w:t>
            </w:r>
          </w:p>
        </w:tc>
        <w:tc>
          <w:tcPr>
            <w:tcW w:w="1134" w:type="dxa"/>
            <w:shd w:val="clear" w:color="auto" w:fill="D9D9D9" w:themeFill="background1" w:themeFillShade="D9"/>
          </w:tcPr>
          <w:p w14:paraId="0BCD9784" w14:textId="32F7DEC6"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学校種等</w:t>
            </w:r>
          </w:p>
        </w:tc>
        <w:tc>
          <w:tcPr>
            <w:tcW w:w="1247" w:type="dxa"/>
            <w:shd w:val="clear" w:color="auto" w:fill="D9D9D9" w:themeFill="background1" w:themeFillShade="D9"/>
          </w:tcPr>
          <w:p w14:paraId="06FCFE30" w14:textId="11A897A0"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目標</w:t>
            </w:r>
          </w:p>
        </w:tc>
        <w:tc>
          <w:tcPr>
            <w:tcW w:w="1134" w:type="dxa"/>
            <w:shd w:val="clear" w:color="auto" w:fill="D9D9D9" w:themeFill="background1" w:themeFillShade="D9"/>
          </w:tcPr>
          <w:p w14:paraId="0C4BC05A" w14:textId="550D491E"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w w:val="80"/>
                <w:kern w:val="0"/>
                <w:sz w:val="20"/>
                <w:szCs w:val="20"/>
                <w:fitText w:val="800" w:id="-740039936"/>
              </w:rPr>
              <w:t>計画策定時</w:t>
            </w:r>
          </w:p>
        </w:tc>
        <w:tc>
          <w:tcPr>
            <w:tcW w:w="1134" w:type="dxa"/>
            <w:shd w:val="clear" w:color="auto" w:fill="D9D9D9" w:themeFill="background1" w:themeFillShade="D9"/>
          </w:tcPr>
          <w:p w14:paraId="32B0388D" w14:textId="2E266FF1"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R5実績</w:t>
            </w:r>
          </w:p>
        </w:tc>
        <w:tc>
          <w:tcPr>
            <w:tcW w:w="1134" w:type="dxa"/>
            <w:shd w:val="clear" w:color="auto" w:fill="D9D9D9" w:themeFill="background1" w:themeFillShade="D9"/>
          </w:tcPr>
          <w:p w14:paraId="315678BE" w14:textId="31D41909" w:rsidR="005E4230" w:rsidRPr="00020B97" w:rsidRDefault="005E4230" w:rsidP="00A30DCC">
            <w:pPr>
              <w:autoSpaceDE w:val="0"/>
              <w:autoSpaceDN w:val="0"/>
              <w:jc w:val="center"/>
              <w:rPr>
                <w:rFonts w:hAnsi="メイリオ"/>
                <w:b/>
                <w:color w:val="000000" w:themeColor="text1"/>
                <w:kern w:val="0"/>
                <w:sz w:val="20"/>
                <w:szCs w:val="20"/>
              </w:rPr>
            </w:pPr>
            <w:r w:rsidRPr="00020B97">
              <w:rPr>
                <w:rFonts w:hAnsi="メイリオ" w:hint="eastAsia"/>
                <w:b/>
                <w:color w:val="000000" w:themeColor="text1"/>
                <w:kern w:val="0"/>
                <w:sz w:val="20"/>
                <w:szCs w:val="20"/>
              </w:rPr>
              <w:t>R6実績</w:t>
            </w:r>
          </w:p>
        </w:tc>
        <w:tc>
          <w:tcPr>
            <w:tcW w:w="1214" w:type="dxa"/>
            <w:shd w:val="clear" w:color="auto" w:fill="D9D9D9" w:themeFill="background1" w:themeFillShade="D9"/>
          </w:tcPr>
          <w:p w14:paraId="28E0B631" w14:textId="3B9355DE"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w w:val="92"/>
                <w:kern w:val="0"/>
                <w:sz w:val="20"/>
                <w:szCs w:val="20"/>
                <w:fitText w:val="1000" w:id="-1005294080"/>
              </w:rPr>
              <w:t>R6達成状況</w:t>
            </w:r>
          </w:p>
        </w:tc>
      </w:tr>
      <w:bookmarkEnd w:id="48"/>
      <w:tr w:rsidR="006B46F6" w:rsidRPr="00020B97" w14:paraId="37B7189C" w14:textId="4FBA3125" w:rsidTr="00362662">
        <w:trPr>
          <w:trHeight w:val="567"/>
        </w:trPr>
        <w:tc>
          <w:tcPr>
            <w:tcW w:w="510" w:type="dxa"/>
            <w:vMerge w:val="restart"/>
            <w:vAlign w:val="center"/>
          </w:tcPr>
          <w:p w14:paraId="6E904A1B" w14:textId="5BEDC81D"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１</w:t>
            </w:r>
          </w:p>
        </w:tc>
        <w:tc>
          <w:tcPr>
            <w:tcW w:w="2324" w:type="dxa"/>
            <w:vMerge w:val="restart"/>
            <w:vAlign w:val="center"/>
          </w:tcPr>
          <w:p w14:paraId="520A28B4"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全国学力・学習状況調査における小・中学校の子どもたちの平均</w:t>
            </w:r>
          </w:p>
          <w:p w14:paraId="2E7A48B4" w14:textId="6D2788F0"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正答率</w:t>
            </w:r>
            <w:r w:rsidRPr="00020B97">
              <w:rPr>
                <w:rStyle w:val="af5"/>
                <w:rFonts w:hAnsi="メイリオ"/>
                <w:b/>
                <w:color w:val="000000" w:themeColor="text1"/>
                <w:sz w:val="22"/>
              </w:rPr>
              <w:footnoteReference w:id="4"/>
            </w:r>
            <w:r w:rsidRPr="00020B97">
              <w:rPr>
                <w:rFonts w:hAnsi="メイリオ" w:hint="eastAsia"/>
                <w:b/>
                <w:color w:val="000000" w:themeColor="text1"/>
                <w:sz w:val="20"/>
                <w:szCs w:val="20"/>
              </w:rPr>
              <w:t>（％）</w:t>
            </w:r>
          </w:p>
        </w:tc>
        <w:tc>
          <w:tcPr>
            <w:tcW w:w="1134" w:type="dxa"/>
            <w:vAlign w:val="center"/>
          </w:tcPr>
          <w:p w14:paraId="7DB0D007" w14:textId="75497A3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国語</w:t>
            </w:r>
          </w:p>
        </w:tc>
        <w:tc>
          <w:tcPr>
            <w:tcW w:w="1247" w:type="dxa"/>
            <w:vMerge w:val="restart"/>
            <w:shd w:val="clear" w:color="auto" w:fill="auto"/>
            <w:vAlign w:val="center"/>
          </w:tcPr>
          <w:p w14:paraId="1046AEF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全国の値</w:t>
            </w:r>
            <w:bookmarkStart w:id="49" w:name="_Ref175151428"/>
            <w:r w:rsidRPr="00020B97">
              <w:rPr>
                <w:rStyle w:val="af5"/>
                <w:rFonts w:hAnsi="メイリオ"/>
                <w:color w:val="000000" w:themeColor="text1"/>
                <w:sz w:val="22"/>
              </w:rPr>
              <w:footnoteReference w:id="5"/>
            </w:r>
            <w:bookmarkEnd w:id="49"/>
            <w:r w:rsidRPr="00020B97">
              <w:rPr>
                <w:rFonts w:hAnsi="メイリオ" w:hint="eastAsia"/>
                <w:color w:val="000000" w:themeColor="text1"/>
                <w:sz w:val="20"/>
                <w:szCs w:val="20"/>
              </w:rPr>
              <w:t xml:space="preserve"> 以上の</w:t>
            </w:r>
          </w:p>
          <w:p w14:paraId="2443E713" w14:textId="3FA0A0D4"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達成・維持</w:t>
            </w:r>
          </w:p>
        </w:tc>
        <w:tc>
          <w:tcPr>
            <w:tcW w:w="1134" w:type="dxa"/>
            <w:tcBorders>
              <w:bottom w:val="dotted" w:sz="4" w:space="0" w:color="auto"/>
            </w:tcBorders>
            <w:vAlign w:val="center"/>
          </w:tcPr>
          <w:p w14:paraId="29DF85F2" w14:textId="155DB4C1"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64.0［65.6］</w:t>
            </w:r>
          </w:p>
        </w:tc>
        <w:tc>
          <w:tcPr>
            <w:tcW w:w="1134" w:type="dxa"/>
            <w:tcBorders>
              <w:bottom w:val="dotted" w:sz="4" w:space="0" w:color="auto"/>
            </w:tcBorders>
            <w:vAlign w:val="center"/>
          </w:tcPr>
          <w:p w14:paraId="1F7AC1DD" w14:textId="3A416234"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66</w:t>
            </w:r>
          </w:p>
          <w:p w14:paraId="5C049AE5" w14:textId="436C07A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[67.7]</w:t>
            </w:r>
          </w:p>
        </w:tc>
        <w:tc>
          <w:tcPr>
            <w:tcW w:w="1134" w:type="dxa"/>
            <w:tcBorders>
              <w:bottom w:val="dotted" w:sz="4" w:space="0" w:color="auto"/>
            </w:tcBorders>
            <w:vAlign w:val="center"/>
          </w:tcPr>
          <w:p w14:paraId="201E7FD3"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65</w:t>
            </w:r>
          </w:p>
          <w:p w14:paraId="36FE5047" w14:textId="4D1A8D68"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[66.8]</w:t>
            </w:r>
          </w:p>
        </w:tc>
        <w:tc>
          <w:tcPr>
            <w:tcW w:w="1214" w:type="dxa"/>
            <w:tcBorders>
              <w:bottom w:val="dotted" w:sz="4" w:space="0" w:color="auto"/>
            </w:tcBorders>
            <w:vAlign w:val="center"/>
          </w:tcPr>
          <w:p w14:paraId="34FC2CE3" w14:textId="0EAF9AC3"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276F9776" w14:textId="4952CF24" w:rsidTr="00362662">
        <w:trPr>
          <w:trHeight w:val="567"/>
        </w:trPr>
        <w:tc>
          <w:tcPr>
            <w:tcW w:w="510" w:type="dxa"/>
            <w:vMerge/>
            <w:vAlign w:val="center"/>
          </w:tcPr>
          <w:p w14:paraId="41662519"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0637F536" w14:textId="653F1DC6"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6C5E34ED" w14:textId="570BDA81"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算数</w:t>
            </w:r>
          </w:p>
        </w:tc>
        <w:tc>
          <w:tcPr>
            <w:tcW w:w="1247" w:type="dxa"/>
            <w:vMerge/>
            <w:shd w:val="clear" w:color="auto" w:fill="auto"/>
            <w:vAlign w:val="center"/>
          </w:tcPr>
          <w:p w14:paraId="2BC6D89C" w14:textId="03298EF6"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dotted" w:sz="4" w:space="0" w:color="auto"/>
            </w:tcBorders>
            <w:vAlign w:val="center"/>
          </w:tcPr>
          <w:p w14:paraId="625C8932" w14:textId="027BA53F"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62.6［63.2］</w:t>
            </w:r>
          </w:p>
        </w:tc>
        <w:tc>
          <w:tcPr>
            <w:tcW w:w="1134" w:type="dxa"/>
            <w:tcBorders>
              <w:bottom w:val="dotted" w:sz="4" w:space="0" w:color="auto"/>
            </w:tcBorders>
            <w:vAlign w:val="center"/>
          </w:tcPr>
          <w:p w14:paraId="226DD594"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63</w:t>
            </w:r>
          </w:p>
          <w:p w14:paraId="067090CC" w14:textId="6AA74EAD"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[63.4]</w:t>
            </w:r>
          </w:p>
        </w:tc>
        <w:tc>
          <w:tcPr>
            <w:tcW w:w="1134" w:type="dxa"/>
            <w:tcBorders>
              <w:bottom w:val="dotted" w:sz="4" w:space="0" w:color="auto"/>
            </w:tcBorders>
            <w:vAlign w:val="center"/>
          </w:tcPr>
          <w:p w14:paraId="01D0E55D"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58</w:t>
            </w:r>
          </w:p>
          <w:p w14:paraId="0B9F8C8E" w14:textId="45FBCEF1"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[58.0]</w:t>
            </w:r>
          </w:p>
        </w:tc>
        <w:tc>
          <w:tcPr>
            <w:tcW w:w="1214" w:type="dxa"/>
            <w:tcBorders>
              <w:bottom w:val="dotted" w:sz="4" w:space="0" w:color="auto"/>
            </w:tcBorders>
            <w:vAlign w:val="center"/>
          </w:tcPr>
          <w:p w14:paraId="08E16748" w14:textId="683EC93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〇</w:t>
            </w:r>
          </w:p>
        </w:tc>
      </w:tr>
      <w:tr w:rsidR="006B46F6" w:rsidRPr="00020B97" w14:paraId="6B179033" w14:textId="4A43E868" w:rsidTr="00362662">
        <w:trPr>
          <w:trHeight w:val="567"/>
        </w:trPr>
        <w:tc>
          <w:tcPr>
            <w:tcW w:w="510" w:type="dxa"/>
            <w:vMerge/>
            <w:vAlign w:val="center"/>
          </w:tcPr>
          <w:p w14:paraId="778E4383"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7F1249ED" w14:textId="7FFF1324"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1D4C5EFE" w14:textId="7BDB405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国語</w:t>
            </w:r>
          </w:p>
        </w:tc>
        <w:tc>
          <w:tcPr>
            <w:tcW w:w="1247" w:type="dxa"/>
            <w:vMerge/>
            <w:shd w:val="clear" w:color="auto" w:fill="auto"/>
            <w:vAlign w:val="center"/>
          </w:tcPr>
          <w:p w14:paraId="7BAB14E9" w14:textId="752165D4"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dotted" w:sz="4" w:space="0" w:color="auto"/>
            </w:tcBorders>
            <w:vAlign w:val="center"/>
          </w:tcPr>
          <w:p w14:paraId="3B58A980" w14:textId="2D49D9F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67.2［69.0］</w:t>
            </w:r>
          </w:p>
        </w:tc>
        <w:tc>
          <w:tcPr>
            <w:tcW w:w="1134" w:type="dxa"/>
            <w:tcBorders>
              <w:bottom w:val="dotted" w:sz="4" w:space="0" w:color="auto"/>
            </w:tcBorders>
            <w:vAlign w:val="center"/>
          </w:tcPr>
          <w:p w14:paraId="2F8240BA"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57</w:t>
            </w:r>
          </w:p>
          <w:p w14:paraId="6D4E2CBF" w14:textId="32F9FF6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[58.1]</w:t>
            </w:r>
          </w:p>
        </w:tc>
        <w:tc>
          <w:tcPr>
            <w:tcW w:w="1134" w:type="dxa"/>
            <w:tcBorders>
              <w:bottom w:val="dotted" w:sz="4" w:space="0" w:color="auto"/>
            </w:tcBorders>
            <w:vAlign w:val="center"/>
          </w:tcPr>
          <w:p w14:paraId="4BB9653F"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52</w:t>
            </w:r>
          </w:p>
          <w:p w14:paraId="62D11562" w14:textId="226DF2D0"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[54.3]</w:t>
            </w:r>
          </w:p>
        </w:tc>
        <w:tc>
          <w:tcPr>
            <w:tcW w:w="1214" w:type="dxa"/>
            <w:tcBorders>
              <w:bottom w:val="dotted" w:sz="4" w:space="0" w:color="auto"/>
            </w:tcBorders>
            <w:vAlign w:val="center"/>
          </w:tcPr>
          <w:p w14:paraId="2A37C0EA" w14:textId="6F08CFA1"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00C3C9E4" w14:textId="37F09066" w:rsidTr="00362662">
        <w:trPr>
          <w:trHeight w:val="567"/>
        </w:trPr>
        <w:tc>
          <w:tcPr>
            <w:tcW w:w="510" w:type="dxa"/>
            <w:vMerge/>
            <w:vAlign w:val="center"/>
          </w:tcPr>
          <w:p w14:paraId="568E299A"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681931FF" w14:textId="719404EF"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0CAB5C9C" w14:textId="17CA9FE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数学</w:t>
            </w:r>
          </w:p>
        </w:tc>
        <w:tc>
          <w:tcPr>
            <w:tcW w:w="1247" w:type="dxa"/>
            <w:vMerge/>
            <w:tcBorders>
              <w:bottom w:val="dotted" w:sz="4" w:space="0" w:color="auto"/>
            </w:tcBorders>
            <w:shd w:val="clear" w:color="auto" w:fill="auto"/>
            <w:vAlign w:val="center"/>
          </w:tcPr>
          <w:p w14:paraId="299FE87F" w14:textId="15E4FC2F"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dotted" w:sz="4" w:space="0" w:color="auto"/>
            </w:tcBorders>
            <w:vAlign w:val="center"/>
          </w:tcPr>
          <w:p w14:paraId="58129986" w14:textId="0560CDC4"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50.7［51.4］</w:t>
            </w:r>
          </w:p>
        </w:tc>
        <w:tc>
          <w:tcPr>
            <w:tcW w:w="1134" w:type="dxa"/>
            <w:tcBorders>
              <w:bottom w:val="dotted" w:sz="4" w:space="0" w:color="auto"/>
            </w:tcBorders>
            <w:vAlign w:val="center"/>
          </w:tcPr>
          <w:p w14:paraId="3BC7F87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51</w:t>
            </w:r>
          </w:p>
          <w:p w14:paraId="76A706FB" w14:textId="0193FC9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[52.5]</w:t>
            </w:r>
          </w:p>
        </w:tc>
        <w:tc>
          <w:tcPr>
            <w:tcW w:w="1134" w:type="dxa"/>
            <w:tcBorders>
              <w:bottom w:val="dotted" w:sz="4" w:space="0" w:color="auto"/>
            </w:tcBorders>
            <w:vAlign w:val="center"/>
          </w:tcPr>
          <w:p w14:paraId="40124AED"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47</w:t>
            </w:r>
          </w:p>
          <w:p w14:paraId="2CD3838A" w14:textId="18D12E4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[48.3]</w:t>
            </w:r>
          </w:p>
        </w:tc>
        <w:tc>
          <w:tcPr>
            <w:tcW w:w="1214" w:type="dxa"/>
            <w:tcBorders>
              <w:bottom w:val="dotted" w:sz="4" w:space="0" w:color="auto"/>
            </w:tcBorders>
            <w:vAlign w:val="center"/>
          </w:tcPr>
          <w:p w14:paraId="22E06628" w14:textId="2BE84A6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7145440E" w14:textId="15BBE2DA" w:rsidTr="00362662">
        <w:trPr>
          <w:trHeight w:val="567"/>
        </w:trPr>
        <w:tc>
          <w:tcPr>
            <w:tcW w:w="510" w:type="dxa"/>
            <w:vMerge w:val="restart"/>
            <w:vAlign w:val="center"/>
          </w:tcPr>
          <w:p w14:paraId="5DF8E190" w14:textId="564A940E"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２</w:t>
            </w:r>
          </w:p>
        </w:tc>
        <w:tc>
          <w:tcPr>
            <w:tcW w:w="2324" w:type="dxa"/>
            <w:vMerge w:val="restart"/>
            <w:vAlign w:val="center"/>
          </w:tcPr>
          <w:p w14:paraId="0D16EEAB" w14:textId="1CD2CC6B"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全国学力・学習状況調査における小・中学校の子どもたちの無解答率（％）</w:t>
            </w:r>
          </w:p>
        </w:tc>
        <w:tc>
          <w:tcPr>
            <w:tcW w:w="1134" w:type="dxa"/>
            <w:vAlign w:val="center"/>
          </w:tcPr>
          <w:p w14:paraId="6ED8DE3A" w14:textId="5CCE16F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国語</w:t>
            </w:r>
          </w:p>
        </w:tc>
        <w:tc>
          <w:tcPr>
            <w:tcW w:w="1247" w:type="dxa"/>
            <w:vMerge w:val="restart"/>
            <w:shd w:val="clear" w:color="auto" w:fill="auto"/>
            <w:vAlign w:val="center"/>
          </w:tcPr>
          <w:p w14:paraId="256B89FA" w14:textId="5BA00E5A" w:rsidR="006B46F6" w:rsidRPr="00020B97" w:rsidRDefault="006B46F6" w:rsidP="006B46F6">
            <w:pPr>
              <w:autoSpaceDE w:val="0"/>
              <w:autoSpaceDN w:val="0"/>
              <w:spacing w:line="300" w:lineRule="exact"/>
              <w:jc w:val="center"/>
              <w:rPr>
                <w:rFonts w:hAnsi="メイリオ"/>
                <w:color w:val="000000" w:themeColor="text1"/>
                <w:sz w:val="20"/>
                <w:szCs w:val="20"/>
                <w:vertAlign w:val="superscript"/>
              </w:rPr>
            </w:pPr>
            <w:r w:rsidRPr="00020B97">
              <w:rPr>
                <w:rFonts w:hAnsi="メイリオ" w:hint="eastAsia"/>
                <w:color w:val="000000" w:themeColor="text1"/>
                <w:sz w:val="20"/>
                <w:szCs w:val="20"/>
              </w:rPr>
              <w:t>全国の値</w:t>
            </w:r>
            <w:r w:rsidRPr="00020B97">
              <w:rPr>
                <w:rFonts w:hAnsi="メイリオ"/>
                <w:color w:val="000000" w:themeColor="text1"/>
                <w:sz w:val="20"/>
                <w:szCs w:val="20"/>
                <w:vertAlign w:val="superscript"/>
              </w:rPr>
              <w:fldChar w:fldCharType="begin"/>
            </w:r>
            <w:r w:rsidRPr="00020B97">
              <w:rPr>
                <w:rFonts w:hAnsi="メイリオ"/>
                <w:color w:val="000000" w:themeColor="text1"/>
                <w:sz w:val="20"/>
                <w:szCs w:val="20"/>
              </w:rPr>
              <w:instrText xml:space="preserve"> </w:instrText>
            </w:r>
            <w:r w:rsidRPr="00020B97">
              <w:rPr>
                <w:rFonts w:hAnsi="メイリオ" w:hint="eastAsia"/>
                <w:color w:val="000000" w:themeColor="text1"/>
                <w:sz w:val="20"/>
                <w:szCs w:val="20"/>
              </w:rPr>
              <w:instrText>NOTEREF _Ref175151428 \f</w:instrText>
            </w:r>
            <w:r w:rsidRPr="00020B97">
              <w:rPr>
                <w:rFonts w:hAnsi="メイリオ"/>
                <w:color w:val="000000" w:themeColor="text1"/>
                <w:sz w:val="20"/>
                <w:szCs w:val="20"/>
              </w:rPr>
              <w:instrText xml:space="preserve">  \* MERGEFORMAT </w:instrText>
            </w:r>
            <w:r w:rsidRPr="00020B97">
              <w:rPr>
                <w:rFonts w:hAnsi="メイリオ"/>
                <w:color w:val="000000" w:themeColor="text1"/>
                <w:sz w:val="20"/>
                <w:szCs w:val="20"/>
                <w:vertAlign w:val="superscript"/>
              </w:rPr>
              <w:fldChar w:fldCharType="separate"/>
            </w:r>
            <w:r w:rsidR="006A6AE7" w:rsidRPr="006A6AE7">
              <w:rPr>
                <w:rStyle w:val="af5"/>
              </w:rPr>
              <w:t>4</w:t>
            </w:r>
            <w:r w:rsidRPr="00020B97">
              <w:rPr>
                <w:rFonts w:hAnsi="メイリオ"/>
                <w:color w:val="000000" w:themeColor="text1"/>
                <w:sz w:val="20"/>
                <w:szCs w:val="20"/>
                <w:vertAlign w:val="superscript"/>
              </w:rPr>
              <w:fldChar w:fldCharType="end"/>
            </w:r>
          </w:p>
          <w:p w14:paraId="325D650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以下の</w:t>
            </w:r>
          </w:p>
          <w:p w14:paraId="43CEBDE8" w14:textId="02B344A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達成・維持</w:t>
            </w:r>
          </w:p>
        </w:tc>
        <w:tc>
          <w:tcPr>
            <w:tcW w:w="1134" w:type="dxa"/>
            <w:tcBorders>
              <w:bottom w:val="single" w:sz="4" w:space="0" w:color="auto"/>
            </w:tcBorders>
            <w:vAlign w:val="center"/>
          </w:tcPr>
          <w:p w14:paraId="618D1BE7" w14:textId="42B2687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5.9［5.7］</w:t>
            </w:r>
          </w:p>
        </w:tc>
        <w:tc>
          <w:tcPr>
            <w:tcW w:w="1134" w:type="dxa"/>
            <w:tcBorders>
              <w:bottom w:val="single" w:sz="4" w:space="0" w:color="auto"/>
            </w:tcBorders>
            <w:vAlign w:val="center"/>
          </w:tcPr>
          <w:p w14:paraId="254D32E0"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4.3</w:t>
            </w:r>
          </w:p>
          <w:p w14:paraId="6D58586D" w14:textId="1DA579F2"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[4.2]</w:t>
            </w:r>
          </w:p>
        </w:tc>
        <w:tc>
          <w:tcPr>
            <w:tcW w:w="1134" w:type="dxa"/>
            <w:tcBorders>
              <w:bottom w:val="single" w:sz="4" w:space="0" w:color="auto"/>
            </w:tcBorders>
            <w:vAlign w:val="center"/>
          </w:tcPr>
          <w:p w14:paraId="097A521E"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3.4</w:t>
            </w:r>
          </w:p>
          <w:p w14:paraId="05B79934" w14:textId="34AD0B70"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[3.3]</w:t>
            </w:r>
          </w:p>
        </w:tc>
        <w:tc>
          <w:tcPr>
            <w:tcW w:w="1214" w:type="dxa"/>
            <w:tcBorders>
              <w:bottom w:val="single" w:sz="4" w:space="0" w:color="auto"/>
            </w:tcBorders>
            <w:vAlign w:val="center"/>
          </w:tcPr>
          <w:p w14:paraId="63FA8243" w14:textId="6D9C868D"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03E37D79" w14:textId="77777777" w:rsidTr="00362662">
        <w:trPr>
          <w:trHeight w:val="567"/>
        </w:trPr>
        <w:tc>
          <w:tcPr>
            <w:tcW w:w="510" w:type="dxa"/>
            <w:vMerge/>
          </w:tcPr>
          <w:p w14:paraId="367038D2"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2324" w:type="dxa"/>
            <w:vMerge/>
            <w:vAlign w:val="center"/>
          </w:tcPr>
          <w:p w14:paraId="35367C8B" w14:textId="28148648"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0654A98E" w14:textId="5D7DD31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算数</w:t>
            </w:r>
          </w:p>
        </w:tc>
        <w:tc>
          <w:tcPr>
            <w:tcW w:w="1247" w:type="dxa"/>
            <w:vMerge/>
            <w:shd w:val="clear" w:color="auto" w:fill="auto"/>
            <w:vAlign w:val="center"/>
          </w:tcPr>
          <w:p w14:paraId="78F963E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1279B0E4" w14:textId="1EEB413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3.6［3.5］</w:t>
            </w:r>
          </w:p>
        </w:tc>
        <w:tc>
          <w:tcPr>
            <w:tcW w:w="1134" w:type="dxa"/>
            <w:vAlign w:val="center"/>
          </w:tcPr>
          <w:p w14:paraId="7043EB3A"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3.4</w:t>
            </w:r>
          </w:p>
          <w:p w14:paraId="6183E1EF" w14:textId="78A3FC0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[3.4]</w:t>
            </w:r>
          </w:p>
        </w:tc>
        <w:tc>
          <w:tcPr>
            <w:tcW w:w="1134" w:type="dxa"/>
            <w:vAlign w:val="center"/>
          </w:tcPr>
          <w:p w14:paraId="28E2B846"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3.7</w:t>
            </w:r>
          </w:p>
          <w:p w14:paraId="2D5403B3" w14:textId="1CC4226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[3.6]</w:t>
            </w:r>
          </w:p>
        </w:tc>
        <w:tc>
          <w:tcPr>
            <w:tcW w:w="1214" w:type="dxa"/>
            <w:vAlign w:val="center"/>
          </w:tcPr>
          <w:p w14:paraId="1B7F7621" w14:textId="2B67D1FC"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53FCB586" w14:textId="1C641F9B" w:rsidTr="00362662">
        <w:trPr>
          <w:trHeight w:val="567"/>
        </w:trPr>
        <w:tc>
          <w:tcPr>
            <w:tcW w:w="510" w:type="dxa"/>
            <w:vMerge/>
          </w:tcPr>
          <w:p w14:paraId="374A2CE6"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2324" w:type="dxa"/>
            <w:vMerge/>
            <w:vAlign w:val="center"/>
          </w:tcPr>
          <w:p w14:paraId="7CE315FD" w14:textId="5B71C973"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70B5A6D0" w14:textId="6F7E251A"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国語</w:t>
            </w:r>
          </w:p>
        </w:tc>
        <w:tc>
          <w:tcPr>
            <w:tcW w:w="1247" w:type="dxa"/>
            <w:vMerge/>
            <w:shd w:val="clear" w:color="auto" w:fill="auto"/>
            <w:vAlign w:val="center"/>
          </w:tcPr>
          <w:p w14:paraId="2ECF7802" w14:textId="10D25939"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7132CD7D" w14:textId="1021F59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5.3［4.3］</w:t>
            </w:r>
          </w:p>
        </w:tc>
        <w:tc>
          <w:tcPr>
            <w:tcW w:w="1134" w:type="dxa"/>
            <w:vAlign w:val="center"/>
          </w:tcPr>
          <w:p w14:paraId="46079232"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4.2</w:t>
            </w:r>
          </w:p>
          <w:p w14:paraId="683BAA2F" w14:textId="2B806E4B"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[3.9]</w:t>
            </w:r>
          </w:p>
        </w:tc>
        <w:tc>
          <w:tcPr>
            <w:tcW w:w="1134" w:type="dxa"/>
            <w:vAlign w:val="center"/>
          </w:tcPr>
          <w:p w14:paraId="48EF75DB"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7.2</w:t>
            </w:r>
          </w:p>
          <w:p w14:paraId="34DCFDE0" w14:textId="25892D13"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[6.7]</w:t>
            </w:r>
          </w:p>
        </w:tc>
        <w:tc>
          <w:tcPr>
            <w:tcW w:w="1214" w:type="dxa"/>
            <w:vAlign w:val="center"/>
          </w:tcPr>
          <w:p w14:paraId="481D39ED" w14:textId="1A92F591"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2F7F9EA3" w14:textId="77777777" w:rsidTr="00362662">
        <w:trPr>
          <w:trHeight w:val="567"/>
        </w:trPr>
        <w:tc>
          <w:tcPr>
            <w:tcW w:w="510" w:type="dxa"/>
            <w:vMerge/>
          </w:tcPr>
          <w:p w14:paraId="5896E1BA"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2324" w:type="dxa"/>
            <w:vMerge/>
            <w:vAlign w:val="center"/>
          </w:tcPr>
          <w:p w14:paraId="77B6CC7C" w14:textId="4C61A229"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3ACFB60C" w14:textId="3513B92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数学</w:t>
            </w:r>
          </w:p>
        </w:tc>
        <w:tc>
          <w:tcPr>
            <w:tcW w:w="1247" w:type="dxa"/>
            <w:vMerge/>
            <w:shd w:val="clear" w:color="auto" w:fill="auto"/>
            <w:vAlign w:val="center"/>
          </w:tcPr>
          <w:p w14:paraId="4D87ADB8"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692050FF" w14:textId="6AB73F12"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12.1［10.8］</w:t>
            </w:r>
          </w:p>
        </w:tc>
        <w:tc>
          <w:tcPr>
            <w:tcW w:w="1134" w:type="dxa"/>
            <w:vAlign w:val="center"/>
          </w:tcPr>
          <w:p w14:paraId="7913FCD3"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12.6</w:t>
            </w:r>
          </w:p>
          <w:p w14:paraId="17D028B8" w14:textId="0ED712BB"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[11.3]</w:t>
            </w:r>
          </w:p>
        </w:tc>
        <w:tc>
          <w:tcPr>
            <w:tcW w:w="1134" w:type="dxa"/>
            <w:vAlign w:val="center"/>
          </w:tcPr>
          <w:p w14:paraId="12E36FFB"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12.1</w:t>
            </w:r>
          </w:p>
          <w:p w14:paraId="489E64FB" w14:textId="3A4B9B6B"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[10.6]</w:t>
            </w:r>
          </w:p>
        </w:tc>
        <w:tc>
          <w:tcPr>
            <w:tcW w:w="1214" w:type="dxa"/>
            <w:vAlign w:val="center"/>
          </w:tcPr>
          <w:p w14:paraId="27B6EBC5" w14:textId="01962A4C"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28207816" w14:textId="77777777" w:rsidTr="00362662">
        <w:trPr>
          <w:trHeight w:val="567"/>
        </w:trPr>
        <w:tc>
          <w:tcPr>
            <w:tcW w:w="510" w:type="dxa"/>
            <w:vAlign w:val="center"/>
          </w:tcPr>
          <w:p w14:paraId="3EA059A7" w14:textId="56C0FC71"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３</w:t>
            </w:r>
          </w:p>
        </w:tc>
        <w:tc>
          <w:tcPr>
            <w:tcW w:w="2324" w:type="dxa"/>
            <w:vAlign w:val="center"/>
          </w:tcPr>
          <w:p w14:paraId="289C2134" w14:textId="44A151BE"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授業に対し、肯定的評価をした府立高校生の割合（％）</w:t>
            </w:r>
          </w:p>
        </w:tc>
        <w:tc>
          <w:tcPr>
            <w:tcW w:w="1134" w:type="dxa"/>
            <w:tcBorders>
              <w:bottom w:val="single" w:sz="4" w:space="0" w:color="auto"/>
            </w:tcBorders>
            <w:vAlign w:val="center"/>
          </w:tcPr>
          <w:p w14:paraId="08B290F3" w14:textId="7BC9C5E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府立高校</w:t>
            </w:r>
          </w:p>
        </w:tc>
        <w:tc>
          <w:tcPr>
            <w:tcW w:w="1247" w:type="dxa"/>
            <w:tcBorders>
              <w:bottom w:val="single" w:sz="4" w:space="0" w:color="auto"/>
            </w:tcBorders>
            <w:shd w:val="clear" w:color="auto" w:fill="auto"/>
            <w:vAlign w:val="center"/>
          </w:tcPr>
          <w:p w14:paraId="456F7193" w14:textId="43F8A2E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前年度より増加</w:t>
            </w:r>
          </w:p>
        </w:tc>
        <w:tc>
          <w:tcPr>
            <w:tcW w:w="1134" w:type="dxa"/>
            <w:tcBorders>
              <w:bottom w:val="single" w:sz="4" w:space="0" w:color="auto"/>
            </w:tcBorders>
            <w:vAlign w:val="center"/>
          </w:tcPr>
          <w:p w14:paraId="5F64F030" w14:textId="1E820CB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w:t>
            </w:r>
          </w:p>
        </w:tc>
        <w:tc>
          <w:tcPr>
            <w:tcW w:w="1134" w:type="dxa"/>
            <w:tcBorders>
              <w:bottom w:val="single" w:sz="4" w:space="0" w:color="auto"/>
            </w:tcBorders>
            <w:vAlign w:val="center"/>
          </w:tcPr>
          <w:p w14:paraId="3E5F4ED5" w14:textId="247A52EC"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84.4</w:t>
            </w:r>
          </w:p>
        </w:tc>
        <w:tc>
          <w:tcPr>
            <w:tcW w:w="1134" w:type="dxa"/>
            <w:tcBorders>
              <w:bottom w:val="single" w:sz="4" w:space="0" w:color="auto"/>
            </w:tcBorders>
            <w:vAlign w:val="center"/>
          </w:tcPr>
          <w:p w14:paraId="0C70DD82" w14:textId="35270C00"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85.3</w:t>
            </w:r>
          </w:p>
        </w:tc>
        <w:tc>
          <w:tcPr>
            <w:tcW w:w="1214" w:type="dxa"/>
            <w:tcBorders>
              <w:bottom w:val="single" w:sz="4" w:space="0" w:color="auto"/>
            </w:tcBorders>
            <w:shd w:val="clear" w:color="auto" w:fill="auto"/>
            <w:vAlign w:val="center"/>
          </w:tcPr>
          <w:p w14:paraId="696022B5" w14:textId="62AED5E2"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3E7978B8" w14:textId="77777777" w:rsidTr="00362662">
        <w:trPr>
          <w:trHeight w:val="680"/>
        </w:trPr>
        <w:tc>
          <w:tcPr>
            <w:tcW w:w="510" w:type="dxa"/>
            <w:vMerge w:val="restart"/>
            <w:vAlign w:val="center"/>
          </w:tcPr>
          <w:p w14:paraId="7B6E3C1F" w14:textId="2383FB29"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４</w:t>
            </w:r>
          </w:p>
        </w:tc>
        <w:tc>
          <w:tcPr>
            <w:tcW w:w="2324" w:type="dxa"/>
            <w:vMerge w:val="restart"/>
            <w:vAlign w:val="center"/>
          </w:tcPr>
          <w:p w14:paraId="4F0559B6" w14:textId="19471443"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学校生活に対し、肯定的評価をした府立支援学校の子どもたち及び保護者等の割合（％）</w:t>
            </w:r>
          </w:p>
        </w:tc>
        <w:tc>
          <w:tcPr>
            <w:tcW w:w="1134" w:type="dxa"/>
            <w:vMerge w:val="restart"/>
            <w:vAlign w:val="center"/>
          </w:tcPr>
          <w:p w14:paraId="1B4F7D0D" w14:textId="56E102F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府立支援</w:t>
            </w:r>
          </w:p>
        </w:tc>
        <w:tc>
          <w:tcPr>
            <w:tcW w:w="1247" w:type="dxa"/>
            <w:vMerge w:val="restart"/>
            <w:shd w:val="clear" w:color="auto" w:fill="auto"/>
            <w:vAlign w:val="center"/>
          </w:tcPr>
          <w:p w14:paraId="537D1EB5" w14:textId="348DF94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前年度より増加</w:t>
            </w:r>
          </w:p>
        </w:tc>
        <w:tc>
          <w:tcPr>
            <w:tcW w:w="1134" w:type="dxa"/>
            <w:vMerge w:val="restart"/>
            <w:vAlign w:val="center"/>
          </w:tcPr>
          <w:p w14:paraId="020FEE6F" w14:textId="2F17E94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4.6</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83AC249" w14:textId="4EB93FB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4.8</w:t>
            </w:r>
          </w:p>
        </w:tc>
        <w:tc>
          <w:tcPr>
            <w:tcW w:w="1134" w:type="dxa"/>
            <w:vMerge w:val="restart"/>
            <w:vAlign w:val="center"/>
          </w:tcPr>
          <w:p w14:paraId="37170A34" w14:textId="64D84182"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sz w:val="20"/>
                <w:szCs w:val="20"/>
              </w:rPr>
              <w:t>85.6</w:t>
            </w:r>
          </w:p>
        </w:tc>
        <w:tc>
          <w:tcPr>
            <w:tcW w:w="1214" w:type="dxa"/>
            <w:vMerge w:val="restart"/>
            <w:shd w:val="clear" w:color="auto" w:fill="auto"/>
            <w:vAlign w:val="center"/>
          </w:tcPr>
          <w:p w14:paraId="413C3992" w14:textId="35EFED42"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44E6B03D" w14:textId="77777777" w:rsidTr="00362662">
        <w:trPr>
          <w:trHeight w:val="454"/>
        </w:trPr>
        <w:tc>
          <w:tcPr>
            <w:tcW w:w="510" w:type="dxa"/>
            <w:vMerge/>
            <w:vAlign w:val="center"/>
          </w:tcPr>
          <w:p w14:paraId="67BACEE5"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04A007EE"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Merge/>
            <w:tcBorders>
              <w:bottom w:val="single" w:sz="4" w:space="0" w:color="auto"/>
            </w:tcBorders>
            <w:vAlign w:val="center"/>
          </w:tcPr>
          <w:p w14:paraId="0A5CD5AF"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47" w:type="dxa"/>
            <w:vMerge/>
            <w:tcBorders>
              <w:bottom w:val="single" w:sz="4" w:space="0" w:color="auto"/>
            </w:tcBorders>
            <w:shd w:val="clear" w:color="auto" w:fill="auto"/>
            <w:vAlign w:val="center"/>
          </w:tcPr>
          <w:p w14:paraId="267E521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Merge/>
            <w:tcBorders>
              <w:bottom w:val="single" w:sz="4" w:space="0" w:color="auto"/>
            </w:tcBorders>
            <w:vAlign w:val="center"/>
          </w:tcPr>
          <w:p w14:paraId="5720536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single" w:sz="4" w:space="0" w:color="auto"/>
            </w:tcBorders>
            <w:vAlign w:val="center"/>
          </w:tcPr>
          <w:p w14:paraId="0E2CC42E" w14:textId="090F14D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R4：83.9</w:t>
            </w:r>
          </w:p>
        </w:tc>
        <w:tc>
          <w:tcPr>
            <w:tcW w:w="1134" w:type="dxa"/>
            <w:vMerge/>
            <w:tcBorders>
              <w:bottom w:val="single" w:sz="4" w:space="0" w:color="auto"/>
            </w:tcBorders>
            <w:vAlign w:val="center"/>
          </w:tcPr>
          <w:p w14:paraId="382C2BA1" w14:textId="77777777" w:rsidR="006B46F6" w:rsidRPr="00020B97" w:rsidRDefault="006B46F6" w:rsidP="006B46F6">
            <w:pPr>
              <w:autoSpaceDE w:val="0"/>
              <w:autoSpaceDN w:val="0"/>
              <w:spacing w:line="300" w:lineRule="exact"/>
              <w:jc w:val="center"/>
              <w:rPr>
                <w:rFonts w:hAnsi="メイリオ"/>
                <w:sz w:val="20"/>
                <w:szCs w:val="20"/>
              </w:rPr>
            </w:pPr>
          </w:p>
        </w:tc>
        <w:tc>
          <w:tcPr>
            <w:tcW w:w="1214" w:type="dxa"/>
            <w:vMerge/>
            <w:tcBorders>
              <w:bottom w:val="single" w:sz="4" w:space="0" w:color="auto"/>
            </w:tcBorders>
            <w:shd w:val="clear" w:color="auto" w:fill="auto"/>
            <w:vAlign w:val="center"/>
          </w:tcPr>
          <w:p w14:paraId="666ED4CD" w14:textId="09EF30B4" w:rsidR="006B46F6" w:rsidRPr="00020B97" w:rsidRDefault="006B46F6" w:rsidP="006B46F6">
            <w:pPr>
              <w:autoSpaceDE w:val="0"/>
              <w:autoSpaceDN w:val="0"/>
              <w:spacing w:line="300" w:lineRule="exact"/>
              <w:jc w:val="center"/>
              <w:rPr>
                <w:rFonts w:hAnsi="メイリオ"/>
                <w:sz w:val="20"/>
                <w:szCs w:val="20"/>
              </w:rPr>
            </w:pPr>
          </w:p>
        </w:tc>
      </w:tr>
      <w:tr w:rsidR="006B46F6" w:rsidRPr="00020B97" w14:paraId="04033A48" w14:textId="77777777" w:rsidTr="00362662">
        <w:trPr>
          <w:trHeight w:val="895"/>
        </w:trPr>
        <w:tc>
          <w:tcPr>
            <w:tcW w:w="510" w:type="dxa"/>
            <w:vMerge w:val="restart"/>
            <w:vAlign w:val="center"/>
          </w:tcPr>
          <w:p w14:paraId="601FEAD9" w14:textId="25829D8D"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５</w:t>
            </w:r>
          </w:p>
        </w:tc>
        <w:tc>
          <w:tcPr>
            <w:tcW w:w="2324" w:type="dxa"/>
            <w:vMerge w:val="restart"/>
            <w:vAlign w:val="center"/>
          </w:tcPr>
          <w:p w14:paraId="43816145" w14:textId="1EE2EBA3"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「学校の授業時間以外に、普段、読書を全くしない（教科書や参考書、漫画や雑誌は除く）」と回答した小・中学校の子どもたちの割合（不読率）（％）</w:t>
            </w:r>
          </w:p>
        </w:tc>
        <w:tc>
          <w:tcPr>
            <w:tcW w:w="1134" w:type="dxa"/>
            <w:vAlign w:val="center"/>
          </w:tcPr>
          <w:p w14:paraId="557D771F" w14:textId="027695A6"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w:t>
            </w:r>
          </w:p>
        </w:tc>
        <w:tc>
          <w:tcPr>
            <w:tcW w:w="1247" w:type="dxa"/>
            <w:vMerge w:val="restart"/>
            <w:shd w:val="clear" w:color="auto" w:fill="auto"/>
            <w:vAlign w:val="center"/>
          </w:tcPr>
          <w:p w14:paraId="494FBF0C" w14:textId="1A57B51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前年度より減少</w:t>
            </w:r>
          </w:p>
        </w:tc>
        <w:tc>
          <w:tcPr>
            <w:tcW w:w="1134" w:type="dxa"/>
            <w:vAlign w:val="center"/>
          </w:tcPr>
          <w:p w14:paraId="31CAADD0"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31.9</w:t>
            </w:r>
          </w:p>
          <w:p w14:paraId="13610096" w14:textId="477AE47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［26.3］</w:t>
            </w:r>
          </w:p>
        </w:tc>
        <w:tc>
          <w:tcPr>
            <w:tcW w:w="1134" w:type="dxa"/>
            <w:vAlign w:val="center"/>
          </w:tcPr>
          <w:p w14:paraId="469A1224"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29.7</w:t>
            </w:r>
          </w:p>
          <w:p w14:paraId="0B602A13" w14:textId="1FB6B716"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［24.5］</w:t>
            </w:r>
          </w:p>
        </w:tc>
        <w:tc>
          <w:tcPr>
            <w:tcW w:w="1134" w:type="dxa"/>
            <w:vAlign w:val="center"/>
          </w:tcPr>
          <w:p w14:paraId="4F85F62B" w14:textId="77777777"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p w14:paraId="3D9899A4" w14:textId="6141AC28"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033ADB7F" w14:textId="2E4B2D99"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1BFE686E" w14:textId="77777777" w:rsidTr="00362662">
        <w:trPr>
          <w:trHeight w:val="895"/>
        </w:trPr>
        <w:tc>
          <w:tcPr>
            <w:tcW w:w="510" w:type="dxa"/>
            <w:vMerge/>
            <w:vAlign w:val="center"/>
          </w:tcPr>
          <w:p w14:paraId="1ADE6B8F"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61D10DD6"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2C0CB01F" w14:textId="509BBC9D"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w:t>
            </w:r>
          </w:p>
        </w:tc>
        <w:tc>
          <w:tcPr>
            <w:tcW w:w="1247" w:type="dxa"/>
            <w:vMerge/>
            <w:shd w:val="clear" w:color="auto" w:fill="auto"/>
            <w:vAlign w:val="center"/>
          </w:tcPr>
          <w:p w14:paraId="7DCD65E2"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019FB7E5"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47.4</w:t>
            </w:r>
          </w:p>
          <w:p w14:paraId="4BCA7A06" w14:textId="675E6C0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［39.0］</w:t>
            </w:r>
          </w:p>
        </w:tc>
        <w:tc>
          <w:tcPr>
            <w:tcW w:w="1134" w:type="dxa"/>
            <w:vAlign w:val="center"/>
          </w:tcPr>
          <w:p w14:paraId="278C5A6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45.3</w:t>
            </w:r>
          </w:p>
          <w:p w14:paraId="31B819D0" w14:textId="4E752FE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［36.8］</w:t>
            </w:r>
          </w:p>
        </w:tc>
        <w:tc>
          <w:tcPr>
            <w:tcW w:w="1134" w:type="dxa"/>
            <w:vAlign w:val="center"/>
          </w:tcPr>
          <w:p w14:paraId="6B6F9C95" w14:textId="77777777"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p w14:paraId="307AEDA2" w14:textId="33D70235"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7EC30E09" w14:textId="2E455631"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11C4FBF2" w14:textId="77777777" w:rsidTr="00362662">
        <w:trPr>
          <w:trHeight w:val="680"/>
        </w:trPr>
        <w:tc>
          <w:tcPr>
            <w:tcW w:w="510" w:type="dxa"/>
            <w:vMerge w:val="restart"/>
            <w:vAlign w:val="center"/>
          </w:tcPr>
          <w:p w14:paraId="70C6FC6E" w14:textId="403D52D3"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６</w:t>
            </w:r>
          </w:p>
        </w:tc>
        <w:tc>
          <w:tcPr>
            <w:tcW w:w="2324" w:type="dxa"/>
            <w:vMerge w:val="restart"/>
            <w:vAlign w:val="center"/>
          </w:tcPr>
          <w:p w14:paraId="1CCEEB65" w14:textId="6029C6AE"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 xml:space="preserve">CEFR </w:t>
            </w:r>
            <w:r w:rsidRPr="00020B97">
              <w:rPr>
                <w:rStyle w:val="af5"/>
                <w:rFonts w:hAnsi="メイリオ"/>
                <w:b/>
                <w:color w:val="000000" w:themeColor="text1"/>
                <w:sz w:val="20"/>
                <w:szCs w:val="20"/>
              </w:rPr>
              <w:footnoteReference w:id="6"/>
            </w:r>
            <w:r w:rsidRPr="00020B97">
              <w:rPr>
                <w:rFonts w:hAnsi="メイリオ" w:hint="eastAsia"/>
                <w:b/>
                <w:color w:val="000000" w:themeColor="text1"/>
                <w:sz w:val="20"/>
                <w:szCs w:val="20"/>
              </w:rPr>
              <w:t>A1レベル（英検３級相当）以上の英語力を有する公立中学校３年生の割合（％）</w:t>
            </w:r>
          </w:p>
        </w:tc>
        <w:tc>
          <w:tcPr>
            <w:tcW w:w="1134" w:type="dxa"/>
            <w:vMerge w:val="restart"/>
            <w:vAlign w:val="center"/>
          </w:tcPr>
          <w:p w14:paraId="492936AA" w14:textId="77CC6D2F"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w:t>
            </w:r>
          </w:p>
        </w:tc>
        <w:tc>
          <w:tcPr>
            <w:tcW w:w="1247" w:type="dxa"/>
            <w:vMerge w:val="restart"/>
            <w:shd w:val="clear" w:color="auto" w:fill="auto"/>
            <w:vAlign w:val="center"/>
          </w:tcPr>
          <w:p w14:paraId="4D2301B5" w14:textId="4C54730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54.0</w:t>
            </w:r>
          </w:p>
        </w:tc>
        <w:tc>
          <w:tcPr>
            <w:tcW w:w="1134" w:type="dxa"/>
            <w:vMerge w:val="restart"/>
            <w:vAlign w:val="center"/>
          </w:tcPr>
          <w:p w14:paraId="53055073" w14:textId="63EA365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47.4</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0DEC2180" w14:textId="650221F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51.2</w:t>
            </w:r>
          </w:p>
        </w:tc>
        <w:tc>
          <w:tcPr>
            <w:tcW w:w="1134" w:type="dxa"/>
            <w:vMerge w:val="restart"/>
            <w:vAlign w:val="center"/>
          </w:tcPr>
          <w:p w14:paraId="1DE4185B" w14:textId="4D9EF1DB"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4.1</w:t>
            </w:r>
          </w:p>
        </w:tc>
        <w:tc>
          <w:tcPr>
            <w:tcW w:w="1214" w:type="dxa"/>
            <w:vMerge w:val="restart"/>
            <w:vAlign w:val="center"/>
          </w:tcPr>
          <w:p w14:paraId="36CDD72F" w14:textId="34E48CF5"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1CEFFF8D" w14:textId="77777777" w:rsidTr="00362662">
        <w:trPr>
          <w:trHeight w:val="454"/>
        </w:trPr>
        <w:tc>
          <w:tcPr>
            <w:tcW w:w="510" w:type="dxa"/>
            <w:vMerge/>
            <w:vAlign w:val="center"/>
          </w:tcPr>
          <w:p w14:paraId="6084D036"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tcBorders>
              <w:bottom w:val="single" w:sz="4" w:space="0" w:color="auto"/>
            </w:tcBorders>
            <w:vAlign w:val="center"/>
          </w:tcPr>
          <w:p w14:paraId="6234A1D3"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Merge/>
            <w:tcBorders>
              <w:bottom w:val="single" w:sz="4" w:space="0" w:color="auto"/>
            </w:tcBorders>
            <w:vAlign w:val="center"/>
          </w:tcPr>
          <w:p w14:paraId="1830FF4F"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47" w:type="dxa"/>
            <w:vMerge/>
            <w:tcBorders>
              <w:bottom w:val="single" w:sz="4" w:space="0" w:color="auto"/>
            </w:tcBorders>
            <w:shd w:val="clear" w:color="auto" w:fill="auto"/>
            <w:vAlign w:val="center"/>
          </w:tcPr>
          <w:p w14:paraId="2ABF438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Merge/>
            <w:tcBorders>
              <w:bottom w:val="single" w:sz="4" w:space="0" w:color="auto"/>
            </w:tcBorders>
            <w:vAlign w:val="center"/>
          </w:tcPr>
          <w:p w14:paraId="068D827C"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single" w:sz="4" w:space="0" w:color="auto"/>
            </w:tcBorders>
            <w:vAlign w:val="center"/>
          </w:tcPr>
          <w:p w14:paraId="7DD3819F" w14:textId="3F2C6D5D"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R</w:t>
            </w:r>
            <w:r w:rsidRPr="00020B97">
              <w:rPr>
                <w:rFonts w:hAnsi="メイリオ"/>
                <w:color w:val="000000" w:themeColor="text1"/>
                <w:sz w:val="20"/>
                <w:szCs w:val="20"/>
              </w:rPr>
              <w:t>4</w:t>
            </w:r>
            <w:r w:rsidRPr="00020B97">
              <w:rPr>
                <w:rFonts w:hAnsi="メイリオ" w:hint="eastAsia"/>
                <w:color w:val="000000" w:themeColor="text1"/>
                <w:sz w:val="20"/>
                <w:szCs w:val="20"/>
              </w:rPr>
              <w:t>：49.1</w:t>
            </w:r>
          </w:p>
        </w:tc>
        <w:tc>
          <w:tcPr>
            <w:tcW w:w="1134" w:type="dxa"/>
            <w:vMerge/>
            <w:tcBorders>
              <w:bottom w:val="single" w:sz="4" w:space="0" w:color="auto"/>
            </w:tcBorders>
            <w:vAlign w:val="center"/>
          </w:tcPr>
          <w:p w14:paraId="24D4D1F5"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14" w:type="dxa"/>
            <w:vMerge/>
            <w:tcBorders>
              <w:bottom w:val="single" w:sz="4" w:space="0" w:color="auto"/>
            </w:tcBorders>
            <w:vAlign w:val="center"/>
          </w:tcPr>
          <w:p w14:paraId="3620A1E8" w14:textId="52871F9E" w:rsidR="006B46F6" w:rsidRPr="00020B97" w:rsidRDefault="006B46F6" w:rsidP="006B46F6">
            <w:pPr>
              <w:autoSpaceDE w:val="0"/>
              <w:autoSpaceDN w:val="0"/>
              <w:spacing w:line="300" w:lineRule="exact"/>
              <w:jc w:val="center"/>
              <w:rPr>
                <w:rFonts w:hAnsi="メイリオ"/>
                <w:color w:val="000000" w:themeColor="text1"/>
                <w:sz w:val="20"/>
                <w:szCs w:val="20"/>
              </w:rPr>
            </w:pPr>
          </w:p>
        </w:tc>
      </w:tr>
      <w:tr w:rsidR="006B46F6" w:rsidRPr="00020B97" w14:paraId="15FB934E" w14:textId="77777777" w:rsidTr="00362662">
        <w:trPr>
          <w:trHeight w:val="680"/>
        </w:trPr>
        <w:tc>
          <w:tcPr>
            <w:tcW w:w="510" w:type="dxa"/>
            <w:vMerge w:val="restart"/>
            <w:vAlign w:val="center"/>
          </w:tcPr>
          <w:p w14:paraId="4D022C89" w14:textId="6974F8B8"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７</w:t>
            </w:r>
          </w:p>
        </w:tc>
        <w:tc>
          <w:tcPr>
            <w:tcW w:w="2324" w:type="dxa"/>
            <w:vMerge w:val="restart"/>
            <w:vAlign w:val="center"/>
          </w:tcPr>
          <w:p w14:paraId="67735165" w14:textId="47768788"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CEFR A2レベル（英検準２級相当）以上の英語力を有する府立高校３年生の割合（％）</w:t>
            </w:r>
          </w:p>
        </w:tc>
        <w:tc>
          <w:tcPr>
            <w:tcW w:w="1134" w:type="dxa"/>
            <w:vMerge w:val="restart"/>
            <w:vAlign w:val="center"/>
          </w:tcPr>
          <w:p w14:paraId="4E06706C" w14:textId="293A3A5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高３</w:t>
            </w:r>
          </w:p>
        </w:tc>
        <w:tc>
          <w:tcPr>
            <w:tcW w:w="1247" w:type="dxa"/>
            <w:vMerge w:val="restart"/>
            <w:shd w:val="clear" w:color="auto" w:fill="auto"/>
            <w:vAlign w:val="center"/>
          </w:tcPr>
          <w:p w14:paraId="6813CC2E" w14:textId="7C63C53C"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54.0</w:t>
            </w:r>
          </w:p>
        </w:tc>
        <w:tc>
          <w:tcPr>
            <w:tcW w:w="1134" w:type="dxa"/>
            <w:vMerge w:val="restart"/>
            <w:vAlign w:val="center"/>
          </w:tcPr>
          <w:p w14:paraId="5A8CDE98" w14:textId="7C00B09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51.0</w:t>
            </w:r>
            <w:r w:rsidRPr="00020B97">
              <w:rPr>
                <w:rFonts w:hAnsi="メイリオ" w:hint="eastAsia"/>
                <w:w w:val="76"/>
                <w:kern w:val="0"/>
                <w:sz w:val="20"/>
                <w:szCs w:val="20"/>
                <w:fitText w:val="400" w:id="-954870014"/>
                <w:vertAlign w:val="superscript"/>
              </w:rPr>
              <w:t>※前年度</w:t>
            </w:r>
          </w:p>
        </w:tc>
        <w:tc>
          <w:tcPr>
            <w:tcW w:w="1134" w:type="dxa"/>
            <w:vAlign w:val="center"/>
          </w:tcPr>
          <w:p w14:paraId="69445DE9" w14:textId="7DC0E95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56.2</w:t>
            </w:r>
          </w:p>
        </w:tc>
        <w:tc>
          <w:tcPr>
            <w:tcW w:w="1134" w:type="dxa"/>
            <w:vMerge w:val="restart"/>
            <w:vAlign w:val="center"/>
          </w:tcPr>
          <w:p w14:paraId="4D0DFA82" w14:textId="4BDA8045" w:rsidR="006B46F6" w:rsidRPr="007432AA" w:rsidRDefault="006B46F6" w:rsidP="006B46F6">
            <w:pPr>
              <w:autoSpaceDE w:val="0"/>
              <w:autoSpaceDN w:val="0"/>
              <w:spacing w:line="300" w:lineRule="exact"/>
              <w:jc w:val="center"/>
              <w:rPr>
                <w:rFonts w:hAnsi="メイリオ"/>
                <w:sz w:val="28"/>
                <w:szCs w:val="20"/>
              </w:rPr>
            </w:pPr>
            <w:r w:rsidRPr="007432AA">
              <w:rPr>
                <w:rFonts w:hAnsi="メイリオ" w:hint="eastAsia"/>
                <w:sz w:val="20"/>
                <w:szCs w:val="12"/>
              </w:rPr>
              <w:t>58.7</w:t>
            </w:r>
          </w:p>
        </w:tc>
        <w:tc>
          <w:tcPr>
            <w:tcW w:w="1214" w:type="dxa"/>
            <w:vMerge w:val="restart"/>
            <w:vAlign w:val="center"/>
          </w:tcPr>
          <w:p w14:paraId="7ED394AC" w14:textId="1EF2E7D3" w:rsidR="006B46F6" w:rsidRPr="007432AA" w:rsidRDefault="001B539B" w:rsidP="006B46F6">
            <w:pPr>
              <w:autoSpaceDE w:val="0"/>
              <w:autoSpaceDN w:val="0"/>
              <w:spacing w:line="300" w:lineRule="exact"/>
              <w:jc w:val="center"/>
              <w:rPr>
                <w:rFonts w:hAnsi="メイリオ"/>
                <w:sz w:val="20"/>
                <w:szCs w:val="20"/>
              </w:rPr>
            </w:pPr>
            <w:r w:rsidRPr="001B539B">
              <w:rPr>
                <w:rFonts w:hAnsi="メイリオ" w:hint="eastAsia"/>
                <w:sz w:val="28"/>
                <w:szCs w:val="20"/>
              </w:rPr>
              <w:t>◎</w:t>
            </w:r>
          </w:p>
        </w:tc>
      </w:tr>
      <w:tr w:rsidR="006B46F6" w:rsidRPr="00020B97" w14:paraId="78563298" w14:textId="77777777" w:rsidTr="00362662">
        <w:trPr>
          <w:trHeight w:val="454"/>
        </w:trPr>
        <w:tc>
          <w:tcPr>
            <w:tcW w:w="510" w:type="dxa"/>
            <w:vMerge/>
            <w:vAlign w:val="center"/>
          </w:tcPr>
          <w:p w14:paraId="3E4F98F4"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tcBorders>
              <w:bottom w:val="single" w:sz="4" w:space="0" w:color="auto"/>
            </w:tcBorders>
            <w:vAlign w:val="center"/>
          </w:tcPr>
          <w:p w14:paraId="0EABB032"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Merge/>
            <w:tcBorders>
              <w:bottom w:val="single" w:sz="4" w:space="0" w:color="auto"/>
            </w:tcBorders>
            <w:vAlign w:val="center"/>
          </w:tcPr>
          <w:p w14:paraId="6B9322B0"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47" w:type="dxa"/>
            <w:vMerge/>
            <w:tcBorders>
              <w:bottom w:val="single" w:sz="4" w:space="0" w:color="auto"/>
            </w:tcBorders>
            <w:shd w:val="clear" w:color="auto" w:fill="auto"/>
            <w:vAlign w:val="center"/>
          </w:tcPr>
          <w:p w14:paraId="06A6A07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Merge/>
            <w:tcBorders>
              <w:bottom w:val="single" w:sz="4" w:space="0" w:color="auto"/>
            </w:tcBorders>
            <w:vAlign w:val="center"/>
          </w:tcPr>
          <w:p w14:paraId="4165D51C"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single" w:sz="4" w:space="0" w:color="auto"/>
            </w:tcBorders>
            <w:vAlign w:val="center"/>
          </w:tcPr>
          <w:p w14:paraId="7AAD66A4" w14:textId="480A4ECB"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R4：51.4</w:t>
            </w:r>
          </w:p>
        </w:tc>
        <w:tc>
          <w:tcPr>
            <w:tcW w:w="1134" w:type="dxa"/>
            <w:vMerge/>
            <w:tcBorders>
              <w:bottom w:val="single" w:sz="4" w:space="0" w:color="auto"/>
            </w:tcBorders>
          </w:tcPr>
          <w:p w14:paraId="18429C82" w14:textId="77777777" w:rsidR="006B46F6" w:rsidRPr="00020B97" w:rsidRDefault="006B46F6" w:rsidP="006B46F6">
            <w:pPr>
              <w:autoSpaceDE w:val="0"/>
              <w:autoSpaceDN w:val="0"/>
              <w:spacing w:line="300" w:lineRule="exact"/>
              <w:jc w:val="center"/>
              <w:rPr>
                <w:rFonts w:hAnsi="メイリオ"/>
                <w:color w:val="000000" w:themeColor="text1"/>
                <w:sz w:val="28"/>
                <w:szCs w:val="20"/>
              </w:rPr>
            </w:pPr>
          </w:p>
        </w:tc>
        <w:tc>
          <w:tcPr>
            <w:tcW w:w="1214" w:type="dxa"/>
            <w:vMerge/>
            <w:tcBorders>
              <w:bottom w:val="single" w:sz="4" w:space="0" w:color="auto"/>
            </w:tcBorders>
            <w:vAlign w:val="center"/>
          </w:tcPr>
          <w:p w14:paraId="694788C1" w14:textId="2C501BAE" w:rsidR="006B46F6" w:rsidRPr="00020B97" w:rsidRDefault="006B46F6" w:rsidP="006B46F6">
            <w:pPr>
              <w:autoSpaceDE w:val="0"/>
              <w:autoSpaceDN w:val="0"/>
              <w:spacing w:line="300" w:lineRule="exact"/>
              <w:jc w:val="center"/>
              <w:rPr>
                <w:rFonts w:hAnsi="メイリオ"/>
                <w:color w:val="000000" w:themeColor="text1"/>
                <w:sz w:val="28"/>
                <w:szCs w:val="20"/>
              </w:rPr>
            </w:pPr>
          </w:p>
        </w:tc>
      </w:tr>
    </w:tbl>
    <w:p w14:paraId="20CCB777" w14:textId="37BAEE89" w:rsidR="003B3ADB" w:rsidRPr="00020B97" w:rsidRDefault="003B3ADB" w:rsidP="003B3ADB"/>
    <w:p w14:paraId="157361A6" w14:textId="77777777" w:rsidR="00702EF7" w:rsidRPr="00020B97" w:rsidRDefault="00702EF7" w:rsidP="00702EF7">
      <w:pPr>
        <w:autoSpaceDE w:val="0"/>
        <w:autoSpaceDN w:val="0"/>
        <w:rPr>
          <w:sz w:val="22"/>
          <w:szCs w:val="24"/>
        </w:rPr>
      </w:pPr>
      <w:r w:rsidRPr="00020B97">
        <w:rPr>
          <w:rFonts w:hint="eastAsia"/>
          <w:sz w:val="22"/>
          <w:szCs w:val="24"/>
        </w:rPr>
        <w:lastRenderedPageBreak/>
        <w:t>［自己評価］</w:t>
      </w:r>
    </w:p>
    <w:p w14:paraId="092F1C7D" w14:textId="77777777" w:rsidR="001A192D" w:rsidRPr="0067301E" w:rsidRDefault="001A192D" w:rsidP="001A192D">
      <w:pPr>
        <w:autoSpaceDE w:val="0"/>
        <w:autoSpaceDN w:val="0"/>
        <w:rPr>
          <w:b/>
          <w:bCs/>
          <w:sz w:val="22"/>
          <w:szCs w:val="24"/>
        </w:rPr>
      </w:pPr>
      <w:r w:rsidRPr="0067301E">
        <w:rPr>
          <w:rFonts w:hint="eastAsia"/>
          <w:b/>
          <w:bCs/>
          <w:sz w:val="22"/>
          <w:szCs w:val="24"/>
        </w:rPr>
        <w:t>1　全国学力・学習状況調査における小・中学校の子どもたちの平均正答率</w:t>
      </w:r>
    </w:p>
    <w:p w14:paraId="6F649843" w14:textId="77777777" w:rsidR="001A192D" w:rsidRPr="0067301E" w:rsidRDefault="001A192D" w:rsidP="001A192D">
      <w:pPr>
        <w:autoSpaceDE w:val="0"/>
        <w:autoSpaceDN w:val="0"/>
        <w:rPr>
          <w:b/>
          <w:bCs/>
          <w:sz w:val="22"/>
          <w:szCs w:val="24"/>
        </w:rPr>
      </w:pPr>
      <w:r w:rsidRPr="0067301E">
        <w:rPr>
          <w:rFonts w:hint="eastAsia"/>
          <w:b/>
          <w:bCs/>
          <w:sz w:val="22"/>
          <w:szCs w:val="24"/>
        </w:rPr>
        <w:t>2　全国学力・学習状況調査における小・中学校の子どもたちの無解答率</w:t>
      </w:r>
    </w:p>
    <w:p w14:paraId="4CD15A8C" w14:textId="4DF3B8AA" w:rsidR="00412EF0" w:rsidRPr="0067301E" w:rsidRDefault="00412EF0" w:rsidP="00CD2307">
      <w:pPr>
        <w:ind w:left="210" w:hangingChars="100" w:hanging="210"/>
        <w:rPr>
          <w:rFonts w:hAnsi="メイリオ"/>
          <w:bCs/>
          <w:szCs w:val="21"/>
        </w:rPr>
      </w:pPr>
      <w:r w:rsidRPr="0067301E">
        <w:rPr>
          <w:rFonts w:hAnsi="メイリオ" w:hint="eastAsia"/>
          <w:bCs/>
          <w:szCs w:val="21"/>
        </w:rPr>
        <w:t>・　全国学力・学習状況調査における小・中学校の子どもたちの平均正答率は全国水準であるが、全国平均に</w:t>
      </w:r>
      <w:r w:rsidR="004D06BE" w:rsidRPr="0067301E">
        <w:rPr>
          <w:rFonts w:hAnsi="メイリオ" w:hint="eastAsia"/>
          <w:bCs/>
          <w:szCs w:val="21"/>
        </w:rPr>
        <w:t>は</w:t>
      </w:r>
      <w:r w:rsidRPr="0067301E">
        <w:rPr>
          <w:rFonts w:hAnsi="メイリオ" w:hint="eastAsia"/>
          <w:bCs/>
          <w:szCs w:val="21"/>
        </w:rPr>
        <w:t>わずかに届かず、無解答率についても改善はみられるものの、成果指標に掲げる目標は達成しなかった。</w:t>
      </w:r>
    </w:p>
    <w:p w14:paraId="168B7CBC" w14:textId="77777777" w:rsidR="00412EF0" w:rsidRPr="0067301E" w:rsidRDefault="00412EF0" w:rsidP="00412EF0">
      <w:pPr>
        <w:ind w:leftChars="100" w:left="210" w:firstLineChars="100" w:firstLine="210"/>
        <w:rPr>
          <w:rFonts w:hAnsi="メイリオ"/>
          <w:bCs/>
          <w:szCs w:val="21"/>
        </w:rPr>
      </w:pPr>
      <w:r w:rsidRPr="0067301E">
        <w:rPr>
          <w:rFonts w:hAnsi="メイリオ" w:hint="eastAsia"/>
          <w:bCs/>
          <w:szCs w:val="21"/>
        </w:rPr>
        <w:t>具体的事業等に掲げる</w:t>
      </w:r>
      <w:r w:rsidRPr="0067301E">
        <w:rPr>
          <w:rFonts w:hAnsi="メイリオ" w:hint="eastAsia"/>
          <w:bCs/>
          <w:szCs w:val="21"/>
          <w:u w:val="dotted"/>
        </w:rPr>
        <w:t>子どもたちが自ら課題を設定し、その解決に向けて話し合い、まとめ、表現するなどの学習活動の手法等について、校内研修等を実施する小・中学校の割合</w:t>
      </w:r>
      <w:bookmarkStart w:id="50" w:name="_Hlk172049214"/>
      <w:r w:rsidRPr="0067301E">
        <w:rPr>
          <w:rFonts w:hAnsi="メイリオ" w:hint="eastAsia"/>
          <w:bCs/>
          <w:szCs w:val="21"/>
          <w:vertAlign w:val="subscript"/>
        </w:rPr>
        <w:t>1-1</w:t>
      </w:r>
      <w:bookmarkEnd w:id="50"/>
      <w:r w:rsidRPr="0067301E">
        <w:rPr>
          <w:rFonts w:hAnsi="メイリオ" w:hint="eastAsia"/>
          <w:bCs/>
          <w:szCs w:val="21"/>
        </w:rPr>
        <w:t>は、年度目標を達成した。その理由は、府が、小学生すくすくウォッチや中学生チャレンジテストを実施し、その成果や課題について市町村教育委員会を通じて学校に共有したことで、各学校も、自校の取組みの検証改善を進め課題に応じた研修の充実につながったことが考えられる。</w:t>
      </w:r>
    </w:p>
    <w:p w14:paraId="003D03E7" w14:textId="079DFFBE" w:rsidR="00412EF0" w:rsidRPr="00020B97" w:rsidRDefault="00412EF0" w:rsidP="00412EF0">
      <w:pPr>
        <w:ind w:leftChars="100" w:left="210" w:firstLineChars="100" w:firstLine="210"/>
        <w:rPr>
          <w:rFonts w:hAnsi="メイリオ"/>
          <w:bCs/>
          <w:kern w:val="0"/>
          <w:szCs w:val="21"/>
        </w:rPr>
      </w:pPr>
      <w:r w:rsidRPr="0067301E">
        <w:rPr>
          <w:rFonts w:hAnsi="メイリオ" w:hint="eastAsia"/>
          <w:bCs/>
          <w:szCs w:val="21"/>
        </w:rPr>
        <w:t>また、具体的事業等に掲げる</w:t>
      </w:r>
      <w:r w:rsidRPr="0067301E">
        <w:rPr>
          <w:rFonts w:hAnsi="メイリオ" w:hint="eastAsia"/>
          <w:bCs/>
          <w:szCs w:val="21"/>
          <w:u w:val="dotted"/>
        </w:rPr>
        <w:t>「学習した内容について、分かった点や、よく分からなかった点を見直し、次の学習につなげることができている」と回答した子どもたちの割合</w:t>
      </w:r>
      <w:r w:rsidRPr="0067301E">
        <w:rPr>
          <w:rFonts w:hAnsi="メイリオ" w:hint="eastAsia"/>
          <w:bCs/>
          <w:szCs w:val="21"/>
          <w:vertAlign w:val="subscript"/>
        </w:rPr>
        <w:t>1-2</w:t>
      </w:r>
      <w:r w:rsidRPr="0067301E">
        <w:rPr>
          <w:rFonts w:hAnsi="メイリオ" w:hint="eastAsia"/>
          <w:bCs/>
          <w:szCs w:val="21"/>
        </w:rPr>
        <w:t>は、小学校では</w:t>
      </w:r>
      <w:r w:rsidR="001037C0" w:rsidRPr="0067301E">
        <w:rPr>
          <w:rFonts w:hAnsi="メイリオ" w:hint="eastAsia"/>
          <w:bCs/>
          <w:szCs w:val="21"/>
        </w:rPr>
        <w:t>差は縮まっているものの全国平均に届かず、年</w:t>
      </w:r>
      <w:r w:rsidR="001037C0" w:rsidRPr="007432AA">
        <w:rPr>
          <w:rFonts w:hAnsi="メイリオ" w:hint="eastAsia"/>
          <w:bCs/>
          <w:szCs w:val="21"/>
        </w:rPr>
        <w:t>度目標を達成しなかったが、中学校では全国平均よりも高い値となり、年度目標を達成した。</w:t>
      </w:r>
      <w:r w:rsidRPr="007432AA">
        <w:rPr>
          <w:rFonts w:hAnsi="メイリオ" w:hint="eastAsia"/>
          <w:bCs/>
          <w:kern w:val="0"/>
          <w:szCs w:val="21"/>
        </w:rPr>
        <w:t>小学生すくすくウォッチと中学生チャレンジテストを実施し、子どもたち一人ひとりにその結果を個人票として提供することにより、子ど</w:t>
      </w:r>
      <w:r w:rsidRPr="002D7C86">
        <w:rPr>
          <w:rFonts w:hAnsi="メイリオ" w:hint="eastAsia"/>
          <w:bCs/>
          <w:kern w:val="0"/>
          <w:szCs w:val="21"/>
        </w:rPr>
        <w:t>もたちが自身の学力の伸びを知り、新たな学習への目標につなげることができるようになっている。</w:t>
      </w:r>
      <w:r w:rsidRPr="00020B97">
        <w:rPr>
          <w:rFonts w:hAnsi="メイリオ" w:hint="eastAsia"/>
          <w:bCs/>
          <w:kern w:val="0"/>
          <w:szCs w:val="21"/>
        </w:rPr>
        <w:t>引き続き、子どもたちの学習改善や学校の授業改善につながるよう本事業の趣旨を市町村教育委員会に丁寧に説明し、実施していく。</w:t>
      </w:r>
    </w:p>
    <w:p w14:paraId="2D838CE1" w14:textId="52E44BBE" w:rsidR="004148DA" w:rsidRPr="00020B97" w:rsidRDefault="001A192D" w:rsidP="00F55513">
      <w:pPr>
        <w:autoSpaceDN w:val="0"/>
        <w:ind w:leftChars="100" w:left="210" w:firstLineChars="100" w:firstLine="210"/>
        <w:rPr>
          <w:rFonts w:hAnsi="メイリオ"/>
          <w:bCs/>
          <w:szCs w:val="21"/>
        </w:rPr>
      </w:pPr>
      <w:r w:rsidRPr="00020B97">
        <w:rPr>
          <w:rFonts w:hAnsi="メイリオ" w:hint="eastAsia"/>
          <w:bCs/>
          <w:szCs w:val="21"/>
        </w:rPr>
        <w:t>具体的事業等に掲げる</w:t>
      </w:r>
      <w:r w:rsidRPr="00020B97">
        <w:rPr>
          <w:rFonts w:hAnsi="メイリオ" w:hint="eastAsia"/>
          <w:bCs/>
          <w:szCs w:val="21"/>
          <w:u w:val="dotted"/>
        </w:rPr>
        <w:t>「わくわく・どきどきSDGsジュニアプロジェクト</w:t>
      </w:r>
      <w:r w:rsidR="00C7429E" w:rsidRPr="00020B97">
        <w:rPr>
          <w:rStyle w:val="af5"/>
          <w:rFonts w:hAnsi="メイリオ"/>
          <w:szCs w:val="21"/>
        </w:rPr>
        <w:footnoteReference w:id="7"/>
      </w:r>
      <w:r w:rsidRPr="00020B97">
        <w:rPr>
          <w:rFonts w:hAnsi="メイリオ" w:hint="eastAsia"/>
          <w:bCs/>
          <w:szCs w:val="21"/>
          <w:u w:val="dotted"/>
        </w:rPr>
        <w:t>」に参加する小・中学校の割合</w:t>
      </w:r>
      <w:r w:rsidR="00D96C0A" w:rsidRPr="00020B97">
        <w:rPr>
          <w:rFonts w:hAnsi="メイリオ" w:hint="eastAsia"/>
          <w:bCs/>
          <w:szCs w:val="21"/>
          <w:vertAlign w:val="subscript"/>
        </w:rPr>
        <w:t>1-4</w:t>
      </w:r>
      <w:r w:rsidRPr="00020B97">
        <w:rPr>
          <w:rFonts w:hAnsi="メイリオ" w:hint="eastAsia"/>
          <w:bCs/>
          <w:szCs w:val="21"/>
        </w:rPr>
        <w:t>について、</w:t>
      </w:r>
      <w:r w:rsidR="007538BA" w:rsidRPr="00020B97">
        <w:rPr>
          <w:rFonts w:hAnsi="メイリオ" w:hint="eastAsia"/>
          <w:bCs/>
          <w:szCs w:val="21"/>
        </w:rPr>
        <w:t>府域</w:t>
      </w:r>
      <w:r w:rsidR="004148DA" w:rsidRPr="00020B97">
        <w:rPr>
          <w:rFonts w:hAnsi="メイリオ" w:hint="eastAsia"/>
          <w:bCs/>
          <w:szCs w:val="21"/>
        </w:rPr>
        <w:t>831</w:t>
      </w:r>
      <w:r w:rsidR="007538BA" w:rsidRPr="00020B97">
        <w:rPr>
          <w:rFonts w:hAnsi="メイリオ" w:hint="eastAsia"/>
          <w:bCs/>
          <w:szCs w:val="21"/>
        </w:rPr>
        <w:t>校</w:t>
      </w:r>
      <w:r w:rsidRPr="00020B97">
        <w:rPr>
          <w:rFonts w:hAnsi="メイリオ" w:hint="eastAsia"/>
          <w:bCs/>
          <w:szCs w:val="21"/>
        </w:rPr>
        <w:t>の小</w:t>
      </w:r>
      <w:r w:rsidR="009B79CF" w:rsidRPr="00020B97">
        <w:rPr>
          <w:rFonts w:hAnsi="メイリオ" w:hint="eastAsia"/>
          <w:bCs/>
          <w:szCs w:val="21"/>
        </w:rPr>
        <w:t>・</w:t>
      </w:r>
      <w:r w:rsidRPr="00020B97">
        <w:rPr>
          <w:rFonts w:hAnsi="メイリオ" w:hint="eastAsia"/>
          <w:bCs/>
          <w:szCs w:val="21"/>
        </w:rPr>
        <w:t>中学校が参加し</w:t>
      </w:r>
      <w:r w:rsidR="007D4E5C" w:rsidRPr="00020B97">
        <w:rPr>
          <w:rFonts w:hAnsi="メイリオ" w:hint="eastAsia"/>
          <w:bCs/>
          <w:szCs w:val="21"/>
        </w:rPr>
        <w:t>たものの</w:t>
      </w:r>
      <w:r w:rsidRPr="00020B97">
        <w:rPr>
          <w:rFonts w:hAnsi="メイリオ" w:hint="eastAsia"/>
          <w:bCs/>
          <w:szCs w:val="21"/>
        </w:rPr>
        <w:t>、</w:t>
      </w:r>
      <w:r w:rsidR="00CA4ECC" w:rsidRPr="00020B97">
        <w:rPr>
          <w:rFonts w:hAnsi="メイリオ" w:hint="eastAsia"/>
          <w:bCs/>
          <w:szCs w:val="21"/>
        </w:rPr>
        <w:t>年度</w:t>
      </w:r>
      <w:r w:rsidRPr="00020B97">
        <w:rPr>
          <w:rFonts w:hAnsi="メイリオ" w:hint="eastAsia"/>
          <w:bCs/>
          <w:szCs w:val="21"/>
        </w:rPr>
        <w:t>目標</w:t>
      </w:r>
      <w:r w:rsidR="007D4E5C" w:rsidRPr="00020B97">
        <w:rPr>
          <w:rFonts w:hAnsi="メイリオ" w:hint="eastAsia"/>
          <w:bCs/>
          <w:szCs w:val="21"/>
        </w:rPr>
        <w:t>の</w:t>
      </w:r>
      <w:r w:rsidRPr="00020B97">
        <w:rPr>
          <w:rFonts w:hAnsi="メイリオ" w:hint="eastAsia"/>
          <w:bCs/>
          <w:szCs w:val="21"/>
        </w:rPr>
        <w:t>達成</w:t>
      </w:r>
      <w:r w:rsidR="007D4E5C" w:rsidRPr="00020B97">
        <w:rPr>
          <w:rFonts w:hAnsi="メイリオ" w:hint="eastAsia"/>
          <w:bCs/>
          <w:szCs w:val="21"/>
        </w:rPr>
        <w:t>には至らなかっ</w:t>
      </w:r>
      <w:r w:rsidRPr="00020B97">
        <w:rPr>
          <w:rFonts w:hAnsi="メイリオ" w:hint="eastAsia"/>
          <w:bCs/>
          <w:szCs w:val="21"/>
        </w:rPr>
        <w:t>た。</w:t>
      </w:r>
      <w:r w:rsidR="007D4E5C" w:rsidRPr="00020B97">
        <w:rPr>
          <w:rFonts w:hAnsi="メイリオ" w:hint="eastAsia"/>
          <w:bCs/>
          <w:szCs w:val="21"/>
        </w:rPr>
        <w:t>しかし、</w:t>
      </w:r>
      <w:r w:rsidR="00C62243" w:rsidRPr="00020B97">
        <w:rPr>
          <w:rFonts w:hAnsi="メイリオ" w:hint="eastAsia"/>
          <w:bCs/>
          <w:szCs w:val="21"/>
        </w:rPr>
        <w:t>取組みに</w:t>
      </w:r>
      <w:r w:rsidRPr="00020B97">
        <w:rPr>
          <w:rFonts w:hAnsi="メイリオ" w:hint="eastAsia"/>
          <w:bCs/>
          <w:szCs w:val="21"/>
        </w:rPr>
        <w:t>参加した学校に対するアンケート結果では、自己肯定感、将来の夢や目標に関わる項目で肯定的な回答割合が小・中学校ともに向上しており、取組みの有効性を示している。</w:t>
      </w:r>
      <w:r w:rsidR="00B93681" w:rsidRPr="00020B97">
        <w:rPr>
          <w:rFonts w:hAnsi="メイリオ" w:hint="eastAsia"/>
          <w:bCs/>
          <w:szCs w:val="21"/>
        </w:rPr>
        <w:t>担当者</w:t>
      </w:r>
      <w:r w:rsidR="00AD0BEB" w:rsidRPr="00020B97">
        <w:rPr>
          <w:rFonts w:hAnsi="メイリオ" w:hint="eastAsia"/>
          <w:bCs/>
          <w:szCs w:val="21"/>
        </w:rPr>
        <w:t>会議</w:t>
      </w:r>
      <w:r w:rsidR="00B93681" w:rsidRPr="00020B97">
        <w:rPr>
          <w:rFonts w:hAnsi="メイリオ" w:hint="eastAsia"/>
          <w:bCs/>
          <w:szCs w:val="21"/>
        </w:rPr>
        <w:t>での丁寧な説明やフォーラム等により、本事業の成果や効果が広く周知され、多くの学校で活用がなされたと考えられる。</w:t>
      </w:r>
    </w:p>
    <w:p w14:paraId="27F11A8A" w14:textId="31C6A249" w:rsidR="001A192D" w:rsidRPr="00020B97" w:rsidRDefault="001A192D" w:rsidP="00F55513">
      <w:pPr>
        <w:autoSpaceDN w:val="0"/>
        <w:ind w:leftChars="100" w:left="210" w:firstLineChars="100" w:firstLine="210"/>
        <w:rPr>
          <w:rFonts w:hAnsi="メイリオ"/>
          <w:bCs/>
          <w:szCs w:val="21"/>
        </w:rPr>
      </w:pPr>
      <w:r w:rsidRPr="00020B97">
        <w:rPr>
          <w:rFonts w:hAnsi="メイリオ" w:hint="eastAsia"/>
          <w:bCs/>
          <w:szCs w:val="21"/>
        </w:rPr>
        <w:t>引き続き取組みの有効性を周知</w:t>
      </w:r>
      <w:r w:rsidR="00A23B2B" w:rsidRPr="00020B97">
        <w:rPr>
          <w:rFonts w:hAnsi="メイリオ" w:hint="eastAsia"/>
          <w:bCs/>
          <w:szCs w:val="21"/>
        </w:rPr>
        <w:t>する</w:t>
      </w:r>
      <w:r w:rsidRPr="00020B97">
        <w:rPr>
          <w:rFonts w:hAnsi="メイリオ" w:hint="eastAsia"/>
          <w:bCs/>
          <w:szCs w:val="21"/>
        </w:rPr>
        <w:t>とともに、子どもたちが社会や地域の課題に興味・関心を持ち、解決に向け取り組もうとする力を育んでい</w:t>
      </w:r>
      <w:r w:rsidR="00C92B53" w:rsidRPr="00020B97">
        <w:rPr>
          <w:rFonts w:hAnsi="メイリオ" w:hint="eastAsia"/>
          <w:bCs/>
          <w:szCs w:val="21"/>
        </w:rPr>
        <w:t>く</w:t>
      </w:r>
      <w:r w:rsidRPr="00020B97">
        <w:rPr>
          <w:rFonts w:hAnsi="メイリオ" w:hint="eastAsia"/>
          <w:bCs/>
          <w:szCs w:val="21"/>
        </w:rPr>
        <w:t>。</w:t>
      </w:r>
    </w:p>
    <w:p w14:paraId="6793E3CA" w14:textId="31BF7625" w:rsidR="001A192D" w:rsidRPr="00020B97" w:rsidRDefault="001A192D" w:rsidP="001A192D">
      <w:pPr>
        <w:ind w:leftChars="100" w:left="210" w:firstLineChars="100" w:firstLine="210"/>
        <w:rPr>
          <w:rFonts w:hAnsi="メイリオ"/>
          <w:bCs/>
          <w:szCs w:val="21"/>
        </w:rPr>
      </w:pPr>
      <w:r w:rsidRPr="00020B97">
        <w:rPr>
          <w:rFonts w:hAnsi="メイリオ" w:hint="eastAsia"/>
          <w:bCs/>
          <w:szCs w:val="21"/>
        </w:rPr>
        <w:t>具体的事業等に掲げる</w:t>
      </w:r>
      <w:r w:rsidRPr="00020B97">
        <w:rPr>
          <w:rFonts w:hAnsi="メイリオ" w:hint="eastAsia"/>
          <w:bCs/>
          <w:szCs w:val="21"/>
          <w:u w:val="dotted"/>
        </w:rPr>
        <w:t>授業にICTを活用して指導することができると回答した小・中学校の教員の割合</w:t>
      </w:r>
      <w:r w:rsidR="00D96C0A" w:rsidRPr="00020B97">
        <w:rPr>
          <w:rFonts w:hAnsi="メイリオ" w:hint="eastAsia"/>
          <w:bCs/>
          <w:szCs w:val="21"/>
          <w:vertAlign w:val="subscript"/>
        </w:rPr>
        <w:t>1-8</w:t>
      </w:r>
      <w:r w:rsidRPr="00020B97">
        <w:rPr>
          <w:rFonts w:hAnsi="メイリオ" w:hint="eastAsia"/>
          <w:bCs/>
          <w:szCs w:val="21"/>
        </w:rPr>
        <w:t>は、前年度よりも増加したものの、</w:t>
      </w:r>
      <w:r w:rsidR="007424D9" w:rsidRPr="00020B97">
        <w:rPr>
          <w:rFonts w:hAnsi="メイリオ" w:hint="eastAsia"/>
          <w:bCs/>
          <w:szCs w:val="21"/>
        </w:rPr>
        <w:t>年度</w:t>
      </w:r>
      <w:r w:rsidRPr="00020B97">
        <w:rPr>
          <w:rFonts w:hAnsi="メイリオ" w:hint="eastAsia"/>
          <w:bCs/>
          <w:szCs w:val="21"/>
        </w:rPr>
        <w:t>目標を達成しなかった。</w:t>
      </w:r>
      <w:bookmarkStart w:id="51" w:name="_Hlk170637832"/>
      <w:r w:rsidRPr="00020B97">
        <w:rPr>
          <w:rFonts w:hAnsi="メイリオ" w:hint="eastAsia"/>
          <w:bCs/>
          <w:szCs w:val="21"/>
        </w:rPr>
        <w:t>年度目標の達成に向け、1人1台端末を活用した授業実践の発信や教員研修の充実を図る。</w:t>
      </w:r>
    </w:p>
    <w:p w14:paraId="73CD5858" w14:textId="1C0120B5" w:rsidR="000E354F" w:rsidRDefault="001A192D" w:rsidP="008255DB">
      <w:pPr>
        <w:ind w:leftChars="100" w:left="210" w:firstLineChars="100" w:firstLine="210"/>
        <w:rPr>
          <w:rFonts w:hAnsi="メイリオ"/>
          <w:bCs/>
          <w:szCs w:val="21"/>
        </w:rPr>
      </w:pPr>
      <w:bookmarkStart w:id="52" w:name="_Hlk170847626"/>
      <w:bookmarkEnd w:id="51"/>
      <w:r w:rsidRPr="00020B97">
        <w:rPr>
          <w:rFonts w:hAnsi="メイリオ" w:hint="eastAsia"/>
          <w:bCs/>
          <w:szCs w:val="21"/>
        </w:rPr>
        <w:t>今後は、成果指標につながる各具体的事業等を着実に推進することで、成果指標に掲げる目標の達成をめざす。</w:t>
      </w:r>
      <w:bookmarkEnd w:id="52"/>
    </w:p>
    <w:p w14:paraId="72509039" w14:textId="25C6B218" w:rsidR="00525B73" w:rsidRDefault="00525B73" w:rsidP="008255DB">
      <w:pPr>
        <w:ind w:leftChars="100" w:left="210" w:firstLineChars="100" w:firstLine="210"/>
        <w:rPr>
          <w:rFonts w:hAnsi="メイリオ"/>
          <w:bCs/>
          <w:szCs w:val="21"/>
        </w:rPr>
      </w:pPr>
    </w:p>
    <w:p w14:paraId="52AB1C8F" w14:textId="77777777" w:rsidR="00525B73" w:rsidRPr="00020B97" w:rsidRDefault="00525B73" w:rsidP="008255DB">
      <w:pPr>
        <w:ind w:leftChars="100" w:left="210" w:firstLineChars="100" w:firstLine="210"/>
        <w:rPr>
          <w:rFonts w:hAnsi="メイリオ"/>
          <w:bCs/>
          <w:szCs w:val="21"/>
        </w:rPr>
      </w:pPr>
    </w:p>
    <w:p w14:paraId="49EA1902" w14:textId="1836F2B9" w:rsidR="004148DA" w:rsidRPr="00020B97" w:rsidRDefault="004148DA" w:rsidP="001A192D">
      <w:pPr>
        <w:autoSpaceDE w:val="0"/>
        <w:autoSpaceDN w:val="0"/>
        <w:ind w:left="220" w:hangingChars="100" w:hanging="220"/>
        <w:rPr>
          <w:b/>
          <w:bCs/>
          <w:sz w:val="22"/>
          <w:szCs w:val="24"/>
        </w:rPr>
      </w:pPr>
    </w:p>
    <w:p w14:paraId="5B59E971" w14:textId="34CE4442" w:rsidR="001A192D" w:rsidRPr="00020B97" w:rsidRDefault="001A192D" w:rsidP="001A192D">
      <w:pPr>
        <w:autoSpaceDE w:val="0"/>
        <w:autoSpaceDN w:val="0"/>
        <w:ind w:left="220" w:hangingChars="100" w:hanging="220"/>
        <w:rPr>
          <w:b/>
          <w:bCs/>
        </w:rPr>
      </w:pPr>
      <w:r w:rsidRPr="00020B97">
        <w:rPr>
          <w:rFonts w:hint="eastAsia"/>
          <w:b/>
          <w:bCs/>
          <w:sz w:val="22"/>
          <w:szCs w:val="24"/>
        </w:rPr>
        <w:t>３　授業に対し、肯定的評価をした府立高校生の割合</w:t>
      </w:r>
    </w:p>
    <w:p w14:paraId="5BEAB30A" w14:textId="65BC7F13" w:rsidR="00B6302D" w:rsidRPr="00020B97" w:rsidRDefault="001A192D" w:rsidP="00B6302D">
      <w:pPr>
        <w:ind w:left="210" w:hangingChars="100" w:hanging="210"/>
      </w:pPr>
      <w:r w:rsidRPr="00020B97">
        <w:rPr>
          <w:rFonts w:hAnsi="メイリオ" w:hint="eastAsia"/>
          <w:szCs w:val="21"/>
        </w:rPr>
        <w:t xml:space="preserve">・　</w:t>
      </w:r>
      <w:r w:rsidR="00B6302D" w:rsidRPr="00020B97">
        <w:rPr>
          <w:rFonts w:hint="eastAsia"/>
        </w:rPr>
        <w:t>授業に対し、肯定的評価をした府立高校生の割合は、実業系高校、グローバルリーダーズハイスクール、</w:t>
      </w:r>
      <w:r w:rsidR="00B6302D" w:rsidRPr="007432AA">
        <w:rPr>
          <w:rFonts w:hint="eastAsia"/>
        </w:rPr>
        <w:t>国際関係学科、エンパワメントスクール、普通科など各学科における教育内容等の充実に向け、</w:t>
      </w:r>
      <w:r w:rsidR="00C21BEE" w:rsidRPr="007432AA">
        <w:rPr>
          <w:rFonts w:hint="eastAsia"/>
        </w:rPr>
        <w:t>具体的事業等に掲げる項目の半数以上が達成するなど</w:t>
      </w:r>
      <w:r w:rsidR="00CE5F57" w:rsidRPr="007432AA">
        <w:rPr>
          <w:rFonts w:hint="eastAsia"/>
        </w:rPr>
        <w:t>、</w:t>
      </w:r>
      <w:bookmarkStart w:id="53" w:name="_Hlk203051782"/>
      <w:r w:rsidR="00CE5F57" w:rsidRPr="007432AA">
        <w:rPr>
          <w:rFonts w:hint="eastAsia"/>
        </w:rPr>
        <w:t>取組み</w:t>
      </w:r>
      <w:r w:rsidR="00907CEE" w:rsidRPr="007432AA">
        <w:rPr>
          <w:rFonts w:hint="eastAsia"/>
        </w:rPr>
        <w:t>を着実に進めた</w:t>
      </w:r>
      <w:r w:rsidR="00B6302D" w:rsidRPr="007432AA">
        <w:rPr>
          <w:rFonts w:hint="eastAsia"/>
        </w:rPr>
        <w:t>こ</w:t>
      </w:r>
      <w:r w:rsidR="00B6302D" w:rsidRPr="00020B97">
        <w:rPr>
          <w:rFonts w:hint="eastAsia"/>
        </w:rPr>
        <w:t>ともあり</w:t>
      </w:r>
      <w:r w:rsidR="00293422" w:rsidRPr="00020B97">
        <w:rPr>
          <w:rFonts w:hint="eastAsia"/>
        </w:rPr>
        <w:t>、前年度を上回り目標を達成した</w:t>
      </w:r>
      <w:r w:rsidR="00B6302D" w:rsidRPr="00020B97">
        <w:rPr>
          <w:rFonts w:hint="eastAsia"/>
        </w:rPr>
        <w:t>。</w:t>
      </w:r>
    </w:p>
    <w:bookmarkEnd w:id="53"/>
    <w:p w14:paraId="235D8CC3" w14:textId="5D6835B7" w:rsidR="001A192D" w:rsidRPr="00020B97" w:rsidRDefault="00F902BE" w:rsidP="00B6302D">
      <w:pPr>
        <w:ind w:left="209" w:firstLineChars="100" w:firstLine="210"/>
        <w:rPr>
          <w:rFonts w:hAnsi="メイリオ"/>
          <w:szCs w:val="21"/>
        </w:rPr>
      </w:pPr>
      <w:r w:rsidRPr="00020B97">
        <w:rPr>
          <w:rFonts w:hAnsi="メイリオ" w:hint="eastAsia"/>
          <w:szCs w:val="21"/>
        </w:rPr>
        <w:t>府立高校における「わかる授業」「魅力のある授業」の推進としては</w:t>
      </w:r>
      <w:r w:rsidR="001A192D" w:rsidRPr="00020B97">
        <w:rPr>
          <w:rFonts w:hAnsi="メイリオ" w:hint="eastAsia"/>
          <w:szCs w:val="21"/>
        </w:rPr>
        <w:t>、具体的事業等に掲げる</w:t>
      </w:r>
      <w:r w:rsidR="001A192D" w:rsidRPr="00020B97">
        <w:rPr>
          <w:rFonts w:hAnsi="メイリオ" w:hint="eastAsia"/>
          <w:szCs w:val="21"/>
          <w:u w:val="dotted"/>
        </w:rPr>
        <w:t>「指導と評価の一体化」の視点を盛り込んだ年間授業計画を策定し、授業の継続的な改善を実施する府立高校の割合</w:t>
      </w:r>
      <w:r w:rsidR="00D96C0A" w:rsidRPr="00020B97">
        <w:rPr>
          <w:rFonts w:hAnsi="メイリオ" w:hint="eastAsia"/>
          <w:bCs/>
          <w:szCs w:val="21"/>
          <w:vertAlign w:val="subscript"/>
        </w:rPr>
        <w:t>1-3</w:t>
      </w:r>
      <w:r w:rsidR="00E37881" w:rsidRPr="00020B97">
        <w:rPr>
          <w:rFonts w:hAnsi="メイリオ" w:hint="eastAsia"/>
          <w:szCs w:val="21"/>
        </w:rPr>
        <w:t>について、各校が指導と評価の年間計画を基に授業を実施するとともに、授業改善に向け、授業アンケート等を活用して学年や教科で改善方策</w:t>
      </w:r>
      <w:r w:rsidR="00E23000" w:rsidRPr="00020B97">
        <w:rPr>
          <w:rFonts w:hAnsi="メイリオ" w:hint="eastAsia"/>
          <w:szCs w:val="21"/>
        </w:rPr>
        <w:t>を</w:t>
      </w:r>
      <w:r w:rsidR="00E37881" w:rsidRPr="00020B97">
        <w:rPr>
          <w:rFonts w:hAnsi="メイリオ" w:hint="eastAsia"/>
          <w:szCs w:val="21"/>
        </w:rPr>
        <w:t>検討することなどにより、</w:t>
      </w:r>
      <w:r w:rsidR="001A192D" w:rsidRPr="00020B97">
        <w:rPr>
          <w:rFonts w:hAnsi="メイリオ" w:hint="eastAsia"/>
          <w:szCs w:val="21"/>
        </w:rPr>
        <w:t>前年度に引き続き100％を維持し、</w:t>
      </w:r>
      <w:r w:rsidR="007424D9" w:rsidRPr="00020B97">
        <w:rPr>
          <w:rFonts w:hAnsi="メイリオ" w:hint="eastAsia"/>
          <w:szCs w:val="21"/>
        </w:rPr>
        <w:t>年度</w:t>
      </w:r>
      <w:r w:rsidR="001A192D" w:rsidRPr="00020B97">
        <w:rPr>
          <w:rFonts w:hAnsi="メイリオ" w:hint="eastAsia"/>
          <w:szCs w:val="21"/>
        </w:rPr>
        <w:t>目標を達成した。</w:t>
      </w:r>
      <w:r w:rsidR="00E37881" w:rsidRPr="00020B97">
        <w:rPr>
          <w:rFonts w:hAnsi="メイリオ" w:hint="eastAsia"/>
          <w:szCs w:val="21"/>
        </w:rPr>
        <w:t>引き続き、継続的な授業改善を推進する。</w:t>
      </w:r>
      <w:r w:rsidR="001A192D" w:rsidRPr="00020B97">
        <w:rPr>
          <w:rFonts w:hAnsi="メイリオ" w:hint="eastAsia"/>
          <w:szCs w:val="21"/>
        </w:rPr>
        <w:t>一方で、</w:t>
      </w:r>
      <w:r w:rsidR="001A192D" w:rsidRPr="00020B97">
        <w:rPr>
          <w:rFonts w:hAnsi="メイリオ" w:hint="eastAsia"/>
          <w:szCs w:val="21"/>
          <w:u w:val="dotted"/>
        </w:rPr>
        <w:t>「授業にICTを活用して指導することができる」と回答した教員の割合</w:t>
      </w:r>
      <w:r w:rsidR="00D96C0A" w:rsidRPr="00020B97">
        <w:rPr>
          <w:rFonts w:hAnsi="メイリオ" w:hint="eastAsia"/>
          <w:bCs/>
          <w:szCs w:val="21"/>
          <w:vertAlign w:val="subscript"/>
        </w:rPr>
        <w:t>1-9</w:t>
      </w:r>
      <w:r w:rsidR="001A192D" w:rsidRPr="00020B97">
        <w:rPr>
          <w:rFonts w:hAnsi="メイリオ" w:hint="eastAsia"/>
          <w:szCs w:val="21"/>
        </w:rPr>
        <w:t>は前年度と比べて増加したが、</w:t>
      </w:r>
      <w:r w:rsidR="007424D9" w:rsidRPr="00020B97">
        <w:rPr>
          <w:rFonts w:hAnsi="メイリオ" w:hint="eastAsia"/>
          <w:szCs w:val="21"/>
        </w:rPr>
        <w:t>年度</w:t>
      </w:r>
      <w:r w:rsidR="001A192D" w:rsidRPr="00020B97">
        <w:rPr>
          <w:rFonts w:hAnsi="メイリオ" w:hint="eastAsia"/>
          <w:szCs w:val="21"/>
        </w:rPr>
        <w:t>目標</w:t>
      </w:r>
      <w:r w:rsidR="009B79CF" w:rsidRPr="00020B97">
        <w:rPr>
          <w:rFonts w:hAnsi="メイリオ" w:hint="eastAsia"/>
          <w:szCs w:val="21"/>
        </w:rPr>
        <w:t>を</w:t>
      </w:r>
      <w:r w:rsidR="001A192D" w:rsidRPr="00020B97">
        <w:rPr>
          <w:rFonts w:hAnsi="メイリオ" w:hint="eastAsia"/>
          <w:szCs w:val="21"/>
        </w:rPr>
        <w:t>達成</w:t>
      </w:r>
      <w:r w:rsidR="009B79CF" w:rsidRPr="00020B97">
        <w:rPr>
          <w:rFonts w:hAnsi="メイリオ" w:hint="eastAsia"/>
          <w:szCs w:val="21"/>
        </w:rPr>
        <w:t>し</w:t>
      </w:r>
      <w:r w:rsidR="001A192D" w:rsidRPr="00020B97">
        <w:rPr>
          <w:rFonts w:hAnsi="メイリオ" w:hint="eastAsia"/>
          <w:szCs w:val="21"/>
        </w:rPr>
        <w:t>なかった。集団活動等における協働的な学びを進めるためにも、実践事例の共有等を通じてICT活用のさらなる充実を図り、</w:t>
      </w:r>
      <w:r w:rsidR="007424D9" w:rsidRPr="00020B97">
        <w:rPr>
          <w:rFonts w:hAnsi="メイリオ" w:hint="eastAsia"/>
          <w:szCs w:val="21"/>
        </w:rPr>
        <w:t>年度</w:t>
      </w:r>
      <w:r w:rsidR="001A192D" w:rsidRPr="00020B97">
        <w:rPr>
          <w:rFonts w:hAnsi="メイリオ" w:hint="eastAsia"/>
          <w:szCs w:val="21"/>
        </w:rPr>
        <w:t>目標の達成をめざす。</w:t>
      </w:r>
    </w:p>
    <w:p w14:paraId="56EDE037" w14:textId="1EC4631A" w:rsidR="001A192D" w:rsidRPr="00020B97" w:rsidRDefault="009B79CF" w:rsidP="001A192D">
      <w:pPr>
        <w:ind w:leftChars="100" w:left="210" w:firstLineChars="100" w:firstLine="210"/>
        <w:rPr>
          <w:rFonts w:hAnsi="メイリオ"/>
          <w:szCs w:val="21"/>
        </w:rPr>
      </w:pPr>
      <w:r w:rsidRPr="00020B97">
        <w:rPr>
          <w:rFonts w:hAnsi="メイリオ" w:hint="eastAsia"/>
          <w:szCs w:val="21"/>
        </w:rPr>
        <w:t>また</w:t>
      </w:r>
      <w:r w:rsidR="001A192D" w:rsidRPr="00020B97">
        <w:rPr>
          <w:rFonts w:hAnsi="メイリオ" w:hint="eastAsia"/>
          <w:szCs w:val="21"/>
        </w:rPr>
        <w:t>、具体的事業等に掲げる</w:t>
      </w:r>
      <w:r w:rsidR="001A192D" w:rsidRPr="00020B97">
        <w:rPr>
          <w:rFonts w:hAnsi="メイリオ" w:hint="eastAsia"/>
          <w:szCs w:val="21"/>
          <w:u w:val="dotted"/>
        </w:rPr>
        <w:t>総合的な探究の時間の中で、プレゼンテーションや論文発表等のまとめ・表現活動を取り入れている府立高校の割合</w:t>
      </w:r>
      <w:r w:rsidR="00784DD5" w:rsidRPr="00020B97">
        <w:rPr>
          <w:rFonts w:hAnsi="メイリオ" w:hint="eastAsia"/>
          <w:bCs/>
          <w:szCs w:val="21"/>
          <w:vertAlign w:val="subscript"/>
        </w:rPr>
        <w:t>1-5</w:t>
      </w:r>
      <w:r w:rsidR="001A192D" w:rsidRPr="00020B97">
        <w:rPr>
          <w:rFonts w:hAnsi="メイリオ" w:hint="eastAsia"/>
          <w:szCs w:val="21"/>
        </w:rPr>
        <w:t>は</w:t>
      </w:r>
      <w:r w:rsidRPr="00020B97">
        <w:rPr>
          <w:rFonts w:hAnsi="メイリオ" w:hint="eastAsia"/>
          <w:szCs w:val="21"/>
        </w:rPr>
        <w:t>、</w:t>
      </w:r>
      <w:r w:rsidR="00726D6C" w:rsidRPr="00020B97">
        <w:rPr>
          <w:rFonts w:hAnsi="メイリオ" w:hint="eastAsia"/>
          <w:szCs w:val="21"/>
        </w:rPr>
        <w:t>昨年度からは向上しているが、</w:t>
      </w:r>
      <w:r w:rsidR="00526DF6" w:rsidRPr="00020B97">
        <w:rPr>
          <w:rFonts w:hAnsi="メイリオ" w:hint="eastAsia"/>
          <w:szCs w:val="21"/>
        </w:rPr>
        <w:t>年度</w:t>
      </w:r>
      <w:r w:rsidR="001A192D" w:rsidRPr="00020B97">
        <w:rPr>
          <w:rFonts w:hAnsi="メイリオ" w:hint="eastAsia"/>
          <w:szCs w:val="21"/>
        </w:rPr>
        <w:t>目標を達成しなかった。</w:t>
      </w:r>
      <w:r w:rsidR="00293422" w:rsidRPr="00020B97">
        <w:rPr>
          <w:rFonts w:hAnsi="メイリオ" w:hint="eastAsia"/>
          <w:szCs w:val="21"/>
        </w:rPr>
        <w:t>引き続き</w:t>
      </w:r>
      <w:r w:rsidR="001A192D" w:rsidRPr="00020B97">
        <w:rPr>
          <w:rFonts w:hAnsi="メイリオ" w:hint="eastAsia"/>
          <w:szCs w:val="21"/>
        </w:rPr>
        <w:t>、各校の担当者に対し、探究活動の好事例等を発信する協議会を開催するなど、各校におけるまとめ・表現活動</w:t>
      </w:r>
      <w:r w:rsidRPr="00020B97">
        <w:rPr>
          <w:rFonts w:hAnsi="メイリオ" w:hint="eastAsia"/>
          <w:szCs w:val="21"/>
        </w:rPr>
        <w:t>が</w:t>
      </w:r>
      <w:r w:rsidR="001A192D" w:rsidRPr="00020B97">
        <w:rPr>
          <w:rFonts w:hAnsi="メイリオ" w:hint="eastAsia"/>
          <w:szCs w:val="21"/>
        </w:rPr>
        <w:t>充実するよう取組みを進める。</w:t>
      </w:r>
    </w:p>
    <w:p w14:paraId="7CEBFF09" w14:textId="77777777" w:rsidR="00C7429E" w:rsidRPr="00020B97" w:rsidRDefault="00C7429E" w:rsidP="001A192D">
      <w:pPr>
        <w:ind w:leftChars="100" w:left="210" w:firstLineChars="100" w:firstLine="220"/>
        <w:rPr>
          <w:rFonts w:hAnsi="メイリオ"/>
          <w:bCs/>
          <w:sz w:val="22"/>
        </w:rPr>
      </w:pPr>
    </w:p>
    <w:p w14:paraId="16979499" w14:textId="77777777" w:rsidR="001A192D" w:rsidRPr="00020B97" w:rsidRDefault="001A192D" w:rsidP="001A192D">
      <w:pPr>
        <w:autoSpaceDE w:val="0"/>
        <w:autoSpaceDN w:val="0"/>
        <w:ind w:left="220" w:hangingChars="100" w:hanging="220"/>
        <w:rPr>
          <w:b/>
          <w:bCs/>
        </w:rPr>
      </w:pPr>
      <w:r w:rsidRPr="00020B97">
        <w:rPr>
          <w:rFonts w:hint="eastAsia"/>
          <w:b/>
          <w:sz w:val="22"/>
          <w:szCs w:val="24"/>
        </w:rPr>
        <w:t>４　学校生活に対し、肯定的評価をした府立支援学校の子どもたち及び保護者等の割合</w:t>
      </w:r>
    </w:p>
    <w:p w14:paraId="0BEB1B66" w14:textId="77777777" w:rsidR="00BC1538" w:rsidRPr="00020B97" w:rsidRDefault="001A192D" w:rsidP="001A192D">
      <w:pPr>
        <w:autoSpaceDE w:val="0"/>
        <w:autoSpaceDN w:val="0"/>
        <w:ind w:left="210" w:hangingChars="100" w:hanging="210"/>
      </w:pPr>
      <w:r w:rsidRPr="00020B97">
        <w:rPr>
          <w:rFonts w:hint="eastAsia"/>
        </w:rPr>
        <w:t>・　府立支援学校の学校生活に対し、</w:t>
      </w:r>
      <w:bookmarkStart w:id="54" w:name="_Hlk170845348"/>
      <w:r w:rsidRPr="00020B97">
        <w:rPr>
          <w:rFonts w:hint="eastAsia"/>
        </w:rPr>
        <w:t>肯定的評価をした子どもたち及び保護者等の割合</w:t>
      </w:r>
      <w:bookmarkEnd w:id="54"/>
      <w:r w:rsidRPr="00020B97">
        <w:rPr>
          <w:rFonts w:hint="eastAsia"/>
        </w:rPr>
        <w:t>は、</w:t>
      </w:r>
      <w:r w:rsidRPr="00020B97">
        <w:rPr>
          <w:rFonts w:hAnsi="メイリオ" w:hint="eastAsia"/>
          <w:szCs w:val="21"/>
        </w:rPr>
        <w:t>成果指標に掲げる</w:t>
      </w:r>
      <w:r w:rsidRPr="00020B97">
        <w:rPr>
          <w:rFonts w:hint="eastAsia"/>
        </w:rPr>
        <w:t>目標を達成した。</w:t>
      </w:r>
    </w:p>
    <w:p w14:paraId="502C5DDD" w14:textId="436BAA64" w:rsidR="001A192D" w:rsidRPr="00020B97" w:rsidRDefault="001A192D" w:rsidP="00BC1538">
      <w:pPr>
        <w:autoSpaceDE w:val="0"/>
        <w:autoSpaceDN w:val="0"/>
        <w:ind w:leftChars="100" w:left="210" w:firstLineChars="100" w:firstLine="210"/>
      </w:pPr>
      <w:r w:rsidRPr="00020B97">
        <w:rPr>
          <w:rFonts w:hint="eastAsia"/>
        </w:rPr>
        <w:t>府立支援学校では、障がいのある子どもたちの自立や社会参加に向けた主体的な取組みを支援する観点に立ち、一人ひとりの障がいの状況や教育ニーズを把握し、その持てる力を高め、生活や学習上の困難を改善又は克服するための適切な指導及び必要な支援を</w:t>
      </w:r>
      <w:r w:rsidR="00E23000" w:rsidRPr="00020B97">
        <w:rPr>
          <w:rFonts w:hint="eastAsia"/>
        </w:rPr>
        <w:t>行っている結果</w:t>
      </w:r>
      <w:r w:rsidRPr="00020B97">
        <w:rPr>
          <w:rFonts w:hint="eastAsia"/>
        </w:rPr>
        <w:t>が肯定的評価の高さにつながっていると考えられる。</w:t>
      </w:r>
    </w:p>
    <w:p w14:paraId="5119CE89" w14:textId="38F1FCC5" w:rsidR="001A192D" w:rsidRPr="00020B97" w:rsidRDefault="001A192D" w:rsidP="001A192D">
      <w:pPr>
        <w:ind w:leftChars="100" w:left="210" w:firstLineChars="100" w:firstLine="210"/>
        <w:rPr>
          <w:rFonts w:hAnsi="メイリオ"/>
          <w:szCs w:val="21"/>
        </w:rPr>
      </w:pPr>
      <w:r w:rsidRPr="00020B97">
        <w:rPr>
          <w:rFonts w:hint="eastAsia"/>
        </w:rPr>
        <w:t>一方、具体的事業等に掲げる</w:t>
      </w:r>
      <w:r w:rsidRPr="00020B97">
        <w:rPr>
          <w:rFonts w:hint="eastAsia"/>
          <w:u w:val="dotted"/>
        </w:rPr>
        <w:t>「授業にICTを活用して指導することができる」と回答した教員の割合</w:t>
      </w:r>
      <w:r w:rsidR="00784DD5" w:rsidRPr="00020B97">
        <w:rPr>
          <w:rFonts w:hAnsi="メイリオ" w:hint="eastAsia"/>
          <w:bCs/>
          <w:szCs w:val="21"/>
          <w:vertAlign w:val="subscript"/>
        </w:rPr>
        <w:t>1-9</w:t>
      </w:r>
      <w:r w:rsidRPr="00020B97">
        <w:rPr>
          <w:rFonts w:hint="eastAsia"/>
        </w:rPr>
        <w:t>は、前年度よりも増加したものの、</w:t>
      </w:r>
      <w:r w:rsidR="007122F1" w:rsidRPr="00020B97">
        <w:rPr>
          <w:rFonts w:hint="eastAsia"/>
        </w:rPr>
        <w:t>年度</w:t>
      </w:r>
      <w:r w:rsidRPr="00020B97">
        <w:rPr>
          <w:rFonts w:hint="eastAsia"/>
        </w:rPr>
        <w:t>目標を達成しなかった。</w:t>
      </w:r>
      <w:r w:rsidRPr="00020B97">
        <w:rPr>
          <w:rFonts w:hAnsi="メイリオ" w:hint="eastAsia"/>
          <w:szCs w:val="21"/>
        </w:rPr>
        <w:t>年度目標の達成に向け、集団活動等における協働的な学びを進めるためにも、実践事例の共有等を通じてICT活用のさらなる充実を図る。</w:t>
      </w:r>
    </w:p>
    <w:p w14:paraId="58BDD96D" w14:textId="77777777" w:rsidR="001A192D" w:rsidRPr="00020B97" w:rsidRDefault="001A192D" w:rsidP="001A192D">
      <w:pPr>
        <w:autoSpaceDE w:val="0"/>
        <w:autoSpaceDN w:val="0"/>
        <w:ind w:left="210" w:hangingChars="100" w:hanging="210"/>
      </w:pPr>
    </w:p>
    <w:p w14:paraId="064B1586" w14:textId="77777777" w:rsidR="001A192D" w:rsidRPr="00020B97" w:rsidRDefault="001A192D" w:rsidP="001A192D">
      <w:pPr>
        <w:ind w:left="220" w:hangingChars="100" w:hanging="220"/>
        <w:rPr>
          <w:rFonts w:hAnsi="メイリオ"/>
          <w:b/>
          <w:sz w:val="22"/>
        </w:rPr>
      </w:pPr>
      <w:r w:rsidRPr="00020B97">
        <w:rPr>
          <w:rFonts w:hAnsi="メイリオ" w:hint="eastAsia"/>
          <w:b/>
          <w:sz w:val="22"/>
        </w:rPr>
        <w:t>5　「学校の授業時間以外に、普段、読書を全くしない（教科書や参考書、漫画や雑誌は除く）」と回答した小・中学校の子どもたちの割合（不読率）</w:t>
      </w:r>
    </w:p>
    <w:p w14:paraId="2B2F5232" w14:textId="78206ABE" w:rsidR="00FD4EBB" w:rsidRPr="00020B97" w:rsidRDefault="00C95564" w:rsidP="00C95564">
      <w:pPr>
        <w:ind w:left="210" w:hangingChars="100" w:hanging="210"/>
      </w:pPr>
      <w:r w:rsidRPr="00020B97">
        <w:rPr>
          <w:rFonts w:hint="eastAsia"/>
        </w:rPr>
        <w:t>・不読率を減少させるため、令和6年度も引き続き、読書への興味・関心を高めるための読書イベントや、子どもと大人が一緒に読書に親しむきっかけをつくるためのイベントを実施したほか、読書活動の支援人材の養成に継続的に取り組んだ。</w:t>
      </w:r>
    </w:p>
    <w:p w14:paraId="69634004" w14:textId="77777777" w:rsidR="001A192D" w:rsidRPr="00020B97" w:rsidRDefault="001A192D" w:rsidP="001A192D">
      <w:pPr>
        <w:autoSpaceDE w:val="0"/>
        <w:autoSpaceDN w:val="0"/>
      </w:pPr>
    </w:p>
    <w:p w14:paraId="3744E75D" w14:textId="7FA06D70" w:rsidR="001A192D" w:rsidRPr="00020B97" w:rsidRDefault="001A192D" w:rsidP="001A192D">
      <w:pPr>
        <w:autoSpaceDE w:val="0"/>
        <w:autoSpaceDN w:val="0"/>
        <w:rPr>
          <w:b/>
          <w:sz w:val="22"/>
        </w:rPr>
      </w:pPr>
      <w:r w:rsidRPr="00020B97">
        <w:rPr>
          <w:rFonts w:hAnsi="メイリオ" w:hint="eastAsia"/>
          <w:b/>
          <w:sz w:val="22"/>
        </w:rPr>
        <w:t xml:space="preserve">6　</w:t>
      </w:r>
      <w:r w:rsidRPr="00020B97">
        <w:rPr>
          <w:rFonts w:hint="eastAsia"/>
          <w:b/>
          <w:sz w:val="22"/>
        </w:rPr>
        <w:t>CEFR A1レベル（英検３級相当）以上の英語力を有する公立中学校３年生の割合</w:t>
      </w:r>
    </w:p>
    <w:p w14:paraId="49DC0D1A" w14:textId="4FEBE764" w:rsidR="008255DB" w:rsidRPr="00020B97" w:rsidRDefault="00E16E86" w:rsidP="008255DB">
      <w:pPr>
        <w:ind w:left="210" w:hangingChars="100" w:hanging="210"/>
      </w:pPr>
      <w:r w:rsidRPr="00020B97">
        <w:rPr>
          <w:rFonts w:hint="eastAsia"/>
        </w:rPr>
        <w:t>・　CEFR A1レベル（英検３級相当）以上の英語力を有する公立中学校３年生の割合については、</w:t>
      </w:r>
      <w:r w:rsidR="004148DA" w:rsidRPr="00020B97">
        <w:rPr>
          <w:rFonts w:hint="eastAsia"/>
        </w:rPr>
        <w:t>計画策定時より6</w:t>
      </w:r>
      <w:r w:rsidR="004148DA" w:rsidRPr="00020B97">
        <w:t>.7</w:t>
      </w:r>
      <w:r w:rsidR="004148DA" w:rsidRPr="00020B97">
        <w:rPr>
          <w:rFonts w:hint="eastAsia"/>
        </w:rPr>
        <w:t>ポイント上昇し、成果指標に掲げる目標を達成した。</w:t>
      </w:r>
    </w:p>
    <w:p w14:paraId="0188C77D" w14:textId="6F3CFE47" w:rsidR="00E16E86" w:rsidRPr="00020B97" w:rsidRDefault="008255DB" w:rsidP="008255DB">
      <w:pPr>
        <w:ind w:leftChars="100" w:left="210" w:firstLineChars="100" w:firstLine="210"/>
      </w:pPr>
      <w:r w:rsidRPr="00020B97">
        <w:rPr>
          <w:rFonts w:hint="eastAsia"/>
        </w:rPr>
        <w:t>この割合は、</w:t>
      </w:r>
      <w:r w:rsidR="00E16E86" w:rsidRPr="00020B97">
        <w:rPr>
          <w:rFonts w:hint="eastAsia"/>
        </w:rPr>
        <w:t>実際に英検等の外部試験を受験した結果を基に判定された生徒と、各校の教員によって英検３級相当の英語力があると認められた生徒の割合の合計であるが、令和４年度に府が作成した「大阪版CAN-DOリスト」を基に、一定の基準が共有されたことにより、教員がより的確に英語力の把握ができるようになった</w:t>
      </w:r>
      <w:r w:rsidR="00EF7C1C" w:rsidRPr="00020B97">
        <w:rPr>
          <w:rFonts w:hint="eastAsia"/>
        </w:rPr>
        <w:t>。</w:t>
      </w:r>
    </w:p>
    <w:p w14:paraId="243F05AB" w14:textId="49075D39" w:rsidR="00E16E86" w:rsidRPr="00020B97" w:rsidRDefault="00E16E86" w:rsidP="00E27982">
      <w:pPr>
        <w:ind w:left="210" w:hangingChars="100" w:hanging="210"/>
      </w:pPr>
      <w:r w:rsidRPr="00020B97">
        <w:rPr>
          <w:rFonts w:hint="eastAsia"/>
        </w:rPr>
        <w:t xml:space="preserve">　　令和</w:t>
      </w:r>
      <w:r w:rsidR="006C668F" w:rsidRPr="00020B97">
        <w:rPr>
          <w:rFonts w:hint="eastAsia"/>
        </w:rPr>
        <w:t>６</w:t>
      </w:r>
      <w:r w:rsidRPr="00020B97">
        <w:rPr>
          <w:rFonts w:hint="eastAsia"/>
        </w:rPr>
        <w:t>年度には、学習状況に応じた実践的な英語教育の推進に</w:t>
      </w:r>
      <w:r w:rsidR="00F14531" w:rsidRPr="00020B97">
        <w:rPr>
          <w:rFonts w:hint="eastAsia"/>
        </w:rPr>
        <w:t>向け</w:t>
      </w:r>
      <w:r w:rsidRPr="00020B97">
        <w:rPr>
          <w:rFonts w:hint="eastAsia"/>
        </w:rPr>
        <w:t>、大阪府英語教育Webフォーラムを実施し、当日及び後日オンデマンド配信にのべ</w:t>
      </w:r>
      <w:r w:rsidR="006C668F" w:rsidRPr="00020B97">
        <w:rPr>
          <w:rFonts w:hint="eastAsia"/>
        </w:rPr>
        <w:t>313</w:t>
      </w:r>
      <w:r w:rsidRPr="00020B97">
        <w:rPr>
          <w:rFonts w:hint="eastAsia"/>
        </w:rPr>
        <w:t>人が参加した。フォーラムでは、府が「大阪版CAN-DOリスト」を基に開発した学習ツールである「STEPS in OSAKA」や、府が事業者と調査研究を行い、パッケージ開発を進めた「BASE in OSAKA」を活用した学びについて、具体的な実践を発信した。</w:t>
      </w:r>
    </w:p>
    <w:p w14:paraId="20C93190" w14:textId="2864C46E" w:rsidR="00E16E86" w:rsidRPr="00020B97" w:rsidRDefault="006C668F" w:rsidP="00E16E86">
      <w:pPr>
        <w:ind w:leftChars="100" w:left="210" w:firstLineChars="100" w:firstLine="210"/>
      </w:pPr>
      <w:r w:rsidRPr="00020B97">
        <w:rPr>
          <w:rFonts w:hint="eastAsia"/>
        </w:rPr>
        <w:t>また</w:t>
      </w:r>
      <w:r w:rsidR="00E16E86" w:rsidRPr="00020B97">
        <w:rPr>
          <w:rFonts w:hint="eastAsia"/>
        </w:rPr>
        <w:t>、</w:t>
      </w:r>
      <w:r w:rsidR="00E16E86" w:rsidRPr="00020B97">
        <w:rPr>
          <w:rFonts w:hint="eastAsia"/>
          <w:u w:val="dotted"/>
        </w:rPr>
        <w:t>中学校におけるCEFR B2レベル（英検準１級相当）以上を取得している英語教員の割合</w:t>
      </w:r>
      <w:r w:rsidR="00E16E86" w:rsidRPr="00020B97">
        <w:rPr>
          <w:rFonts w:hAnsi="メイリオ" w:hint="eastAsia"/>
          <w:bCs/>
          <w:szCs w:val="21"/>
          <w:vertAlign w:val="subscript"/>
        </w:rPr>
        <w:t>1-7</w:t>
      </w:r>
      <w:r w:rsidR="00E16E86" w:rsidRPr="00020B97">
        <w:rPr>
          <w:rFonts w:hint="eastAsia"/>
        </w:rPr>
        <w:t>は計画策定時より</w:t>
      </w:r>
      <w:bookmarkStart w:id="55" w:name="_Hlk196408427"/>
      <w:r w:rsidRPr="00020B97">
        <w:rPr>
          <w:rFonts w:hint="eastAsia"/>
        </w:rPr>
        <w:t>2</w:t>
      </w:r>
      <w:r w:rsidRPr="00020B97">
        <w:t>.4</w:t>
      </w:r>
      <w:r w:rsidRPr="00020B97">
        <w:rPr>
          <w:rFonts w:hint="eastAsia"/>
        </w:rPr>
        <w:t>ポイント上昇し</w:t>
      </w:r>
      <w:r w:rsidR="007D4E5C" w:rsidRPr="00020B97">
        <w:rPr>
          <w:rFonts w:hint="eastAsia"/>
        </w:rPr>
        <w:t>たが、</w:t>
      </w:r>
      <w:r w:rsidRPr="00020B97">
        <w:rPr>
          <w:rFonts w:hint="eastAsia"/>
        </w:rPr>
        <w:t>年度目標を達成し</w:t>
      </w:r>
      <w:r w:rsidR="007D4E5C" w:rsidRPr="00020B97">
        <w:rPr>
          <w:rFonts w:hint="eastAsia"/>
        </w:rPr>
        <w:t>なかっ</w:t>
      </w:r>
      <w:r w:rsidRPr="00020B97">
        <w:rPr>
          <w:rFonts w:hint="eastAsia"/>
        </w:rPr>
        <w:t>た。</w:t>
      </w:r>
      <w:bookmarkEnd w:id="55"/>
      <w:r w:rsidR="00E16E86" w:rsidRPr="00020B97">
        <w:rPr>
          <w:rFonts w:hint="eastAsia"/>
        </w:rPr>
        <w:t>年度目標の達成に向け、英語教員対象の研修会等を実施し、教員の英語力向上に努めていく。</w:t>
      </w:r>
    </w:p>
    <w:p w14:paraId="617F1CE1" w14:textId="184A11A2" w:rsidR="00E16E86" w:rsidRPr="00020B97" w:rsidRDefault="007D4E5C" w:rsidP="00E16E86">
      <w:pPr>
        <w:ind w:leftChars="100" w:left="210" w:firstLineChars="100" w:firstLine="210"/>
      </w:pPr>
      <w:r w:rsidRPr="00020B97">
        <w:rPr>
          <w:rFonts w:hint="eastAsia"/>
        </w:rPr>
        <w:t>引き続き</w:t>
      </w:r>
      <w:r w:rsidR="00E16E86" w:rsidRPr="00020B97">
        <w:rPr>
          <w:rFonts w:hint="eastAsia"/>
        </w:rPr>
        <w:t>大阪府英語教育Webフォーラムなどによる府の取組みの発信に加え、子どもたちが１人１台端末を活用して、個別最適な英語の学びを進められるよう、「STEPS in OSAKA」や「BASE in OSAKA」の活用に関する取組みの成果や課題等について普及・発信をし、府全体の英語の授業改善を推進することで、子どもたちの英語力をより向上させる。</w:t>
      </w:r>
    </w:p>
    <w:p w14:paraId="6C6C4A17" w14:textId="73E8B571" w:rsidR="00083CFA" w:rsidRPr="00020B97" w:rsidRDefault="00083CFA" w:rsidP="001A192D">
      <w:pPr>
        <w:ind w:leftChars="100" w:left="210" w:firstLineChars="100" w:firstLine="210"/>
      </w:pPr>
    </w:p>
    <w:p w14:paraId="42D9B253" w14:textId="2AC8413A" w:rsidR="001A192D" w:rsidRPr="00020B97" w:rsidRDefault="00083CFA" w:rsidP="00083CFA">
      <w:r w:rsidRPr="00020B97">
        <w:rPr>
          <w:rFonts w:hAnsi="メイリオ" w:hint="eastAsia"/>
          <w:b/>
          <w:sz w:val="22"/>
        </w:rPr>
        <w:t xml:space="preserve">7　</w:t>
      </w:r>
      <w:r w:rsidRPr="00020B97">
        <w:rPr>
          <w:rFonts w:hint="eastAsia"/>
          <w:b/>
          <w:sz w:val="22"/>
        </w:rPr>
        <w:t>CEFR A2レベル（英検準２級相当）以上の英語力を有する府立高校３年生の割合</w:t>
      </w:r>
    </w:p>
    <w:p w14:paraId="7A60506F" w14:textId="77777777" w:rsidR="001E5D99" w:rsidRPr="00020B97" w:rsidRDefault="001E5D99" w:rsidP="001E5D99">
      <w:pPr>
        <w:ind w:left="210" w:hangingChars="100" w:hanging="210"/>
      </w:pPr>
      <w:r w:rsidRPr="00020B97">
        <w:rPr>
          <w:rFonts w:hint="eastAsia"/>
        </w:rPr>
        <w:t>・　CEFR A2レベル（英検準２級相当）以上の英語力を有する府立高校３年生の割合は、</w:t>
      </w:r>
      <w:r w:rsidRPr="00020B97">
        <w:rPr>
          <w:rFonts w:hAnsi="メイリオ" w:hint="eastAsia"/>
          <w:szCs w:val="21"/>
        </w:rPr>
        <w:t>成果指標に掲げる</w:t>
      </w:r>
      <w:r w:rsidRPr="00020B97">
        <w:rPr>
          <w:rFonts w:hint="eastAsia"/>
        </w:rPr>
        <w:t>目標を達成した。</w:t>
      </w:r>
    </w:p>
    <w:p w14:paraId="0335C99F" w14:textId="77777777" w:rsidR="00B53095" w:rsidRPr="00020B97" w:rsidRDefault="001E5D99" w:rsidP="001E5D99">
      <w:pPr>
        <w:ind w:leftChars="100" w:left="210" w:firstLineChars="100" w:firstLine="210"/>
      </w:pPr>
      <w:r w:rsidRPr="00020B97">
        <w:rPr>
          <w:rFonts w:hint="eastAsia"/>
        </w:rPr>
        <w:t>府立高校においては、具体的事業等に掲げる</w:t>
      </w:r>
      <w:r w:rsidRPr="00020B97">
        <w:rPr>
          <w:rFonts w:hint="eastAsia"/>
          <w:u w:val="dotted"/>
        </w:rPr>
        <w:t>「話すこと」を目標に位置付けている科目でのスピーキングテストの実施回数</w:t>
      </w:r>
      <w:bookmarkStart w:id="56" w:name="_Hlk172051740"/>
      <w:r w:rsidRPr="00020B97">
        <w:rPr>
          <w:rFonts w:hAnsi="メイリオ" w:hint="eastAsia"/>
          <w:bCs/>
          <w:szCs w:val="21"/>
          <w:vertAlign w:val="subscript"/>
        </w:rPr>
        <w:t>1-7</w:t>
      </w:r>
      <w:bookmarkEnd w:id="56"/>
      <w:r w:rsidRPr="00020B97">
        <w:rPr>
          <w:rFonts w:hint="eastAsia"/>
        </w:rPr>
        <w:t>について、全日制の課程に週５日、定時制の課程に週１日ネイティブ講師を配置したことや、生徒の英語４技能をバランスよく育成する指導法等に関する教員研修を実施したことなどにより、年度目標を達成した。生徒が英語でコミュニケーションをとったり、授業で学んだ英語を活用したりする機会が増えたことや、授業改善が進んだことが、年度目標の達成につながった。</w:t>
      </w:r>
    </w:p>
    <w:p w14:paraId="3D0CC671" w14:textId="3A95BE11" w:rsidR="001E5D99" w:rsidRPr="00020B97" w:rsidRDefault="001E5D99" w:rsidP="001E5D99">
      <w:pPr>
        <w:ind w:leftChars="100" w:left="210" w:firstLineChars="100" w:firstLine="210"/>
      </w:pPr>
      <w:r w:rsidRPr="00020B97">
        <w:rPr>
          <w:rFonts w:hint="eastAsia"/>
        </w:rPr>
        <w:t>また、具体的事業等に掲げる</w:t>
      </w:r>
      <w:r w:rsidRPr="00020B97">
        <w:rPr>
          <w:rFonts w:hint="eastAsia"/>
          <w:u w:val="dotted"/>
        </w:rPr>
        <w:t>府立高校におけるCEFR B2レベル（英検準１級相当）以上を取得している英語教員の割合</w:t>
      </w:r>
      <w:r w:rsidRPr="00020B97">
        <w:rPr>
          <w:rFonts w:hAnsi="メイリオ" w:hint="eastAsia"/>
          <w:bCs/>
          <w:szCs w:val="21"/>
          <w:vertAlign w:val="subscript"/>
        </w:rPr>
        <w:t>1-7</w:t>
      </w:r>
      <w:r w:rsidRPr="00020B97">
        <w:rPr>
          <w:rFonts w:hint="eastAsia"/>
        </w:rPr>
        <w:t>も、英語力の向上を目的とした研修を実施したことにより、年度目標を達成した。研修に参加する教員が、C</w:t>
      </w:r>
      <w:r w:rsidRPr="00020B97">
        <w:t>EFR B2</w:t>
      </w:r>
      <w:r w:rsidRPr="00020B97">
        <w:rPr>
          <w:rFonts w:hint="eastAsia"/>
        </w:rPr>
        <w:t>レベル（英検準１級相当）以上を取得したことが、年度目標の達成につながった。今後も、ネイティブ講師の配置や教員研修を実施していく。</w:t>
      </w:r>
    </w:p>
    <w:p w14:paraId="244986FE" w14:textId="11D04CD5" w:rsidR="00D35E07" w:rsidRDefault="00D35E07" w:rsidP="00702EF7">
      <w:pPr>
        <w:autoSpaceDE w:val="0"/>
        <w:autoSpaceDN w:val="0"/>
        <w:ind w:firstLineChars="100" w:firstLine="210"/>
        <w:rPr>
          <w:color w:val="000000" w:themeColor="text1"/>
        </w:rPr>
      </w:pPr>
    </w:p>
    <w:p w14:paraId="7F204FAE" w14:textId="159DD148" w:rsidR="001C2315" w:rsidRDefault="001C2315" w:rsidP="00702EF7">
      <w:pPr>
        <w:autoSpaceDE w:val="0"/>
        <w:autoSpaceDN w:val="0"/>
        <w:ind w:firstLineChars="100" w:firstLine="210"/>
        <w:rPr>
          <w:color w:val="000000" w:themeColor="text1"/>
        </w:rPr>
      </w:pPr>
    </w:p>
    <w:p w14:paraId="62726F6D" w14:textId="77777777" w:rsidR="001C2315" w:rsidRPr="00020B97" w:rsidRDefault="001C2315" w:rsidP="00702EF7">
      <w:pPr>
        <w:autoSpaceDE w:val="0"/>
        <w:autoSpaceDN w:val="0"/>
        <w:ind w:firstLineChars="100" w:firstLine="210"/>
        <w:rPr>
          <w:color w:val="000000" w:themeColor="text1"/>
        </w:rPr>
      </w:pPr>
    </w:p>
    <w:p w14:paraId="55468618" w14:textId="067D7937" w:rsidR="00F0688C" w:rsidRPr="00020B97" w:rsidRDefault="00F0688C" w:rsidP="00F0688C">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E655C9" w:rsidRPr="00020B97">
        <w:rPr>
          <w:rFonts w:hint="eastAsia"/>
          <w:b/>
          <w:bCs/>
          <w:sz w:val="22"/>
          <w:szCs w:val="24"/>
          <w:shd w:val="clear" w:color="auto" w:fill="000000" w:themeFill="text1"/>
        </w:rPr>
        <w:t>達成状況</w:t>
      </w:r>
    </w:p>
    <w:p w14:paraId="43B49265" w14:textId="739839F1" w:rsidR="00E454DF" w:rsidRPr="00020B97" w:rsidRDefault="002A7587" w:rsidP="002A7587">
      <w:pPr>
        <w:pStyle w:val="5"/>
        <w:ind w:leftChars="0" w:left="0"/>
        <w:rPr>
          <w:b/>
          <w:bCs/>
        </w:rPr>
      </w:pPr>
      <w:r w:rsidRPr="00020B97">
        <w:rPr>
          <w:rFonts w:hint="eastAsia"/>
        </w:rPr>
        <w:t>重点取組①｜個別最適な学びと協働的な学びによる学びの深化</w:t>
      </w:r>
      <w:r w:rsidRPr="00020B97">
        <w:cr/>
      </w:r>
      <w:r w:rsidR="00784DD5" w:rsidRPr="00020B97">
        <w:rPr>
          <w:rFonts w:asciiTheme="minorEastAsia" w:eastAsiaTheme="minorEastAsia" w:hAnsiTheme="minorEastAsia" w:hint="eastAsia"/>
          <w:b/>
          <w:sz w:val="22"/>
        </w:rPr>
        <w:t xml:space="preserve">1-1　</w:t>
      </w:r>
      <w:r w:rsidR="00E454DF" w:rsidRPr="00020B97">
        <w:rPr>
          <w:rFonts w:hAnsi="メイリオ" w:hint="eastAsia"/>
          <w:b/>
          <w:sz w:val="22"/>
        </w:rPr>
        <w:t>小・中学校における、自ら考え、他者と協働しながら学ぶ授業の促進</w:t>
      </w:r>
    </w:p>
    <w:tbl>
      <w:tblPr>
        <w:tblStyle w:val="24"/>
        <w:tblW w:w="5047" w:type="pct"/>
        <w:tblLook w:val="04A0" w:firstRow="1" w:lastRow="0" w:firstColumn="1" w:lastColumn="0" w:noHBand="0" w:noVBand="1"/>
      </w:tblPr>
      <w:tblGrid>
        <w:gridCol w:w="2837"/>
        <w:gridCol w:w="1135"/>
        <w:gridCol w:w="1249"/>
        <w:gridCol w:w="1133"/>
        <w:gridCol w:w="1133"/>
        <w:gridCol w:w="1133"/>
        <w:gridCol w:w="1214"/>
      </w:tblGrid>
      <w:tr w:rsidR="00696958" w:rsidRPr="00020B97" w14:paraId="2BC74A65" w14:textId="77777777" w:rsidTr="006C668F">
        <w:trPr>
          <w:trHeight w:val="397"/>
        </w:trPr>
        <w:tc>
          <w:tcPr>
            <w:tcW w:w="1442" w:type="pct"/>
            <w:shd w:val="clear" w:color="auto" w:fill="D9D9D9" w:themeFill="background1" w:themeFillShade="D9"/>
          </w:tcPr>
          <w:p w14:paraId="68A70547" w14:textId="3F63650E"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項目</w:t>
            </w:r>
          </w:p>
        </w:tc>
        <w:tc>
          <w:tcPr>
            <w:tcW w:w="577" w:type="pct"/>
            <w:tcBorders>
              <w:bottom w:val="single" w:sz="4" w:space="0" w:color="auto"/>
            </w:tcBorders>
            <w:shd w:val="clear" w:color="auto" w:fill="D9D9D9" w:themeFill="background1" w:themeFillShade="D9"/>
          </w:tcPr>
          <w:p w14:paraId="59C1F2E2" w14:textId="6E9BD936"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学校種等</w:t>
            </w:r>
          </w:p>
        </w:tc>
        <w:tc>
          <w:tcPr>
            <w:tcW w:w="635" w:type="pct"/>
            <w:tcBorders>
              <w:bottom w:val="single" w:sz="4" w:space="0" w:color="auto"/>
            </w:tcBorders>
            <w:shd w:val="clear" w:color="auto" w:fill="D9D9D9" w:themeFill="background1" w:themeFillShade="D9"/>
          </w:tcPr>
          <w:p w14:paraId="6A8265B5" w14:textId="3EC65544"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目標</w:t>
            </w:r>
          </w:p>
        </w:tc>
        <w:tc>
          <w:tcPr>
            <w:tcW w:w="576" w:type="pct"/>
            <w:tcBorders>
              <w:bottom w:val="single" w:sz="4" w:space="0" w:color="auto"/>
            </w:tcBorders>
            <w:shd w:val="clear" w:color="auto" w:fill="D9D9D9" w:themeFill="background1" w:themeFillShade="D9"/>
          </w:tcPr>
          <w:p w14:paraId="5EF2F0B2" w14:textId="49A4EBD5" w:rsidR="00362662" w:rsidRPr="00020B97" w:rsidRDefault="00362662" w:rsidP="00A30DC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576" w:type="pct"/>
            <w:tcBorders>
              <w:bottom w:val="single" w:sz="4" w:space="0" w:color="auto"/>
            </w:tcBorders>
            <w:shd w:val="clear" w:color="auto" w:fill="D9D9D9" w:themeFill="background1" w:themeFillShade="D9"/>
          </w:tcPr>
          <w:p w14:paraId="63BE7F58" w14:textId="56F83693"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R5実績</w:t>
            </w:r>
          </w:p>
        </w:tc>
        <w:tc>
          <w:tcPr>
            <w:tcW w:w="576" w:type="pct"/>
            <w:tcBorders>
              <w:bottom w:val="single" w:sz="4" w:space="0" w:color="auto"/>
            </w:tcBorders>
            <w:shd w:val="clear" w:color="auto" w:fill="D9D9D9" w:themeFill="background1" w:themeFillShade="D9"/>
          </w:tcPr>
          <w:p w14:paraId="6E9CEF05" w14:textId="4668694F" w:rsidR="00362662" w:rsidRPr="00020B97" w:rsidRDefault="00362662" w:rsidP="00A30DC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617" w:type="pct"/>
            <w:tcBorders>
              <w:bottom w:val="single" w:sz="4" w:space="0" w:color="auto"/>
            </w:tcBorders>
            <w:shd w:val="clear" w:color="auto" w:fill="D9D9D9" w:themeFill="background1" w:themeFillShade="D9"/>
          </w:tcPr>
          <w:p w14:paraId="2784C6B1" w14:textId="2D4D582F" w:rsidR="00362662" w:rsidRPr="00020B97" w:rsidRDefault="00325200" w:rsidP="00A30DC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99185A3" w14:textId="77777777" w:rsidTr="006C668F">
        <w:trPr>
          <w:trHeight w:val="680"/>
        </w:trPr>
        <w:tc>
          <w:tcPr>
            <w:tcW w:w="1442" w:type="pct"/>
            <w:vMerge w:val="restart"/>
            <w:vAlign w:val="center"/>
          </w:tcPr>
          <w:p w14:paraId="1BE25881" w14:textId="77777777" w:rsidR="006C5834"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子どもたちが自ら課題を設定し、その解決に向けて話し合い、まとめ、表現するなどの学習活動の手法等について、校内研修等を実施する</w:t>
            </w:r>
          </w:p>
          <w:p w14:paraId="177DD338" w14:textId="0125A2C7"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小・中学校の割合（％）</w:t>
            </w:r>
          </w:p>
        </w:tc>
        <w:tc>
          <w:tcPr>
            <w:tcW w:w="577" w:type="pct"/>
            <w:tcBorders>
              <w:bottom w:val="single" w:sz="4" w:space="0" w:color="auto"/>
            </w:tcBorders>
            <w:vAlign w:val="center"/>
          </w:tcPr>
          <w:p w14:paraId="24A5A54C" w14:textId="6C9F360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635" w:type="pct"/>
            <w:tcBorders>
              <w:bottom w:val="single" w:sz="4" w:space="0" w:color="auto"/>
            </w:tcBorders>
            <w:shd w:val="clear" w:color="auto" w:fill="auto"/>
            <w:vAlign w:val="center"/>
          </w:tcPr>
          <w:p w14:paraId="511CCC9B" w14:textId="1144A54C"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576" w:type="pct"/>
            <w:tcBorders>
              <w:bottom w:val="single" w:sz="4" w:space="0" w:color="auto"/>
            </w:tcBorders>
            <w:vAlign w:val="center"/>
          </w:tcPr>
          <w:p w14:paraId="4ED55E75" w14:textId="7B04B18D"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06BBEDD5" w14:textId="21BFB4A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7DF532A1" w14:textId="72F912FC" w:rsidR="006C668F" w:rsidRPr="00020B97" w:rsidRDefault="006C668F" w:rsidP="006C668F">
            <w:pPr>
              <w:autoSpaceDE w:val="0"/>
              <w:autoSpaceDN w:val="0"/>
              <w:spacing w:line="300" w:lineRule="exact"/>
              <w:jc w:val="center"/>
              <w:rPr>
                <w:rFonts w:hAnsi="メイリオ"/>
                <w:sz w:val="28"/>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617" w:type="pct"/>
            <w:tcBorders>
              <w:bottom w:val="single" w:sz="4" w:space="0" w:color="auto"/>
            </w:tcBorders>
            <w:vAlign w:val="center"/>
          </w:tcPr>
          <w:p w14:paraId="58E2382A" w14:textId="0C46E0E0" w:rsidR="006C668F" w:rsidRPr="00020B97" w:rsidRDefault="00F87A75" w:rsidP="006C668F">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64B0672C" w14:textId="77777777" w:rsidTr="006C668F">
        <w:trPr>
          <w:trHeight w:val="680"/>
        </w:trPr>
        <w:tc>
          <w:tcPr>
            <w:tcW w:w="1442" w:type="pct"/>
            <w:vMerge/>
            <w:vAlign w:val="center"/>
          </w:tcPr>
          <w:p w14:paraId="5EC0AB02" w14:textId="25511EE2" w:rsidR="006C668F" w:rsidRPr="00020B97" w:rsidRDefault="006C668F" w:rsidP="006C668F">
            <w:pPr>
              <w:autoSpaceDE w:val="0"/>
              <w:autoSpaceDN w:val="0"/>
              <w:spacing w:line="300" w:lineRule="exact"/>
              <w:jc w:val="left"/>
              <w:rPr>
                <w:rFonts w:hAnsi="メイリオ"/>
                <w:b/>
                <w:sz w:val="20"/>
                <w:szCs w:val="20"/>
              </w:rPr>
            </w:pPr>
          </w:p>
        </w:tc>
        <w:tc>
          <w:tcPr>
            <w:tcW w:w="577" w:type="pct"/>
            <w:tcBorders>
              <w:bottom w:val="single" w:sz="4" w:space="0" w:color="auto"/>
            </w:tcBorders>
            <w:vAlign w:val="center"/>
          </w:tcPr>
          <w:p w14:paraId="35DD05D8" w14:textId="0D6DC87C"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635" w:type="pct"/>
            <w:tcBorders>
              <w:bottom w:val="single" w:sz="4" w:space="0" w:color="auto"/>
            </w:tcBorders>
            <w:shd w:val="clear" w:color="auto" w:fill="auto"/>
            <w:vAlign w:val="center"/>
          </w:tcPr>
          <w:p w14:paraId="206D620A" w14:textId="5249162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576" w:type="pct"/>
            <w:tcBorders>
              <w:bottom w:val="single" w:sz="4" w:space="0" w:color="auto"/>
            </w:tcBorders>
            <w:vAlign w:val="center"/>
          </w:tcPr>
          <w:p w14:paraId="05434DA7" w14:textId="7E1C60E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73350B8C" w14:textId="5281251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337EDDE0" w14:textId="1771BE06" w:rsidR="006C668F" w:rsidRPr="00020B97" w:rsidRDefault="006C668F" w:rsidP="006C668F">
            <w:pPr>
              <w:autoSpaceDE w:val="0"/>
              <w:autoSpaceDN w:val="0"/>
              <w:spacing w:line="300" w:lineRule="exact"/>
              <w:jc w:val="center"/>
              <w:rPr>
                <w:rFonts w:hAnsi="メイリオ"/>
                <w:sz w:val="28"/>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617" w:type="pct"/>
            <w:tcBorders>
              <w:bottom w:val="single" w:sz="4" w:space="0" w:color="auto"/>
            </w:tcBorders>
            <w:vAlign w:val="center"/>
          </w:tcPr>
          <w:p w14:paraId="1F56EC35" w14:textId="2EBA7E96" w:rsidR="006C668F" w:rsidRPr="00020B97" w:rsidRDefault="00F87A75" w:rsidP="006C668F">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63DE12B" w14:textId="2CB40150" w:rsidR="009B5F2F" w:rsidRPr="00020B97" w:rsidRDefault="009B5F2F" w:rsidP="003B3ADB"/>
    <w:p w14:paraId="2DD61B71" w14:textId="28799503" w:rsidR="00E454DF" w:rsidRPr="00020B97" w:rsidRDefault="00784DD5" w:rsidP="00E454DF">
      <w:r w:rsidRPr="00020B97">
        <w:rPr>
          <w:rFonts w:hAnsi="メイリオ" w:hint="eastAsia"/>
          <w:b/>
          <w:sz w:val="22"/>
        </w:rPr>
        <w:t xml:space="preserve">1-2　</w:t>
      </w:r>
      <w:r w:rsidR="00E454DF" w:rsidRPr="00020B97">
        <w:rPr>
          <w:rFonts w:hAnsi="メイリオ" w:hint="eastAsia"/>
          <w:b/>
          <w:sz w:val="22"/>
        </w:rPr>
        <w:t>小学生すくすくウォッチ、中学生チャレンジテストの実施</w:t>
      </w:r>
    </w:p>
    <w:tbl>
      <w:tblPr>
        <w:tblStyle w:val="24"/>
        <w:tblW w:w="5046" w:type="pct"/>
        <w:tblLook w:val="04A0" w:firstRow="1" w:lastRow="0" w:firstColumn="1" w:lastColumn="0" w:noHBand="0" w:noVBand="1"/>
      </w:tblPr>
      <w:tblGrid>
        <w:gridCol w:w="2835"/>
        <w:gridCol w:w="1134"/>
        <w:gridCol w:w="1246"/>
        <w:gridCol w:w="1134"/>
        <w:gridCol w:w="1134"/>
        <w:gridCol w:w="1135"/>
        <w:gridCol w:w="1214"/>
      </w:tblGrid>
      <w:tr w:rsidR="00362662" w:rsidRPr="00020B97" w14:paraId="21B85F6C" w14:textId="77777777" w:rsidTr="00362662">
        <w:trPr>
          <w:trHeight w:val="397"/>
        </w:trPr>
        <w:tc>
          <w:tcPr>
            <w:tcW w:w="1442" w:type="pct"/>
            <w:shd w:val="clear" w:color="auto" w:fill="D9D9D9" w:themeFill="background1" w:themeFillShade="D9"/>
          </w:tcPr>
          <w:p w14:paraId="09E779C6" w14:textId="49BB4F46"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項目</w:t>
            </w:r>
          </w:p>
        </w:tc>
        <w:tc>
          <w:tcPr>
            <w:tcW w:w="577" w:type="pct"/>
            <w:shd w:val="clear" w:color="auto" w:fill="D9D9D9" w:themeFill="background1" w:themeFillShade="D9"/>
          </w:tcPr>
          <w:p w14:paraId="10374B7E" w14:textId="5EB5C9EF"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学校種等</w:t>
            </w:r>
          </w:p>
        </w:tc>
        <w:tc>
          <w:tcPr>
            <w:tcW w:w="634" w:type="pct"/>
            <w:shd w:val="clear" w:color="auto" w:fill="D9D9D9" w:themeFill="background1" w:themeFillShade="D9"/>
          </w:tcPr>
          <w:p w14:paraId="3457DAD8" w14:textId="615B2A5B"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目標</w:t>
            </w:r>
          </w:p>
        </w:tc>
        <w:tc>
          <w:tcPr>
            <w:tcW w:w="577" w:type="pct"/>
            <w:tcBorders>
              <w:bottom w:val="single" w:sz="4" w:space="0" w:color="auto"/>
            </w:tcBorders>
            <w:shd w:val="clear" w:color="auto" w:fill="D9D9D9" w:themeFill="background1" w:themeFillShade="D9"/>
          </w:tcPr>
          <w:p w14:paraId="2973618B" w14:textId="439F2ECA" w:rsidR="00362662" w:rsidRPr="00020B97" w:rsidRDefault="00362662" w:rsidP="00362662">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577" w:type="pct"/>
            <w:tcBorders>
              <w:bottom w:val="single" w:sz="4" w:space="0" w:color="auto"/>
            </w:tcBorders>
            <w:shd w:val="clear" w:color="auto" w:fill="D9D9D9" w:themeFill="background1" w:themeFillShade="D9"/>
          </w:tcPr>
          <w:p w14:paraId="4A71D980" w14:textId="512ADEC9"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R5実績</w:t>
            </w:r>
          </w:p>
        </w:tc>
        <w:tc>
          <w:tcPr>
            <w:tcW w:w="577" w:type="pct"/>
            <w:tcBorders>
              <w:bottom w:val="single" w:sz="4" w:space="0" w:color="auto"/>
            </w:tcBorders>
            <w:shd w:val="clear" w:color="auto" w:fill="D9D9D9" w:themeFill="background1" w:themeFillShade="D9"/>
          </w:tcPr>
          <w:p w14:paraId="4C78EDBE" w14:textId="74B197AA" w:rsidR="00362662" w:rsidRPr="00020B97" w:rsidRDefault="00362662" w:rsidP="00362662">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617" w:type="pct"/>
            <w:shd w:val="clear" w:color="auto" w:fill="D9D9D9" w:themeFill="background1" w:themeFillShade="D9"/>
          </w:tcPr>
          <w:p w14:paraId="0CB1F2B2" w14:textId="36FCC550" w:rsidR="00362662" w:rsidRPr="00020B97" w:rsidRDefault="00325200" w:rsidP="00362662">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1C2315" w:rsidRPr="00020B97" w14:paraId="06999E6A" w14:textId="77777777" w:rsidTr="00B54511">
        <w:trPr>
          <w:trHeight w:val="745"/>
        </w:trPr>
        <w:tc>
          <w:tcPr>
            <w:tcW w:w="1442" w:type="pct"/>
            <w:vMerge w:val="restart"/>
            <w:vAlign w:val="center"/>
          </w:tcPr>
          <w:p w14:paraId="39317406" w14:textId="52926C23" w:rsidR="001C2315" w:rsidRPr="00020B97" w:rsidRDefault="001C2315" w:rsidP="001C2315">
            <w:pPr>
              <w:autoSpaceDE w:val="0"/>
              <w:autoSpaceDN w:val="0"/>
              <w:spacing w:line="300" w:lineRule="exact"/>
              <w:jc w:val="left"/>
              <w:rPr>
                <w:rFonts w:hAnsi="メイリオ"/>
                <w:b/>
                <w:sz w:val="20"/>
                <w:szCs w:val="20"/>
              </w:rPr>
            </w:pPr>
            <w:r w:rsidRPr="00020B97">
              <w:rPr>
                <w:rFonts w:hAnsi="メイリオ" w:hint="eastAsia"/>
                <w:b/>
                <w:sz w:val="20"/>
                <w:szCs w:val="20"/>
              </w:rPr>
              <w:t>「学習した内容について、分かった点や、よく分からなかった点を見直し、次の学習につなげることができている」と回答した子どもたちの割合（％）</w:t>
            </w:r>
          </w:p>
        </w:tc>
        <w:tc>
          <w:tcPr>
            <w:tcW w:w="577" w:type="pct"/>
            <w:vAlign w:val="center"/>
          </w:tcPr>
          <w:p w14:paraId="393CD017" w14:textId="2706DF76"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634" w:type="pct"/>
            <w:vMerge w:val="restart"/>
            <w:shd w:val="clear" w:color="auto" w:fill="auto"/>
            <w:vAlign w:val="center"/>
          </w:tcPr>
          <w:p w14:paraId="0BE96646" w14:textId="4568F922" w:rsidR="001C2315" w:rsidRPr="00020B97" w:rsidRDefault="001C2315" w:rsidP="001C2315">
            <w:pPr>
              <w:autoSpaceDE w:val="0"/>
              <w:autoSpaceDN w:val="0"/>
              <w:spacing w:line="300" w:lineRule="exact"/>
              <w:jc w:val="center"/>
              <w:rPr>
                <w:sz w:val="20"/>
                <w:szCs w:val="21"/>
              </w:rPr>
            </w:pPr>
            <w:r w:rsidRPr="00020B97">
              <w:rPr>
                <w:rFonts w:hint="eastAsia"/>
                <w:sz w:val="20"/>
                <w:szCs w:val="21"/>
              </w:rPr>
              <w:t>全国の値 以上の</w:t>
            </w:r>
          </w:p>
          <w:p w14:paraId="6D07C7E3" w14:textId="42299459" w:rsidR="001C2315" w:rsidRPr="00020B97" w:rsidRDefault="001C2315" w:rsidP="001C2315">
            <w:pPr>
              <w:autoSpaceDE w:val="0"/>
              <w:autoSpaceDN w:val="0"/>
              <w:spacing w:line="300" w:lineRule="exact"/>
              <w:jc w:val="center"/>
              <w:rPr>
                <w:rFonts w:hAnsi="メイリオ"/>
                <w:sz w:val="20"/>
                <w:szCs w:val="20"/>
              </w:rPr>
            </w:pPr>
            <w:r w:rsidRPr="00020B97">
              <w:rPr>
                <w:rFonts w:hint="eastAsia"/>
                <w:sz w:val="20"/>
                <w:szCs w:val="21"/>
              </w:rPr>
              <w:t>達成・維持</w:t>
            </w:r>
          </w:p>
        </w:tc>
        <w:tc>
          <w:tcPr>
            <w:tcW w:w="577" w:type="pct"/>
            <w:tcBorders>
              <w:bottom w:val="single" w:sz="4" w:space="0" w:color="auto"/>
            </w:tcBorders>
            <w:vAlign w:val="center"/>
          </w:tcPr>
          <w:p w14:paraId="6A03E492" w14:textId="2BBFB0B0"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75.0</w:t>
            </w:r>
          </w:p>
          <w:p w14:paraId="5E8C3EE2" w14:textId="7A6F3FB8"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［78.2］</w:t>
            </w:r>
          </w:p>
        </w:tc>
        <w:tc>
          <w:tcPr>
            <w:tcW w:w="577" w:type="pct"/>
            <w:tcBorders>
              <w:bottom w:val="single" w:sz="4" w:space="0" w:color="auto"/>
            </w:tcBorders>
            <w:vAlign w:val="center"/>
          </w:tcPr>
          <w:p w14:paraId="4D5A33C2" w14:textId="227C190D"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80.0</w:t>
            </w:r>
          </w:p>
          <w:p w14:paraId="455541D6" w14:textId="18806C93"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[80.8]</w:t>
            </w:r>
          </w:p>
        </w:tc>
        <w:tc>
          <w:tcPr>
            <w:tcW w:w="577" w:type="pct"/>
            <w:tcBorders>
              <w:bottom w:val="single" w:sz="4" w:space="0" w:color="auto"/>
            </w:tcBorders>
            <w:vAlign w:val="center"/>
          </w:tcPr>
          <w:p w14:paraId="10DB248B" w14:textId="77777777"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79.3</w:t>
            </w:r>
          </w:p>
          <w:p w14:paraId="43418CB0" w14:textId="4215A88F"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[79.4]</w:t>
            </w:r>
          </w:p>
        </w:tc>
        <w:tc>
          <w:tcPr>
            <w:tcW w:w="617" w:type="pct"/>
            <w:tcBorders>
              <w:bottom w:val="single" w:sz="4" w:space="0" w:color="auto"/>
            </w:tcBorders>
            <w:vAlign w:val="center"/>
          </w:tcPr>
          <w:p w14:paraId="72CB917F" w14:textId="45149EA7" w:rsidR="001C2315" w:rsidRPr="004C5922" w:rsidRDefault="001C2315" w:rsidP="001C2315">
            <w:pPr>
              <w:autoSpaceDE w:val="0"/>
              <w:autoSpaceDN w:val="0"/>
              <w:spacing w:line="300" w:lineRule="exact"/>
              <w:jc w:val="center"/>
              <w:rPr>
                <w:rFonts w:hAnsi="メイリオ"/>
                <w:sz w:val="28"/>
                <w:szCs w:val="28"/>
              </w:rPr>
            </w:pPr>
            <w:r w:rsidRPr="004C5922">
              <w:rPr>
                <w:rFonts w:hAnsi="メイリオ" w:hint="eastAsia"/>
                <w:szCs w:val="21"/>
              </w:rPr>
              <w:t>△</w:t>
            </w:r>
          </w:p>
        </w:tc>
      </w:tr>
      <w:tr w:rsidR="001C2315" w:rsidRPr="00020B97" w14:paraId="305CD419" w14:textId="77777777" w:rsidTr="00B54511">
        <w:trPr>
          <w:trHeight w:val="745"/>
        </w:trPr>
        <w:tc>
          <w:tcPr>
            <w:tcW w:w="1442" w:type="pct"/>
            <w:vMerge/>
            <w:vAlign w:val="center"/>
          </w:tcPr>
          <w:p w14:paraId="4E5F03ED" w14:textId="77777777" w:rsidR="001C2315" w:rsidRPr="00020B97" w:rsidRDefault="001C2315" w:rsidP="001C2315">
            <w:pPr>
              <w:autoSpaceDE w:val="0"/>
              <w:autoSpaceDN w:val="0"/>
              <w:spacing w:line="300" w:lineRule="exact"/>
              <w:jc w:val="left"/>
              <w:rPr>
                <w:rFonts w:hAnsi="メイリオ"/>
                <w:b/>
                <w:sz w:val="20"/>
                <w:szCs w:val="20"/>
              </w:rPr>
            </w:pPr>
          </w:p>
        </w:tc>
        <w:tc>
          <w:tcPr>
            <w:tcW w:w="577" w:type="pct"/>
            <w:vAlign w:val="center"/>
          </w:tcPr>
          <w:p w14:paraId="2E267683" w14:textId="11FF3864"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634" w:type="pct"/>
            <w:vMerge/>
            <w:tcBorders>
              <w:bottom w:val="single" w:sz="4" w:space="0" w:color="auto"/>
            </w:tcBorders>
            <w:shd w:val="clear" w:color="auto" w:fill="auto"/>
          </w:tcPr>
          <w:p w14:paraId="149D4A25" w14:textId="2541E122" w:rsidR="001C2315" w:rsidRPr="00020B97" w:rsidRDefault="001C2315" w:rsidP="001C2315">
            <w:pPr>
              <w:autoSpaceDE w:val="0"/>
              <w:autoSpaceDN w:val="0"/>
              <w:spacing w:line="300" w:lineRule="exact"/>
              <w:jc w:val="center"/>
              <w:rPr>
                <w:rFonts w:hAnsi="メイリオ"/>
                <w:sz w:val="20"/>
                <w:szCs w:val="20"/>
              </w:rPr>
            </w:pPr>
          </w:p>
        </w:tc>
        <w:tc>
          <w:tcPr>
            <w:tcW w:w="577" w:type="pct"/>
            <w:tcBorders>
              <w:bottom w:val="single" w:sz="4" w:space="0" w:color="auto"/>
            </w:tcBorders>
            <w:vAlign w:val="center"/>
          </w:tcPr>
          <w:p w14:paraId="5A67B5C4" w14:textId="77777777"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72.7</w:t>
            </w:r>
          </w:p>
          <w:p w14:paraId="71323D03" w14:textId="57B50954"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［74.7］</w:t>
            </w:r>
          </w:p>
        </w:tc>
        <w:tc>
          <w:tcPr>
            <w:tcW w:w="577" w:type="pct"/>
            <w:tcBorders>
              <w:bottom w:val="single" w:sz="4" w:space="0" w:color="auto"/>
            </w:tcBorders>
            <w:vAlign w:val="center"/>
          </w:tcPr>
          <w:p w14:paraId="417FAA50" w14:textId="1B29DC54"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79.2</w:t>
            </w:r>
          </w:p>
          <w:p w14:paraId="2F5B988C" w14:textId="59B591EF"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[77.9]</w:t>
            </w:r>
          </w:p>
        </w:tc>
        <w:tc>
          <w:tcPr>
            <w:tcW w:w="577" w:type="pct"/>
            <w:tcBorders>
              <w:bottom w:val="single" w:sz="4" w:space="0" w:color="auto"/>
            </w:tcBorders>
            <w:vAlign w:val="center"/>
          </w:tcPr>
          <w:p w14:paraId="46EF5602" w14:textId="4CD69876"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74.0</w:t>
            </w:r>
          </w:p>
          <w:p w14:paraId="6EF304A6" w14:textId="66C37187"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[73.4]</w:t>
            </w:r>
          </w:p>
        </w:tc>
        <w:tc>
          <w:tcPr>
            <w:tcW w:w="617" w:type="pct"/>
            <w:tcBorders>
              <w:bottom w:val="single" w:sz="4" w:space="0" w:color="auto"/>
            </w:tcBorders>
            <w:vAlign w:val="center"/>
          </w:tcPr>
          <w:p w14:paraId="67F80175" w14:textId="71B33B78" w:rsidR="001C2315" w:rsidRPr="004C5922" w:rsidRDefault="001C2315" w:rsidP="001C2315">
            <w:pPr>
              <w:autoSpaceDE w:val="0"/>
              <w:autoSpaceDN w:val="0"/>
              <w:spacing w:line="300" w:lineRule="exact"/>
              <w:jc w:val="center"/>
              <w:rPr>
                <w:rFonts w:hAnsi="メイリオ"/>
                <w:sz w:val="28"/>
                <w:szCs w:val="28"/>
              </w:rPr>
            </w:pPr>
            <w:r w:rsidRPr="004C5922">
              <w:rPr>
                <w:rFonts w:hAnsi="メイリオ" w:hint="eastAsia"/>
                <w:szCs w:val="21"/>
              </w:rPr>
              <w:t>〇</w:t>
            </w:r>
          </w:p>
        </w:tc>
      </w:tr>
    </w:tbl>
    <w:p w14:paraId="6ED46F35" w14:textId="77777777" w:rsidR="00C7429E" w:rsidRPr="00020B97" w:rsidRDefault="00C7429E" w:rsidP="003B3ADB"/>
    <w:p w14:paraId="10FAF3E1" w14:textId="0E665078" w:rsidR="000A0EEA" w:rsidRPr="00020B97" w:rsidRDefault="00784DD5" w:rsidP="000A0EEA">
      <w:pPr>
        <w:rPr>
          <w:b/>
          <w:bCs/>
        </w:rPr>
      </w:pPr>
      <w:r w:rsidRPr="00020B97">
        <w:rPr>
          <w:rFonts w:hAnsi="メイリオ" w:hint="eastAsia"/>
          <w:b/>
          <w:sz w:val="22"/>
        </w:rPr>
        <w:t xml:space="preserve">1-3　</w:t>
      </w:r>
      <w:r w:rsidR="000A0EEA" w:rsidRPr="00020B97">
        <w:rPr>
          <w:rFonts w:hAnsi="メイリオ" w:hint="eastAsia"/>
          <w:b/>
          <w:sz w:val="22"/>
        </w:rPr>
        <w:t>府立高校における「わかる授業」「魅力のある授業」の推進</w:t>
      </w:r>
    </w:p>
    <w:tbl>
      <w:tblPr>
        <w:tblStyle w:val="24"/>
        <w:tblW w:w="0" w:type="auto"/>
        <w:tblLayout w:type="fixed"/>
        <w:tblLook w:val="04A0" w:firstRow="1" w:lastRow="0" w:firstColumn="1" w:lastColumn="0" w:noHBand="0" w:noVBand="1"/>
      </w:tblPr>
      <w:tblGrid>
        <w:gridCol w:w="2837"/>
        <w:gridCol w:w="1139"/>
        <w:gridCol w:w="1245"/>
        <w:gridCol w:w="1131"/>
        <w:gridCol w:w="1133"/>
        <w:gridCol w:w="1135"/>
        <w:gridCol w:w="1214"/>
      </w:tblGrid>
      <w:tr w:rsidR="00696958" w:rsidRPr="00020B97" w14:paraId="3EB1FE7D" w14:textId="77777777" w:rsidTr="00B96FB5">
        <w:trPr>
          <w:trHeight w:val="397"/>
        </w:trPr>
        <w:tc>
          <w:tcPr>
            <w:tcW w:w="2837" w:type="dxa"/>
            <w:shd w:val="clear" w:color="auto" w:fill="D9D9D9" w:themeFill="background1" w:themeFillShade="D9"/>
          </w:tcPr>
          <w:p w14:paraId="066ACBEB" w14:textId="77777777"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項目</w:t>
            </w:r>
          </w:p>
        </w:tc>
        <w:tc>
          <w:tcPr>
            <w:tcW w:w="1139" w:type="dxa"/>
            <w:tcBorders>
              <w:bottom w:val="single" w:sz="4" w:space="0" w:color="auto"/>
            </w:tcBorders>
            <w:shd w:val="clear" w:color="auto" w:fill="D9D9D9" w:themeFill="background1" w:themeFillShade="D9"/>
          </w:tcPr>
          <w:p w14:paraId="4A1DAD4B" w14:textId="77777777"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学校種等</w:t>
            </w:r>
          </w:p>
        </w:tc>
        <w:tc>
          <w:tcPr>
            <w:tcW w:w="1245" w:type="dxa"/>
            <w:shd w:val="clear" w:color="auto" w:fill="D9D9D9" w:themeFill="background1" w:themeFillShade="D9"/>
          </w:tcPr>
          <w:p w14:paraId="6F8DF58D" w14:textId="1FA53FB7"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目標</w:t>
            </w:r>
          </w:p>
        </w:tc>
        <w:tc>
          <w:tcPr>
            <w:tcW w:w="1131" w:type="dxa"/>
            <w:tcBorders>
              <w:bottom w:val="single" w:sz="4" w:space="0" w:color="auto"/>
            </w:tcBorders>
            <w:shd w:val="clear" w:color="auto" w:fill="D9D9D9" w:themeFill="background1" w:themeFillShade="D9"/>
          </w:tcPr>
          <w:p w14:paraId="34122439" w14:textId="48CDE996" w:rsidR="00362662" w:rsidRPr="00020B97" w:rsidRDefault="00362662" w:rsidP="00362662">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3" w:type="dxa"/>
            <w:tcBorders>
              <w:bottom w:val="single" w:sz="4" w:space="0" w:color="auto"/>
            </w:tcBorders>
            <w:shd w:val="clear" w:color="auto" w:fill="D9D9D9" w:themeFill="background1" w:themeFillShade="D9"/>
          </w:tcPr>
          <w:p w14:paraId="37047E3E" w14:textId="3BF279B9"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tcPr>
          <w:p w14:paraId="2003EBA4" w14:textId="6034814D" w:rsidR="00362662" w:rsidRPr="00020B97" w:rsidRDefault="00362662" w:rsidP="00362662">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426BDAB4" w14:textId="66A788AF" w:rsidR="00362662" w:rsidRPr="00020B97" w:rsidRDefault="00325200" w:rsidP="00362662">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6440CB9" w14:textId="77777777" w:rsidTr="00B54511">
        <w:trPr>
          <w:trHeight w:val="680"/>
        </w:trPr>
        <w:tc>
          <w:tcPr>
            <w:tcW w:w="2837" w:type="dxa"/>
            <w:vAlign w:val="center"/>
          </w:tcPr>
          <w:p w14:paraId="4D7CC5BF" w14:textId="77777777" w:rsidR="00362662" w:rsidRPr="00020B97" w:rsidRDefault="00362662" w:rsidP="00362662">
            <w:pPr>
              <w:autoSpaceDE w:val="0"/>
              <w:autoSpaceDN w:val="0"/>
              <w:spacing w:line="300" w:lineRule="exact"/>
              <w:jc w:val="left"/>
              <w:rPr>
                <w:rFonts w:hAnsi="メイリオ"/>
                <w:b/>
                <w:sz w:val="20"/>
                <w:szCs w:val="20"/>
              </w:rPr>
            </w:pPr>
            <w:r w:rsidRPr="00020B97">
              <w:rPr>
                <w:rFonts w:hAnsi="メイリオ" w:hint="eastAsia"/>
                <w:b/>
                <w:sz w:val="20"/>
                <w:szCs w:val="20"/>
              </w:rPr>
              <w:t>「指導と評価の一体化」の視点を盛り込んだ年間授業計画を策定し、授業の継続的な改善を実施する府立高校の割合（％）</w:t>
            </w:r>
          </w:p>
        </w:tc>
        <w:tc>
          <w:tcPr>
            <w:tcW w:w="1139" w:type="dxa"/>
            <w:tcBorders>
              <w:bottom w:val="single" w:sz="4" w:space="0" w:color="auto"/>
            </w:tcBorders>
            <w:vAlign w:val="center"/>
          </w:tcPr>
          <w:p w14:paraId="46BAFD0A" w14:textId="77777777"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5" w:type="dxa"/>
            <w:tcBorders>
              <w:bottom w:val="single" w:sz="4" w:space="0" w:color="auto"/>
            </w:tcBorders>
            <w:shd w:val="clear" w:color="auto" w:fill="auto"/>
            <w:vAlign w:val="center"/>
          </w:tcPr>
          <w:p w14:paraId="681999A7" w14:textId="37E7199D"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1" w:type="dxa"/>
            <w:tcBorders>
              <w:bottom w:val="single" w:sz="4" w:space="0" w:color="auto"/>
            </w:tcBorders>
            <w:vAlign w:val="center"/>
          </w:tcPr>
          <w:p w14:paraId="39289B0C" w14:textId="6E456FA2"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3" w:type="dxa"/>
            <w:tcBorders>
              <w:bottom w:val="single" w:sz="4" w:space="0" w:color="auto"/>
            </w:tcBorders>
            <w:vAlign w:val="center"/>
          </w:tcPr>
          <w:p w14:paraId="65D0ED1B" w14:textId="3E500C39"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vAlign w:val="center"/>
          </w:tcPr>
          <w:p w14:paraId="6198A080" w14:textId="5697F058" w:rsidR="00362662" w:rsidRPr="00020B97" w:rsidRDefault="00E47F5A"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214" w:type="dxa"/>
            <w:tcBorders>
              <w:bottom w:val="single" w:sz="4" w:space="0" w:color="auto"/>
            </w:tcBorders>
            <w:vAlign w:val="center"/>
          </w:tcPr>
          <w:p w14:paraId="1B25052B" w14:textId="15085581" w:rsidR="00362662" w:rsidRPr="00020B97" w:rsidRDefault="00F87A75" w:rsidP="00B5451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63DAD81F" w14:textId="52B7931A" w:rsidR="00C7429E" w:rsidRPr="00020B97" w:rsidRDefault="00D673C9" w:rsidP="003B3ADB">
      <w:r w:rsidRPr="00020B97">
        <w:br w:type="page"/>
      </w:r>
    </w:p>
    <w:p w14:paraId="559EA018" w14:textId="1914A6B9" w:rsidR="00B121BC" w:rsidRPr="00020B97" w:rsidRDefault="002A7587" w:rsidP="00B121BC">
      <w:pPr>
        <w:pStyle w:val="5"/>
        <w:ind w:leftChars="0" w:left="0"/>
      </w:pPr>
      <w:bookmarkStart w:id="57" w:name="_Hlk167442520"/>
      <w:r w:rsidRPr="00020B97">
        <w:rPr>
          <w:rFonts w:hint="eastAsia"/>
        </w:rPr>
        <w:lastRenderedPageBreak/>
        <w:t>重点取組②｜社会や地域とつながる探究的な学習の実践</w:t>
      </w:r>
      <w:r w:rsidRPr="00020B97">
        <w:t xml:space="preserve"> </w:t>
      </w:r>
    </w:p>
    <w:bookmarkEnd w:id="57"/>
    <w:p w14:paraId="0B328DC5" w14:textId="35882DAC" w:rsidR="0051184E" w:rsidRPr="00020B97" w:rsidRDefault="00784DD5" w:rsidP="0051184E">
      <w:pPr>
        <w:rPr>
          <w:b/>
          <w:bCs/>
        </w:rPr>
      </w:pPr>
      <w:r w:rsidRPr="00020B97">
        <w:rPr>
          <w:rFonts w:hAnsi="メイリオ" w:hint="eastAsia"/>
          <w:b/>
          <w:sz w:val="22"/>
        </w:rPr>
        <w:t xml:space="preserve">1-4　</w:t>
      </w:r>
      <w:r w:rsidR="0051184E" w:rsidRPr="00020B97">
        <w:rPr>
          <w:rFonts w:hAnsi="メイリオ" w:hint="eastAsia"/>
          <w:b/>
          <w:sz w:val="22"/>
        </w:rPr>
        <w:t>小・中学校における地域や社会と協働した探究的な学習の充実</w:t>
      </w:r>
    </w:p>
    <w:tbl>
      <w:tblPr>
        <w:tblStyle w:val="24"/>
        <w:tblW w:w="9832" w:type="dxa"/>
        <w:tblLayout w:type="fixed"/>
        <w:tblLook w:val="04A0" w:firstRow="1" w:lastRow="0" w:firstColumn="1" w:lastColumn="0" w:noHBand="0" w:noVBand="1"/>
      </w:tblPr>
      <w:tblGrid>
        <w:gridCol w:w="2835"/>
        <w:gridCol w:w="1136"/>
        <w:gridCol w:w="1250"/>
        <w:gridCol w:w="1135"/>
        <w:gridCol w:w="1131"/>
        <w:gridCol w:w="1131"/>
        <w:gridCol w:w="1214"/>
      </w:tblGrid>
      <w:tr w:rsidR="00696958" w:rsidRPr="00020B97" w14:paraId="4AA2ED7A" w14:textId="77777777" w:rsidTr="006C668F">
        <w:trPr>
          <w:trHeight w:val="397"/>
        </w:trPr>
        <w:tc>
          <w:tcPr>
            <w:tcW w:w="2835" w:type="dxa"/>
            <w:tcBorders>
              <w:bottom w:val="single" w:sz="4" w:space="0" w:color="auto"/>
            </w:tcBorders>
            <w:shd w:val="clear" w:color="auto" w:fill="D9D9D9" w:themeFill="background1" w:themeFillShade="D9"/>
          </w:tcPr>
          <w:p w14:paraId="2D757198" w14:textId="77777777"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項目</w:t>
            </w:r>
          </w:p>
        </w:tc>
        <w:tc>
          <w:tcPr>
            <w:tcW w:w="1136" w:type="dxa"/>
            <w:tcBorders>
              <w:bottom w:val="single" w:sz="4" w:space="0" w:color="auto"/>
            </w:tcBorders>
            <w:shd w:val="clear" w:color="auto" w:fill="D9D9D9" w:themeFill="background1" w:themeFillShade="D9"/>
          </w:tcPr>
          <w:p w14:paraId="0D93ADF3" w14:textId="77777777"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学校種等</w:t>
            </w:r>
          </w:p>
        </w:tc>
        <w:tc>
          <w:tcPr>
            <w:tcW w:w="1250" w:type="dxa"/>
            <w:shd w:val="clear" w:color="auto" w:fill="D9D9D9" w:themeFill="background1" w:themeFillShade="D9"/>
          </w:tcPr>
          <w:p w14:paraId="7584F750" w14:textId="0D21840F"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目標</w:t>
            </w:r>
          </w:p>
        </w:tc>
        <w:tc>
          <w:tcPr>
            <w:tcW w:w="1135" w:type="dxa"/>
            <w:tcBorders>
              <w:bottom w:val="single" w:sz="4" w:space="0" w:color="auto"/>
            </w:tcBorders>
            <w:shd w:val="clear" w:color="auto" w:fill="D9D9D9" w:themeFill="background1" w:themeFillShade="D9"/>
          </w:tcPr>
          <w:p w14:paraId="0910AAD2" w14:textId="3362ABD8" w:rsidR="00B96FB5" w:rsidRPr="00020B97" w:rsidRDefault="00B96FB5" w:rsidP="00B96FB5">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1" w:type="dxa"/>
            <w:tcBorders>
              <w:bottom w:val="single" w:sz="4" w:space="0" w:color="auto"/>
            </w:tcBorders>
            <w:shd w:val="clear" w:color="auto" w:fill="D9D9D9" w:themeFill="background1" w:themeFillShade="D9"/>
          </w:tcPr>
          <w:p w14:paraId="5F75E1A0" w14:textId="7736DBBD"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R5実績</w:t>
            </w:r>
          </w:p>
        </w:tc>
        <w:tc>
          <w:tcPr>
            <w:tcW w:w="1131" w:type="dxa"/>
            <w:tcBorders>
              <w:bottom w:val="single" w:sz="4" w:space="0" w:color="auto"/>
            </w:tcBorders>
            <w:shd w:val="clear" w:color="auto" w:fill="D9D9D9" w:themeFill="background1" w:themeFillShade="D9"/>
          </w:tcPr>
          <w:p w14:paraId="56E5FCC5" w14:textId="0E98D487" w:rsidR="00B96FB5" w:rsidRPr="00020B97" w:rsidRDefault="00B96FB5" w:rsidP="00B96FB5">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485D9ED3" w14:textId="528E4BBA" w:rsidR="00B96FB5" w:rsidRPr="00020B97" w:rsidRDefault="00B96FB5" w:rsidP="00B96FB5">
            <w:pPr>
              <w:autoSpaceDE w:val="0"/>
              <w:autoSpaceDN w:val="0"/>
              <w:ind w:rightChars="-42" w:right="-88"/>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C668F" w:rsidRPr="00020B97" w14:paraId="4D34685D" w14:textId="77777777" w:rsidTr="006C668F">
        <w:trPr>
          <w:trHeight w:val="680"/>
        </w:trPr>
        <w:tc>
          <w:tcPr>
            <w:tcW w:w="2835" w:type="dxa"/>
            <w:vAlign w:val="center"/>
          </w:tcPr>
          <w:p w14:paraId="539A1E5D" w14:textId="77777777" w:rsidR="001B0FEA"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「わくわく・どきどきSDGsジュニアプロジェクト」に</w:t>
            </w:r>
          </w:p>
          <w:p w14:paraId="677D3F94" w14:textId="337611EA"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参加する小・中学校の割合（％）</w:t>
            </w:r>
          </w:p>
        </w:tc>
        <w:tc>
          <w:tcPr>
            <w:tcW w:w="1136" w:type="dxa"/>
            <w:tcBorders>
              <w:bottom w:val="single" w:sz="4" w:space="0" w:color="auto"/>
            </w:tcBorders>
            <w:vAlign w:val="center"/>
          </w:tcPr>
          <w:p w14:paraId="4AFCFDF0"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2752"/>
              </w:rPr>
              <w:t>小・中学校</w:t>
            </w:r>
          </w:p>
        </w:tc>
        <w:tc>
          <w:tcPr>
            <w:tcW w:w="1250" w:type="dxa"/>
            <w:tcBorders>
              <w:bottom w:val="single" w:sz="4" w:space="0" w:color="auto"/>
            </w:tcBorders>
            <w:shd w:val="clear" w:color="auto" w:fill="auto"/>
            <w:vAlign w:val="center"/>
          </w:tcPr>
          <w:p w14:paraId="66A6AC9D" w14:textId="330B394B" w:rsidR="006C668F" w:rsidRPr="00020B97" w:rsidRDefault="00A3589A"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shd w:val="clear" w:color="auto" w:fill="auto"/>
            <w:vAlign w:val="center"/>
          </w:tcPr>
          <w:p w14:paraId="2338E75E" w14:textId="2D94D74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7.3</w:t>
            </w:r>
          </w:p>
        </w:tc>
        <w:tc>
          <w:tcPr>
            <w:tcW w:w="1131" w:type="dxa"/>
            <w:tcBorders>
              <w:bottom w:val="single" w:sz="4" w:space="0" w:color="auto"/>
            </w:tcBorders>
            <w:vAlign w:val="center"/>
          </w:tcPr>
          <w:p w14:paraId="5910BCF1" w14:textId="421334E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17.0</w:t>
            </w:r>
          </w:p>
        </w:tc>
        <w:tc>
          <w:tcPr>
            <w:tcW w:w="1131" w:type="dxa"/>
            <w:tcBorders>
              <w:bottom w:val="single" w:sz="4" w:space="0" w:color="auto"/>
            </w:tcBorders>
            <w:vAlign w:val="center"/>
          </w:tcPr>
          <w:p w14:paraId="505322C2" w14:textId="0211A23A"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214" w:type="dxa"/>
            <w:tcBorders>
              <w:bottom w:val="single" w:sz="4" w:space="0" w:color="auto"/>
            </w:tcBorders>
            <w:vAlign w:val="center"/>
          </w:tcPr>
          <w:p w14:paraId="722D4170" w14:textId="350EB39A" w:rsidR="006C668F" w:rsidRPr="00020B97" w:rsidRDefault="00A3589A" w:rsidP="006C668F">
            <w:pPr>
              <w:autoSpaceDE w:val="0"/>
              <w:autoSpaceDN w:val="0"/>
              <w:spacing w:line="300" w:lineRule="exact"/>
              <w:jc w:val="center"/>
              <w:rPr>
                <w:rFonts w:hAnsi="メイリオ"/>
                <w:sz w:val="20"/>
                <w:szCs w:val="20"/>
              </w:rPr>
            </w:pPr>
            <w:r w:rsidRPr="00020B97">
              <w:rPr>
                <w:rFonts w:hAnsi="メイリオ" w:hint="eastAsia"/>
                <w:szCs w:val="21"/>
              </w:rPr>
              <w:t>△</w:t>
            </w:r>
          </w:p>
        </w:tc>
      </w:tr>
    </w:tbl>
    <w:p w14:paraId="0D06C040" w14:textId="77777777" w:rsidR="000A0EEA" w:rsidRPr="00020B97" w:rsidRDefault="000A0EEA" w:rsidP="000A0EEA"/>
    <w:p w14:paraId="570A0E2C" w14:textId="17B08D98" w:rsidR="000A0EEA" w:rsidRPr="00020B97" w:rsidRDefault="00784DD5" w:rsidP="000A0EEA">
      <w:pPr>
        <w:rPr>
          <w:b/>
          <w:bCs/>
        </w:rPr>
      </w:pPr>
      <w:r w:rsidRPr="00020B97">
        <w:rPr>
          <w:rFonts w:hAnsi="メイリオ" w:hint="eastAsia"/>
          <w:b/>
          <w:sz w:val="22"/>
        </w:rPr>
        <w:t xml:space="preserve">1-5　</w:t>
      </w:r>
      <w:r w:rsidR="000A0EEA" w:rsidRPr="00020B97">
        <w:rPr>
          <w:rFonts w:hAnsi="メイリオ" w:hint="eastAsia"/>
          <w:b/>
          <w:sz w:val="22"/>
        </w:rPr>
        <w:t>府立高校における「総合的な探究の時間」の充実</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AE38721" w14:textId="77777777" w:rsidTr="00B96FB5">
        <w:trPr>
          <w:trHeight w:val="397"/>
        </w:trPr>
        <w:tc>
          <w:tcPr>
            <w:tcW w:w="2834" w:type="dxa"/>
            <w:shd w:val="clear" w:color="auto" w:fill="D9D9D9" w:themeFill="background1" w:themeFillShade="D9"/>
          </w:tcPr>
          <w:p w14:paraId="37CE8D4B" w14:textId="77777777" w:rsidR="00B96FB5" w:rsidRPr="00020B97" w:rsidRDefault="00B96FB5" w:rsidP="00B96FB5">
            <w:pPr>
              <w:autoSpaceDE w:val="0"/>
              <w:autoSpaceDN w:val="0"/>
              <w:jc w:val="center"/>
              <w:rPr>
                <w:rFonts w:hAnsi="メイリオ"/>
                <w:b/>
                <w:sz w:val="20"/>
                <w:szCs w:val="20"/>
              </w:rPr>
            </w:pPr>
            <w:bookmarkStart w:id="58" w:name="_Hlk194308378"/>
            <w:r w:rsidRPr="00020B97">
              <w:rPr>
                <w:rFonts w:hAnsi="メイリオ" w:hint="eastAsia"/>
                <w:b/>
                <w:sz w:val="20"/>
                <w:szCs w:val="20"/>
              </w:rPr>
              <w:t>項目</w:t>
            </w:r>
          </w:p>
        </w:tc>
        <w:tc>
          <w:tcPr>
            <w:tcW w:w="1134" w:type="dxa"/>
            <w:shd w:val="clear" w:color="auto" w:fill="D9D9D9" w:themeFill="background1" w:themeFillShade="D9"/>
          </w:tcPr>
          <w:p w14:paraId="0A0F51E3" w14:textId="77777777"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8C52A90" w14:textId="1829B8EF"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EFE9987" w14:textId="3FD24626" w:rsidR="00B96FB5" w:rsidRPr="00020B97" w:rsidRDefault="00B96FB5" w:rsidP="00B96FB5">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85480E5" w14:textId="463F559F"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40050F2E" w14:textId="06C48923" w:rsidR="00B96FB5" w:rsidRPr="00020B97" w:rsidRDefault="00B96FB5" w:rsidP="00B96FB5">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CE1BB84" w14:textId="39F9CFFC" w:rsidR="00B96FB5" w:rsidRPr="00020B97" w:rsidRDefault="00B96FB5" w:rsidP="00B96FB5">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58"/>
      <w:tr w:rsidR="005F6C54" w:rsidRPr="00020B97" w14:paraId="0848D92A" w14:textId="77777777" w:rsidTr="00B54511">
        <w:trPr>
          <w:trHeight w:val="680"/>
        </w:trPr>
        <w:tc>
          <w:tcPr>
            <w:tcW w:w="2834" w:type="dxa"/>
            <w:vAlign w:val="center"/>
          </w:tcPr>
          <w:p w14:paraId="45C3BE1A" w14:textId="77777777" w:rsidR="005F6C54" w:rsidRPr="00020B97" w:rsidRDefault="005F6C54" w:rsidP="005F6C54">
            <w:pPr>
              <w:autoSpaceDE w:val="0"/>
              <w:autoSpaceDN w:val="0"/>
              <w:spacing w:line="300" w:lineRule="exact"/>
              <w:jc w:val="left"/>
              <w:rPr>
                <w:rFonts w:hAnsi="メイリオ"/>
                <w:b/>
                <w:sz w:val="20"/>
                <w:szCs w:val="20"/>
              </w:rPr>
            </w:pPr>
            <w:r w:rsidRPr="00020B97">
              <w:rPr>
                <w:rFonts w:hAnsi="メイリオ" w:hint="eastAsia"/>
                <w:b/>
                <w:sz w:val="20"/>
                <w:szCs w:val="20"/>
              </w:rPr>
              <w:t>総合的な探究の時間の中で、プレゼンテーションや論文発表等のまとめ・表現活動を取り入れている府立高校の割合（％）</w:t>
            </w:r>
          </w:p>
        </w:tc>
        <w:tc>
          <w:tcPr>
            <w:tcW w:w="1134" w:type="dxa"/>
            <w:vAlign w:val="center"/>
          </w:tcPr>
          <w:p w14:paraId="0160BF5F" w14:textId="77777777"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332AAD4" w14:textId="33E23088"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79D0698B" w14:textId="6AF5EF78"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4B6DF44E" w14:textId="672F93FF"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5.2</w:t>
            </w:r>
          </w:p>
        </w:tc>
        <w:tc>
          <w:tcPr>
            <w:tcW w:w="1134" w:type="dxa"/>
            <w:tcBorders>
              <w:bottom w:val="single" w:sz="4" w:space="0" w:color="auto"/>
            </w:tcBorders>
            <w:vAlign w:val="center"/>
          </w:tcPr>
          <w:p w14:paraId="0D85A2D1" w14:textId="654BAE31"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54422316" w14:textId="4C32C2E3"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FF88EBB" w14:textId="33CC8BAD" w:rsidR="000A0EEA" w:rsidRPr="00020B97" w:rsidRDefault="000A0EEA" w:rsidP="003B3ADB"/>
    <w:p w14:paraId="471ACB60" w14:textId="082797AF" w:rsidR="000A0EEA" w:rsidRPr="00020B97" w:rsidRDefault="00784DD5" w:rsidP="000A0EEA">
      <w:pPr>
        <w:rPr>
          <w:b/>
          <w:bCs/>
        </w:rPr>
      </w:pPr>
      <w:r w:rsidRPr="00020B97">
        <w:rPr>
          <w:rFonts w:hAnsi="メイリオ" w:hint="eastAsia"/>
          <w:b/>
          <w:sz w:val="22"/>
        </w:rPr>
        <w:t xml:space="preserve">1-6　</w:t>
      </w:r>
      <w:r w:rsidR="000A0EEA" w:rsidRPr="00020B97">
        <w:rPr>
          <w:rFonts w:hAnsi="メイリオ" w:hint="eastAsia"/>
          <w:b/>
          <w:sz w:val="22"/>
        </w:rPr>
        <w:t>子どもの発達段階に応じた読書活動の推進</w:t>
      </w:r>
    </w:p>
    <w:tbl>
      <w:tblPr>
        <w:tblStyle w:val="24"/>
        <w:tblW w:w="9853" w:type="dxa"/>
        <w:tblLayout w:type="fixed"/>
        <w:tblLook w:val="04A0" w:firstRow="1" w:lastRow="0" w:firstColumn="1" w:lastColumn="0" w:noHBand="0" w:noVBand="1"/>
      </w:tblPr>
      <w:tblGrid>
        <w:gridCol w:w="2834"/>
        <w:gridCol w:w="1134"/>
        <w:gridCol w:w="4649"/>
        <w:gridCol w:w="1236"/>
      </w:tblGrid>
      <w:tr w:rsidR="00696958" w:rsidRPr="00020B97" w14:paraId="4BCFA4B3" w14:textId="77777777" w:rsidTr="002B3FBA">
        <w:trPr>
          <w:trHeight w:val="397"/>
        </w:trPr>
        <w:tc>
          <w:tcPr>
            <w:tcW w:w="2834" w:type="dxa"/>
            <w:tcBorders>
              <w:bottom w:val="single" w:sz="4" w:space="0" w:color="auto"/>
            </w:tcBorders>
            <w:shd w:val="clear" w:color="auto" w:fill="D9D9D9" w:themeFill="background1" w:themeFillShade="D9"/>
          </w:tcPr>
          <w:p w14:paraId="69F8F75E" w14:textId="77777777" w:rsidR="000A0EEA" w:rsidRPr="00020B97" w:rsidRDefault="000A0EEA"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F36B4A8" w14:textId="77777777" w:rsidR="000A0EEA" w:rsidRPr="00020B97" w:rsidRDefault="000A0EEA"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40BD4CE6" w14:textId="505C8B6C" w:rsidR="000A0EEA" w:rsidRPr="00020B97" w:rsidRDefault="000A0EEA"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36" w:type="dxa"/>
            <w:tcBorders>
              <w:bottom w:val="single" w:sz="4" w:space="0" w:color="auto"/>
            </w:tcBorders>
            <w:shd w:val="clear" w:color="auto" w:fill="D9D9D9" w:themeFill="background1" w:themeFillShade="D9"/>
          </w:tcPr>
          <w:p w14:paraId="393BF26A" w14:textId="124E5BBD" w:rsidR="000A0EEA"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20703"/>
              </w:rPr>
              <w:t>R6達成状況</w:t>
            </w:r>
          </w:p>
        </w:tc>
      </w:tr>
      <w:tr w:rsidR="00696958" w:rsidRPr="00020B97" w14:paraId="69BCFB59" w14:textId="77777777" w:rsidTr="002B3FBA">
        <w:trPr>
          <w:trHeight w:val="680"/>
        </w:trPr>
        <w:tc>
          <w:tcPr>
            <w:tcW w:w="2834" w:type="dxa"/>
            <w:vAlign w:val="center"/>
          </w:tcPr>
          <w:p w14:paraId="77EE38D9" w14:textId="36DB620E" w:rsidR="007349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子どもたちが、読書への興味・関心を高め、必要な知識を得るとともに、自ら楽しみながら読書活動を行うことができるように</w:t>
            </w:r>
            <w:r w:rsidR="00BC3B54" w:rsidRPr="00020B97">
              <w:rPr>
                <w:rFonts w:hAnsi="メイリオ" w:hint="eastAsia"/>
                <w:b/>
                <w:sz w:val="20"/>
                <w:szCs w:val="20"/>
              </w:rPr>
              <w:t>取組む</w:t>
            </w:r>
            <w:r w:rsidRPr="00020B97">
              <w:rPr>
                <w:rFonts w:hAnsi="メイリオ" w:hint="eastAsia"/>
                <w:b/>
                <w:sz w:val="20"/>
                <w:szCs w:val="20"/>
              </w:rPr>
              <w:t>。</w:t>
            </w:r>
          </w:p>
        </w:tc>
        <w:tc>
          <w:tcPr>
            <w:tcW w:w="1134" w:type="dxa"/>
            <w:tcBorders>
              <w:bottom w:val="single" w:sz="4" w:space="0" w:color="auto"/>
            </w:tcBorders>
            <w:shd w:val="clear" w:color="auto" w:fill="auto"/>
            <w:vAlign w:val="center"/>
          </w:tcPr>
          <w:p w14:paraId="4CB74DB4" w14:textId="77777777"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2496"/>
              </w:rPr>
              <w:t>小・中学校</w:t>
            </w:r>
          </w:p>
          <w:p w14:paraId="0907C429" w14:textId="2F2CD393"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2495"/>
              </w:rPr>
              <w:t>高校・支援</w:t>
            </w:r>
            <w:r w:rsidRPr="00020B97">
              <w:rPr>
                <w:rFonts w:hAnsi="メイリオ" w:hint="eastAsia"/>
                <w:sz w:val="20"/>
                <w:szCs w:val="20"/>
              </w:rPr>
              <w:t>学校等</w:t>
            </w:r>
          </w:p>
        </w:tc>
        <w:tc>
          <w:tcPr>
            <w:tcW w:w="4649" w:type="dxa"/>
            <w:tcBorders>
              <w:bottom w:val="single" w:sz="4" w:space="0" w:color="auto"/>
            </w:tcBorders>
            <w:shd w:val="clear" w:color="auto" w:fill="auto"/>
            <w:vAlign w:val="center"/>
          </w:tcPr>
          <w:p w14:paraId="05117F5D" w14:textId="6D227000" w:rsidR="00C95564"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子どもたちに対して、ビブリオバトル大会等の読書イベントを実施した。</w:t>
            </w:r>
          </w:p>
          <w:p w14:paraId="0B4FD82C" w14:textId="6F73086B" w:rsidR="00C95564" w:rsidRPr="00020B97" w:rsidRDefault="00C95564" w:rsidP="00482C5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ビブリオバトル大会 51校参加</w:t>
            </w:r>
            <w:r w:rsidR="00482C5F" w:rsidRPr="00020B97">
              <w:rPr>
                <w:rFonts w:hAnsi="メイリオ" w:hint="eastAsia"/>
                <w:sz w:val="20"/>
                <w:szCs w:val="20"/>
              </w:rPr>
              <w:t>（R5:51校）</w:t>
            </w:r>
          </w:p>
          <w:p w14:paraId="1124CB1B" w14:textId="7F1D07F9" w:rsidR="00C95564" w:rsidRPr="00020B97" w:rsidRDefault="00C95564" w:rsidP="00482C5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 xml:space="preserve">オーサービジット事業 </w:t>
            </w:r>
            <w:r w:rsidRPr="00020B97">
              <w:rPr>
                <w:rFonts w:hAnsi="メイリオ"/>
                <w:sz w:val="20"/>
                <w:szCs w:val="20"/>
              </w:rPr>
              <w:t>32</w:t>
            </w:r>
            <w:r w:rsidRPr="00020B97">
              <w:rPr>
                <w:rFonts w:hAnsi="メイリオ" w:hint="eastAsia"/>
                <w:sz w:val="20"/>
                <w:szCs w:val="20"/>
              </w:rPr>
              <w:t>校実施</w:t>
            </w:r>
            <w:r w:rsidR="00482C5F" w:rsidRPr="00020B97">
              <w:rPr>
                <w:rFonts w:hAnsi="メイリオ" w:hint="eastAsia"/>
                <w:sz w:val="20"/>
                <w:szCs w:val="20"/>
              </w:rPr>
              <w:t>（R5:</w:t>
            </w:r>
            <w:r w:rsidR="00482C5F" w:rsidRPr="00020B97">
              <w:rPr>
                <w:rFonts w:hint="eastAsia"/>
              </w:rPr>
              <w:t xml:space="preserve"> </w:t>
            </w:r>
            <w:r w:rsidR="00482C5F" w:rsidRPr="00020B97">
              <w:rPr>
                <w:rFonts w:hAnsi="メイリオ" w:hint="eastAsia"/>
                <w:sz w:val="20"/>
                <w:szCs w:val="20"/>
              </w:rPr>
              <w:t>32校）</w:t>
            </w:r>
          </w:p>
          <w:p w14:paraId="4B908A59" w14:textId="23232527" w:rsidR="00C95564"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乳幼児の保護者等に対して、「えほんのひろば」イベントを実施した。</w:t>
            </w:r>
          </w:p>
          <w:p w14:paraId="03185360" w14:textId="7540766B" w:rsidR="00C95564" w:rsidRPr="00020B97" w:rsidRDefault="00C95564" w:rsidP="00482C5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１回　205人参加</w:t>
            </w:r>
            <w:r w:rsidR="00482C5F" w:rsidRPr="00020B97">
              <w:rPr>
                <w:rFonts w:hAnsi="メイリオ" w:hint="eastAsia"/>
                <w:sz w:val="20"/>
                <w:szCs w:val="20"/>
              </w:rPr>
              <w:t>（R5:2回　402人）</w:t>
            </w:r>
          </w:p>
          <w:p w14:paraId="57433196" w14:textId="5B6BFE91" w:rsidR="00C95564" w:rsidRPr="00020B97" w:rsidRDefault="00C33639" w:rsidP="00C95564">
            <w:pPr>
              <w:autoSpaceDE w:val="0"/>
              <w:autoSpaceDN w:val="0"/>
              <w:spacing w:line="300" w:lineRule="exact"/>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各種研修・講座を実施した。</w:t>
            </w:r>
          </w:p>
          <w:p w14:paraId="09FD1EF5" w14:textId="4D28FE0A" w:rsidR="0073498A" w:rsidRPr="00020B97" w:rsidRDefault="00C95564" w:rsidP="00482C5F">
            <w:pPr>
              <w:autoSpaceDE w:val="0"/>
              <w:autoSpaceDN w:val="0"/>
              <w:spacing w:line="300" w:lineRule="exact"/>
              <w:ind w:firstLineChars="100" w:firstLine="200"/>
              <w:jc w:val="left"/>
              <w:rPr>
                <w:rFonts w:hAnsi="メイリオ"/>
                <w:sz w:val="20"/>
                <w:szCs w:val="20"/>
              </w:rPr>
            </w:pPr>
            <w:r w:rsidRPr="00020B97">
              <w:rPr>
                <w:rFonts w:hAnsi="メイリオ" w:hint="eastAsia"/>
                <w:sz w:val="20"/>
                <w:szCs w:val="20"/>
              </w:rPr>
              <w:t>２回　190人参加</w:t>
            </w:r>
            <w:r w:rsidR="00482C5F" w:rsidRPr="00020B97">
              <w:rPr>
                <w:rFonts w:hAnsi="メイリオ" w:hint="eastAsia"/>
                <w:sz w:val="20"/>
                <w:szCs w:val="20"/>
              </w:rPr>
              <w:t>（R5:2回　118人）</w:t>
            </w:r>
          </w:p>
        </w:tc>
        <w:tc>
          <w:tcPr>
            <w:tcW w:w="1236" w:type="dxa"/>
            <w:tcBorders>
              <w:bottom w:val="single" w:sz="4" w:space="0" w:color="auto"/>
            </w:tcBorders>
            <w:shd w:val="clear" w:color="auto" w:fill="auto"/>
            <w:vAlign w:val="center"/>
          </w:tcPr>
          <w:p w14:paraId="4E994A1C" w14:textId="461FF693" w:rsidR="0073498A" w:rsidRPr="00020B97" w:rsidRDefault="00A05181" w:rsidP="0073498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A782A85" w14:textId="11914378" w:rsidR="002B3FBA" w:rsidRPr="00020B97" w:rsidRDefault="002B3FBA" w:rsidP="002B3FBA">
      <w:pPr>
        <w:ind w:left="210" w:hangingChars="100" w:hanging="210"/>
      </w:pPr>
      <w:r w:rsidRPr="00020B97">
        <w:rPr>
          <w:rFonts w:hint="eastAsia"/>
        </w:rPr>
        <w:t>・　ビブリオバトル大会をはじめとした読書イベントを実施した結果、</w:t>
      </w:r>
      <w:r w:rsidR="00622C89" w:rsidRPr="00020B97">
        <w:rPr>
          <w:rFonts w:hint="eastAsia"/>
        </w:rPr>
        <w:t>前年度</w:t>
      </w:r>
      <w:r w:rsidRPr="00020B97">
        <w:rPr>
          <w:rFonts w:hint="eastAsia"/>
        </w:rPr>
        <w:t>と同程度（1回あたり）のイベント等への参加があり、子どもたちが読書への興味・関心を高めることができ、</w:t>
      </w:r>
      <w:r w:rsidR="00B7374C" w:rsidRPr="00020B97">
        <w:rPr>
          <w:rFonts w:hint="eastAsia"/>
        </w:rPr>
        <w:t>年度目標を</w:t>
      </w:r>
      <w:r w:rsidRPr="00020B97">
        <w:rPr>
          <w:rFonts w:hint="eastAsia"/>
        </w:rPr>
        <w:t>達成した。</w:t>
      </w:r>
    </w:p>
    <w:p w14:paraId="2D146195" w14:textId="06103DD5" w:rsidR="00D673C9" w:rsidRPr="00020B97" w:rsidRDefault="002B3FBA" w:rsidP="004E6BC3">
      <w:r w:rsidRPr="00020B97">
        <w:rPr>
          <w:rFonts w:hint="eastAsia"/>
        </w:rPr>
        <w:t xml:space="preserve">　　</w:t>
      </w:r>
      <w:r w:rsidR="0021099D" w:rsidRPr="00020B97">
        <w:rPr>
          <w:rFonts w:hint="eastAsia"/>
        </w:rPr>
        <w:t>引き続き、読書イベントの実施や、読書活動の支援人材の養成に取り組んでいく。</w:t>
      </w:r>
    </w:p>
    <w:p w14:paraId="12B7D5A0" w14:textId="36D28EE3" w:rsidR="00BF0E64" w:rsidRPr="00020B97" w:rsidRDefault="00D673C9" w:rsidP="004E6BC3">
      <w:r w:rsidRPr="00020B97">
        <w:br w:type="page"/>
      </w:r>
    </w:p>
    <w:p w14:paraId="6C36DDDE" w14:textId="27D05A39" w:rsidR="00B121BC" w:rsidRPr="00020B97" w:rsidRDefault="00B121BC" w:rsidP="00B121BC">
      <w:pPr>
        <w:pStyle w:val="5"/>
        <w:ind w:leftChars="0" w:left="0"/>
      </w:pPr>
      <w:r w:rsidRPr="00020B97">
        <w:rPr>
          <w:rFonts w:hint="eastAsia"/>
        </w:rPr>
        <w:lastRenderedPageBreak/>
        <w:t>重</w:t>
      </w:r>
      <w:r w:rsidR="004E6BC3" w:rsidRPr="00020B97">
        <w:rPr>
          <w:rFonts w:hint="eastAsia"/>
        </w:rPr>
        <w:t>点取組③｜グローバル社会を見据えた英語教育・</w:t>
      </w:r>
      <w:r w:rsidR="004E6BC3" w:rsidRPr="00020B97">
        <w:rPr>
          <w:rFonts w:ascii="メイリオ" w:eastAsia="メイリオ" w:hAnsi="メイリオ" w:hint="eastAsia"/>
        </w:rPr>
        <w:t>ICT</w:t>
      </w:r>
      <w:r w:rsidR="004E6BC3" w:rsidRPr="00020B97">
        <w:rPr>
          <w:rFonts w:hint="eastAsia"/>
        </w:rPr>
        <w:t>活用の推進</w:t>
      </w:r>
    </w:p>
    <w:p w14:paraId="28A1045B" w14:textId="7E349645" w:rsidR="000A0EEA" w:rsidRPr="00020B97" w:rsidRDefault="00784DD5" w:rsidP="000A0EEA">
      <w:pPr>
        <w:rPr>
          <w:b/>
          <w:bCs/>
        </w:rPr>
      </w:pPr>
      <w:r w:rsidRPr="00020B97">
        <w:rPr>
          <w:rFonts w:hAnsi="メイリオ" w:hint="eastAsia"/>
          <w:b/>
          <w:sz w:val="22"/>
        </w:rPr>
        <w:t xml:space="preserve">1-7　</w:t>
      </w:r>
      <w:r w:rsidR="000A0EEA" w:rsidRPr="00020B97">
        <w:rPr>
          <w:rFonts w:hAnsi="メイリオ" w:hint="eastAsia"/>
          <w:b/>
          <w:sz w:val="22"/>
        </w:rPr>
        <w:t>コミュニケーション能力育成を重視した英語教育の充実</w:t>
      </w:r>
    </w:p>
    <w:tbl>
      <w:tblPr>
        <w:tblStyle w:val="24"/>
        <w:tblW w:w="9832" w:type="dxa"/>
        <w:tblLayout w:type="fixed"/>
        <w:tblLook w:val="04A0" w:firstRow="1" w:lastRow="0" w:firstColumn="1" w:lastColumn="0" w:noHBand="0" w:noVBand="1"/>
      </w:tblPr>
      <w:tblGrid>
        <w:gridCol w:w="2836"/>
        <w:gridCol w:w="1133"/>
        <w:gridCol w:w="1249"/>
        <w:gridCol w:w="1135"/>
        <w:gridCol w:w="1135"/>
        <w:gridCol w:w="1135"/>
        <w:gridCol w:w="1209"/>
      </w:tblGrid>
      <w:tr w:rsidR="00696958" w:rsidRPr="00020B97" w14:paraId="413DB09D" w14:textId="77777777" w:rsidTr="006C668F">
        <w:trPr>
          <w:trHeight w:val="397"/>
        </w:trPr>
        <w:tc>
          <w:tcPr>
            <w:tcW w:w="2836" w:type="dxa"/>
            <w:tcBorders>
              <w:bottom w:val="single" w:sz="4" w:space="0" w:color="auto"/>
            </w:tcBorders>
            <w:shd w:val="clear" w:color="auto" w:fill="D9D9D9" w:themeFill="background1" w:themeFillShade="D9"/>
          </w:tcPr>
          <w:p w14:paraId="4430D2C7" w14:textId="77777777"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項目</w:t>
            </w:r>
          </w:p>
        </w:tc>
        <w:tc>
          <w:tcPr>
            <w:tcW w:w="1133" w:type="dxa"/>
            <w:shd w:val="clear" w:color="auto" w:fill="D9D9D9" w:themeFill="background1" w:themeFillShade="D9"/>
          </w:tcPr>
          <w:p w14:paraId="2012ED38" w14:textId="524ABE93"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学校種等</w:t>
            </w:r>
          </w:p>
        </w:tc>
        <w:tc>
          <w:tcPr>
            <w:tcW w:w="1249" w:type="dxa"/>
            <w:shd w:val="clear" w:color="auto" w:fill="D9D9D9" w:themeFill="background1" w:themeFillShade="D9"/>
          </w:tcPr>
          <w:p w14:paraId="1123376B" w14:textId="346A212D"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目標</w:t>
            </w:r>
          </w:p>
        </w:tc>
        <w:tc>
          <w:tcPr>
            <w:tcW w:w="1135" w:type="dxa"/>
            <w:tcBorders>
              <w:bottom w:val="single" w:sz="4" w:space="0" w:color="auto"/>
            </w:tcBorders>
            <w:shd w:val="clear" w:color="auto" w:fill="D9D9D9" w:themeFill="background1" w:themeFillShade="D9"/>
          </w:tcPr>
          <w:p w14:paraId="0F11AE95" w14:textId="77094B6C" w:rsidR="00110EFC" w:rsidRPr="00020B97" w:rsidRDefault="00110EFC" w:rsidP="00110EF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5" w:type="dxa"/>
            <w:tcBorders>
              <w:bottom w:val="single" w:sz="4" w:space="0" w:color="auto"/>
            </w:tcBorders>
            <w:shd w:val="clear" w:color="auto" w:fill="D9D9D9" w:themeFill="background1" w:themeFillShade="D9"/>
          </w:tcPr>
          <w:p w14:paraId="34635223" w14:textId="0F5167FA"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tcPr>
          <w:p w14:paraId="2B653546" w14:textId="410E8A95" w:rsidR="00110EFC" w:rsidRPr="00020B97" w:rsidRDefault="00110EFC" w:rsidP="00110EF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09" w:type="dxa"/>
            <w:shd w:val="clear" w:color="auto" w:fill="D9D9D9" w:themeFill="background1" w:themeFillShade="D9"/>
          </w:tcPr>
          <w:p w14:paraId="6152D18B" w14:textId="74DFBB2E" w:rsidR="00110EFC" w:rsidRPr="00020B97" w:rsidRDefault="00110EFC" w:rsidP="00110EF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5225E93" w14:textId="77777777" w:rsidTr="00FD2FE1">
        <w:trPr>
          <w:trHeight w:val="680"/>
        </w:trPr>
        <w:tc>
          <w:tcPr>
            <w:tcW w:w="2836" w:type="dxa"/>
            <w:vMerge w:val="restart"/>
            <w:vAlign w:val="center"/>
          </w:tcPr>
          <w:p w14:paraId="380D5F34" w14:textId="77777777" w:rsidR="004620E2"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子どもたちの習熟度を把握し、指導改善を行う小・中</w:t>
            </w:r>
          </w:p>
          <w:p w14:paraId="76AD5F2F" w14:textId="2A8128F7" w:rsidR="00195E3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学校、府立高校の割合（％）</w:t>
            </w:r>
          </w:p>
        </w:tc>
        <w:tc>
          <w:tcPr>
            <w:tcW w:w="1133" w:type="dxa"/>
            <w:tcBorders>
              <w:bottom w:val="single" w:sz="4" w:space="0" w:color="auto"/>
            </w:tcBorders>
            <w:shd w:val="clear" w:color="auto" w:fill="auto"/>
            <w:vAlign w:val="center"/>
          </w:tcPr>
          <w:p w14:paraId="74297A58" w14:textId="24CBABE3"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9" w:type="dxa"/>
            <w:tcBorders>
              <w:bottom w:val="single" w:sz="4" w:space="0" w:color="auto"/>
            </w:tcBorders>
            <w:shd w:val="clear" w:color="auto" w:fill="auto"/>
            <w:vAlign w:val="center"/>
          </w:tcPr>
          <w:p w14:paraId="5422D194" w14:textId="76DB4D49"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99.0</w:t>
            </w:r>
          </w:p>
          <w:p w14:paraId="2D5186A7" w14:textId="2B4670D3"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vAlign w:val="center"/>
          </w:tcPr>
          <w:p w14:paraId="2BA76EE4" w14:textId="2A295716"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98.3</w:t>
            </w:r>
          </w:p>
        </w:tc>
        <w:tc>
          <w:tcPr>
            <w:tcW w:w="1135" w:type="dxa"/>
            <w:tcBorders>
              <w:bottom w:val="single" w:sz="4" w:space="0" w:color="auto"/>
            </w:tcBorders>
            <w:vAlign w:val="center"/>
          </w:tcPr>
          <w:p w14:paraId="5155D979" w14:textId="45451B22"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98.8</w:t>
            </w:r>
          </w:p>
        </w:tc>
        <w:tc>
          <w:tcPr>
            <w:tcW w:w="1135" w:type="dxa"/>
            <w:tcBorders>
              <w:bottom w:val="single" w:sz="4" w:space="0" w:color="auto"/>
            </w:tcBorders>
            <w:vAlign w:val="center"/>
          </w:tcPr>
          <w:p w14:paraId="1F31E9C4"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p w14:paraId="3C394196" w14:textId="11C3CA3B" w:rsidR="00195E31" w:rsidRPr="00020B97" w:rsidRDefault="00195E31" w:rsidP="00195E31">
            <w:pPr>
              <w:autoSpaceDE w:val="0"/>
              <w:autoSpaceDN w:val="0"/>
              <w:spacing w:line="300" w:lineRule="exact"/>
              <w:jc w:val="center"/>
              <w:rPr>
                <w:rFonts w:hAnsi="メイリオ"/>
                <w:sz w:val="28"/>
                <w:szCs w:val="28"/>
              </w:rPr>
            </w:pPr>
            <w:r w:rsidRPr="00020B97">
              <w:rPr>
                <w:rFonts w:hAnsi="メイリオ" w:hint="eastAsia"/>
                <w:sz w:val="16"/>
                <w:szCs w:val="16"/>
              </w:rPr>
              <w:t>※R6国調査なし</w:t>
            </w:r>
          </w:p>
        </w:tc>
        <w:tc>
          <w:tcPr>
            <w:tcW w:w="1209" w:type="dxa"/>
            <w:vAlign w:val="center"/>
          </w:tcPr>
          <w:p w14:paraId="6584DD15" w14:textId="1616708D"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E9CA542" w14:textId="77777777" w:rsidTr="00FD2FE1">
        <w:trPr>
          <w:trHeight w:val="680"/>
        </w:trPr>
        <w:tc>
          <w:tcPr>
            <w:tcW w:w="2836" w:type="dxa"/>
            <w:vMerge/>
            <w:vAlign w:val="center"/>
          </w:tcPr>
          <w:p w14:paraId="482E3D1C" w14:textId="77777777" w:rsidR="00195E31" w:rsidRPr="00020B97" w:rsidRDefault="00195E31" w:rsidP="00195E31">
            <w:pPr>
              <w:autoSpaceDE w:val="0"/>
              <w:autoSpaceDN w:val="0"/>
              <w:spacing w:line="300" w:lineRule="exact"/>
              <w:jc w:val="left"/>
              <w:rPr>
                <w:rFonts w:hAnsi="メイリオ"/>
                <w:b/>
                <w:sz w:val="20"/>
                <w:szCs w:val="20"/>
              </w:rPr>
            </w:pPr>
          </w:p>
        </w:tc>
        <w:tc>
          <w:tcPr>
            <w:tcW w:w="1133" w:type="dxa"/>
            <w:tcBorders>
              <w:bottom w:val="single" w:sz="4" w:space="0" w:color="auto"/>
            </w:tcBorders>
            <w:shd w:val="clear" w:color="auto" w:fill="auto"/>
            <w:vAlign w:val="center"/>
          </w:tcPr>
          <w:p w14:paraId="30EB3E4E" w14:textId="09FCA77A"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9" w:type="dxa"/>
            <w:tcBorders>
              <w:bottom w:val="single" w:sz="4" w:space="0" w:color="auto"/>
            </w:tcBorders>
            <w:shd w:val="clear" w:color="auto" w:fill="auto"/>
            <w:vAlign w:val="center"/>
          </w:tcPr>
          <w:p w14:paraId="4BC1F5BA" w14:textId="7B83C31A"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vAlign w:val="center"/>
          </w:tcPr>
          <w:p w14:paraId="6AFCADAB" w14:textId="1E4AC4FD"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sz w:val="20"/>
                <w:szCs w:val="20"/>
              </w:rPr>
              <w:t>100</w:t>
            </w:r>
          </w:p>
        </w:tc>
        <w:tc>
          <w:tcPr>
            <w:tcW w:w="1135" w:type="dxa"/>
            <w:tcBorders>
              <w:bottom w:val="single" w:sz="4" w:space="0" w:color="auto"/>
            </w:tcBorders>
            <w:vAlign w:val="center"/>
          </w:tcPr>
          <w:p w14:paraId="7A9F75CC" w14:textId="0FDCF8C5"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sz w:val="20"/>
                <w:szCs w:val="20"/>
              </w:rPr>
              <w:t>100</w:t>
            </w:r>
          </w:p>
        </w:tc>
        <w:tc>
          <w:tcPr>
            <w:tcW w:w="1135" w:type="dxa"/>
            <w:tcBorders>
              <w:bottom w:val="single" w:sz="4" w:space="0" w:color="auto"/>
            </w:tcBorders>
            <w:vAlign w:val="center"/>
          </w:tcPr>
          <w:p w14:paraId="18C2BBA3"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p w14:paraId="43EA8972" w14:textId="67393568" w:rsidR="00195E31" w:rsidRPr="00020B97" w:rsidRDefault="00195E31" w:rsidP="00195E31">
            <w:pPr>
              <w:autoSpaceDE w:val="0"/>
              <w:autoSpaceDN w:val="0"/>
              <w:spacing w:line="300" w:lineRule="exact"/>
              <w:jc w:val="center"/>
              <w:rPr>
                <w:rFonts w:hAnsi="メイリオ"/>
                <w:sz w:val="28"/>
                <w:szCs w:val="20"/>
              </w:rPr>
            </w:pPr>
            <w:r w:rsidRPr="00020B97">
              <w:rPr>
                <w:rFonts w:hAnsi="メイリオ" w:hint="eastAsia"/>
                <w:sz w:val="16"/>
                <w:szCs w:val="16"/>
              </w:rPr>
              <w:t>※R6国調査なし</w:t>
            </w:r>
          </w:p>
        </w:tc>
        <w:tc>
          <w:tcPr>
            <w:tcW w:w="1209" w:type="dxa"/>
            <w:vAlign w:val="center"/>
          </w:tcPr>
          <w:p w14:paraId="52771CE7" w14:textId="43643A9E"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566AC8A" w14:textId="77777777" w:rsidTr="006C668F">
        <w:trPr>
          <w:trHeight w:val="680"/>
        </w:trPr>
        <w:tc>
          <w:tcPr>
            <w:tcW w:w="2836" w:type="dxa"/>
            <w:vMerge/>
            <w:vAlign w:val="center"/>
          </w:tcPr>
          <w:p w14:paraId="0292EF1E" w14:textId="77777777" w:rsidR="00195E31" w:rsidRPr="00020B97" w:rsidRDefault="00195E31" w:rsidP="00195E31">
            <w:pPr>
              <w:autoSpaceDE w:val="0"/>
              <w:autoSpaceDN w:val="0"/>
              <w:spacing w:line="300" w:lineRule="exact"/>
              <w:jc w:val="left"/>
              <w:rPr>
                <w:rFonts w:hAnsi="メイリオ"/>
                <w:b/>
                <w:sz w:val="20"/>
                <w:szCs w:val="20"/>
              </w:rPr>
            </w:pPr>
          </w:p>
        </w:tc>
        <w:tc>
          <w:tcPr>
            <w:tcW w:w="1133" w:type="dxa"/>
            <w:vAlign w:val="center"/>
          </w:tcPr>
          <w:p w14:paraId="59EC10D6" w14:textId="129C85FC"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9" w:type="dxa"/>
            <w:shd w:val="clear" w:color="auto" w:fill="auto"/>
            <w:vAlign w:val="center"/>
          </w:tcPr>
          <w:p w14:paraId="7AD20585" w14:textId="59180139"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662ABDCB" w14:textId="494D6E78"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10C005F7" w14:textId="3A93CD02"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57D5F483"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p w14:paraId="1775F664" w14:textId="37266AA4" w:rsidR="00195E31" w:rsidRPr="00020B97" w:rsidRDefault="00195E31" w:rsidP="00195E31">
            <w:pPr>
              <w:autoSpaceDE w:val="0"/>
              <w:autoSpaceDN w:val="0"/>
              <w:spacing w:line="300" w:lineRule="exact"/>
              <w:jc w:val="center"/>
              <w:rPr>
                <w:rFonts w:hAnsi="メイリオ"/>
                <w:sz w:val="28"/>
                <w:szCs w:val="20"/>
              </w:rPr>
            </w:pPr>
            <w:r w:rsidRPr="00020B97">
              <w:rPr>
                <w:rFonts w:hAnsi="メイリオ" w:hint="eastAsia"/>
                <w:sz w:val="16"/>
                <w:szCs w:val="16"/>
              </w:rPr>
              <w:t>※R6国調査なし</w:t>
            </w:r>
          </w:p>
        </w:tc>
        <w:tc>
          <w:tcPr>
            <w:tcW w:w="1209" w:type="dxa"/>
            <w:vAlign w:val="center"/>
          </w:tcPr>
          <w:p w14:paraId="31B199D1" w14:textId="14698DFF"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272A08" w:rsidRPr="00020B97" w14:paraId="13AFEAAD" w14:textId="77777777" w:rsidTr="006C668F">
        <w:trPr>
          <w:trHeight w:val="680"/>
        </w:trPr>
        <w:tc>
          <w:tcPr>
            <w:tcW w:w="2836" w:type="dxa"/>
            <w:vAlign w:val="center"/>
          </w:tcPr>
          <w:p w14:paraId="108D6A8B" w14:textId="3BE6D672" w:rsidR="00272A08" w:rsidRPr="00020B97" w:rsidRDefault="00272A08" w:rsidP="00272A08">
            <w:pPr>
              <w:autoSpaceDE w:val="0"/>
              <w:autoSpaceDN w:val="0"/>
              <w:spacing w:line="300" w:lineRule="exact"/>
              <w:jc w:val="left"/>
              <w:rPr>
                <w:rFonts w:hAnsi="メイリオ"/>
                <w:b/>
                <w:sz w:val="20"/>
                <w:szCs w:val="20"/>
              </w:rPr>
            </w:pPr>
            <w:r w:rsidRPr="00020B97">
              <w:rPr>
                <w:rFonts w:hAnsi="メイリオ" w:hint="eastAsia"/>
                <w:b/>
                <w:sz w:val="20"/>
                <w:szCs w:val="20"/>
              </w:rPr>
              <w:t>府立高校において、「話すこと」を目標に位置付けている科目でのスピーキングテストの実施回数（回）</w:t>
            </w:r>
          </w:p>
        </w:tc>
        <w:tc>
          <w:tcPr>
            <w:tcW w:w="1133" w:type="dxa"/>
            <w:vAlign w:val="center"/>
          </w:tcPr>
          <w:p w14:paraId="1C3D0CF9" w14:textId="21BDAF21"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9" w:type="dxa"/>
            <w:tcBorders>
              <w:bottom w:val="single" w:sz="4" w:space="0" w:color="auto"/>
            </w:tcBorders>
            <w:shd w:val="clear" w:color="auto" w:fill="auto"/>
            <w:vAlign w:val="center"/>
          </w:tcPr>
          <w:p w14:paraId="17BE8107" w14:textId="5E6F6CEA"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2.5</w:t>
            </w:r>
          </w:p>
          <w:p w14:paraId="6D2761F4" w14:textId="0268B826"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pacing w:val="1"/>
                <w:w w:val="65"/>
                <w:kern w:val="0"/>
                <w:sz w:val="20"/>
                <w:szCs w:val="20"/>
                <w:fitText w:val="1000" w:id="-951233792"/>
              </w:rPr>
              <w:t>（平均3.0以上</w:t>
            </w:r>
            <w:r w:rsidRPr="00020B97">
              <w:rPr>
                <w:rFonts w:hAnsi="メイリオ" w:hint="eastAsia"/>
                <w:spacing w:val="6"/>
                <w:w w:val="65"/>
                <w:kern w:val="0"/>
                <w:sz w:val="20"/>
                <w:szCs w:val="20"/>
                <w:fitText w:val="1000" w:id="-951233792"/>
              </w:rPr>
              <w:t>）</w:t>
            </w:r>
          </w:p>
        </w:tc>
        <w:tc>
          <w:tcPr>
            <w:tcW w:w="1135" w:type="dxa"/>
            <w:tcBorders>
              <w:bottom w:val="single" w:sz="4" w:space="0" w:color="auto"/>
            </w:tcBorders>
            <w:vAlign w:val="center"/>
          </w:tcPr>
          <w:p w14:paraId="1AE5C202" w14:textId="25314339"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2.1</w:t>
            </w:r>
          </w:p>
        </w:tc>
        <w:tc>
          <w:tcPr>
            <w:tcW w:w="1135" w:type="dxa"/>
            <w:tcBorders>
              <w:bottom w:val="single" w:sz="4" w:space="0" w:color="auto"/>
            </w:tcBorders>
            <w:vAlign w:val="center"/>
          </w:tcPr>
          <w:p w14:paraId="7B507DA5" w14:textId="6DECB517"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0"/>
                <w:szCs w:val="20"/>
              </w:rPr>
              <w:t>3.1</w:t>
            </w:r>
          </w:p>
        </w:tc>
        <w:tc>
          <w:tcPr>
            <w:tcW w:w="1135" w:type="dxa"/>
            <w:tcBorders>
              <w:bottom w:val="single" w:sz="4" w:space="0" w:color="auto"/>
            </w:tcBorders>
            <w:vAlign w:val="center"/>
          </w:tcPr>
          <w:p w14:paraId="1FB20401" w14:textId="47D4FF34" w:rsidR="00272A08" w:rsidRPr="007432AA" w:rsidRDefault="00272A08" w:rsidP="00272A08">
            <w:pPr>
              <w:autoSpaceDE w:val="0"/>
              <w:autoSpaceDN w:val="0"/>
              <w:spacing w:line="300" w:lineRule="exact"/>
              <w:jc w:val="center"/>
              <w:rPr>
                <w:rFonts w:hAnsi="メイリオ"/>
                <w:sz w:val="28"/>
                <w:szCs w:val="20"/>
              </w:rPr>
            </w:pPr>
            <w:r w:rsidRPr="007432AA">
              <w:rPr>
                <w:rFonts w:hAnsi="メイリオ" w:hint="eastAsia"/>
                <w:szCs w:val="14"/>
              </w:rPr>
              <w:t>3.5</w:t>
            </w:r>
          </w:p>
        </w:tc>
        <w:tc>
          <w:tcPr>
            <w:tcW w:w="1209" w:type="dxa"/>
            <w:tcBorders>
              <w:bottom w:val="single" w:sz="4" w:space="0" w:color="auto"/>
            </w:tcBorders>
            <w:vAlign w:val="center"/>
          </w:tcPr>
          <w:p w14:paraId="59F1289D" w14:textId="514F39B8"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8"/>
                <w:szCs w:val="20"/>
              </w:rPr>
              <w:t>◎</w:t>
            </w:r>
          </w:p>
        </w:tc>
      </w:tr>
      <w:tr w:rsidR="00195E31" w:rsidRPr="00020B97" w14:paraId="14790247" w14:textId="77777777" w:rsidTr="006C668F">
        <w:trPr>
          <w:trHeight w:val="680"/>
        </w:trPr>
        <w:tc>
          <w:tcPr>
            <w:tcW w:w="2836" w:type="dxa"/>
            <w:vAlign w:val="center"/>
          </w:tcPr>
          <w:p w14:paraId="5057B7B2" w14:textId="77777777" w:rsidR="00D5232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中学校におけるCEFR B2</w:t>
            </w:r>
          </w:p>
          <w:p w14:paraId="36B29F87" w14:textId="77777777" w:rsidR="00D5232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レベル（英検準１級相当）</w:t>
            </w:r>
          </w:p>
          <w:p w14:paraId="4EF5D3CB" w14:textId="502F03D3" w:rsidR="00195E3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以上を取得している英語教員の割合（％）</w:t>
            </w:r>
          </w:p>
        </w:tc>
        <w:tc>
          <w:tcPr>
            <w:tcW w:w="1133" w:type="dxa"/>
            <w:vAlign w:val="center"/>
          </w:tcPr>
          <w:p w14:paraId="47CAEC49"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9" w:type="dxa"/>
            <w:tcBorders>
              <w:bottom w:val="single" w:sz="4" w:space="0" w:color="auto"/>
            </w:tcBorders>
            <w:shd w:val="clear" w:color="auto" w:fill="auto"/>
            <w:vAlign w:val="center"/>
          </w:tcPr>
          <w:p w14:paraId="5308CA86" w14:textId="321BBB65"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42.3</w:t>
            </w:r>
          </w:p>
          <w:p w14:paraId="3DA36516" w14:textId="134E5FF5"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51233535"/>
              </w:rPr>
              <w:t>（</w:t>
            </w:r>
            <w:r w:rsidRPr="00020B97">
              <w:rPr>
                <w:rFonts w:hAnsi="メイリオ" w:hint="eastAsia"/>
                <w:w w:val="80"/>
                <w:kern w:val="0"/>
                <w:sz w:val="20"/>
                <w:szCs w:val="20"/>
                <w:fitText w:val="1000" w:id="-951233535"/>
              </w:rPr>
              <w:t>50.0以上）</w:t>
            </w:r>
          </w:p>
        </w:tc>
        <w:tc>
          <w:tcPr>
            <w:tcW w:w="1135" w:type="dxa"/>
            <w:tcBorders>
              <w:bottom w:val="single" w:sz="4" w:space="0" w:color="auto"/>
            </w:tcBorders>
            <w:vAlign w:val="center"/>
          </w:tcPr>
          <w:p w14:paraId="4069C9B8" w14:textId="38A82BC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sz w:val="20"/>
                <w:szCs w:val="20"/>
              </w:rPr>
              <w:t>37.2</w:t>
            </w:r>
          </w:p>
        </w:tc>
        <w:tc>
          <w:tcPr>
            <w:tcW w:w="1135" w:type="dxa"/>
            <w:tcBorders>
              <w:bottom w:val="single" w:sz="4" w:space="0" w:color="auto"/>
            </w:tcBorders>
            <w:vAlign w:val="center"/>
          </w:tcPr>
          <w:p w14:paraId="356C71AF" w14:textId="26A43FF8" w:rsidR="00195E31" w:rsidRPr="007432AA" w:rsidRDefault="00195E31" w:rsidP="00195E31">
            <w:pPr>
              <w:autoSpaceDE w:val="0"/>
              <w:autoSpaceDN w:val="0"/>
              <w:spacing w:line="300" w:lineRule="exact"/>
              <w:jc w:val="center"/>
              <w:rPr>
                <w:rFonts w:hAnsi="メイリオ"/>
                <w:sz w:val="20"/>
                <w:szCs w:val="20"/>
              </w:rPr>
            </w:pPr>
            <w:r w:rsidRPr="007432AA">
              <w:rPr>
                <w:rFonts w:hAnsi="メイリオ" w:hint="eastAsia"/>
                <w:sz w:val="20"/>
                <w:szCs w:val="20"/>
              </w:rPr>
              <w:t>39.0</w:t>
            </w:r>
          </w:p>
        </w:tc>
        <w:tc>
          <w:tcPr>
            <w:tcW w:w="1135" w:type="dxa"/>
            <w:tcBorders>
              <w:bottom w:val="single" w:sz="4" w:space="0" w:color="auto"/>
            </w:tcBorders>
            <w:vAlign w:val="center"/>
          </w:tcPr>
          <w:p w14:paraId="27954B6D" w14:textId="5DBE4A31" w:rsidR="00195E31" w:rsidRPr="007432AA" w:rsidRDefault="00195E31" w:rsidP="00195E31">
            <w:pPr>
              <w:autoSpaceDE w:val="0"/>
              <w:autoSpaceDN w:val="0"/>
              <w:spacing w:line="300" w:lineRule="exact"/>
              <w:jc w:val="center"/>
              <w:rPr>
                <w:rFonts w:hAnsi="メイリオ"/>
                <w:sz w:val="20"/>
                <w:szCs w:val="20"/>
              </w:rPr>
            </w:pPr>
            <w:r w:rsidRPr="007432AA">
              <w:rPr>
                <w:rFonts w:hAnsi="メイリオ" w:hint="eastAsia"/>
                <w:szCs w:val="21"/>
              </w:rPr>
              <w:t>3</w:t>
            </w:r>
            <w:r w:rsidRPr="007432AA">
              <w:rPr>
                <w:rFonts w:hAnsi="メイリオ"/>
                <w:szCs w:val="21"/>
              </w:rPr>
              <w:t>9.6</w:t>
            </w:r>
          </w:p>
        </w:tc>
        <w:tc>
          <w:tcPr>
            <w:tcW w:w="1209" w:type="dxa"/>
            <w:tcBorders>
              <w:bottom w:val="single" w:sz="4" w:space="0" w:color="auto"/>
            </w:tcBorders>
            <w:vAlign w:val="center"/>
          </w:tcPr>
          <w:p w14:paraId="1C521840" w14:textId="46DD19BD" w:rsidR="00195E31" w:rsidRPr="007432AA" w:rsidRDefault="00195E31" w:rsidP="00195E31">
            <w:pPr>
              <w:autoSpaceDE w:val="0"/>
              <w:autoSpaceDN w:val="0"/>
              <w:spacing w:line="300" w:lineRule="exact"/>
              <w:jc w:val="center"/>
              <w:rPr>
                <w:rFonts w:hAnsi="メイリオ"/>
                <w:sz w:val="20"/>
                <w:szCs w:val="20"/>
              </w:rPr>
            </w:pPr>
            <w:r w:rsidRPr="007432AA">
              <w:rPr>
                <w:rFonts w:hAnsi="メイリオ" w:hint="eastAsia"/>
                <w:sz w:val="20"/>
                <w:szCs w:val="20"/>
              </w:rPr>
              <w:t>△</w:t>
            </w:r>
          </w:p>
        </w:tc>
      </w:tr>
      <w:tr w:rsidR="00272A08" w:rsidRPr="00020B97" w14:paraId="15F8EF42" w14:textId="77777777" w:rsidTr="006C668F">
        <w:trPr>
          <w:trHeight w:val="680"/>
        </w:trPr>
        <w:tc>
          <w:tcPr>
            <w:tcW w:w="2836" w:type="dxa"/>
            <w:vAlign w:val="center"/>
          </w:tcPr>
          <w:p w14:paraId="44FBB1B0" w14:textId="77777777" w:rsidR="00DF0781" w:rsidRPr="00020B97" w:rsidRDefault="00272A08" w:rsidP="00272A08">
            <w:pPr>
              <w:autoSpaceDE w:val="0"/>
              <w:autoSpaceDN w:val="0"/>
              <w:spacing w:line="300" w:lineRule="exact"/>
              <w:jc w:val="left"/>
              <w:rPr>
                <w:rFonts w:hAnsi="メイリオ"/>
                <w:b/>
                <w:sz w:val="20"/>
                <w:szCs w:val="20"/>
              </w:rPr>
            </w:pPr>
            <w:r w:rsidRPr="00020B97">
              <w:rPr>
                <w:rFonts w:hAnsi="メイリオ" w:hint="eastAsia"/>
                <w:b/>
                <w:sz w:val="20"/>
                <w:szCs w:val="20"/>
              </w:rPr>
              <w:t>府立高校におけるCEFR B2レベル（英検準１級相当）</w:t>
            </w:r>
          </w:p>
          <w:p w14:paraId="1B991469" w14:textId="0F90E707" w:rsidR="00272A08" w:rsidRPr="00020B97" w:rsidRDefault="00272A08" w:rsidP="00272A08">
            <w:pPr>
              <w:autoSpaceDE w:val="0"/>
              <w:autoSpaceDN w:val="0"/>
              <w:spacing w:line="300" w:lineRule="exact"/>
              <w:jc w:val="left"/>
              <w:rPr>
                <w:rFonts w:hAnsi="メイリオ"/>
                <w:b/>
                <w:sz w:val="20"/>
                <w:szCs w:val="20"/>
              </w:rPr>
            </w:pPr>
            <w:r w:rsidRPr="00020B97">
              <w:rPr>
                <w:rFonts w:hAnsi="メイリオ" w:hint="eastAsia"/>
                <w:b/>
                <w:sz w:val="20"/>
                <w:szCs w:val="20"/>
              </w:rPr>
              <w:t>以上を取得している英語教員の割合（％）</w:t>
            </w:r>
          </w:p>
        </w:tc>
        <w:tc>
          <w:tcPr>
            <w:tcW w:w="1133" w:type="dxa"/>
            <w:vAlign w:val="center"/>
          </w:tcPr>
          <w:p w14:paraId="5AB0C933" w14:textId="77777777"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9" w:type="dxa"/>
            <w:tcBorders>
              <w:bottom w:val="single" w:sz="4" w:space="0" w:color="auto"/>
            </w:tcBorders>
            <w:shd w:val="clear" w:color="auto" w:fill="auto"/>
            <w:vAlign w:val="center"/>
          </w:tcPr>
          <w:p w14:paraId="62D8CCB7" w14:textId="5FC83CFC"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75.2</w:t>
            </w:r>
          </w:p>
          <w:p w14:paraId="2D06183A" w14:textId="32328384"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51233534"/>
              </w:rPr>
              <w:t>（</w:t>
            </w:r>
            <w:r w:rsidRPr="00020B97">
              <w:rPr>
                <w:rFonts w:hAnsi="メイリオ" w:hint="eastAsia"/>
                <w:w w:val="80"/>
                <w:kern w:val="0"/>
                <w:sz w:val="20"/>
                <w:szCs w:val="20"/>
                <w:fitText w:val="1000" w:id="-951233534"/>
              </w:rPr>
              <w:t>80.0以上）</w:t>
            </w:r>
          </w:p>
        </w:tc>
        <w:tc>
          <w:tcPr>
            <w:tcW w:w="1135" w:type="dxa"/>
            <w:tcBorders>
              <w:bottom w:val="single" w:sz="4" w:space="0" w:color="auto"/>
            </w:tcBorders>
            <w:vAlign w:val="center"/>
          </w:tcPr>
          <w:p w14:paraId="5DDC301A" w14:textId="5401CE13"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sz w:val="20"/>
                <w:szCs w:val="20"/>
              </w:rPr>
              <w:t>72.0</w:t>
            </w:r>
          </w:p>
        </w:tc>
        <w:tc>
          <w:tcPr>
            <w:tcW w:w="1135" w:type="dxa"/>
            <w:tcBorders>
              <w:bottom w:val="single" w:sz="4" w:space="0" w:color="auto"/>
            </w:tcBorders>
            <w:vAlign w:val="center"/>
          </w:tcPr>
          <w:p w14:paraId="632E36C6" w14:textId="039F90C2"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0"/>
                <w:szCs w:val="20"/>
              </w:rPr>
              <w:t>74.3</w:t>
            </w:r>
          </w:p>
        </w:tc>
        <w:tc>
          <w:tcPr>
            <w:tcW w:w="1135" w:type="dxa"/>
            <w:tcBorders>
              <w:bottom w:val="single" w:sz="4" w:space="0" w:color="auto"/>
            </w:tcBorders>
            <w:vAlign w:val="center"/>
          </w:tcPr>
          <w:p w14:paraId="0B59CF96" w14:textId="4A72565C" w:rsidR="00272A08" w:rsidRPr="007432AA" w:rsidRDefault="00272A08" w:rsidP="00272A08">
            <w:pPr>
              <w:autoSpaceDE w:val="0"/>
              <w:autoSpaceDN w:val="0"/>
              <w:spacing w:line="300" w:lineRule="exact"/>
              <w:jc w:val="center"/>
              <w:rPr>
                <w:rFonts w:hAnsi="メイリオ"/>
                <w:sz w:val="28"/>
                <w:szCs w:val="20"/>
              </w:rPr>
            </w:pPr>
            <w:r w:rsidRPr="007432AA">
              <w:rPr>
                <w:rFonts w:hAnsi="メイリオ" w:hint="eastAsia"/>
                <w:szCs w:val="14"/>
              </w:rPr>
              <w:t>78.3</w:t>
            </w:r>
          </w:p>
        </w:tc>
        <w:tc>
          <w:tcPr>
            <w:tcW w:w="1209" w:type="dxa"/>
            <w:tcBorders>
              <w:bottom w:val="single" w:sz="4" w:space="0" w:color="auto"/>
            </w:tcBorders>
            <w:vAlign w:val="center"/>
          </w:tcPr>
          <w:p w14:paraId="7EF84841" w14:textId="1F67EAA1"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8"/>
                <w:szCs w:val="20"/>
              </w:rPr>
              <w:t>◎</w:t>
            </w:r>
          </w:p>
        </w:tc>
      </w:tr>
    </w:tbl>
    <w:p w14:paraId="5D2515B0" w14:textId="4F069DA4" w:rsidR="00F47E7D" w:rsidRPr="00020B97" w:rsidRDefault="00F47E7D" w:rsidP="000A0EEA"/>
    <w:p w14:paraId="249480A3" w14:textId="7BFF704A" w:rsidR="00E454DF" w:rsidRPr="00020B97" w:rsidRDefault="00784DD5" w:rsidP="00E454DF">
      <w:pPr>
        <w:rPr>
          <w:b/>
          <w:bCs/>
        </w:rPr>
      </w:pPr>
      <w:bookmarkStart w:id="59" w:name="_Hlk172051934"/>
      <w:r w:rsidRPr="00020B97">
        <w:rPr>
          <w:rFonts w:hAnsi="メイリオ" w:hint="eastAsia"/>
          <w:b/>
          <w:sz w:val="22"/>
        </w:rPr>
        <w:t xml:space="preserve">1-8　</w:t>
      </w:r>
      <w:bookmarkEnd w:id="59"/>
      <w:r w:rsidR="00E454DF" w:rsidRPr="00020B97">
        <w:rPr>
          <w:rFonts w:hAnsi="メイリオ" w:hint="eastAsia"/>
          <w:b/>
          <w:sz w:val="22"/>
        </w:rPr>
        <w:t>小・中学校における１人１台端末を日常的、効果的に活用した学習の促進</w:t>
      </w:r>
    </w:p>
    <w:tbl>
      <w:tblPr>
        <w:tblStyle w:val="24"/>
        <w:tblW w:w="9826" w:type="dxa"/>
        <w:tblLayout w:type="fixed"/>
        <w:tblLook w:val="04A0" w:firstRow="1" w:lastRow="0" w:firstColumn="1" w:lastColumn="0" w:noHBand="0" w:noVBand="1"/>
      </w:tblPr>
      <w:tblGrid>
        <w:gridCol w:w="2834"/>
        <w:gridCol w:w="1134"/>
        <w:gridCol w:w="1247"/>
        <w:gridCol w:w="1134"/>
        <w:gridCol w:w="1131"/>
        <w:gridCol w:w="1131"/>
        <w:gridCol w:w="1215"/>
      </w:tblGrid>
      <w:tr w:rsidR="00696958" w:rsidRPr="00020B97" w14:paraId="47E0ADB8" w14:textId="77777777" w:rsidTr="006C668F">
        <w:trPr>
          <w:trHeight w:val="397"/>
        </w:trPr>
        <w:tc>
          <w:tcPr>
            <w:tcW w:w="2834" w:type="dxa"/>
            <w:shd w:val="clear" w:color="auto" w:fill="D9D9D9" w:themeFill="background1" w:themeFillShade="D9"/>
          </w:tcPr>
          <w:p w14:paraId="7017B67E" w14:textId="43DEE59C"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8C0F256" w14:textId="32BC2761"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D1DC31A" w14:textId="5882F1BE"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9D2B1EE" w14:textId="183DCEC0" w:rsidR="00110EFC" w:rsidRPr="00020B97" w:rsidRDefault="00110EFC" w:rsidP="00110EF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1" w:type="dxa"/>
            <w:tcBorders>
              <w:bottom w:val="single" w:sz="4" w:space="0" w:color="auto"/>
            </w:tcBorders>
            <w:shd w:val="clear" w:color="auto" w:fill="D9D9D9" w:themeFill="background1" w:themeFillShade="D9"/>
          </w:tcPr>
          <w:p w14:paraId="2300F079" w14:textId="7C34FBB0"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R5実績</w:t>
            </w:r>
          </w:p>
        </w:tc>
        <w:tc>
          <w:tcPr>
            <w:tcW w:w="1131" w:type="dxa"/>
            <w:tcBorders>
              <w:bottom w:val="single" w:sz="4" w:space="0" w:color="auto"/>
            </w:tcBorders>
            <w:shd w:val="clear" w:color="auto" w:fill="D9D9D9" w:themeFill="background1" w:themeFillShade="D9"/>
          </w:tcPr>
          <w:p w14:paraId="139191AA" w14:textId="17A88C72" w:rsidR="00110EFC" w:rsidRPr="00020B97" w:rsidRDefault="00110EFC" w:rsidP="00110EF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761612EB" w14:textId="58D27FF2" w:rsidR="00110EFC" w:rsidRPr="00020B97" w:rsidRDefault="00110EFC" w:rsidP="00110EF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28BEB4D" w14:textId="77777777" w:rsidTr="006C668F">
        <w:trPr>
          <w:trHeight w:val="567"/>
        </w:trPr>
        <w:tc>
          <w:tcPr>
            <w:tcW w:w="2834" w:type="dxa"/>
            <w:vMerge w:val="restart"/>
            <w:vAlign w:val="center"/>
          </w:tcPr>
          <w:p w14:paraId="4B27C9CC" w14:textId="77777777" w:rsidR="000C7528"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授業にICTを活用して指導</w:t>
            </w:r>
          </w:p>
          <w:p w14:paraId="11753880" w14:textId="16801810"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することができると回答した小・中学校の教員の割合（％）</w:t>
            </w:r>
          </w:p>
        </w:tc>
        <w:tc>
          <w:tcPr>
            <w:tcW w:w="1134" w:type="dxa"/>
            <w:vAlign w:val="center"/>
          </w:tcPr>
          <w:p w14:paraId="59053302" w14:textId="16D1715E"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7508FE97" w14:textId="661E105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86.7</w:t>
            </w:r>
          </w:p>
          <w:p w14:paraId="3782A985" w14:textId="2B50667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AAE2C55" w14:textId="3A9ED8A6"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18"/>
              </w:rPr>
              <w:t>77.8</w:t>
            </w:r>
            <w:r w:rsidRPr="00020B97">
              <w:rPr>
                <w:rFonts w:hAnsi="メイリオ" w:hint="eastAsia"/>
                <w:w w:val="76"/>
                <w:kern w:val="0"/>
                <w:sz w:val="20"/>
                <w:szCs w:val="20"/>
                <w:fitText w:val="400" w:id="-954870014"/>
                <w:vertAlign w:val="superscript"/>
              </w:rPr>
              <w:t>※前年度</w:t>
            </w:r>
          </w:p>
        </w:tc>
        <w:tc>
          <w:tcPr>
            <w:tcW w:w="1131" w:type="dxa"/>
            <w:vAlign w:val="center"/>
          </w:tcPr>
          <w:p w14:paraId="76E78A9F" w14:textId="504D5D1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78.8</w:t>
            </w:r>
            <w:r w:rsidRPr="00020B97">
              <w:rPr>
                <w:rFonts w:hAnsi="メイリオ" w:hint="eastAsia"/>
                <w:w w:val="76"/>
                <w:kern w:val="0"/>
                <w:sz w:val="20"/>
                <w:szCs w:val="20"/>
                <w:fitText w:val="400" w:id="-954870014"/>
                <w:vertAlign w:val="superscript"/>
              </w:rPr>
              <w:t>※前年度</w:t>
            </w:r>
          </w:p>
        </w:tc>
        <w:tc>
          <w:tcPr>
            <w:tcW w:w="1131" w:type="dxa"/>
            <w:vAlign w:val="center"/>
          </w:tcPr>
          <w:p w14:paraId="2609FC45" w14:textId="21D5F4B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83.2</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1215" w:type="dxa"/>
            <w:vAlign w:val="center"/>
          </w:tcPr>
          <w:p w14:paraId="2BBDFC7C" w14:textId="76580C2E"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C668F" w:rsidRPr="00020B97" w14:paraId="6FE1B8E9" w14:textId="77777777" w:rsidTr="006C668F">
        <w:trPr>
          <w:trHeight w:val="567"/>
        </w:trPr>
        <w:tc>
          <w:tcPr>
            <w:tcW w:w="2834" w:type="dxa"/>
            <w:vMerge/>
            <w:vAlign w:val="center"/>
          </w:tcPr>
          <w:p w14:paraId="3CCEC309"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vAlign w:val="center"/>
          </w:tcPr>
          <w:p w14:paraId="631D16D8" w14:textId="34F487C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28FEEA67" w14:textId="5591662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82.7</w:t>
            </w:r>
          </w:p>
          <w:p w14:paraId="6E024FDB" w14:textId="56733201"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9BE7A45" w14:textId="7E16F1B4"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18"/>
              </w:rPr>
              <w:t>71.2</w:t>
            </w:r>
            <w:r w:rsidRPr="00020B97">
              <w:rPr>
                <w:rFonts w:hAnsi="メイリオ" w:hint="eastAsia"/>
                <w:w w:val="76"/>
                <w:kern w:val="0"/>
                <w:sz w:val="20"/>
                <w:szCs w:val="20"/>
                <w:fitText w:val="400" w:id="-954870014"/>
                <w:vertAlign w:val="superscript"/>
              </w:rPr>
              <w:t>※前年度</w:t>
            </w:r>
          </w:p>
        </w:tc>
        <w:tc>
          <w:tcPr>
            <w:tcW w:w="1131" w:type="dxa"/>
            <w:vAlign w:val="center"/>
          </w:tcPr>
          <w:p w14:paraId="4B6590B1" w14:textId="4912A97D"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73.5</w:t>
            </w:r>
            <w:r w:rsidRPr="00020B97">
              <w:rPr>
                <w:rFonts w:hAnsi="メイリオ" w:hint="eastAsia"/>
                <w:w w:val="76"/>
                <w:kern w:val="0"/>
                <w:sz w:val="20"/>
                <w:szCs w:val="20"/>
                <w:fitText w:val="400" w:id="-954870014"/>
                <w:vertAlign w:val="superscript"/>
              </w:rPr>
              <w:t>※前年度</w:t>
            </w:r>
          </w:p>
        </w:tc>
        <w:tc>
          <w:tcPr>
            <w:tcW w:w="1131" w:type="dxa"/>
            <w:vAlign w:val="center"/>
          </w:tcPr>
          <w:p w14:paraId="2182A5C7" w14:textId="67107916"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78.1</w:t>
            </w:r>
            <w:r w:rsidRPr="00020B97">
              <w:rPr>
                <w:rFonts w:hAnsi="メイリオ" w:hint="eastAsia"/>
                <w:w w:val="75"/>
                <w:kern w:val="0"/>
                <w:sz w:val="20"/>
                <w:szCs w:val="20"/>
                <w:fitText w:val="400" w:id="-954870014"/>
                <w:vertAlign w:val="superscript"/>
              </w:rPr>
              <w:t>※前年</w:t>
            </w:r>
            <w:r w:rsidRPr="00020B97">
              <w:rPr>
                <w:rFonts w:hAnsi="メイリオ" w:hint="eastAsia"/>
                <w:spacing w:val="6"/>
                <w:w w:val="75"/>
                <w:kern w:val="0"/>
                <w:sz w:val="20"/>
                <w:szCs w:val="20"/>
                <w:fitText w:val="400" w:id="-954870014"/>
                <w:vertAlign w:val="superscript"/>
              </w:rPr>
              <w:t>度</w:t>
            </w:r>
          </w:p>
        </w:tc>
        <w:tc>
          <w:tcPr>
            <w:tcW w:w="1215" w:type="dxa"/>
            <w:vAlign w:val="center"/>
          </w:tcPr>
          <w:p w14:paraId="126CB829" w14:textId="6987F355"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ABFBACC" w14:textId="486DDA82" w:rsidR="00D35E07" w:rsidRPr="00020B97" w:rsidRDefault="00D35E07" w:rsidP="000A0EEA"/>
    <w:p w14:paraId="3195115C" w14:textId="1DCB8F49" w:rsidR="000A0EEA" w:rsidRPr="00020B97" w:rsidRDefault="00784DD5" w:rsidP="000A0EEA">
      <w:pPr>
        <w:rPr>
          <w:b/>
          <w:bCs/>
        </w:rPr>
      </w:pPr>
      <w:r w:rsidRPr="00020B97">
        <w:rPr>
          <w:rFonts w:hAnsi="メイリオ" w:hint="eastAsia"/>
          <w:b/>
          <w:sz w:val="22"/>
        </w:rPr>
        <w:t xml:space="preserve">1-9　</w:t>
      </w:r>
      <w:r w:rsidR="000A0EEA" w:rsidRPr="00020B97">
        <w:rPr>
          <w:rFonts w:hAnsi="メイリオ" w:hint="eastAsia"/>
          <w:b/>
          <w:sz w:val="22"/>
        </w:rPr>
        <w:t>府立学校における１人１台端末を活用した授業の推進</w:t>
      </w:r>
    </w:p>
    <w:tbl>
      <w:tblPr>
        <w:tblStyle w:val="24"/>
        <w:tblW w:w="9831" w:type="dxa"/>
        <w:tblLayout w:type="fixed"/>
        <w:tblLook w:val="04A0" w:firstRow="1" w:lastRow="0" w:firstColumn="1" w:lastColumn="0" w:noHBand="0" w:noVBand="1"/>
      </w:tblPr>
      <w:tblGrid>
        <w:gridCol w:w="2837"/>
        <w:gridCol w:w="1134"/>
        <w:gridCol w:w="1247"/>
        <w:gridCol w:w="1133"/>
        <w:gridCol w:w="1133"/>
        <w:gridCol w:w="1133"/>
        <w:gridCol w:w="1214"/>
      </w:tblGrid>
      <w:tr w:rsidR="00696958" w:rsidRPr="00020B97" w14:paraId="45E81E4A" w14:textId="77777777" w:rsidTr="0014664A">
        <w:trPr>
          <w:trHeight w:val="397"/>
        </w:trPr>
        <w:tc>
          <w:tcPr>
            <w:tcW w:w="2837" w:type="dxa"/>
            <w:shd w:val="clear" w:color="auto" w:fill="D9D9D9" w:themeFill="background1" w:themeFillShade="D9"/>
          </w:tcPr>
          <w:p w14:paraId="3EC7B8BC" w14:textId="77777777"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0F06D4A0" w14:textId="05568658"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1417A6D0" w14:textId="58EEDEBF"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目標</w:t>
            </w:r>
          </w:p>
        </w:tc>
        <w:tc>
          <w:tcPr>
            <w:tcW w:w="1133" w:type="dxa"/>
            <w:tcBorders>
              <w:bottom w:val="single" w:sz="4" w:space="0" w:color="auto"/>
            </w:tcBorders>
            <w:shd w:val="clear" w:color="auto" w:fill="D9D9D9" w:themeFill="background1" w:themeFillShade="D9"/>
          </w:tcPr>
          <w:p w14:paraId="6A67453D" w14:textId="7212D448" w:rsidR="00110EFC" w:rsidRPr="00020B97" w:rsidRDefault="00110EFC" w:rsidP="00110EF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3" w:type="dxa"/>
            <w:tcBorders>
              <w:bottom w:val="single" w:sz="4" w:space="0" w:color="auto"/>
            </w:tcBorders>
            <w:shd w:val="clear" w:color="auto" w:fill="D9D9D9" w:themeFill="background1" w:themeFillShade="D9"/>
          </w:tcPr>
          <w:p w14:paraId="16D82089" w14:textId="1B13731C"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R5実績</w:t>
            </w:r>
          </w:p>
        </w:tc>
        <w:tc>
          <w:tcPr>
            <w:tcW w:w="1133" w:type="dxa"/>
            <w:tcBorders>
              <w:bottom w:val="single" w:sz="4" w:space="0" w:color="auto"/>
            </w:tcBorders>
            <w:shd w:val="clear" w:color="auto" w:fill="D9D9D9" w:themeFill="background1" w:themeFillShade="D9"/>
          </w:tcPr>
          <w:p w14:paraId="13E028BE" w14:textId="5433B5DD" w:rsidR="00110EFC" w:rsidRPr="00020B97" w:rsidRDefault="00110EFC" w:rsidP="00110EF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7C64E668" w14:textId="228C89C3" w:rsidR="00110EFC" w:rsidRPr="00020B97" w:rsidRDefault="00110EFC" w:rsidP="00110EF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0E2A06A" w14:textId="77777777" w:rsidTr="0014664A">
        <w:trPr>
          <w:trHeight w:val="680"/>
        </w:trPr>
        <w:tc>
          <w:tcPr>
            <w:tcW w:w="2837" w:type="dxa"/>
            <w:vMerge w:val="restart"/>
            <w:vAlign w:val="center"/>
          </w:tcPr>
          <w:p w14:paraId="0324B3D5" w14:textId="77777777" w:rsidR="00903967" w:rsidRPr="00020B97" w:rsidRDefault="0014664A" w:rsidP="0014664A">
            <w:pPr>
              <w:autoSpaceDE w:val="0"/>
              <w:autoSpaceDN w:val="0"/>
              <w:spacing w:line="300" w:lineRule="exact"/>
              <w:jc w:val="left"/>
              <w:rPr>
                <w:rFonts w:hAnsi="メイリオ"/>
                <w:b/>
                <w:sz w:val="20"/>
                <w:szCs w:val="20"/>
              </w:rPr>
            </w:pPr>
            <w:r w:rsidRPr="00020B97">
              <w:rPr>
                <w:rFonts w:hAnsi="メイリオ" w:hint="eastAsia"/>
                <w:b/>
                <w:sz w:val="20"/>
                <w:szCs w:val="20"/>
              </w:rPr>
              <w:t>「授業にICTを活用して指導することができる」と回答</w:t>
            </w:r>
          </w:p>
          <w:p w14:paraId="74DED61F" w14:textId="76179E66" w:rsidR="0014664A" w:rsidRPr="00020B97" w:rsidRDefault="0014664A" w:rsidP="0014664A">
            <w:pPr>
              <w:autoSpaceDE w:val="0"/>
              <w:autoSpaceDN w:val="0"/>
              <w:spacing w:line="300" w:lineRule="exact"/>
              <w:jc w:val="left"/>
              <w:rPr>
                <w:rFonts w:hAnsi="メイリオ"/>
                <w:b/>
                <w:sz w:val="20"/>
                <w:szCs w:val="20"/>
              </w:rPr>
            </w:pPr>
            <w:r w:rsidRPr="00020B97">
              <w:rPr>
                <w:rFonts w:hAnsi="メイリオ" w:hint="eastAsia"/>
                <w:b/>
                <w:sz w:val="20"/>
                <w:szCs w:val="20"/>
              </w:rPr>
              <w:t>した教員の割合（％）</w:t>
            </w:r>
          </w:p>
        </w:tc>
        <w:tc>
          <w:tcPr>
            <w:tcW w:w="1134" w:type="dxa"/>
            <w:shd w:val="clear" w:color="auto" w:fill="auto"/>
            <w:vAlign w:val="center"/>
          </w:tcPr>
          <w:p w14:paraId="23C949EA" w14:textId="77777777"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7C256A26" w14:textId="5110543C"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83.4</w:t>
            </w:r>
          </w:p>
          <w:p w14:paraId="42663355" w14:textId="77777777"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3" w:type="dxa"/>
            <w:shd w:val="clear" w:color="auto" w:fill="auto"/>
            <w:vAlign w:val="center"/>
          </w:tcPr>
          <w:p w14:paraId="65CC23B6" w14:textId="4514D6BE" w:rsidR="0014664A" w:rsidRPr="00020B97" w:rsidRDefault="0014664A" w:rsidP="0014664A">
            <w:pPr>
              <w:autoSpaceDE w:val="0"/>
              <w:autoSpaceDN w:val="0"/>
              <w:spacing w:line="300" w:lineRule="exact"/>
              <w:jc w:val="center"/>
              <w:rPr>
                <w:rFonts w:hAnsi="メイリオ"/>
                <w:sz w:val="20"/>
                <w:szCs w:val="18"/>
              </w:rPr>
            </w:pPr>
            <w:r w:rsidRPr="00020B97">
              <w:rPr>
                <w:rFonts w:hAnsi="メイリオ" w:hint="eastAsia"/>
                <w:sz w:val="20"/>
                <w:szCs w:val="18"/>
              </w:rPr>
              <w:t>72.4</w:t>
            </w:r>
            <w:r w:rsidRPr="00020B97">
              <w:rPr>
                <w:rFonts w:hAnsi="メイリオ" w:hint="eastAsia"/>
                <w:w w:val="76"/>
                <w:kern w:val="0"/>
                <w:sz w:val="20"/>
                <w:szCs w:val="20"/>
                <w:fitText w:val="400" w:id="-954870014"/>
                <w:vertAlign w:val="superscript"/>
              </w:rPr>
              <w:t>※前年度</w:t>
            </w:r>
          </w:p>
        </w:tc>
        <w:tc>
          <w:tcPr>
            <w:tcW w:w="1133" w:type="dxa"/>
            <w:shd w:val="clear" w:color="auto" w:fill="auto"/>
            <w:vAlign w:val="center"/>
          </w:tcPr>
          <w:p w14:paraId="6382E32B" w14:textId="26BD2BBC"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73.3</w:t>
            </w:r>
            <w:r w:rsidRPr="00020B97">
              <w:rPr>
                <w:rFonts w:hAnsi="メイリオ" w:hint="eastAsia"/>
                <w:w w:val="76"/>
                <w:kern w:val="0"/>
                <w:sz w:val="20"/>
                <w:szCs w:val="20"/>
                <w:fitText w:val="400" w:id="-954870014"/>
                <w:vertAlign w:val="superscript"/>
              </w:rPr>
              <w:t>※前年度</w:t>
            </w:r>
          </w:p>
        </w:tc>
        <w:tc>
          <w:tcPr>
            <w:tcW w:w="1133" w:type="dxa"/>
            <w:vAlign w:val="center"/>
          </w:tcPr>
          <w:p w14:paraId="04EDF225" w14:textId="26D4B33C"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75.9</w:t>
            </w:r>
            <w:r w:rsidRPr="00020B97">
              <w:rPr>
                <w:rFonts w:hAnsi="メイリオ" w:hint="eastAsia"/>
                <w:w w:val="76"/>
                <w:kern w:val="0"/>
                <w:sz w:val="20"/>
                <w:szCs w:val="20"/>
                <w:fitText w:val="400" w:id="-954870014"/>
                <w:vertAlign w:val="superscript"/>
              </w:rPr>
              <w:t>※前年</w:t>
            </w:r>
            <w:r w:rsidRPr="00020B97">
              <w:rPr>
                <w:rFonts w:hAnsi="メイリオ" w:hint="eastAsia"/>
                <w:spacing w:val="4"/>
                <w:w w:val="76"/>
                <w:kern w:val="0"/>
                <w:sz w:val="20"/>
                <w:szCs w:val="20"/>
                <w:fitText w:val="400" w:id="-954870014"/>
                <w:vertAlign w:val="superscript"/>
              </w:rPr>
              <w:t>度</w:t>
            </w:r>
          </w:p>
        </w:tc>
        <w:tc>
          <w:tcPr>
            <w:tcW w:w="1214" w:type="dxa"/>
            <w:shd w:val="clear" w:color="auto" w:fill="auto"/>
            <w:vAlign w:val="center"/>
          </w:tcPr>
          <w:p w14:paraId="2F51D199" w14:textId="48ECCEE7"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E20FD" w:rsidRPr="00020B97" w14:paraId="17E2C0B0" w14:textId="77777777" w:rsidTr="0014664A">
        <w:trPr>
          <w:trHeight w:val="680"/>
        </w:trPr>
        <w:tc>
          <w:tcPr>
            <w:tcW w:w="2837" w:type="dxa"/>
            <w:vMerge/>
            <w:vAlign w:val="center"/>
          </w:tcPr>
          <w:p w14:paraId="4130E770" w14:textId="77777777" w:rsidR="00AE20FD" w:rsidRPr="00020B97" w:rsidRDefault="00AE20FD" w:rsidP="00AE20FD">
            <w:pPr>
              <w:autoSpaceDE w:val="0"/>
              <w:autoSpaceDN w:val="0"/>
              <w:spacing w:line="300" w:lineRule="exact"/>
              <w:jc w:val="left"/>
              <w:rPr>
                <w:rFonts w:hAnsi="メイリオ"/>
                <w:b/>
                <w:sz w:val="20"/>
                <w:szCs w:val="20"/>
              </w:rPr>
            </w:pPr>
          </w:p>
        </w:tc>
        <w:tc>
          <w:tcPr>
            <w:tcW w:w="1134" w:type="dxa"/>
            <w:vAlign w:val="center"/>
          </w:tcPr>
          <w:p w14:paraId="0C2B80F1" w14:textId="04529912"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bottom w:val="single" w:sz="4" w:space="0" w:color="auto"/>
            </w:tcBorders>
            <w:shd w:val="clear" w:color="auto" w:fill="auto"/>
            <w:vAlign w:val="center"/>
          </w:tcPr>
          <w:p w14:paraId="0C191C6A" w14:textId="060CA49F"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87.9</w:t>
            </w:r>
          </w:p>
          <w:p w14:paraId="6806D93D" w14:textId="3A63BE50"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3" w:type="dxa"/>
            <w:tcBorders>
              <w:bottom w:val="single" w:sz="4" w:space="0" w:color="auto"/>
            </w:tcBorders>
            <w:vAlign w:val="center"/>
          </w:tcPr>
          <w:p w14:paraId="69C8D53F" w14:textId="109D16E2" w:rsidR="00AE20FD" w:rsidRPr="00020B97" w:rsidRDefault="00AE20FD" w:rsidP="00AE20FD">
            <w:pPr>
              <w:autoSpaceDE w:val="0"/>
              <w:autoSpaceDN w:val="0"/>
              <w:spacing w:line="300" w:lineRule="exact"/>
              <w:jc w:val="center"/>
              <w:rPr>
                <w:rFonts w:hAnsi="メイリオ"/>
                <w:sz w:val="20"/>
                <w:szCs w:val="18"/>
              </w:rPr>
            </w:pPr>
            <w:r w:rsidRPr="00020B97">
              <w:rPr>
                <w:rFonts w:hAnsi="メイリオ" w:hint="eastAsia"/>
                <w:sz w:val="20"/>
                <w:szCs w:val="18"/>
              </w:rPr>
              <w:t>79.8</w:t>
            </w:r>
            <w:r w:rsidRPr="00020B97">
              <w:rPr>
                <w:rFonts w:hAnsi="メイリオ" w:hint="eastAsia"/>
                <w:w w:val="76"/>
                <w:kern w:val="0"/>
                <w:sz w:val="20"/>
                <w:szCs w:val="20"/>
                <w:fitText w:val="400" w:id="-954870014"/>
                <w:vertAlign w:val="superscript"/>
              </w:rPr>
              <w:t>※前年度</w:t>
            </w:r>
          </w:p>
        </w:tc>
        <w:tc>
          <w:tcPr>
            <w:tcW w:w="1133" w:type="dxa"/>
            <w:tcBorders>
              <w:bottom w:val="single" w:sz="4" w:space="0" w:color="auto"/>
            </w:tcBorders>
            <w:vAlign w:val="center"/>
          </w:tcPr>
          <w:p w14:paraId="58A9B4CA" w14:textId="533BC67C"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81.1</w:t>
            </w:r>
            <w:r w:rsidRPr="00020B97">
              <w:rPr>
                <w:rFonts w:hAnsi="メイリオ" w:hint="eastAsia"/>
                <w:w w:val="76"/>
                <w:kern w:val="0"/>
                <w:sz w:val="20"/>
                <w:szCs w:val="20"/>
                <w:fitText w:val="400" w:id="-954870014"/>
                <w:vertAlign w:val="superscript"/>
              </w:rPr>
              <w:t>※前年度</w:t>
            </w:r>
          </w:p>
        </w:tc>
        <w:tc>
          <w:tcPr>
            <w:tcW w:w="1133" w:type="dxa"/>
            <w:tcBorders>
              <w:bottom w:val="single" w:sz="4" w:space="0" w:color="auto"/>
            </w:tcBorders>
            <w:vAlign w:val="center"/>
          </w:tcPr>
          <w:p w14:paraId="3C25EC34" w14:textId="19C76DAF"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1.3</w:t>
            </w:r>
            <w:r w:rsidRPr="00020B97">
              <w:rPr>
                <w:rFonts w:hAnsi="メイリオ" w:hint="eastAsia"/>
                <w:w w:val="76"/>
                <w:kern w:val="0"/>
                <w:sz w:val="20"/>
                <w:szCs w:val="20"/>
                <w:fitText w:val="400" w:id="-954870014"/>
                <w:vertAlign w:val="superscript"/>
              </w:rPr>
              <w:t>※前年度</w:t>
            </w:r>
          </w:p>
        </w:tc>
        <w:tc>
          <w:tcPr>
            <w:tcW w:w="1214" w:type="dxa"/>
            <w:tcBorders>
              <w:bottom w:val="single" w:sz="4" w:space="0" w:color="auto"/>
            </w:tcBorders>
            <w:vAlign w:val="center"/>
          </w:tcPr>
          <w:p w14:paraId="0189A099" w14:textId="12C79CD5"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05158F3" w14:textId="15C889F3" w:rsidR="00D35E07" w:rsidRPr="00020B97" w:rsidRDefault="00D35E07" w:rsidP="00D35E07">
      <w:pPr>
        <w:ind w:left="210" w:hangingChars="100" w:hanging="210"/>
      </w:pPr>
    </w:p>
    <w:p w14:paraId="7106CEC4" w14:textId="14D02AEF" w:rsidR="000A0EEA" w:rsidRPr="00020B97" w:rsidRDefault="00D35E07" w:rsidP="000A0EEA">
      <w:r w:rsidRPr="00020B97">
        <w:br w:type="page"/>
      </w:r>
    </w:p>
    <w:p w14:paraId="735E2975" w14:textId="26684E6C" w:rsidR="002B7BD2" w:rsidRPr="00020B97" w:rsidRDefault="001F4587" w:rsidP="001F4587">
      <w:pPr>
        <w:pStyle w:val="af"/>
      </w:pPr>
      <w:r w:rsidRPr="00020B97">
        <w:rPr>
          <w:rFonts w:hint="eastAsia"/>
        </w:rPr>
        <w:lastRenderedPageBreak/>
        <w:t>方向性（２）</w:t>
      </w:r>
    </w:p>
    <w:p w14:paraId="2806123C" w14:textId="072A6DA2" w:rsidR="006C2BC1" w:rsidRPr="00020B97" w:rsidRDefault="00B121BC" w:rsidP="00C35EC2">
      <w:pPr>
        <w:autoSpaceDE w:val="0"/>
        <w:autoSpaceDN w:val="0"/>
        <w:spacing w:after="240"/>
        <w:ind w:leftChars="100" w:left="210" w:rightChars="50" w:right="105" w:firstLineChars="100" w:firstLine="220"/>
        <w:rPr>
          <w:sz w:val="22"/>
        </w:rPr>
      </w:pPr>
      <w:r w:rsidRPr="00020B97">
        <w:rPr>
          <w:rFonts w:hint="eastAsia"/>
          <w:sz w:val="22"/>
        </w:rPr>
        <w:t>個々の子どもたちの障がいの状況に応じた合理的配慮を的確に行うとともに、不登校の子どもたちへの指導や日本語指導が必要な子どもたちへの支援をはじめ、子どもたちの多様性や教育ニーズに適切に対応した学びを提供します。そのため「『ともに学び、ともに育つ</w:t>
      </w:r>
      <w:r w:rsidR="004F1A91" w:rsidRPr="00020B97">
        <w:rPr>
          <w:rStyle w:val="af5"/>
          <w:rFonts w:hAnsi="メイリオ"/>
          <w:sz w:val="22"/>
        </w:rPr>
        <w:footnoteReference w:id="8"/>
      </w:r>
      <w:r w:rsidRPr="00020B97">
        <w:rPr>
          <w:rFonts w:hint="eastAsia"/>
          <w:sz w:val="22"/>
        </w:rPr>
        <w:t>』教育」のさらなる深化はもとより、関係機関・専門人材との連携による支援を強化します。また、特異な才能と学習上・生活上の困難をあわせ有する子どもたち</w:t>
      </w:r>
      <w:r w:rsidRPr="00020B97">
        <w:rPr>
          <w:rStyle w:val="af5"/>
          <w:sz w:val="22"/>
        </w:rPr>
        <w:footnoteReference w:id="9"/>
      </w:r>
      <w:r w:rsidRPr="00020B97">
        <w:rPr>
          <w:rFonts w:hint="eastAsia"/>
          <w:sz w:val="22"/>
        </w:rPr>
        <w:t>への支援については、国の議論の方向性も踏まえつつ検討を行います。</w:t>
      </w:r>
    </w:p>
    <w:tbl>
      <w:tblPr>
        <w:tblStyle w:val="a3"/>
        <w:tblW w:w="0" w:type="auto"/>
        <w:tblLook w:val="04A0" w:firstRow="1" w:lastRow="0" w:firstColumn="1" w:lastColumn="0" w:noHBand="0" w:noVBand="1"/>
      </w:tblPr>
      <w:tblGrid>
        <w:gridCol w:w="390"/>
        <w:gridCol w:w="391"/>
        <w:gridCol w:w="8961"/>
      </w:tblGrid>
      <w:tr w:rsidR="006C4195" w:rsidRPr="00020B97" w14:paraId="6188969E" w14:textId="77777777" w:rsidTr="00923EB2">
        <w:trPr>
          <w:trHeight w:val="397"/>
        </w:trPr>
        <w:tc>
          <w:tcPr>
            <w:tcW w:w="9742" w:type="dxa"/>
            <w:gridSpan w:val="3"/>
            <w:tcBorders>
              <w:bottom w:val="nil"/>
            </w:tcBorders>
            <w:shd w:val="clear" w:color="auto" w:fill="auto"/>
          </w:tcPr>
          <w:p w14:paraId="19A17169"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重点取組④｜障がいのある子どもたちの教育の充実</w:t>
            </w:r>
          </w:p>
        </w:tc>
      </w:tr>
      <w:tr w:rsidR="006C4195" w:rsidRPr="00020B97" w14:paraId="02B19912" w14:textId="77777777" w:rsidTr="00923EB2">
        <w:trPr>
          <w:trHeight w:val="397"/>
        </w:trPr>
        <w:tc>
          <w:tcPr>
            <w:tcW w:w="390" w:type="dxa"/>
            <w:tcBorders>
              <w:top w:val="nil"/>
              <w:bottom w:val="nil"/>
            </w:tcBorders>
          </w:tcPr>
          <w:p w14:paraId="5007248F"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D1250C6"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個々の障がいの状況・教育ニーズに応じた学びの充実</w:t>
            </w:r>
          </w:p>
        </w:tc>
      </w:tr>
      <w:tr w:rsidR="006C4195" w:rsidRPr="00020B97" w14:paraId="00C95411" w14:textId="77777777" w:rsidTr="00923EB2">
        <w:trPr>
          <w:trHeight w:val="397"/>
        </w:trPr>
        <w:tc>
          <w:tcPr>
            <w:tcW w:w="390" w:type="dxa"/>
            <w:tcBorders>
              <w:top w:val="nil"/>
              <w:bottom w:val="nil"/>
            </w:tcBorders>
          </w:tcPr>
          <w:p w14:paraId="7249F28C"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19EAC8BE"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F23F05F"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6E6B4E9" w14:textId="77777777" w:rsidTr="00923EB2">
        <w:trPr>
          <w:trHeight w:val="397"/>
        </w:trPr>
        <w:tc>
          <w:tcPr>
            <w:tcW w:w="390" w:type="dxa"/>
            <w:tcBorders>
              <w:top w:val="nil"/>
              <w:bottom w:val="nil"/>
            </w:tcBorders>
          </w:tcPr>
          <w:p w14:paraId="46AAC4B3"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2048ED88"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28CD4BEE" w14:textId="5DA976A0"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小・中学校における支援学級や通級による指導の充実</w:t>
            </w:r>
            <w:r w:rsidR="00DD080F" w:rsidRPr="00020B97">
              <w:rPr>
                <w:rFonts w:asciiTheme="minorEastAsia" w:eastAsiaTheme="minorEastAsia" w:hAnsiTheme="minorEastAsia" w:hint="eastAsia"/>
                <w:sz w:val="22"/>
              </w:rPr>
              <w:t>（1-10）</w:t>
            </w:r>
          </w:p>
        </w:tc>
      </w:tr>
      <w:tr w:rsidR="006C4195" w:rsidRPr="00020B97" w14:paraId="4ACC34B7" w14:textId="77777777" w:rsidTr="00923EB2">
        <w:trPr>
          <w:trHeight w:val="397"/>
        </w:trPr>
        <w:tc>
          <w:tcPr>
            <w:tcW w:w="390" w:type="dxa"/>
            <w:tcBorders>
              <w:top w:val="nil"/>
              <w:bottom w:val="nil"/>
            </w:tcBorders>
          </w:tcPr>
          <w:p w14:paraId="3BB74B7A"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01D75254"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3C7E0D2C" w14:textId="20D34602"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小・中学校における「個別の教育支援計画」「個別の指導計画」の活用による一貫した指導・支援体制の構築</w:t>
            </w:r>
            <w:r w:rsidR="00DD080F" w:rsidRPr="00020B97">
              <w:rPr>
                <w:rFonts w:asciiTheme="minorEastAsia" w:eastAsiaTheme="minorEastAsia" w:hAnsiTheme="minorEastAsia" w:hint="eastAsia"/>
                <w:sz w:val="22"/>
              </w:rPr>
              <w:t>（1-11）</w:t>
            </w:r>
          </w:p>
        </w:tc>
      </w:tr>
      <w:tr w:rsidR="006C4195" w:rsidRPr="00020B97" w14:paraId="419164EB" w14:textId="77777777" w:rsidTr="00923EB2">
        <w:trPr>
          <w:trHeight w:val="397"/>
        </w:trPr>
        <w:tc>
          <w:tcPr>
            <w:tcW w:w="390" w:type="dxa"/>
            <w:tcBorders>
              <w:top w:val="nil"/>
              <w:bottom w:val="nil"/>
            </w:tcBorders>
          </w:tcPr>
          <w:p w14:paraId="170F3842"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3DEE0568"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6F5240EB" w14:textId="06235B11"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府立高校における通級による指導の充実</w:t>
            </w:r>
            <w:r w:rsidR="00DD080F" w:rsidRPr="00020B97">
              <w:rPr>
                <w:rFonts w:asciiTheme="minorEastAsia" w:eastAsiaTheme="minorEastAsia" w:hAnsiTheme="minorEastAsia" w:hint="eastAsia"/>
                <w:sz w:val="22"/>
              </w:rPr>
              <w:t>（1-12）</w:t>
            </w:r>
          </w:p>
        </w:tc>
      </w:tr>
      <w:tr w:rsidR="006C4195" w:rsidRPr="00020B97" w14:paraId="473A4F3B" w14:textId="77777777" w:rsidTr="00923EB2">
        <w:trPr>
          <w:trHeight w:val="397"/>
        </w:trPr>
        <w:tc>
          <w:tcPr>
            <w:tcW w:w="390" w:type="dxa"/>
            <w:tcBorders>
              <w:top w:val="nil"/>
              <w:bottom w:val="nil"/>
            </w:tcBorders>
          </w:tcPr>
          <w:p w14:paraId="01D9546E"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tcBorders>
          </w:tcPr>
          <w:p w14:paraId="0988B743"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09B25A24" w14:textId="77777777" w:rsidR="00DD080F" w:rsidRPr="00020B97" w:rsidRDefault="006C2BC1" w:rsidP="00DD080F">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医療的ケアが必要な子どもたちが安全・安心に学ぶことができる環境づくりの促進</w:t>
            </w:r>
          </w:p>
          <w:p w14:paraId="5CEB3AC4" w14:textId="3B92CC3F" w:rsidR="006C2BC1" w:rsidRPr="00020B97" w:rsidRDefault="00DD080F"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（1-13）</w:t>
            </w:r>
          </w:p>
        </w:tc>
      </w:tr>
      <w:tr w:rsidR="006C4195" w:rsidRPr="00020B97" w14:paraId="61EFE46F" w14:textId="77777777" w:rsidTr="00923EB2">
        <w:trPr>
          <w:trHeight w:val="397"/>
        </w:trPr>
        <w:tc>
          <w:tcPr>
            <w:tcW w:w="390" w:type="dxa"/>
            <w:tcBorders>
              <w:top w:val="nil"/>
              <w:bottom w:val="nil"/>
            </w:tcBorders>
          </w:tcPr>
          <w:p w14:paraId="22FE536A"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11D2E034"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支援教育の専門性向上</w:t>
            </w:r>
          </w:p>
        </w:tc>
      </w:tr>
      <w:tr w:rsidR="006C4195" w:rsidRPr="00020B97" w14:paraId="7B44D066" w14:textId="77777777" w:rsidTr="00923EB2">
        <w:trPr>
          <w:trHeight w:val="397"/>
        </w:trPr>
        <w:tc>
          <w:tcPr>
            <w:tcW w:w="390" w:type="dxa"/>
            <w:tcBorders>
              <w:top w:val="nil"/>
              <w:bottom w:val="nil"/>
            </w:tcBorders>
          </w:tcPr>
          <w:p w14:paraId="4B1B6358"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74BF0BD2"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603563DC"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6387AAF" w14:textId="77777777" w:rsidTr="00923EB2">
        <w:trPr>
          <w:trHeight w:val="397"/>
        </w:trPr>
        <w:tc>
          <w:tcPr>
            <w:tcW w:w="390" w:type="dxa"/>
            <w:tcBorders>
              <w:top w:val="nil"/>
              <w:bottom w:val="nil"/>
            </w:tcBorders>
          </w:tcPr>
          <w:p w14:paraId="19FBE553"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6F9955D3"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687E7417" w14:textId="2742D6E8" w:rsidR="006C2BC1" w:rsidRPr="00020B97" w:rsidRDefault="006C2BC1" w:rsidP="00923EB2">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府立支援学校のセンター的機能の強化</w:t>
            </w:r>
            <w:r w:rsidR="00DD080F" w:rsidRPr="00020B97">
              <w:rPr>
                <w:rFonts w:asciiTheme="minorEastAsia" w:eastAsiaTheme="minorEastAsia" w:hAnsiTheme="minorEastAsia" w:hint="eastAsia"/>
                <w:sz w:val="22"/>
              </w:rPr>
              <w:t>（1-14）</w:t>
            </w:r>
          </w:p>
        </w:tc>
      </w:tr>
      <w:tr w:rsidR="006C4195" w:rsidRPr="00020B97" w14:paraId="28C1CD2E" w14:textId="77777777" w:rsidTr="00923EB2">
        <w:trPr>
          <w:trHeight w:val="397"/>
        </w:trPr>
        <w:tc>
          <w:tcPr>
            <w:tcW w:w="390" w:type="dxa"/>
            <w:tcBorders>
              <w:top w:val="nil"/>
              <w:bottom w:val="nil"/>
            </w:tcBorders>
          </w:tcPr>
          <w:p w14:paraId="4FC76DBB"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30C976D3"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3BE058F7" w14:textId="58233DDB" w:rsidR="006C2BC1" w:rsidRPr="00020B97" w:rsidRDefault="006C2BC1" w:rsidP="00923EB2">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自立支援推進校・共生推進校での教育成果の普及</w:t>
            </w:r>
            <w:r w:rsidR="00DD080F" w:rsidRPr="00020B97">
              <w:rPr>
                <w:rFonts w:asciiTheme="minorEastAsia" w:eastAsiaTheme="minorEastAsia" w:hAnsiTheme="minorEastAsia" w:hint="eastAsia"/>
                <w:sz w:val="22"/>
              </w:rPr>
              <w:t>（1-15）</w:t>
            </w:r>
          </w:p>
        </w:tc>
      </w:tr>
      <w:tr w:rsidR="006C2BC1" w:rsidRPr="00020B97" w14:paraId="28632F91" w14:textId="77777777" w:rsidTr="00923EB2">
        <w:trPr>
          <w:trHeight w:val="397"/>
        </w:trPr>
        <w:tc>
          <w:tcPr>
            <w:tcW w:w="390" w:type="dxa"/>
            <w:tcBorders>
              <w:top w:val="nil"/>
            </w:tcBorders>
          </w:tcPr>
          <w:p w14:paraId="2DE92232"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tcBorders>
          </w:tcPr>
          <w:p w14:paraId="63D1B2C0"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tcBorders>
          </w:tcPr>
          <w:p w14:paraId="7EC360BD" w14:textId="38E1BC75" w:rsidR="006C2BC1" w:rsidRPr="00020B97" w:rsidRDefault="006C2BC1" w:rsidP="00923EB2">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小・中学校における校内支援体制の充実</w:t>
            </w:r>
            <w:r w:rsidR="00DD080F" w:rsidRPr="00020B97">
              <w:rPr>
                <w:rFonts w:asciiTheme="minorEastAsia" w:eastAsiaTheme="minorEastAsia" w:hAnsiTheme="minorEastAsia" w:hint="eastAsia"/>
                <w:sz w:val="22"/>
              </w:rPr>
              <w:t>（1-16）</w:t>
            </w:r>
          </w:p>
        </w:tc>
      </w:tr>
    </w:tbl>
    <w:p w14:paraId="00249FBA" w14:textId="77777777" w:rsidR="006C2BC1" w:rsidRPr="00020B97" w:rsidRDefault="006C2BC1" w:rsidP="006C2BC1">
      <w:pPr>
        <w:autoSpaceDE w:val="0"/>
        <w:autoSpaceDN w:val="0"/>
        <w:rPr>
          <w:rFonts w:asciiTheme="minorEastAsia" w:eastAsiaTheme="minorEastAsia" w:hAnsiTheme="minorEastAsia"/>
          <w:sz w:val="22"/>
          <w:shd w:val="clear" w:color="auto" w:fill="000000" w:themeFill="text1"/>
        </w:rPr>
      </w:pPr>
    </w:p>
    <w:tbl>
      <w:tblPr>
        <w:tblStyle w:val="a3"/>
        <w:tblW w:w="0" w:type="auto"/>
        <w:tblLook w:val="04A0" w:firstRow="1" w:lastRow="0" w:firstColumn="1" w:lastColumn="0" w:noHBand="0" w:noVBand="1"/>
      </w:tblPr>
      <w:tblGrid>
        <w:gridCol w:w="390"/>
        <w:gridCol w:w="391"/>
        <w:gridCol w:w="8961"/>
      </w:tblGrid>
      <w:tr w:rsidR="006C4195" w:rsidRPr="00020B97" w14:paraId="452982E3" w14:textId="77777777" w:rsidTr="00923EB2">
        <w:trPr>
          <w:trHeight w:val="397"/>
        </w:trPr>
        <w:tc>
          <w:tcPr>
            <w:tcW w:w="9742" w:type="dxa"/>
            <w:gridSpan w:val="3"/>
            <w:tcBorders>
              <w:bottom w:val="nil"/>
            </w:tcBorders>
            <w:shd w:val="clear" w:color="auto" w:fill="auto"/>
          </w:tcPr>
          <w:p w14:paraId="18105214" w14:textId="77777777" w:rsidR="006C2BC1" w:rsidRPr="00020B97" w:rsidRDefault="006C2BC1" w:rsidP="00923EB2">
            <w:pPr>
              <w:autoSpaceDE w:val="0"/>
              <w:autoSpaceDN w:val="0"/>
              <w:rPr>
                <w:rFonts w:asciiTheme="minorEastAsia" w:eastAsiaTheme="minorEastAsia" w:hAnsiTheme="minorEastAsia"/>
                <w:sz w:val="22"/>
              </w:rPr>
            </w:pPr>
            <w:bookmarkStart w:id="60" w:name="OLE_LINK1"/>
            <w:r w:rsidRPr="00020B97">
              <w:rPr>
                <w:rFonts w:asciiTheme="minorEastAsia" w:eastAsiaTheme="minorEastAsia" w:hAnsiTheme="minorEastAsia" w:hint="eastAsia"/>
                <w:sz w:val="22"/>
              </w:rPr>
              <w:t>重点取組⑤｜配慮や支援が必要な子どもたちへの指導の充実</w:t>
            </w:r>
          </w:p>
        </w:tc>
      </w:tr>
      <w:tr w:rsidR="006C4195" w:rsidRPr="00020B97" w14:paraId="79BB5470" w14:textId="77777777" w:rsidTr="00923EB2">
        <w:trPr>
          <w:trHeight w:val="397"/>
        </w:trPr>
        <w:tc>
          <w:tcPr>
            <w:tcW w:w="390" w:type="dxa"/>
            <w:tcBorders>
              <w:top w:val="nil"/>
              <w:bottom w:val="nil"/>
            </w:tcBorders>
          </w:tcPr>
          <w:p w14:paraId="648F1A75"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0F6DE4F"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不登校の子どもたちの社会的自立に向けた学習指導・支援</w:t>
            </w:r>
          </w:p>
        </w:tc>
      </w:tr>
      <w:tr w:rsidR="006C4195" w:rsidRPr="00020B97" w14:paraId="0B4CC0F7" w14:textId="77777777" w:rsidTr="00923EB2">
        <w:trPr>
          <w:trHeight w:val="397"/>
        </w:trPr>
        <w:tc>
          <w:tcPr>
            <w:tcW w:w="390" w:type="dxa"/>
            <w:tcBorders>
              <w:top w:val="nil"/>
              <w:bottom w:val="nil"/>
            </w:tcBorders>
          </w:tcPr>
          <w:p w14:paraId="22A3416E"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6C11CC6F"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1DCB65D"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3C5391A" w14:textId="77777777" w:rsidTr="00923EB2">
        <w:trPr>
          <w:trHeight w:val="397"/>
        </w:trPr>
        <w:tc>
          <w:tcPr>
            <w:tcW w:w="390" w:type="dxa"/>
            <w:tcBorders>
              <w:top w:val="nil"/>
              <w:bottom w:val="nil"/>
            </w:tcBorders>
          </w:tcPr>
          <w:p w14:paraId="1A937989"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26AA30EA"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6A23356B" w14:textId="6B5B8C14" w:rsidR="006C2BC1" w:rsidRPr="00020B97" w:rsidRDefault="006C2BC1" w:rsidP="00923EB2">
            <w:pPr>
              <w:autoSpaceDE w:val="0"/>
              <w:autoSpaceDN w:val="0"/>
              <w:rPr>
                <w:rFonts w:asciiTheme="minorEastAsia" w:eastAsiaTheme="minorEastAsia" w:hAnsiTheme="minorEastAsia"/>
                <w:sz w:val="22"/>
              </w:rPr>
            </w:pPr>
            <w:r w:rsidRPr="00020B97">
              <w:rPr>
                <w:rFonts w:hint="eastAsia"/>
                <w:sz w:val="22"/>
              </w:rPr>
              <w:t>不登校の子どもたちの学習保障等の充実</w:t>
            </w:r>
            <w:r w:rsidR="00DD080F" w:rsidRPr="00020B97">
              <w:rPr>
                <w:rFonts w:hint="eastAsia"/>
                <w:sz w:val="22"/>
              </w:rPr>
              <w:t>（1-17）</w:t>
            </w:r>
          </w:p>
        </w:tc>
      </w:tr>
      <w:tr w:rsidR="006C4195" w:rsidRPr="00020B97" w14:paraId="68ADC4FD" w14:textId="77777777" w:rsidTr="00923EB2">
        <w:trPr>
          <w:trHeight w:val="397"/>
        </w:trPr>
        <w:tc>
          <w:tcPr>
            <w:tcW w:w="390" w:type="dxa"/>
            <w:tcBorders>
              <w:top w:val="nil"/>
              <w:bottom w:val="nil"/>
            </w:tcBorders>
          </w:tcPr>
          <w:p w14:paraId="202C79E8"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54D7C7D"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日本語指導が必要な子どもたちへの支援の充実</w:t>
            </w:r>
          </w:p>
        </w:tc>
      </w:tr>
      <w:tr w:rsidR="006C4195" w:rsidRPr="00020B97" w14:paraId="13ACBEB4" w14:textId="77777777" w:rsidTr="00923EB2">
        <w:trPr>
          <w:trHeight w:val="397"/>
        </w:trPr>
        <w:tc>
          <w:tcPr>
            <w:tcW w:w="390" w:type="dxa"/>
            <w:tcBorders>
              <w:top w:val="nil"/>
              <w:bottom w:val="nil"/>
            </w:tcBorders>
          </w:tcPr>
          <w:p w14:paraId="6D6B083B"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3E27B5F8"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47CD2B9"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86FE10E" w14:textId="77777777" w:rsidTr="00923EB2">
        <w:trPr>
          <w:trHeight w:val="397"/>
        </w:trPr>
        <w:tc>
          <w:tcPr>
            <w:tcW w:w="390" w:type="dxa"/>
            <w:tcBorders>
              <w:top w:val="nil"/>
              <w:bottom w:val="nil"/>
            </w:tcBorders>
          </w:tcPr>
          <w:p w14:paraId="651CBB68"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1A4E7194"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4E680AB7" w14:textId="436CE6C0" w:rsidR="006C2BC1" w:rsidRPr="00020B97" w:rsidRDefault="006C2BC1" w:rsidP="00923EB2">
            <w:pPr>
              <w:autoSpaceDE w:val="0"/>
              <w:autoSpaceDN w:val="0"/>
              <w:rPr>
                <w:rFonts w:asciiTheme="minorEastAsia" w:eastAsiaTheme="minorEastAsia" w:hAnsiTheme="minorEastAsia"/>
                <w:sz w:val="22"/>
              </w:rPr>
            </w:pPr>
            <w:r w:rsidRPr="00020B97">
              <w:rPr>
                <w:rFonts w:hint="eastAsia"/>
                <w:sz w:val="22"/>
              </w:rPr>
              <w:t>小・中学校における日本語指導の体制の構築・内容の充実</w:t>
            </w:r>
            <w:r w:rsidR="00DD080F" w:rsidRPr="00020B97">
              <w:rPr>
                <w:rFonts w:hint="eastAsia"/>
                <w:sz w:val="22"/>
              </w:rPr>
              <w:t>（1-18）</w:t>
            </w:r>
          </w:p>
        </w:tc>
      </w:tr>
      <w:tr w:rsidR="006C2BC1" w:rsidRPr="00020B97" w14:paraId="6A785CD9" w14:textId="77777777" w:rsidTr="00923EB2">
        <w:trPr>
          <w:trHeight w:val="397"/>
        </w:trPr>
        <w:tc>
          <w:tcPr>
            <w:tcW w:w="390" w:type="dxa"/>
            <w:tcBorders>
              <w:top w:val="nil"/>
              <w:bottom w:val="single" w:sz="4" w:space="0" w:color="auto"/>
            </w:tcBorders>
          </w:tcPr>
          <w:p w14:paraId="47199001"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AB65FDD"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0188718A" w14:textId="7AD547AE" w:rsidR="006C2BC1" w:rsidRPr="00020B97" w:rsidRDefault="006C2BC1" w:rsidP="00923EB2">
            <w:pPr>
              <w:autoSpaceDE w:val="0"/>
              <w:autoSpaceDN w:val="0"/>
              <w:rPr>
                <w:rFonts w:asciiTheme="minorEastAsia" w:eastAsiaTheme="minorEastAsia" w:hAnsiTheme="minorEastAsia"/>
                <w:sz w:val="22"/>
              </w:rPr>
            </w:pPr>
            <w:r w:rsidRPr="00020B97">
              <w:rPr>
                <w:rFonts w:hint="eastAsia"/>
                <w:sz w:val="22"/>
              </w:rPr>
              <w:t>府立高校における日本語指導の内容・体制等の充実</w:t>
            </w:r>
            <w:r w:rsidR="00DD080F" w:rsidRPr="00020B97">
              <w:rPr>
                <w:rFonts w:hint="eastAsia"/>
                <w:sz w:val="22"/>
              </w:rPr>
              <w:t>（1-19）</w:t>
            </w:r>
          </w:p>
        </w:tc>
      </w:tr>
    </w:tbl>
    <w:bookmarkEnd w:id="60"/>
    <w:p w14:paraId="07D546E1" w14:textId="7177AA7F" w:rsidR="006C2BC1" w:rsidRPr="00020B97" w:rsidRDefault="00160EEB" w:rsidP="006C2BC1">
      <w:pPr>
        <w:pStyle w:val="af"/>
      </w:pPr>
      <w:r w:rsidRPr="00020B97">
        <w:rPr>
          <w:rFonts w:hint="eastAsia"/>
        </w:rPr>
        <w:lastRenderedPageBreak/>
        <w:t>「</w:t>
      </w:r>
      <w:r w:rsidR="006C2BC1" w:rsidRPr="00020B97">
        <w:rPr>
          <w:rFonts w:hint="eastAsia"/>
        </w:rPr>
        <w:t>成果指標</w:t>
      </w:r>
      <w:r w:rsidRPr="00020B97">
        <w:rPr>
          <w:rFonts w:hint="eastAsia"/>
        </w:rPr>
        <w:t>」</w:t>
      </w:r>
      <w:r w:rsidR="006C2BC1" w:rsidRPr="00020B97">
        <w:rPr>
          <w:rFonts w:hint="eastAsia"/>
        </w:rPr>
        <w:t>の達成状況</w:t>
      </w:r>
    </w:p>
    <w:tbl>
      <w:tblPr>
        <w:tblStyle w:val="24"/>
        <w:tblW w:w="9840" w:type="dxa"/>
        <w:tblLayout w:type="fixed"/>
        <w:tblLook w:val="04A0" w:firstRow="1" w:lastRow="0" w:firstColumn="1" w:lastColumn="0" w:noHBand="0" w:noVBand="1"/>
      </w:tblPr>
      <w:tblGrid>
        <w:gridCol w:w="514"/>
        <w:gridCol w:w="2325"/>
        <w:gridCol w:w="1134"/>
        <w:gridCol w:w="1247"/>
        <w:gridCol w:w="1134"/>
        <w:gridCol w:w="1134"/>
        <w:gridCol w:w="1134"/>
        <w:gridCol w:w="1218"/>
      </w:tblGrid>
      <w:tr w:rsidR="00696958" w:rsidRPr="00020B97" w14:paraId="049E9BA8" w14:textId="77777777" w:rsidTr="006F0F59">
        <w:trPr>
          <w:trHeight w:val="397"/>
        </w:trPr>
        <w:tc>
          <w:tcPr>
            <w:tcW w:w="514" w:type="dxa"/>
            <w:shd w:val="clear" w:color="auto" w:fill="D9D9D9" w:themeFill="background1" w:themeFillShade="D9"/>
          </w:tcPr>
          <w:p w14:paraId="1C741DE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5" w:type="dxa"/>
            <w:shd w:val="clear" w:color="auto" w:fill="D9D9D9" w:themeFill="background1" w:themeFillShade="D9"/>
          </w:tcPr>
          <w:p w14:paraId="2DAB5BC5"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tcPr>
          <w:p w14:paraId="21EC57EE" w14:textId="4C8825D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2F60441" w14:textId="5068E69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330DED55" w14:textId="5DC38B6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3856A6CE" w14:textId="66DF166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2783D0F8" w14:textId="176C575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8" w:type="dxa"/>
            <w:shd w:val="clear" w:color="auto" w:fill="D9D9D9" w:themeFill="background1" w:themeFillShade="D9"/>
          </w:tcPr>
          <w:p w14:paraId="6F49FDE8" w14:textId="79A122B0"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0A45A52" w14:textId="77777777" w:rsidTr="006F0F59">
        <w:trPr>
          <w:trHeight w:val="567"/>
        </w:trPr>
        <w:tc>
          <w:tcPr>
            <w:tcW w:w="514" w:type="dxa"/>
            <w:vAlign w:val="center"/>
          </w:tcPr>
          <w:p w14:paraId="0A127340" w14:textId="57113EC5" w:rsidR="00AE20FD" w:rsidRPr="00020B97" w:rsidRDefault="00AE20FD" w:rsidP="00AE20FD">
            <w:pPr>
              <w:autoSpaceDE w:val="0"/>
              <w:autoSpaceDN w:val="0"/>
              <w:spacing w:line="300" w:lineRule="exact"/>
              <w:jc w:val="center"/>
              <w:rPr>
                <w:rFonts w:hAnsi="メイリオ"/>
                <w:b/>
                <w:sz w:val="20"/>
                <w:szCs w:val="20"/>
              </w:rPr>
            </w:pPr>
            <w:r w:rsidRPr="00020B97">
              <w:rPr>
                <w:rFonts w:hAnsi="メイリオ" w:hint="eastAsia"/>
                <w:b/>
                <w:sz w:val="20"/>
                <w:szCs w:val="20"/>
              </w:rPr>
              <w:t>８</w:t>
            </w:r>
          </w:p>
        </w:tc>
        <w:tc>
          <w:tcPr>
            <w:tcW w:w="2325" w:type="dxa"/>
            <w:vAlign w:val="center"/>
          </w:tcPr>
          <w:p w14:paraId="00DC0777" w14:textId="4BA1FB36" w:rsidR="00AE20FD" w:rsidRPr="00020B97" w:rsidRDefault="00AE20FD" w:rsidP="00AE20FD">
            <w:pPr>
              <w:autoSpaceDE w:val="0"/>
              <w:autoSpaceDN w:val="0"/>
              <w:spacing w:line="300" w:lineRule="exact"/>
              <w:jc w:val="left"/>
              <w:rPr>
                <w:rFonts w:hAnsi="メイリオ"/>
                <w:b/>
                <w:sz w:val="20"/>
                <w:szCs w:val="20"/>
              </w:rPr>
            </w:pPr>
            <w:r w:rsidRPr="00020B97">
              <w:rPr>
                <w:rFonts w:hAnsi="メイリオ" w:hint="eastAsia"/>
                <w:b/>
                <w:sz w:val="20"/>
                <w:szCs w:val="20"/>
              </w:rPr>
              <w:t>校内支援体制状況確認票での自己評価において、「学校全体に支援教育が浸透している」と回答した小・中学校の割合（％）</w:t>
            </w:r>
          </w:p>
        </w:tc>
        <w:tc>
          <w:tcPr>
            <w:tcW w:w="1134" w:type="dxa"/>
            <w:tcBorders>
              <w:bottom w:val="single" w:sz="4" w:space="0" w:color="auto"/>
            </w:tcBorders>
            <w:vAlign w:val="center"/>
          </w:tcPr>
          <w:p w14:paraId="14170FF6" w14:textId="202F12D2"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2494"/>
              </w:rPr>
              <w:t>小・中学校</w:t>
            </w:r>
          </w:p>
        </w:tc>
        <w:tc>
          <w:tcPr>
            <w:tcW w:w="1247" w:type="dxa"/>
            <w:tcBorders>
              <w:bottom w:val="single" w:sz="4" w:space="0" w:color="auto"/>
            </w:tcBorders>
            <w:shd w:val="clear" w:color="auto" w:fill="auto"/>
            <w:vAlign w:val="center"/>
          </w:tcPr>
          <w:p w14:paraId="53CC1EE4" w14:textId="7B2A45A2"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sz w:val="20"/>
                <w:szCs w:val="20"/>
              </w:rPr>
              <w:t>3</w:t>
            </w:r>
            <w:r w:rsidRPr="00020B97">
              <w:rPr>
                <w:rFonts w:hAnsi="メイリオ" w:hint="eastAsia"/>
                <w:sz w:val="20"/>
                <w:szCs w:val="20"/>
              </w:rPr>
              <w:t>5.0</w:t>
            </w:r>
          </w:p>
        </w:tc>
        <w:tc>
          <w:tcPr>
            <w:tcW w:w="1134" w:type="dxa"/>
            <w:tcBorders>
              <w:bottom w:val="single" w:sz="4" w:space="0" w:color="auto"/>
            </w:tcBorders>
            <w:vAlign w:val="center"/>
          </w:tcPr>
          <w:p w14:paraId="58CA03F4" w14:textId="37B9B3EC"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16.1</w:t>
            </w:r>
          </w:p>
        </w:tc>
        <w:tc>
          <w:tcPr>
            <w:tcW w:w="1134" w:type="dxa"/>
            <w:tcBorders>
              <w:bottom w:val="single" w:sz="4" w:space="0" w:color="auto"/>
            </w:tcBorders>
            <w:vAlign w:val="center"/>
          </w:tcPr>
          <w:p w14:paraId="5906982F" w14:textId="6A38398D"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1.1</w:t>
            </w:r>
          </w:p>
        </w:tc>
        <w:tc>
          <w:tcPr>
            <w:tcW w:w="1134" w:type="dxa"/>
            <w:tcBorders>
              <w:bottom w:val="single" w:sz="4" w:space="0" w:color="auto"/>
            </w:tcBorders>
            <w:vAlign w:val="center"/>
          </w:tcPr>
          <w:p w14:paraId="6F800DA2" w14:textId="3AAB92B1"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sz w:val="20"/>
                <w:szCs w:val="20"/>
              </w:rPr>
              <w:t>23.4</w:t>
            </w:r>
          </w:p>
        </w:tc>
        <w:tc>
          <w:tcPr>
            <w:tcW w:w="1218" w:type="dxa"/>
            <w:tcBorders>
              <w:bottom w:val="single" w:sz="4" w:space="0" w:color="auto"/>
            </w:tcBorders>
            <w:vAlign w:val="center"/>
          </w:tcPr>
          <w:p w14:paraId="6D09162B" w14:textId="6327644B"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FAA4B96" w14:textId="77777777" w:rsidTr="006F0F59">
        <w:trPr>
          <w:trHeight w:val="567"/>
        </w:trPr>
        <w:tc>
          <w:tcPr>
            <w:tcW w:w="514" w:type="dxa"/>
            <w:vMerge w:val="restart"/>
            <w:vAlign w:val="center"/>
          </w:tcPr>
          <w:p w14:paraId="2B177A2E" w14:textId="77777777"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９</w:t>
            </w:r>
          </w:p>
        </w:tc>
        <w:tc>
          <w:tcPr>
            <w:tcW w:w="2325" w:type="dxa"/>
            <w:vMerge w:val="restart"/>
            <w:vAlign w:val="center"/>
          </w:tcPr>
          <w:p w14:paraId="3EB711E6" w14:textId="77777777"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新規不登校者数の千人率（人）（政令市除く）</w:t>
            </w:r>
          </w:p>
        </w:tc>
        <w:tc>
          <w:tcPr>
            <w:tcW w:w="1134" w:type="dxa"/>
            <w:tcBorders>
              <w:bottom w:val="single" w:sz="4" w:space="0" w:color="auto"/>
            </w:tcBorders>
            <w:vAlign w:val="center"/>
          </w:tcPr>
          <w:p w14:paraId="10368092"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tcBorders>
              <w:top w:val="single" w:sz="4" w:space="0" w:color="auto"/>
              <w:bottom w:val="single" w:sz="4" w:space="0" w:color="auto"/>
            </w:tcBorders>
            <w:vAlign w:val="center"/>
          </w:tcPr>
          <w:p w14:paraId="4DB5A622" w14:textId="613971F4"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8.0</w:t>
            </w:r>
          </w:p>
          <w:p w14:paraId="10435A02" w14:textId="38EC6D7B"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.0</w:t>
            </w:r>
            <w:r w:rsidRPr="00020B97">
              <w:rPr>
                <w:rFonts w:hAnsi="メイリオ" w:hint="eastAsia"/>
                <w:sz w:val="20"/>
                <w:szCs w:val="20"/>
              </w:rPr>
              <w:t>）</w:t>
            </w:r>
          </w:p>
        </w:tc>
        <w:tc>
          <w:tcPr>
            <w:tcW w:w="1134" w:type="dxa"/>
            <w:tcBorders>
              <w:top w:val="single" w:sz="4" w:space="0" w:color="auto"/>
              <w:bottom w:val="single" w:sz="4" w:space="0" w:color="auto"/>
            </w:tcBorders>
            <w:vAlign w:val="center"/>
          </w:tcPr>
          <w:p w14:paraId="02E0B175" w14:textId="50455D2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9.6</w:t>
            </w:r>
            <w:r w:rsidRPr="00020B97">
              <w:rPr>
                <w:rFonts w:hAnsi="メイリオ" w:hint="eastAsia"/>
                <w:sz w:val="20"/>
                <w:szCs w:val="20"/>
                <w:vertAlign w:val="superscript"/>
              </w:rPr>
              <w:t>※前年度</w:t>
            </w:r>
          </w:p>
        </w:tc>
        <w:tc>
          <w:tcPr>
            <w:tcW w:w="1134" w:type="dxa"/>
            <w:tcBorders>
              <w:bottom w:val="single" w:sz="4" w:space="0" w:color="auto"/>
            </w:tcBorders>
            <w:vAlign w:val="center"/>
          </w:tcPr>
          <w:p w14:paraId="010487DC" w14:textId="572EE43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9</w:t>
            </w:r>
            <w:r w:rsidRPr="00020B97">
              <w:rPr>
                <w:rFonts w:hAnsi="メイリオ" w:hint="eastAsia"/>
                <w:sz w:val="20"/>
                <w:szCs w:val="20"/>
                <w:vertAlign w:val="superscript"/>
              </w:rPr>
              <w:t>※前年度</w:t>
            </w:r>
          </w:p>
        </w:tc>
        <w:tc>
          <w:tcPr>
            <w:tcW w:w="1134" w:type="dxa"/>
            <w:tcBorders>
              <w:bottom w:val="single" w:sz="4" w:space="0" w:color="auto"/>
            </w:tcBorders>
            <w:vAlign w:val="center"/>
          </w:tcPr>
          <w:p w14:paraId="44F9D0DB" w14:textId="5D4221C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18"/>
                <w:szCs w:val="18"/>
              </w:rPr>
              <w:t>10.3</w:t>
            </w:r>
            <w:r w:rsidRPr="00020B97">
              <w:rPr>
                <w:rFonts w:hAnsi="メイリオ" w:hint="eastAsia"/>
                <w:sz w:val="18"/>
                <w:szCs w:val="18"/>
                <w:vertAlign w:val="superscript"/>
              </w:rPr>
              <w:t>※前年度</w:t>
            </w:r>
          </w:p>
        </w:tc>
        <w:tc>
          <w:tcPr>
            <w:tcW w:w="1218" w:type="dxa"/>
            <w:tcBorders>
              <w:bottom w:val="single" w:sz="4" w:space="0" w:color="auto"/>
            </w:tcBorders>
            <w:vAlign w:val="center"/>
          </w:tcPr>
          <w:p w14:paraId="25DCB8CD" w14:textId="0DD33AA5" w:rsidR="006C668F" w:rsidRPr="00020B97" w:rsidRDefault="00F87A75"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AD0F0E9" w14:textId="77777777" w:rsidTr="006F0F59">
        <w:trPr>
          <w:trHeight w:val="567"/>
        </w:trPr>
        <w:tc>
          <w:tcPr>
            <w:tcW w:w="514" w:type="dxa"/>
            <w:vMerge/>
            <w:vAlign w:val="center"/>
          </w:tcPr>
          <w:p w14:paraId="63228C40" w14:textId="77777777" w:rsidR="006C668F" w:rsidRPr="00020B97" w:rsidRDefault="006C668F" w:rsidP="006C668F">
            <w:pPr>
              <w:autoSpaceDE w:val="0"/>
              <w:autoSpaceDN w:val="0"/>
              <w:spacing w:line="300" w:lineRule="exact"/>
              <w:jc w:val="center"/>
              <w:rPr>
                <w:rFonts w:hAnsi="メイリオ"/>
                <w:b/>
                <w:sz w:val="20"/>
                <w:szCs w:val="20"/>
              </w:rPr>
            </w:pPr>
          </w:p>
        </w:tc>
        <w:tc>
          <w:tcPr>
            <w:tcW w:w="2325" w:type="dxa"/>
            <w:vMerge/>
            <w:vAlign w:val="center"/>
          </w:tcPr>
          <w:p w14:paraId="3F6B51C6"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132CE4E9"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top w:val="single" w:sz="4" w:space="0" w:color="auto"/>
              <w:bottom w:val="single" w:sz="4" w:space="0" w:color="auto"/>
            </w:tcBorders>
            <w:vAlign w:val="center"/>
          </w:tcPr>
          <w:p w14:paraId="00396FE1" w14:textId="2F3403E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21.0</w:t>
            </w:r>
          </w:p>
          <w:p w14:paraId="5C7314C7" w14:textId="37999DE6"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（12.0）</w:t>
            </w:r>
          </w:p>
        </w:tc>
        <w:tc>
          <w:tcPr>
            <w:tcW w:w="1134" w:type="dxa"/>
            <w:tcBorders>
              <w:top w:val="single" w:sz="4" w:space="0" w:color="auto"/>
              <w:bottom w:val="single" w:sz="4" w:space="0" w:color="auto"/>
            </w:tcBorders>
            <w:vAlign w:val="center"/>
          </w:tcPr>
          <w:p w14:paraId="45F0EBF0" w14:textId="38D355B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24.8</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46982144" w14:textId="622BF39E"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6.1</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075C7A28" w14:textId="6538B74A"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18"/>
                <w:szCs w:val="18"/>
              </w:rPr>
              <w:t>25.3</w:t>
            </w:r>
            <w:r w:rsidRPr="00020B97">
              <w:rPr>
                <w:rFonts w:hAnsi="メイリオ" w:hint="eastAsia"/>
                <w:sz w:val="18"/>
                <w:szCs w:val="18"/>
                <w:vertAlign w:val="superscript"/>
              </w:rPr>
              <w:t>※前年度</w:t>
            </w:r>
          </w:p>
        </w:tc>
        <w:tc>
          <w:tcPr>
            <w:tcW w:w="1218" w:type="dxa"/>
            <w:tcBorders>
              <w:bottom w:val="single" w:sz="4" w:space="0" w:color="auto"/>
            </w:tcBorders>
            <w:vAlign w:val="center"/>
          </w:tcPr>
          <w:p w14:paraId="554107B1" w14:textId="0059410D" w:rsidR="006C668F" w:rsidRPr="00020B97" w:rsidRDefault="00F87A75"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A90862C" w14:textId="77777777" w:rsidTr="006F0F59">
        <w:trPr>
          <w:trHeight w:val="567"/>
        </w:trPr>
        <w:tc>
          <w:tcPr>
            <w:tcW w:w="514" w:type="dxa"/>
            <w:vMerge/>
            <w:vAlign w:val="center"/>
          </w:tcPr>
          <w:p w14:paraId="7CB6EBCA" w14:textId="77777777" w:rsidR="006C668F" w:rsidRPr="00020B97" w:rsidRDefault="006C668F" w:rsidP="006C668F">
            <w:pPr>
              <w:autoSpaceDE w:val="0"/>
              <w:autoSpaceDN w:val="0"/>
              <w:spacing w:line="300" w:lineRule="exact"/>
              <w:jc w:val="center"/>
              <w:rPr>
                <w:rFonts w:hAnsi="メイリオ"/>
                <w:b/>
                <w:sz w:val="20"/>
                <w:szCs w:val="20"/>
              </w:rPr>
            </w:pPr>
          </w:p>
        </w:tc>
        <w:tc>
          <w:tcPr>
            <w:tcW w:w="2325" w:type="dxa"/>
            <w:vMerge/>
            <w:vAlign w:val="center"/>
          </w:tcPr>
          <w:p w14:paraId="108099B9"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vAlign w:val="center"/>
          </w:tcPr>
          <w:p w14:paraId="30961311" w14:textId="3EEFF0F8"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高校</w:t>
            </w:r>
          </w:p>
        </w:tc>
        <w:tc>
          <w:tcPr>
            <w:tcW w:w="1247" w:type="dxa"/>
            <w:tcBorders>
              <w:top w:val="single" w:sz="4" w:space="0" w:color="auto"/>
              <w:bottom w:val="single" w:sz="4" w:space="0" w:color="auto"/>
            </w:tcBorders>
            <w:vAlign w:val="center"/>
          </w:tcPr>
          <w:p w14:paraId="34536C50" w14:textId="53DE23A9"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21.0</w:t>
            </w:r>
          </w:p>
          <w:p w14:paraId="573B08E9" w14:textId="62CD7E3E"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（12.0）</w:t>
            </w:r>
          </w:p>
        </w:tc>
        <w:tc>
          <w:tcPr>
            <w:tcW w:w="1134" w:type="dxa"/>
            <w:tcBorders>
              <w:top w:val="single" w:sz="4" w:space="0" w:color="auto"/>
              <w:bottom w:val="single" w:sz="4" w:space="0" w:color="auto"/>
            </w:tcBorders>
            <w:vAlign w:val="center"/>
          </w:tcPr>
          <w:p w14:paraId="0ED1AB10" w14:textId="4E03105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5.4</w:t>
            </w:r>
            <w:r w:rsidRPr="00020B97">
              <w:rPr>
                <w:rFonts w:hAnsi="メイリオ" w:hint="eastAsia"/>
                <w:w w:val="76"/>
                <w:kern w:val="0"/>
                <w:sz w:val="20"/>
                <w:szCs w:val="20"/>
                <w:fitText w:val="400" w:id="-954870014"/>
                <w:vertAlign w:val="superscript"/>
              </w:rPr>
              <w:t>※前年度</w:t>
            </w:r>
          </w:p>
        </w:tc>
        <w:tc>
          <w:tcPr>
            <w:tcW w:w="1134" w:type="dxa"/>
            <w:vAlign w:val="center"/>
          </w:tcPr>
          <w:p w14:paraId="1C9C452E" w14:textId="291AC49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31.1</w:t>
            </w:r>
            <w:r w:rsidRPr="00020B97">
              <w:rPr>
                <w:rFonts w:hAnsi="メイリオ" w:hint="eastAsia"/>
                <w:w w:val="76"/>
                <w:kern w:val="0"/>
                <w:sz w:val="20"/>
                <w:szCs w:val="20"/>
                <w:fitText w:val="400" w:id="-954870014"/>
                <w:vertAlign w:val="superscript"/>
              </w:rPr>
              <w:t>※前年度</w:t>
            </w:r>
          </w:p>
        </w:tc>
        <w:tc>
          <w:tcPr>
            <w:tcW w:w="1134" w:type="dxa"/>
            <w:vAlign w:val="center"/>
          </w:tcPr>
          <w:p w14:paraId="48D24AD7" w14:textId="2A92EBE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36</w:t>
            </w:r>
            <w:r w:rsidRPr="00020B97">
              <w:rPr>
                <w:rFonts w:hAnsi="メイリオ"/>
                <w:sz w:val="20"/>
                <w:szCs w:val="20"/>
              </w:rPr>
              <w:t>.4</w:t>
            </w:r>
            <w:r w:rsidRPr="00020B97">
              <w:rPr>
                <w:rFonts w:hAnsi="メイリオ" w:hint="eastAsia"/>
                <w:w w:val="76"/>
                <w:kern w:val="0"/>
                <w:sz w:val="20"/>
                <w:szCs w:val="20"/>
                <w:fitText w:val="400" w:id="-954870014"/>
                <w:vertAlign w:val="superscript"/>
              </w:rPr>
              <w:t>※前年度</w:t>
            </w:r>
          </w:p>
        </w:tc>
        <w:tc>
          <w:tcPr>
            <w:tcW w:w="1218" w:type="dxa"/>
            <w:vAlign w:val="center"/>
          </w:tcPr>
          <w:p w14:paraId="3216AA50" w14:textId="616FAF5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A946C40" w14:textId="77777777" w:rsidTr="006F0F59">
        <w:trPr>
          <w:trHeight w:val="680"/>
        </w:trPr>
        <w:tc>
          <w:tcPr>
            <w:tcW w:w="514" w:type="dxa"/>
            <w:vMerge w:val="restart"/>
            <w:vAlign w:val="center"/>
          </w:tcPr>
          <w:p w14:paraId="057807ED" w14:textId="77777777"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10</w:t>
            </w:r>
          </w:p>
        </w:tc>
        <w:tc>
          <w:tcPr>
            <w:tcW w:w="2325" w:type="dxa"/>
            <w:vMerge w:val="restart"/>
            <w:vAlign w:val="center"/>
          </w:tcPr>
          <w:p w14:paraId="68D4BC94" w14:textId="77777777"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「悩みや心配ごとがあるとき、相談する相手がいない」と回答した府立学校の子どもたちの割合（％）</w:t>
            </w:r>
          </w:p>
        </w:tc>
        <w:tc>
          <w:tcPr>
            <w:tcW w:w="1134" w:type="dxa"/>
            <w:vMerge w:val="restart"/>
            <w:vAlign w:val="center"/>
          </w:tcPr>
          <w:p w14:paraId="44535D6C"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4D33C20A"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前年度よりも減少</w:t>
            </w:r>
          </w:p>
        </w:tc>
        <w:tc>
          <w:tcPr>
            <w:tcW w:w="1134" w:type="dxa"/>
            <w:vMerge w:val="restart"/>
            <w:vAlign w:val="center"/>
          </w:tcPr>
          <w:p w14:paraId="55A7D040" w14:textId="69FA311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6.5</w:t>
            </w:r>
            <w:r w:rsidRPr="00020B97">
              <w:rPr>
                <w:rFonts w:hAnsi="メイリオ" w:hint="eastAsia"/>
                <w:sz w:val="20"/>
                <w:szCs w:val="20"/>
                <w:vertAlign w:val="superscript"/>
              </w:rPr>
              <w:t>※前年度</w:t>
            </w:r>
          </w:p>
        </w:tc>
        <w:tc>
          <w:tcPr>
            <w:tcW w:w="1134" w:type="dxa"/>
            <w:tcBorders>
              <w:bottom w:val="single" w:sz="4" w:space="0" w:color="auto"/>
            </w:tcBorders>
            <w:vAlign w:val="center"/>
          </w:tcPr>
          <w:p w14:paraId="21ED0031" w14:textId="7210776C"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7.1</w:t>
            </w:r>
          </w:p>
        </w:tc>
        <w:tc>
          <w:tcPr>
            <w:tcW w:w="1134" w:type="dxa"/>
            <w:vMerge w:val="restart"/>
            <w:vAlign w:val="center"/>
          </w:tcPr>
          <w:p w14:paraId="5080C052" w14:textId="14A5801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4.9</w:t>
            </w:r>
          </w:p>
        </w:tc>
        <w:tc>
          <w:tcPr>
            <w:tcW w:w="1218" w:type="dxa"/>
            <w:vMerge w:val="restart"/>
            <w:vAlign w:val="center"/>
          </w:tcPr>
          <w:p w14:paraId="1C2D2295" w14:textId="2C2F6E5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567BD4ED" w14:textId="77777777" w:rsidTr="006F0F59">
        <w:trPr>
          <w:trHeight w:val="454"/>
        </w:trPr>
        <w:tc>
          <w:tcPr>
            <w:tcW w:w="514" w:type="dxa"/>
            <w:vMerge/>
            <w:vAlign w:val="center"/>
          </w:tcPr>
          <w:p w14:paraId="59B9A391" w14:textId="77777777" w:rsidR="006C668F" w:rsidRPr="00020B97" w:rsidRDefault="006C668F" w:rsidP="006C668F">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41C4E13F"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3901F31F" w14:textId="77777777" w:rsidR="006C668F" w:rsidRPr="00020B97" w:rsidRDefault="006C668F" w:rsidP="006C668F">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1AD8BFCF" w14:textId="77777777" w:rsidR="006C668F" w:rsidRPr="00020B97" w:rsidRDefault="006C668F" w:rsidP="006C668F">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08432FFC" w14:textId="77777777" w:rsidR="006C668F" w:rsidRPr="00020B97" w:rsidRDefault="006C668F" w:rsidP="006C668F">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14948A7A" w14:textId="22BAED6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：5.8</w:t>
            </w:r>
          </w:p>
        </w:tc>
        <w:tc>
          <w:tcPr>
            <w:tcW w:w="1134" w:type="dxa"/>
            <w:vMerge/>
            <w:tcBorders>
              <w:bottom w:val="single" w:sz="4" w:space="0" w:color="auto"/>
            </w:tcBorders>
            <w:vAlign w:val="center"/>
          </w:tcPr>
          <w:p w14:paraId="2FD9B9F9" w14:textId="77777777" w:rsidR="006C668F" w:rsidRPr="00020B97" w:rsidRDefault="006C668F" w:rsidP="006C668F">
            <w:pPr>
              <w:autoSpaceDE w:val="0"/>
              <w:autoSpaceDN w:val="0"/>
              <w:spacing w:line="300" w:lineRule="exact"/>
              <w:jc w:val="center"/>
              <w:rPr>
                <w:rFonts w:hAnsi="メイリオ"/>
                <w:sz w:val="20"/>
                <w:szCs w:val="20"/>
              </w:rPr>
            </w:pPr>
          </w:p>
        </w:tc>
        <w:tc>
          <w:tcPr>
            <w:tcW w:w="1218" w:type="dxa"/>
            <w:vMerge/>
            <w:tcBorders>
              <w:bottom w:val="single" w:sz="4" w:space="0" w:color="auto"/>
            </w:tcBorders>
            <w:vAlign w:val="center"/>
          </w:tcPr>
          <w:p w14:paraId="21911914" w14:textId="765ED9E2" w:rsidR="006C668F" w:rsidRPr="00020B97" w:rsidRDefault="006C668F" w:rsidP="006C668F">
            <w:pPr>
              <w:autoSpaceDE w:val="0"/>
              <w:autoSpaceDN w:val="0"/>
              <w:spacing w:line="300" w:lineRule="exact"/>
              <w:jc w:val="center"/>
              <w:rPr>
                <w:rFonts w:hAnsi="メイリオ"/>
                <w:sz w:val="20"/>
                <w:szCs w:val="20"/>
              </w:rPr>
            </w:pPr>
          </w:p>
        </w:tc>
      </w:tr>
      <w:tr w:rsidR="00696958" w:rsidRPr="00020B97" w14:paraId="62922A40" w14:textId="77777777" w:rsidTr="006F0F59">
        <w:trPr>
          <w:trHeight w:val="567"/>
        </w:trPr>
        <w:tc>
          <w:tcPr>
            <w:tcW w:w="514" w:type="dxa"/>
            <w:vAlign w:val="center"/>
          </w:tcPr>
          <w:p w14:paraId="11E4910B" w14:textId="2DA83EA1"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11</w:t>
            </w:r>
          </w:p>
        </w:tc>
        <w:tc>
          <w:tcPr>
            <w:tcW w:w="2325" w:type="dxa"/>
            <w:tcBorders>
              <w:bottom w:val="single" w:sz="4" w:space="0" w:color="auto"/>
            </w:tcBorders>
            <w:vAlign w:val="center"/>
          </w:tcPr>
          <w:p w14:paraId="089D1DDA" w14:textId="62CD1082"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日本語指導が必要な小・中学校の子どもたちのうち、特別の教育課程</w:t>
            </w:r>
            <w:r w:rsidRPr="00020B97">
              <w:rPr>
                <w:rStyle w:val="af5"/>
                <w:rFonts w:hAnsi="メイリオ"/>
                <w:b/>
                <w:sz w:val="20"/>
                <w:szCs w:val="20"/>
              </w:rPr>
              <w:footnoteReference w:id="10"/>
            </w:r>
            <w:r w:rsidRPr="00020B97">
              <w:rPr>
                <w:rFonts w:hAnsi="メイリオ" w:hint="eastAsia"/>
                <w:b/>
                <w:sz w:val="20"/>
                <w:szCs w:val="20"/>
              </w:rPr>
              <w:t>による日本語指導を受けた子どもたちの割合（％）</w:t>
            </w:r>
          </w:p>
        </w:tc>
        <w:tc>
          <w:tcPr>
            <w:tcW w:w="1134" w:type="dxa"/>
            <w:tcBorders>
              <w:bottom w:val="single" w:sz="4" w:space="0" w:color="auto"/>
            </w:tcBorders>
            <w:vAlign w:val="center"/>
          </w:tcPr>
          <w:p w14:paraId="0E8EF948" w14:textId="43B13D2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2493"/>
              </w:rPr>
              <w:t>小・中学校</w:t>
            </w:r>
          </w:p>
        </w:tc>
        <w:tc>
          <w:tcPr>
            <w:tcW w:w="1247" w:type="dxa"/>
            <w:tcBorders>
              <w:bottom w:val="single" w:sz="4" w:space="0" w:color="auto"/>
            </w:tcBorders>
            <w:shd w:val="clear" w:color="auto" w:fill="auto"/>
            <w:vAlign w:val="center"/>
          </w:tcPr>
          <w:p w14:paraId="1E5CE3BB" w14:textId="3180FF39"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98</w:t>
            </w:r>
            <w:r w:rsidR="006C668F" w:rsidRPr="00020B97">
              <w:rPr>
                <w:rFonts w:hAnsi="メイリオ" w:hint="eastAsia"/>
                <w:sz w:val="20"/>
                <w:szCs w:val="20"/>
              </w:rPr>
              <w:t>.0</w:t>
            </w:r>
          </w:p>
          <w:p w14:paraId="1DFE04C4" w14:textId="6C992D8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509A33A" w14:textId="611E63B9"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sz w:val="20"/>
                <w:szCs w:val="20"/>
              </w:rPr>
              <w:t>96.3</w:t>
            </w:r>
          </w:p>
        </w:tc>
        <w:tc>
          <w:tcPr>
            <w:tcW w:w="1134" w:type="dxa"/>
            <w:tcBorders>
              <w:bottom w:val="single" w:sz="4" w:space="0" w:color="auto"/>
            </w:tcBorders>
            <w:vAlign w:val="center"/>
          </w:tcPr>
          <w:p w14:paraId="4DC7C19C" w14:textId="32B9531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98.7</w:t>
            </w:r>
          </w:p>
        </w:tc>
        <w:tc>
          <w:tcPr>
            <w:tcW w:w="1134" w:type="dxa"/>
            <w:tcBorders>
              <w:bottom w:val="single" w:sz="4" w:space="0" w:color="auto"/>
            </w:tcBorders>
            <w:vAlign w:val="center"/>
          </w:tcPr>
          <w:p w14:paraId="44CFBB63" w14:textId="2F167761" w:rsidR="006C668F" w:rsidRPr="00020B97" w:rsidRDefault="006C668F" w:rsidP="006C668F">
            <w:pPr>
              <w:autoSpaceDE w:val="0"/>
              <w:autoSpaceDN w:val="0"/>
              <w:spacing w:line="300" w:lineRule="exact"/>
              <w:jc w:val="center"/>
              <w:rPr>
                <w:rFonts w:hAnsi="メイリオ"/>
                <w:sz w:val="28"/>
                <w:szCs w:val="20"/>
              </w:rPr>
            </w:pPr>
            <w:r w:rsidRPr="00020B97">
              <w:rPr>
                <w:rFonts w:hAnsi="メイリオ" w:hint="eastAsia"/>
                <w:szCs w:val="14"/>
              </w:rPr>
              <w:t>9</w:t>
            </w:r>
            <w:r w:rsidRPr="00020B97">
              <w:rPr>
                <w:rFonts w:hAnsi="メイリオ"/>
                <w:szCs w:val="14"/>
              </w:rPr>
              <w:t>9.7</w:t>
            </w:r>
          </w:p>
        </w:tc>
        <w:tc>
          <w:tcPr>
            <w:tcW w:w="1218" w:type="dxa"/>
            <w:tcBorders>
              <w:bottom w:val="single" w:sz="4" w:space="0" w:color="auto"/>
            </w:tcBorders>
            <w:vAlign w:val="center"/>
          </w:tcPr>
          <w:p w14:paraId="035B59D6" w14:textId="67A7C875" w:rsidR="006C668F" w:rsidRPr="00020B97" w:rsidRDefault="00F242CE" w:rsidP="006C668F">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C668F" w:rsidRPr="00020B97" w14:paraId="027128FE" w14:textId="77777777" w:rsidTr="006F0F59">
        <w:trPr>
          <w:trHeight w:val="567"/>
        </w:trPr>
        <w:tc>
          <w:tcPr>
            <w:tcW w:w="514" w:type="dxa"/>
            <w:vAlign w:val="center"/>
          </w:tcPr>
          <w:p w14:paraId="1C6BCC58" w14:textId="455AC27C"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12</w:t>
            </w:r>
          </w:p>
        </w:tc>
        <w:tc>
          <w:tcPr>
            <w:tcW w:w="2325" w:type="dxa"/>
            <w:tcBorders>
              <w:bottom w:val="single" w:sz="4" w:space="0" w:color="auto"/>
            </w:tcBorders>
            <w:vAlign w:val="center"/>
          </w:tcPr>
          <w:p w14:paraId="25AE9581" w14:textId="77777777" w:rsidR="008E41C8"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日本語指導の必要な子どもたちが在籍する府立高校のうち、子どもたちの状況等を踏まえた教科指導や学校生活の支援を行っている</w:t>
            </w:r>
          </w:p>
          <w:p w14:paraId="6E8AFF71" w14:textId="35DE2141"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府立高校の割合（％）</w:t>
            </w:r>
          </w:p>
        </w:tc>
        <w:tc>
          <w:tcPr>
            <w:tcW w:w="1134" w:type="dxa"/>
            <w:tcBorders>
              <w:bottom w:val="single" w:sz="4" w:space="0" w:color="auto"/>
            </w:tcBorders>
            <w:vAlign w:val="center"/>
          </w:tcPr>
          <w:p w14:paraId="65768A15" w14:textId="52BDA5E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6986AA26"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95.0</w:t>
            </w:r>
          </w:p>
          <w:p w14:paraId="0F9C4789" w14:textId="6E3A5CED"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79710891" w14:textId="12C853D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sz w:val="20"/>
                <w:szCs w:val="20"/>
              </w:rPr>
              <w:t>85</w:t>
            </w:r>
            <w:r w:rsidRPr="00020B97">
              <w:rPr>
                <w:rFonts w:hAnsi="メイリオ" w:hint="eastAsia"/>
                <w:sz w:val="20"/>
                <w:szCs w:val="20"/>
              </w:rPr>
              <w:t>.0</w:t>
            </w:r>
          </w:p>
        </w:tc>
        <w:tc>
          <w:tcPr>
            <w:tcW w:w="1134" w:type="dxa"/>
            <w:tcBorders>
              <w:bottom w:val="single" w:sz="4" w:space="0" w:color="auto"/>
            </w:tcBorders>
            <w:vAlign w:val="center"/>
          </w:tcPr>
          <w:p w14:paraId="00628C8E" w14:textId="4C591AF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92.5</w:t>
            </w:r>
          </w:p>
        </w:tc>
        <w:tc>
          <w:tcPr>
            <w:tcW w:w="1134" w:type="dxa"/>
            <w:tcBorders>
              <w:bottom w:val="single" w:sz="4" w:space="0" w:color="auto"/>
            </w:tcBorders>
            <w:vAlign w:val="center"/>
          </w:tcPr>
          <w:p w14:paraId="76DEF337" w14:textId="32A7ADE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2.9</w:t>
            </w:r>
          </w:p>
        </w:tc>
        <w:tc>
          <w:tcPr>
            <w:tcW w:w="1218" w:type="dxa"/>
            <w:tcBorders>
              <w:bottom w:val="single" w:sz="4" w:space="0" w:color="auto"/>
            </w:tcBorders>
            <w:vAlign w:val="center"/>
          </w:tcPr>
          <w:p w14:paraId="5FB6CA06" w14:textId="187D6264"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19C88F4" w14:textId="6D4A7E89" w:rsidR="00CE6E0D" w:rsidRPr="00020B97" w:rsidRDefault="00CE6E0D" w:rsidP="00D35E07">
      <w:pPr>
        <w:autoSpaceDE w:val="0"/>
        <w:autoSpaceDN w:val="0"/>
        <w:ind w:left="210" w:hangingChars="100" w:hanging="210"/>
        <w:rPr>
          <w:b/>
          <w:bCs/>
        </w:rPr>
      </w:pPr>
    </w:p>
    <w:p w14:paraId="5DE53F6F" w14:textId="77777777" w:rsidR="001E41EE" w:rsidRPr="00020B97" w:rsidRDefault="001E41EE" w:rsidP="00D35E07">
      <w:pPr>
        <w:autoSpaceDE w:val="0"/>
        <w:autoSpaceDN w:val="0"/>
        <w:ind w:left="210" w:hangingChars="100" w:hanging="210"/>
        <w:rPr>
          <w:b/>
          <w:bCs/>
        </w:rPr>
      </w:pPr>
    </w:p>
    <w:p w14:paraId="31388440" w14:textId="77777777" w:rsidR="00FE3DE1" w:rsidRPr="00020B97" w:rsidRDefault="00FE3DE1">
      <w:pPr>
        <w:rPr>
          <w:sz w:val="22"/>
          <w:szCs w:val="24"/>
        </w:rPr>
      </w:pPr>
      <w:r w:rsidRPr="00020B97">
        <w:rPr>
          <w:sz w:val="22"/>
          <w:szCs w:val="24"/>
        </w:rPr>
        <w:br w:type="page"/>
      </w:r>
    </w:p>
    <w:p w14:paraId="65B5E260" w14:textId="2369E9BC" w:rsidR="00D35E07" w:rsidRPr="00020B97" w:rsidRDefault="00D35E07" w:rsidP="00D35E07">
      <w:pPr>
        <w:autoSpaceDE w:val="0"/>
        <w:autoSpaceDN w:val="0"/>
        <w:rPr>
          <w:sz w:val="22"/>
          <w:szCs w:val="24"/>
        </w:rPr>
      </w:pPr>
      <w:r w:rsidRPr="00020B97">
        <w:rPr>
          <w:rFonts w:hint="eastAsia"/>
          <w:sz w:val="22"/>
          <w:szCs w:val="24"/>
        </w:rPr>
        <w:lastRenderedPageBreak/>
        <w:t>［自己評価］</w:t>
      </w:r>
    </w:p>
    <w:p w14:paraId="48163015" w14:textId="77777777" w:rsidR="001A192D" w:rsidRPr="00020B97" w:rsidRDefault="001A192D" w:rsidP="001A192D">
      <w:pPr>
        <w:autoSpaceDE w:val="0"/>
        <w:autoSpaceDN w:val="0"/>
        <w:ind w:left="220" w:hangingChars="100" w:hanging="220"/>
        <w:rPr>
          <w:b/>
          <w:bCs/>
          <w:sz w:val="22"/>
          <w:szCs w:val="24"/>
        </w:rPr>
      </w:pPr>
      <w:r w:rsidRPr="00020B97">
        <w:rPr>
          <w:rFonts w:hint="eastAsia"/>
          <w:b/>
          <w:bCs/>
          <w:sz w:val="22"/>
          <w:szCs w:val="24"/>
        </w:rPr>
        <w:t>8　校内支援体制状況確認票での自己評価において、</w:t>
      </w:r>
      <w:bookmarkStart w:id="61" w:name="_Hlk169998015"/>
      <w:r w:rsidRPr="00020B97">
        <w:rPr>
          <w:rFonts w:hint="eastAsia"/>
          <w:b/>
          <w:bCs/>
          <w:sz w:val="22"/>
          <w:szCs w:val="24"/>
        </w:rPr>
        <w:t>「学校全体に支援教育が浸透している」と回答した小・中学校の割合</w:t>
      </w:r>
    </w:p>
    <w:bookmarkEnd w:id="61"/>
    <w:p w14:paraId="50790A2E" w14:textId="0F05C9BD" w:rsidR="00E34F1D" w:rsidRPr="00020B97" w:rsidRDefault="001A192D" w:rsidP="002C504D">
      <w:pPr>
        <w:autoSpaceDE w:val="0"/>
        <w:autoSpaceDN w:val="0"/>
        <w:ind w:left="210" w:hangingChars="100" w:hanging="210"/>
        <w:rPr>
          <w:b/>
          <w:bCs/>
        </w:rPr>
      </w:pPr>
      <w:r w:rsidRPr="00020B97">
        <w:rPr>
          <w:rFonts w:hint="eastAsia"/>
        </w:rPr>
        <w:t>・　「</w:t>
      </w:r>
      <w:r w:rsidR="002C504D" w:rsidRPr="00020B97">
        <w:rPr>
          <w:rFonts w:hint="eastAsia"/>
        </w:rPr>
        <w:t>学校全体に支援教育が浸透している」と回答した小・中学校の割合は、</w:t>
      </w:r>
      <w:r w:rsidR="002C504D" w:rsidRPr="00020B97">
        <w:rPr>
          <w:rFonts w:hAnsi="メイリオ" w:hint="eastAsia"/>
          <w:szCs w:val="21"/>
        </w:rPr>
        <w:t>成果指標に掲げる</w:t>
      </w:r>
      <w:r w:rsidR="002C504D" w:rsidRPr="00020B97">
        <w:rPr>
          <w:rFonts w:hint="eastAsia"/>
        </w:rPr>
        <w:t>目標を達成しなかったものの、校内支援体制状況確認票は、府立支援学校</w:t>
      </w:r>
      <w:r w:rsidR="00C86817" w:rsidRPr="00020B97">
        <w:rPr>
          <w:rFonts w:hint="eastAsia"/>
        </w:rPr>
        <w:t>における</w:t>
      </w:r>
      <w:r w:rsidR="002C504D" w:rsidRPr="00020B97">
        <w:rPr>
          <w:rFonts w:hint="eastAsia"/>
        </w:rPr>
        <w:t>地域支援リーディングスタッフ</w:t>
      </w:r>
      <w:r w:rsidR="00225F41" w:rsidRPr="00020B97">
        <w:rPr>
          <w:rStyle w:val="af5"/>
          <w:rFonts w:hAnsi="メイリオ"/>
          <w:kern w:val="0"/>
          <w:sz w:val="22"/>
          <w:szCs w:val="21"/>
        </w:rPr>
        <w:footnoteReference w:id="11"/>
      </w:r>
      <w:r w:rsidR="002C504D" w:rsidRPr="00020B97">
        <w:rPr>
          <w:rFonts w:hint="eastAsia"/>
        </w:rPr>
        <w:t>を中心としたセンター的機能</w:t>
      </w:r>
      <w:r w:rsidR="00225F41" w:rsidRPr="00020B97">
        <w:rPr>
          <w:rStyle w:val="af5"/>
          <w:rFonts w:hAnsi="メイリオ"/>
          <w:bCs/>
          <w:sz w:val="22"/>
        </w:rPr>
        <w:footnoteReference w:id="12"/>
      </w:r>
      <w:r w:rsidR="002C504D" w:rsidRPr="00020B97">
        <w:rPr>
          <w:rFonts w:hint="eastAsia"/>
        </w:rPr>
        <w:t>の活動に際し、支援教育に関する困り感等から相談や情報提供を希望する小・中学校が校内体制の状況について自己評価したものであり、肯定的に評価をした小・中学校は、前年度よりも増加している。</w:t>
      </w:r>
    </w:p>
    <w:p w14:paraId="1C08903B" w14:textId="79236218" w:rsidR="001A192D" w:rsidRPr="00020B97" w:rsidRDefault="001A192D" w:rsidP="001A192D">
      <w:pPr>
        <w:autoSpaceDE w:val="0"/>
        <w:autoSpaceDN w:val="0"/>
        <w:ind w:leftChars="100" w:left="210" w:firstLineChars="100" w:firstLine="210"/>
      </w:pPr>
      <w:r w:rsidRPr="00020B97">
        <w:rPr>
          <w:rFonts w:hint="eastAsia"/>
        </w:rPr>
        <w:t>具体的事業等に掲げる</w:t>
      </w:r>
      <w:r w:rsidRPr="00020B97">
        <w:rPr>
          <w:rFonts w:hint="eastAsia"/>
          <w:u w:val="dotted"/>
        </w:rPr>
        <w:t>通級による指導</w:t>
      </w:r>
      <w:r w:rsidR="004F1A91" w:rsidRPr="00020B97">
        <w:rPr>
          <w:rStyle w:val="af5"/>
          <w:rFonts w:hAnsi="メイリオ"/>
          <w:bCs/>
          <w:sz w:val="22"/>
          <w:u w:val="dotted"/>
        </w:rPr>
        <w:footnoteReference w:id="13"/>
      </w:r>
      <w:r w:rsidRPr="00020B97">
        <w:rPr>
          <w:rFonts w:hint="eastAsia"/>
          <w:u w:val="dotted"/>
        </w:rPr>
        <w:t>を自校で受けることができる小・中学校の割合</w:t>
      </w:r>
      <w:r w:rsidR="00DD080F" w:rsidRPr="00020B97">
        <w:rPr>
          <w:rFonts w:hAnsi="メイリオ" w:hint="eastAsia"/>
          <w:bCs/>
          <w:szCs w:val="21"/>
          <w:vertAlign w:val="subscript"/>
        </w:rPr>
        <w:t>1-10</w:t>
      </w:r>
      <w:r w:rsidRPr="00020B97">
        <w:rPr>
          <w:rFonts w:hint="eastAsia"/>
        </w:rPr>
        <w:t>については、</w:t>
      </w:r>
      <w:r w:rsidR="006A4A0A" w:rsidRPr="00020B97">
        <w:rPr>
          <w:rFonts w:hint="eastAsia"/>
        </w:rPr>
        <w:t>年度目標を達成した。</w:t>
      </w:r>
      <w:r w:rsidRPr="00020B97">
        <w:rPr>
          <w:rFonts w:hint="eastAsia"/>
        </w:rPr>
        <w:t>府内の通級指導担当教員を増員し、各市町村の計画に応じた教員数を配当するとともに、府が市町村支援教育担当指導主事会や市町村教育委員会へのヒアリングなどの機会を通じ、通級の実施体制、巡回体制に関する好事例や先進事例を発信し、</w:t>
      </w:r>
      <w:r w:rsidRPr="00020B97">
        <w:t>体制</w:t>
      </w:r>
      <w:r w:rsidRPr="00020B97">
        <w:rPr>
          <w:rFonts w:hint="eastAsia"/>
        </w:rPr>
        <w:t>整備を促進したことで、</w:t>
      </w:r>
      <w:r w:rsidR="00E94608" w:rsidRPr="00020B97">
        <w:rPr>
          <w:rFonts w:hint="eastAsia"/>
        </w:rPr>
        <w:t>一人ひとりの障がいの状況等に応じた多様な学びの場の充実が図られ、</w:t>
      </w:r>
      <w:r w:rsidR="00520F1B" w:rsidRPr="00020B97">
        <w:rPr>
          <w:rFonts w:hint="eastAsia"/>
        </w:rPr>
        <w:t>年度目標の</w:t>
      </w:r>
      <w:r w:rsidR="00E94608" w:rsidRPr="00020B97">
        <w:rPr>
          <w:rFonts w:hint="eastAsia"/>
        </w:rPr>
        <w:t>達成につながった。</w:t>
      </w:r>
    </w:p>
    <w:p w14:paraId="2F3EDC8D" w14:textId="5896C580" w:rsidR="00E94608" w:rsidRPr="007432AA" w:rsidRDefault="001A192D" w:rsidP="00E94608">
      <w:pPr>
        <w:autoSpaceDE w:val="0"/>
        <w:autoSpaceDN w:val="0"/>
        <w:ind w:leftChars="100" w:left="210" w:firstLineChars="100" w:firstLine="210"/>
      </w:pPr>
      <w:r w:rsidRPr="00020B97">
        <w:rPr>
          <w:rFonts w:hint="eastAsia"/>
        </w:rPr>
        <w:t>また、具体的事業等に掲げる</w:t>
      </w:r>
      <w:r w:rsidRPr="00020B97">
        <w:rPr>
          <w:rFonts w:hint="eastAsia"/>
          <w:u w:val="dotted"/>
        </w:rPr>
        <w:t>個別の教育支援計画</w:t>
      </w:r>
      <w:r w:rsidR="004F1A91" w:rsidRPr="00020B97">
        <w:rPr>
          <w:rStyle w:val="af5"/>
          <w:rFonts w:hAnsi="メイリオ"/>
          <w:bCs/>
          <w:sz w:val="22"/>
          <w:szCs w:val="21"/>
          <w:u w:val="dotted"/>
        </w:rPr>
        <w:footnoteReference w:id="14"/>
      </w:r>
      <w:r w:rsidRPr="00020B97">
        <w:rPr>
          <w:rFonts w:hint="eastAsia"/>
          <w:u w:val="dotted"/>
        </w:rPr>
        <w:t>を活用し、医療機関等との連携を行う小・中学校の割合</w:t>
      </w:r>
      <w:r w:rsidR="0026688A" w:rsidRPr="00020B97">
        <w:rPr>
          <w:rFonts w:hAnsi="メイリオ" w:hint="eastAsia"/>
          <w:bCs/>
          <w:szCs w:val="21"/>
          <w:vertAlign w:val="subscript"/>
        </w:rPr>
        <w:t>1-11</w:t>
      </w:r>
      <w:r w:rsidRPr="00020B97">
        <w:rPr>
          <w:rFonts w:hint="eastAsia"/>
        </w:rPr>
        <w:t>や</w:t>
      </w:r>
      <w:r w:rsidRPr="00020B97">
        <w:rPr>
          <w:rFonts w:hint="eastAsia"/>
          <w:u w:val="dotted"/>
        </w:rPr>
        <w:t>校内支援委員会等を開催し、子どもたちの指導の目標等の情報共有を組織的に実施している小・中学校の割合</w:t>
      </w:r>
      <w:r w:rsidR="00DD080F" w:rsidRPr="00020B97">
        <w:rPr>
          <w:rFonts w:hAnsi="メイリオ" w:hint="eastAsia"/>
          <w:bCs/>
          <w:szCs w:val="21"/>
          <w:vertAlign w:val="subscript"/>
        </w:rPr>
        <w:t>1-11</w:t>
      </w:r>
      <w:r w:rsidRPr="00020B97">
        <w:rPr>
          <w:rFonts w:hint="eastAsia"/>
        </w:rPr>
        <w:t>について</w:t>
      </w:r>
      <w:r w:rsidR="00635A1D" w:rsidRPr="00020B97">
        <w:rPr>
          <w:rFonts w:hint="eastAsia"/>
        </w:rPr>
        <w:t>も</w:t>
      </w:r>
      <w:r w:rsidRPr="00020B97">
        <w:rPr>
          <w:rFonts w:hint="eastAsia"/>
        </w:rPr>
        <w:t>、</w:t>
      </w:r>
      <w:r w:rsidR="008770D1" w:rsidRPr="00020B97">
        <w:rPr>
          <w:rFonts w:hint="eastAsia"/>
        </w:rPr>
        <w:t>年度目標を達成した。</w:t>
      </w:r>
      <w:r w:rsidRPr="00020B97">
        <w:rPr>
          <w:rFonts w:hint="eastAsia"/>
        </w:rPr>
        <w:t>府内市町村における学校訪問や、市町村教育委員会へのヒアリングにより効果的な活用事例や先進的事例を収集し、「個別の教育支援計画作成・活用実</w:t>
      </w:r>
      <w:r w:rsidR="00E94608" w:rsidRPr="00020B97">
        <w:rPr>
          <w:rFonts w:hint="eastAsia"/>
        </w:rPr>
        <w:t>践報告会」や支援教育担当指導主事会等の機会等を通じて、「個別の教育支援計画」「個別の指導計画</w:t>
      </w:r>
      <w:r w:rsidR="00E94608" w:rsidRPr="00020B97">
        <w:rPr>
          <w:rStyle w:val="af5"/>
          <w:rFonts w:hAnsi="メイリオ"/>
          <w:sz w:val="22"/>
          <w:szCs w:val="21"/>
        </w:rPr>
        <w:footnoteReference w:id="15"/>
      </w:r>
      <w:r w:rsidR="00E94608" w:rsidRPr="00020B97">
        <w:rPr>
          <w:rFonts w:hint="eastAsia"/>
        </w:rPr>
        <w:t>」の作成や活用を促進したことで、障がいのある幼児児童生徒</w:t>
      </w:r>
      <w:r w:rsidR="00E94608" w:rsidRPr="007432AA">
        <w:rPr>
          <w:rFonts w:hint="eastAsia"/>
        </w:rPr>
        <w:t>一人ひとりの教育ニーズに応じたきめ細やかな指導や一貫した支援体制の充実が図られ、</w:t>
      </w:r>
      <w:r w:rsidR="00520F1B" w:rsidRPr="007432AA">
        <w:rPr>
          <w:rFonts w:hint="eastAsia"/>
        </w:rPr>
        <w:t>年度</w:t>
      </w:r>
      <w:r w:rsidR="00E94608" w:rsidRPr="007432AA">
        <w:rPr>
          <w:rFonts w:hint="eastAsia"/>
        </w:rPr>
        <w:t>目標の達成につながった。</w:t>
      </w:r>
    </w:p>
    <w:p w14:paraId="3D264CA6" w14:textId="6E378BC4" w:rsidR="00E94608" w:rsidRPr="007432AA" w:rsidRDefault="00E94608" w:rsidP="00E94608">
      <w:pPr>
        <w:autoSpaceDE w:val="0"/>
        <w:autoSpaceDN w:val="0"/>
        <w:ind w:leftChars="100" w:left="210" w:firstLineChars="100" w:firstLine="210"/>
      </w:pPr>
      <w:r w:rsidRPr="007432AA">
        <w:rPr>
          <w:rFonts w:hint="eastAsia"/>
        </w:rPr>
        <w:t>さらに、具体的事業等に掲げる</w:t>
      </w:r>
      <w:r w:rsidRPr="007432AA">
        <w:rPr>
          <w:rFonts w:hint="eastAsia"/>
          <w:u w:val="dotted"/>
        </w:rPr>
        <w:t>医療的ケア</w:t>
      </w:r>
      <w:r w:rsidRPr="007432AA">
        <w:rPr>
          <w:rStyle w:val="af5"/>
          <w:rFonts w:hAnsi="メイリオ"/>
          <w:bCs/>
          <w:sz w:val="22"/>
          <w:u w:val="dotted"/>
        </w:rPr>
        <w:footnoteReference w:id="16"/>
      </w:r>
      <w:r w:rsidRPr="007432AA">
        <w:rPr>
          <w:rFonts w:hint="eastAsia"/>
          <w:u w:val="dotted"/>
        </w:rPr>
        <w:t>の必要な子どもたちが就学した市町村数</w:t>
      </w:r>
      <w:r w:rsidRPr="007432AA">
        <w:rPr>
          <w:rFonts w:hAnsi="メイリオ" w:hint="eastAsia"/>
          <w:bCs/>
          <w:szCs w:val="21"/>
          <w:vertAlign w:val="subscript"/>
        </w:rPr>
        <w:t>1-13</w:t>
      </w:r>
      <w:r w:rsidRPr="007432AA">
        <w:rPr>
          <w:rFonts w:hint="eastAsia"/>
        </w:rPr>
        <w:t>は38と</w:t>
      </w:r>
      <w:r w:rsidR="00E87231" w:rsidRPr="007432AA">
        <w:rPr>
          <w:rFonts w:hint="eastAsia"/>
        </w:rPr>
        <w:t>計画策定時よりも</w:t>
      </w:r>
      <w:r w:rsidRPr="007432AA">
        <w:rPr>
          <w:rFonts w:hint="eastAsia"/>
        </w:rPr>
        <w:t>増加し、</w:t>
      </w:r>
      <w:r w:rsidR="00520F1B" w:rsidRPr="007432AA">
        <w:rPr>
          <w:rFonts w:hint="eastAsia"/>
        </w:rPr>
        <w:t>年度目標を達成した。</w:t>
      </w:r>
      <w:r w:rsidRPr="007432AA">
        <w:rPr>
          <w:rFonts w:hint="eastAsia"/>
        </w:rPr>
        <w:t>子どもたちが安全・安心に学ぶことができる環境づくりが図られ</w:t>
      </w:r>
      <w:r w:rsidR="00520F1B" w:rsidRPr="007432AA">
        <w:rPr>
          <w:rFonts w:hint="eastAsia"/>
        </w:rPr>
        <w:t>たことが、年度</w:t>
      </w:r>
      <w:r w:rsidRPr="007432AA">
        <w:rPr>
          <w:rFonts w:hint="eastAsia"/>
        </w:rPr>
        <w:t>目標の達成につながった。</w:t>
      </w:r>
    </w:p>
    <w:p w14:paraId="6D5F0216" w14:textId="5F1BDF25" w:rsidR="001A192D" w:rsidRPr="007432AA" w:rsidRDefault="001A192D" w:rsidP="00E94608">
      <w:pPr>
        <w:autoSpaceDE w:val="0"/>
        <w:autoSpaceDN w:val="0"/>
        <w:ind w:leftChars="100" w:left="210" w:firstLineChars="100" w:firstLine="210"/>
      </w:pPr>
      <w:r w:rsidRPr="007432AA">
        <w:rPr>
          <w:rFonts w:hint="eastAsia"/>
        </w:rPr>
        <w:t>小・中学校では、市町村医療的ケア等実施体制サポート事業等を通して学校看護師の周知や定着支援を行うとともに、医療的ケアを必要とする児童生徒</w:t>
      </w:r>
      <w:r w:rsidR="002B0116" w:rsidRPr="007432AA">
        <w:rPr>
          <w:rFonts w:hint="eastAsia"/>
        </w:rPr>
        <w:t>等</w:t>
      </w:r>
      <w:r w:rsidRPr="007432AA">
        <w:rPr>
          <w:rFonts w:hint="eastAsia"/>
        </w:rPr>
        <w:t>が転入学する際の施設整備等や外部人材活用、通学支援を行う市町村教育委員会に対し、その経費の一部を府が補助した。</w:t>
      </w:r>
    </w:p>
    <w:p w14:paraId="70DFE96B" w14:textId="60F9859C" w:rsidR="001A192D" w:rsidRPr="00020B97" w:rsidRDefault="001A192D" w:rsidP="001A192D">
      <w:pPr>
        <w:autoSpaceDE w:val="0"/>
        <w:autoSpaceDN w:val="0"/>
        <w:ind w:leftChars="100" w:left="210" w:firstLineChars="100" w:firstLine="210"/>
        <w:jc w:val="left"/>
      </w:pPr>
      <w:r w:rsidRPr="007432AA">
        <w:rPr>
          <w:rFonts w:hint="eastAsia"/>
        </w:rPr>
        <w:t>一方、具体的事業等に掲げる</w:t>
      </w:r>
      <w:r w:rsidRPr="007432AA">
        <w:rPr>
          <w:rFonts w:hint="eastAsia"/>
          <w:u w:val="dotted"/>
        </w:rPr>
        <w:t>校内支援委員会を月１回以上開催した小・中学校の割合</w:t>
      </w:r>
      <w:r w:rsidR="00DD080F" w:rsidRPr="007432AA">
        <w:rPr>
          <w:rFonts w:hAnsi="メイリオ" w:hint="eastAsia"/>
          <w:bCs/>
          <w:szCs w:val="21"/>
          <w:vertAlign w:val="subscript"/>
        </w:rPr>
        <w:t>1-16</w:t>
      </w:r>
      <w:r w:rsidRPr="007432AA">
        <w:rPr>
          <w:rFonts w:hint="eastAsia"/>
        </w:rPr>
        <w:t>は、</w:t>
      </w:r>
      <w:r w:rsidR="00B22A25" w:rsidRPr="007432AA">
        <w:rPr>
          <w:rFonts w:hint="eastAsia"/>
        </w:rPr>
        <w:t>体制整備を促進したことで</w:t>
      </w:r>
      <w:r w:rsidRPr="007432AA">
        <w:rPr>
          <w:rFonts w:hint="eastAsia"/>
        </w:rPr>
        <w:t>計画策定時よりも</w:t>
      </w:r>
      <w:r w:rsidR="00AE20FD" w:rsidRPr="007432AA">
        <w:rPr>
          <w:rFonts w:hint="eastAsia"/>
        </w:rPr>
        <w:t>4.5ポイント増加したが、年度目標</w:t>
      </w:r>
      <w:r w:rsidR="004B6E4C" w:rsidRPr="007432AA">
        <w:rPr>
          <w:rFonts w:hint="eastAsia"/>
        </w:rPr>
        <w:t>に</w:t>
      </w:r>
      <w:r w:rsidR="00AE20FD" w:rsidRPr="007432AA">
        <w:rPr>
          <w:rFonts w:hint="eastAsia"/>
        </w:rPr>
        <w:t>わずかに届かなかっ</w:t>
      </w:r>
      <w:r w:rsidR="00AE20FD" w:rsidRPr="00020B97">
        <w:rPr>
          <w:rFonts w:hint="eastAsia"/>
        </w:rPr>
        <w:lastRenderedPageBreak/>
        <w:t>た。</w:t>
      </w:r>
      <w:r w:rsidRPr="00020B97">
        <w:rPr>
          <w:rFonts w:hint="eastAsia"/>
        </w:rPr>
        <w:t>引き続き、年度目標の達成に向け、市町村教育委員会へのヒアリングの機会等を通じ、校内支援委員会の必要性の説明や、好事例の情報提供を行う。</w:t>
      </w:r>
    </w:p>
    <w:p w14:paraId="590AAF92" w14:textId="4F76091F" w:rsidR="001A192D" w:rsidRPr="00020B97" w:rsidRDefault="00E94608" w:rsidP="00ED32B3">
      <w:pPr>
        <w:autoSpaceDE w:val="0"/>
        <w:autoSpaceDN w:val="0"/>
        <w:ind w:leftChars="100" w:left="210" w:firstLineChars="100" w:firstLine="210"/>
      </w:pPr>
      <w:r w:rsidRPr="00020B97">
        <w:rPr>
          <w:rFonts w:hint="eastAsia"/>
        </w:rPr>
        <w:t>今後も、具体的事業等に掲げる継続的な取組みと合わせ、府立支援学校と市町村リーディングチームなどとの連携に一層取り組むことにより、小・中学校での支援教育の浸透を図っていく。</w:t>
      </w:r>
    </w:p>
    <w:p w14:paraId="7E48DC39" w14:textId="77777777" w:rsidR="00F47E7D" w:rsidRPr="00020B97" w:rsidRDefault="00F47E7D" w:rsidP="00ED32B3">
      <w:pPr>
        <w:autoSpaceDE w:val="0"/>
        <w:autoSpaceDN w:val="0"/>
        <w:ind w:leftChars="100" w:left="210" w:firstLineChars="100" w:firstLine="210"/>
      </w:pPr>
    </w:p>
    <w:p w14:paraId="7E6B6679" w14:textId="77777777" w:rsidR="001A192D" w:rsidRPr="00020B97" w:rsidRDefault="001A192D" w:rsidP="001A192D">
      <w:pPr>
        <w:autoSpaceDE w:val="0"/>
        <w:autoSpaceDN w:val="0"/>
        <w:jc w:val="left"/>
        <w:rPr>
          <w:b/>
          <w:bCs/>
          <w:sz w:val="22"/>
        </w:rPr>
      </w:pPr>
      <w:r w:rsidRPr="00020B97">
        <w:rPr>
          <w:rFonts w:hint="eastAsia"/>
          <w:b/>
          <w:bCs/>
          <w:sz w:val="22"/>
        </w:rPr>
        <w:t>9　新規不登校者数の千人率（人）（政令市除く）</w:t>
      </w:r>
    </w:p>
    <w:p w14:paraId="794727EA" w14:textId="77777777" w:rsidR="001A192D" w:rsidRPr="00020B97" w:rsidRDefault="001A192D" w:rsidP="001A192D">
      <w:pPr>
        <w:autoSpaceDE w:val="0"/>
        <w:autoSpaceDN w:val="0"/>
        <w:ind w:left="220" w:hangingChars="100" w:hanging="220"/>
        <w:jc w:val="left"/>
        <w:rPr>
          <w:b/>
          <w:bCs/>
          <w:sz w:val="22"/>
        </w:rPr>
      </w:pPr>
      <w:r w:rsidRPr="00020B97">
        <w:rPr>
          <w:rFonts w:hint="eastAsia"/>
          <w:b/>
          <w:bCs/>
          <w:sz w:val="22"/>
        </w:rPr>
        <w:t>1</w:t>
      </w:r>
      <w:r w:rsidRPr="00020B97">
        <w:rPr>
          <w:b/>
          <w:bCs/>
          <w:sz w:val="22"/>
        </w:rPr>
        <w:t>0</w:t>
      </w:r>
      <w:r w:rsidRPr="00020B97">
        <w:rPr>
          <w:rFonts w:hint="eastAsia"/>
          <w:b/>
          <w:bCs/>
          <w:sz w:val="22"/>
        </w:rPr>
        <w:t xml:space="preserve">　「悩みや心配ごとがあるとき、相談する相手がいない」と回答した府立学校の子どもたちの割合</w:t>
      </w:r>
    </w:p>
    <w:p w14:paraId="39D334DE" w14:textId="4E434F68" w:rsidR="001A192D" w:rsidRPr="00020B97" w:rsidRDefault="001A192D" w:rsidP="001A192D">
      <w:pPr>
        <w:autoSpaceDE w:val="0"/>
        <w:autoSpaceDN w:val="0"/>
        <w:ind w:left="210" w:hangingChars="100" w:hanging="210"/>
        <w:jc w:val="left"/>
      </w:pPr>
      <w:r w:rsidRPr="00020B97">
        <w:rPr>
          <w:rFonts w:hint="eastAsia"/>
        </w:rPr>
        <w:t>・　小・中学校における新規不登校者数の千人率は、</w:t>
      </w:r>
      <w:r w:rsidR="00B93681" w:rsidRPr="00020B97">
        <w:rPr>
          <w:rFonts w:hint="eastAsia"/>
        </w:rPr>
        <w:t>中学校では前年度より抑えることができたものの、</w:t>
      </w:r>
      <w:r w:rsidRPr="00020B97">
        <w:rPr>
          <w:rFonts w:hAnsi="メイリオ" w:hint="eastAsia"/>
          <w:szCs w:val="21"/>
        </w:rPr>
        <w:t>成果指標に掲げる</w:t>
      </w:r>
      <w:r w:rsidRPr="00020B97">
        <w:rPr>
          <w:rFonts w:hint="eastAsia"/>
        </w:rPr>
        <w:t>目標を達成しなかった。</w:t>
      </w:r>
    </w:p>
    <w:p w14:paraId="76A00209" w14:textId="129AF7EE" w:rsidR="001A192D" w:rsidRPr="00020B97" w:rsidRDefault="001A192D" w:rsidP="001A192D">
      <w:pPr>
        <w:autoSpaceDE w:val="0"/>
        <w:autoSpaceDN w:val="0"/>
        <w:ind w:leftChars="100" w:left="210" w:firstLineChars="100" w:firstLine="210"/>
        <w:jc w:val="left"/>
      </w:pPr>
      <w:r w:rsidRPr="00020B97">
        <w:rPr>
          <w:rFonts w:hint="eastAsia"/>
        </w:rPr>
        <w:t>具体的事業等に掲げる</w:t>
      </w:r>
      <w:r w:rsidRPr="00020B97">
        <w:rPr>
          <w:rFonts w:hint="eastAsia"/>
          <w:u w:val="dotted"/>
        </w:rPr>
        <w:t>小・中学校の不登校の子どもたちのうち、学校内外で専門機関等の相談・指導等を受けている子どもたちの割合</w:t>
      </w:r>
      <w:r w:rsidR="00DD080F" w:rsidRPr="00020B97">
        <w:rPr>
          <w:rFonts w:hAnsi="メイリオ" w:hint="eastAsia"/>
          <w:bCs/>
          <w:szCs w:val="21"/>
          <w:vertAlign w:val="subscript"/>
        </w:rPr>
        <w:t>1-17</w:t>
      </w:r>
      <w:r w:rsidR="00CC6723" w:rsidRPr="00020B97">
        <w:rPr>
          <w:rFonts w:hint="eastAsia"/>
        </w:rPr>
        <w:t>については</w:t>
      </w:r>
      <w:r w:rsidR="00B93681" w:rsidRPr="00020B97">
        <w:rPr>
          <w:rFonts w:hint="eastAsia"/>
        </w:rPr>
        <w:t>増加し</w:t>
      </w:r>
      <w:r w:rsidR="00CC6723" w:rsidRPr="00020B97">
        <w:rPr>
          <w:rFonts w:hint="eastAsia"/>
        </w:rPr>
        <w:t>、</w:t>
      </w:r>
      <w:r w:rsidR="00637D4C" w:rsidRPr="00020B97">
        <w:rPr>
          <w:rFonts w:hint="eastAsia"/>
        </w:rPr>
        <w:t>年度</w:t>
      </w:r>
      <w:r w:rsidRPr="00020B97">
        <w:rPr>
          <w:rFonts w:hint="eastAsia"/>
        </w:rPr>
        <w:t>目標を達成した</w:t>
      </w:r>
      <w:r w:rsidR="00CC6723" w:rsidRPr="00020B97">
        <w:rPr>
          <w:rFonts w:hint="eastAsia"/>
        </w:rPr>
        <w:t>。また</w:t>
      </w:r>
      <w:r w:rsidRPr="00020B97">
        <w:rPr>
          <w:rFonts w:hint="eastAsia"/>
        </w:rPr>
        <w:t>、具体的事業等に掲げる</w:t>
      </w:r>
      <w:r w:rsidRPr="00020B97">
        <w:rPr>
          <w:rFonts w:hint="eastAsia"/>
          <w:u w:val="dotted"/>
        </w:rPr>
        <w:t>ケース会議を定期的に実施する小・中学校の割合</w:t>
      </w:r>
      <w:r w:rsidR="00DD080F" w:rsidRPr="00020B97">
        <w:rPr>
          <w:rFonts w:hAnsi="メイリオ" w:hint="eastAsia"/>
          <w:bCs/>
          <w:szCs w:val="21"/>
          <w:vertAlign w:val="subscript"/>
        </w:rPr>
        <w:t>1-17</w:t>
      </w:r>
      <w:r w:rsidR="00CB28AA" w:rsidRPr="00020B97">
        <w:rPr>
          <w:rFonts w:hint="eastAsia"/>
        </w:rPr>
        <w:t>について</w:t>
      </w:r>
      <w:r w:rsidR="00B93681" w:rsidRPr="00020B97">
        <w:rPr>
          <w:rFonts w:hint="eastAsia"/>
        </w:rPr>
        <w:t>は</w:t>
      </w:r>
      <w:r w:rsidRPr="00020B97">
        <w:rPr>
          <w:rFonts w:hint="eastAsia"/>
        </w:rPr>
        <w:t>、ケース会議を実施する学校の割合は100%である</w:t>
      </w:r>
      <w:r w:rsidR="00B93681" w:rsidRPr="00020B97">
        <w:rPr>
          <w:rFonts w:hint="eastAsia"/>
        </w:rPr>
        <w:t>が</w:t>
      </w:r>
      <w:r w:rsidR="00CB28AA" w:rsidRPr="00020B97">
        <w:rPr>
          <w:rFonts w:hint="eastAsia"/>
        </w:rPr>
        <w:t>、</w:t>
      </w:r>
      <w:r w:rsidRPr="00020B97">
        <w:rPr>
          <w:rFonts w:hint="eastAsia"/>
        </w:rPr>
        <w:t>必要に応じて実施する割合が高かったことにより、</w:t>
      </w:r>
      <w:r w:rsidR="00637D4C" w:rsidRPr="00020B97">
        <w:rPr>
          <w:rFonts w:hint="eastAsia"/>
        </w:rPr>
        <w:t>年度</w:t>
      </w:r>
      <w:r w:rsidRPr="00020B97">
        <w:rPr>
          <w:rFonts w:hint="eastAsia"/>
        </w:rPr>
        <w:t>目標を達成しなかった。</w:t>
      </w:r>
      <w:r w:rsidR="00B93681" w:rsidRPr="00020B97">
        <w:rPr>
          <w:rFonts w:hint="eastAsia"/>
        </w:rPr>
        <w:t>ただし、昨年度と比較すると、定期的にケース会議を実施する学校の割合は大幅に増加した。</w:t>
      </w:r>
    </w:p>
    <w:p w14:paraId="7061F1A7" w14:textId="76401A97" w:rsidR="00B93681" w:rsidRPr="00020B97" w:rsidRDefault="001A192D" w:rsidP="00B93681">
      <w:pPr>
        <w:autoSpaceDE w:val="0"/>
        <w:autoSpaceDN w:val="0"/>
        <w:ind w:leftChars="100" w:left="210" w:firstLineChars="100" w:firstLine="210"/>
        <w:jc w:val="left"/>
      </w:pPr>
      <w:r w:rsidRPr="00020B97">
        <w:rPr>
          <w:rFonts w:hint="eastAsia"/>
        </w:rPr>
        <w:t>令和５年度より、府内の一部小・中学校の校内教育支援</w:t>
      </w:r>
      <w:r w:rsidR="006E01AB" w:rsidRPr="00020B97">
        <w:rPr>
          <w:rFonts w:hint="eastAsia"/>
          <w:kern w:val="0"/>
        </w:rPr>
        <w:t>ルーム</w:t>
      </w:r>
      <w:r w:rsidRPr="00020B97">
        <w:rPr>
          <w:rFonts w:hint="eastAsia"/>
        </w:rPr>
        <w:t>に支援人材を配置し、本</w:t>
      </w:r>
      <w:r w:rsidR="006E01AB" w:rsidRPr="00020B97">
        <w:rPr>
          <w:rFonts w:hint="eastAsia"/>
          <w:kern w:val="0"/>
        </w:rPr>
        <w:t>ルーム</w:t>
      </w:r>
      <w:r w:rsidRPr="00020B97">
        <w:rPr>
          <w:rFonts w:hint="eastAsia"/>
        </w:rPr>
        <w:t>を支援の核として子どもの居場所としたり、学びの</w:t>
      </w:r>
      <w:r w:rsidR="002F0B00" w:rsidRPr="00020B97">
        <w:rPr>
          <w:rFonts w:hint="eastAsia"/>
        </w:rPr>
        <w:t>保障</w:t>
      </w:r>
      <w:r w:rsidRPr="00020B97">
        <w:rPr>
          <w:rFonts w:hint="eastAsia"/>
        </w:rPr>
        <w:t>の場としたりすることで、不登校となる前に</w:t>
      </w:r>
      <w:r w:rsidR="005A426A" w:rsidRPr="00020B97">
        <w:rPr>
          <w:rFonts w:hint="eastAsia"/>
        </w:rPr>
        <w:t>一人ひとりに応じた</w:t>
      </w:r>
      <w:r w:rsidRPr="00020B97">
        <w:rPr>
          <w:rFonts w:hint="eastAsia"/>
        </w:rPr>
        <w:t>適切な支援が可能と</w:t>
      </w:r>
      <w:r w:rsidR="005F13C0" w:rsidRPr="00020B97">
        <w:rPr>
          <w:rFonts w:hint="eastAsia"/>
        </w:rPr>
        <w:t>な</w:t>
      </w:r>
      <w:r w:rsidRPr="00020B97">
        <w:rPr>
          <w:rFonts w:hint="eastAsia"/>
        </w:rPr>
        <w:t>る</w:t>
      </w:r>
      <w:r w:rsidR="006C668F" w:rsidRPr="00020B97">
        <w:rPr>
          <w:rFonts w:hint="eastAsia"/>
        </w:rPr>
        <w:t>体制構築</w:t>
      </w:r>
      <w:r w:rsidR="00B93681" w:rsidRPr="00020B97">
        <w:rPr>
          <w:rFonts w:hint="eastAsia"/>
        </w:rPr>
        <w:t>を進めてきたが、府内全体で本</w:t>
      </w:r>
      <w:r w:rsidR="006E01AB" w:rsidRPr="00020B97">
        <w:rPr>
          <w:rFonts w:hint="eastAsia"/>
          <w:kern w:val="0"/>
        </w:rPr>
        <w:t>ルーム</w:t>
      </w:r>
      <w:r w:rsidR="00B93681" w:rsidRPr="00020B97">
        <w:rPr>
          <w:rFonts w:hint="eastAsia"/>
        </w:rPr>
        <w:t>での支援がより充実するよう取組みを強化していく。</w:t>
      </w:r>
    </w:p>
    <w:p w14:paraId="51E94EAC" w14:textId="124A81D0" w:rsidR="001A192D" w:rsidRPr="00020B97" w:rsidRDefault="00B93681" w:rsidP="00B93681">
      <w:pPr>
        <w:autoSpaceDE w:val="0"/>
        <w:autoSpaceDN w:val="0"/>
        <w:ind w:leftChars="100" w:left="210" w:firstLineChars="100" w:firstLine="210"/>
        <w:jc w:val="left"/>
      </w:pPr>
      <w:r w:rsidRPr="00020B97">
        <w:rPr>
          <w:rFonts w:hint="eastAsia"/>
        </w:rPr>
        <w:t>加えて</w:t>
      </w:r>
      <w:r w:rsidR="001A192D" w:rsidRPr="00020B97">
        <w:rPr>
          <w:rFonts w:hint="eastAsia"/>
        </w:rPr>
        <w:t>、一旦不登校となると新たな学年になっても継続する傾向があることから、小学校段階から子どもや保護者の思いやニーズを受け止められるよう、具体的事業等に掲げる</w:t>
      </w:r>
      <w:r w:rsidR="001A192D" w:rsidRPr="00020B97">
        <w:rPr>
          <w:rFonts w:hint="eastAsia"/>
          <w:u w:val="dotted"/>
        </w:rPr>
        <w:t>相談支援を通し、子どもたちのニーズ</w:t>
      </w:r>
      <w:r w:rsidR="00E514DB" w:rsidRPr="00020B97">
        <w:rPr>
          <w:rFonts w:hint="eastAsia"/>
          <w:u w:val="dotted"/>
        </w:rPr>
        <w:t>を</w:t>
      </w:r>
      <w:r w:rsidR="001A192D" w:rsidRPr="00020B97">
        <w:rPr>
          <w:rFonts w:hint="eastAsia"/>
          <w:u w:val="dotted"/>
        </w:rPr>
        <w:t>掘り起こし、引き続き一人ひとりの状況を踏まえた支援につなげる</w:t>
      </w:r>
      <w:bookmarkStart w:id="62" w:name="_Hlk172051870"/>
      <w:r w:rsidR="00DD080F" w:rsidRPr="00020B97">
        <w:rPr>
          <w:rFonts w:hAnsi="メイリオ" w:hint="eastAsia"/>
          <w:bCs/>
          <w:szCs w:val="21"/>
          <w:vertAlign w:val="subscript"/>
        </w:rPr>
        <w:t>1-17</w:t>
      </w:r>
      <w:bookmarkEnd w:id="62"/>
      <w:r w:rsidR="001A192D" w:rsidRPr="00020B97">
        <w:rPr>
          <w:rFonts w:hint="eastAsia"/>
        </w:rPr>
        <w:t>ことを目的に、小学校へのスクールカウンセラーを、令和６年度より</w:t>
      </w:r>
      <w:r w:rsidR="00F242CE" w:rsidRPr="00020B97">
        <w:rPr>
          <w:rFonts w:hint="eastAsia"/>
        </w:rPr>
        <w:t>中学校区内で年４回程度の派遣から、全小学校に年12回の配置へと</w:t>
      </w:r>
      <w:r w:rsidR="001A192D" w:rsidRPr="00020B97">
        <w:rPr>
          <w:rFonts w:hint="eastAsia"/>
        </w:rPr>
        <w:t>拡充</w:t>
      </w:r>
      <w:r w:rsidR="00B154A1" w:rsidRPr="00020B97">
        <w:rPr>
          <w:rFonts w:hint="eastAsia"/>
          <w:vertAlign w:val="subscript"/>
        </w:rPr>
        <w:t>【拡】</w:t>
      </w:r>
      <w:r w:rsidR="001A192D" w:rsidRPr="00020B97">
        <w:rPr>
          <w:rFonts w:hint="eastAsia"/>
        </w:rPr>
        <w:t>し、兆しの段階から子どもの状況分析や支援方針</w:t>
      </w:r>
      <w:r w:rsidR="00CB28AA" w:rsidRPr="00020B97">
        <w:rPr>
          <w:rFonts w:hint="eastAsia"/>
        </w:rPr>
        <w:t>を</w:t>
      </w:r>
      <w:r w:rsidR="001A192D" w:rsidRPr="00020B97">
        <w:rPr>
          <w:rFonts w:hint="eastAsia"/>
        </w:rPr>
        <w:t>スクールカウンセラーとともに明らかにできるよう</w:t>
      </w:r>
      <w:r w:rsidR="00875FA4" w:rsidRPr="00020B97">
        <w:rPr>
          <w:rFonts w:hint="eastAsia"/>
        </w:rPr>
        <w:t>進め</w:t>
      </w:r>
      <w:r w:rsidR="001A192D" w:rsidRPr="00020B97">
        <w:rPr>
          <w:rFonts w:hint="eastAsia"/>
        </w:rPr>
        <w:t>ている。</w:t>
      </w:r>
    </w:p>
    <w:p w14:paraId="7E7C0EE5" w14:textId="4AB490F4" w:rsidR="001A192D" w:rsidRPr="00020B97" w:rsidRDefault="001A192D" w:rsidP="001A192D">
      <w:pPr>
        <w:autoSpaceDE w:val="0"/>
        <w:autoSpaceDN w:val="0"/>
        <w:ind w:leftChars="100" w:left="210" w:firstLineChars="100" w:firstLine="210"/>
        <w:jc w:val="left"/>
      </w:pPr>
      <w:r w:rsidRPr="00020B97">
        <w:rPr>
          <w:rFonts w:hint="eastAsia"/>
        </w:rPr>
        <w:t>これらの取組みに併せ、ケース会議</w:t>
      </w:r>
      <w:r w:rsidR="00B93681" w:rsidRPr="00020B97">
        <w:rPr>
          <w:rFonts w:hint="eastAsia"/>
        </w:rPr>
        <w:t>が定期開催され、</w:t>
      </w:r>
      <w:r w:rsidRPr="00020B97">
        <w:rPr>
          <w:rFonts w:hint="eastAsia"/>
        </w:rPr>
        <w:t>スクールカウンセラーやスクールソーシャルワーカーも参加し、より実効性の高いケース検討の場となるよう、</w:t>
      </w:r>
      <w:r w:rsidR="00AB0787" w:rsidRPr="00020B97">
        <w:rPr>
          <w:rFonts w:hint="eastAsia"/>
        </w:rPr>
        <w:t>引き続き</w:t>
      </w:r>
      <w:r w:rsidRPr="00020B97">
        <w:rPr>
          <w:rFonts w:hint="eastAsia"/>
        </w:rPr>
        <w:t>各機会等を通じて働きかけ</w:t>
      </w:r>
      <w:r w:rsidR="00E23000" w:rsidRPr="00020B97">
        <w:rPr>
          <w:rFonts w:hint="eastAsia"/>
        </w:rPr>
        <w:t>るとともに</w:t>
      </w:r>
      <w:r w:rsidRPr="00020B97">
        <w:rPr>
          <w:rFonts w:hint="eastAsia"/>
        </w:rPr>
        <w:t>、成果指標につながる具体的事業等を着実に推進し、府内全体に不登校を生み出しにくい学校づくりの展開につなげていく。</w:t>
      </w:r>
    </w:p>
    <w:p w14:paraId="78547567" w14:textId="77777777" w:rsidR="001A192D" w:rsidRPr="00020B97" w:rsidRDefault="001A192D" w:rsidP="001A192D">
      <w:pPr>
        <w:autoSpaceDE w:val="0"/>
        <w:autoSpaceDN w:val="0"/>
        <w:ind w:leftChars="100" w:left="210" w:firstLineChars="100" w:firstLine="210"/>
        <w:jc w:val="left"/>
        <w:rPr>
          <w:b/>
          <w:szCs w:val="21"/>
        </w:rPr>
      </w:pPr>
    </w:p>
    <w:p w14:paraId="42772F52" w14:textId="40C58FCB" w:rsidR="006F0F59" w:rsidRPr="00020B97" w:rsidRDefault="001A192D" w:rsidP="006F0F59">
      <w:pPr>
        <w:autoSpaceDE w:val="0"/>
        <w:autoSpaceDN w:val="0"/>
        <w:ind w:left="210" w:hangingChars="100" w:hanging="210"/>
        <w:jc w:val="left"/>
      </w:pPr>
      <w:bookmarkStart w:id="63" w:name="_Hlk170912263"/>
      <w:r w:rsidRPr="00020B97">
        <w:rPr>
          <w:rFonts w:hint="eastAsia"/>
        </w:rPr>
        <w:t xml:space="preserve">・　</w:t>
      </w:r>
      <w:bookmarkEnd w:id="63"/>
      <w:r w:rsidR="006F0F59" w:rsidRPr="00020B97">
        <w:rPr>
          <w:rFonts w:hint="eastAsia"/>
        </w:rPr>
        <w:t>府立高校でも、新規不登校者数の千人率は、</w:t>
      </w:r>
      <w:r w:rsidR="006F0F59" w:rsidRPr="00020B97">
        <w:rPr>
          <w:rFonts w:hAnsi="メイリオ" w:hint="eastAsia"/>
          <w:szCs w:val="21"/>
        </w:rPr>
        <w:t>成果指標に掲げる</w:t>
      </w:r>
      <w:r w:rsidR="006F0F59" w:rsidRPr="00020B97">
        <w:rPr>
          <w:rFonts w:hint="eastAsia"/>
        </w:rPr>
        <w:t>目標を達成しなかった。不登校者数増加の背景として、高校進学やクラス替えに伴う不適応やコロナ禍の影響による登校意欲の低下などが考えられる。</w:t>
      </w:r>
    </w:p>
    <w:p w14:paraId="715F2491" w14:textId="6FA283D0" w:rsidR="006F0F59" w:rsidRPr="00020B97" w:rsidRDefault="00096140" w:rsidP="006F0F59">
      <w:pPr>
        <w:autoSpaceDE w:val="0"/>
        <w:autoSpaceDN w:val="0"/>
        <w:ind w:leftChars="100" w:left="210" w:firstLineChars="100" w:firstLine="210"/>
        <w:jc w:val="left"/>
      </w:pPr>
      <w:r w:rsidRPr="00020B97">
        <w:rPr>
          <w:rFonts w:hint="eastAsia"/>
        </w:rPr>
        <w:t>一方で</w:t>
      </w:r>
      <w:r w:rsidR="006F0F59" w:rsidRPr="00020B97">
        <w:rPr>
          <w:rFonts w:hint="eastAsia"/>
        </w:rPr>
        <w:t>、</w:t>
      </w:r>
      <w:r w:rsidR="00792C9D">
        <w:rPr>
          <w:rFonts w:hint="eastAsia"/>
        </w:rPr>
        <w:t>「</w:t>
      </w:r>
      <w:r w:rsidR="006F0F59" w:rsidRPr="00020B97">
        <w:rPr>
          <w:rFonts w:hint="eastAsia"/>
        </w:rPr>
        <w:t>悩みや心配ごとがあるとき、相談する相手がいない</w:t>
      </w:r>
      <w:r w:rsidR="00792C9D">
        <w:rPr>
          <w:rFonts w:hint="eastAsia"/>
        </w:rPr>
        <w:t>」と</w:t>
      </w:r>
      <w:r w:rsidR="00565A30">
        <w:rPr>
          <w:rFonts w:hint="eastAsia"/>
        </w:rPr>
        <w:t>回答</w:t>
      </w:r>
      <w:r w:rsidR="00792C9D">
        <w:rPr>
          <w:rFonts w:hint="eastAsia"/>
        </w:rPr>
        <w:t>した府立学校の子どもたちの</w:t>
      </w:r>
      <w:r w:rsidR="006F0F59" w:rsidRPr="00020B97">
        <w:rPr>
          <w:rFonts w:hint="eastAsia"/>
        </w:rPr>
        <w:t>割合は、前年度から大きく減少し、成果指標に掲げる目標を達成した。</w:t>
      </w:r>
    </w:p>
    <w:p w14:paraId="6A0ACF53" w14:textId="2CF7E4E5" w:rsidR="006F0F59" w:rsidRPr="00020B97" w:rsidRDefault="006F0F59" w:rsidP="006F0F59">
      <w:pPr>
        <w:autoSpaceDE w:val="0"/>
        <w:autoSpaceDN w:val="0"/>
        <w:ind w:leftChars="100" w:left="210" w:firstLineChars="100" w:firstLine="210"/>
        <w:jc w:val="left"/>
      </w:pPr>
      <w:r w:rsidRPr="00020B97">
        <w:rPr>
          <w:rFonts w:hint="eastAsia"/>
        </w:rPr>
        <w:lastRenderedPageBreak/>
        <w:t>具体的事業等に掲げる</w:t>
      </w:r>
      <w:r w:rsidRPr="00020B97">
        <w:rPr>
          <w:rFonts w:hint="eastAsia"/>
          <w:u w:val="dotted"/>
        </w:rPr>
        <w:t>相談支援を通し、子どもたちのニーズ</w:t>
      </w:r>
      <w:r w:rsidR="00E514DB" w:rsidRPr="00020B97">
        <w:rPr>
          <w:rFonts w:hint="eastAsia"/>
          <w:u w:val="dotted"/>
        </w:rPr>
        <w:t>を</w:t>
      </w:r>
      <w:r w:rsidRPr="00020B97">
        <w:rPr>
          <w:rFonts w:hint="eastAsia"/>
          <w:u w:val="dotted"/>
        </w:rPr>
        <w:t>掘り起こし、引き続き一人ひとりの状況を踏まえた支援につなげる</w:t>
      </w:r>
      <w:r w:rsidRPr="00020B97">
        <w:rPr>
          <w:rFonts w:hAnsi="メイリオ" w:hint="eastAsia"/>
          <w:bCs/>
          <w:szCs w:val="21"/>
          <w:vertAlign w:val="subscript"/>
        </w:rPr>
        <w:t>1-17</w:t>
      </w:r>
      <w:r w:rsidRPr="00020B97">
        <w:rPr>
          <w:rFonts w:hint="eastAsia"/>
        </w:rPr>
        <w:t>ことを目的に、公認心理師又は臨床心理士の資格を有するスクールカウンセラーをすべての府立高校に配置するとともに、</w:t>
      </w:r>
      <w:bookmarkStart w:id="64" w:name="OLE_LINK2"/>
      <w:r w:rsidRPr="00020B97">
        <w:rPr>
          <w:rFonts w:hint="eastAsia"/>
        </w:rPr>
        <w:t>令和６年度からは不登校生徒の在籍率の高い府立高校には、スクールカウンセラーの配置回数が週１回程度となるよう、大幅に拡充した。</w:t>
      </w:r>
      <w:r w:rsidR="00D222FB" w:rsidRPr="00020B97">
        <w:rPr>
          <w:rFonts w:hint="eastAsia"/>
          <w:vertAlign w:val="subscript"/>
        </w:rPr>
        <w:t>【拡】</w:t>
      </w:r>
      <w:bookmarkEnd w:id="64"/>
      <w:r w:rsidRPr="00020B97">
        <w:rPr>
          <w:rFonts w:hint="eastAsia"/>
        </w:rPr>
        <w:t>また、職業学科を設置する高等支援学校５校と府立中学校２校を含む122校にスクールソーシャルワーカーを配置した。さらに、府立学校向けスクールソーシャルワーカー定期相談会の開催や、スクールソーシャルワーカー未配置校へのスクールソーシャルワーカースーパーバイザーの定期巡回等を実施することにより、すべての府立学校が専門家に相談できる体制を構築してきた。</w:t>
      </w:r>
    </w:p>
    <w:p w14:paraId="3BC09EB6" w14:textId="784D4242" w:rsidR="006F0F59" w:rsidRPr="00020B97" w:rsidRDefault="006F0F59" w:rsidP="006F0F59">
      <w:pPr>
        <w:autoSpaceDE w:val="0"/>
        <w:autoSpaceDN w:val="0"/>
        <w:ind w:leftChars="100" w:left="210" w:firstLineChars="100" w:firstLine="210"/>
        <w:jc w:val="left"/>
        <w:rPr>
          <w:strike/>
        </w:rPr>
      </w:pPr>
      <w:r w:rsidRPr="00020B97">
        <w:rPr>
          <w:rFonts w:hint="eastAsia"/>
        </w:rPr>
        <w:t>これらの取組みにより、</w:t>
      </w:r>
      <w:r w:rsidRPr="00020B97">
        <w:rPr>
          <w:rFonts w:hint="eastAsia"/>
          <w:u w:val="dotted"/>
        </w:rPr>
        <w:t>府立高校の不登校の子どもたちのうち、学校内外で専門機関等の相談・指導等を受けている子どもたちの割合</w:t>
      </w:r>
      <w:r w:rsidRPr="00020B97">
        <w:rPr>
          <w:rFonts w:hAnsi="メイリオ" w:hint="eastAsia"/>
          <w:bCs/>
          <w:szCs w:val="21"/>
          <w:vertAlign w:val="subscript"/>
        </w:rPr>
        <w:t>1-17</w:t>
      </w:r>
      <w:r w:rsidRPr="00020B97">
        <w:rPr>
          <w:rFonts w:hint="eastAsia"/>
        </w:rPr>
        <w:t>は</w:t>
      </w:r>
      <w:r w:rsidR="00B154A1" w:rsidRPr="00020B97">
        <w:rPr>
          <w:rFonts w:hint="eastAsia"/>
        </w:rPr>
        <w:t>昨年度より増加し、</w:t>
      </w:r>
      <w:r w:rsidR="004B6E4C" w:rsidRPr="00020B97">
        <w:rPr>
          <w:rFonts w:hint="eastAsia"/>
        </w:rPr>
        <w:t>年度</w:t>
      </w:r>
      <w:r w:rsidR="00B154A1" w:rsidRPr="00020B97">
        <w:rPr>
          <w:rFonts w:hint="eastAsia"/>
        </w:rPr>
        <w:t>目標を達成した。</w:t>
      </w:r>
    </w:p>
    <w:p w14:paraId="679573BF" w14:textId="484DD333" w:rsidR="006F0F59" w:rsidRPr="00020B97" w:rsidRDefault="006F0F59" w:rsidP="006F0F59">
      <w:pPr>
        <w:autoSpaceDE w:val="0"/>
        <w:autoSpaceDN w:val="0"/>
        <w:ind w:leftChars="100" w:left="210" w:firstLineChars="100" w:firstLine="210"/>
        <w:jc w:val="left"/>
      </w:pPr>
      <w:r w:rsidRPr="00020B97">
        <w:rPr>
          <w:rFonts w:hint="eastAsia"/>
        </w:rPr>
        <w:t>不登校支援は、生徒一人ひとりの状況を適切にアセスメントし、個々の状況に応じた支援が求められる。引き続き、教職員とスクールカウンセラー、スクールソーシャルワーカー等の専門人材が協働したチーム学校で、不登校の原因・背景を適切にアセスメントし、学びへのアクセスを保障するための学習環境を整えていく。</w:t>
      </w:r>
    </w:p>
    <w:p w14:paraId="3321EB2D" w14:textId="6B865919" w:rsidR="001A192D" w:rsidRPr="00020B97" w:rsidRDefault="001A192D" w:rsidP="006F0F59">
      <w:pPr>
        <w:autoSpaceDE w:val="0"/>
        <w:autoSpaceDN w:val="0"/>
        <w:ind w:left="220" w:hangingChars="100" w:hanging="220"/>
        <w:jc w:val="left"/>
        <w:rPr>
          <w:sz w:val="22"/>
          <w:szCs w:val="24"/>
        </w:rPr>
      </w:pPr>
    </w:p>
    <w:p w14:paraId="3747E787" w14:textId="3C70660E" w:rsidR="001A192D" w:rsidRPr="00020B97" w:rsidRDefault="001A192D" w:rsidP="00FB72E6">
      <w:pPr>
        <w:autoSpaceDE w:val="0"/>
        <w:autoSpaceDN w:val="0"/>
        <w:ind w:left="209" w:hangingChars="95" w:hanging="209"/>
        <w:jc w:val="left"/>
        <w:rPr>
          <w:b/>
          <w:sz w:val="22"/>
          <w:szCs w:val="24"/>
        </w:rPr>
      </w:pPr>
      <w:r w:rsidRPr="00020B97">
        <w:rPr>
          <w:rFonts w:hint="eastAsia"/>
          <w:b/>
          <w:sz w:val="22"/>
          <w:szCs w:val="24"/>
        </w:rPr>
        <w:t>1</w:t>
      </w:r>
      <w:r w:rsidRPr="00020B97">
        <w:rPr>
          <w:b/>
          <w:sz w:val="22"/>
          <w:szCs w:val="24"/>
        </w:rPr>
        <w:t>1</w:t>
      </w:r>
      <w:r w:rsidRPr="00020B97">
        <w:rPr>
          <w:rFonts w:hint="eastAsia"/>
          <w:b/>
          <w:sz w:val="22"/>
          <w:szCs w:val="24"/>
        </w:rPr>
        <w:t xml:space="preserve">　日本語指導が必要な小・中学校の子どもたちのうち、特別の教育課程による日本語指導を受けた子どもたちの割合</w:t>
      </w:r>
    </w:p>
    <w:p w14:paraId="34279E6A" w14:textId="5CB69240" w:rsidR="001A192D" w:rsidRPr="00020B97" w:rsidRDefault="001A192D" w:rsidP="001A192D">
      <w:pPr>
        <w:autoSpaceDE w:val="0"/>
        <w:autoSpaceDN w:val="0"/>
        <w:ind w:left="210" w:hangingChars="100" w:hanging="210"/>
      </w:pPr>
      <w:r w:rsidRPr="00020B97">
        <w:rPr>
          <w:rFonts w:hint="eastAsia"/>
        </w:rPr>
        <w:t>・　日本語指導が必要な小・中学校の子どもたちのうち、特別の教育課程による日本語指導を受けた子どもたちの割合は</w:t>
      </w:r>
      <w:r w:rsidR="00AB0787" w:rsidRPr="00020B97">
        <w:rPr>
          <w:rFonts w:hint="eastAsia"/>
        </w:rPr>
        <w:t>99.7</w:t>
      </w:r>
      <w:r w:rsidRPr="00020B97">
        <w:rPr>
          <w:rFonts w:hint="eastAsia"/>
        </w:rPr>
        <w:t>%まで向上し、</w:t>
      </w:r>
      <w:r w:rsidRPr="00020B97">
        <w:rPr>
          <w:rFonts w:hAnsi="メイリオ" w:hint="eastAsia"/>
          <w:szCs w:val="21"/>
        </w:rPr>
        <w:t>成果指標に掲げる</w:t>
      </w:r>
      <w:r w:rsidRPr="00020B97">
        <w:rPr>
          <w:rFonts w:hint="eastAsia"/>
        </w:rPr>
        <w:t>目標を達成した。</w:t>
      </w:r>
    </w:p>
    <w:p w14:paraId="6EF51528" w14:textId="6FD7A9A3" w:rsidR="001A192D" w:rsidRPr="00020B97" w:rsidRDefault="001A192D" w:rsidP="007D062C">
      <w:pPr>
        <w:autoSpaceDE w:val="0"/>
        <w:autoSpaceDN w:val="0"/>
        <w:ind w:leftChars="100" w:left="210" w:firstLineChars="100" w:firstLine="210"/>
      </w:pPr>
      <w:r w:rsidRPr="00020B97">
        <w:rPr>
          <w:rFonts w:hint="eastAsia"/>
        </w:rPr>
        <w:t>日本語指導が必要な児童生徒の在籍校では、当該児童生徒の個々の日本語能力に合わせた適切な日本語指導が進められている。また、具体的事業等に掲げる</w:t>
      </w:r>
      <w:r w:rsidRPr="00020B97">
        <w:rPr>
          <w:rFonts w:hint="eastAsia"/>
          <w:u w:val="dotted"/>
        </w:rPr>
        <w:t>日本語指導を行うことができる人材を継続的に確保することで、十分な日本語指導等を受けることができる体制を構築する</w:t>
      </w:r>
      <w:r w:rsidR="00DD080F" w:rsidRPr="00020B97">
        <w:rPr>
          <w:rFonts w:hAnsi="メイリオ" w:hint="eastAsia"/>
          <w:bCs/>
          <w:szCs w:val="21"/>
          <w:vertAlign w:val="subscript"/>
        </w:rPr>
        <w:t>1-18</w:t>
      </w:r>
      <w:r w:rsidR="005F13C0" w:rsidRPr="00020B97">
        <w:rPr>
          <w:rFonts w:hint="eastAsia"/>
        </w:rPr>
        <w:t>こと</w:t>
      </w:r>
      <w:r w:rsidR="00A93BD3" w:rsidRPr="00020B97">
        <w:rPr>
          <w:rFonts w:hint="eastAsia"/>
        </w:rPr>
        <w:t>については</w:t>
      </w:r>
      <w:r w:rsidRPr="00020B97">
        <w:rPr>
          <w:rFonts w:hint="eastAsia"/>
        </w:rPr>
        <w:t>、</w:t>
      </w:r>
      <w:bookmarkStart w:id="65" w:name="_Hlk196409065"/>
      <w:r w:rsidR="00AB0787" w:rsidRPr="00020B97">
        <w:rPr>
          <w:rFonts w:hint="eastAsia"/>
        </w:rPr>
        <w:t>外国人児童生徒支援員の配置</w:t>
      </w:r>
      <w:r w:rsidR="00F242CE" w:rsidRPr="00020B97">
        <w:rPr>
          <w:rFonts w:hint="eastAsia"/>
        </w:rPr>
        <w:t>と</w:t>
      </w:r>
      <w:r w:rsidR="00AB0787" w:rsidRPr="00020B97">
        <w:rPr>
          <w:rFonts w:hint="eastAsia"/>
        </w:rPr>
        <w:t>日本語指導担当教員の資質向上を図る研修</w:t>
      </w:r>
      <w:bookmarkEnd w:id="65"/>
      <w:r w:rsidR="007D062C" w:rsidRPr="00020B97">
        <w:rPr>
          <w:rFonts w:hint="eastAsia"/>
        </w:rPr>
        <w:t>を実施した。加えて、日本語指導が必要な</w:t>
      </w:r>
      <w:r w:rsidR="00B93681" w:rsidRPr="00020B97">
        <w:rPr>
          <w:rFonts w:hint="eastAsia"/>
        </w:rPr>
        <w:t>子どもの</w:t>
      </w:r>
      <w:r w:rsidRPr="00020B97">
        <w:rPr>
          <w:rFonts w:hint="eastAsia"/>
        </w:rPr>
        <w:t>少数散在の影響により</w:t>
      </w:r>
      <w:r w:rsidR="00B93681" w:rsidRPr="00020B97">
        <w:rPr>
          <w:rFonts w:hint="eastAsia"/>
        </w:rPr>
        <w:t>、</w:t>
      </w:r>
      <w:r w:rsidRPr="00020B97">
        <w:rPr>
          <w:rFonts w:hint="eastAsia"/>
        </w:rPr>
        <w:t>在籍校で十分な日本語指導の機会が不足しがちな児童生徒を対象</w:t>
      </w:r>
      <w:r w:rsidR="007D062C" w:rsidRPr="00020B97">
        <w:rPr>
          <w:rFonts w:hint="eastAsia"/>
        </w:rPr>
        <w:t>とした</w:t>
      </w:r>
      <w:r w:rsidR="00B93681" w:rsidRPr="00020B97">
        <w:rPr>
          <w:rFonts w:hint="eastAsia"/>
        </w:rPr>
        <w:t>オンライン日本語指導員</w:t>
      </w:r>
      <w:r w:rsidR="007D062C" w:rsidRPr="00020B97">
        <w:rPr>
          <w:rFonts w:hint="eastAsia"/>
        </w:rPr>
        <w:t>を</w:t>
      </w:r>
      <w:r w:rsidR="006E01AB" w:rsidRPr="00020B97">
        <w:rPr>
          <w:rFonts w:hint="eastAsia"/>
        </w:rPr>
        <w:t>前</w:t>
      </w:r>
      <w:r w:rsidR="007D062C" w:rsidRPr="00020B97">
        <w:rPr>
          <w:rFonts w:hint="eastAsia"/>
        </w:rPr>
        <w:t>年度より１名増員</w:t>
      </w:r>
      <w:r w:rsidR="00B93681" w:rsidRPr="00020B97">
        <w:rPr>
          <w:rFonts w:hint="eastAsia"/>
        </w:rPr>
        <w:t>することができ</w:t>
      </w:r>
      <w:r w:rsidRPr="00020B97">
        <w:rPr>
          <w:rFonts w:hint="eastAsia"/>
        </w:rPr>
        <w:t>た</w:t>
      </w:r>
      <w:r w:rsidR="00A11A98" w:rsidRPr="00020B97">
        <w:rPr>
          <w:rFonts w:hint="eastAsia"/>
          <w:vertAlign w:val="subscript"/>
        </w:rPr>
        <w:t>【拡】</w:t>
      </w:r>
      <w:r w:rsidRPr="00020B97">
        <w:rPr>
          <w:rFonts w:hint="eastAsia"/>
        </w:rPr>
        <w:t>。</w:t>
      </w:r>
    </w:p>
    <w:p w14:paraId="79B8B232" w14:textId="3D992A17" w:rsidR="008C72C8" w:rsidRPr="00020B97" w:rsidRDefault="001A192D" w:rsidP="008C72C8">
      <w:pPr>
        <w:autoSpaceDE w:val="0"/>
        <w:autoSpaceDN w:val="0"/>
        <w:ind w:leftChars="100" w:left="210" w:firstLineChars="100" w:firstLine="210"/>
      </w:pPr>
      <w:r w:rsidRPr="00020B97">
        <w:rPr>
          <w:rFonts w:hint="eastAsia"/>
        </w:rPr>
        <w:t>引き続き、日本語指導の質の向上に向けて、オンライン日本語指導で培ったノウハウの普及に努めていく。</w:t>
      </w:r>
    </w:p>
    <w:p w14:paraId="1DD41C58" w14:textId="75467EC3" w:rsidR="00083CFA" w:rsidRPr="00020B97" w:rsidRDefault="00083CFA" w:rsidP="008C72C8">
      <w:pPr>
        <w:autoSpaceDE w:val="0"/>
        <w:autoSpaceDN w:val="0"/>
        <w:ind w:leftChars="100" w:left="210" w:firstLineChars="100" w:firstLine="210"/>
      </w:pPr>
    </w:p>
    <w:p w14:paraId="37F08CFF" w14:textId="0E4AF475" w:rsidR="008C72C8" w:rsidRPr="00020B97" w:rsidRDefault="00083CFA" w:rsidP="00083CFA">
      <w:pPr>
        <w:autoSpaceDE w:val="0"/>
        <w:autoSpaceDN w:val="0"/>
        <w:ind w:left="209" w:hangingChars="95" w:hanging="209"/>
        <w:jc w:val="left"/>
        <w:rPr>
          <w:b/>
          <w:bCs/>
          <w:sz w:val="22"/>
          <w:szCs w:val="24"/>
        </w:rPr>
      </w:pPr>
      <w:r w:rsidRPr="00020B97">
        <w:rPr>
          <w:rFonts w:hint="eastAsia"/>
          <w:b/>
          <w:sz w:val="22"/>
          <w:szCs w:val="24"/>
        </w:rPr>
        <w:t>1</w:t>
      </w:r>
      <w:r w:rsidRPr="00020B97">
        <w:rPr>
          <w:b/>
          <w:sz w:val="22"/>
          <w:szCs w:val="24"/>
        </w:rPr>
        <w:t>2</w:t>
      </w:r>
      <w:r w:rsidRPr="00020B97">
        <w:rPr>
          <w:rFonts w:hint="eastAsia"/>
          <w:b/>
          <w:sz w:val="22"/>
          <w:szCs w:val="24"/>
        </w:rPr>
        <w:t xml:space="preserve">　日本語指導の必要な子どもたちが在籍する府立高校のうち、子どもたちの状況等を踏まえた教科指導や学校生活の支援を行っている府立高校の割合</w:t>
      </w:r>
    </w:p>
    <w:p w14:paraId="58DAC2DA" w14:textId="46F3D9C3" w:rsidR="007C69BE" w:rsidRPr="00020B97" w:rsidRDefault="008C72C8" w:rsidP="006F0F59">
      <w:pPr>
        <w:autoSpaceDE w:val="0"/>
        <w:autoSpaceDN w:val="0"/>
        <w:ind w:left="210" w:hangingChars="100" w:hanging="210"/>
      </w:pPr>
      <w:r w:rsidRPr="00020B97">
        <w:rPr>
          <w:rFonts w:hint="eastAsia"/>
        </w:rPr>
        <w:t xml:space="preserve">・　</w:t>
      </w:r>
      <w:r w:rsidR="006F0F59" w:rsidRPr="00020B97">
        <w:rPr>
          <w:rFonts w:hint="eastAsia"/>
        </w:rPr>
        <w:t>日本語指導の必要な子どもたちが在籍する府立高校のうち、子どもたちの状況等を踏まえた教科指導や学校生活の支援を行っている府立高校の割合は、</w:t>
      </w:r>
      <w:r w:rsidR="006F0F59" w:rsidRPr="00020B97">
        <w:rPr>
          <w:rFonts w:hAnsi="メイリオ" w:hint="eastAsia"/>
          <w:szCs w:val="21"/>
        </w:rPr>
        <w:t>成果指標に掲げる</w:t>
      </w:r>
      <w:r w:rsidR="006F0F59" w:rsidRPr="00020B97">
        <w:rPr>
          <w:rFonts w:hint="eastAsia"/>
        </w:rPr>
        <w:t>目標を達成しなかった。その背景として、府立高校において日本語指導が必要な生徒が急増しており、十分な校内支援体制を整えることができていないことが挙げられる。今後、日本語指導が必要な生徒を多く受け入れてきた府立高校で培った校内支援等のノウハウを府立高校全体で共有する取組みを進めていく。</w:t>
      </w:r>
    </w:p>
    <w:p w14:paraId="41C471C0" w14:textId="6B570487" w:rsidR="007C69BE" w:rsidRPr="00020B97" w:rsidRDefault="007C69BE" w:rsidP="009C245A">
      <w:pPr>
        <w:autoSpaceDE w:val="0"/>
        <w:autoSpaceDN w:val="0"/>
        <w:ind w:leftChars="100" w:left="210" w:firstLineChars="100" w:firstLine="210"/>
        <w:rPr>
          <w:color w:val="000000" w:themeColor="text1"/>
        </w:rPr>
      </w:pPr>
    </w:p>
    <w:p w14:paraId="13DA7928" w14:textId="141E520D" w:rsidR="00F0688C" w:rsidRPr="00020B97" w:rsidRDefault="00F0688C" w:rsidP="00F0688C">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p>
    <w:p w14:paraId="16FD65EA" w14:textId="0C4D7B1B" w:rsidR="00B121BC" w:rsidRPr="00020B97" w:rsidRDefault="00B121BC" w:rsidP="00B121BC">
      <w:pPr>
        <w:pStyle w:val="5"/>
        <w:ind w:leftChars="0" w:left="0"/>
      </w:pPr>
      <w:bookmarkStart w:id="66" w:name="_Hlk164943031"/>
      <w:r w:rsidRPr="00020B97">
        <w:rPr>
          <w:rFonts w:hint="eastAsia"/>
        </w:rPr>
        <w:t>重</w:t>
      </w:r>
      <w:r w:rsidR="004E6BC3" w:rsidRPr="00020B97">
        <w:rPr>
          <w:rFonts w:hint="eastAsia"/>
        </w:rPr>
        <w:t>点取組④｜障がいのある子どもたちの教育の充実</w:t>
      </w:r>
    </w:p>
    <w:bookmarkEnd w:id="66"/>
    <w:p w14:paraId="38FEDDB5" w14:textId="4F6E8B63" w:rsidR="00B121BC" w:rsidRPr="00020B97" w:rsidRDefault="00DD080F" w:rsidP="00B121BC">
      <w:pPr>
        <w:rPr>
          <w:b/>
          <w:bCs/>
        </w:rPr>
      </w:pPr>
      <w:r w:rsidRPr="00020B97">
        <w:rPr>
          <w:rFonts w:hAnsi="メイリオ" w:hint="eastAsia"/>
          <w:b/>
          <w:sz w:val="22"/>
        </w:rPr>
        <w:t xml:space="preserve">1-10　</w:t>
      </w:r>
      <w:r w:rsidR="00B121BC" w:rsidRPr="00020B97">
        <w:rPr>
          <w:rFonts w:hAnsi="メイリオ" w:hint="eastAsia"/>
          <w:b/>
          <w:sz w:val="22"/>
        </w:rPr>
        <w:t>小・中学校における支援学級</w:t>
      </w:r>
      <w:r w:rsidR="004F1A91" w:rsidRPr="00020B97">
        <w:rPr>
          <w:rStyle w:val="af5"/>
          <w:rFonts w:hAnsi="メイリオ"/>
          <w:b/>
          <w:sz w:val="22"/>
        </w:rPr>
        <w:footnoteReference w:id="17"/>
      </w:r>
      <w:r w:rsidR="00B121BC" w:rsidRPr="00020B97">
        <w:rPr>
          <w:rFonts w:hAnsi="メイリオ" w:hint="eastAsia"/>
          <w:b/>
          <w:sz w:val="22"/>
        </w:rPr>
        <w:t>や通級による指導の充実</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5A945EE3" w14:textId="77777777" w:rsidTr="00C10340">
        <w:trPr>
          <w:trHeight w:val="397"/>
        </w:trPr>
        <w:tc>
          <w:tcPr>
            <w:tcW w:w="2834" w:type="dxa"/>
            <w:tcBorders>
              <w:bottom w:val="single" w:sz="4" w:space="0" w:color="auto"/>
            </w:tcBorders>
            <w:shd w:val="clear" w:color="auto" w:fill="D9D9D9" w:themeFill="background1" w:themeFillShade="D9"/>
          </w:tcPr>
          <w:p w14:paraId="248C4165" w14:textId="77777777" w:rsidR="00C10340" w:rsidRPr="00020B97" w:rsidRDefault="00C10340"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3B594F6" w14:textId="77777777" w:rsidR="00C10340" w:rsidRPr="00020B97" w:rsidRDefault="00C10340"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tcPr>
          <w:p w14:paraId="4C798ADC" w14:textId="03330971" w:rsidR="00C10340" w:rsidRPr="00020B97" w:rsidRDefault="00C10340" w:rsidP="008313BA">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tcBorders>
              <w:bottom w:val="single" w:sz="4" w:space="0" w:color="auto"/>
            </w:tcBorders>
            <w:shd w:val="clear" w:color="auto" w:fill="D9D9D9" w:themeFill="background1" w:themeFillShade="D9"/>
          </w:tcPr>
          <w:p w14:paraId="6F744552" w14:textId="1AEE8BE5" w:rsidR="00C10340" w:rsidRPr="00020B97" w:rsidRDefault="00C1034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11232"/>
              </w:rPr>
              <w:t>R6達成状況</w:t>
            </w:r>
          </w:p>
        </w:tc>
      </w:tr>
      <w:tr w:rsidR="00696958" w:rsidRPr="00020B97" w14:paraId="3D9128A9" w14:textId="77777777" w:rsidTr="00C10340">
        <w:trPr>
          <w:trHeight w:val="680"/>
        </w:trPr>
        <w:tc>
          <w:tcPr>
            <w:tcW w:w="2834" w:type="dxa"/>
            <w:shd w:val="clear" w:color="auto" w:fill="auto"/>
            <w:vAlign w:val="center"/>
          </w:tcPr>
          <w:p w14:paraId="3258771C" w14:textId="77777777" w:rsidR="00C0118F" w:rsidRPr="00020B97" w:rsidRDefault="00C10340" w:rsidP="008313BA">
            <w:pPr>
              <w:autoSpaceDE w:val="0"/>
              <w:autoSpaceDN w:val="0"/>
              <w:spacing w:line="300" w:lineRule="exact"/>
              <w:jc w:val="left"/>
              <w:rPr>
                <w:rFonts w:hAnsi="メイリオ"/>
                <w:b/>
                <w:sz w:val="20"/>
                <w:szCs w:val="20"/>
              </w:rPr>
            </w:pPr>
            <w:r w:rsidRPr="00020B97">
              <w:rPr>
                <w:rFonts w:hAnsi="メイリオ" w:hint="eastAsia"/>
                <w:b/>
                <w:sz w:val="20"/>
                <w:szCs w:val="20"/>
              </w:rPr>
              <w:t>小・中学校において、支援学級の子どもたち一人ひとりの障がいの状況等に応じた特別の教育課程の編成と確実な</w:t>
            </w:r>
          </w:p>
          <w:p w14:paraId="09090D4D" w14:textId="632F8D9C" w:rsidR="00C10340" w:rsidRPr="00020B97" w:rsidRDefault="00C10340" w:rsidP="008313BA">
            <w:pPr>
              <w:autoSpaceDE w:val="0"/>
              <w:autoSpaceDN w:val="0"/>
              <w:spacing w:line="300" w:lineRule="exact"/>
              <w:jc w:val="left"/>
              <w:rPr>
                <w:rFonts w:hAnsi="メイリオ"/>
                <w:b/>
                <w:sz w:val="20"/>
                <w:szCs w:val="20"/>
              </w:rPr>
            </w:pPr>
            <w:r w:rsidRPr="00020B97">
              <w:rPr>
                <w:rFonts w:hAnsi="メイリオ" w:hint="eastAsia"/>
                <w:b/>
                <w:sz w:val="20"/>
                <w:szCs w:val="20"/>
              </w:rPr>
              <w:t>実施を実現する。</w:t>
            </w:r>
          </w:p>
        </w:tc>
        <w:tc>
          <w:tcPr>
            <w:tcW w:w="1134" w:type="dxa"/>
            <w:vAlign w:val="center"/>
          </w:tcPr>
          <w:p w14:paraId="3B4FE67D" w14:textId="77777777" w:rsidR="00C10340" w:rsidRPr="00020B97" w:rsidRDefault="00C10340" w:rsidP="008313BA">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984"/>
              </w:rPr>
              <w:t>小・中学校</w:t>
            </w:r>
          </w:p>
        </w:tc>
        <w:tc>
          <w:tcPr>
            <w:tcW w:w="4649" w:type="dxa"/>
            <w:gridSpan w:val="4"/>
            <w:shd w:val="clear" w:color="auto" w:fill="auto"/>
            <w:vAlign w:val="center"/>
          </w:tcPr>
          <w:p w14:paraId="056EE2A5" w14:textId="2B370A26" w:rsidR="00C10340" w:rsidRPr="00020B97" w:rsidRDefault="00C33639" w:rsidP="00C740B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10340" w:rsidRPr="00020B97">
              <w:rPr>
                <w:rFonts w:hAnsi="メイリオ" w:hint="eastAsia"/>
                <w:sz w:val="20"/>
                <w:szCs w:val="20"/>
              </w:rPr>
              <w:t>府が、地域の小・中学校訪問（政令市を除く41市町村</w:t>
            </w:r>
            <w:r w:rsidR="00A23426" w:rsidRPr="00020B97">
              <w:rPr>
                <w:rFonts w:hAnsi="メイリオ" w:hint="eastAsia"/>
                <w:sz w:val="20"/>
                <w:szCs w:val="20"/>
              </w:rPr>
              <w:t>63</w:t>
            </w:r>
            <w:r w:rsidR="00C10340" w:rsidRPr="00020B97">
              <w:rPr>
                <w:rFonts w:hAnsi="メイリオ" w:hint="eastAsia"/>
                <w:sz w:val="20"/>
                <w:szCs w:val="20"/>
              </w:rPr>
              <w:t>校を訪問）を実施し、一人ひとりの障がいの状況等に応じた特別の教育課程の編成と確実な実施について、市町村教育委員会や当該校へ指導・助言を行った。</w:t>
            </w:r>
          </w:p>
        </w:tc>
        <w:tc>
          <w:tcPr>
            <w:tcW w:w="1215" w:type="dxa"/>
            <w:vAlign w:val="center"/>
          </w:tcPr>
          <w:p w14:paraId="4EC6D974" w14:textId="1F7907C5" w:rsidR="00C10340" w:rsidRPr="00020B97" w:rsidRDefault="00285801" w:rsidP="008313BA">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0E62A45C" w14:textId="77777777" w:rsidTr="00C10340">
        <w:trPr>
          <w:trHeight w:val="375"/>
        </w:trPr>
        <w:tc>
          <w:tcPr>
            <w:tcW w:w="2834" w:type="dxa"/>
            <w:shd w:val="clear" w:color="auto" w:fill="D9D9D9" w:themeFill="background1" w:themeFillShade="D9"/>
            <w:vAlign w:val="center"/>
          </w:tcPr>
          <w:p w14:paraId="04D1ACFF" w14:textId="77777777"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7AE65EB1" w14:textId="04D47839"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2CBA502" w14:textId="45D7585D"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09862F8C" w14:textId="65636415"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7BDABE09" w14:textId="6B6BC8CF"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2B63D99" w14:textId="2103A95C" w:rsidR="00B54511" w:rsidRPr="00020B97" w:rsidRDefault="00B54511" w:rsidP="00B54511">
            <w:pPr>
              <w:autoSpaceDE w:val="0"/>
              <w:autoSpaceDN w:val="0"/>
              <w:spacing w:line="300" w:lineRule="exact"/>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11B9579C" w14:textId="18BE4786"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1005293824"/>
              </w:rPr>
              <w:t>R6達成状況</w:t>
            </w:r>
          </w:p>
        </w:tc>
      </w:tr>
      <w:tr w:rsidR="00696958" w:rsidRPr="00020B97" w14:paraId="050D665A" w14:textId="77777777" w:rsidTr="00C10340">
        <w:trPr>
          <w:trHeight w:val="680"/>
        </w:trPr>
        <w:tc>
          <w:tcPr>
            <w:tcW w:w="2834" w:type="dxa"/>
            <w:vMerge w:val="restart"/>
            <w:shd w:val="clear" w:color="auto" w:fill="auto"/>
            <w:vAlign w:val="center"/>
          </w:tcPr>
          <w:p w14:paraId="79482919" w14:textId="77777777" w:rsidR="00A23426"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通級による指導を自校で受けることができる小・中学校の割合（％）</w:t>
            </w:r>
          </w:p>
        </w:tc>
        <w:tc>
          <w:tcPr>
            <w:tcW w:w="1134" w:type="dxa"/>
            <w:vAlign w:val="center"/>
          </w:tcPr>
          <w:p w14:paraId="605D8F74" w14:textId="7777777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7663FB53" w14:textId="60BDDFD9"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73.8</w:t>
            </w:r>
          </w:p>
          <w:p w14:paraId="60A75174" w14:textId="74AD8474"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DECCA8D" w14:textId="27F35BA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sz w:val="20"/>
                <w:szCs w:val="20"/>
              </w:rPr>
              <w:t>56.4</w:t>
            </w:r>
          </w:p>
        </w:tc>
        <w:tc>
          <w:tcPr>
            <w:tcW w:w="1134" w:type="dxa"/>
            <w:vAlign w:val="center"/>
          </w:tcPr>
          <w:p w14:paraId="50234B4E" w14:textId="3E0FD775"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95.6</w:t>
            </w:r>
          </w:p>
        </w:tc>
        <w:tc>
          <w:tcPr>
            <w:tcW w:w="1134" w:type="dxa"/>
            <w:vAlign w:val="center"/>
          </w:tcPr>
          <w:p w14:paraId="359732FA" w14:textId="407FABB7" w:rsidR="00A23426" w:rsidRPr="00020B97" w:rsidRDefault="00A23426" w:rsidP="00A23426">
            <w:pPr>
              <w:autoSpaceDE w:val="0"/>
              <w:autoSpaceDN w:val="0"/>
              <w:spacing w:line="300" w:lineRule="exact"/>
              <w:jc w:val="center"/>
              <w:rPr>
                <w:rFonts w:hAnsi="メイリオ"/>
                <w:sz w:val="28"/>
                <w:szCs w:val="20"/>
              </w:rPr>
            </w:pPr>
            <w:r w:rsidRPr="00020B97">
              <w:rPr>
                <w:rFonts w:hAnsi="メイリオ" w:hint="eastAsia"/>
                <w:sz w:val="22"/>
                <w:szCs w:val="16"/>
              </w:rPr>
              <w:t>98.4</w:t>
            </w:r>
          </w:p>
        </w:tc>
        <w:tc>
          <w:tcPr>
            <w:tcW w:w="1215" w:type="dxa"/>
            <w:vAlign w:val="center"/>
          </w:tcPr>
          <w:p w14:paraId="750CBF22" w14:textId="7CEB5129" w:rsidR="00A23426" w:rsidRPr="00020B97" w:rsidRDefault="00A23426" w:rsidP="00A234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A23426" w:rsidRPr="00020B97" w14:paraId="443DC5D5" w14:textId="77777777" w:rsidTr="00C10340">
        <w:trPr>
          <w:trHeight w:val="680"/>
        </w:trPr>
        <w:tc>
          <w:tcPr>
            <w:tcW w:w="2834" w:type="dxa"/>
            <w:vMerge/>
            <w:shd w:val="clear" w:color="auto" w:fill="auto"/>
            <w:vAlign w:val="center"/>
          </w:tcPr>
          <w:p w14:paraId="6E1C4CDB" w14:textId="77777777" w:rsidR="00A23426" w:rsidRPr="00020B97" w:rsidRDefault="00A23426" w:rsidP="00A23426">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4EBD564F" w14:textId="7777777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bottom w:val="single" w:sz="4" w:space="0" w:color="auto"/>
            </w:tcBorders>
            <w:shd w:val="clear" w:color="auto" w:fill="auto"/>
            <w:vAlign w:val="center"/>
          </w:tcPr>
          <w:p w14:paraId="5D0FE80D" w14:textId="4F249EAA"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71.1</w:t>
            </w:r>
          </w:p>
          <w:p w14:paraId="6203F9F1" w14:textId="464623D9"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D987CB9" w14:textId="479563A2"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sz w:val="20"/>
                <w:szCs w:val="20"/>
              </w:rPr>
              <w:t>51.9</w:t>
            </w:r>
          </w:p>
        </w:tc>
        <w:tc>
          <w:tcPr>
            <w:tcW w:w="1134" w:type="dxa"/>
            <w:tcBorders>
              <w:bottom w:val="single" w:sz="4" w:space="0" w:color="auto"/>
            </w:tcBorders>
            <w:vAlign w:val="center"/>
          </w:tcPr>
          <w:p w14:paraId="6DF5ADCE" w14:textId="491C0BC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97.4</w:t>
            </w:r>
          </w:p>
        </w:tc>
        <w:tc>
          <w:tcPr>
            <w:tcW w:w="1134" w:type="dxa"/>
            <w:tcBorders>
              <w:bottom w:val="single" w:sz="4" w:space="0" w:color="auto"/>
            </w:tcBorders>
            <w:vAlign w:val="center"/>
          </w:tcPr>
          <w:p w14:paraId="743E4A76" w14:textId="6A958F3F" w:rsidR="00A23426" w:rsidRPr="00020B97" w:rsidRDefault="00A23426" w:rsidP="00A23426">
            <w:pPr>
              <w:autoSpaceDE w:val="0"/>
              <w:autoSpaceDN w:val="0"/>
              <w:spacing w:line="300" w:lineRule="exact"/>
              <w:jc w:val="center"/>
              <w:rPr>
                <w:rFonts w:hAnsi="メイリオ"/>
                <w:sz w:val="28"/>
                <w:szCs w:val="20"/>
              </w:rPr>
            </w:pPr>
            <w:r w:rsidRPr="00020B97">
              <w:rPr>
                <w:rFonts w:hAnsi="メイリオ" w:hint="eastAsia"/>
                <w:sz w:val="22"/>
                <w:szCs w:val="16"/>
              </w:rPr>
              <w:t>99.0</w:t>
            </w:r>
          </w:p>
        </w:tc>
        <w:tc>
          <w:tcPr>
            <w:tcW w:w="1215" w:type="dxa"/>
            <w:tcBorders>
              <w:bottom w:val="single" w:sz="4" w:space="0" w:color="auto"/>
            </w:tcBorders>
            <w:vAlign w:val="center"/>
          </w:tcPr>
          <w:p w14:paraId="0519A78F" w14:textId="06A55FBF" w:rsidR="00A23426" w:rsidRPr="00020B97" w:rsidRDefault="00A23426" w:rsidP="00A234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10DB4EA7" w14:textId="77777777" w:rsidR="00B121BC" w:rsidRPr="00020B97" w:rsidRDefault="00B121BC" w:rsidP="00B121BC"/>
    <w:p w14:paraId="48652114" w14:textId="52DB96AD" w:rsidR="00B121BC" w:rsidRPr="00020B97" w:rsidRDefault="00DD080F" w:rsidP="00B121BC">
      <w:pPr>
        <w:rPr>
          <w:b/>
          <w:bCs/>
        </w:rPr>
      </w:pPr>
      <w:r w:rsidRPr="00020B97">
        <w:rPr>
          <w:rFonts w:hAnsi="メイリオ" w:hint="eastAsia"/>
          <w:b/>
          <w:sz w:val="22"/>
        </w:rPr>
        <w:t xml:space="preserve">1-11　</w:t>
      </w:r>
      <w:r w:rsidR="00B121BC" w:rsidRPr="00020B97">
        <w:rPr>
          <w:rFonts w:hAnsi="メイリオ" w:hint="eastAsia"/>
          <w:b/>
          <w:sz w:val="22"/>
        </w:rPr>
        <w:t>小・中学校における「個別の教育支援計画」「個別の指導計画」の活用による一貫した</w:t>
      </w:r>
      <w:r w:rsidR="00972FBB" w:rsidRPr="00020B97">
        <w:rPr>
          <w:rFonts w:hAnsi="メイリオ" w:hint="eastAsia"/>
          <w:b/>
          <w:sz w:val="22"/>
        </w:rPr>
        <w:t xml:space="preserve">　　</w:t>
      </w:r>
      <w:r w:rsidR="00B121BC" w:rsidRPr="00020B97">
        <w:rPr>
          <w:rFonts w:hAnsi="メイリオ" w:hint="eastAsia"/>
          <w:b/>
          <w:sz w:val="22"/>
        </w:rPr>
        <w:t>指導・支援体制の構築</w:t>
      </w:r>
    </w:p>
    <w:tbl>
      <w:tblPr>
        <w:tblStyle w:val="24"/>
        <w:tblW w:w="9835" w:type="dxa"/>
        <w:tblLayout w:type="fixed"/>
        <w:tblLook w:val="04A0" w:firstRow="1" w:lastRow="0" w:firstColumn="1" w:lastColumn="0" w:noHBand="0" w:noVBand="1"/>
      </w:tblPr>
      <w:tblGrid>
        <w:gridCol w:w="2835"/>
        <w:gridCol w:w="1134"/>
        <w:gridCol w:w="1247"/>
        <w:gridCol w:w="1134"/>
        <w:gridCol w:w="1134"/>
        <w:gridCol w:w="1134"/>
        <w:gridCol w:w="1217"/>
      </w:tblGrid>
      <w:tr w:rsidR="00696958" w:rsidRPr="00020B97" w14:paraId="3D8C9410" w14:textId="77777777" w:rsidTr="00285801">
        <w:trPr>
          <w:trHeight w:val="397"/>
        </w:trPr>
        <w:tc>
          <w:tcPr>
            <w:tcW w:w="2835" w:type="dxa"/>
            <w:shd w:val="clear" w:color="auto" w:fill="D9D9D9" w:themeFill="background1" w:themeFillShade="D9"/>
          </w:tcPr>
          <w:p w14:paraId="6AB2CFE2"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8DE0636" w14:textId="34EFEE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28A14226" w14:textId="59ED353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4D73814C" w14:textId="6A997E6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6334241D" w14:textId="48037A0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11B9BCF5" w14:textId="486D29D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7" w:type="dxa"/>
            <w:shd w:val="clear" w:color="auto" w:fill="D9D9D9" w:themeFill="background1" w:themeFillShade="D9"/>
          </w:tcPr>
          <w:p w14:paraId="625A4EC4" w14:textId="3FF7ED0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C4526CC" w14:textId="77777777" w:rsidTr="00285801">
        <w:trPr>
          <w:trHeight w:val="680"/>
        </w:trPr>
        <w:tc>
          <w:tcPr>
            <w:tcW w:w="2835" w:type="dxa"/>
            <w:vMerge w:val="restart"/>
            <w:vAlign w:val="center"/>
          </w:tcPr>
          <w:p w14:paraId="0CF4D31D" w14:textId="77777777" w:rsidR="0073105E" w:rsidRPr="00020B97" w:rsidRDefault="00285801" w:rsidP="00285801">
            <w:pPr>
              <w:autoSpaceDE w:val="0"/>
              <w:autoSpaceDN w:val="0"/>
              <w:spacing w:line="300" w:lineRule="exact"/>
              <w:jc w:val="left"/>
              <w:rPr>
                <w:rFonts w:hAnsi="メイリオ"/>
                <w:b/>
                <w:sz w:val="20"/>
                <w:szCs w:val="20"/>
              </w:rPr>
            </w:pPr>
            <w:bookmarkStart w:id="67" w:name="_Hlk163482489"/>
            <w:r w:rsidRPr="00020B97">
              <w:rPr>
                <w:rFonts w:hAnsi="メイリオ" w:hint="eastAsia"/>
                <w:b/>
                <w:sz w:val="20"/>
                <w:szCs w:val="20"/>
              </w:rPr>
              <w:t>個別の教育支援計画を活用し、医療機関等との連携を</w:t>
            </w:r>
          </w:p>
          <w:p w14:paraId="55190201" w14:textId="2BA5A698"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行う小・中学校の割合（％）</w:t>
            </w:r>
          </w:p>
        </w:tc>
        <w:tc>
          <w:tcPr>
            <w:tcW w:w="1134" w:type="dxa"/>
            <w:vAlign w:val="center"/>
          </w:tcPr>
          <w:p w14:paraId="3B6EB230"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tcBorders>
              <w:bottom w:val="single" w:sz="4" w:space="0" w:color="auto"/>
            </w:tcBorders>
            <w:shd w:val="clear" w:color="auto" w:fill="auto"/>
            <w:vAlign w:val="center"/>
          </w:tcPr>
          <w:p w14:paraId="19829089" w14:textId="7B0C8F5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80.8</w:t>
            </w:r>
          </w:p>
          <w:p w14:paraId="189AE167" w14:textId="40EF88C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9680"/>
              </w:rPr>
              <w:t>（90.0以上</w:t>
            </w:r>
            <w:r w:rsidRPr="00020B97">
              <w:rPr>
                <w:rFonts w:hAnsi="メイリオ" w:hint="eastAsia"/>
                <w:spacing w:val="4"/>
                <w:w w:val="80"/>
                <w:kern w:val="0"/>
                <w:sz w:val="20"/>
                <w:szCs w:val="20"/>
                <w:fitText w:val="1000" w:id="-738439680"/>
              </w:rPr>
              <w:t>）</w:t>
            </w:r>
          </w:p>
        </w:tc>
        <w:tc>
          <w:tcPr>
            <w:tcW w:w="1134" w:type="dxa"/>
            <w:tcBorders>
              <w:bottom w:val="single" w:sz="4" w:space="0" w:color="auto"/>
            </w:tcBorders>
            <w:vAlign w:val="center"/>
          </w:tcPr>
          <w:p w14:paraId="08C5F8EC" w14:textId="13A3BDF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74.7</w:t>
            </w:r>
          </w:p>
        </w:tc>
        <w:tc>
          <w:tcPr>
            <w:tcW w:w="1134" w:type="dxa"/>
            <w:tcBorders>
              <w:bottom w:val="single" w:sz="4" w:space="0" w:color="auto"/>
            </w:tcBorders>
            <w:vAlign w:val="center"/>
          </w:tcPr>
          <w:p w14:paraId="2DEB3AAB" w14:textId="0BBAD52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86.7</w:t>
            </w:r>
          </w:p>
        </w:tc>
        <w:tc>
          <w:tcPr>
            <w:tcW w:w="1134" w:type="dxa"/>
            <w:tcBorders>
              <w:bottom w:val="single" w:sz="4" w:space="0" w:color="auto"/>
            </w:tcBorders>
            <w:vAlign w:val="center"/>
          </w:tcPr>
          <w:p w14:paraId="219D30C7" w14:textId="715FA47E"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92.6</w:t>
            </w:r>
          </w:p>
        </w:tc>
        <w:tc>
          <w:tcPr>
            <w:tcW w:w="1217" w:type="dxa"/>
            <w:tcBorders>
              <w:bottom w:val="single" w:sz="4" w:space="0" w:color="auto"/>
            </w:tcBorders>
            <w:vAlign w:val="center"/>
          </w:tcPr>
          <w:p w14:paraId="34369028" w14:textId="7D367C91"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11489ED1" w14:textId="77777777" w:rsidTr="00285801">
        <w:trPr>
          <w:trHeight w:val="680"/>
        </w:trPr>
        <w:tc>
          <w:tcPr>
            <w:tcW w:w="2835" w:type="dxa"/>
            <w:vMerge/>
            <w:vAlign w:val="center"/>
          </w:tcPr>
          <w:p w14:paraId="73EE38E6"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1509B2C3"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bottom w:val="single" w:sz="4" w:space="0" w:color="auto"/>
            </w:tcBorders>
            <w:shd w:val="clear" w:color="auto" w:fill="auto"/>
            <w:vAlign w:val="center"/>
          </w:tcPr>
          <w:p w14:paraId="52690C4D" w14:textId="428EE79D" w:rsidR="00285801" w:rsidRPr="00020B97" w:rsidRDefault="00285801" w:rsidP="00285801">
            <w:pPr>
              <w:autoSpaceDE w:val="0"/>
              <w:autoSpaceDN w:val="0"/>
              <w:spacing w:line="300" w:lineRule="exact"/>
              <w:jc w:val="center"/>
              <w:rPr>
                <w:rFonts w:hAnsi="メイリオ"/>
                <w:w w:val="80"/>
                <w:kern w:val="0"/>
                <w:sz w:val="20"/>
                <w:szCs w:val="20"/>
              </w:rPr>
            </w:pPr>
            <w:r w:rsidRPr="00020B97">
              <w:rPr>
                <w:rFonts w:hAnsi="メイリオ" w:hint="eastAsia"/>
                <w:sz w:val="20"/>
                <w:szCs w:val="20"/>
              </w:rPr>
              <w:t>78.5</w:t>
            </w:r>
          </w:p>
          <w:p w14:paraId="301BA933" w14:textId="2309C01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80"/>
                <w:kern w:val="0"/>
                <w:sz w:val="20"/>
                <w:szCs w:val="20"/>
                <w:fitText w:val="1000" w:id="-738439679"/>
              </w:rPr>
              <w:t>（90.0以上</w:t>
            </w:r>
            <w:r w:rsidRPr="00020B97">
              <w:rPr>
                <w:rFonts w:hAnsi="メイリオ" w:hint="eastAsia"/>
                <w:spacing w:val="6"/>
                <w:w w:val="80"/>
                <w:kern w:val="0"/>
                <w:sz w:val="20"/>
                <w:szCs w:val="20"/>
                <w:fitText w:val="1000" w:id="-738439679"/>
              </w:rPr>
              <w:t>）</w:t>
            </w:r>
          </w:p>
        </w:tc>
        <w:tc>
          <w:tcPr>
            <w:tcW w:w="1134" w:type="dxa"/>
            <w:tcBorders>
              <w:bottom w:val="single" w:sz="4" w:space="0" w:color="auto"/>
            </w:tcBorders>
            <w:vAlign w:val="center"/>
          </w:tcPr>
          <w:p w14:paraId="3036D282" w14:textId="70625EBF"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70.9</w:t>
            </w:r>
          </w:p>
        </w:tc>
        <w:tc>
          <w:tcPr>
            <w:tcW w:w="1134" w:type="dxa"/>
            <w:tcBorders>
              <w:bottom w:val="single" w:sz="4" w:space="0" w:color="auto"/>
            </w:tcBorders>
            <w:vAlign w:val="center"/>
          </w:tcPr>
          <w:p w14:paraId="42369BEB" w14:textId="08D9BB7A"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84.8</w:t>
            </w:r>
          </w:p>
        </w:tc>
        <w:tc>
          <w:tcPr>
            <w:tcW w:w="1134" w:type="dxa"/>
            <w:tcBorders>
              <w:bottom w:val="single" w:sz="4" w:space="0" w:color="auto"/>
            </w:tcBorders>
            <w:vAlign w:val="center"/>
          </w:tcPr>
          <w:p w14:paraId="0E48C94C" w14:textId="2E55BE30"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88.7</w:t>
            </w:r>
          </w:p>
        </w:tc>
        <w:tc>
          <w:tcPr>
            <w:tcW w:w="1217" w:type="dxa"/>
            <w:tcBorders>
              <w:bottom w:val="single" w:sz="4" w:space="0" w:color="auto"/>
            </w:tcBorders>
            <w:vAlign w:val="center"/>
          </w:tcPr>
          <w:p w14:paraId="44086648" w14:textId="6C1BA755" w:rsidR="00285801" w:rsidRPr="00020B97" w:rsidRDefault="00C901E0"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bookmarkEnd w:id="67"/>
      <w:tr w:rsidR="00696958" w:rsidRPr="00020B97" w14:paraId="0C2589DA" w14:textId="77777777" w:rsidTr="00285801">
        <w:trPr>
          <w:trHeight w:val="680"/>
        </w:trPr>
        <w:tc>
          <w:tcPr>
            <w:tcW w:w="2835" w:type="dxa"/>
            <w:vMerge w:val="restart"/>
            <w:vAlign w:val="center"/>
          </w:tcPr>
          <w:p w14:paraId="2A01766B" w14:textId="2279C011"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校内支援委員会等を開催し、子どもたちの指導の目標等の情報共有を組織的に実施している小・中学校の割合（％）</w:t>
            </w:r>
          </w:p>
        </w:tc>
        <w:tc>
          <w:tcPr>
            <w:tcW w:w="1134" w:type="dxa"/>
            <w:vAlign w:val="center"/>
          </w:tcPr>
          <w:p w14:paraId="1528AD15"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Align w:val="center"/>
          </w:tcPr>
          <w:p w14:paraId="02D3DA6C" w14:textId="674C001F"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46F1A08" w14:textId="71C77D6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0546729D" w14:textId="0D23AF2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70BCAA0D" w14:textId="59FBB516"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100</w:t>
            </w:r>
          </w:p>
        </w:tc>
        <w:tc>
          <w:tcPr>
            <w:tcW w:w="1217" w:type="dxa"/>
            <w:vAlign w:val="center"/>
          </w:tcPr>
          <w:p w14:paraId="7AA7A302" w14:textId="285EF85E" w:rsidR="00285801" w:rsidRPr="00020B97" w:rsidRDefault="00285801" w:rsidP="00285801">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285801" w:rsidRPr="00020B97" w14:paraId="71C23ADE" w14:textId="77777777" w:rsidTr="00285801">
        <w:trPr>
          <w:trHeight w:val="680"/>
        </w:trPr>
        <w:tc>
          <w:tcPr>
            <w:tcW w:w="2835" w:type="dxa"/>
            <w:vMerge/>
          </w:tcPr>
          <w:p w14:paraId="17262912"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2E0245D9"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Align w:val="center"/>
          </w:tcPr>
          <w:p w14:paraId="7A04DC8E" w14:textId="3F2B9C3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78E34B0" w14:textId="75AD341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15881C95" w14:textId="10B3DFC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47370792" w14:textId="5E6AECC9"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100</w:t>
            </w:r>
          </w:p>
        </w:tc>
        <w:tc>
          <w:tcPr>
            <w:tcW w:w="1217" w:type="dxa"/>
            <w:vAlign w:val="center"/>
          </w:tcPr>
          <w:p w14:paraId="21BD2F09" w14:textId="470AD587" w:rsidR="00285801" w:rsidRPr="00020B97" w:rsidRDefault="00285801" w:rsidP="0028580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20288321" w14:textId="39129A3A" w:rsidR="002B3F38" w:rsidRDefault="002B3F38" w:rsidP="00B121BC"/>
    <w:p w14:paraId="19B37D96" w14:textId="77777777" w:rsidR="00014537" w:rsidRPr="00020B97" w:rsidRDefault="00014537" w:rsidP="00B121BC"/>
    <w:p w14:paraId="60D52CE8" w14:textId="5622DCAA" w:rsidR="00B121BC" w:rsidRPr="00020B97" w:rsidRDefault="00DD080F" w:rsidP="00B121BC">
      <w:pPr>
        <w:rPr>
          <w:b/>
          <w:bCs/>
        </w:rPr>
      </w:pPr>
      <w:r w:rsidRPr="00020B97">
        <w:rPr>
          <w:rFonts w:hAnsi="メイリオ" w:hint="eastAsia"/>
          <w:b/>
          <w:sz w:val="22"/>
        </w:rPr>
        <w:t xml:space="preserve">1-12　</w:t>
      </w:r>
      <w:r w:rsidR="00B121BC" w:rsidRPr="00020B97">
        <w:rPr>
          <w:rFonts w:hAnsi="メイリオ" w:hint="eastAsia"/>
          <w:b/>
          <w:sz w:val="22"/>
        </w:rPr>
        <w:t>府立高校における通級による指導の充実</w:t>
      </w:r>
    </w:p>
    <w:tbl>
      <w:tblPr>
        <w:tblStyle w:val="24"/>
        <w:tblW w:w="5000" w:type="pct"/>
        <w:tblLook w:val="04A0" w:firstRow="1" w:lastRow="0" w:firstColumn="1" w:lastColumn="0" w:noHBand="0" w:noVBand="1"/>
      </w:tblPr>
      <w:tblGrid>
        <w:gridCol w:w="9742"/>
      </w:tblGrid>
      <w:tr w:rsidR="00696958" w:rsidRPr="00020B97" w14:paraId="4A84FF3C" w14:textId="77777777" w:rsidTr="008313BA">
        <w:trPr>
          <w:trHeight w:val="397"/>
        </w:trPr>
        <w:tc>
          <w:tcPr>
            <w:tcW w:w="5000" w:type="pct"/>
            <w:tcBorders>
              <w:bottom w:val="single" w:sz="4" w:space="0" w:color="auto"/>
            </w:tcBorders>
            <w:shd w:val="clear" w:color="auto" w:fill="D9D9D9" w:themeFill="background1" w:themeFillShade="D9"/>
          </w:tcPr>
          <w:p w14:paraId="6D289FBD" w14:textId="77777777" w:rsidR="00B121BC" w:rsidRPr="00020B97" w:rsidRDefault="00B121BC" w:rsidP="008313BA">
            <w:pPr>
              <w:autoSpaceDE w:val="0"/>
              <w:autoSpaceDN w:val="0"/>
              <w:jc w:val="left"/>
              <w:rPr>
                <w:rFonts w:hAnsi="メイリオ"/>
                <w:b/>
                <w:sz w:val="20"/>
                <w:szCs w:val="20"/>
              </w:rPr>
            </w:pPr>
            <w:r w:rsidRPr="00020B97">
              <w:rPr>
                <w:rFonts w:hAnsi="メイリオ" w:hint="eastAsia"/>
                <w:b/>
                <w:sz w:val="20"/>
                <w:szCs w:val="20"/>
              </w:rPr>
              <w:t>進捗等</w:t>
            </w:r>
          </w:p>
        </w:tc>
      </w:tr>
      <w:tr w:rsidR="00B121BC" w:rsidRPr="00020B97" w14:paraId="234BD549" w14:textId="77777777" w:rsidTr="008313BA">
        <w:trPr>
          <w:trHeight w:val="680"/>
        </w:trPr>
        <w:tc>
          <w:tcPr>
            <w:tcW w:w="5000" w:type="pct"/>
            <w:vAlign w:val="center"/>
          </w:tcPr>
          <w:p w14:paraId="4DCFA128" w14:textId="77777777" w:rsidR="00E53BC2" w:rsidRPr="00020B97" w:rsidRDefault="00F15C57" w:rsidP="0063531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03EA9" w:rsidRPr="00020B97">
              <w:rPr>
                <w:rFonts w:hAnsi="メイリオ" w:hint="eastAsia"/>
                <w:sz w:val="20"/>
                <w:szCs w:val="20"/>
              </w:rPr>
              <w:t>発達障がいや、その特性のある生徒を対象とした通級による指導を、府立高校11校において実施。</w:t>
            </w:r>
          </w:p>
          <w:p w14:paraId="6B407816" w14:textId="73598EFE" w:rsidR="00B121BC" w:rsidRPr="00020B97" w:rsidRDefault="00903EA9" w:rsidP="00E53BC2">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また、教育庁内に外部有識者等からなる「大阪府立高等学校通級指導運営委員会」を設置し、学識経験者から</w:t>
            </w:r>
            <w:r w:rsidR="00A913A1" w:rsidRPr="00020B97">
              <w:rPr>
                <w:rFonts w:hAnsi="メイリオ" w:hint="eastAsia"/>
                <w:sz w:val="20"/>
                <w:szCs w:val="20"/>
              </w:rPr>
              <w:t>子どもたちへの指導内容等に関する指導助言の機会を設け</w:t>
            </w:r>
            <w:r w:rsidR="00A57417" w:rsidRPr="00020B97">
              <w:rPr>
                <w:rFonts w:hAnsi="メイリオ" w:hint="eastAsia"/>
                <w:sz w:val="20"/>
                <w:szCs w:val="20"/>
              </w:rPr>
              <w:t>た</w:t>
            </w:r>
            <w:r w:rsidR="00A913A1" w:rsidRPr="00020B97">
              <w:rPr>
                <w:rFonts w:hAnsi="メイリオ" w:hint="eastAsia"/>
                <w:sz w:val="20"/>
                <w:szCs w:val="20"/>
              </w:rPr>
              <w:t>。また、通級指導担当における担当者連絡会を実施。</w:t>
            </w:r>
          </w:p>
        </w:tc>
      </w:tr>
    </w:tbl>
    <w:p w14:paraId="69931754" w14:textId="09D83E56" w:rsidR="00A913A1" w:rsidRDefault="00A913A1" w:rsidP="00B121BC">
      <w:pPr>
        <w:rPr>
          <w:rFonts w:hAnsi="メイリオ"/>
          <w:b/>
          <w:sz w:val="22"/>
        </w:rPr>
      </w:pPr>
    </w:p>
    <w:p w14:paraId="6FC13D02" w14:textId="634E61D9" w:rsidR="004E5335" w:rsidRDefault="004E5335" w:rsidP="00B121BC">
      <w:pPr>
        <w:rPr>
          <w:rFonts w:hAnsi="メイリオ"/>
          <w:b/>
          <w:sz w:val="22"/>
        </w:rPr>
      </w:pPr>
    </w:p>
    <w:p w14:paraId="510C9FDE" w14:textId="77777777" w:rsidR="004E5335" w:rsidRPr="00020B97" w:rsidRDefault="004E5335" w:rsidP="00B121BC">
      <w:pPr>
        <w:rPr>
          <w:rFonts w:hAnsi="メイリオ"/>
          <w:b/>
          <w:sz w:val="22"/>
        </w:rPr>
      </w:pPr>
    </w:p>
    <w:p w14:paraId="45DAB3F2" w14:textId="69E0A126" w:rsidR="00B121BC" w:rsidRPr="00020B97" w:rsidRDefault="00DD080F" w:rsidP="00B121BC">
      <w:r w:rsidRPr="00020B97">
        <w:rPr>
          <w:rFonts w:hAnsi="メイリオ" w:hint="eastAsia"/>
          <w:b/>
          <w:sz w:val="22"/>
        </w:rPr>
        <w:lastRenderedPageBreak/>
        <w:t xml:space="preserve">1-13　</w:t>
      </w:r>
      <w:r w:rsidR="00B121BC" w:rsidRPr="00020B97">
        <w:rPr>
          <w:rFonts w:hAnsi="メイリオ" w:hint="eastAsia"/>
          <w:b/>
          <w:sz w:val="22"/>
        </w:rPr>
        <w:t>医療的ケアが必要な子どもたちが安全・安心に学ぶことができる環境づくりの促進</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27A3AF5F" w14:textId="77777777" w:rsidTr="00882BE3">
        <w:trPr>
          <w:trHeight w:val="397"/>
        </w:trPr>
        <w:tc>
          <w:tcPr>
            <w:tcW w:w="2834" w:type="dxa"/>
            <w:shd w:val="clear" w:color="auto" w:fill="D9D9D9" w:themeFill="background1" w:themeFillShade="D9"/>
          </w:tcPr>
          <w:p w14:paraId="72363370" w14:textId="1CA3A674" w:rsidR="00B54511" w:rsidRPr="00020B97" w:rsidRDefault="00B54511" w:rsidP="00B54511">
            <w:pPr>
              <w:autoSpaceDE w:val="0"/>
              <w:autoSpaceDN w:val="0"/>
              <w:jc w:val="center"/>
              <w:rPr>
                <w:rFonts w:hAnsi="メイリオ"/>
                <w:b/>
                <w:sz w:val="20"/>
                <w:szCs w:val="20"/>
              </w:rPr>
            </w:pPr>
            <w:bookmarkStart w:id="68" w:name="_Hlk165558803"/>
            <w:r w:rsidRPr="00020B97">
              <w:rPr>
                <w:rFonts w:hAnsi="メイリオ" w:hint="eastAsia"/>
                <w:b/>
                <w:sz w:val="20"/>
                <w:szCs w:val="20"/>
              </w:rPr>
              <w:t>項目</w:t>
            </w:r>
          </w:p>
        </w:tc>
        <w:tc>
          <w:tcPr>
            <w:tcW w:w="1134" w:type="dxa"/>
            <w:shd w:val="clear" w:color="auto" w:fill="D9D9D9" w:themeFill="background1" w:themeFillShade="D9"/>
          </w:tcPr>
          <w:p w14:paraId="24603870" w14:textId="23FCA52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6991046" w14:textId="1487598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69124337" w14:textId="6A8F400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1A61F822" w14:textId="44F7000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044364D" w14:textId="52C85DD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3B78E2DB" w14:textId="1BA0250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68"/>
      <w:tr w:rsidR="00696958" w:rsidRPr="00020B97" w14:paraId="257EABFD" w14:textId="77777777" w:rsidTr="00882BE3">
        <w:trPr>
          <w:trHeight w:val="680"/>
        </w:trPr>
        <w:tc>
          <w:tcPr>
            <w:tcW w:w="2834" w:type="dxa"/>
            <w:shd w:val="clear" w:color="auto" w:fill="auto"/>
            <w:vAlign w:val="center"/>
          </w:tcPr>
          <w:p w14:paraId="501CE626" w14:textId="77777777" w:rsidR="00634CA9"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医療的ケアの必要な子ども</w:t>
            </w:r>
          </w:p>
          <w:p w14:paraId="777A6959" w14:textId="21DDAC04" w:rsidR="00A23426"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たちが就学した市町村の数</w:t>
            </w:r>
          </w:p>
        </w:tc>
        <w:tc>
          <w:tcPr>
            <w:tcW w:w="1134" w:type="dxa"/>
            <w:vAlign w:val="center"/>
          </w:tcPr>
          <w:p w14:paraId="2E2879AA" w14:textId="56944AC1"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0C4A1575" w14:textId="22869313"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36よりも増加させる</w:t>
            </w:r>
          </w:p>
        </w:tc>
        <w:tc>
          <w:tcPr>
            <w:tcW w:w="1134" w:type="dxa"/>
            <w:tcBorders>
              <w:bottom w:val="single" w:sz="4" w:space="0" w:color="auto"/>
            </w:tcBorders>
            <w:shd w:val="clear" w:color="auto" w:fill="auto"/>
            <w:vAlign w:val="center"/>
          </w:tcPr>
          <w:p w14:paraId="1125DE2F" w14:textId="22632AE3"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36</w:t>
            </w:r>
          </w:p>
        </w:tc>
        <w:tc>
          <w:tcPr>
            <w:tcW w:w="1134" w:type="dxa"/>
            <w:tcBorders>
              <w:bottom w:val="single" w:sz="4" w:space="0" w:color="auto"/>
            </w:tcBorders>
            <w:shd w:val="clear" w:color="auto" w:fill="auto"/>
            <w:vAlign w:val="center"/>
          </w:tcPr>
          <w:p w14:paraId="61D02BD3" w14:textId="781E983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134" w:type="dxa"/>
            <w:tcBorders>
              <w:bottom w:val="single" w:sz="4" w:space="0" w:color="auto"/>
            </w:tcBorders>
            <w:vAlign w:val="center"/>
          </w:tcPr>
          <w:p w14:paraId="2CFB3C2D" w14:textId="1A7EFC13"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215" w:type="dxa"/>
            <w:tcBorders>
              <w:bottom w:val="single" w:sz="4" w:space="0" w:color="auto"/>
            </w:tcBorders>
            <w:vAlign w:val="center"/>
          </w:tcPr>
          <w:p w14:paraId="0A2E18EB" w14:textId="1499183B"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FA22DC9" w14:textId="77777777" w:rsidTr="00882BE3">
        <w:trPr>
          <w:trHeight w:val="397"/>
        </w:trPr>
        <w:tc>
          <w:tcPr>
            <w:tcW w:w="2834" w:type="dxa"/>
            <w:shd w:val="clear" w:color="auto" w:fill="D9D9D9" w:themeFill="background1" w:themeFillShade="D9"/>
          </w:tcPr>
          <w:p w14:paraId="658AD919" w14:textId="77777777" w:rsidR="00A23426" w:rsidRPr="00020B97" w:rsidRDefault="00A23426" w:rsidP="00A23426">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AB77292" w14:textId="77777777" w:rsidR="00A23426" w:rsidRPr="00020B97" w:rsidRDefault="00A23426" w:rsidP="00A23426">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6803119E" w14:textId="14CA30DB" w:rsidR="00A23426" w:rsidRPr="00020B97" w:rsidRDefault="00A23426" w:rsidP="00A23426">
            <w:pPr>
              <w:autoSpaceDE w:val="0"/>
              <w:autoSpaceDN w:val="0"/>
              <w:jc w:val="center"/>
              <w:rPr>
                <w:rFonts w:hAnsi="メイリオ"/>
                <w:b/>
                <w:kern w:val="0"/>
                <w:sz w:val="20"/>
                <w:szCs w:val="20"/>
              </w:rPr>
            </w:pPr>
            <w:r w:rsidRPr="00020B97">
              <w:rPr>
                <w:rFonts w:hAnsi="メイリオ" w:hint="eastAsia"/>
                <w:b/>
                <w:sz w:val="20"/>
                <w:szCs w:val="20"/>
              </w:rPr>
              <w:t>R6年度の取組状況等</w:t>
            </w:r>
          </w:p>
        </w:tc>
        <w:tc>
          <w:tcPr>
            <w:tcW w:w="1215" w:type="dxa"/>
            <w:shd w:val="clear" w:color="auto" w:fill="D9D9D9" w:themeFill="background1" w:themeFillShade="D9"/>
          </w:tcPr>
          <w:p w14:paraId="1022BC65" w14:textId="3D4054D4" w:rsidR="00A23426" w:rsidRPr="00020B97" w:rsidRDefault="00A23426" w:rsidP="00A23426">
            <w:pPr>
              <w:autoSpaceDE w:val="0"/>
              <w:autoSpaceDN w:val="0"/>
              <w:jc w:val="center"/>
              <w:rPr>
                <w:rFonts w:hAnsi="メイリオ"/>
                <w:b/>
                <w:sz w:val="20"/>
                <w:szCs w:val="20"/>
              </w:rPr>
            </w:pPr>
            <w:r w:rsidRPr="00020B97">
              <w:rPr>
                <w:rFonts w:hAnsi="メイリオ" w:hint="eastAsia"/>
                <w:b/>
                <w:w w:val="92"/>
                <w:kern w:val="0"/>
                <w:sz w:val="20"/>
                <w:szCs w:val="20"/>
                <w:fitText w:val="1000" w:id="-988541695"/>
              </w:rPr>
              <w:t>R6達成状況</w:t>
            </w:r>
          </w:p>
        </w:tc>
      </w:tr>
      <w:tr w:rsidR="00A23426" w:rsidRPr="00020B97" w14:paraId="40D985AF" w14:textId="77777777" w:rsidTr="00882BE3">
        <w:trPr>
          <w:trHeight w:val="680"/>
        </w:trPr>
        <w:tc>
          <w:tcPr>
            <w:tcW w:w="2834" w:type="dxa"/>
            <w:shd w:val="clear" w:color="auto" w:fill="auto"/>
            <w:vAlign w:val="center"/>
          </w:tcPr>
          <w:p w14:paraId="4D8B91BF" w14:textId="77777777" w:rsidR="00A23426"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府立学校における支援体制の充実に努めるとともに、医療的ケアを必要とする子どもたちが在籍するすべての府立支援学校において、安全安心に学校生活を送ることができるよう、校内医療的ケア安全委員会の設置や教職員の資質向上等、支援体制の充実に引き続き取り組む。</w:t>
            </w:r>
          </w:p>
        </w:tc>
        <w:tc>
          <w:tcPr>
            <w:tcW w:w="1134" w:type="dxa"/>
            <w:vAlign w:val="center"/>
          </w:tcPr>
          <w:p w14:paraId="7E633C1A" w14:textId="6CB71DC2"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tcBorders>
              <w:bottom w:val="single" w:sz="4" w:space="0" w:color="auto"/>
            </w:tcBorders>
            <w:shd w:val="clear" w:color="auto" w:fill="auto"/>
            <w:vAlign w:val="center"/>
          </w:tcPr>
          <w:p w14:paraId="253B339E" w14:textId="095005EB" w:rsidR="00A23426" w:rsidRPr="00020B97" w:rsidRDefault="00C33639" w:rsidP="00A8435F">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23426" w:rsidRPr="00020B97">
              <w:rPr>
                <w:rFonts w:hAnsi="メイリオ" w:hint="eastAsia"/>
                <w:sz w:val="20"/>
                <w:szCs w:val="20"/>
              </w:rPr>
              <w:t>医療的ケアが必要な子どもたちが在籍する府立学校35校に看護師を配置。</w:t>
            </w:r>
          </w:p>
          <w:p w14:paraId="5645BA9E" w14:textId="77777777" w:rsidR="00A8435F" w:rsidRPr="00020B97" w:rsidRDefault="00C33639" w:rsidP="00A8435F">
            <w:pPr>
              <w:autoSpaceDE w:val="0"/>
              <w:autoSpaceDN w:val="0"/>
              <w:spacing w:line="300" w:lineRule="exact"/>
              <w:ind w:left="100" w:hanging="100"/>
              <w:jc w:val="center"/>
              <w:rPr>
                <w:rFonts w:hAnsi="メイリオ"/>
                <w:sz w:val="20"/>
                <w:szCs w:val="20"/>
              </w:rPr>
            </w:pPr>
            <w:r w:rsidRPr="00020B97">
              <w:rPr>
                <w:rFonts w:hAnsi="メイリオ" w:hint="eastAsia"/>
                <w:sz w:val="20"/>
                <w:szCs w:val="20"/>
              </w:rPr>
              <w:t>◆</w:t>
            </w:r>
            <w:r w:rsidR="00A23426" w:rsidRPr="00020B97">
              <w:rPr>
                <w:rFonts w:hAnsi="メイリオ" w:hint="eastAsia"/>
                <w:sz w:val="20"/>
                <w:szCs w:val="20"/>
              </w:rPr>
              <w:t>とりわけ、医療的ケアを必要とする子どもたち</w:t>
            </w:r>
          </w:p>
          <w:p w14:paraId="062876F9" w14:textId="14F6AC89" w:rsidR="00A23426" w:rsidRPr="00020B97" w:rsidRDefault="00A23426" w:rsidP="00A8435F">
            <w:pPr>
              <w:autoSpaceDE w:val="0"/>
              <w:autoSpaceDN w:val="0"/>
              <w:spacing w:line="300" w:lineRule="exact"/>
              <w:ind w:leftChars="100" w:left="210"/>
              <w:rPr>
                <w:rFonts w:hAnsi="メイリオ"/>
                <w:sz w:val="20"/>
                <w:szCs w:val="20"/>
              </w:rPr>
            </w:pPr>
            <w:r w:rsidRPr="00020B97">
              <w:rPr>
                <w:rFonts w:hAnsi="メイリオ" w:hint="eastAsia"/>
                <w:sz w:val="20"/>
                <w:szCs w:val="20"/>
              </w:rPr>
              <w:t>が在籍する府立支援学校</w:t>
            </w:r>
            <w:r w:rsidR="00285801" w:rsidRPr="00020B97">
              <w:rPr>
                <w:rFonts w:hAnsi="メイリオ" w:hint="eastAsia"/>
                <w:sz w:val="20"/>
                <w:szCs w:val="20"/>
              </w:rPr>
              <w:t>31</w:t>
            </w:r>
            <w:r w:rsidRPr="00020B97">
              <w:rPr>
                <w:rFonts w:hAnsi="メイリオ" w:hint="eastAsia"/>
                <w:sz w:val="20"/>
                <w:szCs w:val="20"/>
              </w:rPr>
              <w:t>校において、医療的ケアに係る理解度チェックを年に</w:t>
            </w:r>
            <w:r w:rsidR="00B02779" w:rsidRPr="00020B97">
              <w:rPr>
                <w:rFonts w:hAnsi="メイリオ" w:hint="eastAsia"/>
                <w:sz w:val="20"/>
                <w:szCs w:val="20"/>
              </w:rPr>
              <w:t>２</w:t>
            </w:r>
            <w:r w:rsidRPr="00020B97">
              <w:rPr>
                <w:rFonts w:hAnsi="メイリオ" w:hint="eastAsia"/>
                <w:sz w:val="20"/>
                <w:szCs w:val="20"/>
              </w:rPr>
              <w:t>回実施。</w:t>
            </w:r>
          </w:p>
        </w:tc>
        <w:tc>
          <w:tcPr>
            <w:tcW w:w="1215" w:type="dxa"/>
            <w:tcBorders>
              <w:bottom w:val="single" w:sz="4" w:space="0" w:color="auto"/>
            </w:tcBorders>
            <w:vAlign w:val="center"/>
          </w:tcPr>
          <w:p w14:paraId="347D2AA3" w14:textId="7A89AA10" w:rsidR="00A23426" w:rsidRPr="00020B97" w:rsidRDefault="00285801" w:rsidP="00A23426">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7F2C7DD" w14:textId="57EA3436" w:rsidR="0016030A" w:rsidRPr="00020B97" w:rsidRDefault="0016030A" w:rsidP="00B121BC">
      <w:pPr>
        <w:rPr>
          <w:rFonts w:hAnsi="メイリオ"/>
          <w:b/>
          <w:sz w:val="22"/>
        </w:rPr>
      </w:pPr>
    </w:p>
    <w:p w14:paraId="65C1F7F5" w14:textId="0459AF17" w:rsidR="00B121BC" w:rsidRPr="00020B97" w:rsidRDefault="00DD080F" w:rsidP="00B121BC">
      <w:pPr>
        <w:rPr>
          <w:b/>
          <w:bCs/>
        </w:rPr>
      </w:pPr>
      <w:r w:rsidRPr="00020B97">
        <w:rPr>
          <w:rFonts w:hAnsi="メイリオ" w:hint="eastAsia"/>
          <w:b/>
          <w:sz w:val="22"/>
        </w:rPr>
        <w:t xml:space="preserve">1-14　</w:t>
      </w:r>
      <w:r w:rsidR="00B121BC" w:rsidRPr="00020B97">
        <w:rPr>
          <w:rFonts w:hAnsi="メイリオ" w:hint="eastAsia"/>
          <w:b/>
          <w:sz w:val="22"/>
        </w:rPr>
        <w:t>府立支援学校のセンター的機能の強化</w:t>
      </w:r>
    </w:p>
    <w:tbl>
      <w:tblPr>
        <w:tblStyle w:val="24"/>
        <w:tblW w:w="9831" w:type="dxa"/>
        <w:tblLayout w:type="fixed"/>
        <w:tblLook w:val="04A0" w:firstRow="1" w:lastRow="0" w:firstColumn="1" w:lastColumn="0" w:noHBand="0" w:noVBand="1"/>
      </w:tblPr>
      <w:tblGrid>
        <w:gridCol w:w="2835"/>
        <w:gridCol w:w="1129"/>
        <w:gridCol w:w="4654"/>
        <w:gridCol w:w="1213"/>
      </w:tblGrid>
      <w:tr w:rsidR="00696958" w:rsidRPr="00020B97" w14:paraId="75F97D02" w14:textId="77777777" w:rsidTr="00B02779">
        <w:trPr>
          <w:trHeight w:val="397"/>
        </w:trPr>
        <w:tc>
          <w:tcPr>
            <w:tcW w:w="2835" w:type="dxa"/>
            <w:shd w:val="clear" w:color="auto" w:fill="D9D9D9" w:themeFill="background1" w:themeFillShade="D9"/>
          </w:tcPr>
          <w:p w14:paraId="5D5269E3"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29" w:type="dxa"/>
            <w:shd w:val="clear" w:color="auto" w:fill="D9D9D9" w:themeFill="background1" w:themeFillShade="D9"/>
          </w:tcPr>
          <w:p w14:paraId="3DB51B48"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54" w:type="dxa"/>
            <w:shd w:val="clear" w:color="auto" w:fill="D9D9D9" w:themeFill="background1" w:themeFillShade="D9"/>
          </w:tcPr>
          <w:p w14:paraId="67E46F9F" w14:textId="381B2215"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419B1821" w14:textId="619617D4" w:rsidR="00B121BC"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9952"/>
              </w:rPr>
              <w:t>R6達成状況</w:t>
            </w:r>
          </w:p>
        </w:tc>
      </w:tr>
      <w:tr w:rsidR="00B15940" w:rsidRPr="00020B97" w14:paraId="757E81D2" w14:textId="77777777" w:rsidTr="00B02779">
        <w:trPr>
          <w:trHeight w:val="680"/>
        </w:trPr>
        <w:tc>
          <w:tcPr>
            <w:tcW w:w="2835" w:type="dxa"/>
            <w:shd w:val="clear" w:color="auto" w:fill="auto"/>
            <w:vAlign w:val="center"/>
          </w:tcPr>
          <w:p w14:paraId="7F3D9974" w14:textId="5F2DB263" w:rsidR="00B121BC" w:rsidRPr="00020B97" w:rsidRDefault="00B121BC" w:rsidP="008313BA">
            <w:pPr>
              <w:autoSpaceDE w:val="0"/>
              <w:autoSpaceDN w:val="0"/>
              <w:spacing w:line="300" w:lineRule="exact"/>
              <w:jc w:val="left"/>
              <w:rPr>
                <w:rFonts w:hAnsi="メイリオ"/>
                <w:b/>
                <w:sz w:val="20"/>
                <w:szCs w:val="20"/>
              </w:rPr>
            </w:pPr>
            <w:r w:rsidRPr="00020B97">
              <w:rPr>
                <w:rFonts w:hAnsi="メイリオ" w:hint="eastAsia"/>
                <w:b/>
                <w:sz w:val="20"/>
                <w:szCs w:val="20"/>
              </w:rPr>
              <w:t>地域の小・中学校、高校等からの要請に応じ、引き続き、府立支援学校と市町村リーディングチームなどが連携した助言等</w:t>
            </w:r>
            <w:r w:rsidR="006C2BC1" w:rsidRPr="00020B97">
              <w:rPr>
                <w:rFonts w:hAnsi="メイリオ" w:hint="eastAsia"/>
                <w:b/>
                <w:sz w:val="20"/>
                <w:szCs w:val="20"/>
              </w:rPr>
              <w:t>を</w:t>
            </w:r>
            <w:r w:rsidRPr="00020B97">
              <w:rPr>
                <w:rFonts w:hAnsi="メイリオ" w:hint="eastAsia"/>
                <w:b/>
                <w:sz w:val="20"/>
                <w:szCs w:val="20"/>
              </w:rPr>
              <w:t>実施</w:t>
            </w:r>
            <w:r w:rsidR="006C2BC1" w:rsidRPr="00020B97">
              <w:rPr>
                <w:rFonts w:hAnsi="メイリオ" w:hint="eastAsia"/>
                <w:b/>
                <w:sz w:val="20"/>
                <w:szCs w:val="20"/>
              </w:rPr>
              <w:t>する。</w:t>
            </w:r>
          </w:p>
        </w:tc>
        <w:tc>
          <w:tcPr>
            <w:tcW w:w="1129" w:type="dxa"/>
            <w:vAlign w:val="center"/>
          </w:tcPr>
          <w:p w14:paraId="7934EE59" w14:textId="2E7AF43E" w:rsidR="00B121BC" w:rsidRPr="00020B97" w:rsidRDefault="00CD6F78" w:rsidP="008313BA">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4654" w:type="dxa"/>
            <w:tcBorders>
              <w:bottom w:val="single" w:sz="4" w:space="0" w:color="auto"/>
            </w:tcBorders>
            <w:shd w:val="clear" w:color="auto" w:fill="auto"/>
            <w:vAlign w:val="center"/>
          </w:tcPr>
          <w:p w14:paraId="7EA8CC3B" w14:textId="3849B3A6" w:rsidR="00B121BC" w:rsidRPr="00020B97" w:rsidRDefault="00C33639" w:rsidP="0063531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3A3C02" w:rsidRPr="00020B97">
              <w:rPr>
                <w:rFonts w:hAnsi="メイリオ" w:hint="eastAsia"/>
                <w:sz w:val="20"/>
                <w:szCs w:val="20"/>
              </w:rPr>
              <w:t>府立支援学校の地域支援リーディングスタッフを中心に、地域の小・中学校、高校等</w:t>
            </w:r>
            <w:r w:rsidR="00E34F1D" w:rsidRPr="00020B97">
              <w:rPr>
                <w:rFonts w:hAnsi="メイリオ" w:hint="eastAsia"/>
                <w:sz w:val="20"/>
                <w:szCs w:val="20"/>
              </w:rPr>
              <w:t>1,1</w:t>
            </w:r>
            <w:r w:rsidR="00285801" w:rsidRPr="00020B97">
              <w:rPr>
                <w:rFonts w:hAnsi="メイリオ" w:hint="eastAsia"/>
                <w:sz w:val="20"/>
                <w:szCs w:val="20"/>
              </w:rPr>
              <w:t>6</w:t>
            </w:r>
            <w:r w:rsidR="00E34F1D" w:rsidRPr="00020B97">
              <w:rPr>
                <w:rFonts w:hAnsi="メイリオ" w:hint="eastAsia"/>
                <w:sz w:val="20"/>
                <w:szCs w:val="20"/>
              </w:rPr>
              <w:t>0の学校園に対し、</w:t>
            </w:r>
            <w:r w:rsidR="003A3C02" w:rsidRPr="00020B97">
              <w:rPr>
                <w:rFonts w:hAnsi="メイリオ" w:hint="eastAsia"/>
                <w:sz w:val="20"/>
                <w:szCs w:val="20"/>
              </w:rPr>
              <w:t>教職員や子どもたちの教育ニーズに応じた指導・支援や校内体制づくりへの助言を実施した。</w:t>
            </w:r>
          </w:p>
        </w:tc>
        <w:tc>
          <w:tcPr>
            <w:tcW w:w="1213" w:type="dxa"/>
            <w:tcBorders>
              <w:bottom w:val="single" w:sz="4" w:space="0" w:color="auto"/>
            </w:tcBorders>
            <w:vAlign w:val="center"/>
          </w:tcPr>
          <w:p w14:paraId="2CAFF609" w14:textId="4886BC63" w:rsidR="00B121BC" w:rsidRPr="00020B97" w:rsidRDefault="00285801" w:rsidP="008313B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1474B3B" w14:textId="00220662" w:rsidR="002B3F38" w:rsidRPr="00020B97" w:rsidRDefault="002B3F38" w:rsidP="00B121BC"/>
    <w:p w14:paraId="771DC64F" w14:textId="2331BDC1" w:rsidR="00B121BC" w:rsidRPr="00020B97" w:rsidRDefault="00DD080F" w:rsidP="00B121BC">
      <w:r w:rsidRPr="00020B97">
        <w:rPr>
          <w:rFonts w:hAnsi="メイリオ" w:hint="eastAsia"/>
          <w:b/>
          <w:sz w:val="22"/>
        </w:rPr>
        <w:t xml:space="preserve">1-15　</w:t>
      </w:r>
      <w:r w:rsidR="00B121BC" w:rsidRPr="00020B97">
        <w:rPr>
          <w:rFonts w:hAnsi="メイリオ" w:hint="eastAsia"/>
          <w:b/>
          <w:sz w:val="22"/>
        </w:rPr>
        <w:t>自立支援推進校・共生推進校での教育成果の普及</w:t>
      </w:r>
    </w:p>
    <w:tbl>
      <w:tblPr>
        <w:tblStyle w:val="24"/>
        <w:tblW w:w="9831" w:type="dxa"/>
        <w:tblLayout w:type="fixed"/>
        <w:tblLook w:val="04A0" w:firstRow="1" w:lastRow="0" w:firstColumn="1" w:lastColumn="0" w:noHBand="0" w:noVBand="1"/>
      </w:tblPr>
      <w:tblGrid>
        <w:gridCol w:w="2835"/>
        <w:gridCol w:w="1134"/>
        <w:gridCol w:w="4649"/>
        <w:gridCol w:w="1213"/>
      </w:tblGrid>
      <w:tr w:rsidR="00696958" w:rsidRPr="00020B97" w14:paraId="5D01129B" w14:textId="77777777" w:rsidTr="00A913A1">
        <w:trPr>
          <w:trHeight w:val="397"/>
        </w:trPr>
        <w:tc>
          <w:tcPr>
            <w:tcW w:w="2835" w:type="dxa"/>
            <w:shd w:val="clear" w:color="auto" w:fill="D9D9D9" w:themeFill="background1" w:themeFillShade="D9"/>
          </w:tcPr>
          <w:p w14:paraId="4C4DC786"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EEC3F36"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shd w:val="clear" w:color="auto" w:fill="D9D9D9" w:themeFill="background1" w:themeFillShade="D9"/>
          </w:tcPr>
          <w:p w14:paraId="2841EB29" w14:textId="4019B3F9"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03E756FE" w14:textId="30C11732" w:rsidR="00B121BC"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9951"/>
              </w:rPr>
              <w:t>R6達成状況</w:t>
            </w:r>
          </w:p>
        </w:tc>
      </w:tr>
      <w:tr w:rsidR="00696958" w:rsidRPr="00020B97" w14:paraId="46F461B4" w14:textId="77777777" w:rsidTr="00A913A1">
        <w:trPr>
          <w:trHeight w:val="680"/>
        </w:trPr>
        <w:tc>
          <w:tcPr>
            <w:tcW w:w="2835" w:type="dxa"/>
            <w:shd w:val="clear" w:color="auto" w:fill="auto"/>
            <w:vAlign w:val="center"/>
          </w:tcPr>
          <w:p w14:paraId="0D33B754" w14:textId="77777777" w:rsidR="00A913A1" w:rsidRPr="00020B97" w:rsidRDefault="00A913A1" w:rsidP="00A913A1">
            <w:pPr>
              <w:autoSpaceDE w:val="0"/>
              <w:autoSpaceDN w:val="0"/>
              <w:spacing w:line="300" w:lineRule="exact"/>
              <w:jc w:val="left"/>
              <w:rPr>
                <w:rFonts w:hAnsi="メイリオ"/>
                <w:b/>
                <w:sz w:val="20"/>
                <w:szCs w:val="20"/>
              </w:rPr>
            </w:pPr>
            <w:r w:rsidRPr="00020B97">
              <w:rPr>
                <w:rFonts w:hAnsi="メイリオ" w:hint="eastAsia"/>
                <w:b/>
                <w:sz w:val="20"/>
                <w:szCs w:val="20"/>
              </w:rPr>
              <w:t>自立支援推進校・共生推進校での教育成果を普及し、引き続き府立高校における「ともに学び、ともに育つ」教育を推進する。</w:t>
            </w:r>
          </w:p>
        </w:tc>
        <w:tc>
          <w:tcPr>
            <w:tcW w:w="1134" w:type="dxa"/>
            <w:vAlign w:val="center"/>
          </w:tcPr>
          <w:p w14:paraId="140CBE07" w14:textId="7029928D" w:rsidR="00A913A1" w:rsidRPr="00020B97" w:rsidRDefault="00A913A1" w:rsidP="00A913A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4649" w:type="dxa"/>
            <w:tcBorders>
              <w:bottom w:val="single" w:sz="4" w:space="0" w:color="auto"/>
            </w:tcBorders>
            <w:shd w:val="clear" w:color="auto" w:fill="auto"/>
            <w:vAlign w:val="center"/>
          </w:tcPr>
          <w:p w14:paraId="6786F8FF" w14:textId="3A788DD4" w:rsidR="00A913A1" w:rsidRPr="00020B97" w:rsidRDefault="00C33639" w:rsidP="00A913A1">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913A1" w:rsidRPr="00020B97">
              <w:rPr>
                <w:rFonts w:hAnsi="メイリオ" w:hint="eastAsia"/>
                <w:sz w:val="20"/>
                <w:szCs w:val="20"/>
              </w:rPr>
              <w:t>令和６年度は、自立支援推進校11校、共生推進校10校を設置。</w:t>
            </w:r>
          </w:p>
          <w:p w14:paraId="47E2C1F9" w14:textId="345A8C75" w:rsidR="00A913A1" w:rsidRPr="00020B97" w:rsidRDefault="00C33639" w:rsidP="00A913A1">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913A1" w:rsidRPr="00020B97">
              <w:rPr>
                <w:rFonts w:hAnsi="メイリオ" w:hint="eastAsia"/>
                <w:sz w:val="20"/>
                <w:szCs w:val="20"/>
              </w:rPr>
              <w:t>自立支援推進校から４校を支援教育サポート校</w:t>
            </w:r>
            <w:r w:rsidR="00A913A1" w:rsidRPr="00020B97">
              <w:rPr>
                <w:rStyle w:val="af5"/>
                <w:rFonts w:hAnsi="メイリオ"/>
                <w:sz w:val="22"/>
              </w:rPr>
              <w:footnoteReference w:id="18"/>
            </w:r>
            <w:r w:rsidR="00A913A1" w:rsidRPr="00020B97">
              <w:rPr>
                <w:rFonts w:hAnsi="メイリオ" w:hint="eastAsia"/>
                <w:sz w:val="20"/>
                <w:szCs w:val="20"/>
              </w:rPr>
              <w:t>と位置づけ、支援教育サポート校による府内高等学校への訪問・来校相談（3</w:t>
            </w:r>
            <w:r w:rsidR="00A913A1" w:rsidRPr="00020B97">
              <w:rPr>
                <w:rFonts w:hAnsi="メイリオ"/>
                <w:sz w:val="20"/>
                <w:szCs w:val="20"/>
              </w:rPr>
              <w:t>6</w:t>
            </w:r>
            <w:r w:rsidR="00A913A1" w:rsidRPr="00020B97">
              <w:rPr>
                <w:rFonts w:hAnsi="メイリオ" w:hint="eastAsia"/>
                <w:sz w:val="20"/>
                <w:szCs w:val="20"/>
              </w:rPr>
              <w:t>校6</w:t>
            </w:r>
            <w:r w:rsidR="00A913A1" w:rsidRPr="00020B97">
              <w:rPr>
                <w:rFonts w:hAnsi="メイリオ"/>
                <w:sz w:val="20"/>
                <w:szCs w:val="20"/>
              </w:rPr>
              <w:t>8</w:t>
            </w:r>
            <w:r w:rsidR="00A913A1" w:rsidRPr="00020B97">
              <w:rPr>
                <w:rFonts w:hAnsi="メイリオ" w:hint="eastAsia"/>
                <w:sz w:val="20"/>
                <w:szCs w:val="20"/>
              </w:rPr>
              <w:t>件）や、支援教育コーディネーター</w:t>
            </w:r>
            <w:r w:rsidR="00A913A1" w:rsidRPr="00020B97">
              <w:rPr>
                <w:rStyle w:val="af5"/>
                <w:rFonts w:hAnsi="メイリオ"/>
                <w:sz w:val="22"/>
              </w:rPr>
              <w:footnoteReference w:id="19"/>
            </w:r>
            <w:r w:rsidR="00A913A1" w:rsidRPr="00020B97">
              <w:rPr>
                <w:rFonts w:hAnsi="メイリオ" w:hint="eastAsia"/>
                <w:sz w:val="20"/>
                <w:szCs w:val="20"/>
              </w:rPr>
              <w:t>連絡会（1</w:t>
            </w:r>
            <w:r w:rsidR="00A913A1" w:rsidRPr="00020B97">
              <w:rPr>
                <w:rFonts w:hAnsi="メイリオ"/>
                <w:sz w:val="20"/>
                <w:szCs w:val="20"/>
              </w:rPr>
              <w:t>1</w:t>
            </w:r>
            <w:r w:rsidR="00A913A1" w:rsidRPr="00020B97">
              <w:rPr>
                <w:rFonts w:hAnsi="メイリオ" w:hint="eastAsia"/>
                <w:sz w:val="20"/>
                <w:szCs w:val="20"/>
              </w:rPr>
              <w:t>回）を実施。また、教育庁内に専門家チームを設置し、必要に応じて府立高校に専門家を派遣（1</w:t>
            </w:r>
            <w:r w:rsidR="00FF5768" w:rsidRPr="00020B97">
              <w:rPr>
                <w:rFonts w:hAnsi="メイリオ" w:hint="eastAsia"/>
                <w:sz w:val="20"/>
                <w:szCs w:val="20"/>
              </w:rPr>
              <w:t>0</w:t>
            </w:r>
            <w:r w:rsidR="00A913A1" w:rsidRPr="00020B97">
              <w:rPr>
                <w:rFonts w:hAnsi="メイリオ" w:hint="eastAsia"/>
                <w:sz w:val="20"/>
                <w:szCs w:val="20"/>
              </w:rPr>
              <w:t>校1</w:t>
            </w:r>
            <w:r w:rsidR="00FF5768" w:rsidRPr="00020B97">
              <w:rPr>
                <w:rFonts w:hAnsi="メイリオ" w:hint="eastAsia"/>
                <w:sz w:val="20"/>
                <w:szCs w:val="20"/>
              </w:rPr>
              <w:t>6</w:t>
            </w:r>
            <w:r w:rsidR="00A913A1" w:rsidRPr="00020B97">
              <w:rPr>
                <w:rFonts w:hAnsi="メイリオ" w:hint="eastAsia"/>
                <w:sz w:val="20"/>
                <w:szCs w:val="20"/>
              </w:rPr>
              <w:t>件）し、教育支援体制等について教育・医療等の専門的見地から指導助言等を実施。</w:t>
            </w:r>
          </w:p>
        </w:tc>
        <w:tc>
          <w:tcPr>
            <w:tcW w:w="1213" w:type="dxa"/>
            <w:tcBorders>
              <w:bottom w:val="single" w:sz="4" w:space="0" w:color="auto"/>
            </w:tcBorders>
            <w:vAlign w:val="center"/>
          </w:tcPr>
          <w:p w14:paraId="61384678" w14:textId="40E7B900" w:rsidR="00A913A1" w:rsidRPr="00020B97" w:rsidRDefault="00A913A1" w:rsidP="00A913A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E4430BE" w14:textId="6E644291" w:rsidR="00B121BC" w:rsidRPr="00020B97" w:rsidRDefault="00C740B3" w:rsidP="00B121BC">
      <w:pPr>
        <w:rPr>
          <w:b/>
          <w:bCs/>
        </w:rPr>
      </w:pPr>
      <w:r w:rsidRPr="00020B97">
        <w:br w:type="page"/>
      </w:r>
      <w:r w:rsidR="00DD080F" w:rsidRPr="00020B97">
        <w:rPr>
          <w:rFonts w:hAnsi="メイリオ" w:hint="eastAsia"/>
          <w:b/>
          <w:sz w:val="22"/>
        </w:rPr>
        <w:lastRenderedPageBreak/>
        <w:t xml:space="preserve">1-16　</w:t>
      </w:r>
      <w:r w:rsidR="00B121BC" w:rsidRPr="00020B97">
        <w:rPr>
          <w:rFonts w:hAnsi="メイリオ" w:hint="eastAsia"/>
          <w:b/>
          <w:sz w:val="22"/>
        </w:rPr>
        <w:t>小・中学校における校内支援体制の充実</w:t>
      </w:r>
    </w:p>
    <w:tbl>
      <w:tblPr>
        <w:tblStyle w:val="2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2A98A9B7" w14:textId="77777777" w:rsidTr="00285801">
        <w:trPr>
          <w:trHeight w:val="397"/>
        </w:trPr>
        <w:tc>
          <w:tcPr>
            <w:tcW w:w="2835" w:type="dxa"/>
            <w:shd w:val="clear" w:color="auto" w:fill="D9D9D9" w:themeFill="background1" w:themeFillShade="D9"/>
          </w:tcPr>
          <w:p w14:paraId="090EC7A9"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70E61AF" w14:textId="278502C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1DC62E66" w14:textId="7498CC1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56EEBEE4" w14:textId="1305FDC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201E27BE" w14:textId="122945D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3D1902CE" w14:textId="5467F475"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shd w:val="clear" w:color="auto" w:fill="D9D9D9" w:themeFill="background1" w:themeFillShade="D9"/>
          </w:tcPr>
          <w:p w14:paraId="3FE7619D" w14:textId="0B57CE47"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285801" w:rsidRPr="00020B97" w14:paraId="0970E25C" w14:textId="77777777" w:rsidTr="00285801">
        <w:trPr>
          <w:trHeight w:val="680"/>
        </w:trPr>
        <w:tc>
          <w:tcPr>
            <w:tcW w:w="2835" w:type="dxa"/>
            <w:shd w:val="clear" w:color="auto" w:fill="auto"/>
            <w:vAlign w:val="center"/>
          </w:tcPr>
          <w:p w14:paraId="3DB3979D" w14:textId="77777777"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校内支援委員会を月１回以上開催した小・中学校の割合（％）</w:t>
            </w:r>
          </w:p>
        </w:tc>
        <w:tc>
          <w:tcPr>
            <w:tcW w:w="1134" w:type="dxa"/>
            <w:vAlign w:val="center"/>
          </w:tcPr>
          <w:p w14:paraId="2DCC3C7A"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983"/>
              </w:rPr>
              <w:t>小・中学校</w:t>
            </w:r>
          </w:p>
        </w:tc>
        <w:tc>
          <w:tcPr>
            <w:tcW w:w="1247" w:type="dxa"/>
            <w:tcBorders>
              <w:bottom w:val="single" w:sz="4" w:space="0" w:color="auto"/>
            </w:tcBorders>
            <w:shd w:val="clear" w:color="auto" w:fill="auto"/>
            <w:vAlign w:val="center"/>
          </w:tcPr>
          <w:p w14:paraId="64F5B4B2" w14:textId="3FAB422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82.9</w:t>
            </w:r>
          </w:p>
          <w:p w14:paraId="11B73EE1" w14:textId="4121FC30"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9424"/>
              </w:rPr>
              <w:t>（90.0以上</w:t>
            </w:r>
            <w:r w:rsidRPr="00020B97">
              <w:rPr>
                <w:rFonts w:hAnsi="メイリオ" w:hint="eastAsia"/>
                <w:spacing w:val="4"/>
                <w:w w:val="80"/>
                <w:kern w:val="0"/>
                <w:sz w:val="20"/>
                <w:szCs w:val="20"/>
                <w:fitText w:val="1000" w:id="-738439424"/>
              </w:rPr>
              <w:t>）</w:t>
            </w:r>
          </w:p>
        </w:tc>
        <w:tc>
          <w:tcPr>
            <w:tcW w:w="1134" w:type="dxa"/>
            <w:tcBorders>
              <w:bottom w:val="single" w:sz="4" w:space="0" w:color="auto"/>
            </w:tcBorders>
            <w:vAlign w:val="center"/>
          </w:tcPr>
          <w:p w14:paraId="3DF3E899" w14:textId="27BF875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sz w:val="20"/>
                <w:szCs w:val="20"/>
              </w:rPr>
              <w:t>78.1</w:t>
            </w:r>
          </w:p>
        </w:tc>
        <w:tc>
          <w:tcPr>
            <w:tcW w:w="1134" w:type="dxa"/>
            <w:tcBorders>
              <w:bottom w:val="single" w:sz="4" w:space="0" w:color="auto"/>
            </w:tcBorders>
            <w:vAlign w:val="center"/>
          </w:tcPr>
          <w:p w14:paraId="512F0B86" w14:textId="79B887F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77.0</w:t>
            </w:r>
          </w:p>
        </w:tc>
        <w:tc>
          <w:tcPr>
            <w:tcW w:w="1134" w:type="dxa"/>
            <w:tcBorders>
              <w:bottom w:val="single" w:sz="4" w:space="0" w:color="auto"/>
            </w:tcBorders>
            <w:vAlign w:val="center"/>
          </w:tcPr>
          <w:p w14:paraId="63755407" w14:textId="38D08AB1"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82.6</w:t>
            </w:r>
          </w:p>
        </w:tc>
        <w:tc>
          <w:tcPr>
            <w:tcW w:w="1213" w:type="dxa"/>
            <w:tcBorders>
              <w:bottom w:val="single" w:sz="4" w:space="0" w:color="auto"/>
            </w:tcBorders>
            <w:vAlign w:val="center"/>
          </w:tcPr>
          <w:p w14:paraId="14D9FAA2" w14:textId="33657A4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329240E" w14:textId="4E490147" w:rsidR="004908C4" w:rsidRPr="00020B97" w:rsidRDefault="004908C4" w:rsidP="001949FF"/>
    <w:p w14:paraId="61C2D071" w14:textId="77777777" w:rsidR="004908C4" w:rsidRPr="00020B97" w:rsidRDefault="004908C4">
      <w:r w:rsidRPr="00020B97">
        <w:br w:type="page"/>
      </w:r>
    </w:p>
    <w:p w14:paraId="413F73B0" w14:textId="145C0617" w:rsidR="00B121BC" w:rsidRPr="00020B97" w:rsidRDefault="00B121BC" w:rsidP="00B121BC">
      <w:pPr>
        <w:pStyle w:val="5"/>
        <w:ind w:leftChars="0" w:left="0"/>
      </w:pPr>
      <w:r w:rsidRPr="00020B97">
        <w:rPr>
          <w:rFonts w:hint="eastAsia"/>
        </w:rPr>
        <w:lastRenderedPageBreak/>
        <w:t>重</w:t>
      </w:r>
      <w:r w:rsidR="004E2114" w:rsidRPr="00020B97">
        <w:rPr>
          <w:rFonts w:hint="eastAsia"/>
        </w:rPr>
        <w:t>点取組⑤｜配慮や支援が必要な子どもたちへの指導の充実</w:t>
      </w:r>
    </w:p>
    <w:p w14:paraId="3E85DB6F" w14:textId="3097EF8A" w:rsidR="00713AA4" w:rsidRPr="00020B97" w:rsidRDefault="00DD080F" w:rsidP="00713AA4">
      <w:pPr>
        <w:rPr>
          <w:b/>
          <w:bCs/>
        </w:rPr>
      </w:pPr>
      <w:r w:rsidRPr="00020B97">
        <w:rPr>
          <w:rFonts w:hAnsi="メイリオ" w:hint="eastAsia"/>
          <w:b/>
          <w:sz w:val="22"/>
        </w:rPr>
        <w:t xml:space="preserve">1-17　</w:t>
      </w:r>
      <w:r w:rsidR="00713AA4" w:rsidRPr="00020B97">
        <w:rPr>
          <w:rFonts w:hAnsi="メイリオ" w:hint="eastAsia"/>
          <w:b/>
          <w:sz w:val="22"/>
        </w:rPr>
        <w:t>不登校の子どもたちの学習保障等の充実</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5FB13194" w14:textId="77777777" w:rsidTr="006F0F59">
        <w:trPr>
          <w:trHeight w:val="397"/>
        </w:trPr>
        <w:tc>
          <w:tcPr>
            <w:tcW w:w="2834" w:type="dxa"/>
            <w:tcBorders>
              <w:bottom w:val="single" w:sz="4" w:space="0" w:color="auto"/>
            </w:tcBorders>
            <w:shd w:val="clear" w:color="auto" w:fill="D9D9D9" w:themeFill="background1" w:themeFillShade="D9"/>
          </w:tcPr>
          <w:p w14:paraId="30400D1D" w14:textId="77777777" w:rsidR="00B15940" w:rsidRPr="00020B97" w:rsidRDefault="00B15940"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443D892" w14:textId="77777777" w:rsidR="00B15940" w:rsidRPr="00020B97" w:rsidRDefault="00B15940"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tcPr>
          <w:p w14:paraId="3DFADA71" w14:textId="5F6DF450" w:rsidR="00B15940" w:rsidRPr="00020B97" w:rsidRDefault="00B15940" w:rsidP="008313BA">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tcBorders>
              <w:bottom w:val="single" w:sz="4" w:space="0" w:color="auto"/>
            </w:tcBorders>
            <w:shd w:val="clear" w:color="auto" w:fill="D9D9D9" w:themeFill="background1" w:themeFillShade="D9"/>
          </w:tcPr>
          <w:p w14:paraId="518468B1" w14:textId="1779FD65" w:rsidR="00B15940" w:rsidRPr="00020B97" w:rsidRDefault="00B1594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6880"/>
              </w:rPr>
              <w:t>R6達成状況</w:t>
            </w:r>
          </w:p>
        </w:tc>
      </w:tr>
      <w:tr w:rsidR="00F96F73" w:rsidRPr="00020B97" w14:paraId="1CA57C8C" w14:textId="77777777" w:rsidTr="006F0F59">
        <w:trPr>
          <w:trHeight w:val="680"/>
        </w:trPr>
        <w:tc>
          <w:tcPr>
            <w:tcW w:w="2834" w:type="dxa"/>
            <w:vMerge w:val="restart"/>
            <w:shd w:val="clear" w:color="auto" w:fill="auto"/>
            <w:vAlign w:val="center"/>
          </w:tcPr>
          <w:p w14:paraId="2BC7EE75" w14:textId="513A702B" w:rsidR="00F96F73" w:rsidRPr="00020B97" w:rsidRDefault="00F96F73" w:rsidP="00F96F73">
            <w:pPr>
              <w:autoSpaceDE w:val="0"/>
              <w:autoSpaceDN w:val="0"/>
              <w:spacing w:line="300" w:lineRule="exact"/>
              <w:jc w:val="left"/>
              <w:rPr>
                <w:rFonts w:hAnsi="メイリオ"/>
                <w:b/>
                <w:sz w:val="20"/>
                <w:szCs w:val="20"/>
              </w:rPr>
            </w:pPr>
            <w:r w:rsidRPr="00020B97">
              <w:rPr>
                <w:rFonts w:hAnsi="メイリオ" w:hint="eastAsia"/>
                <w:b/>
                <w:sz w:val="20"/>
                <w:szCs w:val="20"/>
              </w:rPr>
              <w:t>相談支援を通し、子どもたちのニーズを掘り起こし、引き続き一人ひとりの状況を踏まえた支援につなげる。</w:t>
            </w:r>
          </w:p>
        </w:tc>
        <w:tc>
          <w:tcPr>
            <w:tcW w:w="1134" w:type="dxa"/>
            <w:vAlign w:val="center"/>
          </w:tcPr>
          <w:p w14:paraId="3013C35D" w14:textId="7BBC4EFB" w:rsidR="00F96F73" w:rsidRPr="00020B97" w:rsidRDefault="00F96F73" w:rsidP="00F96F73">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982"/>
              </w:rPr>
              <w:t>小・中学校</w:t>
            </w:r>
          </w:p>
        </w:tc>
        <w:tc>
          <w:tcPr>
            <w:tcW w:w="4649" w:type="dxa"/>
            <w:gridSpan w:val="4"/>
            <w:shd w:val="clear" w:color="auto" w:fill="auto"/>
            <w:vAlign w:val="center"/>
          </w:tcPr>
          <w:p w14:paraId="72CB3262" w14:textId="77777777" w:rsidR="00650434" w:rsidRPr="00D339CD" w:rsidRDefault="00F96F73" w:rsidP="00F96F7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Pr="00795A34">
              <w:rPr>
                <w:rFonts w:hAnsi="メイリオ" w:hint="eastAsia"/>
                <w:sz w:val="20"/>
                <w:szCs w:val="20"/>
              </w:rPr>
              <w:t>府域すべての小・中・義務教育学校にスクールカウンセラ</w:t>
            </w:r>
            <w:r w:rsidRPr="00D339CD">
              <w:rPr>
                <w:rFonts w:hAnsi="メイリオ" w:hint="eastAsia"/>
                <w:sz w:val="20"/>
                <w:szCs w:val="20"/>
              </w:rPr>
              <w:t>ーを配置</w:t>
            </w:r>
            <w:r w:rsidRPr="00D339CD">
              <w:rPr>
                <w:rFonts w:hAnsi="メイリオ" w:hint="eastAsia"/>
                <w:kern w:val="0"/>
                <w:sz w:val="20"/>
                <w:szCs w:val="20"/>
                <w:vertAlign w:val="subscript"/>
              </w:rPr>
              <w:t>【拡】</w:t>
            </w:r>
            <w:r w:rsidRPr="00D339CD">
              <w:rPr>
                <w:rFonts w:hAnsi="メイリオ" w:hint="eastAsia"/>
                <w:sz w:val="20"/>
                <w:szCs w:val="20"/>
              </w:rPr>
              <w:t>した。</w:t>
            </w:r>
          </w:p>
          <w:p w14:paraId="630AF4D6" w14:textId="4FA65958" w:rsidR="00F96F73" w:rsidRPr="00020B97" w:rsidRDefault="00650434" w:rsidP="00650434">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F96F73" w:rsidRPr="00D339CD">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5" w:type="dxa"/>
            <w:vAlign w:val="center"/>
          </w:tcPr>
          <w:p w14:paraId="40C69095" w14:textId="4F6F56E3" w:rsidR="00F96F73" w:rsidRPr="00020B97" w:rsidRDefault="00F96F73" w:rsidP="00F96F73">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4F38878A" w14:textId="77777777" w:rsidTr="006F0F59">
        <w:trPr>
          <w:trHeight w:val="680"/>
        </w:trPr>
        <w:tc>
          <w:tcPr>
            <w:tcW w:w="2834" w:type="dxa"/>
            <w:vMerge/>
            <w:tcBorders>
              <w:bottom w:val="single" w:sz="4" w:space="0" w:color="auto"/>
            </w:tcBorders>
            <w:shd w:val="clear" w:color="auto" w:fill="auto"/>
            <w:vAlign w:val="center"/>
          </w:tcPr>
          <w:p w14:paraId="00983080" w14:textId="77777777" w:rsidR="00B15940" w:rsidRPr="00020B97" w:rsidRDefault="00B15940" w:rsidP="008313BA">
            <w:pPr>
              <w:autoSpaceDE w:val="0"/>
              <w:autoSpaceDN w:val="0"/>
              <w:spacing w:line="300" w:lineRule="exact"/>
              <w:jc w:val="left"/>
              <w:rPr>
                <w:rFonts w:hAnsi="メイリオ"/>
                <w:b/>
                <w:sz w:val="20"/>
                <w:szCs w:val="20"/>
              </w:rPr>
            </w:pPr>
          </w:p>
        </w:tc>
        <w:tc>
          <w:tcPr>
            <w:tcW w:w="1134" w:type="dxa"/>
            <w:vAlign w:val="center"/>
          </w:tcPr>
          <w:p w14:paraId="6989484F" w14:textId="1BB409D3" w:rsidR="00B15940" w:rsidRPr="00020B97" w:rsidRDefault="00B15940" w:rsidP="008313BA">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15609C8C" w14:textId="2B92DF0B" w:rsidR="006F0F59" w:rsidRPr="00020B97" w:rsidRDefault="00C33639" w:rsidP="006F0F59">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6F0F59" w:rsidRPr="00020B97">
              <w:rPr>
                <w:rFonts w:hAnsi="メイリオ" w:hint="eastAsia"/>
                <w:sz w:val="20"/>
                <w:szCs w:val="20"/>
              </w:rPr>
              <w:t>すべての府立高校にスクールカウンセラーを配置している。</w:t>
            </w:r>
            <w:r w:rsidR="00666875" w:rsidRPr="00020B97">
              <w:rPr>
                <w:rFonts w:hAnsi="メイリオ" w:hint="eastAsia"/>
                <w:sz w:val="20"/>
                <w:szCs w:val="20"/>
              </w:rPr>
              <w:t>特に、不登校生徒の在籍率の高い府立高校には、配置回数が週１回程度となるよう配置している。</w:t>
            </w:r>
            <w:r w:rsidR="00666875" w:rsidRPr="00020B97">
              <w:rPr>
                <w:rFonts w:hAnsi="メイリオ" w:hint="eastAsia"/>
                <w:sz w:val="20"/>
                <w:szCs w:val="20"/>
                <w:vertAlign w:val="subscript"/>
              </w:rPr>
              <w:t>【拡】</w:t>
            </w:r>
          </w:p>
          <w:p w14:paraId="366275FC" w14:textId="1B2B29D5" w:rsidR="006F0F59" w:rsidRPr="00020B97" w:rsidRDefault="00C33639" w:rsidP="006F0F59">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6F0F59" w:rsidRPr="00020B97">
              <w:rPr>
                <w:rFonts w:hAnsi="メイリオ" w:hint="eastAsia"/>
                <w:sz w:val="20"/>
                <w:szCs w:val="20"/>
              </w:rPr>
              <w:t>スクールソーシャルワーカーについては、希望のあった府立高校全校に配置している。（令和６年度1</w:t>
            </w:r>
            <w:r w:rsidR="006F0F59" w:rsidRPr="00020B97">
              <w:rPr>
                <w:rFonts w:hAnsi="メイリオ"/>
                <w:sz w:val="20"/>
                <w:szCs w:val="20"/>
              </w:rPr>
              <w:t>22</w:t>
            </w:r>
            <w:r w:rsidR="006F0F59" w:rsidRPr="00020B97">
              <w:rPr>
                <w:rFonts w:hAnsi="メイリオ" w:hint="eastAsia"/>
                <w:sz w:val="20"/>
                <w:szCs w:val="20"/>
              </w:rPr>
              <w:t>校）</w:t>
            </w:r>
          </w:p>
          <w:p w14:paraId="0C86E81F" w14:textId="64B9E650" w:rsidR="00B15940" w:rsidRPr="00020B97" w:rsidRDefault="00C33639" w:rsidP="006F0F59">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6F0F59" w:rsidRPr="00020B97">
              <w:rPr>
                <w:rFonts w:hAnsi="メイリオ" w:hint="eastAsia"/>
                <w:sz w:val="20"/>
                <w:szCs w:val="20"/>
              </w:rPr>
              <w:t>また、未配置校についてはスクールソーシャルワーカースーパーバイザーの定期巡回（令和６年度5</w:t>
            </w:r>
            <w:r w:rsidR="006F0F59" w:rsidRPr="00020B97">
              <w:rPr>
                <w:rFonts w:hAnsi="メイリオ"/>
                <w:sz w:val="20"/>
                <w:szCs w:val="20"/>
              </w:rPr>
              <w:t>0</w:t>
            </w:r>
            <w:r w:rsidR="006F0F59" w:rsidRPr="00020B97">
              <w:rPr>
                <w:rFonts w:hAnsi="メイリオ" w:hint="eastAsia"/>
                <w:sz w:val="20"/>
                <w:szCs w:val="20"/>
              </w:rPr>
              <w:t>回）を実施し、すべての府立学校が相談したいときに相談できる支援体制を構築している。</w:t>
            </w:r>
          </w:p>
        </w:tc>
        <w:tc>
          <w:tcPr>
            <w:tcW w:w="1215" w:type="dxa"/>
            <w:vAlign w:val="center"/>
          </w:tcPr>
          <w:p w14:paraId="0E362BBC" w14:textId="4BB92509" w:rsidR="00B15940" w:rsidRPr="00020B97" w:rsidRDefault="006F0F59" w:rsidP="008313BA">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775DC7C" w14:textId="77777777" w:rsidTr="006F0F59">
        <w:trPr>
          <w:trHeight w:val="397"/>
        </w:trPr>
        <w:tc>
          <w:tcPr>
            <w:tcW w:w="2834" w:type="dxa"/>
            <w:shd w:val="clear" w:color="auto" w:fill="D9D9D9" w:themeFill="background1" w:themeFillShade="D9"/>
          </w:tcPr>
          <w:p w14:paraId="44115BE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8FE69E1" w14:textId="7CD420C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330BDD9" w14:textId="58E3C06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7FEFF0E4" w14:textId="2F1683B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32F94A7A" w14:textId="1D10CD5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B7ADBAC" w14:textId="28A1518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20AAE73D" w14:textId="6EDFEDD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6A00CD7" w14:textId="77777777" w:rsidTr="006F0F59">
        <w:trPr>
          <w:trHeight w:val="680"/>
        </w:trPr>
        <w:tc>
          <w:tcPr>
            <w:tcW w:w="2834" w:type="dxa"/>
            <w:vMerge w:val="restart"/>
            <w:shd w:val="clear" w:color="auto" w:fill="auto"/>
            <w:vAlign w:val="center"/>
          </w:tcPr>
          <w:p w14:paraId="13A7D2B1" w14:textId="77777777" w:rsidR="00AB0787" w:rsidRPr="00020B97" w:rsidRDefault="00AB0787" w:rsidP="00AB0787">
            <w:pPr>
              <w:autoSpaceDE w:val="0"/>
              <w:autoSpaceDN w:val="0"/>
              <w:spacing w:line="300" w:lineRule="exact"/>
              <w:jc w:val="left"/>
              <w:rPr>
                <w:rFonts w:hAnsi="メイリオ"/>
                <w:b/>
                <w:sz w:val="20"/>
                <w:szCs w:val="20"/>
              </w:rPr>
            </w:pPr>
            <w:r w:rsidRPr="00020B97">
              <w:rPr>
                <w:rFonts w:hAnsi="メイリオ" w:hint="eastAsia"/>
                <w:b/>
                <w:sz w:val="20"/>
                <w:szCs w:val="20"/>
              </w:rPr>
              <w:t>小・中学校、府立高校の不登校の子どもたちのうち、学校内外で専門機関等の相談・指導等を受けている子どもたちの割合（％）</w:t>
            </w:r>
          </w:p>
        </w:tc>
        <w:tc>
          <w:tcPr>
            <w:tcW w:w="1134" w:type="dxa"/>
            <w:vAlign w:val="center"/>
          </w:tcPr>
          <w:p w14:paraId="284A7CE3"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4CA5C6DD" w14:textId="2914DFEF"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18"/>
              </w:rPr>
              <w:t>毎年度増加させる</w:t>
            </w:r>
          </w:p>
        </w:tc>
        <w:tc>
          <w:tcPr>
            <w:tcW w:w="1134" w:type="dxa"/>
            <w:vAlign w:val="center"/>
          </w:tcPr>
          <w:p w14:paraId="0ECAE12F" w14:textId="60E59C66"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65.2</w:t>
            </w:r>
            <w:r w:rsidRPr="00020B97">
              <w:rPr>
                <w:rFonts w:hAnsi="メイリオ" w:hint="eastAsia"/>
                <w:w w:val="76"/>
                <w:kern w:val="0"/>
                <w:sz w:val="20"/>
                <w:szCs w:val="20"/>
                <w:fitText w:val="400" w:id="-954870014"/>
                <w:vertAlign w:val="superscript"/>
              </w:rPr>
              <w:t>※前年度</w:t>
            </w:r>
          </w:p>
        </w:tc>
        <w:tc>
          <w:tcPr>
            <w:tcW w:w="1134" w:type="dxa"/>
            <w:vAlign w:val="center"/>
          </w:tcPr>
          <w:p w14:paraId="182D73D6" w14:textId="372D1B14"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2.4</w:t>
            </w:r>
            <w:r w:rsidRPr="00020B97">
              <w:rPr>
                <w:rFonts w:hAnsi="メイリオ" w:hint="eastAsia"/>
                <w:w w:val="76"/>
                <w:kern w:val="0"/>
                <w:sz w:val="20"/>
                <w:szCs w:val="20"/>
                <w:fitText w:val="400" w:id="-954870014"/>
                <w:vertAlign w:val="superscript"/>
              </w:rPr>
              <w:t>※前年度</w:t>
            </w:r>
          </w:p>
        </w:tc>
        <w:tc>
          <w:tcPr>
            <w:tcW w:w="1134" w:type="dxa"/>
            <w:vAlign w:val="center"/>
          </w:tcPr>
          <w:p w14:paraId="491304E0" w14:textId="763004D3"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67.5</w:t>
            </w:r>
            <w:r w:rsidRPr="00020B97">
              <w:rPr>
                <w:rFonts w:hAnsi="メイリオ" w:hint="eastAsia"/>
                <w:w w:val="75"/>
                <w:kern w:val="0"/>
                <w:sz w:val="20"/>
                <w:szCs w:val="20"/>
                <w:fitText w:val="400" w:id="-954870014"/>
                <w:vertAlign w:val="superscript"/>
              </w:rPr>
              <w:t>※前年</w:t>
            </w:r>
            <w:r w:rsidRPr="00020B97">
              <w:rPr>
                <w:rFonts w:hAnsi="メイリオ" w:hint="eastAsia"/>
                <w:spacing w:val="6"/>
                <w:w w:val="75"/>
                <w:kern w:val="0"/>
                <w:sz w:val="20"/>
                <w:szCs w:val="20"/>
                <w:fitText w:val="400" w:id="-954870014"/>
                <w:vertAlign w:val="superscript"/>
              </w:rPr>
              <w:t>度</w:t>
            </w:r>
          </w:p>
        </w:tc>
        <w:tc>
          <w:tcPr>
            <w:tcW w:w="1215" w:type="dxa"/>
            <w:vAlign w:val="center"/>
          </w:tcPr>
          <w:p w14:paraId="22C18F38" w14:textId="2B3618C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4062861C" w14:textId="77777777" w:rsidTr="006F0F59">
        <w:trPr>
          <w:trHeight w:val="680"/>
        </w:trPr>
        <w:tc>
          <w:tcPr>
            <w:tcW w:w="2834" w:type="dxa"/>
            <w:vMerge/>
            <w:shd w:val="clear" w:color="auto" w:fill="auto"/>
            <w:vAlign w:val="center"/>
          </w:tcPr>
          <w:p w14:paraId="75198877" w14:textId="77777777" w:rsidR="00AB0787" w:rsidRPr="00020B97" w:rsidRDefault="00AB0787" w:rsidP="00AB0787">
            <w:pPr>
              <w:autoSpaceDE w:val="0"/>
              <w:autoSpaceDN w:val="0"/>
              <w:spacing w:line="300" w:lineRule="exact"/>
              <w:jc w:val="left"/>
              <w:rPr>
                <w:rFonts w:hAnsi="メイリオ"/>
                <w:b/>
                <w:sz w:val="20"/>
                <w:szCs w:val="20"/>
              </w:rPr>
            </w:pPr>
          </w:p>
        </w:tc>
        <w:tc>
          <w:tcPr>
            <w:tcW w:w="1134" w:type="dxa"/>
            <w:vAlign w:val="center"/>
          </w:tcPr>
          <w:p w14:paraId="6F9540E0"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4BE6D71F" w14:textId="7EB0461F" w:rsidR="00AB0787" w:rsidRPr="00020B97" w:rsidRDefault="00AB0787" w:rsidP="00AB0787">
            <w:pPr>
              <w:autoSpaceDE w:val="0"/>
              <w:autoSpaceDN w:val="0"/>
              <w:spacing w:line="300" w:lineRule="exact"/>
              <w:jc w:val="center"/>
              <w:rPr>
                <w:rFonts w:hAnsi="メイリオ"/>
                <w:sz w:val="20"/>
                <w:szCs w:val="20"/>
              </w:rPr>
            </w:pPr>
          </w:p>
        </w:tc>
        <w:tc>
          <w:tcPr>
            <w:tcW w:w="1134" w:type="dxa"/>
            <w:vAlign w:val="center"/>
          </w:tcPr>
          <w:p w14:paraId="71D7A2F1" w14:textId="42B911F6"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54.1</w:t>
            </w:r>
            <w:r w:rsidRPr="00020B97">
              <w:rPr>
                <w:rFonts w:hAnsi="メイリオ" w:hint="eastAsia"/>
                <w:w w:val="76"/>
                <w:kern w:val="0"/>
                <w:sz w:val="20"/>
                <w:szCs w:val="20"/>
                <w:fitText w:val="400" w:id="-954870014"/>
                <w:vertAlign w:val="superscript"/>
              </w:rPr>
              <w:t>※前年度</w:t>
            </w:r>
          </w:p>
        </w:tc>
        <w:tc>
          <w:tcPr>
            <w:tcW w:w="1134" w:type="dxa"/>
            <w:vAlign w:val="center"/>
          </w:tcPr>
          <w:p w14:paraId="7892D9DB" w14:textId="018574F9"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3.1</w:t>
            </w:r>
            <w:r w:rsidRPr="00020B97">
              <w:rPr>
                <w:rFonts w:hAnsi="メイリオ" w:hint="eastAsia"/>
                <w:w w:val="76"/>
                <w:kern w:val="0"/>
                <w:sz w:val="20"/>
                <w:szCs w:val="20"/>
                <w:fitText w:val="400" w:id="-954870014"/>
                <w:vertAlign w:val="superscript"/>
              </w:rPr>
              <w:t>※前年度</w:t>
            </w:r>
          </w:p>
        </w:tc>
        <w:tc>
          <w:tcPr>
            <w:tcW w:w="1134" w:type="dxa"/>
            <w:vAlign w:val="center"/>
          </w:tcPr>
          <w:p w14:paraId="477C29B6" w14:textId="5561432A"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60.7</w:t>
            </w:r>
            <w:r w:rsidRPr="00020B97">
              <w:rPr>
                <w:rFonts w:hAnsi="メイリオ" w:hint="eastAsia"/>
                <w:w w:val="75"/>
                <w:kern w:val="0"/>
                <w:sz w:val="20"/>
                <w:szCs w:val="20"/>
                <w:fitText w:val="400" w:id="-954870014"/>
                <w:vertAlign w:val="superscript"/>
              </w:rPr>
              <w:t>※前年</w:t>
            </w:r>
            <w:r w:rsidRPr="00020B97">
              <w:rPr>
                <w:rFonts w:hAnsi="メイリオ" w:hint="eastAsia"/>
                <w:spacing w:val="6"/>
                <w:w w:val="75"/>
                <w:kern w:val="0"/>
                <w:sz w:val="20"/>
                <w:szCs w:val="20"/>
                <w:fitText w:val="400" w:id="-954870014"/>
                <w:vertAlign w:val="superscript"/>
              </w:rPr>
              <w:t>度</w:t>
            </w:r>
          </w:p>
        </w:tc>
        <w:tc>
          <w:tcPr>
            <w:tcW w:w="1215" w:type="dxa"/>
            <w:vAlign w:val="center"/>
          </w:tcPr>
          <w:p w14:paraId="34BC8C63" w14:textId="0F5A76EE"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5C94B0B" w14:textId="77777777" w:rsidTr="006F0F59">
        <w:trPr>
          <w:trHeight w:val="680"/>
        </w:trPr>
        <w:tc>
          <w:tcPr>
            <w:tcW w:w="2834" w:type="dxa"/>
            <w:vMerge/>
            <w:shd w:val="clear" w:color="auto" w:fill="auto"/>
            <w:vAlign w:val="center"/>
          </w:tcPr>
          <w:p w14:paraId="1EBFB957" w14:textId="77777777" w:rsidR="00AB0787" w:rsidRPr="00020B97" w:rsidRDefault="00AB0787" w:rsidP="00AB0787">
            <w:pPr>
              <w:autoSpaceDE w:val="0"/>
              <w:autoSpaceDN w:val="0"/>
              <w:spacing w:line="300" w:lineRule="exact"/>
              <w:jc w:val="left"/>
              <w:rPr>
                <w:rFonts w:hAnsi="メイリオ"/>
                <w:b/>
                <w:sz w:val="20"/>
                <w:szCs w:val="20"/>
              </w:rPr>
            </w:pPr>
          </w:p>
        </w:tc>
        <w:tc>
          <w:tcPr>
            <w:tcW w:w="1134" w:type="dxa"/>
            <w:vAlign w:val="center"/>
          </w:tcPr>
          <w:p w14:paraId="3C35F7ED"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shd w:val="clear" w:color="auto" w:fill="auto"/>
            <w:vAlign w:val="center"/>
          </w:tcPr>
          <w:p w14:paraId="7D751736" w14:textId="4506D71A" w:rsidR="00AB0787" w:rsidRPr="00020B97" w:rsidRDefault="00AB0787" w:rsidP="00AB0787">
            <w:pPr>
              <w:autoSpaceDE w:val="0"/>
              <w:autoSpaceDN w:val="0"/>
              <w:spacing w:line="300" w:lineRule="exact"/>
              <w:jc w:val="center"/>
              <w:rPr>
                <w:rFonts w:hAnsi="メイリオ"/>
                <w:sz w:val="20"/>
                <w:szCs w:val="20"/>
              </w:rPr>
            </w:pPr>
          </w:p>
        </w:tc>
        <w:tc>
          <w:tcPr>
            <w:tcW w:w="1134" w:type="dxa"/>
            <w:vAlign w:val="center"/>
          </w:tcPr>
          <w:p w14:paraId="100863D6" w14:textId="718F62E1"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36.7</w:t>
            </w:r>
            <w:r w:rsidRPr="00020B97">
              <w:rPr>
                <w:rFonts w:hAnsi="メイリオ" w:hint="eastAsia"/>
                <w:w w:val="76"/>
                <w:kern w:val="0"/>
                <w:sz w:val="20"/>
                <w:szCs w:val="20"/>
                <w:fitText w:val="400" w:id="-954870014"/>
                <w:vertAlign w:val="superscript"/>
              </w:rPr>
              <w:t>※前年度</w:t>
            </w:r>
          </w:p>
        </w:tc>
        <w:tc>
          <w:tcPr>
            <w:tcW w:w="1134" w:type="dxa"/>
            <w:vAlign w:val="center"/>
          </w:tcPr>
          <w:p w14:paraId="2CEACDE7" w14:textId="19977F66"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34.1</w:t>
            </w:r>
            <w:r w:rsidRPr="00020B97">
              <w:rPr>
                <w:rFonts w:hAnsi="メイリオ" w:hint="eastAsia"/>
                <w:w w:val="76"/>
                <w:kern w:val="0"/>
                <w:sz w:val="20"/>
                <w:szCs w:val="20"/>
                <w:fitText w:val="400" w:id="-954870014"/>
                <w:vertAlign w:val="superscript"/>
              </w:rPr>
              <w:t>※前年度</w:t>
            </w:r>
          </w:p>
        </w:tc>
        <w:tc>
          <w:tcPr>
            <w:tcW w:w="1134" w:type="dxa"/>
            <w:vAlign w:val="center"/>
          </w:tcPr>
          <w:p w14:paraId="5061EE31" w14:textId="210CA40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6.4</w:t>
            </w:r>
            <w:r w:rsidRPr="00020B97">
              <w:rPr>
                <w:rFonts w:hAnsi="メイリオ" w:hint="eastAsia"/>
                <w:w w:val="76"/>
                <w:kern w:val="0"/>
                <w:sz w:val="20"/>
                <w:szCs w:val="20"/>
                <w:fitText w:val="400" w:id="-954870014"/>
                <w:vertAlign w:val="superscript"/>
              </w:rPr>
              <w:t>※前年度</w:t>
            </w:r>
          </w:p>
        </w:tc>
        <w:tc>
          <w:tcPr>
            <w:tcW w:w="1215" w:type="dxa"/>
            <w:vAlign w:val="center"/>
          </w:tcPr>
          <w:p w14:paraId="46E9E37F" w14:textId="7CFD626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629B342" w14:textId="77777777" w:rsidTr="006F0F59">
        <w:trPr>
          <w:trHeight w:val="680"/>
        </w:trPr>
        <w:tc>
          <w:tcPr>
            <w:tcW w:w="2834" w:type="dxa"/>
            <w:vMerge w:val="restart"/>
            <w:shd w:val="clear" w:color="auto" w:fill="auto"/>
            <w:vAlign w:val="center"/>
          </w:tcPr>
          <w:p w14:paraId="52B5C1EE" w14:textId="77777777" w:rsidR="00634CA9" w:rsidRPr="00020B97" w:rsidRDefault="00AB0787" w:rsidP="00AB0787">
            <w:pPr>
              <w:autoSpaceDE w:val="0"/>
              <w:autoSpaceDN w:val="0"/>
              <w:spacing w:line="300" w:lineRule="exact"/>
              <w:jc w:val="left"/>
              <w:rPr>
                <w:rFonts w:hAnsi="メイリオ"/>
                <w:b/>
                <w:sz w:val="20"/>
                <w:szCs w:val="20"/>
              </w:rPr>
            </w:pPr>
            <w:r w:rsidRPr="00020B97">
              <w:rPr>
                <w:rFonts w:hAnsi="メイリオ" w:hint="eastAsia"/>
                <w:b/>
                <w:sz w:val="20"/>
                <w:szCs w:val="20"/>
              </w:rPr>
              <w:t>ケース会議を定期的に実施</w:t>
            </w:r>
          </w:p>
          <w:p w14:paraId="6650988B" w14:textId="23822442" w:rsidR="00AB0787" w:rsidRPr="00020B97" w:rsidRDefault="00AB0787" w:rsidP="00AB0787">
            <w:pPr>
              <w:autoSpaceDE w:val="0"/>
              <w:autoSpaceDN w:val="0"/>
              <w:spacing w:line="300" w:lineRule="exact"/>
              <w:jc w:val="left"/>
              <w:rPr>
                <w:rFonts w:hAnsi="メイリオ"/>
                <w:b/>
                <w:sz w:val="20"/>
                <w:szCs w:val="20"/>
              </w:rPr>
            </w:pPr>
            <w:r w:rsidRPr="00020B97">
              <w:rPr>
                <w:rFonts w:hAnsi="メイリオ" w:hint="eastAsia"/>
                <w:b/>
                <w:sz w:val="20"/>
                <w:szCs w:val="20"/>
              </w:rPr>
              <w:t>する小・中学校、府立高校の割合（％）</w:t>
            </w:r>
          </w:p>
        </w:tc>
        <w:tc>
          <w:tcPr>
            <w:tcW w:w="1134" w:type="dxa"/>
            <w:vAlign w:val="center"/>
          </w:tcPr>
          <w:p w14:paraId="3CF90B80"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8"/>
              </w:rPr>
              <w:t>小・中学校</w:t>
            </w:r>
          </w:p>
        </w:tc>
        <w:tc>
          <w:tcPr>
            <w:tcW w:w="1247" w:type="dxa"/>
            <w:shd w:val="clear" w:color="auto" w:fill="auto"/>
            <w:vAlign w:val="center"/>
          </w:tcPr>
          <w:p w14:paraId="10276D67" w14:textId="0F7D1200"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54.6</w:t>
            </w:r>
          </w:p>
          <w:p w14:paraId="27E60E2B" w14:textId="539CC542" w:rsidR="00AB0787" w:rsidRPr="00020B97" w:rsidRDefault="00AB0787" w:rsidP="00AB0787">
            <w:pPr>
              <w:autoSpaceDE w:val="0"/>
              <w:autoSpaceDN w:val="0"/>
              <w:spacing w:line="300" w:lineRule="exact"/>
              <w:jc w:val="center"/>
              <w:rPr>
                <w:rFonts w:hAnsi="メイリオ"/>
                <w:sz w:val="22"/>
                <w:szCs w:val="21"/>
              </w:rPr>
            </w:pPr>
            <w:r w:rsidRPr="00020B97">
              <w:rPr>
                <w:rFonts w:hAnsi="メイリオ" w:hint="eastAsia"/>
                <w:sz w:val="20"/>
                <w:szCs w:val="20"/>
              </w:rPr>
              <w:t>（100）</w:t>
            </w:r>
          </w:p>
        </w:tc>
        <w:tc>
          <w:tcPr>
            <w:tcW w:w="1134" w:type="dxa"/>
            <w:vAlign w:val="center"/>
          </w:tcPr>
          <w:p w14:paraId="3FBA4FDA" w14:textId="33D8D902"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24.3</w:t>
            </w:r>
          </w:p>
        </w:tc>
        <w:tc>
          <w:tcPr>
            <w:tcW w:w="1134" w:type="dxa"/>
            <w:vAlign w:val="center"/>
          </w:tcPr>
          <w:p w14:paraId="69963BEE" w14:textId="2109F86C"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26.1</w:t>
            </w:r>
          </w:p>
        </w:tc>
        <w:tc>
          <w:tcPr>
            <w:tcW w:w="1134" w:type="dxa"/>
            <w:vAlign w:val="center"/>
          </w:tcPr>
          <w:p w14:paraId="6C1BDE8F" w14:textId="1C80D87F"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53.5</w:t>
            </w:r>
          </w:p>
        </w:tc>
        <w:tc>
          <w:tcPr>
            <w:tcW w:w="1215" w:type="dxa"/>
            <w:vAlign w:val="center"/>
          </w:tcPr>
          <w:p w14:paraId="4385FC37" w14:textId="15FE4659"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8E99118" w14:textId="77777777" w:rsidTr="006F0F59">
        <w:trPr>
          <w:trHeight w:val="680"/>
        </w:trPr>
        <w:tc>
          <w:tcPr>
            <w:tcW w:w="2834" w:type="dxa"/>
            <w:vMerge/>
            <w:tcBorders>
              <w:bottom w:val="single" w:sz="4" w:space="0" w:color="auto"/>
            </w:tcBorders>
            <w:shd w:val="clear" w:color="auto" w:fill="auto"/>
            <w:vAlign w:val="center"/>
          </w:tcPr>
          <w:p w14:paraId="08CEA653" w14:textId="77777777" w:rsidR="00AB0787" w:rsidRPr="00020B97" w:rsidRDefault="00AB0787" w:rsidP="00AB0787">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7ACF6C3B"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51E9D94E" w14:textId="61A4B19C" w:rsidR="00AB0787" w:rsidRPr="00020B97" w:rsidRDefault="00AB0787" w:rsidP="00AB0787">
            <w:pPr>
              <w:autoSpaceDE w:val="0"/>
              <w:autoSpaceDN w:val="0"/>
              <w:spacing w:line="300" w:lineRule="exact"/>
              <w:jc w:val="center"/>
              <w:rPr>
                <w:rFonts w:hAnsi="メイリオ"/>
                <w:sz w:val="22"/>
                <w:szCs w:val="21"/>
              </w:rPr>
            </w:pPr>
            <w:r w:rsidRPr="00020B97">
              <w:rPr>
                <w:rFonts w:hAnsi="メイリオ" w:hint="eastAsia"/>
                <w:sz w:val="22"/>
                <w:szCs w:val="21"/>
              </w:rPr>
              <w:t>100</w:t>
            </w:r>
          </w:p>
        </w:tc>
        <w:tc>
          <w:tcPr>
            <w:tcW w:w="1134" w:type="dxa"/>
            <w:tcBorders>
              <w:bottom w:val="single" w:sz="4" w:space="0" w:color="auto"/>
            </w:tcBorders>
            <w:vAlign w:val="center"/>
          </w:tcPr>
          <w:p w14:paraId="13426CE4"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7658325A" w14:textId="3094232F"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4C2069E" w14:textId="1FB4FCA9" w:rsidR="00AB0787" w:rsidRPr="00020B97" w:rsidRDefault="00AB0787" w:rsidP="00AB0787">
            <w:pPr>
              <w:autoSpaceDE w:val="0"/>
              <w:autoSpaceDN w:val="0"/>
              <w:spacing w:line="300" w:lineRule="exact"/>
              <w:jc w:val="center"/>
              <w:rPr>
                <w:rFonts w:hAnsi="メイリオ"/>
                <w:sz w:val="28"/>
                <w:szCs w:val="20"/>
              </w:rPr>
            </w:pPr>
            <w:r w:rsidRPr="00020B97">
              <w:rPr>
                <w:rFonts w:hAnsi="メイリオ"/>
                <w:sz w:val="20"/>
                <w:szCs w:val="20"/>
              </w:rPr>
              <w:t>100</w:t>
            </w:r>
          </w:p>
        </w:tc>
        <w:tc>
          <w:tcPr>
            <w:tcW w:w="1215" w:type="dxa"/>
            <w:tcBorders>
              <w:bottom w:val="single" w:sz="4" w:space="0" w:color="auto"/>
            </w:tcBorders>
            <w:vAlign w:val="center"/>
          </w:tcPr>
          <w:p w14:paraId="3090AA7F" w14:textId="7D4DA0F4" w:rsidR="00AB0787" w:rsidRPr="00020B97" w:rsidRDefault="00AB0787" w:rsidP="00AB0787">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14EAA170" w14:textId="77777777" w:rsidR="006F0F59" w:rsidRPr="00020B97" w:rsidRDefault="00B7089E" w:rsidP="006F0F59">
      <w:pPr>
        <w:ind w:left="210" w:hangingChars="100" w:hanging="210"/>
      </w:pPr>
      <w:r w:rsidRPr="00020B97">
        <w:rPr>
          <w:rFonts w:hint="eastAsia"/>
        </w:rPr>
        <w:t xml:space="preserve">・　</w:t>
      </w:r>
      <w:r w:rsidR="006F0F59" w:rsidRPr="00020B97">
        <w:rPr>
          <w:rFonts w:hint="eastAsia"/>
        </w:rPr>
        <w:t>府立高校においては、連絡協議会等の機会に、コーディネーター教員及びスクールカウンセラーに対して定期的なケース会議の実施を依頼するとともに、校内体制についての好事例を共有することにより、年度目標を達成した。</w:t>
      </w:r>
    </w:p>
    <w:p w14:paraId="08400634" w14:textId="77777777" w:rsidR="006F0F59" w:rsidRPr="00020B97" w:rsidRDefault="006F0F59" w:rsidP="006F0F59">
      <w:pPr>
        <w:ind w:leftChars="100" w:left="210" w:firstLineChars="100" w:firstLine="210"/>
      </w:pPr>
      <w:r w:rsidRPr="00020B97">
        <w:rPr>
          <w:rFonts w:hint="eastAsia"/>
        </w:rPr>
        <w:t>引き続き、スクールカウンセラーがチーム学校の一員として効果的に機能するよう、研修等で説明していく。</w:t>
      </w:r>
    </w:p>
    <w:p w14:paraId="3DDBD677" w14:textId="1B3ABB6E" w:rsidR="004908C4" w:rsidRPr="00020B97" w:rsidRDefault="004908C4" w:rsidP="006F0F59">
      <w:pPr>
        <w:ind w:left="220" w:hangingChars="100" w:hanging="220"/>
        <w:rPr>
          <w:rFonts w:hAnsi="メイリオ"/>
          <w:b/>
          <w:sz w:val="22"/>
        </w:rPr>
      </w:pPr>
      <w:r w:rsidRPr="00020B97">
        <w:rPr>
          <w:rFonts w:hAnsi="メイリオ"/>
          <w:b/>
          <w:sz w:val="22"/>
        </w:rPr>
        <w:br w:type="page"/>
      </w:r>
    </w:p>
    <w:p w14:paraId="39F632E5" w14:textId="2A7AA763" w:rsidR="007914D1" w:rsidRPr="00020B97" w:rsidRDefault="00DD080F" w:rsidP="007914D1">
      <w:pPr>
        <w:rPr>
          <w:b/>
          <w:bCs/>
        </w:rPr>
      </w:pPr>
      <w:r w:rsidRPr="00020B97">
        <w:rPr>
          <w:rFonts w:hAnsi="メイリオ" w:hint="eastAsia"/>
          <w:b/>
          <w:sz w:val="22"/>
        </w:rPr>
        <w:lastRenderedPageBreak/>
        <w:t xml:space="preserve">1-18　</w:t>
      </w:r>
      <w:r w:rsidR="007914D1" w:rsidRPr="00020B97">
        <w:rPr>
          <w:rFonts w:hAnsi="メイリオ" w:hint="eastAsia"/>
          <w:b/>
          <w:sz w:val="22"/>
        </w:rPr>
        <w:t>小・中学校における日本語指導の体制の構築・内容の充実</w:t>
      </w:r>
    </w:p>
    <w:tbl>
      <w:tblPr>
        <w:tblStyle w:val="24"/>
        <w:tblW w:w="0" w:type="auto"/>
        <w:tblLayout w:type="fixed"/>
        <w:tblLook w:val="04A0" w:firstRow="1" w:lastRow="0" w:firstColumn="1" w:lastColumn="0" w:noHBand="0" w:noVBand="1"/>
      </w:tblPr>
      <w:tblGrid>
        <w:gridCol w:w="2835"/>
        <w:gridCol w:w="1134"/>
        <w:gridCol w:w="4649"/>
        <w:gridCol w:w="1213"/>
      </w:tblGrid>
      <w:tr w:rsidR="00696958" w:rsidRPr="00020B97" w14:paraId="42D52A92" w14:textId="77777777" w:rsidTr="00B15940">
        <w:trPr>
          <w:trHeight w:val="397"/>
        </w:trPr>
        <w:tc>
          <w:tcPr>
            <w:tcW w:w="2835" w:type="dxa"/>
            <w:tcBorders>
              <w:bottom w:val="single" w:sz="4" w:space="0" w:color="auto"/>
            </w:tcBorders>
            <w:shd w:val="clear" w:color="auto" w:fill="D9D9D9" w:themeFill="background1" w:themeFillShade="D9"/>
          </w:tcPr>
          <w:p w14:paraId="350B4A8B" w14:textId="77777777" w:rsidR="007914D1" w:rsidRPr="00020B97" w:rsidRDefault="007914D1"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D3777B0" w14:textId="77777777" w:rsidR="007914D1" w:rsidRPr="00020B97" w:rsidRDefault="007914D1"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23F74F77" w14:textId="5F520FD7" w:rsidR="007914D1" w:rsidRPr="00020B97" w:rsidRDefault="007914D1"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61B0485E" w14:textId="7B12E7FB" w:rsidR="007914D1"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6878"/>
              </w:rPr>
              <w:t>R6達成状況</w:t>
            </w:r>
          </w:p>
        </w:tc>
      </w:tr>
      <w:tr w:rsidR="00B15940" w:rsidRPr="00020B97" w14:paraId="6847C719" w14:textId="77777777" w:rsidTr="00B15940">
        <w:trPr>
          <w:trHeight w:val="680"/>
        </w:trPr>
        <w:tc>
          <w:tcPr>
            <w:tcW w:w="2835" w:type="dxa"/>
            <w:shd w:val="clear" w:color="auto" w:fill="auto"/>
            <w:vAlign w:val="center"/>
          </w:tcPr>
          <w:p w14:paraId="42723CC3" w14:textId="77777777" w:rsidR="00AC42F4" w:rsidRPr="00020B97" w:rsidRDefault="007914D1" w:rsidP="008313BA">
            <w:pPr>
              <w:autoSpaceDE w:val="0"/>
              <w:autoSpaceDN w:val="0"/>
              <w:spacing w:line="300" w:lineRule="exact"/>
              <w:jc w:val="left"/>
              <w:rPr>
                <w:rFonts w:hAnsi="メイリオ"/>
                <w:b/>
                <w:sz w:val="20"/>
                <w:szCs w:val="20"/>
              </w:rPr>
            </w:pPr>
            <w:r w:rsidRPr="00020B97">
              <w:rPr>
                <w:rFonts w:hAnsi="メイリオ" w:hint="eastAsia"/>
                <w:b/>
                <w:sz w:val="20"/>
                <w:szCs w:val="20"/>
              </w:rPr>
              <w:t>日本語指導を行うことができる人材を継続的に確保することで、十分な日本語指導等を受けることができる体制を</w:t>
            </w:r>
          </w:p>
          <w:p w14:paraId="06CEF683" w14:textId="3B3D8709" w:rsidR="007914D1" w:rsidRPr="00020B97" w:rsidRDefault="007914D1" w:rsidP="008313BA">
            <w:pPr>
              <w:autoSpaceDE w:val="0"/>
              <w:autoSpaceDN w:val="0"/>
              <w:spacing w:line="300" w:lineRule="exact"/>
              <w:jc w:val="left"/>
              <w:rPr>
                <w:rFonts w:hAnsi="メイリオ"/>
                <w:b/>
                <w:sz w:val="20"/>
                <w:szCs w:val="20"/>
              </w:rPr>
            </w:pPr>
            <w:r w:rsidRPr="00020B97">
              <w:rPr>
                <w:rFonts w:hAnsi="メイリオ" w:hint="eastAsia"/>
                <w:b/>
                <w:sz w:val="20"/>
                <w:szCs w:val="20"/>
              </w:rPr>
              <w:t>構築する。</w:t>
            </w:r>
          </w:p>
        </w:tc>
        <w:tc>
          <w:tcPr>
            <w:tcW w:w="1134" w:type="dxa"/>
            <w:tcBorders>
              <w:bottom w:val="single" w:sz="4" w:space="0" w:color="auto"/>
            </w:tcBorders>
            <w:vAlign w:val="center"/>
          </w:tcPr>
          <w:p w14:paraId="4CD3C067" w14:textId="77777777" w:rsidR="007914D1" w:rsidRPr="00020B97" w:rsidRDefault="007914D1" w:rsidP="008313BA">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7"/>
              </w:rPr>
              <w:t>小・中学校</w:t>
            </w:r>
          </w:p>
        </w:tc>
        <w:tc>
          <w:tcPr>
            <w:tcW w:w="4649" w:type="dxa"/>
            <w:tcBorders>
              <w:bottom w:val="single" w:sz="4" w:space="0" w:color="auto"/>
            </w:tcBorders>
            <w:shd w:val="clear" w:color="auto" w:fill="auto"/>
            <w:vAlign w:val="center"/>
          </w:tcPr>
          <w:p w14:paraId="353E7E7A" w14:textId="144C261B" w:rsidR="00AB0787" w:rsidRPr="00020B97" w:rsidRDefault="00C33639" w:rsidP="00AB0787">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B0787" w:rsidRPr="00020B97">
              <w:rPr>
                <w:rFonts w:hAnsi="メイリオ" w:hint="eastAsia"/>
                <w:sz w:val="20"/>
                <w:szCs w:val="20"/>
              </w:rPr>
              <w:t>日本語指導担当教員の資質向上を図る研修を</w:t>
            </w:r>
          </w:p>
          <w:p w14:paraId="3986DC19" w14:textId="77777777" w:rsidR="00AB0787" w:rsidRPr="00020B97" w:rsidRDefault="00AB0787" w:rsidP="00AB0787">
            <w:pPr>
              <w:autoSpaceDE w:val="0"/>
              <w:autoSpaceDN w:val="0"/>
              <w:spacing w:line="300" w:lineRule="exact"/>
              <w:ind w:leftChars="50" w:left="205" w:hangingChars="50" w:hanging="100"/>
              <w:jc w:val="left"/>
              <w:rPr>
                <w:rFonts w:hAnsi="メイリオ"/>
                <w:sz w:val="20"/>
                <w:szCs w:val="20"/>
              </w:rPr>
            </w:pPr>
            <w:r w:rsidRPr="00020B97">
              <w:rPr>
                <w:rFonts w:hAnsi="メイリオ" w:hint="eastAsia"/>
                <w:sz w:val="20"/>
                <w:szCs w:val="20"/>
              </w:rPr>
              <w:t>４回（R5：４回）実施した。</w:t>
            </w:r>
          </w:p>
          <w:p w14:paraId="05B67364" w14:textId="71391A57" w:rsidR="00AB0787" w:rsidRPr="00020B97" w:rsidRDefault="00C33639" w:rsidP="00AB0787">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B0787" w:rsidRPr="00020B97">
              <w:rPr>
                <w:rFonts w:hAnsi="メイリオ" w:hint="eastAsia"/>
                <w:sz w:val="20"/>
                <w:szCs w:val="20"/>
              </w:rPr>
              <w:t>外国人児童生徒支援員を７名（R5：７名）、</w:t>
            </w:r>
          </w:p>
          <w:p w14:paraId="437581AB" w14:textId="77777777" w:rsidR="00AB0787" w:rsidRPr="00020B97" w:rsidRDefault="00AB0787" w:rsidP="00AB0787">
            <w:pPr>
              <w:autoSpaceDE w:val="0"/>
              <w:autoSpaceDN w:val="0"/>
              <w:spacing w:line="300" w:lineRule="exact"/>
              <w:ind w:leftChars="50" w:left="205" w:hangingChars="50" w:hanging="100"/>
              <w:jc w:val="left"/>
              <w:rPr>
                <w:rFonts w:hAnsi="メイリオ"/>
                <w:sz w:val="20"/>
                <w:szCs w:val="20"/>
              </w:rPr>
            </w:pPr>
            <w:r w:rsidRPr="00020B97">
              <w:rPr>
                <w:rFonts w:hAnsi="メイリオ" w:hint="eastAsia"/>
                <w:sz w:val="20"/>
                <w:szCs w:val="20"/>
              </w:rPr>
              <w:t>オンライン日本語指導員を５名（R5：４名）</w:t>
            </w:r>
          </w:p>
          <w:p w14:paraId="72890DD3" w14:textId="0DFC5BC2" w:rsidR="007914D1" w:rsidRPr="00020B97" w:rsidRDefault="00AB0787" w:rsidP="00AB0787">
            <w:pPr>
              <w:autoSpaceDE w:val="0"/>
              <w:autoSpaceDN w:val="0"/>
              <w:spacing w:line="300" w:lineRule="exact"/>
              <w:ind w:leftChars="50" w:left="205" w:hangingChars="50" w:hanging="100"/>
              <w:jc w:val="left"/>
              <w:rPr>
                <w:rFonts w:hAnsi="メイリオ"/>
                <w:sz w:val="20"/>
                <w:szCs w:val="20"/>
              </w:rPr>
            </w:pPr>
            <w:r w:rsidRPr="00020B97">
              <w:rPr>
                <w:rFonts w:hAnsi="メイリオ" w:hint="eastAsia"/>
                <w:sz w:val="20"/>
                <w:szCs w:val="20"/>
              </w:rPr>
              <w:t>配置し、校内での日本語指導を支援した。</w:t>
            </w:r>
            <w:r w:rsidRPr="00020B97">
              <w:rPr>
                <w:rFonts w:hAnsi="メイリオ" w:hint="eastAsia"/>
                <w:sz w:val="16"/>
                <w:szCs w:val="16"/>
              </w:rPr>
              <w:t>【拡】</w:t>
            </w:r>
          </w:p>
        </w:tc>
        <w:tc>
          <w:tcPr>
            <w:tcW w:w="1213" w:type="dxa"/>
            <w:tcBorders>
              <w:bottom w:val="single" w:sz="4" w:space="0" w:color="auto"/>
            </w:tcBorders>
            <w:vAlign w:val="center"/>
          </w:tcPr>
          <w:p w14:paraId="0EE452C3" w14:textId="4A99D8C2" w:rsidR="007914D1" w:rsidRPr="00020B97" w:rsidRDefault="00AB0787" w:rsidP="008313B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A1E7CFB" w14:textId="35BF7889" w:rsidR="00635314" w:rsidRPr="00020B97" w:rsidRDefault="00635314" w:rsidP="007914D1">
      <w:pPr>
        <w:rPr>
          <w:rFonts w:hAnsi="メイリオ"/>
          <w:b/>
          <w:sz w:val="22"/>
        </w:rPr>
      </w:pPr>
    </w:p>
    <w:p w14:paraId="40C826FB" w14:textId="781077C6" w:rsidR="007914D1" w:rsidRPr="00020B97" w:rsidRDefault="00DD080F" w:rsidP="007914D1">
      <w:pPr>
        <w:rPr>
          <w:b/>
          <w:bCs/>
        </w:rPr>
      </w:pPr>
      <w:bookmarkStart w:id="69" w:name="_Hlk172052851"/>
      <w:r w:rsidRPr="00020B97">
        <w:rPr>
          <w:rFonts w:hAnsi="メイリオ" w:hint="eastAsia"/>
          <w:b/>
          <w:sz w:val="22"/>
        </w:rPr>
        <w:t xml:space="preserve">1-19　</w:t>
      </w:r>
      <w:bookmarkEnd w:id="69"/>
      <w:r w:rsidR="007914D1" w:rsidRPr="00020B97">
        <w:rPr>
          <w:rFonts w:hAnsi="メイリオ" w:hint="eastAsia"/>
          <w:b/>
          <w:sz w:val="22"/>
        </w:rPr>
        <w:t>府立高校における日本語指導の内容・体制等の充実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2F88FD20" w14:textId="77777777" w:rsidTr="006F0F59">
        <w:trPr>
          <w:trHeight w:val="397"/>
        </w:trPr>
        <w:tc>
          <w:tcPr>
            <w:tcW w:w="2835" w:type="dxa"/>
            <w:tcBorders>
              <w:bottom w:val="single" w:sz="4" w:space="0" w:color="auto"/>
            </w:tcBorders>
            <w:shd w:val="clear" w:color="auto" w:fill="D9D9D9" w:themeFill="background1" w:themeFillShade="D9"/>
          </w:tcPr>
          <w:p w14:paraId="598C409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497307B" w14:textId="7C755AF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72BC509" w14:textId="0C607C2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532C8E8" w14:textId="5220AAD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8522F91" w14:textId="020293A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D365482" w14:textId="37E7FFD5"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63F7ABDC" w14:textId="0AD64DF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2F9D3B3" w14:textId="77777777" w:rsidTr="006F0F59">
        <w:trPr>
          <w:trHeight w:val="680"/>
        </w:trPr>
        <w:tc>
          <w:tcPr>
            <w:tcW w:w="2835" w:type="dxa"/>
            <w:vAlign w:val="center"/>
          </w:tcPr>
          <w:p w14:paraId="3563852D" w14:textId="77777777" w:rsidR="006F0F59" w:rsidRPr="00020B97" w:rsidRDefault="006F0F59" w:rsidP="006F0F59">
            <w:pPr>
              <w:autoSpaceDE w:val="0"/>
              <w:autoSpaceDN w:val="0"/>
              <w:spacing w:line="300" w:lineRule="exact"/>
              <w:jc w:val="left"/>
              <w:rPr>
                <w:rFonts w:hAnsi="メイリオ"/>
                <w:b/>
                <w:sz w:val="20"/>
                <w:szCs w:val="20"/>
              </w:rPr>
            </w:pPr>
            <w:r w:rsidRPr="00020B97">
              <w:rPr>
                <w:rFonts w:hAnsi="メイリオ" w:hint="eastAsia"/>
                <w:b/>
                <w:sz w:val="20"/>
                <w:szCs w:val="20"/>
              </w:rPr>
              <w:t>日本語指導の必要な子どもたちが在籍する府立高校のうち、子どもたちの状況等を踏まえた教科指導や学校生活の支援を実施する学校の割合（％）</w:t>
            </w:r>
          </w:p>
        </w:tc>
        <w:tc>
          <w:tcPr>
            <w:tcW w:w="1134" w:type="dxa"/>
            <w:tcBorders>
              <w:bottom w:val="single" w:sz="4" w:space="0" w:color="auto"/>
            </w:tcBorders>
            <w:vAlign w:val="center"/>
          </w:tcPr>
          <w:p w14:paraId="45F8CCF0" w14:textId="7777777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4DAF8DD" w14:textId="075D8B32" w:rsidR="006F0F59" w:rsidRPr="00020B97" w:rsidRDefault="00096140" w:rsidP="006F0F59">
            <w:pPr>
              <w:autoSpaceDE w:val="0"/>
              <w:autoSpaceDN w:val="0"/>
              <w:spacing w:line="300" w:lineRule="exact"/>
              <w:jc w:val="center"/>
              <w:rPr>
                <w:rFonts w:hAnsi="メイリオ"/>
                <w:sz w:val="20"/>
                <w:szCs w:val="20"/>
              </w:rPr>
            </w:pPr>
            <w:r w:rsidRPr="00020B97">
              <w:rPr>
                <w:rFonts w:hAnsi="メイリオ" w:hint="eastAsia"/>
                <w:sz w:val="20"/>
                <w:szCs w:val="20"/>
              </w:rPr>
              <w:t>95.0</w:t>
            </w:r>
          </w:p>
          <w:p w14:paraId="0F8A22C9" w14:textId="7777777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1652D18" w14:textId="7777777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84.8</w:t>
            </w:r>
          </w:p>
        </w:tc>
        <w:tc>
          <w:tcPr>
            <w:tcW w:w="1134" w:type="dxa"/>
            <w:tcBorders>
              <w:bottom w:val="single" w:sz="4" w:space="0" w:color="auto"/>
            </w:tcBorders>
            <w:vAlign w:val="center"/>
          </w:tcPr>
          <w:p w14:paraId="617FD4C6" w14:textId="4DCEFB4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92.5</w:t>
            </w:r>
          </w:p>
        </w:tc>
        <w:tc>
          <w:tcPr>
            <w:tcW w:w="1134" w:type="dxa"/>
            <w:tcBorders>
              <w:bottom w:val="single" w:sz="4" w:space="0" w:color="auto"/>
            </w:tcBorders>
            <w:vAlign w:val="center"/>
          </w:tcPr>
          <w:p w14:paraId="610B8E55" w14:textId="5650CF94" w:rsidR="006F0F59" w:rsidRPr="00020B97" w:rsidRDefault="006F0F59" w:rsidP="006F0F59">
            <w:pPr>
              <w:autoSpaceDE w:val="0"/>
              <w:autoSpaceDN w:val="0"/>
              <w:spacing w:line="300" w:lineRule="exact"/>
              <w:jc w:val="center"/>
              <w:rPr>
                <w:rFonts w:hAnsi="メイリオ"/>
                <w:sz w:val="28"/>
                <w:szCs w:val="20"/>
              </w:rPr>
            </w:pPr>
            <w:r w:rsidRPr="00020B97">
              <w:rPr>
                <w:rFonts w:hAnsi="メイリオ" w:hint="eastAsia"/>
                <w:szCs w:val="14"/>
              </w:rPr>
              <w:t>92.9</w:t>
            </w:r>
          </w:p>
        </w:tc>
        <w:tc>
          <w:tcPr>
            <w:tcW w:w="1214" w:type="dxa"/>
            <w:tcBorders>
              <w:bottom w:val="single" w:sz="4" w:space="0" w:color="auto"/>
            </w:tcBorders>
            <w:vAlign w:val="center"/>
          </w:tcPr>
          <w:p w14:paraId="00128EB8" w14:textId="67629703" w:rsidR="006F0F59" w:rsidRPr="00020B97" w:rsidRDefault="00096140" w:rsidP="006F0F59">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4042BB84" w14:textId="77777777" w:rsidR="004C6C4C" w:rsidRPr="00020B97" w:rsidRDefault="004C6C4C" w:rsidP="004C6C4C">
      <w:r w:rsidRPr="00020B97">
        <w:br w:type="page"/>
      </w:r>
    </w:p>
    <w:p w14:paraId="6A6027C8" w14:textId="2EB51CE3" w:rsidR="001F4587" w:rsidRPr="00020B97" w:rsidRDefault="001F4587" w:rsidP="009B5F2F">
      <w:pPr>
        <w:pStyle w:val="af"/>
        <w:ind w:firstLineChars="0" w:firstLine="0"/>
      </w:pPr>
      <w:r w:rsidRPr="00020B97">
        <w:rPr>
          <w:rFonts w:hint="eastAsia"/>
        </w:rPr>
        <w:lastRenderedPageBreak/>
        <w:t>方向性（３）</w:t>
      </w:r>
    </w:p>
    <w:p w14:paraId="2513778D" w14:textId="6DB5969E" w:rsidR="004450A8" w:rsidRPr="00020B97" w:rsidRDefault="004450A8" w:rsidP="004450A8">
      <w:pPr>
        <w:autoSpaceDE w:val="0"/>
        <w:autoSpaceDN w:val="0"/>
        <w:ind w:leftChars="100" w:left="210" w:rightChars="50" w:right="105" w:firstLineChars="100" w:firstLine="220"/>
        <w:rPr>
          <w:sz w:val="22"/>
        </w:rPr>
      </w:pPr>
      <w:r w:rsidRPr="00020B97">
        <w:rPr>
          <w:rFonts w:hint="eastAsia"/>
          <w:sz w:val="22"/>
        </w:rPr>
        <w:t>大阪市立高等学校の移管を機に、大阪府・市がこれまで培ってきた教育活動のノウハウを共有することなどにより、大阪の公立高校全体の教育の質を向上させます。また、子どもたち・保護者のニーズを捉え、国際社会で活躍する人材の育成や学び直しの提供をはじめ、各校でのさらなる特色・魅力づくりを進めるなど、「公平性」「卓越性」「多様性」の３つの視点を大切にしつつ、活力ある府立高校づくりを進めます。</w:t>
      </w:r>
    </w:p>
    <w:p w14:paraId="258A92A1" w14:textId="5CDB7CFB" w:rsidR="00B121BC" w:rsidRPr="00020B97" w:rsidRDefault="00B121BC" w:rsidP="009F5A7C">
      <w:pPr>
        <w:rPr>
          <w:rFonts w:hAnsi="メイリオ"/>
          <w:b/>
          <w:sz w:val="22"/>
        </w:rPr>
      </w:pPr>
    </w:p>
    <w:tbl>
      <w:tblPr>
        <w:tblStyle w:val="25"/>
        <w:tblW w:w="0" w:type="auto"/>
        <w:tblLook w:val="04A0" w:firstRow="1" w:lastRow="0" w:firstColumn="1" w:lastColumn="0" w:noHBand="0" w:noVBand="1"/>
      </w:tblPr>
      <w:tblGrid>
        <w:gridCol w:w="390"/>
        <w:gridCol w:w="391"/>
        <w:gridCol w:w="8961"/>
      </w:tblGrid>
      <w:tr w:rsidR="006C4195" w:rsidRPr="00020B97" w14:paraId="2DDDDA11" w14:textId="77777777" w:rsidTr="008313BA">
        <w:trPr>
          <w:trHeight w:val="397"/>
        </w:trPr>
        <w:tc>
          <w:tcPr>
            <w:tcW w:w="9742" w:type="dxa"/>
            <w:gridSpan w:val="3"/>
            <w:tcBorders>
              <w:top w:val="single" w:sz="4" w:space="0" w:color="auto"/>
              <w:bottom w:val="nil"/>
            </w:tcBorders>
            <w:shd w:val="clear" w:color="auto" w:fill="auto"/>
          </w:tcPr>
          <w:p w14:paraId="1EEE0FB8"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重点取組⑥｜特色・魅力ある府立高校づくりの推進</w:t>
            </w:r>
          </w:p>
        </w:tc>
      </w:tr>
      <w:tr w:rsidR="006C4195" w:rsidRPr="00020B97" w14:paraId="2C24D2D0" w14:textId="77777777" w:rsidTr="008313BA">
        <w:trPr>
          <w:trHeight w:val="397"/>
        </w:trPr>
        <w:tc>
          <w:tcPr>
            <w:tcW w:w="390" w:type="dxa"/>
            <w:tcBorders>
              <w:top w:val="nil"/>
              <w:bottom w:val="nil"/>
            </w:tcBorders>
          </w:tcPr>
          <w:p w14:paraId="330377F2" w14:textId="77777777" w:rsidR="004450A8" w:rsidRPr="00020B97" w:rsidRDefault="004450A8" w:rsidP="004450A8">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271D5A7A"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多様なニーズを踏まえた学びの拡充</w:t>
            </w:r>
          </w:p>
        </w:tc>
      </w:tr>
      <w:tr w:rsidR="006C4195" w:rsidRPr="00020B97" w14:paraId="7612DE87" w14:textId="77777777" w:rsidTr="008313BA">
        <w:trPr>
          <w:trHeight w:val="397"/>
        </w:trPr>
        <w:tc>
          <w:tcPr>
            <w:tcW w:w="390" w:type="dxa"/>
            <w:tcBorders>
              <w:top w:val="nil"/>
              <w:bottom w:val="nil"/>
            </w:tcBorders>
          </w:tcPr>
          <w:p w14:paraId="1BB83CE6"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604F40A"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712C4C1"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6EFA1D9" w14:textId="77777777" w:rsidTr="008313BA">
        <w:trPr>
          <w:trHeight w:val="397"/>
        </w:trPr>
        <w:tc>
          <w:tcPr>
            <w:tcW w:w="390" w:type="dxa"/>
            <w:tcBorders>
              <w:top w:val="nil"/>
              <w:bottom w:val="nil"/>
            </w:tcBorders>
          </w:tcPr>
          <w:p w14:paraId="4CEFC6A5"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25A48D79"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dotted" w:sz="4" w:space="0" w:color="auto"/>
            </w:tcBorders>
          </w:tcPr>
          <w:p w14:paraId="34D41327" w14:textId="2B53F372"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工業系高校における教育内容等の充実</w:t>
            </w:r>
            <w:r w:rsidR="00DD080F" w:rsidRPr="00020B97">
              <w:rPr>
                <w:rFonts w:asciiTheme="minorEastAsia" w:eastAsiaTheme="minorEastAsia" w:hAnsiTheme="minorEastAsia" w:hint="eastAsia"/>
                <w:sz w:val="22"/>
                <w:szCs w:val="24"/>
              </w:rPr>
              <w:t>（1-20）</w:t>
            </w:r>
          </w:p>
        </w:tc>
      </w:tr>
      <w:tr w:rsidR="006C4195" w:rsidRPr="00020B97" w14:paraId="4FE62CD1" w14:textId="77777777" w:rsidTr="008313BA">
        <w:trPr>
          <w:trHeight w:val="397"/>
        </w:trPr>
        <w:tc>
          <w:tcPr>
            <w:tcW w:w="390" w:type="dxa"/>
            <w:tcBorders>
              <w:top w:val="nil"/>
              <w:bottom w:val="nil"/>
            </w:tcBorders>
          </w:tcPr>
          <w:p w14:paraId="7220E423"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72DCF88A"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2237C0A5" w14:textId="752FF54C"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商業系高校における教育内容等の充実</w:t>
            </w:r>
            <w:r w:rsidR="00DD080F" w:rsidRPr="00020B97">
              <w:rPr>
                <w:rFonts w:asciiTheme="minorEastAsia" w:eastAsiaTheme="minorEastAsia" w:hAnsiTheme="minorEastAsia" w:hint="eastAsia"/>
                <w:sz w:val="22"/>
                <w:szCs w:val="24"/>
              </w:rPr>
              <w:t>（1-21）</w:t>
            </w:r>
          </w:p>
        </w:tc>
      </w:tr>
      <w:tr w:rsidR="006C4195" w:rsidRPr="00020B97" w14:paraId="2D5EB51A" w14:textId="77777777" w:rsidTr="008313BA">
        <w:trPr>
          <w:trHeight w:val="397"/>
        </w:trPr>
        <w:tc>
          <w:tcPr>
            <w:tcW w:w="390" w:type="dxa"/>
            <w:tcBorders>
              <w:top w:val="nil"/>
              <w:bottom w:val="nil"/>
            </w:tcBorders>
          </w:tcPr>
          <w:p w14:paraId="4C523494"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8B7E5C4"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11F63512" w14:textId="18D1B88B"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農業高校における教育内容等の充実</w:t>
            </w:r>
            <w:r w:rsidR="00DD080F" w:rsidRPr="00020B97">
              <w:rPr>
                <w:rFonts w:asciiTheme="minorEastAsia" w:eastAsiaTheme="minorEastAsia" w:hAnsiTheme="minorEastAsia" w:hint="eastAsia"/>
                <w:sz w:val="22"/>
                <w:szCs w:val="24"/>
              </w:rPr>
              <w:t>（1-22）</w:t>
            </w:r>
          </w:p>
        </w:tc>
      </w:tr>
      <w:tr w:rsidR="006C4195" w:rsidRPr="00020B97" w14:paraId="606B6E56" w14:textId="77777777" w:rsidTr="008313BA">
        <w:trPr>
          <w:trHeight w:val="397"/>
        </w:trPr>
        <w:tc>
          <w:tcPr>
            <w:tcW w:w="390" w:type="dxa"/>
            <w:tcBorders>
              <w:top w:val="nil"/>
              <w:bottom w:val="nil"/>
            </w:tcBorders>
          </w:tcPr>
          <w:p w14:paraId="25567DD0"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2256677"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6FD884CC" w14:textId="7CD27275"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グローバルリーダーズハイスクールにおける教育内容等の充実</w:t>
            </w:r>
            <w:r w:rsidR="00DD080F" w:rsidRPr="00020B97">
              <w:rPr>
                <w:rFonts w:asciiTheme="minorEastAsia" w:eastAsiaTheme="minorEastAsia" w:hAnsiTheme="minorEastAsia" w:hint="eastAsia"/>
                <w:sz w:val="22"/>
                <w:szCs w:val="24"/>
              </w:rPr>
              <w:t>（1-23）</w:t>
            </w:r>
          </w:p>
        </w:tc>
      </w:tr>
      <w:tr w:rsidR="006C4195" w:rsidRPr="00020B97" w14:paraId="389E1E2F" w14:textId="77777777" w:rsidTr="008313BA">
        <w:trPr>
          <w:trHeight w:val="397"/>
        </w:trPr>
        <w:tc>
          <w:tcPr>
            <w:tcW w:w="390" w:type="dxa"/>
            <w:tcBorders>
              <w:top w:val="nil"/>
              <w:bottom w:val="nil"/>
            </w:tcBorders>
          </w:tcPr>
          <w:p w14:paraId="1474BD20"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5D882CF8"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4C3216B6" w14:textId="394D24ED"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エンパワメントスクールにおける教育内容等の充実</w:t>
            </w:r>
            <w:r w:rsidR="00DD080F" w:rsidRPr="00020B97">
              <w:rPr>
                <w:rFonts w:asciiTheme="minorEastAsia" w:eastAsiaTheme="minorEastAsia" w:hAnsiTheme="minorEastAsia" w:hint="eastAsia"/>
                <w:sz w:val="22"/>
                <w:szCs w:val="24"/>
              </w:rPr>
              <w:t>（1-24）</w:t>
            </w:r>
          </w:p>
        </w:tc>
      </w:tr>
      <w:tr w:rsidR="006C4195" w:rsidRPr="00020B97" w14:paraId="3C7ADCE6" w14:textId="77777777" w:rsidTr="008313BA">
        <w:trPr>
          <w:trHeight w:val="397"/>
        </w:trPr>
        <w:tc>
          <w:tcPr>
            <w:tcW w:w="390" w:type="dxa"/>
            <w:tcBorders>
              <w:top w:val="nil"/>
              <w:bottom w:val="nil"/>
            </w:tcBorders>
          </w:tcPr>
          <w:p w14:paraId="24F8B14A"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73B630E8"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2F7F29FF" w14:textId="17B37AD2" w:rsidR="004450A8" w:rsidRPr="00020B97" w:rsidRDefault="008E494F" w:rsidP="004450A8">
            <w:pPr>
              <w:autoSpaceDE w:val="0"/>
              <w:autoSpaceDN w:val="0"/>
              <w:spacing w:line="340" w:lineRule="exact"/>
              <w:rPr>
                <w:rFonts w:asciiTheme="minorEastAsia" w:eastAsiaTheme="minorEastAsia" w:hAnsiTheme="minorEastAsia"/>
                <w:sz w:val="22"/>
              </w:rPr>
            </w:pPr>
            <w:r w:rsidRPr="00020B97">
              <w:rPr>
                <w:rFonts w:hAnsi="メイリオ" w:hint="eastAsia"/>
                <w:bCs/>
                <w:sz w:val="22"/>
              </w:rPr>
              <w:t>多様な教育実践校（ステップスクール）</w:t>
            </w:r>
            <w:r w:rsidR="004450A8" w:rsidRPr="00020B97">
              <w:rPr>
                <w:rFonts w:asciiTheme="minorEastAsia" w:eastAsiaTheme="minorEastAsia" w:hAnsiTheme="minorEastAsia" w:hint="eastAsia"/>
                <w:sz w:val="22"/>
                <w:szCs w:val="24"/>
              </w:rPr>
              <w:t>の設置及び教育内容等の充実</w:t>
            </w:r>
            <w:r w:rsidR="00DD080F" w:rsidRPr="00020B97">
              <w:rPr>
                <w:rFonts w:asciiTheme="minorEastAsia" w:eastAsiaTheme="minorEastAsia" w:hAnsiTheme="minorEastAsia" w:hint="eastAsia"/>
                <w:sz w:val="22"/>
                <w:szCs w:val="24"/>
              </w:rPr>
              <w:t>（1-25）</w:t>
            </w:r>
          </w:p>
        </w:tc>
      </w:tr>
      <w:tr w:rsidR="006C4195" w:rsidRPr="00020B97" w14:paraId="57A6DC45" w14:textId="77777777" w:rsidTr="008313BA">
        <w:trPr>
          <w:trHeight w:val="397"/>
        </w:trPr>
        <w:tc>
          <w:tcPr>
            <w:tcW w:w="390" w:type="dxa"/>
            <w:tcBorders>
              <w:top w:val="nil"/>
              <w:bottom w:val="nil"/>
            </w:tcBorders>
          </w:tcPr>
          <w:p w14:paraId="50794569"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5768AF86"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66229479" w14:textId="3FD019DA"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国際関係学科における教育内容等の充実</w:t>
            </w:r>
            <w:r w:rsidR="00DD080F" w:rsidRPr="00020B97">
              <w:rPr>
                <w:rFonts w:asciiTheme="minorEastAsia" w:eastAsiaTheme="minorEastAsia" w:hAnsiTheme="minorEastAsia" w:hint="eastAsia"/>
                <w:sz w:val="22"/>
                <w:szCs w:val="24"/>
              </w:rPr>
              <w:t>（1-26）</w:t>
            </w:r>
          </w:p>
        </w:tc>
      </w:tr>
      <w:tr w:rsidR="006C4195" w:rsidRPr="00020B97" w14:paraId="1CE1A877" w14:textId="77777777" w:rsidTr="008313BA">
        <w:trPr>
          <w:trHeight w:val="397"/>
        </w:trPr>
        <w:tc>
          <w:tcPr>
            <w:tcW w:w="390" w:type="dxa"/>
            <w:tcBorders>
              <w:top w:val="nil"/>
              <w:bottom w:val="nil"/>
            </w:tcBorders>
          </w:tcPr>
          <w:p w14:paraId="375D15A3"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913EE80"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5CB167A2" w14:textId="036B84F5"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普通科における教育内容等の充実</w:t>
            </w:r>
            <w:r w:rsidR="00DD080F" w:rsidRPr="00020B97">
              <w:rPr>
                <w:rFonts w:asciiTheme="minorEastAsia" w:eastAsiaTheme="minorEastAsia" w:hAnsiTheme="minorEastAsia" w:hint="eastAsia"/>
                <w:sz w:val="22"/>
                <w:szCs w:val="24"/>
              </w:rPr>
              <w:t>（1-27）</w:t>
            </w:r>
          </w:p>
        </w:tc>
      </w:tr>
      <w:tr w:rsidR="006C4195" w:rsidRPr="00020B97" w14:paraId="4B8E9EE5" w14:textId="77777777" w:rsidTr="008313BA">
        <w:trPr>
          <w:trHeight w:val="397"/>
        </w:trPr>
        <w:tc>
          <w:tcPr>
            <w:tcW w:w="390" w:type="dxa"/>
            <w:tcBorders>
              <w:top w:val="nil"/>
              <w:bottom w:val="nil"/>
            </w:tcBorders>
          </w:tcPr>
          <w:p w14:paraId="1808A550"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1EBABDDD"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7D128BEB" w14:textId="6597344F"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府立高校における「総合的な探究の時間」の充実</w:t>
            </w:r>
            <w:r w:rsidRPr="00020B97">
              <w:rPr>
                <w:rFonts w:hint="eastAsia"/>
                <w:sz w:val="22"/>
                <w:szCs w:val="24"/>
              </w:rPr>
              <w:t>＜再掲＞</w:t>
            </w:r>
            <w:r w:rsidR="00DD080F" w:rsidRPr="00020B97">
              <w:rPr>
                <w:rFonts w:hint="eastAsia"/>
                <w:sz w:val="22"/>
                <w:szCs w:val="24"/>
              </w:rPr>
              <w:t>（1-5）</w:t>
            </w:r>
          </w:p>
        </w:tc>
      </w:tr>
      <w:tr w:rsidR="006C4195" w:rsidRPr="00020B97" w14:paraId="73EEF962" w14:textId="77777777" w:rsidTr="008313BA">
        <w:trPr>
          <w:trHeight w:val="397"/>
        </w:trPr>
        <w:tc>
          <w:tcPr>
            <w:tcW w:w="390" w:type="dxa"/>
            <w:tcBorders>
              <w:top w:val="nil"/>
              <w:bottom w:val="nil"/>
            </w:tcBorders>
          </w:tcPr>
          <w:p w14:paraId="3972A004"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7D7197B6"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09D60E4B" w14:textId="4E35356F"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理数教育の充実</w:t>
            </w:r>
            <w:r w:rsidR="00DD080F" w:rsidRPr="00020B97">
              <w:rPr>
                <w:rFonts w:asciiTheme="minorEastAsia" w:eastAsiaTheme="minorEastAsia" w:hAnsiTheme="minorEastAsia" w:hint="eastAsia"/>
                <w:sz w:val="22"/>
                <w:szCs w:val="24"/>
              </w:rPr>
              <w:t>（1-28）</w:t>
            </w:r>
          </w:p>
        </w:tc>
      </w:tr>
      <w:tr w:rsidR="006C4195" w:rsidRPr="00020B97" w14:paraId="61F77B0D" w14:textId="77777777" w:rsidTr="008313BA">
        <w:trPr>
          <w:trHeight w:val="397"/>
        </w:trPr>
        <w:tc>
          <w:tcPr>
            <w:tcW w:w="390" w:type="dxa"/>
            <w:tcBorders>
              <w:top w:val="nil"/>
              <w:bottom w:val="nil"/>
            </w:tcBorders>
          </w:tcPr>
          <w:p w14:paraId="31E20FE6"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4888C897"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4284211F" w14:textId="6DDA720F"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府立学校入学者選抜・採点業務デジタル化</w:t>
            </w:r>
            <w:r w:rsidR="004E103B" w:rsidRPr="00020B97">
              <w:rPr>
                <w:rFonts w:asciiTheme="minorEastAsia" w:eastAsiaTheme="minorEastAsia" w:hAnsiTheme="minorEastAsia" w:hint="eastAsia"/>
                <w:sz w:val="22"/>
                <w:szCs w:val="24"/>
              </w:rPr>
              <w:t>（1-29）</w:t>
            </w:r>
          </w:p>
        </w:tc>
      </w:tr>
      <w:tr w:rsidR="006C4195" w:rsidRPr="00020B97" w14:paraId="6C389557" w14:textId="77777777" w:rsidTr="008313BA">
        <w:trPr>
          <w:trHeight w:val="397"/>
        </w:trPr>
        <w:tc>
          <w:tcPr>
            <w:tcW w:w="390" w:type="dxa"/>
            <w:tcBorders>
              <w:top w:val="nil"/>
              <w:bottom w:val="nil"/>
            </w:tcBorders>
          </w:tcPr>
          <w:p w14:paraId="6E3884ED" w14:textId="77777777" w:rsidR="004450A8" w:rsidRPr="00020B97" w:rsidRDefault="004450A8" w:rsidP="004450A8">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095064D3"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学校間のネットワーク化による学びの質の向上</w:t>
            </w:r>
          </w:p>
        </w:tc>
      </w:tr>
      <w:tr w:rsidR="006C4195" w:rsidRPr="00020B97" w14:paraId="41DB97C4" w14:textId="77777777" w:rsidTr="008313BA">
        <w:trPr>
          <w:trHeight w:val="397"/>
        </w:trPr>
        <w:tc>
          <w:tcPr>
            <w:tcW w:w="390" w:type="dxa"/>
            <w:tcBorders>
              <w:top w:val="nil"/>
              <w:bottom w:val="nil"/>
            </w:tcBorders>
          </w:tcPr>
          <w:p w14:paraId="51C62EA1"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3AF7B26D"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B84D491"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4450A8" w:rsidRPr="00020B97" w14:paraId="2F3084C6" w14:textId="77777777" w:rsidTr="008313BA">
        <w:trPr>
          <w:trHeight w:val="397"/>
        </w:trPr>
        <w:tc>
          <w:tcPr>
            <w:tcW w:w="390" w:type="dxa"/>
            <w:tcBorders>
              <w:top w:val="nil"/>
            </w:tcBorders>
          </w:tcPr>
          <w:p w14:paraId="205A12EC"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tcBorders>
          </w:tcPr>
          <w:p w14:paraId="3A949D9C"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tcBorders>
          </w:tcPr>
          <w:p w14:paraId="726F3426" w14:textId="126FFA9C"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府立高校における特色ある魅力づくりとネットワーク化</w:t>
            </w:r>
            <w:r w:rsidR="004E103B" w:rsidRPr="00020B97">
              <w:rPr>
                <w:rFonts w:asciiTheme="minorEastAsia" w:eastAsiaTheme="minorEastAsia" w:hAnsiTheme="minorEastAsia" w:hint="eastAsia"/>
                <w:sz w:val="22"/>
              </w:rPr>
              <w:t>（1-30）</w:t>
            </w:r>
          </w:p>
        </w:tc>
      </w:tr>
    </w:tbl>
    <w:p w14:paraId="73627A37" w14:textId="77777777" w:rsidR="004450A8" w:rsidRPr="00020B97" w:rsidRDefault="004450A8" w:rsidP="004450A8">
      <w:pPr>
        <w:autoSpaceDE w:val="0"/>
        <w:autoSpaceDN w:val="0"/>
        <w:rPr>
          <w:rFonts w:asciiTheme="minorEastAsia" w:eastAsiaTheme="minorEastAsia" w:hAnsiTheme="minorEastAsia"/>
          <w:sz w:val="22"/>
          <w:shd w:val="clear" w:color="auto" w:fill="000000" w:themeFill="text1"/>
        </w:rPr>
      </w:pPr>
    </w:p>
    <w:tbl>
      <w:tblPr>
        <w:tblStyle w:val="25"/>
        <w:tblW w:w="0" w:type="auto"/>
        <w:tblLook w:val="04A0" w:firstRow="1" w:lastRow="0" w:firstColumn="1" w:lastColumn="0" w:noHBand="0" w:noVBand="1"/>
      </w:tblPr>
      <w:tblGrid>
        <w:gridCol w:w="390"/>
        <w:gridCol w:w="391"/>
        <w:gridCol w:w="8961"/>
      </w:tblGrid>
      <w:tr w:rsidR="006C4195" w:rsidRPr="00020B97" w14:paraId="6AAE14E4" w14:textId="77777777" w:rsidTr="008313BA">
        <w:trPr>
          <w:trHeight w:val="397"/>
        </w:trPr>
        <w:tc>
          <w:tcPr>
            <w:tcW w:w="9742" w:type="dxa"/>
            <w:gridSpan w:val="3"/>
            <w:tcBorders>
              <w:top w:val="single" w:sz="4" w:space="0" w:color="auto"/>
              <w:bottom w:val="nil"/>
            </w:tcBorders>
            <w:shd w:val="clear" w:color="auto" w:fill="auto"/>
          </w:tcPr>
          <w:p w14:paraId="23F78B77"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重点取組⑦｜活力ある学校づくりをめざす府立高校の再編整備の推進</w:t>
            </w:r>
          </w:p>
        </w:tc>
      </w:tr>
      <w:tr w:rsidR="006C4195" w:rsidRPr="00020B97" w14:paraId="7C3EEDD2" w14:textId="77777777" w:rsidTr="008313BA">
        <w:trPr>
          <w:trHeight w:val="397"/>
        </w:trPr>
        <w:tc>
          <w:tcPr>
            <w:tcW w:w="390" w:type="dxa"/>
            <w:tcBorders>
              <w:top w:val="nil"/>
              <w:bottom w:val="nil"/>
            </w:tcBorders>
          </w:tcPr>
          <w:p w14:paraId="336465AA" w14:textId="77777777" w:rsidR="004450A8" w:rsidRPr="00020B97" w:rsidRDefault="004450A8" w:rsidP="004450A8">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2D9D07BF"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生徒数減少を見据えた再編整備の計画的な推進</w:t>
            </w:r>
          </w:p>
        </w:tc>
      </w:tr>
      <w:tr w:rsidR="006C4195" w:rsidRPr="00020B97" w14:paraId="2F24F69D" w14:textId="77777777" w:rsidTr="008313BA">
        <w:trPr>
          <w:trHeight w:val="397"/>
        </w:trPr>
        <w:tc>
          <w:tcPr>
            <w:tcW w:w="390" w:type="dxa"/>
            <w:tcBorders>
              <w:top w:val="nil"/>
              <w:bottom w:val="nil"/>
            </w:tcBorders>
          </w:tcPr>
          <w:p w14:paraId="15367D6A"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6676032D"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864D3FA"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1FBB781" w14:textId="77777777" w:rsidTr="006C2BC1">
        <w:trPr>
          <w:trHeight w:val="397"/>
        </w:trPr>
        <w:tc>
          <w:tcPr>
            <w:tcW w:w="390" w:type="dxa"/>
            <w:tcBorders>
              <w:top w:val="nil"/>
              <w:bottom w:val="single" w:sz="4" w:space="0" w:color="auto"/>
            </w:tcBorders>
          </w:tcPr>
          <w:p w14:paraId="3815A1E1"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0EFFB19"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tcPr>
          <w:p w14:paraId="0180B711" w14:textId="58980060"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府立高校の再編整備の計画的な推進</w:t>
            </w:r>
            <w:r w:rsidR="004E103B" w:rsidRPr="00020B97">
              <w:rPr>
                <w:rFonts w:asciiTheme="minorEastAsia" w:eastAsiaTheme="minorEastAsia" w:hAnsiTheme="minorEastAsia" w:hint="eastAsia"/>
                <w:sz w:val="22"/>
              </w:rPr>
              <w:t>（1-31）</w:t>
            </w:r>
          </w:p>
        </w:tc>
      </w:tr>
    </w:tbl>
    <w:p w14:paraId="7760257B" w14:textId="77777777" w:rsidR="00C253F9" w:rsidRPr="00020B97" w:rsidRDefault="00C253F9" w:rsidP="00C253F9">
      <w:pPr>
        <w:pStyle w:val="af"/>
        <w:ind w:firstLineChars="0" w:firstLine="0"/>
      </w:pPr>
      <w:bookmarkStart w:id="70" w:name="_Hlk164946771"/>
    </w:p>
    <w:p w14:paraId="71FDCAB9" w14:textId="77777777" w:rsidR="00C253F9" w:rsidRPr="00020B97" w:rsidRDefault="00C253F9">
      <w:pPr>
        <w:rPr>
          <w:b/>
          <w:bCs/>
          <w:sz w:val="22"/>
          <w:shd w:val="clear" w:color="auto" w:fill="000000" w:themeFill="text1"/>
        </w:rPr>
      </w:pPr>
      <w:r w:rsidRPr="00020B97">
        <w:br w:type="page"/>
      </w:r>
    </w:p>
    <w:p w14:paraId="51377589" w14:textId="3E8AE847" w:rsidR="004450A8" w:rsidRPr="00020B97" w:rsidRDefault="00C253F9" w:rsidP="00C253F9">
      <w:pPr>
        <w:pStyle w:val="af"/>
        <w:ind w:firstLineChars="0" w:firstLine="0"/>
      </w:pPr>
      <w:r w:rsidRPr="00020B97">
        <w:rPr>
          <w:rFonts w:hint="eastAsia"/>
        </w:rPr>
        <w:lastRenderedPageBreak/>
        <w:t>「成果指標」の達成状況</w:t>
      </w:r>
    </w:p>
    <w:tbl>
      <w:tblPr>
        <w:tblStyle w:val="24"/>
        <w:tblW w:w="0" w:type="auto"/>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68AC4654" w14:textId="77777777" w:rsidTr="00D75CAF">
        <w:trPr>
          <w:trHeight w:val="397"/>
        </w:trPr>
        <w:tc>
          <w:tcPr>
            <w:tcW w:w="510" w:type="dxa"/>
            <w:shd w:val="clear" w:color="auto" w:fill="D9D9D9" w:themeFill="background1" w:themeFillShade="D9"/>
          </w:tcPr>
          <w:p w14:paraId="57A4F3C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shd w:val="clear" w:color="auto" w:fill="D9D9D9" w:themeFill="background1" w:themeFillShade="D9"/>
          </w:tcPr>
          <w:p w14:paraId="6E288EB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tcPr>
          <w:p w14:paraId="24F85E52" w14:textId="0B99135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6747473A" w14:textId="0DAC2DF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34847B4D" w14:textId="486EE1A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597AFCC8" w14:textId="49A63D8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22C7D1DC" w14:textId="0992F4E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5E406D41" w14:textId="14D71BD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D75CAF" w:rsidRPr="00020B97" w14:paraId="1A743C1A" w14:textId="77777777" w:rsidTr="00D75CAF">
        <w:trPr>
          <w:trHeight w:val="567"/>
        </w:trPr>
        <w:tc>
          <w:tcPr>
            <w:tcW w:w="510" w:type="dxa"/>
            <w:vAlign w:val="center"/>
          </w:tcPr>
          <w:p w14:paraId="19AB2E6A" w14:textId="77777777"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b/>
                <w:sz w:val="20"/>
                <w:szCs w:val="20"/>
              </w:rPr>
              <w:t>３</w:t>
            </w:r>
          </w:p>
          <w:p w14:paraId="23313987" w14:textId="572046F6"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0663680"/>
              </w:rPr>
              <w:t>【再】</w:t>
            </w:r>
          </w:p>
        </w:tc>
        <w:tc>
          <w:tcPr>
            <w:tcW w:w="2324" w:type="dxa"/>
            <w:vAlign w:val="center"/>
          </w:tcPr>
          <w:p w14:paraId="3278C862"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授業に対し、肯定的評価をした府立高校生の割合（％）</w:t>
            </w:r>
          </w:p>
        </w:tc>
        <w:tc>
          <w:tcPr>
            <w:tcW w:w="1134" w:type="dxa"/>
            <w:tcBorders>
              <w:bottom w:val="single" w:sz="4" w:space="0" w:color="auto"/>
            </w:tcBorders>
            <w:vAlign w:val="center"/>
          </w:tcPr>
          <w:p w14:paraId="5EAC375C"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0FD4A382"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tcBorders>
              <w:bottom w:val="single" w:sz="4" w:space="0" w:color="auto"/>
            </w:tcBorders>
            <w:vAlign w:val="center"/>
          </w:tcPr>
          <w:p w14:paraId="6B9178F5" w14:textId="6E7F7B29"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46DA3AD3" w14:textId="14120313"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84.4</w:t>
            </w:r>
          </w:p>
        </w:tc>
        <w:tc>
          <w:tcPr>
            <w:tcW w:w="1134" w:type="dxa"/>
            <w:tcBorders>
              <w:bottom w:val="single" w:sz="4" w:space="0" w:color="auto"/>
            </w:tcBorders>
            <w:vAlign w:val="center"/>
          </w:tcPr>
          <w:p w14:paraId="098F6154" w14:textId="5F989B12" w:rsidR="00E47F5A" w:rsidRPr="00020B97" w:rsidRDefault="00E47F5A" w:rsidP="00726D6C">
            <w:pPr>
              <w:autoSpaceDE w:val="0"/>
              <w:autoSpaceDN w:val="0"/>
              <w:spacing w:line="300" w:lineRule="exact"/>
              <w:jc w:val="center"/>
              <w:rPr>
                <w:rFonts w:hAnsi="メイリオ"/>
                <w:sz w:val="20"/>
                <w:szCs w:val="20"/>
              </w:rPr>
            </w:pPr>
            <w:r w:rsidRPr="00020B97">
              <w:rPr>
                <w:rFonts w:hAnsi="メイリオ" w:hint="eastAsia"/>
                <w:sz w:val="20"/>
                <w:szCs w:val="20"/>
              </w:rPr>
              <w:t>85.</w:t>
            </w:r>
            <w:r w:rsidR="00726D6C" w:rsidRPr="00020B97">
              <w:rPr>
                <w:rFonts w:hAnsi="メイリオ" w:hint="eastAsia"/>
                <w:sz w:val="20"/>
                <w:szCs w:val="20"/>
              </w:rPr>
              <w:t>3</w:t>
            </w:r>
          </w:p>
        </w:tc>
        <w:tc>
          <w:tcPr>
            <w:tcW w:w="1214" w:type="dxa"/>
            <w:tcBorders>
              <w:bottom w:val="single" w:sz="4" w:space="0" w:color="auto"/>
            </w:tcBorders>
            <w:vAlign w:val="center"/>
          </w:tcPr>
          <w:p w14:paraId="3D0F992E" w14:textId="5E6D49E3" w:rsidR="00B54511" w:rsidRPr="00020B97" w:rsidRDefault="00E47F5A" w:rsidP="00D75CAF">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CBC663E" w14:textId="70EEED1A" w:rsidR="004450A8" w:rsidRPr="00020B97" w:rsidRDefault="004450A8" w:rsidP="004450A8"/>
    <w:p w14:paraId="190AFE6D" w14:textId="5C8E0159" w:rsidR="00635314" w:rsidRPr="00020B97" w:rsidRDefault="00635314" w:rsidP="004450A8">
      <w:r w:rsidRPr="00020B97">
        <w:rPr>
          <w:rFonts w:hint="eastAsia"/>
        </w:rPr>
        <w:t>［自己評価］</w:t>
      </w:r>
    </w:p>
    <w:p w14:paraId="45E5F0ED" w14:textId="77777777" w:rsidR="001A192D" w:rsidRPr="00020B97" w:rsidRDefault="001A192D" w:rsidP="001A192D">
      <w:pPr>
        <w:rPr>
          <w:b/>
          <w:bCs/>
          <w:sz w:val="22"/>
          <w:szCs w:val="24"/>
        </w:rPr>
      </w:pPr>
      <w:r w:rsidRPr="00020B97">
        <w:rPr>
          <w:rFonts w:hint="eastAsia"/>
          <w:b/>
          <w:sz w:val="22"/>
          <w:szCs w:val="24"/>
        </w:rPr>
        <w:t>3　授業に対し、肯定的評価をした府立高校生の割合</w:t>
      </w:r>
    </w:p>
    <w:p w14:paraId="21589D73" w14:textId="7D19FD65" w:rsidR="001A192D" w:rsidRPr="00D339CD" w:rsidRDefault="001A192D" w:rsidP="001A192D">
      <w:pPr>
        <w:ind w:left="210" w:hangingChars="100" w:hanging="210"/>
      </w:pPr>
      <w:r w:rsidRPr="00020B97">
        <w:rPr>
          <w:rFonts w:hint="eastAsia"/>
        </w:rPr>
        <w:t xml:space="preserve">・　</w:t>
      </w:r>
      <w:r w:rsidR="007D22D7" w:rsidRPr="00020B97">
        <w:rPr>
          <w:rFonts w:hint="eastAsia"/>
        </w:rPr>
        <w:t>授業に対し、肯定的評価をした府立高校生の割合は、実業系高校、グローバルリーダーズハイスクール、国際関係学科、エンパワメン</w:t>
      </w:r>
      <w:r w:rsidR="007D22D7" w:rsidRPr="00D339CD">
        <w:rPr>
          <w:rFonts w:hint="eastAsia"/>
        </w:rPr>
        <w:t>トスクール、普通科など各学科における教育内容等の充実に向け、</w:t>
      </w:r>
      <w:r w:rsidR="00C21BEE" w:rsidRPr="00D339CD">
        <w:rPr>
          <w:rFonts w:hint="eastAsia"/>
        </w:rPr>
        <w:t>具体的事業等に掲げる項目の半数以上が達成するなど</w:t>
      </w:r>
      <w:r w:rsidR="00D711AE" w:rsidRPr="00D339CD">
        <w:rPr>
          <w:rFonts w:hint="eastAsia"/>
        </w:rPr>
        <w:t>、</w:t>
      </w:r>
      <w:r w:rsidR="00CE581E" w:rsidRPr="00D339CD">
        <w:rPr>
          <w:rFonts w:hint="eastAsia"/>
        </w:rPr>
        <w:t>取組みを着実に進めたこともあり、前年度を上回り目標を達成した。</w:t>
      </w:r>
    </w:p>
    <w:p w14:paraId="0BB9AA1A" w14:textId="1EE091FF" w:rsidR="00F242C9" w:rsidRPr="00D339CD" w:rsidRDefault="001A192D" w:rsidP="00F242C9">
      <w:pPr>
        <w:ind w:leftChars="100" w:left="210" w:firstLineChars="100" w:firstLine="210"/>
      </w:pPr>
      <w:r w:rsidRPr="00D339CD">
        <w:rPr>
          <w:rFonts w:hint="eastAsia"/>
        </w:rPr>
        <w:t>工業系高校では、具体的事業等に掲げる</w:t>
      </w:r>
      <w:r w:rsidRPr="00D339CD">
        <w:rPr>
          <w:rFonts w:hint="eastAsia"/>
          <w:u w:val="dotted"/>
        </w:rPr>
        <w:t>全卒業者のうち就職を希望する子どもたちの就職率</w:t>
      </w:r>
      <w:r w:rsidR="004E103B" w:rsidRPr="00D339CD">
        <w:rPr>
          <w:rFonts w:hAnsi="メイリオ" w:hint="eastAsia"/>
          <w:bCs/>
          <w:szCs w:val="21"/>
          <w:vertAlign w:val="subscript"/>
        </w:rPr>
        <w:t>1-20</w:t>
      </w:r>
      <w:r w:rsidR="00E35268" w:rsidRPr="00D339CD">
        <w:rPr>
          <w:rFonts w:hint="eastAsia"/>
        </w:rPr>
        <w:t>と</w:t>
      </w:r>
      <w:r w:rsidRPr="00D339CD">
        <w:rPr>
          <w:rFonts w:hint="eastAsia"/>
          <w:u w:val="dotted"/>
        </w:rPr>
        <w:t>大学や専門学校等へ進学した卒業者のうち、理工系大学への進学率</w:t>
      </w:r>
      <w:r w:rsidR="004E103B" w:rsidRPr="00D339CD">
        <w:rPr>
          <w:rFonts w:hAnsi="メイリオ" w:hint="eastAsia"/>
          <w:bCs/>
          <w:szCs w:val="21"/>
          <w:vertAlign w:val="subscript"/>
        </w:rPr>
        <w:t>1-20</w:t>
      </w:r>
      <w:r w:rsidRPr="00D339CD">
        <w:rPr>
          <w:rFonts w:hint="eastAsia"/>
        </w:rPr>
        <w:t>が</w:t>
      </w:r>
      <w:r w:rsidR="00BC4EAC" w:rsidRPr="00D339CD">
        <w:rPr>
          <w:rFonts w:hint="eastAsia"/>
        </w:rPr>
        <w:t>年度</w:t>
      </w:r>
      <w:r w:rsidRPr="00D339CD">
        <w:rPr>
          <w:rFonts w:hint="eastAsia"/>
        </w:rPr>
        <w:t>目標を達成した</w:t>
      </w:r>
      <w:r w:rsidR="008076A5" w:rsidRPr="00D339CD">
        <w:rPr>
          <w:rFonts w:hint="eastAsia"/>
        </w:rPr>
        <w:t>。成果指標につながる取組みとして、就職先となりうる企業との新たな連携を進めているほか、大学教授による授業をはじめ、高大連携の充実に取り組んでいる。こうした取組みにより、子どもたちの希望に沿った進路指導が可能となっていることが年度目標の達成につながった。今後も、企業との連携構築や教育カリキュラムのさらなる充実に取り組む。</w:t>
      </w:r>
      <w:r w:rsidRPr="00D339CD">
        <w:rPr>
          <w:rFonts w:hint="eastAsia"/>
        </w:rPr>
        <w:t>一方、</w:t>
      </w:r>
      <w:r w:rsidRPr="00D339CD">
        <w:rPr>
          <w:rFonts w:hint="eastAsia"/>
          <w:u w:val="dotted"/>
        </w:rPr>
        <w:t>工業系高校の子どもたち１人あたりの資格取得数</w:t>
      </w:r>
      <w:r w:rsidR="004E103B" w:rsidRPr="00D339CD">
        <w:rPr>
          <w:rFonts w:hAnsi="メイリオ" w:hint="eastAsia"/>
          <w:bCs/>
          <w:szCs w:val="21"/>
          <w:vertAlign w:val="subscript"/>
        </w:rPr>
        <w:t>1-20</w:t>
      </w:r>
      <w:r w:rsidRPr="00D339CD">
        <w:rPr>
          <w:rFonts w:hint="eastAsia"/>
        </w:rPr>
        <w:t>は</w:t>
      </w:r>
      <w:r w:rsidR="00BC4EAC" w:rsidRPr="00D339CD">
        <w:rPr>
          <w:rFonts w:hint="eastAsia"/>
        </w:rPr>
        <w:t>年度</w:t>
      </w:r>
      <w:r w:rsidRPr="00D339CD">
        <w:rPr>
          <w:rFonts w:hint="eastAsia"/>
        </w:rPr>
        <w:t>目標を達成しなかった。</w:t>
      </w:r>
      <w:r w:rsidR="00F242C9" w:rsidRPr="00D339CD">
        <w:rPr>
          <w:rFonts w:hint="eastAsia"/>
        </w:rPr>
        <w:t>内訳として、国家検定（技能検定）の合格者数や合格率は昨年度を上回ったが、民間検定では受検者数が減少した。検定料の改定も相次ぐ中、生徒自身が進路実現に直結するよう、選択と集中により受検する資格を絞っている背景があると考えられる。今後も引き続き、熟練技術者による指導や企業との連携を支援していく。</w:t>
      </w:r>
    </w:p>
    <w:p w14:paraId="3D0897EC" w14:textId="41559D0B" w:rsidR="00B1500E" w:rsidRPr="00D339CD" w:rsidRDefault="00B1500E" w:rsidP="00F242C9">
      <w:pPr>
        <w:ind w:leftChars="100" w:left="210" w:firstLineChars="100" w:firstLine="210"/>
        <w:rPr>
          <w:u w:val="dotted"/>
        </w:rPr>
      </w:pPr>
      <w:r w:rsidRPr="00D339CD">
        <w:rPr>
          <w:rFonts w:hint="eastAsia"/>
        </w:rPr>
        <w:t>商業系高校や農業高校では、</w:t>
      </w:r>
      <w:r w:rsidRPr="00D339CD">
        <w:rPr>
          <w:rFonts w:hint="eastAsia"/>
          <w:u w:val="dotted"/>
        </w:rPr>
        <w:t>高等教育機関や産業界等と連携した学習活動</w:t>
      </w:r>
      <w:r w:rsidRPr="00D339CD">
        <w:rPr>
          <w:rFonts w:hAnsi="メイリオ" w:hint="eastAsia"/>
          <w:bCs/>
          <w:szCs w:val="21"/>
          <w:vertAlign w:val="subscript"/>
        </w:rPr>
        <w:t>1-21</w:t>
      </w:r>
      <w:r w:rsidRPr="00D339CD">
        <w:rPr>
          <w:rFonts w:hint="eastAsia"/>
        </w:rPr>
        <w:t>、</w:t>
      </w:r>
      <w:r w:rsidRPr="00D339CD">
        <w:rPr>
          <w:rFonts w:hint="eastAsia"/>
          <w:u w:val="dotted"/>
        </w:rPr>
        <w:t>農業高校の子どもたちが外部で開催される研究発表等での入賞数</w:t>
      </w:r>
      <w:r w:rsidRPr="00D339CD">
        <w:rPr>
          <w:rFonts w:hAnsi="メイリオ" w:hint="eastAsia"/>
          <w:bCs/>
          <w:szCs w:val="21"/>
          <w:vertAlign w:val="subscript"/>
        </w:rPr>
        <w:t>1-22</w:t>
      </w:r>
      <w:r w:rsidRPr="00D339CD">
        <w:rPr>
          <w:rFonts w:hint="eastAsia"/>
        </w:rPr>
        <w:t>について目標値を大きく上回る実績をあげ、具体的事業等に掲げる年度目標を達成した。いずれも、府教育庁において新たな大学や企業との連携を進めたことにより学校にとって連携先の選択肢が広がったことが、年度目標の達成につながったと考える。引き続き、大学・企業等新たな連携先の開拓に取り組む。</w:t>
      </w:r>
    </w:p>
    <w:p w14:paraId="2625CDAE" w14:textId="39809605" w:rsidR="001A192D" w:rsidRPr="00D339CD" w:rsidRDefault="001A192D" w:rsidP="005645A9">
      <w:pPr>
        <w:ind w:leftChars="100" w:left="210" w:firstLineChars="100" w:firstLine="210"/>
        <w:rPr>
          <w:rFonts w:hAnsi="メイリオ"/>
          <w:bCs/>
          <w:szCs w:val="21"/>
        </w:rPr>
      </w:pPr>
      <w:r w:rsidRPr="00020B97">
        <w:rPr>
          <w:rFonts w:hint="eastAsia"/>
          <w:color w:val="000000" w:themeColor="text1"/>
        </w:rPr>
        <w:t>グローバルリーダーズハイスクールについては、具体的事業等に掲げる</w:t>
      </w:r>
      <w:r w:rsidRPr="00020B97">
        <w:rPr>
          <w:rFonts w:hint="eastAsia"/>
          <w:color w:val="000000" w:themeColor="text1"/>
          <w:u w:val="dotted"/>
        </w:rPr>
        <w:t>グローバルリーダーズハイスクールを卒業し、スーパーグローバル大学（トップ型）指定校</w:t>
      </w:r>
      <w:r w:rsidR="0016030A" w:rsidRPr="00020B97">
        <w:rPr>
          <w:rStyle w:val="af5"/>
          <w:rFonts w:hAnsi="メイリオ"/>
          <w:color w:val="000000" w:themeColor="text1"/>
          <w:sz w:val="22"/>
          <w:u w:val="dotted"/>
        </w:rPr>
        <w:footnoteReference w:id="20"/>
      </w:r>
      <w:r w:rsidRPr="00020B97">
        <w:rPr>
          <w:rFonts w:hint="eastAsia"/>
          <w:color w:val="000000" w:themeColor="text1"/>
          <w:u w:val="dotted"/>
        </w:rPr>
        <w:t>やグローバルサイエンスキャンパス採択校</w:t>
      </w:r>
      <w:r w:rsidR="0016030A" w:rsidRPr="00020B97">
        <w:rPr>
          <w:rStyle w:val="af5"/>
          <w:rFonts w:hAnsi="メイリオ"/>
          <w:color w:val="000000" w:themeColor="text1"/>
          <w:sz w:val="22"/>
          <w:u w:val="dotted"/>
        </w:rPr>
        <w:footnoteReference w:id="21"/>
      </w:r>
      <w:r w:rsidRPr="00020B97">
        <w:rPr>
          <w:rFonts w:hint="eastAsia"/>
          <w:color w:val="000000" w:themeColor="text1"/>
          <w:u w:val="dotted"/>
        </w:rPr>
        <w:t>への進学者数</w:t>
      </w:r>
      <w:r w:rsidR="004E103B" w:rsidRPr="00020B97">
        <w:rPr>
          <w:rFonts w:hAnsi="メイリオ" w:hint="eastAsia"/>
          <w:bCs/>
          <w:color w:val="000000" w:themeColor="text1"/>
          <w:szCs w:val="21"/>
          <w:vertAlign w:val="subscript"/>
        </w:rPr>
        <w:t>1-23</w:t>
      </w:r>
      <w:r w:rsidRPr="00020B97">
        <w:rPr>
          <w:rFonts w:hint="eastAsia"/>
          <w:color w:val="000000" w:themeColor="text1"/>
        </w:rPr>
        <w:t>は、</w:t>
      </w:r>
      <w:r w:rsidR="009C245A" w:rsidRPr="00020B97">
        <w:rPr>
          <w:rFonts w:hint="eastAsia"/>
          <w:color w:val="000000" w:themeColor="text1"/>
        </w:rPr>
        <w:t>年度</w:t>
      </w:r>
      <w:r w:rsidRPr="00020B97">
        <w:rPr>
          <w:rFonts w:hint="eastAsia"/>
          <w:color w:val="000000" w:themeColor="text1"/>
        </w:rPr>
        <w:t>目標を</w:t>
      </w:r>
      <w:r w:rsidR="00E37881" w:rsidRPr="00020B97">
        <w:rPr>
          <w:rFonts w:hAnsi="メイリオ" w:hint="eastAsia"/>
          <w:bCs/>
          <w:color w:val="000000" w:themeColor="text1"/>
          <w:szCs w:val="21"/>
        </w:rPr>
        <w:t>達成しなかった。</w:t>
      </w:r>
      <w:r w:rsidRPr="00020B97">
        <w:rPr>
          <w:rFonts w:hint="eastAsia"/>
          <w:color w:val="000000" w:themeColor="text1"/>
        </w:rPr>
        <w:t>英語教育に関し、グローバルリーダーズハイスクールの生徒のうち、具体的事業等に掲げる</w:t>
      </w:r>
      <w:r w:rsidRPr="00020B97">
        <w:rPr>
          <w:rFonts w:hint="eastAsia"/>
          <w:color w:val="000000" w:themeColor="text1"/>
          <w:u w:val="dotted"/>
        </w:rPr>
        <w:t>国際会議</w:t>
      </w:r>
      <w:r w:rsidRPr="00020B97">
        <w:rPr>
          <w:rFonts w:hint="eastAsia"/>
          <w:u w:val="dotted"/>
        </w:rPr>
        <w:t>等</w:t>
      </w:r>
      <w:r w:rsidR="00F14531" w:rsidRPr="00020B97">
        <w:rPr>
          <w:rFonts w:hint="eastAsia"/>
          <w:u w:val="dotted"/>
        </w:rPr>
        <w:t>、</w:t>
      </w:r>
      <w:r w:rsidRPr="00020B97">
        <w:rPr>
          <w:rFonts w:hint="eastAsia"/>
          <w:u w:val="dotted"/>
        </w:rPr>
        <w:t>英語</w:t>
      </w:r>
      <w:r w:rsidRPr="00020B97">
        <w:rPr>
          <w:rFonts w:hint="eastAsia"/>
          <w:color w:val="000000" w:themeColor="text1"/>
          <w:u w:val="dotted"/>
        </w:rPr>
        <w:t>でディスカッションを行うプログラムへの参</w:t>
      </w:r>
      <w:r w:rsidRPr="00D339CD">
        <w:rPr>
          <w:rFonts w:hint="eastAsia"/>
          <w:u w:val="dotted"/>
        </w:rPr>
        <w:t>加</w:t>
      </w:r>
      <w:r w:rsidR="005645A9" w:rsidRPr="00D339CD">
        <w:rPr>
          <w:rFonts w:hint="eastAsia"/>
          <w:u w:val="dotted"/>
        </w:rPr>
        <w:t>者</w:t>
      </w:r>
      <w:r w:rsidRPr="00D339CD">
        <w:rPr>
          <w:rFonts w:hint="eastAsia"/>
          <w:u w:val="dotted"/>
        </w:rPr>
        <w:t>数</w:t>
      </w:r>
      <w:r w:rsidR="004E103B" w:rsidRPr="00D339CD">
        <w:rPr>
          <w:rFonts w:hAnsi="メイリオ" w:hint="eastAsia"/>
          <w:bCs/>
          <w:szCs w:val="21"/>
          <w:vertAlign w:val="subscript"/>
        </w:rPr>
        <w:t>1-23</w:t>
      </w:r>
      <w:r w:rsidR="00E47F5A" w:rsidRPr="00D339CD">
        <w:rPr>
          <w:rFonts w:hint="eastAsia"/>
        </w:rPr>
        <w:t>については、</w:t>
      </w:r>
      <w:r w:rsidR="00242027" w:rsidRPr="00D339CD">
        <w:rPr>
          <w:rFonts w:hint="eastAsia"/>
        </w:rPr>
        <w:t>年</w:t>
      </w:r>
      <w:r w:rsidR="00BC4EAC" w:rsidRPr="00D339CD">
        <w:rPr>
          <w:rFonts w:hint="eastAsia"/>
        </w:rPr>
        <w:t>度</w:t>
      </w:r>
      <w:r w:rsidRPr="00D339CD">
        <w:rPr>
          <w:rFonts w:hint="eastAsia"/>
        </w:rPr>
        <w:t>目標を達成した。</w:t>
      </w:r>
    </w:p>
    <w:p w14:paraId="6C06C047" w14:textId="53D31B1B" w:rsidR="004E4857" w:rsidRPr="00D339CD" w:rsidRDefault="004E4857" w:rsidP="004E4857">
      <w:pPr>
        <w:ind w:leftChars="100" w:left="210" w:firstLineChars="100" w:firstLine="210"/>
      </w:pPr>
      <w:r w:rsidRPr="00D339CD">
        <w:rPr>
          <w:rFonts w:hint="eastAsia"/>
        </w:rPr>
        <w:lastRenderedPageBreak/>
        <w:t>また、同じく英語教育を特色とする国際関係学科に在籍する子どもたちのうち、具体的事業等に掲げる</w:t>
      </w:r>
      <w:r w:rsidRPr="00D339CD">
        <w:rPr>
          <w:rFonts w:hint="eastAsia"/>
          <w:u w:val="dotted"/>
        </w:rPr>
        <w:t>CEFR B1レベル（英検2級相当）以上の英語力を有する府立高校３年生の割合</w:t>
      </w:r>
      <w:r w:rsidRPr="00D339CD">
        <w:rPr>
          <w:rFonts w:hAnsi="メイリオ" w:hint="eastAsia"/>
          <w:bCs/>
          <w:szCs w:val="21"/>
          <w:vertAlign w:val="subscript"/>
        </w:rPr>
        <w:t>1-26</w:t>
      </w:r>
      <w:r w:rsidRPr="00D339CD">
        <w:rPr>
          <w:rFonts w:hint="eastAsia"/>
        </w:rPr>
        <w:t>は、年度目標を達成しなかった。</w:t>
      </w:r>
      <w:r w:rsidR="00910EF8" w:rsidRPr="00D339CD">
        <w:rPr>
          <w:rFonts w:hint="eastAsia"/>
        </w:rPr>
        <w:t>年度目標の達成に向け、</w:t>
      </w:r>
      <w:r w:rsidRPr="00D339CD">
        <w:rPr>
          <w:rFonts w:hint="eastAsia"/>
        </w:rPr>
        <w:t>生徒の英語４技能をバランスよく育成する指導法等に関する教員研修の実施等により授業改善を促進</w:t>
      </w:r>
      <w:r w:rsidR="00910EF8" w:rsidRPr="00D339CD">
        <w:rPr>
          <w:rFonts w:hint="eastAsia"/>
        </w:rPr>
        <w:t>していく。</w:t>
      </w:r>
    </w:p>
    <w:p w14:paraId="5A0B4FFD" w14:textId="77777777" w:rsidR="004E4857" w:rsidRPr="00D339CD" w:rsidRDefault="004E4857" w:rsidP="004E4857">
      <w:pPr>
        <w:ind w:leftChars="100" w:left="210" w:firstLineChars="100" w:firstLine="210"/>
      </w:pPr>
      <w:r w:rsidRPr="00D339CD">
        <w:rPr>
          <w:rFonts w:hint="eastAsia"/>
        </w:rPr>
        <w:t>今後は、教員研修を引き続き実施することに加えて、国際会議やイングリッシュキャンプ等をより効果的に実施できるよう実施時期や内容を検討するとともに、グローバルリーダーズハイスクールや国際関係学科を有する学校に対し、プログラムへの参加を促進することで、グローバルリーダーズハイスクールの生徒の、英語でディスカッションを行うプログラムへの参加者数を増やすとともに、国際関係学科の高校生の英語力を向上させる。</w:t>
      </w:r>
    </w:p>
    <w:p w14:paraId="0CC9E505" w14:textId="5EF95BC0" w:rsidR="001A192D" w:rsidRPr="00020B97" w:rsidRDefault="001A192D" w:rsidP="001A192D">
      <w:pPr>
        <w:ind w:leftChars="100" w:left="210" w:firstLineChars="100" w:firstLine="210"/>
        <w:rPr>
          <w:color w:val="000000" w:themeColor="text1"/>
        </w:rPr>
      </w:pPr>
      <w:r w:rsidRPr="00D339CD">
        <w:rPr>
          <w:rFonts w:hint="eastAsia"/>
        </w:rPr>
        <w:t>エンパワメントスクールでは、具体的事業等に掲げる</w:t>
      </w:r>
      <w:r w:rsidRPr="00D339CD">
        <w:rPr>
          <w:rFonts w:hint="eastAsia"/>
          <w:u w:val="dotted"/>
        </w:rPr>
        <w:t>エンパワメントスクー</w:t>
      </w:r>
      <w:r w:rsidRPr="00020B97">
        <w:rPr>
          <w:rFonts w:hint="eastAsia"/>
          <w:color w:val="000000" w:themeColor="text1"/>
          <w:u w:val="dotted"/>
        </w:rPr>
        <w:t>ルを卒業後、進学・就職の進路を実現した者の割合</w:t>
      </w:r>
      <w:r w:rsidR="004E103B" w:rsidRPr="00020B97">
        <w:rPr>
          <w:rFonts w:hAnsi="メイリオ" w:hint="eastAsia"/>
          <w:bCs/>
          <w:color w:val="000000" w:themeColor="text1"/>
          <w:szCs w:val="21"/>
          <w:vertAlign w:val="subscript"/>
        </w:rPr>
        <w:t>1-24</w:t>
      </w:r>
      <w:r w:rsidRPr="00020B97">
        <w:rPr>
          <w:rFonts w:hint="eastAsia"/>
          <w:color w:val="000000" w:themeColor="text1"/>
        </w:rPr>
        <w:t>が</w:t>
      </w:r>
      <w:r w:rsidR="00BC4EAC" w:rsidRPr="00020B97">
        <w:rPr>
          <w:rFonts w:hint="eastAsia"/>
          <w:color w:val="000000" w:themeColor="text1"/>
        </w:rPr>
        <w:t>年度</w:t>
      </w:r>
      <w:r w:rsidRPr="00020B97">
        <w:rPr>
          <w:rFonts w:hint="eastAsia"/>
          <w:color w:val="000000" w:themeColor="text1"/>
        </w:rPr>
        <w:t>目標を達成しなかった。</w:t>
      </w:r>
      <w:r w:rsidR="001E41EE" w:rsidRPr="00020B97">
        <w:rPr>
          <w:rFonts w:hint="eastAsia"/>
          <w:color w:val="000000" w:themeColor="text1"/>
        </w:rPr>
        <w:t>年度目標の達成に向け、エンパワメントスクール合同分析会において、実践事例を共有するなど、キャリア教育</w:t>
      </w:r>
      <w:r w:rsidR="008F6095" w:rsidRPr="00020B97">
        <w:rPr>
          <w:sz w:val="22"/>
          <w:vertAlign w:val="superscript"/>
        </w:rPr>
        <w:footnoteReference w:id="22"/>
      </w:r>
      <w:r w:rsidR="001E41EE" w:rsidRPr="00020B97">
        <w:rPr>
          <w:rFonts w:hint="eastAsia"/>
          <w:color w:val="000000" w:themeColor="text1"/>
        </w:rPr>
        <w:t>の充実に努める。</w:t>
      </w:r>
    </w:p>
    <w:p w14:paraId="3863B5D3" w14:textId="25D495A0" w:rsidR="001A192D" w:rsidRPr="00020B97" w:rsidRDefault="001A192D" w:rsidP="001A192D">
      <w:pPr>
        <w:ind w:leftChars="100" w:left="210" w:firstLineChars="100" w:firstLine="210"/>
      </w:pPr>
      <w:r w:rsidRPr="00020B97">
        <w:rPr>
          <w:rFonts w:hint="eastAsia"/>
        </w:rPr>
        <w:t>普通科については、</w:t>
      </w:r>
      <w:r w:rsidR="00C17ACE" w:rsidRPr="00020B97">
        <w:rPr>
          <w:rFonts w:hint="eastAsia"/>
          <w:u w:val="dotted"/>
        </w:rPr>
        <w:t>SDGsの実現をはじめ、学際的・複合的な学問分野や、地域社会の諸課題の解決に向けた実践的な学び</w:t>
      </w:r>
      <w:r w:rsidR="00A967E7" w:rsidRPr="00020B97">
        <w:rPr>
          <w:rFonts w:hint="eastAsia"/>
          <w:u w:val="dotted"/>
        </w:rPr>
        <w:t>の充実に向け</w:t>
      </w:r>
      <w:bookmarkStart w:id="71" w:name="_Hlk172054186"/>
      <w:r w:rsidR="004E103B" w:rsidRPr="00020B97">
        <w:rPr>
          <w:rFonts w:hAnsi="メイリオ" w:hint="eastAsia"/>
          <w:bCs/>
          <w:szCs w:val="21"/>
          <w:vertAlign w:val="subscript"/>
        </w:rPr>
        <w:t>1-27</w:t>
      </w:r>
      <w:bookmarkEnd w:id="71"/>
      <w:r w:rsidRPr="00020B97">
        <w:rPr>
          <w:rFonts w:hint="eastAsia"/>
        </w:rPr>
        <w:t>、</w:t>
      </w:r>
      <w:r w:rsidR="00A967E7" w:rsidRPr="00020B97">
        <w:rPr>
          <w:rFonts w:hint="eastAsia"/>
        </w:rPr>
        <w:t>令和８年度より「普通科教育を主とする学科」の内、「学際領域に関する学科」及び「地域社会に関する学科」として、「文理探究科」を府立高校２校にそれぞれ設置することを決定した。令和７年度は、学科の設置に向けた取組みを進めていく。</w:t>
      </w:r>
      <w:r w:rsidR="00726D6C" w:rsidRPr="00020B97">
        <w:rPr>
          <w:rFonts w:hint="eastAsia"/>
          <w:vertAlign w:val="subscript"/>
        </w:rPr>
        <w:t>【新】</w:t>
      </w:r>
    </w:p>
    <w:p w14:paraId="656D8E8A" w14:textId="6953D518" w:rsidR="00613F35" w:rsidRPr="00020B97" w:rsidRDefault="00613F35" w:rsidP="00613F35">
      <w:pPr>
        <w:ind w:leftChars="100" w:left="210" w:firstLineChars="100" w:firstLine="210"/>
        <w:rPr>
          <w:rFonts w:hAnsi="メイリオ"/>
          <w:szCs w:val="21"/>
        </w:rPr>
      </w:pPr>
      <w:r w:rsidRPr="00020B97">
        <w:rPr>
          <w:rFonts w:hAnsi="メイリオ" w:hint="eastAsia"/>
          <w:szCs w:val="21"/>
        </w:rPr>
        <w:t>また、具体的事業等に掲げる</w:t>
      </w:r>
      <w:r w:rsidRPr="00020B97">
        <w:rPr>
          <w:rFonts w:hAnsi="メイリオ" w:hint="eastAsia"/>
          <w:szCs w:val="21"/>
          <w:u w:val="dotted"/>
        </w:rPr>
        <w:t>総合的な探究の時間の中で、プレゼンテーションや論文発表等のまとめ・表現活動を取り入れている府立高校の割合</w:t>
      </w:r>
      <w:r w:rsidR="004E103B" w:rsidRPr="00020B97">
        <w:rPr>
          <w:rFonts w:hAnsi="メイリオ" w:hint="eastAsia"/>
          <w:bCs/>
          <w:szCs w:val="21"/>
          <w:vertAlign w:val="subscript"/>
        </w:rPr>
        <w:t>1-5</w:t>
      </w:r>
      <w:r w:rsidRPr="00020B97">
        <w:rPr>
          <w:rFonts w:hAnsi="メイリオ" w:hint="eastAsia"/>
          <w:szCs w:val="21"/>
        </w:rPr>
        <w:t>は、</w:t>
      </w:r>
      <w:r w:rsidR="00726D6C" w:rsidRPr="00020B97">
        <w:rPr>
          <w:rFonts w:hAnsi="メイリオ" w:hint="eastAsia"/>
          <w:szCs w:val="21"/>
        </w:rPr>
        <w:t>昨年度からは向上しているが、</w:t>
      </w:r>
      <w:r w:rsidR="00BC4EAC" w:rsidRPr="00020B97">
        <w:rPr>
          <w:rFonts w:hAnsi="メイリオ" w:hint="eastAsia"/>
          <w:szCs w:val="21"/>
        </w:rPr>
        <w:t>年度</w:t>
      </w:r>
      <w:r w:rsidRPr="00020B97">
        <w:rPr>
          <w:rFonts w:hAnsi="メイリオ" w:hint="eastAsia"/>
          <w:szCs w:val="21"/>
        </w:rPr>
        <w:t>目標を達成しなかった。このため令和</w:t>
      </w:r>
      <w:r w:rsidR="00726D6C" w:rsidRPr="00020B97">
        <w:rPr>
          <w:rFonts w:hAnsi="メイリオ" w:hint="eastAsia"/>
          <w:szCs w:val="21"/>
        </w:rPr>
        <w:t>７</w:t>
      </w:r>
      <w:r w:rsidRPr="00020B97">
        <w:rPr>
          <w:rFonts w:hAnsi="メイリオ" w:hint="eastAsia"/>
          <w:szCs w:val="21"/>
        </w:rPr>
        <w:t>年度は、各校の担当者に対し、探究活動の好事例等を発信する協議会を開催するなど、各校におけるまとめ・表現活動が充実するよう取組みを進める。</w:t>
      </w:r>
    </w:p>
    <w:p w14:paraId="644344A7" w14:textId="607700F6" w:rsidR="001A192D" w:rsidRPr="00020B97" w:rsidRDefault="001A192D" w:rsidP="001A192D">
      <w:pPr>
        <w:ind w:leftChars="100" w:left="210" w:firstLineChars="100" w:firstLine="210"/>
      </w:pPr>
      <w:r w:rsidRPr="00020B97">
        <w:rPr>
          <w:rFonts w:hint="eastAsia"/>
        </w:rPr>
        <w:t>理数教育の充実として、具体的事業等に掲げる</w:t>
      </w:r>
      <w:r w:rsidRPr="00020B97">
        <w:rPr>
          <w:rFonts w:hint="eastAsia"/>
          <w:u w:val="dotted"/>
        </w:rPr>
        <w:t>大阪府生徒研究発表会に参加する府立高校の子どもたちの数</w:t>
      </w:r>
      <w:r w:rsidR="005905A6" w:rsidRPr="00020B97">
        <w:rPr>
          <w:rFonts w:hAnsi="メイリオ" w:hint="eastAsia"/>
          <w:bCs/>
          <w:szCs w:val="21"/>
          <w:vertAlign w:val="subscript"/>
        </w:rPr>
        <w:t>1-28</w:t>
      </w:r>
      <w:r w:rsidRPr="00020B97">
        <w:rPr>
          <w:rFonts w:hint="eastAsia"/>
        </w:rPr>
        <w:t>は、</w:t>
      </w:r>
      <w:r w:rsidR="00BC4EAC" w:rsidRPr="00020B97">
        <w:rPr>
          <w:rFonts w:hint="eastAsia"/>
        </w:rPr>
        <w:t>年度</w:t>
      </w:r>
      <w:r w:rsidRPr="00020B97">
        <w:rPr>
          <w:rFonts w:hint="eastAsia"/>
        </w:rPr>
        <w:t>目標を達成</w:t>
      </w:r>
      <w:r w:rsidR="00A967E7" w:rsidRPr="00020B97">
        <w:rPr>
          <w:rFonts w:hint="eastAsia"/>
        </w:rPr>
        <w:t>した</w:t>
      </w:r>
      <w:r w:rsidRPr="00020B97">
        <w:rPr>
          <w:rFonts w:hint="eastAsia"/>
        </w:rPr>
        <w:t>。</w:t>
      </w:r>
      <w:r w:rsidR="00A967E7" w:rsidRPr="00020B97">
        <w:rPr>
          <w:rFonts w:hint="eastAsia"/>
        </w:rPr>
        <w:t>さらなる普及を目標に</w:t>
      </w:r>
      <w:r w:rsidRPr="00020B97">
        <w:rPr>
          <w:rFonts w:hint="eastAsia"/>
        </w:rPr>
        <w:t>すべての府立高校に対して、発表会への参加を促進する。</w:t>
      </w:r>
      <w:r w:rsidR="005645A9" w:rsidRPr="00020B97">
        <w:rPr>
          <w:rFonts w:hint="eastAsia"/>
        </w:rPr>
        <w:t>また、具体的事業等に掲げる</w:t>
      </w:r>
      <w:r w:rsidR="005645A9" w:rsidRPr="00020B97">
        <w:rPr>
          <w:rFonts w:hint="eastAsia"/>
          <w:u w:val="dotted"/>
        </w:rPr>
        <w:t>国際科学オリンピックに参加する府立高校の子どもたちの数</w:t>
      </w:r>
      <w:r w:rsidR="005905A6" w:rsidRPr="00020B97">
        <w:rPr>
          <w:rFonts w:hAnsi="メイリオ" w:hint="eastAsia"/>
          <w:bCs/>
          <w:szCs w:val="21"/>
          <w:vertAlign w:val="subscript"/>
        </w:rPr>
        <w:t>1-28</w:t>
      </w:r>
      <w:r w:rsidR="00E37881" w:rsidRPr="00020B97">
        <w:rPr>
          <w:rFonts w:hint="eastAsia"/>
        </w:rPr>
        <w:t>については、サイエンススクールネットワーク（国のスーパーサイエンスハイスクール指定校・経験校）の担当者会議等において、各校における参加促進に向けた取組みを共有すること等</w:t>
      </w:r>
      <w:r w:rsidR="008E494F" w:rsidRPr="00020B97">
        <w:rPr>
          <w:rFonts w:hint="eastAsia"/>
        </w:rPr>
        <w:t>を通じて</w:t>
      </w:r>
      <w:r w:rsidR="00E37881" w:rsidRPr="00020B97">
        <w:rPr>
          <w:rFonts w:hint="eastAsia"/>
        </w:rPr>
        <w:t>、参加促進に係るノウハウ等が共有されたことにより、年度目標を達成した。</w:t>
      </w:r>
      <w:r w:rsidR="00A82836" w:rsidRPr="00020B97">
        <w:rPr>
          <w:rFonts w:hint="eastAsia"/>
        </w:rPr>
        <w:t>引き続き、会議等を通じて好事例の共有等を行い、生徒の参加を促していく。</w:t>
      </w:r>
    </w:p>
    <w:p w14:paraId="4ED69629" w14:textId="218D3A50" w:rsidR="00635314" w:rsidRPr="00020B97" w:rsidRDefault="00621C6B" w:rsidP="009746F3">
      <w:pPr>
        <w:ind w:leftChars="100" w:left="210" w:firstLineChars="100" w:firstLine="210"/>
      </w:pPr>
      <w:r w:rsidRPr="00020B97">
        <w:rPr>
          <w:rFonts w:hint="eastAsia"/>
        </w:rPr>
        <w:t>引き続き</w:t>
      </w:r>
      <w:r w:rsidR="001A192D" w:rsidRPr="00020B97">
        <w:rPr>
          <w:rFonts w:hint="eastAsia"/>
        </w:rPr>
        <w:t>、各具体的事業等を着実に推進することで、</w:t>
      </w:r>
      <w:r w:rsidR="00D11654" w:rsidRPr="00020B97">
        <w:rPr>
          <w:rFonts w:hint="eastAsia"/>
        </w:rPr>
        <w:t>成果指標</w:t>
      </w:r>
      <w:r w:rsidR="008E494F" w:rsidRPr="00020B97">
        <w:rPr>
          <w:rFonts w:hint="eastAsia"/>
        </w:rPr>
        <w:t>に掲げる目標</w:t>
      </w:r>
      <w:r w:rsidR="00D11654" w:rsidRPr="00020B97">
        <w:rPr>
          <w:rFonts w:hint="eastAsia"/>
        </w:rPr>
        <w:t>を達成していく。</w:t>
      </w:r>
    </w:p>
    <w:p w14:paraId="189A664B" w14:textId="518D4E97" w:rsidR="009B5FFE" w:rsidRPr="00020B97" w:rsidRDefault="009B5FFE" w:rsidP="004450A8">
      <w:pPr>
        <w:rPr>
          <w:color w:val="000000" w:themeColor="text1"/>
        </w:rPr>
      </w:pPr>
    </w:p>
    <w:p w14:paraId="350CE6CD" w14:textId="4AFF082F" w:rsidR="009B5FFE" w:rsidRPr="00020B97" w:rsidRDefault="009B5FFE">
      <w:pPr>
        <w:rPr>
          <w:color w:val="000000" w:themeColor="text1"/>
        </w:rPr>
      </w:pPr>
      <w:r w:rsidRPr="00020B97">
        <w:rPr>
          <w:color w:val="000000" w:themeColor="text1"/>
        </w:rPr>
        <w:br w:type="page"/>
      </w:r>
    </w:p>
    <w:p w14:paraId="1E880CEF" w14:textId="006B1FBC" w:rsidR="007914D1" w:rsidRPr="00020B97" w:rsidRDefault="004450A8" w:rsidP="004450A8">
      <w:pPr>
        <w:rPr>
          <w:sz w:val="22"/>
          <w:szCs w:val="24"/>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69795654" w14:textId="340A5D41" w:rsidR="004450A8" w:rsidRPr="00020B97" w:rsidRDefault="002357C4" w:rsidP="004450A8">
      <w:pPr>
        <w:pStyle w:val="5"/>
        <w:ind w:leftChars="0" w:left="0"/>
      </w:pPr>
      <w:bookmarkStart w:id="72" w:name="_Hlk163488083"/>
      <w:r w:rsidRPr="00020B97">
        <w:rPr>
          <w:rFonts w:hint="eastAsia"/>
        </w:rPr>
        <w:t>重点取組⑥｜特色・魅力ある府立高校づくりの推</w:t>
      </w:r>
      <w:r w:rsidRPr="00020B97">
        <w:t>進</w:t>
      </w:r>
    </w:p>
    <w:bookmarkEnd w:id="70"/>
    <w:p w14:paraId="4F72C056" w14:textId="2CAC0CB6" w:rsidR="008D143D" w:rsidRPr="00020B97" w:rsidRDefault="005905A6" w:rsidP="008D143D">
      <w:pPr>
        <w:rPr>
          <w:b/>
          <w:bCs/>
          <w:color w:val="000000" w:themeColor="text1"/>
        </w:rPr>
      </w:pPr>
      <w:r w:rsidRPr="00020B97">
        <w:rPr>
          <w:rFonts w:hAnsi="メイリオ" w:hint="eastAsia"/>
          <w:b/>
          <w:sz w:val="22"/>
        </w:rPr>
        <w:t>1-2</w:t>
      </w:r>
      <w:r w:rsidRPr="00020B97">
        <w:rPr>
          <w:rFonts w:hAnsi="メイリオ" w:hint="eastAsia"/>
          <w:b/>
          <w:color w:val="000000" w:themeColor="text1"/>
          <w:sz w:val="22"/>
        </w:rPr>
        <w:t xml:space="preserve">0　</w:t>
      </w:r>
      <w:r w:rsidR="008D143D" w:rsidRPr="00020B97">
        <w:rPr>
          <w:rFonts w:hAnsi="メイリオ" w:hint="eastAsia"/>
          <w:b/>
          <w:color w:val="000000" w:themeColor="text1"/>
          <w:sz w:val="22"/>
        </w:rPr>
        <w:t>工業系高校における教育内容等の充実</w:t>
      </w:r>
    </w:p>
    <w:tbl>
      <w:tblPr>
        <w:tblStyle w:val="24"/>
        <w:tblW w:w="9831" w:type="dxa"/>
        <w:tblLayout w:type="fixed"/>
        <w:tblLook w:val="04A0" w:firstRow="1" w:lastRow="0" w:firstColumn="1" w:lastColumn="0" w:noHBand="0" w:noVBand="1"/>
      </w:tblPr>
      <w:tblGrid>
        <w:gridCol w:w="2833"/>
        <w:gridCol w:w="1134"/>
        <w:gridCol w:w="1247"/>
        <w:gridCol w:w="1134"/>
        <w:gridCol w:w="1134"/>
        <w:gridCol w:w="1134"/>
        <w:gridCol w:w="1215"/>
      </w:tblGrid>
      <w:tr w:rsidR="00696958" w:rsidRPr="00020B97" w14:paraId="7C79FF2F" w14:textId="77777777" w:rsidTr="00B1500E">
        <w:trPr>
          <w:trHeight w:val="397"/>
        </w:trPr>
        <w:tc>
          <w:tcPr>
            <w:tcW w:w="2833" w:type="dxa"/>
            <w:shd w:val="clear" w:color="auto" w:fill="D9D9D9" w:themeFill="background1" w:themeFillShade="D9"/>
          </w:tcPr>
          <w:p w14:paraId="0049816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EF718CD" w14:textId="2D0F4AC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87F4107" w14:textId="1238740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14EE4F29" w14:textId="7E10ED3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155F926B" w14:textId="3DD3699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6409A4A" w14:textId="3E2E512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0E80C108" w14:textId="14AB9C0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49498C23" w14:textId="77777777" w:rsidTr="00B1500E">
        <w:trPr>
          <w:trHeight w:val="680"/>
        </w:trPr>
        <w:tc>
          <w:tcPr>
            <w:tcW w:w="2833" w:type="dxa"/>
            <w:shd w:val="clear" w:color="auto" w:fill="auto"/>
            <w:vAlign w:val="center"/>
          </w:tcPr>
          <w:p w14:paraId="6F3F9F83" w14:textId="40F38C36"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ものづくりなどに関する専門的な知識・技術を身に付けさせ、工業系高校の子どもたち１人あたりの資格取得数（件）</w:t>
            </w:r>
          </w:p>
        </w:tc>
        <w:tc>
          <w:tcPr>
            <w:tcW w:w="1134" w:type="dxa"/>
            <w:vAlign w:val="center"/>
          </w:tcPr>
          <w:p w14:paraId="76D76517" w14:textId="19E495A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2DC55C09" w14:textId="5F8DF13E"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1.06</w:t>
            </w:r>
          </w:p>
          <w:p w14:paraId="404E10FA" w14:textId="08472E3C" w:rsidR="00B1500E" w:rsidRPr="00020B97" w:rsidRDefault="00B1500E" w:rsidP="00B1500E">
            <w:pPr>
              <w:autoSpaceDE w:val="0"/>
              <w:autoSpaceDN w:val="0"/>
              <w:spacing w:line="300" w:lineRule="exact"/>
              <w:jc w:val="right"/>
              <w:rPr>
                <w:rFonts w:hAnsi="メイリオ"/>
                <w:sz w:val="20"/>
                <w:szCs w:val="20"/>
              </w:rPr>
            </w:pPr>
            <w:r w:rsidRPr="00020B97">
              <w:rPr>
                <w:rFonts w:hAnsi="メイリオ" w:hint="eastAsia"/>
                <w:w w:val="89"/>
                <w:kern w:val="0"/>
                <w:sz w:val="20"/>
                <w:szCs w:val="20"/>
                <w:fitText w:val="1000" w:id="-738437375"/>
              </w:rPr>
              <w:t>（1.2以上</w:t>
            </w:r>
            <w:r w:rsidRPr="00020B97">
              <w:rPr>
                <w:rFonts w:hAnsi="メイリオ" w:hint="eastAsia"/>
                <w:spacing w:val="5"/>
                <w:w w:val="89"/>
                <w:kern w:val="0"/>
                <w:sz w:val="20"/>
                <w:szCs w:val="20"/>
                <w:fitText w:val="1000" w:id="-738437375"/>
              </w:rPr>
              <w:t>）</w:t>
            </w:r>
          </w:p>
        </w:tc>
        <w:tc>
          <w:tcPr>
            <w:tcW w:w="1134" w:type="dxa"/>
            <w:vAlign w:val="center"/>
          </w:tcPr>
          <w:p w14:paraId="0DEE16C6" w14:textId="25D0D5A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0.97</w:t>
            </w:r>
          </w:p>
        </w:tc>
        <w:tc>
          <w:tcPr>
            <w:tcW w:w="1134" w:type="dxa"/>
            <w:vAlign w:val="center"/>
          </w:tcPr>
          <w:p w14:paraId="01EC5624" w14:textId="6E560FD6"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0</w:t>
            </w:r>
            <w:r w:rsidRPr="00020B97">
              <w:rPr>
                <w:rFonts w:hAnsi="メイリオ"/>
                <w:sz w:val="20"/>
                <w:szCs w:val="20"/>
              </w:rPr>
              <w:t>.</w:t>
            </w:r>
            <w:r w:rsidRPr="00020B97">
              <w:rPr>
                <w:rFonts w:hAnsi="メイリオ" w:hint="eastAsia"/>
                <w:sz w:val="20"/>
                <w:szCs w:val="20"/>
              </w:rPr>
              <w:t>9</w:t>
            </w:r>
            <w:r w:rsidRPr="00020B97">
              <w:rPr>
                <w:rFonts w:hAnsi="メイリオ"/>
                <w:sz w:val="20"/>
                <w:szCs w:val="20"/>
              </w:rPr>
              <w:t>6</w:t>
            </w:r>
          </w:p>
        </w:tc>
        <w:tc>
          <w:tcPr>
            <w:tcW w:w="1134" w:type="dxa"/>
            <w:vAlign w:val="center"/>
          </w:tcPr>
          <w:p w14:paraId="41082354" w14:textId="46AE5CEB" w:rsidR="00B1500E" w:rsidRPr="00020B97" w:rsidRDefault="00A57417" w:rsidP="00B1500E">
            <w:pPr>
              <w:autoSpaceDE w:val="0"/>
              <w:autoSpaceDN w:val="0"/>
              <w:spacing w:line="300" w:lineRule="exact"/>
              <w:jc w:val="center"/>
              <w:rPr>
                <w:rFonts w:hAnsi="メイリオ"/>
                <w:sz w:val="20"/>
                <w:szCs w:val="20"/>
              </w:rPr>
            </w:pPr>
            <w:r w:rsidRPr="00020B97">
              <w:rPr>
                <w:rFonts w:hAnsi="メイリオ" w:hint="eastAsia"/>
                <w:sz w:val="20"/>
                <w:szCs w:val="20"/>
              </w:rPr>
              <w:t>0</w:t>
            </w:r>
            <w:r w:rsidRPr="00020B97">
              <w:rPr>
                <w:rFonts w:hAnsi="メイリオ"/>
                <w:sz w:val="20"/>
                <w:szCs w:val="20"/>
              </w:rPr>
              <w:t>.</w:t>
            </w:r>
            <w:r w:rsidRPr="00020B97">
              <w:rPr>
                <w:rFonts w:hAnsi="メイリオ" w:hint="eastAsia"/>
                <w:sz w:val="20"/>
                <w:szCs w:val="20"/>
              </w:rPr>
              <w:t>90</w:t>
            </w:r>
          </w:p>
        </w:tc>
        <w:tc>
          <w:tcPr>
            <w:tcW w:w="1215" w:type="dxa"/>
            <w:vAlign w:val="center"/>
          </w:tcPr>
          <w:p w14:paraId="62B15CFF" w14:textId="2A2F6F33" w:rsidR="00B1500E" w:rsidRPr="00020B97" w:rsidRDefault="00A57417" w:rsidP="00B1500E">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3069581" w14:textId="77777777" w:rsidTr="00B1500E">
        <w:trPr>
          <w:trHeight w:val="680"/>
        </w:trPr>
        <w:tc>
          <w:tcPr>
            <w:tcW w:w="2833" w:type="dxa"/>
            <w:shd w:val="clear" w:color="auto" w:fill="auto"/>
            <w:vAlign w:val="center"/>
          </w:tcPr>
          <w:p w14:paraId="60830412" w14:textId="2D3AE55D"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全卒業者のうち就職を希望する子どもたちの就職率（％）</w:t>
            </w:r>
          </w:p>
        </w:tc>
        <w:tc>
          <w:tcPr>
            <w:tcW w:w="1134" w:type="dxa"/>
            <w:vAlign w:val="center"/>
          </w:tcPr>
          <w:p w14:paraId="1D401B0E" w14:textId="6BB9F43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3F5AACDF" w14:textId="2256A53C"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4A6B71D" w14:textId="6C3B0D90"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ACB8DAE" w14:textId="53911EB5"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vAlign w:val="center"/>
          </w:tcPr>
          <w:p w14:paraId="6677F3A5" w14:textId="706960B7" w:rsidR="00B1500E" w:rsidRPr="00020B97" w:rsidRDefault="00A57417" w:rsidP="00B1500E">
            <w:pPr>
              <w:autoSpaceDE w:val="0"/>
              <w:autoSpaceDN w:val="0"/>
              <w:spacing w:line="300" w:lineRule="exact"/>
              <w:jc w:val="center"/>
              <w:rPr>
                <w:rFonts w:hAnsi="メイリオ"/>
                <w:sz w:val="28"/>
                <w:szCs w:val="28"/>
              </w:rPr>
            </w:pPr>
            <w:r w:rsidRPr="00020B97">
              <w:rPr>
                <w:rFonts w:hAnsi="メイリオ" w:hint="eastAsia"/>
                <w:sz w:val="20"/>
                <w:szCs w:val="20"/>
              </w:rPr>
              <w:t>1</w:t>
            </w:r>
            <w:r w:rsidRPr="00020B97">
              <w:rPr>
                <w:rFonts w:hAnsi="メイリオ"/>
                <w:sz w:val="20"/>
                <w:szCs w:val="20"/>
              </w:rPr>
              <w:t>00</w:t>
            </w:r>
          </w:p>
        </w:tc>
        <w:tc>
          <w:tcPr>
            <w:tcW w:w="1215" w:type="dxa"/>
            <w:vAlign w:val="center"/>
          </w:tcPr>
          <w:p w14:paraId="4E072440" w14:textId="15B047E4" w:rsidR="00B1500E" w:rsidRPr="00020B97" w:rsidRDefault="00A57417"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0A1995F" w14:textId="77777777" w:rsidTr="00B1500E">
        <w:trPr>
          <w:trHeight w:val="680"/>
        </w:trPr>
        <w:tc>
          <w:tcPr>
            <w:tcW w:w="2833" w:type="dxa"/>
            <w:vMerge w:val="restart"/>
            <w:shd w:val="clear" w:color="auto" w:fill="auto"/>
            <w:vAlign w:val="center"/>
          </w:tcPr>
          <w:p w14:paraId="005665D0" w14:textId="22E9CEC4"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大学や専門学校等へ進学した卒業者のうち、理工系大学への進学率（％）</w:t>
            </w:r>
          </w:p>
        </w:tc>
        <w:tc>
          <w:tcPr>
            <w:tcW w:w="1134" w:type="dxa"/>
            <w:vMerge w:val="restart"/>
            <w:vAlign w:val="center"/>
          </w:tcPr>
          <w:p w14:paraId="0D8C91D7" w14:textId="52D7DFF2"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2A1BEEB2" w14:textId="5188FAEF"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38.0</w:t>
            </w:r>
          </w:p>
          <w:p w14:paraId="64C39E33" w14:textId="0D7B255F"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7374"/>
              </w:rPr>
              <w:t>（40.0以上</w:t>
            </w:r>
            <w:r w:rsidRPr="00020B97">
              <w:rPr>
                <w:rFonts w:hAnsi="メイリオ" w:hint="eastAsia"/>
                <w:spacing w:val="4"/>
                <w:w w:val="80"/>
                <w:kern w:val="0"/>
                <w:sz w:val="20"/>
                <w:szCs w:val="20"/>
                <w:fitText w:val="1000" w:id="-738437374"/>
              </w:rPr>
              <w:t>）</w:t>
            </w:r>
          </w:p>
        </w:tc>
        <w:tc>
          <w:tcPr>
            <w:tcW w:w="1134" w:type="dxa"/>
            <w:vMerge w:val="restart"/>
            <w:vAlign w:val="center"/>
          </w:tcPr>
          <w:p w14:paraId="3F990278" w14:textId="300AD65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36.6</w:t>
            </w:r>
            <w:r w:rsidRPr="00020B97">
              <w:rPr>
                <w:rFonts w:hAnsi="メイリオ" w:hint="eastAsia"/>
                <w:w w:val="76"/>
                <w:kern w:val="0"/>
                <w:sz w:val="20"/>
                <w:szCs w:val="20"/>
                <w:fitText w:val="400" w:id="-954870014"/>
                <w:vertAlign w:val="superscript"/>
              </w:rPr>
              <w:t>※前年度</w:t>
            </w:r>
          </w:p>
        </w:tc>
        <w:tc>
          <w:tcPr>
            <w:tcW w:w="1134" w:type="dxa"/>
            <w:vAlign w:val="center"/>
          </w:tcPr>
          <w:p w14:paraId="6C008FE1" w14:textId="0B116C3F"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2.0</w:t>
            </w:r>
          </w:p>
        </w:tc>
        <w:tc>
          <w:tcPr>
            <w:tcW w:w="1134" w:type="dxa"/>
            <w:vMerge w:val="restart"/>
            <w:vAlign w:val="center"/>
          </w:tcPr>
          <w:p w14:paraId="5E45D926" w14:textId="15D75C26" w:rsidR="00B1500E" w:rsidRPr="00020B97" w:rsidRDefault="00A57417" w:rsidP="00B1500E">
            <w:pPr>
              <w:autoSpaceDE w:val="0"/>
              <w:autoSpaceDN w:val="0"/>
              <w:spacing w:line="300" w:lineRule="exact"/>
              <w:jc w:val="center"/>
              <w:rPr>
                <w:rFonts w:hAnsi="メイリオ"/>
                <w:sz w:val="28"/>
                <w:szCs w:val="20"/>
              </w:rPr>
            </w:pPr>
            <w:r w:rsidRPr="00020B97">
              <w:rPr>
                <w:rFonts w:hAnsi="メイリオ" w:hint="eastAsia"/>
                <w:sz w:val="22"/>
                <w:szCs w:val="16"/>
              </w:rPr>
              <w:t>41.8</w:t>
            </w:r>
          </w:p>
        </w:tc>
        <w:tc>
          <w:tcPr>
            <w:tcW w:w="1215" w:type="dxa"/>
            <w:vMerge w:val="restart"/>
            <w:vAlign w:val="center"/>
          </w:tcPr>
          <w:p w14:paraId="6C9CA638" w14:textId="01F6CFF0" w:rsidR="00B1500E" w:rsidRPr="00020B97" w:rsidRDefault="00A57417"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13A79265" w14:textId="77777777" w:rsidTr="00B1500E">
        <w:trPr>
          <w:trHeight w:val="450"/>
        </w:trPr>
        <w:tc>
          <w:tcPr>
            <w:tcW w:w="2833" w:type="dxa"/>
            <w:vMerge/>
            <w:shd w:val="clear" w:color="auto" w:fill="auto"/>
            <w:vAlign w:val="center"/>
          </w:tcPr>
          <w:p w14:paraId="3B842221" w14:textId="77777777" w:rsidR="00B1500E" w:rsidRPr="00020B97" w:rsidRDefault="00B1500E" w:rsidP="00B1500E">
            <w:pPr>
              <w:autoSpaceDE w:val="0"/>
              <w:autoSpaceDN w:val="0"/>
              <w:spacing w:line="300" w:lineRule="exact"/>
              <w:jc w:val="left"/>
              <w:rPr>
                <w:rFonts w:hAnsi="メイリオ"/>
                <w:b/>
                <w:sz w:val="20"/>
                <w:szCs w:val="20"/>
              </w:rPr>
            </w:pPr>
          </w:p>
        </w:tc>
        <w:tc>
          <w:tcPr>
            <w:tcW w:w="1134" w:type="dxa"/>
            <w:vMerge/>
            <w:vAlign w:val="center"/>
          </w:tcPr>
          <w:p w14:paraId="571E321D" w14:textId="77777777" w:rsidR="00B1500E" w:rsidRPr="00020B97" w:rsidRDefault="00B1500E" w:rsidP="00B1500E">
            <w:pPr>
              <w:autoSpaceDE w:val="0"/>
              <w:autoSpaceDN w:val="0"/>
              <w:spacing w:line="300" w:lineRule="exact"/>
              <w:jc w:val="center"/>
              <w:rPr>
                <w:rFonts w:hAnsi="メイリオ"/>
                <w:sz w:val="20"/>
                <w:szCs w:val="20"/>
              </w:rPr>
            </w:pPr>
          </w:p>
        </w:tc>
        <w:tc>
          <w:tcPr>
            <w:tcW w:w="1247" w:type="dxa"/>
            <w:vMerge/>
            <w:shd w:val="clear" w:color="auto" w:fill="auto"/>
            <w:vAlign w:val="center"/>
          </w:tcPr>
          <w:p w14:paraId="3C75727B" w14:textId="77777777" w:rsidR="00B1500E" w:rsidRPr="00020B97" w:rsidRDefault="00B1500E" w:rsidP="00B1500E">
            <w:pPr>
              <w:autoSpaceDE w:val="0"/>
              <w:autoSpaceDN w:val="0"/>
              <w:spacing w:line="300" w:lineRule="exact"/>
              <w:jc w:val="center"/>
              <w:rPr>
                <w:rFonts w:hAnsi="メイリオ"/>
                <w:sz w:val="20"/>
                <w:szCs w:val="20"/>
              </w:rPr>
            </w:pPr>
          </w:p>
        </w:tc>
        <w:tc>
          <w:tcPr>
            <w:tcW w:w="1134" w:type="dxa"/>
            <w:vMerge/>
            <w:vAlign w:val="center"/>
          </w:tcPr>
          <w:p w14:paraId="00B59A66" w14:textId="77777777" w:rsidR="00B1500E" w:rsidRPr="00020B97" w:rsidRDefault="00B1500E" w:rsidP="00B1500E">
            <w:pPr>
              <w:autoSpaceDE w:val="0"/>
              <w:autoSpaceDN w:val="0"/>
              <w:spacing w:line="300" w:lineRule="exact"/>
              <w:jc w:val="center"/>
              <w:rPr>
                <w:rFonts w:hAnsi="メイリオ"/>
                <w:sz w:val="20"/>
                <w:szCs w:val="20"/>
              </w:rPr>
            </w:pPr>
          </w:p>
        </w:tc>
        <w:tc>
          <w:tcPr>
            <w:tcW w:w="1134" w:type="dxa"/>
            <w:vAlign w:val="center"/>
          </w:tcPr>
          <w:p w14:paraId="51F0F9FE" w14:textId="36A1FF49"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bCs/>
                <w:kern w:val="0"/>
                <w:szCs w:val="21"/>
              </w:rPr>
              <w:t>：</w:t>
            </w:r>
            <w:r w:rsidRPr="00020B97">
              <w:rPr>
                <w:rFonts w:hAnsi="メイリオ" w:hint="eastAsia"/>
                <w:sz w:val="20"/>
                <w:szCs w:val="20"/>
              </w:rPr>
              <w:t>38.5</w:t>
            </w:r>
          </w:p>
        </w:tc>
        <w:tc>
          <w:tcPr>
            <w:tcW w:w="1134" w:type="dxa"/>
            <w:vMerge/>
            <w:vAlign w:val="center"/>
          </w:tcPr>
          <w:p w14:paraId="32FCF8A9" w14:textId="77777777" w:rsidR="00B1500E" w:rsidRPr="00020B97" w:rsidRDefault="00B1500E" w:rsidP="00B1500E">
            <w:pPr>
              <w:autoSpaceDE w:val="0"/>
              <w:autoSpaceDN w:val="0"/>
              <w:spacing w:line="300" w:lineRule="exact"/>
              <w:jc w:val="center"/>
              <w:rPr>
                <w:rFonts w:hAnsi="メイリオ"/>
                <w:sz w:val="28"/>
                <w:szCs w:val="20"/>
              </w:rPr>
            </w:pPr>
          </w:p>
        </w:tc>
        <w:tc>
          <w:tcPr>
            <w:tcW w:w="1215" w:type="dxa"/>
            <w:vMerge/>
            <w:vAlign w:val="center"/>
          </w:tcPr>
          <w:p w14:paraId="24B3754B" w14:textId="38A87E2B" w:rsidR="00B1500E" w:rsidRPr="00020B97" w:rsidRDefault="00B1500E" w:rsidP="00B1500E">
            <w:pPr>
              <w:autoSpaceDE w:val="0"/>
              <w:autoSpaceDN w:val="0"/>
              <w:spacing w:line="300" w:lineRule="exact"/>
              <w:jc w:val="center"/>
              <w:rPr>
                <w:rFonts w:hAnsi="メイリオ"/>
                <w:sz w:val="28"/>
                <w:szCs w:val="28"/>
              </w:rPr>
            </w:pPr>
          </w:p>
        </w:tc>
      </w:tr>
      <w:tr w:rsidR="00696958" w:rsidRPr="00020B97" w14:paraId="7AAC6CDB" w14:textId="77777777" w:rsidTr="00B1500E">
        <w:trPr>
          <w:trHeight w:val="680"/>
        </w:trPr>
        <w:tc>
          <w:tcPr>
            <w:tcW w:w="2833" w:type="dxa"/>
            <w:shd w:val="clear" w:color="auto" w:fill="auto"/>
            <w:vAlign w:val="center"/>
          </w:tcPr>
          <w:p w14:paraId="7C4F0DB1" w14:textId="77777777" w:rsidR="009A509D"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ものづくりイベントを開催</w:t>
            </w:r>
          </w:p>
          <w:p w14:paraId="34D69669" w14:textId="4C87442B"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する工業系高校数（校）及び開催の合計数（回）</w:t>
            </w:r>
          </w:p>
        </w:tc>
        <w:tc>
          <w:tcPr>
            <w:tcW w:w="1134" w:type="dxa"/>
            <w:vAlign w:val="center"/>
          </w:tcPr>
          <w:p w14:paraId="2754FFC1" w14:textId="65C4906B"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22D81E46" w14:textId="6065602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６校</w:t>
            </w:r>
          </w:p>
          <w:p w14:paraId="02E45F24" w14:textId="246DC98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10回以上</w:t>
            </w:r>
          </w:p>
        </w:tc>
        <w:tc>
          <w:tcPr>
            <w:tcW w:w="1134" w:type="dxa"/>
            <w:tcBorders>
              <w:bottom w:val="single" w:sz="4" w:space="0" w:color="auto"/>
            </w:tcBorders>
            <w:vAlign w:val="center"/>
          </w:tcPr>
          <w:p w14:paraId="65551D2B" w14:textId="7777777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６校</w:t>
            </w:r>
          </w:p>
          <w:p w14:paraId="0E229B42" w14:textId="7AF6B39A"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10回開催</w:t>
            </w:r>
          </w:p>
        </w:tc>
        <w:tc>
          <w:tcPr>
            <w:tcW w:w="1134" w:type="dxa"/>
            <w:tcBorders>
              <w:bottom w:val="single" w:sz="4" w:space="0" w:color="auto"/>
            </w:tcBorders>
            <w:vAlign w:val="center"/>
          </w:tcPr>
          <w:p w14:paraId="5CD94D9B" w14:textId="7777777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6校</w:t>
            </w:r>
          </w:p>
          <w:p w14:paraId="60AAE8C7" w14:textId="178309A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13回開催</w:t>
            </w:r>
          </w:p>
        </w:tc>
        <w:tc>
          <w:tcPr>
            <w:tcW w:w="1134" w:type="dxa"/>
            <w:tcBorders>
              <w:bottom w:val="single" w:sz="4" w:space="0" w:color="auto"/>
            </w:tcBorders>
            <w:vAlign w:val="center"/>
          </w:tcPr>
          <w:p w14:paraId="64E59460" w14:textId="7777777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8校</w:t>
            </w:r>
          </w:p>
          <w:p w14:paraId="746A76B6" w14:textId="567A055C" w:rsidR="00B1500E" w:rsidRPr="00020B97" w:rsidRDefault="00A57417" w:rsidP="00B1500E">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5</w:t>
            </w:r>
            <w:r w:rsidR="00B1500E" w:rsidRPr="00020B97">
              <w:rPr>
                <w:rFonts w:hAnsi="メイリオ" w:hint="eastAsia"/>
                <w:sz w:val="20"/>
                <w:szCs w:val="20"/>
              </w:rPr>
              <w:t>回開催</w:t>
            </w:r>
          </w:p>
        </w:tc>
        <w:tc>
          <w:tcPr>
            <w:tcW w:w="1215" w:type="dxa"/>
            <w:tcBorders>
              <w:bottom w:val="single" w:sz="4" w:space="0" w:color="auto"/>
            </w:tcBorders>
            <w:vAlign w:val="center"/>
          </w:tcPr>
          <w:p w14:paraId="17B0F4CF" w14:textId="1EBCDCC8" w:rsidR="00B1500E" w:rsidRPr="00020B97" w:rsidRDefault="00B1500E"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3BCFDB2" w14:textId="408E7088" w:rsidR="008D143D" w:rsidRPr="00020B97" w:rsidRDefault="00B635D8" w:rsidP="00B635D8">
      <w:pPr>
        <w:ind w:left="210" w:hangingChars="100" w:hanging="210"/>
      </w:pPr>
      <w:r w:rsidRPr="00020B97">
        <w:rPr>
          <w:rFonts w:hint="eastAsia"/>
        </w:rPr>
        <w:t xml:space="preserve">・　</w:t>
      </w:r>
      <w:r w:rsidR="008076A5" w:rsidRPr="00020B97">
        <w:rPr>
          <w:rFonts w:hint="eastAsia"/>
        </w:rPr>
        <w:t>ものづくりイベントの開催について、府教育庁が新たな協力企業の開拓などを進めたことにより、学校にとってイベント出展の機会が増えたことが年度目標の達成につながった。今後も、府教育庁による企業との連携を進めていく。</w:t>
      </w:r>
    </w:p>
    <w:p w14:paraId="337FDC56" w14:textId="77777777" w:rsidR="00B635D8" w:rsidRPr="00020B97" w:rsidRDefault="00B635D8" w:rsidP="00B635D8">
      <w:pPr>
        <w:ind w:left="210" w:hangingChars="100" w:hanging="210"/>
      </w:pPr>
    </w:p>
    <w:p w14:paraId="045D5522" w14:textId="577F1EC7" w:rsidR="008D143D" w:rsidRPr="00020B97" w:rsidRDefault="005905A6" w:rsidP="008D143D">
      <w:pPr>
        <w:rPr>
          <w:b/>
          <w:bCs/>
        </w:rPr>
      </w:pPr>
      <w:r w:rsidRPr="00020B97">
        <w:rPr>
          <w:rFonts w:hAnsi="メイリオ" w:hint="eastAsia"/>
          <w:b/>
          <w:sz w:val="22"/>
        </w:rPr>
        <w:t xml:space="preserve">1-21　</w:t>
      </w:r>
      <w:r w:rsidR="00F238B7" w:rsidRPr="00020B97">
        <w:rPr>
          <w:rFonts w:hAnsi="メイリオ" w:hint="eastAsia"/>
          <w:b/>
          <w:sz w:val="22"/>
        </w:rPr>
        <w:t>商業系高校における教育内容等の充実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3EFB1CCC" w14:textId="77777777" w:rsidTr="00B1500E">
        <w:trPr>
          <w:trHeight w:val="397"/>
        </w:trPr>
        <w:tc>
          <w:tcPr>
            <w:tcW w:w="2835" w:type="dxa"/>
            <w:shd w:val="clear" w:color="auto" w:fill="D9D9D9" w:themeFill="background1" w:themeFillShade="D9"/>
          </w:tcPr>
          <w:p w14:paraId="0B97A71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3F0BCA5" w14:textId="4635419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581E9BF" w14:textId="3376B74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73F11C20" w14:textId="31063BC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03D0EC5E" w14:textId="661E779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687807EC" w14:textId="39DFC17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010885A1" w14:textId="46ADF4DD"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B1500E" w:rsidRPr="00020B97" w14:paraId="4D2D147F" w14:textId="77777777" w:rsidTr="00B1500E">
        <w:trPr>
          <w:trHeight w:val="680"/>
        </w:trPr>
        <w:tc>
          <w:tcPr>
            <w:tcW w:w="2835" w:type="dxa"/>
            <w:shd w:val="clear" w:color="auto" w:fill="auto"/>
            <w:vAlign w:val="center"/>
          </w:tcPr>
          <w:p w14:paraId="13336A3F" w14:textId="77777777" w:rsidR="009A509D"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高等教育機関や産業界等と</w:t>
            </w:r>
          </w:p>
          <w:p w14:paraId="428C9780" w14:textId="699EFBEC"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連携した学習活動（回）</w:t>
            </w:r>
          </w:p>
        </w:tc>
        <w:tc>
          <w:tcPr>
            <w:tcW w:w="1134" w:type="dxa"/>
            <w:vAlign w:val="center"/>
          </w:tcPr>
          <w:p w14:paraId="269CE331" w14:textId="4735621E"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593EFDD" w14:textId="5EBFC9D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62</w:t>
            </w:r>
          </w:p>
          <w:p w14:paraId="6BC49289" w14:textId="1132F998"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w w:val="69"/>
                <w:kern w:val="0"/>
                <w:sz w:val="20"/>
                <w:szCs w:val="20"/>
                <w:fitText w:val="1000" w:id="-738437373"/>
              </w:rPr>
              <w:t>（年間85以上）</w:t>
            </w:r>
          </w:p>
        </w:tc>
        <w:tc>
          <w:tcPr>
            <w:tcW w:w="1134" w:type="dxa"/>
            <w:tcBorders>
              <w:bottom w:val="single" w:sz="4" w:space="0" w:color="auto"/>
            </w:tcBorders>
            <w:vAlign w:val="center"/>
          </w:tcPr>
          <w:p w14:paraId="6F367366" w14:textId="6B9DF15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47</w:t>
            </w:r>
          </w:p>
        </w:tc>
        <w:tc>
          <w:tcPr>
            <w:tcW w:w="1134" w:type="dxa"/>
            <w:tcBorders>
              <w:bottom w:val="single" w:sz="4" w:space="0" w:color="auto"/>
            </w:tcBorders>
            <w:vAlign w:val="center"/>
          </w:tcPr>
          <w:p w14:paraId="16F603F9" w14:textId="4327FE36"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97</w:t>
            </w:r>
          </w:p>
        </w:tc>
        <w:tc>
          <w:tcPr>
            <w:tcW w:w="1134" w:type="dxa"/>
            <w:tcBorders>
              <w:bottom w:val="single" w:sz="4" w:space="0" w:color="auto"/>
            </w:tcBorders>
            <w:vAlign w:val="center"/>
          </w:tcPr>
          <w:p w14:paraId="01C3215C" w14:textId="28F1CF22" w:rsidR="00B1500E" w:rsidRPr="00020B97" w:rsidRDefault="00B1500E" w:rsidP="00B1500E">
            <w:pPr>
              <w:autoSpaceDE w:val="0"/>
              <w:autoSpaceDN w:val="0"/>
              <w:spacing w:line="300" w:lineRule="exact"/>
              <w:jc w:val="center"/>
              <w:rPr>
                <w:rFonts w:hAnsi="メイリオ"/>
                <w:sz w:val="28"/>
                <w:szCs w:val="20"/>
              </w:rPr>
            </w:pPr>
            <w:r w:rsidRPr="00020B97">
              <w:rPr>
                <w:rFonts w:hAnsi="メイリオ" w:hint="eastAsia"/>
                <w:sz w:val="20"/>
                <w:szCs w:val="20"/>
              </w:rPr>
              <w:t>185</w:t>
            </w:r>
          </w:p>
        </w:tc>
        <w:tc>
          <w:tcPr>
            <w:tcW w:w="1214" w:type="dxa"/>
            <w:tcBorders>
              <w:bottom w:val="single" w:sz="4" w:space="0" w:color="auto"/>
            </w:tcBorders>
            <w:vAlign w:val="center"/>
          </w:tcPr>
          <w:p w14:paraId="77031AEE" w14:textId="5FA4153B" w:rsidR="00B1500E" w:rsidRPr="00020B97" w:rsidRDefault="00B1500E"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D4A3A02" w14:textId="77777777" w:rsidR="008D143D" w:rsidRPr="00020B97" w:rsidRDefault="008D143D" w:rsidP="008D143D"/>
    <w:p w14:paraId="23A0489A" w14:textId="369B4064" w:rsidR="008D143D" w:rsidRPr="00020B97" w:rsidRDefault="005905A6" w:rsidP="008D143D">
      <w:pPr>
        <w:rPr>
          <w:b/>
          <w:bCs/>
        </w:rPr>
      </w:pPr>
      <w:r w:rsidRPr="00020B97">
        <w:rPr>
          <w:rFonts w:hAnsi="メイリオ" w:hint="eastAsia"/>
          <w:b/>
          <w:sz w:val="22"/>
        </w:rPr>
        <w:t xml:space="preserve">1-22　</w:t>
      </w:r>
      <w:r w:rsidR="00F238B7" w:rsidRPr="00020B97">
        <w:rPr>
          <w:rFonts w:hAnsi="メイリオ" w:hint="eastAsia"/>
          <w:b/>
          <w:sz w:val="22"/>
        </w:rPr>
        <w:t>農業高校における教育内容等の充実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7338DDFF" w14:textId="77777777" w:rsidTr="00B1500E">
        <w:trPr>
          <w:trHeight w:val="397"/>
        </w:trPr>
        <w:tc>
          <w:tcPr>
            <w:tcW w:w="2835" w:type="dxa"/>
            <w:shd w:val="clear" w:color="auto" w:fill="D9D9D9" w:themeFill="background1" w:themeFillShade="D9"/>
          </w:tcPr>
          <w:p w14:paraId="570E08B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0726832" w14:textId="163E4AA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01413B7" w14:textId="694CB2F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2D452D3F" w14:textId="2D9C15C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51E59497" w14:textId="5A1B12D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11DA312" w14:textId="5BAF55C4"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6F82425D" w14:textId="18BE78B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419801EE" w14:textId="77777777" w:rsidTr="00B1500E">
        <w:trPr>
          <w:trHeight w:val="680"/>
        </w:trPr>
        <w:tc>
          <w:tcPr>
            <w:tcW w:w="2835" w:type="dxa"/>
            <w:shd w:val="clear" w:color="auto" w:fill="auto"/>
            <w:vAlign w:val="center"/>
          </w:tcPr>
          <w:p w14:paraId="67A97559" w14:textId="6D454419"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農業高校の子どもたちが外部で開催される研究発表等での入賞数（件）</w:t>
            </w:r>
          </w:p>
        </w:tc>
        <w:tc>
          <w:tcPr>
            <w:tcW w:w="1134" w:type="dxa"/>
            <w:vAlign w:val="center"/>
          </w:tcPr>
          <w:p w14:paraId="6B07BEF5" w14:textId="155C8C8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BC8FFA2" w14:textId="189E12AB"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18</w:t>
            </w:r>
          </w:p>
          <w:p w14:paraId="23359EDD" w14:textId="25408E7E"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w w:val="95"/>
                <w:kern w:val="0"/>
                <w:sz w:val="20"/>
                <w:szCs w:val="20"/>
                <w:fitText w:val="1000" w:id="-738437371"/>
              </w:rPr>
              <w:t>（20以上</w:t>
            </w:r>
            <w:r w:rsidRPr="00020B97">
              <w:rPr>
                <w:rFonts w:hAnsi="メイリオ" w:hint="eastAsia"/>
                <w:spacing w:val="4"/>
                <w:w w:val="95"/>
                <w:kern w:val="0"/>
                <w:sz w:val="20"/>
                <w:szCs w:val="20"/>
                <w:fitText w:val="1000" w:id="-738437371"/>
              </w:rPr>
              <w:t>）</w:t>
            </w:r>
          </w:p>
        </w:tc>
        <w:tc>
          <w:tcPr>
            <w:tcW w:w="1134" w:type="dxa"/>
            <w:tcBorders>
              <w:bottom w:val="single" w:sz="4" w:space="0" w:color="auto"/>
            </w:tcBorders>
            <w:vAlign w:val="center"/>
          </w:tcPr>
          <w:p w14:paraId="5B1C4074" w14:textId="5BAB0872"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17</w:t>
            </w:r>
          </w:p>
        </w:tc>
        <w:tc>
          <w:tcPr>
            <w:tcW w:w="1134" w:type="dxa"/>
            <w:tcBorders>
              <w:bottom w:val="single" w:sz="4" w:space="0" w:color="auto"/>
            </w:tcBorders>
            <w:vAlign w:val="center"/>
          </w:tcPr>
          <w:p w14:paraId="65E17682" w14:textId="51C7F018"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28</w:t>
            </w:r>
          </w:p>
        </w:tc>
        <w:tc>
          <w:tcPr>
            <w:tcW w:w="1134" w:type="dxa"/>
            <w:tcBorders>
              <w:bottom w:val="single" w:sz="4" w:space="0" w:color="auto"/>
            </w:tcBorders>
            <w:vAlign w:val="center"/>
          </w:tcPr>
          <w:p w14:paraId="5BFD1F3B" w14:textId="07C8CEBF" w:rsidR="00B1500E" w:rsidRPr="00020B97" w:rsidRDefault="00B1500E" w:rsidP="00B1500E">
            <w:pPr>
              <w:autoSpaceDE w:val="0"/>
              <w:autoSpaceDN w:val="0"/>
              <w:spacing w:line="300" w:lineRule="exact"/>
              <w:jc w:val="center"/>
              <w:rPr>
                <w:rFonts w:hAnsi="メイリオ"/>
                <w:sz w:val="28"/>
                <w:szCs w:val="20"/>
              </w:rPr>
            </w:pPr>
            <w:r w:rsidRPr="00020B97">
              <w:rPr>
                <w:rFonts w:hAnsi="メイリオ" w:hint="eastAsia"/>
                <w:sz w:val="20"/>
                <w:szCs w:val="20"/>
              </w:rPr>
              <w:t>44</w:t>
            </w:r>
          </w:p>
        </w:tc>
        <w:tc>
          <w:tcPr>
            <w:tcW w:w="1214" w:type="dxa"/>
            <w:tcBorders>
              <w:bottom w:val="single" w:sz="4" w:space="0" w:color="auto"/>
            </w:tcBorders>
            <w:vAlign w:val="center"/>
          </w:tcPr>
          <w:p w14:paraId="158C474D" w14:textId="3DB0312E" w:rsidR="00B1500E" w:rsidRPr="00020B97" w:rsidRDefault="00B1500E"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5D077731" w14:textId="2058C78F" w:rsidR="00014F47" w:rsidRPr="00020B97" w:rsidRDefault="00014F47" w:rsidP="008D143D">
      <w:pPr>
        <w:rPr>
          <w:rFonts w:hAnsi="メイリオ"/>
          <w:b/>
          <w:color w:val="000000" w:themeColor="text1"/>
          <w:sz w:val="22"/>
        </w:rPr>
      </w:pPr>
      <w:r w:rsidRPr="00020B97">
        <w:rPr>
          <w:rFonts w:hAnsi="メイリオ"/>
          <w:b/>
          <w:color w:val="000000" w:themeColor="text1"/>
          <w:sz w:val="22"/>
        </w:rPr>
        <w:br w:type="page"/>
      </w:r>
    </w:p>
    <w:p w14:paraId="2098FC5C" w14:textId="5C4EFB31" w:rsidR="008D143D" w:rsidRPr="00020B97" w:rsidRDefault="005905A6" w:rsidP="008D143D">
      <w:pPr>
        <w:rPr>
          <w:color w:val="000000" w:themeColor="text1"/>
        </w:rPr>
      </w:pPr>
      <w:r w:rsidRPr="00020B97">
        <w:rPr>
          <w:rFonts w:hAnsi="メイリオ" w:hint="eastAsia"/>
          <w:b/>
          <w:color w:val="000000" w:themeColor="text1"/>
          <w:sz w:val="22"/>
        </w:rPr>
        <w:lastRenderedPageBreak/>
        <w:t xml:space="preserve">1-23　</w:t>
      </w:r>
      <w:r w:rsidR="00F238B7" w:rsidRPr="00020B97">
        <w:rPr>
          <w:rFonts w:hAnsi="メイリオ" w:hint="eastAsia"/>
          <w:b/>
          <w:color w:val="000000" w:themeColor="text1"/>
          <w:sz w:val="22"/>
        </w:rPr>
        <w:t>グローバルリーダーズハイスクールにおける教育内容等の充実</w:t>
      </w:r>
    </w:p>
    <w:tbl>
      <w:tblPr>
        <w:tblStyle w:val="24"/>
        <w:tblW w:w="9833" w:type="dxa"/>
        <w:tblLayout w:type="fixed"/>
        <w:tblLook w:val="04A0" w:firstRow="1" w:lastRow="0" w:firstColumn="1" w:lastColumn="0" w:noHBand="0" w:noVBand="1"/>
      </w:tblPr>
      <w:tblGrid>
        <w:gridCol w:w="2835"/>
        <w:gridCol w:w="1134"/>
        <w:gridCol w:w="1247"/>
        <w:gridCol w:w="1134"/>
        <w:gridCol w:w="1134"/>
        <w:gridCol w:w="1134"/>
        <w:gridCol w:w="1215"/>
      </w:tblGrid>
      <w:tr w:rsidR="00DE7B18" w:rsidRPr="00020B97" w14:paraId="10F80552" w14:textId="77777777" w:rsidTr="006159CB">
        <w:trPr>
          <w:trHeight w:val="397"/>
        </w:trPr>
        <w:tc>
          <w:tcPr>
            <w:tcW w:w="2835" w:type="dxa"/>
            <w:shd w:val="clear" w:color="auto" w:fill="D9D9D9" w:themeFill="background1" w:themeFillShade="D9"/>
          </w:tcPr>
          <w:p w14:paraId="2816083A" w14:textId="77777777"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項目</w:t>
            </w:r>
          </w:p>
        </w:tc>
        <w:tc>
          <w:tcPr>
            <w:tcW w:w="1134" w:type="dxa"/>
            <w:shd w:val="clear" w:color="auto" w:fill="D9D9D9" w:themeFill="background1" w:themeFillShade="D9"/>
          </w:tcPr>
          <w:p w14:paraId="70465263" w14:textId="3BE97524"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4D39E71" w14:textId="5775E33F"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55724644" w14:textId="5651E0FA"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1BFE8A27" w14:textId="4F34FB33"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4E87028" w14:textId="3E95C0B3" w:rsidR="00B54511" w:rsidRPr="00020B97" w:rsidRDefault="00B54511" w:rsidP="00B54511">
            <w:pPr>
              <w:autoSpaceDE w:val="0"/>
              <w:autoSpaceDN w:val="0"/>
              <w:jc w:val="center"/>
              <w:rPr>
                <w:rFonts w:hAnsi="メイリオ"/>
                <w:b/>
                <w:color w:val="000000" w:themeColor="text1"/>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0F06BFC8" w14:textId="4C70C978"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92"/>
                <w:kern w:val="0"/>
                <w:sz w:val="20"/>
                <w:szCs w:val="20"/>
                <w:fitText w:val="1000" w:id="-1005293824"/>
              </w:rPr>
              <w:t>R6達成状況</w:t>
            </w:r>
          </w:p>
        </w:tc>
      </w:tr>
      <w:tr w:rsidR="00D339CD" w:rsidRPr="00D339CD" w14:paraId="64EF6C44" w14:textId="77777777" w:rsidTr="006159CB">
        <w:trPr>
          <w:trHeight w:val="850"/>
        </w:trPr>
        <w:tc>
          <w:tcPr>
            <w:tcW w:w="2835" w:type="dxa"/>
            <w:vMerge w:val="restart"/>
            <w:shd w:val="clear" w:color="auto" w:fill="auto"/>
            <w:vAlign w:val="center"/>
          </w:tcPr>
          <w:p w14:paraId="15F0CDF8" w14:textId="7A1D88B6" w:rsidR="00544F6D" w:rsidRPr="00D339CD" w:rsidRDefault="00544F6D" w:rsidP="00544F6D">
            <w:pPr>
              <w:autoSpaceDE w:val="0"/>
              <w:autoSpaceDN w:val="0"/>
              <w:spacing w:line="300" w:lineRule="exact"/>
              <w:jc w:val="left"/>
              <w:rPr>
                <w:rFonts w:hAnsi="メイリオ"/>
                <w:b/>
                <w:sz w:val="20"/>
                <w:szCs w:val="20"/>
              </w:rPr>
            </w:pPr>
            <w:r w:rsidRPr="00D339CD">
              <w:rPr>
                <w:rFonts w:hAnsi="メイリオ" w:hint="eastAsia"/>
                <w:b/>
                <w:sz w:val="20"/>
                <w:szCs w:val="20"/>
              </w:rPr>
              <w:t>グローバルリーダーズハイスクールを卒業し、スーパーグローバル大学（トップ型）指定校やグローバルサイエンスキャンパス採択校への進学者数（現役及び既卒１年）（名）</w:t>
            </w:r>
          </w:p>
        </w:tc>
        <w:tc>
          <w:tcPr>
            <w:tcW w:w="1134" w:type="dxa"/>
            <w:vMerge w:val="restart"/>
            <w:vAlign w:val="center"/>
          </w:tcPr>
          <w:p w14:paraId="521A58E4" w14:textId="5DC02F9B"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府立高校</w:t>
            </w:r>
          </w:p>
        </w:tc>
        <w:tc>
          <w:tcPr>
            <w:tcW w:w="1247" w:type="dxa"/>
            <w:vMerge w:val="restart"/>
            <w:shd w:val="clear" w:color="auto" w:fill="auto"/>
            <w:vAlign w:val="center"/>
          </w:tcPr>
          <w:p w14:paraId="744DD580" w14:textId="74FE3176"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1,218</w:t>
            </w:r>
          </w:p>
          <w:p w14:paraId="57D10CB3" w14:textId="690484FC"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w w:val="73"/>
                <w:kern w:val="0"/>
                <w:sz w:val="20"/>
                <w:szCs w:val="20"/>
                <w:fitText w:val="1000" w:id="-738437120"/>
              </w:rPr>
              <w:t>（1,300以上</w:t>
            </w:r>
            <w:r w:rsidRPr="00D339CD">
              <w:rPr>
                <w:rFonts w:hAnsi="メイリオ" w:hint="eastAsia"/>
                <w:spacing w:val="2"/>
                <w:w w:val="73"/>
                <w:kern w:val="0"/>
                <w:sz w:val="20"/>
                <w:szCs w:val="20"/>
                <w:fitText w:val="1000" w:id="-738437120"/>
              </w:rPr>
              <w:t>）</w:t>
            </w:r>
          </w:p>
        </w:tc>
        <w:tc>
          <w:tcPr>
            <w:tcW w:w="1134" w:type="dxa"/>
            <w:vMerge w:val="restart"/>
            <w:vAlign w:val="center"/>
          </w:tcPr>
          <w:p w14:paraId="09E1221F" w14:textId="7AD9DE23"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w w:val="88"/>
                <w:kern w:val="0"/>
                <w:sz w:val="20"/>
                <w:szCs w:val="20"/>
                <w:fitText w:val="500" w:id="-720109567"/>
              </w:rPr>
              <w:t>1,163</w:t>
            </w:r>
            <w:r w:rsidRPr="00D339CD">
              <w:rPr>
                <w:rFonts w:hAnsi="メイリオ" w:hint="eastAsia"/>
                <w:w w:val="76"/>
                <w:kern w:val="0"/>
                <w:sz w:val="20"/>
                <w:szCs w:val="20"/>
                <w:fitText w:val="400" w:id="-954869760"/>
                <w:vertAlign w:val="superscript"/>
              </w:rPr>
              <w:t>※前年度</w:t>
            </w:r>
          </w:p>
        </w:tc>
        <w:tc>
          <w:tcPr>
            <w:tcW w:w="1134" w:type="dxa"/>
            <w:vAlign w:val="center"/>
          </w:tcPr>
          <w:p w14:paraId="1CE6B2BD" w14:textId="12CF1232" w:rsidR="00544F6D" w:rsidRPr="00D339CD" w:rsidRDefault="00544F6D" w:rsidP="00544F6D">
            <w:pPr>
              <w:ind w:firstLineChars="100" w:firstLine="200"/>
              <w:rPr>
                <w:rFonts w:hAnsi="メイリオ"/>
                <w:strike/>
                <w:szCs w:val="21"/>
              </w:rPr>
            </w:pPr>
            <w:r w:rsidRPr="00D339CD">
              <w:rPr>
                <w:rFonts w:hAnsi="メイリオ" w:hint="eastAsia"/>
                <w:sz w:val="20"/>
                <w:szCs w:val="20"/>
              </w:rPr>
              <w:t>1,075</w:t>
            </w:r>
          </w:p>
        </w:tc>
        <w:tc>
          <w:tcPr>
            <w:tcW w:w="1134" w:type="dxa"/>
            <w:vMerge w:val="restart"/>
            <w:vAlign w:val="center"/>
          </w:tcPr>
          <w:p w14:paraId="3EB85E46" w14:textId="269AE5F4" w:rsidR="00544F6D" w:rsidRPr="00D339CD" w:rsidRDefault="00A8435F" w:rsidP="00544F6D">
            <w:pPr>
              <w:autoSpaceDE w:val="0"/>
              <w:autoSpaceDN w:val="0"/>
              <w:spacing w:line="300" w:lineRule="exact"/>
              <w:jc w:val="center"/>
              <w:rPr>
                <w:rFonts w:hAnsi="メイリオ"/>
                <w:sz w:val="20"/>
                <w:szCs w:val="20"/>
              </w:rPr>
            </w:pPr>
            <w:r w:rsidRPr="00D339CD">
              <w:rPr>
                <w:rFonts w:hAnsi="メイリオ" w:hint="eastAsia"/>
                <w:sz w:val="20"/>
                <w:szCs w:val="20"/>
              </w:rPr>
              <w:t>1,133</w:t>
            </w:r>
          </w:p>
        </w:tc>
        <w:tc>
          <w:tcPr>
            <w:tcW w:w="1215" w:type="dxa"/>
            <w:vMerge w:val="restart"/>
            <w:vAlign w:val="center"/>
          </w:tcPr>
          <w:p w14:paraId="5963CE55" w14:textId="15EF09DB"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w:t>
            </w:r>
          </w:p>
        </w:tc>
      </w:tr>
      <w:tr w:rsidR="00D339CD" w:rsidRPr="00D339CD" w14:paraId="4D75D429" w14:textId="77777777" w:rsidTr="006159CB">
        <w:trPr>
          <w:trHeight w:val="567"/>
        </w:trPr>
        <w:tc>
          <w:tcPr>
            <w:tcW w:w="2835" w:type="dxa"/>
            <w:vMerge/>
            <w:shd w:val="clear" w:color="auto" w:fill="auto"/>
            <w:vAlign w:val="center"/>
          </w:tcPr>
          <w:p w14:paraId="4903D113" w14:textId="77777777" w:rsidR="006159CB" w:rsidRPr="00D339CD" w:rsidRDefault="006159CB" w:rsidP="00B54511">
            <w:pPr>
              <w:autoSpaceDE w:val="0"/>
              <w:autoSpaceDN w:val="0"/>
              <w:spacing w:line="300" w:lineRule="exact"/>
              <w:jc w:val="left"/>
              <w:rPr>
                <w:rFonts w:hAnsi="メイリオ"/>
                <w:b/>
                <w:sz w:val="20"/>
                <w:szCs w:val="20"/>
              </w:rPr>
            </w:pPr>
          </w:p>
        </w:tc>
        <w:tc>
          <w:tcPr>
            <w:tcW w:w="1134" w:type="dxa"/>
            <w:vMerge/>
            <w:vAlign w:val="center"/>
          </w:tcPr>
          <w:p w14:paraId="3278A2BD" w14:textId="77777777" w:rsidR="006159CB" w:rsidRPr="00D339CD" w:rsidRDefault="006159CB" w:rsidP="00B54511">
            <w:pPr>
              <w:autoSpaceDE w:val="0"/>
              <w:autoSpaceDN w:val="0"/>
              <w:spacing w:line="300" w:lineRule="exact"/>
              <w:jc w:val="center"/>
              <w:rPr>
                <w:rFonts w:hAnsi="メイリオ"/>
                <w:sz w:val="20"/>
                <w:szCs w:val="20"/>
              </w:rPr>
            </w:pPr>
          </w:p>
        </w:tc>
        <w:tc>
          <w:tcPr>
            <w:tcW w:w="1247" w:type="dxa"/>
            <w:vMerge/>
            <w:shd w:val="clear" w:color="auto" w:fill="auto"/>
            <w:vAlign w:val="center"/>
          </w:tcPr>
          <w:p w14:paraId="59080885"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vMerge/>
            <w:vAlign w:val="center"/>
          </w:tcPr>
          <w:p w14:paraId="243BCAAF"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vAlign w:val="center"/>
          </w:tcPr>
          <w:p w14:paraId="24DB526C" w14:textId="20A20325" w:rsidR="006159CB" w:rsidRPr="00D339CD" w:rsidRDefault="006159CB" w:rsidP="00B54511">
            <w:pPr>
              <w:rPr>
                <w:rFonts w:hAnsi="メイリオ"/>
                <w:bCs/>
                <w:kern w:val="0"/>
                <w:sz w:val="20"/>
                <w:szCs w:val="20"/>
                <w:bdr w:val="single" w:sz="4" w:space="0" w:color="auto"/>
              </w:rPr>
            </w:pPr>
            <w:r w:rsidRPr="00D339CD">
              <w:rPr>
                <w:rFonts w:hAnsi="メイリオ" w:hint="eastAsia"/>
                <w:bCs/>
                <w:kern w:val="0"/>
                <w:sz w:val="20"/>
                <w:szCs w:val="20"/>
              </w:rPr>
              <w:t>R</w:t>
            </w:r>
            <w:r w:rsidR="002472EE" w:rsidRPr="00D339CD">
              <w:rPr>
                <w:rFonts w:hAnsi="メイリオ" w:hint="eastAsia"/>
                <w:bCs/>
                <w:kern w:val="0"/>
                <w:sz w:val="20"/>
                <w:szCs w:val="20"/>
              </w:rPr>
              <w:t>4:</w:t>
            </w:r>
            <w:r w:rsidRPr="00D339CD">
              <w:rPr>
                <w:rFonts w:hAnsi="メイリオ" w:hint="eastAsia"/>
                <w:bCs/>
                <w:w w:val="92"/>
                <w:kern w:val="0"/>
                <w:sz w:val="20"/>
                <w:szCs w:val="20"/>
                <w:fitText w:val="525" w:id="-946608896"/>
              </w:rPr>
              <w:t>1</w:t>
            </w:r>
            <w:r w:rsidRPr="00D339CD">
              <w:rPr>
                <w:rFonts w:hAnsi="メイリオ"/>
                <w:bCs/>
                <w:w w:val="92"/>
                <w:kern w:val="0"/>
                <w:sz w:val="20"/>
                <w:szCs w:val="20"/>
                <w:fitText w:val="525" w:id="-946608896"/>
              </w:rPr>
              <w:t>,</w:t>
            </w:r>
            <w:r w:rsidRPr="00D339CD">
              <w:rPr>
                <w:rFonts w:hAnsi="メイリオ" w:hint="eastAsia"/>
                <w:bCs/>
                <w:w w:val="92"/>
                <w:kern w:val="0"/>
                <w:sz w:val="20"/>
                <w:szCs w:val="20"/>
                <w:fitText w:val="525" w:id="-946608896"/>
              </w:rPr>
              <w:t>080</w:t>
            </w:r>
          </w:p>
        </w:tc>
        <w:tc>
          <w:tcPr>
            <w:tcW w:w="1134" w:type="dxa"/>
            <w:vMerge/>
            <w:vAlign w:val="center"/>
          </w:tcPr>
          <w:p w14:paraId="694CFE99" w14:textId="66FA452E" w:rsidR="006159CB" w:rsidRPr="00D339CD" w:rsidRDefault="006159CB" w:rsidP="00C10340">
            <w:pPr>
              <w:autoSpaceDE w:val="0"/>
              <w:autoSpaceDN w:val="0"/>
              <w:spacing w:line="300" w:lineRule="exact"/>
              <w:jc w:val="center"/>
              <w:rPr>
                <w:rFonts w:hAnsi="メイリオ"/>
                <w:sz w:val="20"/>
                <w:szCs w:val="20"/>
              </w:rPr>
            </w:pPr>
          </w:p>
        </w:tc>
        <w:tc>
          <w:tcPr>
            <w:tcW w:w="1215" w:type="dxa"/>
            <w:vMerge/>
            <w:vAlign w:val="center"/>
          </w:tcPr>
          <w:p w14:paraId="0CF5D194" w14:textId="4205885C" w:rsidR="006159CB" w:rsidRPr="00D339CD" w:rsidRDefault="006159CB" w:rsidP="00C10340">
            <w:pPr>
              <w:autoSpaceDE w:val="0"/>
              <w:autoSpaceDN w:val="0"/>
              <w:spacing w:line="300" w:lineRule="exact"/>
              <w:jc w:val="center"/>
              <w:rPr>
                <w:rFonts w:hAnsi="メイリオ"/>
                <w:sz w:val="20"/>
                <w:szCs w:val="20"/>
              </w:rPr>
            </w:pPr>
          </w:p>
        </w:tc>
      </w:tr>
      <w:tr w:rsidR="00DE7B18" w:rsidRPr="00D339CD" w14:paraId="2D399EAC" w14:textId="77777777" w:rsidTr="006159CB">
        <w:trPr>
          <w:trHeight w:val="680"/>
        </w:trPr>
        <w:tc>
          <w:tcPr>
            <w:tcW w:w="2835" w:type="dxa"/>
            <w:shd w:val="clear" w:color="auto" w:fill="auto"/>
            <w:vAlign w:val="center"/>
          </w:tcPr>
          <w:p w14:paraId="48B99BFF" w14:textId="7287329A" w:rsidR="00B54511" w:rsidRPr="00D339CD" w:rsidRDefault="00B54511" w:rsidP="00B54511">
            <w:pPr>
              <w:autoSpaceDE w:val="0"/>
              <w:autoSpaceDN w:val="0"/>
              <w:spacing w:line="300" w:lineRule="exact"/>
              <w:jc w:val="left"/>
              <w:rPr>
                <w:rFonts w:hAnsi="メイリオ"/>
                <w:b/>
                <w:sz w:val="20"/>
                <w:szCs w:val="20"/>
              </w:rPr>
            </w:pPr>
            <w:r w:rsidRPr="00D339CD">
              <w:rPr>
                <w:rFonts w:hAnsi="メイリオ" w:hint="eastAsia"/>
                <w:b/>
                <w:sz w:val="20"/>
                <w:szCs w:val="20"/>
              </w:rPr>
              <w:t>国際会議等、英語でディスカッションを行うプログラムへの参加者数（名）</w:t>
            </w:r>
          </w:p>
        </w:tc>
        <w:tc>
          <w:tcPr>
            <w:tcW w:w="1134" w:type="dxa"/>
            <w:vAlign w:val="center"/>
          </w:tcPr>
          <w:p w14:paraId="13A26F83" w14:textId="7D45A7EB"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府立高校</w:t>
            </w:r>
          </w:p>
        </w:tc>
        <w:tc>
          <w:tcPr>
            <w:tcW w:w="1247" w:type="dxa"/>
            <w:tcBorders>
              <w:bottom w:val="single" w:sz="4" w:space="0" w:color="auto"/>
            </w:tcBorders>
            <w:shd w:val="clear" w:color="auto" w:fill="auto"/>
            <w:vAlign w:val="center"/>
          </w:tcPr>
          <w:p w14:paraId="08EB75B7" w14:textId="4000A510" w:rsidR="00536C4B"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毎年増加</w:t>
            </w:r>
          </w:p>
          <w:p w14:paraId="599CC151" w14:textId="471843BD"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させる</w:t>
            </w:r>
          </w:p>
        </w:tc>
        <w:tc>
          <w:tcPr>
            <w:tcW w:w="1134" w:type="dxa"/>
            <w:tcBorders>
              <w:bottom w:val="single" w:sz="4" w:space="0" w:color="auto"/>
            </w:tcBorders>
            <w:vAlign w:val="center"/>
          </w:tcPr>
          <w:p w14:paraId="6DB11A43" w14:textId="00925AE3"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18</w:t>
            </w:r>
          </w:p>
        </w:tc>
        <w:tc>
          <w:tcPr>
            <w:tcW w:w="1134" w:type="dxa"/>
            <w:tcBorders>
              <w:bottom w:val="single" w:sz="4" w:space="0" w:color="auto"/>
            </w:tcBorders>
            <w:vAlign w:val="center"/>
          </w:tcPr>
          <w:p w14:paraId="3E497460" w14:textId="258D5622"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15</w:t>
            </w:r>
          </w:p>
        </w:tc>
        <w:tc>
          <w:tcPr>
            <w:tcW w:w="1134" w:type="dxa"/>
            <w:tcBorders>
              <w:bottom w:val="single" w:sz="4" w:space="0" w:color="auto"/>
            </w:tcBorders>
            <w:vAlign w:val="center"/>
          </w:tcPr>
          <w:p w14:paraId="4E23F3F5" w14:textId="732B429D" w:rsidR="00B54511" w:rsidRPr="00D339CD" w:rsidRDefault="00A967E7" w:rsidP="00C10340">
            <w:pPr>
              <w:autoSpaceDE w:val="0"/>
              <w:autoSpaceDN w:val="0"/>
              <w:spacing w:line="300" w:lineRule="exact"/>
              <w:jc w:val="center"/>
              <w:rPr>
                <w:rFonts w:hAnsi="メイリオ"/>
                <w:sz w:val="20"/>
                <w:szCs w:val="20"/>
              </w:rPr>
            </w:pPr>
            <w:r w:rsidRPr="00D339CD">
              <w:rPr>
                <w:rFonts w:hAnsi="メイリオ" w:hint="eastAsia"/>
                <w:sz w:val="20"/>
                <w:szCs w:val="20"/>
              </w:rPr>
              <w:t>19</w:t>
            </w:r>
          </w:p>
        </w:tc>
        <w:tc>
          <w:tcPr>
            <w:tcW w:w="1215" w:type="dxa"/>
            <w:tcBorders>
              <w:bottom w:val="single" w:sz="4" w:space="0" w:color="auto"/>
            </w:tcBorders>
            <w:vAlign w:val="center"/>
          </w:tcPr>
          <w:p w14:paraId="2302606B" w14:textId="39DDB77C" w:rsidR="00B54511" w:rsidRPr="00D339CD" w:rsidRDefault="001D0347" w:rsidP="00C10340">
            <w:pPr>
              <w:autoSpaceDE w:val="0"/>
              <w:autoSpaceDN w:val="0"/>
              <w:spacing w:line="300" w:lineRule="exact"/>
              <w:jc w:val="center"/>
              <w:rPr>
                <w:rFonts w:hAnsi="メイリオ"/>
                <w:sz w:val="28"/>
                <w:szCs w:val="28"/>
              </w:rPr>
            </w:pPr>
            <w:r w:rsidRPr="00D339CD">
              <w:rPr>
                <w:rFonts w:hAnsi="メイリオ" w:hint="eastAsia"/>
                <w:sz w:val="28"/>
                <w:szCs w:val="28"/>
              </w:rPr>
              <w:t>◎</w:t>
            </w:r>
          </w:p>
        </w:tc>
      </w:tr>
    </w:tbl>
    <w:p w14:paraId="6293AE6A" w14:textId="10C54E75" w:rsidR="007E4243" w:rsidRPr="00D339CD" w:rsidRDefault="007E4243" w:rsidP="008D143D"/>
    <w:p w14:paraId="03A839FB" w14:textId="7A6DCBAB" w:rsidR="008D143D" w:rsidRPr="00D339CD" w:rsidRDefault="005D0AA0" w:rsidP="008D143D">
      <w:pPr>
        <w:rPr>
          <w:b/>
          <w:bCs/>
        </w:rPr>
      </w:pPr>
      <w:r w:rsidRPr="00D339CD">
        <w:rPr>
          <w:rFonts w:hAnsi="メイリオ" w:hint="eastAsia"/>
          <w:b/>
          <w:sz w:val="22"/>
        </w:rPr>
        <w:t xml:space="preserve">1-24　</w:t>
      </w:r>
      <w:r w:rsidR="00F238B7" w:rsidRPr="00D339CD">
        <w:rPr>
          <w:rFonts w:hAnsi="メイリオ" w:hint="eastAsia"/>
          <w:b/>
          <w:sz w:val="22"/>
        </w:rPr>
        <w:t>エンパワメントスクールにおける教育内容等の充実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D339CD" w:rsidRPr="00D339CD" w14:paraId="273EF4BB" w14:textId="77777777" w:rsidTr="006159CB">
        <w:trPr>
          <w:trHeight w:val="397"/>
        </w:trPr>
        <w:tc>
          <w:tcPr>
            <w:tcW w:w="2835" w:type="dxa"/>
            <w:shd w:val="clear" w:color="auto" w:fill="D9D9D9" w:themeFill="background1" w:themeFillShade="D9"/>
          </w:tcPr>
          <w:p w14:paraId="67C50CDA" w14:textId="77777777"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項目</w:t>
            </w:r>
          </w:p>
        </w:tc>
        <w:tc>
          <w:tcPr>
            <w:tcW w:w="1134" w:type="dxa"/>
            <w:shd w:val="clear" w:color="auto" w:fill="D9D9D9" w:themeFill="background1" w:themeFillShade="D9"/>
          </w:tcPr>
          <w:p w14:paraId="0D8AE9A8" w14:textId="49C1B462"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学校種等</w:t>
            </w:r>
          </w:p>
        </w:tc>
        <w:tc>
          <w:tcPr>
            <w:tcW w:w="1247" w:type="dxa"/>
            <w:shd w:val="clear" w:color="auto" w:fill="D9D9D9" w:themeFill="background1" w:themeFillShade="D9"/>
          </w:tcPr>
          <w:p w14:paraId="25327912" w14:textId="3F2753FA"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目標</w:t>
            </w:r>
          </w:p>
        </w:tc>
        <w:tc>
          <w:tcPr>
            <w:tcW w:w="1134" w:type="dxa"/>
            <w:shd w:val="clear" w:color="auto" w:fill="D9D9D9" w:themeFill="background1" w:themeFillShade="D9"/>
          </w:tcPr>
          <w:p w14:paraId="1C5B735E" w14:textId="7E468DA4" w:rsidR="00B54511" w:rsidRPr="00D339CD" w:rsidRDefault="00B54511" w:rsidP="00B54511">
            <w:pPr>
              <w:autoSpaceDE w:val="0"/>
              <w:autoSpaceDN w:val="0"/>
              <w:jc w:val="center"/>
              <w:rPr>
                <w:rFonts w:hAnsi="メイリオ"/>
                <w:b/>
                <w:sz w:val="20"/>
                <w:szCs w:val="20"/>
              </w:rPr>
            </w:pPr>
            <w:r w:rsidRPr="00D339CD">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7B65B017" w14:textId="7BAAB49B"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R5実績</w:t>
            </w:r>
          </w:p>
        </w:tc>
        <w:tc>
          <w:tcPr>
            <w:tcW w:w="1134" w:type="dxa"/>
            <w:shd w:val="clear" w:color="auto" w:fill="D9D9D9" w:themeFill="background1" w:themeFillShade="D9"/>
          </w:tcPr>
          <w:p w14:paraId="1AF6ADBB" w14:textId="3C4BDBA1" w:rsidR="00B54511" w:rsidRPr="00D339CD" w:rsidRDefault="00B54511" w:rsidP="00B54511">
            <w:pPr>
              <w:autoSpaceDE w:val="0"/>
              <w:autoSpaceDN w:val="0"/>
              <w:jc w:val="center"/>
              <w:rPr>
                <w:rFonts w:hAnsi="メイリオ"/>
                <w:b/>
                <w:kern w:val="0"/>
                <w:sz w:val="20"/>
                <w:szCs w:val="20"/>
              </w:rPr>
            </w:pPr>
            <w:r w:rsidRPr="00D339CD">
              <w:rPr>
                <w:rFonts w:hAnsi="メイリオ" w:hint="eastAsia"/>
                <w:b/>
                <w:kern w:val="0"/>
                <w:sz w:val="20"/>
                <w:szCs w:val="20"/>
              </w:rPr>
              <w:t>R6実績</w:t>
            </w:r>
          </w:p>
        </w:tc>
        <w:tc>
          <w:tcPr>
            <w:tcW w:w="1214" w:type="dxa"/>
            <w:shd w:val="clear" w:color="auto" w:fill="D9D9D9" w:themeFill="background1" w:themeFillShade="D9"/>
          </w:tcPr>
          <w:p w14:paraId="0721657C" w14:textId="0CB0814C" w:rsidR="00B54511" w:rsidRPr="00D339CD" w:rsidRDefault="00B54511" w:rsidP="00B54511">
            <w:pPr>
              <w:autoSpaceDE w:val="0"/>
              <w:autoSpaceDN w:val="0"/>
              <w:jc w:val="center"/>
              <w:rPr>
                <w:rFonts w:hAnsi="メイリオ"/>
                <w:b/>
                <w:sz w:val="20"/>
                <w:szCs w:val="20"/>
              </w:rPr>
            </w:pPr>
            <w:r w:rsidRPr="00D339CD">
              <w:rPr>
                <w:rFonts w:hAnsi="メイリオ" w:hint="eastAsia"/>
                <w:b/>
                <w:w w:val="92"/>
                <w:kern w:val="0"/>
                <w:sz w:val="20"/>
                <w:szCs w:val="20"/>
                <w:fitText w:val="1000" w:id="-1005293824"/>
              </w:rPr>
              <w:t>R6達成状況</w:t>
            </w:r>
          </w:p>
        </w:tc>
      </w:tr>
      <w:tr w:rsidR="00D339CD" w:rsidRPr="00D339CD" w14:paraId="64762E5C" w14:textId="77777777" w:rsidTr="006159CB">
        <w:trPr>
          <w:trHeight w:val="680"/>
        </w:trPr>
        <w:tc>
          <w:tcPr>
            <w:tcW w:w="2835" w:type="dxa"/>
            <w:vMerge w:val="restart"/>
            <w:shd w:val="clear" w:color="auto" w:fill="auto"/>
            <w:vAlign w:val="center"/>
          </w:tcPr>
          <w:p w14:paraId="1519F088" w14:textId="77777777" w:rsidR="00544F6D" w:rsidRPr="00D339CD" w:rsidRDefault="00544F6D" w:rsidP="00544F6D">
            <w:pPr>
              <w:autoSpaceDE w:val="0"/>
              <w:autoSpaceDN w:val="0"/>
              <w:spacing w:line="300" w:lineRule="exact"/>
              <w:jc w:val="left"/>
              <w:rPr>
                <w:rFonts w:hAnsi="メイリオ"/>
                <w:b/>
                <w:sz w:val="20"/>
                <w:szCs w:val="20"/>
              </w:rPr>
            </w:pPr>
            <w:r w:rsidRPr="00D339CD">
              <w:rPr>
                <w:rFonts w:hAnsi="メイリオ" w:hint="eastAsia"/>
                <w:b/>
                <w:sz w:val="20"/>
                <w:szCs w:val="20"/>
              </w:rPr>
              <w:t>エンパワメントスクールを</w:t>
            </w:r>
          </w:p>
          <w:p w14:paraId="353F63A1" w14:textId="3774C0EC" w:rsidR="00544F6D" w:rsidRPr="00D339CD" w:rsidRDefault="00544F6D" w:rsidP="00544F6D">
            <w:pPr>
              <w:autoSpaceDE w:val="0"/>
              <w:autoSpaceDN w:val="0"/>
              <w:spacing w:line="300" w:lineRule="exact"/>
              <w:jc w:val="left"/>
              <w:rPr>
                <w:rFonts w:hAnsi="メイリオ"/>
                <w:b/>
                <w:sz w:val="20"/>
                <w:szCs w:val="20"/>
              </w:rPr>
            </w:pPr>
            <w:r w:rsidRPr="00D339CD">
              <w:rPr>
                <w:rFonts w:hAnsi="メイリオ" w:hint="eastAsia"/>
                <w:b/>
                <w:sz w:val="20"/>
                <w:szCs w:val="20"/>
              </w:rPr>
              <w:t>卒業後、進学・就職の進路を実現した者の割合（％）</w:t>
            </w:r>
          </w:p>
        </w:tc>
        <w:tc>
          <w:tcPr>
            <w:tcW w:w="1134" w:type="dxa"/>
            <w:vMerge w:val="restart"/>
            <w:vAlign w:val="center"/>
          </w:tcPr>
          <w:p w14:paraId="5BDDEC15" w14:textId="3FAB9AFD"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府立高校</w:t>
            </w:r>
          </w:p>
        </w:tc>
        <w:tc>
          <w:tcPr>
            <w:tcW w:w="1247" w:type="dxa"/>
            <w:vMerge w:val="restart"/>
            <w:shd w:val="clear" w:color="auto" w:fill="auto"/>
            <w:vAlign w:val="center"/>
          </w:tcPr>
          <w:p w14:paraId="09DC779E" w14:textId="6F48943A"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94.1</w:t>
            </w:r>
          </w:p>
          <w:p w14:paraId="6BB6BE3D" w14:textId="35EF8F63"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pacing w:val="1"/>
                <w:w w:val="80"/>
                <w:kern w:val="0"/>
                <w:sz w:val="20"/>
                <w:szCs w:val="20"/>
                <w:fitText w:val="1000" w:id="-738437119"/>
              </w:rPr>
              <w:t>（95.0以上</w:t>
            </w:r>
            <w:r w:rsidRPr="00D339CD">
              <w:rPr>
                <w:rFonts w:hAnsi="メイリオ" w:hint="eastAsia"/>
                <w:spacing w:val="4"/>
                <w:w w:val="80"/>
                <w:kern w:val="0"/>
                <w:sz w:val="20"/>
                <w:szCs w:val="20"/>
                <w:fitText w:val="1000" w:id="-738437119"/>
              </w:rPr>
              <w:t>）</w:t>
            </w:r>
          </w:p>
        </w:tc>
        <w:tc>
          <w:tcPr>
            <w:tcW w:w="1134" w:type="dxa"/>
            <w:vMerge w:val="restart"/>
            <w:vAlign w:val="center"/>
          </w:tcPr>
          <w:p w14:paraId="5CAD177B" w14:textId="19AA76E6"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w:t>
            </w:r>
            <w:r w:rsidRPr="00D339CD">
              <w:rPr>
                <w:rFonts w:hAnsi="メイリオ"/>
                <w:sz w:val="20"/>
                <w:szCs w:val="20"/>
              </w:rPr>
              <w:t>3.5</w:t>
            </w:r>
            <w:r w:rsidRPr="00D339CD">
              <w:rPr>
                <w:rFonts w:hAnsi="メイリオ" w:hint="eastAsia"/>
                <w:w w:val="76"/>
                <w:kern w:val="0"/>
                <w:sz w:val="20"/>
                <w:szCs w:val="20"/>
                <w:fitText w:val="400" w:id="-954870014"/>
                <w:vertAlign w:val="superscript"/>
              </w:rPr>
              <w:t>※前年度</w:t>
            </w:r>
          </w:p>
        </w:tc>
        <w:tc>
          <w:tcPr>
            <w:tcW w:w="1134" w:type="dxa"/>
            <w:vAlign w:val="center"/>
          </w:tcPr>
          <w:p w14:paraId="776AA41E" w14:textId="165C2162"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93.3</w:t>
            </w:r>
          </w:p>
        </w:tc>
        <w:tc>
          <w:tcPr>
            <w:tcW w:w="1134" w:type="dxa"/>
            <w:vMerge w:val="restart"/>
            <w:vAlign w:val="center"/>
          </w:tcPr>
          <w:p w14:paraId="62CFC047" w14:textId="19741098"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93.4</w:t>
            </w:r>
          </w:p>
        </w:tc>
        <w:tc>
          <w:tcPr>
            <w:tcW w:w="1214" w:type="dxa"/>
            <w:vMerge w:val="restart"/>
            <w:vAlign w:val="center"/>
          </w:tcPr>
          <w:p w14:paraId="51271C51" w14:textId="14AD5EC7"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w:t>
            </w:r>
          </w:p>
        </w:tc>
      </w:tr>
      <w:tr w:rsidR="006159CB" w:rsidRPr="00D339CD" w14:paraId="48490CD6" w14:textId="77777777" w:rsidTr="006159CB">
        <w:trPr>
          <w:trHeight w:val="450"/>
        </w:trPr>
        <w:tc>
          <w:tcPr>
            <w:tcW w:w="2835" w:type="dxa"/>
            <w:vMerge/>
            <w:shd w:val="clear" w:color="auto" w:fill="auto"/>
            <w:vAlign w:val="center"/>
          </w:tcPr>
          <w:p w14:paraId="0C4E9D42" w14:textId="77777777" w:rsidR="006159CB" w:rsidRPr="00D339CD" w:rsidRDefault="006159CB" w:rsidP="00B54511">
            <w:pPr>
              <w:autoSpaceDE w:val="0"/>
              <w:autoSpaceDN w:val="0"/>
              <w:spacing w:line="300" w:lineRule="exact"/>
              <w:jc w:val="left"/>
              <w:rPr>
                <w:rFonts w:hAnsi="メイリオ"/>
                <w:b/>
                <w:sz w:val="20"/>
                <w:szCs w:val="20"/>
              </w:rPr>
            </w:pPr>
          </w:p>
        </w:tc>
        <w:tc>
          <w:tcPr>
            <w:tcW w:w="1134" w:type="dxa"/>
            <w:vMerge/>
            <w:vAlign w:val="center"/>
          </w:tcPr>
          <w:p w14:paraId="3EF3AF37" w14:textId="77777777" w:rsidR="006159CB" w:rsidRPr="00D339CD" w:rsidRDefault="006159CB" w:rsidP="00B5451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25959A56"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774EA869"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1F9FB5D0" w14:textId="0A3F97C8" w:rsidR="006159CB" w:rsidRPr="00D339CD" w:rsidRDefault="006159CB" w:rsidP="00B54511">
            <w:pPr>
              <w:autoSpaceDE w:val="0"/>
              <w:autoSpaceDN w:val="0"/>
              <w:spacing w:line="300" w:lineRule="exact"/>
              <w:jc w:val="center"/>
              <w:rPr>
                <w:rFonts w:hAnsi="メイリオ"/>
                <w:sz w:val="20"/>
                <w:szCs w:val="20"/>
              </w:rPr>
            </w:pPr>
            <w:r w:rsidRPr="00D339CD">
              <w:rPr>
                <w:rFonts w:hAnsi="メイリオ" w:hint="eastAsia"/>
                <w:sz w:val="20"/>
                <w:szCs w:val="20"/>
              </w:rPr>
              <w:t>R4：91.4</w:t>
            </w:r>
          </w:p>
        </w:tc>
        <w:tc>
          <w:tcPr>
            <w:tcW w:w="1134" w:type="dxa"/>
            <w:vMerge/>
            <w:tcBorders>
              <w:bottom w:val="single" w:sz="4" w:space="0" w:color="auto"/>
            </w:tcBorders>
            <w:vAlign w:val="center"/>
          </w:tcPr>
          <w:p w14:paraId="279D248E" w14:textId="60B09A33" w:rsidR="006159CB" w:rsidRPr="00D339CD" w:rsidRDefault="006159CB" w:rsidP="00726D6C">
            <w:pPr>
              <w:autoSpaceDE w:val="0"/>
              <w:autoSpaceDN w:val="0"/>
              <w:spacing w:line="300" w:lineRule="exact"/>
              <w:jc w:val="center"/>
              <w:rPr>
                <w:rFonts w:hAnsi="メイリオ"/>
                <w:sz w:val="20"/>
                <w:szCs w:val="20"/>
              </w:rPr>
            </w:pPr>
          </w:p>
        </w:tc>
        <w:tc>
          <w:tcPr>
            <w:tcW w:w="1214" w:type="dxa"/>
            <w:vMerge/>
            <w:tcBorders>
              <w:bottom w:val="single" w:sz="4" w:space="0" w:color="auto"/>
            </w:tcBorders>
            <w:vAlign w:val="center"/>
          </w:tcPr>
          <w:p w14:paraId="4D0EB52B" w14:textId="57104E6A" w:rsidR="006159CB" w:rsidRPr="00D339CD" w:rsidRDefault="006159CB" w:rsidP="00B54511">
            <w:pPr>
              <w:autoSpaceDE w:val="0"/>
              <w:autoSpaceDN w:val="0"/>
              <w:spacing w:line="300" w:lineRule="exact"/>
              <w:jc w:val="center"/>
              <w:rPr>
                <w:rFonts w:hAnsi="メイリオ"/>
                <w:sz w:val="20"/>
                <w:szCs w:val="20"/>
              </w:rPr>
            </w:pPr>
          </w:p>
        </w:tc>
      </w:tr>
    </w:tbl>
    <w:p w14:paraId="5B8247D4" w14:textId="7536A906" w:rsidR="008D143D" w:rsidRPr="00D339CD" w:rsidRDefault="008D143D" w:rsidP="008D143D"/>
    <w:p w14:paraId="5D655BFD" w14:textId="5D6AA180" w:rsidR="003609DD" w:rsidRPr="00D339CD" w:rsidRDefault="005D0AA0" w:rsidP="003609DD">
      <w:pPr>
        <w:rPr>
          <w:b/>
          <w:bCs/>
        </w:rPr>
      </w:pPr>
      <w:r w:rsidRPr="00D339CD">
        <w:rPr>
          <w:rFonts w:hAnsi="メイリオ" w:hint="eastAsia"/>
          <w:b/>
          <w:sz w:val="22"/>
        </w:rPr>
        <w:t xml:space="preserve">1-25　</w:t>
      </w:r>
      <w:r w:rsidR="00120F67" w:rsidRPr="00D339CD">
        <w:rPr>
          <w:rFonts w:hAnsi="メイリオ" w:hint="eastAsia"/>
          <w:b/>
          <w:sz w:val="22"/>
        </w:rPr>
        <w:t>多様な教育実践校（</w:t>
      </w:r>
      <w:r w:rsidR="00B1500E" w:rsidRPr="00D339CD">
        <w:rPr>
          <w:rFonts w:hAnsi="メイリオ" w:hint="eastAsia"/>
          <w:b/>
          <w:sz w:val="22"/>
        </w:rPr>
        <w:t>ステップスクール</w:t>
      </w:r>
      <w:r w:rsidR="00120F67" w:rsidRPr="00D339CD">
        <w:rPr>
          <w:rFonts w:hAnsi="メイリオ" w:hint="eastAsia"/>
          <w:b/>
          <w:sz w:val="22"/>
        </w:rPr>
        <w:t>）</w:t>
      </w:r>
      <w:r w:rsidR="003609DD" w:rsidRPr="00D339CD">
        <w:rPr>
          <w:rFonts w:hAnsi="メイリオ" w:hint="eastAsia"/>
          <w:b/>
          <w:sz w:val="22"/>
        </w:rPr>
        <w:t>の設置及び教育内容等の充実</w:t>
      </w:r>
    </w:p>
    <w:tbl>
      <w:tblPr>
        <w:tblStyle w:val="24"/>
        <w:tblW w:w="5034" w:type="pct"/>
        <w:tblLook w:val="04A0" w:firstRow="1" w:lastRow="0" w:firstColumn="1" w:lastColumn="0" w:noHBand="0" w:noVBand="1"/>
      </w:tblPr>
      <w:tblGrid>
        <w:gridCol w:w="9808"/>
      </w:tblGrid>
      <w:tr w:rsidR="00696958" w:rsidRPr="00020B97" w14:paraId="14893354" w14:textId="77777777" w:rsidTr="00DE7B18">
        <w:trPr>
          <w:trHeight w:val="397"/>
        </w:trPr>
        <w:tc>
          <w:tcPr>
            <w:tcW w:w="5000" w:type="pct"/>
            <w:tcBorders>
              <w:bottom w:val="single" w:sz="4" w:space="0" w:color="auto"/>
            </w:tcBorders>
            <w:shd w:val="clear" w:color="auto" w:fill="D9D9D9" w:themeFill="background1" w:themeFillShade="D9"/>
          </w:tcPr>
          <w:p w14:paraId="1486DAEB"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3609DD" w:rsidRPr="00020B97" w14:paraId="2D337F74" w14:textId="77777777" w:rsidTr="00DE7B18">
        <w:trPr>
          <w:trHeight w:val="680"/>
        </w:trPr>
        <w:tc>
          <w:tcPr>
            <w:tcW w:w="5000" w:type="pct"/>
            <w:vAlign w:val="center"/>
          </w:tcPr>
          <w:p w14:paraId="6E82DBB4" w14:textId="4349999B" w:rsidR="003609DD" w:rsidRPr="00020B97" w:rsidRDefault="00C33639" w:rsidP="007E424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1500E" w:rsidRPr="00020B97">
              <w:rPr>
                <w:rFonts w:hAnsi="メイリオ" w:hint="eastAsia"/>
                <w:sz w:val="20"/>
                <w:szCs w:val="20"/>
              </w:rPr>
              <w:t>ステップスクールとして、R6年度入学者選抜を実施。引</w:t>
            </w:r>
            <w:r w:rsidR="008E0135" w:rsidRPr="00020B97">
              <w:rPr>
                <w:rFonts w:hAnsi="メイリオ" w:hint="eastAsia"/>
                <w:sz w:val="20"/>
                <w:szCs w:val="20"/>
              </w:rPr>
              <w:t>き</w:t>
            </w:r>
            <w:r w:rsidR="00B1500E" w:rsidRPr="00020B97">
              <w:rPr>
                <w:rFonts w:hAnsi="メイリオ" w:hint="eastAsia"/>
                <w:sz w:val="20"/>
                <w:szCs w:val="20"/>
              </w:rPr>
              <w:t>続き、</w:t>
            </w:r>
            <w:r w:rsidR="00903EA9" w:rsidRPr="00020B97">
              <w:rPr>
                <w:rFonts w:hAnsi="メイリオ" w:hint="eastAsia"/>
                <w:sz w:val="20"/>
                <w:szCs w:val="20"/>
              </w:rPr>
              <w:t>地域連携室を設置するとともに、地域連携コーディネーター、スクールカウンセラー、スクールソーシャルワーカー、キャリア教育コーディネーターなどの専門人材を配置。</w:t>
            </w:r>
          </w:p>
        </w:tc>
      </w:tr>
    </w:tbl>
    <w:p w14:paraId="33236269" w14:textId="77777777" w:rsidR="003609DD" w:rsidRPr="00020B97" w:rsidRDefault="003609DD" w:rsidP="008D143D"/>
    <w:p w14:paraId="5DC21E48" w14:textId="0799A1A6" w:rsidR="008D143D" w:rsidRPr="00020B97" w:rsidRDefault="005D0AA0" w:rsidP="008D143D">
      <w:pPr>
        <w:rPr>
          <w:b/>
          <w:bCs/>
        </w:rPr>
      </w:pPr>
      <w:r w:rsidRPr="00020B97">
        <w:rPr>
          <w:rFonts w:hAnsi="メイリオ" w:hint="eastAsia"/>
          <w:b/>
          <w:sz w:val="22"/>
        </w:rPr>
        <w:t xml:space="preserve">1-26　</w:t>
      </w:r>
      <w:r w:rsidR="007104A8" w:rsidRPr="00020B97">
        <w:rPr>
          <w:rFonts w:hAnsi="メイリオ" w:hint="eastAsia"/>
          <w:b/>
          <w:sz w:val="22"/>
        </w:rPr>
        <w:t>国際関係学科における教育内容等の充実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6B18EAB9" w14:textId="77777777" w:rsidTr="00544F6D">
        <w:trPr>
          <w:trHeight w:val="397"/>
        </w:trPr>
        <w:tc>
          <w:tcPr>
            <w:tcW w:w="2835" w:type="dxa"/>
            <w:shd w:val="clear" w:color="auto" w:fill="D9D9D9" w:themeFill="background1" w:themeFillShade="D9"/>
          </w:tcPr>
          <w:p w14:paraId="7B109A1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46F4D181" w14:textId="5CD4558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391617A8" w14:textId="4ED08AC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1F96610C" w14:textId="339DD85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6715DB1B" w14:textId="711C9FB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73B954AE" w14:textId="7227A7D6"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4C837B2A" w14:textId="28810452"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544F6D" w:rsidRPr="00020B97" w14:paraId="666B493B" w14:textId="77777777" w:rsidTr="00544F6D">
        <w:trPr>
          <w:trHeight w:val="680"/>
        </w:trPr>
        <w:tc>
          <w:tcPr>
            <w:tcW w:w="2835" w:type="dxa"/>
            <w:shd w:val="clear" w:color="auto" w:fill="auto"/>
            <w:vAlign w:val="center"/>
          </w:tcPr>
          <w:p w14:paraId="35F1ADB3" w14:textId="610BCFDD" w:rsidR="00544F6D" w:rsidRPr="00020B97" w:rsidRDefault="00544F6D" w:rsidP="00544F6D">
            <w:pPr>
              <w:autoSpaceDE w:val="0"/>
              <w:autoSpaceDN w:val="0"/>
              <w:spacing w:line="300" w:lineRule="exact"/>
              <w:jc w:val="left"/>
              <w:rPr>
                <w:rFonts w:hAnsi="メイリオ"/>
                <w:b/>
                <w:sz w:val="20"/>
                <w:szCs w:val="20"/>
              </w:rPr>
            </w:pPr>
            <w:r w:rsidRPr="00020B97">
              <w:rPr>
                <w:rFonts w:hAnsi="メイリオ" w:hint="eastAsia"/>
                <w:b/>
                <w:sz w:val="20"/>
                <w:szCs w:val="20"/>
              </w:rPr>
              <w:t>国際関係学科に在籍する子どもたちのうち、CEFR B1レベル（英検２級相当）以上の英語力を有する府立高校３年生の割合（％）</w:t>
            </w:r>
          </w:p>
        </w:tc>
        <w:tc>
          <w:tcPr>
            <w:tcW w:w="1134" w:type="dxa"/>
            <w:vAlign w:val="center"/>
          </w:tcPr>
          <w:p w14:paraId="13A1747C" w14:textId="0A8BD0B1"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6036CB6F" w14:textId="6035FF1B"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z w:val="20"/>
                <w:szCs w:val="20"/>
              </w:rPr>
              <w:t>56.3</w:t>
            </w:r>
          </w:p>
          <w:p w14:paraId="33FE8553" w14:textId="312758B0"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7118"/>
              </w:rPr>
              <w:t>（60.0以上</w:t>
            </w:r>
            <w:r w:rsidRPr="00020B97">
              <w:rPr>
                <w:rFonts w:hAnsi="メイリオ" w:hint="eastAsia"/>
                <w:spacing w:val="4"/>
                <w:w w:val="80"/>
                <w:kern w:val="0"/>
                <w:sz w:val="20"/>
                <w:szCs w:val="20"/>
                <w:fitText w:val="1000" w:id="-738437118"/>
              </w:rPr>
              <w:t>）</w:t>
            </w:r>
          </w:p>
        </w:tc>
        <w:tc>
          <w:tcPr>
            <w:tcW w:w="1134" w:type="dxa"/>
            <w:tcBorders>
              <w:bottom w:val="single" w:sz="4" w:space="0" w:color="auto"/>
            </w:tcBorders>
            <w:vAlign w:val="center"/>
          </w:tcPr>
          <w:p w14:paraId="464D978B" w14:textId="1304FBC6"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z w:val="20"/>
                <w:szCs w:val="20"/>
              </w:rPr>
              <w:t>53.9</w:t>
            </w:r>
          </w:p>
        </w:tc>
        <w:tc>
          <w:tcPr>
            <w:tcW w:w="1134" w:type="dxa"/>
            <w:tcBorders>
              <w:bottom w:val="single" w:sz="4" w:space="0" w:color="auto"/>
            </w:tcBorders>
            <w:vAlign w:val="center"/>
          </w:tcPr>
          <w:p w14:paraId="29BB99E5" w14:textId="413BA350"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55.6</w:t>
            </w:r>
          </w:p>
        </w:tc>
        <w:tc>
          <w:tcPr>
            <w:tcW w:w="1134" w:type="dxa"/>
            <w:tcBorders>
              <w:bottom w:val="single" w:sz="4" w:space="0" w:color="auto"/>
            </w:tcBorders>
            <w:vAlign w:val="center"/>
          </w:tcPr>
          <w:p w14:paraId="2009764B" w14:textId="167FE677"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51.7</w:t>
            </w:r>
          </w:p>
        </w:tc>
        <w:tc>
          <w:tcPr>
            <w:tcW w:w="1214" w:type="dxa"/>
            <w:tcBorders>
              <w:bottom w:val="single" w:sz="4" w:space="0" w:color="auto"/>
            </w:tcBorders>
            <w:vAlign w:val="center"/>
          </w:tcPr>
          <w:p w14:paraId="1D0BBD56" w14:textId="43B924F1"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w:t>
            </w:r>
          </w:p>
        </w:tc>
      </w:tr>
    </w:tbl>
    <w:p w14:paraId="454AF475" w14:textId="77777777" w:rsidR="008D143D" w:rsidRPr="00020B97" w:rsidRDefault="008D143D" w:rsidP="008D143D"/>
    <w:p w14:paraId="679103F1" w14:textId="58220DBE" w:rsidR="008D143D" w:rsidRPr="00020B97" w:rsidRDefault="005D0AA0" w:rsidP="008D143D">
      <w:pPr>
        <w:rPr>
          <w:b/>
          <w:bCs/>
        </w:rPr>
      </w:pPr>
      <w:r w:rsidRPr="00020B97">
        <w:rPr>
          <w:rFonts w:hAnsi="メイリオ" w:hint="eastAsia"/>
          <w:b/>
          <w:sz w:val="22"/>
        </w:rPr>
        <w:t xml:space="preserve">1-27　</w:t>
      </w:r>
      <w:r w:rsidR="007104A8" w:rsidRPr="00020B97">
        <w:rPr>
          <w:rFonts w:hAnsi="メイリオ" w:hint="eastAsia"/>
          <w:b/>
          <w:sz w:val="22"/>
        </w:rPr>
        <w:t>普通科における教育内容等の充実</w:t>
      </w:r>
    </w:p>
    <w:tbl>
      <w:tblPr>
        <w:tblStyle w:val="24"/>
        <w:tblW w:w="0" w:type="auto"/>
        <w:tblLayout w:type="fixed"/>
        <w:tblLook w:val="04A0" w:firstRow="1" w:lastRow="0" w:firstColumn="1" w:lastColumn="0" w:noHBand="0" w:noVBand="1"/>
      </w:tblPr>
      <w:tblGrid>
        <w:gridCol w:w="2835"/>
        <w:gridCol w:w="1134"/>
        <w:gridCol w:w="4649"/>
        <w:gridCol w:w="1213"/>
      </w:tblGrid>
      <w:tr w:rsidR="00696958" w:rsidRPr="00020B97" w14:paraId="7BD53D15" w14:textId="77777777" w:rsidTr="00DE7B18">
        <w:trPr>
          <w:trHeight w:val="397"/>
        </w:trPr>
        <w:tc>
          <w:tcPr>
            <w:tcW w:w="2835" w:type="dxa"/>
            <w:shd w:val="clear" w:color="auto" w:fill="D9D9D9" w:themeFill="background1" w:themeFillShade="D9"/>
          </w:tcPr>
          <w:p w14:paraId="415133C7" w14:textId="77777777" w:rsidR="009F5A7C" w:rsidRPr="00020B97" w:rsidRDefault="009F5A7C" w:rsidP="005D2EB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33C4377" w14:textId="77777777" w:rsidR="009F5A7C" w:rsidRPr="00020B97" w:rsidRDefault="009F5A7C" w:rsidP="005D2EB1">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shd w:val="clear" w:color="auto" w:fill="D9D9D9" w:themeFill="background1" w:themeFillShade="D9"/>
          </w:tcPr>
          <w:p w14:paraId="5A4F1777" w14:textId="25627804" w:rsidR="009F5A7C" w:rsidRPr="00020B97" w:rsidRDefault="009F5A7C" w:rsidP="005D2EB1">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274421E6" w14:textId="283865A3" w:rsidR="009F5A7C" w:rsidRPr="00020B97" w:rsidRDefault="00325200" w:rsidP="005D2EB1">
            <w:pPr>
              <w:autoSpaceDE w:val="0"/>
              <w:autoSpaceDN w:val="0"/>
              <w:jc w:val="center"/>
              <w:rPr>
                <w:rFonts w:hAnsi="メイリオ"/>
                <w:b/>
                <w:sz w:val="20"/>
                <w:szCs w:val="20"/>
              </w:rPr>
            </w:pPr>
            <w:r w:rsidRPr="00020B97">
              <w:rPr>
                <w:rFonts w:hAnsi="メイリオ" w:hint="eastAsia"/>
                <w:b/>
                <w:w w:val="92"/>
                <w:kern w:val="0"/>
                <w:sz w:val="20"/>
                <w:szCs w:val="20"/>
                <w:fitText w:val="1000" w:id="-1002159864"/>
              </w:rPr>
              <w:t>R6達成状況</w:t>
            </w:r>
          </w:p>
        </w:tc>
      </w:tr>
      <w:tr w:rsidR="00696958" w:rsidRPr="00020B97" w14:paraId="73476600" w14:textId="77777777" w:rsidTr="00DE7B18">
        <w:trPr>
          <w:trHeight w:val="680"/>
        </w:trPr>
        <w:tc>
          <w:tcPr>
            <w:tcW w:w="2835" w:type="dxa"/>
            <w:shd w:val="clear" w:color="auto" w:fill="auto"/>
            <w:vAlign w:val="center"/>
          </w:tcPr>
          <w:p w14:paraId="1C3CDB92" w14:textId="77777777" w:rsidR="00233224" w:rsidRPr="00020B97" w:rsidRDefault="00926BAC" w:rsidP="00926BAC">
            <w:pPr>
              <w:autoSpaceDE w:val="0"/>
              <w:autoSpaceDN w:val="0"/>
              <w:spacing w:line="300" w:lineRule="exact"/>
              <w:jc w:val="left"/>
              <w:rPr>
                <w:rFonts w:hAnsi="メイリオ"/>
                <w:b/>
                <w:sz w:val="20"/>
                <w:szCs w:val="20"/>
              </w:rPr>
            </w:pPr>
            <w:r w:rsidRPr="00020B97">
              <w:rPr>
                <w:rFonts w:hAnsi="メイリオ" w:hint="eastAsia"/>
                <w:b/>
                <w:sz w:val="20"/>
                <w:szCs w:val="20"/>
              </w:rPr>
              <w:t>SDGsの実現をはじめ、</w:t>
            </w:r>
          </w:p>
          <w:p w14:paraId="3E95483D" w14:textId="1744AEF2" w:rsidR="00926BAC" w:rsidRPr="00020B97" w:rsidRDefault="00926BAC" w:rsidP="00233224">
            <w:pPr>
              <w:autoSpaceDE w:val="0"/>
              <w:autoSpaceDN w:val="0"/>
              <w:spacing w:line="300" w:lineRule="exact"/>
              <w:jc w:val="left"/>
              <w:rPr>
                <w:rFonts w:hAnsi="メイリオ"/>
                <w:b/>
                <w:sz w:val="20"/>
                <w:szCs w:val="20"/>
              </w:rPr>
            </w:pPr>
            <w:r w:rsidRPr="00020B97">
              <w:rPr>
                <w:rFonts w:hAnsi="メイリオ" w:hint="eastAsia"/>
                <w:b/>
                <w:sz w:val="20"/>
                <w:szCs w:val="20"/>
              </w:rPr>
              <w:t>学際的・複合的な学問分野や、地域社会の諸課題の解決に向けた実践的な学びを取り入れる。</w:t>
            </w:r>
          </w:p>
        </w:tc>
        <w:tc>
          <w:tcPr>
            <w:tcW w:w="1134" w:type="dxa"/>
            <w:vAlign w:val="center"/>
          </w:tcPr>
          <w:p w14:paraId="00011E83" w14:textId="6A39BC02" w:rsidR="00926BAC" w:rsidRPr="00020B97" w:rsidRDefault="00926BAC" w:rsidP="00926BAC">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4649" w:type="dxa"/>
            <w:tcBorders>
              <w:bottom w:val="single" w:sz="4" w:space="0" w:color="auto"/>
            </w:tcBorders>
            <w:shd w:val="clear" w:color="auto" w:fill="auto"/>
            <w:vAlign w:val="center"/>
          </w:tcPr>
          <w:p w14:paraId="4413B32F" w14:textId="210129B7" w:rsidR="00926BAC"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5E9A" w:rsidRPr="00020B97">
              <w:rPr>
                <w:rFonts w:hAnsi="メイリオ" w:hint="eastAsia"/>
                <w:sz w:val="20"/>
                <w:szCs w:val="20"/>
              </w:rPr>
              <w:t>学際領域や地域社会</w:t>
            </w:r>
            <w:r w:rsidR="00926BAC" w:rsidRPr="00020B97">
              <w:rPr>
                <w:rFonts w:hAnsi="メイリオ" w:hint="eastAsia"/>
                <w:sz w:val="20"/>
                <w:szCs w:val="20"/>
              </w:rPr>
              <w:t>の</w:t>
            </w:r>
            <w:r w:rsidR="00815E9A" w:rsidRPr="00020B97">
              <w:rPr>
                <w:rFonts w:hAnsi="メイリオ" w:hint="eastAsia"/>
                <w:sz w:val="20"/>
                <w:szCs w:val="20"/>
              </w:rPr>
              <w:t>課題の解決</w:t>
            </w:r>
            <w:r w:rsidR="00926BAC" w:rsidRPr="00020B97">
              <w:rPr>
                <w:rFonts w:hAnsi="メイリオ" w:hint="eastAsia"/>
                <w:sz w:val="20"/>
                <w:szCs w:val="20"/>
              </w:rPr>
              <w:t>に</w:t>
            </w:r>
            <w:r w:rsidR="00815E9A" w:rsidRPr="00020B97">
              <w:rPr>
                <w:rFonts w:hAnsi="メイリオ" w:hint="eastAsia"/>
                <w:sz w:val="20"/>
                <w:szCs w:val="20"/>
              </w:rPr>
              <w:t>向けた実践</w:t>
            </w:r>
            <w:r w:rsidR="00F14531" w:rsidRPr="00020B97">
              <w:rPr>
                <w:rFonts w:hAnsi="メイリオ" w:hint="eastAsia"/>
                <w:sz w:val="20"/>
                <w:szCs w:val="20"/>
              </w:rPr>
              <w:t>的</w:t>
            </w:r>
            <w:r w:rsidR="00815E9A" w:rsidRPr="00020B97">
              <w:rPr>
                <w:rFonts w:hAnsi="メイリオ" w:hint="eastAsia"/>
                <w:sz w:val="20"/>
                <w:szCs w:val="20"/>
              </w:rPr>
              <w:t>な学びの充実</w:t>
            </w:r>
            <w:r w:rsidR="00926BAC" w:rsidRPr="00020B97">
              <w:rPr>
                <w:rFonts w:hAnsi="メイリオ" w:hint="eastAsia"/>
                <w:sz w:val="20"/>
                <w:szCs w:val="20"/>
              </w:rPr>
              <w:t>に</w:t>
            </w:r>
            <w:r w:rsidR="00815E9A" w:rsidRPr="00020B97">
              <w:rPr>
                <w:rFonts w:hAnsi="メイリオ" w:hint="eastAsia"/>
                <w:sz w:val="20"/>
                <w:szCs w:val="20"/>
              </w:rPr>
              <w:t>向け、</w:t>
            </w:r>
            <w:bookmarkStart w:id="73" w:name="_Hlk196474416"/>
            <w:r w:rsidR="00A967E7" w:rsidRPr="00020B97">
              <w:rPr>
                <w:rFonts w:hAnsi="メイリオ" w:hint="eastAsia"/>
                <w:sz w:val="20"/>
                <w:szCs w:val="20"/>
              </w:rPr>
              <w:t>令和８年度より「普通科教育を主とする学科」の内、「学際領域に関する学科」及び「地域社会に関する学科」として、「文理探究科」を府立高校２校にそれぞれ設置することを決定した。</w:t>
            </w:r>
            <w:bookmarkEnd w:id="73"/>
            <w:r w:rsidR="00726D6C" w:rsidRPr="00020B97">
              <w:rPr>
                <w:rFonts w:hAnsi="メイリオ" w:hint="eastAsia"/>
                <w:sz w:val="20"/>
                <w:szCs w:val="20"/>
                <w:vertAlign w:val="subscript"/>
              </w:rPr>
              <w:t>【新】</w:t>
            </w:r>
          </w:p>
        </w:tc>
        <w:tc>
          <w:tcPr>
            <w:tcW w:w="1213" w:type="dxa"/>
            <w:tcBorders>
              <w:bottom w:val="single" w:sz="4" w:space="0" w:color="auto"/>
            </w:tcBorders>
            <w:vAlign w:val="center"/>
          </w:tcPr>
          <w:p w14:paraId="42CDFBF3" w14:textId="43DB0041" w:rsidR="00926BAC" w:rsidRPr="00020B97" w:rsidRDefault="00A967E7" w:rsidP="00926BAC">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6BD3300" w14:textId="59E3584D" w:rsidR="00014F47" w:rsidRPr="00020B97" w:rsidRDefault="00014F47" w:rsidP="00CA3011">
      <w:pPr>
        <w:rPr>
          <w:rFonts w:hAnsi="メイリオ"/>
          <w:b/>
          <w:sz w:val="22"/>
        </w:rPr>
      </w:pPr>
      <w:r w:rsidRPr="00020B97">
        <w:rPr>
          <w:rFonts w:hAnsi="メイリオ"/>
          <w:b/>
          <w:sz w:val="22"/>
        </w:rPr>
        <w:br w:type="page"/>
      </w:r>
    </w:p>
    <w:p w14:paraId="0B00FA17" w14:textId="31D32A5B" w:rsidR="00CA3011" w:rsidRPr="00020B97" w:rsidRDefault="005D0AA0" w:rsidP="00CA3011">
      <w:pPr>
        <w:rPr>
          <w:b/>
          <w:bCs/>
        </w:rPr>
      </w:pPr>
      <w:r w:rsidRPr="00020B97">
        <w:rPr>
          <w:rFonts w:hAnsi="メイリオ" w:hint="eastAsia"/>
          <w:b/>
          <w:sz w:val="22"/>
        </w:rPr>
        <w:lastRenderedPageBreak/>
        <w:t xml:space="preserve">1-5　</w:t>
      </w:r>
      <w:r w:rsidR="00CA3011" w:rsidRPr="00020B97">
        <w:rPr>
          <w:rFonts w:hAnsi="メイリオ" w:hint="eastAsia"/>
          <w:b/>
          <w:sz w:val="22"/>
        </w:rPr>
        <w:t>府立高校における「総合的な探究の時間」の充実</w:t>
      </w:r>
      <w:r w:rsidR="00EF1622" w:rsidRPr="00020B97">
        <w:rPr>
          <w:rFonts w:hAnsi="メイリオ" w:hint="eastAsia"/>
          <w:b/>
          <w:sz w:val="22"/>
        </w:rPr>
        <w:t>〈再掲〉</w:t>
      </w:r>
    </w:p>
    <w:tbl>
      <w:tblPr>
        <w:tblStyle w:val="241"/>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92F6ECC" w14:textId="77777777" w:rsidTr="005F6C54">
        <w:trPr>
          <w:trHeight w:val="397"/>
        </w:trPr>
        <w:tc>
          <w:tcPr>
            <w:tcW w:w="2834" w:type="dxa"/>
            <w:shd w:val="clear" w:color="auto" w:fill="D9D9D9" w:themeFill="background1" w:themeFillShade="D9"/>
          </w:tcPr>
          <w:p w14:paraId="3F87089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3A625B15" w14:textId="3CAEF7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6A4D0B9E" w14:textId="5A954F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28C3A82F" w14:textId="2CE156A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7517C93F" w14:textId="355CDF3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C350834" w14:textId="46EC851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2C905C3E" w14:textId="43B72EB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5F6C54" w:rsidRPr="00020B97" w14:paraId="1FEC2465" w14:textId="77777777" w:rsidTr="005F6C54">
        <w:trPr>
          <w:trHeight w:val="680"/>
        </w:trPr>
        <w:tc>
          <w:tcPr>
            <w:tcW w:w="2834" w:type="dxa"/>
            <w:vAlign w:val="center"/>
          </w:tcPr>
          <w:p w14:paraId="6BBA4B65" w14:textId="77777777" w:rsidR="005F6C54" w:rsidRPr="00020B97" w:rsidRDefault="005F6C54" w:rsidP="005F6C54">
            <w:pPr>
              <w:autoSpaceDE w:val="0"/>
              <w:autoSpaceDN w:val="0"/>
              <w:spacing w:line="300" w:lineRule="exact"/>
              <w:jc w:val="left"/>
              <w:rPr>
                <w:rFonts w:hAnsi="メイリオ"/>
                <w:b/>
                <w:sz w:val="20"/>
                <w:szCs w:val="20"/>
              </w:rPr>
            </w:pPr>
            <w:r w:rsidRPr="00020B97">
              <w:rPr>
                <w:rFonts w:hAnsi="メイリオ" w:hint="eastAsia"/>
                <w:b/>
                <w:sz w:val="20"/>
                <w:szCs w:val="20"/>
              </w:rPr>
              <w:t>総合的な探究の時間の中で、プレゼンテーションや論文発表等のまとめ・表現活動を取り入れている府立高校の割合（％）</w:t>
            </w:r>
          </w:p>
        </w:tc>
        <w:tc>
          <w:tcPr>
            <w:tcW w:w="1134" w:type="dxa"/>
            <w:vAlign w:val="center"/>
          </w:tcPr>
          <w:p w14:paraId="64EB3FE0" w14:textId="77777777"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4BE8902F" w14:textId="20E8CA43"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3F03AE9" w14:textId="3C82254E"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2210BC56" w14:textId="497B44B6"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5.2</w:t>
            </w:r>
          </w:p>
        </w:tc>
        <w:tc>
          <w:tcPr>
            <w:tcW w:w="1134" w:type="dxa"/>
            <w:tcBorders>
              <w:bottom w:val="single" w:sz="4" w:space="0" w:color="auto"/>
            </w:tcBorders>
            <w:vAlign w:val="center"/>
          </w:tcPr>
          <w:p w14:paraId="339A957D" w14:textId="5AB7828E"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7715F1DA" w14:textId="3E5509C8"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72DA822" w14:textId="0E0F0EE4" w:rsidR="00977BA6" w:rsidRPr="00020B97" w:rsidRDefault="00977BA6" w:rsidP="00C677BD">
      <w:pPr>
        <w:rPr>
          <w:rFonts w:hAnsi="メイリオ"/>
          <w:b/>
          <w:sz w:val="22"/>
        </w:rPr>
      </w:pPr>
    </w:p>
    <w:p w14:paraId="286D2B92" w14:textId="7FAE6DB2" w:rsidR="00C677BD" w:rsidRPr="00020B97" w:rsidRDefault="005D0AA0" w:rsidP="00C677BD">
      <w:pPr>
        <w:rPr>
          <w:b/>
          <w:bCs/>
        </w:rPr>
      </w:pPr>
      <w:r w:rsidRPr="00020B97">
        <w:rPr>
          <w:rFonts w:hAnsi="メイリオ" w:hint="eastAsia"/>
          <w:b/>
          <w:sz w:val="22"/>
        </w:rPr>
        <w:t xml:space="preserve">1-28　</w:t>
      </w:r>
      <w:r w:rsidR="007104A8" w:rsidRPr="00020B97">
        <w:rPr>
          <w:rFonts w:hAnsi="メイリオ" w:hint="eastAsia"/>
          <w:b/>
          <w:sz w:val="22"/>
        </w:rPr>
        <w:t>理数教育の充実</w:t>
      </w:r>
    </w:p>
    <w:tbl>
      <w:tblPr>
        <w:tblStyle w:val="24"/>
        <w:tblW w:w="0" w:type="auto"/>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D9CE03F" w14:textId="77777777" w:rsidTr="00DE7B18">
        <w:trPr>
          <w:trHeight w:val="397"/>
        </w:trPr>
        <w:tc>
          <w:tcPr>
            <w:tcW w:w="2834" w:type="dxa"/>
            <w:shd w:val="clear" w:color="auto" w:fill="D9D9D9" w:themeFill="background1" w:themeFillShade="D9"/>
          </w:tcPr>
          <w:p w14:paraId="7F2D3A1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051B1540" w14:textId="3B21F2C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B0ADA0A" w14:textId="7760BA7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6A5BAEC3" w14:textId="1563B53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5A4C55DD" w14:textId="6E86F23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124FBDA8" w14:textId="4A061FE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D86F61F" w14:textId="5811E86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79BC0D0" w14:textId="77777777" w:rsidTr="00DE7B18">
        <w:trPr>
          <w:trHeight w:val="680"/>
        </w:trPr>
        <w:tc>
          <w:tcPr>
            <w:tcW w:w="2834" w:type="dxa"/>
            <w:shd w:val="clear" w:color="auto" w:fill="auto"/>
            <w:vAlign w:val="center"/>
          </w:tcPr>
          <w:p w14:paraId="0653BAB0" w14:textId="545A0DB4"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大阪府生徒研究発表会に参加する府立高校の子どもたちの数（名）</w:t>
            </w:r>
          </w:p>
        </w:tc>
        <w:tc>
          <w:tcPr>
            <w:tcW w:w="1134" w:type="dxa"/>
            <w:vAlign w:val="center"/>
          </w:tcPr>
          <w:p w14:paraId="552DB7B2" w14:textId="4F935CCA"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10B8307F" w14:textId="77777777" w:rsidR="00536C4B"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毎年増加</w:t>
            </w:r>
          </w:p>
          <w:p w14:paraId="55ED05A0" w14:textId="4C0FAEF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させる</w:t>
            </w:r>
          </w:p>
        </w:tc>
        <w:tc>
          <w:tcPr>
            <w:tcW w:w="1134" w:type="dxa"/>
            <w:vAlign w:val="center"/>
          </w:tcPr>
          <w:p w14:paraId="00FD9C6D" w14:textId="73B5994B"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766</w:t>
            </w:r>
          </w:p>
        </w:tc>
        <w:tc>
          <w:tcPr>
            <w:tcW w:w="1134" w:type="dxa"/>
            <w:vAlign w:val="center"/>
          </w:tcPr>
          <w:p w14:paraId="1C66B826" w14:textId="46DF46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683</w:t>
            </w:r>
          </w:p>
        </w:tc>
        <w:tc>
          <w:tcPr>
            <w:tcW w:w="1134" w:type="dxa"/>
            <w:vAlign w:val="center"/>
          </w:tcPr>
          <w:p w14:paraId="5B9CF6FF" w14:textId="21EC285F"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736</w:t>
            </w:r>
          </w:p>
        </w:tc>
        <w:tc>
          <w:tcPr>
            <w:tcW w:w="1214" w:type="dxa"/>
            <w:vAlign w:val="center"/>
          </w:tcPr>
          <w:p w14:paraId="2BB34646" w14:textId="6601ECB7"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DE7B18" w:rsidRPr="00020B97" w14:paraId="6167A46A" w14:textId="77777777" w:rsidTr="00DE7B18">
        <w:trPr>
          <w:trHeight w:val="680"/>
        </w:trPr>
        <w:tc>
          <w:tcPr>
            <w:tcW w:w="2834" w:type="dxa"/>
            <w:shd w:val="clear" w:color="auto" w:fill="auto"/>
            <w:vAlign w:val="center"/>
          </w:tcPr>
          <w:p w14:paraId="0CC6BBEE" w14:textId="2F61A764"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国際科学オリンピックに参加する府立高校の子どもたちの数（名）</w:t>
            </w:r>
          </w:p>
        </w:tc>
        <w:tc>
          <w:tcPr>
            <w:tcW w:w="1134" w:type="dxa"/>
            <w:vAlign w:val="center"/>
          </w:tcPr>
          <w:p w14:paraId="3F24557B" w14:textId="316F3F5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6E85E4E" w14:textId="77777777" w:rsidR="00536C4B"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毎年増加</w:t>
            </w:r>
          </w:p>
          <w:p w14:paraId="6FF0161D" w14:textId="052927CC"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させる</w:t>
            </w:r>
          </w:p>
        </w:tc>
        <w:tc>
          <w:tcPr>
            <w:tcW w:w="1134" w:type="dxa"/>
            <w:tcBorders>
              <w:bottom w:val="single" w:sz="4" w:space="0" w:color="auto"/>
            </w:tcBorders>
            <w:vAlign w:val="center"/>
          </w:tcPr>
          <w:p w14:paraId="688D4CD8" w14:textId="3D35249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678</w:t>
            </w:r>
          </w:p>
        </w:tc>
        <w:tc>
          <w:tcPr>
            <w:tcW w:w="1134" w:type="dxa"/>
            <w:tcBorders>
              <w:bottom w:val="single" w:sz="4" w:space="0" w:color="auto"/>
            </w:tcBorders>
            <w:vAlign w:val="center"/>
          </w:tcPr>
          <w:p w14:paraId="0FC9F37B" w14:textId="3BF9ACE1"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882</w:t>
            </w:r>
          </w:p>
        </w:tc>
        <w:tc>
          <w:tcPr>
            <w:tcW w:w="1134" w:type="dxa"/>
            <w:tcBorders>
              <w:bottom w:val="single" w:sz="4" w:space="0" w:color="auto"/>
            </w:tcBorders>
            <w:vAlign w:val="center"/>
          </w:tcPr>
          <w:p w14:paraId="6E9BA550" w14:textId="15C114D8"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951</w:t>
            </w:r>
          </w:p>
        </w:tc>
        <w:tc>
          <w:tcPr>
            <w:tcW w:w="1214" w:type="dxa"/>
            <w:tcBorders>
              <w:bottom w:val="single" w:sz="4" w:space="0" w:color="auto"/>
            </w:tcBorders>
            <w:vAlign w:val="center"/>
          </w:tcPr>
          <w:p w14:paraId="518E7692" w14:textId="79D36ADD"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72"/>
    </w:tbl>
    <w:p w14:paraId="762DBD89" w14:textId="77777777" w:rsidR="007E4243" w:rsidRPr="00020B97" w:rsidRDefault="007E4243" w:rsidP="00C677BD"/>
    <w:p w14:paraId="6CB153A7" w14:textId="4F3C0D08" w:rsidR="003609DD" w:rsidRPr="00020B97" w:rsidRDefault="005D0AA0" w:rsidP="003609DD">
      <w:pPr>
        <w:rPr>
          <w:b/>
          <w:bCs/>
        </w:rPr>
      </w:pPr>
      <w:r w:rsidRPr="00020B97">
        <w:rPr>
          <w:rFonts w:hAnsi="メイリオ" w:hint="eastAsia"/>
          <w:b/>
          <w:sz w:val="22"/>
        </w:rPr>
        <w:t xml:space="preserve">1-29　</w:t>
      </w:r>
      <w:r w:rsidR="003609DD" w:rsidRPr="00020B97">
        <w:rPr>
          <w:rFonts w:hAnsi="メイリオ" w:hint="eastAsia"/>
          <w:b/>
          <w:sz w:val="22"/>
        </w:rPr>
        <w:t>府立学校入学者選抜・採点業務デジタル化</w:t>
      </w:r>
    </w:p>
    <w:tbl>
      <w:tblPr>
        <w:tblStyle w:val="24"/>
        <w:tblW w:w="5034" w:type="pct"/>
        <w:tblLook w:val="04A0" w:firstRow="1" w:lastRow="0" w:firstColumn="1" w:lastColumn="0" w:noHBand="0" w:noVBand="1"/>
      </w:tblPr>
      <w:tblGrid>
        <w:gridCol w:w="9808"/>
      </w:tblGrid>
      <w:tr w:rsidR="00696958" w:rsidRPr="00020B97" w14:paraId="47122984" w14:textId="77777777" w:rsidTr="00DE7B18">
        <w:trPr>
          <w:trHeight w:val="397"/>
        </w:trPr>
        <w:tc>
          <w:tcPr>
            <w:tcW w:w="5000" w:type="pct"/>
            <w:tcBorders>
              <w:bottom w:val="single" w:sz="4" w:space="0" w:color="auto"/>
            </w:tcBorders>
            <w:shd w:val="clear" w:color="auto" w:fill="D9D9D9" w:themeFill="background1" w:themeFillShade="D9"/>
          </w:tcPr>
          <w:p w14:paraId="69E3110E"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3609DD" w:rsidRPr="00020B97" w14:paraId="1AA988F7" w14:textId="77777777" w:rsidTr="00DE7B18">
        <w:trPr>
          <w:trHeight w:val="680"/>
        </w:trPr>
        <w:tc>
          <w:tcPr>
            <w:tcW w:w="5000" w:type="pct"/>
            <w:vAlign w:val="center"/>
          </w:tcPr>
          <w:p w14:paraId="1ECF8838" w14:textId="4CFC951A" w:rsidR="003609DD"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4D3DDC" w:rsidRPr="00020B97">
              <w:rPr>
                <w:rFonts w:hAnsi="メイリオ" w:hint="eastAsia"/>
                <w:sz w:val="20"/>
                <w:szCs w:val="20"/>
              </w:rPr>
              <w:t>府立中学校入学者選抜では、昨年に引き続きオンライン出願及びデジタル採点を実施。府立高校入学者選抜においては、予定どおりR７年度選抜よりオンライン出願を完全実施するとともにデジタル採点を導入した。オンライン出願の完全実施に向けては、11月に試行期間を設け、12月からはサポートデスクを設置し中学校及び高等学校の問合せに対応した。</w:t>
            </w:r>
          </w:p>
        </w:tc>
      </w:tr>
    </w:tbl>
    <w:p w14:paraId="74F81D2E" w14:textId="6B37AC52" w:rsidR="003609DD" w:rsidRPr="00020B97" w:rsidRDefault="003609DD" w:rsidP="003609DD"/>
    <w:p w14:paraId="6D84696A" w14:textId="247795A0" w:rsidR="003609DD" w:rsidRPr="00020B97" w:rsidRDefault="005D0AA0" w:rsidP="003609DD">
      <w:pPr>
        <w:rPr>
          <w:b/>
          <w:bCs/>
        </w:rPr>
      </w:pPr>
      <w:r w:rsidRPr="00020B97">
        <w:rPr>
          <w:rFonts w:hAnsi="メイリオ" w:hint="eastAsia"/>
          <w:b/>
          <w:sz w:val="22"/>
        </w:rPr>
        <w:t xml:space="preserve">1-30　</w:t>
      </w:r>
      <w:r w:rsidR="003609DD" w:rsidRPr="00020B97">
        <w:rPr>
          <w:rFonts w:hAnsi="メイリオ" w:hint="eastAsia"/>
          <w:b/>
          <w:sz w:val="22"/>
        </w:rPr>
        <w:t>府立高校における特色ある魅力づくりとネットワーク化</w:t>
      </w:r>
    </w:p>
    <w:tbl>
      <w:tblPr>
        <w:tblStyle w:val="24"/>
        <w:tblW w:w="5034" w:type="pct"/>
        <w:tblLook w:val="04A0" w:firstRow="1" w:lastRow="0" w:firstColumn="1" w:lastColumn="0" w:noHBand="0" w:noVBand="1"/>
      </w:tblPr>
      <w:tblGrid>
        <w:gridCol w:w="9808"/>
      </w:tblGrid>
      <w:tr w:rsidR="00696958" w:rsidRPr="00020B97" w14:paraId="530CAA1B" w14:textId="77777777" w:rsidTr="00DE7B18">
        <w:trPr>
          <w:trHeight w:val="397"/>
        </w:trPr>
        <w:tc>
          <w:tcPr>
            <w:tcW w:w="5000" w:type="pct"/>
            <w:tcBorders>
              <w:bottom w:val="single" w:sz="4" w:space="0" w:color="auto"/>
            </w:tcBorders>
            <w:shd w:val="clear" w:color="auto" w:fill="D9D9D9" w:themeFill="background1" w:themeFillShade="D9"/>
          </w:tcPr>
          <w:p w14:paraId="0BCD0385"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696958" w:rsidRPr="00020B97" w14:paraId="57CB70B0" w14:textId="77777777" w:rsidTr="00DE7B18">
        <w:trPr>
          <w:trHeight w:val="680"/>
        </w:trPr>
        <w:tc>
          <w:tcPr>
            <w:tcW w:w="5000" w:type="pct"/>
            <w:vAlign w:val="center"/>
          </w:tcPr>
          <w:p w14:paraId="0F977023" w14:textId="04859A70" w:rsidR="00903EA9"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1500E" w:rsidRPr="00020B97">
              <w:rPr>
                <w:rFonts w:hAnsi="メイリオ" w:hint="eastAsia"/>
                <w:sz w:val="20"/>
                <w:szCs w:val="20"/>
              </w:rPr>
              <w:t>ステップスクールに配置した地域連携コーディネーターを中心に、多様な地域資源を活用した教育活動等の充実を図った。</w:t>
            </w:r>
          </w:p>
          <w:p w14:paraId="568C5131" w14:textId="68287131" w:rsidR="00F127F6"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F127F6" w:rsidRPr="00020B97">
              <w:rPr>
                <w:rFonts w:hAnsi="メイリオ" w:hint="eastAsia"/>
                <w:sz w:val="20"/>
                <w:szCs w:val="20"/>
              </w:rPr>
              <w:t>リーディング</w:t>
            </w:r>
            <w:r w:rsidR="00EF5735" w:rsidRPr="00020B97">
              <w:rPr>
                <w:rFonts w:hAnsi="メイリオ" w:hint="eastAsia"/>
                <w:sz w:val="20"/>
                <w:szCs w:val="20"/>
              </w:rPr>
              <w:t>G</w:t>
            </w:r>
            <w:r w:rsidR="00EF5735" w:rsidRPr="00020B97">
              <w:rPr>
                <w:rFonts w:hAnsi="メイリオ"/>
                <w:sz w:val="20"/>
                <w:szCs w:val="20"/>
              </w:rPr>
              <w:t>IGA</w:t>
            </w:r>
            <w:r w:rsidR="00F127F6" w:rsidRPr="00020B97">
              <w:rPr>
                <w:rFonts w:hAnsi="メイリオ" w:hint="eastAsia"/>
                <w:sz w:val="20"/>
                <w:szCs w:val="20"/>
              </w:rPr>
              <w:t>ハイスクール（ICT活用推進校）30校において、学校間で活用可能なポータルサイト</w:t>
            </w:r>
            <w:r w:rsidR="00535841" w:rsidRPr="00020B97">
              <w:rPr>
                <w:rFonts w:hAnsi="メイリオ" w:hint="eastAsia"/>
                <w:sz w:val="20"/>
                <w:szCs w:val="20"/>
              </w:rPr>
              <w:t>など</w:t>
            </w:r>
            <w:r w:rsidR="00F127F6" w:rsidRPr="00020B97">
              <w:rPr>
                <w:rFonts w:hAnsi="メイリオ" w:hint="eastAsia"/>
                <w:sz w:val="20"/>
                <w:szCs w:val="20"/>
              </w:rPr>
              <w:t>を運用するとともに、各校の実践や課題の共有</w:t>
            </w:r>
            <w:r w:rsidR="00624334" w:rsidRPr="00020B97">
              <w:rPr>
                <w:rFonts w:hAnsi="メイリオ" w:hint="eastAsia"/>
                <w:sz w:val="20"/>
                <w:szCs w:val="20"/>
              </w:rPr>
              <w:t>等</w:t>
            </w:r>
            <w:r w:rsidR="00F127F6" w:rsidRPr="00020B97">
              <w:rPr>
                <w:rFonts w:hAnsi="メイリオ" w:hint="eastAsia"/>
                <w:sz w:val="20"/>
                <w:szCs w:val="20"/>
              </w:rPr>
              <w:t>を行った。</w:t>
            </w:r>
          </w:p>
          <w:p w14:paraId="27E6AEC5" w14:textId="63A6E2F9" w:rsidR="00926BAC"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26BAC" w:rsidRPr="00020B97">
              <w:rPr>
                <w:rFonts w:hAnsi="メイリオ" w:hint="eastAsia"/>
                <w:sz w:val="20"/>
                <w:szCs w:val="20"/>
              </w:rPr>
              <w:t>既存のネットワークの充実に</w:t>
            </w:r>
            <w:r w:rsidR="00A967E7" w:rsidRPr="00020B97">
              <w:rPr>
                <w:rFonts w:hAnsi="メイリオ" w:hint="eastAsia"/>
                <w:sz w:val="20"/>
                <w:szCs w:val="20"/>
              </w:rPr>
              <w:t>ついて</w:t>
            </w:r>
            <w:r w:rsidR="00926BAC" w:rsidRPr="00020B97">
              <w:rPr>
                <w:rFonts w:hAnsi="メイリオ" w:hint="eastAsia"/>
                <w:sz w:val="20"/>
                <w:szCs w:val="20"/>
              </w:rPr>
              <w:t>は、グローバルリーダーズハイスクール10校において、担当者会議を開催し、令和６年度は新たに10校協同で国際科学オリンピック対策講座を</w:t>
            </w:r>
            <w:r w:rsidR="00A967E7" w:rsidRPr="00020B97">
              <w:rPr>
                <w:rFonts w:hAnsi="メイリオ" w:hint="eastAsia"/>
                <w:sz w:val="20"/>
                <w:szCs w:val="20"/>
              </w:rPr>
              <w:t>４回</w:t>
            </w:r>
            <w:r w:rsidR="00926BAC" w:rsidRPr="00020B97">
              <w:rPr>
                <w:rFonts w:hAnsi="メイリオ" w:hint="eastAsia"/>
                <w:sz w:val="20"/>
                <w:szCs w:val="20"/>
              </w:rPr>
              <w:t>実施</w:t>
            </w:r>
            <w:r w:rsidR="00A967E7" w:rsidRPr="00020B97">
              <w:rPr>
                <w:rFonts w:hAnsi="メイリオ" w:hint="eastAsia"/>
                <w:sz w:val="20"/>
                <w:szCs w:val="20"/>
              </w:rPr>
              <w:t>した</w:t>
            </w:r>
            <w:r w:rsidR="00926BAC" w:rsidRPr="00020B97">
              <w:rPr>
                <w:rFonts w:hAnsi="メイリオ" w:hint="eastAsia"/>
                <w:sz w:val="20"/>
                <w:szCs w:val="20"/>
              </w:rPr>
              <w:t>。</w:t>
            </w:r>
          </w:p>
        </w:tc>
      </w:tr>
    </w:tbl>
    <w:p w14:paraId="2F3EDFC3" w14:textId="65F77443" w:rsidR="00014F47" w:rsidRPr="00020B97" w:rsidRDefault="00014F47" w:rsidP="00C177EF">
      <w:r w:rsidRPr="00020B97">
        <w:br w:type="page"/>
      </w:r>
    </w:p>
    <w:p w14:paraId="58F9B16C" w14:textId="5DB0C47F" w:rsidR="002357C4" w:rsidRPr="00020B97" w:rsidRDefault="002357C4" w:rsidP="002357C4">
      <w:pPr>
        <w:pStyle w:val="5"/>
        <w:ind w:leftChars="0" w:left="0"/>
      </w:pPr>
      <w:r w:rsidRPr="00020B97">
        <w:rPr>
          <w:rFonts w:hint="eastAsia"/>
        </w:rPr>
        <w:lastRenderedPageBreak/>
        <w:t>重点取組⑦｜活力ある学校づくりをめざす府立高校の再編整備の推進</w:t>
      </w:r>
    </w:p>
    <w:p w14:paraId="62BE91DC" w14:textId="50EDCFDC" w:rsidR="003609DD" w:rsidRPr="00020B97" w:rsidRDefault="005D0AA0" w:rsidP="003609DD">
      <w:pPr>
        <w:rPr>
          <w:b/>
          <w:bCs/>
        </w:rPr>
      </w:pPr>
      <w:r w:rsidRPr="00020B97">
        <w:rPr>
          <w:rFonts w:hAnsi="メイリオ" w:hint="eastAsia"/>
          <w:b/>
          <w:sz w:val="22"/>
        </w:rPr>
        <w:t xml:space="preserve">1-31　</w:t>
      </w:r>
      <w:r w:rsidR="003609DD" w:rsidRPr="00020B97">
        <w:rPr>
          <w:rFonts w:hAnsi="メイリオ" w:hint="eastAsia"/>
          <w:b/>
          <w:sz w:val="22"/>
        </w:rPr>
        <w:t>府立高校の再編整備の計画的な推進</w:t>
      </w:r>
    </w:p>
    <w:tbl>
      <w:tblPr>
        <w:tblStyle w:val="24"/>
        <w:tblW w:w="5034" w:type="pct"/>
        <w:tblLook w:val="04A0" w:firstRow="1" w:lastRow="0" w:firstColumn="1" w:lastColumn="0" w:noHBand="0" w:noVBand="1"/>
      </w:tblPr>
      <w:tblGrid>
        <w:gridCol w:w="9808"/>
      </w:tblGrid>
      <w:tr w:rsidR="00696958" w:rsidRPr="00020B97" w14:paraId="32B173D6" w14:textId="77777777" w:rsidTr="00DE7B18">
        <w:trPr>
          <w:trHeight w:val="397"/>
        </w:trPr>
        <w:tc>
          <w:tcPr>
            <w:tcW w:w="5000" w:type="pct"/>
            <w:tcBorders>
              <w:bottom w:val="single" w:sz="4" w:space="0" w:color="auto"/>
            </w:tcBorders>
            <w:shd w:val="clear" w:color="auto" w:fill="D9D9D9" w:themeFill="background1" w:themeFillShade="D9"/>
          </w:tcPr>
          <w:p w14:paraId="43EE9406"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696958" w:rsidRPr="00020B97" w14:paraId="3EFE8D6B" w14:textId="77777777" w:rsidTr="00DE7B18">
        <w:trPr>
          <w:trHeight w:val="680"/>
        </w:trPr>
        <w:tc>
          <w:tcPr>
            <w:tcW w:w="5000" w:type="pct"/>
            <w:vAlign w:val="center"/>
          </w:tcPr>
          <w:p w14:paraId="4EDFFF9C" w14:textId="001B6187" w:rsidR="00FF430B" w:rsidRPr="00020B97" w:rsidRDefault="00C33639" w:rsidP="00FF430B">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FF430B" w:rsidRPr="00020B97">
              <w:rPr>
                <w:rFonts w:hAnsi="メイリオ" w:cs="Times New Roman" w:hint="eastAsia"/>
                <w:sz w:val="20"/>
                <w:szCs w:val="20"/>
              </w:rPr>
              <w:t>再編整備対象校の決定にあたっては、府立学校条例</w:t>
            </w:r>
            <w:r w:rsidR="00A57417" w:rsidRPr="00020B97">
              <w:rPr>
                <w:rFonts w:hAnsi="メイリオ" w:cs="Times New Roman" w:hint="eastAsia"/>
                <w:sz w:val="20"/>
                <w:szCs w:val="20"/>
              </w:rPr>
              <w:t>及び府立高等学校再編整備計画</w:t>
            </w:r>
            <w:r w:rsidR="00FF430B" w:rsidRPr="00020B97">
              <w:rPr>
                <w:rFonts w:hAnsi="メイリオ" w:cs="Times New Roman" w:hint="eastAsia"/>
                <w:sz w:val="20"/>
                <w:szCs w:val="20"/>
              </w:rPr>
              <w:t>に基づき、志願状況に加え、学校の特色や公共交通機関の整備状況、高校の配置状況といった地域の特性も勘案した上で総合的に判断している。</w:t>
            </w:r>
          </w:p>
          <w:p w14:paraId="3FA9D2ED" w14:textId="01E6BD42" w:rsidR="00B1500E" w:rsidRPr="00020B97" w:rsidRDefault="00C33639" w:rsidP="00B1500E">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B1500E" w:rsidRPr="00020B97">
              <w:rPr>
                <w:rFonts w:hAnsi="メイリオ" w:cs="Times New Roman" w:hint="eastAsia"/>
                <w:sz w:val="20"/>
                <w:szCs w:val="20"/>
              </w:rPr>
              <w:t>令和５年３月に策定した再編整備計画においては、社会ニーズを踏まえた教育内容の充実と、就学機会の確保を前提として効果的かつ効率的な学校の配置を両輪として、再編を推進することとしている。また、同計画の中で、今後の中学校の卒業者数の推移等を踏まえ、計画期間（令和５から９年度）内で９校程度の府立高校の募集停止を公表することとしており、令和５年度に２校の募集停止を公表した。</w:t>
            </w:r>
          </w:p>
          <w:p w14:paraId="710DB1C0" w14:textId="249094ED" w:rsidR="00B1500E" w:rsidRPr="00020B97" w:rsidRDefault="00C33639" w:rsidP="00B1500E">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B1500E" w:rsidRPr="00020B97">
              <w:rPr>
                <w:rFonts w:hAnsi="メイリオ" w:cs="Times New Roman" w:hint="eastAsia"/>
                <w:sz w:val="20"/>
                <w:szCs w:val="20"/>
              </w:rPr>
              <w:t>計画期間の２年めとなる令和６年度は、大正白稜高校及び福泉高校について、学校の小規模化が進んでいることに加え、在校生の主たる居住地の行政区における今後の中学校卒業者数が減少傾向にあり、志願者数の改善が見込めないことなどから募集停止することとした。</w:t>
            </w:r>
          </w:p>
          <w:p w14:paraId="5CB5A16C" w14:textId="031A0649" w:rsidR="003609DD" w:rsidRPr="00020B97" w:rsidRDefault="00C33639" w:rsidP="00B1500E">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B1500E" w:rsidRPr="00020B97">
              <w:rPr>
                <w:rFonts w:hAnsi="メイリオ" w:cs="Times New Roman" w:hint="eastAsia"/>
                <w:sz w:val="20"/>
                <w:szCs w:val="20"/>
              </w:rPr>
              <w:t>併せて、普通教育を主とする学科における改編に着手し、春日丘高校を学際領域に関する学科へ、狭山高校を地域社会に関する学科へと改編することとした。</w:t>
            </w:r>
          </w:p>
        </w:tc>
      </w:tr>
    </w:tbl>
    <w:p w14:paraId="391ED56A" w14:textId="3A777743" w:rsidR="00635314" w:rsidRPr="00020B97" w:rsidRDefault="00635314" w:rsidP="00635314">
      <w:pPr>
        <w:ind w:left="210" w:hangingChars="100" w:hanging="210"/>
      </w:pPr>
    </w:p>
    <w:p w14:paraId="5F4AC01D" w14:textId="5FA58CCE" w:rsidR="002B7BD2" w:rsidRPr="00020B97" w:rsidRDefault="004C61EC">
      <w:pPr>
        <w:rPr>
          <w:sz w:val="22"/>
          <w:szCs w:val="24"/>
        </w:rPr>
      </w:pPr>
      <w:r w:rsidRPr="00020B97">
        <w:rPr>
          <w:sz w:val="22"/>
          <w:szCs w:val="24"/>
        </w:rPr>
        <w:br w:type="page"/>
      </w:r>
    </w:p>
    <w:p w14:paraId="74E85453" w14:textId="3B938C27" w:rsidR="00EE3D8B" w:rsidRPr="00020B97" w:rsidRDefault="00EE3D8B" w:rsidP="00EE3D8B">
      <w:pPr>
        <w:pStyle w:val="ad"/>
      </w:pPr>
      <w:bookmarkStart w:id="74" w:name="_Toc207032373"/>
      <w:r w:rsidRPr="00020B97">
        <w:rPr>
          <w:rFonts w:hint="eastAsia"/>
        </w:rPr>
        <w:lastRenderedPageBreak/>
        <w:t>基本方針２　豊かな心と健やかな体の育成</w:t>
      </w:r>
      <w:bookmarkEnd w:id="74"/>
    </w:p>
    <w:p w14:paraId="359BE7E3" w14:textId="2A7D879B" w:rsidR="001F4587" w:rsidRPr="00020B97" w:rsidRDefault="001F4587" w:rsidP="002B3F38">
      <w:pPr>
        <w:pStyle w:val="af"/>
        <w:spacing w:after="120"/>
      </w:pPr>
      <w:r w:rsidRPr="00020B97">
        <w:rPr>
          <w:rFonts w:hint="eastAsia"/>
        </w:rPr>
        <w:t>方向性（４）</w:t>
      </w:r>
    </w:p>
    <w:p w14:paraId="261BDFF4" w14:textId="7522080E" w:rsidR="00EE3D8B" w:rsidRPr="00020B97" w:rsidRDefault="00EE3D8B" w:rsidP="002B3F38">
      <w:pPr>
        <w:autoSpaceDE w:val="0"/>
        <w:autoSpaceDN w:val="0"/>
        <w:ind w:leftChars="100" w:left="210" w:rightChars="50" w:right="105" w:firstLineChars="100" w:firstLine="220"/>
        <w:rPr>
          <w:rFonts w:hAnsi="メイリオ"/>
          <w:sz w:val="22"/>
        </w:rPr>
      </w:pPr>
      <w:r w:rsidRPr="00020B97">
        <w:rPr>
          <w:rFonts w:hAnsi="メイリオ" w:hint="eastAsia"/>
          <w:sz w:val="22"/>
        </w:rPr>
        <w:t>社会のグローバル化等を背景に、これまで以上に互いの人権や文化等を尊重することが求められます。そのため、多様な人材と連携しながら、互いを思いやり認め合う人間関係づくりをはじめ、子どもたちの豊かな心の育成に一層取り組みます。</w:t>
      </w:r>
    </w:p>
    <w:p w14:paraId="2F2C815C" w14:textId="15DAE37E" w:rsidR="00EE3D8B" w:rsidRPr="00020B97" w:rsidRDefault="00EE3D8B" w:rsidP="002B3F38">
      <w:pPr>
        <w:autoSpaceDE w:val="0"/>
        <w:autoSpaceDN w:val="0"/>
        <w:spacing w:after="240"/>
        <w:ind w:leftChars="100" w:left="210" w:rightChars="50" w:right="105" w:firstLineChars="100" w:firstLine="220"/>
        <w:rPr>
          <w:rFonts w:hAnsi="メイリオ"/>
          <w:sz w:val="22"/>
        </w:rPr>
      </w:pPr>
      <w:r w:rsidRPr="00020B97">
        <w:rPr>
          <w:rFonts w:hAnsi="メイリオ" w:hint="eastAsia"/>
          <w:sz w:val="22"/>
        </w:rPr>
        <w:t>また、専門家や福祉機関等とも連携し、いじめや不登校等の子どもたちが抱える問題の解決、ヤングケアラーへの支援に取り組みます。</w:t>
      </w:r>
    </w:p>
    <w:tbl>
      <w:tblPr>
        <w:tblStyle w:val="26"/>
        <w:tblW w:w="0" w:type="auto"/>
        <w:tblLook w:val="04A0" w:firstRow="1" w:lastRow="0" w:firstColumn="1" w:lastColumn="0" w:noHBand="0" w:noVBand="1"/>
      </w:tblPr>
      <w:tblGrid>
        <w:gridCol w:w="390"/>
        <w:gridCol w:w="391"/>
        <w:gridCol w:w="8961"/>
      </w:tblGrid>
      <w:tr w:rsidR="006C4195" w:rsidRPr="00020B97" w14:paraId="1880EB99" w14:textId="77777777" w:rsidTr="008313BA">
        <w:trPr>
          <w:trHeight w:val="397"/>
        </w:trPr>
        <w:tc>
          <w:tcPr>
            <w:tcW w:w="9742" w:type="dxa"/>
            <w:gridSpan w:val="3"/>
            <w:tcBorders>
              <w:top w:val="single" w:sz="4" w:space="0" w:color="auto"/>
              <w:bottom w:val="nil"/>
            </w:tcBorders>
            <w:shd w:val="clear" w:color="auto" w:fill="auto"/>
          </w:tcPr>
          <w:p w14:paraId="3E0D1F92" w14:textId="77777777"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重点取組⑧｜豊かな心のはぐくみ</w:t>
            </w:r>
          </w:p>
        </w:tc>
      </w:tr>
      <w:tr w:rsidR="006C4195" w:rsidRPr="00020B97" w14:paraId="3EC08785" w14:textId="77777777" w:rsidTr="008313BA">
        <w:trPr>
          <w:trHeight w:val="397"/>
        </w:trPr>
        <w:tc>
          <w:tcPr>
            <w:tcW w:w="390" w:type="dxa"/>
            <w:tcBorders>
              <w:top w:val="nil"/>
              <w:bottom w:val="nil"/>
            </w:tcBorders>
          </w:tcPr>
          <w:p w14:paraId="24DB11F8"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034D1237" w14:textId="77777777"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 xml:space="preserve">重点取組達成のための手法　</w:t>
            </w:r>
            <w:r w:rsidRPr="00020B97">
              <w:rPr>
                <w:rFonts w:asciiTheme="minorEastAsia" w:eastAsiaTheme="minorEastAsia" w:hAnsiTheme="minorEastAsia"/>
                <w:sz w:val="22"/>
              </w:rPr>
              <w:t>➤</w:t>
            </w:r>
            <w:r w:rsidRPr="00020B97">
              <w:rPr>
                <w:rFonts w:hint="eastAsia"/>
                <w:sz w:val="22"/>
              </w:rPr>
              <w:t>人権を尊重する意識・態度の育成</w:t>
            </w:r>
          </w:p>
        </w:tc>
      </w:tr>
      <w:tr w:rsidR="006C4195" w:rsidRPr="00020B97" w14:paraId="57E07B01" w14:textId="77777777" w:rsidTr="008313BA">
        <w:trPr>
          <w:trHeight w:val="397"/>
        </w:trPr>
        <w:tc>
          <w:tcPr>
            <w:tcW w:w="390" w:type="dxa"/>
            <w:tcBorders>
              <w:top w:val="nil"/>
              <w:bottom w:val="nil"/>
            </w:tcBorders>
          </w:tcPr>
          <w:p w14:paraId="7B1BD45A"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75AE8C22"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442F5E7"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F463027" w14:textId="77777777" w:rsidTr="008313BA">
        <w:trPr>
          <w:trHeight w:val="397"/>
        </w:trPr>
        <w:tc>
          <w:tcPr>
            <w:tcW w:w="390" w:type="dxa"/>
            <w:tcBorders>
              <w:top w:val="nil"/>
              <w:bottom w:val="nil"/>
            </w:tcBorders>
          </w:tcPr>
          <w:p w14:paraId="59DBB844"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5D38FFEA"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6EBE8D78" w14:textId="26AA522E"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人権教育の推進</w:t>
            </w:r>
            <w:r w:rsidR="005D0AA0" w:rsidRPr="00020B97">
              <w:rPr>
                <w:rFonts w:hint="eastAsia"/>
                <w:sz w:val="22"/>
              </w:rPr>
              <w:t>（2-1）</w:t>
            </w:r>
          </w:p>
        </w:tc>
      </w:tr>
      <w:tr w:rsidR="006C4195" w:rsidRPr="00020B97" w14:paraId="6FBBA491" w14:textId="77777777" w:rsidTr="008313BA">
        <w:trPr>
          <w:trHeight w:val="397"/>
        </w:trPr>
        <w:tc>
          <w:tcPr>
            <w:tcW w:w="390" w:type="dxa"/>
            <w:tcBorders>
              <w:top w:val="nil"/>
              <w:bottom w:val="nil"/>
            </w:tcBorders>
          </w:tcPr>
          <w:p w14:paraId="62B20FDF"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6417D7B2"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01BAA0E8" w14:textId="71C47813"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障がい理解教育の推進</w:t>
            </w:r>
            <w:r w:rsidR="005D0AA0" w:rsidRPr="00020B97">
              <w:rPr>
                <w:rFonts w:asciiTheme="minorEastAsia" w:eastAsiaTheme="minorEastAsia" w:hAnsiTheme="minorEastAsia" w:hint="eastAsia"/>
                <w:sz w:val="22"/>
              </w:rPr>
              <w:t>（2‐2）</w:t>
            </w:r>
          </w:p>
        </w:tc>
      </w:tr>
      <w:tr w:rsidR="006C4195" w:rsidRPr="00020B97" w14:paraId="77B8CD5B" w14:textId="77777777" w:rsidTr="008313BA">
        <w:trPr>
          <w:trHeight w:val="397"/>
        </w:trPr>
        <w:tc>
          <w:tcPr>
            <w:tcW w:w="390" w:type="dxa"/>
            <w:tcBorders>
              <w:top w:val="nil"/>
              <w:bottom w:val="nil"/>
            </w:tcBorders>
          </w:tcPr>
          <w:p w14:paraId="0CA5490A"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BEFC080"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自他を尊重し、違いを認め合う意識・態度の育成</w:t>
            </w:r>
          </w:p>
        </w:tc>
      </w:tr>
      <w:tr w:rsidR="006C4195" w:rsidRPr="00020B97" w14:paraId="3F89A657" w14:textId="77777777" w:rsidTr="008313BA">
        <w:trPr>
          <w:trHeight w:val="397"/>
        </w:trPr>
        <w:tc>
          <w:tcPr>
            <w:tcW w:w="390" w:type="dxa"/>
            <w:tcBorders>
              <w:top w:val="nil"/>
              <w:bottom w:val="nil"/>
            </w:tcBorders>
          </w:tcPr>
          <w:p w14:paraId="07AB1A9E"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A28CAEE"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9FDFAC2"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CEE0FC0" w14:textId="77777777" w:rsidTr="008313BA">
        <w:trPr>
          <w:trHeight w:val="397"/>
        </w:trPr>
        <w:tc>
          <w:tcPr>
            <w:tcW w:w="390" w:type="dxa"/>
            <w:tcBorders>
              <w:top w:val="nil"/>
              <w:bottom w:val="nil"/>
            </w:tcBorders>
          </w:tcPr>
          <w:p w14:paraId="1EBF247C"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25E76A76"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39EBFA4C" w14:textId="26FFB9B8"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いじめが起こらない人間関係づくり</w:t>
            </w:r>
            <w:r w:rsidR="0011247D" w:rsidRPr="00020B97">
              <w:rPr>
                <w:rFonts w:hint="eastAsia"/>
                <w:sz w:val="22"/>
              </w:rPr>
              <w:t>（2-3）</w:t>
            </w:r>
          </w:p>
        </w:tc>
      </w:tr>
      <w:tr w:rsidR="006C4195" w:rsidRPr="00020B97" w14:paraId="21498E10" w14:textId="77777777" w:rsidTr="008313BA">
        <w:trPr>
          <w:trHeight w:val="397"/>
        </w:trPr>
        <w:tc>
          <w:tcPr>
            <w:tcW w:w="390" w:type="dxa"/>
            <w:tcBorders>
              <w:top w:val="nil"/>
              <w:bottom w:val="nil"/>
            </w:tcBorders>
          </w:tcPr>
          <w:p w14:paraId="43DEFFEF"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5D0D3CBA"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FDFA1A8" w14:textId="70036FFD" w:rsidR="00EE3D8B" w:rsidRPr="00020B97" w:rsidRDefault="00EE3D8B" w:rsidP="00EE3D8B">
            <w:pPr>
              <w:autoSpaceDE w:val="0"/>
              <w:autoSpaceDN w:val="0"/>
              <w:rPr>
                <w:sz w:val="22"/>
              </w:rPr>
            </w:pPr>
            <w:r w:rsidRPr="00020B97">
              <w:rPr>
                <w:rFonts w:hint="eastAsia"/>
                <w:sz w:val="22"/>
              </w:rPr>
              <w:t>情報モラルの育成</w:t>
            </w:r>
            <w:r w:rsidR="0011247D" w:rsidRPr="00020B97">
              <w:rPr>
                <w:rFonts w:hint="eastAsia"/>
                <w:sz w:val="22"/>
              </w:rPr>
              <w:t>（2-4）</w:t>
            </w:r>
          </w:p>
        </w:tc>
      </w:tr>
      <w:tr w:rsidR="006C4195" w:rsidRPr="00020B97" w14:paraId="3A3A1AF1" w14:textId="77777777" w:rsidTr="008313BA">
        <w:trPr>
          <w:trHeight w:val="397"/>
        </w:trPr>
        <w:tc>
          <w:tcPr>
            <w:tcW w:w="390" w:type="dxa"/>
            <w:tcBorders>
              <w:top w:val="nil"/>
              <w:bottom w:val="nil"/>
            </w:tcBorders>
          </w:tcPr>
          <w:p w14:paraId="1DDBC219"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12B1FB19"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0FAA288" w14:textId="01286B0B"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道徳教育の推進</w:t>
            </w:r>
            <w:r w:rsidR="0011247D" w:rsidRPr="00020B97">
              <w:rPr>
                <w:rFonts w:hint="eastAsia"/>
                <w:sz w:val="22"/>
              </w:rPr>
              <w:t>（2-5）</w:t>
            </w:r>
          </w:p>
        </w:tc>
      </w:tr>
      <w:tr w:rsidR="006C4195" w:rsidRPr="00020B97" w14:paraId="2F6BF02D" w14:textId="77777777" w:rsidTr="008313BA">
        <w:trPr>
          <w:trHeight w:val="397"/>
        </w:trPr>
        <w:tc>
          <w:tcPr>
            <w:tcW w:w="390" w:type="dxa"/>
            <w:tcBorders>
              <w:top w:val="nil"/>
              <w:bottom w:val="nil"/>
            </w:tcBorders>
          </w:tcPr>
          <w:p w14:paraId="622859BA"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1072E08"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4B7DAD3E" w14:textId="321E6B32"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居住地校交流、学校間交流の充実</w:t>
            </w:r>
            <w:r w:rsidR="0011247D" w:rsidRPr="00020B97">
              <w:rPr>
                <w:rFonts w:hint="eastAsia"/>
                <w:sz w:val="22"/>
              </w:rPr>
              <w:t>（2-6）</w:t>
            </w:r>
          </w:p>
        </w:tc>
      </w:tr>
      <w:tr w:rsidR="006C4195" w:rsidRPr="00020B97" w14:paraId="4DFA81AE" w14:textId="77777777" w:rsidTr="008313BA">
        <w:trPr>
          <w:trHeight w:val="397"/>
        </w:trPr>
        <w:tc>
          <w:tcPr>
            <w:tcW w:w="390" w:type="dxa"/>
            <w:tcBorders>
              <w:top w:val="nil"/>
              <w:bottom w:val="nil"/>
            </w:tcBorders>
          </w:tcPr>
          <w:p w14:paraId="5AE9C138"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54A65723"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0C69B2BC" w14:textId="426F5A21" w:rsidR="00EE3D8B" w:rsidRPr="00020B97" w:rsidRDefault="00EE3D8B" w:rsidP="00EE3D8B">
            <w:pPr>
              <w:autoSpaceDE w:val="0"/>
              <w:autoSpaceDN w:val="0"/>
              <w:rPr>
                <w:rFonts w:asciiTheme="minorEastAsia" w:eastAsiaTheme="minorEastAsia" w:hAnsiTheme="minorEastAsia"/>
                <w:strike/>
                <w:sz w:val="22"/>
              </w:rPr>
            </w:pPr>
            <w:r w:rsidRPr="00020B97">
              <w:rPr>
                <w:rFonts w:hint="eastAsia"/>
                <w:sz w:val="22"/>
              </w:rPr>
              <w:t>多文化共生教育の推進</w:t>
            </w:r>
            <w:r w:rsidR="0011247D" w:rsidRPr="00020B97">
              <w:rPr>
                <w:rFonts w:hint="eastAsia"/>
                <w:sz w:val="22"/>
              </w:rPr>
              <w:t>（2-7）</w:t>
            </w:r>
          </w:p>
        </w:tc>
      </w:tr>
      <w:tr w:rsidR="006C4195" w:rsidRPr="00020B97" w14:paraId="7732977E" w14:textId="77777777" w:rsidTr="008313BA">
        <w:trPr>
          <w:trHeight w:val="397"/>
        </w:trPr>
        <w:tc>
          <w:tcPr>
            <w:tcW w:w="390" w:type="dxa"/>
            <w:tcBorders>
              <w:top w:val="nil"/>
              <w:bottom w:val="nil"/>
            </w:tcBorders>
          </w:tcPr>
          <w:p w14:paraId="1E4DD092"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2A473B25"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09B4C692" w14:textId="06B6F445" w:rsidR="00EE3D8B" w:rsidRPr="00020B97" w:rsidRDefault="00EE3D8B" w:rsidP="00EE3D8B">
            <w:pPr>
              <w:autoSpaceDE w:val="0"/>
              <w:autoSpaceDN w:val="0"/>
              <w:rPr>
                <w:rFonts w:asciiTheme="minorEastAsia" w:eastAsiaTheme="minorEastAsia" w:hAnsiTheme="minorEastAsia"/>
                <w:strike/>
                <w:sz w:val="22"/>
              </w:rPr>
            </w:pPr>
            <w:r w:rsidRPr="00020B97">
              <w:rPr>
                <w:rFonts w:hint="eastAsia"/>
                <w:sz w:val="22"/>
              </w:rPr>
              <w:t>「こころの再生」府民運動の推進</w:t>
            </w:r>
            <w:r w:rsidR="0011247D" w:rsidRPr="00020B97">
              <w:rPr>
                <w:rFonts w:hint="eastAsia"/>
                <w:sz w:val="22"/>
              </w:rPr>
              <w:t>（2-8）</w:t>
            </w:r>
          </w:p>
        </w:tc>
      </w:tr>
      <w:tr w:rsidR="006C4195" w:rsidRPr="00020B97" w14:paraId="520F3B6F" w14:textId="77777777" w:rsidTr="008313BA">
        <w:trPr>
          <w:trHeight w:val="397"/>
        </w:trPr>
        <w:tc>
          <w:tcPr>
            <w:tcW w:w="390" w:type="dxa"/>
            <w:tcBorders>
              <w:top w:val="nil"/>
              <w:bottom w:val="nil"/>
            </w:tcBorders>
          </w:tcPr>
          <w:p w14:paraId="6AEAAF69"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8584C0D"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7E6A60C4" w14:textId="42B6B925"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子どもの発達段階に応じた読書活動の推進＜再掲＞</w:t>
            </w:r>
            <w:r w:rsidR="0011247D" w:rsidRPr="00020B97">
              <w:rPr>
                <w:rFonts w:hint="eastAsia"/>
                <w:sz w:val="22"/>
              </w:rPr>
              <w:t>（2-9）</w:t>
            </w:r>
          </w:p>
        </w:tc>
      </w:tr>
      <w:tr w:rsidR="006C4195" w:rsidRPr="00020B97" w14:paraId="2A7AF1AB" w14:textId="77777777" w:rsidTr="008313BA">
        <w:trPr>
          <w:trHeight w:val="397"/>
        </w:trPr>
        <w:tc>
          <w:tcPr>
            <w:tcW w:w="390" w:type="dxa"/>
            <w:tcBorders>
              <w:top w:val="nil"/>
              <w:bottom w:val="nil"/>
            </w:tcBorders>
          </w:tcPr>
          <w:p w14:paraId="2D67F175"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07A6F112" w14:textId="77777777" w:rsidR="00EE3D8B" w:rsidRPr="00020B97" w:rsidRDefault="00EE3D8B" w:rsidP="00EE3D8B">
            <w:pPr>
              <w:autoSpaceDE w:val="0"/>
              <w:autoSpaceDN w:val="0"/>
              <w:rPr>
                <w:sz w:val="22"/>
              </w:rPr>
            </w:pPr>
            <w:r w:rsidRPr="00020B97">
              <w:rPr>
                <w:rFonts w:hint="eastAsia"/>
                <w:sz w:val="22"/>
              </w:rPr>
              <w:t xml:space="preserve">重点取組達成のための手法　</w:t>
            </w:r>
            <w:r w:rsidRPr="00020B97">
              <w:rPr>
                <w:rFonts w:ascii="Segoe UI Symbol" w:hAnsi="Segoe UI Symbol" w:cs="Segoe UI Symbol"/>
                <w:sz w:val="22"/>
              </w:rPr>
              <w:t>➤</w:t>
            </w:r>
            <w:r w:rsidRPr="00020B97">
              <w:rPr>
                <w:rFonts w:hint="eastAsia"/>
                <w:sz w:val="22"/>
              </w:rPr>
              <w:t>郷土への誇り、伝統・文化を尊重する心のはぐくみ</w:t>
            </w:r>
          </w:p>
        </w:tc>
      </w:tr>
      <w:tr w:rsidR="006C4195" w:rsidRPr="00020B97" w14:paraId="11AC2C53" w14:textId="77777777" w:rsidTr="008313BA">
        <w:trPr>
          <w:trHeight w:val="397"/>
        </w:trPr>
        <w:tc>
          <w:tcPr>
            <w:tcW w:w="390" w:type="dxa"/>
            <w:tcBorders>
              <w:top w:val="nil"/>
              <w:bottom w:val="nil"/>
            </w:tcBorders>
          </w:tcPr>
          <w:p w14:paraId="4995F474"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18CFDCFC"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single" w:sz="4" w:space="0" w:color="auto"/>
              <w:bottom w:val="single" w:sz="4" w:space="0" w:color="auto"/>
            </w:tcBorders>
            <w:shd w:val="clear" w:color="auto" w:fill="F2F2F2" w:themeFill="background1" w:themeFillShade="F2"/>
          </w:tcPr>
          <w:p w14:paraId="795D7706" w14:textId="77777777" w:rsidR="00EE3D8B" w:rsidRPr="00020B97" w:rsidRDefault="00EE3D8B" w:rsidP="00EE3D8B">
            <w:pPr>
              <w:autoSpaceDE w:val="0"/>
              <w:autoSpaceDN w:val="0"/>
              <w:rPr>
                <w:sz w:val="22"/>
              </w:rPr>
            </w:pPr>
            <w:r w:rsidRPr="00020B97">
              <w:rPr>
                <w:rFonts w:asciiTheme="minorEastAsia" w:eastAsiaTheme="minorEastAsia" w:hAnsiTheme="minorEastAsia" w:hint="eastAsia"/>
                <w:b/>
                <w:sz w:val="22"/>
              </w:rPr>
              <w:t>具体的事業等</w:t>
            </w:r>
          </w:p>
        </w:tc>
      </w:tr>
      <w:tr w:rsidR="006C4195" w:rsidRPr="00020B97" w14:paraId="279121C9" w14:textId="77777777" w:rsidTr="008313BA">
        <w:trPr>
          <w:trHeight w:val="397"/>
        </w:trPr>
        <w:tc>
          <w:tcPr>
            <w:tcW w:w="390" w:type="dxa"/>
            <w:tcBorders>
              <w:top w:val="nil"/>
              <w:bottom w:val="nil"/>
            </w:tcBorders>
          </w:tcPr>
          <w:p w14:paraId="152D2B78"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00E960BB"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14309A03" w14:textId="5318FE90" w:rsidR="00EE3D8B" w:rsidRPr="00020B97" w:rsidRDefault="00EE3D8B" w:rsidP="00EE3D8B">
            <w:pPr>
              <w:autoSpaceDE w:val="0"/>
              <w:autoSpaceDN w:val="0"/>
              <w:rPr>
                <w:sz w:val="22"/>
              </w:rPr>
            </w:pPr>
            <w:r w:rsidRPr="00020B97">
              <w:rPr>
                <w:rFonts w:hint="eastAsia"/>
                <w:sz w:val="22"/>
              </w:rPr>
              <w:t>埋蔵文化財を活用した学校教育等の推進</w:t>
            </w:r>
            <w:r w:rsidR="0011247D" w:rsidRPr="00020B97">
              <w:rPr>
                <w:rFonts w:hint="eastAsia"/>
                <w:sz w:val="22"/>
              </w:rPr>
              <w:t>（2-10）</w:t>
            </w:r>
          </w:p>
        </w:tc>
      </w:tr>
      <w:tr w:rsidR="006C4195" w:rsidRPr="00020B97" w14:paraId="2AD54597" w14:textId="77777777" w:rsidTr="008313BA">
        <w:trPr>
          <w:trHeight w:val="397"/>
        </w:trPr>
        <w:tc>
          <w:tcPr>
            <w:tcW w:w="390" w:type="dxa"/>
            <w:tcBorders>
              <w:top w:val="nil"/>
              <w:bottom w:val="nil"/>
            </w:tcBorders>
          </w:tcPr>
          <w:p w14:paraId="05C9DFF2"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2CA1006C"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379A0597" w14:textId="6CEE269A" w:rsidR="00EE3D8B" w:rsidRPr="00020B97" w:rsidRDefault="00EE3D8B" w:rsidP="00EE3D8B">
            <w:pPr>
              <w:autoSpaceDE w:val="0"/>
              <w:autoSpaceDN w:val="0"/>
              <w:rPr>
                <w:sz w:val="22"/>
              </w:rPr>
            </w:pPr>
            <w:r w:rsidRPr="00020B97">
              <w:rPr>
                <w:rFonts w:hint="eastAsia"/>
                <w:sz w:val="22"/>
              </w:rPr>
              <w:t>世界遺産に関する普及啓発等の促進</w:t>
            </w:r>
            <w:r w:rsidR="0011247D" w:rsidRPr="00020B97">
              <w:rPr>
                <w:rFonts w:hint="eastAsia"/>
                <w:sz w:val="22"/>
              </w:rPr>
              <w:t>（2-11）</w:t>
            </w:r>
          </w:p>
        </w:tc>
      </w:tr>
      <w:tr w:rsidR="00EE3D8B" w:rsidRPr="00020B97" w14:paraId="0B510059" w14:textId="77777777" w:rsidTr="008313BA">
        <w:trPr>
          <w:trHeight w:val="397"/>
        </w:trPr>
        <w:tc>
          <w:tcPr>
            <w:tcW w:w="390" w:type="dxa"/>
            <w:tcBorders>
              <w:top w:val="nil"/>
            </w:tcBorders>
          </w:tcPr>
          <w:p w14:paraId="52DB77D6"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tcBorders>
          </w:tcPr>
          <w:p w14:paraId="48913F9B"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tcBorders>
          </w:tcPr>
          <w:p w14:paraId="0742089C" w14:textId="647E94D8" w:rsidR="00EE3D8B" w:rsidRPr="00020B97" w:rsidRDefault="00EE3D8B" w:rsidP="00EE3D8B">
            <w:pPr>
              <w:autoSpaceDE w:val="0"/>
              <w:autoSpaceDN w:val="0"/>
              <w:rPr>
                <w:sz w:val="22"/>
              </w:rPr>
            </w:pPr>
            <w:r w:rsidRPr="00020B97">
              <w:rPr>
                <w:rFonts w:hint="eastAsia"/>
                <w:sz w:val="22"/>
              </w:rPr>
              <w:t>文化財の指定・登録等による保存の推進</w:t>
            </w:r>
            <w:r w:rsidR="0011247D" w:rsidRPr="00020B97">
              <w:rPr>
                <w:rFonts w:hint="eastAsia"/>
                <w:sz w:val="22"/>
              </w:rPr>
              <w:t>（2-12）</w:t>
            </w:r>
          </w:p>
        </w:tc>
      </w:tr>
    </w:tbl>
    <w:p w14:paraId="3D87083C" w14:textId="77777777" w:rsidR="00EE3D8B" w:rsidRPr="00020B97" w:rsidRDefault="00EE3D8B" w:rsidP="00EE3D8B">
      <w:pPr>
        <w:autoSpaceDE w:val="0"/>
        <w:autoSpaceDN w:val="0"/>
        <w:rPr>
          <w:sz w:val="22"/>
        </w:rPr>
      </w:pPr>
    </w:p>
    <w:tbl>
      <w:tblPr>
        <w:tblStyle w:val="26"/>
        <w:tblW w:w="0" w:type="auto"/>
        <w:tblLook w:val="04A0" w:firstRow="1" w:lastRow="0" w:firstColumn="1" w:lastColumn="0" w:noHBand="0" w:noVBand="1"/>
      </w:tblPr>
      <w:tblGrid>
        <w:gridCol w:w="390"/>
        <w:gridCol w:w="391"/>
        <w:gridCol w:w="8961"/>
      </w:tblGrid>
      <w:tr w:rsidR="006C4195" w:rsidRPr="00020B97" w14:paraId="27C363B3" w14:textId="77777777" w:rsidTr="008313BA">
        <w:trPr>
          <w:trHeight w:val="397"/>
        </w:trPr>
        <w:tc>
          <w:tcPr>
            <w:tcW w:w="9742" w:type="dxa"/>
            <w:gridSpan w:val="3"/>
            <w:tcBorders>
              <w:top w:val="single" w:sz="4" w:space="0" w:color="auto"/>
              <w:bottom w:val="nil"/>
            </w:tcBorders>
            <w:shd w:val="clear" w:color="auto" w:fill="auto"/>
          </w:tcPr>
          <w:p w14:paraId="0053BE97"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重点取組⑨｜セーフティネットとなる居場所づくりの推進</w:t>
            </w:r>
          </w:p>
        </w:tc>
      </w:tr>
      <w:tr w:rsidR="006C4195" w:rsidRPr="00020B97" w14:paraId="4A0A77C6" w14:textId="77777777" w:rsidTr="008313BA">
        <w:trPr>
          <w:trHeight w:val="397"/>
        </w:trPr>
        <w:tc>
          <w:tcPr>
            <w:tcW w:w="390" w:type="dxa"/>
            <w:tcBorders>
              <w:top w:val="nil"/>
              <w:bottom w:val="nil"/>
            </w:tcBorders>
          </w:tcPr>
          <w:p w14:paraId="0DD49064"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2EB3FD55"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専門人材との連携による支援体制の充実</w:t>
            </w:r>
          </w:p>
        </w:tc>
      </w:tr>
      <w:tr w:rsidR="006C4195" w:rsidRPr="00020B97" w14:paraId="20B06EF5" w14:textId="77777777" w:rsidTr="008313BA">
        <w:trPr>
          <w:trHeight w:val="397"/>
        </w:trPr>
        <w:tc>
          <w:tcPr>
            <w:tcW w:w="390" w:type="dxa"/>
            <w:tcBorders>
              <w:top w:val="nil"/>
              <w:bottom w:val="nil"/>
            </w:tcBorders>
          </w:tcPr>
          <w:p w14:paraId="0EA1D53A"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717DD3EE"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33844B4"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3E9BDBBF" w14:textId="77777777" w:rsidTr="008313BA">
        <w:trPr>
          <w:trHeight w:val="397"/>
        </w:trPr>
        <w:tc>
          <w:tcPr>
            <w:tcW w:w="390" w:type="dxa"/>
            <w:tcBorders>
              <w:top w:val="nil"/>
              <w:bottom w:val="nil"/>
            </w:tcBorders>
          </w:tcPr>
          <w:p w14:paraId="2B9D5E03"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F2C5BA0"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73C3EE5A" w14:textId="107EC649"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スクールカウンセラーやスクールソーシャルワーカーなどとの連携等による支援体制の充実</w:t>
            </w:r>
            <w:r w:rsidR="0011247D" w:rsidRPr="00020B97">
              <w:rPr>
                <w:rFonts w:hint="eastAsia"/>
                <w:sz w:val="22"/>
              </w:rPr>
              <w:t>（2-13）</w:t>
            </w:r>
          </w:p>
        </w:tc>
      </w:tr>
      <w:tr w:rsidR="006C4195" w:rsidRPr="00020B97" w14:paraId="629A9199" w14:textId="77777777" w:rsidTr="008313BA">
        <w:trPr>
          <w:trHeight w:val="397"/>
        </w:trPr>
        <w:tc>
          <w:tcPr>
            <w:tcW w:w="390" w:type="dxa"/>
            <w:tcBorders>
              <w:top w:val="nil"/>
              <w:bottom w:val="single" w:sz="4" w:space="0" w:color="auto"/>
            </w:tcBorders>
          </w:tcPr>
          <w:p w14:paraId="7C49FB56"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D3C00FD"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tcBorders>
          </w:tcPr>
          <w:p w14:paraId="41FEAF5E" w14:textId="20D5A0E9" w:rsidR="00EE3D8B" w:rsidRPr="00020B97" w:rsidRDefault="00EE3D8B" w:rsidP="00EE3D8B">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子どもたちが抱える問題の把握と支援機関との連携</w:t>
            </w:r>
            <w:r w:rsidR="0011247D" w:rsidRPr="00020B97">
              <w:rPr>
                <w:rFonts w:asciiTheme="minorEastAsia" w:eastAsiaTheme="minorEastAsia" w:hAnsiTheme="minorEastAsia" w:hint="eastAsia"/>
                <w:sz w:val="22"/>
              </w:rPr>
              <w:t>（2-14）</w:t>
            </w:r>
          </w:p>
        </w:tc>
      </w:tr>
    </w:tbl>
    <w:p w14:paraId="1556C13B" w14:textId="5CDC2D8E" w:rsidR="00DE6B1A" w:rsidRPr="00020B97" w:rsidRDefault="00160EEB" w:rsidP="00EE3D8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2" w:type="dxa"/>
        <w:tblLayout w:type="fixed"/>
        <w:tblLook w:val="04A0" w:firstRow="1" w:lastRow="0" w:firstColumn="1" w:lastColumn="0" w:noHBand="0" w:noVBand="1"/>
      </w:tblPr>
      <w:tblGrid>
        <w:gridCol w:w="510"/>
        <w:gridCol w:w="2325"/>
        <w:gridCol w:w="1134"/>
        <w:gridCol w:w="1247"/>
        <w:gridCol w:w="1134"/>
        <w:gridCol w:w="1134"/>
        <w:gridCol w:w="1134"/>
        <w:gridCol w:w="1214"/>
      </w:tblGrid>
      <w:tr w:rsidR="00696958" w:rsidRPr="00020B97" w14:paraId="63229AAC" w14:textId="77777777" w:rsidTr="006F0F59">
        <w:trPr>
          <w:trHeight w:val="397"/>
        </w:trPr>
        <w:tc>
          <w:tcPr>
            <w:tcW w:w="510" w:type="dxa"/>
            <w:shd w:val="clear" w:color="auto" w:fill="D9D9D9" w:themeFill="background1" w:themeFillShade="D9"/>
          </w:tcPr>
          <w:p w14:paraId="59B0A090" w14:textId="77777777" w:rsidR="00B54511" w:rsidRPr="00020B97" w:rsidRDefault="00B54511" w:rsidP="00B54511">
            <w:pPr>
              <w:autoSpaceDE w:val="0"/>
              <w:autoSpaceDN w:val="0"/>
              <w:jc w:val="center"/>
              <w:rPr>
                <w:rFonts w:hAnsi="メイリオ"/>
                <w:b/>
                <w:sz w:val="20"/>
                <w:szCs w:val="20"/>
              </w:rPr>
            </w:pPr>
            <w:bookmarkStart w:id="75" w:name="_Hlk164951017"/>
            <w:r w:rsidRPr="00020B97">
              <w:rPr>
                <w:rFonts w:hAnsi="メイリオ" w:hint="eastAsia"/>
                <w:b/>
                <w:sz w:val="20"/>
                <w:szCs w:val="20"/>
              </w:rPr>
              <w:t>No</w:t>
            </w:r>
          </w:p>
        </w:tc>
        <w:tc>
          <w:tcPr>
            <w:tcW w:w="2325" w:type="dxa"/>
            <w:tcBorders>
              <w:bottom w:val="single" w:sz="4" w:space="0" w:color="auto"/>
            </w:tcBorders>
            <w:shd w:val="clear" w:color="auto" w:fill="D9D9D9" w:themeFill="background1" w:themeFillShade="D9"/>
          </w:tcPr>
          <w:p w14:paraId="680C8E7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44C1BF53" w14:textId="274049D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57D59C0E" w14:textId="56BFAB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8D0BB2C" w14:textId="48C24C8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AA96B04" w14:textId="17D700E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361F5473" w14:textId="2E4AE48E"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07B3EBD" w14:textId="43D56770"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0C14AD" w:rsidRPr="00020B97" w14:paraId="05E24732" w14:textId="77777777" w:rsidTr="006F0F59">
        <w:trPr>
          <w:trHeight w:val="964"/>
        </w:trPr>
        <w:tc>
          <w:tcPr>
            <w:tcW w:w="510" w:type="dxa"/>
            <w:vMerge w:val="restart"/>
            <w:vAlign w:val="center"/>
          </w:tcPr>
          <w:p w14:paraId="007F0B44" w14:textId="582DC0F8" w:rsidR="000C14AD" w:rsidRPr="00020B97" w:rsidRDefault="000C14AD" w:rsidP="000C14AD">
            <w:pPr>
              <w:autoSpaceDE w:val="0"/>
              <w:autoSpaceDN w:val="0"/>
              <w:spacing w:line="300" w:lineRule="exact"/>
              <w:jc w:val="center"/>
              <w:rPr>
                <w:rFonts w:hAnsi="メイリオ"/>
                <w:b/>
                <w:sz w:val="20"/>
                <w:szCs w:val="20"/>
              </w:rPr>
            </w:pPr>
            <w:bookmarkStart w:id="76" w:name="_Hlk164950116"/>
            <w:bookmarkEnd w:id="75"/>
            <w:r w:rsidRPr="00020B97">
              <w:rPr>
                <w:rFonts w:hAnsi="メイリオ" w:hint="eastAsia"/>
                <w:b/>
                <w:sz w:val="20"/>
                <w:szCs w:val="20"/>
              </w:rPr>
              <w:t>13</w:t>
            </w:r>
          </w:p>
        </w:tc>
        <w:tc>
          <w:tcPr>
            <w:tcW w:w="2325" w:type="dxa"/>
            <w:vMerge w:val="restart"/>
            <w:vAlign w:val="center"/>
          </w:tcPr>
          <w:p w14:paraId="24DFDD90" w14:textId="6E50E234"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学校生活をよりよくするために学級会（学級活動）で話し合い、お互いの意見のよさを生かして解決方法を決めていると回答した子どもたちの割合（％）</w:t>
            </w:r>
          </w:p>
        </w:tc>
        <w:tc>
          <w:tcPr>
            <w:tcW w:w="1134" w:type="dxa"/>
            <w:vAlign w:val="center"/>
          </w:tcPr>
          <w:p w14:paraId="3B439716" w14:textId="3002C54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183D24FF" w14:textId="77777777"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全国の</w:t>
            </w:r>
          </w:p>
          <w:p w14:paraId="1473DE1B" w14:textId="77777777"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値以上を</w:t>
            </w:r>
          </w:p>
          <w:p w14:paraId="2B07E7B2" w14:textId="7CC10899"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7D4518EC"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69.2</w:t>
            </w:r>
          </w:p>
          <w:p w14:paraId="69505866" w14:textId="5EDA22D3"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［73.5］</w:t>
            </w:r>
          </w:p>
        </w:tc>
        <w:tc>
          <w:tcPr>
            <w:tcW w:w="1134" w:type="dxa"/>
            <w:vAlign w:val="center"/>
          </w:tcPr>
          <w:p w14:paraId="008E0DAD"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83.5</w:t>
            </w:r>
          </w:p>
          <w:p w14:paraId="4A5C3EDC" w14:textId="64AF681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[84.2]</w:t>
            </w:r>
          </w:p>
        </w:tc>
        <w:tc>
          <w:tcPr>
            <w:tcW w:w="1134" w:type="dxa"/>
            <w:vAlign w:val="center"/>
          </w:tcPr>
          <w:p w14:paraId="2438D232"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82.8</w:t>
            </w:r>
          </w:p>
          <w:p w14:paraId="35C7AB5A" w14:textId="32E49B7C"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3.3</w:t>
            </w:r>
            <w:r w:rsidRPr="00CD01E0">
              <w:rPr>
                <w:rFonts w:hAnsi="メイリオ" w:hint="eastAsia"/>
                <w:sz w:val="20"/>
                <w:szCs w:val="20"/>
              </w:rPr>
              <w:t>］</w:t>
            </w:r>
          </w:p>
        </w:tc>
        <w:tc>
          <w:tcPr>
            <w:tcW w:w="1214" w:type="dxa"/>
            <w:vAlign w:val="center"/>
          </w:tcPr>
          <w:p w14:paraId="4FE456C9" w14:textId="072DBD4A"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76E860EC" w14:textId="77777777" w:rsidTr="006F0F59">
        <w:trPr>
          <w:trHeight w:val="964"/>
        </w:trPr>
        <w:tc>
          <w:tcPr>
            <w:tcW w:w="510" w:type="dxa"/>
            <w:vMerge/>
            <w:vAlign w:val="center"/>
          </w:tcPr>
          <w:p w14:paraId="54D20B66"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190C37C7"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04C47A1B" w14:textId="7176D3B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008D02C1" w14:textId="77777777" w:rsidR="000C14AD" w:rsidRPr="00020B97" w:rsidRDefault="000C14AD" w:rsidP="000C14AD">
            <w:pPr>
              <w:autoSpaceDE w:val="0"/>
              <w:autoSpaceDN w:val="0"/>
              <w:spacing w:line="300" w:lineRule="exact"/>
              <w:jc w:val="center"/>
              <w:rPr>
                <w:rFonts w:hAnsi="メイリオ"/>
                <w:sz w:val="20"/>
                <w:szCs w:val="20"/>
              </w:rPr>
            </w:pPr>
          </w:p>
        </w:tc>
        <w:tc>
          <w:tcPr>
            <w:tcW w:w="1134" w:type="dxa"/>
            <w:vAlign w:val="center"/>
          </w:tcPr>
          <w:p w14:paraId="76A3FB60"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69.2</w:t>
            </w:r>
          </w:p>
          <w:p w14:paraId="3CAF4848" w14:textId="0BEF763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［76.8］</w:t>
            </w:r>
          </w:p>
        </w:tc>
        <w:tc>
          <w:tcPr>
            <w:tcW w:w="1134" w:type="dxa"/>
            <w:vAlign w:val="center"/>
          </w:tcPr>
          <w:p w14:paraId="78907DF7"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83.7</w:t>
            </w:r>
          </w:p>
          <w:p w14:paraId="2B74C568" w14:textId="5A3D5661"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[86.3]</w:t>
            </w:r>
          </w:p>
        </w:tc>
        <w:tc>
          <w:tcPr>
            <w:tcW w:w="1134" w:type="dxa"/>
            <w:vAlign w:val="center"/>
          </w:tcPr>
          <w:p w14:paraId="00C3802D"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0.3</w:t>
            </w:r>
          </w:p>
          <w:p w14:paraId="109E06EF" w14:textId="6718EBFA"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r w:rsidRPr="00CD01E0">
              <w:rPr>
                <w:rFonts w:hAnsi="メイリオ"/>
                <w:sz w:val="20"/>
                <w:szCs w:val="20"/>
              </w:rPr>
              <w:t>84.3</w:t>
            </w:r>
            <w:r w:rsidRPr="00CD01E0">
              <w:rPr>
                <w:rFonts w:hAnsi="メイリオ" w:hint="eastAsia"/>
                <w:sz w:val="20"/>
                <w:szCs w:val="20"/>
              </w:rPr>
              <w:t>]</w:t>
            </w:r>
          </w:p>
        </w:tc>
        <w:tc>
          <w:tcPr>
            <w:tcW w:w="1214" w:type="dxa"/>
            <w:vAlign w:val="center"/>
          </w:tcPr>
          <w:p w14:paraId="39C5DE27" w14:textId="4221C76A"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bookmarkEnd w:id="76"/>
      <w:tr w:rsidR="000C14AD" w:rsidRPr="00020B97" w14:paraId="029C3F6E" w14:textId="77777777" w:rsidTr="006F0F59">
        <w:trPr>
          <w:trHeight w:val="567"/>
        </w:trPr>
        <w:tc>
          <w:tcPr>
            <w:tcW w:w="510" w:type="dxa"/>
            <w:vMerge w:val="restart"/>
            <w:vAlign w:val="center"/>
          </w:tcPr>
          <w:p w14:paraId="6F65239E" w14:textId="2A0D9AA6"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14</w:t>
            </w:r>
          </w:p>
        </w:tc>
        <w:tc>
          <w:tcPr>
            <w:tcW w:w="2325" w:type="dxa"/>
            <w:vMerge w:val="restart"/>
            <w:vAlign w:val="center"/>
          </w:tcPr>
          <w:p w14:paraId="16146534" w14:textId="16D369E4"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小・中学校における子どもたちの暴力行為の発生件数の千人率（人）（政令市除く）</w:t>
            </w:r>
          </w:p>
        </w:tc>
        <w:tc>
          <w:tcPr>
            <w:tcW w:w="1134" w:type="dxa"/>
            <w:vAlign w:val="center"/>
          </w:tcPr>
          <w:p w14:paraId="277B38A9" w14:textId="479212BD"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3D396AC9" w14:textId="6092C7EB"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DC4F099" w14:textId="110B46F7"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13</w:t>
            </w:r>
            <w:r w:rsidRPr="00020B97">
              <w:rPr>
                <w:rFonts w:hAnsi="メイリオ"/>
                <w:sz w:val="20"/>
                <w:szCs w:val="20"/>
              </w:rPr>
              <w:t>.4</w:t>
            </w:r>
            <w:r w:rsidRPr="00020B97">
              <w:rPr>
                <w:rFonts w:hAnsi="メイリオ" w:hint="eastAsia"/>
                <w:w w:val="76"/>
                <w:kern w:val="0"/>
                <w:sz w:val="20"/>
                <w:szCs w:val="20"/>
                <w:fitText w:val="400" w:id="-954870014"/>
                <w:vertAlign w:val="superscript"/>
              </w:rPr>
              <w:t>※前年度</w:t>
            </w:r>
          </w:p>
          <w:p w14:paraId="5EC26E1F" w14:textId="574EC5E4"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［7.7］</w:t>
            </w:r>
          </w:p>
        </w:tc>
        <w:tc>
          <w:tcPr>
            <w:tcW w:w="1134" w:type="dxa"/>
            <w:vAlign w:val="center"/>
          </w:tcPr>
          <w:p w14:paraId="17862E8E" w14:textId="13CD3AF4"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1</w:t>
            </w:r>
            <w:r w:rsidRPr="00020B97">
              <w:rPr>
                <w:rFonts w:hAnsi="メイリオ"/>
                <w:sz w:val="20"/>
                <w:szCs w:val="20"/>
              </w:rPr>
              <w:t>7.6</w:t>
            </w:r>
            <w:r w:rsidRPr="00020B97">
              <w:rPr>
                <w:rFonts w:hAnsi="メイリオ" w:hint="eastAsia"/>
                <w:w w:val="76"/>
                <w:kern w:val="0"/>
                <w:sz w:val="20"/>
                <w:szCs w:val="20"/>
                <w:fitText w:val="400" w:id="-954870014"/>
                <w:vertAlign w:val="superscript"/>
              </w:rPr>
              <w:t>※前年度</w:t>
            </w:r>
          </w:p>
          <w:p w14:paraId="64077194" w14:textId="11B4BD0E"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9.9</w:t>
            </w:r>
            <w:r w:rsidRPr="00020B97">
              <w:rPr>
                <w:rFonts w:hAnsi="メイリオ" w:hint="eastAsia"/>
                <w:sz w:val="20"/>
                <w:szCs w:val="20"/>
              </w:rPr>
              <w:t>］</w:t>
            </w:r>
          </w:p>
        </w:tc>
        <w:tc>
          <w:tcPr>
            <w:tcW w:w="1134" w:type="dxa"/>
            <w:vAlign w:val="center"/>
          </w:tcPr>
          <w:p w14:paraId="131EAE03"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18.3</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5F7AC986" w14:textId="1B0677B1"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［11.4］</w:t>
            </w:r>
          </w:p>
        </w:tc>
        <w:tc>
          <w:tcPr>
            <w:tcW w:w="1214" w:type="dxa"/>
            <w:vAlign w:val="center"/>
          </w:tcPr>
          <w:p w14:paraId="0C9D1E33" w14:textId="0E92FBB9"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13008834" w14:textId="77777777" w:rsidTr="006F0F59">
        <w:trPr>
          <w:trHeight w:val="567"/>
        </w:trPr>
        <w:tc>
          <w:tcPr>
            <w:tcW w:w="510" w:type="dxa"/>
            <w:vMerge/>
            <w:vAlign w:val="center"/>
          </w:tcPr>
          <w:p w14:paraId="12BA4836"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0F70EC81"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7A2DBCC5" w14:textId="040AB16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47AFBC57" w14:textId="6EB7750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12.0</w:t>
            </w:r>
          </w:p>
        </w:tc>
        <w:tc>
          <w:tcPr>
            <w:tcW w:w="1134" w:type="dxa"/>
            <w:vAlign w:val="center"/>
          </w:tcPr>
          <w:p w14:paraId="35FD5AAF" w14:textId="0F4B757B"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18.0</w:t>
            </w:r>
            <w:r w:rsidRPr="00020B97">
              <w:rPr>
                <w:rFonts w:hAnsi="メイリオ" w:hint="eastAsia"/>
                <w:w w:val="76"/>
                <w:kern w:val="0"/>
                <w:sz w:val="20"/>
                <w:szCs w:val="20"/>
                <w:fitText w:val="400" w:id="-954870014"/>
                <w:vertAlign w:val="superscript"/>
              </w:rPr>
              <w:t>※前年度</w:t>
            </w:r>
          </w:p>
          <w:p w14:paraId="3BD9294D" w14:textId="538CAAF6"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［7.9］</w:t>
            </w:r>
          </w:p>
        </w:tc>
        <w:tc>
          <w:tcPr>
            <w:tcW w:w="1134" w:type="dxa"/>
            <w:vAlign w:val="center"/>
          </w:tcPr>
          <w:p w14:paraId="7A5E90F0" w14:textId="6A0C4EB6"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sz w:val="20"/>
                <w:szCs w:val="20"/>
              </w:rPr>
              <w:t>23.2</w:t>
            </w:r>
            <w:r w:rsidRPr="00020B97">
              <w:rPr>
                <w:rFonts w:hAnsi="メイリオ" w:hint="eastAsia"/>
                <w:w w:val="76"/>
                <w:kern w:val="0"/>
                <w:sz w:val="20"/>
                <w:szCs w:val="20"/>
                <w:fitText w:val="400" w:id="-954870014"/>
                <w:vertAlign w:val="superscript"/>
              </w:rPr>
              <w:t>※前年度</w:t>
            </w:r>
          </w:p>
          <w:p w14:paraId="151244B2" w14:textId="18EB515C"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.6</w:t>
            </w:r>
            <w:r w:rsidRPr="00020B97">
              <w:rPr>
                <w:rFonts w:hAnsi="メイリオ" w:hint="eastAsia"/>
                <w:sz w:val="20"/>
                <w:szCs w:val="20"/>
              </w:rPr>
              <w:t>］</w:t>
            </w:r>
          </w:p>
        </w:tc>
        <w:tc>
          <w:tcPr>
            <w:tcW w:w="1134" w:type="dxa"/>
            <w:vAlign w:val="center"/>
          </w:tcPr>
          <w:p w14:paraId="14EB0425"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27.0</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6F6E7905" w14:textId="170ABBD6"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［10.9］</w:t>
            </w:r>
          </w:p>
        </w:tc>
        <w:tc>
          <w:tcPr>
            <w:tcW w:w="1214" w:type="dxa"/>
            <w:vAlign w:val="center"/>
          </w:tcPr>
          <w:p w14:paraId="78E20C58" w14:textId="58E58031"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3C24405B" w14:textId="77777777" w:rsidTr="006F0F59">
        <w:trPr>
          <w:trHeight w:val="567"/>
        </w:trPr>
        <w:tc>
          <w:tcPr>
            <w:tcW w:w="510" w:type="dxa"/>
            <w:vMerge w:val="restart"/>
            <w:vAlign w:val="center"/>
          </w:tcPr>
          <w:p w14:paraId="598BFB3B" w14:textId="3129AA2D"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15</w:t>
            </w:r>
          </w:p>
        </w:tc>
        <w:tc>
          <w:tcPr>
            <w:tcW w:w="2325" w:type="dxa"/>
            <w:vMerge w:val="restart"/>
            <w:vAlign w:val="center"/>
          </w:tcPr>
          <w:p w14:paraId="6A31F82C" w14:textId="1186ED9E" w:rsidR="000C14AD" w:rsidRPr="00020B97" w:rsidRDefault="000C14AD" w:rsidP="000C14AD">
            <w:pPr>
              <w:autoSpaceDE w:val="0"/>
              <w:autoSpaceDN w:val="0"/>
              <w:spacing w:line="300" w:lineRule="exact"/>
              <w:jc w:val="left"/>
              <w:rPr>
                <w:rFonts w:hAnsi="メイリオ"/>
                <w:b/>
                <w:sz w:val="20"/>
                <w:szCs w:val="20"/>
              </w:rPr>
            </w:pPr>
            <w:r w:rsidRPr="00020B97">
              <w:rPr>
                <w:rFonts w:hAnsi="メイリオ" w:hint="eastAsia"/>
                <w:b/>
                <w:sz w:val="20"/>
                <w:szCs w:val="20"/>
              </w:rPr>
              <w:t>いじめの解消率</w:t>
            </w:r>
            <w:r w:rsidRPr="00020B97">
              <w:rPr>
                <w:rStyle w:val="af5"/>
                <w:rFonts w:hAnsi="メイリオ"/>
                <w:b/>
                <w:bCs/>
                <w:sz w:val="20"/>
                <w:szCs w:val="20"/>
              </w:rPr>
              <w:footnoteReference w:id="23"/>
            </w:r>
            <w:r w:rsidRPr="00020B97">
              <w:rPr>
                <w:rFonts w:hAnsi="メイリオ" w:hint="eastAsia"/>
                <w:b/>
                <w:sz w:val="20"/>
                <w:szCs w:val="20"/>
              </w:rPr>
              <w:t>（％）（政令市除く）</w:t>
            </w:r>
          </w:p>
        </w:tc>
        <w:tc>
          <w:tcPr>
            <w:tcW w:w="1134" w:type="dxa"/>
            <w:vAlign w:val="center"/>
          </w:tcPr>
          <w:p w14:paraId="1A0AA5D9" w14:textId="4003FA34"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258944F5" w14:textId="73A276BA"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AB1B59B" w14:textId="60DE4738"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78.9</w:t>
            </w:r>
            <w:r w:rsidRPr="00020B97">
              <w:rPr>
                <w:rFonts w:hAnsi="メイリオ" w:hint="eastAsia"/>
                <w:w w:val="76"/>
                <w:kern w:val="0"/>
                <w:sz w:val="20"/>
                <w:szCs w:val="20"/>
                <w:fitText w:val="400" w:id="-954870014"/>
                <w:vertAlign w:val="superscript"/>
              </w:rPr>
              <w:t>※前年度</w:t>
            </w:r>
          </w:p>
          <w:p w14:paraId="1E273DA7" w14:textId="6741035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［80.4］</w:t>
            </w:r>
          </w:p>
        </w:tc>
        <w:tc>
          <w:tcPr>
            <w:tcW w:w="1134" w:type="dxa"/>
            <w:vAlign w:val="center"/>
          </w:tcPr>
          <w:p w14:paraId="05C2C74B" w14:textId="5F40F3F7"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sz w:val="20"/>
                <w:szCs w:val="20"/>
              </w:rPr>
              <w:t>96.0</w:t>
            </w:r>
            <w:r w:rsidRPr="00020B97">
              <w:rPr>
                <w:rFonts w:hAnsi="メイリオ" w:hint="eastAsia"/>
                <w:w w:val="76"/>
                <w:kern w:val="0"/>
                <w:sz w:val="20"/>
                <w:szCs w:val="20"/>
                <w:fitText w:val="400" w:id="-954870014"/>
                <w:vertAlign w:val="superscript"/>
              </w:rPr>
              <w:t>※前年度</w:t>
            </w:r>
          </w:p>
          <w:p w14:paraId="6274F08E" w14:textId="4C71303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7.2</w:t>
            </w:r>
            <w:r w:rsidRPr="00020B97">
              <w:rPr>
                <w:rFonts w:hAnsi="メイリオ" w:hint="eastAsia"/>
                <w:sz w:val="20"/>
                <w:szCs w:val="20"/>
              </w:rPr>
              <w:t>］</w:t>
            </w:r>
          </w:p>
        </w:tc>
        <w:tc>
          <w:tcPr>
            <w:tcW w:w="1134" w:type="dxa"/>
            <w:vAlign w:val="center"/>
          </w:tcPr>
          <w:p w14:paraId="2A62BF60" w14:textId="77777777" w:rsidR="000C14AD" w:rsidRPr="00CD01E0" w:rsidRDefault="000C14AD" w:rsidP="000C14AD">
            <w:pPr>
              <w:autoSpaceDE w:val="0"/>
              <w:autoSpaceDN w:val="0"/>
              <w:spacing w:line="300" w:lineRule="exact"/>
              <w:jc w:val="center"/>
              <w:rPr>
                <w:rFonts w:hAnsi="メイリオ"/>
                <w:sz w:val="20"/>
                <w:szCs w:val="20"/>
                <w:vertAlign w:val="superscript"/>
              </w:rPr>
            </w:pPr>
            <w:r w:rsidRPr="00CD01E0">
              <w:rPr>
                <w:rFonts w:hAnsi="メイリオ"/>
                <w:sz w:val="20"/>
                <w:szCs w:val="20"/>
              </w:rPr>
              <w:t>9</w:t>
            </w:r>
            <w:r w:rsidRPr="00CD01E0">
              <w:rPr>
                <w:rFonts w:hAnsi="メイリオ" w:hint="eastAsia"/>
                <w:sz w:val="20"/>
                <w:szCs w:val="20"/>
              </w:rPr>
              <w:t>5</w:t>
            </w:r>
            <w:r w:rsidRPr="00CD01E0">
              <w:rPr>
                <w:rFonts w:hAnsi="メイリオ"/>
                <w:sz w:val="20"/>
                <w:szCs w:val="20"/>
              </w:rPr>
              <w:t>.</w:t>
            </w:r>
            <w:r w:rsidRPr="00CD01E0">
              <w:rPr>
                <w:rFonts w:hAnsi="メイリオ" w:hint="eastAsia"/>
                <w:sz w:val="20"/>
                <w:szCs w:val="20"/>
              </w:rPr>
              <w:t>7</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4A17BB2C" w14:textId="29549A52"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［7</w:t>
            </w:r>
            <w:r w:rsidRPr="00CD01E0">
              <w:rPr>
                <w:rFonts w:hAnsi="メイリオ"/>
                <w:sz w:val="20"/>
                <w:szCs w:val="20"/>
              </w:rPr>
              <w:t>7.</w:t>
            </w:r>
            <w:r w:rsidRPr="00CD01E0">
              <w:rPr>
                <w:rFonts w:hAnsi="メイリオ" w:hint="eastAsia"/>
                <w:sz w:val="20"/>
                <w:szCs w:val="20"/>
              </w:rPr>
              <w:t>8］</w:t>
            </w:r>
          </w:p>
        </w:tc>
        <w:tc>
          <w:tcPr>
            <w:tcW w:w="1214" w:type="dxa"/>
            <w:vAlign w:val="center"/>
          </w:tcPr>
          <w:p w14:paraId="3B3D5CF7" w14:textId="74E2313C"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599FC1AA" w14:textId="77777777" w:rsidTr="006F0F59">
        <w:trPr>
          <w:trHeight w:val="567"/>
        </w:trPr>
        <w:tc>
          <w:tcPr>
            <w:tcW w:w="510" w:type="dxa"/>
            <w:vMerge/>
            <w:vAlign w:val="center"/>
          </w:tcPr>
          <w:p w14:paraId="067000D3" w14:textId="490BD6BD"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11DC44A5"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4A4224F0" w14:textId="254264FF"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668FF176" w14:textId="7F294E2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B2F39BF" w14:textId="0DB3F312"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77.7</w:t>
            </w:r>
            <w:r w:rsidRPr="00020B97">
              <w:rPr>
                <w:rFonts w:hAnsi="メイリオ" w:hint="eastAsia"/>
                <w:w w:val="76"/>
                <w:kern w:val="0"/>
                <w:sz w:val="20"/>
                <w:szCs w:val="20"/>
                <w:fitText w:val="400" w:id="-954870014"/>
                <w:vertAlign w:val="superscript"/>
              </w:rPr>
              <w:t>※前年度</w:t>
            </w:r>
            <w:r w:rsidRPr="00020B97">
              <w:rPr>
                <w:rFonts w:hAnsi="メイリオ" w:hint="eastAsia"/>
                <w:sz w:val="20"/>
                <w:szCs w:val="20"/>
              </w:rPr>
              <w:t>［</w:t>
            </w:r>
            <w:r w:rsidRPr="00020B97">
              <w:rPr>
                <w:rFonts w:hAnsi="メイリオ"/>
                <w:sz w:val="20"/>
                <w:szCs w:val="20"/>
              </w:rPr>
              <w:t>78.9</w:t>
            </w:r>
            <w:r w:rsidRPr="00020B97">
              <w:rPr>
                <w:rFonts w:hAnsi="メイリオ" w:hint="eastAsia"/>
                <w:sz w:val="20"/>
                <w:szCs w:val="20"/>
              </w:rPr>
              <w:t>］</w:t>
            </w:r>
          </w:p>
        </w:tc>
        <w:tc>
          <w:tcPr>
            <w:tcW w:w="1134" w:type="dxa"/>
            <w:vAlign w:val="center"/>
          </w:tcPr>
          <w:p w14:paraId="3B405BE8" w14:textId="7C4AE16E"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sz w:val="20"/>
                <w:szCs w:val="20"/>
              </w:rPr>
              <w:t>91.4</w:t>
            </w:r>
            <w:r w:rsidRPr="00020B97">
              <w:rPr>
                <w:rFonts w:hAnsi="メイリオ" w:hint="eastAsia"/>
                <w:w w:val="76"/>
                <w:kern w:val="0"/>
                <w:sz w:val="20"/>
                <w:szCs w:val="20"/>
                <w:fitText w:val="400" w:id="-954870014"/>
                <w:vertAlign w:val="superscript"/>
              </w:rPr>
              <w:t>※前年度</w:t>
            </w:r>
          </w:p>
          <w:p w14:paraId="1DC73439" w14:textId="2394D9E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75.9</w:t>
            </w:r>
            <w:r w:rsidRPr="00020B97">
              <w:rPr>
                <w:rFonts w:hAnsi="メイリオ" w:hint="eastAsia"/>
                <w:sz w:val="20"/>
                <w:szCs w:val="20"/>
              </w:rPr>
              <w:t>］</w:t>
            </w:r>
          </w:p>
        </w:tc>
        <w:tc>
          <w:tcPr>
            <w:tcW w:w="1134" w:type="dxa"/>
            <w:vAlign w:val="center"/>
          </w:tcPr>
          <w:p w14:paraId="7BEB466D" w14:textId="77777777" w:rsidR="000C14AD" w:rsidRPr="00CD01E0" w:rsidRDefault="000C14AD" w:rsidP="000C14AD">
            <w:pPr>
              <w:autoSpaceDE w:val="0"/>
              <w:autoSpaceDN w:val="0"/>
              <w:spacing w:line="300" w:lineRule="exact"/>
              <w:jc w:val="center"/>
              <w:rPr>
                <w:rFonts w:hAnsi="メイリオ"/>
                <w:sz w:val="20"/>
                <w:szCs w:val="20"/>
                <w:vertAlign w:val="superscript"/>
              </w:rPr>
            </w:pPr>
            <w:r w:rsidRPr="00CD01E0">
              <w:rPr>
                <w:rFonts w:hAnsi="メイリオ"/>
                <w:sz w:val="20"/>
                <w:szCs w:val="20"/>
              </w:rPr>
              <w:t>9</w:t>
            </w:r>
            <w:r w:rsidRPr="00CD01E0">
              <w:rPr>
                <w:rFonts w:hAnsi="メイリオ" w:hint="eastAsia"/>
                <w:sz w:val="20"/>
                <w:szCs w:val="20"/>
              </w:rPr>
              <w:t>2</w:t>
            </w:r>
            <w:r w:rsidRPr="00CD01E0">
              <w:rPr>
                <w:rFonts w:hAnsi="メイリオ"/>
                <w:sz w:val="20"/>
                <w:szCs w:val="20"/>
              </w:rPr>
              <w:t>.</w:t>
            </w:r>
            <w:r w:rsidRPr="00CD01E0">
              <w:rPr>
                <w:rFonts w:hAnsi="メイリオ" w:hint="eastAsia"/>
                <w:sz w:val="20"/>
                <w:szCs w:val="20"/>
              </w:rPr>
              <w:t>8</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0A2396CB" w14:textId="0BF9C394"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［76</w:t>
            </w:r>
            <w:r w:rsidRPr="00CD01E0">
              <w:rPr>
                <w:rFonts w:hAnsi="メイリオ"/>
                <w:sz w:val="20"/>
                <w:szCs w:val="20"/>
              </w:rPr>
              <w:t>.</w:t>
            </w:r>
            <w:r w:rsidRPr="00CD01E0">
              <w:rPr>
                <w:rFonts w:hAnsi="メイリオ" w:hint="eastAsia"/>
                <w:sz w:val="20"/>
                <w:szCs w:val="20"/>
              </w:rPr>
              <w:t>0］</w:t>
            </w:r>
          </w:p>
        </w:tc>
        <w:tc>
          <w:tcPr>
            <w:tcW w:w="1214" w:type="dxa"/>
            <w:vAlign w:val="center"/>
          </w:tcPr>
          <w:p w14:paraId="7E2B2E65" w14:textId="7BE39273"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D339CD" w:rsidRPr="00D339CD" w14:paraId="1E62A369" w14:textId="77777777" w:rsidTr="006F0F59">
        <w:trPr>
          <w:trHeight w:val="567"/>
        </w:trPr>
        <w:tc>
          <w:tcPr>
            <w:tcW w:w="510" w:type="dxa"/>
            <w:vMerge/>
            <w:vAlign w:val="center"/>
          </w:tcPr>
          <w:p w14:paraId="60D58307"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7A108F70"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685BAB1B" w14:textId="5A3425A2"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1FC0088C" w14:textId="1D949836"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8A019B8" w14:textId="2E256CC4"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89.0</w:t>
            </w:r>
            <w:r w:rsidRPr="00020B97">
              <w:rPr>
                <w:rFonts w:hAnsi="メイリオ" w:hint="eastAsia"/>
                <w:w w:val="76"/>
                <w:kern w:val="0"/>
                <w:sz w:val="20"/>
                <w:szCs w:val="20"/>
                <w:fitText w:val="400" w:id="-954870014"/>
                <w:vertAlign w:val="superscript"/>
              </w:rPr>
              <w:t>※前年度</w:t>
            </w:r>
          </w:p>
          <w:p w14:paraId="25149F41" w14:textId="75323AEF"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［80.7］</w:t>
            </w:r>
          </w:p>
        </w:tc>
        <w:tc>
          <w:tcPr>
            <w:tcW w:w="1134" w:type="dxa"/>
            <w:vAlign w:val="center"/>
          </w:tcPr>
          <w:p w14:paraId="232E4387" w14:textId="2D5172A8" w:rsidR="000C14AD" w:rsidRPr="00D339CD" w:rsidRDefault="000C14AD" w:rsidP="000C14AD">
            <w:pPr>
              <w:autoSpaceDE w:val="0"/>
              <w:autoSpaceDN w:val="0"/>
              <w:spacing w:line="300" w:lineRule="exact"/>
              <w:jc w:val="center"/>
              <w:rPr>
                <w:rFonts w:hAnsi="メイリオ"/>
                <w:sz w:val="20"/>
                <w:szCs w:val="20"/>
              </w:rPr>
            </w:pPr>
            <w:r w:rsidRPr="00D339CD">
              <w:rPr>
                <w:rFonts w:hAnsi="メイリオ" w:hint="eastAsia"/>
                <w:sz w:val="20"/>
                <w:szCs w:val="20"/>
              </w:rPr>
              <w:t>94.5</w:t>
            </w:r>
            <w:r w:rsidRPr="00D339CD">
              <w:rPr>
                <w:rFonts w:hAnsi="メイリオ" w:hint="eastAsia"/>
                <w:w w:val="76"/>
                <w:kern w:val="0"/>
                <w:sz w:val="20"/>
                <w:szCs w:val="20"/>
                <w:fitText w:val="400" w:id="-954870014"/>
                <w:vertAlign w:val="superscript"/>
              </w:rPr>
              <w:t>※前年度</w:t>
            </w:r>
            <w:r w:rsidRPr="00D339CD">
              <w:rPr>
                <w:rFonts w:hAnsi="メイリオ"/>
                <w:sz w:val="20"/>
                <w:szCs w:val="20"/>
              </w:rPr>
              <w:br/>
            </w:r>
            <w:r w:rsidRPr="00D339CD">
              <w:rPr>
                <w:rFonts w:hAnsi="メイリオ" w:hint="eastAsia"/>
                <w:sz w:val="20"/>
                <w:szCs w:val="20"/>
              </w:rPr>
              <w:t>［7</w:t>
            </w:r>
            <w:r w:rsidRPr="00D339CD">
              <w:rPr>
                <w:rFonts w:hAnsi="メイリオ"/>
                <w:sz w:val="20"/>
                <w:szCs w:val="20"/>
              </w:rPr>
              <w:t>7.8</w:t>
            </w:r>
            <w:r w:rsidRPr="00D339CD">
              <w:rPr>
                <w:rFonts w:hAnsi="メイリオ" w:hint="eastAsia"/>
                <w:sz w:val="20"/>
                <w:szCs w:val="20"/>
              </w:rPr>
              <w:t>］</w:t>
            </w:r>
          </w:p>
        </w:tc>
        <w:tc>
          <w:tcPr>
            <w:tcW w:w="1134" w:type="dxa"/>
            <w:vAlign w:val="center"/>
          </w:tcPr>
          <w:p w14:paraId="08194D96" w14:textId="48625858"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96.4</w:t>
            </w:r>
            <w:r w:rsidRPr="00CD01E0">
              <w:rPr>
                <w:rFonts w:hAnsi="メイリオ" w:hint="eastAsia"/>
                <w:w w:val="76"/>
                <w:kern w:val="0"/>
                <w:sz w:val="20"/>
                <w:szCs w:val="20"/>
                <w:fitText w:val="400" w:id="-954870014"/>
                <w:vertAlign w:val="superscript"/>
              </w:rPr>
              <w:t>※前年度</w:t>
            </w:r>
            <w:r w:rsidRPr="00CD01E0">
              <w:rPr>
                <w:rFonts w:hAnsi="メイリオ"/>
                <w:sz w:val="20"/>
                <w:szCs w:val="20"/>
              </w:rPr>
              <w:br/>
            </w:r>
            <w:r w:rsidRPr="00CD01E0">
              <w:rPr>
                <w:rFonts w:hAnsi="メイリオ" w:hint="eastAsia"/>
                <w:sz w:val="20"/>
                <w:szCs w:val="20"/>
              </w:rPr>
              <w:t>［78</w:t>
            </w:r>
            <w:r w:rsidRPr="00CD01E0">
              <w:rPr>
                <w:rFonts w:hAnsi="メイリオ"/>
                <w:sz w:val="20"/>
                <w:szCs w:val="20"/>
              </w:rPr>
              <w:t>.</w:t>
            </w:r>
            <w:r w:rsidRPr="00CD01E0">
              <w:rPr>
                <w:rFonts w:hAnsi="メイリオ" w:hint="eastAsia"/>
                <w:sz w:val="20"/>
                <w:szCs w:val="20"/>
              </w:rPr>
              <w:t>6］</w:t>
            </w:r>
          </w:p>
        </w:tc>
        <w:tc>
          <w:tcPr>
            <w:tcW w:w="1214" w:type="dxa"/>
            <w:vAlign w:val="center"/>
          </w:tcPr>
          <w:p w14:paraId="40E14D63" w14:textId="6C008AC4"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10021C8A" w14:textId="77777777" w:rsidTr="00D970FB">
        <w:trPr>
          <w:trHeight w:val="567"/>
        </w:trPr>
        <w:tc>
          <w:tcPr>
            <w:tcW w:w="510" w:type="dxa"/>
            <w:vMerge/>
            <w:vAlign w:val="center"/>
          </w:tcPr>
          <w:p w14:paraId="4923C1D2"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7BCF647C"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5E4EE906" w14:textId="6905134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144E6E50" w14:textId="7486A84D"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CF38EE0" w14:textId="21AB8169"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72.3</w:t>
            </w:r>
            <w:r w:rsidRPr="00020B97">
              <w:rPr>
                <w:rFonts w:hAnsi="メイリオ" w:hint="eastAsia"/>
                <w:w w:val="76"/>
                <w:kern w:val="0"/>
                <w:sz w:val="20"/>
                <w:szCs w:val="20"/>
                <w:fitText w:val="400" w:id="-954870014"/>
                <w:vertAlign w:val="superscript"/>
              </w:rPr>
              <w:t>※前年度</w:t>
            </w:r>
          </w:p>
          <w:p w14:paraId="1FEAB274" w14:textId="230BE5A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［80.6］</w:t>
            </w:r>
          </w:p>
        </w:tc>
        <w:tc>
          <w:tcPr>
            <w:tcW w:w="1134" w:type="dxa"/>
            <w:vAlign w:val="center"/>
          </w:tcPr>
          <w:p w14:paraId="19F4B5CC"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93.5</w:t>
            </w:r>
            <w:r w:rsidRPr="00020B97">
              <w:rPr>
                <w:rFonts w:hAnsi="メイリオ" w:hint="eastAsia"/>
                <w:w w:val="76"/>
                <w:kern w:val="0"/>
                <w:sz w:val="20"/>
                <w:szCs w:val="20"/>
                <w:fitText w:val="400" w:id="-954870014"/>
                <w:vertAlign w:val="superscript"/>
              </w:rPr>
              <w:t>※前年度</w:t>
            </w:r>
          </w:p>
          <w:p w14:paraId="09CCD93F" w14:textId="5BEF2348"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［75.9］</w:t>
            </w:r>
          </w:p>
        </w:tc>
        <w:tc>
          <w:tcPr>
            <w:tcW w:w="1134" w:type="dxa"/>
          </w:tcPr>
          <w:p w14:paraId="2085F335" w14:textId="77777777" w:rsidR="000C14AD" w:rsidRPr="00CD01E0" w:rsidRDefault="000C14AD" w:rsidP="000C14AD">
            <w:pPr>
              <w:autoSpaceDE w:val="0"/>
              <w:autoSpaceDN w:val="0"/>
              <w:spacing w:line="300" w:lineRule="exact"/>
              <w:jc w:val="center"/>
              <w:rPr>
                <w:rFonts w:hAnsi="メイリオ"/>
                <w:w w:val="76"/>
                <w:kern w:val="0"/>
                <w:sz w:val="20"/>
                <w:szCs w:val="20"/>
                <w:vertAlign w:val="superscript"/>
              </w:rPr>
            </w:pPr>
            <w:r w:rsidRPr="00CD01E0">
              <w:rPr>
                <w:rFonts w:hint="eastAsia"/>
              </w:rPr>
              <w:t>83.7</w:t>
            </w:r>
            <w:r w:rsidRPr="00CD01E0">
              <w:rPr>
                <w:rFonts w:hAnsi="メイリオ" w:hint="eastAsia"/>
                <w:w w:val="76"/>
                <w:kern w:val="0"/>
                <w:sz w:val="20"/>
                <w:szCs w:val="20"/>
                <w:fitText w:val="400" w:id="-954870014"/>
                <w:vertAlign w:val="superscript"/>
              </w:rPr>
              <w:t>※前年度</w:t>
            </w:r>
          </w:p>
          <w:p w14:paraId="2DA57B06" w14:textId="4DCFEB6E"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［77.5］</w:t>
            </w:r>
          </w:p>
        </w:tc>
        <w:tc>
          <w:tcPr>
            <w:tcW w:w="1214" w:type="dxa"/>
            <w:vAlign w:val="center"/>
          </w:tcPr>
          <w:p w14:paraId="12B6F5D8" w14:textId="2C9099C9"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51E9C4BE" w14:textId="77777777" w:rsidTr="006F0F59">
        <w:trPr>
          <w:trHeight w:val="794"/>
        </w:trPr>
        <w:tc>
          <w:tcPr>
            <w:tcW w:w="510" w:type="dxa"/>
            <w:vMerge w:val="restart"/>
            <w:vAlign w:val="center"/>
          </w:tcPr>
          <w:p w14:paraId="3C0D8F08" w14:textId="4417C920"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16</w:t>
            </w:r>
          </w:p>
        </w:tc>
        <w:tc>
          <w:tcPr>
            <w:tcW w:w="2325" w:type="dxa"/>
            <w:vMerge w:val="restart"/>
            <w:vAlign w:val="center"/>
          </w:tcPr>
          <w:p w14:paraId="6F3508E2" w14:textId="5F8BBBC5"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「学習を通して『人間関係』の大切さを学んだ」と回答した府立学校の子どもたちの割合（％）</w:t>
            </w:r>
          </w:p>
        </w:tc>
        <w:tc>
          <w:tcPr>
            <w:tcW w:w="1134" w:type="dxa"/>
            <w:vMerge w:val="restart"/>
            <w:vAlign w:val="center"/>
          </w:tcPr>
          <w:p w14:paraId="60A2C447" w14:textId="0EAF6B08"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5F50D37F" w14:textId="7AA9CC0C"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前年度より増加</w:t>
            </w:r>
          </w:p>
        </w:tc>
        <w:tc>
          <w:tcPr>
            <w:tcW w:w="1134" w:type="dxa"/>
            <w:vMerge w:val="restart"/>
            <w:vAlign w:val="center"/>
          </w:tcPr>
          <w:p w14:paraId="3ACEAB12" w14:textId="1C828CDF"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87.4</w:t>
            </w:r>
            <w:r w:rsidRPr="00020B97">
              <w:rPr>
                <w:rFonts w:hAnsi="メイリオ" w:hint="eastAsia"/>
                <w:w w:val="76"/>
                <w:kern w:val="0"/>
                <w:sz w:val="20"/>
                <w:szCs w:val="20"/>
                <w:fitText w:val="400" w:id="-954870014"/>
                <w:vertAlign w:val="superscript"/>
              </w:rPr>
              <w:t>※前年度</w:t>
            </w:r>
          </w:p>
        </w:tc>
        <w:tc>
          <w:tcPr>
            <w:tcW w:w="1134" w:type="dxa"/>
            <w:vAlign w:val="center"/>
          </w:tcPr>
          <w:p w14:paraId="258595A7" w14:textId="4F9FE2C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90.9</w:t>
            </w:r>
          </w:p>
        </w:tc>
        <w:tc>
          <w:tcPr>
            <w:tcW w:w="1134" w:type="dxa"/>
            <w:vMerge w:val="restart"/>
            <w:vAlign w:val="center"/>
          </w:tcPr>
          <w:p w14:paraId="3FCD758F" w14:textId="43CB8A31"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92.8</w:t>
            </w:r>
          </w:p>
        </w:tc>
        <w:tc>
          <w:tcPr>
            <w:tcW w:w="1214" w:type="dxa"/>
            <w:vMerge w:val="restart"/>
            <w:vAlign w:val="center"/>
          </w:tcPr>
          <w:p w14:paraId="10CADF6B" w14:textId="1C4177E6"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61B9E65E" w14:textId="77777777" w:rsidTr="006F0F59">
        <w:trPr>
          <w:trHeight w:val="397"/>
        </w:trPr>
        <w:tc>
          <w:tcPr>
            <w:tcW w:w="510" w:type="dxa"/>
            <w:vMerge/>
            <w:vAlign w:val="center"/>
          </w:tcPr>
          <w:p w14:paraId="78B0AB25"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2CA2AC85"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77C12A61" w14:textId="77777777" w:rsidR="000C14AD" w:rsidRPr="00020B97" w:rsidRDefault="000C14AD" w:rsidP="000C14AD">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883B0B1" w14:textId="77777777" w:rsidR="000C14AD" w:rsidRPr="00020B97" w:rsidRDefault="000C14AD" w:rsidP="000C14AD">
            <w:pPr>
              <w:autoSpaceDE w:val="0"/>
              <w:autoSpaceDN w:val="0"/>
              <w:spacing w:line="300" w:lineRule="exact"/>
              <w:jc w:val="center"/>
              <w:rPr>
                <w:rFonts w:hAnsi="メイリオ"/>
                <w:sz w:val="18"/>
                <w:szCs w:val="18"/>
              </w:rPr>
            </w:pPr>
          </w:p>
        </w:tc>
        <w:tc>
          <w:tcPr>
            <w:tcW w:w="1134" w:type="dxa"/>
            <w:vMerge/>
            <w:tcBorders>
              <w:bottom w:val="single" w:sz="4" w:space="0" w:color="auto"/>
            </w:tcBorders>
            <w:vAlign w:val="center"/>
          </w:tcPr>
          <w:p w14:paraId="7F1E4E0A" w14:textId="77777777" w:rsidR="000C14AD" w:rsidRPr="00020B97" w:rsidRDefault="000C14AD" w:rsidP="000C14AD">
            <w:pPr>
              <w:autoSpaceDE w:val="0"/>
              <w:autoSpaceDN w:val="0"/>
              <w:spacing w:line="300" w:lineRule="exact"/>
              <w:jc w:val="center"/>
              <w:rPr>
                <w:rFonts w:hAnsi="メイリオ"/>
                <w:sz w:val="20"/>
                <w:szCs w:val="20"/>
              </w:rPr>
            </w:pPr>
          </w:p>
        </w:tc>
        <w:tc>
          <w:tcPr>
            <w:tcW w:w="1134" w:type="dxa"/>
            <w:vAlign w:val="center"/>
          </w:tcPr>
          <w:p w14:paraId="48A4CA5F" w14:textId="284D7323"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w:t>
            </w:r>
            <w:r w:rsidRPr="00020B97">
              <w:rPr>
                <w:rFonts w:hAnsi="メイリオ"/>
                <w:sz w:val="20"/>
                <w:szCs w:val="20"/>
              </w:rPr>
              <w:t>89.7</w:t>
            </w:r>
          </w:p>
        </w:tc>
        <w:tc>
          <w:tcPr>
            <w:tcW w:w="1134" w:type="dxa"/>
            <w:vMerge/>
            <w:vAlign w:val="center"/>
          </w:tcPr>
          <w:p w14:paraId="20D1F3EF" w14:textId="77777777" w:rsidR="000C14AD" w:rsidRPr="00CD01E0" w:rsidRDefault="000C14AD" w:rsidP="000C14AD">
            <w:pPr>
              <w:autoSpaceDE w:val="0"/>
              <w:autoSpaceDN w:val="0"/>
              <w:spacing w:line="300" w:lineRule="exact"/>
              <w:jc w:val="center"/>
              <w:rPr>
                <w:rFonts w:hAnsi="メイリオ"/>
                <w:sz w:val="20"/>
                <w:szCs w:val="20"/>
              </w:rPr>
            </w:pPr>
          </w:p>
        </w:tc>
        <w:tc>
          <w:tcPr>
            <w:tcW w:w="1214" w:type="dxa"/>
            <w:vMerge/>
            <w:vAlign w:val="center"/>
          </w:tcPr>
          <w:p w14:paraId="74F47859" w14:textId="4823CF3B" w:rsidR="000C14AD" w:rsidRPr="00CD01E0" w:rsidRDefault="000C14AD" w:rsidP="000C14AD">
            <w:pPr>
              <w:autoSpaceDE w:val="0"/>
              <w:autoSpaceDN w:val="0"/>
              <w:spacing w:line="300" w:lineRule="exact"/>
              <w:jc w:val="center"/>
              <w:rPr>
                <w:rFonts w:hAnsi="メイリオ"/>
                <w:sz w:val="20"/>
                <w:szCs w:val="20"/>
              </w:rPr>
            </w:pPr>
          </w:p>
        </w:tc>
      </w:tr>
      <w:tr w:rsidR="000C14AD" w:rsidRPr="00020B97" w14:paraId="121064B3" w14:textId="77777777" w:rsidTr="006F0F59">
        <w:trPr>
          <w:trHeight w:val="794"/>
        </w:trPr>
        <w:tc>
          <w:tcPr>
            <w:tcW w:w="510" w:type="dxa"/>
            <w:vMerge w:val="restart"/>
            <w:vAlign w:val="center"/>
          </w:tcPr>
          <w:p w14:paraId="57A53415" w14:textId="50865872"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17</w:t>
            </w:r>
          </w:p>
        </w:tc>
        <w:tc>
          <w:tcPr>
            <w:tcW w:w="2325" w:type="dxa"/>
            <w:vMerge w:val="restart"/>
            <w:vAlign w:val="center"/>
          </w:tcPr>
          <w:p w14:paraId="77CBEA6F" w14:textId="4CFBFF88"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「学習を通して『自分を大切にする』気持ちが高まった」と回答した府立学校の子どもたちの割合（％）</w:t>
            </w:r>
          </w:p>
        </w:tc>
        <w:tc>
          <w:tcPr>
            <w:tcW w:w="1134" w:type="dxa"/>
            <w:vMerge w:val="restart"/>
            <w:vAlign w:val="center"/>
          </w:tcPr>
          <w:p w14:paraId="64ED983D" w14:textId="7A86D061"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09F63601" w14:textId="20F5207C"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前年度より増加</w:t>
            </w:r>
          </w:p>
        </w:tc>
        <w:tc>
          <w:tcPr>
            <w:tcW w:w="1134" w:type="dxa"/>
            <w:vMerge w:val="restart"/>
            <w:vAlign w:val="center"/>
          </w:tcPr>
          <w:p w14:paraId="45826FAC" w14:textId="085A3E6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63.8</w:t>
            </w:r>
            <w:r w:rsidRPr="00020B97">
              <w:rPr>
                <w:rFonts w:hAnsi="メイリオ" w:hint="eastAsia"/>
                <w:w w:val="76"/>
                <w:kern w:val="0"/>
                <w:sz w:val="20"/>
                <w:szCs w:val="20"/>
                <w:fitText w:val="400" w:id="-954870014"/>
                <w:vertAlign w:val="superscript"/>
              </w:rPr>
              <w:t>※前年度</w:t>
            </w:r>
          </w:p>
        </w:tc>
        <w:tc>
          <w:tcPr>
            <w:tcW w:w="1134" w:type="dxa"/>
            <w:vAlign w:val="center"/>
          </w:tcPr>
          <w:p w14:paraId="3802F2E0" w14:textId="3AF63611"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77.8</w:t>
            </w:r>
          </w:p>
        </w:tc>
        <w:tc>
          <w:tcPr>
            <w:tcW w:w="1134" w:type="dxa"/>
            <w:vMerge w:val="restart"/>
            <w:vAlign w:val="center"/>
          </w:tcPr>
          <w:p w14:paraId="45DEE8FC" w14:textId="1285043E"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80.9</w:t>
            </w:r>
          </w:p>
        </w:tc>
        <w:tc>
          <w:tcPr>
            <w:tcW w:w="1214" w:type="dxa"/>
            <w:vMerge w:val="restart"/>
            <w:vAlign w:val="center"/>
          </w:tcPr>
          <w:p w14:paraId="642C4999" w14:textId="48BFF37C"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26813249" w14:textId="77777777" w:rsidTr="006F0F59">
        <w:trPr>
          <w:trHeight w:val="397"/>
        </w:trPr>
        <w:tc>
          <w:tcPr>
            <w:tcW w:w="510" w:type="dxa"/>
            <w:vMerge/>
            <w:vAlign w:val="center"/>
          </w:tcPr>
          <w:p w14:paraId="59D87DA4"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6158D178"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768E115" w14:textId="77777777" w:rsidR="000C14AD" w:rsidRPr="00020B97" w:rsidRDefault="000C14AD" w:rsidP="000C14AD">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7D8F9919" w14:textId="77777777" w:rsidR="000C14AD" w:rsidRPr="00020B97" w:rsidRDefault="000C14AD" w:rsidP="000C14AD">
            <w:pPr>
              <w:autoSpaceDE w:val="0"/>
              <w:autoSpaceDN w:val="0"/>
              <w:spacing w:line="300" w:lineRule="exact"/>
              <w:jc w:val="center"/>
              <w:rPr>
                <w:rFonts w:hAnsi="メイリオ"/>
                <w:sz w:val="18"/>
                <w:szCs w:val="18"/>
              </w:rPr>
            </w:pPr>
          </w:p>
        </w:tc>
        <w:tc>
          <w:tcPr>
            <w:tcW w:w="1134" w:type="dxa"/>
            <w:vMerge/>
            <w:tcBorders>
              <w:bottom w:val="single" w:sz="4" w:space="0" w:color="auto"/>
            </w:tcBorders>
            <w:vAlign w:val="center"/>
          </w:tcPr>
          <w:p w14:paraId="08F15650" w14:textId="77777777" w:rsidR="000C14AD" w:rsidRPr="00020B97" w:rsidRDefault="000C14AD" w:rsidP="000C14AD">
            <w:pPr>
              <w:autoSpaceDE w:val="0"/>
              <w:autoSpaceDN w:val="0"/>
              <w:spacing w:line="300" w:lineRule="exact"/>
              <w:jc w:val="center"/>
              <w:rPr>
                <w:rFonts w:hAnsi="メイリオ"/>
                <w:sz w:val="20"/>
                <w:szCs w:val="20"/>
              </w:rPr>
            </w:pPr>
          </w:p>
        </w:tc>
        <w:tc>
          <w:tcPr>
            <w:tcW w:w="1134" w:type="dxa"/>
            <w:vAlign w:val="center"/>
          </w:tcPr>
          <w:p w14:paraId="2D88E2DA" w14:textId="6B4CFC8E" w:rsidR="000C14AD" w:rsidRPr="00020B97" w:rsidRDefault="000C14AD" w:rsidP="000C14AD">
            <w:pPr>
              <w:autoSpaceDE w:val="0"/>
              <w:autoSpaceDN w:val="0"/>
              <w:spacing w:line="300" w:lineRule="exact"/>
              <w:jc w:val="center"/>
              <w:rPr>
                <w:rFonts w:hAnsi="メイリオ"/>
                <w:sz w:val="20"/>
                <w:szCs w:val="20"/>
              </w:rPr>
            </w:pPr>
            <w:bookmarkStart w:id="77" w:name="_Hlk172059680"/>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：71</w:t>
            </w:r>
            <w:r w:rsidRPr="00020B97">
              <w:rPr>
                <w:rFonts w:hAnsi="メイリオ"/>
                <w:sz w:val="20"/>
                <w:szCs w:val="20"/>
              </w:rPr>
              <w:t>.</w:t>
            </w:r>
            <w:r w:rsidRPr="00020B97">
              <w:rPr>
                <w:rFonts w:hAnsi="メイリオ" w:hint="eastAsia"/>
                <w:sz w:val="20"/>
                <w:szCs w:val="20"/>
              </w:rPr>
              <w:t>4</w:t>
            </w:r>
            <w:bookmarkEnd w:id="77"/>
          </w:p>
        </w:tc>
        <w:tc>
          <w:tcPr>
            <w:tcW w:w="1134" w:type="dxa"/>
            <w:vMerge/>
            <w:vAlign w:val="center"/>
          </w:tcPr>
          <w:p w14:paraId="0397A9F8" w14:textId="77777777" w:rsidR="000C14AD" w:rsidRPr="00CD01E0" w:rsidRDefault="000C14AD" w:rsidP="000C14AD">
            <w:pPr>
              <w:autoSpaceDE w:val="0"/>
              <w:autoSpaceDN w:val="0"/>
              <w:spacing w:line="300" w:lineRule="exact"/>
              <w:jc w:val="center"/>
              <w:rPr>
                <w:rFonts w:hAnsi="メイリオ"/>
                <w:sz w:val="20"/>
                <w:szCs w:val="20"/>
              </w:rPr>
            </w:pPr>
          </w:p>
        </w:tc>
        <w:tc>
          <w:tcPr>
            <w:tcW w:w="1214" w:type="dxa"/>
            <w:vMerge/>
            <w:vAlign w:val="center"/>
          </w:tcPr>
          <w:p w14:paraId="777389FA" w14:textId="139CDB59" w:rsidR="000C14AD" w:rsidRPr="00CD01E0" w:rsidRDefault="000C14AD" w:rsidP="000C14AD">
            <w:pPr>
              <w:autoSpaceDE w:val="0"/>
              <w:autoSpaceDN w:val="0"/>
              <w:spacing w:line="300" w:lineRule="exact"/>
              <w:jc w:val="center"/>
              <w:rPr>
                <w:rFonts w:hAnsi="メイリオ"/>
                <w:sz w:val="20"/>
                <w:szCs w:val="20"/>
              </w:rPr>
            </w:pPr>
          </w:p>
        </w:tc>
      </w:tr>
      <w:tr w:rsidR="005D7019" w:rsidRPr="00020B97" w14:paraId="05E4CAD9" w14:textId="77777777" w:rsidTr="006F0F59">
        <w:trPr>
          <w:trHeight w:val="680"/>
        </w:trPr>
        <w:tc>
          <w:tcPr>
            <w:tcW w:w="510" w:type="dxa"/>
            <w:vMerge w:val="restart"/>
            <w:vAlign w:val="center"/>
          </w:tcPr>
          <w:p w14:paraId="19F3F302" w14:textId="763AC5EF"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t>18</w:t>
            </w:r>
          </w:p>
        </w:tc>
        <w:tc>
          <w:tcPr>
            <w:tcW w:w="2325" w:type="dxa"/>
            <w:vMerge w:val="restart"/>
            <w:vAlign w:val="center"/>
          </w:tcPr>
          <w:p w14:paraId="3EBE4E3F" w14:textId="6D10CB5B" w:rsidR="005D7019" w:rsidRPr="00020B97" w:rsidRDefault="005D7019" w:rsidP="005D7019">
            <w:pPr>
              <w:autoSpaceDE w:val="0"/>
              <w:autoSpaceDN w:val="0"/>
              <w:spacing w:line="280" w:lineRule="exact"/>
              <w:jc w:val="left"/>
              <w:rPr>
                <w:rFonts w:hAnsi="メイリオ"/>
                <w:b/>
                <w:sz w:val="20"/>
                <w:szCs w:val="20"/>
              </w:rPr>
            </w:pPr>
            <w:r w:rsidRPr="00020B97">
              <w:rPr>
                <w:rFonts w:hAnsi="メイリオ" w:hint="eastAsia"/>
                <w:b/>
                <w:sz w:val="20"/>
                <w:szCs w:val="20"/>
              </w:rPr>
              <w:t>「道徳の授業で自分の考えを深めたり、学級やグループで話し合ったりする活動に取り組んでいる。」と回答した子どもたちの割合（％）</w:t>
            </w:r>
          </w:p>
        </w:tc>
        <w:tc>
          <w:tcPr>
            <w:tcW w:w="1134" w:type="dxa"/>
            <w:vAlign w:val="center"/>
          </w:tcPr>
          <w:p w14:paraId="25CC9B68" w14:textId="38564CAF"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70D6DBFE" w14:textId="7777777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全国の</w:t>
            </w:r>
          </w:p>
          <w:p w14:paraId="2F6F916E" w14:textId="7777777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値以上の</w:t>
            </w:r>
          </w:p>
          <w:p w14:paraId="3572BA6D" w14:textId="7DC2A63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67FBE9D6"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78.9</w:t>
            </w:r>
          </w:p>
          <w:p w14:paraId="0D66B2AE" w14:textId="4646AE6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［80.0］</w:t>
            </w:r>
          </w:p>
        </w:tc>
        <w:tc>
          <w:tcPr>
            <w:tcW w:w="1134" w:type="dxa"/>
            <w:vAlign w:val="center"/>
          </w:tcPr>
          <w:p w14:paraId="1F3C6942"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87.6</w:t>
            </w:r>
          </w:p>
          <w:p w14:paraId="37E170D6" w14:textId="6B9ECB70"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［88.2］</w:t>
            </w:r>
          </w:p>
        </w:tc>
        <w:tc>
          <w:tcPr>
            <w:tcW w:w="1134" w:type="dxa"/>
            <w:vAlign w:val="center"/>
          </w:tcPr>
          <w:p w14:paraId="21799107" w14:textId="77777777"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7.4</w:t>
            </w:r>
          </w:p>
          <w:p w14:paraId="461A135D" w14:textId="4FBD90C2"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w:t>
            </w:r>
            <w:r w:rsidRPr="00CD01E0">
              <w:rPr>
                <w:rFonts w:hAnsi="メイリオ"/>
                <w:sz w:val="20"/>
                <w:szCs w:val="20"/>
              </w:rPr>
              <w:t>88.0</w:t>
            </w:r>
            <w:r w:rsidRPr="00CD01E0">
              <w:rPr>
                <w:rFonts w:hAnsi="メイリオ" w:hint="eastAsia"/>
                <w:sz w:val="20"/>
                <w:szCs w:val="20"/>
              </w:rPr>
              <w:t>]</w:t>
            </w:r>
          </w:p>
        </w:tc>
        <w:tc>
          <w:tcPr>
            <w:tcW w:w="1214" w:type="dxa"/>
            <w:vAlign w:val="center"/>
          </w:tcPr>
          <w:p w14:paraId="5EB2A159" w14:textId="36674CCD"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5D7019" w:rsidRPr="00020B97" w14:paraId="6636CD9D" w14:textId="77777777" w:rsidTr="006F0F59">
        <w:trPr>
          <w:trHeight w:val="680"/>
        </w:trPr>
        <w:tc>
          <w:tcPr>
            <w:tcW w:w="510" w:type="dxa"/>
            <w:vMerge/>
            <w:vAlign w:val="center"/>
          </w:tcPr>
          <w:p w14:paraId="35468F72" w14:textId="65205170" w:rsidR="005D7019" w:rsidRPr="00020B97" w:rsidRDefault="005D7019" w:rsidP="005D7019">
            <w:pPr>
              <w:autoSpaceDE w:val="0"/>
              <w:autoSpaceDN w:val="0"/>
              <w:spacing w:line="300" w:lineRule="exact"/>
              <w:jc w:val="center"/>
              <w:rPr>
                <w:rFonts w:hAnsi="メイリオ"/>
                <w:b/>
                <w:sz w:val="20"/>
                <w:szCs w:val="20"/>
              </w:rPr>
            </w:pPr>
          </w:p>
        </w:tc>
        <w:tc>
          <w:tcPr>
            <w:tcW w:w="2325" w:type="dxa"/>
            <w:vMerge/>
            <w:vAlign w:val="center"/>
          </w:tcPr>
          <w:p w14:paraId="6EF9CD1F" w14:textId="77777777" w:rsidR="005D7019" w:rsidRPr="00020B97" w:rsidRDefault="005D7019" w:rsidP="005D7019">
            <w:pPr>
              <w:autoSpaceDE w:val="0"/>
              <w:autoSpaceDN w:val="0"/>
              <w:spacing w:line="300" w:lineRule="exact"/>
              <w:jc w:val="left"/>
              <w:rPr>
                <w:rFonts w:hAnsi="メイリオ"/>
                <w:b/>
                <w:sz w:val="20"/>
                <w:szCs w:val="20"/>
              </w:rPr>
            </w:pPr>
          </w:p>
        </w:tc>
        <w:tc>
          <w:tcPr>
            <w:tcW w:w="1134" w:type="dxa"/>
            <w:vAlign w:val="center"/>
          </w:tcPr>
          <w:p w14:paraId="003F0DC2" w14:textId="209D8255"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0DFF89BF" w14:textId="77777777" w:rsidR="005D7019" w:rsidRPr="00020B97" w:rsidRDefault="005D7019" w:rsidP="005D7019">
            <w:pPr>
              <w:autoSpaceDE w:val="0"/>
              <w:autoSpaceDN w:val="0"/>
              <w:spacing w:line="300" w:lineRule="exact"/>
              <w:jc w:val="center"/>
              <w:rPr>
                <w:rFonts w:hAnsi="メイリオ"/>
                <w:sz w:val="20"/>
                <w:szCs w:val="20"/>
              </w:rPr>
            </w:pPr>
          </w:p>
        </w:tc>
        <w:tc>
          <w:tcPr>
            <w:tcW w:w="1134" w:type="dxa"/>
            <w:vAlign w:val="center"/>
          </w:tcPr>
          <w:p w14:paraId="559DB358"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84.5</w:t>
            </w:r>
          </w:p>
          <w:p w14:paraId="1F5415B1" w14:textId="1DF6273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［85.5］</w:t>
            </w:r>
          </w:p>
        </w:tc>
        <w:tc>
          <w:tcPr>
            <w:tcW w:w="1134" w:type="dxa"/>
            <w:vAlign w:val="center"/>
          </w:tcPr>
          <w:p w14:paraId="0C26E23D"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90.3</w:t>
            </w:r>
          </w:p>
          <w:p w14:paraId="77D0FD12" w14:textId="4AC1F229"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［91.7］</w:t>
            </w:r>
          </w:p>
        </w:tc>
        <w:tc>
          <w:tcPr>
            <w:tcW w:w="1134" w:type="dxa"/>
            <w:vAlign w:val="center"/>
          </w:tcPr>
          <w:p w14:paraId="33FA24A6" w14:textId="77777777"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9.2</w:t>
            </w:r>
          </w:p>
          <w:p w14:paraId="64D9BFEF" w14:textId="1E5CB56B"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w:t>
            </w:r>
            <w:r w:rsidRPr="00CD01E0">
              <w:rPr>
                <w:rFonts w:hAnsi="メイリオ"/>
                <w:sz w:val="20"/>
                <w:szCs w:val="20"/>
              </w:rPr>
              <w:t>91.5</w:t>
            </w:r>
            <w:r w:rsidRPr="00CD01E0">
              <w:rPr>
                <w:rFonts w:hAnsi="メイリオ" w:hint="eastAsia"/>
                <w:sz w:val="20"/>
                <w:szCs w:val="20"/>
              </w:rPr>
              <w:t>]</w:t>
            </w:r>
          </w:p>
        </w:tc>
        <w:tc>
          <w:tcPr>
            <w:tcW w:w="1214" w:type="dxa"/>
            <w:vAlign w:val="center"/>
          </w:tcPr>
          <w:p w14:paraId="2789A2C9" w14:textId="40D1197C" w:rsidR="005D7019" w:rsidRPr="00CD01E0" w:rsidRDefault="00624514" w:rsidP="005D7019">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5D7019" w:rsidRPr="00020B97" w14:paraId="2D248E94" w14:textId="77777777" w:rsidTr="00D5043D">
        <w:trPr>
          <w:trHeight w:val="340"/>
        </w:trPr>
        <w:tc>
          <w:tcPr>
            <w:tcW w:w="510" w:type="dxa"/>
            <w:shd w:val="clear" w:color="auto" w:fill="D9D9D9" w:themeFill="background1" w:themeFillShade="D9"/>
            <w:vAlign w:val="center"/>
          </w:tcPr>
          <w:p w14:paraId="13D8CF78" w14:textId="22293BDE"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lastRenderedPageBreak/>
              <w:t>No</w:t>
            </w:r>
          </w:p>
        </w:tc>
        <w:tc>
          <w:tcPr>
            <w:tcW w:w="2325" w:type="dxa"/>
            <w:tcBorders>
              <w:bottom w:val="single" w:sz="4" w:space="0" w:color="auto"/>
            </w:tcBorders>
            <w:shd w:val="clear" w:color="auto" w:fill="D9D9D9" w:themeFill="background1" w:themeFillShade="D9"/>
            <w:vAlign w:val="center"/>
          </w:tcPr>
          <w:p w14:paraId="7F9BF373" w14:textId="22EA7B0F"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1CD78036" w14:textId="00AA2628"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125E4DCB" w14:textId="3237BD70"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6DB24BC" w14:textId="72A3571F"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01D1EC8" w14:textId="0FA14C8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79FF2CE" w14:textId="3A027665" w:rsidR="005D7019" w:rsidRPr="00020B97" w:rsidRDefault="005D7019" w:rsidP="005D7019">
            <w:pPr>
              <w:autoSpaceDE w:val="0"/>
              <w:autoSpaceDN w:val="0"/>
              <w:spacing w:line="300" w:lineRule="exact"/>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5832BA5E" w14:textId="0067A01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1005293824"/>
              </w:rPr>
              <w:t>R6達成状況</w:t>
            </w:r>
          </w:p>
        </w:tc>
      </w:tr>
      <w:tr w:rsidR="005D7019" w:rsidRPr="00020B97" w14:paraId="416635F5" w14:textId="77777777" w:rsidTr="00D5043D">
        <w:trPr>
          <w:trHeight w:val="1045"/>
        </w:trPr>
        <w:tc>
          <w:tcPr>
            <w:tcW w:w="510" w:type="dxa"/>
            <w:vMerge w:val="restart"/>
            <w:vAlign w:val="center"/>
          </w:tcPr>
          <w:p w14:paraId="50906A8F" w14:textId="77777777"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t>５</w:t>
            </w:r>
            <w:r w:rsidRPr="00020B97">
              <w:rPr>
                <w:rFonts w:hAnsi="メイリオ" w:hint="eastAsia"/>
                <w:w w:val="55"/>
                <w:kern w:val="0"/>
                <w:sz w:val="20"/>
                <w:szCs w:val="20"/>
                <w:fitText w:val="330" w:id="-990663680"/>
              </w:rPr>
              <w:t>【再】</w:t>
            </w:r>
          </w:p>
        </w:tc>
        <w:tc>
          <w:tcPr>
            <w:tcW w:w="2325" w:type="dxa"/>
            <w:vMerge w:val="restart"/>
            <w:vAlign w:val="center"/>
          </w:tcPr>
          <w:p w14:paraId="59D76619" w14:textId="77777777" w:rsidR="005D7019" w:rsidRPr="00020B97" w:rsidRDefault="005D7019" w:rsidP="005D7019">
            <w:pPr>
              <w:autoSpaceDE w:val="0"/>
              <w:autoSpaceDN w:val="0"/>
              <w:spacing w:line="300" w:lineRule="exact"/>
              <w:jc w:val="left"/>
              <w:rPr>
                <w:rFonts w:hAnsi="メイリオ"/>
                <w:b/>
                <w:sz w:val="20"/>
                <w:szCs w:val="20"/>
              </w:rPr>
            </w:pPr>
            <w:r w:rsidRPr="00020B97">
              <w:rPr>
                <w:rFonts w:hAnsi="メイリオ" w:hint="eastAsia"/>
                <w:b/>
                <w:sz w:val="20"/>
                <w:szCs w:val="20"/>
              </w:rPr>
              <w:t>「学校の授業時間以外に、普段、読書を全くしない（教科書や参考書、漫画や雑誌は除く）」と回答した小・中学校の子どもたちの</w:t>
            </w:r>
          </w:p>
          <w:p w14:paraId="4F54C55F" w14:textId="41A45ED8" w:rsidR="005D7019" w:rsidRPr="00020B97" w:rsidRDefault="005D7019" w:rsidP="005D7019">
            <w:pPr>
              <w:autoSpaceDE w:val="0"/>
              <w:autoSpaceDN w:val="0"/>
              <w:spacing w:line="300" w:lineRule="exact"/>
              <w:jc w:val="left"/>
              <w:rPr>
                <w:rFonts w:hAnsi="メイリオ"/>
                <w:b/>
                <w:sz w:val="20"/>
                <w:szCs w:val="20"/>
              </w:rPr>
            </w:pPr>
            <w:r w:rsidRPr="00020B97">
              <w:rPr>
                <w:rFonts w:hAnsi="メイリオ" w:hint="eastAsia"/>
                <w:b/>
                <w:sz w:val="20"/>
                <w:szCs w:val="20"/>
              </w:rPr>
              <w:t>割合（不読率）（％）</w:t>
            </w:r>
          </w:p>
        </w:tc>
        <w:tc>
          <w:tcPr>
            <w:tcW w:w="1134" w:type="dxa"/>
            <w:vAlign w:val="center"/>
          </w:tcPr>
          <w:p w14:paraId="02249AB1"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小６</w:t>
            </w:r>
          </w:p>
        </w:tc>
        <w:tc>
          <w:tcPr>
            <w:tcW w:w="1247" w:type="dxa"/>
            <w:vMerge w:val="restart"/>
            <w:shd w:val="clear" w:color="auto" w:fill="auto"/>
            <w:vAlign w:val="center"/>
          </w:tcPr>
          <w:p w14:paraId="65D37D04" w14:textId="185ED010"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前年度より減少</w:t>
            </w:r>
          </w:p>
        </w:tc>
        <w:tc>
          <w:tcPr>
            <w:tcW w:w="1134" w:type="dxa"/>
            <w:vAlign w:val="center"/>
          </w:tcPr>
          <w:p w14:paraId="7D6FF517"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31.9</w:t>
            </w:r>
          </w:p>
          <w:p w14:paraId="4B1A701C"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［26.3］</w:t>
            </w:r>
          </w:p>
        </w:tc>
        <w:tc>
          <w:tcPr>
            <w:tcW w:w="1134" w:type="dxa"/>
            <w:vAlign w:val="center"/>
          </w:tcPr>
          <w:p w14:paraId="3F76D3CB"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29.7</w:t>
            </w:r>
          </w:p>
          <w:p w14:paraId="504BCCA5" w14:textId="4CA7EE3C"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［24.5］</w:t>
            </w:r>
          </w:p>
        </w:tc>
        <w:tc>
          <w:tcPr>
            <w:tcW w:w="1134" w:type="dxa"/>
            <w:vAlign w:val="center"/>
          </w:tcPr>
          <w:p w14:paraId="749DEF7C"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p w14:paraId="372A5D6F" w14:textId="69F95A29"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06F6B40E" w14:textId="38ABC38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D7019" w:rsidRPr="00020B97" w14:paraId="71DB0D37" w14:textId="77777777" w:rsidTr="00D5043D">
        <w:trPr>
          <w:trHeight w:val="1045"/>
        </w:trPr>
        <w:tc>
          <w:tcPr>
            <w:tcW w:w="510" w:type="dxa"/>
            <w:vMerge/>
            <w:vAlign w:val="center"/>
          </w:tcPr>
          <w:p w14:paraId="0930CCAD" w14:textId="77777777" w:rsidR="005D7019" w:rsidRPr="00020B97" w:rsidRDefault="005D7019" w:rsidP="005D7019">
            <w:pPr>
              <w:autoSpaceDE w:val="0"/>
              <w:autoSpaceDN w:val="0"/>
              <w:spacing w:line="300" w:lineRule="exact"/>
              <w:jc w:val="center"/>
              <w:rPr>
                <w:rFonts w:hAnsi="メイリオ"/>
                <w:b/>
                <w:sz w:val="20"/>
                <w:szCs w:val="20"/>
              </w:rPr>
            </w:pPr>
          </w:p>
        </w:tc>
        <w:tc>
          <w:tcPr>
            <w:tcW w:w="2325" w:type="dxa"/>
            <w:vMerge/>
            <w:vAlign w:val="center"/>
          </w:tcPr>
          <w:p w14:paraId="3028C611" w14:textId="77777777" w:rsidR="005D7019" w:rsidRPr="00020B97" w:rsidRDefault="005D7019" w:rsidP="005D7019">
            <w:pPr>
              <w:autoSpaceDE w:val="0"/>
              <w:autoSpaceDN w:val="0"/>
              <w:spacing w:line="300" w:lineRule="exact"/>
              <w:jc w:val="left"/>
              <w:rPr>
                <w:rFonts w:hAnsi="メイリオ"/>
                <w:b/>
                <w:sz w:val="20"/>
                <w:szCs w:val="20"/>
              </w:rPr>
            </w:pPr>
          </w:p>
        </w:tc>
        <w:tc>
          <w:tcPr>
            <w:tcW w:w="1134" w:type="dxa"/>
            <w:vAlign w:val="center"/>
          </w:tcPr>
          <w:p w14:paraId="27433D03"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中３</w:t>
            </w:r>
          </w:p>
        </w:tc>
        <w:tc>
          <w:tcPr>
            <w:tcW w:w="1247" w:type="dxa"/>
            <w:vMerge/>
            <w:shd w:val="clear" w:color="auto" w:fill="auto"/>
            <w:vAlign w:val="center"/>
          </w:tcPr>
          <w:p w14:paraId="598876D4" w14:textId="77777777" w:rsidR="005D7019" w:rsidRPr="00020B97" w:rsidRDefault="005D7019" w:rsidP="005D7019">
            <w:pPr>
              <w:autoSpaceDE w:val="0"/>
              <w:autoSpaceDN w:val="0"/>
              <w:spacing w:line="300" w:lineRule="exact"/>
              <w:jc w:val="center"/>
              <w:rPr>
                <w:rFonts w:hAnsi="メイリオ"/>
                <w:sz w:val="18"/>
                <w:szCs w:val="18"/>
              </w:rPr>
            </w:pPr>
          </w:p>
        </w:tc>
        <w:tc>
          <w:tcPr>
            <w:tcW w:w="1134" w:type="dxa"/>
            <w:vAlign w:val="center"/>
          </w:tcPr>
          <w:p w14:paraId="63437B94"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47.4</w:t>
            </w:r>
          </w:p>
          <w:p w14:paraId="2EE8D16E"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［39.0］</w:t>
            </w:r>
          </w:p>
        </w:tc>
        <w:tc>
          <w:tcPr>
            <w:tcW w:w="1134" w:type="dxa"/>
            <w:vAlign w:val="center"/>
          </w:tcPr>
          <w:p w14:paraId="6B4F263D"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45.3</w:t>
            </w:r>
          </w:p>
          <w:p w14:paraId="34B73BAF" w14:textId="567AEEF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［36.8］</w:t>
            </w:r>
          </w:p>
        </w:tc>
        <w:tc>
          <w:tcPr>
            <w:tcW w:w="1134" w:type="dxa"/>
            <w:vAlign w:val="center"/>
          </w:tcPr>
          <w:p w14:paraId="4B1251C7"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p w14:paraId="4F84A946" w14:textId="18D82D3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7479706D" w14:textId="3E233D44"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D7019" w:rsidRPr="00020B97" w14:paraId="64EF2D83" w14:textId="77777777" w:rsidTr="00D5043D">
        <w:trPr>
          <w:trHeight w:val="794"/>
        </w:trPr>
        <w:tc>
          <w:tcPr>
            <w:tcW w:w="510" w:type="dxa"/>
            <w:vMerge w:val="restart"/>
            <w:vAlign w:val="center"/>
          </w:tcPr>
          <w:p w14:paraId="7B96EE7D" w14:textId="77777777" w:rsidR="005D7019" w:rsidRPr="00020B97" w:rsidRDefault="005D7019" w:rsidP="005D7019">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10</w:t>
            </w:r>
          </w:p>
          <w:p w14:paraId="684826D2" w14:textId="77777777"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0663679"/>
              </w:rPr>
              <w:t>【再】</w:t>
            </w:r>
          </w:p>
        </w:tc>
        <w:tc>
          <w:tcPr>
            <w:tcW w:w="2325" w:type="dxa"/>
            <w:vMerge w:val="restart"/>
            <w:vAlign w:val="center"/>
          </w:tcPr>
          <w:p w14:paraId="33063868" w14:textId="77777777" w:rsidR="005D7019" w:rsidRPr="00020B97" w:rsidRDefault="005D7019" w:rsidP="005D7019">
            <w:pPr>
              <w:autoSpaceDE w:val="0"/>
              <w:autoSpaceDN w:val="0"/>
              <w:spacing w:line="300" w:lineRule="exact"/>
              <w:jc w:val="left"/>
              <w:rPr>
                <w:rFonts w:hAnsi="メイリオ"/>
                <w:b/>
                <w:sz w:val="20"/>
                <w:szCs w:val="20"/>
              </w:rPr>
            </w:pPr>
            <w:r w:rsidRPr="00020B97">
              <w:rPr>
                <w:rFonts w:hAnsi="メイリオ" w:hint="eastAsia"/>
                <w:b/>
                <w:sz w:val="20"/>
                <w:szCs w:val="20"/>
              </w:rPr>
              <w:t>「悩みや心配ごとがあるとき、相談する相手がいない」と回答した府立学校の子どもたちの割合（％）</w:t>
            </w:r>
          </w:p>
        </w:tc>
        <w:tc>
          <w:tcPr>
            <w:tcW w:w="1134" w:type="dxa"/>
            <w:vMerge w:val="restart"/>
            <w:vAlign w:val="center"/>
          </w:tcPr>
          <w:p w14:paraId="10AEB9C3"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1A19285D" w14:textId="7777777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前年度よりも減少</w:t>
            </w:r>
          </w:p>
        </w:tc>
        <w:tc>
          <w:tcPr>
            <w:tcW w:w="1134" w:type="dxa"/>
            <w:vMerge w:val="restart"/>
            <w:shd w:val="clear" w:color="auto" w:fill="auto"/>
            <w:vAlign w:val="center"/>
          </w:tcPr>
          <w:p w14:paraId="522E25F1" w14:textId="5B28F49C"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6.5</w:t>
            </w:r>
            <w:r w:rsidRPr="00020B97">
              <w:rPr>
                <w:rFonts w:hAnsi="メイリオ" w:hint="eastAsia"/>
                <w:sz w:val="20"/>
                <w:szCs w:val="20"/>
                <w:vertAlign w:val="superscript"/>
              </w:rPr>
              <w:t>※前年度</w:t>
            </w:r>
          </w:p>
        </w:tc>
        <w:tc>
          <w:tcPr>
            <w:tcW w:w="1134" w:type="dxa"/>
            <w:shd w:val="clear" w:color="auto" w:fill="auto"/>
            <w:vAlign w:val="center"/>
          </w:tcPr>
          <w:p w14:paraId="4F726431" w14:textId="349DB07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.1</w:t>
            </w:r>
          </w:p>
        </w:tc>
        <w:tc>
          <w:tcPr>
            <w:tcW w:w="1134" w:type="dxa"/>
            <w:vMerge w:val="restart"/>
            <w:vAlign w:val="center"/>
          </w:tcPr>
          <w:p w14:paraId="61216C76" w14:textId="08F911C1"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4.9</w:t>
            </w:r>
          </w:p>
        </w:tc>
        <w:tc>
          <w:tcPr>
            <w:tcW w:w="1214" w:type="dxa"/>
            <w:vMerge w:val="restart"/>
            <w:shd w:val="clear" w:color="auto" w:fill="auto"/>
            <w:vAlign w:val="center"/>
          </w:tcPr>
          <w:p w14:paraId="727A9D3D" w14:textId="562ABDE7" w:rsidR="005D7019" w:rsidRPr="00020B97" w:rsidRDefault="005D7019" w:rsidP="005D7019">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5D7019" w:rsidRPr="00020B97" w14:paraId="0D3928CC" w14:textId="77777777" w:rsidTr="00D5043D">
        <w:trPr>
          <w:trHeight w:val="397"/>
        </w:trPr>
        <w:tc>
          <w:tcPr>
            <w:tcW w:w="510" w:type="dxa"/>
            <w:vMerge/>
            <w:vAlign w:val="center"/>
          </w:tcPr>
          <w:p w14:paraId="2C6481BA" w14:textId="77777777" w:rsidR="005D7019" w:rsidRPr="00020B97" w:rsidRDefault="005D7019" w:rsidP="005D7019">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26D1869A" w14:textId="77777777" w:rsidR="005D7019" w:rsidRPr="00020B97" w:rsidRDefault="005D7019" w:rsidP="005D7019">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4F25871B" w14:textId="77777777" w:rsidR="005D7019" w:rsidRPr="00020B97" w:rsidRDefault="005D7019" w:rsidP="005D7019">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6DBCE362" w14:textId="77777777" w:rsidR="005D7019" w:rsidRPr="00020B97" w:rsidRDefault="005D7019" w:rsidP="005D7019">
            <w:pPr>
              <w:autoSpaceDE w:val="0"/>
              <w:autoSpaceDN w:val="0"/>
              <w:spacing w:line="300" w:lineRule="exact"/>
              <w:jc w:val="center"/>
              <w:rPr>
                <w:rFonts w:hAnsi="メイリオ"/>
                <w:sz w:val="20"/>
                <w:szCs w:val="20"/>
              </w:rPr>
            </w:pPr>
          </w:p>
        </w:tc>
        <w:tc>
          <w:tcPr>
            <w:tcW w:w="1134" w:type="dxa"/>
            <w:vMerge/>
            <w:tcBorders>
              <w:bottom w:val="single" w:sz="4" w:space="0" w:color="auto"/>
            </w:tcBorders>
            <w:shd w:val="clear" w:color="auto" w:fill="auto"/>
            <w:vAlign w:val="center"/>
          </w:tcPr>
          <w:p w14:paraId="026C18DF" w14:textId="77777777" w:rsidR="005D7019" w:rsidRPr="00020B97" w:rsidRDefault="005D7019" w:rsidP="005D7019">
            <w:pPr>
              <w:autoSpaceDE w:val="0"/>
              <w:autoSpaceDN w:val="0"/>
              <w:spacing w:line="300" w:lineRule="exact"/>
              <w:jc w:val="center"/>
              <w:rPr>
                <w:rFonts w:hAnsi="メイリオ"/>
                <w:sz w:val="20"/>
                <w:szCs w:val="20"/>
              </w:rPr>
            </w:pPr>
          </w:p>
        </w:tc>
        <w:tc>
          <w:tcPr>
            <w:tcW w:w="1134" w:type="dxa"/>
            <w:shd w:val="clear" w:color="auto" w:fill="auto"/>
            <w:vAlign w:val="center"/>
          </w:tcPr>
          <w:p w14:paraId="0802D6A4" w14:textId="5CC9FA0B"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：5</w:t>
            </w:r>
            <w:r w:rsidRPr="00020B97">
              <w:rPr>
                <w:rFonts w:hAnsi="メイリオ"/>
                <w:sz w:val="20"/>
                <w:szCs w:val="20"/>
              </w:rPr>
              <w:t>.</w:t>
            </w:r>
            <w:r w:rsidRPr="00020B97">
              <w:rPr>
                <w:rFonts w:hAnsi="メイリオ" w:hint="eastAsia"/>
                <w:sz w:val="20"/>
                <w:szCs w:val="20"/>
              </w:rPr>
              <w:t>8</w:t>
            </w:r>
          </w:p>
        </w:tc>
        <w:tc>
          <w:tcPr>
            <w:tcW w:w="1134" w:type="dxa"/>
            <w:vMerge/>
            <w:vAlign w:val="center"/>
          </w:tcPr>
          <w:p w14:paraId="020FDDEE" w14:textId="77777777" w:rsidR="005D7019" w:rsidRPr="00020B97" w:rsidRDefault="005D7019" w:rsidP="005D7019">
            <w:pPr>
              <w:autoSpaceDE w:val="0"/>
              <w:autoSpaceDN w:val="0"/>
              <w:spacing w:line="300" w:lineRule="exact"/>
              <w:jc w:val="center"/>
              <w:rPr>
                <w:rFonts w:hAnsi="メイリオ"/>
                <w:sz w:val="20"/>
                <w:szCs w:val="20"/>
              </w:rPr>
            </w:pPr>
          </w:p>
        </w:tc>
        <w:tc>
          <w:tcPr>
            <w:tcW w:w="1214" w:type="dxa"/>
            <w:vMerge/>
            <w:shd w:val="clear" w:color="auto" w:fill="auto"/>
            <w:vAlign w:val="center"/>
          </w:tcPr>
          <w:p w14:paraId="6FF10AD3" w14:textId="5A4AC90D" w:rsidR="005D7019" w:rsidRPr="00020B97" w:rsidRDefault="005D7019" w:rsidP="005D7019">
            <w:pPr>
              <w:autoSpaceDE w:val="0"/>
              <w:autoSpaceDN w:val="0"/>
              <w:spacing w:line="300" w:lineRule="exact"/>
              <w:jc w:val="center"/>
              <w:rPr>
                <w:rFonts w:hAnsi="メイリオ"/>
                <w:sz w:val="20"/>
                <w:szCs w:val="20"/>
              </w:rPr>
            </w:pPr>
          </w:p>
        </w:tc>
      </w:tr>
    </w:tbl>
    <w:p w14:paraId="3D16C082" w14:textId="55AA39F1" w:rsidR="00FE3DE1" w:rsidRPr="00020B97" w:rsidRDefault="00FE3DE1">
      <w:pPr>
        <w:rPr>
          <w:sz w:val="22"/>
          <w:szCs w:val="24"/>
        </w:rPr>
      </w:pPr>
    </w:p>
    <w:p w14:paraId="324A2C89" w14:textId="443840B2" w:rsidR="008B71A0" w:rsidRPr="00020B97" w:rsidRDefault="008B71A0" w:rsidP="008B71A0">
      <w:pPr>
        <w:autoSpaceDE w:val="0"/>
        <w:autoSpaceDN w:val="0"/>
        <w:rPr>
          <w:sz w:val="22"/>
          <w:szCs w:val="24"/>
        </w:rPr>
      </w:pPr>
      <w:r w:rsidRPr="00020B97">
        <w:rPr>
          <w:rFonts w:hint="eastAsia"/>
          <w:sz w:val="22"/>
          <w:szCs w:val="24"/>
        </w:rPr>
        <w:t>［自己評価］</w:t>
      </w:r>
    </w:p>
    <w:p w14:paraId="3BBBC908" w14:textId="54EA0E28" w:rsidR="001A192D" w:rsidRPr="00003809" w:rsidRDefault="001A192D" w:rsidP="00B872EF">
      <w:pPr>
        <w:autoSpaceDE w:val="0"/>
        <w:autoSpaceDN w:val="0"/>
        <w:ind w:left="220" w:hangingChars="100" w:hanging="220"/>
        <w:rPr>
          <w:b/>
          <w:bCs/>
          <w:sz w:val="22"/>
          <w:szCs w:val="24"/>
        </w:rPr>
      </w:pPr>
      <w:r w:rsidRPr="00003809">
        <w:rPr>
          <w:rFonts w:hint="eastAsia"/>
          <w:b/>
          <w:bCs/>
          <w:sz w:val="22"/>
          <w:szCs w:val="24"/>
        </w:rPr>
        <w:t>13　学校生活をよりよくするために学級会（学級活動）で話し合い、お互いの意見のよさを生かして解決方法を決めていると回答した子どもたちの割合</w:t>
      </w:r>
    </w:p>
    <w:p w14:paraId="2E1C138C" w14:textId="05241945" w:rsidR="000B6E0A" w:rsidRPr="00020B97" w:rsidRDefault="001A192D" w:rsidP="00B872EF">
      <w:pPr>
        <w:autoSpaceDE w:val="0"/>
        <w:autoSpaceDN w:val="0"/>
        <w:ind w:left="220" w:hangingChars="100" w:hanging="220"/>
        <w:rPr>
          <w:b/>
          <w:bCs/>
          <w:sz w:val="22"/>
          <w:szCs w:val="24"/>
        </w:rPr>
      </w:pPr>
      <w:r w:rsidRPr="00003809">
        <w:rPr>
          <w:rFonts w:asciiTheme="minorEastAsia" w:eastAsiaTheme="minorEastAsia" w:hAnsiTheme="minorEastAsia" w:cs="Segoe UI Emoji" w:hint="eastAsia"/>
          <w:b/>
          <w:bCs/>
          <w:sz w:val="22"/>
          <w:szCs w:val="24"/>
        </w:rPr>
        <w:t>18</w:t>
      </w:r>
      <w:r w:rsidRPr="00003809">
        <w:rPr>
          <w:rFonts w:ascii="Segoe UI Emoji" w:hAnsi="Segoe UI Emoji" w:cs="Segoe UI Emoji" w:hint="eastAsia"/>
          <w:b/>
          <w:bCs/>
          <w:sz w:val="22"/>
          <w:szCs w:val="24"/>
        </w:rPr>
        <w:t xml:space="preserve">　</w:t>
      </w:r>
      <w:r w:rsidRPr="00003809">
        <w:rPr>
          <w:rFonts w:hint="eastAsia"/>
          <w:b/>
          <w:bCs/>
          <w:sz w:val="22"/>
          <w:szCs w:val="24"/>
        </w:rPr>
        <w:t>「道徳の授業で自分の考えを深めたり、学級やグループで話し合ったりする活動に取り組んでいる。」と回答した子どもたちの割合</w:t>
      </w:r>
    </w:p>
    <w:p w14:paraId="7B5B7B08" w14:textId="77777777" w:rsidR="00273D5A" w:rsidRPr="00D339CD" w:rsidRDefault="00273D5A" w:rsidP="00273D5A">
      <w:pPr>
        <w:autoSpaceDE w:val="0"/>
        <w:autoSpaceDN w:val="0"/>
        <w:ind w:left="220" w:hangingChars="100" w:hanging="220"/>
        <w:rPr>
          <w:szCs w:val="21"/>
        </w:rPr>
      </w:pPr>
      <w:r w:rsidRPr="00020B97">
        <w:rPr>
          <w:rFonts w:hint="eastAsia"/>
          <w:color w:val="000000" w:themeColor="text1"/>
          <w:sz w:val="22"/>
          <w:szCs w:val="24"/>
        </w:rPr>
        <w:t xml:space="preserve">・　</w:t>
      </w:r>
      <w:r w:rsidRPr="00020B97">
        <w:rPr>
          <w:rFonts w:hint="eastAsia"/>
          <w:color w:val="000000" w:themeColor="text1"/>
          <w:szCs w:val="21"/>
        </w:rPr>
        <w:t>学校生活をよりよくするために学級会（学級活動）で話し合い、お互いの意見のよさを</w:t>
      </w:r>
      <w:r w:rsidRPr="00020B97">
        <w:rPr>
          <w:rFonts w:hint="eastAsia"/>
          <w:color w:val="000000" w:themeColor="text1"/>
          <w:sz w:val="22"/>
          <w:szCs w:val="24"/>
        </w:rPr>
        <w:t>生かして</w:t>
      </w:r>
      <w:r w:rsidRPr="00020B97">
        <w:rPr>
          <w:rFonts w:hint="eastAsia"/>
          <w:color w:val="000000" w:themeColor="text1"/>
          <w:szCs w:val="21"/>
        </w:rPr>
        <w:t>解決方法を決めていると回答した子ど</w:t>
      </w:r>
      <w:r w:rsidRPr="00D339CD">
        <w:rPr>
          <w:rFonts w:hint="eastAsia"/>
          <w:szCs w:val="21"/>
        </w:rPr>
        <w:t>もたちの割合は、計画策定時より大幅に増加したものの、成果指標に掲げる目標は達成しなかった。</w:t>
      </w:r>
    </w:p>
    <w:p w14:paraId="7F8BCF5F" w14:textId="77777777" w:rsidR="00273D5A" w:rsidRPr="00D339CD" w:rsidRDefault="00273D5A" w:rsidP="00273D5A">
      <w:pPr>
        <w:autoSpaceDE w:val="0"/>
        <w:autoSpaceDN w:val="0"/>
        <w:ind w:leftChars="100" w:left="210" w:firstLineChars="100" w:firstLine="210"/>
        <w:rPr>
          <w:szCs w:val="21"/>
        </w:rPr>
      </w:pPr>
      <w:r w:rsidRPr="00D339CD">
        <w:rPr>
          <w:rFonts w:hint="eastAsia"/>
          <w:szCs w:val="21"/>
        </w:rPr>
        <w:t>今後は、各教科等の授業や学級活動等を通して、子どもたちが自ら課題を発見したり、課題解決に向けて合意形成や意思決定をしたりすることができるよう、小・中学校指導主事等教育課程研究協議会等を実施することにより、お互いの意見のよさを生かして解決方法を決めていると回答した子どもたちの割合を増加させる。</w:t>
      </w:r>
    </w:p>
    <w:p w14:paraId="319F7E40" w14:textId="49D26807" w:rsidR="00273D5A" w:rsidRPr="00D339CD" w:rsidRDefault="00273D5A" w:rsidP="00273D5A">
      <w:pPr>
        <w:autoSpaceDE w:val="0"/>
        <w:autoSpaceDN w:val="0"/>
        <w:ind w:left="220" w:hangingChars="100" w:hanging="220"/>
        <w:rPr>
          <w:szCs w:val="21"/>
        </w:rPr>
      </w:pPr>
      <w:r w:rsidRPr="00D339CD">
        <w:rPr>
          <w:rFonts w:hint="eastAsia"/>
          <w:sz w:val="22"/>
          <w:szCs w:val="24"/>
        </w:rPr>
        <w:t xml:space="preserve">・　</w:t>
      </w:r>
      <w:r w:rsidRPr="00D339CD">
        <w:rPr>
          <w:rFonts w:hint="eastAsia"/>
          <w:szCs w:val="21"/>
        </w:rPr>
        <w:t>「道徳の授業で自分の考えを深めたり、学級やグループで話し合ったりする活動に取り組んでいる。」と回答した子どもたちの割合は、全国と同様に前年度より減少し、成果指標に掲げる目標は達成しなかった。</w:t>
      </w:r>
    </w:p>
    <w:p w14:paraId="4EBB3823" w14:textId="316E9CF8" w:rsidR="00273D5A" w:rsidRPr="00D339CD" w:rsidRDefault="00962216" w:rsidP="00273D5A">
      <w:pPr>
        <w:autoSpaceDE w:val="0"/>
        <w:autoSpaceDN w:val="0"/>
        <w:ind w:leftChars="100" w:left="210" w:firstLineChars="100" w:firstLine="210"/>
        <w:rPr>
          <w:strike/>
          <w:szCs w:val="21"/>
        </w:rPr>
      </w:pPr>
      <w:r w:rsidRPr="00D339CD">
        <w:rPr>
          <w:rFonts w:hint="eastAsia"/>
          <w:szCs w:val="21"/>
        </w:rPr>
        <w:t>具体的事業等に掲げる</w:t>
      </w:r>
      <w:r w:rsidRPr="00D339CD">
        <w:rPr>
          <w:rFonts w:hint="eastAsia"/>
          <w:szCs w:val="21"/>
          <w:u w:val="dotted"/>
        </w:rPr>
        <w:t>小・中学校における道徳の授業で自分の考えを深めたり、話し合ったりする活動に取り組む子どもたちの割合</w:t>
      </w:r>
      <w:r w:rsidRPr="00D339CD">
        <w:rPr>
          <w:rFonts w:hAnsi="メイリオ" w:hint="eastAsia"/>
          <w:szCs w:val="21"/>
          <w:vertAlign w:val="subscript"/>
        </w:rPr>
        <w:t>2-5</w:t>
      </w:r>
      <w:r w:rsidR="00144F87" w:rsidRPr="00D339CD">
        <w:rPr>
          <w:rFonts w:hint="eastAsia"/>
          <w:szCs w:val="21"/>
        </w:rPr>
        <w:t>は</w:t>
      </w:r>
      <w:r w:rsidRPr="00D339CD">
        <w:rPr>
          <w:rFonts w:hint="eastAsia"/>
          <w:szCs w:val="21"/>
        </w:rPr>
        <w:t>、年度目標</w:t>
      </w:r>
      <w:r w:rsidR="00073204" w:rsidRPr="00D339CD">
        <w:rPr>
          <w:rFonts w:hint="eastAsia"/>
          <w:szCs w:val="21"/>
        </w:rPr>
        <w:t>を</w:t>
      </w:r>
      <w:r w:rsidRPr="00D339CD">
        <w:rPr>
          <w:rFonts w:hint="eastAsia"/>
          <w:szCs w:val="21"/>
        </w:rPr>
        <w:t>達成しなかった。</w:t>
      </w:r>
      <w:r w:rsidR="00273D5A" w:rsidRPr="00D339CD">
        <w:rPr>
          <w:rFonts w:hint="eastAsia"/>
          <w:szCs w:val="21"/>
        </w:rPr>
        <w:t>府内各校における「考え、議論する道徳」の実現に向けた授業改善を推進するため、実践研究校を指定し、実践報告会の中で取組みの好事例を府域へ発信する機会をつくり、各校における取組みが推進されるよう促した。今後、各校における道徳教育がさらに充実するよう、実践研究校の取組みを効果的に発信・普及することで府全体の授業改善につなげる。</w:t>
      </w:r>
    </w:p>
    <w:p w14:paraId="7F657D37" w14:textId="77777777" w:rsidR="00273D5A" w:rsidRPr="00D339CD" w:rsidRDefault="00273D5A" w:rsidP="00273D5A">
      <w:pPr>
        <w:autoSpaceDE w:val="0"/>
        <w:autoSpaceDN w:val="0"/>
        <w:ind w:leftChars="100" w:left="210" w:firstLineChars="100" w:firstLine="210"/>
        <w:rPr>
          <w:szCs w:val="21"/>
        </w:rPr>
      </w:pPr>
      <w:r w:rsidRPr="00D339CD">
        <w:rPr>
          <w:rFonts w:hint="eastAsia"/>
          <w:szCs w:val="21"/>
        </w:rPr>
        <w:t>また、</w:t>
      </w:r>
      <w:r w:rsidRPr="00D339CD">
        <w:rPr>
          <w:rFonts w:hAnsi="メイリオ" w:hint="eastAsia"/>
          <w:bCs/>
          <w:sz w:val="22"/>
        </w:rPr>
        <w:t>成果指標につながる取組みとして、</w:t>
      </w:r>
      <w:r w:rsidRPr="00D339CD">
        <w:rPr>
          <w:rFonts w:hint="eastAsia"/>
          <w:szCs w:val="21"/>
        </w:rPr>
        <w:t>具体的事業等に掲げる</w:t>
      </w:r>
      <w:r w:rsidRPr="00D339CD">
        <w:rPr>
          <w:rFonts w:hint="eastAsia"/>
          <w:szCs w:val="21"/>
          <w:u w:val="dotted"/>
        </w:rPr>
        <w:t>人権教育のための教材集や資料を活用した指導が行われるよう、人権課題に係る研究授業</w:t>
      </w:r>
      <w:r w:rsidRPr="00D339CD">
        <w:rPr>
          <w:rStyle w:val="af5"/>
          <w:rFonts w:hAnsi="メイリオ"/>
          <w:sz w:val="22"/>
          <w:u w:val="dotted"/>
        </w:rPr>
        <w:footnoteReference w:id="24"/>
      </w:r>
      <w:r w:rsidRPr="00D339CD">
        <w:rPr>
          <w:rFonts w:hint="eastAsia"/>
          <w:szCs w:val="21"/>
          <w:u w:val="dotted"/>
        </w:rPr>
        <w:t>を実施している小・中学校の割合</w:t>
      </w:r>
      <w:bookmarkStart w:id="78" w:name="_Hlk172054620"/>
      <w:r w:rsidRPr="00D339CD">
        <w:rPr>
          <w:rFonts w:hAnsi="メイリオ" w:hint="eastAsia"/>
          <w:bCs/>
          <w:szCs w:val="21"/>
          <w:vertAlign w:val="subscript"/>
        </w:rPr>
        <w:t>2-1</w:t>
      </w:r>
      <w:bookmarkEnd w:id="78"/>
      <w:r w:rsidRPr="00D339CD">
        <w:rPr>
          <w:rFonts w:hint="eastAsia"/>
          <w:szCs w:val="21"/>
        </w:rPr>
        <w:t>は、ともに前年度より向上し、中学校においては年度目標を達成したが、小学校においては年度目標を達</w:t>
      </w:r>
      <w:r w:rsidRPr="00D339CD">
        <w:rPr>
          <w:rFonts w:hint="eastAsia"/>
          <w:szCs w:val="21"/>
        </w:rPr>
        <w:lastRenderedPageBreak/>
        <w:t>成しなかった。引き続き、研修会や人権教育担当指導主事連絡会等あらゆる機会を通して、人権課題に係る研究授業実施の有用性を伝えていく。</w:t>
      </w:r>
    </w:p>
    <w:p w14:paraId="73819366" w14:textId="6FB6C680" w:rsidR="00273D5A" w:rsidRPr="00020B97" w:rsidRDefault="00273D5A" w:rsidP="00273D5A">
      <w:pPr>
        <w:autoSpaceDE w:val="0"/>
        <w:autoSpaceDN w:val="0"/>
        <w:ind w:leftChars="100" w:left="210" w:firstLineChars="100" w:firstLine="210"/>
        <w:rPr>
          <w:color w:val="000000" w:themeColor="text1"/>
          <w:szCs w:val="21"/>
        </w:rPr>
      </w:pPr>
      <w:r w:rsidRPr="00D339CD">
        <w:rPr>
          <w:rFonts w:hint="eastAsia"/>
          <w:szCs w:val="21"/>
        </w:rPr>
        <w:t>障がい理解教育の推進に向けた取組みとして、具体的事業等に掲げる</w:t>
      </w:r>
      <w:r w:rsidRPr="00D339CD">
        <w:rPr>
          <w:rFonts w:hint="eastAsia"/>
          <w:szCs w:val="21"/>
          <w:u w:val="dotted"/>
        </w:rPr>
        <w:t>障がい理解教育を実施する小・中学校の割合</w:t>
      </w:r>
      <w:r w:rsidRPr="00D339CD">
        <w:rPr>
          <w:rFonts w:hAnsi="メイリオ" w:hint="eastAsia"/>
          <w:szCs w:val="21"/>
          <w:vertAlign w:val="subscript"/>
        </w:rPr>
        <w:t>2-2</w:t>
      </w:r>
      <w:r w:rsidRPr="00D339CD">
        <w:rPr>
          <w:rFonts w:hint="eastAsia"/>
          <w:szCs w:val="21"/>
        </w:rPr>
        <w:t>は、大阪府障がい理解教育研修会を実施し、より充実した障がい理解教育の実施を促したことにより、</w:t>
      </w:r>
      <w:r w:rsidR="005920C6" w:rsidRPr="00D339CD">
        <w:rPr>
          <w:rFonts w:hint="eastAsia"/>
          <w:szCs w:val="21"/>
        </w:rPr>
        <w:t>100％の</w:t>
      </w:r>
      <w:r w:rsidRPr="00D339CD">
        <w:rPr>
          <w:rFonts w:hint="eastAsia"/>
          <w:szCs w:val="21"/>
        </w:rPr>
        <w:t>年度目標を達成した。</w:t>
      </w:r>
      <w:r w:rsidRPr="00D339CD">
        <w:rPr>
          <w:rFonts w:hint="eastAsia"/>
          <w:szCs w:val="21"/>
          <w:u w:val="dotted"/>
        </w:rPr>
        <w:t>研修受講者の肯定的評価</w:t>
      </w:r>
      <w:r w:rsidR="000E7232" w:rsidRPr="00D339CD">
        <w:rPr>
          <w:rFonts w:hint="eastAsia"/>
          <w:szCs w:val="21"/>
          <w:u w:val="dotted"/>
        </w:rPr>
        <w:t>の割合</w:t>
      </w:r>
      <w:r w:rsidR="000E7232" w:rsidRPr="00D339CD">
        <w:rPr>
          <w:rFonts w:hAnsi="メイリオ" w:hint="eastAsia"/>
          <w:szCs w:val="21"/>
          <w:vertAlign w:val="subscript"/>
        </w:rPr>
        <w:t>2-2</w:t>
      </w:r>
      <w:r w:rsidR="000E7232" w:rsidRPr="00D339CD">
        <w:rPr>
          <w:rFonts w:hint="eastAsia"/>
          <w:szCs w:val="21"/>
        </w:rPr>
        <w:t>については、</w:t>
      </w:r>
      <w:r w:rsidR="00B05317" w:rsidRPr="00D339CD">
        <w:rPr>
          <w:rFonts w:hint="eastAsia"/>
          <w:szCs w:val="21"/>
        </w:rPr>
        <w:t>年度目標を達成しなかったが、</w:t>
      </w:r>
      <w:r w:rsidRPr="00D339CD">
        <w:rPr>
          <w:rFonts w:hint="eastAsia"/>
          <w:szCs w:val="21"/>
        </w:rPr>
        <w:t>100％をめざし、より学校現場で活用できる内容にするなど、参加者の満足度を高める研修となるように努める。また</w:t>
      </w:r>
      <w:r w:rsidRPr="00020B97">
        <w:rPr>
          <w:rFonts w:hint="eastAsia"/>
          <w:color w:val="000000" w:themeColor="text1"/>
          <w:szCs w:val="21"/>
        </w:rPr>
        <w:t>、参加者が研修内容を自校で共有できるよう、資料や講義動画を活用した伝達研修ができるようにするなど、府実施の研修会のあり方について工夫することで、今後も各校において組織的な取組みの実施を促していく。</w:t>
      </w:r>
    </w:p>
    <w:p w14:paraId="2ED6D57D" w14:textId="647825CD" w:rsidR="001A192D" w:rsidRPr="00020B97" w:rsidRDefault="001A192D" w:rsidP="00E7479E">
      <w:pPr>
        <w:autoSpaceDE w:val="0"/>
        <w:autoSpaceDN w:val="0"/>
        <w:ind w:leftChars="100" w:left="210"/>
        <w:rPr>
          <w:szCs w:val="21"/>
        </w:rPr>
      </w:pPr>
      <w:r w:rsidRPr="00020B97">
        <w:rPr>
          <w:rFonts w:hint="eastAsia"/>
          <w:color w:val="000000" w:themeColor="text1"/>
          <w:szCs w:val="21"/>
        </w:rPr>
        <w:t xml:space="preserve">　具体的事業等に掲げる</w:t>
      </w:r>
      <w:r w:rsidRPr="00020B97">
        <w:rPr>
          <w:rFonts w:hint="eastAsia"/>
          <w:color w:val="000000" w:themeColor="text1"/>
          <w:szCs w:val="21"/>
          <w:u w:val="dotted"/>
        </w:rPr>
        <w:t>さまざまな授業、教育活動の場面を通じ、子どもたちがインターネットや</w:t>
      </w:r>
      <w:r w:rsidRPr="00020B97">
        <w:rPr>
          <w:rFonts w:hint="eastAsia"/>
          <w:szCs w:val="21"/>
          <w:u w:val="dotted"/>
        </w:rPr>
        <w:t>SNSなどの有用性・危険性を理解し、インターネット上でのいじめ防止や効果的な対処を身につけられるよう、啓発活動を実施する小・中学校の割合</w:t>
      </w:r>
      <w:r w:rsidR="00BE0CDF" w:rsidRPr="00020B97">
        <w:rPr>
          <w:rFonts w:hAnsi="メイリオ" w:hint="eastAsia"/>
          <w:szCs w:val="21"/>
          <w:vertAlign w:val="subscript"/>
        </w:rPr>
        <w:t>2-4</w:t>
      </w:r>
      <w:r w:rsidRPr="00020B97">
        <w:rPr>
          <w:rFonts w:hint="eastAsia"/>
          <w:szCs w:val="21"/>
        </w:rPr>
        <w:t>は、</w:t>
      </w:r>
      <w:r w:rsidR="007358C2" w:rsidRPr="00020B97">
        <w:rPr>
          <w:rFonts w:hint="eastAsia"/>
          <w:szCs w:val="21"/>
        </w:rPr>
        <w:t>年度</w:t>
      </w:r>
      <w:r w:rsidRPr="00020B97">
        <w:rPr>
          <w:rFonts w:hint="eastAsia"/>
          <w:szCs w:val="21"/>
        </w:rPr>
        <w:t>目標を達成した。</w:t>
      </w:r>
      <w:r w:rsidR="00A04C82" w:rsidRPr="00020B97">
        <w:rPr>
          <w:rFonts w:hint="eastAsia"/>
          <w:szCs w:val="21"/>
        </w:rPr>
        <w:t>これは、</w:t>
      </w:r>
      <w:r w:rsidR="00A97BA6" w:rsidRPr="00020B97">
        <w:rPr>
          <w:rFonts w:hint="eastAsia"/>
          <w:szCs w:val="21"/>
        </w:rPr>
        <w:t>日常の注意喚起に加え、授業等を通じて系統的、計画的な啓発活動に至ったことが要因と捉えている。引き続き、</w:t>
      </w:r>
      <w:r w:rsidRPr="00020B97">
        <w:rPr>
          <w:rFonts w:hint="eastAsia"/>
          <w:szCs w:val="21"/>
        </w:rPr>
        <w:t>年度目標の達成に向け、小・中学校</w:t>
      </w:r>
      <w:r w:rsidR="001A0017" w:rsidRPr="00020B97">
        <w:rPr>
          <w:rFonts w:hint="eastAsia"/>
          <w:szCs w:val="21"/>
        </w:rPr>
        <w:t>に対し</w:t>
      </w:r>
      <w:r w:rsidRPr="00020B97">
        <w:rPr>
          <w:rFonts w:hint="eastAsia"/>
          <w:szCs w:val="21"/>
        </w:rPr>
        <w:t>、府が毎年度更新する指導の参考資料の提示や、警察・民間事業者等による予防教室に関する情報提供等を行</w:t>
      </w:r>
      <w:r w:rsidR="001A0017" w:rsidRPr="00020B97">
        <w:rPr>
          <w:rFonts w:hint="eastAsia"/>
          <w:szCs w:val="21"/>
        </w:rPr>
        <w:t>うなど</w:t>
      </w:r>
      <w:r w:rsidRPr="00020B97">
        <w:rPr>
          <w:rFonts w:hint="eastAsia"/>
          <w:szCs w:val="21"/>
        </w:rPr>
        <w:t>、各校での啓発活動を促していく。</w:t>
      </w:r>
    </w:p>
    <w:p w14:paraId="02C8EC96" w14:textId="77777777" w:rsidR="001A192D" w:rsidRPr="00020B97" w:rsidRDefault="001A192D" w:rsidP="001A192D">
      <w:pPr>
        <w:autoSpaceDE w:val="0"/>
        <w:autoSpaceDN w:val="0"/>
        <w:rPr>
          <w:sz w:val="22"/>
          <w:szCs w:val="24"/>
        </w:rPr>
      </w:pPr>
    </w:p>
    <w:p w14:paraId="7128F79A" w14:textId="77777777" w:rsidR="001A192D" w:rsidRPr="00020B97" w:rsidRDefault="001A192D" w:rsidP="001A192D">
      <w:pPr>
        <w:autoSpaceDE w:val="0"/>
        <w:autoSpaceDN w:val="0"/>
        <w:rPr>
          <w:b/>
          <w:bCs/>
          <w:sz w:val="22"/>
          <w:szCs w:val="24"/>
        </w:rPr>
      </w:pPr>
      <w:r w:rsidRPr="00020B97">
        <w:rPr>
          <w:rFonts w:hint="eastAsia"/>
          <w:b/>
          <w:bCs/>
          <w:sz w:val="22"/>
          <w:szCs w:val="24"/>
        </w:rPr>
        <w:t>14　小・中学校における子どもたちの暴力行為の発生件数の千人率（人）（政令市除く）</w:t>
      </w:r>
    </w:p>
    <w:p w14:paraId="4BAFC93B" w14:textId="700268A2" w:rsidR="001A192D" w:rsidRPr="00020B97" w:rsidRDefault="001A192D" w:rsidP="001A192D">
      <w:pPr>
        <w:autoSpaceDE w:val="0"/>
        <w:autoSpaceDN w:val="0"/>
        <w:rPr>
          <w:b/>
          <w:bCs/>
          <w:sz w:val="22"/>
          <w:szCs w:val="24"/>
        </w:rPr>
      </w:pPr>
      <w:r w:rsidRPr="00020B97">
        <w:rPr>
          <w:rFonts w:hint="eastAsia"/>
          <w:b/>
          <w:bCs/>
          <w:sz w:val="22"/>
          <w:szCs w:val="24"/>
        </w:rPr>
        <w:t xml:space="preserve">15　</w:t>
      </w:r>
      <w:bookmarkStart w:id="79" w:name="_Hlk170658278"/>
      <w:r w:rsidRPr="00020B97">
        <w:rPr>
          <w:rFonts w:hint="eastAsia"/>
          <w:b/>
          <w:bCs/>
          <w:sz w:val="22"/>
          <w:szCs w:val="24"/>
        </w:rPr>
        <w:t>いじめの解消率</w:t>
      </w:r>
      <w:bookmarkEnd w:id="79"/>
      <w:r w:rsidRPr="00020B97">
        <w:rPr>
          <w:rFonts w:hint="eastAsia"/>
          <w:b/>
          <w:bCs/>
          <w:sz w:val="22"/>
          <w:szCs w:val="24"/>
        </w:rPr>
        <w:t>（政令市除く）</w:t>
      </w:r>
    </w:p>
    <w:p w14:paraId="0F0DDD22" w14:textId="5EE14F98" w:rsidR="00A97BA6" w:rsidRPr="00020B97" w:rsidRDefault="001A192D" w:rsidP="00A97BA6">
      <w:pPr>
        <w:autoSpaceDE w:val="0"/>
        <w:autoSpaceDN w:val="0"/>
        <w:ind w:left="210" w:hangingChars="100" w:hanging="210"/>
        <w:rPr>
          <w:szCs w:val="21"/>
          <w:u w:val="wave"/>
        </w:rPr>
      </w:pPr>
      <w:r w:rsidRPr="00020B97">
        <w:rPr>
          <w:rFonts w:hint="eastAsia"/>
          <w:szCs w:val="21"/>
        </w:rPr>
        <w:t>・　小・中学校における子どもたちの暴力行為の発生件数の千人率は、児童生徒間の些細なトラブル</w:t>
      </w:r>
      <w:r w:rsidR="00535841" w:rsidRPr="00020B97">
        <w:rPr>
          <w:rFonts w:hint="eastAsia"/>
          <w:szCs w:val="21"/>
        </w:rPr>
        <w:t>など</w:t>
      </w:r>
      <w:r w:rsidRPr="00020B97">
        <w:rPr>
          <w:rFonts w:hint="eastAsia"/>
          <w:szCs w:val="21"/>
        </w:rPr>
        <w:t>に伴う暴力行為発生件数</w:t>
      </w:r>
      <w:r w:rsidR="001A0017" w:rsidRPr="00020B97">
        <w:rPr>
          <w:rFonts w:hint="eastAsia"/>
          <w:szCs w:val="21"/>
        </w:rPr>
        <w:t>が</w:t>
      </w:r>
      <w:r w:rsidRPr="00020B97">
        <w:rPr>
          <w:rFonts w:hint="eastAsia"/>
          <w:szCs w:val="21"/>
        </w:rPr>
        <w:t>増加</w:t>
      </w:r>
      <w:r w:rsidR="001A0017" w:rsidRPr="00020B97">
        <w:rPr>
          <w:rFonts w:hint="eastAsia"/>
          <w:szCs w:val="21"/>
        </w:rPr>
        <w:t>し</w:t>
      </w:r>
      <w:r w:rsidRPr="00020B97">
        <w:rPr>
          <w:rFonts w:hint="eastAsia"/>
          <w:szCs w:val="21"/>
        </w:rPr>
        <w:t>、</w:t>
      </w:r>
      <w:r w:rsidRPr="00020B97">
        <w:rPr>
          <w:rFonts w:hAnsi="メイリオ" w:hint="eastAsia"/>
          <w:bCs/>
          <w:szCs w:val="21"/>
        </w:rPr>
        <w:t>成果指標に掲げる</w:t>
      </w:r>
      <w:r w:rsidRPr="00020B97">
        <w:rPr>
          <w:rFonts w:hint="eastAsia"/>
          <w:szCs w:val="21"/>
        </w:rPr>
        <w:t>目標を達成しなかった。</w:t>
      </w:r>
      <w:r w:rsidR="00275ABB" w:rsidRPr="00020B97">
        <w:rPr>
          <w:rFonts w:hint="eastAsia"/>
          <w:szCs w:val="21"/>
        </w:rPr>
        <w:t>また</w:t>
      </w:r>
      <w:r w:rsidR="00517108" w:rsidRPr="00020B97">
        <w:rPr>
          <w:rFonts w:hint="eastAsia"/>
          <w:szCs w:val="21"/>
        </w:rPr>
        <w:t>、いじめの解消率は、</w:t>
      </w:r>
      <w:bookmarkStart w:id="80" w:name="_Hlk196409857"/>
      <w:r w:rsidR="00275ABB" w:rsidRPr="00020B97">
        <w:rPr>
          <w:rFonts w:hint="eastAsia"/>
          <w:szCs w:val="21"/>
        </w:rPr>
        <w:t>小学校は前年度とほぼ同水準で、中学校では前年度を上回った。</w:t>
      </w:r>
      <w:bookmarkEnd w:id="80"/>
      <w:r w:rsidR="005D4F72" w:rsidRPr="00020B97">
        <w:rPr>
          <w:rFonts w:hint="eastAsia"/>
          <w:szCs w:val="21"/>
        </w:rPr>
        <w:t>なお</w:t>
      </w:r>
      <w:r w:rsidR="00517108" w:rsidRPr="00020B97">
        <w:rPr>
          <w:rFonts w:hint="eastAsia"/>
          <w:szCs w:val="21"/>
        </w:rPr>
        <w:t>、いじめ行為は止んでい</w:t>
      </w:r>
      <w:r w:rsidR="00275ABB" w:rsidRPr="00020B97">
        <w:rPr>
          <w:rFonts w:hint="eastAsia"/>
          <w:szCs w:val="21"/>
        </w:rPr>
        <w:t>る状態で</w:t>
      </w:r>
      <w:r w:rsidR="005D4F72" w:rsidRPr="00020B97">
        <w:rPr>
          <w:rFonts w:hint="eastAsia"/>
          <w:szCs w:val="21"/>
        </w:rPr>
        <w:t>あったとしても</w:t>
      </w:r>
      <w:r w:rsidR="00517108" w:rsidRPr="00020B97">
        <w:rPr>
          <w:rFonts w:hint="eastAsia"/>
          <w:szCs w:val="21"/>
        </w:rPr>
        <w:t>、被害児童・生徒・保護者の不安が払しょくでき</w:t>
      </w:r>
      <w:r w:rsidR="00275ABB" w:rsidRPr="00020B97">
        <w:rPr>
          <w:rFonts w:hint="eastAsia"/>
          <w:szCs w:val="21"/>
        </w:rPr>
        <w:t>てい</w:t>
      </w:r>
      <w:r w:rsidR="00517108" w:rsidRPr="00020B97">
        <w:rPr>
          <w:rFonts w:hint="eastAsia"/>
          <w:szCs w:val="21"/>
        </w:rPr>
        <w:t>ない</w:t>
      </w:r>
      <w:r w:rsidR="005D4F72" w:rsidRPr="00020B97">
        <w:rPr>
          <w:rFonts w:hint="eastAsia"/>
          <w:szCs w:val="21"/>
        </w:rPr>
        <w:t>事案は</w:t>
      </w:r>
      <w:r w:rsidR="00517108" w:rsidRPr="00020B97">
        <w:rPr>
          <w:rFonts w:hint="eastAsia"/>
          <w:szCs w:val="21"/>
        </w:rPr>
        <w:t>解消とせず、</w:t>
      </w:r>
      <w:r w:rsidR="00275ABB" w:rsidRPr="00020B97">
        <w:rPr>
          <w:rFonts w:hint="eastAsia"/>
          <w:szCs w:val="21"/>
        </w:rPr>
        <w:t>引き続き</w:t>
      </w:r>
      <w:r w:rsidR="00517108" w:rsidRPr="00020B97">
        <w:rPr>
          <w:rFonts w:hint="eastAsia"/>
          <w:szCs w:val="21"/>
        </w:rPr>
        <w:t>見守りや心のケアを</w:t>
      </w:r>
      <w:r w:rsidR="00275ABB" w:rsidRPr="00020B97">
        <w:rPr>
          <w:rFonts w:hint="eastAsia"/>
          <w:szCs w:val="21"/>
        </w:rPr>
        <w:t>行うなど、認知したいじめ行為への対応</w:t>
      </w:r>
      <w:r w:rsidR="005D4F72" w:rsidRPr="00020B97">
        <w:rPr>
          <w:rFonts w:hint="eastAsia"/>
          <w:szCs w:val="21"/>
        </w:rPr>
        <w:t>を</w:t>
      </w:r>
      <w:r w:rsidR="00275ABB" w:rsidRPr="00020B97">
        <w:rPr>
          <w:rFonts w:hint="eastAsia"/>
          <w:szCs w:val="21"/>
        </w:rPr>
        <w:t>継続</w:t>
      </w:r>
      <w:r w:rsidR="005D4F72" w:rsidRPr="00020B97">
        <w:rPr>
          <w:rFonts w:hint="eastAsia"/>
          <w:szCs w:val="21"/>
        </w:rPr>
        <w:t>した。</w:t>
      </w:r>
    </w:p>
    <w:p w14:paraId="55E1EA84" w14:textId="1AEEB512" w:rsidR="001A192D" w:rsidRPr="00020B97" w:rsidRDefault="00A97BA6" w:rsidP="00A97BA6">
      <w:pPr>
        <w:autoSpaceDE w:val="0"/>
        <w:autoSpaceDN w:val="0"/>
        <w:ind w:leftChars="100" w:left="210" w:firstLineChars="100" w:firstLine="210"/>
        <w:rPr>
          <w:szCs w:val="21"/>
        </w:rPr>
      </w:pPr>
      <w:r w:rsidRPr="00020B97">
        <w:rPr>
          <w:rFonts w:hint="eastAsia"/>
          <w:szCs w:val="21"/>
        </w:rPr>
        <w:t>具体的事業等に掲げる</w:t>
      </w:r>
      <w:r w:rsidRPr="00020B97">
        <w:rPr>
          <w:rFonts w:hint="eastAsia"/>
          <w:szCs w:val="21"/>
          <w:u w:val="dotted"/>
        </w:rPr>
        <w:t>より良い人間関係の形成や自己実現を図る意欲・態度の育成をはじめ、いじめの未然防止教育や、いじめに関する人権教育をすべての小・中学校で実施する</w:t>
      </w:r>
      <w:r w:rsidRPr="00020B97">
        <w:rPr>
          <w:rFonts w:hAnsi="メイリオ" w:hint="eastAsia"/>
          <w:bCs/>
          <w:szCs w:val="21"/>
          <w:vertAlign w:val="subscript"/>
        </w:rPr>
        <w:t>2-3</w:t>
      </w:r>
      <w:r w:rsidRPr="00020B97">
        <w:rPr>
          <w:rFonts w:hint="eastAsia"/>
          <w:szCs w:val="21"/>
        </w:rPr>
        <w:t>という目標については、</w:t>
      </w:r>
      <w:r w:rsidR="00CE3FC9" w:rsidRPr="00020B97">
        <w:rPr>
          <w:rFonts w:hint="eastAsia"/>
          <w:szCs w:val="21"/>
        </w:rPr>
        <w:t>年度目標を</w:t>
      </w:r>
      <w:r w:rsidRPr="00020B97">
        <w:rPr>
          <w:rFonts w:hint="eastAsia"/>
          <w:szCs w:val="21"/>
        </w:rPr>
        <w:t>達成することができた。引き続き研修等の機会を通じて全市町村にその必要性を促すことに加え、</w:t>
      </w:r>
      <w:r w:rsidR="001A192D" w:rsidRPr="00020B97">
        <w:rPr>
          <w:rFonts w:hint="eastAsia"/>
          <w:szCs w:val="21"/>
        </w:rPr>
        <w:t>実効性の高い内容となるよう啓発を</w:t>
      </w:r>
      <w:r w:rsidR="00875FA4" w:rsidRPr="00020B97">
        <w:rPr>
          <w:rFonts w:hint="eastAsia"/>
          <w:szCs w:val="21"/>
        </w:rPr>
        <w:t>進め</w:t>
      </w:r>
      <w:r w:rsidR="001A192D" w:rsidRPr="00020B97">
        <w:rPr>
          <w:rFonts w:hint="eastAsia"/>
          <w:szCs w:val="21"/>
        </w:rPr>
        <w:t>ていく。また、</w:t>
      </w:r>
      <w:r w:rsidR="00234296" w:rsidRPr="00020B97">
        <w:rPr>
          <w:rFonts w:hint="eastAsia"/>
          <w:szCs w:val="21"/>
          <w:u w:val="dotted"/>
        </w:rPr>
        <w:t>子どもたちが自らいじめについて考える機会が確保されるよう、児童生徒会活動等で人間関係や仲間づくりを実施する小・中学校の割合</w:t>
      </w:r>
      <w:r w:rsidR="00234296" w:rsidRPr="00020B97">
        <w:rPr>
          <w:rFonts w:hAnsi="メイリオ" w:hint="eastAsia"/>
          <w:bCs/>
          <w:szCs w:val="21"/>
          <w:vertAlign w:val="subscript"/>
        </w:rPr>
        <w:t>2-3</w:t>
      </w:r>
      <w:r w:rsidR="00234296" w:rsidRPr="00020B97">
        <w:rPr>
          <w:rFonts w:hint="eastAsia"/>
          <w:szCs w:val="21"/>
        </w:rPr>
        <w:t>については、年度目標を達成しなかったものの、</w:t>
      </w:r>
      <w:r w:rsidRPr="00020B97">
        <w:rPr>
          <w:rFonts w:hint="eastAsia"/>
          <w:szCs w:val="21"/>
        </w:rPr>
        <w:t>高い</w:t>
      </w:r>
      <w:r w:rsidR="001A192D" w:rsidRPr="00020B97">
        <w:rPr>
          <w:rFonts w:hint="eastAsia"/>
          <w:szCs w:val="21"/>
        </w:rPr>
        <w:t>水準で実施</w:t>
      </w:r>
      <w:r w:rsidR="00F74AEB" w:rsidRPr="00020B97">
        <w:rPr>
          <w:rFonts w:hint="eastAsia"/>
          <w:szCs w:val="21"/>
        </w:rPr>
        <w:t>でき</w:t>
      </w:r>
      <w:r w:rsidR="001A192D" w:rsidRPr="00020B97">
        <w:rPr>
          <w:rFonts w:hint="eastAsia"/>
          <w:szCs w:val="21"/>
        </w:rPr>
        <w:t>て</w:t>
      </w:r>
      <w:r w:rsidR="00C47EED" w:rsidRPr="00020B97">
        <w:rPr>
          <w:rFonts w:hint="eastAsia"/>
          <w:szCs w:val="21"/>
        </w:rPr>
        <w:t>おり</w:t>
      </w:r>
      <w:r w:rsidR="001A192D" w:rsidRPr="00020B97">
        <w:rPr>
          <w:rFonts w:hint="eastAsia"/>
          <w:szCs w:val="21"/>
        </w:rPr>
        <w:t>、引き続き実践事例等を研修等の機会を通じて紹介すること</w:t>
      </w:r>
      <w:r w:rsidR="00340763" w:rsidRPr="00020B97">
        <w:rPr>
          <w:rFonts w:hint="eastAsia"/>
          <w:szCs w:val="21"/>
        </w:rPr>
        <w:t>で</w:t>
      </w:r>
      <w:r w:rsidR="001A192D" w:rsidRPr="00020B97">
        <w:rPr>
          <w:rFonts w:hint="eastAsia"/>
          <w:szCs w:val="21"/>
        </w:rPr>
        <w:t>、子どもたち自身がいじめに向かわない態度を育むことができるよう</w:t>
      </w:r>
      <w:r w:rsidR="00226944" w:rsidRPr="00020B97">
        <w:rPr>
          <w:rFonts w:hint="eastAsia"/>
          <w:szCs w:val="21"/>
        </w:rPr>
        <w:t>、</w:t>
      </w:r>
      <w:r w:rsidR="001A192D" w:rsidRPr="00020B97">
        <w:rPr>
          <w:rFonts w:hint="eastAsia"/>
          <w:szCs w:val="21"/>
        </w:rPr>
        <w:t>取り組んでいく。</w:t>
      </w:r>
    </w:p>
    <w:p w14:paraId="335C33E9" w14:textId="61FF7815" w:rsidR="00B133BA" w:rsidRPr="00D339CD" w:rsidRDefault="00B133BA" w:rsidP="00B05317">
      <w:pPr>
        <w:pStyle w:val="aff7"/>
        <w:adjustRightInd w:val="0"/>
        <w:snapToGrid w:val="0"/>
        <w:spacing w:line="400" w:lineRule="exact"/>
        <w:ind w:leftChars="100" w:left="210" w:firstLineChars="100" w:firstLine="210"/>
        <w:rPr>
          <w:rFonts w:asciiTheme="minorEastAsia" w:eastAsiaTheme="minorEastAsia" w:hAnsiTheme="minorEastAsia"/>
          <w:szCs w:val="21"/>
        </w:rPr>
      </w:pPr>
      <w:r w:rsidRPr="00B05317">
        <w:rPr>
          <w:rFonts w:asciiTheme="minorEastAsia" w:eastAsiaTheme="minorEastAsia" w:hAnsiTheme="minorEastAsia" w:hint="eastAsia"/>
          <w:szCs w:val="21"/>
        </w:rPr>
        <w:t>小・中学校におけるいじめ対応に</w:t>
      </w:r>
      <w:r w:rsidRPr="00D339CD">
        <w:rPr>
          <w:rFonts w:asciiTheme="minorEastAsia" w:eastAsiaTheme="minorEastAsia" w:hAnsiTheme="minorEastAsia" w:hint="eastAsia"/>
          <w:szCs w:val="21"/>
        </w:rPr>
        <w:t>ついては、</w:t>
      </w:r>
      <w:r w:rsidR="00B05317" w:rsidRPr="00D339CD">
        <w:rPr>
          <w:rFonts w:asciiTheme="minorEastAsia" w:eastAsiaTheme="minorEastAsia" w:hAnsiTheme="minorEastAsia" w:hint="eastAsia"/>
          <w:szCs w:val="21"/>
          <w:u w:val="dotted"/>
        </w:rPr>
        <w:t>相談支援を通し、子どもたちのニーズを掘り起こし、引き続き一人ひとりの状況を踏まえた支援につなげる</w:t>
      </w:r>
      <w:r w:rsidR="00B05317" w:rsidRPr="00D339CD">
        <w:rPr>
          <w:rFonts w:asciiTheme="minorEastAsia" w:eastAsiaTheme="minorEastAsia" w:hAnsiTheme="minorEastAsia" w:hint="eastAsia"/>
          <w:bCs/>
          <w:szCs w:val="21"/>
          <w:vertAlign w:val="subscript"/>
        </w:rPr>
        <w:t>2-13</w:t>
      </w:r>
      <w:r w:rsidR="00B05317" w:rsidRPr="00D339CD">
        <w:rPr>
          <w:rFonts w:asciiTheme="minorEastAsia" w:eastAsiaTheme="minorEastAsia" w:hAnsiTheme="minorEastAsia" w:hint="eastAsia"/>
          <w:szCs w:val="21"/>
        </w:rPr>
        <w:t>ため、</w:t>
      </w:r>
      <w:r w:rsidRPr="00D339CD">
        <w:rPr>
          <w:rFonts w:asciiTheme="minorEastAsia" w:eastAsiaTheme="minorEastAsia" w:hAnsiTheme="minorEastAsia" w:hint="eastAsia"/>
          <w:szCs w:val="21"/>
        </w:rPr>
        <w:t>府がすべての小・中・義務教育学校にスクールカウンセラーを配置</w:t>
      </w:r>
      <w:r w:rsidRPr="00D339CD">
        <w:rPr>
          <w:rFonts w:asciiTheme="minorEastAsia" w:eastAsiaTheme="minorEastAsia" w:hAnsiTheme="minorEastAsia" w:hint="eastAsia"/>
          <w:szCs w:val="21"/>
          <w:vertAlign w:val="subscript"/>
        </w:rPr>
        <w:t>【拡】</w:t>
      </w:r>
      <w:r w:rsidRPr="00D339CD">
        <w:rPr>
          <w:rFonts w:asciiTheme="minorEastAsia" w:eastAsiaTheme="minorEastAsia" w:hAnsiTheme="minorEastAsia" w:hint="eastAsia"/>
          <w:szCs w:val="21"/>
        </w:rPr>
        <w:t>した。また、スクールソーシャルワーカーについては、配置する31市町村に対し補助を実施するとともに、府スーパーバイザーによる市町村スクールソーシャルワーカーへの研修や市町村対象の連絡会を行うこと等により、市町村の事業体制構築や充実に向けた支</w:t>
      </w:r>
      <w:r w:rsidRPr="00D339CD">
        <w:rPr>
          <w:rFonts w:asciiTheme="minorEastAsia" w:eastAsiaTheme="minorEastAsia" w:hAnsiTheme="minorEastAsia" w:hint="eastAsia"/>
          <w:szCs w:val="21"/>
        </w:rPr>
        <w:lastRenderedPageBreak/>
        <w:t>援を行った。各小・中学校が、これらスクールカウンセラーやスクールソーシャルワーカーなどの専門家と連携して、個々の見立てに基づいた適切な支援を行えるようにした。</w:t>
      </w:r>
    </w:p>
    <w:p w14:paraId="734044F6" w14:textId="77777777" w:rsidR="00B133BA" w:rsidRPr="00D339CD" w:rsidRDefault="00B133BA" w:rsidP="00B133BA">
      <w:pPr>
        <w:autoSpaceDE w:val="0"/>
        <w:autoSpaceDN w:val="0"/>
        <w:ind w:leftChars="100" w:left="210" w:firstLineChars="100" w:firstLine="210"/>
        <w:rPr>
          <w:szCs w:val="21"/>
          <w:u w:val="dotted"/>
        </w:rPr>
      </w:pPr>
      <w:r w:rsidRPr="00D339CD">
        <w:rPr>
          <w:rFonts w:hint="eastAsia"/>
          <w:szCs w:val="21"/>
        </w:rPr>
        <w:t>さらに、具体的事業等に掲げる</w:t>
      </w:r>
      <w:r w:rsidRPr="00D339CD">
        <w:rPr>
          <w:rFonts w:hint="eastAsia"/>
          <w:szCs w:val="21"/>
          <w:u w:val="dotted"/>
        </w:rPr>
        <w:t>いじめの防止に関する研修について、引き続き悉皆で実施するとともに、多くの教員が研修を受講し、指導力、対応力を高められるようにした</w:t>
      </w:r>
      <w:r w:rsidRPr="00D339CD">
        <w:rPr>
          <w:rFonts w:hAnsi="メイリオ" w:hint="eastAsia"/>
          <w:bCs/>
          <w:szCs w:val="21"/>
          <w:vertAlign w:val="subscript"/>
        </w:rPr>
        <w:t>2-3</w:t>
      </w:r>
      <w:r w:rsidRPr="00D339CD">
        <w:rPr>
          <w:rFonts w:hint="eastAsia"/>
          <w:szCs w:val="21"/>
        </w:rPr>
        <w:t>。</w:t>
      </w:r>
    </w:p>
    <w:p w14:paraId="073CAD6E" w14:textId="1413779C" w:rsidR="00995133" w:rsidRPr="00020B97" w:rsidRDefault="00995133" w:rsidP="00995133">
      <w:pPr>
        <w:autoSpaceDE w:val="0"/>
        <w:autoSpaceDN w:val="0"/>
        <w:ind w:leftChars="100" w:left="210" w:firstLineChars="100" w:firstLine="210"/>
        <w:jc w:val="left"/>
      </w:pPr>
      <w:r w:rsidRPr="00D339CD">
        <w:rPr>
          <w:rFonts w:hint="eastAsia"/>
        </w:rPr>
        <w:t>一方、具体的事業等に掲げる</w:t>
      </w:r>
      <w:r w:rsidRPr="00D339CD">
        <w:rPr>
          <w:rFonts w:hint="eastAsia"/>
          <w:u w:val="dotted"/>
        </w:rPr>
        <w:t>ケース会議を定期的に実施する小・中学校の割合</w:t>
      </w:r>
      <w:r w:rsidR="00BE0CDF" w:rsidRPr="00D339CD">
        <w:rPr>
          <w:rFonts w:hAnsi="メイリオ" w:hint="eastAsia"/>
          <w:bCs/>
          <w:szCs w:val="21"/>
          <w:vertAlign w:val="subscript"/>
        </w:rPr>
        <w:t>2-</w:t>
      </w:r>
      <w:r w:rsidR="007F4782" w:rsidRPr="00D339CD">
        <w:rPr>
          <w:rFonts w:hAnsi="メイリオ"/>
          <w:bCs/>
          <w:szCs w:val="21"/>
          <w:vertAlign w:val="subscript"/>
        </w:rPr>
        <w:t>1</w:t>
      </w:r>
      <w:r w:rsidR="00BE0CDF" w:rsidRPr="00D339CD">
        <w:rPr>
          <w:rFonts w:hAnsi="メイリオ" w:hint="eastAsia"/>
          <w:bCs/>
          <w:szCs w:val="21"/>
          <w:vertAlign w:val="subscript"/>
        </w:rPr>
        <w:t>3</w:t>
      </w:r>
      <w:r w:rsidRPr="00D339CD">
        <w:rPr>
          <w:rFonts w:hint="eastAsia"/>
        </w:rPr>
        <w:t>については、ケース会議を実施する学校の割合は100%である</w:t>
      </w:r>
      <w:r w:rsidR="00A97BA6" w:rsidRPr="00D339CD">
        <w:rPr>
          <w:rFonts w:hint="eastAsia"/>
        </w:rPr>
        <w:t>が</w:t>
      </w:r>
      <w:r w:rsidRPr="00D339CD">
        <w:rPr>
          <w:rFonts w:hint="eastAsia"/>
        </w:rPr>
        <w:t>、必要に応じて実施す</w:t>
      </w:r>
      <w:r w:rsidRPr="00020B97">
        <w:rPr>
          <w:rFonts w:hint="eastAsia"/>
        </w:rPr>
        <w:t>る割合が高かったことにより、</w:t>
      </w:r>
      <w:r w:rsidR="007358C2" w:rsidRPr="00020B97">
        <w:rPr>
          <w:rFonts w:hint="eastAsia"/>
        </w:rPr>
        <w:t>年度</w:t>
      </w:r>
      <w:r w:rsidRPr="00020B97">
        <w:rPr>
          <w:rFonts w:hint="eastAsia"/>
        </w:rPr>
        <w:t>目標を達成しなかった。</w:t>
      </w:r>
      <w:bookmarkStart w:id="81" w:name="_Hlk196410074"/>
      <w:r w:rsidR="00CE6AEF" w:rsidRPr="00020B97">
        <w:rPr>
          <w:rFonts w:hint="eastAsia"/>
        </w:rPr>
        <w:t>ただし、昨年度と比較すると定期的にケース会議を実施する学校の割合は大きく増加していることから、引き続き、スクールカウンセラーやスクールソーシャルワーカーが参加し、より実効性の高い</w:t>
      </w:r>
      <w:bookmarkEnd w:id="81"/>
      <w:r w:rsidRPr="00020B97">
        <w:rPr>
          <w:rFonts w:hint="eastAsia"/>
        </w:rPr>
        <w:t>ケース会議が定期開催されるよう、各機会等を通じて働きかけていく。</w:t>
      </w:r>
    </w:p>
    <w:p w14:paraId="1B22BF06" w14:textId="5BD76C65" w:rsidR="001A192D" w:rsidRPr="00020B97" w:rsidRDefault="001A192D" w:rsidP="001A192D">
      <w:pPr>
        <w:autoSpaceDE w:val="0"/>
        <w:autoSpaceDN w:val="0"/>
        <w:ind w:leftChars="100" w:left="210" w:firstLineChars="100" w:firstLine="210"/>
        <w:rPr>
          <w:szCs w:val="21"/>
        </w:rPr>
      </w:pPr>
      <w:r w:rsidRPr="00020B97">
        <w:rPr>
          <w:rFonts w:hint="eastAsia"/>
          <w:szCs w:val="21"/>
        </w:rPr>
        <w:t>子どもたちにとってより安心に過ごせる学校をめざすために、いじめの初期段階からスクールカウンセラー、スクールソーシャルワーカーなどと連携して対応を行う</w:t>
      </w:r>
      <w:r w:rsidR="00535841" w:rsidRPr="00020B97">
        <w:rPr>
          <w:rFonts w:hint="eastAsia"/>
          <w:szCs w:val="21"/>
        </w:rPr>
        <w:t>など</w:t>
      </w:r>
      <w:r w:rsidRPr="00020B97">
        <w:rPr>
          <w:rFonts w:hint="eastAsia"/>
          <w:szCs w:val="21"/>
        </w:rPr>
        <w:t>、事案の深刻化を防ぐ取組みを</w:t>
      </w:r>
      <w:r w:rsidR="00875FA4" w:rsidRPr="00020B97">
        <w:rPr>
          <w:rFonts w:hint="eastAsia"/>
          <w:szCs w:val="21"/>
        </w:rPr>
        <w:t>進め</w:t>
      </w:r>
      <w:r w:rsidRPr="00020B97">
        <w:rPr>
          <w:rFonts w:hint="eastAsia"/>
          <w:szCs w:val="21"/>
        </w:rPr>
        <w:t>る必要がある。</w:t>
      </w:r>
    </w:p>
    <w:p w14:paraId="1F071B3A" w14:textId="77777777" w:rsidR="001A192D" w:rsidRPr="00020B97" w:rsidRDefault="001A192D" w:rsidP="001A192D">
      <w:pPr>
        <w:autoSpaceDE w:val="0"/>
        <w:autoSpaceDN w:val="0"/>
        <w:ind w:leftChars="100" w:left="210" w:firstLineChars="100" w:firstLine="210"/>
        <w:rPr>
          <w:szCs w:val="21"/>
        </w:rPr>
      </w:pPr>
    </w:p>
    <w:p w14:paraId="6EAC55F0" w14:textId="71937743" w:rsidR="001A192D" w:rsidRPr="00020B97" w:rsidRDefault="001A192D" w:rsidP="006F0F59">
      <w:pPr>
        <w:autoSpaceDE w:val="0"/>
        <w:autoSpaceDN w:val="0"/>
        <w:ind w:left="211" w:hanging="211"/>
        <w:rPr>
          <w:szCs w:val="21"/>
        </w:rPr>
      </w:pPr>
      <w:r w:rsidRPr="00020B97">
        <w:rPr>
          <w:rFonts w:hint="eastAsia"/>
          <w:szCs w:val="21"/>
        </w:rPr>
        <w:t xml:space="preserve">・　</w:t>
      </w:r>
      <w:r w:rsidR="006F0F59" w:rsidRPr="00020B97">
        <w:rPr>
          <w:rFonts w:hint="eastAsia"/>
          <w:szCs w:val="21"/>
        </w:rPr>
        <w:t>府立高校においても、いじめの解消率は、前年度よりも増加したものの、成果指標に掲げる解消率1</w:t>
      </w:r>
      <w:r w:rsidR="006F0F59" w:rsidRPr="00020B97">
        <w:rPr>
          <w:szCs w:val="21"/>
        </w:rPr>
        <w:t>00</w:t>
      </w:r>
      <w:r w:rsidR="006F0F59" w:rsidRPr="00020B97">
        <w:rPr>
          <w:rFonts w:hint="eastAsia"/>
          <w:szCs w:val="21"/>
        </w:rPr>
        <w:t>％という目標は達成しなかった。解消率が増加した要因としては、いじめ防止に係るフォーラムを開催し、全校に取組みの成果を発信したことや、府教育庁において作成した「いじめ初期対応のてびき」を活用</w:t>
      </w:r>
      <w:r w:rsidR="00A110F7" w:rsidRPr="00020B97">
        <w:rPr>
          <w:rFonts w:hint="eastAsia"/>
          <w:szCs w:val="21"/>
          <w:vertAlign w:val="subscript"/>
        </w:rPr>
        <w:t>【新】</w:t>
      </w:r>
      <w:r w:rsidR="006F0F59" w:rsidRPr="00020B97">
        <w:rPr>
          <w:rFonts w:hint="eastAsia"/>
          <w:szCs w:val="21"/>
        </w:rPr>
        <w:t>し、いじめの早期発見・早期解決に取り組んだことが挙げられる。</w:t>
      </w:r>
    </w:p>
    <w:p w14:paraId="5B163BC9" w14:textId="5E85CB98" w:rsidR="00420DB8" w:rsidRPr="00020B97" w:rsidRDefault="001A192D" w:rsidP="00420DB8">
      <w:pPr>
        <w:autoSpaceDE w:val="0"/>
        <w:autoSpaceDN w:val="0"/>
        <w:ind w:leftChars="100" w:left="211" w:hanging="1"/>
        <w:rPr>
          <w:szCs w:val="21"/>
        </w:rPr>
      </w:pPr>
      <w:r w:rsidRPr="00020B97">
        <w:rPr>
          <w:rFonts w:hint="eastAsia"/>
          <w:szCs w:val="21"/>
        </w:rPr>
        <w:t xml:space="preserve">　</w:t>
      </w:r>
      <w:r w:rsidR="00420DB8" w:rsidRPr="00020B97">
        <w:rPr>
          <w:rFonts w:hint="eastAsia"/>
          <w:szCs w:val="21"/>
        </w:rPr>
        <w:t>いじめが起こらない人間関係づくりとして、具体的事業等に掲げる</w:t>
      </w:r>
      <w:r w:rsidR="00420DB8" w:rsidRPr="00020B97">
        <w:rPr>
          <w:rFonts w:hint="eastAsia"/>
          <w:szCs w:val="21"/>
          <w:u w:val="dotted"/>
        </w:rPr>
        <w:t>より良い人間関係の形成や自己実現を図る意欲・態度の育成をはじめ、いじめの未然防止教育や、いじめに関する人権教育をすべての府立高校で実施する</w:t>
      </w:r>
      <w:r w:rsidR="00B12FE8" w:rsidRPr="00020B97">
        <w:rPr>
          <w:rFonts w:hAnsi="メイリオ" w:hint="eastAsia"/>
          <w:bCs/>
          <w:szCs w:val="21"/>
          <w:vertAlign w:val="subscript"/>
        </w:rPr>
        <w:t>2-3</w:t>
      </w:r>
      <w:r w:rsidR="00420DB8" w:rsidRPr="00020B97">
        <w:rPr>
          <w:rFonts w:hint="eastAsia"/>
          <w:szCs w:val="21"/>
        </w:rPr>
        <w:t>という</w:t>
      </w:r>
      <w:r w:rsidR="002B6DC4" w:rsidRPr="00020B97">
        <w:rPr>
          <w:rFonts w:hint="eastAsia"/>
          <w:szCs w:val="21"/>
        </w:rPr>
        <w:t>年度</w:t>
      </w:r>
      <w:r w:rsidR="00420DB8" w:rsidRPr="00020B97">
        <w:rPr>
          <w:rFonts w:hint="eastAsia"/>
          <w:szCs w:val="21"/>
        </w:rPr>
        <w:t>目標は達成しなかった。今後は、府立高校において、生徒が互いに違いを認めあうことができるために、各校の人権教育推進計画に基づいた様々な人権課題を学習できるよう好事例を共有するなどの取組みを行い、いじめの未然防止教育や、いじめに関する人権教育を実施する府立高校を増加させる。年度目標の達成に向け、研修等を通じて教職員の指導力・対応力の向上を図っていくとともに、相談窓口の周知に取り組む等、学校の取組みを支援していく。</w:t>
      </w:r>
    </w:p>
    <w:p w14:paraId="7E0A4A46" w14:textId="77777777" w:rsidR="001A192D" w:rsidRPr="00020B97" w:rsidRDefault="001A192D" w:rsidP="001A192D">
      <w:pPr>
        <w:autoSpaceDE w:val="0"/>
        <w:autoSpaceDN w:val="0"/>
        <w:ind w:leftChars="100" w:left="210" w:firstLineChars="100" w:firstLine="210"/>
        <w:rPr>
          <w:szCs w:val="21"/>
        </w:rPr>
      </w:pPr>
    </w:p>
    <w:p w14:paraId="6BD04841" w14:textId="2E64F79C" w:rsidR="001A192D" w:rsidRPr="00020B97" w:rsidRDefault="001A192D" w:rsidP="001A192D">
      <w:pPr>
        <w:autoSpaceDE w:val="0"/>
        <w:autoSpaceDN w:val="0"/>
        <w:ind w:left="210" w:hangingChars="100" w:hanging="210"/>
        <w:jc w:val="left"/>
        <w:rPr>
          <w:szCs w:val="21"/>
        </w:rPr>
      </w:pPr>
      <w:r w:rsidRPr="00020B97">
        <w:rPr>
          <w:rFonts w:hint="eastAsia"/>
          <w:szCs w:val="21"/>
        </w:rPr>
        <w:t>・　府立支援学校において</w:t>
      </w:r>
      <w:r w:rsidR="0006365B" w:rsidRPr="00020B97">
        <w:rPr>
          <w:rFonts w:hint="eastAsia"/>
          <w:szCs w:val="21"/>
        </w:rPr>
        <w:t>も</w:t>
      </w:r>
      <w:r w:rsidRPr="00020B97">
        <w:rPr>
          <w:rFonts w:hint="eastAsia"/>
          <w:szCs w:val="21"/>
        </w:rPr>
        <w:t>、いじめの解消率は</w:t>
      </w:r>
      <w:r w:rsidRPr="00020B97">
        <w:rPr>
          <w:rFonts w:hAnsi="メイリオ" w:hint="eastAsia"/>
          <w:bCs/>
          <w:szCs w:val="21"/>
        </w:rPr>
        <w:t>成果指標に掲げる</w:t>
      </w:r>
      <w:r w:rsidRPr="00020B97">
        <w:rPr>
          <w:rFonts w:hint="eastAsia"/>
          <w:szCs w:val="21"/>
        </w:rPr>
        <w:t>目標を達成しなかった。府立支援学校では、いじめの認知件数が計画策定時より増加しており、今まで認知されにくかった事象であってもいじめと捉え、早期に対応する傾向にある。また、いじめの解消に至っていない事象の多くは、経過観察中の期間を長期的に設けるなど安易に解消とみなさず、継続的な指導・支援を行っているところである。</w:t>
      </w:r>
    </w:p>
    <w:p w14:paraId="711A0F20" w14:textId="03EB8621" w:rsidR="005F533F" w:rsidRPr="00020B97" w:rsidRDefault="001A192D" w:rsidP="007404F1">
      <w:pPr>
        <w:autoSpaceDE w:val="0"/>
        <w:autoSpaceDN w:val="0"/>
        <w:ind w:leftChars="100" w:left="212" w:hanging="2"/>
        <w:jc w:val="left"/>
        <w:rPr>
          <w:szCs w:val="21"/>
        </w:rPr>
      </w:pPr>
      <w:r w:rsidRPr="00020B97">
        <w:rPr>
          <w:rFonts w:hint="eastAsia"/>
          <w:szCs w:val="21"/>
        </w:rPr>
        <w:t xml:space="preserve">　具体的事業等に掲げる、</w:t>
      </w:r>
      <w:r w:rsidRPr="00020B97">
        <w:rPr>
          <w:rFonts w:hint="eastAsia"/>
          <w:szCs w:val="21"/>
          <w:u w:val="dotted"/>
        </w:rPr>
        <w:t>より良い人間関係の形成や自己実現を図る意欲・態度の育成をはじめ、いじめの未然防止教育や、いじめに関する人権教育をすべての府立支援学校で実施する</w:t>
      </w:r>
      <w:r w:rsidR="00BE0CDF" w:rsidRPr="00020B97">
        <w:rPr>
          <w:rFonts w:hAnsi="メイリオ" w:hint="eastAsia"/>
          <w:bCs/>
          <w:szCs w:val="21"/>
          <w:vertAlign w:val="subscript"/>
        </w:rPr>
        <w:t>2-3</w:t>
      </w:r>
      <w:r w:rsidR="0006365B" w:rsidRPr="00020B97">
        <w:rPr>
          <w:rFonts w:hint="eastAsia"/>
          <w:szCs w:val="21"/>
        </w:rPr>
        <w:t>という目標</w:t>
      </w:r>
      <w:r w:rsidRPr="00020B97">
        <w:rPr>
          <w:rFonts w:hint="eastAsia"/>
          <w:szCs w:val="21"/>
        </w:rPr>
        <w:t>は</w:t>
      </w:r>
      <w:r w:rsidR="0006365B" w:rsidRPr="00020B97">
        <w:rPr>
          <w:rFonts w:hint="eastAsia"/>
          <w:szCs w:val="21"/>
        </w:rPr>
        <w:t>、</w:t>
      </w:r>
      <w:r w:rsidR="00E94608" w:rsidRPr="00020B97">
        <w:rPr>
          <w:rFonts w:hint="eastAsia"/>
          <w:szCs w:val="21"/>
        </w:rPr>
        <w:t>研修等を通じて教職員の指導力・対応力の向上を図るなどしたことで、様々な教育活動の場面で人間関係や仲間づくりを重視する意識が促され、</w:t>
      </w:r>
      <w:r w:rsidR="00FB5A0F" w:rsidRPr="00020B97">
        <w:rPr>
          <w:rFonts w:hint="eastAsia"/>
          <w:szCs w:val="21"/>
        </w:rPr>
        <w:t>年度</w:t>
      </w:r>
      <w:r w:rsidR="00E94608" w:rsidRPr="00020B97">
        <w:rPr>
          <w:rFonts w:hint="eastAsia"/>
        </w:rPr>
        <w:t>目標</w:t>
      </w:r>
      <w:r w:rsidR="00FB5A0F" w:rsidRPr="00020B97">
        <w:rPr>
          <w:rFonts w:hint="eastAsia"/>
        </w:rPr>
        <w:t>を</w:t>
      </w:r>
      <w:r w:rsidR="00E94608" w:rsidRPr="00020B97">
        <w:rPr>
          <w:rFonts w:hint="eastAsia"/>
        </w:rPr>
        <w:t>達成</w:t>
      </w:r>
      <w:r w:rsidR="00FB5A0F" w:rsidRPr="00020B97">
        <w:rPr>
          <w:rFonts w:hint="eastAsia"/>
        </w:rPr>
        <w:t>し</w:t>
      </w:r>
      <w:r w:rsidR="00E94608" w:rsidRPr="00020B97">
        <w:rPr>
          <w:rFonts w:hint="eastAsia"/>
        </w:rPr>
        <w:t>た</w:t>
      </w:r>
      <w:r w:rsidR="00E94608" w:rsidRPr="00020B97">
        <w:rPr>
          <w:rFonts w:hint="eastAsia"/>
          <w:szCs w:val="21"/>
        </w:rPr>
        <w:t>。</w:t>
      </w:r>
      <w:r w:rsidR="00B22A25" w:rsidRPr="00020B97">
        <w:rPr>
          <w:rFonts w:hint="eastAsia"/>
          <w:szCs w:val="21"/>
        </w:rPr>
        <w:t>また、</w:t>
      </w:r>
      <w:r w:rsidR="00B22A25" w:rsidRPr="00020B97">
        <w:rPr>
          <w:rFonts w:hint="eastAsia"/>
          <w:szCs w:val="21"/>
          <w:u w:val="dotted"/>
        </w:rPr>
        <w:t>子どもたちが自らいじめについて考える機会が確保されるよう、児童・生徒会活動等で人間関係や仲間づくりを実施する府</w:t>
      </w:r>
      <w:r w:rsidR="00B22A25" w:rsidRPr="00020B97">
        <w:rPr>
          <w:rFonts w:hint="eastAsia"/>
          <w:szCs w:val="21"/>
          <w:u w:val="dotted"/>
        </w:rPr>
        <w:lastRenderedPageBreak/>
        <w:t>立支援学校の割合</w:t>
      </w:r>
      <w:r w:rsidR="00B22A25" w:rsidRPr="00020B97">
        <w:rPr>
          <w:rFonts w:hAnsi="メイリオ" w:hint="eastAsia"/>
          <w:bCs/>
          <w:szCs w:val="21"/>
          <w:vertAlign w:val="subscript"/>
        </w:rPr>
        <w:t>2-3</w:t>
      </w:r>
      <w:r w:rsidR="00B22A25" w:rsidRPr="00020B97">
        <w:rPr>
          <w:rFonts w:hAnsi="メイリオ" w:hint="eastAsia"/>
          <w:bCs/>
          <w:szCs w:val="21"/>
        </w:rPr>
        <w:t>については、前年度よりも6.5ポイント増加し取組みは進んでいるものの年度目標には届かなかった。</w:t>
      </w:r>
      <w:r w:rsidR="0006365B" w:rsidRPr="00020B97">
        <w:rPr>
          <w:rFonts w:hint="eastAsia"/>
          <w:szCs w:val="21"/>
        </w:rPr>
        <w:t>今後も</w:t>
      </w:r>
      <w:r w:rsidRPr="00020B97">
        <w:rPr>
          <w:rFonts w:hint="eastAsia"/>
          <w:szCs w:val="21"/>
        </w:rPr>
        <w:t>、いじめの未然防止教育や人権教育、情報モラルの啓発活動をはじめ、個々の障がい特性に応じ、いじめ解消に向けた丁寧な指導・支援を行いながら、解消率の改善を図っていく。</w:t>
      </w:r>
    </w:p>
    <w:p w14:paraId="1F4F9C37" w14:textId="77777777" w:rsidR="004F3EDC" w:rsidRPr="00020B97" w:rsidRDefault="004F3EDC" w:rsidP="001A192D">
      <w:pPr>
        <w:tabs>
          <w:tab w:val="left" w:pos="1470"/>
        </w:tabs>
        <w:autoSpaceDE w:val="0"/>
        <w:autoSpaceDN w:val="0"/>
        <w:rPr>
          <w:sz w:val="22"/>
          <w:szCs w:val="24"/>
        </w:rPr>
      </w:pPr>
    </w:p>
    <w:p w14:paraId="0FC33444" w14:textId="44FD29C9" w:rsidR="001A192D" w:rsidRPr="00020B97" w:rsidRDefault="001A192D" w:rsidP="001A192D">
      <w:pPr>
        <w:autoSpaceDE w:val="0"/>
        <w:autoSpaceDN w:val="0"/>
        <w:ind w:left="220" w:hangingChars="100" w:hanging="220"/>
        <w:rPr>
          <w:b/>
          <w:sz w:val="22"/>
          <w:szCs w:val="24"/>
        </w:rPr>
      </w:pPr>
      <w:r w:rsidRPr="00020B97">
        <w:rPr>
          <w:rFonts w:hint="eastAsia"/>
          <w:b/>
          <w:sz w:val="22"/>
          <w:szCs w:val="24"/>
        </w:rPr>
        <w:t>16　「学習を通して『人間関係』の大切さを学んだ」と回答した府立学校の子どもたちの割合</w:t>
      </w:r>
    </w:p>
    <w:p w14:paraId="4EB8CF12" w14:textId="275A56E2"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17　「学習を通して『自分を大切にする』気持ちが高まった」と回答した府立学校の子どもたちの割合</w:t>
      </w:r>
    </w:p>
    <w:p w14:paraId="481438A1" w14:textId="30723BA3" w:rsidR="00DD3F0F" w:rsidRPr="00020B97" w:rsidRDefault="001A192D" w:rsidP="00DD3F0F">
      <w:pPr>
        <w:pStyle w:val="aff"/>
        <w:ind w:left="210" w:hangingChars="100" w:hanging="210"/>
        <w:rPr>
          <w:szCs w:val="21"/>
        </w:rPr>
      </w:pPr>
      <w:r w:rsidRPr="00020B97">
        <w:rPr>
          <w:rFonts w:hint="eastAsia"/>
          <w:szCs w:val="21"/>
        </w:rPr>
        <w:t xml:space="preserve">・　</w:t>
      </w:r>
      <w:r w:rsidR="00DD3F0F" w:rsidRPr="00020B97">
        <w:rPr>
          <w:rFonts w:hint="eastAsia"/>
          <w:szCs w:val="21"/>
        </w:rPr>
        <w:t>「学習を通して『人間関係』の大切さを学んだ」と回答した府立学校の子どもたちの割合と「学習を通して『自分を大切にする』気持ちが高まった」と回答した府立学校の子どもたちの割合については</w:t>
      </w:r>
      <w:r w:rsidR="009B0420" w:rsidRPr="00020B97">
        <w:rPr>
          <w:rFonts w:hint="eastAsia"/>
          <w:szCs w:val="21"/>
        </w:rPr>
        <w:t>、成果指標に掲げる</w:t>
      </w:r>
      <w:r w:rsidR="00DD3F0F" w:rsidRPr="00020B97">
        <w:rPr>
          <w:rFonts w:hint="eastAsia"/>
          <w:szCs w:val="21"/>
        </w:rPr>
        <w:t>目標を達成した。</w:t>
      </w:r>
    </w:p>
    <w:p w14:paraId="194F5891" w14:textId="30B7BFD1" w:rsidR="00E66EEA" w:rsidRPr="00020B97" w:rsidRDefault="000D3940" w:rsidP="00DD3F0F">
      <w:pPr>
        <w:pStyle w:val="aff"/>
        <w:ind w:leftChars="100" w:left="210" w:firstLineChars="100" w:firstLine="210"/>
        <w:rPr>
          <w:szCs w:val="21"/>
        </w:rPr>
      </w:pPr>
      <w:r w:rsidRPr="00020B97">
        <w:rPr>
          <w:rFonts w:hint="eastAsia"/>
          <w:szCs w:val="21"/>
        </w:rPr>
        <w:t>具体的事業等に掲げる「</w:t>
      </w:r>
      <w:r w:rsidRPr="00020B97">
        <w:rPr>
          <w:rFonts w:hint="eastAsia"/>
          <w:szCs w:val="21"/>
          <w:u w:val="dotted"/>
        </w:rPr>
        <w:t>人権をテーマにした教育を子どもたちにホームルームや授業等で複数回実施している府立学校の割合」</w:t>
      </w:r>
      <w:r w:rsidRPr="00020B97">
        <w:rPr>
          <w:rFonts w:hAnsi="メイリオ" w:hint="eastAsia"/>
          <w:bCs/>
          <w:szCs w:val="21"/>
          <w:vertAlign w:val="subscript"/>
        </w:rPr>
        <w:t>2-1</w:t>
      </w:r>
      <w:r w:rsidRPr="00020B97">
        <w:rPr>
          <w:rFonts w:hint="eastAsia"/>
          <w:szCs w:val="21"/>
        </w:rPr>
        <w:t>、「</w:t>
      </w:r>
      <w:r w:rsidRPr="00020B97">
        <w:rPr>
          <w:rFonts w:hint="eastAsia"/>
          <w:szCs w:val="21"/>
          <w:u w:val="dotted"/>
        </w:rPr>
        <w:t>障がい理解教育を実施する府立高校の割合」</w:t>
      </w:r>
      <w:r w:rsidRPr="00020B97">
        <w:rPr>
          <w:rFonts w:hAnsi="メイリオ" w:hint="eastAsia"/>
          <w:bCs/>
          <w:szCs w:val="21"/>
          <w:vertAlign w:val="subscript"/>
        </w:rPr>
        <w:t>2-2</w:t>
      </w:r>
      <w:r w:rsidRPr="00020B97">
        <w:rPr>
          <w:rFonts w:hint="eastAsia"/>
          <w:szCs w:val="21"/>
        </w:rPr>
        <w:t>、「</w:t>
      </w:r>
      <w:r w:rsidRPr="00020B97">
        <w:rPr>
          <w:rFonts w:hint="eastAsia"/>
          <w:szCs w:val="21"/>
          <w:u w:val="dotted"/>
        </w:rPr>
        <w:t>道徳教育全体計画を活用し、PDCAサイクルを踏まえた道徳教育を実施する府立高校の割合」</w:t>
      </w:r>
      <w:r w:rsidRPr="00020B97">
        <w:rPr>
          <w:rFonts w:hAnsi="メイリオ" w:hint="eastAsia"/>
          <w:bCs/>
          <w:szCs w:val="21"/>
          <w:vertAlign w:val="subscript"/>
        </w:rPr>
        <w:t>2-5</w:t>
      </w:r>
      <w:r w:rsidRPr="00020B97">
        <w:rPr>
          <w:rFonts w:hint="eastAsia"/>
          <w:szCs w:val="21"/>
        </w:rPr>
        <w:t>がいずれも100％で年度目標を達成した。</w:t>
      </w:r>
    </w:p>
    <w:p w14:paraId="438D4B50" w14:textId="65406808" w:rsidR="00727D59" w:rsidRPr="00020B97" w:rsidRDefault="00727D59" w:rsidP="00727D59">
      <w:pPr>
        <w:autoSpaceDE w:val="0"/>
        <w:autoSpaceDN w:val="0"/>
        <w:ind w:leftChars="100" w:left="210" w:firstLineChars="100" w:firstLine="210"/>
        <w:rPr>
          <w:szCs w:val="21"/>
        </w:rPr>
      </w:pPr>
      <w:r w:rsidRPr="00020B97">
        <w:rPr>
          <w:rFonts w:hint="eastAsia"/>
          <w:szCs w:val="21"/>
        </w:rPr>
        <w:t>各校の取組みが具体的事業等に掲げる年度目標を達成したことが、「学習を通して『人間関係』の大切さを学んだ」と回答した府立学校の子どもたちの割合と「学習を通して『自分を大切にする』気持ちが高まった」と回答した府立学校の子どもたちの割合という</w:t>
      </w:r>
      <w:r w:rsidRPr="00020B97">
        <w:rPr>
          <w:rFonts w:hAnsi="メイリオ" w:hint="eastAsia"/>
          <w:bCs/>
          <w:szCs w:val="21"/>
        </w:rPr>
        <w:t>成果指標に掲げる</w:t>
      </w:r>
      <w:r w:rsidRPr="00020B97">
        <w:rPr>
          <w:rFonts w:hint="eastAsia"/>
          <w:szCs w:val="21"/>
        </w:rPr>
        <w:t>目標の達成につながった。</w:t>
      </w:r>
    </w:p>
    <w:p w14:paraId="72E3F509" w14:textId="45560BBE" w:rsidR="00096140" w:rsidRPr="00020B97" w:rsidRDefault="00096140" w:rsidP="00096140">
      <w:pPr>
        <w:autoSpaceDE w:val="0"/>
        <w:autoSpaceDN w:val="0"/>
        <w:ind w:leftChars="100" w:left="210" w:firstLineChars="100" w:firstLine="210"/>
        <w:rPr>
          <w:szCs w:val="21"/>
        </w:rPr>
      </w:pPr>
      <w:r w:rsidRPr="00020B97">
        <w:rPr>
          <w:rFonts w:hint="eastAsia"/>
          <w:szCs w:val="21"/>
        </w:rPr>
        <w:t>一方、「</w:t>
      </w:r>
      <w:r w:rsidRPr="00020B97">
        <w:rPr>
          <w:rFonts w:hint="eastAsia"/>
          <w:szCs w:val="21"/>
          <w:u w:val="dotted"/>
        </w:rPr>
        <w:t>さまざまな授業、教育活動の場面を通じ、子どもたちがインターネットやSNSなどの有用性・危険性を理解し、インターネット上でのいじめ防止や効果的な対処を身につけられるよう、啓発活動を実施する府立高校の割合」</w:t>
      </w:r>
      <w:r w:rsidRPr="00020B97">
        <w:rPr>
          <w:rFonts w:hAnsi="メイリオ" w:hint="eastAsia"/>
          <w:bCs/>
          <w:szCs w:val="21"/>
          <w:vertAlign w:val="subscript"/>
        </w:rPr>
        <w:t>2-4</w:t>
      </w:r>
      <w:r w:rsidRPr="00020B97">
        <w:rPr>
          <w:rFonts w:hint="eastAsia"/>
          <w:szCs w:val="21"/>
        </w:rPr>
        <w:t>は年度目標を達成しなかった。情報機器を利用した犯罪が増加していることを踏まえ、府教育委員会の作成した資料等を活用し、情報モラルの指導に努め</w:t>
      </w:r>
      <w:r w:rsidR="00FB3725" w:rsidRPr="00020B97">
        <w:rPr>
          <w:rFonts w:hint="eastAsia"/>
          <w:szCs w:val="21"/>
        </w:rPr>
        <w:t>られ</w:t>
      </w:r>
      <w:r w:rsidRPr="00020B97">
        <w:rPr>
          <w:rFonts w:hint="eastAsia"/>
          <w:szCs w:val="21"/>
        </w:rPr>
        <w:t>るよう、学校の取組みを支援していく。</w:t>
      </w:r>
    </w:p>
    <w:p w14:paraId="59BC39C8" w14:textId="7E91B42B" w:rsidR="00A82836" w:rsidRPr="00020B97" w:rsidRDefault="00E52C00" w:rsidP="00A82836">
      <w:pPr>
        <w:pStyle w:val="aff"/>
        <w:ind w:leftChars="100" w:left="210" w:firstLineChars="100" w:firstLine="210"/>
      </w:pPr>
      <w:r w:rsidRPr="00020B97">
        <w:rPr>
          <w:rFonts w:hint="eastAsia"/>
          <w:szCs w:val="21"/>
          <w:u w:val="dotted"/>
        </w:rPr>
        <w:t>人権教育の推進</w:t>
      </w:r>
      <w:r w:rsidRPr="00020B97">
        <w:rPr>
          <w:rFonts w:hAnsi="メイリオ" w:hint="eastAsia"/>
          <w:bCs/>
          <w:szCs w:val="21"/>
          <w:vertAlign w:val="subscript"/>
        </w:rPr>
        <w:t>2-</w:t>
      </w:r>
      <w:r w:rsidRPr="00020B97">
        <w:rPr>
          <w:rFonts w:hAnsi="メイリオ"/>
          <w:bCs/>
          <w:szCs w:val="21"/>
          <w:vertAlign w:val="subscript"/>
        </w:rPr>
        <w:t>1</w:t>
      </w:r>
      <w:r w:rsidRPr="00020B97">
        <w:rPr>
          <w:rFonts w:hint="eastAsia"/>
          <w:szCs w:val="21"/>
        </w:rPr>
        <w:t>については、年度</w:t>
      </w:r>
      <w:r w:rsidR="00A82836" w:rsidRPr="00020B97">
        <w:rPr>
          <w:rFonts w:hint="eastAsia"/>
        </w:rPr>
        <w:t>目標</w:t>
      </w:r>
      <w:r w:rsidR="00CA46E5" w:rsidRPr="00020B97">
        <w:rPr>
          <w:rFonts w:hint="eastAsia"/>
        </w:rPr>
        <w:t>達成</w:t>
      </w:r>
      <w:r w:rsidR="00A82836" w:rsidRPr="00020B97">
        <w:rPr>
          <w:rFonts w:hint="eastAsia"/>
        </w:rPr>
        <w:t>につながる取組みとして、安全で安心な学校づくり推進事業において、共同研究校18校、共同研究員・研究協力員190人の体制により、府立学校において「人権教育基本方針」及び「人権教育推進プラン」に示された基本方向や今日的な人権教育に係る課題を踏まえ、年間で、研究交流会議３回、テーマ別研修会１回、校長・准校長説明会１回、教頭説明会１回、人権文化発表交流会１回などを開催し、成果等を全校で共有した。引き続き、研修や交流会を通じて成果を共有し、各校における取組みの充実に努める。</w:t>
      </w:r>
    </w:p>
    <w:p w14:paraId="13DF3F4C" w14:textId="00602359" w:rsidR="00E52C00" w:rsidRPr="00020B97" w:rsidRDefault="00E37881" w:rsidP="00F6724C">
      <w:pPr>
        <w:autoSpaceDE w:val="0"/>
        <w:autoSpaceDN w:val="0"/>
        <w:ind w:leftChars="100" w:left="210" w:firstLineChars="100" w:firstLine="210"/>
        <w:rPr>
          <w:szCs w:val="21"/>
        </w:rPr>
      </w:pPr>
      <w:r w:rsidRPr="00020B97">
        <w:rPr>
          <w:rFonts w:hint="eastAsia"/>
          <w:szCs w:val="21"/>
          <w:u w:val="dotted"/>
        </w:rPr>
        <w:t>障がい理解教育</w:t>
      </w:r>
      <w:r w:rsidR="00C713B7" w:rsidRPr="00020B97">
        <w:rPr>
          <w:rFonts w:hint="eastAsia"/>
          <w:szCs w:val="21"/>
          <w:u w:val="dotted"/>
        </w:rPr>
        <w:t>の</w:t>
      </w:r>
      <w:r w:rsidR="00FE01E4" w:rsidRPr="00020B97">
        <w:rPr>
          <w:rFonts w:hint="eastAsia"/>
          <w:szCs w:val="21"/>
          <w:u w:val="dotted"/>
        </w:rPr>
        <w:t>推進</w:t>
      </w:r>
      <w:r w:rsidR="00C713B7" w:rsidRPr="00020B97">
        <w:rPr>
          <w:rFonts w:hAnsi="メイリオ" w:hint="eastAsia"/>
          <w:bCs/>
          <w:szCs w:val="21"/>
          <w:vertAlign w:val="subscript"/>
        </w:rPr>
        <w:t>2-2</w:t>
      </w:r>
      <w:r w:rsidRPr="00020B97">
        <w:rPr>
          <w:rFonts w:hint="eastAsia"/>
          <w:szCs w:val="21"/>
        </w:rPr>
        <w:t>については、府立学校における指示事項等に基づき、すべての府立高校で、家庭科や保健体育科、特別活動等の時間において実施することができ</w:t>
      </w:r>
      <w:r w:rsidR="004617F8" w:rsidRPr="00020B97">
        <w:rPr>
          <w:rFonts w:hint="eastAsia"/>
          <w:szCs w:val="21"/>
        </w:rPr>
        <w:t>、年度</w:t>
      </w:r>
      <w:r w:rsidRPr="00020B97">
        <w:rPr>
          <w:rFonts w:hint="eastAsia"/>
          <w:szCs w:val="21"/>
        </w:rPr>
        <w:t>目標を達成した。引き続き、各校における取組みが充実するよう障がい理解教育に関する教員研修を行っていく。</w:t>
      </w:r>
    </w:p>
    <w:p w14:paraId="7253BCEE" w14:textId="77FEDD49" w:rsidR="001A192D" w:rsidRPr="00020B97" w:rsidRDefault="00E37881" w:rsidP="00F6724C">
      <w:pPr>
        <w:autoSpaceDE w:val="0"/>
        <w:autoSpaceDN w:val="0"/>
        <w:ind w:leftChars="100" w:left="210" w:firstLineChars="100" w:firstLine="210"/>
        <w:rPr>
          <w:szCs w:val="21"/>
        </w:rPr>
      </w:pPr>
      <w:r w:rsidRPr="00020B97">
        <w:rPr>
          <w:rFonts w:hint="eastAsia"/>
          <w:szCs w:val="21"/>
        </w:rPr>
        <w:t>また、府立高校における</w:t>
      </w:r>
      <w:r w:rsidRPr="00020B97">
        <w:rPr>
          <w:rFonts w:hint="eastAsia"/>
          <w:szCs w:val="21"/>
          <w:u w:val="dotted"/>
        </w:rPr>
        <w:t>道徳教育</w:t>
      </w:r>
      <w:r w:rsidR="00E52C00" w:rsidRPr="00020B97">
        <w:rPr>
          <w:rFonts w:hint="eastAsia"/>
          <w:szCs w:val="21"/>
          <w:u w:val="dotted"/>
        </w:rPr>
        <w:t>の推進</w:t>
      </w:r>
      <w:r w:rsidR="00E52C00" w:rsidRPr="00020B97">
        <w:rPr>
          <w:rFonts w:hAnsi="メイリオ" w:hint="eastAsia"/>
          <w:bCs/>
          <w:szCs w:val="21"/>
          <w:vertAlign w:val="subscript"/>
        </w:rPr>
        <w:t>2-5</w:t>
      </w:r>
      <w:r w:rsidRPr="00020B97">
        <w:rPr>
          <w:rFonts w:hint="eastAsia"/>
          <w:szCs w:val="21"/>
        </w:rPr>
        <w:t>については、すべての学校において前年度の課題を踏まえた道徳教育全体計画を策定し、公民科や特別活動の時間を中心に教育活動全体を通して実施しており、</w:t>
      </w:r>
      <w:r w:rsidR="00E52C00" w:rsidRPr="00020B97">
        <w:rPr>
          <w:rFonts w:hint="eastAsia"/>
          <w:szCs w:val="21"/>
        </w:rPr>
        <w:t>年度</w:t>
      </w:r>
      <w:r w:rsidRPr="00020B97">
        <w:rPr>
          <w:rFonts w:hint="eastAsia"/>
          <w:szCs w:val="21"/>
        </w:rPr>
        <w:t>目標を達成するこ</w:t>
      </w:r>
      <w:r w:rsidR="007F1767" w:rsidRPr="00020B97">
        <w:rPr>
          <w:rFonts w:hint="eastAsia"/>
          <w:szCs w:val="21"/>
        </w:rPr>
        <w:t>と</w:t>
      </w:r>
      <w:r w:rsidRPr="00020B97">
        <w:rPr>
          <w:rFonts w:hint="eastAsia"/>
          <w:szCs w:val="21"/>
        </w:rPr>
        <w:t>ができた。引き続き、すべての府立高校が参加する教育課程に関する協</w:t>
      </w:r>
      <w:r w:rsidRPr="00020B97">
        <w:rPr>
          <w:rFonts w:hint="eastAsia"/>
          <w:szCs w:val="21"/>
        </w:rPr>
        <w:lastRenderedPageBreak/>
        <w:t>議会等において、道徳教育の担当者向けの研修動画について周知を図るなど、各校の道徳教育が充実するよう取組みを進める。</w:t>
      </w:r>
    </w:p>
    <w:p w14:paraId="1183E728" w14:textId="38893AF2" w:rsidR="001A192D" w:rsidRPr="00020B97" w:rsidRDefault="001A192D" w:rsidP="001A192D">
      <w:pPr>
        <w:autoSpaceDE w:val="0"/>
        <w:autoSpaceDN w:val="0"/>
        <w:ind w:leftChars="100" w:left="210"/>
        <w:rPr>
          <w:szCs w:val="21"/>
        </w:rPr>
      </w:pPr>
      <w:r w:rsidRPr="00020B97">
        <w:rPr>
          <w:rFonts w:hint="eastAsia"/>
          <w:szCs w:val="21"/>
        </w:rPr>
        <w:t xml:space="preserve">　一方、具体的事業等に掲げる</w:t>
      </w:r>
      <w:r w:rsidRPr="00020B97">
        <w:rPr>
          <w:rFonts w:hint="eastAsia"/>
          <w:szCs w:val="21"/>
          <w:u w:val="dotted"/>
        </w:rPr>
        <w:t>在日外国人をテーマとした人権教育を実施する府立高校の割合</w:t>
      </w:r>
      <w:r w:rsidR="00B82029" w:rsidRPr="00020B97">
        <w:rPr>
          <w:rFonts w:hAnsi="メイリオ" w:hint="eastAsia"/>
          <w:bCs/>
          <w:szCs w:val="21"/>
          <w:vertAlign w:val="subscript"/>
        </w:rPr>
        <w:t>2-7</w:t>
      </w:r>
      <w:r w:rsidRPr="00020B97">
        <w:rPr>
          <w:rFonts w:hint="eastAsia"/>
          <w:szCs w:val="21"/>
        </w:rPr>
        <w:t>については、前年度よりも増加したものの、</w:t>
      </w:r>
      <w:r w:rsidR="00A42BD8" w:rsidRPr="00020B97">
        <w:rPr>
          <w:rFonts w:hint="eastAsia"/>
          <w:szCs w:val="21"/>
        </w:rPr>
        <w:t>年度</w:t>
      </w:r>
      <w:r w:rsidRPr="00020B97">
        <w:rPr>
          <w:rFonts w:hint="eastAsia"/>
          <w:szCs w:val="21"/>
        </w:rPr>
        <w:t>目標を達成しなかった。</w:t>
      </w:r>
      <w:r w:rsidR="00A42BD8" w:rsidRPr="00020B97">
        <w:rPr>
          <w:rFonts w:hint="eastAsia"/>
          <w:szCs w:val="21"/>
        </w:rPr>
        <w:t>年度目標の達成に向け、例えばゲストティーチャーによる多文化理解学習などの好事例の周知とともに府立高校に在籍する外国にルーツのある生徒の活躍の発信等をすることで多文化共生について理解を深めることに取り組んでいく。</w:t>
      </w:r>
    </w:p>
    <w:p w14:paraId="0C47A434" w14:textId="77777777" w:rsidR="001A192D" w:rsidRPr="00020B97" w:rsidRDefault="001A192D" w:rsidP="001A192D">
      <w:pPr>
        <w:autoSpaceDE w:val="0"/>
        <w:autoSpaceDN w:val="0"/>
        <w:ind w:leftChars="100" w:left="210" w:firstLineChars="100" w:firstLine="210"/>
        <w:rPr>
          <w:szCs w:val="21"/>
        </w:rPr>
      </w:pPr>
      <w:r w:rsidRPr="00020B97">
        <w:rPr>
          <w:rFonts w:hint="eastAsia"/>
          <w:szCs w:val="21"/>
        </w:rPr>
        <w:t>今後も教育活動全体を通じて、子どもたち一人ひとりの人権が大切にされる学校づくりに取り組んでいく。</w:t>
      </w:r>
    </w:p>
    <w:p w14:paraId="33731AFC" w14:textId="77777777" w:rsidR="001A192D" w:rsidRPr="00020B97" w:rsidRDefault="001A192D" w:rsidP="001A192D">
      <w:pPr>
        <w:autoSpaceDE w:val="0"/>
        <w:autoSpaceDN w:val="0"/>
        <w:ind w:leftChars="100" w:left="210" w:firstLineChars="100" w:firstLine="220"/>
        <w:rPr>
          <w:sz w:val="22"/>
          <w:szCs w:val="24"/>
        </w:rPr>
      </w:pPr>
    </w:p>
    <w:p w14:paraId="61DF02F2" w14:textId="77777777" w:rsidR="001A192D" w:rsidRPr="00020B97" w:rsidRDefault="001A192D" w:rsidP="001A192D">
      <w:pPr>
        <w:autoSpaceDE w:val="0"/>
        <w:autoSpaceDN w:val="0"/>
        <w:rPr>
          <w:b/>
          <w:bCs/>
          <w:sz w:val="22"/>
          <w:szCs w:val="24"/>
        </w:rPr>
      </w:pPr>
      <w:r w:rsidRPr="00020B97">
        <w:rPr>
          <w:rFonts w:hint="eastAsia"/>
          <w:b/>
          <w:bCs/>
          <w:sz w:val="22"/>
          <w:szCs w:val="24"/>
        </w:rPr>
        <w:t>5　「学校の授業時間以外に、普段、読書を全くしない（教科書や参考書、漫画や雑誌は除く）」と</w:t>
      </w:r>
    </w:p>
    <w:p w14:paraId="4380F01B" w14:textId="5E5C2CF1" w:rsidR="001A192D" w:rsidRPr="00020B97" w:rsidRDefault="001A192D" w:rsidP="001A192D">
      <w:pPr>
        <w:autoSpaceDE w:val="0"/>
        <w:autoSpaceDN w:val="0"/>
        <w:ind w:firstLineChars="100" w:firstLine="220"/>
        <w:rPr>
          <w:b/>
          <w:bCs/>
          <w:sz w:val="22"/>
          <w:szCs w:val="24"/>
        </w:rPr>
      </w:pPr>
      <w:r w:rsidRPr="00020B97">
        <w:rPr>
          <w:rFonts w:hint="eastAsia"/>
          <w:b/>
          <w:bCs/>
          <w:sz w:val="22"/>
          <w:szCs w:val="24"/>
        </w:rPr>
        <w:t>回答した小・中学校の子どもたちの割合（不読率）</w:t>
      </w:r>
    </w:p>
    <w:p w14:paraId="32AADEE0" w14:textId="1F0BEAC0" w:rsidR="001A192D" w:rsidRPr="00020B97" w:rsidRDefault="00C95564" w:rsidP="00C95564">
      <w:pPr>
        <w:ind w:left="210" w:hangingChars="100" w:hanging="210"/>
        <w:rPr>
          <w:szCs w:val="21"/>
        </w:rPr>
      </w:pPr>
      <w:r w:rsidRPr="00020B97">
        <w:rPr>
          <w:rFonts w:hint="eastAsia"/>
          <w:szCs w:val="21"/>
        </w:rPr>
        <w:t>・不読率を減少させるため、令和6年度も引き続き、読書への興味・関心を高めるための読書イベントや、子どもと大人が一緒に読書に親しむきっかけをつくるためのイベントを実施したほか、読書活動の支援人材の養成に継続的に取り組んだ。</w:t>
      </w:r>
    </w:p>
    <w:p w14:paraId="60350C44" w14:textId="77777777" w:rsidR="001A192D" w:rsidRPr="00020B97" w:rsidRDefault="001A192D" w:rsidP="001A192D">
      <w:pPr>
        <w:autoSpaceDE w:val="0"/>
        <w:autoSpaceDN w:val="0"/>
        <w:rPr>
          <w:sz w:val="22"/>
          <w:szCs w:val="24"/>
        </w:rPr>
      </w:pPr>
    </w:p>
    <w:p w14:paraId="6E24852F" w14:textId="32808714" w:rsidR="001A192D" w:rsidRPr="00020B97" w:rsidRDefault="001A192D" w:rsidP="001A192D">
      <w:pPr>
        <w:autoSpaceDE w:val="0"/>
        <w:autoSpaceDN w:val="0"/>
        <w:ind w:left="220" w:hangingChars="100" w:hanging="220"/>
        <w:rPr>
          <w:b/>
          <w:bCs/>
          <w:sz w:val="22"/>
          <w:szCs w:val="24"/>
        </w:rPr>
      </w:pPr>
      <w:bookmarkStart w:id="82" w:name="_Hlk170135460"/>
      <w:r w:rsidRPr="00020B97">
        <w:rPr>
          <w:rFonts w:hint="eastAsia"/>
          <w:b/>
          <w:sz w:val="22"/>
          <w:szCs w:val="24"/>
        </w:rPr>
        <w:t>10　「悩みや心配ごとがあるとき、相談する相手がいない」と回答した府立学校の子どもたちの割合</w:t>
      </w:r>
      <w:bookmarkEnd w:id="82"/>
    </w:p>
    <w:p w14:paraId="5A6B03E9" w14:textId="77777777" w:rsidR="006F0F59" w:rsidRPr="00020B97" w:rsidRDefault="001A192D" w:rsidP="006F0F59">
      <w:pPr>
        <w:autoSpaceDE w:val="0"/>
        <w:autoSpaceDN w:val="0"/>
        <w:ind w:left="210" w:hangingChars="100" w:hanging="210"/>
        <w:jc w:val="left"/>
      </w:pPr>
      <w:r w:rsidRPr="00020B97">
        <w:rPr>
          <w:rFonts w:hAnsi="メイリオ" w:hint="eastAsia"/>
          <w:bCs/>
          <w:szCs w:val="21"/>
        </w:rPr>
        <w:t xml:space="preserve">・　</w:t>
      </w:r>
      <w:r w:rsidR="006F0F59" w:rsidRPr="00020B97">
        <w:rPr>
          <w:rFonts w:hint="eastAsia"/>
        </w:rPr>
        <w:t>悩みや心配ごとがあるとき、相談する相手がいない生徒の割合は、前年度から大きく減少し、成果指標に掲げる目標を達成した。</w:t>
      </w:r>
    </w:p>
    <w:p w14:paraId="6C52F67F" w14:textId="159ADAF6" w:rsidR="00D36634" w:rsidRPr="00020B97" w:rsidRDefault="006F0F59" w:rsidP="006F0F59">
      <w:pPr>
        <w:autoSpaceDE w:val="0"/>
        <w:autoSpaceDN w:val="0"/>
        <w:ind w:leftChars="100" w:left="210" w:firstLineChars="100" w:firstLine="210"/>
        <w:jc w:val="left"/>
      </w:pPr>
      <w:r w:rsidRPr="00020B97">
        <w:rPr>
          <w:rFonts w:hint="eastAsia"/>
        </w:rPr>
        <w:t>具体的事業等に掲げる</w:t>
      </w:r>
      <w:r w:rsidRPr="00020B97">
        <w:rPr>
          <w:rFonts w:hint="eastAsia"/>
          <w:u w:val="dotted"/>
        </w:rPr>
        <w:t>相談支援を通し、子どもたちのニーズ</w:t>
      </w:r>
      <w:r w:rsidR="00FE01E4" w:rsidRPr="00020B97">
        <w:rPr>
          <w:rFonts w:hint="eastAsia"/>
          <w:u w:val="dotted"/>
        </w:rPr>
        <w:t>を</w:t>
      </w:r>
      <w:r w:rsidRPr="00020B97">
        <w:rPr>
          <w:rFonts w:hint="eastAsia"/>
          <w:u w:val="dotted"/>
        </w:rPr>
        <w:t>掘り起こし、引き続き一人ひとりの状況を踏まえた支援につなげる</w:t>
      </w:r>
      <w:r w:rsidR="00B9112A" w:rsidRPr="00020B97">
        <w:rPr>
          <w:rFonts w:hAnsi="メイリオ" w:hint="eastAsia"/>
          <w:bCs/>
          <w:szCs w:val="21"/>
          <w:vertAlign w:val="subscript"/>
        </w:rPr>
        <w:t>2-13</w:t>
      </w:r>
      <w:r w:rsidRPr="00020B97">
        <w:rPr>
          <w:rFonts w:hint="eastAsia"/>
        </w:rPr>
        <w:t>ことを目的に、公認心理師又は臨床心理士の資格を有するスクールカウンセラーをすべての府立高校に配置するとともに、令和６年度からは不登校生徒の在籍率の高い府立高校には、スクールカウンセラーの配置回数が週１回程度となるよう、大幅に拡充した。</w:t>
      </w:r>
      <w:r w:rsidR="00FD5FAA" w:rsidRPr="00020B97">
        <w:rPr>
          <w:rFonts w:hint="eastAsia"/>
          <w:sz w:val="16"/>
          <w:szCs w:val="18"/>
        </w:rPr>
        <w:t>【拡】</w:t>
      </w:r>
    </w:p>
    <w:p w14:paraId="5681E9B8" w14:textId="0484C3D0" w:rsidR="006F0F59" w:rsidRPr="00020B97" w:rsidRDefault="006F0F59" w:rsidP="006F0F59">
      <w:pPr>
        <w:autoSpaceDE w:val="0"/>
        <w:autoSpaceDN w:val="0"/>
        <w:ind w:leftChars="100" w:left="210" w:firstLineChars="100" w:firstLine="210"/>
        <w:jc w:val="left"/>
      </w:pPr>
      <w:r w:rsidRPr="00020B97">
        <w:rPr>
          <w:rFonts w:hint="eastAsia"/>
        </w:rPr>
        <w:t>また、職業学科を設置する高等支援学校５校と府立中学校２校を含む122校にスクールソーシャルワーカーを配置した。さらに、府立学校向けスクールソーシャルワーカー定期相談会の開催や、スクールソーシャルワーカー未配置校へのスクールソーシャルワーカースーパーバイザーの定期巡回等を実施することにより、すべての府立学校が専門家に相談できる体制を構築してきた。</w:t>
      </w:r>
    </w:p>
    <w:p w14:paraId="3A7FD71E" w14:textId="179AAB7B" w:rsidR="001A192D" w:rsidRPr="00020B97" w:rsidRDefault="001A192D" w:rsidP="006F0F59">
      <w:pPr>
        <w:autoSpaceDE w:val="0"/>
        <w:autoSpaceDN w:val="0"/>
        <w:ind w:left="199" w:firstLineChars="100" w:firstLine="210"/>
        <w:jc w:val="left"/>
      </w:pPr>
      <w:r w:rsidRPr="00020B97">
        <w:rPr>
          <w:rFonts w:hint="eastAsia"/>
          <w:szCs w:val="21"/>
        </w:rPr>
        <w:t>また、具体的事業等に掲げる</w:t>
      </w:r>
      <w:r w:rsidRPr="00020B97">
        <w:rPr>
          <w:rFonts w:hint="eastAsia"/>
          <w:szCs w:val="21"/>
          <w:u w:val="dotted"/>
        </w:rPr>
        <w:t>子どもを対象に実施しているSNS相談の相談応答件数</w:t>
      </w:r>
      <w:r w:rsidR="00B82029" w:rsidRPr="00020B97">
        <w:rPr>
          <w:rFonts w:hAnsi="メイリオ" w:hint="eastAsia"/>
          <w:bCs/>
          <w:szCs w:val="21"/>
          <w:vertAlign w:val="subscript"/>
        </w:rPr>
        <w:t>2-14</w:t>
      </w:r>
      <w:r w:rsidRPr="00020B97">
        <w:rPr>
          <w:rFonts w:hint="eastAsia"/>
          <w:szCs w:val="21"/>
        </w:rPr>
        <w:t>は、</w:t>
      </w:r>
      <w:r w:rsidR="00E52C00" w:rsidRPr="00020B97">
        <w:rPr>
          <w:rFonts w:hint="eastAsia"/>
        </w:rPr>
        <w:t>子どもが不安を抱きやすい</w:t>
      </w:r>
      <w:r w:rsidRPr="00020B97">
        <w:rPr>
          <w:rFonts w:hint="eastAsia"/>
          <w:szCs w:val="21"/>
        </w:rPr>
        <w:t>年度初めや長期休業明けにSNS相談を含む各種相談窓口を学校に周知するとともに、SNSによる相談</w:t>
      </w:r>
      <w:r w:rsidR="00E360D4" w:rsidRPr="00020B97">
        <w:rPr>
          <w:rFonts w:hint="eastAsia"/>
          <w:szCs w:val="21"/>
        </w:rPr>
        <w:t>を週５日実施</w:t>
      </w:r>
      <w:r w:rsidRPr="00020B97">
        <w:rPr>
          <w:rFonts w:hint="eastAsia"/>
          <w:szCs w:val="21"/>
        </w:rPr>
        <w:t>したことにより、</w:t>
      </w:r>
      <w:r w:rsidR="00B0241E" w:rsidRPr="00020B97">
        <w:rPr>
          <w:rFonts w:hint="eastAsia"/>
          <w:szCs w:val="21"/>
        </w:rPr>
        <w:t>年度</w:t>
      </w:r>
      <w:r w:rsidRPr="00020B97">
        <w:rPr>
          <w:rFonts w:hint="eastAsia"/>
          <w:szCs w:val="21"/>
        </w:rPr>
        <w:t>目標を達成</w:t>
      </w:r>
      <w:r w:rsidR="002B140A" w:rsidRPr="00020B97">
        <w:rPr>
          <w:rFonts w:hint="eastAsia"/>
          <w:szCs w:val="21"/>
        </w:rPr>
        <w:t>し</w:t>
      </w:r>
      <w:r w:rsidRPr="00020B97">
        <w:rPr>
          <w:rFonts w:hint="eastAsia"/>
          <w:szCs w:val="21"/>
        </w:rPr>
        <w:t>た。</w:t>
      </w:r>
      <w:r w:rsidR="007E27AF" w:rsidRPr="00020B97">
        <w:rPr>
          <w:rFonts w:hint="eastAsia"/>
        </w:rPr>
        <w:t>今後も年間を通じてSNS相談を実施することで、子どもからの相談を恒常的に受信できるよう努める。</w:t>
      </w:r>
    </w:p>
    <w:p w14:paraId="556C72FD" w14:textId="4735A19C" w:rsidR="001A192D" w:rsidRPr="00020B97" w:rsidRDefault="001A192D" w:rsidP="001A192D">
      <w:pPr>
        <w:autoSpaceDE w:val="0"/>
        <w:autoSpaceDN w:val="0"/>
        <w:ind w:leftChars="100" w:left="210" w:firstLineChars="100" w:firstLine="210"/>
        <w:jc w:val="left"/>
        <w:rPr>
          <w:szCs w:val="21"/>
        </w:rPr>
      </w:pPr>
      <w:r w:rsidRPr="00020B97">
        <w:rPr>
          <w:rFonts w:hint="eastAsia"/>
          <w:szCs w:val="21"/>
        </w:rPr>
        <w:t>今後</w:t>
      </w:r>
      <w:r w:rsidR="00B82772" w:rsidRPr="00020B97">
        <w:rPr>
          <w:rFonts w:hint="eastAsia"/>
          <w:szCs w:val="21"/>
        </w:rPr>
        <w:t>も</w:t>
      </w:r>
      <w:r w:rsidRPr="00020B97">
        <w:rPr>
          <w:rFonts w:hint="eastAsia"/>
          <w:szCs w:val="21"/>
        </w:rPr>
        <w:t>具体的事業等に掲げる</w:t>
      </w:r>
      <w:r w:rsidR="0092623B" w:rsidRPr="00020B97">
        <w:rPr>
          <w:rFonts w:hint="eastAsia"/>
          <w:szCs w:val="21"/>
        </w:rPr>
        <w:t>年度</w:t>
      </w:r>
      <w:r w:rsidRPr="00020B97">
        <w:rPr>
          <w:rFonts w:hint="eastAsia"/>
          <w:szCs w:val="21"/>
        </w:rPr>
        <w:t>目標を着実に達成するとともに、</w:t>
      </w:r>
      <w:r w:rsidR="00CC6BE4" w:rsidRPr="00020B97">
        <w:rPr>
          <w:rFonts w:hint="eastAsia"/>
          <w:szCs w:val="21"/>
        </w:rPr>
        <w:t>専門人材を配置する</w:t>
      </w:r>
      <w:r w:rsidR="008B6C89" w:rsidRPr="00020B97">
        <w:rPr>
          <w:rFonts w:hint="eastAsia"/>
          <w:szCs w:val="21"/>
        </w:rPr>
        <w:t>など</w:t>
      </w:r>
      <w:r w:rsidR="00CC6BE4" w:rsidRPr="00020B97">
        <w:rPr>
          <w:rFonts w:hint="eastAsia"/>
          <w:szCs w:val="21"/>
        </w:rPr>
        <w:t>、子どもたちが相談しやすい体制を構築すること</w:t>
      </w:r>
      <w:r w:rsidRPr="00020B97">
        <w:rPr>
          <w:rFonts w:hint="eastAsia"/>
          <w:szCs w:val="21"/>
        </w:rPr>
        <w:t>により、成果指標に掲げる目標の達成をめざす。</w:t>
      </w:r>
    </w:p>
    <w:p w14:paraId="49BE8798" w14:textId="6829119D" w:rsidR="0092623B" w:rsidRPr="00020B97" w:rsidRDefault="0092623B" w:rsidP="00EE3D8B">
      <w:r w:rsidRPr="00020B97">
        <w:br w:type="page"/>
      </w:r>
    </w:p>
    <w:p w14:paraId="23DB9DEF" w14:textId="17C5FD04" w:rsidR="00DE6B1A" w:rsidRPr="00020B97" w:rsidRDefault="00EE3D8B" w:rsidP="00EE3D8B">
      <w:pPr>
        <w:rPr>
          <w:sz w:val="22"/>
          <w:szCs w:val="24"/>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3B469C36" w14:textId="5DC23C7A" w:rsidR="00EE3D8B" w:rsidRPr="00020B97" w:rsidRDefault="0038513D" w:rsidP="00EE3D8B">
      <w:pPr>
        <w:keepNext/>
        <w:outlineLvl w:val="4"/>
        <w:rPr>
          <w:rFonts w:asciiTheme="majorHAnsi" w:eastAsiaTheme="majorEastAsia" w:hAnsiTheme="majorHAnsi" w:cstheme="majorBidi"/>
        </w:rPr>
      </w:pPr>
      <w:r w:rsidRPr="00020B97">
        <w:rPr>
          <w:rFonts w:asciiTheme="majorHAnsi" w:eastAsiaTheme="majorEastAsia" w:hAnsiTheme="majorHAnsi" w:cstheme="majorBidi" w:hint="eastAsia"/>
        </w:rPr>
        <w:t>重点取組⑧｜豊かな心のはぐくみ</w:t>
      </w:r>
    </w:p>
    <w:p w14:paraId="5A99854E" w14:textId="60B4F2E7" w:rsidR="00FA1E2E" w:rsidRPr="00020B97" w:rsidRDefault="00FA6AC9" w:rsidP="00FA1E2E">
      <w:pPr>
        <w:tabs>
          <w:tab w:val="left" w:pos="3150"/>
        </w:tabs>
        <w:rPr>
          <w:b/>
          <w:bCs/>
        </w:rPr>
      </w:pPr>
      <w:r w:rsidRPr="00020B97">
        <w:rPr>
          <w:rFonts w:hAnsi="メイリオ" w:hint="eastAsia"/>
          <w:b/>
          <w:sz w:val="22"/>
        </w:rPr>
        <w:t>2-</w:t>
      </w:r>
      <w:r w:rsidR="00B82029" w:rsidRPr="00020B97">
        <w:rPr>
          <w:rFonts w:hAnsi="メイリオ" w:hint="eastAsia"/>
          <w:b/>
          <w:sz w:val="22"/>
        </w:rPr>
        <w:t xml:space="preserve">1　</w:t>
      </w:r>
      <w:r w:rsidR="00FA1E2E" w:rsidRPr="00020B97">
        <w:rPr>
          <w:rFonts w:hAnsi="メイリオ" w:hint="eastAsia"/>
          <w:b/>
          <w:sz w:val="22"/>
        </w:rPr>
        <w:t>人権教育の推進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A353774" w14:textId="77777777" w:rsidTr="006F0F59">
        <w:trPr>
          <w:trHeight w:val="397"/>
        </w:trPr>
        <w:tc>
          <w:tcPr>
            <w:tcW w:w="2834" w:type="dxa"/>
            <w:tcBorders>
              <w:bottom w:val="single" w:sz="4" w:space="0" w:color="auto"/>
            </w:tcBorders>
            <w:shd w:val="clear" w:color="auto" w:fill="D9D9D9" w:themeFill="background1" w:themeFillShade="D9"/>
          </w:tcPr>
          <w:p w14:paraId="4E9BD73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B9BC5E0" w14:textId="08B60C9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202F000" w14:textId="47D607C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5BE10BC" w14:textId="55AC0EEF"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794C2E1" w14:textId="719F89E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2578732" w14:textId="10794B0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01050FA1" w14:textId="0017F7C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F03C1" w:rsidRPr="00020B97" w14:paraId="2292D683" w14:textId="77777777" w:rsidTr="005B3043">
        <w:trPr>
          <w:trHeight w:val="441"/>
        </w:trPr>
        <w:tc>
          <w:tcPr>
            <w:tcW w:w="2834" w:type="dxa"/>
            <w:vMerge w:val="restart"/>
            <w:vAlign w:val="center"/>
          </w:tcPr>
          <w:p w14:paraId="1E0DFA79" w14:textId="2D17D944"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人権教育のための教材集や資料を活用した指導が行われるよう、人権課題に係る研究授業を実施している小・中学校の割合（％）</w:t>
            </w:r>
          </w:p>
        </w:tc>
        <w:tc>
          <w:tcPr>
            <w:tcW w:w="1134" w:type="dxa"/>
            <w:vMerge w:val="restart"/>
            <w:vAlign w:val="center"/>
          </w:tcPr>
          <w:p w14:paraId="194EBD17" w14:textId="5BBD7F2A"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06A03F6" w14:textId="3B513ECC"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91.7</w:t>
            </w:r>
          </w:p>
          <w:p w14:paraId="7CB8D99E" w14:textId="2EA3D55E"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Merge w:val="restart"/>
            <w:vAlign w:val="center"/>
          </w:tcPr>
          <w:p w14:paraId="5A81806D" w14:textId="206113A4"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86.1</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528C385" w14:textId="10FB6BE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87.5</w:t>
            </w:r>
          </w:p>
        </w:tc>
        <w:tc>
          <w:tcPr>
            <w:tcW w:w="1134" w:type="dxa"/>
            <w:vMerge w:val="restart"/>
            <w:vAlign w:val="center"/>
          </w:tcPr>
          <w:p w14:paraId="40EE3CB0" w14:textId="0A88BDFE" w:rsidR="009F03C1" w:rsidRPr="00B608EA" w:rsidRDefault="009F03C1" w:rsidP="009F03C1">
            <w:pPr>
              <w:autoSpaceDE w:val="0"/>
              <w:autoSpaceDN w:val="0"/>
              <w:spacing w:line="300" w:lineRule="exact"/>
              <w:jc w:val="center"/>
              <w:rPr>
                <w:rFonts w:hAnsi="メイリオ"/>
                <w:sz w:val="20"/>
                <w:szCs w:val="20"/>
              </w:rPr>
            </w:pPr>
            <w:r w:rsidRPr="00B608EA">
              <w:rPr>
                <w:rFonts w:hint="eastAsia"/>
              </w:rPr>
              <w:t>89.7</w:t>
            </w:r>
          </w:p>
        </w:tc>
        <w:tc>
          <w:tcPr>
            <w:tcW w:w="1214" w:type="dxa"/>
            <w:vMerge w:val="restart"/>
            <w:vAlign w:val="center"/>
          </w:tcPr>
          <w:p w14:paraId="77E18AB2" w14:textId="3AED7D9C" w:rsidR="009F03C1" w:rsidRPr="00B608EA" w:rsidRDefault="009F03C1" w:rsidP="009F03C1">
            <w:pPr>
              <w:autoSpaceDE w:val="0"/>
              <w:autoSpaceDN w:val="0"/>
              <w:spacing w:line="300" w:lineRule="exact"/>
              <w:jc w:val="center"/>
              <w:rPr>
                <w:rFonts w:hAnsi="メイリオ"/>
                <w:sz w:val="20"/>
                <w:szCs w:val="20"/>
              </w:rPr>
            </w:pPr>
            <w:r w:rsidRPr="00B608EA">
              <w:rPr>
                <w:rFonts w:hAnsi="メイリオ" w:hint="eastAsia"/>
                <w:sz w:val="20"/>
                <w:szCs w:val="20"/>
              </w:rPr>
              <w:t>△</w:t>
            </w:r>
          </w:p>
        </w:tc>
      </w:tr>
      <w:tr w:rsidR="009F03C1" w:rsidRPr="00020B97" w14:paraId="78FC4303" w14:textId="77777777" w:rsidTr="005B3043">
        <w:trPr>
          <w:trHeight w:val="402"/>
        </w:trPr>
        <w:tc>
          <w:tcPr>
            <w:tcW w:w="2834" w:type="dxa"/>
            <w:vMerge/>
            <w:vAlign w:val="center"/>
          </w:tcPr>
          <w:p w14:paraId="4DA3A4A8"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19F090AF" w14:textId="77777777" w:rsidR="009F03C1" w:rsidRPr="00020B97" w:rsidRDefault="009F03C1" w:rsidP="009F03C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3CEB4046"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280D87D6"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2A20DE62" w14:textId="39872B48" w:rsidR="009F03C1" w:rsidRPr="00020B97" w:rsidRDefault="009F03C1" w:rsidP="009F03C1">
            <w:pPr>
              <w:autoSpaceDE w:val="0"/>
              <w:autoSpaceDN w:val="0"/>
              <w:spacing w:line="300" w:lineRule="exact"/>
              <w:jc w:val="center"/>
              <w:rPr>
                <w:rFonts w:hAnsi="メイリオ"/>
                <w:sz w:val="19"/>
                <w:szCs w:val="19"/>
              </w:rPr>
            </w:pPr>
            <w:r w:rsidRPr="00020B97">
              <w:rPr>
                <w:rFonts w:hAnsi="メイリオ" w:hint="eastAsia"/>
                <w:sz w:val="19"/>
                <w:szCs w:val="19"/>
              </w:rPr>
              <w:t>R</w:t>
            </w:r>
            <w:r w:rsidRPr="00020B97">
              <w:rPr>
                <w:rFonts w:hAnsi="メイリオ"/>
                <w:sz w:val="19"/>
                <w:szCs w:val="19"/>
              </w:rPr>
              <w:t>4:86.6</w:t>
            </w:r>
          </w:p>
        </w:tc>
        <w:tc>
          <w:tcPr>
            <w:tcW w:w="1134" w:type="dxa"/>
            <w:vMerge/>
            <w:tcBorders>
              <w:bottom w:val="single" w:sz="4" w:space="0" w:color="auto"/>
            </w:tcBorders>
            <w:vAlign w:val="center"/>
          </w:tcPr>
          <w:p w14:paraId="4A000D93" w14:textId="77777777" w:rsidR="009F03C1" w:rsidRPr="00B608EA" w:rsidRDefault="009F03C1" w:rsidP="009F03C1">
            <w:pPr>
              <w:autoSpaceDE w:val="0"/>
              <w:autoSpaceDN w:val="0"/>
              <w:spacing w:line="300" w:lineRule="exact"/>
              <w:jc w:val="center"/>
              <w:rPr>
                <w:rFonts w:hAnsi="メイリオ"/>
                <w:noProof/>
                <w:sz w:val="20"/>
                <w:szCs w:val="20"/>
              </w:rPr>
            </w:pPr>
          </w:p>
        </w:tc>
        <w:tc>
          <w:tcPr>
            <w:tcW w:w="1214" w:type="dxa"/>
            <w:vMerge/>
            <w:tcBorders>
              <w:bottom w:val="single" w:sz="4" w:space="0" w:color="auto"/>
            </w:tcBorders>
            <w:vAlign w:val="center"/>
          </w:tcPr>
          <w:p w14:paraId="7F158E2D" w14:textId="77777777" w:rsidR="009F03C1" w:rsidRPr="00B608EA" w:rsidRDefault="009F03C1" w:rsidP="009F03C1">
            <w:pPr>
              <w:autoSpaceDE w:val="0"/>
              <w:autoSpaceDN w:val="0"/>
              <w:spacing w:line="300" w:lineRule="exact"/>
              <w:jc w:val="center"/>
              <w:rPr>
                <w:rFonts w:hAnsi="メイリオ"/>
                <w:sz w:val="20"/>
                <w:szCs w:val="20"/>
              </w:rPr>
            </w:pPr>
          </w:p>
        </w:tc>
      </w:tr>
      <w:tr w:rsidR="009F03C1" w:rsidRPr="00020B97" w14:paraId="74A254F2" w14:textId="77777777" w:rsidTr="005B3043">
        <w:trPr>
          <w:trHeight w:val="424"/>
        </w:trPr>
        <w:tc>
          <w:tcPr>
            <w:tcW w:w="2834" w:type="dxa"/>
            <w:vMerge/>
            <w:vAlign w:val="center"/>
          </w:tcPr>
          <w:p w14:paraId="1F1F4640"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Merge w:val="restart"/>
            <w:vAlign w:val="center"/>
          </w:tcPr>
          <w:p w14:paraId="0DD6BDF9" w14:textId="788CAA85"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val="restart"/>
            <w:shd w:val="clear" w:color="auto" w:fill="auto"/>
            <w:vAlign w:val="center"/>
          </w:tcPr>
          <w:p w14:paraId="4D20D9E5" w14:textId="0E803E0B"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89.5</w:t>
            </w:r>
          </w:p>
          <w:p w14:paraId="0242C032" w14:textId="0053FD7D"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Merge w:val="restart"/>
            <w:vAlign w:val="center"/>
          </w:tcPr>
          <w:p w14:paraId="55D3DD42" w14:textId="48D0AF1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82.5</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BDC156E" w14:textId="4CE93685"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87.0</w:t>
            </w:r>
          </w:p>
        </w:tc>
        <w:tc>
          <w:tcPr>
            <w:tcW w:w="1134" w:type="dxa"/>
            <w:vMerge w:val="restart"/>
            <w:vAlign w:val="center"/>
          </w:tcPr>
          <w:p w14:paraId="6BB25B0A" w14:textId="43F89653" w:rsidR="009F03C1" w:rsidRPr="00B608EA" w:rsidRDefault="009F03C1" w:rsidP="009F03C1">
            <w:pPr>
              <w:autoSpaceDE w:val="0"/>
              <w:autoSpaceDN w:val="0"/>
              <w:spacing w:line="300" w:lineRule="exact"/>
              <w:jc w:val="center"/>
              <w:rPr>
                <w:rFonts w:hAnsi="メイリオ"/>
                <w:sz w:val="28"/>
                <w:szCs w:val="28"/>
              </w:rPr>
            </w:pPr>
            <w:r w:rsidRPr="00B608EA">
              <w:rPr>
                <w:rFonts w:hAnsi="メイリオ" w:hint="eastAsia"/>
                <w:sz w:val="20"/>
                <w:szCs w:val="20"/>
              </w:rPr>
              <w:t>89.8</w:t>
            </w:r>
          </w:p>
        </w:tc>
        <w:tc>
          <w:tcPr>
            <w:tcW w:w="1214" w:type="dxa"/>
            <w:vMerge w:val="restart"/>
            <w:vAlign w:val="center"/>
          </w:tcPr>
          <w:p w14:paraId="052EEF63" w14:textId="32ABC106" w:rsidR="009F03C1" w:rsidRPr="00B608EA" w:rsidRDefault="009F03C1" w:rsidP="009F03C1">
            <w:pPr>
              <w:autoSpaceDE w:val="0"/>
              <w:autoSpaceDN w:val="0"/>
              <w:spacing w:line="300" w:lineRule="exact"/>
              <w:jc w:val="center"/>
              <w:rPr>
                <w:rFonts w:hAnsi="メイリオ"/>
                <w:sz w:val="20"/>
                <w:szCs w:val="20"/>
              </w:rPr>
            </w:pPr>
            <w:r w:rsidRPr="00B608EA">
              <w:rPr>
                <w:rFonts w:hAnsi="メイリオ" w:hint="eastAsia"/>
                <w:sz w:val="20"/>
                <w:szCs w:val="20"/>
              </w:rPr>
              <w:t>〇</w:t>
            </w:r>
          </w:p>
        </w:tc>
      </w:tr>
      <w:tr w:rsidR="009F03C1" w:rsidRPr="00020B97" w14:paraId="49B3DEC6" w14:textId="77777777" w:rsidTr="005B3043">
        <w:trPr>
          <w:trHeight w:val="417"/>
        </w:trPr>
        <w:tc>
          <w:tcPr>
            <w:tcW w:w="2834" w:type="dxa"/>
            <w:vMerge/>
            <w:vAlign w:val="center"/>
          </w:tcPr>
          <w:p w14:paraId="1C0AB67A"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62072256" w14:textId="77777777" w:rsidR="009F03C1" w:rsidRPr="00020B97" w:rsidRDefault="009F03C1" w:rsidP="009F03C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6BD2A0A"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62029194"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1797D3B4" w14:textId="7C5A2AA8" w:rsidR="009F03C1" w:rsidRPr="00020B97" w:rsidRDefault="009F03C1" w:rsidP="009F03C1">
            <w:pPr>
              <w:autoSpaceDE w:val="0"/>
              <w:autoSpaceDN w:val="0"/>
              <w:spacing w:line="300" w:lineRule="exact"/>
              <w:jc w:val="center"/>
              <w:rPr>
                <w:rFonts w:hAnsi="メイリオ"/>
                <w:sz w:val="19"/>
                <w:szCs w:val="19"/>
              </w:rPr>
            </w:pPr>
            <w:r w:rsidRPr="00020B97">
              <w:rPr>
                <w:rFonts w:hAnsi="メイリオ" w:hint="eastAsia"/>
                <w:sz w:val="19"/>
                <w:szCs w:val="19"/>
              </w:rPr>
              <w:t>R</w:t>
            </w:r>
            <w:r w:rsidRPr="00020B97">
              <w:rPr>
                <w:rFonts w:hAnsi="メイリオ"/>
                <w:sz w:val="19"/>
                <w:szCs w:val="19"/>
              </w:rPr>
              <w:t>4:80.7</w:t>
            </w:r>
          </w:p>
        </w:tc>
        <w:tc>
          <w:tcPr>
            <w:tcW w:w="1134" w:type="dxa"/>
            <w:vMerge/>
            <w:tcBorders>
              <w:bottom w:val="single" w:sz="4" w:space="0" w:color="auto"/>
            </w:tcBorders>
            <w:vAlign w:val="center"/>
          </w:tcPr>
          <w:p w14:paraId="36A15A50" w14:textId="77777777" w:rsidR="009F03C1" w:rsidRPr="00B608EA" w:rsidRDefault="009F03C1" w:rsidP="009F03C1">
            <w:pPr>
              <w:autoSpaceDE w:val="0"/>
              <w:autoSpaceDN w:val="0"/>
              <w:spacing w:line="300" w:lineRule="exact"/>
              <w:jc w:val="center"/>
              <w:rPr>
                <w:rFonts w:hAnsi="メイリオ"/>
                <w:sz w:val="28"/>
                <w:szCs w:val="28"/>
              </w:rPr>
            </w:pPr>
          </w:p>
        </w:tc>
        <w:tc>
          <w:tcPr>
            <w:tcW w:w="1214" w:type="dxa"/>
            <w:vMerge/>
            <w:tcBorders>
              <w:bottom w:val="single" w:sz="4" w:space="0" w:color="auto"/>
            </w:tcBorders>
            <w:vAlign w:val="center"/>
          </w:tcPr>
          <w:p w14:paraId="67127232" w14:textId="77777777" w:rsidR="009F03C1" w:rsidRPr="00B608EA" w:rsidRDefault="009F03C1" w:rsidP="009F03C1">
            <w:pPr>
              <w:autoSpaceDE w:val="0"/>
              <w:autoSpaceDN w:val="0"/>
              <w:spacing w:line="300" w:lineRule="exact"/>
              <w:jc w:val="center"/>
              <w:rPr>
                <w:rFonts w:hAnsi="メイリオ"/>
                <w:sz w:val="20"/>
                <w:szCs w:val="20"/>
              </w:rPr>
            </w:pPr>
          </w:p>
        </w:tc>
      </w:tr>
      <w:tr w:rsidR="009F03C1" w:rsidRPr="00020B97" w14:paraId="1B107223" w14:textId="77777777" w:rsidTr="006F0F59">
        <w:trPr>
          <w:trHeight w:val="680"/>
        </w:trPr>
        <w:tc>
          <w:tcPr>
            <w:tcW w:w="2834" w:type="dxa"/>
            <w:vAlign w:val="center"/>
          </w:tcPr>
          <w:p w14:paraId="22E58025" w14:textId="77777777"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人権をテーマにした教育を</w:t>
            </w:r>
          </w:p>
          <w:p w14:paraId="269D3E2D" w14:textId="650F9C21"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子どもたちにホームルームや授業等で複数回実施している府立学校の割合（％）</w:t>
            </w:r>
          </w:p>
        </w:tc>
        <w:tc>
          <w:tcPr>
            <w:tcW w:w="1134" w:type="dxa"/>
            <w:tcBorders>
              <w:bottom w:val="single" w:sz="4" w:space="0" w:color="auto"/>
            </w:tcBorders>
            <w:vAlign w:val="center"/>
          </w:tcPr>
          <w:p w14:paraId="79670BE7"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23C7C364" w14:textId="6576CBC2"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19FA0CE"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3E8DD23" w14:textId="7C925CFB"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7BA171C" w14:textId="087C4830" w:rsidR="009F03C1" w:rsidRPr="00B608EA" w:rsidRDefault="009F03C1" w:rsidP="009F03C1">
            <w:pPr>
              <w:autoSpaceDE w:val="0"/>
              <w:autoSpaceDN w:val="0"/>
              <w:spacing w:line="300" w:lineRule="exact"/>
              <w:jc w:val="center"/>
              <w:rPr>
                <w:rFonts w:hAnsi="メイリオ"/>
                <w:sz w:val="28"/>
                <w:szCs w:val="20"/>
              </w:rPr>
            </w:pPr>
            <w:r w:rsidRPr="00B608EA">
              <w:rPr>
                <w:rFonts w:hAnsi="メイリオ" w:hint="eastAsia"/>
                <w:szCs w:val="14"/>
              </w:rPr>
              <w:t>100</w:t>
            </w:r>
          </w:p>
        </w:tc>
        <w:tc>
          <w:tcPr>
            <w:tcW w:w="1214" w:type="dxa"/>
            <w:tcBorders>
              <w:bottom w:val="single" w:sz="4" w:space="0" w:color="auto"/>
            </w:tcBorders>
            <w:vAlign w:val="center"/>
          </w:tcPr>
          <w:p w14:paraId="37783EDD" w14:textId="22EA21BF" w:rsidR="009F03C1" w:rsidRPr="00B608EA" w:rsidRDefault="009F03C1" w:rsidP="009F03C1">
            <w:pPr>
              <w:autoSpaceDE w:val="0"/>
              <w:autoSpaceDN w:val="0"/>
              <w:spacing w:line="300" w:lineRule="exact"/>
              <w:jc w:val="center"/>
              <w:rPr>
                <w:rFonts w:hAnsi="メイリオ"/>
                <w:sz w:val="28"/>
                <w:szCs w:val="28"/>
              </w:rPr>
            </w:pPr>
            <w:r w:rsidRPr="00B608EA">
              <w:rPr>
                <w:rFonts w:hAnsi="メイリオ" w:hint="eastAsia"/>
                <w:sz w:val="28"/>
                <w:szCs w:val="28"/>
              </w:rPr>
              <w:t>◎</w:t>
            </w:r>
          </w:p>
        </w:tc>
      </w:tr>
    </w:tbl>
    <w:p w14:paraId="3DDDBD0A" w14:textId="77777777" w:rsidR="007404F1" w:rsidRPr="00020B97" w:rsidRDefault="007404F1" w:rsidP="00FA1E2E">
      <w:pPr>
        <w:rPr>
          <w:sz w:val="16"/>
          <w:szCs w:val="16"/>
        </w:rPr>
      </w:pPr>
    </w:p>
    <w:p w14:paraId="7891CA38" w14:textId="7933BD30" w:rsidR="00FA1E2E" w:rsidRPr="00020B97" w:rsidRDefault="00FA6AC9" w:rsidP="00FA1E2E">
      <w:pPr>
        <w:rPr>
          <w:b/>
          <w:bCs/>
        </w:rPr>
      </w:pPr>
      <w:r w:rsidRPr="00020B97">
        <w:rPr>
          <w:rFonts w:hAnsi="メイリオ" w:hint="eastAsia"/>
          <w:b/>
          <w:sz w:val="22"/>
        </w:rPr>
        <w:t xml:space="preserve">2-2　</w:t>
      </w:r>
      <w:r w:rsidR="00FA1E2E" w:rsidRPr="00020B97">
        <w:rPr>
          <w:rFonts w:hAnsi="メイリオ" w:hint="eastAsia"/>
          <w:b/>
          <w:sz w:val="22"/>
        </w:rPr>
        <w:t>障がい理解教育の推進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C31E5D6" w14:textId="77777777" w:rsidTr="00CE6AEF">
        <w:trPr>
          <w:trHeight w:val="397"/>
        </w:trPr>
        <w:tc>
          <w:tcPr>
            <w:tcW w:w="2834" w:type="dxa"/>
            <w:tcBorders>
              <w:bottom w:val="single" w:sz="4" w:space="0" w:color="auto"/>
            </w:tcBorders>
            <w:shd w:val="clear" w:color="auto" w:fill="D9D9D9" w:themeFill="background1" w:themeFillShade="D9"/>
          </w:tcPr>
          <w:p w14:paraId="0C07C0C8" w14:textId="77777777" w:rsidR="00B54511" w:rsidRPr="00020B97" w:rsidRDefault="00B54511" w:rsidP="00B54511">
            <w:pPr>
              <w:autoSpaceDE w:val="0"/>
              <w:autoSpaceDN w:val="0"/>
              <w:jc w:val="center"/>
              <w:rPr>
                <w:rFonts w:hAnsi="メイリオ"/>
                <w:b/>
                <w:sz w:val="20"/>
                <w:szCs w:val="20"/>
              </w:rPr>
            </w:pPr>
            <w:bookmarkStart w:id="83" w:name="_Hlk165380677"/>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07B64A4" w14:textId="2C498C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8D0B2F5" w14:textId="07221C0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96E3081" w14:textId="4085DC0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34793FD" w14:textId="15CDBEA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269517" w14:textId="5B19B596"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C05238D" w14:textId="74AD118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83"/>
      <w:tr w:rsidR="009F03C1" w:rsidRPr="00020B97" w14:paraId="130DA0CA" w14:textId="77777777" w:rsidTr="00CE6AEF">
        <w:trPr>
          <w:trHeight w:val="680"/>
        </w:trPr>
        <w:tc>
          <w:tcPr>
            <w:tcW w:w="2834" w:type="dxa"/>
            <w:vMerge w:val="restart"/>
            <w:vAlign w:val="center"/>
          </w:tcPr>
          <w:p w14:paraId="514B2845" w14:textId="77777777"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障がい理解教育を実施する小・中学校、府立高校の割合（％）</w:t>
            </w:r>
          </w:p>
        </w:tc>
        <w:tc>
          <w:tcPr>
            <w:tcW w:w="1134" w:type="dxa"/>
            <w:vAlign w:val="center"/>
          </w:tcPr>
          <w:p w14:paraId="4B54BDB3" w14:textId="08B13E9A"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6"/>
              </w:rPr>
              <w:t>小・中学校</w:t>
            </w:r>
          </w:p>
        </w:tc>
        <w:tc>
          <w:tcPr>
            <w:tcW w:w="1247" w:type="dxa"/>
            <w:tcBorders>
              <w:bottom w:val="single" w:sz="4" w:space="0" w:color="auto"/>
            </w:tcBorders>
            <w:shd w:val="clear" w:color="auto" w:fill="auto"/>
            <w:vAlign w:val="center"/>
          </w:tcPr>
          <w:p w14:paraId="168F7C09" w14:textId="1B2939A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1996251C" w14:textId="1B575B1F"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01A73B9" w14:textId="7EBA1E4E"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60AC899" w14:textId="557DB41D" w:rsidR="009F03C1" w:rsidRPr="00B608EA" w:rsidRDefault="009F03C1" w:rsidP="009F03C1">
            <w:pPr>
              <w:autoSpaceDE w:val="0"/>
              <w:autoSpaceDN w:val="0"/>
              <w:spacing w:line="300" w:lineRule="exact"/>
              <w:jc w:val="center"/>
              <w:rPr>
                <w:rFonts w:hAnsi="メイリオ"/>
                <w:sz w:val="28"/>
                <w:szCs w:val="28"/>
              </w:rPr>
            </w:pPr>
            <w:r w:rsidRPr="00B608EA">
              <w:rPr>
                <w:rFonts w:hAnsi="メイリオ" w:hint="eastAsia"/>
                <w:sz w:val="20"/>
                <w:szCs w:val="20"/>
              </w:rPr>
              <w:t>100</w:t>
            </w:r>
          </w:p>
        </w:tc>
        <w:tc>
          <w:tcPr>
            <w:tcW w:w="1214" w:type="dxa"/>
            <w:vAlign w:val="center"/>
          </w:tcPr>
          <w:p w14:paraId="01D63DCD" w14:textId="0EE9242B" w:rsidR="009F03C1" w:rsidRPr="00B608EA" w:rsidRDefault="00144F87" w:rsidP="009F03C1">
            <w:pPr>
              <w:autoSpaceDE w:val="0"/>
              <w:autoSpaceDN w:val="0"/>
              <w:spacing w:line="300" w:lineRule="exact"/>
              <w:jc w:val="center"/>
              <w:rPr>
                <w:rFonts w:hAnsi="メイリオ"/>
                <w:sz w:val="20"/>
                <w:szCs w:val="20"/>
              </w:rPr>
            </w:pPr>
            <w:r w:rsidRPr="00B608EA">
              <w:rPr>
                <w:rFonts w:hAnsi="メイリオ" w:hint="eastAsia"/>
                <w:sz w:val="28"/>
                <w:szCs w:val="28"/>
              </w:rPr>
              <w:t>◎</w:t>
            </w:r>
          </w:p>
        </w:tc>
      </w:tr>
      <w:tr w:rsidR="009F03C1" w:rsidRPr="00020B97" w14:paraId="28120218" w14:textId="77777777" w:rsidTr="00CE6AEF">
        <w:trPr>
          <w:trHeight w:val="680"/>
        </w:trPr>
        <w:tc>
          <w:tcPr>
            <w:tcW w:w="2834" w:type="dxa"/>
            <w:vMerge/>
            <w:vAlign w:val="center"/>
          </w:tcPr>
          <w:p w14:paraId="6955F556"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Align w:val="center"/>
          </w:tcPr>
          <w:p w14:paraId="21B1CA99"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2E52601B" w14:textId="086AEAD0"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293DABE0" w14:textId="014F75E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DF76F77" w14:textId="510845AF"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CB7F99D" w14:textId="0E08EF2D" w:rsidR="009F03C1" w:rsidRPr="00B608EA" w:rsidRDefault="009F03C1" w:rsidP="009F03C1">
            <w:pPr>
              <w:autoSpaceDE w:val="0"/>
              <w:autoSpaceDN w:val="0"/>
              <w:spacing w:line="300" w:lineRule="exact"/>
              <w:jc w:val="center"/>
              <w:rPr>
                <w:rFonts w:hAnsi="メイリオ"/>
                <w:sz w:val="20"/>
                <w:szCs w:val="12"/>
              </w:rPr>
            </w:pPr>
            <w:r w:rsidRPr="00B608EA">
              <w:rPr>
                <w:rFonts w:hAnsi="メイリオ" w:hint="eastAsia"/>
                <w:sz w:val="20"/>
                <w:szCs w:val="12"/>
              </w:rPr>
              <w:t>1</w:t>
            </w:r>
            <w:r w:rsidRPr="00B608EA">
              <w:rPr>
                <w:rFonts w:hAnsi="メイリオ"/>
                <w:sz w:val="20"/>
                <w:szCs w:val="12"/>
              </w:rPr>
              <w:t>00</w:t>
            </w:r>
          </w:p>
        </w:tc>
        <w:tc>
          <w:tcPr>
            <w:tcW w:w="1214" w:type="dxa"/>
            <w:vAlign w:val="center"/>
          </w:tcPr>
          <w:p w14:paraId="587BFFD2" w14:textId="09188DEA" w:rsidR="009F03C1" w:rsidRPr="00B608EA" w:rsidRDefault="009F03C1" w:rsidP="009F03C1">
            <w:pPr>
              <w:autoSpaceDE w:val="0"/>
              <w:autoSpaceDN w:val="0"/>
              <w:spacing w:line="300" w:lineRule="exact"/>
              <w:jc w:val="center"/>
              <w:rPr>
                <w:rFonts w:hAnsi="メイリオ"/>
                <w:sz w:val="20"/>
                <w:szCs w:val="20"/>
              </w:rPr>
            </w:pPr>
            <w:r w:rsidRPr="00B608EA">
              <w:rPr>
                <w:rFonts w:hAnsi="メイリオ" w:hint="eastAsia"/>
                <w:sz w:val="28"/>
                <w:szCs w:val="28"/>
              </w:rPr>
              <w:t>◎</w:t>
            </w:r>
          </w:p>
        </w:tc>
      </w:tr>
      <w:tr w:rsidR="009F03C1" w:rsidRPr="00020B97" w14:paraId="766A1146" w14:textId="77777777" w:rsidTr="00CE6AEF">
        <w:trPr>
          <w:trHeight w:val="680"/>
        </w:trPr>
        <w:tc>
          <w:tcPr>
            <w:tcW w:w="2834" w:type="dxa"/>
            <w:vAlign w:val="center"/>
          </w:tcPr>
          <w:p w14:paraId="2F72E032" w14:textId="77777777"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研修受講者の肯定的評価の</w:t>
            </w:r>
          </w:p>
          <w:p w14:paraId="55E70E49" w14:textId="6CDB2DA4"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割合（％）</w:t>
            </w:r>
          </w:p>
        </w:tc>
        <w:tc>
          <w:tcPr>
            <w:tcW w:w="1134" w:type="dxa"/>
            <w:tcBorders>
              <w:bottom w:val="single" w:sz="4" w:space="0" w:color="auto"/>
            </w:tcBorders>
            <w:vAlign w:val="center"/>
          </w:tcPr>
          <w:p w14:paraId="1C1BEFDF" w14:textId="2E65BBF6"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5"/>
              </w:rPr>
              <w:t>小・中・高</w:t>
            </w:r>
          </w:p>
        </w:tc>
        <w:tc>
          <w:tcPr>
            <w:tcW w:w="1247" w:type="dxa"/>
            <w:tcBorders>
              <w:bottom w:val="single" w:sz="4" w:space="0" w:color="auto"/>
            </w:tcBorders>
            <w:shd w:val="clear" w:color="auto" w:fill="auto"/>
            <w:vAlign w:val="center"/>
          </w:tcPr>
          <w:p w14:paraId="57EF4079" w14:textId="1F197F4E" w:rsidR="009F03C1" w:rsidRPr="00020B97" w:rsidRDefault="009F03C1" w:rsidP="009F03C1">
            <w:pPr>
              <w:autoSpaceDE w:val="0"/>
              <w:autoSpaceDN w:val="0"/>
              <w:spacing w:line="300" w:lineRule="exact"/>
              <w:jc w:val="center"/>
              <w:rPr>
                <w:rFonts w:hAnsi="メイリオ"/>
                <w:sz w:val="22"/>
              </w:rPr>
            </w:pPr>
            <w:r w:rsidRPr="00020B97">
              <w:rPr>
                <w:rFonts w:hAnsi="メイリオ" w:hint="eastAsia"/>
                <w:sz w:val="20"/>
                <w:szCs w:val="20"/>
              </w:rPr>
              <w:t>100</w:t>
            </w:r>
          </w:p>
        </w:tc>
        <w:tc>
          <w:tcPr>
            <w:tcW w:w="1134" w:type="dxa"/>
            <w:tcBorders>
              <w:bottom w:val="single" w:sz="4" w:space="0" w:color="auto"/>
            </w:tcBorders>
            <w:vAlign w:val="center"/>
          </w:tcPr>
          <w:p w14:paraId="1089575F"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99.6</w:t>
            </w:r>
          </w:p>
        </w:tc>
        <w:tc>
          <w:tcPr>
            <w:tcW w:w="1134" w:type="dxa"/>
            <w:tcBorders>
              <w:bottom w:val="single" w:sz="4" w:space="0" w:color="auto"/>
            </w:tcBorders>
            <w:vAlign w:val="center"/>
          </w:tcPr>
          <w:p w14:paraId="7FE9A330" w14:textId="53666592"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96.4</w:t>
            </w:r>
          </w:p>
        </w:tc>
        <w:tc>
          <w:tcPr>
            <w:tcW w:w="1134" w:type="dxa"/>
            <w:tcBorders>
              <w:bottom w:val="single" w:sz="4" w:space="0" w:color="auto"/>
            </w:tcBorders>
            <w:vAlign w:val="center"/>
          </w:tcPr>
          <w:p w14:paraId="2348EB6C" w14:textId="38CF94B0"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98.1</w:t>
            </w:r>
          </w:p>
        </w:tc>
        <w:tc>
          <w:tcPr>
            <w:tcW w:w="1214" w:type="dxa"/>
            <w:tcBorders>
              <w:bottom w:val="single" w:sz="4" w:space="0" w:color="auto"/>
            </w:tcBorders>
            <w:vAlign w:val="center"/>
          </w:tcPr>
          <w:p w14:paraId="412653CF" w14:textId="0E87E355"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B054D29" w14:textId="5553689D" w:rsidR="009E3FB0" w:rsidRPr="00020B97" w:rsidRDefault="009E3FB0" w:rsidP="00FA1E2E">
      <w:pPr>
        <w:rPr>
          <w:rFonts w:hAnsi="メイリオ"/>
          <w:b/>
          <w:sz w:val="22"/>
        </w:rPr>
      </w:pPr>
    </w:p>
    <w:p w14:paraId="7BE13888" w14:textId="77777777" w:rsidR="009E3FB0" w:rsidRPr="00020B97" w:rsidRDefault="009E3FB0">
      <w:pPr>
        <w:rPr>
          <w:rFonts w:hAnsi="メイリオ"/>
          <w:b/>
          <w:sz w:val="22"/>
        </w:rPr>
      </w:pPr>
      <w:r w:rsidRPr="00020B97">
        <w:rPr>
          <w:rFonts w:hAnsi="メイリオ"/>
          <w:b/>
          <w:sz w:val="22"/>
        </w:rPr>
        <w:br w:type="page"/>
      </w:r>
    </w:p>
    <w:p w14:paraId="6640B853" w14:textId="0334CA40" w:rsidR="00FA1E2E" w:rsidRPr="00020B97" w:rsidRDefault="00FA6AC9" w:rsidP="00FA1E2E">
      <w:pPr>
        <w:rPr>
          <w:b/>
          <w:bCs/>
        </w:rPr>
      </w:pPr>
      <w:r w:rsidRPr="00020B97">
        <w:rPr>
          <w:rFonts w:hAnsi="メイリオ" w:hint="eastAsia"/>
          <w:b/>
          <w:sz w:val="22"/>
        </w:rPr>
        <w:lastRenderedPageBreak/>
        <w:t xml:space="preserve">2-3　</w:t>
      </w:r>
      <w:r w:rsidR="00FA1E2E" w:rsidRPr="00020B97">
        <w:rPr>
          <w:rFonts w:hAnsi="メイリオ" w:hint="eastAsia"/>
          <w:b/>
          <w:sz w:val="22"/>
        </w:rPr>
        <w:t>いじめが起こらない人間関係づくり</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35305C4A" w14:textId="77777777" w:rsidTr="006F0F59">
        <w:trPr>
          <w:trHeight w:val="397"/>
        </w:trPr>
        <w:tc>
          <w:tcPr>
            <w:tcW w:w="2834" w:type="dxa"/>
            <w:tcBorders>
              <w:bottom w:val="single" w:sz="4" w:space="0" w:color="auto"/>
            </w:tcBorders>
            <w:shd w:val="clear" w:color="auto" w:fill="D9D9D9" w:themeFill="background1" w:themeFillShade="D9"/>
          </w:tcPr>
          <w:p w14:paraId="6FC1CD9D" w14:textId="77777777" w:rsidR="00B54511" w:rsidRPr="00020B97" w:rsidRDefault="00B54511" w:rsidP="00B54511">
            <w:pPr>
              <w:autoSpaceDE w:val="0"/>
              <w:autoSpaceDN w:val="0"/>
              <w:jc w:val="center"/>
              <w:rPr>
                <w:rFonts w:hAnsi="メイリオ"/>
                <w:b/>
                <w:sz w:val="20"/>
                <w:szCs w:val="20"/>
              </w:rPr>
            </w:pPr>
            <w:bookmarkStart w:id="84" w:name="_Hlk165364059"/>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8FA0196" w14:textId="4D759A2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A1BC1F8" w14:textId="30E9CF1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5ECFEEB" w14:textId="4A4DE7C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FFC3D35" w14:textId="288CF25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A8B5AD0" w14:textId="423A8B1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3AC5112A" w14:textId="461AEEA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84"/>
      <w:tr w:rsidR="00696958" w:rsidRPr="00020B97" w14:paraId="65486D84" w14:textId="77777777" w:rsidTr="006F0F59">
        <w:trPr>
          <w:trHeight w:val="680"/>
        </w:trPr>
        <w:tc>
          <w:tcPr>
            <w:tcW w:w="2834" w:type="dxa"/>
            <w:vMerge w:val="restart"/>
            <w:vAlign w:val="center"/>
          </w:tcPr>
          <w:p w14:paraId="041993E8" w14:textId="270B1289" w:rsidR="00F74AEB" w:rsidRPr="00020B97" w:rsidRDefault="00F74AEB" w:rsidP="00F74AEB">
            <w:pPr>
              <w:autoSpaceDE w:val="0"/>
              <w:autoSpaceDN w:val="0"/>
              <w:spacing w:line="300" w:lineRule="exact"/>
              <w:jc w:val="left"/>
              <w:rPr>
                <w:rFonts w:hAnsi="メイリオ"/>
                <w:b/>
                <w:sz w:val="20"/>
                <w:szCs w:val="20"/>
              </w:rPr>
            </w:pPr>
            <w:r w:rsidRPr="00020B97">
              <w:rPr>
                <w:rFonts w:hAnsi="メイリオ" w:hint="eastAsia"/>
                <w:b/>
                <w:sz w:val="20"/>
                <w:szCs w:val="20"/>
              </w:rPr>
              <w:t>より良い人間関係の形成や自己実現を図る意欲・態度の育成をはじめ、いじめの未然防止教育や、いじめに関する人権教育をすべての小・中学校、府立学校で実施する。（％）</w:t>
            </w:r>
          </w:p>
        </w:tc>
        <w:tc>
          <w:tcPr>
            <w:tcW w:w="1134" w:type="dxa"/>
            <w:vAlign w:val="center"/>
          </w:tcPr>
          <w:p w14:paraId="644BE0DA" w14:textId="208A7840"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4"/>
              </w:rPr>
              <w:t>小・中学校</w:t>
            </w:r>
          </w:p>
        </w:tc>
        <w:tc>
          <w:tcPr>
            <w:tcW w:w="1247" w:type="dxa"/>
            <w:shd w:val="clear" w:color="auto" w:fill="auto"/>
            <w:vAlign w:val="center"/>
          </w:tcPr>
          <w:p w14:paraId="04C13928" w14:textId="5BEEFFDF"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99.2</w:t>
            </w:r>
          </w:p>
          <w:p w14:paraId="254D4222" w14:textId="03BA794B"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FEEEB12" w14:textId="239EDC25"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98.7</w:t>
            </w:r>
            <w:r w:rsidRPr="00020B97">
              <w:rPr>
                <w:rFonts w:hAnsi="メイリオ" w:hint="eastAsia"/>
                <w:w w:val="76"/>
                <w:kern w:val="0"/>
                <w:sz w:val="20"/>
                <w:szCs w:val="20"/>
                <w:fitText w:val="400" w:id="-954870014"/>
                <w:vertAlign w:val="superscript"/>
              </w:rPr>
              <w:t>※前年度</w:t>
            </w:r>
          </w:p>
        </w:tc>
        <w:tc>
          <w:tcPr>
            <w:tcW w:w="1134" w:type="dxa"/>
            <w:vAlign w:val="center"/>
          </w:tcPr>
          <w:p w14:paraId="2BBCC76A" w14:textId="0F5B0A59"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98.9</w:t>
            </w:r>
            <w:r w:rsidRPr="00020B97">
              <w:rPr>
                <w:rFonts w:hAnsi="メイリオ" w:hint="eastAsia"/>
                <w:w w:val="76"/>
                <w:kern w:val="0"/>
                <w:sz w:val="20"/>
                <w:szCs w:val="20"/>
                <w:fitText w:val="400" w:id="-954870014"/>
                <w:vertAlign w:val="superscript"/>
              </w:rPr>
              <w:t>※前年度</w:t>
            </w:r>
          </w:p>
        </w:tc>
        <w:tc>
          <w:tcPr>
            <w:tcW w:w="1134" w:type="dxa"/>
            <w:vAlign w:val="center"/>
          </w:tcPr>
          <w:p w14:paraId="708E8947" w14:textId="46561A1F"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99.4</w:t>
            </w:r>
            <w:r w:rsidRPr="00020B97">
              <w:rPr>
                <w:rFonts w:hAnsi="メイリオ" w:hint="eastAsia"/>
                <w:w w:val="76"/>
                <w:kern w:val="0"/>
                <w:sz w:val="20"/>
                <w:szCs w:val="20"/>
                <w:fitText w:val="400" w:id="-954870014"/>
                <w:vertAlign w:val="superscript"/>
              </w:rPr>
              <w:t>※前年度</w:t>
            </w:r>
          </w:p>
        </w:tc>
        <w:tc>
          <w:tcPr>
            <w:tcW w:w="1215" w:type="dxa"/>
            <w:vAlign w:val="center"/>
          </w:tcPr>
          <w:p w14:paraId="043AF7FE" w14:textId="5355D60E" w:rsidR="00F74AEB" w:rsidRPr="00020B97" w:rsidRDefault="001D0347" w:rsidP="00F74AEB">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3C2A55E1" w14:textId="77777777" w:rsidTr="006F0F59">
        <w:trPr>
          <w:trHeight w:val="680"/>
        </w:trPr>
        <w:tc>
          <w:tcPr>
            <w:tcW w:w="2834" w:type="dxa"/>
            <w:vMerge/>
            <w:vAlign w:val="center"/>
          </w:tcPr>
          <w:p w14:paraId="269E3B2B" w14:textId="77777777" w:rsidR="00F74AEB" w:rsidRPr="00020B97" w:rsidRDefault="00F74AEB" w:rsidP="00F74AEB">
            <w:pPr>
              <w:autoSpaceDE w:val="0"/>
              <w:autoSpaceDN w:val="0"/>
              <w:spacing w:line="300" w:lineRule="exact"/>
              <w:jc w:val="left"/>
              <w:rPr>
                <w:rFonts w:hAnsi="メイリオ"/>
                <w:b/>
                <w:sz w:val="20"/>
                <w:szCs w:val="20"/>
              </w:rPr>
            </w:pPr>
          </w:p>
        </w:tc>
        <w:tc>
          <w:tcPr>
            <w:tcW w:w="1134" w:type="dxa"/>
            <w:vAlign w:val="center"/>
          </w:tcPr>
          <w:p w14:paraId="1F50AEC6" w14:textId="554DD4B4"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754DA6B6" w14:textId="4A08CDA9"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82.9</w:t>
            </w:r>
          </w:p>
          <w:p w14:paraId="3F018A94" w14:textId="7777777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92E3059" w14:textId="2A92B77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71.5</w:t>
            </w:r>
          </w:p>
        </w:tc>
        <w:tc>
          <w:tcPr>
            <w:tcW w:w="1134" w:type="dxa"/>
            <w:vAlign w:val="center"/>
          </w:tcPr>
          <w:p w14:paraId="3C01A557" w14:textId="5995123E"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76.3</w:t>
            </w:r>
          </w:p>
        </w:tc>
        <w:tc>
          <w:tcPr>
            <w:tcW w:w="1134" w:type="dxa"/>
            <w:vAlign w:val="center"/>
          </w:tcPr>
          <w:p w14:paraId="46B95401" w14:textId="26A842A4"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78.4</w:t>
            </w:r>
          </w:p>
        </w:tc>
        <w:tc>
          <w:tcPr>
            <w:tcW w:w="1215" w:type="dxa"/>
            <w:vAlign w:val="center"/>
          </w:tcPr>
          <w:p w14:paraId="2630E0BC" w14:textId="20114DB8"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34EBE4F" w14:textId="77777777" w:rsidTr="006F0F59">
        <w:trPr>
          <w:trHeight w:val="680"/>
        </w:trPr>
        <w:tc>
          <w:tcPr>
            <w:tcW w:w="2834" w:type="dxa"/>
            <w:vMerge/>
            <w:vAlign w:val="center"/>
          </w:tcPr>
          <w:p w14:paraId="3F2D5A73"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shd w:val="clear" w:color="auto" w:fill="auto"/>
            <w:vAlign w:val="center"/>
          </w:tcPr>
          <w:p w14:paraId="49F3D315"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03B89280" w14:textId="7468141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96.1</w:t>
            </w:r>
          </w:p>
          <w:p w14:paraId="4D933733" w14:textId="5AD8D7E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3B980B6" w14:textId="4BDF4A2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93.5</w:t>
            </w:r>
          </w:p>
        </w:tc>
        <w:tc>
          <w:tcPr>
            <w:tcW w:w="1134" w:type="dxa"/>
            <w:vAlign w:val="center"/>
          </w:tcPr>
          <w:p w14:paraId="1E8B9026" w14:textId="51762D6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45A24CB" w14:textId="689CB881" w:rsidR="00285801" w:rsidRPr="00020B97" w:rsidRDefault="00285801" w:rsidP="00285801">
            <w:pPr>
              <w:autoSpaceDE w:val="0"/>
              <w:autoSpaceDN w:val="0"/>
              <w:spacing w:line="300" w:lineRule="exact"/>
              <w:jc w:val="center"/>
              <w:rPr>
                <w:rFonts w:hAnsi="メイリオ"/>
                <w:sz w:val="28"/>
                <w:szCs w:val="20"/>
              </w:rPr>
            </w:pPr>
            <w:r w:rsidRPr="00020B97">
              <w:rPr>
                <w:rFonts w:hint="eastAsia"/>
              </w:rPr>
              <w:t>100</w:t>
            </w:r>
          </w:p>
        </w:tc>
        <w:tc>
          <w:tcPr>
            <w:tcW w:w="1215" w:type="dxa"/>
            <w:vAlign w:val="center"/>
          </w:tcPr>
          <w:p w14:paraId="6B25C6F6" w14:textId="5F5F2E7D" w:rsidR="00285801" w:rsidRPr="00020B97" w:rsidRDefault="00285801" w:rsidP="00285801">
            <w:pPr>
              <w:autoSpaceDE w:val="0"/>
              <w:autoSpaceDN w:val="0"/>
              <w:spacing w:line="300" w:lineRule="exact"/>
              <w:jc w:val="center"/>
              <w:rPr>
                <w:rFonts w:hAnsi="メイリオ"/>
                <w:sz w:val="20"/>
                <w:szCs w:val="20"/>
              </w:rPr>
            </w:pPr>
            <w:r w:rsidRPr="00020B97">
              <w:rPr>
                <w:rFonts w:hint="eastAsia"/>
                <w:sz w:val="28"/>
                <w:szCs w:val="32"/>
              </w:rPr>
              <w:t>◎</w:t>
            </w:r>
          </w:p>
        </w:tc>
      </w:tr>
      <w:tr w:rsidR="00696958" w:rsidRPr="00020B97" w14:paraId="5F4A4049" w14:textId="77777777" w:rsidTr="006F0F59">
        <w:trPr>
          <w:trHeight w:val="680"/>
        </w:trPr>
        <w:tc>
          <w:tcPr>
            <w:tcW w:w="2834" w:type="dxa"/>
            <w:vMerge w:val="restart"/>
            <w:vAlign w:val="center"/>
          </w:tcPr>
          <w:p w14:paraId="197D9B92" w14:textId="77777777" w:rsidR="00F74AEB" w:rsidRPr="00020B97" w:rsidRDefault="00F74AEB" w:rsidP="00F74AEB">
            <w:pPr>
              <w:autoSpaceDE w:val="0"/>
              <w:autoSpaceDN w:val="0"/>
              <w:spacing w:line="300" w:lineRule="exact"/>
              <w:jc w:val="left"/>
              <w:rPr>
                <w:rFonts w:hAnsi="メイリオ"/>
                <w:b/>
                <w:sz w:val="20"/>
                <w:szCs w:val="20"/>
              </w:rPr>
            </w:pPr>
            <w:r w:rsidRPr="00020B97">
              <w:rPr>
                <w:rFonts w:hAnsi="メイリオ" w:hint="eastAsia"/>
                <w:b/>
                <w:sz w:val="20"/>
                <w:szCs w:val="20"/>
              </w:rPr>
              <w:t>子どもたちが自らいじめについて考える機会が確保されるよう、児童・生徒会活動等で人間関係や仲間づくりを実施する小・中学校、府立支援学校の割合（％）</w:t>
            </w:r>
          </w:p>
        </w:tc>
        <w:tc>
          <w:tcPr>
            <w:tcW w:w="1134" w:type="dxa"/>
            <w:vAlign w:val="center"/>
          </w:tcPr>
          <w:p w14:paraId="02C5E458" w14:textId="1B068C4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3"/>
              </w:rPr>
              <w:t>小・中学校</w:t>
            </w:r>
          </w:p>
        </w:tc>
        <w:tc>
          <w:tcPr>
            <w:tcW w:w="1247" w:type="dxa"/>
            <w:shd w:val="clear" w:color="auto" w:fill="auto"/>
            <w:vAlign w:val="center"/>
          </w:tcPr>
          <w:p w14:paraId="2645E8F8" w14:textId="4E8834F3"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94.8</w:t>
            </w:r>
          </w:p>
          <w:p w14:paraId="2CAF3051" w14:textId="6307329B"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7DD567C" w14:textId="3C947D7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91.3</w:t>
            </w:r>
            <w:r w:rsidRPr="00020B97">
              <w:rPr>
                <w:rFonts w:hAnsi="メイリオ" w:hint="eastAsia"/>
                <w:w w:val="76"/>
                <w:kern w:val="0"/>
                <w:sz w:val="20"/>
                <w:szCs w:val="20"/>
                <w:fitText w:val="400" w:id="-954870014"/>
                <w:vertAlign w:val="superscript"/>
              </w:rPr>
              <w:t>※前年度</w:t>
            </w:r>
          </w:p>
        </w:tc>
        <w:tc>
          <w:tcPr>
            <w:tcW w:w="1134" w:type="dxa"/>
            <w:vAlign w:val="center"/>
          </w:tcPr>
          <w:p w14:paraId="614BC2B0" w14:textId="0FF8B7CC"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1.9</w:t>
            </w:r>
            <w:r w:rsidRPr="00020B97">
              <w:rPr>
                <w:rFonts w:hAnsi="メイリオ" w:hint="eastAsia"/>
                <w:w w:val="76"/>
                <w:kern w:val="0"/>
                <w:sz w:val="20"/>
                <w:szCs w:val="20"/>
                <w:fitText w:val="400" w:id="-954870014"/>
                <w:vertAlign w:val="superscript"/>
              </w:rPr>
              <w:t>※前年度</w:t>
            </w:r>
          </w:p>
        </w:tc>
        <w:tc>
          <w:tcPr>
            <w:tcW w:w="1134" w:type="dxa"/>
            <w:vAlign w:val="center"/>
          </w:tcPr>
          <w:p w14:paraId="1AACF312" w14:textId="316A248E"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89.5</w:t>
            </w:r>
            <w:r w:rsidRPr="00020B97">
              <w:rPr>
                <w:rFonts w:hAnsi="メイリオ" w:hint="eastAsia"/>
                <w:w w:val="76"/>
                <w:kern w:val="0"/>
                <w:sz w:val="20"/>
                <w:szCs w:val="20"/>
                <w:fitText w:val="400" w:id="-954870014"/>
                <w:vertAlign w:val="superscript"/>
              </w:rPr>
              <w:t>※前年度</w:t>
            </w:r>
          </w:p>
        </w:tc>
        <w:tc>
          <w:tcPr>
            <w:tcW w:w="1215" w:type="dxa"/>
            <w:vAlign w:val="center"/>
          </w:tcPr>
          <w:p w14:paraId="3278CC81" w14:textId="3B9463F3" w:rsidR="00F74AEB" w:rsidRPr="00020B97" w:rsidRDefault="00A23426" w:rsidP="00F74AEB">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569C5442" w14:textId="77777777" w:rsidTr="006F0F59">
        <w:trPr>
          <w:trHeight w:val="680"/>
        </w:trPr>
        <w:tc>
          <w:tcPr>
            <w:tcW w:w="2834" w:type="dxa"/>
            <w:vMerge/>
            <w:vAlign w:val="center"/>
          </w:tcPr>
          <w:p w14:paraId="2A23A87C"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shd w:val="clear" w:color="auto" w:fill="auto"/>
            <w:vAlign w:val="center"/>
          </w:tcPr>
          <w:p w14:paraId="350376D0" w14:textId="599DF2F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51FDB84F" w14:textId="0994B0A1"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62.1</w:t>
            </w:r>
          </w:p>
          <w:p w14:paraId="38691237" w14:textId="0D948C3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31EC95D5" w14:textId="2937C38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36.9</w:t>
            </w:r>
            <w:r w:rsidRPr="00020B97">
              <w:rPr>
                <w:rFonts w:hAnsi="メイリオ" w:hint="eastAsia"/>
                <w:w w:val="76"/>
                <w:kern w:val="0"/>
                <w:sz w:val="20"/>
                <w:szCs w:val="20"/>
                <w:fitText w:val="400" w:id="-954870014"/>
                <w:vertAlign w:val="superscript"/>
              </w:rPr>
              <w:t>※前年度</w:t>
            </w:r>
          </w:p>
        </w:tc>
        <w:tc>
          <w:tcPr>
            <w:tcW w:w="1134" w:type="dxa"/>
            <w:shd w:val="clear" w:color="auto" w:fill="auto"/>
            <w:vAlign w:val="center"/>
          </w:tcPr>
          <w:p w14:paraId="5C3CDBA7" w14:textId="5873B60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50.0</w:t>
            </w:r>
            <w:r w:rsidRPr="00020B97">
              <w:rPr>
                <w:rFonts w:hAnsi="メイリオ" w:hint="eastAsia"/>
                <w:w w:val="76"/>
                <w:kern w:val="0"/>
                <w:sz w:val="20"/>
                <w:szCs w:val="20"/>
                <w:fitText w:val="400" w:id="-954870014"/>
                <w:vertAlign w:val="superscript"/>
              </w:rPr>
              <w:t>※前年度</w:t>
            </w:r>
          </w:p>
        </w:tc>
        <w:tc>
          <w:tcPr>
            <w:tcW w:w="1134" w:type="dxa"/>
            <w:vAlign w:val="center"/>
          </w:tcPr>
          <w:p w14:paraId="28993181" w14:textId="408C76E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sz w:val="20"/>
                <w:szCs w:val="20"/>
              </w:rPr>
              <w:t>56.5</w:t>
            </w:r>
            <w:r w:rsidRPr="00020B97">
              <w:rPr>
                <w:rFonts w:hAnsi="メイリオ" w:hint="eastAsia"/>
                <w:w w:val="76"/>
                <w:kern w:val="0"/>
                <w:sz w:val="20"/>
                <w:szCs w:val="20"/>
                <w:fitText w:val="400" w:id="-954870014"/>
                <w:vertAlign w:val="superscript"/>
              </w:rPr>
              <w:t>※前年度</w:t>
            </w:r>
          </w:p>
        </w:tc>
        <w:tc>
          <w:tcPr>
            <w:tcW w:w="1215" w:type="dxa"/>
            <w:shd w:val="clear" w:color="auto" w:fill="auto"/>
            <w:vAlign w:val="center"/>
          </w:tcPr>
          <w:p w14:paraId="25C37641" w14:textId="67BADE9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73E9F86" w14:textId="77777777" w:rsidTr="006F0F59">
        <w:trPr>
          <w:trHeight w:val="397"/>
        </w:trPr>
        <w:tc>
          <w:tcPr>
            <w:tcW w:w="2834" w:type="dxa"/>
            <w:tcBorders>
              <w:bottom w:val="single" w:sz="4" w:space="0" w:color="auto"/>
            </w:tcBorders>
            <w:shd w:val="clear" w:color="auto" w:fill="D9D9D9" w:themeFill="background1" w:themeFillShade="D9"/>
          </w:tcPr>
          <w:p w14:paraId="38ED324E" w14:textId="77777777" w:rsidR="00F74AEB" w:rsidRPr="00020B97" w:rsidRDefault="00F74AEB" w:rsidP="00F74A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EAFA509" w14:textId="77777777" w:rsidR="00F74AEB" w:rsidRPr="00020B97" w:rsidRDefault="00F74AEB" w:rsidP="00F74A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tcPr>
          <w:p w14:paraId="4263999E" w14:textId="4D5ABDDA" w:rsidR="00F74AEB" w:rsidRPr="00020B97" w:rsidRDefault="00F74AEB" w:rsidP="00F74AEB">
            <w:pPr>
              <w:autoSpaceDE w:val="0"/>
              <w:autoSpaceDN w:val="0"/>
              <w:jc w:val="center"/>
              <w:rPr>
                <w:rFonts w:hAnsi="メイリオ"/>
                <w:b/>
                <w:kern w:val="0"/>
                <w:sz w:val="20"/>
                <w:szCs w:val="20"/>
              </w:rPr>
            </w:pPr>
            <w:r w:rsidRPr="00020B97">
              <w:rPr>
                <w:rFonts w:hAnsi="メイリオ" w:hint="eastAsia"/>
                <w:b/>
                <w:sz w:val="20"/>
                <w:szCs w:val="20"/>
              </w:rPr>
              <w:t>R6年度の取組状況等</w:t>
            </w:r>
          </w:p>
        </w:tc>
        <w:tc>
          <w:tcPr>
            <w:tcW w:w="1215" w:type="dxa"/>
            <w:tcBorders>
              <w:bottom w:val="single" w:sz="4" w:space="0" w:color="auto"/>
            </w:tcBorders>
            <w:shd w:val="clear" w:color="auto" w:fill="D9D9D9" w:themeFill="background1" w:themeFillShade="D9"/>
          </w:tcPr>
          <w:p w14:paraId="50D1AF4B" w14:textId="180CE96C" w:rsidR="00F74AEB" w:rsidRPr="00020B97" w:rsidRDefault="00F74AEB" w:rsidP="00F74AEB">
            <w:pPr>
              <w:autoSpaceDE w:val="0"/>
              <w:autoSpaceDN w:val="0"/>
              <w:jc w:val="center"/>
              <w:rPr>
                <w:rFonts w:hAnsi="メイリオ"/>
                <w:b/>
                <w:sz w:val="20"/>
                <w:szCs w:val="20"/>
              </w:rPr>
            </w:pPr>
            <w:r w:rsidRPr="00020B97">
              <w:rPr>
                <w:rFonts w:hAnsi="メイリオ" w:hint="eastAsia"/>
                <w:b/>
                <w:w w:val="92"/>
                <w:kern w:val="0"/>
                <w:sz w:val="20"/>
                <w:szCs w:val="20"/>
                <w:fitText w:val="1000" w:id="-990663674"/>
              </w:rPr>
              <w:t>R6達成状況</w:t>
            </w:r>
          </w:p>
        </w:tc>
      </w:tr>
      <w:tr w:rsidR="00696958" w:rsidRPr="00020B97" w14:paraId="725AF9B6" w14:textId="77777777" w:rsidTr="006F0F59">
        <w:trPr>
          <w:trHeight w:val="850"/>
        </w:trPr>
        <w:tc>
          <w:tcPr>
            <w:tcW w:w="2834" w:type="dxa"/>
            <w:vMerge w:val="restart"/>
            <w:shd w:val="clear" w:color="auto" w:fill="auto"/>
            <w:vAlign w:val="center"/>
          </w:tcPr>
          <w:p w14:paraId="46594E1B" w14:textId="77777777" w:rsidR="00F74AEB" w:rsidRPr="00020B97" w:rsidRDefault="00F74AEB" w:rsidP="00F74AEB">
            <w:pPr>
              <w:autoSpaceDE w:val="0"/>
              <w:autoSpaceDN w:val="0"/>
              <w:spacing w:line="300" w:lineRule="exact"/>
              <w:jc w:val="left"/>
              <w:rPr>
                <w:rFonts w:hAnsi="メイリオ"/>
                <w:b/>
                <w:sz w:val="20"/>
                <w:szCs w:val="20"/>
              </w:rPr>
            </w:pPr>
            <w:r w:rsidRPr="00020B97">
              <w:rPr>
                <w:rFonts w:hAnsi="メイリオ" w:hint="eastAsia"/>
                <w:b/>
                <w:sz w:val="20"/>
                <w:szCs w:val="20"/>
              </w:rPr>
              <w:t>いじめの防止に関する研修について、引き続き悉皆で実施するとともに、多くの教員が研修を受講し、指導力、対応力を高められるようにする。</w:t>
            </w:r>
          </w:p>
        </w:tc>
        <w:tc>
          <w:tcPr>
            <w:tcW w:w="1134" w:type="dxa"/>
            <w:shd w:val="clear" w:color="auto" w:fill="auto"/>
            <w:vAlign w:val="center"/>
          </w:tcPr>
          <w:p w14:paraId="6B162B63" w14:textId="6293FC65"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2"/>
              </w:rPr>
              <w:t>小・中学校</w:t>
            </w:r>
          </w:p>
        </w:tc>
        <w:tc>
          <w:tcPr>
            <w:tcW w:w="4649" w:type="dxa"/>
            <w:gridSpan w:val="4"/>
            <w:shd w:val="clear" w:color="auto" w:fill="auto"/>
            <w:vAlign w:val="center"/>
          </w:tcPr>
          <w:p w14:paraId="33B254A4" w14:textId="130EE9E0" w:rsidR="00F74AEB" w:rsidRPr="00020B97" w:rsidRDefault="00C33639" w:rsidP="00507050">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F74AEB" w:rsidRPr="00020B97">
              <w:rPr>
                <w:rFonts w:asciiTheme="minorEastAsia" w:eastAsiaTheme="minorEastAsia" w:hAnsiTheme="minorEastAsia" w:hint="eastAsia"/>
                <w:sz w:val="20"/>
                <w:szCs w:val="20"/>
              </w:rPr>
              <w:t>府域すべての中学校（285校）、小学校（591校）において教職員を対象としたいじめへの対応と未然防止にかかる研修を悉皆で実施した。</w:t>
            </w:r>
          </w:p>
        </w:tc>
        <w:tc>
          <w:tcPr>
            <w:tcW w:w="1215" w:type="dxa"/>
            <w:vAlign w:val="center"/>
          </w:tcPr>
          <w:p w14:paraId="197D2E03" w14:textId="0EE282AB" w:rsidR="00F74AEB" w:rsidRPr="00020B97" w:rsidRDefault="00F063B3" w:rsidP="00F74AEB">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F74AEB" w:rsidRPr="00020B97" w14:paraId="77AAFC40" w14:textId="77777777" w:rsidTr="006F0F59">
        <w:trPr>
          <w:trHeight w:val="850"/>
        </w:trPr>
        <w:tc>
          <w:tcPr>
            <w:tcW w:w="2834" w:type="dxa"/>
            <w:vMerge/>
            <w:shd w:val="clear" w:color="auto" w:fill="auto"/>
            <w:vAlign w:val="center"/>
          </w:tcPr>
          <w:p w14:paraId="1D053F72" w14:textId="77777777" w:rsidR="00F74AEB" w:rsidRPr="00020B97" w:rsidRDefault="00F74AEB" w:rsidP="00F74AEB">
            <w:pPr>
              <w:autoSpaceDE w:val="0"/>
              <w:autoSpaceDN w:val="0"/>
              <w:spacing w:line="300" w:lineRule="exact"/>
              <w:jc w:val="left"/>
              <w:rPr>
                <w:rFonts w:hAnsi="メイリオ"/>
                <w:b/>
                <w:sz w:val="20"/>
                <w:szCs w:val="20"/>
              </w:rPr>
            </w:pPr>
          </w:p>
        </w:tc>
        <w:tc>
          <w:tcPr>
            <w:tcW w:w="1134" w:type="dxa"/>
            <w:tcBorders>
              <w:bottom w:val="single" w:sz="4" w:space="0" w:color="auto"/>
            </w:tcBorders>
            <w:shd w:val="clear" w:color="auto" w:fill="auto"/>
            <w:vAlign w:val="center"/>
          </w:tcPr>
          <w:p w14:paraId="6D5FBF98" w14:textId="7B8FDCF8"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tcBorders>
              <w:bottom w:val="single" w:sz="4" w:space="0" w:color="auto"/>
            </w:tcBorders>
            <w:shd w:val="clear" w:color="auto" w:fill="auto"/>
            <w:vAlign w:val="center"/>
          </w:tcPr>
          <w:p w14:paraId="737F1415" w14:textId="2CA535A4" w:rsidR="00F74AEB" w:rsidRPr="00020B97" w:rsidRDefault="00C33639" w:rsidP="00F74AEB">
            <w:pPr>
              <w:autoSpaceDE w:val="0"/>
              <w:autoSpaceDN w:val="0"/>
              <w:spacing w:line="300" w:lineRule="exact"/>
              <w:ind w:left="200" w:hangingChars="100" w:hanging="200"/>
              <w:jc w:val="left"/>
              <w:rPr>
                <w:rFonts w:ascii="ＭＳ 明朝" w:hAnsi="ＭＳ 明朝"/>
                <w:sz w:val="20"/>
                <w:szCs w:val="20"/>
              </w:rPr>
            </w:pPr>
            <w:r w:rsidRPr="00020B97">
              <w:rPr>
                <w:rFonts w:hAnsi="メイリオ" w:hint="eastAsia"/>
                <w:sz w:val="20"/>
                <w:szCs w:val="20"/>
              </w:rPr>
              <w:t>◆</w:t>
            </w:r>
            <w:r w:rsidR="00F74AEB" w:rsidRPr="00020B97">
              <w:rPr>
                <w:rFonts w:ascii="ＭＳ 明朝" w:hAnsi="ＭＳ 明朝" w:hint="eastAsia"/>
                <w:sz w:val="20"/>
                <w:szCs w:val="20"/>
              </w:rPr>
              <w:t>府立学校生徒指導課題研修（悉皆研修）において実施</w:t>
            </w:r>
          </w:p>
          <w:p w14:paraId="6D326B1A" w14:textId="77777777" w:rsidR="00F74AEB" w:rsidRPr="00020B97" w:rsidRDefault="00F74AEB" w:rsidP="00C33639">
            <w:pPr>
              <w:autoSpaceDE w:val="0"/>
              <w:autoSpaceDN w:val="0"/>
              <w:spacing w:line="300" w:lineRule="exact"/>
              <w:ind w:firstLineChars="100" w:firstLine="200"/>
              <w:rPr>
                <w:rFonts w:ascii="ＭＳ 明朝" w:hAnsi="ＭＳ 明朝"/>
                <w:sz w:val="20"/>
                <w:szCs w:val="20"/>
              </w:rPr>
            </w:pPr>
            <w:r w:rsidRPr="00020B97">
              <w:rPr>
                <w:rFonts w:ascii="ＭＳ 明朝" w:hAnsi="ＭＳ 明朝" w:hint="eastAsia"/>
                <w:sz w:val="20"/>
                <w:szCs w:val="20"/>
              </w:rPr>
              <w:t>・「生徒指導上の今日的課題について」</w:t>
            </w:r>
          </w:p>
          <w:p w14:paraId="4243BFDA" w14:textId="77777777" w:rsidR="00F74AEB" w:rsidRPr="00020B97" w:rsidRDefault="00F74AEB" w:rsidP="00C33639">
            <w:pPr>
              <w:autoSpaceDE w:val="0"/>
              <w:autoSpaceDN w:val="0"/>
              <w:spacing w:line="300" w:lineRule="exact"/>
              <w:ind w:firstLineChars="100" w:firstLine="200"/>
              <w:jc w:val="left"/>
              <w:rPr>
                <w:rFonts w:ascii="ＭＳ 明朝" w:hAnsi="ＭＳ 明朝"/>
                <w:sz w:val="20"/>
                <w:szCs w:val="20"/>
              </w:rPr>
            </w:pPr>
            <w:r w:rsidRPr="00020B97">
              <w:rPr>
                <w:rFonts w:ascii="ＭＳ 明朝" w:hAnsi="ＭＳ 明朝" w:hint="eastAsia"/>
                <w:sz w:val="20"/>
                <w:szCs w:val="20"/>
              </w:rPr>
              <w:t>・「いじめの問題について」</w:t>
            </w:r>
          </w:p>
          <w:p w14:paraId="71197C79" w14:textId="3C23EE54" w:rsidR="00F74AEB" w:rsidRPr="00020B97" w:rsidRDefault="00F74AEB" w:rsidP="00F74AEB">
            <w:pPr>
              <w:autoSpaceDE w:val="0"/>
              <w:autoSpaceDN w:val="0"/>
              <w:spacing w:line="300" w:lineRule="exact"/>
              <w:jc w:val="center"/>
              <w:rPr>
                <w:rFonts w:hAnsi="メイリオ"/>
                <w:sz w:val="20"/>
                <w:szCs w:val="20"/>
              </w:rPr>
            </w:pPr>
            <w:r w:rsidRPr="00020B97">
              <w:rPr>
                <w:rFonts w:ascii="ＭＳ 明朝" w:hAnsi="ＭＳ 明朝" w:hint="eastAsia"/>
                <w:sz w:val="20"/>
                <w:szCs w:val="20"/>
              </w:rPr>
              <w:t>（各校、各課程１名以上の参加）</w:t>
            </w:r>
          </w:p>
        </w:tc>
        <w:tc>
          <w:tcPr>
            <w:tcW w:w="1215" w:type="dxa"/>
            <w:tcBorders>
              <w:bottom w:val="single" w:sz="4" w:space="0" w:color="auto"/>
            </w:tcBorders>
            <w:vAlign w:val="center"/>
          </w:tcPr>
          <w:p w14:paraId="554CA035" w14:textId="38841C3D" w:rsidR="00F74AEB" w:rsidRPr="00020B97" w:rsidRDefault="00F74AEB" w:rsidP="00F74AEB">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65739DE0" w14:textId="17501431" w:rsidR="0093251F" w:rsidRPr="00020B97" w:rsidRDefault="0093251F" w:rsidP="00FA1E2E">
      <w:pPr>
        <w:rPr>
          <w:rFonts w:hAnsi="メイリオ"/>
          <w:b/>
          <w:sz w:val="22"/>
        </w:rPr>
      </w:pPr>
    </w:p>
    <w:p w14:paraId="2A30AF44" w14:textId="7FF30939" w:rsidR="00FA1E2E" w:rsidRPr="00020B97" w:rsidRDefault="00FA6AC9" w:rsidP="00FA1E2E">
      <w:pPr>
        <w:rPr>
          <w:b/>
          <w:bCs/>
        </w:rPr>
      </w:pPr>
      <w:r w:rsidRPr="00020B97">
        <w:rPr>
          <w:rFonts w:hAnsi="メイリオ" w:hint="eastAsia"/>
          <w:b/>
          <w:sz w:val="22"/>
        </w:rPr>
        <w:t xml:space="preserve">2-4　</w:t>
      </w:r>
      <w:r w:rsidR="00FA1E2E" w:rsidRPr="00020B97">
        <w:rPr>
          <w:rFonts w:hAnsi="メイリオ" w:hint="eastAsia"/>
          <w:b/>
          <w:sz w:val="22"/>
        </w:rPr>
        <w:t>情報モラルの育成</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F7A8155" w14:textId="77777777" w:rsidTr="006F0F59">
        <w:trPr>
          <w:trHeight w:val="397"/>
        </w:trPr>
        <w:tc>
          <w:tcPr>
            <w:tcW w:w="2834" w:type="dxa"/>
            <w:tcBorders>
              <w:bottom w:val="single" w:sz="4" w:space="0" w:color="auto"/>
            </w:tcBorders>
            <w:shd w:val="clear" w:color="auto" w:fill="D9D9D9" w:themeFill="background1" w:themeFillShade="D9"/>
          </w:tcPr>
          <w:p w14:paraId="28C0912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E8E6481" w14:textId="15BA490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7B29E0D" w14:textId="16395B4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5A6635DB" w14:textId="147A92E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1E2D0A4C" w14:textId="5E8174A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5768E92" w14:textId="27655D7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40F0C320" w14:textId="0FF40D2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5F00ECC" w14:textId="77777777" w:rsidTr="006F0F59">
        <w:trPr>
          <w:trHeight w:val="680"/>
        </w:trPr>
        <w:tc>
          <w:tcPr>
            <w:tcW w:w="2834" w:type="dxa"/>
            <w:vMerge w:val="restart"/>
            <w:vAlign w:val="center"/>
          </w:tcPr>
          <w:p w14:paraId="49C08A7F" w14:textId="77777777" w:rsidR="00E113BC" w:rsidRPr="00020B97" w:rsidRDefault="00E113BC" w:rsidP="00E113BC">
            <w:pPr>
              <w:autoSpaceDE w:val="0"/>
              <w:autoSpaceDN w:val="0"/>
              <w:spacing w:line="300" w:lineRule="exact"/>
              <w:jc w:val="left"/>
              <w:rPr>
                <w:rFonts w:hAnsi="メイリオ"/>
                <w:b/>
                <w:sz w:val="20"/>
                <w:szCs w:val="20"/>
              </w:rPr>
            </w:pPr>
            <w:r w:rsidRPr="00020B97">
              <w:rPr>
                <w:rFonts w:hAnsi="メイリオ" w:hint="eastAsia"/>
                <w:b/>
                <w:sz w:val="20"/>
                <w:szCs w:val="20"/>
              </w:rPr>
              <w:t>さまざまな授業、教育活動の場面を通じ、子どもたちがインターネットやSNSなどの有用性・危険性を理解し、インターネット上でのいじめ防止や効果的な対処を身につけられるよう、啓発活動を実施する小・中学校、府立学校の割合（％）</w:t>
            </w:r>
          </w:p>
        </w:tc>
        <w:tc>
          <w:tcPr>
            <w:tcW w:w="1134" w:type="dxa"/>
            <w:vAlign w:val="center"/>
          </w:tcPr>
          <w:p w14:paraId="7A8E0446"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1"/>
              </w:rPr>
              <w:t>小・中学校</w:t>
            </w:r>
          </w:p>
        </w:tc>
        <w:tc>
          <w:tcPr>
            <w:tcW w:w="1247" w:type="dxa"/>
            <w:shd w:val="clear" w:color="auto" w:fill="auto"/>
            <w:vAlign w:val="center"/>
          </w:tcPr>
          <w:p w14:paraId="6F63153B" w14:textId="44AE6270"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87.3</w:t>
            </w:r>
          </w:p>
          <w:p w14:paraId="7AE4E5DF" w14:textId="4732695A"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A53A009" w14:textId="233A6FD6"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78.9</w:t>
            </w:r>
            <w:r w:rsidRPr="00020B97">
              <w:rPr>
                <w:rFonts w:hAnsi="メイリオ" w:hint="eastAsia"/>
                <w:w w:val="76"/>
                <w:kern w:val="0"/>
                <w:sz w:val="20"/>
                <w:szCs w:val="20"/>
                <w:fitText w:val="400" w:id="-954870014"/>
                <w:vertAlign w:val="superscript"/>
              </w:rPr>
              <w:t>※前年度</w:t>
            </w:r>
          </w:p>
        </w:tc>
        <w:tc>
          <w:tcPr>
            <w:tcW w:w="1134" w:type="dxa"/>
            <w:vAlign w:val="center"/>
          </w:tcPr>
          <w:p w14:paraId="352F5535" w14:textId="10E5D5C6"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78.</w:t>
            </w:r>
            <w:r w:rsidRPr="00020B97">
              <w:rPr>
                <w:rFonts w:hAnsi="メイリオ"/>
                <w:sz w:val="20"/>
                <w:szCs w:val="20"/>
              </w:rPr>
              <w:t>1</w:t>
            </w:r>
            <w:r w:rsidRPr="00020B97">
              <w:rPr>
                <w:rFonts w:hAnsi="メイリオ" w:hint="eastAsia"/>
                <w:w w:val="76"/>
                <w:kern w:val="0"/>
                <w:sz w:val="20"/>
                <w:szCs w:val="20"/>
                <w:fitText w:val="400" w:id="-954870014"/>
                <w:vertAlign w:val="superscript"/>
              </w:rPr>
              <w:t>※前年度</w:t>
            </w:r>
          </w:p>
        </w:tc>
        <w:tc>
          <w:tcPr>
            <w:tcW w:w="1134" w:type="dxa"/>
            <w:vAlign w:val="center"/>
          </w:tcPr>
          <w:p w14:paraId="56A05C71" w14:textId="7965742A"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93.5</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1214" w:type="dxa"/>
            <w:vAlign w:val="center"/>
          </w:tcPr>
          <w:p w14:paraId="73E4A738" w14:textId="6C2743BC" w:rsidR="00E113BC" w:rsidRPr="00020B97" w:rsidRDefault="001D0347" w:rsidP="00E113BC">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A3D5E6B" w14:textId="77777777" w:rsidTr="006F0F59">
        <w:trPr>
          <w:trHeight w:val="680"/>
        </w:trPr>
        <w:tc>
          <w:tcPr>
            <w:tcW w:w="2834" w:type="dxa"/>
            <w:vMerge/>
            <w:vAlign w:val="center"/>
          </w:tcPr>
          <w:p w14:paraId="057480E7" w14:textId="77777777" w:rsidR="00E113BC" w:rsidRPr="00020B97" w:rsidRDefault="00E113BC" w:rsidP="00E113BC">
            <w:pPr>
              <w:autoSpaceDE w:val="0"/>
              <w:autoSpaceDN w:val="0"/>
              <w:spacing w:line="300" w:lineRule="exact"/>
              <w:jc w:val="left"/>
              <w:rPr>
                <w:rFonts w:hAnsi="メイリオ"/>
                <w:b/>
                <w:sz w:val="20"/>
                <w:szCs w:val="20"/>
              </w:rPr>
            </w:pPr>
          </w:p>
        </w:tc>
        <w:tc>
          <w:tcPr>
            <w:tcW w:w="1134" w:type="dxa"/>
            <w:vAlign w:val="center"/>
          </w:tcPr>
          <w:p w14:paraId="6181DAC2"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4DB23132" w14:textId="1FC0E161"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78.1</w:t>
            </w:r>
          </w:p>
          <w:p w14:paraId="48163A82"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7CF63EC" w14:textId="3E56A369"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63.5</w:t>
            </w:r>
            <w:r w:rsidRPr="00020B97">
              <w:rPr>
                <w:rFonts w:hAnsi="メイリオ" w:hint="eastAsia"/>
                <w:w w:val="76"/>
                <w:kern w:val="0"/>
                <w:sz w:val="20"/>
                <w:szCs w:val="20"/>
                <w:fitText w:val="400" w:id="-954870014"/>
                <w:vertAlign w:val="superscript"/>
              </w:rPr>
              <w:t>※前年度</w:t>
            </w:r>
          </w:p>
        </w:tc>
        <w:tc>
          <w:tcPr>
            <w:tcW w:w="1134" w:type="dxa"/>
            <w:vAlign w:val="center"/>
          </w:tcPr>
          <w:p w14:paraId="0A390E48" w14:textId="207E50E5"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71.3</w:t>
            </w:r>
            <w:r w:rsidRPr="00020B97">
              <w:rPr>
                <w:rFonts w:hAnsi="メイリオ" w:hint="eastAsia"/>
                <w:w w:val="76"/>
                <w:kern w:val="0"/>
                <w:sz w:val="20"/>
                <w:szCs w:val="20"/>
                <w:fitText w:val="400" w:id="-954870014"/>
                <w:vertAlign w:val="superscript"/>
              </w:rPr>
              <w:t>※前年度</w:t>
            </w:r>
          </w:p>
        </w:tc>
        <w:tc>
          <w:tcPr>
            <w:tcW w:w="1134" w:type="dxa"/>
            <w:vAlign w:val="center"/>
          </w:tcPr>
          <w:p w14:paraId="6F33E197" w14:textId="0EA7D7BC"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63.7</w:t>
            </w:r>
            <w:r w:rsidRPr="00020B97">
              <w:rPr>
                <w:rFonts w:hAnsi="メイリオ" w:hint="eastAsia"/>
                <w:w w:val="76"/>
                <w:kern w:val="0"/>
                <w:sz w:val="20"/>
                <w:szCs w:val="20"/>
                <w:fitText w:val="400" w:id="-954870014"/>
                <w:vertAlign w:val="superscript"/>
              </w:rPr>
              <w:t>※前年度</w:t>
            </w:r>
          </w:p>
        </w:tc>
        <w:tc>
          <w:tcPr>
            <w:tcW w:w="1214" w:type="dxa"/>
            <w:vAlign w:val="center"/>
          </w:tcPr>
          <w:p w14:paraId="49E5A6D0" w14:textId="580C0AE2"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222147C" w14:textId="77777777" w:rsidTr="006F0F59">
        <w:trPr>
          <w:trHeight w:val="680"/>
        </w:trPr>
        <w:tc>
          <w:tcPr>
            <w:tcW w:w="2834" w:type="dxa"/>
            <w:vMerge/>
            <w:vAlign w:val="center"/>
          </w:tcPr>
          <w:p w14:paraId="6F5BF514"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35D5E1AC" w14:textId="0BFB310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5488E648" w14:textId="74A51A4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71.3</w:t>
            </w:r>
          </w:p>
          <w:p w14:paraId="3FAF8208" w14:textId="22F732D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B1C3A9B" w14:textId="3918255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52.2</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15013403" w14:textId="6ED55ED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47.8</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8CE4484" w14:textId="124AF3B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65.2</w:t>
            </w:r>
            <w:r w:rsidRPr="00020B97">
              <w:rPr>
                <w:rFonts w:hAnsi="メイリオ" w:hint="eastAsia"/>
                <w:w w:val="76"/>
                <w:kern w:val="0"/>
                <w:sz w:val="20"/>
                <w:szCs w:val="20"/>
                <w:fitText w:val="400" w:id="-954870014"/>
                <w:vertAlign w:val="superscript"/>
              </w:rPr>
              <w:t>※前年度</w:t>
            </w:r>
          </w:p>
        </w:tc>
        <w:tc>
          <w:tcPr>
            <w:tcW w:w="1214" w:type="dxa"/>
            <w:tcBorders>
              <w:bottom w:val="single" w:sz="4" w:space="0" w:color="auto"/>
            </w:tcBorders>
            <w:vAlign w:val="center"/>
          </w:tcPr>
          <w:p w14:paraId="6A35198D" w14:textId="6074477C"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39255CEE" w14:textId="6540C522" w:rsidR="00D5043D" w:rsidRPr="00020B97" w:rsidRDefault="00D5043D" w:rsidP="00FA1E2E">
      <w:pPr>
        <w:rPr>
          <w:color w:val="000000" w:themeColor="text1"/>
        </w:rPr>
      </w:pPr>
      <w:r w:rsidRPr="00020B97">
        <w:rPr>
          <w:color w:val="000000" w:themeColor="text1"/>
        </w:rPr>
        <w:br w:type="page"/>
      </w:r>
    </w:p>
    <w:p w14:paraId="6E9960FC" w14:textId="1E7D8799" w:rsidR="00FA1E2E" w:rsidRPr="00020B97" w:rsidRDefault="00FA6AC9" w:rsidP="00FA1E2E">
      <w:pPr>
        <w:rPr>
          <w:color w:val="000000" w:themeColor="text1"/>
        </w:rPr>
      </w:pPr>
      <w:r w:rsidRPr="00020B97">
        <w:rPr>
          <w:rFonts w:hAnsi="メイリオ" w:hint="eastAsia"/>
          <w:b/>
          <w:color w:val="000000" w:themeColor="text1"/>
          <w:sz w:val="22"/>
        </w:rPr>
        <w:lastRenderedPageBreak/>
        <w:t xml:space="preserve">2-5　</w:t>
      </w:r>
      <w:r w:rsidR="00FA1E2E" w:rsidRPr="00020B97">
        <w:rPr>
          <w:rFonts w:hAnsi="メイリオ" w:hint="eastAsia"/>
          <w:b/>
          <w:color w:val="000000" w:themeColor="text1"/>
          <w:sz w:val="22"/>
        </w:rPr>
        <w:t>道徳教育の推進</w:t>
      </w:r>
    </w:p>
    <w:tbl>
      <w:tblPr>
        <w:tblStyle w:val="24"/>
        <w:tblW w:w="9778" w:type="dxa"/>
        <w:tblLayout w:type="fixed"/>
        <w:tblLook w:val="04A0" w:firstRow="1" w:lastRow="0" w:firstColumn="1" w:lastColumn="0" w:noHBand="0" w:noVBand="1"/>
      </w:tblPr>
      <w:tblGrid>
        <w:gridCol w:w="2834"/>
        <w:gridCol w:w="1134"/>
        <w:gridCol w:w="1081"/>
        <w:gridCol w:w="1247"/>
        <w:gridCol w:w="1134"/>
        <w:gridCol w:w="1134"/>
        <w:gridCol w:w="1214"/>
      </w:tblGrid>
      <w:tr w:rsidR="00696958" w:rsidRPr="00020B97" w14:paraId="1B082673" w14:textId="77777777" w:rsidTr="00DE1605">
        <w:trPr>
          <w:trHeight w:val="397"/>
        </w:trPr>
        <w:tc>
          <w:tcPr>
            <w:tcW w:w="2834" w:type="dxa"/>
            <w:shd w:val="clear" w:color="auto" w:fill="D9D9D9" w:themeFill="background1" w:themeFillShade="D9"/>
          </w:tcPr>
          <w:p w14:paraId="0D2A87E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33AB7E9B" w14:textId="364FCC3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081" w:type="dxa"/>
            <w:shd w:val="clear" w:color="auto" w:fill="D9D9D9" w:themeFill="background1" w:themeFillShade="D9"/>
          </w:tcPr>
          <w:p w14:paraId="5524DF2B" w14:textId="469F3C7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247" w:type="dxa"/>
            <w:shd w:val="clear" w:color="auto" w:fill="D9D9D9" w:themeFill="background1" w:themeFillShade="D9"/>
          </w:tcPr>
          <w:p w14:paraId="02924CD1" w14:textId="2F3AE1D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41999962" w14:textId="0DF9987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50A6DA2" w14:textId="3B5B6AF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C9E2BEE" w14:textId="730B7FA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DE1605" w:rsidRPr="00020B97" w14:paraId="35B7FD01" w14:textId="77777777" w:rsidTr="00DE1605">
        <w:trPr>
          <w:trHeight w:val="680"/>
        </w:trPr>
        <w:tc>
          <w:tcPr>
            <w:tcW w:w="2834" w:type="dxa"/>
            <w:vMerge w:val="restart"/>
            <w:vAlign w:val="center"/>
          </w:tcPr>
          <w:p w14:paraId="36D4E97B" w14:textId="62CDEF81" w:rsidR="00DE1605" w:rsidRPr="00020B97" w:rsidRDefault="00DE1605" w:rsidP="00DE1605">
            <w:pPr>
              <w:autoSpaceDE w:val="0"/>
              <w:autoSpaceDN w:val="0"/>
              <w:spacing w:line="300" w:lineRule="exact"/>
              <w:jc w:val="left"/>
              <w:rPr>
                <w:rFonts w:hAnsi="メイリオ"/>
                <w:b/>
                <w:sz w:val="20"/>
                <w:szCs w:val="20"/>
              </w:rPr>
            </w:pPr>
            <w:r w:rsidRPr="00020B97">
              <w:rPr>
                <w:rFonts w:hAnsi="メイリオ" w:hint="eastAsia"/>
                <w:b/>
                <w:sz w:val="20"/>
                <w:szCs w:val="20"/>
              </w:rPr>
              <w:t>小・中学校における道徳の授業で自分の考えを深めたり、話し合ったりする活動に取り組む子どもたちの割合（％）</w:t>
            </w:r>
          </w:p>
        </w:tc>
        <w:tc>
          <w:tcPr>
            <w:tcW w:w="1134" w:type="dxa"/>
            <w:vAlign w:val="center"/>
          </w:tcPr>
          <w:p w14:paraId="210DD7F2" w14:textId="0CD75C59"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081" w:type="dxa"/>
            <w:vMerge w:val="restart"/>
            <w:shd w:val="clear" w:color="auto" w:fill="auto"/>
            <w:vAlign w:val="center"/>
          </w:tcPr>
          <w:p w14:paraId="2B222499" w14:textId="3024B43C"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全国の値以上を達成・維持する</w:t>
            </w:r>
          </w:p>
        </w:tc>
        <w:tc>
          <w:tcPr>
            <w:tcW w:w="1247" w:type="dxa"/>
            <w:tcBorders>
              <w:bottom w:val="single" w:sz="4" w:space="0" w:color="auto"/>
            </w:tcBorders>
            <w:vAlign w:val="center"/>
          </w:tcPr>
          <w:p w14:paraId="66F8117F"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8.9</w:t>
            </w:r>
          </w:p>
          <w:p w14:paraId="57E2D893" w14:textId="55C42262"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［80.0］</w:t>
            </w:r>
          </w:p>
        </w:tc>
        <w:tc>
          <w:tcPr>
            <w:tcW w:w="1134" w:type="dxa"/>
            <w:tcBorders>
              <w:bottom w:val="single" w:sz="4" w:space="0" w:color="auto"/>
            </w:tcBorders>
            <w:vAlign w:val="center"/>
          </w:tcPr>
          <w:p w14:paraId="0B9602D9"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87.6</w:t>
            </w:r>
          </w:p>
          <w:p w14:paraId="349B54D2" w14:textId="14F7FB01"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［88.2］</w:t>
            </w:r>
          </w:p>
        </w:tc>
        <w:tc>
          <w:tcPr>
            <w:tcW w:w="1134" w:type="dxa"/>
            <w:tcBorders>
              <w:bottom w:val="single" w:sz="4" w:space="0" w:color="auto"/>
            </w:tcBorders>
            <w:vAlign w:val="center"/>
          </w:tcPr>
          <w:p w14:paraId="0DA20557" w14:textId="77777777"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8</w:t>
            </w:r>
            <w:r w:rsidRPr="00B608EA">
              <w:rPr>
                <w:rFonts w:hAnsi="メイリオ"/>
                <w:sz w:val="20"/>
                <w:szCs w:val="20"/>
              </w:rPr>
              <w:t>7.4</w:t>
            </w:r>
          </w:p>
          <w:p w14:paraId="6C86CF21" w14:textId="1BB39A86" w:rsidR="00DE1605" w:rsidRPr="00B608EA" w:rsidRDefault="00DE1605" w:rsidP="00B608EA">
            <w:pPr>
              <w:autoSpaceDE w:val="0"/>
              <w:autoSpaceDN w:val="0"/>
              <w:spacing w:line="300" w:lineRule="exact"/>
              <w:jc w:val="center"/>
              <w:rPr>
                <w:rFonts w:hAnsi="メイリオ"/>
                <w:b/>
                <w:bCs/>
                <w:sz w:val="20"/>
                <w:szCs w:val="20"/>
              </w:rPr>
            </w:pPr>
            <w:r w:rsidRPr="00B608EA">
              <w:rPr>
                <w:rFonts w:hAnsi="メイリオ" w:hint="eastAsia"/>
                <w:sz w:val="20"/>
                <w:szCs w:val="20"/>
              </w:rPr>
              <w:t>[</w:t>
            </w:r>
            <w:r w:rsidRPr="00B608EA">
              <w:rPr>
                <w:rFonts w:hAnsi="メイリオ"/>
                <w:sz w:val="20"/>
                <w:szCs w:val="20"/>
              </w:rPr>
              <w:t>88.0</w:t>
            </w:r>
            <w:r w:rsidRPr="00B608EA">
              <w:rPr>
                <w:rFonts w:hAnsi="メイリオ" w:hint="eastAsia"/>
                <w:sz w:val="20"/>
                <w:szCs w:val="20"/>
              </w:rPr>
              <w:t>]</w:t>
            </w:r>
          </w:p>
        </w:tc>
        <w:tc>
          <w:tcPr>
            <w:tcW w:w="1214" w:type="dxa"/>
            <w:tcBorders>
              <w:bottom w:val="single" w:sz="4" w:space="0" w:color="auto"/>
            </w:tcBorders>
            <w:vAlign w:val="center"/>
          </w:tcPr>
          <w:p w14:paraId="4611D8D3" w14:textId="543BB7D5"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w:t>
            </w:r>
          </w:p>
        </w:tc>
      </w:tr>
      <w:tr w:rsidR="00DE1605" w:rsidRPr="00020B97" w14:paraId="3446069B" w14:textId="77777777" w:rsidTr="00DE1605">
        <w:trPr>
          <w:trHeight w:val="680"/>
        </w:trPr>
        <w:tc>
          <w:tcPr>
            <w:tcW w:w="2834" w:type="dxa"/>
            <w:vMerge/>
            <w:vAlign w:val="center"/>
          </w:tcPr>
          <w:p w14:paraId="3D74B7C1" w14:textId="77777777" w:rsidR="00DE1605" w:rsidRPr="00020B97" w:rsidRDefault="00DE1605" w:rsidP="00DE1605">
            <w:pPr>
              <w:autoSpaceDE w:val="0"/>
              <w:autoSpaceDN w:val="0"/>
              <w:spacing w:line="300" w:lineRule="exact"/>
              <w:jc w:val="left"/>
              <w:rPr>
                <w:rFonts w:hAnsi="メイリオ"/>
                <w:b/>
                <w:sz w:val="20"/>
                <w:szCs w:val="20"/>
              </w:rPr>
            </w:pPr>
          </w:p>
        </w:tc>
        <w:tc>
          <w:tcPr>
            <w:tcW w:w="1134" w:type="dxa"/>
            <w:vAlign w:val="center"/>
          </w:tcPr>
          <w:p w14:paraId="41BA4932" w14:textId="4251A59D"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081" w:type="dxa"/>
            <w:vMerge/>
            <w:tcBorders>
              <w:bottom w:val="single" w:sz="4" w:space="0" w:color="auto"/>
            </w:tcBorders>
            <w:shd w:val="clear" w:color="auto" w:fill="auto"/>
            <w:vAlign w:val="center"/>
          </w:tcPr>
          <w:p w14:paraId="2296D417" w14:textId="77777777" w:rsidR="00DE1605" w:rsidRPr="00020B97" w:rsidRDefault="00DE1605" w:rsidP="00DE1605">
            <w:pPr>
              <w:autoSpaceDE w:val="0"/>
              <w:autoSpaceDN w:val="0"/>
              <w:spacing w:line="300" w:lineRule="exact"/>
              <w:jc w:val="center"/>
              <w:rPr>
                <w:rFonts w:hAnsi="メイリオ"/>
                <w:sz w:val="20"/>
                <w:szCs w:val="20"/>
              </w:rPr>
            </w:pPr>
          </w:p>
        </w:tc>
        <w:tc>
          <w:tcPr>
            <w:tcW w:w="1247" w:type="dxa"/>
            <w:tcBorders>
              <w:bottom w:val="single" w:sz="4" w:space="0" w:color="auto"/>
            </w:tcBorders>
            <w:vAlign w:val="center"/>
          </w:tcPr>
          <w:p w14:paraId="5E0406AA"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4.5</w:t>
            </w:r>
          </w:p>
          <w:p w14:paraId="0F53306E" w14:textId="5B8080FF"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［85.5］</w:t>
            </w:r>
          </w:p>
        </w:tc>
        <w:tc>
          <w:tcPr>
            <w:tcW w:w="1134" w:type="dxa"/>
            <w:tcBorders>
              <w:bottom w:val="single" w:sz="4" w:space="0" w:color="auto"/>
            </w:tcBorders>
            <w:vAlign w:val="center"/>
          </w:tcPr>
          <w:p w14:paraId="67A7CA0A"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90.3</w:t>
            </w:r>
          </w:p>
          <w:p w14:paraId="057596AD" w14:textId="2AFED08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［91.7］</w:t>
            </w:r>
          </w:p>
        </w:tc>
        <w:tc>
          <w:tcPr>
            <w:tcW w:w="1134" w:type="dxa"/>
            <w:tcBorders>
              <w:bottom w:val="single" w:sz="4" w:space="0" w:color="auto"/>
            </w:tcBorders>
            <w:vAlign w:val="center"/>
          </w:tcPr>
          <w:p w14:paraId="12084637" w14:textId="77777777"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8</w:t>
            </w:r>
            <w:r w:rsidRPr="00B608EA">
              <w:rPr>
                <w:rFonts w:hAnsi="メイリオ"/>
                <w:sz w:val="20"/>
                <w:szCs w:val="20"/>
              </w:rPr>
              <w:t>9.2</w:t>
            </w:r>
          </w:p>
          <w:p w14:paraId="45733A1A" w14:textId="627A6BAB"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w:t>
            </w:r>
            <w:r w:rsidRPr="00B608EA">
              <w:rPr>
                <w:rFonts w:hAnsi="メイリオ"/>
                <w:sz w:val="20"/>
                <w:szCs w:val="20"/>
              </w:rPr>
              <w:t>91.5</w:t>
            </w:r>
            <w:r w:rsidRPr="00B608EA">
              <w:rPr>
                <w:rFonts w:hAnsi="メイリオ" w:hint="eastAsia"/>
                <w:sz w:val="20"/>
                <w:szCs w:val="20"/>
              </w:rPr>
              <w:t>]</w:t>
            </w:r>
          </w:p>
        </w:tc>
        <w:tc>
          <w:tcPr>
            <w:tcW w:w="1214" w:type="dxa"/>
            <w:tcBorders>
              <w:bottom w:val="single" w:sz="4" w:space="0" w:color="auto"/>
            </w:tcBorders>
            <w:vAlign w:val="center"/>
          </w:tcPr>
          <w:p w14:paraId="0B220C7E" w14:textId="0B29CA8C" w:rsidR="00DE1605" w:rsidRPr="00B608EA" w:rsidRDefault="00AE01D1" w:rsidP="00B608EA">
            <w:pPr>
              <w:autoSpaceDE w:val="0"/>
              <w:autoSpaceDN w:val="0"/>
              <w:spacing w:line="300" w:lineRule="exact"/>
              <w:jc w:val="center"/>
              <w:rPr>
                <w:rFonts w:hAnsi="メイリオ"/>
                <w:sz w:val="20"/>
                <w:szCs w:val="20"/>
              </w:rPr>
            </w:pPr>
            <w:r w:rsidRPr="00B608EA">
              <w:rPr>
                <w:rFonts w:hAnsi="メイリオ" w:hint="eastAsia"/>
                <w:sz w:val="20"/>
                <w:szCs w:val="20"/>
              </w:rPr>
              <w:t>×</w:t>
            </w:r>
          </w:p>
        </w:tc>
      </w:tr>
      <w:tr w:rsidR="00DE1605" w:rsidRPr="00020B97" w14:paraId="607D1A7E" w14:textId="77777777" w:rsidTr="00DE1605">
        <w:trPr>
          <w:trHeight w:val="680"/>
        </w:trPr>
        <w:tc>
          <w:tcPr>
            <w:tcW w:w="2834" w:type="dxa"/>
            <w:vAlign w:val="center"/>
          </w:tcPr>
          <w:p w14:paraId="584553B4" w14:textId="77777777" w:rsidR="00DE1605" w:rsidRPr="00020B97" w:rsidRDefault="00DE1605" w:rsidP="00DE1605">
            <w:pPr>
              <w:autoSpaceDE w:val="0"/>
              <w:autoSpaceDN w:val="0"/>
              <w:spacing w:line="300" w:lineRule="exact"/>
              <w:jc w:val="left"/>
              <w:rPr>
                <w:rFonts w:hAnsi="メイリオ"/>
                <w:b/>
                <w:sz w:val="20"/>
                <w:szCs w:val="20"/>
              </w:rPr>
            </w:pPr>
            <w:r w:rsidRPr="00020B97">
              <w:rPr>
                <w:rFonts w:hAnsi="メイリオ" w:hint="eastAsia"/>
                <w:b/>
                <w:sz w:val="20"/>
                <w:szCs w:val="20"/>
              </w:rPr>
              <w:t>道徳教育全体計画を活用し、PDCAサイクルを踏まえた</w:t>
            </w:r>
          </w:p>
          <w:p w14:paraId="22B7CD37" w14:textId="50E7661D" w:rsidR="00DE1605" w:rsidRPr="00020B97" w:rsidRDefault="00DE1605" w:rsidP="00DE1605">
            <w:pPr>
              <w:autoSpaceDE w:val="0"/>
              <w:autoSpaceDN w:val="0"/>
              <w:spacing w:line="300" w:lineRule="exact"/>
              <w:jc w:val="left"/>
              <w:rPr>
                <w:rFonts w:hAnsi="メイリオ"/>
                <w:b/>
                <w:sz w:val="20"/>
                <w:szCs w:val="20"/>
              </w:rPr>
            </w:pPr>
            <w:r w:rsidRPr="00020B97">
              <w:rPr>
                <w:rFonts w:hAnsi="メイリオ" w:hint="eastAsia"/>
                <w:b/>
                <w:sz w:val="20"/>
                <w:szCs w:val="20"/>
              </w:rPr>
              <w:t>道徳教育を実施する府立高校の割合（％）</w:t>
            </w:r>
          </w:p>
        </w:tc>
        <w:tc>
          <w:tcPr>
            <w:tcW w:w="1134" w:type="dxa"/>
            <w:vAlign w:val="center"/>
          </w:tcPr>
          <w:p w14:paraId="00487CBE"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081" w:type="dxa"/>
            <w:tcBorders>
              <w:bottom w:val="single" w:sz="4" w:space="0" w:color="auto"/>
            </w:tcBorders>
            <w:shd w:val="clear" w:color="auto" w:fill="auto"/>
            <w:vAlign w:val="center"/>
          </w:tcPr>
          <w:p w14:paraId="56B0710F" w14:textId="242E0EBD"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247" w:type="dxa"/>
            <w:tcBorders>
              <w:bottom w:val="single" w:sz="4" w:space="0" w:color="auto"/>
            </w:tcBorders>
            <w:vAlign w:val="center"/>
          </w:tcPr>
          <w:p w14:paraId="49EE37D2"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52E0584B" w14:textId="2A7B709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tcBorders>
              <w:bottom w:val="single" w:sz="4" w:space="0" w:color="auto"/>
            </w:tcBorders>
            <w:vAlign w:val="center"/>
          </w:tcPr>
          <w:p w14:paraId="4E0235F9" w14:textId="25D01FA1"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214" w:type="dxa"/>
            <w:tcBorders>
              <w:bottom w:val="single" w:sz="4" w:space="0" w:color="auto"/>
            </w:tcBorders>
            <w:vAlign w:val="center"/>
          </w:tcPr>
          <w:p w14:paraId="03A80965" w14:textId="2C26665D"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8"/>
                <w:szCs w:val="28"/>
              </w:rPr>
              <w:t>◎</w:t>
            </w:r>
          </w:p>
        </w:tc>
      </w:tr>
    </w:tbl>
    <w:p w14:paraId="55DB5999" w14:textId="77777777" w:rsidR="00D5043D" w:rsidRPr="00020B97" w:rsidRDefault="00D5043D" w:rsidP="00FA1E2E">
      <w:pPr>
        <w:rPr>
          <w:rFonts w:hAnsi="メイリオ"/>
          <w:b/>
          <w:sz w:val="22"/>
        </w:rPr>
      </w:pPr>
    </w:p>
    <w:p w14:paraId="30B8E79F" w14:textId="1B6F5F3A" w:rsidR="00FA1E2E" w:rsidRPr="00020B97" w:rsidRDefault="00FA6AC9" w:rsidP="00FA1E2E">
      <w:pPr>
        <w:rPr>
          <w:b/>
          <w:bCs/>
        </w:rPr>
      </w:pPr>
      <w:r w:rsidRPr="00020B97">
        <w:rPr>
          <w:rFonts w:hAnsi="メイリオ" w:hint="eastAsia"/>
          <w:b/>
          <w:sz w:val="22"/>
        </w:rPr>
        <w:t xml:space="preserve">2-6　</w:t>
      </w:r>
      <w:r w:rsidR="00FA1E2E" w:rsidRPr="00020B97">
        <w:rPr>
          <w:rFonts w:hAnsi="メイリオ" w:hint="eastAsia"/>
          <w:b/>
          <w:sz w:val="22"/>
        </w:rPr>
        <w:t>居住地校</w:t>
      </w:r>
      <w:r w:rsidR="007404F1" w:rsidRPr="00020B97">
        <w:rPr>
          <w:rFonts w:hAnsi="メイリオ"/>
          <w:b/>
          <w:sz w:val="22"/>
          <w:vertAlign w:val="superscript"/>
        </w:rPr>
        <w:footnoteReference w:id="25"/>
      </w:r>
      <w:r w:rsidR="00FA1E2E" w:rsidRPr="00020B97">
        <w:rPr>
          <w:rFonts w:hAnsi="メイリオ" w:hint="eastAsia"/>
          <w:b/>
          <w:sz w:val="22"/>
        </w:rPr>
        <w:t>交流、学校間交流の充実</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EB4F064" w14:textId="77777777" w:rsidTr="00A23426">
        <w:trPr>
          <w:trHeight w:val="397"/>
        </w:trPr>
        <w:tc>
          <w:tcPr>
            <w:tcW w:w="2834" w:type="dxa"/>
            <w:tcBorders>
              <w:bottom w:val="single" w:sz="4" w:space="0" w:color="auto"/>
            </w:tcBorders>
            <w:shd w:val="clear" w:color="auto" w:fill="D9D9D9" w:themeFill="background1" w:themeFillShade="D9"/>
          </w:tcPr>
          <w:p w14:paraId="409A899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39E377D" w14:textId="0217C9E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7C355A7" w14:textId="3F277A4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BB9DE0E" w14:textId="19CBCEB2"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48898A0" w14:textId="3C3C036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1CD5C058" w14:textId="655C107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7540E49" w14:textId="22CEB98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3C4020E" w14:textId="77777777" w:rsidTr="00A23426">
        <w:trPr>
          <w:trHeight w:val="680"/>
        </w:trPr>
        <w:tc>
          <w:tcPr>
            <w:tcW w:w="2834" w:type="dxa"/>
            <w:vMerge w:val="restart"/>
            <w:vAlign w:val="center"/>
          </w:tcPr>
          <w:p w14:paraId="2B7CB3F9" w14:textId="77777777" w:rsidR="0037371D"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希望する府立支援学校の子どもたちが教育課程に基づく</w:t>
            </w:r>
          </w:p>
          <w:p w14:paraId="2E771F7F" w14:textId="0DEF2C21"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居住地校交流を実施する割合（％）</w:t>
            </w:r>
          </w:p>
        </w:tc>
        <w:tc>
          <w:tcPr>
            <w:tcW w:w="1134" w:type="dxa"/>
            <w:vAlign w:val="center"/>
          </w:tcPr>
          <w:p w14:paraId="2B0005A8" w14:textId="0F0CE3FF"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3AE5D28D"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72"/>
              </w:rPr>
              <w:t>（小学部）</w:t>
            </w:r>
          </w:p>
        </w:tc>
        <w:tc>
          <w:tcPr>
            <w:tcW w:w="1247" w:type="dxa"/>
            <w:shd w:val="clear" w:color="auto" w:fill="auto"/>
            <w:vAlign w:val="center"/>
          </w:tcPr>
          <w:p w14:paraId="42DE2F33" w14:textId="04E7F77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92.1</w:t>
            </w:r>
          </w:p>
          <w:p w14:paraId="19844FBB" w14:textId="60C59FD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3F36C90" w14:textId="1B7DEA9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86.9</w:t>
            </w:r>
          </w:p>
        </w:tc>
        <w:tc>
          <w:tcPr>
            <w:tcW w:w="1134" w:type="dxa"/>
            <w:vAlign w:val="center"/>
          </w:tcPr>
          <w:p w14:paraId="2C98898F" w14:textId="489CF99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96.8</w:t>
            </w:r>
          </w:p>
        </w:tc>
        <w:tc>
          <w:tcPr>
            <w:tcW w:w="1134" w:type="dxa"/>
            <w:vAlign w:val="center"/>
          </w:tcPr>
          <w:p w14:paraId="7EF330C3" w14:textId="2A2B0D81"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96.0</w:t>
            </w:r>
          </w:p>
        </w:tc>
        <w:tc>
          <w:tcPr>
            <w:tcW w:w="1214" w:type="dxa"/>
            <w:vAlign w:val="center"/>
          </w:tcPr>
          <w:p w14:paraId="72E20418" w14:textId="426BA75D" w:rsidR="00285801" w:rsidRPr="00020B97" w:rsidRDefault="000B3BC4"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72598F15" w14:textId="77777777" w:rsidTr="00A23426">
        <w:trPr>
          <w:trHeight w:val="680"/>
        </w:trPr>
        <w:tc>
          <w:tcPr>
            <w:tcW w:w="2834" w:type="dxa"/>
            <w:vMerge/>
            <w:vAlign w:val="center"/>
          </w:tcPr>
          <w:p w14:paraId="718FBE4E"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0371EFEE"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27F142BE"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71"/>
              </w:rPr>
              <w:t>（中学部）</w:t>
            </w:r>
          </w:p>
        </w:tc>
        <w:tc>
          <w:tcPr>
            <w:tcW w:w="1247" w:type="dxa"/>
            <w:shd w:val="clear" w:color="auto" w:fill="auto"/>
            <w:vAlign w:val="center"/>
          </w:tcPr>
          <w:p w14:paraId="5DB5783C" w14:textId="3D4E72C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89.3</w:t>
            </w:r>
          </w:p>
          <w:p w14:paraId="4FA3D893" w14:textId="15D27A4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BB85B30" w14:textId="7925475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82.1</w:t>
            </w:r>
          </w:p>
        </w:tc>
        <w:tc>
          <w:tcPr>
            <w:tcW w:w="1134" w:type="dxa"/>
            <w:vAlign w:val="center"/>
          </w:tcPr>
          <w:p w14:paraId="4A8F2DD5" w14:textId="262E3E9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92.8</w:t>
            </w:r>
          </w:p>
        </w:tc>
        <w:tc>
          <w:tcPr>
            <w:tcW w:w="1134" w:type="dxa"/>
            <w:vAlign w:val="center"/>
          </w:tcPr>
          <w:p w14:paraId="44CBC1B6" w14:textId="52A8865B"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91.7</w:t>
            </w:r>
          </w:p>
        </w:tc>
        <w:tc>
          <w:tcPr>
            <w:tcW w:w="1214" w:type="dxa"/>
            <w:vAlign w:val="center"/>
          </w:tcPr>
          <w:p w14:paraId="71DE25B5" w14:textId="1C593C67" w:rsidR="00285801" w:rsidRPr="00020B97" w:rsidRDefault="000B3BC4"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2799D518" w14:textId="77777777" w:rsidTr="00A23426">
        <w:trPr>
          <w:trHeight w:val="680"/>
        </w:trPr>
        <w:tc>
          <w:tcPr>
            <w:tcW w:w="2834" w:type="dxa"/>
            <w:vMerge w:val="restart"/>
            <w:vAlign w:val="center"/>
          </w:tcPr>
          <w:p w14:paraId="70D2FC0E" w14:textId="77777777"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府立支援学校のすべての学部において、学校間交流が実施される割合（％）</w:t>
            </w:r>
          </w:p>
        </w:tc>
        <w:tc>
          <w:tcPr>
            <w:tcW w:w="1134" w:type="dxa"/>
            <w:vAlign w:val="center"/>
          </w:tcPr>
          <w:p w14:paraId="40A09B4A"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0B37570C"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70"/>
              </w:rPr>
              <w:t>（小学部）</w:t>
            </w:r>
          </w:p>
        </w:tc>
        <w:tc>
          <w:tcPr>
            <w:tcW w:w="1247" w:type="dxa"/>
            <w:shd w:val="clear" w:color="auto" w:fill="auto"/>
            <w:vAlign w:val="center"/>
          </w:tcPr>
          <w:p w14:paraId="4DD2C8E1" w14:textId="021E077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97.0</w:t>
            </w:r>
          </w:p>
          <w:p w14:paraId="2918F3FE" w14:textId="2A712E4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D5529B2" w14:textId="0E20909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95.0</w:t>
            </w:r>
          </w:p>
        </w:tc>
        <w:tc>
          <w:tcPr>
            <w:tcW w:w="1134" w:type="dxa"/>
            <w:vAlign w:val="center"/>
          </w:tcPr>
          <w:p w14:paraId="072D6404" w14:textId="1257ACE0"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97.4</w:t>
            </w:r>
          </w:p>
        </w:tc>
        <w:tc>
          <w:tcPr>
            <w:tcW w:w="1134" w:type="dxa"/>
            <w:vAlign w:val="center"/>
          </w:tcPr>
          <w:p w14:paraId="5EDBE8E8" w14:textId="3077E892"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97.4</w:t>
            </w:r>
          </w:p>
        </w:tc>
        <w:tc>
          <w:tcPr>
            <w:tcW w:w="1214" w:type="dxa"/>
            <w:vAlign w:val="center"/>
          </w:tcPr>
          <w:p w14:paraId="73629277" w14:textId="0B423CAC" w:rsidR="00285801" w:rsidRPr="00020B97" w:rsidRDefault="000B3BC4"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513644F9" w14:textId="77777777" w:rsidTr="00A23426">
        <w:trPr>
          <w:trHeight w:val="680"/>
        </w:trPr>
        <w:tc>
          <w:tcPr>
            <w:tcW w:w="2834" w:type="dxa"/>
            <w:vMerge/>
            <w:vAlign w:val="center"/>
          </w:tcPr>
          <w:p w14:paraId="5390C8EB"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39A1B700"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565D7EAD"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9"/>
              </w:rPr>
              <w:t>（中学部）</w:t>
            </w:r>
          </w:p>
        </w:tc>
        <w:tc>
          <w:tcPr>
            <w:tcW w:w="1247" w:type="dxa"/>
            <w:shd w:val="clear" w:color="auto" w:fill="auto"/>
            <w:vAlign w:val="center"/>
          </w:tcPr>
          <w:p w14:paraId="10509061" w14:textId="64FECC4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95.2</w:t>
            </w:r>
          </w:p>
          <w:p w14:paraId="12DAF8EC" w14:textId="7DBF932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758C2191" w14:textId="174DB62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92.0</w:t>
            </w:r>
          </w:p>
        </w:tc>
        <w:tc>
          <w:tcPr>
            <w:tcW w:w="1134" w:type="dxa"/>
            <w:vAlign w:val="center"/>
          </w:tcPr>
          <w:p w14:paraId="1BF09B7C" w14:textId="1B51E49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134" w:type="dxa"/>
            <w:vAlign w:val="center"/>
          </w:tcPr>
          <w:p w14:paraId="7AFC56D5" w14:textId="463AB86F"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94.9</w:t>
            </w:r>
          </w:p>
        </w:tc>
        <w:tc>
          <w:tcPr>
            <w:tcW w:w="1214" w:type="dxa"/>
            <w:vAlign w:val="center"/>
          </w:tcPr>
          <w:p w14:paraId="7889956C" w14:textId="55C2555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58F8F520" w14:textId="77777777" w:rsidTr="00A23426">
        <w:trPr>
          <w:trHeight w:val="680"/>
        </w:trPr>
        <w:tc>
          <w:tcPr>
            <w:tcW w:w="2834" w:type="dxa"/>
            <w:vMerge/>
            <w:vAlign w:val="center"/>
          </w:tcPr>
          <w:p w14:paraId="2A00DE4C"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00A26958"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4B55328C"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8"/>
              </w:rPr>
              <w:t>（高学部）</w:t>
            </w:r>
          </w:p>
        </w:tc>
        <w:tc>
          <w:tcPr>
            <w:tcW w:w="1247" w:type="dxa"/>
            <w:shd w:val="clear" w:color="auto" w:fill="auto"/>
            <w:vAlign w:val="center"/>
          </w:tcPr>
          <w:p w14:paraId="53FD3E9D" w14:textId="22CD8B7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557FB41" w14:textId="302662E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0B4ECDE0" w14:textId="4BAD9D6C"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134" w:type="dxa"/>
            <w:tcBorders>
              <w:bottom w:val="single" w:sz="4" w:space="0" w:color="auto"/>
            </w:tcBorders>
            <w:vAlign w:val="center"/>
          </w:tcPr>
          <w:p w14:paraId="2C8F1875" w14:textId="1B51B5DE"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693CB502" w14:textId="28BABA6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37AFB40" w14:textId="07337B69" w:rsidR="00E94608" w:rsidRPr="00020B97" w:rsidRDefault="000C64B7" w:rsidP="00A62C70">
      <w:pPr>
        <w:ind w:left="210" w:hangingChars="100" w:hanging="210"/>
      </w:pPr>
      <w:r w:rsidRPr="00020B97">
        <w:rPr>
          <w:rFonts w:hint="eastAsia"/>
        </w:rPr>
        <w:t>・</w:t>
      </w:r>
      <w:r w:rsidR="00E00840" w:rsidRPr="00020B97">
        <w:rPr>
          <w:rFonts w:hint="eastAsia"/>
        </w:rPr>
        <w:t xml:space="preserve">　</w:t>
      </w:r>
      <w:r w:rsidR="00E94608" w:rsidRPr="00020B97">
        <w:rPr>
          <w:rFonts w:hint="eastAsia"/>
        </w:rPr>
        <w:t>居住地校交流を実施する割合については、府と市町村が連携し、小・中学校及び府立支援学校に対し、実施方法の助言や好事例の発信等を行うことで、交流が促され、</w:t>
      </w:r>
      <w:r w:rsidR="009F5CBF" w:rsidRPr="00020B97">
        <w:rPr>
          <w:rFonts w:hint="eastAsia"/>
        </w:rPr>
        <w:t>年度</w:t>
      </w:r>
      <w:r w:rsidR="00E94608" w:rsidRPr="00020B97">
        <w:rPr>
          <w:rFonts w:hint="eastAsia"/>
        </w:rPr>
        <w:t>目標の達成につながった</w:t>
      </w:r>
      <w:r w:rsidR="00E94608" w:rsidRPr="00020B97">
        <w:rPr>
          <w:rFonts w:hint="eastAsia"/>
          <w:szCs w:val="21"/>
        </w:rPr>
        <w:t>。</w:t>
      </w:r>
    </w:p>
    <w:p w14:paraId="70058616" w14:textId="200F1AD5" w:rsidR="00E94608" w:rsidRPr="00020B97" w:rsidRDefault="00E94608" w:rsidP="00E94608">
      <w:pPr>
        <w:ind w:left="210" w:hangingChars="100" w:hanging="210"/>
        <w:rPr>
          <w:szCs w:val="21"/>
        </w:rPr>
      </w:pPr>
      <w:r w:rsidRPr="00020B97">
        <w:rPr>
          <w:rFonts w:hint="eastAsia"/>
        </w:rPr>
        <w:t xml:space="preserve">　　学校間交流が実施される割合については、オンライン交流等の工夫を行うなどしたことで、交流の実施が促され、</w:t>
      </w:r>
      <w:r w:rsidR="009F5CBF" w:rsidRPr="00020B97">
        <w:rPr>
          <w:rFonts w:hint="eastAsia"/>
        </w:rPr>
        <w:t>年度</w:t>
      </w:r>
      <w:r w:rsidRPr="00020B97">
        <w:rPr>
          <w:rFonts w:hint="eastAsia"/>
        </w:rPr>
        <w:t>目標の達成につながった</w:t>
      </w:r>
      <w:r w:rsidRPr="00020B97">
        <w:rPr>
          <w:rFonts w:hint="eastAsia"/>
          <w:szCs w:val="21"/>
        </w:rPr>
        <w:t>。</w:t>
      </w:r>
      <w:r w:rsidR="00285801" w:rsidRPr="00020B97">
        <w:rPr>
          <w:rFonts w:hint="eastAsia"/>
        </w:rPr>
        <w:t>中学部及び</w:t>
      </w:r>
      <w:r w:rsidR="00A62C70" w:rsidRPr="00020B97">
        <w:rPr>
          <w:rFonts w:hint="eastAsia"/>
        </w:rPr>
        <w:t>高等部における学校間交流については、当初計画した取組みが日程調整の不調でできず、年度目標の達成には</w:t>
      </w:r>
      <w:r w:rsidR="00285801" w:rsidRPr="00020B97">
        <w:rPr>
          <w:rFonts w:hint="eastAsia"/>
        </w:rPr>
        <w:t>届か</w:t>
      </w:r>
      <w:r w:rsidR="00A62C70" w:rsidRPr="00020B97">
        <w:rPr>
          <w:rFonts w:hint="eastAsia"/>
        </w:rPr>
        <w:t>なかったが、引き続き、学校間交流の実施が充実されるよう、実施率の改善を図っていく。</w:t>
      </w:r>
    </w:p>
    <w:p w14:paraId="1FD995DA" w14:textId="1EF5F0E8" w:rsidR="00E94608" w:rsidRPr="00020B97" w:rsidRDefault="00E94608" w:rsidP="00E94608">
      <w:pPr>
        <w:ind w:left="210" w:hangingChars="100" w:hanging="210"/>
      </w:pPr>
      <w:r w:rsidRPr="00020B97">
        <w:rPr>
          <w:rFonts w:hint="eastAsia"/>
        </w:rPr>
        <w:t xml:space="preserve">　　今後も、子どもたちが、障がいの有無に関わらず、互いに尊重しながら協働して生活していく態度を育成するため、交流の充実を図っていく。</w:t>
      </w:r>
    </w:p>
    <w:p w14:paraId="4826938D" w14:textId="087462D3" w:rsidR="00D5043D" w:rsidRPr="00020B97" w:rsidRDefault="00D5043D">
      <w:r w:rsidRPr="00020B97">
        <w:br w:type="page"/>
      </w:r>
    </w:p>
    <w:p w14:paraId="063048EF" w14:textId="1D4ED3A5" w:rsidR="00FA1E2E" w:rsidRPr="00020B97" w:rsidRDefault="00FA6AC9" w:rsidP="00FA1E2E">
      <w:pPr>
        <w:rPr>
          <w:b/>
          <w:bCs/>
        </w:rPr>
      </w:pPr>
      <w:r w:rsidRPr="00020B97">
        <w:rPr>
          <w:rFonts w:hAnsi="メイリオ" w:hint="eastAsia"/>
          <w:b/>
          <w:sz w:val="22"/>
        </w:rPr>
        <w:lastRenderedPageBreak/>
        <w:t xml:space="preserve">2-7　</w:t>
      </w:r>
      <w:r w:rsidR="00FA1E2E" w:rsidRPr="00020B97">
        <w:rPr>
          <w:rFonts w:hAnsi="メイリオ" w:hint="eastAsia"/>
          <w:b/>
          <w:sz w:val="22"/>
        </w:rPr>
        <w:t>多文化共生教育の推進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1E1DAA7E" w14:textId="77777777" w:rsidTr="006F0F59">
        <w:trPr>
          <w:trHeight w:val="397"/>
        </w:trPr>
        <w:tc>
          <w:tcPr>
            <w:tcW w:w="2834" w:type="dxa"/>
            <w:tcBorders>
              <w:bottom w:val="single" w:sz="4" w:space="0" w:color="auto"/>
            </w:tcBorders>
            <w:shd w:val="clear" w:color="auto" w:fill="D9D9D9" w:themeFill="background1" w:themeFillShade="D9"/>
          </w:tcPr>
          <w:p w14:paraId="056ABE2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B0CF8DD" w14:textId="137792A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BB4204E" w14:textId="70D46D4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848516F" w14:textId="11BC564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9690E55" w14:textId="26F7316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5BD35E6" w14:textId="742F9F0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E5781DD" w14:textId="5D2BDF6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C09A9" w:rsidRPr="00020B97" w14:paraId="5C460A96" w14:textId="77777777" w:rsidTr="006F0F59">
        <w:trPr>
          <w:trHeight w:val="680"/>
        </w:trPr>
        <w:tc>
          <w:tcPr>
            <w:tcW w:w="2834" w:type="dxa"/>
            <w:vAlign w:val="center"/>
          </w:tcPr>
          <w:p w14:paraId="732267E1" w14:textId="77777777" w:rsidR="009C09A9" w:rsidRPr="00020B97" w:rsidRDefault="009C09A9" w:rsidP="009C09A9">
            <w:pPr>
              <w:autoSpaceDE w:val="0"/>
              <w:autoSpaceDN w:val="0"/>
              <w:spacing w:line="300" w:lineRule="exact"/>
              <w:jc w:val="left"/>
              <w:rPr>
                <w:rFonts w:hAnsi="メイリオ"/>
                <w:b/>
                <w:sz w:val="20"/>
                <w:szCs w:val="20"/>
              </w:rPr>
            </w:pPr>
            <w:r w:rsidRPr="00020B97">
              <w:rPr>
                <w:rFonts w:hAnsi="メイリオ" w:hint="eastAsia"/>
                <w:b/>
                <w:sz w:val="20"/>
                <w:szCs w:val="20"/>
              </w:rPr>
              <w:t>子どもたちが在日外国人の人権や多文化共生についての知識を持ち、互いに違いを認めあい、共に学ぶ姿勢や態度を身につけることができるよう、在日外国人の人権や多文化共生に関わる取組みを実施する小・中学校の割合（％）</w:t>
            </w:r>
          </w:p>
        </w:tc>
        <w:tc>
          <w:tcPr>
            <w:tcW w:w="1134" w:type="dxa"/>
            <w:vAlign w:val="center"/>
          </w:tcPr>
          <w:p w14:paraId="09F82737"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7"/>
              </w:rPr>
              <w:t>小・中学校</w:t>
            </w:r>
          </w:p>
        </w:tc>
        <w:tc>
          <w:tcPr>
            <w:tcW w:w="1247" w:type="dxa"/>
            <w:shd w:val="clear" w:color="auto" w:fill="auto"/>
            <w:vAlign w:val="center"/>
          </w:tcPr>
          <w:p w14:paraId="100521DB" w14:textId="4CA60EF2"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84.7</w:t>
            </w:r>
          </w:p>
          <w:p w14:paraId="2FF07CDE" w14:textId="46CC991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7F30DDE"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74.5</w:t>
            </w:r>
          </w:p>
        </w:tc>
        <w:tc>
          <w:tcPr>
            <w:tcW w:w="1134" w:type="dxa"/>
            <w:vAlign w:val="center"/>
          </w:tcPr>
          <w:p w14:paraId="0267C07D" w14:textId="47508C92"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9EBAD70" w14:textId="56205664" w:rsidR="009C09A9" w:rsidRPr="003C273D" w:rsidRDefault="009C09A9" w:rsidP="009C09A9">
            <w:pPr>
              <w:autoSpaceDE w:val="0"/>
              <w:autoSpaceDN w:val="0"/>
              <w:spacing w:line="300" w:lineRule="exact"/>
              <w:jc w:val="center"/>
              <w:rPr>
                <w:rFonts w:hAnsi="メイリオ"/>
                <w:sz w:val="28"/>
                <w:szCs w:val="28"/>
              </w:rPr>
            </w:pPr>
            <w:r w:rsidRPr="003C273D">
              <w:rPr>
                <w:rFonts w:hint="eastAsia"/>
              </w:rPr>
              <w:t>1</w:t>
            </w:r>
            <w:r w:rsidRPr="003C273D">
              <w:t>00</w:t>
            </w:r>
          </w:p>
        </w:tc>
        <w:tc>
          <w:tcPr>
            <w:tcW w:w="1214" w:type="dxa"/>
            <w:vAlign w:val="center"/>
          </w:tcPr>
          <w:p w14:paraId="61502FC9" w14:textId="319F0C27" w:rsidR="009C09A9" w:rsidRPr="003C273D" w:rsidRDefault="009C09A9" w:rsidP="009C09A9">
            <w:pPr>
              <w:autoSpaceDE w:val="0"/>
              <w:autoSpaceDN w:val="0"/>
              <w:spacing w:line="300" w:lineRule="exact"/>
              <w:jc w:val="center"/>
              <w:rPr>
                <w:rFonts w:hAnsi="メイリオ"/>
                <w:sz w:val="20"/>
                <w:szCs w:val="20"/>
              </w:rPr>
            </w:pPr>
            <w:r w:rsidRPr="003C273D">
              <w:rPr>
                <w:rFonts w:hAnsi="メイリオ" w:hint="eastAsia"/>
                <w:sz w:val="28"/>
                <w:szCs w:val="28"/>
              </w:rPr>
              <w:t>◎</w:t>
            </w:r>
          </w:p>
        </w:tc>
      </w:tr>
      <w:tr w:rsidR="009C09A9" w:rsidRPr="00020B97" w14:paraId="3C8346D1" w14:textId="77777777" w:rsidTr="006F0F59">
        <w:trPr>
          <w:trHeight w:val="680"/>
        </w:trPr>
        <w:tc>
          <w:tcPr>
            <w:tcW w:w="2834" w:type="dxa"/>
            <w:vAlign w:val="center"/>
          </w:tcPr>
          <w:p w14:paraId="061101CD" w14:textId="77777777" w:rsidR="009C09A9" w:rsidRPr="00020B97" w:rsidRDefault="009C09A9" w:rsidP="009C09A9">
            <w:pPr>
              <w:autoSpaceDE w:val="0"/>
              <w:autoSpaceDN w:val="0"/>
              <w:spacing w:line="300" w:lineRule="exact"/>
              <w:jc w:val="left"/>
              <w:rPr>
                <w:rFonts w:hAnsi="メイリオ"/>
                <w:b/>
                <w:sz w:val="20"/>
                <w:szCs w:val="20"/>
              </w:rPr>
            </w:pPr>
            <w:r w:rsidRPr="00020B97">
              <w:rPr>
                <w:rFonts w:hAnsi="メイリオ" w:hint="eastAsia"/>
                <w:b/>
                <w:sz w:val="20"/>
                <w:szCs w:val="20"/>
              </w:rPr>
              <w:t>在日外国人をテーマとした人権教育を実施する府立高校の割合（％）</w:t>
            </w:r>
          </w:p>
        </w:tc>
        <w:tc>
          <w:tcPr>
            <w:tcW w:w="1134" w:type="dxa"/>
            <w:tcBorders>
              <w:bottom w:val="single" w:sz="4" w:space="0" w:color="auto"/>
            </w:tcBorders>
            <w:vAlign w:val="center"/>
          </w:tcPr>
          <w:p w14:paraId="557EB8C3"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982FFE1" w14:textId="0A2911D0"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90.7</w:t>
            </w:r>
          </w:p>
          <w:p w14:paraId="319F6249"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A8A54A0" w14:textId="27BCF6CC"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4.5</w:t>
            </w:r>
          </w:p>
        </w:tc>
        <w:tc>
          <w:tcPr>
            <w:tcW w:w="1134" w:type="dxa"/>
            <w:tcBorders>
              <w:bottom w:val="single" w:sz="4" w:space="0" w:color="auto"/>
            </w:tcBorders>
            <w:vAlign w:val="center"/>
          </w:tcPr>
          <w:p w14:paraId="37DD4A41" w14:textId="1754BEC9"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5</w:t>
            </w:r>
            <w:r w:rsidRPr="00020B97">
              <w:rPr>
                <w:rFonts w:hAnsi="メイリオ" w:hint="eastAsia"/>
                <w:sz w:val="20"/>
                <w:szCs w:val="20"/>
              </w:rPr>
              <w:t>.</w:t>
            </w:r>
            <w:r w:rsidRPr="00020B97">
              <w:rPr>
                <w:rFonts w:hAnsi="メイリオ"/>
                <w:sz w:val="20"/>
                <w:szCs w:val="20"/>
              </w:rPr>
              <w:t>2</w:t>
            </w:r>
          </w:p>
        </w:tc>
        <w:tc>
          <w:tcPr>
            <w:tcW w:w="1134" w:type="dxa"/>
            <w:tcBorders>
              <w:bottom w:val="single" w:sz="4" w:space="0" w:color="auto"/>
            </w:tcBorders>
            <w:vAlign w:val="center"/>
          </w:tcPr>
          <w:p w14:paraId="0738F5C5" w14:textId="48D96709"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85.4</w:t>
            </w:r>
          </w:p>
        </w:tc>
        <w:tc>
          <w:tcPr>
            <w:tcW w:w="1214" w:type="dxa"/>
            <w:tcBorders>
              <w:bottom w:val="single" w:sz="4" w:space="0" w:color="auto"/>
            </w:tcBorders>
            <w:vAlign w:val="center"/>
          </w:tcPr>
          <w:p w14:paraId="3F766812" w14:textId="5752ADD8"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36207DE" w14:textId="01F70E53" w:rsidR="00014994" w:rsidRPr="00020B97" w:rsidRDefault="004E3E82" w:rsidP="004E3E82">
      <w:pPr>
        <w:ind w:left="210" w:hangingChars="100" w:hanging="210"/>
      </w:pPr>
      <w:r w:rsidRPr="00020B97">
        <w:rPr>
          <w:rFonts w:hint="eastAsia"/>
        </w:rPr>
        <w:t xml:space="preserve">・　</w:t>
      </w:r>
      <w:r w:rsidR="009C09A9" w:rsidRPr="00D339CD">
        <w:rPr>
          <w:rFonts w:hint="eastAsia"/>
        </w:rPr>
        <w:t>近年、外国人児童生徒および日本語指導が必要な児童生徒が急増していることから、研修会や日本語指導担当指導主事会等を通し、在日外国人の人権についての理解を深めることや多文化共生に関わる取組みを実施することの重要性を伝えてきた。その結果、在日外国人の人権や多文化共生に関わる取組みを実施する小・中学校の割合に係る年度目標を達成した。</w:t>
      </w:r>
    </w:p>
    <w:p w14:paraId="61C2309B" w14:textId="4A040F70" w:rsidR="00014994" w:rsidRPr="00020B97" w:rsidRDefault="004E3E82" w:rsidP="00014994">
      <w:pPr>
        <w:ind w:leftChars="100" w:left="210" w:firstLineChars="100" w:firstLine="210"/>
      </w:pPr>
      <w:r w:rsidRPr="00020B97">
        <w:rPr>
          <w:rFonts w:hint="eastAsia"/>
        </w:rPr>
        <w:t>今後も、各校において、児童生徒の発達段階をふまえ系統立てた取組みが実施されるよう指導・助言を行っていく。</w:t>
      </w:r>
    </w:p>
    <w:p w14:paraId="05B595CE" w14:textId="77777777" w:rsidR="00D5043D" w:rsidRPr="00020B97" w:rsidRDefault="00D5043D" w:rsidP="00FA1E2E">
      <w:pPr>
        <w:rPr>
          <w:rFonts w:hAnsi="メイリオ"/>
          <w:b/>
          <w:sz w:val="22"/>
        </w:rPr>
      </w:pPr>
    </w:p>
    <w:p w14:paraId="2FD38BD3" w14:textId="39D39987" w:rsidR="00FA1E2E" w:rsidRPr="00020B97" w:rsidRDefault="00FA6AC9" w:rsidP="00FA1E2E">
      <w:r w:rsidRPr="00020B97">
        <w:rPr>
          <w:rFonts w:hAnsi="メイリオ" w:hint="eastAsia"/>
          <w:b/>
          <w:sz w:val="22"/>
        </w:rPr>
        <w:t xml:space="preserve">2-8　</w:t>
      </w:r>
      <w:r w:rsidR="00FA1E2E" w:rsidRPr="00020B97">
        <w:rPr>
          <w:rFonts w:hAnsi="メイリオ" w:hint="eastAsia"/>
          <w:b/>
          <w:sz w:val="22"/>
        </w:rPr>
        <w:t>「こころの再生」府民運動の推進</w:t>
      </w:r>
    </w:p>
    <w:tbl>
      <w:tblPr>
        <w:tblStyle w:val="24"/>
        <w:tblW w:w="0" w:type="auto"/>
        <w:tblLayout w:type="fixed"/>
        <w:tblLook w:val="04A0" w:firstRow="1" w:lastRow="0" w:firstColumn="1" w:lastColumn="0" w:noHBand="0" w:noVBand="1"/>
      </w:tblPr>
      <w:tblGrid>
        <w:gridCol w:w="2833"/>
        <w:gridCol w:w="1134"/>
        <w:gridCol w:w="1247"/>
        <w:gridCol w:w="1134"/>
        <w:gridCol w:w="1134"/>
        <w:gridCol w:w="1134"/>
        <w:gridCol w:w="1214"/>
      </w:tblGrid>
      <w:tr w:rsidR="00696958" w:rsidRPr="00020B97" w14:paraId="5BDB8E23" w14:textId="77777777" w:rsidTr="00EA6C6C">
        <w:trPr>
          <w:trHeight w:val="397"/>
        </w:trPr>
        <w:tc>
          <w:tcPr>
            <w:tcW w:w="2833" w:type="dxa"/>
            <w:tcBorders>
              <w:bottom w:val="single" w:sz="4" w:space="0" w:color="auto"/>
            </w:tcBorders>
            <w:shd w:val="clear" w:color="auto" w:fill="D9D9D9" w:themeFill="background1" w:themeFillShade="D9"/>
          </w:tcPr>
          <w:p w14:paraId="61A7F4C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366F31B" w14:textId="2175491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1F8900BE" w14:textId="3D8E4CB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5EE39C2" w14:textId="6B5E15B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F2AC547" w14:textId="0C374EF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4070AF2" w14:textId="40DC485F"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26DF3406" w14:textId="3D1E6DB7"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802284C" w14:textId="77777777" w:rsidTr="00EA6C6C">
        <w:trPr>
          <w:trHeight w:val="680"/>
        </w:trPr>
        <w:tc>
          <w:tcPr>
            <w:tcW w:w="2833" w:type="dxa"/>
            <w:vAlign w:val="center"/>
          </w:tcPr>
          <w:p w14:paraId="10E8CB41"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PTAや地域とともにあいさつ運動や交流活動等の取組みを実施する小・中学校、府立学校の割合（％）</w:t>
            </w:r>
          </w:p>
        </w:tc>
        <w:tc>
          <w:tcPr>
            <w:tcW w:w="1134" w:type="dxa"/>
            <w:tcBorders>
              <w:bottom w:val="single" w:sz="4" w:space="0" w:color="auto"/>
            </w:tcBorders>
            <w:vAlign w:val="center"/>
          </w:tcPr>
          <w:p w14:paraId="4DCA3DBA"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6"/>
              </w:rPr>
              <w:t>小・中学校</w:t>
            </w:r>
          </w:p>
          <w:p w14:paraId="62AEDC7D" w14:textId="1DA6985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77431DA4" w14:textId="6511BB30" w:rsidR="00B54511" w:rsidRPr="00020B97" w:rsidRDefault="004C4CA9" w:rsidP="00B54511">
            <w:pPr>
              <w:autoSpaceDE w:val="0"/>
              <w:autoSpaceDN w:val="0"/>
              <w:spacing w:line="300" w:lineRule="exact"/>
              <w:jc w:val="center"/>
              <w:rPr>
                <w:rFonts w:hAnsi="メイリオ"/>
                <w:sz w:val="20"/>
                <w:szCs w:val="20"/>
              </w:rPr>
            </w:pPr>
            <w:r w:rsidRPr="00020B97">
              <w:rPr>
                <w:rFonts w:hAnsi="メイリオ" w:hint="eastAsia"/>
                <w:sz w:val="20"/>
                <w:szCs w:val="20"/>
              </w:rPr>
              <w:t>82.4</w:t>
            </w:r>
          </w:p>
          <w:p w14:paraId="5FE828F4" w14:textId="64D50F3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w w:val="88"/>
                <w:kern w:val="0"/>
                <w:sz w:val="20"/>
                <w:szCs w:val="20"/>
                <w:fitText w:val="1100" w:id="-736882175"/>
              </w:rPr>
              <w:t>（90.0以上</w:t>
            </w:r>
            <w:r w:rsidRPr="00020B97">
              <w:rPr>
                <w:rFonts w:hAnsi="メイリオ" w:hint="eastAsia"/>
                <w:spacing w:val="6"/>
                <w:w w:val="88"/>
                <w:kern w:val="0"/>
                <w:sz w:val="20"/>
                <w:szCs w:val="20"/>
                <w:fitText w:val="1100" w:id="-736882175"/>
              </w:rPr>
              <w:t>）</w:t>
            </w:r>
          </w:p>
        </w:tc>
        <w:tc>
          <w:tcPr>
            <w:tcW w:w="1134" w:type="dxa"/>
            <w:tcBorders>
              <w:bottom w:val="single" w:sz="4" w:space="0" w:color="auto"/>
            </w:tcBorders>
            <w:vAlign w:val="center"/>
          </w:tcPr>
          <w:p w14:paraId="6877EFA1" w14:textId="40DCAF7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77.3</w:t>
            </w:r>
          </w:p>
        </w:tc>
        <w:tc>
          <w:tcPr>
            <w:tcW w:w="1134" w:type="dxa"/>
            <w:tcBorders>
              <w:bottom w:val="single" w:sz="4" w:space="0" w:color="auto"/>
            </w:tcBorders>
            <w:vAlign w:val="center"/>
          </w:tcPr>
          <w:p w14:paraId="5C30EF45" w14:textId="6D432A96"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0.4</w:t>
            </w:r>
          </w:p>
        </w:tc>
        <w:tc>
          <w:tcPr>
            <w:tcW w:w="1134" w:type="dxa"/>
            <w:tcBorders>
              <w:bottom w:val="single" w:sz="4" w:space="0" w:color="auto"/>
            </w:tcBorders>
            <w:vAlign w:val="center"/>
          </w:tcPr>
          <w:p w14:paraId="34838B77" w14:textId="4589F16B" w:rsidR="00B54511" w:rsidRPr="00020B97" w:rsidRDefault="00054918" w:rsidP="00C10340">
            <w:pPr>
              <w:autoSpaceDE w:val="0"/>
              <w:autoSpaceDN w:val="0"/>
              <w:spacing w:line="300" w:lineRule="exact"/>
              <w:jc w:val="center"/>
              <w:rPr>
                <w:rFonts w:hAnsi="メイリオ"/>
                <w:sz w:val="28"/>
                <w:szCs w:val="20"/>
              </w:rPr>
            </w:pPr>
            <w:r w:rsidRPr="00020B97">
              <w:rPr>
                <w:rFonts w:hAnsi="メイリオ" w:hint="eastAsia"/>
                <w:sz w:val="20"/>
                <w:szCs w:val="12"/>
              </w:rPr>
              <w:t>8</w:t>
            </w:r>
            <w:r w:rsidRPr="00020B97">
              <w:rPr>
                <w:rFonts w:hAnsi="メイリオ"/>
                <w:sz w:val="20"/>
                <w:szCs w:val="12"/>
              </w:rPr>
              <w:t>2.0</w:t>
            </w:r>
          </w:p>
        </w:tc>
        <w:tc>
          <w:tcPr>
            <w:tcW w:w="1214" w:type="dxa"/>
            <w:tcBorders>
              <w:bottom w:val="single" w:sz="4" w:space="0" w:color="auto"/>
            </w:tcBorders>
            <w:vAlign w:val="center"/>
          </w:tcPr>
          <w:p w14:paraId="5C58069A" w14:textId="0943AC1B" w:rsidR="00B54511" w:rsidRPr="00020B97" w:rsidRDefault="00054918" w:rsidP="00C10340">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11CBB3B" w14:textId="1A84C84C" w:rsidR="00666879" w:rsidRPr="00020B97" w:rsidRDefault="00A015F0" w:rsidP="00666879">
      <w:pPr>
        <w:ind w:left="210" w:hangingChars="100" w:hanging="210"/>
      </w:pPr>
      <w:r w:rsidRPr="00020B97">
        <w:rPr>
          <w:rFonts w:hint="eastAsia"/>
        </w:rPr>
        <w:t>・</w:t>
      </w:r>
      <w:r w:rsidR="00666879" w:rsidRPr="00020B97">
        <w:rPr>
          <w:rFonts w:hint="eastAsia"/>
        </w:rPr>
        <w:t xml:space="preserve">　学校での取組みを促進するため、啓発物品の配布や優れた取組みの表彰に加え、各学校での具体的な取組事例を紹介するなど情報発信に努めた結果、前年度の実績を上回ったものの年度目標にはわずかに届かなかった。</w:t>
      </w:r>
    </w:p>
    <w:p w14:paraId="2647ABAA" w14:textId="77777777" w:rsidR="00666879" w:rsidRPr="00020B97" w:rsidRDefault="00666879" w:rsidP="00666879">
      <w:pPr>
        <w:ind w:leftChars="100" w:left="210" w:firstLineChars="100" w:firstLine="210"/>
      </w:pPr>
      <w:r w:rsidRPr="00020B97">
        <w:rPr>
          <w:rFonts w:hint="eastAsia"/>
        </w:rPr>
        <w:t>今後もより効果的な情報発信に努めるなど、引き続き、各学校での取組みを支援していく。</w:t>
      </w:r>
    </w:p>
    <w:p w14:paraId="78CF70B1" w14:textId="26915B72" w:rsidR="00A015F0" w:rsidRPr="00020B97" w:rsidRDefault="00A015F0" w:rsidP="00666879">
      <w:pPr>
        <w:ind w:left="210" w:hangingChars="100" w:hanging="210"/>
      </w:pPr>
    </w:p>
    <w:p w14:paraId="2059B260" w14:textId="6AA1D4C9" w:rsidR="00EF1622" w:rsidRPr="00020B97" w:rsidRDefault="00FA6AC9" w:rsidP="00EF1622">
      <w:pPr>
        <w:rPr>
          <w:rFonts w:hAnsi="メイリオ"/>
          <w:b/>
          <w:sz w:val="22"/>
        </w:rPr>
      </w:pPr>
      <w:r w:rsidRPr="00020B97">
        <w:rPr>
          <w:rFonts w:hAnsi="メイリオ" w:hint="eastAsia"/>
          <w:b/>
          <w:sz w:val="22"/>
        </w:rPr>
        <w:t xml:space="preserve">2-9　</w:t>
      </w:r>
      <w:r w:rsidR="00EF1622" w:rsidRPr="00020B97">
        <w:rPr>
          <w:rFonts w:hAnsi="メイリオ" w:hint="eastAsia"/>
          <w:b/>
          <w:sz w:val="22"/>
        </w:rPr>
        <w:t>子どもの発達段階に応じた読書活動の推進〈再掲〉</w:t>
      </w:r>
    </w:p>
    <w:tbl>
      <w:tblPr>
        <w:tblStyle w:val="24"/>
        <w:tblW w:w="9831" w:type="dxa"/>
        <w:tblLayout w:type="fixed"/>
        <w:tblLook w:val="04A0" w:firstRow="1" w:lastRow="0" w:firstColumn="1" w:lastColumn="0" w:noHBand="0" w:noVBand="1"/>
      </w:tblPr>
      <w:tblGrid>
        <w:gridCol w:w="2835"/>
        <w:gridCol w:w="1134"/>
        <w:gridCol w:w="4649"/>
        <w:gridCol w:w="1213"/>
      </w:tblGrid>
      <w:tr w:rsidR="00696958" w:rsidRPr="00020B97" w14:paraId="2B0F97A2" w14:textId="77777777" w:rsidTr="002B3FBA">
        <w:trPr>
          <w:trHeight w:val="397"/>
        </w:trPr>
        <w:tc>
          <w:tcPr>
            <w:tcW w:w="2835" w:type="dxa"/>
            <w:tcBorders>
              <w:bottom w:val="single" w:sz="4" w:space="0" w:color="auto"/>
            </w:tcBorders>
            <w:shd w:val="clear" w:color="auto" w:fill="D9D9D9" w:themeFill="background1" w:themeFillShade="D9"/>
          </w:tcPr>
          <w:p w14:paraId="2C1CD9D4" w14:textId="77777777" w:rsidR="00EF1622" w:rsidRPr="00020B97" w:rsidRDefault="00EF1622" w:rsidP="00123E42">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9DD6265" w14:textId="77777777" w:rsidR="00EF1622" w:rsidRPr="00020B97" w:rsidRDefault="00EF1622" w:rsidP="00123E42">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6D14A85C" w14:textId="4B2D5EDD" w:rsidR="00EF1622" w:rsidRPr="00020B97" w:rsidRDefault="00EF1622" w:rsidP="00123E42">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4C8BD24C" w14:textId="3B19EBA1" w:rsidR="00EF1622" w:rsidRPr="00020B97" w:rsidRDefault="00325200" w:rsidP="00123E42">
            <w:pPr>
              <w:autoSpaceDE w:val="0"/>
              <w:autoSpaceDN w:val="0"/>
              <w:jc w:val="center"/>
              <w:rPr>
                <w:rFonts w:hAnsi="メイリオ"/>
                <w:b/>
                <w:sz w:val="20"/>
                <w:szCs w:val="20"/>
              </w:rPr>
            </w:pPr>
            <w:r w:rsidRPr="00020B97">
              <w:rPr>
                <w:rFonts w:hAnsi="メイリオ" w:hint="eastAsia"/>
                <w:b/>
                <w:w w:val="92"/>
                <w:kern w:val="0"/>
                <w:sz w:val="20"/>
                <w:szCs w:val="20"/>
                <w:fitText w:val="1000" w:id="-988606208"/>
              </w:rPr>
              <w:t>R6達成状況</w:t>
            </w:r>
          </w:p>
        </w:tc>
      </w:tr>
      <w:tr w:rsidR="00696958" w:rsidRPr="00020B97" w14:paraId="7BA74242" w14:textId="77777777" w:rsidTr="002B3FBA">
        <w:trPr>
          <w:trHeight w:val="680"/>
        </w:trPr>
        <w:tc>
          <w:tcPr>
            <w:tcW w:w="2835" w:type="dxa"/>
            <w:tcBorders>
              <w:bottom w:val="single" w:sz="4" w:space="0" w:color="auto"/>
            </w:tcBorders>
            <w:vAlign w:val="center"/>
          </w:tcPr>
          <w:p w14:paraId="1038FC85" w14:textId="65DBB87C" w:rsidR="00B7374C" w:rsidRPr="00020B97" w:rsidRDefault="00B7374C" w:rsidP="00B7374C">
            <w:pPr>
              <w:autoSpaceDE w:val="0"/>
              <w:autoSpaceDN w:val="0"/>
              <w:spacing w:line="300" w:lineRule="exact"/>
              <w:jc w:val="left"/>
              <w:rPr>
                <w:rFonts w:hAnsi="メイリオ"/>
                <w:b/>
                <w:sz w:val="20"/>
                <w:szCs w:val="20"/>
              </w:rPr>
            </w:pPr>
            <w:r w:rsidRPr="00020B97">
              <w:rPr>
                <w:rFonts w:hAnsi="メイリオ" w:hint="eastAsia"/>
                <w:b/>
                <w:sz w:val="20"/>
                <w:szCs w:val="20"/>
              </w:rPr>
              <w:t>子どもたちが、読書への興味・関心を高め、必要な知識を得るとともに、自ら楽しみながら読書活動を行うことができるように取組む。</w:t>
            </w:r>
          </w:p>
        </w:tc>
        <w:tc>
          <w:tcPr>
            <w:tcW w:w="1134" w:type="dxa"/>
            <w:tcBorders>
              <w:bottom w:val="single" w:sz="4" w:space="0" w:color="auto"/>
            </w:tcBorders>
            <w:shd w:val="clear" w:color="auto" w:fill="auto"/>
            <w:vAlign w:val="center"/>
          </w:tcPr>
          <w:p w14:paraId="18A81FDF" w14:textId="77777777" w:rsidR="00B7374C" w:rsidRPr="00020B97" w:rsidRDefault="00B7374C" w:rsidP="00B7374C">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1465"/>
              </w:rPr>
              <w:t>小・中学校</w:t>
            </w:r>
          </w:p>
          <w:p w14:paraId="753C258C" w14:textId="04DB7280" w:rsidR="00B7374C" w:rsidRPr="00020B97" w:rsidRDefault="00B7374C" w:rsidP="00B7374C">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1464"/>
              </w:rPr>
              <w:t>高校・支援</w:t>
            </w:r>
            <w:r w:rsidRPr="00020B97">
              <w:rPr>
                <w:rFonts w:hAnsi="メイリオ" w:hint="eastAsia"/>
                <w:sz w:val="20"/>
                <w:szCs w:val="20"/>
              </w:rPr>
              <w:t>学校等</w:t>
            </w:r>
          </w:p>
        </w:tc>
        <w:tc>
          <w:tcPr>
            <w:tcW w:w="4649" w:type="dxa"/>
            <w:tcBorders>
              <w:bottom w:val="single" w:sz="4" w:space="0" w:color="auto"/>
            </w:tcBorders>
            <w:shd w:val="clear" w:color="auto" w:fill="auto"/>
            <w:vAlign w:val="center"/>
          </w:tcPr>
          <w:p w14:paraId="3F742319" w14:textId="25875A98" w:rsidR="00B7374C" w:rsidRPr="00020B97" w:rsidRDefault="00C33639" w:rsidP="00B7374C">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7374C" w:rsidRPr="00020B97">
              <w:rPr>
                <w:rFonts w:hAnsi="メイリオ" w:hint="eastAsia"/>
                <w:sz w:val="20"/>
                <w:szCs w:val="20"/>
              </w:rPr>
              <w:t>子どもたちに対して、ビブリオバトル大会等の読書イベントを実施した。</w:t>
            </w:r>
          </w:p>
          <w:p w14:paraId="65735CBB" w14:textId="77777777" w:rsidR="00B7374C" w:rsidRPr="00020B97" w:rsidRDefault="00B7374C" w:rsidP="00B7374C">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ビブリオバトル大会 51校参加（R5:51校）</w:t>
            </w:r>
          </w:p>
          <w:p w14:paraId="15B96C4B" w14:textId="77777777" w:rsidR="00B7374C" w:rsidRPr="00020B97" w:rsidRDefault="00B7374C" w:rsidP="00B7374C">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 xml:space="preserve">オーサービジット事業 </w:t>
            </w:r>
            <w:r w:rsidRPr="00020B97">
              <w:rPr>
                <w:rFonts w:hAnsi="メイリオ"/>
                <w:sz w:val="20"/>
                <w:szCs w:val="20"/>
              </w:rPr>
              <w:t>32</w:t>
            </w:r>
            <w:r w:rsidRPr="00020B97">
              <w:rPr>
                <w:rFonts w:hAnsi="メイリオ" w:hint="eastAsia"/>
                <w:sz w:val="20"/>
                <w:szCs w:val="20"/>
              </w:rPr>
              <w:t>校実施（R5:</w:t>
            </w:r>
            <w:r w:rsidRPr="00020B97">
              <w:rPr>
                <w:rFonts w:hint="eastAsia"/>
              </w:rPr>
              <w:t xml:space="preserve"> </w:t>
            </w:r>
            <w:r w:rsidRPr="00020B97">
              <w:rPr>
                <w:rFonts w:hAnsi="メイリオ" w:hint="eastAsia"/>
                <w:sz w:val="20"/>
                <w:szCs w:val="20"/>
              </w:rPr>
              <w:t>32校）</w:t>
            </w:r>
          </w:p>
          <w:p w14:paraId="057C447A" w14:textId="4A2B68CE" w:rsidR="00B7374C" w:rsidRPr="00020B97" w:rsidRDefault="00C33639" w:rsidP="00B7374C">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7374C" w:rsidRPr="00020B97">
              <w:rPr>
                <w:rFonts w:hAnsi="メイリオ" w:hint="eastAsia"/>
                <w:sz w:val="20"/>
                <w:szCs w:val="20"/>
              </w:rPr>
              <w:t>乳幼児の保護者等に対して、「えほんのひろば」イベントを実施した。</w:t>
            </w:r>
          </w:p>
          <w:p w14:paraId="0B5BBDE3" w14:textId="77777777" w:rsidR="00B7374C" w:rsidRPr="00020B97" w:rsidRDefault="00B7374C" w:rsidP="00B63D34">
            <w:pPr>
              <w:autoSpaceDE w:val="0"/>
              <w:autoSpaceDN w:val="0"/>
              <w:spacing w:line="300" w:lineRule="exact"/>
              <w:ind w:leftChars="100" w:left="210" w:firstLineChars="50" w:firstLine="100"/>
              <w:jc w:val="left"/>
              <w:rPr>
                <w:rFonts w:hAnsi="メイリオ"/>
                <w:sz w:val="20"/>
                <w:szCs w:val="20"/>
              </w:rPr>
            </w:pPr>
            <w:r w:rsidRPr="00020B97">
              <w:rPr>
                <w:rFonts w:hAnsi="メイリオ" w:hint="eastAsia"/>
                <w:sz w:val="20"/>
                <w:szCs w:val="20"/>
              </w:rPr>
              <w:t>１回　205人参加（R5:2回　402人）</w:t>
            </w:r>
          </w:p>
          <w:p w14:paraId="59905E77" w14:textId="565228BC" w:rsidR="00B7374C" w:rsidRPr="00020B97" w:rsidRDefault="00C33639" w:rsidP="00B7374C">
            <w:pPr>
              <w:autoSpaceDE w:val="0"/>
              <w:autoSpaceDN w:val="0"/>
              <w:spacing w:line="300" w:lineRule="exact"/>
              <w:jc w:val="left"/>
              <w:rPr>
                <w:rFonts w:hAnsi="メイリオ"/>
                <w:sz w:val="20"/>
                <w:szCs w:val="20"/>
              </w:rPr>
            </w:pPr>
            <w:r w:rsidRPr="00020B97">
              <w:rPr>
                <w:rFonts w:hAnsi="メイリオ" w:hint="eastAsia"/>
                <w:sz w:val="20"/>
                <w:szCs w:val="20"/>
              </w:rPr>
              <w:t>◆</w:t>
            </w:r>
            <w:r w:rsidR="00B7374C" w:rsidRPr="00020B97">
              <w:rPr>
                <w:rFonts w:hAnsi="メイリオ" w:hint="eastAsia"/>
                <w:sz w:val="20"/>
                <w:szCs w:val="20"/>
              </w:rPr>
              <w:t>各種研修・講座を実施した。</w:t>
            </w:r>
          </w:p>
          <w:p w14:paraId="1F7964A5" w14:textId="1284F37E" w:rsidR="00B7374C" w:rsidRPr="00020B97" w:rsidRDefault="00B7374C" w:rsidP="00B63D34">
            <w:pPr>
              <w:autoSpaceDE w:val="0"/>
              <w:autoSpaceDN w:val="0"/>
              <w:spacing w:line="300" w:lineRule="exact"/>
              <w:ind w:firstLineChars="150" w:firstLine="300"/>
              <w:jc w:val="left"/>
              <w:rPr>
                <w:rFonts w:hAnsi="メイリオ"/>
                <w:sz w:val="20"/>
                <w:szCs w:val="20"/>
              </w:rPr>
            </w:pPr>
            <w:r w:rsidRPr="00020B97">
              <w:rPr>
                <w:rFonts w:hAnsi="メイリオ" w:hint="eastAsia"/>
                <w:sz w:val="20"/>
                <w:szCs w:val="20"/>
              </w:rPr>
              <w:t>２回　190人参加（R5:2回　118人）</w:t>
            </w:r>
          </w:p>
        </w:tc>
        <w:tc>
          <w:tcPr>
            <w:tcW w:w="1213" w:type="dxa"/>
            <w:tcBorders>
              <w:bottom w:val="single" w:sz="4" w:space="0" w:color="auto"/>
            </w:tcBorders>
            <w:shd w:val="clear" w:color="auto" w:fill="auto"/>
            <w:vAlign w:val="center"/>
          </w:tcPr>
          <w:p w14:paraId="0F16E04A" w14:textId="2788119E" w:rsidR="00B7374C" w:rsidRPr="00020B97" w:rsidRDefault="00B7374C" w:rsidP="00B7374C">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AB83B18" w14:textId="3AB3D72D" w:rsidR="00B7374C" w:rsidRPr="00020B97" w:rsidRDefault="00B7374C" w:rsidP="00B7374C">
      <w:pPr>
        <w:ind w:left="210" w:hangingChars="100" w:hanging="210"/>
      </w:pPr>
      <w:r w:rsidRPr="00020B97">
        <w:rPr>
          <w:rFonts w:hint="eastAsia"/>
        </w:rPr>
        <w:lastRenderedPageBreak/>
        <w:t>・　ビブリオバトル大会をはじめとした読書イベントを実施した結果、</w:t>
      </w:r>
      <w:r w:rsidR="00622C89" w:rsidRPr="00020B97">
        <w:rPr>
          <w:rFonts w:hint="eastAsia"/>
        </w:rPr>
        <w:t>前年度</w:t>
      </w:r>
      <w:r w:rsidRPr="00020B97">
        <w:rPr>
          <w:rFonts w:hint="eastAsia"/>
        </w:rPr>
        <w:t>と同程度（1回あたり）のイベント等への参加があり、子どもたちが読書への興味・関心を高めることができ、年度目標を達成した。</w:t>
      </w:r>
    </w:p>
    <w:p w14:paraId="58BFBB58" w14:textId="51276D78" w:rsidR="00B7374C" w:rsidRPr="00020B97" w:rsidRDefault="00B7374C" w:rsidP="00B7374C">
      <w:r w:rsidRPr="00020B97">
        <w:rPr>
          <w:rFonts w:hint="eastAsia"/>
        </w:rPr>
        <w:t xml:space="preserve">　　</w:t>
      </w:r>
      <w:r w:rsidR="0021099D" w:rsidRPr="00020B97">
        <w:rPr>
          <w:rFonts w:hint="eastAsia"/>
        </w:rPr>
        <w:t>引き続き、読書イベントの実施や、読書活動の支援人材の養成に取り組んでいく。</w:t>
      </w:r>
    </w:p>
    <w:p w14:paraId="43CDA4B1" w14:textId="77777777" w:rsidR="002B3FBA" w:rsidRPr="00020B97" w:rsidRDefault="002B3FBA" w:rsidP="002B3FBA"/>
    <w:p w14:paraId="1C064576" w14:textId="6CD9D8A1" w:rsidR="00BC7F3B" w:rsidRPr="00020B97" w:rsidRDefault="00FA6AC9" w:rsidP="00BC7F3B">
      <w:pPr>
        <w:tabs>
          <w:tab w:val="left" w:pos="3150"/>
        </w:tabs>
        <w:rPr>
          <w:b/>
          <w:bCs/>
        </w:rPr>
      </w:pPr>
      <w:r w:rsidRPr="00020B97">
        <w:rPr>
          <w:rFonts w:hAnsi="メイリオ" w:hint="eastAsia"/>
          <w:b/>
          <w:sz w:val="22"/>
        </w:rPr>
        <w:t xml:space="preserve">2-10　</w:t>
      </w:r>
      <w:r w:rsidR="00BC7F3B" w:rsidRPr="00020B97">
        <w:rPr>
          <w:rFonts w:hAnsi="メイリオ" w:hint="eastAsia"/>
          <w:b/>
          <w:sz w:val="22"/>
        </w:rPr>
        <w:t>埋蔵文化財を活用した学校教育等の推進</w:t>
      </w:r>
    </w:p>
    <w:tbl>
      <w:tblPr>
        <w:tblStyle w:val="2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5419FCDA" w14:textId="77777777" w:rsidTr="007107CE">
        <w:trPr>
          <w:trHeight w:val="397"/>
        </w:trPr>
        <w:tc>
          <w:tcPr>
            <w:tcW w:w="2835" w:type="dxa"/>
            <w:tcBorders>
              <w:bottom w:val="single" w:sz="4" w:space="0" w:color="auto"/>
            </w:tcBorders>
            <w:shd w:val="clear" w:color="auto" w:fill="D9D9D9" w:themeFill="background1" w:themeFillShade="D9"/>
          </w:tcPr>
          <w:p w14:paraId="37A38B3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821BF63" w14:textId="3D57ABD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1B80816" w14:textId="4164A97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C1B2D00" w14:textId="1F64A22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99A4040" w14:textId="26968D2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574E8EB0" w14:textId="78B30FD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5D9FBCC7" w14:textId="3F6D084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30BE671" w14:textId="77777777" w:rsidTr="007107CE">
        <w:trPr>
          <w:trHeight w:val="680"/>
        </w:trPr>
        <w:tc>
          <w:tcPr>
            <w:tcW w:w="2835" w:type="dxa"/>
            <w:vAlign w:val="center"/>
          </w:tcPr>
          <w:p w14:paraId="040619E1" w14:textId="77777777"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郷土や歴史への子どもたちの興味・関心を引き出すための取組み（件）</w:t>
            </w:r>
          </w:p>
        </w:tc>
        <w:tc>
          <w:tcPr>
            <w:tcW w:w="1134" w:type="dxa"/>
            <w:vAlign w:val="center"/>
          </w:tcPr>
          <w:p w14:paraId="791B88AE" w14:textId="1E9FEEA2"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3057610A" w14:textId="24DE7DA9"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8</w:t>
            </w:r>
          </w:p>
          <w:p w14:paraId="233290C8" w14:textId="11EB25D1"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w w:val="75"/>
                <w:kern w:val="0"/>
                <w:sz w:val="20"/>
                <w:szCs w:val="20"/>
                <w:fitText w:val="1100" w:id="-736881919"/>
              </w:rPr>
              <w:t>（年間11以上</w:t>
            </w:r>
            <w:r w:rsidRPr="00020B97">
              <w:rPr>
                <w:rFonts w:hAnsi="メイリオ" w:hint="eastAsia"/>
                <w:spacing w:val="14"/>
                <w:w w:val="75"/>
                <w:kern w:val="0"/>
                <w:sz w:val="20"/>
                <w:szCs w:val="20"/>
                <w:fitText w:val="1100" w:id="-736881919"/>
              </w:rPr>
              <w:t>）</w:t>
            </w:r>
          </w:p>
        </w:tc>
        <w:tc>
          <w:tcPr>
            <w:tcW w:w="1134" w:type="dxa"/>
            <w:vAlign w:val="center"/>
          </w:tcPr>
          <w:p w14:paraId="65E8FB75"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６</w:t>
            </w:r>
          </w:p>
        </w:tc>
        <w:tc>
          <w:tcPr>
            <w:tcW w:w="1134" w:type="dxa"/>
            <w:vAlign w:val="center"/>
          </w:tcPr>
          <w:p w14:paraId="36039730" w14:textId="014BF3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8</w:t>
            </w:r>
          </w:p>
        </w:tc>
        <w:tc>
          <w:tcPr>
            <w:tcW w:w="1134" w:type="dxa"/>
            <w:vAlign w:val="center"/>
          </w:tcPr>
          <w:p w14:paraId="4A2442CA" w14:textId="6D6B5348" w:rsidR="007107CE" w:rsidRPr="00020B97" w:rsidRDefault="007107CE" w:rsidP="007107CE">
            <w:pPr>
              <w:autoSpaceDE w:val="0"/>
              <w:autoSpaceDN w:val="0"/>
              <w:spacing w:line="300" w:lineRule="exact"/>
              <w:jc w:val="center"/>
              <w:rPr>
                <w:rFonts w:hAnsi="メイリオ"/>
                <w:sz w:val="28"/>
                <w:szCs w:val="20"/>
              </w:rPr>
            </w:pPr>
            <w:r w:rsidRPr="00020B97">
              <w:rPr>
                <w:rFonts w:hAnsi="メイリオ" w:hint="eastAsia"/>
                <w:sz w:val="22"/>
                <w:szCs w:val="16"/>
              </w:rPr>
              <w:t>12</w:t>
            </w:r>
          </w:p>
        </w:tc>
        <w:tc>
          <w:tcPr>
            <w:tcW w:w="1213" w:type="dxa"/>
            <w:vAlign w:val="center"/>
          </w:tcPr>
          <w:p w14:paraId="42CBE48E" w14:textId="4966DA35" w:rsidR="007107CE" w:rsidRPr="00020B97" w:rsidRDefault="007107CE" w:rsidP="007107CE">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69826230" w14:textId="77777777" w:rsidTr="007107CE">
        <w:trPr>
          <w:trHeight w:val="680"/>
        </w:trPr>
        <w:tc>
          <w:tcPr>
            <w:tcW w:w="2835" w:type="dxa"/>
            <w:vAlign w:val="center"/>
          </w:tcPr>
          <w:p w14:paraId="1A944223" w14:textId="77777777"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埋蔵文化財の普及啓発・情報発信を実施（件）</w:t>
            </w:r>
          </w:p>
        </w:tc>
        <w:tc>
          <w:tcPr>
            <w:tcW w:w="1134" w:type="dxa"/>
            <w:vAlign w:val="center"/>
          </w:tcPr>
          <w:p w14:paraId="44B9FE53" w14:textId="7892705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7B4E45E2" w14:textId="3FAD0228"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42</w:t>
            </w:r>
          </w:p>
        </w:tc>
        <w:tc>
          <w:tcPr>
            <w:tcW w:w="1134" w:type="dxa"/>
            <w:vAlign w:val="center"/>
          </w:tcPr>
          <w:p w14:paraId="04DBF1A1"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42</w:t>
            </w:r>
          </w:p>
        </w:tc>
        <w:tc>
          <w:tcPr>
            <w:tcW w:w="1134" w:type="dxa"/>
            <w:vAlign w:val="center"/>
          </w:tcPr>
          <w:p w14:paraId="04D17127" w14:textId="2E4ACF5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42</w:t>
            </w:r>
          </w:p>
        </w:tc>
        <w:tc>
          <w:tcPr>
            <w:tcW w:w="1134" w:type="dxa"/>
            <w:vAlign w:val="center"/>
          </w:tcPr>
          <w:p w14:paraId="1AE461DD" w14:textId="09CDF035"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47</w:t>
            </w:r>
          </w:p>
        </w:tc>
        <w:tc>
          <w:tcPr>
            <w:tcW w:w="1213" w:type="dxa"/>
            <w:vAlign w:val="center"/>
          </w:tcPr>
          <w:p w14:paraId="71EE9977" w14:textId="3C84E9A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DB99F8B" w14:textId="4C53F46F" w:rsidR="007107CE" w:rsidRPr="00020B97" w:rsidRDefault="007107CE" w:rsidP="007107CE">
      <w:pPr>
        <w:ind w:left="210" w:hangingChars="100" w:hanging="210"/>
        <w:rPr>
          <w:rFonts w:hAnsi="メイリオ"/>
          <w:bCs/>
          <w:szCs w:val="21"/>
        </w:rPr>
      </w:pPr>
      <w:r w:rsidRPr="00020B97">
        <w:rPr>
          <w:rFonts w:hAnsi="メイリオ" w:hint="eastAsia"/>
          <w:bCs/>
          <w:szCs w:val="21"/>
        </w:rPr>
        <w:t>・　府内の市町村や小中学校、高等学校等の協力のもと、府立博物館等とも連携しながら、各種資料の貸出や展示のほか、埋蔵文化財を用いた出前授業や出張講座、職場体験など埋蔵文化財と触れ合い親しみを持ってもらえる機会を充実するとともに、SNS等を通じた情報発信に努めた結果、年度目標を達成した。</w:t>
      </w:r>
    </w:p>
    <w:p w14:paraId="052A77A2" w14:textId="248F486A" w:rsidR="007107CE" w:rsidRPr="00020B97" w:rsidRDefault="007107CE" w:rsidP="007107CE">
      <w:pPr>
        <w:ind w:left="210" w:hangingChars="100" w:hanging="210"/>
        <w:rPr>
          <w:rFonts w:hAnsi="メイリオ"/>
          <w:bCs/>
          <w:szCs w:val="21"/>
        </w:rPr>
      </w:pPr>
      <w:r w:rsidRPr="00020B97">
        <w:rPr>
          <w:rFonts w:hAnsi="メイリオ" w:hint="eastAsia"/>
          <w:bCs/>
          <w:szCs w:val="21"/>
        </w:rPr>
        <w:t xml:space="preserve">　　今後も、こうした機会の確保に向け、関係機関へ働きかけるとともに、埋蔵文化財を活用した取組みの積極的な広報活動に努めていく。</w:t>
      </w:r>
    </w:p>
    <w:p w14:paraId="375646E0" w14:textId="2240B76F" w:rsidR="007E19DA" w:rsidRPr="00020B97" w:rsidRDefault="007E19DA" w:rsidP="007E19DA">
      <w:pPr>
        <w:rPr>
          <w:rFonts w:hAnsi="メイリオ"/>
          <w:b/>
          <w:szCs w:val="21"/>
        </w:rPr>
      </w:pPr>
    </w:p>
    <w:p w14:paraId="276070ED" w14:textId="1E5ECA68" w:rsidR="00BC7F3B" w:rsidRPr="00020B97" w:rsidRDefault="00FA6AC9" w:rsidP="007E19DA">
      <w:pPr>
        <w:rPr>
          <w:rFonts w:hAnsi="メイリオ"/>
          <w:bCs/>
          <w:sz w:val="22"/>
        </w:rPr>
      </w:pPr>
      <w:r w:rsidRPr="00020B97">
        <w:rPr>
          <w:rFonts w:hAnsi="メイリオ" w:hint="eastAsia"/>
          <w:b/>
          <w:sz w:val="22"/>
        </w:rPr>
        <w:t xml:space="preserve">2-11　</w:t>
      </w:r>
      <w:r w:rsidR="00D0495E" w:rsidRPr="00020B97">
        <w:rPr>
          <w:rFonts w:hint="eastAsia"/>
          <w:b/>
          <w:bCs/>
        </w:rPr>
        <w:t>世界遺産に関する普及啓発等の促進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EEE3E86" w14:textId="77777777" w:rsidTr="007107CE">
        <w:trPr>
          <w:trHeight w:val="397"/>
        </w:trPr>
        <w:tc>
          <w:tcPr>
            <w:tcW w:w="2834" w:type="dxa"/>
            <w:tcBorders>
              <w:bottom w:val="single" w:sz="4" w:space="0" w:color="auto"/>
            </w:tcBorders>
            <w:shd w:val="clear" w:color="auto" w:fill="D9D9D9" w:themeFill="background1" w:themeFillShade="D9"/>
          </w:tcPr>
          <w:p w14:paraId="39D8FB5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42FA1EE" w14:textId="4638C2E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4264196D" w14:textId="53741C4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5304F01" w14:textId="6FE0A75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9539C1F" w14:textId="7AA8225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B3F6AAC" w14:textId="1F3A435E"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7994B66" w14:textId="73BA627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30E5D2E" w14:textId="77777777" w:rsidTr="007107CE">
        <w:trPr>
          <w:trHeight w:val="680"/>
        </w:trPr>
        <w:tc>
          <w:tcPr>
            <w:tcW w:w="2834" w:type="dxa"/>
            <w:vAlign w:val="center"/>
          </w:tcPr>
          <w:p w14:paraId="12F5D7B1" w14:textId="77777777" w:rsidR="004F650C"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世界遺産の普及啓発・情報</w:t>
            </w:r>
          </w:p>
          <w:p w14:paraId="44E19CE8" w14:textId="3CEE09AC"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発信（件）</w:t>
            </w:r>
          </w:p>
        </w:tc>
        <w:tc>
          <w:tcPr>
            <w:tcW w:w="1134" w:type="dxa"/>
            <w:vAlign w:val="center"/>
          </w:tcPr>
          <w:p w14:paraId="1E4D3E6F" w14:textId="4F8E8D1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65751B45" w14:textId="26DC8D19"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10</w:t>
            </w:r>
          </w:p>
        </w:tc>
        <w:tc>
          <w:tcPr>
            <w:tcW w:w="1134" w:type="dxa"/>
            <w:vAlign w:val="center"/>
          </w:tcPr>
          <w:p w14:paraId="58A40693"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10</w:t>
            </w:r>
          </w:p>
        </w:tc>
        <w:tc>
          <w:tcPr>
            <w:tcW w:w="1134" w:type="dxa"/>
            <w:vAlign w:val="center"/>
          </w:tcPr>
          <w:p w14:paraId="279D0D72" w14:textId="31ABB83B"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15</w:t>
            </w:r>
          </w:p>
        </w:tc>
        <w:tc>
          <w:tcPr>
            <w:tcW w:w="1134" w:type="dxa"/>
            <w:vAlign w:val="center"/>
          </w:tcPr>
          <w:p w14:paraId="6895B067" w14:textId="773C8DF2" w:rsidR="007107CE" w:rsidRPr="00020B97" w:rsidRDefault="007107CE" w:rsidP="007107CE">
            <w:pPr>
              <w:autoSpaceDE w:val="0"/>
              <w:autoSpaceDN w:val="0"/>
              <w:spacing w:line="300" w:lineRule="exact"/>
              <w:jc w:val="center"/>
              <w:rPr>
                <w:rFonts w:hAnsi="メイリオ"/>
                <w:sz w:val="28"/>
                <w:szCs w:val="20"/>
              </w:rPr>
            </w:pPr>
            <w:r w:rsidRPr="00020B97">
              <w:rPr>
                <w:rFonts w:hAnsi="メイリオ" w:hint="eastAsia"/>
                <w:szCs w:val="14"/>
              </w:rPr>
              <w:t>12</w:t>
            </w:r>
          </w:p>
        </w:tc>
        <w:tc>
          <w:tcPr>
            <w:tcW w:w="1214" w:type="dxa"/>
            <w:vAlign w:val="center"/>
          </w:tcPr>
          <w:p w14:paraId="4F19924C" w14:textId="691E861B" w:rsidR="007107CE" w:rsidRPr="00020B97" w:rsidRDefault="007107CE" w:rsidP="007107C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144D363F" w14:textId="0CB61A76" w:rsidR="007107CE" w:rsidRPr="00020B97" w:rsidRDefault="007107CE" w:rsidP="007107CE">
      <w:pPr>
        <w:ind w:left="210" w:hangingChars="100" w:hanging="210"/>
        <w:rPr>
          <w:rFonts w:hAnsi="メイリオ"/>
          <w:bCs/>
          <w:szCs w:val="21"/>
        </w:rPr>
      </w:pPr>
      <w:r w:rsidRPr="00020B97">
        <w:rPr>
          <w:rFonts w:hAnsi="メイリオ" w:hint="eastAsia"/>
          <w:bCs/>
          <w:szCs w:val="21"/>
        </w:rPr>
        <w:t>・　百舌鳥・古市古墳群の世界遺産５周年を記念して、商業施設において、ワークショップや座談会、ステージイベント等を開催し、広く情報発信を行ったほか、世界遺産を有する他の自治体と連携した普及啓発事業に努めた結果、年度目標を達成した。</w:t>
      </w:r>
    </w:p>
    <w:p w14:paraId="7126BA6B" w14:textId="21085FC2" w:rsidR="007107CE" w:rsidRPr="00020B97" w:rsidRDefault="007107CE" w:rsidP="007107CE">
      <w:pPr>
        <w:ind w:leftChars="100" w:left="210"/>
        <w:rPr>
          <w:rFonts w:hAnsi="メイリオ"/>
          <w:bCs/>
          <w:szCs w:val="21"/>
        </w:rPr>
      </w:pPr>
      <w:r w:rsidRPr="00020B97">
        <w:rPr>
          <w:rFonts w:hAnsi="メイリオ" w:hint="eastAsia"/>
          <w:bCs/>
          <w:szCs w:val="21"/>
        </w:rPr>
        <w:t xml:space="preserve">　今後、「</w:t>
      </w:r>
      <w:r w:rsidRPr="00020B97">
        <w:rPr>
          <w:rFonts w:hAnsi="メイリオ" w:hint="eastAsia"/>
          <w:szCs w:val="21"/>
        </w:rPr>
        <w:t>大阪・関西万博</w:t>
      </w:r>
      <w:r w:rsidRPr="00020B97">
        <w:rPr>
          <w:rFonts w:hAnsi="メイリオ" w:hint="eastAsia"/>
          <w:bCs/>
          <w:szCs w:val="21"/>
        </w:rPr>
        <w:t>」会場や府内各地において、百舌鳥・古市古墳群世界遺産を紹介するV Rを体験できるイベントを開催するなど、「大阪・関西万博」後もリピーターとして訪れてもらえるよう、国や関係市等と連携して普及啓発等に努める。</w:t>
      </w:r>
    </w:p>
    <w:p w14:paraId="75CA892A" w14:textId="77777777" w:rsidR="007107CE" w:rsidRPr="00020B97" w:rsidRDefault="007107CE" w:rsidP="007107CE">
      <w:pPr>
        <w:ind w:left="220" w:hangingChars="100" w:hanging="220"/>
        <w:rPr>
          <w:rFonts w:hAnsi="メイリオ"/>
          <w:sz w:val="22"/>
        </w:rPr>
      </w:pPr>
    </w:p>
    <w:p w14:paraId="605B8175" w14:textId="6AFE85B7" w:rsidR="00BC7F3B" w:rsidRPr="00020B97" w:rsidRDefault="00FA6AC9" w:rsidP="00BC7F3B">
      <w:pPr>
        <w:tabs>
          <w:tab w:val="left" w:pos="3150"/>
        </w:tabs>
        <w:rPr>
          <w:b/>
          <w:bCs/>
        </w:rPr>
      </w:pPr>
      <w:r w:rsidRPr="00020B97">
        <w:rPr>
          <w:rFonts w:hAnsi="メイリオ" w:hint="eastAsia"/>
          <w:b/>
          <w:sz w:val="22"/>
        </w:rPr>
        <w:t xml:space="preserve">2-12　</w:t>
      </w:r>
      <w:r w:rsidR="00BC7F3B" w:rsidRPr="00020B97">
        <w:rPr>
          <w:rFonts w:hAnsi="メイリオ" w:hint="eastAsia"/>
          <w:b/>
          <w:sz w:val="22"/>
        </w:rPr>
        <w:t>文化財の指定・登録等による保存の推進</w:t>
      </w:r>
    </w:p>
    <w:tbl>
      <w:tblPr>
        <w:tblStyle w:val="2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2A85AA5A" w14:textId="77777777" w:rsidTr="007107CE">
        <w:trPr>
          <w:trHeight w:val="397"/>
        </w:trPr>
        <w:tc>
          <w:tcPr>
            <w:tcW w:w="2835" w:type="dxa"/>
            <w:tcBorders>
              <w:bottom w:val="single" w:sz="4" w:space="0" w:color="auto"/>
            </w:tcBorders>
            <w:shd w:val="clear" w:color="auto" w:fill="D9D9D9" w:themeFill="background1" w:themeFillShade="D9"/>
          </w:tcPr>
          <w:p w14:paraId="318253B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FD2C176" w14:textId="0190B45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354C33B" w14:textId="492E90A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5D26F8B" w14:textId="0B88351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50E21C8" w14:textId="6C39133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05AD782" w14:textId="64A43C5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1A32D0EC" w14:textId="7A4D864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E263AB9" w14:textId="77777777" w:rsidTr="007107CE">
        <w:trPr>
          <w:trHeight w:val="680"/>
        </w:trPr>
        <w:tc>
          <w:tcPr>
            <w:tcW w:w="2835" w:type="dxa"/>
            <w:shd w:val="clear" w:color="auto" w:fill="auto"/>
            <w:vAlign w:val="center"/>
          </w:tcPr>
          <w:p w14:paraId="64E51682" w14:textId="3AE904C3"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大阪府内の文化財の指定件数（件）</w:t>
            </w:r>
          </w:p>
        </w:tc>
        <w:tc>
          <w:tcPr>
            <w:tcW w:w="1134" w:type="dxa"/>
            <w:vAlign w:val="center"/>
          </w:tcPr>
          <w:p w14:paraId="439D74EF" w14:textId="4C9AE565"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0A9BCA65" w14:textId="5663DB4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2,114</w:t>
            </w:r>
          </w:p>
          <w:p w14:paraId="15B048CE" w14:textId="4F04CA05"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w w:val="80"/>
                <w:kern w:val="0"/>
                <w:sz w:val="20"/>
                <w:szCs w:val="20"/>
                <w:fitText w:val="1100" w:id="-736881920"/>
              </w:rPr>
              <w:t>（2,130以上</w:t>
            </w:r>
            <w:r w:rsidRPr="00020B97">
              <w:rPr>
                <w:rFonts w:hAnsi="メイリオ" w:hint="eastAsia"/>
                <w:spacing w:val="7"/>
                <w:w w:val="80"/>
                <w:kern w:val="0"/>
                <w:sz w:val="20"/>
                <w:szCs w:val="20"/>
                <w:fitText w:val="1100" w:id="-736881920"/>
              </w:rPr>
              <w:t>）</w:t>
            </w:r>
          </w:p>
        </w:tc>
        <w:tc>
          <w:tcPr>
            <w:tcW w:w="1134" w:type="dxa"/>
            <w:vAlign w:val="center"/>
          </w:tcPr>
          <w:p w14:paraId="26E5BE96"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2,104</w:t>
            </w:r>
          </w:p>
        </w:tc>
        <w:tc>
          <w:tcPr>
            <w:tcW w:w="1134" w:type="dxa"/>
            <w:vAlign w:val="center"/>
          </w:tcPr>
          <w:p w14:paraId="56CD395D" w14:textId="66230ED9"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2,149</w:t>
            </w:r>
          </w:p>
        </w:tc>
        <w:tc>
          <w:tcPr>
            <w:tcW w:w="1134" w:type="dxa"/>
            <w:vAlign w:val="center"/>
          </w:tcPr>
          <w:p w14:paraId="1F190049" w14:textId="5EB01DD8" w:rsidR="007107CE" w:rsidRPr="00020B97" w:rsidRDefault="007107CE" w:rsidP="007107CE">
            <w:pPr>
              <w:autoSpaceDE w:val="0"/>
              <w:autoSpaceDN w:val="0"/>
              <w:spacing w:line="300" w:lineRule="exact"/>
              <w:jc w:val="center"/>
              <w:rPr>
                <w:rFonts w:hAnsi="メイリオ"/>
                <w:sz w:val="20"/>
                <w:szCs w:val="12"/>
              </w:rPr>
            </w:pPr>
            <w:r w:rsidRPr="00020B97">
              <w:rPr>
                <w:rFonts w:hAnsi="メイリオ" w:hint="eastAsia"/>
                <w:sz w:val="20"/>
                <w:szCs w:val="12"/>
              </w:rPr>
              <w:t>2,179</w:t>
            </w:r>
          </w:p>
        </w:tc>
        <w:tc>
          <w:tcPr>
            <w:tcW w:w="1213" w:type="dxa"/>
            <w:vAlign w:val="center"/>
          </w:tcPr>
          <w:p w14:paraId="1A1E7975" w14:textId="2575DD7C" w:rsidR="007107CE" w:rsidRPr="00020B97" w:rsidRDefault="007107CE" w:rsidP="007107C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AE06F68" w14:textId="249BF86E" w:rsidR="007107CE" w:rsidRPr="00020B97" w:rsidRDefault="007107CE" w:rsidP="007107CE">
      <w:pPr>
        <w:ind w:left="220" w:hangingChars="100" w:hanging="220"/>
        <w:rPr>
          <w:strike/>
        </w:rPr>
      </w:pPr>
      <w:r w:rsidRPr="00020B97">
        <w:rPr>
          <w:rFonts w:hAnsi="メイリオ" w:hint="eastAsia"/>
          <w:bCs/>
          <w:sz w:val="22"/>
        </w:rPr>
        <w:t xml:space="preserve">・　</w:t>
      </w:r>
      <w:r w:rsidR="00443F5F" w:rsidRPr="00020B97">
        <w:rPr>
          <w:rFonts w:hint="eastAsia"/>
        </w:rPr>
        <w:t>国及び府内市町村と綿密な調整を図りながら文化財の調査等を進め、令和5年度末には目標を達成しているが、今年度も、府登録文化財制度の</w:t>
      </w:r>
      <w:r w:rsidR="00443F5F" w:rsidRPr="00020B97">
        <w:rPr>
          <w:rFonts w:hint="eastAsia"/>
          <w:bCs/>
        </w:rPr>
        <w:t>対象の拡充・新設後初となる登録を行うなど積極的に取組みを進めた結果、順調に指定・登録等の件数を伸ばすことができた。</w:t>
      </w:r>
    </w:p>
    <w:p w14:paraId="4F1EB595" w14:textId="22CCC94E" w:rsidR="007107CE" w:rsidRPr="00020B97" w:rsidRDefault="007107CE" w:rsidP="007107CE">
      <w:pPr>
        <w:ind w:left="210" w:hangingChars="100" w:hanging="210"/>
      </w:pPr>
      <w:r w:rsidRPr="00020B97">
        <w:rPr>
          <w:rFonts w:hint="eastAsia"/>
        </w:rPr>
        <w:t xml:space="preserve">　　今後とも、重要な文化財の円滑な指定・登録等に向け、関係機関と連携を図りながら調査を進める。</w:t>
      </w:r>
    </w:p>
    <w:p w14:paraId="723E0CAB" w14:textId="08D426AD" w:rsidR="0038513D" w:rsidRPr="00020B97" w:rsidRDefault="00014994" w:rsidP="007E19DA">
      <w:pPr>
        <w:rPr>
          <w:rFonts w:asciiTheme="majorHAnsi" w:eastAsiaTheme="majorEastAsia" w:hAnsiTheme="majorHAnsi" w:cstheme="majorBidi"/>
        </w:rPr>
      </w:pPr>
      <w:r w:rsidRPr="00020B97">
        <w:rPr>
          <w:rFonts w:asciiTheme="majorHAnsi" w:eastAsiaTheme="majorEastAsia" w:hAnsiTheme="majorHAnsi" w:cstheme="majorBidi"/>
        </w:rPr>
        <w:br w:type="page"/>
      </w:r>
      <w:r w:rsidR="0038513D" w:rsidRPr="00020B97">
        <w:rPr>
          <w:rFonts w:asciiTheme="majorHAnsi" w:eastAsiaTheme="majorEastAsia" w:hAnsiTheme="majorHAnsi" w:cstheme="majorBidi" w:hint="eastAsia"/>
        </w:rPr>
        <w:lastRenderedPageBreak/>
        <w:t>重点取組⑨｜セーフティネットとなる居場所づくりの推進</w:t>
      </w:r>
    </w:p>
    <w:p w14:paraId="49A65D4A" w14:textId="7281CC91" w:rsidR="00BC7F3B" w:rsidRPr="00020B97" w:rsidRDefault="00FA6AC9" w:rsidP="00BC7F3B">
      <w:pPr>
        <w:rPr>
          <w:b/>
          <w:bCs/>
        </w:rPr>
      </w:pPr>
      <w:r w:rsidRPr="00020B97">
        <w:rPr>
          <w:rFonts w:hAnsi="メイリオ" w:hint="eastAsia"/>
          <w:b/>
          <w:sz w:val="22"/>
        </w:rPr>
        <w:t xml:space="preserve">2-13　</w:t>
      </w:r>
      <w:r w:rsidR="00BC7F3B" w:rsidRPr="00020B97">
        <w:rPr>
          <w:rFonts w:hAnsi="メイリオ" w:hint="eastAsia"/>
          <w:b/>
          <w:sz w:val="22"/>
        </w:rPr>
        <w:t>スクールカウンセラーやスクールソーシャルワーカーなどとの連携等による支援体制の充実</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423B311D" w14:textId="77777777" w:rsidTr="00EA6C6C">
        <w:trPr>
          <w:trHeight w:val="397"/>
        </w:trPr>
        <w:tc>
          <w:tcPr>
            <w:tcW w:w="2834" w:type="dxa"/>
            <w:shd w:val="clear" w:color="auto" w:fill="D9D9D9" w:themeFill="background1" w:themeFillShade="D9"/>
          </w:tcPr>
          <w:p w14:paraId="0E55BB39" w14:textId="77777777" w:rsidR="00EA6C6C" w:rsidRPr="00020B97" w:rsidRDefault="00EA6C6C"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09FC3D4C" w14:textId="77777777" w:rsidR="00EA6C6C" w:rsidRPr="00020B97" w:rsidRDefault="00EA6C6C"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32FF2DCB" w14:textId="48624E89" w:rsidR="00EA6C6C" w:rsidRPr="00020B97" w:rsidRDefault="00EA6C6C" w:rsidP="008313BA">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shd w:val="clear" w:color="auto" w:fill="D9D9D9" w:themeFill="background1" w:themeFillShade="D9"/>
          </w:tcPr>
          <w:p w14:paraId="1863A846" w14:textId="031E0DAC" w:rsidR="00EA6C6C" w:rsidRPr="00020B97" w:rsidRDefault="00EA6C6C"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274368"/>
              </w:rPr>
              <w:t>R6達成状況</w:t>
            </w:r>
          </w:p>
        </w:tc>
      </w:tr>
      <w:tr w:rsidR="00765994" w:rsidRPr="00020B97" w14:paraId="353E570B" w14:textId="77777777" w:rsidTr="00EA6C6C">
        <w:trPr>
          <w:trHeight w:val="667"/>
        </w:trPr>
        <w:tc>
          <w:tcPr>
            <w:tcW w:w="2834" w:type="dxa"/>
            <w:vMerge w:val="restart"/>
            <w:shd w:val="clear" w:color="auto" w:fill="auto"/>
            <w:vAlign w:val="center"/>
          </w:tcPr>
          <w:p w14:paraId="73D7FB66" w14:textId="77777777" w:rsidR="00765994" w:rsidRPr="00020B97" w:rsidRDefault="00765994" w:rsidP="00765994">
            <w:pPr>
              <w:autoSpaceDE w:val="0"/>
              <w:autoSpaceDN w:val="0"/>
              <w:spacing w:line="300" w:lineRule="exact"/>
              <w:jc w:val="left"/>
              <w:rPr>
                <w:rFonts w:hAnsi="メイリオ"/>
                <w:b/>
                <w:sz w:val="20"/>
                <w:szCs w:val="20"/>
              </w:rPr>
            </w:pPr>
            <w:bookmarkStart w:id="85" w:name="_Hlk173502827"/>
            <w:r w:rsidRPr="00020B97">
              <w:rPr>
                <w:rFonts w:hAnsi="メイリオ" w:hint="eastAsia"/>
                <w:b/>
                <w:sz w:val="20"/>
                <w:szCs w:val="20"/>
              </w:rPr>
              <w:t>相談支援を通し、子どもたちのニーズを掘り起こし、引き続き一人ひとりの状況を踏まえた支援につなげる。</w:t>
            </w:r>
          </w:p>
        </w:tc>
        <w:tc>
          <w:tcPr>
            <w:tcW w:w="1134" w:type="dxa"/>
            <w:vAlign w:val="center"/>
          </w:tcPr>
          <w:p w14:paraId="5602031E" w14:textId="0983B3FC" w:rsidR="00765994" w:rsidRPr="00020B97" w:rsidRDefault="00765994" w:rsidP="007659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3"/>
              </w:rPr>
              <w:t>小・中学校</w:t>
            </w:r>
          </w:p>
        </w:tc>
        <w:tc>
          <w:tcPr>
            <w:tcW w:w="4649" w:type="dxa"/>
            <w:gridSpan w:val="4"/>
            <w:shd w:val="clear" w:color="auto" w:fill="auto"/>
            <w:vAlign w:val="center"/>
          </w:tcPr>
          <w:p w14:paraId="32AE47F3" w14:textId="77777777" w:rsidR="00650434" w:rsidRPr="00D339CD" w:rsidRDefault="00765994" w:rsidP="00765994">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◆府域すべての小・中・義務教育学校にスクールカウンセラーを配置</w:t>
            </w:r>
            <w:r w:rsidRPr="00D339CD">
              <w:rPr>
                <w:rFonts w:hAnsi="メイリオ" w:hint="eastAsia"/>
                <w:kern w:val="0"/>
                <w:sz w:val="20"/>
                <w:szCs w:val="20"/>
                <w:vertAlign w:val="subscript"/>
              </w:rPr>
              <w:t>【拡】</w:t>
            </w:r>
            <w:r w:rsidRPr="00D339CD">
              <w:rPr>
                <w:rFonts w:hAnsi="メイリオ" w:hint="eastAsia"/>
                <w:sz w:val="20"/>
                <w:szCs w:val="20"/>
              </w:rPr>
              <w:t>した。</w:t>
            </w:r>
          </w:p>
          <w:p w14:paraId="6362BA91" w14:textId="630AFA49" w:rsidR="00765994" w:rsidRPr="00D339CD" w:rsidRDefault="00650434" w:rsidP="00765994">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765994" w:rsidRPr="00D339CD">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5" w:type="dxa"/>
            <w:vAlign w:val="center"/>
          </w:tcPr>
          <w:p w14:paraId="46653F68" w14:textId="250ED721" w:rsidR="00765994" w:rsidRPr="00D339CD" w:rsidRDefault="00765994" w:rsidP="00765994">
            <w:pPr>
              <w:autoSpaceDE w:val="0"/>
              <w:autoSpaceDN w:val="0"/>
              <w:spacing w:line="300" w:lineRule="exact"/>
              <w:jc w:val="center"/>
              <w:rPr>
                <w:rFonts w:hAnsi="メイリオ"/>
                <w:sz w:val="28"/>
                <w:szCs w:val="28"/>
              </w:rPr>
            </w:pPr>
            <w:r w:rsidRPr="00D339CD">
              <w:rPr>
                <w:rFonts w:hAnsi="メイリオ" w:hint="eastAsia"/>
                <w:sz w:val="28"/>
                <w:szCs w:val="28"/>
              </w:rPr>
              <w:t>◎</w:t>
            </w:r>
          </w:p>
        </w:tc>
      </w:tr>
      <w:bookmarkEnd w:id="85"/>
      <w:tr w:rsidR="00696958" w:rsidRPr="00020B97" w14:paraId="10E907F3" w14:textId="77777777" w:rsidTr="00EA6C6C">
        <w:trPr>
          <w:trHeight w:val="666"/>
        </w:trPr>
        <w:tc>
          <w:tcPr>
            <w:tcW w:w="2834" w:type="dxa"/>
            <w:vMerge/>
            <w:tcBorders>
              <w:bottom w:val="single" w:sz="4" w:space="0" w:color="auto"/>
            </w:tcBorders>
            <w:shd w:val="clear" w:color="auto" w:fill="auto"/>
            <w:vAlign w:val="center"/>
          </w:tcPr>
          <w:p w14:paraId="5AC88D71" w14:textId="77777777" w:rsidR="00EA6C6C" w:rsidRPr="00020B97" w:rsidRDefault="00EA6C6C" w:rsidP="008313BA">
            <w:pPr>
              <w:autoSpaceDE w:val="0"/>
              <w:autoSpaceDN w:val="0"/>
              <w:spacing w:line="300" w:lineRule="exact"/>
              <w:jc w:val="left"/>
              <w:rPr>
                <w:rFonts w:hAnsi="メイリオ"/>
                <w:b/>
                <w:sz w:val="20"/>
                <w:szCs w:val="20"/>
              </w:rPr>
            </w:pPr>
          </w:p>
        </w:tc>
        <w:tc>
          <w:tcPr>
            <w:tcW w:w="1134" w:type="dxa"/>
            <w:vAlign w:val="center"/>
          </w:tcPr>
          <w:p w14:paraId="5AE714B2" w14:textId="2C69B2EB" w:rsidR="00EA6C6C" w:rsidRPr="00020B97" w:rsidRDefault="00EA6C6C" w:rsidP="008313BA">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1FB6354D" w14:textId="4985CBC2" w:rsidR="006F0F59" w:rsidRPr="00D339CD" w:rsidRDefault="00C33639" w:rsidP="00666875">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666875" w:rsidRPr="00D339CD">
              <w:rPr>
                <w:rFonts w:hAnsi="メイリオ" w:hint="eastAsia"/>
                <w:sz w:val="20"/>
                <w:szCs w:val="20"/>
              </w:rPr>
              <w:t>すべての府立高校にスクールカウンセラーを配置している。特に、不登校生徒の在籍率の高い府立高校には、配置回数が週１回程度となるよう配置している。</w:t>
            </w:r>
            <w:r w:rsidR="00666875" w:rsidRPr="00D339CD">
              <w:rPr>
                <w:rFonts w:hAnsi="メイリオ" w:hint="eastAsia"/>
                <w:sz w:val="20"/>
                <w:szCs w:val="20"/>
                <w:vertAlign w:val="subscript"/>
              </w:rPr>
              <w:t>【拡】</w:t>
            </w:r>
          </w:p>
          <w:p w14:paraId="13614503" w14:textId="77777777" w:rsidR="00C33639"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6F0F59" w:rsidRPr="00D339CD">
              <w:rPr>
                <w:rFonts w:hAnsi="メイリオ" w:hint="eastAsia"/>
                <w:sz w:val="20"/>
                <w:szCs w:val="20"/>
              </w:rPr>
              <w:t>スクールソーシャルワーカーについては、希望のあった府立高校全校に配置している。</w:t>
            </w:r>
          </w:p>
          <w:p w14:paraId="2C279E25" w14:textId="7F419E42" w:rsidR="006F0F59" w:rsidRPr="00D339CD" w:rsidRDefault="006F0F59" w:rsidP="00C33639">
            <w:pPr>
              <w:autoSpaceDE w:val="0"/>
              <w:autoSpaceDN w:val="0"/>
              <w:spacing w:line="300" w:lineRule="exact"/>
              <w:ind w:leftChars="100" w:left="210"/>
              <w:jc w:val="left"/>
              <w:rPr>
                <w:rFonts w:hAnsi="メイリオ"/>
                <w:sz w:val="20"/>
                <w:szCs w:val="20"/>
              </w:rPr>
            </w:pPr>
            <w:r w:rsidRPr="00D339CD">
              <w:rPr>
                <w:rFonts w:hAnsi="メイリオ" w:hint="eastAsia"/>
                <w:sz w:val="20"/>
                <w:szCs w:val="20"/>
              </w:rPr>
              <w:t>（令和６年度1</w:t>
            </w:r>
            <w:r w:rsidRPr="00D339CD">
              <w:rPr>
                <w:rFonts w:hAnsi="メイリオ"/>
                <w:sz w:val="20"/>
                <w:szCs w:val="20"/>
              </w:rPr>
              <w:t>22</w:t>
            </w:r>
            <w:r w:rsidRPr="00D339CD">
              <w:rPr>
                <w:rFonts w:hAnsi="メイリオ" w:hint="eastAsia"/>
                <w:sz w:val="20"/>
                <w:szCs w:val="20"/>
              </w:rPr>
              <w:t>校）</w:t>
            </w:r>
          </w:p>
          <w:p w14:paraId="4F04EA82" w14:textId="4C54A9BB" w:rsidR="00EA6C6C"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6F0F59" w:rsidRPr="00D339CD">
              <w:rPr>
                <w:rFonts w:hAnsi="メイリオ" w:hint="eastAsia"/>
                <w:sz w:val="20"/>
                <w:szCs w:val="20"/>
              </w:rPr>
              <w:t>また、未配置校についてはスクールソーシャルワーカースーパーバイザーの定期巡回（令和６年度5</w:t>
            </w:r>
            <w:r w:rsidR="006F0F59" w:rsidRPr="00D339CD">
              <w:rPr>
                <w:rFonts w:hAnsi="メイリオ"/>
                <w:sz w:val="20"/>
                <w:szCs w:val="20"/>
              </w:rPr>
              <w:t>0</w:t>
            </w:r>
            <w:r w:rsidR="006F0F59" w:rsidRPr="00D339CD">
              <w:rPr>
                <w:rFonts w:hAnsi="メイリオ" w:hint="eastAsia"/>
                <w:sz w:val="20"/>
                <w:szCs w:val="20"/>
              </w:rPr>
              <w:t>回）を実施し、すべての府立学校が相談したいときに相談できる支援体制を構築している。</w:t>
            </w:r>
          </w:p>
        </w:tc>
        <w:tc>
          <w:tcPr>
            <w:tcW w:w="1215" w:type="dxa"/>
            <w:vAlign w:val="center"/>
          </w:tcPr>
          <w:p w14:paraId="3DC02F72" w14:textId="35BABCB4" w:rsidR="00EA6C6C" w:rsidRPr="00020B97" w:rsidRDefault="006F0F59" w:rsidP="008313BA">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10BD3BF" w14:textId="77777777" w:rsidTr="00EA6C6C">
        <w:trPr>
          <w:trHeight w:val="397"/>
        </w:trPr>
        <w:tc>
          <w:tcPr>
            <w:tcW w:w="2834" w:type="dxa"/>
            <w:tcBorders>
              <w:bottom w:val="single" w:sz="4" w:space="0" w:color="auto"/>
            </w:tcBorders>
            <w:shd w:val="clear" w:color="auto" w:fill="D9D9D9" w:themeFill="background1" w:themeFillShade="D9"/>
          </w:tcPr>
          <w:p w14:paraId="4BF2874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23BE30B" w14:textId="6824F5F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E81DE55" w14:textId="590B29A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73B4BB5" w14:textId="30B841B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8D416A6" w14:textId="1670B4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6B05A55" w14:textId="7CDB0C1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5B75CB79" w14:textId="72EE7C92"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7A2D87F" w14:textId="77777777" w:rsidTr="00EA6C6C">
        <w:trPr>
          <w:trHeight w:val="680"/>
        </w:trPr>
        <w:tc>
          <w:tcPr>
            <w:tcW w:w="2834" w:type="dxa"/>
            <w:vMerge w:val="restart"/>
            <w:tcBorders>
              <w:bottom w:val="single" w:sz="4" w:space="0" w:color="auto"/>
            </w:tcBorders>
            <w:shd w:val="clear" w:color="auto" w:fill="auto"/>
            <w:vAlign w:val="center"/>
          </w:tcPr>
          <w:p w14:paraId="339E07CE" w14:textId="0D5D30D8" w:rsidR="00E113BC" w:rsidRPr="00020B97" w:rsidRDefault="00E113BC" w:rsidP="00E113BC">
            <w:pPr>
              <w:autoSpaceDE w:val="0"/>
              <w:autoSpaceDN w:val="0"/>
              <w:spacing w:line="300" w:lineRule="exact"/>
              <w:jc w:val="left"/>
              <w:rPr>
                <w:rFonts w:hAnsi="メイリオ"/>
                <w:b/>
                <w:sz w:val="20"/>
                <w:szCs w:val="20"/>
              </w:rPr>
            </w:pPr>
            <w:r w:rsidRPr="00020B97">
              <w:rPr>
                <w:rFonts w:hAnsi="メイリオ" w:hint="eastAsia"/>
                <w:b/>
                <w:sz w:val="20"/>
                <w:szCs w:val="20"/>
              </w:rPr>
              <w:t>連携の基礎となる情報共有を徹底するため、ケース会議を定期的に実施する小・中学校、府立高校の割合（％）</w:t>
            </w:r>
          </w:p>
        </w:tc>
        <w:tc>
          <w:tcPr>
            <w:tcW w:w="1134" w:type="dxa"/>
            <w:vAlign w:val="center"/>
          </w:tcPr>
          <w:p w14:paraId="509E3643"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2"/>
              </w:rPr>
              <w:t>小・中学校</w:t>
            </w:r>
          </w:p>
        </w:tc>
        <w:tc>
          <w:tcPr>
            <w:tcW w:w="1247" w:type="dxa"/>
            <w:shd w:val="clear" w:color="auto" w:fill="auto"/>
            <w:vAlign w:val="center"/>
          </w:tcPr>
          <w:p w14:paraId="56B0B52A" w14:textId="324341E1"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54.6</w:t>
            </w:r>
          </w:p>
          <w:p w14:paraId="3DE55E47" w14:textId="5422ED24"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35EA1B0" w14:textId="509D8D39"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24.3</w:t>
            </w:r>
          </w:p>
        </w:tc>
        <w:tc>
          <w:tcPr>
            <w:tcW w:w="1134" w:type="dxa"/>
            <w:vAlign w:val="center"/>
          </w:tcPr>
          <w:p w14:paraId="006D92E4" w14:textId="473FB526"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6.1</w:t>
            </w:r>
          </w:p>
        </w:tc>
        <w:tc>
          <w:tcPr>
            <w:tcW w:w="1134" w:type="dxa"/>
            <w:vAlign w:val="center"/>
          </w:tcPr>
          <w:p w14:paraId="50CA26C9" w14:textId="4EB37700"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53.5</w:t>
            </w:r>
          </w:p>
        </w:tc>
        <w:tc>
          <w:tcPr>
            <w:tcW w:w="1215" w:type="dxa"/>
            <w:vAlign w:val="center"/>
          </w:tcPr>
          <w:p w14:paraId="06A8DFEA" w14:textId="55E90E05"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B36AF25" w14:textId="77777777" w:rsidTr="00EA6C6C">
        <w:trPr>
          <w:trHeight w:val="680"/>
        </w:trPr>
        <w:tc>
          <w:tcPr>
            <w:tcW w:w="2834" w:type="dxa"/>
            <w:vMerge/>
            <w:tcBorders>
              <w:bottom w:val="single" w:sz="4" w:space="0" w:color="auto"/>
            </w:tcBorders>
            <w:shd w:val="clear" w:color="auto" w:fill="auto"/>
            <w:vAlign w:val="center"/>
          </w:tcPr>
          <w:p w14:paraId="5D583FDB" w14:textId="77777777" w:rsidR="00E113BC" w:rsidRPr="00020B97" w:rsidRDefault="00E113BC" w:rsidP="00E113BC">
            <w:pPr>
              <w:autoSpaceDE w:val="0"/>
              <w:autoSpaceDN w:val="0"/>
              <w:spacing w:line="300" w:lineRule="exact"/>
              <w:jc w:val="left"/>
              <w:rPr>
                <w:rFonts w:hAnsi="メイリオ"/>
                <w:b/>
                <w:sz w:val="20"/>
                <w:szCs w:val="20"/>
              </w:rPr>
            </w:pPr>
          </w:p>
        </w:tc>
        <w:tc>
          <w:tcPr>
            <w:tcW w:w="1134" w:type="dxa"/>
            <w:vAlign w:val="center"/>
          </w:tcPr>
          <w:p w14:paraId="1D96AC94"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18D7864" w14:textId="1DD86A31"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5B507BBA"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9A781E3" w14:textId="47243D9C"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6131B9A9" w14:textId="314C936A" w:rsidR="00E113BC" w:rsidRPr="00020B97" w:rsidRDefault="00E113BC" w:rsidP="00E113BC">
            <w:pPr>
              <w:autoSpaceDE w:val="0"/>
              <w:autoSpaceDN w:val="0"/>
              <w:spacing w:line="300" w:lineRule="exact"/>
              <w:jc w:val="center"/>
              <w:rPr>
                <w:rFonts w:hAnsi="メイリオ"/>
                <w:sz w:val="28"/>
                <w:szCs w:val="20"/>
              </w:rPr>
            </w:pPr>
            <w:r w:rsidRPr="00020B97">
              <w:rPr>
                <w:rFonts w:hAnsi="メイリオ" w:hint="eastAsia"/>
                <w:sz w:val="20"/>
                <w:szCs w:val="12"/>
              </w:rPr>
              <w:t>100</w:t>
            </w:r>
          </w:p>
        </w:tc>
        <w:tc>
          <w:tcPr>
            <w:tcW w:w="1215" w:type="dxa"/>
            <w:tcBorders>
              <w:bottom w:val="single" w:sz="4" w:space="0" w:color="auto"/>
            </w:tcBorders>
            <w:vAlign w:val="center"/>
          </w:tcPr>
          <w:p w14:paraId="6A2EA9D8" w14:textId="61C00F30" w:rsidR="00E113BC" w:rsidRPr="00020B97" w:rsidRDefault="00E113BC" w:rsidP="00E113BC">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1F183BF" w14:textId="2B7A5ED5" w:rsidR="006F0F59" w:rsidRPr="00020B97" w:rsidRDefault="00D241F3" w:rsidP="006F0F59">
      <w:pPr>
        <w:ind w:left="210" w:hangingChars="100" w:hanging="210"/>
      </w:pPr>
      <w:r w:rsidRPr="00020B97">
        <w:rPr>
          <w:rFonts w:hint="eastAsia"/>
        </w:rPr>
        <w:t xml:space="preserve">・　</w:t>
      </w:r>
      <w:r w:rsidR="006F0F59" w:rsidRPr="00020B97">
        <w:rPr>
          <w:rFonts w:hint="eastAsia"/>
        </w:rPr>
        <w:t>府立高校においては、連絡協議会等の機会に、コーディネーター教員及びスクールカウンセラーに対して定期的なケース会議の</w:t>
      </w:r>
      <w:r w:rsidR="00096140" w:rsidRPr="00020B97">
        <w:rPr>
          <w:rFonts w:hint="eastAsia"/>
        </w:rPr>
        <w:t>実施</w:t>
      </w:r>
      <w:r w:rsidR="006F0F59" w:rsidRPr="00020B97">
        <w:rPr>
          <w:rFonts w:hint="eastAsia"/>
        </w:rPr>
        <w:t>を依頼するとともに、校内体制についての好事例を共有することにより、年度目標を達成した。</w:t>
      </w:r>
    </w:p>
    <w:p w14:paraId="59583DDB" w14:textId="71B34E57" w:rsidR="006F0F59" w:rsidRPr="00020B97" w:rsidRDefault="006F0F59" w:rsidP="006F0F59">
      <w:pPr>
        <w:ind w:leftChars="100" w:left="210" w:firstLineChars="100" w:firstLine="210"/>
      </w:pPr>
      <w:r w:rsidRPr="00020B97">
        <w:rPr>
          <w:rFonts w:hint="eastAsia"/>
        </w:rPr>
        <w:t>引き続き、スクールカウンセラーがチーム学校の一員として効果的に機能するよう、研修で説明していく。</w:t>
      </w:r>
    </w:p>
    <w:p w14:paraId="09906CD1" w14:textId="2949E3FC" w:rsidR="00740203" w:rsidRPr="00020B97" w:rsidRDefault="00014994" w:rsidP="006F0F59">
      <w:pPr>
        <w:ind w:left="220" w:hangingChars="100" w:hanging="220"/>
        <w:rPr>
          <w:rFonts w:hAnsi="メイリオ"/>
          <w:b/>
          <w:sz w:val="22"/>
        </w:rPr>
      </w:pPr>
      <w:r w:rsidRPr="00020B97">
        <w:rPr>
          <w:rFonts w:hAnsi="メイリオ"/>
          <w:b/>
          <w:sz w:val="22"/>
        </w:rPr>
        <w:br w:type="page"/>
      </w:r>
    </w:p>
    <w:p w14:paraId="7440D4E0" w14:textId="27395E02" w:rsidR="00BC7F3B" w:rsidRPr="00020B97" w:rsidRDefault="00FA6AC9" w:rsidP="00BC7F3B">
      <w:r w:rsidRPr="00020B97">
        <w:rPr>
          <w:rFonts w:hAnsi="メイリオ" w:hint="eastAsia"/>
          <w:b/>
          <w:sz w:val="22"/>
        </w:rPr>
        <w:lastRenderedPageBreak/>
        <w:t xml:space="preserve">2-14　</w:t>
      </w:r>
      <w:r w:rsidR="00BC7F3B" w:rsidRPr="00020B97">
        <w:rPr>
          <w:rFonts w:hAnsi="メイリオ" w:hint="eastAsia"/>
          <w:b/>
          <w:sz w:val="22"/>
        </w:rPr>
        <w:t>子どもたちが抱える問題の把握と支援機関との連携</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04275684" w14:textId="77777777" w:rsidTr="003A63FF">
        <w:trPr>
          <w:trHeight w:val="397"/>
        </w:trPr>
        <w:tc>
          <w:tcPr>
            <w:tcW w:w="2834" w:type="dxa"/>
            <w:tcBorders>
              <w:bottom w:val="single" w:sz="4" w:space="0" w:color="auto"/>
            </w:tcBorders>
            <w:shd w:val="clear" w:color="auto" w:fill="D9D9D9" w:themeFill="background1" w:themeFillShade="D9"/>
          </w:tcPr>
          <w:p w14:paraId="76339666"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41DBF2A" w14:textId="257F33A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743B8EB0" w14:textId="7CAEA32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2BDDED60" w14:textId="23E48FA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BE84407" w14:textId="2E50574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6461891" w14:textId="5B3116E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1886BDAD" w14:textId="511AFA95"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20392D7" w14:textId="77777777" w:rsidTr="003A63FF">
        <w:trPr>
          <w:trHeight w:val="680"/>
        </w:trPr>
        <w:tc>
          <w:tcPr>
            <w:tcW w:w="2834" w:type="dxa"/>
            <w:vAlign w:val="center"/>
          </w:tcPr>
          <w:p w14:paraId="742EB00F"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子どもを対象に実施しているSNS相談の相談応答件数（件）</w:t>
            </w:r>
          </w:p>
        </w:tc>
        <w:tc>
          <w:tcPr>
            <w:tcW w:w="1134" w:type="dxa"/>
            <w:vAlign w:val="center"/>
          </w:tcPr>
          <w:p w14:paraId="3E2532CD" w14:textId="70EF4AB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341AA5FC" w14:textId="37688601" w:rsidR="00B54511" w:rsidRPr="00020B97" w:rsidRDefault="004C4CA9" w:rsidP="00B54511">
            <w:pPr>
              <w:autoSpaceDE w:val="0"/>
              <w:autoSpaceDN w:val="0"/>
              <w:spacing w:line="300" w:lineRule="exact"/>
              <w:jc w:val="center"/>
              <w:rPr>
                <w:rFonts w:hAnsi="メイリオ"/>
                <w:sz w:val="20"/>
                <w:szCs w:val="20"/>
              </w:rPr>
            </w:pPr>
            <w:r w:rsidRPr="00020B97">
              <w:rPr>
                <w:rFonts w:hAnsi="メイリオ" w:hint="eastAsia"/>
                <w:sz w:val="20"/>
                <w:szCs w:val="20"/>
              </w:rPr>
              <w:t>1,607</w:t>
            </w:r>
          </w:p>
          <w:p w14:paraId="7D5E8145" w14:textId="4B2783F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100" w:id="-736881918"/>
              </w:rPr>
              <w:t>（2,100以上</w:t>
            </w:r>
            <w:r w:rsidRPr="00020B97">
              <w:rPr>
                <w:rFonts w:hAnsi="メイリオ" w:hint="eastAsia"/>
                <w:spacing w:val="4"/>
                <w:w w:val="80"/>
                <w:kern w:val="0"/>
                <w:sz w:val="20"/>
                <w:szCs w:val="20"/>
                <w:fitText w:val="1100" w:id="-736881918"/>
              </w:rPr>
              <w:t>）</w:t>
            </w:r>
          </w:p>
        </w:tc>
        <w:tc>
          <w:tcPr>
            <w:tcW w:w="1134" w:type="dxa"/>
            <w:vAlign w:val="center"/>
          </w:tcPr>
          <w:p w14:paraId="2D923445"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1,279</w:t>
            </w:r>
          </w:p>
        </w:tc>
        <w:tc>
          <w:tcPr>
            <w:tcW w:w="1134" w:type="dxa"/>
            <w:vAlign w:val="center"/>
          </w:tcPr>
          <w:p w14:paraId="5CEC0CD0" w14:textId="5705ADCB"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2,774</w:t>
            </w:r>
          </w:p>
        </w:tc>
        <w:tc>
          <w:tcPr>
            <w:tcW w:w="1134" w:type="dxa"/>
            <w:vAlign w:val="center"/>
          </w:tcPr>
          <w:p w14:paraId="23F50A61" w14:textId="18C8EC91" w:rsidR="00B54511" w:rsidRPr="00020B97" w:rsidRDefault="00A721C1" w:rsidP="00C10340">
            <w:pPr>
              <w:autoSpaceDE w:val="0"/>
              <w:autoSpaceDN w:val="0"/>
              <w:spacing w:line="300" w:lineRule="exact"/>
              <w:jc w:val="center"/>
              <w:rPr>
                <w:rFonts w:hAnsi="メイリオ"/>
                <w:sz w:val="28"/>
                <w:szCs w:val="20"/>
              </w:rPr>
            </w:pPr>
            <w:r w:rsidRPr="00020B97">
              <w:rPr>
                <w:rFonts w:hAnsi="メイリオ" w:hint="eastAsia"/>
                <w:sz w:val="22"/>
                <w:szCs w:val="16"/>
              </w:rPr>
              <w:t>4,749</w:t>
            </w:r>
          </w:p>
        </w:tc>
        <w:tc>
          <w:tcPr>
            <w:tcW w:w="1215" w:type="dxa"/>
            <w:vAlign w:val="center"/>
          </w:tcPr>
          <w:p w14:paraId="66B467EB" w14:textId="3D02C0CB" w:rsidR="00B54511" w:rsidRPr="00020B97" w:rsidRDefault="00A721C1" w:rsidP="00C10340">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452A487C" w14:textId="77777777" w:rsidTr="003A63FF">
        <w:trPr>
          <w:trHeight w:val="457"/>
        </w:trPr>
        <w:tc>
          <w:tcPr>
            <w:tcW w:w="2834" w:type="dxa"/>
            <w:shd w:val="clear" w:color="auto" w:fill="D9D9D9" w:themeFill="background1" w:themeFillShade="D9"/>
            <w:vAlign w:val="center"/>
          </w:tcPr>
          <w:p w14:paraId="4E250E3B" w14:textId="77777777" w:rsidR="003A63FF" w:rsidRPr="00020B97" w:rsidRDefault="003A63FF"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vAlign w:val="center"/>
          </w:tcPr>
          <w:p w14:paraId="7E9FDC40" w14:textId="77777777" w:rsidR="003A63FF" w:rsidRPr="00020B97" w:rsidRDefault="003A63FF"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vAlign w:val="center"/>
          </w:tcPr>
          <w:p w14:paraId="1CE9340C" w14:textId="157085E8" w:rsidR="003A63FF" w:rsidRPr="00020B97" w:rsidRDefault="003A63FF" w:rsidP="00B54511">
            <w:pPr>
              <w:autoSpaceDE w:val="0"/>
              <w:autoSpaceDN w:val="0"/>
              <w:spacing w:line="300" w:lineRule="exact"/>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shd w:val="clear" w:color="auto" w:fill="D9D9D9" w:themeFill="background1" w:themeFillShade="D9"/>
            <w:vAlign w:val="center"/>
          </w:tcPr>
          <w:p w14:paraId="5FA4825E" w14:textId="0A9BFA97" w:rsidR="003A63FF" w:rsidRPr="00020B97" w:rsidRDefault="003A63FF"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993274366"/>
              </w:rPr>
              <w:t>R6達成状況</w:t>
            </w:r>
          </w:p>
        </w:tc>
      </w:tr>
      <w:tr w:rsidR="00BB0A2F" w:rsidRPr="00020B97" w14:paraId="6E2AFF8B" w14:textId="77777777" w:rsidTr="003A63FF">
        <w:trPr>
          <w:trHeight w:val="667"/>
        </w:trPr>
        <w:tc>
          <w:tcPr>
            <w:tcW w:w="2834" w:type="dxa"/>
            <w:vMerge w:val="restart"/>
            <w:shd w:val="clear" w:color="auto" w:fill="auto"/>
            <w:vAlign w:val="center"/>
          </w:tcPr>
          <w:p w14:paraId="4D1720C3" w14:textId="77777777" w:rsidR="00BB0A2F" w:rsidRPr="00020B97" w:rsidRDefault="00BB0A2F" w:rsidP="00BB0A2F">
            <w:pPr>
              <w:autoSpaceDE w:val="0"/>
              <w:autoSpaceDN w:val="0"/>
              <w:spacing w:line="300" w:lineRule="exact"/>
              <w:jc w:val="left"/>
              <w:rPr>
                <w:rFonts w:hAnsi="メイリオ"/>
                <w:b/>
                <w:sz w:val="20"/>
                <w:szCs w:val="20"/>
              </w:rPr>
            </w:pPr>
            <w:r w:rsidRPr="00020B97">
              <w:rPr>
                <w:rFonts w:hAnsi="メイリオ" w:hint="eastAsia"/>
                <w:b/>
                <w:sz w:val="20"/>
                <w:szCs w:val="20"/>
              </w:rPr>
              <w:t>相談支援を通し、子どもたちのニーズを掘り起こし、引き続き一人ひとりの状況を踏まえた支援につなげる。</w:t>
            </w:r>
          </w:p>
          <w:p w14:paraId="7F88EB29" w14:textId="312E0233" w:rsidR="00BB0A2F" w:rsidRPr="00020B97" w:rsidRDefault="00BB0A2F" w:rsidP="00BB0A2F">
            <w:pPr>
              <w:autoSpaceDE w:val="0"/>
              <w:autoSpaceDN w:val="0"/>
              <w:spacing w:line="300" w:lineRule="exact"/>
              <w:jc w:val="left"/>
              <w:rPr>
                <w:rFonts w:hAnsi="メイリオ"/>
                <w:b/>
                <w:sz w:val="20"/>
                <w:szCs w:val="20"/>
              </w:rPr>
            </w:pPr>
            <w:r w:rsidRPr="00020B97">
              <w:rPr>
                <w:rFonts w:hAnsi="メイリオ" w:hint="eastAsia"/>
                <w:b/>
                <w:sz w:val="20"/>
                <w:szCs w:val="20"/>
              </w:rPr>
              <w:t>〈再掲〉</w:t>
            </w:r>
          </w:p>
        </w:tc>
        <w:tc>
          <w:tcPr>
            <w:tcW w:w="1134" w:type="dxa"/>
            <w:vAlign w:val="center"/>
          </w:tcPr>
          <w:p w14:paraId="42B28333" w14:textId="77777777" w:rsidR="00BB0A2F" w:rsidRPr="00020B97" w:rsidRDefault="00BB0A2F" w:rsidP="00BB0A2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6"/>
              </w:rPr>
              <w:t>小・中学校</w:t>
            </w:r>
          </w:p>
        </w:tc>
        <w:tc>
          <w:tcPr>
            <w:tcW w:w="4649" w:type="dxa"/>
            <w:gridSpan w:val="4"/>
            <w:shd w:val="clear" w:color="auto" w:fill="auto"/>
            <w:vAlign w:val="center"/>
          </w:tcPr>
          <w:p w14:paraId="609793D3" w14:textId="77777777" w:rsidR="00650434" w:rsidRPr="00D339CD" w:rsidRDefault="00BB0A2F" w:rsidP="00BB0A2F">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◆府域すべての小・中・義務教育学校にスクールカウンセラーを配置</w:t>
            </w:r>
            <w:r w:rsidRPr="00D339CD">
              <w:rPr>
                <w:rFonts w:hAnsi="メイリオ" w:hint="eastAsia"/>
                <w:kern w:val="0"/>
                <w:sz w:val="20"/>
                <w:szCs w:val="20"/>
                <w:vertAlign w:val="subscript"/>
              </w:rPr>
              <w:t>【拡】</w:t>
            </w:r>
            <w:r w:rsidRPr="00D339CD">
              <w:rPr>
                <w:rFonts w:hAnsi="メイリオ" w:hint="eastAsia"/>
                <w:sz w:val="20"/>
                <w:szCs w:val="20"/>
              </w:rPr>
              <w:t>した。</w:t>
            </w:r>
          </w:p>
          <w:p w14:paraId="40F1189B" w14:textId="320EDED1" w:rsidR="00BB0A2F" w:rsidRPr="00D339CD" w:rsidRDefault="00650434" w:rsidP="00BB0A2F">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BB0A2F" w:rsidRPr="00D339CD">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5" w:type="dxa"/>
            <w:vAlign w:val="center"/>
          </w:tcPr>
          <w:p w14:paraId="5FE1A2AF" w14:textId="60E65AA6" w:rsidR="00BB0A2F" w:rsidRPr="00020B97" w:rsidRDefault="00BB0A2F" w:rsidP="00BB0A2F">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3A63FF" w:rsidRPr="00020B97" w14:paraId="1DA02FAB" w14:textId="77777777" w:rsidTr="003A63FF">
        <w:trPr>
          <w:trHeight w:val="666"/>
        </w:trPr>
        <w:tc>
          <w:tcPr>
            <w:tcW w:w="2834" w:type="dxa"/>
            <w:vMerge/>
            <w:tcBorders>
              <w:bottom w:val="single" w:sz="4" w:space="0" w:color="auto"/>
            </w:tcBorders>
            <w:shd w:val="clear" w:color="auto" w:fill="auto"/>
            <w:vAlign w:val="center"/>
          </w:tcPr>
          <w:p w14:paraId="029A6DE3" w14:textId="77777777" w:rsidR="003A63FF" w:rsidRPr="00020B97" w:rsidRDefault="003A63FF" w:rsidP="00B54511">
            <w:pPr>
              <w:autoSpaceDE w:val="0"/>
              <w:autoSpaceDN w:val="0"/>
              <w:spacing w:line="300" w:lineRule="exact"/>
              <w:jc w:val="left"/>
              <w:rPr>
                <w:rFonts w:hAnsi="メイリオ"/>
                <w:b/>
                <w:sz w:val="20"/>
                <w:szCs w:val="20"/>
              </w:rPr>
            </w:pPr>
          </w:p>
        </w:tc>
        <w:tc>
          <w:tcPr>
            <w:tcW w:w="1134" w:type="dxa"/>
            <w:vAlign w:val="center"/>
          </w:tcPr>
          <w:p w14:paraId="797650A3" w14:textId="77777777" w:rsidR="003A63FF" w:rsidRPr="00020B97" w:rsidRDefault="003A63FF" w:rsidP="00B5451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03F3D345" w14:textId="77777777" w:rsidR="00C33639"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◆すべての府立高校にスクールカウンセラーを配置している。特に、不登校生徒の在籍率の高い府立高校には、配置回数が週１回程度となるよう配置している。</w:t>
            </w:r>
            <w:r w:rsidRPr="00D339CD">
              <w:rPr>
                <w:rFonts w:hAnsi="メイリオ" w:hint="eastAsia"/>
                <w:sz w:val="20"/>
                <w:szCs w:val="20"/>
                <w:vertAlign w:val="subscript"/>
              </w:rPr>
              <w:t>【拡】</w:t>
            </w:r>
          </w:p>
          <w:p w14:paraId="3BFCA22F" w14:textId="77777777" w:rsidR="00C33639"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◆スクールソーシャルワーカーについては、希望のあった府立高校全校に配置している。</w:t>
            </w:r>
          </w:p>
          <w:p w14:paraId="65E6ADAE" w14:textId="77777777" w:rsidR="00C33639" w:rsidRPr="00D339CD" w:rsidRDefault="00C33639" w:rsidP="00C33639">
            <w:pPr>
              <w:autoSpaceDE w:val="0"/>
              <w:autoSpaceDN w:val="0"/>
              <w:spacing w:line="300" w:lineRule="exact"/>
              <w:ind w:leftChars="100" w:left="210"/>
              <w:jc w:val="left"/>
              <w:rPr>
                <w:rFonts w:hAnsi="メイリオ"/>
                <w:sz w:val="20"/>
                <w:szCs w:val="20"/>
              </w:rPr>
            </w:pPr>
            <w:r w:rsidRPr="00D339CD">
              <w:rPr>
                <w:rFonts w:hAnsi="メイリオ" w:hint="eastAsia"/>
                <w:sz w:val="20"/>
                <w:szCs w:val="20"/>
              </w:rPr>
              <w:t>（令和６年度1</w:t>
            </w:r>
            <w:r w:rsidRPr="00D339CD">
              <w:rPr>
                <w:rFonts w:hAnsi="メイリオ"/>
                <w:sz w:val="20"/>
                <w:szCs w:val="20"/>
              </w:rPr>
              <w:t>22</w:t>
            </w:r>
            <w:r w:rsidRPr="00D339CD">
              <w:rPr>
                <w:rFonts w:hAnsi="メイリオ" w:hint="eastAsia"/>
                <w:sz w:val="20"/>
                <w:szCs w:val="20"/>
              </w:rPr>
              <w:t>校）</w:t>
            </w:r>
          </w:p>
          <w:p w14:paraId="3332C19F" w14:textId="5DA1C66C" w:rsidR="003A63FF"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◆また、未配置校についてはスクールソーシャルワーカースーパーバイザーの定期巡回（令和６年度5</w:t>
            </w:r>
            <w:r w:rsidRPr="00D339CD">
              <w:rPr>
                <w:rFonts w:hAnsi="メイリオ"/>
                <w:sz w:val="20"/>
                <w:szCs w:val="20"/>
              </w:rPr>
              <w:t>0</w:t>
            </w:r>
            <w:r w:rsidRPr="00D339CD">
              <w:rPr>
                <w:rFonts w:hAnsi="メイリオ" w:hint="eastAsia"/>
                <w:sz w:val="20"/>
                <w:szCs w:val="20"/>
              </w:rPr>
              <w:t>回）を実施し、すべての府立学校が相談したいときに相談できる支援体制を構築している。</w:t>
            </w:r>
          </w:p>
        </w:tc>
        <w:tc>
          <w:tcPr>
            <w:tcW w:w="1215" w:type="dxa"/>
            <w:vAlign w:val="center"/>
          </w:tcPr>
          <w:p w14:paraId="6D31769C" w14:textId="5DA5EA39" w:rsidR="003A63FF" w:rsidRPr="00020B97" w:rsidRDefault="006F0F59" w:rsidP="00B5451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3E652EE" w14:textId="30CE3373" w:rsidR="00014994" w:rsidRPr="00020B97" w:rsidRDefault="00014994"/>
    <w:p w14:paraId="2F17C3A2" w14:textId="266B5213" w:rsidR="00351541" w:rsidRPr="00020B97" w:rsidRDefault="00014994">
      <w:r w:rsidRPr="00020B97">
        <w:br w:type="page"/>
      </w:r>
    </w:p>
    <w:p w14:paraId="4011223D" w14:textId="2243B29B" w:rsidR="00EE3D8B" w:rsidRPr="00020B97" w:rsidRDefault="001F4587" w:rsidP="001F4587">
      <w:pPr>
        <w:pStyle w:val="af"/>
      </w:pPr>
      <w:r w:rsidRPr="00020B97">
        <w:rPr>
          <w:rFonts w:hint="eastAsia"/>
        </w:rPr>
        <w:lastRenderedPageBreak/>
        <w:t>方向性（５）</w:t>
      </w:r>
    </w:p>
    <w:p w14:paraId="6C5B43EB" w14:textId="77777777" w:rsidR="00EE3D8B" w:rsidRPr="00020B97" w:rsidRDefault="00EE3D8B" w:rsidP="00EE3D8B">
      <w:pPr>
        <w:autoSpaceDE w:val="0"/>
        <w:autoSpaceDN w:val="0"/>
        <w:ind w:leftChars="100" w:left="210" w:rightChars="50" w:right="105" w:firstLineChars="100" w:firstLine="220"/>
        <w:rPr>
          <w:rFonts w:hAnsi="メイリオ"/>
          <w:sz w:val="22"/>
        </w:rPr>
      </w:pPr>
      <w:r w:rsidRPr="00020B97">
        <w:rPr>
          <w:rFonts w:hAnsi="メイリオ" w:hint="eastAsia"/>
          <w:sz w:val="22"/>
        </w:rPr>
        <w:t>子どもたちがより良い運動習慣や生活習慣の定着を通して、生涯にわたる健康を保持・増進できる資質や能力を身につけることにより、健やかな体を育成します。そのため、多様な機関との協働・連携により、子どもたち、学校、地域にとって望ましい健康の保持・増進に向けた環境の充実に取り組みます。</w:t>
      </w:r>
    </w:p>
    <w:p w14:paraId="5726BCE4" w14:textId="77777777" w:rsidR="00EE3D8B" w:rsidRPr="00020B97" w:rsidRDefault="00EE3D8B" w:rsidP="00EE3D8B">
      <w:pPr>
        <w:autoSpaceDE w:val="0"/>
        <w:autoSpaceDN w:val="0"/>
        <w:rPr>
          <w:rFonts w:asciiTheme="minorEastAsia" w:eastAsiaTheme="minorEastAsia" w:hAnsiTheme="minorEastAsia"/>
          <w:sz w:val="22"/>
          <w:shd w:val="clear" w:color="auto" w:fill="000000" w:themeFill="text1"/>
        </w:rPr>
      </w:pPr>
    </w:p>
    <w:tbl>
      <w:tblPr>
        <w:tblStyle w:val="26"/>
        <w:tblW w:w="0" w:type="auto"/>
        <w:tblLook w:val="04A0" w:firstRow="1" w:lastRow="0" w:firstColumn="1" w:lastColumn="0" w:noHBand="0" w:noVBand="1"/>
      </w:tblPr>
      <w:tblGrid>
        <w:gridCol w:w="390"/>
        <w:gridCol w:w="391"/>
        <w:gridCol w:w="8961"/>
      </w:tblGrid>
      <w:tr w:rsidR="006C4195" w:rsidRPr="00020B97" w14:paraId="42EE206D" w14:textId="77777777" w:rsidTr="008313BA">
        <w:trPr>
          <w:trHeight w:val="397"/>
        </w:trPr>
        <w:tc>
          <w:tcPr>
            <w:tcW w:w="9742" w:type="dxa"/>
            <w:gridSpan w:val="3"/>
            <w:tcBorders>
              <w:bottom w:val="nil"/>
            </w:tcBorders>
            <w:shd w:val="clear" w:color="auto" w:fill="auto"/>
          </w:tcPr>
          <w:p w14:paraId="04296401"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重点取組⑩｜運動への興味・関心の向上と運動による体力づくりの推進</w:t>
            </w:r>
          </w:p>
        </w:tc>
      </w:tr>
      <w:tr w:rsidR="006C4195" w:rsidRPr="00020B97" w14:paraId="467D0481" w14:textId="77777777" w:rsidTr="008313BA">
        <w:trPr>
          <w:trHeight w:val="397"/>
        </w:trPr>
        <w:tc>
          <w:tcPr>
            <w:tcW w:w="390" w:type="dxa"/>
            <w:tcBorders>
              <w:top w:val="nil"/>
              <w:bottom w:val="nil"/>
            </w:tcBorders>
          </w:tcPr>
          <w:p w14:paraId="445ED9ED"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05DB3B42"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運動やスポーツに親しむ機会の拡充</w:t>
            </w:r>
          </w:p>
        </w:tc>
      </w:tr>
      <w:tr w:rsidR="006C4195" w:rsidRPr="00020B97" w14:paraId="36295FCF" w14:textId="77777777" w:rsidTr="008313BA">
        <w:trPr>
          <w:trHeight w:val="397"/>
        </w:trPr>
        <w:tc>
          <w:tcPr>
            <w:tcW w:w="390" w:type="dxa"/>
            <w:tcBorders>
              <w:top w:val="nil"/>
              <w:bottom w:val="nil"/>
            </w:tcBorders>
          </w:tcPr>
          <w:p w14:paraId="4522A52D"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5D2780CB"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F84D698"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1053C95" w14:textId="77777777" w:rsidTr="008313BA">
        <w:trPr>
          <w:trHeight w:val="397"/>
        </w:trPr>
        <w:tc>
          <w:tcPr>
            <w:tcW w:w="390" w:type="dxa"/>
            <w:tcBorders>
              <w:top w:val="nil"/>
              <w:bottom w:val="nil"/>
            </w:tcBorders>
          </w:tcPr>
          <w:p w14:paraId="6C4D52D3"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6D6F658E"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tcBorders>
          </w:tcPr>
          <w:p w14:paraId="6597F0FE" w14:textId="1D76EA24"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運動への興味・関心の向上を図るスポーツイベントの実施</w:t>
            </w:r>
            <w:r w:rsidR="00782329" w:rsidRPr="00020B97">
              <w:rPr>
                <w:rFonts w:asciiTheme="minorEastAsia" w:eastAsiaTheme="minorEastAsia" w:hAnsiTheme="minorEastAsia" w:hint="eastAsia"/>
                <w:sz w:val="22"/>
              </w:rPr>
              <w:t>（2-15）</w:t>
            </w:r>
          </w:p>
        </w:tc>
      </w:tr>
      <w:tr w:rsidR="006C4195" w:rsidRPr="00020B97" w14:paraId="76B48370" w14:textId="77777777" w:rsidTr="008313BA">
        <w:trPr>
          <w:trHeight w:val="397"/>
        </w:trPr>
        <w:tc>
          <w:tcPr>
            <w:tcW w:w="390" w:type="dxa"/>
            <w:tcBorders>
              <w:top w:val="nil"/>
              <w:bottom w:val="nil"/>
            </w:tcBorders>
          </w:tcPr>
          <w:p w14:paraId="10F1E0B8"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A46BC5A"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運動やスポーツによる体力づくりの推進</w:t>
            </w:r>
          </w:p>
        </w:tc>
      </w:tr>
      <w:tr w:rsidR="006C4195" w:rsidRPr="00020B97" w14:paraId="545B674D" w14:textId="77777777" w:rsidTr="008313BA">
        <w:trPr>
          <w:trHeight w:val="397"/>
        </w:trPr>
        <w:tc>
          <w:tcPr>
            <w:tcW w:w="390" w:type="dxa"/>
            <w:tcBorders>
              <w:top w:val="nil"/>
              <w:bottom w:val="nil"/>
            </w:tcBorders>
          </w:tcPr>
          <w:p w14:paraId="0623491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12B8A6E5"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0E74BFF"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3E5CEA5" w14:textId="77777777" w:rsidTr="008313BA">
        <w:trPr>
          <w:trHeight w:val="397"/>
        </w:trPr>
        <w:tc>
          <w:tcPr>
            <w:tcW w:w="390" w:type="dxa"/>
            <w:tcBorders>
              <w:top w:val="nil"/>
              <w:bottom w:val="nil"/>
            </w:tcBorders>
          </w:tcPr>
          <w:p w14:paraId="5196E3D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24B08EE5"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dotted" w:sz="4" w:space="0" w:color="auto"/>
            </w:tcBorders>
          </w:tcPr>
          <w:p w14:paraId="2466B977" w14:textId="04B9C744"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小・中学校における国調査結果を踏まえた授業等の工夫・改善促進</w:t>
            </w:r>
            <w:r w:rsidR="00782329" w:rsidRPr="00020B97">
              <w:rPr>
                <w:rFonts w:hint="eastAsia"/>
                <w:sz w:val="22"/>
              </w:rPr>
              <w:t>（2-16）</w:t>
            </w:r>
          </w:p>
        </w:tc>
      </w:tr>
      <w:tr w:rsidR="00EE3D8B" w:rsidRPr="00020B97" w14:paraId="315903CF" w14:textId="77777777" w:rsidTr="008313BA">
        <w:trPr>
          <w:trHeight w:val="397"/>
        </w:trPr>
        <w:tc>
          <w:tcPr>
            <w:tcW w:w="390" w:type="dxa"/>
            <w:tcBorders>
              <w:top w:val="nil"/>
              <w:bottom w:val="single" w:sz="4" w:space="0" w:color="auto"/>
            </w:tcBorders>
          </w:tcPr>
          <w:p w14:paraId="72353D32"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7F799C46"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776D2608" w14:textId="0833FB9F"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小学校における府独自スポーツテストを踏まえた体力づくりの推進・支援</w:t>
            </w:r>
            <w:r w:rsidR="00782329" w:rsidRPr="00020B97">
              <w:rPr>
                <w:rFonts w:hint="eastAsia"/>
                <w:sz w:val="22"/>
              </w:rPr>
              <w:t>（2-17）</w:t>
            </w:r>
          </w:p>
        </w:tc>
      </w:tr>
    </w:tbl>
    <w:p w14:paraId="3EF3DC43" w14:textId="77777777" w:rsidR="00EE3D8B" w:rsidRPr="00020B97" w:rsidRDefault="00EE3D8B" w:rsidP="00EE3D8B">
      <w:pPr>
        <w:autoSpaceDE w:val="0"/>
        <w:autoSpaceDN w:val="0"/>
        <w:rPr>
          <w:rFonts w:asciiTheme="minorEastAsia" w:eastAsiaTheme="minorEastAsia" w:hAnsiTheme="minorEastAsia"/>
          <w:sz w:val="22"/>
          <w:shd w:val="clear" w:color="auto" w:fill="000000" w:themeFill="text1"/>
        </w:rPr>
      </w:pPr>
    </w:p>
    <w:tbl>
      <w:tblPr>
        <w:tblStyle w:val="26"/>
        <w:tblW w:w="0" w:type="auto"/>
        <w:tblLook w:val="04A0" w:firstRow="1" w:lastRow="0" w:firstColumn="1" w:lastColumn="0" w:noHBand="0" w:noVBand="1"/>
      </w:tblPr>
      <w:tblGrid>
        <w:gridCol w:w="390"/>
        <w:gridCol w:w="391"/>
        <w:gridCol w:w="8961"/>
      </w:tblGrid>
      <w:tr w:rsidR="006C4195" w:rsidRPr="00020B97" w14:paraId="74DDD256" w14:textId="77777777" w:rsidTr="008313BA">
        <w:trPr>
          <w:trHeight w:val="397"/>
        </w:trPr>
        <w:tc>
          <w:tcPr>
            <w:tcW w:w="9742" w:type="dxa"/>
            <w:gridSpan w:val="3"/>
            <w:tcBorders>
              <w:bottom w:val="nil"/>
            </w:tcBorders>
            <w:shd w:val="clear" w:color="auto" w:fill="auto"/>
          </w:tcPr>
          <w:p w14:paraId="2C55DBCB"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重点取組⑪｜健康を保持・増進する生活習慣づくりの推進</w:t>
            </w:r>
          </w:p>
        </w:tc>
      </w:tr>
      <w:tr w:rsidR="006C4195" w:rsidRPr="00020B97" w14:paraId="49482C86" w14:textId="77777777" w:rsidTr="008313BA">
        <w:trPr>
          <w:trHeight w:val="397"/>
        </w:trPr>
        <w:tc>
          <w:tcPr>
            <w:tcW w:w="390" w:type="dxa"/>
            <w:tcBorders>
              <w:top w:val="nil"/>
              <w:bottom w:val="nil"/>
            </w:tcBorders>
          </w:tcPr>
          <w:p w14:paraId="7CDB140A"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7B9CCBED"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健康課題への理解を深める健康教育の充実</w:t>
            </w:r>
          </w:p>
        </w:tc>
      </w:tr>
      <w:tr w:rsidR="006C4195" w:rsidRPr="00020B97" w14:paraId="73D98B67" w14:textId="77777777" w:rsidTr="008313BA">
        <w:trPr>
          <w:trHeight w:val="397"/>
        </w:trPr>
        <w:tc>
          <w:tcPr>
            <w:tcW w:w="390" w:type="dxa"/>
            <w:tcBorders>
              <w:top w:val="nil"/>
              <w:bottom w:val="nil"/>
            </w:tcBorders>
          </w:tcPr>
          <w:p w14:paraId="70E0DA08"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7D195E70"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148E081"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6C6EB25" w14:textId="77777777" w:rsidTr="008313BA">
        <w:trPr>
          <w:trHeight w:val="397"/>
        </w:trPr>
        <w:tc>
          <w:tcPr>
            <w:tcW w:w="390" w:type="dxa"/>
            <w:tcBorders>
              <w:top w:val="nil"/>
              <w:bottom w:val="nil"/>
            </w:tcBorders>
          </w:tcPr>
          <w:p w14:paraId="7BC5E6C0"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72324929"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dotted" w:sz="4" w:space="0" w:color="auto"/>
            </w:tcBorders>
          </w:tcPr>
          <w:p w14:paraId="0E2D9C04" w14:textId="64AF832A" w:rsidR="00EE3D8B" w:rsidRPr="00020B97" w:rsidRDefault="00EE3D8B" w:rsidP="008313BA">
            <w:pPr>
              <w:autoSpaceDE w:val="0"/>
              <w:autoSpaceDN w:val="0"/>
              <w:rPr>
                <w:rFonts w:asciiTheme="minorEastAsia" w:eastAsiaTheme="minorEastAsia" w:hAnsiTheme="minorEastAsia"/>
                <w:strike/>
                <w:sz w:val="22"/>
              </w:rPr>
            </w:pPr>
            <w:r w:rsidRPr="00020B97">
              <w:rPr>
                <w:rFonts w:hint="eastAsia"/>
                <w:sz w:val="22"/>
              </w:rPr>
              <w:t>小・中学校・府立学校における健康相談や保健指導の充実</w:t>
            </w:r>
            <w:r w:rsidR="00782329" w:rsidRPr="00020B97">
              <w:rPr>
                <w:rFonts w:asciiTheme="minorEastAsia" w:eastAsiaTheme="minorEastAsia" w:hAnsiTheme="minorEastAsia" w:hint="eastAsia"/>
                <w:sz w:val="22"/>
              </w:rPr>
              <w:t>（2-18）</w:t>
            </w:r>
          </w:p>
        </w:tc>
      </w:tr>
      <w:tr w:rsidR="006C4195" w:rsidRPr="00020B97" w14:paraId="58127F1B" w14:textId="77777777" w:rsidTr="008313BA">
        <w:trPr>
          <w:trHeight w:val="397"/>
        </w:trPr>
        <w:tc>
          <w:tcPr>
            <w:tcW w:w="390" w:type="dxa"/>
            <w:tcBorders>
              <w:top w:val="nil"/>
              <w:bottom w:val="nil"/>
            </w:tcBorders>
          </w:tcPr>
          <w:p w14:paraId="1837ABE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2ACB99DC"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FDA62F0" w14:textId="4BF22CB4"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依存症対策の充実</w:t>
            </w:r>
            <w:r w:rsidR="00782329" w:rsidRPr="00020B97">
              <w:rPr>
                <w:rFonts w:asciiTheme="minorEastAsia" w:eastAsiaTheme="minorEastAsia" w:hAnsiTheme="minorEastAsia" w:hint="eastAsia"/>
                <w:sz w:val="22"/>
              </w:rPr>
              <w:t>（2-19）</w:t>
            </w:r>
          </w:p>
        </w:tc>
      </w:tr>
      <w:tr w:rsidR="006C4195" w:rsidRPr="00020B97" w14:paraId="6D2EF74D" w14:textId="77777777" w:rsidTr="008313BA">
        <w:trPr>
          <w:trHeight w:val="397"/>
        </w:trPr>
        <w:tc>
          <w:tcPr>
            <w:tcW w:w="390" w:type="dxa"/>
            <w:tcBorders>
              <w:top w:val="nil"/>
              <w:bottom w:val="nil"/>
            </w:tcBorders>
          </w:tcPr>
          <w:p w14:paraId="58A31A8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043E9B12"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tcBorders>
          </w:tcPr>
          <w:p w14:paraId="70CFC113" w14:textId="72554F15"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栄養教諭を中核とした「食に関する指導」の充実</w:t>
            </w:r>
            <w:r w:rsidR="00782329" w:rsidRPr="00020B97">
              <w:rPr>
                <w:rFonts w:asciiTheme="minorEastAsia" w:eastAsiaTheme="minorEastAsia" w:hAnsiTheme="minorEastAsia" w:hint="eastAsia"/>
                <w:sz w:val="22"/>
              </w:rPr>
              <w:t>（2-20）</w:t>
            </w:r>
          </w:p>
        </w:tc>
      </w:tr>
      <w:tr w:rsidR="006C4195" w:rsidRPr="00020B97" w14:paraId="67AC6F22" w14:textId="77777777" w:rsidTr="008313BA">
        <w:trPr>
          <w:trHeight w:val="397"/>
        </w:trPr>
        <w:tc>
          <w:tcPr>
            <w:tcW w:w="390" w:type="dxa"/>
            <w:tcBorders>
              <w:top w:val="nil"/>
              <w:bottom w:val="nil"/>
            </w:tcBorders>
          </w:tcPr>
          <w:p w14:paraId="3DD2397D"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44F43545"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地域・家庭・学校医等と連携した健康づくりの推進</w:t>
            </w:r>
          </w:p>
        </w:tc>
      </w:tr>
      <w:tr w:rsidR="006C4195" w:rsidRPr="00020B97" w14:paraId="21B28474" w14:textId="77777777" w:rsidTr="008313BA">
        <w:trPr>
          <w:trHeight w:val="397"/>
        </w:trPr>
        <w:tc>
          <w:tcPr>
            <w:tcW w:w="390" w:type="dxa"/>
            <w:tcBorders>
              <w:top w:val="nil"/>
              <w:bottom w:val="nil"/>
            </w:tcBorders>
          </w:tcPr>
          <w:p w14:paraId="5D3047BD"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203CF614"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DB91DA1"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DD4F0CF" w14:textId="77777777" w:rsidTr="008313BA">
        <w:trPr>
          <w:trHeight w:val="397"/>
        </w:trPr>
        <w:tc>
          <w:tcPr>
            <w:tcW w:w="390" w:type="dxa"/>
            <w:tcBorders>
              <w:top w:val="nil"/>
              <w:bottom w:val="single" w:sz="4" w:space="0" w:color="auto"/>
            </w:tcBorders>
          </w:tcPr>
          <w:p w14:paraId="58901D3F"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2BBEE230"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tcPr>
          <w:p w14:paraId="54F81F48" w14:textId="549EC813" w:rsidR="00EE3D8B" w:rsidRPr="00020B97" w:rsidRDefault="00EE3D8B" w:rsidP="008313BA">
            <w:pPr>
              <w:autoSpaceDE w:val="0"/>
              <w:autoSpaceDN w:val="0"/>
              <w:rPr>
                <w:rFonts w:asciiTheme="minorEastAsia" w:eastAsiaTheme="minorEastAsia" w:hAnsiTheme="minorEastAsia"/>
                <w:sz w:val="22"/>
              </w:rPr>
            </w:pPr>
            <w:r w:rsidRPr="00020B97">
              <w:rPr>
                <w:rFonts w:hAnsi="メイリオ" w:hint="eastAsia"/>
                <w:sz w:val="22"/>
              </w:rPr>
              <w:t>学校における保健活動の充実</w:t>
            </w:r>
            <w:r w:rsidR="00782329" w:rsidRPr="00020B97">
              <w:rPr>
                <w:rFonts w:asciiTheme="minorEastAsia" w:eastAsiaTheme="minorEastAsia" w:hAnsiTheme="minorEastAsia" w:hint="eastAsia"/>
                <w:sz w:val="22"/>
              </w:rPr>
              <w:t>（2-21）</w:t>
            </w:r>
          </w:p>
        </w:tc>
      </w:tr>
    </w:tbl>
    <w:p w14:paraId="7D27255D" w14:textId="77777777" w:rsidR="00EE3D8B" w:rsidRPr="00020B97" w:rsidRDefault="00EE3D8B" w:rsidP="00EE3D8B">
      <w:pPr>
        <w:autoSpaceDE w:val="0"/>
        <w:autoSpaceDN w:val="0"/>
        <w:rPr>
          <w:sz w:val="22"/>
        </w:rPr>
      </w:pPr>
      <w:r w:rsidRPr="00020B97">
        <w:rPr>
          <w:sz w:val="22"/>
        </w:rPr>
        <w:br w:type="page"/>
      </w:r>
    </w:p>
    <w:p w14:paraId="009C1D71" w14:textId="623811ED" w:rsidR="00DE6B1A" w:rsidRPr="00020B97" w:rsidRDefault="00160EEB" w:rsidP="00BC7F3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6ED4E3BC" w14:textId="77777777" w:rsidTr="00810294">
        <w:trPr>
          <w:trHeight w:val="397"/>
        </w:trPr>
        <w:tc>
          <w:tcPr>
            <w:tcW w:w="510" w:type="dxa"/>
            <w:shd w:val="clear" w:color="auto" w:fill="D9D9D9" w:themeFill="background1" w:themeFillShade="D9"/>
          </w:tcPr>
          <w:p w14:paraId="772B3B3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tcBorders>
              <w:bottom w:val="single" w:sz="4" w:space="0" w:color="auto"/>
            </w:tcBorders>
            <w:shd w:val="clear" w:color="auto" w:fill="D9D9D9" w:themeFill="background1" w:themeFillShade="D9"/>
          </w:tcPr>
          <w:p w14:paraId="508C436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30031273" w14:textId="32AD4CF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0E7908F" w14:textId="46BB3A8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EA17C10" w14:textId="673446D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242161E9" w14:textId="70BB9FD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9FD8A4" w14:textId="68EF176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2FB5DC65" w14:textId="1107C96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FD3DC70" w14:textId="77777777" w:rsidTr="00810294">
        <w:trPr>
          <w:trHeight w:val="745"/>
        </w:trPr>
        <w:tc>
          <w:tcPr>
            <w:tcW w:w="510" w:type="dxa"/>
            <w:vMerge w:val="restart"/>
            <w:vAlign w:val="center"/>
          </w:tcPr>
          <w:p w14:paraId="7F0831F6" w14:textId="4D5C152B" w:rsidR="00810294" w:rsidRPr="00020B97" w:rsidRDefault="00810294" w:rsidP="00810294">
            <w:pPr>
              <w:autoSpaceDE w:val="0"/>
              <w:autoSpaceDN w:val="0"/>
              <w:spacing w:line="300" w:lineRule="exact"/>
              <w:jc w:val="center"/>
              <w:rPr>
                <w:rFonts w:hAnsi="メイリオ"/>
                <w:b/>
                <w:sz w:val="20"/>
                <w:szCs w:val="20"/>
              </w:rPr>
            </w:pPr>
            <w:r w:rsidRPr="00020B97">
              <w:rPr>
                <w:rFonts w:hAnsi="メイリオ" w:hint="eastAsia"/>
                <w:b/>
                <w:sz w:val="20"/>
                <w:szCs w:val="20"/>
              </w:rPr>
              <w:t>19</w:t>
            </w:r>
          </w:p>
        </w:tc>
        <w:tc>
          <w:tcPr>
            <w:tcW w:w="2324" w:type="dxa"/>
            <w:vMerge w:val="restart"/>
            <w:vAlign w:val="center"/>
          </w:tcPr>
          <w:p w14:paraId="78719EE1" w14:textId="60A4FDD8"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卒業後にもスポーツをしたいと「思う」「やや思う」子どもたちの割合（％）</w:t>
            </w:r>
          </w:p>
        </w:tc>
        <w:tc>
          <w:tcPr>
            <w:tcW w:w="1134" w:type="dxa"/>
            <w:shd w:val="clear" w:color="auto" w:fill="auto"/>
            <w:vAlign w:val="center"/>
          </w:tcPr>
          <w:p w14:paraId="39E908F6" w14:textId="34AB1E8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5"/>
              </w:rPr>
              <w:t>小学生男子</w:t>
            </w:r>
          </w:p>
        </w:tc>
        <w:tc>
          <w:tcPr>
            <w:tcW w:w="1247" w:type="dxa"/>
            <w:vMerge w:val="restart"/>
            <w:shd w:val="clear" w:color="auto" w:fill="auto"/>
            <w:vAlign w:val="center"/>
          </w:tcPr>
          <w:p w14:paraId="35E51532"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130D6AF8"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以上を</w:t>
            </w:r>
          </w:p>
          <w:p w14:paraId="3C099C82" w14:textId="306AFA3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7C8CB8F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86.2</w:t>
            </w:r>
          </w:p>
          <w:p w14:paraId="6390CA6C" w14:textId="3DA002A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［88.4］</w:t>
            </w:r>
          </w:p>
        </w:tc>
        <w:tc>
          <w:tcPr>
            <w:tcW w:w="1134" w:type="dxa"/>
            <w:vAlign w:val="center"/>
          </w:tcPr>
          <w:p w14:paraId="2487FB8D"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8</w:t>
            </w:r>
            <w:r w:rsidRPr="00020B97">
              <w:rPr>
                <w:rFonts w:hAnsi="メイリオ" w:hint="eastAsia"/>
                <w:sz w:val="20"/>
                <w:szCs w:val="20"/>
              </w:rPr>
              <w:t>7</w:t>
            </w:r>
            <w:r w:rsidRPr="00020B97">
              <w:rPr>
                <w:rFonts w:hAnsi="メイリオ"/>
                <w:sz w:val="20"/>
                <w:szCs w:val="20"/>
              </w:rPr>
              <w:t>.5</w:t>
            </w:r>
          </w:p>
          <w:p w14:paraId="44B27856" w14:textId="0FCA0E3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w:t>
            </w:r>
            <w:r w:rsidRPr="00020B97">
              <w:rPr>
                <w:rFonts w:hAnsi="メイリオ"/>
                <w:sz w:val="20"/>
                <w:szCs w:val="20"/>
              </w:rPr>
              <w:t>8</w:t>
            </w:r>
            <w:r w:rsidRPr="00020B97">
              <w:rPr>
                <w:rFonts w:hAnsi="メイリオ" w:hint="eastAsia"/>
                <w:sz w:val="20"/>
                <w:szCs w:val="20"/>
              </w:rPr>
              <w:t>］</w:t>
            </w:r>
          </w:p>
        </w:tc>
        <w:tc>
          <w:tcPr>
            <w:tcW w:w="1134" w:type="dxa"/>
            <w:vAlign w:val="center"/>
          </w:tcPr>
          <w:p w14:paraId="756EFEDE"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8</w:t>
            </w:r>
            <w:r w:rsidRPr="00020B97">
              <w:rPr>
                <w:rFonts w:hAnsi="メイリオ" w:hint="eastAsia"/>
                <w:sz w:val="20"/>
                <w:szCs w:val="20"/>
              </w:rPr>
              <w:t>8</w:t>
            </w:r>
            <w:r w:rsidRPr="00020B97">
              <w:rPr>
                <w:rFonts w:hAnsi="メイリオ"/>
                <w:sz w:val="20"/>
                <w:szCs w:val="20"/>
              </w:rPr>
              <w:t>.</w:t>
            </w:r>
            <w:r w:rsidRPr="00020B97">
              <w:rPr>
                <w:rFonts w:hAnsi="メイリオ" w:hint="eastAsia"/>
                <w:sz w:val="20"/>
                <w:szCs w:val="20"/>
              </w:rPr>
              <w:t>1</w:t>
            </w:r>
          </w:p>
          <w:p w14:paraId="22F40F92" w14:textId="3E34755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［89.3］</w:t>
            </w:r>
          </w:p>
        </w:tc>
        <w:tc>
          <w:tcPr>
            <w:tcW w:w="1214" w:type="dxa"/>
            <w:vAlign w:val="center"/>
          </w:tcPr>
          <w:p w14:paraId="0DBF52B0" w14:textId="7D86A3F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619E401C" w14:textId="77777777" w:rsidTr="00810294">
        <w:trPr>
          <w:trHeight w:val="745"/>
        </w:trPr>
        <w:tc>
          <w:tcPr>
            <w:tcW w:w="510" w:type="dxa"/>
            <w:vMerge/>
            <w:vAlign w:val="center"/>
          </w:tcPr>
          <w:p w14:paraId="7DBC9EDC"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48274699"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25CC2BFB" w14:textId="3E92289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4"/>
              </w:rPr>
              <w:t>小学生女子</w:t>
            </w:r>
          </w:p>
        </w:tc>
        <w:tc>
          <w:tcPr>
            <w:tcW w:w="1247" w:type="dxa"/>
            <w:vMerge/>
            <w:shd w:val="clear" w:color="auto" w:fill="auto"/>
            <w:vAlign w:val="center"/>
          </w:tcPr>
          <w:p w14:paraId="24C01234" w14:textId="0AA56459"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082D037A"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80.8</w:t>
            </w:r>
          </w:p>
          <w:p w14:paraId="155B2D2A" w14:textId="41EB1D2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［85.0］</w:t>
            </w:r>
          </w:p>
        </w:tc>
        <w:tc>
          <w:tcPr>
            <w:tcW w:w="1134" w:type="dxa"/>
            <w:vAlign w:val="center"/>
          </w:tcPr>
          <w:p w14:paraId="703B841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79</w:t>
            </w:r>
            <w:r w:rsidRPr="00020B97">
              <w:rPr>
                <w:rFonts w:hAnsi="メイリオ" w:hint="eastAsia"/>
                <w:sz w:val="20"/>
                <w:szCs w:val="20"/>
              </w:rPr>
              <w:t>.</w:t>
            </w:r>
            <w:r w:rsidRPr="00020B97">
              <w:rPr>
                <w:rFonts w:hAnsi="メイリオ"/>
                <w:sz w:val="20"/>
                <w:szCs w:val="20"/>
              </w:rPr>
              <w:t>9</w:t>
            </w:r>
          </w:p>
          <w:p w14:paraId="65E05F86" w14:textId="3648027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3</w:t>
            </w:r>
            <w:r w:rsidRPr="00020B97">
              <w:rPr>
                <w:rFonts w:hAnsi="メイリオ" w:hint="eastAsia"/>
                <w:sz w:val="20"/>
                <w:szCs w:val="20"/>
              </w:rPr>
              <w:t>.</w:t>
            </w:r>
            <w:r w:rsidRPr="00020B97">
              <w:rPr>
                <w:rFonts w:hAnsi="メイリオ"/>
                <w:sz w:val="20"/>
                <w:szCs w:val="20"/>
              </w:rPr>
              <w:t>6</w:t>
            </w:r>
            <w:r w:rsidRPr="00020B97">
              <w:rPr>
                <w:rFonts w:hAnsi="メイリオ" w:hint="eastAsia"/>
                <w:sz w:val="20"/>
                <w:szCs w:val="20"/>
              </w:rPr>
              <w:t>］</w:t>
            </w:r>
          </w:p>
        </w:tc>
        <w:tc>
          <w:tcPr>
            <w:tcW w:w="1134" w:type="dxa"/>
            <w:vAlign w:val="center"/>
          </w:tcPr>
          <w:p w14:paraId="314DCD6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80.6</w:t>
            </w:r>
          </w:p>
          <w:p w14:paraId="6D2F8408" w14:textId="10CE57D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［84.3］</w:t>
            </w:r>
          </w:p>
        </w:tc>
        <w:tc>
          <w:tcPr>
            <w:tcW w:w="1214" w:type="dxa"/>
            <w:vAlign w:val="center"/>
          </w:tcPr>
          <w:p w14:paraId="6BBD8B84" w14:textId="570BAD8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506A452" w14:textId="77777777" w:rsidTr="00810294">
        <w:trPr>
          <w:trHeight w:val="745"/>
        </w:trPr>
        <w:tc>
          <w:tcPr>
            <w:tcW w:w="510" w:type="dxa"/>
            <w:vMerge/>
            <w:vAlign w:val="center"/>
          </w:tcPr>
          <w:p w14:paraId="0F0E6770"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36A2F16E"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2414D637" w14:textId="73C99BE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3"/>
              </w:rPr>
              <w:t>中学生男子</w:t>
            </w:r>
          </w:p>
        </w:tc>
        <w:tc>
          <w:tcPr>
            <w:tcW w:w="1247" w:type="dxa"/>
            <w:vMerge/>
            <w:shd w:val="clear" w:color="auto" w:fill="auto"/>
            <w:vAlign w:val="center"/>
          </w:tcPr>
          <w:p w14:paraId="4E6AB9DF" w14:textId="2268B7CB"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186FFFF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83.6</w:t>
            </w:r>
          </w:p>
          <w:p w14:paraId="3CA82F8A" w14:textId="1BBB35A5"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［85.7］</w:t>
            </w:r>
          </w:p>
        </w:tc>
        <w:tc>
          <w:tcPr>
            <w:tcW w:w="1134" w:type="dxa"/>
            <w:vAlign w:val="center"/>
          </w:tcPr>
          <w:p w14:paraId="64AF6C9F"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w:t>
            </w:r>
            <w:r w:rsidRPr="00020B97">
              <w:rPr>
                <w:rFonts w:hAnsi="メイリオ" w:hint="eastAsia"/>
                <w:sz w:val="20"/>
                <w:szCs w:val="20"/>
              </w:rPr>
              <w:t>.</w:t>
            </w:r>
            <w:r w:rsidRPr="00020B97">
              <w:rPr>
                <w:rFonts w:hAnsi="メイリオ"/>
                <w:sz w:val="20"/>
                <w:szCs w:val="20"/>
              </w:rPr>
              <w:t>9</w:t>
            </w:r>
          </w:p>
          <w:p w14:paraId="1B349D13" w14:textId="38E6EA5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6</w:t>
            </w:r>
            <w:r w:rsidRPr="00020B97">
              <w:rPr>
                <w:rFonts w:hAnsi="メイリオ" w:hint="eastAsia"/>
                <w:sz w:val="20"/>
                <w:szCs w:val="20"/>
              </w:rPr>
              <w:t>.</w:t>
            </w:r>
            <w:r w:rsidRPr="00020B97">
              <w:rPr>
                <w:rFonts w:hAnsi="メイリオ"/>
                <w:sz w:val="20"/>
                <w:szCs w:val="20"/>
              </w:rPr>
              <w:t>4</w:t>
            </w:r>
            <w:r w:rsidRPr="00020B97">
              <w:rPr>
                <w:rFonts w:hAnsi="メイリオ" w:hint="eastAsia"/>
                <w:sz w:val="20"/>
                <w:szCs w:val="20"/>
              </w:rPr>
              <w:t>］</w:t>
            </w:r>
          </w:p>
        </w:tc>
        <w:tc>
          <w:tcPr>
            <w:tcW w:w="1134" w:type="dxa"/>
            <w:vAlign w:val="center"/>
          </w:tcPr>
          <w:p w14:paraId="760C6A7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85.4</w:t>
            </w:r>
          </w:p>
          <w:p w14:paraId="55157459" w14:textId="555CEB9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［87.8］</w:t>
            </w:r>
          </w:p>
        </w:tc>
        <w:tc>
          <w:tcPr>
            <w:tcW w:w="1214" w:type="dxa"/>
            <w:vAlign w:val="center"/>
          </w:tcPr>
          <w:p w14:paraId="4C7A9082" w14:textId="68C7A91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42AEEF42" w14:textId="77777777" w:rsidTr="00810294">
        <w:trPr>
          <w:trHeight w:val="745"/>
        </w:trPr>
        <w:tc>
          <w:tcPr>
            <w:tcW w:w="510" w:type="dxa"/>
            <w:vMerge/>
            <w:vAlign w:val="center"/>
          </w:tcPr>
          <w:p w14:paraId="3ADA9024"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6DD89150"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284B9AE8" w14:textId="7805B40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2"/>
              </w:rPr>
              <w:t>中学生女子</w:t>
            </w:r>
          </w:p>
        </w:tc>
        <w:tc>
          <w:tcPr>
            <w:tcW w:w="1247" w:type="dxa"/>
            <w:vMerge/>
            <w:shd w:val="clear" w:color="auto" w:fill="auto"/>
            <w:vAlign w:val="center"/>
          </w:tcPr>
          <w:p w14:paraId="77827F09" w14:textId="3BD24338"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0DD8A6D9"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74.3</w:t>
            </w:r>
          </w:p>
          <w:p w14:paraId="7B29494A" w14:textId="4B8583C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［78.1］</w:t>
            </w:r>
          </w:p>
        </w:tc>
        <w:tc>
          <w:tcPr>
            <w:tcW w:w="1134" w:type="dxa"/>
            <w:vAlign w:val="center"/>
          </w:tcPr>
          <w:p w14:paraId="183ECBB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3</w:t>
            </w:r>
            <w:r w:rsidRPr="00020B97">
              <w:rPr>
                <w:rFonts w:hAnsi="メイリオ" w:hint="eastAsia"/>
                <w:sz w:val="20"/>
                <w:szCs w:val="20"/>
              </w:rPr>
              <w:t>.</w:t>
            </w:r>
            <w:r w:rsidRPr="00020B97">
              <w:rPr>
                <w:rFonts w:hAnsi="メイリオ"/>
                <w:sz w:val="20"/>
                <w:szCs w:val="20"/>
              </w:rPr>
              <w:t>5</w:t>
            </w:r>
          </w:p>
          <w:p w14:paraId="79ED95B7" w14:textId="3C193DA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w:t>
            </w:r>
            <w:r w:rsidRPr="00020B97">
              <w:rPr>
                <w:rFonts w:hAnsi="メイリオ" w:hint="eastAsia"/>
                <w:sz w:val="20"/>
                <w:szCs w:val="20"/>
              </w:rPr>
              <w:t>.</w:t>
            </w:r>
            <w:r w:rsidRPr="00020B97">
              <w:rPr>
                <w:rFonts w:hAnsi="メイリオ"/>
                <w:sz w:val="20"/>
                <w:szCs w:val="20"/>
              </w:rPr>
              <w:t>5</w:t>
            </w:r>
            <w:r w:rsidRPr="00020B97">
              <w:rPr>
                <w:rFonts w:hAnsi="メイリオ" w:hint="eastAsia"/>
                <w:sz w:val="20"/>
                <w:szCs w:val="20"/>
              </w:rPr>
              <w:t>］</w:t>
            </w:r>
          </w:p>
        </w:tc>
        <w:tc>
          <w:tcPr>
            <w:tcW w:w="1134" w:type="dxa"/>
            <w:vAlign w:val="center"/>
          </w:tcPr>
          <w:p w14:paraId="4EAEED5D"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72.1</w:t>
            </w:r>
          </w:p>
          <w:p w14:paraId="0B1E2086" w14:textId="27D4D4F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w:t>
            </w:r>
            <w:r w:rsidRPr="00020B97">
              <w:rPr>
                <w:rFonts w:hAnsi="メイリオ" w:hint="eastAsia"/>
                <w:sz w:val="20"/>
                <w:szCs w:val="20"/>
              </w:rPr>
              <w:t>.2］</w:t>
            </w:r>
          </w:p>
        </w:tc>
        <w:tc>
          <w:tcPr>
            <w:tcW w:w="1214" w:type="dxa"/>
            <w:vAlign w:val="center"/>
          </w:tcPr>
          <w:p w14:paraId="2A9574CF" w14:textId="2AFBBD5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EEBDD2F" w14:textId="77777777" w:rsidTr="00810294">
        <w:trPr>
          <w:trHeight w:val="745"/>
        </w:trPr>
        <w:tc>
          <w:tcPr>
            <w:tcW w:w="510" w:type="dxa"/>
            <w:vMerge w:val="restart"/>
            <w:vAlign w:val="center"/>
          </w:tcPr>
          <w:p w14:paraId="4C1D8A72" w14:textId="3791BD78" w:rsidR="00810294" w:rsidRPr="00020B97" w:rsidRDefault="00810294" w:rsidP="00810294">
            <w:pPr>
              <w:autoSpaceDE w:val="0"/>
              <w:autoSpaceDN w:val="0"/>
              <w:spacing w:line="300" w:lineRule="exact"/>
              <w:jc w:val="center"/>
              <w:rPr>
                <w:rFonts w:hAnsi="メイリオ"/>
                <w:b/>
                <w:sz w:val="20"/>
                <w:szCs w:val="20"/>
              </w:rPr>
            </w:pPr>
            <w:bookmarkStart w:id="86" w:name="_Hlk164951116"/>
            <w:r w:rsidRPr="00020B97">
              <w:rPr>
                <w:rFonts w:hAnsi="メイリオ" w:hint="eastAsia"/>
                <w:b/>
                <w:sz w:val="20"/>
                <w:szCs w:val="20"/>
              </w:rPr>
              <w:t>20</w:t>
            </w:r>
          </w:p>
        </w:tc>
        <w:tc>
          <w:tcPr>
            <w:tcW w:w="2324" w:type="dxa"/>
            <w:vMerge w:val="restart"/>
            <w:vAlign w:val="center"/>
          </w:tcPr>
          <w:p w14:paraId="24551E98" w14:textId="6D1E692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１週間の総運動時間（体育授業を除く。）が60分未満の子どもたちの割合（％）</w:t>
            </w:r>
          </w:p>
        </w:tc>
        <w:tc>
          <w:tcPr>
            <w:tcW w:w="1134" w:type="dxa"/>
            <w:shd w:val="clear" w:color="auto" w:fill="auto"/>
            <w:vAlign w:val="center"/>
          </w:tcPr>
          <w:p w14:paraId="70836543" w14:textId="42B4DEB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1"/>
              </w:rPr>
              <w:t>小学生男子</w:t>
            </w:r>
          </w:p>
        </w:tc>
        <w:tc>
          <w:tcPr>
            <w:tcW w:w="1247" w:type="dxa"/>
            <w:vMerge w:val="restart"/>
            <w:shd w:val="clear" w:color="auto" w:fill="auto"/>
            <w:vAlign w:val="center"/>
          </w:tcPr>
          <w:p w14:paraId="5764E3DD"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4553656F"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以下を</w:t>
            </w:r>
          </w:p>
          <w:p w14:paraId="7BD0B672" w14:textId="5486756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0B6631ED"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10.7</w:t>
            </w:r>
          </w:p>
          <w:p w14:paraId="10F41E0A" w14:textId="6A96174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w:t>
            </w:r>
          </w:p>
        </w:tc>
        <w:tc>
          <w:tcPr>
            <w:tcW w:w="1134" w:type="dxa"/>
            <w:vAlign w:val="center"/>
          </w:tcPr>
          <w:p w14:paraId="5359EDA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10.6</w:t>
            </w:r>
          </w:p>
          <w:p w14:paraId="00312B65" w14:textId="3BFE79D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0</w:t>
            </w:r>
            <w:r w:rsidRPr="00020B97">
              <w:rPr>
                <w:rFonts w:hAnsi="メイリオ" w:hint="eastAsia"/>
                <w:sz w:val="20"/>
                <w:szCs w:val="20"/>
              </w:rPr>
              <w:t>］</w:t>
            </w:r>
          </w:p>
        </w:tc>
        <w:tc>
          <w:tcPr>
            <w:tcW w:w="1134" w:type="dxa"/>
            <w:vAlign w:val="center"/>
          </w:tcPr>
          <w:p w14:paraId="169B546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10.</w:t>
            </w:r>
            <w:r w:rsidRPr="00020B97">
              <w:rPr>
                <w:rFonts w:hAnsi="メイリオ" w:hint="eastAsia"/>
                <w:sz w:val="20"/>
                <w:szCs w:val="20"/>
              </w:rPr>
              <w:t>5</w:t>
            </w:r>
          </w:p>
          <w:p w14:paraId="2ECF973A" w14:textId="6001A3D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［9.1］</w:t>
            </w:r>
          </w:p>
        </w:tc>
        <w:tc>
          <w:tcPr>
            <w:tcW w:w="1214" w:type="dxa"/>
            <w:vAlign w:val="center"/>
          </w:tcPr>
          <w:p w14:paraId="795A7949" w14:textId="39F6962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639C11A0" w14:textId="77777777" w:rsidTr="00810294">
        <w:trPr>
          <w:trHeight w:val="745"/>
        </w:trPr>
        <w:tc>
          <w:tcPr>
            <w:tcW w:w="510" w:type="dxa"/>
            <w:vMerge/>
            <w:vAlign w:val="center"/>
          </w:tcPr>
          <w:p w14:paraId="17B25594"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2F89BB20"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51DC827B" w14:textId="1B08ECB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0"/>
              </w:rPr>
              <w:t>小学生女子</w:t>
            </w:r>
          </w:p>
        </w:tc>
        <w:tc>
          <w:tcPr>
            <w:tcW w:w="1247" w:type="dxa"/>
            <w:vMerge/>
            <w:shd w:val="clear" w:color="auto" w:fill="auto"/>
            <w:vAlign w:val="center"/>
          </w:tcPr>
          <w:p w14:paraId="138689F2"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406F13F5"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17.0</w:t>
            </w:r>
          </w:p>
          <w:p w14:paraId="2B66B38D" w14:textId="005D7D2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［14.6］</w:t>
            </w:r>
          </w:p>
        </w:tc>
        <w:tc>
          <w:tcPr>
            <w:tcW w:w="1134" w:type="dxa"/>
            <w:vAlign w:val="center"/>
          </w:tcPr>
          <w:p w14:paraId="5C88984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19</w:t>
            </w:r>
            <w:r w:rsidRPr="00020B97">
              <w:rPr>
                <w:rFonts w:hAnsi="メイリオ" w:hint="eastAsia"/>
                <w:sz w:val="20"/>
                <w:szCs w:val="20"/>
              </w:rPr>
              <w:t>.</w:t>
            </w:r>
            <w:r w:rsidRPr="00020B97">
              <w:rPr>
                <w:rFonts w:hAnsi="メイリオ"/>
                <w:sz w:val="20"/>
                <w:szCs w:val="20"/>
              </w:rPr>
              <w:t>4</w:t>
            </w:r>
          </w:p>
          <w:p w14:paraId="1E02E943" w14:textId="7F45D19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6</w:t>
            </w:r>
            <w:r w:rsidRPr="00020B97">
              <w:rPr>
                <w:rFonts w:hAnsi="メイリオ" w:hint="eastAsia"/>
                <w:sz w:val="20"/>
                <w:szCs w:val="20"/>
              </w:rPr>
              <w:t>.</w:t>
            </w:r>
            <w:r w:rsidRPr="00020B97">
              <w:rPr>
                <w:rFonts w:hAnsi="メイリオ"/>
                <w:sz w:val="20"/>
                <w:szCs w:val="20"/>
              </w:rPr>
              <w:t>3</w:t>
            </w:r>
            <w:r w:rsidRPr="00020B97">
              <w:rPr>
                <w:rFonts w:hAnsi="メイリオ" w:hint="eastAsia"/>
                <w:sz w:val="20"/>
                <w:szCs w:val="20"/>
              </w:rPr>
              <w:t>］</w:t>
            </w:r>
          </w:p>
        </w:tc>
        <w:tc>
          <w:tcPr>
            <w:tcW w:w="1134" w:type="dxa"/>
            <w:vAlign w:val="center"/>
          </w:tcPr>
          <w:p w14:paraId="43EBB228"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w:t>
            </w:r>
            <w:r w:rsidRPr="00020B97">
              <w:rPr>
                <w:rFonts w:hAnsi="メイリオ" w:hint="eastAsia"/>
                <w:sz w:val="20"/>
                <w:szCs w:val="20"/>
              </w:rPr>
              <w:t>8.6</w:t>
            </w:r>
          </w:p>
          <w:p w14:paraId="4EA46816" w14:textId="441E8DC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6</w:t>
            </w:r>
            <w:r w:rsidRPr="00020B97">
              <w:rPr>
                <w:rFonts w:hAnsi="メイリオ" w:hint="eastAsia"/>
                <w:sz w:val="20"/>
                <w:szCs w:val="20"/>
              </w:rPr>
              <w:t>.0］</w:t>
            </w:r>
          </w:p>
        </w:tc>
        <w:tc>
          <w:tcPr>
            <w:tcW w:w="1214" w:type="dxa"/>
            <w:vAlign w:val="center"/>
          </w:tcPr>
          <w:p w14:paraId="70BB7C4A" w14:textId="6331348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7DC1E07" w14:textId="77777777" w:rsidTr="00810294">
        <w:trPr>
          <w:trHeight w:val="745"/>
        </w:trPr>
        <w:tc>
          <w:tcPr>
            <w:tcW w:w="510" w:type="dxa"/>
            <w:vMerge/>
            <w:vAlign w:val="center"/>
          </w:tcPr>
          <w:p w14:paraId="755D12F2"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0EACB65E"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12DCEFB8" w14:textId="1D9781F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9"/>
              </w:rPr>
              <w:t>中学生男子</w:t>
            </w:r>
          </w:p>
        </w:tc>
        <w:tc>
          <w:tcPr>
            <w:tcW w:w="1247" w:type="dxa"/>
            <w:vMerge/>
            <w:shd w:val="clear" w:color="auto" w:fill="auto"/>
            <w:vAlign w:val="center"/>
          </w:tcPr>
          <w:p w14:paraId="40E528D4"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58617BB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10.2</w:t>
            </w:r>
          </w:p>
          <w:p w14:paraId="325C35B1" w14:textId="2ED39F9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［7.8］</w:t>
            </w:r>
          </w:p>
        </w:tc>
        <w:tc>
          <w:tcPr>
            <w:tcW w:w="1134" w:type="dxa"/>
            <w:vAlign w:val="center"/>
          </w:tcPr>
          <w:p w14:paraId="575311D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13</w:t>
            </w:r>
            <w:r w:rsidRPr="00020B97">
              <w:rPr>
                <w:rFonts w:hAnsi="メイリオ" w:hint="eastAsia"/>
                <w:sz w:val="20"/>
                <w:szCs w:val="20"/>
              </w:rPr>
              <w:t>.</w:t>
            </w:r>
            <w:r w:rsidRPr="00020B97">
              <w:rPr>
                <w:rFonts w:hAnsi="メイリオ"/>
                <w:sz w:val="20"/>
                <w:szCs w:val="20"/>
              </w:rPr>
              <w:t>0</w:t>
            </w:r>
          </w:p>
          <w:p w14:paraId="168497A0" w14:textId="28E0DE9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1</w:t>
            </w:r>
            <w:r w:rsidRPr="00020B97">
              <w:rPr>
                <w:rFonts w:hAnsi="メイリオ" w:hint="eastAsia"/>
                <w:sz w:val="20"/>
                <w:szCs w:val="20"/>
              </w:rPr>
              <w:t>.</w:t>
            </w:r>
            <w:r w:rsidRPr="00020B97">
              <w:rPr>
                <w:rFonts w:hAnsi="メイリオ"/>
                <w:sz w:val="20"/>
                <w:szCs w:val="20"/>
              </w:rPr>
              <w:t>0</w:t>
            </w:r>
            <w:r w:rsidRPr="00020B97">
              <w:rPr>
                <w:rFonts w:hAnsi="メイリオ" w:hint="eastAsia"/>
                <w:sz w:val="20"/>
                <w:szCs w:val="20"/>
              </w:rPr>
              <w:t>］</w:t>
            </w:r>
          </w:p>
        </w:tc>
        <w:tc>
          <w:tcPr>
            <w:tcW w:w="1134" w:type="dxa"/>
            <w:vAlign w:val="center"/>
          </w:tcPr>
          <w:p w14:paraId="71B8EBD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w:t>
            </w:r>
            <w:r w:rsidRPr="00020B97">
              <w:rPr>
                <w:rFonts w:hAnsi="メイリオ" w:hint="eastAsia"/>
                <w:sz w:val="20"/>
                <w:szCs w:val="20"/>
              </w:rPr>
              <w:t>1.1</w:t>
            </w:r>
          </w:p>
          <w:p w14:paraId="0EB3470D" w14:textId="5E3C9E4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［9.7］</w:t>
            </w:r>
          </w:p>
        </w:tc>
        <w:tc>
          <w:tcPr>
            <w:tcW w:w="1214" w:type="dxa"/>
            <w:vAlign w:val="center"/>
          </w:tcPr>
          <w:p w14:paraId="77B9A42C" w14:textId="5690D75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CBC8CE3" w14:textId="77777777" w:rsidTr="00810294">
        <w:trPr>
          <w:trHeight w:val="745"/>
        </w:trPr>
        <w:tc>
          <w:tcPr>
            <w:tcW w:w="510" w:type="dxa"/>
            <w:vMerge/>
            <w:vAlign w:val="center"/>
          </w:tcPr>
          <w:p w14:paraId="4278B7B4"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2C2C40F8"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38C535FF" w14:textId="079EB06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8"/>
              </w:rPr>
              <w:t>中学生女子</w:t>
            </w:r>
          </w:p>
        </w:tc>
        <w:tc>
          <w:tcPr>
            <w:tcW w:w="1247" w:type="dxa"/>
            <w:vMerge/>
            <w:shd w:val="clear" w:color="auto" w:fill="auto"/>
            <w:vAlign w:val="center"/>
          </w:tcPr>
          <w:p w14:paraId="00B5518E"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6DE2815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21.1</w:t>
            </w:r>
          </w:p>
          <w:p w14:paraId="470666DD" w14:textId="2588AE3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［17.9］</w:t>
            </w:r>
          </w:p>
        </w:tc>
        <w:tc>
          <w:tcPr>
            <w:tcW w:w="1134" w:type="dxa"/>
            <w:vAlign w:val="center"/>
          </w:tcPr>
          <w:p w14:paraId="211017E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28</w:t>
            </w:r>
            <w:r w:rsidRPr="00020B97">
              <w:rPr>
                <w:rFonts w:hAnsi="メイリオ" w:hint="eastAsia"/>
                <w:sz w:val="20"/>
                <w:szCs w:val="20"/>
              </w:rPr>
              <w:t>.</w:t>
            </w:r>
            <w:r w:rsidRPr="00020B97">
              <w:rPr>
                <w:rFonts w:hAnsi="メイリオ"/>
                <w:sz w:val="20"/>
                <w:szCs w:val="20"/>
              </w:rPr>
              <w:t>4</w:t>
            </w:r>
          </w:p>
          <w:p w14:paraId="5BA5018E" w14:textId="0171266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4</w:t>
            </w:r>
            <w:r w:rsidRPr="00020B97">
              <w:rPr>
                <w:rFonts w:hAnsi="メイリオ" w:hint="eastAsia"/>
                <w:sz w:val="20"/>
                <w:szCs w:val="20"/>
              </w:rPr>
              <w:t>.</w:t>
            </w:r>
            <w:r w:rsidRPr="00020B97">
              <w:rPr>
                <w:rFonts w:hAnsi="メイリオ"/>
                <w:sz w:val="20"/>
                <w:szCs w:val="20"/>
              </w:rPr>
              <w:t>9</w:t>
            </w:r>
            <w:r w:rsidRPr="00020B97">
              <w:rPr>
                <w:rFonts w:hAnsi="メイリオ" w:hint="eastAsia"/>
                <w:sz w:val="20"/>
                <w:szCs w:val="20"/>
              </w:rPr>
              <w:t>］</w:t>
            </w:r>
          </w:p>
        </w:tc>
        <w:tc>
          <w:tcPr>
            <w:tcW w:w="1134" w:type="dxa"/>
            <w:vAlign w:val="center"/>
          </w:tcPr>
          <w:p w14:paraId="0DA224BC"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w:t>
            </w:r>
            <w:r w:rsidRPr="00020B97">
              <w:rPr>
                <w:rFonts w:hAnsi="メイリオ" w:hint="eastAsia"/>
                <w:sz w:val="20"/>
                <w:szCs w:val="20"/>
              </w:rPr>
              <w:t>4.9</w:t>
            </w:r>
          </w:p>
          <w:p w14:paraId="7E40A047" w14:textId="20680B0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［21.8］</w:t>
            </w:r>
          </w:p>
        </w:tc>
        <w:tc>
          <w:tcPr>
            <w:tcW w:w="1214" w:type="dxa"/>
            <w:vAlign w:val="center"/>
          </w:tcPr>
          <w:p w14:paraId="64397EA6" w14:textId="527ADC8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86"/>
      <w:tr w:rsidR="00696958" w:rsidRPr="00020B97" w14:paraId="32442D53" w14:textId="77777777" w:rsidTr="00810294">
        <w:trPr>
          <w:trHeight w:val="745"/>
        </w:trPr>
        <w:tc>
          <w:tcPr>
            <w:tcW w:w="510" w:type="dxa"/>
            <w:vMerge w:val="restart"/>
            <w:vAlign w:val="center"/>
          </w:tcPr>
          <w:p w14:paraId="38758721" w14:textId="6FDFD94E" w:rsidR="00810294" w:rsidRPr="00020B97" w:rsidRDefault="00810294" w:rsidP="00810294">
            <w:pPr>
              <w:autoSpaceDE w:val="0"/>
              <w:autoSpaceDN w:val="0"/>
              <w:spacing w:line="300" w:lineRule="exact"/>
              <w:jc w:val="center"/>
              <w:rPr>
                <w:rFonts w:hAnsi="メイリオ"/>
                <w:b/>
                <w:sz w:val="20"/>
                <w:szCs w:val="20"/>
              </w:rPr>
            </w:pPr>
            <w:r w:rsidRPr="00020B97">
              <w:rPr>
                <w:rFonts w:hAnsi="メイリオ" w:hint="eastAsia"/>
                <w:b/>
                <w:sz w:val="20"/>
                <w:szCs w:val="20"/>
              </w:rPr>
              <w:t>21</w:t>
            </w:r>
          </w:p>
        </w:tc>
        <w:tc>
          <w:tcPr>
            <w:tcW w:w="2324" w:type="dxa"/>
            <w:vMerge w:val="restart"/>
            <w:vAlign w:val="center"/>
          </w:tcPr>
          <w:p w14:paraId="0FCDCC57" w14:textId="79A075A6"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「全国体力・運動能力、運動習慣等調査」の５段階総合評価で下位段階（D／E）の子どもたちの割合（％）</w:t>
            </w:r>
          </w:p>
        </w:tc>
        <w:tc>
          <w:tcPr>
            <w:tcW w:w="1134" w:type="dxa"/>
            <w:shd w:val="clear" w:color="auto" w:fill="auto"/>
            <w:vAlign w:val="center"/>
          </w:tcPr>
          <w:p w14:paraId="6524E6CB" w14:textId="328E35C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7"/>
              </w:rPr>
              <w:t>小学生男子</w:t>
            </w:r>
          </w:p>
        </w:tc>
        <w:tc>
          <w:tcPr>
            <w:tcW w:w="1247" w:type="dxa"/>
            <w:vMerge w:val="restart"/>
            <w:shd w:val="clear" w:color="auto" w:fill="auto"/>
            <w:vAlign w:val="center"/>
          </w:tcPr>
          <w:p w14:paraId="3008B842"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40BA49C5"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以下を</w:t>
            </w:r>
          </w:p>
          <w:p w14:paraId="53B6D4A2" w14:textId="599192D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5A788612"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41.4</w:t>
            </w:r>
          </w:p>
          <w:p w14:paraId="2808315B" w14:textId="5CBC3A3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［37.0］</w:t>
            </w:r>
          </w:p>
        </w:tc>
        <w:tc>
          <w:tcPr>
            <w:tcW w:w="1134" w:type="dxa"/>
            <w:vAlign w:val="center"/>
          </w:tcPr>
          <w:p w14:paraId="48EAE4A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40.3</w:t>
            </w:r>
          </w:p>
          <w:p w14:paraId="5D5A361D" w14:textId="765362A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5</w:t>
            </w:r>
            <w:r w:rsidRPr="00020B97">
              <w:rPr>
                <w:rFonts w:hAnsi="メイリオ" w:hint="eastAsia"/>
                <w:sz w:val="20"/>
                <w:szCs w:val="20"/>
              </w:rPr>
              <w:t>.</w:t>
            </w:r>
            <w:r w:rsidRPr="00020B97">
              <w:rPr>
                <w:rFonts w:hAnsi="メイリオ"/>
                <w:sz w:val="20"/>
                <w:szCs w:val="20"/>
              </w:rPr>
              <w:t>8</w:t>
            </w:r>
            <w:r w:rsidRPr="00020B97">
              <w:rPr>
                <w:rFonts w:hAnsi="メイリオ" w:hint="eastAsia"/>
                <w:sz w:val="20"/>
                <w:szCs w:val="20"/>
              </w:rPr>
              <w:t>］</w:t>
            </w:r>
          </w:p>
        </w:tc>
        <w:tc>
          <w:tcPr>
            <w:tcW w:w="1134" w:type="dxa"/>
            <w:vAlign w:val="center"/>
          </w:tcPr>
          <w:p w14:paraId="4E6A5B7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39.5</w:t>
            </w:r>
          </w:p>
          <w:p w14:paraId="2BC1E06B" w14:textId="6142CD5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5</w:t>
            </w:r>
            <w:r w:rsidRPr="00020B97">
              <w:rPr>
                <w:rFonts w:hAnsi="メイリオ" w:hint="eastAsia"/>
                <w:sz w:val="20"/>
                <w:szCs w:val="20"/>
              </w:rPr>
              <w:t>.9］</w:t>
            </w:r>
          </w:p>
        </w:tc>
        <w:tc>
          <w:tcPr>
            <w:tcW w:w="1214" w:type="dxa"/>
            <w:vAlign w:val="center"/>
          </w:tcPr>
          <w:p w14:paraId="68DAF05E" w14:textId="5ACBC9B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1C3D891" w14:textId="77777777" w:rsidTr="00810294">
        <w:trPr>
          <w:trHeight w:val="745"/>
        </w:trPr>
        <w:tc>
          <w:tcPr>
            <w:tcW w:w="510" w:type="dxa"/>
            <w:vMerge/>
            <w:vAlign w:val="center"/>
          </w:tcPr>
          <w:p w14:paraId="343305C0"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247061D5"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0665DC02" w14:textId="6680074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6"/>
              </w:rPr>
              <w:t>小学生女子</w:t>
            </w:r>
          </w:p>
        </w:tc>
        <w:tc>
          <w:tcPr>
            <w:tcW w:w="1247" w:type="dxa"/>
            <w:vMerge/>
            <w:shd w:val="clear" w:color="auto" w:fill="auto"/>
            <w:vAlign w:val="center"/>
          </w:tcPr>
          <w:p w14:paraId="0CB5F1FA"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338A2C4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34.4</w:t>
            </w:r>
          </w:p>
          <w:p w14:paraId="3B10AE9B" w14:textId="56D0871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［28.9］</w:t>
            </w:r>
          </w:p>
        </w:tc>
        <w:tc>
          <w:tcPr>
            <w:tcW w:w="1134" w:type="dxa"/>
            <w:vAlign w:val="center"/>
          </w:tcPr>
          <w:p w14:paraId="1A3F8AFF"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35.5</w:t>
            </w:r>
          </w:p>
          <w:p w14:paraId="0A073F49" w14:textId="12C4293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9</w:t>
            </w:r>
            <w:r w:rsidRPr="00020B97">
              <w:rPr>
                <w:rFonts w:hAnsi="メイリオ" w:hint="eastAsia"/>
                <w:sz w:val="20"/>
                <w:szCs w:val="20"/>
              </w:rPr>
              <w:t>.</w:t>
            </w:r>
            <w:r w:rsidRPr="00020B97">
              <w:rPr>
                <w:rFonts w:hAnsi="メイリオ"/>
                <w:sz w:val="20"/>
                <w:szCs w:val="20"/>
              </w:rPr>
              <w:t>3</w:t>
            </w:r>
            <w:r w:rsidRPr="00020B97">
              <w:rPr>
                <w:rFonts w:hAnsi="メイリオ" w:hint="eastAsia"/>
                <w:sz w:val="20"/>
                <w:szCs w:val="20"/>
              </w:rPr>
              <w:t>］</w:t>
            </w:r>
          </w:p>
        </w:tc>
        <w:tc>
          <w:tcPr>
            <w:tcW w:w="1134" w:type="dxa"/>
            <w:vAlign w:val="center"/>
          </w:tcPr>
          <w:p w14:paraId="5707104E"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35.</w:t>
            </w:r>
            <w:r w:rsidRPr="00020B97">
              <w:rPr>
                <w:rFonts w:hAnsi="メイリオ" w:hint="eastAsia"/>
                <w:sz w:val="20"/>
                <w:szCs w:val="20"/>
              </w:rPr>
              <w:t>7</w:t>
            </w:r>
          </w:p>
          <w:p w14:paraId="5BF62FD9" w14:textId="450966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［30.8］</w:t>
            </w:r>
          </w:p>
        </w:tc>
        <w:tc>
          <w:tcPr>
            <w:tcW w:w="1214" w:type="dxa"/>
            <w:vAlign w:val="center"/>
          </w:tcPr>
          <w:p w14:paraId="5313983A" w14:textId="14ACACD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617D5C9B" w14:textId="77777777" w:rsidTr="00810294">
        <w:trPr>
          <w:trHeight w:val="745"/>
        </w:trPr>
        <w:tc>
          <w:tcPr>
            <w:tcW w:w="510" w:type="dxa"/>
            <w:vAlign w:val="center"/>
          </w:tcPr>
          <w:p w14:paraId="4157F0F1" w14:textId="120F860F" w:rsidR="00810294" w:rsidRPr="00020B97" w:rsidRDefault="00810294" w:rsidP="00810294">
            <w:pPr>
              <w:autoSpaceDE w:val="0"/>
              <w:autoSpaceDN w:val="0"/>
              <w:spacing w:line="300" w:lineRule="exact"/>
              <w:jc w:val="center"/>
              <w:rPr>
                <w:rFonts w:hAnsi="メイリオ"/>
                <w:b/>
                <w:sz w:val="20"/>
                <w:szCs w:val="20"/>
              </w:rPr>
            </w:pPr>
            <w:r w:rsidRPr="00020B97">
              <w:rPr>
                <w:rFonts w:hAnsi="メイリオ" w:hint="eastAsia"/>
                <w:b/>
                <w:sz w:val="20"/>
                <w:szCs w:val="20"/>
              </w:rPr>
              <w:t>22</w:t>
            </w:r>
          </w:p>
        </w:tc>
        <w:tc>
          <w:tcPr>
            <w:tcW w:w="2324" w:type="dxa"/>
            <w:vAlign w:val="center"/>
          </w:tcPr>
          <w:p w14:paraId="65C32537" w14:textId="7896989B"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学校教育自己診断の中で食育に関する項目を導入している小・中学校の割合（％）</w:t>
            </w:r>
          </w:p>
        </w:tc>
        <w:tc>
          <w:tcPr>
            <w:tcW w:w="1134" w:type="dxa"/>
            <w:vAlign w:val="center"/>
          </w:tcPr>
          <w:p w14:paraId="0A779CC1" w14:textId="4469642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5"/>
              </w:rPr>
              <w:t>小・中学校</w:t>
            </w:r>
          </w:p>
        </w:tc>
        <w:tc>
          <w:tcPr>
            <w:tcW w:w="1247" w:type="dxa"/>
            <w:shd w:val="clear" w:color="auto" w:fill="auto"/>
            <w:vAlign w:val="center"/>
          </w:tcPr>
          <w:p w14:paraId="29C54F90" w14:textId="1A32F62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18A0AAD" w14:textId="301AA19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99.2</w:t>
            </w:r>
          </w:p>
        </w:tc>
        <w:tc>
          <w:tcPr>
            <w:tcW w:w="1134" w:type="dxa"/>
            <w:vAlign w:val="center"/>
          </w:tcPr>
          <w:p w14:paraId="77C84DA2" w14:textId="3CBDE74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EBE6C32" w14:textId="3F6E6946"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14"/>
              </w:rPr>
              <w:t>100</w:t>
            </w:r>
          </w:p>
        </w:tc>
        <w:tc>
          <w:tcPr>
            <w:tcW w:w="1214" w:type="dxa"/>
            <w:vAlign w:val="center"/>
          </w:tcPr>
          <w:p w14:paraId="5A57484B" w14:textId="09C987B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9C7D55" w:rsidRPr="00020B97" w14:paraId="4CCA0062" w14:textId="77777777" w:rsidTr="00810294">
        <w:trPr>
          <w:trHeight w:val="745"/>
        </w:trPr>
        <w:tc>
          <w:tcPr>
            <w:tcW w:w="510" w:type="dxa"/>
            <w:vMerge w:val="restart"/>
            <w:vAlign w:val="center"/>
          </w:tcPr>
          <w:p w14:paraId="25D03788" w14:textId="7AC093EC" w:rsidR="009C7D55" w:rsidRPr="00020B97" w:rsidRDefault="009C7D55" w:rsidP="009C7D55">
            <w:pPr>
              <w:autoSpaceDE w:val="0"/>
              <w:autoSpaceDN w:val="0"/>
              <w:spacing w:line="300" w:lineRule="exact"/>
              <w:jc w:val="center"/>
              <w:rPr>
                <w:rFonts w:hAnsi="メイリオ"/>
                <w:b/>
                <w:sz w:val="20"/>
                <w:szCs w:val="20"/>
              </w:rPr>
            </w:pPr>
            <w:r w:rsidRPr="00020B97">
              <w:rPr>
                <w:rFonts w:hAnsi="メイリオ" w:hint="eastAsia"/>
                <w:b/>
                <w:sz w:val="20"/>
                <w:szCs w:val="20"/>
              </w:rPr>
              <w:t>23</w:t>
            </w:r>
          </w:p>
        </w:tc>
        <w:tc>
          <w:tcPr>
            <w:tcW w:w="2324" w:type="dxa"/>
            <w:vMerge w:val="restart"/>
            <w:vAlign w:val="center"/>
          </w:tcPr>
          <w:p w14:paraId="3FEF29A8" w14:textId="48F7C4DD" w:rsidR="009C7D55" w:rsidRPr="00020B97" w:rsidRDefault="009C7D55" w:rsidP="009C7D55">
            <w:pPr>
              <w:autoSpaceDE w:val="0"/>
              <w:autoSpaceDN w:val="0"/>
              <w:spacing w:line="300" w:lineRule="exact"/>
              <w:jc w:val="left"/>
              <w:rPr>
                <w:rFonts w:hAnsi="メイリオ"/>
                <w:b/>
                <w:sz w:val="20"/>
                <w:szCs w:val="20"/>
              </w:rPr>
            </w:pPr>
            <w:r w:rsidRPr="00020B97">
              <w:rPr>
                <w:rFonts w:hAnsi="メイリオ" w:hint="eastAsia"/>
                <w:b/>
                <w:sz w:val="20"/>
                <w:szCs w:val="20"/>
              </w:rPr>
              <w:t>「まったく朝食をとらない」と回答した子どもたちの割合（％）</w:t>
            </w:r>
          </w:p>
        </w:tc>
        <w:tc>
          <w:tcPr>
            <w:tcW w:w="1134" w:type="dxa"/>
            <w:vAlign w:val="center"/>
          </w:tcPr>
          <w:p w14:paraId="551DF649" w14:textId="64481D23"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5A836D38" w14:textId="77777777" w:rsidR="00BD63D9"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064F84BD" w14:textId="77777777" w:rsidR="00BD63D9"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以下の</w:t>
            </w:r>
          </w:p>
          <w:p w14:paraId="797E29B4" w14:textId="7F01E232"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3FF017DE"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1.9</w:t>
            </w:r>
          </w:p>
          <w:p w14:paraId="07459B25" w14:textId="78D06FAB"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［1.4］</w:t>
            </w:r>
          </w:p>
        </w:tc>
        <w:tc>
          <w:tcPr>
            <w:tcW w:w="1134" w:type="dxa"/>
            <w:vAlign w:val="center"/>
          </w:tcPr>
          <w:p w14:paraId="5115F230"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2.5</w:t>
            </w:r>
          </w:p>
          <w:p w14:paraId="145D8920" w14:textId="51F905AF"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7</w:t>
            </w:r>
            <w:r w:rsidRPr="00020B97">
              <w:rPr>
                <w:rFonts w:hAnsi="メイリオ" w:hint="eastAsia"/>
                <w:sz w:val="20"/>
                <w:szCs w:val="20"/>
              </w:rPr>
              <w:t>］</w:t>
            </w:r>
          </w:p>
        </w:tc>
        <w:tc>
          <w:tcPr>
            <w:tcW w:w="1134" w:type="dxa"/>
            <w:vAlign w:val="center"/>
          </w:tcPr>
          <w:p w14:paraId="10240AF8" w14:textId="77777777"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sz w:val="20"/>
                <w:szCs w:val="20"/>
              </w:rPr>
              <w:t>2.</w:t>
            </w:r>
            <w:r w:rsidRPr="003C273D">
              <w:rPr>
                <w:rFonts w:hAnsi="メイリオ" w:hint="eastAsia"/>
                <w:sz w:val="20"/>
                <w:szCs w:val="20"/>
              </w:rPr>
              <w:t>1</w:t>
            </w:r>
          </w:p>
          <w:p w14:paraId="65384B17" w14:textId="51C58796"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hint="eastAsia"/>
                <w:sz w:val="20"/>
                <w:szCs w:val="20"/>
              </w:rPr>
              <w:t>［1.6］</w:t>
            </w:r>
          </w:p>
        </w:tc>
        <w:tc>
          <w:tcPr>
            <w:tcW w:w="1214" w:type="dxa"/>
            <w:vAlign w:val="center"/>
          </w:tcPr>
          <w:p w14:paraId="63624A51" w14:textId="06D49B85" w:rsidR="009C7D55" w:rsidRPr="003C273D" w:rsidRDefault="002C546B" w:rsidP="009C7D55">
            <w:pPr>
              <w:autoSpaceDE w:val="0"/>
              <w:autoSpaceDN w:val="0"/>
              <w:spacing w:line="300" w:lineRule="exact"/>
              <w:jc w:val="center"/>
              <w:rPr>
                <w:rFonts w:hAnsi="メイリオ"/>
                <w:sz w:val="20"/>
                <w:szCs w:val="20"/>
              </w:rPr>
            </w:pPr>
            <w:r w:rsidRPr="003C273D">
              <w:rPr>
                <w:rFonts w:hAnsi="メイリオ" w:hint="eastAsia"/>
                <w:sz w:val="20"/>
                <w:szCs w:val="20"/>
              </w:rPr>
              <w:t>△</w:t>
            </w:r>
          </w:p>
        </w:tc>
      </w:tr>
      <w:tr w:rsidR="009C7D55" w:rsidRPr="00020B97" w14:paraId="6BC79D70" w14:textId="77777777" w:rsidTr="00810294">
        <w:trPr>
          <w:trHeight w:val="745"/>
        </w:trPr>
        <w:tc>
          <w:tcPr>
            <w:tcW w:w="510" w:type="dxa"/>
            <w:vMerge/>
            <w:tcBorders>
              <w:bottom w:val="single" w:sz="4" w:space="0" w:color="auto"/>
            </w:tcBorders>
            <w:vAlign w:val="center"/>
          </w:tcPr>
          <w:p w14:paraId="7C7D8C36" w14:textId="77777777" w:rsidR="009C7D55" w:rsidRPr="00020B97" w:rsidRDefault="009C7D55" w:rsidP="009C7D55">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7778E0EF" w14:textId="77777777" w:rsidR="009C7D55" w:rsidRPr="00020B97" w:rsidRDefault="009C7D55" w:rsidP="009C7D55">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735A31A0" w14:textId="6F58F305"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tcBorders>
              <w:bottom w:val="single" w:sz="4" w:space="0" w:color="auto"/>
            </w:tcBorders>
            <w:shd w:val="clear" w:color="auto" w:fill="auto"/>
            <w:vAlign w:val="center"/>
          </w:tcPr>
          <w:p w14:paraId="662EAA41" w14:textId="77777777" w:rsidR="009C7D55" w:rsidRPr="00020B97" w:rsidRDefault="009C7D55" w:rsidP="009C7D55">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4270096B"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3.5</w:t>
            </w:r>
          </w:p>
          <w:p w14:paraId="52AE741F" w14:textId="5F26186C"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［2.7］</w:t>
            </w:r>
          </w:p>
        </w:tc>
        <w:tc>
          <w:tcPr>
            <w:tcW w:w="1134" w:type="dxa"/>
            <w:vAlign w:val="center"/>
          </w:tcPr>
          <w:p w14:paraId="3F771A65"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3.7</w:t>
            </w:r>
          </w:p>
          <w:p w14:paraId="09A99B76" w14:textId="573C5C79"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8</w:t>
            </w:r>
            <w:r w:rsidRPr="00020B97">
              <w:rPr>
                <w:rFonts w:hAnsi="メイリオ" w:hint="eastAsia"/>
                <w:sz w:val="20"/>
                <w:szCs w:val="20"/>
              </w:rPr>
              <w:t>］</w:t>
            </w:r>
          </w:p>
        </w:tc>
        <w:tc>
          <w:tcPr>
            <w:tcW w:w="1134" w:type="dxa"/>
            <w:vAlign w:val="center"/>
          </w:tcPr>
          <w:p w14:paraId="18EE4F27" w14:textId="77777777"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sz w:val="20"/>
                <w:szCs w:val="20"/>
              </w:rPr>
              <w:t>3.</w:t>
            </w:r>
            <w:r w:rsidRPr="003C273D">
              <w:rPr>
                <w:rFonts w:hAnsi="メイリオ" w:hint="eastAsia"/>
                <w:sz w:val="20"/>
                <w:szCs w:val="20"/>
              </w:rPr>
              <w:t>4</w:t>
            </w:r>
          </w:p>
          <w:p w14:paraId="5E1DF22E" w14:textId="095F3774"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hint="eastAsia"/>
                <w:sz w:val="20"/>
                <w:szCs w:val="20"/>
              </w:rPr>
              <w:t>［2.6］</w:t>
            </w:r>
          </w:p>
        </w:tc>
        <w:tc>
          <w:tcPr>
            <w:tcW w:w="1214" w:type="dxa"/>
            <w:vAlign w:val="center"/>
          </w:tcPr>
          <w:p w14:paraId="4ABDBB4F" w14:textId="24DF1E08"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hint="eastAsia"/>
                <w:sz w:val="20"/>
                <w:szCs w:val="20"/>
              </w:rPr>
              <w:t>△</w:t>
            </w:r>
          </w:p>
        </w:tc>
      </w:tr>
    </w:tbl>
    <w:p w14:paraId="2FE8B701" w14:textId="46B514E4" w:rsidR="00E00840" w:rsidRPr="00020B97" w:rsidRDefault="00E00840" w:rsidP="008B71A0">
      <w:pPr>
        <w:autoSpaceDE w:val="0"/>
        <w:autoSpaceDN w:val="0"/>
        <w:rPr>
          <w:sz w:val="22"/>
          <w:szCs w:val="24"/>
        </w:rPr>
      </w:pPr>
      <w:r w:rsidRPr="00020B97">
        <w:rPr>
          <w:sz w:val="22"/>
          <w:szCs w:val="24"/>
        </w:rPr>
        <w:br w:type="page"/>
      </w:r>
    </w:p>
    <w:p w14:paraId="6341A181" w14:textId="59F3C658" w:rsidR="008B71A0" w:rsidRPr="00020B97" w:rsidRDefault="008B71A0" w:rsidP="008B71A0">
      <w:pPr>
        <w:autoSpaceDE w:val="0"/>
        <w:autoSpaceDN w:val="0"/>
        <w:rPr>
          <w:sz w:val="22"/>
          <w:szCs w:val="24"/>
        </w:rPr>
      </w:pPr>
      <w:r w:rsidRPr="00020B97">
        <w:rPr>
          <w:rFonts w:hint="eastAsia"/>
          <w:sz w:val="22"/>
          <w:szCs w:val="24"/>
        </w:rPr>
        <w:lastRenderedPageBreak/>
        <w:t>［自己評価］</w:t>
      </w:r>
    </w:p>
    <w:p w14:paraId="10F1681F" w14:textId="000CB21B" w:rsidR="001A192D" w:rsidRPr="00020B97" w:rsidRDefault="001A192D" w:rsidP="001A192D">
      <w:pPr>
        <w:autoSpaceDE w:val="0"/>
        <w:autoSpaceDN w:val="0"/>
        <w:rPr>
          <w:b/>
          <w:sz w:val="22"/>
          <w:szCs w:val="24"/>
        </w:rPr>
      </w:pPr>
      <w:r w:rsidRPr="00020B97">
        <w:rPr>
          <w:rFonts w:hint="eastAsia"/>
          <w:b/>
          <w:sz w:val="22"/>
          <w:szCs w:val="24"/>
        </w:rPr>
        <w:t>19　卒業後にもスポーツをしたいと「思う」「やや思う」子どもたちの割合</w:t>
      </w:r>
    </w:p>
    <w:p w14:paraId="18342C34" w14:textId="3E8FB8EE" w:rsidR="001A192D" w:rsidRPr="00020B97" w:rsidRDefault="001A192D" w:rsidP="001A192D">
      <w:pPr>
        <w:autoSpaceDE w:val="0"/>
        <w:autoSpaceDN w:val="0"/>
        <w:rPr>
          <w:b/>
          <w:sz w:val="22"/>
          <w:szCs w:val="24"/>
        </w:rPr>
      </w:pPr>
      <w:r w:rsidRPr="00020B97">
        <w:rPr>
          <w:rFonts w:hint="eastAsia"/>
          <w:b/>
          <w:sz w:val="22"/>
          <w:szCs w:val="24"/>
        </w:rPr>
        <w:t>20　１週間の総運動時間（体育授業を除く。）が60分未満の子どもたちの割合</w:t>
      </w:r>
    </w:p>
    <w:p w14:paraId="2490908C" w14:textId="5B6FBEE2"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21　「全国体力・運動能力、運動習慣等調査」の５段階総合評価で下位段階（D／E）の子どもたちの割合</w:t>
      </w:r>
    </w:p>
    <w:p w14:paraId="10FC4A40" w14:textId="5AF63427" w:rsidR="00810294" w:rsidRPr="00020B97" w:rsidRDefault="00810294" w:rsidP="00810294">
      <w:pPr>
        <w:autoSpaceDE w:val="0"/>
        <w:autoSpaceDN w:val="0"/>
        <w:ind w:left="210" w:hangingChars="100" w:hanging="210"/>
      </w:pPr>
      <w:r w:rsidRPr="00020B97">
        <w:rPr>
          <w:rFonts w:hint="eastAsia"/>
        </w:rPr>
        <w:t>・　卒業後にもスポーツをしたいと「思う」「やや思う」子どもたちの割合は、小学生男女・中学生男子では、前年度より増加したものの、</w:t>
      </w:r>
      <w:r w:rsidRPr="00020B97">
        <w:rPr>
          <w:rFonts w:hAnsi="メイリオ" w:hint="eastAsia"/>
          <w:bCs/>
          <w:szCs w:val="21"/>
        </w:rPr>
        <w:t>成果指標に掲げる</w:t>
      </w:r>
      <w:r w:rsidRPr="00020B97">
        <w:rPr>
          <w:rFonts w:hint="eastAsia"/>
        </w:rPr>
        <w:t>目標は達成しなかった。また、中学生女子は前年度より減少し</w:t>
      </w:r>
      <w:r w:rsidRPr="00020B97">
        <w:rPr>
          <w:rFonts w:hAnsi="メイリオ" w:hint="eastAsia"/>
          <w:bCs/>
          <w:szCs w:val="21"/>
        </w:rPr>
        <w:t>成果指標に掲げる</w:t>
      </w:r>
      <w:r w:rsidRPr="00020B97">
        <w:rPr>
          <w:rFonts w:hint="eastAsia"/>
        </w:rPr>
        <w:t>目標は達成しなかった。</w:t>
      </w:r>
    </w:p>
    <w:p w14:paraId="39B9447B" w14:textId="724EFCE0" w:rsidR="00810294" w:rsidRPr="00020B97" w:rsidRDefault="00810294" w:rsidP="00810294">
      <w:pPr>
        <w:autoSpaceDE w:val="0"/>
        <w:autoSpaceDN w:val="0"/>
        <w:ind w:leftChars="100" w:left="210" w:firstLineChars="100" w:firstLine="210"/>
      </w:pPr>
      <w:r w:rsidRPr="00020B97">
        <w:rPr>
          <w:rFonts w:hint="eastAsia"/>
        </w:rPr>
        <w:t>具体的事業等に掲げる</w:t>
      </w:r>
      <w:r w:rsidRPr="00020B97">
        <w:rPr>
          <w:rFonts w:hint="eastAsia"/>
          <w:u w:val="dotted"/>
        </w:rPr>
        <w:t>子どもたちがスポーツに親しめるイベントへの参加者数</w:t>
      </w:r>
      <w:r w:rsidRPr="00020B97">
        <w:rPr>
          <w:rFonts w:hAnsi="メイリオ" w:hint="eastAsia"/>
          <w:bCs/>
          <w:szCs w:val="21"/>
          <w:vertAlign w:val="subscript"/>
        </w:rPr>
        <w:t>2-15</w:t>
      </w:r>
      <w:r w:rsidRPr="00020B97">
        <w:rPr>
          <w:rFonts w:hint="eastAsia"/>
        </w:rPr>
        <w:t>について、新型コロナウイルス感染症により運動・スポーツの機会が制限されていたが、令和５年度に感染症法上の位置づけが５類となり、積極的にイベントの広報周知を行うことができ、令和６年度はさらにイベントへの参加者数が増加し、</w:t>
      </w:r>
      <w:r w:rsidR="009E1820" w:rsidRPr="00020B97">
        <w:rPr>
          <w:rFonts w:hint="eastAsia"/>
        </w:rPr>
        <w:t>年度</w:t>
      </w:r>
      <w:r w:rsidRPr="00020B97">
        <w:rPr>
          <w:rFonts w:hint="eastAsia"/>
        </w:rPr>
        <w:t>目標を達成したことが、卒業後にもスポーツをしたいと「思う」「やや思う」小学生の割合の全国平均との差の縮減につながったと考えられる。</w:t>
      </w:r>
    </w:p>
    <w:p w14:paraId="59287650" w14:textId="1384E440" w:rsidR="001A192D" w:rsidRPr="00020B97" w:rsidRDefault="00810294" w:rsidP="00810294">
      <w:pPr>
        <w:autoSpaceDE w:val="0"/>
        <w:autoSpaceDN w:val="0"/>
        <w:ind w:leftChars="100" w:left="210" w:firstLineChars="100" w:firstLine="210"/>
      </w:pPr>
      <w:r w:rsidRPr="00020B97">
        <w:rPr>
          <w:rFonts w:hint="eastAsia"/>
        </w:rPr>
        <w:t>引き続き、スポーツ教室の実施や教員の授業力向上に向けた取組みなど、子どもたちが運動への興味・関心を高める機会を増やしていく。</w:t>
      </w:r>
    </w:p>
    <w:p w14:paraId="004FCB76" w14:textId="6ED22C67" w:rsidR="001A192D" w:rsidRPr="00020B97" w:rsidRDefault="000C5535" w:rsidP="000C5535">
      <w:pPr>
        <w:autoSpaceDE w:val="0"/>
        <w:autoSpaceDN w:val="0"/>
        <w:ind w:left="210" w:hangingChars="100" w:hanging="210"/>
      </w:pPr>
      <w:r w:rsidRPr="00020B97">
        <w:rPr>
          <w:rFonts w:hint="eastAsia"/>
        </w:rPr>
        <w:t xml:space="preserve">・　</w:t>
      </w:r>
      <w:r w:rsidR="001A192D" w:rsidRPr="00020B97">
        <w:rPr>
          <w:rFonts w:hint="eastAsia"/>
        </w:rPr>
        <w:t>１週間の総運動時間（体育授業を除く。）が60分未満の子どもたちの割合は</w:t>
      </w:r>
      <w:r w:rsidR="00060BEA" w:rsidRPr="00020B97">
        <w:rPr>
          <w:rFonts w:hint="eastAsia"/>
        </w:rPr>
        <w:t>前年度よりは減少したが、</w:t>
      </w:r>
      <w:r w:rsidR="001A192D" w:rsidRPr="00020B97">
        <w:rPr>
          <w:rFonts w:hAnsi="メイリオ" w:hint="eastAsia"/>
          <w:bCs/>
          <w:szCs w:val="21"/>
        </w:rPr>
        <w:t>成果指標に掲げる</w:t>
      </w:r>
      <w:r w:rsidR="001A192D" w:rsidRPr="00020B97">
        <w:rPr>
          <w:rFonts w:hint="eastAsia"/>
        </w:rPr>
        <w:t>目標を達成しなかった。また、「全国体力・運動能力、運動習慣等調査」の５段階総合評価で下位段階（D／E）の子どもたちの割合は</w:t>
      </w:r>
      <w:r w:rsidR="00060BEA" w:rsidRPr="00020B97">
        <w:rPr>
          <w:rFonts w:hint="eastAsia"/>
        </w:rPr>
        <w:t>全国との差は縮まったが、</w:t>
      </w:r>
      <w:r w:rsidR="001A192D" w:rsidRPr="00020B97">
        <w:rPr>
          <w:rFonts w:hAnsi="メイリオ" w:hint="eastAsia"/>
          <w:bCs/>
          <w:szCs w:val="21"/>
        </w:rPr>
        <w:t>成果指標に掲げる</w:t>
      </w:r>
      <w:r w:rsidR="001A192D" w:rsidRPr="00020B97">
        <w:rPr>
          <w:rFonts w:hint="eastAsia"/>
        </w:rPr>
        <w:t>目標を達成しなかった。</w:t>
      </w:r>
    </w:p>
    <w:p w14:paraId="103D0CAA" w14:textId="2ABD6950" w:rsidR="001A192D" w:rsidRPr="00020B97" w:rsidRDefault="00953AE3" w:rsidP="001A192D">
      <w:pPr>
        <w:autoSpaceDE w:val="0"/>
        <w:autoSpaceDN w:val="0"/>
        <w:ind w:leftChars="100" w:left="210" w:firstLineChars="100" w:firstLine="210"/>
      </w:pPr>
      <w:r w:rsidRPr="00020B97">
        <w:rPr>
          <w:rFonts w:hint="eastAsia"/>
        </w:rPr>
        <w:t>具体的事業等に掲げる</w:t>
      </w:r>
      <w:r w:rsidRPr="00020B97">
        <w:rPr>
          <w:rFonts w:hint="eastAsia"/>
          <w:u w:val="dotted"/>
        </w:rPr>
        <w:t>運動習慣の定着・体力向上につながる授業づくりをめざし、「全国体力・運動能力、運動習慣等調査」の結果を踏まえて、授業等の工夫・改善を行わないと回答した小・中学校の割合</w:t>
      </w:r>
      <w:r w:rsidR="00B10433" w:rsidRPr="00020B97">
        <w:rPr>
          <w:rStyle w:val="af5"/>
        </w:rPr>
        <w:footnoteReference w:id="26"/>
      </w:r>
      <w:r w:rsidR="00782329" w:rsidRPr="00020B97">
        <w:rPr>
          <w:rFonts w:hAnsi="メイリオ" w:hint="eastAsia"/>
          <w:bCs/>
          <w:szCs w:val="21"/>
          <w:vertAlign w:val="subscript"/>
        </w:rPr>
        <w:t>2-16</w:t>
      </w:r>
      <w:r w:rsidRPr="00020B97">
        <w:rPr>
          <w:rFonts w:hint="eastAsia"/>
        </w:rPr>
        <w:t>については、</w:t>
      </w:r>
      <w:r w:rsidR="001114F9" w:rsidRPr="00020B97">
        <w:rPr>
          <w:rFonts w:hint="eastAsia"/>
        </w:rPr>
        <w:t>前年度より減少したが、年度目標を達成しなかった</w:t>
      </w:r>
      <w:r w:rsidRPr="00020B97">
        <w:rPr>
          <w:rFonts w:hint="eastAsia"/>
        </w:rPr>
        <w:t>。</w:t>
      </w:r>
      <w:r w:rsidR="001A192D" w:rsidRPr="00020B97">
        <w:rPr>
          <w:rFonts w:hint="eastAsia"/>
        </w:rPr>
        <w:t>また、具体的事業等に掲げる</w:t>
      </w:r>
      <w:bookmarkStart w:id="87" w:name="_Hlk170673497"/>
      <w:r w:rsidR="001A192D" w:rsidRPr="00020B97">
        <w:rPr>
          <w:rFonts w:hint="eastAsia"/>
          <w:u w:val="dotted"/>
        </w:rPr>
        <w:t>全国体力・運動能力、運動習慣等調査</w:t>
      </w:r>
      <w:bookmarkEnd w:id="87"/>
      <w:r w:rsidR="001A192D" w:rsidRPr="00020B97">
        <w:rPr>
          <w:rFonts w:hint="eastAsia"/>
          <w:u w:val="dotted"/>
        </w:rPr>
        <w:t>における体力合計点</w:t>
      </w:r>
      <w:r w:rsidR="00782329" w:rsidRPr="00020B97">
        <w:rPr>
          <w:rFonts w:hAnsi="メイリオ" w:hint="eastAsia"/>
          <w:bCs/>
          <w:szCs w:val="21"/>
          <w:vertAlign w:val="subscript"/>
        </w:rPr>
        <w:t>2-17</w:t>
      </w:r>
      <w:r w:rsidR="001A192D" w:rsidRPr="00020B97">
        <w:rPr>
          <w:rFonts w:hint="eastAsia"/>
        </w:rPr>
        <w:t>についても、</w:t>
      </w:r>
      <w:r w:rsidR="0092623B" w:rsidRPr="00020B97">
        <w:rPr>
          <w:rFonts w:hint="eastAsia"/>
        </w:rPr>
        <w:t>年度</w:t>
      </w:r>
      <w:r w:rsidR="001A192D" w:rsidRPr="00020B97">
        <w:rPr>
          <w:rFonts w:hint="eastAsia"/>
        </w:rPr>
        <w:t>目標を達成しなかったが、小学５年生の体力合計点の結果については、計画策定時（令和４年度）に比べ、男子で改善傾向がみられた。</w:t>
      </w:r>
    </w:p>
    <w:p w14:paraId="111BA257" w14:textId="552AB7AC" w:rsidR="001A192D" w:rsidRPr="00020B97" w:rsidRDefault="001A192D" w:rsidP="001A192D">
      <w:pPr>
        <w:autoSpaceDE w:val="0"/>
        <w:autoSpaceDN w:val="0"/>
        <w:ind w:leftChars="100" w:left="210" w:firstLineChars="100" w:firstLine="210"/>
        <w:rPr>
          <w:color w:val="000000" w:themeColor="text1"/>
        </w:rPr>
      </w:pPr>
      <w:r w:rsidRPr="00020B97">
        <w:rPr>
          <w:rFonts w:hint="eastAsia"/>
        </w:rPr>
        <w:t>今後は、全国体力・運動能力、運動習慣等調査の結果を踏まえた授業等の工夫・改善を促進するため、小学３・４年生に対して「めっちゃMORIMORIスポーツテスト</w:t>
      </w:r>
      <w:r w:rsidRPr="00020B97">
        <w:rPr>
          <w:rStyle w:val="af5"/>
        </w:rPr>
        <w:footnoteReference w:id="27"/>
      </w:r>
      <w:r w:rsidRPr="00020B97">
        <w:rPr>
          <w:rFonts w:hint="eastAsia"/>
        </w:rPr>
        <w:t>」を実施し、</w:t>
      </w:r>
      <w:r w:rsidR="00810294" w:rsidRPr="00020B97">
        <w:rPr>
          <w:rFonts w:hint="eastAsia"/>
        </w:rPr>
        <w:t>令和７</w:t>
      </w:r>
      <w:r w:rsidRPr="00020B97">
        <w:rPr>
          <w:rFonts w:hint="eastAsia"/>
        </w:rPr>
        <w:t>年８月に確定する大阪府の調査結果をもとに各学校がアクショ</w:t>
      </w:r>
      <w:r w:rsidRPr="00020B97">
        <w:rPr>
          <w:rFonts w:hint="eastAsia"/>
          <w:color w:val="000000" w:themeColor="text1"/>
        </w:rPr>
        <w:t>ンプランを見直し、学校全体で授業改善につながるPDCAサイクルを構築できるよう、分析結果を踏まえた好事例の発信や大学教授等による体育の授業づくりの研修を通して、引き続き市町村を支援していく。</w:t>
      </w:r>
    </w:p>
    <w:p w14:paraId="78D4598E" w14:textId="691B62B6" w:rsidR="001A192D" w:rsidRPr="00020B97" w:rsidRDefault="001A192D" w:rsidP="001A192D">
      <w:pPr>
        <w:autoSpaceDE w:val="0"/>
        <w:autoSpaceDN w:val="0"/>
        <w:rPr>
          <w:b/>
          <w:bCs/>
          <w:color w:val="000000" w:themeColor="text1"/>
          <w:sz w:val="22"/>
          <w:szCs w:val="24"/>
        </w:rPr>
      </w:pPr>
      <w:r w:rsidRPr="00020B97">
        <w:rPr>
          <w:rFonts w:hint="eastAsia"/>
          <w:b/>
          <w:color w:val="000000" w:themeColor="text1"/>
          <w:sz w:val="22"/>
          <w:szCs w:val="24"/>
        </w:rPr>
        <w:lastRenderedPageBreak/>
        <w:t xml:space="preserve">22　</w:t>
      </w:r>
      <w:bookmarkStart w:id="88" w:name="_Hlk170673893"/>
      <w:r w:rsidRPr="00020B97">
        <w:rPr>
          <w:rFonts w:hint="eastAsia"/>
          <w:b/>
          <w:color w:val="000000" w:themeColor="text1"/>
          <w:sz w:val="22"/>
          <w:szCs w:val="24"/>
        </w:rPr>
        <w:t>学校教育自己診断の中で食育に関する項目を導入している小・中学校の割合</w:t>
      </w:r>
      <w:bookmarkEnd w:id="88"/>
    </w:p>
    <w:p w14:paraId="55CD6CF5" w14:textId="76EFF53B" w:rsidR="001E41EE" w:rsidRPr="00020B97" w:rsidRDefault="001A192D" w:rsidP="0009358B">
      <w:pPr>
        <w:autoSpaceDE w:val="0"/>
        <w:autoSpaceDN w:val="0"/>
        <w:ind w:left="210" w:hangingChars="100" w:hanging="210"/>
      </w:pPr>
      <w:r w:rsidRPr="00020B97">
        <w:rPr>
          <w:rFonts w:hint="eastAsia"/>
          <w:color w:val="000000" w:themeColor="text1"/>
        </w:rPr>
        <w:t>・　学校教育自己診断の中で食育に関</w:t>
      </w:r>
      <w:r w:rsidRPr="00020B97">
        <w:rPr>
          <w:rFonts w:hint="eastAsia"/>
        </w:rPr>
        <w:t>する項目を導入している小・中学校の割合は</w:t>
      </w:r>
      <w:r w:rsidR="00C91274" w:rsidRPr="00020B97">
        <w:rPr>
          <w:rFonts w:hint="eastAsia"/>
        </w:rPr>
        <w:t>、</w:t>
      </w:r>
      <w:r w:rsidRPr="00020B97">
        <w:rPr>
          <w:rFonts w:hAnsi="メイリオ" w:hint="eastAsia"/>
          <w:bCs/>
          <w:szCs w:val="21"/>
        </w:rPr>
        <w:t>成果指標に掲げる</w:t>
      </w:r>
      <w:r w:rsidRPr="00020B97">
        <w:rPr>
          <w:rFonts w:hint="eastAsia"/>
        </w:rPr>
        <w:t>目標を達成した。</w:t>
      </w:r>
    </w:p>
    <w:p w14:paraId="166A1C39" w14:textId="6DFD47C5" w:rsidR="001A192D" w:rsidRPr="00020B97" w:rsidRDefault="001E41EE" w:rsidP="001E41EE">
      <w:pPr>
        <w:autoSpaceDE w:val="0"/>
        <w:autoSpaceDN w:val="0"/>
        <w:ind w:leftChars="100" w:left="210" w:firstLineChars="100" w:firstLine="210"/>
        <w:rPr>
          <w:color w:val="000000" w:themeColor="text1"/>
        </w:rPr>
      </w:pPr>
      <w:r w:rsidRPr="00020B97">
        <w:rPr>
          <w:rFonts w:hint="eastAsia"/>
        </w:rPr>
        <w:t>成果指標につながる取組みとして、</w:t>
      </w:r>
      <w:r w:rsidR="001A192D" w:rsidRPr="00020B97">
        <w:rPr>
          <w:rFonts w:hint="eastAsia"/>
        </w:rPr>
        <w:t>具体的事業等に掲げる</w:t>
      </w:r>
      <w:r w:rsidR="0009358B" w:rsidRPr="00020B97">
        <w:rPr>
          <w:rFonts w:hint="eastAsia"/>
          <w:u w:val="dotted"/>
        </w:rPr>
        <w:t>小・中学校で栄養教諭等による食に関する指導の１校あたりの平均取組回数</w:t>
      </w:r>
      <w:r w:rsidR="00782329" w:rsidRPr="00020B97">
        <w:rPr>
          <w:rFonts w:hAnsi="メイリオ" w:hint="eastAsia"/>
          <w:bCs/>
          <w:szCs w:val="21"/>
          <w:vertAlign w:val="subscript"/>
        </w:rPr>
        <w:t>2-20</w:t>
      </w:r>
      <w:r w:rsidR="0009358B" w:rsidRPr="00020B97">
        <w:rPr>
          <w:rFonts w:hint="eastAsia"/>
        </w:rPr>
        <w:t>については、</w:t>
      </w:r>
      <w:r w:rsidR="00810294" w:rsidRPr="00020B97">
        <w:rPr>
          <w:rFonts w:hint="eastAsia"/>
        </w:rPr>
        <w:t>前年度に引き続き、</w:t>
      </w:r>
      <w:r w:rsidR="0009358B" w:rsidRPr="00020B97">
        <w:rPr>
          <w:rFonts w:hint="eastAsia"/>
        </w:rPr>
        <w:t>大阪府栄養教諭連絡協議会や地区別栄養教諭連絡協議会等において実践事例の報告や情報共有を行うとともに、学校給食・食育研究協議会での実践発表の機会を設けることにより</w:t>
      </w:r>
      <w:r w:rsidR="007A37A0" w:rsidRPr="00020B97">
        <w:rPr>
          <w:rFonts w:hint="eastAsia"/>
        </w:rPr>
        <w:t>、</w:t>
      </w:r>
      <w:r w:rsidR="0009358B" w:rsidRPr="00020B97">
        <w:rPr>
          <w:rFonts w:hint="eastAsia"/>
        </w:rPr>
        <w:t>年度目標を達成</w:t>
      </w:r>
      <w:r w:rsidR="007A37A0" w:rsidRPr="00020B97">
        <w:rPr>
          <w:rFonts w:hint="eastAsia"/>
        </w:rPr>
        <w:t>し</w:t>
      </w:r>
      <w:r w:rsidR="0009358B" w:rsidRPr="00020B97">
        <w:rPr>
          <w:rFonts w:hint="eastAsia"/>
        </w:rPr>
        <w:t>た。</w:t>
      </w:r>
      <w:r w:rsidR="00AB55B9" w:rsidRPr="00020B97">
        <w:rPr>
          <w:rFonts w:hint="eastAsia"/>
        </w:rPr>
        <w:t>連絡協議会や管理職研修等で、組織的な取組みが実施されるよう促したことが、年度目標の達成につながったと考え</w:t>
      </w:r>
      <w:r w:rsidR="00AB55B9" w:rsidRPr="00020B97">
        <w:rPr>
          <w:rFonts w:hint="eastAsia"/>
          <w:color w:val="000000" w:themeColor="text1"/>
        </w:rPr>
        <w:t>る。今後も、各校において組織的な取組みが実施されるよう、連絡協議会や管理職研修等を開催していく。</w:t>
      </w:r>
    </w:p>
    <w:p w14:paraId="7B1D951C" w14:textId="77777777" w:rsidR="00C91274" w:rsidRPr="00020B97" w:rsidRDefault="00C91274" w:rsidP="001E41EE">
      <w:pPr>
        <w:autoSpaceDE w:val="0"/>
        <w:autoSpaceDN w:val="0"/>
        <w:ind w:leftChars="100" w:left="210" w:firstLineChars="100" w:firstLine="210"/>
        <w:rPr>
          <w:color w:val="000000" w:themeColor="text1"/>
        </w:rPr>
      </w:pPr>
    </w:p>
    <w:p w14:paraId="17F88972" w14:textId="73347628" w:rsidR="00C91274" w:rsidRPr="00E505A4" w:rsidRDefault="00C91274" w:rsidP="00C91274">
      <w:pPr>
        <w:autoSpaceDE w:val="0"/>
        <w:autoSpaceDN w:val="0"/>
        <w:rPr>
          <w:b/>
          <w:bCs/>
          <w:sz w:val="22"/>
          <w:szCs w:val="24"/>
        </w:rPr>
      </w:pPr>
      <w:r w:rsidRPr="00E505A4">
        <w:rPr>
          <w:rFonts w:hint="eastAsia"/>
          <w:b/>
          <w:bCs/>
          <w:sz w:val="22"/>
          <w:szCs w:val="24"/>
        </w:rPr>
        <w:t>23　「まったく朝食をとらない」と回答した子どもたちの割合</w:t>
      </w:r>
    </w:p>
    <w:p w14:paraId="6C262495" w14:textId="77777777" w:rsidR="005B3ADA" w:rsidRPr="00D339CD" w:rsidRDefault="005B3ADA" w:rsidP="005B3ADA">
      <w:pPr>
        <w:autoSpaceDE w:val="0"/>
        <w:autoSpaceDN w:val="0"/>
        <w:ind w:left="210" w:hangingChars="100" w:hanging="210"/>
        <w:rPr>
          <w:strike/>
        </w:rPr>
      </w:pPr>
      <w:r w:rsidRPr="00D339CD">
        <w:rPr>
          <w:rFonts w:hint="eastAsia"/>
        </w:rPr>
        <w:t>・　「まったく朝食をとらない」と回答した子どもたちの割合は、令和５年度より改善しており、特に中学校では計画策定時よりも改善したが、成果指標に掲げる目標を達成しなかった。</w:t>
      </w:r>
    </w:p>
    <w:p w14:paraId="0E564977" w14:textId="77777777" w:rsidR="005B3ADA" w:rsidRPr="00D339CD" w:rsidRDefault="005B3ADA" w:rsidP="005B3ADA">
      <w:pPr>
        <w:autoSpaceDE w:val="0"/>
        <w:autoSpaceDN w:val="0"/>
        <w:ind w:left="210" w:hangingChars="100" w:hanging="210"/>
      </w:pPr>
      <w:r w:rsidRPr="00D339CD">
        <w:rPr>
          <w:rFonts w:hint="eastAsia"/>
        </w:rPr>
        <w:t xml:space="preserve">　　朝食の喫食率を高めるため、学校保健・学校安全、食に関する指導、学校体育担当指導主事等連絡会において、朝食喫食率を高めるように啓発を行い、各市町村で朝食喫食の取組を進めているところである。</w:t>
      </w:r>
    </w:p>
    <w:p w14:paraId="585D103F" w14:textId="1F4D0BE9" w:rsidR="002C4026" w:rsidRPr="00D339CD" w:rsidRDefault="005B3ADA" w:rsidP="0033224C">
      <w:pPr>
        <w:ind w:left="210" w:hangingChars="100" w:hanging="210"/>
        <w:rPr>
          <w:b/>
          <w:bCs/>
          <w:sz w:val="22"/>
          <w:shd w:val="clear" w:color="auto" w:fill="000000" w:themeFill="text1"/>
        </w:rPr>
      </w:pPr>
      <w:r w:rsidRPr="00D339CD">
        <w:rPr>
          <w:rFonts w:hint="eastAsia"/>
        </w:rPr>
        <w:t xml:space="preserve">　　今後も栄養教諭を中心に、「まったく朝食をとらない」子どもやその保護者へ個別に声掛けを行う等の啓発を行っていけるように、研修会等を通して、引き続き市町村を支援していく。</w:t>
      </w:r>
    </w:p>
    <w:p w14:paraId="6074C8B6" w14:textId="1DDA284F" w:rsidR="00D5043D" w:rsidRPr="00D339CD" w:rsidRDefault="00D5043D">
      <w:pPr>
        <w:rPr>
          <w:b/>
          <w:bCs/>
          <w:sz w:val="22"/>
          <w:shd w:val="clear" w:color="auto" w:fill="000000" w:themeFill="text1"/>
        </w:rPr>
      </w:pPr>
      <w:r w:rsidRPr="00D339CD">
        <w:rPr>
          <w:b/>
          <w:bCs/>
          <w:sz w:val="22"/>
          <w:shd w:val="clear" w:color="auto" w:fill="000000" w:themeFill="text1"/>
        </w:rPr>
        <w:br w:type="page"/>
      </w:r>
    </w:p>
    <w:p w14:paraId="092487E4" w14:textId="64DEF4AA" w:rsidR="00DE6B1A" w:rsidRPr="00020B97" w:rsidRDefault="00EE3D8B" w:rsidP="00FC6382">
      <w:pPr>
        <w:pStyle w:val="af"/>
      </w:pPr>
      <w:r w:rsidRPr="00020B97">
        <w:rPr>
          <w:rFonts w:hint="eastAsia"/>
        </w:rPr>
        <w:lastRenderedPageBreak/>
        <w:t>「具体的事業等」の</w:t>
      </w:r>
      <w:r w:rsidR="00BA1C4A" w:rsidRPr="00020B97">
        <w:rPr>
          <w:rFonts w:hint="eastAsia"/>
        </w:rPr>
        <w:t>達成状況</w:t>
      </w:r>
      <w:r w:rsidRPr="00020B97">
        <w:rPr>
          <w:rFonts w:hint="eastAsia"/>
        </w:rPr>
        <w:t xml:space="preserve"> </w:t>
      </w:r>
    </w:p>
    <w:p w14:paraId="597DE46F" w14:textId="4A316152" w:rsidR="00EE3D8B" w:rsidRPr="00020B97" w:rsidRDefault="00FD4AA2" w:rsidP="00EE3D8B">
      <w:pPr>
        <w:keepNext/>
        <w:outlineLvl w:val="4"/>
        <w:rPr>
          <w:rFonts w:asciiTheme="majorHAnsi" w:eastAsiaTheme="majorEastAsia" w:hAnsiTheme="majorHAnsi" w:cstheme="majorBidi"/>
        </w:rPr>
      </w:pPr>
      <w:r w:rsidRPr="00020B97">
        <w:rPr>
          <w:rFonts w:asciiTheme="majorHAnsi" w:eastAsiaTheme="majorEastAsia" w:hAnsiTheme="majorHAnsi" w:cstheme="majorBidi" w:hint="eastAsia"/>
        </w:rPr>
        <w:t>重点取組⑩｜運動への興味・関心の向上と運動による体力づくりの推進</w:t>
      </w:r>
    </w:p>
    <w:p w14:paraId="6E3D8D5B" w14:textId="451EC534" w:rsidR="00363079" w:rsidRPr="00020B97" w:rsidRDefault="00FA6AC9" w:rsidP="00363079">
      <w:pPr>
        <w:rPr>
          <w:b/>
          <w:bCs/>
        </w:rPr>
      </w:pPr>
      <w:r w:rsidRPr="00020B97">
        <w:rPr>
          <w:rFonts w:hAnsi="メイリオ" w:hint="eastAsia"/>
          <w:b/>
          <w:sz w:val="22"/>
        </w:rPr>
        <w:t>2-</w:t>
      </w:r>
      <w:r w:rsidR="00782329" w:rsidRPr="00020B97">
        <w:rPr>
          <w:rFonts w:hAnsi="メイリオ" w:hint="eastAsia"/>
          <w:b/>
          <w:sz w:val="22"/>
        </w:rPr>
        <w:t>15</w:t>
      </w:r>
      <w:r w:rsidRPr="00020B97">
        <w:rPr>
          <w:rFonts w:hAnsi="メイリオ" w:hint="eastAsia"/>
          <w:b/>
          <w:sz w:val="22"/>
        </w:rPr>
        <w:t xml:space="preserve">　</w:t>
      </w:r>
      <w:r w:rsidR="00363079" w:rsidRPr="00020B97">
        <w:rPr>
          <w:rFonts w:hAnsi="メイリオ" w:hint="eastAsia"/>
          <w:b/>
          <w:sz w:val="22"/>
        </w:rPr>
        <w:t>運動への興味・関心の向上を図るスポーツイベントの実施</w:t>
      </w:r>
    </w:p>
    <w:tbl>
      <w:tblPr>
        <w:tblStyle w:val="2410"/>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2497DBF" w14:textId="77777777" w:rsidTr="00810294">
        <w:trPr>
          <w:trHeight w:val="397"/>
        </w:trPr>
        <w:tc>
          <w:tcPr>
            <w:tcW w:w="2834" w:type="dxa"/>
            <w:tcBorders>
              <w:bottom w:val="single" w:sz="4" w:space="0" w:color="auto"/>
            </w:tcBorders>
            <w:shd w:val="clear" w:color="auto" w:fill="D9D9D9" w:themeFill="background1" w:themeFillShade="D9"/>
          </w:tcPr>
          <w:p w14:paraId="4A64BD3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5BCBDA1" w14:textId="2A3F217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4C3959F" w14:textId="470608D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5E4F96DA" w14:textId="612C805A"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2E5B1BD6" w14:textId="04CA01B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330D371" w14:textId="54B0A11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847B722" w14:textId="487805D2"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810294" w:rsidRPr="00020B97" w14:paraId="6916CC56" w14:textId="77777777" w:rsidTr="00810294">
        <w:trPr>
          <w:trHeight w:val="680"/>
        </w:trPr>
        <w:tc>
          <w:tcPr>
            <w:tcW w:w="2834" w:type="dxa"/>
            <w:vAlign w:val="center"/>
          </w:tcPr>
          <w:p w14:paraId="086A05E5"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子どもたちがスポーツに親しめるイベントへの参加者数（名）</w:t>
            </w:r>
          </w:p>
        </w:tc>
        <w:tc>
          <w:tcPr>
            <w:tcW w:w="1134" w:type="dxa"/>
            <w:tcBorders>
              <w:bottom w:val="single" w:sz="4" w:space="0" w:color="auto"/>
            </w:tcBorders>
            <w:vAlign w:val="center"/>
          </w:tcPr>
          <w:p w14:paraId="6670DF42" w14:textId="7612A77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tcBorders>
              <w:bottom w:val="single" w:sz="4" w:space="0" w:color="auto"/>
            </w:tcBorders>
            <w:shd w:val="clear" w:color="auto" w:fill="auto"/>
            <w:vAlign w:val="center"/>
          </w:tcPr>
          <w:p w14:paraId="1331C23E" w14:textId="45FE8F1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500以上</w:t>
            </w:r>
          </w:p>
        </w:tc>
        <w:tc>
          <w:tcPr>
            <w:tcW w:w="1134" w:type="dxa"/>
            <w:tcBorders>
              <w:bottom w:val="single" w:sz="4" w:space="0" w:color="auto"/>
            </w:tcBorders>
            <w:shd w:val="clear" w:color="auto" w:fill="auto"/>
            <w:vAlign w:val="center"/>
          </w:tcPr>
          <w:p w14:paraId="76F58123" w14:textId="3F6DCCD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403</w:t>
            </w:r>
          </w:p>
        </w:tc>
        <w:tc>
          <w:tcPr>
            <w:tcW w:w="1134" w:type="dxa"/>
            <w:tcBorders>
              <w:bottom w:val="single" w:sz="4" w:space="0" w:color="auto"/>
            </w:tcBorders>
            <w:vAlign w:val="center"/>
          </w:tcPr>
          <w:p w14:paraId="436819E5" w14:textId="038A1A5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620</w:t>
            </w:r>
          </w:p>
        </w:tc>
        <w:tc>
          <w:tcPr>
            <w:tcW w:w="1134" w:type="dxa"/>
            <w:tcBorders>
              <w:bottom w:val="single" w:sz="4" w:space="0" w:color="auto"/>
            </w:tcBorders>
            <w:vAlign w:val="center"/>
          </w:tcPr>
          <w:p w14:paraId="4CEC970F" w14:textId="7EC737A5"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 w:val="20"/>
                <w:szCs w:val="20"/>
              </w:rPr>
              <w:t>686</w:t>
            </w:r>
          </w:p>
        </w:tc>
        <w:tc>
          <w:tcPr>
            <w:tcW w:w="1214" w:type="dxa"/>
            <w:tcBorders>
              <w:bottom w:val="single" w:sz="4" w:space="0" w:color="auto"/>
            </w:tcBorders>
            <w:vAlign w:val="center"/>
          </w:tcPr>
          <w:p w14:paraId="0BB63B8A" w14:textId="3BAEA7F5" w:rsidR="00810294" w:rsidRPr="00020B97" w:rsidRDefault="00810294" w:rsidP="00810294">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2AA9E9B8" w14:textId="44952D59" w:rsidR="00363079" w:rsidRPr="00020B97" w:rsidRDefault="00363079" w:rsidP="00363079"/>
    <w:p w14:paraId="50CCEC4F" w14:textId="26FF63F3" w:rsidR="00363079" w:rsidRPr="00020B97" w:rsidRDefault="00782329" w:rsidP="00363079">
      <w:pPr>
        <w:rPr>
          <w:b/>
          <w:bCs/>
        </w:rPr>
      </w:pPr>
      <w:r w:rsidRPr="00020B97">
        <w:rPr>
          <w:rFonts w:hAnsi="メイリオ" w:hint="eastAsia"/>
          <w:b/>
          <w:sz w:val="22"/>
        </w:rPr>
        <w:t xml:space="preserve">2-16　</w:t>
      </w:r>
      <w:r w:rsidR="00363079" w:rsidRPr="00020B97">
        <w:rPr>
          <w:rFonts w:hAnsi="メイリオ" w:hint="eastAsia"/>
          <w:b/>
          <w:sz w:val="22"/>
        </w:rPr>
        <w:t>小・中学校における国調査結果を踏まえた授業等の工夫・改善促進</w:t>
      </w:r>
    </w:p>
    <w:tbl>
      <w:tblPr>
        <w:tblStyle w:val="2412"/>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D16244E" w14:textId="77777777" w:rsidTr="00810294">
        <w:trPr>
          <w:trHeight w:val="397"/>
        </w:trPr>
        <w:tc>
          <w:tcPr>
            <w:tcW w:w="2834" w:type="dxa"/>
            <w:tcBorders>
              <w:bottom w:val="single" w:sz="4" w:space="0" w:color="auto"/>
            </w:tcBorders>
            <w:shd w:val="clear" w:color="auto" w:fill="D9D9D9" w:themeFill="background1" w:themeFillShade="D9"/>
          </w:tcPr>
          <w:p w14:paraId="60927228"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D32521A" w14:textId="31D61E8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E84AD07" w14:textId="6C5935E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2EEA982" w14:textId="08985C02"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18E98A0A" w14:textId="3DC6E82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B24173" w14:textId="12C46DD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526162BF" w14:textId="1BEE6904"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735F61E" w14:textId="77777777" w:rsidTr="00810294">
        <w:trPr>
          <w:trHeight w:val="895"/>
        </w:trPr>
        <w:tc>
          <w:tcPr>
            <w:tcW w:w="2834" w:type="dxa"/>
            <w:vMerge w:val="restart"/>
            <w:vAlign w:val="center"/>
          </w:tcPr>
          <w:p w14:paraId="557BCC41"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運動習慣の定着・体力向上につながる授業づくりをめざし、「全国体力・運動能力、運動習慣等調査」の結果を踏まえて、授業等の工夫・改善を行わないと回答した小・中学校の割合（％）</w:t>
            </w:r>
          </w:p>
        </w:tc>
        <w:tc>
          <w:tcPr>
            <w:tcW w:w="1134" w:type="dxa"/>
            <w:vAlign w:val="center"/>
          </w:tcPr>
          <w:p w14:paraId="0957C6A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2004A28C" w14:textId="3E81B55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4.6</w:t>
            </w:r>
          </w:p>
          <w:p w14:paraId="5922FAF6" w14:textId="6CDC9FC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vAlign w:val="center"/>
          </w:tcPr>
          <w:p w14:paraId="2E0290C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7.7</w:t>
            </w:r>
          </w:p>
        </w:tc>
        <w:tc>
          <w:tcPr>
            <w:tcW w:w="1134" w:type="dxa"/>
            <w:vAlign w:val="center"/>
          </w:tcPr>
          <w:p w14:paraId="2B4CDFE5" w14:textId="7ED3EAC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19</w:t>
            </w:r>
            <w:r w:rsidRPr="00020B97">
              <w:rPr>
                <w:rFonts w:hAnsi="メイリオ" w:hint="eastAsia"/>
                <w:sz w:val="20"/>
                <w:szCs w:val="20"/>
              </w:rPr>
              <w:t>.</w:t>
            </w:r>
            <w:r w:rsidRPr="00020B97">
              <w:rPr>
                <w:rFonts w:hAnsi="メイリオ"/>
                <w:sz w:val="20"/>
                <w:szCs w:val="20"/>
              </w:rPr>
              <w:t>8</w:t>
            </w:r>
            <w:r w:rsidR="00A8435F" w:rsidRPr="00020B97">
              <w:rPr>
                <w:rFonts w:hAnsi="メイリオ" w:hint="eastAsia"/>
                <w:sz w:val="20"/>
                <w:szCs w:val="20"/>
                <w:vertAlign w:val="superscript"/>
              </w:rPr>
              <w:t>25</w:t>
            </w:r>
          </w:p>
          <w:p w14:paraId="3378DADD" w14:textId="3F36303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16</w:t>
            </w:r>
            <w:r w:rsidRPr="00020B97">
              <w:rPr>
                <w:rFonts w:hAnsi="メイリオ" w:hint="eastAsia"/>
                <w:sz w:val="20"/>
                <w:szCs w:val="20"/>
              </w:rPr>
              <w:t>.8］</w:t>
            </w:r>
          </w:p>
        </w:tc>
        <w:tc>
          <w:tcPr>
            <w:tcW w:w="1134" w:type="dxa"/>
            <w:vAlign w:val="center"/>
          </w:tcPr>
          <w:p w14:paraId="64A4CF28" w14:textId="27ACFBE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10.4</w:t>
            </w:r>
            <w:r w:rsidRPr="00020B97">
              <w:rPr>
                <w:rFonts w:hAnsi="メイリオ"/>
                <w:sz w:val="20"/>
                <w:szCs w:val="20"/>
                <w:vertAlign w:val="superscript"/>
              </w:rPr>
              <w:t>2</w:t>
            </w:r>
            <w:r w:rsidR="00A8435F" w:rsidRPr="00020B97">
              <w:rPr>
                <w:rFonts w:hAnsi="メイリオ" w:hint="eastAsia"/>
                <w:sz w:val="20"/>
                <w:szCs w:val="20"/>
                <w:vertAlign w:val="superscript"/>
              </w:rPr>
              <w:t>5</w:t>
            </w:r>
          </w:p>
          <w:p w14:paraId="07A45CCE" w14:textId="21AC12A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14</w:t>
            </w:r>
            <w:r w:rsidRPr="00020B97">
              <w:rPr>
                <w:rFonts w:hAnsi="メイリオ" w:hint="eastAsia"/>
                <w:sz w:val="20"/>
                <w:szCs w:val="20"/>
              </w:rPr>
              <w:t>.</w:t>
            </w:r>
            <w:r w:rsidRPr="00020B97">
              <w:rPr>
                <w:rFonts w:hAnsi="メイリオ"/>
                <w:sz w:val="20"/>
                <w:szCs w:val="20"/>
              </w:rPr>
              <w:t>4</w:t>
            </w:r>
            <w:r w:rsidRPr="00020B97">
              <w:rPr>
                <w:rFonts w:hAnsi="メイリオ" w:hint="eastAsia"/>
                <w:sz w:val="20"/>
                <w:szCs w:val="20"/>
              </w:rPr>
              <w:t>］</w:t>
            </w:r>
          </w:p>
        </w:tc>
        <w:tc>
          <w:tcPr>
            <w:tcW w:w="1214" w:type="dxa"/>
            <w:vAlign w:val="center"/>
          </w:tcPr>
          <w:p w14:paraId="3E712F72" w14:textId="6153E0A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810294" w:rsidRPr="00020B97" w14:paraId="4B07B567" w14:textId="77777777" w:rsidTr="00810294">
        <w:trPr>
          <w:trHeight w:val="895"/>
        </w:trPr>
        <w:tc>
          <w:tcPr>
            <w:tcW w:w="2834" w:type="dxa"/>
            <w:vMerge/>
            <w:vAlign w:val="center"/>
          </w:tcPr>
          <w:p w14:paraId="68BBE22F"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vAlign w:val="center"/>
          </w:tcPr>
          <w:p w14:paraId="0AE11FA9" w14:textId="0DA4215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66EAD46F" w14:textId="1B4DDF0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5.5</w:t>
            </w:r>
          </w:p>
          <w:p w14:paraId="79885029" w14:textId="59E48E4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vAlign w:val="center"/>
          </w:tcPr>
          <w:p w14:paraId="7D7836D1" w14:textId="0F82029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9.1</w:t>
            </w:r>
          </w:p>
        </w:tc>
        <w:tc>
          <w:tcPr>
            <w:tcW w:w="1134" w:type="dxa"/>
            <w:vAlign w:val="center"/>
          </w:tcPr>
          <w:p w14:paraId="754C97FB" w14:textId="3E567FA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24</w:t>
            </w:r>
            <w:r w:rsidRPr="00020B97">
              <w:rPr>
                <w:rFonts w:hAnsi="メイリオ" w:hint="eastAsia"/>
                <w:sz w:val="20"/>
                <w:szCs w:val="20"/>
              </w:rPr>
              <w:t>.</w:t>
            </w:r>
            <w:r w:rsidRPr="00020B97">
              <w:rPr>
                <w:rFonts w:hAnsi="メイリオ"/>
                <w:sz w:val="20"/>
                <w:szCs w:val="20"/>
              </w:rPr>
              <w:t>6</w:t>
            </w:r>
            <w:r w:rsidR="00A8435F" w:rsidRPr="00020B97">
              <w:rPr>
                <w:rFonts w:hAnsi="メイリオ" w:hint="eastAsia"/>
                <w:sz w:val="20"/>
                <w:szCs w:val="20"/>
                <w:vertAlign w:val="superscript"/>
              </w:rPr>
              <w:t>25</w:t>
            </w:r>
          </w:p>
          <w:p w14:paraId="07DBEEEF" w14:textId="166F77A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18</w:t>
            </w:r>
            <w:r w:rsidRPr="00020B97">
              <w:rPr>
                <w:rFonts w:hAnsi="メイリオ" w:hint="eastAsia"/>
                <w:sz w:val="20"/>
                <w:szCs w:val="20"/>
              </w:rPr>
              <w:t>.</w:t>
            </w:r>
            <w:r w:rsidRPr="00020B97">
              <w:rPr>
                <w:rFonts w:hAnsi="メイリオ"/>
                <w:sz w:val="20"/>
                <w:szCs w:val="20"/>
              </w:rPr>
              <w:t>2</w:t>
            </w:r>
            <w:r w:rsidRPr="00020B97">
              <w:rPr>
                <w:rFonts w:hAnsi="メイリオ" w:hint="eastAsia"/>
                <w:sz w:val="20"/>
                <w:szCs w:val="20"/>
              </w:rPr>
              <w:t>］</w:t>
            </w:r>
          </w:p>
        </w:tc>
        <w:tc>
          <w:tcPr>
            <w:tcW w:w="1134" w:type="dxa"/>
            <w:vAlign w:val="center"/>
          </w:tcPr>
          <w:p w14:paraId="69DDBCDB" w14:textId="0134898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22</w:t>
            </w:r>
            <w:r w:rsidRPr="00020B97">
              <w:rPr>
                <w:rFonts w:hAnsi="メイリオ" w:hint="eastAsia"/>
                <w:sz w:val="20"/>
                <w:szCs w:val="20"/>
              </w:rPr>
              <w:t>.</w:t>
            </w:r>
            <w:r w:rsidRPr="00020B97">
              <w:rPr>
                <w:rFonts w:hAnsi="メイリオ"/>
                <w:sz w:val="20"/>
                <w:szCs w:val="20"/>
              </w:rPr>
              <w:t>1</w:t>
            </w:r>
            <w:r w:rsidR="00A8435F" w:rsidRPr="00020B97">
              <w:rPr>
                <w:rFonts w:hAnsi="メイリオ" w:hint="eastAsia"/>
                <w:sz w:val="20"/>
                <w:szCs w:val="20"/>
                <w:vertAlign w:val="superscript"/>
              </w:rPr>
              <w:t>25</w:t>
            </w:r>
          </w:p>
          <w:p w14:paraId="6D51D794" w14:textId="7AA3101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15</w:t>
            </w:r>
            <w:r w:rsidRPr="00020B97">
              <w:rPr>
                <w:rFonts w:hAnsi="メイリオ" w:hint="eastAsia"/>
                <w:sz w:val="20"/>
                <w:szCs w:val="20"/>
              </w:rPr>
              <w:t>.</w:t>
            </w:r>
            <w:r w:rsidRPr="00020B97">
              <w:rPr>
                <w:rFonts w:hAnsi="メイリオ"/>
                <w:sz w:val="20"/>
                <w:szCs w:val="20"/>
              </w:rPr>
              <w:t>8</w:t>
            </w:r>
            <w:r w:rsidRPr="00020B97">
              <w:rPr>
                <w:rFonts w:hAnsi="メイリオ" w:hint="eastAsia"/>
                <w:sz w:val="20"/>
                <w:szCs w:val="20"/>
              </w:rPr>
              <w:t>］</w:t>
            </w:r>
          </w:p>
        </w:tc>
        <w:tc>
          <w:tcPr>
            <w:tcW w:w="1214" w:type="dxa"/>
            <w:vAlign w:val="center"/>
          </w:tcPr>
          <w:p w14:paraId="1B69F5CF" w14:textId="5CAE6B0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C4A262F" w14:textId="6FDAD38D" w:rsidR="005A2104" w:rsidRPr="00020B97" w:rsidRDefault="005A2104">
      <w:pPr>
        <w:rPr>
          <w:rFonts w:hAnsi="メイリオ"/>
          <w:b/>
          <w:sz w:val="22"/>
        </w:rPr>
      </w:pPr>
    </w:p>
    <w:p w14:paraId="71A221E1" w14:textId="1765C934" w:rsidR="0092150E" w:rsidRPr="00020B97" w:rsidRDefault="00782329">
      <w:r w:rsidRPr="00020B97">
        <w:rPr>
          <w:rFonts w:hAnsi="メイリオ" w:hint="eastAsia"/>
          <w:b/>
          <w:sz w:val="22"/>
        </w:rPr>
        <w:t xml:space="preserve">2-17　</w:t>
      </w:r>
      <w:r w:rsidR="00363079" w:rsidRPr="00020B97">
        <w:rPr>
          <w:rFonts w:hAnsi="メイリオ" w:hint="eastAsia"/>
          <w:b/>
          <w:sz w:val="22"/>
        </w:rPr>
        <w:t>小学校における府独自スポーツテストを踏まえた体力づくりの推進・支援</w:t>
      </w:r>
    </w:p>
    <w:tbl>
      <w:tblPr>
        <w:tblStyle w:val="2413"/>
        <w:tblW w:w="9833" w:type="dxa"/>
        <w:tblLayout w:type="fixed"/>
        <w:tblLook w:val="04A0" w:firstRow="1" w:lastRow="0" w:firstColumn="1" w:lastColumn="0" w:noHBand="0" w:noVBand="1"/>
      </w:tblPr>
      <w:tblGrid>
        <w:gridCol w:w="2835"/>
        <w:gridCol w:w="1136"/>
        <w:gridCol w:w="1247"/>
        <w:gridCol w:w="1134"/>
        <w:gridCol w:w="1134"/>
        <w:gridCol w:w="1134"/>
        <w:gridCol w:w="1213"/>
      </w:tblGrid>
      <w:tr w:rsidR="00696958" w:rsidRPr="00020B97" w14:paraId="7FF0F69F" w14:textId="77777777" w:rsidTr="00810294">
        <w:trPr>
          <w:trHeight w:val="397"/>
        </w:trPr>
        <w:tc>
          <w:tcPr>
            <w:tcW w:w="2835" w:type="dxa"/>
            <w:tcBorders>
              <w:bottom w:val="single" w:sz="4" w:space="0" w:color="auto"/>
            </w:tcBorders>
            <w:shd w:val="clear" w:color="auto" w:fill="D9D9D9" w:themeFill="background1" w:themeFillShade="D9"/>
          </w:tcPr>
          <w:p w14:paraId="1B2E8FD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6" w:type="dxa"/>
            <w:tcBorders>
              <w:bottom w:val="single" w:sz="4" w:space="0" w:color="auto"/>
            </w:tcBorders>
            <w:shd w:val="clear" w:color="auto" w:fill="D9D9D9" w:themeFill="background1" w:themeFillShade="D9"/>
          </w:tcPr>
          <w:p w14:paraId="64518705" w14:textId="089C300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6B5A914" w14:textId="55ECA30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22242B13" w14:textId="72481CC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0954454" w14:textId="198CA4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D3C053C" w14:textId="437FC57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596B2ED8" w14:textId="34DCD32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376AFD3" w14:textId="77777777" w:rsidTr="00810294">
        <w:trPr>
          <w:trHeight w:val="680"/>
        </w:trPr>
        <w:tc>
          <w:tcPr>
            <w:tcW w:w="2835" w:type="dxa"/>
            <w:vMerge w:val="restart"/>
            <w:vAlign w:val="center"/>
          </w:tcPr>
          <w:p w14:paraId="5A323004"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全国体力・運動能力、運動習慣等調査における体力合計点（点）</w:t>
            </w:r>
          </w:p>
        </w:tc>
        <w:tc>
          <w:tcPr>
            <w:tcW w:w="1136" w:type="dxa"/>
            <w:vAlign w:val="center"/>
          </w:tcPr>
          <w:p w14:paraId="5268E5D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小５男子</w:t>
            </w:r>
          </w:p>
        </w:tc>
        <w:tc>
          <w:tcPr>
            <w:tcW w:w="1247" w:type="dxa"/>
            <w:shd w:val="clear" w:color="auto" w:fill="auto"/>
            <w:vAlign w:val="center"/>
          </w:tcPr>
          <w:p w14:paraId="1D46418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全国平均</w:t>
            </w:r>
          </w:p>
        </w:tc>
        <w:tc>
          <w:tcPr>
            <w:tcW w:w="1134" w:type="dxa"/>
            <w:vAlign w:val="center"/>
          </w:tcPr>
          <w:p w14:paraId="2B4C720B"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51.16</w:t>
            </w:r>
          </w:p>
          <w:p w14:paraId="2EBFEAF6" w14:textId="35820020"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80"/>
              </w:rPr>
              <w:t>［</w:t>
            </w:r>
            <w:r w:rsidR="00F54EC5" w:rsidRPr="00020B97">
              <w:rPr>
                <w:rFonts w:hAnsi="メイリオ" w:hint="eastAsia"/>
                <w:w w:val="93"/>
                <w:kern w:val="0"/>
                <w:sz w:val="20"/>
                <w:szCs w:val="20"/>
                <w:fitText w:val="900" w:id="-682382080"/>
              </w:rPr>
              <w:t>52.</w:t>
            </w:r>
            <w:r w:rsidRPr="00020B97">
              <w:rPr>
                <w:rFonts w:hAnsi="メイリオ" w:hint="eastAsia"/>
                <w:w w:val="93"/>
                <w:kern w:val="0"/>
                <w:sz w:val="20"/>
                <w:szCs w:val="20"/>
                <w:fitText w:val="900" w:id="-682382080"/>
              </w:rPr>
              <w:t>28］</w:t>
            </w:r>
          </w:p>
        </w:tc>
        <w:tc>
          <w:tcPr>
            <w:tcW w:w="1134" w:type="dxa"/>
            <w:vAlign w:val="center"/>
          </w:tcPr>
          <w:p w14:paraId="47530831"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51.</w:t>
            </w:r>
            <w:r w:rsidRPr="00020B97">
              <w:rPr>
                <w:rFonts w:hAnsi="メイリオ"/>
                <w:sz w:val="20"/>
                <w:szCs w:val="20"/>
              </w:rPr>
              <w:t>41</w:t>
            </w:r>
          </w:p>
          <w:p w14:paraId="13A5A67A" w14:textId="576E1B23"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9"/>
              </w:rPr>
              <w:t>［52.</w:t>
            </w:r>
            <w:r w:rsidRPr="00020B97">
              <w:rPr>
                <w:rFonts w:hAnsi="メイリオ"/>
                <w:w w:val="93"/>
                <w:kern w:val="0"/>
                <w:sz w:val="20"/>
                <w:szCs w:val="20"/>
                <w:fitText w:val="900" w:id="-682382079"/>
              </w:rPr>
              <w:t>59</w:t>
            </w:r>
            <w:r w:rsidRPr="00020B97">
              <w:rPr>
                <w:rFonts w:hAnsi="メイリオ" w:hint="eastAsia"/>
                <w:w w:val="93"/>
                <w:kern w:val="0"/>
                <w:sz w:val="20"/>
                <w:szCs w:val="20"/>
                <w:fitText w:val="900" w:id="-682382079"/>
              </w:rPr>
              <w:t>］</w:t>
            </w:r>
          </w:p>
        </w:tc>
        <w:tc>
          <w:tcPr>
            <w:tcW w:w="1134" w:type="dxa"/>
            <w:vAlign w:val="center"/>
          </w:tcPr>
          <w:p w14:paraId="56DE0CDC"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51.57</w:t>
            </w:r>
          </w:p>
          <w:p w14:paraId="1B097258" w14:textId="1FA02812"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8"/>
              </w:rPr>
              <w:t>［52.</w:t>
            </w:r>
            <w:r w:rsidRPr="00020B97">
              <w:rPr>
                <w:rFonts w:hAnsi="メイリオ"/>
                <w:w w:val="93"/>
                <w:kern w:val="0"/>
                <w:sz w:val="20"/>
                <w:szCs w:val="20"/>
                <w:fitText w:val="900" w:id="-682382078"/>
              </w:rPr>
              <w:t>5</w:t>
            </w:r>
            <w:r w:rsidRPr="00020B97">
              <w:rPr>
                <w:rFonts w:hAnsi="メイリオ" w:hint="eastAsia"/>
                <w:w w:val="93"/>
                <w:kern w:val="0"/>
                <w:sz w:val="20"/>
                <w:szCs w:val="20"/>
                <w:fitText w:val="900" w:id="-682382078"/>
              </w:rPr>
              <w:t>3］</w:t>
            </w:r>
          </w:p>
        </w:tc>
        <w:tc>
          <w:tcPr>
            <w:tcW w:w="1213" w:type="dxa"/>
            <w:vAlign w:val="center"/>
          </w:tcPr>
          <w:p w14:paraId="54F05842" w14:textId="5E2DED5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94978D3" w14:textId="77777777" w:rsidTr="00810294">
        <w:trPr>
          <w:trHeight w:val="680"/>
        </w:trPr>
        <w:tc>
          <w:tcPr>
            <w:tcW w:w="2835" w:type="dxa"/>
            <w:vMerge/>
            <w:vAlign w:val="center"/>
          </w:tcPr>
          <w:p w14:paraId="1B43EEF2" w14:textId="77777777" w:rsidR="00810294" w:rsidRPr="00020B97" w:rsidRDefault="00810294" w:rsidP="00810294">
            <w:pPr>
              <w:autoSpaceDE w:val="0"/>
              <w:autoSpaceDN w:val="0"/>
              <w:spacing w:line="300" w:lineRule="exact"/>
              <w:jc w:val="left"/>
              <w:rPr>
                <w:rFonts w:hAnsi="メイリオ"/>
                <w:b/>
                <w:sz w:val="20"/>
                <w:szCs w:val="20"/>
              </w:rPr>
            </w:pPr>
          </w:p>
        </w:tc>
        <w:tc>
          <w:tcPr>
            <w:tcW w:w="1136" w:type="dxa"/>
            <w:vAlign w:val="center"/>
          </w:tcPr>
          <w:p w14:paraId="183283B9"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小５女子</w:t>
            </w:r>
          </w:p>
        </w:tc>
        <w:tc>
          <w:tcPr>
            <w:tcW w:w="1247" w:type="dxa"/>
            <w:shd w:val="clear" w:color="auto" w:fill="auto"/>
            <w:vAlign w:val="center"/>
          </w:tcPr>
          <w:p w14:paraId="64F40075"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全国平均</w:t>
            </w:r>
          </w:p>
        </w:tc>
        <w:tc>
          <w:tcPr>
            <w:tcW w:w="1134" w:type="dxa"/>
            <w:vAlign w:val="center"/>
          </w:tcPr>
          <w:p w14:paraId="7FC287CE"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52.78</w:t>
            </w:r>
          </w:p>
          <w:p w14:paraId="64E0DAFA"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7"/>
              </w:rPr>
              <w:t>［54.31</w:t>
            </w:r>
            <w:r w:rsidRPr="00020B97">
              <w:rPr>
                <w:rFonts w:hAnsi="メイリオ" w:hint="eastAsia"/>
                <w:spacing w:val="1"/>
                <w:w w:val="93"/>
                <w:kern w:val="0"/>
                <w:sz w:val="20"/>
                <w:szCs w:val="20"/>
                <w:fitText w:val="900" w:id="-682382077"/>
              </w:rPr>
              <w:t>］</w:t>
            </w:r>
          </w:p>
        </w:tc>
        <w:tc>
          <w:tcPr>
            <w:tcW w:w="1134" w:type="dxa"/>
            <w:vAlign w:val="center"/>
          </w:tcPr>
          <w:p w14:paraId="37110874"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52.</w:t>
            </w:r>
            <w:r w:rsidRPr="00020B97">
              <w:rPr>
                <w:rFonts w:hAnsi="メイリオ"/>
                <w:sz w:val="20"/>
                <w:szCs w:val="20"/>
              </w:rPr>
              <w:t>56</w:t>
            </w:r>
          </w:p>
          <w:p w14:paraId="213D8D74" w14:textId="237E1FDC"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6"/>
              </w:rPr>
              <w:t>［54.</w:t>
            </w:r>
            <w:r w:rsidRPr="00020B97">
              <w:rPr>
                <w:rFonts w:hAnsi="メイリオ"/>
                <w:w w:val="93"/>
                <w:kern w:val="0"/>
                <w:sz w:val="20"/>
                <w:szCs w:val="20"/>
                <w:fitText w:val="900" w:id="-682382076"/>
              </w:rPr>
              <w:t>28</w:t>
            </w:r>
            <w:r w:rsidRPr="00020B97">
              <w:rPr>
                <w:rFonts w:hAnsi="メイリオ" w:hint="eastAsia"/>
                <w:spacing w:val="1"/>
                <w:w w:val="93"/>
                <w:kern w:val="0"/>
                <w:sz w:val="20"/>
                <w:szCs w:val="20"/>
                <w:fitText w:val="900" w:id="-682382076"/>
              </w:rPr>
              <w:t>］</w:t>
            </w:r>
          </w:p>
        </w:tc>
        <w:tc>
          <w:tcPr>
            <w:tcW w:w="1134" w:type="dxa"/>
            <w:vAlign w:val="center"/>
          </w:tcPr>
          <w:p w14:paraId="22F7024A"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52.</w:t>
            </w:r>
            <w:r w:rsidRPr="00020B97">
              <w:rPr>
                <w:rFonts w:hAnsi="メイリオ"/>
                <w:sz w:val="20"/>
                <w:szCs w:val="20"/>
              </w:rPr>
              <w:t>5</w:t>
            </w:r>
            <w:r w:rsidRPr="00020B97">
              <w:rPr>
                <w:rFonts w:hAnsi="メイリオ" w:hint="eastAsia"/>
                <w:sz w:val="20"/>
                <w:szCs w:val="20"/>
              </w:rPr>
              <w:t>5</w:t>
            </w:r>
          </w:p>
          <w:p w14:paraId="0D449AA8" w14:textId="791FA8FF"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5"/>
              </w:rPr>
              <w:t>［53.92</w:t>
            </w:r>
            <w:r w:rsidRPr="00020B97">
              <w:rPr>
                <w:rFonts w:hAnsi="メイリオ" w:hint="eastAsia"/>
                <w:spacing w:val="1"/>
                <w:w w:val="93"/>
                <w:kern w:val="0"/>
                <w:sz w:val="20"/>
                <w:szCs w:val="20"/>
                <w:fitText w:val="900" w:id="-682382075"/>
              </w:rPr>
              <w:t>］</w:t>
            </w:r>
          </w:p>
        </w:tc>
        <w:tc>
          <w:tcPr>
            <w:tcW w:w="1213" w:type="dxa"/>
            <w:vAlign w:val="center"/>
          </w:tcPr>
          <w:p w14:paraId="51684C71" w14:textId="4EA32FD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2ACEE1A" w14:textId="52CC68B1" w:rsidR="00D5043D" w:rsidRPr="00020B97" w:rsidRDefault="00D5043D" w:rsidP="00363079">
      <w:pPr>
        <w:rPr>
          <w:rFonts w:hAnsi="メイリオ"/>
          <w:b/>
          <w:sz w:val="22"/>
        </w:rPr>
      </w:pPr>
      <w:r w:rsidRPr="00020B97">
        <w:rPr>
          <w:rFonts w:hAnsi="メイリオ"/>
          <w:b/>
          <w:sz w:val="22"/>
        </w:rPr>
        <w:br w:type="page"/>
      </w:r>
    </w:p>
    <w:p w14:paraId="7E473431" w14:textId="0D015963" w:rsidR="00363079" w:rsidRPr="00020B97" w:rsidRDefault="00164C50" w:rsidP="00363079">
      <w:pPr>
        <w:keepNext/>
        <w:outlineLvl w:val="4"/>
        <w:rPr>
          <w:rFonts w:asciiTheme="majorHAnsi" w:eastAsiaTheme="majorEastAsia" w:hAnsiTheme="majorHAnsi" w:cstheme="majorBidi"/>
        </w:rPr>
      </w:pPr>
      <w:r w:rsidRPr="00020B97">
        <w:rPr>
          <w:rFonts w:asciiTheme="majorHAnsi" w:eastAsiaTheme="majorEastAsia" w:hAnsiTheme="majorHAnsi" w:cstheme="majorBidi"/>
        </w:rPr>
        <w:lastRenderedPageBreak/>
        <w:t>重点取組</w:t>
      </w:r>
      <w:r w:rsidR="00363079" w:rsidRPr="00020B97">
        <w:rPr>
          <w:rFonts w:asciiTheme="majorHAnsi" w:eastAsiaTheme="majorEastAsia" w:hAnsiTheme="majorHAnsi" w:cstheme="majorBidi" w:hint="eastAsia"/>
        </w:rPr>
        <w:t>⑪</w:t>
      </w:r>
      <w:r w:rsidR="00135608" w:rsidRPr="00020B97">
        <w:rPr>
          <w:rFonts w:asciiTheme="majorHAnsi" w:eastAsiaTheme="majorEastAsia" w:hAnsiTheme="majorHAnsi" w:cstheme="majorBidi" w:hint="eastAsia"/>
        </w:rPr>
        <w:t>｜健康を保持・増進する生活習慣づくりの推進</w:t>
      </w:r>
    </w:p>
    <w:p w14:paraId="3FF9BF26" w14:textId="3908CB28" w:rsidR="00FC6382" w:rsidRPr="00020B97" w:rsidRDefault="00782329" w:rsidP="00FC6382">
      <w:pPr>
        <w:rPr>
          <w:b/>
          <w:bCs/>
        </w:rPr>
      </w:pPr>
      <w:r w:rsidRPr="00020B97">
        <w:rPr>
          <w:rFonts w:hAnsi="メイリオ" w:hint="eastAsia"/>
          <w:b/>
          <w:sz w:val="22"/>
        </w:rPr>
        <w:t xml:space="preserve">2-18　</w:t>
      </w:r>
      <w:r w:rsidR="00FC6382" w:rsidRPr="00020B97">
        <w:rPr>
          <w:rFonts w:hAnsi="メイリオ" w:hint="eastAsia"/>
          <w:b/>
          <w:sz w:val="22"/>
        </w:rPr>
        <w:t>小・中学校・府立学校における健康相談や保健指導の充実</w:t>
      </w:r>
    </w:p>
    <w:tbl>
      <w:tblPr>
        <w:tblStyle w:val="2414"/>
        <w:tblW w:w="9831" w:type="dxa"/>
        <w:tblLayout w:type="fixed"/>
        <w:tblLook w:val="04A0" w:firstRow="1" w:lastRow="0" w:firstColumn="1" w:lastColumn="0" w:noHBand="0" w:noVBand="1"/>
      </w:tblPr>
      <w:tblGrid>
        <w:gridCol w:w="2833"/>
        <w:gridCol w:w="1134"/>
        <w:gridCol w:w="1247"/>
        <w:gridCol w:w="1134"/>
        <w:gridCol w:w="1134"/>
        <w:gridCol w:w="1134"/>
        <w:gridCol w:w="1215"/>
      </w:tblGrid>
      <w:tr w:rsidR="00696958" w:rsidRPr="00020B97" w14:paraId="70A41754" w14:textId="77777777" w:rsidTr="00810294">
        <w:trPr>
          <w:trHeight w:val="397"/>
        </w:trPr>
        <w:tc>
          <w:tcPr>
            <w:tcW w:w="2833" w:type="dxa"/>
            <w:tcBorders>
              <w:bottom w:val="single" w:sz="4" w:space="0" w:color="auto"/>
            </w:tcBorders>
            <w:shd w:val="clear" w:color="auto" w:fill="D9D9D9" w:themeFill="background1" w:themeFillShade="D9"/>
          </w:tcPr>
          <w:p w14:paraId="6B26EA25"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EF1895F" w14:textId="4C767E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32FEC23" w14:textId="1EFA962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082C067" w14:textId="73E7183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31BE00C" w14:textId="2A88EC4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6F3149A" w14:textId="61DE3E2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4F6F01C7" w14:textId="6C4D9CE7"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B2B8F30" w14:textId="77777777" w:rsidTr="00810294">
        <w:trPr>
          <w:trHeight w:val="680"/>
        </w:trPr>
        <w:tc>
          <w:tcPr>
            <w:tcW w:w="2833" w:type="dxa"/>
            <w:tcBorders>
              <w:bottom w:val="single" w:sz="4" w:space="0" w:color="auto"/>
            </w:tcBorders>
            <w:vAlign w:val="center"/>
          </w:tcPr>
          <w:p w14:paraId="3FF0980F" w14:textId="77777777" w:rsidR="00D34EDE"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教員がより専門的な知識を</w:t>
            </w:r>
          </w:p>
          <w:p w14:paraId="621FE68D" w14:textId="60BFFA42"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持って、子どもたちへの健康相談や保健指導を行うことができるよう、健康課題について学ぶ教職員向け研修ののべ参加者数（名）</w:t>
            </w:r>
          </w:p>
        </w:tc>
        <w:tc>
          <w:tcPr>
            <w:tcW w:w="1134" w:type="dxa"/>
            <w:tcBorders>
              <w:bottom w:val="single" w:sz="4" w:space="0" w:color="auto"/>
            </w:tcBorders>
            <w:vAlign w:val="center"/>
          </w:tcPr>
          <w:p w14:paraId="7CDCA4EE" w14:textId="3ABD8A9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府内学校</w:t>
            </w:r>
          </w:p>
        </w:tc>
        <w:tc>
          <w:tcPr>
            <w:tcW w:w="1247" w:type="dxa"/>
            <w:tcBorders>
              <w:bottom w:val="single" w:sz="4" w:space="0" w:color="auto"/>
            </w:tcBorders>
            <w:shd w:val="clear" w:color="auto" w:fill="auto"/>
            <w:vAlign w:val="center"/>
          </w:tcPr>
          <w:p w14:paraId="13E45924" w14:textId="58F7368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568</w:t>
            </w:r>
          </w:p>
          <w:p w14:paraId="016ED9EB" w14:textId="3A3C6CF5"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1100" w:id="-736881152"/>
              </w:rPr>
              <w:t>（800以上</w:t>
            </w:r>
            <w:r w:rsidRPr="00020B97">
              <w:rPr>
                <w:rFonts w:hAnsi="メイリオ" w:hint="eastAsia"/>
                <w:spacing w:val="9"/>
                <w:w w:val="93"/>
                <w:kern w:val="0"/>
                <w:sz w:val="20"/>
                <w:szCs w:val="20"/>
                <w:fitText w:val="1100" w:id="-736881152"/>
              </w:rPr>
              <w:t>）</w:t>
            </w:r>
          </w:p>
        </w:tc>
        <w:tc>
          <w:tcPr>
            <w:tcW w:w="1134" w:type="dxa"/>
            <w:tcBorders>
              <w:bottom w:val="single" w:sz="4" w:space="0" w:color="auto"/>
            </w:tcBorders>
            <w:vAlign w:val="center"/>
          </w:tcPr>
          <w:p w14:paraId="14AAB416" w14:textId="3CE7183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413</w:t>
            </w:r>
          </w:p>
        </w:tc>
        <w:tc>
          <w:tcPr>
            <w:tcW w:w="1134" w:type="dxa"/>
            <w:tcBorders>
              <w:bottom w:val="single" w:sz="4" w:space="0" w:color="auto"/>
            </w:tcBorders>
            <w:vAlign w:val="center"/>
          </w:tcPr>
          <w:p w14:paraId="73CB6DCE" w14:textId="0899CDC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727</w:t>
            </w:r>
          </w:p>
        </w:tc>
        <w:tc>
          <w:tcPr>
            <w:tcW w:w="1134" w:type="dxa"/>
            <w:tcBorders>
              <w:bottom w:val="single" w:sz="4" w:space="0" w:color="auto"/>
            </w:tcBorders>
            <w:vAlign w:val="center"/>
          </w:tcPr>
          <w:p w14:paraId="149FCB5A" w14:textId="6304E6C7"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21"/>
              </w:rPr>
              <w:t>539</w:t>
            </w:r>
          </w:p>
        </w:tc>
        <w:tc>
          <w:tcPr>
            <w:tcW w:w="1215" w:type="dxa"/>
            <w:tcBorders>
              <w:bottom w:val="single" w:sz="4" w:space="0" w:color="auto"/>
            </w:tcBorders>
            <w:vAlign w:val="center"/>
          </w:tcPr>
          <w:p w14:paraId="5E407DEB" w14:textId="4E164585"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31000E4" w14:textId="0D02758B" w:rsidR="00B144F4" w:rsidRPr="00020B97" w:rsidRDefault="00B144F4" w:rsidP="00B144F4">
      <w:pPr>
        <w:autoSpaceDE w:val="0"/>
        <w:autoSpaceDN w:val="0"/>
        <w:ind w:left="210" w:hangingChars="100" w:hanging="210"/>
        <w:rPr>
          <w:szCs w:val="21"/>
        </w:rPr>
      </w:pPr>
      <w:r w:rsidRPr="00020B97">
        <w:rPr>
          <w:rFonts w:hint="eastAsia"/>
        </w:rPr>
        <w:t>・</w:t>
      </w:r>
      <w:r w:rsidR="00810294" w:rsidRPr="00020B97">
        <w:rPr>
          <w:rFonts w:hint="eastAsia"/>
        </w:rPr>
        <w:t xml:space="preserve">　</w:t>
      </w:r>
      <w:r w:rsidR="00060BEA" w:rsidRPr="00020B97">
        <w:rPr>
          <w:rFonts w:hint="eastAsia"/>
        </w:rPr>
        <w:t>がん・精神疾患・性に関する問題等の</w:t>
      </w:r>
      <w:r w:rsidR="00810294" w:rsidRPr="00020B97">
        <w:rPr>
          <w:rFonts w:hint="eastAsia"/>
        </w:rPr>
        <w:t>研修会の参加者数は計画策定時よりも数値は上昇しているものの、令和６年度の実績は</w:t>
      </w:r>
      <w:r w:rsidR="009E1820" w:rsidRPr="00020B97">
        <w:rPr>
          <w:rFonts w:hint="eastAsia"/>
        </w:rPr>
        <w:t>年度</w:t>
      </w:r>
      <w:r w:rsidR="00810294" w:rsidRPr="00020B97">
        <w:rPr>
          <w:rFonts w:hint="eastAsia"/>
        </w:rPr>
        <w:t>目標を下回った。それぞれの専門家からの講演等は、研修参加者からも好評であり、今後も引き続き、より学校現場のニーズに合わせた研修内容（テーマ、時期など）を検討し、教職員の資質向上に努めていく。</w:t>
      </w:r>
    </w:p>
    <w:p w14:paraId="01211715" w14:textId="7FBA89D6" w:rsidR="00FC6382" w:rsidRPr="00020B97" w:rsidRDefault="00FC6382" w:rsidP="00FC6382"/>
    <w:p w14:paraId="3E894B48" w14:textId="01F1385F" w:rsidR="00FC6382" w:rsidRPr="00020B97" w:rsidRDefault="00782329" w:rsidP="00FC6382">
      <w:pPr>
        <w:rPr>
          <w:b/>
          <w:bCs/>
        </w:rPr>
      </w:pPr>
      <w:r w:rsidRPr="00020B97">
        <w:rPr>
          <w:rFonts w:hAnsi="メイリオ" w:hint="eastAsia"/>
          <w:b/>
          <w:sz w:val="22"/>
        </w:rPr>
        <w:t xml:space="preserve">2-19　</w:t>
      </w:r>
      <w:r w:rsidR="00FC6382" w:rsidRPr="00020B97">
        <w:rPr>
          <w:rFonts w:hAnsi="メイリオ" w:hint="eastAsia"/>
          <w:b/>
          <w:sz w:val="22"/>
        </w:rPr>
        <w:t>依存症対策の充実</w:t>
      </w:r>
    </w:p>
    <w:tbl>
      <w:tblPr>
        <w:tblStyle w:val="2415"/>
        <w:tblW w:w="5034" w:type="pct"/>
        <w:tblLook w:val="04A0" w:firstRow="1" w:lastRow="0" w:firstColumn="1" w:lastColumn="0" w:noHBand="0" w:noVBand="1"/>
      </w:tblPr>
      <w:tblGrid>
        <w:gridCol w:w="9808"/>
      </w:tblGrid>
      <w:tr w:rsidR="00696958" w:rsidRPr="00020B97" w14:paraId="618A9245" w14:textId="77777777" w:rsidTr="0092150E">
        <w:trPr>
          <w:trHeight w:val="397"/>
        </w:trPr>
        <w:tc>
          <w:tcPr>
            <w:tcW w:w="5000" w:type="pct"/>
            <w:tcBorders>
              <w:bottom w:val="single" w:sz="4" w:space="0" w:color="auto"/>
            </w:tcBorders>
            <w:shd w:val="clear" w:color="auto" w:fill="D9D9D9" w:themeFill="background1" w:themeFillShade="D9"/>
          </w:tcPr>
          <w:p w14:paraId="3419EC4A" w14:textId="77777777" w:rsidR="00FC6382" w:rsidRPr="00020B97" w:rsidRDefault="00FC6382" w:rsidP="00FC6382">
            <w:pPr>
              <w:autoSpaceDE w:val="0"/>
              <w:autoSpaceDN w:val="0"/>
              <w:jc w:val="left"/>
              <w:rPr>
                <w:rFonts w:hAnsi="メイリオ"/>
                <w:b/>
                <w:sz w:val="20"/>
                <w:szCs w:val="20"/>
              </w:rPr>
            </w:pPr>
            <w:r w:rsidRPr="00020B97">
              <w:rPr>
                <w:rFonts w:hAnsi="メイリオ" w:hint="eastAsia"/>
                <w:b/>
                <w:sz w:val="20"/>
                <w:szCs w:val="20"/>
              </w:rPr>
              <w:t>進捗等</w:t>
            </w:r>
          </w:p>
        </w:tc>
      </w:tr>
      <w:tr w:rsidR="00FC6382" w:rsidRPr="00020B97" w14:paraId="3929BBB9" w14:textId="77777777" w:rsidTr="0092150E">
        <w:trPr>
          <w:trHeight w:val="680"/>
        </w:trPr>
        <w:tc>
          <w:tcPr>
            <w:tcW w:w="5000" w:type="pct"/>
            <w:tcBorders>
              <w:bottom w:val="single" w:sz="4" w:space="0" w:color="auto"/>
            </w:tcBorders>
            <w:vAlign w:val="center"/>
          </w:tcPr>
          <w:p w14:paraId="425CD97B" w14:textId="253B5986" w:rsidR="00810294" w:rsidRPr="00020B97" w:rsidRDefault="00C33639" w:rsidP="00810294">
            <w:pPr>
              <w:autoSpaceDE w:val="0"/>
              <w:autoSpaceDN w:val="0"/>
              <w:spacing w:line="300" w:lineRule="exact"/>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高等学校におけるギャンブル等依存症予防啓発授業等の実施率は100％であった。</w:t>
            </w:r>
          </w:p>
          <w:p w14:paraId="7F102D67" w14:textId="57696587" w:rsidR="00810294" w:rsidRPr="00020B97" w:rsidRDefault="00C33639" w:rsidP="0075405A">
            <w:pPr>
              <w:autoSpaceDE w:val="0"/>
              <w:autoSpaceDN w:val="0"/>
              <w:spacing w:line="300" w:lineRule="exact"/>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こころの健康総合センターが作成した依存症予防啓発ツールを</w:t>
            </w:r>
            <w:r w:rsidR="003745BB" w:rsidRPr="00020B97">
              <w:rPr>
                <w:rFonts w:hAnsi="メイリオ" w:hint="eastAsia"/>
                <w:sz w:val="20"/>
                <w:szCs w:val="20"/>
              </w:rPr>
              <w:t>引き続き</w:t>
            </w:r>
            <w:r w:rsidR="00C45B76" w:rsidRPr="00020B97">
              <w:rPr>
                <w:rFonts w:hAnsi="メイリオ" w:hint="eastAsia"/>
                <w:sz w:val="20"/>
                <w:szCs w:val="20"/>
              </w:rPr>
              <w:t>、</w:t>
            </w:r>
            <w:r w:rsidR="00810294" w:rsidRPr="00020B97">
              <w:rPr>
                <w:rFonts w:hAnsi="メイリオ" w:hint="eastAsia"/>
                <w:sz w:val="20"/>
                <w:szCs w:val="20"/>
              </w:rPr>
              <w:t>府立学校に対して周知。</w:t>
            </w:r>
          </w:p>
          <w:p w14:paraId="5557E155" w14:textId="2DC0E6A7" w:rsidR="007D14FB"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府立学校における依存症予防啓発ツールの活用状況を２月に調査したところ、微増傾向であるため、</w:t>
            </w:r>
          </w:p>
          <w:p w14:paraId="2AAAD3F0" w14:textId="08DE5B0E" w:rsidR="00810294" w:rsidRPr="00020B97" w:rsidRDefault="00810294" w:rsidP="007D14FB">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引き続き更なる活用に向けて、啓発していく。</w:t>
            </w:r>
          </w:p>
          <w:p w14:paraId="5EC646AC" w14:textId="034EFD7B" w:rsidR="007D14FB"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int="eastAsia"/>
                <w:sz w:val="20"/>
                <w:szCs w:val="20"/>
              </w:rPr>
              <w:t>令和６年度</w:t>
            </w:r>
            <w:r w:rsidR="00810294" w:rsidRPr="00020B97">
              <w:rPr>
                <w:rFonts w:hAnsi="メイリオ" w:hint="eastAsia"/>
                <w:sz w:val="20"/>
                <w:szCs w:val="20"/>
              </w:rPr>
              <w:t>、新たにオンラインカジノについて、こころの健康総合センターが作成した啓発資料を</w:t>
            </w:r>
          </w:p>
          <w:p w14:paraId="1C1A5489" w14:textId="5A112506" w:rsidR="00FC6382" w:rsidRPr="00020B97" w:rsidRDefault="00810294" w:rsidP="007D14FB">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配付するなど、府立学校に対して注意喚起を行った。</w:t>
            </w:r>
            <w:r w:rsidRPr="00020B97">
              <w:rPr>
                <w:rFonts w:hAnsi="メイリオ" w:hint="eastAsia"/>
                <w:sz w:val="20"/>
                <w:szCs w:val="20"/>
                <w:vertAlign w:val="subscript"/>
              </w:rPr>
              <w:t>【新】</w:t>
            </w:r>
          </w:p>
        </w:tc>
      </w:tr>
    </w:tbl>
    <w:p w14:paraId="0A99C9F4" w14:textId="77777777" w:rsidR="00C277F4" w:rsidRPr="00020B97" w:rsidRDefault="00C277F4" w:rsidP="00FC6382">
      <w:pPr>
        <w:rPr>
          <w:rFonts w:hAnsi="メイリオ"/>
          <w:b/>
          <w:sz w:val="22"/>
        </w:rPr>
      </w:pPr>
    </w:p>
    <w:p w14:paraId="73195D4C" w14:textId="25CB7D7C" w:rsidR="00180EF5" w:rsidRPr="00020B97" w:rsidRDefault="00782329" w:rsidP="00FC6382">
      <w:pPr>
        <w:rPr>
          <w:rFonts w:hAnsi="メイリオ"/>
          <w:b/>
          <w:sz w:val="22"/>
        </w:rPr>
      </w:pPr>
      <w:r w:rsidRPr="00020B97">
        <w:rPr>
          <w:rFonts w:hAnsi="メイリオ" w:hint="eastAsia"/>
          <w:b/>
          <w:sz w:val="22"/>
        </w:rPr>
        <w:t xml:space="preserve">2-20　</w:t>
      </w:r>
      <w:r w:rsidR="00FC6382" w:rsidRPr="00020B97">
        <w:rPr>
          <w:rFonts w:hAnsi="メイリオ" w:hint="eastAsia"/>
          <w:b/>
          <w:sz w:val="22"/>
        </w:rPr>
        <w:t>栄養教諭を中核とした「食に関する指導」の充実</w:t>
      </w:r>
    </w:p>
    <w:tbl>
      <w:tblPr>
        <w:tblStyle w:val="241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1F80FBC2" w14:textId="77777777" w:rsidTr="00810294">
        <w:trPr>
          <w:trHeight w:val="397"/>
        </w:trPr>
        <w:tc>
          <w:tcPr>
            <w:tcW w:w="2835" w:type="dxa"/>
            <w:tcBorders>
              <w:bottom w:val="single" w:sz="4" w:space="0" w:color="auto"/>
            </w:tcBorders>
            <w:shd w:val="clear" w:color="auto" w:fill="D9D9D9" w:themeFill="background1" w:themeFillShade="D9"/>
          </w:tcPr>
          <w:p w14:paraId="4380472C"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B373D6D" w14:textId="39C8F9EE" w:rsidR="00B54511" w:rsidRPr="00020B97" w:rsidRDefault="00B54511" w:rsidP="00B54511">
            <w:pPr>
              <w:tabs>
                <w:tab w:val="left" w:pos="526"/>
              </w:tabs>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13C3B4B" w14:textId="342799B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EBB64AA" w14:textId="2F5753E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611C557" w14:textId="23C4C19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F6E6234" w14:textId="4E4339BC"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22CCA274" w14:textId="2AC85EB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306320A" w14:textId="77777777" w:rsidTr="00810294">
        <w:trPr>
          <w:trHeight w:val="680"/>
        </w:trPr>
        <w:tc>
          <w:tcPr>
            <w:tcW w:w="2835" w:type="dxa"/>
            <w:vAlign w:val="center"/>
          </w:tcPr>
          <w:p w14:paraId="7B11FB9B" w14:textId="77777777" w:rsidR="003F4FFD"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小・中学校で栄養教諭等に</w:t>
            </w:r>
          </w:p>
          <w:p w14:paraId="029ACC34" w14:textId="77777777" w:rsidR="003F4FFD"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よる食に関する指導の１校</w:t>
            </w:r>
          </w:p>
          <w:p w14:paraId="3246FD1F" w14:textId="7BEE5E0B"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あたりの平均取組回数（回）</w:t>
            </w:r>
          </w:p>
        </w:tc>
        <w:tc>
          <w:tcPr>
            <w:tcW w:w="1134" w:type="dxa"/>
            <w:tcBorders>
              <w:bottom w:val="single" w:sz="4" w:space="0" w:color="auto"/>
            </w:tcBorders>
            <w:vAlign w:val="center"/>
          </w:tcPr>
          <w:p w14:paraId="6869583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4"/>
              </w:rPr>
              <w:t>小・中学校</w:t>
            </w:r>
          </w:p>
        </w:tc>
        <w:tc>
          <w:tcPr>
            <w:tcW w:w="1247" w:type="dxa"/>
            <w:tcBorders>
              <w:bottom w:val="single" w:sz="4" w:space="0" w:color="auto"/>
            </w:tcBorders>
            <w:shd w:val="clear" w:color="auto" w:fill="auto"/>
            <w:vAlign w:val="center"/>
          </w:tcPr>
          <w:p w14:paraId="2C6A1A89" w14:textId="0EF0016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104.8</w:t>
            </w:r>
          </w:p>
          <w:p w14:paraId="7D88CA77" w14:textId="76FA4AC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69"/>
                <w:kern w:val="0"/>
                <w:sz w:val="20"/>
                <w:szCs w:val="20"/>
                <w:fitText w:val="1100" w:id="-736881408"/>
              </w:rPr>
              <w:t>（年間130以上</w:t>
            </w:r>
            <w:r w:rsidRPr="00020B97">
              <w:rPr>
                <w:rFonts w:hAnsi="メイリオ" w:hint="eastAsia"/>
                <w:spacing w:val="14"/>
                <w:w w:val="69"/>
                <w:kern w:val="0"/>
                <w:sz w:val="20"/>
                <w:szCs w:val="20"/>
                <w:fitText w:val="1100" w:id="-736881408"/>
              </w:rPr>
              <w:t>）</w:t>
            </w:r>
          </w:p>
        </w:tc>
        <w:tc>
          <w:tcPr>
            <w:tcW w:w="1134" w:type="dxa"/>
            <w:tcBorders>
              <w:bottom w:val="single" w:sz="4" w:space="0" w:color="auto"/>
            </w:tcBorders>
            <w:vAlign w:val="center"/>
          </w:tcPr>
          <w:p w14:paraId="03CC2920"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88.0</w:t>
            </w:r>
          </w:p>
        </w:tc>
        <w:tc>
          <w:tcPr>
            <w:tcW w:w="1134" w:type="dxa"/>
            <w:tcBorders>
              <w:bottom w:val="single" w:sz="4" w:space="0" w:color="auto"/>
            </w:tcBorders>
            <w:vAlign w:val="center"/>
          </w:tcPr>
          <w:p w14:paraId="4A5267B2" w14:textId="4D39445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06.1</w:t>
            </w:r>
          </w:p>
        </w:tc>
        <w:tc>
          <w:tcPr>
            <w:tcW w:w="1134" w:type="dxa"/>
            <w:tcBorders>
              <w:bottom w:val="single" w:sz="4" w:space="0" w:color="auto"/>
            </w:tcBorders>
            <w:vAlign w:val="center"/>
          </w:tcPr>
          <w:p w14:paraId="316BFF67" w14:textId="4DC72AE0"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14"/>
              </w:rPr>
              <w:t>113.8</w:t>
            </w:r>
          </w:p>
        </w:tc>
        <w:tc>
          <w:tcPr>
            <w:tcW w:w="1213" w:type="dxa"/>
            <w:tcBorders>
              <w:bottom w:val="single" w:sz="4" w:space="0" w:color="auto"/>
            </w:tcBorders>
            <w:vAlign w:val="center"/>
          </w:tcPr>
          <w:p w14:paraId="566104E9" w14:textId="6CC4A1E6" w:rsidR="00810294" w:rsidRPr="00020B97" w:rsidRDefault="00810294" w:rsidP="00810294">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294BAEDB" w14:textId="60BB2B9F" w:rsidR="00D5043D" w:rsidRPr="00020B97" w:rsidRDefault="00D5043D" w:rsidP="00FC6382">
      <w:r w:rsidRPr="00020B97">
        <w:br w:type="page"/>
      </w:r>
    </w:p>
    <w:p w14:paraId="577FD928" w14:textId="3C8B754A" w:rsidR="00FC6382" w:rsidRPr="00020B97" w:rsidRDefault="00782329" w:rsidP="00FC6382">
      <w:pPr>
        <w:rPr>
          <w:b/>
          <w:bCs/>
        </w:rPr>
      </w:pPr>
      <w:r w:rsidRPr="00020B97">
        <w:rPr>
          <w:rFonts w:hAnsi="メイリオ" w:hint="eastAsia"/>
          <w:b/>
          <w:sz w:val="22"/>
        </w:rPr>
        <w:lastRenderedPageBreak/>
        <w:t xml:space="preserve">2-21　</w:t>
      </w:r>
      <w:r w:rsidR="00FC6382" w:rsidRPr="00020B97">
        <w:rPr>
          <w:rFonts w:hAnsi="メイリオ" w:hint="eastAsia"/>
          <w:b/>
          <w:sz w:val="22"/>
        </w:rPr>
        <w:t>学校における保健活動の充実</w:t>
      </w:r>
    </w:p>
    <w:tbl>
      <w:tblPr>
        <w:tblStyle w:val="2416"/>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463FD73B" w14:textId="77777777" w:rsidTr="00810294">
        <w:trPr>
          <w:trHeight w:val="397"/>
        </w:trPr>
        <w:tc>
          <w:tcPr>
            <w:tcW w:w="2834" w:type="dxa"/>
            <w:tcBorders>
              <w:bottom w:val="single" w:sz="4" w:space="0" w:color="auto"/>
            </w:tcBorders>
            <w:shd w:val="clear" w:color="auto" w:fill="D9D9D9" w:themeFill="background1" w:themeFillShade="D9"/>
          </w:tcPr>
          <w:p w14:paraId="5EBAA5F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97D53FD" w14:textId="225FB5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180BDC4A" w14:textId="46114EE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A0ED262" w14:textId="2324CDB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45A9C8BA" w14:textId="44F8E07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86EFC3" w14:textId="1AC76F66"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D865A38" w14:textId="3453370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0F688F4F" w14:textId="77777777" w:rsidTr="00810294">
        <w:trPr>
          <w:trHeight w:val="680"/>
        </w:trPr>
        <w:tc>
          <w:tcPr>
            <w:tcW w:w="2834" w:type="dxa"/>
            <w:vMerge w:val="restart"/>
            <w:vAlign w:val="center"/>
          </w:tcPr>
          <w:p w14:paraId="1A30D7D0"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肥満・痩身、メンタルヘルス、アレルギー疾患、性に関する問題等について、学校・家庭・地域がともに検討や情報共有を行うことができるよう、保護者を委員とする学校保健委員会を年１回以上開催する小・中学校、府立学校の割合（％）</w:t>
            </w:r>
          </w:p>
        </w:tc>
        <w:tc>
          <w:tcPr>
            <w:tcW w:w="1134" w:type="dxa"/>
            <w:vAlign w:val="center"/>
          </w:tcPr>
          <w:p w14:paraId="5ED4172F"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098A5100" w14:textId="6D41FAF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87.3</w:t>
            </w:r>
          </w:p>
          <w:p w14:paraId="1A522832"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5CDCCCAC"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78.9</w:t>
            </w:r>
          </w:p>
        </w:tc>
        <w:tc>
          <w:tcPr>
            <w:tcW w:w="1134" w:type="dxa"/>
            <w:vAlign w:val="center"/>
          </w:tcPr>
          <w:p w14:paraId="1DA4B967" w14:textId="3811426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70.5</w:t>
            </w:r>
          </w:p>
        </w:tc>
        <w:tc>
          <w:tcPr>
            <w:tcW w:w="1134" w:type="dxa"/>
            <w:vAlign w:val="center"/>
          </w:tcPr>
          <w:p w14:paraId="07950E88" w14:textId="4C7419D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Cs w:val="21"/>
              </w:rPr>
              <w:t>73.6</w:t>
            </w:r>
          </w:p>
        </w:tc>
        <w:tc>
          <w:tcPr>
            <w:tcW w:w="1214" w:type="dxa"/>
            <w:vAlign w:val="center"/>
          </w:tcPr>
          <w:p w14:paraId="536972DE" w14:textId="1D11568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16CC2A5" w14:textId="77777777" w:rsidTr="00810294">
        <w:trPr>
          <w:trHeight w:val="680"/>
        </w:trPr>
        <w:tc>
          <w:tcPr>
            <w:tcW w:w="2834" w:type="dxa"/>
            <w:vMerge/>
            <w:vAlign w:val="center"/>
          </w:tcPr>
          <w:p w14:paraId="394E8950"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14F6A412"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bottom w:val="single" w:sz="4" w:space="0" w:color="auto"/>
            </w:tcBorders>
            <w:shd w:val="clear" w:color="auto" w:fill="auto"/>
            <w:vAlign w:val="center"/>
          </w:tcPr>
          <w:p w14:paraId="5501107E" w14:textId="1681D14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82.7</w:t>
            </w:r>
          </w:p>
          <w:p w14:paraId="24E2965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23ADE53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71.1</w:t>
            </w:r>
          </w:p>
        </w:tc>
        <w:tc>
          <w:tcPr>
            <w:tcW w:w="1134" w:type="dxa"/>
            <w:vAlign w:val="center"/>
          </w:tcPr>
          <w:p w14:paraId="613F3A82" w14:textId="433078F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62.5</w:t>
            </w:r>
          </w:p>
        </w:tc>
        <w:tc>
          <w:tcPr>
            <w:tcW w:w="1134" w:type="dxa"/>
            <w:vAlign w:val="center"/>
          </w:tcPr>
          <w:p w14:paraId="50C26F30" w14:textId="3D32578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Cs w:val="21"/>
              </w:rPr>
              <w:t>64.9</w:t>
            </w:r>
          </w:p>
        </w:tc>
        <w:tc>
          <w:tcPr>
            <w:tcW w:w="1214" w:type="dxa"/>
            <w:vAlign w:val="center"/>
          </w:tcPr>
          <w:p w14:paraId="51B46AA9" w14:textId="4F55D7D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5B5E80B0" w14:textId="77777777" w:rsidTr="00810294">
        <w:trPr>
          <w:trHeight w:val="680"/>
        </w:trPr>
        <w:tc>
          <w:tcPr>
            <w:tcW w:w="2834" w:type="dxa"/>
            <w:vMerge/>
            <w:tcBorders>
              <w:bottom w:val="nil"/>
            </w:tcBorders>
            <w:vAlign w:val="center"/>
          </w:tcPr>
          <w:p w14:paraId="1473E0FA"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3C8A90AA"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2ADCAC4A" w14:textId="0596AF9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95.4</w:t>
            </w:r>
          </w:p>
          <w:p w14:paraId="6ECA6740"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65E7F05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92.4</w:t>
            </w:r>
          </w:p>
        </w:tc>
        <w:tc>
          <w:tcPr>
            <w:tcW w:w="1134" w:type="dxa"/>
            <w:vAlign w:val="center"/>
          </w:tcPr>
          <w:p w14:paraId="0DFB4D30" w14:textId="0E2E6E4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97.4</w:t>
            </w:r>
          </w:p>
        </w:tc>
        <w:tc>
          <w:tcPr>
            <w:tcW w:w="1134" w:type="dxa"/>
            <w:vAlign w:val="center"/>
          </w:tcPr>
          <w:p w14:paraId="2FB7A5D0" w14:textId="2B4683F0"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21"/>
              </w:rPr>
              <w:t>97.4</w:t>
            </w:r>
          </w:p>
        </w:tc>
        <w:tc>
          <w:tcPr>
            <w:tcW w:w="1214" w:type="dxa"/>
            <w:vAlign w:val="center"/>
          </w:tcPr>
          <w:p w14:paraId="7CCCE447" w14:textId="7846CA12" w:rsidR="00810294" w:rsidRPr="00020B97" w:rsidRDefault="001D0347" w:rsidP="00810294">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787F116" w14:textId="77777777" w:rsidTr="00810294">
        <w:trPr>
          <w:trHeight w:val="680"/>
        </w:trPr>
        <w:tc>
          <w:tcPr>
            <w:tcW w:w="2834" w:type="dxa"/>
            <w:vMerge/>
            <w:tcBorders>
              <w:top w:val="nil"/>
            </w:tcBorders>
            <w:vAlign w:val="center"/>
          </w:tcPr>
          <w:p w14:paraId="537BB461"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tcBorders>
              <w:top w:val="single" w:sz="4" w:space="0" w:color="auto"/>
              <w:bottom w:val="single" w:sz="4" w:space="0" w:color="auto"/>
            </w:tcBorders>
            <w:vAlign w:val="center"/>
          </w:tcPr>
          <w:p w14:paraId="4BC3E247" w14:textId="3CE4B4D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top w:val="single" w:sz="4" w:space="0" w:color="auto"/>
            </w:tcBorders>
            <w:shd w:val="clear" w:color="auto" w:fill="auto"/>
            <w:vAlign w:val="center"/>
          </w:tcPr>
          <w:p w14:paraId="34CC8CFE" w14:textId="78ECA69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96.1</w:t>
            </w:r>
          </w:p>
          <w:p w14:paraId="2649C5E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top w:val="single" w:sz="4" w:space="0" w:color="auto"/>
              <w:bottom w:val="single" w:sz="4" w:space="0" w:color="auto"/>
            </w:tcBorders>
            <w:shd w:val="clear" w:color="auto" w:fill="auto"/>
            <w:vAlign w:val="center"/>
          </w:tcPr>
          <w:p w14:paraId="77397898"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93.5</w:t>
            </w:r>
          </w:p>
        </w:tc>
        <w:tc>
          <w:tcPr>
            <w:tcW w:w="1134" w:type="dxa"/>
            <w:tcBorders>
              <w:bottom w:val="single" w:sz="4" w:space="0" w:color="auto"/>
            </w:tcBorders>
            <w:vAlign w:val="center"/>
          </w:tcPr>
          <w:p w14:paraId="72D444F8" w14:textId="60D3738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93.5</w:t>
            </w:r>
          </w:p>
        </w:tc>
        <w:tc>
          <w:tcPr>
            <w:tcW w:w="1134" w:type="dxa"/>
            <w:tcBorders>
              <w:bottom w:val="single" w:sz="4" w:space="0" w:color="auto"/>
            </w:tcBorders>
            <w:vAlign w:val="center"/>
          </w:tcPr>
          <w:p w14:paraId="27727AC4" w14:textId="7F00BBF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Cs w:val="21"/>
              </w:rPr>
              <w:t>95.7</w:t>
            </w:r>
          </w:p>
        </w:tc>
        <w:tc>
          <w:tcPr>
            <w:tcW w:w="1214" w:type="dxa"/>
            <w:tcBorders>
              <w:bottom w:val="single" w:sz="4" w:space="0" w:color="auto"/>
            </w:tcBorders>
            <w:vAlign w:val="center"/>
          </w:tcPr>
          <w:p w14:paraId="5466D1B5" w14:textId="5A36E7B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4FF9263" w14:textId="24B54AC6" w:rsidR="00810294" w:rsidRPr="00020B97" w:rsidRDefault="00810294" w:rsidP="00810294">
      <w:pPr>
        <w:autoSpaceDE w:val="0"/>
        <w:autoSpaceDN w:val="0"/>
        <w:ind w:left="210" w:hangingChars="100" w:hanging="210"/>
        <w:rPr>
          <w:szCs w:val="21"/>
        </w:rPr>
      </w:pPr>
      <w:r w:rsidRPr="00020B97">
        <w:rPr>
          <w:rFonts w:hint="eastAsia"/>
          <w:szCs w:val="21"/>
        </w:rPr>
        <w:t>・　市町村立学校における保護者を委員とする学校保健委員会の割合は、</w:t>
      </w:r>
      <w:r w:rsidR="00DD4635" w:rsidRPr="00020B97">
        <w:rPr>
          <w:rFonts w:hint="eastAsia"/>
          <w:szCs w:val="21"/>
        </w:rPr>
        <w:t>前年度</w:t>
      </w:r>
      <w:r w:rsidRPr="00020B97">
        <w:rPr>
          <w:rFonts w:hint="eastAsia"/>
          <w:szCs w:val="21"/>
        </w:rPr>
        <w:t>よりも数値の上昇が見られたが、依然として計画策定時より数値は下回っており、年度目標を達成しなかった。これは、PTAによる負担軽減のための活動の見直し等が主な要因と考えている。また、府立支援学校については年度目標を達成しなかったが、子どもたちが入所する施設の職員等が保護者に代わり学校保健委員会の委員となっており、子どもたちの健康等に関する課題の共有を行うことができた。</w:t>
      </w:r>
      <w:r w:rsidR="00652DDE" w:rsidRPr="00020B97">
        <w:rPr>
          <w:rFonts w:hint="eastAsia"/>
          <w:szCs w:val="21"/>
        </w:rPr>
        <w:t>府立高校</w:t>
      </w:r>
      <w:r w:rsidRPr="00020B97">
        <w:rPr>
          <w:rFonts w:hint="eastAsia"/>
          <w:szCs w:val="21"/>
        </w:rPr>
        <w:t>については、実施していない学校に対して個別に働きかけを行ったことで、</w:t>
      </w:r>
      <w:r w:rsidR="00DD4635" w:rsidRPr="00020B97">
        <w:rPr>
          <w:rFonts w:hint="eastAsia"/>
          <w:szCs w:val="21"/>
        </w:rPr>
        <w:t>前年</w:t>
      </w:r>
      <w:r w:rsidR="008A54B9" w:rsidRPr="00020B97">
        <w:rPr>
          <w:rFonts w:hint="eastAsia"/>
          <w:szCs w:val="21"/>
        </w:rPr>
        <w:t>度実績</w:t>
      </w:r>
      <w:r w:rsidR="00CF7E71" w:rsidRPr="00020B97">
        <w:rPr>
          <w:rFonts w:hint="eastAsia"/>
          <w:szCs w:val="21"/>
        </w:rPr>
        <w:t>を維持し、</w:t>
      </w:r>
      <w:r w:rsidRPr="00020B97">
        <w:rPr>
          <w:rFonts w:hint="eastAsia"/>
          <w:szCs w:val="21"/>
        </w:rPr>
        <w:t>年度目標を達成した。</w:t>
      </w:r>
    </w:p>
    <w:p w14:paraId="565D1C9B" w14:textId="0D7FF645" w:rsidR="002445C3" w:rsidRPr="00020B97" w:rsidRDefault="00810294" w:rsidP="00810294">
      <w:pPr>
        <w:autoSpaceDE w:val="0"/>
        <w:autoSpaceDN w:val="0"/>
        <w:ind w:leftChars="100" w:left="210" w:firstLineChars="100" w:firstLine="210"/>
        <w:rPr>
          <w:szCs w:val="21"/>
        </w:rPr>
      </w:pPr>
      <w:r w:rsidRPr="00020B97">
        <w:rPr>
          <w:rFonts w:hint="eastAsia"/>
          <w:szCs w:val="21"/>
        </w:rPr>
        <w:t>今後は、年度目標の達成に向け、委員のみならず全保護者に学校保健委員会の案内</w:t>
      </w:r>
      <w:r w:rsidR="00666875" w:rsidRPr="00020B97">
        <w:rPr>
          <w:rFonts w:hint="eastAsia"/>
          <w:szCs w:val="21"/>
        </w:rPr>
        <w:t>をし</w:t>
      </w:r>
      <w:r w:rsidRPr="00020B97">
        <w:rPr>
          <w:rFonts w:hint="eastAsia"/>
          <w:szCs w:val="21"/>
        </w:rPr>
        <w:t>、保護者の参加を積極的に働きかけている学校の好事例を紹介するなど、とりわけ市町村教育委員会に対してより一層取組みの推進を働きかけていく。</w:t>
      </w:r>
    </w:p>
    <w:p w14:paraId="31BCAF70" w14:textId="77777777" w:rsidR="00EE3D8B" w:rsidRPr="00020B97" w:rsidRDefault="00956CFE" w:rsidP="00135608">
      <w:pPr>
        <w:rPr>
          <w:color w:val="000000" w:themeColor="text1"/>
        </w:rPr>
      </w:pPr>
      <w:r w:rsidRPr="00020B97">
        <w:br w:type="page"/>
      </w:r>
    </w:p>
    <w:p w14:paraId="2D4F3D4C" w14:textId="03855441" w:rsidR="00EE3D8B" w:rsidRPr="00020B97" w:rsidRDefault="00EE3D8B" w:rsidP="001E41EE">
      <w:pPr>
        <w:pStyle w:val="ad"/>
      </w:pPr>
      <w:bookmarkStart w:id="89" w:name="_Toc207032374"/>
      <w:r w:rsidRPr="00020B97">
        <w:rPr>
          <w:rFonts w:hint="eastAsia"/>
        </w:rPr>
        <w:lastRenderedPageBreak/>
        <w:t>基本方針</w:t>
      </w:r>
      <w:r w:rsidR="00FC6382" w:rsidRPr="00020B97">
        <w:rPr>
          <w:rFonts w:hint="eastAsia"/>
        </w:rPr>
        <w:t>３</w:t>
      </w:r>
      <w:r w:rsidRPr="00020B97">
        <w:rPr>
          <w:rFonts w:hint="eastAsia"/>
        </w:rPr>
        <w:t xml:space="preserve">　</w:t>
      </w:r>
      <w:r w:rsidR="00FC6382" w:rsidRPr="00020B97">
        <w:rPr>
          <w:rFonts w:hint="eastAsia"/>
        </w:rPr>
        <w:t>将来をみすえた自主性・自立性の育成</w:t>
      </w:r>
      <w:bookmarkEnd w:id="89"/>
    </w:p>
    <w:p w14:paraId="00BC74BB" w14:textId="0E95F58A" w:rsidR="001F4587" w:rsidRPr="00020B97" w:rsidRDefault="001F4587" w:rsidP="001F4587">
      <w:pPr>
        <w:pStyle w:val="af"/>
      </w:pPr>
      <w:r w:rsidRPr="00020B97">
        <w:rPr>
          <w:rFonts w:hint="eastAsia"/>
        </w:rPr>
        <w:t>方向性（６）</w:t>
      </w:r>
    </w:p>
    <w:p w14:paraId="22487ACE" w14:textId="25532328" w:rsidR="00EE3D8B" w:rsidRPr="00020B97" w:rsidRDefault="00FC6382" w:rsidP="005A2104">
      <w:pPr>
        <w:autoSpaceDE w:val="0"/>
        <w:autoSpaceDN w:val="0"/>
        <w:spacing w:after="240"/>
        <w:ind w:leftChars="100" w:left="210" w:rightChars="50" w:right="105" w:firstLineChars="100" w:firstLine="220"/>
        <w:rPr>
          <w:sz w:val="22"/>
        </w:rPr>
      </w:pPr>
      <w:r w:rsidRPr="00020B97">
        <w:rPr>
          <w:rFonts w:hint="eastAsia"/>
          <w:sz w:val="22"/>
        </w:rPr>
        <w:t>将来にわたる持続可能な社会の担い手として、子どもたちが自身の個性や特性を把握し、自らが学んだことを社会の中で活かすことができるよう取組みを進めます。そのため、人格形成の基礎を培う</w:t>
      </w:r>
      <w:r w:rsidRPr="00020B97">
        <w:rPr>
          <w:rFonts w:hAnsi="メイリオ" w:hint="eastAsia"/>
          <w:sz w:val="22"/>
        </w:rPr>
        <w:t>幼児教育については、その質を向上させ、幼児教育と学校教育の円滑な接続を図ります。</w:t>
      </w:r>
      <w:r w:rsidRPr="00020B97">
        <w:rPr>
          <w:rFonts w:hint="eastAsia"/>
          <w:sz w:val="22"/>
        </w:rPr>
        <w:t>また、夢や志を持って挑戦し続ける力を身につけることをめざし、様々な主体と協働することにより、実社会とつながるキャリア教育を幼児教育から高校での教育まで一貫して推進し、粘り強くあきらめない自主性・自立性を育成します。</w:t>
      </w:r>
    </w:p>
    <w:tbl>
      <w:tblPr>
        <w:tblStyle w:val="181"/>
        <w:tblW w:w="0" w:type="auto"/>
        <w:tblLook w:val="04A0" w:firstRow="1" w:lastRow="0" w:firstColumn="1" w:lastColumn="0" w:noHBand="0" w:noVBand="1"/>
      </w:tblPr>
      <w:tblGrid>
        <w:gridCol w:w="390"/>
        <w:gridCol w:w="391"/>
        <w:gridCol w:w="8961"/>
      </w:tblGrid>
      <w:tr w:rsidR="006C4195" w:rsidRPr="00020B97" w14:paraId="5B4A74F5" w14:textId="77777777" w:rsidTr="008313BA">
        <w:trPr>
          <w:trHeight w:val="397"/>
        </w:trPr>
        <w:tc>
          <w:tcPr>
            <w:tcW w:w="9742" w:type="dxa"/>
            <w:gridSpan w:val="3"/>
            <w:tcBorders>
              <w:top w:val="single" w:sz="4" w:space="0" w:color="auto"/>
              <w:bottom w:val="nil"/>
            </w:tcBorders>
            <w:shd w:val="clear" w:color="auto" w:fill="auto"/>
          </w:tcPr>
          <w:p w14:paraId="24152C1F"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重点取組⑫｜人格形成の基礎を培う幼児教育の充実</w:t>
            </w:r>
          </w:p>
        </w:tc>
      </w:tr>
      <w:tr w:rsidR="006C4195" w:rsidRPr="00020B97" w14:paraId="6ECA427B" w14:textId="77777777" w:rsidTr="008313BA">
        <w:trPr>
          <w:trHeight w:val="397"/>
        </w:trPr>
        <w:tc>
          <w:tcPr>
            <w:tcW w:w="390" w:type="dxa"/>
            <w:tcBorders>
              <w:top w:val="nil"/>
              <w:bottom w:val="nil"/>
            </w:tcBorders>
          </w:tcPr>
          <w:p w14:paraId="5275B0B9"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08097B42"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幼児期における学びの質の向上</w:t>
            </w:r>
          </w:p>
        </w:tc>
      </w:tr>
      <w:tr w:rsidR="006C4195" w:rsidRPr="00020B97" w14:paraId="6D4A52BB" w14:textId="77777777" w:rsidTr="008313BA">
        <w:trPr>
          <w:trHeight w:val="397"/>
        </w:trPr>
        <w:tc>
          <w:tcPr>
            <w:tcW w:w="390" w:type="dxa"/>
            <w:tcBorders>
              <w:top w:val="nil"/>
              <w:bottom w:val="nil"/>
            </w:tcBorders>
          </w:tcPr>
          <w:p w14:paraId="606548AA"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28A195D3"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9FD80FD"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D6CF42E" w14:textId="77777777" w:rsidTr="008313BA">
        <w:trPr>
          <w:trHeight w:val="397"/>
        </w:trPr>
        <w:tc>
          <w:tcPr>
            <w:tcW w:w="390" w:type="dxa"/>
            <w:tcBorders>
              <w:top w:val="nil"/>
              <w:bottom w:val="nil"/>
            </w:tcBorders>
          </w:tcPr>
          <w:p w14:paraId="5754D48E"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6C6B38E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6872F6A5" w14:textId="46229260"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幼児教育と小学校教育の円滑な接続</w:t>
            </w:r>
            <w:r w:rsidR="00782329" w:rsidRPr="00020B97">
              <w:rPr>
                <w:rFonts w:hint="eastAsia"/>
                <w:sz w:val="22"/>
              </w:rPr>
              <w:t>（3-1）</w:t>
            </w:r>
          </w:p>
        </w:tc>
      </w:tr>
      <w:tr w:rsidR="00FC6382" w:rsidRPr="00020B97" w14:paraId="2CAAF6BC" w14:textId="77777777" w:rsidTr="008313BA">
        <w:trPr>
          <w:trHeight w:val="397"/>
        </w:trPr>
        <w:tc>
          <w:tcPr>
            <w:tcW w:w="390" w:type="dxa"/>
            <w:tcBorders>
              <w:top w:val="nil"/>
              <w:bottom w:val="single" w:sz="4" w:space="0" w:color="auto"/>
            </w:tcBorders>
          </w:tcPr>
          <w:p w14:paraId="77E05330"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73E4476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17943B13" w14:textId="188A58F1"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幼児教育の資質向上を担う人材の育成</w:t>
            </w:r>
            <w:r w:rsidR="00782329" w:rsidRPr="00020B97">
              <w:rPr>
                <w:rFonts w:hint="eastAsia"/>
                <w:sz w:val="22"/>
              </w:rPr>
              <w:t>（3-2）</w:t>
            </w:r>
          </w:p>
        </w:tc>
      </w:tr>
    </w:tbl>
    <w:p w14:paraId="35C851EE" w14:textId="77777777" w:rsidR="00FC6382" w:rsidRPr="00020B97" w:rsidRDefault="00FC6382" w:rsidP="00FC6382">
      <w:pPr>
        <w:autoSpaceDE w:val="0"/>
        <w:autoSpaceDN w:val="0"/>
        <w:rPr>
          <w:rFonts w:asciiTheme="minorEastAsia" w:eastAsiaTheme="minorEastAsia" w:hAnsiTheme="minorEastAsia"/>
          <w:sz w:val="22"/>
          <w:shd w:val="clear" w:color="auto" w:fill="000000" w:themeFill="text1"/>
        </w:rPr>
      </w:pPr>
    </w:p>
    <w:tbl>
      <w:tblPr>
        <w:tblStyle w:val="181"/>
        <w:tblW w:w="0" w:type="auto"/>
        <w:tblLook w:val="04A0" w:firstRow="1" w:lastRow="0" w:firstColumn="1" w:lastColumn="0" w:noHBand="0" w:noVBand="1"/>
      </w:tblPr>
      <w:tblGrid>
        <w:gridCol w:w="390"/>
        <w:gridCol w:w="391"/>
        <w:gridCol w:w="8961"/>
      </w:tblGrid>
      <w:tr w:rsidR="006C4195" w:rsidRPr="00020B97" w14:paraId="3A5F7FEC" w14:textId="77777777" w:rsidTr="008313BA">
        <w:trPr>
          <w:trHeight w:val="397"/>
        </w:trPr>
        <w:tc>
          <w:tcPr>
            <w:tcW w:w="9742" w:type="dxa"/>
            <w:gridSpan w:val="3"/>
            <w:tcBorders>
              <w:bottom w:val="nil"/>
            </w:tcBorders>
            <w:shd w:val="clear" w:color="auto" w:fill="auto"/>
          </w:tcPr>
          <w:p w14:paraId="60FBE3D0"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重点取組⑬｜夢や志を持って粘り強くチャレンジする姿勢の育成</w:t>
            </w:r>
          </w:p>
        </w:tc>
      </w:tr>
      <w:tr w:rsidR="006C4195" w:rsidRPr="00020B97" w14:paraId="0B22DB25" w14:textId="77777777" w:rsidTr="008313BA">
        <w:trPr>
          <w:trHeight w:val="397"/>
        </w:trPr>
        <w:tc>
          <w:tcPr>
            <w:tcW w:w="390" w:type="dxa"/>
            <w:tcBorders>
              <w:top w:val="nil"/>
              <w:bottom w:val="nil"/>
            </w:tcBorders>
          </w:tcPr>
          <w:p w14:paraId="7CBB6702"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C6BB59B"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実社会とのつながりを含む一貫したキャリア教育の推進</w:t>
            </w:r>
          </w:p>
        </w:tc>
      </w:tr>
      <w:tr w:rsidR="006C4195" w:rsidRPr="00020B97" w14:paraId="1589EA3E" w14:textId="77777777" w:rsidTr="008313BA">
        <w:trPr>
          <w:trHeight w:val="397"/>
        </w:trPr>
        <w:tc>
          <w:tcPr>
            <w:tcW w:w="390" w:type="dxa"/>
            <w:tcBorders>
              <w:top w:val="nil"/>
              <w:bottom w:val="nil"/>
            </w:tcBorders>
          </w:tcPr>
          <w:p w14:paraId="533DDA21"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06E60CF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28C2590"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408B127" w14:textId="77777777" w:rsidTr="008313BA">
        <w:trPr>
          <w:trHeight w:val="397"/>
        </w:trPr>
        <w:tc>
          <w:tcPr>
            <w:tcW w:w="390" w:type="dxa"/>
            <w:tcBorders>
              <w:top w:val="nil"/>
              <w:bottom w:val="nil"/>
            </w:tcBorders>
          </w:tcPr>
          <w:p w14:paraId="66EC19B3"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0AA2C551"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21786D60" w14:textId="7C148295"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小・中学校における地域や社会と協働した探究的な学習の充実＜再掲＞</w:t>
            </w:r>
            <w:r w:rsidR="00782329" w:rsidRPr="00020B97">
              <w:rPr>
                <w:rFonts w:hint="eastAsia"/>
                <w:sz w:val="22"/>
              </w:rPr>
              <w:t>（3-3）</w:t>
            </w:r>
          </w:p>
        </w:tc>
      </w:tr>
      <w:tr w:rsidR="006C4195" w:rsidRPr="00020B97" w14:paraId="314FBDFA" w14:textId="77777777" w:rsidTr="008313BA">
        <w:trPr>
          <w:trHeight w:val="397"/>
        </w:trPr>
        <w:tc>
          <w:tcPr>
            <w:tcW w:w="390" w:type="dxa"/>
            <w:tcBorders>
              <w:top w:val="nil"/>
              <w:bottom w:val="nil"/>
            </w:tcBorders>
          </w:tcPr>
          <w:p w14:paraId="7C80DE43"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76DB99E9"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61AC7D4C" w14:textId="4D0EF40B"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小・中学校における将来の進路実現を見据えた校種間連携の促進</w:t>
            </w:r>
            <w:r w:rsidR="00782329" w:rsidRPr="00020B97">
              <w:rPr>
                <w:rFonts w:hint="eastAsia"/>
                <w:sz w:val="22"/>
              </w:rPr>
              <w:t>（3-4）</w:t>
            </w:r>
          </w:p>
        </w:tc>
      </w:tr>
      <w:tr w:rsidR="006C4195" w:rsidRPr="00020B97" w14:paraId="5F7BA173" w14:textId="77777777" w:rsidTr="008313BA">
        <w:trPr>
          <w:trHeight w:val="397"/>
        </w:trPr>
        <w:tc>
          <w:tcPr>
            <w:tcW w:w="390" w:type="dxa"/>
            <w:tcBorders>
              <w:top w:val="nil"/>
              <w:bottom w:val="nil"/>
            </w:tcBorders>
          </w:tcPr>
          <w:p w14:paraId="5B37F2D7"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0C6C05D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2728B384" w14:textId="0A65E3DC"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府立高校における「総合的な探究の時間」の充実＜再掲＞</w:t>
            </w:r>
            <w:r w:rsidR="00782329" w:rsidRPr="00020B97">
              <w:rPr>
                <w:rFonts w:hint="eastAsia"/>
                <w:sz w:val="22"/>
              </w:rPr>
              <w:t>（3-5）</w:t>
            </w:r>
          </w:p>
        </w:tc>
      </w:tr>
      <w:tr w:rsidR="006C4195" w:rsidRPr="00020B97" w14:paraId="52805744" w14:textId="77777777" w:rsidTr="008313BA">
        <w:trPr>
          <w:trHeight w:val="397"/>
        </w:trPr>
        <w:tc>
          <w:tcPr>
            <w:tcW w:w="390" w:type="dxa"/>
            <w:tcBorders>
              <w:top w:val="nil"/>
              <w:bottom w:val="nil"/>
            </w:tcBorders>
          </w:tcPr>
          <w:p w14:paraId="24ED9218"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90A69FA"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2F906BB2" w14:textId="76E0BB69"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府立高校における希望進路の実現に向けた体験学習の充実</w:t>
            </w:r>
            <w:r w:rsidR="00782329" w:rsidRPr="00020B97">
              <w:rPr>
                <w:rFonts w:hint="eastAsia"/>
                <w:sz w:val="22"/>
              </w:rPr>
              <w:t>（3-6）</w:t>
            </w:r>
          </w:p>
        </w:tc>
      </w:tr>
      <w:tr w:rsidR="006C4195" w:rsidRPr="00020B97" w14:paraId="413E3BE8" w14:textId="77777777" w:rsidTr="008313BA">
        <w:trPr>
          <w:trHeight w:val="397"/>
        </w:trPr>
        <w:tc>
          <w:tcPr>
            <w:tcW w:w="390" w:type="dxa"/>
            <w:tcBorders>
              <w:top w:val="nil"/>
              <w:bottom w:val="nil"/>
            </w:tcBorders>
          </w:tcPr>
          <w:p w14:paraId="20A0B01C"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F90E4EF"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04AB7899" w14:textId="6E403C25"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府立支援学校における進路指導の充実</w:t>
            </w:r>
            <w:r w:rsidR="00782329" w:rsidRPr="00020B97">
              <w:rPr>
                <w:rFonts w:hint="eastAsia"/>
                <w:sz w:val="22"/>
              </w:rPr>
              <w:t>（3-7）</w:t>
            </w:r>
          </w:p>
        </w:tc>
      </w:tr>
      <w:tr w:rsidR="006C4195" w:rsidRPr="00020B97" w14:paraId="71A8F898" w14:textId="77777777" w:rsidTr="008313BA">
        <w:trPr>
          <w:trHeight w:val="397"/>
        </w:trPr>
        <w:tc>
          <w:tcPr>
            <w:tcW w:w="390" w:type="dxa"/>
            <w:tcBorders>
              <w:top w:val="nil"/>
              <w:bottom w:val="nil"/>
            </w:tcBorders>
          </w:tcPr>
          <w:p w14:paraId="0B8D0136"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B74247F"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社会制度等への意識を高める姿勢の育成</w:t>
            </w:r>
          </w:p>
        </w:tc>
      </w:tr>
      <w:tr w:rsidR="006C4195" w:rsidRPr="00020B97" w14:paraId="68C37179" w14:textId="77777777" w:rsidTr="008313BA">
        <w:trPr>
          <w:trHeight w:val="397"/>
        </w:trPr>
        <w:tc>
          <w:tcPr>
            <w:tcW w:w="390" w:type="dxa"/>
            <w:tcBorders>
              <w:top w:val="nil"/>
              <w:bottom w:val="nil"/>
            </w:tcBorders>
          </w:tcPr>
          <w:p w14:paraId="7A55E4F6"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C3DBA69"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77253086"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AF0D4B6" w14:textId="77777777" w:rsidTr="008313BA">
        <w:trPr>
          <w:trHeight w:val="397"/>
        </w:trPr>
        <w:tc>
          <w:tcPr>
            <w:tcW w:w="390" w:type="dxa"/>
            <w:tcBorders>
              <w:top w:val="nil"/>
              <w:bottom w:val="nil"/>
            </w:tcBorders>
          </w:tcPr>
          <w:p w14:paraId="2CE52545"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6DD39AA3"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69E03F7F" w14:textId="4F750768"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小・中学校における主体的な社会参画に関する指導の促進</w:t>
            </w:r>
            <w:r w:rsidR="00782329" w:rsidRPr="00020B97">
              <w:rPr>
                <w:rFonts w:hint="eastAsia"/>
                <w:sz w:val="22"/>
              </w:rPr>
              <w:t>（3-8）</w:t>
            </w:r>
          </w:p>
        </w:tc>
      </w:tr>
      <w:tr w:rsidR="006C4195" w:rsidRPr="00020B97" w14:paraId="3A56604A" w14:textId="77777777" w:rsidTr="008313BA">
        <w:trPr>
          <w:trHeight w:val="397"/>
        </w:trPr>
        <w:tc>
          <w:tcPr>
            <w:tcW w:w="390" w:type="dxa"/>
            <w:tcBorders>
              <w:top w:val="nil"/>
              <w:bottom w:val="nil"/>
            </w:tcBorders>
          </w:tcPr>
          <w:p w14:paraId="641D2155"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C94A434"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7D6C2F0F" w14:textId="11D798CE"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府立高校における社会制度・構造等に関する教育の推進</w:t>
            </w:r>
            <w:r w:rsidR="00782329" w:rsidRPr="00020B97">
              <w:rPr>
                <w:rFonts w:hint="eastAsia"/>
                <w:sz w:val="22"/>
              </w:rPr>
              <w:t>（3-9）</w:t>
            </w:r>
          </w:p>
        </w:tc>
      </w:tr>
      <w:tr w:rsidR="006C4195" w:rsidRPr="00020B97" w14:paraId="249BBFA8" w14:textId="77777777" w:rsidTr="008313BA">
        <w:trPr>
          <w:trHeight w:val="397"/>
        </w:trPr>
        <w:tc>
          <w:tcPr>
            <w:tcW w:w="390" w:type="dxa"/>
            <w:tcBorders>
              <w:top w:val="nil"/>
              <w:bottom w:val="nil"/>
            </w:tcBorders>
          </w:tcPr>
          <w:p w14:paraId="1EB8CAE1"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24BE4F8"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学校部活動の活性化の推進</w:t>
            </w:r>
          </w:p>
        </w:tc>
      </w:tr>
      <w:tr w:rsidR="006C4195" w:rsidRPr="00020B97" w14:paraId="31402E44" w14:textId="77777777" w:rsidTr="008313BA">
        <w:trPr>
          <w:trHeight w:val="397"/>
        </w:trPr>
        <w:tc>
          <w:tcPr>
            <w:tcW w:w="390" w:type="dxa"/>
            <w:tcBorders>
              <w:top w:val="nil"/>
              <w:bottom w:val="nil"/>
            </w:tcBorders>
          </w:tcPr>
          <w:p w14:paraId="06146767"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57CF85F3"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F52A992"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FC3633D" w14:textId="77777777" w:rsidTr="008313BA">
        <w:trPr>
          <w:trHeight w:val="397"/>
        </w:trPr>
        <w:tc>
          <w:tcPr>
            <w:tcW w:w="390" w:type="dxa"/>
            <w:tcBorders>
              <w:top w:val="nil"/>
              <w:bottom w:val="nil"/>
            </w:tcBorders>
          </w:tcPr>
          <w:p w14:paraId="063BB395"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3B651C8B"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3104C9ED" w14:textId="0F047749"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府立高校等における部活動での外部人材の活用</w:t>
            </w:r>
            <w:r w:rsidR="00782329" w:rsidRPr="00020B97">
              <w:rPr>
                <w:rFonts w:hint="eastAsia"/>
                <w:sz w:val="22"/>
              </w:rPr>
              <w:t>（3-10）</w:t>
            </w:r>
          </w:p>
        </w:tc>
      </w:tr>
      <w:tr w:rsidR="006C4195" w:rsidRPr="00020B97" w14:paraId="1C2A021D" w14:textId="77777777" w:rsidTr="008313BA">
        <w:trPr>
          <w:trHeight w:val="397"/>
        </w:trPr>
        <w:tc>
          <w:tcPr>
            <w:tcW w:w="390" w:type="dxa"/>
            <w:tcBorders>
              <w:top w:val="nil"/>
              <w:bottom w:val="single" w:sz="4" w:space="0" w:color="auto"/>
            </w:tcBorders>
          </w:tcPr>
          <w:p w14:paraId="25C2E258"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407212E0"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734AEB19" w14:textId="38D1DFED"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府立高校等における「部活動大阪モデル」の導入</w:t>
            </w:r>
            <w:r w:rsidR="00782329" w:rsidRPr="00020B97">
              <w:rPr>
                <w:rFonts w:hint="eastAsia"/>
                <w:sz w:val="22"/>
              </w:rPr>
              <w:t>（3-11）</w:t>
            </w:r>
          </w:p>
        </w:tc>
      </w:tr>
    </w:tbl>
    <w:p w14:paraId="3CA4BA5D" w14:textId="77777777" w:rsidR="00257DCF" w:rsidRPr="00020B97" w:rsidRDefault="00257DCF" w:rsidP="00257DCF">
      <w:pPr>
        <w:rPr>
          <w:shd w:val="clear" w:color="auto" w:fill="000000" w:themeFill="text1"/>
        </w:rPr>
      </w:pPr>
    </w:p>
    <w:p w14:paraId="6F1B9242" w14:textId="77777777" w:rsidR="00257DCF" w:rsidRPr="00020B97" w:rsidRDefault="00257DCF">
      <w:pPr>
        <w:rPr>
          <w:b/>
          <w:bCs/>
          <w:sz w:val="22"/>
          <w:shd w:val="clear" w:color="auto" w:fill="000000" w:themeFill="text1"/>
        </w:rPr>
      </w:pPr>
      <w:r w:rsidRPr="00020B97">
        <w:rPr>
          <w:b/>
          <w:bCs/>
          <w:sz w:val="22"/>
          <w:shd w:val="clear" w:color="auto" w:fill="000000" w:themeFill="text1"/>
        </w:rPr>
        <w:br w:type="page"/>
      </w:r>
    </w:p>
    <w:p w14:paraId="519BF59F" w14:textId="168E6093" w:rsidR="00DE6B1A" w:rsidRPr="00020B97" w:rsidRDefault="00160EEB" w:rsidP="00EE3D8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4DF1F028" w14:textId="77777777" w:rsidTr="0092150E">
        <w:trPr>
          <w:trHeight w:val="397"/>
        </w:trPr>
        <w:tc>
          <w:tcPr>
            <w:tcW w:w="510" w:type="dxa"/>
            <w:shd w:val="clear" w:color="auto" w:fill="D9D9D9" w:themeFill="background1" w:themeFillShade="D9"/>
          </w:tcPr>
          <w:p w14:paraId="25128F58" w14:textId="77777777" w:rsidR="00B54511" w:rsidRPr="00020B97" w:rsidRDefault="00B54511" w:rsidP="00B54511">
            <w:pPr>
              <w:autoSpaceDE w:val="0"/>
              <w:autoSpaceDN w:val="0"/>
              <w:jc w:val="center"/>
              <w:rPr>
                <w:rFonts w:hAnsi="メイリオ"/>
                <w:b/>
                <w:sz w:val="20"/>
                <w:szCs w:val="20"/>
              </w:rPr>
            </w:pPr>
            <w:bookmarkStart w:id="90" w:name="_Hlk164957910"/>
            <w:r w:rsidRPr="00020B97">
              <w:rPr>
                <w:rFonts w:hAnsi="メイリオ" w:hint="eastAsia"/>
                <w:b/>
                <w:sz w:val="20"/>
                <w:szCs w:val="20"/>
              </w:rPr>
              <w:t>No</w:t>
            </w:r>
          </w:p>
        </w:tc>
        <w:tc>
          <w:tcPr>
            <w:tcW w:w="2324" w:type="dxa"/>
            <w:tcBorders>
              <w:bottom w:val="single" w:sz="4" w:space="0" w:color="auto"/>
            </w:tcBorders>
            <w:shd w:val="clear" w:color="auto" w:fill="D9D9D9" w:themeFill="background1" w:themeFillShade="D9"/>
          </w:tcPr>
          <w:p w14:paraId="5411E175"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4D033213" w14:textId="47EDB1D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EA4E450" w14:textId="5473F0A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6D789A2" w14:textId="38D453A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5C7EB02" w14:textId="6D652D1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6EC3FB7" w14:textId="5D7F15A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18F9FCB" w14:textId="5F53847D"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AC7553" w:rsidRPr="00020B97" w14:paraId="4A5CF88A" w14:textId="77777777" w:rsidTr="0092150E">
        <w:trPr>
          <w:trHeight w:val="895"/>
        </w:trPr>
        <w:tc>
          <w:tcPr>
            <w:tcW w:w="510" w:type="dxa"/>
            <w:vMerge w:val="restart"/>
            <w:vAlign w:val="center"/>
          </w:tcPr>
          <w:p w14:paraId="0AD27ACC" w14:textId="66E2F44F" w:rsidR="00AC7553" w:rsidRPr="00020B97" w:rsidRDefault="00AC7553" w:rsidP="00AC7553">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13</w:t>
            </w:r>
          </w:p>
          <w:p w14:paraId="55971E53" w14:textId="47BDA286"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79229"/>
              </w:rPr>
              <w:t>【再】</w:t>
            </w:r>
          </w:p>
        </w:tc>
        <w:tc>
          <w:tcPr>
            <w:tcW w:w="2324" w:type="dxa"/>
            <w:vMerge w:val="restart"/>
            <w:vAlign w:val="center"/>
          </w:tcPr>
          <w:p w14:paraId="2173304B" w14:textId="35752FAF"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学校生活をよりよくするために学級会（学級活動）で話し合い、お互いの意見のよさを生かして解決方法を決めていると回答した子どもたちの割合（％）</w:t>
            </w:r>
          </w:p>
        </w:tc>
        <w:tc>
          <w:tcPr>
            <w:tcW w:w="1134" w:type="dxa"/>
            <w:vAlign w:val="center"/>
          </w:tcPr>
          <w:p w14:paraId="5B10746D" w14:textId="6BB3243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6AF5095" w14:textId="77777777"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全国の値</w:t>
            </w:r>
          </w:p>
          <w:p w14:paraId="3A4F47F1" w14:textId="77777777"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以上を</w:t>
            </w:r>
          </w:p>
          <w:p w14:paraId="214F68DE" w14:textId="7EB32995"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65F5F958"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69.2</w:t>
            </w:r>
          </w:p>
          <w:p w14:paraId="7E76DC5E" w14:textId="286B95A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［73.5］</w:t>
            </w:r>
          </w:p>
        </w:tc>
        <w:tc>
          <w:tcPr>
            <w:tcW w:w="1134" w:type="dxa"/>
            <w:vAlign w:val="center"/>
          </w:tcPr>
          <w:p w14:paraId="77F0C1E5"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83.5</w:t>
            </w:r>
          </w:p>
          <w:p w14:paraId="30F10C8B" w14:textId="6A4B651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［84.2］</w:t>
            </w:r>
          </w:p>
        </w:tc>
        <w:tc>
          <w:tcPr>
            <w:tcW w:w="1134" w:type="dxa"/>
            <w:vAlign w:val="center"/>
          </w:tcPr>
          <w:p w14:paraId="18823FC9" w14:textId="77777777"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82.8</w:t>
            </w:r>
          </w:p>
          <w:p w14:paraId="4080651E" w14:textId="57D5B2B9"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3.3</w:t>
            </w:r>
            <w:r w:rsidRPr="004467F3">
              <w:rPr>
                <w:rFonts w:hAnsi="メイリオ" w:hint="eastAsia"/>
                <w:sz w:val="20"/>
                <w:szCs w:val="20"/>
              </w:rPr>
              <w:t>］</w:t>
            </w:r>
          </w:p>
        </w:tc>
        <w:tc>
          <w:tcPr>
            <w:tcW w:w="1214" w:type="dxa"/>
            <w:vAlign w:val="center"/>
          </w:tcPr>
          <w:p w14:paraId="2A7AF6DB" w14:textId="3C363F98"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AC7553" w:rsidRPr="00020B97" w14:paraId="683AF7AB" w14:textId="77777777" w:rsidTr="0092150E">
        <w:trPr>
          <w:trHeight w:val="895"/>
        </w:trPr>
        <w:tc>
          <w:tcPr>
            <w:tcW w:w="510" w:type="dxa"/>
            <w:vMerge/>
            <w:vAlign w:val="center"/>
          </w:tcPr>
          <w:p w14:paraId="4651981D" w14:textId="77777777" w:rsidR="00AC7553" w:rsidRPr="00020B97" w:rsidRDefault="00AC7553" w:rsidP="00AC7553">
            <w:pPr>
              <w:autoSpaceDE w:val="0"/>
              <w:autoSpaceDN w:val="0"/>
              <w:spacing w:line="300" w:lineRule="exact"/>
              <w:jc w:val="center"/>
              <w:rPr>
                <w:rFonts w:hAnsi="メイリオ"/>
                <w:b/>
                <w:sz w:val="20"/>
                <w:szCs w:val="20"/>
              </w:rPr>
            </w:pPr>
          </w:p>
        </w:tc>
        <w:tc>
          <w:tcPr>
            <w:tcW w:w="2324" w:type="dxa"/>
            <w:vMerge/>
            <w:vAlign w:val="center"/>
          </w:tcPr>
          <w:p w14:paraId="43457038" w14:textId="77777777" w:rsidR="00AC7553" w:rsidRPr="00020B97" w:rsidRDefault="00AC7553" w:rsidP="00AC7553">
            <w:pPr>
              <w:autoSpaceDE w:val="0"/>
              <w:autoSpaceDN w:val="0"/>
              <w:spacing w:line="300" w:lineRule="exact"/>
              <w:jc w:val="left"/>
              <w:rPr>
                <w:rFonts w:hAnsi="メイリオ"/>
                <w:b/>
                <w:sz w:val="20"/>
                <w:szCs w:val="20"/>
              </w:rPr>
            </w:pPr>
          </w:p>
        </w:tc>
        <w:tc>
          <w:tcPr>
            <w:tcW w:w="1134" w:type="dxa"/>
            <w:vAlign w:val="center"/>
          </w:tcPr>
          <w:p w14:paraId="59EEEC75" w14:textId="4259556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3DF235B9" w14:textId="77777777" w:rsidR="00AC7553" w:rsidRPr="00020B97" w:rsidRDefault="00AC7553" w:rsidP="00AC7553">
            <w:pPr>
              <w:autoSpaceDE w:val="0"/>
              <w:autoSpaceDN w:val="0"/>
              <w:spacing w:line="300" w:lineRule="exact"/>
              <w:jc w:val="center"/>
              <w:rPr>
                <w:rFonts w:hAnsi="メイリオ"/>
                <w:sz w:val="18"/>
                <w:szCs w:val="18"/>
              </w:rPr>
            </w:pPr>
          </w:p>
        </w:tc>
        <w:tc>
          <w:tcPr>
            <w:tcW w:w="1134" w:type="dxa"/>
            <w:vAlign w:val="center"/>
          </w:tcPr>
          <w:p w14:paraId="782F190D"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69.2</w:t>
            </w:r>
          </w:p>
          <w:p w14:paraId="1003BF4B" w14:textId="41E0FB7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［76.8］</w:t>
            </w:r>
          </w:p>
        </w:tc>
        <w:tc>
          <w:tcPr>
            <w:tcW w:w="1134" w:type="dxa"/>
            <w:vAlign w:val="center"/>
          </w:tcPr>
          <w:p w14:paraId="67D1609A"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83.7</w:t>
            </w:r>
          </w:p>
          <w:p w14:paraId="7ACE65DA" w14:textId="6673DC52"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［86.3］</w:t>
            </w:r>
          </w:p>
        </w:tc>
        <w:tc>
          <w:tcPr>
            <w:tcW w:w="1134" w:type="dxa"/>
            <w:vAlign w:val="center"/>
          </w:tcPr>
          <w:p w14:paraId="083282A3" w14:textId="77777777"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0.3</w:t>
            </w:r>
          </w:p>
          <w:p w14:paraId="502DEF14" w14:textId="14CA6795"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w:t>
            </w:r>
            <w:r w:rsidRPr="004467F3">
              <w:rPr>
                <w:rFonts w:hAnsi="メイリオ"/>
                <w:sz w:val="20"/>
                <w:szCs w:val="20"/>
              </w:rPr>
              <w:t>84.3</w:t>
            </w:r>
            <w:r w:rsidRPr="004467F3">
              <w:rPr>
                <w:rFonts w:hAnsi="メイリオ" w:hint="eastAsia"/>
                <w:sz w:val="20"/>
                <w:szCs w:val="20"/>
              </w:rPr>
              <w:t>]</w:t>
            </w:r>
          </w:p>
        </w:tc>
        <w:tc>
          <w:tcPr>
            <w:tcW w:w="1214" w:type="dxa"/>
            <w:vAlign w:val="center"/>
          </w:tcPr>
          <w:p w14:paraId="5B265295" w14:textId="33F473BB"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AC7553" w:rsidRPr="00020B97" w14:paraId="293A076C" w14:textId="77777777" w:rsidTr="0092150E">
        <w:trPr>
          <w:trHeight w:val="745"/>
        </w:trPr>
        <w:tc>
          <w:tcPr>
            <w:tcW w:w="510" w:type="dxa"/>
            <w:vMerge w:val="restart"/>
            <w:vAlign w:val="center"/>
          </w:tcPr>
          <w:p w14:paraId="6BB79CD3" w14:textId="25268B7D"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24</w:t>
            </w:r>
          </w:p>
        </w:tc>
        <w:tc>
          <w:tcPr>
            <w:tcW w:w="2324" w:type="dxa"/>
            <w:vMerge w:val="restart"/>
            <w:vAlign w:val="center"/>
          </w:tcPr>
          <w:p w14:paraId="7E082A8F" w14:textId="52C20EB4"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「難しいことがあってもあきらめない」と回答した小・中学校の子どもたちの割合（％）</w:t>
            </w:r>
          </w:p>
        </w:tc>
        <w:tc>
          <w:tcPr>
            <w:tcW w:w="1134" w:type="dxa"/>
            <w:vAlign w:val="center"/>
          </w:tcPr>
          <w:p w14:paraId="1A559CF9" w14:textId="79BAF67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6173BB05" w14:textId="148F1738"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前年度より増加</w:t>
            </w:r>
          </w:p>
        </w:tc>
        <w:tc>
          <w:tcPr>
            <w:tcW w:w="1134" w:type="dxa"/>
            <w:vAlign w:val="center"/>
          </w:tcPr>
          <w:p w14:paraId="71935A57" w14:textId="507A71EB"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62.7</w:t>
            </w:r>
          </w:p>
        </w:tc>
        <w:tc>
          <w:tcPr>
            <w:tcW w:w="1134" w:type="dxa"/>
            <w:vAlign w:val="center"/>
          </w:tcPr>
          <w:p w14:paraId="3CFDC147" w14:textId="77EE6233" w:rsidR="00AC7553" w:rsidRPr="00020B97" w:rsidRDefault="00AC7553" w:rsidP="00AC7553">
            <w:pPr>
              <w:autoSpaceDE w:val="0"/>
              <w:autoSpaceDN w:val="0"/>
              <w:spacing w:line="300" w:lineRule="exact"/>
              <w:jc w:val="center"/>
              <w:rPr>
                <w:rFonts w:hAnsi="メイリオ"/>
                <w:bCs/>
                <w:sz w:val="20"/>
                <w:szCs w:val="20"/>
              </w:rPr>
            </w:pPr>
            <w:r w:rsidRPr="00020B97">
              <w:rPr>
                <w:rFonts w:hAnsi="メイリオ" w:hint="eastAsia"/>
                <w:bCs/>
                <w:kern w:val="0"/>
                <w:szCs w:val="21"/>
              </w:rPr>
              <w:t>66.7</w:t>
            </w:r>
          </w:p>
        </w:tc>
        <w:tc>
          <w:tcPr>
            <w:tcW w:w="1134" w:type="dxa"/>
            <w:vAlign w:val="center"/>
          </w:tcPr>
          <w:p w14:paraId="7997AD73" w14:textId="4408940A"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65.9</w:t>
            </w:r>
          </w:p>
        </w:tc>
        <w:tc>
          <w:tcPr>
            <w:tcW w:w="1214" w:type="dxa"/>
            <w:vAlign w:val="center"/>
          </w:tcPr>
          <w:p w14:paraId="6DEC9C6E" w14:textId="314E2A8E" w:rsidR="00AC7553" w:rsidRPr="004467F3" w:rsidRDefault="0098325F" w:rsidP="00AC7553">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AC7553" w:rsidRPr="00020B97" w14:paraId="087CF13B" w14:textId="77777777" w:rsidTr="0092150E">
        <w:trPr>
          <w:trHeight w:val="745"/>
        </w:trPr>
        <w:tc>
          <w:tcPr>
            <w:tcW w:w="510" w:type="dxa"/>
            <w:vMerge/>
            <w:vAlign w:val="center"/>
          </w:tcPr>
          <w:p w14:paraId="323B7D99" w14:textId="77777777" w:rsidR="00AC7553" w:rsidRPr="00020B97" w:rsidRDefault="00AC7553" w:rsidP="00AC7553">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2F4E1560" w14:textId="77777777" w:rsidR="00AC7553" w:rsidRPr="00020B97" w:rsidRDefault="00AC7553" w:rsidP="00AC7553">
            <w:pPr>
              <w:autoSpaceDE w:val="0"/>
              <w:autoSpaceDN w:val="0"/>
              <w:spacing w:line="300" w:lineRule="exact"/>
              <w:jc w:val="left"/>
              <w:rPr>
                <w:rFonts w:hAnsi="メイリオ"/>
                <w:b/>
                <w:sz w:val="20"/>
                <w:szCs w:val="20"/>
              </w:rPr>
            </w:pPr>
          </w:p>
        </w:tc>
        <w:tc>
          <w:tcPr>
            <w:tcW w:w="1134" w:type="dxa"/>
            <w:vAlign w:val="center"/>
          </w:tcPr>
          <w:p w14:paraId="6196BF97" w14:textId="04713584"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tcBorders>
              <w:bottom w:val="single" w:sz="4" w:space="0" w:color="auto"/>
            </w:tcBorders>
            <w:shd w:val="clear" w:color="auto" w:fill="auto"/>
            <w:vAlign w:val="center"/>
          </w:tcPr>
          <w:p w14:paraId="6F40FB24" w14:textId="77777777" w:rsidR="00AC7553" w:rsidRPr="00020B97" w:rsidRDefault="00AC7553" w:rsidP="00AC7553">
            <w:pPr>
              <w:autoSpaceDE w:val="0"/>
              <w:autoSpaceDN w:val="0"/>
              <w:spacing w:line="300" w:lineRule="exact"/>
              <w:jc w:val="center"/>
              <w:rPr>
                <w:rFonts w:hAnsi="メイリオ"/>
                <w:sz w:val="18"/>
                <w:szCs w:val="18"/>
              </w:rPr>
            </w:pPr>
          </w:p>
        </w:tc>
        <w:tc>
          <w:tcPr>
            <w:tcW w:w="1134" w:type="dxa"/>
            <w:tcBorders>
              <w:bottom w:val="single" w:sz="4" w:space="0" w:color="auto"/>
            </w:tcBorders>
            <w:vAlign w:val="center"/>
          </w:tcPr>
          <w:p w14:paraId="3F5596BD" w14:textId="061EC713"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51849FA2" w14:textId="1F8EEA48"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75.3</w:t>
            </w:r>
          </w:p>
        </w:tc>
        <w:tc>
          <w:tcPr>
            <w:tcW w:w="1134" w:type="dxa"/>
            <w:vAlign w:val="center"/>
          </w:tcPr>
          <w:p w14:paraId="77BCD322" w14:textId="665B7C3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6.4</w:t>
            </w:r>
          </w:p>
        </w:tc>
        <w:tc>
          <w:tcPr>
            <w:tcW w:w="1214" w:type="dxa"/>
            <w:vAlign w:val="center"/>
          </w:tcPr>
          <w:p w14:paraId="67ECF4EC" w14:textId="5EB93AE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7046259E" w14:textId="77777777" w:rsidTr="0092150E">
        <w:trPr>
          <w:trHeight w:val="745"/>
        </w:trPr>
        <w:tc>
          <w:tcPr>
            <w:tcW w:w="510" w:type="dxa"/>
            <w:vAlign w:val="center"/>
          </w:tcPr>
          <w:p w14:paraId="1F27A273" w14:textId="5B585A2B"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25</w:t>
            </w:r>
          </w:p>
        </w:tc>
        <w:tc>
          <w:tcPr>
            <w:tcW w:w="2324" w:type="dxa"/>
            <w:vAlign w:val="center"/>
          </w:tcPr>
          <w:p w14:paraId="4E8FD6F7" w14:textId="67880CF8"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府立高校卒業者のうち、就職を希望していた者の就職率（％）</w:t>
            </w:r>
          </w:p>
        </w:tc>
        <w:tc>
          <w:tcPr>
            <w:tcW w:w="1134" w:type="dxa"/>
            <w:vAlign w:val="center"/>
          </w:tcPr>
          <w:p w14:paraId="7F369C9D" w14:textId="69666EC4"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6D233FE6" w14:textId="19B44BE4"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100</w:t>
            </w:r>
          </w:p>
        </w:tc>
        <w:tc>
          <w:tcPr>
            <w:tcW w:w="1134" w:type="dxa"/>
            <w:vAlign w:val="center"/>
          </w:tcPr>
          <w:p w14:paraId="34D038E1"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95.3</w:t>
            </w:r>
          </w:p>
          <w:p w14:paraId="7C5746F9" w14:textId="3322DB6B"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［97.9］</w:t>
            </w:r>
          </w:p>
        </w:tc>
        <w:tc>
          <w:tcPr>
            <w:tcW w:w="1134" w:type="dxa"/>
            <w:vAlign w:val="center"/>
          </w:tcPr>
          <w:p w14:paraId="35EFC11A" w14:textId="1865BB8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6.</w:t>
            </w:r>
            <w:r w:rsidRPr="00020B97">
              <w:rPr>
                <w:rFonts w:hAnsi="メイリオ" w:hint="eastAsia"/>
                <w:sz w:val="20"/>
                <w:szCs w:val="20"/>
              </w:rPr>
              <w:t>2</w:t>
            </w:r>
          </w:p>
          <w:p w14:paraId="3B4AB85E" w14:textId="3384217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8.0</w:t>
            </w:r>
            <w:r w:rsidRPr="00020B97">
              <w:rPr>
                <w:rFonts w:hAnsi="メイリオ" w:hint="eastAsia"/>
                <w:sz w:val="20"/>
                <w:szCs w:val="20"/>
              </w:rPr>
              <w:t>］</w:t>
            </w:r>
          </w:p>
        </w:tc>
        <w:tc>
          <w:tcPr>
            <w:tcW w:w="1134" w:type="dxa"/>
            <w:vAlign w:val="center"/>
          </w:tcPr>
          <w:p w14:paraId="59D34A1B" w14:textId="5D68C460"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96.7</w:t>
            </w:r>
          </w:p>
          <w:p w14:paraId="7531403A" w14:textId="09426A0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8.0</w:t>
            </w:r>
            <w:r w:rsidRPr="00020B97">
              <w:rPr>
                <w:rFonts w:hAnsi="メイリオ" w:hint="eastAsia"/>
                <w:sz w:val="20"/>
                <w:szCs w:val="20"/>
              </w:rPr>
              <w:t>］</w:t>
            </w:r>
          </w:p>
        </w:tc>
        <w:tc>
          <w:tcPr>
            <w:tcW w:w="1214" w:type="dxa"/>
            <w:vAlign w:val="center"/>
          </w:tcPr>
          <w:p w14:paraId="3C8FB601" w14:textId="7EB31650"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2C2AC1E9" w14:textId="77777777" w:rsidTr="0092150E">
        <w:trPr>
          <w:trHeight w:val="745"/>
        </w:trPr>
        <w:tc>
          <w:tcPr>
            <w:tcW w:w="510" w:type="dxa"/>
            <w:vAlign w:val="center"/>
          </w:tcPr>
          <w:p w14:paraId="38467E1B" w14:textId="7B49217F"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26</w:t>
            </w:r>
          </w:p>
        </w:tc>
        <w:tc>
          <w:tcPr>
            <w:tcW w:w="2324" w:type="dxa"/>
            <w:vAlign w:val="center"/>
          </w:tcPr>
          <w:p w14:paraId="0360977F" w14:textId="3F96FB26"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府立高校全日制課程の子どもたちの中退率（％）</w:t>
            </w:r>
          </w:p>
        </w:tc>
        <w:tc>
          <w:tcPr>
            <w:tcW w:w="1134" w:type="dxa"/>
            <w:vAlign w:val="center"/>
          </w:tcPr>
          <w:p w14:paraId="2BA093C4" w14:textId="1E2DBDF1"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30EC9A97" w14:textId="77777777"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全国の値</w:t>
            </w:r>
          </w:p>
          <w:p w14:paraId="029A25DB" w14:textId="6EAAFE59"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以下を</w:t>
            </w:r>
          </w:p>
          <w:p w14:paraId="4A519B9F" w14:textId="1486633F"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38BD1C9D" w14:textId="4DE48FDA" w:rsidR="00AC7553" w:rsidRPr="00020B97" w:rsidRDefault="00AC7553" w:rsidP="00AC7553">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0.9</w:t>
            </w:r>
            <w:r w:rsidRPr="00020B97">
              <w:rPr>
                <w:rFonts w:hAnsi="メイリオ" w:hint="eastAsia"/>
                <w:sz w:val="20"/>
                <w:szCs w:val="20"/>
                <w:vertAlign w:val="superscript"/>
              </w:rPr>
              <w:t>※前年度</w:t>
            </w:r>
          </w:p>
          <w:p w14:paraId="37CBFF4D" w14:textId="49FF91BF"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［0.6］</w:t>
            </w:r>
          </w:p>
        </w:tc>
        <w:tc>
          <w:tcPr>
            <w:tcW w:w="1134" w:type="dxa"/>
            <w:vAlign w:val="center"/>
          </w:tcPr>
          <w:p w14:paraId="292112EC" w14:textId="59627C60"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1.4</w:t>
            </w:r>
            <w:r w:rsidRPr="00020B97">
              <w:rPr>
                <w:rFonts w:hAnsi="メイリオ" w:hint="eastAsia"/>
                <w:sz w:val="20"/>
                <w:szCs w:val="20"/>
                <w:vertAlign w:val="superscript"/>
              </w:rPr>
              <w:t>※前年度</w:t>
            </w:r>
          </w:p>
          <w:p w14:paraId="280DECF7" w14:textId="74DFB881"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1.1</w:t>
            </w:r>
            <w:r w:rsidRPr="00020B97">
              <w:rPr>
                <w:rFonts w:hAnsi="メイリオ" w:hint="eastAsia"/>
                <w:sz w:val="20"/>
                <w:szCs w:val="20"/>
              </w:rPr>
              <w:t>]</w:t>
            </w:r>
          </w:p>
        </w:tc>
        <w:tc>
          <w:tcPr>
            <w:tcW w:w="1134" w:type="dxa"/>
            <w:vAlign w:val="center"/>
          </w:tcPr>
          <w:p w14:paraId="4AC7F523" w14:textId="376BF0B3"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1.2</w:t>
            </w:r>
            <w:r w:rsidRPr="00020B97">
              <w:rPr>
                <w:rFonts w:hAnsi="メイリオ" w:hint="eastAsia"/>
                <w:sz w:val="20"/>
                <w:szCs w:val="20"/>
                <w:vertAlign w:val="superscript"/>
              </w:rPr>
              <w:t>※前年度</w:t>
            </w:r>
            <w:r w:rsidRPr="00020B97">
              <w:rPr>
                <w:rFonts w:hAnsi="メイリオ" w:hint="eastAsia"/>
                <w:sz w:val="20"/>
                <w:szCs w:val="20"/>
              </w:rPr>
              <w:t>[0</w:t>
            </w:r>
            <w:r w:rsidRPr="00020B97">
              <w:rPr>
                <w:rFonts w:hAnsi="メイリオ"/>
                <w:sz w:val="20"/>
                <w:szCs w:val="20"/>
              </w:rPr>
              <w:t>.8</w:t>
            </w:r>
            <w:r w:rsidRPr="00020B97">
              <w:rPr>
                <w:rFonts w:hAnsi="メイリオ" w:hint="eastAsia"/>
                <w:sz w:val="20"/>
                <w:szCs w:val="20"/>
              </w:rPr>
              <w:t>]</w:t>
            </w:r>
          </w:p>
        </w:tc>
        <w:tc>
          <w:tcPr>
            <w:tcW w:w="1214" w:type="dxa"/>
            <w:vAlign w:val="center"/>
          </w:tcPr>
          <w:p w14:paraId="394877DA" w14:textId="42FDE3C3"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73FD8DB1" w14:textId="77777777" w:rsidTr="0092150E">
        <w:trPr>
          <w:trHeight w:val="745"/>
        </w:trPr>
        <w:tc>
          <w:tcPr>
            <w:tcW w:w="510" w:type="dxa"/>
            <w:vAlign w:val="center"/>
          </w:tcPr>
          <w:p w14:paraId="6B3708CF" w14:textId="06D83420"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27</w:t>
            </w:r>
          </w:p>
        </w:tc>
        <w:tc>
          <w:tcPr>
            <w:tcW w:w="2324" w:type="dxa"/>
            <w:tcBorders>
              <w:bottom w:val="single" w:sz="4" w:space="0" w:color="auto"/>
            </w:tcBorders>
            <w:vAlign w:val="center"/>
          </w:tcPr>
          <w:p w14:paraId="3959E157" w14:textId="2F545FF5"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支援学校高等部の卒業者のうち、就職希望者の就職率（％）</w:t>
            </w:r>
          </w:p>
        </w:tc>
        <w:tc>
          <w:tcPr>
            <w:tcW w:w="1134" w:type="dxa"/>
            <w:tcBorders>
              <w:bottom w:val="single" w:sz="4" w:space="0" w:color="auto"/>
            </w:tcBorders>
            <w:vAlign w:val="center"/>
          </w:tcPr>
          <w:p w14:paraId="4826A5FD" w14:textId="42D8E94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bottom w:val="single" w:sz="4" w:space="0" w:color="auto"/>
            </w:tcBorders>
            <w:shd w:val="clear" w:color="auto" w:fill="auto"/>
            <w:vAlign w:val="center"/>
          </w:tcPr>
          <w:p w14:paraId="0DBABD85" w14:textId="27192EE2"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100</w:t>
            </w:r>
          </w:p>
        </w:tc>
        <w:tc>
          <w:tcPr>
            <w:tcW w:w="1134" w:type="dxa"/>
            <w:tcBorders>
              <w:bottom w:val="single" w:sz="4" w:space="0" w:color="auto"/>
            </w:tcBorders>
            <w:vAlign w:val="center"/>
          </w:tcPr>
          <w:p w14:paraId="50054C4A" w14:textId="0C285298"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94.8</w:t>
            </w:r>
          </w:p>
        </w:tc>
        <w:tc>
          <w:tcPr>
            <w:tcW w:w="1134" w:type="dxa"/>
            <w:vAlign w:val="center"/>
          </w:tcPr>
          <w:p w14:paraId="764C9CD4" w14:textId="0602D556"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96.5</w:t>
            </w:r>
          </w:p>
        </w:tc>
        <w:tc>
          <w:tcPr>
            <w:tcW w:w="1134" w:type="dxa"/>
            <w:vAlign w:val="center"/>
          </w:tcPr>
          <w:p w14:paraId="44B490C6" w14:textId="0427763F"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97.0</w:t>
            </w:r>
          </w:p>
        </w:tc>
        <w:tc>
          <w:tcPr>
            <w:tcW w:w="1214" w:type="dxa"/>
            <w:vAlign w:val="center"/>
          </w:tcPr>
          <w:p w14:paraId="74296B12" w14:textId="78EFF3AC"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3C74BF97" w14:textId="77777777" w:rsidTr="0092150E">
        <w:trPr>
          <w:trHeight w:val="745"/>
        </w:trPr>
        <w:tc>
          <w:tcPr>
            <w:tcW w:w="510" w:type="dxa"/>
            <w:vAlign w:val="center"/>
          </w:tcPr>
          <w:p w14:paraId="442A02E8" w14:textId="0C3BED80"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28</w:t>
            </w:r>
          </w:p>
        </w:tc>
        <w:tc>
          <w:tcPr>
            <w:tcW w:w="2324" w:type="dxa"/>
            <w:tcBorders>
              <w:bottom w:val="single" w:sz="4" w:space="0" w:color="auto"/>
            </w:tcBorders>
            <w:vAlign w:val="center"/>
          </w:tcPr>
          <w:p w14:paraId="1ABE678F" w14:textId="72130550"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社会参画に係る実践研究校成果発表会のアンケートで「今後の教育活動に活かすことができる」と回答した参加者の割合（％）</w:t>
            </w:r>
          </w:p>
        </w:tc>
        <w:tc>
          <w:tcPr>
            <w:tcW w:w="1134" w:type="dxa"/>
            <w:tcBorders>
              <w:bottom w:val="single" w:sz="4" w:space="0" w:color="auto"/>
            </w:tcBorders>
            <w:vAlign w:val="center"/>
          </w:tcPr>
          <w:p w14:paraId="1597944C" w14:textId="16609EB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60"/>
              </w:rPr>
              <w:t>小・中学校</w:t>
            </w:r>
          </w:p>
        </w:tc>
        <w:tc>
          <w:tcPr>
            <w:tcW w:w="1247" w:type="dxa"/>
            <w:tcBorders>
              <w:bottom w:val="single" w:sz="4" w:space="0" w:color="auto"/>
            </w:tcBorders>
            <w:shd w:val="clear" w:color="auto" w:fill="auto"/>
            <w:vAlign w:val="center"/>
          </w:tcPr>
          <w:p w14:paraId="7320D5B0" w14:textId="29812884"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90.0以上を達成・維持</w:t>
            </w:r>
          </w:p>
        </w:tc>
        <w:tc>
          <w:tcPr>
            <w:tcW w:w="1134" w:type="dxa"/>
            <w:tcBorders>
              <w:bottom w:val="single" w:sz="4" w:space="0" w:color="auto"/>
            </w:tcBorders>
            <w:vAlign w:val="center"/>
          </w:tcPr>
          <w:p w14:paraId="5BFC072B" w14:textId="365B306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6EABE42B" w14:textId="7398948C"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95.5</w:t>
            </w:r>
          </w:p>
        </w:tc>
        <w:tc>
          <w:tcPr>
            <w:tcW w:w="1134" w:type="dxa"/>
            <w:vAlign w:val="center"/>
          </w:tcPr>
          <w:p w14:paraId="768FD958" w14:textId="5E63ED94"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214" w:type="dxa"/>
            <w:vAlign w:val="center"/>
          </w:tcPr>
          <w:p w14:paraId="535D46DF" w14:textId="034E327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AC7553" w:rsidRPr="00020B97" w14:paraId="6AB9B37D" w14:textId="77777777" w:rsidTr="0092150E">
        <w:trPr>
          <w:trHeight w:val="745"/>
        </w:trPr>
        <w:tc>
          <w:tcPr>
            <w:tcW w:w="510" w:type="dxa"/>
            <w:vAlign w:val="center"/>
          </w:tcPr>
          <w:p w14:paraId="7DDDF8C0" w14:textId="5D4F7CB9"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29</w:t>
            </w:r>
          </w:p>
        </w:tc>
        <w:tc>
          <w:tcPr>
            <w:tcW w:w="2324" w:type="dxa"/>
            <w:tcBorders>
              <w:bottom w:val="single" w:sz="4" w:space="0" w:color="auto"/>
            </w:tcBorders>
            <w:vAlign w:val="center"/>
          </w:tcPr>
          <w:p w14:paraId="479CC992" w14:textId="4D70A471"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部活動に対し、肯定的評価をした子どもたちの割合（％）</w:t>
            </w:r>
          </w:p>
        </w:tc>
        <w:tc>
          <w:tcPr>
            <w:tcW w:w="1134" w:type="dxa"/>
            <w:tcBorders>
              <w:bottom w:val="single" w:sz="4" w:space="0" w:color="auto"/>
            </w:tcBorders>
            <w:shd w:val="clear" w:color="auto" w:fill="auto"/>
            <w:vAlign w:val="center"/>
          </w:tcPr>
          <w:p w14:paraId="64EDCE90" w14:textId="7E94C531"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21A5311" w14:textId="6240E28F"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90.0以上を達成・維持</w:t>
            </w:r>
          </w:p>
        </w:tc>
        <w:tc>
          <w:tcPr>
            <w:tcW w:w="1134" w:type="dxa"/>
            <w:vAlign w:val="center"/>
          </w:tcPr>
          <w:p w14:paraId="459A2ABD" w14:textId="05A499F8"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466660B6" w14:textId="47A0BFD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3</w:t>
            </w:r>
            <w:r w:rsidRPr="00020B97">
              <w:rPr>
                <w:rFonts w:hAnsi="メイリオ" w:hint="eastAsia"/>
                <w:sz w:val="20"/>
                <w:szCs w:val="20"/>
              </w:rPr>
              <w:t>.0</w:t>
            </w:r>
          </w:p>
        </w:tc>
        <w:tc>
          <w:tcPr>
            <w:tcW w:w="1134" w:type="dxa"/>
            <w:vAlign w:val="center"/>
          </w:tcPr>
          <w:p w14:paraId="04EC1C9E" w14:textId="298FAD5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84.0</w:t>
            </w:r>
          </w:p>
        </w:tc>
        <w:tc>
          <w:tcPr>
            <w:tcW w:w="1214" w:type="dxa"/>
            <w:vAlign w:val="center"/>
          </w:tcPr>
          <w:p w14:paraId="60990DF7" w14:textId="07FA11DE"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90"/>
    </w:tbl>
    <w:p w14:paraId="36359079" w14:textId="65AED5DC" w:rsidR="009B6F7D" w:rsidRDefault="009B6F7D" w:rsidP="00947F75">
      <w:pPr>
        <w:autoSpaceDE w:val="0"/>
        <w:autoSpaceDN w:val="0"/>
        <w:rPr>
          <w:sz w:val="22"/>
          <w:szCs w:val="24"/>
        </w:rPr>
      </w:pPr>
    </w:p>
    <w:p w14:paraId="7F4F43EA" w14:textId="77777777" w:rsidR="009B6F7D" w:rsidRDefault="009B6F7D">
      <w:pPr>
        <w:rPr>
          <w:sz w:val="22"/>
          <w:szCs w:val="24"/>
        </w:rPr>
      </w:pPr>
      <w:r>
        <w:rPr>
          <w:sz w:val="22"/>
          <w:szCs w:val="24"/>
        </w:rPr>
        <w:br w:type="page"/>
      </w:r>
    </w:p>
    <w:p w14:paraId="505B9D50" w14:textId="77777777" w:rsidR="002E692F" w:rsidRPr="00020B97" w:rsidRDefault="002E692F" w:rsidP="00947F75">
      <w:pPr>
        <w:autoSpaceDE w:val="0"/>
        <w:autoSpaceDN w:val="0"/>
        <w:rPr>
          <w:sz w:val="22"/>
          <w:szCs w:val="24"/>
        </w:rPr>
      </w:pPr>
    </w:p>
    <w:p w14:paraId="6E200059" w14:textId="2E315924" w:rsidR="00947F75" w:rsidRPr="00020B97" w:rsidRDefault="00947F75" w:rsidP="00947F75">
      <w:pPr>
        <w:autoSpaceDE w:val="0"/>
        <w:autoSpaceDN w:val="0"/>
        <w:rPr>
          <w:sz w:val="22"/>
          <w:szCs w:val="24"/>
        </w:rPr>
      </w:pPr>
      <w:r w:rsidRPr="00020B97">
        <w:rPr>
          <w:rFonts w:hint="eastAsia"/>
          <w:sz w:val="22"/>
          <w:szCs w:val="24"/>
        </w:rPr>
        <w:t>［自己評価］</w:t>
      </w:r>
    </w:p>
    <w:p w14:paraId="1DDCFEDB" w14:textId="1ADAF5EF" w:rsidR="001A192D" w:rsidRPr="004467F3" w:rsidRDefault="001A192D" w:rsidP="001A192D">
      <w:pPr>
        <w:autoSpaceDE w:val="0"/>
        <w:autoSpaceDN w:val="0"/>
        <w:ind w:left="220" w:hangingChars="100" w:hanging="220"/>
        <w:rPr>
          <w:b/>
          <w:bCs/>
          <w:sz w:val="22"/>
          <w:szCs w:val="24"/>
        </w:rPr>
      </w:pPr>
      <w:r w:rsidRPr="004467F3">
        <w:rPr>
          <w:rFonts w:hint="eastAsia"/>
          <w:b/>
          <w:bCs/>
          <w:sz w:val="22"/>
          <w:szCs w:val="24"/>
        </w:rPr>
        <w:t>13　学校生活をよりよくするために学級会（学級活動）で話し合い、お互いの意見のよさを生かして解決方法を決めていると回答した子どもたちの割合</w:t>
      </w:r>
    </w:p>
    <w:p w14:paraId="4229D034" w14:textId="7BB3157A" w:rsidR="001A192D" w:rsidRPr="004467F3" w:rsidRDefault="001A192D" w:rsidP="001A192D">
      <w:pPr>
        <w:autoSpaceDE w:val="0"/>
        <w:autoSpaceDN w:val="0"/>
        <w:rPr>
          <w:b/>
          <w:bCs/>
          <w:sz w:val="22"/>
          <w:szCs w:val="24"/>
        </w:rPr>
      </w:pPr>
      <w:r w:rsidRPr="004467F3">
        <w:rPr>
          <w:rFonts w:hint="eastAsia"/>
          <w:b/>
          <w:bCs/>
          <w:sz w:val="22"/>
          <w:szCs w:val="24"/>
        </w:rPr>
        <w:t>24　「難しいことがあってもあきらめない」と回答した小・中学校の子どもたちの割合</w:t>
      </w:r>
    </w:p>
    <w:p w14:paraId="1A8271AD" w14:textId="77777777" w:rsidR="00790B96" w:rsidRPr="00D339CD" w:rsidRDefault="00790B96" w:rsidP="00790B96">
      <w:pPr>
        <w:autoSpaceDE w:val="0"/>
        <w:autoSpaceDN w:val="0"/>
        <w:ind w:left="210" w:hangingChars="100" w:hanging="210"/>
        <w:rPr>
          <w:szCs w:val="21"/>
        </w:rPr>
      </w:pPr>
      <w:r w:rsidRPr="00020B97">
        <w:rPr>
          <w:rFonts w:hint="eastAsia"/>
          <w:szCs w:val="21"/>
        </w:rPr>
        <w:t xml:space="preserve">・　</w:t>
      </w:r>
      <w:r w:rsidRPr="00020B97">
        <w:rPr>
          <w:rFonts w:hint="eastAsia"/>
          <w:color w:val="000000" w:themeColor="text1"/>
          <w:szCs w:val="21"/>
        </w:rPr>
        <w:t>学校生活をよりよくするために学級会</w:t>
      </w:r>
      <w:r w:rsidRPr="00D339CD">
        <w:rPr>
          <w:rFonts w:hint="eastAsia"/>
          <w:szCs w:val="21"/>
        </w:rPr>
        <w:t>（学級活動）で話し合い、お互いの意見のよさを</w:t>
      </w:r>
      <w:r w:rsidRPr="00D339CD">
        <w:rPr>
          <w:rFonts w:hint="eastAsia"/>
          <w:sz w:val="22"/>
          <w:szCs w:val="24"/>
        </w:rPr>
        <w:t>生かして</w:t>
      </w:r>
      <w:r w:rsidRPr="00D339CD">
        <w:rPr>
          <w:rFonts w:hint="eastAsia"/>
          <w:szCs w:val="21"/>
        </w:rPr>
        <w:t>解決方法を決めていると回答した子どもたちの割合は、計画策定時より大幅に増加したものの、成果指標に掲げる目標は達成しなかった。</w:t>
      </w:r>
    </w:p>
    <w:p w14:paraId="194FC18F" w14:textId="77777777" w:rsidR="00790B96" w:rsidRPr="00D339CD" w:rsidRDefault="00790B96" w:rsidP="00790B96">
      <w:pPr>
        <w:autoSpaceDE w:val="0"/>
        <w:autoSpaceDN w:val="0"/>
        <w:ind w:leftChars="100" w:left="210" w:firstLineChars="100" w:firstLine="210"/>
        <w:rPr>
          <w:szCs w:val="21"/>
        </w:rPr>
      </w:pPr>
      <w:r w:rsidRPr="00D339CD">
        <w:rPr>
          <w:rFonts w:hint="eastAsia"/>
          <w:szCs w:val="21"/>
        </w:rPr>
        <w:t>今後は、各教科等の授業や学級活動等を通して、子どもたちが自ら課題を発見したり、課題解決に向けて合意形成や意思決定をしたりすることができるよう、小・中学校指導主事等教育課程研究協議会等を実施することにより、お互いの意見のよさを生かして解決方法を決めていると回答した子どもたちの割合を増加させる。</w:t>
      </w:r>
    </w:p>
    <w:p w14:paraId="23C137E9" w14:textId="772672C4" w:rsidR="00790B96" w:rsidRPr="00D339CD" w:rsidRDefault="00790B96" w:rsidP="00790B96">
      <w:pPr>
        <w:ind w:left="210" w:hangingChars="100" w:hanging="210"/>
        <w:rPr>
          <w:rFonts w:hAnsi="メイリオ"/>
          <w:szCs w:val="21"/>
        </w:rPr>
      </w:pPr>
      <w:r w:rsidRPr="00D339CD">
        <w:rPr>
          <w:rFonts w:hint="eastAsia"/>
          <w:szCs w:val="21"/>
        </w:rPr>
        <w:t>・　「難しいことがあってもあきらめない」と回答した小学校の子どもたちの割合は、</w:t>
      </w:r>
      <w:r w:rsidRPr="00D339CD">
        <w:rPr>
          <w:rFonts w:hAnsi="メイリオ" w:hint="eastAsia"/>
          <w:szCs w:val="21"/>
        </w:rPr>
        <w:t>計画策定時より向上しているものの</w:t>
      </w:r>
      <w:r w:rsidRPr="00D339CD">
        <w:rPr>
          <w:rFonts w:hint="eastAsia"/>
          <w:szCs w:val="21"/>
        </w:rPr>
        <w:t>成果指標に掲げる目標を達成</w:t>
      </w:r>
      <w:r w:rsidR="003410AF" w:rsidRPr="00D339CD">
        <w:rPr>
          <w:rFonts w:hAnsi="メイリオ" w:hint="eastAsia"/>
          <w:szCs w:val="21"/>
        </w:rPr>
        <w:t>し</w:t>
      </w:r>
      <w:r w:rsidRPr="00D339CD">
        <w:rPr>
          <w:rFonts w:hAnsi="メイリオ" w:hint="eastAsia"/>
          <w:szCs w:val="21"/>
        </w:rPr>
        <w:t>なかった。一方で</w:t>
      </w:r>
      <w:r w:rsidRPr="00D339CD">
        <w:rPr>
          <w:rFonts w:hint="eastAsia"/>
          <w:szCs w:val="21"/>
        </w:rPr>
        <w:t>中学校の子どもたちの割合は、前年度を上回り</w:t>
      </w:r>
      <w:r w:rsidRPr="00D339CD">
        <w:rPr>
          <w:rFonts w:hAnsi="メイリオ" w:hint="eastAsia"/>
          <w:szCs w:val="21"/>
        </w:rPr>
        <w:t>成果指標に掲げる</w:t>
      </w:r>
      <w:r w:rsidRPr="00D339CD">
        <w:rPr>
          <w:rFonts w:hint="eastAsia"/>
          <w:szCs w:val="21"/>
        </w:rPr>
        <w:t>目標を達成した。</w:t>
      </w:r>
    </w:p>
    <w:p w14:paraId="468A9885" w14:textId="77777777" w:rsidR="00790B96" w:rsidRPr="00D339CD" w:rsidRDefault="00790B96" w:rsidP="00790B96">
      <w:pPr>
        <w:ind w:leftChars="100" w:left="210" w:firstLineChars="100" w:firstLine="210"/>
        <w:rPr>
          <w:szCs w:val="21"/>
        </w:rPr>
      </w:pPr>
      <w:r w:rsidRPr="00D339CD">
        <w:rPr>
          <w:rFonts w:hAnsi="メイリオ" w:hint="eastAsia"/>
          <w:szCs w:val="21"/>
        </w:rPr>
        <w:t>中学校においては、キャリア教育・進路指導担当指導主事連絡会等あらゆる機会を活用し、実社会とのつながりを重視したキャリア教育を推進するよう継続的に指導・助言を行ってきたことが成果につながったものと考えられる。小学校においても実社会とのつながりを意識して自らの役割等を見出していく活動等の好事例を周知するなど各校における取組みが充実できるよう、引き続き指導・助言を行っていく。</w:t>
      </w:r>
    </w:p>
    <w:p w14:paraId="2C79550D" w14:textId="04A19930" w:rsidR="003E4122" w:rsidRPr="00D339CD" w:rsidRDefault="001A192D" w:rsidP="003E4122">
      <w:pPr>
        <w:autoSpaceDN w:val="0"/>
        <w:ind w:leftChars="100" w:left="210" w:firstLineChars="100" w:firstLine="210"/>
        <w:rPr>
          <w:szCs w:val="21"/>
        </w:rPr>
      </w:pPr>
      <w:r w:rsidRPr="00D339CD">
        <w:rPr>
          <w:rFonts w:hAnsi="メイリオ" w:hint="eastAsia"/>
          <w:szCs w:val="21"/>
        </w:rPr>
        <w:t>成果指標に掲げる</w:t>
      </w:r>
      <w:r w:rsidRPr="00D339CD">
        <w:rPr>
          <w:rFonts w:hint="eastAsia"/>
          <w:szCs w:val="21"/>
        </w:rPr>
        <w:t>「難しいことがあってもあきらめない」子どもたちの育成につながる取組みとして、具体的事業等に掲げる</w:t>
      </w:r>
      <w:r w:rsidRPr="00D339CD">
        <w:rPr>
          <w:rFonts w:hint="eastAsia"/>
          <w:szCs w:val="21"/>
          <w:u w:val="dotted"/>
        </w:rPr>
        <w:t>「わくわく・どきどきSDGsジュニアプロジェ</w:t>
      </w:r>
      <w:r w:rsidRPr="00020B97">
        <w:rPr>
          <w:rFonts w:hint="eastAsia"/>
          <w:szCs w:val="21"/>
          <w:u w:val="dotted"/>
        </w:rPr>
        <w:t>クト」に参加する小・中学校の割合</w:t>
      </w:r>
      <w:r w:rsidR="00EE3161" w:rsidRPr="00020B97">
        <w:rPr>
          <w:rFonts w:hint="eastAsia"/>
          <w:szCs w:val="21"/>
          <w:vertAlign w:val="subscript"/>
        </w:rPr>
        <w:t>3-3</w:t>
      </w:r>
      <w:r w:rsidR="003E4122" w:rsidRPr="00020B97">
        <w:rPr>
          <w:rFonts w:hint="eastAsia"/>
          <w:szCs w:val="21"/>
        </w:rPr>
        <w:t>について</w:t>
      </w:r>
      <w:r w:rsidRPr="00020B97">
        <w:rPr>
          <w:rFonts w:hint="eastAsia"/>
          <w:szCs w:val="21"/>
        </w:rPr>
        <w:t>、</w:t>
      </w:r>
      <w:r w:rsidR="00566A68" w:rsidRPr="00020B97">
        <w:rPr>
          <w:rFonts w:hAnsi="メイリオ" w:hint="eastAsia"/>
          <w:szCs w:val="21"/>
        </w:rPr>
        <w:t>府域</w:t>
      </w:r>
      <w:r w:rsidR="00D062CB" w:rsidRPr="00020B97">
        <w:rPr>
          <w:rFonts w:hAnsi="メイリオ" w:hint="eastAsia"/>
          <w:szCs w:val="21"/>
        </w:rPr>
        <w:t>831</w:t>
      </w:r>
      <w:r w:rsidR="00566A68" w:rsidRPr="00020B97">
        <w:rPr>
          <w:rFonts w:hAnsi="メイリオ" w:hint="eastAsia"/>
          <w:szCs w:val="21"/>
        </w:rPr>
        <w:t>校</w:t>
      </w:r>
      <w:r w:rsidRPr="00020B97">
        <w:rPr>
          <w:rFonts w:hint="eastAsia"/>
          <w:szCs w:val="21"/>
        </w:rPr>
        <w:t>の小</w:t>
      </w:r>
      <w:r w:rsidR="00E23000" w:rsidRPr="00020B97">
        <w:rPr>
          <w:rFonts w:hint="eastAsia"/>
          <w:szCs w:val="21"/>
        </w:rPr>
        <w:t>・</w:t>
      </w:r>
      <w:r w:rsidRPr="00020B97">
        <w:rPr>
          <w:rFonts w:hint="eastAsia"/>
          <w:szCs w:val="21"/>
        </w:rPr>
        <w:t>中学校が参加し</w:t>
      </w:r>
      <w:r w:rsidR="00252CCF" w:rsidRPr="00020B97">
        <w:rPr>
          <w:rFonts w:hAnsi="メイリオ" w:hint="eastAsia"/>
          <w:bCs/>
          <w:szCs w:val="21"/>
        </w:rPr>
        <w:t>たものの</w:t>
      </w:r>
      <w:r w:rsidRPr="00020B97">
        <w:rPr>
          <w:rFonts w:hint="eastAsia"/>
          <w:szCs w:val="21"/>
        </w:rPr>
        <w:t>、</w:t>
      </w:r>
      <w:r w:rsidR="009B16FC" w:rsidRPr="00020B97">
        <w:rPr>
          <w:rFonts w:hint="eastAsia"/>
          <w:szCs w:val="21"/>
        </w:rPr>
        <w:t>年度</w:t>
      </w:r>
      <w:r w:rsidRPr="00020B97">
        <w:rPr>
          <w:rFonts w:hint="eastAsia"/>
          <w:szCs w:val="21"/>
        </w:rPr>
        <w:t>目標</w:t>
      </w:r>
      <w:r w:rsidR="00252CCF" w:rsidRPr="00020B97">
        <w:rPr>
          <w:rFonts w:hAnsi="メイリオ" w:hint="eastAsia"/>
          <w:bCs/>
          <w:szCs w:val="21"/>
        </w:rPr>
        <w:t>の</w:t>
      </w:r>
      <w:r w:rsidRPr="00020B97">
        <w:rPr>
          <w:rFonts w:hint="eastAsia"/>
          <w:szCs w:val="21"/>
        </w:rPr>
        <w:t>達成</w:t>
      </w:r>
      <w:r w:rsidR="00252CCF" w:rsidRPr="00020B97">
        <w:rPr>
          <w:rFonts w:hAnsi="メイリオ" w:hint="eastAsia"/>
          <w:bCs/>
          <w:szCs w:val="21"/>
        </w:rPr>
        <w:t>には至らなかっ</w:t>
      </w:r>
      <w:r w:rsidRPr="00020B97">
        <w:rPr>
          <w:rFonts w:hint="eastAsia"/>
          <w:szCs w:val="21"/>
        </w:rPr>
        <w:t>た。</w:t>
      </w:r>
      <w:bookmarkStart w:id="91" w:name="_Hlk196416744"/>
      <w:r w:rsidR="00252CCF" w:rsidRPr="00020B97">
        <w:rPr>
          <w:rFonts w:hAnsi="メイリオ" w:hint="eastAsia"/>
          <w:bCs/>
          <w:szCs w:val="21"/>
        </w:rPr>
        <w:t>しかし、</w:t>
      </w:r>
      <w:r w:rsidR="003E4122" w:rsidRPr="00020B97">
        <w:rPr>
          <w:rFonts w:hAnsi="メイリオ" w:hint="eastAsia"/>
          <w:bCs/>
          <w:szCs w:val="21"/>
        </w:rPr>
        <w:t>取組みに参加した学校に対するアンケート結果では、自己肯定感、将来の夢や目標に関わる項目で肯定的な回答割合が小・中学校ともに向上しており、取組みの有効性を示している。</w:t>
      </w:r>
      <w:r w:rsidR="00AD0BEB" w:rsidRPr="00020B97">
        <w:rPr>
          <w:rFonts w:hAnsi="メイリオ" w:hint="eastAsia"/>
          <w:bCs/>
          <w:szCs w:val="21"/>
        </w:rPr>
        <w:t>担当者会議</w:t>
      </w:r>
      <w:r w:rsidR="003E4122" w:rsidRPr="00020B97">
        <w:rPr>
          <w:rFonts w:hAnsi="メイリオ" w:hint="eastAsia"/>
          <w:bCs/>
          <w:szCs w:val="21"/>
        </w:rPr>
        <w:t>での丁</w:t>
      </w:r>
      <w:r w:rsidR="003E4122" w:rsidRPr="00D339CD">
        <w:rPr>
          <w:rFonts w:hAnsi="メイリオ" w:hint="eastAsia"/>
          <w:bCs/>
          <w:szCs w:val="21"/>
        </w:rPr>
        <w:t xml:space="preserve">寧な説明やフォーラム等により、本事業の成果や効果が広く周知され、多くの学校で活用がなされたと考えられる。引き続き取組みの有効性を周知するとともに、子どもたちが社会や地域の課題に興味・関心を持ち、解決に向け取り組もうとする力を育んでいく。　</w:t>
      </w:r>
      <w:bookmarkEnd w:id="91"/>
    </w:p>
    <w:p w14:paraId="55C47D4A" w14:textId="77777777" w:rsidR="007C5428" w:rsidRPr="00020B97" w:rsidRDefault="007C5428" w:rsidP="007C5428">
      <w:pPr>
        <w:ind w:leftChars="100" w:left="210" w:firstLineChars="100" w:firstLine="210"/>
        <w:rPr>
          <w:szCs w:val="21"/>
        </w:rPr>
      </w:pPr>
      <w:r w:rsidRPr="00D339CD">
        <w:rPr>
          <w:rFonts w:hint="eastAsia"/>
          <w:szCs w:val="21"/>
        </w:rPr>
        <w:t>また、具体的事業等に掲げる</w:t>
      </w:r>
      <w:r w:rsidRPr="00D339CD">
        <w:rPr>
          <w:rFonts w:hint="eastAsia"/>
          <w:szCs w:val="21"/>
          <w:u w:val="dotted"/>
        </w:rPr>
        <w:t>小・中学校の校種間連携を推進し、アンケート結果をもとに子どもたちの変化を共有する小・中学校の割合</w:t>
      </w:r>
      <w:r w:rsidRPr="00D339CD">
        <w:rPr>
          <w:rFonts w:hint="eastAsia"/>
          <w:szCs w:val="21"/>
          <w:vertAlign w:val="subscript"/>
        </w:rPr>
        <w:t>3-4</w:t>
      </w:r>
      <w:r w:rsidRPr="00D339CD">
        <w:rPr>
          <w:rFonts w:hint="eastAsia"/>
          <w:szCs w:val="21"/>
        </w:rPr>
        <w:t>については年度目標を達成した。小・中学校が連携して教育にあたる意義について、担当指導主事連絡会や児童生徒支援コーディネーター研修等を通じて丁寧に周知を図ったことが成果につながっているものと考える。今後も、引き続き、担当指導主事連絡会や児童生徒支援コーディネーター研修等を通じて、その意義について周知を図っていく。</w:t>
      </w:r>
    </w:p>
    <w:p w14:paraId="7C1DBC81" w14:textId="1EED76E6" w:rsidR="001A192D" w:rsidRDefault="001A192D" w:rsidP="001A192D">
      <w:pPr>
        <w:autoSpaceDE w:val="0"/>
        <w:autoSpaceDN w:val="0"/>
        <w:rPr>
          <w:sz w:val="22"/>
          <w:szCs w:val="24"/>
        </w:rPr>
      </w:pPr>
    </w:p>
    <w:p w14:paraId="16F71805" w14:textId="20612FB7" w:rsidR="009B6F7D" w:rsidRDefault="009B6F7D" w:rsidP="001A192D">
      <w:pPr>
        <w:autoSpaceDE w:val="0"/>
        <w:autoSpaceDN w:val="0"/>
        <w:rPr>
          <w:sz w:val="22"/>
          <w:szCs w:val="24"/>
        </w:rPr>
      </w:pPr>
    </w:p>
    <w:p w14:paraId="4B70464A" w14:textId="77777777" w:rsidR="009B6F7D" w:rsidRPr="007C5428" w:rsidRDefault="009B6F7D" w:rsidP="001A192D">
      <w:pPr>
        <w:autoSpaceDE w:val="0"/>
        <w:autoSpaceDN w:val="0"/>
        <w:rPr>
          <w:sz w:val="22"/>
          <w:szCs w:val="24"/>
        </w:rPr>
      </w:pPr>
    </w:p>
    <w:p w14:paraId="1BD590E2" w14:textId="49217A28" w:rsidR="001A192D" w:rsidRPr="00020B97" w:rsidRDefault="001A192D" w:rsidP="001A192D">
      <w:pPr>
        <w:autoSpaceDE w:val="0"/>
        <w:autoSpaceDN w:val="0"/>
        <w:rPr>
          <w:b/>
          <w:bCs/>
          <w:sz w:val="22"/>
          <w:szCs w:val="24"/>
        </w:rPr>
      </w:pPr>
      <w:r w:rsidRPr="00020B97">
        <w:rPr>
          <w:rFonts w:hint="eastAsia"/>
          <w:b/>
          <w:sz w:val="22"/>
          <w:szCs w:val="24"/>
        </w:rPr>
        <w:lastRenderedPageBreak/>
        <w:t>25　府立高校卒業者のうち、就職を希望していた者の就職率</w:t>
      </w:r>
    </w:p>
    <w:p w14:paraId="41898B3F" w14:textId="12C4D556" w:rsidR="00350CC4" w:rsidRPr="00020B97" w:rsidRDefault="001A192D" w:rsidP="00350CC4">
      <w:pPr>
        <w:autoSpaceDE w:val="0"/>
        <w:autoSpaceDN w:val="0"/>
        <w:ind w:left="210" w:hangingChars="100" w:hanging="210"/>
        <w:jc w:val="left"/>
        <w:rPr>
          <w:szCs w:val="21"/>
        </w:rPr>
      </w:pPr>
      <w:r w:rsidRPr="00020B97">
        <w:rPr>
          <w:rFonts w:hint="eastAsia"/>
          <w:szCs w:val="21"/>
        </w:rPr>
        <w:t xml:space="preserve">・　</w:t>
      </w:r>
      <w:r w:rsidR="00350CC4" w:rsidRPr="00020B97">
        <w:rPr>
          <w:rFonts w:hint="eastAsia"/>
          <w:szCs w:val="21"/>
        </w:rPr>
        <w:t>府立高校卒業者のうち、就職を希望していた者の就職率は前年度よりも増加したものの、</w:t>
      </w:r>
      <w:r w:rsidR="00350CC4" w:rsidRPr="00020B97">
        <w:rPr>
          <w:rFonts w:hAnsi="メイリオ" w:hint="eastAsia"/>
          <w:bCs/>
          <w:szCs w:val="21"/>
        </w:rPr>
        <w:t>成果指標に掲げる</w:t>
      </w:r>
      <w:r w:rsidR="00350CC4" w:rsidRPr="00020B97">
        <w:rPr>
          <w:rFonts w:hint="eastAsia"/>
          <w:szCs w:val="21"/>
        </w:rPr>
        <w:t>目標を達成しなかった。</w:t>
      </w:r>
    </w:p>
    <w:p w14:paraId="6B23F6DB" w14:textId="02269279" w:rsidR="001A192D" w:rsidRPr="00020B97" w:rsidRDefault="00350CC4" w:rsidP="00350CC4">
      <w:pPr>
        <w:autoSpaceDE w:val="0"/>
        <w:autoSpaceDN w:val="0"/>
        <w:ind w:leftChars="100" w:left="210" w:firstLineChars="100" w:firstLine="210"/>
        <w:jc w:val="left"/>
        <w:rPr>
          <w:szCs w:val="21"/>
        </w:rPr>
      </w:pPr>
      <w:r w:rsidRPr="00020B97">
        <w:rPr>
          <w:rFonts w:hint="eastAsia"/>
          <w:szCs w:val="21"/>
        </w:rPr>
        <w:t>一方で、</w:t>
      </w:r>
      <w:r w:rsidR="009503F8" w:rsidRPr="00020B97">
        <w:rPr>
          <w:rFonts w:hint="eastAsia"/>
          <w:szCs w:val="21"/>
        </w:rPr>
        <w:t>成果指標につながる取組みとして、進路指導研究会や就職用統一応募用紙趣旨徹底説明会等において情報提供や好事例の共有を実施したことにより、具体的事業等に掲げる「</w:t>
      </w:r>
      <w:r w:rsidR="009503F8" w:rsidRPr="00020B97">
        <w:rPr>
          <w:rFonts w:hint="eastAsia"/>
          <w:szCs w:val="21"/>
          <w:u w:val="dotted"/>
        </w:rPr>
        <w:t>体験学習を充実させるため、府立学校におけるインターンシップや職場見学会等の実施校」</w:t>
      </w:r>
      <w:r w:rsidR="009503F8" w:rsidRPr="00020B97">
        <w:rPr>
          <w:rFonts w:hint="eastAsia"/>
          <w:szCs w:val="21"/>
          <w:vertAlign w:val="subscript"/>
        </w:rPr>
        <w:t>3-6</w:t>
      </w:r>
      <w:r w:rsidR="009503F8" w:rsidRPr="00020B97">
        <w:rPr>
          <w:rFonts w:hint="eastAsia"/>
          <w:szCs w:val="21"/>
        </w:rPr>
        <w:t>や「</w:t>
      </w:r>
      <w:r w:rsidR="009503F8" w:rsidRPr="00020B97">
        <w:rPr>
          <w:rFonts w:hint="eastAsia"/>
          <w:szCs w:val="21"/>
          <w:u w:val="dotted"/>
        </w:rPr>
        <w:t>キャリア・パスポートを活用した中高連携を行っている府立高校の割合」</w:t>
      </w:r>
      <w:r w:rsidR="009503F8" w:rsidRPr="00020B97">
        <w:rPr>
          <w:rFonts w:hint="eastAsia"/>
          <w:szCs w:val="21"/>
          <w:vertAlign w:val="subscript"/>
        </w:rPr>
        <w:t>3-6</w:t>
      </w:r>
      <w:r w:rsidR="009503F8" w:rsidRPr="00020B97">
        <w:rPr>
          <w:rFonts w:hint="eastAsia"/>
          <w:szCs w:val="21"/>
        </w:rPr>
        <w:t>、</w:t>
      </w:r>
      <w:r w:rsidR="009503F8" w:rsidRPr="00020B97">
        <w:rPr>
          <w:rFonts w:hint="eastAsia"/>
          <w:szCs w:val="21"/>
          <w:u w:val="dotted"/>
        </w:rPr>
        <w:t>「学習を通して、学ぶことの意義や働くことの意義について理解を深めることができた」と回答した府立学校の子どもたちの割合</w:t>
      </w:r>
      <w:r w:rsidR="009503F8" w:rsidRPr="00020B97">
        <w:rPr>
          <w:rFonts w:hint="eastAsia"/>
          <w:szCs w:val="21"/>
          <w:vertAlign w:val="subscript"/>
        </w:rPr>
        <w:t>3-6</w:t>
      </w:r>
      <w:r w:rsidR="009503F8" w:rsidRPr="00020B97">
        <w:rPr>
          <w:rFonts w:hint="eastAsia"/>
          <w:szCs w:val="21"/>
        </w:rPr>
        <w:t>はすべて年度目標を達成した。</w:t>
      </w:r>
    </w:p>
    <w:p w14:paraId="7A14672C" w14:textId="2D455150" w:rsidR="001A192D" w:rsidRDefault="001A192D" w:rsidP="001A192D">
      <w:pPr>
        <w:autoSpaceDE w:val="0"/>
        <w:autoSpaceDN w:val="0"/>
        <w:ind w:leftChars="100" w:left="210" w:firstLineChars="100" w:firstLine="210"/>
        <w:jc w:val="left"/>
        <w:rPr>
          <w:szCs w:val="21"/>
        </w:rPr>
      </w:pPr>
      <w:r w:rsidRPr="00020B97">
        <w:rPr>
          <w:rFonts w:hint="eastAsia"/>
          <w:szCs w:val="21"/>
        </w:rPr>
        <w:t>今後は、具体的事業等の年度目標の達成を維持することに加え、</w:t>
      </w:r>
      <w:r w:rsidR="009503F8" w:rsidRPr="00020B97">
        <w:rPr>
          <w:rFonts w:hint="eastAsia"/>
          <w:szCs w:val="21"/>
        </w:rPr>
        <w:t>キャリア教育コーディネーター</w:t>
      </w:r>
      <w:r w:rsidR="00096140" w:rsidRPr="00020B97">
        <w:rPr>
          <w:rFonts w:hint="eastAsia"/>
          <w:szCs w:val="21"/>
        </w:rPr>
        <w:t>を</w:t>
      </w:r>
      <w:r w:rsidR="009503F8" w:rsidRPr="00020B97">
        <w:rPr>
          <w:rFonts w:hint="eastAsia"/>
          <w:szCs w:val="21"/>
        </w:rPr>
        <w:t>配置するなど校内支援体制を充実させるとともに、</w:t>
      </w:r>
      <w:r w:rsidRPr="00020B97">
        <w:rPr>
          <w:rFonts w:hint="eastAsia"/>
          <w:szCs w:val="21"/>
        </w:rPr>
        <w:t>職業教育テキストを授業等で活用し、生徒の職業観の育成を図り、就職希望者の就職率向上に努める。</w:t>
      </w:r>
    </w:p>
    <w:p w14:paraId="574D2807" w14:textId="77777777" w:rsidR="009B6F7D" w:rsidRPr="00020B97" w:rsidRDefault="009B6F7D" w:rsidP="001A192D">
      <w:pPr>
        <w:autoSpaceDE w:val="0"/>
        <w:autoSpaceDN w:val="0"/>
        <w:ind w:leftChars="100" w:left="210" w:firstLineChars="100" w:firstLine="210"/>
        <w:jc w:val="left"/>
        <w:rPr>
          <w:szCs w:val="21"/>
        </w:rPr>
      </w:pPr>
    </w:p>
    <w:p w14:paraId="1BDDC541" w14:textId="0064E32E" w:rsidR="001A192D" w:rsidRPr="00020B97" w:rsidRDefault="001A192D" w:rsidP="001A192D">
      <w:pPr>
        <w:autoSpaceDE w:val="0"/>
        <w:autoSpaceDN w:val="0"/>
        <w:rPr>
          <w:b/>
          <w:bCs/>
          <w:sz w:val="22"/>
          <w:szCs w:val="24"/>
        </w:rPr>
      </w:pPr>
      <w:r w:rsidRPr="00020B97">
        <w:rPr>
          <w:rFonts w:hint="eastAsia"/>
          <w:b/>
          <w:sz w:val="22"/>
          <w:szCs w:val="24"/>
        </w:rPr>
        <w:t>26　府立高校全日制課程の</w:t>
      </w:r>
      <w:bookmarkStart w:id="92" w:name="_Hlk170676388"/>
      <w:r w:rsidRPr="00020B97">
        <w:rPr>
          <w:rFonts w:hint="eastAsia"/>
          <w:b/>
          <w:sz w:val="22"/>
          <w:szCs w:val="24"/>
        </w:rPr>
        <w:t>子どもたちの中退率</w:t>
      </w:r>
      <w:bookmarkEnd w:id="92"/>
    </w:p>
    <w:p w14:paraId="0793F495" w14:textId="77777777" w:rsidR="006F0F59" w:rsidRPr="00020B97" w:rsidRDefault="001A192D" w:rsidP="006F0F59">
      <w:pPr>
        <w:autoSpaceDE w:val="0"/>
        <w:autoSpaceDN w:val="0"/>
        <w:ind w:left="210" w:hangingChars="100" w:hanging="210"/>
        <w:jc w:val="left"/>
        <w:rPr>
          <w:szCs w:val="21"/>
        </w:rPr>
      </w:pPr>
      <w:r w:rsidRPr="00020B97">
        <w:rPr>
          <w:rFonts w:hint="eastAsia"/>
          <w:szCs w:val="21"/>
        </w:rPr>
        <w:t xml:space="preserve">・　</w:t>
      </w:r>
      <w:r w:rsidR="006F0F59" w:rsidRPr="00020B97">
        <w:rPr>
          <w:rFonts w:hint="eastAsia"/>
          <w:szCs w:val="21"/>
        </w:rPr>
        <w:t>府立高校全日制課程の子どもたちの中退率は全国平均以下をめざすという</w:t>
      </w:r>
      <w:r w:rsidR="006F0F59" w:rsidRPr="00020B97">
        <w:rPr>
          <w:rFonts w:hAnsi="メイリオ" w:hint="eastAsia"/>
          <w:bCs/>
          <w:szCs w:val="21"/>
        </w:rPr>
        <w:t>成果指標に掲げる</w:t>
      </w:r>
      <w:r w:rsidR="006F0F59" w:rsidRPr="00020B97">
        <w:rPr>
          <w:rFonts w:hint="eastAsia"/>
          <w:szCs w:val="21"/>
        </w:rPr>
        <w:t>目標を達成しなかった。</w:t>
      </w:r>
    </w:p>
    <w:p w14:paraId="521A9B92" w14:textId="211B77D2" w:rsidR="006F0F59" w:rsidRPr="00020B97" w:rsidRDefault="006F0F59" w:rsidP="006F0F59">
      <w:pPr>
        <w:autoSpaceDE w:val="0"/>
        <w:autoSpaceDN w:val="0"/>
        <w:ind w:leftChars="100" w:left="210" w:firstLineChars="100" w:firstLine="210"/>
        <w:jc w:val="left"/>
        <w:rPr>
          <w:szCs w:val="21"/>
        </w:rPr>
      </w:pPr>
      <w:r w:rsidRPr="00020B97">
        <w:rPr>
          <w:rFonts w:hint="eastAsia"/>
          <w:szCs w:val="21"/>
        </w:rPr>
        <w:t>学年別の中途退学者数を見ると、高校１年生が最も多くかつ、令和４年度に急増している。理由は、不登校生徒の増加に伴い学校に馴染むことができない生徒の進路変更の数が増加したことが考えられる。</w:t>
      </w:r>
      <w:r w:rsidRPr="00020B97">
        <w:rPr>
          <w:rFonts w:hint="eastAsia"/>
        </w:rPr>
        <w:t>中途退学した生徒の内訳をみると、</w:t>
      </w:r>
      <w:r w:rsidRPr="00020B97">
        <w:rPr>
          <w:rFonts w:hint="eastAsia"/>
          <w:szCs w:val="21"/>
        </w:rPr>
        <w:t>通信制高校へ編入する者が多く、また、不登校であった生徒も一定数存在している。</w:t>
      </w:r>
    </w:p>
    <w:p w14:paraId="61CF06A8" w14:textId="77777777" w:rsidR="006F0F59" w:rsidRPr="00020B97" w:rsidRDefault="006F0F59" w:rsidP="006F0F59">
      <w:pPr>
        <w:autoSpaceDE w:val="0"/>
        <w:autoSpaceDN w:val="0"/>
        <w:ind w:leftChars="100" w:left="210"/>
        <w:jc w:val="left"/>
        <w:rPr>
          <w:szCs w:val="21"/>
        </w:rPr>
      </w:pPr>
      <w:r w:rsidRPr="00020B97">
        <w:rPr>
          <w:rFonts w:hint="eastAsia"/>
          <w:szCs w:val="21"/>
        </w:rPr>
        <w:t xml:space="preserve">　成果指標につながる取組みとして、具体的事業等に掲げる</w:t>
      </w:r>
      <w:r w:rsidRPr="00020B97">
        <w:rPr>
          <w:rFonts w:hint="eastAsia"/>
          <w:szCs w:val="21"/>
          <w:u w:val="dotted"/>
        </w:rPr>
        <w:t>「学習を通して、学ぶことの意義や働くことの意義について理解を深めることができた」と回答した府立学校の子どもたちの割合</w:t>
      </w:r>
      <w:r w:rsidRPr="00020B97">
        <w:rPr>
          <w:rFonts w:hint="eastAsia"/>
          <w:szCs w:val="21"/>
          <w:vertAlign w:val="subscript"/>
        </w:rPr>
        <w:t>3-6</w:t>
      </w:r>
      <w:r w:rsidRPr="00020B97">
        <w:rPr>
          <w:rFonts w:hint="eastAsia"/>
          <w:szCs w:val="21"/>
        </w:rPr>
        <w:t>については、年度目標を達成した。</w:t>
      </w:r>
    </w:p>
    <w:p w14:paraId="7F8DC0D0" w14:textId="21D9400B" w:rsidR="001A192D" w:rsidRPr="00020B97" w:rsidRDefault="006F0F59" w:rsidP="006F0F59">
      <w:pPr>
        <w:autoSpaceDE w:val="0"/>
        <w:autoSpaceDN w:val="0"/>
        <w:ind w:leftChars="100" w:left="210"/>
        <w:jc w:val="left"/>
        <w:rPr>
          <w:szCs w:val="21"/>
        </w:rPr>
      </w:pPr>
      <w:r w:rsidRPr="00020B97">
        <w:rPr>
          <w:rFonts w:hint="eastAsia"/>
          <w:szCs w:val="21"/>
        </w:rPr>
        <w:t xml:space="preserve">　今後は、府立学校において、生徒の多様なニーズを踏まえた学びの提供を検討するとともに、不登校の生徒へのさらなる支援を図ることで、中途退学者の減少を図る。</w:t>
      </w:r>
    </w:p>
    <w:p w14:paraId="7C2AF055" w14:textId="77777777" w:rsidR="001A192D" w:rsidRPr="00020B97" w:rsidRDefault="001A192D" w:rsidP="001A192D">
      <w:pPr>
        <w:autoSpaceDE w:val="0"/>
        <w:autoSpaceDN w:val="0"/>
        <w:rPr>
          <w:sz w:val="22"/>
          <w:szCs w:val="24"/>
        </w:rPr>
      </w:pPr>
    </w:p>
    <w:p w14:paraId="1652E7FD" w14:textId="7EF80B9F" w:rsidR="001A192D" w:rsidRPr="00020B97" w:rsidRDefault="001A192D" w:rsidP="001A192D">
      <w:pPr>
        <w:autoSpaceDE w:val="0"/>
        <w:autoSpaceDN w:val="0"/>
        <w:rPr>
          <w:b/>
          <w:bCs/>
          <w:sz w:val="22"/>
          <w:szCs w:val="24"/>
        </w:rPr>
      </w:pPr>
      <w:r w:rsidRPr="00020B97">
        <w:rPr>
          <w:rFonts w:hint="eastAsia"/>
          <w:b/>
          <w:sz w:val="22"/>
          <w:szCs w:val="24"/>
        </w:rPr>
        <w:t>27　支援学校高等部の卒業者のうち、就職希望者の就職率</w:t>
      </w:r>
    </w:p>
    <w:p w14:paraId="059A992C" w14:textId="1F36281F" w:rsidR="001A192D" w:rsidRPr="00020B97" w:rsidRDefault="001A192D" w:rsidP="001A192D">
      <w:pPr>
        <w:autoSpaceDE w:val="0"/>
        <w:autoSpaceDN w:val="0"/>
        <w:ind w:left="210" w:hangingChars="100" w:hanging="210"/>
      </w:pPr>
      <w:r w:rsidRPr="00020B97">
        <w:rPr>
          <w:rFonts w:hint="eastAsia"/>
        </w:rPr>
        <w:t>・　支援学校高等部の卒業者のうち就職希望者の就職率については、前年度より増加している</w:t>
      </w:r>
      <w:r w:rsidR="009B5F2F" w:rsidRPr="00020B97">
        <w:rPr>
          <w:rFonts w:hint="eastAsia"/>
        </w:rPr>
        <w:t>ものの、</w:t>
      </w:r>
      <w:r w:rsidR="008F6236" w:rsidRPr="00020B97">
        <w:rPr>
          <w:rFonts w:hAnsi="メイリオ" w:hint="eastAsia"/>
          <w:bCs/>
          <w:szCs w:val="21"/>
        </w:rPr>
        <w:t>成果指標に掲げる</w:t>
      </w:r>
      <w:r w:rsidR="009B5F2F" w:rsidRPr="00020B97">
        <w:rPr>
          <w:rFonts w:hint="eastAsia"/>
        </w:rPr>
        <w:t>目標は達成しなかった</w:t>
      </w:r>
      <w:r w:rsidRPr="00020B97">
        <w:rPr>
          <w:rFonts w:hint="eastAsia"/>
        </w:rPr>
        <w:t>。引き続き、これまで培ってきたモデル校における実践事例や職業学科を設置する知的障がい高等支援学校の就労支援のノウハウ</w:t>
      </w:r>
      <w:r w:rsidR="008B6178" w:rsidRPr="00020B97">
        <w:rPr>
          <w:rFonts w:hint="eastAsia"/>
        </w:rPr>
        <w:t>など</w:t>
      </w:r>
      <w:r w:rsidRPr="00020B97">
        <w:rPr>
          <w:rFonts w:hint="eastAsia"/>
        </w:rPr>
        <w:t>の共有を図るとともに、企業等と連携した職場実習等の充実を図る。</w:t>
      </w:r>
    </w:p>
    <w:p w14:paraId="307E817F" w14:textId="61209202" w:rsidR="00381580" w:rsidRPr="00020B97" w:rsidRDefault="001A192D" w:rsidP="00381580">
      <w:pPr>
        <w:autoSpaceDE w:val="0"/>
        <w:autoSpaceDN w:val="0"/>
        <w:ind w:leftChars="100" w:left="210"/>
      </w:pPr>
      <w:r w:rsidRPr="00020B97">
        <w:rPr>
          <w:rFonts w:hint="eastAsia"/>
        </w:rPr>
        <w:t xml:space="preserve">　具体的事業等に掲げる</w:t>
      </w:r>
      <w:r w:rsidRPr="00020B97">
        <w:rPr>
          <w:rFonts w:hint="eastAsia"/>
          <w:u w:val="dotted"/>
        </w:rPr>
        <w:t>早期からのキャリア教育、職業教育を推進するとともに、府立支援学校中学部における職場体験実習等の実施率</w:t>
      </w:r>
      <w:r w:rsidR="00EE3161" w:rsidRPr="00020B97">
        <w:rPr>
          <w:rFonts w:hint="eastAsia"/>
          <w:szCs w:val="21"/>
          <w:vertAlign w:val="subscript"/>
        </w:rPr>
        <w:t>3-7</w:t>
      </w:r>
      <w:r w:rsidRPr="00020B97">
        <w:rPr>
          <w:rFonts w:hint="eastAsia"/>
        </w:rPr>
        <w:t>も、前年度よりも増加したものの、</w:t>
      </w:r>
      <w:r w:rsidR="009B16FC" w:rsidRPr="00020B97">
        <w:rPr>
          <w:rFonts w:hint="eastAsia"/>
        </w:rPr>
        <w:t>年度</w:t>
      </w:r>
      <w:r w:rsidRPr="00020B97">
        <w:rPr>
          <w:rFonts w:hint="eastAsia"/>
        </w:rPr>
        <w:t>目標を達成しなかった。</w:t>
      </w:r>
      <w:r w:rsidR="00381580" w:rsidRPr="00020B97">
        <w:rPr>
          <w:rFonts w:hint="eastAsia"/>
        </w:rPr>
        <w:t>知的障がい支援学校や視覚、聴覚支援学校では取組みが</w:t>
      </w:r>
      <w:r w:rsidR="008336B4" w:rsidRPr="00020B97">
        <w:rPr>
          <w:rFonts w:hint="eastAsia"/>
        </w:rPr>
        <w:t>進んで</w:t>
      </w:r>
      <w:r w:rsidR="00381580" w:rsidRPr="00020B97">
        <w:rPr>
          <w:rFonts w:hint="eastAsia"/>
        </w:rPr>
        <w:t>いるものの、肢体不自由支援学校をはじめ、様々な生徒の障がいの状況等を踏まえた</w:t>
      </w:r>
      <w:r w:rsidR="00924FA9" w:rsidRPr="00020B97">
        <w:rPr>
          <w:rFonts w:hint="eastAsia"/>
        </w:rPr>
        <w:t>多様な</w:t>
      </w:r>
      <w:r w:rsidR="00381580" w:rsidRPr="00020B97">
        <w:rPr>
          <w:rFonts w:hint="eastAsia"/>
        </w:rPr>
        <w:t>職場体験実習等</w:t>
      </w:r>
      <w:r w:rsidR="00924FA9" w:rsidRPr="00020B97">
        <w:rPr>
          <w:rFonts w:hint="eastAsia"/>
        </w:rPr>
        <w:t>が求められていることから</w:t>
      </w:r>
      <w:r w:rsidR="00381580" w:rsidRPr="00020B97">
        <w:rPr>
          <w:rFonts w:hint="eastAsia"/>
        </w:rPr>
        <w:t>受入先企業の開拓</w:t>
      </w:r>
      <w:r w:rsidR="00924FA9" w:rsidRPr="00020B97">
        <w:rPr>
          <w:rFonts w:hint="eastAsia"/>
        </w:rPr>
        <w:t>など</w:t>
      </w:r>
      <w:r w:rsidR="00381580" w:rsidRPr="00020B97">
        <w:rPr>
          <w:rFonts w:hint="eastAsia"/>
        </w:rPr>
        <w:t>取組みの更なる充実を図る。</w:t>
      </w:r>
    </w:p>
    <w:p w14:paraId="0154611E" w14:textId="2E081DDD" w:rsidR="001A192D" w:rsidRPr="00020B97" w:rsidRDefault="00381580" w:rsidP="00381580">
      <w:pPr>
        <w:autoSpaceDE w:val="0"/>
        <w:autoSpaceDN w:val="0"/>
        <w:ind w:leftChars="100" w:left="210" w:firstLineChars="100" w:firstLine="210"/>
      </w:pPr>
      <w:r w:rsidRPr="00020B97">
        <w:rPr>
          <w:rFonts w:hint="eastAsia"/>
        </w:rPr>
        <w:lastRenderedPageBreak/>
        <w:t>加えて、令和６年度に引き続き、各校の就労支援をさらに充実させるため、就労支援アドバイザー</w:t>
      </w:r>
      <w:r w:rsidRPr="00020B97">
        <w:rPr>
          <w:rStyle w:val="af5"/>
        </w:rPr>
        <w:footnoteReference w:id="28"/>
      </w:r>
      <w:r w:rsidRPr="00020B97">
        <w:rPr>
          <w:rFonts w:hint="eastAsia"/>
        </w:rPr>
        <w:t>を府立支援学校へ派遣し、学校とともに生徒の就労意欲醸成のためのよりよい取組みの立案、教員の就労支援力の向上、保護者の就労に関する理解啓発等を行っていく。</w:t>
      </w:r>
    </w:p>
    <w:p w14:paraId="072A3CAB" w14:textId="77777777" w:rsidR="009B6F7D" w:rsidRDefault="009B6F7D" w:rsidP="009B6F7D">
      <w:pPr>
        <w:rPr>
          <w:sz w:val="22"/>
          <w:szCs w:val="24"/>
        </w:rPr>
      </w:pPr>
    </w:p>
    <w:p w14:paraId="7C1A85A2" w14:textId="77777777" w:rsidR="00712E42" w:rsidRDefault="001A192D" w:rsidP="009B6F7D">
      <w:pPr>
        <w:rPr>
          <w:b/>
          <w:sz w:val="22"/>
          <w:szCs w:val="24"/>
        </w:rPr>
      </w:pPr>
      <w:r w:rsidRPr="00020B97">
        <w:rPr>
          <w:rFonts w:hint="eastAsia"/>
          <w:b/>
          <w:sz w:val="22"/>
          <w:szCs w:val="24"/>
        </w:rPr>
        <w:t>28　社会参画に係る実践研究校成果発表会のアンケートで「今後の教育活動に活かすことが</w:t>
      </w:r>
    </w:p>
    <w:p w14:paraId="32F9EF2E" w14:textId="4948776E" w:rsidR="001A192D" w:rsidRPr="00020B97" w:rsidRDefault="001A192D" w:rsidP="00712E42">
      <w:pPr>
        <w:ind w:firstLineChars="100" w:firstLine="220"/>
        <w:rPr>
          <w:b/>
          <w:bCs/>
          <w:sz w:val="22"/>
          <w:szCs w:val="24"/>
        </w:rPr>
      </w:pPr>
      <w:r w:rsidRPr="00020B97">
        <w:rPr>
          <w:rFonts w:hint="eastAsia"/>
          <w:b/>
          <w:sz w:val="22"/>
          <w:szCs w:val="24"/>
        </w:rPr>
        <w:t>できる」と回答した参加者の割合</w:t>
      </w:r>
    </w:p>
    <w:p w14:paraId="0F3642BA" w14:textId="77777777" w:rsidR="007828B1" w:rsidRPr="00020B97" w:rsidRDefault="001A192D" w:rsidP="007828B1">
      <w:pPr>
        <w:autoSpaceDE w:val="0"/>
        <w:autoSpaceDN w:val="0"/>
        <w:ind w:left="211" w:hanging="211"/>
        <w:rPr>
          <w:szCs w:val="21"/>
        </w:rPr>
      </w:pPr>
      <w:r w:rsidRPr="00020B97">
        <w:rPr>
          <w:rFonts w:hint="eastAsia"/>
          <w:szCs w:val="21"/>
        </w:rPr>
        <w:t>・　社会参画に係る実践研究校成果発表会のアンケートで「今後の教育活動に活かすことができる」と回答した参加者の割合は、</w:t>
      </w:r>
      <w:r w:rsidR="007828B1" w:rsidRPr="00020B97">
        <w:rPr>
          <w:rFonts w:hAnsi="メイリオ" w:hint="eastAsia"/>
          <w:bCs/>
          <w:szCs w:val="21"/>
        </w:rPr>
        <w:t>成果指標に掲げる</w:t>
      </w:r>
      <w:r w:rsidR="007828B1" w:rsidRPr="00020B97">
        <w:rPr>
          <w:rFonts w:hint="eastAsia"/>
          <w:szCs w:val="21"/>
        </w:rPr>
        <w:t>目標を達成した。</w:t>
      </w:r>
    </w:p>
    <w:p w14:paraId="3A0B28A9" w14:textId="0BF94875" w:rsidR="001A192D" w:rsidRPr="00020B97" w:rsidRDefault="001A192D" w:rsidP="00325E97">
      <w:pPr>
        <w:autoSpaceDE w:val="0"/>
        <w:autoSpaceDN w:val="0"/>
        <w:ind w:leftChars="100" w:left="210" w:firstLineChars="100" w:firstLine="210"/>
        <w:rPr>
          <w:szCs w:val="21"/>
        </w:rPr>
      </w:pPr>
      <w:r w:rsidRPr="00020B97">
        <w:rPr>
          <w:rFonts w:hint="eastAsia"/>
          <w:szCs w:val="21"/>
        </w:rPr>
        <w:t>社会参画に係る実践研究校成果発表会で実践研究校の児童・生徒が地域や社会の具体的な課題の解決に協働的に取り組む</w:t>
      </w:r>
      <w:r w:rsidR="008B6178" w:rsidRPr="00020B97">
        <w:rPr>
          <w:rFonts w:hint="eastAsia"/>
          <w:szCs w:val="21"/>
        </w:rPr>
        <w:t>など</w:t>
      </w:r>
      <w:r w:rsidRPr="00020B97">
        <w:rPr>
          <w:rFonts w:hint="eastAsia"/>
          <w:szCs w:val="21"/>
        </w:rPr>
        <w:t>の事例を発信したことにより、発表会に参加した多くの教員が自校の取組みに活かすことができると感じたことで、</w:t>
      </w:r>
      <w:r w:rsidR="007828B1" w:rsidRPr="00020B97">
        <w:rPr>
          <w:rFonts w:hint="eastAsia"/>
          <w:szCs w:val="21"/>
        </w:rPr>
        <w:t>各学校の取組みの充実につながり、具体的事業等に掲げる</w:t>
      </w:r>
      <w:r w:rsidR="007828B1" w:rsidRPr="00020B97">
        <w:rPr>
          <w:rFonts w:hint="eastAsia"/>
          <w:szCs w:val="21"/>
          <w:u w:val="dotted"/>
        </w:rPr>
        <w:t>社会とのつながりを重視した学習を充実させるため、自主活動や社会参画に係る学習活動を実施しようとする学校の割合</w:t>
      </w:r>
      <w:r w:rsidR="007828B1" w:rsidRPr="00020B97">
        <w:rPr>
          <w:rFonts w:hint="eastAsia"/>
          <w:szCs w:val="21"/>
          <w:vertAlign w:val="subscript"/>
        </w:rPr>
        <w:t>3-8</w:t>
      </w:r>
      <w:r w:rsidR="007828B1" w:rsidRPr="00020B97">
        <w:rPr>
          <w:rFonts w:hint="eastAsia"/>
          <w:szCs w:val="21"/>
        </w:rPr>
        <w:t>が</w:t>
      </w:r>
      <w:r w:rsidR="00325E97" w:rsidRPr="00020B97">
        <w:rPr>
          <w:rFonts w:hint="eastAsia"/>
          <w:szCs w:val="21"/>
        </w:rPr>
        <w:t>年度目標を達成し、成果指標に掲げる目標の達成につながった。</w:t>
      </w:r>
    </w:p>
    <w:p w14:paraId="4A45AC76" w14:textId="77777777" w:rsidR="001A192D" w:rsidRPr="00020B97" w:rsidRDefault="001A192D" w:rsidP="001A192D">
      <w:pPr>
        <w:autoSpaceDE w:val="0"/>
        <w:autoSpaceDN w:val="0"/>
        <w:rPr>
          <w:sz w:val="22"/>
          <w:szCs w:val="24"/>
        </w:rPr>
      </w:pPr>
    </w:p>
    <w:p w14:paraId="6DF5F797" w14:textId="66573EDE" w:rsidR="001A192D" w:rsidRPr="00020B97" w:rsidRDefault="001A192D" w:rsidP="001A192D">
      <w:pPr>
        <w:autoSpaceDE w:val="0"/>
        <w:autoSpaceDN w:val="0"/>
        <w:rPr>
          <w:b/>
          <w:bCs/>
          <w:sz w:val="22"/>
          <w:szCs w:val="24"/>
        </w:rPr>
      </w:pPr>
      <w:r w:rsidRPr="00020B97">
        <w:rPr>
          <w:rFonts w:hint="eastAsia"/>
          <w:b/>
          <w:sz w:val="22"/>
          <w:szCs w:val="24"/>
        </w:rPr>
        <w:t>29　部活動に対し、肯定的評価をした子どもたちの割合</w:t>
      </w:r>
    </w:p>
    <w:p w14:paraId="13530BDA" w14:textId="7840D0B6" w:rsidR="00810294" w:rsidRPr="00020B97" w:rsidRDefault="00810294" w:rsidP="00810294">
      <w:pPr>
        <w:autoSpaceDE w:val="0"/>
        <w:autoSpaceDN w:val="0"/>
        <w:ind w:left="210" w:hangingChars="100" w:hanging="210"/>
        <w:rPr>
          <w:szCs w:val="21"/>
        </w:rPr>
      </w:pPr>
      <w:r w:rsidRPr="00020B97">
        <w:rPr>
          <w:rFonts w:hAnsi="メイリオ" w:hint="eastAsia"/>
          <w:b/>
          <w:szCs w:val="21"/>
        </w:rPr>
        <w:t xml:space="preserve">・　</w:t>
      </w:r>
      <w:r w:rsidRPr="00020B97">
        <w:rPr>
          <w:rFonts w:hint="eastAsia"/>
          <w:szCs w:val="21"/>
        </w:rPr>
        <w:t>部活動に対し、肯定的評価をした子どもたちの割合は、</w:t>
      </w:r>
      <w:r w:rsidR="00354C8B" w:rsidRPr="00020B97">
        <w:rPr>
          <w:rFonts w:hint="eastAsia"/>
          <w:szCs w:val="21"/>
        </w:rPr>
        <w:t>前年度</w:t>
      </w:r>
      <w:r w:rsidRPr="00020B97">
        <w:rPr>
          <w:rFonts w:hint="eastAsia"/>
          <w:szCs w:val="21"/>
        </w:rPr>
        <w:t>よりは向上したが、</w:t>
      </w:r>
      <w:r w:rsidRPr="00020B97">
        <w:rPr>
          <w:rFonts w:hAnsi="メイリオ" w:hint="eastAsia"/>
          <w:bCs/>
          <w:szCs w:val="21"/>
        </w:rPr>
        <w:t>成果指標に掲げる</w:t>
      </w:r>
      <w:r w:rsidRPr="00020B97">
        <w:rPr>
          <w:rFonts w:hint="eastAsia"/>
          <w:szCs w:val="21"/>
        </w:rPr>
        <w:t>目標を達成しなかった。</w:t>
      </w:r>
    </w:p>
    <w:p w14:paraId="6034B59D" w14:textId="23B3041D" w:rsidR="0021099D" w:rsidRPr="00020B97" w:rsidRDefault="00810294" w:rsidP="0021099D">
      <w:pPr>
        <w:autoSpaceDE w:val="0"/>
        <w:autoSpaceDN w:val="0"/>
        <w:ind w:leftChars="100" w:left="210" w:firstLineChars="100" w:firstLine="210"/>
        <w:rPr>
          <w:szCs w:val="21"/>
        </w:rPr>
      </w:pPr>
      <w:r w:rsidRPr="00020B97">
        <w:rPr>
          <w:rFonts w:hint="eastAsia"/>
          <w:szCs w:val="21"/>
        </w:rPr>
        <w:t>一方、令和５年度から導入した、</w:t>
      </w:r>
      <w:r w:rsidRPr="00020B97">
        <w:rPr>
          <w:rFonts w:hint="eastAsia"/>
          <w:szCs w:val="21"/>
          <w:u w:val="dotted"/>
        </w:rPr>
        <w:t>府立高校等における「部活動大阪モデル</w:t>
      </w:r>
      <w:bookmarkStart w:id="93" w:name="_Hlk172148451"/>
      <w:r w:rsidRPr="00020B97">
        <w:rPr>
          <w:rStyle w:val="af5"/>
          <w:szCs w:val="21"/>
          <w:u w:val="dotted"/>
        </w:rPr>
        <w:footnoteReference w:id="29"/>
      </w:r>
      <w:bookmarkEnd w:id="93"/>
      <w:r w:rsidRPr="00020B97">
        <w:rPr>
          <w:rFonts w:hint="eastAsia"/>
          <w:szCs w:val="21"/>
          <w:u w:val="dotted"/>
        </w:rPr>
        <w:t>」</w:t>
      </w:r>
      <w:r w:rsidRPr="00020B97">
        <w:rPr>
          <w:rFonts w:hint="eastAsia"/>
          <w:szCs w:val="21"/>
          <w:vertAlign w:val="subscript"/>
        </w:rPr>
        <w:t>3-11</w:t>
      </w:r>
      <w:r w:rsidRPr="00020B97">
        <w:rPr>
          <w:rFonts w:hint="eastAsia"/>
          <w:szCs w:val="21"/>
        </w:rPr>
        <w:t>については、実施した生徒及び教員並びに部活動指導員に対するアンケートで</w:t>
      </w:r>
      <w:r w:rsidR="0021099D" w:rsidRPr="00020B97">
        <w:rPr>
          <w:rFonts w:hint="eastAsia"/>
          <w:szCs w:val="21"/>
        </w:rPr>
        <w:t>は、令和５年度から引き続き、いずれも肯定的な意見が多かった。</w:t>
      </w:r>
    </w:p>
    <w:p w14:paraId="61088494" w14:textId="6128246C" w:rsidR="00454CDF" w:rsidRPr="00020B97" w:rsidRDefault="00810294" w:rsidP="0021099D">
      <w:pPr>
        <w:autoSpaceDE w:val="0"/>
        <w:autoSpaceDN w:val="0"/>
        <w:ind w:leftChars="100" w:left="210" w:firstLineChars="100" w:firstLine="210"/>
      </w:pPr>
      <w:r w:rsidRPr="00020B97">
        <w:rPr>
          <w:rFonts w:hint="eastAsia"/>
          <w:szCs w:val="21"/>
        </w:rPr>
        <w:t>今後の更なる活動内容の充実化によって、部活動の肯定的評価の増加につながると期待されることから、取組みを進めていく。合同部活動を実施する際、一方の学校の顧問教員が原則付き添わないこととしているが、両校の顧問が付き添っているという現状も引き続きあることから、更なる制度の周知徹底が課題であり、各場面において府教育庁から周知を行っていく。</w:t>
      </w:r>
    </w:p>
    <w:p w14:paraId="58C416F3" w14:textId="75B1469C" w:rsidR="003D2C84" w:rsidRPr="00020B97" w:rsidRDefault="003D2C84">
      <w:r w:rsidRPr="00020B97">
        <w:br w:type="page"/>
      </w:r>
    </w:p>
    <w:p w14:paraId="766DC89A" w14:textId="42B97D4B" w:rsidR="00DE6B1A" w:rsidRPr="00020B97" w:rsidRDefault="00EE3D8B" w:rsidP="00EE3D8B">
      <w:pPr>
        <w:rPr>
          <w:color w:val="FFFFFF" w:themeColor="background1"/>
        </w:rPr>
      </w:pPr>
      <w:r w:rsidRPr="00020B97">
        <w:rPr>
          <w:rFonts w:hint="eastAsia"/>
          <w:b/>
          <w:bCs/>
          <w:color w:val="FFFFFF" w:themeColor="background1"/>
          <w:sz w:val="22"/>
          <w:szCs w:val="24"/>
          <w:shd w:val="clear" w:color="auto" w:fill="000000" w:themeFill="text1"/>
        </w:rPr>
        <w:lastRenderedPageBreak/>
        <w:t>「具体的事業等」の</w:t>
      </w:r>
      <w:r w:rsidR="00BA1C4A" w:rsidRPr="00020B97">
        <w:rPr>
          <w:rFonts w:hint="eastAsia"/>
          <w:b/>
          <w:bCs/>
          <w:color w:val="FFFFFF" w:themeColor="background1"/>
          <w:sz w:val="22"/>
          <w:szCs w:val="24"/>
          <w:shd w:val="clear" w:color="auto" w:fill="000000" w:themeFill="text1"/>
        </w:rPr>
        <w:t>達成状況</w:t>
      </w:r>
      <w:r w:rsidRPr="00020B97">
        <w:rPr>
          <w:rFonts w:hint="eastAsia"/>
          <w:color w:val="FFFFFF" w:themeColor="background1"/>
          <w:sz w:val="22"/>
          <w:szCs w:val="24"/>
        </w:rPr>
        <w:t xml:space="preserve"> </w:t>
      </w:r>
    </w:p>
    <w:p w14:paraId="6CB5AC8F" w14:textId="275B2949" w:rsidR="00EE3D8B" w:rsidRPr="00020B97" w:rsidRDefault="00164C50" w:rsidP="00EE3D8B">
      <w:pPr>
        <w:keepNext/>
        <w:outlineLvl w:val="4"/>
        <w:rPr>
          <w:rFonts w:asciiTheme="majorHAnsi" w:eastAsiaTheme="majorEastAsia" w:hAnsiTheme="majorHAnsi" w:cstheme="majorBidi"/>
          <w:color w:val="000000" w:themeColor="text1"/>
        </w:rPr>
      </w:pPr>
      <w:r w:rsidRPr="00020B97">
        <w:rPr>
          <w:rFonts w:asciiTheme="majorHAnsi" w:eastAsiaTheme="majorEastAsia" w:hAnsiTheme="majorHAnsi" w:cstheme="majorBidi"/>
          <w:color w:val="000000" w:themeColor="text1"/>
        </w:rPr>
        <w:t>重点取組</w:t>
      </w:r>
      <w:r w:rsidR="003524B5" w:rsidRPr="00020B97">
        <w:rPr>
          <w:rFonts w:asciiTheme="majorHAnsi" w:eastAsiaTheme="majorEastAsia" w:hAnsiTheme="majorHAnsi" w:cstheme="majorBidi" w:hint="eastAsia"/>
          <w:color w:val="000000" w:themeColor="text1"/>
        </w:rPr>
        <w:t>⑫</w:t>
      </w:r>
      <w:r w:rsidR="001E32F9" w:rsidRPr="00020B97">
        <w:rPr>
          <w:rFonts w:asciiTheme="majorHAnsi" w:eastAsiaTheme="majorEastAsia" w:hAnsiTheme="majorHAnsi" w:cstheme="majorBidi" w:hint="eastAsia"/>
          <w:color w:val="000000" w:themeColor="text1"/>
        </w:rPr>
        <w:t>｜人格形成の基礎を培う幼児教育の充実</w:t>
      </w:r>
    </w:p>
    <w:p w14:paraId="70408A24" w14:textId="249B6283" w:rsidR="003524B5" w:rsidRPr="00020B97" w:rsidRDefault="00EE3161" w:rsidP="003524B5">
      <w:pPr>
        <w:rPr>
          <w:b/>
          <w:bCs/>
        </w:rPr>
      </w:pPr>
      <w:bookmarkStart w:id="94" w:name="_Hlk172057007"/>
      <w:r w:rsidRPr="00020B97">
        <w:rPr>
          <w:rFonts w:hAnsi="メイリオ" w:hint="eastAsia"/>
          <w:b/>
          <w:color w:val="000000" w:themeColor="text1"/>
          <w:sz w:val="22"/>
        </w:rPr>
        <w:t xml:space="preserve">3-1　</w:t>
      </w:r>
      <w:bookmarkEnd w:id="94"/>
      <w:r w:rsidR="003524B5" w:rsidRPr="00020B97">
        <w:rPr>
          <w:rFonts w:hAnsi="メイリオ" w:hint="eastAsia"/>
          <w:b/>
          <w:sz w:val="22"/>
        </w:rPr>
        <w:t>幼児教育と小学校教育の円滑な接続</w:t>
      </w:r>
    </w:p>
    <w:tbl>
      <w:tblPr>
        <w:tblStyle w:val="2417"/>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023603F" w14:textId="77777777" w:rsidTr="00D5108C">
        <w:trPr>
          <w:trHeight w:val="397"/>
        </w:trPr>
        <w:tc>
          <w:tcPr>
            <w:tcW w:w="2834" w:type="dxa"/>
            <w:shd w:val="clear" w:color="auto" w:fill="D9D9D9" w:themeFill="background1" w:themeFillShade="D9"/>
          </w:tcPr>
          <w:p w14:paraId="7700899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AABC2F7" w14:textId="092980F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A637ED5" w14:textId="44D3A99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360589F2" w14:textId="06D2249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0D89D738" w14:textId="04EA217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51FAE69" w14:textId="2511FA0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7C122BB3" w14:textId="786E24C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2D37858" w14:textId="77777777" w:rsidTr="00D5108C">
        <w:trPr>
          <w:trHeight w:val="680"/>
        </w:trPr>
        <w:tc>
          <w:tcPr>
            <w:tcW w:w="2834" w:type="dxa"/>
            <w:vAlign w:val="center"/>
          </w:tcPr>
          <w:p w14:paraId="48303238" w14:textId="77777777" w:rsidR="00CA3C52"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幼児教育と小学校教育の円滑な接続を図るため、幼稚園、保育園、認定こども園と小学校の子どもたち・教員の交流を実施している小学校の割合（％）</w:t>
            </w:r>
          </w:p>
        </w:tc>
        <w:tc>
          <w:tcPr>
            <w:tcW w:w="1134" w:type="dxa"/>
            <w:vAlign w:val="center"/>
          </w:tcPr>
          <w:p w14:paraId="7C03664E"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2978C7FB" w14:textId="3160A09C"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77.6</w:t>
            </w:r>
          </w:p>
          <w:p w14:paraId="199CB596"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BEF0752" w14:textId="05C79E8B"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62.7</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0BF8A7BD" w14:textId="0B53BE42"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85.9</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2DD1B6AD" w14:textId="01615444" w:rsidR="00CA3C52" w:rsidRPr="00020B97" w:rsidRDefault="00CA3C52" w:rsidP="00CA3C52">
            <w:pPr>
              <w:autoSpaceDE w:val="0"/>
              <w:autoSpaceDN w:val="0"/>
              <w:spacing w:line="300" w:lineRule="exact"/>
              <w:jc w:val="center"/>
              <w:rPr>
                <w:rFonts w:hAnsi="メイリオ"/>
                <w:sz w:val="28"/>
                <w:szCs w:val="20"/>
              </w:rPr>
            </w:pPr>
            <w:r w:rsidRPr="00020B97">
              <w:rPr>
                <w:rFonts w:hAnsi="メイリオ" w:hint="eastAsia"/>
                <w:sz w:val="20"/>
                <w:szCs w:val="20"/>
              </w:rPr>
              <w:t>9</w:t>
            </w:r>
            <w:r w:rsidRPr="00020B97">
              <w:rPr>
                <w:rFonts w:hAnsi="メイリオ"/>
                <w:sz w:val="20"/>
                <w:szCs w:val="20"/>
              </w:rPr>
              <w:t>2</w:t>
            </w:r>
            <w:r w:rsidRPr="00020B97">
              <w:rPr>
                <w:rFonts w:hAnsi="メイリオ" w:hint="eastAsia"/>
                <w:sz w:val="20"/>
                <w:szCs w:val="20"/>
              </w:rPr>
              <w:t>.</w:t>
            </w:r>
            <w:r w:rsidRPr="00020B97">
              <w:rPr>
                <w:rFonts w:hAnsi="メイリオ"/>
                <w:sz w:val="20"/>
                <w:szCs w:val="20"/>
              </w:rPr>
              <w:t>6</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1214" w:type="dxa"/>
            <w:tcBorders>
              <w:bottom w:val="single" w:sz="4" w:space="0" w:color="auto"/>
            </w:tcBorders>
            <w:vAlign w:val="center"/>
          </w:tcPr>
          <w:p w14:paraId="5D47B40E" w14:textId="0DEA66FC" w:rsidR="00CA3C52" w:rsidRPr="00020B97" w:rsidRDefault="00CA3C52" w:rsidP="00CA3C52">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D365FC3" w14:textId="77EE8D77" w:rsidR="00454CDF" w:rsidRPr="00020B97" w:rsidRDefault="003D2C84" w:rsidP="003D2C84">
      <w:pPr>
        <w:ind w:left="210" w:hangingChars="100" w:hanging="210"/>
      </w:pPr>
      <w:r w:rsidRPr="00020B97">
        <w:rPr>
          <w:rStyle w:val="ui-provider"/>
          <w:rFonts w:hint="eastAsia"/>
        </w:rPr>
        <w:t xml:space="preserve">・　</w:t>
      </w:r>
      <w:r w:rsidR="00AD06A2" w:rsidRPr="00020B97">
        <w:rPr>
          <w:rStyle w:val="ui-provider"/>
          <w:rFonts w:hint="eastAsia"/>
        </w:rPr>
        <w:t>幼稚園や小学校</w:t>
      </w:r>
      <w:r w:rsidR="00454CDF" w:rsidRPr="00020B97">
        <w:rPr>
          <w:rStyle w:val="ui-provider"/>
        </w:rPr>
        <w:t>の教員を対象とした合同研修「幼小接続推進フォーラム」や大阪府小・中学校指導主事等教育課程研究協議会、市町村教育委員会学校教育指導主管課長会議において、架け橋期の重要性について情報共有</w:t>
      </w:r>
      <w:r w:rsidR="00454CDF" w:rsidRPr="00020B97">
        <w:rPr>
          <w:rStyle w:val="ui-provider"/>
          <w:rFonts w:hint="eastAsia"/>
        </w:rPr>
        <w:t>等</w:t>
      </w:r>
      <w:r w:rsidR="00454CDF" w:rsidRPr="00020B97">
        <w:rPr>
          <w:rStyle w:val="ui-provider"/>
        </w:rPr>
        <w:t>を行ったことが年度目標の達成につながった。</w:t>
      </w:r>
      <w:r w:rsidR="008F6236" w:rsidRPr="00020B97">
        <w:rPr>
          <w:rStyle w:val="ui-provider"/>
          <w:rFonts w:hint="eastAsia"/>
        </w:rPr>
        <w:t>今後も取組みを継続していく。</w:t>
      </w:r>
    </w:p>
    <w:p w14:paraId="4E6D6DFB" w14:textId="77777777" w:rsidR="003D2C84" w:rsidRPr="00020B97" w:rsidRDefault="003D2C84" w:rsidP="003524B5">
      <w:pPr>
        <w:rPr>
          <w:rFonts w:hAnsi="メイリオ"/>
          <w:b/>
          <w:sz w:val="22"/>
        </w:rPr>
      </w:pPr>
    </w:p>
    <w:p w14:paraId="4F704131" w14:textId="6F348F61" w:rsidR="003524B5" w:rsidRPr="00020B97" w:rsidRDefault="00EE3161" w:rsidP="003524B5">
      <w:pPr>
        <w:rPr>
          <w:b/>
          <w:bCs/>
        </w:rPr>
      </w:pPr>
      <w:r w:rsidRPr="00020B97">
        <w:rPr>
          <w:rFonts w:hAnsi="メイリオ" w:hint="eastAsia"/>
          <w:b/>
          <w:sz w:val="22"/>
        </w:rPr>
        <w:t xml:space="preserve">3-2　</w:t>
      </w:r>
      <w:r w:rsidR="003524B5" w:rsidRPr="00020B97">
        <w:rPr>
          <w:rFonts w:hAnsi="メイリオ" w:hint="eastAsia"/>
          <w:b/>
          <w:sz w:val="22"/>
        </w:rPr>
        <w:t>幼児教育の資質向上を担う人材の育成</w:t>
      </w:r>
    </w:p>
    <w:tbl>
      <w:tblPr>
        <w:tblStyle w:val="2417"/>
        <w:tblW w:w="5000" w:type="pct"/>
        <w:tblLook w:val="04A0" w:firstRow="1" w:lastRow="0" w:firstColumn="1" w:lastColumn="0" w:noHBand="0" w:noVBand="1"/>
      </w:tblPr>
      <w:tblGrid>
        <w:gridCol w:w="2807"/>
        <w:gridCol w:w="1122"/>
        <w:gridCol w:w="1233"/>
        <w:gridCol w:w="1122"/>
        <w:gridCol w:w="1122"/>
        <w:gridCol w:w="1122"/>
        <w:gridCol w:w="1214"/>
      </w:tblGrid>
      <w:tr w:rsidR="00696958" w:rsidRPr="00020B97" w14:paraId="56C9BA6E" w14:textId="77777777" w:rsidTr="00A721C1">
        <w:trPr>
          <w:trHeight w:val="397"/>
        </w:trPr>
        <w:tc>
          <w:tcPr>
            <w:tcW w:w="1441" w:type="pct"/>
            <w:shd w:val="clear" w:color="auto" w:fill="D9D9D9" w:themeFill="background1" w:themeFillShade="D9"/>
          </w:tcPr>
          <w:p w14:paraId="2081D0A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576" w:type="pct"/>
            <w:shd w:val="clear" w:color="auto" w:fill="D9D9D9" w:themeFill="background1" w:themeFillShade="D9"/>
          </w:tcPr>
          <w:p w14:paraId="2F2ED7C2" w14:textId="62083BF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633" w:type="pct"/>
            <w:shd w:val="clear" w:color="auto" w:fill="D9D9D9" w:themeFill="background1" w:themeFillShade="D9"/>
          </w:tcPr>
          <w:p w14:paraId="33180AB0" w14:textId="020B2DD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576" w:type="pct"/>
            <w:shd w:val="clear" w:color="auto" w:fill="D9D9D9" w:themeFill="background1" w:themeFillShade="D9"/>
          </w:tcPr>
          <w:p w14:paraId="3C5EDA47" w14:textId="09E7467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576" w:type="pct"/>
            <w:shd w:val="clear" w:color="auto" w:fill="D9D9D9" w:themeFill="background1" w:themeFillShade="D9"/>
          </w:tcPr>
          <w:p w14:paraId="1DE8B58E" w14:textId="192F1A8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576" w:type="pct"/>
            <w:shd w:val="clear" w:color="auto" w:fill="D9D9D9" w:themeFill="background1" w:themeFillShade="D9"/>
          </w:tcPr>
          <w:p w14:paraId="278A1A72" w14:textId="3F18553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623" w:type="pct"/>
            <w:shd w:val="clear" w:color="auto" w:fill="D9D9D9" w:themeFill="background1" w:themeFillShade="D9"/>
          </w:tcPr>
          <w:p w14:paraId="0389C150" w14:textId="5F6C46D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D18FBA9" w14:textId="77777777" w:rsidTr="00A721C1">
        <w:trPr>
          <w:trHeight w:val="680"/>
        </w:trPr>
        <w:tc>
          <w:tcPr>
            <w:tcW w:w="1441" w:type="pct"/>
            <w:vAlign w:val="center"/>
          </w:tcPr>
          <w:p w14:paraId="1401F9C9" w14:textId="1EA8E550"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幼児教育アドバイザー認定者数（人）</w:t>
            </w:r>
          </w:p>
        </w:tc>
        <w:tc>
          <w:tcPr>
            <w:tcW w:w="576" w:type="pct"/>
            <w:vAlign w:val="center"/>
          </w:tcPr>
          <w:p w14:paraId="2AD8561C" w14:textId="1E7283F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633" w:type="pct"/>
            <w:shd w:val="clear" w:color="auto" w:fill="auto"/>
            <w:vAlign w:val="center"/>
          </w:tcPr>
          <w:p w14:paraId="486C2B97" w14:textId="52A48FF5" w:rsidR="00B54511" w:rsidRPr="00020B97" w:rsidRDefault="001C6BEE" w:rsidP="00B54511">
            <w:pPr>
              <w:autoSpaceDE w:val="0"/>
              <w:autoSpaceDN w:val="0"/>
              <w:spacing w:line="300" w:lineRule="exact"/>
              <w:jc w:val="center"/>
              <w:rPr>
                <w:rFonts w:hAnsi="メイリオ"/>
                <w:sz w:val="20"/>
                <w:szCs w:val="20"/>
              </w:rPr>
            </w:pPr>
            <w:r w:rsidRPr="00020B97">
              <w:rPr>
                <w:rFonts w:hAnsi="メイリオ" w:hint="eastAsia"/>
                <w:sz w:val="20"/>
                <w:szCs w:val="20"/>
              </w:rPr>
              <w:t>1,312</w:t>
            </w:r>
          </w:p>
          <w:p w14:paraId="78D11B44"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（1,600）</w:t>
            </w:r>
          </w:p>
        </w:tc>
        <w:tc>
          <w:tcPr>
            <w:tcW w:w="576" w:type="pct"/>
            <w:vAlign w:val="center"/>
          </w:tcPr>
          <w:p w14:paraId="090FF0A0"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1,120</w:t>
            </w:r>
          </w:p>
        </w:tc>
        <w:tc>
          <w:tcPr>
            <w:tcW w:w="576" w:type="pct"/>
            <w:vAlign w:val="center"/>
          </w:tcPr>
          <w:p w14:paraId="438ED369" w14:textId="32883C3B"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1,247</w:t>
            </w:r>
          </w:p>
        </w:tc>
        <w:tc>
          <w:tcPr>
            <w:tcW w:w="576" w:type="pct"/>
            <w:vAlign w:val="center"/>
          </w:tcPr>
          <w:p w14:paraId="4CDD0E9D" w14:textId="169F71E6" w:rsidR="00B54511" w:rsidRPr="00020B97" w:rsidRDefault="00A721C1" w:rsidP="00C10340">
            <w:pPr>
              <w:autoSpaceDE w:val="0"/>
              <w:autoSpaceDN w:val="0"/>
              <w:spacing w:line="300" w:lineRule="exact"/>
              <w:jc w:val="center"/>
              <w:rPr>
                <w:rFonts w:hAnsi="メイリオ"/>
                <w:sz w:val="28"/>
                <w:szCs w:val="20"/>
              </w:rPr>
            </w:pPr>
            <w:r w:rsidRPr="00020B97">
              <w:rPr>
                <w:rFonts w:hAnsi="メイリオ" w:hint="eastAsia"/>
                <w:szCs w:val="14"/>
              </w:rPr>
              <w:t>1</w:t>
            </w:r>
            <w:r w:rsidR="00133FE3" w:rsidRPr="00020B97">
              <w:rPr>
                <w:rFonts w:hAnsi="メイリオ" w:hint="eastAsia"/>
                <w:sz w:val="20"/>
                <w:szCs w:val="20"/>
              </w:rPr>
              <w:t>,</w:t>
            </w:r>
            <w:r w:rsidRPr="00020B97">
              <w:rPr>
                <w:rFonts w:hAnsi="メイリオ" w:hint="eastAsia"/>
                <w:szCs w:val="14"/>
              </w:rPr>
              <w:t>392</w:t>
            </w:r>
          </w:p>
        </w:tc>
        <w:tc>
          <w:tcPr>
            <w:tcW w:w="623" w:type="pct"/>
            <w:vAlign w:val="center"/>
          </w:tcPr>
          <w:p w14:paraId="59514034" w14:textId="6864610C" w:rsidR="00B54511" w:rsidRPr="00020B97" w:rsidRDefault="00A721C1" w:rsidP="00C10340">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4BE142B" w14:textId="77777777" w:rsidTr="00A721C1">
        <w:trPr>
          <w:trHeight w:val="680"/>
        </w:trPr>
        <w:tc>
          <w:tcPr>
            <w:tcW w:w="1441" w:type="pct"/>
            <w:vAlign w:val="center"/>
          </w:tcPr>
          <w:p w14:paraId="627B4408" w14:textId="7081751F"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フォローアップ研修の受講者</w:t>
            </w:r>
            <w:r w:rsidR="000309CA" w:rsidRPr="00020B97">
              <w:rPr>
                <w:rFonts w:hAnsi="メイリオ" w:hint="eastAsia"/>
                <w:b/>
                <w:sz w:val="20"/>
                <w:szCs w:val="20"/>
              </w:rPr>
              <w:t>数</w:t>
            </w:r>
            <w:r w:rsidRPr="00020B97">
              <w:rPr>
                <w:rFonts w:hAnsi="メイリオ" w:hint="eastAsia"/>
                <w:b/>
                <w:sz w:val="20"/>
                <w:szCs w:val="20"/>
              </w:rPr>
              <w:t>（人）</w:t>
            </w:r>
          </w:p>
        </w:tc>
        <w:tc>
          <w:tcPr>
            <w:tcW w:w="576" w:type="pct"/>
            <w:vAlign w:val="center"/>
          </w:tcPr>
          <w:p w14:paraId="2DEDC53E" w14:textId="2A3CEB3A"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633" w:type="pct"/>
            <w:tcBorders>
              <w:bottom w:val="single" w:sz="4" w:space="0" w:color="auto"/>
            </w:tcBorders>
            <w:shd w:val="clear" w:color="auto" w:fill="auto"/>
            <w:vAlign w:val="center"/>
          </w:tcPr>
          <w:p w14:paraId="4ECFB747" w14:textId="01792F49"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200</w:t>
            </w:r>
          </w:p>
        </w:tc>
        <w:tc>
          <w:tcPr>
            <w:tcW w:w="576" w:type="pct"/>
            <w:tcBorders>
              <w:bottom w:val="single" w:sz="4" w:space="0" w:color="auto"/>
            </w:tcBorders>
            <w:vAlign w:val="center"/>
          </w:tcPr>
          <w:p w14:paraId="11B70380"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127</w:t>
            </w:r>
          </w:p>
        </w:tc>
        <w:tc>
          <w:tcPr>
            <w:tcW w:w="576" w:type="pct"/>
            <w:tcBorders>
              <w:bottom w:val="single" w:sz="4" w:space="0" w:color="auto"/>
            </w:tcBorders>
            <w:vAlign w:val="center"/>
          </w:tcPr>
          <w:p w14:paraId="350DFDC6" w14:textId="2CE3F63C"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65</w:t>
            </w:r>
          </w:p>
        </w:tc>
        <w:tc>
          <w:tcPr>
            <w:tcW w:w="576" w:type="pct"/>
            <w:tcBorders>
              <w:bottom w:val="single" w:sz="4" w:space="0" w:color="auto"/>
            </w:tcBorders>
            <w:vAlign w:val="center"/>
          </w:tcPr>
          <w:p w14:paraId="5C184638" w14:textId="1C9450F3" w:rsidR="00B54511" w:rsidRPr="00020B97" w:rsidRDefault="00A721C1" w:rsidP="00C10340">
            <w:pPr>
              <w:autoSpaceDE w:val="0"/>
              <w:autoSpaceDN w:val="0"/>
              <w:spacing w:line="300" w:lineRule="exact"/>
              <w:jc w:val="center"/>
              <w:rPr>
                <w:rFonts w:hAnsi="メイリオ"/>
                <w:sz w:val="20"/>
                <w:szCs w:val="20"/>
              </w:rPr>
            </w:pPr>
            <w:r w:rsidRPr="00020B97">
              <w:rPr>
                <w:rFonts w:hAnsi="メイリオ" w:hint="eastAsia"/>
                <w:sz w:val="20"/>
                <w:szCs w:val="20"/>
              </w:rPr>
              <w:t>247</w:t>
            </w:r>
          </w:p>
        </w:tc>
        <w:tc>
          <w:tcPr>
            <w:tcW w:w="623" w:type="pct"/>
            <w:tcBorders>
              <w:bottom w:val="single" w:sz="4" w:space="0" w:color="auto"/>
            </w:tcBorders>
            <w:vAlign w:val="center"/>
          </w:tcPr>
          <w:p w14:paraId="74CD5836" w14:textId="15245F25" w:rsidR="00B54511" w:rsidRPr="00020B97" w:rsidRDefault="00A721C1" w:rsidP="00C10340">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3305E5F" w14:textId="77777777" w:rsidR="00A721C1" w:rsidRPr="00020B97" w:rsidRDefault="00A721C1" w:rsidP="00A721C1">
      <w:pPr>
        <w:ind w:left="210" w:hangingChars="100" w:hanging="210"/>
      </w:pPr>
      <w:r w:rsidRPr="00020B97">
        <w:rPr>
          <w:rFonts w:hint="eastAsia"/>
        </w:rPr>
        <w:t>・　市町村や幼児教育施設において、幼児教育の資質向上を担う人材として幼児教育アドバイザーの認知が進んでおり、幼児教育アドバイザー育成研修の受講者を確保できている。そのため、令和６年度は幼児教育アドバイザーを新たに145人認定し、年度目標を達成した。今後も市町村や幼児教育施設への周知を続けていく。</w:t>
      </w:r>
    </w:p>
    <w:p w14:paraId="21A150E2" w14:textId="0B7F6CFF" w:rsidR="00A721C1" w:rsidRPr="00020B97" w:rsidRDefault="00A721C1" w:rsidP="00A721C1">
      <w:pPr>
        <w:ind w:left="210" w:hangingChars="100" w:hanging="210"/>
        <w:rPr>
          <w:strike/>
        </w:rPr>
      </w:pPr>
      <w:r w:rsidRPr="00020B97">
        <w:rPr>
          <w:rFonts w:hint="eastAsia"/>
        </w:rPr>
        <w:t>・　幼児教育アドバイザーフォローアップ研修について、</w:t>
      </w:r>
      <w:r w:rsidR="00D373CF" w:rsidRPr="00020B97">
        <w:rPr>
          <w:rFonts w:hint="eastAsia"/>
        </w:rPr>
        <w:t>令和６年度</w:t>
      </w:r>
      <w:r w:rsidRPr="00020B97">
        <w:rPr>
          <w:rFonts w:hint="eastAsia"/>
        </w:rPr>
        <w:t>から１つオンデマンド研修を増やして３種類実施し</w:t>
      </w:r>
      <w:r w:rsidR="00E360D4" w:rsidRPr="00020B97">
        <w:rPr>
          <w:rFonts w:hint="eastAsia"/>
          <w:vertAlign w:val="subscript"/>
        </w:rPr>
        <w:t>【拡】</w:t>
      </w:r>
      <w:r w:rsidRPr="00020B97">
        <w:rPr>
          <w:rFonts w:hint="eastAsia"/>
        </w:rPr>
        <w:t>、内容の充実を図ったことが達成につながった。今後も取組みを継続していく。</w:t>
      </w:r>
    </w:p>
    <w:p w14:paraId="324C5E67" w14:textId="32AEB3B1" w:rsidR="0039703E" w:rsidRPr="00020B97" w:rsidRDefault="0039703E" w:rsidP="00D85C7C">
      <w:pPr>
        <w:ind w:left="210" w:firstLineChars="100" w:firstLine="210"/>
      </w:pPr>
    </w:p>
    <w:p w14:paraId="4461E049" w14:textId="578F952E" w:rsidR="003D2C84" w:rsidRPr="00020B97" w:rsidRDefault="003D2C84">
      <w:r w:rsidRPr="00020B97">
        <w:br w:type="page"/>
      </w:r>
    </w:p>
    <w:p w14:paraId="4A76BF5C" w14:textId="708E3028" w:rsidR="003524B5" w:rsidRPr="00020B97" w:rsidRDefault="001C49CC" w:rsidP="003524B5">
      <w:pPr>
        <w:keepNext/>
        <w:outlineLvl w:val="4"/>
        <w:rPr>
          <w:rFonts w:asciiTheme="majorHAnsi" w:eastAsiaTheme="majorEastAsia" w:hAnsiTheme="majorHAnsi" w:cstheme="majorBidi"/>
        </w:rPr>
      </w:pPr>
      <w:r w:rsidRPr="00020B97">
        <w:rPr>
          <w:rFonts w:asciiTheme="majorHAnsi" w:eastAsiaTheme="majorEastAsia" w:hAnsiTheme="majorHAnsi" w:cstheme="majorBidi" w:hint="eastAsia"/>
        </w:rPr>
        <w:lastRenderedPageBreak/>
        <w:t>重点取組⑬｜夢や志を持って粘り強くチャレンジする姿勢の育成</w:t>
      </w:r>
    </w:p>
    <w:p w14:paraId="42CE139E" w14:textId="65E0B2A8" w:rsidR="003524B5" w:rsidRPr="00020B97" w:rsidRDefault="00EE3161" w:rsidP="003524B5">
      <w:pPr>
        <w:rPr>
          <w:b/>
          <w:bCs/>
        </w:rPr>
      </w:pPr>
      <w:r w:rsidRPr="00020B97">
        <w:rPr>
          <w:rFonts w:hAnsi="メイリオ" w:hint="eastAsia"/>
          <w:b/>
          <w:sz w:val="22"/>
        </w:rPr>
        <w:t xml:space="preserve">3-3　</w:t>
      </w:r>
      <w:r w:rsidR="003524B5" w:rsidRPr="00020B97">
        <w:rPr>
          <w:rFonts w:hAnsi="メイリオ" w:hint="eastAsia"/>
          <w:b/>
          <w:sz w:val="22"/>
        </w:rPr>
        <w:t>小・中学校における地域や社会と協働した探究的な学習の充実</w:t>
      </w:r>
      <w:r w:rsidR="00EF1622" w:rsidRPr="00020B97">
        <w:rPr>
          <w:rFonts w:hAnsi="メイリオ" w:hint="eastAsia"/>
          <w:b/>
          <w:sz w:val="22"/>
        </w:rPr>
        <w:t>〈再掲〉</w:t>
      </w:r>
    </w:p>
    <w:tbl>
      <w:tblPr>
        <w:tblStyle w:val="2418"/>
        <w:tblW w:w="0" w:type="auto"/>
        <w:tblLayout w:type="fixed"/>
        <w:tblLook w:val="04A0" w:firstRow="1" w:lastRow="0" w:firstColumn="1" w:lastColumn="0" w:noHBand="0" w:noVBand="1"/>
      </w:tblPr>
      <w:tblGrid>
        <w:gridCol w:w="2834"/>
        <w:gridCol w:w="1134"/>
        <w:gridCol w:w="1247"/>
        <w:gridCol w:w="1082"/>
        <w:gridCol w:w="1134"/>
        <w:gridCol w:w="1082"/>
        <w:gridCol w:w="1214"/>
      </w:tblGrid>
      <w:tr w:rsidR="00696958" w:rsidRPr="00020B97" w14:paraId="74160BD2" w14:textId="77777777" w:rsidTr="00D5108C">
        <w:trPr>
          <w:trHeight w:val="397"/>
        </w:trPr>
        <w:tc>
          <w:tcPr>
            <w:tcW w:w="2834" w:type="dxa"/>
            <w:tcBorders>
              <w:bottom w:val="single" w:sz="4" w:space="0" w:color="auto"/>
            </w:tcBorders>
            <w:shd w:val="clear" w:color="auto" w:fill="D9D9D9" w:themeFill="background1" w:themeFillShade="D9"/>
          </w:tcPr>
          <w:p w14:paraId="76D37A0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9FC3788" w14:textId="483CEAD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4BEB14AD" w14:textId="6067037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082" w:type="dxa"/>
            <w:tcBorders>
              <w:bottom w:val="single" w:sz="4" w:space="0" w:color="auto"/>
            </w:tcBorders>
            <w:shd w:val="clear" w:color="auto" w:fill="D9D9D9" w:themeFill="background1" w:themeFillShade="D9"/>
          </w:tcPr>
          <w:p w14:paraId="14851A80" w14:textId="21F0D77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1565852" w14:textId="6B79EDA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082" w:type="dxa"/>
            <w:tcBorders>
              <w:bottom w:val="single" w:sz="4" w:space="0" w:color="auto"/>
            </w:tcBorders>
            <w:shd w:val="clear" w:color="auto" w:fill="D9D9D9" w:themeFill="background1" w:themeFillShade="D9"/>
          </w:tcPr>
          <w:p w14:paraId="1C39C89A" w14:textId="3FA0011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88727FD" w14:textId="457F792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CA3C52" w:rsidRPr="00020B97" w14:paraId="568B5BE7" w14:textId="77777777" w:rsidTr="00D5108C">
        <w:trPr>
          <w:trHeight w:val="680"/>
        </w:trPr>
        <w:tc>
          <w:tcPr>
            <w:tcW w:w="2834" w:type="dxa"/>
            <w:tcBorders>
              <w:bottom w:val="single" w:sz="4" w:space="0" w:color="auto"/>
            </w:tcBorders>
            <w:vAlign w:val="center"/>
          </w:tcPr>
          <w:p w14:paraId="0940C306" w14:textId="77777777" w:rsidR="00DB097C"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「わくわく・どきどきSDGsジュニアプロジェクト」に</w:t>
            </w:r>
          </w:p>
          <w:p w14:paraId="0CD05B52" w14:textId="05F0FDAE" w:rsidR="00CA3C52"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参加する小・中学校の割合（％）</w:t>
            </w:r>
          </w:p>
        </w:tc>
        <w:tc>
          <w:tcPr>
            <w:tcW w:w="1134" w:type="dxa"/>
            <w:tcBorders>
              <w:bottom w:val="single" w:sz="4" w:space="0" w:color="auto"/>
            </w:tcBorders>
            <w:vAlign w:val="center"/>
          </w:tcPr>
          <w:p w14:paraId="304C1F26"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9"/>
              </w:rPr>
              <w:t>小・中学校</w:t>
            </w:r>
          </w:p>
        </w:tc>
        <w:tc>
          <w:tcPr>
            <w:tcW w:w="1247" w:type="dxa"/>
            <w:tcBorders>
              <w:bottom w:val="single" w:sz="4" w:space="0" w:color="auto"/>
            </w:tcBorders>
            <w:shd w:val="clear" w:color="auto" w:fill="auto"/>
            <w:vAlign w:val="center"/>
          </w:tcPr>
          <w:p w14:paraId="6EA49EB6" w14:textId="7D8B01D5"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082" w:type="dxa"/>
            <w:tcBorders>
              <w:bottom w:val="single" w:sz="4" w:space="0" w:color="auto"/>
            </w:tcBorders>
            <w:shd w:val="clear" w:color="auto" w:fill="auto"/>
            <w:vAlign w:val="center"/>
          </w:tcPr>
          <w:p w14:paraId="3C698C1A" w14:textId="37C54C73"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7.3</w:t>
            </w:r>
          </w:p>
        </w:tc>
        <w:tc>
          <w:tcPr>
            <w:tcW w:w="1134" w:type="dxa"/>
            <w:tcBorders>
              <w:bottom w:val="single" w:sz="4" w:space="0" w:color="auto"/>
            </w:tcBorders>
            <w:vAlign w:val="center"/>
          </w:tcPr>
          <w:p w14:paraId="38308F26" w14:textId="2712B0DE"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17.0</w:t>
            </w:r>
          </w:p>
        </w:tc>
        <w:tc>
          <w:tcPr>
            <w:tcW w:w="1082" w:type="dxa"/>
            <w:tcBorders>
              <w:bottom w:val="single" w:sz="4" w:space="0" w:color="auto"/>
            </w:tcBorders>
            <w:vAlign w:val="center"/>
          </w:tcPr>
          <w:p w14:paraId="5363F49C" w14:textId="0AF23868"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214" w:type="dxa"/>
            <w:tcBorders>
              <w:bottom w:val="single" w:sz="4" w:space="0" w:color="auto"/>
            </w:tcBorders>
            <w:vAlign w:val="center"/>
          </w:tcPr>
          <w:p w14:paraId="39F06625" w14:textId="2812D3E8" w:rsidR="00CA3C52" w:rsidRPr="00020B97" w:rsidRDefault="00252CCF" w:rsidP="00CA3C52">
            <w:pPr>
              <w:autoSpaceDE w:val="0"/>
              <w:autoSpaceDN w:val="0"/>
              <w:spacing w:line="300" w:lineRule="exact"/>
              <w:jc w:val="center"/>
              <w:rPr>
                <w:rFonts w:hAnsi="メイリオ"/>
                <w:sz w:val="28"/>
                <w:szCs w:val="28"/>
              </w:rPr>
            </w:pPr>
            <w:r w:rsidRPr="00020B97">
              <w:rPr>
                <w:rFonts w:hAnsi="メイリオ" w:hint="eastAsia"/>
                <w:sz w:val="20"/>
                <w:szCs w:val="20"/>
              </w:rPr>
              <w:t>△</w:t>
            </w:r>
          </w:p>
        </w:tc>
      </w:tr>
    </w:tbl>
    <w:p w14:paraId="5167CEE9" w14:textId="77777777" w:rsidR="00E00840" w:rsidRPr="00020B97" w:rsidRDefault="00E00840" w:rsidP="003524B5"/>
    <w:p w14:paraId="42552A85" w14:textId="4E7C5F79" w:rsidR="003524B5" w:rsidRPr="00020B97" w:rsidRDefault="00EE3161" w:rsidP="003524B5">
      <w:pPr>
        <w:rPr>
          <w:b/>
          <w:bCs/>
        </w:rPr>
      </w:pPr>
      <w:r w:rsidRPr="00020B97">
        <w:rPr>
          <w:rFonts w:hAnsi="メイリオ" w:hint="eastAsia"/>
          <w:b/>
          <w:sz w:val="22"/>
        </w:rPr>
        <w:t xml:space="preserve">3-4　</w:t>
      </w:r>
      <w:r w:rsidR="003524B5" w:rsidRPr="00020B97">
        <w:rPr>
          <w:rFonts w:hAnsi="メイリオ" w:hint="eastAsia"/>
          <w:b/>
          <w:sz w:val="22"/>
        </w:rPr>
        <w:t>小・中学校における将来の進路実現を見据えた校種間連携の促進</w:t>
      </w:r>
    </w:p>
    <w:tbl>
      <w:tblPr>
        <w:tblStyle w:val="2418"/>
        <w:tblW w:w="9798" w:type="dxa"/>
        <w:tblLayout w:type="fixed"/>
        <w:tblLook w:val="04A0" w:firstRow="1" w:lastRow="0" w:firstColumn="1" w:lastColumn="0" w:noHBand="0" w:noVBand="1"/>
      </w:tblPr>
      <w:tblGrid>
        <w:gridCol w:w="2835"/>
        <w:gridCol w:w="1134"/>
        <w:gridCol w:w="1247"/>
        <w:gridCol w:w="1122"/>
        <w:gridCol w:w="1122"/>
        <w:gridCol w:w="1124"/>
        <w:gridCol w:w="1214"/>
      </w:tblGrid>
      <w:tr w:rsidR="00696958" w:rsidRPr="00020B97" w14:paraId="7ADF2A80" w14:textId="77777777" w:rsidTr="00965010">
        <w:trPr>
          <w:trHeight w:val="397"/>
        </w:trPr>
        <w:tc>
          <w:tcPr>
            <w:tcW w:w="2835" w:type="dxa"/>
            <w:shd w:val="clear" w:color="auto" w:fill="D9D9D9" w:themeFill="background1" w:themeFillShade="D9"/>
          </w:tcPr>
          <w:p w14:paraId="584CFCB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C88E95B" w14:textId="276AF8F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4B6D03DA" w14:textId="34A1612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22" w:type="dxa"/>
            <w:shd w:val="clear" w:color="auto" w:fill="D9D9D9" w:themeFill="background1" w:themeFillShade="D9"/>
          </w:tcPr>
          <w:p w14:paraId="30399A16" w14:textId="6BA4585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22" w:type="dxa"/>
            <w:shd w:val="clear" w:color="auto" w:fill="D9D9D9" w:themeFill="background1" w:themeFillShade="D9"/>
          </w:tcPr>
          <w:p w14:paraId="2CD91A4E" w14:textId="5BE261D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24" w:type="dxa"/>
            <w:shd w:val="clear" w:color="auto" w:fill="D9D9D9" w:themeFill="background1" w:themeFillShade="D9"/>
          </w:tcPr>
          <w:p w14:paraId="1E521CA9" w14:textId="16CFC89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1FD2F3C9" w14:textId="4F0D8CE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5550BF" w:rsidRPr="00020B97" w14:paraId="48C4C9C2" w14:textId="77777777" w:rsidTr="00965010">
        <w:trPr>
          <w:trHeight w:val="576"/>
        </w:trPr>
        <w:tc>
          <w:tcPr>
            <w:tcW w:w="2835" w:type="dxa"/>
            <w:vMerge w:val="restart"/>
            <w:vAlign w:val="center"/>
          </w:tcPr>
          <w:p w14:paraId="5E6E7173" w14:textId="77777777"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小・中学校の校種間連携を推進し、アンケート結果をもとに子どもたちの変化を共有する小・中学校の割合（％）</w:t>
            </w:r>
          </w:p>
        </w:tc>
        <w:tc>
          <w:tcPr>
            <w:tcW w:w="1134" w:type="dxa"/>
            <w:vMerge w:val="restart"/>
            <w:vAlign w:val="center"/>
          </w:tcPr>
          <w:p w14:paraId="4E0339D8"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8"/>
              </w:rPr>
              <w:t>小・中学校</w:t>
            </w:r>
          </w:p>
        </w:tc>
        <w:tc>
          <w:tcPr>
            <w:tcW w:w="1247" w:type="dxa"/>
            <w:vMerge w:val="restart"/>
            <w:shd w:val="clear" w:color="auto" w:fill="auto"/>
            <w:vAlign w:val="center"/>
          </w:tcPr>
          <w:p w14:paraId="6CCEF0FA" w14:textId="114DB0B6"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67.1</w:t>
            </w:r>
          </w:p>
          <w:p w14:paraId="59FF9B08"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（75.0）</w:t>
            </w:r>
          </w:p>
        </w:tc>
        <w:tc>
          <w:tcPr>
            <w:tcW w:w="1122" w:type="dxa"/>
            <w:vMerge w:val="restart"/>
            <w:vAlign w:val="center"/>
          </w:tcPr>
          <w:p w14:paraId="3DEB779E" w14:textId="5292D11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61.9</w:t>
            </w:r>
            <w:r w:rsidRPr="00020B97">
              <w:rPr>
                <w:rFonts w:hAnsi="メイリオ" w:hint="eastAsia"/>
                <w:w w:val="76"/>
                <w:kern w:val="0"/>
                <w:sz w:val="20"/>
                <w:szCs w:val="20"/>
                <w:fitText w:val="400" w:id="-954870014"/>
                <w:vertAlign w:val="superscript"/>
              </w:rPr>
              <w:t>※前年度</w:t>
            </w:r>
          </w:p>
        </w:tc>
        <w:tc>
          <w:tcPr>
            <w:tcW w:w="1122" w:type="dxa"/>
            <w:vAlign w:val="center"/>
          </w:tcPr>
          <w:p w14:paraId="0D58CFF4" w14:textId="42F6FDA5"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66.4</w:t>
            </w:r>
          </w:p>
        </w:tc>
        <w:tc>
          <w:tcPr>
            <w:tcW w:w="1124" w:type="dxa"/>
            <w:vMerge w:val="restart"/>
            <w:vAlign w:val="center"/>
          </w:tcPr>
          <w:p w14:paraId="6DF52775" w14:textId="2F9F7ED8" w:rsidR="005550BF" w:rsidRPr="004467F3" w:rsidRDefault="005550BF" w:rsidP="005550BF">
            <w:pPr>
              <w:autoSpaceDE w:val="0"/>
              <w:autoSpaceDN w:val="0"/>
              <w:spacing w:line="300" w:lineRule="exact"/>
              <w:jc w:val="center"/>
              <w:rPr>
                <w:rFonts w:hAnsi="メイリオ"/>
                <w:sz w:val="28"/>
                <w:szCs w:val="28"/>
              </w:rPr>
            </w:pPr>
            <w:r w:rsidRPr="004467F3">
              <w:rPr>
                <w:rFonts w:hAnsi="メイリオ" w:hint="eastAsia"/>
                <w:sz w:val="20"/>
                <w:szCs w:val="20"/>
              </w:rPr>
              <w:t>7</w:t>
            </w:r>
            <w:r w:rsidRPr="004467F3">
              <w:rPr>
                <w:rFonts w:hAnsi="メイリオ"/>
                <w:sz w:val="20"/>
                <w:szCs w:val="20"/>
              </w:rPr>
              <w:t>8</w:t>
            </w:r>
            <w:r w:rsidRPr="004467F3">
              <w:rPr>
                <w:rFonts w:hAnsi="メイリオ" w:hint="eastAsia"/>
                <w:sz w:val="20"/>
                <w:szCs w:val="20"/>
              </w:rPr>
              <w:t>.</w:t>
            </w:r>
            <w:r w:rsidRPr="004467F3">
              <w:rPr>
                <w:rFonts w:hAnsi="メイリオ"/>
                <w:sz w:val="20"/>
                <w:szCs w:val="20"/>
              </w:rPr>
              <w:t>1</w:t>
            </w:r>
          </w:p>
        </w:tc>
        <w:tc>
          <w:tcPr>
            <w:tcW w:w="1214" w:type="dxa"/>
            <w:vMerge w:val="restart"/>
            <w:vAlign w:val="center"/>
          </w:tcPr>
          <w:p w14:paraId="232E782B" w14:textId="7253B706" w:rsidR="005550BF" w:rsidRPr="004467F3" w:rsidRDefault="001871C9" w:rsidP="005550BF">
            <w:pPr>
              <w:autoSpaceDE w:val="0"/>
              <w:autoSpaceDN w:val="0"/>
              <w:spacing w:line="300" w:lineRule="exact"/>
              <w:jc w:val="center"/>
              <w:rPr>
                <w:rFonts w:hAnsi="メイリオ"/>
                <w:sz w:val="20"/>
                <w:szCs w:val="20"/>
              </w:rPr>
            </w:pPr>
            <w:r w:rsidRPr="004467F3">
              <w:rPr>
                <w:rFonts w:hAnsi="メイリオ" w:hint="eastAsia"/>
                <w:sz w:val="28"/>
                <w:szCs w:val="28"/>
              </w:rPr>
              <w:t>◎</w:t>
            </w:r>
          </w:p>
        </w:tc>
      </w:tr>
      <w:tr w:rsidR="005550BF" w:rsidRPr="00020B97" w14:paraId="26462753" w14:textId="77777777" w:rsidTr="00965010">
        <w:trPr>
          <w:trHeight w:val="612"/>
        </w:trPr>
        <w:tc>
          <w:tcPr>
            <w:tcW w:w="2835" w:type="dxa"/>
            <w:vMerge/>
            <w:vAlign w:val="center"/>
          </w:tcPr>
          <w:p w14:paraId="7616240E"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Merge/>
            <w:vAlign w:val="center"/>
          </w:tcPr>
          <w:p w14:paraId="4A7220B3" w14:textId="77777777" w:rsidR="005550BF" w:rsidRPr="00020B97" w:rsidRDefault="005550BF" w:rsidP="005550BF">
            <w:pPr>
              <w:autoSpaceDE w:val="0"/>
              <w:autoSpaceDN w:val="0"/>
              <w:spacing w:line="300" w:lineRule="exact"/>
              <w:jc w:val="center"/>
              <w:rPr>
                <w:rFonts w:hAnsi="メイリオ"/>
                <w:kern w:val="0"/>
                <w:sz w:val="20"/>
                <w:szCs w:val="20"/>
              </w:rPr>
            </w:pPr>
          </w:p>
        </w:tc>
        <w:tc>
          <w:tcPr>
            <w:tcW w:w="1247" w:type="dxa"/>
            <w:vMerge/>
            <w:tcBorders>
              <w:bottom w:val="single" w:sz="4" w:space="0" w:color="auto"/>
            </w:tcBorders>
            <w:shd w:val="clear" w:color="auto" w:fill="auto"/>
            <w:vAlign w:val="center"/>
          </w:tcPr>
          <w:p w14:paraId="175D575C" w14:textId="77777777" w:rsidR="005550BF" w:rsidRPr="00020B97" w:rsidRDefault="005550BF" w:rsidP="005550BF">
            <w:pPr>
              <w:autoSpaceDE w:val="0"/>
              <w:autoSpaceDN w:val="0"/>
              <w:spacing w:line="300" w:lineRule="exact"/>
              <w:jc w:val="center"/>
              <w:rPr>
                <w:rFonts w:hAnsi="メイリオ"/>
                <w:sz w:val="20"/>
                <w:szCs w:val="20"/>
              </w:rPr>
            </w:pPr>
          </w:p>
        </w:tc>
        <w:tc>
          <w:tcPr>
            <w:tcW w:w="1122" w:type="dxa"/>
            <w:vMerge/>
            <w:tcBorders>
              <w:bottom w:val="single" w:sz="4" w:space="0" w:color="auto"/>
            </w:tcBorders>
            <w:vAlign w:val="center"/>
          </w:tcPr>
          <w:p w14:paraId="72ED2036" w14:textId="77777777" w:rsidR="005550BF" w:rsidRPr="00020B97" w:rsidRDefault="005550BF" w:rsidP="005550BF">
            <w:pPr>
              <w:autoSpaceDE w:val="0"/>
              <w:autoSpaceDN w:val="0"/>
              <w:spacing w:line="300" w:lineRule="exact"/>
              <w:jc w:val="center"/>
              <w:rPr>
                <w:rFonts w:hAnsi="メイリオ"/>
                <w:sz w:val="20"/>
                <w:szCs w:val="20"/>
              </w:rPr>
            </w:pPr>
          </w:p>
        </w:tc>
        <w:tc>
          <w:tcPr>
            <w:tcW w:w="1122" w:type="dxa"/>
            <w:tcBorders>
              <w:bottom w:val="single" w:sz="4" w:space="0" w:color="auto"/>
            </w:tcBorders>
            <w:vAlign w:val="center"/>
          </w:tcPr>
          <w:p w14:paraId="0DF9B5E0" w14:textId="32909905" w:rsidR="005550BF" w:rsidRPr="00020B97" w:rsidRDefault="005550BF" w:rsidP="005550BF">
            <w:pPr>
              <w:autoSpaceDE w:val="0"/>
              <w:autoSpaceDN w:val="0"/>
              <w:spacing w:line="300" w:lineRule="exact"/>
              <w:jc w:val="center"/>
              <w:rPr>
                <w:rFonts w:hAnsi="メイリオ"/>
                <w:sz w:val="19"/>
                <w:szCs w:val="19"/>
              </w:rPr>
            </w:pPr>
            <w:r w:rsidRPr="00020B97">
              <w:rPr>
                <w:rFonts w:hAnsi="メイリオ" w:hint="eastAsia"/>
                <w:sz w:val="19"/>
                <w:szCs w:val="19"/>
              </w:rPr>
              <w:t>R</w:t>
            </w:r>
            <w:r w:rsidRPr="00020B97">
              <w:rPr>
                <w:rFonts w:hAnsi="メイリオ"/>
                <w:sz w:val="19"/>
                <w:szCs w:val="19"/>
              </w:rPr>
              <w:t>4:60.6</w:t>
            </w:r>
          </w:p>
        </w:tc>
        <w:tc>
          <w:tcPr>
            <w:tcW w:w="1124" w:type="dxa"/>
            <w:vMerge/>
            <w:tcBorders>
              <w:bottom w:val="single" w:sz="4" w:space="0" w:color="auto"/>
            </w:tcBorders>
            <w:vAlign w:val="center"/>
          </w:tcPr>
          <w:p w14:paraId="3FC30866" w14:textId="77777777" w:rsidR="005550BF" w:rsidRPr="00020B97" w:rsidRDefault="005550BF" w:rsidP="005550BF">
            <w:pPr>
              <w:autoSpaceDE w:val="0"/>
              <w:autoSpaceDN w:val="0"/>
              <w:spacing w:line="300" w:lineRule="exact"/>
              <w:jc w:val="center"/>
              <w:rPr>
                <w:rFonts w:hAnsi="メイリオ"/>
                <w:noProof/>
                <w:sz w:val="20"/>
                <w:szCs w:val="20"/>
              </w:rPr>
            </w:pPr>
          </w:p>
        </w:tc>
        <w:tc>
          <w:tcPr>
            <w:tcW w:w="1214" w:type="dxa"/>
            <w:vMerge/>
            <w:tcBorders>
              <w:bottom w:val="single" w:sz="4" w:space="0" w:color="auto"/>
            </w:tcBorders>
            <w:vAlign w:val="center"/>
          </w:tcPr>
          <w:p w14:paraId="38260979" w14:textId="77777777" w:rsidR="005550BF" w:rsidRPr="00020B97" w:rsidRDefault="005550BF" w:rsidP="005550BF">
            <w:pPr>
              <w:autoSpaceDE w:val="0"/>
              <w:autoSpaceDN w:val="0"/>
              <w:spacing w:line="300" w:lineRule="exact"/>
              <w:jc w:val="center"/>
              <w:rPr>
                <w:rFonts w:hAnsi="メイリオ"/>
                <w:sz w:val="20"/>
                <w:szCs w:val="20"/>
              </w:rPr>
            </w:pPr>
          </w:p>
        </w:tc>
      </w:tr>
    </w:tbl>
    <w:p w14:paraId="407D03E6" w14:textId="78AC8B1A" w:rsidR="003524B5" w:rsidRPr="00020B97" w:rsidRDefault="003524B5" w:rsidP="003524B5">
      <w:pPr>
        <w:rPr>
          <w:rFonts w:hAnsi="メイリオ"/>
          <w:b/>
          <w:sz w:val="22"/>
        </w:rPr>
      </w:pPr>
    </w:p>
    <w:p w14:paraId="34CDFDDD" w14:textId="233CB878" w:rsidR="003524B5" w:rsidRPr="00020B97" w:rsidRDefault="00EE3161" w:rsidP="003524B5">
      <w:pPr>
        <w:rPr>
          <w:b/>
          <w:bCs/>
        </w:rPr>
      </w:pPr>
      <w:r w:rsidRPr="00020B97">
        <w:rPr>
          <w:rFonts w:hAnsi="メイリオ" w:hint="eastAsia"/>
          <w:b/>
          <w:sz w:val="22"/>
        </w:rPr>
        <w:t xml:space="preserve">3-5　</w:t>
      </w:r>
      <w:r w:rsidR="003524B5" w:rsidRPr="00020B97">
        <w:rPr>
          <w:rFonts w:hAnsi="メイリオ" w:hint="eastAsia"/>
          <w:b/>
          <w:sz w:val="22"/>
        </w:rPr>
        <w:t>府立高校における「総合的な探究の時間」の充実</w:t>
      </w:r>
      <w:r w:rsidR="00EF1622" w:rsidRPr="00020B97">
        <w:rPr>
          <w:rFonts w:hAnsi="メイリオ" w:hint="eastAsia"/>
          <w:b/>
          <w:sz w:val="22"/>
        </w:rPr>
        <w:t>〈再掲〉</w:t>
      </w:r>
    </w:p>
    <w:tbl>
      <w:tblPr>
        <w:tblStyle w:val="2419"/>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098427CD" w14:textId="77777777" w:rsidTr="005F6C54">
        <w:trPr>
          <w:trHeight w:val="397"/>
        </w:trPr>
        <w:tc>
          <w:tcPr>
            <w:tcW w:w="2834" w:type="dxa"/>
            <w:tcBorders>
              <w:bottom w:val="single" w:sz="4" w:space="0" w:color="auto"/>
            </w:tcBorders>
            <w:shd w:val="clear" w:color="auto" w:fill="D9D9D9" w:themeFill="background1" w:themeFillShade="D9"/>
          </w:tcPr>
          <w:p w14:paraId="5D90D34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805923A" w14:textId="27251F3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8C7693A" w14:textId="305767F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51CABB8" w14:textId="43B9B07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7F4568F" w14:textId="120D9F3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538044BB" w14:textId="2FA1A15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33A985F0" w14:textId="322D239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56809B26" w14:textId="77777777" w:rsidTr="005F6C54">
        <w:trPr>
          <w:trHeight w:val="680"/>
        </w:trPr>
        <w:tc>
          <w:tcPr>
            <w:tcW w:w="2834" w:type="dxa"/>
            <w:tcBorders>
              <w:bottom w:val="single" w:sz="4" w:space="0" w:color="auto"/>
            </w:tcBorders>
            <w:vAlign w:val="center"/>
          </w:tcPr>
          <w:p w14:paraId="2DF78E42" w14:textId="77777777" w:rsidR="005F6C54" w:rsidRPr="00020B97" w:rsidRDefault="005F6C54" w:rsidP="005F6C54">
            <w:pPr>
              <w:autoSpaceDE w:val="0"/>
              <w:autoSpaceDN w:val="0"/>
              <w:spacing w:line="300" w:lineRule="exact"/>
              <w:jc w:val="left"/>
              <w:rPr>
                <w:rFonts w:hAnsi="メイリオ"/>
                <w:b/>
                <w:sz w:val="20"/>
                <w:szCs w:val="20"/>
              </w:rPr>
            </w:pPr>
            <w:r w:rsidRPr="00020B97">
              <w:rPr>
                <w:rFonts w:hAnsi="メイリオ" w:hint="eastAsia"/>
                <w:b/>
                <w:sz w:val="20"/>
                <w:szCs w:val="20"/>
              </w:rPr>
              <w:t>総合的な探究の時間の中で、プレゼンテーションや論文発表等のまとめ・表現活動を取り入れている府立高校の割合（％）</w:t>
            </w:r>
          </w:p>
        </w:tc>
        <w:tc>
          <w:tcPr>
            <w:tcW w:w="1134" w:type="dxa"/>
            <w:tcBorders>
              <w:bottom w:val="single" w:sz="4" w:space="0" w:color="auto"/>
            </w:tcBorders>
            <w:vAlign w:val="center"/>
          </w:tcPr>
          <w:p w14:paraId="0D1948F4" w14:textId="77777777"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9A5AED2" w14:textId="39B6ADE5"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6430B947" w14:textId="3D157471"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3C40D6E6" w14:textId="3697963F"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5.2</w:t>
            </w:r>
          </w:p>
        </w:tc>
        <w:tc>
          <w:tcPr>
            <w:tcW w:w="1134" w:type="dxa"/>
            <w:tcBorders>
              <w:bottom w:val="single" w:sz="4" w:space="0" w:color="auto"/>
            </w:tcBorders>
            <w:vAlign w:val="center"/>
          </w:tcPr>
          <w:p w14:paraId="0A2ECBC6" w14:textId="703FED6A"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1E8103EF" w14:textId="63EC576A" w:rsidR="005F6C54" w:rsidRPr="00020B97" w:rsidRDefault="005F6C54" w:rsidP="005F6C54">
            <w:pPr>
              <w:autoSpaceDE w:val="0"/>
              <w:autoSpaceDN w:val="0"/>
              <w:spacing w:line="300" w:lineRule="exact"/>
              <w:jc w:val="center"/>
              <w:rPr>
                <w:rFonts w:hAnsi="メイリオ"/>
                <w:sz w:val="28"/>
                <w:szCs w:val="28"/>
              </w:rPr>
            </w:pPr>
            <w:r w:rsidRPr="00020B97">
              <w:rPr>
                <w:rFonts w:hAnsi="メイリオ" w:hint="eastAsia"/>
                <w:sz w:val="20"/>
                <w:szCs w:val="20"/>
              </w:rPr>
              <w:t>△</w:t>
            </w:r>
          </w:p>
        </w:tc>
      </w:tr>
    </w:tbl>
    <w:p w14:paraId="3FA86065" w14:textId="0C5AADB0" w:rsidR="001F4587" w:rsidRPr="00020B97" w:rsidRDefault="00C6541B" w:rsidP="00D85C7C">
      <w:pPr>
        <w:tabs>
          <w:tab w:val="left" w:pos="1680"/>
        </w:tabs>
        <w:ind w:left="199" w:hangingChars="95" w:hanging="199"/>
        <w:rPr>
          <w:rFonts w:hAnsi="メイリオ"/>
          <w:szCs w:val="21"/>
        </w:rPr>
      </w:pPr>
      <w:r w:rsidRPr="00020B97">
        <w:rPr>
          <w:rFonts w:hAnsi="メイリオ" w:hint="eastAsia"/>
          <w:szCs w:val="21"/>
        </w:rPr>
        <w:t>・</w:t>
      </w:r>
      <w:r w:rsidR="00D85C7C" w:rsidRPr="00020B97">
        <w:rPr>
          <w:rFonts w:hAnsi="メイリオ" w:hint="eastAsia"/>
          <w:bCs/>
          <w:szCs w:val="21"/>
        </w:rPr>
        <w:t xml:space="preserve">　</w:t>
      </w:r>
      <w:r w:rsidR="00BF7A34" w:rsidRPr="00020B97">
        <w:rPr>
          <w:rFonts w:hAnsi="メイリオ" w:hint="eastAsia"/>
          <w:szCs w:val="21"/>
        </w:rPr>
        <w:t>まとめ・表現活動を未実施の学校に対して個別にヒアリングを行うとともに、すべての府立</w:t>
      </w:r>
      <w:r w:rsidR="00BF7A34" w:rsidRPr="00020B97">
        <w:rPr>
          <w:rFonts w:hAnsi="メイリオ" w:hint="eastAsia"/>
          <w:bCs/>
          <w:szCs w:val="21"/>
        </w:rPr>
        <w:t>高校</w:t>
      </w:r>
      <w:r w:rsidR="00BF7A34" w:rsidRPr="00020B97">
        <w:rPr>
          <w:rFonts w:hAnsi="メイリオ" w:hint="eastAsia"/>
          <w:szCs w:val="21"/>
        </w:rPr>
        <w:t>の担当者が集まる協議会において、好事例の共有に努める。</w:t>
      </w:r>
    </w:p>
    <w:p w14:paraId="043D50CD" w14:textId="167999AA" w:rsidR="002E0F1D" w:rsidRPr="00020B97" w:rsidRDefault="002E0F1D" w:rsidP="003524B5">
      <w:pPr>
        <w:tabs>
          <w:tab w:val="left" w:pos="1680"/>
        </w:tabs>
        <w:rPr>
          <w:rFonts w:hAnsi="メイリオ"/>
          <w:bCs/>
          <w:sz w:val="22"/>
        </w:rPr>
      </w:pPr>
    </w:p>
    <w:p w14:paraId="11D49AC8" w14:textId="281024D1" w:rsidR="003524B5" w:rsidRPr="00020B97" w:rsidRDefault="00EE3161" w:rsidP="003524B5">
      <w:pPr>
        <w:tabs>
          <w:tab w:val="left" w:pos="1680"/>
        </w:tabs>
        <w:rPr>
          <w:b/>
          <w:bCs/>
        </w:rPr>
      </w:pPr>
      <w:r w:rsidRPr="00020B97">
        <w:rPr>
          <w:rFonts w:hAnsi="メイリオ" w:hint="eastAsia"/>
          <w:b/>
          <w:sz w:val="22"/>
        </w:rPr>
        <w:t xml:space="preserve">3-6　</w:t>
      </w:r>
      <w:r w:rsidR="003524B5" w:rsidRPr="00020B97">
        <w:rPr>
          <w:rFonts w:hAnsi="メイリオ" w:hint="eastAsia"/>
          <w:b/>
          <w:sz w:val="22"/>
        </w:rPr>
        <w:t>府立高校における希望進路の実現に向けた体験学習の充実</w:t>
      </w:r>
    </w:p>
    <w:tbl>
      <w:tblPr>
        <w:tblStyle w:val="2420"/>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21F31C18" w14:textId="77777777" w:rsidTr="006F0F59">
        <w:trPr>
          <w:trHeight w:val="397"/>
        </w:trPr>
        <w:tc>
          <w:tcPr>
            <w:tcW w:w="2835" w:type="dxa"/>
            <w:tcBorders>
              <w:bottom w:val="single" w:sz="4" w:space="0" w:color="auto"/>
            </w:tcBorders>
            <w:shd w:val="clear" w:color="auto" w:fill="D9D9D9" w:themeFill="background1" w:themeFillShade="D9"/>
          </w:tcPr>
          <w:p w14:paraId="2442AA6C"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C90C651" w14:textId="7629D34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4914E1C9" w14:textId="272C55B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126C1BC" w14:textId="7E718A8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6E32610" w14:textId="1C55C5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7F19DC7" w14:textId="21982EA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5337E258" w14:textId="287452C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4C17C6F" w14:textId="77777777" w:rsidTr="006F0F59">
        <w:trPr>
          <w:trHeight w:val="680"/>
        </w:trPr>
        <w:tc>
          <w:tcPr>
            <w:tcW w:w="2835" w:type="dxa"/>
            <w:vAlign w:val="center"/>
          </w:tcPr>
          <w:p w14:paraId="06897B32" w14:textId="77777777" w:rsidR="000421B1"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体験学習を充実させるため、府立学校におけるインターンシップや職場見学会等の実施校（校）</w:t>
            </w:r>
          </w:p>
        </w:tc>
        <w:tc>
          <w:tcPr>
            <w:tcW w:w="1134" w:type="dxa"/>
            <w:vAlign w:val="center"/>
          </w:tcPr>
          <w:p w14:paraId="6347E2A9"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57CF61C2" w14:textId="6EE60BC4"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51</w:t>
            </w:r>
          </w:p>
          <w:p w14:paraId="49E62CB0" w14:textId="6E406E73"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pacing w:val="10"/>
                <w:kern w:val="0"/>
                <w:sz w:val="20"/>
                <w:szCs w:val="20"/>
                <w:fitText w:val="1100" w:id="-736878592"/>
              </w:rPr>
              <w:t>（90以上</w:t>
            </w:r>
            <w:r w:rsidRPr="00020B97">
              <w:rPr>
                <w:rFonts w:hAnsi="メイリオ" w:hint="eastAsia"/>
                <w:spacing w:val="2"/>
                <w:kern w:val="0"/>
                <w:sz w:val="20"/>
                <w:szCs w:val="20"/>
                <w:fitText w:val="1100" w:id="-736878592"/>
              </w:rPr>
              <w:t>）</w:t>
            </w:r>
          </w:p>
        </w:tc>
        <w:tc>
          <w:tcPr>
            <w:tcW w:w="1134" w:type="dxa"/>
            <w:shd w:val="clear" w:color="auto" w:fill="auto"/>
            <w:vAlign w:val="center"/>
          </w:tcPr>
          <w:p w14:paraId="1E4D3448" w14:textId="5C1F7459"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25</w:t>
            </w:r>
            <w:r w:rsidRPr="00020B97">
              <w:rPr>
                <w:rFonts w:hAnsi="メイリオ" w:hint="eastAsia"/>
                <w:sz w:val="20"/>
                <w:szCs w:val="20"/>
                <w:vertAlign w:val="superscript"/>
              </w:rPr>
              <w:t>※前年度</w:t>
            </w:r>
          </w:p>
        </w:tc>
        <w:tc>
          <w:tcPr>
            <w:tcW w:w="1134" w:type="dxa"/>
            <w:shd w:val="clear" w:color="auto" w:fill="auto"/>
            <w:vAlign w:val="center"/>
          </w:tcPr>
          <w:p w14:paraId="12DB678E" w14:textId="26A98396"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38</w:t>
            </w:r>
            <w:r w:rsidRPr="00020B97">
              <w:rPr>
                <w:rFonts w:hAnsi="メイリオ" w:hint="eastAsia"/>
                <w:sz w:val="20"/>
                <w:szCs w:val="20"/>
                <w:vertAlign w:val="superscript"/>
              </w:rPr>
              <w:t>※前年度</w:t>
            </w:r>
          </w:p>
        </w:tc>
        <w:tc>
          <w:tcPr>
            <w:tcW w:w="1134" w:type="dxa"/>
            <w:vAlign w:val="center"/>
          </w:tcPr>
          <w:p w14:paraId="075A2B60" w14:textId="4781D459"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77</w:t>
            </w:r>
            <w:r w:rsidRPr="00020B97">
              <w:rPr>
                <w:rFonts w:hAnsi="メイリオ" w:hint="eastAsia"/>
                <w:sz w:val="20"/>
                <w:szCs w:val="20"/>
                <w:vertAlign w:val="superscript"/>
              </w:rPr>
              <w:t>※前年度</w:t>
            </w:r>
          </w:p>
        </w:tc>
        <w:tc>
          <w:tcPr>
            <w:tcW w:w="1214" w:type="dxa"/>
            <w:shd w:val="clear" w:color="auto" w:fill="auto"/>
            <w:vAlign w:val="center"/>
          </w:tcPr>
          <w:p w14:paraId="06206B4F" w14:textId="5ABC46FA" w:rsidR="000421B1" w:rsidRPr="00020B97" w:rsidRDefault="000421B1" w:rsidP="000421B1">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355393D8" w14:textId="77777777" w:rsidTr="006F0F59">
        <w:trPr>
          <w:trHeight w:val="680"/>
        </w:trPr>
        <w:tc>
          <w:tcPr>
            <w:tcW w:w="2835" w:type="dxa"/>
            <w:vAlign w:val="center"/>
          </w:tcPr>
          <w:p w14:paraId="796470E7" w14:textId="77777777" w:rsidR="004F3718"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キャリア・パスポートを活用した中高連携を行っている</w:t>
            </w:r>
          </w:p>
          <w:p w14:paraId="2DCF73C9" w14:textId="43FA6E40" w:rsidR="000421B1"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府立高校の割合（％）</w:t>
            </w:r>
          </w:p>
        </w:tc>
        <w:tc>
          <w:tcPr>
            <w:tcW w:w="1134" w:type="dxa"/>
            <w:vAlign w:val="center"/>
          </w:tcPr>
          <w:p w14:paraId="0A99A81C"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0F247D45" w14:textId="5EB1BCC4"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05E68AA0"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7860C555" w14:textId="2B190D8F"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vAlign w:val="center"/>
          </w:tcPr>
          <w:p w14:paraId="65D9EE34" w14:textId="03FBCD33" w:rsidR="000421B1" w:rsidRPr="00020B97" w:rsidRDefault="000421B1" w:rsidP="000421B1">
            <w:pPr>
              <w:autoSpaceDE w:val="0"/>
              <w:autoSpaceDN w:val="0"/>
              <w:spacing w:line="300" w:lineRule="exact"/>
              <w:jc w:val="center"/>
              <w:rPr>
                <w:rFonts w:hAnsi="メイリオ"/>
                <w:sz w:val="28"/>
                <w:szCs w:val="20"/>
              </w:rPr>
            </w:pPr>
            <w:r w:rsidRPr="00020B97">
              <w:rPr>
                <w:rFonts w:hAnsi="メイリオ" w:hint="eastAsia"/>
                <w:sz w:val="20"/>
                <w:szCs w:val="12"/>
              </w:rPr>
              <w:t>100</w:t>
            </w:r>
          </w:p>
        </w:tc>
        <w:tc>
          <w:tcPr>
            <w:tcW w:w="1214" w:type="dxa"/>
            <w:shd w:val="clear" w:color="auto" w:fill="auto"/>
            <w:vAlign w:val="center"/>
          </w:tcPr>
          <w:p w14:paraId="337F4A56" w14:textId="6DFBD1FA" w:rsidR="000421B1" w:rsidRPr="00020B97" w:rsidRDefault="000421B1" w:rsidP="000421B1">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0421B1" w:rsidRPr="00020B97" w14:paraId="25FB91B2" w14:textId="77777777" w:rsidTr="006F0F59">
        <w:trPr>
          <w:trHeight w:val="680"/>
        </w:trPr>
        <w:tc>
          <w:tcPr>
            <w:tcW w:w="2835" w:type="dxa"/>
            <w:vAlign w:val="center"/>
          </w:tcPr>
          <w:p w14:paraId="025F3DB7" w14:textId="77777777" w:rsidR="00591C62"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「学習を通して、学ぶことの意義や働くことの意義について理解を深めることができた」と回答した府立学校の</w:t>
            </w:r>
          </w:p>
          <w:p w14:paraId="625B8DB3" w14:textId="7C91D9D8" w:rsidR="000421B1"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子どもたちの割合（％）</w:t>
            </w:r>
          </w:p>
        </w:tc>
        <w:tc>
          <w:tcPr>
            <w:tcW w:w="1134" w:type="dxa"/>
            <w:tcBorders>
              <w:bottom w:val="single" w:sz="4" w:space="0" w:color="auto"/>
            </w:tcBorders>
            <w:vAlign w:val="center"/>
          </w:tcPr>
          <w:p w14:paraId="6D57E9C3"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60AFC098" w14:textId="1771E3ED"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85.3</w:t>
            </w:r>
          </w:p>
          <w:p w14:paraId="517C70A4" w14:textId="77C4BDFC"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w w:val="88"/>
                <w:kern w:val="0"/>
                <w:sz w:val="20"/>
                <w:szCs w:val="20"/>
                <w:fitText w:val="1100" w:id="-736878336"/>
              </w:rPr>
              <w:t>（90.0以上）</w:t>
            </w:r>
          </w:p>
        </w:tc>
        <w:tc>
          <w:tcPr>
            <w:tcW w:w="1134" w:type="dxa"/>
            <w:tcBorders>
              <w:bottom w:val="single" w:sz="4" w:space="0" w:color="auto"/>
            </w:tcBorders>
            <w:shd w:val="clear" w:color="auto" w:fill="auto"/>
            <w:vAlign w:val="center"/>
          </w:tcPr>
          <w:p w14:paraId="2DFA3339"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82.1</w:t>
            </w:r>
          </w:p>
        </w:tc>
        <w:tc>
          <w:tcPr>
            <w:tcW w:w="1134" w:type="dxa"/>
            <w:tcBorders>
              <w:bottom w:val="single" w:sz="4" w:space="0" w:color="auto"/>
            </w:tcBorders>
            <w:shd w:val="clear" w:color="auto" w:fill="auto"/>
            <w:vAlign w:val="center"/>
          </w:tcPr>
          <w:p w14:paraId="728BDDE8" w14:textId="1048924A"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87.7</w:t>
            </w:r>
          </w:p>
        </w:tc>
        <w:tc>
          <w:tcPr>
            <w:tcW w:w="1134" w:type="dxa"/>
            <w:tcBorders>
              <w:bottom w:val="single" w:sz="4" w:space="0" w:color="auto"/>
            </w:tcBorders>
            <w:vAlign w:val="center"/>
          </w:tcPr>
          <w:p w14:paraId="70F1E82E" w14:textId="55578A4D" w:rsidR="000421B1" w:rsidRPr="00020B97" w:rsidRDefault="000421B1" w:rsidP="000421B1">
            <w:pPr>
              <w:autoSpaceDE w:val="0"/>
              <w:autoSpaceDN w:val="0"/>
              <w:spacing w:line="300" w:lineRule="exact"/>
              <w:jc w:val="center"/>
              <w:rPr>
                <w:rFonts w:hAnsi="メイリオ"/>
                <w:sz w:val="28"/>
                <w:szCs w:val="20"/>
              </w:rPr>
            </w:pPr>
            <w:r w:rsidRPr="00020B97">
              <w:rPr>
                <w:rFonts w:hAnsi="メイリオ" w:hint="eastAsia"/>
                <w:szCs w:val="14"/>
              </w:rPr>
              <w:t>89.5</w:t>
            </w:r>
          </w:p>
        </w:tc>
        <w:tc>
          <w:tcPr>
            <w:tcW w:w="1214" w:type="dxa"/>
            <w:tcBorders>
              <w:bottom w:val="single" w:sz="4" w:space="0" w:color="auto"/>
            </w:tcBorders>
            <w:shd w:val="clear" w:color="auto" w:fill="auto"/>
            <w:vAlign w:val="center"/>
          </w:tcPr>
          <w:p w14:paraId="7ACD0311" w14:textId="6C362FC8" w:rsidR="000421B1" w:rsidRPr="00020B97" w:rsidRDefault="000421B1" w:rsidP="000421B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F113082" w14:textId="545DD7A6" w:rsidR="003524B5" w:rsidRPr="00020B97" w:rsidRDefault="003524B5" w:rsidP="003524B5"/>
    <w:p w14:paraId="2F26DE5C" w14:textId="012D4E36" w:rsidR="0009538F" w:rsidRPr="00020B97" w:rsidRDefault="0009538F" w:rsidP="003524B5"/>
    <w:p w14:paraId="421E187A" w14:textId="77777777" w:rsidR="0009538F" w:rsidRPr="00020B97" w:rsidRDefault="0009538F" w:rsidP="003524B5"/>
    <w:p w14:paraId="179DD644" w14:textId="16A93B25" w:rsidR="0009538F" w:rsidRPr="00020B97" w:rsidRDefault="00EE3161">
      <w:r w:rsidRPr="00020B97">
        <w:rPr>
          <w:rFonts w:hAnsi="メイリオ" w:hint="eastAsia"/>
          <w:b/>
          <w:sz w:val="22"/>
        </w:rPr>
        <w:lastRenderedPageBreak/>
        <w:t xml:space="preserve">3-7　</w:t>
      </w:r>
      <w:r w:rsidR="003524B5" w:rsidRPr="00020B97">
        <w:rPr>
          <w:rFonts w:hAnsi="メイリオ" w:hint="eastAsia"/>
          <w:b/>
          <w:sz w:val="22"/>
        </w:rPr>
        <w:t>府立支援学校における進路指導の充実</w:t>
      </w:r>
    </w:p>
    <w:tbl>
      <w:tblPr>
        <w:tblStyle w:val="2421"/>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025E191" w14:textId="77777777" w:rsidTr="00381580">
        <w:trPr>
          <w:trHeight w:val="397"/>
        </w:trPr>
        <w:tc>
          <w:tcPr>
            <w:tcW w:w="2834" w:type="dxa"/>
            <w:tcBorders>
              <w:bottom w:val="single" w:sz="4" w:space="0" w:color="auto"/>
            </w:tcBorders>
            <w:shd w:val="clear" w:color="auto" w:fill="D9D9D9" w:themeFill="background1" w:themeFillShade="D9"/>
          </w:tcPr>
          <w:p w14:paraId="6BD4767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0D21D4E" w14:textId="1D6BCCC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7BB2443" w14:textId="29FC125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516AD988" w14:textId="77834D3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B282348" w14:textId="3B107F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7899C2C" w14:textId="02F1C03E"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DDE31B6" w14:textId="4164AB2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381580" w:rsidRPr="00020B97" w14:paraId="01A19C9A" w14:textId="77777777" w:rsidTr="00381580">
        <w:trPr>
          <w:trHeight w:val="680"/>
        </w:trPr>
        <w:tc>
          <w:tcPr>
            <w:tcW w:w="2834" w:type="dxa"/>
            <w:vAlign w:val="center"/>
          </w:tcPr>
          <w:p w14:paraId="784B5855" w14:textId="2DDC6EC2" w:rsidR="00381580" w:rsidRPr="00020B97" w:rsidRDefault="00381580" w:rsidP="00381580">
            <w:pPr>
              <w:autoSpaceDE w:val="0"/>
              <w:autoSpaceDN w:val="0"/>
              <w:spacing w:line="300" w:lineRule="exact"/>
              <w:jc w:val="left"/>
              <w:rPr>
                <w:rFonts w:hAnsi="メイリオ"/>
                <w:b/>
                <w:sz w:val="20"/>
                <w:szCs w:val="20"/>
              </w:rPr>
            </w:pPr>
            <w:r w:rsidRPr="00020B97">
              <w:rPr>
                <w:rFonts w:hAnsi="メイリオ" w:hint="eastAsia"/>
                <w:b/>
                <w:sz w:val="20"/>
                <w:szCs w:val="20"/>
              </w:rPr>
              <w:t>早期からのキャリア教育、職業教育を推進するとともに、府立支援学校中学部における職場体験実習等の実施率（％）</w:t>
            </w:r>
          </w:p>
        </w:tc>
        <w:tc>
          <w:tcPr>
            <w:tcW w:w="1134" w:type="dxa"/>
            <w:tcBorders>
              <w:bottom w:val="single" w:sz="4" w:space="0" w:color="auto"/>
            </w:tcBorders>
            <w:vAlign w:val="center"/>
          </w:tcPr>
          <w:p w14:paraId="33547450" w14:textId="7777777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7CAF6561" w14:textId="2DDA860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7"/>
              </w:rPr>
              <w:t>（中学部）</w:t>
            </w:r>
          </w:p>
        </w:tc>
        <w:tc>
          <w:tcPr>
            <w:tcW w:w="1247" w:type="dxa"/>
            <w:shd w:val="clear" w:color="auto" w:fill="auto"/>
            <w:vAlign w:val="center"/>
          </w:tcPr>
          <w:p w14:paraId="6819AA9A" w14:textId="3E101549"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69.2</w:t>
            </w:r>
          </w:p>
          <w:p w14:paraId="462C7049" w14:textId="3BB2C224"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1DC6D79" w14:textId="3E424DE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48.7</w:t>
            </w:r>
          </w:p>
        </w:tc>
        <w:tc>
          <w:tcPr>
            <w:tcW w:w="1134" w:type="dxa"/>
            <w:tcBorders>
              <w:bottom w:val="single" w:sz="4" w:space="0" w:color="auto"/>
            </w:tcBorders>
            <w:vAlign w:val="center"/>
          </w:tcPr>
          <w:p w14:paraId="70608356" w14:textId="10B37435"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53.8</w:t>
            </w:r>
          </w:p>
        </w:tc>
        <w:tc>
          <w:tcPr>
            <w:tcW w:w="1134" w:type="dxa"/>
            <w:tcBorders>
              <w:bottom w:val="single" w:sz="4" w:space="0" w:color="auto"/>
            </w:tcBorders>
            <w:vAlign w:val="center"/>
          </w:tcPr>
          <w:p w14:paraId="302DA04B" w14:textId="3E70EBF6"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55.0</w:t>
            </w:r>
          </w:p>
        </w:tc>
        <w:tc>
          <w:tcPr>
            <w:tcW w:w="1214" w:type="dxa"/>
            <w:tcBorders>
              <w:bottom w:val="single" w:sz="4" w:space="0" w:color="auto"/>
            </w:tcBorders>
            <w:vAlign w:val="center"/>
          </w:tcPr>
          <w:p w14:paraId="419B65EA" w14:textId="0D191CF4"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CAB8587" w14:textId="77777777" w:rsidR="00D5043D" w:rsidRPr="00020B97" w:rsidRDefault="00D5043D" w:rsidP="003D1A9C">
      <w:pPr>
        <w:rPr>
          <w:rFonts w:hAnsi="メイリオ"/>
          <w:b/>
          <w:sz w:val="22"/>
        </w:rPr>
      </w:pPr>
    </w:p>
    <w:p w14:paraId="305D56AF" w14:textId="20489C93" w:rsidR="003D1A9C" w:rsidRPr="00020B97" w:rsidRDefault="00EE3161" w:rsidP="003D1A9C">
      <w:pPr>
        <w:rPr>
          <w:b/>
          <w:bCs/>
        </w:rPr>
      </w:pPr>
      <w:r w:rsidRPr="00020B97">
        <w:rPr>
          <w:rFonts w:hAnsi="メイリオ" w:hint="eastAsia"/>
          <w:b/>
          <w:sz w:val="22"/>
        </w:rPr>
        <w:t xml:space="preserve">3-8　</w:t>
      </w:r>
      <w:r w:rsidR="003D1A9C" w:rsidRPr="00020B97">
        <w:rPr>
          <w:rFonts w:hAnsi="メイリオ" w:hint="eastAsia"/>
          <w:b/>
          <w:sz w:val="22"/>
        </w:rPr>
        <w:t>小・中学校における主体的な社会参画に関する指導の促進</w:t>
      </w:r>
    </w:p>
    <w:tbl>
      <w:tblPr>
        <w:tblStyle w:val="2423"/>
        <w:tblW w:w="9833" w:type="dxa"/>
        <w:tblLayout w:type="fixed"/>
        <w:tblLook w:val="04A0" w:firstRow="1" w:lastRow="0" w:firstColumn="1" w:lastColumn="0" w:noHBand="0" w:noVBand="1"/>
      </w:tblPr>
      <w:tblGrid>
        <w:gridCol w:w="2836"/>
        <w:gridCol w:w="1134"/>
        <w:gridCol w:w="1247"/>
        <w:gridCol w:w="1134"/>
        <w:gridCol w:w="1134"/>
        <w:gridCol w:w="1134"/>
        <w:gridCol w:w="1214"/>
      </w:tblGrid>
      <w:tr w:rsidR="00696958" w:rsidRPr="00020B97" w14:paraId="736B6DD5" w14:textId="77777777" w:rsidTr="00CA3C52">
        <w:trPr>
          <w:trHeight w:val="397"/>
        </w:trPr>
        <w:tc>
          <w:tcPr>
            <w:tcW w:w="2836" w:type="dxa"/>
            <w:tcBorders>
              <w:bottom w:val="single" w:sz="4" w:space="0" w:color="auto"/>
            </w:tcBorders>
            <w:shd w:val="clear" w:color="auto" w:fill="D9D9D9" w:themeFill="background1" w:themeFillShade="D9"/>
          </w:tcPr>
          <w:p w14:paraId="07D350A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0CA6279" w14:textId="33BC853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7F309831" w14:textId="2927F42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64B80A6" w14:textId="40628F1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199302B3" w14:textId="49ED114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62BAE2B5" w14:textId="26BCA13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37DB4ED1" w14:textId="3C2601D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CA3C52" w:rsidRPr="00020B97" w14:paraId="0B283D61" w14:textId="77777777" w:rsidTr="00CA3C52">
        <w:trPr>
          <w:trHeight w:val="680"/>
        </w:trPr>
        <w:tc>
          <w:tcPr>
            <w:tcW w:w="2836" w:type="dxa"/>
            <w:tcBorders>
              <w:bottom w:val="single" w:sz="4" w:space="0" w:color="auto"/>
            </w:tcBorders>
            <w:vAlign w:val="center"/>
          </w:tcPr>
          <w:p w14:paraId="7B617046" w14:textId="77777777" w:rsidR="00CA3C52"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社会とのつながりを重視した学習を充実させるため、自主活動や社会参画に係る学習活動を実施しようとする学校の割合（％）</w:t>
            </w:r>
          </w:p>
        </w:tc>
        <w:tc>
          <w:tcPr>
            <w:tcW w:w="1134" w:type="dxa"/>
            <w:tcBorders>
              <w:bottom w:val="single" w:sz="4" w:space="0" w:color="auto"/>
            </w:tcBorders>
            <w:vAlign w:val="center"/>
          </w:tcPr>
          <w:p w14:paraId="641D1CD9"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6"/>
              </w:rPr>
              <w:t>小・中学校</w:t>
            </w:r>
          </w:p>
        </w:tc>
        <w:tc>
          <w:tcPr>
            <w:tcW w:w="1247" w:type="dxa"/>
            <w:tcBorders>
              <w:bottom w:val="single" w:sz="4" w:space="0" w:color="auto"/>
            </w:tcBorders>
            <w:shd w:val="clear" w:color="auto" w:fill="auto"/>
            <w:vAlign w:val="center"/>
          </w:tcPr>
          <w:p w14:paraId="33B2336F" w14:textId="599A27E5"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w w:val="83"/>
                <w:kern w:val="0"/>
                <w:sz w:val="20"/>
                <w:szCs w:val="20"/>
                <w:fitText w:val="700" w:id="-954567422"/>
              </w:rPr>
              <w:t>90.0以上</w:t>
            </w:r>
          </w:p>
        </w:tc>
        <w:tc>
          <w:tcPr>
            <w:tcW w:w="1134" w:type="dxa"/>
            <w:tcBorders>
              <w:bottom w:val="single" w:sz="4" w:space="0" w:color="auto"/>
            </w:tcBorders>
            <w:shd w:val="clear" w:color="auto" w:fill="auto"/>
            <w:vAlign w:val="center"/>
          </w:tcPr>
          <w:p w14:paraId="566BEC3C" w14:textId="3EC538ED"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05529B82" w14:textId="2F25BF61"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06BB1749" w14:textId="5C42A917" w:rsidR="00CA3C52" w:rsidRPr="00020B97" w:rsidRDefault="00CA3C52" w:rsidP="00CA3C52">
            <w:pPr>
              <w:autoSpaceDE w:val="0"/>
              <w:autoSpaceDN w:val="0"/>
              <w:spacing w:line="300" w:lineRule="exact"/>
              <w:jc w:val="center"/>
              <w:rPr>
                <w:rFonts w:hAnsi="メイリオ"/>
                <w:sz w:val="28"/>
                <w:szCs w:val="20"/>
              </w:rPr>
            </w:pPr>
            <w:r w:rsidRPr="00020B97">
              <w:rPr>
                <w:rFonts w:hAnsi="メイリオ" w:hint="eastAsia"/>
                <w:sz w:val="20"/>
                <w:szCs w:val="12"/>
              </w:rPr>
              <w:t>1</w:t>
            </w:r>
            <w:r w:rsidRPr="00020B97">
              <w:rPr>
                <w:rFonts w:hAnsi="メイリオ"/>
                <w:sz w:val="20"/>
                <w:szCs w:val="12"/>
              </w:rPr>
              <w:t>00</w:t>
            </w:r>
          </w:p>
        </w:tc>
        <w:tc>
          <w:tcPr>
            <w:tcW w:w="1214" w:type="dxa"/>
            <w:tcBorders>
              <w:bottom w:val="single" w:sz="4" w:space="0" w:color="auto"/>
            </w:tcBorders>
            <w:vAlign w:val="center"/>
          </w:tcPr>
          <w:p w14:paraId="4D24784F" w14:textId="56A5DF93" w:rsidR="00CA3C52" w:rsidRPr="00020B97" w:rsidRDefault="004C764E" w:rsidP="00CA3C52">
            <w:pPr>
              <w:autoSpaceDE w:val="0"/>
              <w:autoSpaceDN w:val="0"/>
              <w:spacing w:line="300" w:lineRule="exact"/>
              <w:jc w:val="center"/>
              <w:rPr>
                <w:rFonts w:hAnsi="メイリオ"/>
                <w:sz w:val="20"/>
                <w:szCs w:val="20"/>
              </w:rPr>
            </w:pPr>
            <w:r w:rsidRPr="00020B97">
              <w:rPr>
                <w:rFonts w:hAnsi="メイリオ" w:hint="eastAsia"/>
                <w:sz w:val="28"/>
                <w:szCs w:val="28"/>
              </w:rPr>
              <w:t>◎</w:t>
            </w:r>
          </w:p>
        </w:tc>
      </w:tr>
    </w:tbl>
    <w:p w14:paraId="5EAC41B7" w14:textId="0E6163C0" w:rsidR="003D1A9C" w:rsidRPr="00020B97" w:rsidRDefault="003D1A9C" w:rsidP="003524B5"/>
    <w:p w14:paraId="46BBCBE8" w14:textId="4CC886A6" w:rsidR="00BB1DF2" w:rsidRPr="00020B97" w:rsidRDefault="00EE3161">
      <w:r w:rsidRPr="00020B97">
        <w:rPr>
          <w:rFonts w:hAnsi="メイリオ" w:hint="eastAsia"/>
          <w:b/>
          <w:sz w:val="22"/>
        </w:rPr>
        <w:t xml:space="preserve">3-9　</w:t>
      </w:r>
      <w:r w:rsidR="003D1A9C" w:rsidRPr="00020B97">
        <w:rPr>
          <w:rFonts w:hAnsi="メイリオ" w:hint="eastAsia"/>
          <w:b/>
          <w:sz w:val="22"/>
        </w:rPr>
        <w:t>府立高校における社会制度・構造等に関する教育の推進</w:t>
      </w:r>
    </w:p>
    <w:tbl>
      <w:tblPr>
        <w:tblStyle w:val="2422"/>
        <w:tblW w:w="0" w:type="auto"/>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1913950" w14:textId="77777777" w:rsidTr="00BB1DF2">
        <w:trPr>
          <w:trHeight w:val="397"/>
        </w:trPr>
        <w:tc>
          <w:tcPr>
            <w:tcW w:w="2834" w:type="dxa"/>
            <w:shd w:val="clear" w:color="auto" w:fill="D9D9D9" w:themeFill="background1" w:themeFillShade="D9"/>
          </w:tcPr>
          <w:p w14:paraId="4C1D452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9F1BCC3" w14:textId="6D43A9C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69E33A09" w14:textId="28E73E8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4D366A1F" w14:textId="5B0409DF"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3B9214F5" w14:textId="03DDFF9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77AFE1BB" w14:textId="76A3581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6E3AD1D8" w14:textId="1AE5808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50E8C058" w14:textId="77777777" w:rsidTr="00BB1DF2">
        <w:trPr>
          <w:trHeight w:val="680"/>
        </w:trPr>
        <w:tc>
          <w:tcPr>
            <w:tcW w:w="2834" w:type="dxa"/>
            <w:vAlign w:val="center"/>
          </w:tcPr>
          <w:p w14:paraId="1B5096FE"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公民科や家庭科、総合的な探究の時間等で、政治的教養をはぐくむ教育や、消費者教育を行う府立高校の割合（％）</w:t>
            </w:r>
          </w:p>
        </w:tc>
        <w:tc>
          <w:tcPr>
            <w:tcW w:w="1134" w:type="dxa"/>
            <w:vAlign w:val="center"/>
          </w:tcPr>
          <w:p w14:paraId="7DBD5B72"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578FCD32" w14:textId="3C82D99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42BFD9C5" w14:textId="296A415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551235E7" w14:textId="3D929B9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tcBorders>
              <w:bottom w:val="single" w:sz="4" w:space="0" w:color="auto"/>
            </w:tcBorders>
            <w:vAlign w:val="center"/>
          </w:tcPr>
          <w:p w14:paraId="3D93EF9C" w14:textId="17CEDE8C" w:rsidR="00B54511" w:rsidRPr="00020B97" w:rsidRDefault="00BD27C1" w:rsidP="002D1504">
            <w:pPr>
              <w:autoSpaceDE w:val="0"/>
              <w:autoSpaceDN w:val="0"/>
              <w:spacing w:line="300" w:lineRule="exact"/>
              <w:jc w:val="center"/>
              <w:rPr>
                <w:rFonts w:hAnsi="メイリオ"/>
                <w:sz w:val="20"/>
                <w:szCs w:val="12"/>
              </w:rPr>
            </w:pPr>
            <w:r w:rsidRPr="00020B97">
              <w:rPr>
                <w:rFonts w:hAnsi="メイリオ" w:hint="eastAsia"/>
                <w:sz w:val="20"/>
                <w:szCs w:val="12"/>
              </w:rPr>
              <w:t>100</w:t>
            </w:r>
          </w:p>
        </w:tc>
        <w:tc>
          <w:tcPr>
            <w:tcW w:w="1214" w:type="dxa"/>
            <w:tcBorders>
              <w:bottom w:val="single" w:sz="4" w:space="0" w:color="auto"/>
            </w:tcBorders>
            <w:vAlign w:val="center"/>
          </w:tcPr>
          <w:p w14:paraId="36AAC8DE" w14:textId="7F06A765" w:rsidR="00B54511" w:rsidRPr="00020B97" w:rsidRDefault="00BD27C1" w:rsidP="002D1504">
            <w:pPr>
              <w:autoSpaceDE w:val="0"/>
              <w:autoSpaceDN w:val="0"/>
              <w:spacing w:line="300" w:lineRule="exact"/>
              <w:jc w:val="center"/>
              <w:rPr>
                <w:rFonts w:hAnsi="メイリオ"/>
                <w:sz w:val="20"/>
                <w:szCs w:val="12"/>
              </w:rPr>
            </w:pPr>
            <w:r w:rsidRPr="00020B97">
              <w:rPr>
                <w:rFonts w:hAnsi="メイリオ" w:hint="eastAsia"/>
                <w:sz w:val="28"/>
                <w:szCs w:val="20"/>
              </w:rPr>
              <w:t>◎</w:t>
            </w:r>
          </w:p>
        </w:tc>
      </w:tr>
    </w:tbl>
    <w:p w14:paraId="0ED9D2C0" w14:textId="1B9084D4" w:rsidR="003524B5" w:rsidRPr="00020B97" w:rsidRDefault="009A2643" w:rsidP="009A2643">
      <w:pPr>
        <w:ind w:left="210" w:hangingChars="100" w:hanging="210"/>
      </w:pPr>
      <w:r w:rsidRPr="00020B97">
        <w:rPr>
          <w:rFonts w:hint="eastAsia"/>
        </w:rPr>
        <w:t>・</w:t>
      </w:r>
      <w:r w:rsidR="008F6236" w:rsidRPr="00020B97">
        <w:rPr>
          <w:rFonts w:hint="eastAsia"/>
        </w:rPr>
        <w:t xml:space="preserve">　</w:t>
      </w:r>
      <w:r w:rsidRPr="00020B97">
        <w:rPr>
          <w:rFonts w:hint="eastAsia"/>
        </w:rPr>
        <w:t>府立学校における指示事項等に基づき、すべての府立高校で、公民科や家庭科、総合的な探究の時間等において実施することができ</w:t>
      </w:r>
      <w:r w:rsidR="008F6236" w:rsidRPr="00020B97">
        <w:rPr>
          <w:rFonts w:hint="eastAsia"/>
        </w:rPr>
        <w:t>、年度</w:t>
      </w:r>
      <w:r w:rsidRPr="00020B97">
        <w:rPr>
          <w:rFonts w:hint="eastAsia"/>
        </w:rPr>
        <w:t>目標を達成した。引き続き、府立学校における指示事項や</w:t>
      </w:r>
      <w:r w:rsidR="00905F09" w:rsidRPr="00020B97">
        <w:rPr>
          <w:rFonts w:hint="eastAsia"/>
        </w:rPr>
        <w:t>、</w:t>
      </w:r>
      <w:r w:rsidRPr="00020B97">
        <w:rPr>
          <w:rFonts w:hint="eastAsia"/>
        </w:rPr>
        <w:t>すべての府立高校が参加する教育課程に関する協議会等において、学習指導要領に基づき授業を行うことを周知していく。</w:t>
      </w:r>
    </w:p>
    <w:p w14:paraId="6EF6015D" w14:textId="77777777" w:rsidR="009A2643" w:rsidRPr="00020B97" w:rsidRDefault="009A2643" w:rsidP="00EE3D8B"/>
    <w:p w14:paraId="52664F35" w14:textId="66F957E3" w:rsidR="003D1A9C" w:rsidRPr="00020B97" w:rsidRDefault="00EE3161" w:rsidP="003D1A9C">
      <w:pPr>
        <w:rPr>
          <w:b/>
          <w:bCs/>
        </w:rPr>
      </w:pPr>
      <w:r w:rsidRPr="00020B97">
        <w:rPr>
          <w:rFonts w:hAnsi="メイリオ" w:hint="eastAsia"/>
          <w:b/>
          <w:sz w:val="22"/>
        </w:rPr>
        <w:t xml:space="preserve">3-10　</w:t>
      </w:r>
      <w:r w:rsidR="003D1A9C" w:rsidRPr="00020B97">
        <w:rPr>
          <w:rFonts w:hAnsi="メイリオ" w:hint="eastAsia"/>
          <w:b/>
          <w:sz w:val="22"/>
        </w:rPr>
        <w:t>府立高校等における部活動での外部人材の活用</w:t>
      </w:r>
    </w:p>
    <w:tbl>
      <w:tblPr>
        <w:tblStyle w:val="2424"/>
        <w:tblW w:w="9947" w:type="dxa"/>
        <w:tblLayout w:type="fixed"/>
        <w:tblLook w:val="04A0" w:firstRow="1" w:lastRow="0" w:firstColumn="1" w:lastColumn="0" w:noHBand="0" w:noVBand="1"/>
      </w:tblPr>
      <w:tblGrid>
        <w:gridCol w:w="2837"/>
        <w:gridCol w:w="1134"/>
        <w:gridCol w:w="4649"/>
        <w:gridCol w:w="1327"/>
      </w:tblGrid>
      <w:tr w:rsidR="00696958" w:rsidRPr="00020B97" w14:paraId="5EAE4585" w14:textId="77777777" w:rsidTr="00810294">
        <w:trPr>
          <w:trHeight w:val="397"/>
        </w:trPr>
        <w:tc>
          <w:tcPr>
            <w:tcW w:w="2837" w:type="dxa"/>
            <w:tcBorders>
              <w:bottom w:val="single" w:sz="4" w:space="0" w:color="auto"/>
            </w:tcBorders>
            <w:shd w:val="clear" w:color="auto" w:fill="D9D9D9" w:themeFill="background1" w:themeFillShade="D9"/>
          </w:tcPr>
          <w:p w14:paraId="39F979AC" w14:textId="77777777" w:rsidR="003D1A9C" w:rsidRPr="00020B97" w:rsidRDefault="003D1A9C" w:rsidP="003D1A9C">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2BD9806" w14:textId="77777777" w:rsidR="003D1A9C" w:rsidRPr="00020B97" w:rsidRDefault="003D1A9C" w:rsidP="003D1A9C">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2E7DDE2B" w14:textId="2BBBA64A" w:rsidR="003D1A9C" w:rsidRPr="00020B97" w:rsidRDefault="003D1A9C" w:rsidP="003D1A9C">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327" w:type="dxa"/>
            <w:tcBorders>
              <w:bottom w:val="single" w:sz="4" w:space="0" w:color="auto"/>
            </w:tcBorders>
            <w:shd w:val="clear" w:color="auto" w:fill="D9D9D9" w:themeFill="background1" w:themeFillShade="D9"/>
          </w:tcPr>
          <w:p w14:paraId="2DC0F61B" w14:textId="3AE60531" w:rsidR="003D1A9C" w:rsidRPr="00020B97" w:rsidRDefault="00325200" w:rsidP="003D1A9C">
            <w:pPr>
              <w:autoSpaceDE w:val="0"/>
              <w:autoSpaceDN w:val="0"/>
              <w:jc w:val="center"/>
              <w:rPr>
                <w:rFonts w:hAnsi="メイリオ"/>
                <w:b/>
                <w:sz w:val="20"/>
                <w:szCs w:val="20"/>
              </w:rPr>
            </w:pPr>
            <w:r w:rsidRPr="00020B97">
              <w:rPr>
                <w:rFonts w:hAnsi="メイリオ" w:hint="eastAsia"/>
                <w:b/>
                <w:w w:val="92"/>
                <w:kern w:val="0"/>
                <w:sz w:val="20"/>
                <w:szCs w:val="20"/>
                <w:fitText w:val="1000" w:id="-993245952"/>
              </w:rPr>
              <w:t>R6達成状況</w:t>
            </w:r>
          </w:p>
        </w:tc>
      </w:tr>
      <w:tr w:rsidR="00810294" w:rsidRPr="00020B97" w14:paraId="312F0659" w14:textId="77777777" w:rsidTr="008C1EA0">
        <w:trPr>
          <w:trHeight w:val="680"/>
        </w:trPr>
        <w:tc>
          <w:tcPr>
            <w:tcW w:w="2837" w:type="dxa"/>
            <w:shd w:val="clear" w:color="auto" w:fill="auto"/>
            <w:vAlign w:val="center"/>
          </w:tcPr>
          <w:p w14:paraId="57997598" w14:textId="77777777" w:rsidR="00660A75"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希望する全ての学校に対し、引き続き部活動指導員等を</w:t>
            </w:r>
          </w:p>
          <w:p w14:paraId="5EADE5BE" w14:textId="497CE63C"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配置する。</w:t>
            </w:r>
          </w:p>
        </w:tc>
        <w:tc>
          <w:tcPr>
            <w:tcW w:w="1134" w:type="dxa"/>
            <w:tcBorders>
              <w:bottom w:val="single" w:sz="4" w:space="0" w:color="auto"/>
            </w:tcBorders>
            <w:shd w:val="clear" w:color="auto" w:fill="auto"/>
            <w:vAlign w:val="center"/>
          </w:tcPr>
          <w:p w14:paraId="50538F7A" w14:textId="450FA06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tcBorders>
              <w:bottom w:val="single" w:sz="4" w:space="0" w:color="auto"/>
            </w:tcBorders>
            <w:shd w:val="clear" w:color="auto" w:fill="auto"/>
            <w:vAlign w:val="center"/>
          </w:tcPr>
          <w:p w14:paraId="76347CB9" w14:textId="568A73A2" w:rsidR="00810294" w:rsidRPr="00020B97" w:rsidRDefault="00A005D6" w:rsidP="008C1EA0">
            <w:pPr>
              <w:autoSpaceDE w:val="0"/>
              <w:autoSpaceDN w:val="0"/>
              <w:spacing w:line="300" w:lineRule="exac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137校</w:t>
            </w:r>
          </w:p>
          <w:p w14:paraId="56A1AD6E" w14:textId="77777777" w:rsidR="00810294" w:rsidRPr="00020B97" w:rsidRDefault="00810294" w:rsidP="0097518B">
            <w:pPr>
              <w:autoSpaceDE w:val="0"/>
              <w:autoSpaceDN w:val="0"/>
              <w:spacing w:line="300" w:lineRule="exact"/>
              <w:ind w:firstLineChars="50" w:firstLine="100"/>
              <w:rPr>
                <w:rFonts w:hAnsi="メイリオ"/>
                <w:sz w:val="20"/>
                <w:szCs w:val="20"/>
              </w:rPr>
            </w:pPr>
            <w:r w:rsidRPr="00020B97">
              <w:rPr>
                <w:rFonts w:hAnsi="メイリオ" w:hint="eastAsia"/>
                <w:sz w:val="20"/>
                <w:szCs w:val="20"/>
              </w:rPr>
              <w:t>・部活動指導員配置：申請95校中95校に配置</w:t>
            </w:r>
          </w:p>
          <w:p w14:paraId="30B412EA" w14:textId="13874847" w:rsidR="00810294" w:rsidRPr="00020B97" w:rsidRDefault="00810294" w:rsidP="0097518B">
            <w:pPr>
              <w:autoSpaceDE w:val="0"/>
              <w:autoSpaceDN w:val="0"/>
              <w:spacing w:line="300" w:lineRule="exact"/>
              <w:ind w:firstLineChars="50" w:firstLine="100"/>
              <w:rPr>
                <w:rFonts w:hAnsi="メイリオ"/>
                <w:sz w:val="20"/>
                <w:szCs w:val="20"/>
              </w:rPr>
            </w:pPr>
            <w:r w:rsidRPr="00020B97">
              <w:rPr>
                <w:rFonts w:hAnsi="メイリオ" w:hint="eastAsia"/>
                <w:sz w:val="20"/>
                <w:szCs w:val="20"/>
              </w:rPr>
              <w:t>・外部指導者派遣：申請114校中114校に派遣</w:t>
            </w:r>
          </w:p>
        </w:tc>
        <w:tc>
          <w:tcPr>
            <w:tcW w:w="1327" w:type="dxa"/>
            <w:tcBorders>
              <w:bottom w:val="single" w:sz="4" w:space="0" w:color="auto"/>
            </w:tcBorders>
            <w:vAlign w:val="center"/>
          </w:tcPr>
          <w:p w14:paraId="07465B73" w14:textId="47EC942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4134751" w14:textId="05CB33F8" w:rsidR="002E0F1D" w:rsidRPr="00020B97" w:rsidRDefault="002E0F1D" w:rsidP="003D1A9C">
      <w:pPr>
        <w:rPr>
          <w:rFonts w:hAnsi="メイリオ"/>
          <w:b/>
          <w:sz w:val="22"/>
        </w:rPr>
      </w:pPr>
    </w:p>
    <w:p w14:paraId="22A3D71A" w14:textId="03E196BC" w:rsidR="003D1A9C" w:rsidRPr="00020B97" w:rsidRDefault="00EE3161" w:rsidP="003D1A9C">
      <w:pPr>
        <w:rPr>
          <w:b/>
          <w:bCs/>
        </w:rPr>
      </w:pPr>
      <w:r w:rsidRPr="00020B97">
        <w:rPr>
          <w:rFonts w:hAnsi="メイリオ" w:hint="eastAsia"/>
          <w:b/>
          <w:sz w:val="22"/>
        </w:rPr>
        <w:t xml:space="preserve">3-11　</w:t>
      </w:r>
      <w:r w:rsidR="003D1A9C" w:rsidRPr="00020B97">
        <w:rPr>
          <w:rFonts w:hAnsi="メイリオ" w:hint="eastAsia"/>
          <w:b/>
          <w:sz w:val="22"/>
        </w:rPr>
        <w:t>府立高校等における「部活動大阪モデル」の導入</w:t>
      </w:r>
    </w:p>
    <w:tbl>
      <w:tblPr>
        <w:tblStyle w:val="2424"/>
        <w:tblW w:w="5034" w:type="pct"/>
        <w:tblLook w:val="04A0" w:firstRow="1" w:lastRow="0" w:firstColumn="1" w:lastColumn="0" w:noHBand="0" w:noVBand="1"/>
      </w:tblPr>
      <w:tblGrid>
        <w:gridCol w:w="9808"/>
      </w:tblGrid>
      <w:tr w:rsidR="00696958" w:rsidRPr="00020B97" w14:paraId="7C7BC47C" w14:textId="77777777" w:rsidTr="00BB1DF2">
        <w:trPr>
          <w:trHeight w:val="397"/>
        </w:trPr>
        <w:tc>
          <w:tcPr>
            <w:tcW w:w="5000" w:type="pct"/>
            <w:tcBorders>
              <w:bottom w:val="single" w:sz="4" w:space="0" w:color="auto"/>
            </w:tcBorders>
            <w:shd w:val="clear" w:color="auto" w:fill="D9D9D9" w:themeFill="background1" w:themeFillShade="D9"/>
          </w:tcPr>
          <w:p w14:paraId="027FD0D9" w14:textId="77777777" w:rsidR="003D1A9C" w:rsidRPr="00020B97" w:rsidRDefault="003D1A9C" w:rsidP="003D1A9C">
            <w:pPr>
              <w:autoSpaceDE w:val="0"/>
              <w:autoSpaceDN w:val="0"/>
              <w:jc w:val="left"/>
              <w:rPr>
                <w:rFonts w:hAnsi="メイリオ"/>
                <w:b/>
                <w:sz w:val="20"/>
                <w:szCs w:val="20"/>
              </w:rPr>
            </w:pPr>
            <w:r w:rsidRPr="00020B97">
              <w:rPr>
                <w:rFonts w:hAnsi="メイリオ" w:hint="eastAsia"/>
                <w:b/>
                <w:sz w:val="20"/>
                <w:szCs w:val="20"/>
              </w:rPr>
              <w:t>進捗等</w:t>
            </w:r>
          </w:p>
        </w:tc>
      </w:tr>
      <w:tr w:rsidR="00696958" w:rsidRPr="00020B97" w14:paraId="7BD1247A" w14:textId="77777777" w:rsidTr="00BB1DF2">
        <w:trPr>
          <w:trHeight w:val="680"/>
        </w:trPr>
        <w:tc>
          <w:tcPr>
            <w:tcW w:w="5000" w:type="pct"/>
            <w:vAlign w:val="center"/>
          </w:tcPr>
          <w:p w14:paraId="01EE9F3C" w14:textId="3E30F89E" w:rsidR="00810294"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令和５年度より、82校41ペアで「部活動大阪モデル」を実施。</w:t>
            </w:r>
          </w:p>
          <w:p w14:paraId="3A5F636A" w14:textId="6534B0BC" w:rsidR="00810294"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令和６年度より、「部活動大阪モデル」指定校以外についても、指定校82校とペアを組み、合同部活動が実施できるよう、柔軟な制度運用を実施。</w:t>
            </w:r>
            <w:r w:rsidR="00096140" w:rsidRPr="00020B97">
              <w:rPr>
                <w:rFonts w:hAnsi="メイリオ" w:hint="eastAsia"/>
                <w:sz w:val="20"/>
                <w:szCs w:val="20"/>
                <w:vertAlign w:val="subscript"/>
              </w:rPr>
              <w:t>【拡】</w:t>
            </w:r>
          </w:p>
          <w:p w14:paraId="7875B033" w14:textId="3EE8CED5" w:rsidR="00810294" w:rsidRPr="00020B97" w:rsidRDefault="00C33639" w:rsidP="00810294">
            <w:pPr>
              <w:autoSpaceDE w:val="0"/>
              <w:autoSpaceDN w:val="0"/>
              <w:spacing w:line="300" w:lineRule="exact"/>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令和７年３月末時点で73校171部に部活動指導員を配置。</w:t>
            </w:r>
          </w:p>
          <w:p w14:paraId="332DB6F8" w14:textId="152ED3C3" w:rsidR="003D1A9C"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柔軟な制度運用により、ペアがより組みやすくなったことから、学校のニーズに沿った部活動指導員の配置が進み、合同部活動の実施に拡がりがみられる。</w:t>
            </w:r>
          </w:p>
        </w:tc>
      </w:tr>
    </w:tbl>
    <w:p w14:paraId="0CA2FAF0" w14:textId="4AEB4D97" w:rsidR="00FC6382" w:rsidRPr="00020B97" w:rsidRDefault="00FC6382" w:rsidP="00FC6382">
      <w:pPr>
        <w:pStyle w:val="ad"/>
        <w:pBdr>
          <w:left w:val="single" w:sz="12" w:space="0" w:color="4A66AC" w:shadow="1"/>
        </w:pBdr>
      </w:pPr>
      <w:bookmarkStart w:id="95" w:name="_Toc207032375"/>
      <w:r w:rsidRPr="00020B97">
        <w:rPr>
          <w:rFonts w:hint="eastAsia"/>
        </w:rPr>
        <w:lastRenderedPageBreak/>
        <w:t>基本方針</w:t>
      </w:r>
      <w:r w:rsidR="00E91CBD" w:rsidRPr="00020B97">
        <w:rPr>
          <w:rFonts w:hint="eastAsia"/>
        </w:rPr>
        <w:t>４</w:t>
      </w:r>
      <w:r w:rsidRPr="00020B97">
        <w:rPr>
          <w:rFonts w:hint="eastAsia"/>
        </w:rPr>
        <w:t xml:space="preserve">　</w:t>
      </w:r>
      <w:r w:rsidR="00E91CBD" w:rsidRPr="00020B97">
        <w:rPr>
          <w:rFonts w:hint="eastAsia"/>
        </w:rPr>
        <w:t>多様な主体との協働</w:t>
      </w:r>
      <w:bookmarkEnd w:id="95"/>
    </w:p>
    <w:p w14:paraId="1DF1F286" w14:textId="483734C7" w:rsidR="001F4587" w:rsidRPr="00020B97" w:rsidRDefault="001F4587" w:rsidP="001F4587">
      <w:pPr>
        <w:pStyle w:val="af"/>
      </w:pPr>
      <w:r w:rsidRPr="00020B97">
        <w:rPr>
          <w:rFonts w:hint="eastAsia"/>
        </w:rPr>
        <w:t>方向性（７）</w:t>
      </w:r>
    </w:p>
    <w:p w14:paraId="42B56E93" w14:textId="4D3E095E" w:rsidR="00E91CBD" w:rsidRPr="00020B97" w:rsidRDefault="00E91CBD" w:rsidP="00E91CBD">
      <w:pPr>
        <w:autoSpaceDE w:val="0"/>
        <w:autoSpaceDN w:val="0"/>
        <w:ind w:leftChars="100" w:left="210" w:rightChars="50" w:right="105" w:firstLineChars="100" w:firstLine="220"/>
        <w:rPr>
          <w:sz w:val="22"/>
        </w:rPr>
      </w:pPr>
      <w:r w:rsidRPr="00020B97">
        <w:rPr>
          <w:rFonts w:hint="eastAsia"/>
          <w:sz w:val="22"/>
        </w:rPr>
        <w:t>社会が加速度的に変化し、子どもたちや保護者のニーズが多様化する中、様々な体験を通じて学びを深め、学ぶ意義を実感するとともに、子どもたちに地域や社会の一員としての自覚と行動を促すよう、多様な主体と協働し、地域とともにある学校づくりの推進をめざします。</w:t>
      </w:r>
    </w:p>
    <w:p w14:paraId="455FD0F3" w14:textId="77777777" w:rsidR="00E91CBD" w:rsidRPr="00020B97" w:rsidRDefault="00E91CBD" w:rsidP="00E91CBD">
      <w:pPr>
        <w:autoSpaceDE w:val="0"/>
        <w:autoSpaceDN w:val="0"/>
        <w:ind w:leftChars="100" w:left="210" w:rightChars="50" w:right="105" w:firstLineChars="100" w:firstLine="220"/>
        <w:rPr>
          <w:sz w:val="22"/>
        </w:rPr>
      </w:pPr>
      <w:r w:rsidRPr="00020B97">
        <w:rPr>
          <w:rFonts w:hint="eastAsia"/>
          <w:sz w:val="22"/>
        </w:rPr>
        <w:t>また、いじめ、不登校、虐待等の課題への対応や、ヤングケアラーへの支援等、子どもたちを見守り、必要な支援につなぐという学校の福祉的役割が十分発揮されるよう、専門人材と協働した「チーム学校」を構築します。</w:t>
      </w:r>
    </w:p>
    <w:p w14:paraId="07DFC210" w14:textId="77777777" w:rsidR="00E91CBD" w:rsidRPr="00020B97" w:rsidRDefault="00E91CBD" w:rsidP="00E91CBD">
      <w:pPr>
        <w:autoSpaceDE w:val="0"/>
        <w:autoSpaceDN w:val="0"/>
        <w:ind w:leftChars="100" w:left="210" w:rightChars="50" w:right="105" w:firstLineChars="100" w:firstLine="220"/>
        <w:rPr>
          <w:sz w:val="22"/>
        </w:rPr>
      </w:pPr>
      <w:bookmarkStart w:id="96" w:name="_Hlk170152009"/>
      <w:r w:rsidRPr="00020B97">
        <w:rPr>
          <w:rFonts w:hint="eastAsia"/>
          <w:sz w:val="22"/>
        </w:rPr>
        <w:t>教育コミュニティづくりに</w:t>
      </w:r>
      <w:bookmarkEnd w:id="96"/>
      <w:r w:rsidRPr="00020B97">
        <w:rPr>
          <w:rFonts w:hint="eastAsia"/>
          <w:sz w:val="22"/>
        </w:rPr>
        <w:t>おいては、地域人材の育成・定着に取り組み、地域の実態等に応じた学校・家庭・地域の連携・協働による活動の継続・充実を進めます。</w:t>
      </w:r>
    </w:p>
    <w:p w14:paraId="0305E3FC" w14:textId="12B7391F" w:rsidR="00E91CBD" w:rsidRPr="00020B97" w:rsidRDefault="00E91CBD" w:rsidP="00E91CBD">
      <w:pPr>
        <w:autoSpaceDE w:val="0"/>
        <w:autoSpaceDN w:val="0"/>
        <w:ind w:leftChars="100" w:left="210" w:rightChars="50" w:right="105" w:firstLineChars="100" w:firstLine="220"/>
        <w:rPr>
          <w:sz w:val="22"/>
        </w:rPr>
      </w:pPr>
      <w:r w:rsidRPr="00020B97">
        <w:rPr>
          <w:rFonts w:hint="eastAsia"/>
          <w:sz w:val="22"/>
        </w:rPr>
        <w:t>また、地域・大学・企業等との連携を充実させ、</w:t>
      </w:r>
      <w:bookmarkStart w:id="97" w:name="_Hlk170156478"/>
      <w:r w:rsidRPr="00020B97">
        <w:rPr>
          <w:rFonts w:hint="eastAsia"/>
          <w:sz w:val="22"/>
        </w:rPr>
        <w:t>学校の強みや魅力・特色とその社会的役割等について情報発信を強化します。</w:t>
      </w:r>
    </w:p>
    <w:bookmarkEnd w:id="97"/>
    <w:p w14:paraId="1A17183B" w14:textId="77777777" w:rsidR="001F4587" w:rsidRPr="00020B97" w:rsidRDefault="001F4587" w:rsidP="00E91CBD">
      <w:pPr>
        <w:autoSpaceDE w:val="0"/>
        <w:autoSpaceDN w:val="0"/>
        <w:ind w:leftChars="100" w:left="210" w:rightChars="50" w:right="105" w:firstLineChars="100" w:firstLine="210"/>
      </w:pPr>
    </w:p>
    <w:tbl>
      <w:tblPr>
        <w:tblStyle w:val="27"/>
        <w:tblW w:w="9776" w:type="dxa"/>
        <w:tblLook w:val="04A0" w:firstRow="1" w:lastRow="0" w:firstColumn="1" w:lastColumn="0" w:noHBand="0" w:noVBand="1"/>
      </w:tblPr>
      <w:tblGrid>
        <w:gridCol w:w="382"/>
        <w:gridCol w:w="382"/>
        <w:gridCol w:w="9012"/>
      </w:tblGrid>
      <w:tr w:rsidR="006C4195" w:rsidRPr="00020B97" w14:paraId="14E4D497" w14:textId="77777777" w:rsidTr="008313BA">
        <w:trPr>
          <w:trHeight w:val="397"/>
        </w:trPr>
        <w:tc>
          <w:tcPr>
            <w:tcW w:w="9776" w:type="dxa"/>
            <w:gridSpan w:val="3"/>
            <w:tcBorders>
              <w:bottom w:val="nil"/>
            </w:tcBorders>
            <w:shd w:val="clear" w:color="auto" w:fill="auto"/>
          </w:tcPr>
          <w:p w14:paraId="135DE9F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重点取組⑭｜地域・大学・企業等との連携や多様な人材との連携</w:t>
            </w:r>
          </w:p>
        </w:tc>
      </w:tr>
      <w:tr w:rsidR="006C4195" w:rsidRPr="00020B97" w14:paraId="18D161A1" w14:textId="77777777" w:rsidTr="008313BA">
        <w:trPr>
          <w:trHeight w:val="397"/>
        </w:trPr>
        <w:tc>
          <w:tcPr>
            <w:tcW w:w="382" w:type="dxa"/>
            <w:tcBorders>
              <w:top w:val="nil"/>
              <w:bottom w:val="nil"/>
            </w:tcBorders>
          </w:tcPr>
          <w:p w14:paraId="29BC5902" w14:textId="77777777" w:rsidR="00E91CBD" w:rsidRPr="00020B97" w:rsidRDefault="00E91CBD" w:rsidP="00E91CBD">
            <w:pPr>
              <w:autoSpaceDE w:val="0"/>
              <w:autoSpaceDN w:val="0"/>
              <w:rPr>
                <w:rFonts w:asciiTheme="minorEastAsia" w:eastAsiaTheme="minorEastAsia" w:hAnsiTheme="minorEastAsia"/>
                <w:sz w:val="22"/>
              </w:rPr>
            </w:pPr>
          </w:p>
        </w:tc>
        <w:tc>
          <w:tcPr>
            <w:tcW w:w="9394" w:type="dxa"/>
            <w:gridSpan w:val="2"/>
            <w:tcBorders>
              <w:bottom w:val="nil"/>
            </w:tcBorders>
            <w:shd w:val="clear" w:color="auto" w:fill="auto"/>
          </w:tcPr>
          <w:p w14:paraId="39AF656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多様な人材・資源の活用の充実</w:t>
            </w:r>
          </w:p>
        </w:tc>
      </w:tr>
      <w:tr w:rsidR="006C4195" w:rsidRPr="00020B97" w14:paraId="3AE079F0" w14:textId="77777777" w:rsidTr="008313BA">
        <w:trPr>
          <w:trHeight w:val="397"/>
        </w:trPr>
        <w:tc>
          <w:tcPr>
            <w:tcW w:w="382" w:type="dxa"/>
            <w:tcBorders>
              <w:top w:val="nil"/>
              <w:bottom w:val="nil"/>
            </w:tcBorders>
          </w:tcPr>
          <w:p w14:paraId="339B2F16"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636A3169"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shd w:val="clear" w:color="auto" w:fill="F2F2F2" w:themeFill="background1" w:themeFillShade="F2"/>
            <w:vAlign w:val="center"/>
          </w:tcPr>
          <w:p w14:paraId="7BF681DA"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F9AF63C" w14:textId="77777777" w:rsidTr="008313BA">
        <w:trPr>
          <w:trHeight w:val="397"/>
        </w:trPr>
        <w:tc>
          <w:tcPr>
            <w:tcW w:w="382" w:type="dxa"/>
            <w:tcBorders>
              <w:top w:val="nil"/>
              <w:bottom w:val="nil"/>
            </w:tcBorders>
          </w:tcPr>
          <w:p w14:paraId="50B2BBD6"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73DCDDCD"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dotted" w:sz="4" w:space="0" w:color="auto"/>
            </w:tcBorders>
          </w:tcPr>
          <w:p w14:paraId="7B35F23D" w14:textId="4CEDCDA2"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小・中学校における地域や社会と協働した探究的な学習の充実＜再掲＞</w:t>
            </w:r>
            <w:r w:rsidR="00EE3161" w:rsidRPr="00020B97">
              <w:rPr>
                <w:rFonts w:hint="eastAsia"/>
                <w:sz w:val="22"/>
              </w:rPr>
              <w:t>（4-1）</w:t>
            </w:r>
          </w:p>
        </w:tc>
      </w:tr>
      <w:tr w:rsidR="006C4195" w:rsidRPr="00020B97" w14:paraId="6FCFDF02" w14:textId="77777777" w:rsidTr="008313BA">
        <w:trPr>
          <w:trHeight w:val="397"/>
        </w:trPr>
        <w:tc>
          <w:tcPr>
            <w:tcW w:w="382" w:type="dxa"/>
            <w:tcBorders>
              <w:top w:val="nil"/>
              <w:bottom w:val="nil"/>
            </w:tcBorders>
          </w:tcPr>
          <w:p w14:paraId="56E5412C"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34022BF9"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top w:val="dotted" w:sz="4" w:space="0" w:color="auto"/>
              <w:bottom w:val="dotted" w:sz="4" w:space="0" w:color="auto"/>
            </w:tcBorders>
          </w:tcPr>
          <w:p w14:paraId="525DB404" w14:textId="3431BC24"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府立高校における大学等との連携</w:t>
            </w:r>
            <w:r w:rsidR="00EE3161" w:rsidRPr="00020B97">
              <w:rPr>
                <w:rFonts w:hint="eastAsia"/>
                <w:sz w:val="22"/>
              </w:rPr>
              <w:t>（4-2）</w:t>
            </w:r>
          </w:p>
        </w:tc>
      </w:tr>
      <w:tr w:rsidR="006C4195" w:rsidRPr="00020B97" w14:paraId="2FF72CD2" w14:textId="77777777" w:rsidTr="008313BA">
        <w:trPr>
          <w:trHeight w:val="397"/>
        </w:trPr>
        <w:tc>
          <w:tcPr>
            <w:tcW w:w="382" w:type="dxa"/>
            <w:tcBorders>
              <w:top w:val="nil"/>
              <w:bottom w:val="nil"/>
            </w:tcBorders>
          </w:tcPr>
          <w:p w14:paraId="14AB3C9A" w14:textId="77777777" w:rsidR="00E91CBD" w:rsidRPr="00020B97" w:rsidRDefault="00E91CBD" w:rsidP="00E91CBD">
            <w:pPr>
              <w:autoSpaceDE w:val="0"/>
              <w:autoSpaceDN w:val="0"/>
              <w:rPr>
                <w:rFonts w:asciiTheme="minorEastAsia" w:eastAsiaTheme="minorEastAsia" w:hAnsiTheme="minorEastAsia"/>
                <w:sz w:val="22"/>
              </w:rPr>
            </w:pPr>
          </w:p>
        </w:tc>
        <w:tc>
          <w:tcPr>
            <w:tcW w:w="9394" w:type="dxa"/>
            <w:gridSpan w:val="2"/>
            <w:tcBorders>
              <w:bottom w:val="nil"/>
            </w:tcBorders>
            <w:shd w:val="clear" w:color="auto" w:fill="auto"/>
          </w:tcPr>
          <w:p w14:paraId="08409094"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チーム学校による見守り・支援体制の構築</w:t>
            </w:r>
          </w:p>
        </w:tc>
      </w:tr>
      <w:tr w:rsidR="006C4195" w:rsidRPr="00020B97" w14:paraId="4DA1D18B" w14:textId="77777777" w:rsidTr="008313BA">
        <w:trPr>
          <w:trHeight w:val="397"/>
        </w:trPr>
        <w:tc>
          <w:tcPr>
            <w:tcW w:w="382" w:type="dxa"/>
            <w:tcBorders>
              <w:top w:val="nil"/>
              <w:bottom w:val="nil"/>
            </w:tcBorders>
          </w:tcPr>
          <w:p w14:paraId="387F50D4"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074C9502"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shd w:val="clear" w:color="auto" w:fill="F2F2F2" w:themeFill="background1" w:themeFillShade="F2"/>
            <w:vAlign w:val="center"/>
          </w:tcPr>
          <w:p w14:paraId="1FFD25DA"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w:t>
            </w:r>
          </w:p>
        </w:tc>
      </w:tr>
      <w:tr w:rsidR="006C4195" w:rsidRPr="00020B97" w14:paraId="2D321659" w14:textId="77777777" w:rsidTr="008313BA">
        <w:trPr>
          <w:trHeight w:val="397"/>
        </w:trPr>
        <w:tc>
          <w:tcPr>
            <w:tcW w:w="382" w:type="dxa"/>
            <w:tcBorders>
              <w:top w:val="nil"/>
              <w:bottom w:val="nil"/>
            </w:tcBorders>
          </w:tcPr>
          <w:p w14:paraId="53F0A7EC"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single" w:sz="4" w:space="0" w:color="auto"/>
            </w:tcBorders>
          </w:tcPr>
          <w:p w14:paraId="5266EE30"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tcPr>
          <w:p w14:paraId="51CC7F07" w14:textId="74604224"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スクールカウンセラーやスクールソーシャルワーカーなどとの連携等による支援体制の充実＜再掲＞</w:t>
            </w:r>
            <w:r w:rsidR="00EE3161" w:rsidRPr="00020B97">
              <w:rPr>
                <w:rFonts w:hint="eastAsia"/>
                <w:sz w:val="22"/>
              </w:rPr>
              <w:t>（4-3）</w:t>
            </w:r>
          </w:p>
        </w:tc>
      </w:tr>
      <w:tr w:rsidR="006C4195" w:rsidRPr="00020B97" w14:paraId="5DD42DBE" w14:textId="77777777" w:rsidTr="008313BA">
        <w:trPr>
          <w:trHeight w:val="397"/>
        </w:trPr>
        <w:tc>
          <w:tcPr>
            <w:tcW w:w="382" w:type="dxa"/>
            <w:tcBorders>
              <w:top w:val="nil"/>
              <w:bottom w:val="nil"/>
            </w:tcBorders>
          </w:tcPr>
          <w:p w14:paraId="75900FE6" w14:textId="77777777" w:rsidR="00E91CBD" w:rsidRPr="00020B97" w:rsidRDefault="00E91CBD" w:rsidP="00E91CBD">
            <w:pPr>
              <w:autoSpaceDE w:val="0"/>
              <w:autoSpaceDN w:val="0"/>
              <w:rPr>
                <w:rFonts w:asciiTheme="minorEastAsia" w:eastAsiaTheme="minorEastAsia" w:hAnsiTheme="minorEastAsia"/>
                <w:sz w:val="22"/>
              </w:rPr>
            </w:pPr>
          </w:p>
        </w:tc>
        <w:tc>
          <w:tcPr>
            <w:tcW w:w="9394" w:type="dxa"/>
            <w:gridSpan w:val="2"/>
            <w:tcBorders>
              <w:bottom w:val="nil"/>
            </w:tcBorders>
            <w:shd w:val="clear" w:color="auto" w:fill="auto"/>
          </w:tcPr>
          <w:p w14:paraId="32BED3E8" w14:textId="5650F026"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bookmarkStart w:id="98" w:name="_Hlk170149282"/>
            <w:r w:rsidRPr="00020B97">
              <w:rPr>
                <w:rFonts w:asciiTheme="minorEastAsia" w:eastAsiaTheme="minorEastAsia" w:hAnsiTheme="minorEastAsia" w:hint="eastAsia"/>
                <w:sz w:val="22"/>
              </w:rPr>
              <w:t>地域とともにある学校づくりの推進</w:t>
            </w:r>
            <w:bookmarkEnd w:id="98"/>
          </w:p>
        </w:tc>
      </w:tr>
      <w:tr w:rsidR="006C4195" w:rsidRPr="00020B97" w14:paraId="29C9BAE2" w14:textId="77777777" w:rsidTr="008313BA">
        <w:trPr>
          <w:trHeight w:val="397"/>
        </w:trPr>
        <w:tc>
          <w:tcPr>
            <w:tcW w:w="382" w:type="dxa"/>
            <w:tcBorders>
              <w:top w:val="nil"/>
              <w:bottom w:val="nil"/>
            </w:tcBorders>
          </w:tcPr>
          <w:p w14:paraId="2FEBB049"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7FD6A753"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shd w:val="clear" w:color="auto" w:fill="F2F2F2" w:themeFill="background1" w:themeFillShade="F2"/>
            <w:vAlign w:val="center"/>
          </w:tcPr>
          <w:p w14:paraId="68DE0DF1"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26B5400" w14:textId="77777777" w:rsidTr="008313BA">
        <w:trPr>
          <w:trHeight w:val="397"/>
        </w:trPr>
        <w:tc>
          <w:tcPr>
            <w:tcW w:w="382" w:type="dxa"/>
            <w:tcBorders>
              <w:top w:val="nil"/>
              <w:bottom w:val="nil"/>
            </w:tcBorders>
          </w:tcPr>
          <w:p w14:paraId="3B132BE5"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6987C815"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dotted" w:sz="4" w:space="0" w:color="auto"/>
            </w:tcBorders>
          </w:tcPr>
          <w:p w14:paraId="1913A9F1" w14:textId="144A3C45"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小・中学校における地域と連携した学校づくりの支援</w:t>
            </w:r>
            <w:r w:rsidR="00EE3161" w:rsidRPr="00020B97">
              <w:rPr>
                <w:rFonts w:hint="eastAsia"/>
                <w:sz w:val="22"/>
              </w:rPr>
              <w:t>（4-4）</w:t>
            </w:r>
          </w:p>
        </w:tc>
      </w:tr>
      <w:tr w:rsidR="006C4195" w:rsidRPr="00020B97" w14:paraId="2448BF03" w14:textId="77777777" w:rsidTr="008313BA">
        <w:trPr>
          <w:trHeight w:val="397"/>
        </w:trPr>
        <w:tc>
          <w:tcPr>
            <w:tcW w:w="382" w:type="dxa"/>
            <w:tcBorders>
              <w:top w:val="nil"/>
              <w:bottom w:val="single" w:sz="4" w:space="0" w:color="auto"/>
            </w:tcBorders>
          </w:tcPr>
          <w:p w14:paraId="0A82487D"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single" w:sz="4" w:space="0" w:color="auto"/>
            </w:tcBorders>
          </w:tcPr>
          <w:p w14:paraId="432397A3"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top w:val="dotted" w:sz="4" w:space="0" w:color="auto"/>
            </w:tcBorders>
          </w:tcPr>
          <w:p w14:paraId="477D12D8" w14:textId="46226FA0"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府立学校における地域に開かれた学校運営の推進</w:t>
            </w:r>
            <w:r w:rsidR="00EE3161" w:rsidRPr="00020B97">
              <w:rPr>
                <w:rFonts w:hint="eastAsia"/>
                <w:sz w:val="22"/>
              </w:rPr>
              <w:t>（4-5）</w:t>
            </w:r>
          </w:p>
        </w:tc>
      </w:tr>
    </w:tbl>
    <w:p w14:paraId="15D4A810" w14:textId="1697C7F7" w:rsidR="001F4587" w:rsidRPr="00020B97" w:rsidRDefault="001F4587" w:rsidP="00E91CBD">
      <w:pPr>
        <w:autoSpaceDE w:val="0"/>
        <w:autoSpaceDN w:val="0"/>
        <w:ind w:rightChars="50" w:right="105"/>
        <w:rPr>
          <w:rFonts w:hAnsi="メイリオ"/>
          <w:sz w:val="22"/>
        </w:rPr>
      </w:pPr>
      <w:r w:rsidRPr="00020B97">
        <w:rPr>
          <w:rFonts w:hAnsi="メイリオ"/>
          <w:sz w:val="22"/>
        </w:rPr>
        <w:br w:type="page"/>
      </w:r>
    </w:p>
    <w:p w14:paraId="57DF04AE" w14:textId="77777777" w:rsidR="00E91CBD" w:rsidRPr="00020B97" w:rsidRDefault="00E91CBD" w:rsidP="00E91CBD">
      <w:pPr>
        <w:autoSpaceDE w:val="0"/>
        <w:autoSpaceDN w:val="0"/>
        <w:ind w:rightChars="50" w:right="105"/>
        <w:rPr>
          <w:rFonts w:hAnsi="メイリオ"/>
          <w:sz w:val="22"/>
        </w:rPr>
      </w:pPr>
    </w:p>
    <w:tbl>
      <w:tblPr>
        <w:tblStyle w:val="27"/>
        <w:tblW w:w="0" w:type="auto"/>
        <w:tblLook w:val="04A0" w:firstRow="1" w:lastRow="0" w:firstColumn="1" w:lastColumn="0" w:noHBand="0" w:noVBand="1"/>
      </w:tblPr>
      <w:tblGrid>
        <w:gridCol w:w="390"/>
        <w:gridCol w:w="391"/>
        <w:gridCol w:w="8961"/>
      </w:tblGrid>
      <w:tr w:rsidR="006C4195" w:rsidRPr="00020B97" w14:paraId="2D65F639" w14:textId="77777777" w:rsidTr="008313BA">
        <w:trPr>
          <w:trHeight w:val="397"/>
        </w:trPr>
        <w:tc>
          <w:tcPr>
            <w:tcW w:w="9742" w:type="dxa"/>
            <w:gridSpan w:val="3"/>
            <w:tcBorders>
              <w:bottom w:val="nil"/>
            </w:tcBorders>
            <w:shd w:val="clear" w:color="auto" w:fill="auto"/>
          </w:tcPr>
          <w:p w14:paraId="1A403CB7"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重点取組⑮｜教育コミュニティづくりをはじめとする社会教育の推進</w:t>
            </w:r>
          </w:p>
        </w:tc>
      </w:tr>
      <w:tr w:rsidR="006C4195" w:rsidRPr="00020B97" w14:paraId="14482B2B" w14:textId="77777777" w:rsidTr="008313BA">
        <w:trPr>
          <w:trHeight w:val="397"/>
        </w:trPr>
        <w:tc>
          <w:tcPr>
            <w:tcW w:w="390" w:type="dxa"/>
            <w:tcBorders>
              <w:top w:val="nil"/>
              <w:bottom w:val="nil"/>
            </w:tcBorders>
          </w:tcPr>
          <w:p w14:paraId="3BA3B5F5" w14:textId="77777777" w:rsidR="00E91CBD" w:rsidRPr="00020B97" w:rsidRDefault="00E91CBD" w:rsidP="00E91CBD">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12885C4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社会教育を通じた持続的な地域コミュニティの基盤形成</w:t>
            </w:r>
          </w:p>
        </w:tc>
      </w:tr>
      <w:tr w:rsidR="006C4195" w:rsidRPr="00020B97" w14:paraId="6A00ADF7" w14:textId="77777777" w:rsidTr="008313BA">
        <w:trPr>
          <w:trHeight w:val="397"/>
        </w:trPr>
        <w:tc>
          <w:tcPr>
            <w:tcW w:w="390" w:type="dxa"/>
            <w:tcBorders>
              <w:top w:val="nil"/>
              <w:bottom w:val="nil"/>
            </w:tcBorders>
          </w:tcPr>
          <w:p w14:paraId="2FACC645"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123F2102"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AE1F856"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1E6913B" w14:textId="77777777" w:rsidTr="008313BA">
        <w:trPr>
          <w:trHeight w:val="397"/>
        </w:trPr>
        <w:tc>
          <w:tcPr>
            <w:tcW w:w="390" w:type="dxa"/>
            <w:tcBorders>
              <w:top w:val="nil"/>
              <w:bottom w:val="nil"/>
            </w:tcBorders>
          </w:tcPr>
          <w:p w14:paraId="371EDBCF" w14:textId="77777777" w:rsidR="00E91CBD" w:rsidRPr="00020B97" w:rsidRDefault="00E91CBD" w:rsidP="00E91CBD">
            <w:pPr>
              <w:autoSpaceDE w:val="0"/>
              <w:autoSpaceDN w:val="0"/>
              <w:rPr>
                <w:rFonts w:asciiTheme="minorEastAsia" w:eastAsiaTheme="minorEastAsia" w:hAnsiTheme="minorEastAsia"/>
                <w:sz w:val="22"/>
              </w:rPr>
            </w:pPr>
            <w:bookmarkStart w:id="99" w:name="_Hlk170151498"/>
          </w:p>
        </w:tc>
        <w:tc>
          <w:tcPr>
            <w:tcW w:w="391" w:type="dxa"/>
            <w:tcBorders>
              <w:top w:val="nil"/>
              <w:bottom w:val="nil"/>
            </w:tcBorders>
          </w:tcPr>
          <w:p w14:paraId="35E37070"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dotted" w:sz="4" w:space="0" w:color="auto"/>
            </w:tcBorders>
          </w:tcPr>
          <w:p w14:paraId="715D432A" w14:textId="4B575D55"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社会教育委員等に対する</w:t>
            </w:r>
            <w:r w:rsidRPr="00020B97">
              <w:rPr>
                <w:rFonts w:hAnsi="メイリオ" w:hint="eastAsia"/>
                <w:sz w:val="22"/>
              </w:rPr>
              <w:t>学習機会の提供</w:t>
            </w:r>
            <w:r w:rsidR="00EE3161" w:rsidRPr="00020B97">
              <w:rPr>
                <w:rFonts w:hAnsi="メイリオ" w:hint="eastAsia"/>
                <w:sz w:val="22"/>
              </w:rPr>
              <w:t>（4-6）</w:t>
            </w:r>
          </w:p>
        </w:tc>
      </w:tr>
      <w:bookmarkEnd w:id="99"/>
      <w:tr w:rsidR="006C4195" w:rsidRPr="00020B97" w14:paraId="1592F32A" w14:textId="77777777" w:rsidTr="008313BA">
        <w:trPr>
          <w:trHeight w:val="397"/>
        </w:trPr>
        <w:tc>
          <w:tcPr>
            <w:tcW w:w="390" w:type="dxa"/>
            <w:tcBorders>
              <w:top w:val="nil"/>
              <w:bottom w:val="nil"/>
            </w:tcBorders>
          </w:tcPr>
          <w:p w14:paraId="255E385C" w14:textId="77777777" w:rsidR="00E91CBD" w:rsidRPr="00020B97" w:rsidRDefault="00E91CBD" w:rsidP="00E91CBD">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AA4F68B"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教育コミュニティづくりの推進</w:t>
            </w:r>
          </w:p>
        </w:tc>
      </w:tr>
      <w:tr w:rsidR="006C4195" w:rsidRPr="00020B97" w14:paraId="79FD4EEC" w14:textId="77777777" w:rsidTr="008313BA">
        <w:trPr>
          <w:trHeight w:val="397"/>
        </w:trPr>
        <w:tc>
          <w:tcPr>
            <w:tcW w:w="390" w:type="dxa"/>
            <w:tcBorders>
              <w:top w:val="nil"/>
              <w:bottom w:val="nil"/>
            </w:tcBorders>
          </w:tcPr>
          <w:p w14:paraId="41873C5E"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7C23BF22"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2686528"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789DE0C3" w14:textId="77777777" w:rsidTr="008313BA">
        <w:trPr>
          <w:trHeight w:val="397"/>
        </w:trPr>
        <w:tc>
          <w:tcPr>
            <w:tcW w:w="390" w:type="dxa"/>
            <w:tcBorders>
              <w:top w:val="nil"/>
              <w:bottom w:val="nil"/>
            </w:tcBorders>
          </w:tcPr>
          <w:p w14:paraId="05C9B810"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26A6FFD4"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dotted" w:sz="4" w:space="0" w:color="auto"/>
            </w:tcBorders>
          </w:tcPr>
          <w:p w14:paraId="6FB11C76" w14:textId="3DBDC9FE" w:rsidR="00E91CBD" w:rsidRPr="00020B97" w:rsidRDefault="00E91CBD" w:rsidP="00E91CBD">
            <w:pPr>
              <w:autoSpaceDE w:val="0"/>
              <w:autoSpaceDN w:val="0"/>
              <w:rPr>
                <w:sz w:val="22"/>
              </w:rPr>
            </w:pPr>
            <w:r w:rsidRPr="00020B97">
              <w:rPr>
                <w:rFonts w:hint="eastAsia"/>
                <w:sz w:val="22"/>
              </w:rPr>
              <w:t>教育コミュニティづくりを担う人材の育成</w:t>
            </w:r>
            <w:r w:rsidR="00EE3161" w:rsidRPr="00020B97">
              <w:rPr>
                <w:rFonts w:hint="eastAsia"/>
                <w:sz w:val="22"/>
              </w:rPr>
              <w:t>（4-7）</w:t>
            </w:r>
          </w:p>
        </w:tc>
      </w:tr>
      <w:tr w:rsidR="006C4195" w:rsidRPr="00020B97" w14:paraId="20EB1088" w14:textId="77777777" w:rsidTr="008313BA">
        <w:trPr>
          <w:trHeight w:val="397"/>
        </w:trPr>
        <w:tc>
          <w:tcPr>
            <w:tcW w:w="390" w:type="dxa"/>
            <w:tcBorders>
              <w:top w:val="nil"/>
              <w:bottom w:val="nil"/>
            </w:tcBorders>
          </w:tcPr>
          <w:p w14:paraId="5BC48975"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1DDA27A5"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52FAC1F" w14:textId="55E5478B" w:rsidR="00E91CBD" w:rsidRPr="00020B97" w:rsidRDefault="00E91CBD" w:rsidP="00E91CBD">
            <w:pPr>
              <w:autoSpaceDE w:val="0"/>
              <w:autoSpaceDN w:val="0"/>
              <w:rPr>
                <w:sz w:val="22"/>
              </w:rPr>
            </w:pPr>
            <w:r w:rsidRPr="00020B97">
              <w:rPr>
                <w:rFonts w:hint="eastAsia"/>
                <w:sz w:val="22"/>
              </w:rPr>
              <w:t>放課後等の子どもの体験・交流活動や学習活動等の実施促進</w:t>
            </w:r>
            <w:r w:rsidR="00EE3161" w:rsidRPr="00020B97">
              <w:rPr>
                <w:rFonts w:hint="eastAsia"/>
                <w:sz w:val="22"/>
              </w:rPr>
              <w:t>（4-8）</w:t>
            </w:r>
          </w:p>
        </w:tc>
      </w:tr>
      <w:tr w:rsidR="00E91CBD" w:rsidRPr="00020B97" w14:paraId="53264054" w14:textId="77777777" w:rsidTr="008313BA">
        <w:trPr>
          <w:trHeight w:val="397"/>
        </w:trPr>
        <w:tc>
          <w:tcPr>
            <w:tcW w:w="390" w:type="dxa"/>
            <w:tcBorders>
              <w:top w:val="nil"/>
              <w:bottom w:val="single" w:sz="4" w:space="0" w:color="auto"/>
            </w:tcBorders>
          </w:tcPr>
          <w:p w14:paraId="74E60121"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6C63305"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top w:val="dotted" w:sz="4" w:space="0" w:color="auto"/>
            </w:tcBorders>
          </w:tcPr>
          <w:p w14:paraId="6CA00D2C" w14:textId="590D45E7"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家庭教育支援の実施促進</w:t>
            </w:r>
            <w:r w:rsidR="00EE3161" w:rsidRPr="00020B97">
              <w:rPr>
                <w:rFonts w:hint="eastAsia"/>
                <w:sz w:val="22"/>
              </w:rPr>
              <w:t>（4-9）</w:t>
            </w:r>
          </w:p>
        </w:tc>
      </w:tr>
    </w:tbl>
    <w:p w14:paraId="7D7EAD5B" w14:textId="77777777" w:rsidR="00E91CBD" w:rsidRPr="00020B97" w:rsidRDefault="00E91CBD" w:rsidP="00E91CBD">
      <w:pPr>
        <w:autoSpaceDE w:val="0"/>
        <w:autoSpaceDN w:val="0"/>
        <w:rPr>
          <w:rFonts w:hAnsi="メイリオ"/>
          <w:sz w:val="22"/>
        </w:rPr>
      </w:pPr>
    </w:p>
    <w:tbl>
      <w:tblPr>
        <w:tblStyle w:val="27"/>
        <w:tblW w:w="0" w:type="auto"/>
        <w:tblLook w:val="04A0" w:firstRow="1" w:lastRow="0" w:firstColumn="1" w:lastColumn="0" w:noHBand="0" w:noVBand="1"/>
      </w:tblPr>
      <w:tblGrid>
        <w:gridCol w:w="390"/>
        <w:gridCol w:w="391"/>
        <w:gridCol w:w="8961"/>
      </w:tblGrid>
      <w:tr w:rsidR="006C4195" w:rsidRPr="00020B97" w14:paraId="0664A7DA" w14:textId="77777777" w:rsidTr="008313BA">
        <w:trPr>
          <w:trHeight w:val="397"/>
        </w:trPr>
        <w:tc>
          <w:tcPr>
            <w:tcW w:w="9742" w:type="dxa"/>
            <w:gridSpan w:val="3"/>
            <w:tcBorders>
              <w:bottom w:val="nil"/>
            </w:tcBorders>
            <w:shd w:val="clear" w:color="auto" w:fill="auto"/>
          </w:tcPr>
          <w:p w14:paraId="7FCD69E6"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重点取組⑯｜子どもたち・保護者・府民への魅力・情報発信の推進</w:t>
            </w:r>
          </w:p>
        </w:tc>
      </w:tr>
      <w:tr w:rsidR="006C4195" w:rsidRPr="00020B97" w14:paraId="32E6A34A" w14:textId="77777777" w:rsidTr="008313BA">
        <w:trPr>
          <w:trHeight w:val="397"/>
        </w:trPr>
        <w:tc>
          <w:tcPr>
            <w:tcW w:w="390" w:type="dxa"/>
            <w:tcBorders>
              <w:top w:val="nil"/>
              <w:bottom w:val="nil"/>
            </w:tcBorders>
          </w:tcPr>
          <w:p w14:paraId="5E87FD15" w14:textId="77777777" w:rsidR="00E91CBD" w:rsidRPr="00020B97" w:rsidRDefault="00E91CBD" w:rsidP="00E91CBD">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204F2E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分かりやすく・魅力的な</w:t>
            </w:r>
            <w:r w:rsidRPr="00020B97">
              <w:rPr>
                <w:rFonts w:hAnsi="メイリオ" w:hint="eastAsia"/>
                <w:sz w:val="22"/>
              </w:rPr>
              <w:t>広報の拡充</w:t>
            </w:r>
          </w:p>
        </w:tc>
      </w:tr>
      <w:tr w:rsidR="006C4195" w:rsidRPr="00020B97" w14:paraId="3FB5A018" w14:textId="77777777" w:rsidTr="008313BA">
        <w:trPr>
          <w:trHeight w:val="397"/>
        </w:trPr>
        <w:tc>
          <w:tcPr>
            <w:tcW w:w="390" w:type="dxa"/>
            <w:tcBorders>
              <w:top w:val="nil"/>
              <w:bottom w:val="nil"/>
            </w:tcBorders>
          </w:tcPr>
          <w:p w14:paraId="551329E5"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5B3B1221"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43350F6"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3C0B1D5A" w14:textId="77777777" w:rsidTr="008313BA">
        <w:trPr>
          <w:trHeight w:val="397"/>
        </w:trPr>
        <w:tc>
          <w:tcPr>
            <w:tcW w:w="390" w:type="dxa"/>
            <w:tcBorders>
              <w:top w:val="nil"/>
              <w:bottom w:val="nil"/>
            </w:tcBorders>
          </w:tcPr>
          <w:p w14:paraId="35CB916F"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5D972B8F"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dotted" w:sz="4" w:space="0" w:color="auto"/>
            </w:tcBorders>
          </w:tcPr>
          <w:p w14:paraId="0B6EFDCB" w14:textId="35F5A55B"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府立高校の積極的な魅力発信</w:t>
            </w:r>
            <w:r w:rsidR="00EE3161" w:rsidRPr="00020B97">
              <w:rPr>
                <w:rFonts w:asciiTheme="minorEastAsia" w:eastAsiaTheme="minorEastAsia" w:hAnsiTheme="minorEastAsia" w:hint="eastAsia"/>
                <w:sz w:val="22"/>
              </w:rPr>
              <w:t>（4-10）</w:t>
            </w:r>
          </w:p>
        </w:tc>
      </w:tr>
      <w:tr w:rsidR="00E91CBD" w:rsidRPr="00020B97" w14:paraId="5E72324A" w14:textId="77777777" w:rsidTr="008313BA">
        <w:trPr>
          <w:trHeight w:val="397"/>
        </w:trPr>
        <w:tc>
          <w:tcPr>
            <w:tcW w:w="390" w:type="dxa"/>
            <w:tcBorders>
              <w:top w:val="nil"/>
              <w:bottom w:val="single" w:sz="4" w:space="0" w:color="auto"/>
            </w:tcBorders>
          </w:tcPr>
          <w:p w14:paraId="1171DFEA"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58A7BBCB"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35DC45E5" w14:textId="4CD20267"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府立高校におけるスクール・ミッションなどの策定・公表</w:t>
            </w:r>
            <w:r w:rsidR="00EE3161" w:rsidRPr="00020B97">
              <w:rPr>
                <w:rFonts w:hint="eastAsia"/>
                <w:sz w:val="22"/>
              </w:rPr>
              <w:t>（4-11）</w:t>
            </w:r>
          </w:p>
        </w:tc>
      </w:tr>
    </w:tbl>
    <w:p w14:paraId="0FC4880A" w14:textId="01A391AC" w:rsidR="00E91CBD" w:rsidRPr="00020B97" w:rsidRDefault="00E91CBD" w:rsidP="00FC6382">
      <w:pPr>
        <w:autoSpaceDE w:val="0"/>
        <w:autoSpaceDN w:val="0"/>
      </w:pPr>
    </w:p>
    <w:p w14:paraId="33104CC5" w14:textId="063409FB" w:rsidR="002E0F1D" w:rsidRPr="00020B97" w:rsidRDefault="002E0F1D" w:rsidP="00FC6382">
      <w:pPr>
        <w:autoSpaceDE w:val="0"/>
        <w:autoSpaceDN w:val="0"/>
      </w:pPr>
      <w:r w:rsidRPr="00020B97">
        <w:br w:type="page"/>
      </w:r>
    </w:p>
    <w:p w14:paraId="0AD32BB8" w14:textId="6F809DF4" w:rsidR="00FC6382" w:rsidRPr="00020B97" w:rsidRDefault="00160EEB" w:rsidP="00160EE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2" w:type="dxa"/>
        <w:tblLayout w:type="fixed"/>
        <w:tblLook w:val="04A0" w:firstRow="1" w:lastRow="0" w:firstColumn="1" w:lastColumn="0" w:noHBand="0" w:noVBand="1"/>
      </w:tblPr>
      <w:tblGrid>
        <w:gridCol w:w="510"/>
        <w:gridCol w:w="2324"/>
        <w:gridCol w:w="1134"/>
        <w:gridCol w:w="1247"/>
        <w:gridCol w:w="1134"/>
        <w:gridCol w:w="1134"/>
        <w:gridCol w:w="1134"/>
        <w:gridCol w:w="1215"/>
      </w:tblGrid>
      <w:tr w:rsidR="00BB1DF2" w:rsidRPr="00020B97" w14:paraId="5B26E241" w14:textId="77777777" w:rsidTr="006F0F59">
        <w:trPr>
          <w:trHeight w:val="397"/>
        </w:trPr>
        <w:tc>
          <w:tcPr>
            <w:tcW w:w="510" w:type="dxa"/>
            <w:shd w:val="clear" w:color="auto" w:fill="D9D9D9" w:themeFill="background1" w:themeFillShade="D9"/>
          </w:tcPr>
          <w:p w14:paraId="768E346D" w14:textId="77777777"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No</w:t>
            </w:r>
          </w:p>
        </w:tc>
        <w:tc>
          <w:tcPr>
            <w:tcW w:w="2324" w:type="dxa"/>
            <w:tcBorders>
              <w:bottom w:val="single" w:sz="4" w:space="0" w:color="auto"/>
            </w:tcBorders>
            <w:shd w:val="clear" w:color="auto" w:fill="D9D9D9" w:themeFill="background1" w:themeFillShade="D9"/>
          </w:tcPr>
          <w:p w14:paraId="487E29D7" w14:textId="77777777"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成果指標</w:t>
            </w:r>
          </w:p>
        </w:tc>
        <w:tc>
          <w:tcPr>
            <w:tcW w:w="1134" w:type="dxa"/>
            <w:tcBorders>
              <w:bottom w:val="single" w:sz="4" w:space="0" w:color="auto"/>
            </w:tcBorders>
            <w:shd w:val="clear" w:color="auto" w:fill="D9D9D9" w:themeFill="background1" w:themeFillShade="D9"/>
          </w:tcPr>
          <w:p w14:paraId="2B17FAD8" w14:textId="610152D4"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51FEECDC" w14:textId="6DBA9096"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BD19D32" w14:textId="0E22E9BA"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38868DE" w14:textId="347F1C5F"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1683966" w14:textId="0B7025BB" w:rsidR="00B54511" w:rsidRPr="00020B97" w:rsidRDefault="00B54511" w:rsidP="00B54511">
            <w:pPr>
              <w:autoSpaceDE w:val="0"/>
              <w:autoSpaceDN w:val="0"/>
              <w:jc w:val="center"/>
              <w:rPr>
                <w:rFonts w:hAnsi="メイリオ"/>
                <w:b/>
                <w:color w:val="000000" w:themeColor="text1"/>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532C0774" w14:textId="6809154D"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92"/>
                <w:kern w:val="0"/>
                <w:sz w:val="20"/>
                <w:szCs w:val="20"/>
                <w:fitText w:val="1000" w:id="-1005293824"/>
              </w:rPr>
              <w:t>R6達成状況</w:t>
            </w:r>
          </w:p>
        </w:tc>
      </w:tr>
      <w:tr w:rsidR="005550BF" w:rsidRPr="00020B97" w14:paraId="0BB30F19" w14:textId="77777777" w:rsidTr="006F0F59">
        <w:trPr>
          <w:trHeight w:val="895"/>
        </w:trPr>
        <w:tc>
          <w:tcPr>
            <w:tcW w:w="510" w:type="dxa"/>
            <w:vMerge w:val="restart"/>
            <w:vAlign w:val="center"/>
          </w:tcPr>
          <w:p w14:paraId="7DC2ADC7" w14:textId="77777777" w:rsidR="005550BF" w:rsidRPr="00020B97" w:rsidRDefault="005550BF" w:rsidP="005550BF">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13</w:t>
            </w:r>
          </w:p>
          <w:p w14:paraId="3091A727" w14:textId="77777777"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Merge w:val="restart"/>
            <w:vAlign w:val="center"/>
          </w:tcPr>
          <w:p w14:paraId="5EC64062" w14:textId="77777777"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学校生活をよりよくするために学級会（学級活動）で話し合い、お互いの意見のよさを生かして解決方法を決めていると回答した子どもたちの割合（％）</w:t>
            </w:r>
          </w:p>
        </w:tc>
        <w:tc>
          <w:tcPr>
            <w:tcW w:w="1134" w:type="dxa"/>
            <w:vAlign w:val="center"/>
          </w:tcPr>
          <w:p w14:paraId="76A0D8CC"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13AA0B37"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全国の値以上を達成・維持</w:t>
            </w:r>
          </w:p>
        </w:tc>
        <w:tc>
          <w:tcPr>
            <w:tcW w:w="1134" w:type="dxa"/>
            <w:vAlign w:val="center"/>
          </w:tcPr>
          <w:p w14:paraId="7D7CEF41"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69.2</w:t>
            </w:r>
          </w:p>
          <w:p w14:paraId="3CF38C3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［73.5］</w:t>
            </w:r>
          </w:p>
        </w:tc>
        <w:tc>
          <w:tcPr>
            <w:tcW w:w="1134" w:type="dxa"/>
            <w:vAlign w:val="center"/>
          </w:tcPr>
          <w:p w14:paraId="41AE03A5"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83.5</w:t>
            </w:r>
          </w:p>
          <w:p w14:paraId="66581BA2" w14:textId="4BCEA024"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[84.2]</w:t>
            </w:r>
          </w:p>
        </w:tc>
        <w:tc>
          <w:tcPr>
            <w:tcW w:w="1134" w:type="dxa"/>
            <w:vAlign w:val="center"/>
          </w:tcPr>
          <w:p w14:paraId="177049E5"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82.8</w:t>
            </w:r>
          </w:p>
          <w:p w14:paraId="4FA33FD2" w14:textId="49CF85EC"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3.3</w:t>
            </w:r>
            <w:r w:rsidRPr="004467F3">
              <w:rPr>
                <w:rFonts w:hAnsi="メイリオ" w:hint="eastAsia"/>
                <w:sz w:val="20"/>
                <w:szCs w:val="20"/>
              </w:rPr>
              <w:t>］</w:t>
            </w:r>
          </w:p>
        </w:tc>
        <w:tc>
          <w:tcPr>
            <w:tcW w:w="1215" w:type="dxa"/>
            <w:vAlign w:val="center"/>
          </w:tcPr>
          <w:p w14:paraId="5D291262" w14:textId="39517D43"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75FC3AD1" w14:textId="77777777" w:rsidTr="006F0F59">
        <w:trPr>
          <w:trHeight w:val="895"/>
        </w:trPr>
        <w:tc>
          <w:tcPr>
            <w:tcW w:w="510" w:type="dxa"/>
            <w:vMerge/>
            <w:vAlign w:val="center"/>
          </w:tcPr>
          <w:p w14:paraId="6F56EF39"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vAlign w:val="center"/>
          </w:tcPr>
          <w:p w14:paraId="75243FEF"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Align w:val="center"/>
          </w:tcPr>
          <w:p w14:paraId="0AB5B920"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788BB97E"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Align w:val="center"/>
          </w:tcPr>
          <w:p w14:paraId="235811C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69.2</w:t>
            </w:r>
          </w:p>
          <w:p w14:paraId="04AFEF92"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［76.8］</w:t>
            </w:r>
          </w:p>
        </w:tc>
        <w:tc>
          <w:tcPr>
            <w:tcW w:w="1134" w:type="dxa"/>
            <w:vAlign w:val="center"/>
          </w:tcPr>
          <w:p w14:paraId="17578F6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83.7</w:t>
            </w:r>
          </w:p>
          <w:p w14:paraId="6C865E72" w14:textId="152654B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[86.3]</w:t>
            </w:r>
          </w:p>
        </w:tc>
        <w:tc>
          <w:tcPr>
            <w:tcW w:w="1134" w:type="dxa"/>
            <w:vAlign w:val="center"/>
          </w:tcPr>
          <w:p w14:paraId="063F349B"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0.3</w:t>
            </w:r>
          </w:p>
          <w:p w14:paraId="1AB993AA" w14:textId="41D1D9CD"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r w:rsidRPr="004467F3">
              <w:rPr>
                <w:rFonts w:hAnsi="メイリオ"/>
                <w:sz w:val="20"/>
                <w:szCs w:val="20"/>
              </w:rPr>
              <w:t>84.3</w:t>
            </w:r>
            <w:r w:rsidRPr="004467F3">
              <w:rPr>
                <w:rFonts w:hAnsi="メイリオ" w:hint="eastAsia"/>
                <w:sz w:val="20"/>
                <w:szCs w:val="20"/>
              </w:rPr>
              <w:t>]</w:t>
            </w:r>
          </w:p>
        </w:tc>
        <w:tc>
          <w:tcPr>
            <w:tcW w:w="1215" w:type="dxa"/>
            <w:vAlign w:val="center"/>
          </w:tcPr>
          <w:p w14:paraId="79E23445" w14:textId="2A9D6FDB"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1DA52CFC" w14:textId="77777777" w:rsidTr="006F0F59">
        <w:trPr>
          <w:trHeight w:val="745"/>
        </w:trPr>
        <w:tc>
          <w:tcPr>
            <w:tcW w:w="510" w:type="dxa"/>
            <w:vMerge w:val="restart"/>
            <w:vAlign w:val="center"/>
          </w:tcPr>
          <w:p w14:paraId="6E8F9A54" w14:textId="77777777"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24</w:t>
            </w:r>
          </w:p>
          <w:p w14:paraId="68695896" w14:textId="16206FC5"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79229"/>
              </w:rPr>
              <w:t>【再】</w:t>
            </w:r>
          </w:p>
        </w:tc>
        <w:tc>
          <w:tcPr>
            <w:tcW w:w="2324" w:type="dxa"/>
            <w:vMerge w:val="restart"/>
            <w:vAlign w:val="center"/>
          </w:tcPr>
          <w:p w14:paraId="2C786BA7" w14:textId="77777777"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「難しいことがあってもあきらめない」と回答した小・中学校の子どもたちの割合（％）</w:t>
            </w:r>
          </w:p>
        </w:tc>
        <w:tc>
          <w:tcPr>
            <w:tcW w:w="1134" w:type="dxa"/>
            <w:vAlign w:val="center"/>
          </w:tcPr>
          <w:p w14:paraId="22C6B47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C0722E9"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前年度より増加</w:t>
            </w:r>
          </w:p>
        </w:tc>
        <w:tc>
          <w:tcPr>
            <w:tcW w:w="1134" w:type="dxa"/>
            <w:vAlign w:val="center"/>
          </w:tcPr>
          <w:p w14:paraId="78D31603"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62.7</w:t>
            </w:r>
          </w:p>
        </w:tc>
        <w:tc>
          <w:tcPr>
            <w:tcW w:w="1134" w:type="dxa"/>
            <w:vAlign w:val="center"/>
          </w:tcPr>
          <w:p w14:paraId="55007B55" w14:textId="30B01419" w:rsidR="005550BF" w:rsidRPr="00020B97" w:rsidRDefault="005550BF" w:rsidP="005550BF">
            <w:pPr>
              <w:autoSpaceDE w:val="0"/>
              <w:autoSpaceDN w:val="0"/>
              <w:spacing w:line="300" w:lineRule="exact"/>
              <w:jc w:val="center"/>
              <w:rPr>
                <w:rFonts w:hAnsi="メイリオ"/>
                <w:bCs/>
                <w:kern w:val="0"/>
                <w:szCs w:val="21"/>
              </w:rPr>
            </w:pPr>
            <w:r w:rsidRPr="00020B97">
              <w:rPr>
                <w:rFonts w:hAnsi="メイリオ" w:hint="eastAsia"/>
                <w:bCs/>
                <w:kern w:val="0"/>
                <w:szCs w:val="21"/>
              </w:rPr>
              <w:t>66.7</w:t>
            </w:r>
          </w:p>
        </w:tc>
        <w:tc>
          <w:tcPr>
            <w:tcW w:w="1134" w:type="dxa"/>
            <w:vAlign w:val="center"/>
          </w:tcPr>
          <w:p w14:paraId="4F72B5B9" w14:textId="74D8EAFD"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65.9</w:t>
            </w:r>
          </w:p>
        </w:tc>
        <w:tc>
          <w:tcPr>
            <w:tcW w:w="1215" w:type="dxa"/>
            <w:vAlign w:val="center"/>
          </w:tcPr>
          <w:p w14:paraId="0E884AAB" w14:textId="33DBA48D" w:rsidR="005550BF" w:rsidRPr="004467F3" w:rsidRDefault="00D24F54"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2FA056E6" w14:textId="77777777" w:rsidTr="006F0F59">
        <w:trPr>
          <w:trHeight w:val="745"/>
        </w:trPr>
        <w:tc>
          <w:tcPr>
            <w:tcW w:w="510" w:type="dxa"/>
            <w:vMerge/>
            <w:vAlign w:val="center"/>
          </w:tcPr>
          <w:p w14:paraId="64BB6F20"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05A30595"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Align w:val="center"/>
          </w:tcPr>
          <w:p w14:paraId="5A19C845"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tcBorders>
              <w:bottom w:val="single" w:sz="4" w:space="0" w:color="auto"/>
            </w:tcBorders>
            <w:shd w:val="clear" w:color="auto" w:fill="auto"/>
            <w:vAlign w:val="center"/>
          </w:tcPr>
          <w:p w14:paraId="2A24E02D"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63B8E168" w14:textId="33542B4E" w:rsidR="005550BF" w:rsidRPr="00020B97" w:rsidRDefault="005550BF" w:rsidP="005550BF">
            <w:pPr>
              <w:autoSpaceDE w:val="0"/>
              <w:autoSpaceDN w:val="0"/>
              <w:spacing w:line="300" w:lineRule="exact"/>
              <w:jc w:val="center"/>
              <w:rPr>
                <w:rFonts w:hAnsi="メイリオ"/>
                <w:sz w:val="20"/>
                <w:szCs w:val="20"/>
              </w:rPr>
            </w:pPr>
            <w:bookmarkStart w:id="100" w:name="_Hlk171868823"/>
            <w:r w:rsidRPr="00020B97">
              <w:rPr>
                <w:rFonts w:hAnsi="メイリオ" w:hint="eastAsia"/>
                <w:sz w:val="20"/>
                <w:szCs w:val="20"/>
              </w:rPr>
              <w:t>―</w:t>
            </w:r>
            <w:bookmarkEnd w:id="100"/>
          </w:p>
        </w:tc>
        <w:tc>
          <w:tcPr>
            <w:tcW w:w="1134" w:type="dxa"/>
            <w:vAlign w:val="center"/>
          </w:tcPr>
          <w:p w14:paraId="46AC426D" w14:textId="11C791F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75.3</w:t>
            </w:r>
          </w:p>
        </w:tc>
        <w:tc>
          <w:tcPr>
            <w:tcW w:w="1134" w:type="dxa"/>
            <w:vAlign w:val="center"/>
          </w:tcPr>
          <w:p w14:paraId="1BED0F69" w14:textId="4F055D14"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6.4</w:t>
            </w:r>
          </w:p>
        </w:tc>
        <w:tc>
          <w:tcPr>
            <w:tcW w:w="1215" w:type="dxa"/>
            <w:vAlign w:val="center"/>
          </w:tcPr>
          <w:p w14:paraId="597D1BCC" w14:textId="1BD0960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73B395A3" w14:textId="77777777" w:rsidTr="006F0F59">
        <w:trPr>
          <w:trHeight w:val="737"/>
        </w:trPr>
        <w:tc>
          <w:tcPr>
            <w:tcW w:w="510" w:type="dxa"/>
            <w:vAlign w:val="center"/>
          </w:tcPr>
          <w:p w14:paraId="17AC10A6" w14:textId="77777777" w:rsidR="005550BF" w:rsidRPr="00020B97" w:rsidRDefault="005550BF" w:rsidP="005550BF">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3</w:t>
            </w:r>
          </w:p>
          <w:p w14:paraId="35327DB6" w14:textId="3F076009"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Align w:val="center"/>
          </w:tcPr>
          <w:p w14:paraId="6D0D85E2" w14:textId="3EBB239F"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授業に対し、肯定的評価をした府立高校生の割合（％）</w:t>
            </w:r>
          </w:p>
        </w:tc>
        <w:tc>
          <w:tcPr>
            <w:tcW w:w="1134" w:type="dxa"/>
            <w:tcBorders>
              <w:bottom w:val="single" w:sz="4" w:space="0" w:color="auto"/>
            </w:tcBorders>
            <w:vAlign w:val="center"/>
          </w:tcPr>
          <w:p w14:paraId="3AD615FB" w14:textId="2C525F6F"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421600CC" w14:textId="6F23E28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vAlign w:val="center"/>
          </w:tcPr>
          <w:p w14:paraId="0A1F9D7C" w14:textId="7BD0A095"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79E944DB" w14:textId="729A7778"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84.4</w:t>
            </w:r>
          </w:p>
        </w:tc>
        <w:tc>
          <w:tcPr>
            <w:tcW w:w="1134" w:type="dxa"/>
            <w:vAlign w:val="center"/>
          </w:tcPr>
          <w:p w14:paraId="52291CC6" w14:textId="03C733E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85.3</w:t>
            </w:r>
          </w:p>
        </w:tc>
        <w:tc>
          <w:tcPr>
            <w:tcW w:w="1215" w:type="dxa"/>
            <w:vAlign w:val="center"/>
          </w:tcPr>
          <w:p w14:paraId="05038936" w14:textId="3511482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42F0CB51" w14:textId="77777777" w:rsidTr="006F0F59">
        <w:trPr>
          <w:trHeight w:val="745"/>
        </w:trPr>
        <w:tc>
          <w:tcPr>
            <w:tcW w:w="510" w:type="dxa"/>
            <w:vMerge w:val="restart"/>
            <w:vAlign w:val="center"/>
          </w:tcPr>
          <w:p w14:paraId="4B8070D2" w14:textId="37688936"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30</w:t>
            </w:r>
          </w:p>
        </w:tc>
        <w:tc>
          <w:tcPr>
            <w:tcW w:w="2324" w:type="dxa"/>
            <w:vMerge w:val="restart"/>
            <w:vAlign w:val="center"/>
          </w:tcPr>
          <w:p w14:paraId="197503A1" w14:textId="29B5A87C"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「困りごとや不安がある時に、先生や学校にいる大人にいつでも相談できる」と回答した小・中学校の子どもたちの割合（％）</w:t>
            </w:r>
          </w:p>
        </w:tc>
        <w:tc>
          <w:tcPr>
            <w:tcW w:w="1134" w:type="dxa"/>
            <w:tcBorders>
              <w:bottom w:val="single" w:sz="4" w:space="0" w:color="auto"/>
            </w:tcBorders>
            <w:vAlign w:val="center"/>
          </w:tcPr>
          <w:p w14:paraId="3918FB13" w14:textId="72C117C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小６</w:t>
            </w:r>
          </w:p>
        </w:tc>
        <w:tc>
          <w:tcPr>
            <w:tcW w:w="1247" w:type="dxa"/>
            <w:vMerge w:val="restart"/>
            <w:shd w:val="clear" w:color="auto" w:fill="auto"/>
            <w:vAlign w:val="center"/>
          </w:tcPr>
          <w:p w14:paraId="0E64DB9A" w14:textId="74BA6D68"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tcBorders>
              <w:bottom w:val="single" w:sz="4" w:space="0" w:color="auto"/>
            </w:tcBorders>
            <w:vAlign w:val="center"/>
          </w:tcPr>
          <w:p w14:paraId="2F04247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70.3</w:t>
            </w:r>
          </w:p>
          <w:p w14:paraId="6DE72604" w14:textId="4CF8DD66"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［68.1］</w:t>
            </w:r>
          </w:p>
        </w:tc>
        <w:tc>
          <w:tcPr>
            <w:tcW w:w="1134" w:type="dxa"/>
            <w:vAlign w:val="center"/>
          </w:tcPr>
          <w:p w14:paraId="21A0FE82"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71.9</w:t>
            </w:r>
          </w:p>
          <w:p w14:paraId="57AA63AF" w14:textId="3850762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［67.1］</w:t>
            </w:r>
          </w:p>
        </w:tc>
        <w:tc>
          <w:tcPr>
            <w:tcW w:w="1134" w:type="dxa"/>
            <w:vAlign w:val="center"/>
          </w:tcPr>
          <w:p w14:paraId="0EF7312E"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75.3</w:t>
            </w:r>
          </w:p>
          <w:p w14:paraId="0A7896CB" w14:textId="3C265E5E"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［70.6］</w:t>
            </w:r>
          </w:p>
        </w:tc>
        <w:tc>
          <w:tcPr>
            <w:tcW w:w="1215" w:type="dxa"/>
            <w:vAlign w:val="center"/>
          </w:tcPr>
          <w:p w14:paraId="3EBF10B5" w14:textId="26FF1FE1"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42F01D85" w14:textId="77777777" w:rsidTr="006F0F59">
        <w:trPr>
          <w:trHeight w:val="745"/>
        </w:trPr>
        <w:tc>
          <w:tcPr>
            <w:tcW w:w="510" w:type="dxa"/>
            <w:vMerge/>
            <w:vAlign w:val="center"/>
          </w:tcPr>
          <w:p w14:paraId="2AB4BAEB" w14:textId="50FD6229"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727390B3" w14:textId="1C9310EF" w:rsidR="005550BF" w:rsidRPr="00020B97" w:rsidRDefault="005550BF" w:rsidP="005550BF">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5683203B" w14:textId="025273E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中３</w:t>
            </w:r>
          </w:p>
        </w:tc>
        <w:tc>
          <w:tcPr>
            <w:tcW w:w="1247" w:type="dxa"/>
            <w:vMerge/>
            <w:tcBorders>
              <w:bottom w:val="single" w:sz="4" w:space="0" w:color="auto"/>
            </w:tcBorders>
            <w:shd w:val="clear" w:color="auto" w:fill="auto"/>
            <w:vAlign w:val="center"/>
          </w:tcPr>
          <w:p w14:paraId="7F78655A" w14:textId="020A8EDD" w:rsidR="005550BF" w:rsidRPr="00020B97" w:rsidRDefault="005550BF" w:rsidP="005550BF">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30359407"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68.1</w:t>
            </w:r>
          </w:p>
          <w:p w14:paraId="48D51971" w14:textId="127C96F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［66.6］</w:t>
            </w:r>
          </w:p>
        </w:tc>
        <w:tc>
          <w:tcPr>
            <w:tcW w:w="1134" w:type="dxa"/>
            <w:vAlign w:val="center"/>
          </w:tcPr>
          <w:p w14:paraId="38AEEE20"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70.0</w:t>
            </w:r>
          </w:p>
          <w:p w14:paraId="323DE5AF" w14:textId="29F216F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［67.5］</w:t>
            </w:r>
          </w:p>
        </w:tc>
        <w:tc>
          <w:tcPr>
            <w:tcW w:w="1134" w:type="dxa"/>
            <w:vAlign w:val="center"/>
          </w:tcPr>
          <w:p w14:paraId="2476CB83"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74.7</w:t>
            </w:r>
          </w:p>
          <w:p w14:paraId="08B7318A" w14:textId="7C6A3315"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［73.2］</w:t>
            </w:r>
          </w:p>
        </w:tc>
        <w:tc>
          <w:tcPr>
            <w:tcW w:w="1215" w:type="dxa"/>
            <w:vAlign w:val="center"/>
          </w:tcPr>
          <w:p w14:paraId="0BA1380E" w14:textId="1136AC4F"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5D2B3231" w14:textId="77777777" w:rsidTr="006F0F59">
        <w:trPr>
          <w:trHeight w:val="680"/>
        </w:trPr>
        <w:tc>
          <w:tcPr>
            <w:tcW w:w="510" w:type="dxa"/>
            <w:vMerge w:val="restart"/>
            <w:vAlign w:val="center"/>
          </w:tcPr>
          <w:p w14:paraId="7ED125F8" w14:textId="77777777" w:rsidR="005550BF" w:rsidRPr="00020B97" w:rsidRDefault="005550BF" w:rsidP="005550BF">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10</w:t>
            </w:r>
          </w:p>
          <w:p w14:paraId="10A94625" w14:textId="38AA99F3"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79229"/>
              </w:rPr>
              <w:t>【再】</w:t>
            </w:r>
          </w:p>
        </w:tc>
        <w:tc>
          <w:tcPr>
            <w:tcW w:w="2324" w:type="dxa"/>
            <w:vMerge w:val="restart"/>
            <w:vAlign w:val="center"/>
          </w:tcPr>
          <w:p w14:paraId="48F4B037" w14:textId="03E0C6B0"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「悩みや心配ごとがあるとき、相談する相手がいない」と回答した府立学校の子どもたちの割合（％）</w:t>
            </w:r>
          </w:p>
        </w:tc>
        <w:tc>
          <w:tcPr>
            <w:tcW w:w="1134" w:type="dxa"/>
            <w:vMerge w:val="restart"/>
            <w:vAlign w:val="center"/>
          </w:tcPr>
          <w:p w14:paraId="6E18FF5A" w14:textId="61330562"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50090393" w14:textId="7D626A52"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前年度よりも減少</w:t>
            </w:r>
          </w:p>
        </w:tc>
        <w:tc>
          <w:tcPr>
            <w:tcW w:w="1134" w:type="dxa"/>
            <w:vMerge w:val="restart"/>
            <w:vAlign w:val="center"/>
          </w:tcPr>
          <w:p w14:paraId="04DAFD31" w14:textId="7179FD3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6.5</w:t>
            </w:r>
            <w:r w:rsidRPr="00020B97">
              <w:rPr>
                <w:rFonts w:hAnsi="メイリオ" w:hint="eastAsia"/>
                <w:sz w:val="20"/>
                <w:szCs w:val="20"/>
                <w:vertAlign w:val="superscript"/>
              </w:rPr>
              <w:t>※前年度</w:t>
            </w:r>
          </w:p>
        </w:tc>
        <w:tc>
          <w:tcPr>
            <w:tcW w:w="1134" w:type="dxa"/>
            <w:vAlign w:val="center"/>
          </w:tcPr>
          <w:p w14:paraId="602FEBA8" w14:textId="53D24E4C"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7.1</w:t>
            </w:r>
          </w:p>
        </w:tc>
        <w:tc>
          <w:tcPr>
            <w:tcW w:w="1134" w:type="dxa"/>
            <w:vMerge w:val="restart"/>
            <w:vAlign w:val="center"/>
          </w:tcPr>
          <w:p w14:paraId="112B62A8" w14:textId="76A006B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4.9</w:t>
            </w:r>
          </w:p>
        </w:tc>
        <w:tc>
          <w:tcPr>
            <w:tcW w:w="1215" w:type="dxa"/>
            <w:vMerge w:val="restart"/>
            <w:vAlign w:val="center"/>
          </w:tcPr>
          <w:p w14:paraId="29708857" w14:textId="02E2775B" w:rsidR="005550BF" w:rsidRPr="00020B97" w:rsidRDefault="005550BF" w:rsidP="005550BF">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5550BF" w:rsidRPr="00020B97" w14:paraId="573B7E79" w14:textId="77777777" w:rsidTr="006F0F59">
        <w:trPr>
          <w:trHeight w:val="454"/>
        </w:trPr>
        <w:tc>
          <w:tcPr>
            <w:tcW w:w="510" w:type="dxa"/>
            <w:vMerge/>
            <w:vAlign w:val="center"/>
          </w:tcPr>
          <w:p w14:paraId="15B6C381"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1F76DAD8"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DB6660A" w14:textId="77777777" w:rsidR="005550BF" w:rsidRPr="00020B97" w:rsidRDefault="005550BF" w:rsidP="005550BF">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97551BE"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34CDC422"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Align w:val="center"/>
          </w:tcPr>
          <w:p w14:paraId="54EA2B96" w14:textId="29C0EF96"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R4：5.8</w:t>
            </w:r>
          </w:p>
        </w:tc>
        <w:tc>
          <w:tcPr>
            <w:tcW w:w="1134" w:type="dxa"/>
            <w:vMerge/>
            <w:vAlign w:val="center"/>
          </w:tcPr>
          <w:p w14:paraId="39138D50" w14:textId="77777777" w:rsidR="005550BF" w:rsidRPr="00020B97" w:rsidRDefault="005550BF" w:rsidP="005550BF">
            <w:pPr>
              <w:autoSpaceDE w:val="0"/>
              <w:autoSpaceDN w:val="0"/>
              <w:spacing w:line="300" w:lineRule="exact"/>
              <w:jc w:val="center"/>
              <w:rPr>
                <w:rFonts w:hAnsi="メイリオ"/>
                <w:sz w:val="20"/>
                <w:szCs w:val="20"/>
              </w:rPr>
            </w:pPr>
          </w:p>
        </w:tc>
        <w:tc>
          <w:tcPr>
            <w:tcW w:w="1215" w:type="dxa"/>
            <w:vMerge/>
            <w:vAlign w:val="center"/>
          </w:tcPr>
          <w:p w14:paraId="3696EE29" w14:textId="487484B2" w:rsidR="005550BF" w:rsidRPr="00020B97" w:rsidRDefault="005550BF" w:rsidP="005550BF">
            <w:pPr>
              <w:autoSpaceDE w:val="0"/>
              <w:autoSpaceDN w:val="0"/>
              <w:spacing w:line="300" w:lineRule="exact"/>
              <w:jc w:val="center"/>
              <w:rPr>
                <w:rFonts w:hAnsi="メイリオ"/>
                <w:sz w:val="20"/>
                <w:szCs w:val="20"/>
              </w:rPr>
            </w:pPr>
          </w:p>
        </w:tc>
      </w:tr>
      <w:tr w:rsidR="005550BF" w:rsidRPr="00020B97" w14:paraId="0444E555" w14:textId="77777777" w:rsidTr="006F0F59">
        <w:trPr>
          <w:trHeight w:val="745"/>
        </w:trPr>
        <w:tc>
          <w:tcPr>
            <w:tcW w:w="510" w:type="dxa"/>
            <w:vAlign w:val="center"/>
          </w:tcPr>
          <w:p w14:paraId="5D3171AB" w14:textId="04632F60"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31</w:t>
            </w:r>
          </w:p>
        </w:tc>
        <w:tc>
          <w:tcPr>
            <w:tcW w:w="2324" w:type="dxa"/>
            <w:tcBorders>
              <w:bottom w:val="single" w:sz="4" w:space="0" w:color="auto"/>
            </w:tcBorders>
            <w:vAlign w:val="center"/>
          </w:tcPr>
          <w:p w14:paraId="4CE28E3A" w14:textId="6C1D3603"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学校と地域が連携した取組みを組織的に行えるようになった小・中学校の割合（％）</w:t>
            </w:r>
          </w:p>
        </w:tc>
        <w:tc>
          <w:tcPr>
            <w:tcW w:w="1134" w:type="dxa"/>
            <w:tcBorders>
              <w:bottom w:val="single" w:sz="4" w:space="0" w:color="auto"/>
            </w:tcBorders>
            <w:vAlign w:val="center"/>
          </w:tcPr>
          <w:p w14:paraId="2A77307F" w14:textId="37ADFD8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5"/>
              </w:rPr>
              <w:t>小・中学校</w:t>
            </w:r>
          </w:p>
        </w:tc>
        <w:tc>
          <w:tcPr>
            <w:tcW w:w="1247" w:type="dxa"/>
            <w:tcBorders>
              <w:bottom w:val="single" w:sz="4" w:space="0" w:color="auto"/>
            </w:tcBorders>
            <w:shd w:val="clear" w:color="auto" w:fill="auto"/>
            <w:vAlign w:val="center"/>
          </w:tcPr>
          <w:p w14:paraId="398C416B" w14:textId="28E35E2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tcBorders>
              <w:bottom w:val="single" w:sz="4" w:space="0" w:color="auto"/>
            </w:tcBorders>
            <w:vAlign w:val="center"/>
          </w:tcPr>
          <w:p w14:paraId="54B67212" w14:textId="359F2C7F"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54.5</w:t>
            </w:r>
          </w:p>
        </w:tc>
        <w:tc>
          <w:tcPr>
            <w:tcW w:w="1134" w:type="dxa"/>
            <w:vAlign w:val="center"/>
          </w:tcPr>
          <w:p w14:paraId="76431253" w14:textId="4E96D77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61.8</w:t>
            </w:r>
          </w:p>
        </w:tc>
        <w:tc>
          <w:tcPr>
            <w:tcW w:w="1134" w:type="dxa"/>
            <w:vAlign w:val="center"/>
          </w:tcPr>
          <w:p w14:paraId="11D9CBB8" w14:textId="38C26A6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4.2</w:t>
            </w:r>
          </w:p>
        </w:tc>
        <w:tc>
          <w:tcPr>
            <w:tcW w:w="1215" w:type="dxa"/>
            <w:vAlign w:val="center"/>
          </w:tcPr>
          <w:p w14:paraId="0622E8AD" w14:textId="3E597611"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1BD3E839" w14:textId="77777777" w:rsidTr="006F0F59">
        <w:trPr>
          <w:trHeight w:val="745"/>
        </w:trPr>
        <w:tc>
          <w:tcPr>
            <w:tcW w:w="510" w:type="dxa"/>
            <w:vAlign w:val="center"/>
          </w:tcPr>
          <w:p w14:paraId="7C894E02" w14:textId="3694B266"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32</w:t>
            </w:r>
          </w:p>
        </w:tc>
        <w:tc>
          <w:tcPr>
            <w:tcW w:w="2324" w:type="dxa"/>
            <w:tcBorders>
              <w:bottom w:val="single" w:sz="4" w:space="0" w:color="auto"/>
            </w:tcBorders>
            <w:vAlign w:val="center"/>
          </w:tcPr>
          <w:p w14:paraId="3A828D80" w14:textId="018CC122"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保護者や地域等の方が、学校の教育活動や教育環境の整備、放課後の学習・体験活動等によく参加・参加していると回答している小・中学校の割合（％）</w:t>
            </w:r>
          </w:p>
        </w:tc>
        <w:tc>
          <w:tcPr>
            <w:tcW w:w="1134" w:type="dxa"/>
            <w:tcBorders>
              <w:bottom w:val="single" w:sz="4" w:space="0" w:color="auto"/>
            </w:tcBorders>
            <w:vAlign w:val="center"/>
          </w:tcPr>
          <w:p w14:paraId="3D7B3B32" w14:textId="0FD9F32C"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4"/>
              </w:rPr>
              <w:t>小・中学校</w:t>
            </w:r>
          </w:p>
        </w:tc>
        <w:tc>
          <w:tcPr>
            <w:tcW w:w="1247" w:type="dxa"/>
            <w:tcBorders>
              <w:bottom w:val="single" w:sz="4" w:space="0" w:color="auto"/>
            </w:tcBorders>
            <w:shd w:val="clear" w:color="auto" w:fill="auto"/>
            <w:vAlign w:val="center"/>
          </w:tcPr>
          <w:p w14:paraId="3B9AC2E2" w14:textId="11E8F521"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95.1以上を維持</w:t>
            </w:r>
          </w:p>
        </w:tc>
        <w:tc>
          <w:tcPr>
            <w:tcW w:w="1134" w:type="dxa"/>
            <w:tcBorders>
              <w:bottom w:val="single" w:sz="4" w:space="0" w:color="auto"/>
            </w:tcBorders>
            <w:vAlign w:val="center"/>
          </w:tcPr>
          <w:p w14:paraId="3B332A26" w14:textId="74F1FFB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95.1</w:t>
            </w:r>
          </w:p>
        </w:tc>
        <w:tc>
          <w:tcPr>
            <w:tcW w:w="1134" w:type="dxa"/>
            <w:vAlign w:val="center"/>
          </w:tcPr>
          <w:p w14:paraId="34E4C9AC" w14:textId="3EC23201"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95.7</w:t>
            </w:r>
          </w:p>
        </w:tc>
        <w:tc>
          <w:tcPr>
            <w:tcW w:w="1134" w:type="dxa"/>
            <w:vAlign w:val="center"/>
          </w:tcPr>
          <w:p w14:paraId="37D862A2" w14:textId="28799ED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96.1</w:t>
            </w:r>
          </w:p>
        </w:tc>
        <w:tc>
          <w:tcPr>
            <w:tcW w:w="1215" w:type="dxa"/>
            <w:vAlign w:val="center"/>
          </w:tcPr>
          <w:p w14:paraId="4819AB78" w14:textId="5CCFBF9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31EE96DC" w14:textId="77777777" w:rsidTr="006F0F59">
        <w:trPr>
          <w:trHeight w:val="745"/>
        </w:trPr>
        <w:tc>
          <w:tcPr>
            <w:tcW w:w="510" w:type="dxa"/>
            <w:tcBorders>
              <w:bottom w:val="single" w:sz="4" w:space="0" w:color="auto"/>
            </w:tcBorders>
            <w:vAlign w:val="center"/>
          </w:tcPr>
          <w:p w14:paraId="131F7FC6" w14:textId="3D259119"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33</w:t>
            </w:r>
          </w:p>
        </w:tc>
        <w:tc>
          <w:tcPr>
            <w:tcW w:w="2324" w:type="dxa"/>
            <w:tcBorders>
              <w:bottom w:val="single" w:sz="4" w:space="0" w:color="auto"/>
            </w:tcBorders>
            <w:vAlign w:val="center"/>
          </w:tcPr>
          <w:p w14:paraId="3A758B53" w14:textId="653C2F84"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社会教育の推進、人材育成を目的とした研修の内容について、肯定的な評価の割合（％）</w:t>
            </w:r>
          </w:p>
        </w:tc>
        <w:tc>
          <w:tcPr>
            <w:tcW w:w="1134" w:type="dxa"/>
            <w:tcBorders>
              <w:bottom w:val="single" w:sz="4" w:space="0" w:color="auto"/>
            </w:tcBorders>
            <w:vAlign w:val="center"/>
          </w:tcPr>
          <w:p w14:paraId="4A6EB210" w14:textId="75A727B6" w:rsidR="005550BF" w:rsidRPr="00020B97" w:rsidRDefault="005550BF" w:rsidP="005550BF">
            <w:pPr>
              <w:autoSpaceDE w:val="0"/>
              <w:autoSpaceDN w:val="0"/>
              <w:spacing w:line="300" w:lineRule="exact"/>
              <w:jc w:val="left"/>
              <w:rPr>
                <w:rFonts w:hAnsi="メイリオ"/>
                <w:sz w:val="20"/>
                <w:szCs w:val="20"/>
              </w:rPr>
            </w:pPr>
            <w:r w:rsidRPr="00020B97">
              <w:rPr>
                <w:rFonts w:hAnsi="メイリオ" w:hint="eastAsia"/>
                <w:sz w:val="20"/>
                <w:szCs w:val="20"/>
              </w:rPr>
              <w:t>社会教育委員等</w:t>
            </w:r>
          </w:p>
        </w:tc>
        <w:tc>
          <w:tcPr>
            <w:tcW w:w="1247" w:type="dxa"/>
            <w:tcBorders>
              <w:bottom w:val="single" w:sz="4" w:space="0" w:color="auto"/>
            </w:tcBorders>
            <w:shd w:val="clear" w:color="auto" w:fill="auto"/>
            <w:vAlign w:val="center"/>
          </w:tcPr>
          <w:p w14:paraId="13B1F186" w14:textId="41856A7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90.0以上を達成・維持</w:t>
            </w:r>
          </w:p>
        </w:tc>
        <w:tc>
          <w:tcPr>
            <w:tcW w:w="1134" w:type="dxa"/>
            <w:tcBorders>
              <w:bottom w:val="single" w:sz="4" w:space="0" w:color="auto"/>
            </w:tcBorders>
            <w:vAlign w:val="center"/>
          </w:tcPr>
          <w:p w14:paraId="2C8B4FC3" w14:textId="4C9D01D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87.0</w:t>
            </w:r>
          </w:p>
        </w:tc>
        <w:tc>
          <w:tcPr>
            <w:tcW w:w="1134" w:type="dxa"/>
            <w:vAlign w:val="center"/>
          </w:tcPr>
          <w:p w14:paraId="777FBA83" w14:textId="4DD259D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98.3</w:t>
            </w:r>
          </w:p>
        </w:tc>
        <w:tc>
          <w:tcPr>
            <w:tcW w:w="1134" w:type="dxa"/>
            <w:vAlign w:val="center"/>
          </w:tcPr>
          <w:p w14:paraId="30A5F55B" w14:textId="28F554F4"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9.3</w:t>
            </w:r>
          </w:p>
        </w:tc>
        <w:tc>
          <w:tcPr>
            <w:tcW w:w="1215" w:type="dxa"/>
            <w:vAlign w:val="center"/>
          </w:tcPr>
          <w:p w14:paraId="7A232926" w14:textId="66C8D35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6753A5BF" w14:textId="77777777" w:rsidTr="006F0F59">
        <w:trPr>
          <w:trHeight w:val="680"/>
        </w:trPr>
        <w:tc>
          <w:tcPr>
            <w:tcW w:w="510" w:type="dxa"/>
            <w:vMerge w:val="restart"/>
            <w:vAlign w:val="center"/>
          </w:tcPr>
          <w:p w14:paraId="7CC26B06" w14:textId="5062F69A"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34</w:t>
            </w:r>
          </w:p>
        </w:tc>
        <w:tc>
          <w:tcPr>
            <w:tcW w:w="2324" w:type="dxa"/>
            <w:vMerge w:val="restart"/>
            <w:vAlign w:val="center"/>
          </w:tcPr>
          <w:p w14:paraId="4990BF8A" w14:textId="7F9B4F4D"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保護者向け学校教育自己診断における府立学校の情報提供に関する項目における肯定的な意見の割合（％）</w:t>
            </w:r>
          </w:p>
        </w:tc>
        <w:tc>
          <w:tcPr>
            <w:tcW w:w="1134" w:type="dxa"/>
            <w:vMerge w:val="restart"/>
            <w:vAlign w:val="center"/>
          </w:tcPr>
          <w:p w14:paraId="5110DC6F" w14:textId="043E499E"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0EE57D39" w14:textId="2726833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85.0以上を達成・維持</w:t>
            </w:r>
          </w:p>
        </w:tc>
        <w:tc>
          <w:tcPr>
            <w:tcW w:w="1134" w:type="dxa"/>
            <w:vMerge w:val="restart"/>
            <w:vAlign w:val="center"/>
          </w:tcPr>
          <w:p w14:paraId="1501A098" w14:textId="7865699A" w:rsidR="005550BF" w:rsidRPr="00020B97" w:rsidRDefault="005550BF" w:rsidP="005550BF">
            <w:pPr>
              <w:autoSpaceDE w:val="0"/>
              <w:autoSpaceDN w:val="0"/>
              <w:spacing w:line="300" w:lineRule="exact"/>
              <w:jc w:val="center"/>
              <w:rPr>
                <w:rFonts w:hAnsi="メイリオ"/>
                <w:sz w:val="20"/>
                <w:szCs w:val="20"/>
              </w:rPr>
            </w:pPr>
            <w:r w:rsidRPr="00020B97">
              <w:rPr>
                <w:rFonts w:hint="eastAsia"/>
                <w:sz w:val="20"/>
              </w:rPr>
              <w:t>8</w:t>
            </w:r>
            <w:r w:rsidRPr="00020B97">
              <w:rPr>
                <w:sz w:val="20"/>
              </w:rPr>
              <w:t>2.0</w:t>
            </w:r>
            <w:r w:rsidRPr="00020B97">
              <w:rPr>
                <w:rFonts w:hAnsi="メイリオ" w:hint="eastAsia"/>
                <w:w w:val="76"/>
                <w:kern w:val="0"/>
                <w:sz w:val="20"/>
                <w:szCs w:val="20"/>
                <w:fitText w:val="400" w:id="-954870014"/>
                <w:vertAlign w:val="superscript"/>
              </w:rPr>
              <w:t>※前年度</w:t>
            </w:r>
          </w:p>
        </w:tc>
        <w:tc>
          <w:tcPr>
            <w:tcW w:w="1134" w:type="dxa"/>
            <w:vAlign w:val="center"/>
          </w:tcPr>
          <w:p w14:paraId="7A7A9320" w14:textId="2E92A69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82.5</w:t>
            </w:r>
          </w:p>
        </w:tc>
        <w:tc>
          <w:tcPr>
            <w:tcW w:w="1134" w:type="dxa"/>
            <w:vMerge w:val="restart"/>
            <w:vAlign w:val="center"/>
          </w:tcPr>
          <w:p w14:paraId="622EAE37" w14:textId="5312B58E"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82.</w:t>
            </w:r>
            <w:r w:rsidRPr="00020B97">
              <w:rPr>
                <w:rFonts w:hAnsi="メイリオ"/>
                <w:sz w:val="20"/>
                <w:szCs w:val="20"/>
              </w:rPr>
              <w:t>9</w:t>
            </w:r>
          </w:p>
        </w:tc>
        <w:tc>
          <w:tcPr>
            <w:tcW w:w="1215" w:type="dxa"/>
            <w:vMerge w:val="restart"/>
            <w:vAlign w:val="center"/>
          </w:tcPr>
          <w:p w14:paraId="4B6B1D66" w14:textId="31938A5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2C1ED1B2" w14:textId="77777777" w:rsidTr="006F0F59">
        <w:trPr>
          <w:trHeight w:val="454"/>
        </w:trPr>
        <w:tc>
          <w:tcPr>
            <w:tcW w:w="510" w:type="dxa"/>
            <w:vMerge/>
            <w:vAlign w:val="center"/>
          </w:tcPr>
          <w:p w14:paraId="2E3FAFE8"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5C4C2FC5"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71D18642" w14:textId="77777777" w:rsidR="005550BF" w:rsidRPr="00020B97" w:rsidRDefault="005550BF" w:rsidP="005550BF">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0E188F2F"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5F39C5A1" w14:textId="77777777" w:rsidR="005550BF" w:rsidRPr="00020B97" w:rsidRDefault="005550BF" w:rsidP="005550BF">
            <w:pPr>
              <w:autoSpaceDE w:val="0"/>
              <w:autoSpaceDN w:val="0"/>
              <w:spacing w:line="300" w:lineRule="exact"/>
              <w:jc w:val="center"/>
              <w:rPr>
                <w:sz w:val="20"/>
              </w:rPr>
            </w:pPr>
          </w:p>
        </w:tc>
        <w:tc>
          <w:tcPr>
            <w:tcW w:w="1134" w:type="dxa"/>
            <w:vAlign w:val="center"/>
          </w:tcPr>
          <w:p w14:paraId="465F9D3C" w14:textId="245D7A3F"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：82.2</w:t>
            </w:r>
          </w:p>
        </w:tc>
        <w:tc>
          <w:tcPr>
            <w:tcW w:w="1134" w:type="dxa"/>
            <w:vMerge/>
            <w:vAlign w:val="center"/>
          </w:tcPr>
          <w:p w14:paraId="7516C388" w14:textId="77777777" w:rsidR="005550BF" w:rsidRPr="00020B97" w:rsidRDefault="005550BF" w:rsidP="005550BF">
            <w:pPr>
              <w:autoSpaceDE w:val="0"/>
              <w:autoSpaceDN w:val="0"/>
              <w:spacing w:line="300" w:lineRule="exact"/>
              <w:jc w:val="center"/>
              <w:rPr>
                <w:rFonts w:hAnsi="メイリオ"/>
                <w:sz w:val="20"/>
                <w:szCs w:val="20"/>
              </w:rPr>
            </w:pPr>
          </w:p>
        </w:tc>
        <w:tc>
          <w:tcPr>
            <w:tcW w:w="1215" w:type="dxa"/>
            <w:vMerge/>
            <w:vAlign w:val="center"/>
          </w:tcPr>
          <w:p w14:paraId="5D1FE847" w14:textId="33DE6007" w:rsidR="005550BF" w:rsidRPr="00020B97" w:rsidRDefault="005550BF" w:rsidP="005550BF">
            <w:pPr>
              <w:autoSpaceDE w:val="0"/>
              <w:autoSpaceDN w:val="0"/>
              <w:spacing w:line="300" w:lineRule="exact"/>
              <w:jc w:val="center"/>
              <w:rPr>
                <w:rFonts w:hAnsi="メイリオ"/>
                <w:sz w:val="20"/>
                <w:szCs w:val="20"/>
              </w:rPr>
            </w:pPr>
          </w:p>
        </w:tc>
      </w:tr>
    </w:tbl>
    <w:p w14:paraId="7F9029BD" w14:textId="77777777" w:rsidR="00C253F9" w:rsidRPr="00020B97" w:rsidRDefault="002E0F1D" w:rsidP="00C253F9">
      <w:pPr>
        <w:autoSpaceDE w:val="0"/>
        <w:autoSpaceDN w:val="0"/>
        <w:spacing w:after="240"/>
        <w:ind w:left="210" w:hangingChars="100" w:hanging="210"/>
        <w:rPr>
          <w:shd w:val="pct15" w:color="auto" w:fill="FFFFFF"/>
        </w:rPr>
      </w:pPr>
      <w:r w:rsidRPr="00020B97">
        <w:br w:type="page"/>
      </w:r>
      <w:r w:rsidR="00F66463" w:rsidRPr="00020B97">
        <w:rPr>
          <w:rFonts w:hint="eastAsia"/>
          <w:sz w:val="22"/>
          <w:szCs w:val="24"/>
        </w:rPr>
        <w:lastRenderedPageBreak/>
        <w:t>［自己評価］</w:t>
      </w:r>
    </w:p>
    <w:p w14:paraId="645194B9" w14:textId="77777777" w:rsidR="00523495" w:rsidRPr="004467F3" w:rsidRDefault="001A192D" w:rsidP="00C253F9">
      <w:pPr>
        <w:autoSpaceDE w:val="0"/>
        <w:autoSpaceDN w:val="0"/>
        <w:ind w:left="210" w:hangingChars="100" w:hanging="210"/>
        <w:rPr>
          <w:b/>
          <w:bCs/>
        </w:rPr>
      </w:pPr>
      <w:r w:rsidRPr="004467F3">
        <w:rPr>
          <w:b/>
          <w:bCs/>
        </w:rPr>
        <w:t>13</w:t>
      </w:r>
      <w:r w:rsidR="00C37A2C" w:rsidRPr="004467F3">
        <w:rPr>
          <w:rFonts w:hint="eastAsia"/>
          <w:b/>
          <w:bCs/>
        </w:rPr>
        <w:t xml:space="preserve">　</w:t>
      </w:r>
      <w:r w:rsidRPr="004467F3">
        <w:rPr>
          <w:rFonts w:hint="eastAsia"/>
          <w:b/>
          <w:bCs/>
        </w:rPr>
        <w:t>学校生活をよりよくするために学級会（学級活動）で話し合い、お互いの意見のよさを生かして</w:t>
      </w:r>
    </w:p>
    <w:p w14:paraId="492736C0" w14:textId="7324C2C9" w:rsidR="001A192D" w:rsidRPr="004467F3" w:rsidRDefault="001A192D" w:rsidP="00523495">
      <w:pPr>
        <w:autoSpaceDE w:val="0"/>
        <w:autoSpaceDN w:val="0"/>
        <w:ind w:leftChars="100" w:left="210"/>
        <w:rPr>
          <w:shd w:val="pct15" w:color="auto" w:fill="FFFFFF"/>
        </w:rPr>
      </w:pPr>
      <w:r w:rsidRPr="004467F3">
        <w:rPr>
          <w:rFonts w:hint="eastAsia"/>
          <w:b/>
          <w:bCs/>
        </w:rPr>
        <w:t>解決方法を決めていると回答した子どもたちの割合</w:t>
      </w:r>
    </w:p>
    <w:p w14:paraId="006C478F" w14:textId="741A7D16" w:rsidR="001A192D" w:rsidRPr="004467F3" w:rsidRDefault="001A192D" w:rsidP="001A192D">
      <w:pPr>
        <w:autoSpaceDE w:val="0"/>
        <w:autoSpaceDN w:val="0"/>
        <w:ind w:left="210" w:hangingChars="100" w:hanging="210"/>
        <w:rPr>
          <w:shd w:val="pct15" w:color="auto" w:fill="FFFFFF"/>
        </w:rPr>
      </w:pPr>
      <w:r w:rsidRPr="004467F3">
        <w:rPr>
          <w:b/>
          <w:bCs/>
        </w:rPr>
        <w:t>24</w:t>
      </w:r>
      <w:r w:rsidR="00C37A2C" w:rsidRPr="004467F3">
        <w:rPr>
          <w:rFonts w:hint="eastAsia"/>
          <w:b/>
          <w:bCs/>
        </w:rPr>
        <w:t xml:space="preserve">　</w:t>
      </w:r>
      <w:r w:rsidRPr="004467F3">
        <w:rPr>
          <w:rFonts w:hint="eastAsia"/>
          <w:b/>
          <w:bCs/>
        </w:rPr>
        <w:t>「難しいことがあってもあきらめない」と回答した小・中学校の子どもたちの割合</w:t>
      </w:r>
    </w:p>
    <w:p w14:paraId="76475871" w14:textId="77777777" w:rsidR="005550BF" w:rsidRPr="00D339CD" w:rsidRDefault="005550BF" w:rsidP="005550BF">
      <w:pPr>
        <w:autoSpaceDE w:val="0"/>
        <w:autoSpaceDN w:val="0"/>
        <w:ind w:left="210" w:hangingChars="100" w:hanging="210"/>
        <w:rPr>
          <w:color w:val="000000" w:themeColor="text1"/>
          <w:szCs w:val="21"/>
        </w:rPr>
      </w:pPr>
      <w:r w:rsidRPr="00020B97">
        <w:rPr>
          <w:rFonts w:hint="eastAsia"/>
          <w:szCs w:val="21"/>
        </w:rPr>
        <w:t xml:space="preserve">・　</w:t>
      </w:r>
      <w:r w:rsidRPr="00020B97">
        <w:rPr>
          <w:rFonts w:hint="eastAsia"/>
          <w:color w:val="000000" w:themeColor="text1"/>
          <w:szCs w:val="21"/>
        </w:rPr>
        <w:t>学校生活をよりよくするために学級会（学</w:t>
      </w:r>
      <w:r w:rsidRPr="00D339CD">
        <w:rPr>
          <w:rFonts w:hint="eastAsia"/>
          <w:color w:val="000000" w:themeColor="text1"/>
          <w:szCs w:val="21"/>
        </w:rPr>
        <w:t>級活動）で話し合い、お互いの意見のよさを</w:t>
      </w:r>
      <w:r w:rsidRPr="00D339CD">
        <w:rPr>
          <w:rFonts w:hint="eastAsia"/>
          <w:color w:val="000000" w:themeColor="text1"/>
          <w:sz w:val="22"/>
          <w:szCs w:val="24"/>
        </w:rPr>
        <w:t>生かして</w:t>
      </w:r>
      <w:r w:rsidRPr="00D339CD">
        <w:rPr>
          <w:rFonts w:hint="eastAsia"/>
          <w:color w:val="000000" w:themeColor="text1"/>
          <w:szCs w:val="21"/>
        </w:rPr>
        <w:t>解決方法を決めていると回答した子どもたちの割合は、計画策定時より大幅に増加したものの、成果指標に掲げる目標は達成しなかった。</w:t>
      </w:r>
    </w:p>
    <w:p w14:paraId="2A18EA07" w14:textId="77777777" w:rsidR="005550BF" w:rsidRPr="00D339CD" w:rsidRDefault="005550BF" w:rsidP="005550BF">
      <w:pPr>
        <w:autoSpaceDE w:val="0"/>
        <w:autoSpaceDN w:val="0"/>
        <w:ind w:leftChars="100" w:left="210" w:firstLineChars="100" w:firstLine="210"/>
        <w:rPr>
          <w:color w:val="000000" w:themeColor="text1"/>
          <w:szCs w:val="21"/>
        </w:rPr>
      </w:pPr>
      <w:r w:rsidRPr="00D339CD">
        <w:rPr>
          <w:rFonts w:hint="eastAsia"/>
          <w:color w:val="000000" w:themeColor="text1"/>
          <w:szCs w:val="21"/>
        </w:rPr>
        <w:t>今後は、各教科等の授業や学級活動等を通して、子どもたちが自ら課題を発見したり、課題解決に向けて合意形成や意思決定をしたりすることができるよう、小・中学校指導主事等教育課程研究協議会等を実施することにより、お互いの意見のよさを生かして解決方法を決めていると回答した子どもたちの割合を増加させる。</w:t>
      </w:r>
    </w:p>
    <w:p w14:paraId="18D6D581" w14:textId="4E49A874" w:rsidR="005550BF" w:rsidRPr="00D339CD" w:rsidRDefault="005550BF" w:rsidP="005550BF">
      <w:pPr>
        <w:ind w:left="210" w:hangingChars="100" w:hanging="210"/>
        <w:rPr>
          <w:rFonts w:hAnsi="メイリオ"/>
          <w:color w:val="000000" w:themeColor="text1"/>
          <w:szCs w:val="21"/>
        </w:rPr>
      </w:pPr>
      <w:r w:rsidRPr="00D339CD">
        <w:rPr>
          <w:rFonts w:hint="eastAsia"/>
          <w:color w:val="000000" w:themeColor="text1"/>
          <w:szCs w:val="21"/>
        </w:rPr>
        <w:t>・　「難しいことがあってもあきらめない」と回答した小学校の子どもたちの割合は、</w:t>
      </w:r>
      <w:r w:rsidRPr="00D339CD">
        <w:rPr>
          <w:rFonts w:hAnsi="メイリオ" w:hint="eastAsia"/>
          <w:color w:val="000000" w:themeColor="text1"/>
          <w:szCs w:val="21"/>
        </w:rPr>
        <w:t>計画策定時より向上しているものの</w:t>
      </w:r>
      <w:r w:rsidRPr="00D339CD">
        <w:rPr>
          <w:rFonts w:hint="eastAsia"/>
          <w:color w:val="000000" w:themeColor="text1"/>
          <w:szCs w:val="21"/>
        </w:rPr>
        <w:t>成果指標に掲げる目標を達成</w:t>
      </w:r>
      <w:r w:rsidR="001656EA" w:rsidRPr="00D339CD">
        <w:rPr>
          <w:rFonts w:hAnsi="メイリオ" w:hint="eastAsia"/>
          <w:color w:val="000000" w:themeColor="text1"/>
          <w:szCs w:val="21"/>
        </w:rPr>
        <w:t>し</w:t>
      </w:r>
      <w:r w:rsidRPr="00D339CD">
        <w:rPr>
          <w:rFonts w:hAnsi="メイリオ" w:hint="eastAsia"/>
          <w:color w:val="000000" w:themeColor="text1"/>
          <w:szCs w:val="21"/>
        </w:rPr>
        <w:t>なかった。一方で</w:t>
      </w:r>
      <w:r w:rsidRPr="00D339CD">
        <w:rPr>
          <w:rFonts w:hint="eastAsia"/>
          <w:color w:val="000000" w:themeColor="text1"/>
          <w:szCs w:val="21"/>
        </w:rPr>
        <w:t>中学校の子どもたちの割合は、前年度を上回り</w:t>
      </w:r>
      <w:r w:rsidRPr="00D339CD">
        <w:rPr>
          <w:rFonts w:hAnsi="メイリオ" w:hint="eastAsia"/>
          <w:color w:val="000000" w:themeColor="text1"/>
          <w:szCs w:val="21"/>
        </w:rPr>
        <w:t>成果指標に掲げる</w:t>
      </w:r>
      <w:r w:rsidRPr="00D339CD">
        <w:rPr>
          <w:rFonts w:hint="eastAsia"/>
          <w:color w:val="000000" w:themeColor="text1"/>
          <w:szCs w:val="21"/>
        </w:rPr>
        <w:t>目標を達成した。</w:t>
      </w:r>
    </w:p>
    <w:p w14:paraId="04C969DE" w14:textId="77777777" w:rsidR="005550BF" w:rsidRPr="00D339CD" w:rsidRDefault="005550BF" w:rsidP="005550BF">
      <w:pPr>
        <w:ind w:leftChars="100" w:left="210" w:firstLineChars="100" w:firstLine="210"/>
        <w:rPr>
          <w:color w:val="000000" w:themeColor="text1"/>
          <w:szCs w:val="21"/>
        </w:rPr>
      </w:pPr>
      <w:r w:rsidRPr="00D339CD">
        <w:rPr>
          <w:rFonts w:hAnsi="メイリオ" w:hint="eastAsia"/>
          <w:color w:val="000000" w:themeColor="text1"/>
          <w:szCs w:val="21"/>
        </w:rPr>
        <w:t>中学校においては、キャリア教育・進路指導担当指導主事連絡会等あらゆる機会を活用し、実社会とのつながりを重視したキャリア教育を推進するよう継続的に指導・助言を行ってきたことが成果につながったものと考えられる。小学校においても実社会とのつながりを意識して自らの役割等を見出していく活動等の好事例を周知するなど各校における取組みが充実できるよう、引き続き指導・助言を行っていく。</w:t>
      </w:r>
    </w:p>
    <w:p w14:paraId="3AF99F42" w14:textId="08E83BD7" w:rsidR="003E4122" w:rsidRPr="00020B97" w:rsidRDefault="001A192D" w:rsidP="003E4122">
      <w:pPr>
        <w:autoSpaceDN w:val="0"/>
        <w:ind w:leftChars="100" w:left="210" w:firstLineChars="100" w:firstLine="210"/>
        <w:rPr>
          <w:szCs w:val="21"/>
        </w:rPr>
      </w:pPr>
      <w:r w:rsidRPr="00D339CD">
        <w:rPr>
          <w:rFonts w:hint="eastAsia"/>
          <w:color w:val="000000" w:themeColor="text1"/>
          <w:szCs w:val="21"/>
        </w:rPr>
        <w:t>「難しいことがあってもあきらめない」子どもたちの育成につながる取組みとして、具体的事業等に掲げる</w:t>
      </w:r>
      <w:r w:rsidRPr="00D339CD">
        <w:rPr>
          <w:rFonts w:hint="eastAsia"/>
          <w:color w:val="000000" w:themeColor="text1"/>
          <w:szCs w:val="21"/>
          <w:u w:val="dotted"/>
        </w:rPr>
        <w:t>「わくわく・どきどきSDGsジュニアプロジェクト」に参加する小・中学校の割合</w:t>
      </w:r>
      <w:bookmarkStart w:id="101" w:name="_Hlk172057034"/>
      <w:r w:rsidR="00B34B40" w:rsidRPr="00D339CD">
        <w:rPr>
          <w:rFonts w:hint="eastAsia"/>
          <w:color w:val="000000" w:themeColor="text1"/>
          <w:szCs w:val="21"/>
          <w:vertAlign w:val="subscript"/>
        </w:rPr>
        <w:t>4-1</w:t>
      </w:r>
      <w:bookmarkEnd w:id="101"/>
      <w:r w:rsidRPr="00D339CD">
        <w:rPr>
          <w:rFonts w:hint="eastAsia"/>
          <w:color w:val="000000" w:themeColor="text1"/>
          <w:szCs w:val="21"/>
        </w:rPr>
        <w:t>は、</w:t>
      </w:r>
      <w:r w:rsidR="00566A68" w:rsidRPr="00D339CD">
        <w:rPr>
          <w:rFonts w:hAnsi="メイリオ" w:hint="eastAsia"/>
          <w:color w:val="000000" w:themeColor="text1"/>
          <w:szCs w:val="21"/>
        </w:rPr>
        <w:t>府域</w:t>
      </w:r>
      <w:r w:rsidR="00CA3C52" w:rsidRPr="00D339CD">
        <w:rPr>
          <w:rFonts w:hAnsi="メイリオ" w:hint="eastAsia"/>
          <w:color w:val="000000" w:themeColor="text1"/>
          <w:szCs w:val="21"/>
        </w:rPr>
        <w:t>831</w:t>
      </w:r>
      <w:r w:rsidR="00566A68" w:rsidRPr="00D339CD">
        <w:rPr>
          <w:rFonts w:hAnsi="メイリオ" w:hint="eastAsia"/>
          <w:color w:val="000000" w:themeColor="text1"/>
          <w:szCs w:val="21"/>
        </w:rPr>
        <w:t>校</w:t>
      </w:r>
      <w:r w:rsidRPr="00D339CD">
        <w:rPr>
          <w:rFonts w:hint="eastAsia"/>
          <w:color w:val="000000" w:themeColor="text1"/>
          <w:szCs w:val="21"/>
        </w:rPr>
        <w:t>の小</w:t>
      </w:r>
      <w:r w:rsidR="00DF2D0E" w:rsidRPr="00D339CD">
        <w:rPr>
          <w:rFonts w:hint="eastAsia"/>
          <w:color w:val="000000" w:themeColor="text1"/>
          <w:szCs w:val="21"/>
        </w:rPr>
        <w:t>・</w:t>
      </w:r>
      <w:r w:rsidRPr="00D339CD">
        <w:rPr>
          <w:rFonts w:hint="eastAsia"/>
          <w:color w:val="000000" w:themeColor="text1"/>
          <w:szCs w:val="21"/>
        </w:rPr>
        <w:t>中学校が参加し</w:t>
      </w:r>
      <w:r w:rsidR="00252CCF" w:rsidRPr="00D339CD">
        <w:rPr>
          <w:rFonts w:hAnsi="メイリオ" w:hint="eastAsia"/>
          <w:bCs/>
          <w:color w:val="000000" w:themeColor="text1"/>
          <w:szCs w:val="21"/>
        </w:rPr>
        <w:t>たものの</w:t>
      </w:r>
      <w:r w:rsidRPr="00D339CD">
        <w:rPr>
          <w:rFonts w:hint="eastAsia"/>
          <w:color w:val="000000" w:themeColor="text1"/>
          <w:szCs w:val="21"/>
        </w:rPr>
        <w:t>、</w:t>
      </w:r>
      <w:r w:rsidR="00AA3642" w:rsidRPr="00D339CD">
        <w:rPr>
          <w:rFonts w:hint="eastAsia"/>
          <w:color w:val="000000" w:themeColor="text1"/>
          <w:szCs w:val="21"/>
        </w:rPr>
        <w:t>年度</w:t>
      </w:r>
      <w:r w:rsidRPr="00D339CD">
        <w:rPr>
          <w:rFonts w:hint="eastAsia"/>
          <w:color w:val="000000" w:themeColor="text1"/>
          <w:szCs w:val="21"/>
        </w:rPr>
        <w:t>目標</w:t>
      </w:r>
      <w:r w:rsidR="00252CCF" w:rsidRPr="00D339CD">
        <w:rPr>
          <w:rFonts w:hAnsi="メイリオ" w:hint="eastAsia"/>
          <w:bCs/>
          <w:color w:val="000000" w:themeColor="text1"/>
          <w:szCs w:val="21"/>
        </w:rPr>
        <w:t>の</w:t>
      </w:r>
      <w:r w:rsidRPr="00D339CD">
        <w:rPr>
          <w:rFonts w:hint="eastAsia"/>
          <w:color w:val="000000" w:themeColor="text1"/>
          <w:szCs w:val="21"/>
        </w:rPr>
        <w:t>達成</w:t>
      </w:r>
      <w:r w:rsidR="00252CCF" w:rsidRPr="00D339CD">
        <w:rPr>
          <w:rFonts w:hAnsi="メイリオ" w:hint="eastAsia"/>
          <w:bCs/>
          <w:color w:val="000000" w:themeColor="text1"/>
          <w:szCs w:val="21"/>
        </w:rPr>
        <w:t>には至らなかっ</w:t>
      </w:r>
      <w:r w:rsidRPr="00D339CD">
        <w:rPr>
          <w:rFonts w:hint="eastAsia"/>
          <w:color w:val="000000" w:themeColor="text1"/>
          <w:szCs w:val="21"/>
        </w:rPr>
        <w:t>た</w:t>
      </w:r>
      <w:r w:rsidRPr="00020B97">
        <w:rPr>
          <w:rFonts w:hint="eastAsia"/>
          <w:szCs w:val="21"/>
        </w:rPr>
        <w:t>。</w:t>
      </w:r>
      <w:r w:rsidR="00252CCF" w:rsidRPr="00020B97">
        <w:rPr>
          <w:rFonts w:hAnsi="メイリオ" w:hint="eastAsia"/>
          <w:bCs/>
          <w:szCs w:val="21"/>
        </w:rPr>
        <w:t>しかし、</w:t>
      </w:r>
      <w:r w:rsidR="003E4122" w:rsidRPr="00020B97">
        <w:rPr>
          <w:rFonts w:hAnsi="メイリオ" w:hint="eastAsia"/>
          <w:bCs/>
          <w:szCs w:val="21"/>
        </w:rPr>
        <w:t>取組みに参加した学校に対するアンケート結果では、自己肯定感、将来の夢や目標に関わる項目で肯定的な回答割合が小・中学校ともに向上しており、取組みの有効性を示している。担当者</w:t>
      </w:r>
      <w:r w:rsidR="00AD0BEB" w:rsidRPr="00020B97">
        <w:rPr>
          <w:rFonts w:hAnsi="メイリオ" w:hint="eastAsia"/>
          <w:bCs/>
          <w:szCs w:val="21"/>
        </w:rPr>
        <w:t>会議</w:t>
      </w:r>
      <w:r w:rsidR="003E4122" w:rsidRPr="00020B97">
        <w:rPr>
          <w:rFonts w:hAnsi="メイリオ" w:hint="eastAsia"/>
          <w:bCs/>
          <w:szCs w:val="21"/>
        </w:rPr>
        <w:t xml:space="preserve">での丁寧な説明やフォーラム等により、本事業の成果や効果が広く周知され、多くの学校で活用がなされたと考えられる。引き続き取組みの有効性を周知するとともに、子どもたちが社会や地域の課題に興味・関心を持ち、解決に向け取り組もうとする力を育んでいく。　</w:t>
      </w:r>
    </w:p>
    <w:p w14:paraId="1F220844" w14:textId="155F83D1" w:rsidR="001A192D" w:rsidRPr="00020B97" w:rsidRDefault="001A192D" w:rsidP="003E4122">
      <w:pPr>
        <w:autoSpaceDE w:val="0"/>
        <w:autoSpaceDN w:val="0"/>
        <w:ind w:leftChars="100" w:left="210" w:firstLineChars="100" w:firstLine="210"/>
        <w:rPr>
          <w:szCs w:val="21"/>
        </w:rPr>
      </w:pPr>
    </w:p>
    <w:p w14:paraId="77A3E9B3" w14:textId="6EDF7B7B" w:rsidR="001A192D" w:rsidRPr="00020B97" w:rsidRDefault="001A192D" w:rsidP="001A192D">
      <w:pPr>
        <w:autoSpaceDE w:val="0"/>
        <w:autoSpaceDN w:val="0"/>
        <w:ind w:left="210" w:hangingChars="100" w:hanging="210"/>
        <w:rPr>
          <w:b/>
          <w:bCs/>
        </w:rPr>
      </w:pPr>
      <w:r w:rsidRPr="00020B97">
        <w:rPr>
          <w:b/>
        </w:rPr>
        <w:t>3</w:t>
      </w:r>
      <w:r w:rsidR="00C37A2C" w:rsidRPr="00020B97">
        <w:rPr>
          <w:rFonts w:hint="eastAsia"/>
          <w:b/>
        </w:rPr>
        <w:t xml:space="preserve">　</w:t>
      </w:r>
      <w:r w:rsidRPr="00020B97">
        <w:rPr>
          <w:rFonts w:hint="eastAsia"/>
          <w:b/>
        </w:rPr>
        <w:t>授業に対し、肯定的評価をした府立高校生の割合</w:t>
      </w:r>
    </w:p>
    <w:p w14:paraId="51D012F5" w14:textId="74C522DE" w:rsidR="00FD4EBB" w:rsidRPr="00931689" w:rsidRDefault="001A192D" w:rsidP="00FD4EBB">
      <w:pPr>
        <w:ind w:left="210" w:hangingChars="100" w:hanging="210"/>
        <w:rPr>
          <w:color w:val="000000" w:themeColor="text1"/>
        </w:rPr>
      </w:pPr>
      <w:r w:rsidRPr="00020B97">
        <w:rPr>
          <w:rFonts w:hint="eastAsia"/>
        </w:rPr>
        <w:t>・</w:t>
      </w:r>
      <w:r w:rsidR="00FD4EBB" w:rsidRPr="00020B97">
        <w:rPr>
          <w:rFonts w:hint="eastAsia"/>
        </w:rPr>
        <w:t xml:space="preserve">　授</w:t>
      </w:r>
      <w:r w:rsidR="00FD4EBB" w:rsidRPr="00931689">
        <w:rPr>
          <w:rFonts w:hint="eastAsia"/>
          <w:color w:val="000000" w:themeColor="text1"/>
        </w:rPr>
        <w:t>業に対し、肯定的評価をした府立高校生の割合は、実業系高校、グローバルリーダーズハイスクール、国際関係学科、エンパワメントスクール、普通科など各学科における教育内容等の充実に向け、</w:t>
      </w:r>
      <w:r w:rsidR="000A2664" w:rsidRPr="00931689">
        <w:rPr>
          <w:rFonts w:hint="eastAsia"/>
          <w:color w:val="000000" w:themeColor="text1"/>
        </w:rPr>
        <w:t>具体的事業等に掲げる項目の半数以上が達成するなど</w:t>
      </w:r>
      <w:r w:rsidR="00D711AE" w:rsidRPr="00931689">
        <w:rPr>
          <w:rFonts w:hint="eastAsia"/>
          <w:color w:val="000000" w:themeColor="text1"/>
        </w:rPr>
        <w:t>、取組みを着実に進めた</w:t>
      </w:r>
      <w:r w:rsidR="00FD4EBB" w:rsidRPr="00931689">
        <w:rPr>
          <w:rFonts w:hint="eastAsia"/>
          <w:color w:val="000000" w:themeColor="text1"/>
        </w:rPr>
        <w:t>こともあり、</w:t>
      </w:r>
      <w:r w:rsidR="0007240A" w:rsidRPr="00931689">
        <w:rPr>
          <w:rFonts w:hint="eastAsia"/>
          <w:color w:val="000000" w:themeColor="text1"/>
        </w:rPr>
        <w:t>前年度を上回り目標を達成した。</w:t>
      </w:r>
    </w:p>
    <w:p w14:paraId="29419864" w14:textId="5DA2BACC" w:rsidR="001A192D" w:rsidRPr="00020B97" w:rsidRDefault="001A192D" w:rsidP="00897B75">
      <w:pPr>
        <w:ind w:leftChars="100" w:left="210" w:firstLineChars="100" w:firstLine="210"/>
      </w:pPr>
      <w:r w:rsidRPr="00931689">
        <w:rPr>
          <w:rFonts w:hint="eastAsia"/>
          <w:color w:val="000000" w:themeColor="text1"/>
        </w:rPr>
        <w:t>成果指標につながる取組みとして、具体的事業等に掲げ</w:t>
      </w:r>
      <w:r w:rsidRPr="00020B97">
        <w:rPr>
          <w:rFonts w:hint="eastAsia"/>
        </w:rPr>
        <w:t>る</w:t>
      </w:r>
      <w:r w:rsidRPr="00020B97">
        <w:rPr>
          <w:rFonts w:hint="eastAsia"/>
          <w:u w:val="dotted"/>
        </w:rPr>
        <w:t>府立高校における高大連携実施校の割合</w:t>
      </w:r>
      <w:r w:rsidR="00B34B40" w:rsidRPr="00020B97">
        <w:rPr>
          <w:rFonts w:hint="eastAsia"/>
          <w:szCs w:val="21"/>
          <w:vertAlign w:val="subscript"/>
        </w:rPr>
        <w:t>4-2</w:t>
      </w:r>
      <w:r w:rsidRPr="00020B97">
        <w:rPr>
          <w:rFonts w:hint="eastAsia"/>
        </w:rPr>
        <w:t>は</w:t>
      </w:r>
      <w:r w:rsidR="00CB496E" w:rsidRPr="00020B97">
        <w:rPr>
          <w:rFonts w:hint="eastAsia"/>
        </w:rPr>
        <w:t>年度</w:t>
      </w:r>
      <w:r w:rsidRPr="00020B97">
        <w:rPr>
          <w:rFonts w:hint="eastAsia"/>
        </w:rPr>
        <w:t>目標を達成</w:t>
      </w:r>
      <w:r w:rsidR="00DF206B" w:rsidRPr="00020B97">
        <w:rPr>
          <w:rFonts w:hint="eastAsia"/>
        </w:rPr>
        <w:t>した</w:t>
      </w:r>
      <w:r w:rsidRPr="00020B97">
        <w:rPr>
          <w:rFonts w:hint="eastAsia"/>
        </w:rPr>
        <w:t>。</w:t>
      </w:r>
      <w:r w:rsidR="00DF206B" w:rsidRPr="00020B97">
        <w:rPr>
          <w:rFonts w:hint="eastAsia"/>
        </w:rPr>
        <w:t>引き続き</w:t>
      </w:r>
      <w:r w:rsidR="00146BF2" w:rsidRPr="00020B97">
        <w:rPr>
          <w:rFonts w:hAnsi="メイリオ" w:hint="eastAsia"/>
          <w:bCs/>
          <w:szCs w:val="21"/>
        </w:rPr>
        <w:t>教育庁においても、大学と連携した取組みについて積極的に情報発信</w:t>
      </w:r>
      <w:r w:rsidR="00DF206B" w:rsidRPr="00020B97">
        <w:rPr>
          <w:rFonts w:hAnsi="メイリオ" w:hint="eastAsia"/>
          <w:bCs/>
          <w:szCs w:val="21"/>
        </w:rPr>
        <w:t>を行う。また、</w:t>
      </w:r>
      <w:r w:rsidR="00146BF2" w:rsidRPr="00020B97">
        <w:rPr>
          <w:rFonts w:hAnsi="メイリオ" w:hint="eastAsia"/>
          <w:bCs/>
          <w:szCs w:val="21"/>
        </w:rPr>
        <w:t>今後は教育庁主催の大学と連携したセミナーなどについて積極的な周知に努める。</w:t>
      </w:r>
    </w:p>
    <w:p w14:paraId="5826319D" w14:textId="77777777" w:rsidR="00FD4EBB" w:rsidRPr="00931689" w:rsidRDefault="00FD4EBB" w:rsidP="00FD4EBB">
      <w:pPr>
        <w:ind w:left="210" w:hangingChars="100" w:hanging="210"/>
        <w:rPr>
          <w:b/>
          <w:bCs/>
          <w:color w:val="FF0000"/>
        </w:rPr>
      </w:pPr>
    </w:p>
    <w:p w14:paraId="43A14662" w14:textId="77777777" w:rsidR="00074673" w:rsidRPr="004467F3" w:rsidRDefault="001A192D" w:rsidP="001A192D">
      <w:pPr>
        <w:autoSpaceDE w:val="0"/>
        <w:autoSpaceDN w:val="0"/>
        <w:ind w:left="210" w:hangingChars="100" w:hanging="210"/>
        <w:rPr>
          <w:b/>
          <w:bCs/>
        </w:rPr>
      </w:pPr>
      <w:r w:rsidRPr="004467F3">
        <w:rPr>
          <w:rFonts w:hint="eastAsia"/>
          <w:b/>
          <w:bCs/>
        </w:rPr>
        <w:t>30</w:t>
      </w:r>
      <w:r w:rsidR="00C37A2C" w:rsidRPr="004467F3">
        <w:rPr>
          <w:rFonts w:hint="eastAsia"/>
          <w:b/>
          <w:bCs/>
        </w:rPr>
        <w:t xml:space="preserve">　</w:t>
      </w:r>
      <w:r w:rsidRPr="004467F3">
        <w:rPr>
          <w:rFonts w:hint="eastAsia"/>
          <w:b/>
          <w:bCs/>
        </w:rPr>
        <w:t>「困りごとや不安がある時に、先生や学校にいる大人にいつでも相談できる」と回答した小・中</w:t>
      </w:r>
    </w:p>
    <w:p w14:paraId="547FF9A3" w14:textId="608AB07B" w:rsidR="001A192D" w:rsidRPr="004467F3" w:rsidRDefault="001A192D" w:rsidP="00074673">
      <w:pPr>
        <w:autoSpaceDE w:val="0"/>
        <w:autoSpaceDN w:val="0"/>
        <w:ind w:leftChars="100" w:left="210"/>
        <w:rPr>
          <w:b/>
          <w:bCs/>
        </w:rPr>
      </w:pPr>
      <w:r w:rsidRPr="004467F3">
        <w:rPr>
          <w:rFonts w:hint="eastAsia"/>
          <w:b/>
          <w:bCs/>
        </w:rPr>
        <w:t>学校の子どもたちの割合</w:t>
      </w:r>
    </w:p>
    <w:p w14:paraId="4C98BCBA" w14:textId="3D678989" w:rsidR="001A192D" w:rsidRPr="004467F3" w:rsidRDefault="001A192D" w:rsidP="00C253F9">
      <w:pPr>
        <w:autoSpaceDE w:val="0"/>
        <w:autoSpaceDN w:val="0"/>
        <w:ind w:left="210" w:hangingChars="100" w:hanging="210"/>
        <w:rPr>
          <w:b/>
          <w:bCs/>
        </w:rPr>
      </w:pPr>
      <w:r w:rsidRPr="004467F3">
        <w:rPr>
          <w:b/>
        </w:rPr>
        <w:t>10</w:t>
      </w:r>
      <w:r w:rsidR="00C37A2C" w:rsidRPr="004467F3">
        <w:rPr>
          <w:rFonts w:hint="eastAsia"/>
          <w:b/>
        </w:rPr>
        <w:t xml:space="preserve">　</w:t>
      </w:r>
      <w:r w:rsidRPr="004467F3">
        <w:rPr>
          <w:rFonts w:hint="eastAsia"/>
          <w:b/>
        </w:rPr>
        <w:t>「悩みや心配ごとがあるとき、相談する相手がいない」と回答した府立学校の子どもたちの割合</w:t>
      </w:r>
    </w:p>
    <w:p w14:paraId="17F5691E" w14:textId="77777777" w:rsidR="008630C4" w:rsidRPr="00020B97" w:rsidRDefault="008630C4" w:rsidP="008630C4">
      <w:pPr>
        <w:ind w:left="210" w:hangingChars="100" w:hanging="210"/>
        <w:rPr>
          <w:rFonts w:hAnsi="メイリオ"/>
          <w:bCs/>
          <w:szCs w:val="21"/>
        </w:rPr>
      </w:pPr>
      <w:r w:rsidRPr="00020B97">
        <w:rPr>
          <w:rFonts w:hint="eastAsia"/>
          <w:szCs w:val="21"/>
        </w:rPr>
        <w:t>・　「困りごとや不安がある時に、先生や学校にいる大人にいつでも相談できる」と回答した小・中学校の子どもたちの割合は、スクールカウンセラーやスクールソーシャルワーカーなどとの連携等による支援体制の充実に取り組んだ結果、</w:t>
      </w:r>
      <w:r w:rsidRPr="00020B97">
        <w:rPr>
          <w:rFonts w:hAnsi="メイリオ" w:hint="eastAsia"/>
          <w:bCs/>
          <w:szCs w:val="21"/>
        </w:rPr>
        <w:t>成果指標に掲げる目標を達成した。</w:t>
      </w:r>
    </w:p>
    <w:p w14:paraId="3CCE50EE" w14:textId="77777777" w:rsidR="008630C4" w:rsidRPr="00931689" w:rsidRDefault="008630C4" w:rsidP="008630C4">
      <w:pPr>
        <w:pStyle w:val="aff7"/>
        <w:spacing w:line="400" w:lineRule="exact"/>
        <w:ind w:leftChars="100" w:left="210" w:firstLineChars="100" w:firstLine="210"/>
        <w:rPr>
          <w:rFonts w:asciiTheme="minorEastAsia" w:eastAsiaTheme="minorEastAsia" w:hAnsiTheme="minorEastAsia"/>
          <w:szCs w:val="21"/>
        </w:rPr>
      </w:pPr>
      <w:r w:rsidRPr="004D159A">
        <w:rPr>
          <w:rFonts w:asciiTheme="minorEastAsia" w:eastAsiaTheme="minorEastAsia" w:hAnsiTheme="minorEastAsia" w:hint="eastAsia"/>
          <w:szCs w:val="21"/>
        </w:rPr>
        <w:t>具体的事業等に掲げる</w:t>
      </w:r>
      <w:r w:rsidRPr="004D159A">
        <w:rPr>
          <w:rFonts w:asciiTheme="minorEastAsia" w:eastAsiaTheme="minorEastAsia" w:hAnsiTheme="minorEastAsia" w:hint="eastAsia"/>
          <w:szCs w:val="21"/>
          <w:u w:val="dotted"/>
        </w:rPr>
        <w:t>相談支援を通し、子どもたちのニーズの掘り起こし、引き続き一人ひとりの状況を踏まえた支援につなげる</w:t>
      </w:r>
      <w:r w:rsidRPr="004D159A">
        <w:rPr>
          <w:rFonts w:asciiTheme="minorEastAsia" w:eastAsiaTheme="minorEastAsia" w:hAnsiTheme="minorEastAsia" w:hint="eastAsia"/>
          <w:szCs w:val="21"/>
          <w:vertAlign w:val="subscript"/>
        </w:rPr>
        <w:t>4-3</w:t>
      </w:r>
      <w:r>
        <w:rPr>
          <w:rFonts w:asciiTheme="minorEastAsia" w:eastAsiaTheme="minorEastAsia" w:hAnsiTheme="minorEastAsia" w:hint="eastAsia"/>
          <w:szCs w:val="21"/>
        </w:rPr>
        <w:t>ため</w:t>
      </w:r>
      <w:r w:rsidRPr="004D159A">
        <w:rPr>
          <w:rFonts w:asciiTheme="minorEastAsia" w:eastAsiaTheme="minorEastAsia" w:hAnsiTheme="minorEastAsia" w:hint="eastAsia"/>
          <w:szCs w:val="21"/>
        </w:rPr>
        <w:t>、</w:t>
      </w:r>
      <w:r w:rsidRPr="00931689">
        <w:rPr>
          <w:rFonts w:asciiTheme="minorEastAsia" w:eastAsiaTheme="minorEastAsia" w:hAnsiTheme="minorEastAsia" w:hint="eastAsia"/>
          <w:szCs w:val="21"/>
        </w:rPr>
        <w:t>府がすべての小・中・義務教育学校にスクールカウンセラーを配置</w:t>
      </w:r>
      <w:r w:rsidRPr="00931689">
        <w:rPr>
          <w:rFonts w:asciiTheme="minorEastAsia" w:eastAsiaTheme="minorEastAsia" w:hAnsiTheme="minorEastAsia" w:hint="eastAsia"/>
          <w:szCs w:val="21"/>
          <w:vertAlign w:val="subscript"/>
        </w:rPr>
        <w:t>【拡】</w:t>
      </w:r>
      <w:r w:rsidRPr="00931689">
        <w:rPr>
          <w:rFonts w:asciiTheme="minorEastAsia" w:eastAsiaTheme="minorEastAsia" w:hAnsiTheme="minorEastAsia" w:hint="eastAsia"/>
          <w:szCs w:val="21"/>
        </w:rPr>
        <w:t>した。また、スクールソーシャルワーカーについては、配置する31市町村に対し補助を実施するとともに、府スーパーバイザーによる市町村スクールソーシャルワーカーへの研修や市町村対象の連絡会を行うこと等により、市町村の事業体制構築や充実に向けた支援を行った。各小・中学校が、これらスクールカウンセラーやスクールソーシャルワーカーなどの専門家と連携して、個々の見立てに基づいた適切な支援を行えるようにした。</w:t>
      </w:r>
    </w:p>
    <w:p w14:paraId="52039AAB" w14:textId="77777777" w:rsidR="008630C4" w:rsidRPr="00020B97" w:rsidRDefault="008630C4" w:rsidP="008630C4">
      <w:pPr>
        <w:autoSpaceDE w:val="0"/>
        <w:autoSpaceDN w:val="0"/>
        <w:ind w:leftChars="100" w:left="210" w:firstLineChars="100" w:firstLine="210"/>
        <w:jc w:val="left"/>
      </w:pPr>
      <w:r w:rsidRPr="00931689">
        <w:rPr>
          <w:rFonts w:hint="eastAsia"/>
        </w:rPr>
        <w:t>一方、具体的事業等に掲げる</w:t>
      </w:r>
      <w:r w:rsidRPr="00931689">
        <w:rPr>
          <w:rFonts w:hint="eastAsia"/>
          <w:u w:val="dotted"/>
        </w:rPr>
        <w:t>ケース会議を定期的に実施する小・中学校の割合</w:t>
      </w:r>
      <w:r w:rsidRPr="00931689">
        <w:rPr>
          <w:rFonts w:hint="eastAsia"/>
          <w:szCs w:val="21"/>
          <w:vertAlign w:val="subscript"/>
        </w:rPr>
        <w:t>4-3</w:t>
      </w:r>
      <w:r w:rsidRPr="00931689">
        <w:rPr>
          <w:rFonts w:hint="eastAsia"/>
        </w:rPr>
        <w:t>については、ケース会議を実施する学校の割合は100%であるが、必要に応じて実施する割合が高かったことにより、年度目標を達成しなかった。ただし、昨年度と比較すると定期的にケース会議を実施する学校の割合は大きく増加していることから、引き続き、スクールカウンセラーやスクールソーシャルワーカーも参加し、より実効性の高いケース検討の場となるよう、各機会等を通じて</w:t>
      </w:r>
      <w:r w:rsidRPr="00020B97">
        <w:rPr>
          <w:rFonts w:hint="eastAsia"/>
        </w:rPr>
        <w:t>働きかけていく。</w:t>
      </w:r>
    </w:p>
    <w:p w14:paraId="3504D947" w14:textId="77777777" w:rsidR="00232D97" w:rsidRPr="008630C4" w:rsidRDefault="00232D97" w:rsidP="00232D97">
      <w:pPr>
        <w:autoSpaceDE w:val="0"/>
        <w:autoSpaceDN w:val="0"/>
        <w:ind w:leftChars="100" w:left="210" w:firstLineChars="100" w:firstLine="210"/>
        <w:jc w:val="left"/>
        <w:rPr>
          <w:szCs w:val="21"/>
        </w:rPr>
      </w:pPr>
    </w:p>
    <w:p w14:paraId="0F9B43FC" w14:textId="77777777" w:rsidR="00C1637D" w:rsidRPr="00020B97" w:rsidRDefault="001A192D" w:rsidP="00C1637D">
      <w:pPr>
        <w:autoSpaceDE w:val="0"/>
        <w:autoSpaceDN w:val="0"/>
        <w:ind w:left="210" w:hangingChars="100" w:hanging="210"/>
        <w:jc w:val="left"/>
      </w:pPr>
      <w:r w:rsidRPr="00020B97">
        <w:rPr>
          <w:rFonts w:hAnsi="メイリオ" w:hint="eastAsia"/>
          <w:bCs/>
          <w:szCs w:val="21"/>
        </w:rPr>
        <w:t xml:space="preserve">・　</w:t>
      </w:r>
      <w:r w:rsidR="00C1637D" w:rsidRPr="00020B97">
        <w:rPr>
          <w:rFonts w:hint="eastAsia"/>
        </w:rPr>
        <w:t>悩みや心配ごとがあるとき、相談する相手がいない生徒の割合は、前年度から大きく減少し、成果指標に掲げる目標を達成した。</w:t>
      </w:r>
    </w:p>
    <w:p w14:paraId="528BCDF2" w14:textId="6691E8D4" w:rsidR="00C1637D" w:rsidRPr="00020B97" w:rsidRDefault="00C1637D" w:rsidP="00C1637D">
      <w:pPr>
        <w:autoSpaceDE w:val="0"/>
        <w:autoSpaceDN w:val="0"/>
        <w:ind w:leftChars="100" w:left="210" w:firstLineChars="100" w:firstLine="210"/>
        <w:jc w:val="left"/>
      </w:pPr>
      <w:r w:rsidRPr="00020B97">
        <w:rPr>
          <w:rFonts w:hint="eastAsia"/>
        </w:rPr>
        <w:t>具体的事業等に掲げる</w:t>
      </w:r>
      <w:r w:rsidRPr="00020B97">
        <w:rPr>
          <w:rFonts w:hint="eastAsia"/>
          <w:u w:val="dotted"/>
        </w:rPr>
        <w:t>相談支援を通し、子どもたちのニーズ</w:t>
      </w:r>
      <w:r w:rsidR="00D373CF" w:rsidRPr="00020B97">
        <w:rPr>
          <w:rFonts w:hint="eastAsia"/>
          <w:u w:val="dotted"/>
        </w:rPr>
        <w:t>を</w:t>
      </w:r>
      <w:r w:rsidRPr="00020B97">
        <w:rPr>
          <w:rFonts w:hint="eastAsia"/>
          <w:u w:val="dotted"/>
        </w:rPr>
        <w:t>掘り起こし、引き続き一人ひとりの状況を踏まえた支援につなげる</w:t>
      </w:r>
      <w:r w:rsidRPr="00020B97">
        <w:rPr>
          <w:rFonts w:hAnsi="メイリオ" w:hint="eastAsia"/>
          <w:bCs/>
          <w:szCs w:val="21"/>
          <w:vertAlign w:val="subscript"/>
        </w:rPr>
        <w:t>1-17</w:t>
      </w:r>
      <w:r w:rsidRPr="00020B97">
        <w:rPr>
          <w:rFonts w:hint="eastAsia"/>
        </w:rPr>
        <w:t>ことを目的に、公認心理師又は臨床心理士の資格を有するスクールカウンセラーをすべての府立高校に配置するとともに、令和６年度からは不登校生徒の在籍率の高い府立高校には、スクールカウンセラーの配置回数が週１回程度となるよう、大幅に拡充した。また、職業学科を設置する高等支援学校５校と府立中学校２校を含む122校にスクールソーシャルワーカーを配置した。さらに、府立学校向けスクールソーシャルワーカー定期相談会の開催や、スクールソーシャルワーカー未配置校へのスクールソーシャルワーカースーパーバイザーの定期巡回等を実施することにより、すべての府立学校が専門家に相談できる体制を構築してきた。</w:t>
      </w:r>
    </w:p>
    <w:p w14:paraId="443187A9" w14:textId="2BE8EA7E" w:rsidR="001A192D" w:rsidRDefault="00C1637D" w:rsidP="00974D8C">
      <w:pPr>
        <w:autoSpaceDE w:val="0"/>
        <w:autoSpaceDN w:val="0"/>
        <w:ind w:left="199" w:firstLineChars="100" w:firstLine="210"/>
        <w:jc w:val="left"/>
      </w:pPr>
      <w:r w:rsidRPr="00020B97">
        <w:rPr>
          <w:rFonts w:hint="eastAsia"/>
          <w:szCs w:val="21"/>
        </w:rPr>
        <w:t>今後は令和６年度の取組みに加え、</w:t>
      </w:r>
      <w:r w:rsidRPr="00020B97">
        <w:rPr>
          <w:rFonts w:hint="eastAsia"/>
        </w:rPr>
        <w:t>府立学校の子どもたちが、悩みや心配ごとを一人で抱え込むことがないよう、スクールカウンセラーやスクールソーシャルワーカーなどの専門人材と教職員が協働したチーム学校による見守り・支援体制の充実に努める。</w:t>
      </w:r>
    </w:p>
    <w:p w14:paraId="21789EAB" w14:textId="2B6BD71F" w:rsidR="008630C4" w:rsidRDefault="008630C4" w:rsidP="00974D8C">
      <w:pPr>
        <w:autoSpaceDE w:val="0"/>
        <w:autoSpaceDN w:val="0"/>
        <w:ind w:left="199" w:firstLineChars="100" w:firstLine="210"/>
        <w:jc w:val="left"/>
      </w:pPr>
    </w:p>
    <w:p w14:paraId="6328814C" w14:textId="77777777" w:rsidR="008630C4" w:rsidRPr="00020B97" w:rsidRDefault="008630C4" w:rsidP="00974D8C">
      <w:pPr>
        <w:autoSpaceDE w:val="0"/>
        <w:autoSpaceDN w:val="0"/>
        <w:ind w:left="199" w:firstLineChars="100" w:firstLine="210"/>
        <w:jc w:val="left"/>
        <w:rPr>
          <w:b/>
          <w:bCs/>
        </w:rPr>
      </w:pPr>
    </w:p>
    <w:p w14:paraId="67AEE4F4" w14:textId="77777777" w:rsidR="00A86233" w:rsidRPr="00020B97" w:rsidRDefault="00A86233" w:rsidP="00C1637D">
      <w:pPr>
        <w:autoSpaceDE w:val="0"/>
        <w:autoSpaceDN w:val="0"/>
        <w:rPr>
          <w:b/>
          <w:bCs/>
        </w:rPr>
      </w:pPr>
    </w:p>
    <w:p w14:paraId="3B2E4186" w14:textId="78F6F782" w:rsidR="001A192D" w:rsidRPr="00020B97" w:rsidRDefault="001A192D" w:rsidP="001A192D">
      <w:pPr>
        <w:autoSpaceDE w:val="0"/>
        <w:autoSpaceDN w:val="0"/>
        <w:ind w:left="210" w:hangingChars="100" w:hanging="210"/>
        <w:rPr>
          <w:b/>
          <w:bCs/>
        </w:rPr>
      </w:pPr>
      <w:r w:rsidRPr="00020B97">
        <w:rPr>
          <w:rFonts w:hint="eastAsia"/>
          <w:b/>
          <w:bCs/>
        </w:rPr>
        <w:lastRenderedPageBreak/>
        <w:t>31</w:t>
      </w:r>
      <w:bookmarkStart w:id="102" w:name="_Hlk170681264"/>
      <w:r w:rsidR="00C37A2C" w:rsidRPr="00020B97">
        <w:rPr>
          <w:rFonts w:hint="eastAsia"/>
          <w:b/>
          <w:bCs/>
        </w:rPr>
        <w:t xml:space="preserve">　</w:t>
      </w:r>
      <w:r w:rsidRPr="00020B97">
        <w:rPr>
          <w:rFonts w:hint="eastAsia"/>
          <w:b/>
          <w:bCs/>
        </w:rPr>
        <w:t>学校と地域が連携した取組みを組織的に行えるようになった小・中学校の割合</w:t>
      </w:r>
      <w:bookmarkEnd w:id="102"/>
    </w:p>
    <w:p w14:paraId="7894976E" w14:textId="00C7045E" w:rsidR="001A192D" w:rsidRPr="00020B97" w:rsidRDefault="001A192D" w:rsidP="001A192D">
      <w:pPr>
        <w:autoSpaceDE w:val="0"/>
        <w:autoSpaceDN w:val="0"/>
        <w:ind w:left="210" w:hangingChars="100" w:hanging="210"/>
        <w:rPr>
          <w:szCs w:val="21"/>
        </w:rPr>
      </w:pPr>
      <w:r w:rsidRPr="00020B97">
        <w:rPr>
          <w:rFonts w:hint="eastAsia"/>
        </w:rPr>
        <w:t>・　学校と地域が連携した取組みを組織的に行えるようになった小・中学校の割合は、地域と連携した</w:t>
      </w:r>
      <w:r w:rsidRPr="00020B97">
        <w:rPr>
          <w:rFonts w:hint="eastAsia"/>
          <w:szCs w:val="21"/>
        </w:rPr>
        <w:t>学校づくりの支援に取り組んだ結果、</w:t>
      </w:r>
      <w:r w:rsidRPr="00020B97">
        <w:rPr>
          <w:rFonts w:hAnsi="メイリオ" w:hint="eastAsia"/>
          <w:bCs/>
          <w:szCs w:val="21"/>
        </w:rPr>
        <w:t>成果指標に掲げる</w:t>
      </w:r>
      <w:r w:rsidRPr="00020B97">
        <w:rPr>
          <w:rFonts w:hint="eastAsia"/>
          <w:szCs w:val="21"/>
        </w:rPr>
        <w:t>目標を達成</w:t>
      </w:r>
      <w:r w:rsidR="00A77165" w:rsidRPr="00020B97">
        <w:rPr>
          <w:rFonts w:hint="eastAsia"/>
          <w:szCs w:val="21"/>
        </w:rPr>
        <w:t>し</w:t>
      </w:r>
      <w:r w:rsidRPr="00020B97">
        <w:rPr>
          <w:rFonts w:hint="eastAsia"/>
          <w:szCs w:val="21"/>
        </w:rPr>
        <w:t>た。</w:t>
      </w:r>
    </w:p>
    <w:p w14:paraId="77824A6C" w14:textId="60EAA0D3" w:rsidR="001A192D" w:rsidRPr="00020B97" w:rsidRDefault="001A192D" w:rsidP="001A192D">
      <w:pPr>
        <w:autoSpaceDE w:val="0"/>
        <w:autoSpaceDN w:val="0"/>
        <w:ind w:leftChars="100" w:left="210" w:firstLineChars="100" w:firstLine="210"/>
        <w:rPr>
          <w:rFonts w:hAnsi="メイリオ"/>
          <w:szCs w:val="21"/>
        </w:rPr>
      </w:pPr>
      <w:r w:rsidRPr="00020B97">
        <w:rPr>
          <w:rFonts w:hAnsi="メイリオ" w:hint="eastAsia"/>
          <w:szCs w:val="21"/>
        </w:rPr>
        <w:t>学校運営協議会等での好事例の紹介や情報交換を行うことができるよう、地域とともにある学校づくり連絡会を開催したことなどにより、</w:t>
      </w:r>
      <w:r w:rsidR="00497B84" w:rsidRPr="00020B97">
        <w:rPr>
          <w:rFonts w:hAnsi="メイリオ" w:hint="eastAsia"/>
          <w:szCs w:val="21"/>
        </w:rPr>
        <w:t>市町村教育委員会担当者の意識向上が図られ、</w:t>
      </w:r>
      <w:r w:rsidR="00497B84" w:rsidRPr="00020B97">
        <w:rPr>
          <w:rFonts w:hint="eastAsia"/>
        </w:rPr>
        <w:t>学校と地域の連携した取組みが実施されるよう促されたことで</w:t>
      </w:r>
      <w:r w:rsidR="00F709B2" w:rsidRPr="00020B97">
        <w:rPr>
          <w:rFonts w:hint="eastAsia"/>
        </w:rPr>
        <w:t>、</w:t>
      </w:r>
      <w:r w:rsidR="00F709B2" w:rsidRPr="00020B97">
        <w:rPr>
          <w:rFonts w:hint="eastAsia"/>
          <w:szCs w:val="21"/>
        </w:rPr>
        <w:t>具体的事業等に掲げる</w:t>
      </w:r>
      <w:r w:rsidR="00F709B2" w:rsidRPr="00020B97">
        <w:rPr>
          <w:rFonts w:hint="eastAsia"/>
          <w:szCs w:val="21"/>
          <w:u w:val="dotted"/>
        </w:rPr>
        <w:t>学校と地域が情報共有するようになったと回答した小・中学校の割合</w:t>
      </w:r>
      <w:r w:rsidR="00F709B2" w:rsidRPr="00020B97">
        <w:rPr>
          <w:rFonts w:hint="eastAsia"/>
          <w:szCs w:val="21"/>
          <w:vertAlign w:val="subscript"/>
        </w:rPr>
        <w:t>4-4</w:t>
      </w:r>
      <w:r w:rsidR="00F709B2" w:rsidRPr="00020B97">
        <w:rPr>
          <w:rFonts w:hint="eastAsia"/>
          <w:szCs w:val="21"/>
        </w:rPr>
        <w:t>についても、</w:t>
      </w:r>
      <w:r w:rsidR="00CB496E" w:rsidRPr="00020B97">
        <w:rPr>
          <w:rFonts w:hAnsi="メイリオ" w:hint="eastAsia"/>
          <w:szCs w:val="21"/>
        </w:rPr>
        <w:t>年度</w:t>
      </w:r>
      <w:r w:rsidRPr="00020B97">
        <w:rPr>
          <w:rFonts w:hAnsi="メイリオ" w:hint="eastAsia"/>
          <w:szCs w:val="21"/>
        </w:rPr>
        <w:t>目標を達成した。</w:t>
      </w:r>
    </w:p>
    <w:p w14:paraId="33AAC007" w14:textId="11547B7F" w:rsidR="00FD4EBB" w:rsidRPr="00020B97" w:rsidRDefault="00FD4EBB" w:rsidP="00FD4EBB">
      <w:pPr>
        <w:autoSpaceDE w:val="0"/>
        <w:autoSpaceDN w:val="0"/>
        <w:ind w:leftChars="100" w:left="210" w:firstLineChars="100" w:firstLine="210"/>
        <w:rPr>
          <w:rFonts w:hAnsi="メイリオ"/>
          <w:szCs w:val="21"/>
        </w:rPr>
      </w:pPr>
      <w:r w:rsidRPr="00020B97">
        <w:rPr>
          <w:rFonts w:hAnsi="メイリオ" w:hint="eastAsia"/>
          <w:szCs w:val="21"/>
        </w:rPr>
        <w:t>引き続き、学校と地域がお互いに顔を合わせて情報共有や組織的な連携等ができる体制を構築していく。</w:t>
      </w:r>
    </w:p>
    <w:p w14:paraId="051B8D63" w14:textId="77777777" w:rsidR="001A192D" w:rsidRPr="00020B97" w:rsidRDefault="001A192D" w:rsidP="001A192D">
      <w:pPr>
        <w:autoSpaceDE w:val="0"/>
        <w:autoSpaceDN w:val="0"/>
        <w:ind w:left="210" w:hangingChars="100" w:hanging="210"/>
        <w:rPr>
          <w:b/>
          <w:bCs/>
        </w:rPr>
      </w:pPr>
    </w:p>
    <w:p w14:paraId="0C31A624" w14:textId="77777777" w:rsidR="006B066E" w:rsidRDefault="001A192D" w:rsidP="001A192D">
      <w:pPr>
        <w:autoSpaceDE w:val="0"/>
        <w:autoSpaceDN w:val="0"/>
        <w:ind w:left="210" w:hangingChars="100" w:hanging="210"/>
        <w:rPr>
          <w:b/>
          <w:bCs/>
        </w:rPr>
      </w:pPr>
      <w:r w:rsidRPr="00020B97">
        <w:rPr>
          <w:rFonts w:hint="eastAsia"/>
          <w:b/>
          <w:bCs/>
        </w:rPr>
        <w:t>32</w:t>
      </w:r>
      <w:bookmarkStart w:id="103" w:name="_Hlk170681511"/>
      <w:r w:rsidR="00C37A2C" w:rsidRPr="00020B97">
        <w:rPr>
          <w:rFonts w:hint="eastAsia"/>
          <w:b/>
          <w:bCs/>
        </w:rPr>
        <w:t xml:space="preserve">　</w:t>
      </w:r>
      <w:r w:rsidRPr="00020B97">
        <w:rPr>
          <w:rFonts w:hint="eastAsia"/>
          <w:b/>
          <w:bCs/>
        </w:rPr>
        <w:t>保護者や地域等の方が、学校の教育活動や教育環境の整備、放課後の学習・体験活動等に</w:t>
      </w:r>
    </w:p>
    <w:p w14:paraId="0D0BC6B7" w14:textId="47E08A97" w:rsidR="001A192D" w:rsidRPr="00020B97" w:rsidRDefault="001A192D" w:rsidP="006B066E">
      <w:pPr>
        <w:autoSpaceDE w:val="0"/>
        <w:autoSpaceDN w:val="0"/>
        <w:ind w:leftChars="100" w:left="210"/>
        <w:rPr>
          <w:b/>
          <w:bCs/>
        </w:rPr>
      </w:pPr>
      <w:r w:rsidRPr="00020B97">
        <w:rPr>
          <w:rFonts w:hint="eastAsia"/>
          <w:b/>
          <w:bCs/>
        </w:rPr>
        <w:t>よく参加・参加していると回答している小・中学校の割合</w:t>
      </w:r>
      <w:bookmarkEnd w:id="103"/>
    </w:p>
    <w:p w14:paraId="516C3427" w14:textId="04AEBA72" w:rsidR="00FD4EBB" w:rsidRPr="00020B97" w:rsidRDefault="00FD4EBB" w:rsidP="00FD4EBB">
      <w:pPr>
        <w:autoSpaceDE w:val="0"/>
        <w:autoSpaceDN w:val="0"/>
        <w:ind w:left="210" w:hangingChars="100" w:hanging="210"/>
        <w:rPr>
          <w:szCs w:val="21"/>
        </w:rPr>
      </w:pPr>
      <w:r w:rsidRPr="00020B97">
        <w:rPr>
          <w:rFonts w:hint="eastAsia"/>
          <w:szCs w:val="21"/>
        </w:rPr>
        <w:t>・</w:t>
      </w:r>
      <w:r w:rsidR="00C95564" w:rsidRPr="00020B97">
        <w:rPr>
          <w:rFonts w:hint="eastAsia"/>
          <w:szCs w:val="21"/>
        </w:rPr>
        <w:t xml:space="preserve">　保護者や地域等の方が、学校の教育活動や教育環境の整備、放課後の学習・体験活動等によく参加・参加していると回答している小・中学校の割合については、</w:t>
      </w:r>
      <w:r w:rsidR="00144850" w:rsidRPr="00020B97">
        <w:rPr>
          <w:rFonts w:hint="eastAsia"/>
          <w:szCs w:val="21"/>
        </w:rPr>
        <w:t>成果指標に掲げる目標を達成した</w:t>
      </w:r>
      <w:r w:rsidR="00C95564" w:rsidRPr="00020B97">
        <w:rPr>
          <w:rFonts w:hint="eastAsia"/>
          <w:szCs w:val="21"/>
        </w:rPr>
        <w:t>。</w:t>
      </w:r>
    </w:p>
    <w:p w14:paraId="5895AE97" w14:textId="77777777" w:rsidR="002B3FBA" w:rsidRPr="00020B97" w:rsidRDefault="002B3FBA" w:rsidP="002B3FBA">
      <w:pPr>
        <w:autoSpaceDE w:val="0"/>
        <w:autoSpaceDN w:val="0"/>
        <w:ind w:leftChars="100" w:left="210" w:firstLineChars="100" w:firstLine="210"/>
        <w:rPr>
          <w:szCs w:val="21"/>
        </w:rPr>
      </w:pPr>
      <w:r w:rsidRPr="00020B97">
        <w:rPr>
          <w:rFonts w:hint="eastAsia"/>
          <w:szCs w:val="21"/>
        </w:rPr>
        <w:t>この要因としては、具体的事業等に掲げる</w:t>
      </w:r>
      <w:r w:rsidRPr="00020B97">
        <w:rPr>
          <w:rFonts w:hint="eastAsia"/>
          <w:szCs w:val="21"/>
          <w:u w:val="dotted"/>
        </w:rPr>
        <w:t>教育コミュニティづくりを担う地域人材の新たな参画を促し、育成や定着を図る</w:t>
      </w:r>
      <w:bookmarkStart w:id="104" w:name="_Hlk201753714"/>
      <w:r w:rsidRPr="00020B97">
        <w:rPr>
          <w:rFonts w:hint="eastAsia"/>
          <w:szCs w:val="21"/>
          <w:vertAlign w:val="subscript"/>
        </w:rPr>
        <w:t>4-7</w:t>
      </w:r>
      <w:bookmarkEnd w:id="104"/>
      <w:r w:rsidRPr="00020B97">
        <w:rPr>
          <w:rFonts w:hint="eastAsia"/>
          <w:szCs w:val="21"/>
        </w:rPr>
        <w:t>ため、府主催研修等を実施するとともに、市町村が主催する研修を支援したことや、放課後等の子どもの体験・交流活動や学習活動等である</w:t>
      </w:r>
      <w:r w:rsidRPr="00020B97">
        <w:rPr>
          <w:rFonts w:hint="eastAsia"/>
          <w:szCs w:val="21"/>
          <w:u w:val="dotted"/>
        </w:rPr>
        <w:t>「おおさか元気広場」を実施している小学校区の割合</w:t>
      </w:r>
      <w:r w:rsidRPr="00020B97">
        <w:rPr>
          <w:rFonts w:hint="eastAsia"/>
          <w:szCs w:val="21"/>
          <w:vertAlign w:val="subscript"/>
        </w:rPr>
        <w:t>4-8</w:t>
      </w:r>
      <w:r w:rsidRPr="00020B97">
        <w:rPr>
          <w:rFonts w:hint="eastAsia"/>
          <w:szCs w:val="21"/>
        </w:rPr>
        <w:t>が増加したこと、</w:t>
      </w:r>
      <w:r w:rsidRPr="00020B97">
        <w:rPr>
          <w:rFonts w:hint="eastAsia"/>
          <w:szCs w:val="21"/>
          <w:u w:val="dotted"/>
        </w:rPr>
        <w:t>大人（保護者）に対する親学習を実施している市町村数</w:t>
      </w:r>
      <w:r w:rsidRPr="00020B97">
        <w:rPr>
          <w:rFonts w:hint="eastAsia"/>
          <w:szCs w:val="21"/>
          <w:vertAlign w:val="subscript"/>
        </w:rPr>
        <w:t>4-9</w:t>
      </w:r>
      <w:r w:rsidRPr="00020B97">
        <w:rPr>
          <w:rFonts w:hint="eastAsia"/>
          <w:szCs w:val="21"/>
        </w:rPr>
        <w:t>が増加したことなどが成果に繋がったと考えられる。</w:t>
      </w:r>
    </w:p>
    <w:p w14:paraId="029B62F8" w14:textId="61F5EFDF" w:rsidR="001A192D" w:rsidRPr="00020B97" w:rsidRDefault="002B3FBA" w:rsidP="001A192D">
      <w:pPr>
        <w:autoSpaceDE w:val="0"/>
        <w:autoSpaceDN w:val="0"/>
        <w:ind w:leftChars="100" w:left="210" w:firstLineChars="100" w:firstLine="210"/>
        <w:rPr>
          <w:szCs w:val="21"/>
        </w:rPr>
      </w:pPr>
      <w:r w:rsidRPr="00020B97">
        <w:rPr>
          <w:rFonts w:hint="eastAsia"/>
          <w:szCs w:val="21"/>
        </w:rPr>
        <w:t>「おおさか元気広場」については、府ホームページやSNSに、特色ある取組み事例の掲載等を行うとともに、市町村担当者への説明会や研修会において、企業・団体がプログラム</w:t>
      </w:r>
      <w:r w:rsidR="009D155B" w:rsidRPr="00020B97">
        <w:rPr>
          <w:rFonts w:hint="eastAsia"/>
          <w:szCs w:val="21"/>
        </w:rPr>
        <w:t>を直接</w:t>
      </w:r>
      <w:r w:rsidRPr="00020B97">
        <w:rPr>
          <w:rFonts w:hint="eastAsia"/>
          <w:szCs w:val="21"/>
        </w:rPr>
        <w:t>説明</w:t>
      </w:r>
      <w:r w:rsidR="009D155B" w:rsidRPr="00020B97">
        <w:rPr>
          <w:rFonts w:hint="eastAsia"/>
          <w:szCs w:val="21"/>
        </w:rPr>
        <w:t>する</w:t>
      </w:r>
      <w:r w:rsidRPr="00020B97">
        <w:rPr>
          <w:rFonts w:hint="eastAsia"/>
          <w:szCs w:val="21"/>
        </w:rPr>
        <w:t>機会を設け、活用を促したことにより、昨年度同様、小学校区での実施率が目標を大きく上回った。</w:t>
      </w:r>
      <w:r w:rsidR="001A192D" w:rsidRPr="00020B97">
        <w:rPr>
          <w:rFonts w:hint="eastAsia"/>
          <w:szCs w:val="21"/>
        </w:rPr>
        <w:t>今後も</w:t>
      </w:r>
      <w:r w:rsidR="003C5F27" w:rsidRPr="00020B97">
        <w:rPr>
          <w:rFonts w:hint="eastAsia"/>
          <w:szCs w:val="21"/>
        </w:rPr>
        <w:t>、</w:t>
      </w:r>
      <w:r w:rsidR="009D155B" w:rsidRPr="00020B97">
        <w:rPr>
          <w:rFonts w:hint="eastAsia"/>
          <w:szCs w:val="21"/>
        </w:rPr>
        <w:t>市町村担当者</w:t>
      </w:r>
      <w:r w:rsidR="001A192D" w:rsidRPr="00020B97">
        <w:rPr>
          <w:rFonts w:hint="eastAsia"/>
          <w:szCs w:val="21"/>
        </w:rPr>
        <w:t>やそれに関わる地域学校協働活動推進員等への広報・周知等を実施し、</w:t>
      </w:r>
      <w:r w:rsidR="009D155B" w:rsidRPr="00020B97">
        <w:rPr>
          <w:rFonts w:hint="eastAsia"/>
          <w:szCs w:val="21"/>
        </w:rPr>
        <w:t>「</w:t>
      </w:r>
      <w:r w:rsidR="001A192D" w:rsidRPr="00020B97">
        <w:rPr>
          <w:rFonts w:hint="eastAsia"/>
          <w:szCs w:val="21"/>
        </w:rPr>
        <w:t>おおさか元気広場</w:t>
      </w:r>
      <w:r w:rsidR="009D155B" w:rsidRPr="00020B97">
        <w:rPr>
          <w:rFonts w:hint="eastAsia"/>
          <w:szCs w:val="21"/>
        </w:rPr>
        <w:t>」</w:t>
      </w:r>
      <w:r w:rsidR="001A192D" w:rsidRPr="00020B97">
        <w:rPr>
          <w:rFonts w:hint="eastAsia"/>
          <w:szCs w:val="21"/>
        </w:rPr>
        <w:t>の実施促進を図る。</w:t>
      </w:r>
    </w:p>
    <w:p w14:paraId="46950456" w14:textId="6295E646" w:rsidR="00C95564" w:rsidRPr="00020B97" w:rsidRDefault="00C95564" w:rsidP="00C95564">
      <w:pPr>
        <w:autoSpaceDE w:val="0"/>
        <w:autoSpaceDN w:val="0"/>
        <w:ind w:leftChars="100" w:left="210" w:firstLineChars="100" w:firstLine="210"/>
        <w:rPr>
          <w:szCs w:val="21"/>
        </w:rPr>
      </w:pPr>
      <w:r w:rsidRPr="00020B97">
        <w:rPr>
          <w:rFonts w:hint="eastAsia"/>
          <w:szCs w:val="21"/>
        </w:rPr>
        <w:t>また、</w:t>
      </w:r>
      <w:r w:rsidRPr="00020B97">
        <w:rPr>
          <w:rFonts w:hint="eastAsia"/>
          <w:szCs w:val="21"/>
          <w:u w:val="dotted"/>
        </w:rPr>
        <w:t>「大人（保護者）に対する親学習」</w:t>
      </w:r>
      <w:r w:rsidR="004A32E5" w:rsidRPr="00020B97">
        <w:rPr>
          <w:rFonts w:hint="eastAsia"/>
          <w:szCs w:val="21"/>
          <w:vertAlign w:val="subscript"/>
        </w:rPr>
        <w:t>4-9</w:t>
      </w:r>
      <w:r w:rsidRPr="00020B97">
        <w:rPr>
          <w:rFonts w:hint="eastAsia"/>
          <w:szCs w:val="21"/>
        </w:rPr>
        <w:t>については、全市町村で実施することができ、</w:t>
      </w:r>
      <w:r w:rsidR="004A32E5" w:rsidRPr="00020B97">
        <w:rPr>
          <w:rFonts w:hint="eastAsia"/>
          <w:szCs w:val="21"/>
        </w:rPr>
        <w:t>年度</w:t>
      </w:r>
      <w:r w:rsidRPr="00020B97">
        <w:rPr>
          <w:rFonts w:hint="eastAsia"/>
          <w:szCs w:val="21"/>
        </w:rPr>
        <w:t>目標を達成することができた。市町村教育委員会や教職員等に対し、府内での親学習の実施状況や効果、好事例等を府</w:t>
      </w:r>
      <w:r w:rsidR="009D155B" w:rsidRPr="00020B97">
        <w:rPr>
          <w:rFonts w:hint="eastAsia"/>
          <w:szCs w:val="21"/>
        </w:rPr>
        <w:t>ホームページやSNS</w:t>
      </w:r>
      <w:r w:rsidRPr="00020B97">
        <w:rPr>
          <w:rFonts w:hint="eastAsia"/>
          <w:szCs w:val="21"/>
        </w:rPr>
        <w:t>等で発信するとともに、家庭教育支援に関わる方のスキルアップを図る研修や交流会、新たな人材を養成する家庭教育支援養成講座を実施したことにより、親学習を実施した市町村の増加に繋がったと考えられる。引き続き、実践事例の発信や研修を実施し、親学習の実施促進を図るとともに、連携する大学における府職員による講義で取り扱うなど、さらなる周知に努める。</w:t>
      </w:r>
    </w:p>
    <w:p w14:paraId="14E5804C" w14:textId="0E5C5DCB" w:rsidR="001A192D" w:rsidRPr="00020B97" w:rsidRDefault="00C95564" w:rsidP="00C95564">
      <w:pPr>
        <w:autoSpaceDE w:val="0"/>
        <w:autoSpaceDN w:val="0"/>
        <w:ind w:leftChars="100" w:left="210" w:firstLineChars="100" w:firstLine="210"/>
        <w:rPr>
          <w:szCs w:val="21"/>
        </w:rPr>
      </w:pPr>
      <w:r w:rsidRPr="00020B97">
        <w:rPr>
          <w:rFonts w:hint="eastAsia"/>
          <w:szCs w:val="21"/>
        </w:rPr>
        <w:t>具体的事業等に掲げる</w:t>
      </w:r>
      <w:r w:rsidRPr="00020B97">
        <w:rPr>
          <w:rFonts w:hint="eastAsia"/>
          <w:szCs w:val="21"/>
          <w:u w:val="dotted"/>
        </w:rPr>
        <w:t>訪問型家庭教育支援等を実施している市町村数</w:t>
      </w:r>
      <w:r w:rsidRPr="00020B97">
        <w:rPr>
          <w:rFonts w:hint="eastAsia"/>
          <w:szCs w:val="21"/>
          <w:vertAlign w:val="subscript"/>
        </w:rPr>
        <w:t>4-9</w:t>
      </w:r>
      <w:r w:rsidRPr="00020B97">
        <w:rPr>
          <w:rFonts w:hint="eastAsia"/>
          <w:szCs w:val="21"/>
        </w:rPr>
        <w:t>についても「増加させる」という</w:t>
      </w:r>
      <w:r w:rsidR="004A32E5" w:rsidRPr="00020B97">
        <w:rPr>
          <w:rFonts w:hint="eastAsia"/>
          <w:szCs w:val="21"/>
        </w:rPr>
        <w:t>年度</w:t>
      </w:r>
      <w:r w:rsidRPr="00020B97">
        <w:rPr>
          <w:rFonts w:hint="eastAsia"/>
          <w:szCs w:val="21"/>
        </w:rPr>
        <w:t>目標を達成することができた。各市町村教育委員会や家庭教育支援に関わる方等に対し、効果的な取組み事例の共有を図るとともに、訪問型家庭教育支援の人材養成を目的とし、新たに養成出張研修を実施した</w:t>
      </w:r>
      <w:r w:rsidR="009C7D9B" w:rsidRPr="00020B97">
        <w:rPr>
          <w:rFonts w:hint="eastAsia"/>
          <w:szCs w:val="21"/>
          <w:vertAlign w:val="subscript"/>
        </w:rPr>
        <w:t>【新】</w:t>
      </w:r>
      <w:r w:rsidRPr="00020B97">
        <w:rPr>
          <w:rFonts w:hint="eastAsia"/>
          <w:szCs w:val="21"/>
        </w:rPr>
        <w:t>ことが実績につながったと考えられるため、今後もこれらの取組みを継続して行う。</w:t>
      </w:r>
    </w:p>
    <w:p w14:paraId="0886EFA5" w14:textId="77777777" w:rsidR="005930DB" w:rsidRPr="00020B97" w:rsidRDefault="005930DB" w:rsidP="00C95564">
      <w:pPr>
        <w:autoSpaceDE w:val="0"/>
        <w:autoSpaceDN w:val="0"/>
        <w:ind w:leftChars="100" w:left="210" w:firstLineChars="100" w:firstLine="210"/>
        <w:rPr>
          <w:szCs w:val="21"/>
        </w:rPr>
      </w:pPr>
    </w:p>
    <w:p w14:paraId="4B929FE8" w14:textId="3E2160F9" w:rsidR="00FD4EBB" w:rsidRPr="00020B97" w:rsidRDefault="00FD4EBB" w:rsidP="00FD4EBB">
      <w:pPr>
        <w:autoSpaceDE w:val="0"/>
        <w:autoSpaceDN w:val="0"/>
        <w:ind w:left="210" w:hangingChars="100" w:hanging="210"/>
        <w:rPr>
          <w:b/>
          <w:bCs/>
        </w:rPr>
      </w:pPr>
      <w:r w:rsidRPr="00020B97">
        <w:rPr>
          <w:rFonts w:hint="eastAsia"/>
          <w:b/>
          <w:bCs/>
        </w:rPr>
        <w:t>33</w:t>
      </w:r>
      <w:r w:rsidR="00C37A2C" w:rsidRPr="00020B97">
        <w:rPr>
          <w:rFonts w:hint="eastAsia"/>
          <w:b/>
          <w:bCs/>
        </w:rPr>
        <w:t xml:space="preserve">　</w:t>
      </w:r>
      <w:r w:rsidRPr="00020B97">
        <w:rPr>
          <w:rFonts w:hint="eastAsia"/>
          <w:b/>
          <w:bCs/>
        </w:rPr>
        <w:t>社会教育の推進、人材育成を目的とした研修の内容について、肯定的な評価の割合</w:t>
      </w:r>
    </w:p>
    <w:p w14:paraId="4CACC0B4" w14:textId="55C7D0C1" w:rsidR="0099016F" w:rsidRPr="00020B97" w:rsidRDefault="00FD4EBB" w:rsidP="00FD4EBB">
      <w:pPr>
        <w:autoSpaceDE w:val="0"/>
        <w:autoSpaceDN w:val="0"/>
        <w:ind w:left="210" w:hangingChars="100" w:hanging="210"/>
      </w:pPr>
      <w:r w:rsidRPr="00020B97">
        <w:rPr>
          <w:rFonts w:hint="eastAsia"/>
        </w:rPr>
        <w:t>・　社会教育の推進、人材育成を目的とした研修の内容について、</w:t>
      </w:r>
      <w:r w:rsidR="00A86233" w:rsidRPr="00020B97">
        <w:rPr>
          <w:rFonts w:hAnsi="メイリオ" w:hint="eastAsia"/>
          <w:bCs/>
          <w:sz w:val="22"/>
        </w:rPr>
        <w:t>成果指標に掲げる</w:t>
      </w:r>
      <w:r w:rsidRPr="00020B97">
        <w:rPr>
          <w:rFonts w:hint="eastAsia"/>
        </w:rPr>
        <w:t>目標を達成</w:t>
      </w:r>
      <w:r w:rsidR="0099016F" w:rsidRPr="00020B97">
        <w:rPr>
          <w:rFonts w:hint="eastAsia"/>
        </w:rPr>
        <w:t>し</w:t>
      </w:r>
      <w:r w:rsidRPr="00020B97">
        <w:rPr>
          <w:rFonts w:hint="eastAsia"/>
        </w:rPr>
        <w:t>た。</w:t>
      </w:r>
    </w:p>
    <w:p w14:paraId="530D65D7" w14:textId="077CFDBE" w:rsidR="00FD4EBB" w:rsidRPr="00020B97" w:rsidRDefault="00FD4EBB" w:rsidP="0099016F">
      <w:pPr>
        <w:autoSpaceDE w:val="0"/>
        <w:autoSpaceDN w:val="0"/>
        <w:ind w:leftChars="100" w:left="210" w:firstLineChars="100" w:firstLine="210"/>
      </w:pPr>
      <w:r w:rsidRPr="00020B97">
        <w:rPr>
          <w:rFonts w:hint="eastAsia"/>
        </w:rPr>
        <w:t>具体的事業に掲げる</w:t>
      </w:r>
      <w:r w:rsidRPr="00020B97">
        <w:rPr>
          <w:rFonts w:hint="eastAsia"/>
          <w:u w:val="dotted"/>
        </w:rPr>
        <w:t>社会教育委員等のスキルアップを図り、地域コミュニティの基盤を強化する</w:t>
      </w:r>
      <w:r w:rsidR="00B34B40" w:rsidRPr="00020B97">
        <w:rPr>
          <w:rFonts w:hint="eastAsia"/>
          <w:szCs w:val="21"/>
          <w:vertAlign w:val="subscript"/>
        </w:rPr>
        <w:t>4-6</w:t>
      </w:r>
      <w:r w:rsidRPr="00020B97">
        <w:rPr>
          <w:rFonts w:hint="eastAsia"/>
        </w:rPr>
        <w:t>ため、社会教育委員等からニーズ調査を行い、それぞれの地域で活動する社会教育委員等が共通して抱えている喫緊の課題をテーマに協議及び学習する機会を設定したことが成果に繋がったと考えられる。</w:t>
      </w:r>
    </w:p>
    <w:p w14:paraId="4408CBC9" w14:textId="46EED644" w:rsidR="00FD4EBB" w:rsidRPr="00020B97" w:rsidRDefault="00FD4EBB" w:rsidP="00FD4EBB">
      <w:pPr>
        <w:autoSpaceDE w:val="0"/>
        <w:autoSpaceDN w:val="0"/>
        <w:ind w:left="210" w:hangingChars="100" w:hanging="210"/>
      </w:pPr>
      <w:r w:rsidRPr="00020B97">
        <w:rPr>
          <w:rFonts w:hint="eastAsia"/>
        </w:rPr>
        <w:t xml:space="preserve">　　今後も、社会教育委員等に対し、充実した内容の学習機会を提供していく。</w:t>
      </w:r>
    </w:p>
    <w:p w14:paraId="24221BD6" w14:textId="77777777" w:rsidR="00FD4EBB" w:rsidRPr="00020B97" w:rsidRDefault="00FD4EBB" w:rsidP="001A192D">
      <w:pPr>
        <w:autoSpaceDE w:val="0"/>
        <w:autoSpaceDN w:val="0"/>
        <w:ind w:left="210" w:hangingChars="100" w:hanging="210"/>
        <w:rPr>
          <w:b/>
          <w:bCs/>
        </w:rPr>
      </w:pPr>
    </w:p>
    <w:p w14:paraId="3752A3E0" w14:textId="77777777" w:rsidR="005C35E8" w:rsidRDefault="001A192D" w:rsidP="001A192D">
      <w:pPr>
        <w:autoSpaceDE w:val="0"/>
        <w:autoSpaceDN w:val="0"/>
        <w:ind w:left="210" w:hangingChars="100" w:hanging="210"/>
        <w:rPr>
          <w:b/>
        </w:rPr>
      </w:pPr>
      <w:r w:rsidRPr="00020B97">
        <w:rPr>
          <w:rFonts w:hint="eastAsia"/>
          <w:b/>
        </w:rPr>
        <w:t>34</w:t>
      </w:r>
      <w:r w:rsidR="00C37A2C" w:rsidRPr="00020B97">
        <w:rPr>
          <w:rFonts w:hint="eastAsia"/>
          <w:b/>
        </w:rPr>
        <w:t xml:space="preserve">　</w:t>
      </w:r>
      <w:r w:rsidRPr="00020B97">
        <w:rPr>
          <w:rFonts w:hint="eastAsia"/>
          <w:b/>
        </w:rPr>
        <w:t>保護者向け学校教育自己診断における府立学校の情報提供に関する項目における</w:t>
      </w:r>
    </w:p>
    <w:p w14:paraId="4377900B" w14:textId="7865A8BB" w:rsidR="001A192D" w:rsidRPr="005C35E8" w:rsidRDefault="001A192D" w:rsidP="005C35E8">
      <w:pPr>
        <w:autoSpaceDE w:val="0"/>
        <w:autoSpaceDN w:val="0"/>
        <w:ind w:leftChars="100" w:left="210"/>
        <w:rPr>
          <w:b/>
        </w:rPr>
      </w:pPr>
      <w:r w:rsidRPr="00020B97">
        <w:rPr>
          <w:rFonts w:hint="eastAsia"/>
          <w:b/>
        </w:rPr>
        <w:t>肯定的な意見の割合</w:t>
      </w:r>
    </w:p>
    <w:p w14:paraId="3CD8E3C1" w14:textId="77777777" w:rsidR="008249AD" w:rsidRPr="00020B97" w:rsidRDefault="001A192D" w:rsidP="008249AD">
      <w:pPr>
        <w:autoSpaceDE w:val="0"/>
        <w:autoSpaceDN w:val="0"/>
        <w:ind w:left="210" w:hangingChars="100" w:hanging="210"/>
      </w:pPr>
      <w:r w:rsidRPr="00020B97">
        <w:rPr>
          <w:rFonts w:hAnsi="メイリオ" w:hint="eastAsia"/>
          <w:szCs w:val="21"/>
        </w:rPr>
        <w:t xml:space="preserve">・　</w:t>
      </w:r>
      <w:r w:rsidR="008249AD" w:rsidRPr="00020B97">
        <w:rPr>
          <w:rFonts w:hAnsi="メイリオ" w:hint="eastAsia"/>
          <w:szCs w:val="21"/>
        </w:rPr>
        <w:t>保護者向け学校教育自己診断における府立学校の情報提供に関する項目における肯定的な意見の割合は、府立学校における地域に開かれた学校運営の推進</w:t>
      </w:r>
      <w:r w:rsidR="008249AD" w:rsidRPr="00020B97">
        <w:rPr>
          <w:rFonts w:hint="eastAsia"/>
        </w:rPr>
        <w:t>に取り組み、前年度よりも増加したものの、</w:t>
      </w:r>
      <w:r w:rsidR="008249AD" w:rsidRPr="00020B97">
        <w:rPr>
          <w:rFonts w:hAnsi="メイリオ" w:hint="eastAsia"/>
          <w:bCs/>
          <w:szCs w:val="21"/>
        </w:rPr>
        <w:t>成果指標に掲げる</w:t>
      </w:r>
      <w:r w:rsidR="008249AD" w:rsidRPr="00020B97">
        <w:rPr>
          <w:rFonts w:hint="eastAsia"/>
        </w:rPr>
        <w:t>目標を達成しなかった。</w:t>
      </w:r>
    </w:p>
    <w:p w14:paraId="67A62BA4" w14:textId="7E5C334D" w:rsidR="008249AD" w:rsidRPr="00020B97" w:rsidRDefault="008249AD" w:rsidP="008249AD">
      <w:pPr>
        <w:autoSpaceDE w:val="0"/>
        <w:autoSpaceDN w:val="0"/>
        <w:ind w:leftChars="100" w:left="210" w:firstLineChars="100" w:firstLine="210"/>
      </w:pPr>
      <w:r w:rsidRPr="00020B97">
        <w:rPr>
          <w:rFonts w:hint="eastAsia"/>
        </w:rPr>
        <w:t>具体的事業等に掲げる</w:t>
      </w:r>
      <w:r w:rsidRPr="00020B97">
        <w:rPr>
          <w:rFonts w:asciiTheme="minorEastAsia" w:eastAsiaTheme="minorEastAsia" w:hAnsiTheme="minorEastAsia" w:hint="eastAsia"/>
          <w:sz w:val="22"/>
          <w:u w:val="dotted"/>
        </w:rPr>
        <w:t>府立学校における地域に開かれた学校運営の推進</w:t>
      </w:r>
      <w:r w:rsidRPr="00020B97">
        <w:rPr>
          <w:rFonts w:hint="eastAsia"/>
          <w:szCs w:val="21"/>
          <w:vertAlign w:val="subscript"/>
        </w:rPr>
        <w:t>4-</w:t>
      </w:r>
      <w:r w:rsidR="008E2D96" w:rsidRPr="00020B97">
        <w:rPr>
          <w:rFonts w:hint="eastAsia"/>
          <w:szCs w:val="21"/>
          <w:vertAlign w:val="subscript"/>
        </w:rPr>
        <w:t>5</w:t>
      </w:r>
      <w:r w:rsidRPr="00020B97">
        <w:rPr>
          <w:rFonts w:asciiTheme="minorEastAsia" w:eastAsiaTheme="minorEastAsia" w:hAnsiTheme="minorEastAsia" w:hint="eastAsia"/>
          <w:sz w:val="22"/>
        </w:rPr>
        <w:t>については、各校への訪問や調査により好事例等を集約するとともに、学校経営改善に向けた実践的な取組みの成果を示した学校経営叢書を全府立学校に共有したことなどにより年度目標を達成した。</w:t>
      </w:r>
    </w:p>
    <w:p w14:paraId="6CE52C2F" w14:textId="156E0D16" w:rsidR="008249AD" w:rsidRPr="00020B97" w:rsidRDefault="008249AD" w:rsidP="008249AD">
      <w:pPr>
        <w:autoSpaceDE w:val="0"/>
        <w:autoSpaceDN w:val="0"/>
        <w:ind w:leftChars="100" w:left="210" w:firstLineChars="100" w:firstLine="210"/>
        <w:rPr>
          <w:rFonts w:asciiTheme="minorEastAsia" w:eastAsiaTheme="minorEastAsia" w:hAnsiTheme="minorEastAsia"/>
          <w:szCs w:val="21"/>
        </w:rPr>
      </w:pPr>
      <w:r w:rsidRPr="00020B97">
        <w:rPr>
          <w:rFonts w:hAnsi="メイリオ" w:hint="eastAsia"/>
          <w:szCs w:val="21"/>
        </w:rPr>
        <w:t>今後も、学校のホームページやS</w:t>
      </w:r>
      <w:r w:rsidRPr="00020B97">
        <w:rPr>
          <w:rFonts w:hAnsi="メイリオ"/>
          <w:szCs w:val="21"/>
        </w:rPr>
        <w:t>NS</w:t>
      </w:r>
      <w:r w:rsidRPr="00020B97">
        <w:rPr>
          <w:rFonts w:hAnsi="メイリオ" w:hint="eastAsia"/>
          <w:szCs w:val="21"/>
        </w:rPr>
        <w:t>などを活用した情報提供及び保護者からの学校教育自己診断の回収率を上げるための啓発に努めるよう全府立学校へ働きかけ、</w:t>
      </w:r>
      <w:r w:rsidRPr="00020B97">
        <w:rPr>
          <w:rFonts w:asciiTheme="minorEastAsia" w:eastAsiaTheme="minorEastAsia" w:hAnsiTheme="minorEastAsia" w:hint="eastAsia"/>
          <w:szCs w:val="21"/>
        </w:rPr>
        <w:t>地域とともにある学校づくりを推進していく。</w:t>
      </w:r>
    </w:p>
    <w:p w14:paraId="60F9F4DC" w14:textId="2EDCFFB6" w:rsidR="00530F58" w:rsidRPr="00020B97" w:rsidRDefault="008249AD" w:rsidP="008249AD">
      <w:pPr>
        <w:autoSpaceDE w:val="0"/>
        <w:autoSpaceDN w:val="0"/>
        <w:ind w:leftChars="100" w:left="210" w:firstLineChars="100" w:firstLine="220"/>
        <w:rPr>
          <w:rFonts w:asciiTheme="minorEastAsia" w:eastAsiaTheme="minorEastAsia" w:hAnsiTheme="minorEastAsia"/>
          <w:sz w:val="22"/>
        </w:rPr>
      </w:pPr>
      <w:r w:rsidRPr="00020B97">
        <w:rPr>
          <w:rFonts w:asciiTheme="minorEastAsia" w:eastAsiaTheme="minorEastAsia" w:hAnsiTheme="minorEastAsia" w:hint="eastAsia"/>
          <w:sz w:val="22"/>
        </w:rPr>
        <w:t>また、</w:t>
      </w:r>
      <w:r w:rsidRPr="00020B97">
        <w:rPr>
          <w:rFonts w:asciiTheme="minorEastAsia" w:eastAsiaTheme="minorEastAsia" w:hAnsiTheme="minorEastAsia" w:hint="eastAsia"/>
          <w:sz w:val="22"/>
          <w:u w:val="dotted"/>
        </w:rPr>
        <w:t>府立高校におけるスクール・ミッションなどの策定・公表</w:t>
      </w:r>
      <w:r w:rsidRPr="00020B97">
        <w:rPr>
          <w:rFonts w:hint="eastAsia"/>
          <w:szCs w:val="21"/>
          <w:vertAlign w:val="subscript"/>
        </w:rPr>
        <w:t>4-11</w:t>
      </w:r>
      <w:r w:rsidRPr="00020B97">
        <w:rPr>
          <w:rFonts w:asciiTheme="minorEastAsia" w:eastAsiaTheme="minorEastAsia" w:hAnsiTheme="minorEastAsia" w:hint="eastAsia"/>
          <w:sz w:val="22"/>
        </w:rPr>
        <w:t>については大阪府学校教育審議会からの答申を踏まえ、今後スクール・ポリシーの点検により、学校の特色や魅力の明確化を図っていく。</w:t>
      </w:r>
    </w:p>
    <w:p w14:paraId="2C1C5C95" w14:textId="74E2E0F0" w:rsidR="00E42C2F" w:rsidRPr="00020B97" w:rsidRDefault="00E42C2F">
      <w:pPr>
        <w:rPr>
          <w:rFonts w:asciiTheme="minorEastAsia" w:eastAsiaTheme="minorEastAsia" w:hAnsiTheme="minorEastAsia"/>
          <w:color w:val="000000" w:themeColor="text1"/>
          <w:sz w:val="22"/>
        </w:rPr>
      </w:pPr>
      <w:r w:rsidRPr="00020B97">
        <w:rPr>
          <w:rFonts w:asciiTheme="minorEastAsia" w:eastAsiaTheme="minorEastAsia" w:hAnsiTheme="minorEastAsia"/>
          <w:color w:val="000000" w:themeColor="text1"/>
          <w:sz w:val="22"/>
        </w:rPr>
        <w:br w:type="page"/>
      </w:r>
    </w:p>
    <w:p w14:paraId="6240E970" w14:textId="1BEA0D95" w:rsidR="00DE6B1A" w:rsidRPr="00020B97" w:rsidRDefault="00FC6382" w:rsidP="00FC6382">
      <w:pPr>
        <w:rPr>
          <w:sz w:val="22"/>
          <w:szCs w:val="24"/>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6F486558" w14:textId="7DAF527E" w:rsidR="00FC6382" w:rsidRPr="00020B97" w:rsidRDefault="00164C50" w:rsidP="00FC6382">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F700EB" w:rsidRPr="00020B97">
        <w:rPr>
          <w:rFonts w:asciiTheme="majorHAnsi" w:eastAsiaTheme="majorEastAsia" w:hAnsiTheme="majorHAnsi" w:cstheme="majorBidi" w:hint="eastAsia"/>
        </w:rPr>
        <w:t>⑭</w:t>
      </w:r>
      <w:r w:rsidR="007A49AD" w:rsidRPr="00020B97">
        <w:rPr>
          <w:rFonts w:asciiTheme="majorHAnsi" w:eastAsiaTheme="majorEastAsia" w:hAnsiTheme="majorHAnsi" w:cstheme="majorBidi" w:hint="eastAsia"/>
        </w:rPr>
        <w:t>｜地域・大学・企業等との連携や多様な人材との連携</w:t>
      </w:r>
    </w:p>
    <w:p w14:paraId="5DB6C272" w14:textId="76013800" w:rsidR="00F700EB" w:rsidRPr="00020B97" w:rsidRDefault="00B34B40" w:rsidP="00F700EB">
      <w:pPr>
        <w:rPr>
          <w:b/>
          <w:bCs/>
        </w:rPr>
      </w:pPr>
      <w:bookmarkStart w:id="105" w:name="_Hlk172057342"/>
      <w:r w:rsidRPr="00020B97">
        <w:rPr>
          <w:rFonts w:hAnsi="メイリオ" w:hint="eastAsia"/>
          <w:b/>
          <w:sz w:val="22"/>
        </w:rPr>
        <w:t xml:space="preserve">4-1　</w:t>
      </w:r>
      <w:bookmarkEnd w:id="105"/>
      <w:r w:rsidR="00F700EB" w:rsidRPr="00020B97">
        <w:rPr>
          <w:rFonts w:hAnsi="メイリオ" w:hint="eastAsia"/>
          <w:b/>
          <w:sz w:val="22"/>
        </w:rPr>
        <w:t>小・中学校における地域や社会と協働した探究的な学習の充実</w:t>
      </w:r>
      <w:bookmarkStart w:id="106" w:name="_Hlk165544871"/>
      <w:r w:rsidR="00EF1622" w:rsidRPr="00020B97">
        <w:rPr>
          <w:rFonts w:hAnsi="メイリオ" w:hint="eastAsia"/>
          <w:b/>
          <w:sz w:val="22"/>
        </w:rPr>
        <w:t>〈再掲〉</w:t>
      </w:r>
      <w:bookmarkEnd w:id="106"/>
    </w:p>
    <w:tbl>
      <w:tblPr>
        <w:tblStyle w:val="2426"/>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BB1DF2" w:rsidRPr="00020B97" w14:paraId="549BC3BC" w14:textId="77777777" w:rsidTr="00F709B2">
        <w:trPr>
          <w:trHeight w:val="397"/>
        </w:trPr>
        <w:tc>
          <w:tcPr>
            <w:tcW w:w="2834" w:type="dxa"/>
            <w:tcBorders>
              <w:bottom w:val="single" w:sz="4" w:space="0" w:color="auto"/>
            </w:tcBorders>
            <w:shd w:val="clear" w:color="auto" w:fill="D9D9D9" w:themeFill="background1" w:themeFillShade="D9"/>
          </w:tcPr>
          <w:p w14:paraId="474E8A5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B1F3B20" w14:textId="744B884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82C0194" w14:textId="597B1F6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B458B7D" w14:textId="72E38D9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6053CDC" w14:textId="7F84F17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01181F3" w14:textId="2A30168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01FCA6E8" w14:textId="6DB3858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F709B2" w:rsidRPr="00020B97" w14:paraId="2BB987CB" w14:textId="77777777" w:rsidTr="00F709B2">
        <w:trPr>
          <w:trHeight w:val="680"/>
        </w:trPr>
        <w:tc>
          <w:tcPr>
            <w:tcW w:w="2834" w:type="dxa"/>
            <w:tcBorders>
              <w:bottom w:val="single" w:sz="4" w:space="0" w:color="auto"/>
            </w:tcBorders>
            <w:vAlign w:val="center"/>
          </w:tcPr>
          <w:p w14:paraId="6F607D6E" w14:textId="77777777" w:rsidR="004C0B1C"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「わくわく・どきどきSDGsジュニアプロジェクト」に</w:t>
            </w:r>
          </w:p>
          <w:p w14:paraId="76B0D8A4" w14:textId="435A0437" w:rsidR="00F709B2"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参加する小・中学校の割合（％）</w:t>
            </w:r>
          </w:p>
        </w:tc>
        <w:tc>
          <w:tcPr>
            <w:tcW w:w="1134" w:type="dxa"/>
            <w:tcBorders>
              <w:bottom w:val="single" w:sz="4" w:space="0" w:color="auto"/>
            </w:tcBorders>
            <w:vAlign w:val="center"/>
          </w:tcPr>
          <w:p w14:paraId="7973F825" w14:textId="7777777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702"/>
              </w:rPr>
              <w:t>小・中学校</w:t>
            </w:r>
          </w:p>
        </w:tc>
        <w:tc>
          <w:tcPr>
            <w:tcW w:w="1247" w:type="dxa"/>
            <w:tcBorders>
              <w:bottom w:val="single" w:sz="4" w:space="0" w:color="auto"/>
            </w:tcBorders>
            <w:shd w:val="clear" w:color="auto" w:fill="auto"/>
            <w:vAlign w:val="center"/>
          </w:tcPr>
          <w:p w14:paraId="34CEF57F" w14:textId="5EA65D4D" w:rsidR="00F709B2" w:rsidRPr="00020B97" w:rsidRDefault="00C90DB8" w:rsidP="00F709B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02ACEB39" w14:textId="2F2BAB1C"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.3</w:t>
            </w:r>
          </w:p>
        </w:tc>
        <w:tc>
          <w:tcPr>
            <w:tcW w:w="1134" w:type="dxa"/>
            <w:tcBorders>
              <w:bottom w:val="single" w:sz="4" w:space="0" w:color="auto"/>
            </w:tcBorders>
            <w:vAlign w:val="center"/>
          </w:tcPr>
          <w:p w14:paraId="3EC89444" w14:textId="01C246BC"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17.0</w:t>
            </w:r>
          </w:p>
        </w:tc>
        <w:tc>
          <w:tcPr>
            <w:tcW w:w="1134" w:type="dxa"/>
            <w:tcBorders>
              <w:bottom w:val="single" w:sz="4" w:space="0" w:color="auto"/>
            </w:tcBorders>
            <w:vAlign w:val="center"/>
          </w:tcPr>
          <w:p w14:paraId="010AFB9E" w14:textId="49451A8D"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214" w:type="dxa"/>
            <w:tcBorders>
              <w:bottom w:val="single" w:sz="4" w:space="0" w:color="auto"/>
            </w:tcBorders>
            <w:vAlign w:val="center"/>
          </w:tcPr>
          <w:p w14:paraId="2FECD524" w14:textId="7C424FD3" w:rsidR="00F709B2" w:rsidRPr="00020B97" w:rsidRDefault="00252CCF" w:rsidP="00F709B2">
            <w:pPr>
              <w:autoSpaceDE w:val="0"/>
              <w:autoSpaceDN w:val="0"/>
              <w:spacing w:line="300" w:lineRule="exact"/>
              <w:jc w:val="center"/>
              <w:rPr>
                <w:rFonts w:hAnsi="メイリオ"/>
                <w:sz w:val="28"/>
                <w:szCs w:val="28"/>
              </w:rPr>
            </w:pPr>
            <w:r w:rsidRPr="00020B97">
              <w:rPr>
                <w:rFonts w:hAnsi="メイリオ" w:hint="eastAsia"/>
                <w:sz w:val="20"/>
                <w:szCs w:val="20"/>
              </w:rPr>
              <w:t>△</w:t>
            </w:r>
          </w:p>
        </w:tc>
      </w:tr>
    </w:tbl>
    <w:p w14:paraId="4AE77A64" w14:textId="4FDA4A3D" w:rsidR="004450A8" w:rsidRPr="00020B97" w:rsidRDefault="004450A8" w:rsidP="002B7BD2">
      <w:pPr>
        <w:autoSpaceDE w:val="0"/>
        <w:autoSpaceDN w:val="0"/>
      </w:pPr>
    </w:p>
    <w:p w14:paraId="7CF38D12" w14:textId="7FBF5757" w:rsidR="00F700EB" w:rsidRPr="00020B97" w:rsidRDefault="00B34B40" w:rsidP="00F700EB">
      <w:pPr>
        <w:rPr>
          <w:b/>
          <w:bCs/>
        </w:rPr>
      </w:pPr>
      <w:r w:rsidRPr="00020B97">
        <w:rPr>
          <w:rFonts w:hAnsi="メイリオ" w:hint="eastAsia"/>
          <w:b/>
          <w:sz w:val="22"/>
        </w:rPr>
        <w:t xml:space="preserve">4-2　</w:t>
      </w:r>
      <w:r w:rsidR="00F700EB" w:rsidRPr="00020B97">
        <w:rPr>
          <w:rFonts w:hAnsi="メイリオ" w:hint="eastAsia"/>
          <w:b/>
          <w:sz w:val="22"/>
        </w:rPr>
        <w:t>府立高校における大学等との連携</w:t>
      </w:r>
    </w:p>
    <w:tbl>
      <w:tblPr>
        <w:tblStyle w:val="2427"/>
        <w:tblW w:w="0" w:type="auto"/>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4476E6B" w14:textId="77777777" w:rsidTr="00BB1DF2">
        <w:trPr>
          <w:trHeight w:val="397"/>
        </w:trPr>
        <w:tc>
          <w:tcPr>
            <w:tcW w:w="2834" w:type="dxa"/>
            <w:tcBorders>
              <w:bottom w:val="single" w:sz="4" w:space="0" w:color="auto"/>
            </w:tcBorders>
            <w:shd w:val="clear" w:color="auto" w:fill="D9D9D9" w:themeFill="background1" w:themeFillShade="D9"/>
          </w:tcPr>
          <w:p w14:paraId="2677D65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E658EC2" w14:textId="2844344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79227E31" w14:textId="07702D4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B501636" w14:textId="7ED16DF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A70EB90" w14:textId="0982375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001E668" w14:textId="6391E13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2909B3E7" w14:textId="55D1AC5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BB1DF2" w:rsidRPr="00020B97" w14:paraId="02330775" w14:textId="77777777" w:rsidTr="00BB1DF2">
        <w:trPr>
          <w:trHeight w:val="680"/>
        </w:trPr>
        <w:tc>
          <w:tcPr>
            <w:tcW w:w="2834" w:type="dxa"/>
            <w:tcBorders>
              <w:bottom w:val="single" w:sz="4" w:space="0" w:color="auto"/>
            </w:tcBorders>
            <w:shd w:val="clear" w:color="auto" w:fill="auto"/>
            <w:vAlign w:val="center"/>
          </w:tcPr>
          <w:p w14:paraId="2BAAB615" w14:textId="77777777" w:rsidR="00973325"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府立高校における高大連携</w:t>
            </w:r>
          </w:p>
          <w:p w14:paraId="73640657" w14:textId="565C3D5B"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実施校の割合（％）</w:t>
            </w:r>
          </w:p>
        </w:tc>
        <w:tc>
          <w:tcPr>
            <w:tcW w:w="1134" w:type="dxa"/>
            <w:tcBorders>
              <w:bottom w:val="single" w:sz="4" w:space="0" w:color="auto"/>
            </w:tcBorders>
            <w:vAlign w:val="center"/>
          </w:tcPr>
          <w:p w14:paraId="5F542107"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4040C353" w14:textId="77777777" w:rsidR="00536C4B"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毎年増加</w:t>
            </w:r>
          </w:p>
          <w:p w14:paraId="3983F943" w14:textId="6B769BB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させる</w:t>
            </w:r>
          </w:p>
        </w:tc>
        <w:tc>
          <w:tcPr>
            <w:tcW w:w="1134" w:type="dxa"/>
            <w:tcBorders>
              <w:bottom w:val="single" w:sz="4" w:space="0" w:color="auto"/>
            </w:tcBorders>
            <w:vAlign w:val="center"/>
          </w:tcPr>
          <w:p w14:paraId="16FE5283"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79.0</w:t>
            </w:r>
          </w:p>
        </w:tc>
        <w:tc>
          <w:tcPr>
            <w:tcW w:w="1134" w:type="dxa"/>
            <w:tcBorders>
              <w:bottom w:val="single" w:sz="4" w:space="0" w:color="auto"/>
            </w:tcBorders>
            <w:shd w:val="clear" w:color="auto" w:fill="auto"/>
            <w:vAlign w:val="center"/>
          </w:tcPr>
          <w:p w14:paraId="35B036E5" w14:textId="703575AE"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76.5</w:t>
            </w:r>
          </w:p>
        </w:tc>
        <w:tc>
          <w:tcPr>
            <w:tcW w:w="1134" w:type="dxa"/>
            <w:tcBorders>
              <w:bottom w:val="single" w:sz="4" w:space="0" w:color="auto"/>
            </w:tcBorders>
            <w:vAlign w:val="center"/>
          </w:tcPr>
          <w:p w14:paraId="4B30DD1F" w14:textId="433B1616" w:rsidR="00B54511" w:rsidRPr="00020B97" w:rsidRDefault="00DF206B" w:rsidP="002D1504">
            <w:pPr>
              <w:autoSpaceDE w:val="0"/>
              <w:autoSpaceDN w:val="0"/>
              <w:spacing w:line="300" w:lineRule="exact"/>
              <w:jc w:val="center"/>
              <w:rPr>
                <w:rFonts w:hAnsi="メイリオ"/>
                <w:sz w:val="20"/>
                <w:szCs w:val="20"/>
              </w:rPr>
            </w:pPr>
            <w:r w:rsidRPr="00020B97">
              <w:rPr>
                <w:rFonts w:hAnsi="メイリオ" w:hint="eastAsia"/>
                <w:sz w:val="20"/>
                <w:szCs w:val="20"/>
              </w:rPr>
              <w:t>77.7</w:t>
            </w:r>
          </w:p>
        </w:tc>
        <w:tc>
          <w:tcPr>
            <w:tcW w:w="1214" w:type="dxa"/>
            <w:tcBorders>
              <w:bottom w:val="single" w:sz="4" w:space="0" w:color="auto"/>
            </w:tcBorders>
            <w:shd w:val="clear" w:color="auto" w:fill="auto"/>
            <w:vAlign w:val="center"/>
          </w:tcPr>
          <w:p w14:paraId="4436B7B9" w14:textId="50FD7EEA" w:rsidR="00B54511" w:rsidRPr="00020B97" w:rsidRDefault="00DF206B" w:rsidP="002D150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6294BB2" w14:textId="5B6CD9F3" w:rsidR="00E42C2F" w:rsidRPr="00020B97" w:rsidRDefault="00E42C2F"/>
    <w:p w14:paraId="7DA4F6FC" w14:textId="6A950701" w:rsidR="00F700EB" w:rsidRPr="00020B97" w:rsidRDefault="00B34B40" w:rsidP="00F700EB">
      <w:pPr>
        <w:rPr>
          <w:b/>
          <w:bCs/>
        </w:rPr>
      </w:pPr>
      <w:r w:rsidRPr="00020B97">
        <w:rPr>
          <w:rFonts w:hAnsi="メイリオ" w:hint="eastAsia"/>
          <w:b/>
          <w:sz w:val="22"/>
        </w:rPr>
        <w:t xml:space="preserve">4-3　</w:t>
      </w:r>
      <w:r w:rsidR="00F700EB" w:rsidRPr="00020B97">
        <w:rPr>
          <w:rFonts w:hAnsi="メイリオ" w:hint="eastAsia"/>
          <w:b/>
          <w:kern w:val="0"/>
          <w:sz w:val="22"/>
        </w:rPr>
        <w:t>スクールカウンセラーやスクールソーシャルワーカーなどとの連携等による支援体制の充実</w:t>
      </w:r>
      <w:r w:rsidR="00EF1622" w:rsidRPr="00020B97">
        <w:rPr>
          <w:rFonts w:hAnsi="メイリオ" w:hint="eastAsia"/>
          <w:b/>
          <w:kern w:val="0"/>
          <w:sz w:val="22"/>
        </w:rPr>
        <w:t>〈再掲〉</w:t>
      </w:r>
    </w:p>
    <w:tbl>
      <w:tblPr>
        <w:tblStyle w:val="2428"/>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3F54D1D9" w14:textId="77777777" w:rsidTr="00ED2F0C">
        <w:trPr>
          <w:trHeight w:val="287"/>
        </w:trPr>
        <w:tc>
          <w:tcPr>
            <w:tcW w:w="2835" w:type="dxa"/>
            <w:shd w:val="clear" w:color="auto" w:fill="D9D9D9" w:themeFill="background1" w:themeFillShade="D9"/>
          </w:tcPr>
          <w:p w14:paraId="3CA4202D" w14:textId="77777777" w:rsidR="00BB1DF2" w:rsidRPr="00020B97" w:rsidRDefault="00BB1DF2" w:rsidP="00F700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7F733749" w14:textId="77777777" w:rsidR="00BB1DF2" w:rsidRPr="00020B97" w:rsidRDefault="00BB1DF2"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785E3335" w14:textId="42E57FEF" w:rsidR="00BB1DF2" w:rsidRPr="00020B97" w:rsidRDefault="00BB1DF2" w:rsidP="00F700EB">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284A2406" w14:textId="43C50504" w:rsidR="00BB1DF2" w:rsidRPr="00020B97" w:rsidRDefault="00BB1DF2"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9040"/>
              </w:rPr>
              <w:t>R6達成状況</w:t>
            </w:r>
          </w:p>
        </w:tc>
      </w:tr>
      <w:tr w:rsidR="00EA6AB5" w:rsidRPr="00020B97" w14:paraId="27CE1851" w14:textId="77777777" w:rsidTr="00F709B2">
        <w:trPr>
          <w:trHeight w:val="680"/>
        </w:trPr>
        <w:tc>
          <w:tcPr>
            <w:tcW w:w="2835" w:type="dxa"/>
            <w:vMerge w:val="restart"/>
            <w:shd w:val="clear" w:color="auto" w:fill="auto"/>
            <w:vAlign w:val="center"/>
          </w:tcPr>
          <w:p w14:paraId="3403503E" w14:textId="60306EEA" w:rsidR="00EA6AB5" w:rsidRPr="00020B97" w:rsidRDefault="00EA6AB5" w:rsidP="00EA6AB5">
            <w:pPr>
              <w:autoSpaceDE w:val="0"/>
              <w:autoSpaceDN w:val="0"/>
              <w:spacing w:line="300" w:lineRule="exact"/>
              <w:jc w:val="left"/>
              <w:rPr>
                <w:rFonts w:hAnsi="メイリオ"/>
                <w:b/>
                <w:sz w:val="20"/>
                <w:szCs w:val="20"/>
              </w:rPr>
            </w:pPr>
            <w:r w:rsidRPr="00020B97">
              <w:rPr>
                <w:rFonts w:hAnsi="メイリオ" w:hint="eastAsia"/>
                <w:b/>
                <w:sz w:val="20"/>
                <w:szCs w:val="20"/>
              </w:rPr>
              <w:t>相談支援を通し、子どもたちのニーズを掘り起こし、引き続き一人ひとりの状況を踏まえた支援につなげる。</w:t>
            </w:r>
          </w:p>
        </w:tc>
        <w:tc>
          <w:tcPr>
            <w:tcW w:w="1134" w:type="dxa"/>
            <w:vAlign w:val="center"/>
          </w:tcPr>
          <w:p w14:paraId="33642E41" w14:textId="763980B4" w:rsidR="00EA6AB5" w:rsidRPr="00020B97" w:rsidRDefault="00EA6AB5" w:rsidP="00EA6AB5">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701"/>
              </w:rPr>
              <w:t>小・中学校</w:t>
            </w:r>
          </w:p>
        </w:tc>
        <w:tc>
          <w:tcPr>
            <w:tcW w:w="4649" w:type="dxa"/>
            <w:gridSpan w:val="4"/>
            <w:shd w:val="clear" w:color="auto" w:fill="auto"/>
            <w:vAlign w:val="center"/>
          </w:tcPr>
          <w:p w14:paraId="730A53C9" w14:textId="77777777" w:rsidR="00650434" w:rsidRPr="00931689" w:rsidRDefault="00EA6AB5" w:rsidP="00EA6AB5">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◆府域すべての小・中・義務教育学校にスクールカウンセラーを配置</w:t>
            </w:r>
            <w:r w:rsidRPr="00931689">
              <w:rPr>
                <w:rFonts w:hAnsi="メイリオ" w:hint="eastAsia"/>
                <w:sz w:val="20"/>
                <w:szCs w:val="20"/>
                <w:vertAlign w:val="subscript"/>
              </w:rPr>
              <w:t>【拡】</w:t>
            </w:r>
            <w:r w:rsidRPr="00931689">
              <w:rPr>
                <w:rFonts w:hAnsi="メイリオ" w:hint="eastAsia"/>
                <w:sz w:val="20"/>
                <w:szCs w:val="20"/>
              </w:rPr>
              <w:t>した。</w:t>
            </w:r>
          </w:p>
          <w:p w14:paraId="24823BD7" w14:textId="6E3D373C" w:rsidR="00EA6AB5" w:rsidRPr="00931689" w:rsidRDefault="00650434" w:rsidP="00EA6AB5">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EA6AB5" w:rsidRPr="00931689">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3" w:type="dxa"/>
            <w:vAlign w:val="center"/>
          </w:tcPr>
          <w:p w14:paraId="6A505B5E" w14:textId="42E49E38" w:rsidR="00EA6AB5" w:rsidRPr="00020B97" w:rsidRDefault="00EA6AB5" w:rsidP="00EA6AB5">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38CDDE53" w14:textId="77777777" w:rsidTr="00F709B2">
        <w:trPr>
          <w:trHeight w:val="680"/>
        </w:trPr>
        <w:tc>
          <w:tcPr>
            <w:tcW w:w="2835" w:type="dxa"/>
            <w:vMerge/>
            <w:tcBorders>
              <w:bottom w:val="single" w:sz="4" w:space="0" w:color="auto"/>
            </w:tcBorders>
            <w:shd w:val="clear" w:color="auto" w:fill="auto"/>
            <w:vAlign w:val="center"/>
          </w:tcPr>
          <w:p w14:paraId="641EDD70" w14:textId="77777777" w:rsidR="00BB1DF2" w:rsidRPr="00020B97" w:rsidRDefault="00BB1DF2" w:rsidP="00DE6CB2">
            <w:pPr>
              <w:autoSpaceDE w:val="0"/>
              <w:autoSpaceDN w:val="0"/>
              <w:spacing w:line="300" w:lineRule="exact"/>
              <w:jc w:val="left"/>
              <w:rPr>
                <w:rFonts w:hAnsi="メイリオ"/>
                <w:b/>
                <w:sz w:val="20"/>
                <w:szCs w:val="20"/>
              </w:rPr>
            </w:pPr>
          </w:p>
        </w:tc>
        <w:tc>
          <w:tcPr>
            <w:tcW w:w="1134" w:type="dxa"/>
            <w:vAlign w:val="center"/>
          </w:tcPr>
          <w:p w14:paraId="0F220395" w14:textId="170B5EC5" w:rsidR="00BB1DF2" w:rsidRPr="00020B97" w:rsidRDefault="00BB1DF2" w:rsidP="00DE6CB2">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12AD83A2" w14:textId="3F45FC84" w:rsidR="00666875" w:rsidRPr="00931689" w:rsidRDefault="00C33639" w:rsidP="00666875">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666875" w:rsidRPr="00931689">
              <w:rPr>
                <w:rFonts w:hAnsi="メイリオ" w:hint="eastAsia"/>
                <w:sz w:val="20"/>
                <w:szCs w:val="20"/>
              </w:rPr>
              <w:t>すべての府立高校にスクールカウンセラーを配置している。特に、不登校生徒の在籍率の高い府立高校には、配置回数が週１回程度となるよう配置している。</w:t>
            </w:r>
            <w:r w:rsidR="00666875" w:rsidRPr="00931689">
              <w:rPr>
                <w:rFonts w:hAnsi="メイリオ" w:hint="eastAsia"/>
                <w:sz w:val="20"/>
                <w:szCs w:val="20"/>
                <w:vertAlign w:val="subscript"/>
              </w:rPr>
              <w:t>【拡】</w:t>
            </w:r>
          </w:p>
          <w:p w14:paraId="35FF5445" w14:textId="77777777" w:rsidR="00686912" w:rsidRPr="00931689" w:rsidRDefault="00C33639" w:rsidP="00C33639">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C1637D" w:rsidRPr="00931689">
              <w:rPr>
                <w:rFonts w:hAnsi="メイリオ" w:hint="eastAsia"/>
                <w:sz w:val="20"/>
                <w:szCs w:val="20"/>
              </w:rPr>
              <w:t>スクールソーシャルワーカーについては、希望のあった府立高校全校に配置している。</w:t>
            </w:r>
          </w:p>
          <w:p w14:paraId="00467D33" w14:textId="16AE40F9" w:rsidR="00C1637D" w:rsidRPr="00931689" w:rsidRDefault="00C1637D" w:rsidP="00686912">
            <w:pPr>
              <w:autoSpaceDE w:val="0"/>
              <w:autoSpaceDN w:val="0"/>
              <w:spacing w:line="300" w:lineRule="exact"/>
              <w:ind w:firstLineChars="50" w:firstLine="100"/>
              <w:jc w:val="left"/>
              <w:rPr>
                <w:rFonts w:hAnsi="メイリオ"/>
                <w:sz w:val="20"/>
                <w:szCs w:val="20"/>
              </w:rPr>
            </w:pPr>
            <w:r w:rsidRPr="00931689">
              <w:rPr>
                <w:rFonts w:hAnsi="メイリオ" w:hint="eastAsia"/>
                <w:sz w:val="20"/>
                <w:szCs w:val="20"/>
              </w:rPr>
              <w:t>（令和６年度1</w:t>
            </w:r>
            <w:r w:rsidRPr="00931689">
              <w:rPr>
                <w:rFonts w:hAnsi="メイリオ"/>
                <w:sz w:val="20"/>
                <w:szCs w:val="20"/>
              </w:rPr>
              <w:t>22</w:t>
            </w:r>
            <w:r w:rsidRPr="00931689">
              <w:rPr>
                <w:rFonts w:hAnsi="メイリオ" w:hint="eastAsia"/>
                <w:sz w:val="20"/>
                <w:szCs w:val="20"/>
              </w:rPr>
              <w:t>校）</w:t>
            </w:r>
          </w:p>
          <w:p w14:paraId="7EF14093" w14:textId="04A71091" w:rsidR="00BB1DF2" w:rsidRPr="00931689" w:rsidRDefault="00C33639" w:rsidP="00C33639">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C1637D" w:rsidRPr="00931689">
              <w:rPr>
                <w:rFonts w:hAnsi="メイリオ" w:hint="eastAsia"/>
                <w:sz w:val="20"/>
                <w:szCs w:val="20"/>
              </w:rPr>
              <w:t>また、未配置校についてはスクールソーシャルワーカースーパーバイザーの定期巡回（令和６年度5</w:t>
            </w:r>
            <w:r w:rsidR="00C1637D" w:rsidRPr="00931689">
              <w:rPr>
                <w:rFonts w:hAnsi="メイリオ"/>
                <w:sz w:val="20"/>
                <w:szCs w:val="20"/>
              </w:rPr>
              <w:t>0</w:t>
            </w:r>
            <w:r w:rsidR="00C1637D" w:rsidRPr="00931689">
              <w:rPr>
                <w:rFonts w:hAnsi="メイリオ" w:hint="eastAsia"/>
                <w:sz w:val="20"/>
                <w:szCs w:val="20"/>
              </w:rPr>
              <w:t>回）を実施し、すべての府立学校が相談したいときに相談できる支援体制を構築している。</w:t>
            </w:r>
          </w:p>
        </w:tc>
        <w:tc>
          <w:tcPr>
            <w:tcW w:w="1213" w:type="dxa"/>
            <w:vAlign w:val="center"/>
          </w:tcPr>
          <w:p w14:paraId="655CEBC5" w14:textId="14A8A0DD" w:rsidR="00BB1DF2" w:rsidRPr="00020B97" w:rsidRDefault="00C1637D" w:rsidP="00DE6CB2">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55D528B" w14:textId="77777777" w:rsidTr="00ED2F0C">
        <w:trPr>
          <w:trHeight w:val="412"/>
        </w:trPr>
        <w:tc>
          <w:tcPr>
            <w:tcW w:w="2835" w:type="dxa"/>
            <w:tcBorders>
              <w:bottom w:val="single" w:sz="4" w:space="0" w:color="auto"/>
            </w:tcBorders>
            <w:shd w:val="clear" w:color="auto" w:fill="D9D9D9" w:themeFill="background1" w:themeFillShade="D9"/>
            <w:vAlign w:val="center"/>
          </w:tcPr>
          <w:p w14:paraId="14762E04" w14:textId="54FB146D"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4D00016" w14:textId="0DD0FDE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79AA7B8" w14:textId="7186BAE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33211FC7" w14:textId="5A11A01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0A9FFB0D" w14:textId="5B825FC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2422F18" w14:textId="33A08C8A" w:rsidR="00B54511" w:rsidRPr="00020B97" w:rsidRDefault="00B54511" w:rsidP="00B54511">
            <w:pPr>
              <w:autoSpaceDE w:val="0"/>
              <w:autoSpaceDN w:val="0"/>
              <w:spacing w:line="300" w:lineRule="exact"/>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vAlign w:val="center"/>
          </w:tcPr>
          <w:p w14:paraId="366ED7E6" w14:textId="72AF11D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1005293824"/>
              </w:rPr>
              <w:t>R6達成状況</w:t>
            </w:r>
          </w:p>
        </w:tc>
      </w:tr>
      <w:tr w:rsidR="00696958" w:rsidRPr="00020B97" w14:paraId="49E80025" w14:textId="77777777" w:rsidTr="00F709B2">
        <w:trPr>
          <w:trHeight w:val="680"/>
        </w:trPr>
        <w:tc>
          <w:tcPr>
            <w:tcW w:w="2835" w:type="dxa"/>
            <w:vMerge w:val="restart"/>
            <w:tcBorders>
              <w:bottom w:val="single" w:sz="4" w:space="0" w:color="auto"/>
            </w:tcBorders>
            <w:shd w:val="clear" w:color="auto" w:fill="auto"/>
            <w:vAlign w:val="center"/>
          </w:tcPr>
          <w:p w14:paraId="288795DF" w14:textId="2594310D" w:rsidR="00F709B2"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連携の基礎となる情報共有を徹底するため、ケース会議を定期的に実施する小・中学校、府立高校の割合（％）</w:t>
            </w:r>
          </w:p>
        </w:tc>
        <w:tc>
          <w:tcPr>
            <w:tcW w:w="1134" w:type="dxa"/>
            <w:vAlign w:val="center"/>
          </w:tcPr>
          <w:p w14:paraId="748D598F" w14:textId="0BFDDDE6"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700"/>
              </w:rPr>
              <w:t>小・中学校</w:t>
            </w:r>
          </w:p>
        </w:tc>
        <w:tc>
          <w:tcPr>
            <w:tcW w:w="1247" w:type="dxa"/>
            <w:shd w:val="clear" w:color="auto" w:fill="auto"/>
            <w:vAlign w:val="center"/>
          </w:tcPr>
          <w:p w14:paraId="2D3AEF6D" w14:textId="26EF9415"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54.6</w:t>
            </w:r>
          </w:p>
          <w:p w14:paraId="5795A11E" w14:textId="48FFEA9C"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252E76C" w14:textId="2EBB9D95"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24.3</w:t>
            </w:r>
          </w:p>
        </w:tc>
        <w:tc>
          <w:tcPr>
            <w:tcW w:w="1134" w:type="dxa"/>
            <w:vAlign w:val="center"/>
          </w:tcPr>
          <w:p w14:paraId="6184E6CF" w14:textId="6E99274E"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6.1</w:t>
            </w:r>
          </w:p>
        </w:tc>
        <w:tc>
          <w:tcPr>
            <w:tcW w:w="1134" w:type="dxa"/>
            <w:vAlign w:val="center"/>
          </w:tcPr>
          <w:p w14:paraId="4172D5FF" w14:textId="7ACC5C4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53.5</w:t>
            </w:r>
          </w:p>
        </w:tc>
        <w:tc>
          <w:tcPr>
            <w:tcW w:w="1213" w:type="dxa"/>
            <w:vAlign w:val="center"/>
          </w:tcPr>
          <w:p w14:paraId="42978577" w14:textId="3407102B" w:rsidR="00F709B2" w:rsidRPr="00020B97" w:rsidRDefault="00572156" w:rsidP="00F709B2">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7F8E0D1C" w14:textId="77777777" w:rsidTr="00F709B2">
        <w:trPr>
          <w:trHeight w:val="680"/>
        </w:trPr>
        <w:tc>
          <w:tcPr>
            <w:tcW w:w="2835" w:type="dxa"/>
            <w:vMerge/>
            <w:tcBorders>
              <w:bottom w:val="single" w:sz="4" w:space="0" w:color="auto"/>
            </w:tcBorders>
            <w:shd w:val="clear" w:color="auto" w:fill="auto"/>
            <w:vAlign w:val="center"/>
          </w:tcPr>
          <w:p w14:paraId="645A6414" w14:textId="77777777" w:rsidR="0013092A" w:rsidRPr="00020B97" w:rsidRDefault="0013092A" w:rsidP="0013092A">
            <w:pPr>
              <w:autoSpaceDE w:val="0"/>
              <w:autoSpaceDN w:val="0"/>
              <w:spacing w:line="300" w:lineRule="exact"/>
              <w:jc w:val="left"/>
              <w:rPr>
                <w:rFonts w:hAnsi="メイリオ"/>
                <w:b/>
                <w:sz w:val="20"/>
                <w:szCs w:val="20"/>
              </w:rPr>
            </w:pPr>
          </w:p>
        </w:tc>
        <w:tc>
          <w:tcPr>
            <w:tcW w:w="1134" w:type="dxa"/>
            <w:vAlign w:val="center"/>
          </w:tcPr>
          <w:p w14:paraId="7ABE4EE5" w14:textId="38273A9B"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0A472D7" w14:textId="20BC5FE8"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0FD66086" w14:textId="3149318D"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E41B3EC" w14:textId="2B2EF42E"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6A704CC" w14:textId="74300056" w:rsidR="0013092A" w:rsidRPr="00020B97" w:rsidRDefault="0013092A" w:rsidP="0013092A">
            <w:pPr>
              <w:autoSpaceDE w:val="0"/>
              <w:autoSpaceDN w:val="0"/>
              <w:spacing w:line="300" w:lineRule="exact"/>
              <w:jc w:val="center"/>
              <w:rPr>
                <w:rFonts w:hAnsi="メイリオ"/>
                <w:sz w:val="28"/>
                <w:szCs w:val="20"/>
              </w:rPr>
            </w:pPr>
            <w:r w:rsidRPr="00020B97">
              <w:rPr>
                <w:rFonts w:hAnsi="メイリオ" w:hint="eastAsia"/>
                <w:sz w:val="20"/>
                <w:szCs w:val="12"/>
              </w:rPr>
              <w:t>100</w:t>
            </w:r>
          </w:p>
        </w:tc>
        <w:tc>
          <w:tcPr>
            <w:tcW w:w="1213" w:type="dxa"/>
            <w:tcBorders>
              <w:bottom w:val="single" w:sz="4" w:space="0" w:color="auto"/>
            </w:tcBorders>
            <w:vAlign w:val="center"/>
          </w:tcPr>
          <w:p w14:paraId="29A023E7" w14:textId="7089CA44"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8"/>
                <w:szCs w:val="28"/>
              </w:rPr>
              <w:t>◎</w:t>
            </w:r>
          </w:p>
        </w:tc>
      </w:tr>
    </w:tbl>
    <w:p w14:paraId="041F9A20" w14:textId="0984C5A4" w:rsidR="00A86233" w:rsidRPr="00020B97" w:rsidRDefault="004560FA" w:rsidP="004560FA">
      <w:pPr>
        <w:ind w:left="210" w:hangingChars="100" w:hanging="210"/>
      </w:pPr>
      <w:bookmarkStart w:id="107" w:name="_Hlk170147859"/>
      <w:r w:rsidRPr="00020B97">
        <w:rPr>
          <w:rFonts w:hint="eastAsia"/>
        </w:rPr>
        <w:lastRenderedPageBreak/>
        <w:t xml:space="preserve">・　</w:t>
      </w:r>
      <w:r w:rsidR="00C1637D" w:rsidRPr="00020B97">
        <w:rPr>
          <w:rFonts w:hint="eastAsia"/>
        </w:rPr>
        <w:t>府立高校においては、連絡協議会等の機会に、コーディネーター教員及びスクールカウンセラーに対して定期的なケース会議の実施を依頼するとともに、校内体制についての好事例を共有することにより、年度目標を達成した。</w:t>
      </w:r>
    </w:p>
    <w:p w14:paraId="31CDCC3C" w14:textId="2F4AF3E7" w:rsidR="00E26B8F" w:rsidRPr="00020B97" w:rsidRDefault="00E26B8F" w:rsidP="00A86233">
      <w:pPr>
        <w:ind w:leftChars="100" w:left="210" w:firstLineChars="100" w:firstLine="210"/>
      </w:pPr>
      <w:r w:rsidRPr="00020B97">
        <w:rPr>
          <w:rFonts w:hint="eastAsia"/>
        </w:rPr>
        <w:t>引き続き、スクールカウンセラーがチーム学校の一員として効果的に機能するよう、</w:t>
      </w:r>
      <w:r w:rsidR="00C1637D" w:rsidRPr="00020B97">
        <w:rPr>
          <w:rFonts w:hint="eastAsia"/>
        </w:rPr>
        <w:t>研修等</w:t>
      </w:r>
      <w:r w:rsidRPr="00020B97">
        <w:rPr>
          <w:rFonts w:hint="eastAsia"/>
        </w:rPr>
        <w:t>で説明していく。</w:t>
      </w:r>
    </w:p>
    <w:p w14:paraId="76CB2E44" w14:textId="77777777" w:rsidR="00E26B8F" w:rsidRPr="00020B97" w:rsidRDefault="00E26B8F" w:rsidP="009021DE">
      <w:pPr>
        <w:spacing w:line="280" w:lineRule="exact"/>
        <w:rPr>
          <w:rFonts w:hAnsi="メイリオ"/>
          <w:b/>
          <w:sz w:val="22"/>
        </w:rPr>
      </w:pPr>
    </w:p>
    <w:p w14:paraId="2930B9DA" w14:textId="54EF2E2C" w:rsidR="00F700EB" w:rsidRPr="00020B97" w:rsidRDefault="00B34B40" w:rsidP="00F700EB">
      <w:pPr>
        <w:rPr>
          <w:b/>
          <w:bCs/>
        </w:rPr>
      </w:pPr>
      <w:r w:rsidRPr="00020B97">
        <w:rPr>
          <w:rFonts w:hAnsi="メイリオ" w:hint="eastAsia"/>
          <w:b/>
          <w:sz w:val="22"/>
        </w:rPr>
        <w:t xml:space="preserve">4-4　</w:t>
      </w:r>
      <w:r w:rsidR="00F700EB" w:rsidRPr="00020B97">
        <w:rPr>
          <w:rFonts w:hAnsi="メイリオ" w:hint="eastAsia"/>
          <w:b/>
          <w:sz w:val="22"/>
        </w:rPr>
        <w:t>小・中学校における地域と連携した学校づくりの支援</w:t>
      </w:r>
    </w:p>
    <w:tbl>
      <w:tblPr>
        <w:tblStyle w:val="2429"/>
        <w:tblW w:w="9900" w:type="dxa"/>
        <w:tblLayout w:type="fixed"/>
        <w:tblLook w:val="04A0" w:firstRow="1" w:lastRow="0" w:firstColumn="1" w:lastColumn="0" w:noHBand="0" w:noVBand="1"/>
      </w:tblPr>
      <w:tblGrid>
        <w:gridCol w:w="2904"/>
        <w:gridCol w:w="1134"/>
        <w:gridCol w:w="1247"/>
        <w:gridCol w:w="1134"/>
        <w:gridCol w:w="1134"/>
        <w:gridCol w:w="1134"/>
        <w:gridCol w:w="1213"/>
      </w:tblGrid>
      <w:tr w:rsidR="00696958" w:rsidRPr="00020B97" w14:paraId="7DE1B73A" w14:textId="77777777" w:rsidTr="00F709B2">
        <w:trPr>
          <w:trHeight w:val="397"/>
        </w:trPr>
        <w:tc>
          <w:tcPr>
            <w:tcW w:w="2904" w:type="dxa"/>
            <w:tcBorders>
              <w:bottom w:val="single" w:sz="4" w:space="0" w:color="auto"/>
            </w:tcBorders>
            <w:shd w:val="clear" w:color="auto" w:fill="D9D9D9" w:themeFill="background1" w:themeFillShade="D9"/>
          </w:tcPr>
          <w:bookmarkEnd w:id="107"/>
          <w:p w14:paraId="4D56B44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24E66E7" w14:textId="16FF086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4CE695B" w14:textId="5C5A0E0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5DACC629" w14:textId="7FB07C7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483B07A2" w14:textId="31DCFEB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032F816C" w14:textId="0623D22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vAlign w:val="center"/>
          </w:tcPr>
          <w:p w14:paraId="1BA0AB8B" w14:textId="7DCB60F5"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F709B2" w:rsidRPr="00020B97" w14:paraId="533B694E" w14:textId="77777777" w:rsidTr="00F709B2">
        <w:trPr>
          <w:trHeight w:val="680"/>
        </w:trPr>
        <w:tc>
          <w:tcPr>
            <w:tcW w:w="2904" w:type="dxa"/>
            <w:shd w:val="clear" w:color="auto" w:fill="auto"/>
            <w:vAlign w:val="center"/>
          </w:tcPr>
          <w:p w14:paraId="573F3410" w14:textId="53AB91D9" w:rsidR="00F709B2"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学校と地域が情報共有するようになったと回答した小・中学校の割合（％）</w:t>
            </w:r>
          </w:p>
        </w:tc>
        <w:tc>
          <w:tcPr>
            <w:tcW w:w="1134" w:type="dxa"/>
            <w:tcBorders>
              <w:bottom w:val="single" w:sz="4" w:space="0" w:color="auto"/>
            </w:tcBorders>
            <w:vAlign w:val="center"/>
          </w:tcPr>
          <w:p w14:paraId="2EBD3DBA" w14:textId="7777777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699"/>
              </w:rPr>
              <w:t>小・中学校</w:t>
            </w:r>
          </w:p>
        </w:tc>
        <w:tc>
          <w:tcPr>
            <w:tcW w:w="1247" w:type="dxa"/>
            <w:shd w:val="clear" w:color="auto" w:fill="auto"/>
            <w:vAlign w:val="center"/>
          </w:tcPr>
          <w:p w14:paraId="47D23653" w14:textId="2A009349"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91.6</w:t>
            </w:r>
          </w:p>
          <w:p w14:paraId="6FF8C7F1" w14:textId="667AF660"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61B6C6D" w14:textId="4AECA44F"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86.0</w:t>
            </w:r>
          </w:p>
        </w:tc>
        <w:tc>
          <w:tcPr>
            <w:tcW w:w="1134" w:type="dxa"/>
            <w:tcBorders>
              <w:bottom w:val="single" w:sz="4" w:space="0" w:color="auto"/>
            </w:tcBorders>
            <w:vAlign w:val="center"/>
          </w:tcPr>
          <w:p w14:paraId="551B5F72" w14:textId="73685A7D"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89.0</w:t>
            </w:r>
          </w:p>
        </w:tc>
        <w:tc>
          <w:tcPr>
            <w:tcW w:w="1134" w:type="dxa"/>
            <w:tcBorders>
              <w:bottom w:val="single" w:sz="4" w:space="0" w:color="auto"/>
            </w:tcBorders>
            <w:vAlign w:val="center"/>
          </w:tcPr>
          <w:p w14:paraId="1050F412" w14:textId="4F81300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2.4</w:t>
            </w:r>
          </w:p>
        </w:tc>
        <w:tc>
          <w:tcPr>
            <w:tcW w:w="1213" w:type="dxa"/>
            <w:tcBorders>
              <w:bottom w:val="single" w:sz="4" w:space="0" w:color="auto"/>
            </w:tcBorders>
            <w:vAlign w:val="center"/>
          </w:tcPr>
          <w:p w14:paraId="16298E0E" w14:textId="423C499A" w:rsidR="00F709B2" w:rsidRPr="00020B97" w:rsidRDefault="00A05181" w:rsidP="00F709B2">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08ED93D" w14:textId="77777777" w:rsidR="00EF7E6D" w:rsidRPr="00020B97" w:rsidRDefault="00EF7E6D" w:rsidP="009D4067">
      <w:pPr>
        <w:spacing w:line="300" w:lineRule="exact"/>
        <w:rPr>
          <w:rFonts w:hAnsi="メイリオ"/>
          <w:b/>
          <w:sz w:val="22"/>
        </w:rPr>
      </w:pPr>
    </w:p>
    <w:p w14:paraId="44529262" w14:textId="25FA1620" w:rsidR="00F700EB" w:rsidRPr="00020B97" w:rsidRDefault="00B34B40" w:rsidP="00F700EB">
      <w:pPr>
        <w:rPr>
          <w:b/>
          <w:bCs/>
        </w:rPr>
      </w:pPr>
      <w:r w:rsidRPr="00020B97">
        <w:rPr>
          <w:rFonts w:hAnsi="メイリオ" w:hint="eastAsia"/>
          <w:b/>
          <w:sz w:val="22"/>
        </w:rPr>
        <w:t xml:space="preserve">4-5　</w:t>
      </w:r>
      <w:r w:rsidR="00F700EB" w:rsidRPr="00020B97">
        <w:rPr>
          <w:rFonts w:hAnsi="メイリオ" w:hint="eastAsia"/>
          <w:b/>
          <w:sz w:val="22"/>
        </w:rPr>
        <w:t>府立学校における地域に開かれた学校運営の推進</w:t>
      </w:r>
    </w:p>
    <w:tbl>
      <w:tblPr>
        <w:tblStyle w:val="2430"/>
        <w:tblW w:w="9831" w:type="dxa"/>
        <w:tblLayout w:type="fixed"/>
        <w:tblLook w:val="04A0" w:firstRow="1" w:lastRow="0" w:firstColumn="1" w:lastColumn="0" w:noHBand="0" w:noVBand="1"/>
      </w:tblPr>
      <w:tblGrid>
        <w:gridCol w:w="2835"/>
        <w:gridCol w:w="1134"/>
        <w:gridCol w:w="4649"/>
        <w:gridCol w:w="1213"/>
      </w:tblGrid>
      <w:tr w:rsidR="00696958" w:rsidRPr="00020B97" w14:paraId="4CA018BD" w14:textId="77777777" w:rsidTr="008249AD">
        <w:trPr>
          <w:trHeight w:val="397"/>
        </w:trPr>
        <w:tc>
          <w:tcPr>
            <w:tcW w:w="2835" w:type="dxa"/>
            <w:tcBorders>
              <w:bottom w:val="single" w:sz="4" w:space="0" w:color="auto"/>
            </w:tcBorders>
            <w:shd w:val="clear" w:color="auto" w:fill="D9D9D9" w:themeFill="background1" w:themeFillShade="D9"/>
          </w:tcPr>
          <w:p w14:paraId="2EC692FE" w14:textId="77777777" w:rsidR="00F700EB" w:rsidRPr="00020B97" w:rsidRDefault="00F700EB" w:rsidP="00F700EB">
            <w:pPr>
              <w:autoSpaceDE w:val="0"/>
              <w:autoSpaceDN w:val="0"/>
              <w:jc w:val="center"/>
              <w:rPr>
                <w:rFonts w:hAnsi="メイリオ"/>
                <w:b/>
                <w:sz w:val="20"/>
                <w:szCs w:val="20"/>
              </w:rPr>
            </w:pPr>
            <w:bookmarkStart w:id="108" w:name="_Hlk165380954"/>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301E880"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4B414241" w14:textId="1D4ECC16"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21978398" w14:textId="1F45AD87" w:rsidR="00F700EB" w:rsidRPr="00020B97" w:rsidRDefault="00325200"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9038"/>
              </w:rPr>
              <w:t>R6達成状況</w:t>
            </w:r>
          </w:p>
        </w:tc>
      </w:tr>
      <w:bookmarkEnd w:id="108"/>
      <w:tr w:rsidR="008249AD" w:rsidRPr="00020B97" w14:paraId="2913A000" w14:textId="77777777" w:rsidTr="008249AD">
        <w:trPr>
          <w:trHeight w:val="680"/>
        </w:trPr>
        <w:tc>
          <w:tcPr>
            <w:tcW w:w="2835" w:type="dxa"/>
            <w:tcBorders>
              <w:bottom w:val="single" w:sz="4" w:space="0" w:color="auto"/>
            </w:tcBorders>
            <w:shd w:val="clear" w:color="auto" w:fill="auto"/>
            <w:vAlign w:val="center"/>
          </w:tcPr>
          <w:p w14:paraId="34E1DF2E" w14:textId="77777777" w:rsidR="008249AD"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学校経営計画における学校運営の基本的な方針の承認や、学校教育自己診断の結果の分析を踏まえた学校運営の評価や意見具申を踏まえた学校運営を推進する。</w:t>
            </w:r>
          </w:p>
        </w:tc>
        <w:tc>
          <w:tcPr>
            <w:tcW w:w="1134" w:type="dxa"/>
            <w:tcBorders>
              <w:bottom w:val="single" w:sz="4" w:space="0" w:color="auto"/>
            </w:tcBorders>
            <w:vAlign w:val="center"/>
          </w:tcPr>
          <w:p w14:paraId="583BBD5A" w14:textId="77777777"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tcBorders>
              <w:bottom w:val="single" w:sz="4" w:space="0" w:color="auto"/>
            </w:tcBorders>
            <w:shd w:val="clear" w:color="auto" w:fill="auto"/>
            <w:vAlign w:val="center"/>
          </w:tcPr>
          <w:p w14:paraId="06DC1724" w14:textId="003537A8" w:rsidR="008249AD" w:rsidRPr="00020B97" w:rsidRDefault="00C33639" w:rsidP="008249AD">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249AD" w:rsidRPr="00020B97">
              <w:rPr>
                <w:rFonts w:hAnsi="メイリオ" w:hint="eastAsia"/>
                <w:sz w:val="20"/>
                <w:szCs w:val="20"/>
              </w:rPr>
              <w:t>全府立学校への訪問や調査により、学校運営協議会を活用した学校運営の改善事例や、学校教育活動の公表について工夫し成果を上げている事例を集約するとともに、学校経営改善に向けた実践的な取組みの成果1</w:t>
            </w:r>
            <w:r w:rsidR="008249AD" w:rsidRPr="00020B97">
              <w:rPr>
                <w:rFonts w:hAnsi="メイリオ"/>
                <w:sz w:val="20"/>
                <w:szCs w:val="20"/>
              </w:rPr>
              <w:t>0</w:t>
            </w:r>
            <w:r w:rsidR="008249AD" w:rsidRPr="00020B97">
              <w:rPr>
                <w:rFonts w:hAnsi="メイリオ" w:hint="eastAsia"/>
                <w:sz w:val="20"/>
                <w:szCs w:val="20"/>
              </w:rPr>
              <w:t>事例を示した学校経営叢書等を全府立学校に共有した。</w:t>
            </w:r>
          </w:p>
        </w:tc>
        <w:tc>
          <w:tcPr>
            <w:tcW w:w="1213" w:type="dxa"/>
            <w:tcBorders>
              <w:bottom w:val="single" w:sz="4" w:space="0" w:color="auto"/>
            </w:tcBorders>
            <w:vAlign w:val="center"/>
          </w:tcPr>
          <w:p w14:paraId="447073B4" w14:textId="4A9DCCA5"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7C6B2C6" w14:textId="524D1DCD" w:rsidR="007A49AD" w:rsidRPr="00020B97" w:rsidRDefault="007A49AD" w:rsidP="00434F50">
      <w:pPr>
        <w:tabs>
          <w:tab w:val="left" w:pos="1680"/>
        </w:tabs>
        <w:rPr>
          <w:rFonts w:hAnsi="メイリオ"/>
          <w:b/>
          <w:sz w:val="22"/>
        </w:rPr>
      </w:pPr>
    </w:p>
    <w:p w14:paraId="55F3CB4A" w14:textId="53A4AC5E" w:rsidR="007A49AD" w:rsidRPr="00020B97" w:rsidRDefault="007A49AD" w:rsidP="007A49AD">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⑮｜教育コミュニティづくりをはじめとする社会教育の推進</w:t>
      </w:r>
    </w:p>
    <w:p w14:paraId="5DBB150B" w14:textId="7856BAA4" w:rsidR="00A14CD5" w:rsidRPr="00020B97" w:rsidRDefault="00B34B40" w:rsidP="007E79FA">
      <w:pPr>
        <w:tabs>
          <w:tab w:val="left" w:pos="1680"/>
        </w:tabs>
      </w:pPr>
      <w:r w:rsidRPr="00020B97">
        <w:rPr>
          <w:rFonts w:hAnsi="メイリオ" w:hint="eastAsia"/>
          <w:b/>
          <w:sz w:val="22"/>
        </w:rPr>
        <w:t xml:space="preserve">4-6　</w:t>
      </w:r>
      <w:r w:rsidR="00F700EB" w:rsidRPr="00020B97">
        <w:rPr>
          <w:rFonts w:hAnsi="メイリオ" w:hint="eastAsia"/>
          <w:b/>
          <w:sz w:val="22"/>
        </w:rPr>
        <w:t>社会教育委員等に対する学習機会の提供</w:t>
      </w:r>
      <w:r w:rsidR="00F700EB" w:rsidRPr="00020B97">
        <w:rPr>
          <w:rFonts w:hAnsi="メイリオ"/>
          <w:b/>
          <w:sz w:val="22"/>
        </w:rPr>
        <w:tab/>
      </w:r>
    </w:p>
    <w:tbl>
      <w:tblPr>
        <w:tblStyle w:val="2431"/>
        <w:tblW w:w="0" w:type="auto"/>
        <w:tblLayout w:type="fixed"/>
        <w:tblLook w:val="04A0" w:firstRow="1" w:lastRow="0" w:firstColumn="1" w:lastColumn="0" w:noHBand="0" w:noVBand="1"/>
      </w:tblPr>
      <w:tblGrid>
        <w:gridCol w:w="2835"/>
        <w:gridCol w:w="1134"/>
        <w:gridCol w:w="4649"/>
        <w:gridCol w:w="1213"/>
      </w:tblGrid>
      <w:tr w:rsidR="00696958" w:rsidRPr="00020B97" w14:paraId="62FD92FE" w14:textId="77777777" w:rsidTr="00A14CD5">
        <w:trPr>
          <w:trHeight w:val="397"/>
        </w:trPr>
        <w:tc>
          <w:tcPr>
            <w:tcW w:w="2835" w:type="dxa"/>
            <w:tcBorders>
              <w:bottom w:val="single" w:sz="4" w:space="0" w:color="auto"/>
            </w:tcBorders>
            <w:shd w:val="clear" w:color="auto" w:fill="D9D9D9" w:themeFill="background1" w:themeFillShade="D9"/>
          </w:tcPr>
          <w:p w14:paraId="6169AA28"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DB198B9"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113CC308" w14:textId="74FB623E"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6312CADE" w14:textId="6032FA84" w:rsidR="00F700EB" w:rsidRPr="00020B97" w:rsidRDefault="00325200"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8784"/>
              </w:rPr>
              <w:t>R6達成状況</w:t>
            </w:r>
          </w:p>
        </w:tc>
      </w:tr>
      <w:tr w:rsidR="00A14CD5" w:rsidRPr="00020B97" w14:paraId="190B227E" w14:textId="77777777" w:rsidTr="00A14CD5">
        <w:trPr>
          <w:trHeight w:val="680"/>
        </w:trPr>
        <w:tc>
          <w:tcPr>
            <w:tcW w:w="2835" w:type="dxa"/>
            <w:tcBorders>
              <w:bottom w:val="single" w:sz="4" w:space="0" w:color="auto"/>
            </w:tcBorders>
            <w:shd w:val="clear" w:color="auto" w:fill="auto"/>
            <w:vAlign w:val="center"/>
          </w:tcPr>
          <w:p w14:paraId="34FD0D24" w14:textId="77777777" w:rsidR="007349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社会教育委員等のスキルアップを図り、地域コミュニティの基盤を強化する。</w:t>
            </w:r>
          </w:p>
        </w:tc>
        <w:tc>
          <w:tcPr>
            <w:tcW w:w="1134" w:type="dxa"/>
            <w:tcBorders>
              <w:bottom w:val="single" w:sz="4" w:space="0" w:color="auto"/>
            </w:tcBorders>
            <w:vAlign w:val="center"/>
          </w:tcPr>
          <w:p w14:paraId="6AEDE303" w14:textId="289D48DD"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sz w:val="20"/>
                <w:szCs w:val="20"/>
              </w:rPr>
              <w:t>社会教育委員等</w:t>
            </w:r>
          </w:p>
        </w:tc>
        <w:tc>
          <w:tcPr>
            <w:tcW w:w="4649" w:type="dxa"/>
            <w:tcBorders>
              <w:bottom w:val="single" w:sz="4" w:space="0" w:color="auto"/>
            </w:tcBorders>
            <w:shd w:val="clear" w:color="auto" w:fill="auto"/>
            <w:vAlign w:val="center"/>
          </w:tcPr>
          <w:p w14:paraId="0D19F57A" w14:textId="73487DC2" w:rsidR="00CC5F35" w:rsidRPr="00020B97" w:rsidRDefault="00C33639" w:rsidP="00E00840">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前年</w:t>
            </w:r>
            <w:r w:rsidR="007E79FA" w:rsidRPr="00020B97">
              <w:rPr>
                <w:rFonts w:hAnsi="メイリオ" w:hint="eastAsia"/>
                <w:sz w:val="20"/>
                <w:szCs w:val="20"/>
              </w:rPr>
              <w:t>度</w:t>
            </w:r>
            <w:r w:rsidR="00C95564" w:rsidRPr="00020B97">
              <w:rPr>
                <w:rFonts w:hAnsi="メイリオ" w:hint="eastAsia"/>
                <w:sz w:val="20"/>
                <w:szCs w:val="20"/>
              </w:rPr>
              <w:t>（２回）以上の回数実施を目標に、大阪府社会教育委員、市町村社会教育委員、社会教育関係者等を対象とした研修等を実施した。</w:t>
            </w:r>
          </w:p>
          <w:p w14:paraId="432AC820" w14:textId="3143B23F" w:rsidR="0073498A" w:rsidRPr="00020B97" w:rsidRDefault="00C95564" w:rsidP="00CC5F35">
            <w:pPr>
              <w:autoSpaceDE w:val="0"/>
              <w:autoSpaceDN w:val="0"/>
              <w:spacing w:line="300" w:lineRule="exact"/>
              <w:ind w:firstLineChars="50" w:firstLine="100"/>
              <w:jc w:val="left"/>
              <w:rPr>
                <w:rFonts w:hAnsi="メイリオ"/>
                <w:sz w:val="20"/>
                <w:szCs w:val="20"/>
              </w:rPr>
            </w:pPr>
            <w:r w:rsidRPr="00020B97">
              <w:rPr>
                <w:rFonts w:hAnsi="メイリオ" w:hint="eastAsia"/>
                <w:sz w:val="20"/>
                <w:szCs w:val="20"/>
              </w:rPr>
              <w:t>（２回、計157名参加）</w:t>
            </w:r>
          </w:p>
        </w:tc>
        <w:tc>
          <w:tcPr>
            <w:tcW w:w="1213" w:type="dxa"/>
            <w:tcBorders>
              <w:bottom w:val="single" w:sz="4" w:space="0" w:color="auto"/>
            </w:tcBorders>
            <w:vAlign w:val="center"/>
          </w:tcPr>
          <w:p w14:paraId="5B4C4BF7" w14:textId="61DADF6C" w:rsidR="0073498A" w:rsidRPr="00020B97" w:rsidRDefault="00C95564" w:rsidP="0073498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B36F47E" w14:textId="77777777" w:rsidR="00F700EB" w:rsidRPr="00020B97" w:rsidRDefault="00F700EB" w:rsidP="007D010C">
      <w:pPr>
        <w:spacing w:line="300" w:lineRule="exact"/>
      </w:pPr>
    </w:p>
    <w:p w14:paraId="73490DC7" w14:textId="164CC26E" w:rsidR="00F700EB" w:rsidRPr="00020B97" w:rsidRDefault="00B34B40" w:rsidP="00F700EB">
      <w:pPr>
        <w:tabs>
          <w:tab w:val="left" w:pos="2912"/>
        </w:tabs>
        <w:rPr>
          <w:b/>
          <w:bCs/>
        </w:rPr>
      </w:pPr>
      <w:r w:rsidRPr="00020B97">
        <w:rPr>
          <w:rFonts w:hAnsi="メイリオ" w:hint="eastAsia"/>
          <w:b/>
          <w:sz w:val="22"/>
        </w:rPr>
        <w:t xml:space="preserve">4-7　</w:t>
      </w:r>
      <w:r w:rsidR="00F700EB" w:rsidRPr="00020B97">
        <w:rPr>
          <w:rFonts w:hAnsi="メイリオ" w:hint="eastAsia"/>
          <w:b/>
          <w:sz w:val="22"/>
        </w:rPr>
        <w:t>教育コミュニティづくりを担う人材の育成</w:t>
      </w:r>
    </w:p>
    <w:tbl>
      <w:tblPr>
        <w:tblStyle w:val="2430"/>
        <w:tblW w:w="0" w:type="auto"/>
        <w:tblLayout w:type="fixed"/>
        <w:tblLook w:val="04A0" w:firstRow="1" w:lastRow="0" w:firstColumn="1" w:lastColumn="0" w:noHBand="0" w:noVBand="1"/>
      </w:tblPr>
      <w:tblGrid>
        <w:gridCol w:w="2835"/>
        <w:gridCol w:w="1134"/>
        <w:gridCol w:w="4649"/>
        <w:gridCol w:w="1213"/>
      </w:tblGrid>
      <w:tr w:rsidR="00696958" w:rsidRPr="00020B97" w14:paraId="79EECB01" w14:textId="77777777" w:rsidTr="00A14CD5">
        <w:trPr>
          <w:trHeight w:val="397"/>
        </w:trPr>
        <w:tc>
          <w:tcPr>
            <w:tcW w:w="2835" w:type="dxa"/>
            <w:tcBorders>
              <w:bottom w:val="single" w:sz="4" w:space="0" w:color="auto"/>
            </w:tcBorders>
            <w:shd w:val="clear" w:color="auto" w:fill="D9D9D9" w:themeFill="background1" w:themeFillShade="D9"/>
          </w:tcPr>
          <w:p w14:paraId="54A27684"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7A97D17"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3C30E513" w14:textId="6AE55DFC"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3AD0DE59" w14:textId="0277D6E6" w:rsidR="00F700EB" w:rsidRPr="00020B97" w:rsidRDefault="00325200"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9037"/>
              </w:rPr>
              <w:t>R6達成状況</w:t>
            </w:r>
          </w:p>
        </w:tc>
      </w:tr>
      <w:tr w:rsidR="00696958" w:rsidRPr="00020B97" w14:paraId="426FEAF5" w14:textId="77777777" w:rsidTr="00A14CD5">
        <w:trPr>
          <w:trHeight w:val="680"/>
        </w:trPr>
        <w:tc>
          <w:tcPr>
            <w:tcW w:w="2835" w:type="dxa"/>
            <w:tcBorders>
              <w:bottom w:val="single" w:sz="4" w:space="0" w:color="auto"/>
            </w:tcBorders>
            <w:shd w:val="clear" w:color="auto" w:fill="auto"/>
            <w:vAlign w:val="center"/>
          </w:tcPr>
          <w:p w14:paraId="034D46E8" w14:textId="77777777" w:rsidR="00573E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教育コミュニティづくりを</w:t>
            </w:r>
          </w:p>
          <w:p w14:paraId="58EEDAED" w14:textId="7CE1F3A7" w:rsidR="007349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担う地域人材の新たな参画を促し、育成や定着を図る。</w:t>
            </w:r>
          </w:p>
        </w:tc>
        <w:tc>
          <w:tcPr>
            <w:tcW w:w="1134" w:type="dxa"/>
            <w:tcBorders>
              <w:bottom w:val="single" w:sz="4" w:space="0" w:color="auto"/>
            </w:tcBorders>
            <w:vAlign w:val="center"/>
          </w:tcPr>
          <w:p w14:paraId="5E518FC9" w14:textId="61C96C76"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0448"/>
              </w:rPr>
              <w:t>小・中学校</w:t>
            </w:r>
          </w:p>
        </w:tc>
        <w:tc>
          <w:tcPr>
            <w:tcW w:w="4649" w:type="dxa"/>
            <w:tcBorders>
              <w:bottom w:val="single" w:sz="4" w:space="0" w:color="auto"/>
            </w:tcBorders>
            <w:shd w:val="clear" w:color="auto" w:fill="auto"/>
            <w:vAlign w:val="center"/>
          </w:tcPr>
          <w:p w14:paraId="1AD39F73" w14:textId="77777777" w:rsidR="002F2B8F"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地域学校協働活動に関わる人材を対象とした</w:t>
            </w:r>
          </w:p>
          <w:p w14:paraId="0F6AF541" w14:textId="3A9FAD99" w:rsidR="00C95564" w:rsidRPr="00020B97" w:rsidRDefault="00C95564" w:rsidP="002F2B8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府主催研修等を9回延べ</w:t>
            </w:r>
            <w:r w:rsidR="001244E9" w:rsidRPr="00020B97">
              <w:rPr>
                <w:rFonts w:hAnsi="メイリオ" w:hint="eastAsia"/>
                <w:sz w:val="20"/>
                <w:szCs w:val="20"/>
              </w:rPr>
              <w:t>489人に対して</w:t>
            </w:r>
            <w:r w:rsidRPr="00020B97">
              <w:rPr>
                <w:rFonts w:hAnsi="メイリオ" w:hint="eastAsia"/>
                <w:sz w:val="20"/>
                <w:szCs w:val="20"/>
              </w:rPr>
              <w:t>実施（R5：11回延べ829人）するとともに、希望する市町村を府職員が訪問して、市町村が主催する研修を8回延べ111人に対して実施した。（R5:９回延べ109人）</w:t>
            </w:r>
          </w:p>
          <w:p w14:paraId="7A05FC1D" w14:textId="1A7AB4F3" w:rsidR="0073498A"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府職員が行う教育コミュニティづくりに</w:t>
            </w:r>
            <w:r w:rsidR="00977AAA" w:rsidRPr="00020B97">
              <w:rPr>
                <w:rFonts w:hAnsi="メイリオ" w:hint="eastAsia"/>
                <w:sz w:val="20"/>
                <w:szCs w:val="20"/>
              </w:rPr>
              <w:t>係る</w:t>
            </w:r>
            <w:r w:rsidR="00C95564" w:rsidRPr="00020B97">
              <w:rPr>
                <w:rFonts w:hAnsi="メイリオ" w:hint="eastAsia"/>
                <w:sz w:val="20"/>
                <w:szCs w:val="20"/>
              </w:rPr>
              <w:t>講義を４大学で実施（R5:３大学）するとともに、府が行う研修等の情報のほか、府内市町村の取組み等を積極的に発信するため、新たに公式インスタグラムを開設し、44回の情報発信を行った。</w:t>
            </w:r>
            <w:r w:rsidR="004851D1" w:rsidRPr="00020B97">
              <w:rPr>
                <w:rFonts w:hAnsi="メイリオ" w:hint="eastAsia"/>
                <w:sz w:val="20"/>
                <w:szCs w:val="20"/>
                <w:vertAlign w:val="subscript"/>
              </w:rPr>
              <w:t>【新】</w:t>
            </w:r>
          </w:p>
        </w:tc>
        <w:tc>
          <w:tcPr>
            <w:tcW w:w="1213" w:type="dxa"/>
            <w:tcBorders>
              <w:bottom w:val="single" w:sz="4" w:space="0" w:color="auto"/>
            </w:tcBorders>
            <w:vAlign w:val="center"/>
          </w:tcPr>
          <w:p w14:paraId="52A5EC87" w14:textId="1F0EBB05" w:rsidR="0073498A" w:rsidRPr="00020B97" w:rsidRDefault="00C95564" w:rsidP="0073498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372C5A45" w14:textId="5D3C51E9" w:rsidR="00F700EB" w:rsidRPr="00020B97" w:rsidRDefault="00A86233" w:rsidP="00F931D3">
      <w:pPr>
        <w:rPr>
          <w:b/>
          <w:bCs/>
        </w:rPr>
      </w:pPr>
      <w:r w:rsidRPr="00020B97">
        <w:br w:type="page"/>
      </w:r>
      <w:bookmarkStart w:id="109" w:name="_Hlk170152334"/>
      <w:r w:rsidR="00B34B40" w:rsidRPr="00020B97">
        <w:rPr>
          <w:rFonts w:hAnsi="メイリオ" w:hint="eastAsia"/>
          <w:b/>
          <w:sz w:val="22"/>
        </w:rPr>
        <w:lastRenderedPageBreak/>
        <w:t xml:space="preserve">4-8　</w:t>
      </w:r>
      <w:r w:rsidR="00F700EB" w:rsidRPr="00020B97">
        <w:rPr>
          <w:rFonts w:hAnsi="メイリオ" w:hint="eastAsia"/>
          <w:b/>
          <w:sz w:val="22"/>
        </w:rPr>
        <w:t>放課後等の子どもの体験・交流活動や学習活動等の実施促進</w:t>
      </w:r>
      <w:bookmarkEnd w:id="109"/>
    </w:p>
    <w:tbl>
      <w:tblPr>
        <w:tblStyle w:val="2430"/>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6BD788C" w14:textId="77777777" w:rsidTr="00C95564">
        <w:trPr>
          <w:trHeight w:val="397"/>
        </w:trPr>
        <w:tc>
          <w:tcPr>
            <w:tcW w:w="2834" w:type="dxa"/>
            <w:tcBorders>
              <w:bottom w:val="single" w:sz="4" w:space="0" w:color="auto"/>
            </w:tcBorders>
            <w:shd w:val="clear" w:color="auto" w:fill="D9D9D9" w:themeFill="background1" w:themeFillShade="D9"/>
          </w:tcPr>
          <w:p w14:paraId="3B8FE69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A8D899E" w14:textId="6418B3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42E541AC" w14:textId="3F8EB54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70154410" w14:textId="2F74F97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AE11F2E" w14:textId="5B84B1D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7ECE6D9C" w14:textId="0CA7C2E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29763434" w14:textId="09D08D0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42C9797B" w14:textId="77777777" w:rsidTr="00C95564">
        <w:trPr>
          <w:trHeight w:val="680"/>
        </w:trPr>
        <w:tc>
          <w:tcPr>
            <w:tcW w:w="2834" w:type="dxa"/>
            <w:vMerge w:val="restart"/>
            <w:shd w:val="clear" w:color="auto" w:fill="auto"/>
            <w:vAlign w:val="center"/>
          </w:tcPr>
          <w:p w14:paraId="1DC65B8B" w14:textId="77777777" w:rsidR="006159CB" w:rsidRPr="00020B97" w:rsidRDefault="006159CB" w:rsidP="00B54511">
            <w:pPr>
              <w:autoSpaceDE w:val="0"/>
              <w:autoSpaceDN w:val="0"/>
              <w:spacing w:line="300" w:lineRule="exact"/>
              <w:jc w:val="left"/>
              <w:rPr>
                <w:rFonts w:hAnsi="メイリオ"/>
                <w:b/>
                <w:sz w:val="20"/>
                <w:szCs w:val="20"/>
              </w:rPr>
            </w:pPr>
            <w:bookmarkStart w:id="110" w:name="_Hlk170152376"/>
            <w:r w:rsidRPr="00020B97">
              <w:rPr>
                <w:rFonts w:hAnsi="メイリオ" w:hint="eastAsia"/>
                <w:b/>
                <w:sz w:val="20"/>
                <w:szCs w:val="20"/>
              </w:rPr>
              <w:t>「おおさか元気広場」</w:t>
            </w:r>
            <w:bookmarkEnd w:id="110"/>
            <w:r w:rsidRPr="00020B97">
              <w:rPr>
                <w:rFonts w:hAnsi="メイリオ" w:hint="eastAsia"/>
                <w:b/>
                <w:sz w:val="20"/>
                <w:szCs w:val="20"/>
              </w:rPr>
              <w:t>を実施している小学校区の割合（％）</w:t>
            </w:r>
          </w:p>
        </w:tc>
        <w:tc>
          <w:tcPr>
            <w:tcW w:w="1134" w:type="dxa"/>
            <w:vMerge w:val="restart"/>
            <w:vAlign w:val="center"/>
          </w:tcPr>
          <w:p w14:paraId="5DB29E50" w14:textId="112EDFC4"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46884E8" w14:textId="707A20AF"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86.2</w:t>
            </w:r>
          </w:p>
          <w:p w14:paraId="783E74A9" w14:textId="28BF829D"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Merge w:val="restart"/>
            <w:vAlign w:val="center"/>
          </w:tcPr>
          <w:p w14:paraId="0F0E6A56" w14:textId="79191DC9"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77.0</w:t>
            </w:r>
            <w:r w:rsidRPr="00020B97">
              <w:rPr>
                <w:rFonts w:hAnsi="メイリオ" w:hint="eastAsia"/>
                <w:w w:val="76"/>
                <w:kern w:val="0"/>
                <w:sz w:val="20"/>
                <w:szCs w:val="20"/>
                <w:fitText w:val="400" w:id="-954870014"/>
                <w:vertAlign w:val="superscript"/>
              </w:rPr>
              <w:t>※前年度</w:t>
            </w:r>
          </w:p>
        </w:tc>
        <w:tc>
          <w:tcPr>
            <w:tcW w:w="1134" w:type="dxa"/>
            <w:vAlign w:val="center"/>
          </w:tcPr>
          <w:p w14:paraId="3712314C" w14:textId="04EB743D"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93.9</w:t>
            </w:r>
          </w:p>
        </w:tc>
        <w:tc>
          <w:tcPr>
            <w:tcW w:w="1134" w:type="dxa"/>
            <w:vMerge w:val="restart"/>
            <w:vAlign w:val="center"/>
          </w:tcPr>
          <w:p w14:paraId="288AC89B" w14:textId="2AA651CC" w:rsidR="006159CB" w:rsidRPr="00020B97" w:rsidRDefault="006159CB" w:rsidP="002D1504">
            <w:pPr>
              <w:autoSpaceDE w:val="0"/>
              <w:autoSpaceDN w:val="0"/>
              <w:spacing w:line="300" w:lineRule="exact"/>
              <w:jc w:val="center"/>
              <w:rPr>
                <w:rFonts w:hAnsi="メイリオ"/>
                <w:sz w:val="28"/>
                <w:szCs w:val="20"/>
              </w:rPr>
            </w:pPr>
            <w:r w:rsidRPr="00020B97">
              <w:rPr>
                <w:rFonts w:hAnsi="メイリオ" w:hint="eastAsia"/>
                <w:sz w:val="20"/>
                <w:szCs w:val="12"/>
              </w:rPr>
              <w:t>94.2</w:t>
            </w:r>
          </w:p>
        </w:tc>
        <w:tc>
          <w:tcPr>
            <w:tcW w:w="1214" w:type="dxa"/>
            <w:vMerge w:val="restart"/>
            <w:vAlign w:val="center"/>
          </w:tcPr>
          <w:p w14:paraId="4FF9F219" w14:textId="465DB434"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159CB" w:rsidRPr="00020B97" w14:paraId="12DDEA3C" w14:textId="77777777" w:rsidTr="00C95564">
        <w:trPr>
          <w:trHeight w:val="454"/>
        </w:trPr>
        <w:tc>
          <w:tcPr>
            <w:tcW w:w="2834" w:type="dxa"/>
            <w:vMerge/>
            <w:shd w:val="clear" w:color="auto" w:fill="auto"/>
            <w:vAlign w:val="center"/>
          </w:tcPr>
          <w:p w14:paraId="19B3DF23" w14:textId="77777777" w:rsidR="006159CB" w:rsidRPr="00020B97" w:rsidRDefault="006159CB" w:rsidP="00B5451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48402D4" w14:textId="77777777" w:rsidR="006159CB" w:rsidRPr="00020B97" w:rsidRDefault="006159CB" w:rsidP="00B54511">
            <w:pPr>
              <w:autoSpaceDE w:val="0"/>
              <w:autoSpaceDN w:val="0"/>
              <w:spacing w:line="300" w:lineRule="exact"/>
              <w:jc w:val="center"/>
              <w:rPr>
                <w:rFonts w:hAnsi="メイリオ"/>
                <w:sz w:val="20"/>
                <w:szCs w:val="20"/>
              </w:rPr>
            </w:pPr>
          </w:p>
        </w:tc>
        <w:tc>
          <w:tcPr>
            <w:tcW w:w="1247" w:type="dxa"/>
            <w:vMerge/>
            <w:shd w:val="clear" w:color="auto" w:fill="auto"/>
            <w:vAlign w:val="center"/>
          </w:tcPr>
          <w:p w14:paraId="776D52EF" w14:textId="77777777" w:rsidR="006159CB" w:rsidRPr="00020B97" w:rsidRDefault="006159CB" w:rsidP="00B5451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38138573" w14:textId="77777777" w:rsidR="006159CB" w:rsidRPr="00020B97" w:rsidRDefault="006159CB" w:rsidP="00B5451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5FF35289" w14:textId="3CDF4A15"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R4：87.3</w:t>
            </w:r>
          </w:p>
        </w:tc>
        <w:tc>
          <w:tcPr>
            <w:tcW w:w="1134" w:type="dxa"/>
            <w:vMerge/>
            <w:tcBorders>
              <w:bottom w:val="single" w:sz="4" w:space="0" w:color="auto"/>
            </w:tcBorders>
            <w:vAlign w:val="center"/>
          </w:tcPr>
          <w:p w14:paraId="50A01F32" w14:textId="79CAC9F3" w:rsidR="006159CB" w:rsidRPr="00020B97" w:rsidRDefault="006159CB" w:rsidP="002D1504">
            <w:pPr>
              <w:autoSpaceDE w:val="0"/>
              <w:autoSpaceDN w:val="0"/>
              <w:spacing w:line="300" w:lineRule="exact"/>
              <w:jc w:val="center"/>
              <w:rPr>
                <w:rFonts w:hAnsi="メイリオ"/>
                <w:sz w:val="28"/>
                <w:szCs w:val="20"/>
              </w:rPr>
            </w:pPr>
          </w:p>
        </w:tc>
        <w:tc>
          <w:tcPr>
            <w:tcW w:w="1214" w:type="dxa"/>
            <w:vMerge/>
            <w:tcBorders>
              <w:bottom w:val="single" w:sz="4" w:space="0" w:color="auto"/>
            </w:tcBorders>
            <w:vAlign w:val="center"/>
          </w:tcPr>
          <w:p w14:paraId="14B22FBC" w14:textId="6F3EA07F" w:rsidR="006159CB" w:rsidRPr="00020B97" w:rsidRDefault="006159CB" w:rsidP="00B54511">
            <w:pPr>
              <w:autoSpaceDE w:val="0"/>
              <w:autoSpaceDN w:val="0"/>
              <w:spacing w:line="300" w:lineRule="exact"/>
              <w:jc w:val="center"/>
              <w:rPr>
                <w:rFonts w:hAnsi="メイリオ"/>
                <w:sz w:val="28"/>
                <w:szCs w:val="20"/>
              </w:rPr>
            </w:pPr>
          </w:p>
        </w:tc>
      </w:tr>
    </w:tbl>
    <w:p w14:paraId="0137312F" w14:textId="0E141076" w:rsidR="00256D12" w:rsidRPr="00020B97" w:rsidRDefault="00256D12" w:rsidP="00F700EB">
      <w:pPr>
        <w:rPr>
          <w:rFonts w:hAnsi="メイリオ"/>
          <w:b/>
          <w:sz w:val="22"/>
        </w:rPr>
      </w:pPr>
    </w:p>
    <w:p w14:paraId="0F2075F3" w14:textId="2654D859" w:rsidR="00F700EB" w:rsidRPr="00020B97" w:rsidRDefault="00B34B40" w:rsidP="00F700EB">
      <w:pPr>
        <w:rPr>
          <w:rFonts w:hAnsi="メイリオ"/>
          <w:b/>
          <w:sz w:val="22"/>
        </w:rPr>
      </w:pPr>
      <w:r w:rsidRPr="00020B97">
        <w:rPr>
          <w:rFonts w:hAnsi="メイリオ" w:hint="eastAsia"/>
          <w:b/>
          <w:sz w:val="22"/>
        </w:rPr>
        <w:t xml:space="preserve">4-9　</w:t>
      </w:r>
      <w:r w:rsidR="00F700EB" w:rsidRPr="00020B97">
        <w:rPr>
          <w:rFonts w:hAnsi="メイリオ" w:hint="eastAsia"/>
          <w:b/>
          <w:sz w:val="22"/>
        </w:rPr>
        <w:t>家庭教育支援の実施促進</w:t>
      </w:r>
    </w:p>
    <w:tbl>
      <w:tblPr>
        <w:tblStyle w:val="2430"/>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1F6B2F58" w14:textId="77777777" w:rsidTr="00C95564">
        <w:trPr>
          <w:trHeight w:val="397"/>
        </w:trPr>
        <w:tc>
          <w:tcPr>
            <w:tcW w:w="2834" w:type="dxa"/>
            <w:shd w:val="clear" w:color="auto" w:fill="D9D9D9" w:themeFill="background1" w:themeFillShade="D9"/>
          </w:tcPr>
          <w:p w14:paraId="6B59B0A9"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vAlign w:val="center"/>
          </w:tcPr>
          <w:p w14:paraId="6ADB24E0" w14:textId="5FA1211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74228B59" w14:textId="6C37941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6C48DDC6" w14:textId="27FAE73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4270EC4A" w14:textId="26BCF9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15F358CF" w14:textId="3AACB714"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vAlign w:val="center"/>
          </w:tcPr>
          <w:p w14:paraId="0125BA5D" w14:textId="69464FE4"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331FA70" w14:textId="77777777" w:rsidTr="00C95564">
        <w:trPr>
          <w:trHeight w:val="680"/>
        </w:trPr>
        <w:tc>
          <w:tcPr>
            <w:tcW w:w="2834" w:type="dxa"/>
            <w:vAlign w:val="center"/>
          </w:tcPr>
          <w:p w14:paraId="6E04073A" w14:textId="77777777" w:rsidR="00C95564" w:rsidRPr="00020B97" w:rsidRDefault="00C95564" w:rsidP="00C95564">
            <w:pPr>
              <w:autoSpaceDE w:val="0"/>
              <w:autoSpaceDN w:val="0"/>
              <w:spacing w:line="300" w:lineRule="exact"/>
              <w:jc w:val="left"/>
              <w:rPr>
                <w:rFonts w:hAnsi="メイリオ"/>
                <w:b/>
                <w:sz w:val="20"/>
                <w:szCs w:val="20"/>
              </w:rPr>
            </w:pPr>
            <w:r w:rsidRPr="00020B97">
              <w:rPr>
                <w:rFonts w:hAnsi="メイリオ" w:hint="eastAsia"/>
                <w:b/>
                <w:sz w:val="20"/>
                <w:szCs w:val="20"/>
              </w:rPr>
              <w:t>大人（保護者）に対する親学習を実施している市町村数</w:t>
            </w:r>
          </w:p>
        </w:tc>
        <w:tc>
          <w:tcPr>
            <w:tcW w:w="1134" w:type="dxa"/>
            <w:vAlign w:val="center"/>
          </w:tcPr>
          <w:p w14:paraId="2B96339F" w14:textId="5B27A543"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4D3ED414" w14:textId="220F2680"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39</w:t>
            </w:r>
          </w:p>
          <w:p w14:paraId="0EC03767" w14:textId="7E5AD023"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（41）</w:t>
            </w:r>
          </w:p>
        </w:tc>
        <w:tc>
          <w:tcPr>
            <w:tcW w:w="1134" w:type="dxa"/>
            <w:tcBorders>
              <w:bottom w:val="single" w:sz="4" w:space="0" w:color="auto"/>
            </w:tcBorders>
            <w:vAlign w:val="center"/>
          </w:tcPr>
          <w:p w14:paraId="7F1A1E7D" w14:textId="18F88711"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134" w:type="dxa"/>
            <w:tcBorders>
              <w:bottom w:val="single" w:sz="4" w:space="0" w:color="auto"/>
            </w:tcBorders>
            <w:vAlign w:val="center"/>
          </w:tcPr>
          <w:p w14:paraId="2810AAD5" w14:textId="116251FF"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40</w:t>
            </w:r>
          </w:p>
        </w:tc>
        <w:tc>
          <w:tcPr>
            <w:tcW w:w="1134" w:type="dxa"/>
            <w:tcBorders>
              <w:bottom w:val="single" w:sz="4" w:space="0" w:color="auto"/>
            </w:tcBorders>
            <w:vAlign w:val="center"/>
          </w:tcPr>
          <w:p w14:paraId="02D6B4BB" w14:textId="56C6AA8B" w:rsidR="00C95564" w:rsidRPr="00020B97" w:rsidRDefault="00C95564" w:rsidP="00C95564">
            <w:pPr>
              <w:autoSpaceDE w:val="0"/>
              <w:autoSpaceDN w:val="0"/>
              <w:spacing w:line="300" w:lineRule="exact"/>
              <w:jc w:val="center"/>
              <w:rPr>
                <w:rFonts w:hAnsi="メイリオ"/>
                <w:sz w:val="28"/>
                <w:szCs w:val="20"/>
              </w:rPr>
            </w:pPr>
            <w:r w:rsidRPr="00020B97">
              <w:rPr>
                <w:rFonts w:hAnsi="メイリオ" w:hint="eastAsia"/>
                <w:sz w:val="20"/>
                <w:szCs w:val="12"/>
              </w:rPr>
              <w:t>41</w:t>
            </w:r>
          </w:p>
        </w:tc>
        <w:tc>
          <w:tcPr>
            <w:tcW w:w="1214" w:type="dxa"/>
            <w:tcBorders>
              <w:bottom w:val="single" w:sz="4" w:space="0" w:color="auto"/>
            </w:tcBorders>
            <w:vAlign w:val="center"/>
          </w:tcPr>
          <w:p w14:paraId="227665F4" w14:textId="1E896F83" w:rsidR="00C95564" w:rsidRPr="00020B97" w:rsidRDefault="00C95564" w:rsidP="00C95564">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C95564" w:rsidRPr="00020B97" w14:paraId="2952D09D" w14:textId="77777777" w:rsidTr="00C95564">
        <w:trPr>
          <w:trHeight w:val="680"/>
        </w:trPr>
        <w:tc>
          <w:tcPr>
            <w:tcW w:w="2834" w:type="dxa"/>
            <w:vAlign w:val="center"/>
          </w:tcPr>
          <w:p w14:paraId="1F616864" w14:textId="77777777" w:rsidR="00C95564" w:rsidRPr="00020B97" w:rsidRDefault="00C95564" w:rsidP="00C95564">
            <w:pPr>
              <w:autoSpaceDE w:val="0"/>
              <w:autoSpaceDN w:val="0"/>
              <w:spacing w:line="300" w:lineRule="exact"/>
              <w:jc w:val="left"/>
              <w:rPr>
                <w:rFonts w:hAnsi="メイリオ"/>
                <w:b/>
                <w:sz w:val="20"/>
                <w:szCs w:val="20"/>
              </w:rPr>
            </w:pPr>
            <w:r w:rsidRPr="00020B97">
              <w:rPr>
                <w:rFonts w:hAnsi="メイリオ" w:hint="eastAsia"/>
                <w:b/>
                <w:sz w:val="20"/>
                <w:szCs w:val="20"/>
              </w:rPr>
              <w:t>訪問型家庭教育支援等を実施している市町村数</w:t>
            </w:r>
          </w:p>
        </w:tc>
        <w:tc>
          <w:tcPr>
            <w:tcW w:w="1134" w:type="dxa"/>
            <w:vAlign w:val="center"/>
          </w:tcPr>
          <w:p w14:paraId="76EE85AA" w14:textId="39ABFE48"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378AB395" w14:textId="378EE433"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増加させる</w:t>
            </w:r>
          </w:p>
        </w:tc>
        <w:tc>
          <w:tcPr>
            <w:tcW w:w="1134" w:type="dxa"/>
            <w:tcBorders>
              <w:bottom w:val="single" w:sz="4" w:space="0" w:color="auto"/>
            </w:tcBorders>
            <w:vAlign w:val="center"/>
          </w:tcPr>
          <w:p w14:paraId="5F183976" w14:textId="35C891B1"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18</w:t>
            </w:r>
          </w:p>
        </w:tc>
        <w:tc>
          <w:tcPr>
            <w:tcW w:w="1134" w:type="dxa"/>
            <w:tcBorders>
              <w:bottom w:val="single" w:sz="4" w:space="0" w:color="auto"/>
            </w:tcBorders>
            <w:vAlign w:val="center"/>
          </w:tcPr>
          <w:p w14:paraId="3F615802" w14:textId="6A8A08A4"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18</w:t>
            </w:r>
          </w:p>
        </w:tc>
        <w:tc>
          <w:tcPr>
            <w:tcW w:w="1134" w:type="dxa"/>
            <w:tcBorders>
              <w:bottom w:val="single" w:sz="4" w:space="0" w:color="auto"/>
            </w:tcBorders>
            <w:vAlign w:val="center"/>
          </w:tcPr>
          <w:p w14:paraId="0EA9CD40" w14:textId="1987C657"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19</w:t>
            </w:r>
          </w:p>
        </w:tc>
        <w:tc>
          <w:tcPr>
            <w:tcW w:w="1214" w:type="dxa"/>
            <w:tcBorders>
              <w:bottom w:val="single" w:sz="4" w:space="0" w:color="auto"/>
            </w:tcBorders>
            <w:vAlign w:val="center"/>
          </w:tcPr>
          <w:p w14:paraId="147A0D09" w14:textId="08D0B19B"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440A49D" w14:textId="6EF81F22" w:rsidR="007A49AD" w:rsidRPr="00020B97" w:rsidRDefault="007A49AD" w:rsidP="00BD7215">
      <w:pPr>
        <w:autoSpaceDE w:val="0"/>
        <w:autoSpaceDN w:val="0"/>
      </w:pPr>
    </w:p>
    <w:p w14:paraId="3FCF3E2F" w14:textId="431052A6" w:rsidR="007A49AD" w:rsidRPr="00020B97" w:rsidRDefault="007A49AD" w:rsidP="007A49AD">
      <w:pPr>
        <w:keepNext/>
        <w:outlineLvl w:val="4"/>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⑯</w:t>
      </w:r>
      <w:r w:rsidRPr="00020B97">
        <w:rPr>
          <w:rFonts w:asciiTheme="minorEastAsia" w:eastAsiaTheme="minorEastAsia" w:hAnsiTheme="minorEastAsia" w:hint="eastAsia"/>
          <w:sz w:val="22"/>
        </w:rPr>
        <w:t>｜子どもたち・保護者・府民への魅力・情報発信の推進</w:t>
      </w:r>
    </w:p>
    <w:p w14:paraId="367EA746" w14:textId="77DC0846" w:rsidR="00F700EB" w:rsidRPr="00020B97" w:rsidRDefault="00B34B40" w:rsidP="00F700EB">
      <w:pPr>
        <w:tabs>
          <w:tab w:val="left" w:pos="1680"/>
        </w:tabs>
        <w:rPr>
          <w:b/>
          <w:bCs/>
        </w:rPr>
      </w:pPr>
      <w:bookmarkStart w:id="111" w:name="_Hlk170932048"/>
      <w:r w:rsidRPr="00020B97">
        <w:rPr>
          <w:rFonts w:hAnsi="メイリオ" w:hint="eastAsia"/>
          <w:b/>
          <w:sz w:val="22"/>
        </w:rPr>
        <w:t xml:space="preserve">4-10　</w:t>
      </w:r>
      <w:r w:rsidR="00F700EB" w:rsidRPr="00020B97">
        <w:rPr>
          <w:rFonts w:hAnsi="メイリオ" w:hint="eastAsia"/>
          <w:b/>
          <w:sz w:val="22"/>
        </w:rPr>
        <w:t>府立高校の積極的な魅力発信</w:t>
      </w:r>
      <w:bookmarkEnd w:id="111"/>
    </w:p>
    <w:tbl>
      <w:tblPr>
        <w:tblStyle w:val="2425"/>
        <w:tblW w:w="0" w:type="auto"/>
        <w:tblLayout w:type="fixed"/>
        <w:tblLook w:val="04A0" w:firstRow="1" w:lastRow="0" w:firstColumn="1" w:lastColumn="0" w:noHBand="0" w:noVBand="1"/>
      </w:tblPr>
      <w:tblGrid>
        <w:gridCol w:w="9808"/>
      </w:tblGrid>
      <w:tr w:rsidR="00696958" w:rsidRPr="00020B97" w14:paraId="4C438DBB" w14:textId="77777777" w:rsidTr="00A14CD5">
        <w:trPr>
          <w:trHeight w:val="397"/>
        </w:trPr>
        <w:tc>
          <w:tcPr>
            <w:tcW w:w="9808" w:type="dxa"/>
            <w:tcBorders>
              <w:bottom w:val="single" w:sz="4" w:space="0" w:color="auto"/>
            </w:tcBorders>
            <w:shd w:val="clear" w:color="auto" w:fill="D9D9D9" w:themeFill="background1" w:themeFillShade="D9"/>
          </w:tcPr>
          <w:p w14:paraId="33E3FBE7" w14:textId="77777777" w:rsidR="00F700EB" w:rsidRPr="00020B97" w:rsidRDefault="00F700EB" w:rsidP="00F700EB">
            <w:pPr>
              <w:autoSpaceDE w:val="0"/>
              <w:autoSpaceDN w:val="0"/>
              <w:jc w:val="left"/>
              <w:rPr>
                <w:rFonts w:hAnsi="メイリオ"/>
                <w:b/>
                <w:sz w:val="20"/>
                <w:szCs w:val="20"/>
              </w:rPr>
            </w:pPr>
            <w:r w:rsidRPr="00020B97">
              <w:rPr>
                <w:rFonts w:hAnsi="メイリオ" w:hint="eastAsia"/>
                <w:b/>
                <w:sz w:val="20"/>
                <w:szCs w:val="20"/>
              </w:rPr>
              <w:t>進捗等</w:t>
            </w:r>
          </w:p>
        </w:tc>
      </w:tr>
      <w:tr w:rsidR="0046104C" w:rsidRPr="00020B97" w14:paraId="7DEF8DB6" w14:textId="77777777" w:rsidTr="00A14CD5">
        <w:trPr>
          <w:trHeight w:val="680"/>
        </w:trPr>
        <w:tc>
          <w:tcPr>
            <w:tcW w:w="9808" w:type="dxa"/>
            <w:vAlign w:val="center"/>
          </w:tcPr>
          <w:p w14:paraId="56A11D58" w14:textId="127A87EE" w:rsidR="00F700EB" w:rsidRPr="00020B97" w:rsidRDefault="00C33639" w:rsidP="009B482D">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1500E" w:rsidRPr="00020B97">
              <w:rPr>
                <w:rFonts w:hAnsi="メイリオ" w:hint="eastAsia"/>
                <w:sz w:val="20"/>
                <w:szCs w:val="20"/>
              </w:rPr>
              <w:t>「大阪府公立高校進学フェア」を開催するとともに、「大阪府公立高等学校等ガイド」の内容を見直し、中学生や保護者のニーズに沿った情報を発信した。また、府立高校のICT環境や新たに開校した高校を分かりやすく伝えるための動画を作成するとともに、デジタルチラシを作成し、大阪府内の中学校への発信の機会を強化した。</w:t>
            </w:r>
          </w:p>
        </w:tc>
      </w:tr>
    </w:tbl>
    <w:p w14:paraId="6A1C69AA" w14:textId="6E9DF26C" w:rsidR="00F700EB" w:rsidRPr="00020B97" w:rsidRDefault="00F700EB" w:rsidP="00F700EB"/>
    <w:p w14:paraId="5F0E83FC" w14:textId="683B44A2" w:rsidR="00F700EB" w:rsidRPr="00020B97" w:rsidRDefault="00B34B40" w:rsidP="00F700EB">
      <w:pPr>
        <w:rPr>
          <w:b/>
          <w:bCs/>
        </w:rPr>
      </w:pPr>
      <w:r w:rsidRPr="00020B97">
        <w:rPr>
          <w:rFonts w:hAnsi="メイリオ" w:hint="eastAsia"/>
          <w:b/>
          <w:sz w:val="22"/>
        </w:rPr>
        <w:t xml:space="preserve">4-11　</w:t>
      </w:r>
      <w:r w:rsidR="00F700EB" w:rsidRPr="00020B97">
        <w:rPr>
          <w:rFonts w:hAnsi="メイリオ" w:hint="eastAsia"/>
          <w:b/>
          <w:sz w:val="22"/>
        </w:rPr>
        <w:t>府立高校におけるスクール・ミッションなどの策定・公表</w:t>
      </w:r>
    </w:p>
    <w:tbl>
      <w:tblPr>
        <w:tblStyle w:val="2425"/>
        <w:tblW w:w="0" w:type="auto"/>
        <w:tblLayout w:type="fixed"/>
        <w:tblLook w:val="04A0" w:firstRow="1" w:lastRow="0" w:firstColumn="1" w:lastColumn="0" w:noHBand="0" w:noVBand="1"/>
      </w:tblPr>
      <w:tblGrid>
        <w:gridCol w:w="9808"/>
      </w:tblGrid>
      <w:tr w:rsidR="00696958" w:rsidRPr="00020B97" w14:paraId="18301163" w14:textId="77777777" w:rsidTr="00A14CD5">
        <w:trPr>
          <w:trHeight w:val="397"/>
        </w:trPr>
        <w:tc>
          <w:tcPr>
            <w:tcW w:w="9808" w:type="dxa"/>
            <w:tcBorders>
              <w:bottom w:val="single" w:sz="4" w:space="0" w:color="auto"/>
            </w:tcBorders>
            <w:shd w:val="clear" w:color="auto" w:fill="D9D9D9" w:themeFill="background1" w:themeFillShade="D9"/>
          </w:tcPr>
          <w:p w14:paraId="4AEA4399" w14:textId="77777777" w:rsidR="00F700EB" w:rsidRPr="00020B97" w:rsidRDefault="00F700EB" w:rsidP="00F700EB">
            <w:pPr>
              <w:autoSpaceDE w:val="0"/>
              <w:autoSpaceDN w:val="0"/>
              <w:jc w:val="left"/>
              <w:rPr>
                <w:rFonts w:hAnsi="メイリオ"/>
                <w:b/>
                <w:sz w:val="20"/>
                <w:szCs w:val="20"/>
              </w:rPr>
            </w:pPr>
            <w:r w:rsidRPr="00020B97">
              <w:rPr>
                <w:rFonts w:hAnsi="メイリオ" w:hint="eastAsia"/>
                <w:b/>
                <w:sz w:val="20"/>
                <w:szCs w:val="20"/>
              </w:rPr>
              <w:t>進捗等</w:t>
            </w:r>
          </w:p>
        </w:tc>
      </w:tr>
      <w:tr w:rsidR="00DA4B95" w:rsidRPr="00020B97" w14:paraId="34CA32B2" w14:textId="77777777" w:rsidTr="00A14CD5">
        <w:trPr>
          <w:trHeight w:val="680"/>
        </w:trPr>
        <w:tc>
          <w:tcPr>
            <w:tcW w:w="9808" w:type="dxa"/>
            <w:vAlign w:val="center"/>
          </w:tcPr>
          <w:p w14:paraId="0717BD6A" w14:textId="5C77217B" w:rsidR="00DA4B95" w:rsidRPr="00020B97" w:rsidRDefault="00C33639" w:rsidP="009B482D">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249AD" w:rsidRPr="00020B97">
              <w:rPr>
                <w:rFonts w:hAnsi="メイリオ" w:hint="eastAsia"/>
                <w:sz w:val="20"/>
                <w:szCs w:val="20"/>
              </w:rPr>
              <w:t>令和６年度は、各高校において策定したスクール・ポリシーについて確認し、スケジュールどおり教育庁及び各高校のホームページ上で公表した。</w:t>
            </w:r>
          </w:p>
        </w:tc>
      </w:tr>
    </w:tbl>
    <w:p w14:paraId="05F9F45D" w14:textId="77777777" w:rsidR="005B36CF" w:rsidRPr="00020B97" w:rsidRDefault="005B36CF" w:rsidP="002B7BD2">
      <w:pPr>
        <w:autoSpaceDE w:val="0"/>
        <w:autoSpaceDN w:val="0"/>
      </w:pPr>
    </w:p>
    <w:p w14:paraId="65E74677" w14:textId="664A058A" w:rsidR="00FC6382" w:rsidRPr="00020B97" w:rsidRDefault="006068A6">
      <w:r w:rsidRPr="00020B97">
        <w:br w:type="page"/>
      </w:r>
    </w:p>
    <w:p w14:paraId="6361C9F0" w14:textId="5568F648" w:rsidR="00FC6382" w:rsidRPr="00020B97" w:rsidRDefault="00FC6382" w:rsidP="00FC6382">
      <w:pPr>
        <w:pStyle w:val="ad"/>
        <w:pBdr>
          <w:left w:val="single" w:sz="12" w:space="0" w:color="4A66AC" w:shadow="1"/>
        </w:pBdr>
      </w:pPr>
      <w:bookmarkStart w:id="112" w:name="_Toc207032376"/>
      <w:r w:rsidRPr="00020B97">
        <w:rPr>
          <w:rFonts w:hint="eastAsia"/>
        </w:rPr>
        <w:lastRenderedPageBreak/>
        <w:t>基本方針</w:t>
      </w:r>
      <w:r w:rsidR="00F700EB" w:rsidRPr="00020B97">
        <w:rPr>
          <w:rFonts w:hint="eastAsia"/>
        </w:rPr>
        <w:t>５</w:t>
      </w:r>
      <w:r w:rsidRPr="00020B97">
        <w:rPr>
          <w:rFonts w:hint="eastAsia"/>
        </w:rPr>
        <w:t xml:space="preserve">　</w:t>
      </w:r>
      <w:r w:rsidR="00F700EB" w:rsidRPr="00020B97">
        <w:rPr>
          <w:rFonts w:hint="eastAsia"/>
        </w:rPr>
        <w:t>力と熱意を備えた教員と学校組織づくり</w:t>
      </w:r>
      <w:bookmarkEnd w:id="112"/>
    </w:p>
    <w:p w14:paraId="23F9C2E1" w14:textId="6F615DF3" w:rsidR="007E4F22" w:rsidRPr="00020B97" w:rsidRDefault="007E4F22" w:rsidP="007E4F22">
      <w:pPr>
        <w:pStyle w:val="af"/>
      </w:pPr>
      <w:r w:rsidRPr="00020B97">
        <w:rPr>
          <w:rFonts w:hint="eastAsia"/>
        </w:rPr>
        <w:t>方向性（８）</w:t>
      </w:r>
    </w:p>
    <w:p w14:paraId="349920E0" w14:textId="77777777" w:rsidR="0072060D" w:rsidRPr="00020B97" w:rsidRDefault="0072060D" w:rsidP="0072060D">
      <w:pPr>
        <w:autoSpaceDE w:val="0"/>
        <w:autoSpaceDN w:val="0"/>
        <w:ind w:leftChars="100" w:left="210" w:rightChars="50" w:right="105" w:firstLineChars="100" w:firstLine="220"/>
        <w:rPr>
          <w:sz w:val="22"/>
        </w:rPr>
      </w:pPr>
      <w:r w:rsidRPr="00020B97">
        <w:rPr>
          <w:rFonts w:hint="eastAsia"/>
          <w:sz w:val="22"/>
        </w:rPr>
        <w:t>教員の志願者数が全国的に減少傾向にある中、教職を魅力あるものとし、熱意ある優秀な教員の計画的な確保・育成をめざします。また、子どもたち・保護者の個々のニーズや、社会状況の変化に向き合い、子どもたちの学びに還元していくことができる教員を育成します。</w:t>
      </w:r>
    </w:p>
    <w:p w14:paraId="718F05E4" w14:textId="5C3DA14C" w:rsidR="0072060D" w:rsidRPr="00020B97" w:rsidRDefault="0072060D" w:rsidP="0072060D">
      <w:pPr>
        <w:autoSpaceDE w:val="0"/>
        <w:autoSpaceDN w:val="0"/>
        <w:rPr>
          <w:b/>
          <w:sz w:val="22"/>
        </w:rPr>
      </w:pPr>
    </w:p>
    <w:tbl>
      <w:tblPr>
        <w:tblStyle w:val="a3"/>
        <w:tblW w:w="9776" w:type="dxa"/>
        <w:tblLook w:val="04A0" w:firstRow="1" w:lastRow="0" w:firstColumn="1" w:lastColumn="0" w:noHBand="0" w:noVBand="1"/>
      </w:tblPr>
      <w:tblGrid>
        <w:gridCol w:w="383"/>
        <w:gridCol w:w="391"/>
        <w:gridCol w:w="9002"/>
      </w:tblGrid>
      <w:tr w:rsidR="006C4195" w:rsidRPr="00020B97" w14:paraId="2FE6E74C" w14:textId="77777777" w:rsidTr="007B3F1E">
        <w:trPr>
          <w:trHeight w:val="794"/>
        </w:trPr>
        <w:tc>
          <w:tcPr>
            <w:tcW w:w="9776" w:type="dxa"/>
            <w:gridSpan w:val="3"/>
            <w:tcBorders>
              <w:bottom w:val="nil"/>
            </w:tcBorders>
            <w:shd w:val="clear" w:color="auto" w:fill="auto"/>
          </w:tcPr>
          <w:p w14:paraId="00574B0D" w14:textId="77777777" w:rsidR="00CB6E97" w:rsidRPr="00020B97" w:rsidRDefault="00CB6E97" w:rsidP="007B3F1E">
            <w:pPr>
              <w:autoSpaceDE w:val="0"/>
              <w:autoSpaceDN w:val="0"/>
              <w:ind w:left="1320" w:hangingChars="600" w:hanging="1320"/>
              <w:rPr>
                <w:rFonts w:asciiTheme="minorEastAsia" w:eastAsiaTheme="minorEastAsia" w:hAnsiTheme="minorEastAsia"/>
                <w:sz w:val="22"/>
              </w:rPr>
            </w:pPr>
            <w:r w:rsidRPr="00020B97">
              <w:rPr>
                <w:rFonts w:asciiTheme="minorEastAsia" w:eastAsiaTheme="minorEastAsia" w:hAnsiTheme="minorEastAsia" w:hint="eastAsia"/>
                <w:sz w:val="22"/>
              </w:rPr>
              <w:t>重点取組⑰｜子どもたちや保護者の個々のニーズ、社会や教育現場の変革に向き合う資質・能力を備えた教員の確保・育成</w:t>
            </w:r>
          </w:p>
        </w:tc>
      </w:tr>
      <w:tr w:rsidR="006C4195" w:rsidRPr="00020B97" w14:paraId="54493A71" w14:textId="77777777" w:rsidTr="007B3F1E">
        <w:trPr>
          <w:trHeight w:val="794"/>
        </w:trPr>
        <w:tc>
          <w:tcPr>
            <w:tcW w:w="383" w:type="dxa"/>
            <w:tcBorders>
              <w:top w:val="nil"/>
              <w:bottom w:val="nil"/>
            </w:tcBorders>
          </w:tcPr>
          <w:p w14:paraId="48442394" w14:textId="77777777" w:rsidR="00CB6E97" w:rsidRPr="00020B97" w:rsidRDefault="00CB6E97" w:rsidP="007B3F1E">
            <w:pPr>
              <w:autoSpaceDE w:val="0"/>
              <w:autoSpaceDN w:val="0"/>
              <w:rPr>
                <w:rFonts w:asciiTheme="minorEastAsia" w:eastAsiaTheme="minorEastAsia" w:hAnsiTheme="minorEastAsia"/>
                <w:sz w:val="22"/>
              </w:rPr>
            </w:pPr>
          </w:p>
        </w:tc>
        <w:tc>
          <w:tcPr>
            <w:tcW w:w="9393" w:type="dxa"/>
            <w:gridSpan w:val="2"/>
            <w:tcBorders>
              <w:bottom w:val="nil"/>
            </w:tcBorders>
            <w:shd w:val="clear" w:color="auto" w:fill="auto"/>
          </w:tcPr>
          <w:p w14:paraId="7915CC3D" w14:textId="77777777" w:rsidR="00CB6E97" w:rsidRPr="00020B97" w:rsidRDefault="00CB6E97" w:rsidP="007B3F1E">
            <w:pPr>
              <w:autoSpaceDE w:val="0"/>
              <w:autoSpaceDN w:val="0"/>
              <w:ind w:left="3179" w:hangingChars="1445" w:hanging="3179"/>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教育への熱意を持つ豊かな人間性を備えた優秀な人材採用の推進</w:t>
            </w:r>
          </w:p>
        </w:tc>
      </w:tr>
      <w:tr w:rsidR="006C4195" w:rsidRPr="00020B97" w14:paraId="4F84CF79" w14:textId="77777777" w:rsidTr="007B3F1E">
        <w:trPr>
          <w:trHeight w:val="397"/>
        </w:trPr>
        <w:tc>
          <w:tcPr>
            <w:tcW w:w="383" w:type="dxa"/>
            <w:tcBorders>
              <w:top w:val="nil"/>
              <w:bottom w:val="nil"/>
            </w:tcBorders>
          </w:tcPr>
          <w:p w14:paraId="1853EBAD"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6851187"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single" w:sz="4" w:space="0" w:color="auto"/>
            </w:tcBorders>
            <w:shd w:val="clear" w:color="auto" w:fill="F2F2F2" w:themeFill="background1" w:themeFillShade="F2"/>
            <w:vAlign w:val="center"/>
          </w:tcPr>
          <w:p w14:paraId="19FE6567"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D14CCF5" w14:textId="77777777" w:rsidTr="007B3F1E">
        <w:trPr>
          <w:trHeight w:val="397"/>
        </w:trPr>
        <w:tc>
          <w:tcPr>
            <w:tcW w:w="383" w:type="dxa"/>
            <w:tcBorders>
              <w:top w:val="nil"/>
              <w:bottom w:val="nil"/>
            </w:tcBorders>
          </w:tcPr>
          <w:p w14:paraId="3518317F"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7C2F951F"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dotted" w:sz="4" w:space="0" w:color="auto"/>
            </w:tcBorders>
          </w:tcPr>
          <w:p w14:paraId="4878CB1C" w14:textId="2862F90F"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選考方法の工夫・改善等による優秀な人材の確保</w:t>
            </w:r>
            <w:r w:rsidR="00B34B40" w:rsidRPr="00020B97">
              <w:rPr>
                <w:rFonts w:hint="eastAsia"/>
                <w:sz w:val="22"/>
              </w:rPr>
              <w:t>（5-1）</w:t>
            </w:r>
          </w:p>
        </w:tc>
      </w:tr>
      <w:tr w:rsidR="006C4195" w:rsidRPr="00020B97" w14:paraId="3368AFEF" w14:textId="77777777" w:rsidTr="007B3F1E">
        <w:trPr>
          <w:trHeight w:val="397"/>
        </w:trPr>
        <w:tc>
          <w:tcPr>
            <w:tcW w:w="383" w:type="dxa"/>
            <w:tcBorders>
              <w:top w:val="nil"/>
              <w:bottom w:val="nil"/>
            </w:tcBorders>
          </w:tcPr>
          <w:p w14:paraId="0207C067" w14:textId="77777777" w:rsidR="00CB6E97" w:rsidRPr="00020B97" w:rsidRDefault="00CB6E97" w:rsidP="007B3F1E">
            <w:pPr>
              <w:autoSpaceDE w:val="0"/>
              <w:autoSpaceDN w:val="0"/>
              <w:rPr>
                <w:rFonts w:asciiTheme="minorEastAsia" w:eastAsiaTheme="minorEastAsia" w:hAnsiTheme="minorEastAsia"/>
                <w:sz w:val="22"/>
              </w:rPr>
            </w:pPr>
          </w:p>
        </w:tc>
        <w:tc>
          <w:tcPr>
            <w:tcW w:w="9393" w:type="dxa"/>
            <w:gridSpan w:val="2"/>
            <w:tcBorders>
              <w:bottom w:val="nil"/>
            </w:tcBorders>
            <w:shd w:val="clear" w:color="auto" w:fill="auto"/>
          </w:tcPr>
          <w:p w14:paraId="7E6CEA62"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意欲・能力向上のための評価・育成</w:t>
            </w:r>
          </w:p>
        </w:tc>
      </w:tr>
      <w:tr w:rsidR="006C4195" w:rsidRPr="00020B97" w14:paraId="7B32D02D" w14:textId="77777777" w:rsidTr="007B3F1E">
        <w:trPr>
          <w:trHeight w:val="397"/>
        </w:trPr>
        <w:tc>
          <w:tcPr>
            <w:tcW w:w="383" w:type="dxa"/>
            <w:tcBorders>
              <w:top w:val="nil"/>
              <w:bottom w:val="nil"/>
            </w:tcBorders>
          </w:tcPr>
          <w:p w14:paraId="523237D1"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B943E84"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single" w:sz="4" w:space="0" w:color="auto"/>
            </w:tcBorders>
            <w:shd w:val="clear" w:color="auto" w:fill="F2F2F2" w:themeFill="background1" w:themeFillShade="F2"/>
            <w:vAlign w:val="center"/>
          </w:tcPr>
          <w:p w14:paraId="312F35E1"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C7DAD80" w14:textId="77777777" w:rsidTr="007B3F1E">
        <w:trPr>
          <w:trHeight w:val="397"/>
        </w:trPr>
        <w:tc>
          <w:tcPr>
            <w:tcW w:w="383" w:type="dxa"/>
            <w:tcBorders>
              <w:top w:val="nil"/>
              <w:bottom w:val="nil"/>
            </w:tcBorders>
          </w:tcPr>
          <w:p w14:paraId="67694D93"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4DD1EABA"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dotted" w:sz="4" w:space="0" w:color="auto"/>
            </w:tcBorders>
          </w:tcPr>
          <w:p w14:paraId="0926B1BF" w14:textId="4A617FF9" w:rsidR="00CB6E97" w:rsidRPr="00020B97" w:rsidRDefault="00CB6E97" w:rsidP="007B3F1E">
            <w:pPr>
              <w:autoSpaceDE w:val="0"/>
              <w:autoSpaceDN w:val="0"/>
              <w:rPr>
                <w:sz w:val="22"/>
              </w:rPr>
            </w:pPr>
            <w:r w:rsidRPr="00020B97">
              <w:rPr>
                <w:rFonts w:hint="eastAsia"/>
                <w:sz w:val="22"/>
              </w:rPr>
              <w:t>教職員の評価・育成システムの円滑な実施と優秀な教職員の表彰</w:t>
            </w:r>
            <w:r w:rsidR="00B34B40" w:rsidRPr="00020B97">
              <w:rPr>
                <w:rFonts w:hint="eastAsia"/>
                <w:sz w:val="22"/>
              </w:rPr>
              <w:t>（5-2）</w:t>
            </w:r>
          </w:p>
        </w:tc>
      </w:tr>
      <w:tr w:rsidR="006C4195" w:rsidRPr="00020B97" w14:paraId="50EE07E5" w14:textId="77777777" w:rsidTr="007B3F1E">
        <w:trPr>
          <w:trHeight w:val="397"/>
        </w:trPr>
        <w:tc>
          <w:tcPr>
            <w:tcW w:w="383" w:type="dxa"/>
            <w:tcBorders>
              <w:top w:val="nil"/>
              <w:bottom w:val="nil"/>
            </w:tcBorders>
          </w:tcPr>
          <w:p w14:paraId="6C75DB6B" w14:textId="77777777" w:rsidR="00CB6E97" w:rsidRPr="00020B97" w:rsidRDefault="00CB6E97" w:rsidP="007B3F1E">
            <w:pPr>
              <w:autoSpaceDE w:val="0"/>
              <w:autoSpaceDN w:val="0"/>
              <w:rPr>
                <w:rFonts w:asciiTheme="minorEastAsia" w:eastAsiaTheme="minorEastAsia" w:hAnsiTheme="minorEastAsia"/>
                <w:sz w:val="22"/>
              </w:rPr>
            </w:pPr>
          </w:p>
        </w:tc>
        <w:tc>
          <w:tcPr>
            <w:tcW w:w="9393" w:type="dxa"/>
            <w:gridSpan w:val="2"/>
            <w:tcBorders>
              <w:bottom w:val="nil"/>
            </w:tcBorders>
            <w:shd w:val="clear" w:color="auto" w:fill="auto"/>
          </w:tcPr>
          <w:p w14:paraId="006F828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指導力・組織体制に関する継続的な改善</w:t>
            </w:r>
          </w:p>
        </w:tc>
      </w:tr>
      <w:tr w:rsidR="006C4195" w:rsidRPr="00020B97" w14:paraId="63EE8E41" w14:textId="77777777" w:rsidTr="007B3F1E">
        <w:trPr>
          <w:trHeight w:val="397"/>
        </w:trPr>
        <w:tc>
          <w:tcPr>
            <w:tcW w:w="383" w:type="dxa"/>
            <w:tcBorders>
              <w:top w:val="nil"/>
              <w:bottom w:val="nil"/>
            </w:tcBorders>
          </w:tcPr>
          <w:p w14:paraId="56B1BA27"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7B3F46ED"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single" w:sz="4" w:space="0" w:color="auto"/>
            </w:tcBorders>
            <w:shd w:val="clear" w:color="auto" w:fill="F2F2F2" w:themeFill="background1" w:themeFillShade="F2"/>
            <w:vAlign w:val="center"/>
          </w:tcPr>
          <w:p w14:paraId="4590ED5B"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01669D5" w14:textId="77777777" w:rsidTr="007B3F1E">
        <w:trPr>
          <w:trHeight w:val="397"/>
        </w:trPr>
        <w:tc>
          <w:tcPr>
            <w:tcW w:w="383" w:type="dxa"/>
            <w:tcBorders>
              <w:top w:val="nil"/>
              <w:bottom w:val="nil"/>
            </w:tcBorders>
          </w:tcPr>
          <w:p w14:paraId="51D4376B"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555EDB9C"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dotted" w:sz="4" w:space="0" w:color="auto"/>
            </w:tcBorders>
          </w:tcPr>
          <w:p w14:paraId="331BE469" w14:textId="4E188800"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教員の人権感覚や人権意識の育成</w:t>
            </w:r>
            <w:r w:rsidR="00B34B40" w:rsidRPr="00020B97">
              <w:rPr>
                <w:rFonts w:hint="eastAsia"/>
                <w:sz w:val="22"/>
              </w:rPr>
              <w:t>（5-3）</w:t>
            </w:r>
          </w:p>
        </w:tc>
      </w:tr>
      <w:tr w:rsidR="006C4195" w:rsidRPr="00020B97" w14:paraId="57838AB1" w14:textId="77777777" w:rsidTr="007B3F1E">
        <w:trPr>
          <w:trHeight w:val="397"/>
        </w:trPr>
        <w:tc>
          <w:tcPr>
            <w:tcW w:w="383" w:type="dxa"/>
            <w:tcBorders>
              <w:top w:val="nil"/>
              <w:bottom w:val="nil"/>
            </w:tcBorders>
          </w:tcPr>
          <w:p w14:paraId="06E6FA7B"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623FBF3"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top w:val="dotted" w:sz="4" w:space="0" w:color="auto"/>
              <w:bottom w:val="dotted" w:sz="4" w:space="0" w:color="auto"/>
            </w:tcBorders>
          </w:tcPr>
          <w:p w14:paraId="0D858D1F" w14:textId="2C8D7C96" w:rsidR="00CB6E97" w:rsidRPr="00020B97" w:rsidRDefault="00CB6E97" w:rsidP="007B3F1E">
            <w:pPr>
              <w:autoSpaceDE w:val="0"/>
              <w:autoSpaceDN w:val="0"/>
              <w:rPr>
                <w:sz w:val="22"/>
              </w:rPr>
            </w:pPr>
            <w:r w:rsidRPr="00020B97">
              <w:rPr>
                <w:rFonts w:hint="eastAsia"/>
                <w:sz w:val="22"/>
              </w:rPr>
              <w:t>教員研修の充実</w:t>
            </w:r>
            <w:r w:rsidR="00B34B40" w:rsidRPr="00020B97">
              <w:rPr>
                <w:rFonts w:hint="eastAsia"/>
                <w:sz w:val="22"/>
              </w:rPr>
              <w:t>（5-4）</w:t>
            </w:r>
          </w:p>
        </w:tc>
      </w:tr>
      <w:tr w:rsidR="006C4195" w:rsidRPr="00020B97" w14:paraId="6175202F" w14:textId="77777777" w:rsidTr="007B3F1E">
        <w:trPr>
          <w:trHeight w:val="397"/>
        </w:trPr>
        <w:tc>
          <w:tcPr>
            <w:tcW w:w="383" w:type="dxa"/>
            <w:tcBorders>
              <w:top w:val="nil"/>
              <w:bottom w:val="single" w:sz="4" w:space="0" w:color="auto"/>
            </w:tcBorders>
          </w:tcPr>
          <w:p w14:paraId="6C6C9D7C"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1DE2A18C"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top w:val="dotted" w:sz="4" w:space="0" w:color="auto"/>
              <w:bottom w:val="single" w:sz="4" w:space="0" w:color="auto"/>
            </w:tcBorders>
          </w:tcPr>
          <w:p w14:paraId="1A5C494F" w14:textId="6B456FDB" w:rsidR="00CB6E97" w:rsidRPr="00020B97" w:rsidRDefault="00CB6E97" w:rsidP="007B3F1E">
            <w:pPr>
              <w:autoSpaceDE w:val="0"/>
              <w:autoSpaceDN w:val="0"/>
              <w:rPr>
                <w:sz w:val="22"/>
              </w:rPr>
            </w:pPr>
            <w:r w:rsidRPr="00020B97">
              <w:rPr>
                <w:rFonts w:hint="eastAsia"/>
                <w:sz w:val="22"/>
              </w:rPr>
              <w:t>指導が不適切な教員への改善等に関する対応の実施</w:t>
            </w:r>
            <w:r w:rsidR="00B34B40" w:rsidRPr="00020B97">
              <w:rPr>
                <w:rFonts w:hint="eastAsia"/>
                <w:sz w:val="22"/>
              </w:rPr>
              <w:t>（5-5）</w:t>
            </w:r>
          </w:p>
        </w:tc>
      </w:tr>
    </w:tbl>
    <w:p w14:paraId="2036DAAA" w14:textId="65BB3C55" w:rsidR="0069583E" w:rsidRPr="00020B97" w:rsidRDefault="0069583E" w:rsidP="0072060D">
      <w:pPr>
        <w:autoSpaceDE w:val="0"/>
        <w:autoSpaceDN w:val="0"/>
      </w:pPr>
      <w:r w:rsidRPr="00020B97">
        <w:br w:type="page"/>
      </w:r>
    </w:p>
    <w:p w14:paraId="736F5F9B" w14:textId="7D17D0A3" w:rsidR="00DE6B1A" w:rsidRPr="00020B97" w:rsidRDefault="00164C50" w:rsidP="0072060D">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成果指標の達成状況</w:t>
      </w:r>
    </w:p>
    <w:tbl>
      <w:tblPr>
        <w:tblStyle w:val="2411"/>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577DD681" w14:textId="77777777" w:rsidTr="008249AD">
        <w:trPr>
          <w:trHeight w:val="397"/>
        </w:trPr>
        <w:tc>
          <w:tcPr>
            <w:tcW w:w="510" w:type="dxa"/>
            <w:shd w:val="clear" w:color="auto" w:fill="D9D9D9" w:themeFill="background1" w:themeFillShade="D9"/>
          </w:tcPr>
          <w:p w14:paraId="12B3B1D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shd w:val="clear" w:color="auto" w:fill="D9D9D9" w:themeFill="background1" w:themeFillShade="D9"/>
          </w:tcPr>
          <w:p w14:paraId="12B9B08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vAlign w:val="center"/>
          </w:tcPr>
          <w:p w14:paraId="78B568A7" w14:textId="724E23B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627CD16B" w14:textId="72A1B69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697ACE5C" w14:textId="155B5D3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274B8D1E" w14:textId="26E8231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41A50B75" w14:textId="32961D2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vAlign w:val="center"/>
          </w:tcPr>
          <w:p w14:paraId="18718EBE" w14:textId="77A61CC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51E54A01" w14:textId="77777777" w:rsidTr="008249AD">
        <w:trPr>
          <w:trHeight w:val="1077"/>
        </w:trPr>
        <w:tc>
          <w:tcPr>
            <w:tcW w:w="510" w:type="dxa"/>
            <w:vAlign w:val="center"/>
          </w:tcPr>
          <w:p w14:paraId="119AF7A5" w14:textId="65A7CAF5" w:rsidR="005006A3" w:rsidRPr="00020B97" w:rsidRDefault="005006A3" w:rsidP="005006A3">
            <w:pPr>
              <w:autoSpaceDE w:val="0"/>
              <w:autoSpaceDN w:val="0"/>
              <w:spacing w:line="300" w:lineRule="exact"/>
              <w:jc w:val="center"/>
              <w:rPr>
                <w:rFonts w:hAnsi="メイリオ"/>
                <w:b/>
                <w:sz w:val="20"/>
                <w:szCs w:val="20"/>
              </w:rPr>
            </w:pPr>
            <w:r w:rsidRPr="00020B97">
              <w:rPr>
                <w:rFonts w:hAnsi="メイリオ" w:hint="eastAsia"/>
                <w:b/>
                <w:sz w:val="20"/>
                <w:szCs w:val="20"/>
              </w:rPr>
              <w:t>35</w:t>
            </w:r>
          </w:p>
        </w:tc>
        <w:tc>
          <w:tcPr>
            <w:tcW w:w="2324" w:type="dxa"/>
            <w:vAlign w:val="center"/>
          </w:tcPr>
          <w:p w14:paraId="011B342F" w14:textId="1E4ADB4A" w:rsidR="005006A3" w:rsidRPr="00020B97" w:rsidRDefault="005006A3" w:rsidP="005006A3">
            <w:pPr>
              <w:autoSpaceDE w:val="0"/>
              <w:autoSpaceDN w:val="0"/>
              <w:spacing w:line="300" w:lineRule="exact"/>
              <w:jc w:val="left"/>
              <w:rPr>
                <w:rFonts w:hAnsi="メイリオ"/>
                <w:b/>
                <w:sz w:val="20"/>
                <w:szCs w:val="20"/>
              </w:rPr>
            </w:pPr>
            <w:r w:rsidRPr="00020B97">
              <w:rPr>
                <w:rFonts w:hAnsi="メイリオ" w:hint="eastAsia"/>
                <w:b/>
                <w:sz w:val="20"/>
                <w:szCs w:val="20"/>
              </w:rPr>
              <w:t>教員採用選考テストによる採用倍率（倍）</w:t>
            </w:r>
            <w:r w:rsidRPr="00020B97">
              <w:rPr>
                <w:rStyle w:val="af5"/>
                <w:rFonts w:hAnsi="メイリオ"/>
                <w:sz w:val="20"/>
                <w:szCs w:val="20"/>
              </w:rPr>
              <w:footnoteReference w:id="30"/>
            </w:r>
          </w:p>
        </w:tc>
        <w:tc>
          <w:tcPr>
            <w:tcW w:w="1134" w:type="dxa"/>
            <w:vAlign w:val="center"/>
          </w:tcPr>
          <w:p w14:paraId="0BADAE3E" w14:textId="40739140"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大阪府</w:t>
            </w:r>
          </w:p>
        </w:tc>
        <w:tc>
          <w:tcPr>
            <w:tcW w:w="1247" w:type="dxa"/>
            <w:shd w:val="clear" w:color="auto" w:fill="auto"/>
            <w:vAlign w:val="center"/>
          </w:tcPr>
          <w:p w14:paraId="210238B9" w14:textId="4FB8EA8C" w:rsidR="005006A3" w:rsidRPr="00020B97" w:rsidRDefault="005006A3" w:rsidP="007B196B">
            <w:pPr>
              <w:autoSpaceDE w:val="0"/>
              <w:autoSpaceDN w:val="0"/>
              <w:spacing w:line="300" w:lineRule="exact"/>
              <w:jc w:val="center"/>
              <w:rPr>
                <w:rFonts w:hAnsi="メイリオ"/>
                <w:sz w:val="18"/>
                <w:szCs w:val="18"/>
              </w:rPr>
            </w:pPr>
            <w:r w:rsidRPr="00020B97">
              <w:rPr>
                <w:rFonts w:hAnsi="メイリオ" w:hint="eastAsia"/>
                <w:sz w:val="18"/>
                <w:szCs w:val="18"/>
              </w:rPr>
              <w:t>近畿地域の平均値以上の達成・維持</w:t>
            </w:r>
          </w:p>
        </w:tc>
        <w:tc>
          <w:tcPr>
            <w:tcW w:w="1134" w:type="dxa"/>
            <w:vAlign w:val="center"/>
          </w:tcPr>
          <w:p w14:paraId="3C1008EB" w14:textId="77777777"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4.3</w:t>
            </w:r>
          </w:p>
          <w:p w14:paraId="6D46D906" w14:textId="16F3A560"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［4.7］</w:t>
            </w:r>
          </w:p>
        </w:tc>
        <w:tc>
          <w:tcPr>
            <w:tcW w:w="1134" w:type="dxa"/>
            <w:vAlign w:val="center"/>
          </w:tcPr>
          <w:p w14:paraId="53474BCD" w14:textId="77777777"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4.7</w:t>
            </w:r>
          </w:p>
          <w:p w14:paraId="5200AC22" w14:textId="7133E6D0"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［4.0］</w:t>
            </w:r>
          </w:p>
        </w:tc>
        <w:tc>
          <w:tcPr>
            <w:tcW w:w="1134" w:type="dxa"/>
            <w:vAlign w:val="center"/>
          </w:tcPr>
          <w:p w14:paraId="6F2AB69E" w14:textId="77777777"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4.9</w:t>
            </w:r>
          </w:p>
          <w:p w14:paraId="0D873F9F" w14:textId="54ACAB61" w:rsidR="005006A3" w:rsidRPr="00020B97" w:rsidRDefault="005006A3" w:rsidP="005006A3">
            <w:pPr>
              <w:autoSpaceDE w:val="0"/>
              <w:autoSpaceDN w:val="0"/>
              <w:spacing w:line="300" w:lineRule="exact"/>
              <w:jc w:val="center"/>
              <w:rPr>
                <w:rFonts w:hAnsi="メイリオ"/>
                <w:sz w:val="28"/>
                <w:szCs w:val="20"/>
              </w:rPr>
            </w:pPr>
            <w:r w:rsidRPr="00020B97">
              <w:rPr>
                <w:rFonts w:hAnsi="メイリオ" w:hint="eastAsia"/>
                <w:sz w:val="20"/>
                <w:szCs w:val="20"/>
              </w:rPr>
              <w:t>［3.8］</w:t>
            </w:r>
          </w:p>
        </w:tc>
        <w:tc>
          <w:tcPr>
            <w:tcW w:w="1214" w:type="dxa"/>
            <w:vAlign w:val="center"/>
          </w:tcPr>
          <w:p w14:paraId="7ED87AA0" w14:textId="7F379C4C" w:rsidR="005006A3" w:rsidRPr="00020B97" w:rsidRDefault="005006A3" w:rsidP="005006A3">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01B2E93" w14:textId="77777777" w:rsidTr="008249AD">
        <w:trPr>
          <w:trHeight w:val="600"/>
        </w:trPr>
        <w:tc>
          <w:tcPr>
            <w:tcW w:w="510" w:type="dxa"/>
            <w:vMerge w:val="restart"/>
            <w:vAlign w:val="center"/>
          </w:tcPr>
          <w:p w14:paraId="54DADD99" w14:textId="38F000E7" w:rsidR="006159CB" w:rsidRPr="00020B97" w:rsidRDefault="006159CB" w:rsidP="005006A3">
            <w:pPr>
              <w:autoSpaceDE w:val="0"/>
              <w:autoSpaceDN w:val="0"/>
              <w:spacing w:line="300" w:lineRule="exact"/>
              <w:jc w:val="center"/>
              <w:rPr>
                <w:rFonts w:hAnsi="メイリオ"/>
                <w:b/>
                <w:sz w:val="20"/>
                <w:szCs w:val="20"/>
              </w:rPr>
            </w:pPr>
            <w:r w:rsidRPr="00020B97">
              <w:rPr>
                <w:rFonts w:hAnsi="メイリオ" w:hint="eastAsia"/>
                <w:b/>
                <w:sz w:val="20"/>
                <w:szCs w:val="20"/>
              </w:rPr>
              <w:t>36</w:t>
            </w:r>
          </w:p>
        </w:tc>
        <w:tc>
          <w:tcPr>
            <w:tcW w:w="2324" w:type="dxa"/>
            <w:vMerge w:val="restart"/>
            <w:vAlign w:val="center"/>
          </w:tcPr>
          <w:p w14:paraId="6B741E81" w14:textId="6A5F6BFE" w:rsidR="006159CB" w:rsidRPr="00020B97" w:rsidRDefault="006159CB" w:rsidP="005006A3">
            <w:pPr>
              <w:autoSpaceDE w:val="0"/>
              <w:autoSpaceDN w:val="0"/>
              <w:spacing w:line="300" w:lineRule="exact"/>
              <w:jc w:val="left"/>
              <w:rPr>
                <w:rFonts w:hAnsi="メイリオ"/>
                <w:b/>
                <w:sz w:val="20"/>
                <w:szCs w:val="20"/>
              </w:rPr>
            </w:pPr>
            <w:r w:rsidRPr="00020B97">
              <w:rPr>
                <w:rFonts w:hAnsi="メイリオ" w:hint="eastAsia"/>
                <w:b/>
                <w:sz w:val="20"/>
                <w:szCs w:val="20"/>
              </w:rPr>
              <w:t>保護者向け学校教育自己診断における府立学校教員の指導等に関する項目における肯定的な意見の割合（％）</w:t>
            </w:r>
          </w:p>
        </w:tc>
        <w:tc>
          <w:tcPr>
            <w:tcW w:w="1134" w:type="dxa"/>
            <w:vMerge w:val="restart"/>
            <w:vAlign w:val="center"/>
          </w:tcPr>
          <w:p w14:paraId="60C33897" w14:textId="69BED373"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3C5EF144" w14:textId="58C2DD5C" w:rsidR="006159CB" w:rsidRPr="00020B97" w:rsidRDefault="006159CB" w:rsidP="005006A3">
            <w:pPr>
              <w:autoSpaceDE w:val="0"/>
              <w:autoSpaceDN w:val="0"/>
              <w:spacing w:line="300" w:lineRule="exact"/>
              <w:jc w:val="center"/>
              <w:rPr>
                <w:rFonts w:hAnsi="メイリオ"/>
                <w:sz w:val="18"/>
                <w:szCs w:val="18"/>
              </w:rPr>
            </w:pPr>
            <w:r w:rsidRPr="00020B97">
              <w:rPr>
                <w:rFonts w:hAnsi="メイリオ" w:hint="eastAsia"/>
                <w:sz w:val="18"/>
                <w:szCs w:val="18"/>
              </w:rPr>
              <w:t>80％以上を維持</w:t>
            </w:r>
          </w:p>
        </w:tc>
        <w:tc>
          <w:tcPr>
            <w:tcW w:w="1134" w:type="dxa"/>
            <w:vMerge w:val="restart"/>
            <w:vAlign w:val="center"/>
          </w:tcPr>
          <w:p w14:paraId="215A9393" w14:textId="39A7457F"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80.2</w:t>
            </w:r>
            <w:r w:rsidRPr="00020B97">
              <w:rPr>
                <w:rFonts w:hAnsi="メイリオ" w:hint="eastAsia"/>
                <w:w w:val="76"/>
                <w:kern w:val="0"/>
                <w:sz w:val="20"/>
                <w:szCs w:val="20"/>
                <w:fitText w:val="400" w:id="-954870014"/>
                <w:vertAlign w:val="superscript"/>
              </w:rPr>
              <w:t>※前年度</w:t>
            </w:r>
          </w:p>
        </w:tc>
        <w:tc>
          <w:tcPr>
            <w:tcW w:w="1134" w:type="dxa"/>
            <w:vAlign w:val="center"/>
          </w:tcPr>
          <w:p w14:paraId="2ADC2806" w14:textId="3366C3E0"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80.7</w:t>
            </w:r>
          </w:p>
        </w:tc>
        <w:tc>
          <w:tcPr>
            <w:tcW w:w="1134" w:type="dxa"/>
            <w:vMerge w:val="restart"/>
            <w:vAlign w:val="center"/>
          </w:tcPr>
          <w:p w14:paraId="5F4BDE7C" w14:textId="4FF12282"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81.8</w:t>
            </w:r>
          </w:p>
        </w:tc>
        <w:tc>
          <w:tcPr>
            <w:tcW w:w="1214" w:type="dxa"/>
            <w:vMerge w:val="restart"/>
            <w:vAlign w:val="center"/>
          </w:tcPr>
          <w:p w14:paraId="5AF83BCE" w14:textId="07B1D0E0" w:rsidR="006159CB" w:rsidRPr="00020B97" w:rsidRDefault="006159CB" w:rsidP="0057215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95CF687" w14:textId="77777777" w:rsidTr="008249AD">
        <w:trPr>
          <w:trHeight w:val="600"/>
        </w:trPr>
        <w:tc>
          <w:tcPr>
            <w:tcW w:w="510" w:type="dxa"/>
            <w:vMerge/>
            <w:vAlign w:val="center"/>
          </w:tcPr>
          <w:p w14:paraId="44231B4D" w14:textId="77777777" w:rsidR="006159CB" w:rsidRPr="00020B97" w:rsidRDefault="006159CB" w:rsidP="005006A3">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11DB2EEB" w14:textId="77777777" w:rsidR="006159CB" w:rsidRPr="00020B97" w:rsidRDefault="006159CB" w:rsidP="005006A3">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0A3ADF6" w14:textId="77777777" w:rsidR="006159CB" w:rsidRPr="00020B97" w:rsidRDefault="006159CB" w:rsidP="005006A3">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2557FDF" w14:textId="77777777" w:rsidR="006159CB" w:rsidRPr="00020B97" w:rsidRDefault="006159CB" w:rsidP="005006A3">
            <w:pPr>
              <w:autoSpaceDE w:val="0"/>
              <w:autoSpaceDN w:val="0"/>
              <w:spacing w:line="300" w:lineRule="exact"/>
              <w:jc w:val="center"/>
              <w:rPr>
                <w:rFonts w:hAnsi="メイリオ"/>
                <w:sz w:val="18"/>
                <w:szCs w:val="18"/>
              </w:rPr>
            </w:pPr>
          </w:p>
        </w:tc>
        <w:tc>
          <w:tcPr>
            <w:tcW w:w="1134" w:type="dxa"/>
            <w:vMerge/>
            <w:tcBorders>
              <w:bottom w:val="single" w:sz="4" w:space="0" w:color="auto"/>
            </w:tcBorders>
            <w:vAlign w:val="center"/>
          </w:tcPr>
          <w:p w14:paraId="65176F1E" w14:textId="77777777" w:rsidR="006159CB" w:rsidRPr="00020B97" w:rsidRDefault="006159CB" w:rsidP="005006A3">
            <w:pPr>
              <w:autoSpaceDE w:val="0"/>
              <w:autoSpaceDN w:val="0"/>
              <w:spacing w:line="300" w:lineRule="exact"/>
              <w:jc w:val="center"/>
              <w:rPr>
                <w:rFonts w:hAnsi="メイリオ"/>
                <w:sz w:val="20"/>
                <w:szCs w:val="20"/>
              </w:rPr>
            </w:pPr>
          </w:p>
        </w:tc>
        <w:tc>
          <w:tcPr>
            <w:tcW w:w="1134" w:type="dxa"/>
            <w:vAlign w:val="center"/>
          </w:tcPr>
          <w:p w14:paraId="4F0EBB52" w14:textId="74B1A9EC"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R4</w:t>
            </w:r>
            <w:r w:rsidRPr="00020B97">
              <w:rPr>
                <w:rFonts w:hAnsi="メイリオ" w:hint="eastAsia"/>
                <w:sz w:val="20"/>
                <w:szCs w:val="20"/>
              </w:rPr>
              <w:t>：8</w:t>
            </w:r>
            <w:r w:rsidRPr="00020B97">
              <w:rPr>
                <w:rFonts w:hAnsi="メイリオ"/>
                <w:sz w:val="20"/>
                <w:szCs w:val="20"/>
              </w:rPr>
              <w:t>0.6</w:t>
            </w:r>
          </w:p>
        </w:tc>
        <w:tc>
          <w:tcPr>
            <w:tcW w:w="1134" w:type="dxa"/>
            <w:vMerge/>
            <w:vAlign w:val="center"/>
          </w:tcPr>
          <w:p w14:paraId="17035E89" w14:textId="77777777" w:rsidR="006159CB" w:rsidRPr="00020B97" w:rsidRDefault="006159CB" w:rsidP="005006A3">
            <w:pPr>
              <w:autoSpaceDE w:val="0"/>
              <w:autoSpaceDN w:val="0"/>
              <w:spacing w:line="300" w:lineRule="exact"/>
              <w:jc w:val="center"/>
              <w:rPr>
                <w:rFonts w:hAnsi="メイリオ"/>
                <w:sz w:val="20"/>
                <w:szCs w:val="20"/>
              </w:rPr>
            </w:pPr>
          </w:p>
        </w:tc>
        <w:tc>
          <w:tcPr>
            <w:tcW w:w="1214" w:type="dxa"/>
            <w:vMerge/>
            <w:vAlign w:val="center"/>
          </w:tcPr>
          <w:p w14:paraId="03352870" w14:textId="7CA31256" w:rsidR="006159CB" w:rsidRPr="00020B97" w:rsidRDefault="006159CB" w:rsidP="005006A3">
            <w:pPr>
              <w:autoSpaceDE w:val="0"/>
              <w:autoSpaceDN w:val="0"/>
              <w:spacing w:line="300" w:lineRule="exact"/>
              <w:jc w:val="center"/>
              <w:rPr>
                <w:rFonts w:hAnsi="メイリオ"/>
                <w:sz w:val="20"/>
                <w:szCs w:val="20"/>
              </w:rPr>
            </w:pPr>
          </w:p>
        </w:tc>
      </w:tr>
      <w:tr w:rsidR="00696958" w:rsidRPr="00020B97" w14:paraId="6C3D4F8B" w14:textId="77777777" w:rsidTr="008249AD">
        <w:trPr>
          <w:trHeight w:val="600"/>
        </w:trPr>
        <w:tc>
          <w:tcPr>
            <w:tcW w:w="510" w:type="dxa"/>
            <w:vMerge w:val="restart"/>
            <w:vAlign w:val="center"/>
          </w:tcPr>
          <w:p w14:paraId="34D273AA" w14:textId="5A100D26" w:rsidR="006159CB" w:rsidRPr="00020B97" w:rsidRDefault="006159CB" w:rsidP="005006A3">
            <w:pPr>
              <w:autoSpaceDE w:val="0"/>
              <w:autoSpaceDN w:val="0"/>
              <w:spacing w:line="300" w:lineRule="exact"/>
              <w:jc w:val="center"/>
              <w:rPr>
                <w:rFonts w:hAnsi="メイリオ"/>
                <w:b/>
                <w:sz w:val="20"/>
                <w:szCs w:val="20"/>
              </w:rPr>
            </w:pPr>
            <w:r w:rsidRPr="00020B97">
              <w:rPr>
                <w:rFonts w:hAnsi="メイリオ" w:hint="eastAsia"/>
                <w:b/>
                <w:sz w:val="20"/>
                <w:szCs w:val="20"/>
              </w:rPr>
              <w:t>37</w:t>
            </w:r>
          </w:p>
        </w:tc>
        <w:tc>
          <w:tcPr>
            <w:tcW w:w="2324" w:type="dxa"/>
            <w:vMerge w:val="restart"/>
            <w:vAlign w:val="center"/>
          </w:tcPr>
          <w:p w14:paraId="08AC058C" w14:textId="34D5434C" w:rsidR="006159CB" w:rsidRPr="00020B97" w:rsidRDefault="006159CB" w:rsidP="005006A3">
            <w:pPr>
              <w:autoSpaceDE w:val="0"/>
              <w:autoSpaceDN w:val="0"/>
              <w:spacing w:line="300" w:lineRule="exact"/>
              <w:jc w:val="left"/>
              <w:rPr>
                <w:rFonts w:hAnsi="メイリオ"/>
                <w:b/>
                <w:sz w:val="20"/>
                <w:szCs w:val="20"/>
              </w:rPr>
            </w:pPr>
            <w:r w:rsidRPr="00020B97">
              <w:rPr>
                <w:rFonts w:hAnsi="メイリオ" w:hint="eastAsia"/>
                <w:b/>
                <w:sz w:val="20"/>
                <w:szCs w:val="20"/>
              </w:rPr>
              <w:t>教職員向け学校教育自己診断における府立高校の教育活動の改善に関する項目における肯定的な意見の割合（％）</w:t>
            </w:r>
          </w:p>
        </w:tc>
        <w:tc>
          <w:tcPr>
            <w:tcW w:w="1134" w:type="dxa"/>
            <w:vMerge w:val="restart"/>
            <w:vAlign w:val="center"/>
          </w:tcPr>
          <w:p w14:paraId="4A5D7598" w14:textId="748381F0"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7E7528B9" w14:textId="0BF40780" w:rsidR="006159CB" w:rsidRPr="00020B97" w:rsidRDefault="006159CB" w:rsidP="007B196B">
            <w:pPr>
              <w:autoSpaceDE w:val="0"/>
              <w:autoSpaceDN w:val="0"/>
              <w:spacing w:line="300" w:lineRule="exact"/>
              <w:jc w:val="center"/>
              <w:rPr>
                <w:rFonts w:hAnsi="メイリオ"/>
                <w:sz w:val="18"/>
                <w:szCs w:val="18"/>
              </w:rPr>
            </w:pPr>
            <w:r w:rsidRPr="00020B97">
              <w:rPr>
                <w:rFonts w:hAnsi="メイリオ" w:hint="eastAsia"/>
                <w:sz w:val="18"/>
                <w:szCs w:val="18"/>
              </w:rPr>
              <w:t>80％以上を達成・維持</w:t>
            </w:r>
          </w:p>
        </w:tc>
        <w:tc>
          <w:tcPr>
            <w:tcW w:w="1134" w:type="dxa"/>
            <w:vMerge w:val="restart"/>
            <w:vAlign w:val="center"/>
          </w:tcPr>
          <w:p w14:paraId="6FA83F9C" w14:textId="503EA08D"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77.9</w:t>
            </w:r>
            <w:r w:rsidRPr="00020B97">
              <w:rPr>
                <w:rFonts w:hAnsi="メイリオ" w:hint="eastAsia"/>
                <w:w w:val="76"/>
                <w:kern w:val="0"/>
                <w:sz w:val="20"/>
                <w:szCs w:val="20"/>
                <w:fitText w:val="400" w:id="-954870014"/>
                <w:vertAlign w:val="superscript"/>
              </w:rPr>
              <w:t>※前年</w:t>
            </w:r>
            <w:r w:rsidRPr="00020B97">
              <w:rPr>
                <w:rFonts w:hAnsi="メイリオ" w:hint="eastAsia"/>
                <w:spacing w:val="4"/>
                <w:w w:val="76"/>
                <w:kern w:val="0"/>
                <w:sz w:val="20"/>
                <w:szCs w:val="20"/>
                <w:fitText w:val="400" w:id="-954870014"/>
                <w:vertAlign w:val="superscript"/>
              </w:rPr>
              <w:t>度</w:t>
            </w:r>
          </w:p>
        </w:tc>
        <w:tc>
          <w:tcPr>
            <w:tcW w:w="1134" w:type="dxa"/>
            <w:vAlign w:val="center"/>
          </w:tcPr>
          <w:p w14:paraId="249D2DFF" w14:textId="13CDBCED"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80.0</w:t>
            </w:r>
          </w:p>
        </w:tc>
        <w:tc>
          <w:tcPr>
            <w:tcW w:w="1134" w:type="dxa"/>
            <w:vMerge w:val="restart"/>
            <w:vAlign w:val="center"/>
          </w:tcPr>
          <w:p w14:paraId="18A45524" w14:textId="10E53F26"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9.3</w:t>
            </w:r>
          </w:p>
        </w:tc>
        <w:tc>
          <w:tcPr>
            <w:tcW w:w="1214" w:type="dxa"/>
            <w:vMerge w:val="restart"/>
            <w:vAlign w:val="center"/>
          </w:tcPr>
          <w:p w14:paraId="3CFA5FE3" w14:textId="4D53D7D5" w:rsidR="006159CB" w:rsidRPr="00020B97" w:rsidRDefault="006159CB" w:rsidP="0057215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159CB" w:rsidRPr="00020B97" w14:paraId="6C2848CD" w14:textId="77777777" w:rsidTr="008249AD">
        <w:trPr>
          <w:trHeight w:val="600"/>
        </w:trPr>
        <w:tc>
          <w:tcPr>
            <w:tcW w:w="510" w:type="dxa"/>
            <w:vMerge/>
            <w:vAlign w:val="center"/>
          </w:tcPr>
          <w:p w14:paraId="033DA7C2" w14:textId="77777777" w:rsidR="006159CB" w:rsidRPr="00020B97" w:rsidRDefault="006159CB" w:rsidP="005006A3">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6F595EF8" w14:textId="77777777" w:rsidR="006159CB" w:rsidRPr="00020B97" w:rsidRDefault="006159CB" w:rsidP="005006A3">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529D315A" w14:textId="77777777" w:rsidR="006159CB" w:rsidRPr="00020B97" w:rsidRDefault="006159CB" w:rsidP="005006A3">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737B31C5" w14:textId="77777777" w:rsidR="006159CB" w:rsidRPr="00020B97" w:rsidRDefault="006159CB" w:rsidP="005006A3">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583137DE" w14:textId="77777777" w:rsidR="006159CB" w:rsidRPr="00020B97" w:rsidRDefault="006159CB" w:rsidP="005006A3">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73392FAA" w14:textId="17A768ED"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R4：79.9</w:t>
            </w:r>
          </w:p>
        </w:tc>
        <w:tc>
          <w:tcPr>
            <w:tcW w:w="1134" w:type="dxa"/>
            <w:vMerge/>
            <w:tcBorders>
              <w:bottom w:val="single" w:sz="4" w:space="0" w:color="auto"/>
            </w:tcBorders>
            <w:vAlign w:val="center"/>
          </w:tcPr>
          <w:p w14:paraId="3B67DC14" w14:textId="77777777" w:rsidR="006159CB" w:rsidRPr="00020B97" w:rsidRDefault="006159CB" w:rsidP="005006A3">
            <w:pPr>
              <w:autoSpaceDE w:val="0"/>
              <w:autoSpaceDN w:val="0"/>
              <w:spacing w:line="300" w:lineRule="exact"/>
              <w:jc w:val="center"/>
              <w:rPr>
                <w:rFonts w:hAnsi="メイリオ"/>
                <w:sz w:val="20"/>
                <w:szCs w:val="20"/>
              </w:rPr>
            </w:pPr>
          </w:p>
        </w:tc>
        <w:tc>
          <w:tcPr>
            <w:tcW w:w="1214" w:type="dxa"/>
            <w:vMerge/>
            <w:tcBorders>
              <w:bottom w:val="single" w:sz="4" w:space="0" w:color="auto"/>
            </w:tcBorders>
            <w:vAlign w:val="center"/>
          </w:tcPr>
          <w:p w14:paraId="73E67BCC" w14:textId="736316A0" w:rsidR="006159CB" w:rsidRPr="00020B97" w:rsidRDefault="006159CB" w:rsidP="005006A3">
            <w:pPr>
              <w:autoSpaceDE w:val="0"/>
              <w:autoSpaceDN w:val="0"/>
              <w:spacing w:line="300" w:lineRule="exact"/>
              <w:jc w:val="center"/>
              <w:rPr>
                <w:rFonts w:hAnsi="メイリオ"/>
                <w:sz w:val="20"/>
                <w:szCs w:val="20"/>
              </w:rPr>
            </w:pPr>
          </w:p>
        </w:tc>
      </w:tr>
    </w:tbl>
    <w:p w14:paraId="6256CD43" w14:textId="78E15ED8" w:rsidR="0072060D" w:rsidRPr="00020B97" w:rsidRDefault="0072060D" w:rsidP="0072060D"/>
    <w:p w14:paraId="1CADDDC1" w14:textId="7962FB4D" w:rsidR="008F3431" w:rsidRPr="00020B97" w:rsidRDefault="008F3431" w:rsidP="008F3431">
      <w:pPr>
        <w:autoSpaceDE w:val="0"/>
        <w:autoSpaceDN w:val="0"/>
        <w:rPr>
          <w:sz w:val="22"/>
          <w:szCs w:val="24"/>
        </w:rPr>
      </w:pPr>
      <w:r w:rsidRPr="00020B97">
        <w:rPr>
          <w:rFonts w:hint="eastAsia"/>
          <w:sz w:val="22"/>
          <w:szCs w:val="24"/>
        </w:rPr>
        <w:t>［自己評価］</w:t>
      </w:r>
    </w:p>
    <w:p w14:paraId="5A1B6F7D" w14:textId="043C8CC4" w:rsidR="001A192D" w:rsidRPr="00020B97" w:rsidRDefault="001A192D" w:rsidP="001A192D">
      <w:pPr>
        <w:autoSpaceDE w:val="0"/>
        <w:autoSpaceDN w:val="0"/>
        <w:rPr>
          <w:b/>
          <w:bCs/>
          <w:sz w:val="22"/>
        </w:rPr>
      </w:pPr>
      <w:r w:rsidRPr="00020B97">
        <w:rPr>
          <w:rFonts w:hint="eastAsia"/>
          <w:b/>
          <w:sz w:val="22"/>
        </w:rPr>
        <w:t>35</w:t>
      </w:r>
      <w:r w:rsidR="00C37A2C" w:rsidRPr="00020B97">
        <w:rPr>
          <w:rFonts w:hint="eastAsia"/>
          <w:b/>
          <w:sz w:val="22"/>
        </w:rPr>
        <w:t xml:space="preserve">　</w:t>
      </w:r>
      <w:r w:rsidRPr="00020B97">
        <w:rPr>
          <w:rFonts w:hint="eastAsia"/>
          <w:b/>
          <w:sz w:val="22"/>
        </w:rPr>
        <w:t>教員採用選考テストによる採用倍率</w:t>
      </w:r>
    </w:p>
    <w:p w14:paraId="6990FC54" w14:textId="456CF70E" w:rsidR="001A192D" w:rsidRPr="00020B97" w:rsidRDefault="001A192D" w:rsidP="001A192D">
      <w:pPr>
        <w:autoSpaceDE w:val="0"/>
        <w:autoSpaceDN w:val="0"/>
        <w:ind w:left="210" w:hangingChars="100" w:hanging="210"/>
        <w:rPr>
          <w:szCs w:val="21"/>
        </w:rPr>
      </w:pPr>
      <w:r w:rsidRPr="00020B97">
        <w:rPr>
          <w:rFonts w:hint="eastAsia"/>
          <w:szCs w:val="21"/>
        </w:rPr>
        <w:t xml:space="preserve">・　</w:t>
      </w:r>
      <w:r w:rsidR="005006A3" w:rsidRPr="00020B97">
        <w:rPr>
          <w:rFonts w:hint="eastAsia"/>
          <w:szCs w:val="21"/>
        </w:rPr>
        <w:t>令和５年度実施の令和６年度大阪府公立学校教員採用選考テストの採用倍率は、大阪府以外の近畿地域の平均値3.8倍を上回る4.9倍となり、</w:t>
      </w:r>
      <w:r w:rsidR="005006A3" w:rsidRPr="00020B97">
        <w:rPr>
          <w:rFonts w:hAnsi="メイリオ" w:hint="eastAsia"/>
          <w:bCs/>
          <w:szCs w:val="21"/>
        </w:rPr>
        <w:t>成果指標に掲げる</w:t>
      </w:r>
      <w:r w:rsidR="005006A3" w:rsidRPr="00020B97">
        <w:rPr>
          <w:rFonts w:hint="eastAsia"/>
          <w:szCs w:val="21"/>
        </w:rPr>
        <w:t>目標を達成した。</w:t>
      </w:r>
    </w:p>
    <w:p w14:paraId="7A2D0E42" w14:textId="0CD38A37" w:rsidR="001A192D" w:rsidRPr="00020B97" w:rsidRDefault="001A192D" w:rsidP="001A192D">
      <w:pPr>
        <w:autoSpaceDE w:val="0"/>
        <w:autoSpaceDN w:val="0"/>
        <w:ind w:leftChars="100" w:left="210" w:firstLineChars="100" w:firstLine="210"/>
        <w:rPr>
          <w:szCs w:val="21"/>
        </w:rPr>
      </w:pPr>
      <w:r w:rsidRPr="00020B97">
        <w:rPr>
          <w:rFonts w:hint="eastAsia"/>
          <w:szCs w:val="21"/>
        </w:rPr>
        <w:t>これは、具体的事業等に掲げる</w:t>
      </w:r>
      <w:r w:rsidRPr="00020B97">
        <w:rPr>
          <w:rFonts w:hint="eastAsia"/>
          <w:szCs w:val="21"/>
          <w:u w:val="dotted"/>
        </w:rPr>
        <w:t>優れた人材を確保する</w:t>
      </w:r>
      <w:r w:rsidR="008E1242" w:rsidRPr="00020B97">
        <w:rPr>
          <w:rFonts w:hint="eastAsia"/>
          <w:szCs w:val="21"/>
          <w:vertAlign w:val="subscript"/>
        </w:rPr>
        <w:t>5-1</w:t>
      </w:r>
      <w:r w:rsidRPr="00020B97">
        <w:rPr>
          <w:rFonts w:hint="eastAsia"/>
          <w:szCs w:val="21"/>
        </w:rPr>
        <w:t>ための取組みとして、教員採用選考テストにおける選考方法の改善に取り組んだ結果であると考えられる。</w:t>
      </w:r>
    </w:p>
    <w:p w14:paraId="2D8901D3" w14:textId="77777777" w:rsidR="001A192D" w:rsidRPr="00020B97" w:rsidRDefault="001A192D" w:rsidP="001A192D">
      <w:pPr>
        <w:autoSpaceDE w:val="0"/>
        <w:autoSpaceDN w:val="0"/>
        <w:ind w:leftChars="100" w:left="210" w:firstLineChars="100" w:firstLine="210"/>
        <w:rPr>
          <w:szCs w:val="21"/>
        </w:rPr>
      </w:pPr>
      <w:r w:rsidRPr="00020B97">
        <w:rPr>
          <w:rFonts w:hint="eastAsia"/>
          <w:szCs w:val="21"/>
        </w:rPr>
        <w:t>今後も優秀な教員を計画的に確保するため、引き続き、選考方法の工夫・改善等に取り組んでいく。</w:t>
      </w:r>
    </w:p>
    <w:p w14:paraId="7C17BB43" w14:textId="77777777" w:rsidR="001A192D" w:rsidRPr="00020B97" w:rsidRDefault="001A192D" w:rsidP="001A192D">
      <w:pPr>
        <w:autoSpaceDE w:val="0"/>
        <w:autoSpaceDN w:val="0"/>
        <w:rPr>
          <w:b/>
          <w:bCs/>
          <w:szCs w:val="21"/>
        </w:rPr>
      </w:pPr>
    </w:p>
    <w:p w14:paraId="357801B6" w14:textId="355FDF99" w:rsidR="001A192D" w:rsidRPr="00020B97" w:rsidRDefault="001A192D" w:rsidP="00543C9A">
      <w:pPr>
        <w:autoSpaceDE w:val="0"/>
        <w:autoSpaceDN w:val="0"/>
        <w:ind w:left="220" w:hangingChars="100" w:hanging="220"/>
        <w:rPr>
          <w:b/>
          <w:sz w:val="22"/>
        </w:rPr>
      </w:pPr>
      <w:r w:rsidRPr="00020B97">
        <w:rPr>
          <w:rFonts w:hint="eastAsia"/>
          <w:b/>
          <w:sz w:val="22"/>
        </w:rPr>
        <w:t>36</w:t>
      </w:r>
      <w:r w:rsidR="00C37A2C" w:rsidRPr="00020B97">
        <w:rPr>
          <w:rFonts w:hint="eastAsia"/>
          <w:b/>
          <w:sz w:val="22"/>
        </w:rPr>
        <w:t xml:space="preserve">　</w:t>
      </w:r>
      <w:r w:rsidRPr="00020B97">
        <w:rPr>
          <w:rFonts w:hint="eastAsia"/>
          <w:b/>
          <w:sz w:val="22"/>
        </w:rPr>
        <w:t>保護者向け学校教育自己診断における府立学校教員の指導等に関する項目における肯定的な意見の割合</w:t>
      </w:r>
    </w:p>
    <w:p w14:paraId="57E66D12" w14:textId="218A1E5B" w:rsidR="001A192D" w:rsidRPr="00020B97" w:rsidRDefault="001A192D" w:rsidP="00543C9A">
      <w:pPr>
        <w:autoSpaceDE w:val="0"/>
        <w:autoSpaceDN w:val="0"/>
        <w:ind w:left="220" w:hangingChars="100" w:hanging="220"/>
        <w:rPr>
          <w:b/>
          <w:bCs/>
          <w:sz w:val="22"/>
        </w:rPr>
      </w:pPr>
      <w:r w:rsidRPr="00020B97">
        <w:rPr>
          <w:rFonts w:hint="eastAsia"/>
          <w:b/>
          <w:sz w:val="22"/>
        </w:rPr>
        <w:t>37</w:t>
      </w:r>
      <w:bookmarkStart w:id="113" w:name="_Hlk170682998"/>
      <w:r w:rsidR="00C37A2C" w:rsidRPr="00020B97">
        <w:rPr>
          <w:rFonts w:hint="eastAsia"/>
          <w:b/>
          <w:sz w:val="22"/>
        </w:rPr>
        <w:t xml:space="preserve">　</w:t>
      </w:r>
      <w:r w:rsidRPr="00020B97">
        <w:rPr>
          <w:rFonts w:hint="eastAsia"/>
          <w:b/>
          <w:sz w:val="22"/>
        </w:rPr>
        <w:t>教職員向け学校教育自己診断における府立高校の教育活動の改善に関する項目における肯定的な意見の割合</w:t>
      </w:r>
      <w:bookmarkEnd w:id="113"/>
    </w:p>
    <w:p w14:paraId="43DEFC7E" w14:textId="77777777" w:rsidR="00FD6CA5" w:rsidRPr="00931689" w:rsidRDefault="001A192D" w:rsidP="001A192D">
      <w:pPr>
        <w:autoSpaceDE w:val="0"/>
        <w:autoSpaceDN w:val="0"/>
        <w:ind w:left="210" w:hangingChars="100" w:hanging="210"/>
        <w:rPr>
          <w:szCs w:val="21"/>
        </w:rPr>
      </w:pPr>
      <w:r w:rsidRPr="00020B97">
        <w:rPr>
          <w:rFonts w:hint="eastAsia"/>
          <w:szCs w:val="21"/>
        </w:rPr>
        <w:t xml:space="preserve">・　</w:t>
      </w:r>
      <w:r w:rsidR="008249AD" w:rsidRPr="00020B97">
        <w:rPr>
          <w:rFonts w:hint="eastAsia"/>
          <w:szCs w:val="21"/>
        </w:rPr>
        <w:t>保</w:t>
      </w:r>
      <w:r w:rsidR="008249AD" w:rsidRPr="00931689">
        <w:rPr>
          <w:rFonts w:hint="eastAsia"/>
          <w:szCs w:val="21"/>
        </w:rPr>
        <w:t>護者からの、府立学校教員の指導等に関する項目における肯定的な意見の割合は</w:t>
      </w:r>
      <w:r w:rsidR="008249AD" w:rsidRPr="00931689">
        <w:rPr>
          <w:rFonts w:hAnsi="メイリオ" w:hint="eastAsia"/>
          <w:bCs/>
          <w:szCs w:val="21"/>
        </w:rPr>
        <w:t>成果指標に掲げる</w:t>
      </w:r>
      <w:r w:rsidR="008249AD" w:rsidRPr="00931689">
        <w:rPr>
          <w:rFonts w:hint="eastAsia"/>
          <w:szCs w:val="21"/>
        </w:rPr>
        <w:t>目標を達成した</w:t>
      </w:r>
      <w:r w:rsidR="00FD6CA5" w:rsidRPr="00931689">
        <w:rPr>
          <w:rFonts w:hint="eastAsia"/>
          <w:szCs w:val="21"/>
        </w:rPr>
        <w:t>。</w:t>
      </w:r>
    </w:p>
    <w:p w14:paraId="3DF33018" w14:textId="2F12F258" w:rsidR="001A192D" w:rsidRPr="00931689" w:rsidRDefault="00FD6CA5" w:rsidP="00FD6CA5">
      <w:pPr>
        <w:autoSpaceDE w:val="0"/>
        <w:autoSpaceDN w:val="0"/>
        <w:ind w:leftChars="100" w:left="210" w:firstLineChars="100" w:firstLine="210"/>
        <w:rPr>
          <w:szCs w:val="21"/>
        </w:rPr>
      </w:pPr>
      <w:r w:rsidRPr="00931689">
        <w:rPr>
          <w:rFonts w:hint="eastAsia"/>
          <w:szCs w:val="21"/>
        </w:rPr>
        <w:t>一方で、</w:t>
      </w:r>
      <w:r w:rsidR="008249AD" w:rsidRPr="00931689">
        <w:rPr>
          <w:rFonts w:hint="eastAsia"/>
          <w:szCs w:val="21"/>
        </w:rPr>
        <w:t>教職員向け学校教育自己診断における府立高校の教育活動の改善に関する項目における肯定的な意見の割合は0</w:t>
      </w:r>
      <w:r w:rsidR="008249AD" w:rsidRPr="00931689">
        <w:rPr>
          <w:szCs w:val="21"/>
        </w:rPr>
        <w:t>.7</w:t>
      </w:r>
      <w:r w:rsidR="008249AD" w:rsidRPr="00931689">
        <w:rPr>
          <w:rFonts w:hint="eastAsia"/>
          <w:szCs w:val="21"/>
        </w:rPr>
        <w:t>ポイント減少し、</w:t>
      </w:r>
      <w:r w:rsidR="008249AD" w:rsidRPr="00931689">
        <w:rPr>
          <w:rFonts w:hAnsi="メイリオ" w:hint="eastAsia"/>
          <w:bCs/>
          <w:szCs w:val="21"/>
        </w:rPr>
        <w:t>成果指標に掲げる</w:t>
      </w:r>
      <w:r w:rsidR="008249AD" w:rsidRPr="00931689">
        <w:rPr>
          <w:rFonts w:hint="eastAsia"/>
          <w:szCs w:val="21"/>
        </w:rPr>
        <w:t>目標を達成</w:t>
      </w:r>
      <w:r w:rsidR="00F54EC5" w:rsidRPr="00931689">
        <w:rPr>
          <w:rFonts w:hint="eastAsia"/>
          <w:szCs w:val="21"/>
        </w:rPr>
        <w:t>し</w:t>
      </w:r>
      <w:r w:rsidR="008249AD" w:rsidRPr="00931689">
        <w:rPr>
          <w:rFonts w:hint="eastAsia"/>
          <w:szCs w:val="21"/>
        </w:rPr>
        <w:t>なかった。</w:t>
      </w:r>
    </w:p>
    <w:p w14:paraId="1E6A7C4C" w14:textId="0E7D51F4" w:rsidR="00A721C1" w:rsidRPr="00020B97" w:rsidRDefault="001A192D" w:rsidP="00A721C1">
      <w:pPr>
        <w:autoSpaceDE w:val="0"/>
        <w:autoSpaceDN w:val="0"/>
        <w:ind w:leftChars="100" w:left="210" w:firstLineChars="100" w:firstLine="210"/>
        <w:rPr>
          <w:szCs w:val="21"/>
        </w:rPr>
      </w:pPr>
      <w:r w:rsidRPr="00931689">
        <w:rPr>
          <w:rFonts w:hint="eastAsia"/>
          <w:szCs w:val="21"/>
        </w:rPr>
        <w:t>成果指標につながる取組みとして、</w:t>
      </w:r>
      <w:r w:rsidR="00A721C1" w:rsidRPr="00931689">
        <w:rPr>
          <w:rFonts w:hint="eastAsia"/>
          <w:szCs w:val="21"/>
        </w:rPr>
        <w:t>具体的事業等に掲げる</w:t>
      </w:r>
      <w:r w:rsidR="00A721C1" w:rsidRPr="00931689">
        <w:rPr>
          <w:rFonts w:hint="eastAsia"/>
          <w:szCs w:val="21"/>
          <w:u w:val="dotted"/>
        </w:rPr>
        <w:t>希望制の各教科授業力向上研修に参加した教員数</w:t>
      </w:r>
      <w:r w:rsidR="00A721C1" w:rsidRPr="00931689">
        <w:rPr>
          <w:rFonts w:hint="eastAsia"/>
          <w:szCs w:val="21"/>
          <w:vertAlign w:val="subscript"/>
        </w:rPr>
        <w:t>5-4</w:t>
      </w:r>
      <w:r w:rsidR="00A721C1" w:rsidRPr="00931689">
        <w:rPr>
          <w:rFonts w:hAnsi="メイリオ" w:hint="eastAsia"/>
          <w:bCs/>
          <w:szCs w:val="21"/>
        </w:rPr>
        <w:t>について</w:t>
      </w:r>
      <w:r w:rsidR="00A721C1" w:rsidRPr="00931689">
        <w:rPr>
          <w:rFonts w:hint="eastAsia"/>
          <w:szCs w:val="21"/>
        </w:rPr>
        <w:t>は、</w:t>
      </w:r>
      <w:r w:rsidR="00A721C1" w:rsidRPr="00931689">
        <w:rPr>
          <w:rFonts w:hAnsi="メイリオ" w:hint="eastAsia"/>
          <w:bCs/>
          <w:szCs w:val="21"/>
        </w:rPr>
        <w:t>研修の内容を見直したり広報活動を充実したことにより、</w:t>
      </w:r>
      <w:r w:rsidR="00A721C1" w:rsidRPr="00931689">
        <w:rPr>
          <w:rFonts w:hint="eastAsia"/>
          <w:szCs w:val="21"/>
        </w:rPr>
        <w:t>年度目標を達成した。各教科の指導における課題や教員の需要</w:t>
      </w:r>
      <w:r w:rsidR="00A721C1" w:rsidRPr="00931689">
        <w:rPr>
          <w:rFonts w:hAnsi="メイリオ" w:hint="eastAsia"/>
          <w:bCs/>
          <w:szCs w:val="21"/>
        </w:rPr>
        <w:t>の把握に努めたことが、</w:t>
      </w:r>
      <w:r w:rsidR="00F54EC5" w:rsidRPr="00931689">
        <w:rPr>
          <w:rFonts w:hint="eastAsia"/>
          <w:szCs w:val="21"/>
        </w:rPr>
        <w:t>達成</w:t>
      </w:r>
      <w:r w:rsidR="00A721C1" w:rsidRPr="00931689">
        <w:rPr>
          <w:rFonts w:hint="eastAsia"/>
          <w:szCs w:val="21"/>
        </w:rPr>
        <w:t>に繋がったと考えられる</w:t>
      </w:r>
      <w:r w:rsidR="00A721C1" w:rsidRPr="00020B97">
        <w:rPr>
          <w:rFonts w:hint="eastAsia"/>
          <w:szCs w:val="21"/>
        </w:rPr>
        <w:t>。</w:t>
      </w:r>
    </w:p>
    <w:p w14:paraId="2D6F66A0" w14:textId="643BFF99" w:rsidR="001B0963" w:rsidRPr="00020B97" w:rsidRDefault="001B0963" w:rsidP="001B0963">
      <w:pPr>
        <w:tabs>
          <w:tab w:val="left" w:pos="3150"/>
        </w:tabs>
        <w:ind w:leftChars="100" w:left="210" w:firstLineChars="100" w:firstLine="210"/>
        <w:rPr>
          <w:rFonts w:hAnsi="メイリオ"/>
          <w:b/>
          <w:sz w:val="22"/>
        </w:rPr>
      </w:pPr>
      <w:r w:rsidRPr="00020B97">
        <w:rPr>
          <w:rFonts w:hint="eastAsia"/>
          <w:szCs w:val="21"/>
        </w:rPr>
        <w:lastRenderedPageBreak/>
        <w:t>今後も、校長との学校経営計画策定面談を通して、</w:t>
      </w:r>
      <w:r w:rsidR="007E79FA" w:rsidRPr="00020B97">
        <w:rPr>
          <w:rFonts w:hint="eastAsia"/>
          <w:szCs w:val="21"/>
        </w:rPr>
        <w:t>府立</w:t>
      </w:r>
      <w:r w:rsidRPr="00020B97">
        <w:rPr>
          <w:rFonts w:hint="eastAsia"/>
          <w:szCs w:val="21"/>
        </w:rPr>
        <w:t>学校の課題やミッションを明確にしながら、教育活動の改善に向けた指導・助言を行うとともに、</w:t>
      </w:r>
      <w:r w:rsidRPr="00020B97">
        <w:rPr>
          <w:rFonts w:hAnsi="メイリオ" w:hint="eastAsia"/>
          <w:bCs/>
          <w:szCs w:val="21"/>
        </w:rPr>
        <w:t>引き続き、研修内容の見直しや広報活動の充実に取り組んでいく。</w:t>
      </w:r>
    </w:p>
    <w:p w14:paraId="6CEE55E8" w14:textId="0033C13D" w:rsidR="00CE5AC2" w:rsidRPr="00020B97" w:rsidRDefault="00CE5AC2" w:rsidP="0069583E">
      <w:pPr>
        <w:autoSpaceDE w:val="0"/>
        <w:autoSpaceDN w:val="0"/>
        <w:ind w:leftChars="100" w:left="210" w:firstLineChars="100" w:firstLine="210"/>
        <w:rPr>
          <w:szCs w:val="21"/>
        </w:rPr>
      </w:pPr>
    </w:p>
    <w:p w14:paraId="5C88E56D" w14:textId="77777777" w:rsidR="00F76FB5" w:rsidRPr="00020B97" w:rsidRDefault="00F76FB5" w:rsidP="0069583E">
      <w:pPr>
        <w:autoSpaceDE w:val="0"/>
        <w:autoSpaceDN w:val="0"/>
        <w:ind w:leftChars="100" w:left="210" w:firstLineChars="100" w:firstLine="210"/>
        <w:rPr>
          <w:szCs w:val="21"/>
        </w:rPr>
      </w:pPr>
    </w:p>
    <w:p w14:paraId="285CAC38" w14:textId="55967A89" w:rsidR="00DE6B1A" w:rsidRPr="00020B97" w:rsidRDefault="0072060D" w:rsidP="0072060D">
      <w:pPr>
        <w:rPr>
          <w:sz w:val="22"/>
          <w:szCs w:val="24"/>
        </w:rPr>
      </w:pPr>
      <w:r w:rsidRPr="00020B97">
        <w:rPr>
          <w:rFonts w:hint="eastAsia"/>
          <w:b/>
          <w:bCs/>
          <w:sz w:val="22"/>
          <w:szCs w:val="24"/>
          <w:shd w:val="clear" w:color="auto" w:fill="000000" w:themeFill="text1"/>
        </w:rPr>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0647A2F5" w14:textId="775A7037" w:rsidR="0072060D" w:rsidRPr="00020B97" w:rsidRDefault="00164C50" w:rsidP="0072060D">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72060D" w:rsidRPr="00020B97">
        <w:rPr>
          <w:rFonts w:asciiTheme="majorHAnsi" w:eastAsiaTheme="majorEastAsia" w:hAnsiTheme="majorHAnsi" w:cstheme="majorBidi" w:hint="eastAsia"/>
        </w:rPr>
        <w:t>⑰</w:t>
      </w:r>
      <w:r w:rsidR="007A49AD" w:rsidRPr="00020B97">
        <w:rPr>
          <w:rFonts w:asciiTheme="minorEastAsia" w:eastAsiaTheme="minorEastAsia" w:hAnsiTheme="minorEastAsia" w:hint="eastAsia"/>
          <w:sz w:val="22"/>
        </w:rPr>
        <w:t>｜子どもたちや保護者の個々のニーズ、社会や教育現場の変革に向き合う資質・能力を備えた教員の確保・育成</w:t>
      </w:r>
    </w:p>
    <w:p w14:paraId="374F8650" w14:textId="72F099FE" w:rsidR="0072060D" w:rsidRPr="00020B97" w:rsidRDefault="008E1242" w:rsidP="0072060D">
      <w:pPr>
        <w:tabs>
          <w:tab w:val="left" w:pos="3780"/>
        </w:tabs>
        <w:rPr>
          <w:b/>
          <w:bCs/>
        </w:rPr>
      </w:pPr>
      <w:r w:rsidRPr="00020B97">
        <w:rPr>
          <w:rFonts w:hAnsi="メイリオ" w:hint="eastAsia"/>
          <w:b/>
          <w:sz w:val="22"/>
        </w:rPr>
        <w:t xml:space="preserve">5-1　</w:t>
      </w:r>
      <w:r w:rsidR="0072060D" w:rsidRPr="00020B97">
        <w:rPr>
          <w:rFonts w:hAnsi="メイリオ" w:hint="eastAsia"/>
          <w:b/>
          <w:sz w:val="22"/>
        </w:rPr>
        <w:t>選考方法の工夫・改善等による優秀な人材の確保</w:t>
      </w:r>
    </w:p>
    <w:tbl>
      <w:tblPr>
        <w:tblStyle w:val="2433"/>
        <w:tblW w:w="9831" w:type="dxa"/>
        <w:tblLayout w:type="fixed"/>
        <w:tblLook w:val="04A0" w:firstRow="1" w:lastRow="0" w:firstColumn="1" w:lastColumn="0" w:noHBand="0" w:noVBand="1"/>
      </w:tblPr>
      <w:tblGrid>
        <w:gridCol w:w="2835"/>
        <w:gridCol w:w="1129"/>
        <w:gridCol w:w="4654"/>
        <w:gridCol w:w="1213"/>
      </w:tblGrid>
      <w:tr w:rsidR="00696958" w:rsidRPr="00020B97" w14:paraId="09136335" w14:textId="77777777" w:rsidTr="009940BD">
        <w:trPr>
          <w:trHeight w:val="397"/>
        </w:trPr>
        <w:tc>
          <w:tcPr>
            <w:tcW w:w="2835" w:type="dxa"/>
            <w:tcBorders>
              <w:bottom w:val="single" w:sz="4" w:space="0" w:color="auto"/>
            </w:tcBorders>
            <w:shd w:val="clear" w:color="auto" w:fill="D9D9D9" w:themeFill="background1" w:themeFillShade="D9"/>
          </w:tcPr>
          <w:p w14:paraId="00E076D2"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29" w:type="dxa"/>
            <w:tcBorders>
              <w:bottom w:val="single" w:sz="4" w:space="0" w:color="auto"/>
            </w:tcBorders>
            <w:shd w:val="clear" w:color="auto" w:fill="D9D9D9" w:themeFill="background1" w:themeFillShade="D9"/>
          </w:tcPr>
          <w:p w14:paraId="3E3AFBE7"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54" w:type="dxa"/>
            <w:tcBorders>
              <w:bottom w:val="single" w:sz="4" w:space="0" w:color="auto"/>
            </w:tcBorders>
            <w:shd w:val="clear" w:color="auto" w:fill="D9D9D9" w:themeFill="background1" w:themeFillShade="D9"/>
          </w:tcPr>
          <w:p w14:paraId="77DEADCC" w14:textId="0E9DEAEA"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34BE7175" w14:textId="3528CA6B"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5452"/>
              </w:rPr>
              <w:t>R6達成状況</w:t>
            </w:r>
          </w:p>
        </w:tc>
      </w:tr>
      <w:tr w:rsidR="005006A3" w:rsidRPr="00020B97" w14:paraId="3F3852A2" w14:textId="77777777" w:rsidTr="009940BD">
        <w:trPr>
          <w:trHeight w:val="6643"/>
        </w:trPr>
        <w:tc>
          <w:tcPr>
            <w:tcW w:w="2835" w:type="dxa"/>
            <w:shd w:val="clear" w:color="auto" w:fill="auto"/>
            <w:vAlign w:val="center"/>
          </w:tcPr>
          <w:p w14:paraId="47D1A997" w14:textId="360B035A" w:rsidR="005006A3" w:rsidRPr="00020B97" w:rsidRDefault="005006A3" w:rsidP="005006A3">
            <w:pPr>
              <w:autoSpaceDE w:val="0"/>
              <w:autoSpaceDN w:val="0"/>
              <w:spacing w:line="300" w:lineRule="exact"/>
              <w:jc w:val="left"/>
              <w:rPr>
                <w:rFonts w:hAnsi="メイリオ"/>
                <w:b/>
                <w:sz w:val="20"/>
                <w:szCs w:val="20"/>
              </w:rPr>
            </w:pPr>
            <w:r w:rsidRPr="00020B97">
              <w:rPr>
                <w:rFonts w:hAnsi="メイリオ" w:hint="eastAsia"/>
                <w:b/>
                <w:sz w:val="20"/>
                <w:szCs w:val="20"/>
              </w:rPr>
              <w:t>優れた人材を確保する。</w:t>
            </w:r>
          </w:p>
        </w:tc>
        <w:tc>
          <w:tcPr>
            <w:tcW w:w="1129" w:type="dxa"/>
            <w:tcBorders>
              <w:bottom w:val="single" w:sz="4" w:space="0" w:color="auto"/>
            </w:tcBorders>
            <w:vAlign w:val="center"/>
          </w:tcPr>
          <w:p w14:paraId="5163EEAE" w14:textId="18F1FB22" w:rsidR="005006A3" w:rsidRPr="00020B97" w:rsidRDefault="005006A3" w:rsidP="00F54EC5">
            <w:pPr>
              <w:autoSpaceDE w:val="0"/>
              <w:autoSpaceDN w:val="0"/>
              <w:spacing w:line="300" w:lineRule="exact"/>
              <w:jc w:val="center"/>
              <w:rPr>
                <w:rFonts w:hAnsi="メイリオ"/>
                <w:sz w:val="20"/>
                <w:szCs w:val="20"/>
              </w:rPr>
            </w:pPr>
            <w:r w:rsidRPr="00020B97">
              <w:rPr>
                <w:rFonts w:hAnsi="メイリオ" w:hint="eastAsia"/>
                <w:sz w:val="20"/>
                <w:szCs w:val="20"/>
              </w:rPr>
              <w:t>全校種</w:t>
            </w:r>
          </w:p>
        </w:tc>
        <w:tc>
          <w:tcPr>
            <w:tcW w:w="4654" w:type="dxa"/>
            <w:tcBorders>
              <w:bottom w:val="single" w:sz="4" w:space="0" w:color="auto"/>
            </w:tcBorders>
            <w:shd w:val="clear" w:color="auto" w:fill="auto"/>
            <w:vAlign w:val="center"/>
          </w:tcPr>
          <w:p w14:paraId="3A920A10" w14:textId="77777777" w:rsidR="00554157" w:rsidRPr="00020B97" w:rsidRDefault="00C33639" w:rsidP="005006A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5006A3" w:rsidRPr="00020B97">
              <w:rPr>
                <w:rFonts w:hAnsi="メイリオ" w:hint="eastAsia"/>
                <w:sz w:val="20"/>
                <w:szCs w:val="20"/>
              </w:rPr>
              <w:t>求める人物像に合致した人材の確保を目的とし、選考方法の見直しを行うとともに、</w:t>
            </w:r>
          </w:p>
          <w:p w14:paraId="7D4C7339" w14:textId="7E0D7456" w:rsidR="005006A3" w:rsidRPr="00020B97" w:rsidRDefault="005006A3" w:rsidP="00554157">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受験者説明会を幅広く実施した。</w:t>
            </w:r>
          </w:p>
          <w:p w14:paraId="6534F0E4" w14:textId="77777777" w:rsidR="00956972" w:rsidRPr="00020B97" w:rsidRDefault="00956972" w:rsidP="00956972">
            <w:pPr>
              <w:autoSpaceDE w:val="0"/>
              <w:autoSpaceDN w:val="0"/>
              <w:spacing w:line="80" w:lineRule="exact"/>
              <w:ind w:leftChars="100" w:left="210"/>
              <w:jc w:val="left"/>
              <w:rPr>
                <w:rFonts w:hAnsi="メイリオ"/>
                <w:sz w:val="20"/>
                <w:szCs w:val="20"/>
              </w:rPr>
            </w:pPr>
          </w:p>
          <w:p w14:paraId="45C09524" w14:textId="77777777" w:rsidR="000968B3" w:rsidRPr="00020B97" w:rsidRDefault="000968B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＜選考日程の変更＞</w:t>
            </w:r>
          </w:p>
          <w:p w14:paraId="0BC33CCB" w14:textId="77777777" w:rsidR="00C76238" w:rsidRPr="00020B97" w:rsidRDefault="000968B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・最終合格発表時期を10月末から９月末に</w:t>
            </w:r>
          </w:p>
          <w:p w14:paraId="08266C36" w14:textId="07CAF7D7" w:rsidR="000968B3" w:rsidRPr="00020B97" w:rsidRDefault="000968B3" w:rsidP="00C76238">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１</w:t>
            </w:r>
            <w:r w:rsidR="00F3453D" w:rsidRPr="00020B97">
              <w:rPr>
                <w:rFonts w:hAnsi="メイリオ" w:hint="eastAsia"/>
                <w:sz w:val="20"/>
                <w:szCs w:val="20"/>
              </w:rPr>
              <w:t>か</w:t>
            </w:r>
            <w:r w:rsidRPr="00020B97">
              <w:rPr>
                <w:rFonts w:hAnsi="メイリオ" w:hint="eastAsia"/>
                <w:sz w:val="20"/>
                <w:szCs w:val="20"/>
              </w:rPr>
              <w:t>月前倒しした。</w:t>
            </w:r>
          </w:p>
          <w:p w14:paraId="63A623F7" w14:textId="77777777" w:rsidR="00C15843" w:rsidRPr="00020B97" w:rsidRDefault="00C15843" w:rsidP="00C15843">
            <w:pPr>
              <w:autoSpaceDE w:val="0"/>
              <w:autoSpaceDN w:val="0"/>
              <w:spacing w:line="80" w:lineRule="exact"/>
              <w:ind w:leftChars="100" w:left="210"/>
              <w:jc w:val="left"/>
              <w:rPr>
                <w:rFonts w:hAnsi="メイリオ"/>
                <w:sz w:val="20"/>
                <w:szCs w:val="20"/>
              </w:rPr>
            </w:pPr>
          </w:p>
          <w:p w14:paraId="78ED525B" w14:textId="4271466C" w:rsidR="005006A3" w:rsidRPr="00020B97" w:rsidRDefault="005006A3" w:rsidP="00C15843">
            <w:pPr>
              <w:autoSpaceDE w:val="0"/>
              <w:autoSpaceDN w:val="0"/>
              <w:spacing w:line="300" w:lineRule="exact"/>
              <w:ind w:firstLineChars="100" w:firstLine="200"/>
              <w:jc w:val="left"/>
              <w:rPr>
                <w:rFonts w:hAnsi="メイリオ"/>
                <w:sz w:val="20"/>
                <w:szCs w:val="20"/>
              </w:rPr>
            </w:pPr>
            <w:r w:rsidRPr="00020B97">
              <w:rPr>
                <w:rFonts w:hAnsi="メイリオ" w:hint="eastAsia"/>
                <w:sz w:val="20"/>
                <w:szCs w:val="20"/>
              </w:rPr>
              <w:t>＜選考方法</w:t>
            </w:r>
            <w:r w:rsidR="00F54EC5" w:rsidRPr="00E54893">
              <w:rPr>
                <w:rFonts w:hAnsi="メイリオ" w:hint="eastAsia"/>
                <w:color w:val="000000" w:themeColor="text1"/>
                <w:sz w:val="20"/>
                <w:szCs w:val="20"/>
              </w:rPr>
              <w:t>の</w:t>
            </w:r>
            <w:r w:rsidRPr="00020B97">
              <w:rPr>
                <w:rFonts w:hAnsi="メイリオ" w:hint="eastAsia"/>
                <w:sz w:val="20"/>
                <w:szCs w:val="20"/>
              </w:rPr>
              <w:t>見直し内容</w:t>
            </w:r>
            <w:r w:rsidR="00861B0C" w:rsidRPr="00020B97">
              <w:rPr>
                <w:rFonts w:hAnsi="メイリオ" w:hint="eastAsia"/>
                <w:sz w:val="20"/>
                <w:szCs w:val="20"/>
                <w:vertAlign w:val="subscript"/>
              </w:rPr>
              <w:t>【拡】</w:t>
            </w:r>
            <w:r w:rsidR="00E371B5" w:rsidRPr="00020B97">
              <w:rPr>
                <w:rFonts w:hAnsi="メイリオ" w:hint="eastAsia"/>
                <w:sz w:val="20"/>
                <w:szCs w:val="20"/>
              </w:rPr>
              <w:t>＞</w:t>
            </w:r>
          </w:p>
          <w:p w14:paraId="437D689E" w14:textId="19B49C2A" w:rsidR="005006A3" w:rsidRPr="00020B97" w:rsidRDefault="005006A3" w:rsidP="00D93691">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・３次選考制から２次選考制に見直しを図った。</w:t>
            </w:r>
          </w:p>
          <w:p w14:paraId="59052C41" w14:textId="77777777" w:rsidR="005E2B4F"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・「大学３年生等を対象とした選考」及び「日本語指導資格所有者への加点区分」の新設、また常勤講師等経験者への対応を加点から</w:t>
            </w:r>
          </w:p>
          <w:p w14:paraId="3D233D1B" w14:textId="3729C8B2" w:rsidR="005006A3" w:rsidRPr="00020B97" w:rsidRDefault="005006A3" w:rsidP="005E2B4F">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第１次選考免除に変更した。</w:t>
            </w:r>
          </w:p>
          <w:p w14:paraId="0BEC0822" w14:textId="046D6C25" w:rsidR="005006A3"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・「大学院への進</w:t>
            </w:r>
            <w:r w:rsidR="00CF7A28" w:rsidRPr="00020B97">
              <w:rPr>
                <w:rFonts w:hAnsi="メイリオ" w:hint="eastAsia"/>
                <w:sz w:val="20"/>
                <w:szCs w:val="20"/>
              </w:rPr>
              <w:t>(</w:t>
            </w:r>
            <w:r w:rsidRPr="00020B97">
              <w:rPr>
                <w:rFonts w:hAnsi="メイリオ" w:hint="eastAsia"/>
                <w:sz w:val="20"/>
                <w:szCs w:val="20"/>
              </w:rPr>
              <w:t>在</w:t>
            </w:r>
            <w:r w:rsidR="00CF7A28" w:rsidRPr="00020B97">
              <w:rPr>
                <w:rFonts w:hAnsi="メイリオ" w:hint="eastAsia"/>
                <w:sz w:val="20"/>
                <w:szCs w:val="20"/>
              </w:rPr>
              <w:t>)</w:t>
            </w:r>
            <w:r w:rsidRPr="00020B97">
              <w:rPr>
                <w:rFonts w:hAnsi="メイリオ" w:hint="eastAsia"/>
                <w:sz w:val="20"/>
                <w:szCs w:val="20"/>
              </w:rPr>
              <w:t>学者に対する採用保留制度」を新設した。</w:t>
            </w:r>
          </w:p>
          <w:p w14:paraId="5939E470" w14:textId="77777777" w:rsidR="005E2B4F" w:rsidRPr="00020B97" w:rsidRDefault="00F3453D"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・「小学校」「小中いきいき連携</w:t>
            </w:r>
            <w:r w:rsidR="00B47A42" w:rsidRPr="00020B97">
              <w:rPr>
                <w:rStyle w:val="af5"/>
                <w:rFonts w:hAnsi="メイリオ"/>
                <w:sz w:val="20"/>
                <w:szCs w:val="20"/>
              </w:rPr>
              <w:footnoteReference w:id="31"/>
            </w:r>
            <w:r w:rsidRPr="00020B97">
              <w:rPr>
                <w:rFonts w:hAnsi="メイリオ" w:hint="eastAsia"/>
                <w:sz w:val="20"/>
                <w:szCs w:val="20"/>
              </w:rPr>
              <w:t>」「支援学校（幼</w:t>
            </w:r>
            <w:r w:rsidR="00182724" w:rsidRPr="00020B97">
              <w:rPr>
                <w:rFonts w:hAnsi="メイリオ" w:hint="eastAsia"/>
                <w:sz w:val="20"/>
                <w:szCs w:val="20"/>
              </w:rPr>
              <w:t>稚部</w:t>
            </w:r>
            <w:r w:rsidRPr="00020B97">
              <w:rPr>
                <w:rFonts w:hAnsi="メイリオ" w:hint="eastAsia"/>
                <w:sz w:val="20"/>
                <w:szCs w:val="20"/>
              </w:rPr>
              <w:t>・小</w:t>
            </w:r>
            <w:r w:rsidR="00182724" w:rsidRPr="00020B97">
              <w:rPr>
                <w:rFonts w:hAnsi="メイリオ" w:hint="eastAsia"/>
                <w:sz w:val="20"/>
                <w:szCs w:val="20"/>
              </w:rPr>
              <w:t>学部</w:t>
            </w:r>
            <w:r w:rsidRPr="00020B97">
              <w:rPr>
                <w:rFonts w:hAnsi="メイリオ" w:hint="eastAsia"/>
                <w:sz w:val="20"/>
                <w:szCs w:val="20"/>
              </w:rPr>
              <w:t>共通、小学部）」出願者への実技テスト（水泳）を廃止し、合格者に</w:t>
            </w:r>
          </w:p>
          <w:p w14:paraId="0EE52C8F" w14:textId="367FA06A" w:rsidR="00F3453D" w:rsidRPr="00020B97" w:rsidRDefault="00F3453D" w:rsidP="005E2B4F">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対する研修へと見直しを図った。</w:t>
            </w:r>
          </w:p>
          <w:p w14:paraId="2AE89EB9" w14:textId="77777777" w:rsidR="005006A3"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＜受験者説明会の実施＞</w:t>
            </w:r>
          </w:p>
          <w:p w14:paraId="388BE795" w14:textId="77777777" w:rsidR="00DA1906"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・延べ約100の大学に対して個別訪問・オンラインによる説明会を実施した</w:t>
            </w:r>
            <w:r w:rsidR="00DA1906" w:rsidRPr="00020B97">
              <w:rPr>
                <w:rFonts w:hAnsi="メイリオ" w:hint="eastAsia"/>
                <w:sz w:val="20"/>
                <w:szCs w:val="20"/>
              </w:rPr>
              <w:t>。</w:t>
            </w:r>
          </w:p>
          <w:p w14:paraId="391DF35A" w14:textId="569EF385" w:rsidR="005006A3" w:rsidRPr="00020B97" w:rsidRDefault="005006A3" w:rsidP="00DA1906">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（R5</w:t>
            </w:r>
            <w:r w:rsidR="00F3453D" w:rsidRPr="00020B97">
              <w:rPr>
                <w:rFonts w:hAnsi="メイリオ" w:hint="eastAsia"/>
                <w:sz w:val="20"/>
                <w:szCs w:val="20"/>
              </w:rPr>
              <w:t>:</w:t>
            </w:r>
            <w:r w:rsidRPr="00020B97">
              <w:rPr>
                <w:rFonts w:hAnsi="メイリオ" w:hint="eastAsia"/>
                <w:sz w:val="20"/>
                <w:szCs w:val="20"/>
              </w:rPr>
              <w:t>約80大学）</w:t>
            </w:r>
          </w:p>
          <w:p w14:paraId="753DD800" w14:textId="77777777" w:rsidR="00224051"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・集合形式の受験者説明会（全３回）では、</w:t>
            </w:r>
          </w:p>
          <w:p w14:paraId="3B91EC1A" w14:textId="77777777" w:rsidR="00224051" w:rsidRPr="00020B97" w:rsidRDefault="005006A3" w:rsidP="00224051">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前年度に採用された先輩教員を迎えたパネルディスカッションを実施し、教員志願者に</w:t>
            </w:r>
          </w:p>
          <w:p w14:paraId="01C8677A" w14:textId="60947D25" w:rsidR="005006A3" w:rsidRPr="00020B97" w:rsidRDefault="005006A3" w:rsidP="00224051">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大阪の教育現場の魅力を発信した。</w:t>
            </w:r>
          </w:p>
        </w:tc>
        <w:tc>
          <w:tcPr>
            <w:tcW w:w="1213" w:type="dxa"/>
            <w:tcBorders>
              <w:bottom w:val="single" w:sz="4" w:space="0" w:color="auto"/>
            </w:tcBorders>
            <w:vAlign w:val="center"/>
          </w:tcPr>
          <w:p w14:paraId="003653C5" w14:textId="26ED2466" w:rsidR="005006A3" w:rsidRPr="00020B97" w:rsidRDefault="00FF0FCF" w:rsidP="005006A3">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6EC6E5D0" w14:textId="1F0DACA3" w:rsidR="0072060D" w:rsidRPr="00020B97" w:rsidRDefault="0072060D" w:rsidP="0072060D">
      <w:pPr>
        <w:rPr>
          <w:rFonts w:hAnsi="メイリオ"/>
          <w:b/>
          <w:sz w:val="22"/>
        </w:rPr>
      </w:pPr>
    </w:p>
    <w:p w14:paraId="4A7CFC34" w14:textId="77777777" w:rsidR="00A51B36" w:rsidRPr="00020B97" w:rsidRDefault="00A51B36" w:rsidP="0072060D">
      <w:pPr>
        <w:tabs>
          <w:tab w:val="left" w:pos="3150"/>
        </w:tabs>
        <w:rPr>
          <w:rFonts w:hAnsi="メイリオ"/>
          <w:b/>
          <w:sz w:val="22"/>
        </w:rPr>
      </w:pPr>
      <w:r w:rsidRPr="00020B97">
        <w:rPr>
          <w:rFonts w:hAnsi="メイリオ"/>
          <w:b/>
          <w:sz w:val="22"/>
        </w:rPr>
        <w:br w:type="page"/>
      </w:r>
    </w:p>
    <w:p w14:paraId="1A994EE7" w14:textId="09AE8038" w:rsidR="0072060D" w:rsidRPr="00020B97" w:rsidRDefault="008E1242" w:rsidP="0072060D">
      <w:pPr>
        <w:tabs>
          <w:tab w:val="left" w:pos="3150"/>
        </w:tabs>
        <w:rPr>
          <w:b/>
          <w:bCs/>
        </w:rPr>
      </w:pPr>
      <w:r w:rsidRPr="00020B97">
        <w:rPr>
          <w:rFonts w:hAnsi="メイリオ" w:hint="eastAsia"/>
          <w:b/>
          <w:sz w:val="22"/>
        </w:rPr>
        <w:lastRenderedPageBreak/>
        <w:t xml:space="preserve">5-2　</w:t>
      </w:r>
      <w:r w:rsidR="0072060D" w:rsidRPr="00020B97">
        <w:rPr>
          <w:rFonts w:hAnsi="メイリオ" w:hint="eastAsia"/>
          <w:b/>
          <w:sz w:val="22"/>
        </w:rPr>
        <w:t>教職員の評価・育成システムの円滑な実施と優秀な教職員の表彰</w:t>
      </w:r>
    </w:p>
    <w:tbl>
      <w:tblPr>
        <w:tblStyle w:val="2432"/>
        <w:tblW w:w="9831" w:type="dxa"/>
        <w:tblLayout w:type="fixed"/>
        <w:tblLook w:val="04A0" w:firstRow="1" w:lastRow="0" w:firstColumn="1" w:lastColumn="0" w:noHBand="0" w:noVBand="1"/>
      </w:tblPr>
      <w:tblGrid>
        <w:gridCol w:w="2835"/>
        <w:gridCol w:w="1134"/>
        <w:gridCol w:w="4649"/>
        <w:gridCol w:w="1213"/>
      </w:tblGrid>
      <w:tr w:rsidR="00696958" w:rsidRPr="00020B97" w14:paraId="0E813249" w14:textId="77777777" w:rsidTr="005006A3">
        <w:trPr>
          <w:trHeight w:val="397"/>
        </w:trPr>
        <w:tc>
          <w:tcPr>
            <w:tcW w:w="2835" w:type="dxa"/>
            <w:tcBorders>
              <w:bottom w:val="single" w:sz="4" w:space="0" w:color="auto"/>
            </w:tcBorders>
            <w:shd w:val="clear" w:color="auto" w:fill="D9D9D9" w:themeFill="background1" w:themeFillShade="D9"/>
          </w:tcPr>
          <w:p w14:paraId="0674B4CF"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6492837"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7F98969A" w14:textId="4DF2FB66"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1BD67CDF" w14:textId="4F661FC3"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5456"/>
              </w:rPr>
              <w:t>R6達成状況</w:t>
            </w:r>
          </w:p>
        </w:tc>
      </w:tr>
      <w:tr w:rsidR="00E92622" w:rsidRPr="00020B97" w14:paraId="2DA54500" w14:textId="77777777" w:rsidTr="005006A3">
        <w:trPr>
          <w:trHeight w:val="680"/>
        </w:trPr>
        <w:tc>
          <w:tcPr>
            <w:tcW w:w="2835" w:type="dxa"/>
            <w:shd w:val="clear" w:color="auto" w:fill="auto"/>
            <w:vAlign w:val="center"/>
          </w:tcPr>
          <w:p w14:paraId="0D72C1A3" w14:textId="77777777" w:rsidR="00E92622" w:rsidRPr="00020B97" w:rsidRDefault="00E92622" w:rsidP="00E92622">
            <w:pPr>
              <w:autoSpaceDE w:val="0"/>
              <w:autoSpaceDN w:val="0"/>
              <w:spacing w:line="300" w:lineRule="exact"/>
              <w:jc w:val="left"/>
              <w:rPr>
                <w:rFonts w:hAnsi="メイリオ"/>
                <w:b/>
                <w:sz w:val="20"/>
                <w:szCs w:val="20"/>
              </w:rPr>
            </w:pPr>
            <w:r w:rsidRPr="00020B97">
              <w:rPr>
                <w:rFonts w:hAnsi="メイリオ" w:hint="eastAsia"/>
                <w:b/>
                <w:sz w:val="20"/>
                <w:szCs w:val="20"/>
              </w:rPr>
              <w:t>すべての教職員が自らの意欲と資質能力を一層向上させる。</w:t>
            </w:r>
          </w:p>
        </w:tc>
        <w:tc>
          <w:tcPr>
            <w:tcW w:w="1134" w:type="dxa"/>
            <w:vAlign w:val="center"/>
          </w:tcPr>
          <w:p w14:paraId="0B146489" w14:textId="77777777" w:rsidR="00E92622" w:rsidRPr="00696958" w:rsidRDefault="00E92622" w:rsidP="00E92622">
            <w:pPr>
              <w:autoSpaceDE w:val="0"/>
              <w:autoSpaceDN w:val="0"/>
              <w:spacing w:line="300" w:lineRule="exact"/>
              <w:jc w:val="center"/>
              <w:rPr>
                <w:rFonts w:hAnsi="メイリオ"/>
                <w:sz w:val="20"/>
                <w:szCs w:val="20"/>
              </w:rPr>
            </w:pPr>
            <w:r w:rsidRPr="00696958">
              <w:rPr>
                <w:rFonts w:hAnsi="メイリオ" w:hint="eastAsia"/>
                <w:sz w:val="20"/>
                <w:szCs w:val="20"/>
              </w:rPr>
              <w:t>府立学校</w:t>
            </w:r>
          </w:p>
          <w:p w14:paraId="067B36A7" w14:textId="2861892E" w:rsidR="00E92622" w:rsidRPr="00020B97" w:rsidRDefault="00E92622" w:rsidP="00E92622">
            <w:pPr>
              <w:autoSpaceDE w:val="0"/>
              <w:autoSpaceDN w:val="0"/>
              <w:spacing w:line="300" w:lineRule="exact"/>
              <w:jc w:val="center"/>
              <w:rPr>
                <w:rFonts w:hAnsi="メイリオ"/>
                <w:sz w:val="20"/>
                <w:szCs w:val="20"/>
              </w:rPr>
            </w:pPr>
            <w:r w:rsidRPr="00696958">
              <w:rPr>
                <w:rFonts w:hAnsi="メイリオ" w:hint="eastAsia"/>
                <w:sz w:val="20"/>
                <w:szCs w:val="20"/>
              </w:rPr>
              <w:t>市町村立学校</w:t>
            </w:r>
          </w:p>
        </w:tc>
        <w:tc>
          <w:tcPr>
            <w:tcW w:w="4649" w:type="dxa"/>
            <w:shd w:val="clear" w:color="auto" w:fill="auto"/>
            <w:vAlign w:val="center"/>
          </w:tcPr>
          <w:p w14:paraId="47E90732" w14:textId="77777777" w:rsidR="00E92622" w:rsidRDefault="00E92622" w:rsidP="00E92622">
            <w:pPr>
              <w:autoSpaceDE w:val="0"/>
              <w:autoSpaceDN w:val="0"/>
              <w:spacing w:line="300" w:lineRule="exact"/>
              <w:ind w:left="200" w:hangingChars="100" w:hanging="200"/>
              <w:jc w:val="left"/>
              <w:rPr>
                <w:rFonts w:hAnsi="メイリオ"/>
                <w:sz w:val="20"/>
                <w:szCs w:val="20"/>
              </w:rPr>
            </w:pPr>
            <w:r>
              <w:rPr>
                <w:rFonts w:hAnsi="メイリオ" w:hint="eastAsia"/>
                <w:sz w:val="20"/>
                <w:szCs w:val="20"/>
              </w:rPr>
              <w:t>◆</w:t>
            </w:r>
            <w:r w:rsidRPr="00696958">
              <w:rPr>
                <w:rFonts w:hAnsi="メイリオ" w:hint="eastAsia"/>
                <w:sz w:val="20"/>
                <w:szCs w:val="20"/>
              </w:rPr>
              <w:t>評価・育成システムの適切な運用を実施</w:t>
            </w:r>
          </w:p>
          <w:p w14:paraId="51C5DF68"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＜評価・育成者研修の実施＞</w:t>
            </w:r>
          </w:p>
          <w:p w14:paraId="2F18753E"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・研修対象者　約 2,300名</w:t>
            </w:r>
          </w:p>
          <w:p w14:paraId="5856AAE8"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・府立：校長４回・教頭３回・事務長２回</w:t>
            </w:r>
          </w:p>
          <w:p w14:paraId="0FE768E4"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・市町村立：校長４回・教頭３回・</w:t>
            </w:r>
          </w:p>
          <w:p w14:paraId="3BAFA7CE" w14:textId="77777777" w:rsidR="00E92622" w:rsidRPr="00931689" w:rsidRDefault="00E92622" w:rsidP="00E92622">
            <w:pPr>
              <w:autoSpaceDE w:val="0"/>
              <w:autoSpaceDN w:val="0"/>
              <w:spacing w:line="300" w:lineRule="exact"/>
              <w:ind w:leftChars="182" w:left="382" w:firstLineChars="500" w:firstLine="1000"/>
              <w:jc w:val="left"/>
              <w:rPr>
                <w:rFonts w:hAnsi="メイリオ"/>
                <w:sz w:val="20"/>
                <w:szCs w:val="20"/>
              </w:rPr>
            </w:pPr>
            <w:r w:rsidRPr="00931689">
              <w:rPr>
                <w:rFonts w:hAnsi="メイリオ" w:hint="eastAsia"/>
                <w:sz w:val="20"/>
                <w:szCs w:val="20"/>
              </w:rPr>
              <w:t>市町村教育委員会５回</w:t>
            </w:r>
          </w:p>
          <w:p w14:paraId="5CC54D6B" w14:textId="77777777" w:rsidR="00E92622" w:rsidRPr="00696958" w:rsidRDefault="00E92622" w:rsidP="00E92622">
            <w:pPr>
              <w:autoSpaceDE w:val="0"/>
              <w:autoSpaceDN w:val="0"/>
              <w:spacing w:line="300" w:lineRule="exact"/>
              <w:ind w:left="200" w:hangingChars="100" w:hanging="200"/>
              <w:jc w:val="left"/>
              <w:rPr>
                <w:rFonts w:hAnsi="メイリオ"/>
                <w:sz w:val="20"/>
                <w:szCs w:val="20"/>
              </w:rPr>
            </w:pPr>
            <w:r>
              <w:rPr>
                <w:rFonts w:hAnsi="メイリオ" w:hint="eastAsia"/>
                <w:sz w:val="20"/>
                <w:szCs w:val="20"/>
              </w:rPr>
              <w:t>◆</w:t>
            </w:r>
            <w:r w:rsidRPr="00696958">
              <w:rPr>
                <w:rFonts w:hAnsi="メイリオ" w:hint="eastAsia"/>
                <w:sz w:val="20"/>
                <w:szCs w:val="20"/>
              </w:rPr>
              <w:t>評価結果を勤勉手当の成績率の判定等に活用</w:t>
            </w:r>
          </w:p>
          <w:p w14:paraId="1837FBEF" w14:textId="77777777" w:rsidR="00E92622" w:rsidRPr="00696958" w:rsidRDefault="00E92622" w:rsidP="00E92622">
            <w:pPr>
              <w:autoSpaceDE w:val="0"/>
              <w:autoSpaceDN w:val="0"/>
              <w:spacing w:line="300" w:lineRule="exact"/>
              <w:ind w:left="200" w:hangingChars="100" w:hanging="200"/>
              <w:jc w:val="left"/>
              <w:rPr>
                <w:rFonts w:hAnsi="メイリオ"/>
                <w:sz w:val="20"/>
                <w:szCs w:val="20"/>
              </w:rPr>
            </w:pPr>
            <w:r>
              <w:rPr>
                <w:rFonts w:hAnsi="メイリオ" w:hint="eastAsia"/>
                <w:sz w:val="20"/>
                <w:szCs w:val="20"/>
              </w:rPr>
              <w:t>◆</w:t>
            </w:r>
            <w:r w:rsidRPr="00696958">
              <w:rPr>
                <w:rFonts w:hAnsi="メイリオ" w:hint="eastAsia"/>
                <w:sz w:val="20"/>
                <w:szCs w:val="20"/>
              </w:rPr>
              <w:t>授業アンケートを踏まえた教員評価の的確な運用</w:t>
            </w:r>
          </w:p>
          <w:p w14:paraId="36C8AF2E" w14:textId="77777777" w:rsidR="00E92622" w:rsidRPr="00696958" w:rsidRDefault="00E92622" w:rsidP="00E92622">
            <w:pPr>
              <w:autoSpaceDE w:val="0"/>
              <w:autoSpaceDN w:val="0"/>
              <w:spacing w:line="300" w:lineRule="exact"/>
              <w:rPr>
                <w:rFonts w:hAnsi="メイリオ"/>
                <w:sz w:val="20"/>
                <w:szCs w:val="20"/>
              </w:rPr>
            </w:pPr>
            <w:r>
              <w:rPr>
                <w:rFonts w:hAnsi="メイリオ" w:hint="eastAsia"/>
                <w:sz w:val="20"/>
                <w:szCs w:val="20"/>
              </w:rPr>
              <w:t>◆</w:t>
            </w:r>
            <w:r w:rsidRPr="00696958">
              <w:rPr>
                <w:rFonts w:hAnsi="メイリオ" w:hint="eastAsia"/>
                <w:sz w:val="20"/>
                <w:szCs w:val="20"/>
              </w:rPr>
              <w:t>優秀な教職員等の表彰</w:t>
            </w:r>
          </w:p>
          <w:p w14:paraId="4BF549C2" w14:textId="77777777" w:rsidR="00E92622" w:rsidRPr="00696958" w:rsidRDefault="00E92622" w:rsidP="00E92622">
            <w:pPr>
              <w:autoSpaceDE w:val="0"/>
              <w:autoSpaceDN w:val="0"/>
              <w:spacing w:line="300" w:lineRule="exact"/>
              <w:ind w:leftChars="100" w:left="210"/>
              <w:rPr>
                <w:rFonts w:hAnsi="メイリオ"/>
                <w:sz w:val="20"/>
                <w:szCs w:val="20"/>
              </w:rPr>
            </w:pPr>
            <w:r w:rsidRPr="00696958">
              <w:rPr>
                <w:rFonts w:hAnsi="メイリオ" w:hint="eastAsia"/>
                <w:sz w:val="20"/>
                <w:szCs w:val="20"/>
              </w:rPr>
              <w:t>大阪府内の公立学校において模範となる実践活動や優れた提言、提案を行った教職員等のうち、特に顕著な実績を上げたものを表彰した。</w:t>
            </w:r>
          </w:p>
          <w:p w14:paraId="3FEC4D21" w14:textId="352F1A8D" w:rsidR="00E92622" w:rsidRPr="00020B97" w:rsidRDefault="00E92622" w:rsidP="00E92622">
            <w:pPr>
              <w:autoSpaceDE w:val="0"/>
              <w:autoSpaceDN w:val="0"/>
              <w:spacing w:line="300" w:lineRule="exact"/>
              <w:ind w:firstLineChars="150" w:firstLine="300"/>
              <w:jc w:val="left"/>
              <w:rPr>
                <w:rFonts w:hAnsi="メイリオ"/>
                <w:sz w:val="20"/>
                <w:szCs w:val="20"/>
              </w:rPr>
            </w:pPr>
            <w:r w:rsidRPr="00696958">
              <w:rPr>
                <w:rFonts w:hAnsi="メイリオ" w:hint="eastAsia"/>
                <w:sz w:val="20"/>
                <w:szCs w:val="20"/>
              </w:rPr>
              <w:t>（令和６年度表彰件数</w:t>
            </w:r>
            <w:r w:rsidR="0041756D">
              <w:rPr>
                <w:rFonts w:hAnsi="メイリオ" w:hint="eastAsia"/>
                <w:sz w:val="20"/>
                <w:szCs w:val="20"/>
              </w:rPr>
              <w:t xml:space="preserve"> </w:t>
            </w:r>
            <w:r w:rsidRPr="00696958">
              <w:rPr>
                <w:rFonts w:hAnsi="メイリオ" w:hint="eastAsia"/>
                <w:sz w:val="20"/>
                <w:szCs w:val="20"/>
              </w:rPr>
              <w:t>39件）</w:t>
            </w:r>
          </w:p>
        </w:tc>
        <w:tc>
          <w:tcPr>
            <w:tcW w:w="1213" w:type="dxa"/>
            <w:vAlign w:val="center"/>
          </w:tcPr>
          <w:p w14:paraId="6757C81F" w14:textId="71E9339D" w:rsidR="00E92622" w:rsidRPr="00020B97" w:rsidRDefault="00E92622" w:rsidP="00E92622">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3854CE84" w14:textId="77777777" w:rsidR="0072060D" w:rsidRPr="00020B97" w:rsidRDefault="0072060D" w:rsidP="0072060D">
      <w:pPr>
        <w:rPr>
          <w:rFonts w:hAnsi="メイリオ"/>
          <w:b/>
          <w:sz w:val="22"/>
        </w:rPr>
      </w:pPr>
    </w:p>
    <w:p w14:paraId="24D50E42" w14:textId="5F9F16E0" w:rsidR="00A14CD5" w:rsidRPr="00020B97" w:rsidRDefault="008E1242" w:rsidP="00377172">
      <w:pPr>
        <w:tabs>
          <w:tab w:val="left" w:pos="1260"/>
        </w:tabs>
      </w:pPr>
      <w:r w:rsidRPr="00020B97">
        <w:rPr>
          <w:rFonts w:hAnsi="メイリオ" w:hint="eastAsia"/>
          <w:b/>
          <w:sz w:val="22"/>
        </w:rPr>
        <w:t xml:space="preserve">5-3　</w:t>
      </w:r>
      <w:r w:rsidR="0072060D" w:rsidRPr="00020B97">
        <w:rPr>
          <w:rFonts w:hAnsi="メイリオ" w:hint="eastAsia"/>
          <w:b/>
          <w:sz w:val="22"/>
        </w:rPr>
        <w:t>教員の人権感覚や人権意識の育成</w:t>
      </w:r>
    </w:p>
    <w:tbl>
      <w:tblPr>
        <w:tblStyle w:val="2432"/>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62B8E10" w14:textId="77777777" w:rsidTr="008249AD">
        <w:trPr>
          <w:trHeight w:val="397"/>
        </w:trPr>
        <w:tc>
          <w:tcPr>
            <w:tcW w:w="2834" w:type="dxa"/>
            <w:tcBorders>
              <w:bottom w:val="single" w:sz="4" w:space="0" w:color="auto"/>
            </w:tcBorders>
            <w:shd w:val="clear" w:color="auto" w:fill="D9D9D9" w:themeFill="background1" w:themeFillShade="D9"/>
          </w:tcPr>
          <w:p w14:paraId="5752500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0BD45D28" w14:textId="374DDE4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D0687BE" w14:textId="74B02FC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2E92776A" w14:textId="300BC8F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43FBECDB" w14:textId="2AED057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5A01408" w14:textId="61F8164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32BA751C" w14:textId="0F9EBBC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9D4DCAE" w14:textId="77777777" w:rsidTr="008249AD">
        <w:trPr>
          <w:trHeight w:val="680"/>
        </w:trPr>
        <w:tc>
          <w:tcPr>
            <w:tcW w:w="2834" w:type="dxa"/>
            <w:vAlign w:val="center"/>
          </w:tcPr>
          <w:p w14:paraId="3FF5BBF4" w14:textId="31977D13" w:rsidR="008249AD"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校内人権研修を実施する府立学校の割合（％）</w:t>
            </w:r>
          </w:p>
        </w:tc>
        <w:tc>
          <w:tcPr>
            <w:tcW w:w="1134" w:type="dxa"/>
            <w:vAlign w:val="center"/>
          </w:tcPr>
          <w:p w14:paraId="513845B3" w14:textId="5761533B"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264A6A51" w14:textId="0EBBB26A"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FDD5D8D" w14:textId="23564569"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A5A9F93" w14:textId="3FB1A4E3"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vAlign w:val="center"/>
          </w:tcPr>
          <w:p w14:paraId="3A79C151" w14:textId="561450F2" w:rsidR="008249AD" w:rsidRPr="00020B97" w:rsidRDefault="008249AD" w:rsidP="008249AD">
            <w:pPr>
              <w:autoSpaceDE w:val="0"/>
              <w:autoSpaceDN w:val="0"/>
              <w:spacing w:line="300" w:lineRule="exact"/>
              <w:jc w:val="center"/>
              <w:rPr>
                <w:rFonts w:hAnsi="メイリオ"/>
                <w:sz w:val="28"/>
                <w:szCs w:val="20"/>
              </w:rPr>
            </w:pPr>
            <w:r w:rsidRPr="00020B97">
              <w:rPr>
                <w:rFonts w:hAnsi="メイリオ" w:hint="eastAsia"/>
                <w:sz w:val="20"/>
                <w:szCs w:val="12"/>
              </w:rPr>
              <w:t>1</w:t>
            </w:r>
            <w:r w:rsidRPr="00020B97">
              <w:rPr>
                <w:rFonts w:hAnsi="メイリオ"/>
                <w:sz w:val="20"/>
                <w:szCs w:val="12"/>
              </w:rPr>
              <w:t>00</w:t>
            </w:r>
          </w:p>
        </w:tc>
        <w:tc>
          <w:tcPr>
            <w:tcW w:w="1214" w:type="dxa"/>
            <w:vAlign w:val="center"/>
          </w:tcPr>
          <w:p w14:paraId="41A88A77" w14:textId="6299338D" w:rsidR="008249AD" w:rsidRPr="00020B97" w:rsidRDefault="00572156" w:rsidP="008249AD">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C65B2E8" w14:textId="4282DC03" w:rsidR="00BE6C1F" w:rsidRPr="00020B97" w:rsidRDefault="00F91BA4" w:rsidP="00F91BA4">
      <w:pPr>
        <w:autoSpaceDE w:val="0"/>
        <w:autoSpaceDN w:val="0"/>
        <w:ind w:left="210" w:hangingChars="100" w:hanging="210"/>
      </w:pPr>
      <w:r w:rsidRPr="00020B97">
        <w:rPr>
          <w:rFonts w:hint="eastAsia"/>
        </w:rPr>
        <w:t>・　校内人権研修を実施する府立学校の割合については、教職員人権研修ハンドブックを令和</w:t>
      </w:r>
      <w:r w:rsidR="008249AD" w:rsidRPr="00020B97">
        <w:rPr>
          <w:rFonts w:hint="eastAsia"/>
        </w:rPr>
        <w:t>６</w:t>
      </w:r>
      <w:r w:rsidRPr="00020B97">
        <w:rPr>
          <w:rFonts w:hint="eastAsia"/>
        </w:rPr>
        <w:t>年度版に更新し初任者及び府立学校全校に配付するとともに、校内外の研修会において活用を促したことなどにより、年度目標を達成</w:t>
      </w:r>
      <w:r w:rsidR="00BE6C1F" w:rsidRPr="00020B97">
        <w:rPr>
          <w:rFonts w:hint="eastAsia"/>
        </w:rPr>
        <w:t>し</w:t>
      </w:r>
      <w:r w:rsidRPr="00020B97">
        <w:rPr>
          <w:rFonts w:hint="eastAsia"/>
        </w:rPr>
        <w:t>た。</w:t>
      </w:r>
    </w:p>
    <w:p w14:paraId="3267A1CA" w14:textId="0ACD98A5" w:rsidR="00F91BA4" w:rsidRPr="00020B97" w:rsidRDefault="00F91BA4" w:rsidP="00BE6C1F">
      <w:pPr>
        <w:autoSpaceDE w:val="0"/>
        <w:autoSpaceDN w:val="0"/>
        <w:ind w:leftChars="100" w:left="210" w:firstLineChars="100" w:firstLine="210"/>
        <w:rPr>
          <w:b/>
          <w:sz w:val="22"/>
        </w:rPr>
      </w:pPr>
      <w:r w:rsidRPr="00020B97">
        <w:rPr>
          <w:rFonts w:hint="eastAsia"/>
        </w:rPr>
        <w:t>引き続き、校内研修の実施に資するため、教職員のニーズ等をふまえ、日常の指導に生かせる資料となるよう同ハンドブックを更新するとともに、校外研修等を通じて活用を促していく。</w:t>
      </w:r>
    </w:p>
    <w:p w14:paraId="7622FD2A" w14:textId="77777777" w:rsidR="0072060D" w:rsidRPr="00020B97" w:rsidRDefault="0072060D" w:rsidP="0072060D">
      <w:pPr>
        <w:rPr>
          <w:rFonts w:hAnsi="メイリオ"/>
          <w:b/>
          <w:sz w:val="22"/>
        </w:rPr>
      </w:pPr>
    </w:p>
    <w:p w14:paraId="37571B23" w14:textId="60F543D6" w:rsidR="0072060D" w:rsidRPr="00020B97" w:rsidRDefault="008E1242" w:rsidP="0072060D">
      <w:pPr>
        <w:tabs>
          <w:tab w:val="left" w:pos="3150"/>
        </w:tabs>
        <w:rPr>
          <w:b/>
          <w:bCs/>
        </w:rPr>
      </w:pPr>
      <w:r w:rsidRPr="00020B97">
        <w:rPr>
          <w:rFonts w:hAnsi="メイリオ" w:hint="eastAsia"/>
          <w:b/>
          <w:sz w:val="22"/>
        </w:rPr>
        <w:t xml:space="preserve">5-4　</w:t>
      </w:r>
      <w:r w:rsidR="0072060D" w:rsidRPr="00020B97">
        <w:rPr>
          <w:rFonts w:hAnsi="メイリオ" w:hint="eastAsia"/>
          <w:b/>
          <w:sz w:val="22"/>
        </w:rPr>
        <w:t>教員研修の充実</w:t>
      </w:r>
    </w:p>
    <w:tbl>
      <w:tblPr>
        <w:tblStyle w:val="2432"/>
        <w:tblW w:w="0" w:type="auto"/>
        <w:tblLayout w:type="fixed"/>
        <w:tblLook w:val="04A0" w:firstRow="1" w:lastRow="0" w:firstColumn="1" w:lastColumn="0" w:noHBand="0" w:noVBand="1"/>
      </w:tblPr>
      <w:tblGrid>
        <w:gridCol w:w="2835"/>
        <w:gridCol w:w="1134"/>
        <w:gridCol w:w="1247"/>
        <w:gridCol w:w="1134"/>
        <w:gridCol w:w="1134"/>
        <w:gridCol w:w="1134"/>
        <w:gridCol w:w="1215"/>
      </w:tblGrid>
      <w:tr w:rsidR="00696958" w:rsidRPr="00020B97" w14:paraId="4EAA60BB" w14:textId="77777777" w:rsidTr="00A14CD5">
        <w:trPr>
          <w:trHeight w:val="397"/>
        </w:trPr>
        <w:tc>
          <w:tcPr>
            <w:tcW w:w="2835" w:type="dxa"/>
            <w:tcBorders>
              <w:bottom w:val="single" w:sz="4" w:space="0" w:color="auto"/>
            </w:tcBorders>
            <w:shd w:val="clear" w:color="auto" w:fill="D9D9D9" w:themeFill="background1" w:themeFillShade="D9"/>
          </w:tcPr>
          <w:p w14:paraId="23B8D05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041CEC5A" w14:textId="629D082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4A3F742" w14:textId="6E28A1F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01519285" w14:textId="58A41C7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316EAF3D" w14:textId="534648F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7BD54E64" w14:textId="4A68EF8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vAlign w:val="center"/>
          </w:tcPr>
          <w:p w14:paraId="7E459677" w14:textId="7C64B64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A14CD5" w:rsidRPr="00020B97" w14:paraId="35F3438C" w14:textId="77777777" w:rsidTr="00A14CD5">
        <w:trPr>
          <w:trHeight w:val="680"/>
        </w:trPr>
        <w:tc>
          <w:tcPr>
            <w:tcW w:w="2835" w:type="dxa"/>
            <w:vAlign w:val="center"/>
          </w:tcPr>
          <w:p w14:paraId="769D2120" w14:textId="77777777" w:rsidR="005E1E93"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希望制の各教科授業力向上</w:t>
            </w:r>
          </w:p>
          <w:p w14:paraId="794DD426" w14:textId="66BCDDFD"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研修に参加した教員数（名）</w:t>
            </w:r>
          </w:p>
        </w:tc>
        <w:tc>
          <w:tcPr>
            <w:tcW w:w="1134" w:type="dxa"/>
            <w:shd w:val="clear" w:color="auto" w:fill="auto"/>
            <w:vAlign w:val="center"/>
          </w:tcPr>
          <w:p w14:paraId="06883DD2"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小学校</w:t>
            </w:r>
          </w:p>
          <w:p w14:paraId="33B84CE6"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中学校</w:t>
            </w:r>
          </w:p>
          <w:p w14:paraId="406AE274"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高等学校</w:t>
            </w:r>
          </w:p>
          <w:p w14:paraId="39D0BD6D" w14:textId="5F7E603E"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支援学校</w:t>
            </w:r>
          </w:p>
        </w:tc>
        <w:tc>
          <w:tcPr>
            <w:tcW w:w="1247" w:type="dxa"/>
            <w:shd w:val="clear" w:color="auto" w:fill="auto"/>
            <w:vAlign w:val="center"/>
          </w:tcPr>
          <w:p w14:paraId="17FFCFBF" w14:textId="03E966CC" w:rsidR="00B54511" w:rsidRPr="00020B97" w:rsidRDefault="000D0017" w:rsidP="00B54511">
            <w:pPr>
              <w:autoSpaceDE w:val="0"/>
              <w:autoSpaceDN w:val="0"/>
              <w:spacing w:line="300" w:lineRule="exact"/>
              <w:jc w:val="center"/>
              <w:rPr>
                <w:rFonts w:hAnsi="メイリオ"/>
                <w:sz w:val="20"/>
                <w:szCs w:val="20"/>
              </w:rPr>
            </w:pPr>
            <w:r w:rsidRPr="00020B97">
              <w:rPr>
                <w:rFonts w:hAnsi="メイリオ" w:hint="eastAsia"/>
                <w:sz w:val="20"/>
                <w:szCs w:val="20"/>
              </w:rPr>
              <w:t>809</w:t>
            </w:r>
          </w:p>
          <w:p w14:paraId="4BD1A15C"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w w:val="65"/>
                <w:kern w:val="0"/>
                <w:sz w:val="20"/>
                <w:szCs w:val="20"/>
                <w:fitText w:val="900" w:id="-735873792"/>
              </w:rPr>
              <w:t>（840名以上</w:t>
            </w:r>
            <w:r w:rsidRPr="00020B97">
              <w:rPr>
                <w:rFonts w:hAnsi="メイリオ" w:hint="eastAsia"/>
                <w:spacing w:val="8"/>
                <w:w w:val="65"/>
                <w:kern w:val="0"/>
                <w:sz w:val="20"/>
                <w:szCs w:val="20"/>
                <w:fitText w:val="900" w:id="-735873792"/>
              </w:rPr>
              <w:t>）</w:t>
            </w:r>
          </w:p>
        </w:tc>
        <w:tc>
          <w:tcPr>
            <w:tcW w:w="1134" w:type="dxa"/>
            <w:vAlign w:val="center"/>
          </w:tcPr>
          <w:p w14:paraId="4428317F"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789</w:t>
            </w:r>
          </w:p>
        </w:tc>
        <w:tc>
          <w:tcPr>
            <w:tcW w:w="1134" w:type="dxa"/>
            <w:vAlign w:val="center"/>
          </w:tcPr>
          <w:p w14:paraId="54FF9E44" w14:textId="3DFE335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53</w:t>
            </w:r>
          </w:p>
        </w:tc>
        <w:tc>
          <w:tcPr>
            <w:tcW w:w="1134" w:type="dxa"/>
            <w:vAlign w:val="center"/>
          </w:tcPr>
          <w:p w14:paraId="02A73E73" w14:textId="221BBD3A" w:rsidR="00B54511" w:rsidRPr="00020B97" w:rsidRDefault="00A721C1" w:rsidP="002D1504">
            <w:pPr>
              <w:autoSpaceDE w:val="0"/>
              <w:autoSpaceDN w:val="0"/>
              <w:spacing w:line="300" w:lineRule="exact"/>
              <w:jc w:val="center"/>
              <w:rPr>
                <w:rFonts w:hAnsi="メイリオ"/>
                <w:sz w:val="28"/>
                <w:szCs w:val="20"/>
              </w:rPr>
            </w:pPr>
            <w:r w:rsidRPr="00020B97">
              <w:rPr>
                <w:rFonts w:hAnsi="メイリオ" w:hint="eastAsia"/>
                <w:sz w:val="20"/>
                <w:szCs w:val="12"/>
              </w:rPr>
              <w:t>1133</w:t>
            </w:r>
          </w:p>
        </w:tc>
        <w:tc>
          <w:tcPr>
            <w:tcW w:w="1215" w:type="dxa"/>
            <w:vAlign w:val="center"/>
          </w:tcPr>
          <w:p w14:paraId="6D677B54" w14:textId="1A77E359" w:rsidR="00B54511" w:rsidRPr="00020B97" w:rsidRDefault="00A721C1" w:rsidP="002D1504">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C848B83" w14:textId="2495D798" w:rsidR="00186E35" w:rsidRPr="00020B97" w:rsidRDefault="00186E35" w:rsidP="0072060D">
      <w:pPr>
        <w:tabs>
          <w:tab w:val="left" w:pos="3150"/>
        </w:tabs>
        <w:rPr>
          <w:rFonts w:hAnsi="メイリオ"/>
          <w:b/>
          <w:sz w:val="22"/>
        </w:rPr>
      </w:pPr>
    </w:p>
    <w:p w14:paraId="7E3DD15D" w14:textId="46C741E2" w:rsidR="00BD7215" w:rsidRPr="00020B97" w:rsidRDefault="00186E35" w:rsidP="00186E35">
      <w:pPr>
        <w:rPr>
          <w:rFonts w:hAnsi="メイリオ"/>
          <w:b/>
          <w:sz w:val="22"/>
        </w:rPr>
      </w:pPr>
      <w:r w:rsidRPr="00020B97">
        <w:rPr>
          <w:rFonts w:hAnsi="メイリオ"/>
          <w:b/>
          <w:sz w:val="22"/>
        </w:rPr>
        <w:br w:type="page"/>
      </w:r>
    </w:p>
    <w:p w14:paraId="6AA2E341" w14:textId="04EDFA56" w:rsidR="0072060D" w:rsidRPr="00020B97" w:rsidRDefault="008E1242" w:rsidP="0072060D">
      <w:pPr>
        <w:tabs>
          <w:tab w:val="left" w:pos="3150"/>
        </w:tabs>
        <w:rPr>
          <w:b/>
          <w:bCs/>
        </w:rPr>
      </w:pPr>
      <w:r w:rsidRPr="00020B97">
        <w:rPr>
          <w:rFonts w:hAnsi="メイリオ" w:hint="eastAsia"/>
          <w:b/>
          <w:sz w:val="22"/>
        </w:rPr>
        <w:lastRenderedPageBreak/>
        <w:t xml:space="preserve">5-5　</w:t>
      </w:r>
      <w:r w:rsidR="0072060D" w:rsidRPr="00020B97">
        <w:rPr>
          <w:rFonts w:hAnsi="メイリオ" w:hint="eastAsia"/>
          <w:b/>
          <w:sz w:val="22"/>
        </w:rPr>
        <w:t>指導が不適切な教員への改善等に関する対応の実施</w:t>
      </w:r>
    </w:p>
    <w:tbl>
      <w:tblPr>
        <w:tblStyle w:val="2432"/>
        <w:tblW w:w="9831" w:type="dxa"/>
        <w:tblLayout w:type="fixed"/>
        <w:tblLook w:val="04A0" w:firstRow="1" w:lastRow="0" w:firstColumn="1" w:lastColumn="0" w:noHBand="0" w:noVBand="1"/>
      </w:tblPr>
      <w:tblGrid>
        <w:gridCol w:w="2835"/>
        <w:gridCol w:w="1134"/>
        <w:gridCol w:w="4649"/>
        <w:gridCol w:w="1213"/>
      </w:tblGrid>
      <w:tr w:rsidR="00696958" w:rsidRPr="00020B97" w14:paraId="22CB9731" w14:textId="77777777" w:rsidTr="009E4CE8">
        <w:trPr>
          <w:trHeight w:val="397"/>
        </w:trPr>
        <w:tc>
          <w:tcPr>
            <w:tcW w:w="2835" w:type="dxa"/>
            <w:tcBorders>
              <w:bottom w:val="single" w:sz="4" w:space="0" w:color="auto"/>
            </w:tcBorders>
            <w:shd w:val="clear" w:color="auto" w:fill="D9D9D9" w:themeFill="background1" w:themeFillShade="D9"/>
          </w:tcPr>
          <w:p w14:paraId="05F51619"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65D7CA0"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6B82BACC" w14:textId="4512CAB2"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1145188D" w14:textId="1E740F18"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5453"/>
              </w:rPr>
              <w:t>R6達成状況</w:t>
            </w:r>
          </w:p>
        </w:tc>
      </w:tr>
      <w:tr w:rsidR="00696958" w:rsidRPr="00020B97" w14:paraId="29FDAB83" w14:textId="77777777" w:rsidTr="009E4CE8">
        <w:trPr>
          <w:trHeight w:val="680"/>
        </w:trPr>
        <w:tc>
          <w:tcPr>
            <w:tcW w:w="2835" w:type="dxa"/>
            <w:shd w:val="clear" w:color="auto" w:fill="auto"/>
            <w:vAlign w:val="center"/>
          </w:tcPr>
          <w:p w14:paraId="6B5C98C3" w14:textId="77777777" w:rsidR="003B7697"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「指導が不適切である」と</w:t>
            </w:r>
          </w:p>
          <w:p w14:paraId="795C7C04" w14:textId="77777777" w:rsidR="0077747E"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思われる教員に対し、</w:t>
            </w:r>
          </w:p>
          <w:p w14:paraId="7773EE97" w14:textId="4461DCB2"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早期に適切な対応を行う。</w:t>
            </w:r>
          </w:p>
        </w:tc>
        <w:tc>
          <w:tcPr>
            <w:tcW w:w="1134" w:type="dxa"/>
            <w:vAlign w:val="center"/>
          </w:tcPr>
          <w:p w14:paraId="2F21A98C" w14:textId="7777777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p w14:paraId="3595151C" w14:textId="3972316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市町村立学校</w:t>
            </w:r>
          </w:p>
        </w:tc>
        <w:tc>
          <w:tcPr>
            <w:tcW w:w="4649" w:type="dxa"/>
            <w:shd w:val="clear" w:color="auto" w:fill="auto"/>
            <w:vAlign w:val="center"/>
          </w:tcPr>
          <w:p w14:paraId="3B068DDF" w14:textId="3A6ECC85" w:rsidR="00F54EC5" w:rsidRPr="00931689" w:rsidRDefault="00F54EC5" w:rsidP="0041756D">
            <w:pPr>
              <w:autoSpaceDE w:val="0"/>
              <w:autoSpaceDN w:val="0"/>
              <w:spacing w:line="300" w:lineRule="exact"/>
              <w:ind w:left="200" w:hangingChars="100" w:hanging="20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◆府立学校長・市町村教育委員会からヒアリング</w:t>
            </w:r>
            <w:r w:rsidRPr="00931689">
              <w:rPr>
                <w:rFonts w:asciiTheme="minorEastAsia" w:eastAsiaTheme="minorEastAsia" w:hAnsiTheme="minorEastAsia" w:hint="eastAsia"/>
                <w:sz w:val="20"/>
                <w:szCs w:val="20"/>
              </w:rPr>
              <w:t>（調査）を行った。</w:t>
            </w:r>
          </w:p>
          <w:p w14:paraId="057D83D9" w14:textId="7081B0F6" w:rsidR="00F54EC5" w:rsidRPr="00931689" w:rsidRDefault="00F54EC5" w:rsidP="0041756D">
            <w:pPr>
              <w:autoSpaceDE w:val="0"/>
              <w:autoSpaceDN w:val="0"/>
              <w:spacing w:line="300" w:lineRule="exact"/>
              <w:ind w:left="200" w:hangingChars="100" w:hanging="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◆指導が不適切であると思われる教員に対して、各校において授業観察を通して課題を把握し、校内での指導・研修により改善を図った。</w:t>
            </w:r>
          </w:p>
          <w:p w14:paraId="3B37DB86" w14:textId="77777777" w:rsidR="00F54EC5" w:rsidRPr="00931689" w:rsidRDefault="00F54EC5" w:rsidP="0041756D">
            <w:pPr>
              <w:autoSpaceDE w:val="0"/>
              <w:autoSpaceDN w:val="0"/>
              <w:spacing w:line="300" w:lineRule="exact"/>
              <w:ind w:leftChars="82" w:left="172" w:firstLineChars="100" w:firstLine="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w:t>
            </w:r>
            <w:r w:rsidRPr="00931689">
              <w:rPr>
                <w:rFonts w:asciiTheme="minorEastAsia" w:eastAsiaTheme="minorEastAsia" w:hAnsiTheme="minorEastAsia" w:hint="eastAsia"/>
                <w:w w:val="85"/>
                <w:kern w:val="0"/>
                <w:sz w:val="20"/>
                <w:szCs w:val="20"/>
                <w:fitText w:val="2901" w:id="-683431424"/>
              </w:rPr>
              <w:t>指導が不適切であると思われる教員</w:t>
            </w:r>
            <w:r w:rsidRPr="00931689">
              <w:rPr>
                <w:rFonts w:asciiTheme="minorEastAsia" w:eastAsiaTheme="minorEastAsia" w:hAnsiTheme="minorEastAsia" w:hint="eastAsia"/>
                <w:spacing w:val="12"/>
                <w:w w:val="85"/>
                <w:kern w:val="0"/>
                <w:sz w:val="20"/>
                <w:szCs w:val="20"/>
                <w:fitText w:val="2901" w:id="-683431424"/>
              </w:rPr>
              <w:t>数</w:t>
            </w:r>
            <w:r w:rsidRPr="00931689">
              <w:rPr>
                <w:rStyle w:val="af5"/>
                <w:rFonts w:asciiTheme="minorEastAsia" w:eastAsiaTheme="minorEastAsia" w:hAnsiTheme="minorEastAsia"/>
                <w:spacing w:val="11"/>
                <w:w w:val="85"/>
                <w:kern w:val="0"/>
                <w:sz w:val="20"/>
                <w:szCs w:val="20"/>
              </w:rPr>
              <w:footnoteReference w:id="32"/>
            </w:r>
            <w:r w:rsidRPr="00931689">
              <w:rPr>
                <w:rFonts w:asciiTheme="minorEastAsia" w:eastAsiaTheme="minorEastAsia" w:hAnsiTheme="minorEastAsia" w:hint="eastAsia"/>
                <w:sz w:val="20"/>
                <w:szCs w:val="20"/>
              </w:rPr>
              <w:t>＞</w:t>
            </w:r>
          </w:p>
          <w:p w14:paraId="68ED664A" w14:textId="77777777"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 xml:space="preserve">小学校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 xml:space="preserve">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86名／</w:t>
            </w:r>
            <w:r w:rsidRPr="00931689">
              <w:rPr>
                <w:rFonts w:hint="eastAsia"/>
                <w:sz w:val="20"/>
                <w:szCs w:val="20"/>
              </w:rPr>
              <w:t>12,851名</w:t>
            </w:r>
            <w:r w:rsidRPr="00931689">
              <w:rPr>
                <w:rFonts w:asciiTheme="minorEastAsia" w:eastAsiaTheme="minorEastAsia" w:hAnsiTheme="minorEastAsia"/>
                <w:sz w:val="20"/>
                <w:szCs w:val="20"/>
              </w:rPr>
              <w:t xml:space="preserve"> </w:t>
            </w:r>
          </w:p>
          <w:p w14:paraId="767A1114" w14:textId="77777777"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 xml:space="preserve">中学校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68名／</w:t>
            </w:r>
            <w:r w:rsidRPr="00931689">
              <w:rPr>
                <w:rFonts w:hint="eastAsia"/>
                <w:sz w:val="20"/>
                <w:szCs w:val="20"/>
              </w:rPr>
              <w:t>6,857名</w:t>
            </w:r>
          </w:p>
          <w:p w14:paraId="43EE1132" w14:textId="5514C136"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高等学校　100名</w:t>
            </w:r>
            <w:r w:rsidRPr="00B473D4">
              <w:rPr>
                <w:rFonts w:asciiTheme="minorEastAsia" w:eastAsiaTheme="minorEastAsia" w:hAnsiTheme="minorEastAsia" w:hint="eastAsia"/>
                <w:color w:val="000000" w:themeColor="text1"/>
                <w:sz w:val="20"/>
                <w:szCs w:val="20"/>
              </w:rPr>
              <w:t>／</w:t>
            </w:r>
            <w:r w:rsidRPr="00B473D4">
              <w:rPr>
                <w:rFonts w:hint="eastAsia"/>
                <w:color w:val="000000" w:themeColor="text1"/>
                <w:sz w:val="20"/>
                <w:szCs w:val="20"/>
              </w:rPr>
              <w:t>7,</w:t>
            </w:r>
            <w:r w:rsidR="00FF6131" w:rsidRPr="00B473D4">
              <w:rPr>
                <w:rFonts w:hint="eastAsia"/>
                <w:color w:val="000000" w:themeColor="text1"/>
                <w:sz w:val="20"/>
                <w:szCs w:val="20"/>
              </w:rPr>
              <w:t>232</w:t>
            </w:r>
            <w:r w:rsidRPr="00931689">
              <w:rPr>
                <w:rFonts w:hint="eastAsia"/>
                <w:sz w:val="20"/>
                <w:szCs w:val="20"/>
              </w:rPr>
              <w:t>名</w:t>
            </w:r>
          </w:p>
          <w:p w14:paraId="1F16786B" w14:textId="77777777"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 xml:space="preserve">支援学校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88名／</w:t>
            </w:r>
            <w:r w:rsidRPr="00931689">
              <w:rPr>
                <w:rFonts w:hint="eastAsia"/>
                <w:sz w:val="20"/>
                <w:szCs w:val="20"/>
              </w:rPr>
              <w:t>4,237名</w:t>
            </w:r>
          </w:p>
          <w:p w14:paraId="413E3A07" w14:textId="4740D045" w:rsidR="00F54EC5" w:rsidRPr="00931689" w:rsidRDefault="00F54EC5" w:rsidP="0041756D">
            <w:pPr>
              <w:autoSpaceDE w:val="0"/>
              <w:autoSpaceDN w:val="0"/>
              <w:spacing w:line="300" w:lineRule="exact"/>
              <w:ind w:left="200" w:hangingChars="100" w:hanging="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◆校長・准校長、市町村教委からの要請に応じて、府教育庁による「教員評価支援チーム」を派遣し、課題解決に向けて支援を行った。</w:t>
            </w:r>
          </w:p>
          <w:p w14:paraId="0B44FA8F" w14:textId="77777777" w:rsidR="00F54EC5" w:rsidRPr="00931689" w:rsidRDefault="00F54EC5" w:rsidP="0041756D">
            <w:pPr>
              <w:spacing w:line="300" w:lineRule="exact"/>
              <w:ind w:leftChars="82" w:left="172" w:firstLineChars="100" w:firstLine="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＜教員評価支援チームの派遣回数＞</w:t>
            </w:r>
          </w:p>
          <w:p w14:paraId="704CF585" w14:textId="77777777" w:rsidR="00F54EC5" w:rsidRPr="00931689"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小学校　　19回</w:t>
            </w:r>
          </w:p>
          <w:p w14:paraId="5373EAA6" w14:textId="77777777" w:rsidR="00F54EC5" w:rsidRPr="00931689"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中学校</w:t>
            </w:r>
            <w:r w:rsidRPr="00931689">
              <w:rPr>
                <w:rFonts w:asciiTheme="minorEastAsia" w:eastAsiaTheme="minorEastAsia" w:hAnsiTheme="minorEastAsia"/>
                <w:sz w:val="20"/>
                <w:szCs w:val="20"/>
              </w:rPr>
              <w:tab/>
            </w:r>
            <w:r w:rsidRPr="00931689">
              <w:rPr>
                <w:rFonts w:asciiTheme="minorEastAsia" w:eastAsiaTheme="minorEastAsia" w:hAnsiTheme="minorEastAsia" w:hint="eastAsia"/>
                <w:sz w:val="20"/>
                <w:szCs w:val="20"/>
              </w:rPr>
              <w:t xml:space="preserve"> 17回</w:t>
            </w:r>
          </w:p>
          <w:p w14:paraId="20FDBB8C" w14:textId="77777777" w:rsidR="00F54EC5" w:rsidRPr="00020B97"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高等学校　15回</w:t>
            </w:r>
          </w:p>
          <w:p w14:paraId="4110AA26" w14:textId="77777777" w:rsidR="00F54EC5" w:rsidRPr="00020B97"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支援学校　11回</w:t>
            </w:r>
          </w:p>
          <w:p w14:paraId="375C47CD" w14:textId="77777777" w:rsidR="00F54EC5" w:rsidRPr="00020B97"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p>
          <w:p w14:paraId="6A3B4EB3" w14:textId="245C0BB9" w:rsidR="00F54EC5" w:rsidRPr="00020B97" w:rsidRDefault="00CE581E" w:rsidP="0041756D">
            <w:pPr>
              <w:spacing w:line="300" w:lineRule="exact"/>
              <w:ind w:leftChars="10" w:left="221" w:hangingChars="100" w:hanging="200"/>
              <w:rPr>
                <w:rFonts w:asciiTheme="minorEastAsia" w:eastAsiaTheme="minorEastAsia" w:hAnsiTheme="minorEastAsia"/>
                <w:strike/>
                <w:sz w:val="20"/>
                <w:szCs w:val="20"/>
              </w:rPr>
            </w:pPr>
            <w:r w:rsidRPr="00020B97">
              <w:rPr>
                <w:rFonts w:asciiTheme="minorEastAsia" w:eastAsiaTheme="minorEastAsia" w:hAnsiTheme="minorEastAsia" w:hint="eastAsia"/>
                <w:sz w:val="20"/>
                <w:szCs w:val="20"/>
              </w:rPr>
              <w:t>◆</w:t>
            </w:r>
            <w:r w:rsidR="00F54EC5" w:rsidRPr="00020B97">
              <w:rPr>
                <w:rFonts w:asciiTheme="minorEastAsia" w:eastAsiaTheme="minorEastAsia" w:hAnsiTheme="minorEastAsia" w:hint="eastAsia"/>
                <w:sz w:val="20"/>
                <w:szCs w:val="20"/>
              </w:rPr>
              <w:t>指導が不適切である教員に対する具体的な対応方策について専門的・多角的見地から検討を行った。（年間２回実施）</w:t>
            </w:r>
          </w:p>
          <w:p w14:paraId="004710F5" w14:textId="77777777" w:rsidR="00F54EC5" w:rsidRPr="00020B97" w:rsidRDefault="00F54EC5" w:rsidP="0041756D">
            <w:pPr>
              <w:autoSpaceDE w:val="0"/>
              <w:autoSpaceDN w:val="0"/>
              <w:spacing w:line="300" w:lineRule="exact"/>
              <w:ind w:leftChars="82" w:left="172" w:firstLineChars="355" w:firstLine="7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継続：１件</w:t>
            </w:r>
          </w:p>
          <w:p w14:paraId="41623802" w14:textId="77777777" w:rsidR="00F54EC5" w:rsidRPr="00020B97" w:rsidRDefault="00F54EC5" w:rsidP="0041756D">
            <w:pPr>
              <w:autoSpaceDE w:val="0"/>
              <w:autoSpaceDN w:val="0"/>
              <w:spacing w:line="300" w:lineRule="exact"/>
              <w:ind w:leftChars="82" w:left="172" w:firstLineChars="355" w:firstLine="7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終了：１件</w:t>
            </w:r>
          </w:p>
          <w:p w14:paraId="3357AF8F" w14:textId="77AF136C" w:rsidR="009E4CE8" w:rsidRPr="00020B97" w:rsidRDefault="009E4CE8" w:rsidP="0041756D">
            <w:pPr>
              <w:autoSpaceDE w:val="0"/>
              <w:autoSpaceDN w:val="0"/>
              <w:spacing w:line="300" w:lineRule="exact"/>
              <w:ind w:firstLineChars="600" w:firstLine="1200"/>
              <w:rPr>
                <w:rFonts w:hAnsi="メイリオ"/>
                <w:sz w:val="20"/>
                <w:szCs w:val="20"/>
              </w:rPr>
            </w:pPr>
          </w:p>
        </w:tc>
        <w:tc>
          <w:tcPr>
            <w:tcW w:w="1213" w:type="dxa"/>
            <w:vAlign w:val="center"/>
          </w:tcPr>
          <w:p w14:paraId="45F6D95D" w14:textId="5868B0D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3A99B8F" w14:textId="77777777" w:rsidR="0072060D" w:rsidRPr="00020B97" w:rsidRDefault="0072060D" w:rsidP="0072060D"/>
    <w:p w14:paraId="4E308150" w14:textId="44681C6A" w:rsidR="001A192D" w:rsidRPr="00020B97" w:rsidRDefault="001A192D" w:rsidP="0072060D">
      <w:pPr>
        <w:autoSpaceDE w:val="0"/>
        <w:autoSpaceDN w:val="0"/>
        <w:rPr>
          <w:b/>
          <w:sz w:val="22"/>
        </w:rPr>
      </w:pPr>
      <w:r w:rsidRPr="00020B97">
        <w:rPr>
          <w:b/>
          <w:sz w:val="22"/>
        </w:rPr>
        <w:br w:type="page"/>
      </w:r>
    </w:p>
    <w:p w14:paraId="055E3355" w14:textId="50FDC1DB" w:rsidR="007E4F22" w:rsidRPr="00020B97" w:rsidRDefault="007E4F22" w:rsidP="007E4F22">
      <w:pPr>
        <w:pStyle w:val="af"/>
      </w:pPr>
      <w:r w:rsidRPr="00020B97">
        <w:rPr>
          <w:rFonts w:hint="eastAsia"/>
        </w:rPr>
        <w:lastRenderedPageBreak/>
        <w:t>方向性（９）</w:t>
      </w:r>
    </w:p>
    <w:p w14:paraId="35DDC2B3" w14:textId="77777777" w:rsidR="0072060D" w:rsidRPr="00020B97" w:rsidRDefault="0072060D" w:rsidP="0072060D">
      <w:pPr>
        <w:autoSpaceDE w:val="0"/>
        <w:autoSpaceDN w:val="0"/>
        <w:ind w:leftChars="100" w:left="210" w:rightChars="50" w:right="105" w:firstLineChars="100" w:firstLine="220"/>
        <w:rPr>
          <w:sz w:val="22"/>
        </w:rPr>
      </w:pPr>
      <w:r w:rsidRPr="00020B97">
        <w:rPr>
          <w:rFonts w:hint="eastAsia"/>
          <w:sz w:val="22"/>
        </w:rPr>
        <w:t>子どもや保護者の個々のニーズに対応できるよう、地域・大学・企業等の機関や多様な人材と連携した学校経営、学校組織づくりを進めます。</w:t>
      </w:r>
    </w:p>
    <w:p w14:paraId="17832D17" w14:textId="77777777" w:rsidR="0072060D" w:rsidRPr="00020B97" w:rsidRDefault="0072060D" w:rsidP="0072060D">
      <w:pPr>
        <w:autoSpaceDE w:val="0"/>
        <w:autoSpaceDN w:val="0"/>
        <w:ind w:leftChars="100" w:left="210" w:rightChars="50" w:right="105" w:firstLineChars="100" w:firstLine="220"/>
        <w:rPr>
          <w:sz w:val="22"/>
        </w:rPr>
      </w:pPr>
      <w:r w:rsidRPr="00020B97">
        <w:rPr>
          <w:rFonts w:hint="eastAsia"/>
          <w:sz w:val="22"/>
        </w:rPr>
        <w:t>また、働き方改革により、子どもたちに向き合う時間はもとより、自己研鑽やワークライフバランスを充実させる時間を創出し、教員の指導力やモチベーションの向上に繋げることで、子どもたちの学びの質の向上をめざします。</w:t>
      </w:r>
    </w:p>
    <w:p w14:paraId="6B8B55BF" w14:textId="7E23616C" w:rsidR="00FC6382" w:rsidRPr="00020B97" w:rsidRDefault="00FC6382" w:rsidP="00FC6382">
      <w:pPr>
        <w:autoSpaceDE w:val="0"/>
        <w:autoSpaceDN w:val="0"/>
      </w:pPr>
    </w:p>
    <w:tbl>
      <w:tblPr>
        <w:tblStyle w:val="a3"/>
        <w:tblW w:w="9776" w:type="dxa"/>
        <w:tblLook w:val="04A0" w:firstRow="1" w:lastRow="0" w:firstColumn="1" w:lastColumn="0" w:noHBand="0" w:noVBand="1"/>
      </w:tblPr>
      <w:tblGrid>
        <w:gridCol w:w="380"/>
        <w:gridCol w:w="391"/>
        <w:gridCol w:w="9005"/>
      </w:tblGrid>
      <w:tr w:rsidR="006C4195" w:rsidRPr="00020B97" w14:paraId="291564FE" w14:textId="77777777" w:rsidTr="007B3F1E">
        <w:trPr>
          <w:trHeight w:val="397"/>
        </w:trPr>
        <w:tc>
          <w:tcPr>
            <w:tcW w:w="9776" w:type="dxa"/>
            <w:gridSpan w:val="3"/>
            <w:tcBorders>
              <w:bottom w:val="nil"/>
            </w:tcBorders>
            <w:shd w:val="clear" w:color="auto" w:fill="auto"/>
          </w:tcPr>
          <w:p w14:paraId="33D5B88A" w14:textId="77777777" w:rsidR="00CB6E97" w:rsidRPr="00020B97" w:rsidRDefault="00CB6E97" w:rsidP="007B3F1E">
            <w:pPr>
              <w:autoSpaceDE w:val="0"/>
              <w:autoSpaceDN w:val="0"/>
              <w:ind w:left="1320" w:hangingChars="600" w:hanging="1320"/>
              <w:rPr>
                <w:rFonts w:asciiTheme="minorEastAsia" w:eastAsiaTheme="minorEastAsia" w:hAnsiTheme="minorEastAsia"/>
                <w:sz w:val="22"/>
              </w:rPr>
            </w:pPr>
            <w:r w:rsidRPr="00020B97">
              <w:rPr>
                <w:rFonts w:asciiTheme="minorEastAsia" w:eastAsiaTheme="minorEastAsia" w:hAnsiTheme="minorEastAsia" w:hint="eastAsia"/>
                <w:sz w:val="22"/>
              </w:rPr>
              <w:t>重点取組⑱｜経営感覚を持った学校組織づくりの推進</w:t>
            </w:r>
          </w:p>
        </w:tc>
      </w:tr>
      <w:tr w:rsidR="006C4195" w:rsidRPr="00020B97" w14:paraId="79C6A10C" w14:textId="77777777" w:rsidTr="007B3F1E">
        <w:trPr>
          <w:trHeight w:val="397"/>
        </w:trPr>
        <w:tc>
          <w:tcPr>
            <w:tcW w:w="380" w:type="dxa"/>
            <w:tcBorders>
              <w:top w:val="nil"/>
              <w:bottom w:val="nil"/>
            </w:tcBorders>
          </w:tcPr>
          <w:p w14:paraId="34D03C77" w14:textId="77777777" w:rsidR="00CB6E97" w:rsidRPr="00020B97" w:rsidRDefault="00CB6E97" w:rsidP="007B3F1E">
            <w:pPr>
              <w:autoSpaceDE w:val="0"/>
              <w:autoSpaceDN w:val="0"/>
              <w:rPr>
                <w:rFonts w:asciiTheme="minorEastAsia" w:eastAsiaTheme="minorEastAsia" w:hAnsiTheme="minorEastAsia"/>
                <w:sz w:val="22"/>
              </w:rPr>
            </w:pPr>
          </w:p>
        </w:tc>
        <w:tc>
          <w:tcPr>
            <w:tcW w:w="9396" w:type="dxa"/>
            <w:gridSpan w:val="2"/>
            <w:tcBorders>
              <w:bottom w:val="nil"/>
            </w:tcBorders>
            <w:shd w:val="clear" w:color="auto" w:fill="auto"/>
          </w:tcPr>
          <w:p w14:paraId="33AC730E" w14:textId="77777777" w:rsidR="00CB6E97" w:rsidRPr="00020B97" w:rsidRDefault="00CB6E97" w:rsidP="007B3F1E">
            <w:pPr>
              <w:autoSpaceDE w:val="0"/>
              <w:autoSpaceDN w:val="0"/>
              <w:ind w:left="3179" w:hangingChars="1445" w:hanging="3179"/>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➤PDCA</w:t>
            </w:r>
            <w:r w:rsidRPr="00020B97">
              <w:rPr>
                <w:rFonts w:asciiTheme="minorEastAsia" w:eastAsiaTheme="minorEastAsia" w:hAnsiTheme="minorEastAsia" w:hint="eastAsia"/>
                <w:sz w:val="22"/>
              </w:rPr>
              <w:t>サイクルによる学校経営の充実</w:t>
            </w:r>
          </w:p>
        </w:tc>
      </w:tr>
      <w:tr w:rsidR="006C4195" w:rsidRPr="00020B97" w14:paraId="3075F99D" w14:textId="77777777" w:rsidTr="007B3F1E">
        <w:trPr>
          <w:trHeight w:val="397"/>
        </w:trPr>
        <w:tc>
          <w:tcPr>
            <w:tcW w:w="380" w:type="dxa"/>
            <w:tcBorders>
              <w:top w:val="nil"/>
              <w:bottom w:val="nil"/>
            </w:tcBorders>
          </w:tcPr>
          <w:p w14:paraId="541D35B4"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7FA22D67"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single" w:sz="4" w:space="0" w:color="auto"/>
            </w:tcBorders>
            <w:shd w:val="clear" w:color="auto" w:fill="F2F2F2" w:themeFill="background1" w:themeFillShade="F2"/>
            <w:vAlign w:val="center"/>
          </w:tcPr>
          <w:p w14:paraId="0BB4C1A8"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723BD4A4" w14:textId="77777777" w:rsidTr="007B3F1E">
        <w:trPr>
          <w:trHeight w:val="397"/>
        </w:trPr>
        <w:tc>
          <w:tcPr>
            <w:tcW w:w="380" w:type="dxa"/>
            <w:tcBorders>
              <w:top w:val="nil"/>
              <w:bottom w:val="nil"/>
            </w:tcBorders>
          </w:tcPr>
          <w:p w14:paraId="38F5BCA0"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46520FA1"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dotted" w:sz="4" w:space="0" w:color="auto"/>
            </w:tcBorders>
          </w:tcPr>
          <w:p w14:paraId="552E7498" w14:textId="5ABC13EC"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府立学校における経営計画に基づく学校運営の推進</w:t>
            </w:r>
            <w:r w:rsidR="00BF1A07" w:rsidRPr="00020B97">
              <w:rPr>
                <w:rFonts w:hint="eastAsia"/>
                <w:sz w:val="22"/>
              </w:rPr>
              <w:t>（5-6）</w:t>
            </w:r>
          </w:p>
        </w:tc>
      </w:tr>
      <w:tr w:rsidR="006C4195" w:rsidRPr="00020B97" w14:paraId="4007E959" w14:textId="77777777" w:rsidTr="007B3F1E">
        <w:trPr>
          <w:trHeight w:val="397"/>
        </w:trPr>
        <w:tc>
          <w:tcPr>
            <w:tcW w:w="380" w:type="dxa"/>
            <w:tcBorders>
              <w:top w:val="nil"/>
              <w:bottom w:val="nil"/>
            </w:tcBorders>
          </w:tcPr>
          <w:p w14:paraId="7C598738"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11A56210"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top w:val="dotted" w:sz="4" w:space="0" w:color="auto"/>
            </w:tcBorders>
          </w:tcPr>
          <w:p w14:paraId="10AFB6E3" w14:textId="297A34AE"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府立学校における校長マネジメントの強化</w:t>
            </w:r>
            <w:r w:rsidR="00BF1A07" w:rsidRPr="00020B97">
              <w:rPr>
                <w:rFonts w:hint="eastAsia"/>
                <w:sz w:val="22"/>
              </w:rPr>
              <w:t>（5-7）</w:t>
            </w:r>
          </w:p>
        </w:tc>
      </w:tr>
      <w:tr w:rsidR="006C4195" w:rsidRPr="00020B97" w14:paraId="2D50D5D3" w14:textId="77777777" w:rsidTr="007B3F1E">
        <w:trPr>
          <w:trHeight w:val="397"/>
        </w:trPr>
        <w:tc>
          <w:tcPr>
            <w:tcW w:w="380" w:type="dxa"/>
            <w:tcBorders>
              <w:top w:val="nil"/>
              <w:bottom w:val="nil"/>
            </w:tcBorders>
          </w:tcPr>
          <w:p w14:paraId="0A8FCEBB" w14:textId="77777777" w:rsidR="00CB6E97" w:rsidRPr="00020B97" w:rsidRDefault="00CB6E97" w:rsidP="007B3F1E">
            <w:pPr>
              <w:autoSpaceDE w:val="0"/>
              <w:autoSpaceDN w:val="0"/>
              <w:rPr>
                <w:rFonts w:asciiTheme="minorEastAsia" w:eastAsiaTheme="minorEastAsia" w:hAnsiTheme="minorEastAsia"/>
                <w:sz w:val="22"/>
              </w:rPr>
            </w:pPr>
          </w:p>
        </w:tc>
        <w:tc>
          <w:tcPr>
            <w:tcW w:w="9396" w:type="dxa"/>
            <w:gridSpan w:val="2"/>
            <w:tcBorders>
              <w:bottom w:val="nil"/>
            </w:tcBorders>
            <w:shd w:val="clear" w:color="auto" w:fill="auto"/>
          </w:tcPr>
          <w:p w14:paraId="49FA95C7"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マネジメント能力等に秀でた人材の管理職への登用促進</w:t>
            </w:r>
          </w:p>
        </w:tc>
      </w:tr>
      <w:tr w:rsidR="006C4195" w:rsidRPr="00020B97" w14:paraId="07F60C43" w14:textId="77777777" w:rsidTr="007B3F1E">
        <w:trPr>
          <w:trHeight w:val="397"/>
        </w:trPr>
        <w:tc>
          <w:tcPr>
            <w:tcW w:w="380" w:type="dxa"/>
            <w:tcBorders>
              <w:top w:val="nil"/>
              <w:bottom w:val="nil"/>
            </w:tcBorders>
          </w:tcPr>
          <w:p w14:paraId="1127D406"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3FFDB1E3"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single" w:sz="4" w:space="0" w:color="auto"/>
            </w:tcBorders>
            <w:shd w:val="clear" w:color="auto" w:fill="F2F2F2" w:themeFill="background1" w:themeFillShade="F2"/>
            <w:vAlign w:val="center"/>
          </w:tcPr>
          <w:p w14:paraId="029E24CA"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482C690" w14:textId="77777777" w:rsidTr="007B3F1E">
        <w:trPr>
          <w:trHeight w:val="397"/>
        </w:trPr>
        <w:tc>
          <w:tcPr>
            <w:tcW w:w="380" w:type="dxa"/>
            <w:tcBorders>
              <w:top w:val="nil"/>
              <w:bottom w:val="nil"/>
            </w:tcBorders>
          </w:tcPr>
          <w:p w14:paraId="054126A2"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2F73D97A"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dotted" w:sz="4" w:space="0" w:color="auto"/>
            </w:tcBorders>
          </w:tcPr>
          <w:p w14:paraId="0A6AF697" w14:textId="2C78EECC" w:rsidR="00CB6E97" w:rsidRPr="00020B97" w:rsidRDefault="00CB6E97" w:rsidP="007B3F1E">
            <w:pPr>
              <w:autoSpaceDE w:val="0"/>
              <w:autoSpaceDN w:val="0"/>
              <w:rPr>
                <w:sz w:val="22"/>
              </w:rPr>
            </w:pPr>
            <w:r w:rsidRPr="00020B97">
              <w:rPr>
                <w:rFonts w:hint="eastAsia"/>
                <w:sz w:val="22"/>
              </w:rPr>
              <w:t>民間等の優れた人材の校長への任用</w:t>
            </w:r>
            <w:r w:rsidR="00BF1A07" w:rsidRPr="00020B97">
              <w:rPr>
                <w:rFonts w:hint="eastAsia"/>
                <w:sz w:val="22"/>
              </w:rPr>
              <w:t>（5-8）</w:t>
            </w:r>
          </w:p>
        </w:tc>
      </w:tr>
      <w:tr w:rsidR="006C4195" w:rsidRPr="00020B97" w14:paraId="3A98B602" w14:textId="77777777" w:rsidTr="007B3F1E">
        <w:trPr>
          <w:trHeight w:val="397"/>
        </w:trPr>
        <w:tc>
          <w:tcPr>
            <w:tcW w:w="380" w:type="dxa"/>
            <w:tcBorders>
              <w:top w:val="nil"/>
              <w:bottom w:val="nil"/>
            </w:tcBorders>
          </w:tcPr>
          <w:p w14:paraId="680855A1" w14:textId="77777777" w:rsidR="00CB6E97" w:rsidRPr="00020B97" w:rsidRDefault="00CB6E97" w:rsidP="007B3F1E">
            <w:pPr>
              <w:autoSpaceDE w:val="0"/>
              <w:autoSpaceDN w:val="0"/>
              <w:rPr>
                <w:rFonts w:asciiTheme="minorEastAsia" w:eastAsiaTheme="minorEastAsia" w:hAnsiTheme="minorEastAsia"/>
                <w:sz w:val="22"/>
              </w:rPr>
            </w:pPr>
          </w:p>
        </w:tc>
        <w:tc>
          <w:tcPr>
            <w:tcW w:w="9396" w:type="dxa"/>
            <w:gridSpan w:val="2"/>
            <w:tcBorders>
              <w:bottom w:val="nil"/>
            </w:tcBorders>
            <w:shd w:val="clear" w:color="auto" w:fill="auto"/>
          </w:tcPr>
          <w:p w14:paraId="22CA0118"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学校経営を支える将来の管理職やミドルリーダーの育成</w:t>
            </w:r>
          </w:p>
        </w:tc>
      </w:tr>
      <w:tr w:rsidR="006C4195" w:rsidRPr="00020B97" w14:paraId="3FB96AB1" w14:textId="77777777" w:rsidTr="007B3F1E">
        <w:trPr>
          <w:trHeight w:val="397"/>
        </w:trPr>
        <w:tc>
          <w:tcPr>
            <w:tcW w:w="380" w:type="dxa"/>
            <w:tcBorders>
              <w:top w:val="nil"/>
              <w:bottom w:val="nil"/>
            </w:tcBorders>
          </w:tcPr>
          <w:p w14:paraId="0F8B3EB9"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BF20A6F"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single" w:sz="4" w:space="0" w:color="auto"/>
            </w:tcBorders>
            <w:shd w:val="clear" w:color="auto" w:fill="F2F2F2" w:themeFill="background1" w:themeFillShade="F2"/>
            <w:vAlign w:val="center"/>
          </w:tcPr>
          <w:p w14:paraId="3F872C4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3DFB3AB" w14:textId="77777777" w:rsidTr="007B3F1E">
        <w:trPr>
          <w:trHeight w:val="397"/>
        </w:trPr>
        <w:tc>
          <w:tcPr>
            <w:tcW w:w="380" w:type="dxa"/>
            <w:tcBorders>
              <w:top w:val="nil"/>
              <w:bottom w:val="nil"/>
            </w:tcBorders>
          </w:tcPr>
          <w:p w14:paraId="473EE12A"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5250F26E"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dotted" w:sz="4" w:space="0" w:color="auto"/>
            </w:tcBorders>
          </w:tcPr>
          <w:p w14:paraId="06714E91" w14:textId="1B96B290"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府立学校の教職員の育成の支援</w:t>
            </w:r>
            <w:r w:rsidR="00BF1A07" w:rsidRPr="00020B97">
              <w:rPr>
                <w:rFonts w:hint="eastAsia"/>
                <w:sz w:val="22"/>
              </w:rPr>
              <w:t>（5-9）</w:t>
            </w:r>
          </w:p>
        </w:tc>
      </w:tr>
      <w:tr w:rsidR="006C4195" w:rsidRPr="00020B97" w14:paraId="2018EE3B" w14:textId="77777777" w:rsidTr="007B3F1E">
        <w:trPr>
          <w:trHeight w:val="397"/>
        </w:trPr>
        <w:tc>
          <w:tcPr>
            <w:tcW w:w="380" w:type="dxa"/>
            <w:tcBorders>
              <w:top w:val="nil"/>
              <w:bottom w:val="nil"/>
            </w:tcBorders>
          </w:tcPr>
          <w:p w14:paraId="77FC7A4A"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2BEC5A8D"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top w:val="dotted" w:sz="4" w:space="0" w:color="auto"/>
              <w:bottom w:val="dotted" w:sz="4" w:space="0" w:color="auto"/>
            </w:tcBorders>
          </w:tcPr>
          <w:p w14:paraId="255A9BD5" w14:textId="7A265038" w:rsidR="00CB6E97" w:rsidRPr="00020B97" w:rsidRDefault="00CB6E97" w:rsidP="007B3F1E">
            <w:pPr>
              <w:autoSpaceDE w:val="0"/>
              <w:autoSpaceDN w:val="0"/>
              <w:rPr>
                <w:sz w:val="22"/>
              </w:rPr>
            </w:pPr>
            <w:r w:rsidRPr="00020B97">
              <w:rPr>
                <w:rFonts w:hAnsi="メイリオ" w:hint="eastAsia"/>
                <w:sz w:val="22"/>
              </w:rPr>
              <w:t>人事異動等による教職員のキャリア形成・能力の向上</w:t>
            </w:r>
            <w:r w:rsidR="00BF1A07" w:rsidRPr="00020B97">
              <w:rPr>
                <w:rFonts w:hAnsi="メイリオ" w:hint="eastAsia"/>
                <w:sz w:val="22"/>
              </w:rPr>
              <w:t>（5-10）</w:t>
            </w:r>
          </w:p>
        </w:tc>
      </w:tr>
      <w:tr w:rsidR="00CB6E97" w:rsidRPr="00020B97" w14:paraId="2E6B9014" w14:textId="77777777" w:rsidTr="007B3F1E">
        <w:trPr>
          <w:trHeight w:val="397"/>
        </w:trPr>
        <w:tc>
          <w:tcPr>
            <w:tcW w:w="380" w:type="dxa"/>
            <w:tcBorders>
              <w:top w:val="nil"/>
              <w:bottom w:val="single" w:sz="4" w:space="0" w:color="auto"/>
            </w:tcBorders>
          </w:tcPr>
          <w:p w14:paraId="77781B95"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55C70E46"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top w:val="dotted" w:sz="4" w:space="0" w:color="auto"/>
              <w:bottom w:val="single" w:sz="4" w:space="0" w:color="auto"/>
            </w:tcBorders>
          </w:tcPr>
          <w:p w14:paraId="507B8A0A" w14:textId="0C7B35B6" w:rsidR="00CB6E97" w:rsidRPr="00020B97" w:rsidRDefault="00CB6E97" w:rsidP="007B3F1E">
            <w:pPr>
              <w:autoSpaceDE w:val="0"/>
              <w:autoSpaceDN w:val="0"/>
              <w:rPr>
                <w:sz w:val="22"/>
              </w:rPr>
            </w:pPr>
            <w:r w:rsidRPr="00020B97">
              <w:rPr>
                <w:rFonts w:hint="eastAsia"/>
                <w:sz w:val="22"/>
              </w:rPr>
              <w:t>次世代の管理職育成を見据えた首席・指導教諭への積極的な登用</w:t>
            </w:r>
            <w:r w:rsidR="00BF1A07" w:rsidRPr="00020B97">
              <w:rPr>
                <w:rFonts w:hint="eastAsia"/>
                <w:sz w:val="22"/>
              </w:rPr>
              <w:t>（5-11）</w:t>
            </w:r>
          </w:p>
        </w:tc>
      </w:tr>
    </w:tbl>
    <w:p w14:paraId="6F831F10" w14:textId="77777777" w:rsidR="00CB6E97" w:rsidRPr="00020B97" w:rsidRDefault="00CB6E97" w:rsidP="00CB6E97">
      <w:pPr>
        <w:autoSpaceDE w:val="0"/>
        <w:autoSpaceDN w:val="0"/>
        <w:rPr>
          <w:rFonts w:asciiTheme="minorEastAsia" w:eastAsiaTheme="minorEastAsia" w:hAnsiTheme="minorEastAsia"/>
          <w:sz w:val="22"/>
          <w:shd w:val="clear" w:color="auto" w:fill="000000" w:themeFill="text1"/>
        </w:rPr>
      </w:pPr>
    </w:p>
    <w:tbl>
      <w:tblPr>
        <w:tblStyle w:val="a3"/>
        <w:tblW w:w="9776" w:type="dxa"/>
        <w:tblLook w:val="04A0" w:firstRow="1" w:lastRow="0" w:firstColumn="1" w:lastColumn="0" w:noHBand="0" w:noVBand="1"/>
      </w:tblPr>
      <w:tblGrid>
        <w:gridCol w:w="390"/>
        <w:gridCol w:w="391"/>
        <w:gridCol w:w="8995"/>
      </w:tblGrid>
      <w:tr w:rsidR="006C4195" w:rsidRPr="00020B97" w14:paraId="327254BA" w14:textId="77777777" w:rsidTr="007B3F1E">
        <w:trPr>
          <w:trHeight w:val="397"/>
        </w:trPr>
        <w:tc>
          <w:tcPr>
            <w:tcW w:w="9776" w:type="dxa"/>
            <w:gridSpan w:val="3"/>
            <w:tcBorders>
              <w:bottom w:val="nil"/>
            </w:tcBorders>
            <w:shd w:val="clear" w:color="auto" w:fill="auto"/>
          </w:tcPr>
          <w:p w14:paraId="144B93D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重点取組⑲｜教職員の働き方改革の推進</w:t>
            </w:r>
          </w:p>
        </w:tc>
      </w:tr>
      <w:tr w:rsidR="006C4195" w:rsidRPr="00020B97" w14:paraId="51CBD189" w14:textId="77777777" w:rsidTr="007B3F1E">
        <w:tc>
          <w:tcPr>
            <w:tcW w:w="390" w:type="dxa"/>
            <w:tcBorders>
              <w:top w:val="nil"/>
              <w:bottom w:val="nil"/>
            </w:tcBorders>
          </w:tcPr>
          <w:p w14:paraId="672925F4" w14:textId="77777777" w:rsidR="00CB6E97" w:rsidRPr="00020B97" w:rsidRDefault="00CB6E97" w:rsidP="007B3F1E">
            <w:pPr>
              <w:autoSpaceDE w:val="0"/>
              <w:autoSpaceDN w:val="0"/>
              <w:rPr>
                <w:rFonts w:asciiTheme="minorEastAsia" w:eastAsiaTheme="minorEastAsia" w:hAnsiTheme="minorEastAsia"/>
                <w:sz w:val="22"/>
              </w:rPr>
            </w:pPr>
          </w:p>
        </w:tc>
        <w:tc>
          <w:tcPr>
            <w:tcW w:w="9386" w:type="dxa"/>
            <w:gridSpan w:val="2"/>
            <w:tcBorders>
              <w:bottom w:val="nil"/>
            </w:tcBorders>
            <w:shd w:val="clear" w:color="auto" w:fill="auto"/>
          </w:tcPr>
          <w:p w14:paraId="30A1FF4C" w14:textId="77777777" w:rsidR="00CB6E97" w:rsidRPr="00020B97" w:rsidRDefault="00CB6E97" w:rsidP="007B3F1E">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時間外在校等時間の縮減等による子どもたちと向き合う時間の確保</w:t>
            </w:r>
          </w:p>
        </w:tc>
      </w:tr>
      <w:tr w:rsidR="006C4195" w:rsidRPr="00020B97" w14:paraId="57ED6727" w14:textId="77777777" w:rsidTr="007B3F1E">
        <w:trPr>
          <w:trHeight w:val="397"/>
        </w:trPr>
        <w:tc>
          <w:tcPr>
            <w:tcW w:w="390" w:type="dxa"/>
            <w:tcBorders>
              <w:top w:val="nil"/>
              <w:bottom w:val="nil"/>
            </w:tcBorders>
          </w:tcPr>
          <w:p w14:paraId="13326730"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0FAD5DEE"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single" w:sz="4" w:space="0" w:color="auto"/>
            </w:tcBorders>
            <w:shd w:val="clear" w:color="auto" w:fill="F2F2F2" w:themeFill="background1" w:themeFillShade="F2"/>
            <w:vAlign w:val="center"/>
          </w:tcPr>
          <w:p w14:paraId="08F91D8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96852FA" w14:textId="77777777" w:rsidTr="007B3F1E">
        <w:trPr>
          <w:trHeight w:val="397"/>
        </w:trPr>
        <w:tc>
          <w:tcPr>
            <w:tcW w:w="390" w:type="dxa"/>
            <w:tcBorders>
              <w:top w:val="nil"/>
              <w:bottom w:val="nil"/>
            </w:tcBorders>
          </w:tcPr>
          <w:p w14:paraId="499B3116"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1B704BD"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dotted" w:sz="4" w:space="0" w:color="auto"/>
            </w:tcBorders>
          </w:tcPr>
          <w:p w14:paraId="453DA824" w14:textId="05BC8617"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規則等に定める時間外在校等時間の遵守</w:t>
            </w:r>
            <w:r w:rsidR="00BF1A07" w:rsidRPr="00020B97">
              <w:rPr>
                <w:rFonts w:hint="eastAsia"/>
                <w:sz w:val="22"/>
              </w:rPr>
              <w:t>（5-12）</w:t>
            </w:r>
          </w:p>
        </w:tc>
      </w:tr>
      <w:tr w:rsidR="006C4195" w:rsidRPr="00020B97" w14:paraId="2906340A" w14:textId="77777777" w:rsidTr="007B3F1E">
        <w:trPr>
          <w:trHeight w:val="397"/>
        </w:trPr>
        <w:tc>
          <w:tcPr>
            <w:tcW w:w="390" w:type="dxa"/>
            <w:tcBorders>
              <w:top w:val="nil"/>
              <w:bottom w:val="nil"/>
            </w:tcBorders>
          </w:tcPr>
          <w:p w14:paraId="62444238"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FAD52C8"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674DA6D5" w14:textId="4661058D"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有給休暇の取得促進</w:t>
            </w:r>
            <w:r w:rsidR="00BF1A07" w:rsidRPr="00020B97">
              <w:rPr>
                <w:rFonts w:hint="eastAsia"/>
                <w:sz w:val="22"/>
              </w:rPr>
              <w:t>（5-13）</w:t>
            </w:r>
          </w:p>
        </w:tc>
      </w:tr>
      <w:tr w:rsidR="006C4195" w:rsidRPr="00020B97" w14:paraId="2A38E2E9" w14:textId="77777777" w:rsidTr="007B3F1E">
        <w:trPr>
          <w:trHeight w:val="397"/>
        </w:trPr>
        <w:tc>
          <w:tcPr>
            <w:tcW w:w="390" w:type="dxa"/>
            <w:tcBorders>
              <w:top w:val="nil"/>
              <w:bottom w:val="nil"/>
            </w:tcBorders>
          </w:tcPr>
          <w:p w14:paraId="6E07245E"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230B27F5"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7E089494" w14:textId="33D2983F"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部活動のあり方に関する研修会の実施</w:t>
            </w:r>
            <w:r w:rsidR="00BF1A07" w:rsidRPr="00020B97">
              <w:rPr>
                <w:rFonts w:hint="eastAsia"/>
                <w:sz w:val="22"/>
              </w:rPr>
              <w:t>（5-14）</w:t>
            </w:r>
          </w:p>
        </w:tc>
      </w:tr>
      <w:tr w:rsidR="006C4195" w:rsidRPr="00020B97" w14:paraId="4F7C2967" w14:textId="77777777" w:rsidTr="007B3F1E">
        <w:trPr>
          <w:trHeight w:val="397"/>
        </w:trPr>
        <w:tc>
          <w:tcPr>
            <w:tcW w:w="390" w:type="dxa"/>
            <w:tcBorders>
              <w:top w:val="nil"/>
              <w:bottom w:val="nil"/>
            </w:tcBorders>
          </w:tcPr>
          <w:p w14:paraId="6365C2E8"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51F33C4F"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7B5D9077" w14:textId="7545D411"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府立高校等における部活動での外部人材の活用＜再掲＞</w:t>
            </w:r>
            <w:r w:rsidR="00BF1A07" w:rsidRPr="00020B97">
              <w:rPr>
                <w:rFonts w:hint="eastAsia"/>
                <w:sz w:val="22"/>
              </w:rPr>
              <w:t>（5-15）</w:t>
            </w:r>
          </w:p>
        </w:tc>
      </w:tr>
      <w:tr w:rsidR="006C4195" w:rsidRPr="00020B97" w14:paraId="246B1DE1" w14:textId="77777777" w:rsidTr="007B3F1E">
        <w:trPr>
          <w:trHeight w:val="397"/>
        </w:trPr>
        <w:tc>
          <w:tcPr>
            <w:tcW w:w="390" w:type="dxa"/>
            <w:tcBorders>
              <w:top w:val="nil"/>
              <w:bottom w:val="nil"/>
            </w:tcBorders>
          </w:tcPr>
          <w:p w14:paraId="694D3E24"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tcBorders>
          </w:tcPr>
          <w:p w14:paraId="5355D03B"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1E224984" w14:textId="49F12A23"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府立高校等における「部活動大阪モデル」の導入＜再掲＞</w:t>
            </w:r>
            <w:r w:rsidR="00BF1A07" w:rsidRPr="00020B97">
              <w:rPr>
                <w:rFonts w:hint="eastAsia"/>
                <w:sz w:val="22"/>
              </w:rPr>
              <w:t>（5-16）</w:t>
            </w:r>
          </w:p>
        </w:tc>
      </w:tr>
      <w:tr w:rsidR="006C4195" w:rsidRPr="00020B97" w14:paraId="376B4D70" w14:textId="77777777" w:rsidTr="007B3F1E">
        <w:trPr>
          <w:trHeight w:val="397"/>
        </w:trPr>
        <w:tc>
          <w:tcPr>
            <w:tcW w:w="390" w:type="dxa"/>
            <w:tcBorders>
              <w:top w:val="nil"/>
              <w:bottom w:val="nil"/>
            </w:tcBorders>
          </w:tcPr>
          <w:p w14:paraId="3C65FACF" w14:textId="77777777" w:rsidR="00CB6E97" w:rsidRPr="00020B97" w:rsidRDefault="00CB6E97" w:rsidP="007B3F1E">
            <w:pPr>
              <w:autoSpaceDE w:val="0"/>
              <w:autoSpaceDN w:val="0"/>
              <w:rPr>
                <w:rFonts w:asciiTheme="minorEastAsia" w:eastAsiaTheme="minorEastAsia" w:hAnsiTheme="minorEastAsia"/>
                <w:sz w:val="22"/>
              </w:rPr>
            </w:pPr>
          </w:p>
        </w:tc>
        <w:tc>
          <w:tcPr>
            <w:tcW w:w="9386" w:type="dxa"/>
            <w:gridSpan w:val="2"/>
            <w:tcBorders>
              <w:bottom w:val="nil"/>
            </w:tcBorders>
            <w:shd w:val="clear" w:color="auto" w:fill="auto"/>
          </w:tcPr>
          <w:p w14:paraId="2F53A846"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校務における</w:t>
            </w:r>
            <w:r w:rsidRPr="00020B97">
              <w:rPr>
                <w:rFonts w:asciiTheme="minorEastAsia" w:eastAsiaTheme="minorEastAsia" w:hAnsiTheme="minorEastAsia"/>
                <w:sz w:val="22"/>
              </w:rPr>
              <w:t>ICT</w:t>
            </w:r>
            <w:r w:rsidRPr="00020B97">
              <w:rPr>
                <w:rFonts w:asciiTheme="minorEastAsia" w:eastAsiaTheme="minorEastAsia" w:hAnsiTheme="minorEastAsia" w:hint="eastAsia"/>
                <w:sz w:val="22"/>
              </w:rPr>
              <w:t>活用環境の充実</w:t>
            </w:r>
          </w:p>
        </w:tc>
      </w:tr>
      <w:tr w:rsidR="006C4195" w:rsidRPr="00020B97" w14:paraId="6BE99F35" w14:textId="77777777" w:rsidTr="007B3F1E">
        <w:trPr>
          <w:trHeight w:val="397"/>
        </w:trPr>
        <w:tc>
          <w:tcPr>
            <w:tcW w:w="390" w:type="dxa"/>
            <w:tcBorders>
              <w:top w:val="nil"/>
              <w:bottom w:val="nil"/>
            </w:tcBorders>
          </w:tcPr>
          <w:p w14:paraId="2A868A85"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067CD913"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single" w:sz="4" w:space="0" w:color="auto"/>
            </w:tcBorders>
            <w:shd w:val="clear" w:color="auto" w:fill="F2F2F2" w:themeFill="background1" w:themeFillShade="F2"/>
            <w:vAlign w:val="center"/>
          </w:tcPr>
          <w:p w14:paraId="7EA06FB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628DCE7" w14:textId="77777777" w:rsidTr="007B3F1E">
        <w:trPr>
          <w:trHeight w:val="397"/>
        </w:trPr>
        <w:tc>
          <w:tcPr>
            <w:tcW w:w="390" w:type="dxa"/>
            <w:tcBorders>
              <w:top w:val="nil"/>
              <w:bottom w:val="single" w:sz="4" w:space="0" w:color="auto"/>
            </w:tcBorders>
          </w:tcPr>
          <w:p w14:paraId="7C8DA039"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6048A12B"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single" w:sz="4" w:space="0" w:color="auto"/>
            </w:tcBorders>
          </w:tcPr>
          <w:p w14:paraId="5D5BCF34" w14:textId="49809B2C"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府立学校の校務におけるICT環境の充実</w:t>
            </w:r>
            <w:r w:rsidR="00BF1A07" w:rsidRPr="00020B97">
              <w:rPr>
                <w:rFonts w:asciiTheme="minorEastAsia" w:eastAsiaTheme="minorEastAsia" w:hAnsiTheme="minorEastAsia" w:hint="eastAsia"/>
                <w:sz w:val="22"/>
              </w:rPr>
              <w:t>（5-17）</w:t>
            </w:r>
          </w:p>
        </w:tc>
      </w:tr>
    </w:tbl>
    <w:p w14:paraId="5B6571E7" w14:textId="74D9B5A0" w:rsidR="00DE6B1A" w:rsidRPr="00020B97" w:rsidRDefault="00CB6E97" w:rsidP="007E4F22">
      <w:pPr>
        <w:autoSpaceDE w:val="0"/>
        <w:autoSpaceDN w:val="0"/>
        <w:spacing w:line="360" w:lineRule="exact"/>
        <w:rPr>
          <w:b/>
          <w:bCs/>
          <w:sz w:val="22"/>
          <w:shd w:val="clear" w:color="auto" w:fill="000000" w:themeFill="text1"/>
        </w:rPr>
      </w:pPr>
      <w:r w:rsidRPr="00020B97">
        <w:rPr>
          <w:sz w:val="22"/>
        </w:rPr>
        <w:br w:type="page"/>
      </w:r>
      <w:r w:rsidR="00164C50" w:rsidRPr="00020B97">
        <w:rPr>
          <w:rFonts w:hint="eastAsia"/>
          <w:b/>
          <w:bCs/>
          <w:sz w:val="22"/>
          <w:shd w:val="clear" w:color="auto" w:fill="000000" w:themeFill="text1"/>
        </w:rPr>
        <w:lastRenderedPageBreak/>
        <w:t>成果指標の達成状況</w:t>
      </w:r>
    </w:p>
    <w:p w14:paraId="5F19B123" w14:textId="77777777" w:rsidR="00160EEB" w:rsidRPr="00020B97" w:rsidRDefault="00160EEB" w:rsidP="007E4F22">
      <w:pPr>
        <w:autoSpaceDE w:val="0"/>
        <w:autoSpaceDN w:val="0"/>
        <w:spacing w:line="360" w:lineRule="exact"/>
        <w:rPr>
          <w:b/>
          <w:bCs/>
          <w:sz w:val="22"/>
          <w:shd w:val="clear" w:color="auto" w:fill="000000" w:themeFill="text1"/>
        </w:rPr>
      </w:pPr>
    </w:p>
    <w:tbl>
      <w:tblPr>
        <w:tblStyle w:val="2411"/>
        <w:tblW w:w="9833" w:type="dxa"/>
        <w:tblLayout w:type="fixed"/>
        <w:tblLook w:val="04A0" w:firstRow="1" w:lastRow="0" w:firstColumn="1" w:lastColumn="0" w:noHBand="0" w:noVBand="1"/>
      </w:tblPr>
      <w:tblGrid>
        <w:gridCol w:w="510"/>
        <w:gridCol w:w="2324"/>
        <w:gridCol w:w="1134"/>
        <w:gridCol w:w="1247"/>
        <w:gridCol w:w="1134"/>
        <w:gridCol w:w="1134"/>
        <w:gridCol w:w="1134"/>
        <w:gridCol w:w="1216"/>
      </w:tblGrid>
      <w:tr w:rsidR="00E34207" w:rsidRPr="00020B97" w14:paraId="356F9F4F" w14:textId="77777777" w:rsidTr="008249AD">
        <w:trPr>
          <w:trHeight w:val="397"/>
        </w:trPr>
        <w:tc>
          <w:tcPr>
            <w:tcW w:w="510" w:type="dxa"/>
            <w:shd w:val="clear" w:color="auto" w:fill="D9D9D9" w:themeFill="background1" w:themeFillShade="D9"/>
          </w:tcPr>
          <w:p w14:paraId="5DCF8BF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shd w:val="clear" w:color="auto" w:fill="D9D9D9" w:themeFill="background1" w:themeFillShade="D9"/>
          </w:tcPr>
          <w:p w14:paraId="7E38CBB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vAlign w:val="center"/>
          </w:tcPr>
          <w:p w14:paraId="63ECB8B2" w14:textId="79210E8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0B7676EF" w14:textId="5A1AA54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5ABD6260" w14:textId="03C783F2"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2E73D584" w14:textId="42A4303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3F3D1C8F" w14:textId="2FDA76A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6" w:type="dxa"/>
            <w:shd w:val="clear" w:color="auto" w:fill="D9D9D9" w:themeFill="background1" w:themeFillShade="D9"/>
            <w:vAlign w:val="center"/>
          </w:tcPr>
          <w:p w14:paraId="2CD2FE39" w14:textId="096081C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396880CC" w14:textId="77777777" w:rsidTr="008249AD">
        <w:trPr>
          <w:trHeight w:val="680"/>
        </w:trPr>
        <w:tc>
          <w:tcPr>
            <w:tcW w:w="510" w:type="dxa"/>
            <w:vMerge w:val="restart"/>
            <w:vAlign w:val="center"/>
          </w:tcPr>
          <w:p w14:paraId="37695B91" w14:textId="77777777"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b/>
                <w:sz w:val="20"/>
                <w:szCs w:val="20"/>
              </w:rPr>
              <w:t>36</w:t>
            </w:r>
          </w:p>
          <w:p w14:paraId="163F61EF" w14:textId="5FEAA443"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Merge w:val="restart"/>
            <w:vAlign w:val="center"/>
          </w:tcPr>
          <w:p w14:paraId="189CC533" w14:textId="144AD6F2" w:rsidR="002B118C" w:rsidRPr="00020B97" w:rsidRDefault="002B118C" w:rsidP="008249AD">
            <w:pPr>
              <w:autoSpaceDE w:val="0"/>
              <w:autoSpaceDN w:val="0"/>
              <w:spacing w:line="300" w:lineRule="exact"/>
              <w:jc w:val="left"/>
              <w:rPr>
                <w:rFonts w:hAnsi="メイリオ"/>
                <w:b/>
                <w:sz w:val="20"/>
                <w:szCs w:val="20"/>
              </w:rPr>
            </w:pPr>
            <w:r w:rsidRPr="00020B97">
              <w:rPr>
                <w:rFonts w:hAnsi="メイリオ" w:hint="eastAsia"/>
                <w:b/>
                <w:sz w:val="20"/>
                <w:szCs w:val="20"/>
              </w:rPr>
              <w:t>保護者向け学校教育自己診断における府立学校教員の指導等に関する項目における肯定的な意見の割合（％）</w:t>
            </w:r>
          </w:p>
        </w:tc>
        <w:tc>
          <w:tcPr>
            <w:tcW w:w="1134" w:type="dxa"/>
            <w:vMerge w:val="restart"/>
            <w:vAlign w:val="center"/>
          </w:tcPr>
          <w:p w14:paraId="5145F1EB" w14:textId="191331B8"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035EADA6" w14:textId="18539BCC"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80％以上を維持</w:t>
            </w:r>
          </w:p>
        </w:tc>
        <w:tc>
          <w:tcPr>
            <w:tcW w:w="1134" w:type="dxa"/>
            <w:vMerge w:val="restart"/>
            <w:vAlign w:val="center"/>
          </w:tcPr>
          <w:p w14:paraId="623874A5" w14:textId="6A0F9401"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sz w:val="20"/>
                <w:szCs w:val="20"/>
              </w:rPr>
              <w:t>80.2</w:t>
            </w:r>
            <w:r w:rsidRPr="00020B97">
              <w:rPr>
                <w:rFonts w:hAnsi="メイリオ" w:hint="eastAsia"/>
                <w:w w:val="76"/>
                <w:kern w:val="0"/>
                <w:sz w:val="20"/>
                <w:szCs w:val="20"/>
                <w:fitText w:val="400" w:id="-954870014"/>
                <w:vertAlign w:val="superscript"/>
              </w:rPr>
              <w:t>※前年度</w:t>
            </w:r>
          </w:p>
        </w:tc>
        <w:tc>
          <w:tcPr>
            <w:tcW w:w="1134" w:type="dxa"/>
            <w:vAlign w:val="center"/>
          </w:tcPr>
          <w:p w14:paraId="2ADFD8C0" w14:textId="22E1C860"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80.</w:t>
            </w:r>
            <w:r w:rsidRPr="00020B97">
              <w:rPr>
                <w:rFonts w:hAnsi="メイリオ"/>
                <w:sz w:val="20"/>
                <w:szCs w:val="20"/>
              </w:rPr>
              <w:t>7</w:t>
            </w:r>
          </w:p>
        </w:tc>
        <w:tc>
          <w:tcPr>
            <w:tcW w:w="1134" w:type="dxa"/>
            <w:vMerge w:val="restart"/>
            <w:vAlign w:val="center"/>
          </w:tcPr>
          <w:p w14:paraId="35DE3D69" w14:textId="7AB5E654"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sz w:val="20"/>
                <w:szCs w:val="20"/>
              </w:rPr>
              <w:t>81.8</w:t>
            </w:r>
          </w:p>
        </w:tc>
        <w:tc>
          <w:tcPr>
            <w:tcW w:w="1216" w:type="dxa"/>
            <w:vMerge w:val="restart"/>
            <w:vAlign w:val="center"/>
          </w:tcPr>
          <w:p w14:paraId="688B0C6C" w14:textId="4FE6E95B" w:rsidR="002B118C" w:rsidRPr="00020B97" w:rsidRDefault="002B118C" w:rsidP="00B325B6">
            <w:pPr>
              <w:autoSpaceDE w:val="0"/>
              <w:autoSpaceDN w:val="0"/>
              <w:spacing w:line="300" w:lineRule="exact"/>
              <w:jc w:val="center"/>
              <w:rPr>
                <w:rFonts w:hAnsi="メイリオ"/>
                <w:sz w:val="28"/>
                <w:szCs w:val="28"/>
              </w:rPr>
            </w:pPr>
            <w:r w:rsidRPr="00020B97">
              <w:rPr>
                <w:rFonts w:hAnsi="メイリオ" w:hint="eastAsia"/>
                <w:sz w:val="20"/>
                <w:szCs w:val="20"/>
              </w:rPr>
              <w:t>○</w:t>
            </w:r>
          </w:p>
        </w:tc>
      </w:tr>
      <w:tr w:rsidR="00E34207" w:rsidRPr="00020B97" w14:paraId="4D2D9E57" w14:textId="77777777" w:rsidTr="008249AD">
        <w:trPr>
          <w:trHeight w:val="454"/>
        </w:trPr>
        <w:tc>
          <w:tcPr>
            <w:tcW w:w="510" w:type="dxa"/>
            <w:vMerge/>
            <w:vAlign w:val="center"/>
          </w:tcPr>
          <w:p w14:paraId="33EA9C66" w14:textId="77777777" w:rsidR="002B118C" w:rsidRPr="00020B97" w:rsidRDefault="002B118C" w:rsidP="008249AD">
            <w:pPr>
              <w:autoSpaceDE w:val="0"/>
              <w:autoSpaceDN w:val="0"/>
              <w:spacing w:line="300" w:lineRule="exact"/>
              <w:jc w:val="center"/>
              <w:rPr>
                <w:rFonts w:hAnsi="メイリオ"/>
                <w:b/>
                <w:sz w:val="20"/>
                <w:szCs w:val="20"/>
              </w:rPr>
            </w:pPr>
          </w:p>
        </w:tc>
        <w:tc>
          <w:tcPr>
            <w:tcW w:w="2324" w:type="dxa"/>
            <w:vMerge/>
            <w:vAlign w:val="center"/>
          </w:tcPr>
          <w:p w14:paraId="4A7EC7C6" w14:textId="77777777" w:rsidR="002B118C" w:rsidRPr="00020B97" w:rsidRDefault="002B118C" w:rsidP="008249AD">
            <w:pPr>
              <w:autoSpaceDE w:val="0"/>
              <w:autoSpaceDN w:val="0"/>
              <w:spacing w:line="300" w:lineRule="exact"/>
              <w:jc w:val="left"/>
              <w:rPr>
                <w:rFonts w:hAnsi="メイリオ"/>
                <w:b/>
                <w:sz w:val="20"/>
                <w:szCs w:val="20"/>
              </w:rPr>
            </w:pPr>
          </w:p>
        </w:tc>
        <w:tc>
          <w:tcPr>
            <w:tcW w:w="1134" w:type="dxa"/>
            <w:vMerge/>
            <w:vAlign w:val="center"/>
          </w:tcPr>
          <w:p w14:paraId="7CC2E525" w14:textId="77777777" w:rsidR="002B118C" w:rsidRPr="00020B97" w:rsidRDefault="002B118C" w:rsidP="008249AD">
            <w:pPr>
              <w:autoSpaceDE w:val="0"/>
              <w:autoSpaceDN w:val="0"/>
              <w:spacing w:line="300" w:lineRule="exact"/>
              <w:jc w:val="center"/>
              <w:rPr>
                <w:rFonts w:hAnsi="メイリオ"/>
                <w:sz w:val="20"/>
                <w:szCs w:val="20"/>
              </w:rPr>
            </w:pPr>
          </w:p>
        </w:tc>
        <w:tc>
          <w:tcPr>
            <w:tcW w:w="1247" w:type="dxa"/>
            <w:vMerge/>
            <w:shd w:val="clear" w:color="auto" w:fill="auto"/>
            <w:vAlign w:val="center"/>
          </w:tcPr>
          <w:p w14:paraId="5BDDC40F" w14:textId="77777777" w:rsidR="002B118C" w:rsidRPr="00020B97" w:rsidRDefault="002B118C" w:rsidP="008249AD">
            <w:pPr>
              <w:autoSpaceDE w:val="0"/>
              <w:autoSpaceDN w:val="0"/>
              <w:spacing w:line="300" w:lineRule="exact"/>
              <w:jc w:val="center"/>
              <w:rPr>
                <w:rFonts w:hAnsi="メイリオ"/>
                <w:sz w:val="20"/>
                <w:szCs w:val="20"/>
              </w:rPr>
            </w:pPr>
          </w:p>
        </w:tc>
        <w:tc>
          <w:tcPr>
            <w:tcW w:w="1134" w:type="dxa"/>
            <w:vMerge/>
            <w:vAlign w:val="center"/>
          </w:tcPr>
          <w:p w14:paraId="65B76AF5" w14:textId="77777777" w:rsidR="002B118C" w:rsidRPr="00020B97" w:rsidRDefault="002B118C" w:rsidP="008249AD">
            <w:pPr>
              <w:autoSpaceDE w:val="0"/>
              <w:autoSpaceDN w:val="0"/>
              <w:spacing w:line="300" w:lineRule="exact"/>
              <w:jc w:val="center"/>
              <w:rPr>
                <w:rFonts w:hAnsi="メイリオ"/>
                <w:sz w:val="20"/>
                <w:szCs w:val="20"/>
              </w:rPr>
            </w:pPr>
          </w:p>
        </w:tc>
        <w:tc>
          <w:tcPr>
            <w:tcW w:w="1134" w:type="dxa"/>
            <w:vAlign w:val="center"/>
          </w:tcPr>
          <w:p w14:paraId="488F2E57" w14:textId="15B0A606" w:rsidR="002B118C" w:rsidRPr="00020B97" w:rsidRDefault="002B118C" w:rsidP="008249AD">
            <w:pPr>
              <w:autoSpaceDE w:val="0"/>
              <w:autoSpaceDN w:val="0"/>
              <w:spacing w:line="300" w:lineRule="exact"/>
              <w:jc w:val="center"/>
              <w:rPr>
                <w:rFonts w:hAnsi="メイリオ"/>
                <w:sz w:val="16"/>
                <w:szCs w:val="16"/>
              </w:rPr>
            </w:pPr>
            <w:r w:rsidRPr="00020B97">
              <w:rPr>
                <w:rFonts w:hAnsi="メイリオ"/>
                <w:sz w:val="16"/>
                <w:szCs w:val="16"/>
              </w:rPr>
              <w:t>R4</w:t>
            </w:r>
            <w:r w:rsidRPr="00020B97">
              <w:rPr>
                <w:rFonts w:hAnsi="メイリオ" w:hint="eastAsia"/>
                <w:sz w:val="16"/>
                <w:szCs w:val="16"/>
              </w:rPr>
              <w:t>：8</w:t>
            </w:r>
            <w:r w:rsidRPr="00020B97">
              <w:rPr>
                <w:rFonts w:hAnsi="メイリオ"/>
                <w:sz w:val="16"/>
                <w:szCs w:val="16"/>
              </w:rPr>
              <w:t>0.6</w:t>
            </w:r>
          </w:p>
        </w:tc>
        <w:tc>
          <w:tcPr>
            <w:tcW w:w="1134" w:type="dxa"/>
            <w:vMerge/>
            <w:vAlign w:val="center"/>
          </w:tcPr>
          <w:p w14:paraId="1111DF90" w14:textId="77777777" w:rsidR="002B118C" w:rsidRPr="00020B97" w:rsidRDefault="002B118C" w:rsidP="008249AD">
            <w:pPr>
              <w:autoSpaceDE w:val="0"/>
              <w:autoSpaceDN w:val="0"/>
              <w:spacing w:line="300" w:lineRule="exact"/>
              <w:jc w:val="center"/>
              <w:rPr>
                <w:rFonts w:hAnsi="メイリオ"/>
                <w:sz w:val="20"/>
                <w:szCs w:val="20"/>
              </w:rPr>
            </w:pPr>
          </w:p>
        </w:tc>
        <w:tc>
          <w:tcPr>
            <w:tcW w:w="1216" w:type="dxa"/>
            <w:vMerge/>
            <w:vAlign w:val="center"/>
          </w:tcPr>
          <w:p w14:paraId="37F1AAAE" w14:textId="29E6A9EE" w:rsidR="002B118C" w:rsidRPr="00020B97" w:rsidRDefault="002B118C" w:rsidP="008249AD">
            <w:pPr>
              <w:autoSpaceDE w:val="0"/>
              <w:autoSpaceDN w:val="0"/>
              <w:spacing w:line="300" w:lineRule="exact"/>
              <w:jc w:val="center"/>
              <w:rPr>
                <w:rFonts w:hAnsi="メイリオ"/>
                <w:sz w:val="20"/>
                <w:szCs w:val="20"/>
              </w:rPr>
            </w:pPr>
          </w:p>
        </w:tc>
      </w:tr>
      <w:tr w:rsidR="00E34207" w:rsidRPr="00020B97" w14:paraId="2AE75842" w14:textId="77777777" w:rsidTr="008249AD">
        <w:trPr>
          <w:trHeight w:val="680"/>
        </w:trPr>
        <w:tc>
          <w:tcPr>
            <w:tcW w:w="510" w:type="dxa"/>
            <w:vMerge w:val="restart"/>
            <w:vAlign w:val="center"/>
          </w:tcPr>
          <w:p w14:paraId="4203866C" w14:textId="77777777"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b/>
                <w:sz w:val="20"/>
                <w:szCs w:val="20"/>
              </w:rPr>
              <w:t>37</w:t>
            </w:r>
          </w:p>
          <w:p w14:paraId="33864167" w14:textId="1C48AF35"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Merge w:val="restart"/>
            <w:vAlign w:val="center"/>
          </w:tcPr>
          <w:p w14:paraId="07A72570" w14:textId="676C46BD" w:rsidR="002E7BAC" w:rsidRPr="00020B97" w:rsidRDefault="002B118C" w:rsidP="008249AD">
            <w:pPr>
              <w:autoSpaceDE w:val="0"/>
              <w:autoSpaceDN w:val="0"/>
              <w:spacing w:line="300" w:lineRule="exact"/>
              <w:jc w:val="left"/>
              <w:rPr>
                <w:rFonts w:hAnsi="メイリオ"/>
                <w:b/>
                <w:sz w:val="20"/>
                <w:szCs w:val="20"/>
              </w:rPr>
            </w:pPr>
            <w:r w:rsidRPr="00020B97">
              <w:rPr>
                <w:rFonts w:hAnsi="メイリオ" w:hint="eastAsia"/>
                <w:b/>
                <w:sz w:val="20"/>
                <w:szCs w:val="20"/>
              </w:rPr>
              <w:t>教職員向け学校教育自己診断における府立高校の教育活動の改善に関する項目における</w:t>
            </w:r>
          </w:p>
          <w:p w14:paraId="4087E030" w14:textId="7772BC1A" w:rsidR="002B118C" w:rsidRPr="00020B97" w:rsidRDefault="002B118C" w:rsidP="008249AD">
            <w:pPr>
              <w:autoSpaceDE w:val="0"/>
              <w:autoSpaceDN w:val="0"/>
              <w:spacing w:line="300" w:lineRule="exact"/>
              <w:jc w:val="left"/>
              <w:rPr>
                <w:rFonts w:hAnsi="メイリオ"/>
                <w:b/>
                <w:sz w:val="20"/>
                <w:szCs w:val="20"/>
              </w:rPr>
            </w:pPr>
            <w:r w:rsidRPr="00020B97">
              <w:rPr>
                <w:rFonts w:hAnsi="メイリオ" w:hint="eastAsia"/>
                <w:b/>
                <w:sz w:val="20"/>
                <w:szCs w:val="20"/>
              </w:rPr>
              <w:t>肯定的な意見の割合（％）</w:t>
            </w:r>
          </w:p>
        </w:tc>
        <w:tc>
          <w:tcPr>
            <w:tcW w:w="1134" w:type="dxa"/>
            <w:vMerge w:val="restart"/>
            <w:vAlign w:val="center"/>
          </w:tcPr>
          <w:p w14:paraId="37B06E20" w14:textId="00525EA4"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067D8F8E" w14:textId="5E504A04"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80％以上を達成・維持</w:t>
            </w:r>
          </w:p>
        </w:tc>
        <w:tc>
          <w:tcPr>
            <w:tcW w:w="1134" w:type="dxa"/>
            <w:vMerge w:val="restart"/>
            <w:vAlign w:val="center"/>
          </w:tcPr>
          <w:p w14:paraId="19F8EA78" w14:textId="7436468A"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sz w:val="20"/>
                <w:szCs w:val="20"/>
              </w:rPr>
              <w:t>77.9</w:t>
            </w:r>
            <w:r w:rsidRPr="00020B97">
              <w:rPr>
                <w:rFonts w:hAnsi="メイリオ" w:hint="eastAsia"/>
                <w:w w:val="76"/>
                <w:kern w:val="0"/>
                <w:sz w:val="20"/>
                <w:szCs w:val="20"/>
                <w:fitText w:val="400" w:id="-954870014"/>
                <w:vertAlign w:val="superscript"/>
              </w:rPr>
              <w:t>※前年度</w:t>
            </w:r>
          </w:p>
        </w:tc>
        <w:tc>
          <w:tcPr>
            <w:tcW w:w="1134" w:type="dxa"/>
            <w:vAlign w:val="center"/>
          </w:tcPr>
          <w:p w14:paraId="7D47B3B0" w14:textId="4C5B2FB6"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0.0</w:t>
            </w:r>
          </w:p>
        </w:tc>
        <w:tc>
          <w:tcPr>
            <w:tcW w:w="1134" w:type="dxa"/>
            <w:vMerge w:val="restart"/>
            <w:vAlign w:val="center"/>
          </w:tcPr>
          <w:p w14:paraId="07D3CD8C" w14:textId="7EE706B0"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9.3</w:t>
            </w:r>
          </w:p>
        </w:tc>
        <w:tc>
          <w:tcPr>
            <w:tcW w:w="1216" w:type="dxa"/>
            <w:vMerge w:val="restart"/>
            <w:vAlign w:val="center"/>
          </w:tcPr>
          <w:p w14:paraId="42C56CAF" w14:textId="214BB903"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00C6142A" w14:textId="77777777" w:rsidTr="008249AD">
        <w:trPr>
          <w:trHeight w:val="454"/>
        </w:trPr>
        <w:tc>
          <w:tcPr>
            <w:tcW w:w="510" w:type="dxa"/>
            <w:vMerge/>
            <w:vAlign w:val="center"/>
          </w:tcPr>
          <w:p w14:paraId="2E4A1066" w14:textId="77777777" w:rsidR="002B118C" w:rsidRPr="00020B97" w:rsidRDefault="002B118C" w:rsidP="00B54511">
            <w:pPr>
              <w:autoSpaceDE w:val="0"/>
              <w:autoSpaceDN w:val="0"/>
              <w:spacing w:line="300" w:lineRule="exact"/>
              <w:jc w:val="center"/>
              <w:rPr>
                <w:rFonts w:hAnsi="メイリオ"/>
                <w:b/>
                <w:sz w:val="20"/>
                <w:szCs w:val="20"/>
              </w:rPr>
            </w:pPr>
          </w:p>
        </w:tc>
        <w:tc>
          <w:tcPr>
            <w:tcW w:w="2324" w:type="dxa"/>
            <w:vMerge/>
            <w:vAlign w:val="center"/>
          </w:tcPr>
          <w:p w14:paraId="6A63F49D" w14:textId="77777777" w:rsidR="002B118C" w:rsidRPr="00020B97" w:rsidRDefault="002B118C" w:rsidP="00B54511">
            <w:pPr>
              <w:autoSpaceDE w:val="0"/>
              <w:autoSpaceDN w:val="0"/>
              <w:spacing w:line="300" w:lineRule="exact"/>
              <w:jc w:val="left"/>
              <w:rPr>
                <w:rFonts w:hAnsi="メイリオ"/>
                <w:b/>
                <w:sz w:val="20"/>
                <w:szCs w:val="20"/>
              </w:rPr>
            </w:pPr>
          </w:p>
        </w:tc>
        <w:tc>
          <w:tcPr>
            <w:tcW w:w="1134" w:type="dxa"/>
            <w:vMerge/>
            <w:vAlign w:val="center"/>
          </w:tcPr>
          <w:p w14:paraId="17AC29E4" w14:textId="77777777" w:rsidR="002B118C" w:rsidRPr="00020B97" w:rsidRDefault="002B118C" w:rsidP="00B54511">
            <w:pPr>
              <w:autoSpaceDE w:val="0"/>
              <w:autoSpaceDN w:val="0"/>
              <w:spacing w:line="300" w:lineRule="exact"/>
              <w:jc w:val="center"/>
              <w:rPr>
                <w:rFonts w:hAnsi="メイリオ"/>
                <w:sz w:val="20"/>
                <w:szCs w:val="20"/>
              </w:rPr>
            </w:pPr>
          </w:p>
        </w:tc>
        <w:tc>
          <w:tcPr>
            <w:tcW w:w="1247" w:type="dxa"/>
            <w:vMerge/>
            <w:shd w:val="clear" w:color="auto" w:fill="auto"/>
            <w:vAlign w:val="center"/>
          </w:tcPr>
          <w:p w14:paraId="42CFD729" w14:textId="77777777" w:rsidR="002B118C" w:rsidRPr="00020B97" w:rsidRDefault="002B118C" w:rsidP="00B54511">
            <w:pPr>
              <w:autoSpaceDE w:val="0"/>
              <w:autoSpaceDN w:val="0"/>
              <w:spacing w:line="300" w:lineRule="exact"/>
              <w:jc w:val="center"/>
              <w:rPr>
                <w:rFonts w:hAnsi="メイリオ"/>
                <w:sz w:val="20"/>
                <w:szCs w:val="20"/>
              </w:rPr>
            </w:pPr>
          </w:p>
        </w:tc>
        <w:tc>
          <w:tcPr>
            <w:tcW w:w="1134" w:type="dxa"/>
            <w:vMerge/>
            <w:vAlign w:val="center"/>
          </w:tcPr>
          <w:p w14:paraId="3A7E16BD" w14:textId="77777777" w:rsidR="002B118C" w:rsidRPr="00020B97" w:rsidRDefault="002B118C" w:rsidP="00B54511">
            <w:pPr>
              <w:autoSpaceDE w:val="0"/>
              <w:autoSpaceDN w:val="0"/>
              <w:spacing w:line="300" w:lineRule="exact"/>
              <w:jc w:val="center"/>
              <w:rPr>
                <w:rFonts w:hAnsi="メイリオ"/>
                <w:sz w:val="20"/>
                <w:szCs w:val="20"/>
              </w:rPr>
            </w:pPr>
          </w:p>
        </w:tc>
        <w:tc>
          <w:tcPr>
            <w:tcW w:w="1134" w:type="dxa"/>
            <w:vAlign w:val="center"/>
          </w:tcPr>
          <w:p w14:paraId="123B1825" w14:textId="78771B97" w:rsidR="002B118C" w:rsidRPr="00020B97" w:rsidRDefault="002B118C" w:rsidP="00B54511">
            <w:pPr>
              <w:autoSpaceDE w:val="0"/>
              <w:autoSpaceDN w:val="0"/>
              <w:spacing w:line="300" w:lineRule="exact"/>
              <w:jc w:val="center"/>
              <w:rPr>
                <w:rFonts w:hAnsi="メイリオ"/>
                <w:sz w:val="20"/>
                <w:szCs w:val="20"/>
              </w:rPr>
            </w:pPr>
            <w:r w:rsidRPr="00020B97">
              <w:rPr>
                <w:rFonts w:hAnsi="メイリオ" w:hint="eastAsia"/>
                <w:sz w:val="20"/>
                <w:szCs w:val="20"/>
              </w:rPr>
              <w:t>R4：79.9</w:t>
            </w:r>
          </w:p>
        </w:tc>
        <w:tc>
          <w:tcPr>
            <w:tcW w:w="1134" w:type="dxa"/>
            <w:vMerge/>
            <w:vAlign w:val="center"/>
          </w:tcPr>
          <w:p w14:paraId="6F474376" w14:textId="77777777" w:rsidR="002B118C" w:rsidRPr="00020B97" w:rsidRDefault="002B118C" w:rsidP="002D1504">
            <w:pPr>
              <w:autoSpaceDE w:val="0"/>
              <w:autoSpaceDN w:val="0"/>
              <w:spacing w:line="300" w:lineRule="exact"/>
              <w:jc w:val="center"/>
              <w:rPr>
                <w:rFonts w:hAnsi="メイリオ"/>
                <w:sz w:val="20"/>
                <w:szCs w:val="20"/>
              </w:rPr>
            </w:pPr>
          </w:p>
        </w:tc>
        <w:tc>
          <w:tcPr>
            <w:tcW w:w="1216" w:type="dxa"/>
            <w:vMerge/>
            <w:vAlign w:val="center"/>
          </w:tcPr>
          <w:p w14:paraId="001A01DC" w14:textId="638137D1" w:rsidR="002B118C" w:rsidRPr="00020B97" w:rsidRDefault="002B118C" w:rsidP="002D1504">
            <w:pPr>
              <w:autoSpaceDE w:val="0"/>
              <w:autoSpaceDN w:val="0"/>
              <w:spacing w:line="300" w:lineRule="exact"/>
              <w:jc w:val="center"/>
              <w:rPr>
                <w:rFonts w:hAnsi="メイリオ"/>
                <w:sz w:val="20"/>
                <w:szCs w:val="20"/>
              </w:rPr>
            </w:pPr>
          </w:p>
        </w:tc>
      </w:tr>
      <w:tr w:rsidR="00E34207" w:rsidRPr="00020B97" w14:paraId="4E71CC91" w14:textId="77777777" w:rsidTr="008249AD">
        <w:trPr>
          <w:trHeight w:val="680"/>
        </w:trPr>
        <w:tc>
          <w:tcPr>
            <w:tcW w:w="510" w:type="dxa"/>
            <w:vMerge w:val="restart"/>
            <w:vAlign w:val="center"/>
          </w:tcPr>
          <w:p w14:paraId="2077F478" w14:textId="41AE6F9F" w:rsidR="009E4CE8" w:rsidRPr="00020B97" w:rsidRDefault="009E4CE8" w:rsidP="009E4CE8">
            <w:pPr>
              <w:autoSpaceDE w:val="0"/>
              <w:autoSpaceDN w:val="0"/>
              <w:spacing w:line="300" w:lineRule="exact"/>
              <w:jc w:val="center"/>
              <w:rPr>
                <w:rFonts w:hAnsi="メイリオ"/>
                <w:b/>
                <w:sz w:val="20"/>
                <w:szCs w:val="20"/>
              </w:rPr>
            </w:pPr>
            <w:r w:rsidRPr="00020B97">
              <w:rPr>
                <w:rFonts w:hAnsi="メイリオ" w:hint="eastAsia"/>
                <w:b/>
                <w:sz w:val="20"/>
                <w:szCs w:val="20"/>
              </w:rPr>
              <w:t>38</w:t>
            </w:r>
          </w:p>
        </w:tc>
        <w:tc>
          <w:tcPr>
            <w:tcW w:w="2324" w:type="dxa"/>
            <w:vMerge w:val="restart"/>
            <w:vAlign w:val="center"/>
          </w:tcPr>
          <w:p w14:paraId="027276FF" w14:textId="77777777" w:rsidR="009D4AE5"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府立高校</w:t>
            </w:r>
            <w:bookmarkStart w:id="114" w:name="_Hlk170240094"/>
            <w:r w:rsidRPr="00020B97">
              <w:rPr>
                <w:rFonts w:hAnsi="メイリオ" w:hint="eastAsia"/>
                <w:b/>
                <w:sz w:val="20"/>
                <w:szCs w:val="20"/>
              </w:rPr>
              <w:t>全日制課程</w:t>
            </w:r>
            <w:bookmarkEnd w:id="114"/>
            <w:r w:rsidRPr="00020B97">
              <w:rPr>
                <w:rFonts w:hAnsi="メイリオ" w:hint="eastAsia"/>
                <w:b/>
                <w:sz w:val="20"/>
                <w:szCs w:val="20"/>
              </w:rPr>
              <w:t>の教員の年間１人当たりの平均時間外在校等</w:t>
            </w:r>
          </w:p>
          <w:p w14:paraId="34EA56AB" w14:textId="035C2E8D"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時間数（時間）</w:t>
            </w:r>
          </w:p>
        </w:tc>
        <w:tc>
          <w:tcPr>
            <w:tcW w:w="1134" w:type="dxa"/>
            <w:vMerge w:val="restart"/>
            <w:vAlign w:val="center"/>
          </w:tcPr>
          <w:p w14:paraId="1D0BA501" w14:textId="69495B3D"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62C5EAC2" w14:textId="71EC57F9"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360時間以内を達成</w:t>
            </w:r>
          </w:p>
        </w:tc>
        <w:tc>
          <w:tcPr>
            <w:tcW w:w="1134" w:type="dxa"/>
            <w:vMerge w:val="restart"/>
            <w:vAlign w:val="center"/>
          </w:tcPr>
          <w:p w14:paraId="5DCBF4AF" w14:textId="42B1B27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410.7</w:t>
            </w:r>
            <w:r w:rsidRPr="00020B97">
              <w:rPr>
                <w:rFonts w:hAnsi="メイリオ" w:hint="eastAsia"/>
                <w:w w:val="76"/>
                <w:kern w:val="0"/>
                <w:sz w:val="20"/>
                <w:szCs w:val="20"/>
                <w:fitText w:val="400" w:id="-954865920"/>
                <w:vertAlign w:val="superscript"/>
              </w:rPr>
              <w:t>※前年</w:t>
            </w:r>
            <w:r w:rsidRPr="00020B97">
              <w:rPr>
                <w:rFonts w:hAnsi="メイリオ" w:hint="eastAsia"/>
                <w:spacing w:val="4"/>
                <w:w w:val="76"/>
                <w:kern w:val="0"/>
                <w:sz w:val="20"/>
                <w:szCs w:val="20"/>
                <w:fitText w:val="400" w:id="-954865920"/>
                <w:vertAlign w:val="superscript"/>
              </w:rPr>
              <w:t>度</w:t>
            </w:r>
          </w:p>
        </w:tc>
        <w:tc>
          <w:tcPr>
            <w:tcW w:w="1134" w:type="dxa"/>
            <w:vAlign w:val="center"/>
          </w:tcPr>
          <w:p w14:paraId="7476C01A" w14:textId="2E84943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83.8</w:t>
            </w:r>
          </w:p>
        </w:tc>
        <w:tc>
          <w:tcPr>
            <w:tcW w:w="1134" w:type="dxa"/>
            <w:vMerge w:val="restart"/>
            <w:vAlign w:val="center"/>
          </w:tcPr>
          <w:p w14:paraId="77E51CF6" w14:textId="66F15D74" w:rsidR="009E4CE8" w:rsidRPr="00020B97" w:rsidRDefault="009E4CE8" w:rsidP="0015307C">
            <w:pPr>
              <w:autoSpaceDE w:val="0"/>
              <w:autoSpaceDN w:val="0"/>
              <w:spacing w:line="300" w:lineRule="exact"/>
              <w:jc w:val="center"/>
              <w:rPr>
                <w:rFonts w:hAnsi="メイリオ"/>
                <w:sz w:val="20"/>
                <w:szCs w:val="20"/>
              </w:rPr>
            </w:pPr>
            <w:r w:rsidRPr="00020B97">
              <w:rPr>
                <w:rFonts w:hAnsi="メイリオ" w:hint="eastAsia"/>
                <w:sz w:val="20"/>
                <w:szCs w:val="20"/>
              </w:rPr>
              <w:t>370</w:t>
            </w:r>
            <w:r w:rsidR="0015307C" w:rsidRPr="00020B97">
              <w:rPr>
                <w:rFonts w:hAnsi="メイリオ" w:hint="eastAsia"/>
                <w:sz w:val="20"/>
                <w:szCs w:val="20"/>
              </w:rPr>
              <w:t>.2</w:t>
            </w:r>
          </w:p>
        </w:tc>
        <w:tc>
          <w:tcPr>
            <w:tcW w:w="1216" w:type="dxa"/>
            <w:vMerge w:val="restart"/>
            <w:vAlign w:val="center"/>
          </w:tcPr>
          <w:p w14:paraId="0AB4A02E" w14:textId="0AD1845B"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3A9F5A82" w14:textId="77777777" w:rsidTr="008249AD">
        <w:trPr>
          <w:trHeight w:val="454"/>
        </w:trPr>
        <w:tc>
          <w:tcPr>
            <w:tcW w:w="510" w:type="dxa"/>
            <w:vMerge/>
            <w:vAlign w:val="center"/>
          </w:tcPr>
          <w:p w14:paraId="2272AE61" w14:textId="77777777" w:rsidR="009E4CE8" w:rsidRPr="00020B97" w:rsidRDefault="009E4CE8" w:rsidP="009E4CE8">
            <w:pPr>
              <w:autoSpaceDE w:val="0"/>
              <w:autoSpaceDN w:val="0"/>
              <w:spacing w:line="300" w:lineRule="exact"/>
              <w:jc w:val="center"/>
              <w:rPr>
                <w:rFonts w:hAnsi="メイリオ"/>
                <w:b/>
                <w:sz w:val="20"/>
                <w:szCs w:val="20"/>
              </w:rPr>
            </w:pPr>
          </w:p>
        </w:tc>
        <w:tc>
          <w:tcPr>
            <w:tcW w:w="2324" w:type="dxa"/>
            <w:vMerge/>
            <w:vAlign w:val="center"/>
          </w:tcPr>
          <w:p w14:paraId="249879C2" w14:textId="77777777" w:rsidR="009E4CE8" w:rsidRPr="00020B97" w:rsidRDefault="009E4CE8" w:rsidP="009E4CE8">
            <w:pPr>
              <w:autoSpaceDE w:val="0"/>
              <w:autoSpaceDN w:val="0"/>
              <w:spacing w:line="300" w:lineRule="exact"/>
              <w:jc w:val="left"/>
              <w:rPr>
                <w:rFonts w:hAnsi="メイリオ"/>
                <w:b/>
                <w:sz w:val="20"/>
                <w:szCs w:val="20"/>
              </w:rPr>
            </w:pPr>
          </w:p>
        </w:tc>
        <w:tc>
          <w:tcPr>
            <w:tcW w:w="1134" w:type="dxa"/>
            <w:vMerge/>
            <w:vAlign w:val="center"/>
          </w:tcPr>
          <w:p w14:paraId="0883DC00" w14:textId="77777777" w:rsidR="009E4CE8" w:rsidRPr="00020B97" w:rsidRDefault="009E4CE8" w:rsidP="009E4CE8">
            <w:pPr>
              <w:autoSpaceDE w:val="0"/>
              <w:autoSpaceDN w:val="0"/>
              <w:spacing w:line="300" w:lineRule="exact"/>
              <w:jc w:val="center"/>
              <w:rPr>
                <w:rFonts w:hAnsi="メイリオ"/>
                <w:sz w:val="20"/>
                <w:szCs w:val="20"/>
              </w:rPr>
            </w:pPr>
          </w:p>
        </w:tc>
        <w:tc>
          <w:tcPr>
            <w:tcW w:w="1247" w:type="dxa"/>
            <w:vMerge/>
            <w:shd w:val="clear" w:color="auto" w:fill="auto"/>
            <w:vAlign w:val="center"/>
          </w:tcPr>
          <w:p w14:paraId="459B9B48"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vMerge/>
            <w:vAlign w:val="center"/>
          </w:tcPr>
          <w:p w14:paraId="7DA0E43B"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vAlign w:val="center"/>
          </w:tcPr>
          <w:p w14:paraId="2060ABCA" w14:textId="53C5687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16"/>
                <w:szCs w:val="16"/>
              </w:rPr>
              <w:t>R4：416.0</w:t>
            </w:r>
          </w:p>
        </w:tc>
        <w:tc>
          <w:tcPr>
            <w:tcW w:w="1134" w:type="dxa"/>
            <w:vMerge/>
            <w:vAlign w:val="center"/>
          </w:tcPr>
          <w:p w14:paraId="0D6C70EF" w14:textId="77777777" w:rsidR="009E4CE8" w:rsidRPr="00020B97" w:rsidRDefault="009E4CE8" w:rsidP="009E4CE8">
            <w:pPr>
              <w:autoSpaceDE w:val="0"/>
              <w:autoSpaceDN w:val="0"/>
              <w:spacing w:line="300" w:lineRule="exact"/>
              <w:jc w:val="center"/>
              <w:rPr>
                <w:rFonts w:hAnsi="メイリオ"/>
                <w:sz w:val="20"/>
                <w:szCs w:val="20"/>
              </w:rPr>
            </w:pPr>
          </w:p>
        </w:tc>
        <w:tc>
          <w:tcPr>
            <w:tcW w:w="1216" w:type="dxa"/>
            <w:vMerge/>
            <w:vAlign w:val="center"/>
          </w:tcPr>
          <w:p w14:paraId="37AB1DB4" w14:textId="2B94FAF6" w:rsidR="009E4CE8" w:rsidRPr="00020B97" w:rsidRDefault="009E4CE8" w:rsidP="009E4CE8">
            <w:pPr>
              <w:autoSpaceDE w:val="0"/>
              <w:autoSpaceDN w:val="0"/>
              <w:spacing w:line="300" w:lineRule="exact"/>
              <w:jc w:val="center"/>
              <w:rPr>
                <w:rFonts w:hAnsi="メイリオ"/>
                <w:sz w:val="20"/>
                <w:szCs w:val="20"/>
              </w:rPr>
            </w:pPr>
          </w:p>
        </w:tc>
      </w:tr>
      <w:tr w:rsidR="00E34207" w:rsidRPr="00020B97" w14:paraId="5E3EB63B" w14:textId="77777777" w:rsidTr="008249AD">
        <w:trPr>
          <w:trHeight w:val="680"/>
        </w:trPr>
        <w:tc>
          <w:tcPr>
            <w:tcW w:w="510" w:type="dxa"/>
            <w:vMerge w:val="restart"/>
            <w:vAlign w:val="center"/>
          </w:tcPr>
          <w:p w14:paraId="4E72C0F8" w14:textId="32D208FD" w:rsidR="009E4CE8" w:rsidRPr="00020B97" w:rsidRDefault="009E4CE8" w:rsidP="009E4CE8">
            <w:pPr>
              <w:autoSpaceDE w:val="0"/>
              <w:autoSpaceDN w:val="0"/>
              <w:spacing w:line="300" w:lineRule="exact"/>
              <w:jc w:val="center"/>
              <w:rPr>
                <w:rFonts w:hAnsi="メイリオ"/>
                <w:b/>
                <w:sz w:val="20"/>
                <w:szCs w:val="20"/>
              </w:rPr>
            </w:pPr>
            <w:r w:rsidRPr="00020B97">
              <w:rPr>
                <w:rFonts w:hAnsi="メイリオ" w:hint="eastAsia"/>
                <w:b/>
                <w:sz w:val="20"/>
                <w:szCs w:val="20"/>
              </w:rPr>
              <w:t>39</w:t>
            </w:r>
          </w:p>
        </w:tc>
        <w:tc>
          <w:tcPr>
            <w:tcW w:w="2324" w:type="dxa"/>
            <w:vMerge w:val="restart"/>
            <w:vAlign w:val="center"/>
          </w:tcPr>
          <w:p w14:paraId="025FD12E" w14:textId="77777777" w:rsidR="009D4AE5"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年間時間外在校等時間が360時間を超える</w:t>
            </w:r>
          </w:p>
          <w:p w14:paraId="2361D159" w14:textId="7C4BC8B5"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教員数</w:t>
            </w:r>
            <w:r w:rsidRPr="00020B97">
              <w:rPr>
                <w:rStyle w:val="af5"/>
                <w:rFonts w:hAnsi="メイリオ"/>
                <w:bCs/>
                <w:sz w:val="20"/>
                <w:szCs w:val="20"/>
              </w:rPr>
              <w:footnoteReference w:id="33"/>
            </w:r>
            <w:r w:rsidRPr="00020B97">
              <w:rPr>
                <w:rFonts w:hAnsi="メイリオ" w:hint="eastAsia"/>
                <w:bCs/>
                <w:sz w:val="20"/>
                <w:szCs w:val="20"/>
              </w:rPr>
              <w:t xml:space="preserve"> </w:t>
            </w:r>
            <w:r w:rsidRPr="00020B97">
              <w:rPr>
                <w:rFonts w:hAnsi="メイリオ" w:hint="eastAsia"/>
                <w:b/>
                <w:sz w:val="20"/>
                <w:szCs w:val="20"/>
              </w:rPr>
              <w:t>（名）</w:t>
            </w:r>
          </w:p>
        </w:tc>
        <w:tc>
          <w:tcPr>
            <w:tcW w:w="1134" w:type="dxa"/>
            <w:vMerge w:val="restart"/>
            <w:vAlign w:val="center"/>
          </w:tcPr>
          <w:p w14:paraId="7AA90258" w14:textId="6684D9FE"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40CBE0F5" w14:textId="09AF1515"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前年度よりも減少</w:t>
            </w:r>
          </w:p>
        </w:tc>
        <w:tc>
          <w:tcPr>
            <w:tcW w:w="1134" w:type="dxa"/>
            <w:vMerge w:val="restart"/>
            <w:vAlign w:val="center"/>
          </w:tcPr>
          <w:p w14:paraId="6881DB90" w14:textId="4E96979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5,246</w:t>
            </w:r>
            <w:r w:rsidRPr="00020B97">
              <w:rPr>
                <w:rFonts w:hAnsi="メイリオ" w:hint="eastAsia"/>
                <w:w w:val="76"/>
                <w:kern w:val="0"/>
                <w:sz w:val="20"/>
                <w:szCs w:val="20"/>
                <w:fitText w:val="400" w:id="-954865919"/>
                <w:vertAlign w:val="superscript"/>
              </w:rPr>
              <w:t>※前年</w:t>
            </w:r>
            <w:r w:rsidRPr="00020B97">
              <w:rPr>
                <w:rFonts w:hAnsi="メイリオ" w:hint="eastAsia"/>
                <w:spacing w:val="4"/>
                <w:w w:val="76"/>
                <w:kern w:val="0"/>
                <w:sz w:val="20"/>
                <w:szCs w:val="20"/>
                <w:fitText w:val="400" w:id="-954865919"/>
                <w:vertAlign w:val="superscript"/>
              </w:rPr>
              <w:t>度</w:t>
            </w:r>
          </w:p>
        </w:tc>
        <w:tc>
          <w:tcPr>
            <w:tcW w:w="1134" w:type="dxa"/>
            <w:vAlign w:val="center"/>
          </w:tcPr>
          <w:p w14:paraId="58D104DE" w14:textId="0E3D1E85"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,9</w:t>
            </w:r>
            <w:r w:rsidRPr="00020B97">
              <w:rPr>
                <w:rFonts w:hAnsi="メイリオ" w:hint="eastAsia"/>
                <w:sz w:val="20"/>
                <w:szCs w:val="20"/>
              </w:rPr>
              <w:t>11</w:t>
            </w:r>
          </w:p>
        </w:tc>
        <w:tc>
          <w:tcPr>
            <w:tcW w:w="1134" w:type="dxa"/>
            <w:vMerge w:val="restart"/>
            <w:vAlign w:val="center"/>
          </w:tcPr>
          <w:p w14:paraId="57C563E9" w14:textId="57F7ED31" w:rsidR="009E4CE8" w:rsidRPr="00020B97" w:rsidRDefault="009E4CE8" w:rsidP="0015307C">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w:t>
            </w:r>
            <w:r w:rsidRPr="00020B97">
              <w:rPr>
                <w:rFonts w:hAnsi="メイリオ" w:hint="eastAsia"/>
                <w:sz w:val="20"/>
                <w:szCs w:val="20"/>
              </w:rPr>
              <w:t>621</w:t>
            </w:r>
          </w:p>
        </w:tc>
        <w:tc>
          <w:tcPr>
            <w:tcW w:w="1216" w:type="dxa"/>
            <w:vMerge w:val="restart"/>
            <w:vAlign w:val="center"/>
          </w:tcPr>
          <w:p w14:paraId="65B4A584" w14:textId="30277817" w:rsidR="009E4CE8" w:rsidRPr="00020B97" w:rsidRDefault="00B75DD1" w:rsidP="009E4CE8">
            <w:pPr>
              <w:autoSpaceDE w:val="0"/>
              <w:autoSpaceDN w:val="0"/>
              <w:spacing w:line="300" w:lineRule="exact"/>
              <w:jc w:val="center"/>
              <w:rPr>
                <w:rFonts w:hAnsi="メイリオ"/>
                <w:sz w:val="28"/>
                <w:szCs w:val="28"/>
              </w:rPr>
            </w:pPr>
            <w:r w:rsidRPr="00020B97">
              <w:rPr>
                <w:rFonts w:hAnsi="メイリオ" w:hint="eastAsia"/>
                <w:sz w:val="20"/>
                <w:szCs w:val="20"/>
              </w:rPr>
              <w:t>○</w:t>
            </w:r>
          </w:p>
        </w:tc>
      </w:tr>
      <w:tr w:rsidR="009E4CE8" w:rsidRPr="00020B97" w14:paraId="77C988BE" w14:textId="77777777" w:rsidTr="008249AD">
        <w:trPr>
          <w:trHeight w:val="454"/>
        </w:trPr>
        <w:tc>
          <w:tcPr>
            <w:tcW w:w="510" w:type="dxa"/>
            <w:vMerge/>
            <w:vAlign w:val="center"/>
          </w:tcPr>
          <w:p w14:paraId="31489CFF" w14:textId="77777777" w:rsidR="009E4CE8" w:rsidRPr="00020B97" w:rsidRDefault="009E4CE8" w:rsidP="009E4CE8">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49BBB8E1" w14:textId="77777777" w:rsidR="009E4CE8" w:rsidRPr="00020B97" w:rsidRDefault="009E4CE8" w:rsidP="009E4CE8">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41B06C33" w14:textId="77777777" w:rsidR="009E4CE8" w:rsidRPr="00020B97" w:rsidRDefault="009E4CE8" w:rsidP="009E4CE8">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2833BFEA"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64563040"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5985E296" w14:textId="305D2874" w:rsidR="009E4CE8" w:rsidRPr="00020B97" w:rsidRDefault="009E4CE8" w:rsidP="009E4CE8">
            <w:pPr>
              <w:autoSpaceDE w:val="0"/>
              <w:autoSpaceDN w:val="0"/>
              <w:spacing w:line="300" w:lineRule="exact"/>
              <w:jc w:val="center"/>
              <w:rPr>
                <w:rFonts w:hAnsi="メイリオ"/>
                <w:sz w:val="16"/>
                <w:szCs w:val="16"/>
              </w:rPr>
            </w:pPr>
            <w:r w:rsidRPr="00020B97">
              <w:rPr>
                <w:rFonts w:hAnsi="メイリオ" w:hint="eastAsia"/>
                <w:sz w:val="16"/>
                <w:szCs w:val="16"/>
              </w:rPr>
              <w:t>R4：5,614</w:t>
            </w:r>
          </w:p>
        </w:tc>
        <w:tc>
          <w:tcPr>
            <w:tcW w:w="1134" w:type="dxa"/>
            <w:vMerge/>
            <w:tcBorders>
              <w:bottom w:val="single" w:sz="4" w:space="0" w:color="auto"/>
            </w:tcBorders>
            <w:vAlign w:val="center"/>
          </w:tcPr>
          <w:p w14:paraId="16B4126A" w14:textId="77777777" w:rsidR="009E4CE8" w:rsidRPr="00020B97" w:rsidRDefault="009E4CE8" w:rsidP="009E4CE8">
            <w:pPr>
              <w:autoSpaceDE w:val="0"/>
              <w:autoSpaceDN w:val="0"/>
              <w:spacing w:line="300" w:lineRule="exact"/>
              <w:jc w:val="center"/>
              <w:rPr>
                <w:rFonts w:hAnsi="メイリオ"/>
                <w:sz w:val="20"/>
                <w:szCs w:val="20"/>
              </w:rPr>
            </w:pPr>
          </w:p>
        </w:tc>
        <w:tc>
          <w:tcPr>
            <w:tcW w:w="1216" w:type="dxa"/>
            <w:vMerge/>
            <w:tcBorders>
              <w:bottom w:val="single" w:sz="4" w:space="0" w:color="auto"/>
            </w:tcBorders>
            <w:vAlign w:val="center"/>
          </w:tcPr>
          <w:p w14:paraId="00527E72" w14:textId="4A96CFF0" w:rsidR="009E4CE8" w:rsidRPr="00020B97" w:rsidRDefault="009E4CE8" w:rsidP="009E4CE8">
            <w:pPr>
              <w:autoSpaceDE w:val="0"/>
              <w:autoSpaceDN w:val="0"/>
              <w:spacing w:line="300" w:lineRule="exact"/>
              <w:jc w:val="center"/>
              <w:rPr>
                <w:rFonts w:hAnsi="メイリオ"/>
                <w:sz w:val="20"/>
                <w:szCs w:val="20"/>
              </w:rPr>
            </w:pPr>
          </w:p>
        </w:tc>
      </w:tr>
    </w:tbl>
    <w:p w14:paraId="7921EBB8" w14:textId="4EA143C0" w:rsidR="00FC6382" w:rsidRPr="00020B97" w:rsidRDefault="00FC6382" w:rsidP="00FC6382"/>
    <w:p w14:paraId="4C1933DF" w14:textId="77777777" w:rsidR="001A7F88" w:rsidRPr="00020B97" w:rsidRDefault="001A7F88" w:rsidP="001A7F88">
      <w:pPr>
        <w:autoSpaceDE w:val="0"/>
        <w:autoSpaceDN w:val="0"/>
        <w:rPr>
          <w:sz w:val="22"/>
          <w:szCs w:val="24"/>
        </w:rPr>
      </w:pPr>
      <w:r w:rsidRPr="00020B97">
        <w:rPr>
          <w:rFonts w:hint="eastAsia"/>
          <w:sz w:val="22"/>
          <w:szCs w:val="24"/>
        </w:rPr>
        <w:t>［自己評価］</w:t>
      </w:r>
    </w:p>
    <w:p w14:paraId="0E851703" w14:textId="4D3DD959" w:rsidR="001A192D" w:rsidRPr="00020B97" w:rsidRDefault="001A192D" w:rsidP="001A192D">
      <w:pPr>
        <w:autoSpaceDE w:val="0"/>
        <w:autoSpaceDN w:val="0"/>
        <w:ind w:left="220" w:hangingChars="100" w:hanging="220"/>
        <w:rPr>
          <w:b/>
          <w:sz w:val="22"/>
          <w:szCs w:val="24"/>
        </w:rPr>
      </w:pPr>
      <w:r w:rsidRPr="00020B97">
        <w:rPr>
          <w:rFonts w:hint="eastAsia"/>
          <w:b/>
          <w:sz w:val="22"/>
          <w:szCs w:val="24"/>
        </w:rPr>
        <w:t>36</w:t>
      </w:r>
      <w:r w:rsidR="00C37A2C" w:rsidRPr="00020B97">
        <w:rPr>
          <w:rFonts w:hint="eastAsia"/>
          <w:b/>
          <w:sz w:val="22"/>
          <w:szCs w:val="24"/>
        </w:rPr>
        <w:t xml:space="preserve">　</w:t>
      </w:r>
      <w:r w:rsidRPr="00020B97">
        <w:rPr>
          <w:rFonts w:hint="eastAsia"/>
          <w:b/>
          <w:sz w:val="22"/>
          <w:szCs w:val="24"/>
        </w:rPr>
        <w:t>保護者向け学校教育自己診断における府立学校教員の指導等に関する項目における肯定的な意見の割合</w:t>
      </w:r>
    </w:p>
    <w:p w14:paraId="22D090DB" w14:textId="0F46FA75"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37</w:t>
      </w:r>
      <w:r w:rsidR="00C37A2C" w:rsidRPr="00020B97">
        <w:rPr>
          <w:rFonts w:hint="eastAsia"/>
          <w:b/>
          <w:sz w:val="22"/>
          <w:szCs w:val="24"/>
        </w:rPr>
        <w:t xml:space="preserve">　</w:t>
      </w:r>
      <w:r w:rsidRPr="00020B97">
        <w:rPr>
          <w:rFonts w:hint="eastAsia"/>
          <w:b/>
          <w:sz w:val="22"/>
          <w:szCs w:val="24"/>
        </w:rPr>
        <w:t>教職員向け学校教育自己診断における府立高校の教育活動の改善に関する項目における肯定的な意見の割合</w:t>
      </w:r>
    </w:p>
    <w:p w14:paraId="24BC19CA" w14:textId="77777777" w:rsidR="00FD6CA5" w:rsidRPr="00931689" w:rsidRDefault="008249AD" w:rsidP="008249AD">
      <w:pPr>
        <w:autoSpaceDE w:val="0"/>
        <w:autoSpaceDN w:val="0"/>
        <w:ind w:left="210" w:hangingChars="100" w:hanging="210"/>
        <w:rPr>
          <w:szCs w:val="21"/>
        </w:rPr>
      </w:pPr>
      <w:r w:rsidRPr="00020B97">
        <w:rPr>
          <w:rFonts w:hint="eastAsia"/>
          <w:szCs w:val="21"/>
        </w:rPr>
        <w:t>・　保護者からの、府立学校教員の指導等に関する項目における肯定的な意見の割合は</w:t>
      </w:r>
      <w:r w:rsidRPr="00020B97">
        <w:rPr>
          <w:rFonts w:hAnsi="メイリオ" w:hint="eastAsia"/>
          <w:bCs/>
          <w:szCs w:val="21"/>
        </w:rPr>
        <w:t>成果指標に掲げる</w:t>
      </w:r>
      <w:r w:rsidRPr="00020B97">
        <w:rPr>
          <w:rFonts w:hint="eastAsia"/>
          <w:szCs w:val="21"/>
        </w:rPr>
        <w:t>目</w:t>
      </w:r>
      <w:r w:rsidRPr="00931689">
        <w:rPr>
          <w:rFonts w:hint="eastAsia"/>
          <w:szCs w:val="21"/>
        </w:rPr>
        <w:t>標を達成した</w:t>
      </w:r>
      <w:r w:rsidR="00FD6CA5" w:rsidRPr="00931689">
        <w:rPr>
          <w:rFonts w:hint="eastAsia"/>
          <w:szCs w:val="21"/>
        </w:rPr>
        <w:t>。</w:t>
      </w:r>
    </w:p>
    <w:p w14:paraId="1882A474" w14:textId="6073B0E0" w:rsidR="008249AD" w:rsidRPr="00931689" w:rsidRDefault="00FD6CA5" w:rsidP="00FD6CA5">
      <w:pPr>
        <w:autoSpaceDE w:val="0"/>
        <w:autoSpaceDN w:val="0"/>
        <w:ind w:leftChars="100" w:left="210" w:firstLineChars="100" w:firstLine="210"/>
        <w:rPr>
          <w:szCs w:val="21"/>
        </w:rPr>
      </w:pPr>
      <w:r w:rsidRPr="00931689">
        <w:rPr>
          <w:rFonts w:hint="eastAsia"/>
          <w:szCs w:val="21"/>
        </w:rPr>
        <w:t>一方で、</w:t>
      </w:r>
      <w:r w:rsidR="008249AD" w:rsidRPr="00931689">
        <w:rPr>
          <w:rFonts w:hint="eastAsia"/>
          <w:szCs w:val="21"/>
        </w:rPr>
        <w:t>教職員向け学校教育自己診断における府立高校の教育活動の改善に関する項目における肯定的な意見の割合は0</w:t>
      </w:r>
      <w:r w:rsidR="008249AD" w:rsidRPr="00931689">
        <w:rPr>
          <w:szCs w:val="21"/>
        </w:rPr>
        <w:t>.7</w:t>
      </w:r>
      <w:r w:rsidR="008249AD" w:rsidRPr="00931689">
        <w:rPr>
          <w:rFonts w:hint="eastAsia"/>
          <w:szCs w:val="21"/>
        </w:rPr>
        <w:t>ポイント減少し、</w:t>
      </w:r>
      <w:r w:rsidR="008249AD" w:rsidRPr="00931689">
        <w:rPr>
          <w:rFonts w:hAnsi="メイリオ" w:hint="eastAsia"/>
          <w:bCs/>
          <w:szCs w:val="21"/>
        </w:rPr>
        <w:t>成果指標に掲げる</w:t>
      </w:r>
      <w:r w:rsidR="008249AD" w:rsidRPr="00931689">
        <w:rPr>
          <w:rFonts w:hint="eastAsia"/>
          <w:szCs w:val="21"/>
        </w:rPr>
        <w:t>目標を達成</w:t>
      </w:r>
      <w:r w:rsidR="00CE581E" w:rsidRPr="00931689">
        <w:rPr>
          <w:rFonts w:hint="eastAsia"/>
          <w:szCs w:val="21"/>
        </w:rPr>
        <w:t>し</w:t>
      </w:r>
      <w:r w:rsidR="008249AD" w:rsidRPr="00931689">
        <w:rPr>
          <w:rFonts w:hint="eastAsia"/>
          <w:szCs w:val="21"/>
        </w:rPr>
        <w:t>なかった。</w:t>
      </w:r>
    </w:p>
    <w:p w14:paraId="1A57AFC8" w14:textId="77777777" w:rsidR="008B2502" w:rsidRPr="00931689" w:rsidRDefault="008249AD" w:rsidP="008249AD">
      <w:pPr>
        <w:autoSpaceDE w:val="0"/>
        <w:autoSpaceDN w:val="0"/>
        <w:ind w:leftChars="100" w:left="210" w:firstLineChars="100" w:firstLine="210"/>
        <w:rPr>
          <w:rFonts w:hAnsi="メイリオ"/>
          <w:szCs w:val="21"/>
        </w:rPr>
      </w:pPr>
      <w:r w:rsidRPr="00931689">
        <w:rPr>
          <w:rFonts w:hAnsi="メイリオ" w:hint="eastAsia"/>
          <w:szCs w:val="21"/>
        </w:rPr>
        <w:t>成果指標につながる取組みとして、具体的事業等に掲げる</w:t>
      </w:r>
      <w:r w:rsidRPr="00931689">
        <w:rPr>
          <w:rFonts w:hAnsi="メイリオ" w:hint="eastAsia"/>
          <w:szCs w:val="21"/>
          <w:u w:val="dotted"/>
        </w:rPr>
        <w:t>PDCAに基づく計画的な学校運営や教育活動が行われるよう支援する</w:t>
      </w:r>
      <w:r w:rsidRPr="00931689">
        <w:rPr>
          <w:rFonts w:hAnsi="メイリオ" w:hint="eastAsia"/>
          <w:szCs w:val="21"/>
          <w:vertAlign w:val="subscript"/>
        </w:rPr>
        <w:t>5-6</w:t>
      </w:r>
      <w:r w:rsidRPr="00931689">
        <w:rPr>
          <w:rFonts w:hAnsi="メイリオ" w:hint="eastAsia"/>
          <w:szCs w:val="21"/>
        </w:rPr>
        <w:t>ため、府教育委員会による学校経営計画策定に係る指導・助言を行った。</w:t>
      </w:r>
      <w:r w:rsidR="00CE581E" w:rsidRPr="00931689">
        <w:rPr>
          <w:rFonts w:hAnsi="メイリオ" w:hint="eastAsia"/>
          <w:szCs w:val="21"/>
        </w:rPr>
        <w:t>また</w:t>
      </w:r>
      <w:r w:rsidRPr="00931689">
        <w:rPr>
          <w:rFonts w:hAnsi="メイリオ" w:hint="eastAsia"/>
          <w:szCs w:val="21"/>
        </w:rPr>
        <w:t>、具体的事業等に掲げる</w:t>
      </w:r>
      <w:r w:rsidRPr="00931689">
        <w:rPr>
          <w:rFonts w:hAnsi="メイリオ" w:hint="eastAsia"/>
          <w:szCs w:val="21"/>
          <w:u w:val="dotted"/>
        </w:rPr>
        <w:t>ミドルリーダーのみならずあらゆる教職員を対象とした教職員向けの校内研修支援</w:t>
      </w:r>
      <w:r w:rsidRPr="00931689">
        <w:rPr>
          <w:rFonts w:hAnsi="メイリオ" w:hint="eastAsia"/>
          <w:szCs w:val="21"/>
          <w:vertAlign w:val="subscript"/>
        </w:rPr>
        <w:t>5-9</w:t>
      </w:r>
      <w:r w:rsidRPr="00931689">
        <w:rPr>
          <w:rFonts w:hAnsi="メイリオ" w:hint="eastAsia"/>
          <w:szCs w:val="21"/>
        </w:rPr>
        <w:t>として、育成支援チーム事業を実施したが、要望のあった府立学校４校での実施に留まり年度目標を達成しなかった。</w:t>
      </w:r>
    </w:p>
    <w:p w14:paraId="7B35944A" w14:textId="058354C5" w:rsidR="008249AD" w:rsidRPr="00931689" w:rsidRDefault="008249AD" w:rsidP="008249AD">
      <w:pPr>
        <w:autoSpaceDE w:val="0"/>
        <w:autoSpaceDN w:val="0"/>
        <w:ind w:leftChars="100" w:left="210" w:firstLineChars="100" w:firstLine="210"/>
        <w:rPr>
          <w:rFonts w:hAnsi="メイリオ"/>
          <w:szCs w:val="21"/>
        </w:rPr>
      </w:pPr>
      <w:r w:rsidRPr="00020B97">
        <w:rPr>
          <w:rFonts w:hAnsi="メイリオ" w:hint="eastAsia"/>
          <w:szCs w:val="21"/>
        </w:rPr>
        <w:lastRenderedPageBreak/>
        <w:t>引き続き、各校のニーズ等を踏まえた研修を通してミドルリーダーなどの育成を支援するとともに、公表した「</w:t>
      </w:r>
      <w:r w:rsidRPr="00931689">
        <w:rPr>
          <w:rFonts w:hAnsi="メイリオ" w:hint="eastAsia"/>
          <w:szCs w:val="21"/>
        </w:rPr>
        <w:t>ミドルリーダー育成プログラム」を通じて教職員育成の必要性を発信し、教員の指導力の向上に繋げていく。</w:t>
      </w:r>
    </w:p>
    <w:p w14:paraId="68638E45" w14:textId="5866ECF5" w:rsidR="008B2502" w:rsidRPr="00931689" w:rsidRDefault="00CE581E" w:rsidP="001B0963">
      <w:pPr>
        <w:autoSpaceDE w:val="0"/>
        <w:autoSpaceDN w:val="0"/>
        <w:ind w:leftChars="100" w:left="210" w:firstLineChars="100" w:firstLine="210"/>
        <w:rPr>
          <w:rFonts w:hAnsi="メイリオ"/>
          <w:szCs w:val="21"/>
        </w:rPr>
      </w:pPr>
      <w:r w:rsidRPr="00931689">
        <w:rPr>
          <w:rFonts w:hAnsi="メイリオ" w:hint="eastAsia"/>
          <w:szCs w:val="21"/>
        </w:rPr>
        <w:t>加えて</w:t>
      </w:r>
      <w:r w:rsidR="001B0963" w:rsidRPr="00931689">
        <w:rPr>
          <w:rFonts w:hAnsi="メイリオ" w:hint="eastAsia"/>
          <w:szCs w:val="21"/>
        </w:rPr>
        <w:t>、具体的事業等に掲げる</w:t>
      </w:r>
      <w:r w:rsidR="001B0963" w:rsidRPr="00931689">
        <w:rPr>
          <w:rFonts w:hAnsi="メイリオ" w:hint="eastAsia"/>
          <w:szCs w:val="21"/>
          <w:u w:val="dotted"/>
        </w:rPr>
        <w:t>学校経営計画における目標達成割合</w:t>
      </w:r>
      <w:r w:rsidR="001B0963" w:rsidRPr="00931689">
        <w:rPr>
          <w:rFonts w:hAnsi="メイリオ" w:hint="eastAsia"/>
          <w:szCs w:val="21"/>
          <w:vertAlign w:val="subscript"/>
        </w:rPr>
        <w:t>5-7</w:t>
      </w:r>
      <w:bookmarkStart w:id="115" w:name="_Hlk202981368"/>
      <w:r w:rsidR="008B2502" w:rsidRPr="00931689">
        <w:rPr>
          <w:rFonts w:hAnsi="メイリオ" w:hint="eastAsia"/>
          <w:szCs w:val="21"/>
        </w:rPr>
        <w:t>については、全府立学校の校長・准校長への個別面談や学校訪問において、校長・准校長の困り感等を丁寧に聞き取り、各校の学校経営計画に係るPDCAサイクルの運用や目標達成状況の検証等を踏まえた助言を行った結果、年度目標には0</w:t>
      </w:r>
      <w:r w:rsidR="008B2502" w:rsidRPr="00931689">
        <w:rPr>
          <w:rFonts w:hAnsi="メイリオ"/>
          <w:szCs w:val="21"/>
        </w:rPr>
        <w:t>.1</w:t>
      </w:r>
      <w:r w:rsidR="008B2502" w:rsidRPr="00931689">
        <w:rPr>
          <w:rFonts w:hAnsi="メイリオ" w:hint="eastAsia"/>
          <w:szCs w:val="21"/>
        </w:rPr>
        <w:t>ポイント届かず達成しなかったものの、前年度から大きく増加した。</w:t>
      </w:r>
      <w:bookmarkEnd w:id="115"/>
    </w:p>
    <w:p w14:paraId="0CAF3E93" w14:textId="78B59008" w:rsidR="001B0963" w:rsidRPr="00931689" w:rsidRDefault="001B0963" w:rsidP="001B0963">
      <w:pPr>
        <w:autoSpaceDE w:val="0"/>
        <w:autoSpaceDN w:val="0"/>
        <w:ind w:leftChars="100" w:left="210" w:firstLineChars="100" w:firstLine="210"/>
        <w:rPr>
          <w:rFonts w:hAnsi="メイリオ"/>
          <w:szCs w:val="21"/>
        </w:rPr>
      </w:pPr>
      <w:r w:rsidRPr="00931689">
        <w:rPr>
          <w:rFonts w:hAnsi="メイリオ" w:hint="eastAsia"/>
          <w:szCs w:val="21"/>
        </w:rPr>
        <w:t>今後も、各校の教育活動の改善に向け、校長・准校長の責任と権限において執行できる予算を配当することに加え、校長・准校長との面談や学校訪問を通して、丁寧に助言するなど、学校の状況をふまえた課題解決のために支援することにより、</w:t>
      </w:r>
      <w:r w:rsidR="00CB5B24" w:rsidRPr="00931689">
        <w:rPr>
          <w:rFonts w:hAnsi="メイリオ" w:hint="eastAsia"/>
          <w:szCs w:val="21"/>
        </w:rPr>
        <w:t>成果指標に掲げる</w:t>
      </w:r>
      <w:r w:rsidRPr="00931689">
        <w:rPr>
          <w:rFonts w:hAnsi="メイリオ" w:hint="eastAsia"/>
          <w:szCs w:val="21"/>
        </w:rPr>
        <w:t>目標の達成をめざす。</w:t>
      </w:r>
    </w:p>
    <w:p w14:paraId="7B2FCCFB" w14:textId="619B23D9" w:rsidR="001A192D" w:rsidRPr="00020B97" w:rsidRDefault="001A192D" w:rsidP="001A192D">
      <w:pPr>
        <w:autoSpaceDE w:val="0"/>
        <w:autoSpaceDN w:val="0"/>
        <w:ind w:leftChars="100" w:left="210" w:firstLineChars="100" w:firstLine="210"/>
      </w:pPr>
    </w:p>
    <w:p w14:paraId="73D7B8EF" w14:textId="3DC9BA66" w:rsidR="001A192D" w:rsidRPr="00020B97" w:rsidRDefault="001A192D" w:rsidP="001A192D">
      <w:pPr>
        <w:rPr>
          <w:b/>
          <w:bCs/>
        </w:rPr>
      </w:pPr>
      <w:r w:rsidRPr="00020B97">
        <w:rPr>
          <w:rFonts w:hint="eastAsia"/>
          <w:b/>
          <w:bCs/>
        </w:rPr>
        <w:t>38</w:t>
      </w:r>
      <w:r w:rsidR="00C37A2C" w:rsidRPr="00020B97">
        <w:rPr>
          <w:rFonts w:hint="eastAsia"/>
          <w:b/>
          <w:bCs/>
        </w:rPr>
        <w:t xml:space="preserve">　</w:t>
      </w:r>
      <w:r w:rsidRPr="00020B97">
        <w:rPr>
          <w:rFonts w:hint="eastAsia"/>
          <w:b/>
          <w:bCs/>
        </w:rPr>
        <w:t>府立高校全日制課程の教員の年間１人当たりの平均時間外在校等時間数</w:t>
      </w:r>
    </w:p>
    <w:p w14:paraId="3B1984C0" w14:textId="760158F0" w:rsidR="002B7BD8" w:rsidRPr="00020B97" w:rsidRDefault="001A192D" w:rsidP="002B7BD8">
      <w:pPr>
        <w:rPr>
          <w:b/>
          <w:bCs/>
        </w:rPr>
      </w:pPr>
      <w:r w:rsidRPr="00020B97">
        <w:rPr>
          <w:rFonts w:hint="eastAsia"/>
          <w:b/>
          <w:bCs/>
        </w:rPr>
        <w:t>39</w:t>
      </w:r>
      <w:r w:rsidR="00C37A2C" w:rsidRPr="00020B97">
        <w:rPr>
          <w:rFonts w:hint="eastAsia"/>
          <w:b/>
          <w:bCs/>
        </w:rPr>
        <w:t xml:space="preserve">　</w:t>
      </w:r>
      <w:r w:rsidRPr="00020B97">
        <w:rPr>
          <w:rFonts w:hint="eastAsia"/>
          <w:b/>
          <w:bCs/>
        </w:rPr>
        <w:t>年間時間外在校等時間が360時間を超える教員数</w:t>
      </w:r>
    </w:p>
    <w:p w14:paraId="1674B49D" w14:textId="56341F6F" w:rsidR="009E4CE8" w:rsidRPr="00020B97" w:rsidRDefault="000968B3" w:rsidP="00654FBD">
      <w:pPr>
        <w:ind w:leftChars="100" w:left="210" w:firstLineChars="100" w:firstLine="210"/>
        <w:rPr>
          <w:strike/>
        </w:rPr>
      </w:pPr>
      <w:r w:rsidRPr="00020B97">
        <w:rPr>
          <w:rFonts w:hint="eastAsia"/>
        </w:rPr>
        <w:t>府⽴⾼校全⽇制課程における、</w:t>
      </w:r>
      <w:r w:rsidRPr="00020B97">
        <w:rPr>
          <w:rFonts w:hint="eastAsia"/>
          <w:szCs w:val="21"/>
          <w:u w:val="dotted"/>
        </w:rPr>
        <w:t>校務運営の効率化10項目</w:t>
      </w:r>
      <w:r w:rsidRPr="00020B97">
        <w:rPr>
          <w:rStyle w:val="af5"/>
          <w:rFonts w:hAnsi="メイリオ"/>
          <w:sz w:val="22"/>
          <w:u w:val="dotted"/>
        </w:rPr>
        <w:footnoteReference w:id="34"/>
      </w:r>
      <w:r w:rsidRPr="00020B97">
        <w:rPr>
          <w:rFonts w:hint="eastAsia"/>
          <w:u w:val="dotted"/>
        </w:rPr>
        <w:t>の取組み</w:t>
      </w:r>
      <w:r w:rsidR="00796606" w:rsidRPr="00020B97">
        <w:rPr>
          <w:rFonts w:hAnsi="メイリオ" w:hint="eastAsia"/>
          <w:szCs w:val="21"/>
          <w:vertAlign w:val="subscript"/>
        </w:rPr>
        <w:t>5-12</w:t>
      </w:r>
      <w:r w:rsidRPr="00020B97">
        <w:rPr>
          <w:rFonts w:hint="eastAsia"/>
        </w:rPr>
        <w:t>やゆとり週間の実施によ</w:t>
      </w:r>
      <w:r w:rsidR="00654FBD" w:rsidRPr="00020B97">
        <w:rPr>
          <w:rFonts w:hint="eastAsia"/>
        </w:rPr>
        <w:t xml:space="preserve">　</w:t>
      </w:r>
      <w:r w:rsidRPr="00020B97">
        <w:rPr>
          <w:rFonts w:hint="eastAsia"/>
        </w:rPr>
        <w:t>る</w:t>
      </w:r>
      <w:r w:rsidRPr="00020B97">
        <w:rPr>
          <w:rFonts w:hint="eastAsia"/>
          <w:u w:val="dotted"/>
        </w:rPr>
        <w:t>年次休暇取得促進</w:t>
      </w:r>
      <w:bookmarkStart w:id="116" w:name="_Hlk200968298"/>
      <w:r w:rsidRPr="00020B97">
        <w:rPr>
          <w:rFonts w:hAnsi="メイリオ" w:hint="eastAsia"/>
          <w:szCs w:val="21"/>
          <w:vertAlign w:val="subscript"/>
        </w:rPr>
        <w:t>5-13</w:t>
      </w:r>
      <w:bookmarkEnd w:id="116"/>
      <w:r w:rsidRPr="00020B97">
        <w:rPr>
          <w:rFonts w:hint="eastAsia"/>
        </w:rPr>
        <w:t>等に加え、部活動方針の遵守等</w:t>
      </w:r>
      <w:r w:rsidR="00E92622" w:rsidRPr="00E92622">
        <w:rPr>
          <w:rFonts w:hint="eastAsia"/>
          <w:color w:val="FF0000"/>
        </w:rPr>
        <w:t>、</w:t>
      </w:r>
      <w:r w:rsidRPr="00020B97">
        <w:rPr>
          <w:rFonts w:hint="eastAsia"/>
        </w:rPr>
        <w:t>令和6年に定めた「府立学校における働き方改革の取組」等の実施</w:t>
      </w:r>
      <w:r w:rsidR="009E4CE8" w:rsidRPr="00020B97">
        <w:rPr>
          <w:rFonts w:hint="eastAsia"/>
        </w:rPr>
        <w:t>により、年間時間外在校等時間が360時間を超える教員数は、前年度よりも減少し、成果指標に掲げる⽬標を達成した。一方、「全日制教員の年間１⼈当たりの平均時間外在校等時間数」は、</w:t>
      </w:r>
      <w:r w:rsidR="009E4CE8" w:rsidRPr="00020B97">
        <w:t>360</w:t>
      </w:r>
      <w:r w:rsidR="009E4CE8" w:rsidRPr="00020B97">
        <w:rPr>
          <w:rFonts w:hint="eastAsia"/>
        </w:rPr>
        <w:t>時間以内という成果指標に掲げる⽬標を達成しなかった。</w:t>
      </w:r>
    </w:p>
    <w:p w14:paraId="1641A9AE" w14:textId="6E463F73" w:rsidR="009E4CE8" w:rsidRPr="00020B97" w:rsidRDefault="009E4CE8" w:rsidP="009E4CE8">
      <w:pPr>
        <w:ind w:leftChars="100" w:left="210" w:firstLineChars="100" w:firstLine="210"/>
      </w:pPr>
      <w:r w:rsidRPr="00020B97">
        <w:rPr>
          <w:rFonts w:hint="eastAsia"/>
        </w:rPr>
        <w:t>今後は、府立学校全体の課題に応じた上記取組を徹底することに加え、伴走型支援事業や校長・准校長へのヒアリングを通じて指導・助言</w:t>
      </w:r>
      <w:r w:rsidR="00103601" w:rsidRPr="00020B97">
        <w:rPr>
          <w:rFonts w:hint="eastAsia"/>
        </w:rPr>
        <w:t>し、</w:t>
      </w:r>
      <w:r w:rsidRPr="00020B97">
        <w:rPr>
          <w:rFonts w:hint="eastAsia"/>
        </w:rPr>
        <w:t>学校個別の課題に対しても取り組む等、</w:t>
      </w:r>
      <w:r w:rsidR="00CB5B24" w:rsidRPr="00020B97">
        <w:rPr>
          <w:rFonts w:hAnsi="メイリオ" w:hint="eastAsia"/>
          <w:szCs w:val="21"/>
        </w:rPr>
        <w:t>成果指標に掲げる</w:t>
      </w:r>
      <w:r w:rsidRPr="00020B97">
        <w:rPr>
          <w:rFonts w:hint="eastAsia"/>
        </w:rPr>
        <w:t>目標達成に向けた取組みを進める。</w:t>
      </w:r>
    </w:p>
    <w:p w14:paraId="39C4D23B" w14:textId="652A840A" w:rsidR="00EF7E6D" w:rsidRDefault="00EF7E6D" w:rsidP="00601981">
      <w:pPr>
        <w:autoSpaceDE w:val="0"/>
        <w:autoSpaceDN w:val="0"/>
        <w:ind w:left="210" w:hangingChars="100" w:hanging="210"/>
        <w:rPr>
          <w:szCs w:val="21"/>
        </w:rPr>
      </w:pPr>
    </w:p>
    <w:p w14:paraId="2B185A10" w14:textId="77777777" w:rsidR="00CC490B" w:rsidRPr="00020B97" w:rsidRDefault="00CC490B" w:rsidP="00601981">
      <w:pPr>
        <w:autoSpaceDE w:val="0"/>
        <w:autoSpaceDN w:val="0"/>
        <w:ind w:left="210" w:hangingChars="100" w:hanging="210"/>
        <w:rPr>
          <w:szCs w:val="21"/>
        </w:rPr>
      </w:pPr>
    </w:p>
    <w:p w14:paraId="255CFB57" w14:textId="5C2D6EB1" w:rsidR="00DE6B1A" w:rsidRPr="00020B97" w:rsidRDefault="00FC6382" w:rsidP="00FC6382">
      <w:pPr>
        <w:rPr>
          <w:sz w:val="22"/>
          <w:szCs w:val="24"/>
        </w:rPr>
      </w:pPr>
      <w:r w:rsidRPr="00020B97">
        <w:rPr>
          <w:rFonts w:hint="eastAsia"/>
          <w:b/>
          <w:bCs/>
          <w:sz w:val="22"/>
          <w:szCs w:val="24"/>
          <w:shd w:val="clear" w:color="auto" w:fill="000000" w:themeFill="text1"/>
        </w:rPr>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7B22F811" w14:textId="62EACDE3" w:rsidR="00FC6382" w:rsidRPr="00020B97" w:rsidRDefault="00164C50" w:rsidP="00FC6382">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72060D" w:rsidRPr="00020B97">
        <w:rPr>
          <w:rFonts w:asciiTheme="majorHAnsi" w:eastAsiaTheme="majorEastAsia" w:hAnsiTheme="majorHAnsi" w:cstheme="majorBidi" w:hint="eastAsia"/>
        </w:rPr>
        <w:t>⑱</w:t>
      </w:r>
      <w:r w:rsidR="007A49AD" w:rsidRPr="00020B97">
        <w:rPr>
          <w:rFonts w:asciiTheme="minorEastAsia" w:eastAsiaTheme="minorEastAsia" w:hAnsiTheme="minorEastAsia" w:hint="eastAsia"/>
          <w:sz w:val="22"/>
        </w:rPr>
        <w:t>｜経営感覚を持った学校組織づくりの推進</w:t>
      </w:r>
    </w:p>
    <w:p w14:paraId="4266C063" w14:textId="1E484329" w:rsidR="0072060D" w:rsidRPr="00020B97" w:rsidRDefault="00A3014C" w:rsidP="0072060D">
      <w:pPr>
        <w:tabs>
          <w:tab w:val="left" w:pos="3150"/>
        </w:tabs>
        <w:rPr>
          <w:b/>
          <w:bCs/>
        </w:rPr>
      </w:pPr>
      <w:r w:rsidRPr="00020B97">
        <w:rPr>
          <w:rFonts w:hAnsi="メイリオ" w:hint="eastAsia"/>
          <w:b/>
          <w:sz w:val="22"/>
        </w:rPr>
        <w:t xml:space="preserve">5-6　</w:t>
      </w:r>
      <w:r w:rsidR="0072060D" w:rsidRPr="00020B97">
        <w:rPr>
          <w:rFonts w:hAnsi="メイリオ" w:hint="eastAsia"/>
          <w:b/>
          <w:sz w:val="22"/>
        </w:rPr>
        <w:t>府立学校における経営計画に基づく学校運営の推進</w:t>
      </w:r>
    </w:p>
    <w:tbl>
      <w:tblPr>
        <w:tblStyle w:val="2434"/>
        <w:tblW w:w="9831" w:type="dxa"/>
        <w:tblLayout w:type="fixed"/>
        <w:tblLook w:val="04A0" w:firstRow="1" w:lastRow="0" w:firstColumn="1" w:lastColumn="0" w:noHBand="0" w:noVBand="1"/>
      </w:tblPr>
      <w:tblGrid>
        <w:gridCol w:w="2835"/>
        <w:gridCol w:w="1134"/>
        <w:gridCol w:w="4649"/>
        <w:gridCol w:w="1213"/>
      </w:tblGrid>
      <w:tr w:rsidR="00E34207" w:rsidRPr="00020B97" w14:paraId="6DE82F24" w14:textId="77777777" w:rsidTr="00796606">
        <w:trPr>
          <w:trHeight w:val="397"/>
        </w:trPr>
        <w:tc>
          <w:tcPr>
            <w:tcW w:w="2835" w:type="dxa"/>
            <w:tcBorders>
              <w:bottom w:val="single" w:sz="4" w:space="0" w:color="auto"/>
            </w:tcBorders>
            <w:shd w:val="clear" w:color="auto" w:fill="D9D9D9" w:themeFill="background1" w:themeFillShade="D9"/>
          </w:tcPr>
          <w:p w14:paraId="7AEF6B9B"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E000AC0"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72A941E3" w14:textId="5A432364"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62518F02" w14:textId="630A7AA3"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432"/>
              </w:rPr>
              <w:t>R6達成状況</w:t>
            </w:r>
          </w:p>
        </w:tc>
      </w:tr>
      <w:tr w:rsidR="00E34207" w:rsidRPr="00020B97" w14:paraId="297D4B77" w14:textId="77777777" w:rsidTr="00796606">
        <w:trPr>
          <w:trHeight w:val="680"/>
        </w:trPr>
        <w:tc>
          <w:tcPr>
            <w:tcW w:w="2835" w:type="dxa"/>
            <w:shd w:val="clear" w:color="auto" w:fill="auto"/>
            <w:vAlign w:val="center"/>
          </w:tcPr>
          <w:p w14:paraId="7F657C19" w14:textId="77777777" w:rsidR="00DA4B95" w:rsidRPr="00020B97" w:rsidRDefault="00DA4B95" w:rsidP="00DA4B95">
            <w:pPr>
              <w:autoSpaceDE w:val="0"/>
              <w:autoSpaceDN w:val="0"/>
              <w:spacing w:line="300" w:lineRule="exact"/>
              <w:jc w:val="left"/>
              <w:rPr>
                <w:rFonts w:hAnsi="メイリオ"/>
                <w:b/>
                <w:sz w:val="20"/>
                <w:szCs w:val="20"/>
              </w:rPr>
            </w:pPr>
            <w:r w:rsidRPr="00020B97">
              <w:rPr>
                <w:rFonts w:hAnsi="メイリオ" w:hint="eastAsia"/>
                <w:b/>
                <w:sz w:val="20"/>
                <w:szCs w:val="20"/>
              </w:rPr>
              <w:t>PDCAに基づく計画的な学校運営や教育活動が行われるよう支援する。</w:t>
            </w:r>
          </w:p>
        </w:tc>
        <w:tc>
          <w:tcPr>
            <w:tcW w:w="1134" w:type="dxa"/>
            <w:vAlign w:val="center"/>
          </w:tcPr>
          <w:p w14:paraId="7356CD61" w14:textId="2CBA7A08" w:rsidR="00DA4B95" w:rsidRPr="00020B97" w:rsidRDefault="00DA4B95" w:rsidP="00DA4B95">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shd w:val="clear" w:color="auto" w:fill="auto"/>
            <w:vAlign w:val="center"/>
          </w:tcPr>
          <w:p w14:paraId="1243AF36" w14:textId="3DF61F91" w:rsidR="00DA4B95" w:rsidRPr="00020B97" w:rsidRDefault="00C33639" w:rsidP="00B1469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DA4B95" w:rsidRPr="00020B97">
              <w:rPr>
                <w:rFonts w:hAnsi="メイリオ" w:hint="eastAsia"/>
                <w:sz w:val="20"/>
                <w:szCs w:val="20"/>
              </w:rPr>
              <w:t>学校経営計画策定にあたっては、校長・准校長との面談を通して、学校の課題やミッションを明確にしながら、取組みや成果指標について、全校長・准校長に対し指導・助言した。</w:t>
            </w:r>
          </w:p>
          <w:p w14:paraId="6411FDA5" w14:textId="1411BCE8" w:rsidR="00DA4B95" w:rsidRPr="00020B97" w:rsidRDefault="00C33639" w:rsidP="00B1469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DA4B95" w:rsidRPr="00020B97">
              <w:rPr>
                <w:rFonts w:hAnsi="メイリオ" w:hint="eastAsia"/>
                <w:sz w:val="20"/>
                <w:szCs w:val="20"/>
              </w:rPr>
              <w:t>また、各府立学校において、学校経営計画に基づいた学校経営を行うとともに、学校教育自己診断や学校運営協議会からの意見を踏まえ、年度末に学校評価を実施した。</w:t>
            </w:r>
          </w:p>
        </w:tc>
        <w:tc>
          <w:tcPr>
            <w:tcW w:w="1213" w:type="dxa"/>
            <w:vAlign w:val="center"/>
          </w:tcPr>
          <w:p w14:paraId="213C8314" w14:textId="3F4CFDCD" w:rsidR="00DA4B95" w:rsidRPr="00020B97" w:rsidRDefault="008249AD" w:rsidP="00DA4B95">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BBA3C8B" w14:textId="055C0709" w:rsidR="0072060D" w:rsidRPr="00020B97" w:rsidRDefault="00A3014C" w:rsidP="0072060D">
      <w:pPr>
        <w:tabs>
          <w:tab w:val="left" w:pos="3150"/>
        </w:tabs>
        <w:rPr>
          <w:b/>
          <w:bCs/>
        </w:rPr>
      </w:pPr>
      <w:r w:rsidRPr="00020B97">
        <w:rPr>
          <w:rFonts w:hAnsi="メイリオ" w:hint="eastAsia"/>
          <w:b/>
          <w:sz w:val="22"/>
        </w:rPr>
        <w:lastRenderedPageBreak/>
        <w:t xml:space="preserve">5-7　</w:t>
      </w:r>
      <w:r w:rsidR="0072060D" w:rsidRPr="00020B97">
        <w:rPr>
          <w:rFonts w:hAnsi="メイリオ" w:hint="eastAsia"/>
          <w:b/>
          <w:sz w:val="22"/>
        </w:rPr>
        <w:t>府立学校における校長マネジメントの強化</w:t>
      </w:r>
    </w:p>
    <w:tbl>
      <w:tblPr>
        <w:tblStyle w:val="2434"/>
        <w:tblW w:w="9938" w:type="dxa"/>
        <w:tblLayout w:type="fixed"/>
        <w:tblLook w:val="04A0" w:firstRow="1" w:lastRow="0" w:firstColumn="1" w:lastColumn="0" w:noHBand="0" w:noVBand="1"/>
      </w:tblPr>
      <w:tblGrid>
        <w:gridCol w:w="2865"/>
        <w:gridCol w:w="1141"/>
        <w:gridCol w:w="1316"/>
        <w:gridCol w:w="1135"/>
        <w:gridCol w:w="1134"/>
        <w:gridCol w:w="1134"/>
        <w:gridCol w:w="1213"/>
      </w:tblGrid>
      <w:tr w:rsidR="00E34207" w:rsidRPr="00020B97" w14:paraId="4901B3B5" w14:textId="77777777" w:rsidTr="001B0963">
        <w:trPr>
          <w:trHeight w:val="397"/>
        </w:trPr>
        <w:tc>
          <w:tcPr>
            <w:tcW w:w="2865" w:type="dxa"/>
            <w:tcBorders>
              <w:bottom w:val="single" w:sz="4" w:space="0" w:color="auto"/>
            </w:tcBorders>
            <w:shd w:val="clear" w:color="auto" w:fill="D9D9D9" w:themeFill="background1" w:themeFillShade="D9"/>
          </w:tcPr>
          <w:p w14:paraId="02B150F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41" w:type="dxa"/>
            <w:tcBorders>
              <w:bottom w:val="single" w:sz="4" w:space="0" w:color="auto"/>
            </w:tcBorders>
            <w:shd w:val="clear" w:color="auto" w:fill="D9D9D9" w:themeFill="background1" w:themeFillShade="D9"/>
            <w:vAlign w:val="center"/>
          </w:tcPr>
          <w:p w14:paraId="677C4E4D" w14:textId="43FBCFC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316" w:type="dxa"/>
            <w:tcBorders>
              <w:bottom w:val="single" w:sz="4" w:space="0" w:color="auto"/>
            </w:tcBorders>
            <w:shd w:val="clear" w:color="auto" w:fill="D9D9D9" w:themeFill="background1" w:themeFillShade="D9"/>
            <w:vAlign w:val="center"/>
          </w:tcPr>
          <w:p w14:paraId="26D4C4C1" w14:textId="1DF2B79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5" w:type="dxa"/>
            <w:tcBorders>
              <w:bottom w:val="single" w:sz="4" w:space="0" w:color="auto"/>
            </w:tcBorders>
            <w:shd w:val="clear" w:color="auto" w:fill="D9D9D9" w:themeFill="background1" w:themeFillShade="D9"/>
            <w:vAlign w:val="center"/>
          </w:tcPr>
          <w:p w14:paraId="4B8CF65B" w14:textId="512AC81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9D3DD84" w14:textId="08558BE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21E03A96" w14:textId="54E517B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vAlign w:val="center"/>
          </w:tcPr>
          <w:p w14:paraId="4FE616B3" w14:textId="758B8515"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4442762F" w14:textId="77777777" w:rsidTr="001B0963">
        <w:trPr>
          <w:trHeight w:val="680"/>
        </w:trPr>
        <w:tc>
          <w:tcPr>
            <w:tcW w:w="2865" w:type="dxa"/>
            <w:vMerge w:val="restart"/>
            <w:vAlign w:val="center"/>
          </w:tcPr>
          <w:p w14:paraId="23E18403" w14:textId="77777777" w:rsidR="00641A11" w:rsidRPr="00020B97" w:rsidRDefault="002B118C" w:rsidP="001B0963">
            <w:pPr>
              <w:autoSpaceDE w:val="0"/>
              <w:autoSpaceDN w:val="0"/>
              <w:spacing w:line="300" w:lineRule="exact"/>
              <w:jc w:val="left"/>
              <w:rPr>
                <w:rFonts w:hAnsi="メイリオ"/>
                <w:b/>
                <w:sz w:val="20"/>
                <w:szCs w:val="20"/>
              </w:rPr>
            </w:pPr>
            <w:r w:rsidRPr="00020B97">
              <w:rPr>
                <w:rFonts w:hAnsi="メイリオ" w:hint="eastAsia"/>
                <w:b/>
                <w:sz w:val="20"/>
                <w:szCs w:val="20"/>
              </w:rPr>
              <w:t>学校経営計画における目標</w:t>
            </w:r>
          </w:p>
          <w:p w14:paraId="6158090F" w14:textId="28536F4C" w:rsidR="002B118C" w:rsidRPr="00020B97" w:rsidRDefault="002B118C" w:rsidP="001B0963">
            <w:pPr>
              <w:autoSpaceDE w:val="0"/>
              <w:autoSpaceDN w:val="0"/>
              <w:spacing w:line="300" w:lineRule="exact"/>
              <w:jc w:val="left"/>
              <w:rPr>
                <w:rFonts w:hAnsi="メイリオ"/>
                <w:b/>
                <w:sz w:val="20"/>
                <w:szCs w:val="20"/>
              </w:rPr>
            </w:pPr>
            <w:r w:rsidRPr="00020B97">
              <w:rPr>
                <w:rFonts w:hAnsi="メイリオ" w:hint="eastAsia"/>
                <w:b/>
                <w:sz w:val="20"/>
                <w:szCs w:val="20"/>
              </w:rPr>
              <w:t>達成割合（％）</w:t>
            </w:r>
          </w:p>
        </w:tc>
        <w:tc>
          <w:tcPr>
            <w:tcW w:w="1141" w:type="dxa"/>
            <w:vMerge w:val="restart"/>
            <w:vAlign w:val="center"/>
          </w:tcPr>
          <w:p w14:paraId="09606A48" w14:textId="2718AF97"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316" w:type="dxa"/>
            <w:vMerge w:val="restart"/>
            <w:shd w:val="clear" w:color="auto" w:fill="auto"/>
            <w:vAlign w:val="center"/>
          </w:tcPr>
          <w:p w14:paraId="52D9F9DD" w14:textId="165821A1"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79.2</w:t>
            </w:r>
          </w:p>
          <w:p w14:paraId="0F53657C" w14:textId="5F89030F"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hint="eastAsia"/>
                <w:w w:val="83"/>
                <w:kern w:val="0"/>
                <w:sz w:val="20"/>
                <w:szCs w:val="20"/>
                <w:fitText w:val="700" w:id="-954566656"/>
              </w:rPr>
              <w:t>80.0以上</w:t>
            </w:r>
            <w:r w:rsidRPr="00020B97">
              <w:rPr>
                <w:rFonts w:hAnsi="メイリオ" w:hint="eastAsia"/>
                <w:sz w:val="20"/>
                <w:szCs w:val="20"/>
              </w:rPr>
              <w:t>）</w:t>
            </w:r>
          </w:p>
        </w:tc>
        <w:tc>
          <w:tcPr>
            <w:tcW w:w="1135" w:type="dxa"/>
            <w:vMerge w:val="restart"/>
            <w:vAlign w:val="center"/>
          </w:tcPr>
          <w:p w14:paraId="0D69037E" w14:textId="5A0E830C"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8.7</w:t>
            </w:r>
            <w:r w:rsidRPr="00020B97">
              <w:rPr>
                <w:rFonts w:hAnsi="メイリオ" w:hint="eastAsia"/>
                <w:w w:val="78"/>
                <w:kern w:val="0"/>
                <w:sz w:val="22"/>
                <w:fitText w:val="440" w:id="-954865664"/>
                <w:vertAlign w:val="superscript"/>
              </w:rPr>
              <w:t>※前年度</w:t>
            </w:r>
          </w:p>
        </w:tc>
        <w:tc>
          <w:tcPr>
            <w:tcW w:w="1134" w:type="dxa"/>
            <w:vAlign w:val="center"/>
          </w:tcPr>
          <w:p w14:paraId="10B7AA28" w14:textId="04B02A03"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76.5</w:t>
            </w:r>
          </w:p>
        </w:tc>
        <w:tc>
          <w:tcPr>
            <w:tcW w:w="1134" w:type="dxa"/>
            <w:vMerge w:val="restart"/>
            <w:vAlign w:val="center"/>
          </w:tcPr>
          <w:p w14:paraId="1DC28E03" w14:textId="4706D1B6"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79.1</w:t>
            </w:r>
          </w:p>
        </w:tc>
        <w:tc>
          <w:tcPr>
            <w:tcW w:w="1213" w:type="dxa"/>
            <w:vMerge w:val="restart"/>
            <w:vAlign w:val="center"/>
          </w:tcPr>
          <w:p w14:paraId="7107688A" w14:textId="6BA816EB"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2B118C" w:rsidRPr="00020B97" w14:paraId="5BA9F6E8" w14:textId="77777777" w:rsidTr="001B0963">
        <w:trPr>
          <w:trHeight w:val="454"/>
        </w:trPr>
        <w:tc>
          <w:tcPr>
            <w:tcW w:w="2865" w:type="dxa"/>
            <w:vMerge/>
            <w:vAlign w:val="center"/>
          </w:tcPr>
          <w:p w14:paraId="2140E142" w14:textId="77777777" w:rsidR="002B118C" w:rsidRPr="00020B97" w:rsidRDefault="002B118C" w:rsidP="00B54511">
            <w:pPr>
              <w:autoSpaceDE w:val="0"/>
              <w:autoSpaceDN w:val="0"/>
              <w:spacing w:line="300" w:lineRule="exact"/>
              <w:jc w:val="left"/>
              <w:rPr>
                <w:rFonts w:hAnsi="メイリオ"/>
                <w:b/>
                <w:sz w:val="20"/>
                <w:szCs w:val="20"/>
              </w:rPr>
            </w:pPr>
          </w:p>
        </w:tc>
        <w:tc>
          <w:tcPr>
            <w:tcW w:w="1141" w:type="dxa"/>
            <w:vMerge/>
            <w:vAlign w:val="center"/>
          </w:tcPr>
          <w:p w14:paraId="510E580C" w14:textId="77777777" w:rsidR="002B118C" w:rsidRPr="00020B97" w:rsidRDefault="002B118C" w:rsidP="00B54511">
            <w:pPr>
              <w:autoSpaceDE w:val="0"/>
              <w:autoSpaceDN w:val="0"/>
              <w:spacing w:line="300" w:lineRule="exact"/>
              <w:jc w:val="center"/>
              <w:rPr>
                <w:rFonts w:hAnsi="メイリオ"/>
                <w:sz w:val="20"/>
                <w:szCs w:val="20"/>
              </w:rPr>
            </w:pPr>
          </w:p>
        </w:tc>
        <w:tc>
          <w:tcPr>
            <w:tcW w:w="1316" w:type="dxa"/>
            <w:vMerge/>
            <w:shd w:val="clear" w:color="auto" w:fill="auto"/>
            <w:vAlign w:val="center"/>
          </w:tcPr>
          <w:p w14:paraId="2E54B19B" w14:textId="77777777" w:rsidR="002B118C" w:rsidRPr="00020B97" w:rsidRDefault="002B118C" w:rsidP="00B54511">
            <w:pPr>
              <w:autoSpaceDE w:val="0"/>
              <w:autoSpaceDN w:val="0"/>
              <w:spacing w:line="300" w:lineRule="exact"/>
              <w:jc w:val="center"/>
              <w:rPr>
                <w:rFonts w:hAnsi="メイリオ"/>
                <w:sz w:val="20"/>
                <w:szCs w:val="20"/>
              </w:rPr>
            </w:pPr>
          </w:p>
        </w:tc>
        <w:tc>
          <w:tcPr>
            <w:tcW w:w="1135" w:type="dxa"/>
            <w:vMerge/>
            <w:vAlign w:val="center"/>
          </w:tcPr>
          <w:p w14:paraId="022E5AB5" w14:textId="77777777" w:rsidR="002B118C" w:rsidRPr="00020B97" w:rsidRDefault="002B118C" w:rsidP="00B54511">
            <w:pPr>
              <w:autoSpaceDE w:val="0"/>
              <w:autoSpaceDN w:val="0"/>
              <w:spacing w:line="300" w:lineRule="exact"/>
              <w:jc w:val="center"/>
              <w:rPr>
                <w:rFonts w:hAnsi="メイリオ"/>
                <w:sz w:val="20"/>
                <w:szCs w:val="20"/>
              </w:rPr>
            </w:pPr>
          </w:p>
        </w:tc>
        <w:tc>
          <w:tcPr>
            <w:tcW w:w="1134" w:type="dxa"/>
            <w:vAlign w:val="center"/>
          </w:tcPr>
          <w:p w14:paraId="475A8B99" w14:textId="43EAE33E" w:rsidR="002B118C" w:rsidRPr="00020B97" w:rsidRDefault="002B118C" w:rsidP="00B54511">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：74.8</w:t>
            </w:r>
          </w:p>
        </w:tc>
        <w:tc>
          <w:tcPr>
            <w:tcW w:w="1134" w:type="dxa"/>
            <w:vMerge/>
            <w:vAlign w:val="center"/>
          </w:tcPr>
          <w:p w14:paraId="57F657E3" w14:textId="5D2AC453" w:rsidR="002B118C" w:rsidRPr="00020B97" w:rsidRDefault="002B118C" w:rsidP="002D1504">
            <w:pPr>
              <w:autoSpaceDE w:val="0"/>
              <w:autoSpaceDN w:val="0"/>
              <w:spacing w:line="300" w:lineRule="exact"/>
              <w:jc w:val="center"/>
              <w:rPr>
                <w:rFonts w:hAnsi="メイリオ"/>
                <w:sz w:val="20"/>
                <w:szCs w:val="20"/>
              </w:rPr>
            </w:pPr>
          </w:p>
        </w:tc>
        <w:tc>
          <w:tcPr>
            <w:tcW w:w="1213" w:type="dxa"/>
            <w:vMerge/>
            <w:vAlign w:val="center"/>
          </w:tcPr>
          <w:p w14:paraId="77AA4F1D" w14:textId="4BCECF5F" w:rsidR="002B118C" w:rsidRPr="00020B97" w:rsidRDefault="002B118C" w:rsidP="00B54511">
            <w:pPr>
              <w:autoSpaceDE w:val="0"/>
              <w:autoSpaceDN w:val="0"/>
              <w:spacing w:line="300" w:lineRule="exact"/>
              <w:jc w:val="center"/>
              <w:rPr>
                <w:rFonts w:hAnsi="メイリオ"/>
                <w:sz w:val="20"/>
                <w:szCs w:val="20"/>
              </w:rPr>
            </w:pPr>
          </w:p>
        </w:tc>
      </w:tr>
    </w:tbl>
    <w:p w14:paraId="2B4B1E29" w14:textId="5D09CAAA" w:rsidR="00834D03" w:rsidRPr="00020B97" w:rsidRDefault="00834D03" w:rsidP="0072060D">
      <w:pPr>
        <w:tabs>
          <w:tab w:val="left" w:pos="3150"/>
        </w:tabs>
        <w:rPr>
          <w:rFonts w:hAnsi="メイリオ"/>
          <w:b/>
          <w:sz w:val="22"/>
        </w:rPr>
      </w:pPr>
    </w:p>
    <w:p w14:paraId="1B01007D" w14:textId="6F23E3DC" w:rsidR="0072060D" w:rsidRPr="00020B97" w:rsidRDefault="00A3014C" w:rsidP="0072060D">
      <w:pPr>
        <w:tabs>
          <w:tab w:val="left" w:pos="3150"/>
        </w:tabs>
        <w:rPr>
          <w:rFonts w:hAnsi="メイリオ"/>
          <w:b/>
          <w:sz w:val="22"/>
        </w:rPr>
      </w:pPr>
      <w:r w:rsidRPr="00020B97">
        <w:rPr>
          <w:rFonts w:hAnsi="メイリオ" w:hint="eastAsia"/>
          <w:b/>
          <w:sz w:val="22"/>
        </w:rPr>
        <w:t xml:space="preserve">5-8　</w:t>
      </w:r>
      <w:r w:rsidR="0072060D" w:rsidRPr="00020B97">
        <w:rPr>
          <w:rFonts w:hAnsi="メイリオ" w:hint="eastAsia"/>
          <w:b/>
          <w:sz w:val="22"/>
        </w:rPr>
        <w:t>民間等の優れた人材の校長への任用</w:t>
      </w:r>
    </w:p>
    <w:tbl>
      <w:tblPr>
        <w:tblStyle w:val="2434"/>
        <w:tblW w:w="9832" w:type="dxa"/>
        <w:tblLayout w:type="fixed"/>
        <w:tblLook w:val="04A0" w:firstRow="1" w:lastRow="0" w:firstColumn="1" w:lastColumn="0" w:noHBand="0" w:noVBand="1"/>
      </w:tblPr>
      <w:tblGrid>
        <w:gridCol w:w="2835"/>
        <w:gridCol w:w="1134"/>
        <w:gridCol w:w="4649"/>
        <w:gridCol w:w="1214"/>
      </w:tblGrid>
      <w:tr w:rsidR="00E34207" w:rsidRPr="00020B97" w14:paraId="4BDDD2C5" w14:textId="77777777" w:rsidTr="009E4CE8">
        <w:trPr>
          <w:trHeight w:val="397"/>
        </w:trPr>
        <w:tc>
          <w:tcPr>
            <w:tcW w:w="2835" w:type="dxa"/>
            <w:tcBorders>
              <w:bottom w:val="single" w:sz="4" w:space="0" w:color="auto"/>
            </w:tcBorders>
            <w:shd w:val="clear" w:color="auto" w:fill="D9D9D9" w:themeFill="background1" w:themeFillShade="D9"/>
          </w:tcPr>
          <w:p w14:paraId="107C84C5"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3FE2660"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1812FC2E" w14:textId="3FCA07B1"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4" w:type="dxa"/>
            <w:tcBorders>
              <w:bottom w:val="single" w:sz="4" w:space="0" w:color="auto"/>
            </w:tcBorders>
            <w:shd w:val="clear" w:color="auto" w:fill="D9D9D9" w:themeFill="background1" w:themeFillShade="D9"/>
          </w:tcPr>
          <w:p w14:paraId="2B61393E" w14:textId="0F30C948"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430"/>
              </w:rPr>
              <w:t>R6達成状況</w:t>
            </w:r>
          </w:p>
        </w:tc>
      </w:tr>
      <w:tr w:rsidR="009E4CE8" w:rsidRPr="00020B97" w14:paraId="7C6D7C55" w14:textId="77777777" w:rsidTr="009E4CE8">
        <w:trPr>
          <w:trHeight w:val="680"/>
        </w:trPr>
        <w:tc>
          <w:tcPr>
            <w:tcW w:w="2835" w:type="dxa"/>
            <w:shd w:val="clear" w:color="auto" w:fill="auto"/>
            <w:vAlign w:val="center"/>
          </w:tcPr>
          <w:p w14:paraId="4C24D3B9" w14:textId="77777777" w:rsidR="00D85CE6"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公募等により優れた人材を</w:t>
            </w:r>
          </w:p>
          <w:p w14:paraId="17EBA1D7" w14:textId="27BB0112"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幅広く確保する。</w:t>
            </w:r>
          </w:p>
        </w:tc>
        <w:tc>
          <w:tcPr>
            <w:tcW w:w="1134" w:type="dxa"/>
            <w:vAlign w:val="center"/>
          </w:tcPr>
          <w:p w14:paraId="45AC7984" w14:textId="2FF145DD"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shd w:val="clear" w:color="auto" w:fill="auto"/>
            <w:vAlign w:val="center"/>
          </w:tcPr>
          <w:p w14:paraId="2F3783A6" w14:textId="6B883F2C" w:rsidR="009E4CE8" w:rsidRPr="00020B97" w:rsidRDefault="00C33639"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優秀な人材を確保するため、ＪＲ西日本主要駅（６駅）に募集ポスターを掲示するとともに、情報プラザ及び再就職支援会社等へのチラシ配架、東京事務所のディスプレイ等へのポスター掲示やチラシの配架を行った。また、府ホームページや SNS を活用して広報活動を推進した。</w:t>
            </w:r>
          </w:p>
          <w:p w14:paraId="7FC23AA9" w14:textId="5CF16CC5" w:rsidR="009E4CE8" w:rsidRPr="00020B97" w:rsidRDefault="00C33639"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また、動画配信サービスでインタビュー動画と公募説明会の撮影動画を掲載し発信した。</w:t>
            </w:r>
          </w:p>
          <w:p w14:paraId="595170E9" w14:textId="1009BDC1" w:rsidR="009E4CE8" w:rsidRPr="00020B97" w:rsidRDefault="00C33639"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さらに、校長の重責を担いうる人材を多様な観点で選考するため、面接官（臨床心理士）によるストレス耐性の分析やグループディスカッションを実施した。</w:t>
            </w:r>
          </w:p>
          <w:p w14:paraId="04BE9094" w14:textId="55E039CE" w:rsidR="009E4CE8" w:rsidRPr="00020B97" w:rsidRDefault="009E4CE8"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 xml:space="preserve">　応募者：151名　合格者：29名</w:t>
            </w:r>
          </w:p>
        </w:tc>
        <w:tc>
          <w:tcPr>
            <w:tcW w:w="1214" w:type="dxa"/>
            <w:vAlign w:val="center"/>
          </w:tcPr>
          <w:p w14:paraId="1DBD2628" w14:textId="64747C3B"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24517D2" w14:textId="313BC8D6" w:rsidR="00D86470" w:rsidRPr="00020B97" w:rsidRDefault="00D86470">
      <w:pPr>
        <w:rPr>
          <w:rFonts w:hAnsi="メイリオ"/>
          <w:b/>
          <w:sz w:val="22"/>
        </w:rPr>
      </w:pPr>
    </w:p>
    <w:p w14:paraId="4F5343E0" w14:textId="56EEED12" w:rsidR="0072060D" w:rsidRPr="00020B97" w:rsidRDefault="00A3014C" w:rsidP="0072060D">
      <w:pPr>
        <w:tabs>
          <w:tab w:val="left" w:pos="3150"/>
        </w:tabs>
        <w:rPr>
          <w:b/>
          <w:bCs/>
        </w:rPr>
      </w:pPr>
      <w:r w:rsidRPr="00020B97">
        <w:rPr>
          <w:rFonts w:hAnsi="メイリオ" w:hint="eastAsia"/>
          <w:b/>
          <w:sz w:val="22"/>
        </w:rPr>
        <w:t xml:space="preserve">5-9　</w:t>
      </w:r>
      <w:r w:rsidR="0072060D" w:rsidRPr="00020B97">
        <w:rPr>
          <w:rFonts w:hAnsi="メイリオ" w:hint="eastAsia"/>
          <w:b/>
          <w:sz w:val="22"/>
        </w:rPr>
        <w:t>府立学校の教職員の育成の支援</w:t>
      </w:r>
    </w:p>
    <w:tbl>
      <w:tblPr>
        <w:tblStyle w:val="243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E34207" w:rsidRPr="00020B97" w14:paraId="552A8F48" w14:textId="77777777" w:rsidTr="008249AD">
        <w:trPr>
          <w:trHeight w:val="397"/>
        </w:trPr>
        <w:tc>
          <w:tcPr>
            <w:tcW w:w="2834" w:type="dxa"/>
            <w:tcBorders>
              <w:bottom w:val="single" w:sz="4" w:space="0" w:color="auto"/>
            </w:tcBorders>
            <w:shd w:val="clear" w:color="auto" w:fill="D9D9D9" w:themeFill="background1" w:themeFillShade="D9"/>
          </w:tcPr>
          <w:p w14:paraId="485FD193" w14:textId="77777777" w:rsidR="00B54511" w:rsidRPr="00020B97" w:rsidRDefault="00B54511" w:rsidP="00B54511">
            <w:pPr>
              <w:autoSpaceDE w:val="0"/>
              <w:autoSpaceDN w:val="0"/>
              <w:jc w:val="center"/>
              <w:rPr>
                <w:rFonts w:hAnsi="メイリオ"/>
                <w:b/>
                <w:sz w:val="20"/>
                <w:szCs w:val="20"/>
              </w:rPr>
            </w:pPr>
            <w:bookmarkStart w:id="117" w:name="_Hlk165559659"/>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EF7CF25" w14:textId="7864959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23D270A5" w14:textId="5FAE1E3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5B38383D" w14:textId="13C16CB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16D2753F" w14:textId="6C10BF9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77F4EFFF" w14:textId="5993BB7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vAlign w:val="center"/>
          </w:tcPr>
          <w:p w14:paraId="22E8B9BF" w14:textId="07CA43D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543C74DD" w14:textId="77777777" w:rsidTr="008249AD">
        <w:trPr>
          <w:trHeight w:val="680"/>
        </w:trPr>
        <w:tc>
          <w:tcPr>
            <w:tcW w:w="2834" w:type="dxa"/>
            <w:vAlign w:val="center"/>
          </w:tcPr>
          <w:p w14:paraId="0CB83452" w14:textId="77777777" w:rsidR="00641A11"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ミドルリーダーのみならず</w:t>
            </w:r>
          </w:p>
          <w:p w14:paraId="5CC78E27" w14:textId="1D9232EB" w:rsidR="008249AD"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あらゆる教職員を対象とした教職員向けの校内研修支援（校）</w:t>
            </w:r>
          </w:p>
        </w:tc>
        <w:tc>
          <w:tcPr>
            <w:tcW w:w="1134" w:type="dxa"/>
            <w:vAlign w:val="center"/>
          </w:tcPr>
          <w:p w14:paraId="6EA55591" w14:textId="5D897F1B"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57D08EFD" w14:textId="2A403479"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５校以上に対して実施</w:t>
            </w:r>
          </w:p>
        </w:tc>
        <w:tc>
          <w:tcPr>
            <w:tcW w:w="1134" w:type="dxa"/>
            <w:vAlign w:val="center"/>
          </w:tcPr>
          <w:p w14:paraId="770A6EBA" w14:textId="20260784"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５校</w:t>
            </w:r>
          </w:p>
        </w:tc>
        <w:tc>
          <w:tcPr>
            <w:tcW w:w="1134" w:type="dxa"/>
            <w:vAlign w:val="center"/>
          </w:tcPr>
          <w:p w14:paraId="6646C835" w14:textId="7C29D980"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５校</w:t>
            </w:r>
          </w:p>
        </w:tc>
        <w:tc>
          <w:tcPr>
            <w:tcW w:w="1134" w:type="dxa"/>
            <w:vAlign w:val="center"/>
          </w:tcPr>
          <w:p w14:paraId="6A82FAF4" w14:textId="4DF006FE"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４校</w:t>
            </w:r>
          </w:p>
        </w:tc>
        <w:tc>
          <w:tcPr>
            <w:tcW w:w="1215" w:type="dxa"/>
            <w:vAlign w:val="center"/>
          </w:tcPr>
          <w:p w14:paraId="447B9629" w14:textId="0C491B1D"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117"/>
      <w:tr w:rsidR="00E34207" w:rsidRPr="00020B97" w14:paraId="16CC0DE1" w14:textId="77777777" w:rsidTr="008249AD">
        <w:trPr>
          <w:trHeight w:val="451"/>
        </w:trPr>
        <w:tc>
          <w:tcPr>
            <w:tcW w:w="2834" w:type="dxa"/>
            <w:tcBorders>
              <w:bottom w:val="single" w:sz="4" w:space="0" w:color="auto"/>
            </w:tcBorders>
            <w:shd w:val="clear" w:color="auto" w:fill="D9D9D9" w:themeFill="background1" w:themeFillShade="D9"/>
            <w:vAlign w:val="center"/>
          </w:tcPr>
          <w:p w14:paraId="2E5C378D" w14:textId="77777777" w:rsidR="00A14CD5" w:rsidRPr="00020B97" w:rsidRDefault="00A14CD5"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22CBD9F7" w14:textId="77777777" w:rsidR="00A14CD5" w:rsidRPr="00020B97" w:rsidRDefault="00A14CD5"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vAlign w:val="center"/>
          </w:tcPr>
          <w:p w14:paraId="2D2E15BA" w14:textId="319B14DE" w:rsidR="00A14CD5" w:rsidRPr="00020B97" w:rsidRDefault="00A14CD5" w:rsidP="00B54511">
            <w:pPr>
              <w:autoSpaceDE w:val="0"/>
              <w:autoSpaceDN w:val="0"/>
              <w:spacing w:line="300" w:lineRule="exact"/>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tcBorders>
              <w:bottom w:val="single" w:sz="4" w:space="0" w:color="auto"/>
            </w:tcBorders>
            <w:shd w:val="clear" w:color="auto" w:fill="D9D9D9" w:themeFill="background1" w:themeFillShade="D9"/>
            <w:vAlign w:val="center"/>
          </w:tcPr>
          <w:p w14:paraId="196D7271" w14:textId="3DE24998" w:rsidR="00A14CD5" w:rsidRPr="00020B97" w:rsidRDefault="00A14CD5"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993234428"/>
              </w:rPr>
              <w:t>R6達成状況</w:t>
            </w:r>
          </w:p>
        </w:tc>
      </w:tr>
      <w:tr w:rsidR="00976F63" w:rsidRPr="00020B97" w14:paraId="2CDA8972" w14:textId="77777777" w:rsidTr="008249AD">
        <w:trPr>
          <w:trHeight w:val="680"/>
        </w:trPr>
        <w:tc>
          <w:tcPr>
            <w:tcW w:w="2834" w:type="dxa"/>
            <w:shd w:val="clear" w:color="auto" w:fill="auto"/>
            <w:vAlign w:val="center"/>
          </w:tcPr>
          <w:p w14:paraId="2D3D31E4" w14:textId="77777777" w:rsidR="00976F63" w:rsidRPr="00020B97" w:rsidRDefault="00976F63" w:rsidP="00976F63">
            <w:pPr>
              <w:autoSpaceDE w:val="0"/>
              <w:autoSpaceDN w:val="0"/>
              <w:spacing w:line="300" w:lineRule="exact"/>
              <w:jc w:val="left"/>
              <w:rPr>
                <w:rFonts w:hAnsi="メイリオ"/>
                <w:b/>
                <w:sz w:val="20"/>
                <w:szCs w:val="20"/>
              </w:rPr>
            </w:pPr>
            <w:r w:rsidRPr="00020B97">
              <w:rPr>
                <w:rFonts w:hAnsi="メイリオ" w:hint="eastAsia"/>
                <w:b/>
                <w:sz w:val="20"/>
                <w:szCs w:val="20"/>
              </w:rPr>
              <w:t>全校の教職員の育成を支援し、組織的な学校運営を促進する。</w:t>
            </w:r>
          </w:p>
        </w:tc>
        <w:tc>
          <w:tcPr>
            <w:tcW w:w="1134" w:type="dxa"/>
            <w:vAlign w:val="center"/>
          </w:tcPr>
          <w:p w14:paraId="1FAFBC0D" w14:textId="04305EFD" w:rsidR="00976F63" w:rsidRPr="00020B97" w:rsidRDefault="00976F63" w:rsidP="00976F63">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2964557D" w14:textId="74BF5B5B" w:rsidR="00976F63" w:rsidRPr="00020B97" w:rsidRDefault="00C33639" w:rsidP="00976F6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76F63" w:rsidRPr="00020B97">
              <w:rPr>
                <w:rFonts w:hAnsi="メイリオ" w:hint="eastAsia"/>
                <w:sz w:val="20"/>
                <w:szCs w:val="20"/>
              </w:rPr>
              <w:t>教職員向けの校内研修支援の実践内容をミドルリーダー育成プログラムとしてまとめ、ホームページ上で公表するとともに全府立学校に周知した。</w:t>
            </w:r>
          </w:p>
        </w:tc>
        <w:tc>
          <w:tcPr>
            <w:tcW w:w="1215" w:type="dxa"/>
            <w:vAlign w:val="center"/>
          </w:tcPr>
          <w:p w14:paraId="03E615AF" w14:textId="7CC50409" w:rsidR="00976F63" w:rsidRPr="00020B97" w:rsidRDefault="00976F63" w:rsidP="00976F63">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5EBBE76" w14:textId="0304C8F4" w:rsidR="00214565" w:rsidRPr="00020B97" w:rsidRDefault="00214565" w:rsidP="0072060D">
      <w:pPr>
        <w:tabs>
          <w:tab w:val="left" w:pos="3150"/>
        </w:tabs>
        <w:rPr>
          <w:rFonts w:hAnsi="メイリオ"/>
          <w:b/>
          <w:sz w:val="22"/>
        </w:rPr>
      </w:pPr>
    </w:p>
    <w:p w14:paraId="699DF687" w14:textId="77777777" w:rsidR="00214565" w:rsidRPr="00020B97" w:rsidRDefault="00214565">
      <w:pPr>
        <w:rPr>
          <w:rFonts w:hAnsi="メイリオ"/>
          <w:b/>
          <w:sz w:val="22"/>
        </w:rPr>
      </w:pPr>
      <w:r w:rsidRPr="00020B97">
        <w:rPr>
          <w:rFonts w:hAnsi="メイリオ"/>
          <w:b/>
          <w:sz w:val="22"/>
        </w:rPr>
        <w:br w:type="page"/>
      </w:r>
    </w:p>
    <w:p w14:paraId="27163DCF" w14:textId="3C3394F0" w:rsidR="0072060D" w:rsidRPr="00020B97" w:rsidRDefault="00A3014C" w:rsidP="0072060D">
      <w:pPr>
        <w:tabs>
          <w:tab w:val="left" w:pos="3150"/>
        </w:tabs>
        <w:rPr>
          <w:b/>
          <w:bCs/>
        </w:rPr>
      </w:pPr>
      <w:r w:rsidRPr="00020B97">
        <w:rPr>
          <w:rFonts w:hAnsi="メイリオ" w:hint="eastAsia"/>
          <w:b/>
          <w:sz w:val="22"/>
        </w:rPr>
        <w:lastRenderedPageBreak/>
        <w:t xml:space="preserve">5-10　</w:t>
      </w:r>
      <w:r w:rsidR="0072060D" w:rsidRPr="00020B97">
        <w:rPr>
          <w:rFonts w:hAnsi="メイリオ" w:hint="eastAsia"/>
          <w:b/>
          <w:sz w:val="22"/>
        </w:rPr>
        <w:t>人事異動等による教職員のキャリア形成・能力の向上</w:t>
      </w:r>
    </w:p>
    <w:tbl>
      <w:tblPr>
        <w:tblStyle w:val="243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E34207" w:rsidRPr="00020B97" w14:paraId="499F6104" w14:textId="77777777" w:rsidTr="009E4CE8">
        <w:trPr>
          <w:trHeight w:val="397"/>
        </w:trPr>
        <w:tc>
          <w:tcPr>
            <w:tcW w:w="2834" w:type="dxa"/>
            <w:tcBorders>
              <w:bottom w:val="single" w:sz="4" w:space="0" w:color="auto"/>
            </w:tcBorders>
            <w:shd w:val="clear" w:color="auto" w:fill="D9D9D9" w:themeFill="background1" w:themeFillShade="D9"/>
          </w:tcPr>
          <w:p w14:paraId="1B4DE559" w14:textId="52DBBC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664552F" w14:textId="47911D8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1C70795E" w14:textId="2BE6D80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21ECBD6D" w14:textId="35CBD19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2224BB5A" w14:textId="374583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1548AC16" w14:textId="00E456E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vAlign w:val="center"/>
          </w:tcPr>
          <w:p w14:paraId="763425E9" w14:textId="714610CD"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1AD7D9BE" w14:textId="77777777" w:rsidTr="009E4CE8">
        <w:trPr>
          <w:trHeight w:val="600"/>
        </w:trPr>
        <w:tc>
          <w:tcPr>
            <w:tcW w:w="2834" w:type="dxa"/>
            <w:vMerge w:val="restart"/>
            <w:vAlign w:val="center"/>
          </w:tcPr>
          <w:p w14:paraId="0259BC96" w14:textId="77777777"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新任４～６年目の教員の学科間や課程間、他市町村等への人事異動、人事交流を積極的に行い、計画策定時と同程度を維持する。</w:t>
            </w:r>
          </w:p>
        </w:tc>
        <w:tc>
          <w:tcPr>
            <w:tcW w:w="1134" w:type="dxa"/>
            <w:vAlign w:val="center"/>
          </w:tcPr>
          <w:p w14:paraId="47A469B5" w14:textId="4042E49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7"/>
              </w:rPr>
              <w:t>小・中学校</w:t>
            </w:r>
          </w:p>
        </w:tc>
        <w:tc>
          <w:tcPr>
            <w:tcW w:w="1247" w:type="dxa"/>
            <w:vMerge w:val="restart"/>
            <w:shd w:val="clear" w:color="auto" w:fill="auto"/>
            <w:vAlign w:val="center"/>
          </w:tcPr>
          <w:p w14:paraId="38496BF7" w14:textId="6CE0374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計画策定時と同程度</w:t>
            </w:r>
            <w:r w:rsidR="00562BCF" w:rsidRPr="00020B97">
              <w:rPr>
                <w:rStyle w:val="af5"/>
                <w:rFonts w:hAnsi="メイリオ"/>
                <w:sz w:val="22"/>
              </w:rPr>
              <w:footnoteReference w:id="35"/>
            </w:r>
            <w:r w:rsidRPr="00020B97">
              <w:rPr>
                <w:rFonts w:hAnsi="メイリオ" w:hint="eastAsia"/>
                <w:sz w:val="20"/>
                <w:szCs w:val="20"/>
              </w:rPr>
              <w:t>を維持する</w:t>
            </w:r>
          </w:p>
        </w:tc>
        <w:tc>
          <w:tcPr>
            <w:tcW w:w="1134" w:type="dxa"/>
            <w:shd w:val="clear" w:color="auto" w:fill="auto"/>
            <w:vAlign w:val="center"/>
          </w:tcPr>
          <w:p w14:paraId="73BFB7C5" w14:textId="21B9CE7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7.</w:t>
            </w:r>
            <w:r w:rsidRPr="00020B97">
              <w:rPr>
                <w:rFonts w:hAnsi="メイリオ" w:hint="eastAsia"/>
                <w:sz w:val="20"/>
                <w:szCs w:val="20"/>
              </w:rPr>
              <w:t>1</w:t>
            </w:r>
            <w:r w:rsidRPr="00020B97">
              <w:rPr>
                <w:rFonts w:hAnsi="メイリオ"/>
                <w:sz w:val="20"/>
                <w:szCs w:val="20"/>
              </w:rPr>
              <w:t>%</w:t>
            </w:r>
          </w:p>
        </w:tc>
        <w:tc>
          <w:tcPr>
            <w:tcW w:w="1134" w:type="dxa"/>
            <w:shd w:val="clear" w:color="auto" w:fill="auto"/>
            <w:vAlign w:val="center"/>
          </w:tcPr>
          <w:p w14:paraId="09782CD6" w14:textId="1B39209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9.</w:t>
            </w:r>
            <w:r w:rsidRPr="00020B97">
              <w:rPr>
                <w:rFonts w:hAnsi="メイリオ" w:hint="eastAsia"/>
                <w:sz w:val="20"/>
                <w:szCs w:val="20"/>
              </w:rPr>
              <w:t>0</w:t>
            </w:r>
            <w:r w:rsidRPr="00020B97">
              <w:rPr>
                <w:rFonts w:hAnsi="メイリオ"/>
                <w:sz w:val="20"/>
                <w:szCs w:val="20"/>
              </w:rPr>
              <w:t>%</w:t>
            </w:r>
          </w:p>
        </w:tc>
        <w:tc>
          <w:tcPr>
            <w:tcW w:w="1134" w:type="dxa"/>
            <w:vAlign w:val="center"/>
          </w:tcPr>
          <w:p w14:paraId="7F6C2C6E" w14:textId="2428392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20.3%</w:t>
            </w:r>
          </w:p>
        </w:tc>
        <w:tc>
          <w:tcPr>
            <w:tcW w:w="1215" w:type="dxa"/>
            <w:vAlign w:val="center"/>
          </w:tcPr>
          <w:p w14:paraId="625CBD52" w14:textId="44D74F41" w:rsidR="009E4CE8" w:rsidRPr="00020B97" w:rsidRDefault="00A05181"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69F12074" w14:textId="77777777" w:rsidTr="009E4CE8">
        <w:trPr>
          <w:trHeight w:val="600"/>
        </w:trPr>
        <w:tc>
          <w:tcPr>
            <w:tcW w:w="2834" w:type="dxa"/>
            <w:vMerge/>
            <w:vAlign w:val="center"/>
          </w:tcPr>
          <w:p w14:paraId="44C64DD7" w14:textId="77777777" w:rsidR="009E4CE8" w:rsidRPr="00020B97" w:rsidRDefault="009E4CE8" w:rsidP="009E4CE8">
            <w:pPr>
              <w:autoSpaceDE w:val="0"/>
              <w:autoSpaceDN w:val="0"/>
              <w:spacing w:line="300" w:lineRule="exact"/>
              <w:jc w:val="left"/>
              <w:rPr>
                <w:rFonts w:hAnsi="メイリオ"/>
                <w:b/>
                <w:sz w:val="20"/>
                <w:szCs w:val="20"/>
              </w:rPr>
            </w:pPr>
          </w:p>
        </w:tc>
        <w:tc>
          <w:tcPr>
            <w:tcW w:w="1134" w:type="dxa"/>
            <w:vAlign w:val="center"/>
          </w:tcPr>
          <w:p w14:paraId="06A504CE" w14:textId="6AC037F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shd w:val="clear" w:color="auto" w:fill="auto"/>
            <w:vAlign w:val="center"/>
          </w:tcPr>
          <w:p w14:paraId="03B60232"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shd w:val="clear" w:color="auto" w:fill="auto"/>
            <w:vAlign w:val="center"/>
          </w:tcPr>
          <w:p w14:paraId="787EE3D8" w14:textId="2FAD553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7.9</w:t>
            </w:r>
            <w:r w:rsidRPr="00020B97">
              <w:rPr>
                <w:rFonts w:hAnsi="メイリオ" w:hint="eastAsia"/>
                <w:sz w:val="20"/>
                <w:szCs w:val="20"/>
              </w:rPr>
              <w:t>％</w:t>
            </w:r>
          </w:p>
        </w:tc>
        <w:tc>
          <w:tcPr>
            <w:tcW w:w="1134" w:type="dxa"/>
            <w:shd w:val="clear" w:color="auto" w:fill="auto"/>
            <w:vAlign w:val="center"/>
          </w:tcPr>
          <w:p w14:paraId="36F7D1B3" w14:textId="1D4400A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9.5</w:t>
            </w:r>
            <w:r w:rsidRPr="00020B97">
              <w:rPr>
                <w:rFonts w:hAnsi="メイリオ" w:hint="eastAsia"/>
                <w:sz w:val="20"/>
                <w:szCs w:val="20"/>
              </w:rPr>
              <w:t>％</w:t>
            </w:r>
          </w:p>
        </w:tc>
        <w:tc>
          <w:tcPr>
            <w:tcW w:w="1134" w:type="dxa"/>
            <w:vAlign w:val="center"/>
          </w:tcPr>
          <w:p w14:paraId="0E403B9A" w14:textId="3FC011C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44.2％</w:t>
            </w:r>
          </w:p>
        </w:tc>
        <w:tc>
          <w:tcPr>
            <w:tcW w:w="1215" w:type="dxa"/>
            <w:vAlign w:val="center"/>
          </w:tcPr>
          <w:p w14:paraId="5C34A029" w14:textId="467799E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3551D76C" w14:textId="77777777" w:rsidTr="009E4CE8">
        <w:trPr>
          <w:trHeight w:val="374"/>
        </w:trPr>
        <w:tc>
          <w:tcPr>
            <w:tcW w:w="2834" w:type="dxa"/>
            <w:tcBorders>
              <w:bottom w:val="single" w:sz="4" w:space="0" w:color="auto"/>
            </w:tcBorders>
            <w:shd w:val="clear" w:color="auto" w:fill="D9D9D9" w:themeFill="background1" w:themeFillShade="D9"/>
            <w:vAlign w:val="center"/>
          </w:tcPr>
          <w:p w14:paraId="7FE3C625" w14:textId="50E98D32" w:rsidR="009E4CE8" w:rsidRPr="00020B97" w:rsidRDefault="009E4CE8" w:rsidP="009E4CE8">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60357AEA" w14:textId="6A2B4B3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vAlign w:val="center"/>
          </w:tcPr>
          <w:p w14:paraId="684497A9" w14:textId="04D0F242" w:rsidR="009E4CE8" w:rsidRPr="00020B97" w:rsidRDefault="009E4CE8" w:rsidP="009E4CE8">
            <w:pPr>
              <w:autoSpaceDE w:val="0"/>
              <w:autoSpaceDN w:val="0"/>
              <w:spacing w:line="300" w:lineRule="exact"/>
              <w:jc w:val="center"/>
              <w:rPr>
                <w:rFonts w:hAnsi="メイリオ"/>
                <w:b/>
                <w:kern w:val="0"/>
                <w:sz w:val="20"/>
                <w:szCs w:val="20"/>
              </w:rPr>
            </w:pPr>
            <w:r w:rsidRPr="00020B97">
              <w:rPr>
                <w:rFonts w:hAnsi="メイリオ" w:hint="eastAsia"/>
                <w:b/>
                <w:sz w:val="20"/>
                <w:szCs w:val="20"/>
              </w:rPr>
              <w:t>R6年度の取組状況等</w:t>
            </w:r>
          </w:p>
        </w:tc>
        <w:tc>
          <w:tcPr>
            <w:tcW w:w="1215" w:type="dxa"/>
            <w:tcBorders>
              <w:bottom w:val="single" w:sz="4" w:space="0" w:color="auto"/>
            </w:tcBorders>
            <w:shd w:val="clear" w:color="auto" w:fill="D9D9D9" w:themeFill="background1" w:themeFillShade="D9"/>
            <w:vAlign w:val="center"/>
          </w:tcPr>
          <w:p w14:paraId="2867E891" w14:textId="513B3A9E"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993234428"/>
              </w:rPr>
              <w:t>R6達成状況</w:t>
            </w:r>
          </w:p>
        </w:tc>
      </w:tr>
      <w:tr w:rsidR="009E4CE8" w:rsidRPr="00020B97" w14:paraId="25C33E8E" w14:textId="77777777" w:rsidTr="009E4CE8">
        <w:trPr>
          <w:trHeight w:val="680"/>
        </w:trPr>
        <w:tc>
          <w:tcPr>
            <w:tcW w:w="2834" w:type="dxa"/>
            <w:vAlign w:val="center"/>
          </w:tcPr>
          <w:p w14:paraId="65C91787" w14:textId="4D1CB7EB"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新任７年目以降の教員等についても、上記目標をふまえ、計画的な人事異動、人事交流を実施、促進する。</w:t>
            </w:r>
          </w:p>
        </w:tc>
        <w:tc>
          <w:tcPr>
            <w:tcW w:w="1134" w:type="dxa"/>
            <w:vAlign w:val="center"/>
          </w:tcPr>
          <w:p w14:paraId="7D642901" w14:textId="70A9C23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6"/>
              </w:rPr>
              <w:t>小・中学校</w:t>
            </w:r>
          </w:p>
          <w:p w14:paraId="6E987726" w14:textId="22B83BB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0AD24CF5" w14:textId="24018434" w:rsidR="009E4CE8" w:rsidRPr="00020B97" w:rsidRDefault="00C33639" w:rsidP="009E4CE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市町村教育委員会担当者に対して学科間・課程間等の異動及び人事交流の積極実施を依頼（会議等の場で計50回）し、小・中学校における計画的な人事異動、人事交流を促進した。</w:t>
            </w:r>
          </w:p>
          <w:p w14:paraId="48757DEE" w14:textId="2C8273BB" w:rsidR="009E4CE8" w:rsidRPr="00020B97" w:rsidRDefault="009E4CE8" w:rsidP="00C33639">
            <w:pPr>
              <w:autoSpaceDE w:val="0"/>
              <w:autoSpaceDN w:val="0"/>
              <w:spacing w:line="300" w:lineRule="exact"/>
              <w:ind w:leftChars="82" w:left="198" w:hangingChars="13" w:hanging="26"/>
              <w:jc w:val="left"/>
              <w:rPr>
                <w:rFonts w:hAnsi="メイリオ"/>
                <w:sz w:val="20"/>
                <w:szCs w:val="20"/>
              </w:rPr>
            </w:pPr>
            <w:r w:rsidRPr="00020B97">
              <w:rPr>
                <w:rFonts w:hAnsi="メイリオ" w:hint="eastAsia"/>
                <w:sz w:val="20"/>
                <w:szCs w:val="20"/>
              </w:rPr>
              <w:t>＜人事異動・人事交流実績＞</w:t>
            </w:r>
          </w:p>
          <w:p w14:paraId="5E6CFA90" w14:textId="77777777" w:rsidR="009E4CE8" w:rsidRPr="00020B97" w:rsidRDefault="009E4CE8" w:rsidP="00C33639">
            <w:pPr>
              <w:autoSpaceDE w:val="0"/>
              <w:autoSpaceDN w:val="0"/>
              <w:spacing w:line="300" w:lineRule="exact"/>
              <w:ind w:leftChars="82" w:left="172" w:firstLineChars="100" w:firstLine="160"/>
              <w:rPr>
                <w:rFonts w:hAnsi="メイリオ"/>
                <w:sz w:val="20"/>
                <w:szCs w:val="20"/>
              </w:rPr>
            </w:pPr>
            <w:r w:rsidRPr="00020B97">
              <w:rPr>
                <w:rFonts w:hAnsi="メイリオ" w:hint="eastAsia"/>
                <w:w w:val="80"/>
                <w:kern w:val="0"/>
                <w:sz w:val="20"/>
                <w:szCs w:val="20"/>
                <w:fitText w:val="800" w:id="-691282944"/>
              </w:rPr>
              <w:t>小・中学校</w:t>
            </w:r>
            <w:r w:rsidRPr="00020B97">
              <w:rPr>
                <w:rFonts w:hAnsi="メイリオ" w:hint="eastAsia"/>
                <w:sz w:val="20"/>
                <w:szCs w:val="20"/>
              </w:rPr>
              <w:t>：36市町村　（R5：36市町村）</w:t>
            </w:r>
          </w:p>
          <w:p w14:paraId="15D53DC2" w14:textId="77777777" w:rsidR="009E4CE8" w:rsidRPr="00020B97" w:rsidRDefault="009E4CE8" w:rsidP="00C33639">
            <w:pPr>
              <w:autoSpaceDE w:val="0"/>
              <w:autoSpaceDN w:val="0"/>
              <w:spacing w:line="300" w:lineRule="exact"/>
              <w:ind w:leftChars="82" w:left="172" w:firstLineChars="500" w:firstLine="1000"/>
              <w:rPr>
                <w:rFonts w:hAnsi="メイリオ"/>
                <w:sz w:val="20"/>
                <w:szCs w:val="20"/>
              </w:rPr>
            </w:pPr>
            <w:r w:rsidRPr="00020B97">
              <w:rPr>
                <w:rFonts w:hAnsi="メイリオ" w:hint="eastAsia"/>
                <w:sz w:val="20"/>
                <w:szCs w:val="20"/>
              </w:rPr>
              <w:t>（政令市、豊能地区を除く）</w:t>
            </w:r>
          </w:p>
          <w:p w14:paraId="30AEEDFB" w14:textId="07C94082" w:rsidR="009E4CE8" w:rsidRPr="00020B97" w:rsidRDefault="009E4CE8" w:rsidP="00C33639">
            <w:pPr>
              <w:autoSpaceDE w:val="0"/>
              <w:autoSpaceDN w:val="0"/>
              <w:spacing w:line="300" w:lineRule="exact"/>
              <w:ind w:leftChars="82" w:left="198" w:hangingChars="13" w:hanging="26"/>
              <w:rPr>
                <w:rFonts w:hAnsi="メイリオ"/>
                <w:sz w:val="20"/>
                <w:szCs w:val="20"/>
              </w:rPr>
            </w:pPr>
            <w:r w:rsidRPr="00020B97">
              <w:rPr>
                <w:rFonts w:hAnsi="メイリオ" w:hint="eastAsia"/>
                <w:sz w:val="20"/>
                <w:szCs w:val="20"/>
              </w:rPr>
              <w:t xml:space="preserve">　府立学校：32.5％</w:t>
            </w:r>
          </w:p>
          <w:p w14:paraId="528F3710" w14:textId="2BC2E3CF" w:rsidR="009E4CE8" w:rsidRPr="00020B97" w:rsidRDefault="00922350" w:rsidP="00C33639">
            <w:pPr>
              <w:autoSpaceDE w:val="0"/>
              <w:autoSpaceDN w:val="0"/>
              <w:spacing w:line="300" w:lineRule="exact"/>
              <w:ind w:leftChars="82" w:left="198" w:hangingChars="13" w:hanging="26"/>
              <w:jc w:val="center"/>
              <w:rPr>
                <w:rFonts w:hAnsi="メイリオ"/>
                <w:sz w:val="20"/>
                <w:szCs w:val="20"/>
              </w:rPr>
            </w:pPr>
            <w:r w:rsidRPr="00020B97">
              <w:rPr>
                <w:rFonts w:hAnsi="メイリオ" w:hint="eastAsia"/>
                <w:sz w:val="20"/>
                <w:szCs w:val="20"/>
              </w:rPr>
              <w:t xml:space="preserve">　　　　　　</w:t>
            </w:r>
            <w:r w:rsidR="009E4CE8" w:rsidRPr="00020B97">
              <w:rPr>
                <w:rFonts w:hAnsi="メイリオ" w:hint="eastAsia"/>
                <w:sz w:val="20"/>
                <w:szCs w:val="20"/>
              </w:rPr>
              <w:t>（新任7年目以降の教員等の異動対象者との割合）</w:t>
            </w:r>
          </w:p>
        </w:tc>
        <w:tc>
          <w:tcPr>
            <w:tcW w:w="1215" w:type="dxa"/>
            <w:vAlign w:val="center"/>
          </w:tcPr>
          <w:p w14:paraId="626A5EC9" w14:textId="2810EDE0"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4E4398E3" w14:textId="4C5E71B1" w:rsidR="002E0F1D" w:rsidRPr="00020B97" w:rsidRDefault="002E0F1D" w:rsidP="00562BCF">
      <w:pPr>
        <w:spacing w:line="300" w:lineRule="exact"/>
        <w:rPr>
          <w:rFonts w:hAnsi="メイリオ"/>
          <w:b/>
          <w:sz w:val="22"/>
        </w:rPr>
      </w:pPr>
    </w:p>
    <w:p w14:paraId="124D2B5D" w14:textId="00A6E404" w:rsidR="0072060D" w:rsidRPr="00020B97" w:rsidRDefault="00A3014C" w:rsidP="0072060D">
      <w:pPr>
        <w:tabs>
          <w:tab w:val="left" w:pos="3150"/>
        </w:tabs>
        <w:rPr>
          <w:b/>
          <w:bCs/>
        </w:rPr>
      </w:pPr>
      <w:r w:rsidRPr="00020B97">
        <w:rPr>
          <w:rFonts w:hAnsi="メイリオ" w:hint="eastAsia"/>
          <w:b/>
          <w:sz w:val="22"/>
        </w:rPr>
        <w:t xml:space="preserve">5-11　</w:t>
      </w:r>
      <w:r w:rsidR="0072060D" w:rsidRPr="00020B97">
        <w:rPr>
          <w:rFonts w:hAnsi="メイリオ" w:hint="eastAsia"/>
          <w:b/>
          <w:sz w:val="22"/>
        </w:rPr>
        <w:t>次世代の管理職育成を見据えた首席・指導教諭への積極的な登用</w:t>
      </w:r>
    </w:p>
    <w:tbl>
      <w:tblPr>
        <w:tblStyle w:val="2434"/>
        <w:tblW w:w="9832" w:type="dxa"/>
        <w:tblLayout w:type="fixed"/>
        <w:tblLook w:val="04A0" w:firstRow="1" w:lastRow="0" w:firstColumn="1" w:lastColumn="0" w:noHBand="0" w:noVBand="1"/>
      </w:tblPr>
      <w:tblGrid>
        <w:gridCol w:w="2835"/>
        <w:gridCol w:w="1134"/>
        <w:gridCol w:w="4649"/>
        <w:gridCol w:w="1214"/>
      </w:tblGrid>
      <w:tr w:rsidR="00E34207" w:rsidRPr="00020B97" w14:paraId="5A5E53ED" w14:textId="77777777" w:rsidTr="009E4CE8">
        <w:trPr>
          <w:trHeight w:val="397"/>
        </w:trPr>
        <w:tc>
          <w:tcPr>
            <w:tcW w:w="2835" w:type="dxa"/>
            <w:tcBorders>
              <w:bottom w:val="single" w:sz="4" w:space="0" w:color="auto"/>
            </w:tcBorders>
            <w:shd w:val="clear" w:color="auto" w:fill="D9D9D9" w:themeFill="background1" w:themeFillShade="D9"/>
          </w:tcPr>
          <w:p w14:paraId="35853BAB"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34EE164"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1429A41B" w14:textId="32158D86"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4" w:type="dxa"/>
            <w:tcBorders>
              <w:bottom w:val="single" w:sz="4" w:space="0" w:color="auto"/>
            </w:tcBorders>
            <w:shd w:val="clear" w:color="auto" w:fill="D9D9D9" w:themeFill="background1" w:themeFillShade="D9"/>
          </w:tcPr>
          <w:p w14:paraId="1C894D11" w14:textId="2B09FBF4"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426"/>
              </w:rPr>
              <w:t>R6達成状況</w:t>
            </w:r>
          </w:p>
        </w:tc>
      </w:tr>
      <w:tr w:rsidR="009E4CE8" w:rsidRPr="00020B97" w14:paraId="00609773" w14:textId="77777777" w:rsidTr="009E4CE8">
        <w:trPr>
          <w:trHeight w:val="680"/>
        </w:trPr>
        <w:tc>
          <w:tcPr>
            <w:tcW w:w="2835" w:type="dxa"/>
            <w:shd w:val="clear" w:color="auto" w:fill="auto"/>
            <w:vAlign w:val="center"/>
          </w:tcPr>
          <w:p w14:paraId="450A1D8B" w14:textId="77777777" w:rsidR="00BB0929"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首席・指導教諭として活躍が期待される人材を発掘し、</w:t>
            </w:r>
          </w:p>
          <w:p w14:paraId="6FC68143" w14:textId="221CC6FA"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積極的に任用する。</w:t>
            </w:r>
          </w:p>
        </w:tc>
        <w:tc>
          <w:tcPr>
            <w:tcW w:w="1134" w:type="dxa"/>
            <w:shd w:val="clear" w:color="auto" w:fill="auto"/>
            <w:vAlign w:val="center"/>
          </w:tcPr>
          <w:p w14:paraId="1A46BA56" w14:textId="4D7C3F8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5"/>
              </w:rPr>
              <w:t>小・中学校</w:t>
            </w:r>
          </w:p>
          <w:p w14:paraId="2D59E333" w14:textId="450050C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shd w:val="clear" w:color="auto" w:fill="auto"/>
            <w:vAlign w:val="center"/>
          </w:tcPr>
          <w:p w14:paraId="6B9176F2" w14:textId="2B88CB2B" w:rsidR="009E4CE8" w:rsidRPr="00020B97" w:rsidRDefault="00C33639" w:rsidP="009E4CE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学校でのミドルリーダーとなる人材を発掘し、これからの府の教育を支える人材を養成するため、</w:t>
            </w:r>
            <w:r w:rsidR="009E4CE8" w:rsidRPr="00020B97">
              <w:rPr>
                <w:rFonts w:hAnsi="メイリオ" w:hint="eastAsia"/>
                <w:kern w:val="0"/>
                <w:sz w:val="20"/>
                <w:szCs w:val="20"/>
              </w:rPr>
              <w:t>市町村教育委員会に対する人事ヒアリングや、</w:t>
            </w:r>
            <w:r w:rsidR="009E4CE8" w:rsidRPr="00020B97">
              <w:rPr>
                <w:rFonts w:hAnsi="メイリオ" w:hint="eastAsia"/>
                <w:sz w:val="20"/>
                <w:szCs w:val="20"/>
              </w:rPr>
              <w:t>府立学校長に対し推薦を要請し、首席や指導教諭に積極的に登用した。</w:t>
            </w:r>
          </w:p>
          <w:p w14:paraId="468D0F16" w14:textId="77777777" w:rsidR="009E4CE8" w:rsidRPr="00020B97" w:rsidRDefault="009E4CE8" w:rsidP="009E4CE8">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＜任用数＞</w:t>
            </w:r>
          </w:p>
          <w:p w14:paraId="2C888B7F" w14:textId="77391043" w:rsidR="009E4CE8" w:rsidRPr="00020B97" w:rsidRDefault="009E4CE8" w:rsidP="009848DD">
            <w:pPr>
              <w:autoSpaceDE w:val="0"/>
              <w:autoSpaceDN w:val="0"/>
              <w:spacing w:line="300" w:lineRule="exact"/>
              <w:ind w:firstLineChars="150" w:firstLine="300"/>
              <w:rPr>
                <w:rFonts w:hAnsi="メイリオ"/>
                <w:sz w:val="20"/>
                <w:szCs w:val="20"/>
              </w:rPr>
            </w:pPr>
            <w:r w:rsidRPr="00020B97">
              <w:rPr>
                <w:rFonts w:hAnsi="メイリオ" w:hint="eastAsia"/>
                <w:sz w:val="20"/>
                <w:szCs w:val="20"/>
              </w:rPr>
              <w:t>小・中学校： 154</w:t>
            </w:r>
            <w:r w:rsidR="00922350" w:rsidRPr="00020B97">
              <w:rPr>
                <w:rFonts w:hAnsi="メイリオ" w:hint="eastAsia"/>
                <w:sz w:val="20"/>
                <w:szCs w:val="20"/>
              </w:rPr>
              <w:t>名</w:t>
            </w:r>
          </w:p>
          <w:p w14:paraId="0D5C4C13" w14:textId="05933543" w:rsidR="009E4CE8" w:rsidRPr="00020B97" w:rsidRDefault="009E4CE8" w:rsidP="009848DD">
            <w:pPr>
              <w:autoSpaceDE w:val="0"/>
              <w:autoSpaceDN w:val="0"/>
              <w:spacing w:line="300" w:lineRule="exact"/>
              <w:ind w:firstLineChars="150" w:firstLine="300"/>
              <w:rPr>
                <w:rFonts w:hAnsi="メイリオ"/>
                <w:sz w:val="20"/>
                <w:szCs w:val="20"/>
              </w:rPr>
            </w:pPr>
            <w:r w:rsidRPr="00020B97">
              <w:rPr>
                <w:rFonts w:hAnsi="メイリオ" w:hint="eastAsia"/>
                <w:sz w:val="20"/>
                <w:szCs w:val="20"/>
              </w:rPr>
              <w:t>府立学校：90</w:t>
            </w:r>
            <w:r w:rsidR="00922350" w:rsidRPr="00020B97">
              <w:rPr>
                <w:rFonts w:hAnsi="メイリオ" w:hint="eastAsia"/>
                <w:sz w:val="20"/>
                <w:szCs w:val="20"/>
              </w:rPr>
              <w:t>名</w:t>
            </w:r>
          </w:p>
          <w:p w14:paraId="6C6DD8BE" w14:textId="7991D05B" w:rsidR="009E4CE8" w:rsidRPr="00020B97" w:rsidRDefault="009E4CE8" w:rsidP="009E4CE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 xml:space="preserve">　</w:t>
            </w:r>
            <w:r w:rsidR="009848DD" w:rsidRPr="00020B97">
              <w:rPr>
                <w:rFonts w:hAnsi="メイリオ" w:hint="eastAsia"/>
                <w:sz w:val="20"/>
                <w:szCs w:val="20"/>
              </w:rPr>
              <w:t xml:space="preserve"> </w:t>
            </w:r>
            <w:r w:rsidRPr="00020B97">
              <w:rPr>
                <w:rFonts w:hAnsi="メイリオ" w:hint="eastAsia"/>
                <w:sz w:val="20"/>
                <w:szCs w:val="20"/>
              </w:rPr>
              <w:t>※年度末年齢50歳以下の昇任者</w:t>
            </w:r>
          </w:p>
        </w:tc>
        <w:tc>
          <w:tcPr>
            <w:tcW w:w="1214" w:type="dxa"/>
            <w:vAlign w:val="center"/>
          </w:tcPr>
          <w:p w14:paraId="4D20DA39" w14:textId="5CD10061" w:rsidR="009E4CE8" w:rsidRPr="00020B97" w:rsidRDefault="0048746D"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9C386F5" w14:textId="131205D9" w:rsidR="0072060D" w:rsidRPr="00020B97" w:rsidRDefault="0072060D" w:rsidP="00562BCF">
      <w:pPr>
        <w:spacing w:line="320" w:lineRule="exact"/>
      </w:pPr>
    </w:p>
    <w:p w14:paraId="36F22EBA" w14:textId="360AC847" w:rsidR="0072060D" w:rsidRPr="00020B97" w:rsidRDefault="00164C50" w:rsidP="0072060D">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72060D" w:rsidRPr="00020B97">
        <w:rPr>
          <w:rFonts w:asciiTheme="majorHAnsi" w:eastAsiaTheme="majorEastAsia" w:hAnsiTheme="majorHAnsi" w:cstheme="majorBidi" w:hint="eastAsia"/>
        </w:rPr>
        <w:t>⑲</w:t>
      </w:r>
      <w:r w:rsidR="007A49AD" w:rsidRPr="00020B97">
        <w:rPr>
          <w:rFonts w:asciiTheme="minorEastAsia" w:eastAsiaTheme="minorEastAsia" w:hAnsiTheme="minorEastAsia" w:hint="eastAsia"/>
          <w:sz w:val="22"/>
        </w:rPr>
        <w:t>｜教職員の働き方改革の推進</w:t>
      </w:r>
    </w:p>
    <w:p w14:paraId="1CDCEABE" w14:textId="4B1DFF88" w:rsidR="0072060D" w:rsidRPr="00020B97" w:rsidRDefault="00A3014C" w:rsidP="0072060D">
      <w:pPr>
        <w:tabs>
          <w:tab w:val="left" w:pos="3150"/>
        </w:tabs>
        <w:rPr>
          <w:b/>
          <w:bCs/>
        </w:rPr>
      </w:pPr>
      <w:r w:rsidRPr="00020B97">
        <w:rPr>
          <w:rFonts w:hAnsi="メイリオ" w:hint="eastAsia"/>
          <w:b/>
          <w:sz w:val="22"/>
        </w:rPr>
        <w:t xml:space="preserve">5-12　</w:t>
      </w:r>
      <w:r w:rsidR="0072060D" w:rsidRPr="00020B97">
        <w:rPr>
          <w:rFonts w:hAnsi="メイリオ" w:hint="eastAsia"/>
          <w:b/>
          <w:sz w:val="22"/>
        </w:rPr>
        <w:t>規則等に定める時間外在校等時間の遵守</w:t>
      </w:r>
    </w:p>
    <w:tbl>
      <w:tblPr>
        <w:tblStyle w:val="2435"/>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7C1A0F1B" w14:textId="77777777" w:rsidTr="00562BCF">
        <w:trPr>
          <w:trHeight w:val="271"/>
        </w:trPr>
        <w:tc>
          <w:tcPr>
            <w:tcW w:w="2834" w:type="dxa"/>
            <w:tcBorders>
              <w:bottom w:val="single" w:sz="4" w:space="0" w:color="auto"/>
            </w:tcBorders>
            <w:shd w:val="clear" w:color="auto" w:fill="D9D9D9" w:themeFill="background1" w:themeFillShade="D9"/>
          </w:tcPr>
          <w:p w14:paraId="62263C0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6FDAFEC3" w14:textId="10E0A05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3F6C6D96" w14:textId="5DB5FB8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3DB4D8F4" w14:textId="2F8DB68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5DF3CABA" w14:textId="1D06AE3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0C10C209" w14:textId="2455FF9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6CB52359" w14:textId="0791DAE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E4CE8" w:rsidRPr="00020B97" w14:paraId="3F79C9B2" w14:textId="77777777" w:rsidTr="009E4CE8">
        <w:trPr>
          <w:trHeight w:val="680"/>
        </w:trPr>
        <w:tc>
          <w:tcPr>
            <w:tcW w:w="2834" w:type="dxa"/>
            <w:vAlign w:val="center"/>
          </w:tcPr>
          <w:p w14:paraId="0EC26FBB" w14:textId="77777777"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校務運営の効率化10項目に取り組む学校の割合（％）</w:t>
            </w:r>
          </w:p>
        </w:tc>
        <w:tc>
          <w:tcPr>
            <w:tcW w:w="1134" w:type="dxa"/>
            <w:vAlign w:val="center"/>
          </w:tcPr>
          <w:p w14:paraId="54450238" w14:textId="699A7DD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069D57A8" w14:textId="1C3F1F0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40.0</w:t>
            </w:r>
          </w:p>
          <w:p w14:paraId="34238F30" w14:textId="5D3889D1"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338E626" w14:textId="5D0C033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0</w:t>
            </w:r>
          </w:p>
        </w:tc>
        <w:tc>
          <w:tcPr>
            <w:tcW w:w="1134" w:type="dxa"/>
            <w:vAlign w:val="center"/>
          </w:tcPr>
          <w:p w14:paraId="48E2251C" w14:textId="30E38110"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9</w:t>
            </w:r>
          </w:p>
        </w:tc>
        <w:tc>
          <w:tcPr>
            <w:tcW w:w="1134" w:type="dxa"/>
            <w:vAlign w:val="center"/>
          </w:tcPr>
          <w:p w14:paraId="1E3CBEBB" w14:textId="79DECE9D" w:rsidR="009E4CE8" w:rsidRPr="00020B97" w:rsidRDefault="009E4CE8" w:rsidP="009E4CE8">
            <w:pPr>
              <w:autoSpaceDE w:val="0"/>
              <w:autoSpaceDN w:val="0"/>
              <w:spacing w:line="300" w:lineRule="exact"/>
              <w:jc w:val="center"/>
              <w:rPr>
                <w:rFonts w:hAnsi="メイリオ"/>
                <w:sz w:val="28"/>
                <w:szCs w:val="20"/>
              </w:rPr>
            </w:pPr>
            <w:r w:rsidRPr="00020B97">
              <w:rPr>
                <w:rFonts w:hAnsi="メイリオ" w:hint="eastAsia"/>
                <w:sz w:val="22"/>
              </w:rPr>
              <w:t>99</w:t>
            </w:r>
          </w:p>
        </w:tc>
        <w:tc>
          <w:tcPr>
            <w:tcW w:w="1214" w:type="dxa"/>
            <w:vAlign w:val="center"/>
          </w:tcPr>
          <w:p w14:paraId="26B66CD4" w14:textId="73A965ED" w:rsidR="009E4CE8" w:rsidRPr="00020B97" w:rsidRDefault="009E4CE8" w:rsidP="009E4CE8">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E3B92D9" w14:textId="77777777" w:rsidR="0072060D" w:rsidRPr="00020B97" w:rsidRDefault="0072060D" w:rsidP="0072060D">
      <w:pPr>
        <w:rPr>
          <w:rFonts w:hAnsi="メイリオ"/>
          <w:b/>
          <w:sz w:val="22"/>
        </w:rPr>
      </w:pPr>
    </w:p>
    <w:p w14:paraId="0E7D58DD" w14:textId="34C94024" w:rsidR="0072060D" w:rsidRPr="00020B97" w:rsidRDefault="00A3014C" w:rsidP="0072060D">
      <w:pPr>
        <w:tabs>
          <w:tab w:val="left" w:pos="3150"/>
        </w:tabs>
        <w:rPr>
          <w:b/>
          <w:bCs/>
        </w:rPr>
      </w:pPr>
      <w:r w:rsidRPr="00020B97">
        <w:rPr>
          <w:rFonts w:hAnsi="メイリオ" w:hint="eastAsia"/>
          <w:b/>
          <w:sz w:val="22"/>
        </w:rPr>
        <w:t xml:space="preserve">5-13　</w:t>
      </w:r>
      <w:r w:rsidR="0072060D" w:rsidRPr="00020B97">
        <w:rPr>
          <w:rFonts w:hAnsi="メイリオ" w:hint="eastAsia"/>
          <w:b/>
          <w:sz w:val="22"/>
        </w:rPr>
        <w:t>有給休暇の取得促進</w:t>
      </w:r>
    </w:p>
    <w:tbl>
      <w:tblPr>
        <w:tblStyle w:val="2435"/>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4EDFDF59" w14:textId="77777777" w:rsidTr="00562BCF">
        <w:trPr>
          <w:trHeight w:val="355"/>
        </w:trPr>
        <w:tc>
          <w:tcPr>
            <w:tcW w:w="2834" w:type="dxa"/>
            <w:tcBorders>
              <w:bottom w:val="single" w:sz="4" w:space="0" w:color="auto"/>
            </w:tcBorders>
            <w:shd w:val="clear" w:color="auto" w:fill="D9D9D9" w:themeFill="background1" w:themeFillShade="D9"/>
          </w:tcPr>
          <w:p w14:paraId="79C6DB7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5CDD70FD" w14:textId="233909D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36448C54" w14:textId="1B51490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7EC83400" w14:textId="580C863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617FDAC2" w14:textId="6DEBDBF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580F0AD9" w14:textId="0C6399C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00F840F0" w14:textId="3DEB45D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E4CE8" w:rsidRPr="00020B97" w14:paraId="03850839" w14:textId="77777777" w:rsidTr="009E4CE8">
        <w:trPr>
          <w:trHeight w:val="680"/>
        </w:trPr>
        <w:tc>
          <w:tcPr>
            <w:tcW w:w="2834" w:type="dxa"/>
            <w:shd w:val="clear" w:color="auto" w:fill="auto"/>
            <w:vAlign w:val="center"/>
          </w:tcPr>
          <w:p w14:paraId="5877488C" w14:textId="77777777" w:rsidR="00FD2E63"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府立学校教職員の年次有給</w:t>
            </w:r>
          </w:p>
          <w:p w14:paraId="7D8840F5" w14:textId="5B1BE6EF"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休暇の平均取得日数（日）</w:t>
            </w:r>
          </w:p>
        </w:tc>
        <w:tc>
          <w:tcPr>
            <w:tcW w:w="1134" w:type="dxa"/>
            <w:vAlign w:val="center"/>
          </w:tcPr>
          <w:p w14:paraId="6F30E452" w14:textId="357E476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41B41E97" w14:textId="6906956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16以上</w:t>
            </w:r>
          </w:p>
        </w:tc>
        <w:tc>
          <w:tcPr>
            <w:tcW w:w="1134" w:type="dxa"/>
            <w:vAlign w:val="center"/>
          </w:tcPr>
          <w:p w14:paraId="360669FD" w14:textId="279B126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16</w:t>
            </w:r>
          </w:p>
        </w:tc>
        <w:tc>
          <w:tcPr>
            <w:tcW w:w="1134" w:type="dxa"/>
            <w:vAlign w:val="center"/>
          </w:tcPr>
          <w:p w14:paraId="2F1CCE4D" w14:textId="02D9AEF5"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sz w:val="20"/>
                <w:szCs w:val="20"/>
              </w:rPr>
              <w:t>17.3</w:t>
            </w:r>
          </w:p>
        </w:tc>
        <w:tc>
          <w:tcPr>
            <w:tcW w:w="1134" w:type="dxa"/>
            <w:vAlign w:val="center"/>
          </w:tcPr>
          <w:p w14:paraId="6DAC36CA" w14:textId="5E914D5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16.6</w:t>
            </w:r>
          </w:p>
        </w:tc>
        <w:tc>
          <w:tcPr>
            <w:tcW w:w="1214" w:type="dxa"/>
            <w:vAlign w:val="center"/>
          </w:tcPr>
          <w:p w14:paraId="7F232D12" w14:textId="2E00BCA1" w:rsidR="009E4CE8" w:rsidRPr="00020B97" w:rsidRDefault="008F6170"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897A33E" w14:textId="6AAD60C8" w:rsidR="00214565" w:rsidRPr="00020B97" w:rsidRDefault="00214565" w:rsidP="0072060D">
      <w:pPr>
        <w:tabs>
          <w:tab w:val="left" w:pos="3150"/>
        </w:tabs>
        <w:rPr>
          <w:rFonts w:hAnsi="メイリオ"/>
          <w:b/>
          <w:sz w:val="22"/>
        </w:rPr>
      </w:pPr>
    </w:p>
    <w:p w14:paraId="0CCA9A32" w14:textId="15D06B85" w:rsidR="0072060D" w:rsidRPr="00020B97" w:rsidRDefault="00A3014C" w:rsidP="0072060D">
      <w:pPr>
        <w:tabs>
          <w:tab w:val="left" w:pos="3150"/>
        </w:tabs>
        <w:rPr>
          <w:b/>
          <w:bCs/>
        </w:rPr>
      </w:pPr>
      <w:r w:rsidRPr="00020B97">
        <w:rPr>
          <w:rFonts w:hAnsi="メイリオ" w:hint="eastAsia"/>
          <w:b/>
          <w:sz w:val="22"/>
        </w:rPr>
        <w:lastRenderedPageBreak/>
        <w:t xml:space="preserve">5-14　</w:t>
      </w:r>
      <w:r w:rsidR="0072060D" w:rsidRPr="00020B97">
        <w:rPr>
          <w:rFonts w:hAnsi="メイリオ" w:hint="eastAsia"/>
          <w:b/>
          <w:sz w:val="22"/>
        </w:rPr>
        <w:t>部活動のあり方に関する研修会の実施</w:t>
      </w:r>
    </w:p>
    <w:tbl>
      <w:tblPr>
        <w:tblStyle w:val="2435"/>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70A9A64E" w14:textId="77777777" w:rsidTr="00210D26">
        <w:trPr>
          <w:trHeight w:val="397"/>
        </w:trPr>
        <w:tc>
          <w:tcPr>
            <w:tcW w:w="2834" w:type="dxa"/>
            <w:tcBorders>
              <w:bottom w:val="single" w:sz="4" w:space="0" w:color="auto"/>
            </w:tcBorders>
            <w:shd w:val="clear" w:color="auto" w:fill="D9D9D9" w:themeFill="background1" w:themeFillShade="D9"/>
          </w:tcPr>
          <w:p w14:paraId="538A2CC8"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76E4CC78" w14:textId="7C6CDE5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4285134D" w14:textId="6F8EB94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0642469F" w14:textId="48645B4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379BE67A" w14:textId="348BB1E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5BE9D35E" w14:textId="6E352D2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72E5B04E" w14:textId="766A74F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3D2D09CD" w14:textId="77777777" w:rsidTr="00210D26">
        <w:trPr>
          <w:trHeight w:val="680"/>
        </w:trPr>
        <w:tc>
          <w:tcPr>
            <w:tcW w:w="2834" w:type="dxa"/>
            <w:vAlign w:val="center"/>
          </w:tcPr>
          <w:p w14:paraId="375DF5D9" w14:textId="77777777"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部活動の地域移行に関する検討会の設置や部活動の地域移行に関するモデル事業を実施し、部活動の地域移行について検討を行った市町村の割合（</w:t>
            </w:r>
            <w:r w:rsidRPr="00020B97">
              <w:rPr>
                <w:rFonts w:hAnsi="メイリオ"/>
                <w:b/>
                <w:sz w:val="20"/>
                <w:szCs w:val="20"/>
              </w:rPr>
              <w:t>%</w:t>
            </w:r>
            <w:r w:rsidRPr="00020B97">
              <w:rPr>
                <w:rFonts w:hAnsi="メイリオ" w:hint="eastAsia"/>
                <w:b/>
                <w:sz w:val="20"/>
                <w:szCs w:val="20"/>
              </w:rPr>
              <w:t>）</w:t>
            </w:r>
          </w:p>
        </w:tc>
        <w:tc>
          <w:tcPr>
            <w:tcW w:w="1134" w:type="dxa"/>
            <w:shd w:val="clear" w:color="auto" w:fill="auto"/>
            <w:vAlign w:val="center"/>
          </w:tcPr>
          <w:p w14:paraId="2AAD54E2" w14:textId="03CA893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18"/>
                <w:szCs w:val="18"/>
              </w:rPr>
              <w:t>府・市町村立中学校</w:t>
            </w:r>
          </w:p>
        </w:tc>
        <w:tc>
          <w:tcPr>
            <w:tcW w:w="1247" w:type="dxa"/>
            <w:shd w:val="clear" w:color="auto" w:fill="auto"/>
            <w:vAlign w:val="center"/>
          </w:tcPr>
          <w:p w14:paraId="0F1BED17" w14:textId="3899135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43.0</w:t>
            </w:r>
          </w:p>
          <w:p w14:paraId="0D4F16AB" w14:textId="3D63468D"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2E255CC3" w14:textId="33B01F6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w:t>
            </w:r>
          </w:p>
        </w:tc>
        <w:tc>
          <w:tcPr>
            <w:tcW w:w="1134" w:type="dxa"/>
            <w:shd w:val="clear" w:color="auto" w:fill="auto"/>
            <w:vAlign w:val="center"/>
          </w:tcPr>
          <w:p w14:paraId="6A6478FB" w14:textId="6939EDE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48</w:t>
            </w:r>
          </w:p>
        </w:tc>
        <w:tc>
          <w:tcPr>
            <w:tcW w:w="1134" w:type="dxa"/>
            <w:vAlign w:val="center"/>
          </w:tcPr>
          <w:p w14:paraId="2EA4B91F" w14:textId="7F028A59"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12"/>
              </w:rPr>
              <w:t>53</w:t>
            </w:r>
          </w:p>
        </w:tc>
        <w:tc>
          <w:tcPr>
            <w:tcW w:w="1214" w:type="dxa"/>
            <w:shd w:val="clear" w:color="auto" w:fill="auto"/>
            <w:vAlign w:val="center"/>
          </w:tcPr>
          <w:p w14:paraId="2B8234B7" w14:textId="1F826727"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D41D78A" w14:textId="3F4586F1" w:rsidR="00060BEA" w:rsidRPr="00020B97" w:rsidRDefault="00060BEA" w:rsidP="00E900D1">
      <w:pPr>
        <w:pStyle w:val="aff3"/>
        <w:numPr>
          <w:ilvl w:val="0"/>
          <w:numId w:val="49"/>
        </w:numPr>
        <w:spacing w:line="340" w:lineRule="exact"/>
        <w:ind w:leftChars="0" w:left="357" w:hanging="357"/>
        <w:rPr>
          <w:rFonts w:hAnsi="メイリオ"/>
          <w:bCs/>
          <w:sz w:val="20"/>
          <w:szCs w:val="20"/>
        </w:rPr>
      </w:pPr>
      <w:r w:rsidRPr="00020B97">
        <w:rPr>
          <w:rFonts w:hAnsi="メイリオ" w:hint="eastAsia"/>
          <w:bCs/>
          <w:sz w:val="20"/>
          <w:szCs w:val="20"/>
        </w:rPr>
        <w:t>本研修会において、部活動の地域移行に取り組んでいる市町村からの事例発表や取組みの紹介をおこなった結果、令和６年度における検討会の設置やモデル事業（国実証事業）に取り組んだ市町村は22市町村となった。</w:t>
      </w:r>
    </w:p>
    <w:p w14:paraId="7FC6F227" w14:textId="77777777" w:rsidR="00214565" w:rsidRPr="00020B97" w:rsidRDefault="00214565" w:rsidP="0072060D">
      <w:pPr>
        <w:rPr>
          <w:rFonts w:hAnsi="メイリオ"/>
          <w:b/>
          <w:sz w:val="22"/>
        </w:rPr>
      </w:pPr>
    </w:p>
    <w:p w14:paraId="7057CCB5" w14:textId="2DD5D7DD" w:rsidR="0072060D" w:rsidRPr="00020B97" w:rsidRDefault="00A3014C" w:rsidP="0072060D">
      <w:pPr>
        <w:rPr>
          <w:b/>
          <w:bCs/>
        </w:rPr>
      </w:pPr>
      <w:r w:rsidRPr="00020B97">
        <w:rPr>
          <w:rFonts w:hAnsi="メイリオ" w:hint="eastAsia"/>
          <w:b/>
          <w:sz w:val="22"/>
        </w:rPr>
        <w:t xml:space="preserve">5-15　</w:t>
      </w:r>
      <w:r w:rsidR="0072060D" w:rsidRPr="00020B97">
        <w:rPr>
          <w:rFonts w:hAnsi="メイリオ" w:hint="eastAsia"/>
          <w:b/>
          <w:sz w:val="22"/>
        </w:rPr>
        <w:t>府立高校等における部活動での外部人材の活用</w:t>
      </w:r>
      <w:r w:rsidR="00EF1622" w:rsidRPr="00020B97">
        <w:rPr>
          <w:rFonts w:hAnsi="メイリオ" w:hint="eastAsia"/>
          <w:b/>
          <w:sz w:val="22"/>
        </w:rPr>
        <w:t>〈再掲〉</w:t>
      </w:r>
    </w:p>
    <w:tbl>
      <w:tblPr>
        <w:tblStyle w:val="2435"/>
        <w:tblW w:w="9831" w:type="dxa"/>
        <w:tblLayout w:type="fixed"/>
        <w:tblLook w:val="04A0" w:firstRow="1" w:lastRow="0" w:firstColumn="1" w:lastColumn="0" w:noHBand="0" w:noVBand="1"/>
      </w:tblPr>
      <w:tblGrid>
        <w:gridCol w:w="2835"/>
        <w:gridCol w:w="1134"/>
        <w:gridCol w:w="4649"/>
        <w:gridCol w:w="1213"/>
      </w:tblGrid>
      <w:tr w:rsidR="00E34207" w:rsidRPr="00020B97" w14:paraId="4DFFD5CD" w14:textId="77777777" w:rsidTr="00210D26">
        <w:trPr>
          <w:trHeight w:val="397"/>
        </w:trPr>
        <w:tc>
          <w:tcPr>
            <w:tcW w:w="2835" w:type="dxa"/>
            <w:tcBorders>
              <w:bottom w:val="single" w:sz="4" w:space="0" w:color="auto"/>
            </w:tcBorders>
            <w:shd w:val="clear" w:color="auto" w:fill="D9D9D9" w:themeFill="background1" w:themeFillShade="D9"/>
          </w:tcPr>
          <w:p w14:paraId="73552733"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4CDBBA7"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03A4AD58" w14:textId="433BFEE9"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5F9ABADF" w14:textId="6EA5EB49"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173"/>
              </w:rPr>
              <w:t>R6達成状況</w:t>
            </w:r>
          </w:p>
        </w:tc>
      </w:tr>
      <w:tr w:rsidR="00210D26" w:rsidRPr="00020B97" w14:paraId="61980BE0" w14:textId="77777777" w:rsidTr="00796606">
        <w:trPr>
          <w:trHeight w:val="680"/>
        </w:trPr>
        <w:tc>
          <w:tcPr>
            <w:tcW w:w="2835" w:type="dxa"/>
            <w:shd w:val="clear" w:color="auto" w:fill="auto"/>
            <w:vAlign w:val="center"/>
          </w:tcPr>
          <w:p w14:paraId="24FA122A" w14:textId="77777777" w:rsidR="00C96590" w:rsidRPr="00020B97" w:rsidRDefault="00210D26" w:rsidP="00512C1B">
            <w:pPr>
              <w:autoSpaceDE w:val="0"/>
              <w:autoSpaceDN w:val="0"/>
              <w:spacing w:line="300" w:lineRule="exact"/>
              <w:jc w:val="left"/>
              <w:rPr>
                <w:rFonts w:hAnsi="メイリオ"/>
                <w:b/>
                <w:sz w:val="20"/>
                <w:szCs w:val="20"/>
              </w:rPr>
            </w:pPr>
            <w:r w:rsidRPr="00020B97">
              <w:rPr>
                <w:rFonts w:hAnsi="メイリオ" w:hint="eastAsia"/>
                <w:b/>
                <w:sz w:val="20"/>
                <w:szCs w:val="20"/>
              </w:rPr>
              <w:t>子どもたちや教員にとって</w:t>
            </w:r>
          </w:p>
          <w:p w14:paraId="791F071F" w14:textId="77777777" w:rsidR="009E1590" w:rsidRPr="00020B97" w:rsidRDefault="00210D26" w:rsidP="00512C1B">
            <w:pPr>
              <w:autoSpaceDE w:val="0"/>
              <w:autoSpaceDN w:val="0"/>
              <w:spacing w:line="300" w:lineRule="exact"/>
              <w:jc w:val="left"/>
              <w:rPr>
                <w:rFonts w:hAnsi="メイリオ"/>
                <w:b/>
                <w:sz w:val="20"/>
                <w:szCs w:val="20"/>
              </w:rPr>
            </w:pPr>
            <w:r w:rsidRPr="00020B97">
              <w:rPr>
                <w:rFonts w:hAnsi="メイリオ" w:hint="eastAsia"/>
                <w:b/>
                <w:sz w:val="20"/>
                <w:szCs w:val="20"/>
              </w:rPr>
              <w:t>望ましい部活動環境を構築</w:t>
            </w:r>
          </w:p>
          <w:p w14:paraId="6AB9FCAD" w14:textId="6CF11E29" w:rsidR="00210D26" w:rsidRPr="00020B97" w:rsidRDefault="00210D26" w:rsidP="00512C1B">
            <w:pPr>
              <w:autoSpaceDE w:val="0"/>
              <w:autoSpaceDN w:val="0"/>
              <w:spacing w:line="300" w:lineRule="exact"/>
              <w:jc w:val="left"/>
              <w:rPr>
                <w:rFonts w:hAnsi="メイリオ"/>
                <w:b/>
                <w:sz w:val="20"/>
                <w:szCs w:val="20"/>
              </w:rPr>
            </w:pPr>
            <w:r w:rsidRPr="00020B97">
              <w:rPr>
                <w:rFonts w:hAnsi="メイリオ" w:hint="eastAsia"/>
                <w:b/>
                <w:sz w:val="20"/>
                <w:szCs w:val="20"/>
              </w:rPr>
              <w:t>する。</w:t>
            </w:r>
          </w:p>
        </w:tc>
        <w:tc>
          <w:tcPr>
            <w:tcW w:w="1134" w:type="dxa"/>
            <w:tcBorders>
              <w:bottom w:val="single" w:sz="4" w:space="0" w:color="auto"/>
            </w:tcBorders>
            <w:shd w:val="clear" w:color="auto" w:fill="auto"/>
            <w:vAlign w:val="center"/>
          </w:tcPr>
          <w:p w14:paraId="7C1F6591" w14:textId="2810A2C2"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tcBorders>
              <w:bottom w:val="single" w:sz="4" w:space="0" w:color="auto"/>
            </w:tcBorders>
            <w:shd w:val="clear" w:color="auto" w:fill="auto"/>
          </w:tcPr>
          <w:p w14:paraId="5BA3347F" w14:textId="3CE37863" w:rsidR="00210D26" w:rsidRPr="00020B97" w:rsidRDefault="00572227" w:rsidP="00796606">
            <w:pPr>
              <w:autoSpaceDE w:val="0"/>
              <w:autoSpaceDN w:val="0"/>
              <w:spacing w:line="300" w:lineRule="exac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137校</w:t>
            </w:r>
          </w:p>
          <w:p w14:paraId="1F21CEF8" w14:textId="77777777" w:rsidR="00210D26" w:rsidRPr="00020B97" w:rsidRDefault="00210D26" w:rsidP="00175B61">
            <w:pPr>
              <w:autoSpaceDE w:val="0"/>
              <w:autoSpaceDN w:val="0"/>
              <w:spacing w:line="300" w:lineRule="exact"/>
              <w:ind w:firstLineChars="50" w:firstLine="100"/>
              <w:rPr>
                <w:rFonts w:hAnsi="メイリオ"/>
                <w:sz w:val="20"/>
                <w:szCs w:val="20"/>
              </w:rPr>
            </w:pPr>
            <w:r w:rsidRPr="00020B97">
              <w:rPr>
                <w:rFonts w:hAnsi="メイリオ" w:hint="eastAsia"/>
                <w:sz w:val="20"/>
                <w:szCs w:val="20"/>
              </w:rPr>
              <w:t>・部活動指導員配置：申請95校中95校に配置</w:t>
            </w:r>
          </w:p>
          <w:p w14:paraId="5B885B05" w14:textId="6F0DC9F8" w:rsidR="00210D26" w:rsidRPr="00020B97" w:rsidRDefault="00210D26" w:rsidP="00175B61">
            <w:pPr>
              <w:autoSpaceDE w:val="0"/>
              <w:autoSpaceDN w:val="0"/>
              <w:spacing w:line="300" w:lineRule="exact"/>
              <w:ind w:firstLineChars="50" w:firstLine="100"/>
              <w:rPr>
                <w:rFonts w:hAnsi="メイリオ"/>
                <w:sz w:val="20"/>
                <w:szCs w:val="20"/>
              </w:rPr>
            </w:pPr>
            <w:r w:rsidRPr="00020B97">
              <w:rPr>
                <w:rFonts w:hAnsi="メイリオ" w:hint="eastAsia"/>
                <w:sz w:val="20"/>
                <w:szCs w:val="20"/>
              </w:rPr>
              <w:t>・外部指導者派遣：申請114校中114校に派遣</w:t>
            </w:r>
          </w:p>
        </w:tc>
        <w:tc>
          <w:tcPr>
            <w:tcW w:w="1213" w:type="dxa"/>
            <w:tcBorders>
              <w:bottom w:val="single" w:sz="4" w:space="0" w:color="auto"/>
            </w:tcBorders>
            <w:shd w:val="clear" w:color="auto" w:fill="auto"/>
            <w:vAlign w:val="center"/>
          </w:tcPr>
          <w:p w14:paraId="1918A5A9" w14:textId="7F0A330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10C7528" w14:textId="5E3C69EB" w:rsidR="0072060D" w:rsidRPr="00020B97" w:rsidRDefault="0072060D" w:rsidP="0072060D">
      <w:pPr>
        <w:rPr>
          <w:rFonts w:hAnsi="メイリオ"/>
          <w:b/>
          <w:sz w:val="22"/>
        </w:rPr>
      </w:pPr>
    </w:p>
    <w:p w14:paraId="75F73EC5" w14:textId="7EB919AA" w:rsidR="0072060D" w:rsidRPr="00020B97" w:rsidRDefault="00A3014C" w:rsidP="0072060D">
      <w:pPr>
        <w:rPr>
          <w:b/>
          <w:bCs/>
        </w:rPr>
      </w:pPr>
      <w:r w:rsidRPr="00020B97">
        <w:rPr>
          <w:rFonts w:hAnsi="メイリオ" w:hint="eastAsia"/>
          <w:b/>
          <w:sz w:val="22"/>
        </w:rPr>
        <w:t xml:space="preserve">5-16　</w:t>
      </w:r>
      <w:r w:rsidR="0072060D" w:rsidRPr="00020B97">
        <w:rPr>
          <w:rFonts w:hAnsi="メイリオ" w:hint="eastAsia"/>
          <w:b/>
          <w:sz w:val="22"/>
        </w:rPr>
        <w:t>府立高校等における「部活動大阪モデル」の導入</w:t>
      </w:r>
      <w:r w:rsidR="00EF1622" w:rsidRPr="00020B97">
        <w:rPr>
          <w:rFonts w:hAnsi="メイリオ" w:hint="eastAsia"/>
          <w:b/>
          <w:sz w:val="22"/>
        </w:rPr>
        <w:t>〈再掲〉</w:t>
      </w:r>
    </w:p>
    <w:tbl>
      <w:tblPr>
        <w:tblStyle w:val="2435"/>
        <w:tblW w:w="0" w:type="auto"/>
        <w:tblLayout w:type="fixed"/>
        <w:tblLook w:val="04A0" w:firstRow="1" w:lastRow="0" w:firstColumn="1" w:lastColumn="0" w:noHBand="0" w:noVBand="1"/>
      </w:tblPr>
      <w:tblGrid>
        <w:gridCol w:w="9808"/>
      </w:tblGrid>
      <w:tr w:rsidR="00E34207" w:rsidRPr="00020B97" w14:paraId="2F41045B" w14:textId="77777777" w:rsidTr="00A14CD5">
        <w:trPr>
          <w:trHeight w:val="397"/>
        </w:trPr>
        <w:tc>
          <w:tcPr>
            <w:tcW w:w="9808" w:type="dxa"/>
            <w:tcBorders>
              <w:bottom w:val="single" w:sz="4" w:space="0" w:color="auto"/>
            </w:tcBorders>
            <w:shd w:val="clear" w:color="auto" w:fill="D9D9D9" w:themeFill="background1" w:themeFillShade="D9"/>
          </w:tcPr>
          <w:p w14:paraId="292FF119" w14:textId="77777777" w:rsidR="0072060D" w:rsidRPr="00020B97" w:rsidRDefault="0072060D" w:rsidP="0072060D">
            <w:pPr>
              <w:autoSpaceDE w:val="0"/>
              <w:autoSpaceDN w:val="0"/>
              <w:jc w:val="left"/>
              <w:rPr>
                <w:rFonts w:hAnsi="メイリオ"/>
                <w:b/>
                <w:sz w:val="20"/>
                <w:szCs w:val="20"/>
              </w:rPr>
            </w:pPr>
            <w:r w:rsidRPr="00020B97">
              <w:rPr>
                <w:rFonts w:hAnsi="メイリオ" w:hint="eastAsia"/>
                <w:b/>
                <w:sz w:val="20"/>
                <w:szCs w:val="20"/>
              </w:rPr>
              <w:t>進捗等</w:t>
            </w:r>
          </w:p>
        </w:tc>
      </w:tr>
      <w:tr w:rsidR="0072060D" w:rsidRPr="00020B97" w14:paraId="74D54027" w14:textId="77777777" w:rsidTr="00A14CD5">
        <w:trPr>
          <w:trHeight w:val="680"/>
        </w:trPr>
        <w:tc>
          <w:tcPr>
            <w:tcW w:w="9808" w:type="dxa"/>
            <w:vAlign w:val="center"/>
          </w:tcPr>
          <w:p w14:paraId="726214B4" w14:textId="6F38A628" w:rsidR="00210D26" w:rsidRPr="00020B97" w:rsidRDefault="00C33639" w:rsidP="00210D2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令和５年度より、82校41ペアで「部活動大阪モデル」を実施。</w:t>
            </w:r>
          </w:p>
          <w:p w14:paraId="37C124F1" w14:textId="42C5DA4D" w:rsidR="00210D26" w:rsidRPr="00020B97" w:rsidRDefault="00C33639" w:rsidP="00210D2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令和６年度より、「部活動大阪モデル」指定校以外についても、指定校82校とペアを組み、合同部活動が実施できるよう、柔軟な制度運用を実施。</w:t>
            </w:r>
          </w:p>
          <w:p w14:paraId="07B30C98" w14:textId="393D44A1" w:rsidR="00210D26" w:rsidRPr="00020B97" w:rsidRDefault="00C33639" w:rsidP="00210D26">
            <w:pPr>
              <w:autoSpaceDE w:val="0"/>
              <w:autoSpaceDN w:val="0"/>
              <w:spacing w:line="300" w:lineRule="exact"/>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令和７年３月末時点で73校171部に部活動指導員を配置。</w:t>
            </w:r>
          </w:p>
          <w:p w14:paraId="6C50DA58" w14:textId="5B54B0CF" w:rsidR="0072060D" w:rsidRPr="00020B97" w:rsidRDefault="00C33639" w:rsidP="00210D2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柔軟な制度運用により、ペアがより組みやすくなったことから、学校のニーズに沿った部活動指導員の配置が進み、合同部活動の実施に拡がりがみられる。</w:t>
            </w:r>
          </w:p>
        </w:tc>
      </w:tr>
    </w:tbl>
    <w:p w14:paraId="799B1FC0" w14:textId="77777777" w:rsidR="00A3014C" w:rsidRPr="00020B97" w:rsidRDefault="00A3014C" w:rsidP="0072060D"/>
    <w:p w14:paraId="24D03302" w14:textId="0A9B19E8" w:rsidR="0072060D" w:rsidRPr="00020B97" w:rsidRDefault="00A3014C" w:rsidP="0072060D">
      <w:pPr>
        <w:rPr>
          <w:b/>
          <w:bCs/>
        </w:rPr>
      </w:pPr>
      <w:r w:rsidRPr="00020B97">
        <w:rPr>
          <w:rFonts w:hAnsi="メイリオ" w:hint="eastAsia"/>
          <w:b/>
          <w:sz w:val="22"/>
        </w:rPr>
        <w:t xml:space="preserve">5-17　</w:t>
      </w:r>
      <w:r w:rsidR="0072060D" w:rsidRPr="00020B97">
        <w:rPr>
          <w:rFonts w:hAnsi="メイリオ" w:hint="eastAsia"/>
          <w:b/>
          <w:sz w:val="22"/>
        </w:rPr>
        <w:t>府立学校の校務におけるICT環境の充実</w:t>
      </w:r>
    </w:p>
    <w:tbl>
      <w:tblPr>
        <w:tblStyle w:val="2435"/>
        <w:tblW w:w="0" w:type="auto"/>
        <w:tblLayout w:type="fixed"/>
        <w:tblLook w:val="04A0" w:firstRow="1" w:lastRow="0" w:firstColumn="1" w:lastColumn="0" w:noHBand="0" w:noVBand="1"/>
      </w:tblPr>
      <w:tblGrid>
        <w:gridCol w:w="9808"/>
      </w:tblGrid>
      <w:tr w:rsidR="00E34207" w:rsidRPr="00020B97" w14:paraId="08DDF131" w14:textId="77777777" w:rsidTr="00A14CD5">
        <w:trPr>
          <w:trHeight w:val="397"/>
        </w:trPr>
        <w:tc>
          <w:tcPr>
            <w:tcW w:w="9808" w:type="dxa"/>
            <w:tcBorders>
              <w:bottom w:val="single" w:sz="4" w:space="0" w:color="auto"/>
            </w:tcBorders>
            <w:shd w:val="clear" w:color="auto" w:fill="D9D9D9" w:themeFill="background1" w:themeFillShade="D9"/>
          </w:tcPr>
          <w:p w14:paraId="6241942A" w14:textId="77777777" w:rsidR="0072060D" w:rsidRPr="00020B97" w:rsidRDefault="0072060D" w:rsidP="0072060D">
            <w:pPr>
              <w:autoSpaceDE w:val="0"/>
              <w:autoSpaceDN w:val="0"/>
              <w:jc w:val="left"/>
              <w:rPr>
                <w:rFonts w:hAnsi="メイリオ"/>
                <w:b/>
                <w:sz w:val="20"/>
                <w:szCs w:val="20"/>
              </w:rPr>
            </w:pPr>
            <w:r w:rsidRPr="00020B97">
              <w:rPr>
                <w:rFonts w:hAnsi="メイリオ" w:hint="eastAsia"/>
                <w:b/>
                <w:sz w:val="20"/>
                <w:szCs w:val="20"/>
              </w:rPr>
              <w:t>進捗等</w:t>
            </w:r>
          </w:p>
        </w:tc>
      </w:tr>
      <w:tr w:rsidR="0072060D" w:rsidRPr="00020B97" w14:paraId="0D83B2B3" w14:textId="77777777" w:rsidTr="00A14CD5">
        <w:trPr>
          <w:trHeight w:val="680"/>
        </w:trPr>
        <w:tc>
          <w:tcPr>
            <w:tcW w:w="9808" w:type="dxa"/>
            <w:vAlign w:val="center"/>
          </w:tcPr>
          <w:p w14:paraId="457AA7C9" w14:textId="0B2CE5CA" w:rsidR="0072060D" w:rsidRPr="00020B97" w:rsidRDefault="00C33639" w:rsidP="00C174F0">
            <w:pPr>
              <w:spacing w:line="300" w:lineRule="exact"/>
              <w:ind w:left="200" w:hangingChars="100" w:hanging="200"/>
              <w:rPr>
                <w:sz w:val="20"/>
                <w:szCs w:val="21"/>
              </w:rPr>
            </w:pPr>
            <w:r w:rsidRPr="00020B97">
              <w:rPr>
                <w:rFonts w:hAnsi="メイリオ" w:hint="eastAsia"/>
                <w:sz w:val="20"/>
                <w:szCs w:val="20"/>
              </w:rPr>
              <w:t>◆</w:t>
            </w:r>
            <w:r w:rsidR="00750D34" w:rsidRPr="00020B97">
              <w:rPr>
                <w:rFonts w:hint="eastAsia"/>
                <w:sz w:val="20"/>
                <w:szCs w:val="21"/>
              </w:rPr>
              <w:t>校務用システムのクラウド化について、前年度の設計に従って、構築を行い、令和７年１月から新たなＩＣＴ環境を導入した。持ち運び可能な端末機について、第１期配備を実施し、約9</w:t>
            </w:r>
            <w:r w:rsidR="00750D34" w:rsidRPr="00020B97">
              <w:rPr>
                <w:sz w:val="20"/>
                <w:szCs w:val="21"/>
              </w:rPr>
              <w:t>0</w:t>
            </w:r>
            <w:r w:rsidR="00750D34" w:rsidRPr="00020B97">
              <w:rPr>
                <w:rFonts w:hint="eastAsia"/>
                <w:sz w:val="20"/>
                <w:szCs w:val="21"/>
              </w:rPr>
              <w:t>校の学校の教員の端末機を更新した。また、第２期配備に向けて予算を確保した。</w:t>
            </w:r>
          </w:p>
        </w:tc>
      </w:tr>
    </w:tbl>
    <w:p w14:paraId="215C184F" w14:textId="2655D928" w:rsidR="005D1FB2" w:rsidRPr="00020B97" w:rsidRDefault="005D1FB2" w:rsidP="0072060D">
      <w:pPr>
        <w:autoSpaceDE w:val="0"/>
        <w:autoSpaceDN w:val="0"/>
        <w:rPr>
          <w:sz w:val="22"/>
          <w:szCs w:val="24"/>
        </w:rPr>
      </w:pPr>
    </w:p>
    <w:p w14:paraId="3501AD48" w14:textId="65E03893" w:rsidR="007757B4" w:rsidRPr="00020B97" w:rsidRDefault="007757B4">
      <w:r w:rsidRPr="00020B97">
        <w:br w:type="page"/>
      </w:r>
    </w:p>
    <w:p w14:paraId="18A9C047" w14:textId="37B6927E" w:rsidR="007757B4" w:rsidRPr="00020B97" w:rsidRDefault="0051184E" w:rsidP="0051184E">
      <w:pPr>
        <w:pStyle w:val="ad"/>
      </w:pPr>
      <w:bookmarkStart w:id="118" w:name="_Toc207032377"/>
      <w:r w:rsidRPr="00020B97">
        <w:rPr>
          <w:rFonts w:hint="eastAsia"/>
        </w:rPr>
        <w:lastRenderedPageBreak/>
        <w:t>基本方針</w:t>
      </w:r>
      <w:r w:rsidR="003572B5" w:rsidRPr="00020B97">
        <w:rPr>
          <w:rFonts w:hint="eastAsia"/>
        </w:rPr>
        <w:t>６</w:t>
      </w:r>
      <w:r w:rsidR="004450A8" w:rsidRPr="00020B97">
        <w:rPr>
          <w:rFonts w:hint="eastAsia"/>
        </w:rPr>
        <w:t xml:space="preserve">　</w:t>
      </w:r>
      <w:r w:rsidR="003572B5" w:rsidRPr="00020B97">
        <w:rPr>
          <w:rFonts w:hint="eastAsia"/>
        </w:rPr>
        <w:t>学びを支える環境整備</w:t>
      </w:r>
      <w:bookmarkEnd w:id="118"/>
    </w:p>
    <w:p w14:paraId="6D4763AA" w14:textId="0B3FA1DB" w:rsidR="007E4F22" w:rsidRPr="00020B97" w:rsidRDefault="007E4F22" w:rsidP="007E4F22">
      <w:pPr>
        <w:pStyle w:val="af"/>
      </w:pPr>
      <w:r w:rsidRPr="00020B97">
        <w:rPr>
          <w:rFonts w:hint="eastAsia"/>
        </w:rPr>
        <w:t>方向性（10）</w:t>
      </w:r>
    </w:p>
    <w:p w14:paraId="239F4056" w14:textId="77777777" w:rsidR="004645CE" w:rsidRPr="00020B97" w:rsidRDefault="003572B5" w:rsidP="004645CE">
      <w:pPr>
        <w:autoSpaceDE w:val="0"/>
        <w:autoSpaceDN w:val="0"/>
        <w:spacing w:line="360" w:lineRule="exact"/>
        <w:ind w:leftChars="100" w:left="210" w:rightChars="50" w:right="105" w:firstLineChars="100" w:firstLine="220"/>
        <w:rPr>
          <w:sz w:val="22"/>
        </w:rPr>
      </w:pPr>
      <w:r w:rsidRPr="00020B97">
        <w:rPr>
          <w:rFonts w:hint="eastAsia"/>
          <w:sz w:val="22"/>
        </w:rPr>
        <w:t>地球温暖化による災害の多発等を背景に、脱炭素社会の達成をはじめとする、社会全体の</w:t>
      </w:r>
    </w:p>
    <w:p w14:paraId="0B65927C" w14:textId="77777777" w:rsidR="004645CE" w:rsidRPr="00020B97" w:rsidRDefault="003572B5" w:rsidP="004645CE">
      <w:pPr>
        <w:autoSpaceDE w:val="0"/>
        <w:autoSpaceDN w:val="0"/>
        <w:spacing w:line="360" w:lineRule="exact"/>
        <w:ind w:leftChars="100" w:left="210" w:rightChars="50" w:right="105"/>
        <w:rPr>
          <w:sz w:val="22"/>
        </w:rPr>
      </w:pPr>
      <w:r w:rsidRPr="00020B97">
        <w:rPr>
          <w:rFonts w:hint="eastAsia"/>
          <w:sz w:val="22"/>
        </w:rPr>
        <w:t>環境保全に向けた取組みが求められる中、子どもたちの安全・安心の確保やユニバーサル・</w:t>
      </w:r>
    </w:p>
    <w:p w14:paraId="681C6BD6" w14:textId="2F73E003" w:rsidR="003572B5" w:rsidRPr="00020B97" w:rsidRDefault="003572B5" w:rsidP="004645CE">
      <w:pPr>
        <w:autoSpaceDE w:val="0"/>
        <w:autoSpaceDN w:val="0"/>
        <w:spacing w:line="360" w:lineRule="exact"/>
        <w:ind w:leftChars="100" w:left="210" w:rightChars="50" w:right="105"/>
        <w:rPr>
          <w:sz w:val="22"/>
        </w:rPr>
      </w:pPr>
      <w:r w:rsidRPr="00020B97">
        <w:rPr>
          <w:rFonts w:hint="eastAsia"/>
          <w:sz w:val="22"/>
        </w:rPr>
        <w:t>デザイン、さらに環境配慮の観点を加えた学校施設の整備をめざします。</w:t>
      </w:r>
    </w:p>
    <w:p w14:paraId="485A2C19" w14:textId="465A8B55" w:rsidR="003572B5" w:rsidRPr="00020B97" w:rsidRDefault="003572B5" w:rsidP="007757B4"/>
    <w:tbl>
      <w:tblPr>
        <w:tblStyle w:val="28"/>
        <w:tblW w:w="0" w:type="auto"/>
        <w:tblLook w:val="04A0" w:firstRow="1" w:lastRow="0" w:firstColumn="1" w:lastColumn="0" w:noHBand="0" w:noVBand="1"/>
      </w:tblPr>
      <w:tblGrid>
        <w:gridCol w:w="390"/>
        <w:gridCol w:w="391"/>
        <w:gridCol w:w="8961"/>
      </w:tblGrid>
      <w:tr w:rsidR="006C4195" w:rsidRPr="00020B97" w14:paraId="3604FCBF" w14:textId="77777777" w:rsidTr="008313BA">
        <w:trPr>
          <w:trHeight w:val="397"/>
        </w:trPr>
        <w:tc>
          <w:tcPr>
            <w:tcW w:w="9742" w:type="dxa"/>
            <w:gridSpan w:val="3"/>
            <w:tcBorders>
              <w:bottom w:val="nil"/>
            </w:tcBorders>
            <w:shd w:val="clear" w:color="auto" w:fill="auto"/>
          </w:tcPr>
          <w:p w14:paraId="5D523696"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重点取組⑳｜施設等の計画的な整備の推進</w:t>
            </w:r>
          </w:p>
        </w:tc>
      </w:tr>
      <w:tr w:rsidR="006C4195" w:rsidRPr="00020B97" w14:paraId="4416EB72" w14:textId="77777777" w:rsidTr="008313BA">
        <w:trPr>
          <w:trHeight w:val="397"/>
        </w:trPr>
        <w:tc>
          <w:tcPr>
            <w:tcW w:w="390" w:type="dxa"/>
            <w:tcBorders>
              <w:top w:val="nil"/>
              <w:bottom w:val="nil"/>
            </w:tcBorders>
          </w:tcPr>
          <w:p w14:paraId="78610692"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D46116A" w14:textId="77777777" w:rsidR="003572B5" w:rsidRPr="00020B97" w:rsidRDefault="003572B5" w:rsidP="003572B5">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府立学校施設等の老朽化対策の計画的な実施</w:t>
            </w:r>
          </w:p>
        </w:tc>
      </w:tr>
      <w:tr w:rsidR="006C4195" w:rsidRPr="00020B97" w14:paraId="58232DB0" w14:textId="77777777" w:rsidTr="008313BA">
        <w:trPr>
          <w:trHeight w:val="397"/>
        </w:trPr>
        <w:tc>
          <w:tcPr>
            <w:tcW w:w="390" w:type="dxa"/>
            <w:tcBorders>
              <w:top w:val="nil"/>
              <w:bottom w:val="nil"/>
            </w:tcBorders>
          </w:tcPr>
          <w:p w14:paraId="3E534962"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1C330DB2"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6DA11803"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9BD0FF1" w14:textId="77777777" w:rsidTr="008313BA">
        <w:trPr>
          <w:trHeight w:val="397"/>
        </w:trPr>
        <w:tc>
          <w:tcPr>
            <w:tcW w:w="390" w:type="dxa"/>
            <w:tcBorders>
              <w:top w:val="nil"/>
              <w:bottom w:val="nil"/>
            </w:tcBorders>
          </w:tcPr>
          <w:p w14:paraId="589CA9DA"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0D2D0623"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dotted" w:sz="4" w:space="0" w:color="auto"/>
            </w:tcBorders>
          </w:tcPr>
          <w:p w14:paraId="13511C72" w14:textId="41DBB6D8"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府立学校における施設長寿命化整備方針による施設等整備の推進</w:t>
            </w:r>
            <w:r w:rsidR="00A3014C" w:rsidRPr="00020B97">
              <w:rPr>
                <w:rFonts w:hint="eastAsia"/>
                <w:sz w:val="22"/>
              </w:rPr>
              <w:t>（6-1）</w:t>
            </w:r>
          </w:p>
        </w:tc>
      </w:tr>
      <w:tr w:rsidR="006C4195" w:rsidRPr="00020B97" w14:paraId="74B93D40" w14:textId="77777777" w:rsidTr="008313BA">
        <w:trPr>
          <w:trHeight w:val="397"/>
        </w:trPr>
        <w:tc>
          <w:tcPr>
            <w:tcW w:w="390" w:type="dxa"/>
            <w:tcBorders>
              <w:top w:val="nil"/>
              <w:bottom w:val="nil"/>
            </w:tcBorders>
          </w:tcPr>
          <w:p w14:paraId="551951D0"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47647A6B"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在籍者数の増加にあわせた支援学校等の環境整備</w:t>
            </w:r>
          </w:p>
        </w:tc>
      </w:tr>
      <w:tr w:rsidR="006C4195" w:rsidRPr="00020B97" w14:paraId="651D84D9" w14:textId="77777777" w:rsidTr="008313BA">
        <w:trPr>
          <w:trHeight w:val="397"/>
        </w:trPr>
        <w:tc>
          <w:tcPr>
            <w:tcW w:w="390" w:type="dxa"/>
            <w:tcBorders>
              <w:top w:val="nil"/>
              <w:bottom w:val="nil"/>
            </w:tcBorders>
          </w:tcPr>
          <w:p w14:paraId="016FAD0D"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344E754F"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0F72A46"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CBA1B15" w14:textId="77777777" w:rsidTr="008313BA">
        <w:trPr>
          <w:trHeight w:val="397"/>
        </w:trPr>
        <w:tc>
          <w:tcPr>
            <w:tcW w:w="390" w:type="dxa"/>
            <w:tcBorders>
              <w:top w:val="nil"/>
              <w:bottom w:val="nil"/>
            </w:tcBorders>
          </w:tcPr>
          <w:p w14:paraId="387E7105"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65C28DC7"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dotted" w:sz="4" w:space="0" w:color="auto"/>
            </w:tcBorders>
          </w:tcPr>
          <w:p w14:paraId="73C5F7A3" w14:textId="72896282"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府立</w:t>
            </w:r>
            <w:r w:rsidRPr="00020B97">
              <w:rPr>
                <w:rFonts w:hAnsi="メイリオ" w:hint="eastAsia"/>
                <w:sz w:val="22"/>
              </w:rPr>
              <w:t>支援学校における特別支援学校設置基準等を踏まえた教育環境の充実</w:t>
            </w:r>
            <w:r w:rsidR="00A3014C" w:rsidRPr="00020B97">
              <w:rPr>
                <w:rFonts w:hAnsi="メイリオ" w:hint="eastAsia"/>
                <w:sz w:val="22"/>
              </w:rPr>
              <w:t>（6-2）</w:t>
            </w:r>
          </w:p>
        </w:tc>
      </w:tr>
      <w:tr w:rsidR="006C4195" w:rsidRPr="00020B97" w14:paraId="1CE8EB94" w14:textId="77777777" w:rsidTr="008313BA">
        <w:trPr>
          <w:trHeight w:val="397"/>
        </w:trPr>
        <w:tc>
          <w:tcPr>
            <w:tcW w:w="390" w:type="dxa"/>
            <w:tcBorders>
              <w:top w:val="nil"/>
              <w:bottom w:val="nil"/>
            </w:tcBorders>
          </w:tcPr>
          <w:p w14:paraId="5AADB9A3"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55B78738"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7CCB437C" w14:textId="431053C6"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府立支援学校におけるバス通学の充実</w:t>
            </w:r>
            <w:r w:rsidR="00A3014C" w:rsidRPr="00020B97">
              <w:rPr>
                <w:rFonts w:hint="eastAsia"/>
                <w:sz w:val="22"/>
              </w:rPr>
              <w:t>（6-3）</w:t>
            </w:r>
          </w:p>
        </w:tc>
      </w:tr>
      <w:tr w:rsidR="003572B5" w:rsidRPr="00020B97" w14:paraId="03A700D7" w14:textId="77777777" w:rsidTr="008313BA">
        <w:trPr>
          <w:trHeight w:val="794"/>
        </w:trPr>
        <w:tc>
          <w:tcPr>
            <w:tcW w:w="390" w:type="dxa"/>
            <w:tcBorders>
              <w:top w:val="nil"/>
              <w:bottom w:val="single" w:sz="4" w:space="0" w:color="auto"/>
            </w:tcBorders>
          </w:tcPr>
          <w:p w14:paraId="2EA2463D"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226D51DA"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top w:val="dotted" w:sz="4" w:space="0" w:color="auto"/>
            </w:tcBorders>
          </w:tcPr>
          <w:p w14:paraId="56E9DACE" w14:textId="77777777" w:rsidR="003572B5" w:rsidRPr="00020B97" w:rsidRDefault="003572B5" w:rsidP="003572B5">
            <w:pPr>
              <w:autoSpaceDE w:val="0"/>
              <w:autoSpaceDN w:val="0"/>
              <w:rPr>
                <w:sz w:val="22"/>
              </w:rPr>
            </w:pPr>
            <w:r w:rsidRPr="00020B97">
              <w:rPr>
                <w:rFonts w:hint="eastAsia"/>
                <w:sz w:val="22"/>
              </w:rPr>
              <w:t>医療的ケアが必要な子どもたちが安全・安心に学ぶことができる環境づくりの促進</w:t>
            </w:r>
          </w:p>
          <w:p w14:paraId="647BFD08" w14:textId="5C4C2E62" w:rsidR="003572B5" w:rsidRPr="00020B97" w:rsidRDefault="003572B5" w:rsidP="003572B5">
            <w:pPr>
              <w:autoSpaceDE w:val="0"/>
              <w:autoSpaceDN w:val="0"/>
              <w:rPr>
                <w:sz w:val="22"/>
              </w:rPr>
            </w:pPr>
            <w:r w:rsidRPr="00020B97">
              <w:rPr>
                <w:rFonts w:hint="eastAsia"/>
                <w:sz w:val="22"/>
              </w:rPr>
              <w:t>＜再掲＞</w:t>
            </w:r>
            <w:r w:rsidR="00A3014C" w:rsidRPr="00020B97">
              <w:rPr>
                <w:rFonts w:hint="eastAsia"/>
                <w:sz w:val="22"/>
              </w:rPr>
              <w:t>（6-4）</w:t>
            </w:r>
          </w:p>
        </w:tc>
      </w:tr>
    </w:tbl>
    <w:p w14:paraId="38D7DEEB" w14:textId="2E4E9E81" w:rsidR="003572B5" w:rsidRPr="00020B97" w:rsidRDefault="003572B5" w:rsidP="003572B5">
      <w:pPr>
        <w:autoSpaceDE w:val="0"/>
        <w:autoSpaceDN w:val="0"/>
        <w:rPr>
          <w:shd w:val="clear" w:color="auto" w:fill="000000" w:themeFill="text1"/>
        </w:rPr>
      </w:pPr>
    </w:p>
    <w:p w14:paraId="19237A7B" w14:textId="77AD68D9" w:rsidR="003572B5" w:rsidRPr="00020B97" w:rsidRDefault="00164C50" w:rsidP="00306BDC">
      <w:pPr>
        <w:spacing w:after="240"/>
        <w:rPr>
          <w:sz w:val="22"/>
          <w:szCs w:val="24"/>
        </w:rPr>
      </w:pPr>
      <w:r w:rsidRPr="00020B97">
        <w:rPr>
          <w:rFonts w:hint="eastAsia"/>
          <w:b/>
          <w:bCs/>
          <w:sz w:val="22"/>
          <w:szCs w:val="24"/>
          <w:shd w:val="clear" w:color="auto" w:fill="000000" w:themeFill="text1"/>
        </w:rPr>
        <w:t>「</w:t>
      </w:r>
      <w:r w:rsidR="00BA1C4A" w:rsidRPr="00020B97">
        <w:rPr>
          <w:rFonts w:hint="eastAsia"/>
          <w:b/>
          <w:bCs/>
          <w:sz w:val="22"/>
          <w:szCs w:val="24"/>
          <w:shd w:val="clear" w:color="auto" w:fill="000000" w:themeFill="text1"/>
        </w:rPr>
        <w:t>成果指標</w:t>
      </w:r>
      <w:r w:rsidRPr="00020B97">
        <w:rPr>
          <w:rFonts w:hint="eastAsia"/>
          <w:b/>
          <w:bCs/>
          <w:sz w:val="22"/>
          <w:szCs w:val="24"/>
          <w:shd w:val="clear" w:color="auto" w:fill="000000" w:themeFill="text1"/>
        </w:rPr>
        <w:t>」の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tbl>
      <w:tblPr>
        <w:tblStyle w:val="2436"/>
        <w:tblW w:w="9829" w:type="dxa"/>
        <w:tblLayout w:type="fixed"/>
        <w:tblLook w:val="04A0" w:firstRow="1" w:lastRow="0" w:firstColumn="1" w:lastColumn="0" w:noHBand="0" w:noVBand="1"/>
      </w:tblPr>
      <w:tblGrid>
        <w:gridCol w:w="510"/>
        <w:gridCol w:w="2322"/>
        <w:gridCol w:w="1134"/>
        <w:gridCol w:w="1247"/>
        <w:gridCol w:w="1134"/>
        <w:gridCol w:w="1134"/>
        <w:gridCol w:w="1134"/>
        <w:gridCol w:w="1214"/>
      </w:tblGrid>
      <w:tr w:rsidR="00E34207" w:rsidRPr="00020B97" w14:paraId="1376CBBB" w14:textId="77777777" w:rsidTr="00210D26">
        <w:trPr>
          <w:trHeight w:val="397"/>
        </w:trPr>
        <w:tc>
          <w:tcPr>
            <w:tcW w:w="510" w:type="dxa"/>
            <w:shd w:val="clear" w:color="auto" w:fill="D9D9D9" w:themeFill="background1" w:themeFillShade="D9"/>
          </w:tcPr>
          <w:p w14:paraId="160F0D92"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2" w:type="dxa"/>
            <w:tcBorders>
              <w:bottom w:val="single" w:sz="4" w:space="0" w:color="auto"/>
            </w:tcBorders>
            <w:shd w:val="clear" w:color="auto" w:fill="D9D9D9" w:themeFill="background1" w:themeFillShade="D9"/>
          </w:tcPr>
          <w:p w14:paraId="5A88677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vAlign w:val="center"/>
          </w:tcPr>
          <w:p w14:paraId="3DF525E1" w14:textId="0C4CC8E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00BAFBB0" w14:textId="6DC2424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20564556" w14:textId="5A80618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28AEC924" w14:textId="6CC6073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5D697109" w14:textId="04105AEC"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54672156" w14:textId="07CCBB1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27EE4E01" w14:textId="77777777" w:rsidTr="00210D26">
        <w:trPr>
          <w:trHeight w:val="680"/>
        </w:trPr>
        <w:tc>
          <w:tcPr>
            <w:tcW w:w="510" w:type="dxa"/>
            <w:vAlign w:val="center"/>
          </w:tcPr>
          <w:p w14:paraId="5009EF1B" w14:textId="163846E4" w:rsidR="00210D26" w:rsidRPr="00020B97" w:rsidRDefault="00210D26" w:rsidP="00210D26">
            <w:pPr>
              <w:autoSpaceDE w:val="0"/>
              <w:autoSpaceDN w:val="0"/>
              <w:spacing w:line="300" w:lineRule="exact"/>
              <w:jc w:val="center"/>
              <w:rPr>
                <w:rFonts w:hAnsi="メイリオ"/>
                <w:b/>
                <w:sz w:val="20"/>
                <w:szCs w:val="20"/>
              </w:rPr>
            </w:pPr>
            <w:r w:rsidRPr="00020B97">
              <w:rPr>
                <w:rFonts w:hAnsi="メイリオ" w:hint="eastAsia"/>
                <w:b/>
                <w:sz w:val="20"/>
                <w:szCs w:val="20"/>
              </w:rPr>
              <w:t>40</w:t>
            </w:r>
          </w:p>
        </w:tc>
        <w:tc>
          <w:tcPr>
            <w:tcW w:w="2322" w:type="dxa"/>
            <w:vAlign w:val="center"/>
          </w:tcPr>
          <w:p w14:paraId="32C282E1" w14:textId="77777777" w:rsidR="006B568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学校管理下における</w:t>
            </w:r>
          </w:p>
          <w:p w14:paraId="2826B73A" w14:textId="1CE25ACF"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障がいや重度の負傷を伴う事故等の発生件数</w:t>
            </w:r>
            <w:r w:rsidRPr="00020B97">
              <w:rPr>
                <w:rStyle w:val="af5"/>
                <w:rFonts w:hAnsi="メイリオ"/>
                <w:bCs/>
                <w:sz w:val="20"/>
                <w:szCs w:val="20"/>
              </w:rPr>
              <w:footnoteReference w:id="36"/>
            </w:r>
            <w:r w:rsidRPr="00020B97">
              <w:rPr>
                <w:rFonts w:hAnsi="メイリオ" w:hint="eastAsia"/>
                <w:b/>
                <w:sz w:val="20"/>
                <w:szCs w:val="20"/>
              </w:rPr>
              <w:t>（件）</w:t>
            </w:r>
          </w:p>
        </w:tc>
        <w:tc>
          <w:tcPr>
            <w:tcW w:w="1134" w:type="dxa"/>
            <w:vAlign w:val="center"/>
          </w:tcPr>
          <w:p w14:paraId="704FEC6E" w14:textId="6B221EBD"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452E394A" w14:textId="1702244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vAlign w:val="center"/>
          </w:tcPr>
          <w:p w14:paraId="19589324" w14:textId="4835CB8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５</w:t>
            </w:r>
          </w:p>
        </w:tc>
        <w:tc>
          <w:tcPr>
            <w:tcW w:w="1134" w:type="dxa"/>
            <w:tcBorders>
              <w:bottom w:val="single" w:sz="4" w:space="0" w:color="auto"/>
            </w:tcBorders>
            <w:vAlign w:val="center"/>
          </w:tcPr>
          <w:p w14:paraId="76119BF3" w14:textId="52CD9B7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w:t>
            </w:r>
          </w:p>
        </w:tc>
        <w:tc>
          <w:tcPr>
            <w:tcW w:w="1134" w:type="dxa"/>
            <w:vAlign w:val="center"/>
          </w:tcPr>
          <w:p w14:paraId="0DFEB5F0" w14:textId="5551529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８</w:t>
            </w:r>
          </w:p>
        </w:tc>
        <w:tc>
          <w:tcPr>
            <w:tcW w:w="1214" w:type="dxa"/>
            <w:vAlign w:val="center"/>
          </w:tcPr>
          <w:p w14:paraId="1C98AB3F" w14:textId="2BD9378E"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77DF40F5" w14:textId="77777777" w:rsidTr="00210D26">
        <w:trPr>
          <w:trHeight w:val="680"/>
        </w:trPr>
        <w:tc>
          <w:tcPr>
            <w:tcW w:w="510" w:type="dxa"/>
            <w:vMerge w:val="restart"/>
            <w:vAlign w:val="center"/>
          </w:tcPr>
          <w:p w14:paraId="52306784" w14:textId="598E7F90" w:rsidR="00381580" w:rsidRPr="00020B97" w:rsidRDefault="00381580" w:rsidP="00381580">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４</w:t>
            </w:r>
          </w:p>
          <w:p w14:paraId="72B8DEC9" w14:textId="260006CD" w:rsidR="00381580" w:rsidRPr="00020B97" w:rsidRDefault="00381580" w:rsidP="00381580">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2" w:type="dxa"/>
            <w:vMerge w:val="restart"/>
            <w:vAlign w:val="center"/>
          </w:tcPr>
          <w:p w14:paraId="3947B5DD" w14:textId="1B35DCD7" w:rsidR="00381580" w:rsidRPr="00020B97" w:rsidRDefault="00381580" w:rsidP="00381580">
            <w:pPr>
              <w:autoSpaceDE w:val="0"/>
              <w:autoSpaceDN w:val="0"/>
              <w:spacing w:line="300" w:lineRule="exact"/>
              <w:jc w:val="left"/>
              <w:rPr>
                <w:rFonts w:hAnsi="メイリオ"/>
                <w:b/>
                <w:sz w:val="20"/>
                <w:szCs w:val="20"/>
              </w:rPr>
            </w:pPr>
            <w:r w:rsidRPr="00020B97">
              <w:rPr>
                <w:rFonts w:hAnsi="メイリオ" w:hint="eastAsia"/>
                <w:b/>
                <w:sz w:val="20"/>
                <w:szCs w:val="20"/>
              </w:rPr>
              <w:t>学校生活に対し、肯定的評価をした府立支援学校の子どもたち及び保護者等の割合（％）</w:t>
            </w:r>
          </w:p>
        </w:tc>
        <w:tc>
          <w:tcPr>
            <w:tcW w:w="1134" w:type="dxa"/>
            <w:vMerge w:val="restart"/>
            <w:vAlign w:val="center"/>
          </w:tcPr>
          <w:p w14:paraId="0F18A80B" w14:textId="7EC11D0C"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vMerge w:val="restart"/>
            <w:shd w:val="clear" w:color="auto" w:fill="auto"/>
            <w:vAlign w:val="center"/>
          </w:tcPr>
          <w:p w14:paraId="3FF36FC9" w14:textId="6EA3EBE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vMerge w:val="restart"/>
            <w:vAlign w:val="center"/>
          </w:tcPr>
          <w:p w14:paraId="791437ED" w14:textId="49374A71"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sz w:val="20"/>
                <w:szCs w:val="20"/>
              </w:rPr>
              <w:t>84.6</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17B26AFF" w14:textId="2C42DEFD"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4.8</w:t>
            </w:r>
          </w:p>
        </w:tc>
        <w:tc>
          <w:tcPr>
            <w:tcW w:w="1134" w:type="dxa"/>
            <w:vMerge w:val="restart"/>
            <w:vAlign w:val="center"/>
          </w:tcPr>
          <w:p w14:paraId="47D59421" w14:textId="30547F91"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sz w:val="20"/>
                <w:szCs w:val="20"/>
              </w:rPr>
              <w:t>85.6</w:t>
            </w:r>
          </w:p>
        </w:tc>
        <w:tc>
          <w:tcPr>
            <w:tcW w:w="1214" w:type="dxa"/>
            <w:vMerge w:val="restart"/>
            <w:vAlign w:val="center"/>
          </w:tcPr>
          <w:p w14:paraId="32BF81B1" w14:textId="34AE97AC"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48980CF0" w14:textId="77777777" w:rsidTr="00210D26">
        <w:trPr>
          <w:trHeight w:val="454"/>
        </w:trPr>
        <w:tc>
          <w:tcPr>
            <w:tcW w:w="510" w:type="dxa"/>
            <w:vMerge/>
            <w:vAlign w:val="center"/>
          </w:tcPr>
          <w:p w14:paraId="095C8EDF" w14:textId="77777777" w:rsidR="00381580" w:rsidRPr="00020B97" w:rsidRDefault="00381580" w:rsidP="00B54511">
            <w:pPr>
              <w:autoSpaceDE w:val="0"/>
              <w:autoSpaceDN w:val="0"/>
              <w:spacing w:line="300" w:lineRule="exact"/>
              <w:jc w:val="center"/>
              <w:rPr>
                <w:rFonts w:hAnsi="メイリオ"/>
                <w:b/>
                <w:sz w:val="20"/>
                <w:szCs w:val="20"/>
              </w:rPr>
            </w:pPr>
          </w:p>
        </w:tc>
        <w:tc>
          <w:tcPr>
            <w:tcW w:w="2322" w:type="dxa"/>
            <w:vMerge/>
            <w:tcBorders>
              <w:bottom w:val="single" w:sz="4" w:space="0" w:color="auto"/>
            </w:tcBorders>
            <w:vAlign w:val="center"/>
          </w:tcPr>
          <w:p w14:paraId="3EE1B95C" w14:textId="77777777" w:rsidR="00381580" w:rsidRPr="00020B97" w:rsidRDefault="00381580" w:rsidP="00B5451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7490C8AC" w14:textId="77777777" w:rsidR="00381580" w:rsidRPr="00020B97" w:rsidRDefault="00381580" w:rsidP="00B5451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716F6EE9" w14:textId="77777777" w:rsidR="00381580" w:rsidRPr="00020B97" w:rsidRDefault="00381580" w:rsidP="00B5451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5AFEC75F" w14:textId="77777777" w:rsidR="00381580" w:rsidRPr="00020B97" w:rsidRDefault="00381580" w:rsidP="00B5451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7B33628C" w14:textId="2552930C" w:rsidR="00381580" w:rsidRPr="00020B97" w:rsidRDefault="00381580" w:rsidP="00B54511">
            <w:pPr>
              <w:autoSpaceDE w:val="0"/>
              <w:autoSpaceDN w:val="0"/>
              <w:spacing w:line="300" w:lineRule="exact"/>
              <w:jc w:val="center"/>
              <w:rPr>
                <w:rFonts w:hAnsi="メイリオ"/>
                <w:sz w:val="20"/>
                <w:szCs w:val="20"/>
              </w:rPr>
            </w:pPr>
            <w:r w:rsidRPr="00020B97">
              <w:rPr>
                <w:rFonts w:hAnsi="メイリオ" w:hint="eastAsia"/>
                <w:sz w:val="20"/>
                <w:szCs w:val="20"/>
              </w:rPr>
              <w:t>R4：83.9</w:t>
            </w:r>
          </w:p>
        </w:tc>
        <w:tc>
          <w:tcPr>
            <w:tcW w:w="1134" w:type="dxa"/>
            <w:vMerge/>
            <w:tcBorders>
              <w:bottom w:val="single" w:sz="4" w:space="0" w:color="auto"/>
            </w:tcBorders>
            <w:vAlign w:val="center"/>
          </w:tcPr>
          <w:p w14:paraId="15FF8696" w14:textId="77777777" w:rsidR="00381580" w:rsidRPr="00020B97" w:rsidRDefault="00381580" w:rsidP="002D1504">
            <w:pPr>
              <w:autoSpaceDE w:val="0"/>
              <w:autoSpaceDN w:val="0"/>
              <w:spacing w:line="300" w:lineRule="exact"/>
              <w:jc w:val="center"/>
              <w:rPr>
                <w:rFonts w:hAnsi="メイリオ"/>
                <w:sz w:val="20"/>
                <w:szCs w:val="20"/>
              </w:rPr>
            </w:pPr>
          </w:p>
        </w:tc>
        <w:tc>
          <w:tcPr>
            <w:tcW w:w="1214" w:type="dxa"/>
            <w:vMerge/>
            <w:tcBorders>
              <w:bottom w:val="single" w:sz="4" w:space="0" w:color="auto"/>
            </w:tcBorders>
            <w:vAlign w:val="center"/>
          </w:tcPr>
          <w:p w14:paraId="7D58894B" w14:textId="67A091A0" w:rsidR="00381580" w:rsidRPr="00020B97" w:rsidRDefault="00381580" w:rsidP="002D1504">
            <w:pPr>
              <w:autoSpaceDE w:val="0"/>
              <w:autoSpaceDN w:val="0"/>
              <w:spacing w:line="300" w:lineRule="exact"/>
              <w:jc w:val="center"/>
              <w:rPr>
                <w:rFonts w:hAnsi="メイリオ"/>
                <w:sz w:val="20"/>
                <w:szCs w:val="20"/>
              </w:rPr>
            </w:pPr>
          </w:p>
        </w:tc>
      </w:tr>
      <w:tr w:rsidR="00E34207" w:rsidRPr="00020B97" w14:paraId="0D1C6410" w14:textId="77777777" w:rsidTr="00210D26">
        <w:trPr>
          <w:trHeight w:val="567"/>
        </w:trPr>
        <w:tc>
          <w:tcPr>
            <w:tcW w:w="510" w:type="dxa"/>
            <w:vAlign w:val="center"/>
          </w:tcPr>
          <w:p w14:paraId="6A11A3C3" w14:textId="7A823C21" w:rsidR="00381580" w:rsidRPr="00020B97" w:rsidRDefault="00381580" w:rsidP="00381580">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８</w:t>
            </w:r>
          </w:p>
          <w:p w14:paraId="5115AE79" w14:textId="41C46002" w:rsidR="00381580" w:rsidRPr="00020B97" w:rsidRDefault="00381580" w:rsidP="00381580">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2" w:type="dxa"/>
            <w:vAlign w:val="center"/>
          </w:tcPr>
          <w:p w14:paraId="47D33BE9" w14:textId="06BEBE25" w:rsidR="00381580" w:rsidRPr="00020B97" w:rsidRDefault="00381580" w:rsidP="00381580">
            <w:pPr>
              <w:autoSpaceDE w:val="0"/>
              <w:autoSpaceDN w:val="0"/>
              <w:spacing w:line="300" w:lineRule="exact"/>
              <w:jc w:val="left"/>
              <w:rPr>
                <w:rFonts w:hAnsi="メイリオ"/>
                <w:b/>
                <w:sz w:val="20"/>
                <w:szCs w:val="20"/>
              </w:rPr>
            </w:pPr>
            <w:r w:rsidRPr="00020B97">
              <w:rPr>
                <w:rFonts w:hAnsi="メイリオ" w:hint="eastAsia"/>
                <w:b/>
                <w:sz w:val="20"/>
                <w:szCs w:val="20"/>
              </w:rPr>
              <w:t>校内支援体制状況確認票での自己評価において、「学校全体に支援教育が浸透している」と回答した小・中学校の割合（％）</w:t>
            </w:r>
          </w:p>
        </w:tc>
        <w:tc>
          <w:tcPr>
            <w:tcW w:w="1134" w:type="dxa"/>
            <w:tcBorders>
              <w:bottom w:val="single" w:sz="4" w:space="0" w:color="auto"/>
            </w:tcBorders>
            <w:vAlign w:val="center"/>
          </w:tcPr>
          <w:p w14:paraId="0DAE3F53" w14:textId="5E9135B5"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4"/>
              </w:rPr>
              <w:t>小・中学校</w:t>
            </w:r>
          </w:p>
        </w:tc>
        <w:tc>
          <w:tcPr>
            <w:tcW w:w="1247" w:type="dxa"/>
            <w:tcBorders>
              <w:bottom w:val="single" w:sz="4" w:space="0" w:color="auto"/>
            </w:tcBorders>
            <w:shd w:val="clear" w:color="auto" w:fill="auto"/>
            <w:vAlign w:val="center"/>
          </w:tcPr>
          <w:p w14:paraId="70C01948" w14:textId="6E373CB6"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35.0</w:t>
            </w:r>
          </w:p>
        </w:tc>
        <w:tc>
          <w:tcPr>
            <w:tcW w:w="1134" w:type="dxa"/>
            <w:tcBorders>
              <w:bottom w:val="single" w:sz="4" w:space="0" w:color="auto"/>
            </w:tcBorders>
            <w:vAlign w:val="center"/>
          </w:tcPr>
          <w:p w14:paraId="1496DFF6" w14:textId="482B9222"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16.1</w:t>
            </w:r>
          </w:p>
        </w:tc>
        <w:tc>
          <w:tcPr>
            <w:tcW w:w="1134" w:type="dxa"/>
            <w:tcBorders>
              <w:bottom w:val="single" w:sz="4" w:space="0" w:color="auto"/>
            </w:tcBorders>
            <w:vAlign w:val="center"/>
          </w:tcPr>
          <w:p w14:paraId="7B1A9D21" w14:textId="4A91F1B3"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1.1</w:t>
            </w:r>
          </w:p>
        </w:tc>
        <w:tc>
          <w:tcPr>
            <w:tcW w:w="1134" w:type="dxa"/>
            <w:tcBorders>
              <w:bottom w:val="single" w:sz="4" w:space="0" w:color="auto"/>
            </w:tcBorders>
            <w:vAlign w:val="center"/>
          </w:tcPr>
          <w:p w14:paraId="17912F9C" w14:textId="041E03F9"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23.4</w:t>
            </w:r>
          </w:p>
        </w:tc>
        <w:tc>
          <w:tcPr>
            <w:tcW w:w="1214" w:type="dxa"/>
            <w:tcBorders>
              <w:bottom w:val="single" w:sz="4" w:space="0" w:color="auto"/>
            </w:tcBorders>
            <w:vAlign w:val="center"/>
          </w:tcPr>
          <w:p w14:paraId="470B071B" w14:textId="0E8B0F19"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C6D2EC3" w14:textId="06F82C25" w:rsidR="00240D58" w:rsidRPr="00020B97" w:rsidRDefault="007E4F22" w:rsidP="00240D58">
      <w:pPr>
        <w:autoSpaceDE w:val="0"/>
        <w:autoSpaceDN w:val="0"/>
        <w:rPr>
          <w:sz w:val="22"/>
          <w:szCs w:val="24"/>
        </w:rPr>
      </w:pPr>
      <w:r w:rsidRPr="00020B97">
        <w:br w:type="page"/>
      </w:r>
      <w:r w:rsidR="00240D58" w:rsidRPr="00020B97">
        <w:rPr>
          <w:rFonts w:hint="eastAsia"/>
          <w:sz w:val="22"/>
          <w:szCs w:val="24"/>
        </w:rPr>
        <w:lastRenderedPageBreak/>
        <w:t>［自己評価］</w:t>
      </w:r>
    </w:p>
    <w:p w14:paraId="2B77D9C0" w14:textId="77777777" w:rsidR="00451B7C" w:rsidRPr="00020B97" w:rsidRDefault="00451B7C" w:rsidP="00451B7C">
      <w:pPr>
        <w:autoSpaceDE w:val="0"/>
        <w:autoSpaceDN w:val="0"/>
        <w:rPr>
          <w:b/>
          <w:bCs/>
          <w:sz w:val="22"/>
          <w:szCs w:val="24"/>
        </w:rPr>
      </w:pPr>
      <w:bookmarkStart w:id="119" w:name="_Hlk170518467"/>
      <w:r w:rsidRPr="00020B97">
        <w:rPr>
          <w:rFonts w:hint="eastAsia"/>
          <w:b/>
          <w:sz w:val="22"/>
          <w:szCs w:val="24"/>
        </w:rPr>
        <w:t>40　学校管理下における障がいや重度の負傷を伴う事故等の発生件数</w:t>
      </w:r>
    </w:p>
    <w:bookmarkEnd w:id="119"/>
    <w:p w14:paraId="5E86AA14" w14:textId="5C68FDA5" w:rsidR="00210D26" w:rsidRPr="00020B97" w:rsidRDefault="00210D26" w:rsidP="00210D26">
      <w:pPr>
        <w:autoSpaceDE w:val="0"/>
        <w:autoSpaceDN w:val="0"/>
        <w:ind w:left="210" w:hangingChars="100" w:hanging="210"/>
      </w:pPr>
      <w:r w:rsidRPr="00020B97">
        <w:rPr>
          <w:rFonts w:hint="eastAsia"/>
        </w:rPr>
        <w:t>・　学校管理下における障がいや重度の負傷を伴う事故等の発生件数は</w:t>
      </w:r>
      <w:r w:rsidRPr="00020B97">
        <w:rPr>
          <w:rFonts w:hAnsi="メイリオ" w:hint="eastAsia"/>
          <w:bCs/>
          <w:szCs w:val="21"/>
        </w:rPr>
        <w:t>８件</w:t>
      </w:r>
      <w:r w:rsidRPr="00020B97">
        <w:rPr>
          <w:rFonts w:hAnsi="メイリオ" w:hint="eastAsia"/>
          <w:szCs w:val="21"/>
        </w:rPr>
        <w:t>で、</w:t>
      </w:r>
      <w:r w:rsidR="004A32E5" w:rsidRPr="00020B97">
        <w:rPr>
          <w:rFonts w:hAnsi="メイリオ" w:hint="eastAsia"/>
          <w:szCs w:val="21"/>
        </w:rPr>
        <w:t>成果指標に掲げる</w:t>
      </w:r>
      <w:r w:rsidRPr="00020B97">
        <w:rPr>
          <w:rFonts w:hint="eastAsia"/>
        </w:rPr>
        <w:t>目標を達成しなかった。内訳は、部活動中が４件、授業中が３件、休憩時間中が１件であり、施設に起因する事故はなかった。</w:t>
      </w:r>
    </w:p>
    <w:p w14:paraId="79C23BAA" w14:textId="74A17748" w:rsidR="00451B7C" w:rsidRPr="00020B97" w:rsidRDefault="00210D26" w:rsidP="00612792">
      <w:pPr>
        <w:autoSpaceDE w:val="0"/>
        <w:autoSpaceDN w:val="0"/>
        <w:ind w:left="210" w:hangingChars="100" w:hanging="210"/>
      </w:pPr>
      <w:r w:rsidRPr="00020B97">
        <w:rPr>
          <w:rFonts w:hint="eastAsia"/>
        </w:rPr>
        <w:t xml:space="preserve">　子どもたちが安全・安心で快適な環境で学校生活を送ることができるよう、具体的事業等に掲げる</w:t>
      </w:r>
      <w:r w:rsidRPr="00020B97">
        <w:rPr>
          <w:rFonts w:hint="eastAsia"/>
          <w:u w:val="dotted"/>
        </w:rPr>
        <w:t>府立学校における施設長寿命化整備方針</w:t>
      </w:r>
      <w:r w:rsidRPr="00020B97">
        <w:rPr>
          <w:rStyle w:val="af5"/>
          <w:rFonts w:hAnsi="メイリオ"/>
          <w:sz w:val="22"/>
          <w:u w:val="dotted"/>
        </w:rPr>
        <w:footnoteReference w:id="37"/>
      </w:r>
      <w:r w:rsidRPr="00020B97">
        <w:rPr>
          <w:rFonts w:hint="eastAsia"/>
          <w:u w:val="dotted"/>
        </w:rPr>
        <w:t>による施設等整備の推進</w:t>
      </w:r>
      <w:r w:rsidRPr="00020B97">
        <w:rPr>
          <w:rFonts w:hAnsi="メイリオ" w:hint="eastAsia"/>
          <w:szCs w:val="21"/>
          <w:vertAlign w:val="subscript"/>
        </w:rPr>
        <w:t>6-1</w:t>
      </w:r>
      <w:r w:rsidRPr="00020B97">
        <w:rPr>
          <w:rFonts w:hint="eastAsia"/>
        </w:rPr>
        <w:t>に加え、建築基準法に基づく府立学校施設の設備点検結果を</w:t>
      </w:r>
      <w:r w:rsidR="00060BEA" w:rsidRPr="00020B97">
        <w:rPr>
          <w:rFonts w:hint="eastAsia"/>
          <w:szCs w:val="21"/>
        </w:rPr>
        <w:t>令和６年度</w:t>
      </w:r>
      <w:r w:rsidRPr="00020B97">
        <w:rPr>
          <w:rFonts w:hint="eastAsia"/>
        </w:rPr>
        <w:t>から新たに一元管理</w:t>
      </w:r>
      <w:r w:rsidR="001114F9" w:rsidRPr="00020B97">
        <w:rPr>
          <w:rFonts w:hint="eastAsia"/>
        </w:rPr>
        <w:t>し</w:t>
      </w:r>
      <w:r w:rsidRPr="00020B97">
        <w:rPr>
          <w:rFonts w:hint="eastAsia"/>
          <w:vertAlign w:val="subscript"/>
        </w:rPr>
        <w:t>【新】</w:t>
      </w:r>
      <w:r w:rsidRPr="00020B97">
        <w:rPr>
          <w:rFonts w:hint="eastAsia"/>
        </w:rPr>
        <w:t>、</w:t>
      </w:r>
      <w:r w:rsidR="00977AAA" w:rsidRPr="00020B97">
        <w:rPr>
          <w:rFonts w:hint="eastAsia"/>
        </w:rPr>
        <w:t>府教育庁としても</w:t>
      </w:r>
      <w:r w:rsidRPr="00020B97">
        <w:rPr>
          <w:rFonts w:hint="eastAsia"/>
        </w:rPr>
        <w:t>不具合箇所数を把握</w:t>
      </w:r>
      <w:r w:rsidR="001114F9" w:rsidRPr="00020B97">
        <w:rPr>
          <w:rFonts w:hint="eastAsia"/>
        </w:rPr>
        <w:t>することで</w:t>
      </w:r>
      <w:r w:rsidRPr="00020B97">
        <w:rPr>
          <w:rFonts w:hint="eastAsia"/>
        </w:rPr>
        <w:t>、防火扉や防火シャッター等の設備の破損個所等を</w:t>
      </w:r>
      <w:r w:rsidR="007B42C9" w:rsidRPr="00020B97">
        <w:rPr>
          <w:rFonts w:hint="eastAsia"/>
        </w:rPr>
        <w:t>すみやかに</w:t>
      </w:r>
      <w:r w:rsidRPr="00020B97">
        <w:rPr>
          <w:rFonts w:hint="eastAsia"/>
        </w:rPr>
        <w:t>修繕できるよう努め</w:t>
      </w:r>
      <w:r w:rsidR="001114F9" w:rsidRPr="00020B97">
        <w:rPr>
          <w:rFonts w:hint="eastAsia"/>
        </w:rPr>
        <w:t>た。あわせて、</w:t>
      </w:r>
      <w:r w:rsidRPr="00020B97">
        <w:rPr>
          <w:rFonts w:hint="eastAsia"/>
        </w:rPr>
        <w:t>防火扉や防火シャッター付近に物品放置がないよう指導した</w:t>
      </w:r>
      <w:r w:rsidRPr="00020B97">
        <w:rPr>
          <w:rFonts w:hint="eastAsia"/>
          <w:vertAlign w:val="subscript"/>
        </w:rPr>
        <w:t>【新】</w:t>
      </w:r>
      <w:r w:rsidRPr="00020B97">
        <w:rPr>
          <w:rFonts w:hint="eastAsia"/>
        </w:rPr>
        <w:t>。今後も安全管理と安全教育を両輪とした一体的な取組みを進めていく。</w:t>
      </w:r>
    </w:p>
    <w:p w14:paraId="3048D8E6" w14:textId="77777777" w:rsidR="00451B7C" w:rsidRPr="00020B97" w:rsidRDefault="00451B7C" w:rsidP="00451B7C">
      <w:pPr>
        <w:autoSpaceDE w:val="0"/>
        <w:autoSpaceDN w:val="0"/>
        <w:ind w:leftChars="100" w:left="210"/>
      </w:pPr>
    </w:p>
    <w:p w14:paraId="2E79AA67" w14:textId="77777777" w:rsidR="001A192D" w:rsidRPr="00020B97" w:rsidRDefault="001A192D" w:rsidP="001A192D">
      <w:pPr>
        <w:autoSpaceDE w:val="0"/>
        <w:autoSpaceDN w:val="0"/>
        <w:rPr>
          <w:b/>
          <w:bCs/>
          <w:sz w:val="22"/>
          <w:szCs w:val="24"/>
        </w:rPr>
      </w:pPr>
      <w:r w:rsidRPr="00020B97">
        <w:rPr>
          <w:rFonts w:hint="eastAsia"/>
          <w:b/>
          <w:sz w:val="22"/>
          <w:szCs w:val="24"/>
        </w:rPr>
        <w:t>4　学校生活に対し、肯定的評価をした府立支援学校の子どもたち及び保護者等の割合</w:t>
      </w:r>
    </w:p>
    <w:p w14:paraId="0C8B0484" w14:textId="21087FA1" w:rsidR="001A192D" w:rsidRPr="00020B97" w:rsidRDefault="001A192D" w:rsidP="001A192D">
      <w:pPr>
        <w:autoSpaceDE w:val="0"/>
        <w:autoSpaceDN w:val="0"/>
        <w:ind w:left="210" w:hangingChars="100" w:hanging="210"/>
        <w:rPr>
          <w:szCs w:val="21"/>
        </w:rPr>
      </w:pPr>
      <w:r w:rsidRPr="00020B97">
        <w:rPr>
          <w:rFonts w:hint="eastAsia"/>
          <w:szCs w:val="21"/>
        </w:rPr>
        <w:t>・　府立支援学校の学校生活に対し、肯定的評価をした子どもたち及び保護者等の割合は</w:t>
      </w:r>
      <w:r w:rsidRPr="00020B97">
        <w:rPr>
          <w:rFonts w:hAnsi="メイリオ" w:hint="eastAsia"/>
          <w:bCs/>
          <w:szCs w:val="21"/>
        </w:rPr>
        <w:t>成果指標に掲げる</w:t>
      </w:r>
      <w:r w:rsidRPr="00020B97">
        <w:rPr>
          <w:rFonts w:hint="eastAsia"/>
          <w:szCs w:val="21"/>
        </w:rPr>
        <w:t>目標を達成した。</w:t>
      </w:r>
    </w:p>
    <w:p w14:paraId="4C39004A" w14:textId="09E44D6B" w:rsidR="001A192D" w:rsidRPr="00020B97" w:rsidRDefault="00831221" w:rsidP="001A192D">
      <w:pPr>
        <w:autoSpaceDE w:val="0"/>
        <w:autoSpaceDN w:val="0"/>
        <w:ind w:leftChars="100" w:left="210" w:firstLineChars="100" w:firstLine="210"/>
        <w:rPr>
          <w:szCs w:val="21"/>
        </w:rPr>
      </w:pPr>
      <w:r w:rsidRPr="00020B97">
        <w:rPr>
          <w:rFonts w:hint="eastAsia"/>
          <w:szCs w:val="21"/>
        </w:rPr>
        <w:t>また、</w:t>
      </w:r>
      <w:r w:rsidRPr="00020B97">
        <w:rPr>
          <w:rFonts w:hAnsi="メイリオ" w:hint="eastAsia"/>
          <w:szCs w:val="21"/>
        </w:rPr>
        <w:t>成果指標につながる取組みとして、具体的事業等に掲げる</w:t>
      </w:r>
      <w:r w:rsidRPr="00020B97">
        <w:rPr>
          <w:rFonts w:hAnsi="メイリオ" w:hint="eastAsia"/>
          <w:szCs w:val="21"/>
          <w:u w:val="dotted"/>
        </w:rPr>
        <w:t>60分を超える乗車時間を要する子どもたちの割合</w:t>
      </w:r>
      <w:r w:rsidRPr="00020B97">
        <w:rPr>
          <w:rFonts w:hAnsi="メイリオ" w:hint="eastAsia"/>
          <w:szCs w:val="21"/>
          <w:vertAlign w:val="subscript"/>
        </w:rPr>
        <w:t>6-3</w:t>
      </w:r>
      <w:r w:rsidRPr="00020B97">
        <w:rPr>
          <w:rFonts w:hAnsi="メイリオ" w:hint="eastAsia"/>
          <w:szCs w:val="21"/>
        </w:rPr>
        <w:t>は</w:t>
      </w:r>
      <w:r w:rsidRPr="00020B97">
        <w:rPr>
          <w:rFonts w:hint="eastAsia"/>
          <w:szCs w:val="21"/>
        </w:rPr>
        <w:t>、児童生徒の増加及び乗車時間短縮に向けて通学バスを増車したこと</w:t>
      </w:r>
      <w:r w:rsidR="00977AAA" w:rsidRPr="00020B97">
        <w:rPr>
          <w:rFonts w:hint="eastAsia"/>
          <w:szCs w:val="21"/>
        </w:rPr>
        <w:t>などにより</w:t>
      </w:r>
      <w:r w:rsidRPr="00020B97">
        <w:rPr>
          <w:rFonts w:hint="eastAsia"/>
          <w:szCs w:val="21"/>
        </w:rPr>
        <w:t>、前年度よりも0.3ポイント減少し</w:t>
      </w:r>
      <w:r w:rsidR="00073C57" w:rsidRPr="00020B97">
        <w:rPr>
          <w:rFonts w:hint="eastAsia"/>
          <w:szCs w:val="21"/>
        </w:rPr>
        <w:t>たが</w:t>
      </w:r>
      <w:r w:rsidRPr="00020B97">
        <w:rPr>
          <w:rFonts w:hint="eastAsia"/>
          <w:szCs w:val="21"/>
        </w:rPr>
        <w:t>、年度目標</w:t>
      </w:r>
      <w:r w:rsidR="00073C57" w:rsidRPr="00020B97">
        <w:rPr>
          <w:rFonts w:hint="eastAsia"/>
          <w:szCs w:val="21"/>
        </w:rPr>
        <w:t>には</w:t>
      </w:r>
      <w:r w:rsidR="009D15D2" w:rsidRPr="00020B97">
        <w:rPr>
          <w:rFonts w:hint="eastAsia"/>
          <w:szCs w:val="21"/>
        </w:rPr>
        <w:t>わず</w:t>
      </w:r>
      <w:r w:rsidR="00073C57" w:rsidRPr="00020B97">
        <w:rPr>
          <w:rFonts w:hint="eastAsia"/>
          <w:szCs w:val="21"/>
        </w:rPr>
        <w:t>かに届かなかっ</w:t>
      </w:r>
      <w:r w:rsidRPr="00020B97">
        <w:rPr>
          <w:rFonts w:hint="eastAsia"/>
          <w:szCs w:val="21"/>
        </w:rPr>
        <w:t>た。引き続き、乗車する児童生徒の増加及び長時間乗車の課題に対応するための通学バスの効率的なコース編成等を検討していく。</w:t>
      </w:r>
    </w:p>
    <w:p w14:paraId="67F7E8E0" w14:textId="2D4A7966" w:rsidR="002A13DE" w:rsidRPr="00020B97" w:rsidRDefault="002A13DE" w:rsidP="002A13DE">
      <w:pPr>
        <w:autoSpaceDE w:val="0"/>
        <w:autoSpaceDN w:val="0"/>
        <w:ind w:leftChars="100" w:left="210" w:firstLineChars="100" w:firstLine="210"/>
        <w:rPr>
          <w:szCs w:val="21"/>
        </w:rPr>
      </w:pPr>
      <w:r w:rsidRPr="00020B97">
        <w:rPr>
          <w:rFonts w:hint="eastAsia"/>
          <w:szCs w:val="21"/>
        </w:rPr>
        <w:t>また、</w:t>
      </w:r>
      <w:r w:rsidRPr="00020B97">
        <w:rPr>
          <w:rFonts w:hint="eastAsia"/>
          <w:szCs w:val="21"/>
          <w:u w:val="dotted"/>
        </w:rPr>
        <w:t>府立学校における支援体制の充実に努めるとともに、医療的ケアを必要とする子どもたちが在籍するすべての府立支援学校において、安全安心に学校生活を送ることができるよう、校内医療的ケア安全委員会の設置や教職員の資質向上等、支援体制の充実に引き続き取り組む</w:t>
      </w:r>
      <w:r w:rsidR="00A3014C" w:rsidRPr="00020B97">
        <w:rPr>
          <w:rFonts w:hAnsi="メイリオ" w:hint="eastAsia"/>
          <w:szCs w:val="21"/>
          <w:vertAlign w:val="subscript"/>
        </w:rPr>
        <w:t>6-4</w:t>
      </w:r>
      <w:r w:rsidRPr="00020B97">
        <w:rPr>
          <w:rFonts w:hint="eastAsia"/>
          <w:szCs w:val="21"/>
        </w:rPr>
        <w:t>こととして、医療的ケアを必要とする子どもたちが在籍する府立支援学校に看護師を配置するとともに、医療的ケアに係る理解度チェックを年に２回実施した。</w:t>
      </w:r>
    </w:p>
    <w:p w14:paraId="6C41D1A3" w14:textId="77777777" w:rsidR="001A192D" w:rsidRPr="00020B97" w:rsidRDefault="001A192D" w:rsidP="001A192D">
      <w:pPr>
        <w:autoSpaceDE w:val="0"/>
        <w:autoSpaceDN w:val="0"/>
      </w:pPr>
    </w:p>
    <w:p w14:paraId="3414565F" w14:textId="0F94F456"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8　校内支援体制状況確認票での自己評価において、「学校全体に支援教育が浸透している」と回答した小・中学校の割合</w:t>
      </w:r>
    </w:p>
    <w:p w14:paraId="0B42539B" w14:textId="6094E60A" w:rsidR="001A192D" w:rsidRPr="00020B97" w:rsidRDefault="001A192D" w:rsidP="001A192D">
      <w:pPr>
        <w:autoSpaceDE w:val="0"/>
        <w:autoSpaceDN w:val="0"/>
        <w:ind w:left="210" w:hangingChars="100" w:hanging="210"/>
        <w:rPr>
          <w:b/>
          <w:bCs/>
        </w:rPr>
      </w:pPr>
      <w:r w:rsidRPr="00020B97">
        <w:rPr>
          <w:rFonts w:hint="eastAsia"/>
        </w:rPr>
        <w:t xml:space="preserve">・　</w:t>
      </w:r>
      <w:r w:rsidR="00BF24A5" w:rsidRPr="00020B97">
        <w:rPr>
          <w:rFonts w:hint="eastAsia"/>
        </w:rPr>
        <w:t>「学校全体に支援教育が浸透している」と回答した小・中学校の割合は、成果指標に掲げる目標を達成しなかったものの、校内支援体制状況確認票は、府立支援学校</w:t>
      </w:r>
      <w:r w:rsidR="00C86817" w:rsidRPr="00020B97">
        <w:rPr>
          <w:rFonts w:hint="eastAsia"/>
        </w:rPr>
        <w:t>における</w:t>
      </w:r>
      <w:r w:rsidR="00BF24A5" w:rsidRPr="00020B97">
        <w:rPr>
          <w:rFonts w:hint="eastAsia"/>
        </w:rPr>
        <w:t>地域支援リーディングスタッフを中心としたセンター的機能の活動に際し、支援教育に関する困り感等から相談や情報提供を希望する小・中学校が校内体制の状況について自己評価したものであり、肯定的に評価をした小・中学校は、前年度よりも増加している。</w:t>
      </w:r>
    </w:p>
    <w:p w14:paraId="13D696CF" w14:textId="341EC8AB" w:rsidR="008F7CCF" w:rsidRPr="00931689" w:rsidRDefault="00E94608" w:rsidP="008F7CCF">
      <w:pPr>
        <w:autoSpaceDE w:val="0"/>
        <w:autoSpaceDN w:val="0"/>
        <w:ind w:leftChars="100" w:left="210" w:firstLineChars="100" w:firstLine="210"/>
      </w:pPr>
      <w:r w:rsidRPr="00020B97">
        <w:rPr>
          <w:rFonts w:hint="eastAsia"/>
        </w:rPr>
        <w:lastRenderedPageBreak/>
        <w:t>具体的事業等に掲げる</w:t>
      </w:r>
      <w:r w:rsidRPr="00020B97">
        <w:rPr>
          <w:rFonts w:hint="eastAsia"/>
          <w:u w:val="dotted"/>
        </w:rPr>
        <w:t>医療的ケアの必要な子どもたちが就学した市町村数</w:t>
      </w:r>
      <w:r w:rsidRPr="00020B97">
        <w:rPr>
          <w:rFonts w:hAnsi="メイリオ" w:hint="eastAsia"/>
          <w:szCs w:val="21"/>
          <w:vertAlign w:val="subscript"/>
        </w:rPr>
        <w:t>6-4</w:t>
      </w:r>
      <w:r w:rsidRPr="00020B97">
        <w:rPr>
          <w:rFonts w:hint="eastAsia"/>
        </w:rPr>
        <w:t>は</w:t>
      </w:r>
      <w:r w:rsidR="008F7CCF" w:rsidRPr="00020B97">
        <w:rPr>
          <w:rFonts w:hint="eastAsia"/>
        </w:rPr>
        <w:t>38と</w:t>
      </w:r>
      <w:r w:rsidR="00831221" w:rsidRPr="00020B97">
        <w:rPr>
          <w:rFonts w:hint="eastAsia"/>
        </w:rPr>
        <w:t>計画策定時よりも</w:t>
      </w:r>
      <w:r w:rsidR="008F7CCF" w:rsidRPr="00020B97">
        <w:rPr>
          <w:rFonts w:hint="eastAsia"/>
        </w:rPr>
        <w:t>増加し、年度目標を達成した。子どもたちが安全・安心に学ぶことができる環境づくりが図られたことが、年度目標の達成につながった。</w:t>
      </w:r>
    </w:p>
    <w:p w14:paraId="0A8E13AA" w14:textId="44408975" w:rsidR="001A192D" w:rsidRPr="00931689" w:rsidRDefault="001A192D" w:rsidP="008F7CCF">
      <w:pPr>
        <w:autoSpaceDE w:val="0"/>
        <w:autoSpaceDN w:val="0"/>
        <w:ind w:leftChars="100" w:left="210" w:firstLineChars="100" w:firstLine="210"/>
      </w:pPr>
      <w:r w:rsidRPr="00931689">
        <w:rPr>
          <w:rFonts w:hint="eastAsia"/>
        </w:rPr>
        <w:t>小・中学校では、市町村医療的ケア等実施体制サポート事業等を通して学校看護師の周知や定着支援を行うとともに、</w:t>
      </w:r>
      <w:r w:rsidR="00242880" w:rsidRPr="00931689">
        <w:rPr>
          <w:rFonts w:hint="eastAsia"/>
        </w:rPr>
        <w:t>医療的ケアを必要とする児童生徒等が転入学する際の施設整備等や外部人材活用、通学支援</w:t>
      </w:r>
      <w:r w:rsidRPr="00931689">
        <w:rPr>
          <w:rFonts w:hint="eastAsia"/>
        </w:rPr>
        <w:t>を行う市町村教育委員会に対し、その経費の一部を府が補助した。</w:t>
      </w:r>
    </w:p>
    <w:p w14:paraId="1B6BF185" w14:textId="3D2B2056" w:rsidR="00325307" w:rsidRPr="00931689" w:rsidRDefault="00E94608" w:rsidP="00325307">
      <w:pPr>
        <w:autoSpaceDE w:val="0"/>
        <w:autoSpaceDN w:val="0"/>
        <w:ind w:leftChars="100" w:left="210" w:firstLineChars="100" w:firstLine="210"/>
      </w:pPr>
      <w:r w:rsidRPr="00931689">
        <w:rPr>
          <w:rFonts w:hint="eastAsia"/>
        </w:rPr>
        <w:t>今後も、具体的事業等に掲げる継続的な取組みと合わせ、府立支援学校と市町村リーディングチームなどとの連携に一層取り組むことにより、小・中学校での支援教育の浸透を図っていく。</w:t>
      </w:r>
    </w:p>
    <w:p w14:paraId="7D920F54" w14:textId="642C60D1" w:rsidR="00796606" w:rsidRPr="00020B97" w:rsidRDefault="00796606" w:rsidP="001A192D">
      <w:pPr>
        <w:autoSpaceDE w:val="0"/>
        <w:autoSpaceDN w:val="0"/>
      </w:pPr>
      <w:r w:rsidRPr="00020B97">
        <w:br w:type="page"/>
      </w:r>
    </w:p>
    <w:p w14:paraId="77CF299A" w14:textId="045B9654" w:rsidR="003572B5" w:rsidRPr="00020B97" w:rsidRDefault="003572B5" w:rsidP="003572B5">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B476D1" w:rsidRPr="00020B97">
        <w:rPr>
          <w:rFonts w:hint="eastAsia"/>
          <w:b/>
          <w:bCs/>
          <w:sz w:val="22"/>
          <w:szCs w:val="24"/>
          <w:shd w:val="clear" w:color="auto" w:fill="000000" w:themeFill="text1"/>
        </w:rPr>
        <w:t>達成状況</w:t>
      </w:r>
    </w:p>
    <w:p w14:paraId="295B3956" w14:textId="18C4180C" w:rsidR="00164C50" w:rsidRPr="00020B97" w:rsidRDefault="00164C50" w:rsidP="00164C50">
      <w:pPr>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⑳</w:t>
      </w:r>
      <w:r w:rsidR="007A49AD" w:rsidRPr="00020B97">
        <w:rPr>
          <w:rFonts w:asciiTheme="minorEastAsia" w:eastAsiaTheme="minorEastAsia" w:hAnsiTheme="minorEastAsia" w:hint="eastAsia"/>
          <w:sz w:val="22"/>
        </w:rPr>
        <w:t>｜施設等の計画的な整備の推進</w:t>
      </w:r>
    </w:p>
    <w:p w14:paraId="4471AB33" w14:textId="74596C1D" w:rsidR="00164C50" w:rsidRPr="00020B97" w:rsidRDefault="00C50D8B" w:rsidP="00164C50">
      <w:pPr>
        <w:rPr>
          <w:b/>
          <w:bCs/>
        </w:rPr>
      </w:pPr>
      <w:r w:rsidRPr="00020B97">
        <w:rPr>
          <w:rFonts w:hAnsi="メイリオ" w:hint="eastAsia"/>
          <w:b/>
          <w:sz w:val="22"/>
        </w:rPr>
        <w:t xml:space="preserve">6-1　</w:t>
      </w:r>
      <w:r w:rsidR="00164C50" w:rsidRPr="00020B97">
        <w:rPr>
          <w:rFonts w:hAnsi="メイリオ" w:hint="eastAsia"/>
          <w:b/>
          <w:sz w:val="22"/>
        </w:rPr>
        <w:t>府立学校における施設長寿命化整備方針による施設等整備の推進</w:t>
      </w:r>
    </w:p>
    <w:tbl>
      <w:tblPr>
        <w:tblStyle w:val="2437"/>
        <w:tblW w:w="0" w:type="auto"/>
        <w:tblLayout w:type="fixed"/>
        <w:tblLook w:val="04A0" w:firstRow="1" w:lastRow="0" w:firstColumn="1" w:lastColumn="0" w:noHBand="0" w:noVBand="1"/>
      </w:tblPr>
      <w:tblGrid>
        <w:gridCol w:w="9808"/>
      </w:tblGrid>
      <w:tr w:rsidR="00E34207" w:rsidRPr="00020B97" w14:paraId="3A20AC6D" w14:textId="77777777" w:rsidTr="00A14CD5">
        <w:trPr>
          <w:trHeight w:val="397"/>
        </w:trPr>
        <w:tc>
          <w:tcPr>
            <w:tcW w:w="9808" w:type="dxa"/>
            <w:tcBorders>
              <w:bottom w:val="single" w:sz="4" w:space="0" w:color="auto"/>
            </w:tcBorders>
            <w:shd w:val="clear" w:color="auto" w:fill="D9D9D9" w:themeFill="background1" w:themeFillShade="D9"/>
          </w:tcPr>
          <w:p w14:paraId="57C19FEA" w14:textId="77777777" w:rsidR="00164C50" w:rsidRPr="00020B97" w:rsidRDefault="00164C50" w:rsidP="00164C50">
            <w:pPr>
              <w:autoSpaceDE w:val="0"/>
              <w:autoSpaceDN w:val="0"/>
              <w:jc w:val="left"/>
              <w:rPr>
                <w:rFonts w:hAnsi="メイリオ"/>
                <w:b/>
                <w:sz w:val="20"/>
                <w:szCs w:val="20"/>
              </w:rPr>
            </w:pPr>
            <w:r w:rsidRPr="00020B97">
              <w:rPr>
                <w:rFonts w:hAnsi="メイリオ" w:hint="eastAsia"/>
                <w:b/>
                <w:sz w:val="20"/>
                <w:szCs w:val="20"/>
              </w:rPr>
              <w:t>進捗等</w:t>
            </w:r>
          </w:p>
        </w:tc>
      </w:tr>
      <w:tr w:rsidR="00164C50" w:rsidRPr="00020B97" w14:paraId="5C836554" w14:textId="77777777" w:rsidTr="00A14CD5">
        <w:trPr>
          <w:trHeight w:val="680"/>
        </w:trPr>
        <w:tc>
          <w:tcPr>
            <w:tcW w:w="9808" w:type="dxa"/>
            <w:vAlign w:val="center"/>
          </w:tcPr>
          <w:p w14:paraId="71870179" w14:textId="481BA72F" w:rsidR="00164C50" w:rsidRPr="00020B97" w:rsidRDefault="00C33639" w:rsidP="00164C50">
            <w:pPr>
              <w:autoSpaceDE w:val="0"/>
              <w:autoSpaceDN w:val="0"/>
              <w:spacing w:line="300" w:lineRule="exact"/>
              <w:jc w:val="left"/>
              <w:rPr>
                <w:rFonts w:hAnsi="メイリオ"/>
                <w:sz w:val="20"/>
                <w:szCs w:val="20"/>
              </w:rPr>
            </w:pPr>
            <w:r w:rsidRPr="00020B97">
              <w:rPr>
                <w:rFonts w:hAnsi="メイリオ" w:hint="eastAsia"/>
                <w:sz w:val="20"/>
                <w:szCs w:val="20"/>
              </w:rPr>
              <w:t>◆</w:t>
            </w:r>
            <w:r w:rsidR="00240D58" w:rsidRPr="00020B97">
              <w:rPr>
                <w:rFonts w:hAnsi="メイリオ" w:hint="eastAsia"/>
                <w:sz w:val="20"/>
                <w:szCs w:val="20"/>
              </w:rPr>
              <w:t>令和</w:t>
            </w:r>
            <w:r w:rsidR="00807BAE" w:rsidRPr="00020B97">
              <w:rPr>
                <w:rFonts w:hAnsi="メイリオ" w:hint="eastAsia"/>
                <w:sz w:val="20"/>
                <w:szCs w:val="20"/>
              </w:rPr>
              <w:t>６</w:t>
            </w:r>
            <w:r w:rsidR="00A9711F" w:rsidRPr="00020B97">
              <w:rPr>
                <w:rFonts w:hAnsi="メイリオ" w:hint="eastAsia"/>
                <w:sz w:val="20"/>
                <w:szCs w:val="20"/>
              </w:rPr>
              <w:t>年度は、府立高校及び府立支援学校の老朽化対策を実施した。</w:t>
            </w:r>
          </w:p>
          <w:p w14:paraId="53E55191" w14:textId="77777777" w:rsidR="007C1948" w:rsidRPr="00020B97" w:rsidRDefault="00C33639" w:rsidP="004C37D7">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555856" w:rsidRPr="00020B97">
              <w:rPr>
                <w:rFonts w:hAnsi="メイリオ" w:hint="eastAsia"/>
                <w:sz w:val="20"/>
                <w:szCs w:val="20"/>
              </w:rPr>
              <w:t>具体的には、府立高校及び府立支援学校の屋根・外壁等外部改修（実施設計</w:t>
            </w:r>
            <w:r w:rsidR="007C1948" w:rsidRPr="00020B97">
              <w:rPr>
                <w:rFonts w:hAnsi="メイリオ" w:hint="eastAsia"/>
                <w:sz w:val="20"/>
                <w:szCs w:val="20"/>
              </w:rPr>
              <w:t>18</w:t>
            </w:r>
            <w:r w:rsidR="00555856" w:rsidRPr="00020B97">
              <w:rPr>
                <w:rFonts w:hAnsi="メイリオ" w:hint="eastAsia"/>
                <w:sz w:val="20"/>
                <w:szCs w:val="20"/>
              </w:rPr>
              <w:t>校、工事</w:t>
            </w:r>
            <w:r w:rsidR="007C1948" w:rsidRPr="00020B97">
              <w:rPr>
                <w:rFonts w:hAnsi="メイリオ" w:hint="eastAsia"/>
                <w:sz w:val="20"/>
                <w:szCs w:val="20"/>
              </w:rPr>
              <w:t>24</w:t>
            </w:r>
            <w:r w:rsidR="00555856" w:rsidRPr="00020B97">
              <w:rPr>
                <w:rFonts w:hAnsi="メイリオ" w:hint="eastAsia"/>
                <w:sz w:val="20"/>
                <w:szCs w:val="20"/>
              </w:rPr>
              <w:t>校）、昇降機改修（実施設計</w:t>
            </w:r>
            <w:r w:rsidR="00807BAE" w:rsidRPr="00020B97">
              <w:rPr>
                <w:rFonts w:hAnsi="メイリオ" w:hint="eastAsia"/>
                <w:sz w:val="20"/>
                <w:szCs w:val="20"/>
              </w:rPr>
              <w:t>４</w:t>
            </w:r>
            <w:r w:rsidR="00555856" w:rsidRPr="00020B97">
              <w:rPr>
                <w:rFonts w:hAnsi="メイリオ" w:hint="eastAsia"/>
                <w:sz w:val="20"/>
                <w:szCs w:val="20"/>
              </w:rPr>
              <w:t>校、工事</w:t>
            </w:r>
            <w:r w:rsidR="00807BAE" w:rsidRPr="00020B97">
              <w:rPr>
                <w:rFonts w:hAnsi="メイリオ" w:hint="eastAsia"/>
                <w:sz w:val="20"/>
                <w:szCs w:val="20"/>
              </w:rPr>
              <w:t>４</w:t>
            </w:r>
            <w:r w:rsidR="00555856" w:rsidRPr="00020B97">
              <w:rPr>
                <w:rFonts w:hAnsi="メイリオ" w:hint="eastAsia"/>
                <w:sz w:val="20"/>
                <w:szCs w:val="20"/>
              </w:rPr>
              <w:t>校）、給排水設備改修等（実施設計</w:t>
            </w:r>
            <w:r w:rsidR="007C1948" w:rsidRPr="00020B97">
              <w:rPr>
                <w:rFonts w:hAnsi="メイリオ" w:hint="eastAsia"/>
                <w:sz w:val="20"/>
                <w:szCs w:val="20"/>
              </w:rPr>
              <w:t>39</w:t>
            </w:r>
            <w:r w:rsidR="00555856" w:rsidRPr="00020B97">
              <w:rPr>
                <w:rFonts w:hAnsi="メイリオ" w:hint="eastAsia"/>
                <w:sz w:val="20"/>
                <w:szCs w:val="20"/>
              </w:rPr>
              <w:t>校、工事</w:t>
            </w:r>
            <w:r w:rsidR="00807BAE" w:rsidRPr="00020B97">
              <w:rPr>
                <w:rFonts w:hAnsi="メイリオ" w:hint="eastAsia"/>
                <w:sz w:val="20"/>
                <w:szCs w:val="20"/>
              </w:rPr>
              <w:t>７</w:t>
            </w:r>
            <w:r w:rsidR="00555856" w:rsidRPr="00020B97">
              <w:rPr>
                <w:rFonts w:hAnsi="メイリオ" w:hint="eastAsia"/>
                <w:sz w:val="20"/>
                <w:szCs w:val="20"/>
              </w:rPr>
              <w:t>校）等に係る工事などを</w:t>
            </w:r>
          </w:p>
          <w:p w14:paraId="128391F7" w14:textId="28F180C2" w:rsidR="00555856" w:rsidRPr="00020B97" w:rsidRDefault="00555856" w:rsidP="007C1948">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実施し、安全・安心な施設環境の整備を図った。</w:t>
            </w:r>
          </w:p>
        </w:tc>
      </w:tr>
    </w:tbl>
    <w:p w14:paraId="2420DE01" w14:textId="77777777" w:rsidR="001C426D" w:rsidRPr="00020B97" w:rsidRDefault="001C426D" w:rsidP="00164C50">
      <w:pPr>
        <w:rPr>
          <w:rFonts w:hAnsi="メイリオ"/>
          <w:b/>
          <w:sz w:val="22"/>
        </w:rPr>
      </w:pPr>
    </w:p>
    <w:p w14:paraId="57559B32" w14:textId="553C075F" w:rsidR="00164C50" w:rsidRPr="00020B97" w:rsidRDefault="00C50D8B" w:rsidP="00164C50">
      <w:pPr>
        <w:rPr>
          <w:b/>
          <w:bCs/>
        </w:rPr>
      </w:pPr>
      <w:r w:rsidRPr="00020B97">
        <w:rPr>
          <w:rFonts w:hAnsi="メイリオ" w:hint="eastAsia"/>
          <w:b/>
          <w:sz w:val="22"/>
        </w:rPr>
        <w:t xml:space="preserve">6-2　</w:t>
      </w:r>
      <w:r w:rsidR="00164C50" w:rsidRPr="00020B97">
        <w:rPr>
          <w:rFonts w:hAnsi="メイリオ" w:hint="eastAsia"/>
          <w:b/>
          <w:sz w:val="22"/>
        </w:rPr>
        <w:t>府立支援学校における特別支援学校設置基準等を踏まえた教育環境の充実</w:t>
      </w:r>
    </w:p>
    <w:tbl>
      <w:tblPr>
        <w:tblStyle w:val="2438"/>
        <w:tblW w:w="0" w:type="auto"/>
        <w:tblLayout w:type="fixed"/>
        <w:tblLook w:val="04A0" w:firstRow="1" w:lastRow="0" w:firstColumn="1" w:lastColumn="0" w:noHBand="0" w:noVBand="1"/>
      </w:tblPr>
      <w:tblGrid>
        <w:gridCol w:w="9808"/>
      </w:tblGrid>
      <w:tr w:rsidR="00E34207" w:rsidRPr="00020B97" w14:paraId="6054CC79" w14:textId="77777777" w:rsidTr="00A14CD5">
        <w:trPr>
          <w:trHeight w:val="397"/>
        </w:trPr>
        <w:tc>
          <w:tcPr>
            <w:tcW w:w="9808" w:type="dxa"/>
            <w:tcBorders>
              <w:bottom w:val="single" w:sz="4" w:space="0" w:color="auto"/>
            </w:tcBorders>
            <w:shd w:val="clear" w:color="auto" w:fill="D9D9D9" w:themeFill="background1" w:themeFillShade="D9"/>
          </w:tcPr>
          <w:p w14:paraId="0A2FA189" w14:textId="77777777" w:rsidR="00164C50" w:rsidRPr="00020B97" w:rsidRDefault="00164C50" w:rsidP="00164C50">
            <w:pPr>
              <w:autoSpaceDE w:val="0"/>
              <w:autoSpaceDN w:val="0"/>
              <w:jc w:val="left"/>
              <w:rPr>
                <w:rFonts w:hAnsi="メイリオ"/>
                <w:b/>
                <w:sz w:val="20"/>
                <w:szCs w:val="20"/>
              </w:rPr>
            </w:pPr>
            <w:r w:rsidRPr="00020B97">
              <w:rPr>
                <w:rFonts w:hAnsi="メイリオ" w:hint="eastAsia"/>
                <w:b/>
                <w:sz w:val="20"/>
                <w:szCs w:val="20"/>
              </w:rPr>
              <w:t>進捗等</w:t>
            </w:r>
          </w:p>
        </w:tc>
      </w:tr>
      <w:tr w:rsidR="00164C50" w:rsidRPr="00020B97" w14:paraId="04A467D2" w14:textId="77777777" w:rsidTr="00A14CD5">
        <w:trPr>
          <w:trHeight w:val="680"/>
        </w:trPr>
        <w:tc>
          <w:tcPr>
            <w:tcW w:w="9808" w:type="dxa"/>
            <w:vAlign w:val="center"/>
          </w:tcPr>
          <w:p w14:paraId="439D8AE1" w14:textId="0493A915" w:rsidR="00831221" w:rsidRPr="00020B97" w:rsidRDefault="00C33639" w:rsidP="00831221">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31221" w:rsidRPr="00020B97">
              <w:rPr>
                <w:rFonts w:hAnsi="メイリオ" w:hint="eastAsia"/>
                <w:sz w:val="20"/>
                <w:szCs w:val="20"/>
              </w:rPr>
              <w:t>元西淀川高校を活用した出来島支援学校を令和６年４月に開校した。</w:t>
            </w:r>
          </w:p>
          <w:p w14:paraId="303537A4" w14:textId="7D52DCC1" w:rsidR="00164C50" w:rsidRPr="00020B97" w:rsidRDefault="00C33639" w:rsidP="0098291E">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31221" w:rsidRPr="00020B97">
              <w:rPr>
                <w:rFonts w:hAnsi="メイリオ" w:hint="eastAsia"/>
                <w:sz w:val="20"/>
                <w:szCs w:val="20"/>
              </w:rPr>
              <w:t>また、生野支援学校の移転整備に係る実施設計を行うとともに、豊能地域と大阪市北東部において</w:t>
            </w:r>
            <w:r w:rsidR="0098291E" w:rsidRPr="00020B97">
              <w:rPr>
                <w:rFonts w:hAnsi="メイリオ" w:hint="eastAsia"/>
                <w:sz w:val="20"/>
                <w:szCs w:val="20"/>
              </w:rPr>
              <w:t>新たな知的障がい支援学校の整備に係る基本設計を行い、北河内地域においても、交野支援学校四條畷校に小学部を設置し本校化するための基本計画を策定した。</w:t>
            </w:r>
          </w:p>
        </w:tc>
      </w:tr>
    </w:tbl>
    <w:p w14:paraId="322FA394" w14:textId="77777777" w:rsidR="00164C50" w:rsidRPr="00020B97" w:rsidRDefault="00164C50" w:rsidP="00164C50"/>
    <w:p w14:paraId="68A338C2" w14:textId="2E831739" w:rsidR="00164C50" w:rsidRPr="00020B97" w:rsidRDefault="00C50D8B" w:rsidP="00164C50">
      <w:pPr>
        <w:tabs>
          <w:tab w:val="left" w:pos="3150"/>
        </w:tabs>
        <w:rPr>
          <w:b/>
          <w:bCs/>
        </w:rPr>
      </w:pPr>
      <w:r w:rsidRPr="00020B97">
        <w:rPr>
          <w:rFonts w:hAnsi="メイリオ" w:hint="eastAsia"/>
          <w:b/>
          <w:sz w:val="22"/>
        </w:rPr>
        <w:t xml:space="preserve">6-3　</w:t>
      </w:r>
      <w:r w:rsidR="00164C50" w:rsidRPr="00020B97">
        <w:rPr>
          <w:rFonts w:hAnsi="メイリオ" w:hint="eastAsia"/>
          <w:b/>
          <w:sz w:val="22"/>
        </w:rPr>
        <w:t>府立支援学校におけるバス通学の充実</w:t>
      </w:r>
    </w:p>
    <w:tbl>
      <w:tblPr>
        <w:tblStyle w:val="2438"/>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115F7532" w14:textId="77777777" w:rsidTr="0098291E">
        <w:trPr>
          <w:trHeight w:val="397"/>
        </w:trPr>
        <w:tc>
          <w:tcPr>
            <w:tcW w:w="2834" w:type="dxa"/>
            <w:tcBorders>
              <w:bottom w:val="single" w:sz="4" w:space="0" w:color="auto"/>
            </w:tcBorders>
            <w:shd w:val="clear" w:color="auto" w:fill="D9D9D9" w:themeFill="background1" w:themeFillShade="D9"/>
          </w:tcPr>
          <w:p w14:paraId="58C55C1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2669E01A" w14:textId="2AB14CE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46C71CD0" w14:textId="37C1779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5FA92975" w14:textId="049979D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7A85BCC" w14:textId="7548EAF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AA19A9A" w14:textId="096A41A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10D68956" w14:textId="3DEDCED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8291E" w:rsidRPr="00020B97" w14:paraId="38E2255B" w14:textId="77777777" w:rsidTr="0098291E">
        <w:trPr>
          <w:trHeight w:val="680"/>
        </w:trPr>
        <w:tc>
          <w:tcPr>
            <w:tcW w:w="2834" w:type="dxa"/>
            <w:vAlign w:val="center"/>
          </w:tcPr>
          <w:p w14:paraId="161FC78C" w14:textId="77777777" w:rsidR="0098291E" w:rsidRPr="00020B97" w:rsidRDefault="0098291E" w:rsidP="0098291E">
            <w:pPr>
              <w:autoSpaceDE w:val="0"/>
              <w:autoSpaceDN w:val="0"/>
              <w:spacing w:line="300" w:lineRule="exact"/>
              <w:jc w:val="left"/>
              <w:rPr>
                <w:rFonts w:hAnsi="メイリオ"/>
                <w:b/>
                <w:sz w:val="20"/>
                <w:szCs w:val="20"/>
              </w:rPr>
            </w:pPr>
            <w:r w:rsidRPr="00020B97">
              <w:rPr>
                <w:rFonts w:hAnsi="メイリオ" w:hint="eastAsia"/>
                <w:b/>
                <w:sz w:val="20"/>
                <w:szCs w:val="20"/>
              </w:rPr>
              <w:t>60分を超える乗車時間を要する子どもたちの割合（％）</w:t>
            </w:r>
          </w:p>
        </w:tc>
        <w:tc>
          <w:tcPr>
            <w:tcW w:w="1134" w:type="dxa"/>
            <w:vAlign w:val="center"/>
          </w:tcPr>
          <w:p w14:paraId="5C370B2B" w14:textId="63E38F4A"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46B44B22" w14:textId="675FAABF"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2.3％より減少させる</w:t>
            </w:r>
          </w:p>
        </w:tc>
        <w:tc>
          <w:tcPr>
            <w:tcW w:w="1134" w:type="dxa"/>
            <w:vAlign w:val="center"/>
          </w:tcPr>
          <w:p w14:paraId="0DB34161" w14:textId="77777777"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2.3</w:t>
            </w:r>
          </w:p>
        </w:tc>
        <w:tc>
          <w:tcPr>
            <w:tcW w:w="1134" w:type="dxa"/>
            <w:vAlign w:val="center"/>
          </w:tcPr>
          <w:p w14:paraId="30DFDA8A" w14:textId="7F90F2E3"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w:t>
            </w:r>
          </w:p>
        </w:tc>
        <w:tc>
          <w:tcPr>
            <w:tcW w:w="1134" w:type="dxa"/>
            <w:vAlign w:val="center"/>
          </w:tcPr>
          <w:p w14:paraId="098CB89C" w14:textId="031BAB3C"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2.3</w:t>
            </w:r>
          </w:p>
        </w:tc>
        <w:tc>
          <w:tcPr>
            <w:tcW w:w="1214" w:type="dxa"/>
            <w:vAlign w:val="center"/>
          </w:tcPr>
          <w:p w14:paraId="16CFB1BC" w14:textId="7D3B8927" w:rsidR="0098291E" w:rsidRPr="00020B97" w:rsidRDefault="00073C57" w:rsidP="0098291E">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6BFE667" w14:textId="27E720E7" w:rsidR="00164C50" w:rsidRPr="00020B97" w:rsidRDefault="00164C50" w:rsidP="00164C50"/>
    <w:p w14:paraId="02CD12C9" w14:textId="0AF2A74C" w:rsidR="00FC1F94" w:rsidRPr="00020B97" w:rsidRDefault="00C50D8B" w:rsidP="00FC1F94">
      <w:pPr>
        <w:rPr>
          <w:b/>
          <w:bCs/>
        </w:rPr>
      </w:pPr>
      <w:r w:rsidRPr="00020B97">
        <w:rPr>
          <w:rFonts w:hAnsi="メイリオ" w:hint="eastAsia"/>
          <w:b/>
          <w:sz w:val="22"/>
        </w:rPr>
        <w:t xml:space="preserve">6-4　</w:t>
      </w:r>
      <w:r w:rsidR="00FC1F94" w:rsidRPr="00020B97">
        <w:rPr>
          <w:rFonts w:hAnsi="メイリオ" w:hint="eastAsia"/>
          <w:b/>
          <w:sz w:val="22"/>
        </w:rPr>
        <w:t>医療的ケアが必要な子どもたちが安全・安心に学ぶことができる環境づくりの促進〈再掲〉</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E34207" w:rsidRPr="00020B97" w14:paraId="1629DF7E" w14:textId="77777777" w:rsidTr="00DC798E">
        <w:trPr>
          <w:trHeight w:val="397"/>
        </w:trPr>
        <w:tc>
          <w:tcPr>
            <w:tcW w:w="2834" w:type="dxa"/>
            <w:shd w:val="clear" w:color="auto" w:fill="D9D9D9" w:themeFill="background1" w:themeFillShade="D9"/>
          </w:tcPr>
          <w:p w14:paraId="10566869"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vAlign w:val="center"/>
          </w:tcPr>
          <w:p w14:paraId="5DF0513F" w14:textId="1CC7BE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6769CB34" w14:textId="280417A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60A58A9E" w14:textId="324225A8"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49C3AB7C" w14:textId="0053D80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53E0EF1D" w14:textId="2B92E54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vAlign w:val="center"/>
          </w:tcPr>
          <w:p w14:paraId="729696F3" w14:textId="11D9A0E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5659E607" w14:textId="77777777" w:rsidTr="00DC798E">
        <w:trPr>
          <w:trHeight w:val="680"/>
        </w:trPr>
        <w:tc>
          <w:tcPr>
            <w:tcW w:w="2834" w:type="dxa"/>
            <w:shd w:val="clear" w:color="auto" w:fill="auto"/>
            <w:vAlign w:val="center"/>
          </w:tcPr>
          <w:p w14:paraId="237AE03A" w14:textId="77777777" w:rsidR="00771DE8" w:rsidRPr="00020B97" w:rsidRDefault="00DC798E" w:rsidP="00DC798E">
            <w:pPr>
              <w:autoSpaceDE w:val="0"/>
              <w:autoSpaceDN w:val="0"/>
              <w:spacing w:line="300" w:lineRule="exact"/>
              <w:jc w:val="left"/>
              <w:rPr>
                <w:rFonts w:hAnsi="メイリオ"/>
                <w:b/>
                <w:sz w:val="20"/>
                <w:szCs w:val="20"/>
              </w:rPr>
            </w:pPr>
            <w:r w:rsidRPr="00020B97">
              <w:rPr>
                <w:rFonts w:hAnsi="メイリオ" w:hint="eastAsia"/>
                <w:b/>
                <w:sz w:val="20"/>
                <w:szCs w:val="20"/>
              </w:rPr>
              <w:t>医療的ケアの必要な子ども</w:t>
            </w:r>
          </w:p>
          <w:p w14:paraId="5F6F97F3" w14:textId="33BAE1F2" w:rsidR="00DC798E" w:rsidRPr="00020B97" w:rsidRDefault="00DC798E" w:rsidP="00DC798E">
            <w:pPr>
              <w:autoSpaceDE w:val="0"/>
              <w:autoSpaceDN w:val="0"/>
              <w:spacing w:line="300" w:lineRule="exact"/>
              <w:jc w:val="left"/>
              <w:rPr>
                <w:rFonts w:hAnsi="メイリオ"/>
                <w:b/>
                <w:sz w:val="20"/>
                <w:szCs w:val="20"/>
              </w:rPr>
            </w:pPr>
            <w:r w:rsidRPr="00020B97">
              <w:rPr>
                <w:rFonts w:hAnsi="メイリオ" w:hint="eastAsia"/>
                <w:b/>
                <w:sz w:val="20"/>
                <w:szCs w:val="20"/>
              </w:rPr>
              <w:t>たちが就学した市町村の数</w:t>
            </w:r>
          </w:p>
        </w:tc>
        <w:tc>
          <w:tcPr>
            <w:tcW w:w="1134" w:type="dxa"/>
            <w:vAlign w:val="center"/>
          </w:tcPr>
          <w:p w14:paraId="57252170"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4680AF90"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36よりも増加させる</w:t>
            </w:r>
          </w:p>
        </w:tc>
        <w:tc>
          <w:tcPr>
            <w:tcW w:w="1134" w:type="dxa"/>
            <w:tcBorders>
              <w:bottom w:val="single" w:sz="4" w:space="0" w:color="auto"/>
            </w:tcBorders>
            <w:shd w:val="clear" w:color="auto" w:fill="auto"/>
            <w:vAlign w:val="center"/>
          </w:tcPr>
          <w:p w14:paraId="51DBF40A"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36</w:t>
            </w:r>
          </w:p>
        </w:tc>
        <w:tc>
          <w:tcPr>
            <w:tcW w:w="1134" w:type="dxa"/>
            <w:tcBorders>
              <w:bottom w:val="single" w:sz="4" w:space="0" w:color="auto"/>
            </w:tcBorders>
            <w:shd w:val="clear" w:color="auto" w:fill="auto"/>
            <w:vAlign w:val="center"/>
          </w:tcPr>
          <w:p w14:paraId="7E2DFD78" w14:textId="54AE236A"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134" w:type="dxa"/>
            <w:tcBorders>
              <w:bottom w:val="single" w:sz="4" w:space="0" w:color="auto"/>
            </w:tcBorders>
            <w:vAlign w:val="center"/>
          </w:tcPr>
          <w:p w14:paraId="3981D4CF" w14:textId="4C6A6FA3"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215" w:type="dxa"/>
            <w:tcBorders>
              <w:bottom w:val="single" w:sz="4" w:space="0" w:color="auto"/>
            </w:tcBorders>
            <w:vAlign w:val="center"/>
          </w:tcPr>
          <w:p w14:paraId="4561DCA1" w14:textId="2A499E7A"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133AD539" w14:textId="77777777" w:rsidTr="00DC798E">
        <w:trPr>
          <w:trHeight w:val="397"/>
        </w:trPr>
        <w:tc>
          <w:tcPr>
            <w:tcW w:w="2834" w:type="dxa"/>
            <w:shd w:val="clear" w:color="auto" w:fill="D9D9D9" w:themeFill="background1" w:themeFillShade="D9"/>
          </w:tcPr>
          <w:p w14:paraId="51DA76B4" w14:textId="77777777" w:rsidR="00DC798E" w:rsidRPr="00020B97" w:rsidRDefault="00DC798E" w:rsidP="00DC798E">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4508C144" w14:textId="77777777" w:rsidR="00DC798E" w:rsidRPr="00020B97" w:rsidRDefault="00DC798E" w:rsidP="00DC798E">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279D5E8D" w14:textId="4E710C1C" w:rsidR="00DC798E" w:rsidRPr="00020B97" w:rsidRDefault="00DC798E" w:rsidP="00DC798E">
            <w:pPr>
              <w:autoSpaceDE w:val="0"/>
              <w:autoSpaceDN w:val="0"/>
              <w:jc w:val="center"/>
              <w:rPr>
                <w:rFonts w:hAnsi="メイリオ"/>
                <w:b/>
                <w:kern w:val="0"/>
                <w:sz w:val="20"/>
                <w:szCs w:val="20"/>
              </w:rPr>
            </w:pPr>
            <w:r w:rsidRPr="00020B97">
              <w:rPr>
                <w:rFonts w:hAnsi="メイリオ" w:hint="eastAsia"/>
                <w:b/>
                <w:sz w:val="20"/>
                <w:szCs w:val="20"/>
              </w:rPr>
              <w:t>R6年度の取組状況等</w:t>
            </w:r>
          </w:p>
        </w:tc>
        <w:tc>
          <w:tcPr>
            <w:tcW w:w="1215" w:type="dxa"/>
            <w:shd w:val="clear" w:color="auto" w:fill="D9D9D9" w:themeFill="background1" w:themeFillShade="D9"/>
          </w:tcPr>
          <w:p w14:paraId="0561C7CE" w14:textId="44CDD627" w:rsidR="00DC798E" w:rsidRPr="00020B97" w:rsidRDefault="00DC798E" w:rsidP="00DC798E">
            <w:pPr>
              <w:autoSpaceDE w:val="0"/>
              <w:autoSpaceDN w:val="0"/>
              <w:jc w:val="center"/>
              <w:rPr>
                <w:rFonts w:hAnsi="メイリオ"/>
                <w:b/>
                <w:sz w:val="20"/>
                <w:szCs w:val="20"/>
              </w:rPr>
            </w:pPr>
            <w:r w:rsidRPr="00020B97">
              <w:rPr>
                <w:rFonts w:hAnsi="メイリオ" w:hint="eastAsia"/>
                <w:b/>
                <w:w w:val="92"/>
                <w:kern w:val="0"/>
                <w:sz w:val="20"/>
                <w:szCs w:val="20"/>
                <w:fitText w:val="1000" w:id="-988541439"/>
              </w:rPr>
              <w:t>R6達成状況</w:t>
            </w:r>
          </w:p>
        </w:tc>
      </w:tr>
      <w:tr w:rsidR="00E34207" w:rsidRPr="00020B97" w14:paraId="169D5E40" w14:textId="77777777" w:rsidTr="00DC798E">
        <w:trPr>
          <w:trHeight w:val="680"/>
        </w:trPr>
        <w:tc>
          <w:tcPr>
            <w:tcW w:w="2834" w:type="dxa"/>
            <w:shd w:val="clear" w:color="auto" w:fill="auto"/>
            <w:vAlign w:val="center"/>
          </w:tcPr>
          <w:p w14:paraId="5312A5B3" w14:textId="77777777" w:rsidR="00DC798E" w:rsidRPr="00020B97" w:rsidRDefault="00DC798E" w:rsidP="00DC798E">
            <w:pPr>
              <w:autoSpaceDE w:val="0"/>
              <w:autoSpaceDN w:val="0"/>
              <w:spacing w:line="300" w:lineRule="exact"/>
              <w:jc w:val="left"/>
              <w:rPr>
                <w:rFonts w:hAnsi="メイリオ"/>
                <w:b/>
                <w:sz w:val="20"/>
                <w:szCs w:val="20"/>
              </w:rPr>
            </w:pPr>
            <w:r w:rsidRPr="00020B97">
              <w:rPr>
                <w:rFonts w:hAnsi="メイリオ" w:hint="eastAsia"/>
                <w:b/>
                <w:sz w:val="20"/>
                <w:szCs w:val="20"/>
              </w:rPr>
              <w:t>府立学校における支援体制の充実に努めるとともに、医療的ケアを必要とする子どもたちが在籍するすべての府立支援学校において、安全安心に学校生活を送ることができるよう、校内医療的ケア安全委員会の設置や教職員の資質向上等、支援体制の充実に引き続き取り組む。</w:t>
            </w:r>
          </w:p>
        </w:tc>
        <w:tc>
          <w:tcPr>
            <w:tcW w:w="1134" w:type="dxa"/>
            <w:vAlign w:val="center"/>
          </w:tcPr>
          <w:p w14:paraId="0D6BB480"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tcBorders>
              <w:bottom w:val="single" w:sz="4" w:space="0" w:color="auto"/>
            </w:tcBorders>
            <w:shd w:val="clear" w:color="auto" w:fill="auto"/>
            <w:vAlign w:val="center"/>
          </w:tcPr>
          <w:p w14:paraId="0A9701A9" w14:textId="6566D4BF" w:rsidR="00DC798E" w:rsidRPr="00020B97" w:rsidRDefault="00C33639" w:rsidP="00DC798E">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DC798E" w:rsidRPr="00020B97">
              <w:rPr>
                <w:rFonts w:hAnsi="メイリオ" w:hint="eastAsia"/>
                <w:sz w:val="20"/>
                <w:szCs w:val="20"/>
              </w:rPr>
              <w:t>医療的ケアが必要な子どもたちが在籍する府立学校35校に看護師を配置。</w:t>
            </w:r>
          </w:p>
          <w:p w14:paraId="698A97EB" w14:textId="559C28E5" w:rsidR="00DC798E" w:rsidRPr="00020B97" w:rsidRDefault="00C33639" w:rsidP="00922350">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DC798E" w:rsidRPr="00020B97">
              <w:rPr>
                <w:rFonts w:hAnsi="メイリオ" w:hint="eastAsia"/>
                <w:sz w:val="20"/>
                <w:szCs w:val="20"/>
              </w:rPr>
              <w:t>とりわけ、医療的ケアを必要とする子どもたちが在籍する府立支援学校</w:t>
            </w:r>
            <w:r w:rsidR="0098291E" w:rsidRPr="00020B97">
              <w:rPr>
                <w:rFonts w:hAnsi="メイリオ" w:hint="eastAsia"/>
                <w:sz w:val="20"/>
                <w:szCs w:val="20"/>
              </w:rPr>
              <w:t>31</w:t>
            </w:r>
            <w:r w:rsidR="00DC798E" w:rsidRPr="00020B97">
              <w:rPr>
                <w:rFonts w:hAnsi="メイリオ" w:hint="eastAsia"/>
                <w:sz w:val="20"/>
                <w:szCs w:val="20"/>
              </w:rPr>
              <w:t>校において、医療的ケアに係る理解度チェックを年に2回実施。</w:t>
            </w:r>
          </w:p>
        </w:tc>
        <w:tc>
          <w:tcPr>
            <w:tcW w:w="1215" w:type="dxa"/>
            <w:tcBorders>
              <w:bottom w:val="single" w:sz="4" w:space="0" w:color="auto"/>
            </w:tcBorders>
            <w:vAlign w:val="center"/>
          </w:tcPr>
          <w:p w14:paraId="0893512A" w14:textId="178A6BA0" w:rsidR="00DC798E" w:rsidRPr="00020B97" w:rsidRDefault="0098291E" w:rsidP="00DC798E">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9B53E3A" w14:textId="77777777" w:rsidR="00796606" w:rsidRPr="00020B97" w:rsidRDefault="00796606" w:rsidP="007E4F22">
      <w:pPr>
        <w:pStyle w:val="af"/>
      </w:pPr>
      <w:r w:rsidRPr="00020B97">
        <w:br w:type="page"/>
      </w:r>
    </w:p>
    <w:p w14:paraId="276498FE" w14:textId="0805986D" w:rsidR="007E4F22" w:rsidRPr="00020B97" w:rsidRDefault="007E4F22" w:rsidP="007E4F22">
      <w:pPr>
        <w:pStyle w:val="af"/>
      </w:pPr>
      <w:r w:rsidRPr="00020B97">
        <w:rPr>
          <w:rFonts w:hint="eastAsia"/>
        </w:rPr>
        <w:lastRenderedPageBreak/>
        <w:t>方向性（11）</w:t>
      </w:r>
    </w:p>
    <w:p w14:paraId="074061C1" w14:textId="77777777" w:rsidR="003572B5" w:rsidRPr="00020B97" w:rsidRDefault="003572B5" w:rsidP="003572B5">
      <w:pPr>
        <w:autoSpaceDE w:val="0"/>
        <w:autoSpaceDN w:val="0"/>
        <w:ind w:leftChars="100" w:left="210" w:rightChars="50" w:right="105" w:firstLineChars="100" w:firstLine="220"/>
        <w:rPr>
          <w:sz w:val="22"/>
        </w:rPr>
      </w:pPr>
      <w:r w:rsidRPr="00020B97">
        <w:rPr>
          <w:rFonts w:hint="eastAsia"/>
          <w:sz w:val="22"/>
        </w:rPr>
        <w:t>大規模災害発生時をはじめ、万が一の事態にも適切な行動が可能となるよう、発達段階に合わせて、自分の身を守る力のはぐくみをめざします。また、危機管理体制の確立や学校教育活動に参画する地域人材との連携により、平時からの学校安全を確保します。</w:t>
      </w:r>
    </w:p>
    <w:p w14:paraId="34C2EA95" w14:textId="77777777" w:rsidR="003572B5" w:rsidRPr="00020B97" w:rsidRDefault="003572B5" w:rsidP="003572B5">
      <w:pPr>
        <w:autoSpaceDE w:val="0"/>
        <w:autoSpaceDN w:val="0"/>
        <w:rPr>
          <w:shd w:val="clear" w:color="auto" w:fill="000000" w:themeFill="text1"/>
        </w:rPr>
      </w:pPr>
    </w:p>
    <w:tbl>
      <w:tblPr>
        <w:tblStyle w:val="28"/>
        <w:tblW w:w="0" w:type="auto"/>
        <w:tblLook w:val="04A0" w:firstRow="1" w:lastRow="0" w:firstColumn="1" w:lastColumn="0" w:noHBand="0" w:noVBand="1"/>
      </w:tblPr>
      <w:tblGrid>
        <w:gridCol w:w="390"/>
        <w:gridCol w:w="391"/>
        <w:gridCol w:w="8961"/>
      </w:tblGrid>
      <w:tr w:rsidR="006C4195" w:rsidRPr="00020B97" w14:paraId="40F89E57" w14:textId="77777777" w:rsidTr="008313BA">
        <w:trPr>
          <w:trHeight w:val="397"/>
        </w:trPr>
        <w:tc>
          <w:tcPr>
            <w:tcW w:w="9742" w:type="dxa"/>
            <w:gridSpan w:val="3"/>
            <w:tcBorders>
              <w:bottom w:val="nil"/>
            </w:tcBorders>
            <w:shd w:val="clear" w:color="auto" w:fill="auto"/>
          </w:tcPr>
          <w:p w14:paraId="4C8FBAA8"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重点取組㉑｜災害時の備えの充実と安全・安心な教育環境の確保</w:t>
            </w:r>
          </w:p>
        </w:tc>
      </w:tr>
      <w:tr w:rsidR="006C4195" w:rsidRPr="00020B97" w14:paraId="37064EC2" w14:textId="77777777" w:rsidTr="008313BA">
        <w:trPr>
          <w:trHeight w:val="397"/>
        </w:trPr>
        <w:tc>
          <w:tcPr>
            <w:tcW w:w="390" w:type="dxa"/>
            <w:tcBorders>
              <w:top w:val="nil"/>
              <w:bottom w:val="nil"/>
            </w:tcBorders>
          </w:tcPr>
          <w:p w14:paraId="1CDF4B3F"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D5668FC" w14:textId="77777777" w:rsidR="003572B5" w:rsidRPr="00020B97" w:rsidRDefault="003572B5" w:rsidP="003572B5">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災害をはじめ様々な危機管理事案に対応できる体制の確立等</w:t>
            </w:r>
          </w:p>
        </w:tc>
      </w:tr>
      <w:tr w:rsidR="006C4195" w:rsidRPr="00020B97" w14:paraId="7379D815" w14:textId="77777777" w:rsidTr="008313BA">
        <w:trPr>
          <w:trHeight w:val="397"/>
        </w:trPr>
        <w:tc>
          <w:tcPr>
            <w:tcW w:w="390" w:type="dxa"/>
            <w:tcBorders>
              <w:top w:val="nil"/>
              <w:bottom w:val="nil"/>
            </w:tcBorders>
          </w:tcPr>
          <w:p w14:paraId="08083FB2"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3F8053A0"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3914F14D"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D6FF8BD" w14:textId="77777777" w:rsidTr="008313BA">
        <w:trPr>
          <w:trHeight w:val="397"/>
        </w:trPr>
        <w:tc>
          <w:tcPr>
            <w:tcW w:w="390" w:type="dxa"/>
            <w:tcBorders>
              <w:top w:val="nil"/>
              <w:bottom w:val="nil"/>
            </w:tcBorders>
          </w:tcPr>
          <w:p w14:paraId="246397EA"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1BC7B045"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dotted" w:sz="4" w:space="0" w:color="auto"/>
            </w:tcBorders>
          </w:tcPr>
          <w:p w14:paraId="56C20CC0" w14:textId="6DBB2C0F"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地域と連携した避難訓練の推進</w:t>
            </w:r>
            <w:r w:rsidR="00C50D8B" w:rsidRPr="00020B97">
              <w:rPr>
                <w:rFonts w:hint="eastAsia"/>
                <w:sz w:val="22"/>
              </w:rPr>
              <w:t>（6-5）</w:t>
            </w:r>
          </w:p>
        </w:tc>
      </w:tr>
      <w:tr w:rsidR="006C4195" w:rsidRPr="00020B97" w14:paraId="6A0C35EB" w14:textId="77777777" w:rsidTr="008313BA">
        <w:trPr>
          <w:trHeight w:val="397"/>
        </w:trPr>
        <w:tc>
          <w:tcPr>
            <w:tcW w:w="390" w:type="dxa"/>
            <w:tcBorders>
              <w:top w:val="nil"/>
              <w:bottom w:val="nil"/>
            </w:tcBorders>
          </w:tcPr>
          <w:p w14:paraId="7BA66670"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9B4D997"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学校内外における安全対策の推進</w:t>
            </w:r>
          </w:p>
        </w:tc>
      </w:tr>
      <w:tr w:rsidR="006C4195" w:rsidRPr="00020B97" w14:paraId="3F937608" w14:textId="77777777" w:rsidTr="008313BA">
        <w:trPr>
          <w:trHeight w:val="397"/>
        </w:trPr>
        <w:tc>
          <w:tcPr>
            <w:tcW w:w="390" w:type="dxa"/>
            <w:tcBorders>
              <w:top w:val="nil"/>
              <w:bottom w:val="nil"/>
            </w:tcBorders>
          </w:tcPr>
          <w:p w14:paraId="717D5DD2"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71853F3E"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FD81467"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3572B5" w:rsidRPr="00020B97" w14:paraId="581B6331" w14:textId="77777777" w:rsidTr="008313BA">
        <w:trPr>
          <w:trHeight w:val="397"/>
        </w:trPr>
        <w:tc>
          <w:tcPr>
            <w:tcW w:w="390" w:type="dxa"/>
            <w:tcBorders>
              <w:top w:val="nil"/>
              <w:bottom w:val="single" w:sz="4" w:space="0" w:color="auto"/>
            </w:tcBorders>
          </w:tcPr>
          <w:p w14:paraId="1723D6BE"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54F1F596"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tcPr>
          <w:p w14:paraId="61676F08" w14:textId="00B56278"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外部機関との連携等による交通安全教育の推進</w:t>
            </w:r>
            <w:r w:rsidR="00C50D8B" w:rsidRPr="00020B97">
              <w:rPr>
                <w:rFonts w:asciiTheme="minorEastAsia" w:eastAsiaTheme="minorEastAsia" w:hAnsiTheme="minorEastAsia" w:hint="eastAsia"/>
                <w:sz w:val="22"/>
              </w:rPr>
              <w:t>（6-6）</w:t>
            </w:r>
          </w:p>
        </w:tc>
      </w:tr>
    </w:tbl>
    <w:p w14:paraId="2DB92E1C" w14:textId="19BB6071" w:rsidR="003572B5" w:rsidRPr="00020B97" w:rsidRDefault="003572B5" w:rsidP="003572B5">
      <w:pPr>
        <w:autoSpaceDE w:val="0"/>
        <w:autoSpaceDN w:val="0"/>
        <w:rPr>
          <w:rFonts w:hAnsi="メイリオ"/>
          <w:sz w:val="22"/>
        </w:rPr>
      </w:pPr>
    </w:p>
    <w:p w14:paraId="005E0B07" w14:textId="4FFF52B4" w:rsidR="009C0925" w:rsidRPr="00020B97" w:rsidRDefault="009C0925" w:rsidP="00D5043D">
      <w:pPr>
        <w:spacing w:after="240"/>
        <w:rPr>
          <w:sz w:val="22"/>
          <w:szCs w:val="24"/>
        </w:rPr>
      </w:pPr>
      <w:r w:rsidRPr="00020B97">
        <w:rPr>
          <w:rFonts w:hint="eastAsia"/>
          <w:b/>
          <w:bCs/>
          <w:sz w:val="22"/>
          <w:szCs w:val="24"/>
          <w:shd w:val="clear" w:color="auto" w:fill="000000" w:themeFill="text1"/>
        </w:rPr>
        <w:t>「</w:t>
      </w:r>
      <w:r w:rsidR="00B476D1" w:rsidRPr="00020B97">
        <w:rPr>
          <w:rFonts w:hint="eastAsia"/>
          <w:b/>
          <w:bCs/>
          <w:sz w:val="22"/>
          <w:szCs w:val="24"/>
          <w:shd w:val="clear" w:color="auto" w:fill="000000" w:themeFill="text1"/>
        </w:rPr>
        <w:t>成果指標</w:t>
      </w:r>
      <w:r w:rsidRPr="00020B97">
        <w:rPr>
          <w:rFonts w:hint="eastAsia"/>
          <w:b/>
          <w:bCs/>
          <w:sz w:val="22"/>
          <w:szCs w:val="24"/>
          <w:shd w:val="clear" w:color="auto" w:fill="000000" w:themeFill="text1"/>
        </w:rPr>
        <w:t>」の</w:t>
      </w:r>
      <w:r w:rsidR="00B476D1" w:rsidRPr="00020B97">
        <w:rPr>
          <w:rFonts w:hint="eastAsia"/>
          <w:b/>
          <w:bCs/>
          <w:sz w:val="22"/>
          <w:szCs w:val="24"/>
          <w:shd w:val="clear" w:color="auto" w:fill="000000" w:themeFill="text1"/>
        </w:rPr>
        <w:t>達成状況</w:t>
      </w:r>
      <w:r w:rsidRPr="00020B97">
        <w:rPr>
          <w:rFonts w:hint="eastAsia"/>
          <w:sz w:val="22"/>
          <w:szCs w:val="24"/>
        </w:rPr>
        <w:t xml:space="preserve"> </w:t>
      </w:r>
    </w:p>
    <w:tbl>
      <w:tblPr>
        <w:tblStyle w:val="2436"/>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EF60FB" w:rsidRPr="00020B97" w14:paraId="44EA8A99" w14:textId="77777777" w:rsidTr="00D5043D">
        <w:trPr>
          <w:trHeight w:val="397"/>
        </w:trPr>
        <w:tc>
          <w:tcPr>
            <w:tcW w:w="510" w:type="dxa"/>
            <w:shd w:val="clear" w:color="auto" w:fill="D9D9D9" w:themeFill="background1" w:themeFillShade="D9"/>
          </w:tcPr>
          <w:p w14:paraId="32D9C49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tcBorders>
              <w:bottom w:val="single" w:sz="4" w:space="0" w:color="auto"/>
            </w:tcBorders>
            <w:shd w:val="clear" w:color="auto" w:fill="D9D9D9" w:themeFill="background1" w:themeFillShade="D9"/>
          </w:tcPr>
          <w:p w14:paraId="6756AAE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vAlign w:val="center"/>
          </w:tcPr>
          <w:p w14:paraId="02E7E319" w14:textId="6093546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14FFF4E0" w14:textId="0866864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3A61F119" w14:textId="454F40B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5A6B0DA5" w14:textId="1E11069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1EFB28AE" w14:textId="0E357BDC"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57F74A4F" w14:textId="2DC1AB9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210D26" w:rsidRPr="00020B97" w14:paraId="2A5056A7" w14:textId="77777777" w:rsidTr="00D5043D">
        <w:trPr>
          <w:trHeight w:val="567"/>
        </w:trPr>
        <w:tc>
          <w:tcPr>
            <w:tcW w:w="510" w:type="dxa"/>
            <w:vAlign w:val="center"/>
          </w:tcPr>
          <w:p w14:paraId="3BD8F674" w14:textId="77777777" w:rsidR="00210D26" w:rsidRPr="00020B97" w:rsidRDefault="00210D26" w:rsidP="00210D26">
            <w:pPr>
              <w:autoSpaceDE w:val="0"/>
              <w:autoSpaceDN w:val="0"/>
              <w:spacing w:line="300" w:lineRule="exact"/>
              <w:jc w:val="center"/>
              <w:rPr>
                <w:rFonts w:hAnsi="メイリオ"/>
                <w:b/>
                <w:sz w:val="20"/>
                <w:szCs w:val="20"/>
              </w:rPr>
            </w:pPr>
            <w:r w:rsidRPr="00020B97">
              <w:rPr>
                <w:rFonts w:hAnsi="メイリオ" w:hint="eastAsia"/>
                <w:b/>
                <w:sz w:val="20"/>
                <w:szCs w:val="20"/>
              </w:rPr>
              <w:t>40</w:t>
            </w:r>
          </w:p>
          <w:p w14:paraId="21BF774F" w14:textId="0D738EE5" w:rsidR="00210D26" w:rsidRPr="00020B97" w:rsidRDefault="00210D26" w:rsidP="00210D26">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tcBorders>
              <w:bottom w:val="single" w:sz="4" w:space="0" w:color="auto"/>
            </w:tcBorders>
            <w:vAlign w:val="center"/>
          </w:tcPr>
          <w:p w14:paraId="7E83A5EB" w14:textId="77777777" w:rsidR="002B3274"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学校管理下における</w:t>
            </w:r>
          </w:p>
          <w:p w14:paraId="4950E2C5" w14:textId="37FCF65A"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障がいや重度の負傷を伴う事故等の発生件数（件）</w:t>
            </w:r>
          </w:p>
        </w:tc>
        <w:tc>
          <w:tcPr>
            <w:tcW w:w="1134" w:type="dxa"/>
            <w:tcBorders>
              <w:bottom w:val="single" w:sz="4" w:space="0" w:color="auto"/>
            </w:tcBorders>
            <w:vAlign w:val="center"/>
          </w:tcPr>
          <w:p w14:paraId="3F188DF0" w14:textId="39E1112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2C09F905" w14:textId="79631F28"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tcBorders>
              <w:bottom w:val="single" w:sz="4" w:space="0" w:color="auto"/>
            </w:tcBorders>
            <w:vAlign w:val="center"/>
          </w:tcPr>
          <w:p w14:paraId="15A2FD93" w14:textId="5FB903A2"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５</w:t>
            </w:r>
          </w:p>
        </w:tc>
        <w:tc>
          <w:tcPr>
            <w:tcW w:w="1134" w:type="dxa"/>
            <w:tcBorders>
              <w:bottom w:val="single" w:sz="4" w:space="0" w:color="auto"/>
            </w:tcBorders>
            <w:vAlign w:val="center"/>
          </w:tcPr>
          <w:p w14:paraId="28E6B231" w14:textId="57CD3ECF"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w:t>
            </w:r>
          </w:p>
        </w:tc>
        <w:tc>
          <w:tcPr>
            <w:tcW w:w="1134" w:type="dxa"/>
            <w:tcBorders>
              <w:bottom w:val="single" w:sz="4" w:space="0" w:color="auto"/>
            </w:tcBorders>
            <w:vAlign w:val="center"/>
          </w:tcPr>
          <w:p w14:paraId="559CF698" w14:textId="30B10B3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８</w:t>
            </w:r>
          </w:p>
        </w:tc>
        <w:tc>
          <w:tcPr>
            <w:tcW w:w="1214" w:type="dxa"/>
            <w:tcBorders>
              <w:bottom w:val="single" w:sz="4" w:space="0" w:color="auto"/>
            </w:tcBorders>
            <w:vAlign w:val="center"/>
          </w:tcPr>
          <w:p w14:paraId="354EC7B6" w14:textId="13080A7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446F7C75" w14:textId="04067132" w:rsidR="009C0925" w:rsidRPr="00020B97" w:rsidRDefault="009C0925" w:rsidP="003572B5">
      <w:pPr>
        <w:autoSpaceDE w:val="0"/>
        <w:autoSpaceDN w:val="0"/>
        <w:rPr>
          <w:rFonts w:hAnsi="メイリオ"/>
          <w:sz w:val="22"/>
        </w:rPr>
      </w:pPr>
    </w:p>
    <w:p w14:paraId="3E26E26F" w14:textId="77777777" w:rsidR="00B973D4" w:rsidRPr="00020B97" w:rsidRDefault="00B973D4" w:rsidP="00B973D4">
      <w:pPr>
        <w:autoSpaceDE w:val="0"/>
        <w:autoSpaceDN w:val="0"/>
        <w:rPr>
          <w:sz w:val="22"/>
          <w:szCs w:val="24"/>
        </w:rPr>
      </w:pPr>
      <w:r w:rsidRPr="00020B97">
        <w:rPr>
          <w:rFonts w:hint="eastAsia"/>
          <w:sz w:val="22"/>
          <w:szCs w:val="24"/>
        </w:rPr>
        <w:t>［自己評価］</w:t>
      </w:r>
    </w:p>
    <w:p w14:paraId="715A0B14" w14:textId="45D10399" w:rsidR="001A192D" w:rsidRPr="00020B97" w:rsidRDefault="001A192D" w:rsidP="001A192D">
      <w:pPr>
        <w:rPr>
          <w:b/>
          <w:bCs/>
          <w:sz w:val="22"/>
          <w:szCs w:val="24"/>
        </w:rPr>
      </w:pPr>
      <w:r w:rsidRPr="00020B97">
        <w:rPr>
          <w:rFonts w:hint="eastAsia"/>
          <w:b/>
          <w:sz w:val="22"/>
          <w:szCs w:val="24"/>
        </w:rPr>
        <w:t>40　学校管理下における障がいや重度の負傷を伴う事故等の発生件数</w:t>
      </w:r>
    </w:p>
    <w:p w14:paraId="393551B4" w14:textId="12C70A1B" w:rsidR="00210D26" w:rsidRPr="00020B97" w:rsidRDefault="001A192D" w:rsidP="00210D26">
      <w:pPr>
        <w:ind w:left="210" w:hangingChars="100" w:hanging="210"/>
        <w:rPr>
          <w:szCs w:val="21"/>
        </w:rPr>
      </w:pPr>
      <w:r w:rsidRPr="00020B97">
        <w:rPr>
          <w:rFonts w:hint="eastAsia"/>
        </w:rPr>
        <w:t xml:space="preserve">・　</w:t>
      </w:r>
      <w:r w:rsidR="00210D26" w:rsidRPr="00020B97">
        <w:rPr>
          <w:rFonts w:hint="eastAsia"/>
        </w:rPr>
        <w:t>学校管理下における障がいや重度の負傷を伴う事故等の発生件数は</w:t>
      </w:r>
      <w:r w:rsidR="00B13CF9" w:rsidRPr="00020B97">
        <w:rPr>
          <w:rFonts w:hint="eastAsia"/>
        </w:rPr>
        <w:t>成果指標に掲げる</w:t>
      </w:r>
      <w:r w:rsidR="00210D26" w:rsidRPr="00020B97">
        <w:rPr>
          <w:rFonts w:hint="eastAsia"/>
        </w:rPr>
        <w:t>目標を達成しなかった。内訳は、部活動中が４件、授業中が３件、休憩時間中が１件だった。</w:t>
      </w:r>
      <w:r w:rsidR="00210D26" w:rsidRPr="00020B97">
        <w:rPr>
          <w:rFonts w:hint="eastAsia"/>
          <w:szCs w:val="21"/>
        </w:rPr>
        <w:t>学校管理下における障がいや重度の負傷を伴う事故等の防止については、令和６年３月に公表された学校事故対応に関する指針（改訂版）や安全点検要領等を参考に、各学校が学校安全計画に基づき、安全管理と安全教育を両輪とした一体的な取組みを進めていくよう周知していく。</w:t>
      </w:r>
    </w:p>
    <w:p w14:paraId="7A3EC584" w14:textId="16FAA9A1" w:rsidR="001A192D" w:rsidRPr="00020B97" w:rsidRDefault="00210D26" w:rsidP="00796606">
      <w:pPr>
        <w:ind w:leftChars="100" w:left="210" w:firstLineChars="100" w:firstLine="210"/>
      </w:pPr>
      <w:r w:rsidRPr="00020B97">
        <w:rPr>
          <w:rFonts w:hint="eastAsia"/>
        </w:rPr>
        <w:t>また、成果指標につながる取組みとして、具体的事業等に掲げる</w:t>
      </w:r>
      <w:r w:rsidRPr="00020B97">
        <w:rPr>
          <w:rFonts w:hint="eastAsia"/>
          <w:u w:val="dotted"/>
        </w:rPr>
        <w:t>通学時の事故を未然に防ぐため、子どもたちの通学状況に応じ、外部機関と連携した交通安全教室を実施した学校の割合</w:t>
      </w:r>
      <w:r w:rsidRPr="00020B97">
        <w:rPr>
          <w:rFonts w:hint="eastAsia"/>
          <w:vertAlign w:val="subscript"/>
        </w:rPr>
        <w:t>6-6</w:t>
      </w:r>
      <w:r w:rsidRPr="00020B97">
        <w:rPr>
          <w:rFonts w:hint="eastAsia"/>
        </w:rPr>
        <w:t>については、生徒が主体的にヘルメット着用を含めた自転車の安全利用について「考え、学び、行動する」ことを目的とした「Safety Bicycle 推進校」プロジェクトを</w:t>
      </w:r>
      <w:r w:rsidR="0006314C" w:rsidRPr="00020B97">
        <w:rPr>
          <w:rFonts w:hint="eastAsia"/>
        </w:rPr>
        <w:t>令和６年度に</w:t>
      </w:r>
      <w:r w:rsidRPr="00020B97">
        <w:rPr>
          <w:rFonts w:hint="eastAsia"/>
        </w:rPr>
        <w:t>立ち上げたこと</w:t>
      </w:r>
      <w:r w:rsidRPr="00020B97">
        <w:rPr>
          <w:rFonts w:hint="eastAsia"/>
          <w:vertAlign w:val="subscript"/>
        </w:rPr>
        <w:t>【新】</w:t>
      </w:r>
      <w:r w:rsidRPr="00020B97">
        <w:rPr>
          <w:rFonts w:hint="eastAsia"/>
        </w:rPr>
        <w:t>に加え、道路交通法の改正</w:t>
      </w:r>
      <w:r w:rsidRPr="00020B97">
        <w:rPr>
          <w:rStyle w:val="af5"/>
          <w:szCs w:val="21"/>
        </w:rPr>
        <w:footnoteReference w:id="38"/>
      </w:r>
      <w:r w:rsidRPr="00020B97">
        <w:rPr>
          <w:rFonts w:hint="eastAsia"/>
        </w:rPr>
        <w:t>等の影響もあり、警察等と連携して、より実践的な交通安全教室を実施する学校が増加し、全校種において年度目標を大きく上回った。引き続き、府立学校ならびに市町村教育委員</w:t>
      </w:r>
      <w:r w:rsidRPr="00020B97">
        <w:rPr>
          <w:rFonts w:hint="eastAsia"/>
        </w:rPr>
        <w:lastRenderedPageBreak/>
        <w:t>会に対し、推進校の取組みの共有や交通安全教室の実施を働きかけるなどの取組みを推進することにより、児童生徒自身の安全に対する意識を高め、自ら交通ルールやマナーを遵守する態度の育成に努める。</w:t>
      </w:r>
    </w:p>
    <w:p w14:paraId="47E33B82" w14:textId="1DABB670" w:rsidR="007E19DA" w:rsidRPr="00020B97" w:rsidRDefault="007E19DA" w:rsidP="001A192D">
      <w:pPr>
        <w:autoSpaceDE w:val="0"/>
        <w:autoSpaceDN w:val="0"/>
        <w:ind w:leftChars="100" w:left="210" w:firstLineChars="100" w:firstLine="210"/>
      </w:pPr>
    </w:p>
    <w:p w14:paraId="5F82960A" w14:textId="77777777" w:rsidR="007E19DA" w:rsidRPr="00020B97" w:rsidRDefault="007E19DA" w:rsidP="001A192D">
      <w:pPr>
        <w:autoSpaceDE w:val="0"/>
        <w:autoSpaceDN w:val="0"/>
        <w:ind w:leftChars="100" w:left="210" w:firstLineChars="100" w:firstLine="210"/>
      </w:pPr>
    </w:p>
    <w:p w14:paraId="55A18B32" w14:textId="6D61F35A" w:rsidR="003572B5" w:rsidRPr="00020B97" w:rsidRDefault="003572B5" w:rsidP="003572B5">
      <w:pPr>
        <w:rPr>
          <w:b/>
          <w:bCs/>
          <w:sz w:val="22"/>
          <w:szCs w:val="24"/>
          <w:shd w:val="clear" w:color="auto" w:fill="000000" w:themeFill="text1"/>
        </w:rPr>
      </w:pPr>
      <w:r w:rsidRPr="00020B97">
        <w:rPr>
          <w:rFonts w:hint="eastAsia"/>
          <w:b/>
          <w:bCs/>
          <w:sz w:val="22"/>
          <w:szCs w:val="24"/>
          <w:shd w:val="clear" w:color="auto" w:fill="000000" w:themeFill="text1"/>
        </w:rPr>
        <w:t>「具体的事業等」の</w:t>
      </w:r>
      <w:r w:rsidR="00B476D1" w:rsidRPr="00020B97">
        <w:rPr>
          <w:rFonts w:hint="eastAsia"/>
          <w:b/>
          <w:bCs/>
          <w:sz w:val="22"/>
          <w:szCs w:val="24"/>
          <w:shd w:val="clear" w:color="auto" w:fill="000000" w:themeFill="text1"/>
        </w:rPr>
        <w:t>達成状況</w:t>
      </w:r>
    </w:p>
    <w:p w14:paraId="322220F9" w14:textId="2D017E94" w:rsidR="00164C50" w:rsidRPr="00020B97" w:rsidRDefault="00164C50" w:rsidP="00164C50">
      <w:pPr>
        <w:tabs>
          <w:tab w:val="left" w:pos="3150"/>
        </w:tabs>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㉑</w:t>
      </w:r>
      <w:r w:rsidR="007A49AD" w:rsidRPr="00020B97">
        <w:rPr>
          <w:rFonts w:asciiTheme="minorEastAsia" w:eastAsiaTheme="minorEastAsia" w:hAnsiTheme="minorEastAsia" w:hint="eastAsia"/>
          <w:sz w:val="22"/>
        </w:rPr>
        <w:t>｜災害時の備えの充実と安全・安心な教育環境の確保</w:t>
      </w:r>
    </w:p>
    <w:p w14:paraId="54206E90" w14:textId="241EF73F" w:rsidR="00164C50" w:rsidRPr="00020B97" w:rsidRDefault="00C50D8B" w:rsidP="00164C50">
      <w:pPr>
        <w:tabs>
          <w:tab w:val="left" w:pos="3150"/>
        </w:tabs>
        <w:rPr>
          <w:b/>
          <w:bCs/>
        </w:rPr>
      </w:pPr>
      <w:r w:rsidRPr="00020B97">
        <w:rPr>
          <w:rFonts w:hAnsi="メイリオ" w:hint="eastAsia"/>
          <w:b/>
          <w:sz w:val="22"/>
        </w:rPr>
        <w:t xml:space="preserve">6-5　</w:t>
      </w:r>
      <w:r w:rsidR="00164C50" w:rsidRPr="00020B97">
        <w:rPr>
          <w:rFonts w:hAnsi="メイリオ" w:hint="eastAsia"/>
          <w:b/>
          <w:sz w:val="22"/>
        </w:rPr>
        <w:t>地域と連携した避難訓練の推進</w:t>
      </w:r>
    </w:p>
    <w:tbl>
      <w:tblPr>
        <w:tblStyle w:val="2437"/>
        <w:tblW w:w="9833" w:type="dxa"/>
        <w:tblLayout w:type="fixed"/>
        <w:tblLook w:val="04A0" w:firstRow="1" w:lastRow="0" w:firstColumn="1" w:lastColumn="0" w:noHBand="0" w:noVBand="1"/>
      </w:tblPr>
      <w:tblGrid>
        <w:gridCol w:w="2836"/>
        <w:gridCol w:w="1134"/>
        <w:gridCol w:w="1247"/>
        <w:gridCol w:w="1134"/>
        <w:gridCol w:w="1134"/>
        <w:gridCol w:w="1134"/>
        <w:gridCol w:w="1214"/>
      </w:tblGrid>
      <w:tr w:rsidR="00E34207" w:rsidRPr="00020B97" w14:paraId="4422424D" w14:textId="77777777" w:rsidTr="00D5043D">
        <w:trPr>
          <w:trHeight w:val="397"/>
        </w:trPr>
        <w:tc>
          <w:tcPr>
            <w:tcW w:w="2836" w:type="dxa"/>
            <w:tcBorders>
              <w:bottom w:val="single" w:sz="4" w:space="0" w:color="auto"/>
            </w:tcBorders>
            <w:shd w:val="clear" w:color="auto" w:fill="D9D9D9" w:themeFill="background1" w:themeFillShade="D9"/>
          </w:tcPr>
          <w:p w14:paraId="7B3E7CA6"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2740F38D" w14:textId="17AAFE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01CC3CD2" w14:textId="2C8E993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1345FA8A" w14:textId="567663BF"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EA94717" w14:textId="49B9A0A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FC8F022" w14:textId="7154651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3F192EB9" w14:textId="177A0BB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346CB7F7" w14:textId="77777777" w:rsidTr="00D5043D">
        <w:trPr>
          <w:trHeight w:val="680"/>
        </w:trPr>
        <w:tc>
          <w:tcPr>
            <w:tcW w:w="2836" w:type="dxa"/>
            <w:vMerge w:val="restart"/>
            <w:vAlign w:val="center"/>
          </w:tcPr>
          <w:p w14:paraId="6D6DB2A2" w14:textId="77777777" w:rsidR="008622E3"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地域と連携した自然災害を</w:t>
            </w:r>
          </w:p>
          <w:p w14:paraId="71566EAB" w14:textId="2123973D"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想定した避難訓練を実施する学校の割合（％）</w:t>
            </w:r>
          </w:p>
        </w:tc>
        <w:tc>
          <w:tcPr>
            <w:tcW w:w="1134" w:type="dxa"/>
            <w:vAlign w:val="center"/>
          </w:tcPr>
          <w:p w14:paraId="1BE08923"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0FF9D6AA" w14:textId="29B9133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59.9</w:t>
            </w:r>
          </w:p>
          <w:p w14:paraId="7EACEE27" w14:textId="797EDF2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52"/>
              </w:rPr>
              <w:t>（70.0以上</w:t>
            </w:r>
            <w:r w:rsidRPr="00020B97">
              <w:rPr>
                <w:rFonts w:hAnsi="メイリオ" w:hint="eastAsia"/>
                <w:spacing w:val="4"/>
                <w:w w:val="80"/>
                <w:kern w:val="0"/>
                <w:sz w:val="20"/>
                <w:szCs w:val="20"/>
                <w:fitText w:val="1000" w:id="-928151552"/>
              </w:rPr>
              <w:t>）</w:t>
            </w:r>
          </w:p>
        </w:tc>
        <w:tc>
          <w:tcPr>
            <w:tcW w:w="1134" w:type="dxa"/>
            <w:shd w:val="clear" w:color="auto" w:fill="auto"/>
            <w:vAlign w:val="center"/>
          </w:tcPr>
          <w:p w14:paraId="4B39496D" w14:textId="5C7E872C"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53.2</w:t>
            </w:r>
          </w:p>
        </w:tc>
        <w:tc>
          <w:tcPr>
            <w:tcW w:w="1134" w:type="dxa"/>
            <w:shd w:val="clear" w:color="auto" w:fill="auto"/>
            <w:vAlign w:val="center"/>
          </w:tcPr>
          <w:p w14:paraId="6FC2ACCB" w14:textId="0D1C0641"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3.5</w:t>
            </w:r>
          </w:p>
        </w:tc>
        <w:tc>
          <w:tcPr>
            <w:tcW w:w="1134" w:type="dxa"/>
            <w:vAlign w:val="center"/>
          </w:tcPr>
          <w:p w14:paraId="18DB3F14" w14:textId="16AF4D82"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71.1</w:t>
            </w:r>
          </w:p>
        </w:tc>
        <w:tc>
          <w:tcPr>
            <w:tcW w:w="1214" w:type="dxa"/>
            <w:shd w:val="clear" w:color="auto" w:fill="auto"/>
            <w:vAlign w:val="center"/>
          </w:tcPr>
          <w:p w14:paraId="1A6BCB8E" w14:textId="5E3D327E"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18D02626" w14:textId="77777777" w:rsidTr="00D5043D">
        <w:trPr>
          <w:trHeight w:val="680"/>
        </w:trPr>
        <w:tc>
          <w:tcPr>
            <w:tcW w:w="2836" w:type="dxa"/>
            <w:vMerge/>
            <w:vAlign w:val="center"/>
          </w:tcPr>
          <w:p w14:paraId="49DA4D1B"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56CCDE7F"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0C80983D" w14:textId="788A5C3B"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31.9</w:t>
            </w:r>
          </w:p>
          <w:p w14:paraId="3C5D176E" w14:textId="536070F9"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51"/>
              </w:rPr>
              <w:t>（50.0以上</w:t>
            </w:r>
            <w:r w:rsidRPr="00020B97">
              <w:rPr>
                <w:rFonts w:hAnsi="メイリオ" w:hint="eastAsia"/>
                <w:spacing w:val="4"/>
                <w:w w:val="80"/>
                <w:kern w:val="0"/>
                <w:sz w:val="20"/>
                <w:szCs w:val="20"/>
                <w:fitText w:val="1000" w:id="-928151551"/>
              </w:rPr>
              <w:t>）</w:t>
            </w:r>
          </w:p>
        </w:tc>
        <w:tc>
          <w:tcPr>
            <w:tcW w:w="1134" w:type="dxa"/>
            <w:shd w:val="clear" w:color="auto" w:fill="auto"/>
            <w:vAlign w:val="center"/>
          </w:tcPr>
          <w:p w14:paraId="5A58A46F" w14:textId="6A270268"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19.9</w:t>
            </w:r>
          </w:p>
        </w:tc>
        <w:tc>
          <w:tcPr>
            <w:tcW w:w="1134" w:type="dxa"/>
            <w:shd w:val="clear" w:color="auto" w:fill="auto"/>
            <w:vAlign w:val="center"/>
          </w:tcPr>
          <w:p w14:paraId="15A92F7C" w14:textId="3E49318F"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4.9</w:t>
            </w:r>
          </w:p>
        </w:tc>
        <w:tc>
          <w:tcPr>
            <w:tcW w:w="1134" w:type="dxa"/>
            <w:vAlign w:val="center"/>
          </w:tcPr>
          <w:p w14:paraId="28DED574" w14:textId="6CC6E37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34.6</w:t>
            </w:r>
          </w:p>
        </w:tc>
        <w:tc>
          <w:tcPr>
            <w:tcW w:w="1214" w:type="dxa"/>
            <w:shd w:val="clear" w:color="auto" w:fill="auto"/>
            <w:vAlign w:val="center"/>
          </w:tcPr>
          <w:p w14:paraId="168F76E0" w14:textId="25102D76"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4BACD8B9" w14:textId="77777777" w:rsidTr="00D5043D">
        <w:trPr>
          <w:trHeight w:val="680"/>
        </w:trPr>
        <w:tc>
          <w:tcPr>
            <w:tcW w:w="2836" w:type="dxa"/>
            <w:vMerge/>
            <w:vAlign w:val="center"/>
          </w:tcPr>
          <w:p w14:paraId="0454512E"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31BB0F3A"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704402C7" w14:textId="6C56A60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53.8</w:t>
            </w:r>
          </w:p>
          <w:p w14:paraId="7C2B7CE8" w14:textId="38C93A41"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50"/>
              </w:rPr>
              <w:t>（60.0以上</w:t>
            </w:r>
            <w:r w:rsidRPr="00020B97">
              <w:rPr>
                <w:rFonts w:hAnsi="メイリオ" w:hint="eastAsia"/>
                <w:spacing w:val="4"/>
                <w:w w:val="80"/>
                <w:kern w:val="0"/>
                <w:sz w:val="20"/>
                <w:szCs w:val="20"/>
                <w:fitText w:val="1000" w:id="-928151550"/>
              </w:rPr>
              <w:t>）</w:t>
            </w:r>
          </w:p>
        </w:tc>
        <w:tc>
          <w:tcPr>
            <w:tcW w:w="1134" w:type="dxa"/>
            <w:shd w:val="clear" w:color="auto" w:fill="auto"/>
            <w:vAlign w:val="center"/>
          </w:tcPr>
          <w:p w14:paraId="2B63D0C9" w14:textId="5F4898F2"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49.7</w:t>
            </w:r>
          </w:p>
        </w:tc>
        <w:tc>
          <w:tcPr>
            <w:tcW w:w="1134" w:type="dxa"/>
            <w:shd w:val="clear" w:color="auto" w:fill="auto"/>
            <w:vAlign w:val="center"/>
          </w:tcPr>
          <w:p w14:paraId="2F4D7647" w14:textId="0DB350B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9.8</w:t>
            </w:r>
          </w:p>
        </w:tc>
        <w:tc>
          <w:tcPr>
            <w:tcW w:w="1134" w:type="dxa"/>
            <w:vAlign w:val="center"/>
          </w:tcPr>
          <w:p w14:paraId="74577B2F" w14:textId="78ACBF63"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57.0</w:t>
            </w:r>
          </w:p>
        </w:tc>
        <w:tc>
          <w:tcPr>
            <w:tcW w:w="1214" w:type="dxa"/>
            <w:shd w:val="clear" w:color="auto" w:fill="auto"/>
            <w:vAlign w:val="center"/>
          </w:tcPr>
          <w:p w14:paraId="49BF51AB" w14:textId="3DD42B3E"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693B078C" w14:textId="77777777" w:rsidTr="00D5043D">
        <w:trPr>
          <w:trHeight w:val="680"/>
        </w:trPr>
        <w:tc>
          <w:tcPr>
            <w:tcW w:w="2836" w:type="dxa"/>
            <w:vMerge/>
            <w:vAlign w:val="center"/>
          </w:tcPr>
          <w:p w14:paraId="4103159C"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2E60EACC" w14:textId="7DAE16F1"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571C67E1" w14:textId="4204889B"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81.7</w:t>
            </w:r>
          </w:p>
          <w:p w14:paraId="77C9FF6C" w14:textId="47924F8D"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49"/>
              </w:rPr>
              <w:t>（90.0以上</w:t>
            </w:r>
            <w:r w:rsidRPr="00020B97">
              <w:rPr>
                <w:rFonts w:hAnsi="メイリオ" w:hint="eastAsia"/>
                <w:spacing w:val="4"/>
                <w:w w:val="80"/>
                <w:kern w:val="0"/>
                <w:sz w:val="20"/>
                <w:szCs w:val="20"/>
                <w:fitText w:val="1000" w:id="-928151549"/>
              </w:rPr>
              <w:t>）</w:t>
            </w:r>
          </w:p>
        </w:tc>
        <w:tc>
          <w:tcPr>
            <w:tcW w:w="1134" w:type="dxa"/>
            <w:shd w:val="clear" w:color="auto" w:fill="auto"/>
            <w:vAlign w:val="center"/>
          </w:tcPr>
          <w:p w14:paraId="1B58C687" w14:textId="44B6169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76.1</w:t>
            </w:r>
          </w:p>
        </w:tc>
        <w:tc>
          <w:tcPr>
            <w:tcW w:w="1134" w:type="dxa"/>
            <w:shd w:val="clear" w:color="auto" w:fill="auto"/>
            <w:vAlign w:val="center"/>
          </w:tcPr>
          <w:p w14:paraId="37C4D8EC" w14:textId="3DBD83C4"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9.1</w:t>
            </w:r>
          </w:p>
        </w:tc>
        <w:tc>
          <w:tcPr>
            <w:tcW w:w="1134" w:type="dxa"/>
            <w:vAlign w:val="center"/>
          </w:tcPr>
          <w:p w14:paraId="1D9A11E3" w14:textId="5D45F310"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83.0</w:t>
            </w:r>
          </w:p>
        </w:tc>
        <w:tc>
          <w:tcPr>
            <w:tcW w:w="1214" w:type="dxa"/>
            <w:shd w:val="clear" w:color="auto" w:fill="auto"/>
            <w:vAlign w:val="center"/>
          </w:tcPr>
          <w:p w14:paraId="15C2B233" w14:textId="305289A4"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54E3E62" w14:textId="7DBEB3AC" w:rsidR="00210D26" w:rsidRPr="00020B97" w:rsidRDefault="00AF400F" w:rsidP="00210D26">
      <w:pPr>
        <w:ind w:left="210" w:hangingChars="100" w:hanging="210"/>
      </w:pPr>
      <w:r w:rsidRPr="00020B97">
        <w:rPr>
          <w:rFonts w:hint="eastAsia"/>
        </w:rPr>
        <w:t>・</w:t>
      </w:r>
      <w:r w:rsidR="008D2946" w:rsidRPr="00020B97">
        <w:rPr>
          <w:rFonts w:hint="eastAsia"/>
        </w:rPr>
        <w:t xml:space="preserve">　</w:t>
      </w:r>
      <w:r w:rsidR="00210D26" w:rsidRPr="00020B97">
        <w:rPr>
          <w:rFonts w:hint="eastAsia"/>
        </w:rPr>
        <w:t>地域と連携した避難訓練の実施率については、能登半島地震の発生や南海トラフ地震臨時情報（巨大地震注意）が発表された影響もあり、いずれの校種においても目標値の数値以上となったと考えられる。</w:t>
      </w:r>
    </w:p>
    <w:p w14:paraId="25BBD633" w14:textId="4DA0FC15" w:rsidR="00210D26" w:rsidRPr="00020B97" w:rsidRDefault="00210D26" w:rsidP="00210D26">
      <w:pPr>
        <w:ind w:leftChars="100" w:left="210" w:firstLineChars="100" w:firstLine="210"/>
      </w:pPr>
      <w:r w:rsidRPr="00020B97">
        <w:rPr>
          <w:rFonts w:hint="eastAsia"/>
        </w:rPr>
        <w:t>小学校</w:t>
      </w:r>
      <w:r w:rsidR="00060BEA" w:rsidRPr="00020B97">
        <w:rPr>
          <w:rFonts w:hint="eastAsia"/>
        </w:rPr>
        <w:t>・中学校</w:t>
      </w:r>
      <w:r w:rsidRPr="00020B97">
        <w:rPr>
          <w:rFonts w:hint="eastAsia"/>
        </w:rPr>
        <w:t>については、市町村の学校安全担当者に対して、好事例の共有や市町村への働きかけを行ったことにより数値が上昇し、年度目標を達成した。</w:t>
      </w:r>
    </w:p>
    <w:p w14:paraId="1DBF30AC" w14:textId="4F8B8B14" w:rsidR="00B50F3C" w:rsidRPr="00020B97" w:rsidRDefault="00210D26" w:rsidP="00104E57">
      <w:pPr>
        <w:ind w:leftChars="100" w:left="210" w:firstLineChars="100" w:firstLine="210"/>
      </w:pPr>
      <w:r w:rsidRPr="00020B97">
        <w:rPr>
          <w:rFonts w:hint="eastAsia"/>
        </w:rPr>
        <w:t>一方、高等学校・支援学校については、年度目標は達成しているものの、R5実績値を下回ったことから、改めて教職員研修等を通じて他校の好事例を周知することにより、地域と連携した避難訓練の実施率の上昇をめざしていく。</w:t>
      </w:r>
    </w:p>
    <w:p w14:paraId="4A831F20" w14:textId="49D93F6D" w:rsidR="00AF400F" w:rsidRPr="00020B97" w:rsidRDefault="00210D26" w:rsidP="00B50F3C">
      <w:pPr>
        <w:ind w:leftChars="100" w:left="210" w:firstLineChars="100" w:firstLine="210"/>
      </w:pPr>
      <w:r w:rsidRPr="00020B97">
        <w:rPr>
          <w:rFonts w:hint="eastAsia"/>
        </w:rPr>
        <w:t>引き続き、好事例の共有や市町村教育委員会及び府立学校への働きかけを行い、各校の取組みを促進させていく。</w:t>
      </w:r>
    </w:p>
    <w:p w14:paraId="22D3B770" w14:textId="77777777" w:rsidR="00164C50" w:rsidRPr="00020B97" w:rsidRDefault="00164C50" w:rsidP="00164C50"/>
    <w:p w14:paraId="69BD7891" w14:textId="1F01B3EB" w:rsidR="00164C50" w:rsidRPr="00020B97" w:rsidRDefault="00C50D8B" w:rsidP="00164C50">
      <w:pPr>
        <w:tabs>
          <w:tab w:val="left" w:pos="3150"/>
        </w:tabs>
        <w:rPr>
          <w:b/>
          <w:bCs/>
        </w:rPr>
      </w:pPr>
      <w:r w:rsidRPr="00020B97">
        <w:rPr>
          <w:rFonts w:hAnsi="メイリオ" w:hint="eastAsia"/>
          <w:b/>
          <w:sz w:val="22"/>
        </w:rPr>
        <w:t xml:space="preserve">6-6　</w:t>
      </w:r>
      <w:r w:rsidR="00164C50" w:rsidRPr="00020B97">
        <w:rPr>
          <w:rFonts w:hAnsi="メイリオ" w:hint="eastAsia"/>
          <w:b/>
          <w:sz w:val="22"/>
        </w:rPr>
        <w:t>外部機関との連携等による交通安全教育の推進</w:t>
      </w:r>
    </w:p>
    <w:tbl>
      <w:tblPr>
        <w:tblStyle w:val="2437"/>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E34207" w:rsidRPr="00020B97" w14:paraId="46730258" w14:textId="77777777" w:rsidTr="00210D26">
        <w:trPr>
          <w:trHeight w:val="397"/>
        </w:trPr>
        <w:tc>
          <w:tcPr>
            <w:tcW w:w="2835" w:type="dxa"/>
            <w:tcBorders>
              <w:bottom w:val="single" w:sz="4" w:space="0" w:color="auto"/>
            </w:tcBorders>
            <w:shd w:val="clear" w:color="auto" w:fill="D9D9D9" w:themeFill="background1" w:themeFillShade="D9"/>
          </w:tcPr>
          <w:p w14:paraId="24C73CA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0A6D99D3" w14:textId="7782247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29B2E302" w14:textId="64B8DB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4EBB95C6" w14:textId="35E39A7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0D6DA2CD" w14:textId="616A329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E82C150" w14:textId="4222F61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420B4C18" w14:textId="42568163"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2E404350" w14:textId="77777777" w:rsidTr="00210D26">
        <w:trPr>
          <w:trHeight w:val="680"/>
        </w:trPr>
        <w:tc>
          <w:tcPr>
            <w:tcW w:w="2835" w:type="dxa"/>
            <w:vMerge w:val="restart"/>
            <w:vAlign w:val="center"/>
          </w:tcPr>
          <w:p w14:paraId="452DCAB4" w14:textId="137A1C99"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通学時の事故を未然に防ぐため、子どもたちの通学状況に応じ、外部機関と連携した交通安全教室を実施した学校の割合（％）</w:t>
            </w:r>
          </w:p>
        </w:tc>
        <w:tc>
          <w:tcPr>
            <w:tcW w:w="1134" w:type="dxa"/>
            <w:vAlign w:val="center"/>
          </w:tcPr>
          <w:p w14:paraId="08C621FA"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34122B58" w14:textId="26EF4974"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82.4</w:t>
            </w:r>
          </w:p>
          <w:p w14:paraId="3815994C"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（90.0）</w:t>
            </w:r>
          </w:p>
        </w:tc>
        <w:tc>
          <w:tcPr>
            <w:tcW w:w="1134" w:type="dxa"/>
            <w:vAlign w:val="center"/>
          </w:tcPr>
          <w:p w14:paraId="2FA6D9A5"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77.3</w:t>
            </w:r>
          </w:p>
        </w:tc>
        <w:tc>
          <w:tcPr>
            <w:tcW w:w="1134" w:type="dxa"/>
            <w:vAlign w:val="center"/>
          </w:tcPr>
          <w:p w14:paraId="2EF84B09" w14:textId="1CDBD6A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8.7</w:t>
            </w:r>
          </w:p>
        </w:tc>
        <w:tc>
          <w:tcPr>
            <w:tcW w:w="1134" w:type="dxa"/>
            <w:vAlign w:val="center"/>
          </w:tcPr>
          <w:p w14:paraId="3DAFC725" w14:textId="4763C869"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91.0</w:t>
            </w:r>
          </w:p>
        </w:tc>
        <w:tc>
          <w:tcPr>
            <w:tcW w:w="1214" w:type="dxa"/>
            <w:vAlign w:val="center"/>
          </w:tcPr>
          <w:p w14:paraId="066365AD" w14:textId="1A40E24A"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67803BB9" w14:textId="77777777" w:rsidTr="00210D26">
        <w:trPr>
          <w:trHeight w:val="680"/>
        </w:trPr>
        <w:tc>
          <w:tcPr>
            <w:tcW w:w="2835" w:type="dxa"/>
            <w:vMerge/>
            <w:vAlign w:val="center"/>
          </w:tcPr>
          <w:p w14:paraId="72632701"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60DC547C"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7FA21473" w14:textId="640DC9E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51.9</w:t>
            </w:r>
          </w:p>
          <w:p w14:paraId="07F78634"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（60.0）</w:t>
            </w:r>
          </w:p>
        </w:tc>
        <w:tc>
          <w:tcPr>
            <w:tcW w:w="1134" w:type="dxa"/>
            <w:vAlign w:val="center"/>
          </w:tcPr>
          <w:p w14:paraId="3DE42746"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46.5</w:t>
            </w:r>
          </w:p>
        </w:tc>
        <w:tc>
          <w:tcPr>
            <w:tcW w:w="1134" w:type="dxa"/>
            <w:vAlign w:val="center"/>
          </w:tcPr>
          <w:p w14:paraId="74C36C9D" w14:textId="443517B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3.5</w:t>
            </w:r>
          </w:p>
        </w:tc>
        <w:tc>
          <w:tcPr>
            <w:tcW w:w="1134" w:type="dxa"/>
            <w:vAlign w:val="center"/>
          </w:tcPr>
          <w:p w14:paraId="58315D28" w14:textId="20121C7C"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53.3</w:t>
            </w:r>
          </w:p>
        </w:tc>
        <w:tc>
          <w:tcPr>
            <w:tcW w:w="1214" w:type="dxa"/>
            <w:vAlign w:val="center"/>
          </w:tcPr>
          <w:p w14:paraId="082AA81E" w14:textId="2085C10E"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661D31C4" w14:textId="77777777" w:rsidTr="00210D26">
        <w:trPr>
          <w:trHeight w:val="680"/>
        </w:trPr>
        <w:tc>
          <w:tcPr>
            <w:tcW w:w="2835" w:type="dxa"/>
            <w:vMerge/>
            <w:vAlign w:val="center"/>
          </w:tcPr>
          <w:p w14:paraId="3D800438"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732EB447"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61C70320" w14:textId="5AC8189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38.1</w:t>
            </w:r>
          </w:p>
          <w:p w14:paraId="2ACFBBDE"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（50.0）</w:t>
            </w:r>
          </w:p>
        </w:tc>
        <w:tc>
          <w:tcPr>
            <w:tcW w:w="1134" w:type="dxa"/>
            <w:vAlign w:val="center"/>
          </w:tcPr>
          <w:p w14:paraId="7E66F3EF"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30.2</w:t>
            </w:r>
          </w:p>
        </w:tc>
        <w:tc>
          <w:tcPr>
            <w:tcW w:w="1134" w:type="dxa"/>
            <w:vAlign w:val="center"/>
          </w:tcPr>
          <w:p w14:paraId="4EA9122E" w14:textId="50C1D77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6.1</w:t>
            </w:r>
          </w:p>
        </w:tc>
        <w:tc>
          <w:tcPr>
            <w:tcW w:w="1134" w:type="dxa"/>
            <w:vAlign w:val="center"/>
          </w:tcPr>
          <w:p w14:paraId="52A1F1D6" w14:textId="0BCA0214"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41.2</w:t>
            </w:r>
          </w:p>
        </w:tc>
        <w:tc>
          <w:tcPr>
            <w:tcW w:w="1214" w:type="dxa"/>
            <w:vAlign w:val="center"/>
          </w:tcPr>
          <w:p w14:paraId="472B6061" w14:textId="5FBE713C"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192B78B5" w14:textId="77777777" w:rsidTr="00210D26">
        <w:trPr>
          <w:trHeight w:val="680"/>
        </w:trPr>
        <w:tc>
          <w:tcPr>
            <w:tcW w:w="2835" w:type="dxa"/>
            <w:vMerge/>
            <w:tcBorders>
              <w:bottom w:val="single" w:sz="4" w:space="0" w:color="auto"/>
            </w:tcBorders>
            <w:vAlign w:val="center"/>
          </w:tcPr>
          <w:p w14:paraId="090B25D1"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0BB66ED6" w14:textId="3323764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bottom w:val="single" w:sz="4" w:space="0" w:color="auto"/>
            </w:tcBorders>
            <w:shd w:val="clear" w:color="auto" w:fill="auto"/>
            <w:vAlign w:val="center"/>
          </w:tcPr>
          <w:p w14:paraId="70C6CC26" w14:textId="78B3D814"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43.1</w:t>
            </w:r>
          </w:p>
          <w:p w14:paraId="1592C7CA"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（50.0）</w:t>
            </w:r>
          </w:p>
        </w:tc>
        <w:tc>
          <w:tcPr>
            <w:tcW w:w="1134" w:type="dxa"/>
            <w:tcBorders>
              <w:bottom w:val="single" w:sz="4" w:space="0" w:color="auto"/>
            </w:tcBorders>
            <w:vAlign w:val="center"/>
          </w:tcPr>
          <w:p w14:paraId="3B075F22"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38.5</w:t>
            </w:r>
          </w:p>
        </w:tc>
        <w:tc>
          <w:tcPr>
            <w:tcW w:w="1134" w:type="dxa"/>
            <w:tcBorders>
              <w:bottom w:val="single" w:sz="4" w:space="0" w:color="auto"/>
            </w:tcBorders>
            <w:vAlign w:val="center"/>
          </w:tcPr>
          <w:p w14:paraId="24D97185" w14:textId="6759CB1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1.3</w:t>
            </w:r>
          </w:p>
        </w:tc>
        <w:tc>
          <w:tcPr>
            <w:tcW w:w="1134" w:type="dxa"/>
            <w:tcBorders>
              <w:bottom w:val="single" w:sz="4" w:space="0" w:color="auto"/>
            </w:tcBorders>
            <w:vAlign w:val="center"/>
          </w:tcPr>
          <w:p w14:paraId="640DC1F0" w14:textId="280AFEF0"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48.9</w:t>
            </w:r>
          </w:p>
        </w:tc>
        <w:tc>
          <w:tcPr>
            <w:tcW w:w="1214" w:type="dxa"/>
            <w:tcBorders>
              <w:bottom w:val="single" w:sz="4" w:space="0" w:color="auto"/>
            </w:tcBorders>
            <w:vAlign w:val="center"/>
          </w:tcPr>
          <w:p w14:paraId="44E4D0CF" w14:textId="48E3057E"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4F9A1C1" w14:textId="04EEC9BE" w:rsidR="00133FB5" w:rsidRPr="00020B97" w:rsidRDefault="00133FB5" w:rsidP="00133FB5">
      <w:pPr>
        <w:pStyle w:val="ad"/>
      </w:pPr>
      <w:bookmarkStart w:id="120" w:name="_Toc207032378"/>
      <w:r w:rsidRPr="00020B97">
        <w:rPr>
          <w:rFonts w:hint="eastAsia"/>
        </w:rPr>
        <w:lastRenderedPageBreak/>
        <w:t>基本方針７</w:t>
      </w:r>
      <w:r w:rsidR="00164C50" w:rsidRPr="00020B97">
        <w:rPr>
          <w:rFonts w:hint="eastAsia"/>
        </w:rPr>
        <w:t xml:space="preserve">　私立学校の振興</w:t>
      </w:r>
      <w:bookmarkEnd w:id="120"/>
    </w:p>
    <w:p w14:paraId="538B13F6" w14:textId="0642CD25" w:rsidR="007E4F22" w:rsidRPr="00020B97" w:rsidRDefault="007E4F22" w:rsidP="007E4F22">
      <w:pPr>
        <w:pStyle w:val="af"/>
      </w:pPr>
      <w:r w:rsidRPr="00020B97">
        <w:rPr>
          <w:rFonts w:hint="eastAsia"/>
        </w:rPr>
        <w:t>方向性（12）</w:t>
      </w:r>
    </w:p>
    <w:p w14:paraId="3C841557" w14:textId="77777777" w:rsidR="007E4F22" w:rsidRPr="00020B97" w:rsidRDefault="007E4F22" w:rsidP="007E4F22">
      <w:pPr>
        <w:autoSpaceDE w:val="0"/>
        <w:autoSpaceDN w:val="0"/>
        <w:ind w:leftChars="100" w:left="210" w:rightChars="50" w:right="105" w:firstLineChars="100" w:firstLine="220"/>
        <w:rPr>
          <w:sz w:val="22"/>
        </w:rPr>
      </w:pPr>
      <w:r w:rsidRPr="00020B97">
        <w:rPr>
          <w:rFonts w:hint="eastAsia"/>
          <w:sz w:val="22"/>
        </w:rPr>
        <w:t>府内の各私立学校においては、建学の精神に基づく独自性を持った教育を実践し、大阪の教育力の向上のために大きな役割を果たしています。</w:t>
      </w:r>
    </w:p>
    <w:p w14:paraId="323370E4" w14:textId="77777777" w:rsidR="007E4F22" w:rsidRPr="00020B97" w:rsidRDefault="007E4F22" w:rsidP="007E4F22">
      <w:pPr>
        <w:autoSpaceDE w:val="0"/>
        <w:autoSpaceDN w:val="0"/>
        <w:ind w:leftChars="100" w:left="210" w:rightChars="50" w:right="105" w:firstLineChars="100" w:firstLine="220"/>
        <w:rPr>
          <w:sz w:val="22"/>
        </w:rPr>
      </w:pPr>
      <w:r w:rsidRPr="00020B97">
        <w:rPr>
          <w:rFonts w:hint="eastAsia"/>
          <w:sz w:val="22"/>
        </w:rPr>
        <w:t>私立幼稚園等においては、幼児教育の質を高めるとともに、働き方の多様化や地域のつながりの希薄化に対応し、地域の子育て・家庭教育を支援する機能の強化や保育サービスの拡大等に取り組んでいます。また、私立小学校、中学校、高校においては、社会の変化や府民のニーズに対応した教育を行っています。専修学校等においても、複線型の教育ルートの実現をめざし、実践的な職業教育、専門的な技術教育を行う教育機関として、多岐にわたる分野で未来の職業人の育成に努めています。</w:t>
      </w:r>
    </w:p>
    <w:p w14:paraId="7A7E9CD6" w14:textId="7398FE0D" w:rsidR="007E4F22" w:rsidRPr="00020B97" w:rsidRDefault="007E4F22" w:rsidP="007E4F22">
      <w:pPr>
        <w:autoSpaceDE w:val="0"/>
        <w:autoSpaceDN w:val="0"/>
        <w:ind w:leftChars="100" w:left="210" w:rightChars="50" w:right="105" w:firstLineChars="100" w:firstLine="220"/>
        <w:rPr>
          <w:sz w:val="22"/>
        </w:rPr>
      </w:pPr>
      <w:r w:rsidRPr="00020B97">
        <w:rPr>
          <w:rFonts w:hint="eastAsia"/>
          <w:sz w:val="22"/>
        </w:rPr>
        <w:t>今後も、私立学校が特色・魅力ある教育を実践できるよう、府内の私立幼稚園、小学校、中学校、高校、専修学校等に対し、教育条件の維持向上等にかかる支援を行うとともに、家庭の経済的事情に関わらず、自由に学校選択できる機会を保障することを目的とした私立高校等授業料無償化制度により、私立学校の振興を図ります。</w:t>
      </w:r>
    </w:p>
    <w:p w14:paraId="4F572ECF" w14:textId="77777777" w:rsidR="007E4F22" w:rsidRPr="00020B97" w:rsidRDefault="007E4F22" w:rsidP="007E4F22">
      <w:pPr>
        <w:autoSpaceDE w:val="0"/>
        <w:autoSpaceDN w:val="0"/>
        <w:ind w:leftChars="100" w:left="210" w:rightChars="50" w:right="105" w:firstLineChars="100" w:firstLine="220"/>
        <w:rPr>
          <w:sz w:val="22"/>
        </w:rPr>
      </w:pPr>
    </w:p>
    <w:tbl>
      <w:tblPr>
        <w:tblStyle w:val="200"/>
        <w:tblW w:w="0" w:type="auto"/>
        <w:tblLook w:val="04A0" w:firstRow="1" w:lastRow="0" w:firstColumn="1" w:lastColumn="0" w:noHBand="0" w:noVBand="1"/>
      </w:tblPr>
      <w:tblGrid>
        <w:gridCol w:w="390"/>
        <w:gridCol w:w="391"/>
        <w:gridCol w:w="8961"/>
      </w:tblGrid>
      <w:tr w:rsidR="006C4195" w:rsidRPr="00020B97" w14:paraId="43A2DBCD" w14:textId="77777777" w:rsidTr="007B3F1E">
        <w:trPr>
          <w:trHeight w:val="397"/>
        </w:trPr>
        <w:tc>
          <w:tcPr>
            <w:tcW w:w="9742" w:type="dxa"/>
            <w:gridSpan w:val="3"/>
            <w:tcBorders>
              <w:bottom w:val="nil"/>
            </w:tcBorders>
            <w:shd w:val="clear" w:color="auto" w:fill="auto"/>
          </w:tcPr>
          <w:p w14:paraId="07B4F189"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重点取組㉒｜さらなる特色・魅力づくりへの支援</w:t>
            </w:r>
          </w:p>
        </w:tc>
      </w:tr>
      <w:tr w:rsidR="006C4195" w:rsidRPr="00020B97" w14:paraId="318721C1" w14:textId="77777777" w:rsidTr="007B3F1E">
        <w:trPr>
          <w:trHeight w:val="397"/>
        </w:trPr>
        <w:tc>
          <w:tcPr>
            <w:tcW w:w="390" w:type="dxa"/>
            <w:tcBorders>
              <w:top w:val="nil"/>
              <w:bottom w:val="nil"/>
            </w:tcBorders>
          </w:tcPr>
          <w:p w14:paraId="59D728CE" w14:textId="77777777" w:rsidR="007E4F22" w:rsidRPr="00020B97" w:rsidRDefault="007E4F22" w:rsidP="007B3F1E">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E453ECE" w14:textId="77777777" w:rsidR="007E4F22" w:rsidRPr="00020B97" w:rsidRDefault="007E4F22" w:rsidP="007B3F1E">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私立学校の教育条件の維持向上にかかる支援</w:t>
            </w:r>
          </w:p>
        </w:tc>
      </w:tr>
      <w:tr w:rsidR="006C4195" w:rsidRPr="00020B97" w14:paraId="5F9158A7" w14:textId="77777777" w:rsidTr="007B3F1E">
        <w:trPr>
          <w:trHeight w:val="397"/>
        </w:trPr>
        <w:tc>
          <w:tcPr>
            <w:tcW w:w="390" w:type="dxa"/>
            <w:tcBorders>
              <w:top w:val="nil"/>
              <w:bottom w:val="nil"/>
            </w:tcBorders>
          </w:tcPr>
          <w:p w14:paraId="2826B671"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nil"/>
            </w:tcBorders>
          </w:tcPr>
          <w:p w14:paraId="7031D1E8"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24EAEB6"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7E4F22" w:rsidRPr="00020B97" w14:paraId="3F4F5800" w14:textId="77777777" w:rsidTr="007B3F1E">
        <w:trPr>
          <w:trHeight w:val="397"/>
        </w:trPr>
        <w:tc>
          <w:tcPr>
            <w:tcW w:w="390" w:type="dxa"/>
            <w:tcBorders>
              <w:top w:val="nil"/>
              <w:bottom w:val="single" w:sz="4" w:space="0" w:color="auto"/>
            </w:tcBorders>
          </w:tcPr>
          <w:p w14:paraId="6602E505"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1818CF4E"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tcPr>
          <w:p w14:paraId="0AD598B0" w14:textId="6A86A28E" w:rsidR="007E4F22" w:rsidRPr="00020B97" w:rsidRDefault="007E4F22" w:rsidP="007B3F1E">
            <w:pPr>
              <w:autoSpaceDE w:val="0"/>
              <w:autoSpaceDN w:val="0"/>
              <w:rPr>
                <w:rFonts w:asciiTheme="minorEastAsia" w:eastAsiaTheme="minorEastAsia" w:hAnsiTheme="minorEastAsia"/>
                <w:sz w:val="22"/>
              </w:rPr>
            </w:pPr>
            <w:r w:rsidRPr="00020B97">
              <w:rPr>
                <w:rFonts w:hint="eastAsia"/>
                <w:sz w:val="22"/>
              </w:rPr>
              <w:t>私立学校の教育条件の維持向上にかかる支援の実施</w:t>
            </w:r>
            <w:r w:rsidR="00C50D8B" w:rsidRPr="00020B97">
              <w:rPr>
                <w:rFonts w:hint="eastAsia"/>
                <w:sz w:val="22"/>
              </w:rPr>
              <w:t>（7-1）</w:t>
            </w:r>
          </w:p>
        </w:tc>
      </w:tr>
    </w:tbl>
    <w:p w14:paraId="61EFDD73" w14:textId="77777777" w:rsidR="007E4F22" w:rsidRPr="00020B97" w:rsidRDefault="007E4F22" w:rsidP="007E4F22">
      <w:pPr>
        <w:autoSpaceDE w:val="0"/>
        <w:autoSpaceDN w:val="0"/>
        <w:rPr>
          <w:shd w:val="clear" w:color="auto" w:fill="000000" w:themeFill="text1"/>
        </w:rPr>
      </w:pPr>
    </w:p>
    <w:tbl>
      <w:tblPr>
        <w:tblStyle w:val="200"/>
        <w:tblW w:w="0" w:type="auto"/>
        <w:tblLook w:val="04A0" w:firstRow="1" w:lastRow="0" w:firstColumn="1" w:lastColumn="0" w:noHBand="0" w:noVBand="1"/>
      </w:tblPr>
      <w:tblGrid>
        <w:gridCol w:w="390"/>
        <w:gridCol w:w="391"/>
        <w:gridCol w:w="8961"/>
      </w:tblGrid>
      <w:tr w:rsidR="006C4195" w:rsidRPr="00020B97" w14:paraId="501726BC" w14:textId="77777777" w:rsidTr="007B3F1E">
        <w:trPr>
          <w:trHeight w:val="397"/>
        </w:trPr>
        <w:tc>
          <w:tcPr>
            <w:tcW w:w="9742" w:type="dxa"/>
            <w:gridSpan w:val="3"/>
            <w:tcBorders>
              <w:bottom w:val="nil"/>
            </w:tcBorders>
            <w:shd w:val="clear" w:color="auto" w:fill="auto"/>
          </w:tcPr>
          <w:p w14:paraId="4A0F82BB"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重点取組㉓｜公私を問わない自由な学校選択の機会の保障</w:t>
            </w:r>
          </w:p>
        </w:tc>
      </w:tr>
      <w:tr w:rsidR="006C4195" w:rsidRPr="00020B97" w14:paraId="33879F8C" w14:textId="77777777" w:rsidTr="007B3F1E">
        <w:trPr>
          <w:trHeight w:val="397"/>
        </w:trPr>
        <w:tc>
          <w:tcPr>
            <w:tcW w:w="390" w:type="dxa"/>
            <w:tcBorders>
              <w:top w:val="nil"/>
              <w:bottom w:val="nil"/>
            </w:tcBorders>
          </w:tcPr>
          <w:p w14:paraId="2335DC3B" w14:textId="77777777" w:rsidR="007E4F22" w:rsidRPr="00020B97" w:rsidRDefault="007E4F22" w:rsidP="007B3F1E">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44E866B" w14:textId="77777777" w:rsidR="007E4F22" w:rsidRPr="00020B97" w:rsidRDefault="007E4F22" w:rsidP="007B3F1E">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私立高校生等を対象とした授業料無償化制度の実施</w:t>
            </w:r>
          </w:p>
        </w:tc>
      </w:tr>
      <w:tr w:rsidR="006C4195" w:rsidRPr="00020B97" w14:paraId="5F642037" w14:textId="77777777" w:rsidTr="007B3F1E">
        <w:trPr>
          <w:trHeight w:val="397"/>
        </w:trPr>
        <w:tc>
          <w:tcPr>
            <w:tcW w:w="390" w:type="dxa"/>
            <w:tcBorders>
              <w:top w:val="nil"/>
              <w:bottom w:val="nil"/>
            </w:tcBorders>
          </w:tcPr>
          <w:p w14:paraId="75008E2E"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nil"/>
            </w:tcBorders>
          </w:tcPr>
          <w:p w14:paraId="315B7020"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BE94761"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7E4F22" w:rsidRPr="00020B97" w14:paraId="31EC55C3" w14:textId="77777777" w:rsidTr="007B3F1E">
        <w:trPr>
          <w:trHeight w:val="397"/>
        </w:trPr>
        <w:tc>
          <w:tcPr>
            <w:tcW w:w="390" w:type="dxa"/>
            <w:tcBorders>
              <w:top w:val="nil"/>
              <w:bottom w:val="single" w:sz="4" w:space="0" w:color="auto"/>
            </w:tcBorders>
          </w:tcPr>
          <w:p w14:paraId="1F34BEDD"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458AF8CE"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tcPr>
          <w:p w14:paraId="7F77CC7A" w14:textId="03342EDA" w:rsidR="007E4F22" w:rsidRPr="00020B97" w:rsidRDefault="007E4F22" w:rsidP="007B3F1E">
            <w:pPr>
              <w:autoSpaceDE w:val="0"/>
              <w:autoSpaceDN w:val="0"/>
              <w:rPr>
                <w:rFonts w:asciiTheme="minorEastAsia" w:eastAsiaTheme="minorEastAsia" w:hAnsiTheme="minorEastAsia"/>
                <w:sz w:val="22"/>
              </w:rPr>
            </w:pPr>
            <w:r w:rsidRPr="00020B97">
              <w:rPr>
                <w:rFonts w:hAnsi="メイリオ" w:hint="eastAsia"/>
                <w:sz w:val="22"/>
              </w:rPr>
              <w:t>私立高校生等を対象とした授業料無償化制度による支援の実施</w:t>
            </w:r>
            <w:r w:rsidR="00C50D8B" w:rsidRPr="00020B97">
              <w:rPr>
                <w:rFonts w:hAnsi="メイリオ" w:hint="eastAsia"/>
                <w:sz w:val="22"/>
              </w:rPr>
              <w:t>（7-2）</w:t>
            </w:r>
          </w:p>
        </w:tc>
      </w:tr>
    </w:tbl>
    <w:p w14:paraId="6012639B" w14:textId="77777777" w:rsidR="007E4F22" w:rsidRPr="00020B97" w:rsidRDefault="007E4F22" w:rsidP="00AC6812">
      <w:pPr>
        <w:autoSpaceDE w:val="0"/>
        <w:autoSpaceDN w:val="0"/>
      </w:pPr>
    </w:p>
    <w:p w14:paraId="71E417B6" w14:textId="14E6B20D" w:rsidR="000E38ED" w:rsidRPr="00020B97" w:rsidRDefault="000E38ED" w:rsidP="00AC6812">
      <w:pPr>
        <w:autoSpaceDE w:val="0"/>
        <w:autoSpaceDN w:val="0"/>
      </w:pPr>
      <w:r w:rsidRPr="00020B97">
        <w:rPr>
          <w:rFonts w:hint="eastAsia"/>
        </w:rPr>
        <w:t>参考指標</w:t>
      </w:r>
    </w:p>
    <w:tbl>
      <w:tblPr>
        <w:tblStyle w:val="24"/>
        <w:tblW w:w="9753" w:type="dxa"/>
        <w:tblLayout w:type="fixed"/>
        <w:tblLook w:val="04A0" w:firstRow="1" w:lastRow="0" w:firstColumn="1" w:lastColumn="0" w:noHBand="0" w:noVBand="1"/>
      </w:tblPr>
      <w:tblGrid>
        <w:gridCol w:w="5216"/>
        <w:gridCol w:w="1134"/>
        <w:gridCol w:w="1134"/>
        <w:gridCol w:w="1134"/>
        <w:gridCol w:w="1135"/>
      </w:tblGrid>
      <w:tr w:rsidR="00CF1D48" w:rsidRPr="00020B97" w14:paraId="7E294C1E" w14:textId="1ACC5140" w:rsidTr="00796606">
        <w:trPr>
          <w:trHeight w:val="397"/>
        </w:trPr>
        <w:tc>
          <w:tcPr>
            <w:tcW w:w="5216" w:type="dxa"/>
            <w:tcBorders>
              <w:bottom w:val="single" w:sz="4" w:space="0" w:color="auto"/>
            </w:tcBorders>
            <w:shd w:val="clear" w:color="auto" w:fill="D9D9D9" w:themeFill="background1" w:themeFillShade="D9"/>
            <w:vAlign w:val="center"/>
          </w:tcPr>
          <w:p w14:paraId="15B08374" w14:textId="7855B187"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参考指標</w:t>
            </w:r>
          </w:p>
        </w:tc>
        <w:tc>
          <w:tcPr>
            <w:tcW w:w="1134" w:type="dxa"/>
            <w:tcBorders>
              <w:bottom w:val="single" w:sz="4" w:space="0" w:color="auto"/>
            </w:tcBorders>
            <w:shd w:val="clear" w:color="auto" w:fill="D9D9D9" w:themeFill="background1" w:themeFillShade="D9"/>
            <w:vAlign w:val="center"/>
          </w:tcPr>
          <w:p w14:paraId="2FAFB1CA" w14:textId="77777777"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学校種等</w:t>
            </w:r>
          </w:p>
        </w:tc>
        <w:tc>
          <w:tcPr>
            <w:tcW w:w="1134" w:type="dxa"/>
            <w:tcBorders>
              <w:bottom w:val="single" w:sz="4" w:space="0" w:color="auto"/>
            </w:tcBorders>
            <w:shd w:val="clear" w:color="auto" w:fill="D9D9D9" w:themeFill="background1" w:themeFillShade="D9"/>
            <w:vAlign w:val="center"/>
          </w:tcPr>
          <w:p w14:paraId="12104563" w14:textId="100621B8" w:rsidR="00CF1D48" w:rsidRPr="00020B97" w:rsidRDefault="00CF1D48" w:rsidP="00CF1D48">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1542A8AF" w14:textId="77777777"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tcPr>
          <w:p w14:paraId="2B55BC73" w14:textId="4AD105F1"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R6実績</w:t>
            </w:r>
          </w:p>
        </w:tc>
      </w:tr>
      <w:tr w:rsidR="00E34207" w:rsidRPr="00020B97" w14:paraId="5B6CEB75" w14:textId="132B4419" w:rsidTr="00796606">
        <w:trPr>
          <w:trHeight w:val="567"/>
        </w:trPr>
        <w:tc>
          <w:tcPr>
            <w:tcW w:w="5216" w:type="dxa"/>
            <w:tcBorders>
              <w:bottom w:val="single" w:sz="4" w:space="0" w:color="auto"/>
            </w:tcBorders>
            <w:vAlign w:val="center"/>
          </w:tcPr>
          <w:p w14:paraId="465BE263" w14:textId="3E33E467" w:rsidR="00CF1D48" w:rsidRPr="00020B97" w:rsidRDefault="00CF1D48" w:rsidP="00CF1D48">
            <w:pPr>
              <w:autoSpaceDE w:val="0"/>
              <w:autoSpaceDN w:val="0"/>
              <w:spacing w:line="300" w:lineRule="exact"/>
              <w:jc w:val="left"/>
              <w:rPr>
                <w:rFonts w:hAnsi="メイリオ"/>
                <w:b/>
                <w:sz w:val="20"/>
                <w:szCs w:val="20"/>
              </w:rPr>
            </w:pPr>
            <w:bookmarkStart w:id="121" w:name="_Hlk163741016"/>
            <w:r w:rsidRPr="00020B97">
              <w:rPr>
                <w:rFonts w:hAnsi="メイリオ" w:hint="eastAsia"/>
                <w:sz w:val="20"/>
                <w:szCs w:val="21"/>
              </w:rPr>
              <w:t>子育て相談等、子育て支援事業に取り組む私立幼稚園等の割合（％）</w:t>
            </w:r>
          </w:p>
        </w:tc>
        <w:tc>
          <w:tcPr>
            <w:tcW w:w="1134" w:type="dxa"/>
            <w:vAlign w:val="center"/>
          </w:tcPr>
          <w:p w14:paraId="4E08B9FE" w14:textId="30E3DCC6"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sz w:val="20"/>
                <w:szCs w:val="20"/>
              </w:rPr>
              <w:t>私立幼稚園等</w:t>
            </w:r>
          </w:p>
        </w:tc>
        <w:tc>
          <w:tcPr>
            <w:tcW w:w="1134" w:type="dxa"/>
            <w:vAlign w:val="center"/>
          </w:tcPr>
          <w:p w14:paraId="4A60CEB0" w14:textId="4691A6AC"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3.0</w:t>
            </w:r>
          </w:p>
        </w:tc>
        <w:tc>
          <w:tcPr>
            <w:tcW w:w="1134" w:type="dxa"/>
            <w:vAlign w:val="center"/>
          </w:tcPr>
          <w:p w14:paraId="7EE601D6" w14:textId="5A655545"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6.5</w:t>
            </w:r>
          </w:p>
        </w:tc>
        <w:tc>
          <w:tcPr>
            <w:tcW w:w="1135" w:type="dxa"/>
            <w:vAlign w:val="center"/>
          </w:tcPr>
          <w:p w14:paraId="7DE02F05" w14:textId="768F2DBC" w:rsidR="00CF1D48"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87.9</w:t>
            </w:r>
          </w:p>
        </w:tc>
      </w:tr>
      <w:bookmarkEnd w:id="121"/>
      <w:tr w:rsidR="00E34207" w:rsidRPr="00020B97" w14:paraId="0B07146F" w14:textId="1C78DF02" w:rsidTr="00796606">
        <w:trPr>
          <w:trHeight w:val="567"/>
        </w:trPr>
        <w:tc>
          <w:tcPr>
            <w:tcW w:w="5216" w:type="dxa"/>
            <w:tcBorders>
              <w:top w:val="single" w:sz="4" w:space="0" w:color="auto"/>
              <w:bottom w:val="single" w:sz="4" w:space="0" w:color="auto"/>
            </w:tcBorders>
            <w:vAlign w:val="center"/>
          </w:tcPr>
          <w:p w14:paraId="1FFBE504" w14:textId="67CE23C6"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私立高校３年間の学校生活や、私立高校での教育内容等に関して満足と回答した保護者の割合（％）</w:t>
            </w:r>
          </w:p>
        </w:tc>
        <w:tc>
          <w:tcPr>
            <w:tcW w:w="1134" w:type="dxa"/>
            <w:vAlign w:val="center"/>
          </w:tcPr>
          <w:p w14:paraId="1D8D9516" w14:textId="013D4FEA"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bottom w:val="single" w:sz="4" w:space="0" w:color="auto"/>
            </w:tcBorders>
            <w:vAlign w:val="center"/>
          </w:tcPr>
          <w:p w14:paraId="3574F2F5" w14:textId="54ED3B49"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62996FE7" w14:textId="7C85150D"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87.4</w:t>
            </w:r>
          </w:p>
        </w:tc>
        <w:tc>
          <w:tcPr>
            <w:tcW w:w="1135" w:type="dxa"/>
            <w:vAlign w:val="center"/>
          </w:tcPr>
          <w:p w14:paraId="641023DF" w14:textId="4EB0B170"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90.6</w:t>
            </w:r>
          </w:p>
        </w:tc>
      </w:tr>
      <w:tr w:rsidR="00E34207" w:rsidRPr="00020B97" w14:paraId="754542A9" w14:textId="5A3CFB2D" w:rsidTr="00796606">
        <w:trPr>
          <w:trHeight w:val="567"/>
        </w:trPr>
        <w:tc>
          <w:tcPr>
            <w:tcW w:w="5216" w:type="dxa"/>
            <w:tcBorders>
              <w:top w:val="single" w:sz="4" w:space="0" w:color="auto"/>
              <w:bottom w:val="single" w:sz="4" w:space="0" w:color="auto"/>
            </w:tcBorders>
            <w:vAlign w:val="center"/>
          </w:tcPr>
          <w:p w14:paraId="7FFF7DEF" w14:textId="5EB91B2F"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私立高校の教員が信頼できると答えた子どもたちの割合（％）</w:t>
            </w:r>
          </w:p>
        </w:tc>
        <w:tc>
          <w:tcPr>
            <w:tcW w:w="1134" w:type="dxa"/>
            <w:vAlign w:val="center"/>
          </w:tcPr>
          <w:p w14:paraId="078F41E6" w14:textId="5B863D0A"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2C3AB5E4" w14:textId="1DAD04CC"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1"/>
              </w:rPr>
              <w:t>67.1</w:t>
            </w:r>
          </w:p>
        </w:tc>
        <w:tc>
          <w:tcPr>
            <w:tcW w:w="1134" w:type="dxa"/>
            <w:vAlign w:val="center"/>
          </w:tcPr>
          <w:p w14:paraId="6360BB07" w14:textId="18857D86"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87.5</w:t>
            </w:r>
          </w:p>
        </w:tc>
        <w:tc>
          <w:tcPr>
            <w:tcW w:w="1135" w:type="dxa"/>
            <w:vAlign w:val="center"/>
          </w:tcPr>
          <w:p w14:paraId="707CCD07" w14:textId="6B940361"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89.0</w:t>
            </w:r>
          </w:p>
        </w:tc>
      </w:tr>
      <w:tr w:rsidR="00E34207" w:rsidRPr="00020B97" w14:paraId="5053DC01" w14:textId="7ED28405" w:rsidTr="00796606">
        <w:trPr>
          <w:trHeight w:val="567"/>
        </w:trPr>
        <w:tc>
          <w:tcPr>
            <w:tcW w:w="5216" w:type="dxa"/>
            <w:tcBorders>
              <w:top w:val="single" w:sz="4" w:space="0" w:color="auto"/>
            </w:tcBorders>
            <w:vAlign w:val="center"/>
          </w:tcPr>
          <w:p w14:paraId="3F4C7CD7" w14:textId="1A6F3C2F"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私立高校全日制課程の子どもたちの中退率（％）</w:t>
            </w:r>
          </w:p>
        </w:tc>
        <w:tc>
          <w:tcPr>
            <w:tcW w:w="1134" w:type="dxa"/>
            <w:vAlign w:val="center"/>
          </w:tcPr>
          <w:p w14:paraId="745E1852" w14:textId="05977994"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521DEBF6" w14:textId="4DDC4AA4" w:rsidR="00145C5F" w:rsidRPr="00020B97" w:rsidRDefault="00145C5F" w:rsidP="00145C5F">
            <w:pPr>
              <w:autoSpaceDE w:val="0"/>
              <w:autoSpaceDN w:val="0"/>
              <w:spacing w:line="300" w:lineRule="exact"/>
              <w:jc w:val="center"/>
              <w:rPr>
                <w:rFonts w:hAnsi="メイリオ"/>
                <w:sz w:val="20"/>
                <w:szCs w:val="21"/>
              </w:rPr>
            </w:pPr>
            <w:r w:rsidRPr="00020B97">
              <w:rPr>
                <w:rFonts w:hAnsi="メイリオ" w:hint="eastAsia"/>
                <w:sz w:val="20"/>
                <w:szCs w:val="21"/>
              </w:rPr>
              <w:t>0.9</w:t>
            </w:r>
            <w:r w:rsidRPr="00020B97">
              <w:rPr>
                <w:rFonts w:hAnsi="メイリオ" w:hint="eastAsia"/>
                <w:w w:val="76"/>
                <w:kern w:val="0"/>
                <w:sz w:val="20"/>
                <w:szCs w:val="20"/>
                <w:fitText w:val="400" w:id="-954870014"/>
                <w:vertAlign w:val="superscript"/>
              </w:rPr>
              <w:t>※前年度</w:t>
            </w:r>
          </w:p>
          <w:p w14:paraId="72C2B427" w14:textId="72311A13"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1.0</w:t>
            </w:r>
            <w:r w:rsidRPr="00020B97">
              <w:rPr>
                <w:rFonts w:hAnsi="メイリオ" w:hint="eastAsia"/>
                <w:sz w:val="20"/>
                <w:szCs w:val="20"/>
              </w:rPr>
              <w:t>］</w:t>
            </w:r>
          </w:p>
        </w:tc>
        <w:tc>
          <w:tcPr>
            <w:tcW w:w="1134" w:type="dxa"/>
            <w:vAlign w:val="center"/>
          </w:tcPr>
          <w:p w14:paraId="542D4370" w14:textId="6ABDE30D" w:rsidR="00145C5F" w:rsidRPr="00020B97" w:rsidRDefault="00145C5F" w:rsidP="00145C5F">
            <w:pPr>
              <w:autoSpaceDE w:val="0"/>
              <w:autoSpaceDN w:val="0"/>
              <w:spacing w:line="300" w:lineRule="exact"/>
              <w:ind w:firstLineChars="100" w:firstLine="200"/>
              <w:rPr>
                <w:rFonts w:hAnsi="メイリオ"/>
                <w:sz w:val="20"/>
                <w:szCs w:val="20"/>
              </w:rPr>
            </w:pPr>
            <w:r w:rsidRPr="00020B97">
              <w:rPr>
                <w:rFonts w:hAnsi="メイリオ" w:hint="eastAsia"/>
                <w:sz w:val="20"/>
                <w:szCs w:val="20"/>
              </w:rPr>
              <w:t>1.1</w:t>
            </w:r>
            <w:r w:rsidRPr="00020B97">
              <w:rPr>
                <w:rFonts w:hAnsi="メイリオ" w:hint="eastAsia"/>
                <w:w w:val="76"/>
                <w:kern w:val="0"/>
                <w:sz w:val="20"/>
                <w:szCs w:val="20"/>
                <w:fitText w:val="400" w:id="-954870014"/>
                <w:vertAlign w:val="superscript"/>
              </w:rPr>
              <w:t>※前年度</w:t>
            </w:r>
          </w:p>
          <w:p w14:paraId="328641FE" w14:textId="7BE0AA01" w:rsidR="00145C5F" w:rsidRPr="00020B97" w:rsidRDefault="00145C5F" w:rsidP="00145C5F">
            <w:pPr>
              <w:autoSpaceDE w:val="0"/>
              <w:autoSpaceDN w:val="0"/>
              <w:spacing w:line="300" w:lineRule="exact"/>
              <w:rPr>
                <w:rFonts w:hAnsi="メイリオ"/>
                <w:sz w:val="20"/>
                <w:szCs w:val="20"/>
              </w:rPr>
            </w:pPr>
            <w:r w:rsidRPr="00020B97">
              <w:rPr>
                <w:rFonts w:hAnsi="メイリオ" w:hint="eastAsia"/>
                <w:sz w:val="20"/>
                <w:szCs w:val="20"/>
              </w:rPr>
              <w:t>［1.4］</w:t>
            </w:r>
          </w:p>
        </w:tc>
        <w:tc>
          <w:tcPr>
            <w:tcW w:w="1135" w:type="dxa"/>
          </w:tcPr>
          <w:p w14:paraId="28529D72" w14:textId="77777777" w:rsidR="00145C5F" w:rsidRPr="00020B97" w:rsidRDefault="00145C5F" w:rsidP="00145C5F">
            <w:pPr>
              <w:autoSpaceDE w:val="0"/>
              <w:autoSpaceDN w:val="0"/>
              <w:spacing w:line="300" w:lineRule="exact"/>
              <w:ind w:firstLineChars="100" w:firstLine="200"/>
              <w:rPr>
                <w:rFonts w:hAnsi="メイリオ"/>
                <w:sz w:val="20"/>
                <w:szCs w:val="20"/>
              </w:rPr>
            </w:pPr>
            <w:r w:rsidRPr="00020B97">
              <w:rPr>
                <w:rFonts w:hAnsi="メイリオ" w:hint="eastAsia"/>
                <w:sz w:val="20"/>
                <w:szCs w:val="20"/>
              </w:rPr>
              <w:t>1.1</w:t>
            </w:r>
            <w:r w:rsidRPr="00020B97">
              <w:rPr>
                <w:rFonts w:hAnsi="メイリオ" w:hint="eastAsia"/>
                <w:w w:val="76"/>
                <w:kern w:val="0"/>
                <w:sz w:val="20"/>
                <w:szCs w:val="20"/>
                <w:fitText w:val="400" w:id="-954870014"/>
                <w:vertAlign w:val="superscript"/>
              </w:rPr>
              <w:t>※前年度</w:t>
            </w:r>
          </w:p>
          <w:p w14:paraId="6D1FA508" w14:textId="046EE5F9" w:rsidR="00145C5F" w:rsidRPr="00020B97" w:rsidRDefault="00145C5F" w:rsidP="00145C5F">
            <w:pPr>
              <w:autoSpaceDE w:val="0"/>
              <w:autoSpaceDN w:val="0"/>
              <w:spacing w:line="300" w:lineRule="exact"/>
              <w:ind w:firstLineChars="100" w:firstLine="200"/>
              <w:rPr>
                <w:rFonts w:hAnsi="メイリオ"/>
                <w:sz w:val="20"/>
                <w:szCs w:val="20"/>
              </w:rPr>
            </w:pPr>
            <w:r w:rsidRPr="00020B97">
              <w:rPr>
                <w:rFonts w:hAnsi="メイリオ" w:hint="eastAsia"/>
                <w:sz w:val="20"/>
                <w:szCs w:val="20"/>
              </w:rPr>
              <w:t>［1.</w:t>
            </w:r>
            <w:r w:rsidRPr="00020B97">
              <w:rPr>
                <w:rFonts w:hAnsi="メイリオ"/>
                <w:sz w:val="20"/>
                <w:szCs w:val="20"/>
              </w:rPr>
              <w:t>5</w:t>
            </w:r>
            <w:r w:rsidRPr="00020B97">
              <w:rPr>
                <w:rFonts w:hAnsi="メイリオ" w:hint="eastAsia"/>
                <w:sz w:val="20"/>
                <w:szCs w:val="20"/>
              </w:rPr>
              <w:t>］</w:t>
            </w:r>
          </w:p>
        </w:tc>
      </w:tr>
      <w:tr w:rsidR="00E34207" w:rsidRPr="00020B97" w14:paraId="41D2A836" w14:textId="720B0F6D" w:rsidTr="00796606">
        <w:trPr>
          <w:trHeight w:val="567"/>
        </w:trPr>
        <w:tc>
          <w:tcPr>
            <w:tcW w:w="5216" w:type="dxa"/>
            <w:tcBorders>
              <w:top w:val="single" w:sz="4" w:space="0" w:color="auto"/>
              <w:bottom w:val="single" w:sz="4" w:space="0" w:color="auto"/>
            </w:tcBorders>
            <w:vAlign w:val="center"/>
          </w:tcPr>
          <w:p w14:paraId="7EE9DBB9" w14:textId="38649F88"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私立高校卒業者（全日制）の大学進学率（％）</w:t>
            </w:r>
          </w:p>
        </w:tc>
        <w:tc>
          <w:tcPr>
            <w:tcW w:w="1134" w:type="dxa"/>
            <w:vAlign w:val="center"/>
          </w:tcPr>
          <w:p w14:paraId="6C9F39F2" w14:textId="712D67BC"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27A0D73C" w14:textId="74D56B7C"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1"/>
              </w:rPr>
              <w:t>7</w:t>
            </w:r>
            <w:r w:rsidRPr="00020B97">
              <w:rPr>
                <w:rFonts w:hAnsi="メイリオ"/>
                <w:sz w:val="20"/>
                <w:szCs w:val="21"/>
              </w:rPr>
              <w:t>6.0</w:t>
            </w:r>
            <w:r w:rsidRPr="00020B97">
              <w:rPr>
                <w:rFonts w:hAnsi="メイリオ" w:hint="eastAsia"/>
                <w:w w:val="76"/>
                <w:kern w:val="0"/>
                <w:sz w:val="20"/>
                <w:szCs w:val="20"/>
                <w:fitText w:val="400" w:id="-954870014"/>
                <w:vertAlign w:val="superscript"/>
              </w:rPr>
              <w:t>※前年度</w:t>
            </w:r>
          </w:p>
        </w:tc>
        <w:tc>
          <w:tcPr>
            <w:tcW w:w="1134" w:type="dxa"/>
            <w:vAlign w:val="center"/>
          </w:tcPr>
          <w:p w14:paraId="606DEA2B" w14:textId="14981D1F" w:rsidR="00145C5F" w:rsidRPr="00020B97" w:rsidRDefault="00145C5F" w:rsidP="00145C5F">
            <w:pPr>
              <w:autoSpaceDE w:val="0"/>
              <w:autoSpaceDN w:val="0"/>
              <w:spacing w:line="300" w:lineRule="exact"/>
              <w:rPr>
                <w:rFonts w:hAnsi="メイリオ"/>
                <w:sz w:val="20"/>
                <w:szCs w:val="20"/>
              </w:rPr>
            </w:pPr>
            <w:r w:rsidRPr="00020B97">
              <w:rPr>
                <w:rFonts w:hAnsi="メイリオ" w:hint="eastAsia"/>
                <w:sz w:val="20"/>
                <w:szCs w:val="20"/>
              </w:rPr>
              <w:t>78.3</w:t>
            </w:r>
            <w:r w:rsidRPr="00020B97">
              <w:rPr>
                <w:rFonts w:hAnsi="メイリオ" w:hint="eastAsia"/>
                <w:w w:val="76"/>
                <w:kern w:val="0"/>
                <w:sz w:val="20"/>
                <w:szCs w:val="20"/>
                <w:fitText w:val="400" w:id="-954870014"/>
                <w:vertAlign w:val="superscript"/>
              </w:rPr>
              <w:t>※前年度</w:t>
            </w:r>
          </w:p>
        </w:tc>
        <w:tc>
          <w:tcPr>
            <w:tcW w:w="1135" w:type="dxa"/>
            <w:vAlign w:val="center"/>
          </w:tcPr>
          <w:p w14:paraId="2D5BBB9D" w14:textId="2D7946D8" w:rsidR="00145C5F" w:rsidRPr="00020B97" w:rsidRDefault="00145C5F" w:rsidP="00796606">
            <w:pPr>
              <w:autoSpaceDE w:val="0"/>
              <w:autoSpaceDN w:val="0"/>
              <w:spacing w:line="300" w:lineRule="exact"/>
              <w:rPr>
                <w:rFonts w:hAnsi="メイリオ"/>
                <w:sz w:val="20"/>
                <w:szCs w:val="20"/>
              </w:rPr>
            </w:pPr>
            <w:r w:rsidRPr="00020B97">
              <w:rPr>
                <w:rFonts w:hAnsi="メイリオ" w:hint="eastAsia"/>
                <w:sz w:val="20"/>
                <w:szCs w:val="20"/>
              </w:rPr>
              <w:t>78.</w:t>
            </w:r>
            <w:r w:rsidRPr="00020B97">
              <w:rPr>
                <w:rFonts w:hAnsi="メイリオ"/>
                <w:sz w:val="20"/>
                <w:szCs w:val="20"/>
              </w:rPr>
              <w:t>8</w:t>
            </w:r>
            <w:r w:rsidRPr="00020B97">
              <w:rPr>
                <w:rFonts w:hAnsi="メイリオ" w:hint="eastAsia"/>
                <w:w w:val="76"/>
                <w:kern w:val="0"/>
                <w:sz w:val="20"/>
                <w:szCs w:val="20"/>
                <w:fitText w:val="400" w:id="-954870014"/>
                <w:vertAlign w:val="superscript"/>
              </w:rPr>
              <w:t>※前年度</w:t>
            </w:r>
          </w:p>
        </w:tc>
      </w:tr>
      <w:tr w:rsidR="00E34207" w:rsidRPr="00020B97" w14:paraId="11442489" w14:textId="333948FB" w:rsidTr="00B66D20">
        <w:trPr>
          <w:trHeight w:val="416"/>
        </w:trPr>
        <w:tc>
          <w:tcPr>
            <w:tcW w:w="5216" w:type="dxa"/>
            <w:tcBorders>
              <w:top w:val="single" w:sz="4" w:space="0" w:color="auto"/>
            </w:tcBorders>
            <w:shd w:val="clear" w:color="auto" w:fill="D9D9D9" w:themeFill="background1" w:themeFillShade="D9"/>
            <w:vAlign w:val="center"/>
          </w:tcPr>
          <w:p w14:paraId="26AB2DFE" w14:textId="1186F28F" w:rsidR="00CF1D48" w:rsidRPr="00020B97" w:rsidRDefault="00CF1D48" w:rsidP="00CF1D48">
            <w:pPr>
              <w:autoSpaceDE w:val="0"/>
              <w:autoSpaceDN w:val="0"/>
              <w:spacing w:line="300" w:lineRule="exact"/>
              <w:jc w:val="center"/>
              <w:rPr>
                <w:rFonts w:hAnsi="メイリオ"/>
                <w:sz w:val="20"/>
                <w:szCs w:val="21"/>
              </w:rPr>
            </w:pPr>
            <w:r w:rsidRPr="00020B97">
              <w:rPr>
                <w:rFonts w:hAnsi="メイリオ" w:hint="eastAsia"/>
                <w:b/>
                <w:sz w:val="20"/>
                <w:szCs w:val="20"/>
              </w:rPr>
              <w:lastRenderedPageBreak/>
              <w:t>参考指標</w:t>
            </w:r>
          </w:p>
        </w:tc>
        <w:tc>
          <w:tcPr>
            <w:tcW w:w="1134" w:type="dxa"/>
            <w:tcBorders>
              <w:bottom w:val="single" w:sz="4" w:space="0" w:color="auto"/>
            </w:tcBorders>
            <w:shd w:val="clear" w:color="auto" w:fill="D9D9D9" w:themeFill="background1" w:themeFillShade="D9"/>
            <w:vAlign w:val="center"/>
          </w:tcPr>
          <w:p w14:paraId="101031E2" w14:textId="0113FFBE"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134" w:type="dxa"/>
            <w:tcBorders>
              <w:bottom w:val="single" w:sz="4" w:space="0" w:color="auto"/>
            </w:tcBorders>
            <w:shd w:val="clear" w:color="auto" w:fill="D9D9D9" w:themeFill="background1" w:themeFillShade="D9"/>
            <w:vAlign w:val="center"/>
          </w:tcPr>
          <w:p w14:paraId="58565EF3" w14:textId="323DAF4F" w:rsidR="00CF1D48" w:rsidRPr="00020B97" w:rsidRDefault="00CF1D48" w:rsidP="00CF1D48">
            <w:pPr>
              <w:autoSpaceDE w:val="0"/>
              <w:autoSpaceDN w:val="0"/>
              <w:spacing w:line="300" w:lineRule="exact"/>
              <w:jc w:val="center"/>
              <w:rPr>
                <w:rFonts w:hAnsi="メイリオ"/>
                <w:sz w:val="20"/>
                <w:szCs w:val="21"/>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048584CB" w14:textId="289ED08B"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vAlign w:val="center"/>
          </w:tcPr>
          <w:p w14:paraId="37B1A1F2" w14:textId="6FB325FB" w:rsidR="00CF1D48" w:rsidRPr="00020B97" w:rsidRDefault="00CF1D48" w:rsidP="00B66D20">
            <w:pPr>
              <w:autoSpaceDE w:val="0"/>
              <w:autoSpaceDN w:val="0"/>
              <w:spacing w:line="300" w:lineRule="exact"/>
              <w:jc w:val="center"/>
              <w:rPr>
                <w:rFonts w:hAnsi="メイリオ"/>
                <w:b/>
                <w:sz w:val="20"/>
                <w:szCs w:val="20"/>
              </w:rPr>
            </w:pPr>
            <w:r w:rsidRPr="00020B97">
              <w:rPr>
                <w:rFonts w:hAnsi="メイリオ" w:hint="eastAsia"/>
                <w:b/>
                <w:sz w:val="20"/>
                <w:szCs w:val="20"/>
              </w:rPr>
              <w:t>R6実績</w:t>
            </w:r>
          </w:p>
        </w:tc>
      </w:tr>
      <w:tr w:rsidR="00216B94" w:rsidRPr="00020B97" w14:paraId="664AE68F" w14:textId="349E95CF" w:rsidTr="00D60C73">
        <w:trPr>
          <w:trHeight w:val="567"/>
        </w:trPr>
        <w:tc>
          <w:tcPr>
            <w:tcW w:w="5216" w:type="dxa"/>
            <w:tcBorders>
              <w:top w:val="single" w:sz="4" w:space="0" w:color="auto"/>
            </w:tcBorders>
            <w:vAlign w:val="center"/>
          </w:tcPr>
          <w:p w14:paraId="135FB48D" w14:textId="0748F0B0" w:rsidR="00216B94" w:rsidRPr="00020B97" w:rsidRDefault="00216B94" w:rsidP="00216B94">
            <w:pPr>
              <w:autoSpaceDE w:val="0"/>
              <w:autoSpaceDN w:val="0"/>
              <w:spacing w:line="300" w:lineRule="exact"/>
              <w:jc w:val="left"/>
              <w:rPr>
                <w:rFonts w:hAnsi="メイリオ"/>
                <w:b/>
                <w:sz w:val="20"/>
                <w:szCs w:val="20"/>
              </w:rPr>
            </w:pPr>
            <w:bookmarkStart w:id="122" w:name="_Hlk163741026"/>
            <w:r w:rsidRPr="00020B97">
              <w:rPr>
                <w:rFonts w:hAnsi="メイリオ" w:hint="eastAsia"/>
                <w:sz w:val="20"/>
                <w:szCs w:val="21"/>
              </w:rPr>
              <w:t>私立高校卒業者のうち、就職希望者の就職率（％）</w:t>
            </w:r>
          </w:p>
        </w:tc>
        <w:tc>
          <w:tcPr>
            <w:tcW w:w="1134" w:type="dxa"/>
            <w:tcBorders>
              <w:bottom w:val="single" w:sz="4" w:space="0" w:color="auto"/>
            </w:tcBorders>
            <w:vAlign w:val="center"/>
          </w:tcPr>
          <w:p w14:paraId="599E3F4A" w14:textId="48861B54"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6302FB63" w14:textId="77777777" w:rsidR="00216B94" w:rsidRPr="00020B97" w:rsidRDefault="00216B94" w:rsidP="00216B94">
            <w:pPr>
              <w:autoSpaceDE w:val="0"/>
              <w:autoSpaceDN w:val="0"/>
              <w:spacing w:line="300" w:lineRule="exact"/>
              <w:jc w:val="center"/>
              <w:rPr>
                <w:rFonts w:hAnsi="メイリオ"/>
                <w:sz w:val="20"/>
                <w:szCs w:val="21"/>
              </w:rPr>
            </w:pPr>
            <w:r w:rsidRPr="00020B97">
              <w:rPr>
                <w:rFonts w:hAnsi="メイリオ" w:hint="eastAsia"/>
                <w:sz w:val="20"/>
                <w:szCs w:val="21"/>
              </w:rPr>
              <w:t>9</w:t>
            </w:r>
            <w:r w:rsidRPr="00020B97">
              <w:rPr>
                <w:rFonts w:hAnsi="メイリオ"/>
                <w:sz w:val="20"/>
                <w:szCs w:val="21"/>
              </w:rPr>
              <w:t>3.6</w:t>
            </w:r>
            <w:r w:rsidRPr="00020B97">
              <w:rPr>
                <w:rFonts w:hAnsi="メイリオ" w:hint="eastAsia"/>
                <w:w w:val="76"/>
                <w:kern w:val="0"/>
                <w:sz w:val="20"/>
                <w:szCs w:val="20"/>
                <w:fitText w:val="400" w:id="-954870014"/>
                <w:vertAlign w:val="superscript"/>
              </w:rPr>
              <w:t>※前年度</w:t>
            </w:r>
          </w:p>
          <w:p w14:paraId="37AC9ECC" w14:textId="0473006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1"/>
              </w:rPr>
              <w:t>［</w:t>
            </w:r>
            <w:r w:rsidRPr="00020B97">
              <w:rPr>
                <w:rFonts w:hAnsi="メイリオ"/>
                <w:sz w:val="20"/>
                <w:szCs w:val="21"/>
              </w:rPr>
              <w:t>97.4</w:t>
            </w:r>
            <w:r w:rsidRPr="00020B97">
              <w:rPr>
                <w:rFonts w:hAnsi="メイリオ" w:hint="eastAsia"/>
                <w:sz w:val="20"/>
                <w:szCs w:val="21"/>
              </w:rPr>
              <w:t>］</w:t>
            </w:r>
          </w:p>
        </w:tc>
        <w:tc>
          <w:tcPr>
            <w:tcW w:w="1134" w:type="dxa"/>
            <w:tcBorders>
              <w:bottom w:val="single" w:sz="4" w:space="0" w:color="auto"/>
            </w:tcBorders>
            <w:shd w:val="clear" w:color="auto" w:fill="auto"/>
            <w:vAlign w:val="center"/>
          </w:tcPr>
          <w:p w14:paraId="5F6EE1A2"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4.7</w:t>
            </w:r>
            <w:r w:rsidRPr="00020B97">
              <w:rPr>
                <w:rFonts w:hAnsi="メイリオ" w:hint="eastAsia"/>
                <w:w w:val="76"/>
                <w:kern w:val="0"/>
                <w:sz w:val="20"/>
                <w:szCs w:val="20"/>
                <w:fitText w:val="400" w:id="-954870014"/>
                <w:vertAlign w:val="superscript"/>
              </w:rPr>
              <w:t>※前年度</w:t>
            </w:r>
          </w:p>
          <w:p w14:paraId="7454C0F0" w14:textId="3BD2E0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7.3</w:t>
            </w:r>
            <w:r w:rsidRPr="00020B97">
              <w:rPr>
                <w:rFonts w:hAnsi="メイリオ" w:hint="eastAsia"/>
                <w:sz w:val="20"/>
                <w:szCs w:val="20"/>
              </w:rPr>
              <w:t>］</w:t>
            </w:r>
          </w:p>
        </w:tc>
        <w:tc>
          <w:tcPr>
            <w:tcW w:w="1135" w:type="dxa"/>
            <w:tcBorders>
              <w:bottom w:val="single" w:sz="4" w:space="0" w:color="auto"/>
            </w:tcBorders>
            <w:vAlign w:val="center"/>
          </w:tcPr>
          <w:p w14:paraId="484C97CD"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98.2</w:t>
            </w:r>
            <w:r w:rsidRPr="00020B97">
              <w:rPr>
                <w:rFonts w:hAnsi="メイリオ" w:hint="eastAsia"/>
                <w:w w:val="76"/>
                <w:kern w:val="0"/>
                <w:sz w:val="20"/>
                <w:szCs w:val="20"/>
                <w:fitText w:val="400" w:id="-954870014"/>
                <w:vertAlign w:val="superscript"/>
              </w:rPr>
              <w:t>※前年度</w:t>
            </w:r>
          </w:p>
          <w:p w14:paraId="42E5F852" w14:textId="3D686F8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［97.0］</w:t>
            </w:r>
          </w:p>
        </w:tc>
      </w:tr>
      <w:bookmarkEnd w:id="122"/>
      <w:tr w:rsidR="00216B94" w:rsidRPr="00020B97" w14:paraId="49859D7C" w14:textId="0B743EA1" w:rsidTr="00CF1D48">
        <w:trPr>
          <w:trHeight w:val="567"/>
        </w:trPr>
        <w:tc>
          <w:tcPr>
            <w:tcW w:w="5216" w:type="dxa"/>
            <w:tcBorders>
              <w:top w:val="single" w:sz="4" w:space="0" w:color="auto"/>
            </w:tcBorders>
            <w:vAlign w:val="center"/>
          </w:tcPr>
          <w:p w14:paraId="7CFF2182" w14:textId="20C34F49"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専修学校卒業者の関係分野就職率</w:t>
            </w:r>
            <w:r w:rsidRPr="00020B97">
              <w:rPr>
                <w:rStyle w:val="af5"/>
                <w:rFonts w:hAnsi="メイリオ"/>
                <w:sz w:val="20"/>
                <w:szCs w:val="21"/>
              </w:rPr>
              <w:footnoteReference w:id="39"/>
            </w:r>
            <w:r w:rsidRPr="00020B97">
              <w:rPr>
                <w:rFonts w:hAnsi="メイリオ" w:hint="eastAsia"/>
                <w:sz w:val="20"/>
                <w:szCs w:val="21"/>
              </w:rPr>
              <w:t>（％）</w:t>
            </w:r>
          </w:p>
        </w:tc>
        <w:tc>
          <w:tcPr>
            <w:tcW w:w="1134" w:type="dxa"/>
            <w:tcBorders>
              <w:bottom w:val="single" w:sz="4" w:space="0" w:color="auto"/>
            </w:tcBorders>
            <w:vAlign w:val="center"/>
          </w:tcPr>
          <w:p w14:paraId="62B5829E" w14:textId="63891D8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520739AB"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sz w:val="20"/>
                <w:szCs w:val="20"/>
              </w:rPr>
              <w:t>63.8</w:t>
            </w:r>
          </w:p>
          <w:p w14:paraId="65B6723D" w14:textId="3A5DDB9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69.8</w:t>
            </w:r>
            <w:r w:rsidRPr="00020B97">
              <w:rPr>
                <w:rFonts w:hAnsi="メイリオ" w:hint="eastAsia"/>
                <w:sz w:val="20"/>
                <w:szCs w:val="20"/>
              </w:rPr>
              <w:t>］</w:t>
            </w:r>
          </w:p>
        </w:tc>
        <w:tc>
          <w:tcPr>
            <w:tcW w:w="1134" w:type="dxa"/>
            <w:vAlign w:val="center"/>
          </w:tcPr>
          <w:p w14:paraId="43350CE0"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71.0</w:t>
            </w:r>
          </w:p>
          <w:p w14:paraId="23498B38" w14:textId="653BD08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［75.6］</w:t>
            </w:r>
          </w:p>
        </w:tc>
        <w:tc>
          <w:tcPr>
            <w:tcW w:w="1135" w:type="dxa"/>
          </w:tcPr>
          <w:p w14:paraId="2F11E4AC"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0</w:t>
            </w:r>
            <w:r w:rsidRPr="00020B97">
              <w:rPr>
                <w:rFonts w:hAnsi="メイリオ" w:hint="eastAsia"/>
                <w:sz w:val="20"/>
                <w:szCs w:val="20"/>
              </w:rPr>
              <w:t>.</w:t>
            </w:r>
            <w:r w:rsidRPr="00020B97">
              <w:rPr>
                <w:rFonts w:hAnsi="メイリオ"/>
                <w:sz w:val="20"/>
                <w:szCs w:val="20"/>
              </w:rPr>
              <w:t>3</w:t>
            </w:r>
          </w:p>
          <w:p w14:paraId="05935BFE" w14:textId="5C7E655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［75.</w:t>
            </w:r>
            <w:r w:rsidRPr="00020B97">
              <w:rPr>
                <w:rFonts w:hAnsi="メイリオ"/>
                <w:sz w:val="20"/>
                <w:szCs w:val="20"/>
              </w:rPr>
              <w:t>2</w:t>
            </w:r>
            <w:r w:rsidRPr="00020B97">
              <w:rPr>
                <w:rFonts w:hAnsi="メイリオ" w:hint="eastAsia"/>
                <w:sz w:val="20"/>
                <w:szCs w:val="20"/>
              </w:rPr>
              <w:t>］</w:t>
            </w:r>
          </w:p>
        </w:tc>
      </w:tr>
      <w:tr w:rsidR="00216B94" w:rsidRPr="00020B97" w14:paraId="3BBC5BB9" w14:textId="013CC6EA" w:rsidTr="00D60C73">
        <w:trPr>
          <w:trHeight w:val="567"/>
        </w:trPr>
        <w:tc>
          <w:tcPr>
            <w:tcW w:w="5216" w:type="dxa"/>
            <w:vMerge w:val="restart"/>
            <w:tcBorders>
              <w:top w:val="single" w:sz="4" w:space="0" w:color="auto"/>
            </w:tcBorders>
            <w:vAlign w:val="center"/>
          </w:tcPr>
          <w:p w14:paraId="23659E21" w14:textId="14E5CFC4"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私立幼稚園、小学校、中学校、高校における財務情報の公表率（％）</w:t>
            </w:r>
          </w:p>
        </w:tc>
        <w:tc>
          <w:tcPr>
            <w:tcW w:w="1134" w:type="dxa"/>
            <w:vAlign w:val="center"/>
          </w:tcPr>
          <w:p w14:paraId="0C701309" w14:textId="7863A78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2768"/>
              </w:rPr>
              <w:t>私立幼稚園</w:t>
            </w:r>
          </w:p>
        </w:tc>
        <w:tc>
          <w:tcPr>
            <w:tcW w:w="1134" w:type="dxa"/>
            <w:vAlign w:val="center"/>
          </w:tcPr>
          <w:p w14:paraId="34D52F44" w14:textId="3843F21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sz w:val="20"/>
                <w:szCs w:val="20"/>
              </w:rPr>
              <w:t>92.8</w:t>
            </w:r>
          </w:p>
        </w:tc>
        <w:tc>
          <w:tcPr>
            <w:tcW w:w="1134" w:type="dxa"/>
            <w:vAlign w:val="center"/>
          </w:tcPr>
          <w:p w14:paraId="71831167" w14:textId="42BACA9E"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92.4</w:t>
            </w:r>
          </w:p>
        </w:tc>
        <w:tc>
          <w:tcPr>
            <w:tcW w:w="1135" w:type="dxa"/>
            <w:vAlign w:val="center"/>
          </w:tcPr>
          <w:p w14:paraId="13A7B5DC" w14:textId="78027FB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92.4</w:t>
            </w:r>
          </w:p>
        </w:tc>
      </w:tr>
      <w:tr w:rsidR="00216B94" w:rsidRPr="00020B97" w14:paraId="0B8703D3" w14:textId="23F86AE7" w:rsidTr="00D60C73">
        <w:trPr>
          <w:trHeight w:val="567"/>
        </w:trPr>
        <w:tc>
          <w:tcPr>
            <w:tcW w:w="5216" w:type="dxa"/>
            <w:vMerge/>
            <w:vAlign w:val="center"/>
          </w:tcPr>
          <w:p w14:paraId="277B618D"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435A2C26" w14:textId="340D5E4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32"/>
              </w:rPr>
              <w:t>私立小学校</w:t>
            </w:r>
          </w:p>
        </w:tc>
        <w:tc>
          <w:tcPr>
            <w:tcW w:w="1134" w:type="dxa"/>
            <w:vAlign w:val="center"/>
          </w:tcPr>
          <w:p w14:paraId="755C840B" w14:textId="68CF296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79429CD1" w14:textId="12FBDC8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0C29E4D1" w14:textId="12E96EE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1D9D75C0" w14:textId="3E3BED4C" w:rsidTr="00D60C73">
        <w:trPr>
          <w:trHeight w:val="567"/>
        </w:trPr>
        <w:tc>
          <w:tcPr>
            <w:tcW w:w="5216" w:type="dxa"/>
            <w:vMerge/>
            <w:vAlign w:val="center"/>
          </w:tcPr>
          <w:p w14:paraId="5D011183"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0D09A86F" w14:textId="473FAB4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31"/>
              </w:rPr>
              <w:t>私立中学校</w:t>
            </w:r>
          </w:p>
        </w:tc>
        <w:tc>
          <w:tcPr>
            <w:tcW w:w="1134" w:type="dxa"/>
            <w:vAlign w:val="center"/>
          </w:tcPr>
          <w:p w14:paraId="468F55A2" w14:textId="06DFFF3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3D5013F" w14:textId="6346F0D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1C0B43C2" w14:textId="2050B0B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797F06DA" w14:textId="77331BAD" w:rsidTr="00D60C73">
        <w:trPr>
          <w:trHeight w:val="567"/>
        </w:trPr>
        <w:tc>
          <w:tcPr>
            <w:tcW w:w="5216" w:type="dxa"/>
            <w:vMerge/>
            <w:vAlign w:val="center"/>
          </w:tcPr>
          <w:p w14:paraId="5A5A1066"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4C340BD8" w14:textId="3CEBC4D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28641144" w14:textId="02D79D8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1F73599" w14:textId="3391655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7EB9B082" w14:textId="5299498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473C79FF" w14:textId="34B56463" w:rsidTr="00D60C73">
        <w:trPr>
          <w:trHeight w:val="567"/>
        </w:trPr>
        <w:tc>
          <w:tcPr>
            <w:tcW w:w="5216" w:type="dxa"/>
            <w:vMerge w:val="restart"/>
            <w:tcBorders>
              <w:top w:val="single" w:sz="4" w:space="0" w:color="auto"/>
            </w:tcBorders>
            <w:vAlign w:val="center"/>
          </w:tcPr>
          <w:p w14:paraId="650BB4BB" w14:textId="4F605EC7"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私立幼稚園、小学校、中学校、高校、専修学校における自己評価の公表率（％）</w:t>
            </w:r>
          </w:p>
        </w:tc>
        <w:tc>
          <w:tcPr>
            <w:tcW w:w="1134" w:type="dxa"/>
            <w:vAlign w:val="center"/>
          </w:tcPr>
          <w:p w14:paraId="0D2168DE" w14:textId="7AF332A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30"/>
              </w:rPr>
              <w:t>私立幼稚園</w:t>
            </w:r>
          </w:p>
        </w:tc>
        <w:tc>
          <w:tcPr>
            <w:tcW w:w="1134" w:type="dxa"/>
            <w:vAlign w:val="center"/>
          </w:tcPr>
          <w:p w14:paraId="5CDCB136" w14:textId="4D627EF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96.7</w:t>
            </w:r>
          </w:p>
        </w:tc>
        <w:tc>
          <w:tcPr>
            <w:tcW w:w="1134" w:type="dxa"/>
            <w:vAlign w:val="center"/>
          </w:tcPr>
          <w:p w14:paraId="198752D7" w14:textId="6BEA2F5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98.1</w:t>
            </w:r>
          </w:p>
        </w:tc>
        <w:tc>
          <w:tcPr>
            <w:tcW w:w="1135" w:type="dxa"/>
            <w:vAlign w:val="center"/>
          </w:tcPr>
          <w:p w14:paraId="2DD8F8DE" w14:textId="5DA6BE7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98.5</w:t>
            </w:r>
          </w:p>
        </w:tc>
      </w:tr>
      <w:tr w:rsidR="00216B94" w:rsidRPr="00020B97" w14:paraId="2041D0B9" w14:textId="77D01A63" w:rsidTr="00D60C73">
        <w:trPr>
          <w:trHeight w:val="567"/>
        </w:trPr>
        <w:tc>
          <w:tcPr>
            <w:tcW w:w="5216" w:type="dxa"/>
            <w:vMerge/>
            <w:vAlign w:val="center"/>
          </w:tcPr>
          <w:p w14:paraId="5AF10A7E"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6C2C7793" w14:textId="5EEA1A7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29"/>
              </w:rPr>
              <w:t>私立小学校</w:t>
            </w:r>
          </w:p>
        </w:tc>
        <w:tc>
          <w:tcPr>
            <w:tcW w:w="1134" w:type="dxa"/>
            <w:vAlign w:val="center"/>
          </w:tcPr>
          <w:p w14:paraId="00F424DD" w14:textId="3AC2FFB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136D979" w14:textId="12263FC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05913B95" w14:textId="60E505A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0C122B68" w14:textId="2FA78119" w:rsidTr="00D60C73">
        <w:trPr>
          <w:trHeight w:val="567"/>
        </w:trPr>
        <w:tc>
          <w:tcPr>
            <w:tcW w:w="5216" w:type="dxa"/>
            <w:vMerge/>
            <w:vAlign w:val="center"/>
          </w:tcPr>
          <w:p w14:paraId="5D92249A"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4A931EEE" w14:textId="560518D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28"/>
              </w:rPr>
              <w:t>私立中学校</w:t>
            </w:r>
          </w:p>
        </w:tc>
        <w:tc>
          <w:tcPr>
            <w:tcW w:w="1134" w:type="dxa"/>
            <w:vAlign w:val="center"/>
          </w:tcPr>
          <w:p w14:paraId="09167B63" w14:textId="364E835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E884029" w14:textId="6069407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481057E0" w14:textId="4D1713F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397C8DE1" w14:textId="36080444" w:rsidTr="00D60C73">
        <w:trPr>
          <w:trHeight w:val="567"/>
        </w:trPr>
        <w:tc>
          <w:tcPr>
            <w:tcW w:w="5216" w:type="dxa"/>
            <w:vMerge/>
            <w:vAlign w:val="center"/>
          </w:tcPr>
          <w:p w14:paraId="7752F218"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441E8A30" w14:textId="1C98093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62A83CDC" w14:textId="1A56060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B33B390" w14:textId="40DAA4D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6C988103" w14:textId="0965AFF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661EEDA8" w14:textId="319A47E7" w:rsidTr="00D60C73">
        <w:trPr>
          <w:trHeight w:val="567"/>
        </w:trPr>
        <w:tc>
          <w:tcPr>
            <w:tcW w:w="5216" w:type="dxa"/>
            <w:vMerge/>
            <w:tcBorders>
              <w:bottom w:val="single" w:sz="4" w:space="0" w:color="auto"/>
            </w:tcBorders>
            <w:vAlign w:val="center"/>
          </w:tcPr>
          <w:p w14:paraId="6DE71374"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54E233C3" w14:textId="0FA6538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6D19DA53" w14:textId="53FB257E"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87.2</w:t>
            </w:r>
          </w:p>
        </w:tc>
        <w:tc>
          <w:tcPr>
            <w:tcW w:w="1134" w:type="dxa"/>
            <w:vAlign w:val="center"/>
          </w:tcPr>
          <w:p w14:paraId="13D999D1" w14:textId="1EF1B76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90.2</w:t>
            </w:r>
          </w:p>
        </w:tc>
        <w:tc>
          <w:tcPr>
            <w:tcW w:w="1135" w:type="dxa"/>
            <w:vAlign w:val="center"/>
          </w:tcPr>
          <w:p w14:paraId="06C52D7B" w14:textId="1D1C6A4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0.2</w:t>
            </w:r>
          </w:p>
        </w:tc>
      </w:tr>
      <w:tr w:rsidR="00216B94" w:rsidRPr="00020B97" w14:paraId="3EAD242D" w14:textId="556E82E0" w:rsidTr="00D60C73">
        <w:trPr>
          <w:trHeight w:val="567"/>
        </w:trPr>
        <w:tc>
          <w:tcPr>
            <w:tcW w:w="5216" w:type="dxa"/>
            <w:vMerge w:val="restart"/>
            <w:tcBorders>
              <w:top w:val="single" w:sz="4" w:space="0" w:color="auto"/>
            </w:tcBorders>
            <w:vAlign w:val="center"/>
          </w:tcPr>
          <w:p w14:paraId="75E0E020" w14:textId="3F20EA8F"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私立幼稚園、小学校、中学校、高校、専修学校における学校関係者評価の公表率（％）</w:t>
            </w:r>
          </w:p>
        </w:tc>
        <w:tc>
          <w:tcPr>
            <w:tcW w:w="1134" w:type="dxa"/>
            <w:vAlign w:val="center"/>
          </w:tcPr>
          <w:p w14:paraId="4F032349" w14:textId="22D64E1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27"/>
              </w:rPr>
              <w:t>私立幼稚園</w:t>
            </w:r>
          </w:p>
        </w:tc>
        <w:tc>
          <w:tcPr>
            <w:tcW w:w="1134" w:type="dxa"/>
            <w:vAlign w:val="center"/>
          </w:tcPr>
          <w:p w14:paraId="728132A9" w14:textId="3AA1D9C4"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87.8</w:t>
            </w:r>
          </w:p>
        </w:tc>
        <w:tc>
          <w:tcPr>
            <w:tcW w:w="1134" w:type="dxa"/>
            <w:vAlign w:val="center"/>
          </w:tcPr>
          <w:p w14:paraId="61816984" w14:textId="3A14A25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89.9</w:t>
            </w:r>
          </w:p>
        </w:tc>
        <w:tc>
          <w:tcPr>
            <w:tcW w:w="1135" w:type="dxa"/>
            <w:vAlign w:val="center"/>
          </w:tcPr>
          <w:p w14:paraId="0B9FB840" w14:textId="6625ED9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89.4</w:t>
            </w:r>
          </w:p>
        </w:tc>
      </w:tr>
      <w:tr w:rsidR="00216B94" w:rsidRPr="00020B97" w14:paraId="0A05DDF4" w14:textId="096C1FCF" w:rsidTr="00D60C73">
        <w:trPr>
          <w:trHeight w:val="567"/>
        </w:trPr>
        <w:tc>
          <w:tcPr>
            <w:tcW w:w="5216" w:type="dxa"/>
            <w:vMerge/>
            <w:vAlign w:val="center"/>
          </w:tcPr>
          <w:p w14:paraId="33EC50D4" w14:textId="000A327A"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0BE5B381" w14:textId="127EE2C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272"/>
              </w:rPr>
              <w:t>私立小学校</w:t>
            </w:r>
          </w:p>
        </w:tc>
        <w:tc>
          <w:tcPr>
            <w:tcW w:w="1134" w:type="dxa"/>
            <w:vAlign w:val="center"/>
          </w:tcPr>
          <w:p w14:paraId="30B52B0C" w14:textId="2C6A800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94.1</w:t>
            </w:r>
          </w:p>
        </w:tc>
        <w:tc>
          <w:tcPr>
            <w:tcW w:w="1134" w:type="dxa"/>
            <w:vAlign w:val="center"/>
          </w:tcPr>
          <w:p w14:paraId="31412A73" w14:textId="44A57E0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140CF04A" w14:textId="5817FAB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540B6074" w14:textId="4F6B012D" w:rsidTr="00D60C73">
        <w:trPr>
          <w:trHeight w:val="567"/>
        </w:trPr>
        <w:tc>
          <w:tcPr>
            <w:tcW w:w="5216" w:type="dxa"/>
            <w:vMerge/>
            <w:vAlign w:val="center"/>
          </w:tcPr>
          <w:p w14:paraId="6308FB9A"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6AA92B9E" w14:textId="28CEFA5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271"/>
              </w:rPr>
              <w:t>私立中学校</w:t>
            </w:r>
          </w:p>
        </w:tc>
        <w:tc>
          <w:tcPr>
            <w:tcW w:w="1134" w:type="dxa"/>
            <w:vAlign w:val="center"/>
          </w:tcPr>
          <w:p w14:paraId="2049720B" w14:textId="465C58C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98.4</w:t>
            </w:r>
          </w:p>
        </w:tc>
        <w:tc>
          <w:tcPr>
            <w:tcW w:w="1134" w:type="dxa"/>
            <w:vAlign w:val="center"/>
          </w:tcPr>
          <w:p w14:paraId="3CA8DBC0" w14:textId="1BE003B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57190153" w14:textId="2AF92D6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050A7AFB" w14:textId="7554AF28" w:rsidTr="00D60C73">
        <w:trPr>
          <w:trHeight w:val="567"/>
        </w:trPr>
        <w:tc>
          <w:tcPr>
            <w:tcW w:w="5216" w:type="dxa"/>
            <w:vMerge/>
            <w:vAlign w:val="center"/>
          </w:tcPr>
          <w:p w14:paraId="73F22709"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2BD075B6" w14:textId="27675DE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0577282A" w14:textId="524EBC9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97.9</w:t>
            </w:r>
          </w:p>
        </w:tc>
        <w:tc>
          <w:tcPr>
            <w:tcW w:w="1134" w:type="dxa"/>
            <w:vAlign w:val="center"/>
          </w:tcPr>
          <w:p w14:paraId="474C75F3" w14:textId="7BFB806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4CD081D9" w14:textId="345048E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0C49CD5F" w14:textId="76124675" w:rsidTr="00D60C73">
        <w:trPr>
          <w:trHeight w:val="567"/>
        </w:trPr>
        <w:tc>
          <w:tcPr>
            <w:tcW w:w="5216" w:type="dxa"/>
            <w:vMerge/>
            <w:vAlign w:val="center"/>
          </w:tcPr>
          <w:p w14:paraId="28C77F87"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08743616" w14:textId="4389855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0B5A59F2" w14:textId="4BCA78C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78.5</w:t>
            </w:r>
          </w:p>
        </w:tc>
        <w:tc>
          <w:tcPr>
            <w:tcW w:w="1134" w:type="dxa"/>
            <w:vAlign w:val="center"/>
          </w:tcPr>
          <w:p w14:paraId="24395E3A" w14:textId="7A7927E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80.4</w:t>
            </w:r>
          </w:p>
        </w:tc>
        <w:tc>
          <w:tcPr>
            <w:tcW w:w="1135" w:type="dxa"/>
            <w:vAlign w:val="center"/>
          </w:tcPr>
          <w:p w14:paraId="3625F489" w14:textId="0709700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1.4</w:t>
            </w:r>
          </w:p>
        </w:tc>
      </w:tr>
      <w:tr w:rsidR="00216B94" w:rsidRPr="00020B97" w14:paraId="64C62B2F" w14:textId="6922F353" w:rsidTr="00D60C73">
        <w:trPr>
          <w:trHeight w:val="567"/>
        </w:trPr>
        <w:tc>
          <w:tcPr>
            <w:tcW w:w="5216" w:type="dxa"/>
            <w:vMerge w:val="restart"/>
            <w:vAlign w:val="center"/>
          </w:tcPr>
          <w:p w14:paraId="08E0222A" w14:textId="0A9AF380" w:rsidR="00216B94" w:rsidRPr="00020B97" w:rsidRDefault="00216B94" w:rsidP="00216B94">
            <w:pPr>
              <w:autoSpaceDE w:val="0"/>
              <w:autoSpaceDN w:val="0"/>
              <w:spacing w:line="300" w:lineRule="exact"/>
              <w:jc w:val="left"/>
              <w:rPr>
                <w:rFonts w:hAnsi="メイリオ"/>
                <w:bCs/>
                <w:sz w:val="20"/>
                <w:szCs w:val="20"/>
              </w:rPr>
            </w:pPr>
            <w:r w:rsidRPr="00020B97">
              <w:rPr>
                <w:rFonts w:hAnsi="メイリオ" w:hint="eastAsia"/>
                <w:bCs/>
                <w:sz w:val="20"/>
                <w:szCs w:val="20"/>
              </w:rPr>
              <w:t>私立学校の耐震化率（％）</w:t>
            </w:r>
          </w:p>
        </w:tc>
        <w:tc>
          <w:tcPr>
            <w:tcW w:w="1134" w:type="dxa"/>
            <w:vAlign w:val="center"/>
          </w:tcPr>
          <w:p w14:paraId="198B5151" w14:textId="374F722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016"/>
              </w:rPr>
              <w:t>私立幼稚園</w:t>
            </w:r>
          </w:p>
        </w:tc>
        <w:tc>
          <w:tcPr>
            <w:tcW w:w="1134" w:type="dxa"/>
            <w:vAlign w:val="center"/>
          </w:tcPr>
          <w:p w14:paraId="7FC9114E" w14:textId="203A1AA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94.2</w:t>
            </w:r>
          </w:p>
        </w:tc>
        <w:tc>
          <w:tcPr>
            <w:tcW w:w="1134" w:type="dxa"/>
            <w:vAlign w:val="center"/>
          </w:tcPr>
          <w:p w14:paraId="5FA9D332" w14:textId="14FDF13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5.1</w:t>
            </w:r>
          </w:p>
        </w:tc>
        <w:tc>
          <w:tcPr>
            <w:tcW w:w="1135" w:type="dxa"/>
            <w:vAlign w:val="center"/>
          </w:tcPr>
          <w:p w14:paraId="7CDDA2E5" w14:textId="101B998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5.9</w:t>
            </w:r>
          </w:p>
        </w:tc>
      </w:tr>
      <w:tr w:rsidR="00216B94" w:rsidRPr="00020B97" w14:paraId="08B70F13" w14:textId="5DBF3309" w:rsidTr="00D60C73">
        <w:trPr>
          <w:trHeight w:val="567"/>
        </w:trPr>
        <w:tc>
          <w:tcPr>
            <w:tcW w:w="5216" w:type="dxa"/>
            <w:vMerge/>
            <w:vAlign w:val="center"/>
          </w:tcPr>
          <w:p w14:paraId="68FCE9A4"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499C2C0B" w14:textId="7DDAC8A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015"/>
              </w:rPr>
              <w:t>私立小学校</w:t>
            </w:r>
          </w:p>
        </w:tc>
        <w:tc>
          <w:tcPr>
            <w:tcW w:w="1134" w:type="dxa"/>
            <w:vAlign w:val="center"/>
          </w:tcPr>
          <w:p w14:paraId="01DE787F" w14:textId="6CF508D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4EC15509" w14:textId="6D1C7CE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0B15C640" w14:textId="0DDDB9D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78F114EE" w14:textId="5D6340E4" w:rsidTr="00D60C73">
        <w:trPr>
          <w:trHeight w:val="567"/>
        </w:trPr>
        <w:tc>
          <w:tcPr>
            <w:tcW w:w="5216" w:type="dxa"/>
            <w:vMerge/>
            <w:vAlign w:val="center"/>
          </w:tcPr>
          <w:p w14:paraId="3E24FB55"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2BCABE9A" w14:textId="4D51DA3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014"/>
              </w:rPr>
              <w:t>私立中学校</w:t>
            </w:r>
          </w:p>
        </w:tc>
        <w:tc>
          <w:tcPr>
            <w:tcW w:w="1134" w:type="dxa"/>
            <w:vAlign w:val="center"/>
          </w:tcPr>
          <w:p w14:paraId="1BFEE1CE" w14:textId="4746F84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C2956BB" w14:textId="78F0E8F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43BD5B25" w14:textId="0E2F593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1FB54850" w14:textId="525E7EFF" w:rsidTr="00D60C73">
        <w:trPr>
          <w:trHeight w:val="567"/>
        </w:trPr>
        <w:tc>
          <w:tcPr>
            <w:tcW w:w="5216" w:type="dxa"/>
            <w:vMerge/>
            <w:vAlign w:val="center"/>
          </w:tcPr>
          <w:p w14:paraId="1B7DAD50"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3F6E9A2C" w14:textId="582D0E2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111D6819" w14:textId="4955B01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92.0</w:t>
            </w:r>
          </w:p>
        </w:tc>
        <w:tc>
          <w:tcPr>
            <w:tcW w:w="1134" w:type="dxa"/>
            <w:vAlign w:val="center"/>
          </w:tcPr>
          <w:p w14:paraId="302F3FF4" w14:textId="4D26EC94"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96.5</w:t>
            </w:r>
          </w:p>
        </w:tc>
        <w:tc>
          <w:tcPr>
            <w:tcW w:w="1135" w:type="dxa"/>
            <w:vAlign w:val="center"/>
          </w:tcPr>
          <w:p w14:paraId="0E3ACD56" w14:textId="497EE40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sz w:val="20"/>
                <w:szCs w:val="20"/>
              </w:rPr>
              <w:t>98.4</w:t>
            </w:r>
          </w:p>
        </w:tc>
      </w:tr>
      <w:tr w:rsidR="00216B94" w:rsidRPr="00020B97" w14:paraId="7BC2E68E" w14:textId="00E427C6" w:rsidTr="00D60C73">
        <w:trPr>
          <w:trHeight w:val="567"/>
        </w:trPr>
        <w:tc>
          <w:tcPr>
            <w:tcW w:w="5216" w:type="dxa"/>
            <w:vMerge/>
            <w:vAlign w:val="center"/>
          </w:tcPr>
          <w:p w14:paraId="6B4EB551"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458ECEE6" w14:textId="5385B5E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3F2ED7DD" w14:textId="1716DC4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97.5</w:t>
            </w:r>
          </w:p>
        </w:tc>
        <w:tc>
          <w:tcPr>
            <w:tcW w:w="1134" w:type="dxa"/>
            <w:vAlign w:val="center"/>
          </w:tcPr>
          <w:p w14:paraId="031C09D6" w14:textId="694ECC4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4BD68E00" w14:textId="23FED83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r>
    </w:tbl>
    <w:p w14:paraId="2E29E6CD" w14:textId="2766862B" w:rsidR="006217D0" w:rsidRPr="00020B97" w:rsidRDefault="006217D0" w:rsidP="000E38ED"/>
    <w:p w14:paraId="2335E515" w14:textId="65A218B7" w:rsidR="00A309C1" w:rsidRPr="00020B97" w:rsidRDefault="00A309C1" w:rsidP="000E38ED"/>
    <w:p w14:paraId="169B0644" w14:textId="544C13C0" w:rsidR="00A309C1" w:rsidRPr="00020B97" w:rsidRDefault="00A309C1" w:rsidP="000E38ED"/>
    <w:p w14:paraId="77DB1465" w14:textId="2690D7C6" w:rsidR="006217D0" w:rsidRPr="00020B97" w:rsidRDefault="006217D0" w:rsidP="006217D0">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C503C2" w:rsidRPr="00020B97">
        <w:rPr>
          <w:rFonts w:hint="eastAsia"/>
          <w:b/>
          <w:bCs/>
          <w:sz w:val="22"/>
          <w:szCs w:val="24"/>
          <w:shd w:val="clear" w:color="auto" w:fill="000000" w:themeFill="text1"/>
        </w:rPr>
        <w:t>取組状況</w:t>
      </w:r>
    </w:p>
    <w:p w14:paraId="2AAA6A6B" w14:textId="0024B886" w:rsidR="006217D0" w:rsidRPr="00020B97" w:rsidRDefault="006217D0" w:rsidP="006217D0">
      <w:pPr>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㉒</w:t>
      </w:r>
      <w:r w:rsidR="007A49AD" w:rsidRPr="00020B97">
        <w:rPr>
          <w:rFonts w:asciiTheme="minorEastAsia" w:eastAsiaTheme="minorEastAsia" w:hAnsiTheme="minorEastAsia" w:hint="eastAsia"/>
          <w:sz w:val="22"/>
        </w:rPr>
        <w:t>｜さらなる特色・魅力づくりへの支援</w:t>
      </w:r>
    </w:p>
    <w:p w14:paraId="66C14AEF" w14:textId="569F955C" w:rsidR="006217D0" w:rsidRPr="00020B97" w:rsidRDefault="00C50D8B" w:rsidP="006217D0">
      <w:pPr>
        <w:rPr>
          <w:b/>
          <w:bCs/>
        </w:rPr>
      </w:pPr>
      <w:r w:rsidRPr="00020B97">
        <w:rPr>
          <w:rFonts w:hAnsi="メイリオ" w:hint="eastAsia"/>
          <w:b/>
          <w:sz w:val="22"/>
        </w:rPr>
        <w:t xml:space="preserve">7-1　</w:t>
      </w:r>
      <w:r w:rsidR="006217D0" w:rsidRPr="00020B97">
        <w:rPr>
          <w:rFonts w:hAnsi="メイリオ" w:hint="eastAsia"/>
          <w:b/>
          <w:sz w:val="22"/>
        </w:rPr>
        <w:t>私立学校の教育条件の維持向上にかかる支援の実施</w:t>
      </w:r>
    </w:p>
    <w:tbl>
      <w:tblPr>
        <w:tblStyle w:val="2437"/>
        <w:tblW w:w="0" w:type="auto"/>
        <w:tblLayout w:type="fixed"/>
        <w:tblLook w:val="04A0" w:firstRow="1" w:lastRow="0" w:firstColumn="1" w:lastColumn="0" w:noHBand="0" w:noVBand="1"/>
      </w:tblPr>
      <w:tblGrid>
        <w:gridCol w:w="9808"/>
      </w:tblGrid>
      <w:tr w:rsidR="006C4195" w:rsidRPr="00020B97" w14:paraId="4E32B362" w14:textId="77777777" w:rsidTr="00CF1D48">
        <w:trPr>
          <w:trHeight w:val="397"/>
        </w:trPr>
        <w:tc>
          <w:tcPr>
            <w:tcW w:w="9808" w:type="dxa"/>
            <w:tcBorders>
              <w:bottom w:val="single" w:sz="4" w:space="0" w:color="auto"/>
            </w:tcBorders>
            <w:shd w:val="clear" w:color="auto" w:fill="D9D9D9" w:themeFill="background1" w:themeFillShade="D9"/>
          </w:tcPr>
          <w:p w14:paraId="20649848" w14:textId="32575FC6" w:rsidR="006217D0" w:rsidRPr="00020B97" w:rsidRDefault="00162EC5" w:rsidP="000B78A2">
            <w:pPr>
              <w:autoSpaceDE w:val="0"/>
              <w:autoSpaceDN w:val="0"/>
              <w:jc w:val="left"/>
              <w:rPr>
                <w:rFonts w:hAnsi="メイリオ"/>
                <w:b/>
                <w:sz w:val="20"/>
                <w:szCs w:val="20"/>
              </w:rPr>
            </w:pPr>
            <w:r w:rsidRPr="00020B97">
              <w:rPr>
                <w:rFonts w:hAnsi="メイリオ" w:hint="eastAsia"/>
                <w:b/>
                <w:sz w:val="20"/>
                <w:szCs w:val="20"/>
              </w:rPr>
              <w:t>R</w:t>
            </w:r>
            <w:r w:rsidR="000971E0" w:rsidRPr="00020B97">
              <w:rPr>
                <w:rFonts w:hAnsi="メイリオ" w:hint="eastAsia"/>
                <w:b/>
                <w:sz w:val="20"/>
                <w:szCs w:val="20"/>
              </w:rPr>
              <w:t>6</w:t>
            </w:r>
            <w:r w:rsidRPr="00020B97">
              <w:rPr>
                <w:rFonts w:hAnsi="メイリオ" w:hint="eastAsia"/>
                <w:b/>
                <w:sz w:val="20"/>
                <w:szCs w:val="20"/>
              </w:rPr>
              <w:t>年度の取組状況等</w:t>
            </w:r>
          </w:p>
        </w:tc>
      </w:tr>
      <w:tr w:rsidR="006217D0" w:rsidRPr="00020B97" w14:paraId="6D5B5A59" w14:textId="77777777" w:rsidTr="00CF1D48">
        <w:trPr>
          <w:trHeight w:val="680"/>
        </w:trPr>
        <w:tc>
          <w:tcPr>
            <w:tcW w:w="9808" w:type="dxa"/>
            <w:vAlign w:val="center"/>
          </w:tcPr>
          <w:p w14:paraId="34398CC6" w14:textId="77777777" w:rsidR="009949D5" w:rsidRPr="00020B97" w:rsidRDefault="00C33639" w:rsidP="002305E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7200F2" w:rsidRPr="00020B97">
              <w:rPr>
                <w:rFonts w:hAnsi="メイリオ" w:hint="eastAsia"/>
                <w:sz w:val="20"/>
                <w:szCs w:val="20"/>
              </w:rPr>
              <w:t>府内の私立幼稚園、小学校、中学校、高校、専修学校等がそれぞれの建学の精神に基づき特色・魅力</w:t>
            </w:r>
          </w:p>
          <w:p w14:paraId="4BF1BAAB" w14:textId="42619262" w:rsidR="003C4273" w:rsidRPr="00020B97" w:rsidRDefault="007200F2" w:rsidP="009949D5">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ある教育を実践できるよう、経常費助成等の補助金の交付を行っている。また、公立と私立が連携し、</w:t>
            </w:r>
          </w:p>
          <w:p w14:paraId="0A189D68" w14:textId="7D83FF9A" w:rsidR="006217D0" w:rsidRPr="00020B97" w:rsidRDefault="007200F2" w:rsidP="003C4273">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お互いの資源やノウハウなどを活用するため、学校経営推進事業等の公私連携事業を実施した。</w:t>
            </w:r>
          </w:p>
        </w:tc>
      </w:tr>
    </w:tbl>
    <w:p w14:paraId="32C02AC1" w14:textId="77777777" w:rsidR="00162EC5" w:rsidRPr="00020B97" w:rsidRDefault="00162EC5" w:rsidP="00162EC5">
      <w:pPr>
        <w:rPr>
          <w:rFonts w:asciiTheme="majorHAnsi" w:eastAsiaTheme="majorEastAsia" w:hAnsiTheme="majorHAnsi" w:cstheme="majorBidi"/>
        </w:rPr>
      </w:pPr>
    </w:p>
    <w:p w14:paraId="64A5F1AE" w14:textId="26457B02" w:rsidR="006217D0" w:rsidRPr="00020B97" w:rsidRDefault="00162EC5" w:rsidP="006217D0">
      <w:pPr>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㉓</w:t>
      </w:r>
      <w:r w:rsidR="007A49AD" w:rsidRPr="00020B97">
        <w:rPr>
          <w:rFonts w:asciiTheme="minorEastAsia" w:eastAsiaTheme="minorEastAsia" w:hAnsiTheme="minorEastAsia" w:hint="eastAsia"/>
          <w:sz w:val="22"/>
        </w:rPr>
        <w:t>｜公私を問わない自由な学校選択の機会の保障</w:t>
      </w:r>
    </w:p>
    <w:p w14:paraId="4D358909" w14:textId="01B91456" w:rsidR="006217D0" w:rsidRPr="00020B97" w:rsidRDefault="00C50D8B" w:rsidP="006217D0">
      <w:pPr>
        <w:rPr>
          <w:b/>
          <w:bCs/>
        </w:rPr>
      </w:pPr>
      <w:r w:rsidRPr="00020B97">
        <w:rPr>
          <w:rFonts w:hAnsi="メイリオ" w:hint="eastAsia"/>
          <w:b/>
          <w:sz w:val="22"/>
        </w:rPr>
        <w:t xml:space="preserve">7-2　</w:t>
      </w:r>
      <w:r w:rsidR="00162EC5" w:rsidRPr="00020B97">
        <w:rPr>
          <w:rFonts w:hAnsi="メイリオ" w:hint="eastAsia"/>
          <w:b/>
          <w:sz w:val="22"/>
        </w:rPr>
        <w:t>私立高校生等を対象とした授業料無償化制度による支援の実施</w:t>
      </w:r>
    </w:p>
    <w:tbl>
      <w:tblPr>
        <w:tblStyle w:val="2438"/>
        <w:tblW w:w="0" w:type="auto"/>
        <w:tblLayout w:type="fixed"/>
        <w:tblLook w:val="04A0" w:firstRow="1" w:lastRow="0" w:firstColumn="1" w:lastColumn="0" w:noHBand="0" w:noVBand="1"/>
      </w:tblPr>
      <w:tblGrid>
        <w:gridCol w:w="9808"/>
      </w:tblGrid>
      <w:tr w:rsidR="00F32C14" w:rsidRPr="00020B97" w14:paraId="67A2B436" w14:textId="77777777" w:rsidTr="00CF1D48">
        <w:trPr>
          <w:trHeight w:val="397"/>
        </w:trPr>
        <w:tc>
          <w:tcPr>
            <w:tcW w:w="9808" w:type="dxa"/>
            <w:tcBorders>
              <w:bottom w:val="single" w:sz="4" w:space="0" w:color="auto"/>
            </w:tcBorders>
            <w:shd w:val="clear" w:color="auto" w:fill="D9D9D9" w:themeFill="background1" w:themeFillShade="D9"/>
          </w:tcPr>
          <w:p w14:paraId="19D6FC88" w14:textId="5E0FF244" w:rsidR="006217D0" w:rsidRPr="00020B97" w:rsidRDefault="00162EC5" w:rsidP="000B78A2">
            <w:pPr>
              <w:autoSpaceDE w:val="0"/>
              <w:autoSpaceDN w:val="0"/>
              <w:jc w:val="left"/>
              <w:rPr>
                <w:rFonts w:hAnsi="メイリオ"/>
                <w:b/>
                <w:sz w:val="20"/>
                <w:szCs w:val="20"/>
              </w:rPr>
            </w:pPr>
            <w:r w:rsidRPr="00020B97">
              <w:rPr>
                <w:rFonts w:hAnsi="メイリオ" w:hint="eastAsia"/>
                <w:b/>
                <w:sz w:val="20"/>
                <w:szCs w:val="20"/>
              </w:rPr>
              <w:t>R</w:t>
            </w:r>
            <w:r w:rsidR="000971E0" w:rsidRPr="00020B97">
              <w:rPr>
                <w:rFonts w:hAnsi="メイリオ" w:hint="eastAsia"/>
                <w:b/>
                <w:sz w:val="20"/>
                <w:szCs w:val="20"/>
              </w:rPr>
              <w:t>6</w:t>
            </w:r>
            <w:r w:rsidRPr="00020B97">
              <w:rPr>
                <w:rFonts w:hAnsi="メイリオ" w:hint="eastAsia"/>
                <w:b/>
                <w:sz w:val="20"/>
                <w:szCs w:val="20"/>
              </w:rPr>
              <w:t>年度の取組状況等</w:t>
            </w:r>
          </w:p>
        </w:tc>
      </w:tr>
      <w:tr w:rsidR="00F32C14" w:rsidRPr="00020B97" w14:paraId="5AE0701C" w14:textId="77777777" w:rsidTr="00CF1D48">
        <w:trPr>
          <w:trHeight w:val="680"/>
        </w:trPr>
        <w:tc>
          <w:tcPr>
            <w:tcW w:w="9808" w:type="dxa"/>
            <w:vAlign w:val="center"/>
          </w:tcPr>
          <w:p w14:paraId="036B1635" w14:textId="67483BA4" w:rsidR="00216B94" w:rsidRPr="00020B97" w:rsidRDefault="00C33639" w:rsidP="00216B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6B94" w:rsidRPr="00020B97">
              <w:rPr>
                <w:rFonts w:hAnsi="メイリオ" w:hint="eastAsia"/>
                <w:sz w:val="20"/>
                <w:szCs w:val="20"/>
              </w:rPr>
              <w:t>子どもたちが、自らの希望や能力に応じて自由に学校選択できる機会を保障するとともに、大阪の教育力の向上を図るため、私立高校等の授業料無償化制度による支援を行った。</w:t>
            </w:r>
          </w:p>
          <w:p w14:paraId="67E86E68" w14:textId="77A43578" w:rsidR="006217D0" w:rsidRPr="00020B97" w:rsidRDefault="00C33639" w:rsidP="00216B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6B94" w:rsidRPr="00020B97">
              <w:rPr>
                <w:rFonts w:hAnsi="メイリオ" w:hint="eastAsia"/>
                <w:sz w:val="20"/>
                <w:szCs w:val="20"/>
              </w:rPr>
              <w:t>また、令和８年度の全学年での授業料の完全無償化に向けて、令和６年度から所得制限を段階的に撤廃した。</w:t>
            </w:r>
          </w:p>
        </w:tc>
      </w:tr>
    </w:tbl>
    <w:p w14:paraId="068DB4F7" w14:textId="77777777" w:rsidR="00956CFE" w:rsidRPr="00020B97" w:rsidRDefault="00956CFE" w:rsidP="00AC6812">
      <w:pPr>
        <w:autoSpaceDE w:val="0"/>
        <w:autoSpaceDN w:val="0"/>
      </w:pPr>
    </w:p>
    <w:p w14:paraId="6F421F0D" w14:textId="502F2BE6" w:rsidR="004241F4" w:rsidRPr="00020B97" w:rsidRDefault="004241F4" w:rsidP="004241F4">
      <w:pPr>
        <w:autoSpaceDE w:val="0"/>
        <w:autoSpaceDN w:val="0"/>
        <w:rPr>
          <w:sz w:val="22"/>
          <w:szCs w:val="24"/>
        </w:rPr>
      </w:pPr>
      <w:r w:rsidRPr="00020B97">
        <w:rPr>
          <w:rFonts w:hint="eastAsia"/>
          <w:sz w:val="22"/>
          <w:szCs w:val="24"/>
        </w:rPr>
        <w:t>［</w:t>
      </w:r>
      <w:r w:rsidR="00126574" w:rsidRPr="00020B97">
        <w:rPr>
          <w:rFonts w:hint="eastAsia"/>
          <w:sz w:val="22"/>
          <w:szCs w:val="24"/>
        </w:rPr>
        <w:t>今後の対応</w:t>
      </w:r>
      <w:r w:rsidR="00744B88" w:rsidRPr="00020B97">
        <w:rPr>
          <w:rStyle w:val="af5"/>
          <w:rFonts w:hAnsi="メイリオ"/>
          <w:sz w:val="20"/>
          <w:szCs w:val="21"/>
        </w:rPr>
        <w:footnoteReference w:id="40"/>
      </w:r>
      <w:r w:rsidRPr="00020B97">
        <w:rPr>
          <w:rFonts w:hint="eastAsia"/>
          <w:sz w:val="22"/>
          <w:szCs w:val="24"/>
        </w:rPr>
        <w:t>］</w:t>
      </w:r>
    </w:p>
    <w:p w14:paraId="3D79D196" w14:textId="77791B8F" w:rsidR="00FA01C2" w:rsidRDefault="007200F2" w:rsidP="00FE5988">
      <w:pPr>
        <w:ind w:firstLineChars="100" w:firstLine="210"/>
        <w:rPr>
          <w:rFonts w:hAnsi="メイリオ"/>
          <w:bCs/>
          <w:szCs w:val="21"/>
        </w:rPr>
      </w:pPr>
      <w:r w:rsidRPr="00020B97">
        <w:rPr>
          <w:rFonts w:hAnsi="メイリオ" w:hint="eastAsia"/>
          <w:bCs/>
          <w:szCs w:val="21"/>
        </w:rPr>
        <w:t>今後も、私立学校が特色・魅力ある教育を実践できるよう、府内の私立幼稚園、小学校、中学校、高校、専修学校等に対し、教育条件の維持向上等にかかる支援を行うとともに、家庭の経済的事情に関わらず、自由に学校選択できる機会を保障することを目的とした私立高校等授業料無償化制度により、私立学校の振興を図る。</w:t>
      </w:r>
    </w:p>
    <w:p w14:paraId="7C2345B1" w14:textId="77777777" w:rsidR="00FA01C2" w:rsidRDefault="00FA01C2">
      <w:pPr>
        <w:rPr>
          <w:rFonts w:hAnsi="メイリオ"/>
          <w:bCs/>
          <w:szCs w:val="21"/>
        </w:rPr>
      </w:pPr>
      <w:r>
        <w:rPr>
          <w:rFonts w:hAnsi="メイリオ"/>
          <w:bCs/>
          <w:szCs w:val="21"/>
        </w:rPr>
        <w:br w:type="page"/>
      </w:r>
    </w:p>
    <w:p w14:paraId="1BA9F8C4" w14:textId="77777777" w:rsidR="000C3A1B" w:rsidRPr="00C35EC2" w:rsidRDefault="000C3A1B" w:rsidP="000C3A1B">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123" w:name="_Toc207032379"/>
      <w:r w:rsidRPr="00A12FFA">
        <w:rPr>
          <w:rFonts w:hAnsi="メイリオ" w:cstheme="majorBidi" w:hint="eastAsia"/>
          <w:b/>
          <w:color w:val="FFFFFF" w:themeColor="background1"/>
          <w:sz w:val="40"/>
          <w:szCs w:val="40"/>
        </w:rPr>
        <w:lastRenderedPageBreak/>
        <w:t>大阪府教育行政評価審議会における審議結果</w:t>
      </w:r>
      <w:bookmarkEnd w:id="123"/>
    </w:p>
    <w:p w14:paraId="62B9317F" w14:textId="77777777" w:rsidR="000C3A1B" w:rsidRPr="006C4195" w:rsidRDefault="000C3A1B" w:rsidP="000C3A1B">
      <w:pPr>
        <w:pStyle w:val="ab"/>
        <w:spacing w:after="240"/>
      </w:pPr>
      <w:bookmarkStart w:id="124" w:name="_Toc207032380"/>
      <w:r>
        <w:rPr>
          <w:rFonts w:hint="eastAsia"/>
        </w:rPr>
        <w:t>１</w:t>
      </w:r>
      <w:r w:rsidRPr="00A12FFA">
        <w:rPr>
          <w:rFonts w:hint="eastAsia"/>
        </w:rPr>
        <w:t xml:space="preserve">　「到達目標」の達成状況についての評価</w:t>
      </w:r>
      <w:bookmarkEnd w:id="124"/>
    </w:p>
    <w:p w14:paraId="634A6D18" w14:textId="77777777" w:rsidR="00D27FBA" w:rsidRPr="00B473D4" w:rsidRDefault="00D27FBA" w:rsidP="00D27FBA">
      <w:pPr>
        <w:pStyle w:val="aff3"/>
        <w:ind w:leftChars="0" w:left="360"/>
        <w:rPr>
          <w:rFonts w:hAnsi="メイリオ"/>
          <w:bCs/>
          <w:color w:val="000000" w:themeColor="text1"/>
          <w:szCs w:val="21"/>
        </w:rPr>
      </w:pPr>
    </w:p>
    <w:p w14:paraId="7B10E1AA" w14:textId="49DAAFCD"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小中学校の自己評価では、「教育庁として指導助言・支援を行っていく」という表現が使われる一方、府立学校の自己評価では「教育庁として各校に指導助言・支援を行っていく」という表現が使われており、『各校に』と文言の有無で差がある。</w:t>
      </w:r>
    </w:p>
    <w:p w14:paraId="51AE232E" w14:textId="331CFC1A"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大阪モデルの市町村教育委員会との連携の在り方、とりわけ中核市とそれ以外の市町村では、指導助言・支援や具体的な支援についても異なるのではないか。</w:t>
      </w:r>
    </w:p>
    <w:p w14:paraId="65DA32C3" w14:textId="5B3AFC22"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高等学校に関して、私の方から少し発言をさせていただく。9割を超えている項目を見たときに、大阪の教育の人権教育の素晴らしさが成果に表れていると感じた。</w:t>
      </w:r>
    </w:p>
    <w:p w14:paraId="7EDA5E51" w14:textId="64E8DA9D"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7割を切っている「地域や社会、世界に目を向け、より良くするために行動できる」という項目については、子どもたちには将来に素晴らしい未来を見つめて自己研鑽を図ってもらいたいという思いがあるので、世界や未来をしっかり見ることのできる万博がこの大阪で開かれていることは大いに有効活用できることである。</w:t>
      </w:r>
    </w:p>
    <w:p w14:paraId="1A6156D1" w14:textId="63B7AC1D"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高校の子どもたちが、これだけの数字を出せたのは、教育委員会をはじめとした学校の先生方の努力の成果であると考えるので感謝。</w:t>
      </w:r>
    </w:p>
    <w:p w14:paraId="4A0A0152" w14:textId="586E3CC1"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支援学校において、子どもたちに身につけてほしい意識・姿勢を示す到達目標6項目のうち4項目で、８割を超える児童生徒が肯定的に捉えているという結果は、自己に対し肯定的な考えを持てるための学習活動の成果。</w:t>
      </w:r>
    </w:p>
    <w:p w14:paraId="7CE19348" w14:textId="02CA9B9D"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引き続き、子どもたちが自分の良さを活かした将来を考えていけるようなキャリア教育の取組みに期待している。</w:t>
      </w:r>
    </w:p>
    <w:p w14:paraId="2C89DDC8" w14:textId="5C619B54"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保護者目線で「将来の夢～や目標を持っている」の項目について意見させていただく。</w:t>
      </w:r>
    </w:p>
    <w:p w14:paraId="400E13DA" w14:textId="77777777" w:rsidR="008F6937" w:rsidRPr="00B473D4" w:rsidRDefault="008F6937" w:rsidP="008F6937">
      <w:pPr>
        <w:ind w:leftChars="200" w:left="420"/>
        <w:rPr>
          <w:rFonts w:hAnsi="メイリオ"/>
          <w:bCs/>
          <w:color w:val="000000" w:themeColor="text1"/>
          <w:szCs w:val="21"/>
        </w:rPr>
      </w:pPr>
      <w:r w:rsidRPr="00B473D4">
        <w:rPr>
          <w:rFonts w:hAnsi="メイリオ" w:hint="eastAsia"/>
          <w:bCs/>
          <w:color w:val="000000" w:themeColor="text1"/>
          <w:szCs w:val="21"/>
        </w:rPr>
        <w:t>夢を持つ子の割合が小学校では82%以上、現実がみえてきたのか中学校では65％、高校になると目標だけではなく努力をしている子の割合が79％に上がっており、ほぼ8割。この数値は、非常に嬉しく思っている。</w:t>
      </w:r>
    </w:p>
    <w:p w14:paraId="771C75FF" w14:textId="16FA9C7B" w:rsidR="008F6937" w:rsidRPr="00B473D4" w:rsidRDefault="008F6937" w:rsidP="003E4754">
      <w:pPr>
        <w:pStyle w:val="aff3"/>
        <w:numPr>
          <w:ilvl w:val="0"/>
          <w:numId w:val="49"/>
        </w:numPr>
        <w:ind w:leftChars="0"/>
        <w:rPr>
          <w:rFonts w:hAnsi="メイリオ"/>
          <w:bCs/>
          <w:color w:val="000000" w:themeColor="text1"/>
          <w:szCs w:val="21"/>
        </w:rPr>
      </w:pPr>
      <w:r w:rsidRPr="00B473D4">
        <w:rPr>
          <w:rFonts w:hAnsi="メイリオ" w:hint="eastAsia"/>
          <w:bCs/>
          <w:color w:val="000000" w:themeColor="text1"/>
          <w:szCs w:val="21"/>
        </w:rPr>
        <w:t>目標を持つだけではなく、高校生になって、努力につながっているというのは、この大阪モデルの一番大きな結果。子どもたち一人一人は努力しているというところを大切に、これからも取組みを進めていただければ良いと考える。</w:t>
      </w:r>
    </w:p>
    <w:p w14:paraId="0C35EA9E" w14:textId="24DB974A" w:rsidR="008F6937" w:rsidRPr="00B473D4" w:rsidRDefault="008F6937" w:rsidP="003E4754">
      <w:pPr>
        <w:pStyle w:val="aff3"/>
        <w:numPr>
          <w:ilvl w:val="0"/>
          <w:numId w:val="49"/>
        </w:numPr>
        <w:ind w:leftChars="0"/>
        <w:rPr>
          <w:rFonts w:hAnsi="メイリオ"/>
          <w:bCs/>
          <w:color w:val="000000" w:themeColor="text1"/>
          <w:szCs w:val="21"/>
        </w:rPr>
      </w:pPr>
      <w:bookmarkStart w:id="125" w:name="_Hlk206161856"/>
      <w:r w:rsidRPr="00B473D4">
        <w:rPr>
          <w:rFonts w:hAnsi="メイリオ" w:hint="eastAsia"/>
          <w:bCs/>
          <w:color w:val="000000" w:themeColor="text1"/>
          <w:szCs w:val="21"/>
        </w:rPr>
        <w:t>同じ項目で小中高を比較できるのは良いが、高等学校は、私立学校の生徒のデータが含まれていないため、比較しにくいところがあると感じられる。データを丁寧に見ていくということが必要。</w:t>
      </w:r>
      <w:bookmarkEnd w:id="125"/>
    </w:p>
    <w:p w14:paraId="0B766F04" w14:textId="3B61505F" w:rsidR="008F6937" w:rsidRPr="00B473D4" w:rsidRDefault="008F6937" w:rsidP="003E4754">
      <w:pPr>
        <w:pStyle w:val="aff3"/>
        <w:numPr>
          <w:ilvl w:val="0"/>
          <w:numId w:val="49"/>
        </w:numPr>
        <w:ind w:leftChars="0"/>
        <w:rPr>
          <w:rFonts w:hAnsi="メイリオ"/>
          <w:bCs/>
          <w:color w:val="000000" w:themeColor="text1"/>
          <w:szCs w:val="21"/>
        </w:rPr>
      </w:pPr>
      <w:bookmarkStart w:id="126" w:name="_Hlk206161875"/>
      <w:r w:rsidRPr="00B473D4">
        <w:rPr>
          <w:rFonts w:hAnsi="メイリオ" w:hint="eastAsia"/>
          <w:bCs/>
          <w:color w:val="000000" w:themeColor="text1"/>
          <w:szCs w:val="21"/>
        </w:rPr>
        <w:t>小学校から中学校に行った時に、割合が低下していることは明らか。中学校になった時にどういう学びを保障すれば、中学生の到達目標の割合が増加するかということについて、知恵を出し合わなければならない。</w:t>
      </w:r>
      <w:bookmarkEnd w:id="126"/>
    </w:p>
    <w:p w14:paraId="598DA818" w14:textId="77777777" w:rsidR="008F6937" w:rsidRPr="00B473D4" w:rsidRDefault="008F6937" w:rsidP="008F6937">
      <w:pPr>
        <w:ind w:leftChars="100" w:left="420" w:hangingChars="100" w:hanging="210"/>
        <w:rPr>
          <w:rFonts w:hAnsi="メイリオ"/>
          <w:bCs/>
          <w:color w:val="000000" w:themeColor="text1"/>
          <w:szCs w:val="21"/>
        </w:rPr>
      </w:pPr>
    </w:p>
    <w:p w14:paraId="47D8249D" w14:textId="586EDAC6" w:rsidR="000C3A1B" w:rsidRPr="00B473D4" w:rsidRDefault="000C3A1B" w:rsidP="000C3A1B">
      <w:pPr>
        <w:rPr>
          <w:rFonts w:hAnsi="メイリオ"/>
          <w:bCs/>
          <w:color w:val="000000" w:themeColor="text1"/>
          <w:szCs w:val="21"/>
        </w:rPr>
      </w:pPr>
    </w:p>
    <w:p w14:paraId="4A017EEA" w14:textId="77777777" w:rsidR="000C3A1B" w:rsidRPr="00B473D4" w:rsidRDefault="000C3A1B" w:rsidP="000C3A1B">
      <w:pPr>
        <w:pStyle w:val="ab"/>
        <w:spacing w:after="240"/>
        <w:rPr>
          <w:color w:val="000000" w:themeColor="text1"/>
        </w:rPr>
      </w:pPr>
      <w:bookmarkStart w:id="127" w:name="_Toc207032381"/>
      <w:r w:rsidRPr="00B473D4">
        <w:rPr>
          <w:rFonts w:hint="eastAsia"/>
          <w:color w:val="000000" w:themeColor="text1"/>
        </w:rPr>
        <w:lastRenderedPageBreak/>
        <w:t>２　「成果指標」及び「具体的事業等」の達成状況についての評価</w:t>
      </w:r>
      <w:bookmarkEnd w:id="127"/>
    </w:p>
    <w:p w14:paraId="366EB5B8" w14:textId="77777777" w:rsidR="000C3A1B" w:rsidRPr="00B473D4" w:rsidRDefault="000C3A1B" w:rsidP="000C3A1B">
      <w:pPr>
        <w:pStyle w:val="ad"/>
        <w:rPr>
          <w:color w:val="000000" w:themeColor="text1"/>
        </w:rPr>
      </w:pPr>
      <w:bookmarkStart w:id="128" w:name="_Toc207032382"/>
      <w:r w:rsidRPr="00B473D4">
        <w:rPr>
          <w:rFonts w:hint="eastAsia"/>
          <w:color w:val="000000" w:themeColor="text1"/>
        </w:rPr>
        <w:t>基本方針１　確かな学力の定着と学びの深化</w:t>
      </w:r>
      <w:bookmarkEnd w:id="128"/>
    </w:p>
    <w:p w14:paraId="75E91DF2" w14:textId="74BFEB27" w:rsidR="002160AD" w:rsidRPr="00B473D4" w:rsidRDefault="002160AD" w:rsidP="0075698B">
      <w:pPr>
        <w:spacing w:before="120"/>
        <w:rPr>
          <w:b/>
          <w:bCs/>
          <w:color w:val="000000" w:themeColor="text1"/>
          <w:shd w:val="pct15" w:color="auto" w:fill="FFFFFF"/>
        </w:rPr>
      </w:pPr>
      <w:r w:rsidRPr="00B473D4">
        <w:rPr>
          <w:rFonts w:hint="eastAsia"/>
          <w:b/>
          <w:bCs/>
          <w:color w:val="000000" w:themeColor="text1"/>
        </w:rPr>
        <w:t xml:space="preserve">＜市町村教育委員会との連携＞　</w:t>
      </w:r>
    </w:p>
    <w:p w14:paraId="0B2EC434" w14:textId="1686E781"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すくすくウォッチやチャレンジテストを通じて、大阪府と市町村教育委員会が連携して各校の取組みを支援することは重要である。</w:t>
      </w:r>
    </w:p>
    <w:p w14:paraId="1C29B8F6" w14:textId="7C6083FC"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加配教員の有無に関わらず、取組みを進めていくためにも、市町村教育委員会との連携をより進めて頂きたい。</w:t>
      </w:r>
    </w:p>
    <w:p w14:paraId="0D97650F" w14:textId="01AD1CDA" w:rsidR="002160AD" w:rsidRPr="00B473D4" w:rsidRDefault="002160AD" w:rsidP="0075698B">
      <w:pPr>
        <w:spacing w:before="120"/>
        <w:rPr>
          <w:b/>
          <w:bCs/>
          <w:color w:val="000000" w:themeColor="text1"/>
          <w:shd w:val="pct15" w:color="auto" w:fill="FFFFFF"/>
        </w:rPr>
      </w:pPr>
      <w:r w:rsidRPr="00B473D4">
        <w:rPr>
          <w:rFonts w:hint="eastAsia"/>
          <w:b/>
          <w:bCs/>
          <w:color w:val="000000" w:themeColor="text1"/>
        </w:rPr>
        <w:t xml:space="preserve">＜社会や地域とつながる探究的な学習の実践に関する施策＞　</w:t>
      </w:r>
    </w:p>
    <w:p w14:paraId="040CB949" w14:textId="19694F50"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府が主導してプロジェクトを進めることも一つの方法であるが、市町村教育委員会が主導して取組みを広げることも有効。</w:t>
      </w:r>
    </w:p>
    <w:p w14:paraId="0BFE1DCC" w14:textId="6938770A" w:rsidR="002160AD" w:rsidRPr="00B473D4" w:rsidRDefault="002160AD" w:rsidP="0075698B">
      <w:pPr>
        <w:spacing w:before="120"/>
        <w:rPr>
          <w:b/>
          <w:bCs/>
          <w:color w:val="000000" w:themeColor="text1"/>
          <w:shd w:val="pct15" w:color="auto" w:fill="FFFFFF"/>
        </w:rPr>
      </w:pPr>
      <w:r w:rsidRPr="00B473D4">
        <w:rPr>
          <w:rFonts w:hint="eastAsia"/>
          <w:b/>
          <w:bCs/>
          <w:color w:val="000000" w:themeColor="text1"/>
        </w:rPr>
        <w:t xml:space="preserve">＜ICT活用の推進＞　</w:t>
      </w:r>
    </w:p>
    <w:p w14:paraId="2EC9E12B" w14:textId="7978973D"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大阪の学校現場におけるICTの活用について、一般企業と比べて対応が遅く、学校や教員によって対応に差が生じている。学生に対しては高いICTスキルを求めている一方で、教員側のICT活用能力や実践には十分な対応がなされていないケースが見受けられる。</w:t>
      </w:r>
    </w:p>
    <w:p w14:paraId="11D00218" w14:textId="44F3D344" w:rsidR="002160AD" w:rsidRPr="00B473D4" w:rsidRDefault="002160AD" w:rsidP="0075698B">
      <w:pPr>
        <w:pStyle w:val="aff3"/>
        <w:numPr>
          <w:ilvl w:val="0"/>
          <w:numId w:val="49"/>
        </w:numPr>
        <w:ind w:leftChars="0"/>
        <w:rPr>
          <w:color w:val="000000" w:themeColor="text1"/>
        </w:rPr>
      </w:pPr>
      <w:bookmarkStart w:id="129" w:name="_Hlk206156814"/>
      <w:r w:rsidRPr="00B473D4">
        <w:rPr>
          <w:rFonts w:hint="eastAsia"/>
          <w:color w:val="000000" w:themeColor="text1"/>
        </w:rPr>
        <w:t>教員は忙しいため、１人１台端末の活用に関する冊子はシンプルにしなければ、読むことが出来ないのではないか。ICT活用のレベルは私学と大きく差があるように感じる。教員のICT活用状況を見える化し、I</w:t>
      </w:r>
      <w:r w:rsidRPr="00B473D4">
        <w:rPr>
          <w:color w:val="000000" w:themeColor="text1"/>
        </w:rPr>
        <w:t>CT</w:t>
      </w:r>
      <w:r w:rsidRPr="00B473D4">
        <w:rPr>
          <w:rFonts w:hint="eastAsia"/>
          <w:color w:val="000000" w:themeColor="text1"/>
        </w:rPr>
        <w:t>に関わる機会を増やすなど、教員のサポートを推進して頂きたい。</w:t>
      </w:r>
      <w:bookmarkEnd w:id="129"/>
    </w:p>
    <w:p w14:paraId="691326D0" w14:textId="7A05F0DA" w:rsidR="002160AD" w:rsidRPr="00B473D4" w:rsidRDefault="002160AD" w:rsidP="0075698B">
      <w:pPr>
        <w:rPr>
          <w:b/>
          <w:bCs/>
          <w:color w:val="000000" w:themeColor="text1"/>
          <w:shd w:val="pct15" w:color="auto" w:fill="FFFFFF"/>
        </w:rPr>
      </w:pPr>
      <w:r w:rsidRPr="00B473D4">
        <w:rPr>
          <w:rFonts w:hint="eastAsia"/>
          <w:b/>
          <w:bCs/>
          <w:color w:val="000000" w:themeColor="text1"/>
        </w:rPr>
        <w:t>＜特別の教育課程の編成＞</w:t>
      </w:r>
    </w:p>
    <w:p w14:paraId="1EC4F4AC" w14:textId="7F4DF526"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小中学校の通級による指導を、自校で受けることができる学校の割合の増加など、多様な学びの場の充実は素晴らしい。</w:t>
      </w:r>
    </w:p>
    <w:p w14:paraId="04EB2EAC" w14:textId="7FFB1768"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評価が達成しなかったというものではなく、目標に向けたプロセスが順調に進んでいることと認識。子どもを中心に置いた連携の中で、教員の意識を変えていく取組みは大変ありがたい。</w:t>
      </w:r>
    </w:p>
    <w:p w14:paraId="4D6A3B33" w14:textId="292F3BDB"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通級による指導の特別の教育課程の充実に係る学校訪問を丁寧に行い、意見交換を通した関係機関の連携のもと、取組みを進めていただいていることが、子どもたちの学びに反映されると思うと力強い。</w:t>
      </w:r>
    </w:p>
    <w:p w14:paraId="3768DE9F" w14:textId="74BEAF72"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府立高校についても、カリキュラムに組み込む上での苦労もある中で、努力いただいて大変嬉しい。指導内容の充実も一緒に考えていただきたい。</w:t>
      </w:r>
    </w:p>
    <w:p w14:paraId="4D3159E5" w14:textId="3450255E" w:rsidR="002160AD" w:rsidRPr="00B473D4" w:rsidRDefault="002160AD" w:rsidP="0075698B">
      <w:pPr>
        <w:spacing w:before="120"/>
        <w:rPr>
          <w:b/>
          <w:bCs/>
          <w:color w:val="000000" w:themeColor="text1"/>
          <w:shd w:val="pct15" w:color="auto" w:fill="FFFFFF"/>
        </w:rPr>
      </w:pPr>
      <w:r w:rsidRPr="00B473D4">
        <w:rPr>
          <w:rFonts w:hint="eastAsia"/>
          <w:b/>
          <w:bCs/>
          <w:color w:val="000000" w:themeColor="text1"/>
        </w:rPr>
        <w:t xml:space="preserve">＜不登校の成果指標について＞　</w:t>
      </w:r>
    </w:p>
    <w:p w14:paraId="795281C0" w14:textId="0B09E866"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不登校の自立支援に向けた手厚い取組みは評価するが、現在不登校になっている子どもたちに手厚くする趣旨であれば、新規数の減少という成果指標の設定は、趣旨がずれている。</w:t>
      </w:r>
    </w:p>
    <w:p w14:paraId="166C7EB8" w14:textId="01B6559A" w:rsidR="002160AD" w:rsidRPr="00B473D4" w:rsidRDefault="002160AD" w:rsidP="0075698B">
      <w:pPr>
        <w:spacing w:before="120"/>
        <w:rPr>
          <w:b/>
          <w:bCs/>
          <w:color w:val="000000" w:themeColor="text1"/>
          <w:shd w:val="pct15" w:color="auto" w:fill="FFFFFF"/>
        </w:rPr>
      </w:pPr>
      <w:r w:rsidRPr="00B473D4">
        <w:rPr>
          <w:rFonts w:hint="eastAsia"/>
          <w:b/>
          <w:bCs/>
          <w:color w:val="000000" w:themeColor="text1"/>
        </w:rPr>
        <w:t xml:space="preserve">＜不登校の比率について＞　</w:t>
      </w:r>
    </w:p>
    <w:p w14:paraId="5B46105D" w14:textId="610F0926"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取組みはすばらしい内容。コロナ禍を踏まえると、学校に来られて嬉しいと感じていると思われる世代は不登校比率が下がっている。統計上、外的要因が考えられることも鑑みて評価しなければならない。</w:t>
      </w:r>
      <w:bookmarkStart w:id="130" w:name="_Hlk206161232"/>
      <w:r w:rsidRPr="00B473D4">
        <w:rPr>
          <w:rFonts w:hint="eastAsia"/>
          <w:color w:val="000000" w:themeColor="text1"/>
        </w:rPr>
        <w:t>学校や教員だけではなく、子どもたちが実際にどう思っているのかを踏まえるべき。</w:t>
      </w:r>
      <w:bookmarkEnd w:id="130"/>
    </w:p>
    <w:p w14:paraId="09DA7428" w14:textId="77A9C6D1" w:rsidR="002160AD" w:rsidRPr="00B473D4" w:rsidRDefault="002160AD" w:rsidP="0075698B">
      <w:pPr>
        <w:rPr>
          <w:b/>
          <w:bCs/>
          <w:color w:val="000000" w:themeColor="text1"/>
        </w:rPr>
      </w:pPr>
      <w:r w:rsidRPr="00B473D4">
        <w:rPr>
          <w:rFonts w:hint="eastAsia"/>
          <w:b/>
          <w:bCs/>
          <w:color w:val="000000" w:themeColor="text1"/>
        </w:rPr>
        <w:lastRenderedPageBreak/>
        <w:t>＜公立高校の魅力化＞</w:t>
      </w:r>
    </w:p>
    <w:p w14:paraId="1CA6C992" w14:textId="63617CED"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特色ある魅力づくりは、在籍生徒と進学を控えたすべての中学生に向け発信すべき取組み。</w:t>
      </w:r>
    </w:p>
    <w:p w14:paraId="458FB1DE" w14:textId="4A90CC6C"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公立が私立と同じ土俵で切磋琢磨するためには、「在籍生徒と進学を控えた中学生にとっての高校の魅力や、中学生は受験の際に私立と府立のどのような魅力を比べて受験先を決めるのか」について現状認識が必要。</w:t>
      </w:r>
    </w:p>
    <w:p w14:paraId="34A76498" w14:textId="47277C1B"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今後の府立高校の発展のためには、以下４点が喫緊の対策と考える。</w:t>
      </w:r>
    </w:p>
    <w:p w14:paraId="14CAF7FC" w14:textId="77777777" w:rsidR="002160AD" w:rsidRPr="00B473D4" w:rsidRDefault="002160AD" w:rsidP="002160AD">
      <w:pPr>
        <w:pStyle w:val="aff3"/>
        <w:numPr>
          <w:ilvl w:val="0"/>
          <w:numId w:val="50"/>
        </w:numPr>
        <w:ind w:leftChars="200" w:left="610" w:hangingChars="100" w:hanging="190"/>
        <w:rPr>
          <w:color w:val="000000" w:themeColor="text1"/>
          <w:sz w:val="19"/>
          <w:szCs w:val="19"/>
        </w:rPr>
      </w:pPr>
      <w:r w:rsidRPr="00B473D4">
        <w:rPr>
          <w:rFonts w:hint="eastAsia"/>
          <w:color w:val="000000" w:themeColor="text1"/>
          <w:sz w:val="19"/>
          <w:szCs w:val="19"/>
        </w:rPr>
        <w:t>各校の生徒の学力を踏まえた学力向上の取組み、進路保障の取組み、魅力ある行事などの効果的な発信</w:t>
      </w:r>
    </w:p>
    <w:p w14:paraId="49982D14" w14:textId="77777777" w:rsidR="002160AD" w:rsidRPr="00B473D4" w:rsidRDefault="002160AD" w:rsidP="002160AD">
      <w:pPr>
        <w:pStyle w:val="aff3"/>
        <w:numPr>
          <w:ilvl w:val="0"/>
          <w:numId w:val="50"/>
        </w:numPr>
        <w:ind w:leftChars="200" w:left="610" w:hangingChars="100" w:hanging="190"/>
        <w:rPr>
          <w:color w:val="000000" w:themeColor="text1"/>
          <w:sz w:val="19"/>
          <w:szCs w:val="19"/>
        </w:rPr>
      </w:pPr>
      <w:r w:rsidRPr="00B473D4">
        <w:rPr>
          <w:rFonts w:hint="eastAsia"/>
          <w:color w:val="000000" w:themeColor="text1"/>
          <w:sz w:val="19"/>
          <w:szCs w:val="19"/>
        </w:rPr>
        <w:t>トイレ、専門教室、ICT関連設備などの改善</w:t>
      </w:r>
    </w:p>
    <w:p w14:paraId="6E062A62" w14:textId="77777777" w:rsidR="002160AD" w:rsidRPr="00B473D4" w:rsidRDefault="002160AD" w:rsidP="002160AD">
      <w:pPr>
        <w:pStyle w:val="aff3"/>
        <w:numPr>
          <w:ilvl w:val="0"/>
          <w:numId w:val="50"/>
        </w:numPr>
        <w:ind w:leftChars="200" w:left="610" w:hangingChars="100" w:hanging="190"/>
        <w:rPr>
          <w:color w:val="000000" w:themeColor="text1"/>
          <w:sz w:val="19"/>
          <w:szCs w:val="19"/>
        </w:rPr>
      </w:pPr>
      <w:r w:rsidRPr="00B473D4">
        <w:rPr>
          <w:rFonts w:hint="eastAsia"/>
          <w:color w:val="000000" w:themeColor="text1"/>
          <w:sz w:val="19"/>
          <w:szCs w:val="19"/>
        </w:rPr>
        <w:t>府立高校の広報力の強化</w:t>
      </w:r>
    </w:p>
    <w:p w14:paraId="7D94F4CC" w14:textId="77777777" w:rsidR="002160AD" w:rsidRPr="00B473D4" w:rsidRDefault="002160AD" w:rsidP="002160AD">
      <w:pPr>
        <w:pStyle w:val="aff3"/>
        <w:numPr>
          <w:ilvl w:val="0"/>
          <w:numId w:val="50"/>
        </w:numPr>
        <w:ind w:leftChars="200" w:left="610" w:hangingChars="100" w:hanging="190"/>
        <w:rPr>
          <w:color w:val="000000" w:themeColor="text1"/>
          <w:sz w:val="19"/>
          <w:szCs w:val="19"/>
        </w:rPr>
      </w:pPr>
      <w:r w:rsidRPr="00B473D4">
        <w:rPr>
          <w:rFonts w:hint="eastAsia"/>
          <w:color w:val="000000" w:themeColor="text1"/>
          <w:sz w:val="19"/>
          <w:szCs w:val="19"/>
        </w:rPr>
        <w:t>入試方法の改善</w:t>
      </w:r>
    </w:p>
    <w:p w14:paraId="56803869" w14:textId="2569D972"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様々な取組みを検討されていることをお聞かせいただいて、とても喜ばしい。子どもたちが公立私立を同じ土俵の中で、しっかりと選べるような公立高校になっていただきたい。</w:t>
      </w:r>
    </w:p>
    <w:p w14:paraId="0DFEB680" w14:textId="487105F8"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特色を出し過ぎると卒業後の職業選択の幅が狭まり、入学前の中学３年生に人生の選択を強いるという懸念がある。各校の特色・魅力を存分に伸ばす一方で、例えば工業系や商業系高校の交換留学のように、それぞれの専門性や特色を生徒自身の将来のキャリアパスを踏まえて、付加価値を付け</w:t>
      </w:r>
      <w:r w:rsidR="00412E73">
        <w:rPr>
          <w:rFonts w:hint="eastAsia"/>
          <w:color w:val="000000" w:themeColor="text1"/>
        </w:rPr>
        <w:t>る</w:t>
      </w:r>
      <w:r w:rsidRPr="00B473D4">
        <w:rPr>
          <w:rFonts w:hint="eastAsia"/>
          <w:color w:val="000000" w:themeColor="text1"/>
        </w:rPr>
        <w:t>ことを提案したい。</w:t>
      </w:r>
    </w:p>
    <w:p w14:paraId="7FABFABA" w14:textId="2846FA8E"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社会に出た時に「コミュニケーション能力」は一番の課題となる場合がある。一方、英語ができることと専門性を有することは必ずしも一致しない。今回の目標設定からは、英語をベースに各個人がどのような専門性を有する大人になっていくかが見えてこないように思う。</w:t>
      </w:r>
    </w:p>
    <w:p w14:paraId="03BEB48D" w14:textId="4FF4EF04"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府立高校における具体的な内容を深堀りした目標設定は素晴らしい。「英語」でこれらを実践することを取り入れれば、国際感覚を持った成長を期待できる府立高校として、特色・魅力を持たせることができるのではないかと考える。</w:t>
      </w:r>
    </w:p>
    <w:p w14:paraId="462125D1" w14:textId="45698DEF"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高校を卒業して就職をされる方が少ないと言われており、実業高校卒というのは企業にとっても非常に重要。現在行われている取組みは、非常にありがたい。高校でもっとアピールすることにより、さらにコラボレーションが進むのではないか。日常生活の中で強制的に英語を使う機会を設けていただける先生が非常にありがたかった経験があるため、各校にネイティブ講師がいるのであれば、そのような実践をプライベートでもしてくださいというような声掛けも期待。</w:t>
      </w:r>
    </w:p>
    <w:p w14:paraId="00B49D4B" w14:textId="43A337BB"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少子化が加速する中、再編整備は、次世代の新しい府立高校像を作る好機と捉えてほしい。採算を重視するコストパフォーマンスやタイムパフォーマンスだけでなく、真に大阪府に必要な人財を育てる学校であると地域から認められるような特色・魅力のある学校づくりを期待する。</w:t>
      </w:r>
    </w:p>
    <w:p w14:paraId="2C02FBF9" w14:textId="7B8A551E"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民間企業と同様に、ソフトとハードと両輪で取り組んでいただけることは非常にありがたい。企業では人材ではなく人財としている。材料ではなく財産という、小さなマインドチェンジではあるが、人は材料を使い捨てるのではなくて、財産であるとするだけでありがたいという気持ちも一緒に、今後、資料等を作っていただければ、ありがたい。</w:t>
      </w:r>
    </w:p>
    <w:p w14:paraId="70CFA859" w14:textId="568F89AA"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lastRenderedPageBreak/>
        <w:t>「令和８年度より『普通科教育を主とする学科』の内、『学際領域に関する学科』及び『地域社会に関する学科』として、『文理探究科』を府立高校２校にそれぞれ設置することを決定した」ことによって、R6年度の目標が達成されており、この試みは価値がある。</w:t>
      </w:r>
    </w:p>
    <w:p w14:paraId="697A4671" w14:textId="37A548A6"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学校設定教科・科目という、ある種のシステムが高校の教育課程にはあり、それを生徒のために、各高等学校がより良く使っていることは理解しているところではあるが、皆様もご存知のように、義務教育段階の教育課程について、その柔軟さが増すということが中央教育審議会で議論され、おそらく実現するのではないかと予想される。そういう学校に通った中学生が、高校に進学するときに、これまでと違う感覚を持つことにより、今後いっそう、学校設定教科・科目、あるいは、それも含む教育課程の編成について、各高等学校で考えるべき状況が生まれつつあることを念頭に置かなければならないと付け加えたい。</w:t>
      </w:r>
    </w:p>
    <w:p w14:paraId="6E39B483" w14:textId="1C52DB2D" w:rsidR="00D34BE6" w:rsidRPr="00B473D4" w:rsidRDefault="00D34BE6" w:rsidP="00D34BE6">
      <w:pPr>
        <w:rPr>
          <w:color w:val="000000" w:themeColor="text1"/>
        </w:rPr>
      </w:pPr>
    </w:p>
    <w:p w14:paraId="31AEFF07" w14:textId="77777777" w:rsidR="00E74D84" w:rsidRPr="00B473D4" w:rsidRDefault="00E74D84" w:rsidP="00D34BE6">
      <w:pPr>
        <w:rPr>
          <w:color w:val="000000" w:themeColor="text1"/>
        </w:rPr>
      </w:pPr>
    </w:p>
    <w:p w14:paraId="54719193" w14:textId="77777777" w:rsidR="000C3A1B" w:rsidRPr="00B473D4" w:rsidRDefault="000C3A1B" w:rsidP="000C3A1B">
      <w:pPr>
        <w:pStyle w:val="ad"/>
        <w:rPr>
          <w:color w:val="000000" w:themeColor="text1"/>
        </w:rPr>
      </w:pPr>
      <w:bookmarkStart w:id="131" w:name="_Toc207032383"/>
      <w:r w:rsidRPr="00B473D4">
        <w:rPr>
          <w:rFonts w:hint="eastAsia"/>
          <w:color w:val="000000" w:themeColor="text1"/>
        </w:rPr>
        <w:t>基本方針２　豊かな心と健やかな体の育成</w:t>
      </w:r>
      <w:bookmarkEnd w:id="131"/>
    </w:p>
    <w:p w14:paraId="6E915F84" w14:textId="24AA4B24" w:rsidR="002160AD" w:rsidRPr="00B473D4" w:rsidRDefault="002160AD" w:rsidP="0075698B">
      <w:pPr>
        <w:rPr>
          <w:b/>
          <w:bCs/>
          <w:color w:val="000000" w:themeColor="text1"/>
        </w:rPr>
      </w:pPr>
      <w:r w:rsidRPr="00B473D4">
        <w:rPr>
          <w:rFonts w:hint="eastAsia"/>
          <w:b/>
          <w:bCs/>
          <w:color w:val="000000" w:themeColor="text1"/>
        </w:rPr>
        <w:t>＜学校における暴力行為＞</w:t>
      </w:r>
    </w:p>
    <w:p w14:paraId="5A0A2B9C" w14:textId="693B4C9A"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児童生徒間の些細なトラブルなどに伴う暴力行為発生件数が増加しているという傾向を把握していただいたことは成果である。</w:t>
      </w:r>
    </w:p>
    <w:p w14:paraId="5337E5CC" w14:textId="3A870FCB"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成果指標に掲げる目標を達成しなかったにせよ、トラブルを言葉で解決しようとする力や、相手は何を訴えているのかを理解しようとする態度、すぐ隣で起こっている出来事に関心を持ち、自らも解決のために役立とうとする態度の育成なども大事。</w:t>
      </w:r>
    </w:p>
    <w:p w14:paraId="651CE1CC" w14:textId="38BFC4F9" w:rsidR="002160AD" w:rsidRPr="00B473D4" w:rsidRDefault="002160AD" w:rsidP="0075698B">
      <w:pPr>
        <w:rPr>
          <w:b/>
          <w:bCs/>
          <w:color w:val="000000" w:themeColor="text1"/>
        </w:rPr>
      </w:pPr>
      <w:r w:rsidRPr="00B473D4">
        <w:rPr>
          <w:rFonts w:hint="eastAsia"/>
          <w:b/>
          <w:bCs/>
          <w:color w:val="000000" w:themeColor="text1"/>
        </w:rPr>
        <w:t>＜いじめ対策＞</w:t>
      </w:r>
    </w:p>
    <w:p w14:paraId="200F346A" w14:textId="2D7FF76B"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いじめ対策については、小・中、高等学校、支援学校と、いずれも関わる大人の本気の取組みが継続実施されていると感じた。府立支援学校において、安易に解消とみなさず経過観察中の期間を長期的に設ける中で継続的な指導・支援が行われていることこそが、いじめの早期発見、早期対応につながっているのではないかと思う。</w:t>
      </w:r>
    </w:p>
    <w:p w14:paraId="025A902B" w14:textId="5B3675AC"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いじめ初期対応のてびき」については、時系列で具体的な動きが示されていて、先生方が項目をチェックしながら初期対応のリハーサルができるところや、工夫により教材としての活用も見込める、実効性の高いてびきである。</w:t>
      </w:r>
    </w:p>
    <w:p w14:paraId="6B5BCF5F" w14:textId="3DB269F0" w:rsidR="002160AD" w:rsidRPr="00B473D4" w:rsidRDefault="002160AD" w:rsidP="0075698B">
      <w:pPr>
        <w:rPr>
          <w:b/>
          <w:bCs/>
          <w:color w:val="000000" w:themeColor="text1"/>
        </w:rPr>
      </w:pPr>
      <w:r w:rsidRPr="00B473D4">
        <w:rPr>
          <w:rFonts w:hint="eastAsia"/>
          <w:b/>
          <w:bCs/>
          <w:color w:val="000000" w:themeColor="text1"/>
        </w:rPr>
        <w:t>＜部活動の地域移行＞</w:t>
      </w:r>
    </w:p>
    <w:p w14:paraId="3C2F508B" w14:textId="46C96EA5"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外部委託により外部で設置される種目数の減少や放課後の移動の煩わしさ、費用の問題などで、運動に関わる生徒数が減少し、体力の伸びが抑制されるだけでなく、生徒指導案件の増加なども予想される。部活動の外部委託を推進するにあたり、教員の働き方改革に資する取組みにとどめることなく、児童生徒のための取組みとすべき。</w:t>
      </w:r>
    </w:p>
    <w:p w14:paraId="7E31C706" w14:textId="263591DA"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市町村や中学校単位で違いがあるので、部活動を単純に外部に委託するといっても、結果として部活動等スポーツに関わる生徒数が減少しないように、指導などいただければありがたい。</w:t>
      </w:r>
    </w:p>
    <w:p w14:paraId="56AD2BE9" w14:textId="2BD3EDEE"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lastRenderedPageBreak/>
        <w:t>また、小学校の校長先生は、中学校での部活がなくなると、学校における生徒指導力が減退することで、その妹弟がいる小学校が荒れるのではないかと懸念されていた。部活動と生徒指導の関連性も含めてご検討いただきたい。</w:t>
      </w:r>
    </w:p>
    <w:p w14:paraId="11553A8C" w14:textId="63F8CADF" w:rsidR="002160AD" w:rsidRPr="00B473D4" w:rsidRDefault="002160AD" w:rsidP="0075698B">
      <w:pPr>
        <w:rPr>
          <w:b/>
          <w:bCs/>
          <w:color w:val="000000" w:themeColor="text1"/>
        </w:rPr>
      </w:pPr>
      <w:r w:rsidRPr="00B473D4">
        <w:rPr>
          <w:rFonts w:hint="eastAsia"/>
          <w:b/>
          <w:bCs/>
          <w:color w:val="000000" w:themeColor="text1"/>
        </w:rPr>
        <w:t xml:space="preserve">＜小中学校の水泳授業＞　</w:t>
      </w:r>
    </w:p>
    <w:p w14:paraId="0DB3B77F" w14:textId="2827F367"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小中学校の水泳授業は、昨今の水難事故の現状や心身への効果などから、今後も継続した指導が望ましい。しかしながら、プールの維持管理に係る費用、気温・水温の関係で授業回数の確保が難しいなどの理由から1校に1プールの状況が崩れてきているように思う。この現状を踏まえ、水泳授業を通して身に付けさせるべき内容の精選が必要ではないか。</w:t>
      </w:r>
    </w:p>
    <w:p w14:paraId="4293442D" w14:textId="3EB942A9"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学習指導要領を踏まえ、1シーズンの実施回数や授業内容などについて、府から市町村に対して、授業の目的・内容の明確化、水難事故対応などのアドバイスが必要ではないか。</w:t>
      </w:r>
    </w:p>
    <w:p w14:paraId="12A8355B" w14:textId="7DE4E0A9" w:rsidR="002160AD" w:rsidRPr="00B473D4" w:rsidRDefault="002160AD" w:rsidP="0075698B">
      <w:pPr>
        <w:rPr>
          <w:b/>
          <w:bCs/>
          <w:color w:val="000000" w:themeColor="text1"/>
        </w:rPr>
      </w:pPr>
      <w:r w:rsidRPr="00B473D4">
        <w:rPr>
          <w:rFonts w:hint="eastAsia"/>
          <w:b/>
          <w:bCs/>
          <w:color w:val="000000" w:themeColor="text1"/>
        </w:rPr>
        <w:t>＜健康相談や保健指導の充実＞</w:t>
      </w:r>
    </w:p>
    <w:p w14:paraId="5A13A95E" w14:textId="42FC9AD1"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管理栄養面や生活習慣としての食育や口腔ケアという体の健康と、依存症対策や保健指導による心の健康の両方が満たされていると感じた。特に心の健康は体の健康と違って具体的な評価や改善が難しいと思う。</w:t>
      </w:r>
    </w:p>
    <w:p w14:paraId="3F5555AA" w14:textId="04855725"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教員への研修などでも、現場ニーズの取り込みを行っていると伺ったので、研修内容のブラッシュアップを期待する。</w:t>
      </w:r>
    </w:p>
    <w:p w14:paraId="47C41E6B" w14:textId="7E17FD67"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保健活動の充実について、小中学校の実績が上がってきていない。中学校の先生の忙しさは、数字からも見て取れるので、クラブ活動や研修参加も大変だろうと感じる。</w:t>
      </w:r>
    </w:p>
    <w:p w14:paraId="49CFC989" w14:textId="3BE0559C" w:rsidR="002160AD" w:rsidRPr="00B473D4" w:rsidRDefault="002160AD" w:rsidP="0075698B">
      <w:pPr>
        <w:pStyle w:val="aff3"/>
        <w:numPr>
          <w:ilvl w:val="0"/>
          <w:numId w:val="49"/>
        </w:numPr>
        <w:ind w:leftChars="0"/>
        <w:rPr>
          <w:color w:val="000000" w:themeColor="text1"/>
        </w:rPr>
      </w:pPr>
      <w:r w:rsidRPr="00B473D4">
        <w:rPr>
          <w:rFonts w:hint="eastAsia"/>
          <w:color w:val="000000" w:themeColor="text1"/>
        </w:rPr>
        <w:t>働き方改革は本当に必要だと思う。先生の心が健康であれば、子どもたちの心も健康になると思うので、まず地盤を固めていただきたい。</w:t>
      </w:r>
    </w:p>
    <w:p w14:paraId="1CFD8B8B" w14:textId="2624482F" w:rsidR="005F012B" w:rsidRPr="00B473D4" w:rsidRDefault="005F012B" w:rsidP="001B53F4">
      <w:pPr>
        <w:pStyle w:val="aff3"/>
        <w:ind w:leftChars="0" w:left="360"/>
        <w:rPr>
          <w:color w:val="000000" w:themeColor="text1"/>
        </w:rPr>
      </w:pPr>
    </w:p>
    <w:p w14:paraId="58F1F456" w14:textId="77777777" w:rsidR="001A4624" w:rsidRPr="00B473D4" w:rsidRDefault="001A4624" w:rsidP="001B53F4">
      <w:pPr>
        <w:pStyle w:val="aff3"/>
        <w:ind w:leftChars="0" w:left="360"/>
        <w:rPr>
          <w:color w:val="000000" w:themeColor="text1"/>
        </w:rPr>
      </w:pPr>
    </w:p>
    <w:p w14:paraId="25F99962" w14:textId="77777777" w:rsidR="000C3A1B" w:rsidRPr="00B473D4" w:rsidRDefault="000C3A1B" w:rsidP="000C3A1B">
      <w:pPr>
        <w:pStyle w:val="ad"/>
        <w:rPr>
          <w:color w:val="000000" w:themeColor="text1"/>
        </w:rPr>
      </w:pPr>
      <w:bookmarkStart w:id="132" w:name="_Toc207032384"/>
      <w:r w:rsidRPr="00B473D4">
        <w:rPr>
          <w:rFonts w:hint="eastAsia"/>
          <w:color w:val="000000" w:themeColor="text1"/>
        </w:rPr>
        <w:t>基本方針３　将来をみすえた自主性・自立性の育成</w:t>
      </w:r>
      <w:bookmarkEnd w:id="132"/>
    </w:p>
    <w:p w14:paraId="70EFE324" w14:textId="33C5A768" w:rsidR="002160AD" w:rsidRPr="00B473D4" w:rsidRDefault="002160AD" w:rsidP="008369DC">
      <w:pPr>
        <w:spacing w:before="120"/>
        <w:rPr>
          <w:b/>
          <w:bCs/>
          <w:color w:val="000000" w:themeColor="text1"/>
        </w:rPr>
      </w:pPr>
      <w:r w:rsidRPr="00B473D4">
        <w:rPr>
          <w:rFonts w:hint="eastAsia"/>
          <w:b/>
          <w:bCs/>
          <w:color w:val="000000" w:themeColor="text1"/>
        </w:rPr>
        <w:t xml:space="preserve">＜キャリア教育＞　</w:t>
      </w:r>
    </w:p>
    <w:p w14:paraId="3DE9D0E4" w14:textId="06320C9E" w:rsidR="002160AD" w:rsidRPr="00B473D4" w:rsidRDefault="002160AD" w:rsidP="008369DC">
      <w:pPr>
        <w:pStyle w:val="aff3"/>
        <w:numPr>
          <w:ilvl w:val="0"/>
          <w:numId w:val="49"/>
        </w:numPr>
        <w:ind w:leftChars="0"/>
        <w:rPr>
          <w:color w:val="000000" w:themeColor="text1"/>
        </w:rPr>
      </w:pPr>
      <w:r w:rsidRPr="00B473D4">
        <w:rPr>
          <w:rFonts w:hint="eastAsia"/>
          <w:color w:val="000000" w:themeColor="text1"/>
        </w:rPr>
        <w:t>キャリア教育については、教える側も学びが多い。学校という「学ぶ環境」から「働くという社会」への溝は大きく、「働くことが不安、怖い」という多くの学生の気持ちを解消するには、働くことを大人と一緒に考えたり発表したりすることが重要。ともに成長する授業として、学校の先生だけでは伝えきれない部分を、社会にいる大人が伝え、私たちにも学びと刺激をもらえるようなキャリア教育が広がればよい。</w:t>
      </w:r>
    </w:p>
    <w:p w14:paraId="61FFA9E5" w14:textId="62FD71BF" w:rsidR="00485DB1" w:rsidRPr="00B473D4" w:rsidRDefault="002160AD" w:rsidP="008369DC">
      <w:pPr>
        <w:pStyle w:val="aff3"/>
        <w:numPr>
          <w:ilvl w:val="0"/>
          <w:numId w:val="49"/>
        </w:numPr>
        <w:ind w:leftChars="0"/>
        <w:rPr>
          <w:color w:val="000000" w:themeColor="text1"/>
        </w:rPr>
      </w:pPr>
      <w:r w:rsidRPr="00B473D4">
        <w:rPr>
          <w:rFonts w:hint="eastAsia"/>
          <w:color w:val="000000" w:themeColor="text1"/>
        </w:rPr>
        <w:t>学校の先生に多くの負荷をかけてゆくことよりも、いかに周りにいる大人を活用して、学生たちをお客様扱いするのではなく、様々な大人と関わるシーンをつくるか。それこそが大阪らしいコミュニケーションを活用したキャリア教育なので、ぜひ「サクヤヒメ先生出張講座」のような活動も知っていただきたい。</w:t>
      </w:r>
    </w:p>
    <w:p w14:paraId="3001A519" w14:textId="77777777" w:rsidR="00485DB1" w:rsidRPr="00B473D4" w:rsidRDefault="00485DB1">
      <w:pPr>
        <w:rPr>
          <w:color w:val="000000" w:themeColor="text1"/>
        </w:rPr>
      </w:pPr>
      <w:r w:rsidRPr="00B473D4">
        <w:rPr>
          <w:color w:val="000000" w:themeColor="text1"/>
        </w:rPr>
        <w:br w:type="page"/>
      </w:r>
    </w:p>
    <w:p w14:paraId="44AE8D98" w14:textId="728268B6" w:rsidR="002160AD" w:rsidRPr="00B473D4" w:rsidRDefault="002160AD" w:rsidP="008369DC">
      <w:pPr>
        <w:rPr>
          <w:b/>
          <w:bCs/>
          <w:color w:val="000000" w:themeColor="text1"/>
        </w:rPr>
      </w:pPr>
      <w:r w:rsidRPr="00B473D4">
        <w:rPr>
          <w:rFonts w:hint="eastAsia"/>
          <w:b/>
          <w:bCs/>
          <w:color w:val="000000" w:themeColor="text1"/>
        </w:rPr>
        <w:lastRenderedPageBreak/>
        <w:t>＜部活動大阪モデル＞</w:t>
      </w:r>
    </w:p>
    <w:p w14:paraId="777AE13F" w14:textId="686C191D" w:rsidR="002160AD" w:rsidRPr="00B473D4" w:rsidRDefault="002160AD" w:rsidP="008369DC">
      <w:pPr>
        <w:pStyle w:val="aff3"/>
        <w:numPr>
          <w:ilvl w:val="0"/>
          <w:numId w:val="49"/>
        </w:numPr>
        <w:ind w:leftChars="0"/>
        <w:rPr>
          <w:color w:val="000000" w:themeColor="text1"/>
        </w:rPr>
      </w:pPr>
      <w:r w:rsidRPr="00B473D4">
        <w:rPr>
          <w:rFonts w:hint="eastAsia"/>
          <w:color w:val="000000" w:themeColor="text1"/>
        </w:rPr>
        <w:t>『府立高校等における「部活動大阪モデル」の導入』について、これからの学校が直面する課題を、地域性を上手く生かして課題解決している。他校の生徒との交流や、部活動指導員制度により、より多くの大人に関わる機会が増えるなど他地域にはない取組みに今後も期待している。</w:t>
      </w:r>
    </w:p>
    <w:p w14:paraId="402036B5" w14:textId="3715B131" w:rsidR="002160AD" w:rsidRPr="00B473D4" w:rsidRDefault="002160AD" w:rsidP="008369DC">
      <w:pPr>
        <w:pStyle w:val="aff3"/>
        <w:numPr>
          <w:ilvl w:val="0"/>
          <w:numId w:val="49"/>
        </w:numPr>
        <w:ind w:leftChars="0"/>
        <w:rPr>
          <w:color w:val="000000" w:themeColor="text1"/>
        </w:rPr>
      </w:pPr>
      <w:r w:rsidRPr="00B473D4">
        <w:rPr>
          <w:rFonts w:hint="eastAsia"/>
          <w:color w:val="000000" w:themeColor="text1"/>
        </w:rPr>
        <w:t>大阪は都心で学校同士が近くて交流しやすく、まさに都市型の核家族を含めて問題解決しやすいのが大阪モデルであると思うので、都心の自治体にとってパイロットモデルになるのではないか。「部活動大阪モデル」という表現が素敵なので、このモデルのことをもっと他自治体に知ってもらいたい。</w:t>
      </w:r>
    </w:p>
    <w:p w14:paraId="50F00919" w14:textId="4F4DEDA4" w:rsidR="002160AD" w:rsidRPr="00B473D4" w:rsidRDefault="002160AD" w:rsidP="008369DC">
      <w:pPr>
        <w:pStyle w:val="aff3"/>
        <w:numPr>
          <w:ilvl w:val="0"/>
          <w:numId w:val="49"/>
        </w:numPr>
        <w:ind w:leftChars="0"/>
        <w:rPr>
          <w:color w:val="000000" w:themeColor="text1"/>
        </w:rPr>
      </w:pPr>
      <w:r w:rsidRPr="00B473D4">
        <w:rPr>
          <w:rFonts w:hint="eastAsia"/>
          <w:color w:val="000000" w:themeColor="text1"/>
        </w:rPr>
        <w:t>部活動大阪モデルが教員の負担軽減に対して十分な効果が表れていると考えるが、実際の生徒のニーズに対する対応がどの程度できているかの検証も必要。</w:t>
      </w:r>
    </w:p>
    <w:p w14:paraId="2399F527" w14:textId="748BFC58" w:rsidR="002160AD" w:rsidRPr="00B473D4" w:rsidRDefault="002160AD" w:rsidP="008369DC">
      <w:pPr>
        <w:pStyle w:val="aff3"/>
        <w:numPr>
          <w:ilvl w:val="0"/>
          <w:numId w:val="49"/>
        </w:numPr>
        <w:ind w:leftChars="0"/>
        <w:rPr>
          <w:color w:val="000000" w:themeColor="text1"/>
          <w:shd w:val="pct15" w:color="auto" w:fill="FFFFFF"/>
        </w:rPr>
      </w:pPr>
      <w:r w:rsidRPr="00B473D4">
        <w:rPr>
          <w:rFonts w:hint="eastAsia"/>
          <w:color w:val="000000" w:themeColor="text1"/>
        </w:rPr>
        <w:t xml:space="preserve">地域によって指導者の有無が分かれてしまったり、メジャーなスポーツには指導者がいる一方で、マイナーなスポーツには生徒からのニーズがあったとしても指導者がいない状況があるため、できるだけ生徒のニーズの把握やその対応についても検討されたい。　</w:t>
      </w:r>
    </w:p>
    <w:p w14:paraId="5477B158" w14:textId="55E487FE" w:rsidR="004E1B58" w:rsidRPr="00B473D4" w:rsidRDefault="004E1B58" w:rsidP="004E1B58">
      <w:pPr>
        <w:ind w:leftChars="100" w:left="420" w:hangingChars="100" w:hanging="210"/>
        <w:rPr>
          <w:color w:val="000000" w:themeColor="text1"/>
        </w:rPr>
      </w:pPr>
    </w:p>
    <w:p w14:paraId="3B41F9FC" w14:textId="77777777" w:rsidR="00095C73" w:rsidRPr="00B473D4" w:rsidRDefault="00095C73" w:rsidP="004E1B58">
      <w:pPr>
        <w:ind w:leftChars="100" w:left="420" w:hangingChars="100" w:hanging="210"/>
        <w:rPr>
          <w:color w:val="000000" w:themeColor="text1"/>
        </w:rPr>
      </w:pPr>
    </w:p>
    <w:p w14:paraId="70D5C81C" w14:textId="77777777" w:rsidR="000C3A1B" w:rsidRPr="00B473D4" w:rsidRDefault="000C3A1B" w:rsidP="000C3A1B">
      <w:pPr>
        <w:pStyle w:val="ad"/>
        <w:pBdr>
          <w:left w:val="single" w:sz="12" w:space="0" w:color="4A66AC" w:shadow="1"/>
        </w:pBdr>
        <w:ind w:leftChars="67" w:left="141"/>
        <w:rPr>
          <w:color w:val="000000" w:themeColor="text1"/>
        </w:rPr>
      </w:pPr>
      <w:bookmarkStart w:id="133" w:name="_Toc207032385"/>
      <w:r w:rsidRPr="00B473D4">
        <w:rPr>
          <w:rFonts w:hint="eastAsia"/>
          <w:color w:val="000000" w:themeColor="text1"/>
        </w:rPr>
        <w:t>基本方針４　多様な主体との協働</w:t>
      </w:r>
      <w:bookmarkEnd w:id="133"/>
    </w:p>
    <w:p w14:paraId="3F68F62F" w14:textId="6F0C9B8F" w:rsidR="002160AD" w:rsidRPr="00B473D4" w:rsidRDefault="002160AD" w:rsidP="007E0FBD">
      <w:pPr>
        <w:spacing w:before="120"/>
        <w:rPr>
          <w:b/>
          <w:bCs/>
          <w:color w:val="000000" w:themeColor="text1"/>
        </w:rPr>
      </w:pPr>
      <w:bookmarkStart w:id="134" w:name="_Hlk206084241"/>
      <w:r w:rsidRPr="00B473D4">
        <w:rPr>
          <w:rFonts w:hint="eastAsia"/>
          <w:b/>
          <w:bCs/>
          <w:color w:val="000000" w:themeColor="text1"/>
        </w:rPr>
        <w:t xml:space="preserve">＜社会変化とニーズの多様化＞　</w:t>
      </w:r>
    </w:p>
    <w:p w14:paraId="38B93EA5" w14:textId="7E1033C3"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社会変化とニーズの多様化に対応する取組みは、時々「多様性」を認め合うことを強要されているようにも感じることがある。『「難しいことがあってもあきらめない」と回答した小・中学校の子どもたちの割合』は、前年度より増加することを目標としているが、「目標達成が明らかに難しい場合においてもあきらめない」となれば無理強いとなってしまう。個々の状況に応じて、「逃げてもよい」と言う意見もあり、これも多様性と考える。</w:t>
      </w:r>
    </w:p>
    <w:p w14:paraId="35A5040D" w14:textId="77ABEBF6"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目標達成に向けたプロセスを大切にして評価し、次の課題のために前向きに取り組ませることは、民間企業でも行われている。逃げる選択肢をなくせば、数字をよく見せようとする子ども、うまくまとめようとする大人が出てくる可能性がある。</w:t>
      </w:r>
    </w:p>
    <w:p w14:paraId="169944D6" w14:textId="6AB51D47"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逃げることも次の戦略で、次の課題のために新しい道に進むという表現になるため、諦めないことが美徳と捉えられないように、自己評価をしていただければありがたい。</w:t>
      </w:r>
    </w:p>
    <w:bookmarkEnd w:id="134"/>
    <w:p w14:paraId="41F021B4" w14:textId="6F6CFCF9" w:rsidR="002160AD" w:rsidRPr="00B473D4" w:rsidRDefault="002160AD" w:rsidP="007E0FBD">
      <w:pPr>
        <w:rPr>
          <w:b/>
          <w:bCs/>
          <w:color w:val="000000" w:themeColor="text1"/>
        </w:rPr>
      </w:pPr>
      <w:r w:rsidRPr="00B473D4">
        <w:rPr>
          <w:rFonts w:hint="eastAsia"/>
          <w:b/>
          <w:bCs/>
          <w:color w:val="000000" w:themeColor="text1"/>
        </w:rPr>
        <w:t>＜教育コミュニティづくり＞</w:t>
      </w:r>
    </w:p>
    <w:p w14:paraId="3449D9F9" w14:textId="6ABBBCBB"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保護者や地域を巻きこんだ教育コミュニティづくりには、地域差や年齢層による認識・理解の違いが非常に大きく、多様性を認め合う社会になることが前提。また、生活や子育てのために時間を費やすことと違い、準備された教育の枠組みにあえて参加しようとする保護者が少ないのが実態。</w:t>
      </w:r>
    </w:p>
    <w:p w14:paraId="103BE84C" w14:textId="4DAFBCB1"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授業参観に合わせた教育支援の実施など、参加率を上げるための工夫や、オンデマンドのような、各家庭の時間の多様性に対応できる教育の提供なども検討してもよいのではないか。</w:t>
      </w:r>
    </w:p>
    <w:p w14:paraId="654B5FFB" w14:textId="46386844"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PTAの学習の機会として研究会において、大阪府内では何万人という保護者がいるにも関わらず、集まったのは20人、そのうち15人が役員だったという体験がある。</w:t>
      </w:r>
    </w:p>
    <w:p w14:paraId="17AE1F1D" w14:textId="47FD7F25"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lastRenderedPageBreak/>
        <w:t>また、「アンケートの結果、100%になったので来年もやります」というのは、あくまでも参加した方が母数なので、少し違うのではないか。先の例で申せば、この参加者20人を200人に増やし、次は2000人に増やせるようするのも必要である。</w:t>
      </w:r>
    </w:p>
    <w:p w14:paraId="41A50977" w14:textId="78678345"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来年以降は結果が出ると思うので、期待している。</w:t>
      </w:r>
    </w:p>
    <w:p w14:paraId="19B64740" w14:textId="51DDC069" w:rsidR="002160AD" w:rsidRPr="00B473D4" w:rsidRDefault="002160AD" w:rsidP="007E0FBD">
      <w:pPr>
        <w:spacing w:before="120"/>
        <w:rPr>
          <w:color w:val="000000" w:themeColor="text1"/>
        </w:rPr>
      </w:pPr>
      <w:r w:rsidRPr="00B473D4">
        <w:rPr>
          <w:rFonts w:hint="eastAsia"/>
          <w:b/>
          <w:bCs/>
          <w:color w:val="000000" w:themeColor="text1"/>
        </w:rPr>
        <w:t>＜学校主体の情報発信＞</w:t>
      </w:r>
      <w:r w:rsidRPr="00B473D4">
        <w:rPr>
          <w:rFonts w:hint="eastAsia"/>
          <w:color w:val="000000" w:themeColor="text1"/>
        </w:rPr>
        <w:t xml:space="preserve">　</w:t>
      </w:r>
    </w:p>
    <w:p w14:paraId="00D83367" w14:textId="56E7E5E3"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魅せる情報発信は企業でも苦慮しているところで、ノウハウや個人情報保護の観点を考慮しつつ、自社の特徴ある強みを表現することは、企業のブランド力向上にも資する重要な活動であるが、</w:t>
      </w:r>
      <w:r w:rsidRPr="00B473D4">
        <w:rPr>
          <w:color w:val="000000" w:themeColor="text1"/>
        </w:rPr>
        <w:t>YouTube</w:t>
      </w:r>
      <w:r w:rsidRPr="00B473D4">
        <w:rPr>
          <w:rFonts w:hint="eastAsia"/>
          <w:color w:val="000000" w:themeColor="text1"/>
        </w:rPr>
        <w:t>や</w:t>
      </w:r>
      <w:proofErr w:type="spellStart"/>
      <w:r w:rsidRPr="00B473D4">
        <w:rPr>
          <w:rFonts w:hint="eastAsia"/>
          <w:color w:val="000000" w:themeColor="text1"/>
        </w:rPr>
        <w:t>TikTok</w:t>
      </w:r>
      <w:proofErr w:type="spellEnd"/>
      <w:r w:rsidRPr="00B473D4">
        <w:rPr>
          <w:rFonts w:hint="eastAsia"/>
          <w:color w:val="000000" w:themeColor="text1"/>
        </w:rPr>
        <w:t>、Instagramなどの大手SNSプラットフォームの活用も簡単ではない。</w:t>
      </w:r>
    </w:p>
    <w:p w14:paraId="01389F09" w14:textId="391BEF74"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学校では、保護者向けの発信情報は、事前に情報公開について承認を得た上で、パスワードを付けて共有するケースが増加している。学校主体では、各校の独自性を守るために、他校との情報共有は難しいこともあるかもしれないが、良いところは互いに取り入れられるよう、教育委員会などから好事例の情報共有を行うことや、地域や保護者に向けて公開している情報等に対し、意見を聞くことができるようアンケートをセットにするなどを検討いただきたい。</w:t>
      </w:r>
    </w:p>
    <w:p w14:paraId="7439BA9D" w14:textId="6611026D"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当然リスクはあるが、それを上回るメリットがあるのであれば、慎重に検討して進めればよいのではないか。</w:t>
      </w:r>
    </w:p>
    <w:p w14:paraId="65B91407" w14:textId="235EE9D3" w:rsidR="002160AD" w:rsidRPr="00B473D4" w:rsidRDefault="002160AD" w:rsidP="007E0FBD">
      <w:pPr>
        <w:pStyle w:val="aff3"/>
        <w:numPr>
          <w:ilvl w:val="0"/>
          <w:numId w:val="49"/>
        </w:numPr>
        <w:ind w:leftChars="0"/>
        <w:rPr>
          <w:color w:val="000000" w:themeColor="text1"/>
          <w:shd w:val="pct15" w:color="auto" w:fill="FFFFFF"/>
        </w:rPr>
      </w:pPr>
      <w:r w:rsidRPr="00B473D4">
        <w:rPr>
          <w:rFonts w:hint="eastAsia"/>
          <w:color w:val="000000" w:themeColor="text1"/>
        </w:rPr>
        <w:t xml:space="preserve">様々な学校や地域があるので、好事例の共有や情報収集等、継続していただきたい。　</w:t>
      </w:r>
    </w:p>
    <w:p w14:paraId="6DC27EE0" w14:textId="2D44D38A" w:rsidR="002160AD" w:rsidRPr="00B473D4" w:rsidRDefault="002160AD" w:rsidP="007E0FBD">
      <w:pPr>
        <w:pStyle w:val="aff3"/>
        <w:numPr>
          <w:ilvl w:val="0"/>
          <w:numId w:val="49"/>
        </w:numPr>
        <w:ind w:leftChars="0"/>
        <w:rPr>
          <w:color w:val="000000" w:themeColor="text1"/>
        </w:rPr>
      </w:pPr>
      <w:r w:rsidRPr="00B473D4">
        <w:rPr>
          <w:rFonts w:hint="eastAsia"/>
          <w:color w:val="000000" w:themeColor="text1"/>
        </w:rPr>
        <w:t>GoogleやMicrosoftのソフトウェアやアプリケーションを活用することで、閲覧を限定することができるので、活用について、校長先生が先生方に提案できるよう、校長先生への研修会も積極的に進めていただきたい。</w:t>
      </w:r>
    </w:p>
    <w:p w14:paraId="598A3E1A" w14:textId="6B0B35B1" w:rsidR="002160AD" w:rsidRPr="00B473D4" w:rsidRDefault="002160AD" w:rsidP="007E0FBD">
      <w:pPr>
        <w:pStyle w:val="aff3"/>
        <w:numPr>
          <w:ilvl w:val="0"/>
          <w:numId w:val="49"/>
        </w:numPr>
        <w:ind w:leftChars="0"/>
        <w:rPr>
          <w:color w:val="000000" w:themeColor="text1"/>
          <w:shd w:val="pct15" w:color="auto" w:fill="FFFFFF"/>
        </w:rPr>
      </w:pPr>
      <w:r w:rsidRPr="00B473D4">
        <w:rPr>
          <w:rFonts w:hint="eastAsia"/>
          <w:color w:val="000000" w:themeColor="text1"/>
        </w:rPr>
        <w:t xml:space="preserve">また、学校のホームページは私学と比較されることから、さらに充実させられるよう、支援に取り組んでいただきたい。　</w:t>
      </w:r>
    </w:p>
    <w:p w14:paraId="72054F7E" w14:textId="7E631B48" w:rsidR="000C3A1B" w:rsidRPr="00B473D4" w:rsidRDefault="000C3A1B" w:rsidP="001A4624">
      <w:pPr>
        <w:pStyle w:val="aff3"/>
        <w:ind w:leftChars="0" w:left="360"/>
        <w:rPr>
          <w:color w:val="000000" w:themeColor="text1"/>
        </w:rPr>
      </w:pPr>
      <w:r w:rsidRPr="00B473D4">
        <w:rPr>
          <w:rFonts w:hint="eastAsia"/>
          <w:color w:val="000000" w:themeColor="text1"/>
        </w:rPr>
        <w:t xml:space="preserve">　</w:t>
      </w:r>
    </w:p>
    <w:p w14:paraId="3B1AA63F" w14:textId="77777777" w:rsidR="0019791C" w:rsidRPr="00B473D4" w:rsidRDefault="0019791C" w:rsidP="001A4624">
      <w:pPr>
        <w:pStyle w:val="aff3"/>
        <w:ind w:leftChars="0" w:left="360"/>
        <w:rPr>
          <w:color w:val="000000" w:themeColor="text1"/>
        </w:rPr>
      </w:pPr>
    </w:p>
    <w:p w14:paraId="50C78F0E" w14:textId="77777777" w:rsidR="000C3A1B" w:rsidRPr="00B473D4" w:rsidRDefault="000C3A1B" w:rsidP="000C3A1B">
      <w:pPr>
        <w:pStyle w:val="ad"/>
        <w:pBdr>
          <w:left w:val="single" w:sz="12" w:space="0" w:color="4A66AC" w:shadow="1"/>
        </w:pBdr>
        <w:ind w:leftChars="67" w:left="141" w:firstLine="1"/>
        <w:rPr>
          <w:color w:val="000000" w:themeColor="text1"/>
        </w:rPr>
      </w:pPr>
      <w:bookmarkStart w:id="135" w:name="_Toc207032386"/>
      <w:r w:rsidRPr="00B473D4">
        <w:rPr>
          <w:rFonts w:hint="eastAsia"/>
          <w:color w:val="000000" w:themeColor="text1"/>
        </w:rPr>
        <w:t>基本方針５　力と熱意を備えた教員と学校組織づくり</w:t>
      </w:r>
      <w:bookmarkEnd w:id="135"/>
    </w:p>
    <w:p w14:paraId="5FDE9869" w14:textId="23B38845" w:rsidR="002160AD" w:rsidRPr="00B473D4" w:rsidRDefault="002160AD" w:rsidP="00A75765">
      <w:pPr>
        <w:rPr>
          <w:b/>
          <w:bCs/>
          <w:color w:val="000000" w:themeColor="text1"/>
        </w:rPr>
      </w:pPr>
      <w:r w:rsidRPr="00B473D4">
        <w:rPr>
          <w:rFonts w:hint="eastAsia"/>
          <w:b/>
          <w:bCs/>
          <w:color w:val="000000" w:themeColor="text1"/>
        </w:rPr>
        <w:t xml:space="preserve">＜優秀な教員の計画的な確保＞　</w:t>
      </w:r>
    </w:p>
    <w:p w14:paraId="7989E7D5" w14:textId="72D0EC3C"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「教員採用選考テストによる採用倍率」については、目標値を大きく上回るという好結果が得られているということで、肯定的にあるいは共感的にコメントしたい。</w:t>
      </w:r>
    </w:p>
    <w:p w14:paraId="3A8FC19A" w14:textId="44EFF196"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その一方で、教員不足は全国的にさらに深刻さを増しており、このような結果を継続させる努力が必要。</w:t>
      </w:r>
    </w:p>
    <w:p w14:paraId="38030816" w14:textId="5D2DABBD"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他の自治体も様々な工夫をされるため、教員志望学生をどのように確保するかという点においては、競争的になる。</w:t>
      </w:r>
    </w:p>
    <w:p w14:paraId="063E85A1" w14:textId="67F40449"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教員離れと言われている現状を踏まえ、メールマガジンなど府として様々な取組みをされていることに敬意を表す。</w:t>
      </w:r>
    </w:p>
    <w:p w14:paraId="2799323A" w14:textId="54BA05C0"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大学3年生の受験についての一次合格者の合格基準に関して、より多くの一次合格者に、二次試験までの期間を活用して、大阪府で教育に携わることの意義を伝え、よりモチベーション高く、大阪府での二次合格に向けて頑張ってもらえば、より多くの合格者を獲得できると考える。</w:t>
      </w:r>
    </w:p>
    <w:p w14:paraId="23552475" w14:textId="3CD5866C"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lastRenderedPageBreak/>
        <w:t>可能性のある学生もしくは受験生をたくさん選考で確保した上で、一年間かけて育てるという観点でもご検討いただければありがたい。</w:t>
      </w:r>
    </w:p>
    <w:p w14:paraId="69CFC5A9" w14:textId="5DB2DF83" w:rsidR="002160AD" w:rsidRPr="00B473D4" w:rsidRDefault="002160AD" w:rsidP="00C931F9">
      <w:pPr>
        <w:rPr>
          <w:b/>
          <w:bCs/>
          <w:color w:val="000000" w:themeColor="text1"/>
        </w:rPr>
      </w:pPr>
      <w:r w:rsidRPr="00B473D4">
        <w:rPr>
          <w:rFonts w:hint="eastAsia"/>
          <w:b/>
          <w:bCs/>
          <w:color w:val="000000" w:themeColor="text1"/>
        </w:rPr>
        <w:t xml:space="preserve">＜教育実習について＞　</w:t>
      </w:r>
    </w:p>
    <w:p w14:paraId="62DED41C" w14:textId="4748A1CB"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志望には、地域性があり、教育実習での体験も影響する。教育実習をどう成功させるかという点について、半分以上は大学側の問題であるが、連携を上手にさせていただきたい。ご協力をお願いしたい。</w:t>
      </w:r>
    </w:p>
    <w:p w14:paraId="4C3EFE0E" w14:textId="138D3E8B"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大阪府の採用試験受験者数を増やすためには、大阪の教員を目指す学生が府立学校で充実した教育実習を受けられるよう、教育実習生の受け入れに関する指導マニュアルのようなものを作成すればよいと考える。</w:t>
      </w:r>
    </w:p>
    <w:p w14:paraId="27A54DFB" w14:textId="4D7961D2"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大阪で教員になりたい学生はたくさんおり、教育実習でもたくさん大阪でお世話になっている。教育実習を通して、大阪で教師になりたいと思っていただくために、今後さらにご検討いただきたい。</w:t>
      </w:r>
    </w:p>
    <w:p w14:paraId="56FB8935" w14:textId="2D2E72E6" w:rsidR="002160AD" w:rsidRPr="00B473D4" w:rsidRDefault="002160AD" w:rsidP="00C931F9">
      <w:pPr>
        <w:rPr>
          <w:b/>
          <w:bCs/>
          <w:color w:val="000000" w:themeColor="text1"/>
          <w:shd w:val="pct15" w:color="auto" w:fill="FFFFFF"/>
        </w:rPr>
      </w:pPr>
      <w:r w:rsidRPr="00B473D4">
        <w:rPr>
          <w:rFonts w:hint="eastAsia"/>
          <w:b/>
          <w:bCs/>
          <w:color w:val="000000" w:themeColor="text1"/>
        </w:rPr>
        <w:t>＜ミドルリーダー養成のための研修等について＞</w:t>
      </w:r>
    </w:p>
    <w:p w14:paraId="0ACB89E1" w14:textId="6316F67A"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「ミドルリーダーのみならずあらゆる教職員を対象とした教職員向けの校内研修支援」について、府立学校数に対する目標値が小さいことも検討すべき。</w:t>
      </w:r>
    </w:p>
    <w:p w14:paraId="66C3CB3D" w14:textId="0EBB7DA9"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学校の教育力向上のために、「リーダー、ミドルリーダーの学校運営力、学校経営力を高めるための研修」や、「これからの学校をけん引してくれるリーダー、ミドルリーダー養成のための研修」は、これまで以上にニーズが高まってきている。</w:t>
      </w:r>
    </w:p>
    <w:p w14:paraId="0058C6AB" w14:textId="7CC5229F"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とても良い研修だと思う。ぜひとも広げていただきたい。校長が手を挙げない理由の中には、先生方の忙しさなどの理由があるかもしれないが、ぜひ今後とも積極的に関わっていただければありがたい。</w:t>
      </w:r>
    </w:p>
    <w:p w14:paraId="68CA49FD" w14:textId="6E17A5AC" w:rsidR="002160AD" w:rsidRPr="00B473D4" w:rsidRDefault="002160AD" w:rsidP="00C931F9">
      <w:pPr>
        <w:pStyle w:val="aff3"/>
        <w:numPr>
          <w:ilvl w:val="0"/>
          <w:numId w:val="49"/>
        </w:numPr>
        <w:ind w:leftChars="0"/>
        <w:rPr>
          <w:color w:val="000000" w:themeColor="text1"/>
        </w:rPr>
      </w:pPr>
      <w:r w:rsidRPr="00B473D4">
        <w:rPr>
          <w:rFonts w:hint="eastAsia"/>
          <w:color w:val="000000" w:themeColor="text1"/>
        </w:rPr>
        <w:t>私自身が教員から教頭になったときに、同じ学校に勤務していても全く違う職業に就いたぐらいのカルチャーショックがあった。教員と管理職もしくは経営職というのは大きな隔たりがあるので、ぜひ積極的にこれからも進めていただきたい。</w:t>
      </w:r>
    </w:p>
    <w:p w14:paraId="1C056525" w14:textId="3AACB875" w:rsidR="002160AD" w:rsidRPr="00B473D4" w:rsidRDefault="002160AD" w:rsidP="00C931F9">
      <w:pPr>
        <w:rPr>
          <w:b/>
          <w:bCs/>
          <w:color w:val="000000" w:themeColor="text1"/>
          <w:shd w:val="pct15" w:color="auto" w:fill="FFFFFF"/>
        </w:rPr>
      </w:pPr>
      <w:r w:rsidRPr="00B473D4">
        <w:rPr>
          <w:rFonts w:hint="eastAsia"/>
          <w:b/>
          <w:bCs/>
          <w:color w:val="000000" w:themeColor="text1"/>
        </w:rPr>
        <w:t xml:space="preserve">＜経営感覚を持った学校組織づくりの推進について＞　</w:t>
      </w:r>
    </w:p>
    <w:p w14:paraId="276CDA11" w14:textId="77777777" w:rsidR="00714877" w:rsidRPr="00B473D4" w:rsidRDefault="002160AD" w:rsidP="00714877">
      <w:pPr>
        <w:pStyle w:val="aff3"/>
        <w:numPr>
          <w:ilvl w:val="0"/>
          <w:numId w:val="49"/>
        </w:numPr>
        <w:ind w:leftChars="0"/>
        <w:rPr>
          <w:color w:val="000000" w:themeColor="text1"/>
        </w:rPr>
      </w:pPr>
      <w:r w:rsidRPr="00B473D4">
        <w:rPr>
          <w:rFonts w:hint="eastAsia"/>
          <w:color w:val="000000" w:themeColor="text1"/>
        </w:rPr>
        <w:t>重点取組の名称としては「経営感覚を持った学校組織づくりの推進」になっていて、具体的事業になったときには、府立学校となっており、市町村立学校の存在が、ここでは見えにくい。</w:t>
      </w:r>
    </w:p>
    <w:p w14:paraId="00A60FF2" w14:textId="093A94D8" w:rsidR="002160AD" w:rsidRPr="00B473D4" w:rsidRDefault="002160AD" w:rsidP="00714877">
      <w:pPr>
        <w:pStyle w:val="aff3"/>
        <w:ind w:leftChars="0" w:left="360"/>
        <w:rPr>
          <w:color w:val="000000" w:themeColor="text1"/>
        </w:rPr>
      </w:pPr>
      <w:r w:rsidRPr="00B473D4">
        <w:rPr>
          <w:rFonts w:hint="eastAsia"/>
          <w:color w:val="000000" w:themeColor="text1"/>
        </w:rPr>
        <w:t>その責任が、市町村教育委員会にあるということは理解しているが、小学校の方が授業研究を組織的に展開するなど、取組みが成熟しているところもあるので、ターゲットが府立学校に設定されているにしても、市町村立学校での校内研修、教職員の育成の支援に学ぶとか、あるいは互いにノウハウを提供し合うといった取組みを発展的に考えていただきたい。</w:t>
      </w:r>
    </w:p>
    <w:p w14:paraId="0F125856" w14:textId="76DE6455" w:rsidR="002160AD" w:rsidRPr="00B473D4" w:rsidRDefault="002160AD" w:rsidP="00C931F9">
      <w:pPr>
        <w:spacing w:before="120"/>
        <w:rPr>
          <w:b/>
          <w:bCs/>
          <w:color w:val="000000" w:themeColor="text1"/>
        </w:rPr>
      </w:pPr>
      <w:r w:rsidRPr="00B473D4">
        <w:rPr>
          <w:rFonts w:hint="eastAsia"/>
          <w:b/>
          <w:bCs/>
          <w:color w:val="000000" w:themeColor="text1"/>
        </w:rPr>
        <w:t xml:space="preserve">＜教員の働き方改革＞　</w:t>
      </w:r>
    </w:p>
    <w:p w14:paraId="4DD3A6FF" w14:textId="5A7A57F6" w:rsidR="002160AD" w:rsidRPr="00B473D4" w:rsidRDefault="002160AD" w:rsidP="0006123A">
      <w:pPr>
        <w:pStyle w:val="aff3"/>
        <w:numPr>
          <w:ilvl w:val="0"/>
          <w:numId w:val="49"/>
        </w:numPr>
        <w:ind w:leftChars="0"/>
        <w:rPr>
          <w:color w:val="000000" w:themeColor="text1"/>
        </w:rPr>
      </w:pPr>
      <w:r w:rsidRPr="00B473D4">
        <w:rPr>
          <w:rFonts w:hint="eastAsia"/>
          <w:color w:val="000000" w:themeColor="text1"/>
        </w:rPr>
        <w:t>部活動のあり方については、PTAでも議論が活発に行われている。教員の残業に占める部活動の割合などお示しいただければ、部活動での外部人材の活用の必要性などをPTAにも持ち帰って提言できるかと考える。</w:t>
      </w:r>
    </w:p>
    <w:p w14:paraId="4BBA509D" w14:textId="50B6CA40" w:rsidR="002160AD" w:rsidRPr="00B473D4" w:rsidRDefault="002160AD" w:rsidP="0006123A">
      <w:pPr>
        <w:pStyle w:val="aff3"/>
        <w:numPr>
          <w:ilvl w:val="0"/>
          <w:numId w:val="49"/>
        </w:numPr>
        <w:ind w:leftChars="0"/>
        <w:rPr>
          <w:color w:val="000000" w:themeColor="text1"/>
        </w:rPr>
      </w:pPr>
      <w:r w:rsidRPr="00B473D4">
        <w:rPr>
          <w:rFonts w:hint="eastAsia"/>
          <w:color w:val="000000" w:themeColor="text1"/>
        </w:rPr>
        <w:t>部活動の地域移行の理由として、教職員の働き方改革がある以上、データエビデンスを以て行うことが重要と思い、この項目を質問させていただいた。</w:t>
      </w:r>
    </w:p>
    <w:p w14:paraId="45B377EB" w14:textId="2481D95D" w:rsidR="002160AD" w:rsidRPr="00B473D4" w:rsidRDefault="002160AD" w:rsidP="0006123A">
      <w:pPr>
        <w:pStyle w:val="aff3"/>
        <w:numPr>
          <w:ilvl w:val="0"/>
          <w:numId w:val="49"/>
        </w:numPr>
        <w:ind w:leftChars="0"/>
        <w:rPr>
          <w:color w:val="000000" w:themeColor="text1"/>
        </w:rPr>
      </w:pPr>
      <w:r w:rsidRPr="00B473D4">
        <w:rPr>
          <w:rFonts w:hint="eastAsia"/>
          <w:color w:val="000000" w:themeColor="text1"/>
        </w:rPr>
        <w:lastRenderedPageBreak/>
        <w:t>残業時間が1時間でも減ることはすごく大事。全体の1割2割でもワークライフバランスのマインドを変えるだけでも一定下がる部分はある。残業の理由はそれぞれ個性や特色があるので、無くなることが必ずしも良いとは思わないが、残業している方々が、どうやって自分の労働時間を減らして、自分の人生に少しでも多くの時間を割けるようになるかを考えていただくことを推進し、教員が満足して働ける環境作りをお願いしたい。</w:t>
      </w:r>
    </w:p>
    <w:p w14:paraId="7B1E224B" w14:textId="3E320062" w:rsidR="002160AD" w:rsidRPr="00B473D4" w:rsidRDefault="002160AD" w:rsidP="002160AD">
      <w:pPr>
        <w:ind w:leftChars="100" w:left="424" w:hangingChars="102" w:hanging="214"/>
        <w:rPr>
          <w:color w:val="000000" w:themeColor="text1"/>
        </w:rPr>
      </w:pPr>
    </w:p>
    <w:p w14:paraId="1F457656" w14:textId="77777777" w:rsidR="00F71813" w:rsidRPr="00B473D4" w:rsidRDefault="00F71813" w:rsidP="002160AD">
      <w:pPr>
        <w:ind w:leftChars="100" w:left="424" w:hangingChars="102" w:hanging="214"/>
        <w:rPr>
          <w:color w:val="000000" w:themeColor="text1"/>
        </w:rPr>
      </w:pPr>
    </w:p>
    <w:p w14:paraId="7D1C72C9" w14:textId="77777777" w:rsidR="000C3A1B" w:rsidRPr="00B473D4" w:rsidRDefault="000C3A1B" w:rsidP="000C3A1B">
      <w:pPr>
        <w:pStyle w:val="ad"/>
        <w:rPr>
          <w:color w:val="000000" w:themeColor="text1"/>
        </w:rPr>
      </w:pPr>
      <w:bookmarkStart w:id="136" w:name="_Toc207032387"/>
      <w:r w:rsidRPr="00B473D4">
        <w:rPr>
          <w:rFonts w:hint="eastAsia"/>
          <w:color w:val="000000" w:themeColor="text1"/>
        </w:rPr>
        <w:t>基本方針６　学びを支える環境整備</w:t>
      </w:r>
      <w:bookmarkEnd w:id="136"/>
    </w:p>
    <w:p w14:paraId="1DA605D8" w14:textId="12562C27" w:rsidR="0047102D" w:rsidRPr="00B473D4" w:rsidRDefault="0047102D" w:rsidP="0006123A">
      <w:pPr>
        <w:spacing w:before="120"/>
        <w:rPr>
          <w:b/>
          <w:bCs/>
          <w:color w:val="000000" w:themeColor="text1"/>
          <w:shd w:val="pct15" w:color="auto" w:fill="FFFFFF"/>
        </w:rPr>
      </w:pPr>
      <w:r w:rsidRPr="00B473D4">
        <w:rPr>
          <w:rFonts w:hint="eastAsia"/>
          <w:b/>
          <w:bCs/>
          <w:color w:val="000000" w:themeColor="text1"/>
        </w:rPr>
        <w:t>＜施設等の計画的な整備の推進について＞</w:t>
      </w:r>
    </w:p>
    <w:p w14:paraId="053AED4A" w14:textId="76D03F91" w:rsidR="0047102D" w:rsidRPr="00B473D4" w:rsidRDefault="0047102D" w:rsidP="0006123A">
      <w:pPr>
        <w:pStyle w:val="aff3"/>
        <w:numPr>
          <w:ilvl w:val="0"/>
          <w:numId w:val="49"/>
        </w:numPr>
        <w:ind w:leftChars="0"/>
        <w:rPr>
          <w:color w:val="000000" w:themeColor="text1"/>
        </w:rPr>
      </w:pPr>
      <w:r w:rsidRPr="00B473D4">
        <w:rPr>
          <w:rFonts w:hint="eastAsia"/>
          <w:color w:val="000000" w:themeColor="text1"/>
        </w:rPr>
        <w:t>既存設備の修繕のみではなく、今後未来を生きる子どもたちの多様な学習活動に思いを馳せた取組みを、引き続きお願いしたい。</w:t>
      </w:r>
    </w:p>
    <w:p w14:paraId="69207BCA" w14:textId="5541A948" w:rsidR="0047102D" w:rsidRPr="00B473D4" w:rsidRDefault="0047102D" w:rsidP="0006123A">
      <w:pPr>
        <w:spacing w:before="120"/>
        <w:rPr>
          <w:b/>
          <w:bCs/>
          <w:color w:val="000000" w:themeColor="text1"/>
          <w:shd w:val="pct15" w:color="auto" w:fill="FFFFFF"/>
        </w:rPr>
      </w:pPr>
      <w:r w:rsidRPr="00B473D4">
        <w:rPr>
          <w:rFonts w:hint="eastAsia"/>
          <w:b/>
          <w:bCs/>
          <w:color w:val="000000" w:themeColor="text1"/>
        </w:rPr>
        <w:t>＜通学時の安全対策に係る取組みについて＞</w:t>
      </w:r>
    </w:p>
    <w:p w14:paraId="4A37D186" w14:textId="5C588186" w:rsidR="000C3A1B" w:rsidRPr="00B473D4" w:rsidRDefault="0047102D" w:rsidP="0006123A">
      <w:pPr>
        <w:pStyle w:val="aff3"/>
        <w:numPr>
          <w:ilvl w:val="0"/>
          <w:numId w:val="49"/>
        </w:numPr>
        <w:ind w:leftChars="0"/>
        <w:rPr>
          <w:color w:val="000000" w:themeColor="text1"/>
        </w:rPr>
      </w:pPr>
      <w:r w:rsidRPr="00B473D4">
        <w:rPr>
          <w:rFonts w:hint="eastAsia"/>
          <w:color w:val="000000" w:themeColor="text1"/>
        </w:rPr>
        <w:t>高校生の自転車事故は非常に危険。高校生の未来を事故によって狭めてしまうことのないようにされたい。</w:t>
      </w:r>
    </w:p>
    <w:p w14:paraId="18C10ABF" w14:textId="46D986B3" w:rsidR="0047102D" w:rsidRPr="00B473D4" w:rsidRDefault="0047102D" w:rsidP="0047102D">
      <w:pPr>
        <w:ind w:leftChars="100" w:left="420" w:hangingChars="100" w:hanging="210"/>
        <w:rPr>
          <w:color w:val="000000" w:themeColor="text1"/>
        </w:rPr>
      </w:pPr>
    </w:p>
    <w:p w14:paraId="2211697B" w14:textId="77777777" w:rsidR="00F71813" w:rsidRPr="00B473D4" w:rsidRDefault="00F71813" w:rsidP="0047102D">
      <w:pPr>
        <w:ind w:leftChars="100" w:left="420" w:hangingChars="100" w:hanging="210"/>
        <w:rPr>
          <w:color w:val="000000" w:themeColor="text1"/>
        </w:rPr>
      </w:pPr>
    </w:p>
    <w:p w14:paraId="52DE62C7" w14:textId="77777777" w:rsidR="000C3A1B" w:rsidRPr="00B473D4" w:rsidRDefault="000C3A1B" w:rsidP="000C3A1B">
      <w:pPr>
        <w:pStyle w:val="ad"/>
        <w:rPr>
          <w:color w:val="000000" w:themeColor="text1"/>
        </w:rPr>
      </w:pPr>
      <w:bookmarkStart w:id="137" w:name="_Toc207032388"/>
      <w:r w:rsidRPr="00B473D4">
        <w:rPr>
          <w:rFonts w:hint="eastAsia"/>
          <w:color w:val="000000" w:themeColor="text1"/>
        </w:rPr>
        <w:t>基本方針７　私立学校の振興</w:t>
      </w:r>
      <w:bookmarkEnd w:id="137"/>
    </w:p>
    <w:p w14:paraId="18AB421C" w14:textId="76800DC0" w:rsidR="00C11ED6" w:rsidRPr="00B473D4" w:rsidRDefault="00C11ED6" w:rsidP="00C11ED6">
      <w:pPr>
        <w:spacing w:before="120"/>
        <w:ind w:leftChars="100" w:left="420" w:hangingChars="100" w:hanging="210"/>
        <w:rPr>
          <w:b/>
          <w:bCs/>
          <w:color w:val="000000" w:themeColor="text1"/>
        </w:rPr>
      </w:pPr>
      <w:r w:rsidRPr="00B473D4">
        <w:rPr>
          <w:rFonts w:hint="eastAsia"/>
          <w:b/>
          <w:bCs/>
          <w:color w:val="000000" w:themeColor="text1"/>
        </w:rPr>
        <w:t>＜私立学校の無償化と特色・魅力づくり＞</w:t>
      </w:r>
    </w:p>
    <w:p w14:paraId="7D13EEDB" w14:textId="54E762E1" w:rsidR="00C11ED6" w:rsidRPr="00B473D4" w:rsidRDefault="00C11ED6" w:rsidP="0006123A">
      <w:pPr>
        <w:pStyle w:val="aff3"/>
        <w:numPr>
          <w:ilvl w:val="0"/>
          <w:numId w:val="49"/>
        </w:numPr>
        <w:ind w:leftChars="0"/>
        <w:rPr>
          <w:color w:val="000000" w:themeColor="text1"/>
        </w:rPr>
      </w:pPr>
      <w:r w:rsidRPr="00B473D4">
        <w:rPr>
          <w:rFonts w:hint="eastAsia"/>
          <w:color w:val="000000" w:themeColor="text1"/>
        </w:rPr>
        <w:t>大阪の私学の強みは、小中高大の一貫校や中高大一貫校との認識であり、費用が掛かる半面、大学進学、卒業までがワンセットで安心感が得られるという保護者も一定数いる。</w:t>
      </w:r>
    </w:p>
    <w:p w14:paraId="00BF3ABA" w14:textId="634071BD" w:rsidR="00C11ED6" w:rsidRPr="00B473D4" w:rsidRDefault="00C11ED6" w:rsidP="0006123A">
      <w:pPr>
        <w:pStyle w:val="aff3"/>
        <w:numPr>
          <w:ilvl w:val="0"/>
          <w:numId w:val="49"/>
        </w:numPr>
        <w:ind w:leftChars="0"/>
        <w:rPr>
          <w:color w:val="000000" w:themeColor="text1"/>
        </w:rPr>
      </w:pPr>
      <w:r w:rsidRPr="00B473D4">
        <w:rPr>
          <w:rFonts w:hint="eastAsia"/>
          <w:color w:val="000000" w:themeColor="text1"/>
        </w:rPr>
        <w:t>私学への経常費助成や高校の完全無償化については、保護者や府民から財政費目として是非の意見が分かれる部分であり、府立高校の存続が危ぶまれる施策ではないかと懸念している。</w:t>
      </w:r>
    </w:p>
    <w:p w14:paraId="433CAC17" w14:textId="0AD13CEB" w:rsidR="00C11ED6" w:rsidRPr="00B473D4" w:rsidRDefault="00C11ED6" w:rsidP="0006123A">
      <w:pPr>
        <w:pStyle w:val="aff3"/>
        <w:numPr>
          <w:ilvl w:val="0"/>
          <w:numId w:val="49"/>
        </w:numPr>
        <w:ind w:leftChars="0"/>
        <w:rPr>
          <w:color w:val="000000" w:themeColor="text1"/>
        </w:rPr>
      </w:pPr>
      <w:r w:rsidRPr="00B473D4">
        <w:rPr>
          <w:rFonts w:hint="eastAsia"/>
          <w:color w:val="000000" w:themeColor="text1"/>
        </w:rPr>
        <w:t>PTAにおいて、是非問わず、たくさんの意見が出ている。子どもの就学を目指す保護者からすれば、大阪だけに留まらない話題となっている。大阪の特色という認識が強かった中で、様々な観点から意見があると思われる。</w:t>
      </w:r>
    </w:p>
    <w:p w14:paraId="09A2C2E1" w14:textId="034D7486" w:rsidR="00C11ED6" w:rsidRPr="00B473D4" w:rsidRDefault="00C11ED6" w:rsidP="0006123A">
      <w:pPr>
        <w:pStyle w:val="aff3"/>
        <w:numPr>
          <w:ilvl w:val="0"/>
          <w:numId w:val="49"/>
        </w:numPr>
        <w:ind w:leftChars="0"/>
        <w:rPr>
          <w:color w:val="000000" w:themeColor="text1"/>
        </w:rPr>
      </w:pPr>
      <w:r w:rsidRPr="00B473D4">
        <w:rPr>
          <w:rFonts w:hint="eastAsia"/>
          <w:color w:val="000000" w:themeColor="text1"/>
        </w:rPr>
        <w:t>各学校の生徒や保護者、教員の話によると、実態として、府立高校の中堅校に通う子どもたちが全て私立高校に流れて困っていると聞く。</w:t>
      </w:r>
    </w:p>
    <w:p w14:paraId="441AEC7B" w14:textId="65E0C2A1" w:rsidR="00C11ED6" w:rsidRPr="00B473D4" w:rsidRDefault="00C11ED6" w:rsidP="0006123A">
      <w:pPr>
        <w:pStyle w:val="aff3"/>
        <w:numPr>
          <w:ilvl w:val="0"/>
          <w:numId w:val="49"/>
        </w:numPr>
        <w:ind w:leftChars="0"/>
        <w:rPr>
          <w:color w:val="000000" w:themeColor="text1"/>
        </w:rPr>
      </w:pPr>
      <w:r w:rsidRPr="00B473D4">
        <w:rPr>
          <w:rFonts w:hint="eastAsia"/>
          <w:color w:val="000000" w:themeColor="text1"/>
        </w:rPr>
        <w:t>授業料無償化と特色や魅力ある学校づくり、これらにバランスよく取り組んでいただきたい。</w:t>
      </w:r>
    </w:p>
    <w:p w14:paraId="57EF141B" w14:textId="77777777" w:rsidR="00C11ED6" w:rsidRPr="00B473D4" w:rsidRDefault="00C11ED6" w:rsidP="00C11ED6">
      <w:pPr>
        <w:ind w:leftChars="100" w:left="420" w:hangingChars="100" w:hanging="210"/>
        <w:rPr>
          <w:rFonts w:hAnsi="メイリオ"/>
          <w:bCs/>
          <w:color w:val="000000" w:themeColor="text1"/>
          <w:szCs w:val="21"/>
        </w:rPr>
      </w:pPr>
    </w:p>
    <w:p w14:paraId="24B8B4D2" w14:textId="77777777" w:rsidR="00661972" w:rsidRDefault="00661972">
      <w:pPr>
        <w:rPr>
          <w:b/>
          <w:bCs/>
        </w:rPr>
      </w:pPr>
      <w:r>
        <w:rPr>
          <w:b/>
          <w:bCs/>
        </w:rPr>
        <w:br w:type="page"/>
      </w:r>
    </w:p>
    <w:p w14:paraId="2AA5DE1D" w14:textId="77777777" w:rsidR="0022298E" w:rsidRPr="00C35EC2" w:rsidRDefault="0022298E" w:rsidP="0022298E">
      <w:pPr>
        <w:keepNext/>
        <w:shd w:val="clear" w:color="auto" w:fill="4A66AC"/>
        <w:autoSpaceDE w:val="0"/>
        <w:autoSpaceDN w:val="0"/>
        <w:spacing w:after="240" w:line="520" w:lineRule="exact"/>
        <w:ind w:rightChars="-135" w:right="-283" w:firstLineChars="50" w:firstLine="200"/>
        <w:jc w:val="left"/>
        <w:outlineLvl w:val="0"/>
        <w:rPr>
          <w:rFonts w:hAnsi="メイリオ" w:cstheme="majorBidi"/>
          <w:b/>
          <w:color w:val="FFFFFF" w:themeColor="background1"/>
          <w:sz w:val="40"/>
          <w:szCs w:val="40"/>
        </w:rPr>
      </w:pPr>
      <w:bookmarkStart w:id="138" w:name="_Toc207032389"/>
      <w:r>
        <w:rPr>
          <w:rFonts w:hAnsi="メイリオ" w:cstheme="majorBidi" w:hint="eastAsia"/>
          <w:b/>
          <w:color w:val="FFFFFF" w:themeColor="background1"/>
          <w:sz w:val="40"/>
          <w:szCs w:val="40"/>
        </w:rPr>
        <w:lastRenderedPageBreak/>
        <w:t>知事コメント</w:t>
      </w:r>
      <w:bookmarkEnd w:id="138"/>
    </w:p>
    <w:p w14:paraId="3846CB56" w14:textId="1E9A15A7" w:rsidR="0022298E" w:rsidRPr="00265651" w:rsidRDefault="0022298E" w:rsidP="0022298E">
      <w:pPr>
        <w:keepNext/>
        <w:shd w:val="clear" w:color="auto" w:fill="D9DFEF"/>
        <w:spacing w:after="240"/>
        <w:jc w:val="left"/>
        <w:outlineLvl w:val="1"/>
        <w:rPr>
          <w:rFonts w:hAnsi="メイリオ" w:cs="Times New Roman"/>
          <w:b/>
          <w:bCs/>
          <w:sz w:val="28"/>
          <w:szCs w:val="28"/>
        </w:rPr>
      </w:pPr>
      <w:r w:rsidRPr="00265651">
        <w:rPr>
          <w:rFonts w:hAnsi="メイリオ" w:cs="Times New Roman" w:hint="eastAsia"/>
          <w:b/>
          <w:bCs/>
          <w:sz w:val="28"/>
          <w:szCs w:val="28"/>
        </w:rPr>
        <w:t xml:space="preserve">　</w:t>
      </w:r>
      <w:bookmarkStart w:id="139" w:name="_Toc207032390"/>
      <w:r w:rsidRPr="00265651">
        <w:rPr>
          <w:rFonts w:hAnsi="メイリオ" w:cs="Times New Roman" w:hint="eastAsia"/>
          <w:b/>
          <w:bCs/>
          <w:sz w:val="28"/>
          <w:szCs w:val="28"/>
        </w:rPr>
        <w:t>総評</w:t>
      </w:r>
      <w:bookmarkEnd w:id="139"/>
    </w:p>
    <w:p w14:paraId="36C30CC4" w14:textId="58363A00" w:rsidR="009B6B61" w:rsidRPr="00B473D4" w:rsidRDefault="009B6B61" w:rsidP="009B6B61">
      <w:pPr>
        <w:ind w:leftChars="100" w:left="420" w:hangingChars="100" w:hanging="210"/>
        <w:rPr>
          <w:rFonts w:hAnsi="メイリオ"/>
          <w:bCs/>
          <w:color w:val="000000" w:themeColor="text1"/>
          <w:szCs w:val="21"/>
        </w:rPr>
      </w:pPr>
      <w:r w:rsidRPr="00B473D4">
        <w:rPr>
          <mc:AlternateContent>
            <mc:Choice Requires="w16se">
              <w:rFonts w:hAnsi="メイリオ" w:hint="eastAsia"/>
            </mc:Choice>
            <mc:Fallback>
              <w:rFonts w:ascii="Segoe UI Emoji" w:eastAsia="Segoe UI Emoji" w:hAnsi="Segoe UI Emoji" w:cs="Segoe UI Emoji"/>
            </mc:Fallback>
          </mc:AlternateContent>
          <w:bCs/>
          <w:color w:val="000000" w:themeColor="text1"/>
          <w:szCs w:val="21"/>
        </w:rPr>
        <mc:AlternateContent>
          <mc:Choice Requires="w16se">
            <w16se:symEx w16se:font="Segoe UI Emoji" w16se:char="2666"/>
          </mc:Choice>
          <mc:Fallback>
            <w:t>♦</w:t>
          </mc:Fallback>
        </mc:AlternateContent>
      </w:r>
      <w:r w:rsidRPr="00B473D4">
        <w:rPr>
          <w:rFonts w:hAnsi="メイリオ"/>
          <w:bCs/>
          <w:color w:val="000000" w:themeColor="text1"/>
          <w:szCs w:val="21"/>
        </w:rPr>
        <w:tab/>
      </w:r>
      <w:r w:rsidRPr="00B473D4">
        <w:rPr>
          <w:rFonts w:hAnsi="メイリオ" w:hint="eastAsia"/>
          <w:bCs/>
          <w:color w:val="000000" w:themeColor="text1"/>
          <w:szCs w:val="21"/>
        </w:rPr>
        <w:t>第２次計画の２期目にあたる令和６年度は、グローバル化の進展に合わせた英語教育の充実や、</w:t>
      </w:r>
      <w:r w:rsidRPr="00B473D4">
        <w:rPr>
          <w:rFonts w:hAnsi="メイリオ"/>
          <w:bCs/>
          <w:color w:val="000000" w:themeColor="text1"/>
          <w:szCs w:val="21"/>
        </w:rPr>
        <w:t>SNS</w:t>
      </w:r>
      <w:r w:rsidRPr="00B473D4">
        <w:rPr>
          <w:rFonts w:hAnsi="メイリオ" w:hint="eastAsia"/>
          <w:bCs/>
          <w:color w:val="000000" w:themeColor="text1"/>
          <w:szCs w:val="21"/>
        </w:rPr>
        <w:t>の普及などを背景に多様化・深刻化するいじめ、不登校への対応として、専門人材による支援体制の充実などを重点的に進めた。この間、子どもたちの英語力については着実に向上しており、一定の成果が出ているが、いじめや不登校等については依然として課題が多く、不安や悩みを抱える子どもたちに確実に支援が行き届くよう、相談しやすい環境整備や支援体制の強化に一層取り組む必要があると考える。</w:t>
      </w:r>
    </w:p>
    <w:p w14:paraId="774A79C9" w14:textId="77777777" w:rsidR="009B6B61" w:rsidRPr="00B473D4" w:rsidRDefault="009B6B61" w:rsidP="009B6B61">
      <w:pPr>
        <w:ind w:leftChars="100" w:left="420" w:hangingChars="100" w:hanging="210"/>
        <w:rPr>
          <w:rFonts w:hAnsi="メイリオ"/>
          <w:bCs/>
          <w:color w:val="000000" w:themeColor="text1"/>
          <w:szCs w:val="21"/>
        </w:rPr>
      </w:pPr>
    </w:p>
    <w:p w14:paraId="61DBF231" w14:textId="679C264F" w:rsidR="0022298E" w:rsidRPr="00B473D4" w:rsidRDefault="009B6B61" w:rsidP="009B6B61">
      <w:pPr>
        <w:ind w:leftChars="100" w:left="420" w:hangingChars="100" w:hanging="210"/>
        <w:rPr>
          <w:rFonts w:hAnsi="メイリオ"/>
          <w:bCs/>
          <w:color w:val="000000" w:themeColor="text1"/>
          <w:szCs w:val="21"/>
        </w:rPr>
      </w:pPr>
      <w:r w:rsidRPr="00B473D4">
        <w:rPr>
          <mc:AlternateContent>
            <mc:Choice Requires="w16se">
              <w:rFonts w:hAnsi="メイリオ" w:hint="eastAsia"/>
            </mc:Choice>
            <mc:Fallback>
              <w:rFonts w:ascii="Segoe UI Emoji" w:eastAsia="Segoe UI Emoji" w:hAnsi="Segoe UI Emoji" w:cs="Segoe UI Emoji"/>
            </mc:Fallback>
          </mc:AlternateContent>
          <w:bCs/>
          <w:color w:val="000000" w:themeColor="text1"/>
          <w:szCs w:val="21"/>
        </w:rPr>
        <mc:AlternateContent>
          <mc:Choice Requires="w16se">
            <w16se:symEx w16se:font="Segoe UI Emoji" w16se:char="2666"/>
          </mc:Choice>
          <mc:Fallback>
            <w:t>♦</w:t>
          </mc:Fallback>
        </mc:AlternateContent>
      </w:r>
      <w:r w:rsidRPr="00B473D4">
        <w:rPr>
          <w:rFonts w:hAnsi="メイリオ" w:hint="eastAsia"/>
          <w:bCs/>
          <w:color w:val="000000" w:themeColor="text1"/>
          <w:szCs w:val="21"/>
        </w:rPr>
        <w:t xml:space="preserve">　また、府立高校については、授業料完全無償化により子どもたちの学校選択の幅が広がる中、各校の魅力化・特色化を進めることが急務である。令和７年３月に策定した「府立高校改革グランドデザイン」を踏まえて、公私の切磋琢磨による大阪の教育力向上に取り組んでいく。</w:t>
      </w:r>
    </w:p>
    <w:p w14:paraId="4ACBD02D" w14:textId="77777777" w:rsidR="009B6B61" w:rsidRPr="00B473D4" w:rsidRDefault="009B6B61" w:rsidP="009B6B61">
      <w:pPr>
        <w:ind w:leftChars="100" w:left="420" w:hangingChars="100" w:hanging="210"/>
        <w:rPr>
          <w:rFonts w:hAnsi="メイリオ" w:cs="Times New Roman"/>
          <w:bCs/>
          <w:color w:val="000000" w:themeColor="text1"/>
          <w:szCs w:val="21"/>
        </w:rPr>
      </w:pPr>
    </w:p>
    <w:p w14:paraId="4DE732DE" w14:textId="77777777" w:rsidR="0022298E" w:rsidRPr="00B473D4" w:rsidRDefault="0022298E" w:rsidP="0022298E">
      <w:pPr>
        <w:keepNext/>
        <w:pBdr>
          <w:top w:val="single" w:sz="12" w:space="1" w:color="4A66AC" w:shadow="1"/>
          <w:left w:val="single" w:sz="12" w:space="4" w:color="4A66AC" w:shadow="1"/>
          <w:bottom w:val="single" w:sz="12" w:space="1" w:color="4A66AC" w:shadow="1"/>
          <w:right w:val="single" w:sz="12" w:space="0" w:color="4A66AC" w:shadow="1"/>
        </w:pBdr>
        <w:autoSpaceDE w:val="0"/>
        <w:autoSpaceDN w:val="0"/>
        <w:spacing w:after="240"/>
        <w:ind w:leftChars="100" w:left="210"/>
        <w:jc w:val="left"/>
        <w:outlineLvl w:val="2"/>
        <w:rPr>
          <w:rFonts w:hAnsi="メイリオ" w:cs="Times New Roman"/>
          <w:b/>
          <w:bCs/>
          <w:color w:val="000000" w:themeColor="text1"/>
          <w:sz w:val="28"/>
          <w:szCs w:val="32"/>
        </w:rPr>
      </w:pPr>
      <w:r w:rsidRPr="00B473D4">
        <w:rPr>
          <w:rFonts w:hAnsi="メイリオ" w:cs="Times New Roman" w:hint="eastAsia"/>
          <w:b/>
          <w:bCs/>
          <w:color w:val="000000" w:themeColor="text1"/>
          <w:sz w:val="28"/>
          <w:szCs w:val="32"/>
        </w:rPr>
        <w:t xml:space="preserve">　</w:t>
      </w:r>
      <w:bookmarkStart w:id="140" w:name="_Toc207032391"/>
      <w:r w:rsidRPr="00B473D4">
        <w:rPr>
          <w:rFonts w:hAnsi="メイリオ" w:cs="Times New Roman" w:hint="eastAsia"/>
          <w:b/>
          <w:bCs/>
          <w:color w:val="000000" w:themeColor="text1"/>
          <w:sz w:val="28"/>
          <w:szCs w:val="32"/>
        </w:rPr>
        <w:t>学力の定着と学びの深化</w:t>
      </w:r>
      <w:bookmarkEnd w:id="140"/>
    </w:p>
    <w:p w14:paraId="532C2690" w14:textId="5262521F" w:rsidR="00AE1AD9" w:rsidRPr="00B473D4" w:rsidRDefault="00AE1AD9" w:rsidP="00AE1AD9">
      <w:pPr>
        <w:pStyle w:val="aff3"/>
        <w:numPr>
          <w:ilvl w:val="0"/>
          <w:numId w:val="49"/>
        </w:numPr>
        <w:ind w:leftChars="0"/>
        <w:rPr>
          <w:rFonts w:ascii="Meiryo UI" w:eastAsia="Meiryo UI" w:hAnsi="Meiryo UI"/>
          <w:color w:val="000000" w:themeColor="text1"/>
          <w:szCs w:val="21"/>
        </w:rPr>
      </w:pPr>
      <w:r w:rsidRPr="00B473D4">
        <w:rPr>
          <w:rFonts w:ascii="Meiryo UI" w:eastAsia="Meiryo UI" w:hAnsi="Meiryo UI" w:hint="eastAsia"/>
          <w:color w:val="000000" w:themeColor="text1"/>
          <w:szCs w:val="21"/>
        </w:rPr>
        <w:t>小・中学校、府立高校において、授業への興味・関心をより高めるとともに、情報を収集・分析・活用する力をはぐくむため、</w:t>
      </w:r>
      <w:r w:rsidRPr="00B473D4">
        <w:rPr>
          <w:rFonts w:ascii="Meiryo UI" w:eastAsia="Meiryo UI" w:hAnsi="Meiryo UI" w:hint="eastAsia"/>
          <w:b/>
          <w:bCs/>
          <w:color w:val="000000" w:themeColor="text1"/>
          <w:szCs w:val="21"/>
        </w:rPr>
        <w:t>ICTの活用による子ども一人ひとりに応じた指導</w:t>
      </w:r>
      <w:r w:rsidRPr="00B473D4">
        <w:rPr>
          <w:rFonts w:ascii="Meiryo UI" w:eastAsia="Meiryo UI" w:hAnsi="Meiryo UI" w:hint="eastAsia"/>
          <w:color w:val="000000" w:themeColor="text1"/>
          <w:szCs w:val="21"/>
        </w:rPr>
        <w:t>や、子どもたちが互いに学び合う学習を一体的に進めてきた。また、小・中学校においては、</w:t>
      </w:r>
      <w:r w:rsidRPr="00B473D4">
        <w:rPr>
          <w:rFonts w:ascii="Meiryo UI" w:eastAsia="Meiryo UI" w:hAnsi="Meiryo UI" w:hint="eastAsia"/>
          <w:b/>
          <w:bCs/>
          <w:color w:val="000000" w:themeColor="text1"/>
          <w:szCs w:val="21"/>
        </w:rPr>
        <w:t>地域や社会と協働した探究的な学習の充実</w:t>
      </w:r>
      <w:r w:rsidRPr="00B473D4">
        <w:rPr>
          <w:rFonts w:ascii="Meiryo UI" w:eastAsia="Meiryo UI" w:hAnsi="Meiryo UI" w:hint="eastAsia"/>
          <w:color w:val="000000" w:themeColor="text1"/>
          <w:szCs w:val="21"/>
        </w:rPr>
        <w:t>や、独自の学力テストを通じて自身の成長を実感し、新たな学習につなげる取組みへの支援などを行ってきた。府立高校においては、子どもの学習状況を評価しその結果を教員の指導に生かす</w:t>
      </w:r>
      <w:r w:rsidRPr="00B473D4">
        <w:rPr>
          <w:rFonts w:ascii="Meiryo UI" w:eastAsia="Meiryo UI" w:hAnsi="Meiryo UI" w:hint="eastAsia"/>
          <w:b/>
          <w:bCs/>
          <w:color w:val="000000" w:themeColor="text1"/>
          <w:szCs w:val="21"/>
        </w:rPr>
        <w:t>「指導と評価の一体化」の視点を盛り込んだ授業改善</w:t>
      </w:r>
      <w:r w:rsidRPr="00B473D4">
        <w:rPr>
          <w:rFonts w:ascii="Meiryo UI" w:eastAsia="Meiryo UI" w:hAnsi="Meiryo UI" w:hint="eastAsia"/>
          <w:color w:val="000000" w:themeColor="text1"/>
          <w:szCs w:val="21"/>
        </w:rPr>
        <w:t>などを推進してきた。</w:t>
      </w:r>
    </w:p>
    <w:p w14:paraId="20F54309" w14:textId="77777777" w:rsidR="00AE1AD9" w:rsidRPr="00B473D4" w:rsidRDefault="00AE1AD9" w:rsidP="00AE1AD9">
      <w:pPr>
        <w:pStyle w:val="aff3"/>
        <w:ind w:leftChars="0" w:left="360"/>
        <w:rPr>
          <w:rFonts w:ascii="Meiryo UI" w:eastAsia="Meiryo UI" w:hAnsi="Meiryo UI"/>
          <w:color w:val="000000" w:themeColor="text1"/>
          <w:szCs w:val="21"/>
        </w:rPr>
      </w:pPr>
    </w:p>
    <w:p w14:paraId="5FD046CA" w14:textId="1F0532F5" w:rsidR="00AE1AD9" w:rsidRPr="00B473D4" w:rsidRDefault="00AE1AD9" w:rsidP="00AE1AD9">
      <w:pPr>
        <w:pStyle w:val="aff3"/>
        <w:numPr>
          <w:ilvl w:val="0"/>
          <w:numId w:val="49"/>
        </w:numPr>
        <w:autoSpaceDE w:val="0"/>
        <w:autoSpaceDN w:val="0"/>
        <w:ind w:leftChars="0"/>
        <w:rPr>
          <w:rFonts w:ascii="Meiryo UI" w:eastAsia="Meiryo UI" w:hAnsi="Meiryo UI"/>
          <w:color w:val="000000" w:themeColor="text1"/>
          <w:szCs w:val="21"/>
        </w:rPr>
      </w:pPr>
      <w:r w:rsidRPr="00B473D4">
        <w:rPr>
          <w:rFonts w:ascii="Meiryo UI" w:eastAsia="Meiryo UI" w:hAnsi="Meiryo UI" w:hint="eastAsia"/>
          <w:b/>
          <w:bCs/>
          <w:color w:val="000000" w:themeColor="text1"/>
          <w:szCs w:val="21"/>
        </w:rPr>
        <w:t>英語教育</w:t>
      </w:r>
      <w:r w:rsidRPr="00B473D4">
        <w:rPr>
          <w:rFonts w:ascii="Meiryo UI" w:eastAsia="Meiryo UI" w:hAnsi="Meiryo UI" w:hint="eastAsia"/>
          <w:color w:val="000000" w:themeColor="text1"/>
          <w:szCs w:val="21"/>
        </w:rPr>
        <w:t>については、小・中学校、府立高校において、</w:t>
      </w:r>
      <w:r w:rsidRPr="00B473D4">
        <w:rPr>
          <w:rFonts w:ascii="Meiryo UI" w:eastAsia="Meiryo UI" w:hAnsi="Meiryo UI" w:hint="eastAsia"/>
          <w:b/>
          <w:bCs/>
          <w:color w:val="000000" w:themeColor="text1"/>
          <w:szCs w:val="21"/>
        </w:rPr>
        <w:t>府が独自開発したアプリ「BASE in OSAKA」を活用し習熟度に応じた実践的な学習を推進</w:t>
      </w:r>
      <w:r w:rsidRPr="00B473D4">
        <w:rPr>
          <w:rFonts w:ascii="Meiryo UI" w:eastAsia="Meiryo UI" w:hAnsi="Meiryo UI" w:hint="eastAsia"/>
          <w:color w:val="000000" w:themeColor="text1"/>
          <w:szCs w:val="21"/>
        </w:rPr>
        <w:t>してきた。また、府立高校においては、</w:t>
      </w:r>
      <w:r w:rsidRPr="00B473D4">
        <w:rPr>
          <w:rFonts w:ascii="Meiryo UI" w:eastAsia="Meiryo UI" w:hAnsi="Meiryo UI" w:hint="eastAsia"/>
          <w:b/>
          <w:bCs/>
          <w:color w:val="000000" w:themeColor="text1"/>
          <w:szCs w:val="21"/>
        </w:rPr>
        <w:t>ネイティブ講師によるスピーキングテストの拡充や、少人数指導の実施など、英語を活用する機会の充実</w:t>
      </w:r>
      <w:r w:rsidRPr="00B473D4">
        <w:rPr>
          <w:rFonts w:ascii="Meiryo UI" w:eastAsia="Meiryo UI" w:hAnsi="Meiryo UI" w:hint="eastAsia"/>
          <w:color w:val="000000" w:themeColor="text1"/>
          <w:szCs w:val="21"/>
        </w:rPr>
        <w:t>に取り組んできた。</w:t>
      </w:r>
    </w:p>
    <w:p w14:paraId="25809F0C" w14:textId="77777777" w:rsidR="00AE1AD9" w:rsidRPr="00B473D4" w:rsidRDefault="00AE1AD9" w:rsidP="00AE1AD9">
      <w:pPr>
        <w:pStyle w:val="aff3"/>
        <w:autoSpaceDE w:val="0"/>
        <w:autoSpaceDN w:val="0"/>
        <w:ind w:leftChars="0" w:left="360"/>
        <w:rPr>
          <w:rFonts w:ascii="Meiryo UI" w:eastAsia="Meiryo UI" w:hAnsi="Meiryo UI"/>
          <w:color w:val="000000" w:themeColor="text1"/>
          <w:szCs w:val="21"/>
        </w:rPr>
      </w:pPr>
    </w:p>
    <w:p w14:paraId="5438A37A" w14:textId="736D8416" w:rsidR="00AE1AD9" w:rsidRPr="00B473D4" w:rsidRDefault="00AE1AD9" w:rsidP="00AE1AD9">
      <w:pPr>
        <w:pStyle w:val="aff3"/>
        <w:numPr>
          <w:ilvl w:val="0"/>
          <w:numId w:val="49"/>
        </w:numPr>
        <w:autoSpaceDE w:val="0"/>
        <w:autoSpaceDN w:val="0"/>
        <w:ind w:leftChars="0"/>
        <w:rPr>
          <w:rFonts w:ascii="Meiryo UI" w:eastAsia="Meiryo UI" w:hAnsi="Meiryo UI"/>
          <w:color w:val="000000" w:themeColor="text1"/>
          <w:szCs w:val="21"/>
        </w:rPr>
      </w:pPr>
      <w:r w:rsidRPr="00B473D4">
        <w:rPr>
          <w:rFonts w:ascii="Meiryo UI" w:eastAsia="Meiryo UI" w:hAnsi="Meiryo UI" w:hint="eastAsia"/>
          <w:color w:val="000000" w:themeColor="text1"/>
          <w:szCs w:val="21"/>
        </w:rPr>
        <w:t>今後、こうした取組みの一層の充実を図るとともに、</w:t>
      </w:r>
      <w:r w:rsidRPr="00B473D4">
        <w:rPr>
          <w:rFonts w:ascii="Meiryo UI" w:eastAsia="Meiryo UI" w:hAnsi="Meiryo UI" w:hint="eastAsia"/>
          <w:b/>
          <w:bCs/>
          <w:color w:val="000000" w:themeColor="text1"/>
          <w:szCs w:val="21"/>
        </w:rPr>
        <w:t>全ての府立高校で海外姉妹校との提携</w:t>
      </w:r>
      <w:r w:rsidRPr="00B473D4">
        <w:rPr>
          <w:rFonts w:ascii="Meiryo UI" w:eastAsia="Meiryo UI" w:hAnsi="Meiryo UI" w:hint="eastAsia"/>
          <w:color w:val="000000" w:themeColor="text1"/>
          <w:szCs w:val="21"/>
        </w:rPr>
        <w:t>を進めるなど、</w:t>
      </w:r>
      <w:r w:rsidRPr="00B473D4">
        <w:rPr>
          <w:rFonts w:ascii="Meiryo UI" w:eastAsia="Meiryo UI" w:hAnsi="Meiryo UI" w:hint="eastAsia"/>
          <w:b/>
          <w:bCs/>
          <w:color w:val="000000" w:themeColor="text1"/>
          <w:szCs w:val="21"/>
        </w:rPr>
        <w:t>実践的な英語教育をより充実</w:t>
      </w:r>
      <w:r w:rsidRPr="00B473D4">
        <w:rPr>
          <w:rFonts w:ascii="Meiryo UI" w:eastAsia="Meiryo UI" w:hAnsi="Meiryo UI" w:hint="eastAsia"/>
          <w:color w:val="000000" w:themeColor="text1"/>
          <w:szCs w:val="21"/>
        </w:rPr>
        <w:t>させる。また、令和７年３月に策定した「府立高校改革グランドデザイン」を踏まえて、</w:t>
      </w:r>
      <w:r w:rsidRPr="00B473D4">
        <w:rPr>
          <w:rFonts w:ascii="Meiryo UI" w:eastAsia="Meiryo UI" w:hAnsi="Meiryo UI" w:hint="eastAsia"/>
          <w:b/>
          <w:bCs/>
          <w:color w:val="000000" w:themeColor="text1"/>
          <w:szCs w:val="21"/>
        </w:rPr>
        <w:t>府立高校の魅力化・特色化</w:t>
      </w:r>
      <w:r w:rsidRPr="00B473D4">
        <w:rPr>
          <w:rFonts w:ascii="Meiryo UI" w:eastAsia="Meiryo UI" w:hAnsi="Meiryo UI" w:hint="eastAsia"/>
          <w:color w:val="000000" w:themeColor="text1"/>
          <w:szCs w:val="21"/>
        </w:rPr>
        <w:t>を進めていく。</w:t>
      </w:r>
    </w:p>
    <w:p w14:paraId="4DEFC092" w14:textId="7BBE6B6D" w:rsidR="0022298E" w:rsidRPr="00B473D4" w:rsidRDefault="0022298E" w:rsidP="00AE1AD9">
      <w:pPr>
        <w:ind w:leftChars="100" w:left="420" w:hangingChars="100" w:hanging="210"/>
        <w:rPr>
          <w:rFonts w:hAnsi="メイリオ" w:cs="Times New Roman"/>
          <w:bCs/>
          <w:color w:val="000000" w:themeColor="text1"/>
          <w:szCs w:val="21"/>
        </w:rPr>
      </w:pPr>
      <w:r w:rsidRPr="00B473D4">
        <w:rPr>
          <w:rFonts w:hAnsi="メイリオ" w:cs="Times New Roman"/>
          <w:bCs/>
          <w:color w:val="000000" w:themeColor="text1"/>
          <w:szCs w:val="21"/>
        </w:rPr>
        <w:br w:type="page"/>
      </w:r>
    </w:p>
    <w:p w14:paraId="01BB7EEE" w14:textId="77777777" w:rsidR="0022298E" w:rsidRPr="00B473D4" w:rsidRDefault="0022298E" w:rsidP="0022298E">
      <w:pPr>
        <w:keepNext/>
        <w:pBdr>
          <w:top w:val="single" w:sz="12" w:space="1" w:color="4A66AC" w:shadow="1"/>
          <w:left w:val="single" w:sz="12" w:space="4" w:color="4A66AC" w:shadow="1"/>
          <w:bottom w:val="single" w:sz="12" w:space="1" w:color="4A66AC" w:shadow="1"/>
          <w:right w:val="single" w:sz="12" w:space="0" w:color="4A66AC" w:shadow="1"/>
        </w:pBdr>
        <w:autoSpaceDE w:val="0"/>
        <w:autoSpaceDN w:val="0"/>
        <w:spacing w:after="240"/>
        <w:ind w:leftChars="100" w:left="210"/>
        <w:jc w:val="left"/>
        <w:outlineLvl w:val="2"/>
        <w:rPr>
          <w:rFonts w:hAnsi="メイリオ" w:cs="Times New Roman"/>
          <w:b/>
          <w:bCs/>
          <w:color w:val="000000" w:themeColor="text1"/>
          <w:sz w:val="28"/>
          <w:szCs w:val="32"/>
        </w:rPr>
      </w:pPr>
      <w:r w:rsidRPr="00B473D4">
        <w:rPr>
          <w:rFonts w:hAnsi="メイリオ" w:cs="Times New Roman" w:hint="eastAsia"/>
          <w:b/>
          <w:bCs/>
          <w:color w:val="000000" w:themeColor="text1"/>
          <w:sz w:val="28"/>
          <w:szCs w:val="32"/>
        </w:rPr>
        <w:lastRenderedPageBreak/>
        <w:t xml:space="preserve">　</w:t>
      </w:r>
      <w:bookmarkStart w:id="141" w:name="_Toc207032392"/>
      <w:r w:rsidRPr="00B473D4">
        <w:rPr>
          <w:rFonts w:hAnsi="メイリオ" w:cs="Times New Roman" w:hint="eastAsia"/>
          <w:b/>
          <w:bCs/>
          <w:color w:val="000000" w:themeColor="text1"/>
          <w:sz w:val="28"/>
          <w:szCs w:val="32"/>
        </w:rPr>
        <w:t>不安や悩みを抱える子どもたちへの支援</w:t>
      </w:r>
      <w:bookmarkEnd w:id="141"/>
    </w:p>
    <w:p w14:paraId="0F43585B" w14:textId="73F4E012" w:rsidR="00AE1AD9" w:rsidRPr="00B473D4" w:rsidRDefault="00AE1AD9" w:rsidP="005D0643">
      <w:pPr>
        <w:pStyle w:val="aff3"/>
        <w:numPr>
          <w:ilvl w:val="0"/>
          <w:numId w:val="49"/>
        </w:numPr>
        <w:ind w:leftChars="0"/>
        <w:rPr>
          <w:rFonts w:ascii="Meiryo UI" w:eastAsia="Meiryo UI" w:hAnsi="Meiryo UI"/>
          <w:color w:val="000000" w:themeColor="text1"/>
          <w:szCs w:val="21"/>
        </w:rPr>
      </w:pPr>
      <w:bookmarkStart w:id="142" w:name="_Hlk176169547"/>
      <w:r w:rsidRPr="00B473D4">
        <w:rPr>
          <w:rFonts w:ascii="Meiryo UI" w:eastAsia="Meiryo UI" w:hAnsi="Meiryo UI" w:hint="eastAsia"/>
          <w:b/>
          <w:bCs/>
          <w:color w:val="000000" w:themeColor="text1"/>
          <w:szCs w:val="21"/>
        </w:rPr>
        <w:t>いじめや不登校への対応</w:t>
      </w:r>
      <w:r w:rsidRPr="00B473D4">
        <w:rPr>
          <w:rFonts w:ascii="Meiryo UI" w:eastAsia="Meiryo UI" w:hAnsi="Meiryo UI" w:hint="eastAsia"/>
          <w:color w:val="000000" w:themeColor="text1"/>
          <w:szCs w:val="21"/>
        </w:rPr>
        <w:t>について、令和６年度は、</w:t>
      </w:r>
      <w:r w:rsidRPr="00B473D4">
        <w:rPr>
          <w:rFonts w:ascii="Meiryo UI" w:eastAsia="Meiryo UI" w:hAnsi="Meiryo UI" w:hint="eastAsia"/>
          <w:b/>
          <w:bCs/>
          <w:color w:val="000000" w:themeColor="text1"/>
          <w:szCs w:val="21"/>
        </w:rPr>
        <w:t>小・中学校におけるスクールカウンセラーの配置を全校に拡大</w:t>
      </w:r>
      <w:r w:rsidRPr="00B473D4">
        <w:rPr>
          <w:rFonts w:ascii="Meiryo UI" w:eastAsia="Meiryo UI" w:hAnsi="Meiryo UI" w:hint="eastAsia"/>
          <w:color w:val="000000" w:themeColor="text1"/>
          <w:szCs w:val="21"/>
        </w:rPr>
        <w:t>するとともに、</w:t>
      </w:r>
      <w:r w:rsidRPr="00B473D4">
        <w:rPr>
          <w:rFonts w:ascii="Meiryo UI" w:eastAsia="Meiryo UI" w:hAnsi="Meiryo UI" w:hint="eastAsia"/>
          <w:b/>
          <w:bCs/>
          <w:color w:val="000000" w:themeColor="text1"/>
          <w:szCs w:val="21"/>
        </w:rPr>
        <w:t>不登校生徒の在籍率が高い府立高校へはスクールカウンセラーの配置回数を増やす</w:t>
      </w:r>
      <w:r w:rsidRPr="00B473D4">
        <w:rPr>
          <w:rFonts w:ascii="Meiryo UI" w:eastAsia="Meiryo UI" w:hAnsi="Meiryo UI" w:hint="eastAsia"/>
          <w:color w:val="000000" w:themeColor="text1"/>
          <w:szCs w:val="21"/>
        </w:rPr>
        <w:t>など、支援体制の充実を図ってきた。</w:t>
      </w:r>
    </w:p>
    <w:p w14:paraId="14451046" w14:textId="77777777" w:rsidR="005D0643" w:rsidRPr="00B473D4" w:rsidRDefault="005D0643" w:rsidP="005D0643">
      <w:pPr>
        <w:pStyle w:val="aff3"/>
        <w:ind w:leftChars="0" w:left="360"/>
        <w:rPr>
          <w:rFonts w:ascii="Meiryo UI" w:eastAsia="Meiryo UI" w:hAnsi="Meiryo UI"/>
          <w:color w:val="000000" w:themeColor="text1"/>
          <w:szCs w:val="21"/>
        </w:rPr>
      </w:pPr>
    </w:p>
    <w:p w14:paraId="25A149F7" w14:textId="7C7B8666" w:rsidR="00AE1AD9" w:rsidRPr="00B473D4" w:rsidRDefault="00AE1AD9" w:rsidP="005D0643">
      <w:pPr>
        <w:pStyle w:val="aff3"/>
        <w:numPr>
          <w:ilvl w:val="0"/>
          <w:numId w:val="49"/>
        </w:numPr>
        <w:ind w:leftChars="0"/>
        <w:rPr>
          <w:rFonts w:ascii="Meiryo UI" w:eastAsia="Meiryo UI" w:hAnsi="Meiryo UI"/>
          <w:color w:val="000000" w:themeColor="text1"/>
          <w:szCs w:val="21"/>
        </w:rPr>
      </w:pPr>
      <w:r w:rsidRPr="00B473D4">
        <w:rPr>
          <w:rFonts w:ascii="Meiryo UI" w:eastAsia="Meiryo UI" w:hAnsi="Meiryo UI" w:hint="eastAsia"/>
          <w:color w:val="000000" w:themeColor="text1"/>
          <w:szCs w:val="21"/>
        </w:rPr>
        <w:t>SNSの普及などでいじめや不登校を取り巻く環境が変化する中、不安や悩みを抱える子どもたちに確実に支援が行き届くよう、</w:t>
      </w:r>
      <w:r w:rsidRPr="00B473D4">
        <w:rPr>
          <w:rFonts w:ascii="Meiryo UI" w:eastAsia="Meiryo UI" w:hAnsi="Meiryo UI" w:hint="eastAsia"/>
          <w:b/>
          <w:bCs/>
          <w:color w:val="000000" w:themeColor="text1"/>
          <w:szCs w:val="21"/>
        </w:rPr>
        <w:t>専門人材や関係機関と密に連携し、子どもが相談しやすい環境整備や支援体制の強化</w:t>
      </w:r>
      <w:r w:rsidRPr="00B473D4">
        <w:rPr>
          <w:rFonts w:ascii="Meiryo UI" w:eastAsia="Meiryo UI" w:hAnsi="Meiryo UI" w:hint="eastAsia"/>
          <w:color w:val="000000" w:themeColor="text1"/>
          <w:szCs w:val="21"/>
        </w:rPr>
        <w:t>を図っていく。</w:t>
      </w:r>
    </w:p>
    <w:p w14:paraId="29DFEB0C" w14:textId="77777777" w:rsidR="005D0643" w:rsidRPr="00B473D4" w:rsidRDefault="005D0643" w:rsidP="005D0643">
      <w:pPr>
        <w:pStyle w:val="aff3"/>
        <w:ind w:leftChars="0" w:left="360"/>
        <w:rPr>
          <w:rFonts w:ascii="Meiryo UI" w:eastAsia="Meiryo UI" w:hAnsi="Meiryo UI"/>
          <w:color w:val="000000" w:themeColor="text1"/>
          <w:szCs w:val="21"/>
        </w:rPr>
      </w:pPr>
    </w:p>
    <w:p w14:paraId="379F5755" w14:textId="059C11F0" w:rsidR="00AE1AD9" w:rsidRPr="00B473D4" w:rsidRDefault="00AE1AD9" w:rsidP="005D0643">
      <w:pPr>
        <w:pStyle w:val="aff3"/>
        <w:numPr>
          <w:ilvl w:val="0"/>
          <w:numId w:val="49"/>
        </w:numPr>
        <w:ind w:leftChars="0"/>
        <w:rPr>
          <w:rFonts w:ascii="Meiryo UI" w:eastAsia="Meiryo UI" w:hAnsi="Meiryo UI"/>
          <w:color w:val="000000" w:themeColor="text1"/>
          <w:szCs w:val="21"/>
        </w:rPr>
      </w:pPr>
      <w:r w:rsidRPr="00B473D4">
        <w:rPr>
          <w:rFonts w:ascii="Meiryo UI" w:eastAsia="Meiryo UI" w:hAnsi="Meiryo UI" w:hint="eastAsia"/>
          <w:color w:val="000000" w:themeColor="text1"/>
          <w:szCs w:val="21"/>
        </w:rPr>
        <w:t>また、不登校生徒が、</w:t>
      </w:r>
      <w:r w:rsidRPr="00B473D4">
        <w:rPr>
          <w:rFonts w:ascii="Meiryo UI" w:eastAsia="Meiryo UI" w:hAnsi="Meiryo UI" w:hint="eastAsia"/>
          <w:b/>
          <w:bCs/>
          <w:color w:val="000000" w:themeColor="text1"/>
          <w:szCs w:val="21"/>
        </w:rPr>
        <w:t>一人ひとりの状況に応じた特別なカリキュラムで学ぶことができる「学びの多様化学校」を設置</w:t>
      </w:r>
      <w:r w:rsidRPr="00B473D4">
        <w:rPr>
          <w:rFonts w:ascii="Meiryo UI" w:eastAsia="Meiryo UI" w:hAnsi="Meiryo UI" w:hint="eastAsia"/>
          <w:color w:val="000000" w:themeColor="text1"/>
          <w:szCs w:val="21"/>
        </w:rPr>
        <w:t>するなど、</w:t>
      </w:r>
      <w:r w:rsidRPr="00B473D4">
        <w:rPr>
          <w:rFonts w:ascii="Meiryo UI" w:eastAsia="Meiryo UI" w:hAnsi="Meiryo UI" w:hint="eastAsia"/>
          <w:b/>
          <w:bCs/>
          <w:color w:val="000000" w:themeColor="text1"/>
          <w:szCs w:val="21"/>
        </w:rPr>
        <w:t>学びへのアクセスの保障</w:t>
      </w:r>
      <w:r w:rsidRPr="00B473D4">
        <w:rPr>
          <w:rFonts w:ascii="Meiryo UI" w:eastAsia="Meiryo UI" w:hAnsi="Meiryo UI" w:hint="eastAsia"/>
          <w:color w:val="000000" w:themeColor="text1"/>
          <w:szCs w:val="21"/>
        </w:rPr>
        <w:t>に取り組んでいく。</w:t>
      </w:r>
    </w:p>
    <w:bookmarkEnd w:id="142"/>
    <w:p w14:paraId="46D40DB0" w14:textId="28364E66" w:rsidR="0022298E" w:rsidRPr="00B473D4" w:rsidRDefault="0022298E" w:rsidP="0022298E">
      <w:pPr>
        <w:ind w:leftChars="100" w:left="420" w:hangingChars="100" w:hanging="210"/>
        <w:rPr>
          <w:rFonts w:hAnsi="メイリオ" w:cs="Times New Roman"/>
          <w:bCs/>
          <w:color w:val="000000" w:themeColor="text1"/>
          <w:szCs w:val="21"/>
        </w:rPr>
      </w:pPr>
    </w:p>
    <w:p w14:paraId="466A6124" w14:textId="77777777" w:rsidR="00893DEA" w:rsidRPr="00B473D4" w:rsidRDefault="00893DEA" w:rsidP="0022298E">
      <w:pPr>
        <w:ind w:leftChars="100" w:left="420" w:hangingChars="100" w:hanging="210"/>
        <w:rPr>
          <w:rFonts w:hAnsi="メイリオ" w:cs="Times New Roman"/>
          <w:bCs/>
          <w:color w:val="000000" w:themeColor="text1"/>
          <w:szCs w:val="21"/>
        </w:rPr>
      </w:pPr>
    </w:p>
    <w:p w14:paraId="501DEC8F" w14:textId="77777777" w:rsidR="0022298E" w:rsidRPr="00B473D4" w:rsidRDefault="0022298E" w:rsidP="0022298E">
      <w:pPr>
        <w:keepNext/>
        <w:pBdr>
          <w:top w:val="single" w:sz="12" w:space="1" w:color="4A66AC" w:shadow="1"/>
          <w:left w:val="single" w:sz="12" w:space="4" w:color="4A66AC" w:shadow="1"/>
          <w:bottom w:val="single" w:sz="12" w:space="1" w:color="4A66AC" w:shadow="1"/>
          <w:right w:val="single" w:sz="12" w:space="0" w:color="4A66AC" w:shadow="1"/>
        </w:pBdr>
        <w:autoSpaceDE w:val="0"/>
        <w:autoSpaceDN w:val="0"/>
        <w:spacing w:after="240"/>
        <w:ind w:leftChars="100" w:left="210" w:firstLineChars="100" w:firstLine="280"/>
        <w:jc w:val="left"/>
        <w:outlineLvl w:val="2"/>
        <w:rPr>
          <w:rFonts w:hAnsi="メイリオ" w:cs="Times New Roman"/>
          <w:b/>
          <w:bCs/>
          <w:color w:val="000000" w:themeColor="text1"/>
          <w:sz w:val="28"/>
          <w:szCs w:val="32"/>
        </w:rPr>
      </w:pPr>
      <w:bookmarkStart w:id="143" w:name="_Toc207032393"/>
      <w:r w:rsidRPr="00B473D4">
        <w:rPr>
          <w:rFonts w:hAnsi="メイリオ" w:cs="Times New Roman" w:hint="eastAsia"/>
          <w:b/>
          <w:bCs/>
          <w:color w:val="000000" w:themeColor="text1"/>
          <w:sz w:val="28"/>
          <w:szCs w:val="32"/>
        </w:rPr>
        <w:t>働き方改革</w:t>
      </w:r>
      <w:bookmarkEnd w:id="143"/>
    </w:p>
    <w:p w14:paraId="51CE2DFC" w14:textId="4CC0F6E0" w:rsidR="00AE1AD9" w:rsidRPr="00B473D4" w:rsidRDefault="00AE1AD9" w:rsidP="00C601B2">
      <w:pPr>
        <w:pStyle w:val="aff3"/>
        <w:numPr>
          <w:ilvl w:val="0"/>
          <w:numId w:val="49"/>
        </w:numPr>
        <w:ind w:leftChars="0" w:left="357" w:hanging="357"/>
        <w:rPr>
          <w:rFonts w:ascii="Meiryo UI" w:eastAsia="Meiryo UI" w:hAnsi="Meiryo UI"/>
          <w:color w:val="000000" w:themeColor="text1"/>
          <w:szCs w:val="21"/>
        </w:rPr>
      </w:pPr>
      <w:bookmarkStart w:id="144" w:name="_Hlk176169682"/>
      <w:r w:rsidRPr="00B473D4">
        <w:rPr>
          <w:rFonts w:ascii="Meiryo UI" w:eastAsia="Meiryo UI" w:hAnsi="Meiryo UI" w:hint="eastAsia"/>
          <w:b/>
          <w:bCs/>
          <w:color w:val="000000" w:themeColor="text1"/>
          <w:szCs w:val="21"/>
        </w:rPr>
        <w:t>教員の長時間労働</w:t>
      </w:r>
      <w:r w:rsidRPr="00B473D4">
        <w:rPr>
          <w:rFonts w:ascii="Meiryo UI" w:eastAsia="Meiryo UI" w:hAnsi="Meiryo UI" w:hint="eastAsia"/>
          <w:color w:val="000000" w:themeColor="text1"/>
          <w:szCs w:val="21"/>
        </w:rPr>
        <w:t>は少しずつ改善しているものの、依然として大きな課題となっている。その要因の一つである部活動について、令和６年度からは、</w:t>
      </w:r>
      <w:r w:rsidRPr="00B473D4">
        <w:rPr>
          <w:rFonts w:ascii="Meiryo UI" w:eastAsia="Meiryo UI" w:hAnsi="Meiryo UI" w:hint="eastAsia"/>
          <w:b/>
          <w:bCs/>
          <w:color w:val="000000" w:themeColor="text1"/>
          <w:szCs w:val="21"/>
        </w:rPr>
        <w:t>「部活動大阪モデル」の指定校以外の学校も、指定校とペアを組み合同部活動ができるよう柔軟な制度運用を開始</w:t>
      </w:r>
      <w:r w:rsidRPr="00B473D4">
        <w:rPr>
          <w:rFonts w:ascii="Meiryo UI" w:eastAsia="Meiryo UI" w:hAnsi="Meiryo UI" w:hint="eastAsia"/>
          <w:color w:val="000000" w:themeColor="text1"/>
          <w:szCs w:val="21"/>
        </w:rPr>
        <w:t>した。また、</w:t>
      </w:r>
      <w:r w:rsidRPr="00B473D4">
        <w:rPr>
          <w:rFonts w:ascii="Meiryo UI" w:eastAsia="Meiryo UI" w:hAnsi="Meiryo UI" w:hint="eastAsia"/>
          <w:b/>
          <w:bCs/>
          <w:color w:val="000000" w:themeColor="text1"/>
          <w:szCs w:val="21"/>
        </w:rPr>
        <w:t>校務用システムのクラウド化や持ち運び可能な端末機の導入</w:t>
      </w:r>
      <w:r w:rsidRPr="00B473D4">
        <w:rPr>
          <w:rFonts w:ascii="Meiryo UI" w:eastAsia="Meiryo UI" w:hAnsi="Meiryo UI" w:hint="eastAsia"/>
          <w:color w:val="000000" w:themeColor="text1"/>
          <w:szCs w:val="21"/>
        </w:rPr>
        <w:t>など、</w:t>
      </w:r>
      <w:r w:rsidRPr="00B473D4">
        <w:rPr>
          <w:rFonts w:ascii="Meiryo UI" w:eastAsia="Meiryo UI" w:hAnsi="Meiryo UI" w:hint="eastAsia"/>
          <w:b/>
          <w:bCs/>
          <w:color w:val="000000" w:themeColor="text1"/>
          <w:szCs w:val="21"/>
        </w:rPr>
        <w:t>校務におけるICT環境の整備</w:t>
      </w:r>
      <w:r w:rsidRPr="00B473D4">
        <w:rPr>
          <w:rFonts w:ascii="Meiryo UI" w:eastAsia="Meiryo UI" w:hAnsi="Meiryo UI" w:hint="eastAsia"/>
          <w:color w:val="000000" w:themeColor="text1"/>
          <w:szCs w:val="21"/>
        </w:rPr>
        <w:t>を進めてきた。</w:t>
      </w:r>
    </w:p>
    <w:p w14:paraId="21CBD1C2" w14:textId="77777777" w:rsidR="00C601B2" w:rsidRPr="00B473D4" w:rsidRDefault="00C601B2" w:rsidP="00095CCD">
      <w:pPr>
        <w:pStyle w:val="aff3"/>
        <w:ind w:leftChars="0" w:left="357"/>
        <w:rPr>
          <w:rFonts w:ascii="Meiryo UI" w:eastAsia="Meiryo UI" w:hAnsi="Meiryo UI"/>
          <w:color w:val="000000" w:themeColor="text1"/>
          <w:szCs w:val="21"/>
        </w:rPr>
      </w:pPr>
    </w:p>
    <w:p w14:paraId="6DC710C2" w14:textId="6D550149" w:rsidR="00AE1AD9" w:rsidRPr="00B473D4" w:rsidRDefault="00AE1AD9" w:rsidP="00C601B2">
      <w:pPr>
        <w:pStyle w:val="aff3"/>
        <w:numPr>
          <w:ilvl w:val="0"/>
          <w:numId w:val="49"/>
        </w:numPr>
        <w:ind w:leftChars="0" w:left="357" w:hanging="357"/>
        <w:rPr>
          <w:rFonts w:ascii="Meiryo UI" w:eastAsia="Meiryo UI" w:hAnsi="Meiryo UI"/>
          <w:color w:val="000000" w:themeColor="text1"/>
          <w:szCs w:val="21"/>
        </w:rPr>
      </w:pPr>
      <w:r w:rsidRPr="00B473D4">
        <w:rPr>
          <w:rFonts w:ascii="Meiryo UI" w:eastAsia="Meiryo UI" w:hAnsi="Meiryo UI" w:hint="eastAsia"/>
          <w:color w:val="000000" w:themeColor="text1"/>
          <w:szCs w:val="21"/>
        </w:rPr>
        <w:t>今後もICT環境の更なる充実や、個々の学校が抱える課題に応じた校務の効率化など、教員の負担軽減に向け取り組んでいく。</w:t>
      </w:r>
      <w:bookmarkEnd w:id="144"/>
    </w:p>
    <w:p w14:paraId="0C83B603" w14:textId="65671E42" w:rsidR="00E62B0D" w:rsidRPr="00B473D4" w:rsidRDefault="00E62B0D" w:rsidP="007C6659">
      <w:pPr>
        <w:spacing w:after="240"/>
        <w:ind w:leftChars="200" w:left="630" w:hangingChars="100" w:hanging="210"/>
        <w:rPr>
          <w:rFonts w:hAnsi="メイリオ"/>
          <w:bCs/>
          <w:color w:val="000000" w:themeColor="text1"/>
          <w:szCs w:val="21"/>
        </w:rPr>
      </w:pPr>
      <w:r w:rsidRPr="00B473D4">
        <w:rPr>
          <w:rFonts w:hAnsi="メイリオ"/>
          <w:bCs/>
          <w:color w:val="000000" w:themeColor="text1"/>
          <w:szCs w:val="21"/>
        </w:rPr>
        <w:br w:type="page"/>
      </w:r>
    </w:p>
    <w:p w14:paraId="33EA4025" w14:textId="77777777" w:rsidR="00E62B0D" w:rsidRPr="00C35EC2" w:rsidRDefault="00E62B0D" w:rsidP="00E62B0D">
      <w:pPr>
        <w:keepNext/>
        <w:shd w:val="clear" w:color="auto" w:fill="4A66AC"/>
        <w:autoSpaceDE w:val="0"/>
        <w:autoSpaceDN w:val="0"/>
        <w:spacing w:after="240" w:line="520" w:lineRule="exact"/>
        <w:ind w:rightChars="-135" w:right="-283" w:firstLineChars="50" w:firstLine="200"/>
        <w:jc w:val="left"/>
        <w:outlineLvl w:val="0"/>
        <w:rPr>
          <w:rFonts w:hAnsi="メイリオ" w:cstheme="majorBidi"/>
          <w:b/>
          <w:color w:val="FFFFFF" w:themeColor="background1"/>
          <w:sz w:val="40"/>
          <w:szCs w:val="40"/>
        </w:rPr>
      </w:pPr>
      <w:bookmarkStart w:id="145" w:name="_Toc207032394"/>
      <w:r>
        <w:rPr>
          <w:rFonts w:hAnsi="メイリオ" w:cstheme="majorBidi" w:hint="eastAsia"/>
          <w:b/>
          <w:color w:val="FFFFFF" w:themeColor="background1"/>
          <w:sz w:val="40"/>
          <w:szCs w:val="40"/>
        </w:rPr>
        <w:lastRenderedPageBreak/>
        <w:t>教育委員の自己点検及び評価</w:t>
      </w:r>
      <w:bookmarkEnd w:id="145"/>
    </w:p>
    <w:p w14:paraId="3CABA7FA" w14:textId="77777777" w:rsidR="00E62B0D" w:rsidRPr="006C4195" w:rsidRDefault="00E62B0D" w:rsidP="00E62B0D">
      <w:pPr>
        <w:pStyle w:val="ab"/>
        <w:spacing w:after="240"/>
      </w:pPr>
      <w:bookmarkStart w:id="146" w:name="_Toc175173405"/>
      <w:bookmarkStart w:id="147" w:name="_Toc207032395"/>
      <w:r>
        <w:rPr>
          <w:rFonts w:hint="eastAsia"/>
        </w:rPr>
        <w:t>１　教育委員の主な活動</w:t>
      </w:r>
      <w:bookmarkEnd w:id="146"/>
      <w:bookmarkEnd w:id="147"/>
    </w:p>
    <w:p w14:paraId="2058082D" w14:textId="77777777" w:rsidR="00E62B0D" w:rsidRPr="006C4195" w:rsidRDefault="00E62B0D" w:rsidP="00E62B0D">
      <w:pPr>
        <w:rPr>
          <w:b/>
          <w:bCs/>
          <w:sz w:val="22"/>
          <w:szCs w:val="24"/>
          <w:shd w:val="clear" w:color="auto" w:fill="000000" w:themeFill="text1"/>
        </w:rPr>
      </w:pPr>
      <w:r w:rsidRPr="0093150D">
        <w:rPr>
          <w:rFonts w:hint="eastAsia"/>
          <w:b/>
          <w:bCs/>
          <w:sz w:val="22"/>
          <w:szCs w:val="24"/>
          <w:shd w:val="clear" w:color="auto" w:fill="000000" w:themeFill="text1"/>
        </w:rPr>
        <w:t>（１）教育委員会会議の開催状況</w:t>
      </w:r>
    </w:p>
    <w:p w14:paraId="6C3E5E77" w14:textId="77777777" w:rsidR="00E62B0D" w:rsidRPr="00ED37CC" w:rsidRDefault="00E62B0D" w:rsidP="00E62B0D">
      <w:pPr>
        <w:autoSpaceDE w:val="0"/>
        <w:autoSpaceDN w:val="0"/>
        <w:spacing w:line="0" w:lineRule="atLeast"/>
        <w:rPr>
          <w:rFonts w:hAnsi="メイリオ"/>
          <w:b/>
          <w:bCs/>
          <w:sz w:val="22"/>
        </w:rP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1261"/>
        <w:gridCol w:w="843"/>
        <w:gridCol w:w="1249"/>
        <w:gridCol w:w="5440"/>
      </w:tblGrid>
      <w:tr w:rsidR="00B473D4" w:rsidRPr="00B473D4" w14:paraId="646D4ED3" w14:textId="77777777" w:rsidTr="00972B2F">
        <w:trPr>
          <w:trHeight w:val="979"/>
        </w:trPr>
        <w:tc>
          <w:tcPr>
            <w:tcW w:w="704" w:type="dxa"/>
            <w:shd w:val="clear" w:color="auto" w:fill="D9D9D9"/>
            <w:vAlign w:val="center"/>
          </w:tcPr>
          <w:p w14:paraId="30CA4247" w14:textId="77777777" w:rsidR="005F612B" w:rsidRPr="00B473D4" w:rsidRDefault="005F612B" w:rsidP="00972B2F">
            <w:pPr>
              <w:autoSpaceDE w:val="0"/>
              <w:autoSpaceDN w:val="0"/>
              <w:jc w:val="center"/>
              <w:rPr>
                <w:rFonts w:hAnsi="メイリオ"/>
                <w:b/>
                <w:bCs/>
                <w:color w:val="000000" w:themeColor="text1"/>
                <w:szCs w:val="21"/>
              </w:rPr>
            </w:pPr>
            <w:r w:rsidRPr="00B473D4">
              <w:rPr>
                <w:rFonts w:hAnsi="メイリオ" w:hint="eastAsia"/>
                <w:b/>
                <w:bCs/>
                <w:color w:val="000000" w:themeColor="text1"/>
                <w:szCs w:val="21"/>
              </w:rPr>
              <w:t>年度</w:t>
            </w:r>
          </w:p>
        </w:tc>
        <w:tc>
          <w:tcPr>
            <w:tcW w:w="1261" w:type="dxa"/>
            <w:shd w:val="clear" w:color="auto" w:fill="D9D9D9"/>
            <w:vAlign w:val="center"/>
          </w:tcPr>
          <w:p w14:paraId="5A5D5FBB" w14:textId="77777777" w:rsidR="005F612B" w:rsidRPr="00B473D4" w:rsidRDefault="005F612B" w:rsidP="00972B2F">
            <w:pPr>
              <w:autoSpaceDE w:val="0"/>
              <w:autoSpaceDN w:val="0"/>
              <w:jc w:val="center"/>
              <w:rPr>
                <w:rFonts w:hAnsi="メイリオ"/>
                <w:b/>
                <w:bCs/>
                <w:color w:val="000000" w:themeColor="text1"/>
                <w:szCs w:val="21"/>
              </w:rPr>
            </w:pPr>
            <w:r w:rsidRPr="00B473D4">
              <w:rPr>
                <w:rFonts w:hAnsi="メイリオ" w:hint="eastAsia"/>
                <w:b/>
                <w:bCs/>
                <w:color w:val="000000" w:themeColor="text1"/>
                <w:szCs w:val="21"/>
              </w:rPr>
              <w:t>開催日</w:t>
            </w:r>
          </w:p>
        </w:tc>
        <w:tc>
          <w:tcPr>
            <w:tcW w:w="843" w:type="dxa"/>
            <w:shd w:val="clear" w:color="auto" w:fill="D9D9D9"/>
            <w:vAlign w:val="center"/>
          </w:tcPr>
          <w:p w14:paraId="4B2E5CC7" w14:textId="77777777" w:rsidR="005F612B" w:rsidRPr="00B473D4" w:rsidRDefault="005F612B" w:rsidP="00972B2F">
            <w:pPr>
              <w:autoSpaceDE w:val="0"/>
              <w:autoSpaceDN w:val="0"/>
              <w:spacing w:line="0" w:lineRule="atLeast"/>
              <w:jc w:val="center"/>
              <w:rPr>
                <w:rFonts w:hAnsi="メイリオ"/>
                <w:b/>
                <w:bCs/>
                <w:color w:val="000000" w:themeColor="text1"/>
                <w:szCs w:val="21"/>
              </w:rPr>
            </w:pPr>
            <w:r w:rsidRPr="00B473D4">
              <w:rPr>
                <w:rFonts w:hAnsi="メイリオ" w:hint="eastAsia"/>
                <w:b/>
                <w:bCs/>
                <w:color w:val="000000" w:themeColor="text1"/>
                <w:szCs w:val="21"/>
              </w:rPr>
              <w:t>議題等件数</w:t>
            </w:r>
          </w:p>
        </w:tc>
        <w:tc>
          <w:tcPr>
            <w:tcW w:w="1249" w:type="dxa"/>
            <w:shd w:val="clear" w:color="auto" w:fill="D9D9D9"/>
            <w:vAlign w:val="center"/>
          </w:tcPr>
          <w:p w14:paraId="4CAA21F2" w14:textId="77777777" w:rsidR="005F612B" w:rsidRPr="00B473D4" w:rsidRDefault="005F612B" w:rsidP="00972B2F">
            <w:pPr>
              <w:autoSpaceDE w:val="0"/>
              <w:autoSpaceDN w:val="0"/>
              <w:spacing w:line="280" w:lineRule="exact"/>
              <w:jc w:val="center"/>
              <w:rPr>
                <w:rFonts w:hAnsi="メイリオ"/>
                <w:b/>
                <w:bCs/>
                <w:color w:val="000000" w:themeColor="text1"/>
                <w:szCs w:val="21"/>
              </w:rPr>
            </w:pPr>
            <w:r w:rsidRPr="00B473D4">
              <w:rPr>
                <w:rFonts w:hAnsi="メイリオ" w:hint="eastAsia"/>
                <w:b/>
                <w:bCs/>
                <w:color w:val="000000" w:themeColor="text1"/>
                <w:szCs w:val="21"/>
              </w:rPr>
              <w:t>出席委員数</w:t>
            </w:r>
          </w:p>
          <w:p w14:paraId="35E53115" w14:textId="77777777" w:rsidR="005F612B" w:rsidRPr="00B473D4" w:rsidRDefault="005F612B" w:rsidP="00972B2F">
            <w:pPr>
              <w:autoSpaceDE w:val="0"/>
              <w:autoSpaceDN w:val="0"/>
              <w:spacing w:line="280" w:lineRule="exact"/>
              <w:rPr>
                <w:rFonts w:hAnsi="メイリオ"/>
                <w:b/>
                <w:bCs/>
                <w:color w:val="000000" w:themeColor="text1"/>
                <w:szCs w:val="21"/>
              </w:rPr>
            </w:pPr>
            <w:r w:rsidRPr="00B473D4">
              <w:rPr>
                <w:rFonts w:hAnsi="メイリオ" w:hint="eastAsia"/>
                <w:b/>
                <w:bCs/>
                <w:color w:val="000000" w:themeColor="text1"/>
                <w:w w:val="71"/>
                <w:kern w:val="0"/>
                <w:szCs w:val="21"/>
                <w:fitText w:val="1050" w:id="-659708927"/>
              </w:rPr>
              <w:t>(教育長を除く</w:t>
            </w:r>
            <w:r w:rsidRPr="00B473D4">
              <w:rPr>
                <w:rFonts w:hAnsi="メイリオ" w:hint="eastAsia"/>
                <w:b/>
                <w:bCs/>
                <w:color w:val="000000" w:themeColor="text1"/>
                <w:spacing w:val="9"/>
                <w:w w:val="71"/>
                <w:kern w:val="0"/>
                <w:szCs w:val="21"/>
                <w:fitText w:val="1050" w:id="-659708927"/>
              </w:rPr>
              <w:t>)</w:t>
            </w:r>
          </w:p>
        </w:tc>
        <w:tc>
          <w:tcPr>
            <w:tcW w:w="5440" w:type="dxa"/>
            <w:shd w:val="clear" w:color="auto" w:fill="D9D9D9"/>
            <w:vAlign w:val="center"/>
          </w:tcPr>
          <w:p w14:paraId="3498C93F" w14:textId="77777777" w:rsidR="005F612B" w:rsidRPr="00B473D4" w:rsidRDefault="005F612B" w:rsidP="00972B2F">
            <w:pPr>
              <w:autoSpaceDE w:val="0"/>
              <w:autoSpaceDN w:val="0"/>
              <w:jc w:val="center"/>
              <w:rPr>
                <w:rFonts w:hAnsi="メイリオ"/>
                <w:b/>
                <w:bCs/>
                <w:color w:val="000000" w:themeColor="text1"/>
                <w:szCs w:val="21"/>
              </w:rPr>
            </w:pPr>
            <w:r w:rsidRPr="00B473D4">
              <w:rPr>
                <w:rFonts w:hAnsi="メイリオ" w:hint="eastAsia"/>
                <w:b/>
                <w:bCs/>
                <w:color w:val="000000" w:themeColor="text1"/>
                <w:szCs w:val="21"/>
              </w:rPr>
              <w:t>会議に付した主な案件</w:t>
            </w:r>
          </w:p>
        </w:tc>
      </w:tr>
      <w:tr w:rsidR="00B473D4" w:rsidRPr="00B473D4" w14:paraId="29F2CF6E" w14:textId="77777777" w:rsidTr="00972B2F">
        <w:trPr>
          <w:trHeight w:val="1397"/>
        </w:trPr>
        <w:tc>
          <w:tcPr>
            <w:tcW w:w="704" w:type="dxa"/>
            <w:vMerge w:val="restart"/>
            <w:vAlign w:val="center"/>
          </w:tcPr>
          <w:p w14:paraId="5075E5CB" w14:textId="77777777" w:rsidR="005F612B" w:rsidRPr="00B473D4" w:rsidRDefault="005F612B" w:rsidP="00972B2F">
            <w:pPr>
              <w:autoSpaceDE w:val="0"/>
              <w:autoSpaceDN w:val="0"/>
              <w:jc w:val="center"/>
              <w:rPr>
                <w:rFonts w:hAnsi="メイリオ"/>
                <w:color w:val="000000" w:themeColor="text1"/>
                <w:szCs w:val="21"/>
              </w:rPr>
            </w:pPr>
            <w:r w:rsidRPr="00B473D4">
              <w:rPr>
                <w:rFonts w:hAnsi="メイリオ" w:hint="eastAsia"/>
                <w:color w:val="000000" w:themeColor="text1"/>
                <w:szCs w:val="21"/>
              </w:rPr>
              <w:t>R６</w:t>
            </w:r>
          </w:p>
        </w:tc>
        <w:tc>
          <w:tcPr>
            <w:tcW w:w="1261" w:type="dxa"/>
            <w:vAlign w:val="center"/>
          </w:tcPr>
          <w:p w14:paraId="55FD8139"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hint="eastAsia"/>
                <w:color w:val="000000" w:themeColor="text1"/>
                <w:szCs w:val="21"/>
              </w:rPr>
              <w:t>４月22日</w:t>
            </w:r>
          </w:p>
        </w:tc>
        <w:tc>
          <w:tcPr>
            <w:tcW w:w="843" w:type="dxa"/>
            <w:tcBorders>
              <w:top w:val="single" w:sz="4" w:space="0" w:color="auto"/>
              <w:left w:val="single" w:sz="8" w:space="0" w:color="auto"/>
              <w:bottom w:val="single" w:sz="4" w:space="0" w:color="auto"/>
              <w:right w:val="single" w:sz="4" w:space="0" w:color="auto"/>
            </w:tcBorders>
            <w:shd w:val="clear" w:color="auto" w:fill="auto"/>
            <w:vAlign w:val="center"/>
          </w:tcPr>
          <w:p w14:paraId="795357CC" w14:textId="77777777" w:rsidR="005F612B" w:rsidRPr="00B473D4" w:rsidRDefault="005F612B" w:rsidP="00972B2F">
            <w:pPr>
              <w:jc w:val="center"/>
              <w:rPr>
                <w:rFonts w:hAnsi="メイリオ"/>
                <w:color w:val="000000" w:themeColor="text1"/>
                <w:kern w:val="0"/>
                <w:sz w:val="22"/>
              </w:rPr>
            </w:pPr>
            <w:r w:rsidRPr="00B473D4">
              <w:rPr>
                <w:rFonts w:hAnsi="メイリオ" w:hint="eastAsia"/>
                <w:color w:val="000000" w:themeColor="text1"/>
                <w:kern w:val="0"/>
                <w:sz w:val="22"/>
              </w:rPr>
              <w:t>３</w:t>
            </w:r>
          </w:p>
        </w:tc>
        <w:tc>
          <w:tcPr>
            <w:tcW w:w="1249" w:type="dxa"/>
            <w:vAlign w:val="center"/>
          </w:tcPr>
          <w:p w14:paraId="0D5C2320"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４</w:t>
            </w:r>
          </w:p>
        </w:tc>
        <w:tc>
          <w:tcPr>
            <w:tcW w:w="5440" w:type="dxa"/>
            <w:vAlign w:val="center"/>
          </w:tcPr>
          <w:p w14:paraId="22BC3966" w14:textId="77777777" w:rsidR="005F612B" w:rsidRPr="00B473D4" w:rsidRDefault="005F612B" w:rsidP="00972B2F">
            <w:pPr>
              <w:spacing w:line="0" w:lineRule="atLeast"/>
              <w:jc w:val="left"/>
              <w:rPr>
                <w:rFonts w:hAnsi="メイリオ"/>
                <w:color w:val="000000" w:themeColor="text1"/>
                <w:kern w:val="0"/>
                <w:sz w:val="18"/>
                <w:szCs w:val="18"/>
              </w:rPr>
            </w:pPr>
            <w:r w:rsidRPr="00B473D4">
              <w:rPr>
                <w:rFonts w:hAnsi="メイリオ" w:hint="eastAsia"/>
                <w:color w:val="000000" w:themeColor="text1"/>
                <w:kern w:val="0"/>
                <w:sz w:val="18"/>
                <w:szCs w:val="18"/>
              </w:rPr>
              <w:t>令和６年度大阪府教育庁の運営方針について、令和７年度大阪府立学校校長及び公立小・中・義務教育学校任期付校長の公募選考について、令和５年度第３学期（令和６年１月１日以降同年３月31日まで）における教職員の懲戒処分の状況について</w:t>
            </w:r>
          </w:p>
        </w:tc>
      </w:tr>
      <w:tr w:rsidR="00B473D4" w:rsidRPr="00B473D4" w14:paraId="540AC60C" w14:textId="77777777" w:rsidTr="00301148">
        <w:trPr>
          <w:trHeight w:val="608"/>
        </w:trPr>
        <w:tc>
          <w:tcPr>
            <w:tcW w:w="704" w:type="dxa"/>
            <w:vMerge/>
            <w:vAlign w:val="center"/>
          </w:tcPr>
          <w:p w14:paraId="630C6C7A" w14:textId="77777777" w:rsidR="005F612B" w:rsidRPr="00B473D4" w:rsidRDefault="005F612B" w:rsidP="00972B2F">
            <w:pPr>
              <w:autoSpaceDE w:val="0"/>
              <w:autoSpaceDN w:val="0"/>
              <w:rPr>
                <w:rFonts w:hAnsi="メイリオ"/>
                <w:color w:val="000000" w:themeColor="text1"/>
                <w:szCs w:val="21"/>
              </w:rPr>
            </w:pPr>
          </w:p>
        </w:tc>
        <w:tc>
          <w:tcPr>
            <w:tcW w:w="1261" w:type="dxa"/>
            <w:vAlign w:val="center"/>
          </w:tcPr>
          <w:p w14:paraId="6EAA6307"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hint="eastAsia"/>
                <w:color w:val="000000" w:themeColor="text1"/>
                <w:szCs w:val="21"/>
              </w:rPr>
              <w:t>５月13日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19A5F42A"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１</w:t>
            </w:r>
          </w:p>
        </w:tc>
        <w:tc>
          <w:tcPr>
            <w:tcW w:w="1249" w:type="dxa"/>
            <w:vAlign w:val="center"/>
          </w:tcPr>
          <w:p w14:paraId="0E94A309"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４</w:t>
            </w:r>
          </w:p>
        </w:tc>
        <w:tc>
          <w:tcPr>
            <w:tcW w:w="5440" w:type="dxa"/>
            <w:vAlign w:val="center"/>
          </w:tcPr>
          <w:p w14:paraId="773F5773"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令和７年度使用府立学校教科用図書採択要領について</w:t>
            </w:r>
          </w:p>
        </w:tc>
      </w:tr>
      <w:tr w:rsidR="00B473D4" w:rsidRPr="00B473D4" w14:paraId="040F5680" w14:textId="77777777" w:rsidTr="00972B2F">
        <w:trPr>
          <w:trHeight w:val="979"/>
        </w:trPr>
        <w:tc>
          <w:tcPr>
            <w:tcW w:w="704" w:type="dxa"/>
            <w:vMerge/>
            <w:vAlign w:val="center"/>
          </w:tcPr>
          <w:p w14:paraId="3C5C8A29" w14:textId="77777777" w:rsidR="005F612B" w:rsidRPr="00B473D4" w:rsidRDefault="005F612B" w:rsidP="00972B2F">
            <w:pPr>
              <w:autoSpaceDE w:val="0"/>
              <w:autoSpaceDN w:val="0"/>
              <w:rPr>
                <w:rFonts w:hAnsi="メイリオ"/>
                <w:color w:val="000000" w:themeColor="text1"/>
                <w:szCs w:val="21"/>
              </w:rPr>
            </w:pPr>
          </w:p>
        </w:tc>
        <w:tc>
          <w:tcPr>
            <w:tcW w:w="1261" w:type="dxa"/>
            <w:vAlign w:val="center"/>
          </w:tcPr>
          <w:p w14:paraId="452D0B87" w14:textId="77777777" w:rsidR="005F612B" w:rsidRPr="00B473D4" w:rsidRDefault="005F612B" w:rsidP="00301148">
            <w:pPr>
              <w:tabs>
                <w:tab w:val="right" w:pos="1171"/>
              </w:tabs>
              <w:ind w:rightChars="-50" w:right="-105"/>
              <w:jc w:val="left"/>
              <w:rPr>
                <w:rFonts w:hAnsi="メイリオ"/>
                <w:color w:val="000000" w:themeColor="text1"/>
                <w:szCs w:val="21"/>
              </w:rPr>
            </w:pPr>
            <w:r w:rsidRPr="00B473D4">
              <w:rPr>
                <w:rFonts w:hAnsi="メイリオ" w:hint="eastAsia"/>
                <w:color w:val="000000" w:themeColor="text1"/>
                <w:szCs w:val="21"/>
              </w:rPr>
              <w:t>６月24日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6C202291"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４</w:t>
            </w:r>
          </w:p>
        </w:tc>
        <w:tc>
          <w:tcPr>
            <w:tcW w:w="1249" w:type="dxa"/>
            <w:vAlign w:val="center"/>
          </w:tcPr>
          <w:p w14:paraId="27DAFD6D"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vAlign w:val="center"/>
          </w:tcPr>
          <w:p w14:paraId="1739160B"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知事からの意見聴取に対する回答の承認について、大阪府教育委員会会議規則の改正について、令和５年度検定合格高等学校用教科用図書の調査研究結果について、「令和７年度使用　教科用図書選定資料　中学校用」について</w:t>
            </w:r>
          </w:p>
        </w:tc>
      </w:tr>
      <w:tr w:rsidR="00B473D4" w:rsidRPr="00B473D4" w14:paraId="26342C85" w14:textId="77777777" w:rsidTr="00972B2F">
        <w:trPr>
          <w:trHeight w:val="575"/>
        </w:trPr>
        <w:tc>
          <w:tcPr>
            <w:tcW w:w="704" w:type="dxa"/>
            <w:vMerge/>
            <w:vAlign w:val="center"/>
          </w:tcPr>
          <w:p w14:paraId="5B76304F" w14:textId="77777777" w:rsidR="005F612B" w:rsidRPr="00B473D4" w:rsidRDefault="005F612B" w:rsidP="00972B2F">
            <w:pPr>
              <w:autoSpaceDE w:val="0"/>
              <w:autoSpaceDN w:val="0"/>
              <w:rPr>
                <w:rFonts w:hAnsi="メイリオ"/>
                <w:color w:val="000000" w:themeColor="text1"/>
                <w:szCs w:val="21"/>
              </w:rPr>
            </w:pPr>
          </w:p>
        </w:tc>
        <w:tc>
          <w:tcPr>
            <w:tcW w:w="1261" w:type="dxa"/>
            <w:vAlign w:val="center"/>
          </w:tcPr>
          <w:p w14:paraId="60282F4C"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cs="ＭＳ Ｐゴシック" w:hint="eastAsia"/>
                <w:color w:val="000000" w:themeColor="text1"/>
                <w:szCs w:val="21"/>
              </w:rPr>
              <w:t>７月22日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00AB6655"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１</w:t>
            </w:r>
          </w:p>
        </w:tc>
        <w:tc>
          <w:tcPr>
            <w:tcW w:w="1249" w:type="dxa"/>
            <w:vAlign w:val="center"/>
          </w:tcPr>
          <w:p w14:paraId="4A8177B0"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vAlign w:val="center"/>
          </w:tcPr>
          <w:p w14:paraId="63D9663D"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統合整備により令和７年度に新たに開校する予定の高等学校の校名（仮称）について</w:t>
            </w:r>
          </w:p>
        </w:tc>
      </w:tr>
      <w:tr w:rsidR="00B473D4" w:rsidRPr="00B473D4" w14:paraId="15D5F748" w14:textId="77777777" w:rsidTr="00301148">
        <w:trPr>
          <w:trHeight w:val="2675"/>
        </w:trPr>
        <w:tc>
          <w:tcPr>
            <w:tcW w:w="704" w:type="dxa"/>
            <w:vMerge/>
            <w:vAlign w:val="center"/>
          </w:tcPr>
          <w:p w14:paraId="3A9CB58C" w14:textId="77777777" w:rsidR="005F612B" w:rsidRPr="00B473D4" w:rsidRDefault="005F612B" w:rsidP="00972B2F">
            <w:pPr>
              <w:autoSpaceDE w:val="0"/>
              <w:autoSpaceDN w:val="0"/>
              <w:rPr>
                <w:rFonts w:hAnsi="メイリオ"/>
                <w:color w:val="000000" w:themeColor="text1"/>
                <w:szCs w:val="21"/>
              </w:rPr>
            </w:pPr>
          </w:p>
        </w:tc>
        <w:tc>
          <w:tcPr>
            <w:tcW w:w="1261" w:type="dxa"/>
            <w:vAlign w:val="center"/>
          </w:tcPr>
          <w:p w14:paraId="28ED7D6C"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cs="ＭＳ Ｐゴシック" w:hint="eastAsia"/>
                <w:color w:val="000000" w:themeColor="text1"/>
                <w:szCs w:val="21"/>
              </w:rPr>
              <w:t>８月26日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39F16F9A"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７</w:t>
            </w:r>
          </w:p>
        </w:tc>
        <w:tc>
          <w:tcPr>
            <w:tcW w:w="1249" w:type="dxa"/>
            <w:vAlign w:val="center"/>
          </w:tcPr>
          <w:p w14:paraId="7E5338D7"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vAlign w:val="center"/>
          </w:tcPr>
          <w:p w14:paraId="59B87E66" w14:textId="77777777" w:rsidR="005F612B" w:rsidRPr="00B473D4" w:rsidRDefault="005F612B" w:rsidP="00972B2F">
            <w:pPr>
              <w:snapToGrid w:val="0"/>
              <w:spacing w:line="24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令和５年度教育行政に係る点検及び評価結果の報告について、大阪府立学校条例及び府立高等学校再編整備計画に基づく令和６年度実施対象校（案）について、令和６年９月定例府議会提出予定の議案について、大阪府学校教育審議会の答申について、府立高等学校における令和７年度使用教科用図書の採択について、府立中学校における令和７年度使用教科用図書の採択について、府立支援学校における令和７年度使用教科用図書の採択について</w:t>
            </w:r>
          </w:p>
        </w:tc>
      </w:tr>
      <w:tr w:rsidR="00B473D4" w:rsidRPr="00B473D4" w14:paraId="6579F443" w14:textId="77777777" w:rsidTr="00972B2F">
        <w:trPr>
          <w:trHeight w:val="975"/>
        </w:trPr>
        <w:tc>
          <w:tcPr>
            <w:tcW w:w="704" w:type="dxa"/>
            <w:vMerge/>
            <w:vAlign w:val="center"/>
          </w:tcPr>
          <w:p w14:paraId="4C7C5208" w14:textId="77777777" w:rsidR="005F612B" w:rsidRPr="00B473D4" w:rsidRDefault="005F612B" w:rsidP="00972B2F">
            <w:pPr>
              <w:autoSpaceDE w:val="0"/>
              <w:autoSpaceDN w:val="0"/>
              <w:rPr>
                <w:rFonts w:hAnsi="メイリオ"/>
                <w:color w:val="000000" w:themeColor="text1"/>
                <w:szCs w:val="21"/>
              </w:rPr>
            </w:pPr>
          </w:p>
        </w:tc>
        <w:tc>
          <w:tcPr>
            <w:tcW w:w="1261" w:type="dxa"/>
            <w:tcBorders>
              <w:bottom w:val="single" w:sz="4" w:space="0" w:color="auto"/>
            </w:tcBorders>
            <w:vAlign w:val="center"/>
          </w:tcPr>
          <w:p w14:paraId="5863E4AE"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cs="ＭＳ Ｐゴシック" w:hint="eastAsia"/>
                <w:color w:val="000000" w:themeColor="text1"/>
                <w:szCs w:val="21"/>
              </w:rPr>
              <w:t>９月20日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0B48D702"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２</w:t>
            </w:r>
          </w:p>
        </w:tc>
        <w:tc>
          <w:tcPr>
            <w:tcW w:w="1249" w:type="dxa"/>
            <w:vAlign w:val="center"/>
          </w:tcPr>
          <w:p w14:paraId="046D1B82" w14:textId="77777777" w:rsidR="005F612B" w:rsidRPr="00B473D4" w:rsidRDefault="005F612B" w:rsidP="00972B2F">
            <w:pPr>
              <w:jc w:val="center"/>
              <w:rPr>
                <w:rFonts w:hAnsi="メイリオ"/>
                <w:color w:val="000000" w:themeColor="text1"/>
                <w:szCs w:val="21"/>
              </w:rPr>
            </w:pPr>
            <w:r w:rsidRPr="00B473D4">
              <w:rPr>
                <w:rFonts w:hAnsi="メイリオ" w:hint="eastAsia"/>
                <w:color w:val="000000" w:themeColor="text1"/>
                <w:szCs w:val="21"/>
              </w:rPr>
              <w:t>５</w:t>
            </w:r>
          </w:p>
        </w:tc>
        <w:tc>
          <w:tcPr>
            <w:tcW w:w="5440" w:type="dxa"/>
            <w:vAlign w:val="center"/>
          </w:tcPr>
          <w:p w14:paraId="68C4EB0B"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知事からの意見聴取に対する回答の承認について、令和６年度第１学期（令和６年４月１日以降同年８月31日まで）における教職員の懲戒処分の状況について</w:t>
            </w:r>
          </w:p>
        </w:tc>
      </w:tr>
      <w:tr w:rsidR="00B473D4" w:rsidRPr="00B473D4" w14:paraId="68245751" w14:textId="77777777" w:rsidTr="00972B2F">
        <w:trPr>
          <w:trHeight w:val="838"/>
        </w:trPr>
        <w:tc>
          <w:tcPr>
            <w:tcW w:w="704" w:type="dxa"/>
            <w:vMerge/>
            <w:tcBorders>
              <w:right w:val="single" w:sz="4" w:space="0" w:color="auto"/>
            </w:tcBorders>
            <w:vAlign w:val="center"/>
          </w:tcPr>
          <w:p w14:paraId="129CA46E" w14:textId="77777777" w:rsidR="005F612B" w:rsidRPr="00B473D4" w:rsidRDefault="005F612B" w:rsidP="00972B2F">
            <w:pPr>
              <w:autoSpaceDE w:val="0"/>
              <w:autoSpaceDN w:val="0"/>
              <w:rPr>
                <w:rFonts w:hAnsi="メイリオ"/>
                <w:color w:val="000000" w:themeColor="text1"/>
                <w:szCs w:val="21"/>
              </w:rPr>
            </w:pPr>
          </w:p>
        </w:tc>
        <w:tc>
          <w:tcPr>
            <w:tcW w:w="1261" w:type="dxa"/>
            <w:tcBorders>
              <w:top w:val="single" w:sz="4" w:space="0" w:color="auto"/>
              <w:left w:val="single" w:sz="4" w:space="0" w:color="auto"/>
              <w:bottom w:val="single" w:sz="4" w:space="0" w:color="auto"/>
            </w:tcBorders>
            <w:vAlign w:val="center"/>
          </w:tcPr>
          <w:p w14:paraId="1E5CCDA1"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cs="ＭＳ Ｐゴシック" w:hint="eastAsia"/>
                <w:color w:val="000000" w:themeColor="text1"/>
                <w:szCs w:val="21"/>
              </w:rPr>
              <w:t>11月1</w:t>
            </w:r>
            <w:r w:rsidRPr="00B473D4">
              <w:rPr>
                <w:rFonts w:hAnsi="メイリオ" w:cs="ＭＳ Ｐゴシック"/>
                <w:color w:val="000000" w:themeColor="text1"/>
                <w:szCs w:val="21"/>
              </w:rPr>
              <w:t>1</w:t>
            </w:r>
            <w:r w:rsidRPr="00B473D4">
              <w:rPr>
                <w:rFonts w:hAnsi="メイリオ" w:cs="ＭＳ Ｐゴシック" w:hint="eastAsia"/>
                <w:color w:val="000000" w:themeColor="text1"/>
                <w:szCs w:val="21"/>
              </w:rPr>
              <w:t>日</w:t>
            </w:r>
          </w:p>
        </w:tc>
        <w:tc>
          <w:tcPr>
            <w:tcW w:w="843" w:type="dxa"/>
            <w:tcBorders>
              <w:top w:val="single" w:sz="4" w:space="0" w:color="auto"/>
              <w:left w:val="single" w:sz="8" w:space="0" w:color="auto"/>
              <w:bottom w:val="single" w:sz="4" w:space="0" w:color="auto"/>
              <w:right w:val="single" w:sz="4" w:space="0" w:color="auto"/>
            </w:tcBorders>
            <w:shd w:val="clear" w:color="auto" w:fill="auto"/>
            <w:vAlign w:val="center"/>
          </w:tcPr>
          <w:p w14:paraId="69495FC5"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３</w:t>
            </w:r>
          </w:p>
        </w:tc>
        <w:tc>
          <w:tcPr>
            <w:tcW w:w="1249" w:type="dxa"/>
            <w:tcBorders>
              <w:left w:val="single" w:sz="4" w:space="0" w:color="auto"/>
            </w:tcBorders>
            <w:vAlign w:val="center"/>
          </w:tcPr>
          <w:p w14:paraId="3EEBF0F1"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vAlign w:val="center"/>
          </w:tcPr>
          <w:p w14:paraId="7C87285C"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大阪府立学校条例及び府立高等学校再編整備計画に基づく令和６年度実施対象校について、令和7年度大阪府公立高等学校等の募集人員について、令和７年度大阪府立知的障がい高等支援学校職業学科（本校）及び大阪府立高等学校に設置する共生推進教室の募集人員について</w:t>
            </w:r>
          </w:p>
        </w:tc>
      </w:tr>
      <w:tr w:rsidR="00B473D4" w:rsidRPr="00B473D4" w14:paraId="14604F85" w14:textId="77777777" w:rsidTr="00972B2F">
        <w:trPr>
          <w:trHeight w:val="854"/>
        </w:trPr>
        <w:tc>
          <w:tcPr>
            <w:tcW w:w="704" w:type="dxa"/>
            <w:vMerge/>
            <w:vAlign w:val="center"/>
          </w:tcPr>
          <w:p w14:paraId="5536AF0B" w14:textId="77777777" w:rsidR="005F612B" w:rsidRPr="00B473D4" w:rsidRDefault="005F612B" w:rsidP="00972B2F">
            <w:pPr>
              <w:autoSpaceDE w:val="0"/>
              <w:autoSpaceDN w:val="0"/>
              <w:rPr>
                <w:rFonts w:hAnsi="メイリオ"/>
                <w:color w:val="000000" w:themeColor="text1"/>
                <w:szCs w:val="21"/>
              </w:rPr>
            </w:pPr>
          </w:p>
        </w:tc>
        <w:tc>
          <w:tcPr>
            <w:tcW w:w="1261" w:type="dxa"/>
            <w:vAlign w:val="center"/>
          </w:tcPr>
          <w:p w14:paraId="2DE61310" w14:textId="77777777" w:rsidR="005F612B" w:rsidRPr="00B473D4" w:rsidRDefault="005F612B" w:rsidP="00301148">
            <w:pPr>
              <w:tabs>
                <w:tab w:val="right" w:pos="1171"/>
              </w:tabs>
              <w:ind w:rightChars="-50" w:right="-105"/>
              <w:jc w:val="left"/>
              <w:rPr>
                <w:rFonts w:hAnsi="メイリオ" w:cs="ＭＳ Ｐゴシック"/>
                <w:color w:val="000000" w:themeColor="text1"/>
                <w:szCs w:val="21"/>
              </w:rPr>
            </w:pPr>
            <w:r w:rsidRPr="00B473D4">
              <w:rPr>
                <w:rFonts w:hAnsi="メイリオ" w:cs="ＭＳ Ｐゴシック" w:hint="eastAsia"/>
                <w:color w:val="000000" w:themeColor="text1"/>
                <w:szCs w:val="21"/>
              </w:rPr>
              <w:t>12月23日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6E760D06"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２</w:t>
            </w:r>
          </w:p>
        </w:tc>
        <w:tc>
          <w:tcPr>
            <w:tcW w:w="1249" w:type="dxa"/>
            <w:vAlign w:val="center"/>
          </w:tcPr>
          <w:p w14:paraId="41DE9292"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vAlign w:val="center"/>
          </w:tcPr>
          <w:p w14:paraId="12A9BA64"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知事からの意見聴取に対する回答の承認について、令和7年度「府立学校に対する指示事項」及び「市町村教育委員会に対する指導・助言事項」について</w:t>
            </w:r>
          </w:p>
        </w:tc>
      </w:tr>
      <w:tr w:rsidR="00B473D4" w:rsidRPr="00B473D4" w14:paraId="4758C23B" w14:textId="77777777" w:rsidTr="00972B2F">
        <w:trPr>
          <w:trHeight w:val="854"/>
        </w:trPr>
        <w:tc>
          <w:tcPr>
            <w:tcW w:w="704" w:type="dxa"/>
            <w:vMerge/>
            <w:vAlign w:val="center"/>
          </w:tcPr>
          <w:p w14:paraId="4DD755D7" w14:textId="77777777" w:rsidR="005F612B" w:rsidRPr="00B473D4" w:rsidRDefault="005F612B" w:rsidP="00972B2F">
            <w:pPr>
              <w:autoSpaceDE w:val="0"/>
              <w:autoSpaceDN w:val="0"/>
              <w:rPr>
                <w:rFonts w:hAnsi="メイリオ"/>
                <w:color w:val="000000" w:themeColor="text1"/>
                <w:szCs w:val="21"/>
              </w:rPr>
            </w:pPr>
          </w:p>
        </w:tc>
        <w:tc>
          <w:tcPr>
            <w:tcW w:w="1261" w:type="dxa"/>
            <w:tcBorders>
              <w:right w:val="single" w:sz="4" w:space="0" w:color="auto"/>
            </w:tcBorders>
            <w:vAlign w:val="center"/>
          </w:tcPr>
          <w:p w14:paraId="5904FF9B" w14:textId="77777777" w:rsidR="005F612B" w:rsidRPr="00B473D4" w:rsidRDefault="005F612B" w:rsidP="00972B2F">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１月20日</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CEC9BB"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６</w:t>
            </w:r>
          </w:p>
        </w:tc>
        <w:tc>
          <w:tcPr>
            <w:tcW w:w="1249" w:type="dxa"/>
            <w:vAlign w:val="center"/>
          </w:tcPr>
          <w:p w14:paraId="2B1DDE68"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vAlign w:val="center"/>
          </w:tcPr>
          <w:p w14:paraId="33E9FC98"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大阪府立高等学校入学者選抜改善方針について、公立小・中学校の学級編制基準の改正について、令和７年度公立小・中・義務教育学校、高等学校及び特別支援学校教職員定数の配分方針について、令和６年度文部科学大臣優秀教職員表彰について、府立羽曳野支援学校　大阪急性期・総合医療センター分教室について、</w:t>
            </w:r>
          </w:p>
          <w:p w14:paraId="328C31A1"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令和６年度第２学期（令和６年９月１日以降同年12月31日まで）における教職員の懲戒処分の状況について</w:t>
            </w:r>
          </w:p>
        </w:tc>
      </w:tr>
      <w:tr w:rsidR="00B473D4" w:rsidRPr="00B473D4" w14:paraId="129694D2" w14:textId="77777777" w:rsidTr="00972B2F">
        <w:trPr>
          <w:trHeight w:val="663"/>
        </w:trPr>
        <w:tc>
          <w:tcPr>
            <w:tcW w:w="704" w:type="dxa"/>
            <w:vMerge/>
            <w:vAlign w:val="center"/>
          </w:tcPr>
          <w:p w14:paraId="33203BFC" w14:textId="77777777" w:rsidR="005F612B" w:rsidRPr="00B473D4" w:rsidRDefault="005F612B" w:rsidP="00972B2F">
            <w:pPr>
              <w:autoSpaceDE w:val="0"/>
              <w:autoSpaceDN w:val="0"/>
              <w:rPr>
                <w:rFonts w:hAnsi="メイリオ"/>
                <w:color w:val="000000" w:themeColor="text1"/>
                <w:szCs w:val="21"/>
              </w:rPr>
            </w:pPr>
          </w:p>
        </w:tc>
        <w:tc>
          <w:tcPr>
            <w:tcW w:w="1261" w:type="dxa"/>
            <w:tcBorders>
              <w:right w:val="single" w:sz="4" w:space="0" w:color="auto"/>
            </w:tcBorders>
            <w:vAlign w:val="center"/>
          </w:tcPr>
          <w:p w14:paraId="76A9F142" w14:textId="77777777" w:rsidR="005F612B" w:rsidRPr="00B473D4" w:rsidRDefault="005F612B" w:rsidP="00972B2F">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２月14日</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997273"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５</w:t>
            </w:r>
          </w:p>
        </w:tc>
        <w:tc>
          <w:tcPr>
            <w:tcW w:w="1249" w:type="dxa"/>
            <w:tcBorders>
              <w:bottom w:val="single" w:sz="4" w:space="0" w:color="auto"/>
            </w:tcBorders>
            <w:vAlign w:val="center"/>
          </w:tcPr>
          <w:p w14:paraId="49C8A12F"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tcBorders>
              <w:bottom w:val="single" w:sz="4" w:space="0" w:color="auto"/>
            </w:tcBorders>
            <w:vAlign w:val="center"/>
          </w:tcPr>
          <w:p w14:paraId="30DC6835"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府立高等学校再編整備計画に基づく学びの多様化学校の設置について、第３次大阪府スポーツ推進計画の改訂（案）にかかる知事からの意見聴取について、大阪府教育職員免許状再授与審査会規則の制定について、令和7年２月定例府議会提出予定の議案について、大阪府立学校条例及び府立高等学校再編整備計画に基づく令和６年度実施対象校である大正白稜高校及び福泉高校の特色ある取組み等の継承について</w:t>
            </w:r>
          </w:p>
        </w:tc>
      </w:tr>
      <w:tr w:rsidR="00B473D4" w:rsidRPr="00B473D4" w14:paraId="6E65E8E1" w14:textId="77777777" w:rsidTr="00972B2F">
        <w:trPr>
          <w:trHeight w:val="1266"/>
        </w:trPr>
        <w:tc>
          <w:tcPr>
            <w:tcW w:w="704" w:type="dxa"/>
            <w:vMerge/>
            <w:vAlign w:val="center"/>
          </w:tcPr>
          <w:p w14:paraId="35D7EE6B" w14:textId="77777777" w:rsidR="005F612B" w:rsidRPr="00B473D4" w:rsidRDefault="005F612B" w:rsidP="00972B2F">
            <w:pPr>
              <w:autoSpaceDE w:val="0"/>
              <w:autoSpaceDN w:val="0"/>
              <w:rPr>
                <w:rFonts w:hAnsi="メイリオ"/>
                <w:color w:val="000000" w:themeColor="text1"/>
                <w:szCs w:val="21"/>
              </w:rPr>
            </w:pPr>
          </w:p>
        </w:tc>
        <w:tc>
          <w:tcPr>
            <w:tcW w:w="1261" w:type="dxa"/>
            <w:vAlign w:val="center"/>
          </w:tcPr>
          <w:p w14:paraId="37E24634" w14:textId="77777777" w:rsidR="005F612B" w:rsidRPr="00B473D4" w:rsidRDefault="005F612B" w:rsidP="00972B2F">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３月2</w:t>
            </w:r>
            <w:r w:rsidRPr="00B473D4">
              <w:rPr>
                <w:rFonts w:hAnsi="メイリオ" w:cs="ＭＳ Ｐゴシック"/>
                <w:color w:val="000000" w:themeColor="text1"/>
                <w:szCs w:val="21"/>
              </w:rPr>
              <w:t>8</w:t>
            </w:r>
            <w:r w:rsidRPr="00B473D4">
              <w:rPr>
                <w:rFonts w:hAnsi="メイリオ" w:cs="ＭＳ Ｐゴシック" w:hint="eastAsia"/>
                <w:color w:val="000000" w:themeColor="text1"/>
                <w:szCs w:val="21"/>
              </w:rPr>
              <w:t>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7EAC0FBB" w14:textId="77777777" w:rsidR="005F612B" w:rsidRPr="00B473D4" w:rsidRDefault="005F612B" w:rsidP="00972B2F">
            <w:pPr>
              <w:jc w:val="center"/>
              <w:rPr>
                <w:rFonts w:hAnsi="メイリオ"/>
                <w:color w:val="000000" w:themeColor="text1"/>
                <w:sz w:val="22"/>
              </w:rPr>
            </w:pPr>
            <w:r w:rsidRPr="00B473D4">
              <w:rPr>
                <w:rFonts w:hAnsi="メイリオ" w:hint="eastAsia"/>
                <w:color w:val="000000" w:themeColor="text1"/>
                <w:sz w:val="22"/>
              </w:rPr>
              <w:t>６</w:t>
            </w:r>
          </w:p>
        </w:tc>
        <w:tc>
          <w:tcPr>
            <w:tcW w:w="1249" w:type="dxa"/>
            <w:tcBorders>
              <w:bottom w:val="single" w:sz="4" w:space="0" w:color="auto"/>
            </w:tcBorders>
            <w:vAlign w:val="center"/>
          </w:tcPr>
          <w:p w14:paraId="29E466C8" w14:textId="77777777" w:rsidR="005F612B" w:rsidRPr="00B473D4" w:rsidRDefault="005F612B" w:rsidP="00972B2F">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440" w:type="dxa"/>
            <w:tcBorders>
              <w:bottom w:val="single" w:sz="4" w:space="0" w:color="auto"/>
            </w:tcBorders>
            <w:vAlign w:val="center"/>
          </w:tcPr>
          <w:p w14:paraId="3A47C539" w14:textId="77777777" w:rsidR="005F612B" w:rsidRPr="00B473D4" w:rsidRDefault="005F612B" w:rsidP="00972B2F">
            <w:pPr>
              <w:snapToGrid w:val="0"/>
              <w:spacing w:line="0" w:lineRule="atLeast"/>
              <w:jc w:val="lef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知事からの意見聴取に対する回答の承認について、府立高校改革グランドデザインについて、大阪府立高等学校入学者選抜改善方針等について、令和８年度大阪府公立学校入学者選抜方針等について、府立富田林中学校・高等学校設置の効果検証について、普通教育を主とする学科の改編について</w:t>
            </w:r>
          </w:p>
        </w:tc>
      </w:tr>
      <w:tr w:rsidR="00B473D4" w:rsidRPr="00B473D4" w14:paraId="32F6A021" w14:textId="77777777" w:rsidTr="00972B2F">
        <w:trPr>
          <w:trHeight w:val="811"/>
        </w:trPr>
        <w:tc>
          <w:tcPr>
            <w:tcW w:w="704" w:type="dxa"/>
            <w:tcBorders>
              <w:top w:val="single" w:sz="18" w:space="0" w:color="auto"/>
              <w:left w:val="single" w:sz="18" w:space="0" w:color="auto"/>
              <w:bottom w:val="single" w:sz="18" w:space="0" w:color="auto"/>
            </w:tcBorders>
            <w:vAlign w:val="center"/>
          </w:tcPr>
          <w:p w14:paraId="56A40363" w14:textId="77777777" w:rsidR="005F612B" w:rsidRPr="00B473D4" w:rsidRDefault="005F612B" w:rsidP="00972B2F">
            <w:pPr>
              <w:autoSpaceDE w:val="0"/>
              <w:autoSpaceDN w:val="0"/>
              <w:jc w:val="center"/>
              <w:rPr>
                <w:rFonts w:hAnsi="メイリオ"/>
                <w:color w:val="000000" w:themeColor="text1"/>
                <w:szCs w:val="21"/>
              </w:rPr>
            </w:pPr>
            <w:r w:rsidRPr="00B473D4">
              <w:rPr>
                <w:rFonts w:hAnsi="メイリオ" w:hint="eastAsia"/>
                <w:color w:val="000000" w:themeColor="text1"/>
                <w:szCs w:val="21"/>
              </w:rPr>
              <w:t>合計</w:t>
            </w:r>
          </w:p>
        </w:tc>
        <w:tc>
          <w:tcPr>
            <w:tcW w:w="1261" w:type="dxa"/>
            <w:tcBorders>
              <w:top w:val="single" w:sz="18" w:space="0" w:color="auto"/>
              <w:bottom w:val="single" w:sz="18" w:space="0" w:color="auto"/>
            </w:tcBorders>
            <w:vAlign w:val="center"/>
          </w:tcPr>
          <w:p w14:paraId="6D22CC59" w14:textId="77777777" w:rsidR="005F612B" w:rsidRPr="00B473D4" w:rsidRDefault="005F612B" w:rsidP="00972B2F">
            <w:pPr>
              <w:autoSpaceDE w:val="0"/>
              <w:autoSpaceDN w:val="0"/>
              <w:jc w:val="center"/>
              <w:rPr>
                <w:rFonts w:hAnsi="メイリオ"/>
                <w:color w:val="000000" w:themeColor="text1"/>
                <w:szCs w:val="21"/>
              </w:rPr>
            </w:pPr>
            <w:r w:rsidRPr="00B473D4">
              <w:rPr>
                <w:rFonts w:hAnsi="メイリオ" w:hint="eastAsia"/>
                <w:color w:val="000000" w:themeColor="text1"/>
                <w:szCs w:val="21"/>
              </w:rPr>
              <w:t>11回</w:t>
            </w:r>
          </w:p>
        </w:tc>
        <w:tc>
          <w:tcPr>
            <w:tcW w:w="843" w:type="dxa"/>
            <w:tcBorders>
              <w:top w:val="single" w:sz="18" w:space="0" w:color="auto"/>
              <w:bottom w:val="single" w:sz="18" w:space="0" w:color="auto"/>
            </w:tcBorders>
            <w:vAlign w:val="center"/>
          </w:tcPr>
          <w:p w14:paraId="6B0654EF" w14:textId="77777777" w:rsidR="005F612B" w:rsidRPr="00B473D4" w:rsidRDefault="005F612B" w:rsidP="00972B2F">
            <w:pPr>
              <w:autoSpaceDE w:val="0"/>
              <w:autoSpaceDN w:val="0"/>
              <w:jc w:val="center"/>
              <w:rPr>
                <w:rFonts w:hAnsi="メイリオ"/>
                <w:color w:val="000000" w:themeColor="text1"/>
                <w:szCs w:val="21"/>
              </w:rPr>
            </w:pPr>
            <w:r w:rsidRPr="00B473D4">
              <w:rPr>
                <w:rFonts w:hAnsi="メイリオ" w:hint="eastAsia"/>
                <w:color w:val="000000" w:themeColor="text1"/>
                <w:szCs w:val="21"/>
              </w:rPr>
              <w:t>4</w:t>
            </w:r>
            <w:r w:rsidRPr="00B473D4">
              <w:rPr>
                <w:rFonts w:hAnsi="メイリオ"/>
                <w:color w:val="000000" w:themeColor="text1"/>
                <w:szCs w:val="21"/>
              </w:rPr>
              <w:t>0</w:t>
            </w:r>
          </w:p>
        </w:tc>
        <w:tc>
          <w:tcPr>
            <w:tcW w:w="1249" w:type="dxa"/>
            <w:tcBorders>
              <w:top w:val="single" w:sz="18" w:space="0" w:color="auto"/>
              <w:bottom w:val="single" w:sz="18" w:space="0" w:color="auto"/>
              <w:right w:val="single" w:sz="18" w:space="0" w:color="auto"/>
            </w:tcBorders>
            <w:vAlign w:val="center"/>
          </w:tcPr>
          <w:p w14:paraId="6CF55686" w14:textId="77777777" w:rsidR="005F612B" w:rsidRPr="00B473D4" w:rsidRDefault="005F612B" w:rsidP="00972B2F">
            <w:pPr>
              <w:autoSpaceDE w:val="0"/>
              <w:autoSpaceDN w:val="0"/>
              <w:jc w:val="center"/>
              <w:rPr>
                <w:rFonts w:hAnsi="メイリオ"/>
                <w:color w:val="000000" w:themeColor="text1"/>
                <w:szCs w:val="21"/>
              </w:rPr>
            </w:pPr>
            <w:r w:rsidRPr="00B473D4">
              <w:rPr>
                <w:rFonts w:hAnsi="メイリオ" w:hint="eastAsia"/>
                <w:color w:val="000000" w:themeColor="text1"/>
                <w:szCs w:val="21"/>
              </w:rPr>
              <w:t>53</w:t>
            </w:r>
          </w:p>
        </w:tc>
        <w:tc>
          <w:tcPr>
            <w:tcW w:w="5440" w:type="dxa"/>
            <w:tcBorders>
              <w:top w:val="single" w:sz="18" w:space="0" w:color="auto"/>
              <w:bottom w:val="single" w:sz="18" w:space="0" w:color="auto"/>
              <w:right w:val="single" w:sz="18" w:space="0" w:color="auto"/>
            </w:tcBorders>
            <w:shd w:val="clear" w:color="auto" w:fill="DDD9C3"/>
          </w:tcPr>
          <w:p w14:paraId="1B053CB5" w14:textId="77777777" w:rsidR="005F612B" w:rsidRPr="00B473D4" w:rsidRDefault="005F612B" w:rsidP="00972B2F">
            <w:pPr>
              <w:autoSpaceDE w:val="0"/>
              <w:autoSpaceDN w:val="0"/>
              <w:jc w:val="center"/>
              <w:rPr>
                <w:rFonts w:hAnsi="メイリオ"/>
                <w:color w:val="000000" w:themeColor="text1"/>
                <w:sz w:val="18"/>
                <w:szCs w:val="18"/>
                <w:highlight w:val="lightGray"/>
                <w:shd w:val="pct15" w:color="auto" w:fill="FFFFFF"/>
              </w:rPr>
            </w:pPr>
          </w:p>
        </w:tc>
      </w:tr>
    </w:tbl>
    <w:p w14:paraId="3BE4F5CC" w14:textId="77777777" w:rsidR="00E62B0D" w:rsidRDefault="00E62B0D" w:rsidP="00E62B0D">
      <w:r>
        <w:br w:type="page"/>
      </w:r>
    </w:p>
    <w:p w14:paraId="3EDDFB2E" w14:textId="77777777" w:rsidR="00E62B0D" w:rsidRPr="006C4195" w:rsidRDefault="00E62B0D" w:rsidP="00E62B0D">
      <w:pPr>
        <w:rPr>
          <w:b/>
          <w:bCs/>
          <w:sz w:val="22"/>
          <w:szCs w:val="24"/>
          <w:shd w:val="clear" w:color="auto" w:fill="000000" w:themeFill="text1"/>
        </w:rPr>
      </w:pPr>
      <w:r w:rsidRPr="0093150D">
        <w:rPr>
          <w:rFonts w:hint="eastAsia"/>
          <w:b/>
          <w:bCs/>
          <w:sz w:val="22"/>
          <w:szCs w:val="24"/>
          <w:shd w:val="clear" w:color="auto" w:fill="000000" w:themeFill="text1"/>
        </w:rPr>
        <w:lastRenderedPageBreak/>
        <w:t>（２）教育委員意見交換の開催状況</w:t>
      </w:r>
    </w:p>
    <w:p w14:paraId="64F9EFA5" w14:textId="77777777" w:rsidR="00E62B0D" w:rsidRDefault="00E62B0D" w:rsidP="00E62B0D">
      <w:pPr>
        <w:rPr>
          <w:rFonts w:hAnsi="メイリオ"/>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601"/>
        <w:gridCol w:w="1276"/>
        <w:gridCol w:w="5919"/>
      </w:tblGrid>
      <w:tr w:rsidR="00B473D4" w:rsidRPr="00B473D4" w14:paraId="50C28854" w14:textId="77777777" w:rsidTr="009B6815">
        <w:trPr>
          <w:trHeight w:val="560"/>
        </w:trPr>
        <w:tc>
          <w:tcPr>
            <w:tcW w:w="705" w:type="dxa"/>
            <w:shd w:val="clear" w:color="auto" w:fill="D9D9D9"/>
            <w:vAlign w:val="center"/>
          </w:tcPr>
          <w:p w14:paraId="50A013F3" w14:textId="77777777" w:rsidR="006725E7" w:rsidRPr="00B473D4" w:rsidRDefault="006725E7" w:rsidP="00CF0DBC">
            <w:pPr>
              <w:autoSpaceDE w:val="0"/>
              <w:autoSpaceDN w:val="0"/>
              <w:jc w:val="center"/>
              <w:rPr>
                <w:rFonts w:hAnsi="メイリオ"/>
                <w:b/>
                <w:bCs/>
                <w:color w:val="000000" w:themeColor="text1"/>
                <w:szCs w:val="21"/>
              </w:rPr>
            </w:pPr>
            <w:r w:rsidRPr="00B473D4">
              <w:rPr>
                <w:rFonts w:hAnsi="メイリオ" w:hint="eastAsia"/>
                <w:b/>
                <w:bCs/>
                <w:color w:val="000000" w:themeColor="text1"/>
                <w:szCs w:val="21"/>
              </w:rPr>
              <w:t>年度</w:t>
            </w:r>
          </w:p>
        </w:tc>
        <w:tc>
          <w:tcPr>
            <w:tcW w:w="1601" w:type="dxa"/>
            <w:shd w:val="clear" w:color="auto" w:fill="D9D9D9"/>
            <w:vAlign w:val="center"/>
          </w:tcPr>
          <w:p w14:paraId="282A28B8" w14:textId="77777777" w:rsidR="006725E7" w:rsidRPr="00B473D4" w:rsidRDefault="006725E7" w:rsidP="00CF0DBC">
            <w:pPr>
              <w:autoSpaceDE w:val="0"/>
              <w:autoSpaceDN w:val="0"/>
              <w:jc w:val="center"/>
              <w:rPr>
                <w:rFonts w:hAnsi="メイリオ"/>
                <w:b/>
                <w:bCs/>
                <w:color w:val="000000" w:themeColor="text1"/>
                <w:szCs w:val="21"/>
              </w:rPr>
            </w:pPr>
            <w:r w:rsidRPr="00B473D4">
              <w:rPr>
                <w:rFonts w:hAnsi="メイリオ" w:hint="eastAsia"/>
                <w:b/>
                <w:bCs/>
                <w:color w:val="000000" w:themeColor="text1"/>
                <w:szCs w:val="21"/>
              </w:rPr>
              <w:t>開催日</w:t>
            </w:r>
          </w:p>
        </w:tc>
        <w:tc>
          <w:tcPr>
            <w:tcW w:w="1276" w:type="dxa"/>
            <w:shd w:val="clear" w:color="auto" w:fill="D9D9D9"/>
            <w:vAlign w:val="center"/>
          </w:tcPr>
          <w:p w14:paraId="7468F3B5" w14:textId="77777777" w:rsidR="006725E7" w:rsidRPr="00B473D4" w:rsidRDefault="006725E7" w:rsidP="00CF0DBC">
            <w:pPr>
              <w:autoSpaceDE w:val="0"/>
              <w:autoSpaceDN w:val="0"/>
              <w:spacing w:line="0" w:lineRule="atLeast"/>
              <w:jc w:val="center"/>
              <w:rPr>
                <w:rFonts w:hAnsi="メイリオ"/>
                <w:b/>
                <w:bCs/>
                <w:color w:val="000000" w:themeColor="text1"/>
                <w:szCs w:val="21"/>
              </w:rPr>
            </w:pPr>
            <w:r w:rsidRPr="00B473D4">
              <w:rPr>
                <w:rFonts w:hAnsi="メイリオ" w:hint="eastAsia"/>
                <w:b/>
                <w:bCs/>
                <w:color w:val="000000" w:themeColor="text1"/>
                <w:szCs w:val="21"/>
              </w:rPr>
              <w:t>出席委員数</w:t>
            </w:r>
          </w:p>
          <w:p w14:paraId="795A50ED" w14:textId="77777777" w:rsidR="006725E7" w:rsidRPr="00B473D4" w:rsidRDefault="006725E7" w:rsidP="00CF0DBC">
            <w:pPr>
              <w:autoSpaceDE w:val="0"/>
              <w:autoSpaceDN w:val="0"/>
              <w:spacing w:line="0" w:lineRule="atLeast"/>
              <w:jc w:val="center"/>
              <w:rPr>
                <w:rFonts w:hAnsi="メイリオ"/>
                <w:b/>
                <w:bCs/>
                <w:color w:val="000000" w:themeColor="text1"/>
                <w:szCs w:val="21"/>
              </w:rPr>
            </w:pPr>
            <w:r w:rsidRPr="00B473D4">
              <w:rPr>
                <w:rFonts w:hAnsi="メイリオ" w:hint="eastAsia"/>
                <w:b/>
                <w:bCs/>
                <w:color w:val="000000" w:themeColor="text1"/>
                <w:w w:val="71"/>
                <w:kern w:val="0"/>
                <w:szCs w:val="21"/>
                <w:fitText w:val="1050" w:id="-657763584"/>
              </w:rPr>
              <w:t>(教育長を除く</w:t>
            </w:r>
            <w:r w:rsidRPr="00B473D4">
              <w:rPr>
                <w:rFonts w:hAnsi="メイリオ" w:hint="eastAsia"/>
                <w:b/>
                <w:bCs/>
                <w:color w:val="000000" w:themeColor="text1"/>
                <w:spacing w:val="9"/>
                <w:w w:val="71"/>
                <w:kern w:val="0"/>
                <w:szCs w:val="21"/>
                <w:fitText w:val="1050" w:id="-657763584"/>
              </w:rPr>
              <w:t>)</w:t>
            </w:r>
          </w:p>
        </w:tc>
        <w:tc>
          <w:tcPr>
            <w:tcW w:w="5919" w:type="dxa"/>
            <w:shd w:val="clear" w:color="auto" w:fill="D9D9D9"/>
            <w:vAlign w:val="center"/>
          </w:tcPr>
          <w:p w14:paraId="18DF7CC6" w14:textId="77777777" w:rsidR="006725E7" w:rsidRPr="00B473D4" w:rsidRDefault="006725E7" w:rsidP="00CF0DBC">
            <w:pPr>
              <w:autoSpaceDE w:val="0"/>
              <w:autoSpaceDN w:val="0"/>
              <w:jc w:val="center"/>
              <w:rPr>
                <w:rFonts w:hAnsi="メイリオ"/>
                <w:b/>
                <w:bCs/>
                <w:color w:val="000000" w:themeColor="text1"/>
                <w:szCs w:val="21"/>
              </w:rPr>
            </w:pPr>
            <w:r w:rsidRPr="00B473D4">
              <w:rPr>
                <w:rFonts w:hAnsi="メイリオ" w:hint="eastAsia"/>
                <w:b/>
                <w:bCs/>
                <w:color w:val="000000" w:themeColor="text1"/>
                <w:szCs w:val="21"/>
              </w:rPr>
              <w:t>意見交換を行った主な案件</w:t>
            </w:r>
          </w:p>
        </w:tc>
      </w:tr>
      <w:tr w:rsidR="00B473D4" w:rsidRPr="00B473D4" w14:paraId="7B1AA62B" w14:textId="77777777" w:rsidTr="00C37FC6">
        <w:trPr>
          <w:trHeight w:val="480"/>
        </w:trPr>
        <w:tc>
          <w:tcPr>
            <w:tcW w:w="705" w:type="dxa"/>
            <w:vMerge w:val="restart"/>
            <w:vAlign w:val="center"/>
          </w:tcPr>
          <w:p w14:paraId="51F4D488" w14:textId="77777777" w:rsidR="006725E7" w:rsidRPr="00B473D4" w:rsidRDefault="006725E7" w:rsidP="00CF0DBC">
            <w:pPr>
              <w:autoSpaceDE w:val="0"/>
              <w:autoSpaceDN w:val="0"/>
              <w:jc w:val="center"/>
              <w:rPr>
                <w:rFonts w:hAnsi="メイリオ"/>
                <w:color w:val="000000" w:themeColor="text1"/>
                <w:szCs w:val="21"/>
              </w:rPr>
            </w:pPr>
            <w:r w:rsidRPr="00B473D4">
              <w:rPr>
                <w:rFonts w:hAnsi="メイリオ" w:hint="eastAsia"/>
                <w:color w:val="000000" w:themeColor="text1"/>
                <w:szCs w:val="21"/>
              </w:rPr>
              <w:t>R６</w:t>
            </w:r>
          </w:p>
        </w:tc>
        <w:tc>
          <w:tcPr>
            <w:tcW w:w="1601" w:type="dxa"/>
            <w:vAlign w:val="center"/>
          </w:tcPr>
          <w:p w14:paraId="388A5354"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hint="eastAsia"/>
                <w:color w:val="000000" w:themeColor="text1"/>
                <w:szCs w:val="21"/>
              </w:rPr>
              <w:t>４月22日</w:t>
            </w:r>
          </w:p>
        </w:tc>
        <w:tc>
          <w:tcPr>
            <w:tcW w:w="1276" w:type="dxa"/>
            <w:vAlign w:val="center"/>
          </w:tcPr>
          <w:p w14:paraId="2DAB82E7"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４</w:t>
            </w:r>
          </w:p>
        </w:tc>
        <w:tc>
          <w:tcPr>
            <w:tcW w:w="5919" w:type="dxa"/>
            <w:vAlign w:val="center"/>
          </w:tcPr>
          <w:p w14:paraId="27C9930A" w14:textId="77777777" w:rsidR="006725E7" w:rsidRPr="00B473D4" w:rsidRDefault="006725E7" w:rsidP="00CF0DBC">
            <w:pPr>
              <w:tabs>
                <w:tab w:val="right" w:pos="8504"/>
              </w:tabs>
              <w:snapToGrid w:val="0"/>
              <w:spacing w:line="0" w:lineRule="atLeast"/>
              <w:rPr>
                <w:rFonts w:hAnsi="メイリオ"/>
                <w:color w:val="000000" w:themeColor="text1"/>
                <w:sz w:val="18"/>
                <w:szCs w:val="18"/>
              </w:rPr>
            </w:pPr>
            <w:r w:rsidRPr="00B473D4">
              <w:rPr>
                <w:rFonts w:hAnsi="メイリオ" w:hint="eastAsia"/>
                <w:color w:val="000000" w:themeColor="text1"/>
                <w:sz w:val="18"/>
                <w:szCs w:val="18"/>
              </w:rPr>
              <w:t>教科書採択事務に係る教育委員会会議の手続きについて　等</w:t>
            </w:r>
          </w:p>
        </w:tc>
      </w:tr>
      <w:tr w:rsidR="00B473D4" w:rsidRPr="00B473D4" w14:paraId="44CDAC12" w14:textId="77777777" w:rsidTr="00C37FC6">
        <w:trPr>
          <w:trHeight w:val="560"/>
        </w:trPr>
        <w:tc>
          <w:tcPr>
            <w:tcW w:w="705" w:type="dxa"/>
            <w:vMerge/>
            <w:vAlign w:val="center"/>
          </w:tcPr>
          <w:p w14:paraId="4865C106"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02AAD155"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hint="eastAsia"/>
                <w:color w:val="000000" w:themeColor="text1"/>
                <w:szCs w:val="21"/>
              </w:rPr>
              <w:t>５月13日</w:t>
            </w:r>
          </w:p>
        </w:tc>
        <w:tc>
          <w:tcPr>
            <w:tcW w:w="1276" w:type="dxa"/>
            <w:vAlign w:val="center"/>
          </w:tcPr>
          <w:p w14:paraId="6E2D6EA9"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４</w:t>
            </w:r>
          </w:p>
        </w:tc>
        <w:tc>
          <w:tcPr>
            <w:tcW w:w="5919" w:type="dxa"/>
            <w:vAlign w:val="center"/>
          </w:tcPr>
          <w:p w14:paraId="5FFB3FDB" w14:textId="77777777" w:rsidR="006725E7" w:rsidRPr="00B473D4" w:rsidRDefault="006725E7" w:rsidP="00CF0DBC">
            <w:pPr>
              <w:tabs>
                <w:tab w:val="right" w:pos="8504"/>
              </w:tabs>
              <w:snapToGrid w:val="0"/>
              <w:spacing w:line="0" w:lineRule="atLeast"/>
              <w:rPr>
                <w:rFonts w:hAnsi="メイリオ"/>
                <w:color w:val="000000" w:themeColor="text1"/>
                <w:sz w:val="18"/>
                <w:szCs w:val="18"/>
              </w:rPr>
            </w:pPr>
            <w:r w:rsidRPr="00B473D4">
              <w:rPr>
                <w:rFonts w:hAnsi="メイリオ" w:hint="eastAsia"/>
                <w:color w:val="000000" w:themeColor="text1"/>
                <w:sz w:val="18"/>
                <w:szCs w:val="18"/>
              </w:rPr>
              <w:t>小中学校の教科書採択について　等</w:t>
            </w:r>
          </w:p>
        </w:tc>
      </w:tr>
      <w:tr w:rsidR="00B473D4" w:rsidRPr="00B473D4" w14:paraId="31BF3063" w14:textId="77777777" w:rsidTr="009B6815">
        <w:trPr>
          <w:trHeight w:val="624"/>
        </w:trPr>
        <w:tc>
          <w:tcPr>
            <w:tcW w:w="705" w:type="dxa"/>
            <w:vMerge/>
            <w:vAlign w:val="center"/>
          </w:tcPr>
          <w:p w14:paraId="214EFD84"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6E6075A9" w14:textId="77777777" w:rsidR="006725E7" w:rsidRPr="00B473D4" w:rsidRDefault="006725E7" w:rsidP="00CF0DBC">
            <w:pPr>
              <w:tabs>
                <w:tab w:val="right" w:pos="1171"/>
              </w:tabs>
              <w:jc w:val="left"/>
              <w:rPr>
                <w:rFonts w:hAnsi="メイリオ"/>
                <w:color w:val="000000" w:themeColor="text1"/>
                <w:szCs w:val="21"/>
              </w:rPr>
            </w:pPr>
            <w:r w:rsidRPr="00B473D4">
              <w:rPr>
                <w:rFonts w:hAnsi="メイリオ" w:hint="eastAsia"/>
                <w:color w:val="000000" w:themeColor="text1"/>
                <w:szCs w:val="21"/>
              </w:rPr>
              <w:t>６月24日</w:t>
            </w:r>
          </w:p>
        </w:tc>
        <w:tc>
          <w:tcPr>
            <w:tcW w:w="1276" w:type="dxa"/>
            <w:vAlign w:val="center"/>
          </w:tcPr>
          <w:p w14:paraId="058EC3E4"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５</w:t>
            </w:r>
          </w:p>
        </w:tc>
        <w:tc>
          <w:tcPr>
            <w:tcW w:w="5919" w:type="dxa"/>
            <w:vAlign w:val="center"/>
          </w:tcPr>
          <w:p w14:paraId="50FDC018" w14:textId="77777777" w:rsidR="006725E7" w:rsidRPr="00B473D4" w:rsidRDefault="006725E7" w:rsidP="00CF0DBC">
            <w:pPr>
              <w:tabs>
                <w:tab w:val="right" w:pos="8504"/>
              </w:tabs>
              <w:snapToGrid w:val="0"/>
              <w:spacing w:line="0" w:lineRule="atLeast"/>
              <w:rPr>
                <w:rFonts w:hAnsi="メイリオ"/>
                <w:color w:val="000000" w:themeColor="text1"/>
                <w:sz w:val="18"/>
                <w:szCs w:val="18"/>
              </w:rPr>
            </w:pPr>
            <w:r w:rsidRPr="00B473D4">
              <w:rPr>
                <w:rFonts w:hAnsi="メイリオ" w:hint="eastAsia"/>
                <w:color w:val="000000" w:themeColor="text1"/>
                <w:sz w:val="18"/>
                <w:szCs w:val="18"/>
              </w:rPr>
              <w:t>令和７年度教員採用選考　出願状況　等</w:t>
            </w:r>
          </w:p>
        </w:tc>
      </w:tr>
      <w:tr w:rsidR="00B473D4" w:rsidRPr="00B473D4" w14:paraId="4D1B331B" w14:textId="77777777" w:rsidTr="009B6815">
        <w:trPr>
          <w:trHeight w:val="624"/>
        </w:trPr>
        <w:tc>
          <w:tcPr>
            <w:tcW w:w="705" w:type="dxa"/>
            <w:vMerge/>
            <w:vAlign w:val="center"/>
          </w:tcPr>
          <w:p w14:paraId="0EB00D60"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12FDD353" w14:textId="77777777" w:rsidR="006725E7" w:rsidRPr="00B473D4" w:rsidRDefault="006725E7" w:rsidP="00CF0DBC">
            <w:pPr>
              <w:tabs>
                <w:tab w:val="right" w:pos="1171"/>
              </w:tabs>
              <w:rPr>
                <w:rFonts w:hAnsi="メイリオ" w:cs="ＭＳ Ｐゴシック"/>
                <w:color w:val="000000" w:themeColor="text1"/>
                <w:szCs w:val="21"/>
              </w:rPr>
            </w:pPr>
            <w:r w:rsidRPr="00B473D4">
              <w:rPr>
                <w:rFonts w:hAnsi="メイリオ" w:cs="ＭＳ Ｐゴシック" w:hint="eastAsia"/>
                <w:color w:val="000000" w:themeColor="text1"/>
                <w:szCs w:val="21"/>
              </w:rPr>
              <w:t>７月22日</w:t>
            </w:r>
          </w:p>
        </w:tc>
        <w:tc>
          <w:tcPr>
            <w:tcW w:w="1276" w:type="dxa"/>
            <w:vAlign w:val="center"/>
          </w:tcPr>
          <w:p w14:paraId="2EA0DA84"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kern w:val="0"/>
                <w:szCs w:val="21"/>
              </w:rPr>
              <w:t>５</w:t>
            </w:r>
          </w:p>
        </w:tc>
        <w:tc>
          <w:tcPr>
            <w:tcW w:w="5919" w:type="dxa"/>
            <w:vAlign w:val="center"/>
          </w:tcPr>
          <w:p w14:paraId="6BEBB8BE" w14:textId="77777777" w:rsidR="006725E7" w:rsidRPr="00B473D4" w:rsidRDefault="006725E7" w:rsidP="00CF0DBC">
            <w:pPr>
              <w:tabs>
                <w:tab w:val="right" w:pos="8504"/>
              </w:tabs>
              <w:snapToGrid w:val="0"/>
              <w:spacing w:line="0" w:lineRule="atLeast"/>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府立高等学校の再編整備について　等</w:t>
            </w:r>
          </w:p>
        </w:tc>
      </w:tr>
      <w:tr w:rsidR="00B473D4" w:rsidRPr="00B473D4" w14:paraId="14C486AF" w14:textId="77777777" w:rsidTr="009B6815">
        <w:trPr>
          <w:trHeight w:val="624"/>
        </w:trPr>
        <w:tc>
          <w:tcPr>
            <w:tcW w:w="705" w:type="dxa"/>
            <w:vMerge/>
            <w:vAlign w:val="center"/>
          </w:tcPr>
          <w:p w14:paraId="278463CF"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1CF5BD3D"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８月26日</w:t>
            </w:r>
          </w:p>
        </w:tc>
        <w:tc>
          <w:tcPr>
            <w:tcW w:w="1276" w:type="dxa"/>
            <w:vAlign w:val="center"/>
          </w:tcPr>
          <w:p w14:paraId="1A699A1D"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５</w:t>
            </w:r>
          </w:p>
        </w:tc>
        <w:tc>
          <w:tcPr>
            <w:tcW w:w="5919" w:type="dxa"/>
            <w:vAlign w:val="center"/>
          </w:tcPr>
          <w:p w14:paraId="604A12EA" w14:textId="77777777" w:rsidR="006725E7" w:rsidRPr="00B473D4" w:rsidRDefault="006725E7" w:rsidP="00CF0DBC">
            <w:pPr>
              <w:tabs>
                <w:tab w:val="right" w:pos="8504"/>
              </w:tabs>
              <w:snapToGrid w:val="0"/>
              <w:spacing w:line="0" w:lineRule="atLeast"/>
              <w:rPr>
                <w:rFonts w:hAnsi="メイリオ"/>
                <w:color w:val="000000" w:themeColor="text1"/>
                <w:sz w:val="18"/>
                <w:szCs w:val="18"/>
                <w:highlight w:val="yellow"/>
              </w:rPr>
            </w:pPr>
            <w:r w:rsidRPr="00B473D4">
              <w:rPr>
                <w:rFonts w:hAnsi="メイリオ" w:hint="eastAsia"/>
                <w:color w:val="000000" w:themeColor="text1"/>
                <w:sz w:val="18"/>
                <w:szCs w:val="18"/>
              </w:rPr>
              <w:t>学力テスト・すくすくウォッチの結果について 等</w:t>
            </w:r>
          </w:p>
        </w:tc>
      </w:tr>
      <w:tr w:rsidR="00B473D4" w:rsidRPr="00B473D4" w14:paraId="309BB1A2" w14:textId="77777777" w:rsidTr="009B6815">
        <w:trPr>
          <w:trHeight w:val="624"/>
        </w:trPr>
        <w:tc>
          <w:tcPr>
            <w:tcW w:w="705" w:type="dxa"/>
            <w:vMerge/>
            <w:vAlign w:val="center"/>
          </w:tcPr>
          <w:p w14:paraId="526F9BB9"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1EB5F23C"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９月20日</w:t>
            </w:r>
          </w:p>
        </w:tc>
        <w:tc>
          <w:tcPr>
            <w:tcW w:w="1276" w:type="dxa"/>
            <w:vAlign w:val="center"/>
          </w:tcPr>
          <w:p w14:paraId="451A9C19"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５</w:t>
            </w:r>
          </w:p>
        </w:tc>
        <w:tc>
          <w:tcPr>
            <w:tcW w:w="5919" w:type="dxa"/>
            <w:vAlign w:val="center"/>
          </w:tcPr>
          <w:p w14:paraId="28E33CAE" w14:textId="77777777" w:rsidR="006725E7" w:rsidRPr="00B473D4" w:rsidRDefault="006725E7" w:rsidP="00CF0DBC">
            <w:pPr>
              <w:tabs>
                <w:tab w:val="right" w:pos="8504"/>
              </w:tabs>
              <w:snapToGrid w:val="0"/>
              <w:spacing w:line="0" w:lineRule="atLeast"/>
              <w:ind w:left="360" w:hangingChars="200" w:hanging="360"/>
              <w:rPr>
                <w:rFonts w:hAnsi="メイリオ"/>
                <w:color w:val="000000" w:themeColor="text1"/>
                <w:sz w:val="18"/>
                <w:szCs w:val="18"/>
              </w:rPr>
            </w:pPr>
            <w:r w:rsidRPr="00B473D4">
              <w:rPr>
                <w:rFonts w:hAnsi="メイリオ" w:hint="eastAsia"/>
                <w:color w:val="000000" w:themeColor="text1"/>
                <w:sz w:val="18"/>
                <w:szCs w:val="18"/>
              </w:rPr>
              <w:t>府立学校における教職員のテレワークについて　等</w:t>
            </w:r>
          </w:p>
        </w:tc>
      </w:tr>
      <w:tr w:rsidR="00B473D4" w:rsidRPr="00B473D4" w14:paraId="4DB5F24D" w14:textId="77777777" w:rsidTr="009B6815">
        <w:trPr>
          <w:trHeight w:val="624"/>
        </w:trPr>
        <w:tc>
          <w:tcPr>
            <w:tcW w:w="705" w:type="dxa"/>
            <w:vMerge/>
            <w:vAlign w:val="center"/>
          </w:tcPr>
          <w:p w14:paraId="5FFA6632" w14:textId="77777777" w:rsidR="006725E7" w:rsidRPr="00B473D4" w:rsidRDefault="006725E7" w:rsidP="00CF0DBC">
            <w:pPr>
              <w:autoSpaceDE w:val="0"/>
              <w:autoSpaceDN w:val="0"/>
              <w:jc w:val="center"/>
              <w:rPr>
                <w:rFonts w:hAnsi="メイリオ"/>
                <w:color w:val="000000" w:themeColor="text1"/>
                <w:szCs w:val="21"/>
              </w:rPr>
            </w:pPr>
          </w:p>
        </w:tc>
        <w:tc>
          <w:tcPr>
            <w:tcW w:w="1601" w:type="dxa"/>
            <w:tcBorders>
              <w:bottom w:val="single" w:sz="4" w:space="0" w:color="auto"/>
            </w:tcBorders>
            <w:vAlign w:val="center"/>
          </w:tcPr>
          <w:p w14:paraId="242F7DE8"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10月21日</w:t>
            </w:r>
          </w:p>
        </w:tc>
        <w:tc>
          <w:tcPr>
            <w:tcW w:w="1276" w:type="dxa"/>
            <w:vAlign w:val="center"/>
          </w:tcPr>
          <w:p w14:paraId="4CFDFCC8" w14:textId="77777777" w:rsidR="006725E7" w:rsidRPr="00B473D4" w:rsidRDefault="006725E7" w:rsidP="00CF0DBC">
            <w:pPr>
              <w:jc w:val="center"/>
              <w:rPr>
                <w:rFonts w:hAnsi="メイリオ"/>
                <w:color w:val="000000" w:themeColor="text1"/>
                <w:szCs w:val="21"/>
              </w:rPr>
            </w:pPr>
            <w:r w:rsidRPr="00B473D4">
              <w:rPr>
                <w:rFonts w:hAnsi="メイリオ" w:hint="eastAsia"/>
                <w:color w:val="000000" w:themeColor="text1"/>
                <w:szCs w:val="21"/>
              </w:rPr>
              <w:t>５</w:t>
            </w:r>
          </w:p>
        </w:tc>
        <w:tc>
          <w:tcPr>
            <w:tcW w:w="5919" w:type="dxa"/>
            <w:vAlign w:val="center"/>
          </w:tcPr>
          <w:p w14:paraId="46D753C8" w14:textId="77777777" w:rsidR="006725E7" w:rsidRPr="00B473D4" w:rsidRDefault="006725E7" w:rsidP="00CF0DBC">
            <w:pPr>
              <w:tabs>
                <w:tab w:val="right" w:pos="8504"/>
              </w:tabs>
              <w:snapToGrid w:val="0"/>
              <w:spacing w:line="0" w:lineRule="atLeast"/>
              <w:ind w:left="360" w:hangingChars="200" w:hanging="360"/>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中高一貫教育校について　等</w:t>
            </w:r>
          </w:p>
        </w:tc>
      </w:tr>
      <w:tr w:rsidR="00B473D4" w:rsidRPr="00B473D4" w14:paraId="1F061C90" w14:textId="77777777" w:rsidTr="009B6815">
        <w:trPr>
          <w:trHeight w:val="624"/>
        </w:trPr>
        <w:tc>
          <w:tcPr>
            <w:tcW w:w="705" w:type="dxa"/>
            <w:vMerge/>
            <w:vAlign w:val="center"/>
          </w:tcPr>
          <w:p w14:paraId="581D5B39" w14:textId="77777777" w:rsidR="006725E7" w:rsidRPr="00B473D4" w:rsidRDefault="006725E7" w:rsidP="00CF0DBC">
            <w:pPr>
              <w:autoSpaceDE w:val="0"/>
              <w:autoSpaceDN w:val="0"/>
              <w:jc w:val="center"/>
              <w:rPr>
                <w:rFonts w:hAnsi="メイリオ"/>
                <w:color w:val="000000" w:themeColor="text1"/>
                <w:szCs w:val="21"/>
              </w:rPr>
            </w:pPr>
          </w:p>
        </w:tc>
        <w:tc>
          <w:tcPr>
            <w:tcW w:w="1601" w:type="dxa"/>
            <w:tcBorders>
              <w:bottom w:val="single" w:sz="4" w:space="0" w:color="auto"/>
            </w:tcBorders>
            <w:vAlign w:val="center"/>
          </w:tcPr>
          <w:p w14:paraId="79417F15"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11月11日</w:t>
            </w:r>
          </w:p>
        </w:tc>
        <w:tc>
          <w:tcPr>
            <w:tcW w:w="1276" w:type="dxa"/>
            <w:vAlign w:val="center"/>
          </w:tcPr>
          <w:p w14:paraId="60B53F9D"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kern w:val="0"/>
                <w:szCs w:val="21"/>
              </w:rPr>
              <w:t>５</w:t>
            </w:r>
          </w:p>
        </w:tc>
        <w:tc>
          <w:tcPr>
            <w:tcW w:w="5919" w:type="dxa"/>
            <w:vAlign w:val="center"/>
          </w:tcPr>
          <w:p w14:paraId="245654F6" w14:textId="77777777" w:rsidR="006725E7" w:rsidRPr="00B473D4" w:rsidRDefault="006725E7" w:rsidP="00CF0DBC">
            <w:pPr>
              <w:tabs>
                <w:tab w:val="right" w:pos="8504"/>
              </w:tabs>
              <w:snapToGrid w:val="0"/>
              <w:spacing w:line="0" w:lineRule="atLeast"/>
              <w:ind w:left="360" w:hangingChars="200" w:hanging="360"/>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令和７年度「指示事項」「指導・助言事項」について　等</w:t>
            </w:r>
          </w:p>
        </w:tc>
      </w:tr>
      <w:tr w:rsidR="00B473D4" w:rsidRPr="00B473D4" w14:paraId="3140CC57" w14:textId="77777777" w:rsidTr="009B6815">
        <w:trPr>
          <w:trHeight w:val="624"/>
        </w:trPr>
        <w:tc>
          <w:tcPr>
            <w:tcW w:w="705" w:type="dxa"/>
            <w:vMerge/>
            <w:vAlign w:val="center"/>
          </w:tcPr>
          <w:p w14:paraId="488286D2" w14:textId="77777777" w:rsidR="006725E7" w:rsidRPr="00B473D4" w:rsidRDefault="006725E7" w:rsidP="00CF0DBC">
            <w:pPr>
              <w:autoSpaceDE w:val="0"/>
              <w:autoSpaceDN w:val="0"/>
              <w:jc w:val="center"/>
              <w:rPr>
                <w:rFonts w:hAnsi="メイリオ"/>
                <w:color w:val="000000" w:themeColor="text1"/>
                <w:szCs w:val="21"/>
              </w:rPr>
            </w:pPr>
          </w:p>
        </w:tc>
        <w:tc>
          <w:tcPr>
            <w:tcW w:w="1601" w:type="dxa"/>
            <w:tcBorders>
              <w:top w:val="single" w:sz="4" w:space="0" w:color="auto"/>
              <w:left w:val="single" w:sz="4" w:space="0" w:color="auto"/>
              <w:bottom w:val="single" w:sz="4" w:space="0" w:color="auto"/>
            </w:tcBorders>
            <w:vAlign w:val="center"/>
          </w:tcPr>
          <w:p w14:paraId="527AFD35"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1</w:t>
            </w:r>
            <w:r w:rsidRPr="00B473D4">
              <w:rPr>
                <w:rFonts w:hAnsi="メイリオ" w:cs="ＭＳ Ｐゴシック"/>
                <w:color w:val="000000" w:themeColor="text1"/>
                <w:szCs w:val="21"/>
              </w:rPr>
              <w:t>2</w:t>
            </w:r>
            <w:r w:rsidRPr="00B473D4">
              <w:rPr>
                <w:rFonts w:hAnsi="メイリオ" w:cs="ＭＳ Ｐゴシック" w:hint="eastAsia"/>
                <w:color w:val="000000" w:themeColor="text1"/>
                <w:szCs w:val="21"/>
              </w:rPr>
              <w:t>月23日</w:t>
            </w:r>
          </w:p>
        </w:tc>
        <w:tc>
          <w:tcPr>
            <w:tcW w:w="1276" w:type="dxa"/>
            <w:tcBorders>
              <w:left w:val="single" w:sz="4" w:space="0" w:color="auto"/>
            </w:tcBorders>
            <w:vAlign w:val="center"/>
          </w:tcPr>
          <w:p w14:paraId="5350A8B4"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５</w:t>
            </w:r>
          </w:p>
        </w:tc>
        <w:tc>
          <w:tcPr>
            <w:tcW w:w="5919" w:type="dxa"/>
            <w:vAlign w:val="center"/>
          </w:tcPr>
          <w:p w14:paraId="5864E20C" w14:textId="77777777" w:rsidR="006725E7" w:rsidRPr="00B473D4" w:rsidRDefault="006725E7" w:rsidP="00CF0DBC">
            <w:pPr>
              <w:tabs>
                <w:tab w:val="right" w:pos="8504"/>
              </w:tabs>
              <w:snapToGrid w:val="0"/>
              <w:spacing w:line="0" w:lineRule="atLeast"/>
              <w:ind w:left="360" w:hangingChars="200" w:hanging="360"/>
              <w:rPr>
                <w:rFonts w:hAnsi="メイリオ" w:cs="ＭＳ Ｐゴシック"/>
                <w:color w:val="000000" w:themeColor="text1"/>
                <w:kern w:val="0"/>
                <w:sz w:val="18"/>
                <w:szCs w:val="18"/>
              </w:rPr>
            </w:pPr>
            <w:r w:rsidRPr="00B473D4">
              <w:rPr>
                <w:rFonts w:hAnsi="メイリオ" w:cs="ＭＳ Ｐゴシック" w:hint="eastAsia"/>
                <w:color w:val="000000" w:themeColor="text1"/>
                <w:kern w:val="0"/>
                <w:sz w:val="18"/>
                <w:szCs w:val="18"/>
              </w:rPr>
              <w:t>退職者再採用制度について　等</w:t>
            </w:r>
          </w:p>
        </w:tc>
      </w:tr>
      <w:tr w:rsidR="00B473D4" w:rsidRPr="00B473D4" w14:paraId="69D96ECD" w14:textId="77777777" w:rsidTr="009B6815">
        <w:trPr>
          <w:trHeight w:val="624"/>
        </w:trPr>
        <w:tc>
          <w:tcPr>
            <w:tcW w:w="705" w:type="dxa"/>
            <w:vMerge/>
            <w:vAlign w:val="center"/>
          </w:tcPr>
          <w:p w14:paraId="1DEBE140"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7D2D1E33"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１月20日</w:t>
            </w:r>
          </w:p>
        </w:tc>
        <w:tc>
          <w:tcPr>
            <w:tcW w:w="1276" w:type="dxa"/>
            <w:vAlign w:val="center"/>
          </w:tcPr>
          <w:p w14:paraId="46EC9572" w14:textId="77777777" w:rsidR="006725E7" w:rsidRPr="00B473D4" w:rsidRDefault="006725E7" w:rsidP="00CF0DBC">
            <w:pPr>
              <w:jc w:val="center"/>
              <w:rPr>
                <w:rFonts w:hAnsi="メイリオ" w:cs="ＭＳ Ｐゴシック"/>
                <w:color w:val="000000" w:themeColor="text1"/>
                <w:kern w:val="0"/>
                <w:szCs w:val="21"/>
              </w:rPr>
            </w:pPr>
            <w:r w:rsidRPr="00B473D4">
              <w:rPr>
                <w:rFonts w:hAnsi="メイリオ" w:cs="ＭＳ Ｐゴシック" w:hint="eastAsia"/>
                <w:color w:val="000000" w:themeColor="text1"/>
                <w:szCs w:val="21"/>
              </w:rPr>
              <w:t>５</w:t>
            </w:r>
          </w:p>
        </w:tc>
        <w:tc>
          <w:tcPr>
            <w:tcW w:w="5919" w:type="dxa"/>
            <w:vAlign w:val="center"/>
          </w:tcPr>
          <w:p w14:paraId="7D2E0742" w14:textId="77777777" w:rsidR="006725E7" w:rsidRPr="00B473D4" w:rsidRDefault="006725E7" w:rsidP="00CF0DBC">
            <w:pPr>
              <w:tabs>
                <w:tab w:val="right" w:pos="8504"/>
              </w:tabs>
              <w:snapToGrid w:val="0"/>
              <w:spacing w:line="0" w:lineRule="atLeast"/>
              <w:ind w:left="360" w:hangingChars="200" w:hanging="360"/>
              <w:rPr>
                <w:rFonts w:hAnsi="メイリオ"/>
                <w:color w:val="000000" w:themeColor="text1"/>
                <w:sz w:val="18"/>
                <w:szCs w:val="18"/>
              </w:rPr>
            </w:pPr>
            <w:r w:rsidRPr="00B473D4">
              <w:rPr>
                <w:rFonts w:hAnsi="メイリオ" w:hint="eastAsia"/>
                <w:color w:val="000000" w:themeColor="text1"/>
                <w:sz w:val="18"/>
                <w:szCs w:val="18"/>
              </w:rPr>
              <w:t>令和７年度教育庁当初予算案の概要　等</w:t>
            </w:r>
          </w:p>
        </w:tc>
      </w:tr>
      <w:tr w:rsidR="00B473D4" w:rsidRPr="00B473D4" w14:paraId="6BD40ACB" w14:textId="77777777" w:rsidTr="009B6815">
        <w:trPr>
          <w:trHeight w:val="624"/>
        </w:trPr>
        <w:tc>
          <w:tcPr>
            <w:tcW w:w="705" w:type="dxa"/>
            <w:vMerge/>
            <w:vAlign w:val="center"/>
          </w:tcPr>
          <w:p w14:paraId="557CAA2E" w14:textId="77777777" w:rsidR="006725E7" w:rsidRPr="00B473D4" w:rsidRDefault="006725E7" w:rsidP="00CF0DBC">
            <w:pPr>
              <w:autoSpaceDE w:val="0"/>
              <w:autoSpaceDN w:val="0"/>
              <w:jc w:val="center"/>
              <w:rPr>
                <w:rFonts w:hAnsi="メイリオ"/>
                <w:color w:val="000000" w:themeColor="text1"/>
                <w:szCs w:val="21"/>
              </w:rPr>
            </w:pPr>
          </w:p>
        </w:tc>
        <w:tc>
          <w:tcPr>
            <w:tcW w:w="1601" w:type="dxa"/>
            <w:vAlign w:val="center"/>
          </w:tcPr>
          <w:p w14:paraId="2A997C48" w14:textId="77777777" w:rsidR="006725E7" w:rsidRPr="00B473D4" w:rsidRDefault="006725E7" w:rsidP="00CF0DBC">
            <w:pPr>
              <w:tabs>
                <w:tab w:val="right" w:pos="1171"/>
              </w:tabs>
              <w:jc w:val="left"/>
              <w:rPr>
                <w:rFonts w:hAnsi="メイリオ" w:cs="ＭＳ Ｐゴシック"/>
                <w:color w:val="000000" w:themeColor="text1"/>
                <w:szCs w:val="21"/>
              </w:rPr>
            </w:pPr>
            <w:r w:rsidRPr="00B473D4">
              <w:rPr>
                <w:rFonts w:hAnsi="メイリオ" w:cs="ＭＳ Ｐゴシック" w:hint="eastAsia"/>
                <w:color w:val="000000" w:themeColor="text1"/>
                <w:szCs w:val="21"/>
              </w:rPr>
              <w:t>２月14日</w:t>
            </w:r>
          </w:p>
        </w:tc>
        <w:tc>
          <w:tcPr>
            <w:tcW w:w="1276" w:type="dxa"/>
            <w:tcBorders>
              <w:bottom w:val="single" w:sz="4" w:space="0" w:color="auto"/>
            </w:tcBorders>
            <w:vAlign w:val="center"/>
          </w:tcPr>
          <w:p w14:paraId="5D419A44" w14:textId="77777777" w:rsidR="006725E7" w:rsidRPr="00B473D4" w:rsidRDefault="006725E7" w:rsidP="00CF0DBC">
            <w:pPr>
              <w:jc w:val="center"/>
              <w:rPr>
                <w:rFonts w:hAnsi="メイリオ" w:cs="ＭＳ Ｐゴシック"/>
                <w:color w:val="000000" w:themeColor="text1"/>
                <w:szCs w:val="21"/>
              </w:rPr>
            </w:pPr>
            <w:r w:rsidRPr="00B473D4">
              <w:rPr>
                <w:rFonts w:hAnsi="メイリオ" w:cs="ＭＳ Ｐゴシック" w:hint="eastAsia"/>
                <w:color w:val="000000" w:themeColor="text1"/>
                <w:szCs w:val="21"/>
              </w:rPr>
              <w:t>５</w:t>
            </w:r>
          </w:p>
        </w:tc>
        <w:tc>
          <w:tcPr>
            <w:tcW w:w="5919" w:type="dxa"/>
            <w:vAlign w:val="center"/>
          </w:tcPr>
          <w:p w14:paraId="38C800D0" w14:textId="77777777" w:rsidR="006725E7" w:rsidRPr="00B473D4" w:rsidRDefault="006725E7" w:rsidP="00CF0DBC">
            <w:pPr>
              <w:tabs>
                <w:tab w:val="right" w:pos="8504"/>
              </w:tabs>
              <w:snapToGrid w:val="0"/>
              <w:spacing w:line="0" w:lineRule="atLeast"/>
              <w:ind w:left="360" w:hangingChars="200" w:hanging="360"/>
              <w:rPr>
                <w:rFonts w:hAnsi="メイリオ"/>
                <w:color w:val="000000" w:themeColor="text1"/>
                <w:sz w:val="18"/>
                <w:szCs w:val="18"/>
              </w:rPr>
            </w:pPr>
            <w:r w:rsidRPr="00B473D4">
              <w:rPr>
                <w:rFonts w:hAnsi="メイリオ" w:hint="eastAsia"/>
                <w:color w:val="000000" w:themeColor="text1"/>
                <w:sz w:val="18"/>
                <w:szCs w:val="18"/>
              </w:rPr>
              <w:t>令和８年度の教員採用選考テストについて　等</w:t>
            </w:r>
          </w:p>
        </w:tc>
      </w:tr>
      <w:tr w:rsidR="00B473D4" w:rsidRPr="00B473D4" w14:paraId="1AFA0B08" w14:textId="77777777" w:rsidTr="009B6815">
        <w:trPr>
          <w:trHeight w:val="688"/>
        </w:trPr>
        <w:tc>
          <w:tcPr>
            <w:tcW w:w="705" w:type="dxa"/>
            <w:tcBorders>
              <w:top w:val="single" w:sz="18" w:space="0" w:color="auto"/>
              <w:left w:val="single" w:sz="18" w:space="0" w:color="auto"/>
              <w:bottom w:val="single" w:sz="18" w:space="0" w:color="auto"/>
            </w:tcBorders>
            <w:vAlign w:val="center"/>
          </w:tcPr>
          <w:p w14:paraId="40AF08C7" w14:textId="77777777" w:rsidR="006725E7" w:rsidRPr="00B473D4" w:rsidRDefault="006725E7" w:rsidP="00CF0DBC">
            <w:pPr>
              <w:autoSpaceDE w:val="0"/>
              <w:autoSpaceDN w:val="0"/>
              <w:jc w:val="center"/>
              <w:rPr>
                <w:rFonts w:hAnsi="メイリオ"/>
                <w:color w:val="000000" w:themeColor="text1"/>
                <w:szCs w:val="21"/>
              </w:rPr>
            </w:pPr>
            <w:r w:rsidRPr="00B473D4">
              <w:rPr>
                <w:rFonts w:hAnsi="メイリオ" w:hint="eastAsia"/>
                <w:color w:val="000000" w:themeColor="text1"/>
                <w:szCs w:val="21"/>
              </w:rPr>
              <w:t>合計</w:t>
            </w:r>
          </w:p>
        </w:tc>
        <w:tc>
          <w:tcPr>
            <w:tcW w:w="1601" w:type="dxa"/>
            <w:tcBorders>
              <w:top w:val="single" w:sz="18" w:space="0" w:color="auto"/>
              <w:bottom w:val="single" w:sz="18" w:space="0" w:color="auto"/>
            </w:tcBorders>
            <w:vAlign w:val="center"/>
          </w:tcPr>
          <w:p w14:paraId="15F09E07" w14:textId="77777777" w:rsidR="006725E7" w:rsidRPr="00B473D4" w:rsidRDefault="006725E7" w:rsidP="00CF0DBC">
            <w:pPr>
              <w:autoSpaceDE w:val="0"/>
              <w:autoSpaceDN w:val="0"/>
              <w:jc w:val="center"/>
              <w:rPr>
                <w:rFonts w:hAnsi="メイリオ"/>
                <w:color w:val="000000" w:themeColor="text1"/>
                <w:szCs w:val="21"/>
              </w:rPr>
            </w:pPr>
            <w:r w:rsidRPr="00B473D4">
              <w:rPr>
                <w:rFonts w:hAnsi="メイリオ" w:hint="eastAsia"/>
                <w:color w:val="000000" w:themeColor="text1"/>
                <w:szCs w:val="21"/>
              </w:rPr>
              <w:t>11回</w:t>
            </w:r>
          </w:p>
        </w:tc>
        <w:tc>
          <w:tcPr>
            <w:tcW w:w="1276" w:type="dxa"/>
            <w:tcBorders>
              <w:top w:val="single" w:sz="18" w:space="0" w:color="auto"/>
              <w:bottom w:val="single" w:sz="18" w:space="0" w:color="auto"/>
              <w:right w:val="single" w:sz="18" w:space="0" w:color="auto"/>
            </w:tcBorders>
            <w:vAlign w:val="center"/>
          </w:tcPr>
          <w:p w14:paraId="4AEB1CF4" w14:textId="77777777" w:rsidR="006725E7" w:rsidRPr="00B473D4" w:rsidRDefault="006725E7" w:rsidP="00CF0DBC">
            <w:pPr>
              <w:autoSpaceDE w:val="0"/>
              <w:autoSpaceDN w:val="0"/>
              <w:jc w:val="center"/>
              <w:rPr>
                <w:rFonts w:hAnsi="メイリオ"/>
                <w:color w:val="000000" w:themeColor="text1"/>
                <w:szCs w:val="21"/>
              </w:rPr>
            </w:pPr>
            <w:r w:rsidRPr="00B473D4">
              <w:rPr>
                <w:rFonts w:hAnsi="メイリオ" w:hint="eastAsia"/>
                <w:color w:val="000000" w:themeColor="text1"/>
                <w:szCs w:val="21"/>
              </w:rPr>
              <w:t>53</w:t>
            </w:r>
          </w:p>
        </w:tc>
        <w:tc>
          <w:tcPr>
            <w:tcW w:w="5919" w:type="dxa"/>
            <w:tcBorders>
              <w:top w:val="single" w:sz="18" w:space="0" w:color="auto"/>
              <w:bottom w:val="single" w:sz="18" w:space="0" w:color="auto"/>
              <w:right w:val="single" w:sz="18" w:space="0" w:color="auto"/>
            </w:tcBorders>
            <w:shd w:val="clear" w:color="auto" w:fill="DDD9C3"/>
          </w:tcPr>
          <w:p w14:paraId="38C28F23" w14:textId="77777777" w:rsidR="006725E7" w:rsidRPr="00B473D4" w:rsidRDefault="006725E7" w:rsidP="00CF0DBC">
            <w:pPr>
              <w:autoSpaceDE w:val="0"/>
              <w:autoSpaceDN w:val="0"/>
              <w:jc w:val="center"/>
              <w:rPr>
                <w:rFonts w:hAnsi="メイリオ"/>
                <w:color w:val="000000" w:themeColor="text1"/>
                <w:szCs w:val="21"/>
                <w:highlight w:val="lightGray"/>
                <w:shd w:val="pct15" w:color="auto" w:fill="FFFFFF"/>
              </w:rPr>
            </w:pPr>
          </w:p>
        </w:tc>
      </w:tr>
    </w:tbl>
    <w:p w14:paraId="25624C59" w14:textId="4717C654" w:rsidR="006725E7" w:rsidRDefault="006725E7" w:rsidP="00E62B0D">
      <w:pPr>
        <w:rPr>
          <w:rFonts w:hAnsi="メイリオ"/>
          <w:bCs/>
          <w:szCs w:val="21"/>
        </w:rPr>
      </w:pPr>
    </w:p>
    <w:p w14:paraId="5F91EC81" w14:textId="77777777" w:rsidR="00E62B0D" w:rsidRPr="006C4195" w:rsidRDefault="00E62B0D" w:rsidP="00E62B0D">
      <w:pPr>
        <w:rPr>
          <w:b/>
          <w:bCs/>
          <w:sz w:val="22"/>
          <w:szCs w:val="24"/>
          <w:shd w:val="clear" w:color="auto" w:fill="000000" w:themeFill="text1"/>
        </w:rPr>
      </w:pPr>
      <w:r w:rsidRPr="0093150D">
        <w:rPr>
          <w:rFonts w:hint="eastAsia"/>
          <w:b/>
          <w:bCs/>
          <w:sz w:val="22"/>
          <w:szCs w:val="24"/>
          <w:shd w:val="clear" w:color="auto" w:fill="000000" w:themeFill="text1"/>
        </w:rPr>
        <w:t>（３）その他</w:t>
      </w:r>
    </w:p>
    <w:p w14:paraId="7C2B0AC5" w14:textId="77777777" w:rsidR="00E62B0D" w:rsidRPr="0093150D" w:rsidRDefault="00E62B0D" w:rsidP="00E62B0D">
      <w:pPr>
        <w:rPr>
          <w:rFonts w:hAnsi="メイリオ"/>
          <w:bCs/>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gridCol w:w="951"/>
      </w:tblGrid>
      <w:tr w:rsidR="00B473D4" w:rsidRPr="00B473D4" w14:paraId="7B81E438" w14:textId="77777777" w:rsidTr="00CD08B0">
        <w:trPr>
          <w:trHeight w:val="395"/>
        </w:trPr>
        <w:tc>
          <w:tcPr>
            <w:tcW w:w="8541" w:type="dxa"/>
            <w:shd w:val="clear" w:color="auto" w:fill="D9D9D9"/>
            <w:vAlign w:val="center"/>
          </w:tcPr>
          <w:p w14:paraId="131A07FF" w14:textId="77777777" w:rsidR="00CD08B0" w:rsidRPr="00B473D4" w:rsidRDefault="00CD08B0" w:rsidP="00CF0DBC">
            <w:pPr>
              <w:jc w:val="center"/>
              <w:rPr>
                <w:rFonts w:hAnsi="メイリオ"/>
                <w:b/>
                <w:bCs/>
                <w:color w:val="000000" w:themeColor="text1"/>
                <w:szCs w:val="21"/>
              </w:rPr>
            </w:pPr>
            <w:r w:rsidRPr="00B473D4">
              <w:rPr>
                <w:rFonts w:hAnsi="メイリオ" w:hint="eastAsia"/>
                <w:b/>
                <w:bCs/>
                <w:color w:val="000000" w:themeColor="text1"/>
                <w:szCs w:val="21"/>
              </w:rPr>
              <w:t>活動内容</w:t>
            </w:r>
          </w:p>
        </w:tc>
        <w:tc>
          <w:tcPr>
            <w:tcW w:w="951" w:type="dxa"/>
            <w:shd w:val="clear" w:color="auto" w:fill="D9D9D9"/>
            <w:vAlign w:val="center"/>
          </w:tcPr>
          <w:p w14:paraId="68B17928" w14:textId="77777777" w:rsidR="00CD08B0" w:rsidRPr="00B473D4" w:rsidRDefault="00CD08B0" w:rsidP="00CF0DBC">
            <w:pPr>
              <w:jc w:val="center"/>
              <w:rPr>
                <w:rFonts w:hAnsi="メイリオ"/>
                <w:b/>
                <w:bCs/>
                <w:color w:val="000000" w:themeColor="text1"/>
                <w:szCs w:val="21"/>
              </w:rPr>
            </w:pPr>
            <w:r w:rsidRPr="00B473D4">
              <w:rPr>
                <w:rFonts w:hAnsi="メイリオ" w:hint="eastAsia"/>
                <w:b/>
                <w:bCs/>
                <w:color w:val="000000" w:themeColor="text1"/>
                <w:szCs w:val="21"/>
              </w:rPr>
              <w:t>回数</w:t>
            </w:r>
          </w:p>
        </w:tc>
      </w:tr>
      <w:tr w:rsidR="00B473D4" w:rsidRPr="00B473D4" w14:paraId="4F63E42B" w14:textId="77777777" w:rsidTr="00CD08B0">
        <w:trPr>
          <w:trHeight w:val="678"/>
        </w:trPr>
        <w:tc>
          <w:tcPr>
            <w:tcW w:w="8541" w:type="dxa"/>
            <w:shd w:val="clear" w:color="auto" w:fill="auto"/>
            <w:vAlign w:val="center"/>
          </w:tcPr>
          <w:p w14:paraId="411D3FBD" w14:textId="6355156F" w:rsidR="00CD08B0" w:rsidRPr="00B473D4" w:rsidRDefault="00CD08B0" w:rsidP="00CF0DBC">
            <w:pPr>
              <w:spacing w:line="0" w:lineRule="atLeast"/>
              <w:rPr>
                <w:rFonts w:hAnsi="メイリオ"/>
                <w:color w:val="000000" w:themeColor="text1"/>
                <w:sz w:val="20"/>
                <w:szCs w:val="20"/>
              </w:rPr>
            </w:pPr>
            <w:r w:rsidRPr="00B473D4">
              <w:rPr>
                <w:rFonts w:hAnsi="メイリオ" w:hint="eastAsia"/>
                <w:color w:val="000000" w:themeColor="text1"/>
                <w:sz w:val="20"/>
                <w:szCs w:val="20"/>
              </w:rPr>
              <w:t>学校等視察（中学校生徒会サミット、2024多文化共生フォーラム、GLHS合同発表会　等）</w:t>
            </w:r>
          </w:p>
        </w:tc>
        <w:tc>
          <w:tcPr>
            <w:tcW w:w="951" w:type="dxa"/>
            <w:shd w:val="clear" w:color="auto" w:fill="auto"/>
            <w:vAlign w:val="center"/>
          </w:tcPr>
          <w:p w14:paraId="1A231832" w14:textId="77777777" w:rsidR="00CD08B0" w:rsidRPr="00B473D4" w:rsidRDefault="00CD08B0" w:rsidP="00CF0DBC">
            <w:pPr>
              <w:jc w:val="center"/>
              <w:rPr>
                <w:rFonts w:hAnsi="メイリオ"/>
                <w:color w:val="000000" w:themeColor="text1"/>
                <w:szCs w:val="21"/>
                <w:highlight w:val="yellow"/>
              </w:rPr>
            </w:pPr>
            <w:r w:rsidRPr="00B473D4">
              <w:rPr>
                <w:rFonts w:hAnsi="メイリオ" w:hint="eastAsia"/>
                <w:color w:val="000000" w:themeColor="text1"/>
                <w:szCs w:val="21"/>
              </w:rPr>
              <w:t>19</w:t>
            </w:r>
          </w:p>
        </w:tc>
      </w:tr>
      <w:tr w:rsidR="00B473D4" w:rsidRPr="00B473D4" w14:paraId="43120D00" w14:textId="77777777" w:rsidTr="00CD08B0">
        <w:trPr>
          <w:trHeight w:val="678"/>
        </w:trPr>
        <w:tc>
          <w:tcPr>
            <w:tcW w:w="8541" w:type="dxa"/>
            <w:shd w:val="clear" w:color="auto" w:fill="auto"/>
            <w:vAlign w:val="center"/>
          </w:tcPr>
          <w:p w14:paraId="463533B1" w14:textId="77777777" w:rsidR="00CD08B0" w:rsidRPr="00B473D4" w:rsidRDefault="00CD08B0" w:rsidP="00CF0DBC">
            <w:pPr>
              <w:spacing w:line="0" w:lineRule="atLeast"/>
              <w:rPr>
                <w:rFonts w:hAnsi="メイリオ"/>
                <w:color w:val="000000" w:themeColor="text1"/>
                <w:sz w:val="20"/>
                <w:szCs w:val="20"/>
              </w:rPr>
            </w:pPr>
            <w:r w:rsidRPr="00B473D4">
              <w:rPr>
                <w:rFonts w:hAnsi="メイリオ" w:hint="eastAsia"/>
                <w:color w:val="000000" w:themeColor="text1"/>
                <w:sz w:val="20"/>
                <w:szCs w:val="20"/>
              </w:rPr>
              <w:t>議会への出席（教育常任委員会　等）</w:t>
            </w:r>
          </w:p>
        </w:tc>
        <w:tc>
          <w:tcPr>
            <w:tcW w:w="951" w:type="dxa"/>
            <w:shd w:val="clear" w:color="auto" w:fill="auto"/>
            <w:vAlign w:val="center"/>
          </w:tcPr>
          <w:p w14:paraId="020CE0A0" w14:textId="77777777" w:rsidR="00CD08B0" w:rsidRPr="00B473D4" w:rsidRDefault="00CD08B0" w:rsidP="00CF0DBC">
            <w:pPr>
              <w:jc w:val="center"/>
              <w:rPr>
                <w:rFonts w:hAnsi="メイリオ"/>
                <w:color w:val="000000" w:themeColor="text1"/>
                <w:szCs w:val="21"/>
                <w:highlight w:val="yellow"/>
              </w:rPr>
            </w:pPr>
            <w:r w:rsidRPr="00B473D4">
              <w:rPr>
                <w:rFonts w:hAnsi="メイリオ" w:hint="eastAsia"/>
                <w:color w:val="000000" w:themeColor="text1"/>
                <w:szCs w:val="21"/>
              </w:rPr>
              <w:t>5</w:t>
            </w:r>
          </w:p>
        </w:tc>
      </w:tr>
      <w:tr w:rsidR="00B473D4" w:rsidRPr="00B473D4" w14:paraId="1725C649" w14:textId="77777777" w:rsidTr="00CD08B0">
        <w:trPr>
          <w:trHeight w:val="678"/>
        </w:trPr>
        <w:tc>
          <w:tcPr>
            <w:tcW w:w="8541" w:type="dxa"/>
            <w:shd w:val="clear" w:color="auto" w:fill="auto"/>
            <w:vAlign w:val="center"/>
          </w:tcPr>
          <w:p w14:paraId="26899FA8" w14:textId="77777777" w:rsidR="00CD08B0" w:rsidRPr="00B473D4" w:rsidRDefault="00CD08B0" w:rsidP="00CF0DBC">
            <w:pPr>
              <w:spacing w:line="0" w:lineRule="atLeast"/>
              <w:rPr>
                <w:rFonts w:hAnsi="メイリオ"/>
                <w:color w:val="000000" w:themeColor="text1"/>
                <w:sz w:val="20"/>
                <w:szCs w:val="20"/>
              </w:rPr>
            </w:pPr>
            <w:r w:rsidRPr="00B473D4">
              <w:rPr>
                <w:rFonts w:hAnsi="メイリオ" w:hint="eastAsia"/>
                <w:color w:val="000000" w:themeColor="text1"/>
                <w:sz w:val="20"/>
                <w:szCs w:val="20"/>
              </w:rPr>
              <w:t>選考会議等での審査員（学校経営推進費選考、公募校長面接　等）</w:t>
            </w:r>
          </w:p>
        </w:tc>
        <w:tc>
          <w:tcPr>
            <w:tcW w:w="951" w:type="dxa"/>
            <w:shd w:val="clear" w:color="auto" w:fill="auto"/>
            <w:vAlign w:val="center"/>
          </w:tcPr>
          <w:p w14:paraId="08BEB4AB" w14:textId="77777777" w:rsidR="00CD08B0" w:rsidRPr="00B473D4" w:rsidRDefault="00CD08B0" w:rsidP="00CF0DBC">
            <w:pPr>
              <w:jc w:val="center"/>
              <w:rPr>
                <w:rFonts w:hAnsi="メイリオ"/>
                <w:color w:val="000000" w:themeColor="text1"/>
                <w:szCs w:val="21"/>
                <w:highlight w:val="yellow"/>
              </w:rPr>
            </w:pPr>
            <w:r w:rsidRPr="00B473D4">
              <w:rPr>
                <w:rFonts w:hAnsi="メイリオ" w:hint="eastAsia"/>
                <w:color w:val="000000" w:themeColor="text1"/>
                <w:szCs w:val="21"/>
              </w:rPr>
              <w:t>４</w:t>
            </w:r>
          </w:p>
        </w:tc>
      </w:tr>
      <w:tr w:rsidR="00B473D4" w:rsidRPr="00B473D4" w14:paraId="46E1C155" w14:textId="77777777" w:rsidTr="00CD08B0">
        <w:trPr>
          <w:trHeight w:val="678"/>
        </w:trPr>
        <w:tc>
          <w:tcPr>
            <w:tcW w:w="8541" w:type="dxa"/>
            <w:shd w:val="clear" w:color="auto" w:fill="auto"/>
            <w:vAlign w:val="center"/>
          </w:tcPr>
          <w:p w14:paraId="1F34A0E9" w14:textId="77777777" w:rsidR="00CD08B0" w:rsidRPr="00B473D4" w:rsidRDefault="00CD08B0" w:rsidP="00CF0DBC">
            <w:pPr>
              <w:spacing w:line="0" w:lineRule="atLeast"/>
              <w:rPr>
                <w:rFonts w:hAnsi="メイリオ"/>
                <w:color w:val="000000" w:themeColor="text1"/>
                <w:sz w:val="20"/>
                <w:szCs w:val="20"/>
              </w:rPr>
            </w:pPr>
            <w:r w:rsidRPr="00B473D4">
              <w:rPr>
                <w:rFonts w:hAnsi="メイリオ" w:hint="eastAsia"/>
                <w:color w:val="000000" w:themeColor="text1"/>
                <w:sz w:val="20"/>
                <w:szCs w:val="20"/>
              </w:rPr>
              <w:t>表彰式（文化の日表彰、優秀教職員等表彰）</w:t>
            </w:r>
          </w:p>
        </w:tc>
        <w:tc>
          <w:tcPr>
            <w:tcW w:w="951" w:type="dxa"/>
            <w:shd w:val="clear" w:color="auto" w:fill="auto"/>
            <w:vAlign w:val="center"/>
          </w:tcPr>
          <w:p w14:paraId="410DBB93" w14:textId="77777777" w:rsidR="00CD08B0" w:rsidRPr="00B473D4" w:rsidRDefault="00CD08B0" w:rsidP="00CF0DBC">
            <w:pPr>
              <w:jc w:val="center"/>
              <w:rPr>
                <w:rFonts w:hAnsi="メイリオ"/>
                <w:color w:val="000000" w:themeColor="text1"/>
                <w:szCs w:val="21"/>
                <w:highlight w:val="yellow"/>
              </w:rPr>
            </w:pPr>
            <w:r w:rsidRPr="00B473D4">
              <w:rPr>
                <w:rFonts w:hAnsi="メイリオ" w:hint="eastAsia"/>
                <w:color w:val="000000" w:themeColor="text1"/>
                <w:szCs w:val="21"/>
              </w:rPr>
              <w:t>2</w:t>
            </w:r>
          </w:p>
        </w:tc>
      </w:tr>
      <w:tr w:rsidR="00B473D4" w:rsidRPr="00B473D4" w14:paraId="1E0E6477" w14:textId="77777777" w:rsidTr="00CD08B0">
        <w:trPr>
          <w:trHeight w:val="678"/>
        </w:trPr>
        <w:tc>
          <w:tcPr>
            <w:tcW w:w="8541" w:type="dxa"/>
            <w:shd w:val="clear" w:color="auto" w:fill="auto"/>
            <w:vAlign w:val="center"/>
          </w:tcPr>
          <w:p w14:paraId="5DC2A5EE" w14:textId="77777777" w:rsidR="00CD08B0" w:rsidRPr="00B473D4" w:rsidRDefault="00CD08B0" w:rsidP="00CF0DBC">
            <w:pPr>
              <w:spacing w:line="0" w:lineRule="atLeast"/>
              <w:rPr>
                <w:rFonts w:hAnsi="メイリオ"/>
                <w:color w:val="000000" w:themeColor="text1"/>
                <w:sz w:val="20"/>
                <w:szCs w:val="20"/>
              </w:rPr>
            </w:pPr>
            <w:r w:rsidRPr="00B473D4">
              <w:rPr>
                <w:rFonts w:hAnsi="メイリオ" w:hint="eastAsia"/>
                <w:color w:val="000000" w:themeColor="text1"/>
                <w:sz w:val="20"/>
                <w:szCs w:val="20"/>
              </w:rPr>
              <w:t>各種会議、式典への参加（全国都道府県教育委員会連合会、総合教育会議　等）</w:t>
            </w:r>
          </w:p>
        </w:tc>
        <w:tc>
          <w:tcPr>
            <w:tcW w:w="951" w:type="dxa"/>
            <w:shd w:val="clear" w:color="auto" w:fill="auto"/>
            <w:vAlign w:val="center"/>
          </w:tcPr>
          <w:p w14:paraId="0F648351" w14:textId="77777777" w:rsidR="00CD08B0" w:rsidRPr="00B473D4" w:rsidRDefault="00CD08B0" w:rsidP="00CF0DBC">
            <w:pPr>
              <w:jc w:val="center"/>
              <w:rPr>
                <w:rFonts w:hAnsi="メイリオ"/>
                <w:color w:val="000000" w:themeColor="text1"/>
                <w:szCs w:val="21"/>
                <w:highlight w:val="yellow"/>
              </w:rPr>
            </w:pPr>
            <w:r w:rsidRPr="00B473D4">
              <w:rPr>
                <w:rFonts w:hAnsi="メイリオ" w:hint="eastAsia"/>
                <w:color w:val="000000" w:themeColor="text1"/>
                <w:szCs w:val="21"/>
              </w:rPr>
              <w:t>９</w:t>
            </w:r>
          </w:p>
        </w:tc>
      </w:tr>
    </w:tbl>
    <w:p w14:paraId="71AA5491" w14:textId="77777777" w:rsidR="00E62B0D" w:rsidRDefault="00E62B0D" w:rsidP="00E62B0D">
      <w:pPr>
        <w:ind w:leftChars="100" w:left="420" w:hangingChars="100" w:hanging="210"/>
        <w:rPr>
          <w:rFonts w:hAnsi="メイリオ"/>
          <w:bCs/>
          <w:szCs w:val="21"/>
        </w:rPr>
      </w:pPr>
      <w:r>
        <w:rPr>
          <w:rFonts w:hAnsi="メイリオ"/>
          <w:bCs/>
          <w:szCs w:val="21"/>
        </w:rPr>
        <w:br w:type="page"/>
      </w:r>
    </w:p>
    <w:p w14:paraId="2E7B2AB9" w14:textId="0780D625" w:rsidR="00E62B0D" w:rsidRPr="006C4195" w:rsidRDefault="00E62B0D" w:rsidP="00E62B0D">
      <w:pPr>
        <w:pStyle w:val="ab"/>
        <w:spacing w:after="240"/>
      </w:pPr>
      <w:bookmarkStart w:id="148" w:name="_Toc175173406"/>
      <w:bookmarkStart w:id="149" w:name="_Toc207032396"/>
      <w:r>
        <w:rPr>
          <w:rFonts w:hint="eastAsia"/>
        </w:rPr>
        <w:lastRenderedPageBreak/>
        <w:t>２　令和</w:t>
      </w:r>
      <w:r w:rsidR="006B59EF" w:rsidRPr="00B473D4">
        <w:rPr>
          <w:rFonts w:hint="eastAsia"/>
          <w:color w:val="000000" w:themeColor="text1"/>
        </w:rPr>
        <w:t>６</w:t>
      </w:r>
      <w:r>
        <w:rPr>
          <w:rFonts w:hint="eastAsia"/>
        </w:rPr>
        <w:t>年度　教育委員の取組みについての自己点検・評価シート</w:t>
      </w:r>
      <w:bookmarkEnd w:id="148"/>
      <w:bookmarkEnd w:id="149"/>
    </w:p>
    <w:p w14:paraId="4622D259" w14:textId="77777777" w:rsidR="00E62B0D" w:rsidRPr="00BD0BB1" w:rsidRDefault="00E62B0D" w:rsidP="00E62B0D">
      <w:pPr>
        <w:keepNext/>
        <w:autoSpaceDE w:val="0"/>
        <w:autoSpaceDN w:val="0"/>
        <w:spacing w:after="120" w:line="360" w:lineRule="exact"/>
        <w:ind w:firstLineChars="50" w:firstLine="110"/>
        <w:outlineLvl w:val="3"/>
        <w:rPr>
          <w:rFonts w:hAnsi="メイリオ"/>
        </w:rPr>
      </w:pPr>
      <w:r>
        <w:rPr>
          <w:rFonts w:hint="eastAsia"/>
          <w:b/>
          <w:bCs/>
          <w:sz w:val="22"/>
          <w:szCs w:val="28"/>
        </w:rPr>
        <w:t>【</w:t>
      </w:r>
      <w:r w:rsidRPr="00A10E96">
        <w:rPr>
          <w:rFonts w:hint="eastAsia"/>
          <w:b/>
          <w:bCs/>
          <w:sz w:val="22"/>
          <w:szCs w:val="28"/>
        </w:rPr>
        <w:t>中井孝典教育委員】（令和２年４月１日就任）</w:t>
      </w:r>
      <w:r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4C84CB3B" w14:textId="77777777" w:rsidTr="00915604">
        <w:trPr>
          <w:trHeight w:val="304"/>
        </w:trPr>
        <w:tc>
          <w:tcPr>
            <w:tcW w:w="9616" w:type="dxa"/>
            <w:tcBorders>
              <w:bottom w:val="single" w:sz="18" w:space="0" w:color="auto"/>
            </w:tcBorders>
            <w:shd w:val="clear" w:color="auto" w:fill="BFBFBF" w:themeFill="background1" w:themeFillShade="BF"/>
          </w:tcPr>
          <w:p w14:paraId="40EC83B0" w14:textId="65774C71" w:rsidR="00E62B0D" w:rsidRPr="00B473D4" w:rsidRDefault="00E62B0D" w:rsidP="00915604">
            <w:pPr>
              <w:spacing w:line="300" w:lineRule="exact"/>
              <w:jc w:val="center"/>
              <w:rPr>
                <w:rFonts w:hAnsi="メイリオ"/>
                <w:b/>
                <w:bCs/>
                <w:color w:val="000000" w:themeColor="text1"/>
                <w:sz w:val="24"/>
              </w:rPr>
            </w:pPr>
            <w:r w:rsidRPr="00B473D4">
              <w:rPr>
                <w:rFonts w:hAnsi="メイリオ" w:hint="eastAsia"/>
                <w:b/>
                <w:bCs/>
                <w:color w:val="000000" w:themeColor="text1"/>
                <w:sz w:val="24"/>
              </w:rPr>
              <w:t>教育委員会会議における取組み（主な発言の内容）　【会議出席1</w:t>
            </w:r>
            <w:r w:rsidR="006576B2" w:rsidRPr="00B473D4">
              <w:rPr>
                <w:rFonts w:hAnsi="メイリオ" w:hint="eastAsia"/>
                <w:b/>
                <w:bCs/>
                <w:color w:val="000000" w:themeColor="text1"/>
                <w:sz w:val="24"/>
              </w:rPr>
              <w:t>1</w:t>
            </w:r>
            <w:r w:rsidRPr="00B473D4">
              <w:rPr>
                <w:rFonts w:hAnsi="メイリオ" w:hint="eastAsia"/>
                <w:b/>
                <w:bCs/>
                <w:color w:val="000000" w:themeColor="text1"/>
                <w:sz w:val="24"/>
              </w:rPr>
              <w:t>回】</w:t>
            </w:r>
          </w:p>
        </w:tc>
      </w:tr>
      <w:tr w:rsidR="00B473D4" w:rsidRPr="00B473D4" w14:paraId="4923110D" w14:textId="77777777" w:rsidTr="00915604">
        <w:trPr>
          <w:trHeight w:val="7468"/>
        </w:trPr>
        <w:tc>
          <w:tcPr>
            <w:tcW w:w="9616" w:type="dxa"/>
            <w:tcBorders>
              <w:top w:val="single" w:sz="18" w:space="0" w:color="auto"/>
              <w:bottom w:val="single" w:sz="18" w:space="0" w:color="auto"/>
            </w:tcBorders>
            <w:shd w:val="clear" w:color="auto" w:fill="FFFFFF"/>
          </w:tcPr>
          <w:p w14:paraId="55287EFC" w14:textId="77777777" w:rsidR="006576B2" w:rsidRPr="00B473D4" w:rsidRDefault="006576B2" w:rsidP="006576B2">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【令和５年度第３学期（令和６年１月１日以降３月31日まで）における教職員の懲戒処分の状況について】（基本方針５関係）</w:t>
            </w:r>
          </w:p>
          <w:p w14:paraId="0D9C6C61" w14:textId="77777777" w:rsidR="006576B2" w:rsidRPr="00B473D4"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＊令和６年４月22日開催の教育委員会会議</w:t>
            </w:r>
          </w:p>
          <w:p w14:paraId="44F68F1E"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・懲戒事案が非常に多いことは残念。個別に見ると今回は講師の処分が多く、常勤講師や非常勤講師といった方に対しても十分に指導を行うよう要望。</w:t>
            </w:r>
          </w:p>
          <w:p w14:paraId="41DD4F7C"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623F1CDD" w14:textId="77777777" w:rsidR="006576B2" w:rsidRPr="00B473D4" w:rsidRDefault="006576B2" w:rsidP="006576B2">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【令和5年度教育行政に係る点検及び評価結果の報告について】（基本方針１関係）</w:t>
            </w:r>
          </w:p>
          <w:p w14:paraId="2A433BCE" w14:textId="77777777" w:rsidR="006576B2" w:rsidRPr="00B473D4"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＊令和６年８月26日開催の教育委員会会議</w:t>
            </w:r>
          </w:p>
          <w:p w14:paraId="705A086D"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子どもたちが生きていくグローバル社会では、コミュニケーションツールとしての英語は必須であり、その力を伸ばす方法も様々。子どもたちを海外に行かせることや海外の方とコミュニケーションする場を作る等、色々な角度から取組みを進めるよう提言。</w:t>
            </w:r>
          </w:p>
          <w:p w14:paraId="49023F73"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7648F05F" w14:textId="77777777" w:rsidR="006576B2" w:rsidRPr="00B473D4" w:rsidRDefault="006576B2" w:rsidP="006576B2">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【令和７年度「府立学校に対する指示事項」及び「市町村教育委員会に対する指導・助言事項」について】（基本方針１関係）</w:t>
            </w:r>
          </w:p>
          <w:p w14:paraId="673A654B" w14:textId="77777777" w:rsidR="006576B2" w:rsidRPr="00B473D4"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＊令和６年12月23日開催の教育委員会会議</w:t>
            </w:r>
          </w:p>
          <w:p w14:paraId="464CE6F5"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・授業でのICT活用について、児童生徒が興味・関心を示すよう、整備されたICTの活用について研究を進めるよう提言。</w:t>
            </w:r>
          </w:p>
          <w:p w14:paraId="0F451063"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67924F19" w14:textId="77777777" w:rsidR="006576B2" w:rsidRPr="00B473D4" w:rsidRDefault="006576B2" w:rsidP="006576B2">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【第3次大阪府スポーツ推進計画改訂（案）にかかる知事からの意見聴取について】（基本方針２関係）</w:t>
            </w:r>
          </w:p>
          <w:p w14:paraId="72F16791" w14:textId="77777777" w:rsidR="006576B2" w:rsidRPr="00B473D4"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＊令和７年２月14日開催の教育委員会会議</w:t>
            </w:r>
          </w:p>
          <w:p w14:paraId="321F1EB0"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・大阪府のスポーツをさらに活性化するため、様々な場での情報発信、啓発活動に取り組むよう要望。</w:t>
            </w:r>
          </w:p>
          <w:p w14:paraId="6EE906E6"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p>
          <w:p w14:paraId="7CBA91E6" w14:textId="77777777" w:rsidR="006576B2" w:rsidRPr="00B473D4" w:rsidRDefault="006576B2" w:rsidP="006576B2">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【普通教育を主とする学科の改編について】（基本方針１、３、４関係）</w:t>
            </w:r>
          </w:p>
          <w:p w14:paraId="1C7C1792" w14:textId="77777777" w:rsidR="006576B2" w:rsidRPr="00B473D4"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＊令和７年３月28日開催の教育委員会会議</w:t>
            </w:r>
          </w:p>
          <w:p w14:paraId="5FA10EFC" w14:textId="77777777"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・両校とも探究をしっかりと行い、地元に還元できる生徒を育てることを目指して、経営方針を立てるとともに、生徒や保護者が期待を持てる学校だと広報するよう要望。</w:t>
            </w:r>
          </w:p>
          <w:p w14:paraId="17B6568D" w14:textId="130F8330" w:rsidR="006576B2" w:rsidRPr="00B473D4"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p>
        </w:tc>
      </w:tr>
    </w:tbl>
    <w:p w14:paraId="6151F18B" w14:textId="77777777" w:rsidR="00E62B0D" w:rsidRDefault="00E62B0D" w:rsidP="00E62B0D"/>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2F728CA3" w14:textId="77777777" w:rsidTr="00915604">
        <w:trPr>
          <w:trHeight w:val="97"/>
        </w:trPr>
        <w:tc>
          <w:tcPr>
            <w:tcW w:w="9616" w:type="dxa"/>
            <w:tcBorders>
              <w:top w:val="nil"/>
              <w:left w:val="nil"/>
              <w:bottom w:val="single" w:sz="18" w:space="0" w:color="auto"/>
              <w:right w:val="nil"/>
            </w:tcBorders>
            <w:shd w:val="clear" w:color="auto" w:fill="auto"/>
          </w:tcPr>
          <w:p w14:paraId="1FAC48D3" w14:textId="77777777" w:rsidR="00E62B0D" w:rsidRPr="00B473D4" w:rsidRDefault="00E62B0D" w:rsidP="00915604">
            <w:pPr>
              <w:spacing w:line="300" w:lineRule="exact"/>
              <w:jc w:val="left"/>
              <w:rPr>
                <w:rFonts w:ascii="ＭＳ 明朝" w:hAnsi="ＭＳ 明朝"/>
                <w:color w:val="000000" w:themeColor="text1"/>
                <w:w w:val="90"/>
                <w:sz w:val="24"/>
              </w:rPr>
            </w:pPr>
          </w:p>
        </w:tc>
      </w:tr>
      <w:tr w:rsidR="00B473D4" w:rsidRPr="00B473D4" w14:paraId="446FF8C7" w14:textId="77777777" w:rsidTr="00915604">
        <w:trPr>
          <w:trHeight w:val="213"/>
        </w:trPr>
        <w:tc>
          <w:tcPr>
            <w:tcW w:w="9616" w:type="dxa"/>
            <w:tcBorders>
              <w:bottom w:val="single" w:sz="18" w:space="0" w:color="auto"/>
            </w:tcBorders>
            <w:shd w:val="clear" w:color="auto" w:fill="BFBFBF" w:themeFill="background1" w:themeFillShade="BF"/>
          </w:tcPr>
          <w:p w14:paraId="588A15B7" w14:textId="77777777" w:rsidR="00E62B0D" w:rsidRPr="00B473D4" w:rsidRDefault="00E62B0D" w:rsidP="00915604">
            <w:pPr>
              <w:spacing w:line="300" w:lineRule="exact"/>
              <w:jc w:val="left"/>
              <w:rPr>
                <w:rFonts w:hAnsi="メイリオ"/>
                <w:b/>
                <w:bCs/>
                <w:color w:val="000000" w:themeColor="text1"/>
                <w:sz w:val="24"/>
              </w:rPr>
            </w:pPr>
            <w:r w:rsidRPr="00B473D4">
              <w:rPr>
                <w:rFonts w:hAnsi="メイリオ" w:hint="eastAsia"/>
                <w:b/>
                <w:bCs/>
                <w:color w:val="000000" w:themeColor="text1"/>
                <w:w w:val="90"/>
                <w:sz w:val="24"/>
              </w:rPr>
              <w:t>その他の取組み</w:t>
            </w:r>
          </w:p>
        </w:tc>
      </w:tr>
      <w:tr w:rsidR="00B473D4" w:rsidRPr="00B473D4" w14:paraId="79225C07" w14:textId="77777777" w:rsidTr="00915604">
        <w:trPr>
          <w:trHeight w:val="1154"/>
        </w:trPr>
        <w:tc>
          <w:tcPr>
            <w:tcW w:w="9616" w:type="dxa"/>
            <w:tcBorders>
              <w:top w:val="single" w:sz="18" w:space="0" w:color="auto"/>
              <w:bottom w:val="single" w:sz="18" w:space="0" w:color="auto"/>
            </w:tcBorders>
            <w:shd w:val="clear" w:color="auto" w:fill="FFFFFF"/>
          </w:tcPr>
          <w:p w14:paraId="2FDA0F63" w14:textId="77777777" w:rsidR="008220B3" w:rsidRPr="00B473D4" w:rsidRDefault="008220B3" w:rsidP="008220B3">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【各種行事の視察等】</w:t>
            </w:r>
          </w:p>
          <w:p w14:paraId="5B8D0907" w14:textId="77777777" w:rsidR="008220B3" w:rsidRPr="00B473D4" w:rsidRDefault="008220B3" w:rsidP="008220B3">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＊令和６年７月13日開催の「OSAKA多文化共生フォーラム2024」</w:t>
            </w:r>
          </w:p>
          <w:p w14:paraId="4CA036FF" w14:textId="77777777" w:rsidR="008220B3" w:rsidRPr="00B473D4" w:rsidRDefault="008220B3" w:rsidP="008220B3">
            <w:pPr>
              <w:pStyle w:val="HTML"/>
              <w:spacing w:line="0" w:lineRule="atLeast"/>
              <w:ind w:leftChars="200" w:left="630" w:hangingChars="100" w:hanging="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・日本語を勉強している中学生や外国につながりがある中学生などが参加し、同じ言語を母語とする他校の中学生や高校生が出会い交流する様子を視察。</w:t>
            </w:r>
          </w:p>
          <w:p w14:paraId="396AAC3B" w14:textId="77777777" w:rsidR="008220B3" w:rsidRPr="00B473D4" w:rsidRDefault="008220B3" w:rsidP="008220B3">
            <w:pPr>
              <w:pStyle w:val="HTML"/>
              <w:spacing w:line="0" w:lineRule="atLeast"/>
              <w:ind w:leftChars="100" w:left="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＊令和７年２月８日開催の「グローバルリーダーズハイスクール（GLHS）合同発表会」</w:t>
            </w:r>
          </w:p>
          <w:p w14:paraId="4C5E13DF" w14:textId="77777777" w:rsidR="008220B3" w:rsidRPr="00B473D4" w:rsidRDefault="008220B3" w:rsidP="008220B3">
            <w:pPr>
              <w:pStyle w:val="HTML"/>
              <w:tabs>
                <w:tab w:val="clear" w:pos="9160"/>
                <w:tab w:val="left" w:pos="8799"/>
              </w:tabs>
              <w:spacing w:line="0" w:lineRule="atLeast"/>
              <w:ind w:leftChars="200" w:left="630" w:rightChars="-52" w:right="-109" w:hangingChars="100" w:hanging="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・生徒による人文科学、社会科学、自然科学の各領域に関する課題研究の成果発表の様子を</w:t>
            </w:r>
          </w:p>
          <w:p w14:paraId="502D33F1" w14:textId="77777777" w:rsidR="008220B3" w:rsidRPr="00B473D4" w:rsidRDefault="008220B3" w:rsidP="008220B3">
            <w:pPr>
              <w:pStyle w:val="HTML"/>
              <w:tabs>
                <w:tab w:val="clear" w:pos="9160"/>
                <w:tab w:val="left" w:pos="8799"/>
              </w:tabs>
              <w:spacing w:line="0" w:lineRule="atLeast"/>
              <w:ind w:leftChars="300" w:left="630" w:rightChars="-52" w:right="-109"/>
              <w:rPr>
                <w:rFonts w:ascii="メイリオ" w:eastAsia="メイリオ" w:hAnsi="メイリオ"/>
                <w:color w:val="000000" w:themeColor="text1"/>
                <w:sz w:val="21"/>
                <w:szCs w:val="21"/>
                <w:highlight w:val="yellow"/>
              </w:rPr>
            </w:pPr>
            <w:r w:rsidRPr="00B473D4">
              <w:rPr>
                <w:rFonts w:ascii="メイリオ" w:eastAsia="メイリオ" w:hAnsi="メイリオ" w:hint="eastAsia"/>
                <w:color w:val="000000" w:themeColor="text1"/>
                <w:sz w:val="21"/>
                <w:szCs w:val="21"/>
              </w:rPr>
              <w:t>視察。</w:t>
            </w:r>
          </w:p>
          <w:p w14:paraId="712E8DE6" w14:textId="77777777" w:rsidR="008220B3" w:rsidRPr="00B473D4" w:rsidRDefault="008220B3" w:rsidP="008220B3">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【その他】</w:t>
            </w:r>
          </w:p>
          <w:p w14:paraId="2206993B" w14:textId="77777777" w:rsidR="008220B3" w:rsidRPr="00B473D4" w:rsidRDefault="008220B3" w:rsidP="006D1874">
            <w:pPr>
              <w:pStyle w:val="HTML"/>
              <w:spacing w:line="320" w:lineRule="exact"/>
              <w:ind w:leftChars="100" w:left="420" w:hangingChars="100" w:hanging="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＊大阪府議会への出席　４回（5月臨時府議会、教育常任委員会　３回）</w:t>
            </w:r>
          </w:p>
          <w:p w14:paraId="72313CD4" w14:textId="77777777" w:rsidR="008220B3" w:rsidRPr="00B473D4" w:rsidRDefault="008220B3" w:rsidP="006D1874">
            <w:pPr>
              <w:pStyle w:val="HTML"/>
              <w:spacing w:line="320" w:lineRule="exac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＊大阪府総合教育会議への出席　１回　　　＊表彰式への出席　２回（文化の日表彰式　等）</w:t>
            </w:r>
          </w:p>
          <w:p w14:paraId="3C0A7B20" w14:textId="65F78D65" w:rsidR="008220B3" w:rsidRPr="00B473D4" w:rsidRDefault="008220B3" w:rsidP="006D1874">
            <w:pPr>
              <w:pStyle w:val="HTML"/>
              <w:spacing w:line="320" w:lineRule="exact"/>
              <w:ind w:firstLineChars="100" w:firstLine="210"/>
              <w:rPr>
                <w:rFonts w:ascii="ＭＳ 明朝" w:eastAsia="ＭＳ 明朝" w:hAnsi="ＭＳ 明朝"/>
                <w:color w:val="000000" w:themeColor="text1"/>
                <w:sz w:val="21"/>
              </w:rPr>
            </w:pPr>
            <w:r w:rsidRPr="00B473D4">
              <w:rPr>
                <w:rFonts w:ascii="メイリオ" w:eastAsia="メイリオ" w:hAnsi="メイリオ" w:hint="eastAsia"/>
                <w:color w:val="000000" w:themeColor="text1"/>
                <w:sz w:val="21"/>
                <w:szCs w:val="21"/>
              </w:rPr>
              <w:t>＊各種会議への出席　６回（市町村教育委員会教育長会議、全国都道府県教育委員会連合会 等）</w:t>
            </w:r>
          </w:p>
        </w:tc>
      </w:tr>
      <w:tr w:rsidR="00B473D4" w:rsidRPr="00B473D4" w14:paraId="23B58057" w14:textId="77777777" w:rsidTr="00915604">
        <w:trPr>
          <w:trHeight w:val="274"/>
        </w:trPr>
        <w:tc>
          <w:tcPr>
            <w:tcW w:w="9616" w:type="dxa"/>
            <w:tcBorders>
              <w:top w:val="single" w:sz="18" w:space="0" w:color="auto"/>
              <w:left w:val="nil"/>
              <w:bottom w:val="single" w:sz="18" w:space="0" w:color="auto"/>
              <w:right w:val="nil"/>
            </w:tcBorders>
            <w:shd w:val="clear" w:color="auto" w:fill="FFFFFF"/>
          </w:tcPr>
          <w:p w14:paraId="36317DD7" w14:textId="77777777" w:rsidR="00E62B0D" w:rsidRPr="00B473D4" w:rsidRDefault="00E62B0D" w:rsidP="00915604">
            <w:pPr>
              <w:pStyle w:val="HTML"/>
              <w:spacing w:line="0" w:lineRule="atLeast"/>
              <w:rPr>
                <w:rFonts w:ascii="メイリオ" w:eastAsia="メイリオ" w:hAnsi="メイリオ"/>
                <w:color w:val="000000" w:themeColor="text1"/>
                <w:sz w:val="24"/>
                <w:szCs w:val="24"/>
              </w:rPr>
            </w:pPr>
          </w:p>
        </w:tc>
      </w:tr>
      <w:tr w:rsidR="00B473D4" w:rsidRPr="00B473D4" w14:paraId="53728702" w14:textId="77777777" w:rsidTr="00915604">
        <w:trPr>
          <w:trHeight w:val="326"/>
        </w:trPr>
        <w:tc>
          <w:tcPr>
            <w:tcW w:w="9616" w:type="dxa"/>
            <w:tcBorders>
              <w:top w:val="single" w:sz="18" w:space="0" w:color="auto"/>
              <w:bottom w:val="single" w:sz="18" w:space="0" w:color="auto"/>
            </w:tcBorders>
            <w:shd w:val="clear" w:color="auto" w:fill="BFBFBF" w:themeFill="background1" w:themeFillShade="BF"/>
          </w:tcPr>
          <w:p w14:paraId="05095E47" w14:textId="77777777" w:rsidR="00E62B0D" w:rsidRPr="00B473D4" w:rsidRDefault="00E62B0D" w:rsidP="00915604">
            <w:pPr>
              <w:spacing w:line="300" w:lineRule="exact"/>
              <w:jc w:val="left"/>
              <w:rPr>
                <w:rFonts w:hAnsi="メイリオ"/>
                <w:b/>
                <w:bCs/>
                <w:color w:val="000000" w:themeColor="text1"/>
                <w:sz w:val="24"/>
              </w:rPr>
            </w:pPr>
            <w:r w:rsidRPr="00B473D4">
              <w:rPr>
                <w:rFonts w:hAnsi="メイリオ" w:hint="eastAsia"/>
                <w:b/>
                <w:bCs/>
                <w:color w:val="000000" w:themeColor="text1"/>
                <w:sz w:val="24"/>
              </w:rPr>
              <w:t>自己点検及び評価</w:t>
            </w:r>
          </w:p>
        </w:tc>
      </w:tr>
      <w:tr w:rsidR="00B473D4" w:rsidRPr="00B473D4" w14:paraId="6C783857" w14:textId="77777777" w:rsidTr="00915604">
        <w:trPr>
          <w:trHeight w:val="5333"/>
        </w:trPr>
        <w:tc>
          <w:tcPr>
            <w:tcW w:w="9616" w:type="dxa"/>
            <w:tcBorders>
              <w:top w:val="single" w:sz="18" w:space="0" w:color="auto"/>
              <w:bottom w:val="single" w:sz="18" w:space="0" w:color="auto"/>
            </w:tcBorders>
            <w:shd w:val="clear" w:color="auto" w:fill="FFFFFF"/>
          </w:tcPr>
          <w:p w14:paraId="546310C6" w14:textId="77777777" w:rsidR="00532C9C" w:rsidRPr="00B473D4" w:rsidRDefault="00532C9C" w:rsidP="00532C9C">
            <w:pPr>
              <w:spacing w:line="0" w:lineRule="atLeast"/>
              <w:ind w:firstLineChars="100" w:firstLine="200"/>
              <w:rPr>
                <w:rFonts w:hAnsi="メイリオ"/>
                <w:color w:val="000000" w:themeColor="text1"/>
                <w:sz w:val="20"/>
                <w:szCs w:val="21"/>
              </w:rPr>
            </w:pPr>
            <w:r w:rsidRPr="00B473D4">
              <w:rPr>
                <w:rFonts w:hAnsi="メイリオ" w:hint="eastAsia"/>
                <w:color w:val="000000" w:themeColor="text1"/>
                <w:sz w:val="20"/>
                <w:szCs w:val="21"/>
              </w:rPr>
              <w:t>令和６年度はできる限り多くの会議やイベントに参加して大阪府の取り組みを理解するように心掛けた。また、令和６年７月及び令和7年1月には全国都道府県教育委員会連合会総会にも参加して他府県の取り組みや国の課題などについて多くの知見を得た。</w:t>
            </w:r>
          </w:p>
          <w:p w14:paraId="77875E3C" w14:textId="77777777" w:rsidR="00532C9C" w:rsidRPr="00B473D4" w:rsidRDefault="00532C9C" w:rsidP="00532C9C">
            <w:pPr>
              <w:spacing w:line="0" w:lineRule="atLeast"/>
              <w:ind w:firstLineChars="100" w:firstLine="200"/>
              <w:rPr>
                <w:rFonts w:hAnsi="メイリオ"/>
                <w:color w:val="000000" w:themeColor="text1"/>
                <w:sz w:val="20"/>
                <w:szCs w:val="21"/>
              </w:rPr>
            </w:pPr>
            <w:r w:rsidRPr="00B473D4">
              <w:rPr>
                <w:rFonts w:hAnsi="メイリオ" w:hint="eastAsia"/>
                <w:color w:val="000000" w:themeColor="text1"/>
                <w:sz w:val="20"/>
                <w:szCs w:val="21"/>
              </w:rPr>
              <w:t>大阪府の教育は「卓越性」「平等性」「多様性」について取組んでおり、特に近年、支援を要する児童生徒が増加したこともあり多様性についての取り組みは素晴らしいものがある。新たに西淀川高校の跡地に出来島支援学校を開校したことなども特筆すべきことであり、さらなる取り組みが求められていると思う。</w:t>
            </w:r>
          </w:p>
          <w:p w14:paraId="1F3709A0" w14:textId="77777777" w:rsidR="00532C9C" w:rsidRPr="00B473D4" w:rsidRDefault="00532C9C" w:rsidP="00532C9C">
            <w:pPr>
              <w:spacing w:line="0" w:lineRule="atLeast"/>
              <w:ind w:firstLineChars="100" w:firstLine="200"/>
              <w:rPr>
                <w:rFonts w:hAnsi="メイリオ"/>
                <w:color w:val="000000" w:themeColor="text1"/>
                <w:sz w:val="20"/>
                <w:szCs w:val="21"/>
              </w:rPr>
            </w:pPr>
            <w:r w:rsidRPr="00B473D4">
              <w:rPr>
                <w:rFonts w:hAnsi="メイリオ" w:hint="eastAsia"/>
                <w:color w:val="000000" w:themeColor="text1"/>
                <w:sz w:val="20"/>
                <w:szCs w:val="21"/>
              </w:rPr>
              <w:t>また、不登校の生徒等の増加も大きな社会問題であるが、大阪府では、不登校生徒を含む多様な生徒が安心して学べる学校づくりをめざし、令和５年度に府立高校２校（西成高校、岬高校）をステップスクールに改編した。素晴らしいことであると考えている。私はいずれの学校も視察したが、これからの学校のあるべき姿を実感した。中学校の卒業生の９９％が高等学校へ進学している現状を考えれば、以前のような高等学校ではなく、さまざまな生徒に寄り添う多様な学校が必要であることは明らかであると思う。また、ルーツが外国にある生徒も年々増加している。そのような生徒を受け入れている学校についても、もっと積極的に視察するなどして助言をして行きたい。一方、「卓越性」についてもさらに取り組みを進めるべきであると考えている。普通科の高等学校へ入学する生徒の多くは、大学へ進学するために進学先を選んでいることは間違いない。私立の高等学校へ進学する生徒は進学実績をもとに学校を選んでいる傾向にある。それ故に私立高校では進学実績を強調する学校もあるが、府立高校では必ずしもそうではなく、それだけであってはならない。しかし、生徒や保護者の期待に応える学校も必要である。私立のように土曜日に授業をするなどはできないが、中高一貫校であれば６年間をうまく利用すると無理なく十分な学習が可能である。大きな志をもった生徒の育成も公教育の努めであると考えている。</w:t>
            </w:r>
          </w:p>
          <w:p w14:paraId="0E72FD9D" w14:textId="1D791346" w:rsidR="00532C9C" w:rsidRPr="00B473D4" w:rsidRDefault="00532C9C" w:rsidP="00532C9C">
            <w:pPr>
              <w:spacing w:line="0" w:lineRule="atLeast"/>
              <w:rPr>
                <w:rFonts w:ascii="ＭＳ 明朝" w:hAnsi="ＭＳ 明朝"/>
                <w:color w:val="000000" w:themeColor="text1"/>
                <w:sz w:val="22"/>
                <w:highlight w:val="yellow"/>
              </w:rPr>
            </w:pPr>
            <w:r w:rsidRPr="00B473D4">
              <w:rPr>
                <w:rFonts w:hAnsi="メイリオ" w:hint="eastAsia"/>
                <w:color w:val="000000" w:themeColor="text1"/>
                <w:sz w:val="20"/>
                <w:szCs w:val="21"/>
              </w:rPr>
              <w:t>府立高校の定員割れが進んでいる中、府立高校の新たな魅力作りを早急に行わなければならない等大きな課題があるが、大阪府のより良い教育のために微力であるが教育委員としてさらに尽力していきたい。</w:t>
            </w:r>
          </w:p>
        </w:tc>
      </w:tr>
    </w:tbl>
    <w:p w14:paraId="00942356" w14:textId="77777777" w:rsidR="00E62B0D" w:rsidRPr="00A10E96" w:rsidRDefault="00E62B0D" w:rsidP="00E62B0D">
      <w:pPr>
        <w:keepNext/>
        <w:autoSpaceDE w:val="0"/>
        <w:autoSpaceDN w:val="0"/>
        <w:spacing w:after="120" w:line="360" w:lineRule="exact"/>
        <w:ind w:firstLineChars="50" w:firstLine="110"/>
        <w:outlineLvl w:val="3"/>
        <w:rPr>
          <w:b/>
          <w:bCs/>
          <w:sz w:val="22"/>
        </w:rPr>
      </w:pPr>
      <w:r w:rsidRPr="00A10E96">
        <w:rPr>
          <w:rFonts w:hint="eastAsia"/>
          <w:b/>
          <w:bCs/>
          <w:sz w:val="22"/>
          <w:szCs w:val="28"/>
        </w:rPr>
        <w:lastRenderedPageBreak/>
        <w:t>【井上貴弘教育委員】（平成25年10月１日就任）</w:t>
      </w:r>
      <w:r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313CE23B" w14:textId="77777777" w:rsidTr="00915604">
        <w:trPr>
          <w:trHeight w:val="304"/>
        </w:trPr>
        <w:tc>
          <w:tcPr>
            <w:tcW w:w="9616" w:type="dxa"/>
            <w:tcBorders>
              <w:bottom w:val="single" w:sz="18" w:space="0" w:color="auto"/>
            </w:tcBorders>
            <w:shd w:val="clear" w:color="auto" w:fill="BFBFBF" w:themeFill="background1" w:themeFillShade="BF"/>
          </w:tcPr>
          <w:p w14:paraId="4E1C5D87" w14:textId="57A31465" w:rsidR="00E62B0D" w:rsidRPr="00B473D4" w:rsidRDefault="00E62B0D" w:rsidP="00915604">
            <w:pPr>
              <w:spacing w:line="300" w:lineRule="exact"/>
              <w:jc w:val="center"/>
              <w:rPr>
                <w:rFonts w:hAnsi="メイリオ"/>
                <w:b/>
                <w:bCs/>
                <w:color w:val="000000" w:themeColor="text1"/>
                <w:sz w:val="24"/>
              </w:rPr>
            </w:pPr>
            <w:r w:rsidRPr="00B473D4">
              <w:rPr>
                <w:rFonts w:hAnsi="メイリオ" w:hint="eastAsia"/>
                <w:b/>
                <w:bCs/>
                <w:color w:val="000000" w:themeColor="text1"/>
                <w:sz w:val="24"/>
              </w:rPr>
              <w:t>教育委員会会議における取組み（主な発言の内容）　【会議出席</w:t>
            </w:r>
            <w:r w:rsidR="00262FEE" w:rsidRPr="00B473D4">
              <w:rPr>
                <w:rFonts w:hAnsi="メイリオ" w:hint="eastAsia"/>
                <w:b/>
                <w:bCs/>
                <w:color w:val="000000" w:themeColor="text1"/>
                <w:sz w:val="24"/>
              </w:rPr>
              <w:t>10</w:t>
            </w:r>
            <w:r w:rsidRPr="00B473D4">
              <w:rPr>
                <w:rFonts w:hAnsi="メイリオ" w:hint="eastAsia"/>
                <w:b/>
                <w:bCs/>
                <w:color w:val="000000" w:themeColor="text1"/>
                <w:sz w:val="24"/>
              </w:rPr>
              <w:t>回】</w:t>
            </w:r>
          </w:p>
        </w:tc>
      </w:tr>
      <w:tr w:rsidR="00B473D4" w:rsidRPr="00B473D4" w14:paraId="5F012F23" w14:textId="77777777" w:rsidTr="00915604">
        <w:trPr>
          <w:trHeight w:val="7468"/>
        </w:trPr>
        <w:tc>
          <w:tcPr>
            <w:tcW w:w="9616" w:type="dxa"/>
            <w:tcBorders>
              <w:top w:val="single" w:sz="18" w:space="0" w:color="auto"/>
              <w:bottom w:val="single" w:sz="18" w:space="0" w:color="auto"/>
            </w:tcBorders>
            <w:shd w:val="clear" w:color="auto" w:fill="FFFFFF"/>
          </w:tcPr>
          <w:p w14:paraId="05B1753E" w14:textId="77777777" w:rsidR="00262FEE" w:rsidRPr="00B473D4" w:rsidRDefault="00262FEE" w:rsidP="00262FEE">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【令和７年度使用府立学校教科用図書採択要領について】（基本方針１関係）</w:t>
            </w:r>
          </w:p>
          <w:p w14:paraId="03EB7FFA" w14:textId="77777777" w:rsidR="00262FEE" w:rsidRPr="00B473D4"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color w:val="000000" w:themeColor="text1"/>
                <w:sz w:val="21"/>
                <w:szCs w:val="21"/>
              </w:rPr>
              <w:t>＊</w:t>
            </w:r>
            <w:r w:rsidRPr="00B473D4">
              <w:rPr>
                <w:rFonts w:ascii="メイリオ" w:eastAsia="メイリオ" w:hAnsi="メイリオ" w:hint="eastAsia"/>
                <w:color w:val="000000" w:themeColor="text1"/>
                <w:sz w:val="21"/>
                <w:szCs w:val="21"/>
              </w:rPr>
              <w:t>令和６年５</w:t>
            </w:r>
            <w:r w:rsidRPr="00B473D4">
              <w:rPr>
                <w:rFonts w:ascii="メイリオ" w:eastAsia="メイリオ" w:hAnsi="メイリオ"/>
                <w:color w:val="000000" w:themeColor="text1"/>
                <w:sz w:val="21"/>
                <w:szCs w:val="21"/>
              </w:rPr>
              <w:t>月</w:t>
            </w:r>
            <w:r w:rsidRPr="00B473D4">
              <w:rPr>
                <w:rFonts w:ascii="メイリオ" w:eastAsia="メイリオ" w:hAnsi="メイリオ" w:hint="eastAsia"/>
                <w:color w:val="000000" w:themeColor="text1"/>
                <w:sz w:val="21"/>
                <w:szCs w:val="21"/>
              </w:rPr>
              <w:t>13</w:t>
            </w:r>
            <w:r w:rsidRPr="00B473D4">
              <w:rPr>
                <w:rFonts w:ascii="メイリオ" w:eastAsia="メイリオ" w:hAnsi="メイリオ"/>
                <w:color w:val="000000" w:themeColor="text1"/>
                <w:sz w:val="21"/>
                <w:szCs w:val="21"/>
              </w:rPr>
              <w:t>日開催の教育委員会会議</w:t>
            </w:r>
          </w:p>
          <w:p w14:paraId="7C9952FD"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color w:val="000000" w:themeColor="text1"/>
                <w:sz w:val="22"/>
                <w:szCs w:val="22"/>
              </w:rPr>
              <w:t>・</w:t>
            </w:r>
            <w:r w:rsidRPr="00B473D4">
              <w:rPr>
                <w:rFonts w:ascii="メイリオ" w:eastAsia="メイリオ" w:hAnsi="メイリオ" w:hint="eastAsia"/>
                <w:color w:val="000000" w:themeColor="text1"/>
                <w:sz w:val="22"/>
                <w:szCs w:val="22"/>
              </w:rPr>
              <w:t>教科書の検定に関して、誤字脱字等が散見されるため、教科書の検定において他の教科書会社の参画を促す等により是正されるよう、再度国へ申し入れることを要望。</w:t>
            </w:r>
          </w:p>
          <w:p w14:paraId="2111A474"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p>
          <w:p w14:paraId="3CDEC963" w14:textId="77777777" w:rsidR="00262FEE" w:rsidRPr="00B473D4" w:rsidRDefault="00262FEE" w:rsidP="00262FEE">
            <w:pPr>
              <w:pStyle w:val="HTML"/>
              <w:spacing w:line="0" w:lineRule="atLeast"/>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【令和５年度教育行政に係る点検及び評価結果の報告について</w:t>
            </w:r>
            <w:r w:rsidRPr="00B473D4">
              <w:rPr>
                <w:rFonts w:ascii="メイリオ" w:eastAsia="メイリオ" w:hAnsi="メイリオ"/>
                <w:color w:val="000000" w:themeColor="text1"/>
                <w:sz w:val="24"/>
                <w:szCs w:val="24"/>
              </w:rPr>
              <w:t>】（基本方針</w:t>
            </w:r>
            <w:r w:rsidRPr="00B473D4">
              <w:rPr>
                <w:rFonts w:ascii="メイリオ" w:eastAsia="メイリオ" w:hAnsi="メイリオ" w:hint="eastAsia"/>
                <w:color w:val="000000" w:themeColor="text1"/>
                <w:sz w:val="24"/>
                <w:szCs w:val="24"/>
              </w:rPr>
              <w:t>５</w:t>
            </w:r>
            <w:r w:rsidRPr="00B473D4">
              <w:rPr>
                <w:rFonts w:ascii="メイリオ" w:eastAsia="メイリオ" w:hAnsi="メイリオ"/>
                <w:color w:val="000000" w:themeColor="text1"/>
                <w:sz w:val="24"/>
                <w:szCs w:val="24"/>
              </w:rPr>
              <w:t>関係）</w:t>
            </w:r>
          </w:p>
          <w:p w14:paraId="49E0AD3C" w14:textId="77777777" w:rsidR="00262FEE" w:rsidRPr="00B473D4"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color w:val="000000" w:themeColor="text1"/>
                <w:sz w:val="21"/>
                <w:szCs w:val="21"/>
              </w:rPr>
              <w:t>＊</w:t>
            </w:r>
            <w:r w:rsidRPr="00B473D4">
              <w:rPr>
                <w:rFonts w:ascii="メイリオ" w:eastAsia="メイリオ" w:hAnsi="メイリオ" w:hint="eastAsia"/>
                <w:color w:val="000000" w:themeColor="text1"/>
                <w:sz w:val="21"/>
                <w:szCs w:val="21"/>
              </w:rPr>
              <w:t>令和６年８</w:t>
            </w:r>
            <w:r w:rsidRPr="00B473D4">
              <w:rPr>
                <w:rFonts w:ascii="メイリオ" w:eastAsia="メイリオ" w:hAnsi="メイリオ"/>
                <w:color w:val="000000" w:themeColor="text1"/>
                <w:sz w:val="21"/>
                <w:szCs w:val="21"/>
              </w:rPr>
              <w:t>月2</w:t>
            </w:r>
            <w:r w:rsidRPr="00B473D4">
              <w:rPr>
                <w:rFonts w:ascii="メイリオ" w:eastAsia="メイリオ" w:hAnsi="メイリオ" w:hint="eastAsia"/>
                <w:color w:val="000000" w:themeColor="text1"/>
                <w:sz w:val="21"/>
                <w:szCs w:val="21"/>
              </w:rPr>
              <w:t>6</w:t>
            </w:r>
            <w:r w:rsidRPr="00B473D4">
              <w:rPr>
                <w:rFonts w:ascii="メイリオ" w:eastAsia="メイリオ" w:hAnsi="メイリオ"/>
                <w:color w:val="000000" w:themeColor="text1"/>
                <w:sz w:val="21"/>
                <w:szCs w:val="21"/>
              </w:rPr>
              <w:t>日開催の教育委員会会議</w:t>
            </w:r>
          </w:p>
          <w:p w14:paraId="4B62C192"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color w:val="000000" w:themeColor="text1"/>
                <w:sz w:val="22"/>
                <w:szCs w:val="22"/>
              </w:rPr>
              <w:t>・</w:t>
            </w:r>
            <w:r w:rsidRPr="00B473D4">
              <w:rPr>
                <w:rFonts w:ascii="メイリオ" w:eastAsia="メイリオ" w:hAnsi="メイリオ" w:hint="eastAsia"/>
                <w:color w:val="000000" w:themeColor="text1"/>
                <w:sz w:val="22"/>
                <w:szCs w:val="22"/>
              </w:rPr>
              <w:t>府立高校の教員の年間１人当たりの平均時間外在校等時間について、教員に部活動方針などのルールを守らせることができるよう、校長へのサポートが必要。管理者として、教育委員会の示しているルールを校長が守ることのできる状況にするよう提言。</w:t>
            </w:r>
          </w:p>
          <w:p w14:paraId="26A8D1A9"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p>
          <w:p w14:paraId="35800F25" w14:textId="77777777" w:rsidR="00262FEE" w:rsidRPr="00B473D4" w:rsidRDefault="00262FEE" w:rsidP="00262FEE">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【大阪府立学校条例及び府立高等学校再編整備計画に基づく令和６年度実施対象校について</w:t>
            </w:r>
            <w:r w:rsidRPr="00B473D4">
              <w:rPr>
                <w:rFonts w:ascii="メイリオ" w:eastAsia="メイリオ" w:hAnsi="メイリオ"/>
                <w:color w:val="000000" w:themeColor="text1"/>
                <w:sz w:val="24"/>
                <w:szCs w:val="24"/>
              </w:rPr>
              <w:t>】（基本方針</w:t>
            </w:r>
            <w:r w:rsidRPr="00B473D4">
              <w:rPr>
                <w:rFonts w:ascii="メイリオ" w:eastAsia="メイリオ" w:hAnsi="メイリオ" w:hint="eastAsia"/>
                <w:color w:val="000000" w:themeColor="text1"/>
                <w:sz w:val="24"/>
                <w:szCs w:val="24"/>
              </w:rPr>
              <w:t>１、４、６</w:t>
            </w:r>
            <w:r w:rsidRPr="00B473D4">
              <w:rPr>
                <w:rFonts w:ascii="メイリオ" w:eastAsia="メイリオ" w:hAnsi="メイリオ"/>
                <w:color w:val="000000" w:themeColor="text1"/>
                <w:sz w:val="24"/>
                <w:szCs w:val="24"/>
              </w:rPr>
              <w:t>関係）</w:t>
            </w:r>
          </w:p>
          <w:p w14:paraId="0CD1D49D" w14:textId="77777777" w:rsidR="00262FEE" w:rsidRPr="00B473D4"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color w:val="000000" w:themeColor="text1"/>
                <w:sz w:val="21"/>
                <w:szCs w:val="21"/>
              </w:rPr>
              <w:t>＊</w:t>
            </w:r>
            <w:r w:rsidRPr="00B473D4">
              <w:rPr>
                <w:rFonts w:ascii="メイリオ" w:eastAsia="メイリオ" w:hAnsi="メイリオ" w:hint="eastAsia"/>
                <w:color w:val="000000" w:themeColor="text1"/>
                <w:sz w:val="21"/>
                <w:szCs w:val="21"/>
              </w:rPr>
              <w:t>令和６年11</w:t>
            </w:r>
            <w:r w:rsidRPr="00B473D4">
              <w:rPr>
                <w:rFonts w:ascii="メイリオ" w:eastAsia="メイリオ" w:hAnsi="メイリオ"/>
                <w:color w:val="000000" w:themeColor="text1"/>
                <w:sz w:val="21"/>
                <w:szCs w:val="21"/>
              </w:rPr>
              <w:t>月</w:t>
            </w:r>
            <w:r w:rsidRPr="00B473D4">
              <w:rPr>
                <w:rFonts w:ascii="メイリオ" w:eastAsia="メイリオ" w:hAnsi="メイリオ" w:hint="eastAsia"/>
                <w:color w:val="000000" w:themeColor="text1"/>
                <w:sz w:val="21"/>
                <w:szCs w:val="21"/>
              </w:rPr>
              <w:t>11</w:t>
            </w:r>
            <w:r w:rsidRPr="00B473D4">
              <w:rPr>
                <w:rFonts w:ascii="メイリオ" w:eastAsia="メイリオ" w:hAnsi="メイリオ"/>
                <w:color w:val="000000" w:themeColor="text1"/>
                <w:sz w:val="21"/>
                <w:szCs w:val="21"/>
              </w:rPr>
              <w:t>日開催の教育委員会会議</w:t>
            </w:r>
          </w:p>
          <w:p w14:paraId="68D63A2A"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color w:val="000000" w:themeColor="text1"/>
                <w:sz w:val="22"/>
                <w:szCs w:val="22"/>
              </w:rPr>
              <w:t>・</w:t>
            </w:r>
            <w:r w:rsidRPr="00B473D4">
              <w:rPr>
                <w:rFonts w:ascii="メイリオ" w:eastAsia="メイリオ" w:hAnsi="メイリオ" w:hint="eastAsia"/>
                <w:color w:val="000000" w:themeColor="text1"/>
                <w:sz w:val="22"/>
                <w:szCs w:val="22"/>
              </w:rPr>
              <w:t>普通教育を主とする学科の改編について、コーディネーターの働きが重要。外部の大学、企業、団体と連携していく取組みを広げられるよう、質の高いコーディネーターを配置するよう提言。</w:t>
            </w:r>
          </w:p>
          <w:p w14:paraId="7D8240C2"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08FB5B13" w14:textId="77777777" w:rsidR="00262FEE" w:rsidRPr="00B473D4" w:rsidRDefault="00262FEE" w:rsidP="00262FEE">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【令和７年度「府立学校に対する指示事項」及び「市町村教育委員会に対する指導・助言事項」について</w:t>
            </w:r>
            <w:r w:rsidRPr="00B473D4">
              <w:rPr>
                <w:rFonts w:ascii="メイリオ" w:eastAsia="メイリオ" w:hAnsi="メイリオ"/>
                <w:color w:val="000000" w:themeColor="text1"/>
                <w:sz w:val="24"/>
                <w:szCs w:val="24"/>
              </w:rPr>
              <w:t>】（基本方針</w:t>
            </w:r>
            <w:r w:rsidRPr="00B473D4">
              <w:rPr>
                <w:rFonts w:ascii="メイリオ" w:eastAsia="メイリオ" w:hAnsi="メイリオ" w:hint="eastAsia"/>
                <w:color w:val="000000" w:themeColor="text1"/>
                <w:sz w:val="24"/>
                <w:szCs w:val="24"/>
              </w:rPr>
              <w:t>１</w:t>
            </w:r>
            <w:r w:rsidRPr="00B473D4">
              <w:rPr>
                <w:rFonts w:ascii="メイリオ" w:eastAsia="メイリオ" w:hAnsi="メイリオ"/>
                <w:color w:val="000000" w:themeColor="text1"/>
                <w:sz w:val="24"/>
                <w:szCs w:val="24"/>
              </w:rPr>
              <w:t>関係）</w:t>
            </w:r>
          </w:p>
          <w:p w14:paraId="2DE1A07A" w14:textId="77777777" w:rsidR="00262FEE" w:rsidRPr="00B473D4"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color w:val="000000" w:themeColor="text1"/>
                <w:sz w:val="21"/>
                <w:szCs w:val="21"/>
              </w:rPr>
              <w:t>＊</w:t>
            </w:r>
            <w:r w:rsidRPr="00B473D4">
              <w:rPr>
                <w:rFonts w:ascii="メイリオ" w:eastAsia="メイリオ" w:hAnsi="メイリオ" w:hint="eastAsia"/>
                <w:color w:val="000000" w:themeColor="text1"/>
                <w:sz w:val="21"/>
                <w:szCs w:val="21"/>
              </w:rPr>
              <w:t>令和６年12</w:t>
            </w:r>
            <w:r w:rsidRPr="00B473D4">
              <w:rPr>
                <w:rFonts w:ascii="メイリオ" w:eastAsia="メイリオ" w:hAnsi="メイリオ"/>
                <w:color w:val="000000" w:themeColor="text1"/>
                <w:sz w:val="21"/>
                <w:szCs w:val="21"/>
              </w:rPr>
              <w:t>月</w:t>
            </w:r>
            <w:r w:rsidRPr="00B473D4">
              <w:rPr>
                <w:rFonts w:ascii="メイリオ" w:eastAsia="メイリオ" w:hAnsi="メイリオ" w:hint="eastAsia"/>
                <w:color w:val="000000" w:themeColor="text1"/>
                <w:sz w:val="21"/>
                <w:szCs w:val="21"/>
              </w:rPr>
              <w:t>23</w:t>
            </w:r>
            <w:r w:rsidRPr="00B473D4">
              <w:rPr>
                <w:rFonts w:ascii="メイリオ" w:eastAsia="メイリオ" w:hAnsi="メイリオ"/>
                <w:color w:val="000000" w:themeColor="text1"/>
                <w:sz w:val="21"/>
                <w:szCs w:val="21"/>
              </w:rPr>
              <w:t>日開催の教育委員会会議</w:t>
            </w:r>
          </w:p>
          <w:p w14:paraId="43D6211E"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color w:val="000000" w:themeColor="text1"/>
                <w:sz w:val="22"/>
                <w:szCs w:val="22"/>
              </w:rPr>
              <w:t>・</w:t>
            </w:r>
            <w:r w:rsidRPr="00B473D4">
              <w:rPr>
                <w:rFonts w:ascii="メイリオ" w:eastAsia="メイリオ" w:hAnsi="メイリオ" w:hint="eastAsia"/>
                <w:color w:val="000000" w:themeColor="text1"/>
                <w:sz w:val="22"/>
                <w:szCs w:val="22"/>
              </w:rPr>
              <w:t>AIの活用について、児童生徒にどのように付き合っていくかを教えていくことは重要。毎年状況が変化することから、事務局と教員で議論をすすめるよう要望。</w:t>
            </w:r>
          </w:p>
          <w:p w14:paraId="08C1499A" w14:textId="77777777"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7A315A48" w14:textId="77777777" w:rsidR="00262FEE" w:rsidRPr="00B473D4" w:rsidRDefault="00262FEE" w:rsidP="00262FEE">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【府立高校改革グランドデザインについて</w:t>
            </w:r>
            <w:r w:rsidRPr="00B473D4">
              <w:rPr>
                <w:rFonts w:ascii="メイリオ" w:eastAsia="メイリオ" w:hAnsi="メイリオ"/>
                <w:color w:val="000000" w:themeColor="text1"/>
                <w:sz w:val="24"/>
                <w:szCs w:val="24"/>
              </w:rPr>
              <w:t>】（基本方針</w:t>
            </w:r>
            <w:r w:rsidRPr="00B473D4">
              <w:rPr>
                <w:rFonts w:ascii="メイリオ" w:eastAsia="メイリオ" w:hAnsi="メイリオ" w:hint="eastAsia"/>
                <w:color w:val="000000" w:themeColor="text1"/>
                <w:sz w:val="24"/>
                <w:szCs w:val="24"/>
              </w:rPr>
              <w:t>１、４、６</w:t>
            </w:r>
            <w:r w:rsidRPr="00B473D4">
              <w:rPr>
                <w:rFonts w:ascii="メイリオ" w:eastAsia="メイリオ" w:hAnsi="メイリオ"/>
                <w:color w:val="000000" w:themeColor="text1"/>
                <w:sz w:val="24"/>
                <w:szCs w:val="24"/>
              </w:rPr>
              <w:t>関係）</w:t>
            </w:r>
          </w:p>
          <w:p w14:paraId="526164FB" w14:textId="77777777" w:rsidR="00262FEE" w:rsidRPr="00B473D4"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＊令和７年３月28日開催の教育委員会会議</w:t>
            </w:r>
          </w:p>
          <w:p w14:paraId="1BEFF11A" w14:textId="7D6BCF84" w:rsidR="00262FEE" w:rsidRPr="00B473D4"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color w:val="000000" w:themeColor="text1"/>
                <w:sz w:val="22"/>
                <w:szCs w:val="22"/>
              </w:rPr>
              <w:t>・</w:t>
            </w:r>
            <w:r w:rsidRPr="00B473D4">
              <w:rPr>
                <w:rFonts w:ascii="メイリオ" w:eastAsia="メイリオ" w:hAnsi="メイリオ" w:hint="eastAsia"/>
                <w:color w:val="000000" w:themeColor="text1"/>
                <w:sz w:val="22"/>
                <w:szCs w:val="22"/>
              </w:rPr>
              <w:t>三つの柱のうち、学校改革と入試改革については、学校の先生方の専門分野と認識。広報改革については、府立高校も力を入れていると思うが、しっかりとした専門家を選び学校の考えをPRできる体制を整えるよう提言。</w:t>
            </w:r>
          </w:p>
        </w:tc>
      </w:tr>
    </w:tbl>
    <w:p w14:paraId="4B7A3080" w14:textId="77777777" w:rsidR="00E62B0D" w:rsidRDefault="00E62B0D" w:rsidP="00E62B0D">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7E01E225" w14:textId="77777777" w:rsidTr="00915604">
        <w:trPr>
          <w:trHeight w:val="97"/>
        </w:trPr>
        <w:tc>
          <w:tcPr>
            <w:tcW w:w="9616" w:type="dxa"/>
            <w:tcBorders>
              <w:top w:val="nil"/>
              <w:left w:val="nil"/>
              <w:bottom w:val="single" w:sz="18" w:space="0" w:color="auto"/>
              <w:right w:val="nil"/>
            </w:tcBorders>
            <w:shd w:val="clear" w:color="auto" w:fill="auto"/>
          </w:tcPr>
          <w:p w14:paraId="29A36FB9" w14:textId="77777777" w:rsidR="00E62B0D" w:rsidRPr="00B473D4" w:rsidRDefault="00E62B0D" w:rsidP="00915604">
            <w:pPr>
              <w:spacing w:line="300" w:lineRule="exact"/>
              <w:jc w:val="left"/>
              <w:rPr>
                <w:rFonts w:ascii="ＭＳ 明朝" w:hAnsi="ＭＳ 明朝"/>
                <w:color w:val="000000" w:themeColor="text1"/>
                <w:w w:val="90"/>
                <w:sz w:val="24"/>
              </w:rPr>
            </w:pPr>
          </w:p>
        </w:tc>
      </w:tr>
      <w:tr w:rsidR="00B473D4" w:rsidRPr="00B473D4" w14:paraId="24CF8622" w14:textId="77777777" w:rsidTr="00915604">
        <w:trPr>
          <w:trHeight w:val="213"/>
        </w:trPr>
        <w:tc>
          <w:tcPr>
            <w:tcW w:w="9616" w:type="dxa"/>
            <w:tcBorders>
              <w:bottom w:val="single" w:sz="18" w:space="0" w:color="auto"/>
            </w:tcBorders>
            <w:shd w:val="clear" w:color="auto" w:fill="BFBFBF" w:themeFill="background1" w:themeFillShade="BF"/>
          </w:tcPr>
          <w:p w14:paraId="294DB2C2" w14:textId="77777777" w:rsidR="00E62B0D" w:rsidRPr="00B473D4" w:rsidRDefault="00E62B0D" w:rsidP="00915604">
            <w:pPr>
              <w:spacing w:line="300" w:lineRule="exact"/>
              <w:jc w:val="left"/>
              <w:rPr>
                <w:rFonts w:hAnsi="メイリオ"/>
                <w:b/>
                <w:bCs/>
                <w:color w:val="000000" w:themeColor="text1"/>
                <w:sz w:val="24"/>
              </w:rPr>
            </w:pPr>
            <w:r w:rsidRPr="00B473D4">
              <w:rPr>
                <w:rFonts w:hAnsi="メイリオ" w:hint="eastAsia"/>
                <w:b/>
                <w:bCs/>
                <w:color w:val="000000" w:themeColor="text1"/>
                <w:w w:val="90"/>
                <w:sz w:val="24"/>
              </w:rPr>
              <w:t>その他の取組み</w:t>
            </w:r>
          </w:p>
        </w:tc>
      </w:tr>
      <w:tr w:rsidR="00B473D4" w:rsidRPr="00B473D4" w14:paraId="38CD64CB" w14:textId="77777777" w:rsidTr="00915604">
        <w:trPr>
          <w:trHeight w:val="1154"/>
        </w:trPr>
        <w:tc>
          <w:tcPr>
            <w:tcW w:w="9616" w:type="dxa"/>
            <w:tcBorders>
              <w:top w:val="single" w:sz="18" w:space="0" w:color="auto"/>
              <w:bottom w:val="single" w:sz="18" w:space="0" w:color="auto"/>
            </w:tcBorders>
            <w:shd w:val="clear" w:color="auto" w:fill="FFFFFF"/>
          </w:tcPr>
          <w:p w14:paraId="1D810F03" w14:textId="77777777" w:rsidR="00262FEE" w:rsidRPr="00B473D4" w:rsidRDefault="00262FEE" w:rsidP="00262FEE">
            <w:pPr>
              <w:pStyle w:val="HTML"/>
              <w:spacing w:line="0" w:lineRule="atLeast"/>
              <w:rPr>
                <w:rFonts w:ascii="メイリオ" w:eastAsia="メイリオ" w:hAnsi="メイリオ"/>
                <w:color w:val="000000" w:themeColor="text1"/>
                <w:sz w:val="21"/>
              </w:rPr>
            </w:pPr>
            <w:r w:rsidRPr="00B473D4">
              <w:rPr>
                <w:rFonts w:ascii="メイリオ" w:eastAsia="メイリオ" w:hAnsi="メイリオ" w:hint="eastAsia"/>
                <w:color w:val="000000" w:themeColor="text1"/>
                <w:sz w:val="24"/>
                <w:szCs w:val="24"/>
              </w:rPr>
              <w:t>【その他】</w:t>
            </w:r>
          </w:p>
          <w:p w14:paraId="7B29B6EF" w14:textId="77777777" w:rsidR="00262FEE" w:rsidRPr="00B473D4"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＊文部科学省への要望　１回（教科書企画官、児童生徒課　訪問）</w:t>
            </w:r>
          </w:p>
          <w:p w14:paraId="09B32635" w14:textId="0A5BEEA8" w:rsidR="00262FEE" w:rsidRPr="00B473D4" w:rsidRDefault="00262FEE" w:rsidP="00262FEE">
            <w:pPr>
              <w:pStyle w:val="HTML"/>
              <w:spacing w:line="280" w:lineRule="exact"/>
              <w:ind w:firstLineChars="100" w:firstLine="210"/>
              <w:rPr>
                <w:rFonts w:ascii="ＭＳ 明朝" w:eastAsia="ＭＳ 明朝" w:hAnsi="ＭＳ 明朝"/>
                <w:color w:val="000000" w:themeColor="text1"/>
                <w:sz w:val="21"/>
              </w:rPr>
            </w:pPr>
            <w:r w:rsidRPr="00B473D4">
              <w:rPr>
                <w:rFonts w:ascii="メイリオ" w:eastAsia="メイリオ" w:hAnsi="メイリオ" w:hint="eastAsia"/>
                <w:color w:val="000000" w:themeColor="text1"/>
                <w:sz w:val="21"/>
                <w:szCs w:val="21"/>
              </w:rPr>
              <w:t>＊オンライン打ち合わせ（自己点検評価、総合教育会議準備</w:t>
            </w:r>
            <w:r w:rsidRPr="00B473D4">
              <w:rPr>
                <w:rFonts w:ascii="メイリオ" w:eastAsia="メイリオ" w:hAnsi="メイリオ" w:hint="eastAsia"/>
                <w:color w:val="000000" w:themeColor="text1"/>
                <w:sz w:val="21"/>
              </w:rPr>
              <w:t xml:space="preserve">　等）</w:t>
            </w:r>
          </w:p>
        </w:tc>
      </w:tr>
      <w:tr w:rsidR="00B473D4" w:rsidRPr="00B473D4" w14:paraId="3E33C109" w14:textId="77777777" w:rsidTr="00915604">
        <w:trPr>
          <w:trHeight w:val="274"/>
        </w:trPr>
        <w:tc>
          <w:tcPr>
            <w:tcW w:w="9616" w:type="dxa"/>
            <w:tcBorders>
              <w:top w:val="single" w:sz="18" w:space="0" w:color="auto"/>
              <w:left w:val="nil"/>
              <w:bottom w:val="single" w:sz="18" w:space="0" w:color="auto"/>
              <w:right w:val="nil"/>
            </w:tcBorders>
            <w:shd w:val="clear" w:color="auto" w:fill="FFFFFF"/>
          </w:tcPr>
          <w:p w14:paraId="3AA099A9" w14:textId="77777777" w:rsidR="00E62B0D" w:rsidRPr="00B473D4" w:rsidRDefault="00E62B0D" w:rsidP="00915604">
            <w:pPr>
              <w:pStyle w:val="HTML"/>
              <w:spacing w:line="0" w:lineRule="atLeast"/>
              <w:rPr>
                <w:rFonts w:ascii="メイリオ" w:eastAsia="メイリオ" w:hAnsi="メイリオ"/>
                <w:color w:val="000000" w:themeColor="text1"/>
                <w:sz w:val="24"/>
                <w:szCs w:val="24"/>
              </w:rPr>
            </w:pPr>
          </w:p>
        </w:tc>
      </w:tr>
      <w:tr w:rsidR="00B473D4" w:rsidRPr="00B473D4" w14:paraId="153BBBBC" w14:textId="77777777" w:rsidTr="00915604">
        <w:trPr>
          <w:trHeight w:val="326"/>
        </w:trPr>
        <w:tc>
          <w:tcPr>
            <w:tcW w:w="9616" w:type="dxa"/>
            <w:tcBorders>
              <w:top w:val="single" w:sz="18" w:space="0" w:color="auto"/>
              <w:bottom w:val="single" w:sz="18" w:space="0" w:color="auto"/>
            </w:tcBorders>
            <w:shd w:val="clear" w:color="auto" w:fill="BFBFBF" w:themeFill="background1" w:themeFillShade="BF"/>
          </w:tcPr>
          <w:p w14:paraId="62814B89" w14:textId="77777777" w:rsidR="00E62B0D" w:rsidRPr="00B473D4" w:rsidRDefault="00E62B0D" w:rsidP="00915604">
            <w:pPr>
              <w:spacing w:line="300" w:lineRule="exact"/>
              <w:jc w:val="left"/>
              <w:rPr>
                <w:rFonts w:hAnsi="メイリオ"/>
                <w:b/>
                <w:bCs/>
                <w:color w:val="000000" w:themeColor="text1"/>
                <w:sz w:val="24"/>
              </w:rPr>
            </w:pPr>
            <w:r w:rsidRPr="00B473D4">
              <w:rPr>
                <w:rFonts w:hAnsi="メイリオ" w:hint="eastAsia"/>
                <w:b/>
                <w:bCs/>
                <w:color w:val="000000" w:themeColor="text1"/>
                <w:sz w:val="24"/>
              </w:rPr>
              <w:t>自己点検及び評価</w:t>
            </w:r>
          </w:p>
        </w:tc>
      </w:tr>
      <w:tr w:rsidR="00B473D4" w:rsidRPr="00B473D4" w14:paraId="5491BDA2" w14:textId="77777777" w:rsidTr="00915604">
        <w:trPr>
          <w:trHeight w:val="5333"/>
        </w:trPr>
        <w:tc>
          <w:tcPr>
            <w:tcW w:w="9616" w:type="dxa"/>
            <w:tcBorders>
              <w:top w:val="single" w:sz="18" w:space="0" w:color="auto"/>
              <w:bottom w:val="single" w:sz="18" w:space="0" w:color="auto"/>
            </w:tcBorders>
            <w:shd w:val="clear" w:color="auto" w:fill="FFFFFF"/>
          </w:tcPr>
          <w:p w14:paraId="63D7A676" w14:textId="77777777" w:rsidR="00624F28" w:rsidRPr="00B473D4" w:rsidRDefault="00624F28" w:rsidP="00624F28">
            <w:pPr>
              <w:spacing w:line="0" w:lineRule="atLeast"/>
              <w:ind w:firstLineChars="100" w:firstLine="180"/>
              <w:rPr>
                <w:rFonts w:hAnsi="メイリオ"/>
                <w:color w:val="000000" w:themeColor="text1"/>
                <w:sz w:val="18"/>
                <w:szCs w:val="18"/>
              </w:rPr>
            </w:pPr>
            <w:r w:rsidRPr="00B473D4">
              <w:rPr>
                <w:rFonts w:hAnsi="メイリオ" w:hint="eastAsia"/>
                <w:color w:val="000000" w:themeColor="text1"/>
                <w:sz w:val="18"/>
                <w:szCs w:val="18"/>
              </w:rPr>
              <w:t>教育委員の中でも特に民間企業経営に携わる経験及び三人の子供（社会人、高校生、中学生）の親としての立場、首都圏在住からの視点で提言を行った。</w:t>
            </w:r>
          </w:p>
          <w:p w14:paraId="6319E83D" w14:textId="77777777" w:rsidR="00624F28" w:rsidRPr="00B473D4" w:rsidRDefault="00624F28" w:rsidP="00624F28">
            <w:pPr>
              <w:spacing w:line="0" w:lineRule="atLeast"/>
              <w:ind w:firstLineChars="100" w:firstLine="180"/>
              <w:rPr>
                <w:rFonts w:hAnsi="メイリオ"/>
                <w:color w:val="000000" w:themeColor="text1"/>
                <w:sz w:val="18"/>
                <w:szCs w:val="18"/>
              </w:rPr>
            </w:pPr>
            <w:r w:rsidRPr="00B473D4">
              <w:rPr>
                <w:rFonts w:hAnsi="メイリオ" w:hint="eastAsia"/>
                <w:color w:val="000000" w:themeColor="text1"/>
                <w:sz w:val="18"/>
                <w:szCs w:val="18"/>
              </w:rPr>
              <w:t>教科書の「誤字・脱字」に関する提言は、就任時から継続して行っているが、全く改善がされておらず、無力感を感じると同時に怒りを感じている。教科書発行会社と文部科学省による点検やチェックが行われているにも関わらず、毎回、教育委員会事務局による「教科書の調査・研究」の際に、誤字・脱字が発見される。教科書発行会社と文部科学省による点検・チェックの精度は極めて低く、「最終的には各都道府県の教育委員会事務局が誤字・脱字を見つけてくれるだろう」と考えているのではないかと個人的には感じる程である。出版社は、教科書発行を通じて収益を上げていることから、『矜持』が無いのかと憤りを感じる。民間企業経営者の感覚から申し上げると、現在の教科書会社のようないい加減な点検・チェック体制しか講じない会社であれば、取引を停止させて頂く可能性が極めて高いと感じている。また、文部科学省においても、貴重な税金で府教育庁が無駄な作業を行っていることに関しての感度が低すぎると感じる。加えて、令和6年8月に、文部科学省へ教科書の誤字・脱字が多く点検・チェック関連に関する意見の申し入れを行ったが、抜本的な解決策を考えておらず、非常に残念な思いをした。本件に関しては、各都道府県の教育委員会事務局が連携し、文部科学省に申し入れを行い、加えて、政治の力を借り、早急に改善していく必要があると考える。引き続き、この問題については、提言し、問題が改善されるよう努めたい。</w:t>
            </w:r>
          </w:p>
          <w:p w14:paraId="73EF5129" w14:textId="77777777" w:rsidR="00624F28" w:rsidRPr="00B473D4" w:rsidRDefault="00624F28" w:rsidP="00624F28">
            <w:pPr>
              <w:spacing w:line="0" w:lineRule="atLeast"/>
              <w:ind w:firstLineChars="100" w:firstLine="180"/>
              <w:rPr>
                <w:rFonts w:hAnsi="メイリオ"/>
                <w:color w:val="000000" w:themeColor="text1"/>
                <w:sz w:val="18"/>
                <w:szCs w:val="18"/>
              </w:rPr>
            </w:pPr>
            <w:r w:rsidRPr="00B473D4">
              <w:rPr>
                <w:rFonts w:hAnsi="メイリオ" w:hint="eastAsia"/>
                <w:color w:val="000000" w:themeColor="text1"/>
                <w:sz w:val="18"/>
                <w:szCs w:val="18"/>
              </w:rPr>
              <w:t>教員の働き方改革、特に部活動に関わる教員の関わり方に関しても、提言を行ったが、根本的な改革が行われなかった。府教育庁では、様々な策を講じて一定の効果を上げている。しかしながら、部活動の法令上の定義の曖昧さや校長から部活動担当顧問への命令系統の未整備等があり、大きな改善が進まないのが現状である。本件も同様に、文部科学省に問題点の総点検とその後の改善策の実行を期待したい。また、教員の成り手不足については、極めて大きな危機感を抱いている。府教育庁においても、採用に関して都道府県レベルでできる努力は行っているが、限界がある。本件においても、教員として働く方々のモチベーションの向上及び今後教員を目指す方々を増やす目的で、「給特法」の更なる改善や教員の仕事の再定義が実施され、教員の職業としての魅力を増やすことを進めて頂きたい。今後も引き続き、民間企業での取り組みや課題等を教育委員会で伝えることを継続し、改革に貢献したいと考えている。</w:t>
            </w:r>
          </w:p>
          <w:p w14:paraId="304EA80D" w14:textId="3F098C67" w:rsidR="00624F28" w:rsidRPr="00B473D4" w:rsidRDefault="00624F28" w:rsidP="00624F28">
            <w:pPr>
              <w:spacing w:line="0" w:lineRule="atLeast"/>
              <w:ind w:firstLineChars="100" w:firstLine="180"/>
              <w:rPr>
                <w:rFonts w:ascii="ＭＳ 明朝" w:hAnsi="ＭＳ 明朝"/>
                <w:color w:val="000000" w:themeColor="text1"/>
                <w:sz w:val="22"/>
                <w:highlight w:val="yellow"/>
              </w:rPr>
            </w:pPr>
            <w:r w:rsidRPr="00B473D4">
              <w:rPr>
                <w:rFonts w:hAnsi="メイリオ" w:hint="eastAsia"/>
                <w:color w:val="000000" w:themeColor="text1"/>
                <w:sz w:val="18"/>
                <w:szCs w:val="18"/>
              </w:rPr>
              <w:t>入試制度改革を含む府立高校改革グランドデザインに関しても、自らの子育ての経験や大阪と異なる首都圏の事情を知る者の立場から様々な提言を行った。前回の入試制度改革時には、教育委員全員が自ら、他府県の入試制度を研究し、教育委員間での意見交換及び教育委員と教育庁との意見交換を頻繁に行った。教員委員の入試等に関する知識が教育庁の方々に比べて低いことから、これらの活動は、両者間のギャップを埋めたこと、また教育委員のそれぞれの職務上の経験からの考え方等を教育庁の方々に伝えることを通じて、議論が深まったこと、の二点において非常に意義が大きかった。先般、議論が始まった入試改革においても、教育委員の間、及び、教育委員と教育庁の間の議論の場をもっと増やすべきであったし、議論が本格化する令和７年度は、そのような機会を増やし、最善の入試改革が行われることを目指し、貢献できるよう努めたい。</w:t>
            </w:r>
          </w:p>
        </w:tc>
      </w:tr>
    </w:tbl>
    <w:p w14:paraId="7624D18E" w14:textId="77777777" w:rsidR="00E62B0D" w:rsidRPr="00DF2E58" w:rsidRDefault="00E62B0D" w:rsidP="00E62B0D">
      <w:pPr>
        <w:rPr>
          <w:rFonts w:ascii="ＭＳ ゴシック" w:eastAsia="ＭＳ ゴシック" w:hAnsi="ＭＳ ゴシック"/>
          <w:sz w:val="2"/>
          <w:szCs w:val="52"/>
        </w:rPr>
      </w:pPr>
    </w:p>
    <w:p w14:paraId="7D882F64" w14:textId="77777777" w:rsidR="00E62B0D" w:rsidRDefault="00E62B0D" w:rsidP="00E62B0D">
      <w:pPr>
        <w:rPr>
          <w:b/>
          <w:bCs/>
          <w:sz w:val="22"/>
          <w:szCs w:val="28"/>
        </w:rPr>
      </w:pPr>
      <w:r>
        <w:rPr>
          <w:b/>
          <w:bCs/>
          <w:sz w:val="22"/>
          <w:szCs w:val="28"/>
        </w:rPr>
        <w:br w:type="page"/>
      </w:r>
    </w:p>
    <w:p w14:paraId="0808B8E7" w14:textId="4239E702" w:rsidR="005948AF" w:rsidRPr="00BD0BB1" w:rsidRDefault="0051175B" w:rsidP="005948AF">
      <w:pPr>
        <w:keepNext/>
        <w:autoSpaceDE w:val="0"/>
        <w:autoSpaceDN w:val="0"/>
        <w:spacing w:after="120" w:line="360" w:lineRule="exact"/>
        <w:ind w:firstLineChars="50" w:firstLine="110"/>
        <w:outlineLvl w:val="3"/>
        <w:rPr>
          <w:rFonts w:hAnsi="メイリオ"/>
        </w:rPr>
      </w:pPr>
      <w:r w:rsidRPr="00B473D4">
        <w:rPr>
          <w:rFonts w:hint="eastAsia"/>
          <w:b/>
          <w:bCs/>
          <w:color w:val="000000" w:themeColor="text1"/>
          <w:sz w:val="22"/>
          <w:szCs w:val="28"/>
        </w:rPr>
        <w:lastRenderedPageBreak/>
        <w:t>【尾崎えり子教育委員】（令和６年10月１日就任）</w:t>
      </w:r>
      <w:r w:rsidR="005948AF"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09366B87" w14:textId="77777777" w:rsidTr="00CF0DBC">
        <w:trPr>
          <w:trHeight w:val="304"/>
        </w:trPr>
        <w:tc>
          <w:tcPr>
            <w:tcW w:w="9616" w:type="dxa"/>
            <w:tcBorders>
              <w:bottom w:val="single" w:sz="18" w:space="0" w:color="auto"/>
            </w:tcBorders>
            <w:shd w:val="clear" w:color="auto" w:fill="BFBFBF" w:themeFill="background1" w:themeFillShade="BF"/>
          </w:tcPr>
          <w:p w14:paraId="51AA3169" w14:textId="797427F0" w:rsidR="005948AF" w:rsidRPr="00B473D4" w:rsidRDefault="005948AF" w:rsidP="00CF0DBC">
            <w:pPr>
              <w:spacing w:line="300" w:lineRule="exact"/>
              <w:jc w:val="center"/>
              <w:rPr>
                <w:rFonts w:hAnsi="メイリオ"/>
                <w:b/>
                <w:bCs/>
                <w:color w:val="000000" w:themeColor="text1"/>
                <w:sz w:val="24"/>
              </w:rPr>
            </w:pPr>
            <w:r w:rsidRPr="00B473D4">
              <w:rPr>
                <w:rFonts w:hAnsi="メイリオ" w:hint="eastAsia"/>
                <w:b/>
                <w:bCs/>
                <w:color w:val="000000" w:themeColor="text1"/>
                <w:sz w:val="24"/>
              </w:rPr>
              <w:t>教育委員会会議における取組み（主な発言の内容）　【会議出席</w:t>
            </w:r>
            <w:r w:rsidR="008A1014" w:rsidRPr="00B473D4">
              <w:rPr>
                <w:rFonts w:hAnsi="メイリオ" w:hint="eastAsia"/>
                <w:b/>
                <w:bCs/>
                <w:color w:val="000000" w:themeColor="text1"/>
                <w:sz w:val="24"/>
              </w:rPr>
              <w:t>５</w:t>
            </w:r>
            <w:r w:rsidRPr="00B473D4">
              <w:rPr>
                <w:rFonts w:hAnsi="メイリオ" w:hint="eastAsia"/>
                <w:b/>
                <w:bCs/>
                <w:color w:val="000000" w:themeColor="text1"/>
                <w:sz w:val="24"/>
              </w:rPr>
              <w:t>回】</w:t>
            </w:r>
          </w:p>
        </w:tc>
      </w:tr>
      <w:tr w:rsidR="00B473D4" w:rsidRPr="00B473D4" w14:paraId="7209E2DF" w14:textId="77777777" w:rsidTr="00CF0DBC">
        <w:trPr>
          <w:trHeight w:val="7468"/>
        </w:trPr>
        <w:tc>
          <w:tcPr>
            <w:tcW w:w="9616" w:type="dxa"/>
            <w:tcBorders>
              <w:top w:val="single" w:sz="18" w:space="0" w:color="auto"/>
              <w:bottom w:val="single" w:sz="18" w:space="0" w:color="auto"/>
            </w:tcBorders>
            <w:shd w:val="clear" w:color="auto" w:fill="FFFFFF"/>
          </w:tcPr>
          <w:p w14:paraId="51CEC263" w14:textId="77777777" w:rsidR="008A1014" w:rsidRPr="00B473D4" w:rsidRDefault="008A1014" w:rsidP="008A1014">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【大阪府立学校条例及び府立高等学校再編整備計画に基づく令和６年度実施対象校について】（基本方針１、４関係）</w:t>
            </w:r>
          </w:p>
          <w:p w14:paraId="04042A42" w14:textId="77777777" w:rsidR="008A1014" w:rsidRPr="00B473D4" w:rsidRDefault="008A1014" w:rsidP="008A1014">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＊令和６年11月11日開催の教育委員会会議</w:t>
            </w:r>
          </w:p>
          <w:p w14:paraId="2ED5D4BC" w14:textId="77777777" w:rsidR="008A1014" w:rsidRPr="00B473D4"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学校での学びの成果について、生徒自ら探究学習の機会を作りにいけるのか、学校によって用意されたものではない枠を取り入れているか等、今まで成果指標とされてこなかった視点も評価の指標に入れるよう提言。</w:t>
            </w:r>
          </w:p>
          <w:p w14:paraId="5C4EF0F5" w14:textId="77777777" w:rsidR="008A1014" w:rsidRPr="00B473D4"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5B7EDDD7" w14:textId="77777777" w:rsidR="008A1014" w:rsidRPr="00B473D4" w:rsidRDefault="008A1014" w:rsidP="008A1014">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【大阪府立高等学校入学者選抜改善方針について】（基本方針１、４関係）</w:t>
            </w:r>
          </w:p>
          <w:p w14:paraId="2D115E18" w14:textId="77777777" w:rsidR="008A1014" w:rsidRPr="00B473D4" w:rsidRDefault="008A1014" w:rsidP="008A1014">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＊令和７年１月20日開催の教育委員会会議</w:t>
            </w:r>
          </w:p>
          <w:p w14:paraId="0E538228" w14:textId="77777777" w:rsidR="008A1014" w:rsidRPr="00B473D4"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・生徒が自身の強みや個性をアドミッションポリシー枠でPRしていくために、受験の体制について伝えていくとともに、今後の運用に向け中高連携の中でしっかりと取り組むよう提言。</w:t>
            </w:r>
          </w:p>
          <w:p w14:paraId="34B4FE4A" w14:textId="77777777" w:rsidR="008A1014" w:rsidRPr="00B473D4"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44D28623" w14:textId="77777777" w:rsidR="008A5612" w:rsidRPr="00B473D4" w:rsidRDefault="008A1014" w:rsidP="008A1014">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【府立高等学校再編整備計画に基づく学びの多様化学校の設置について】</w:t>
            </w:r>
          </w:p>
          <w:p w14:paraId="1E8C3AD8" w14:textId="396723BB" w:rsidR="008A1014" w:rsidRPr="00B473D4" w:rsidRDefault="008A1014" w:rsidP="008A5612">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（基本方針１、４関係）</w:t>
            </w:r>
          </w:p>
          <w:p w14:paraId="04BA41C5" w14:textId="77777777" w:rsidR="008A1014" w:rsidRPr="00B473D4" w:rsidRDefault="008A1014" w:rsidP="008A1014">
            <w:pPr>
              <w:pStyle w:val="HTML"/>
              <w:spacing w:line="0" w:lineRule="atLeast"/>
              <w:ind w:firstLineChars="200" w:firstLine="420"/>
              <w:rPr>
                <w:rFonts w:ascii="メイリオ" w:eastAsia="メイリオ" w:hAnsi="メイリオ"/>
                <w:color w:val="000000" w:themeColor="text1"/>
                <w:sz w:val="21"/>
                <w:szCs w:val="21"/>
                <w:highlight w:val="yellow"/>
              </w:rPr>
            </w:pPr>
            <w:r w:rsidRPr="00B473D4">
              <w:rPr>
                <w:rFonts w:ascii="メイリオ" w:eastAsia="メイリオ" w:hAnsi="メイリオ" w:hint="eastAsia"/>
                <w:color w:val="000000" w:themeColor="text1"/>
                <w:sz w:val="21"/>
                <w:szCs w:val="21"/>
              </w:rPr>
              <w:t>＊令和７年２月14日開催の教育委員会会議</w:t>
            </w:r>
          </w:p>
          <w:p w14:paraId="7879D91C" w14:textId="77777777" w:rsidR="008A1014" w:rsidRPr="00B473D4" w:rsidRDefault="008A1014" w:rsidP="008A1014">
            <w:pPr>
              <w:pStyle w:val="HTML"/>
              <w:spacing w:line="0" w:lineRule="atLeast"/>
              <w:ind w:leftChars="300" w:left="85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・多様な学びについて、地域や会社等、新たな価値観、最先端の考え方、職業観等を取り入れ、多くの人たちを巻き込みながら、多様な学びが実現する学校づくりに取り組むよう要望。</w:t>
            </w:r>
          </w:p>
          <w:p w14:paraId="4F39A8B4" w14:textId="6037A556" w:rsidR="008A1014" w:rsidRPr="00B473D4"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rPr>
            </w:pPr>
          </w:p>
        </w:tc>
      </w:tr>
    </w:tbl>
    <w:p w14:paraId="00516AEB" w14:textId="77777777" w:rsidR="005948AF" w:rsidRDefault="005948AF" w:rsidP="005948AF">
      <w:pPr>
        <w:jc w:val="left"/>
      </w:pPr>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09AD9071" w14:textId="77777777" w:rsidTr="00CF0DBC">
        <w:trPr>
          <w:trHeight w:val="97"/>
        </w:trPr>
        <w:tc>
          <w:tcPr>
            <w:tcW w:w="9616" w:type="dxa"/>
            <w:tcBorders>
              <w:top w:val="nil"/>
              <w:left w:val="nil"/>
              <w:bottom w:val="single" w:sz="18" w:space="0" w:color="auto"/>
              <w:right w:val="nil"/>
            </w:tcBorders>
            <w:shd w:val="clear" w:color="auto" w:fill="auto"/>
          </w:tcPr>
          <w:p w14:paraId="4E7F6E0C" w14:textId="77777777" w:rsidR="005948AF" w:rsidRPr="00B473D4" w:rsidRDefault="005948AF" w:rsidP="00CF0DBC">
            <w:pPr>
              <w:spacing w:line="300" w:lineRule="exact"/>
              <w:jc w:val="left"/>
              <w:rPr>
                <w:rFonts w:ascii="ＭＳ 明朝" w:hAnsi="ＭＳ 明朝"/>
                <w:color w:val="000000" w:themeColor="text1"/>
                <w:w w:val="90"/>
                <w:sz w:val="24"/>
              </w:rPr>
            </w:pPr>
          </w:p>
        </w:tc>
      </w:tr>
      <w:tr w:rsidR="00B473D4" w:rsidRPr="00B473D4" w14:paraId="057BCE42" w14:textId="77777777" w:rsidTr="00CF0DBC">
        <w:trPr>
          <w:trHeight w:val="213"/>
        </w:trPr>
        <w:tc>
          <w:tcPr>
            <w:tcW w:w="9616" w:type="dxa"/>
            <w:tcBorders>
              <w:bottom w:val="single" w:sz="18" w:space="0" w:color="auto"/>
            </w:tcBorders>
            <w:shd w:val="clear" w:color="auto" w:fill="BFBFBF" w:themeFill="background1" w:themeFillShade="BF"/>
          </w:tcPr>
          <w:p w14:paraId="628AE4E3" w14:textId="77777777" w:rsidR="005948AF" w:rsidRPr="00B473D4" w:rsidRDefault="005948AF" w:rsidP="00CF0DBC">
            <w:pPr>
              <w:spacing w:line="300" w:lineRule="exact"/>
              <w:jc w:val="left"/>
              <w:rPr>
                <w:rFonts w:hAnsi="メイリオ"/>
                <w:b/>
                <w:bCs/>
                <w:color w:val="000000" w:themeColor="text1"/>
                <w:sz w:val="24"/>
              </w:rPr>
            </w:pPr>
            <w:r w:rsidRPr="00B473D4">
              <w:rPr>
                <w:rFonts w:hAnsi="メイリオ" w:hint="eastAsia"/>
                <w:b/>
                <w:bCs/>
                <w:color w:val="000000" w:themeColor="text1"/>
                <w:w w:val="90"/>
                <w:sz w:val="24"/>
              </w:rPr>
              <w:t>その他の取組み</w:t>
            </w:r>
          </w:p>
        </w:tc>
      </w:tr>
      <w:tr w:rsidR="00B473D4" w:rsidRPr="00B473D4" w14:paraId="3D43116C" w14:textId="77777777" w:rsidTr="00CF0DBC">
        <w:trPr>
          <w:trHeight w:val="1154"/>
        </w:trPr>
        <w:tc>
          <w:tcPr>
            <w:tcW w:w="9616" w:type="dxa"/>
            <w:tcBorders>
              <w:top w:val="single" w:sz="18" w:space="0" w:color="auto"/>
              <w:bottom w:val="single" w:sz="18" w:space="0" w:color="auto"/>
            </w:tcBorders>
            <w:shd w:val="clear" w:color="auto" w:fill="FFFFFF"/>
          </w:tcPr>
          <w:p w14:paraId="2B5D0C44" w14:textId="77777777" w:rsidR="008A1014" w:rsidRPr="00B473D4" w:rsidRDefault="008A1014" w:rsidP="008A1014">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【各種行事の視察等】</w:t>
            </w:r>
          </w:p>
          <w:p w14:paraId="2BAC6259" w14:textId="77777777" w:rsidR="008A1014" w:rsidRPr="00B473D4" w:rsidRDefault="008A1014" w:rsidP="008A1014">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＊令和６年11月９日開催の「令和６年度大阪府中学生生徒会サミット」</w:t>
            </w:r>
          </w:p>
          <w:p w14:paraId="0F45BB6A" w14:textId="77777777" w:rsidR="008A1014" w:rsidRPr="00B473D4" w:rsidRDefault="008A1014" w:rsidP="008A1014">
            <w:pPr>
              <w:pStyle w:val="HTML"/>
              <w:spacing w:line="0" w:lineRule="atLeast"/>
              <w:ind w:leftChars="200" w:left="630" w:hangingChars="100" w:hanging="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・府内の公立中学校及び私立中学校の生徒会代表が、大阪府議会議場にて一堂に会し、</w:t>
            </w:r>
          </w:p>
          <w:p w14:paraId="01338523" w14:textId="77777777" w:rsidR="008A1014" w:rsidRPr="00B473D4" w:rsidRDefault="008A1014" w:rsidP="008A1014">
            <w:pPr>
              <w:pStyle w:val="HTML"/>
              <w:spacing w:line="0" w:lineRule="atLeast"/>
              <w:ind w:leftChars="300" w:left="63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生徒会活動の意義や課題について意見交流や協議を行う様子を視察。</w:t>
            </w:r>
          </w:p>
          <w:p w14:paraId="308748F6" w14:textId="77777777" w:rsidR="008A1014" w:rsidRPr="00B473D4" w:rsidRDefault="008A1014" w:rsidP="008A1014">
            <w:pPr>
              <w:pStyle w:val="HTML"/>
              <w:spacing w:line="0" w:lineRule="atLeast"/>
              <w:ind w:leftChars="100" w:left="210"/>
              <w:rPr>
                <w:rFonts w:ascii="メイリオ" w:eastAsia="メイリオ" w:hAnsi="メイリオ"/>
                <w:color w:val="000000" w:themeColor="text1"/>
                <w:sz w:val="21"/>
                <w:szCs w:val="21"/>
                <w:highlight w:val="yellow"/>
              </w:rPr>
            </w:pPr>
            <w:r w:rsidRPr="00B473D4">
              <w:rPr>
                <w:rFonts w:ascii="メイリオ" w:eastAsia="メイリオ" w:hAnsi="メイリオ" w:hint="eastAsia"/>
                <w:color w:val="000000" w:themeColor="text1"/>
                <w:sz w:val="21"/>
                <w:szCs w:val="21"/>
              </w:rPr>
              <w:t>＊令和７年２月14日　府立中央聴覚支援学校を視察。</w:t>
            </w:r>
          </w:p>
          <w:p w14:paraId="5106D684" w14:textId="77777777" w:rsidR="008A1014" w:rsidRPr="00B473D4" w:rsidRDefault="008A1014" w:rsidP="008A1014">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【その他】</w:t>
            </w:r>
          </w:p>
          <w:p w14:paraId="0E60606F" w14:textId="77777777" w:rsidR="008A1014" w:rsidRPr="00B473D4" w:rsidRDefault="008A1014" w:rsidP="008A1014">
            <w:pPr>
              <w:pStyle w:val="HTML"/>
              <w:spacing w:line="0" w:lineRule="atLeast"/>
              <w:ind w:leftChars="100" w:left="420" w:hangingChars="100" w:hanging="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 xml:space="preserve">＊大阪府議会への出席　１回（９月臨時府議会）　　</w:t>
            </w:r>
            <w:r w:rsidRPr="00B473D4">
              <w:rPr>
                <w:rFonts w:ascii="メイリオ" w:eastAsia="メイリオ" w:hAnsi="メイリオ"/>
                <w:color w:val="000000" w:themeColor="text1"/>
                <w:sz w:val="21"/>
                <w:szCs w:val="21"/>
              </w:rPr>
              <w:t xml:space="preserve">＊大阪府総合教育会議への出席　１回　　　</w:t>
            </w:r>
          </w:p>
          <w:p w14:paraId="22602F49" w14:textId="77777777" w:rsidR="008A1014" w:rsidRPr="00B473D4" w:rsidRDefault="008A1014" w:rsidP="008A1014">
            <w:pPr>
              <w:pStyle w:val="HTML"/>
              <w:spacing w:line="0" w:lineRule="atLeast"/>
              <w:ind w:leftChars="100" w:left="420" w:hangingChars="100" w:hanging="210"/>
              <w:rPr>
                <w:rFonts w:ascii="メイリオ" w:eastAsia="メイリオ" w:hAnsi="メイリオ"/>
                <w:color w:val="000000" w:themeColor="text1"/>
                <w:sz w:val="21"/>
                <w:szCs w:val="21"/>
              </w:rPr>
            </w:pPr>
            <w:r w:rsidRPr="00B473D4">
              <w:rPr>
                <w:rFonts w:ascii="メイリオ" w:eastAsia="メイリオ" w:hAnsi="メイリオ"/>
                <w:color w:val="000000" w:themeColor="text1"/>
                <w:sz w:val="21"/>
                <w:szCs w:val="21"/>
              </w:rPr>
              <w:t>＊各種会議への出席　２回（近畿2府４県教育委員会協議会 等）</w:t>
            </w:r>
          </w:p>
          <w:p w14:paraId="5F02B665" w14:textId="77777777" w:rsidR="008A1014" w:rsidRPr="00B473D4" w:rsidRDefault="008A1014" w:rsidP="008A1014">
            <w:pPr>
              <w:pStyle w:val="HTML"/>
              <w:spacing w:line="0" w:lineRule="atLeast"/>
              <w:ind w:leftChars="100" w:left="420" w:hangingChars="100" w:hanging="210"/>
              <w:rPr>
                <w:rFonts w:ascii="メイリオ" w:eastAsia="メイリオ" w:hAnsi="メイリオ"/>
                <w:color w:val="000000" w:themeColor="text1"/>
                <w:sz w:val="21"/>
                <w:szCs w:val="21"/>
              </w:rPr>
            </w:pPr>
            <w:r w:rsidRPr="00B473D4">
              <w:rPr>
                <w:rFonts w:ascii="メイリオ" w:eastAsia="メイリオ" w:hAnsi="メイリオ"/>
                <w:color w:val="000000" w:themeColor="text1"/>
                <w:sz w:val="21"/>
                <w:szCs w:val="21"/>
              </w:rPr>
              <w:t>＊東百舌鳥高校の探究学習サポート　3回（授業視察・職員研修・発表視察）</w:t>
            </w:r>
          </w:p>
          <w:p w14:paraId="26A25928" w14:textId="061C2759" w:rsidR="008A1014" w:rsidRPr="00B473D4" w:rsidRDefault="008A1014" w:rsidP="008A1014">
            <w:pPr>
              <w:pStyle w:val="HTML"/>
              <w:spacing w:line="280" w:lineRule="exact"/>
              <w:ind w:firstLineChars="100" w:firstLine="210"/>
              <w:rPr>
                <w:rFonts w:ascii="ＭＳ 明朝" w:eastAsia="ＭＳ 明朝" w:hAnsi="ＭＳ 明朝"/>
                <w:color w:val="000000" w:themeColor="text1"/>
                <w:sz w:val="21"/>
              </w:rPr>
            </w:pPr>
            <w:r w:rsidRPr="00B473D4">
              <w:rPr>
                <w:rFonts w:ascii="メイリオ" w:eastAsia="メイリオ" w:hAnsi="メイリオ"/>
                <w:color w:val="000000" w:themeColor="text1"/>
                <w:sz w:val="21"/>
                <w:szCs w:val="21"/>
              </w:rPr>
              <w:t>＊府立支援学校ものづくり大賞～中西金属工業（株）チャレンジカップ～三次審査会</w:t>
            </w:r>
          </w:p>
        </w:tc>
      </w:tr>
      <w:tr w:rsidR="00B473D4" w:rsidRPr="00B473D4" w14:paraId="105B0640" w14:textId="77777777" w:rsidTr="00CF0DBC">
        <w:trPr>
          <w:trHeight w:val="326"/>
        </w:trPr>
        <w:tc>
          <w:tcPr>
            <w:tcW w:w="9616" w:type="dxa"/>
            <w:tcBorders>
              <w:top w:val="single" w:sz="18" w:space="0" w:color="auto"/>
              <w:left w:val="nil"/>
              <w:bottom w:val="single" w:sz="18" w:space="0" w:color="auto"/>
              <w:right w:val="nil"/>
            </w:tcBorders>
            <w:shd w:val="clear" w:color="auto" w:fill="auto"/>
          </w:tcPr>
          <w:p w14:paraId="5100376C" w14:textId="77777777" w:rsidR="005948AF" w:rsidRPr="00B473D4" w:rsidRDefault="005948AF" w:rsidP="00CF0DBC">
            <w:pPr>
              <w:spacing w:line="300" w:lineRule="exact"/>
              <w:jc w:val="left"/>
              <w:rPr>
                <w:rFonts w:hAnsi="メイリオ"/>
                <w:b/>
                <w:bCs/>
                <w:color w:val="000000" w:themeColor="text1"/>
                <w:sz w:val="24"/>
              </w:rPr>
            </w:pPr>
          </w:p>
        </w:tc>
      </w:tr>
      <w:tr w:rsidR="00B473D4" w:rsidRPr="00B473D4" w14:paraId="4673C59F" w14:textId="77777777" w:rsidTr="00CF0DBC">
        <w:trPr>
          <w:trHeight w:val="326"/>
        </w:trPr>
        <w:tc>
          <w:tcPr>
            <w:tcW w:w="9616" w:type="dxa"/>
            <w:tcBorders>
              <w:top w:val="single" w:sz="18" w:space="0" w:color="auto"/>
              <w:bottom w:val="single" w:sz="18" w:space="0" w:color="auto"/>
            </w:tcBorders>
            <w:shd w:val="clear" w:color="auto" w:fill="BFBFBF" w:themeFill="background1" w:themeFillShade="BF"/>
          </w:tcPr>
          <w:p w14:paraId="0F0B7AD4" w14:textId="77777777" w:rsidR="005948AF" w:rsidRPr="00B473D4" w:rsidRDefault="005948AF" w:rsidP="00CF0DBC">
            <w:pPr>
              <w:spacing w:line="300" w:lineRule="exact"/>
              <w:jc w:val="left"/>
              <w:rPr>
                <w:rFonts w:hAnsi="メイリオ"/>
                <w:b/>
                <w:bCs/>
                <w:color w:val="000000" w:themeColor="text1"/>
                <w:sz w:val="24"/>
              </w:rPr>
            </w:pPr>
            <w:r w:rsidRPr="00B473D4">
              <w:rPr>
                <w:rFonts w:hAnsi="メイリオ" w:hint="eastAsia"/>
                <w:b/>
                <w:bCs/>
                <w:color w:val="000000" w:themeColor="text1"/>
                <w:sz w:val="24"/>
              </w:rPr>
              <w:t>自己点検及び評価</w:t>
            </w:r>
          </w:p>
        </w:tc>
      </w:tr>
      <w:tr w:rsidR="00B473D4" w:rsidRPr="00B473D4" w14:paraId="0ABE307D" w14:textId="77777777" w:rsidTr="00CF0DBC">
        <w:trPr>
          <w:trHeight w:val="5333"/>
        </w:trPr>
        <w:tc>
          <w:tcPr>
            <w:tcW w:w="9616" w:type="dxa"/>
            <w:tcBorders>
              <w:top w:val="single" w:sz="18" w:space="0" w:color="auto"/>
              <w:bottom w:val="single" w:sz="18" w:space="0" w:color="auto"/>
            </w:tcBorders>
            <w:shd w:val="clear" w:color="auto" w:fill="FFFFFF"/>
          </w:tcPr>
          <w:p w14:paraId="29715F76" w14:textId="77777777" w:rsidR="008A1014" w:rsidRPr="00B473D4" w:rsidRDefault="008A1014" w:rsidP="008A1014">
            <w:pPr>
              <w:spacing w:line="0" w:lineRule="atLeast"/>
              <w:ind w:firstLineChars="100" w:firstLine="210"/>
              <w:rPr>
                <w:rFonts w:hAnsi="メイリオ"/>
                <w:color w:val="000000" w:themeColor="text1"/>
                <w:szCs w:val="21"/>
              </w:rPr>
            </w:pPr>
            <w:r w:rsidRPr="00B473D4">
              <w:rPr>
                <w:rFonts w:hAnsi="メイリオ" w:hint="eastAsia"/>
                <w:color w:val="000000" w:themeColor="text1"/>
                <w:szCs w:val="21"/>
              </w:rPr>
              <w:t>令和6年10月に就任し、半年間の活動期間であった。就任後、まずは現場に足を運び、大阪府の教育現場の現状を知ることに力を注いだ。</w:t>
            </w:r>
          </w:p>
          <w:p w14:paraId="7D67F393" w14:textId="77777777" w:rsidR="008A1014" w:rsidRPr="00B473D4" w:rsidRDefault="008A1014" w:rsidP="008A1014">
            <w:pPr>
              <w:spacing w:line="0" w:lineRule="atLeast"/>
              <w:ind w:leftChars="100" w:left="420" w:hangingChars="100" w:hanging="210"/>
              <w:rPr>
                <w:rFonts w:hAnsi="メイリオ"/>
                <w:color w:val="000000" w:themeColor="text1"/>
                <w:szCs w:val="21"/>
              </w:rPr>
            </w:pPr>
            <w:r w:rsidRPr="00B473D4">
              <w:rPr>
                <w:rFonts w:hAnsi="メイリオ" w:hint="eastAsia"/>
                <w:color w:val="000000" w:themeColor="text1"/>
                <w:szCs w:val="21"/>
              </w:rPr>
              <w:t>(1)　学校視察（水都国際中学校・高等学校、思斉支援学校、中央聴覚支援学校、桜和高等学校、東百舌鳥高等学校）では、日本初の公設民営の中高一貫校や大阪府初となる教職教育コースなど特色のある高校、探究を軸に取組んでいる高校、支援学校と多様な学校を視察し、校長・准校長および教職員の皆様と意見交換をさせていただいた。</w:t>
            </w:r>
          </w:p>
          <w:p w14:paraId="17F85A12" w14:textId="77777777" w:rsidR="008A1014" w:rsidRPr="00B473D4" w:rsidRDefault="008A1014" w:rsidP="008A1014">
            <w:pPr>
              <w:spacing w:line="0" w:lineRule="atLeast"/>
              <w:ind w:leftChars="100" w:left="420" w:hangingChars="100" w:hanging="210"/>
              <w:rPr>
                <w:rFonts w:hAnsi="メイリオ"/>
                <w:color w:val="000000" w:themeColor="text1"/>
                <w:szCs w:val="21"/>
              </w:rPr>
            </w:pPr>
            <w:r w:rsidRPr="00B473D4">
              <w:rPr>
                <w:rFonts w:hAnsi="メイリオ" w:hint="eastAsia"/>
                <w:color w:val="000000" w:themeColor="text1"/>
                <w:szCs w:val="21"/>
              </w:rPr>
              <w:t>(2)　イベントや行事参加（府立支援学校ものづくり大賞・未来共創型の多世代ワークショップMIRA-GE ・近畿２府４県教育委員協議会・大阪府中学校生徒会サミット）では、企業や地域と協力して行われたイベントに参加することで、学校教育を取り巻くステークホルダーと意見交換をすることができた。また、大阪府だけでなく、近畿エリア全体の教育課題を共有することで広い視野で現状をとらえることができた。</w:t>
            </w:r>
          </w:p>
          <w:p w14:paraId="2DA42E32" w14:textId="77777777" w:rsidR="008A1014" w:rsidRPr="00B473D4" w:rsidRDefault="008A1014" w:rsidP="008A1014">
            <w:pPr>
              <w:spacing w:line="0" w:lineRule="atLeast"/>
              <w:ind w:leftChars="100" w:left="420" w:hangingChars="100" w:hanging="210"/>
              <w:rPr>
                <w:rFonts w:hAnsi="メイリオ"/>
                <w:color w:val="000000" w:themeColor="text1"/>
                <w:szCs w:val="21"/>
              </w:rPr>
            </w:pPr>
            <w:r w:rsidRPr="00B473D4">
              <w:rPr>
                <w:rFonts w:hAnsi="メイリオ" w:hint="eastAsia"/>
                <w:color w:val="000000" w:themeColor="text1"/>
                <w:szCs w:val="21"/>
              </w:rPr>
              <w:t>(3)　職員との意見交換、大阪府教育庁の職員と意見交換することで、学校現場の改革に向けて、教育行政の抱えている課題をよりリアルに感じることができた。</w:t>
            </w:r>
          </w:p>
          <w:p w14:paraId="0E8CFCD9" w14:textId="77777777" w:rsidR="008A1014" w:rsidRPr="00B473D4" w:rsidRDefault="008A1014" w:rsidP="00514BD7">
            <w:pPr>
              <w:spacing w:line="0" w:lineRule="atLeast"/>
              <w:ind w:leftChars="200" w:left="420"/>
              <w:rPr>
                <w:rFonts w:hAnsi="メイリオ"/>
                <w:color w:val="000000" w:themeColor="text1"/>
                <w:szCs w:val="21"/>
              </w:rPr>
            </w:pPr>
            <w:r w:rsidRPr="00B473D4">
              <w:rPr>
                <w:rFonts w:hAnsi="メイリオ" w:hint="eastAsia"/>
                <w:color w:val="000000" w:themeColor="text1"/>
                <w:szCs w:val="21"/>
              </w:rPr>
              <w:t>その他、府立高校改革（高校の魅力化・特色化）のための支援を行った。具体的には、令和6年12月に東百舌鳥高校で探究学習の授業を視察した後、校長と探究授業を担当している教員と現状と課題についてヒアリングを行った。ヒアリングをもとに、全職員向けの探究学習の研修をつくり、令和7年1月に実施した。令和7年2月、探究学習の成果発表会にも参加。発表へのフィードバックやネクストアクションを資料にまとめ、学校に提案した。</w:t>
            </w:r>
          </w:p>
          <w:p w14:paraId="5D4A6980" w14:textId="51CCCBA6" w:rsidR="008A1014" w:rsidRPr="00B473D4" w:rsidRDefault="008A1014" w:rsidP="00514BD7">
            <w:pPr>
              <w:spacing w:line="0" w:lineRule="atLeast"/>
              <w:ind w:leftChars="200" w:left="420"/>
              <w:rPr>
                <w:rFonts w:ascii="ＭＳ 明朝" w:hAnsi="ＭＳ 明朝"/>
                <w:color w:val="000000" w:themeColor="text1"/>
                <w:sz w:val="22"/>
                <w:highlight w:val="yellow"/>
              </w:rPr>
            </w:pPr>
            <w:r w:rsidRPr="00B473D4">
              <w:rPr>
                <w:rFonts w:hAnsi="メイリオ" w:hint="eastAsia"/>
                <w:color w:val="000000" w:themeColor="text1"/>
                <w:szCs w:val="21"/>
              </w:rPr>
              <w:t>令和7年度も現場を知り、教職員と共に魅力化を推し進めながら、全体の制度や仕組みづくりに尽力していきたい。</w:t>
            </w:r>
          </w:p>
        </w:tc>
      </w:tr>
    </w:tbl>
    <w:p w14:paraId="512EB5FE" w14:textId="1C8A3ED1" w:rsidR="005948AF" w:rsidRDefault="005948AF" w:rsidP="00E62B0D">
      <w:pPr>
        <w:rPr>
          <w:b/>
          <w:bCs/>
          <w:sz w:val="22"/>
          <w:szCs w:val="28"/>
        </w:rPr>
      </w:pPr>
    </w:p>
    <w:p w14:paraId="381E353E" w14:textId="07D23690" w:rsidR="00E62B0D" w:rsidRPr="00A10E96" w:rsidRDefault="005948AF" w:rsidP="002641CF">
      <w:pPr>
        <w:keepNext/>
        <w:autoSpaceDE w:val="0"/>
        <w:autoSpaceDN w:val="0"/>
        <w:spacing w:after="120" w:line="360" w:lineRule="exact"/>
        <w:ind w:firstLineChars="50" w:firstLine="110"/>
        <w:outlineLvl w:val="3"/>
        <w:rPr>
          <w:b/>
          <w:bCs/>
          <w:sz w:val="22"/>
        </w:rPr>
      </w:pPr>
      <w:r>
        <w:rPr>
          <w:b/>
          <w:bCs/>
          <w:sz w:val="22"/>
          <w:szCs w:val="28"/>
        </w:rPr>
        <w:br w:type="page"/>
      </w:r>
      <w:r w:rsidR="00E62B0D" w:rsidRPr="00A10E96">
        <w:rPr>
          <w:rFonts w:hint="eastAsia"/>
          <w:b/>
          <w:bCs/>
          <w:sz w:val="22"/>
          <w:szCs w:val="28"/>
        </w:rPr>
        <w:lastRenderedPageBreak/>
        <w:t>【竹内</w:t>
      </w:r>
      <w:r w:rsidR="00126F2C">
        <w:rPr>
          <w:rFonts w:hint="eastAsia"/>
          <w:b/>
          <w:bCs/>
          <w:sz w:val="22"/>
          <w:szCs w:val="28"/>
        </w:rPr>
        <w:t>理</w:t>
      </w:r>
      <w:r w:rsidR="00E62B0D" w:rsidRPr="00A10E96">
        <w:rPr>
          <w:rFonts w:hint="eastAsia"/>
          <w:b/>
          <w:bCs/>
          <w:sz w:val="22"/>
          <w:szCs w:val="28"/>
        </w:rPr>
        <w:t>教育委員】（令和５年６月２日就任）</w:t>
      </w:r>
      <w:r w:rsidR="00E62B0D"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2339B3C1" w14:textId="77777777" w:rsidTr="00915604">
        <w:trPr>
          <w:trHeight w:val="304"/>
        </w:trPr>
        <w:tc>
          <w:tcPr>
            <w:tcW w:w="9616" w:type="dxa"/>
            <w:tcBorders>
              <w:bottom w:val="single" w:sz="18" w:space="0" w:color="auto"/>
            </w:tcBorders>
            <w:shd w:val="clear" w:color="auto" w:fill="BFBFBF" w:themeFill="background1" w:themeFillShade="BF"/>
          </w:tcPr>
          <w:p w14:paraId="79ED649C" w14:textId="133188AA" w:rsidR="00E62B0D" w:rsidRPr="00B473D4" w:rsidRDefault="00E62B0D" w:rsidP="00915604">
            <w:pPr>
              <w:spacing w:line="300" w:lineRule="exact"/>
              <w:jc w:val="center"/>
              <w:rPr>
                <w:rFonts w:hAnsi="メイリオ"/>
                <w:b/>
                <w:bCs/>
                <w:color w:val="000000" w:themeColor="text1"/>
                <w:sz w:val="24"/>
              </w:rPr>
            </w:pPr>
            <w:r w:rsidRPr="00B473D4">
              <w:rPr>
                <w:rFonts w:hAnsi="メイリオ" w:hint="eastAsia"/>
                <w:b/>
                <w:bCs/>
                <w:color w:val="000000" w:themeColor="text1"/>
                <w:sz w:val="24"/>
              </w:rPr>
              <w:t>教育委員会会議における取組み（主な発言の内容）　【会議出席</w:t>
            </w:r>
            <w:r w:rsidR="00B05F99" w:rsidRPr="00B473D4">
              <w:rPr>
                <w:rFonts w:hAnsi="メイリオ" w:hint="eastAsia"/>
                <w:b/>
                <w:bCs/>
                <w:color w:val="000000" w:themeColor="text1"/>
                <w:sz w:val="24"/>
              </w:rPr>
              <w:t>10</w:t>
            </w:r>
            <w:r w:rsidRPr="00B473D4">
              <w:rPr>
                <w:rFonts w:hAnsi="メイリオ" w:hint="eastAsia"/>
                <w:b/>
                <w:bCs/>
                <w:color w:val="000000" w:themeColor="text1"/>
                <w:sz w:val="24"/>
              </w:rPr>
              <w:t>回】</w:t>
            </w:r>
          </w:p>
        </w:tc>
      </w:tr>
      <w:tr w:rsidR="00B473D4" w:rsidRPr="00B473D4" w14:paraId="696C73BC" w14:textId="77777777" w:rsidTr="00915604">
        <w:trPr>
          <w:trHeight w:val="7468"/>
        </w:trPr>
        <w:tc>
          <w:tcPr>
            <w:tcW w:w="9616" w:type="dxa"/>
            <w:tcBorders>
              <w:top w:val="single" w:sz="18" w:space="0" w:color="auto"/>
              <w:bottom w:val="single" w:sz="18" w:space="0" w:color="auto"/>
            </w:tcBorders>
            <w:shd w:val="clear" w:color="auto" w:fill="FFFFFF"/>
          </w:tcPr>
          <w:p w14:paraId="52CE61C0" w14:textId="77777777" w:rsidR="00B05F99" w:rsidRPr="00B473D4" w:rsidRDefault="00B05F99" w:rsidP="00B05F99">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【令和６年度大阪府教育庁の運営方針について】（基本方針５関係）</w:t>
            </w:r>
          </w:p>
          <w:p w14:paraId="5288E4AE"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highlight w:val="yellow"/>
              </w:rPr>
            </w:pPr>
            <w:r w:rsidRPr="00B473D4">
              <w:rPr>
                <w:rFonts w:ascii="メイリオ" w:eastAsia="メイリオ" w:hAnsi="メイリオ" w:hint="eastAsia"/>
                <w:color w:val="000000" w:themeColor="text1"/>
                <w:sz w:val="21"/>
                <w:szCs w:val="21"/>
              </w:rPr>
              <w:t>＊令和６年４月22日開催の教育委員会会議</w:t>
            </w:r>
          </w:p>
          <w:p w14:paraId="68B9D08F"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・教員採用選考について、制度を変更すると大学も対応が必要。教員を採用する側の教育委員会と教員を養成する側の大学で、問題点等について協議するよう要望。</w:t>
            </w:r>
          </w:p>
          <w:p w14:paraId="3B82E6A0"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27D65873" w14:textId="77777777" w:rsidR="00B05F99" w:rsidRPr="00B473D4" w:rsidRDefault="00B05F99" w:rsidP="00B05F99">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【大阪府立学校条例及び府立高等学校再編整備計画に基づく令和６年度実施対象校について】（基本方針１、４関係）</w:t>
            </w:r>
          </w:p>
          <w:p w14:paraId="650C02D3"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＊令和６年11月11日開催の教育委員会会議</w:t>
            </w:r>
          </w:p>
          <w:p w14:paraId="18D54AB2"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・普通科の学科改編に関わって、教員が授業内容や方法を改善し向上させるための組織的な取組みを継続的に行うことや、取組みの評価に第三者の視点を入れるよう要望。</w:t>
            </w:r>
          </w:p>
          <w:p w14:paraId="499F53AC"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0059D27E" w14:textId="77777777" w:rsidR="00B05F99" w:rsidRPr="00B473D4" w:rsidRDefault="00B05F99" w:rsidP="00B05F99">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【令和７年度「府立学校に対する指示事項」及び「市町村教育委員会に対する指導・助言事項」について】（基本方針１関係）</w:t>
            </w:r>
          </w:p>
          <w:p w14:paraId="10ECD98F"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＊令和６年12月23日開催の教育委員会会議</w:t>
            </w:r>
          </w:p>
          <w:p w14:paraId="6962F5C0"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・ICT活用による学びの充実について、学校では生成AIの利用はあまり進んでいないが、生徒は使い放題の状況が生じている。次に向けて、より具体的な記述ができないか検討を進めるよう要望。</w:t>
            </w:r>
          </w:p>
          <w:p w14:paraId="147AB4CE"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4276F7A9" w14:textId="77777777" w:rsidR="00B05F99" w:rsidRPr="00B473D4" w:rsidRDefault="00B05F99" w:rsidP="00B05F99">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【大阪府立高等学校入学者選抜改善方針について】（基本方針１、４関係）</w:t>
            </w:r>
          </w:p>
          <w:p w14:paraId="6907EA67"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＊令和７年１月20日開催の教育委員会会議</w:t>
            </w:r>
          </w:p>
          <w:p w14:paraId="6FB873B7"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・アドミッションポリシー枠の設定に伴い、各校のアドミッションポリシーを明確に表さなければ特色がでない可能性が非常に強い。具体例等の情報を提供し、スムーズに学校が対応できるよう提言。</w:t>
            </w:r>
          </w:p>
          <w:p w14:paraId="123C2ED1" w14:textId="77777777"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29DCBACE" w14:textId="77777777" w:rsidR="00B05F99" w:rsidRPr="00B473D4" w:rsidRDefault="00B05F99" w:rsidP="00B05F99">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【府立高校改革グランドデザインについて】（基本方針１、２関係）</w:t>
            </w:r>
          </w:p>
          <w:p w14:paraId="13F73121"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＊令和７年３月28日開催の教育委員会会議</w:t>
            </w:r>
          </w:p>
          <w:p w14:paraId="13D4E546" w14:textId="0D246C9F" w:rsidR="00B05F99" w:rsidRPr="00B473D4"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国際関係学科、LETSと呼ばれるグループについて、英語力の高度化だけではなく、複数言語の習得や、色々なルーツを持つ方々のコミュニティとの交流も含めて、広義の国際化を目指して活動し、特色を打ち出していくよう要望。</w:t>
            </w:r>
          </w:p>
        </w:tc>
      </w:tr>
    </w:tbl>
    <w:p w14:paraId="00A0F42D" w14:textId="77777777" w:rsidR="00E62B0D" w:rsidRDefault="00E62B0D" w:rsidP="00E62B0D">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34F2F564" w14:textId="77777777" w:rsidTr="00915604">
        <w:trPr>
          <w:trHeight w:val="97"/>
        </w:trPr>
        <w:tc>
          <w:tcPr>
            <w:tcW w:w="9616" w:type="dxa"/>
            <w:tcBorders>
              <w:top w:val="nil"/>
              <w:left w:val="nil"/>
              <w:bottom w:val="single" w:sz="18" w:space="0" w:color="auto"/>
              <w:right w:val="nil"/>
            </w:tcBorders>
            <w:shd w:val="clear" w:color="auto" w:fill="auto"/>
          </w:tcPr>
          <w:p w14:paraId="39C42602" w14:textId="77777777" w:rsidR="00E62B0D" w:rsidRPr="00B473D4" w:rsidRDefault="00E62B0D" w:rsidP="00915604">
            <w:pPr>
              <w:spacing w:line="300" w:lineRule="exact"/>
              <w:jc w:val="left"/>
              <w:rPr>
                <w:rFonts w:ascii="ＭＳ 明朝" w:hAnsi="ＭＳ 明朝"/>
                <w:color w:val="000000" w:themeColor="text1"/>
                <w:w w:val="90"/>
                <w:sz w:val="24"/>
              </w:rPr>
            </w:pPr>
          </w:p>
        </w:tc>
      </w:tr>
      <w:tr w:rsidR="00B473D4" w:rsidRPr="00B473D4" w14:paraId="5312F8BB" w14:textId="77777777" w:rsidTr="00915604">
        <w:trPr>
          <w:trHeight w:val="213"/>
        </w:trPr>
        <w:tc>
          <w:tcPr>
            <w:tcW w:w="9616" w:type="dxa"/>
            <w:tcBorders>
              <w:bottom w:val="single" w:sz="18" w:space="0" w:color="auto"/>
            </w:tcBorders>
            <w:shd w:val="clear" w:color="auto" w:fill="BFBFBF" w:themeFill="background1" w:themeFillShade="BF"/>
          </w:tcPr>
          <w:p w14:paraId="67BCDA63" w14:textId="77777777" w:rsidR="00E62B0D" w:rsidRPr="00B473D4" w:rsidRDefault="00E62B0D" w:rsidP="00915604">
            <w:pPr>
              <w:spacing w:line="300" w:lineRule="exact"/>
              <w:jc w:val="left"/>
              <w:rPr>
                <w:rFonts w:hAnsi="メイリオ"/>
                <w:b/>
                <w:bCs/>
                <w:color w:val="000000" w:themeColor="text1"/>
                <w:sz w:val="24"/>
              </w:rPr>
            </w:pPr>
            <w:r w:rsidRPr="00B473D4">
              <w:rPr>
                <w:rFonts w:hAnsi="メイリオ" w:hint="eastAsia"/>
                <w:b/>
                <w:bCs/>
                <w:color w:val="000000" w:themeColor="text1"/>
                <w:w w:val="90"/>
                <w:sz w:val="24"/>
              </w:rPr>
              <w:t>その他の取組み</w:t>
            </w:r>
          </w:p>
        </w:tc>
      </w:tr>
      <w:tr w:rsidR="00B473D4" w:rsidRPr="00B473D4" w14:paraId="30659552" w14:textId="77777777" w:rsidTr="00915604">
        <w:trPr>
          <w:trHeight w:val="1154"/>
        </w:trPr>
        <w:tc>
          <w:tcPr>
            <w:tcW w:w="9616" w:type="dxa"/>
            <w:tcBorders>
              <w:top w:val="single" w:sz="18" w:space="0" w:color="auto"/>
              <w:bottom w:val="single" w:sz="18" w:space="0" w:color="auto"/>
            </w:tcBorders>
            <w:shd w:val="clear" w:color="auto" w:fill="FFFFFF"/>
          </w:tcPr>
          <w:p w14:paraId="735FE633" w14:textId="77777777" w:rsidR="00B05F99" w:rsidRPr="00B473D4" w:rsidRDefault="00B05F99" w:rsidP="00B05F99">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【各種行事の視察等】</w:t>
            </w:r>
          </w:p>
          <w:p w14:paraId="410F2FF5"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w:t>
            </w:r>
            <w:r w:rsidRPr="00B473D4">
              <w:rPr>
                <w:rFonts w:ascii="メイリオ" w:eastAsia="メイリオ" w:hAnsi="メイリオ"/>
                <w:color w:val="000000" w:themeColor="text1"/>
                <w:sz w:val="21"/>
                <w:szCs w:val="21"/>
              </w:rPr>
              <w:t>7</w:t>
            </w:r>
            <w:r w:rsidRPr="00B473D4">
              <w:rPr>
                <w:rFonts w:ascii="メイリオ" w:eastAsia="メイリオ" w:hAnsi="メイリオ" w:hint="eastAsia"/>
                <w:color w:val="000000" w:themeColor="text1"/>
                <w:sz w:val="21"/>
                <w:szCs w:val="21"/>
              </w:rPr>
              <w:t>月</w:t>
            </w:r>
            <w:r w:rsidRPr="00B473D4">
              <w:rPr>
                <w:rFonts w:ascii="メイリオ" w:eastAsia="メイリオ" w:hAnsi="メイリオ"/>
                <w:color w:val="000000" w:themeColor="text1"/>
                <w:sz w:val="21"/>
                <w:szCs w:val="21"/>
              </w:rPr>
              <w:t>30</w:t>
            </w:r>
            <w:r w:rsidRPr="00B473D4">
              <w:rPr>
                <w:rFonts w:ascii="メイリオ" w:eastAsia="メイリオ" w:hAnsi="メイリオ" w:hint="eastAsia"/>
                <w:color w:val="000000" w:themeColor="text1"/>
                <w:sz w:val="21"/>
                <w:szCs w:val="21"/>
              </w:rPr>
              <w:t xml:space="preserve">日　</w:t>
            </w:r>
          </w:p>
          <w:p w14:paraId="7EAFA689" w14:textId="77777777" w:rsidR="00B05F99" w:rsidRPr="00B473D4" w:rsidRDefault="00B05F99" w:rsidP="00B05F99">
            <w:pPr>
              <w:pStyle w:val="HTML"/>
              <w:spacing w:line="0" w:lineRule="atLeast"/>
              <w:ind w:firstLineChars="300" w:firstLine="63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大阪府立公立高校進学フェア視察</w:t>
            </w:r>
          </w:p>
          <w:p w14:paraId="3394E27C"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bookmarkStart w:id="150" w:name="OLE_LINK4"/>
            <w:r w:rsidRPr="00B473D4">
              <w:rPr>
                <w:rFonts w:ascii="メイリオ" w:eastAsia="メイリオ" w:hAnsi="メイリオ" w:hint="eastAsia"/>
                <w:color w:val="000000" w:themeColor="text1"/>
                <w:sz w:val="21"/>
                <w:szCs w:val="21"/>
              </w:rPr>
              <w:t xml:space="preserve">＊令和６年12月13日　</w:t>
            </w:r>
          </w:p>
          <w:bookmarkEnd w:id="150"/>
          <w:p w14:paraId="71C18DAE" w14:textId="77777777" w:rsidR="00B05F99" w:rsidRPr="00B473D4" w:rsidRDefault="00B05F99" w:rsidP="00B05F99">
            <w:pPr>
              <w:pStyle w:val="HTML"/>
              <w:spacing w:line="0" w:lineRule="atLeast"/>
              <w:ind w:firstLineChars="200" w:firstLine="42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・府立北野高等学校を視察</w:t>
            </w:r>
          </w:p>
          <w:p w14:paraId="296535DD" w14:textId="77777777" w:rsidR="00B05F99" w:rsidRPr="00B473D4" w:rsidRDefault="00B05F99" w:rsidP="00B05F99">
            <w:pPr>
              <w:pStyle w:val="HTML"/>
              <w:spacing w:line="0" w:lineRule="atLeast"/>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 xml:space="preserve">　＊令和７年１月24日</w:t>
            </w:r>
          </w:p>
          <w:p w14:paraId="2AD01742" w14:textId="77777777" w:rsidR="00B05F99" w:rsidRPr="00B473D4" w:rsidRDefault="00B05F99" w:rsidP="00B05F99">
            <w:pPr>
              <w:pStyle w:val="HTML"/>
              <w:spacing w:line="0" w:lineRule="atLeast"/>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 xml:space="preserve">　　・府立大手前高等学校、府立高津高等学校を視察</w:t>
            </w:r>
          </w:p>
          <w:p w14:paraId="0C190CC1" w14:textId="77777777" w:rsidR="00B05F99" w:rsidRPr="00B473D4" w:rsidRDefault="00B05F99" w:rsidP="00B05F99">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【その他】</w:t>
            </w:r>
          </w:p>
          <w:p w14:paraId="380B106B"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＊各種会議への出席　２回（市町村教育委員会教育長会議、府立学校長会）</w:t>
            </w:r>
          </w:p>
          <w:p w14:paraId="1B81BD94" w14:textId="77777777" w:rsidR="00B05F99" w:rsidRPr="00B473D4"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＊総合教育会議への出席　１回（知事との総合教育会議）</w:t>
            </w:r>
          </w:p>
          <w:p w14:paraId="0A2E61AB" w14:textId="2157071E" w:rsidR="00B05F99" w:rsidRPr="00B473D4" w:rsidRDefault="00B05F99" w:rsidP="00B05F99">
            <w:pPr>
              <w:pStyle w:val="HTML"/>
              <w:spacing w:line="0" w:lineRule="atLeast"/>
              <w:ind w:leftChars="100" w:left="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＊オンライン打ち合わせ（令和７年度指導・助言事項の策定準備、総合教育会議準備等）</w:t>
            </w:r>
          </w:p>
        </w:tc>
      </w:tr>
      <w:tr w:rsidR="00B473D4" w:rsidRPr="00B473D4" w14:paraId="53CF191D" w14:textId="77777777" w:rsidTr="00915604">
        <w:trPr>
          <w:trHeight w:val="274"/>
        </w:trPr>
        <w:tc>
          <w:tcPr>
            <w:tcW w:w="9616" w:type="dxa"/>
            <w:tcBorders>
              <w:top w:val="single" w:sz="18" w:space="0" w:color="auto"/>
              <w:left w:val="nil"/>
              <w:bottom w:val="single" w:sz="18" w:space="0" w:color="auto"/>
              <w:right w:val="nil"/>
            </w:tcBorders>
            <w:shd w:val="clear" w:color="auto" w:fill="FFFFFF"/>
          </w:tcPr>
          <w:p w14:paraId="441E271B" w14:textId="77777777" w:rsidR="00E62B0D" w:rsidRPr="00B473D4" w:rsidRDefault="00E62B0D" w:rsidP="00915604">
            <w:pPr>
              <w:pStyle w:val="HTML"/>
              <w:spacing w:line="0" w:lineRule="atLeast"/>
              <w:rPr>
                <w:rFonts w:ascii="メイリオ" w:eastAsia="メイリオ" w:hAnsi="メイリオ"/>
                <w:color w:val="000000" w:themeColor="text1"/>
                <w:sz w:val="24"/>
                <w:szCs w:val="24"/>
              </w:rPr>
            </w:pPr>
          </w:p>
        </w:tc>
      </w:tr>
      <w:tr w:rsidR="00B473D4" w:rsidRPr="00B473D4" w14:paraId="59A1EADA" w14:textId="77777777" w:rsidTr="00915604">
        <w:trPr>
          <w:trHeight w:val="326"/>
        </w:trPr>
        <w:tc>
          <w:tcPr>
            <w:tcW w:w="9616" w:type="dxa"/>
            <w:tcBorders>
              <w:top w:val="single" w:sz="18" w:space="0" w:color="auto"/>
              <w:bottom w:val="single" w:sz="18" w:space="0" w:color="auto"/>
            </w:tcBorders>
            <w:shd w:val="clear" w:color="auto" w:fill="BFBFBF" w:themeFill="background1" w:themeFillShade="BF"/>
          </w:tcPr>
          <w:p w14:paraId="4B03535D" w14:textId="77777777" w:rsidR="00E62B0D" w:rsidRPr="00B473D4" w:rsidRDefault="00E62B0D" w:rsidP="00915604">
            <w:pPr>
              <w:spacing w:line="300" w:lineRule="exact"/>
              <w:jc w:val="left"/>
              <w:rPr>
                <w:rFonts w:hAnsi="メイリオ"/>
                <w:b/>
                <w:bCs/>
                <w:color w:val="000000" w:themeColor="text1"/>
                <w:sz w:val="24"/>
              </w:rPr>
            </w:pPr>
            <w:r w:rsidRPr="00B473D4">
              <w:rPr>
                <w:rFonts w:hAnsi="メイリオ" w:hint="eastAsia"/>
                <w:b/>
                <w:bCs/>
                <w:color w:val="000000" w:themeColor="text1"/>
                <w:sz w:val="24"/>
              </w:rPr>
              <w:t>自己点検及び評価</w:t>
            </w:r>
          </w:p>
        </w:tc>
      </w:tr>
      <w:tr w:rsidR="00B473D4" w:rsidRPr="00B473D4" w14:paraId="5AF959E9" w14:textId="77777777" w:rsidTr="00915604">
        <w:trPr>
          <w:trHeight w:val="5333"/>
        </w:trPr>
        <w:tc>
          <w:tcPr>
            <w:tcW w:w="9616" w:type="dxa"/>
            <w:tcBorders>
              <w:top w:val="single" w:sz="18" w:space="0" w:color="auto"/>
              <w:bottom w:val="single" w:sz="18" w:space="0" w:color="auto"/>
            </w:tcBorders>
            <w:shd w:val="clear" w:color="auto" w:fill="FFFFFF"/>
          </w:tcPr>
          <w:p w14:paraId="0B6C084E" w14:textId="77777777" w:rsidR="00B05F99" w:rsidRPr="00B473D4" w:rsidRDefault="00B05F99" w:rsidP="00B05F99">
            <w:pPr>
              <w:spacing w:line="0" w:lineRule="atLeast"/>
              <w:ind w:firstLineChars="100" w:firstLine="210"/>
              <w:rPr>
                <w:rFonts w:hAnsi="メイリオ"/>
                <w:color w:val="000000" w:themeColor="text1"/>
                <w:szCs w:val="21"/>
              </w:rPr>
            </w:pPr>
            <w:bookmarkStart w:id="151" w:name="_Hlk204267042"/>
            <w:r w:rsidRPr="00B473D4">
              <w:rPr>
                <w:rFonts w:hAnsi="メイリオ" w:hint="eastAsia"/>
                <w:color w:val="000000" w:themeColor="text1"/>
                <w:szCs w:val="21"/>
              </w:rPr>
              <w:t>令和6年度は、(1)</w:t>
            </w:r>
            <w:r w:rsidRPr="00B473D4">
              <w:rPr>
                <w:rFonts w:hAnsi="メイリオ"/>
                <w:color w:val="000000" w:themeColor="text1"/>
                <w:szCs w:val="21"/>
              </w:rPr>
              <w:t xml:space="preserve"> </w:t>
            </w:r>
            <w:r w:rsidRPr="00B473D4">
              <w:rPr>
                <w:rFonts w:hAnsi="メイリオ" w:hint="eastAsia"/>
                <w:color w:val="000000" w:themeColor="text1"/>
                <w:szCs w:val="21"/>
              </w:rPr>
              <w:t>公教育のグローバル化、(2)</w:t>
            </w:r>
            <w:r w:rsidRPr="00B473D4">
              <w:rPr>
                <w:rFonts w:hAnsi="メイリオ"/>
                <w:color w:val="000000" w:themeColor="text1"/>
                <w:szCs w:val="21"/>
              </w:rPr>
              <w:t xml:space="preserve"> </w:t>
            </w:r>
            <w:r w:rsidRPr="00B473D4">
              <w:rPr>
                <w:rFonts w:hAnsi="メイリオ" w:hint="eastAsia"/>
                <w:color w:val="000000" w:themeColor="text1"/>
                <w:szCs w:val="21"/>
              </w:rPr>
              <w:t>児童・生徒の英語力の向上、(3)</w:t>
            </w:r>
            <w:r w:rsidRPr="00B473D4">
              <w:rPr>
                <w:rFonts w:hAnsi="メイリオ" w:hint="eastAsia"/>
                <w:color w:val="000000" w:themeColor="text1"/>
              </w:rPr>
              <w:t xml:space="preserve"> </w:t>
            </w:r>
            <w:r w:rsidRPr="00B473D4">
              <w:rPr>
                <w:rFonts w:hAnsi="メイリオ"/>
                <w:color w:val="000000" w:themeColor="text1"/>
              </w:rPr>
              <w:t>ICT/</w:t>
            </w:r>
            <w:r w:rsidRPr="00B473D4">
              <w:rPr>
                <w:rFonts w:hAnsi="メイリオ" w:hint="eastAsia"/>
                <w:color w:val="000000" w:themeColor="text1"/>
              </w:rPr>
              <w:t>AI</w:t>
            </w:r>
            <w:r w:rsidRPr="00B473D4">
              <w:rPr>
                <w:rFonts w:hAnsi="メイリオ" w:hint="eastAsia"/>
                <w:color w:val="000000" w:themeColor="text1"/>
                <w:szCs w:val="21"/>
              </w:rPr>
              <w:t>の利活用・教育デジタル化の促進、</w:t>
            </w:r>
            <w:bookmarkStart w:id="152" w:name="OLE_LINK6"/>
            <w:r w:rsidRPr="00B473D4">
              <w:rPr>
                <w:rFonts w:hAnsi="メイリオ" w:hint="eastAsia"/>
                <w:color w:val="000000" w:themeColor="text1"/>
                <w:szCs w:val="21"/>
              </w:rPr>
              <w:t>(4)</w:t>
            </w:r>
            <w:bookmarkEnd w:id="152"/>
            <w:r w:rsidRPr="00B473D4">
              <w:rPr>
                <w:rFonts w:hAnsi="メイリオ"/>
                <w:color w:val="000000" w:themeColor="text1"/>
                <w:szCs w:val="21"/>
              </w:rPr>
              <w:t xml:space="preserve"> </w:t>
            </w:r>
            <w:r w:rsidRPr="00B473D4">
              <w:rPr>
                <w:rFonts w:hAnsi="メイリオ" w:hint="eastAsia"/>
                <w:color w:val="000000" w:themeColor="text1"/>
                <w:szCs w:val="21"/>
              </w:rPr>
              <w:t>府立高校改革グランドデザイン、について教育委員会会議を通して積極的に発言した。また、府内の多くの小学校、中学校、高等学校の視察経験に基づき、 (5)</w:t>
            </w:r>
            <w:r w:rsidRPr="00B473D4">
              <w:rPr>
                <w:rFonts w:hAnsi="メイリオ"/>
                <w:color w:val="000000" w:themeColor="text1"/>
                <w:szCs w:val="21"/>
              </w:rPr>
              <w:t xml:space="preserve"> </w:t>
            </w:r>
            <w:r w:rsidRPr="00B473D4">
              <w:rPr>
                <w:rFonts w:hAnsi="メイリオ" w:hint="eastAsia"/>
                <w:color w:val="000000" w:themeColor="text1"/>
                <w:szCs w:val="21"/>
              </w:rPr>
              <w:t>学校教育現場での運用上の問題についても提言を行った。さらに</w:t>
            </w:r>
            <w:r w:rsidRPr="00B473D4">
              <w:rPr>
                <w:rFonts w:hAnsi="メイリオ"/>
                <w:color w:val="000000" w:themeColor="text1"/>
                <w:szCs w:val="21"/>
              </w:rPr>
              <w:t xml:space="preserve"> </w:t>
            </w:r>
            <w:r w:rsidRPr="00B473D4">
              <w:rPr>
                <w:rFonts w:hAnsi="メイリオ" w:hint="eastAsia"/>
                <w:color w:val="000000" w:themeColor="text1"/>
                <w:szCs w:val="21"/>
              </w:rPr>
              <w:t>(6)</w:t>
            </w:r>
            <w:r w:rsidRPr="00B473D4">
              <w:rPr>
                <w:rFonts w:hAnsi="メイリオ"/>
                <w:color w:val="000000" w:themeColor="text1"/>
                <w:szCs w:val="21"/>
              </w:rPr>
              <w:t xml:space="preserve"> </w:t>
            </w:r>
            <w:r w:rsidRPr="00B473D4">
              <w:rPr>
                <w:rFonts w:hAnsi="メイリオ" w:hint="eastAsia"/>
                <w:color w:val="000000" w:themeColor="text1"/>
                <w:szCs w:val="21"/>
              </w:rPr>
              <w:t>高等学校の再編と魅力ある学校づくり、(7)</w:t>
            </w:r>
            <w:r w:rsidRPr="00B473D4">
              <w:rPr>
                <w:rFonts w:hAnsi="メイリオ"/>
                <w:color w:val="000000" w:themeColor="text1"/>
                <w:szCs w:val="21"/>
              </w:rPr>
              <w:t xml:space="preserve"> </w:t>
            </w:r>
            <w:r w:rsidRPr="00B473D4">
              <w:rPr>
                <w:rFonts w:hAnsi="メイリオ" w:hint="eastAsia"/>
                <w:color w:val="000000" w:themeColor="text1"/>
                <w:szCs w:val="21"/>
              </w:rPr>
              <w:t>教員採用選考の改善に関わる諸問題に関しても、円滑な実施が可能になるよう、関連機関との橋渡しを行った。小職としては、上記について、一定の成果を生む働きかけと助言ができたものと判断している。</w:t>
            </w:r>
          </w:p>
          <w:p w14:paraId="4A8748BD" w14:textId="77777777" w:rsidR="00B05F99" w:rsidRPr="00B473D4" w:rsidRDefault="00B05F99" w:rsidP="00B05F99">
            <w:pPr>
              <w:spacing w:line="0" w:lineRule="atLeast"/>
              <w:ind w:firstLineChars="100" w:firstLine="210"/>
              <w:rPr>
                <w:rFonts w:hAnsi="メイリオ"/>
                <w:color w:val="000000" w:themeColor="text1"/>
                <w:szCs w:val="21"/>
              </w:rPr>
            </w:pPr>
            <w:r w:rsidRPr="00B473D4">
              <w:rPr>
                <w:rFonts w:hAnsi="メイリオ" w:hint="eastAsia"/>
                <w:color w:val="000000" w:themeColor="text1"/>
                <w:szCs w:val="21"/>
              </w:rPr>
              <w:t>令和7年度は、(a) グローバル教育のより一層の発展のための方策、(b) 海外研修事業の安全な実施に係る方策、</w:t>
            </w:r>
            <w:r w:rsidRPr="00B473D4">
              <w:rPr>
                <w:rFonts w:hAnsi="メイリオ"/>
                <w:color w:val="000000" w:themeColor="text1"/>
                <w:szCs w:val="21"/>
              </w:rPr>
              <w:t>(c) ICT/AI</w:t>
            </w:r>
            <w:r w:rsidRPr="00B473D4">
              <w:rPr>
                <w:rFonts w:hAnsi="メイリオ" w:hint="eastAsia"/>
                <w:color w:val="000000" w:themeColor="text1"/>
                <w:szCs w:val="21"/>
              </w:rPr>
              <w:t>・テジタル教科書の普及にともなう諸問題の解決に資する活動、ならびに、令和6年度に引き続き</w:t>
            </w:r>
            <w:r w:rsidRPr="00B473D4">
              <w:rPr>
                <w:rFonts w:hAnsi="メイリオ"/>
                <w:color w:val="000000" w:themeColor="text1"/>
                <w:szCs w:val="21"/>
              </w:rPr>
              <w:t xml:space="preserve"> </w:t>
            </w:r>
            <w:r w:rsidRPr="00B473D4">
              <w:rPr>
                <w:rFonts w:hAnsi="メイリオ" w:hint="eastAsia"/>
                <w:color w:val="000000" w:themeColor="text1"/>
                <w:szCs w:val="21"/>
              </w:rPr>
              <w:t>(</w:t>
            </w:r>
            <w:r w:rsidRPr="00B473D4">
              <w:rPr>
                <w:rFonts w:hAnsi="メイリオ"/>
                <w:color w:val="000000" w:themeColor="text1"/>
                <w:szCs w:val="21"/>
              </w:rPr>
              <w:t>d</w:t>
            </w:r>
            <w:r w:rsidRPr="00B473D4">
              <w:rPr>
                <w:rFonts w:hAnsi="メイリオ" w:hint="eastAsia"/>
                <w:color w:val="000000" w:themeColor="text1"/>
                <w:szCs w:val="21"/>
              </w:rPr>
              <w:t>)</w:t>
            </w:r>
            <w:r w:rsidRPr="00B473D4">
              <w:rPr>
                <w:rFonts w:hAnsi="メイリオ"/>
                <w:color w:val="000000" w:themeColor="text1"/>
                <w:szCs w:val="21"/>
              </w:rPr>
              <w:t xml:space="preserve"> </w:t>
            </w:r>
            <w:r w:rsidRPr="00B473D4">
              <w:rPr>
                <w:rFonts w:hAnsi="メイリオ" w:hint="eastAsia"/>
                <w:color w:val="000000" w:themeColor="text1"/>
                <w:szCs w:val="21"/>
              </w:rPr>
              <w:t>府立高校の改革と特色化の促進、</w:t>
            </w:r>
            <w:r w:rsidRPr="00B473D4">
              <w:rPr>
                <w:rFonts w:hAnsi="メイリオ"/>
                <w:color w:val="000000" w:themeColor="text1"/>
                <w:szCs w:val="21"/>
              </w:rPr>
              <w:t xml:space="preserve">(e) </w:t>
            </w:r>
            <w:r w:rsidRPr="00B473D4">
              <w:rPr>
                <w:rFonts w:hAnsi="メイリオ" w:hint="eastAsia"/>
                <w:color w:val="000000" w:themeColor="text1"/>
                <w:szCs w:val="21"/>
              </w:rPr>
              <w:t>教員の働き方改革の促進、(</w:t>
            </w:r>
            <w:r w:rsidRPr="00B473D4">
              <w:rPr>
                <w:rFonts w:hAnsi="メイリオ"/>
                <w:color w:val="000000" w:themeColor="text1"/>
                <w:szCs w:val="21"/>
              </w:rPr>
              <w:t>f</w:t>
            </w:r>
            <w:r w:rsidRPr="00B473D4">
              <w:rPr>
                <w:rFonts w:hAnsi="メイリオ" w:hint="eastAsia"/>
                <w:color w:val="000000" w:themeColor="text1"/>
                <w:szCs w:val="21"/>
              </w:rPr>
              <w:t>)</w:t>
            </w:r>
            <w:r w:rsidRPr="00B473D4">
              <w:rPr>
                <w:rFonts w:hAnsi="メイリオ"/>
                <w:color w:val="000000" w:themeColor="text1"/>
                <w:szCs w:val="21"/>
              </w:rPr>
              <w:t xml:space="preserve"> </w:t>
            </w:r>
            <w:r w:rsidRPr="00B473D4">
              <w:rPr>
                <w:rFonts w:hAnsi="メイリオ" w:hint="eastAsia"/>
                <w:color w:val="000000" w:themeColor="text1"/>
                <w:szCs w:val="21"/>
              </w:rPr>
              <w:t>教員採用選考の改善等に係る活動に積極的に取り組んでいきたい。</w:t>
            </w:r>
          </w:p>
          <w:p w14:paraId="703FCF1C" w14:textId="08C8FB22" w:rsidR="00B05F99" w:rsidRPr="00B473D4" w:rsidRDefault="00B05F99" w:rsidP="00B05F99">
            <w:pPr>
              <w:spacing w:line="0" w:lineRule="atLeast"/>
              <w:ind w:firstLineChars="100" w:firstLine="210"/>
              <w:rPr>
                <w:rFonts w:ascii="ＭＳ 明朝" w:hAnsi="ＭＳ 明朝"/>
                <w:color w:val="000000" w:themeColor="text1"/>
                <w:sz w:val="22"/>
                <w:highlight w:val="yellow"/>
              </w:rPr>
            </w:pPr>
            <w:r w:rsidRPr="00B473D4">
              <w:rPr>
                <w:rFonts w:hAnsi="メイリオ" w:hint="eastAsia"/>
                <w:color w:val="000000" w:themeColor="text1"/>
                <w:szCs w:val="21"/>
              </w:rPr>
              <w:t>学校を取り巻く状況が複雑化し、社会の変化も急速に進んでいる現状では、目の前の問題を取り扱うだけでなく、先を見越しての議論を行い、プロアクティブに課題に取り組んで、大阪の公教育改善に努めていかねば、教育委員としての責務を果たせ得ないと考えている。また、児童・生徒の持つ背景の多様化も、その議論の中には取り込んで検討していかねばならない。令和6年度はこのようなことを肝に銘じ、国や関係団体・機関も巻き込みながら、諸課題の解決に向けた議論を深めてきたが、令和7年度についても同じ方針で、諸活動に鋭意取り組み、課題の解決に尽力していきたい。</w:t>
            </w:r>
            <w:bookmarkEnd w:id="151"/>
          </w:p>
        </w:tc>
      </w:tr>
    </w:tbl>
    <w:p w14:paraId="2AFB197C" w14:textId="77777777" w:rsidR="00E62B0D" w:rsidRPr="00DF2E58" w:rsidRDefault="00E62B0D" w:rsidP="00E62B0D">
      <w:pPr>
        <w:rPr>
          <w:rFonts w:ascii="ＭＳ ゴシック" w:eastAsia="ＭＳ ゴシック" w:hAnsi="ＭＳ ゴシック"/>
          <w:sz w:val="2"/>
          <w:szCs w:val="52"/>
        </w:rPr>
      </w:pPr>
    </w:p>
    <w:p w14:paraId="7FB9C2C9" w14:textId="77777777" w:rsidR="002641CF" w:rsidRPr="00BD0BB1" w:rsidRDefault="00E62B0D" w:rsidP="002641CF">
      <w:pPr>
        <w:keepNext/>
        <w:autoSpaceDE w:val="0"/>
        <w:autoSpaceDN w:val="0"/>
        <w:spacing w:after="120" w:line="360" w:lineRule="exact"/>
        <w:ind w:firstLineChars="50" w:firstLine="110"/>
        <w:outlineLvl w:val="3"/>
        <w:rPr>
          <w:rFonts w:hAnsi="メイリオ"/>
        </w:rPr>
      </w:pPr>
      <w:r>
        <w:rPr>
          <w:b/>
          <w:bCs/>
          <w:sz w:val="22"/>
          <w:szCs w:val="28"/>
        </w:rPr>
        <w:br w:type="page"/>
      </w:r>
      <w:r w:rsidR="002641CF" w:rsidRPr="00F44655">
        <w:rPr>
          <w:rFonts w:hint="eastAsia"/>
          <w:b/>
          <w:bCs/>
          <w:sz w:val="22"/>
          <w:szCs w:val="28"/>
        </w:rPr>
        <w:lastRenderedPageBreak/>
        <w:t>【森口久子教育委員】（令和２年10月１日就任）</w:t>
      </w:r>
      <w:r w:rsidR="002641CF"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09844771" w14:textId="77777777" w:rsidTr="0018773C">
        <w:trPr>
          <w:trHeight w:val="304"/>
        </w:trPr>
        <w:tc>
          <w:tcPr>
            <w:tcW w:w="9616" w:type="dxa"/>
            <w:tcBorders>
              <w:bottom w:val="single" w:sz="18" w:space="0" w:color="auto"/>
            </w:tcBorders>
            <w:shd w:val="clear" w:color="auto" w:fill="BFBFBF" w:themeFill="background1" w:themeFillShade="BF"/>
          </w:tcPr>
          <w:p w14:paraId="14728C7D" w14:textId="77777777" w:rsidR="002641CF" w:rsidRPr="00B473D4" w:rsidRDefault="002641CF" w:rsidP="0018773C">
            <w:pPr>
              <w:spacing w:line="300" w:lineRule="exact"/>
              <w:jc w:val="center"/>
              <w:rPr>
                <w:rFonts w:hAnsi="メイリオ"/>
                <w:b/>
                <w:bCs/>
                <w:color w:val="000000" w:themeColor="text1"/>
                <w:sz w:val="24"/>
              </w:rPr>
            </w:pPr>
            <w:r w:rsidRPr="00B473D4">
              <w:rPr>
                <w:rFonts w:hAnsi="メイリオ" w:hint="eastAsia"/>
                <w:b/>
                <w:bCs/>
                <w:color w:val="000000" w:themeColor="text1"/>
                <w:sz w:val="24"/>
              </w:rPr>
              <w:t>教育委員会会議における取組み（主な発言の内容）　【会議出席11回】</w:t>
            </w:r>
          </w:p>
        </w:tc>
      </w:tr>
      <w:tr w:rsidR="00B473D4" w:rsidRPr="00B473D4" w14:paraId="37E0AC74" w14:textId="77777777" w:rsidTr="0018773C">
        <w:trPr>
          <w:trHeight w:val="7468"/>
        </w:trPr>
        <w:tc>
          <w:tcPr>
            <w:tcW w:w="9616" w:type="dxa"/>
            <w:tcBorders>
              <w:top w:val="single" w:sz="18" w:space="0" w:color="auto"/>
              <w:bottom w:val="single" w:sz="18" w:space="0" w:color="auto"/>
            </w:tcBorders>
            <w:shd w:val="clear" w:color="auto" w:fill="FFFFFF"/>
          </w:tcPr>
          <w:p w14:paraId="32B57E16" w14:textId="77777777" w:rsidR="002641CF" w:rsidRPr="00B473D4" w:rsidRDefault="002641CF" w:rsidP="0018773C">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【令和６年度大阪府教育庁の運営方針について】（基本方針２関係）</w:t>
            </w:r>
          </w:p>
          <w:p w14:paraId="77B2E921"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＊令和６年４月22日開催の教育委員会会議</w:t>
            </w:r>
          </w:p>
          <w:p w14:paraId="25A6A0B5"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・１人１台端末などICTの活用が進む中、世界的に近視、視力低下が進んでいる。解決方法として、学校の休み時間等に出来る限り外で日光を浴びながら体を動かすことを子どもたちに進めるよう提言。</w:t>
            </w:r>
          </w:p>
          <w:p w14:paraId="04701434"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5AC3B733" w14:textId="77777777" w:rsidR="002641CF" w:rsidRPr="00B473D4" w:rsidRDefault="002641CF" w:rsidP="0018773C">
            <w:pPr>
              <w:pStyle w:val="HTML"/>
              <w:spacing w:line="0" w:lineRule="atLeast"/>
              <w:ind w:left="240" w:hangingChars="100" w:hanging="24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【令和５年度教育行政に係る点検及び評価結果の報告について】（基本方針１、４関係）</w:t>
            </w:r>
          </w:p>
          <w:p w14:paraId="21581518"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＊令和６年８月26日開催の教育委員会会議</w:t>
            </w:r>
          </w:p>
          <w:p w14:paraId="4B2DECF8"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不登校問題について、現在、低年齢化が進んでおり、小中学校で不登校を経験した子どもたちは高校でも難しい状況になっている。子どもたちが学びの環境そのものに対して、負担を感じているのであれば、そこに視点を当てた政策が必要と提言。</w:t>
            </w:r>
          </w:p>
          <w:p w14:paraId="3BE8C939"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6C7C7575" w14:textId="77777777" w:rsidR="002641CF" w:rsidRPr="00B473D4" w:rsidRDefault="002641CF" w:rsidP="0018773C">
            <w:pPr>
              <w:pStyle w:val="HTML"/>
              <w:spacing w:line="0" w:lineRule="atLeast"/>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【大阪府立高等学校入学者選抜改善方針について】（基本方針１、４関係）</w:t>
            </w:r>
          </w:p>
          <w:p w14:paraId="7DB2FCF7"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＊令和７年１月20日開催の教育委員会会議</w:t>
            </w:r>
          </w:p>
          <w:p w14:paraId="569F8C7C"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アドミッションポリシーについては、学校側が求める人物像、生徒像であることから、保護者や生徒に分かりやすく伝えることが必要。入学後に学校として生徒にどのような力を身につけさせるのかが明確に分かるようポリシーを示すことを提言。</w:t>
            </w:r>
          </w:p>
          <w:p w14:paraId="41DD5B85"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p>
          <w:p w14:paraId="640CDB6D" w14:textId="77777777" w:rsidR="002641CF" w:rsidRPr="00B473D4" w:rsidRDefault="002641CF" w:rsidP="0018773C">
            <w:pPr>
              <w:pStyle w:val="HTML"/>
              <w:spacing w:line="0" w:lineRule="atLeast"/>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【大阪府教育職員免許状再授与審査会規則の制定について】（基本方針５関係）</w:t>
            </w:r>
          </w:p>
          <w:p w14:paraId="5C4AC3D5"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＊令和７年２月14日開催の教育委員会会議</w:t>
            </w:r>
          </w:p>
          <w:p w14:paraId="3B47970C"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・児童生徒への性暴力については、保護者として非常に危惧するところ。大阪府教育委員会として本審査会の運営等について、責任をもって取り組むよう要望。</w:t>
            </w:r>
          </w:p>
          <w:p w14:paraId="447A8AF0"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2C310263" w14:textId="77777777" w:rsidR="002641CF" w:rsidRPr="00B473D4" w:rsidRDefault="002641CF" w:rsidP="0018773C">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【令和７年２月定例府議会提出予定の議案について】（基本方針１、３関係）</w:t>
            </w:r>
          </w:p>
          <w:p w14:paraId="6F356AB3"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＊令和７年２月14日開催の教育委員会会議</w:t>
            </w:r>
          </w:p>
          <w:p w14:paraId="6F4B53F4"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万博期間中の子どもたちが参加するイベントについて、同じ学校や学年の子どもたちであっても、会場に行けたり行けなかったりすると考える。貴重な発表の場となるので、ICT等を活用し学校や全国に発信する等の支援にも取り組むよう要望。</w:t>
            </w:r>
          </w:p>
        </w:tc>
      </w:tr>
    </w:tbl>
    <w:p w14:paraId="4144BEE0" w14:textId="77777777" w:rsidR="002641CF" w:rsidRDefault="002641CF" w:rsidP="002641CF">
      <w:pPr>
        <w:jc w:val="left"/>
      </w:pPr>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1D305DE4" w14:textId="77777777" w:rsidTr="0018773C">
        <w:trPr>
          <w:trHeight w:val="97"/>
        </w:trPr>
        <w:tc>
          <w:tcPr>
            <w:tcW w:w="9616" w:type="dxa"/>
            <w:tcBorders>
              <w:top w:val="nil"/>
              <w:left w:val="nil"/>
              <w:bottom w:val="single" w:sz="18" w:space="0" w:color="auto"/>
              <w:right w:val="nil"/>
            </w:tcBorders>
            <w:shd w:val="clear" w:color="auto" w:fill="auto"/>
          </w:tcPr>
          <w:p w14:paraId="055B5DF6" w14:textId="77777777" w:rsidR="002641CF" w:rsidRPr="00B473D4" w:rsidRDefault="002641CF" w:rsidP="0018773C">
            <w:pPr>
              <w:spacing w:line="300" w:lineRule="exact"/>
              <w:jc w:val="left"/>
              <w:rPr>
                <w:rFonts w:ascii="ＭＳ 明朝" w:hAnsi="ＭＳ 明朝"/>
                <w:color w:val="000000" w:themeColor="text1"/>
                <w:w w:val="90"/>
                <w:sz w:val="24"/>
              </w:rPr>
            </w:pPr>
          </w:p>
        </w:tc>
      </w:tr>
      <w:tr w:rsidR="00B473D4" w:rsidRPr="00B473D4" w14:paraId="7621E58F" w14:textId="77777777" w:rsidTr="0018773C">
        <w:trPr>
          <w:trHeight w:val="213"/>
        </w:trPr>
        <w:tc>
          <w:tcPr>
            <w:tcW w:w="9616" w:type="dxa"/>
            <w:tcBorders>
              <w:bottom w:val="single" w:sz="18" w:space="0" w:color="auto"/>
            </w:tcBorders>
            <w:shd w:val="clear" w:color="auto" w:fill="BFBFBF" w:themeFill="background1" w:themeFillShade="BF"/>
          </w:tcPr>
          <w:p w14:paraId="638EBE28" w14:textId="77777777" w:rsidR="002641CF" w:rsidRPr="00B473D4" w:rsidRDefault="002641CF" w:rsidP="0018773C">
            <w:pPr>
              <w:spacing w:line="300" w:lineRule="exact"/>
              <w:jc w:val="left"/>
              <w:rPr>
                <w:rFonts w:hAnsi="メイリオ"/>
                <w:b/>
                <w:bCs/>
                <w:color w:val="000000" w:themeColor="text1"/>
                <w:sz w:val="24"/>
              </w:rPr>
            </w:pPr>
            <w:r w:rsidRPr="00B473D4">
              <w:rPr>
                <w:rFonts w:hAnsi="メイリオ" w:hint="eastAsia"/>
                <w:b/>
                <w:bCs/>
                <w:color w:val="000000" w:themeColor="text1"/>
                <w:w w:val="90"/>
                <w:sz w:val="24"/>
              </w:rPr>
              <w:t>その他の取組み</w:t>
            </w:r>
          </w:p>
        </w:tc>
      </w:tr>
      <w:tr w:rsidR="00B473D4" w:rsidRPr="00B473D4" w14:paraId="35FE7312" w14:textId="77777777" w:rsidTr="0018773C">
        <w:trPr>
          <w:trHeight w:val="1154"/>
        </w:trPr>
        <w:tc>
          <w:tcPr>
            <w:tcW w:w="9616" w:type="dxa"/>
            <w:tcBorders>
              <w:top w:val="single" w:sz="18" w:space="0" w:color="auto"/>
              <w:bottom w:val="single" w:sz="18" w:space="0" w:color="auto"/>
            </w:tcBorders>
            <w:shd w:val="clear" w:color="auto" w:fill="FFFFFF"/>
          </w:tcPr>
          <w:p w14:paraId="0D70A7C6" w14:textId="77777777" w:rsidR="002641CF" w:rsidRPr="00B473D4" w:rsidRDefault="002641CF" w:rsidP="0018773C">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【その他】</w:t>
            </w:r>
          </w:p>
          <w:p w14:paraId="35E0FE1E"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 xml:space="preserve">＊各種会議への出席　１回（市町村教育委員会教育長会議）　</w:t>
            </w:r>
          </w:p>
          <w:p w14:paraId="13819EAA"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＊大阪府議会への出席　１回（９月定例府議会）</w:t>
            </w:r>
          </w:p>
          <w:p w14:paraId="6EB0AA75"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＊総合教育会議への出席　１回（知事との総合教育会議　１回）</w:t>
            </w:r>
          </w:p>
          <w:p w14:paraId="0A884E62" w14:textId="77777777" w:rsidR="002641CF" w:rsidRPr="00B473D4" w:rsidRDefault="002641CF" w:rsidP="0018773C">
            <w:pPr>
              <w:pStyle w:val="HTML"/>
              <w:spacing w:line="0" w:lineRule="atLeast"/>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 xml:space="preserve">　＊表彰式への出席　１回（文化の日表彰式）</w:t>
            </w:r>
          </w:p>
          <w:p w14:paraId="2A33AD17" w14:textId="77777777" w:rsidR="002641CF" w:rsidRPr="00B473D4" w:rsidRDefault="002641CF" w:rsidP="0018773C">
            <w:pPr>
              <w:pStyle w:val="HTML"/>
              <w:spacing w:line="0" w:lineRule="atLeast"/>
              <w:ind w:leftChars="100" w:left="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＊オンライン打ち合わせ（令和７年度指導・助言事項の策定準備、総合教育会議準備等）</w:t>
            </w:r>
          </w:p>
          <w:p w14:paraId="1B841AA2" w14:textId="77777777" w:rsidR="002641CF" w:rsidRPr="00B473D4" w:rsidRDefault="002641CF" w:rsidP="0018773C">
            <w:pPr>
              <w:pStyle w:val="HTML"/>
              <w:spacing w:line="280" w:lineRule="exact"/>
              <w:rPr>
                <w:rFonts w:ascii="ＭＳ 明朝" w:eastAsia="ＭＳ 明朝" w:hAnsi="ＭＳ 明朝"/>
                <w:color w:val="000000" w:themeColor="text1"/>
                <w:sz w:val="21"/>
              </w:rPr>
            </w:pPr>
          </w:p>
        </w:tc>
      </w:tr>
      <w:tr w:rsidR="00B473D4" w:rsidRPr="00B473D4" w14:paraId="4BFED8FC" w14:textId="77777777" w:rsidTr="0018773C">
        <w:trPr>
          <w:trHeight w:val="326"/>
        </w:trPr>
        <w:tc>
          <w:tcPr>
            <w:tcW w:w="9616" w:type="dxa"/>
            <w:tcBorders>
              <w:top w:val="single" w:sz="18" w:space="0" w:color="auto"/>
              <w:left w:val="nil"/>
              <w:bottom w:val="single" w:sz="18" w:space="0" w:color="auto"/>
              <w:right w:val="nil"/>
            </w:tcBorders>
            <w:shd w:val="clear" w:color="auto" w:fill="auto"/>
          </w:tcPr>
          <w:p w14:paraId="7D91588B" w14:textId="77777777" w:rsidR="002641CF" w:rsidRPr="00B473D4" w:rsidRDefault="002641CF" w:rsidP="0018773C">
            <w:pPr>
              <w:spacing w:line="300" w:lineRule="exact"/>
              <w:jc w:val="left"/>
              <w:rPr>
                <w:rFonts w:hAnsi="メイリオ"/>
                <w:b/>
                <w:bCs/>
                <w:color w:val="000000" w:themeColor="text1"/>
                <w:sz w:val="24"/>
              </w:rPr>
            </w:pPr>
          </w:p>
        </w:tc>
      </w:tr>
      <w:tr w:rsidR="00B473D4" w:rsidRPr="00B473D4" w14:paraId="7BAF225A" w14:textId="77777777" w:rsidTr="0018773C">
        <w:trPr>
          <w:trHeight w:val="326"/>
        </w:trPr>
        <w:tc>
          <w:tcPr>
            <w:tcW w:w="9616" w:type="dxa"/>
            <w:tcBorders>
              <w:top w:val="single" w:sz="18" w:space="0" w:color="auto"/>
              <w:bottom w:val="single" w:sz="18" w:space="0" w:color="auto"/>
            </w:tcBorders>
            <w:shd w:val="clear" w:color="auto" w:fill="BFBFBF" w:themeFill="background1" w:themeFillShade="BF"/>
          </w:tcPr>
          <w:p w14:paraId="0AD72B91" w14:textId="77777777" w:rsidR="002641CF" w:rsidRPr="00B473D4" w:rsidRDefault="002641CF" w:rsidP="0018773C">
            <w:pPr>
              <w:spacing w:line="300" w:lineRule="exact"/>
              <w:jc w:val="left"/>
              <w:rPr>
                <w:rFonts w:hAnsi="メイリオ"/>
                <w:b/>
                <w:bCs/>
                <w:color w:val="000000" w:themeColor="text1"/>
                <w:sz w:val="24"/>
              </w:rPr>
            </w:pPr>
            <w:r w:rsidRPr="00B473D4">
              <w:rPr>
                <w:rFonts w:hAnsi="メイリオ" w:hint="eastAsia"/>
                <w:b/>
                <w:bCs/>
                <w:color w:val="000000" w:themeColor="text1"/>
                <w:sz w:val="24"/>
              </w:rPr>
              <w:t>自己点検及び評価</w:t>
            </w:r>
          </w:p>
        </w:tc>
      </w:tr>
      <w:tr w:rsidR="00B473D4" w:rsidRPr="00B473D4" w14:paraId="1995B6C1" w14:textId="77777777" w:rsidTr="0018773C">
        <w:trPr>
          <w:trHeight w:val="3658"/>
        </w:trPr>
        <w:tc>
          <w:tcPr>
            <w:tcW w:w="9616" w:type="dxa"/>
            <w:tcBorders>
              <w:top w:val="single" w:sz="18" w:space="0" w:color="auto"/>
              <w:bottom w:val="single" w:sz="18" w:space="0" w:color="auto"/>
            </w:tcBorders>
            <w:shd w:val="clear" w:color="auto" w:fill="FFFFFF"/>
          </w:tcPr>
          <w:p w14:paraId="08C5DE3F" w14:textId="77777777" w:rsidR="002641CF" w:rsidRPr="00B473D4" w:rsidRDefault="002641CF" w:rsidP="0018773C">
            <w:pPr>
              <w:spacing w:line="0" w:lineRule="atLeast"/>
              <w:rPr>
                <w:rFonts w:ascii="ＭＳ 明朝" w:hAnsi="ＭＳ 明朝"/>
                <w:color w:val="000000" w:themeColor="text1"/>
                <w:sz w:val="22"/>
                <w:highlight w:val="yellow"/>
              </w:rPr>
            </w:pPr>
          </w:p>
          <w:p w14:paraId="29EBBAA1" w14:textId="77777777" w:rsidR="002641CF" w:rsidRPr="00B473D4" w:rsidRDefault="002641CF" w:rsidP="0018773C">
            <w:pPr>
              <w:spacing w:line="0" w:lineRule="atLeast"/>
              <w:rPr>
                <w:rFonts w:hAnsi="メイリオ"/>
                <w:color w:val="000000" w:themeColor="text1"/>
                <w:szCs w:val="21"/>
              </w:rPr>
            </w:pPr>
            <w:r w:rsidRPr="00B473D4">
              <w:rPr>
                <w:rFonts w:hAnsi="メイリオ" w:hint="eastAsia"/>
                <w:color w:val="000000" w:themeColor="text1"/>
                <w:szCs w:val="21"/>
              </w:rPr>
              <w:t>＊不登校問題について</w:t>
            </w:r>
          </w:p>
          <w:p w14:paraId="53637E9D" w14:textId="77777777" w:rsidR="002641CF" w:rsidRPr="00B473D4" w:rsidRDefault="002641CF" w:rsidP="0018773C">
            <w:pPr>
              <w:spacing w:line="0" w:lineRule="atLeast"/>
              <w:ind w:leftChars="100" w:left="210"/>
              <w:rPr>
                <w:rFonts w:hAnsi="メイリオ"/>
                <w:color w:val="000000" w:themeColor="text1"/>
                <w:szCs w:val="21"/>
              </w:rPr>
            </w:pPr>
            <w:r w:rsidRPr="00B473D4">
              <w:rPr>
                <w:rFonts w:hAnsi="メイリオ" w:hint="eastAsia"/>
                <w:color w:val="000000" w:themeColor="text1"/>
                <w:szCs w:val="21"/>
              </w:rPr>
              <w:t>各学校に設置されている不登校支援ルームが充実するとともに、十分機能する事が重要であり、教育は教えることだけではなく、学ぶことにも力点を置くよう助言した。</w:t>
            </w:r>
          </w:p>
          <w:p w14:paraId="2AFD3BDB" w14:textId="77777777" w:rsidR="002641CF" w:rsidRPr="00B473D4" w:rsidRDefault="002641CF" w:rsidP="0018773C">
            <w:pPr>
              <w:spacing w:line="0" w:lineRule="atLeast"/>
              <w:rPr>
                <w:rFonts w:hAnsi="メイリオ"/>
                <w:color w:val="000000" w:themeColor="text1"/>
                <w:szCs w:val="21"/>
              </w:rPr>
            </w:pPr>
          </w:p>
          <w:p w14:paraId="4FEE0CD6" w14:textId="77777777" w:rsidR="002641CF" w:rsidRPr="00B473D4" w:rsidRDefault="002641CF" w:rsidP="0018773C">
            <w:pPr>
              <w:spacing w:line="0" w:lineRule="atLeast"/>
              <w:rPr>
                <w:rFonts w:hAnsi="メイリオ"/>
                <w:color w:val="000000" w:themeColor="text1"/>
                <w:szCs w:val="21"/>
              </w:rPr>
            </w:pPr>
            <w:r w:rsidRPr="00B473D4">
              <w:rPr>
                <w:rFonts w:hAnsi="メイリオ" w:hint="eastAsia"/>
                <w:color w:val="000000" w:themeColor="text1"/>
                <w:szCs w:val="21"/>
              </w:rPr>
              <w:t>＊入学者選抜改善方針について</w:t>
            </w:r>
          </w:p>
          <w:p w14:paraId="7A6F4422" w14:textId="77777777" w:rsidR="002641CF" w:rsidRPr="00B473D4" w:rsidRDefault="002641CF" w:rsidP="0018773C">
            <w:pPr>
              <w:spacing w:line="0" w:lineRule="atLeast"/>
              <w:ind w:leftChars="100" w:left="210"/>
              <w:rPr>
                <w:rFonts w:ascii="ＭＳ 明朝" w:hAnsi="ＭＳ 明朝"/>
                <w:color w:val="000000" w:themeColor="text1"/>
                <w:sz w:val="22"/>
                <w:highlight w:val="yellow"/>
              </w:rPr>
            </w:pPr>
            <w:r w:rsidRPr="00B473D4">
              <w:rPr>
                <w:rFonts w:hAnsi="メイリオ" w:hint="eastAsia"/>
                <w:color w:val="000000" w:themeColor="text1"/>
                <w:szCs w:val="21"/>
              </w:rPr>
              <w:t>府立高等学校入学者選抜において、子どもが自分の卒業後の姿をイメージできるような学校説明を行うことや、保護者にわかりやすい広報となるよう助言した。</w:t>
            </w:r>
          </w:p>
        </w:tc>
      </w:tr>
    </w:tbl>
    <w:p w14:paraId="1F90BAE5" w14:textId="77777777" w:rsidR="002641CF" w:rsidRPr="002641CF" w:rsidRDefault="002641CF" w:rsidP="002641CF">
      <w:pPr>
        <w:rPr>
          <w:b/>
          <w:bCs/>
          <w:sz w:val="22"/>
          <w:szCs w:val="28"/>
        </w:rPr>
      </w:pPr>
    </w:p>
    <w:p w14:paraId="173D025F" w14:textId="77777777" w:rsidR="002641CF" w:rsidRPr="00BD0BB1" w:rsidRDefault="002641CF" w:rsidP="002641CF">
      <w:pPr>
        <w:keepNext/>
        <w:autoSpaceDE w:val="0"/>
        <w:autoSpaceDN w:val="0"/>
        <w:spacing w:after="120" w:line="360" w:lineRule="exact"/>
        <w:ind w:firstLineChars="50" w:firstLine="105"/>
        <w:outlineLvl w:val="3"/>
        <w:rPr>
          <w:rFonts w:hAnsi="メイリオ"/>
        </w:rPr>
      </w:pPr>
      <w:r>
        <w:rPr>
          <w:rFonts w:hAnsi="メイリオ"/>
          <w:bCs/>
          <w:szCs w:val="21"/>
        </w:rPr>
        <w:br w:type="page"/>
      </w:r>
      <w:r w:rsidRPr="00A10E96">
        <w:rPr>
          <w:rFonts w:hint="eastAsia"/>
          <w:b/>
          <w:bCs/>
          <w:sz w:val="22"/>
          <w:szCs w:val="28"/>
        </w:rPr>
        <w:lastRenderedPageBreak/>
        <w:t>【岡部美香教育委員】（平成28年10月１日就任）</w:t>
      </w:r>
      <w:r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3C6E4E38" w14:textId="77777777" w:rsidTr="0018773C">
        <w:trPr>
          <w:trHeight w:val="304"/>
        </w:trPr>
        <w:tc>
          <w:tcPr>
            <w:tcW w:w="9616" w:type="dxa"/>
            <w:tcBorders>
              <w:bottom w:val="single" w:sz="18" w:space="0" w:color="auto"/>
            </w:tcBorders>
            <w:shd w:val="clear" w:color="auto" w:fill="BFBFBF" w:themeFill="background1" w:themeFillShade="BF"/>
          </w:tcPr>
          <w:p w14:paraId="1A90B4A1" w14:textId="77777777" w:rsidR="002641CF" w:rsidRPr="00B473D4" w:rsidRDefault="002641CF" w:rsidP="0018773C">
            <w:pPr>
              <w:spacing w:line="300" w:lineRule="exact"/>
              <w:jc w:val="center"/>
              <w:rPr>
                <w:rFonts w:hAnsi="メイリオ"/>
                <w:b/>
                <w:bCs/>
                <w:color w:val="000000" w:themeColor="text1"/>
                <w:sz w:val="24"/>
              </w:rPr>
            </w:pPr>
            <w:r w:rsidRPr="00B473D4">
              <w:rPr>
                <w:rFonts w:hAnsi="メイリオ" w:hint="eastAsia"/>
                <w:b/>
                <w:bCs/>
                <w:color w:val="000000" w:themeColor="text1"/>
                <w:sz w:val="24"/>
              </w:rPr>
              <w:t>教育委員会会議における取組み（主な発言の内容）　【会議出席６回】</w:t>
            </w:r>
          </w:p>
        </w:tc>
      </w:tr>
      <w:tr w:rsidR="00B473D4" w:rsidRPr="00B473D4" w14:paraId="6ACCB18C" w14:textId="77777777" w:rsidTr="0018773C">
        <w:trPr>
          <w:trHeight w:val="7468"/>
        </w:trPr>
        <w:tc>
          <w:tcPr>
            <w:tcW w:w="9616" w:type="dxa"/>
            <w:tcBorders>
              <w:top w:val="single" w:sz="18" w:space="0" w:color="auto"/>
              <w:bottom w:val="single" w:sz="18" w:space="0" w:color="auto"/>
            </w:tcBorders>
            <w:shd w:val="clear" w:color="auto" w:fill="FFFFFF"/>
          </w:tcPr>
          <w:p w14:paraId="6EBB89FD" w14:textId="77777777" w:rsidR="002641CF" w:rsidRPr="00B473D4" w:rsidRDefault="002641CF" w:rsidP="0018773C">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【令和６年度大阪府教育庁の運営方針について】（基本方針１、２関係）</w:t>
            </w:r>
          </w:p>
          <w:p w14:paraId="2BA9B256"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＊令和６年４月22日開催の教育委員会会議</w:t>
            </w:r>
          </w:p>
          <w:p w14:paraId="282B57CC"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B473D4">
              <w:rPr>
                <w:rFonts w:ascii="メイリオ" w:eastAsia="メイリオ" w:hAnsi="メイリオ" w:hint="eastAsia"/>
                <w:color w:val="000000" w:themeColor="text1"/>
                <w:sz w:val="22"/>
                <w:szCs w:val="22"/>
              </w:rPr>
              <w:t>・子どもや保護者は社会の影響を受けることから、不登校児童・生徒への支援等について教育部局だけではなく、福祉関係など他部局との連携を強化するよう提言。</w:t>
            </w:r>
          </w:p>
          <w:p w14:paraId="21D3FCAF"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5C919BAA" w14:textId="77777777" w:rsidR="002641CF" w:rsidRPr="00B473D4" w:rsidRDefault="002641CF" w:rsidP="0018773C">
            <w:pPr>
              <w:pStyle w:val="HTML"/>
              <w:spacing w:line="0" w:lineRule="atLeast"/>
              <w:ind w:left="240" w:hangingChars="100" w:hanging="240"/>
              <w:rPr>
                <w:rFonts w:ascii="メイリオ" w:eastAsia="メイリオ" w:hAnsi="メイリオ"/>
                <w:color w:val="000000" w:themeColor="text1"/>
                <w:sz w:val="24"/>
                <w:szCs w:val="24"/>
                <w:highlight w:val="yellow"/>
              </w:rPr>
            </w:pPr>
            <w:r w:rsidRPr="00B473D4">
              <w:rPr>
                <w:rFonts w:ascii="メイリオ" w:eastAsia="メイリオ" w:hAnsi="メイリオ" w:hint="eastAsia"/>
                <w:color w:val="000000" w:themeColor="text1"/>
                <w:sz w:val="24"/>
                <w:szCs w:val="24"/>
              </w:rPr>
              <w:t>【令和5年度第3学期（令和6年１月1日以降３月31日まで）における教職員の懲戒処分の状況について】（基本方針５関係）</w:t>
            </w:r>
          </w:p>
          <w:p w14:paraId="590DBDA5"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＊令和６年４月22日開催の教育委員会会議</w:t>
            </w:r>
          </w:p>
          <w:p w14:paraId="7F314A90"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2"/>
                <w:szCs w:val="22"/>
              </w:rPr>
              <w:t>・必要な研修については、教員の働き方改革に逆行することのないように、全教職員が気を引き締めるために効果のある研修になっているか確認するよう提言。</w:t>
            </w:r>
          </w:p>
          <w:p w14:paraId="21067E89" w14:textId="77777777" w:rsidR="002641CF" w:rsidRPr="00B473D4" w:rsidRDefault="002641CF" w:rsidP="0018773C">
            <w:pPr>
              <w:pStyle w:val="HTML"/>
              <w:spacing w:line="0" w:lineRule="atLeast"/>
              <w:rPr>
                <w:rFonts w:ascii="メイリオ" w:eastAsia="メイリオ" w:hAnsi="メイリオ"/>
                <w:color w:val="000000" w:themeColor="text1"/>
                <w:sz w:val="24"/>
                <w:szCs w:val="24"/>
              </w:rPr>
            </w:pPr>
          </w:p>
          <w:p w14:paraId="113109F1" w14:textId="77777777" w:rsidR="002641CF" w:rsidRPr="00B473D4" w:rsidRDefault="002641CF" w:rsidP="0018773C">
            <w:pPr>
              <w:pStyle w:val="HTML"/>
              <w:spacing w:line="0" w:lineRule="atLeast"/>
              <w:rPr>
                <w:rFonts w:ascii="メイリオ" w:eastAsia="メイリオ" w:hAnsi="メイリオ"/>
                <w:color w:val="000000" w:themeColor="text1"/>
                <w:sz w:val="24"/>
                <w:szCs w:val="24"/>
              </w:rPr>
            </w:pPr>
            <w:r w:rsidRPr="00B473D4">
              <w:rPr>
                <w:rFonts w:ascii="メイリオ" w:eastAsia="メイリオ" w:hAnsi="メイリオ" w:hint="eastAsia"/>
                <w:color w:val="000000" w:themeColor="text1"/>
                <w:sz w:val="24"/>
                <w:szCs w:val="24"/>
              </w:rPr>
              <w:t>【令和５年度教育行政に係る点検及び評価結果の報告ついて】（基本方針１、２関係）</w:t>
            </w:r>
          </w:p>
          <w:p w14:paraId="2157108F"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＊令和６年８月26日開催の教育委員会会議</w:t>
            </w:r>
          </w:p>
          <w:p w14:paraId="242305A8"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B473D4">
              <w:rPr>
                <w:rFonts w:ascii="メイリオ" w:eastAsia="メイリオ" w:hAnsi="メイリオ" w:hint="eastAsia"/>
                <w:color w:val="000000" w:themeColor="text1"/>
                <w:sz w:val="22"/>
                <w:szCs w:val="22"/>
              </w:rPr>
              <w:t>・SC（スクールカウンセラー）やSSW（スクールソーシャルワーカー）について、人数だけではなく質を問う時期に来ている。不登校児童・生徒が増えていることから、これまで積極的にSCやSSWを配置してきたが、人数だけでなく質も評価するよう提言。</w:t>
            </w:r>
          </w:p>
          <w:p w14:paraId="6E9CD159"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111842F0" w14:textId="77777777" w:rsidR="002641CF" w:rsidRPr="00B473D4"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p>
        </w:tc>
      </w:tr>
    </w:tbl>
    <w:p w14:paraId="49C4492F" w14:textId="77777777" w:rsidR="002641CF" w:rsidRDefault="002641CF" w:rsidP="002641CF">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B473D4" w:rsidRPr="00B473D4" w14:paraId="343AE58A" w14:textId="77777777" w:rsidTr="0018773C">
        <w:trPr>
          <w:trHeight w:val="97"/>
        </w:trPr>
        <w:tc>
          <w:tcPr>
            <w:tcW w:w="9616" w:type="dxa"/>
            <w:tcBorders>
              <w:top w:val="nil"/>
              <w:left w:val="nil"/>
              <w:bottom w:val="single" w:sz="18" w:space="0" w:color="auto"/>
              <w:right w:val="nil"/>
            </w:tcBorders>
            <w:shd w:val="clear" w:color="auto" w:fill="auto"/>
          </w:tcPr>
          <w:p w14:paraId="0A387DB3" w14:textId="77777777" w:rsidR="002641CF" w:rsidRPr="00B473D4" w:rsidRDefault="002641CF" w:rsidP="0018773C">
            <w:pPr>
              <w:spacing w:line="300" w:lineRule="exact"/>
              <w:jc w:val="left"/>
              <w:rPr>
                <w:rFonts w:ascii="ＭＳ 明朝" w:hAnsi="ＭＳ 明朝"/>
                <w:color w:val="000000" w:themeColor="text1"/>
                <w:w w:val="90"/>
                <w:sz w:val="24"/>
              </w:rPr>
            </w:pPr>
          </w:p>
        </w:tc>
      </w:tr>
      <w:tr w:rsidR="00B473D4" w:rsidRPr="00B473D4" w14:paraId="4696D2B3" w14:textId="77777777" w:rsidTr="0018773C">
        <w:trPr>
          <w:trHeight w:val="213"/>
        </w:trPr>
        <w:tc>
          <w:tcPr>
            <w:tcW w:w="9616" w:type="dxa"/>
            <w:tcBorders>
              <w:bottom w:val="single" w:sz="18" w:space="0" w:color="auto"/>
            </w:tcBorders>
            <w:shd w:val="clear" w:color="auto" w:fill="BFBFBF" w:themeFill="background1" w:themeFillShade="BF"/>
          </w:tcPr>
          <w:p w14:paraId="5284AABC" w14:textId="77777777" w:rsidR="002641CF" w:rsidRPr="00B473D4" w:rsidRDefault="002641CF" w:rsidP="0018773C">
            <w:pPr>
              <w:spacing w:line="300" w:lineRule="exact"/>
              <w:jc w:val="left"/>
              <w:rPr>
                <w:rFonts w:hAnsi="メイリオ"/>
                <w:b/>
                <w:bCs/>
                <w:color w:val="000000" w:themeColor="text1"/>
                <w:sz w:val="24"/>
              </w:rPr>
            </w:pPr>
            <w:r w:rsidRPr="00B473D4">
              <w:rPr>
                <w:rFonts w:hAnsi="メイリオ" w:hint="eastAsia"/>
                <w:b/>
                <w:bCs/>
                <w:color w:val="000000" w:themeColor="text1"/>
                <w:w w:val="90"/>
                <w:sz w:val="24"/>
              </w:rPr>
              <w:t>その他の取組み</w:t>
            </w:r>
          </w:p>
        </w:tc>
      </w:tr>
      <w:tr w:rsidR="00B473D4" w:rsidRPr="00B473D4" w14:paraId="706A674C" w14:textId="77777777" w:rsidTr="0018773C">
        <w:trPr>
          <w:trHeight w:val="1154"/>
        </w:trPr>
        <w:tc>
          <w:tcPr>
            <w:tcW w:w="9616" w:type="dxa"/>
            <w:tcBorders>
              <w:top w:val="single" w:sz="18" w:space="0" w:color="auto"/>
              <w:bottom w:val="single" w:sz="18" w:space="0" w:color="auto"/>
            </w:tcBorders>
            <w:shd w:val="clear" w:color="auto" w:fill="FFFFFF"/>
          </w:tcPr>
          <w:p w14:paraId="231E0627" w14:textId="77777777" w:rsidR="002641CF" w:rsidRPr="00B473D4" w:rsidRDefault="002641CF" w:rsidP="0018773C">
            <w:pPr>
              <w:pStyle w:val="HTML"/>
              <w:spacing w:line="0" w:lineRule="atLeast"/>
              <w:rPr>
                <w:rFonts w:ascii="メイリオ" w:eastAsia="メイリオ" w:hAnsi="メイリオ"/>
                <w:color w:val="000000" w:themeColor="text1"/>
                <w:sz w:val="21"/>
              </w:rPr>
            </w:pPr>
            <w:r w:rsidRPr="00B473D4">
              <w:rPr>
                <w:rFonts w:ascii="メイリオ" w:eastAsia="メイリオ" w:hAnsi="メイリオ" w:hint="eastAsia"/>
                <w:color w:val="000000" w:themeColor="text1"/>
                <w:sz w:val="24"/>
                <w:szCs w:val="24"/>
              </w:rPr>
              <w:t>【その他】</w:t>
            </w:r>
          </w:p>
          <w:p w14:paraId="51DED9F0" w14:textId="77777777" w:rsidR="002641CF" w:rsidRPr="00B473D4"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B473D4">
              <w:rPr>
                <w:rFonts w:ascii="メイリオ" w:eastAsia="メイリオ" w:hAnsi="メイリオ" w:hint="eastAsia"/>
                <w:color w:val="000000" w:themeColor="text1"/>
                <w:sz w:val="21"/>
                <w:szCs w:val="21"/>
              </w:rPr>
              <w:t>＊オンライン打ち合わせ（教育行政に関する点検・評価結果、総合教育会議準備　等）</w:t>
            </w:r>
          </w:p>
          <w:p w14:paraId="6D5BA8DF" w14:textId="77777777" w:rsidR="002641CF" w:rsidRPr="00B473D4" w:rsidRDefault="002641CF" w:rsidP="0018773C">
            <w:pPr>
              <w:pStyle w:val="HTML"/>
              <w:spacing w:line="280" w:lineRule="exact"/>
              <w:ind w:firstLineChars="100" w:firstLine="210"/>
              <w:rPr>
                <w:rFonts w:ascii="ＭＳ 明朝" w:eastAsia="ＭＳ 明朝" w:hAnsi="ＭＳ 明朝"/>
                <w:color w:val="000000" w:themeColor="text1"/>
                <w:sz w:val="21"/>
              </w:rPr>
            </w:pPr>
          </w:p>
        </w:tc>
      </w:tr>
      <w:tr w:rsidR="00B473D4" w:rsidRPr="00B473D4" w14:paraId="3BC5D984" w14:textId="77777777" w:rsidTr="0018773C">
        <w:trPr>
          <w:trHeight w:val="396"/>
        </w:trPr>
        <w:tc>
          <w:tcPr>
            <w:tcW w:w="9616" w:type="dxa"/>
            <w:tcBorders>
              <w:top w:val="single" w:sz="18" w:space="0" w:color="auto"/>
              <w:left w:val="nil"/>
              <w:bottom w:val="single" w:sz="18" w:space="0" w:color="auto"/>
              <w:right w:val="nil"/>
            </w:tcBorders>
            <w:shd w:val="clear" w:color="auto" w:fill="FFFFFF"/>
          </w:tcPr>
          <w:p w14:paraId="3D09CB37" w14:textId="77777777" w:rsidR="002641CF" w:rsidRPr="00B473D4" w:rsidRDefault="002641CF" w:rsidP="0018773C">
            <w:pPr>
              <w:pStyle w:val="HTML"/>
              <w:spacing w:line="0" w:lineRule="atLeast"/>
              <w:rPr>
                <w:rFonts w:ascii="メイリオ" w:eastAsia="メイリオ" w:hAnsi="メイリオ"/>
                <w:color w:val="000000" w:themeColor="text1"/>
                <w:sz w:val="24"/>
                <w:szCs w:val="24"/>
              </w:rPr>
            </w:pPr>
          </w:p>
        </w:tc>
      </w:tr>
      <w:tr w:rsidR="00B473D4" w:rsidRPr="00B473D4" w14:paraId="365825D2" w14:textId="77777777" w:rsidTr="0018773C">
        <w:trPr>
          <w:trHeight w:val="326"/>
        </w:trPr>
        <w:tc>
          <w:tcPr>
            <w:tcW w:w="9616" w:type="dxa"/>
            <w:tcBorders>
              <w:top w:val="single" w:sz="18" w:space="0" w:color="auto"/>
              <w:bottom w:val="single" w:sz="18" w:space="0" w:color="auto"/>
            </w:tcBorders>
            <w:shd w:val="clear" w:color="auto" w:fill="BFBFBF" w:themeFill="background1" w:themeFillShade="BF"/>
          </w:tcPr>
          <w:p w14:paraId="3036834E" w14:textId="77777777" w:rsidR="002641CF" w:rsidRPr="00B473D4" w:rsidRDefault="002641CF" w:rsidP="0018773C">
            <w:pPr>
              <w:spacing w:line="300" w:lineRule="exact"/>
              <w:jc w:val="left"/>
              <w:rPr>
                <w:rFonts w:hAnsi="メイリオ"/>
                <w:b/>
                <w:bCs/>
                <w:color w:val="000000" w:themeColor="text1"/>
                <w:sz w:val="24"/>
              </w:rPr>
            </w:pPr>
            <w:r w:rsidRPr="00B473D4">
              <w:rPr>
                <w:rFonts w:hAnsi="メイリオ" w:hint="eastAsia"/>
                <w:b/>
                <w:bCs/>
                <w:color w:val="000000" w:themeColor="text1"/>
                <w:sz w:val="24"/>
              </w:rPr>
              <w:t>自己点検及び評価</w:t>
            </w:r>
          </w:p>
        </w:tc>
      </w:tr>
      <w:tr w:rsidR="00B473D4" w:rsidRPr="00B473D4" w14:paraId="037BF5DB" w14:textId="77777777" w:rsidTr="0018773C">
        <w:trPr>
          <w:trHeight w:val="5333"/>
        </w:trPr>
        <w:tc>
          <w:tcPr>
            <w:tcW w:w="9616" w:type="dxa"/>
            <w:tcBorders>
              <w:top w:val="single" w:sz="18" w:space="0" w:color="auto"/>
              <w:bottom w:val="single" w:sz="18" w:space="0" w:color="auto"/>
            </w:tcBorders>
            <w:shd w:val="clear" w:color="auto" w:fill="FFFFFF"/>
          </w:tcPr>
          <w:p w14:paraId="6EAFC500" w14:textId="77777777" w:rsidR="002641CF" w:rsidRPr="00B473D4" w:rsidRDefault="002641CF" w:rsidP="0018773C">
            <w:pPr>
              <w:spacing w:line="0" w:lineRule="atLeast"/>
              <w:rPr>
                <w:rFonts w:hAnsi="メイリオ"/>
                <w:color w:val="000000" w:themeColor="text1"/>
                <w:sz w:val="22"/>
              </w:rPr>
            </w:pPr>
            <w:r w:rsidRPr="00B473D4">
              <w:rPr>
                <w:rFonts w:hAnsi="メイリオ" w:hint="eastAsia"/>
                <w:color w:val="000000" w:themeColor="text1"/>
                <w:sz w:val="22"/>
              </w:rPr>
              <w:t xml:space="preserve">　8年間、教育委員を務め、その最終年度としてもっとも注力したのは、次の２点である。</w:t>
            </w:r>
          </w:p>
          <w:p w14:paraId="6825776D" w14:textId="77777777" w:rsidR="002641CF" w:rsidRPr="00B473D4" w:rsidRDefault="002641CF" w:rsidP="0018773C">
            <w:pPr>
              <w:spacing w:line="0" w:lineRule="atLeast"/>
              <w:rPr>
                <w:rFonts w:hAnsi="メイリオ"/>
                <w:color w:val="000000" w:themeColor="text1"/>
                <w:sz w:val="22"/>
              </w:rPr>
            </w:pPr>
            <w:r w:rsidRPr="00B473D4">
              <w:rPr>
                <w:rFonts w:hAnsi="メイリオ" w:hint="eastAsia"/>
                <w:color w:val="000000" w:themeColor="text1"/>
                <w:sz w:val="22"/>
              </w:rPr>
              <w:t>①教育部局と他部局（特に福祉部局）の連携</w:t>
            </w:r>
          </w:p>
          <w:p w14:paraId="00637621" w14:textId="77777777" w:rsidR="002641CF" w:rsidRPr="00B473D4" w:rsidRDefault="002641CF" w:rsidP="0018773C">
            <w:pPr>
              <w:pStyle w:val="aff3"/>
              <w:spacing w:line="0" w:lineRule="atLeast"/>
              <w:ind w:leftChars="0" w:left="295"/>
              <w:rPr>
                <w:rFonts w:hAnsi="メイリオ"/>
                <w:color w:val="000000" w:themeColor="text1"/>
                <w:sz w:val="22"/>
              </w:rPr>
            </w:pPr>
            <w:r w:rsidRPr="00B473D4">
              <w:rPr>
                <w:rFonts w:hAnsi="メイリオ" w:hint="eastAsia"/>
                <w:color w:val="000000" w:themeColor="text1"/>
                <w:sz w:val="22"/>
              </w:rPr>
              <w:t xml:space="preserve">　学校へのSC（スクールカウンセラー）やSSW（スクールソーシャルワーカー）配置については、その必要性が教育関係者のみならず、社会全体に広く認識されつつあるように思われる。一方で、配置されたSCやSSWの質的水準や配置したことによる効果を適切に評価する基準がいまだに設けられていない。年々、不登校をはじめ、さまざまな悩みを抱える子ども、保護者、そして学校教職員が増えつつある現状を踏まえると、量的にはもちろん質的にもSCやSSWの向上が図れるように指導・支援する必要があることを教育委員会のなかで強く主張した。</w:t>
            </w:r>
          </w:p>
          <w:p w14:paraId="02B78830" w14:textId="77777777" w:rsidR="002641CF" w:rsidRPr="00B473D4" w:rsidRDefault="002641CF" w:rsidP="0018773C">
            <w:pPr>
              <w:spacing w:line="0" w:lineRule="atLeast"/>
              <w:rPr>
                <w:rFonts w:hAnsi="メイリオ"/>
                <w:color w:val="000000" w:themeColor="text1"/>
                <w:sz w:val="22"/>
              </w:rPr>
            </w:pPr>
            <w:r w:rsidRPr="00B473D4">
              <w:rPr>
                <w:rFonts w:hAnsi="メイリオ" w:hint="eastAsia"/>
                <w:color w:val="000000" w:themeColor="text1"/>
                <w:sz w:val="22"/>
              </w:rPr>
              <w:t>②学校教育の質の向上</w:t>
            </w:r>
          </w:p>
          <w:p w14:paraId="55F055C1" w14:textId="77777777" w:rsidR="002641CF" w:rsidRPr="00B473D4" w:rsidRDefault="002641CF" w:rsidP="0018773C">
            <w:pPr>
              <w:spacing w:line="0" w:lineRule="atLeast"/>
              <w:ind w:leftChars="100" w:left="210" w:firstLineChars="100" w:firstLine="220"/>
              <w:rPr>
                <w:rFonts w:hAnsi="メイリオ"/>
                <w:color w:val="000000" w:themeColor="text1"/>
                <w:sz w:val="22"/>
              </w:rPr>
            </w:pPr>
            <w:r w:rsidRPr="00B473D4">
              <w:rPr>
                <w:rFonts w:hAnsi="メイリオ" w:hint="eastAsia"/>
                <w:color w:val="000000" w:themeColor="text1"/>
                <w:sz w:val="22"/>
              </w:rPr>
              <w:t>国内外の社会的動向を踏まえると、教員の働き方改革が必要であることは言うまでもないが、学校教育の質の向上を妨げないように実施される必要がある。17時以降の電話対応やクラブ活動は、ただ中止すればよいというわけではなく、これまでの活動が保障されるような十分な代替措置があって、初めて教員も安心してライフワークバランスをとることに意識を向けることができる。この点を教育委員会のなかで強く主張した。</w:t>
            </w:r>
          </w:p>
          <w:p w14:paraId="0016BDCC" w14:textId="77777777" w:rsidR="002641CF" w:rsidRPr="00B473D4" w:rsidRDefault="002641CF" w:rsidP="0018773C">
            <w:pPr>
              <w:spacing w:line="0" w:lineRule="atLeast"/>
              <w:ind w:leftChars="100" w:left="210"/>
              <w:rPr>
                <w:rFonts w:ascii="ＭＳ 明朝" w:hAnsi="ＭＳ 明朝"/>
                <w:color w:val="000000" w:themeColor="text1"/>
                <w:sz w:val="22"/>
                <w:highlight w:val="yellow"/>
              </w:rPr>
            </w:pPr>
            <w:r w:rsidRPr="00B473D4">
              <w:rPr>
                <w:rFonts w:hAnsi="メイリオ" w:hint="eastAsia"/>
                <w:color w:val="000000" w:themeColor="text1"/>
                <w:sz w:val="22"/>
              </w:rPr>
              <w:t>また、府立高校の「総合的な探究の時間」が充実するよう（特に「問い」をうまくたてることができるよう）、モデル校の体制づくりやカリキュラム内容について助言をした。</w:t>
            </w:r>
          </w:p>
        </w:tc>
      </w:tr>
    </w:tbl>
    <w:p w14:paraId="2B65894F" w14:textId="5DC23190" w:rsidR="0075713E" w:rsidRDefault="0075713E">
      <w:pPr>
        <w:rPr>
          <w:rFonts w:hAnsi="メイリオ"/>
          <w:bCs/>
          <w:szCs w:val="21"/>
        </w:rPr>
      </w:pPr>
    </w:p>
    <w:p w14:paraId="7DF4512D" w14:textId="77777777" w:rsidR="0075713E" w:rsidRDefault="0075713E">
      <w:pPr>
        <w:rPr>
          <w:rFonts w:hAnsi="メイリオ"/>
          <w:bCs/>
          <w:szCs w:val="21"/>
        </w:rPr>
      </w:pPr>
      <w:r>
        <w:rPr>
          <w:rFonts w:hAnsi="メイリオ"/>
          <w:bCs/>
          <w:szCs w:val="21"/>
        </w:rPr>
        <w:br w:type="page"/>
      </w:r>
    </w:p>
    <w:p w14:paraId="4FD7A217" w14:textId="77777777" w:rsidR="00830F7E" w:rsidRPr="00F07252" w:rsidRDefault="00830F7E" w:rsidP="00830F7E">
      <w:pPr>
        <w:keepNext/>
        <w:shd w:val="clear" w:color="auto" w:fill="4A66AC"/>
        <w:autoSpaceDE w:val="0"/>
        <w:autoSpaceDN w:val="0"/>
        <w:spacing w:after="240" w:line="520" w:lineRule="exact"/>
        <w:ind w:rightChars="-135" w:right="-283"/>
        <w:jc w:val="left"/>
        <w:outlineLvl w:val="0"/>
        <w:rPr>
          <w:rFonts w:hAnsi="メイリオ" w:cstheme="majorBidi"/>
          <w:b/>
          <w:bCs/>
          <w:color w:val="FFFFFF" w:themeColor="background1"/>
          <w:sz w:val="40"/>
          <w:szCs w:val="40"/>
        </w:rPr>
      </w:pPr>
      <w:bookmarkStart w:id="153" w:name="_Toc207032397"/>
      <w:r w:rsidRPr="00F07252">
        <w:rPr>
          <w:rFonts w:hAnsi="メイリオ" w:cstheme="majorBidi" w:hint="eastAsia"/>
          <w:b/>
          <w:bCs/>
          <w:color w:val="FFFFFF" w:themeColor="background1"/>
          <w:sz w:val="40"/>
          <w:szCs w:val="40"/>
        </w:rPr>
        <w:lastRenderedPageBreak/>
        <w:t>教育委員会の権限に属する事務の状況の点検及び評価</w:t>
      </w:r>
      <w:bookmarkEnd w:id="153"/>
    </w:p>
    <w:p w14:paraId="1E722586" w14:textId="77777777" w:rsidR="00830F7E" w:rsidRPr="00F07252" w:rsidRDefault="00830F7E" w:rsidP="00830F7E">
      <w:pPr>
        <w:keepNext/>
        <w:shd w:val="clear" w:color="auto" w:fill="4A66AC"/>
        <w:autoSpaceDE w:val="0"/>
        <w:autoSpaceDN w:val="0"/>
        <w:spacing w:after="240" w:line="520" w:lineRule="exact"/>
        <w:ind w:rightChars="-135" w:right="-283"/>
        <w:jc w:val="left"/>
        <w:outlineLvl w:val="0"/>
        <w:rPr>
          <w:rFonts w:hAnsi="メイリオ" w:cstheme="majorBidi"/>
          <w:b/>
          <w:bCs/>
          <w:color w:val="FFFFFF" w:themeColor="background1"/>
          <w:sz w:val="40"/>
          <w:szCs w:val="40"/>
        </w:rPr>
      </w:pPr>
      <w:bookmarkStart w:id="154" w:name="_Toc207032398"/>
      <w:r w:rsidRPr="00F07252">
        <w:rPr>
          <w:rFonts w:hAnsi="メイリオ" w:cstheme="majorBidi" w:hint="eastAsia"/>
          <w:b/>
          <w:bCs/>
          <w:color w:val="FFFFFF" w:themeColor="background1"/>
          <w:sz w:val="40"/>
          <w:szCs w:val="40"/>
        </w:rPr>
        <w:t>（第２次大阪府振興基本計画に記載のない事務）</w:t>
      </w:r>
      <w:bookmarkEnd w:id="154"/>
    </w:p>
    <w:p w14:paraId="1C163F01" w14:textId="77777777" w:rsidR="00830F7E" w:rsidRPr="00F07252" w:rsidRDefault="00830F7E" w:rsidP="00830F7E">
      <w:pPr>
        <w:pStyle w:val="ab"/>
        <w:spacing w:after="240"/>
      </w:pPr>
      <w:bookmarkStart w:id="155" w:name="_Toc207032399"/>
      <w:bookmarkStart w:id="156" w:name="_Hlk173960778"/>
      <w:r w:rsidRPr="00F07252">
        <w:rPr>
          <w:rFonts w:hint="eastAsia"/>
        </w:rPr>
        <w:t>（１）教育機関の設置、管理及び廃止に関すること</w:t>
      </w:r>
      <w:bookmarkEnd w:id="155"/>
    </w:p>
    <w:p w14:paraId="1C7BBB1E" w14:textId="77777777" w:rsidR="00830F7E" w:rsidRPr="00F07252" w:rsidRDefault="00830F7E" w:rsidP="00830F7E">
      <w:pPr>
        <w:pStyle w:val="af"/>
      </w:pPr>
      <w:r w:rsidRPr="00F07252">
        <w:rPr>
          <w:rFonts w:hint="eastAsia"/>
        </w:rPr>
        <w:t>大阪府教育委員会所管の教育機関</w:t>
      </w:r>
      <w:r>
        <w:rPr>
          <w:rFonts w:hint="eastAsia"/>
        </w:rPr>
        <w:t xml:space="preserve">　　</w:t>
      </w:r>
    </w:p>
    <w:bookmarkEnd w:id="156"/>
    <w:p w14:paraId="51C638C0"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・教育センター</w:t>
      </w:r>
    </w:p>
    <w:p w14:paraId="3C7C0933"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・中之島図書館</w:t>
      </w:r>
    </w:p>
    <w:p w14:paraId="7D79AF22"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・中央図書館</w:t>
      </w:r>
    </w:p>
    <w:p w14:paraId="4040A1BD"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・体育会館</w:t>
      </w:r>
    </w:p>
    <w:p w14:paraId="0A89A934"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・臨海スポーツセンター</w:t>
      </w:r>
    </w:p>
    <w:p w14:paraId="5E2CE5B0"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・門真スポーツセンター</w:t>
      </w:r>
    </w:p>
    <w:p w14:paraId="7B747ACF"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・漕艇センター</w:t>
      </w:r>
    </w:p>
    <w:p w14:paraId="3E984A4A"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・少年自然の家</w:t>
      </w:r>
    </w:p>
    <w:p w14:paraId="7366D2B8"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・弥生文化博物館</w:t>
      </w:r>
    </w:p>
    <w:p w14:paraId="4AAED4E1"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・近つ飛鳥博物館</w:t>
      </w:r>
    </w:p>
    <w:p w14:paraId="30299547" w14:textId="77777777" w:rsidR="00830F7E" w:rsidRPr="00DB251F" w:rsidRDefault="00830F7E" w:rsidP="00830F7E">
      <w:pPr>
        <w:autoSpaceDE w:val="0"/>
        <w:autoSpaceDN w:val="0"/>
        <w:spacing w:line="360" w:lineRule="exact"/>
        <w:ind w:leftChars="67" w:left="141"/>
      </w:pPr>
      <w:r w:rsidRPr="00DB251F">
        <w:rPr>
          <w:rFonts w:hint="eastAsia"/>
        </w:rPr>
        <w:t>・近つ飛鳥風土記の丘</w:t>
      </w:r>
    </w:p>
    <w:p w14:paraId="4650A0F4" w14:textId="77777777" w:rsidR="00830F7E" w:rsidRPr="00DB251F" w:rsidRDefault="00830F7E" w:rsidP="00830F7E">
      <w:pPr>
        <w:autoSpaceDE w:val="0"/>
        <w:autoSpaceDN w:val="0"/>
        <w:spacing w:line="360" w:lineRule="exact"/>
        <w:ind w:leftChars="67" w:left="141"/>
      </w:pPr>
      <w:r w:rsidRPr="00DB251F">
        <w:rPr>
          <w:rFonts w:hint="eastAsia"/>
        </w:rPr>
        <w:t>・各府立学校</w:t>
      </w:r>
    </w:p>
    <w:p w14:paraId="1E3B9A84" w14:textId="77777777" w:rsidR="00830F7E" w:rsidRPr="00F07252" w:rsidRDefault="00830F7E" w:rsidP="00830F7E">
      <w:pPr>
        <w:autoSpaceDE w:val="0"/>
        <w:autoSpaceDN w:val="0"/>
        <w:spacing w:line="300" w:lineRule="exact"/>
        <w:ind w:leftChars="67" w:left="141"/>
        <w:rPr>
          <w:color w:val="000000" w:themeColor="text1"/>
        </w:rPr>
      </w:pPr>
    </w:p>
    <w:p w14:paraId="6FA386AD" w14:textId="77777777" w:rsidR="00830F7E" w:rsidRPr="00F07252" w:rsidRDefault="00830F7E" w:rsidP="00830F7E">
      <w:pPr>
        <w:autoSpaceDE w:val="0"/>
        <w:autoSpaceDN w:val="0"/>
        <w:spacing w:line="300" w:lineRule="exact"/>
        <w:ind w:leftChars="67" w:left="141" w:firstLineChars="50" w:firstLine="100"/>
      </w:pPr>
      <w:r w:rsidRPr="00D20567">
        <w:rPr>
          <w:rFonts w:hint="eastAsia"/>
          <w:sz w:val="20"/>
          <w:szCs w:val="21"/>
        </w:rPr>
        <w:t>※</w:t>
      </w:r>
      <w:r w:rsidRPr="00DB251F">
        <w:rPr>
          <w:rFonts w:hint="eastAsia"/>
          <w:sz w:val="20"/>
          <w:szCs w:val="21"/>
        </w:rPr>
        <w:t>令和６年度</w:t>
      </w:r>
      <w:r w:rsidRPr="00D20567">
        <w:rPr>
          <w:rFonts w:hint="eastAsia"/>
          <w:sz w:val="20"/>
          <w:szCs w:val="21"/>
        </w:rPr>
        <w:t>における教育機関の新たな設置及び廃止はなかった。</w:t>
      </w:r>
    </w:p>
    <w:p w14:paraId="6F729B0C" w14:textId="77777777" w:rsidR="00830F7E" w:rsidRPr="00F07252" w:rsidRDefault="00830F7E" w:rsidP="00830F7E">
      <w:pPr>
        <w:autoSpaceDE w:val="0"/>
        <w:autoSpaceDN w:val="0"/>
        <w:rPr>
          <w:color w:val="000000" w:themeColor="text1"/>
        </w:rPr>
      </w:pPr>
    </w:p>
    <w:p w14:paraId="1AB31379" w14:textId="77777777" w:rsidR="00830F7E" w:rsidRPr="00F07252" w:rsidRDefault="00830F7E" w:rsidP="00830F7E">
      <w:pPr>
        <w:pStyle w:val="af"/>
      </w:pPr>
      <w:r w:rsidRPr="00F07252">
        <w:rPr>
          <w:rFonts w:hint="eastAsia"/>
        </w:rPr>
        <w:t>各府立学校の設置状況</w:t>
      </w:r>
    </w:p>
    <w:p w14:paraId="62FEC306" w14:textId="77777777" w:rsidR="00830F7E" w:rsidRPr="00862341" w:rsidRDefault="00830F7E" w:rsidP="00830F7E">
      <w:pPr>
        <w:autoSpaceDE w:val="0"/>
        <w:autoSpaceDN w:val="0"/>
        <w:spacing w:line="300" w:lineRule="exact"/>
        <w:ind w:leftChars="68" w:left="9030" w:hangingChars="4232" w:hanging="8887"/>
        <w:jc w:val="left"/>
        <w:rPr>
          <w:rFonts w:ascii="Meiryo UI" w:eastAsia="Meiryo UI" w:hAnsi="Meiryo UI"/>
          <w:szCs w:val="21"/>
        </w:rPr>
      </w:pPr>
      <w:r w:rsidRPr="00F07252">
        <w:rPr>
          <w:rFonts w:ascii="Meiryo UI" w:eastAsia="Meiryo UI" w:hAnsi="Meiryo UI" w:hint="eastAsia"/>
          <w:szCs w:val="21"/>
        </w:rPr>
        <w:t>・</w:t>
      </w:r>
      <w:r>
        <w:rPr>
          <w:rFonts w:ascii="Meiryo UI" w:eastAsia="Meiryo UI" w:hAnsi="Meiryo UI" w:hint="eastAsia"/>
          <w:szCs w:val="21"/>
        </w:rPr>
        <w:t xml:space="preserve">　</w:t>
      </w:r>
      <w:r w:rsidRPr="00862341">
        <w:rPr>
          <w:rFonts w:ascii="Meiryo UI" w:eastAsia="Meiryo UI" w:hAnsi="Meiryo UI" w:hint="eastAsia"/>
          <w:b/>
          <w:bCs/>
          <w:szCs w:val="21"/>
        </w:rPr>
        <w:t>府立中学校</w:t>
      </w:r>
      <w:r w:rsidRPr="00862341">
        <w:rPr>
          <w:rFonts w:ascii="Meiryo UI" w:eastAsia="Meiryo UI" w:hAnsi="Meiryo UI" w:hint="eastAsia"/>
          <w:szCs w:val="21"/>
        </w:rPr>
        <w:t>（</w:t>
      </w:r>
      <w:bookmarkStart w:id="157" w:name="_Hlk72699018"/>
      <w:r w:rsidRPr="00862341">
        <w:rPr>
          <w:rFonts w:ascii="Meiryo UI" w:eastAsia="Meiryo UI" w:hAnsi="Meiryo UI" w:hint="eastAsia"/>
          <w:szCs w:val="21"/>
        </w:rPr>
        <w:t>令和</w:t>
      </w:r>
      <w:bookmarkEnd w:id="157"/>
      <w:r w:rsidRPr="00862341">
        <w:rPr>
          <w:rFonts w:ascii="Meiryo UI" w:eastAsia="Meiryo UI" w:hAnsi="Meiryo UI" w:hint="eastAsia"/>
          <w:szCs w:val="21"/>
        </w:rPr>
        <w:t>６年５月１日現在）　※府教育庁調べ</w:t>
      </w:r>
    </w:p>
    <w:p w14:paraId="628CB49D" w14:textId="77777777" w:rsidR="00830F7E" w:rsidRPr="00862341" w:rsidRDefault="00830F7E" w:rsidP="00830F7E">
      <w:pPr>
        <w:autoSpaceDE w:val="0"/>
        <w:autoSpaceDN w:val="0"/>
        <w:spacing w:line="300" w:lineRule="exact"/>
        <w:ind w:leftChars="1168" w:left="9030" w:hangingChars="3132" w:hanging="6577"/>
        <w:jc w:val="left"/>
        <w:rPr>
          <w:rFonts w:ascii="Meiryo UI" w:eastAsia="Meiryo UI" w:hAnsi="Meiryo UI"/>
          <w:szCs w:val="21"/>
        </w:rPr>
      </w:pPr>
      <w:r w:rsidRPr="00862341">
        <w:rPr>
          <w:rFonts w:ascii="Meiryo UI" w:eastAsia="Meiryo UI" w:hAnsi="Meiryo UI" w:hint="eastAsia"/>
          <w:szCs w:val="21"/>
        </w:rPr>
        <w:t xml:space="preserve">　　</w:t>
      </w:r>
      <w:r w:rsidRPr="00862341">
        <w:rPr>
          <w:rFonts w:ascii="Meiryo UI" w:eastAsia="Meiryo UI" w:hAnsi="Meiryo UI" w:hint="eastAsia"/>
          <w:szCs w:val="21"/>
          <w:lang w:eastAsia="zh-CN"/>
        </w:rPr>
        <w:t xml:space="preserve">　　</w:t>
      </w:r>
      <w:r w:rsidRPr="00862341">
        <w:rPr>
          <w:rFonts w:ascii="Meiryo UI" w:eastAsia="Meiryo UI" w:hAnsi="Meiryo UI" w:hint="eastAsia"/>
          <w:szCs w:val="21"/>
        </w:rPr>
        <w:t xml:space="preserve">                                                              </w:t>
      </w:r>
      <w:r w:rsidRPr="00862341">
        <w:rPr>
          <w:rFonts w:ascii="Meiryo UI" w:eastAsia="Meiryo UI" w:hAnsi="Meiryo UI" w:hint="eastAsia"/>
          <w:sz w:val="19"/>
          <w:szCs w:val="19"/>
        </w:rPr>
        <w:t>（校）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1559"/>
        <w:gridCol w:w="1559"/>
        <w:gridCol w:w="1559"/>
      </w:tblGrid>
      <w:tr w:rsidR="00830F7E" w:rsidRPr="00862341" w14:paraId="789D8C8C" w14:textId="77777777" w:rsidTr="0042384A">
        <w:trPr>
          <w:trHeight w:val="300"/>
        </w:trPr>
        <w:tc>
          <w:tcPr>
            <w:tcW w:w="3119" w:type="dxa"/>
            <w:tcBorders>
              <w:tl2br w:val="single" w:sz="4" w:space="0" w:color="auto"/>
            </w:tcBorders>
            <w:vAlign w:val="center"/>
          </w:tcPr>
          <w:p w14:paraId="4AF9D967"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p>
        </w:tc>
        <w:tc>
          <w:tcPr>
            <w:tcW w:w="1559" w:type="dxa"/>
            <w:vAlign w:val="center"/>
          </w:tcPr>
          <w:p w14:paraId="6E16339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R5年度</w:t>
            </w:r>
          </w:p>
        </w:tc>
        <w:tc>
          <w:tcPr>
            <w:tcW w:w="1559" w:type="dxa"/>
            <w:vAlign w:val="center"/>
          </w:tcPr>
          <w:p w14:paraId="64C6D6C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R6年度</w:t>
            </w:r>
          </w:p>
        </w:tc>
        <w:tc>
          <w:tcPr>
            <w:tcW w:w="1559" w:type="dxa"/>
          </w:tcPr>
          <w:p w14:paraId="3B2AEB9C" w14:textId="77777777" w:rsidR="00830F7E" w:rsidRPr="00862341" w:rsidRDefault="00830F7E" w:rsidP="0042384A">
            <w:pPr>
              <w:autoSpaceDE w:val="0"/>
              <w:autoSpaceDN w:val="0"/>
              <w:spacing w:line="300" w:lineRule="exact"/>
              <w:jc w:val="center"/>
              <w:rPr>
                <w:rFonts w:ascii="Meiryo UI" w:eastAsia="Meiryo UI" w:hAnsi="Meiryo UI"/>
                <w:sz w:val="19"/>
                <w:szCs w:val="19"/>
              </w:rPr>
            </w:pPr>
            <w:r w:rsidRPr="00862341">
              <w:rPr>
                <w:rFonts w:ascii="Meiryo UI" w:eastAsia="Meiryo UI" w:hAnsi="Meiryo UI" w:hint="eastAsia"/>
                <w:sz w:val="19"/>
                <w:szCs w:val="19"/>
              </w:rPr>
              <w:t xml:space="preserve">　増減</w:t>
            </w:r>
          </w:p>
        </w:tc>
      </w:tr>
      <w:tr w:rsidR="00830F7E" w:rsidRPr="00862341" w14:paraId="743A60AB" w14:textId="77777777" w:rsidTr="0042384A">
        <w:trPr>
          <w:trHeight w:val="300"/>
        </w:trPr>
        <w:tc>
          <w:tcPr>
            <w:tcW w:w="3119" w:type="dxa"/>
            <w:vAlign w:val="center"/>
          </w:tcPr>
          <w:p w14:paraId="4F25BEA2"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中学校</w:t>
            </w:r>
          </w:p>
        </w:tc>
        <w:tc>
          <w:tcPr>
            <w:tcW w:w="1559" w:type="dxa"/>
            <w:vAlign w:val="center"/>
          </w:tcPr>
          <w:p w14:paraId="760F3CB7"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Pr>
          <w:p w14:paraId="41993FF3"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Pr>
          <w:p w14:paraId="2F3736B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0</w:t>
            </w:r>
          </w:p>
        </w:tc>
      </w:tr>
      <w:tr w:rsidR="00830F7E" w:rsidRPr="00862341" w14:paraId="45031466" w14:textId="77777777" w:rsidTr="0042384A">
        <w:trPr>
          <w:trHeight w:val="300"/>
        </w:trPr>
        <w:tc>
          <w:tcPr>
            <w:tcW w:w="3119" w:type="dxa"/>
            <w:tcBorders>
              <w:top w:val="double" w:sz="4" w:space="0" w:color="auto"/>
            </w:tcBorders>
            <w:vAlign w:val="center"/>
          </w:tcPr>
          <w:p w14:paraId="7E9B72AF"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合計</w:t>
            </w:r>
          </w:p>
        </w:tc>
        <w:tc>
          <w:tcPr>
            <w:tcW w:w="1559" w:type="dxa"/>
            <w:tcBorders>
              <w:top w:val="double" w:sz="4" w:space="0" w:color="auto"/>
            </w:tcBorders>
            <w:vAlign w:val="center"/>
          </w:tcPr>
          <w:p w14:paraId="2C8B9970"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Borders>
              <w:top w:val="double" w:sz="4" w:space="0" w:color="auto"/>
            </w:tcBorders>
          </w:tcPr>
          <w:p w14:paraId="028A2CE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Borders>
              <w:top w:val="double" w:sz="4" w:space="0" w:color="auto"/>
            </w:tcBorders>
          </w:tcPr>
          <w:p w14:paraId="09E8DA1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0</w:t>
            </w:r>
          </w:p>
        </w:tc>
      </w:tr>
    </w:tbl>
    <w:p w14:paraId="22326371" w14:textId="77777777" w:rsidR="00830F7E" w:rsidRPr="00862341" w:rsidRDefault="00830F7E" w:rsidP="00830F7E">
      <w:pPr>
        <w:autoSpaceDE w:val="0"/>
        <w:autoSpaceDN w:val="0"/>
        <w:spacing w:line="300" w:lineRule="exact"/>
        <w:ind w:leftChars="68" w:left="7980" w:hangingChars="3732" w:hanging="7837"/>
        <w:rPr>
          <w:rFonts w:ascii="Meiryo UI" w:eastAsia="Meiryo UI" w:hAnsi="Meiryo UI"/>
          <w:szCs w:val="21"/>
        </w:rPr>
      </w:pPr>
    </w:p>
    <w:p w14:paraId="021D9ACE" w14:textId="77777777" w:rsidR="00830F7E" w:rsidRPr="00862341" w:rsidRDefault="00830F7E" w:rsidP="00830F7E">
      <w:pPr>
        <w:autoSpaceDE w:val="0"/>
        <w:autoSpaceDN w:val="0"/>
        <w:spacing w:line="300" w:lineRule="exact"/>
        <w:ind w:leftChars="68" w:left="9030" w:hangingChars="4232" w:hanging="8887"/>
        <w:jc w:val="left"/>
        <w:rPr>
          <w:rFonts w:ascii="Meiryo UI" w:eastAsia="Meiryo UI" w:hAnsi="Meiryo UI"/>
          <w:szCs w:val="21"/>
        </w:rPr>
      </w:pPr>
      <w:r w:rsidRPr="00862341">
        <w:rPr>
          <w:rFonts w:ascii="Meiryo UI" w:eastAsia="Meiryo UI" w:hAnsi="Meiryo UI" w:hint="eastAsia"/>
          <w:szCs w:val="21"/>
        </w:rPr>
        <w:t>・</w:t>
      </w:r>
      <w:r>
        <w:rPr>
          <w:rFonts w:ascii="Meiryo UI" w:eastAsia="Meiryo UI" w:hAnsi="Meiryo UI" w:hint="eastAsia"/>
          <w:szCs w:val="21"/>
        </w:rPr>
        <w:t xml:space="preserve">　</w:t>
      </w:r>
      <w:r w:rsidRPr="00862341">
        <w:rPr>
          <w:rFonts w:ascii="Meiryo UI" w:eastAsia="Meiryo UI" w:hAnsi="Meiryo UI" w:hint="eastAsia"/>
          <w:b/>
          <w:bCs/>
          <w:szCs w:val="21"/>
        </w:rPr>
        <w:t>府立高等学校</w:t>
      </w:r>
      <w:r w:rsidRPr="00862341">
        <w:rPr>
          <w:rFonts w:ascii="Meiryo UI" w:eastAsia="Meiryo UI" w:hAnsi="Meiryo UI" w:hint="eastAsia"/>
          <w:szCs w:val="21"/>
        </w:rPr>
        <w:t xml:space="preserve">（令和６年５月１日現在）※府教育庁調べ　</w:t>
      </w:r>
    </w:p>
    <w:p w14:paraId="44C87F84" w14:textId="77777777" w:rsidR="00830F7E" w:rsidRPr="00862341" w:rsidRDefault="00830F7E" w:rsidP="00830F7E">
      <w:pPr>
        <w:autoSpaceDE w:val="0"/>
        <w:autoSpaceDN w:val="0"/>
        <w:spacing w:line="300" w:lineRule="exact"/>
        <w:ind w:firstLineChars="1200" w:firstLine="2520"/>
        <w:jc w:val="left"/>
        <w:rPr>
          <w:rFonts w:ascii="Meiryo UI" w:eastAsia="Meiryo UI" w:hAnsi="Meiryo UI"/>
          <w:szCs w:val="21"/>
        </w:rPr>
      </w:pPr>
      <w:r w:rsidRPr="00862341">
        <w:rPr>
          <w:rFonts w:ascii="Meiryo UI" w:eastAsia="Meiryo UI" w:hAnsi="Meiryo UI" w:hint="eastAsia"/>
          <w:szCs w:val="21"/>
          <w:lang w:eastAsia="zh-CN"/>
        </w:rPr>
        <w:t xml:space="preserve">　　</w:t>
      </w:r>
      <w:r w:rsidRPr="00862341">
        <w:rPr>
          <w:rFonts w:ascii="Meiryo UI" w:eastAsia="Meiryo UI" w:hAnsi="Meiryo UI" w:hint="eastAsia"/>
          <w:szCs w:val="21"/>
        </w:rPr>
        <w:t xml:space="preserve">                                                                 </w:t>
      </w:r>
      <w:r w:rsidRPr="00862341">
        <w:rPr>
          <w:rFonts w:ascii="Meiryo UI" w:eastAsia="Meiryo UI" w:hAnsi="Meiryo UI" w:hint="eastAsia"/>
          <w:sz w:val="19"/>
          <w:szCs w:val="19"/>
        </w:rPr>
        <w:t>（校）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60"/>
        <w:gridCol w:w="1559"/>
        <w:gridCol w:w="1559"/>
        <w:gridCol w:w="1559"/>
      </w:tblGrid>
      <w:tr w:rsidR="00830F7E" w:rsidRPr="00862341" w14:paraId="657CA74D" w14:textId="77777777" w:rsidTr="0042384A">
        <w:trPr>
          <w:trHeight w:val="300"/>
        </w:trPr>
        <w:tc>
          <w:tcPr>
            <w:tcW w:w="3119" w:type="dxa"/>
            <w:gridSpan w:val="2"/>
            <w:tcBorders>
              <w:tl2br w:val="single" w:sz="4" w:space="0" w:color="auto"/>
            </w:tcBorders>
            <w:vAlign w:val="center"/>
          </w:tcPr>
          <w:p w14:paraId="5AD0CB03"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p>
        </w:tc>
        <w:tc>
          <w:tcPr>
            <w:tcW w:w="1559" w:type="dxa"/>
            <w:vAlign w:val="center"/>
          </w:tcPr>
          <w:p w14:paraId="17091DB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R5年度</w:t>
            </w:r>
          </w:p>
        </w:tc>
        <w:tc>
          <w:tcPr>
            <w:tcW w:w="1559" w:type="dxa"/>
            <w:shd w:val="clear" w:color="auto" w:fill="auto"/>
            <w:vAlign w:val="center"/>
          </w:tcPr>
          <w:p w14:paraId="53C4BC7B"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R6年度</w:t>
            </w:r>
          </w:p>
        </w:tc>
        <w:tc>
          <w:tcPr>
            <w:tcW w:w="1559" w:type="dxa"/>
            <w:shd w:val="clear" w:color="auto" w:fill="auto"/>
            <w:vAlign w:val="center"/>
          </w:tcPr>
          <w:p w14:paraId="3D7FA8D4" w14:textId="77777777" w:rsidR="00830F7E" w:rsidRPr="00862341" w:rsidRDefault="00830F7E" w:rsidP="0042384A">
            <w:pPr>
              <w:autoSpaceDE w:val="0"/>
              <w:autoSpaceDN w:val="0"/>
              <w:spacing w:line="300" w:lineRule="exact"/>
              <w:jc w:val="center"/>
              <w:rPr>
                <w:rFonts w:ascii="Meiryo UI" w:eastAsia="Meiryo UI" w:hAnsi="Meiryo UI"/>
                <w:sz w:val="19"/>
                <w:szCs w:val="19"/>
              </w:rPr>
            </w:pPr>
            <w:r w:rsidRPr="00862341">
              <w:rPr>
                <w:rFonts w:ascii="Meiryo UI" w:eastAsia="Meiryo UI" w:hAnsi="Meiryo UI" w:hint="eastAsia"/>
                <w:sz w:val="19"/>
                <w:szCs w:val="19"/>
              </w:rPr>
              <w:t xml:space="preserve">　増減</w:t>
            </w:r>
          </w:p>
        </w:tc>
      </w:tr>
      <w:tr w:rsidR="00830F7E" w:rsidRPr="00862341" w14:paraId="00D13D16" w14:textId="77777777" w:rsidTr="0042384A">
        <w:trPr>
          <w:trHeight w:val="300"/>
        </w:trPr>
        <w:tc>
          <w:tcPr>
            <w:tcW w:w="3119" w:type="dxa"/>
            <w:gridSpan w:val="2"/>
            <w:vAlign w:val="center"/>
          </w:tcPr>
          <w:p w14:paraId="7A2B3074"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全日制</w:t>
            </w:r>
          </w:p>
        </w:tc>
        <w:tc>
          <w:tcPr>
            <w:tcW w:w="1559" w:type="dxa"/>
            <w:vAlign w:val="center"/>
          </w:tcPr>
          <w:p w14:paraId="65EEB92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132(１)</w:t>
            </w:r>
          </w:p>
        </w:tc>
        <w:tc>
          <w:tcPr>
            <w:tcW w:w="1559" w:type="dxa"/>
            <w:shd w:val="clear" w:color="auto" w:fill="auto"/>
            <w:vAlign w:val="center"/>
          </w:tcPr>
          <w:p w14:paraId="1242772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129(１)</w:t>
            </w:r>
          </w:p>
        </w:tc>
        <w:tc>
          <w:tcPr>
            <w:tcW w:w="1559" w:type="dxa"/>
            <w:shd w:val="clear" w:color="auto" w:fill="auto"/>
            <w:vAlign w:val="center"/>
          </w:tcPr>
          <w:p w14:paraId="1AE2909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r>
      <w:tr w:rsidR="00830F7E" w:rsidRPr="00862341" w14:paraId="69165B8B" w14:textId="77777777" w:rsidTr="0042384A">
        <w:trPr>
          <w:trHeight w:val="300"/>
        </w:trPr>
        <w:tc>
          <w:tcPr>
            <w:tcW w:w="3119" w:type="dxa"/>
            <w:gridSpan w:val="2"/>
            <w:vAlign w:val="center"/>
          </w:tcPr>
          <w:p w14:paraId="762114C2"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全日制・定時制併置校</w:t>
            </w:r>
          </w:p>
        </w:tc>
        <w:tc>
          <w:tcPr>
            <w:tcW w:w="1559" w:type="dxa"/>
            <w:vAlign w:val="center"/>
          </w:tcPr>
          <w:p w14:paraId="6E265747"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16</w:t>
            </w:r>
          </w:p>
        </w:tc>
        <w:tc>
          <w:tcPr>
            <w:tcW w:w="1559" w:type="dxa"/>
            <w:shd w:val="clear" w:color="auto" w:fill="auto"/>
            <w:vAlign w:val="center"/>
          </w:tcPr>
          <w:p w14:paraId="4FEF2D7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16</w:t>
            </w:r>
          </w:p>
        </w:tc>
        <w:tc>
          <w:tcPr>
            <w:tcW w:w="1559" w:type="dxa"/>
            <w:tcBorders>
              <w:bottom w:val="single" w:sz="4" w:space="0" w:color="auto"/>
            </w:tcBorders>
            <w:shd w:val="clear" w:color="auto" w:fill="auto"/>
            <w:vAlign w:val="center"/>
          </w:tcPr>
          <w:p w14:paraId="25AFECA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50007DE3" w14:textId="77777777" w:rsidTr="0042384A">
        <w:trPr>
          <w:trHeight w:val="300"/>
        </w:trPr>
        <w:tc>
          <w:tcPr>
            <w:tcW w:w="1559" w:type="dxa"/>
            <w:vMerge w:val="restart"/>
            <w:vAlign w:val="center"/>
          </w:tcPr>
          <w:p w14:paraId="19C2C907"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多部制単位制</w:t>
            </w:r>
          </w:p>
        </w:tc>
        <w:tc>
          <w:tcPr>
            <w:tcW w:w="1560" w:type="dxa"/>
            <w:tcBorders>
              <w:top w:val="dotted" w:sz="4" w:space="0" w:color="auto"/>
              <w:bottom w:val="dotted" w:sz="4" w:space="0" w:color="auto"/>
            </w:tcBorders>
            <w:vAlign w:val="center"/>
          </w:tcPr>
          <w:p w14:paraId="60A6C9BD" w14:textId="77777777" w:rsidR="00830F7E" w:rsidRPr="00862341" w:rsidRDefault="00830F7E" w:rsidP="0042384A">
            <w:pPr>
              <w:autoSpaceDE w:val="0"/>
              <w:autoSpaceDN w:val="0"/>
              <w:spacing w:line="300" w:lineRule="exact"/>
              <w:ind w:leftChars="68" w:left="7234" w:hangingChars="3732" w:hanging="7091"/>
              <w:rPr>
                <w:rFonts w:ascii="Meiryo UI" w:eastAsia="Meiryo UI" w:hAnsi="Meiryo UI"/>
                <w:sz w:val="19"/>
                <w:szCs w:val="19"/>
              </w:rPr>
            </w:pPr>
            <w:r w:rsidRPr="00862341">
              <w:rPr>
                <w:rFonts w:ascii="Meiryo UI" w:eastAsia="Meiryo UI" w:hAnsi="Meiryo UI" w:hint="eastAsia"/>
                <w:sz w:val="19"/>
                <w:szCs w:val="19"/>
              </w:rPr>
              <w:t>Ⅰ、Ⅱ、Ⅲ部・</w:t>
            </w:r>
          </w:p>
          <w:p w14:paraId="79963A56" w14:textId="77777777" w:rsidR="00830F7E" w:rsidRPr="00862341" w:rsidRDefault="00830F7E" w:rsidP="0042384A">
            <w:pPr>
              <w:autoSpaceDE w:val="0"/>
              <w:autoSpaceDN w:val="0"/>
              <w:spacing w:line="300" w:lineRule="exact"/>
              <w:ind w:leftChars="68" w:left="7234" w:hangingChars="3732" w:hanging="7091"/>
              <w:rPr>
                <w:rFonts w:ascii="Meiryo UI" w:eastAsia="Meiryo UI" w:hAnsi="Meiryo UI"/>
                <w:sz w:val="19"/>
                <w:szCs w:val="19"/>
              </w:rPr>
            </w:pPr>
            <w:r w:rsidRPr="00862341">
              <w:rPr>
                <w:rFonts w:ascii="Meiryo UI" w:eastAsia="Meiryo UI" w:hAnsi="Meiryo UI" w:hint="eastAsia"/>
                <w:sz w:val="19"/>
                <w:szCs w:val="19"/>
              </w:rPr>
              <w:t>通設置校</w:t>
            </w:r>
          </w:p>
        </w:tc>
        <w:tc>
          <w:tcPr>
            <w:tcW w:w="1559" w:type="dxa"/>
            <w:tcBorders>
              <w:top w:val="dotted" w:sz="4" w:space="0" w:color="auto"/>
              <w:bottom w:val="dotted" w:sz="4" w:space="0" w:color="auto"/>
            </w:tcBorders>
            <w:vAlign w:val="center"/>
          </w:tcPr>
          <w:p w14:paraId="1348FDE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dotted" w:sz="4" w:space="0" w:color="auto"/>
              <w:bottom w:val="dotted" w:sz="4" w:space="0" w:color="auto"/>
            </w:tcBorders>
            <w:shd w:val="clear" w:color="auto" w:fill="auto"/>
            <w:vAlign w:val="center"/>
          </w:tcPr>
          <w:p w14:paraId="7241B978"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c>
          <w:tcPr>
            <w:tcW w:w="1559" w:type="dxa"/>
            <w:tcBorders>
              <w:top w:val="dotted" w:sz="4" w:space="0" w:color="auto"/>
              <w:bottom w:val="dotted" w:sz="4" w:space="0" w:color="auto"/>
            </w:tcBorders>
            <w:vAlign w:val="center"/>
          </w:tcPr>
          <w:p w14:paraId="5E752B0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r>
      <w:tr w:rsidR="00830F7E" w:rsidRPr="00862341" w14:paraId="380E9F5F" w14:textId="77777777" w:rsidTr="0042384A">
        <w:trPr>
          <w:trHeight w:val="300"/>
        </w:trPr>
        <w:tc>
          <w:tcPr>
            <w:tcW w:w="1559" w:type="dxa"/>
            <w:vMerge/>
            <w:vAlign w:val="center"/>
          </w:tcPr>
          <w:p w14:paraId="3DEA5F3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p>
        </w:tc>
        <w:tc>
          <w:tcPr>
            <w:tcW w:w="1560" w:type="dxa"/>
            <w:tcBorders>
              <w:top w:val="dotted" w:sz="4" w:space="0" w:color="auto"/>
              <w:bottom w:val="single" w:sz="4" w:space="0" w:color="auto"/>
            </w:tcBorders>
            <w:vAlign w:val="center"/>
          </w:tcPr>
          <w:p w14:paraId="635343C0" w14:textId="77777777" w:rsidR="00830F7E" w:rsidRPr="00862341" w:rsidRDefault="00830F7E" w:rsidP="0042384A">
            <w:pPr>
              <w:autoSpaceDE w:val="0"/>
              <w:autoSpaceDN w:val="0"/>
              <w:spacing w:line="300" w:lineRule="exact"/>
              <w:ind w:leftChars="68" w:left="6524" w:hangingChars="3732" w:hanging="6381"/>
              <w:rPr>
                <w:rFonts w:ascii="Meiryo UI" w:eastAsia="Meiryo UI" w:hAnsi="Meiryo UI"/>
                <w:sz w:val="19"/>
                <w:szCs w:val="19"/>
              </w:rPr>
            </w:pPr>
            <w:r w:rsidRPr="00830F7E">
              <w:rPr>
                <w:rFonts w:ascii="Meiryo UI" w:eastAsia="Meiryo UI" w:hAnsi="Meiryo UI" w:hint="eastAsia"/>
                <w:w w:val="90"/>
                <w:kern w:val="0"/>
                <w:sz w:val="19"/>
                <w:szCs w:val="19"/>
                <w:fitText w:val="1140" w:id="-659743232"/>
              </w:rPr>
              <w:t>Ⅰ、Ⅱ部設置校</w:t>
            </w:r>
          </w:p>
        </w:tc>
        <w:tc>
          <w:tcPr>
            <w:tcW w:w="1559" w:type="dxa"/>
            <w:tcBorders>
              <w:top w:val="dotted" w:sz="4" w:space="0" w:color="auto"/>
              <w:bottom w:val="single" w:sz="4" w:space="0" w:color="auto"/>
            </w:tcBorders>
            <w:vAlign w:val="center"/>
          </w:tcPr>
          <w:p w14:paraId="0C5B123E"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dotted" w:sz="4" w:space="0" w:color="auto"/>
              <w:bottom w:val="single" w:sz="4" w:space="0" w:color="auto"/>
            </w:tcBorders>
            <w:shd w:val="clear" w:color="auto" w:fill="auto"/>
            <w:vAlign w:val="center"/>
          </w:tcPr>
          <w:p w14:paraId="1CD780CF"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dotted" w:sz="4" w:space="0" w:color="auto"/>
              <w:bottom w:val="single" w:sz="4" w:space="0" w:color="auto"/>
            </w:tcBorders>
            <w:vAlign w:val="center"/>
          </w:tcPr>
          <w:p w14:paraId="12754617"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14B57CCA" w14:textId="77777777" w:rsidTr="0042384A">
        <w:trPr>
          <w:trHeight w:val="300"/>
        </w:trPr>
        <w:tc>
          <w:tcPr>
            <w:tcW w:w="3119" w:type="dxa"/>
            <w:gridSpan w:val="2"/>
            <w:tcBorders>
              <w:top w:val="single" w:sz="4" w:space="0" w:color="auto"/>
            </w:tcBorders>
            <w:vAlign w:val="center"/>
          </w:tcPr>
          <w:p w14:paraId="2404D023"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昼夜間単位制</w:t>
            </w:r>
          </w:p>
        </w:tc>
        <w:tc>
          <w:tcPr>
            <w:tcW w:w="1559" w:type="dxa"/>
            <w:tcBorders>
              <w:top w:val="single" w:sz="4" w:space="0" w:color="auto"/>
            </w:tcBorders>
            <w:vAlign w:val="center"/>
          </w:tcPr>
          <w:p w14:paraId="67B1934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single" w:sz="4" w:space="0" w:color="auto"/>
            </w:tcBorders>
            <w:shd w:val="clear" w:color="auto" w:fill="auto"/>
            <w:vAlign w:val="center"/>
          </w:tcPr>
          <w:p w14:paraId="226BC5F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single" w:sz="4" w:space="0" w:color="auto"/>
            </w:tcBorders>
            <w:shd w:val="clear" w:color="auto" w:fill="auto"/>
            <w:vAlign w:val="center"/>
          </w:tcPr>
          <w:p w14:paraId="1B97416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4F4CA725" w14:textId="77777777" w:rsidTr="0042384A">
        <w:trPr>
          <w:trHeight w:val="300"/>
        </w:trPr>
        <w:tc>
          <w:tcPr>
            <w:tcW w:w="3119" w:type="dxa"/>
            <w:gridSpan w:val="2"/>
            <w:tcBorders>
              <w:top w:val="single" w:sz="4" w:space="0" w:color="auto"/>
            </w:tcBorders>
            <w:vAlign w:val="center"/>
          </w:tcPr>
          <w:p w14:paraId="11811FD6"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定時制単独校</w:t>
            </w:r>
          </w:p>
        </w:tc>
        <w:tc>
          <w:tcPr>
            <w:tcW w:w="1559" w:type="dxa"/>
            <w:tcBorders>
              <w:top w:val="single" w:sz="4" w:space="0" w:color="auto"/>
            </w:tcBorders>
            <w:vAlign w:val="center"/>
          </w:tcPr>
          <w:p w14:paraId="21AF0F0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２</w:t>
            </w:r>
          </w:p>
        </w:tc>
        <w:tc>
          <w:tcPr>
            <w:tcW w:w="1559" w:type="dxa"/>
            <w:tcBorders>
              <w:top w:val="single" w:sz="4" w:space="0" w:color="auto"/>
            </w:tcBorders>
            <w:shd w:val="clear" w:color="auto" w:fill="auto"/>
            <w:vAlign w:val="center"/>
          </w:tcPr>
          <w:p w14:paraId="53E0B23F"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２</w:t>
            </w:r>
          </w:p>
        </w:tc>
        <w:tc>
          <w:tcPr>
            <w:tcW w:w="1559" w:type="dxa"/>
            <w:tcBorders>
              <w:top w:val="single" w:sz="4" w:space="0" w:color="auto"/>
            </w:tcBorders>
            <w:shd w:val="clear" w:color="auto" w:fill="auto"/>
            <w:vAlign w:val="center"/>
          </w:tcPr>
          <w:p w14:paraId="6E22FCE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1F2CB69E" w14:textId="77777777" w:rsidTr="0042384A">
        <w:trPr>
          <w:trHeight w:val="300"/>
        </w:trPr>
        <w:tc>
          <w:tcPr>
            <w:tcW w:w="3119" w:type="dxa"/>
            <w:gridSpan w:val="2"/>
            <w:tcBorders>
              <w:top w:val="single" w:sz="4" w:space="0" w:color="auto"/>
            </w:tcBorders>
            <w:vAlign w:val="center"/>
          </w:tcPr>
          <w:p w14:paraId="4AB51B12"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定時制・通信制併置校</w:t>
            </w:r>
          </w:p>
        </w:tc>
        <w:tc>
          <w:tcPr>
            <w:tcW w:w="1559" w:type="dxa"/>
            <w:tcBorders>
              <w:top w:val="single" w:sz="4" w:space="0" w:color="auto"/>
            </w:tcBorders>
            <w:vAlign w:val="center"/>
          </w:tcPr>
          <w:p w14:paraId="20DC593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w:t>
            </w:r>
          </w:p>
        </w:tc>
        <w:tc>
          <w:tcPr>
            <w:tcW w:w="1559" w:type="dxa"/>
            <w:tcBorders>
              <w:top w:val="single" w:sz="4" w:space="0" w:color="auto"/>
            </w:tcBorders>
            <w:shd w:val="clear" w:color="auto" w:fill="auto"/>
            <w:vAlign w:val="center"/>
          </w:tcPr>
          <w:p w14:paraId="40570DA9"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single" w:sz="4" w:space="0" w:color="auto"/>
            </w:tcBorders>
            <w:shd w:val="clear" w:color="auto" w:fill="auto"/>
            <w:vAlign w:val="center"/>
          </w:tcPr>
          <w:p w14:paraId="66B3EA3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r>
      <w:tr w:rsidR="00830F7E" w:rsidRPr="00862341" w14:paraId="46ED0C4B" w14:textId="77777777" w:rsidTr="0042384A">
        <w:trPr>
          <w:trHeight w:val="300"/>
        </w:trPr>
        <w:tc>
          <w:tcPr>
            <w:tcW w:w="3119" w:type="dxa"/>
            <w:gridSpan w:val="2"/>
            <w:tcBorders>
              <w:top w:val="double" w:sz="4" w:space="0" w:color="auto"/>
            </w:tcBorders>
            <w:vAlign w:val="center"/>
          </w:tcPr>
          <w:p w14:paraId="11668A3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合計</w:t>
            </w:r>
          </w:p>
        </w:tc>
        <w:tc>
          <w:tcPr>
            <w:tcW w:w="1559" w:type="dxa"/>
            <w:tcBorders>
              <w:top w:val="double" w:sz="4" w:space="0" w:color="auto"/>
            </w:tcBorders>
            <w:vAlign w:val="center"/>
          </w:tcPr>
          <w:p w14:paraId="25D0358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r w:rsidRPr="00862341">
              <w:rPr>
                <w:rFonts w:ascii="Meiryo UI" w:eastAsia="Meiryo UI" w:hAnsi="Meiryo UI"/>
                <w:sz w:val="19"/>
                <w:szCs w:val="19"/>
              </w:rPr>
              <w:t>53</w:t>
            </w:r>
            <w:r w:rsidRPr="00862341">
              <w:rPr>
                <w:rFonts w:ascii="Meiryo UI" w:eastAsia="Meiryo UI" w:hAnsi="Meiryo UI" w:hint="eastAsia"/>
                <w:sz w:val="19"/>
                <w:szCs w:val="19"/>
              </w:rPr>
              <w:t>(１)</w:t>
            </w:r>
          </w:p>
        </w:tc>
        <w:tc>
          <w:tcPr>
            <w:tcW w:w="1559" w:type="dxa"/>
            <w:tcBorders>
              <w:top w:val="double" w:sz="4" w:space="0" w:color="auto"/>
            </w:tcBorders>
            <w:shd w:val="clear" w:color="auto" w:fill="auto"/>
            <w:vAlign w:val="center"/>
          </w:tcPr>
          <w:p w14:paraId="3FA2003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150(１)</w:t>
            </w:r>
          </w:p>
        </w:tc>
        <w:tc>
          <w:tcPr>
            <w:tcW w:w="1559" w:type="dxa"/>
            <w:tcBorders>
              <w:top w:val="double" w:sz="4" w:space="0" w:color="auto"/>
            </w:tcBorders>
            <w:shd w:val="clear" w:color="auto" w:fill="auto"/>
            <w:vAlign w:val="center"/>
          </w:tcPr>
          <w:p w14:paraId="44F00498"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r>
    </w:tbl>
    <w:p w14:paraId="0EFD6141" w14:textId="77777777" w:rsidR="00830F7E" w:rsidRPr="00F07252" w:rsidRDefault="00830F7E" w:rsidP="00830F7E">
      <w:pPr>
        <w:tabs>
          <w:tab w:val="left" w:pos="1260"/>
        </w:tabs>
        <w:autoSpaceDE w:val="0"/>
        <w:autoSpaceDN w:val="0"/>
        <w:spacing w:line="300" w:lineRule="exact"/>
        <w:ind w:leftChars="168" w:left="7617" w:hangingChars="3632" w:hanging="7264"/>
        <w:rPr>
          <w:rFonts w:ascii="Meiryo UI" w:eastAsia="Meiryo UI" w:hAnsi="Meiryo UI"/>
          <w:color w:val="000000" w:themeColor="text1"/>
          <w:szCs w:val="21"/>
        </w:rPr>
      </w:pPr>
      <w:r w:rsidRPr="00860789">
        <w:rPr>
          <w:rFonts w:ascii="Meiryo UI" w:eastAsia="Meiryo UI" w:hAnsi="Meiryo UI" w:hint="eastAsia"/>
          <w:sz w:val="20"/>
          <w:szCs w:val="20"/>
        </w:rPr>
        <w:t>※（ ）内は分校で外数</w:t>
      </w:r>
      <w:r w:rsidRPr="00F07252">
        <w:rPr>
          <w:rFonts w:ascii="Meiryo UI" w:eastAsia="Meiryo UI" w:hAnsi="Meiryo UI"/>
          <w:color w:val="000000" w:themeColor="text1"/>
          <w:szCs w:val="21"/>
        </w:rPr>
        <w:br w:type="page"/>
      </w:r>
    </w:p>
    <w:p w14:paraId="2988C372"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szCs w:val="21"/>
        </w:rPr>
      </w:pPr>
      <w:r w:rsidRPr="00F07252">
        <w:rPr>
          <w:rFonts w:ascii="Meiryo UI" w:eastAsia="Meiryo UI" w:hAnsi="Meiryo UI" w:hint="eastAsia"/>
          <w:color w:val="000000"/>
          <w:szCs w:val="21"/>
        </w:rPr>
        <w:lastRenderedPageBreak/>
        <w:t>・</w:t>
      </w:r>
      <w:r>
        <w:rPr>
          <w:rFonts w:ascii="Meiryo UI" w:eastAsia="Meiryo UI" w:hAnsi="Meiryo UI" w:hint="eastAsia"/>
          <w:color w:val="000000"/>
          <w:szCs w:val="21"/>
        </w:rPr>
        <w:t xml:space="preserve">　</w:t>
      </w:r>
      <w:r w:rsidRPr="00862341">
        <w:rPr>
          <w:rFonts w:ascii="Meiryo UI" w:eastAsia="Meiryo UI" w:hAnsi="Meiryo UI"/>
          <w:b/>
          <w:bCs/>
          <w:color w:val="000000"/>
          <w:szCs w:val="21"/>
          <w:lang w:eastAsia="zh-CN"/>
        </w:rPr>
        <w:t>府立支援学校</w:t>
      </w:r>
      <w:r w:rsidRPr="00F07252">
        <w:rPr>
          <w:rFonts w:ascii="Meiryo UI" w:eastAsia="Meiryo UI" w:hAnsi="Meiryo UI" w:hint="eastAsia"/>
          <w:color w:val="000000"/>
          <w:szCs w:val="21"/>
          <w:lang w:eastAsia="zh-CN"/>
        </w:rPr>
        <w:t>（</w:t>
      </w:r>
      <w:r w:rsidRPr="00862341">
        <w:rPr>
          <w:rFonts w:ascii="Meiryo UI" w:eastAsia="Meiryo UI" w:hAnsi="Meiryo UI" w:hint="eastAsia"/>
          <w:szCs w:val="21"/>
        </w:rPr>
        <w:t>令和６年５</w:t>
      </w:r>
      <w:r w:rsidRPr="00862341">
        <w:rPr>
          <w:rFonts w:ascii="Meiryo UI" w:eastAsia="Meiryo UI" w:hAnsi="Meiryo UI" w:hint="eastAsia"/>
          <w:szCs w:val="21"/>
          <w:lang w:eastAsia="zh-CN"/>
        </w:rPr>
        <w:t>月</w:t>
      </w:r>
      <w:r w:rsidRPr="00862341">
        <w:rPr>
          <w:rFonts w:ascii="Meiryo UI" w:eastAsia="Meiryo UI" w:hAnsi="Meiryo UI" w:hint="eastAsia"/>
          <w:szCs w:val="21"/>
        </w:rPr>
        <w:t>１</w:t>
      </w:r>
      <w:r w:rsidRPr="00862341">
        <w:rPr>
          <w:rFonts w:ascii="Meiryo UI" w:eastAsia="Meiryo UI" w:hAnsi="Meiryo UI" w:hint="eastAsia"/>
          <w:szCs w:val="21"/>
          <w:lang w:eastAsia="zh-CN"/>
        </w:rPr>
        <w:t>日現在</w:t>
      </w:r>
      <w:r w:rsidRPr="00F07252">
        <w:rPr>
          <w:rFonts w:ascii="Meiryo UI" w:eastAsia="Meiryo UI" w:hAnsi="Meiryo UI" w:hint="eastAsia"/>
          <w:color w:val="000000"/>
          <w:szCs w:val="21"/>
          <w:lang w:eastAsia="zh-CN"/>
        </w:rPr>
        <w:t>）</w:t>
      </w:r>
      <w:r w:rsidRPr="00F07252">
        <w:rPr>
          <w:rFonts w:ascii="Meiryo UI" w:eastAsia="Meiryo UI" w:hAnsi="Meiryo UI" w:hint="eastAsia"/>
          <w:color w:val="000000"/>
          <w:szCs w:val="21"/>
        </w:rPr>
        <w:t xml:space="preserve">※府教育庁調べ </w:t>
      </w:r>
    </w:p>
    <w:p w14:paraId="7EBEB52A" w14:textId="77777777" w:rsidR="00830F7E" w:rsidRPr="00862341" w:rsidRDefault="00830F7E" w:rsidP="00830F7E">
      <w:pPr>
        <w:autoSpaceDE w:val="0"/>
        <w:autoSpaceDN w:val="0"/>
        <w:spacing w:line="300" w:lineRule="exact"/>
        <w:ind w:leftChars="118" w:left="7980" w:hangingChars="3682" w:hanging="7732"/>
        <w:rPr>
          <w:rFonts w:ascii="Meiryo UI" w:eastAsia="Meiryo UI" w:hAnsi="Meiryo UI"/>
          <w:sz w:val="19"/>
          <w:szCs w:val="19"/>
          <w:lang w:eastAsia="zh-CN"/>
        </w:rPr>
      </w:pPr>
      <w:r w:rsidRPr="00F07252">
        <w:rPr>
          <w:rFonts w:ascii="Meiryo UI" w:eastAsia="Meiryo UI" w:hAnsi="Meiryo UI" w:hint="eastAsia"/>
          <w:color w:val="000000"/>
          <w:szCs w:val="21"/>
        </w:rPr>
        <w:t xml:space="preserve">　　　　　　　　　　　　　　　　　　　　</w:t>
      </w:r>
      <w:r w:rsidRPr="00862341">
        <w:rPr>
          <w:rFonts w:ascii="Meiryo UI" w:eastAsia="Meiryo UI" w:hAnsi="Meiryo UI" w:hint="eastAsia"/>
          <w:szCs w:val="21"/>
        </w:rPr>
        <w:t xml:space="preserve">　　　　　　　　　　　　　　　　　　　　　　　　　　　　　　　</w:t>
      </w:r>
      <w:r w:rsidRPr="00862341">
        <w:rPr>
          <w:rFonts w:ascii="Meiryo UI" w:eastAsia="Meiryo UI" w:hAnsi="Meiryo UI" w:hint="eastAsia"/>
          <w:sz w:val="19"/>
          <w:szCs w:val="19"/>
          <w:lang w:eastAsia="zh-CN"/>
        </w:rPr>
        <w:t>（校）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1559"/>
        <w:gridCol w:w="1559"/>
        <w:gridCol w:w="1559"/>
      </w:tblGrid>
      <w:tr w:rsidR="00830F7E" w:rsidRPr="00862341" w14:paraId="088AAED0" w14:textId="77777777" w:rsidTr="0042384A">
        <w:trPr>
          <w:trHeight w:val="300"/>
        </w:trPr>
        <w:tc>
          <w:tcPr>
            <w:tcW w:w="3119" w:type="dxa"/>
            <w:tcBorders>
              <w:tl2br w:val="single" w:sz="4" w:space="0" w:color="auto"/>
            </w:tcBorders>
            <w:vAlign w:val="center"/>
          </w:tcPr>
          <w:p w14:paraId="75391AC5"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p>
        </w:tc>
        <w:tc>
          <w:tcPr>
            <w:tcW w:w="1559" w:type="dxa"/>
            <w:vAlign w:val="center"/>
          </w:tcPr>
          <w:p w14:paraId="2AC4E3F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R5年度</w:t>
            </w:r>
          </w:p>
        </w:tc>
        <w:tc>
          <w:tcPr>
            <w:tcW w:w="1559" w:type="dxa"/>
            <w:vAlign w:val="center"/>
          </w:tcPr>
          <w:p w14:paraId="5E6B347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R6年度</w:t>
            </w:r>
          </w:p>
        </w:tc>
        <w:tc>
          <w:tcPr>
            <w:tcW w:w="1559" w:type="dxa"/>
            <w:vAlign w:val="center"/>
          </w:tcPr>
          <w:p w14:paraId="51C83449"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増減</w:t>
            </w:r>
          </w:p>
        </w:tc>
      </w:tr>
      <w:tr w:rsidR="00830F7E" w:rsidRPr="00862341" w14:paraId="2EB881B1" w14:textId="77777777" w:rsidTr="0042384A">
        <w:trPr>
          <w:trHeight w:val="300"/>
        </w:trPr>
        <w:tc>
          <w:tcPr>
            <w:tcW w:w="3119" w:type="dxa"/>
            <w:shd w:val="clear" w:color="auto" w:fill="auto"/>
            <w:vAlign w:val="center"/>
          </w:tcPr>
          <w:p w14:paraId="4B611051"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幼稚部</w:t>
            </w:r>
          </w:p>
        </w:tc>
        <w:tc>
          <w:tcPr>
            <w:tcW w:w="1559" w:type="dxa"/>
            <w:shd w:val="clear" w:color="auto" w:fill="auto"/>
            <w:vAlign w:val="center"/>
          </w:tcPr>
          <w:p w14:paraId="65BBDA73"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５</w:t>
            </w:r>
          </w:p>
        </w:tc>
        <w:tc>
          <w:tcPr>
            <w:tcW w:w="1559" w:type="dxa"/>
            <w:shd w:val="clear" w:color="auto" w:fill="auto"/>
            <w:vAlign w:val="center"/>
          </w:tcPr>
          <w:p w14:paraId="72B8649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5</w:t>
            </w:r>
          </w:p>
        </w:tc>
        <w:tc>
          <w:tcPr>
            <w:tcW w:w="1559" w:type="dxa"/>
            <w:shd w:val="clear" w:color="auto" w:fill="auto"/>
            <w:vAlign w:val="center"/>
          </w:tcPr>
          <w:p w14:paraId="26F8B80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0</w:t>
            </w:r>
          </w:p>
        </w:tc>
      </w:tr>
      <w:tr w:rsidR="00830F7E" w:rsidRPr="00862341" w14:paraId="6D89C546" w14:textId="77777777" w:rsidTr="0042384A">
        <w:trPr>
          <w:trHeight w:val="300"/>
        </w:trPr>
        <w:tc>
          <w:tcPr>
            <w:tcW w:w="3119" w:type="dxa"/>
            <w:shd w:val="clear" w:color="auto" w:fill="auto"/>
            <w:vAlign w:val="center"/>
          </w:tcPr>
          <w:p w14:paraId="77543006"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小学部</w:t>
            </w:r>
          </w:p>
        </w:tc>
        <w:tc>
          <w:tcPr>
            <w:tcW w:w="1559" w:type="dxa"/>
            <w:shd w:val="clear" w:color="auto" w:fill="auto"/>
            <w:vAlign w:val="center"/>
          </w:tcPr>
          <w:p w14:paraId="73C3566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37(１)</w:t>
            </w:r>
          </w:p>
        </w:tc>
        <w:tc>
          <w:tcPr>
            <w:tcW w:w="1559" w:type="dxa"/>
            <w:shd w:val="clear" w:color="auto" w:fill="auto"/>
            <w:vAlign w:val="center"/>
          </w:tcPr>
          <w:p w14:paraId="27D5BF5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38(１)</w:t>
            </w:r>
          </w:p>
        </w:tc>
        <w:tc>
          <w:tcPr>
            <w:tcW w:w="1559" w:type="dxa"/>
            <w:shd w:val="clear" w:color="auto" w:fill="auto"/>
            <w:vAlign w:val="center"/>
          </w:tcPr>
          <w:p w14:paraId="4E1A99C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p>
        </w:tc>
      </w:tr>
      <w:tr w:rsidR="00830F7E" w:rsidRPr="00862341" w14:paraId="3C49856A" w14:textId="77777777" w:rsidTr="0042384A">
        <w:trPr>
          <w:trHeight w:val="300"/>
        </w:trPr>
        <w:tc>
          <w:tcPr>
            <w:tcW w:w="3119" w:type="dxa"/>
            <w:tcBorders>
              <w:bottom w:val="single" w:sz="4" w:space="0" w:color="auto"/>
            </w:tcBorders>
            <w:shd w:val="clear" w:color="auto" w:fill="auto"/>
            <w:vAlign w:val="center"/>
          </w:tcPr>
          <w:p w14:paraId="5961FCCC"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中学部</w:t>
            </w:r>
          </w:p>
        </w:tc>
        <w:tc>
          <w:tcPr>
            <w:tcW w:w="1559" w:type="dxa"/>
            <w:tcBorders>
              <w:bottom w:val="single" w:sz="4" w:space="0" w:color="auto"/>
            </w:tcBorders>
            <w:shd w:val="clear" w:color="auto" w:fill="auto"/>
            <w:vAlign w:val="center"/>
          </w:tcPr>
          <w:p w14:paraId="1F2C0D6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37(２</w:t>
            </w:r>
            <w:r w:rsidRPr="00862341">
              <w:rPr>
                <w:rFonts w:ascii="Meiryo UI" w:eastAsia="Meiryo UI" w:hAnsi="Meiryo UI"/>
                <w:sz w:val="19"/>
                <w:szCs w:val="19"/>
              </w:rPr>
              <w:t>)</w:t>
            </w:r>
          </w:p>
        </w:tc>
        <w:tc>
          <w:tcPr>
            <w:tcW w:w="1559" w:type="dxa"/>
            <w:tcBorders>
              <w:bottom w:val="single" w:sz="4" w:space="0" w:color="auto"/>
            </w:tcBorders>
            <w:shd w:val="clear" w:color="auto" w:fill="auto"/>
            <w:vAlign w:val="center"/>
          </w:tcPr>
          <w:p w14:paraId="780A11F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38(２</w:t>
            </w:r>
            <w:r w:rsidRPr="00862341">
              <w:rPr>
                <w:rFonts w:ascii="Meiryo UI" w:eastAsia="Meiryo UI" w:hAnsi="Meiryo UI"/>
                <w:sz w:val="19"/>
                <w:szCs w:val="19"/>
              </w:rPr>
              <w:t>)</w:t>
            </w:r>
          </w:p>
        </w:tc>
        <w:tc>
          <w:tcPr>
            <w:tcW w:w="1559" w:type="dxa"/>
            <w:tcBorders>
              <w:bottom w:val="single" w:sz="4" w:space="0" w:color="auto"/>
            </w:tcBorders>
            <w:shd w:val="clear" w:color="auto" w:fill="auto"/>
            <w:vAlign w:val="center"/>
          </w:tcPr>
          <w:p w14:paraId="355FEE6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p>
        </w:tc>
      </w:tr>
      <w:tr w:rsidR="00830F7E" w:rsidRPr="00862341" w14:paraId="30D7233A" w14:textId="77777777" w:rsidTr="0042384A">
        <w:trPr>
          <w:trHeight w:val="300"/>
        </w:trPr>
        <w:tc>
          <w:tcPr>
            <w:tcW w:w="3119" w:type="dxa"/>
            <w:tcBorders>
              <w:bottom w:val="single" w:sz="4" w:space="0" w:color="auto"/>
            </w:tcBorders>
            <w:shd w:val="clear" w:color="auto" w:fill="auto"/>
            <w:vAlign w:val="center"/>
          </w:tcPr>
          <w:p w14:paraId="6B8FFC7C" w14:textId="77777777" w:rsidR="00830F7E" w:rsidRPr="00862341" w:rsidRDefault="00830F7E" w:rsidP="0042384A">
            <w:pPr>
              <w:autoSpaceDE w:val="0"/>
              <w:autoSpaceDN w:val="0"/>
              <w:spacing w:line="300" w:lineRule="exact"/>
              <w:ind w:leftChars="68" w:left="7234" w:hangingChars="3732" w:hanging="7091"/>
              <w:rPr>
                <w:rFonts w:ascii="Meiryo UI" w:eastAsia="Meiryo UI" w:hAnsi="Meiryo UI"/>
                <w:sz w:val="19"/>
                <w:szCs w:val="19"/>
              </w:rPr>
            </w:pPr>
            <w:r w:rsidRPr="00862341">
              <w:rPr>
                <w:rFonts w:ascii="Meiryo UI" w:eastAsia="Meiryo UI" w:hAnsi="Meiryo UI" w:hint="eastAsia"/>
                <w:sz w:val="19"/>
                <w:szCs w:val="19"/>
              </w:rPr>
              <w:t>高等部</w:t>
            </w:r>
          </w:p>
        </w:tc>
        <w:tc>
          <w:tcPr>
            <w:tcW w:w="1559" w:type="dxa"/>
            <w:tcBorders>
              <w:bottom w:val="single" w:sz="4" w:space="0" w:color="auto"/>
            </w:tcBorders>
            <w:shd w:val="clear" w:color="auto" w:fill="auto"/>
            <w:vAlign w:val="center"/>
          </w:tcPr>
          <w:p w14:paraId="0DD61E1B"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41(１)</w:t>
            </w:r>
          </w:p>
        </w:tc>
        <w:tc>
          <w:tcPr>
            <w:tcW w:w="1559" w:type="dxa"/>
            <w:tcBorders>
              <w:bottom w:val="single" w:sz="4" w:space="0" w:color="auto"/>
            </w:tcBorders>
            <w:shd w:val="clear" w:color="auto" w:fill="auto"/>
            <w:vAlign w:val="center"/>
          </w:tcPr>
          <w:p w14:paraId="6A4DAB6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42(１)</w:t>
            </w:r>
          </w:p>
        </w:tc>
        <w:tc>
          <w:tcPr>
            <w:tcW w:w="1559" w:type="dxa"/>
            <w:tcBorders>
              <w:bottom w:val="single" w:sz="4" w:space="0" w:color="auto"/>
            </w:tcBorders>
            <w:shd w:val="clear" w:color="auto" w:fill="auto"/>
            <w:vAlign w:val="center"/>
          </w:tcPr>
          <w:p w14:paraId="40B6689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p>
        </w:tc>
      </w:tr>
    </w:tbl>
    <w:p w14:paraId="486F2EA7" w14:textId="77777777" w:rsidR="00830F7E" w:rsidRPr="00862341" w:rsidRDefault="00830F7E" w:rsidP="00830F7E">
      <w:pPr>
        <w:autoSpaceDE w:val="0"/>
        <w:autoSpaceDN w:val="0"/>
        <w:spacing w:line="300" w:lineRule="exact"/>
        <w:ind w:leftChars="68" w:left="7980" w:hangingChars="3732" w:hanging="7837"/>
        <w:rPr>
          <w:rFonts w:ascii="Meiryo UI" w:eastAsia="Meiryo UI" w:hAnsi="Meiryo UI"/>
          <w:szCs w:val="21"/>
        </w:rPr>
      </w:pPr>
      <w:r w:rsidRPr="00862341">
        <w:rPr>
          <w:rFonts w:ascii="Meiryo UI" w:eastAsia="Meiryo UI" w:hAnsi="Meiryo UI" w:hint="eastAsia"/>
          <w:szCs w:val="21"/>
        </w:rPr>
        <w:t xml:space="preserve">   </w:t>
      </w:r>
      <w:r w:rsidRPr="00862341">
        <w:rPr>
          <w:rFonts w:ascii="Meiryo UI" w:eastAsia="Meiryo UI" w:hAnsi="Meiryo UI" w:hint="eastAsia"/>
          <w:sz w:val="20"/>
          <w:szCs w:val="20"/>
        </w:rPr>
        <w:t xml:space="preserve">※（　）内は分校で外数　</w:t>
      </w:r>
    </w:p>
    <w:p w14:paraId="6C5D9A8D" w14:textId="77777777" w:rsidR="00830F7E" w:rsidRDefault="00830F7E" w:rsidP="00830F7E">
      <w:pPr>
        <w:autoSpaceDE w:val="0"/>
        <w:autoSpaceDN w:val="0"/>
        <w:spacing w:line="300" w:lineRule="exact"/>
        <w:ind w:leftChars="68" w:left="7980" w:hangingChars="3732" w:hanging="7837"/>
        <w:rPr>
          <w:rFonts w:ascii="Meiryo UI" w:eastAsia="Meiryo UI" w:hAnsi="Meiryo UI"/>
          <w:szCs w:val="21"/>
        </w:rPr>
      </w:pPr>
    </w:p>
    <w:p w14:paraId="5DFF03EA" w14:textId="77777777" w:rsidR="00830F7E" w:rsidRPr="00862341" w:rsidRDefault="00830F7E" w:rsidP="00830F7E">
      <w:pPr>
        <w:autoSpaceDE w:val="0"/>
        <w:autoSpaceDN w:val="0"/>
        <w:spacing w:line="300" w:lineRule="exact"/>
        <w:ind w:leftChars="68" w:left="7980" w:hangingChars="3732" w:hanging="7837"/>
        <w:rPr>
          <w:rFonts w:ascii="Meiryo UI" w:eastAsia="Meiryo UI" w:hAnsi="Meiryo UI"/>
          <w:szCs w:val="21"/>
        </w:rPr>
      </w:pPr>
    </w:p>
    <w:p w14:paraId="1B46090B" w14:textId="77777777" w:rsidR="00830F7E" w:rsidRPr="003A7EDA" w:rsidRDefault="00830F7E" w:rsidP="00830F7E">
      <w:pPr>
        <w:spacing w:line="300" w:lineRule="exact"/>
        <w:rPr>
          <w:rFonts w:ascii="Meiryo UI" w:eastAsia="Meiryo UI" w:hAnsi="Meiryo UI"/>
          <w:sz w:val="22"/>
        </w:rPr>
      </w:pPr>
      <w:r w:rsidRPr="003A7EDA">
        <w:rPr>
          <w:rFonts w:ascii="Meiryo UI" w:eastAsia="Meiryo UI" w:hAnsi="Meiryo UI" w:hint="eastAsia"/>
          <w:sz w:val="22"/>
        </w:rPr>
        <w:t>（参　考）</w:t>
      </w:r>
    </w:p>
    <w:p w14:paraId="68D5A716" w14:textId="77777777" w:rsidR="00830F7E" w:rsidRPr="00862341" w:rsidRDefault="00830F7E" w:rsidP="00830F7E">
      <w:pPr>
        <w:spacing w:line="300" w:lineRule="exact"/>
        <w:ind w:leftChars="68" w:left="7980" w:hangingChars="3732" w:hanging="7837"/>
        <w:rPr>
          <w:rFonts w:ascii="Meiryo UI" w:eastAsia="Meiryo UI" w:hAnsi="Meiryo UI"/>
          <w:szCs w:val="21"/>
        </w:rPr>
      </w:pPr>
      <w:r w:rsidRPr="00862341">
        <w:rPr>
          <w:rFonts w:ascii="Meiryo UI" w:eastAsia="Meiryo UI" w:hAnsi="Meiryo UI" w:hint="eastAsia"/>
          <w:szCs w:val="21"/>
        </w:rPr>
        <w:t>・</w:t>
      </w:r>
      <w:r>
        <w:rPr>
          <w:rFonts w:ascii="Meiryo UI" w:eastAsia="Meiryo UI" w:hAnsi="Meiryo UI" w:hint="eastAsia"/>
          <w:szCs w:val="21"/>
        </w:rPr>
        <w:t xml:space="preserve">　</w:t>
      </w:r>
      <w:r w:rsidRPr="00862341">
        <w:rPr>
          <w:rFonts w:ascii="Meiryo UI" w:eastAsia="Meiryo UI" w:hAnsi="Meiryo UI" w:hint="eastAsia"/>
          <w:szCs w:val="21"/>
        </w:rPr>
        <w:t>生徒数及び本務教員数（令和６年５</w:t>
      </w:r>
      <w:r w:rsidRPr="00862341">
        <w:rPr>
          <w:rFonts w:ascii="Meiryo UI" w:eastAsia="Meiryo UI" w:hAnsi="Meiryo UI" w:hint="eastAsia"/>
          <w:szCs w:val="21"/>
          <w:lang w:eastAsia="zh-CN"/>
        </w:rPr>
        <w:t>月</w:t>
      </w:r>
      <w:r w:rsidRPr="00862341">
        <w:rPr>
          <w:rFonts w:ascii="Meiryo UI" w:eastAsia="Meiryo UI" w:hAnsi="Meiryo UI" w:hint="eastAsia"/>
          <w:szCs w:val="21"/>
        </w:rPr>
        <w:t>１</w:t>
      </w:r>
      <w:r w:rsidRPr="00862341">
        <w:rPr>
          <w:rFonts w:ascii="Meiryo UI" w:eastAsia="Meiryo UI" w:hAnsi="Meiryo UI" w:hint="eastAsia"/>
          <w:szCs w:val="21"/>
          <w:lang w:eastAsia="zh-CN"/>
        </w:rPr>
        <w:t>日現在</w:t>
      </w:r>
      <w:r w:rsidRPr="00862341">
        <w:rPr>
          <w:rFonts w:ascii="Meiryo UI" w:eastAsia="Meiryo UI" w:hAnsi="Meiryo UI" w:hint="eastAsia"/>
          <w:szCs w:val="21"/>
        </w:rPr>
        <w:t>）</w:t>
      </w:r>
    </w:p>
    <w:p w14:paraId="6777EAC1" w14:textId="77777777" w:rsidR="00830F7E" w:rsidRPr="00862341" w:rsidRDefault="00830F7E" w:rsidP="00830F7E">
      <w:pPr>
        <w:autoSpaceDE w:val="0"/>
        <w:autoSpaceDN w:val="0"/>
        <w:spacing w:line="300" w:lineRule="exact"/>
        <w:ind w:leftChars="3568" w:left="7934" w:hangingChars="232" w:hanging="441"/>
        <w:rPr>
          <w:rFonts w:ascii="Meiryo UI" w:eastAsia="STFangsong" w:hAnsi="Meiryo UI"/>
          <w:sz w:val="19"/>
          <w:szCs w:val="19"/>
          <w:lang w:eastAsia="zh-CN"/>
        </w:rPr>
      </w:pPr>
      <w:r w:rsidRPr="00862341">
        <w:rPr>
          <w:rFonts w:ascii="Meiryo UI" w:eastAsia="Meiryo UI" w:hAnsi="Meiryo UI" w:hint="eastAsia"/>
          <w:sz w:val="19"/>
          <w:szCs w:val="19"/>
          <w:lang w:eastAsia="zh-CN"/>
        </w:rPr>
        <w:t>（</w:t>
      </w:r>
      <w:r w:rsidRPr="00862341">
        <w:rPr>
          <w:rFonts w:ascii="Meiryo UI" w:eastAsia="Meiryo UI" w:hAnsi="Meiryo UI" w:hint="eastAsia"/>
          <w:sz w:val="19"/>
          <w:szCs w:val="19"/>
        </w:rPr>
        <w:t>人</w:t>
      </w:r>
      <w:r w:rsidRPr="00862341">
        <w:rPr>
          <w:rFonts w:ascii="Meiryo UI" w:eastAsia="Meiryo UI" w:hAnsi="Meiryo UI" w:hint="eastAsia"/>
          <w:sz w:val="19"/>
          <w:szCs w:val="19"/>
          <w:lang w:eastAsia="zh-CN"/>
        </w:rPr>
        <w:t>）</w:t>
      </w:r>
    </w:p>
    <w:tbl>
      <w:tblPr>
        <w:tblpPr w:leftFromText="142" w:rightFromText="142" w:vertAnchor="text" w:horzAnchor="page" w:tblpX="1330"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984"/>
        <w:gridCol w:w="984"/>
        <w:gridCol w:w="984"/>
        <w:gridCol w:w="984"/>
        <w:gridCol w:w="984"/>
        <w:gridCol w:w="985"/>
      </w:tblGrid>
      <w:tr w:rsidR="00830F7E" w:rsidRPr="00862341" w14:paraId="72E78DB6" w14:textId="77777777" w:rsidTr="0042384A">
        <w:trPr>
          <w:trHeight w:val="520"/>
        </w:trPr>
        <w:tc>
          <w:tcPr>
            <w:tcW w:w="1838" w:type="dxa"/>
            <w:vMerge w:val="restart"/>
            <w:tcBorders>
              <w:tl2br w:val="single" w:sz="4" w:space="0" w:color="auto"/>
            </w:tcBorders>
            <w:vAlign w:val="center"/>
          </w:tcPr>
          <w:p w14:paraId="7E75E04D" w14:textId="77777777" w:rsidR="00830F7E" w:rsidRPr="00862341" w:rsidRDefault="00830F7E" w:rsidP="0042384A">
            <w:pPr>
              <w:widowControl w:val="0"/>
              <w:autoSpaceDE w:val="0"/>
              <w:autoSpaceDN w:val="0"/>
              <w:spacing w:line="300" w:lineRule="exact"/>
              <w:ind w:leftChars="-119" w:left="-250"/>
              <w:jc w:val="center"/>
              <w:rPr>
                <w:rFonts w:ascii="Meiryo UI" w:eastAsia="Meiryo UI" w:hAnsi="Meiryo UI" w:cs="Times New Roman"/>
                <w:sz w:val="19"/>
                <w:szCs w:val="19"/>
              </w:rPr>
            </w:pPr>
          </w:p>
        </w:tc>
        <w:tc>
          <w:tcPr>
            <w:tcW w:w="1968" w:type="dxa"/>
            <w:gridSpan w:val="2"/>
            <w:tcBorders>
              <w:bottom w:val="single" w:sz="4" w:space="0" w:color="auto"/>
            </w:tcBorders>
            <w:vAlign w:val="center"/>
          </w:tcPr>
          <w:p w14:paraId="0B2AE349"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sz w:val="19"/>
                <w:szCs w:val="19"/>
              </w:rPr>
              <w:t>R</w:t>
            </w:r>
            <w:r w:rsidRPr="00862341">
              <w:rPr>
                <w:rFonts w:ascii="Meiryo UI" w:eastAsia="Meiryo UI" w:hAnsi="Meiryo UI" w:cs="Times New Roman" w:hint="eastAsia"/>
                <w:sz w:val="19"/>
                <w:szCs w:val="19"/>
              </w:rPr>
              <w:t>5年度</w:t>
            </w:r>
          </w:p>
        </w:tc>
        <w:tc>
          <w:tcPr>
            <w:tcW w:w="1968" w:type="dxa"/>
            <w:gridSpan w:val="2"/>
            <w:tcBorders>
              <w:bottom w:val="single" w:sz="4" w:space="0" w:color="auto"/>
            </w:tcBorders>
            <w:vAlign w:val="center"/>
          </w:tcPr>
          <w:p w14:paraId="075E1DFF"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sz w:val="19"/>
                <w:szCs w:val="19"/>
              </w:rPr>
              <w:t>R</w:t>
            </w:r>
            <w:r w:rsidRPr="00862341">
              <w:rPr>
                <w:rFonts w:ascii="Meiryo UI" w:eastAsia="Meiryo UI" w:hAnsi="Meiryo UI" w:cs="Times New Roman" w:hint="eastAsia"/>
                <w:sz w:val="19"/>
                <w:szCs w:val="19"/>
              </w:rPr>
              <w:t>6年度</w:t>
            </w:r>
          </w:p>
        </w:tc>
        <w:tc>
          <w:tcPr>
            <w:tcW w:w="1969" w:type="dxa"/>
            <w:gridSpan w:val="2"/>
            <w:tcBorders>
              <w:bottom w:val="single" w:sz="4" w:space="0" w:color="auto"/>
            </w:tcBorders>
            <w:vAlign w:val="center"/>
          </w:tcPr>
          <w:p w14:paraId="40B17523"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増減</w:t>
            </w:r>
          </w:p>
        </w:tc>
      </w:tr>
      <w:tr w:rsidR="00830F7E" w:rsidRPr="00862341" w14:paraId="480368A3" w14:textId="77777777" w:rsidTr="0042384A">
        <w:trPr>
          <w:trHeight w:val="520"/>
        </w:trPr>
        <w:tc>
          <w:tcPr>
            <w:tcW w:w="1838" w:type="dxa"/>
            <w:vMerge/>
            <w:tcBorders>
              <w:tl2br w:val="single" w:sz="4" w:space="0" w:color="auto"/>
            </w:tcBorders>
            <w:vAlign w:val="center"/>
          </w:tcPr>
          <w:p w14:paraId="383482B1"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p>
        </w:tc>
        <w:tc>
          <w:tcPr>
            <w:tcW w:w="984" w:type="dxa"/>
            <w:tcBorders>
              <w:right w:val="dotted" w:sz="4" w:space="0" w:color="auto"/>
            </w:tcBorders>
            <w:vAlign w:val="center"/>
          </w:tcPr>
          <w:p w14:paraId="518698A4"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生徒数</w:t>
            </w:r>
          </w:p>
        </w:tc>
        <w:tc>
          <w:tcPr>
            <w:tcW w:w="984" w:type="dxa"/>
            <w:tcBorders>
              <w:left w:val="dotted" w:sz="4" w:space="0" w:color="auto"/>
            </w:tcBorders>
            <w:vAlign w:val="center"/>
          </w:tcPr>
          <w:p w14:paraId="339AAB56"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本務</w:t>
            </w:r>
          </w:p>
          <w:p w14:paraId="4FABE153"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教員数</w:t>
            </w:r>
          </w:p>
        </w:tc>
        <w:tc>
          <w:tcPr>
            <w:tcW w:w="984" w:type="dxa"/>
            <w:tcBorders>
              <w:right w:val="dotted" w:sz="4" w:space="0" w:color="auto"/>
            </w:tcBorders>
            <w:vAlign w:val="center"/>
          </w:tcPr>
          <w:p w14:paraId="0FF01A40"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生徒数</w:t>
            </w:r>
          </w:p>
        </w:tc>
        <w:tc>
          <w:tcPr>
            <w:tcW w:w="984" w:type="dxa"/>
            <w:tcBorders>
              <w:left w:val="dotted" w:sz="4" w:space="0" w:color="auto"/>
            </w:tcBorders>
            <w:vAlign w:val="center"/>
          </w:tcPr>
          <w:p w14:paraId="092BCEB6"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本務</w:t>
            </w:r>
          </w:p>
          <w:p w14:paraId="70A5DE34"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教員数</w:t>
            </w:r>
          </w:p>
        </w:tc>
        <w:tc>
          <w:tcPr>
            <w:tcW w:w="984" w:type="dxa"/>
            <w:tcBorders>
              <w:right w:val="dotted" w:sz="4" w:space="0" w:color="auto"/>
            </w:tcBorders>
            <w:vAlign w:val="center"/>
          </w:tcPr>
          <w:p w14:paraId="264A52AD"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生徒数</w:t>
            </w:r>
          </w:p>
        </w:tc>
        <w:tc>
          <w:tcPr>
            <w:tcW w:w="985" w:type="dxa"/>
            <w:tcBorders>
              <w:left w:val="dotted" w:sz="4" w:space="0" w:color="auto"/>
            </w:tcBorders>
            <w:vAlign w:val="center"/>
          </w:tcPr>
          <w:p w14:paraId="0C526BFA"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本務</w:t>
            </w:r>
          </w:p>
          <w:p w14:paraId="510500FA"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教員数</w:t>
            </w:r>
          </w:p>
        </w:tc>
      </w:tr>
      <w:tr w:rsidR="00830F7E" w:rsidRPr="00862341" w14:paraId="7A0F5603" w14:textId="77777777" w:rsidTr="0042384A">
        <w:trPr>
          <w:trHeight w:val="624"/>
        </w:trPr>
        <w:tc>
          <w:tcPr>
            <w:tcW w:w="1838" w:type="dxa"/>
            <w:shd w:val="clear" w:color="auto" w:fill="auto"/>
            <w:vAlign w:val="center"/>
          </w:tcPr>
          <w:p w14:paraId="45D20BAF"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府立中学校</w:t>
            </w:r>
          </w:p>
        </w:tc>
        <w:tc>
          <w:tcPr>
            <w:tcW w:w="984" w:type="dxa"/>
            <w:tcBorders>
              <w:right w:val="dotted" w:sz="4" w:space="0" w:color="auto"/>
            </w:tcBorders>
            <w:shd w:val="clear" w:color="auto" w:fill="auto"/>
            <w:vAlign w:val="center"/>
          </w:tcPr>
          <w:p w14:paraId="26170394"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836</w:t>
            </w:r>
          </w:p>
        </w:tc>
        <w:tc>
          <w:tcPr>
            <w:tcW w:w="984" w:type="dxa"/>
            <w:tcBorders>
              <w:left w:val="dotted" w:sz="4" w:space="0" w:color="auto"/>
            </w:tcBorders>
            <w:shd w:val="clear" w:color="auto" w:fill="auto"/>
            <w:vAlign w:val="center"/>
          </w:tcPr>
          <w:p w14:paraId="5BF117C9"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51</w:t>
            </w:r>
          </w:p>
        </w:tc>
        <w:tc>
          <w:tcPr>
            <w:tcW w:w="984" w:type="dxa"/>
            <w:tcBorders>
              <w:right w:val="dotted" w:sz="4" w:space="0" w:color="auto"/>
            </w:tcBorders>
            <w:shd w:val="clear" w:color="auto" w:fill="auto"/>
            <w:vAlign w:val="center"/>
          </w:tcPr>
          <w:p w14:paraId="4B2A5DC0"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837</w:t>
            </w:r>
          </w:p>
        </w:tc>
        <w:tc>
          <w:tcPr>
            <w:tcW w:w="984" w:type="dxa"/>
            <w:tcBorders>
              <w:left w:val="dotted" w:sz="4" w:space="0" w:color="auto"/>
            </w:tcBorders>
            <w:shd w:val="clear" w:color="auto" w:fill="auto"/>
            <w:vAlign w:val="center"/>
          </w:tcPr>
          <w:p w14:paraId="335B5F86"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48</w:t>
            </w:r>
          </w:p>
        </w:tc>
        <w:tc>
          <w:tcPr>
            <w:tcW w:w="984" w:type="dxa"/>
            <w:tcBorders>
              <w:right w:val="dotted" w:sz="4" w:space="0" w:color="auto"/>
            </w:tcBorders>
            <w:shd w:val="clear" w:color="auto" w:fill="auto"/>
            <w:vAlign w:val="center"/>
          </w:tcPr>
          <w:p w14:paraId="536C6A2D"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1</w:t>
            </w:r>
          </w:p>
        </w:tc>
        <w:tc>
          <w:tcPr>
            <w:tcW w:w="985" w:type="dxa"/>
            <w:tcBorders>
              <w:left w:val="dotted" w:sz="4" w:space="0" w:color="auto"/>
            </w:tcBorders>
            <w:shd w:val="clear" w:color="auto" w:fill="auto"/>
            <w:vAlign w:val="center"/>
          </w:tcPr>
          <w:p w14:paraId="013219AB"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▲3</w:t>
            </w:r>
          </w:p>
        </w:tc>
      </w:tr>
      <w:tr w:rsidR="00830F7E" w:rsidRPr="00862341" w14:paraId="61330702" w14:textId="77777777" w:rsidTr="0042384A">
        <w:trPr>
          <w:trHeight w:val="624"/>
        </w:trPr>
        <w:tc>
          <w:tcPr>
            <w:tcW w:w="1838" w:type="dxa"/>
            <w:vAlign w:val="center"/>
          </w:tcPr>
          <w:p w14:paraId="3963A754"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府立高等学校</w:t>
            </w:r>
          </w:p>
          <w:p w14:paraId="3F1718A8"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（全日制・定時制）</w:t>
            </w:r>
          </w:p>
        </w:tc>
        <w:tc>
          <w:tcPr>
            <w:tcW w:w="984" w:type="dxa"/>
            <w:tcBorders>
              <w:right w:val="dotted" w:sz="4" w:space="0" w:color="auto"/>
            </w:tcBorders>
            <w:vAlign w:val="center"/>
          </w:tcPr>
          <w:p w14:paraId="7419C862"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104,027</w:t>
            </w:r>
          </w:p>
        </w:tc>
        <w:tc>
          <w:tcPr>
            <w:tcW w:w="984" w:type="dxa"/>
            <w:tcBorders>
              <w:left w:val="dotted" w:sz="4" w:space="0" w:color="auto"/>
            </w:tcBorders>
            <w:vAlign w:val="center"/>
          </w:tcPr>
          <w:p w14:paraId="1C295243"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8,139</w:t>
            </w:r>
          </w:p>
        </w:tc>
        <w:tc>
          <w:tcPr>
            <w:tcW w:w="984" w:type="dxa"/>
            <w:tcBorders>
              <w:right w:val="dotted" w:sz="4" w:space="0" w:color="auto"/>
            </w:tcBorders>
            <w:vAlign w:val="center"/>
          </w:tcPr>
          <w:p w14:paraId="78459526"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104,026</w:t>
            </w:r>
          </w:p>
        </w:tc>
        <w:tc>
          <w:tcPr>
            <w:tcW w:w="984" w:type="dxa"/>
            <w:tcBorders>
              <w:left w:val="dotted" w:sz="4" w:space="0" w:color="auto"/>
            </w:tcBorders>
            <w:vAlign w:val="center"/>
          </w:tcPr>
          <w:p w14:paraId="2077D794"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8,236</w:t>
            </w:r>
          </w:p>
        </w:tc>
        <w:tc>
          <w:tcPr>
            <w:tcW w:w="984" w:type="dxa"/>
            <w:tcBorders>
              <w:right w:val="dotted" w:sz="4" w:space="0" w:color="auto"/>
            </w:tcBorders>
            <w:vAlign w:val="center"/>
          </w:tcPr>
          <w:p w14:paraId="30961D83"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▲1</w:t>
            </w:r>
          </w:p>
        </w:tc>
        <w:tc>
          <w:tcPr>
            <w:tcW w:w="985" w:type="dxa"/>
            <w:tcBorders>
              <w:left w:val="dotted" w:sz="4" w:space="0" w:color="auto"/>
            </w:tcBorders>
            <w:vAlign w:val="center"/>
          </w:tcPr>
          <w:p w14:paraId="09F6EEC7"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97</w:t>
            </w:r>
          </w:p>
        </w:tc>
      </w:tr>
      <w:tr w:rsidR="00830F7E" w:rsidRPr="00862341" w14:paraId="6995D6D5" w14:textId="77777777" w:rsidTr="0042384A">
        <w:trPr>
          <w:trHeight w:val="624"/>
        </w:trPr>
        <w:tc>
          <w:tcPr>
            <w:tcW w:w="1838" w:type="dxa"/>
            <w:vAlign w:val="center"/>
          </w:tcPr>
          <w:p w14:paraId="7DA0B2D6"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lang w:eastAsia="zh-CN"/>
              </w:rPr>
            </w:pPr>
            <w:r w:rsidRPr="00862341">
              <w:rPr>
                <w:rFonts w:ascii="Meiryo UI" w:eastAsia="Meiryo UI" w:hAnsi="Meiryo UI" w:cs="Times New Roman" w:hint="eastAsia"/>
                <w:sz w:val="19"/>
                <w:szCs w:val="19"/>
                <w:lang w:eastAsia="zh-CN"/>
              </w:rPr>
              <w:t>府立高等学校</w:t>
            </w:r>
          </w:p>
          <w:p w14:paraId="18F9B727"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lang w:eastAsia="zh-CN"/>
              </w:rPr>
              <w:t>（通信制）</w:t>
            </w:r>
          </w:p>
        </w:tc>
        <w:tc>
          <w:tcPr>
            <w:tcW w:w="984" w:type="dxa"/>
            <w:tcBorders>
              <w:right w:val="dotted" w:sz="4" w:space="0" w:color="auto"/>
            </w:tcBorders>
            <w:vAlign w:val="center"/>
          </w:tcPr>
          <w:p w14:paraId="3EF40CF0"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1,937</w:t>
            </w:r>
          </w:p>
        </w:tc>
        <w:tc>
          <w:tcPr>
            <w:tcW w:w="984" w:type="dxa"/>
            <w:tcBorders>
              <w:left w:val="dotted" w:sz="4" w:space="0" w:color="auto"/>
            </w:tcBorders>
            <w:vAlign w:val="center"/>
          </w:tcPr>
          <w:p w14:paraId="33A12EC0"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46</w:t>
            </w:r>
          </w:p>
        </w:tc>
        <w:tc>
          <w:tcPr>
            <w:tcW w:w="984" w:type="dxa"/>
            <w:tcBorders>
              <w:right w:val="dotted" w:sz="4" w:space="0" w:color="auto"/>
            </w:tcBorders>
            <w:vAlign w:val="center"/>
          </w:tcPr>
          <w:p w14:paraId="498B543D"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2,026</w:t>
            </w:r>
          </w:p>
        </w:tc>
        <w:tc>
          <w:tcPr>
            <w:tcW w:w="984" w:type="dxa"/>
            <w:tcBorders>
              <w:left w:val="dotted" w:sz="4" w:space="0" w:color="auto"/>
            </w:tcBorders>
            <w:vAlign w:val="center"/>
          </w:tcPr>
          <w:p w14:paraId="012B95DC"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48</w:t>
            </w:r>
          </w:p>
        </w:tc>
        <w:tc>
          <w:tcPr>
            <w:tcW w:w="984" w:type="dxa"/>
            <w:tcBorders>
              <w:right w:val="dotted" w:sz="4" w:space="0" w:color="auto"/>
            </w:tcBorders>
            <w:vAlign w:val="center"/>
          </w:tcPr>
          <w:p w14:paraId="0020C968"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89</w:t>
            </w:r>
          </w:p>
        </w:tc>
        <w:tc>
          <w:tcPr>
            <w:tcW w:w="985" w:type="dxa"/>
            <w:tcBorders>
              <w:left w:val="dotted" w:sz="4" w:space="0" w:color="auto"/>
            </w:tcBorders>
            <w:vAlign w:val="center"/>
          </w:tcPr>
          <w:p w14:paraId="04DB3BE8"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2</w:t>
            </w:r>
          </w:p>
        </w:tc>
      </w:tr>
      <w:tr w:rsidR="00830F7E" w:rsidRPr="00862341" w14:paraId="20A417B5" w14:textId="77777777" w:rsidTr="0042384A">
        <w:trPr>
          <w:trHeight w:val="624"/>
        </w:trPr>
        <w:tc>
          <w:tcPr>
            <w:tcW w:w="1838" w:type="dxa"/>
            <w:vAlign w:val="center"/>
          </w:tcPr>
          <w:p w14:paraId="345F8982"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府立支援学校</w:t>
            </w:r>
          </w:p>
        </w:tc>
        <w:tc>
          <w:tcPr>
            <w:tcW w:w="984" w:type="dxa"/>
            <w:tcBorders>
              <w:right w:val="dotted" w:sz="4" w:space="0" w:color="auto"/>
            </w:tcBorders>
            <w:vAlign w:val="center"/>
          </w:tcPr>
          <w:p w14:paraId="502B1425"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sz w:val="19"/>
                <w:szCs w:val="19"/>
              </w:rPr>
              <w:t>9,</w:t>
            </w:r>
            <w:r w:rsidRPr="00862341">
              <w:rPr>
                <w:rFonts w:ascii="Meiryo UI" w:eastAsia="Meiryo UI" w:hAnsi="Meiryo UI" w:hint="eastAsia"/>
                <w:sz w:val="19"/>
                <w:szCs w:val="19"/>
              </w:rPr>
              <w:t>505</w:t>
            </w:r>
          </w:p>
        </w:tc>
        <w:tc>
          <w:tcPr>
            <w:tcW w:w="984" w:type="dxa"/>
            <w:tcBorders>
              <w:left w:val="dotted" w:sz="4" w:space="0" w:color="auto"/>
            </w:tcBorders>
            <w:vAlign w:val="center"/>
          </w:tcPr>
          <w:p w14:paraId="1FB0BA11"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5,243</w:t>
            </w:r>
          </w:p>
        </w:tc>
        <w:tc>
          <w:tcPr>
            <w:tcW w:w="984" w:type="dxa"/>
            <w:tcBorders>
              <w:right w:val="dotted" w:sz="4" w:space="0" w:color="auto"/>
            </w:tcBorders>
            <w:vAlign w:val="center"/>
          </w:tcPr>
          <w:p w14:paraId="59DEE3DC"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9,685</w:t>
            </w:r>
          </w:p>
        </w:tc>
        <w:tc>
          <w:tcPr>
            <w:tcW w:w="984" w:type="dxa"/>
            <w:tcBorders>
              <w:left w:val="dotted" w:sz="4" w:space="0" w:color="auto"/>
            </w:tcBorders>
            <w:vAlign w:val="center"/>
          </w:tcPr>
          <w:p w14:paraId="56D845EA"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5,300</w:t>
            </w:r>
          </w:p>
        </w:tc>
        <w:tc>
          <w:tcPr>
            <w:tcW w:w="984" w:type="dxa"/>
            <w:tcBorders>
              <w:right w:val="dotted" w:sz="4" w:space="0" w:color="auto"/>
            </w:tcBorders>
            <w:vAlign w:val="center"/>
          </w:tcPr>
          <w:p w14:paraId="41FEF76D"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180</w:t>
            </w:r>
          </w:p>
        </w:tc>
        <w:tc>
          <w:tcPr>
            <w:tcW w:w="985" w:type="dxa"/>
            <w:tcBorders>
              <w:left w:val="dotted" w:sz="4" w:space="0" w:color="auto"/>
            </w:tcBorders>
            <w:vAlign w:val="center"/>
          </w:tcPr>
          <w:p w14:paraId="6D66ED22"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57</w:t>
            </w:r>
          </w:p>
        </w:tc>
      </w:tr>
    </w:tbl>
    <w:p w14:paraId="522E3306"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8"/>
          <w:szCs w:val="21"/>
        </w:rPr>
      </w:pPr>
    </w:p>
    <w:p w14:paraId="516856D4"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Cs w:val="21"/>
        </w:rPr>
      </w:pPr>
      <w:r w:rsidRPr="00F07252">
        <w:rPr>
          <w:rFonts w:ascii="ＭＳ 明朝" w:eastAsia="ＭＳ 明朝" w:hAnsi="ＭＳ 明朝" w:cs="Times New Roman" w:hint="eastAsia"/>
          <w:szCs w:val="21"/>
        </w:rPr>
        <w:t xml:space="preserve">　　　　　　　　　　　　　</w:t>
      </w:r>
    </w:p>
    <w:p w14:paraId="2AD7E134"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0"/>
        </w:rPr>
      </w:pPr>
    </w:p>
    <w:p w14:paraId="36E747BB"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61B7A17B"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5CBACFA3"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05BC85E5"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2C696853"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62D41297"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7CDA0DE8"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5454826E"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491C8742"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667DCBE3"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r w:rsidRPr="00F07252">
        <w:rPr>
          <w:rFonts w:ascii="ＭＳ 明朝" w:eastAsia="ＭＳ 明朝" w:hAnsi="ＭＳ 明朝" w:cs="Times New Roman" w:hint="eastAsia"/>
          <w:noProof/>
          <w:sz w:val="16"/>
          <w:szCs w:val="24"/>
        </w:rPr>
        <mc:AlternateContent>
          <mc:Choice Requires="wps">
            <w:drawing>
              <wp:anchor distT="0" distB="0" distL="114300" distR="114300" simplePos="0" relativeHeight="251733054" behindDoc="0" locked="0" layoutInCell="1" allowOverlap="1" wp14:anchorId="509F1FDC" wp14:editId="0396258D">
                <wp:simplePos x="0" y="0"/>
                <wp:positionH relativeFrom="column">
                  <wp:posOffset>-4926965</wp:posOffset>
                </wp:positionH>
                <wp:positionV relativeFrom="paragraph">
                  <wp:posOffset>128905</wp:posOffset>
                </wp:positionV>
                <wp:extent cx="3352800" cy="482600"/>
                <wp:effectExtent l="6985" t="6350" r="12065" b="6350"/>
                <wp:wrapNone/>
                <wp:docPr id="20"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482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F9B967" w14:textId="77777777" w:rsidR="00830F7E" w:rsidRPr="00B16E32" w:rsidRDefault="00830F7E" w:rsidP="00830F7E">
                            <w:pPr>
                              <w:spacing w:line="240" w:lineRule="exact"/>
                              <w:rPr>
                                <w:rFonts w:ascii="ＭＳ 明朝" w:hAnsi="ＭＳ 明朝"/>
                                <w:sz w:val="16"/>
                              </w:rPr>
                            </w:pPr>
                            <w:r w:rsidRPr="00B16E32">
                              <w:rPr>
                                <w:rFonts w:ascii="ＭＳ 明朝" w:hAnsi="ＭＳ 明朝" w:hint="eastAsia"/>
                                <w:sz w:val="16"/>
                              </w:rPr>
                              <w:t>※</w:t>
                            </w:r>
                            <w:r>
                              <w:rPr>
                                <w:rFonts w:ascii="ＭＳ 明朝" w:hAnsi="ＭＳ 明朝" w:hint="eastAsia"/>
                                <w:sz w:val="16"/>
                              </w:rPr>
                              <w:t>府総務部「</w:t>
                            </w:r>
                            <w:r w:rsidRPr="00B16E32">
                              <w:rPr>
                                <w:rFonts w:ascii="ＭＳ 明朝" w:hAnsi="ＭＳ 明朝" w:hint="eastAsia"/>
                                <w:sz w:val="16"/>
                              </w:rPr>
                              <w:t>大阪の学校統計</w:t>
                            </w:r>
                            <w:r>
                              <w:rPr>
                                <w:rFonts w:ascii="ＭＳ 明朝" w:hAnsi="ＭＳ 明朝" w:hint="eastAsia"/>
                                <w:sz w:val="16"/>
                              </w:rPr>
                              <w:t>」</w:t>
                            </w:r>
                          </w:p>
                          <w:p w14:paraId="1B4A76C4" w14:textId="77777777" w:rsidR="00830F7E" w:rsidRPr="00B16E32" w:rsidRDefault="00830F7E" w:rsidP="00830F7E">
                            <w:pPr>
                              <w:spacing w:line="240" w:lineRule="exact"/>
                              <w:rPr>
                                <w:rFonts w:ascii="ＭＳ 明朝" w:hAnsi="ＭＳ 明朝"/>
                                <w:sz w:val="12"/>
                              </w:rPr>
                            </w:pPr>
                            <w:r w:rsidRPr="00B16E32">
                              <w:rPr>
                                <w:rFonts w:ascii="ＭＳ 明朝" w:hAnsi="ＭＳ 明朝" w:hint="eastAsia"/>
                                <w:sz w:val="16"/>
                              </w:rPr>
                              <w:t>※本務教員数：当該学校の専任の教員数のこと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1FDC" id="Text Box 383" o:spid="_x0000_s1042" type="#_x0000_t202" style="position:absolute;left:0;text-align:left;margin-left:-387.95pt;margin-top:10.15pt;width:264pt;height:38pt;z-index:251733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" filled="f" strokecolor="white">
                <v:textbox inset="5.85pt,.7pt,5.85pt,.7pt">
                  <w:txbxContent>
                    <w:p w14:paraId="24F9B967" w14:textId="77777777" w:rsidR="00830F7E" w:rsidRPr="00B16E32" w:rsidRDefault="00830F7E" w:rsidP="00830F7E">
                      <w:pPr>
                        <w:spacing w:line="240" w:lineRule="exact"/>
                        <w:rPr>
                          <w:rFonts w:ascii="ＭＳ 明朝" w:hAnsi="ＭＳ 明朝"/>
                          <w:sz w:val="16"/>
                        </w:rPr>
                      </w:pPr>
                      <w:r w:rsidRPr="00B16E32">
                        <w:rPr>
                          <w:rFonts w:ascii="ＭＳ 明朝" w:hAnsi="ＭＳ 明朝" w:hint="eastAsia"/>
                          <w:sz w:val="16"/>
                        </w:rPr>
                        <w:t>※</w:t>
                      </w:r>
                      <w:r>
                        <w:rPr>
                          <w:rFonts w:ascii="ＭＳ 明朝" w:hAnsi="ＭＳ 明朝" w:hint="eastAsia"/>
                          <w:sz w:val="16"/>
                        </w:rPr>
                        <w:t>府総務部「</w:t>
                      </w:r>
                      <w:r w:rsidRPr="00B16E32">
                        <w:rPr>
                          <w:rFonts w:ascii="ＭＳ 明朝" w:hAnsi="ＭＳ 明朝" w:hint="eastAsia"/>
                          <w:sz w:val="16"/>
                        </w:rPr>
                        <w:t>大阪の学校統計</w:t>
                      </w:r>
                      <w:r>
                        <w:rPr>
                          <w:rFonts w:ascii="ＭＳ 明朝" w:hAnsi="ＭＳ 明朝" w:hint="eastAsia"/>
                          <w:sz w:val="16"/>
                        </w:rPr>
                        <w:t>」</w:t>
                      </w:r>
                    </w:p>
                    <w:p w14:paraId="1B4A76C4" w14:textId="77777777" w:rsidR="00830F7E" w:rsidRPr="00B16E32" w:rsidRDefault="00830F7E" w:rsidP="00830F7E">
                      <w:pPr>
                        <w:spacing w:line="240" w:lineRule="exact"/>
                        <w:rPr>
                          <w:rFonts w:ascii="ＭＳ 明朝" w:hAnsi="ＭＳ 明朝"/>
                          <w:sz w:val="12"/>
                        </w:rPr>
                      </w:pPr>
                      <w:r w:rsidRPr="00B16E32">
                        <w:rPr>
                          <w:rFonts w:ascii="ＭＳ 明朝" w:hAnsi="ＭＳ 明朝" w:hint="eastAsia"/>
                          <w:sz w:val="16"/>
                        </w:rPr>
                        <w:t>※本務教員数：当該学校の専任の教員数のこと</w:t>
                      </w:r>
                    </w:p>
                  </w:txbxContent>
                </v:textbox>
              </v:shape>
            </w:pict>
          </mc:Fallback>
        </mc:AlternateContent>
      </w:r>
    </w:p>
    <w:p w14:paraId="0303A64D"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3E0F7B7D" w14:textId="77777777" w:rsidR="00830F7E" w:rsidRPr="00F07252" w:rsidRDefault="00830F7E" w:rsidP="00830F7E">
      <w:pPr>
        <w:autoSpaceDE w:val="0"/>
        <w:autoSpaceDN w:val="0"/>
        <w:spacing w:line="300" w:lineRule="exact"/>
        <w:ind w:leftChars="68" w:left="7234" w:hangingChars="3732" w:hanging="7091"/>
        <w:rPr>
          <w:rFonts w:ascii="Meiryo UI" w:eastAsia="STFangsong" w:hAnsi="Meiryo UI"/>
          <w:color w:val="000000"/>
          <w:sz w:val="19"/>
          <w:szCs w:val="19"/>
          <w:lang w:eastAsia="zh-CN"/>
        </w:rPr>
      </w:pPr>
    </w:p>
    <w:p w14:paraId="730147FF"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1333ED76"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4A298A07"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36A1174B"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5D076F89"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014ECC11"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46F74DDD" w14:textId="77777777" w:rsidR="00830F7E" w:rsidRPr="00F07252" w:rsidRDefault="00830F7E" w:rsidP="00830F7E">
      <w:pPr>
        <w:autoSpaceDE w:val="0"/>
        <w:autoSpaceDN w:val="0"/>
        <w:ind w:leftChars="68" w:left="7980" w:hangingChars="3732" w:hanging="7837"/>
        <w:rPr>
          <w:rFonts w:ascii="Meiryo UI" w:eastAsia="Meiryo UI" w:hAnsi="Meiryo UI"/>
          <w:color w:val="000000" w:themeColor="text1"/>
          <w:szCs w:val="21"/>
        </w:rPr>
      </w:pPr>
    </w:p>
    <w:p w14:paraId="1872FF24" w14:textId="77777777" w:rsidR="00830F7E" w:rsidRPr="00F07252" w:rsidRDefault="00830F7E" w:rsidP="00830F7E">
      <w:pPr>
        <w:autoSpaceDE w:val="0"/>
        <w:autoSpaceDN w:val="0"/>
        <w:ind w:leftChars="68" w:left="7980" w:hangingChars="3732" w:hanging="7837"/>
        <w:rPr>
          <w:color w:val="000000" w:themeColor="text1"/>
        </w:rPr>
      </w:pPr>
    </w:p>
    <w:p w14:paraId="0EB2BD95" w14:textId="77777777" w:rsidR="00830F7E" w:rsidRPr="00F07252" w:rsidRDefault="00830F7E" w:rsidP="00830F7E">
      <w:pPr>
        <w:autoSpaceDE w:val="0"/>
        <w:autoSpaceDN w:val="0"/>
        <w:ind w:leftChars="68" w:left="7980" w:hangingChars="3732" w:hanging="7837"/>
        <w:rPr>
          <w:color w:val="000000" w:themeColor="text1"/>
        </w:rPr>
      </w:pPr>
    </w:p>
    <w:p w14:paraId="7A1FA4C3" w14:textId="77777777" w:rsidR="00830F7E" w:rsidRPr="00F07252" w:rsidRDefault="00830F7E" w:rsidP="00830F7E">
      <w:pPr>
        <w:autoSpaceDE w:val="0"/>
        <w:autoSpaceDN w:val="0"/>
        <w:ind w:leftChars="68" w:left="7980" w:hangingChars="3732" w:hanging="7837"/>
        <w:rPr>
          <w:color w:val="000000" w:themeColor="text1"/>
        </w:rPr>
      </w:pPr>
    </w:p>
    <w:p w14:paraId="2B00D06A" w14:textId="77777777" w:rsidR="00830F7E" w:rsidRPr="00F07252" w:rsidRDefault="00830F7E" w:rsidP="00830F7E">
      <w:pPr>
        <w:autoSpaceDE w:val="0"/>
        <w:autoSpaceDN w:val="0"/>
        <w:ind w:leftChars="68" w:left="7980" w:hangingChars="3732" w:hanging="7837"/>
        <w:rPr>
          <w:color w:val="000000" w:themeColor="text1"/>
        </w:rPr>
      </w:pPr>
      <w:r w:rsidRPr="00F07252">
        <w:rPr>
          <w:color w:val="000000" w:themeColor="text1"/>
        </w:rPr>
        <w:br w:type="page"/>
      </w:r>
    </w:p>
    <w:p w14:paraId="59484AD9" w14:textId="77777777" w:rsidR="00830F7E" w:rsidRPr="00F07252" w:rsidRDefault="00830F7E" w:rsidP="00830F7E">
      <w:pPr>
        <w:pStyle w:val="ab"/>
        <w:spacing w:after="240"/>
      </w:pPr>
      <w:bookmarkStart w:id="158" w:name="_Toc207032400"/>
      <w:r w:rsidRPr="00F07252">
        <w:rPr>
          <w:rFonts w:hint="eastAsia"/>
        </w:rPr>
        <w:lastRenderedPageBreak/>
        <w:t>（２）財産の管理に関すること</w:t>
      </w:r>
      <w:bookmarkEnd w:id="158"/>
    </w:p>
    <w:p w14:paraId="456C4697" w14:textId="77777777" w:rsidR="00830F7E" w:rsidRPr="00F07252" w:rsidRDefault="00830F7E" w:rsidP="00830F7E">
      <w:pPr>
        <w:pStyle w:val="af"/>
      </w:pPr>
      <w:r w:rsidRPr="00F07252">
        <w:rPr>
          <w:rFonts w:hint="eastAsia"/>
        </w:rPr>
        <w:t>【施設の管理運営状況】</w:t>
      </w:r>
    </w:p>
    <w:tbl>
      <w:tblPr>
        <w:tblW w:w="958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4479"/>
        <w:gridCol w:w="3572"/>
      </w:tblGrid>
      <w:tr w:rsidR="00830F7E" w:rsidRPr="00F07252" w14:paraId="72DCC544" w14:textId="77777777" w:rsidTr="0042384A">
        <w:trPr>
          <w:trHeight w:val="283"/>
          <w:tblHeader/>
        </w:trPr>
        <w:tc>
          <w:tcPr>
            <w:tcW w:w="1531" w:type="dxa"/>
            <w:shd w:val="pct20" w:color="auto" w:fill="auto"/>
            <w:tcMar>
              <w:top w:w="57" w:type="dxa"/>
              <w:bottom w:w="57" w:type="dxa"/>
            </w:tcMar>
            <w:vAlign w:val="center"/>
          </w:tcPr>
          <w:p w14:paraId="65DCEDF0"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施設名</w:t>
            </w:r>
          </w:p>
        </w:tc>
        <w:tc>
          <w:tcPr>
            <w:tcW w:w="4479" w:type="dxa"/>
            <w:shd w:val="pct20" w:color="auto" w:fill="auto"/>
            <w:tcMar>
              <w:top w:w="57" w:type="dxa"/>
              <w:bottom w:w="57" w:type="dxa"/>
            </w:tcMar>
            <w:vAlign w:val="center"/>
          </w:tcPr>
          <w:p w14:paraId="67A0FD48"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内容</w:t>
            </w:r>
          </w:p>
        </w:tc>
        <w:tc>
          <w:tcPr>
            <w:tcW w:w="3572" w:type="dxa"/>
            <w:shd w:val="pct20" w:color="auto" w:fill="auto"/>
            <w:tcMar>
              <w:top w:w="57" w:type="dxa"/>
              <w:bottom w:w="57" w:type="dxa"/>
            </w:tcMar>
            <w:vAlign w:val="center"/>
          </w:tcPr>
          <w:p w14:paraId="26219EFB"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実績</w:t>
            </w:r>
          </w:p>
        </w:tc>
      </w:tr>
      <w:tr w:rsidR="00830F7E" w:rsidRPr="00F07252" w14:paraId="44365D0F" w14:textId="77777777" w:rsidTr="0042384A">
        <w:trPr>
          <w:trHeight w:val="2212"/>
        </w:trPr>
        <w:tc>
          <w:tcPr>
            <w:tcW w:w="1531" w:type="dxa"/>
            <w:shd w:val="clear" w:color="auto" w:fill="auto"/>
            <w:vAlign w:val="center"/>
          </w:tcPr>
          <w:p w14:paraId="1A88C9DA"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18"/>
                <w:kern w:val="0"/>
                <w:sz w:val="19"/>
                <w:szCs w:val="19"/>
                <w:fitText w:val="1235" w:id="-659743231"/>
              </w:rPr>
              <w:t>中之島図書</w:t>
            </w:r>
            <w:r w:rsidRPr="00830F7E">
              <w:rPr>
                <w:rFonts w:ascii="Meiryo UI" w:eastAsia="Meiryo UI" w:hAnsi="Meiryo UI" w:hint="eastAsia"/>
                <w:spacing w:val="6"/>
                <w:kern w:val="0"/>
                <w:sz w:val="19"/>
                <w:szCs w:val="19"/>
                <w:fitText w:val="1235" w:id="-659743231"/>
              </w:rPr>
              <w:t>館</w:t>
            </w:r>
          </w:p>
          <w:p w14:paraId="0CB46553"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71"/>
                <w:kern w:val="0"/>
                <w:sz w:val="19"/>
                <w:szCs w:val="19"/>
                <w:fitText w:val="1235" w:id="-659743230"/>
              </w:rPr>
              <w:t>中央図書</w:t>
            </w:r>
            <w:r w:rsidRPr="00830F7E">
              <w:rPr>
                <w:rFonts w:ascii="Meiryo UI" w:eastAsia="Meiryo UI" w:hAnsi="Meiryo UI" w:hint="eastAsia"/>
                <w:spacing w:val="1"/>
                <w:kern w:val="0"/>
                <w:sz w:val="19"/>
                <w:szCs w:val="19"/>
                <w:fitText w:val="1235" w:id="-659743230"/>
              </w:rPr>
              <w:t>館</w:t>
            </w:r>
          </w:p>
        </w:tc>
        <w:tc>
          <w:tcPr>
            <w:tcW w:w="4479" w:type="dxa"/>
            <w:shd w:val="clear" w:color="auto" w:fill="auto"/>
            <w:vAlign w:val="center"/>
          </w:tcPr>
          <w:p w14:paraId="7F9FCC4F"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図書、記録その他必要な資料を収集、整理、保存し、一般公衆の利用に供し、その教養、調査研究、レクリエーション等に資するとともに、府域市町村図書館への支援事業及び生涯学習事業を実施した。</w:t>
            </w:r>
          </w:p>
          <w:p w14:paraId="306DE484"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中央図書館については、指定管理者（長谷工・大阪共立・TRCグループ）に委託し、施設の管理、文化事業の実施等を行った。中之島図書館については、指定管理者（</w:t>
            </w:r>
            <w:proofErr w:type="spellStart"/>
            <w:r w:rsidRPr="00F07252">
              <w:rPr>
                <w:rFonts w:ascii="Meiryo UI" w:eastAsia="Meiryo UI" w:hAnsi="Meiryo UI" w:hint="eastAsia"/>
                <w:sz w:val="19"/>
                <w:szCs w:val="19"/>
              </w:rPr>
              <w:t>ShoPro</w:t>
            </w:r>
            <w:proofErr w:type="spellEnd"/>
            <w:r w:rsidRPr="00F07252">
              <w:rPr>
                <w:rFonts w:ascii="Meiryo UI" w:eastAsia="Meiryo UI" w:hAnsi="Meiryo UI" w:hint="eastAsia"/>
                <w:sz w:val="19"/>
                <w:szCs w:val="19"/>
              </w:rPr>
              <w:t>・長谷工・TRC共同事業体）の委託による施設の管理、文化事業等の実施、民間事業者（株式会社エルワールド）によるカフェの営業を実施した。</w:t>
            </w:r>
          </w:p>
        </w:tc>
        <w:tc>
          <w:tcPr>
            <w:tcW w:w="3572" w:type="dxa"/>
            <w:shd w:val="clear" w:color="auto" w:fill="auto"/>
            <w:vAlign w:val="center"/>
          </w:tcPr>
          <w:p w14:paraId="02E47280"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〈中之島図書館〉</w:t>
            </w:r>
          </w:p>
          <w:p w14:paraId="1109441D" w14:textId="77777777" w:rsidR="00830F7E" w:rsidRPr="003A7EDA" w:rsidRDefault="00830F7E" w:rsidP="0042384A">
            <w:pPr>
              <w:autoSpaceDE w:val="0"/>
              <w:autoSpaceDN w:val="0"/>
              <w:spacing w:line="300" w:lineRule="exact"/>
              <w:ind w:left="190" w:hangingChars="100" w:hanging="190"/>
              <w:rPr>
                <w:rFonts w:ascii="Meiryo UI" w:eastAsia="Meiryo UI" w:hAnsi="Meiryo UI"/>
                <w:sz w:val="19"/>
                <w:szCs w:val="19"/>
              </w:rPr>
            </w:pPr>
            <w:r w:rsidRPr="003A7EDA">
              <w:rPr>
                <w:rFonts w:ascii="Meiryo UI" w:eastAsia="Meiryo UI" w:hAnsi="Meiryo UI" w:hint="eastAsia"/>
                <w:sz w:val="19"/>
                <w:szCs w:val="19"/>
              </w:rPr>
              <w:t>・蔵書数（R７年３月31日現在）</w:t>
            </w:r>
          </w:p>
          <w:p w14:paraId="2B86B513"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　約 649,</w:t>
            </w:r>
            <w:r w:rsidRPr="003A7EDA">
              <w:rPr>
                <w:rFonts w:ascii="Meiryo UI" w:eastAsia="Meiryo UI" w:hAnsi="Meiryo UI"/>
                <w:sz w:val="19"/>
                <w:szCs w:val="19"/>
              </w:rPr>
              <w:t>726</w:t>
            </w:r>
            <w:r w:rsidRPr="003A7EDA">
              <w:rPr>
                <w:rFonts w:ascii="Meiryo UI" w:eastAsia="Meiryo UI" w:hAnsi="Meiryo UI" w:hint="eastAsia"/>
                <w:sz w:val="19"/>
                <w:szCs w:val="19"/>
              </w:rPr>
              <w:t>冊</w:t>
            </w:r>
          </w:p>
          <w:p w14:paraId="69DD6EA5"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・貸出冊数　  </w:t>
            </w:r>
            <w:r w:rsidRPr="003A7EDA">
              <w:rPr>
                <w:rFonts w:ascii="Meiryo UI" w:eastAsia="Meiryo UI" w:hAnsi="Meiryo UI"/>
                <w:sz w:val="19"/>
                <w:szCs w:val="19"/>
              </w:rPr>
              <w:t>146,590</w:t>
            </w:r>
            <w:r w:rsidRPr="003A7EDA">
              <w:rPr>
                <w:rFonts w:ascii="Meiryo UI" w:eastAsia="Meiryo UI" w:hAnsi="Meiryo UI" w:hint="eastAsia"/>
                <w:sz w:val="19"/>
                <w:szCs w:val="19"/>
              </w:rPr>
              <w:t>冊</w:t>
            </w:r>
          </w:p>
          <w:p w14:paraId="6EEA9A7D"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・調査相談件数 </w:t>
            </w:r>
            <w:r w:rsidRPr="003A7EDA">
              <w:rPr>
                <w:rFonts w:ascii="Meiryo UI" w:eastAsia="Meiryo UI" w:hAnsi="Meiryo UI"/>
                <w:sz w:val="19"/>
                <w:szCs w:val="19"/>
              </w:rPr>
              <w:t>31,205</w:t>
            </w:r>
            <w:r w:rsidRPr="003A7EDA">
              <w:rPr>
                <w:rFonts w:ascii="Meiryo UI" w:eastAsia="Meiryo UI" w:hAnsi="Meiryo UI" w:hint="eastAsia"/>
                <w:sz w:val="19"/>
                <w:szCs w:val="19"/>
              </w:rPr>
              <w:t>件</w:t>
            </w:r>
          </w:p>
          <w:p w14:paraId="3935927D"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・入館者数　  </w:t>
            </w:r>
            <w:r w:rsidRPr="003A7EDA">
              <w:rPr>
                <w:rFonts w:ascii="Meiryo UI" w:eastAsia="Meiryo UI" w:hAnsi="Meiryo UI"/>
                <w:sz w:val="19"/>
                <w:szCs w:val="19"/>
              </w:rPr>
              <w:t>324,012</w:t>
            </w:r>
            <w:r w:rsidRPr="003A7EDA">
              <w:rPr>
                <w:rFonts w:ascii="Meiryo UI" w:eastAsia="Meiryo UI" w:hAnsi="Meiryo UI" w:hint="eastAsia"/>
                <w:sz w:val="19"/>
                <w:szCs w:val="19"/>
              </w:rPr>
              <w:t>人</w:t>
            </w:r>
          </w:p>
          <w:p w14:paraId="5741A099" w14:textId="77777777" w:rsidR="00830F7E" w:rsidRPr="003A7EDA" w:rsidRDefault="00830F7E" w:rsidP="0042384A">
            <w:pPr>
              <w:autoSpaceDE w:val="0"/>
              <w:autoSpaceDN w:val="0"/>
              <w:spacing w:line="300" w:lineRule="exact"/>
              <w:ind w:left="190" w:hangingChars="100" w:hanging="190"/>
              <w:rPr>
                <w:rFonts w:ascii="Meiryo UI" w:eastAsia="Meiryo UI" w:hAnsi="Meiryo UI"/>
                <w:sz w:val="19"/>
                <w:szCs w:val="19"/>
              </w:rPr>
            </w:pPr>
            <w:r w:rsidRPr="003A7EDA">
              <w:rPr>
                <w:rFonts w:ascii="Meiryo UI" w:eastAsia="Meiryo UI" w:hAnsi="Meiryo UI" w:hint="eastAsia"/>
                <w:sz w:val="19"/>
                <w:szCs w:val="19"/>
              </w:rPr>
              <w:t>・各種セミナー、講演会及び展示事業の</w:t>
            </w:r>
          </w:p>
          <w:p w14:paraId="0BBAE999" w14:textId="77777777" w:rsidR="00830F7E" w:rsidRPr="003A7EDA" w:rsidRDefault="00830F7E" w:rsidP="0042384A">
            <w:pPr>
              <w:autoSpaceDE w:val="0"/>
              <w:autoSpaceDN w:val="0"/>
              <w:spacing w:line="300" w:lineRule="exact"/>
              <w:ind w:leftChars="50" w:left="200" w:hangingChars="50" w:hanging="95"/>
              <w:rPr>
                <w:rFonts w:ascii="Meiryo UI" w:eastAsia="Meiryo UI" w:hAnsi="Meiryo UI"/>
                <w:sz w:val="19"/>
                <w:szCs w:val="19"/>
              </w:rPr>
            </w:pPr>
            <w:r w:rsidRPr="003A7EDA">
              <w:rPr>
                <w:rFonts w:ascii="Meiryo UI" w:eastAsia="Meiryo UI" w:hAnsi="Meiryo UI" w:hint="eastAsia"/>
                <w:sz w:val="19"/>
                <w:szCs w:val="19"/>
              </w:rPr>
              <w:t>実施</w:t>
            </w:r>
          </w:p>
          <w:p w14:paraId="1CA04829" w14:textId="77777777" w:rsidR="00830F7E" w:rsidRPr="003A7EDA" w:rsidRDefault="00830F7E" w:rsidP="0042384A">
            <w:pPr>
              <w:autoSpaceDE w:val="0"/>
              <w:autoSpaceDN w:val="0"/>
              <w:spacing w:line="300" w:lineRule="exact"/>
              <w:ind w:left="190" w:hangingChars="100" w:hanging="190"/>
              <w:rPr>
                <w:rFonts w:ascii="Meiryo UI" w:eastAsia="Meiryo UI" w:hAnsi="Meiryo UI"/>
                <w:sz w:val="19"/>
                <w:szCs w:val="19"/>
              </w:rPr>
            </w:pPr>
          </w:p>
          <w:p w14:paraId="4BFCFB80"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〈中央図書館〉 </w:t>
            </w:r>
          </w:p>
          <w:p w14:paraId="43493697"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・蔵書数（R７年３月31日現在）</w:t>
            </w:r>
          </w:p>
          <w:p w14:paraId="6AC01791" w14:textId="77777777" w:rsidR="00830F7E" w:rsidRPr="003A7EDA" w:rsidRDefault="00830F7E" w:rsidP="0042384A">
            <w:pPr>
              <w:autoSpaceDE w:val="0"/>
              <w:autoSpaceDN w:val="0"/>
              <w:spacing w:line="300" w:lineRule="exact"/>
              <w:ind w:firstLineChars="100" w:firstLine="190"/>
              <w:rPr>
                <w:rFonts w:ascii="Meiryo UI" w:eastAsia="Meiryo UI" w:hAnsi="Meiryo UI"/>
                <w:sz w:val="19"/>
                <w:szCs w:val="19"/>
              </w:rPr>
            </w:pPr>
            <w:r w:rsidRPr="003A7EDA">
              <w:rPr>
                <w:rFonts w:ascii="Meiryo UI" w:eastAsia="Meiryo UI" w:hAnsi="Meiryo UI" w:hint="eastAsia"/>
                <w:sz w:val="19"/>
                <w:szCs w:val="19"/>
              </w:rPr>
              <w:t>約 2</w:t>
            </w:r>
            <w:r w:rsidRPr="003A7EDA">
              <w:rPr>
                <w:rFonts w:ascii="Meiryo UI" w:eastAsia="Meiryo UI" w:hAnsi="Meiryo UI"/>
                <w:sz w:val="19"/>
                <w:szCs w:val="19"/>
              </w:rPr>
              <w:t>,637,000</w:t>
            </w:r>
            <w:r w:rsidRPr="003A7EDA">
              <w:rPr>
                <w:rFonts w:ascii="Meiryo UI" w:eastAsia="Meiryo UI" w:hAnsi="Meiryo UI" w:hint="eastAsia"/>
                <w:sz w:val="19"/>
                <w:szCs w:val="19"/>
              </w:rPr>
              <w:t>冊</w:t>
            </w:r>
          </w:p>
          <w:p w14:paraId="66551846" w14:textId="77777777" w:rsidR="00830F7E" w:rsidRPr="003A7EDA" w:rsidRDefault="00830F7E" w:rsidP="0042384A">
            <w:pPr>
              <w:autoSpaceDE w:val="0"/>
              <w:autoSpaceDN w:val="0"/>
              <w:spacing w:line="300" w:lineRule="exact"/>
              <w:ind w:firstLineChars="50" w:firstLine="95"/>
              <w:rPr>
                <w:rFonts w:ascii="Meiryo UI" w:eastAsia="Meiryo UI" w:hAnsi="Meiryo UI"/>
                <w:sz w:val="19"/>
                <w:szCs w:val="19"/>
              </w:rPr>
            </w:pPr>
            <w:r w:rsidRPr="003A7EDA">
              <w:rPr>
                <w:rFonts w:ascii="Meiryo UI" w:eastAsia="Meiryo UI" w:hAnsi="Meiryo UI" w:hint="eastAsia"/>
                <w:sz w:val="19"/>
                <w:szCs w:val="19"/>
              </w:rPr>
              <w:t>（児童文学館未引継分は除く）</w:t>
            </w:r>
          </w:p>
          <w:p w14:paraId="69912645"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・貸出件数　　4</w:t>
            </w:r>
            <w:r w:rsidRPr="003A7EDA">
              <w:rPr>
                <w:rFonts w:ascii="Meiryo UI" w:eastAsia="Meiryo UI" w:hAnsi="Meiryo UI"/>
                <w:sz w:val="19"/>
                <w:szCs w:val="19"/>
              </w:rPr>
              <w:t>42</w:t>
            </w:r>
            <w:r w:rsidRPr="003A7EDA">
              <w:rPr>
                <w:rFonts w:ascii="Meiryo UI" w:eastAsia="Meiryo UI" w:hAnsi="Meiryo UI" w:hint="eastAsia"/>
                <w:sz w:val="19"/>
                <w:szCs w:val="19"/>
              </w:rPr>
              <w:t>,</w:t>
            </w:r>
            <w:r w:rsidRPr="003A7EDA">
              <w:rPr>
                <w:rFonts w:ascii="Meiryo UI" w:eastAsia="Meiryo UI" w:hAnsi="Meiryo UI"/>
                <w:sz w:val="19"/>
                <w:szCs w:val="19"/>
              </w:rPr>
              <w:t>739</w:t>
            </w:r>
            <w:r w:rsidRPr="003A7EDA">
              <w:rPr>
                <w:rFonts w:ascii="Meiryo UI" w:eastAsia="Meiryo UI" w:hAnsi="Meiryo UI" w:hint="eastAsia"/>
                <w:sz w:val="19"/>
                <w:szCs w:val="19"/>
              </w:rPr>
              <w:t>冊</w:t>
            </w:r>
          </w:p>
          <w:p w14:paraId="0076140A"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・調査相談件数　4</w:t>
            </w:r>
            <w:r w:rsidRPr="003A7EDA">
              <w:rPr>
                <w:rFonts w:ascii="Meiryo UI" w:eastAsia="Meiryo UI" w:hAnsi="Meiryo UI"/>
                <w:sz w:val="19"/>
                <w:szCs w:val="19"/>
              </w:rPr>
              <w:t>9</w:t>
            </w:r>
            <w:r w:rsidRPr="003A7EDA">
              <w:rPr>
                <w:rFonts w:ascii="Meiryo UI" w:eastAsia="Meiryo UI" w:hAnsi="Meiryo UI" w:hint="eastAsia"/>
                <w:sz w:val="19"/>
                <w:szCs w:val="19"/>
              </w:rPr>
              <w:t>,</w:t>
            </w:r>
            <w:r w:rsidRPr="003A7EDA">
              <w:rPr>
                <w:rFonts w:ascii="Meiryo UI" w:eastAsia="Meiryo UI" w:hAnsi="Meiryo UI"/>
                <w:sz w:val="19"/>
                <w:szCs w:val="19"/>
              </w:rPr>
              <w:t>271</w:t>
            </w:r>
            <w:r w:rsidRPr="003A7EDA">
              <w:rPr>
                <w:rFonts w:ascii="Meiryo UI" w:eastAsia="Meiryo UI" w:hAnsi="Meiryo UI" w:hint="eastAsia"/>
                <w:sz w:val="19"/>
                <w:szCs w:val="19"/>
              </w:rPr>
              <w:t>件</w:t>
            </w:r>
          </w:p>
          <w:p w14:paraId="4CEB777C" w14:textId="77777777" w:rsidR="00830F7E" w:rsidRDefault="00830F7E" w:rsidP="0042384A">
            <w:pPr>
              <w:autoSpaceDE w:val="0"/>
              <w:autoSpaceDN w:val="0"/>
              <w:spacing w:line="30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 xml:space="preserve">・入館者数　 </w:t>
            </w:r>
            <w:r w:rsidRPr="003A7EDA">
              <w:rPr>
                <w:rFonts w:ascii="Meiryo UI" w:eastAsia="Meiryo UI" w:hAnsi="Meiryo UI"/>
                <w:sz w:val="19"/>
                <w:szCs w:val="19"/>
              </w:rPr>
              <w:t>441</w:t>
            </w:r>
            <w:r w:rsidRPr="003A7EDA">
              <w:rPr>
                <w:rFonts w:ascii="Meiryo UI" w:eastAsia="Meiryo UI" w:hAnsi="Meiryo UI" w:hint="eastAsia"/>
                <w:sz w:val="19"/>
                <w:szCs w:val="19"/>
              </w:rPr>
              <w:t>,</w:t>
            </w:r>
            <w:r w:rsidRPr="003A7EDA">
              <w:rPr>
                <w:rFonts w:ascii="Meiryo UI" w:eastAsia="Meiryo UI" w:hAnsi="Meiryo UI"/>
                <w:sz w:val="19"/>
                <w:szCs w:val="19"/>
              </w:rPr>
              <w:t>620</w:t>
            </w:r>
            <w:r w:rsidRPr="003A7EDA">
              <w:rPr>
                <w:rFonts w:ascii="Meiryo UI" w:eastAsia="Meiryo UI" w:hAnsi="Meiryo UI" w:hint="eastAsia"/>
                <w:sz w:val="19"/>
                <w:szCs w:val="19"/>
              </w:rPr>
              <w:t>人</w:t>
            </w:r>
          </w:p>
          <w:p w14:paraId="00539E34" w14:textId="77777777" w:rsidR="00830F7E" w:rsidRPr="003A7EDA" w:rsidRDefault="00830F7E" w:rsidP="0042384A">
            <w:pPr>
              <w:autoSpaceDE w:val="0"/>
              <w:autoSpaceDN w:val="0"/>
              <w:spacing w:line="300" w:lineRule="exact"/>
              <w:ind w:firstLineChars="50" w:firstLine="95"/>
              <w:rPr>
                <w:rFonts w:ascii="Meiryo UI" w:eastAsia="Meiryo UI" w:hAnsi="Meiryo UI"/>
                <w:sz w:val="19"/>
                <w:szCs w:val="19"/>
              </w:rPr>
            </w:pPr>
            <w:r w:rsidRPr="003A7EDA">
              <w:rPr>
                <w:rFonts w:ascii="Meiryo UI" w:eastAsia="Meiryo UI" w:hAnsi="Meiryo UI" w:hint="eastAsia"/>
                <w:sz w:val="19"/>
                <w:szCs w:val="19"/>
              </w:rPr>
              <w:t>（児童文学館を含む）</w:t>
            </w:r>
          </w:p>
          <w:p w14:paraId="22E8DAC7" w14:textId="77777777" w:rsidR="00830F7E" w:rsidRDefault="00830F7E" w:rsidP="0042384A">
            <w:pPr>
              <w:autoSpaceDE w:val="0"/>
              <w:autoSpaceDN w:val="0"/>
              <w:spacing w:line="30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・各種生涯学習関連のイベント及び展示</w:t>
            </w:r>
          </w:p>
          <w:p w14:paraId="5A1DCC60" w14:textId="77777777" w:rsidR="00830F7E" w:rsidRPr="003A7EDA" w:rsidRDefault="00830F7E" w:rsidP="0042384A">
            <w:pPr>
              <w:autoSpaceDE w:val="0"/>
              <w:autoSpaceDN w:val="0"/>
              <w:spacing w:line="300" w:lineRule="exact"/>
              <w:ind w:leftChars="50" w:left="105"/>
              <w:rPr>
                <w:rFonts w:ascii="Meiryo UI" w:eastAsia="Meiryo UI" w:hAnsi="Meiryo UI"/>
                <w:sz w:val="19"/>
                <w:szCs w:val="19"/>
              </w:rPr>
            </w:pPr>
            <w:r w:rsidRPr="003A7EDA">
              <w:rPr>
                <w:rFonts w:ascii="Meiryo UI" w:eastAsia="Meiryo UI" w:hAnsi="Meiryo UI" w:hint="eastAsia"/>
                <w:sz w:val="19"/>
                <w:szCs w:val="19"/>
              </w:rPr>
              <w:t>事業の実施</w:t>
            </w:r>
          </w:p>
        </w:tc>
      </w:tr>
      <w:tr w:rsidR="00830F7E" w:rsidRPr="00F07252" w14:paraId="6A73F253" w14:textId="77777777" w:rsidTr="0042384A">
        <w:trPr>
          <w:trHeight w:val="1338"/>
        </w:trPr>
        <w:tc>
          <w:tcPr>
            <w:tcW w:w="1531" w:type="dxa"/>
            <w:shd w:val="clear" w:color="auto" w:fill="auto"/>
            <w:vAlign w:val="center"/>
          </w:tcPr>
          <w:p w14:paraId="749CEEA6"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158"/>
                <w:kern w:val="0"/>
                <w:sz w:val="19"/>
                <w:szCs w:val="19"/>
                <w:fitText w:val="1235" w:id="-659743229"/>
              </w:rPr>
              <w:t>体育会</w:t>
            </w:r>
            <w:r w:rsidRPr="00830F7E">
              <w:rPr>
                <w:rFonts w:ascii="Meiryo UI" w:eastAsia="Meiryo UI" w:hAnsi="Meiryo UI" w:hint="eastAsia"/>
                <w:spacing w:val="2"/>
                <w:kern w:val="0"/>
                <w:sz w:val="19"/>
                <w:szCs w:val="19"/>
                <w:fitText w:val="1235" w:id="-659743229"/>
              </w:rPr>
              <w:t>館</w:t>
            </w:r>
          </w:p>
        </w:tc>
        <w:tc>
          <w:tcPr>
            <w:tcW w:w="4479" w:type="dxa"/>
            <w:shd w:val="clear" w:color="auto" w:fill="auto"/>
            <w:vAlign w:val="center"/>
          </w:tcPr>
          <w:p w14:paraId="437C4D37"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指定管理者（シンコースポーツ・</w:t>
            </w:r>
            <w:r>
              <w:rPr>
                <w:rFonts w:ascii="Meiryo UI" w:eastAsia="Meiryo UI" w:hAnsi="Meiryo UI" w:hint="eastAsia"/>
                <w:sz w:val="19"/>
                <w:szCs w:val="19"/>
              </w:rPr>
              <w:t>N</w:t>
            </w:r>
            <w:r>
              <w:rPr>
                <w:rFonts w:ascii="Meiryo UI" w:eastAsia="Meiryo UI" w:hAnsi="Meiryo UI"/>
                <w:sz w:val="19"/>
                <w:szCs w:val="19"/>
              </w:rPr>
              <w:t>TT</w:t>
            </w:r>
            <w:r w:rsidRPr="00F07252">
              <w:rPr>
                <w:rFonts w:ascii="Meiryo UI" w:eastAsia="Meiryo UI" w:hAnsi="Meiryo UI" w:hint="eastAsia"/>
                <w:sz w:val="19"/>
                <w:szCs w:val="19"/>
              </w:rPr>
              <w:t>グループ）に委託し、体育及びスポーツの振興を図り、併せて文化的な集会及び催物の場を供するため、府立体育会館の管理運営を行った。</w:t>
            </w:r>
          </w:p>
        </w:tc>
        <w:tc>
          <w:tcPr>
            <w:tcW w:w="3572" w:type="dxa"/>
            <w:shd w:val="clear" w:color="auto" w:fill="auto"/>
            <w:vAlign w:val="center"/>
          </w:tcPr>
          <w:p w14:paraId="12AB1B03" w14:textId="77777777" w:rsidR="00830F7E" w:rsidRPr="003A7EDA" w:rsidRDefault="00830F7E" w:rsidP="0042384A">
            <w:pPr>
              <w:snapToGrid w:val="0"/>
              <w:spacing w:beforeLines="20" w:before="80" w:line="260" w:lineRule="exact"/>
              <w:rPr>
                <w:rFonts w:ascii="Meiryo UI" w:eastAsia="Meiryo UI" w:hAnsi="Meiryo UI"/>
                <w:sz w:val="19"/>
                <w:szCs w:val="19"/>
              </w:rPr>
            </w:pPr>
            <w:r w:rsidRPr="003A7EDA">
              <w:rPr>
                <w:rFonts w:ascii="Meiryo UI" w:eastAsia="Meiryo UI" w:hAnsi="Meiryo UI" w:hint="eastAsia"/>
                <w:sz w:val="19"/>
                <w:szCs w:val="19"/>
              </w:rPr>
              <w:t>利用者数：689,897人</w:t>
            </w:r>
          </w:p>
          <w:p w14:paraId="4938085F"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・開館時間の延長、臨時開館</w:t>
            </w:r>
          </w:p>
          <w:p w14:paraId="05A60CE4" w14:textId="77777777" w:rsidR="00830F7E" w:rsidRPr="003A7EDA" w:rsidRDefault="00830F7E" w:rsidP="0042384A">
            <w:pPr>
              <w:snapToGrid w:val="0"/>
              <w:spacing w:line="26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・ホームページ内容の充実、SNSの活用等PRの充実</w:t>
            </w:r>
          </w:p>
          <w:p w14:paraId="4E493B47"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・各種スポーツ教室の実施</w:t>
            </w:r>
          </w:p>
        </w:tc>
      </w:tr>
      <w:tr w:rsidR="00830F7E" w:rsidRPr="00F07252" w14:paraId="710D127F" w14:textId="77777777" w:rsidTr="0042384A">
        <w:trPr>
          <w:trHeight w:val="1090"/>
        </w:trPr>
        <w:tc>
          <w:tcPr>
            <w:tcW w:w="1531" w:type="dxa"/>
            <w:shd w:val="clear" w:color="auto" w:fill="auto"/>
            <w:vAlign w:val="center"/>
          </w:tcPr>
          <w:p w14:paraId="7D244AB1"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w w:val="79"/>
                <w:kern w:val="0"/>
                <w:sz w:val="19"/>
                <w:szCs w:val="19"/>
                <w:fitText w:val="1235" w:id="-659743228"/>
              </w:rPr>
              <w:t>臨海スポーツセンタ</w:t>
            </w:r>
            <w:r w:rsidRPr="00830F7E">
              <w:rPr>
                <w:rFonts w:ascii="Meiryo UI" w:eastAsia="Meiryo UI" w:hAnsi="Meiryo UI" w:hint="eastAsia"/>
                <w:spacing w:val="3"/>
                <w:w w:val="79"/>
                <w:kern w:val="0"/>
                <w:sz w:val="19"/>
                <w:szCs w:val="19"/>
                <w:fitText w:val="1235" w:id="-659743228"/>
              </w:rPr>
              <w:t>ー</w:t>
            </w:r>
          </w:p>
        </w:tc>
        <w:tc>
          <w:tcPr>
            <w:tcW w:w="4479" w:type="dxa"/>
            <w:shd w:val="clear" w:color="auto" w:fill="auto"/>
            <w:vAlign w:val="center"/>
          </w:tcPr>
          <w:p w14:paraId="745261C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指定管理者（南海ビルサービス株式会社）に委託し、府民の保健体育及びスポーツ並びに健全で文化的な集会の用に供するため、府立臨海スポーツセンターの管理運営を行った。</w:t>
            </w:r>
          </w:p>
        </w:tc>
        <w:tc>
          <w:tcPr>
            <w:tcW w:w="3572" w:type="dxa"/>
            <w:shd w:val="clear" w:color="auto" w:fill="auto"/>
            <w:vAlign w:val="center"/>
          </w:tcPr>
          <w:p w14:paraId="177D3A41" w14:textId="77777777" w:rsidR="00830F7E" w:rsidRPr="003A7EDA" w:rsidRDefault="00830F7E" w:rsidP="0042384A">
            <w:pPr>
              <w:snapToGrid w:val="0"/>
              <w:spacing w:beforeLines="20" w:before="80" w:line="260" w:lineRule="exact"/>
              <w:rPr>
                <w:rFonts w:ascii="Meiryo UI" w:eastAsia="Meiryo UI" w:hAnsi="Meiryo UI"/>
                <w:sz w:val="19"/>
                <w:szCs w:val="19"/>
              </w:rPr>
            </w:pPr>
            <w:r w:rsidRPr="003A7EDA">
              <w:rPr>
                <w:rFonts w:ascii="Meiryo UI" w:eastAsia="Meiryo UI" w:hAnsi="Meiryo UI" w:hint="eastAsia"/>
                <w:sz w:val="19"/>
                <w:szCs w:val="19"/>
              </w:rPr>
              <w:t>利用者数：120</w:t>
            </w:r>
            <w:r w:rsidRPr="003A7EDA">
              <w:rPr>
                <w:rFonts w:ascii="Meiryo UI" w:eastAsia="Meiryo UI" w:hAnsi="Meiryo UI"/>
                <w:sz w:val="19"/>
                <w:szCs w:val="19"/>
              </w:rPr>
              <w:t>,773</w:t>
            </w:r>
            <w:r w:rsidRPr="003A7EDA">
              <w:rPr>
                <w:rFonts w:ascii="Meiryo UI" w:eastAsia="Meiryo UI" w:hAnsi="Meiryo UI" w:hint="eastAsia"/>
                <w:sz w:val="19"/>
                <w:szCs w:val="19"/>
              </w:rPr>
              <w:t>人</w:t>
            </w:r>
          </w:p>
          <w:p w14:paraId="3A307CF2"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・開館時間の延長、臨時開館</w:t>
            </w:r>
          </w:p>
          <w:p w14:paraId="713625A1" w14:textId="77777777" w:rsidR="00830F7E" w:rsidRPr="003A7EDA" w:rsidRDefault="00830F7E" w:rsidP="0042384A">
            <w:pPr>
              <w:snapToGrid w:val="0"/>
              <w:spacing w:line="26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・南海電鉄駅構内のポスター掲示、高石市や地域イベントでの広報活動の実施、近隣小中学校へ施設割引券を配付</w:t>
            </w:r>
          </w:p>
          <w:p w14:paraId="454E89E6"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・各種スポーツ教室の実施</w:t>
            </w:r>
          </w:p>
        </w:tc>
      </w:tr>
      <w:tr w:rsidR="00830F7E" w:rsidRPr="00F07252" w14:paraId="1992E4C5" w14:textId="77777777" w:rsidTr="0042384A">
        <w:trPr>
          <w:trHeight w:val="1552"/>
        </w:trPr>
        <w:tc>
          <w:tcPr>
            <w:tcW w:w="1531" w:type="dxa"/>
            <w:shd w:val="clear" w:color="auto" w:fill="auto"/>
            <w:vAlign w:val="center"/>
          </w:tcPr>
          <w:p w14:paraId="1D8B7917"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w w:val="79"/>
                <w:kern w:val="0"/>
                <w:sz w:val="19"/>
                <w:szCs w:val="19"/>
                <w:fitText w:val="1235" w:id="-659743227"/>
              </w:rPr>
              <w:t>門真スポーツセンタ</w:t>
            </w:r>
            <w:r w:rsidRPr="00830F7E">
              <w:rPr>
                <w:rFonts w:ascii="Meiryo UI" w:eastAsia="Meiryo UI" w:hAnsi="Meiryo UI" w:hint="eastAsia"/>
                <w:spacing w:val="3"/>
                <w:w w:val="79"/>
                <w:kern w:val="0"/>
                <w:sz w:val="19"/>
                <w:szCs w:val="19"/>
                <w:fitText w:val="1235" w:id="-659743227"/>
              </w:rPr>
              <w:t>ー</w:t>
            </w:r>
          </w:p>
        </w:tc>
        <w:tc>
          <w:tcPr>
            <w:tcW w:w="4479" w:type="dxa"/>
            <w:shd w:val="clear" w:color="auto" w:fill="auto"/>
            <w:vAlign w:val="center"/>
          </w:tcPr>
          <w:p w14:paraId="0AB13103"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w:t>
            </w:r>
            <w:r>
              <w:rPr>
                <w:rFonts w:ascii="Meiryo UI" w:eastAsia="Meiryo UI" w:hAnsi="Meiryo UI" w:hint="eastAsia"/>
                <w:sz w:val="19"/>
                <w:szCs w:val="19"/>
              </w:rPr>
              <w:t>C</w:t>
            </w:r>
            <w:r>
              <w:rPr>
                <w:rFonts w:ascii="Meiryo UI" w:eastAsia="Meiryo UI" w:hAnsi="Meiryo UI"/>
                <w:sz w:val="19"/>
                <w:szCs w:val="19"/>
              </w:rPr>
              <w:t>W</w:t>
            </w:r>
            <w:r w:rsidRPr="00F07252">
              <w:rPr>
                <w:rFonts w:ascii="Meiryo UI" w:eastAsia="Meiryo UI" w:hAnsi="Meiryo UI" w:hint="eastAsia"/>
                <w:sz w:val="19"/>
                <w:szCs w:val="19"/>
              </w:rPr>
              <w:t>・関電</w:t>
            </w:r>
            <w:r>
              <w:rPr>
                <w:rFonts w:ascii="Meiryo UI" w:eastAsia="Meiryo UI" w:hAnsi="Meiryo UI" w:hint="eastAsia"/>
                <w:sz w:val="19"/>
                <w:szCs w:val="19"/>
              </w:rPr>
              <w:t>F</w:t>
            </w:r>
            <w:r>
              <w:rPr>
                <w:rFonts w:ascii="Meiryo UI" w:eastAsia="Meiryo UI" w:hAnsi="Meiryo UI"/>
                <w:sz w:val="19"/>
                <w:szCs w:val="19"/>
              </w:rPr>
              <w:t>A</w:t>
            </w:r>
            <w:r w:rsidRPr="00F07252">
              <w:rPr>
                <w:rFonts w:ascii="Meiryo UI" w:eastAsia="Meiryo UI" w:hAnsi="Meiryo UI" w:hint="eastAsia"/>
                <w:sz w:val="19"/>
                <w:szCs w:val="19"/>
              </w:rPr>
              <w:t>・パティネレジャー門真</w:t>
            </w:r>
            <w:r>
              <w:rPr>
                <w:rFonts w:ascii="Meiryo UI" w:eastAsia="Meiryo UI" w:hAnsi="Meiryo UI" w:hint="eastAsia"/>
                <w:sz w:val="19"/>
                <w:szCs w:val="19"/>
              </w:rPr>
              <w:t>S</w:t>
            </w:r>
            <w:r>
              <w:rPr>
                <w:rFonts w:ascii="Meiryo UI" w:eastAsia="Meiryo UI" w:hAnsi="Meiryo UI"/>
                <w:sz w:val="19"/>
                <w:szCs w:val="19"/>
              </w:rPr>
              <w:t>C</w:t>
            </w:r>
            <w:r w:rsidRPr="00F07252">
              <w:rPr>
                <w:rFonts w:ascii="Meiryo UI" w:eastAsia="Meiryo UI" w:hAnsi="Meiryo UI" w:hint="eastAsia"/>
                <w:sz w:val="19"/>
                <w:szCs w:val="19"/>
              </w:rPr>
              <w:t>共同事業体）に委託し、体育・スポーツ及びレクリエーションの振興を図り、併せて文化的な集会及び催物の場を供するとともに、府民のスポーツ振興を担う中核的施設として、府立門真スポーツセンターの管理運営を行った。</w:t>
            </w:r>
          </w:p>
        </w:tc>
        <w:tc>
          <w:tcPr>
            <w:tcW w:w="3572" w:type="dxa"/>
            <w:shd w:val="clear" w:color="auto" w:fill="auto"/>
            <w:vAlign w:val="center"/>
          </w:tcPr>
          <w:p w14:paraId="4AB208C5" w14:textId="77777777" w:rsidR="00830F7E" w:rsidRPr="003A7EDA" w:rsidRDefault="00830F7E" w:rsidP="0042384A">
            <w:pPr>
              <w:snapToGrid w:val="0"/>
              <w:spacing w:line="260" w:lineRule="exact"/>
              <w:rPr>
                <w:rFonts w:ascii="Meiryo UI" w:eastAsia="Meiryo UI" w:hAnsi="Meiryo UI"/>
                <w:strike/>
                <w:sz w:val="19"/>
                <w:szCs w:val="19"/>
              </w:rPr>
            </w:pPr>
            <w:r w:rsidRPr="003A7EDA">
              <w:rPr>
                <w:rFonts w:ascii="Meiryo UI" w:eastAsia="Meiryo UI" w:hAnsi="Meiryo UI" w:hint="eastAsia"/>
                <w:sz w:val="19"/>
                <w:szCs w:val="19"/>
              </w:rPr>
              <w:t>利用者数：5</w:t>
            </w:r>
            <w:r w:rsidRPr="003A7EDA">
              <w:rPr>
                <w:rFonts w:ascii="Meiryo UI" w:eastAsia="Meiryo UI" w:hAnsi="Meiryo UI"/>
                <w:sz w:val="19"/>
                <w:szCs w:val="19"/>
              </w:rPr>
              <w:t>81,307</w:t>
            </w:r>
            <w:r w:rsidRPr="003A7EDA">
              <w:rPr>
                <w:rFonts w:ascii="Meiryo UI" w:eastAsia="Meiryo UI" w:hAnsi="Meiryo UI" w:hint="eastAsia"/>
                <w:sz w:val="19"/>
                <w:szCs w:val="19"/>
              </w:rPr>
              <w:t>人</w:t>
            </w:r>
          </w:p>
          <w:p w14:paraId="2B074EC0"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・開館時間の延長、臨時開館</w:t>
            </w:r>
          </w:p>
          <w:p w14:paraId="5264E5C7"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・スポーツ教室の実施</w:t>
            </w:r>
          </w:p>
          <w:p w14:paraId="03CFEED2" w14:textId="77777777" w:rsidR="00830F7E" w:rsidRPr="003A7EDA" w:rsidRDefault="00830F7E" w:rsidP="0042384A">
            <w:pPr>
              <w:snapToGrid w:val="0"/>
              <w:spacing w:line="26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・地域運動会や企業イベント等の文化活動の支援</w:t>
            </w:r>
          </w:p>
          <w:p w14:paraId="5B099480" w14:textId="77777777" w:rsidR="00830F7E" w:rsidRPr="003A7EDA" w:rsidRDefault="00830F7E" w:rsidP="0042384A">
            <w:pPr>
              <w:autoSpaceDE w:val="0"/>
              <w:autoSpaceDN w:val="0"/>
              <w:spacing w:line="30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・広告ポスターの関係機関への配付によるP</w:t>
            </w:r>
            <w:r w:rsidRPr="003A7EDA">
              <w:rPr>
                <w:rFonts w:ascii="Meiryo UI" w:eastAsia="Meiryo UI" w:hAnsi="Meiryo UI"/>
                <w:sz w:val="19"/>
                <w:szCs w:val="19"/>
              </w:rPr>
              <w:t>R</w:t>
            </w:r>
            <w:r w:rsidRPr="003A7EDA">
              <w:rPr>
                <w:rFonts w:ascii="Meiryo UI" w:eastAsia="Meiryo UI" w:hAnsi="Meiryo UI" w:hint="eastAsia"/>
                <w:sz w:val="19"/>
                <w:szCs w:val="19"/>
              </w:rPr>
              <w:t>活動の実施</w:t>
            </w:r>
          </w:p>
        </w:tc>
      </w:tr>
      <w:tr w:rsidR="00830F7E" w:rsidRPr="00F07252" w14:paraId="2ACF5F19" w14:textId="77777777" w:rsidTr="0042384A">
        <w:trPr>
          <w:trHeight w:val="1062"/>
        </w:trPr>
        <w:tc>
          <w:tcPr>
            <w:tcW w:w="1531" w:type="dxa"/>
            <w:shd w:val="clear" w:color="auto" w:fill="auto"/>
            <w:vAlign w:val="center"/>
          </w:tcPr>
          <w:p w14:paraId="335F0D1E"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54"/>
                <w:kern w:val="0"/>
                <w:sz w:val="19"/>
                <w:szCs w:val="19"/>
                <w:fitText w:val="1235" w:id="-659743226"/>
              </w:rPr>
              <w:t>漕艇センタ</w:t>
            </w:r>
            <w:r w:rsidRPr="00830F7E">
              <w:rPr>
                <w:rFonts w:ascii="Meiryo UI" w:eastAsia="Meiryo UI" w:hAnsi="Meiryo UI" w:hint="eastAsia"/>
                <w:spacing w:val="2"/>
                <w:kern w:val="0"/>
                <w:sz w:val="19"/>
                <w:szCs w:val="19"/>
                <w:fitText w:val="1235" w:id="-659743226"/>
              </w:rPr>
              <w:t>ー</w:t>
            </w:r>
          </w:p>
        </w:tc>
        <w:tc>
          <w:tcPr>
            <w:tcW w:w="4479" w:type="dxa"/>
            <w:shd w:val="clear" w:color="auto" w:fill="auto"/>
            <w:vAlign w:val="center"/>
          </w:tcPr>
          <w:p w14:paraId="60871089"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指定管理者（一般社団法人大阪ボート協会）に委託し、府民に漕艇の場を提供し、スポーツ振興に寄与するため、府立漕艇センターの管理運営を行った。</w:t>
            </w:r>
          </w:p>
        </w:tc>
        <w:tc>
          <w:tcPr>
            <w:tcW w:w="3572" w:type="dxa"/>
            <w:shd w:val="clear" w:color="auto" w:fill="auto"/>
            <w:vAlign w:val="center"/>
          </w:tcPr>
          <w:p w14:paraId="38925367"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利用者数：</w:t>
            </w:r>
            <w:r w:rsidRPr="003A7EDA">
              <w:rPr>
                <w:rFonts w:ascii="Meiryo UI" w:eastAsia="Meiryo UI" w:hAnsi="Meiryo UI"/>
                <w:sz w:val="19"/>
                <w:szCs w:val="19"/>
              </w:rPr>
              <w:t>39,305</w:t>
            </w:r>
            <w:r w:rsidRPr="003A7EDA">
              <w:rPr>
                <w:rFonts w:ascii="Meiryo UI" w:eastAsia="Meiryo UI" w:hAnsi="Meiryo UI" w:hint="eastAsia"/>
                <w:sz w:val="19"/>
                <w:szCs w:val="19"/>
              </w:rPr>
              <w:t>人</w:t>
            </w:r>
          </w:p>
          <w:p w14:paraId="60966504" w14:textId="77777777" w:rsidR="00830F7E" w:rsidRPr="003A7EDA" w:rsidRDefault="00830F7E" w:rsidP="0042384A">
            <w:pPr>
              <w:snapToGrid w:val="0"/>
              <w:spacing w:line="260" w:lineRule="exact"/>
              <w:ind w:left="190" w:hangingChars="100" w:hanging="190"/>
              <w:rPr>
                <w:rFonts w:ascii="Meiryo UI" w:eastAsia="Meiryo UI" w:hAnsi="Meiryo UI"/>
                <w:sz w:val="19"/>
                <w:szCs w:val="19"/>
              </w:rPr>
            </w:pPr>
            <w:r w:rsidRPr="003A7EDA">
              <w:rPr>
                <w:rFonts w:ascii="Meiryo UI" w:eastAsia="Meiryo UI" w:hAnsi="Meiryo UI" w:hint="eastAsia"/>
                <w:sz w:val="19"/>
                <w:szCs w:val="19"/>
              </w:rPr>
              <w:t>・レガッタ開催の支援</w:t>
            </w:r>
          </w:p>
          <w:p w14:paraId="04AE390D"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・休所日の変更</w:t>
            </w:r>
          </w:p>
        </w:tc>
      </w:tr>
    </w:tbl>
    <w:p w14:paraId="707FFE79" w14:textId="77777777" w:rsidR="00830F7E" w:rsidRPr="00F07252" w:rsidRDefault="00830F7E" w:rsidP="00830F7E">
      <w:r w:rsidRPr="00F07252">
        <w:br w:type="page"/>
      </w:r>
    </w:p>
    <w:tbl>
      <w:tblPr>
        <w:tblW w:w="950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4479"/>
        <w:gridCol w:w="3492"/>
      </w:tblGrid>
      <w:tr w:rsidR="00830F7E" w:rsidRPr="00F07252" w14:paraId="5905B81D" w14:textId="77777777" w:rsidTr="0042384A">
        <w:trPr>
          <w:trHeight w:val="397"/>
        </w:trPr>
        <w:tc>
          <w:tcPr>
            <w:tcW w:w="1531" w:type="dxa"/>
            <w:shd w:val="pct20" w:color="auto" w:fill="auto"/>
            <w:vAlign w:val="center"/>
          </w:tcPr>
          <w:p w14:paraId="7952513A"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lastRenderedPageBreak/>
              <w:t>施設名</w:t>
            </w:r>
          </w:p>
        </w:tc>
        <w:tc>
          <w:tcPr>
            <w:tcW w:w="4479" w:type="dxa"/>
            <w:shd w:val="pct20" w:color="auto" w:fill="auto"/>
            <w:vAlign w:val="center"/>
          </w:tcPr>
          <w:p w14:paraId="66032637"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内容</w:t>
            </w:r>
          </w:p>
        </w:tc>
        <w:tc>
          <w:tcPr>
            <w:tcW w:w="3492" w:type="dxa"/>
            <w:shd w:val="pct20" w:color="auto" w:fill="auto"/>
            <w:vAlign w:val="center"/>
          </w:tcPr>
          <w:p w14:paraId="21DDE778"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実績</w:t>
            </w:r>
          </w:p>
        </w:tc>
      </w:tr>
      <w:tr w:rsidR="00830F7E" w:rsidRPr="00F07252" w14:paraId="60821CEA" w14:textId="77777777" w:rsidTr="0042384A">
        <w:trPr>
          <w:trHeight w:val="175"/>
        </w:trPr>
        <w:tc>
          <w:tcPr>
            <w:tcW w:w="1531" w:type="dxa"/>
            <w:shd w:val="clear" w:color="auto" w:fill="auto"/>
            <w:vAlign w:val="center"/>
          </w:tcPr>
          <w:p w14:paraId="4B75225A" w14:textId="77777777" w:rsidR="00830F7E" w:rsidRPr="00157421"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25"/>
                <w:kern w:val="0"/>
                <w:sz w:val="19"/>
                <w:szCs w:val="19"/>
                <w:fitText w:val="1235" w:id="-659743225"/>
              </w:rPr>
              <w:t>少年自然の</w:t>
            </w:r>
            <w:r w:rsidRPr="00830F7E">
              <w:rPr>
                <w:rFonts w:ascii="Meiryo UI" w:eastAsia="Meiryo UI" w:hAnsi="Meiryo UI" w:hint="eastAsia"/>
                <w:spacing w:val="5"/>
                <w:kern w:val="0"/>
                <w:sz w:val="19"/>
                <w:szCs w:val="19"/>
                <w:fitText w:val="1235" w:id="-659743225"/>
              </w:rPr>
              <w:t>家</w:t>
            </w:r>
          </w:p>
        </w:tc>
        <w:tc>
          <w:tcPr>
            <w:tcW w:w="4479" w:type="dxa"/>
            <w:shd w:val="clear" w:color="auto" w:fill="auto"/>
            <w:vAlign w:val="center"/>
          </w:tcPr>
          <w:p w14:paraId="67B3AD29"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少年自然の家共同事業体）に管理運営を委託し、心身ともに健全な少年の育成を図るため、宿泊を伴う団体生活及び野外活動の用に供するとともに、少年教育指導者を対象とする研修等を行った。</w:t>
            </w:r>
          </w:p>
        </w:tc>
        <w:tc>
          <w:tcPr>
            <w:tcW w:w="3492" w:type="dxa"/>
            <w:shd w:val="clear" w:color="auto" w:fill="auto"/>
            <w:vAlign w:val="center"/>
          </w:tcPr>
          <w:p w14:paraId="7306EF42"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利用者数：92,303人</w:t>
            </w:r>
          </w:p>
          <w:p w14:paraId="6C15B05C"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・家族及び子ども対象の催し（ハイキング、キャンプほか）の実施</w:t>
            </w:r>
          </w:p>
          <w:p w14:paraId="171B9D27"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・自然環境・野外活動指導者の養成事業を実施</w:t>
            </w:r>
          </w:p>
          <w:p w14:paraId="1968B205"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・ホームページの充実・SNSによる情報提供</w:t>
            </w:r>
          </w:p>
        </w:tc>
      </w:tr>
      <w:tr w:rsidR="00830F7E" w:rsidRPr="00F07252" w14:paraId="79680C97" w14:textId="77777777" w:rsidTr="0042384A">
        <w:trPr>
          <w:trHeight w:val="989"/>
        </w:trPr>
        <w:tc>
          <w:tcPr>
            <w:tcW w:w="1531" w:type="dxa"/>
            <w:shd w:val="clear" w:color="auto" w:fill="auto"/>
            <w:vAlign w:val="center"/>
          </w:tcPr>
          <w:p w14:paraId="7A9C3890" w14:textId="77777777" w:rsidR="00830F7E" w:rsidRPr="00157421" w:rsidRDefault="00830F7E" w:rsidP="0042384A">
            <w:pPr>
              <w:autoSpaceDE w:val="0"/>
              <w:autoSpaceDN w:val="0"/>
              <w:spacing w:line="300" w:lineRule="exact"/>
              <w:rPr>
                <w:rFonts w:ascii="Meiryo UI" w:eastAsia="Meiryo UI" w:hAnsi="Meiryo UI"/>
                <w:sz w:val="19"/>
                <w:szCs w:val="19"/>
              </w:rPr>
            </w:pPr>
            <w:r w:rsidRPr="003131A1">
              <w:rPr>
                <w:rFonts w:ascii="Meiryo UI" w:eastAsia="Meiryo UI" w:hAnsi="Meiryo UI" w:hint="eastAsia"/>
                <w:spacing w:val="4"/>
                <w:w w:val="92"/>
                <w:kern w:val="0"/>
                <w:sz w:val="19"/>
                <w:szCs w:val="19"/>
                <w:fitText w:val="1235" w:id="-659743224"/>
              </w:rPr>
              <w:t>弥生文化博物</w:t>
            </w:r>
            <w:r w:rsidRPr="003131A1">
              <w:rPr>
                <w:rFonts w:ascii="Meiryo UI" w:eastAsia="Meiryo UI" w:hAnsi="Meiryo UI" w:hint="eastAsia"/>
                <w:w w:val="92"/>
                <w:kern w:val="0"/>
                <w:sz w:val="19"/>
                <w:szCs w:val="19"/>
                <w:fitText w:val="1235" w:id="-659743224"/>
              </w:rPr>
              <w:t>館</w:t>
            </w:r>
          </w:p>
        </w:tc>
        <w:tc>
          <w:tcPr>
            <w:tcW w:w="4479" w:type="dxa"/>
            <w:shd w:val="clear" w:color="auto" w:fill="auto"/>
            <w:vAlign w:val="center"/>
          </w:tcPr>
          <w:p w14:paraId="5632DA4E"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指定管理者（AKN共同事業体）に委託し、わが国で唯一の弥生文化に関する専門博物館である弥生文化博物館の管理運営を行った。</w:t>
            </w:r>
          </w:p>
        </w:tc>
        <w:tc>
          <w:tcPr>
            <w:tcW w:w="3492" w:type="dxa"/>
            <w:shd w:val="clear" w:color="auto" w:fill="auto"/>
            <w:vAlign w:val="center"/>
          </w:tcPr>
          <w:p w14:paraId="77EDD50C"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入館者数：31,774人</w:t>
            </w:r>
          </w:p>
          <w:p w14:paraId="7A133115"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・ワークショップ等自治体との連携事業の実施</w:t>
            </w:r>
          </w:p>
          <w:p w14:paraId="4D4ED90E"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・出前授業の実施（60回）</w:t>
            </w:r>
          </w:p>
          <w:p w14:paraId="64E9D39D"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・館外イベントへの出展、地元市との連携事業実施</w:t>
            </w:r>
          </w:p>
        </w:tc>
      </w:tr>
      <w:tr w:rsidR="00830F7E" w:rsidRPr="00F07252" w14:paraId="7B28C3D7" w14:textId="77777777" w:rsidTr="0042384A">
        <w:trPr>
          <w:trHeight w:val="933"/>
        </w:trPr>
        <w:tc>
          <w:tcPr>
            <w:tcW w:w="1531" w:type="dxa"/>
            <w:shd w:val="clear" w:color="auto" w:fill="auto"/>
            <w:vAlign w:val="center"/>
          </w:tcPr>
          <w:p w14:paraId="27B805E7" w14:textId="77777777" w:rsidR="00830F7E" w:rsidRPr="00157421" w:rsidRDefault="00830F7E" w:rsidP="0042384A">
            <w:pPr>
              <w:autoSpaceDE w:val="0"/>
              <w:autoSpaceDN w:val="0"/>
              <w:spacing w:line="300" w:lineRule="exact"/>
              <w:rPr>
                <w:rFonts w:ascii="Meiryo UI" w:eastAsia="Meiryo UI" w:hAnsi="Meiryo UI"/>
                <w:sz w:val="19"/>
                <w:szCs w:val="19"/>
              </w:rPr>
            </w:pPr>
            <w:r w:rsidRPr="003131A1">
              <w:rPr>
                <w:rFonts w:ascii="Meiryo UI" w:eastAsia="Meiryo UI" w:hAnsi="Meiryo UI" w:hint="eastAsia"/>
                <w:spacing w:val="3"/>
                <w:w w:val="95"/>
                <w:kern w:val="0"/>
                <w:sz w:val="19"/>
                <w:szCs w:val="19"/>
                <w:fitText w:val="1235" w:id="-659743223"/>
              </w:rPr>
              <w:t>近つ飛鳥博物館</w:t>
            </w:r>
          </w:p>
        </w:tc>
        <w:tc>
          <w:tcPr>
            <w:tcW w:w="4479" w:type="dxa"/>
            <w:shd w:val="clear" w:color="auto" w:fill="auto"/>
            <w:vAlign w:val="center"/>
          </w:tcPr>
          <w:p w14:paraId="59C72AEF"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指定管理者（AKN共同事業体）に委託し、わが国の古代国家の成立と当時の国際交流をテーマとした近つ飛鳥博物館の管理運営を行った。</w:t>
            </w:r>
          </w:p>
        </w:tc>
        <w:tc>
          <w:tcPr>
            <w:tcW w:w="3492" w:type="dxa"/>
            <w:shd w:val="clear" w:color="auto" w:fill="auto"/>
            <w:vAlign w:val="center"/>
          </w:tcPr>
          <w:p w14:paraId="48C6FF9F"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入館者数：69,442人</w:t>
            </w:r>
          </w:p>
          <w:p w14:paraId="154946B7"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・地元大学との連携協定の締結及び連携活動の実施</w:t>
            </w:r>
          </w:p>
          <w:p w14:paraId="372A86B0"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・出前授業の実施（59回）</w:t>
            </w:r>
          </w:p>
          <w:p w14:paraId="757DEE38"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・館外イベントへの出展、府民や大学との連携事業実施</w:t>
            </w:r>
          </w:p>
        </w:tc>
      </w:tr>
      <w:tr w:rsidR="00830F7E" w:rsidRPr="00F07252" w14:paraId="4C1DF7FB" w14:textId="77777777" w:rsidTr="0042384A">
        <w:trPr>
          <w:trHeight w:val="933"/>
        </w:trPr>
        <w:tc>
          <w:tcPr>
            <w:tcW w:w="1531" w:type="dxa"/>
            <w:shd w:val="clear" w:color="auto" w:fill="auto"/>
            <w:vAlign w:val="center"/>
          </w:tcPr>
          <w:p w14:paraId="65EE05B7" w14:textId="77777777" w:rsidR="00830F7E" w:rsidRPr="00157421" w:rsidRDefault="00830F7E" w:rsidP="0042384A">
            <w:pPr>
              <w:autoSpaceDE w:val="0"/>
              <w:autoSpaceDN w:val="0"/>
              <w:spacing w:line="300" w:lineRule="exact"/>
              <w:rPr>
                <w:rFonts w:ascii="Meiryo UI" w:eastAsia="Meiryo UI" w:hAnsi="Meiryo UI"/>
                <w:kern w:val="0"/>
                <w:sz w:val="19"/>
                <w:szCs w:val="19"/>
              </w:rPr>
            </w:pPr>
            <w:r w:rsidRPr="00830F7E">
              <w:rPr>
                <w:rFonts w:ascii="Meiryo UI" w:eastAsia="Meiryo UI" w:hAnsi="Meiryo UI" w:hint="eastAsia"/>
                <w:w w:val="75"/>
                <w:kern w:val="0"/>
                <w:sz w:val="19"/>
                <w:szCs w:val="19"/>
                <w:fitText w:val="1235" w:id="-659743222"/>
              </w:rPr>
              <w:t>近つ飛鳥風土記の</w:t>
            </w:r>
            <w:r w:rsidRPr="00830F7E">
              <w:rPr>
                <w:rFonts w:ascii="Meiryo UI" w:eastAsia="Meiryo UI" w:hAnsi="Meiryo UI" w:hint="eastAsia"/>
                <w:spacing w:val="7"/>
                <w:w w:val="75"/>
                <w:kern w:val="0"/>
                <w:sz w:val="19"/>
                <w:szCs w:val="19"/>
                <w:fitText w:val="1235" w:id="-659743222"/>
              </w:rPr>
              <w:t>丘</w:t>
            </w:r>
          </w:p>
        </w:tc>
        <w:tc>
          <w:tcPr>
            <w:tcW w:w="4479" w:type="dxa"/>
            <w:shd w:val="clear" w:color="auto" w:fill="auto"/>
            <w:vAlign w:val="center"/>
          </w:tcPr>
          <w:p w14:paraId="775E2BFF"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指定管理者（AKN共同事業体）に委託し、府民が古墳に触れ、学び、親しむことのできる史跡公園である近つ飛鳥風土記の丘を、博物館と史跡の一体活用により効率的に運営した。</w:t>
            </w:r>
          </w:p>
        </w:tc>
        <w:tc>
          <w:tcPr>
            <w:tcW w:w="3492" w:type="dxa"/>
            <w:shd w:val="clear" w:color="auto" w:fill="auto"/>
            <w:vAlign w:val="center"/>
          </w:tcPr>
          <w:p w14:paraId="72CAD2C4"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入場者数：114,847人</w:t>
            </w:r>
          </w:p>
          <w:p w14:paraId="6A04903A"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・小中学生及び保護者を対象とした風土記の丘古墳探検ツアーや校外学習におけるウォークラリーの実施</w:t>
            </w:r>
          </w:p>
        </w:tc>
      </w:tr>
    </w:tbl>
    <w:p w14:paraId="34BF3C24" w14:textId="77777777" w:rsidR="00830F7E" w:rsidRPr="00F07252" w:rsidRDefault="00830F7E" w:rsidP="00830F7E">
      <w:pPr>
        <w:autoSpaceDE w:val="0"/>
        <w:autoSpaceDN w:val="0"/>
        <w:rPr>
          <w:color w:val="000000" w:themeColor="text1"/>
        </w:rPr>
      </w:pPr>
    </w:p>
    <w:p w14:paraId="2772F065" w14:textId="77777777" w:rsidR="00830F7E" w:rsidRPr="00F07252" w:rsidRDefault="00830F7E" w:rsidP="00830F7E">
      <w:pPr>
        <w:autoSpaceDE w:val="0"/>
        <w:autoSpaceDN w:val="0"/>
        <w:rPr>
          <w:color w:val="000000" w:themeColor="text1"/>
        </w:rPr>
      </w:pPr>
      <w:r w:rsidRPr="00F07252">
        <w:rPr>
          <w:rFonts w:hint="eastAsia"/>
          <w:color w:val="000000" w:themeColor="text1"/>
        </w:rPr>
        <w:t xml:space="preserve">（参考）各施設入館者数　　</w:t>
      </w:r>
      <w:r>
        <w:rPr>
          <w:rFonts w:hint="eastAsia"/>
          <w:color w:val="000000" w:themeColor="text1"/>
        </w:rPr>
        <w:t xml:space="preserve"> </w:t>
      </w:r>
      <w:r>
        <w:rPr>
          <w:color w:val="000000" w:themeColor="text1"/>
        </w:rPr>
        <w:t xml:space="preserve">          </w:t>
      </w:r>
      <w:r w:rsidRPr="00872E2D">
        <w:rPr>
          <w:rFonts w:hint="eastAsia"/>
          <w:color w:val="000000" w:themeColor="text1"/>
          <w:sz w:val="18"/>
          <w:szCs w:val="20"/>
        </w:rPr>
        <w:t>※R1～R3年度については新型コロナ感染症の影響により臨時休館日あり</w:t>
      </w:r>
    </w:p>
    <w:tbl>
      <w:tblPr>
        <w:tblW w:w="9223"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1134"/>
        <w:gridCol w:w="1134"/>
        <w:gridCol w:w="1134"/>
        <w:gridCol w:w="1134"/>
        <w:gridCol w:w="1134"/>
        <w:gridCol w:w="1134"/>
      </w:tblGrid>
      <w:tr w:rsidR="00830F7E" w:rsidRPr="00F07252" w14:paraId="312B9044" w14:textId="77777777" w:rsidTr="0042384A">
        <w:trPr>
          <w:trHeight w:val="510"/>
        </w:trPr>
        <w:tc>
          <w:tcPr>
            <w:tcW w:w="2419" w:type="dxa"/>
            <w:vAlign w:val="center"/>
          </w:tcPr>
          <w:p w14:paraId="7F7D18D2"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施設名</w:t>
            </w:r>
          </w:p>
        </w:tc>
        <w:tc>
          <w:tcPr>
            <w:tcW w:w="1134" w:type="dxa"/>
            <w:vAlign w:val="center"/>
          </w:tcPr>
          <w:p w14:paraId="7D2E311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R1年度</w:t>
            </w:r>
          </w:p>
        </w:tc>
        <w:tc>
          <w:tcPr>
            <w:tcW w:w="1134" w:type="dxa"/>
            <w:vAlign w:val="center"/>
          </w:tcPr>
          <w:p w14:paraId="701E227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R2年度</w:t>
            </w:r>
          </w:p>
        </w:tc>
        <w:tc>
          <w:tcPr>
            <w:tcW w:w="1134" w:type="dxa"/>
            <w:vAlign w:val="center"/>
          </w:tcPr>
          <w:p w14:paraId="4F1DD4E0"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R3年度</w:t>
            </w:r>
          </w:p>
        </w:tc>
        <w:tc>
          <w:tcPr>
            <w:tcW w:w="1134" w:type="dxa"/>
            <w:vAlign w:val="center"/>
          </w:tcPr>
          <w:p w14:paraId="467C698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R4年度</w:t>
            </w:r>
          </w:p>
        </w:tc>
        <w:tc>
          <w:tcPr>
            <w:tcW w:w="1134" w:type="dxa"/>
            <w:vAlign w:val="center"/>
          </w:tcPr>
          <w:p w14:paraId="2DE8EC7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R5年度</w:t>
            </w:r>
          </w:p>
        </w:tc>
        <w:tc>
          <w:tcPr>
            <w:tcW w:w="1134" w:type="dxa"/>
            <w:vAlign w:val="center"/>
          </w:tcPr>
          <w:p w14:paraId="5BC50A5E"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R6年度</w:t>
            </w:r>
          </w:p>
        </w:tc>
      </w:tr>
      <w:tr w:rsidR="00830F7E" w:rsidRPr="00F07252" w14:paraId="6207ED00" w14:textId="77777777" w:rsidTr="0042384A">
        <w:trPr>
          <w:trHeight w:val="510"/>
        </w:trPr>
        <w:tc>
          <w:tcPr>
            <w:tcW w:w="2419" w:type="dxa"/>
            <w:shd w:val="clear" w:color="auto" w:fill="auto"/>
            <w:vAlign w:val="center"/>
          </w:tcPr>
          <w:p w14:paraId="6F4A4B8E"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中之島図書館</w:t>
            </w:r>
          </w:p>
        </w:tc>
        <w:tc>
          <w:tcPr>
            <w:tcW w:w="1134" w:type="dxa"/>
            <w:shd w:val="clear" w:color="auto" w:fill="auto"/>
            <w:vAlign w:val="center"/>
          </w:tcPr>
          <w:p w14:paraId="1041720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311,391</w:t>
            </w:r>
          </w:p>
        </w:tc>
        <w:tc>
          <w:tcPr>
            <w:tcW w:w="1134" w:type="dxa"/>
            <w:shd w:val="clear" w:color="auto" w:fill="auto"/>
            <w:vAlign w:val="center"/>
          </w:tcPr>
          <w:p w14:paraId="39C0890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203,262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5AF81"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184,150</w:t>
            </w:r>
          </w:p>
        </w:tc>
        <w:tc>
          <w:tcPr>
            <w:tcW w:w="1134" w:type="dxa"/>
            <w:tcBorders>
              <w:top w:val="single" w:sz="4" w:space="0" w:color="auto"/>
              <w:left w:val="single" w:sz="4" w:space="0" w:color="auto"/>
              <w:bottom w:val="single" w:sz="4" w:space="0" w:color="auto"/>
              <w:right w:val="single" w:sz="4" w:space="0" w:color="auto"/>
            </w:tcBorders>
            <w:vAlign w:val="center"/>
          </w:tcPr>
          <w:p w14:paraId="343AB92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284,002</w:t>
            </w:r>
          </w:p>
        </w:tc>
        <w:tc>
          <w:tcPr>
            <w:tcW w:w="1134" w:type="dxa"/>
            <w:tcBorders>
              <w:top w:val="single" w:sz="4" w:space="0" w:color="auto"/>
              <w:left w:val="single" w:sz="4" w:space="0" w:color="auto"/>
              <w:bottom w:val="single" w:sz="4" w:space="0" w:color="auto"/>
              <w:right w:val="single" w:sz="4" w:space="0" w:color="auto"/>
            </w:tcBorders>
            <w:vAlign w:val="center"/>
          </w:tcPr>
          <w:p w14:paraId="4BDE36CE"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303,127</w:t>
            </w:r>
          </w:p>
        </w:tc>
        <w:tc>
          <w:tcPr>
            <w:tcW w:w="1134" w:type="dxa"/>
            <w:tcBorders>
              <w:top w:val="single" w:sz="4" w:space="0" w:color="auto"/>
              <w:left w:val="single" w:sz="4" w:space="0" w:color="auto"/>
              <w:bottom w:val="single" w:sz="4" w:space="0" w:color="auto"/>
              <w:right w:val="single" w:sz="4" w:space="0" w:color="auto"/>
            </w:tcBorders>
            <w:vAlign w:val="center"/>
          </w:tcPr>
          <w:p w14:paraId="26E95FA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3</w:t>
            </w:r>
            <w:r w:rsidRPr="00157421">
              <w:rPr>
                <w:rFonts w:ascii="Meiryo UI" w:eastAsia="Meiryo UI" w:hAnsi="Meiryo UI"/>
                <w:sz w:val="19"/>
                <w:szCs w:val="19"/>
              </w:rPr>
              <w:t>24,012</w:t>
            </w:r>
          </w:p>
        </w:tc>
      </w:tr>
      <w:tr w:rsidR="00830F7E" w:rsidRPr="00F07252" w14:paraId="4F5C0F91" w14:textId="77777777" w:rsidTr="0042384A">
        <w:trPr>
          <w:trHeight w:val="510"/>
        </w:trPr>
        <w:tc>
          <w:tcPr>
            <w:tcW w:w="2419" w:type="dxa"/>
            <w:shd w:val="clear" w:color="auto" w:fill="auto"/>
            <w:vAlign w:val="center"/>
          </w:tcPr>
          <w:p w14:paraId="651BF695"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中央図書館</w:t>
            </w:r>
          </w:p>
        </w:tc>
        <w:tc>
          <w:tcPr>
            <w:tcW w:w="1134" w:type="dxa"/>
            <w:shd w:val="clear" w:color="auto" w:fill="auto"/>
            <w:vAlign w:val="center"/>
          </w:tcPr>
          <w:p w14:paraId="7CCFAD4F"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540,878</w:t>
            </w:r>
          </w:p>
        </w:tc>
        <w:tc>
          <w:tcPr>
            <w:tcW w:w="1134" w:type="dxa"/>
            <w:shd w:val="clear" w:color="auto" w:fill="auto"/>
            <w:vAlign w:val="center"/>
          </w:tcPr>
          <w:p w14:paraId="4638A13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382,490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D9C04"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368,000</w:t>
            </w:r>
          </w:p>
        </w:tc>
        <w:tc>
          <w:tcPr>
            <w:tcW w:w="1134" w:type="dxa"/>
            <w:tcBorders>
              <w:top w:val="single" w:sz="4" w:space="0" w:color="auto"/>
              <w:left w:val="single" w:sz="4" w:space="0" w:color="auto"/>
              <w:bottom w:val="single" w:sz="4" w:space="0" w:color="auto"/>
              <w:right w:val="single" w:sz="4" w:space="0" w:color="auto"/>
            </w:tcBorders>
            <w:vAlign w:val="center"/>
          </w:tcPr>
          <w:p w14:paraId="24A7018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420,571</w:t>
            </w:r>
          </w:p>
        </w:tc>
        <w:tc>
          <w:tcPr>
            <w:tcW w:w="1134" w:type="dxa"/>
            <w:tcBorders>
              <w:top w:val="single" w:sz="4" w:space="0" w:color="auto"/>
              <w:left w:val="single" w:sz="4" w:space="0" w:color="auto"/>
              <w:bottom w:val="single" w:sz="4" w:space="0" w:color="auto"/>
              <w:right w:val="single" w:sz="4" w:space="0" w:color="auto"/>
            </w:tcBorders>
            <w:vAlign w:val="center"/>
          </w:tcPr>
          <w:p w14:paraId="35F32543"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437,919</w:t>
            </w:r>
          </w:p>
        </w:tc>
        <w:tc>
          <w:tcPr>
            <w:tcW w:w="1134" w:type="dxa"/>
            <w:tcBorders>
              <w:top w:val="single" w:sz="4" w:space="0" w:color="auto"/>
              <w:left w:val="single" w:sz="4" w:space="0" w:color="auto"/>
              <w:bottom w:val="single" w:sz="4" w:space="0" w:color="auto"/>
              <w:right w:val="single" w:sz="4" w:space="0" w:color="auto"/>
            </w:tcBorders>
            <w:vAlign w:val="center"/>
          </w:tcPr>
          <w:p w14:paraId="4BE9472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4</w:t>
            </w:r>
            <w:r w:rsidRPr="00157421">
              <w:rPr>
                <w:rFonts w:ascii="Meiryo UI" w:eastAsia="Meiryo UI" w:hAnsi="Meiryo UI"/>
                <w:sz w:val="19"/>
                <w:szCs w:val="19"/>
              </w:rPr>
              <w:t>41,620</w:t>
            </w:r>
          </w:p>
        </w:tc>
      </w:tr>
      <w:tr w:rsidR="00830F7E" w:rsidRPr="00F07252" w14:paraId="618BDF3C" w14:textId="77777777" w:rsidTr="0042384A">
        <w:trPr>
          <w:trHeight w:val="510"/>
        </w:trPr>
        <w:tc>
          <w:tcPr>
            <w:tcW w:w="2419" w:type="dxa"/>
            <w:shd w:val="clear" w:color="auto" w:fill="auto"/>
            <w:vAlign w:val="center"/>
          </w:tcPr>
          <w:p w14:paraId="19CE0A71"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体育会館</w:t>
            </w:r>
          </w:p>
        </w:tc>
        <w:tc>
          <w:tcPr>
            <w:tcW w:w="1134" w:type="dxa"/>
            <w:shd w:val="clear" w:color="auto" w:fill="auto"/>
            <w:vAlign w:val="center"/>
          </w:tcPr>
          <w:p w14:paraId="10733F9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702,168</w:t>
            </w:r>
          </w:p>
        </w:tc>
        <w:tc>
          <w:tcPr>
            <w:tcW w:w="1134" w:type="dxa"/>
            <w:vAlign w:val="center"/>
          </w:tcPr>
          <w:p w14:paraId="305B0940"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108,453</w:t>
            </w:r>
          </w:p>
        </w:tc>
        <w:tc>
          <w:tcPr>
            <w:tcW w:w="1134" w:type="dxa"/>
            <w:vAlign w:val="center"/>
          </w:tcPr>
          <w:p w14:paraId="2F7EB91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w:t>
            </w:r>
            <w:r w:rsidRPr="00F07252">
              <w:rPr>
                <w:rFonts w:ascii="Meiryo UI" w:eastAsia="Meiryo UI" w:hAnsi="Meiryo UI"/>
                <w:color w:val="000000" w:themeColor="text1"/>
                <w:sz w:val="19"/>
                <w:szCs w:val="19"/>
              </w:rPr>
              <w:t>0</w:t>
            </w:r>
            <w:r w:rsidRPr="00F07252">
              <w:rPr>
                <w:rFonts w:ascii="Meiryo UI" w:eastAsia="Meiryo UI" w:hAnsi="Meiryo UI" w:hint="eastAsia"/>
                <w:color w:val="000000" w:themeColor="text1"/>
                <w:sz w:val="19"/>
                <w:szCs w:val="19"/>
              </w:rPr>
              <w:t>6</w:t>
            </w:r>
            <w:r w:rsidRPr="00F07252">
              <w:rPr>
                <w:rFonts w:ascii="Meiryo UI" w:eastAsia="Meiryo UI" w:hAnsi="Meiryo UI"/>
                <w:color w:val="000000" w:themeColor="text1"/>
                <w:sz w:val="19"/>
                <w:szCs w:val="19"/>
              </w:rPr>
              <w:t>,884</w:t>
            </w:r>
          </w:p>
        </w:tc>
        <w:tc>
          <w:tcPr>
            <w:tcW w:w="1134" w:type="dxa"/>
            <w:vAlign w:val="center"/>
          </w:tcPr>
          <w:p w14:paraId="2B8F5CDB"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w:t>
            </w:r>
            <w:r w:rsidRPr="00F07252">
              <w:rPr>
                <w:rFonts w:ascii="Meiryo UI" w:eastAsia="Meiryo UI" w:hAnsi="Meiryo UI"/>
                <w:color w:val="000000" w:themeColor="text1"/>
                <w:sz w:val="19"/>
                <w:szCs w:val="19"/>
              </w:rPr>
              <w:t>56,216</w:t>
            </w:r>
          </w:p>
        </w:tc>
        <w:tc>
          <w:tcPr>
            <w:tcW w:w="1134" w:type="dxa"/>
            <w:vAlign w:val="center"/>
          </w:tcPr>
          <w:p w14:paraId="35EA0B8F"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619,103</w:t>
            </w:r>
          </w:p>
        </w:tc>
        <w:tc>
          <w:tcPr>
            <w:tcW w:w="1134" w:type="dxa"/>
            <w:vAlign w:val="center"/>
          </w:tcPr>
          <w:p w14:paraId="6ECA4A28"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689</w:t>
            </w:r>
            <w:r w:rsidRPr="00157421">
              <w:rPr>
                <w:rFonts w:ascii="Meiryo UI" w:eastAsia="Meiryo UI" w:hAnsi="Meiryo UI"/>
                <w:sz w:val="19"/>
                <w:szCs w:val="19"/>
              </w:rPr>
              <w:t>,897</w:t>
            </w:r>
          </w:p>
        </w:tc>
      </w:tr>
      <w:tr w:rsidR="00830F7E" w:rsidRPr="00F07252" w14:paraId="1C6C4AFF" w14:textId="77777777" w:rsidTr="0042384A">
        <w:trPr>
          <w:trHeight w:val="510"/>
        </w:trPr>
        <w:tc>
          <w:tcPr>
            <w:tcW w:w="2419" w:type="dxa"/>
            <w:shd w:val="clear" w:color="auto" w:fill="auto"/>
            <w:vAlign w:val="center"/>
          </w:tcPr>
          <w:p w14:paraId="4DFFE0A1"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臨海スポーツセンター</w:t>
            </w:r>
          </w:p>
        </w:tc>
        <w:tc>
          <w:tcPr>
            <w:tcW w:w="1134" w:type="dxa"/>
            <w:shd w:val="clear" w:color="auto" w:fill="auto"/>
            <w:vAlign w:val="center"/>
          </w:tcPr>
          <w:p w14:paraId="6C59668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166,379</w:t>
            </w:r>
          </w:p>
        </w:tc>
        <w:tc>
          <w:tcPr>
            <w:tcW w:w="1134" w:type="dxa"/>
            <w:vAlign w:val="center"/>
          </w:tcPr>
          <w:p w14:paraId="3CBFA51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117,038</w:t>
            </w:r>
          </w:p>
        </w:tc>
        <w:tc>
          <w:tcPr>
            <w:tcW w:w="1134" w:type="dxa"/>
            <w:vAlign w:val="center"/>
          </w:tcPr>
          <w:p w14:paraId="1F2DE91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w:t>
            </w:r>
            <w:r w:rsidRPr="00F07252">
              <w:rPr>
                <w:rFonts w:ascii="Meiryo UI" w:eastAsia="Meiryo UI" w:hAnsi="Meiryo UI"/>
                <w:color w:val="000000" w:themeColor="text1"/>
                <w:sz w:val="19"/>
                <w:szCs w:val="19"/>
              </w:rPr>
              <w:t>02,533</w:t>
            </w:r>
          </w:p>
        </w:tc>
        <w:tc>
          <w:tcPr>
            <w:tcW w:w="1134" w:type="dxa"/>
            <w:vAlign w:val="center"/>
          </w:tcPr>
          <w:p w14:paraId="3F53902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108,830</w:t>
            </w:r>
          </w:p>
        </w:tc>
        <w:tc>
          <w:tcPr>
            <w:tcW w:w="1134" w:type="dxa"/>
            <w:vAlign w:val="center"/>
          </w:tcPr>
          <w:p w14:paraId="03CE6451"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113,182</w:t>
            </w:r>
          </w:p>
        </w:tc>
        <w:tc>
          <w:tcPr>
            <w:tcW w:w="1134" w:type="dxa"/>
            <w:vAlign w:val="center"/>
          </w:tcPr>
          <w:p w14:paraId="1FEB2EBA"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1</w:t>
            </w:r>
            <w:r w:rsidRPr="00157421">
              <w:rPr>
                <w:rFonts w:ascii="Meiryo UI" w:eastAsia="Meiryo UI" w:hAnsi="Meiryo UI"/>
                <w:sz w:val="19"/>
                <w:szCs w:val="19"/>
              </w:rPr>
              <w:t>20,773</w:t>
            </w:r>
          </w:p>
        </w:tc>
      </w:tr>
      <w:tr w:rsidR="00830F7E" w:rsidRPr="00F07252" w14:paraId="40B019E9" w14:textId="77777777" w:rsidTr="0042384A">
        <w:trPr>
          <w:trHeight w:val="510"/>
        </w:trPr>
        <w:tc>
          <w:tcPr>
            <w:tcW w:w="2419" w:type="dxa"/>
            <w:shd w:val="clear" w:color="auto" w:fill="auto"/>
            <w:vAlign w:val="center"/>
          </w:tcPr>
          <w:p w14:paraId="0185DFAC"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門真スポーツセンター</w:t>
            </w:r>
          </w:p>
        </w:tc>
        <w:tc>
          <w:tcPr>
            <w:tcW w:w="1134" w:type="dxa"/>
            <w:shd w:val="clear" w:color="auto" w:fill="auto"/>
            <w:vAlign w:val="center"/>
          </w:tcPr>
          <w:p w14:paraId="07E2847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489,452</w:t>
            </w:r>
          </w:p>
        </w:tc>
        <w:tc>
          <w:tcPr>
            <w:tcW w:w="1134" w:type="dxa"/>
            <w:vAlign w:val="center"/>
          </w:tcPr>
          <w:p w14:paraId="18002E1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242,019</w:t>
            </w:r>
          </w:p>
        </w:tc>
        <w:tc>
          <w:tcPr>
            <w:tcW w:w="1134" w:type="dxa"/>
            <w:vAlign w:val="center"/>
          </w:tcPr>
          <w:p w14:paraId="59F5B09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w:t>
            </w:r>
            <w:r w:rsidRPr="00F07252">
              <w:rPr>
                <w:rFonts w:ascii="Meiryo UI" w:eastAsia="Meiryo UI" w:hAnsi="Meiryo UI"/>
                <w:color w:val="000000" w:themeColor="text1"/>
                <w:sz w:val="19"/>
                <w:szCs w:val="19"/>
              </w:rPr>
              <w:t>38,742</w:t>
            </w:r>
          </w:p>
        </w:tc>
        <w:tc>
          <w:tcPr>
            <w:tcW w:w="1134" w:type="dxa"/>
            <w:vAlign w:val="center"/>
          </w:tcPr>
          <w:p w14:paraId="41846CD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370,504</w:t>
            </w:r>
          </w:p>
        </w:tc>
        <w:tc>
          <w:tcPr>
            <w:tcW w:w="1134" w:type="dxa"/>
            <w:vAlign w:val="center"/>
          </w:tcPr>
          <w:p w14:paraId="104FEC9E"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425,781</w:t>
            </w:r>
          </w:p>
        </w:tc>
        <w:tc>
          <w:tcPr>
            <w:tcW w:w="1134" w:type="dxa"/>
            <w:vAlign w:val="center"/>
          </w:tcPr>
          <w:p w14:paraId="65351694"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5</w:t>
            </w:r>
            <w:r w:rsidRPr="00157421">
              <w:rPr>
                <w:rFonts w:ascii="Meiryo UI" w:eastAsia="Meiryo UI" w:hAnsi="Meiryo UI"/>
                <w:sz w:val="19"/>
                <w:szCs w:val="19"/>
              </w:rPr>
              <w:t>81,307</w:t>
            </w:r>
          </w:p>
        </w:tc>
      </w:tr>
      <w:tr w:rsidR="00830F7E" w:rsidRPr="00F07252" w14:paraId="2A4BF686" w14:textId="77777777" w:rsidTr="0042384A">
        <w:trPr>
          <w:trHeight w:val="510"/>
        </w:trPr>
        <w:tc>
          <w:tcPr>
            <w:tcW w:w="2419" w:type="dxa"/>
            <w:shd w:val="clear" w:color="auto" w:fill="auto"/>
            <w:vAlign w:val="center"/>
          </w:tcPr>
          <w:p w14:paraId="3EDED9EF"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漕艇センター</w:t>
            </w:r>
          </w:p>
        </w:tc>
        <w:tc>
          <w:tcPr>
            <w:tcW w:w="1134" w:type="dxa"/>
            <w:shd w:val="clear" w:color="auto" w:fill="auto"/>
            <w:vAlign w:val="center"/>
          </w:tcPr>
          <w:p w14:paraId="065B7AF2"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51,092</w:t>
            </w:r>
          </w:p>
        </w:tc>
        <w:tc>
          <w:tcPr>
            <w:tcW w:w="1134" w:type="dxa"/>
            <w:vAlign w:val="center"/>
          </w:tcPr>
          <w:p w14:paraId="7E885693"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30,011</w:t>
            </w:r>
          </w:p>
        </w:tc>
        <w:tc>
          <w:tcPr>
            <w:tcW w:w="1134" w:type="dxa"/>
            <w:vAlign w:val="center"/>
          </w:tcPr>
          <w:p w14:paraId="4F6E3C3D"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w:t>
            </w:r>
            <w:r w:rsidRPr="00F07252">
              <w:rPr>
                <w:rFonts w:ascii="Meiryo UI" w:eastAsia="Meiryo UI" w:hAnsi="Meiryo UI"/>
                <w:color w:val="000000" w:themeColor="text1"/>
                <w:sz w:val="19"/>
                <w:szCs w:val="19"/>
              </w:rPr>
              <w:t>8,103</w:t>
            </w:r>
          </w:p>
        </w:tc>
        <w:tc>
          <w:tcPr>
            <w:tcW w:w="1134" w:type="dxa"/>
            <w:vAlign w:val="center"/>
          </w:tcPr>
          <w:p w14:paraId="5309CD4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36,338</w:t>
            </w:r>
          </w:p>
        </w:tc>
        <w:tc>
          <w:tcPr>
            <w:tcW w:w="1134" w:type="dxa"/>
            <w:vAlign w:val="center"/>
          </w:tcPr>
          <w:p w14:paraId="3A15ADFB"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45,956</w:t>
            </w:r>
          </w:p>
        </w:tc>
        <w:tc>
          <w:tcPr>
            <w:tcW w:w="1134" w:type="dxa"/>
            <w:vAlign w:val="center"/>
          </w:tcPr>
          <w:p w14:paraId="6CC05A10"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3</w:t>
            </w:r>
            <w:r w:rsidRPr="00157421">
              <w:rPr>
                <w:rFonts w:ascii="Meiryo UI" w:eastAsia="Meiryo UI" w:hAnsi="Meiryo UI"/>
                <w:sz w:val="19"/>
                <w:szCs w:val="19"/>
              </w:rPr>
              <w:t>9,305</w:t>
            </w:r>
          </w:p>
        </w:tc>
      </w:tr>
      <w:tr w:rsidR="00830F7E" w:rsidRPr="00F07252" w14:paraId="0757FF50" w14:textId="77777777" w:rsidTr="0042384A">
        <w:trPr>
          <w:trHeight w:val="510"/>
        </w:trPr>
        <w:tc>
          <w:tcPr>
            <w:tcW w:w="2419" w:type="dxa"/>
            <w:shd w:val="clear" w:color="auto" w:fill="auto"/>
            <w:vAlign w:val="center"/>
          </w:tcPr>
          <w:p w14:paraId="3F3D3CEF"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少年自然の家</w:t>
            </w:r>
          </w:p>
        </w:tc>
        <w:tc>
          <w:tcPr>
            <w:tcW w:w="1134" w:type="dxa"/>
            <w:shd w:val="clear" w:color="auto" w:fill="auto"/>
            <w:vAlign w:val="center"/>
          </w:tcPr>
          <w:p w14:paraId="2B5776E4"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87,621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8C90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24,971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5780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40,163</w:t>
            </w:r>
          </w:p>
        </w:tc>
        <w:tc>
          <w:tcPr>
            <w:tcW w:w="1134" w:type="dxa"/>
            <w:tcBorders>
              <w:top w:val="single" w:sz="4" w:space="0" w:color="auto"/>
              <w:left w:val="single" w:sz="4" w:space="0" w:color="auto"/>
              <w:bottom w:val="single" w:sz="4" w:space="0" w:color="auto"/>
              <w:right w:val="single" w:sz="4" w:space="0" w:color="auto"/>
            </w:tcBorders>
            <w:vAlign w:val="center"/>
          </w:tcPr>
          <w:p w14:paraId="539A4D8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77,003</w:t>
            </w:r>
          </w:p>
        </w:tc>
        <w:tc>
          <w:tcPr>
            <w:tcW w:w="1134" w:type="dxa"/>
            <w:tcBorders>
              <w:top w:val="single" w:sz="4" w:space="0" w:color="auto"/>
              <w:left w:val="single" w:sz="4" w:space="0" w:color="auto"/>
              <w:bottom w:val="single" w:sz="4" w:space="0" w:color="auto"/>
              <w:right w:val="single" w:sz="4" w:space="0" w:color="auto"/>
            </w:tcBorders>
            <w:vAlign w:val="center"/>
          </w:tcPr>
          <w:p w14:paraId="619D1B98"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90,801</w:t>
            </w:r>
          </w:p>
        </w:tc>
        <w:tc>
          <w:tcPr>
            <w:tcW w:w="1134" w:type="dxa"/>
            <w:tcBorders>
              <w:top w:val="single" w:sz="4" w:space="0" w:color="auto"/>
              <w:left w:val="single" w:sz="4" w:space="0" w:color="auto"/>
              <w:bottom w:val="single" w:sz="4" w:space="0" w:color="auto"/>
              <w:right w:val="single" w:sz="4" w:space="0" w:color="auto"/>
            </w:tcBorders>
            <w:vAlign w:val="center"/>
          </w:tcPr>
          <w:p w14:paraId="6338711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92,303</w:t>
            </w:r>
          </w:p>
        </w:tc>
      </w:tr>
      <w:tr w:rsidR="00830F7E" w:rsidRPr="00F07252" w14:paraId="4C2022BB" w14:textId="77777777" w:rsidTr="0042384A">
        <w:trPr>
          <w:trHeight w:val="510"/>
        </w:trPr>
        <w:tc>
          <w:tcPr>
            <w:tcW w:w="2419" w:type="dxa"/>
            <w:shd w:val="clear" w:color="auto" w:fill="auto"/>
            <w:vAlign w:val="center"/>
          </w:tcPr>
          <w:p w14:paraId="55EA661F"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弥生文化博物館</w:t>
            </w:r>
          </w:p>
        </w:tc>
        <w:tc>
          <w:tcPr>
            <w:tcW w:w="1134" w:type="dxa"/>
            <w:shd w:val="clear" w:color="auto" w:fill="auto"/>
            <w:vAlign w:val="center"/>
          </w:tcPr>
          <w:p w14:paraId="1C5C86B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38,310</w:t>
            </w:r>
          </w:p>
        </w:tc>
        <w:tc>
          <w:tcPr>
            <w:tcW w:w="1134" w:type="dxa"/>
            <w:vAlign w:val="center"/>
          </w:tcPr>
          <w:p w14:paraId="24A99B1D"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14,880</w:t>
            </w:r>
          </w:p>
        </w:tc>
        <w:tc>
          <w:tcPr>
            <w:tcW w:w="1134" w:type="dxa"/>
            <w:shd w:val="clear" w:color="auto" w:fill="auto"/>
            <w:vAlign w:val="center"/>
          </w:tcPr>
          <w:p w14:paraId="19B05F9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14,794</w:t>
            </w:r>
          </w:p>
        </w:tc>
        <w:tc>
          <w:tcPr>
            <w:tcW w:w="1134" w:type="dxa"/>
            <w:shd w:val="clear" w:color="auto" w:fill="auto"/>
            <w:vAlign w:val="center"/>
          </w:tcPr>
          <w:p w14:paraId="1E4FABE0"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15,249</w:t>
            </w:r>
          </w:p>
        </w:tc>
        <w:tc>
          <w:tcPr>
            <w:tcW w:w="1134" w:type="dxa"/>
            <w:vAlign w:val="center"/>
          </w:tcPr>
          <w:p w14:paraId="7181748F"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25,652</w:t>
            </w:r>
          </w:p>
        </w:tc>
        <w:tc>
          <w:tcPr>
            <w:tcW w:w="1134" w:type="dxa"/>
            <w:vAlign w:val="center"/>
          </w:tcPr>
          <w:p w14:paraId="0E617708"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31,774</w:t>
            </w:r>
          </w:p>
        </w:tc>
      </w:tr>
      <w:tr w:rsidR="00830F7E" w:rsidRPr="00F07252" w14:paraId="1A049B6C" w14:textId="77777777" w:rsidTr="0042384A">
        <w:trPr>
          <w:trHeight w:val="510"/>
        </w:trPr>
        <w:tc>
          <w:tcPr>
            <w:tcW w:w="2419" w:type="dxa"/>
            <w:shd w:val="clear" w:color="auto" w:fill="auto"/>
            <w:vAlign w:val="center"/>
          </w:tcPr>
          <w:p w14:paraId="07E13BF3"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近つ飛鳥博物館</w:t>
            </w:r>
          </w:p>
        </w:tc>
        <w:tc>
          <w:tcPr>
            <w:tcW w:w="1134" w:type="dxa"/>
            <w:shd w:val="clear" w:color="auto" w:fill="auto"/>
            <w:vAlign w:val="center"/>
          </w:tcPr>
          <w:p w14:paraId="66C58ED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79,265</w:t>
            </w:r>
          </w:p>
        </w:tc>
        <w:tc>
          <w:tcPr>
            <w:tcW w:w="1134" w:type="dxa"/>
            <w:vAlign w:val="center"/>
          </w:tcPr>
          <w:p w14:paraId="4406162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55,943</w:t>
            </w:r>
          </w:p>
        </w:tc>
        <w:tc>
          <w:tcPr>
            <w:tcW w:w="1134" w:type="dxa"/>
            <w:shd w:val="clear" w:color="auto" w:fill="auto"/>
            <w:vAlign w:val="center"/>
          </w:tcPr>
          <w:p w14:paraId="388D225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60,885</w:t>
            </w:r>
          </w:p>
        </w:tc>
        <w:tc>
          <w:tcPr>
            <w:tcW w:w="1134" w:type="dxa"/>
            <w:shd w:val="clear" w:color="auto" w:fill="auto"/>
            <w:vAlign w:val="center"/>
          </w:tcPr>
          <w:p w14:paraId="196B890D"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72,663</w:t>
            </w:r>
          </w:p>
        </w:tc>
        <w:tc>
          <w:tcPr>
            <w:tcW w:w="1134" w:type="dxa"/>
            <w:vAlign w:val="center"/>
          </w:tcPr>
          <w:p w14:paraId="4D756D98"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65,953</w:t>
            </w:r>
          </w:p>
        </w:tc>
        <w:tc>
          <w:tcPr>
            <w:tcW w:w="1134" w:type="dxa"/>
            <w:vAlign w:val="center"/>
          </w:tcPr>
          <w:p w14:paraId="2CFA5110"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69,442</w:t>
            </w:r>
          </w:p>
        </w:tc>
      </w:tr>
      <w:tr w:rsidR="00830F7E" w:rsidRPr="00F07252" w14:paraId="1840CBF4" w14:textId="77777777" w:rsidTr="0042384A">
        <w:trPr>
          <w:trHeight w:val="510"/>
        </w:trPr>
        <w:tc>
          <w:tcPr>
            <w:tcW w:w="2419" w:type="dxa"/>
            <w:shd w:val="clear" w:color="auto" w:fill="auto"/>
            <w:vAlign w:val="center"/>
          </w:tcPr>
          <w:p w14:paraId="3DCB3216"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近つ飛鳥風土記の丘</w:t>
            </w:r>
          </w:p>
        </w:tc>
        <w:tc>
          <w:tcPr>
            <w:tcW w:w="1134" w:type="dxa"/>
            <w:shd w:val="clear" w:color="auto" w:fill="auto"/>
            <w:vAlign w:val="center"/>
          </w:tcPr>
          <w:p w14:paraId="374D442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97,302</w:t>
            </w:r>
          </w:p>
        </w:tc>
        <w:tc>
          <w:tcPr>
            <w:tcW w:w="1134" w:type="dxa"/>
            <w:vAlign w:val="center"/>
          </w:tcPr>
          <w:p w14:paraId="2A3C043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114,508</w:t>
            </w:r>
          </w:p>
        </w:tc>
        <w:tc>
          <w:tcPr>
            <w:tcW w:w="1134" w:type="dxa"/>
            <w:shd w:val="clear" w:color="auto" w:fill="auto"/>
            <w:vAlign w:val="center"/>
          </w:tcPr>
          <w:p w14:paraId="5B7AF52B"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99,202</w:t>
            </w:r>
          </w:p>
        </w:tc>
        <w:tc>
          <w:tcPr>
            <w:tcW w:w="1134" w:type="dxa"/>
            <w:shd w:val="clear" w:color="auto" w:fill="auto"/>
            <w:vAlign w:val="center"/>
          </w:tcPr>
          <w:p w14:paraId="171C5322"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135,499</w:t>
            </w:r>
          </w:p>
        </w:tc>
        <w:tc>
          <w:tcPr>
            <w:tcW w:w="1134" w:type="dxa"/>
            <w:vAlign w:val="center"/>
          </w:tcPr>
          <w:p w14:paraId="34ADF108"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122,657</w:t>
            </w:r>
          </w:p>
        </w:tc>
        <w:tc>
          <w:tcPr>
            <w:tcW w:w="1134" w:type="dxa"/>
            <w:vAlign w:val="center"/>
          </w:tcPr>
          <w:p w14:paraId="100483C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114,847</w:t>
            </w:r>
          </w:p>
        </w:tc>
      </w:tr>
    </w:tbl>
    <w:p w14:paraId="08DD14E1" w14:textId="77777777" w:rsidR="00830F7E" w:rsidRPr="00F07252" w:rsidRDefault="00830F7E" w:rsidP="00830F7E">
      <w:pPr>
        <w:autoSpaceDE w:val="0"/>
        <w:autoSpaceDN w:val="0"/>
        <w:rPr>
          <w:color w:val="000000" w:themeColor="text1"/>
        </w:rPr>
      </w:pPr>
      <w:r w:rsidRPr="00F07252">
        <w:rPr>
          <w:color w:val="000000" w:themeColor="text1"/>
        </w:rPr>
        <w:br w:type="page"/>
      </w:r>
    </w:p>
    <w:p w14:paraId="2476A8EC" w14:textId="77777777" w:rsidR="00830F7E" w:rsidRPr="00F07252" w:rsidRDefault="00830F7E" w:rsidP="00830F7E">
      <w:pPr>
        <w:pStyle w:val="ab"/>
        <w:spacing w:after="240"/>
      </w:pPr>
      <w:bookmarkStart w:id="159" w:name="_Toc207032401"/>
      <w:r w:rsidRPr="00F07252">
        <w:rPr>
          <w:rFonts w:hint="eastAsia"/>
        </w:rPr>
        <w:lastRenderedPageBreak/>
        <w:t>（３）教科書その他の教材の取扱いに関すること</w:t>
      </w:r>
      <w:bookmarkEnd w:id="159"/>
    </w:p>
    <w:p w14:paraId="773B2D83" w14:textId="77777777" w:rsidR="00830F7E" w:rsidRPr="00F07252" w:rsidRDefault="00830F7E" w:rsidP="00830F7E">
      <w:pPr>
        <w:pStyle w:val="af"/>
      </w:pPr>
      <w:r w:rsidRPr="00F07252">
        <w:rPr>
          <w:rFonts w:hint="eastAsia"/>
        </w:rPr>
        <w:t>主な事務の進捗状況</w:t>
      </w:r>
    </w:p>
    <w:tbl>
      <w:tblPr>
        <w:tblW w:w="969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4479"/>
        <w:gridCol w:w="3685"/>
      </w:tblGrid>
      <w:tr w:rsidR="00830F7E" w:rsidRPr="00F07252" w14:paraId="030304AD" w14:textId="77777777" w:rsidTr="0042384A">
        <w:trPr>
          <w:trHeight w:val="340"/>
        </w:trPr>
        <w:tc>
          <w:tcPr>
            <w:tcW w:w="1531" w:type="dxa"/>
            <w:shd w:val="pct20" w:color="auto" w:fill="auto"/>
            <w:vAlign w:val="center"/>
          </w:tcPr>
          <w:p w14:paraId="344DFB3E" w14:textId="77777777" w:rsidR="00830F7E" w:rsidRPr="00F07252" w:rsidRDefault="00830F7E" w:rsidP="0042384A">
            <w:pPr>
              <w:autoSpaceDE w:val="0"/>
              <w:autoSpaceDN w:val="0"/>
              <w:spacing w:line="300" w:lineRule="exact"/>
              <w:jc w:val="center"/>
              <w:rPr>
                <w:b/>
                <w:color w:val="000000" w:themeColor="text1"/>
                <w:sz w:val="19"/>
                <w:szCs w:val="19"/>
              </w:rPr>
            </w:pPr>
            <w:r w:rsidRPr="00F07252">
              <w:rPr>
                <w:rFonts w:hint="eastAsia"/>
                <w:b/>
                <w:color w:val="000000" w:themeColor="text1"/>
                <w:sz w:val="19"/>
                <w:szCs w:val="19"/>
              </w:rPr>
              <w:t>項目</w:t>
            </w:r>
          </w:p>
        </w:tc>
        <w:tc>
          <w:tcPr>
            <w:tcW w:w="4479" w:type="dxa"/>
            <w:shd w:val="pct20" w:color="auto" w:fill="auto"/>
            <w:vAlign w:val="center"/>
          </w:tcPr>
          <w:p w14:paraId="2EAC4EB8" w14:textId="77777777" w:rsidR="00830F7E" w:rsidRPr="00F07252" w:rsidRDefault="00830F7E" w:rsidP="0042384A">
            <w:pPr>
              <w:autoSpaceDE w:val="0"/>
              <w:autoSpaceDN w:val="0"/>
              <w:spacing w:line="300" w:lineRule="exact"/>
              <w:jc w:val="center"/>
              <w:rPr>
                <w:b/>
                <w:color w:val="000000" w:themeColor="text1"/>
                <w:sz w:val="19"/>
                <w:szCs w:val="19"/>
              </w:rPr>
            </w:pPr>
            <w:r w:rsidRPr="00F07252">
              <w:rPr>
                <w:rFonts w:hint="eastAsia"/>
                <w:b/>
                <w:color w:val="000000" w:themeColor="text1"/>
                <w:sz w:val="19"/>
                <w:szCs w:val="19"/>
              </w:rPr>
              <w:t>内容</w:t>
            </w:r>
          </w:p>
        </w:tc>
        <w:tc>
          <w:tcPr>
            <w:tcW w:w="3685" w:type="dxa"/>
            <w:shd w:val="pct20" w:color="auto" w:fill="auto"/>
            <w:vAlign w:val="center"/>
          </w:tcPr>
          <w:p w14:paraId="2354B07A" w14:textId="77777777" w:rsidR="00830F7E" w:rsidRPr="00F07252" w:rsidRDefault="00830F7E" w:rsidP="0042384A">
            <w:pPr>
              <w:autoSpaceDE w:val="0"/>
              <w:autoSpaceDN w:val="0"/>
              <w:spacing w:line="300" w:lineRule="exact"/>
              <w:jc w:val="center"/>
              <w:rPr>
                <w:b/>
                <w:color w:val="000000" w:themeColor="text1"/>
                <w:sz w:val="19"/>
                <w:szCs w:val="19"/>
              </w:rPr>
            </w:pPr>
            <w:r w:rsidRPr="00F07252">
              <w:rPr>
                <w:rFonts w:hint="eastAsia"/>
                <w:b/>
                <w:color w:val="000000" w:themeColor="text1"/>
                <w:sz w:val="19"/>
                <w:szCs w:val="19"/>
              </w:rPr>
              <w:t>実績</w:t>
            </w:r>
          </w:p>
        </w:tc>
      </w:tr>
      <w:tr w:rsidR="00830F7E" w:rsidRPr="00F07252" w14:paraId="5D2801E4" w14:textId="77777777" w:rsidTr="0042384A">
        <w:trPr>
          <w:trHeight w:val="165"/>
        </w:trPr>
        <w:tc>
          <w:tcPr>
            <w:tcW w:w="1531" w:type="dxa"/>
            <w:vMerge w:val="restart"/>
            <w:shd w:val="clear" w:color="auto" w:fill="auto"/>
            <w:vAlign w:val="center"/>
          </w:tcPr>
          <w:p w14:paraId="25D717D9" w14:textId="77777777" w:rsidR="00830F7E" w:rsidRPr="00F07252" w:rsidRDefault="00830F7E" w:rsidP="0042384A">
            <w:pPr>
              <w:autoSpaceDE w:val="0"/>
              <w:autoSpaceDN w:val="0"/>
              <w:spacing w:line="300" w:lineRule="exact"/>
              <w:rPr>
                <w:color w:val="000000" w:themeColor="text1"/>
                <w:sz w:val="19"/>
                <w:szCs w:val="19"/>
              </w:rPr>
            </w:pPr>
            <w:r w:rsidRPr="00F07252">
              <w:rPr>
                <w:rFonts w:hint="eastAsia"/>
                <w:color w:val="000000" w:themeColor="text1"/>
                <w:sz w:val="19"/>
                <w:szCs w:val="19"/>
              </w:rPr>
              <w:t>教科用図書の採択</w:t>
            </w:r>
          </w:p>
        </w:tc>
        <w:tc>
          <w:tcPr>
            <w:tcW w:w="4479" w:type="dxa"/>
            <w:shd w:val="clear" w:color="auto" w:fill="auto"/>
            <w:vAlign w:val="center"/>
          </w:tcPr>
          <w:p w14:paraId="47BA9FC0"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（小・中学校）</w:t>
            </w:r>
          </w:p>
          <w:p w14:paraId="5D8F50E8"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 xml:space="preserve">　大阪府教科用図書選定審議会の答申に基づき、市町村教育委員会及び国立・私立学校の校長が行う採択に関して指導助言を行うため、教科書採択事務主担者会、教科書採択事務説明会を開催するとともに、採択結果を集約した。</w:t>
            </w:r>
          </w:p>
        </w:tc>
        <w:tc>
          <w:tcPr>
            <w:tcW w:w="3685" w:type="dxa"/>
            <w:shd w:val="clear" w:color="auto" w:fill="auto"/>
            <w:tcMar>
              <w:left w:w="85" w:type="dxa"/>
            </w:tcMar>
            <w:vAlign w:val="center"/>
          </w:tcPr>
          <w:p w14:paraId="5E1FAB0C"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・府内67ヵ所に教科書センターを設置</w:t>
            </w:r>
          </w:p>
          <w:p w14:paraId="7FF1D23B"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・６～７月に教科書展示会を開催</w:t>
            </w:r>
          </w:p>
          <w:p w14:paraId="7B1B30B1"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※市町村教育委員会に「教科書採択における公正確保の徹底等について」を通知（令和６年４月２日付け）</w:t>
            </w:r>
          </w:p>
        </w:tc>
      </w:tr>
      <w:tr w:rsidR="00830F7E" w:rsidRPr="00F07252" w14:paraId="44687794" w14:textId="77777777" w:rsidTr="0042384A">
        <w:trPr>
          <w:trHeight w:val="165"/>
        </w:trPr>
        <w:tc>
          <w:tcPr>
            <w:tcW w:w="1531" w:type="dxa"/>
            <w:vMerge/>
            <w:shd w:val="clear" w:color="auto" w:fill="auto"/>
            <w:vAlign w:val="center"/>
          </w:tcPr>
          <w:p w14:paraId="62DD70F3" w14:textId="77777777" w:rsidR="00830F7E" w:rsidRPr="00F07252" w:rsidRDefault="00830F7E" w:rsidP="0042384A">
            <w:pPr>
              <w:autoSpaceDE w:val="0"/>
              <w:autoSpaceDN w:val="0"/>
              <w:spacing w:line="300" w:lineRule="exact"/>
              <w:rPr>
                <w:color w:val="000000" w:themeColor="text1"/>
                <w:sz w:val="19"/>
                <w:szCs w:val="19"/>
              </w:rPr>
            </w:pPr>
          </w:p>
        </w:tc>
        <w:tc>
          <w:tcPr>
            <w:tcW w:w="4479" w:type="dxa"/>
            <w:shd w:val="clear" w:color="auto" w:fill="auto"/>
            <w:vAlign w:val="center"/>
          </w:tcPr>
          <w:p w14:paraId="64431469"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（府立の併設型中高一貫校の中学校）</w:t>
            </w:r>
          </w:p>
          <w:p w14:paraId="7C72DCD4" w14:textId="77777777" w:rsidR="00830F7E" w:rsidRPr="00157421" w:rsidRDefault="00830F7E" w:rsidP="0042384A">
            <w:pPr>
              <w:autoSpaceDE w:val="0"/>
              <w:autoSpaceDN w:val="0"/>
              <w:spacing w:line="300" w:lineRule="exact"/>
              <w:ind w:firstLineChars="100" w:firstLine="190"/>
              <w:rPr>
                <w:sz w:val="19"/>
                <w:szCs w:val="19"/>
              </w:rPr>
            </w:pPr>
            <w:r w:rsidRPr="00157421">
              <w:rPr>
                <w:rFonts w:hint="eastAsia"/>
                <w:sz w:val="19"/>
                <w:szCs w:val="19"/>
              </w:rPr>
              <w:t>大阪府教科用図書選定審議会の答申に基づき採択要領等を決定し、校長が行う選定に関して指導助言を行うため、教科書採択事務説明会を開催。学校が選定した教科書を教育委員会が採択した。</w:t>
            </w:r>
          </w:p>
        </w:tc>
        <w:tc>
          <w:tcPr>
            <w:tcW w:w="3685" w:type="dxa"/>
            <w:shd w:val="clear" w:color="auto" w:fill="auto"/>
            <w:tcMar>
              <w:left w:w="85" w:type="dxa"/>
            </w:tcMar>
            <w:vAlign w:val="center"/>
          </w:tcPr>
          <w:p w14:paraId="5D8EA54E" w14:textId="77777777" w:rsidR="00830F7E" w:rsidRPr="00157421" w:rsidRDefault="00830F7E" w:rsidP="0042384A">
            <w:pPr>
              <w:autoSpaceDE w:val="0"/>
              <w:autoSpaceDN w:val="0"/>
              <w:spacing w:line="300" w:lineRule="exact"/>
              <w:rPr>
                <w:sz w:val="19"/>
                <w:szCs w:val="19"/>
              </w:rPr>
            </w:pPr>
            <w:r w:rsidRPr="00830F7E">
              <w:rPr>
                <w:rFonts w:hint="eastAsia"/>
                <w:spacing w:val="1"/>
                <w:w w:val="94"/>
                <w:kern w:val="0"/>
                <w:sz w:val="19"/>
                <w:szCs w:val="19"/>
                <w:fitText w:val="3420" w:id="-659743221"/>
              </w:rPr>
              <w:t>教科書採択事務説明会（動画配信）を実</w:t>
            </w:r>
            <w:r w:rsidRPr="00830F7E">
              <w:rPr>
                <w:rFonts w:hint="eastAsia"/>
                <w:spacing w:val="8"/>
                <w:w w:val="94"/>
                <w:kern w:val="0"/>
                <w:sz w:val="19"/>
                <w:szCs w:val="19"/>
                <w:fitText w:val="3420" w:id="-659743221"/>
              </w:rPr>
              <w:t>施</w:t>
            </w:r>
          </w:p>
        </w:tc>
      </w:tr>
      <w:tr w:rsidR="00830F7E" w:rsidRPr="00F07252" w14:paraId="6D3AE80B" w14:textId="77777777" w:rsidTr="0042384A">
        <w:trPr>
          <w:trHeight w:val="165"/>
        </w:trPr>
        <w:tc>
          <w:tcPr>
            <w:tcW w:w="1531" w:type="dxa"/>
            <w:vMerge/>
            <w:shd w:val="clear" w:color="auto" w:fill="auto"/>
            <w:vAlign w:val="center"/>
          </w:tcPr>
          <w:p w14:paraId="76C04539" w14:textId="77777777" w:rsidR="00830F7E" w:rsidRPr="00F07252" w:rsidRDefault="00830F7E" w:rsidP="0042384A">
            <w:pPr>
              <w:autoSpaceDE w:val="0"/>
              <w:autoSpaceDN w:val="0"/>
              <w:spacing w:line="300" w:lineRule="exact"/>
              <w:rPr>
                <w:color w:val="000000" w:themeColor="text1"/>
                <w:sz w:val="19"/>
                <w:szCs w:val="19"/>
              </w:rPr>
            </w:pPr>
          </w:p>
        </w:tc>
        <w:tc>
          <w:tcPr>
            <w:tcW w:w="4479" w:type="dxa"/>
            <w:shd w:val="clear" w:color="auto" w:fill="auto"/>
            <w:vAlign w:val="center"/>
          </w:tcPr>
          <w:p w14:paraId="492CA174" w14:textId="77777777" w:rsidR="00830F7E" w:rsidRPr="00F07252" w:rsidRDefault="00830F7E" w:rsidP="0042384A">
            <w:pPr>
              <w:autoSpaceDE w:val="0"/>
              <w:autoSpaceDN w:val="0"/>
              <w:spacing w:line="300" w:lineRule="exact"/>
              <w:rPr>
                <w:sz w:val="19"/>
                <w:szCs w:val="19"/>
              </w:rPr>
            </w:pPr>
            <w:r w:rsidRPr="00F07252">
              <w:rPr>
                <w:rFonts w:hint="eastAsia"/>
                <w:sz w:val="19"/>
                <w:szCs w:val="19"/>
              </w:rPr>
              <w:t>（府立学校）</w:t>
            </w:r>
          </w:p>
          <w:p w14:paraId="503AC1D2" w14:textId="77777777" w:rsidR="00830F7E" w:rsidRPr="00F07252" w:rsidRDefault="00830F7E" w:rsidP="0042384A">
            <w:pPr>
              <w:autoSpaceDE w:val="0"/>
              <w:autoSpaceDN w:val="0"/>
              <w:spacing w:line="300" w:lineRule="exact"/>
              <w:ind w:firstLineChars="100" w:firstLine="190"/>
              <w:rPr>
                <w:sz w:val="19"/>
                <w:szCs w:val="19"/>
              </w:rPr>
            </w:pPr>
            <w:r w:rsidRPr="00F07252">
              <w:rPr>
                <w:rFonts w:hint="eastAsia"/>
                <w:sz w:val="19"/>
                <w:szCs w:val="19"/>
              </w:rPr>
              <w:t>各学校が教科書を選定するに当たっての指針及び留意点を示した府立学校教科用図書採択要領等を決定し、校長が行う選定に関して指導助言を行うため、教科書採択事務説明会を開催。学校が選定した教科書を教育委員会が採択した。</w:t>
            </w:r>
          </w:p>
        </w:tc>
        <w:tc>
          <w:tcPr>
            <w:tcW w:w="3685" w:type="dxa"/>
            <w:shd w:val="clear" w:color="auto" w:fill="auto"/>
            <w:tcMar>
              <w:left w:w="85" w:type="dxa"/>
            </w:tcMar>
            <w:vAlign w:val="center"/>
          </w:tcPr>
          <w:p w14:paraId="792A7798" w14:textId="77777777" w:rsidR="00830F7E" w:rsidRPr="00F07252" w:rsidRDefault="00830F7E" w:rsidP="0042384A">
            <w:pPr>
              <w:autoSpaceDE w:val="0"/>
              <w:autoSpaceDN w:val="0"/>
              <w:spacing w:line="300" w:lineRule="exact"/>
              <w:rPr>
                <w:sz w:val="19"/>
                <w:szCs w:val="19"/>
              </w:rPr>
            </w:pPr>
            <w:r w:rsidRPr="00830F7E">
              <w:rPr>
                <w:rFonts w:hint="eastAsia"/>
                <w:spacing w:val="1"/>
                <w:w w:val="94"/>
                <w:kern w:val="0"/>
                <w:sz w:val="19"/>
                <w:szCs w:val="19"/>
                <w:fitText w:val="3420" w:id="-659743220"/>
              </w:rPr>
              <w:t>教科書採択事務説明会（動画配信）を実</w:t>
            </w:r>
            <w:r w:rsidRPr="00830F7E">
              <w:rPr>
                <w:rFonts w:hint="eastAsia"/>
                <w:spacing w:val="8"/>
                <w:w w:val="94"/>
                <w:kern w:val="0"/>
                <w:sz w:val="19"/>
                <w:szCs w:val="19"/>
                <w:fitText w:val="3420" w:id="-659743220"/>
              </w:rPr>
              <w:t>施</w:t>
            </w:r>
          </w:p>
        </w:tc>
      </w:tr>
    </w:tbl>
    <w:p w14:paraId="07E4E882" w14:textId="77777777" w:rsidR="00830F7E" w:rsidRPr="00F07252" w:rsidRDefault="00830F7E" w:rsidP="00830F7E">
      <w:pPr>
        <w:autoSpaceDE w:val="0"/>
        <w:autoSpaceDN w:val="0"/>
        <w:rPr>
          <w:color w:val="000000" w:themeColor="text1"/>
        </w:rPr>
      </w:pPr>
    </w:p>
    <w:tbl>
      <w:tblPr>
        <w:tblStyle w:val="a3"/>
        <w:tblpPr w:leftFromText="142" w:rightFromText="142" w:vertAnchor="text" w:tblpY="4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830F7E" w:rsidRPr="00F07252" w14:paraId="61836B3C" w14:textId="77777777" w:rsidTr="0042384A">
        <w:tc>
          <w:tcPr>
            <w:tcW w:w="4871" w:type="dxa"/>
          </w:tcPr>
          <w:p w14:paraId="73B8761A" w14:textId="77777777" w:rsidR="00830F7E" w:rsidRPr="00F07252" w:rsidRDefault="00830F7E" w:rsidP="0042384A">
            <w:pPr>
              <w:autoSpaceDE w:val="0"/>
              <w:autoSpaceDN w:val="0"/>
              <w:rPr>
                <w:color w:val="000000" w:themeColor="text1"/>
              </w:rPr>
            </w:pPr>
            <w:r w:rsidRPr="00F07252">
              <w:rPr>
                <w:rFonts w:hint="eastAsia"/>
                <w:color w:val="000000" w:themeColor="text1"/>
              </w:rPr>
              <w:t>＜義務教育諸学校用教科書の採択の仕組み＞</w:t>
            </w:r>
          </w:p>
        </w:tc>
        <w:tc>
          <w:tcPr>
            <w:tcW w:w="4871" w:type="dxa"/>
          </w:tcPr>
          <w:p w14:paraId="0697AA1A" w14:textId="77777777" w:rsidR="00830F7E" w:rsidRDefault="00830F7E" w:rsidP="0042384A">
            <w:pPr>
              <w:autoSpaceDE w:val="0"/>
              <w:autoSpaceDN w:val="0"/>
              <w:ind w:left="210" w:hangingChars="100" w:hanging="210"/>
              <w:rPr>
                <w:color w:val="000000" w:themeColor="text1"/>
              </w:rPr>
            </w:pPr>
            <w:r w:rsidRPr="00F07252">
              <w:rPr>
                <w:rFonts w:hint="eastAsia"/>
                <w:color w:val="000000" w:themeColor="text1"/>
              </w:rPr>
              <w:t>＜府立高等学校及び府立支援学校（高等部）</w:t>
            </w:r>
          </w:p>
          <w:p w14:paraId="0365553B" w14:textId="77777777" w:rsidR="00830F7E" w:rsidRPr="00F07252" w:rsidRDefault="00830F7E" w:rsidP="0042384A">
            <w:pPr>
              <w:autoSpaceDE w:val="0"/>
              <w:autoSpaceDN w:val="0"/>
              <w:ind w:leftChars="100" w:left="210"/>
              <w:rPr>
                <w:color w:val="000000" w:themeColor="text1"/>
              </w:rPr>
            </w:pPr>
            <w:r w:rsidRPr="00F07252">
              <w:rPr>
                <w:rFonts w:hint="eastAsia"/>
                <w:color w:val="000000" w:themeColor="text1"/>
              </w:rPr>
              <w:t>教科書選定・採択の仕組み＞</w:t>
            </w:r>
          </w:p>
        </w:tc>
      </w:tr>
      <w:tr w:rsidR="00830F7E" w:rsidRPr="00F07252" w14:paraId="29688D54" w14:textId="77777777" w:rsidTr="0042384A">
        <w:tc>
          <w:tcPr>
            <w:tcW w:w="4871" w:type="dxa"/>
          </w:tcPr>
          <w:p w14:paraId="09B5BC7C" w14:textId="77777777" w:rsidR="00830F7E" w:rsidRPr="00F07252" w:rsidRDefault="00830F7E" w:rsidP="0042384A">
            <w:pPr>
              <w:autoSpaceDE w:val="0"/>
              <w:autoSpaceDN w:val="0"/>
              <w:rPr>
                <w:color w:val="000000" w:themeColor="text1"/>
              </w:rPr>
            </w:pPr>
          </w:p>
        </w:tc>
        <w:tc>
          <w:tcPr>
            <w:tcW w:w="4871" w:type="dxa"/>
          </w:tcPr>
          <w:p w14:paraId="1C0C92CD" w14:textId="77777777" w:rsidR="00830F7E" w:rsidRPr="00F07252" w:rsidRDefault="00830F7E" w:rsidP="0042384A">
            <w:pPr>
              <w:autoSpaceDE w:val="0"/>
              <w:autoSpaceDN w:val="0"/>
              <w:rPr>
                <w:color w:val="000000" w:themeColor="text1"/>
              </w:rPr>
            </w:pPr>
          </w:p>
        </w:tc>
      </w:tr>
    </w:tbl>
    <w:p w14:paraId="2B02949A" w14:textId="77777777" w:rsidR="00830F7E" w:rsidRPr="00F07252" w:rsidRDefault="00830F7E" w:rsidP="00830F7E">
      <w:pPr>
        <w:autoSpaceDE w:val="0"/>
        <w:autoSpaceDN w:val="0"/>
        <w:rPr>
          <w:color w:val="000000" w:themeColor="text1"/>
        </w:rPr>
      </w:pPr>
      <w:r w:rsidRPr="00F07252">
        <w:rPr>
          <w:rFonts w:ascii="Century" w:eastAsia="ＭＳ 明朝" w:hAnsi="Century" w:cs="Times New Roman"/>
          <w:noProof/>
          <w:szCs w:val="24"/>
        </w:rPr>
        <w:drawing>
          <wp:anchor distT="0" distB="0" distL="114300" distR="114300" simplePos="0" relativeHeight="251734078" behindDoc="0" locked="0" layoutInCell="1" allowOverlap="1" wp14:anchorId="322B318B" wp14:editId="3E18787D">
            <wp:simplePos x="0" y="0"/>
            <wp:positionH relativeFrom="margin">
              <wp:align>left</wp:align>
            </wp:positionH>
            <wp:positionV relativeFrom="paragraph">
              <wp:posOffset>957580</wp:posOffset>
            </wp:positionV>
            <wp:extent cx="3058490" cy="2233613"/>
            <wp:effectExtent l="0" t="0" r="8890" b="0"/>
            <wp:wrapNone/>
            <wp:docPr id="416" name="図 416" descr="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図2"/>
                    <pic:cNvPicPr>
                      <a:picLocks noChangeAspect="1" noChangeArrowheads="1"/>
                    </pic:cNvPicPr>
                  </pic:nvPicPr>
                  <pic:blipFill>
                    <a:blip r:embed="rId14" cstate="print">
                      <a:lum bright="-10000" contrast="30000"/>
                      <a:extLst>
                        <a:ext uri="{28A0092B-C50C-407E-A947-70E740481C1C}">
                          <a14:useLocalDpi xmlns:a14="http://schemas.microsoft.com/office/drawing/2010/main" val="0"/>
                        </a:ext>
                      </a:extLst>
                    </a:blip>
                    <a:srcRect/>
                    <a:stretch>
                      <a:fillRect/>
                    </a:stretch>
                  </pic:blipFill>
                  <pic:spPr bwMode="auto">
                    <a:xfrm>
                      <a:off x="0" y="0"/>
                      <a:ext cx="3058490" cy="2233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252">
        <w:rPr>
          <w:noProof/>
        </w:rPr>
        <w:drawing>
          <wp:anchor distT="0" distB="0" distL="114300" distR="114300" simplePos="0" relativeHeight="251735102" behindDoc="0" locked="0" layoutInCell="1" allowOverlap="1" wp14:anchorId="4BD328D4" wp14:editId="7ED2298C">
            <wp:simplePos x="0" y="0"/>
            <wp:positionH relativeFrom="margin">
              <wp:posOffset>3265805</wp:posOffset>
            </wp:positionH>
            <wp:positionV relativeFrom="paragraph">
              <wp:posOffset>941705</wp:posOffset>
            </wp:positionV>
            <wp:extent cx="2794000" cy="3063240"/>
            <wp:effectExtent l="0" t="0" r="6350" b="381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4000" cy="306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252">
        <w:rPr>
          <w:rFonts w:hint="eastAsia"/>
          <w:color w:val="000000" w:themeColor="text1"/>
        </w:rPr>
        <w:t>【参考】</w:t>
      </w:r>
    </w:p>
    <w:p w14:paraId="1D0B9D8E" w14:textId="77777777" w:rsidR="00830F7E" w:rsidRPr="00F07252" w:rsidRDefault="00830F7E" w:rsidP="00830F7E">
      <w:pPr>
        <w:autoSpaceDE w:val="0"/>
        <w:autoSpaceDN w:val="0"/>
        <w:rPr>
          <w:color w:val="000000" w:themeColor="text1"/>
        </w:rPr>
      </w:pPr>
    </w:p>
    <w:p w14:paraId="61A8209C" w14:textId="77777777" w:rsidR="00830F7E" w:rsidRPr="00F07252" w:rsidRDefault="00830F7E" w:rsidP="00830F7E">
      <w:pPr>
        <w:autoSpaceDE w:val="0"/>
        <w:autoSpaceDN w:val="0"/>
        <w:rPr>
          <w:color w:val="000000" w:themeColor="text1"/>
        </w:rPr>
      </w:pPr>
    </w:p>
    <w:p w14:paraId="09F7DA37" w14:textId="77777777" w:rsidR="00830F7E" w:rsidRPr="00F07252" w:rsidRDefault="00830F7E" w:rsidP="00830F7E">
      <w:pPr>
        <w:autoSpaceDE w:val="0"/>
        <w:autoSpaceDN w:val="0"/>
        <w:rPr>
          <w:color w:val="000000" w:themeColor="text1"/>
        </w:rPr>
      </w:pPr>
    </w:p>
    <w:p w14:paraId="047B25C8" w14:textId="77777777" w:rsidR="00830F7E" w:rsidRPr="00F07252" w:rsidRDefault="00830F7E" w:rsidP="00830F7E">
      <w:pPr>
        <w:autoSpaceDE w:val="0"/>
        <w:autoSpaceDN w:val="0"/>
        <w:rPr>
          <w:color w:val="000000" w:themeColor="text1"/>
        </w:rPr>
      </w:pPr>
    </w:p>
    <w:p w14:paraId="03652D2C" w14:textId="77777777" w:rsidR="00830F7E" w:rsidRPr="00F07252" w:rsidRDefault="00830F7E" w:rsidP="00830F7E">
      <w:pPr>
        <w:autoSpaceDE w:val="0"/>
        <w:autoSpaceDN w:val="0"/>
        <w:rPr>
          <w:color w:val="000000" w:themeColor="text1"/>
        </w:rPr>
      </w:pPr>
    </w:p>
    <w:p w14:paraId="5B829759" w14:textId="77777777" w:rsidR="00830F7E" w:rsidRPr="00F07252" w:rsidRDefault="00830F7E" w:rsidP="00830F7E">
      <w:pPr>
        <w:autoSpaceDE w:val="0"/>
        <w:autoSpaceDN w:val="0"/>
        <w:ind w:leftChars="100" w:left="210" w:firstLineChars="100" w:firstLine="210"/>
        <w:rPr>
          <w:color w:val="000000" w:themeColor="text1"/>
        </w:rPr>
      </w:pPr>
    </w:p>
    <w:p w14:paraId="3BF50B2C" w14:textId="77777777" w:rsidR="00830F7E" w:rsidRPr="00F07252" w:rsidRDefault="00830F7E" w:rsidP="00830F7E">
      <w:pPr>
        <w:autoSpaceDE w:val="0"/>
        <w:autoSpaceDN w:val="0"/>
        <w:ind w:leftChars="100" w:left="210" w:firstLineChars="100" w:firstLine="210"/>
        <w:rPr>
          <w:color w:val="000000" w:themeColor="text1"/>
        </w:rPr>
      </w:pPr>
    </w:p>
    <w:p w14:paraId="42BA68A8" w14:textId="77777777" w:rsidR="00830F7E" w:rsidRPr="00F07252" w:rsidRDefault="00830F7E" w:rsidP="00830F7E">
      <w:pPr>
        <w:autoSpaceDE w:val="0"/>
        <w:autoSpaceDN w:val="0"/>
        <w:ind w:leftChars="100" w:left="210" w:firstLineChars="100" w:firstLine="210"/>
        <w:rPr>
          <w:color w:val="000000" w:themeColor="text1"/>
        </w:rPr>
      </w:pPr>
    </w:p>
    <w:p w14:paraId="044DCE6D" w14:textId="77777777" w:rsidR="00830F7E" w:rsidRPr="00F07252" w:rsidRDefault="00830F7E" w:rsidP="00830F7E">
      <w:pPr>
        <w:autoSpaceDE w:val="0"/>
        <w:autoSpaceDN w:val="0"/>
        <w:ind w:leftChars="100" w:left="210" w:firstLineChars="100" w:firstLine="210"/>
        <w:rPr>
          <w:color w:val="000000" w:themeColor="text1"/>
        </w:rPr>
      </w:pPr>
    </w:p>
    <w:p w14:paraId="37F4D376" w14:textId="77777777" w:rsidR="00830F7E" w:rsidRPr="00F07252" w:rsidRDefault="00830F7E" w:rsidP="00830F7E">
      <w:pPr>
        <w:autoSpaceDE w:val="0"/>
        <w:autoSpaceDN w:val="0"/>
        <w:rPr>
          <w:rFonts w:ascii="Century" w:eastAsia="ＭＳ 明朝" w:hAnsi="Century" w:cs="Times New Roman"/>
          <w:color w:val="FF0000"/>
          <w:szCs w:val="24"/>
        </w:rPr>
      </w:pPr>
      <w:r w:rsidRPr="00F07252">
        <w:rPr>
          <w:rFonts w:ascii="Century" w:eastAsia="ＭＳ 明朝" w:hAnsi="Century" w:cs="Times New Roman"/>
          <w:noProof/>
          <w:color w:val="FF0000"/>
          <w:szCs w:val="24"/>
        </w:rPr>
        <w:br w:type="page"/>
      </w:r>
    </w:p>
    <w:p w14:paraId="4661219F" w14:textId="77777777" w:rsidR="00830F7E" w:rsidRPr="00F07252" w:rsidRDefault="00830F7E" w:rsidP="00830F7E">
      <w:pPr>
        <w:pStyle w:val="ab"/>
        <w:spacing w:after="240"/>
      </w:pPr>
      <w:bookmarkStart w:id="160" w:name="_Toc207032402"/>
      <w:r w:rsidRPr="00F07252">
        <w:rPr>
          <w:rFonts w:hint="eastAsia"/>
        </w:rPr>
        <w:lastRenderedPageBreak/>
        <w:t>（４）学校その他の教育機関の環境衛生に関すること</w:t>
      </w:r>
      <w:bookmarkEnd w:id="160"/>
    </w:p>
    <w:p w14:paraId="17539CBE" w14:textId="77777777" w:rsidR="00830F7E" w:rsidRPr="00F07252" w:rsidRDefault="00830F7E" w:rsidP="00830F7E">
      <w:pPr>
        <w:pStyle w:val="af"/>
        <w:rPr>
          <w:color w:val="000000" w:themeColor="text1"/>
        </w:rPr>
      </w:pPr>
      <w:r w:rsidRPr="00F07252">
        <w:rPr>
          <w:rFonts w:hint="eastAsia"/>
        </w:rPr>
        <w:t>主な事務の進捗状況</w:t>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3260"/>
      </w:tblGrid>
      <w:tr w:rsidR="00830F7E" w:rsidRPr="00F07252" w14:paraId="1B4AE92A" w14:textId="77777777" w:rsidTr="0042384A">
        <w:trPr>
          <w:trHeight w:val="340"/>
        </w:trPr>
        <w:tc>
          <w:tcPr>
            <w:tcW w:w="1985" w:type="dxa"/>
            <w:shd w:val="pct20" w:color="auto" w:fill="auto"/>
            <w:vAlign w:val="center"/>
          </w:tcPr>
          <w:p w14:paraId="7DB0DF8A"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項目</w:t>
            </w:r>
          </w:p>
        </w:tc>
        <w:tc>
          <w:tcPr>
            <w:tcW w:w="4252" w:type="dxa"/>
            <w:shd w:val="pct20" w:color="auto" w:fill="auto"/>
            <w:vAlign w:val="center"/>
          </w:tcPr>
          <w:p w14:paraId="057CAC05"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内容</w:t>
            </w:r>
          </w:p>
        </w:tc>
        <w:tc>
          <w:tcPr>
            <w:tcW w:w="3260" w:type="dxa"/>
            <w:shd w:val="pct20" w:color="auto" w:fill="auto"/>
            <w:vAlign w:val="center"/>
          </w:tcPr>
          <w:p w14:paraId="1ADFEB19"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実績</w:t>
            </w:r>
          </w:p>
        </w:tc>
      </w:tr>
      <w:tr w:rsidR="00830F7E" w:rsidRPr="00F07252" w14:paraId="66391FDD" w14:textId="77777777" w:rsidTr="0042384A">
        <w:trPr>
          <w:trHeight w:val="1231"/>
        </w:trPr>
        <w:tc>
          <w:tcPr>
            <w:tcW w:w="1985" w:type="dxa"/>
            <w:shd w:val="clear" w:color="auto" w:fill="auto"/>
            <w:vAlign w:val="center"/>
          </w:tcPr>
          <w:p w14:paraId="23DFA3E3"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総トリハロメタン検査</w:t>
            </w:r>
          </w:p>
        </w:tc>
        <w:tc>
          <w:tcPr>
            <w:tcW w:w="4252" w:type="dxa"/>
            <w:shd w:val="clear" w:color="auto" w:fill="auto"/>
            <w:vAlign w:val="center"/>
          </w:tcPr>
          <w:p w14:paraId="559EF4B6"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「学校環境衛生の基準」に基づき、学校水泳プールの水質検査（「総トリハロメタン」測定）を実施した。</w:t>
            </w:r>
          </w:p>
        </w:tc>
        <w:tc>
          <w:tcPr>
            <w:tcW w:w="3260" w:type="dxa"/>
            <w:shd w:val="clear" w:color="auto" w:fill="auto"/>
            <w:vAlign w:val="center"/>
          </w:tcPr>
          <w:p w14:paraId="4E1EBB44"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プール施設を有する府立学校</w:t>
            </w:r>
          </w:p>
          <w:p w14:paraId="0C02EEAE"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（18</w:t>
            </w:r>
            <w:r w:rsidRPr="003F51CF">
              <w:rPr>
                <w:rFonts w:ascii="Meiryo UI" w:eastAsia="Meiryo UI" w:hAnsi="Meiryo UI"/>
                <w:sz w:val="19"/>
                <w:szCs w:val="19"/>
              </w:rPr>
              <w:t>5</w:t>
            </w:r>
            <w:r w:rsidRPr="003F51CF">
              <w:rPr>
                <w:rFonts w:ascii="Meiryo UI" w:eastAsia="Meiryo UI" w:hAnsi="Meiryo UI" w:hint="eastAsia"/>
                <w:sz w:val="19"/>
                <w:szCs w:val="19"/>
              </w:rPr>
              <w:t>校、199施設）のうち、</w:t>
            </w:r>
          </w:p>
          <w:p w14:paraId="678B4DEB"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183校、194施設で実施</w:t>
            </w:r>
          </w:p>
        </w:tc>
      </w:tr>
    </w:tbl>
    <w:p w14:paraId="388845EA" w14:textId="77777777" w:rsidR="00830F7E" w:rsidRPr="00F07252" w:rsidRDefault="00830F7E" w:rsidP="00830F7E">
      <w:pPr>
        <w:autoSpaceDE w:val="0"/>
        <w:autoSpaceDN w:val="0"/>
        <w:rPr>
          <w:color w:val="000000" w:themeColor="text1"/>
        </w:rPr>
      </w:pPr>
    </w:p>
    <w:p w14:paraId="5EEEF9AC" w14:textId="77777777" w:rsidR="00830F7E" w:rsidRPr="00F07252" w:rsidRDefault="00830F7E" w:rsidP="00830F7E">
      <w:pPr>
        <w:autoSpaceDE w:val="0"/>
        <w:autoSpaceDN w:val="0"/>
        <w:rPr>
          <w:color w:val="000000" w:themeColor="text1"/>
        </w:rPr>
      </w:pPr>
    </w:p>
    <w:p w14:paraId="10ED2942" w14:textId="77777777" w:rsidR="00830F7E" w:rsidRPr="00F07252" w:rsidRDefault="00830F7E" w:rsidP="00830F7E">
      <w:pPr>
        <w:pStyle w:val="ab"/>
        <w:spacing w:after="240"/>
      </w:pPr>
      <w:bookmarkStart w:id="161" w:name="_Toc207032403"/>
      <w:r w:rsidRPr="00F07252">
        <w:rPr>
          <w:rFonts w:hint="eastAsia"/>
        </w:rPr>
        <w:t>（５）教育に係る調査及び基幹統計その他の統計に関すること</w:t>
      </w:r>
      <w:bookmarkEnd w:id="161"/>
    </w:p>
    <w:p w14:paraId="7554806C" w14:textId="77777777" w:rsidR="00830F7E" w:rsidRPr="00F07252" w:rsidRDefault="00830F7E" w:rsidP="00830F7E">
      <w:pPr>
        <w:pStyle w:val="af"/>
      </w:pPr>
      <w:r w:rsidRPr="00F07252">
        <w:rPr>
          <w:rFonts w:hint="eastAsia"/>
        </w:rPr>
        <w:t>主な事務の進捗状況</w:t>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369"/>
        <w:gridCol w:w="3407"/>
        <w:gridCol w:w="2263"/>
      </w:tblGrid>
      <w:tr w:rsidR="00830F7E" w:rsidRPr="00F07252" w14:paraId="5E7395D9" w14:textId="77777777" w:rsidTr="0042384A">
        <w:trPr>
          <w:trHeight w:val="138"/>
          <w:tblHeader/>
        </w:trPr>
        <w:tc>
          <w:tcPr>
            <w:tcW w:w="1458" w:type="dxa"/>
            <w:shd w:val="pct20" w:color="auto" w:fill="auto"/>
            <w:tcMar>
              <w:top w:w="57" w:type="dxa"/>
              <w:bottom w:w="57" w:type="dxa"/>
            </w:tcMar>
            <w:vAlign w:val="center"/>
          </w:tcPr>
          <w:p w14:paraId="45CF98F5"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項目</w:t>
            </w:r>
          </w:p>
        </w:tc>
        <w:tc>
          <w:tcPr>
            <w:tcW w:w="2369" w:type="dxa"/>
            <w:shd w:val="pct20" w:color="auto" w:fill="auto"/>
            <w:tcMar>
              <w:top w:w="57" w:type="dxa"/>
              <w:bottom w:w="57" w:type="dxa"/>
            </w:tcMar>
            <w:vAlign w:val="center"/>
          </w:tcPr>
          <w:p w14:paraId="482BD43B"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内容</w:t>
            </w:r>
          </w:p>
        </w:tc>
        <w:tc>
          <w:tcPr>
            <w:tcW w:w="5670" w:type="dxa"/>
            <w:gridSpan w:val="2"/>
            <w:shd w:val="pct20" w:color="auto" w:fill="auto"/>
            <w:tcMar>
              <w:top w:w="57" w:type="dxa"/>
              <w:bottom w:w="57" w:type="dxa"/>
            </w:tcMar>
            <w:vAlign w:val="center"/>
          </w:tcPr>
          <w:p w14:paraId="5479C47B"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実績</w:t>
            </w:r>
          </w:p>
        </w:tc>
      </w:tr>
      <w:tr w:rsidR="00830F7E" w:rsidRPr="00F07252" w14:paraId="4AE7AACB" w14:textId="77777777" w:rsidTr="0042384A">
        <w:trPr>
          <w:trHeight w:val="3153"/>
        </w:trPr>
        <w:tc>
          <w:tcPr>
            <w:tcW w:w="1458" w:type="dxa"/>
            <w:shd w:val="clear" w:color="auto" w:fill="auto"/>
            <w:tcMar>
              <w:top w:w="57" w:type="dxa"/>
              <w:bottom w:w="57" w:type="dxa"/>
            </w:tcMar>
            <w:vAlign w:val="center"/>
          </w:tcPr>
          <w:p w14:paraId="134886A4"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令和６年度地方教育費調査</w:t>
            </w:r>
          </w:p>
        </w:tc>
        <w:tc>
          <w:tcPr>
            <w:tcW w:w="2369" w:type="dxa"/>
            <w:shd w:val="clear" w:color="auto" w:fill="auto"/>
            <w:tcMar>
              <w:top w:w="57" w:type="dxa"/>
              <w:bottom w:w="57" w:type="dxa"/>
            </w:tcMar>
            <w:vAlign w:val="center"/>
          </w:tcPr>
          <w:p w14:paraId="60620F21" w14:textId="77777777" w:rsidR="00830F7E" w:rsidRPr="003F51CF" w:rsidRDefault="00830F7E" w:rsidP="0042384A">
            <w:pPr>
              <w:autoSpaceDE w:val="0"/>
              <w:autoSpaceDN w:val="0"/>
              <w:spacing w:line="300" w:lineRule="exact"/>
              <w:ind w:firstLineChars="100" w:firstLine="190"/>
              <w:rPr>
                <w:rFonts w:ascii="Meiryo UI" w:eastAsia="Meiryo UI" w:hAnsi="Meiryo UI"/>
                <w:sz w:val="19"/>
                <w:szCs w:val="19"/>
              </w:rPr>
            </w:pPr>
            <w:r w:rsidRPr="003F51CF">
              <w:rPr>
                <w:rFonts w:ascii="Meiryo UI" w:eastAsia="Meiryo UI" w:hAnsi="Meiryo UI" w:hint="eastAsia"/>
                <w:sz w:val="19"/>
                <w:szCs w:val="19"/>
              </w:rPr>
              <w:t>学校教育、社会教育、生涯学習関連及び教育行政のために地方公共団体から支出された経費並びに授業料等の収入の実態及び地方教育行政機関の組織等の状況を明らかにして、国・地方を通じた教育諸施策を検討・立案するための基礎資料を得る。</w:t>
            </w:r>
          </w:p>
        </w:tc>
        <w:tc>
          <w:tcPr>
            <w:tcW w:w="3407" w:type="dxa"/>
            <w:shd w:val="clear" w:color="auto" w:fill="auto"/>
            <w:tcMar>
              <w:top w:w="57" w:type="dxa"/>
              <w:bottom w:w="57" w:type="dxa"/>
            </w:tcMar>
            <w:vAlign w:val="center"/>
          </w:tcPr>
          <w:p w14:paraId="2CEB3EC1" w14:textId="77777777" w:rsidR="00830F7E" w:rsidRPr="003F51CF" w:rsidRDefault="00830F7E" w:rsidP="0042384A">
            <w:pPr>
              <w:autoSpaceDE w:val="0"/>
              <w:autoSpaceDN w:val="0"/>
              <w:spacing w:line="300" w:lineRule="exact"/>
              <w:ind w:left="570" w:hangingChars="300" w:hanging="570"/>
              <w:rPr>
                <w:rFonts w:ascii="Meiryo UI" w:eastAsia="Meiryo UI" w:hAnsi="Meiryo UI"/>
                <w:sz w:val="19"/>
                <w:szCs w:val="19"/>
              </w:rPr>
            </w:pPr>
            <w:r w:rsidRPr="003F51CF">
              <w:rPr>
                <w:rFonts w:ascii="Meiryo UI" w:eastAsia="Meiryo UI" w:hAnsi="Meiryo UI" w:hint="eastAsia"/>
                <w:sz w:val="19"/>
                <w:szCs w:val="19"/>
              </w:rPr>
              <w:t>客体：府及び市町村の教育委員会並びに公立の幼稚園、小学校、中学校、義務教育学校、特別支援学校、高等学校、中等教育学校、専修学校、各種学校、高等専門学校、幼保連携型認定こども園</w:t>
            </w:r>
          </w:p>
          <w:p w14:paraId="57D33CD1" w14:textId="77777777" w:rsidR="00830F7E" w:rsidRDefault="00830F7E" w:rsidP="0042384A">
            <w:pPr>
              <w:autoSpaceDE w:val="0"/>
              <w:autoSpaceDN w:val="0"/>
              <w:spacing w:line="300" w:lineRule="exact"/>
              <w:ind w:left="570" w:hangingChars="300" w:hanging="570"/>
              <w:rPr>
                <w:rFonts w:ascii="Meiryo UI" w:eastAsia="Meiryo UI" w:hAnsi="Meiryo UI"/>
                <w:sz w:val="19"/>
                <w:szCs w:val="19"/>
              </w:rPr>
            </w:pPr>
            <w:r w:rsidRPr="003F51CF">
              <w:rPr>
                <w:rFonts w:ascii="Meiryo UI" w:eastAsia="Meiryo UI" w:hAnsi="Meiryo UI" w:hint="eastAsia"/>
                <w:sz w:val="19"/>
                <w:szCs w:val="19"/>
              </w:rPr>
              <w:t>客体数：</w:t>
            </w:r>
            <w:r w:rsidRPr="003F51CF">
              <w:rPr>
                <w:rFonts w:ascii="Meiryo UI" w:eastAsia="Meiryo UI" w:hAnsi="Meiryo UI"/>
                <w:sz w:val="19"/>
                <w:szCs w:val="19"/>
              </w:rPr>
              <w:t>1,914</w:t>
            </w:r>
            <w:r w:rsidRPr="003F51CF">
              <w:rPr>
                <w:rFonts w:ascii="Meiryo UI" w:eastAsia="Meiryo UI" w:hAnsi="Meiryo UI" w:hint="eastAsia"/>
                <w:sz w:val="19"/>
                <w:szCs w:val="19"/>
              </w:rPr>
              <w:t>校</w:t>
            </w:r>
          </w:p>
          <w:p w14:paraId="5DD0FB6F" w14:textId="77777777" w:rsidR="00830F7E" w:rsidRDefault="00830F7E" w:rsidP="0042384A">
            <w:pPr>
              <w:autoSpaceDE w:val="0"/>
              <w:autoSpaceDN w:val="0"/>
              <w:spacing w:line="300" w:lineRule="exact"/>
              <w:ind w:leftChars="300" w:left="630" w:firstLineChars="50" w:firstLine="95"/>
              <w:rPr>
                <w:rFonts w:ascii="Meiryo UI" w:eastAsia="Meiryo UI" w:hAnsi="Meiryo UI"/>
                <w:sz w:val="19"/>
                <w:szCs w:val="19"/>
              </w:rPr>
            </w:pPr>
            <w:r w:rsidRPr="003F51CF">
              <w:rPr>
                <w:rFonts w:ascii="Meiryo UI" w:eastAsia="Meiryo UI" w:hAnsi="Meiryo UI" w:hint="eastAsia"/>
                <w:sz w:val="19"/>
                <w:szCs w:val="19"/>
              </w:rPr>
              <w:t>44教育委員会</w:t>
            </w:r>
            <w:r>
              <w:rPr>
                <w:rFonts w:ascii="Meiryo UI" w:eastAsia="Meiryo UI" w:hAnsi="Meiryo UI" w:hint="eastAsia"/>
                <w:sz w:val="19"/>
                <w:szCs w:val="19"/>
              </w:rPr>
              <w:t>(</w:t>
            </w:r>
            <w:r w:rsidRPr="003F51CF">
              <w:rPr>
                <w:rFonts w:ascii="Meiryo UI" w:eastAsia="Meiryo UI" w:hAnsi="Meiryo UI" w:hint="eastAsia"/>
                <w:sz w:val="19"/>
                <w:szCs w:val="19"/>
              </w:rPr>
              <w:t>府・43市町村</w:t>
            </w:r>
            <w:r>
              <w:rPr>
                <w:rFonts w:ascii="Meiryo UI" w:eastAsia="Meiryo UI" w:hAnsi="Meiryo UI" w:hint="eastAsia"/>
                <w:sz w:val="19"/>
                <w:szCs w:val="19"/>
              </w:rPr>
              <w:t>)</w:t>
            </w:r>
          </w:p>
          <w:p w14:paraId="354AC58A" w14:textId="77777777" w:rsidR="00830F7E" w:rsidRPr="003F51CF" w:rsidRDefault="00830F7E" w:rsidP="0042384A">
            <w:pPr>
              <w:autoSpaceDE w:val="0"/>
              <w:autoSpaceDN w:val="0"/>
              <w:spacing w:line="300" w:lineRule="exact"/>
              <w:ind w:leftChars="300" w:left="630" w:firstLineChars="50" w:firstLine="95"/>
              <w:rPr>
                <w:rFonts w:ascii="Meiryo UI" w:eastAsia="Meiryo UI" w:hAnsi="Meiryo UI"/>
                <w:sz w:val="19"/>
                <w:szCs w:val="19"/>
              </w:rPr>
            </w:pPr>
            <w:r w:rsidRPr="003F51CF">
              <w:rPr>
                <w:rFonts w:ascii="Meiryo UI" w:eastAsia="Meiryo UI" w:hAnsi="Meiryo UI" w:hint="eastAsia"/>
                <w:sz w:val="19"/>
                <w:szCs w:val="19"/>
              </w:rPr>
              <w:t>1学校給食組合</w:t>
            </w:r>
          </w:p>
        </w:tc>
        <w:tc>
          <w:tcPr>
            <w:tcW w:w="2263" w:type="dxa"/>
            <w:shd w:val="clear" w:color="auto" w:fill="auto"/>
            <w:tcMar>
              <w:top w:w="57" w:type="dxa"/>
              <w:bottom w:w="57" w:type="dxa"/>
            </w:tcMar>
            <w:vAlign w:val="center"/>
          </w:tcPr>
          <w:p w14:paraId="10890E69" w14:textId="77777777" w:rsidR="00830F7E" w:rsidRPr="003F51CF" w:rsidRDefault="00830F7E" w:rsidP="0042384A">
            <w:pPr>
              <w:autoSpaceDE w:val="0"/>
              <w:autoSpaceDN w:val="0"/>
              <w:spacing w:line="300" w:lineRule="exact"/>
              <w:rPr>
                <w:rFonts w:ascii="Meiryo UI" w:eastAsia="Meiryo UI" w:hAnsi="Meiryo UI"/>
                <w:sz w:val="18"/>
                <w:szCs w:val="18"/>
              </w:rPr>
            </w:pPr>
            <w:r w:rsidRPr="003F51CF">
              <w:rPr>
                <w:rFonts w:ascii="Meiryo UI" w:eastAsia="Meiryo UI" w:hAnsi="Meiryo UI" w:hint="eastAsia"/>
                <w:sz w:val="18"/>
                <w:szCs w:val="18"/>
              </w:rPr>
              <w:t>文部科学省ホームページにて令和７年12月公表予定</w:t>
            </w:r>
          </w:p>
          <w:p w14:paraId="74FA8C5C" w14:textId="77777777" w:rsidR="00830F7E" w:rsidRPr="003F51CF" w:rsidRDefault="003131A1" w:rsidP="0042384A">
            <w:pPr>
              <w:autoSpaceDE w:val="0"/>
              <w:autoSpaceDN w:val="0"/>
              <w:spacing w:line="300" w:lineRule="exact"/>
              <w:rPr>
                <w:rFonts w:ascii="Meiryo UI" w:eastAsia="Meiryo UI" w:hAnsi="Meiryo UI"/>
                <w:sz w:val="18"/>
                <w:szCs w:val="18"/>
              </w:rPr>
            </w:pPr>
            <w:hyperlink r:id="rId16" w:history="1">
              <w:r w:rsidR="00830F7E" w:rsidRPr="003F51CF">
                <w:rPr>
                  <w:rStyle w:val="a6"/>
                  <w:rFonts w:ascii="Meiryo UI" w:eastAsia="Meiryo UI" w:hAnsi="Meiryo UI"/>
                  <w:color w:val="auto"/>
                  <w:sz w:val="18"/>
                  <w:szCs w:val="18"/>
                </w:rPr>
                <w:t>https://www.mext.go.jp/b_menu/toukei/001/index05.htm</w:t>
              </w:r>
            </w:hyperlink>
          </w:p>
        </w:tc>
      </w:tr>
      <w:tr w:rsidR="00830F7E" w:rsidRPr="00F07252" w14:paraId="2646BF3A" w14:textId="77777777" w:rsidTr="0042384A">
        <w:trPr>
          <w:trHeight w:val="2433"/>
        </w:trPr>
        <w:tc>
          <w:tcPr>
            <w:tcW w:w="1458" w:type="dxa"/>
            <w:shd w:val="clear" w:color="auto" w:fill="auto"/>
            <w:tcMar>
              <w:top w:w="57" w:type="dxa"/>
              <w:bottom w:w="57" w:type="dxa"/>
            </w:tcMar>
            <w:vAlign w:val="center"/>
          </w:tcPr>
          <w:p w14:paraId="349013E0"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令和６年度社会教育調査</w:t>
            </w:r>
          </w:p>
        </w:tc>
        <w:tc>
          <w:tcPr>
            <w:tcW w:w="2369" w:type="dxa"/>
            <w:shd w:val="clear" w:color="auto" w:fill="auto"/>
            <w:tcMar>
              <w:top w:w="57" w:type="dxa"/>
              <w:bottom w:w="57" w:type="dxa"/>
            </w:tcMar>
            <w:vAlign w:val="center"/>
          </w:tcPr>
          <w:p w14:paraId="165741F5" w14:textId="77777777" w:rsidR="00830F7E" w:rsidRPr="003F51CF" w:rsidRDefault="00830F7E" w:rsidP="0042384A">
            <w:pPr>
              <w:autoSpaceDE w:val="0"/>
              <w:autoSpaceDN w:val="0"/>
              <w:spacing w:line="300" w:lineRule="exact"/>
              <w:ind w:firstLineChars="100" w:firstLine="190"/>
              <w:rPr>
                <w:rFonts w:ascii="Meiryo UI" w:eastAsia="Meiryo UI" w:hAnsi="Meiryo UI"/>
                <w:sz w:val="19"/>
                <w:szCs w:val="19"/>
              </w:rPr>
            </w:pPr>
            <w:r w:rsidRPr="003F51CF">
              <w:rPr>
                <w:rFonts w:ascii="Meiryo UI" w:eastAsia="Meiryo UI" w:hAnsi="Meiryo UI" w:hint="eastAsia"/>
                <w:sz w:val="19"/>
                <w:szCs w:val="19"/>
              </w:rPr>
              <w:t>社会教育行政に必要な社会教育に関する基本的事項を明らかにする。</w:t>
            </w:r>
          </w:p>
        </w:tc>
        <w:tc>
          <w:tcPr>
            <w:tcW w:w="3407" w:type="dxa"/>
            <w:shd w:val="clear" w:color="auto" w:fill="auto"/>
            <w:tcMar>
              <w:top w:w="57" w:type="dxa"/>
              <w:bottom w:w="57" w:type="dxa"/>
            </w:tcMar>
            <w:vAlign w:val="center"/>
          </w:tcPr>
          <w:p w14:paraId="2C8A15B8" w14:textId="77777777" w:rsidR="00830F7E" w:rsidRPr="003F51CF" w:rsidRDefault="00830F7E" w:rsidP="0042384A">
            <w:pPr>
              <w:spacing w:line="240" w:lineRule="auto"/>
              <w:rPr>
                <w:rFonts w:ascii="Meiryo UI" w:eastAsia="Meiryo UI" w:hAnsi="Meiryo UI"/>
                <w:sz w:val="19"/>
                <w:szCs w:val="19"/>
              </w:rPr>
            </w:pPr>
            <w:r w:rsidRPr="003F51CF">
              <w:rPr>
                <w:rFonts w:ascii="Meiryo UI" w:eastAsia="Meiryo UI" w:hAnsi="Meiryo UI" w:hint="eastAsia"/>
                <w:sz w:val="19"/>
                <w:szCs w:val="19"/>
              </w:rPr>
              <w:t>客体：都道府県・市町村教育委員会、公民館、図書館、博物館、博物館類似施設、青少年教育施設、女性教育施設、社会体育施設、民間体育施設、劇場、音楽堂、生涯学習センター</w:t>
            </w:r>
          </w:p>
          <w:p w14:paraId="486FF2C9" w14:textId="77777777" w:rsidR="00830F7E" w:rsidRPr="003F51CF" w:rsidRDefault="00830F7E" w:rsidP="0042384A">
            <w:pPr>
              <w:autoSpaceDE w:val="0"/>
              <w:autoSpaceDN w:val="0"/>
              <w:spacing w:line="240" w:lineRule="auto"/>
              <w:rPr>
                <w:rFonts w:ascii="Meiryo UI" w:eastAsia="Meiryo UI" w:hAnsi="Meiryo UI"/>
                <w:sz w:val="19"/>
                <w:szCs w:val="19"/>
              </w:rPr>
            </w:pPr>
            <w:r w:rsidRPr="003F51CF">
              <w:rPr>
                <w:rFonts w:ascii="Meiryo UI" w:eastAsia="Meiryo UI" w:hAnsi="Meiryo UI" w:hint="eastAsia"/>
                <w:sz w:val="19"/>
                <w:szCs w:val="19"/>
              </w:rPr>
              <w:t>客体数：1,680箇所</w:t>
            </w:r>
          </w:p>
        </w:tc>
        <w:tc>
          <w:tcPr>
            <w:tcW w:w="2263" w:type="dxa"/>
            <w:shd w:val="clear" w:color="auto" w:fill="auto"/>
            <w:tcMar>
              <w:top w:w="57" w:type="dxa"/>
              <w:bottom w:w="57" w:type="dxa"/>
            </w:tcMar>
            <w:vAlign w:val="center"/>
          </w:tcPr>
          <w:p w14:paraId="09C1D2AD" w14:textId="77777777" w:rsidR="00830F7E" w:rsidRPr="003F51CF" w:rsidRDefault="00830F7E" w:rsidP="0042384A">
            <w:pPr>
              <w:spacing w:line="240" w:lineRule="auto"/>
              <w:rPr>
                <w:rFonts w:ascii="Meiryo UI" w:eastAsia="Meiryo UI" w:hAnsi="Meiryo UI"/>
                <w:sz w:val="18"/>
                <w:szCs w:val="18"/>
              </w:rPr>
            </w:pPr>
            <w:r w:rsidRPr="003F51CF">
              <w:rPr>
                <w:rFonts w:ascii="Meiryo UI" w:eastAsia="Meiryo UI" w:hAnsi="Meiryo UI" w:hint="eastAsia"/>
                <w:sz w:val="18"/>
                <w:szCs w:val="18"/>
              </w:rPr>
              <w:t>文部科学省ホームページにて令和８年３月公表予定</w:t>
            </w:r>
          </w:p>
          <w:p w14:paraId="6BBBFF87" w14:textId="77777777" w:rsidR="00830F7E" w:rsidRPr="003F51CF" w:rsidRDefault="003131A1" w:rsidP="0042384A">
            <w:pPr>
              <w:autoSpaceDE w:val="0"/>
              <w:autoSpaceDN w:val="0"/>
              <w:spacing w:line="300" w:lineRule="exact"/>
              <w:rPr>
                <w:rFonts w:ascii="Meiryo UI" w:eastAsia="Meiryo UI" w:hAnsi="Meiryo UI"/>
                <w:sz w:val="18"/>
                <w:szCs w:val="18"/>
              </w:rPr>
            </w:pPr>
            <w:hyperlink r:id="rId17" w:history="1">
              <w:r w:rsidR="00830F7E" w:rsidRPr="003F51CF">
                <w:rPr>
                  <w:rStyle w:val="a6"/>
                  <w:rFonts w:ascii="Meiryo UI" w:eastAsia="Meiryo UI" w:hAnsi="Meiryo UI"/>
                  <w:color w:val="auto"/>
                  <w:sz w:val="18"/>
                  <w:szCs w:val="18"/>
                </w:rPr>
                <w:t>https://www.mext.go.jp/b_menu/toukei/chousa02/shakai/kekka/1268528.htm</w:t>
              </w:r>
            </w:hyperlink>
          </w:p>
        </w:tc>
      </w:tr>
      <w:tr w:rsidR="00830F7E" w:rsidRPr="00F07252" w14:paraId="08BF04F4" w14:textId="77777777" w:rsidTr="0042384A">
        <w:trPr>
          <w:trHeight w:val="2862"/>
        </w:trPr>
        <w:tc>
          <w:tcPr>
            <w:tcW w:w="1458" w:type="dxa"/>
            <w:shd w:val="clear" w:color="auto" w:fill="auto"/>
            <w:tcMar>
              <w:top w:w="57" w:type="dxa"/>
              <w:bottom w:w="57" w:type="dxa"/>
            </w:tcMar>
            <w:vAlign w:val="center"/>
          </w:tcPr>
          <w:p w14:paraId="0322DE2E"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学校における教育の情報化の実態等に関する調査</w:t>
            </w:r>
          </w:p>
        </w:tc>
        <w:tc>
          <w:tcPr>
            <w:tcW w:w="2369" w:type="dxa"/>
            <w:shd w:val="clear" w:color="auto" w:fill="auto"/>
            <w:tcMar>
              <w:top w:w="57" w:type="dxa"/>
              <w:bottom w:w="57" w:type="dxa"/>
            </w:tcMar>
            <w:vAlign w:val="center"/>
          </w:tcPr>
          <w:p w14:paraId="6BB23079" w14:textId="77777777" w:rsidR="00830F7E" w:rsidRPr="003F51CF" w:rsidRDefault="00830F7E" w:rsidP="0042384A">
            <w:pPr>
              <w:autoSpaceDE w:val="0"/>
              <w:autoSpaceDN w:val="0"/>
              <w:spacing w:line="300" w:lineRule="exact"/>
              <w:ind w:firstLineChars="100" w:firstLine="190"/>
              <w:rPr>
                <w:rFonts w:ascii="Meiryo UI" w:eastAsia="Meiryo UI" w:hAnsi="Meiryo UI"/>
                <w:sz w:val="19"/>
                <w:szCs w:val="19"/>
              </w:rPr>
            </w:pPr>
            <w:r w:rsidRPr="003F51CF">
              <w:rPr>
                <w:rFonts w:ascii="Meiryo UI" w:eastAsia="Meiryo UI" w:hAnsi="Meiryo UI" w:hint="eastAsia"/>
                <w:sz w:val="19"/>
                <w:szCs w:val="19"/>
              </w:rPr>
              <w:t>学校教育及び教育行政のために地方公共団体において整備されたICT機器のほか、学校のインターネット接続環境、教員のICT活用指導力の状況を明らかにし、国・地方を通じた教育諸施策を検討・立案するための基礎資料を得る。</w:t>
            </w:r>
          </w:p>
        </w:tc>
        <w:tc>
          <w:tcPr>
            <w:tcW w:w="3407" w:type="dxa"/>
            <w:shd w:val="clear" w:color="auto" w:fill="auto"/>
            <w:tcMar>
              <w:top w:w="57" w:type="dxa"/>
              <w:bottom w:w="57" w:type="dxa"/>
            </w:tcMar>
            <w:vAlign w:val="center"/>
          </w:tcPr>
          <w:p w14:paraId="2DFA80C8" w14:textId="77777777" w:rsidR="00830F7E" w:rsidRPr="003F51CF" w:rsidRDefault="00830F7E" w:rsidP="0042384A">
            <w:pPr>
              <w:autoSpaceDE w:val="0"/>
              <w:autoSpaceDN w:val="0"/>
              <w:spacing w:line="300" w:lineRule="exact"/>
              <w:ind w:left="570" w:hangingChars="300" w:hanging="570"/>
              <w:rPr>
                <w:rFonts w:ascii="Meiryo UI" w:eastAsia="Meiryo UI" w:hAnsi="Meiryo UI"/>
                <w:sz w:val="19"/>
                <w:szCs w:val="19"/>
              </w:rPr>
            </w:pPr>
            <w:r w:rsidRPr="003F51CF">
              <w:rPr>
                <w:rFonts w:ascii="Meiryo UI" w:eastAsia="Meiryo UI" w:hAnsi="Meiryo UI" w:hint="eastAsia"/>
                <w:sz w:val="19"/>
                <w:szCs w:val="19"/>
              </w:rPr>
              <w:t>客体：公立の小学校、中学校、高等学校、特別支援学校及び中等教育学校</w:t>
            </w:r>
          </w:p>
          <w:p w14:paraId="7E2B3592"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客体数：1,628校</w:t>
            </w:r>
          </w:p>
          <w:p w14:paraId="5AB315BA" w14:textId="77777777" w:rsidR="00830F7E" w:rsidRPr="003F51CF" w:rsidRDefault="00830F7E" w:rsidP="0042384A">
            <w:pPr>
              <w:autoSpaceDE w:val="0"/>
              <w:autoSpaceDN w:val="0"/>
              <w:spacing w:line="300" w:lineRule="exact"/>
              <w:ind w:firstLineChars="300" w:firstLine="570"/>
              <w:rPr>
                <w:rFonts w:ascii="Meiryo UI" w:eastAsia="Meiryo UI" w:hAnsi="Meiryo UI"/>
                <w:sz w:val="19"/>
                <w:szCs w:val="19"/>
              </w:rPr>
            </w:pPr>
            <w:r w:rsidRPr="003F51CF">
              <w:rPr>
                <w:rFonts w:ascii="Meiryo UI" w:eastAsia="Meiryo UI" w:hAnsi="Meiryo UI" w:hint="eastAsia"/>
                <w:sz w:val="19"/>
                <w:szCs w:val="19"/>
              </w:rPr>
              <w:t>（※R5調査客体数）</w:t>
            </w:r>
          </w:p>
        </w:tc>
        <w:tc>
          <w:tcPr>
            <w:tcW w:w="2263" w:type="dxa"/>
            <w:shd w:val="clear" w:color="auto" w:fill="auto"/>
            <w:tcMar>
              <w:top w:w="57" w:type="dxa"/>
              <w:bottom w:w="57" w:type="dxa"/>
            </w:tcMar>
            <w:vAlign w:val="center"/>
          </w:tcPr>
          <w:p w14:paraId="23556BCB" w14:textId="77777777" w:rsidR="00830F7E" w:rsidRPr="003F51CF" w:rsidRDefault="00830F7E" w:rsidP="0042384A">
            <w:pPr>
              <w:autoSpaceDE w:val="0"/>
              <w:autoSpaceDN w:val="0"/>
              <w:spacing w:line="300" w:lineRule="exact"/>
              <w:rPr>
                <w:rFonts w:ascii="Meiryo UI" w:eastAsia="Meiryo UI" w:hAnsi="Meiryo UI"/>
                <w:sz w:val="18"/>
                <w:szCs w:val="18"/>
              </w:rPr>
            </w:pPr>
            <w:r w:rsidRPr="003F51CF">
              <w:rPr>
                <w:rFonts w:ascii="Meiryo UI" w:eastAsia="Meiryo UI" w:hAnsi="Meiryo UI" w:hint="eastAsia"/>
                <w:sz w:val="18"/>
                <w:szCs w:val="18"/>
              </w:rPr>
              <w:t>文部科学省ホームページにて公表</w:t>
            </w:r>
          </w:p>
          <w:p w14:paraId="1F1521D1" w14:textId="77777777" w:rsidR="00830F7E" w:rsidRPr="003F51CF" w:rsidRDefault="003131A1" w:rsidP="0042384A">
            <w:pPr>
              <w:autoSpaceDE w:val="0"/>
              <w:autoSpaceDN w:val="0"/>
              <w:spacing w:line="300" w:lineRule="exact"/>
              <w:rPr>
                <w:rFonts w:ascii="Meiryo UI" w:eastAsia="Meiryo UI" w:hAnsi="Meiryo UI"/>
                <w:sz w:val="18"/>
                <w:szCs w:val="18"/>
              </w:rPr>
            </w:pPr>
            <w:hyperlink r:id="rId18" w:history="1">
              <w:r w:rsidR="00830F7E" w:rsidRPr="003F51CF">
                <w:rPr>
                  <w:rStyle w:val="a6"/>
                  <w:color w:val="auto"/>
                  <w:sz w:val="18"/>
                  <w:szCs w:val="18"/>
                </w:rPr>
                <w:t>https://www.mext.go.jp/a_menu/shotou/zyouhou/detail/1370036.htm</w:t>
              </w:r>
            </w:hyperlink>
          </w:p>
        </w:tc>
      </w:tr>
      <w:tr w:rsidR="00830F7E" w:rsidRPr="00F07252" w14:paraId="64B5596D" w14:textId="77777777" w:rsidTr="0042384A">
        <w:tc>
          <w:tcPr>
            <w:tcW w:w="1458" w:type="dxa"/>
            <w:shd w:val="clear" w:color="auto" w:fill="auto"/>
            <w:tcMar>
              <w:top w:w="57" w:type="dxa"/>
              <w:bottom w:w="57" w:type="dxa"/>
            </w:tcMar>
            <w:vAlign w:val="center"/>
          </w:tcPr>
          <w:p w14:paraId="232DB6B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lastRenderedPageBreak/>
              <w:t>公立高等学校における中途退学者数等の状況調査</w:t>
            </w:r>
          </w:p>
        </w:tc>
        <w:tc>
          <w:tcPr>
            <w:tcW w:w="2369" w:type="dxa"/>
            <w:shd w:val="clear" w:color="auto" w:fill="auto"/>
            <w:tcMar>
              <w:top w:w="57" w:type="dxa"/>
              <w:bottom w:w="57" w:type="dxa"/>
            </w:tcMar>
            <w:vAlign w:val="center"/>
          </w:tcPr>
          <w:p w14:paraId="2BC68B07"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高等学校における中途退学者数等の全国状況を調査・分析することにより今後の指導の充実に資するための基礎資料を得る。</w:t>
            </w:r>
          </w:p>
        </w:tc>
        <w:tc>
          <w:tcPr>
            <w:tcW w:w="3407" w:type="dxa"/>
            <w:shd w:val="clear" w:color="auto" w:fill="auto"/>
            <w:tcMar>
              <w:top w:w="57" w:type="dxa"/>
              <w:bottom w:w="57" w:type="dxa"/>
            </w:tcMar>
            <w:vAlign w:val="center"/>
          </w:tcPr>
          <w:p w14:paraId="7AD06681"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客体：府及び市立の高等学校</w:t>
            </w:r>
          </w:p>
          <w:p w14:paraId="27F95056"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2"/>
                <w:kern w:val="0"/>
                <w:sz w:val="19"/>
                <w:szCs w:val="19"/>
                <w:fitText w:val="3135" w:id="-659743219"/>
              </w:rPr>
              <w:t>客体数：15</w:t>
            </w:r>
            <w:r w:rsidRPr="00830F7E">
              <w:rPr>
                <w:rFonts w:ascii="Meiryo UI" w:eastAsia="Meiryo UI" w:hAnsi="Meiryo UI"/>
                <w:spacing w:val="2"/>
                <w:kern w:val="0"/>
                <w:sz w:val="19"/>
                <w:szCs w:val="19"/>
                <w:fitText w:val="3135" w:id="-659743219"/>
              </w:rPr>
              <w:t>4</w:t>
            </w:r>
            <w:r w:rsidRPr="00830F7E">
              <w:rPr>
                <w:rFonts w:ascii="Meiryo UI" w:eastAsia="Meiryo UI" w:hAnsi="Meiryo UI" w:hint="eastAsia"/>
                <w:spacing w:val="2"/>
                <w:kern w:val="0"/>
                <w:sz w:val="19"/>
                <w:szCs w:val="19"/>
                <w:fitText w:val="3135" w:id="-659743219"/>
              </w:rPr>
              <w:t>校(分校含む)、市立３</w:t>
            </w:r>
            <w:r w:rsidRPr="00830F7E">
              <w:rPr>
                <w:rFonts w:ascii="Meiryo UI" w:eastAsia="Meiryo UI" w:hAnsi="Meiryo UI" w:hint="eastAsia"/>
                <w:spacing w:val="16"/>
                <w:kern w:val="0"/>
                <w:sz w:val="19"/>
                <w:szCs w:val="19"/>
                <w:fitText w:val="3135" w:id="-659743219"/>
              </w:rPr>
              <w:t>校</w:t>
            </w:r>
          </w:p>
        </w:tc>
        <w:tc>
          <w:tcPr>
            <w:tcW w:w="2263" w:type="dxa"/>
            <w:shd w:val="clear" w:color="auto" w:fill="auto"/>
            <w:tcMar>
              <w:top w:w="57" w:type="dxa"/>
              <w:bottom w:w="57" w:type="dxa"/>
            </w:tcMar>
            <w:vAlign w:val="center"/>
          </w:tcPr>
          <w:p w14:paraId="228BB542"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 xml:space="preserve">文部科学省：児童生徒の問題行動・不登校等生徒指導上の諸課題に関する調査（刊行物）　　　　　　　　　</w:t>
            </w:r>
          </w:p>
        </w:tc>
      </w:tr>
      <w:tr w:rsidR="00830F7E" w:rsidRPr="00F07252" w14:paraId="7DB8AD94" w14:textId="77777777" w:rsidTr="0042384A">
        <w:tc>
          <w:tcPr>
            <w:tcW w:w="1458" w:type="dxa"/>
            <w:shd w:val="clear" w:color="auto" w:fill="auto"/>
            <w:tcMar>
              <w:top w:w="57" w:type="dxa"/>
              <w:bottom w:w="57" w:type="dxa"/>
            </w:tcMar>
            <w:vAlign w:val="center"/>
          </w:tcPr>
          <w:p w14:paraId="1C348A2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公立高等学校における長期欠席実態調査</w:t>
            </w:r>
          </w:p>
        </w:tc>
        <w:tc>
          <w:tcPr>
            <w:tcW w:w="2369" w:type="dxa"/>
            <w:shd w:val="clear" w:color="auto" w:fill="auto"/>
            <w:tcMar>
              <w:top w:w="57" w:type="dxa"/>
              <w:bottom w:w="57" w:type="dxa"/>
            </w:tcMar>
            <w:vAlign w:val="center"/>
          </w:tcPr>
          <w:p w14:paraId="26A40488"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高等学校における長期欠席者数等の状況を把握し、分析することにより今後の指導の充実に資するための基礎資料を得る。</w:t>
            </w:r>
          </w:p>
        </w:tc>
        <w:tc>
          <w:tcPr>
            <w:tcW w:w="3407" w:type="dxa"/>
            <w:shd w:val="clear" w:color="auto" w:fill="auto"/>
            <w:tcMar>
              <w:top w:w="57" w:type="dxa"/>
              <w:bottom w:w="57" w:type="dxa"/>
            </w:tcMar>
            <w:vAlign w:val="center"/>
          </w:tcPr>
          <w:p w14:paraId="7D4EA880"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客体：府及び市立の高等学校</w:t>
            </w:r>
          </w:p>
          <w:p w14:paraId="4DA32133"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2"/>
                <w:kern w:val="0"/>
                <w:sz w:val="19"/>
                <w:szCs w:val="19"/>
                <w:fitText w:val="3135" w:id="-659743218"/>
              </w:rPr>
              <w:t>客体数：15</w:t>
            </w:r>
            <w:r w:rsidRPr="00830F7E">
              <w:rPr>
                <w:rFonts w:ascii="Meiryo UI" w:eastAsia="Meiryo UI" w:hAnsi="Meiryo UI"/>
                <w:spacing w:val="2"/>
                <w:kern w:val="0"/>
                <w:sz w:val="19"/>
                <w:szCs w:val="19"/>
                <w:fitText w:val="3135" w:id="-659743218"/>
              </w:rPr>
              <w:t>4</w:t>
            </w:r>
            <w:r w:rsidRPr="00830F7E">
              <w:rPr>
                <w:rFonts w:ascii="Meiryo UI" w:eastAsia="Meiryo UI" w:hAnsi="Meiryo UI" w:hint="eastAsia"/>
                <w:spacing w:val="2"/>
                <w:kern w:val="0"/>
                <w:sz w:val="19"/>
                <w:szCs w:val="19"/>
                <w:fitText w:val="3135" w:id="-659743218"/>
              </w:rPr>
              <w:t>校(分校含む)、市立３</w:t>
            </w:r>
            <w:r w:rsidRPr="00830F7E">
              <w:rPr>
                <w:rFonts w:ascii="Meiryo UI" w:eastAsia="Meiryo UI" w:hAnsi="Meiryo UI" w:hint="eastAsia"/>
                <w:spacing w:val="16"/>
                <w:kern w:val="0"/>
                <w:sz w:val="19"/>
                <w:szCs w:val="19"/>
                <w:fitText w:val="3135" w:id="-659743218"/>
              </w:rPr>
              <w:t>校</w:t>
            </w:r>
          </w:p>
        </w:tc>
        <w:tc>
          <w:tcPr>
            <w:tcW w:w="2263" w:type="dxa"/>
            <w:shd w:val="clear" w:color="auto" w:fill="auto"/>
            <w:tcMar>
              <w:top w:w="57" w:type="dxa"/>
              <w:bottom w:w="57" w:type="dxa"/>
            </w:tcMar>
            <w:vAlign w:val="center"/>
          </w:tcPr>
          <w:p w14:paraId="063D6E2F"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文部科学省：児童生徒の問題行動・不登校等生徒指導上の諸課題に関する調査（刊行物）</w:t>
            </w:r>
          </w:p>
        </w:tc>
      </w:tr>
      <w:tr w:rsidR="00830F7E" w:rsidRPr="00F07252" w14:paraId="50E58E0E" w14:textId="77777777" w:rsidTr="0042384A">
        <w:tc>
          <w:tcPr>
            <w:tcW w:w="1458" w:type="dxa"/>
            <w:shd w:val="clear" w:color="auto" w:fill="auto"/>
            <w:tcMar>
              <w:top w:w="57" w:type="dxa"/>
              <w:bottom w:w="57" w:type="dxa"/>
            </w:tcMar>
            <w:vAlign w:val="center"/>
          </w:tcPr>
          <w:p w14:paraId="30E802EC"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学校給食栄養報告</w:t>
            </w:r>
          </w:p>
        </w:tc>
        <w:tc>
          <w:tcPr>
            <w:tcW w:w="2369" w:type="dxa"/>
            <w:shd w:val="clear" w:color="auto" w:fill="auto"/>
            <w:tcMar>
              <w:top w:w="57" w:type="dxa"/>
              <w:bottom w:w="57" w:type="dxa"/>
            </w:tcMar>
            <w:vAlign w:val="center"/>
          </w:tcPr>
          <w:p w14:paraId="4FC4F0D3"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学校給食における栄養内容等の実態を把握する。</w:t>
            </w:r>
          </w:p>
        </w:tc>
        <w:tc>
          <w:tcPr>
            <w:tcW w:w="3407" w:type="dxa"/>
            <w:shd w:val="clear" w:color="auto" w:fill="auto"/>
            <w:tcMar>
              <w:top w:w="57" w:type="dxa"/>
              <w:bottom w:w="57" w:type="dxa"/>
            </w:tcMar>
            <w:vAlign w:val="center"/>
          </w:tcPr>
          <w:p w14:paraId="5157A75E" w14:textId="77777777" w:rsidR="00830F7E"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客体：市町村立小学校、中学校、</w:t>
            </w:r>
          </w:p>
          <w:p w14:paraId="2ABC9D63" w14:textId="77777777" w:rsidR="00830F7E" w:rsidRPr="00F07252" w:rsidRDefault="00830F7E" w:rsidP="0042384A">
            <w:pPr>
              <w:autoSpaceDE w:val="0"/>
              <w:autoSpaceDN w:val="0"/>
              <w:spacing w:line="300" w:lineRule="exact"/>
              <w:ind w:firstLineChars="300" w:firstLine="570"/>
              <w:rPr>
                <w:rFonts w:ascii="Meiryo UI" w:eastAsia="Meiryo UI" w:hAnsi="Meiryo UI"/>
                <w:sz w:val="19"/>
                <w:szCs w:val="19"/>
              </w:rPr>
            </w:pPr>
            <w:r w:rsidRPr="00F07252">
              <w:rPr>
                <w:rFonts w:ascii="Meiryo UI" w:eastAsia="Meiryo UI" w:hAnsi="Meiryo UI" w:hint="eastAsia"/>
                <w:sz w:val="19"/>
                <w:szCs w:val="19"/>
              </w:rPr>
              <w:t>義務教育学校、共同調理場</w:t>
            </w:r>
          </w:p>
          <w:p w14:paraId="20EEA97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客体数：18校・施設</w:t>
            </w:r>
          </w:p>
        </w:tc>
        <w:tc>
          <w:tcPr>
            <w:tcW w:w="2263" w:type="dxa"/>
            <w:shd w:val="clear" w:color="auto" w:fill="auto"/>
            <w:tcMar>
              <w:top w:w="57" w:type="dxa"/>
              <w:bottom w:w="57" w:type="dxa"/>
            </w:tcMar>
            <w:vAlign w:val="center"/>
          </w:tcPr>
          <w:p w14:paraId="7EE74304"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0902F109" w14:textId="77777777" w:rsidR="00830F7E" w:rsidRPr="00D4287D" w:rsidRDefault="003131A1" w:rsidP="0042384A">
            <w:pPr>
              <w:autoSpaceDE w:val="0"/>
              <w:autoSpaceDN w:val="0"/>
              <w:spacing w:line="300" w:lineRule="exact"/>
              <w:rPr>
                <w:rFonts w:ascii="Meiryo UI" w:eastAsia="Meiryo UI" w:hAnsi="Meiryo UI"/>
                <w:sz w:val="18"/>
                <w:szCs w:val="18"/>
              </w:rPr>
            </w:pPr>
            <w:hyperlink r:id="rId19" w:history="1">
              <w:r w:rsidR="00830F7E" w:rsidRPr="00D4287D">
                <w:rPr>
                  <w:rStyle w:val="a6"/>
                  <w:rFonts w:ascii="Meiryo UI" w:eastAsia="Meiryo UI" w:hAnsi="Meiryo UI"/>
                  <w:color w:val="auto"/>
                  <w:sz w:val="18"/>
                  <w:szCs w:val="18"/>
                </w:rPr>
                <w:t>https://www.mext.go.jp/b_menu/toukei/chousa05/eiyou/1266982.htm</w:t>
              </w:r>
            </w:hyperlink>
          </w:p>
        </w:tc>
      </w:tr>
      <w:tr w:rsidR="00830F7E" w:rsidRPr="00F07252" w14:paraId="7E70DBF6" w14:textId="77777777" w:rsidTr="0042384A">
        <w:tc>
          <w:tcPr>
            <w:tcW w:w="1458" w:type="dxa"/>
            <w:shd w:val="clear" w:color="auto" w:fill="auto"/>
            <w:tcMar>
              <w:top w:w="85" w:type="dxa"/>
              <w:bottom w:w="85" w:type="dxa"/>
            </w:tcMar>
            <w:vAlign w:val="center"/>
          </w:tcPr>
          <w:p w14:paraId="11879A3D"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学校給食実施状況等調査</w:t>
            </w:r>
          </w:p>
        </w:tc>
        <w:tc>
          <w:tcPr>
            <w:tcW w:w="2369" w:type="dxa"/>
            <w:shd w:val="clear" w:color="auto" w:fill="auto"/>
            <w:tcMar>
              <w:top w:w="85" w:type="dxa"/>
              <w:bottom w:w="85" w:type="dxa"/>
            </w:tcMar>
            <w:vAlign w:val="center"/>
          </w:tcPr>
          <w:p w14:paraId="1A34BFE6"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学校給食の実態を把握する。</w:t>
            </w:r>
          </w:p>
        </w:tc>
        <w:tc>
          <w:tcPr>
            <w:tcW w:w="3407" w:type="dxa"/>
            <w:shd w:val="clear" w:color="auto" w:fill="auto"/>
            <w:tcMar>
              <w:top w:w="85" w:type="dxa"/>
              <w:bottom w:w="85" w:type="dxa"/>
            </w:tcMar>
            <w:vAlign w:val="center"/>
          </w:tcPr>
          <w:p w14:paraId="74B294B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客体：市町村教育委員会、府</w:t>
            </w:r>
          </w:p>
          <w:p w14:paraId="01FF6F12" w14:textId="77777777" w:rsidR="00830F7E" w:rsidRPr="00F07252" w:rsidRDefault="00830F7E" w:rsidP="0042384A">
            <w:pPr>
              <w:autoSpaceDE w:val="0"/>
              <w:autoSpaceDN w:val="0"/>
              <w:spacing w:line="300" w:lineRule="exact"/>
              <w:ind w:left="760" w:hangingChars="400" w:hanging="760"/>
              <w:rPr>
                <w:rFonts w:ascii="Meiryo UI" w:eastAsia="Meiryo UI" w:hAnsi="Meiryo UI"/>
                <w:sz w:val="19"/>
                <w:szCs w:val="19"/>
              </w:rPr>
            </w:pPr>
            <w:r w:rsidRPr="00F07252">
              <w:rPr>
                <w:rFonts w:ascii="Meiryo UI" w:eastAsia="Meiryo UI" w:hAnsi="Meiryo UI" w:hint="eastAsia"/>
                <w:sz w:val="19"/>
                <w:szCs w:val="19"/>
              </w:rPr>
              <w:t>客体数：86ヶ所（43市町村教育委員会、43府立学校）</w:t>
            </w:r>
          </w:p>
        </w:tc>
        <w:tc>
          <w:tcPr>
            <w:tcW w:w="2263" w:type="dxa"/>
            <w:shd w:val="clear" w:color="auto" w:fill="auto"/>
            <w:tcMar>
              <w:top w:w="85" w:type="dxa"/>
              <w:bottom w:w="85" w:type="dxa"/>
            </w:tcMar>
            <w:vAlign w:val="center"/>
          </w:tcPr>
          <w:p w14:paraId="3F54C980"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32C303AD" w14:textId="77777777" w:rsidR="00830F7E" w:rsidRPr="00D4287D" w:rsidRDefault="003131A1" w:rsidP="0042384A">
            <w:pPr>
              <w:autoSpaceDE w:val="0"/>
              <w:autoSpaceDN w:val="0"/>
              <w:spacing w:line="300" w:lineRule="exact"/>
              <w:rPr>
                <w:rFonts w:ascii="Meiryo UI" w:eastAsia="Meiryo UI" w:hAnsi="Meiryo UI"/>
                <w:sz w:val="18"/>
                <w:szCs w:val="18"/>
              </w:rPr>
            </w:pPr>
            <w:hyperlink r:id="rId20" w:history="1">
              <w:r w:rsidR="00830F7E" w:rsidRPr="00D4287D">
                <w:rPr>
                  <w:rStyle w:val="a6"/>
                  <w:rFonts w:ascii="Meiryo UI" w:eastAsia="Meiryo UI" w:hAnsi="Meiryo UI"/>
                  <w:color w:val="auto"/>
                  <w:sz w:val="18"/>
                  <w:szCs w:val="18"/>
                </w:rPr>
                <w:t>http</w:t>
              </w:r>
              <w:r w:rsidR="00830F7E" w:rsidRPr="00D4287D">
                <w:rPr>
                  <w:rStyle w:val="a6"/>
                  <w:rFonts w:ascii="Meiryo UI" w:eastAsia="Meiryo UI" w:hAnsi="Meiryo UI" w:hint="eastAsia"/>
                  <w:color w:val="auto"/>
                  <w:sz w:val="18"/>
                  <w:szCs w:val="18"/>
                </w:rPr>
                <w:t>s</w:t>
              </w:r>
              <w:r w:rsidR="00830F7E" w:rsidRPr="00D4287D">
                <w:rPr>
                  <w:rStyle w:val="a6"/>
                  <w:rFonts w:ascii="Meiryo UI" w:eastAsia="Meiryo UI" w:hAnsi="Meiryo UI"/>
                  <w:color w:val="auto"/>
                  <w:sz w:val="18"/>
                  <w:szCs w:val="18"/>
                </w:rPr>
                <w:t>://www.mext.go.jp/b_menu/toukei/chousa05/kyuushoku/1267027.htm</w:t>
              </w:r>
            </w:hyperlink>
          </w:p>
        </w:tc>
      </w:tr>
      <w:tr w:rsidR="00830F7E" w:rsidRPr="00F07252" w14:paraId="24A22B30" w14:textId="77777777" w:rsidTr="0042384A">
        <w:tc>
          <w:tcPr>
            <w:tcW w:w="1458" w:type="dxa"/>
            <w:shd w:val="clear" w:color="auto" w:fill="auto"/>
            <w:tcMar>
              <w:top w:w="57" w:type="dxa"/>
              <w:bottom w:w="57" w:type="dxa"/>
            </w:tcMar>
            <w:vAlign w:val="center"/>
          </w:tcPr>
          <w:p w14:paraId="4AB35D95"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令和元年度大阪府児童・生徒体力・運動能力調査</w:t>
            </w:r>
          </w:p>
        </w:tc>
        <w:tc>
          <w:tcPr>
            <w:tcW w:w="2369" w:type="dxa"/>
            <w:shd w:val="clear" w:color="auto" w:fill="auto"/>
            <w:tcMar>
              <w:top w:w="57" w:type="dxa"/>
              <w:bottom w:w="57" w:type="dxa"/>
            </w:tcMar>
            <w:vAlign w:val="center"/>
          </w:tcPr>
          <w:p w14:paraId="5E1A08A6"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小学校児童及び中・高等学校（定時制課程含む）生徒の体力と運動能力の現状を明らかにし、行政上並びに指導上の基礎資料を得る。</w:t>
            </w:r>
          </w:p>
        </w:tc>
        <w:tc>
          <w:tcPr>
            <w:tcW w:w="3407" w:type="dxa"/>
            <w:shd w:val="clear" w:color="auto" w:fill="auto"/>
            <w:tcMar>
              <w:top w:w="57" w:type="dxa"/>
              <w:bottom w:w="57" w:type="dxa"/>
            </w:tcMar>
            <w:vAlign w:val="center"/>
          </w:tcPr>
          <w:p w14:paraId="27CABB3F"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※令和元年度で事業終了</w:t>
            </w:r>
          </w:p>
          <w:p w14:paraId="277E2BCA"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（参考：令和元年度実績）</w:t>
            </w:r>
          </w:p>
          <w:p w14:paraId="2E62BE4C" w14:textId="77777777" w:rsidR="00830F7E"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客体：公立の小学校、中学校</w:t>
            </w:r>
          </w:p>
          <w:p w14:paraId="1D2B4241" w14:textId="77777777" w:rsidR="00830F7E" w:rsidRPr="00F07252" w:rsidRDefault="00830F7E" w:rsidP="0042384A">
            <w:pPr>
              <w:autoSpaceDE w:val="0"/>
              <w:autoSpaceDN w:val="0"/>
              <w:spacing w:line="300" w:lineRule="exact"/>
              <w:ind w:firstLineChars="300" w:firstLine="570"/>
              <w:rPr>
                <w:rFonts w:ascii="Meiryo UI" w:eastAsia="Meiryo UI" w:hAnsi="Meiryo UI"/>
                <w:sz w:val="19"/>
                <w:szCs w:val="19"/>
              </w:rPr>
            </w:pPr>
            <w:r w:rsidRPr="00F07252">
              <w:rPr>
                <w:rFonts w:ascii="Meiryo UI" w:eastAsia="Meiryo UI" w:hAnsi="Meiryo UI" w:hint="eastAsia"/>
                <w:sz w:val="19"/>
                <w:szCs w:val="19"/>
              </w:rPr>
              <w:t>高等学校（定時制課程含む）</w:t>
            </w:r>
          </w:p>
          <w:p w14:paraId="1F996685" w14:textId="77777777" w:rsidR="00830F7E" w:rsidRPr="00F07252" w:rsidRDefault="00830F7E" w:rsidP="0042384A">
            <w:pPr>
              <w:autoSpaceDE w:val="0"/>
              <w:autoSpaceDN w:val="0"/>
              <w:spacing w:line="300" w:lineRule="exact"/>
              <w:ind w:left="760" w:hangingChars="400" w:hanging="760"/>
              <w:rPr>
                <w:rFonts w:ascii="Meiryo UI" w:eastAsia="Meiryo UI" w:hAnsi="Meiryo UI"/>
                <w:sz w:val="19"/>
                <w:szCs w:val="19"/>
              </w:rPr>
            </w:pPr>
            <w:r w:rsidRPr="00F07252">
              <w:rPr>
                <w:rFonts w:ascii="Meiryo UI" w:eastAsia="Meiryo UI" w:hAnsi="Meiryo UI" w:hint="eastAsia"/>
                <w:sz w:val="19"/>
                <w:szCs w:val="19"/>
              </w:rPr>
              <w:t>客体数：小学校45校、中学校30校</w:t>
            </w:r>
          </w:p>
          <w:p w14:paraId="5AFECAEA" w14:textId="77777777" w:rsidR="00830F7E" w:rsidRDefault="00830F7E" w:rsidP="0042384A">
            <w:pPr>
              <w:autoSpaceDE w:val="0"/>
              <w:autoSpaceDN w:val="0"/>
              <w:spacing w:line="300" w:lineRule="exact"/>
              <w:ind w:leftChars="350" w:left="735"/>
              <w:rPr>
                <w:rFonts w:ascii="Meiryo UI" w:eastAsia="Meiryo UI" w:hAnsi="Meiryo UI"/>
                <w:sz w:val="19"/>
                <w:szCs w:val="19"/>
              </w:rPr>
            </w:pPr>
            <w:r w:rsidRPr="00F07252">
              <w:rPr>
                <w:rFonts w:ascii="Meiryo UI" w:eastAsia="Meiryo UI" w:hAnsi="Meiryo UI" w:hint="eastAsia"/>
                <w:sz w:val="19"/>
                <w:szCs w:val="19"/>
              </w:rPr>
              <w:t>高等学校</w:t>
            </w:r>
            <w:r>
              <w:rPr>
                <w:rFonts w:ascii="Meiryo UI" w:eastAsia="Meiryo UI" w:hAnsi="Meiryo UI" w:hint="eastAsia"/>
                <w:sz w:val="19"/>
                <w:szCs w:val="19"/>
              </w:rPr>
              <w:t>(</w:t>
            </w:r>
            <w:r w:rsidRPr="00F07252">
              <w:rPr>
                <w:rFonts w:ascii="Meiryo UI" w:eastAsia="Meiryo UI" w:hAnsi="Meiryo UI" w:hint="eastAsia"/>
                <w:sz w:val="19"/>
                <w:szCs w:val="19"/>
              </w:rPr>
              <w:t>全日制</w:t>
            </w:r>
            <w:r>
              <w:rPr>
                <w:rFonts w:ascii="Meiryo UI" w:eastAsia="Meiryo UI" w:hAnsi="Meiryo UI" w:hint="eastAsia"/>
                <w:sz w:val="19"/>
                <w:szCs w:val="19"/>
              </w:rPr>
              <w:t>)</w:t>
            </w:r>
            <w:r w:rsidRPr="00F07252">
              <w:rPr>
                <w:rFonts w:ascii="Meiryo UI" w:eastAsia="Meiryo UI" w:hAnsi="Meiryo UI" w:hint="eastAsia"/>
                <w:sz w:val="19"/>
                <w:szCs w:val="19"/>
              </w:rPr>
              <w:t>23校</w:t>
            </w:r>
          </w:p>
          <w:p w14:paraId="7BBB6199" w14:textId="77777777" w:rsidR="00830F7E" w:rsidRPr="00F07252" w:rsidRDefault="00830F7E" w:rsidP="0042384A">
            <w:pPr>
              <w:autoSpaceDE w:val="0"/>
              <w:autoSpaceDN w:val="0"/>
              <w:spacing w:line="300" w:lineRule="exact"/>
              <w:ind w:leftChars="350" w:left="735" w:firstLineChars="400" w:firstLine="760"/>
              <w:rPr>
                <w:rFonts w:ascii="Meiryo UI" w:eastAsia="Meiryo UI" w:hAnsi="Meiryo UI"/>
                <w:sz w:val="19"/>
                <w:szCs w:val="19"/>
              </w:rPr>
            </w:pPr>
            <w:r>
              <w:rPr>
                <w:rFonts w:ascii="Meiryo UI" w:eastAsia="Meiryo UI" w:hAnsi="Meiryo UI" w:hint="eastAsia"/>
                <w:sz w:val="19"/>
                <w:szCs w:val="19"/>
              </w:rPr>
              <w:t>(</w:t>
            </w:r>
            <w:r w:rsidRPr="00F07252">
              <w:rPr>
                <w:rFonts w:ascii="Meiryo UI" w:eastAsia="Meiryo UI" w:hAnsi="Meiryo UI" w:hint="eastAsia"/>
                <w:sz w:val="19"/>
                <w:szCs w:val="19"/>
              </w:rPr>
              <w:t>定時制</w:t>
            </w:r>
            <w:r>
              <w:rPr>
                <w:rFonts w:ascii="Meiryo UI" w:eastAsia="Meiryo UI" w:hAnsi="Meiryo UI" w:hint="eastAsia"/>
                <w:sz w:val="19"/>
                <w:szCs w:val="19"/>
              </w:rPr>
              <w:t>)</w:t>
            </w:r>
            <w:r w:rsidRPr="00F07252">
              <w:rPr>
                <w:rFonts w:ascii="Meiryo UI" w:eastAsia="Meiryo UI" w:hAnsi="Meiryo UI" w:hint="eastAsia"/>
                <w:sz w:val="19"/>
                <w:szCs w:val="19"/>
              </w:rPr>
              <w:t>２校</w:t>
            </w:r>
          </w:p>
          <w:p w14:paraId="5E9C2EAE" w14:textId="77777777" w:rsidR="00830F7E" w:rsidRPr="00F07252" w:rsidRDefault="00830F7E" w:rsidP="0042384A">
            <w:pPr>
              <w:autoSpaceDE w:val="0"/>
              <w:autoSpaceDN w:val="0"/>
              <w:spacing w:line="300" w:lineRule="exact"/>
              <w:ind w:firstLineChars="400" w:firstLine="760"/>
              <w:rPr>
                <w:rFonts w:ascii="Meiryo UI" w:eastAsia="Meiryo UI" w:hAnsi="Meiryo UI"/>
                <w:sz w:val="19"/>
                <w:szCs w:val="19"/>
              </w:rPr>
            </w:pPr>
            <w:r w:rsidRPr="00F07252">
              <w:rPr>
                <w:rFonts w:ascii="Meiryo UI" w:eastAsia="Meiryo UI" w:hAnsi="Meiryo UI" w:hint="eastAsia"/>
                <w:sz w:val="19"/>
                <w:szCs w:val="19"/>
              </w:rPr>
              <w:t>22,287名抽出</w:t>
            </w:r>
          </w:p>
        </w:tc>
        <w:tc>
          <w:tcPr>
            <w:tcW w:w="2263" w:type="dxa"/>
            <w:shd w:val="clear" w:color="auto" w:fill="auto"/>
            <w:tcMar>
              <w:top w:w="57" w:type="dxa"/>
              <w:bottom w:w="57" w:type="dxa"/>
            </w:tcMar>
            <w:vAlign w:val="center"/>
          </w:tcPr>
          <w:p w14:paraId="28B7AC0B" w14:textId="77777777" w:rsidR="00830F7E"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大阪府のホームページにて</w:t>
            </w:r>
          </w:p>
          <w:p w14:paraId="294FEBE1"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公表</w:t>
            </w:r>
          </w:p>
          <w:p w14:paraId="7A18CDF5" w14:textId="77777777" w:rsidR="00830F7E" w:rsidRPr="00D4287D" w:rsidRDefault="003131A1" w:rsidP="0042384A">
            <w:pPr>
              <w:autoSpaceDE w:val="0"/>
              <w:autoSpaceDN w:val="0"/>
              <w:spacing w:line="300" w:lineRule="exact"/>
              <w:rPr>
                <w:rFonts w:ascii="Meiryo UI" w:eastAsia="Meiryo UI" w:hAnsi="Meiryo UI"/>
                <w:sz w:val="18"/>
                <w:szCs w:val="18"/>
              </w:rPr>
            </w:pPr>
            <w:hyperlink r:id="rId21" w:history="1">
              <w:r w:rsidR="00830F7E" w:rsidRPr="00D4287D">
                <w:rPr>
                  <w:rStyle w:val="a6"/>
                  <w:color w:val="auto"/>
                  <w:sz w:val="18"/>
                  <w:szCs w:val="18"/>
                </w:rPr>
                <w:t>https://www.pref.osaka.lg.jp/o180070/hokentaiku/kyougisupo-tutop/h27osakatairyoku.html</w:t>
              </w:r>
            </w:hyperlink>
          </w:p>
        </w:tc>
      </w:tr>
      <w:tr w:rsidR="00830F7E" w:rsidRPr="00F07252" w14:paraId="6B1239D8" w14:textId="77777777" w:rsidTr="0042384A">
        <w:tc>
          <w:tcPr>
            <w:tcW w:w="1458" w:type="dxa"/>
            <w:shd w:val="clear" w:color="auto" w:fill="auto"/>
            <w:tcMar>
              <w:top w:w="57" w:type="dxa"/>
              <w:bottom w:w="57" w:type="dxa"/>
            </w:tcMar>
            <w:vAlign w:val="center"/>
          </w:tcPr>
          <w:p w14:paraId="7C5F9B96"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令和５年度学校体育施設設置状況等調査</w:t>
            </w:r>
          </w:p>
        </w:tc>
        <w:tc>
          <w:tcPr>
            <w:tcW w:w="2369" w:type="dxa"/>
            <w:shd w:val="clear" w:color="auto" w:fill="auto"/>
            <w:tcMar>
              <w:top w:w="57" w:type="dxa"/>
              <w:bottom w:w="57" w:type="dxa"/>
            </w:tcMar>
            <w:vAlign w:val="center"/>
          </w:tcPr>
          <w:p w14:paraId="7AE0D0CF"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学校体育施設の行政施策の参考とするための基礎資料を得る。</w:t>
            </w:r>
          </w:p>
        </w:tc>
        <w:tc>
          <w:tcPr>
            <w:tcW w:w="3407" w:type="dxa"/>
            <w:shd w:val="clear" w:color="auto" w:fill="auto"/>
            <w:tcMar>
              <w:top w:w="57" w:type="dxa"/>
              <w:bottom w:w="57" w:type="dxa"/>
            </w:tcMar>
            <w:vAlign w:val="center"/>
          </w:tcPr>
          <w:p w14:paraId="1DB79734" w14:textId="77777777" w:rsidR="00830F7E" w:rsidRPr="00F07252" w:rsidRDefault="00830F7E" w:rsidP="0042384A">
            <w:pPr>
              <w:autoSpaceDE w:val="0"/>
              <w:autoSpaceDN w:val="0"/>
              <w:spacing w:line="24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客体：公立学校（小学校、中学校、高等学校、支援学校）、私立学校（小学校、中学校、高等学校）</w:t>
            </w:r>
          </w:p>
          <w:p w14:paraId="27305F10" w14:textId="77777777" w:rsidR="00830F7E" w:rsidRPr="00F07252" w:rsidRDefault="00830F7E" w:rsidP="0042384A">
            <w:pPr>
              <w:autoSpaceDE w:val="0"/>
              <w:autoSpaceDN w:val="0"/>
              <w:spacing w:line="240" w:lineRule="exact"/>
              <w:rPr>
                <w:rFonts w:ascii="Meiryo UI" w:eastAsia="Meiryo UI" w:hAnsi="Meiryo UI"/>
                <w:sz w:val="19"/>
                <w:szCs w:val="19"/>
              </w:rPr>
            </w:pPr>
            <w:r w:rsidRPr="00F07252">
              <w:rPr>
                <w:rFonts w:ascii="Meiryo UI" w:eastAsia="Meiryo UI" w:hAnsi="Meiryo UI" w:hint="eastAsia"/>
                <w:sz w:val="19"/>
                <w:szCs w:val="19"/>
              </w:rPr>
              <w:t>客体数：公立学校　1,624校</w:t>
            </w:r>
          </w:p>
          <w:p w14:paraId="05BBB2FF" w14:textId="77777777" w:rsidR="00830F7E" w:rsidRPr="00F07252" w:rsidRDefault="00830F7E" w:rsidP="0042384A">
            <w:pPr>
              <w:autoSpaceDE w:val="0"/>
              <w:autoSpaceDN w:val="0"/>
              <w:spacing w:line="300" w:lineRule="exact"/>
              <w:ind w:firstLineChars="400" w:firstLine="760"/>
              <w:rPr>
                <w:rFonts w:ascii="Meiryo UI" w:eastAsia="Meiryo UI" w:hAnsi="Meiryo UI"/>
                <w:sz w:val="19"/>
                <w:szCs w:val="19"/>
              </w:rPr>
            </w:pPr>
            <w:r w:rsidRPr="00F07252">
              <w:rPr>
                <w:rFonts w:ascii="Meiryo UI" w:eastAsia="Meiryo UI" w:hAnsi="Meiryo UI" w:hint="eastAsia"/>
                <w:sz w:val="19"/>
                <w:szCs w:val="19"/>
              </w:rPr>
              <w:t xml:space="preserve">私立学校 </w:t>
            </w:r>
            <w:r w:rsidRPr="00F07252">
              <w:rPr>
                <w:rFonts w:ascii="Meiryo UI" w:eastAsia="Meiryo UI" w:hAnsi="Meiryo UI"/>
                <w:sz w:val="19"/>
                <w:szCs w:val="19"/>
              </w:rPr>
              <w:t xml:space="preserve">   </w:t>
            </w:r>
            <w:r w:rsidRPr="00F07252">
              <w:rPr>
                <w:rFonts w:ascii="Meiryo UI" w:eastAsia="Meiryo UI" w:hAnsi="Meiryo UI" w:hint="eastAsia"/>
                <w:sz w:val="19"/>
                <w:szCs w:val="19"/>
              </w:rPr>
              <w:t>186校</w:t>
            </w:r>
          </w:p>
        </w:tc>
        <w:tc>
          <w:tcPr>
            <w:tcW w:w="2263" w:type="dxa"/>
            <w:shd w:val="clear" w:color="auto" w:fill="auto"/>
            <w:tcMar>
              <w:top w:w="57" w:type="dxa"/>
              <w:bottom w:w="57" w:type="dxa"/>
            </w:tcMar>
            <w:vAlign w:val="center"/>
          </w:tcPr>
          <w:p w14:paraId="0CCE8D5F"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sz w:val="19"/>
                <w:szCs w:val="19"/>
              </w:rPr>
              <w:t>－</w:t>
            </w:r>
          </w:p>
        </w:tc>
      </w:tr>
    </w:tbl>
    <w:p w14:paraId="3542067C" w14:textId="77777777" w:rsidR="00830F7E" w:rsidRPr="00F07252" w:rsidRDefault="00830F7E" w:rsidP="00830F7E">
      <w:r w:rsidRPr="00F07252">
        <w:br w:type="page"/>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369"/>
        <w:gridCol w:w="3261"/>
        <w:gridCol w:w="2409"/>
      </w:tblGrid>
      <w:tr w:rsidR="00830F7E" w:rsidRPr="00F07252" w14:paraId="1168D162" w14:textId="77777777" w:rsidTr="0042384A">
        <w:tc>
          <w:tcPr>
            <w:tcW w:w="1458" w:type="dxa"/>
            <w:shd w:val="pct20" w:color="auto" w:fill="auto"/>
            <w:tcMar>
              <w:top w:w="85" w:type="dxa"/>
              <w:bottom w:w="85" w:type="dxa"/>
            </w:tcMar>
            <w:vAlign w:val="center"/>
          </w:tcPr>
          <w:p w14:paraId="40FF95FE"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lastRenderedPageBreak/>
              <w:t>項目</w:t>
            </w:r>
          </w:p>
        </w:tc>
        <w:tc>
          <w:tcPr>
            <w:tcW w:w="2369" w:type="dxa"/>
            <w:shd w:val="pct20" w:color="auto" w:fill="auto"/>
            <w:tcMar>
              <w:top w:w="85" w:type="dxa"/>
              <w:bottom w:w="85" w:type="dxa"/>
            </w:tcMar>
            <w:vAlign w:val="center"/>
          </w:tcPr>
          <w:p w14:paraId="282A0E09"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内容</w:t>
            </w:r>
          </w:p>
        </w:tc>
        <w:tc>
          <w:tcPr>
            <w:tcW w:w="5670" w:type="dxa"/>
            <w:gridSpan w:val="2"/>
            <w:shd w:val="pct20" w:color="auto" w:fill="auto"/>
            <w:tcMar>
              <w:top w:w="85" w:type="dxa"/>
              <w:bottom w:w="85" w:type="dxa"/>
            </w:tcMar>
            <w:vAlign w:val="center"/>
          </w:tcPr>
          <w:p w14:paraId="70694429" w14:textId="77777777" w:rsidR="00830F7E" w:rsidRPr="00F07252" w:rsidRDefault="00830F7E" w:rsidP="0042384A">
            <w:pPr>
              <w:autoSpaceDE w:val="0"/>
              <w:autoSpaceDN w:val="0"/>
              <w:spacing w:line="300" w:lineRule="exact"/>
              <w:jc w:val="center"/>
              <w:rPr>
                <w:rFonts w:ascii="Meiryo UI" w:eastAsia="Meiryo UI" w:hAnsi="Meiryo UI"/>
                <w:sz w:val="19"/>
                <w:szCs w:val="19"/>
                <w:u w:val="single"/>
              </w:rPr>
            </w:pPr>
            <w:r w:rsidRPr="00F07252">
              <w:rPr>
                <w:rFonts w:ascii="Meiryo UI" w:eastAsia="Meiryo UI" w:hAnsi="Meiryo UI" w:hint="eastAsia"/>
                <w:b/>
                <w:sz w:val="19"/>
                <w:szCs w:val="19"/>
              </w:rPr>
              <w:t>実績</w:t>
            </w:r>
          </w:p>
        </w:tc>
      </w:tr>
      <w:tr w:rsidR="00830F7E" w:rsidRPr="00F07252" w14:paraId="4A23547B" w14:textId="77777777" w:rsidTr="0042384A">
        <w:tc>
          <w:tcPr>
            <w:tcW w:w="1458" w:type="dxa"/>
            <w:shd w:val="clear" w:color="auto" w:fill="auto"/>
            <w:tcMar>
              <w:top w:w="85" w:type="dxa"/>
              <w:bottom w:w="85" w:type="dxa"/>
            </w:tcMar>
            <w:vAlign w:val="center"/>
          </w:tcPr>
          <w:p w14:paraId="7D35531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児童生徒の問題行動・不登校等生徒指導上の諸課題に関する調査</w:t>
            </w:r>
          </w:p>
        </w:tc>
        <w:tc>
          <w:tcPr>
            <w:tcW w:w="2369" w:type="dxa"/>
            <w:shd w:val="clear" w:color="auto" w:fill="auto"/>
            <w:tcMar>
              <w:top w:w="85" w:type="dxa"/>
              <w:bottom w:w="85" w:type="dxa"/>
            </w:tcMar>
            <w:vAlign w:val="center"/>
          </w:tcPr>
          <w:p w14:paraId="01C0DBC5"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児童生徒の問題行動・不登校等について全国状況を調査・分析することにより、今後の指導上の基礎資料を得る。</w:t>
            </w:r>
          </w:p>
        </w:tc>
        <w:tc>
          <w:tcPr>
            <w:tcW w:w="3261" w:type="dxa"/>
            <w:shd w:val="clear" w:color="auto" w:fill="auto"/>
            <w:tcMar>
              <w:top w:w="85" w:type="dxa"/>
              <w:bottom w:w="85" w:type="dxa"/>
            </w:tcMar>
            <w:vAlign w:val="center"/>
          </w:tcPr>
          <w:p w14:paraId="5EBBBC5A"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客体：府及び市町村教育委員会並びに府内全ての公立小学校、中学校、特別支援学校、高等学校</w:t>
            </w:r>
          </w:p>
        </w:tc>
        <w:tc>
          <w:tcPr>
            <w:tcW w:w="2409" w:type="dxa"/>
            <w:shd w:val="clear" w:color="auto" w:fill="auto"/>
            <w:tcMar>
              <w:top w:w="85" w:type="dxa"/>
              <w:bottom w:w="85" w:type="dxa"/>
            </w:tcMar>
            <w:vAlign w:val="center"/>
          </w:tcPr>
          <w:p w14:paraId="6335B3D8"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1E414C93" w14:textId="77777777" w:rsidR="00830F7E" w:rsidRPr="00D4287D" w:rsidRDefault="003131A1" w:rsidP="0042384A">
            <w:pPr>
              <w:autoSpaceDE w:val="0"/>
              <w:autoSpaceDN w:val="0"/>
              <w:spacing w:line="300" w:lineRule="exact"/>
              <w:rPr>
                <w:rFonts w:ascii="Meiryo UI" w:eastAsia="Meiryo UI" w:hAnsi="Meiryo UI"/>
                <w:sz w:val="18"/>
                <w:szCs w:val="18"/>
              </w:rPr>
            </w:pPr>
            <w:hyperlink r:id="rId22" w:history="1">
              <w:r w:rsidR="00830F7E" w:rsidRPr="00D4287D">
                <w:rPr>
                  <w:rStyle w:val="a6"/>
                  <w:rFonts w:ascii="Meiryo UI" w:eastAsia="Meiryo UI" w:hAnsi="Meiryo UI" w:hint="eastAsia"/>
                  <w:color w:val="auto"/>
                  <w:sz w:val="18"/>
                  <w:szCs w:val="18"/>
                </w:rPr>
                <w:t>https://www.mext.go.jp/b_menu/toukei/chousa01/shidou/1267646.htm</w:t>
              </w:r>
            </w:hyperlink>
          </w:p>
        </w:tc>
      </w:tr>
      <w:tr w:rsidR="00830F7E" w:rsidRPr="00F07252" w14:paraId="2C2A4F6D" w14:textId="77777777" w:rsidTr="0042384A">
        <w:tc>
          <w:tcPr>
            <w:tcW w:w="1458" w:type="dxa"/>
            <w:shd w:val="clear" w:color="auto" w:fill="auto"/>
            <w:tcMar>
              <w:top w:w="85" w:type="dxa"/>
              <w:bottom w:w="85" w:type="dxa"/>
            </w:tcMar>
            <w:vAlign w:val="center"/>
          </w:tcPr>
          <w:p w14:paraId="486CCB8C"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日本語指導が必要な児童生徒の受入状況等に関する調査</w:t>
            </w:r>
          </w:p>
        </w:tc>
        <w:tc>
          <w:tcPr>
            <w:tcW w:w="2369" w:type="dxa"/>
            <w:shd w:val="clear" w:color="auto" w:fill="auto"/>
            <w:tcMar>
              <w:top w:w="85" w:type="dxa"/>
              <w:bottom w:w="85" w:type="dxa"/>
            </w:tcMar>
            <w:vAlign w:val="center"/>
          </w:tcPr>
          <w:p w14:paraId="10C9A409"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各都道府県における日本語指導が必要な児童生徒の受入れ状況及び都道府県教育委員会等における施策を検討・立案するための基礎資料を得る。</w:t>
            </w:r>
          </w:p>
        </w:tc>
        <w:tc>
          <w:tcPr>
            <w:tcW w:w="3261" w:type="dxa"/>
            <w:shd w:val="clear" w:color="auto" w:fill="auto"/>
            <w:tcMar>
              <w:top w:w="85" w:type="dxa"/>
              <w:bottom w:w="85" w:type="dxa"/>
            </w:tcMar>
            <w:vAlign w:val="center"/>
          </w:tcPr>
          <w:p w14:paraId="22A6AF82"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客体：府及び市町村の公立小学校、中学校、特別支援学校、高等学校</w:t>
            </w:r>
          </w:p>
        </w:tc>
        <w:tc>
          <w:tcPr>
            <w:tcW w:w="2409" w:type="dxa"/>
            <w:shd w:val="clear" w:color="auto" w:fill="auto"/>
            <w:tcMar>
              <w:top w:w="85" w:type="dxa"/>
              <w:bottom w:w="85" w:type="dxa"/>
            </w:tcMar>
            <w:vAlign w:val="center"/>
          </w:tcPr>
          <w:p w14:paraId="6FA7D794"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1506424D" w14:textId="77777777" w:rsidR="00830F7E" w:rsidRPr="00D4287D" w:rsidRDefault="003131A1" w:rsidP="0042384A">
            <w:pPr>
              <w:autoSpaceDE w:val="0"/>
              <w:autoSpaceDN w:val="0"/>
              <w:spacing w:line="300" w:lineRule="exact"/>
              <w:rPr>
                <w:rFonts w:ascii="Meiryo UI" w:eastAsia="Meiryo UI" w:hAnsi="Meiryo UI"/>
                <w:sz w:val="18"/>
                <w:szCs w:val="18"/>
                <w:u w:val="single"/>
              </w:rPr>
            </w:pPr>
            <w:hyperlink r:id="rId23" w:history="1">
              <w:r w:rsidR="00830F7E" w:rsidRPr="00D4287D">
                <w:rPr>
                  <w:rStyle w:val="a6"/>
                  <w:rFonts w:ascii="Meiryo UI" w:eastAsia="Meiryo UI" w:hAnsi="Meiryo UI"/>
                  <w:color w:val="auto"/>
                  <w:sz w:val="18"/>
                  <w:szCs w:val="18"/>
                </w:rPr>
                <w:t>http</w:t>
              </w:r>
              <w:r w:rsidR="00830F7E" w:rsidRPr="00D4287D">
                <w:rPr>
                  <w:rStyle w:val="a6"/>
                  <w:rFonts w:ascii="Meiryo UI" w:eastAsia="Meiryo UI" w:hAnsi="Meiryo UI" w:hint="eastAsia"/>
                  <w:color w:val="auto"/>
                  <w:sz w:val="18"/>
                  <w:szCs w:val="18"/>
                </w:rPr>
                <w:t>s</w:t>
              </w:r>
              <w:r w:rsidR="00830F7E" w:rsidRPr="00D4287D">
                <w:rPr>
                  <w:rStyle w:val="a6"/>
                  <w:rFonts w:ascii="Meiryo UI" w:eastAsia="Meiryo UI" w:hAnsi="Meiryo UI"/>
                  <w:color w:val="auto"/>
                  <w:sz w:val="18"/>
                  <w:szCs w:val="18"/>
                </w:rPr>
                <w:t>://www.mext.go.jp/b_menu/toukei/chousa01/nihongo/1266536.htm</w:t>
              </w:r>
            </w:hyperlink>
          </w:p>
        </w:tc>
      </w:tr>
      <w:tr w:rsidR="00830F7E" w:rsidRPr="00F07252" w14:paraId="43E12DF6" w14:textId="77777777" w:rsidTr="0042384A">
        <w:tc>
          <w:tcPr>
            <w:tcW w:w="1458" w:type="dxa"/>
            <w:shd w:val="clear" w:color="auto" w:fill="auto"/>
            <w:tcMar>
              <w:top w:w="85" w:type="dxa"/>
              <w:bottom w:w="85" w:type="dxa"/>
            </w:tcMar>
            <w:vAlign w:val="center"/>
          </w:tcPr>
          <w:p w14:paraId="6E35DF10"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市町村における学級・講座等社会教育に関する事業実施状況等調査</w:t>
            </w:r>
          </w:p>
        </w:tc>
        <w:tc>
          <w:tcPr>
            <w:tcW w:w="2369" w:type="dxa"/>
            <w:shd w:val="clear" w:color="auto" w:fill="auto"/>
            <w:tcMar>
              <w:top w:w="85" w:type="dxa"/>
              <w:bottom w:w="85" w:type="dxa"/>
            </w:tcMar>
            <w:vAlign w:val="center"/>
          </w:tcPr>
          <w:p w14:paraId="23BB5A2E"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市町村における社会教育推進状況を把握し、大阪府域における社会教育振興の基礎資料とする。</w:t>
            </w:r>
          </w:p>
        </w:tc>
        <w:tc>
          <w:tcPr>
            <w:tcW w:w="3261" w:type="dxa"/>
            <w:shd w:val="clear" w:color="auto" w:fill="auto"/>
            <w:tcMar>
              <w:top w:w="85" w:type="dxa"/>
              <w:bottom w:w="85" w:type="dxa"/>
            </w:tcMar>
            <w:vAlign w:val="center"/>
          </w:tcPr>
          <w:p w14:paraId="657F69CE"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客体：市町村教育委員会</w:t>
            </w:r>
          </w:p>
          <w:p w14:paraId="640AEE88"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客体数：43市町村</w:t>
            </w:r>
          </w:p>
        </w:tc>
        <w:tc>
          <w:tcPr>
            <w:tcW w:w="2409" w:type="dxa"/>
            <w:shd w:val="clear" w:color="auto" w:fill="auto"/>
            <w:tcMar>
              <w:top w:w="85" w:type="dxa"/>
              <w:bottom w:w="85" w:type="dxa"/>
            </w:tcMar>
            <w:vAlign w:val="center"/>
          </w:tcPr>
          <w:p w14:paraId="126DCA6D" w14:textId="77777777" w:rsidR="00830F7E"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大阪府のホームページにて</w:t>
            </w:r>
          </w:p>
          <w:p w14:paraId="18FB641C"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公表</w:t>
            </w:r>
          </w:p>
          <w:p w14:paraId="7F3C3599" w14:textId="77777777" w:rsidR="00830F7E" w:rsidRPr="00D4287D" w:rsidRDefault="003131A1" w:rsidP="0042384A">
            <w:pPr>
              <w:autoSpaceDE w:val="0"/>
              <w:autoSpaceDN w:val="0"/>
              <w:spacing w:line="300" w:lineRule="exact"/>
              <w:rPr>
                <w:rFonts w:ascii="Meiryo UI" w:eastAsia="Meiryo UI" w:hAnsi="Meiryo UI"/>
                <w:sz w:val="18"/>
                <w:szCs w:val="18"/>
              </w:rPr>
            </w:pPr>
            <w:hyperlink r:id="rId24" w:history="1">
              <w:r w:rsidR="00830F7E" w:rsidRPr="00D4287D">
                <w:rPr>
                  <w:rStyle w:val="a6"/>
                  <w:rFonts w:ascii="Meiryo UI" w:eastAsia="Meiryo UI" w:hAnsi="Meiryo UI"/>
                  <w:color w:val="auto"/>
                  <w:sz w:val="18"/>
                  <w:szCs w:val="18"/>
                </w:rPr>
                <w:t>https://www.pref.osaka.lg.jp/chikikyoiku/syakaikyouiku/</w:t>
              </w:r>
            </w:hyperlink>
          </w:p>
        </w:tc>
      </w:tr>
      <w:tr w:rsidR="00830F7E" w:rsidRPr="00F07252" w14:paraId="4C6BE110" w14:textId="77777777" w:rsidTr="0042384A">
        <w:tc>
          <w:tcPr>
            <w:tcW w:w="1458" w:type="dxa"/>
            <w:shd w:val="clear" w:color="auto" w:fill="auto"/>
            <w:tcMar>
              <w:top w:w="85" w:type="dxa"/>
              <w:bottom w:w="85" w:type="dxa"/>
            </w:tcMar>
            <w:vAlign w:val="center"/>
          </w:tcPr>
          <w:p w14:paraId="30AD081D"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教職員の組織する職員団体の実態調査</w:t>
            </w:r>
          </w:p>
        </w:tc>
        <w:tc>
          <w:tcPr>
            <w:tcW w:w="2369" w:type="dxa"/>
            <w:shd w:val="clear" w:color="auto" w:fill="auto"/>
            <w:tcMar>
              <w:top w:w="85" w:type="dxa"/>
              <w:bottom w:w="85" w:type="dxa"/>
            </w:tcMar>
            <w:vAlign w:val="center"/>
          </w:tcPr>
          <w:p w14:paraId="791D20E4"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職員団体の実態を把握し諸施策の基本資料を得る。</w:t>
            </w:r>
          </w:p>
        </w:tc>
        <w:tc>
          <w:tcPr>
            <w:tcW w:w="3261" w:type="dxa"/>
            <w:shd w:val="clear" w:color="auto" w:fill="auto"/>
            <w:tcMar>
              <w:top w:w="85" w:type="dxa"/>
              <w:bottom w:w="85" w:type="dxa"/>
            </w:tcMar>
            <w:vAlign w:val="center"/>
          </w:tcPr>
          <w:p w14:paraId="6D83BB4B"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客体：府教育委員会又は市町村教育委員会所管の公立諸学校の教職員（大阪市及び堺市教育委員会所管分を除く）</w:t>
            </w:r>
          </w:p>
        </w:tc>
        <w:tc>
          <w:tcPr>
            <w:tcW w:w="2409" w:type="dxa"/>
            <w:shd w:val="clear" w:color="auto" w:fill="auto"/>
            <w:tcMar>
              <w:top w:w="85" w:type="dxa"/>
              <w:bottom w:w="85" w:type="dxa"/>
            </w:tcMar>
            <w:vAlign w:val="center"/>
          </w:tcPr>
          <w:p w14:paraId="71B51ECF"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文部科学省：教育委員会月報（刊行物）</w:t>
            </w:r>
          </w:p>
        </w:tc>
      </w:tr>
      <w:tr w:rsidR="00830F7E" w:rsidRPr="00F07252" w14:paraId="04A74DA5" w14:textId="77777777" w:rsidTr="0042384A">
        <w:tc>
          <w:tcPr>
            <w:tcW w:w="1458" w:type="dxa"/>
            <w:shd w:val="clear" w:color="auto" w:fill="auto"/>
            <w:tcMar>
              <w:top w:w="85" w:type="dxa"/>
              <w:bottom w:w="85" w:type="dxa"/>
            </w:tcMar>
            <w:vAlign w:val="center"/>
          </w:tcPr>
          <w:p w14:paraId="61A5F203"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教職員に係る係争中の争訟事件等の調査</w:t>
            </w:r>
          </w:p>
        </w:tc>
        <w:tc>
          <w:tcPr>
            <w:tcW w:w="2369" w:type="dxa"/>
            <w:shd w:val="clear" w:color="auto" w:fill="auto"/>
            <w:tcMar>
              <w:top w:w="85" w:type="dxa"/>
              <w:bottom w:w="85" w:type="dxa"/>
            </w:tcMar>
            <w:vAlign w:val="center"/>
          </w:tcPr>
          <w:p w14:paraId="364236B4"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教職員に係る係争中の争訟事件等について、その概要を把握する。</w:t>
            </w:r>
          </w:p>
        </w:tc>
        <w:tc>
          <w:tcPr>
            <w:tcW w:w="3261" w:type="dxa"/>
            <w:shd w:val="clear" w:color="auto" w:fill="auto"/>
            <w:tcMar>
              <w:top w:w="85" w:type="dxa"/>
              <w:bottom w:w="85" w:type="dxa"/>
            </w:tcMar>
            <w:vAlign w:val="center"/>
          </w:tcPr>
          <w:p w14:paraId="25397A86"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客体：府教育委員会又は市町村教育委員会所管の公立諸学校の教職員（大阪市及び堺市教育委員会所管分を除く）</w:t>
            </w:r>
          </w:p>
        </w:tc>
        <w:tc>
          <w:tcPr>
            <w:tcW w:w="2409" w:type="dxa"/>
            <w:shd w:val="clear" w:color="auto" w:fill="auto"/>
            <w:tcMar>
              <w:top w:w="85" w:type="dxa"/>
              <w:bottom w:w="85" w:type="dxa"/>
            </w:tcMar>
            <w:vAlign w:val="center"/>
          </w:tcPr>
          <w:p w14:paraId="291E2612"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文部科学省：教育委員会月報（刊行物）</w:t>
            </w:r>
          </w:p>
        </w:tc>
      </w:tr>
      <w:tr w:rsidR="00830F7E" w:rsidRPr="00F07252" w14:paraId="41A5B16F" w14:textId="77777777" w:rsidTr="0042384A">
        <w:tc>
          <w:tcPr>
            <w:tcW w:w="1458" w:type="dxa"/>
            <w:shd w:val="clear" w:color="auto" w:fill="auto"/>
            <w:tcMar>
              <w:top w:w="85" w:type="dxa"/>
              <w:bottom w:w="85" w:type="dxa"/>
            </w:tcMar>
            <w:vAlign w:val="center"/>
          </w:tcPr>
          <w:p w14:paraId="215A62E6"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ＭＳ 明朝" w:hAnsi="ＭＳ 明朝" w:hint="eastAsia"/>
                <w:sz w:val="18"/>
                <w:szCs w:val="18"/>
              </w:rPr>
              <w:t>令和</w:t>
            </w:r>
            <w:r w:rsidRPr="00423456">
              <w:rPr>
                <w:rFonts w:ascii="ＭＳ 明朝" w:hAnsi="ＭＳ 明朝" w:hint="eastAsia"/>
                <w:sz w:val="18"/>
                <w:szCs w:val="18"/>
              </w:rPr>
              <w:t>６</w:t>
            </w:r>
            <w:r w:rsidRPr="00F07252">
              <w:rPr>
                <w:rFonts w:ascii="ＭＳ 明朝" w:hAnsi="ＭＳ 明朝" w:hint="eastAsia"/>
                <w:sz w:val="18"/>
                <w:szCs w:val="18"/>
              </w:rPr>
              <w:t>年度公立学校施設の実態調査</w:t>
            </w:r>
          </w:p>
        </w:tc>
        <w:tc>
          <w:tcPr>
            <w:tcW w:w="2369" w:type="dxa"/>
            <w:shd w:val="clear" w:color="auto" w:fill="auto"/>
            <w:tcMar>
              <w:top w:w="85" w:type="dxa"/>
              <w:bottom w:w="85" w:type="dxa"/>
            </w:tcMar>
            <w:vAlign w:val="center"/>
          </w:tcPr>
          <w:p w14:paraId="2390CEA0" w14:textId="77777777" w:rsidR="00830F7E" w:rsidRPr="00F07252" w:rsidRDefault="00830F7E" w:rsidP="0042384A">
            <w:pPr>
              <w:autoSpaceDE w:val="0"/>
              <w:autoSpaceDN w:val="0"/>
              <w:spacing w:line="300" w:lineRule="exact"/>
              <w:ind w:firstLineChars="100" w:firstLine="180"/>
              <w:rPr>
                <w:rFonts w:ascii="Meiryo UI" w:eastAsia="Meiryo UI" w:hAnsi="Meiryo UI"/>
                <w:sz w:val="19"/>
                <w:szCs w:val="19"/>
              </w:rPr>
            </w:pPr>
            <w:r w:rsidRPr="00F07252">
              <w:rPr>
                <w:rFonts w:ascii="ＭＳ 明朝" w:hAnsi="ＭＳ 明朝" w:hint="eastAsia"/>
                <w:sz w:val="18"/>
                <w:szCs w:val="18"/>
              </w:rPr>
              <w:t>公立学校の施設整備に係る予算の作成及び執行に関する資料の作成に伴う関連数値を把握する。</w:t>
            </w:r>
          </w:p>
        </w:tc>
        <w:tc>
          <w:tcPr>
            <w:tcW w:w="3261" w:type="dxa"/>
            <w:shd w:val="clear" w:color="auto" w:fill="auto"/>
            <w:tcMar>
              <w:top w:w="85" w:type="dxa"/>
              <w:bottom w:w="85" w:type="dxa"/>
            </w:tcMar>
            <w:vAlign w:val="center"/>
          </w:tcPr>
          <w:p w14:paraId="05538507" w14:textId="77777777" w:rsidR="00830F7E" w:rsidRPr="00F07252" w:rsidRDefault="00830F7E" w:rsidP="0042384A">
            <w:pPr>
              <w:autoSpaceDE w:val="0"/>
              <w:autoSpaceDN w:val="0"/>
              <w:spacing w:line="300" w:lineRule="exact"/>
              <w:ind w:left="540" w:hangingChars="300" w:hanging="540"/>
              <w:rPr>
                <w:rFonts w:ascii="ＭＳ 明朝" w:hAnsi="ＭＳ 明朝"/>
                <w:sz w:val="18"/>
                <w:szCs w:val="18"/>
              </w:rPr>
            </w:pPr>
            <w:r w:rsidRPr="00F07252">
              <w:rPr>
                <w:rFonts w:ascii="ＭＳ 明朝" w:hAnsi="ＭＳ 明朝" w:hint="eastAsia"/>
                <w:sz w:val="18"/>
                <w:szCs w:val="18"/>
              </w:rPr>
              <w:t xml:space="preserve">客体：公立の幼稚園、小学校、中学校、高等学校、特別支援学校、学校給食センター　　　　</w:t>
            </w:r>
          </w:p>
          <w:p w14:paraId="70231A28" w14:textId="77777777" w:rsidR="00830F7E" w:rsidRPr="00F07252" w:rsidRDefault="00830F7E" w:rsidP="0042384A">
            <w:pPr>
              <w:autoSpaceDE w:val="0"/>
              <w:autoSpaceDN w:val="0"/>
              <w:spacing w:line="300" w:lineRule="exact"/>
              <w:ind w:left="540" w:hangingChars="300" w:hanging="540"/>
              <w:rPr>
                <w:rFonts w:ascii="Meiryo UI" w:eastAsia="Meiryo UI" w:hAnsi="Meiryo UI"/>
                <w:sz w:val="19"/>
                <w:szCs w:val="19"/>
              </w:rPr>
            </w:pPr>
            <w:r w:rsidRPr="00F07252">
              <w:rPr>
                <w:rFonts w:ascii="Meiryo UI" w:eastAsia="Meiryo UI" w:hAnsi="Meiryo UI" w:hint="eastAsia"/>
                <w:sz w:val="18"/>
                <w:szCs w:val="18"/>
              </w:rPr>
              <w:t>客体数：</w:t>
            </w:r>
            <w:r w:rsidRPr="00423456">
              <w:rPr>
                <w:rFonts w:ascii="Meiryo UI" w:eastAsia="Meiryo UI" w:hAnsi="Meiryo UI" w:hint="eastAsia"/>
                <w:sz w:val="18"/>
                <w:szCs w:val="18"/>
              </w:rPr>
              <w:t>1,910校</w:t>
            </w:r>
            <w:r w:rsidRPr="00F07252">
              <w:rPr>
                <w:rFonts w:ascii="Meiryo UI" w:eastAsia="Meiryo UI" w:hAnsi="Meiryo UI" w:hint="eastAsia"/>
                <w:sz w:val="18"/>
                <w:szCs w:val="18"/>
              </w:rPr>
              <w:t>園、31給食センター</w:t>
            </w:r>
          </w:p>
        </w:tc>
        <w:tc>
          <w:tcPr>
            <w:tcW w:w="2409" w:type="dxa"/>
            <w:shd w:val="clear" w:color="auto" w:fill="auto"/>
            <w:tcMar>
              <w:top w:w="85" w:type="dxa"/>
              <w:bottom w:w="85" w:type="dxa"/>
            </w:tcMar>
            <w:vAlign w:val="center"/>
          </w:tcPr>
          <w:p w14:paraId="0DAF6EB7"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1E371177" w14:textId="77777777" w:rsidR="00830F7E" w:rsidRPr="00D4287D" w:rsidRDefault="003131A1" w:rsidP="0042384A">
            <w:pPr>
              <w:autoSpaceDE w:val="0"/>
              <w:autoSpaceDN w:val="0"/>
              <w:spacing w:line="300" w:lineRule="exact"/>
              <w:rPr>
                <w:rFonts w:ascii="Meiryo UI" w:eastAsia="Meiryo UI" w:hAnsi="Meiryo UI"/>
                <w:sz w:val="18"/>
                <w:szCs w:val="18"/>
              </w:rPr>
            </w:pPr>
            <w:hyperlink r:id="rId25" w:history="1">
              <w:r w:rsidR="00830F7E" w:rsidRPr="00D4287D">
                <w:rPr>
                  <w:rStyle w:val="a6"/>
                  <w:rFonts w:ascii="Meiryo UI" w:eastAsia="Meiryo UI" w:hAnsi="Meiryo UI"/>
                  <w:color w:val="auto"/>
                  <w:sz w:val="18"/>
                  <w:szCs w:val="18"/>
                </w:rPr>
                <w:t>http://www.mext.go.jp/b_menu/toukei/chousa01/kouritsu/1262949.htm</w:t>
              </w:r>
            </w:hyperlink>
          </w:p>
        </w:tc>
      </w:tr>
    </w:tbl>
    <w:p w14:paraId="0C94D9CD" w14:textId="77777777" w:rsidR="00830F7E" w:rsidRPr="00F07252" w:rsidRDefault="00830F7E" w:rsidP="00830F7E">
      <w:r w:rsidRPr="00F07252">
        <w:br w:type="page"/>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516"/>
        <w:gridCol w:w="2977"/>
        <w:gridCol w:w="2546"/>
      </w:tblGrid>
      <w:tr w:rsidR="00830F7E" w:rsidRPr="00F07252" w14:paraId="2C7733E8" w14:textId="77777777" w:rsidTr="0042384A">
        <w:trPr>
          <w:trHeight w:val="321"/>
        </w:trPr>
        <w:tc>
          <w:tcPr>
            <w:tcW w:w="1458" w:type="dxa"/>
            <w:shd w:val="pct20" w:color="auto" w:fill="auto"/>
            <w:tcMar>
              <w:top w:w="85" w:type="dxa"/>
              <w:bottom w:w="85" w:type="dxa"/>
            </w:tcMar>
            <w:vAlign w:val="center"/>
          </w:tcPr>
          <w:p w14:paraId="45744538"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lastRenderedPageBreak/>
              <w:t>項目</w:t>
            </w:r>
          </w:p>
        </w:tc>
        <w:tc>
          <w:tcPr>
            <w:tcW w:w="2516" w:type="dxa"/>
            <w:shd w:val="pct20" w:color="auto" w:fill="auto"/>
            <w:tcMar>
              <w:top w:w="85" w:type="dxa"/>
              <w:bottom w:w="85" w:type="dxa"/>
            </w:tcMar>
            <w:vAlign w:val="center"/>
          </w:tcPr>
          <w:p w14:paraId="18905495"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内容</w:t>
            </w:r>
          </w:p>
        </w:tc>
        <w:tc>
          <w:tcPr>
            <w:tcW w:w="5523" w:type="dxa"/>
            <w:gridSpan w:val="2"/>
            <w:shd w:val="pct20" w:color="auto" w:fill="auto"/>
            <w:tcMar>
              <w:top w:w="85" w:type="dxa"/>
              <w:bottom w:w="85" w:type="dxa"/>
            </w:tcMar>
            <w:vAlign w:val="center"/>
          </w:tcPr>
          <w:p w14:paraId="7409866F"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実績</w:t>
            </w:r>
          </w:p>
        </w:tc>
      </w:tr>
      <w:tr w:rsidR="00830F7E" w:rsidRPr="00F07252" w14:paraId="0033597C" w14:textId="77777777" w:rsidTr="0042384A">
        <w:trPr>
          <w:trHeight w:val="1723"/>
        </w:trPr>
        <w:tc>
          <w:tcPr>
            <w:tcW w:w="1458" w:type="dxa"/>
            <w:shd w:val="clear" w:color="auto" w:fill="auto"/>
            <w:tcMar>
              <w:top w:w="85" w:type="dxa"/>
              <w:bottom w:w="85" w:type="dxa"/>
            </w:tcMar>
            <w:vAlign w:val="center"/>
          </w:tcPr>
          <w:p w14:paraId="740F0E30"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地方公共団体指定等文化財件数</w:t>
            </w:r>
          </w:p>
        </w:tc>
        <w:tc>
          <w:tcPr>
            <w:tcW w:w="2516" w:type="dxa"/>
            <w:shd w:val="clear" w:color="auto" w:fill="auto"/>
            <w:tcMar>
              <w:top w:w="85" w:type="dxa"/>
              <w:bottom w:w="85" w:type="dxa"/>
            </w:tcMar>
            <w:vAlign w:val="center"/>
          </w:tcPr>
          <w:p w14:paraId="00A04F83"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地方公共団体による指定等文化財の件数を把握する。</w:t>
            </w:r>
          </w:p>
        </w:tc>
        <w:tc>
          <w:tcPr>
            <w:tcW w:w="2977" w:type="dxa"/>
            <w:shd w:val="clear" w:color="auto" w:fill="auto"/>
            <w:tcMar>
              <w:top w:w="85" w:type="dxa"/>
              <w:bottom w:w="85" w:type="dxa"/>
            </w:tcMar>
            <w:vAlign w:val="center"/>
          </w:tcPr>
          <w:p w14:paraId="211702AC"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 xml:space="preserve">客体：府及び市町村教育委員会　　　　　　　　</w:t>
            </w:r>
          </w:p>
          <w:p w14:paraId="0ACE4F2A"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客体数：府及び43市町村</w:t>
            </w:r>
          </w:p>
        </w:tc>
        <w:tc>
          <w:tcPr>
            <w:tcW w:w="2546" w:type="dxa"/>
            <w:shd w:val="clear" w:color="auto" w:fill="auto"/>
            <w:tcMar>
              <w:top w:w="85" w:type="dxa"/>
              <w:bottom w:w="85" w:type="dxa"/>
            </w:tcMar>
            <w:vAlign w:val="center"/>
          </w:tcPr>
          <w:p w14:paraId="27BFB299" w14:textId="77777777" w:rsidR="00830F7E" w:rsidRPr="00423456" w:rsidRDefault="00830F7E" w:rsidP="0042384A">
            <w:pPr>
              <w:autoSpaceDE w:val="0"/>
              <w:autoSpaceDN w:val="0"/>
              <w:spacing w:line="300" w:lineRule="exact"/>
              <w:rPr>
                <w:rFonts w:ascii="Meiryo UI" w:eastAsia="Meiryo UI" w:hAnsi="Meiryo UI"/>
                <w:sz w:val="18"/>
                <w:szCs w:val="18"/>
              </w:rPr>
            </w:pPr>
            <w:r w:rsidRPr="00423456">
              <w:rPr>
                <w:rFonts w:ascii="Meiryo UI" w:eastAsia="Meiryo UI" w:hAnsi="Meiryo UI" w:hint="eastAsia"/>
                <w:sz w:val="18"/>
                <w:szCs w:val="18"/>
              </w:rPr>
              <w:t>文化庁のホームページにて公表</w:t>
            </w:r>
            <w:hyperlink r:id="rId26" w:history="1">
              <w:r w:rsidRPr="00423456">
                <w:rPr>
                  <w:rStyle w:val="a6"/>
                  <w:rFonts w:ascii="Meiryo UI" w:eastAsia="Meiryo UI" w:hAnsi="Meiryo UI" w:hint="eastAsia"/>
                  <w:color w:val="auto"/>
                  <w:sz w:val="18"/>
                  <w:szCs w:val="18"/>
                </w:rPr>
                <w:t>http://www.bunka.go.jp/seisaku/bunkazai/shokai/chiho_shitei/kensu.html</w:t>
              </w:r>
            </w:hyperlink>
          </w:p>
        </w:tc>
      </w:tr>
      <w:tr w:rsidR="00830F7E" w:rsidRPr="00F07252" w14:paraId="47699992" w14:textId="77777777" w:rsidTr="0042384A">
        <w:tc>
          <w:tcPr>
            <w:tcW w:w="1458" w:type="dxa"/>
            <w:shd w:val="clear" w:color="auto" w:fill="auto"/>
            <w:tcMar>
              <w:top w:w="85" w:type="dxa"/>
              <w:bottom w:w="85" w:type="dxa"/>
            </w:tcMar>
            <w:vAlign w:val="center"/>
          </w:tcPr>
          <w:p w14:paraId="4CFCA73A"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埋蔵文化財担当専門職員等の状況調査</w:t>
            </w:r>
          </w:p>
        </w:tc>
        <w:tc>
          <w:tcPr>
            <w:tcW w:w="2516" w:type="dxa"/>
            <w:shd w:val="clear" w:color="auto" w:fill="auto"/>
            <w:tcMar>
              <w:top w:w="85" w:type="dxa"/>
              <w:bottom w:w="85" w:type="dxa"/>
            </w:tcMar>
            <w:vAlign w:val="center"/>
          </w:tcPr>
          <w:p w14:paraId="13A82E9C"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埋蔵文化財保護行政の実態を把握して、それを施策に反映するための基礎資料を得る。</w:t>
            </w:r>
          </w:p>
        </w:tc>
        <w:tc>
          <w:tcPr>
            <w:tcW w:w="2977" w:type="dxa"/>
            <w:shd w:val="clear" w:color="auto" w:fill="auto"/>
            <w:tcMar>
              <w:top w:w="85" w:type="dxa"/>
              <w:bottom w:w="85" w:type="dxa"/>
            </w:tcMar>
            <w:vAlign w:val="center"/>
          </w:tcPr>
          <w:p w14:paraId="3610C846"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客体：府及び市町村</w:t>
            </w:r>
          </w:p>
          <w:p w14:paraId="3CE008B6"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客体数：府及び43市町村</w:t>
            </w:r>
          </w:p>
        </w:tc>
        <w:tc>
          <w:tcPr>
            <w:tcW w:w="2546" w:type="dxa"/>
            <w:shd w:val="clear" w:color="auto" w:fill="auto"/>
            <w:tcMar>
              <w:top w:w="85" w:type="dxa"/>
              <w:bottom w:w="85" w:type="dxa"/>
            </w:tcMar>
            <w:vAlign w:val="center"/>
          </w:tcPr>
          <w:p w14:paraId="79BAFB71" w14:textId="77777777" w:rsidR="00830F7E" w:rsidRPr="00423456" w:rsidRDefault="00830F7E" w:rsidP="0042384A">
            <w:pPr>
              <w:autoSpaceDE w:val="0"/>
              <w:autoSpaceDN w:val="0"/>
              <w:spacing w:line="300" w:lineRule="exact"/>
              <w:rPr>
                <w:rFonts w:ascii="Meiryo UI" w:eastAsia="Meiryo UI" w:hAnsi="Meiryo UI"/>
                <w:sz w:val="18"/>
                <w:szCs w:val="18"/>
              </w:rPr>
            </w:pPr>
            <w:r w:rsidRPr="00423456">
              <w:rPr>
                <w:rFonts w:ascii="Meiryo UI" w:eastAsia="Meiryo UI" w:hAnsi="Meiryo UI" w:hint="eastAsia"/>
                <w:sz w:val="18"/>
                <w:szCs w:val="18"/>
              </w:rPr>
              <w:t>文化庁のホームページにて公表</w:t>
            </w:r>
          </w:p>
          <w:p w14:paraId="154D0947" w14:textId="77777777" w:rsidR="00830F7E" w:rsidRPr="00423456" w:rsidRDefault="003131A1" w:rsidP="0042384A">
            <w:pPr>
              <w:autoSpaceDE w:val="0"/>
              <w:autoSpaceDN w:val="0"/>
              <w:spacing w:line="300" w:lineRule="exact"/>
              <w:rPr>
                <w:rFonts w:ascii="Meiryo UI" w:eastAsia="Meiryo UI" w:hAnsi="Meiryo UI"/>
                <w:sz w:val="18"/>
                <w:szCs w:val="18"/>
              </w:rPr>
            </w:pPr>
            <w:hyperlink r:id="rId27" w:history="1">
              <w:r w:rsidR="00830F7E" w:rsidRPr="00423456">
                <w:rPr>
                  <w:rStyle w:val="a6"/>
                  <w:rFonts w:ascii="Meiryo UI" w:eastAsia="Meiryo UI" w:hAnsi="Meiryo UI"/>
                  <w:color w:val="auto"/>
                  <w:sz w:val="18"/>
                  <w:szCs w:val="18"/>
                </w:rPr>
                <w:t>https://www.bunka.go.jp/seisaku/bunkazai/shokai/pdf/94191101_01.pdf</w:t>
              </w:r>
            </w:hyperlink>
          </w:p>
        </w:tc>
      </w:tr>
      <w:tr w:rsidR="00830F7E" w:rsidRPr="00F07252" w14:paraId="6E1EF8D5" w14:textId="77777777" w:rsidTr="0042384A">
        <w:tc>
          <w:tcPr>
            <w:tcW w:w="1458" w:type="dxa"/>
            <w:shd w:val="clear" w:color="auto" w:fill="auto"/>
            <w:tcMar>
              <w:top w:w="85" w:type="dxa"/>
              <w:bottom w:w="85" w:type="dxa"/>
            </w:tcMar>
            <w:vAlign w:val="center"/>
          </w:tcPr>
          <w:p w14:paraId="39355965"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令和２年度実施の発掘調査費の実態調査及び発掘届等の統計調査</w:t>
            </w:r>
          </w:p>
        </w:tc>
        <w:tc>
          <w:tcPr>
            <w:tcW w:w="2516" w:type="dxa"/>
            <w:shd w:val="clear" w:color="auto" w:fill="auto"/>
            <w:tcMar>
              <w:top w:w="85" w:type="dxa"/>
              <w:bottom w:w="85" w:type="dxa"/>
            </w:tcMar>
            <w:vAlign w:val="center"/>
          </w:tcPr>
          <w:p w14:paraId="4EB34BFC"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埋蔵文化財保護行政の実態を把握して、それを施策に反映するための基礎資料を得る。</w:t>
            </w:r>
          </w:p>
        </w:tc>
        <w:tc>
          <w:tcPr>
            <w:tcW w:w="2977" w:type="dxa"/>
            <w:shd w:val="clear" w:color="auto" w:fill="auto"/>
            <w:tcMar>
              <w:top w:w="85" w:type="dxa"/>
              <w:bottom w:w="85" w:type="dxa"/>
            </w:tcMar>
            <w:vAlign w:val="center"/>
          </w:tcPr>
          <w:p w14:paraId="4F76E9A6"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客体：府及び市町村</w:t>
            </w:r>
          </w:p>
          <w:p w14:paraId="1FEE5CC0"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客体数：府及び43市町村</w:t>
            </w:r>
          </w:p>
        </w:tc>
        <w:tc>
          <w:tcPr>
            <w:tcW w:w="2546" w:type="dxa"/>
            <w:shd w:val="clear" w:color="auto" w:fill="auto"/>
            <w:tcMar>
              <w:top w:w="85" w:type="dxa"/>
              <w:bottom w:w="85" w:type="dxa"/>
            </w:tcMar>
            <w:vAlign w:val="center"/>
          </w:tcPr>
          <w:p w14:paraId="1668E441" w14:textId="77777777" w:rsidR="00830F7E" w:rsidRPr="00423456" w:rsidRDefault="00830F7E" w:rsidP="0042384A">
            <w:pPr>
              <w:autoSpaceDE w:val="0"/>
              <w:autoSpaceDN w:val="0"/>
              <w:spacing w:line="300" w:lineRule="exact"/>
              <w:rPr>
                <w:rFonts w:ascii="Meiryo UI" w:eastAsia="Meiryo UI" w:hAnsi="Meiryo UI"/>
                <w:sz w:val="18"/>
                <w:szCs w:val="18"/>
              </w:rPr>
            </w:pPr>
            <w:r w:rsidRPr="00423456">
              <w:rPr>
                <w:rFonts w:ascii="Meiryo UI" w:eastAsia="Meiryo UI" w:hAnsi="Meiryo UI" w:hint="eastAsia"/>
                <w:sz w:val="18"/>
                <w:szCs w:val="18"/>
              </w:rPr>
              <w:t>文化庁のホームページにて公表</w:t>
            </w:r>
          </w:p>
          <w:p w14:paraId="5109556C" w14:textId="77777777" w:rsidR="00830F7E" w:rsidRPr="00423456" w:rsidRDefault="003131A1" w:rsidP="0042384A">
            <w:pPr>
              <w:autoSpaceDE w:val="0"/>
              <w:autoSpaceDN w:val="0"/>
              <w:spacing w:line="300" w:lineRule="exact"/>
              <w:rPr>
                <w:rFonts w:ascii="Meiryo UI" w:eastAsia="Meiryo UI" w:hAnsi="Meiryo UI"/>
                <w:sz w:val="18"/>
                <w:szCs w:val="18"/>
              </w:rPr>
            </w:pPr>
            <w:hyperlink r:id="rId28" w:history="1">
              <w:r w:rsidR="00830F7E" w:rsidRPr="00423456">
                <w:rPr>
                  <w:rStyle w:val="a6"/>
                  <w:rFonts w:ascii="Meiryo UI" w:eastAsia="Meiryo UI" w:hAnsi="Meiryo UI"/>
                  <w:color w:val="auto"/>
                  <w:sz w:val="18"/>
                  <w:szCs w:val="18"/>
                </w:rPr>
                <w:t>https://www.bunka.go.jp/seisaku/bunkazai/shokai/pdf/94191101_01.pdf</w:t>
              </w:r>
            </w:hyperlink>
            <w:r w:rsidR="00830F7E" w:rsidRPr="00423456">
              <w:rPr>
                <w:rFonts w:ascii="Meiryo UI" w:eastAsia="Meiryo UI" w:hAnsi="Meiryo UI"/>
                <w:sz w:val="18"/>
                <w:szCs w:val="18"/>
              </w:rPr>
              <w:t xml:space="preserve"> </w:t>
            </w:r>
          </w:p>
        </w:tc>
      </w:tr>
      <w:tr w:rsidR="00830F7E" w:rsidRPr="00F07252" w14:paraId="650EBD8C" w14:textId="77777777" w:rsidTr="0042384A">
        <w:tc>
          <w:tcPr>
            <w:tcW w:w="1458" w:type="dxa"/>
            <w:shd w:val="clear" w:color="auto" w:fill="auto"/>
            <w:tcMar>
              <w:top w:w="85" w:type="dxa"/>
              <w:bottom w:w="85" w:type="dxa"/>
            </w:tcMar>
            <w:vAlign w:val="center"/>
          </w:tcPr>
          <w:p w14:paraId="353CF319"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公立特別支援学校における教室不足調査</w:t>
            </w:r>
          </w:p>
        </w:tc>
        <w:tc>
          <w:tcPr>
            <w:tcW w:w="2516" w:type="dxa"/>
            <w:shd w:val="clear" w:color="auto" w:fill="auto"/>
            <w:tcMar>
              <w:top w:w="85" w:type="dxa"/>
              <w:bottom w:w="85" w:type="dxa"/>
            </w:tcMar>
            <w:vAlign w:val="center"/>
          </w:tcPr>
          <w:p w14:paraId="7E46D953"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特別支援学校の校舎・運動場の保有面積、不足教室数等について現状を把握する。</w:t>
            </w:r>
          </w:p>
        </w:tc>
        <w:tc>
          <w:tcPr>
            <w:tcW w:w="2977" w:type="dxa"/>
            <w:shd w:val="clear" w:color="auto" w:fill="auto"/>
            <w:tcMar>
              <w:top w:w="85" w:type="dxa"/>
              <w:bottom w:w="85" w:type="dxa"/>
            </w:tcMar>
            <w:vAlign w:val="center"/>
          </w:tcPr>
          <w:p w14:paraId="7F0C3DC9"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客体：府及び市町村の公立特別支援学校</w:t>
            </w:r>
          </w:p>
        </w:tc>
        <w:tc>
          <w:tcPr>
            <w:tcW w:w="2546" w:type="dxa"/>
            <w:shd w:val="clear" w:color="auto" w:fill="auto"/>
            <w:tcMar>
              <w:top w:w="85" w:type="dxa"/>
              <w:bottom w:w="85" w:type="dxa"/>
            </w:tcMar>
            <w:vAlign w:val="center"/>
          </w:tcPr>
          <w:p w14:paraId="13AB32F2"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29CE292F" w14:textId="77777777" w:rsidR="00830F7E" w:rsidRPr="00D4287D" w:rsidRDefault="003131A1" w:rsidP="0042384A">
            <w:pPr>
              <w:autoSpaceDE w:val="0"/>
              <w:autoSpaceDN w:val="0"/>
              <w:spacing w:line="300" w:lineRule="exact"/>
              <w:rPr>
                <w:rFonts w:ascii="Meiryo UI" w:eastAsia="Meiryo UI" w:hAnsi="Meiryo UI"/>
                <w:sz w:val="18"/>
                <w:szCs w:val="18"/>
              </w:rPr>
            </w:pPr>
            <w:hyperlink r:id="rId29" w:history="1">
              <w:r w:rsidR="00830F7E" w:rsidRPr="00D4287D">
                <w:rPr>
                  <w:rStyle w:val="a6"/>
                  <w:rFonts w:ascii="Meiryo UI" w:eastAsia="Meiryo UI" w:hAnsi="Meiryo UI"/>
                  <w:color w:val="auto"/>
                  <w:sz w:val="18"/>
                  <w:szCs w:val="18"/>
                </w:rPr>
                <w:t>https://www.mext.go.jp/a_menu/shotou/zyosei/1334433_00001.htm</w:t>
              </w:r>
            </w:hyperlink>
          </w:p>
        </w:tc>
      </w:tr>
    </w:tbl>
    <w:p w14:paraId="018A9D06"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3DB697A4"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20E44BB8"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71398850"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472F674A" w14:textId="77777777" w:rsidR="00830F7E" w:rsidRPr="00F07252" w:rsidRDefault="00830F7E" w:rsidP="00830F7E">
      <w:pPr>
        <w:autoSpaceDE w:val="0"/>
        <w:autoSpaceDN w:val="0"/>
        <w:ind w:leftChars="100" w:left="210" w:firstLineChars="100" w:firstLine="210"/>
        <w:rPr>
          <w:color w:val="000000" w:themeColor="text1"/>
        </w:rPr>
      </w:pPr>
      <w:r w:rsidRPr="00F07252">
        <w:rPr>
          <w:color w:val="000000" w:themeColor="text1"/>
        </w:rPr>
        <w:br w:type="page"/>
      </w:r>
    </w:p>
    <w:p w14:paraId="009A500A" w14:textId="77777777" w:rsidR="00830F7E" w:rsidRPr="00F07252" w:rsidRDefault="00830F7E" w:rsidP="00830F7E">
      <w:pPr>
        <w:pStyle w:val="ab"/>
        <w:spacing w:after="240"/>
      </w:pPr>
      <w:bookmarkStart w:id="162" w:name="_Toc207032404"/>
      <w:r w:rsidRPr="00F07252">
        <w:rPr>
          <w:rFonts w:hint="eastAsia"/>
        </w:rPr>
        <w:lastRenderedPageBreak/>
        <w:t>（６）所掌事務に係る広報及び教育行政に関する相談に関すること</w:t>
      </w:r>
      <w:bookmarkEnd w:id="162"/>
    </w:p>
    <w:p w14:paraId="3AFD2E0E" w14:textId="77777777" w:rsidR="00830F7E" w:rsidRPr="00F07252" w:rsidRDefault="00830F7E" w:rsidP="00830F7E">
      <w:pPr>
        <w:pStyle w:val="af"/>
      </w:pPr>
      <w:r w:rsidRPr="00F07252">
        <w:rPr>
          <w:rFonts w:hint="eastAsia"/>
        </w:rPr>
        <w:t>【主な事務の進捗状況】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6021"/>
        <w:gridCol w:w="2316"/>
      </w:tblGrid>
      <w:tr w:rsidR="00830F7E" w:rsidRPr="00F07252" w14:paraId="62213F24" w14:textId="77777777" w:rsidTr="0042384A">
        <w:trPr>
          <w:trHeight w:val="70"/>
        </w:trPr>
        <w:tc>
          <w:tcPr>
            <w:tcW w:w="837" w:type="dxa"/>
            <w:shd w:val="pct20" w:color="auto" w:fill="auto"/>
            <w:vAlign w:val="center"/>
          </w:tcPr>
          <w:p w14:paraId="1DDC9F30"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項目</w:t>
            </w:r>
          </w:p>
        </w:tc>
        <w:tc>
          <w:tcPr>
            <w:tcW w:w="6021" w:type="dxa"/>
            <w:shd w:val="pct20" w:color="auto" w:fill="auto"/>
            <w:vAlign w:val="center"/>
          </w:tcPr>
          <w:p w14:paraId="33D3BA0C"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内容</w:t>
            </w:r>
          </w:p>
        </w:tc>
        <w:tc>
          <w:tcPr>
            <w:tcW w:w="2316" w:type="dxa"/>
            <w:shd w:val="pct20" w:color="auto" w:fill="auto"/>
            <w:vAlign w:val="center"/>
          </w:tcPr>
          <w:p w14:paraId="5C952E62"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実績</w:t>
            </w:r>
          </w:p>
        </w:tc>
      </w:tr>
      <w:tr w:rsidR="00830F7E" w:rsidRPr="00F07252" w14:paraId="5A0009A9" w14:textId="77777777" w:rsidTr="0042384A">
        <w:trPr>
          <w:trHeight w:val="1180"/>
        </w:trPr>
        <w:tc>
          <w:tcPr>
            <w:tcW w:w="837" w:type="dxa"/>
            <w:vMerge w:val="restart"/>
            <w:shd w:val="clear" w:color="auto" w:fill="auto"/>
            <w:vAlign w:val="center"/>
          </w:tcPr>
          <w:p w14:paraId="3080243E"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広報に関する取組み</w:t>
            </w:r>
          </w:p>
        </w:tc>
        <w:tc>
          <w:tcPr>
            <w:tcW w:w="6021" w:type="dxa"/>
            <w:shd w:val="clear" w:color="auto" w:fill="auto"/>
            <w:vAlign w:val="center"/>
          </w:tcPr>
          <w:p w14:paraId="3EFB2209"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「きょういくハンドブック」</w:t>
            </w:r>
          </w:p>
          <w:p w14:paraId="43557FFF"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大阪府教育委員会の組織や制度、教育庁の取組みの概況や、大阪の学校などについてコンパクトにまとめた広報冊子</w:t>
            </w:r>
          </w:p>
        </w:tc>
        <w:tc>
          <w:tcPr>
            <w:tcW w:w="2316" w:type="dxa"/>
            <w:shd w:val="clear" w:color="auto" w:fill="auto"/>
            <w:vAlign w:val="center"/>
          </w:tcPr>
          <w:p w14:paraId="421C337A"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sz w:val="19"/>
                <w:szCs w:val="19"/>
              </w:rPr>
              <w:t>1,000</w:t>
            </w:r>
            <w:r w:rsidRPr="00423456">
              <w:rPr>
                <w:rFonts w:ascii="Meiryo UI" w:eastAsia="Meiryo UI" w:hAnsi="Meiryo UI" w:hint="eastAsia"/>
                <w:sz w:val="19"/>
                <w:szCs w:val="19"/>
              </w:rPr>
              <w:t>部発行</w:t>
            </w:r>
          </w:p>
          <w:p w14:paraId="4EEFA0FE"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（府内全市町村教育委員会、府立学校、小中学校等へ配布）</w:t>
            </w:r>
          </w:p>
        </w:tc>
      </w:tr>
      <w:tr w:rsidR="00830F7E" w:rsidRPr="00F07252" w14:paraId="78A01426" w14:textId="77777777" w:rsidTr="0042384A">
        <w:trPr>
          <w:trHeight w:val="1147"/>
        </w:trPr>
        <w:tc>
          <w:tcPr>
            <w:tcW w:w="837" w:type="dxa"/>
            <w:vMerge/>
            <w:shd w:val="clear" w:color="auto" w:fill="auto"/>
            <w:vAlign w:val="center"/>
          </w:tcPr>
          <w:p w14:paraId="4E7F8CFB"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p>
        </w:tc>
        <w:tc>
          <w:tcPr>
            <w:tcW w:w="6021" w:type="dxa"/>
            <w:shd w:val="clear" w:color="auto" w:fill="auto"/>
            <w:vAlign w:val="center"/>
          </w:tcPr>
          <w:p w14:paraId="0E506B4E"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「きょういくニュース」</w:t>
            </w:r>
          </w:p>
          <w:p w14:paraId="3E3134F3"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大阪府教育庁の動きや教育行政情報、イベント等に参加した児童・生徒の活躍をウェブサイトで発信</w:t>
            </w:r>
          </w:p>
          <w:p w14:paraId="00C92F2A" w14:textId="77777777" w:rsidR="00830F7E" w:rsidRPr="00423456" w:rsidRDefault="003131A1" w:rsidP="0042384A">
            <w:pPr>
              <w:autoSpaceDE w:val="0"/>
              <w:autoSpaceDN w:val="0"/>
              <w:spacing w:line="300" w:lineRule="exact"/>
              <w:rPr>
                <w:rFonts w:ascii="Meiryo UI" w:eastAsia="Meiryo UI" w:hAnsi="Meiryo UI"/>
                <w:sz w:val="19"/>
                <w:szCs w:val="19"/>
              </w:rPr>
            </w:pPr>
            <w:hyperlink r:id="rId30" w:history="1">
              <w:r w:rsidR="00830F7E" w:rsidRPr="00423456">
                <w:rPr>
                  <w:rStyle w:val="a6"/>
                  <w:color w:val="auto"/>
                </w:rPr>
                <w:t>https://www.pref.osaka.lg.jp/o180010/kyoikusomu/news/index.html</w:t>
              </w:r>
            </w:hyperlink>
          </w:p>
        </w:tc>
        <w:tc>
          <w:tcPr>
            <w:tcW w:w="2316" w:type="dxa"/>
            <w:shd w:val="clear" w:color="auto" w:fill="auto"/>
            <w:vAlign w:val="center"/>
          </w:tcPr>
          <w:p w14:paraId="41230C6A"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ウェブサイトで毎月発行</w:t>
            </w:r>
          </w:p>
        </w:tc>
      </w:tr>
      <w:tr w:rsidR="00830F7E" w:rsidRPr="00F07252" w14:paraId="0074EA8E" w14:textId="77777777" w:rsidTr="0042384A">
        <w:trPr>
          <w:trHeight w:val="2863"/>
        </w:trPr>
        <w:tc>
          <w:tcPr>
            <w:tcW w:w="837" w:type="dxa"/>
            <w:vMerge/>
            <w:shd w:val="clear" w:color="auto" w:fill="auto"/>
            <w:vAlign w:val="center"/>
          </w:tcPr>
          <w:p w14:paraId="3031F2B6"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p>
        </w:tc>
        <w:tc>
          <w:tcPr>
            <w:tcW w:w="6021" w:type="dxa"/>
            <w:shd w:val="clear" w:color="auto" w:fill="auto"/>
            <w:vAlign w:val="center"/>
          </w:tcPr>
          <w:p w14:paraId="0739022B"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・大阪府教育委員会ホームページ</w:t>
            </w:r>
          </w:p>
          <w:p w14:paraId="3114DB20" w14:textId="77777777" w:rsidR="00830F7E" w:rsidRPr="00423456" w:rsidRDefault="003131A1" w:rsidP="0042384A">
            <w:pPr>
              <w:autoSpaceDE w:val="0"/>
              <w:autoSpaceDN w:val="0"/>
              <w:spacing w:line="300" w:lineRule="exact"/>
              <w:rPr>
                <w:rFonts w:ascii="Meiryo UI" w:eastAsia="Meiryo UI" w:hAnsi="Meiryo UI"/>
                <w:sz w:val="19"/>
                <w:szCs w:val="19"/>
                <w:u w:val="single"/>
              </w:rPr>
            </w:pPr>
            <w:hyperlink r:id="rId31" w:history="1">
              <w:r w:rsidR="00830F7E" w:rsidRPr="00423456">
                <w:rPr>
                  <w:rStyle w:val="a6"/>
                  <w:color w:val="auto"/>
                </w:rPr>
                <w:t>https://www.pref.osaka.lg.jp/o180010/kyoikusomu/homepage/index.html</w:t>
              </w:r>
            </w:hyperlink>
          </w:p>
        </w:tc>
        <w:tc>
          <w:tcPr>
            <w:tcW w:w="2316" w:type="dxa"/>
            <w:shd w:val="clear" w:color="auto" w:fill="auto"/>
            <w:vAlign w:val="center"/>
          </w:tcPr>
          <w:p w14:paraId="08273A9D"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大阪府教育委員会ホームページへのアクセス件数は</w:t>
            </w:r>
          </w:p>
          <w:p w14:paraId="6400404C"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月平均1</w:t>
            </w:r>
            <w:r w:rsidRPr="00423456">
              <w:rPr>
                <w:rFonts w:ascii="Meiryo UI" w:eastAsia="Meiryo UI" w:hAnsi="Meiryo UI"/>
                <w:sz w:val="19"/>
                <w:szCs w:val="19"/>
              </w:rPr>
              <w:t>3,249</w:t>
            </w:r>
            <w:r w:rsidRPr="00423456">
              <w:rPr>
                <w:rFonts w:ascii="Meiryo UI" w:eastAsia="Meiryo UI" w:hAnsi="Meiryo UI" w:hint="eastAsia"/>
                <w:sz w:val="19"/>
                <w:szCs w:val="19"/>
              </w:rPr>
              <w:t>件</w:t>
            </w:r>
          </w:p>
          <w:p w14:paraId="78AF8457" w14:textId="77777777" w:rsidR="00830F7E" w:rsidRPr="00423456" w:rsidRDefault="00830F7E" w:rsidP="0042384A">
            <w:pPr>
              <w:autoSpaceDE w:val="0"/>
              <w:autoSpaceDN w:val="0"/>
              <w:spacing w:line="300" w:lineRule="exact"/>
              <w:rPr>
                <w:rFonts w:ascii="Meiryo UI" w:eastAsia="Meiryo UI" w:hAnsi="Meiryo UI"/>
                <w:sz w:val="16"/>
                <w:szCs w:val="16"/>
              </w:rPr>
            </w:pPr>
            <w:r w:rsidRPr="00423456">
              <w:rPr>
                <w:rFonts w:ascii="Meiryo UI" w:eastAsia="Meiryo UI" w:hAnsi="Meiryo UI" w:hint="eastAsia"/>
                <w:sz w:val="16"/>
                <w:szCs w:val="16"/>
              </w:rPr>
              <w:t>（府w</w:t>
            </w:r>
            <w:r w:rsidRPr="00423456">
              <w:rPr>
                <w:rFonts w:ascii="Meiryo UI" w:eastAsia="Meiryo UI" w:hAnsi="Meiryo UI"/>
                <w:sz w:val="16"/>
                <w:szCs w:val="16"/>
              </w:rPr>
              <w:t>eb</w:t>
            </w:r>
            <w:r w:rsidRPr="00423456">
              <w:rPr>
                <w:rFonts w:ascii="Meiryo UI" w:eastAsia="Meiryo UI" w:hAnsi="Meiryo UI" w:hint="eastAsia"/>
                <w:sz w:val="16"/>
                <w:szCs w:val="16"/>
              </w:rPr>
              <w:t>リニューアルに伴いアクセス件数集計方式変更）</w:t>
            </w:r>
          </w:p>
        </w:tc>
      </w:tr>
    </w:tbl>
    <w:p w14:paraId="20570143" w14:textId="77777777" w:rsidR="00830F7E" w:rsidRPr="00F07252" w:rsidRDefault="00830F7E" w:rsidP="00830F7E">
      <w:pPr>
        <w:autoSpaceDE w:val="0"/>
        <w:autoSpaceDN w:val="0"/>
        <w:rPr>
          <w:color w:val="000000" w:themeColor="text1"/>
        </w:rPr>
      </w:pPr>
    </w:p>
    <w:p w14:paraId="44D8193E" w14:textId="77777777" w:rsidR="00830F7E" w:rsidRPr="00F07252" w:rsidRDefault="00830F7E" w:rsidP="00830F7E">
      <w:pPr>
        <w:rPr>
          <w:color w:val="000000" w:themeColor="text1"/>
        </w:rPr>
      </w:pPr>
      <w:r w:rsidRPr="00F07252">
        <w:rPr>
          <w:color w:val="000000" w:themeColor="text1"/>
        </w:rPr>
        <w:br w:type="page"/>
      </w:r>
    </w:p>
    <w:p w14:paraId="314D43D1" w14:textId="77777777" w:rsidR="00830F7E" w:rsidRPr="00F07252" w:rsidRDefault="00830F7E" w:rsidP="00830F7E">
      <w:pPr>
        <w:pStyle w:val="ab"/>
        <w:spacing w:after="240"/>
      </w:pPr>
      <w:bookmarkStart w:id="163" w:name="_Toc207032405"/>
      <w:r w:rsidRPr="00F07252">
        <w:rPr>
          <w:rFonts w:hint="eastAsia"/>
        </w:rPr>
        <w:lastRenderedPageBreak/>
        <w:t>（７）その他の事務に関すること</w:t>
      </w:r>
      <w:bookmarkEnd w:id="163"/>
      <w:r w:rsidRPr="00F07252">
        <w:rPr>
          <w:rFonts w:hint="eastAsia"/>
        </w:rPr>
        <w:t xml:space="preserve">　</w:t>
      </w:r>
    </w:p>
    <w:p w14:paraId="7C2F7473" w14:textId="77777777" w:rsidR="00830F7E" w:rsidRPr="00F07252" w:rsidRDefault="00830F7E" w:rsidP="00830F7E">
      <w:pPr>
        <w:pStyle w:val="af"/>
      </w:pPr>
      <w:r w:rsidRPr="00F07252">
        <w:rPr>
          <w:rFonts w:hint="eastAsia"/>
        </w:rPr>
        <w:t>国への提案・要望活動</w:t>
      </w:r>
    </w:p>
    <w:p w14:paraId="43936394" w14:textId="77777777" w:rsidR="00830F7E" w:rsidRPr="00F07252" w:rsidRDefault="00830F7E" w:rsidP="00830F7E">
      <w:pPr>
        <w:rPr>
          <w:color w:val="000000" w:themeColor="text1"/>
        </w:rPr>
      </w:pPr>
      <w:r w:rsidRPr="00F07252">
        <w:rPr>
          <w:rFonts w:hint="eastAsia"/>
          <w:color w:val="000000" w:themeColor="text1"/>
        </w:rPr>
        <w:t>「令</w:t>
      </w:r>
      <w:r w:rsidRPr="00423456">
        <w:rPr>
          <w:rFonts w:hint="eastAsia"/>
        </w:rPr>
        <w:t>和７</w:t>
      </w:r>
      <w:r w:rsidRPr="00F07252">
        <w:rPr>
          <w:rFonts w:hint="eastAsia"/>
          <w:color w:val="000000" w:themeColor="text1"/>
        </w:rPr>
        <w:t>年度　国の施策並びに予算に関する提案・要望（教育関連）」（令和</w:t>
      </w:r>
      <w:r w:rsidRPr="00423456">
        <w:rPr>
          <w:rFonts w:hint="eastAsia"/>
        </w:rPr>
        <w:t>６</w:t>
      </w:r>
      <w:r w:rsidRPr="00F07252">
        <w:rPr>
          <w:rFonts w:hint="eastAsia"/>
          <w:color w:val="000000" w:themeColor="text1"/>
        </w:rPr>
        <w:t>年７月）</w:t>
      </w:r>
    </w:p>
    <w:p w14:paraId="085FEBBA" w14:textId="77777777" w:rsidR="00830F7E" w:rsidRPr="00F07252" w:rsidRDefault="00830F7E" w:rsidP="00830F7E">
      <w:pPr>
        <w:autoSpaceDE w:val="0"/>
        <w:autoSpaceDN w:val="0"/>
        <w:rPr>
          <w:color w:val="000000" w:themeColor="text1"/>
        </w:rPr>
      </w:pPr>
    </w:p>
    <w:p w14:paraId="62E2F292" w14:textId="77777777" w:rsidR="00830F7E" w:rsidRPr="00F07252" w:rsidRDefault="00830F7E" w:rsidP="00830F7E">
      <w:pPr>
        <w:pStyle w:val="af"/>
      </w:pPr>
      <w:r w:rsidRPr="00F07252">
        <w:rPr>
          <w:rFonts w:hint="eastAsia"/>
        </w:rPr>
        <w:t>他都道府県教育委員会との連携</w:t>
      </w:r>
    </w:p>
    <w:p w14:paraId="3780A720" w14:textId="77777777" w:rsidR="00830F7E" w:rsidRPr="00423456" w:rsidRDefault="00830F7E" w:rsidP="00830F7E">
      <w:pPr>
        <w:autoSpaceDE w:val="0"/>
        <w:autoSpaceDN w:val="0"/>
        <w:spacing w:line="300" w:lineRule="exact"/>
      </w:pPr>
      <w:r w:rsidRPr="00423456">
        <w:rPr>
          <w:rFonts w:hint="eastAsia"/>
        </w:rPr>
        <w:t>ア　近畿２府４県教育委員協議会</w:t>
      </w:r>
    </w:p>
    <w:p w14:paraId="5D985987" w14:textId="77777777" w:rsidR="00830F7E" w:rsidRPr="00423456" w:rsidRDefault="00830F7E" w:rsidP="00830F7E">
      <w:pPr>
        <w:autoSpaceDE w:val="0"/>
        <w:autoSpaceDN w:val="0"/>
        <w:spacing w:line="300" w:lineRule="exact"/>
      </w:pPr>
      <w:r w:rsidRPr="00423456">
        <w:rPr>
          <w:rFonts w:hint="eastAsia"/>
        </w:rPr>
        <w:t>・と　き　令和６年1</w:t>
      </w:r>
      <w:r w:rsidRPr="00423456">
        <w:t>1</w:t>
      </w:r>
      <w:r w:rsidRPr="00423456">
        <w:rPr>
          <w:rFonts w:hint="eastAsia"/>
        </w:rPr>
        <w:t>月５日（火）</w:t>
      </w:r>
    </w:p>
    <w:p w14:paraId="38AF8741" w14:textId="77777777" w:rsidR="00830F7E" w:rsidRPr="00423456" w:rsidRDefault="00830F7E" w:rsidP="00830F7E">
      <w:pPr>
        <w:autoSpaceDE w:val="0"/>
        <w:autoSpaceDN w:val="0"/>
        <w:spacing w:line="300" w:lineRule="exact"/>
      </w:pPr>
      <w:r w:rsidRPr="00423456">
        <w:rPr>
          <w:rFonts w:hint="eastAsia"/>
        </w:rPr>
        <w:t>・ところ　大阪府庁　咲洲庁舎50階迎賓会議室</w:t>
      </w:r>
    </w:p>
    <w:p w14:paraId="40E4A214" w14:textId="77777777" w:rsidR="00830F7E" w:rsidRPr="00423456" w:rsidRDefault="00830F7E" w:rsidP="00830F7E">
      <w:pPr>
        <w:autoSpaceDE w:val="0"/>
        <w:autoSpaceDN w:val="0"/>
        <w:spacing w:line="300" w:lineRule="exact"/>
      </w:pPr>
      <w:r w:rsidRPr="00423456">
        <w:rPr>
          <w:rFonts w:hint="eastAsia"/>
        </w:rPr>
        <w:t>・内　容　教員の確保及び働き方改革の推進について</w:t>
      </w:r>
    </w:p>
    <w:p w14:paraId="1E2AAE76" w14:textId="77777777" w:rsidR="00830F7E" w:rsidRPr="00423456" w:rsidRDefault="00830F7E" w:rsidP="00830F7E">
      <w:pPr>
        <w:autoSpaceDE w:val="0"/>
        <w:autoSpaceDN w:val="0"/>
        <w:spacing w:line="300" w:lineRule="exact"/>
      </w:pPr>
      <w:r w:rsidRPr="00423456">
        <w:rPr>
          <w:rFonts w:hint="eastAsia"/>
        </w:rPr>
        <w:t xml:space="preserve">　　　　　教職員のハラスメント相談の取組みについて</w:t>
      </w:r>
    </w:p>
    <w:p w14:paraId="6673AC7F" w14:textId="77777777" w:rsidR="00830F7E" w:rsidRPr="00423456" w:rsidRDefault="00830F7E" w:rsidP="00830F7E">
      <w:pPr>
        <w:autoSpaceDE w:val="0"/>
        <w:autoSpaceDN w:val="0"/>
        <w:spacing w:line="300" w:lineRule="exact"/>
      </w:pPr>
      <w:r w:rsidRPr="00423456">
        <w:rPr>
          <w:rFonts w:hint="eastAsia"/>
        </w:rPr>
        <w:t xml:space="preserve">　　　　　課題を抱える生徒（不登校、日本語指導が必要な生徒など）へのフォローアップについて</w:t>
      </w:r>
    </w:p>
    <w:p w14:paraId="7EAD76D9" w14:textId="77777777" w:rsidR="00830F7E" w:rsidRPr="00423456" w:rsidRDefault="00830F7E" w:rsidP="00830F7E">
      <w:pPr>
        <w:autoSpaceDE w:val="0"/>
        <w:autoSpaceDN w:val="0"/>
        <w:spacing w:line="300" w:lineRule="exact"/>
      </w:pPr>
    </w:p>
    <w:p w14:paraId="5FB5668E" w14:textId="77777777" w:rsidR="00830F7E" w:rsidRPr="00423456" w:rsidRDefault="00830F7E" w:rsidP="00830F7E">
      <w:pPr>
        <w:autoSpaceDE w:val="0"/>
        <w:autoSpaceDN w:val="0"/>
        <w:spacing w:line="300" w:lineRule="exact"/>
      </w:pPr>
      <w:r w:rsidRPr="00423456">
        <w:rPr>
          <w:rFonts w:hint="eastAsia"/>
        </w:rPr>
        <w:t>イ　近畿２府４県教育長協議会</w:t>
      </w:r>
    </w:p>
    <w:p w14:paraId="4D2C3C03" w14:textId="77777777" w:rsidR="00830F7E" w:rsidRPr="00423456" w:rsidRDefault="00830F7E" w:rsidP="00830F7E">
      <w:pPr>
        <w:autoSpaceDE w:val="0"/>
        <w:autoSpaceDN w:val="0"/>
        <w:spacing w:line="300" w:lineRule="exact"/>
      </w:pPr>
      <w:r w:rsidRPr="00423456">
        <w:rPr>
          <w:rFonts w:hint="eastAsia"/>
        </w:rPr>
        <w:t>・と　き　令和６年1</w:t>
      </w:r>
      <w:r w:rsidRPr="00423456">
        <w:t>0</w:t>
      </w:r>
      <w:r w:rsidRPr="00423456">
        <w:rPr>
          <w:rFonts w:hint="eastAsia"/>
        </w:rPr>
        <w:t>月</w:t>
      </w:r>
      <w:r w:rsidRPr="00423456">
        <w:t>31</w:t>
      </w:r>
      <w:r w:rsidRPr="00423456">
        <w:rPr>
          <w:rFonts w:hint="eastAsia"/>
        </w:rPr>
        <w:t>日（木）</w:t>
      </w:r>
    </w:p>
    <w:p w14:paraId="3507248B" w14:textId="77777777" w:rsidR="00830F7E" w:rsidRPr="00423456" w:rsidRDefault="00830F7E" w:rsidP="00830F7E">
      <w:pPr>
        <w:autoSpaceDE w:val="0"/>
        <w:autoSpaceDN w:val="0"/>
        <w:spacing w:line="300" w:lineRule="exact"/>
      </w:pPr>
      <w:r w:rsidRPr="00423456">
        <w:rPr>
          <w:rFonts w:hint="eastAsia"/>
        </w:rPr>
        <w:t>・ところ　オンライン開催</w:t>
      </w:r>
    </w:p>
    <w:p w14:paraId="6E11C016" w14:textId="77777777" w:rsidR="00830F7E" w:rsidRPr="00423456" w:rsidRDefault="00830F7E" w:rsidP="00830F7E">
      <w:pPr>
        <w:autoSpaceDE w:val="0"/>
        <w:autoSpaceDN w:val="0"/>
        <w:spacing w:line="300" w:lineRule="exact"/>
      </w:pPr>
      <w:r w:rsidRPr="00423456">
        <w:rPr>
          <w:rFonts w:hint="eastAsia"/>
        </w:rPr>
        <w:t>・内　容　被災地学び支援派遣等枠組み（D-EST）の構築について</w:t>
      </w:r>
    </w:p>
    <w:p w14:paraId="3A02F2CB" w14:textId="77777777" w:rsidR="00830F7E" w:rsidRPr="00423456" w:rsidRDefault="00830F7E" w:rsidP="00830F7E">
      <w:pPr>
        <w:autoSpaceDE w:val="0"/>
        <w:autoSpaceDN w:val="0"/>
        <w:spacing w:line="300" w:lineRule="exact"/>
        <w:ind w:firstLineChars="500" w:firstLine="1050"/>
      </w:pPr>
      <w:r w:rsidRPr="00423456">
        <w:rPr>
          <w:rFonts w:hint="eastAsia"/>
        </w:rPr>
        <w:t>外部人材活用（普通科改革・探究学習等のコーディネーター、部活動支援員など）について</w:t>
      </w:r>
    </w:p>
    <w:p w14:paraId="1E2937AE" w14:textId="77777777" w:rsidR="00830F7E" w:rsidRPr="00423456" w:rsidRDefault="00830F7E" w:rsidP="00830F7E">
      <w:pPr>
        <w:autoSpaceDE w:val="0"/>
        <w:autoSpaceDN w:val="0"/>
        <w:spacing w:line="300" w:lineRule="exact"/>
      </w:pPr>
    </w:p>
    <w:p w14:paraId="2E49D133" w14:textId="77777777" w:rsidR="00830F7E" w:rsidRPr="00F07252" w:rsidRDefault="00830F7E" w:rsidP="00830F7E">
      <w:pPr>
        <w:autoSpaceDE w:val="0"/>
        <w:autoSpaceDN w:val="0"/>
        <w:spacing w:line="300" w:lineRule="exact"/>
        <w:rPr>
          <w:color w:val="000000" w:themeColor="text1"/>
        </w:rPr>
      </w:pPr>
      <w:r w:rsidRPr="00F07252">
        <w:rPr>
          <w:color w:val="000000" w:themeColor="text1"/>
        </w:rPr>
        <w:t xml:space="preserve"> </w:t>
      </w:r>
    </w:p>
    <w:p w14:paraId="60EB53D6" w14:textId="77777777" w:rsidR="00830F7E" w:rsidRPr="00F07252" w:rsidRDefault="00830F7E" w:rsidP="00830F7E">
      <w:pPr>
        <w:rPr>
          <w:color w:val="000000" w:themeColor="text1"/>
        </w:rPr>
      </w:pPr>
      <w:r w:rsidRPr="00F07252">
        <w:rPr>
          <w:color w:val="000000" w:themeColor="text1"/>
        </w:rPr>
        <w:br w:type="page"/>
      </w:r>
    </w:p>
    <w:p w14:paraId="3EFC2F6E" w14:textId="77777777" w:rsidR="00830F7E" w:rsidRPr="00F07252" w:rsidRDefault="00830F7E" w:rsidP="00830F7E">
      <w:pPr>
        <w:autoSpaceDE w:val="0"/>
        <w:autoSpaceDN w:val="0"/>
        <w:spacing w:line="300" w:lineRule="exact"/>
        <w:rPr>
          <w:color w:val="000000" w:themeColor="text1"/>
        </w:rPr>
      </w:pPr>
      <w:r w:rsidRPr="00F07252">
        <w:rPr>
          <w:rFonts w:ascii="ＭＳ 明朝" w:hAnsi="ＭＳ 明朝"/>
          <w:noProof/>
          <w:szCs w:val="21"/>
        </w:rPr>
        <w:lastRenderedPageBreak/>
        <mc:AlternateContent>
          <mc:Choice Requires="wpg">
            <w:drawing>
              <wp:anchor distT="0" distB="0" distL="114300" distR="114300" simplePos="0" relativeHeight="251736126" behindDoc="0" locked="0" layoutInCell="1" allowOverlap="1" wp14:anchorId="5F90EC93" wp14:editId="55D0A209">
                <wp:simplePos x="0" y="0"/>
                <wp:positionH relativeFrom="margin">
                  <wp:posOffset>355600</wp:posOffset>
                </wp:positionH>
                <wp:positionV relativeFrom="paragraph">
                  <wp:posOffset>295275</wp:posOffset>
                </wp:positionV>
                <wp:extent cx="5882005" cy="644525"/>
                <wp:effectExtent l="0" t="0" r="23495" b="3175"/>
                <wp:wrapSquare wrapText="bothSides"/>
                <wp:docPr id="2"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005" cy="644525"/>
                          <a:chOff x="0" y="0"/>
                          <a:chExt cx="5881900" cy="644430"/>
                        </a:xfrm>
                      </wpg:grpSpPr>
                      <wps:wsp>
                        <wps:cNvPr id="3" name="テキスト ボックス 5"/>
                        <wps:cNvSpPr txBox="1">
                          <a:spLocks noChangeArrowheads="1"/>
                        </wps:cNvSpPr>
                        <wps:spPr bwMode="auto">
                          <a:xfrm>
                            <a:off x="3043450" y="0"/>
                            <a:ext cx="2838450" cy="37006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50BA1" w14:textId="77777777" w:rsidR="00830F7E" w:rsidRPr="00880274" w:rsidRDefault="00830F7E" w:rsidP="00830F7E">
                              <w:pPr>
                                <w:rPr>
                                  <w:rFonts w:ascii="Meiryo UI" w:eastAsia="Meiryo UI" w:hAnsi="Meiryo UI"/>
                                  <w:sz w:val="19"/>
                                  <w:szCs w:val="19"/>
                                </w:rPr>
                              </w:pPr>
                              <w:r w:rsidRPr="00246682">
                                <w:rPr>
                                  <w:rFonts w:ascii="Meiryo UI" w:eastAsia="Meiryo UI" w:hAnsi="Meiryo UI" w:hint="eastAsia"/>
                                  <w:color w:val="000000"/>
                                  <w:szCs w:val="21"/>
                                </w:rPr>
                                <w:t>全国</w:t>
                              </w:r>
                              <w:r w:rsidRPr="00246682">
                                <w:rPr>
                                  <w:rFonts w:ascii="Meiryo UI" w:eastAsia="Meiryo UI" w:hAnsi="Meiryo UI" w:hint="eastAsia"/>
                                  <w:szCs w:val="21"/>
                                </w:rPr>
                                <w:t>都道府県教育長協議会</w:t>
                              </w:r>
                            </w:p>
                            <w:p w14:paraId="6FDBEE9C" w14:textId="77777777" w:rsidR="00830F7E" w:rsidRPr="00880274" w:rsidRDefault="00830F7E" w:rsidP="00830F7E">
                              <w:pPr>
                                <w:rPr>
                                  <w:rFonts w:ascii="Meiryo UI" w:eastAsia="Meiryo UI" w:hAnsi="Meiryo UI"/>
                                  <w:sz w:val="19"/>
                                  <w:szCs w:val="19"/>
                                </w:rPr>
                              </w:pPr>
                            </w:p>
                          </w:txbxContent>
                        </wps:txbx>
                        <wps:bodyPr rot="0" vert="horz" wrap="square" lIns="91440" tIns="45720" rIns="91440" bIns="45720" anchor="t" anchorCtr="0" upright="1">
                          <a:noAutofit/>
                        </wps:bodyPr>
                      </wps:wsp>
                      <wps:wsp>
                        <wps:cNvPr id="4" name="テキスト ボックス 6"/>
                        <wps:cNvSpPr txBox="1">
                          <a:spLocks noChangeArrowheads="1"/>
                        </wps:cNvSpPr>
                        <wps:spPr bwMode="auto">
                          <a:xfrm>
                            <a:off x="3052663" y="272955"/>
                            <a:ext cx="233235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Lst>
                        </wps:spPr>
                        <wps:txbx>
                          <w:txbxContent>
                            <w:p w14:paraId="20F52D8A" w14:textId="77777777" w:rsidR="00830F7E" w:rsidRPr="00246682" w:rsidRDefault="00830F7E" w:rsidP="00830F7E">
                              <w:pPr>
                                <w:rPr>
                                  <w:rFonts w:ascii="Meiryo UI" w:eastAsia="Meiryo UI" w:hAnsi="Meiryo UI"/>
                                  <w:color w:val="000000"/>
                                  <w:szCs w:val="21"/>
                                </w:rPr>
                              </w:pPr>
                              <w:r w:rsidRPr="00246682">
                                <w:rPr>
                                  <w:rFonts w:ascii="Meiryo UI" w:eastAsia="Meiryo UI" w:hAnsi="Meiryo UI" w:hint="eastAsia"/>
                                  <w:color w:val="000000"/>
                                  <w:szCs w:val="21"/>
                                </w:rPr>
                                <w:t>全国都道府県教育委員協議会</w:t>
                              </w:r>
                            </w:p>
                            <w:p w14:paraId="78E0CD1D" w14:textId="77777777" w:rsidR="00830F7E" w:rsidRPr="00880274" w:rsidRDefault="00830F7E" w:rsidP="00830F7E">
                              <w:pPr>
                                <w:rPr>
                                  <w:rFonts w:ascii="Meiryo UI" w:eastAsia="Meiryo UI" w:hAnsi="Meiryo UI"/>
                                  <w:sz w:val="19"/>
                                  <w:szCs w:val="19"/>
                                </w:rPr>
                              </w:pPr>
                            </w:p>
                          </w:txbxContent>
                        </wps:txbx>
                        <wps:bodyPr rot="0" vert="horz" wrap="square" lIns="91440" tIns="45720" rIns="91440" bIns="45720" anchor="t" anchorCtr="0" upright="1">
                          <a:noAutofit/>
                        </wps:bodyPr>
                      </wps:wsp>
                      <wps:wsp>
                        <wps:cNvPr id="5" name="テキスト ボックス 7"/>
                        <wps:cNvSpPr txBox="1">
                          <a:spLocks noChangeArrowheads="1"/>
                        </wps:cNvSpPr>
                        <wps:spPr bwMode="auto">
                          <a:xfrm>
                            <a:off x="0" y="0"/>
                            <a:ext cx="2543175" cy="31686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60686D" w14:textId="77777777" w:rsidR="00830F7E" w:rsidRPr="00246682" w:rsidRDefault="00830F7E" w:rsidP="00830F7E">
                              <w:pPr>
                                <w:rPr>
                                  <w:rFonts w:ascii="Meiryo UI" w:eastAsia="Meiryo UI" w:hAnsi="Meiryo UI"/>
                                  <w:szCs w:val="21"/>
                                </w:rPr>
                              </w:pPr>
                              <w:r w:rsidRPr="00246682">
                                <w:rPr>
                                  <w:rFonts w:ascii="Meiryo UI" w:eastAsia="Meiryo UI" w:hAnsi="Meiryo UI" w:hint="eastAsia"/>
                                  <w:szCs w:val="21"/>
                                </w:rPr>
                                <w:t>全国都道府県教育委員会連合会</w:t>
                              </w:r>
                            </w:p>
                          </w:txbxContent>
                        </wps:txbx>
                        <wps:bodyPr rot="0" vert="horz" wrap="square" lIns="91440" tIns="45720" rIns="91440" bIns="45720" anchor="t" anchorCtr="0" upright="1">
                          <a:noAutofit/>
                        </wps:bodyPr>
                      </wps:wsp>
                      <wpg:grpSp>
                        <wpg:cNvPr id="6" name="グループ化 9"/>
                        <wpg:cNvGrpSpPr>
                          <a:grpSpLocks/>
                        </wpg:cNvGrpSpPr>
                        <wpg:grpSpPr bwMode="auto">
                          <a:xfrm>
                            <a:off x="2334354" y="201873"/>
                            <a:ext cx="504825" cy="228600"/>
                            <a:chOff x="6137" y="2115"/>
                            <a:chExt cx="795" cy="360"/>
                          </a:xfrm>
                        </wpg:grpSpPr>
                        <wps:wsp>
                          <wps:cNvPr id="7" name="AutoShape 10"/>
                          <wps:cNvCnPr>
                            <a:cxnSpLocks noChangeShapeType="1"/>
                          </wps:cNvCnPr>
                          <wps:spPr bwMode="auto">
                            <a:xfrm>
                              <a:off x="6137" y="2115"/>
                              <a:ext cx="79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utoShape 11"/>
                          <wps:cNvCnPr>
                            <a:cxnSpLocks noChangeShapeType="1"/>
                          </wps:cNvCnPr>
                          <wps:spPr bwMode="auto">
                            <a:xfrm>
                              <a:off x="6512" y="2115"/>
                              <a:ext cx="0" cy="36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12"/>
                          <wps:cNvCnPr>
                            <a:cxnSpLocks noChangeShapeType="1"/>
                          </wps:cNvCnPr>
                          <wps:spPr bwMode="auto">
                            <a:xfrm>
                              <a:off x="6512" y="2475"/>
                              <a:ext cx="4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F90EC93" id="_x0000_s1043" style="position:absolute;left:0;text-align:left;margin-left:28pt;margin-top:23.25pt;width:463.15pt;height:50.75pt;z-index:251736126;mso-position-horizontal-relative:margin;mso-width-relative:margin;mso-height-relative:margin" coordsize="58819,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">
                <v:shape id="テキスト ボックス 5" o:spid="_x0000_s1044" type="#_x0000_t202" style="position:absolute;left:30434;width:28385;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2C450BA1" w14:textId="77777777" w:rsidR="00830F7E" w:rsidRPr="00880274" w:rsidRDefault="00830F7E" w:rsidP="00830F7E">
                        <w:pPr>
                          <w:rPr>
                            <w:rFonts w:ascii="Meiryo UI" w:eastAsia="Meiryo UI" w:hAnsi="Meiryo UI"/>
                            <w:sz w:val="19"/>
                            <w:szCs w:val="19"/>
                          </w:rPr>
                        </w:pPr>
                        <w:r w:rsidRPr="00246682">
                          <w:rPr>
                            <w:rFonts w:ascii="Meiryo UI" w:eastAsia="Meiryo UI" w:hAnsi="Meiryo UI" w:hint="eastAsia"/>
                            <w:color w:val="000000"/>
                            <w:szCs w:val="21"/>
                          </w:rPr>
                          <w:t>全国</w:t>
                        </w:r>
                        <w:r w:rsidRPr="00246682">
                          <w:rPr>
                            <w:rFonts w:ascii="Meiryo UI" w:eastAsia="Meiryo UI" w:hAnsi="Meiryo UI" w:hint="eastAsia"/>
                            <w:szCs w:val="21"/>
                          </w:rPr>
                          <w:t>都道府県教育長協議会</w:t>
                        </w:r>
                      </w:p>
                      <w:p w14:paraId="6FDBEE9C" w14:textId="77777777" w:rsidR="00830F7E" w:rsidRPr="00880274" w:rsidRDefault="00830F7E" w:rsidP="00830F7E">
                        <w:pPr>
                          <w:rPr>
                            <w:rFonts w:ascii="Meiryo UI" w:eastAsia="Meiryo UI" w:hAnsi="Meiryo UI"/>
                            <w:sz w:val="19"/>
                            <w:szCs w:val="19"/>
                          </w:rPr>
                        </w:pPr>
                      </w:p>
                    </w:txbxContent>
                  </v:textbox>
                </v:shape>
                <v:shape id="テキスト ボックス 6" o:spid="_x0000_s1045" type="#_x0000_t202" style="position:absolute;left:30526;top:2729;width:2332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" filled="f" stroked="f" strokecolor="white">
                  <v:textbox>
                    <w:txbxContent>
                      <w:p w14:paraId="20F52D8A" w14:textId="77777777" w:rsidR="00830F7E" w:rsidRPr="00246682" w:rsidRDefault="00830F7E" w:rsidP="00830F7E">
                        <w:pPr>
                          <w:rPr>
                            <w:rFonts w:ascii="Meiryo UI" w:eastAsia="Meiryo UI" w:hAnsi="Meiryo UI"/>
                            <w:color w:val="000000"/>
                            <w:szCs w:val="21"/>
                          </w:rPr>
                        </w:pPr>
                        <w:r w:rsidRPr="00246682">
                          <w:rPr>
                            <w:rFonts w:ascii="Meiryo UI" w:eastAsia="Meiryo UI" w:hAnsi="Meiryo UI" w:hint="eastAsia"/>
                            <w:color w:val="000000"/>
                            <w:szCs w:val="21"/>
                          </w:rPr>
                          <w:t>全国都道府県教育委員協議会</w:t>
                        </w:r>
                      </w:p>
                      <w:p w14:paraId="78E0CD1D" w14:textId="77777777" w:rsidR="00830F7E" w:rsidRPr="00880274" w:rsidRDefault="00830F7E" w:rsidP="00830F7E">
                        <w:pPr>
                          <w:rPr>
                            <w:rFonts w:ascii="Meiryo UI" w:eastAsia="Meiryo UI" w:hAnsi="Meiryo UI"/>
                            <w:sz w:val="19"/>
                            <w:szCs w:val="19"/>
                          </w:rPr>
                        </w:pPr>
                      </w:p>
                    </w:txbxContent>
                  </v:textbox>
                </v:shape>
                <v:shape id="テキスト ボックス 7" o:spid="_x0000_s1046" type="#_x0000_t202" style="position:absolute;width:25431;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5460686D" w14:textId="77777777" w:rsidR="00830F7E" w:rsidRPr="00246682" w:rsidRDefault="00830F7E" w:rsidP="00830F7E">
                        <w:pPr>
                          <w:rPr>
                            <w:rFonts w:ascii="Meiryo UI" w:eastAsia="Meiryo UI" w:hAnsi="Meiryo UI"/>
                            <w:szCs w:val="21"/>
                          </w:rPr>
                        </w:pPr>
                        <w:r w:rsidRPr="00246682">
                          <w:rPr>
                            <w:rFonts w:ascii="Meiryo UI" w:eastAsia="Meiryo UI" w:hAnsi="Meiryo UI" w:hint="eastAsia"/>
                            <w:szCs w:val="21"/>
                          </w:rPr>
                          <w:t>全国都道府県教育委員会連合会</w:t>
                        </w:r>
                      </w:p>
                    </w:txbxContent>
                  </v:textbox>
                </v:shape>
                <v:group id="グループ化 9" o:spid="_x0000_s1047" style="position:absolute;left:23343;top:2018;width:5048;height:2286" coordorigin="6137,2115" coordsize="79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AutoShape 10" o:spid="_x0000_s1048" type="#_x0000_t32" style="position:absolute;left:6137;top:2115;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1" o:spid="_x0000_s1049" type="#_x0000_t32" style="position:absolute;left:6512;top:211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2" o:spid="_x0000_s1050" type="#_x0000_t32" style="position:absolute;left:6512;top:247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10:wrap type="square" anchorx="margin"/>
              </v:group>
            </w:pict>
          </mc:Fallback>
        </mc:AlternateContent>
      </w:r>
      <w:r w:rsidRPr="00F07252">
        <w:rPr>
          <w:rFonts w:hint="eastAsia"/>
          <w:color w:val="000000" w:themeColor="text1"/>
        </w:rPr>
        <w:t>ウ　全国都道府県教育委員会連合会</w:t>
      </w:r>
    </w:p>
    <w:p w14:paraId="6BB45E02" w14:textId="77777777" w:rsidR="00830F7E" w:rsidRPr="00423456" w:rsidRDefault="00830F7E" w:rsidP="00830F7E">
      <w:pPr>
        <w:autoSpaceDE w:val="0"/>
        <w:autoSpaceDN w:val="0"/>
        <w:spacing w:line="300" w:lineRule="exact"/>
      </w:pPr>
      <w:r w:rsidRPr="00423456">
        <w:rPr>
          <w:rFonts w:hint="eastAsia"/>
        </w:rPr>
        <w:t>【会議】</w:t>
      </w:r>
    </w:p>
    <w:p w14:paraId="018764C6" w14:textId="77777777" w:rsidR="00830F7E" w:rsidRPr="00423456" w:rsidRDefault="00830F7E" w:rsidP="00830F7E">
      <w:pPr>
        <w:autoSpaceDE w:val="0"/>
        <w:autoSpaceDN w:val="0"/>
        <w:spacing w:line="300" w:lineRule="exact"/>
        <w:ind w:leftChars="67" w:left="141"/>
        <w:rPr>
          <w:rFonts w:hAnsi="游明朝" w:cs="Times New Roman"/>
        </w:rPr>
      </w:pPr>
      <w:r w:rsidRPr="00423456">
        <w:rPr>
          <w:rFonts w:hAnsi="游明朝" w:cs="Times New Roman" w:hint="eastAsia"/>
        </w:rPr>
        <w:t>（全国都道府県教育長協議会）</w:t>
      </w:r>
    </w:p>
    <w:p w14:paraId="42319EBA" w14:textId="77777777" w:rsidR="00830F7E" w:rsidRPr="00423456" w:rsidRDefault="00830F7E" w:rsidP="00830F7E">
      <w:pPr>
        <w:autoSpaceDE w:val="0"/>
        <w:autoSpaceDN w:val="0"/>
        <w:spacing w:line="300" w:lineRule="exact"/>
        <w:ind w:leftChars="135" w:left="283"/>
      </w:pPr>
      <w:r w:rsidRPr="00423456">
        <w:rPr>
          <w:rFonts w:hint="eastAsia"/>
        </w:rPr>
        <w:t>令和６年４月</w:t>
      </w:r>
      <w:r w:rsidRPr="00423456">
        <w:t>27</w:t>
      </w:r>
      <w:r w:rsidRPr="00423456">
        <w:rPr>
          <w:rFonts w:hint="eastAsia"/>
        </w:rPr>
        <w:t xml:space="preserve">日　　　</w:t>
      </w:r>
      <w:r w:rsidRPr="00423456">
        <w:tab/>
      </w:r>
      <w:r w:rsidRPr="00423456">
        <w:rPr>
          <w:rFonts w:hint="eastAsia"/>
        </w:rPr>
        <w:t>第３部会構成県担当者会議（オンライン）</w:t>
      </w:r>
    </w:p>
    <w:p w14:paraId="04A31227" w14:textId="77777777" w:rsidR="00830F7E" w:rsidRPr="00423456" w:rsidRDefault="00830F7E" w:rsidP="00830F7E">
      <w:pPr>
        <w:autoSpaceDE w:val="0"/>
        <w:autoSpaceDN w:val="0"/>
        <w:spacing w:line="300" w:lineRule="exact"/>
        <w:ind w:leftChars="135" w:left="283"/>
      </w:pPr>
      <w:r w:rsidRPr="00423456">
        <w:rPr>
          <w:rFonts w:hint="eastAsia"/>
        </w:rPr>
        <w:t>令和６年５月</w:t>
      </w:r>
      <w:r w:rsidRPr="00423456">
        <w:t>17</w:t>
      </w:r>
      <w:r w:rsidRPr="00423456">
        <w:rPr>
          <w:rFonts w:hint="eastAsia"/>
        </w:rPr>
        <w:t xml:space="preserve">日　　　</w:t>
      </w:r>
      <w:r w:rsidRPr="00423456">
        <w:tab/>
      </w:r>
      <w:r w:rsidRPr="00423456">
        <w:rPr>
          <w:rFonts w:hint="eastAsia"/>
        </w:rPr>
        <w:t>第３部会研究会議（東京都　TKP市ヶ谷カンファレンスセンター）</w:t>
      </w:r>
    </w:p>
    <w:p w14:paraId="7EFC132B" w14:textId="77777777" w:rsidR="00830F7E" w:rsidRPr="00423456" w:rsidRDefault="00830F7E" w:rsidP="00830F7E">
      <w:pPr>
        <w:autoSpaceDE w:val="0"/>
        <w:autoSpaceDN w:val="0"/>
        <w:spacing w:line="300" w:lineRule="exact"/>
        <w:ind w:leftChars="135" w:left="283"/>
        <w:rPr>
          <w:rFonts w:hAnsi="游明朝" w:cs="Times New Roman"/>
        </w:rPr>
      </w:pPr>
      <w:r w:rsidRPr="00423456">
        <w:rPr>
          <w:rFonts w:hint="eastAsia"/>
        </w:rPr>
        <w:t xml:space="preserve">　　　　　　　　　　　</w:t>
      </w:r>
      <w:r w:rsidRPr="00423456">
        <w:tab/>
      </w:r>
      <w:r w:rsidRPr="00423456">
        <w:rPr>
          <w:rFonts w:hAnsi="游明朝" w:cs="Times New Roman" w:hint="eastAsia"/>
        </w:rPr>
        <w:t>教育研究部会全体会議</w:t>
      </w:r>
    </w:p>
    <w:p w14:paraId="277850E2" w14:textId="77777777" w:rsidR="00830F7E" w:rsidRPr="00423456" w:rsidRDefault="00830F7E" w:rsidP="00830F7E">
      <w:pPr>
        <w:autoSpaceDE w:val="0"/>
        <w:autoSpaceDN w:val="0"/>
        <w:spacing w:line="300" w:lineRule="exact"/>
        <w:ind w:leftChars="135" w:left="283"/>
        <w:rPr>
          <w:rFonts w:hAnsi="游明朝" w:cs="Times New Roman"/>
        </w:rPr>
      </w:pPr>
      <w:r w:rsidRPr="00423456">
        <w:rPr>
          <w:rFonts w:hAnsi="游明朝" w:cs="Times New Roman" w:hint="eastAsia"/>
        </w:rPr>
        <w:t>令和６年７月18日～19日</w:t>
      </w:r>
      <w:r w:rsidRPr="00423456">
        <w:rPr>
          <w:rFonts w:hAnsi="游明朝" w:cs="Times New Roman"/>
        </w:rPr>
        <w:tab/>
      </w:r>
      <w:r w:rsidRPr="00423456">
        <w:rPr>
          <w:rFonts w:hAnsi="游明朝" w:cs="Times New Roman" w:hint="eastAsia"/>
        </w:rPr>
        <w:t>総会（兵庫県　ANAクラウンプラザホテル神戸）</w:t>
      </w:r>
    </w:p>
    <w:p w14:paraId="4DC3B61B" w14:textId="77777777" w:rsidR="00830F7E" w:rsidRPr="00423456" w:rsidRDefault="00830F7E" w:rsidP="00830F7E">
      <w:pPr>
        <w:autoSpaceDE w:val="0"/>
        <w:autoSpaceDN w:val="0"/>
        <w:spacing w:line="300" w:lineRule="exact"/>
        <w:ind w:leftChars="135" w:left="283"/>
        <w:rPr>
          <w:rFonts w:hAnsi="游明朝" w:cs="Times New Roman"/>
        </w:rPr>
      </w:pPr>
      <w:r w:rsidRPr="00423456">
        <w:rPr>
          <w:rFonts w:hAnsi="游明朝" w:cs="Times New Roman" w:hint="eastAsia"/>
        </w:rPr>
        <w:t>令和７年１月27日～28日</w:t>
      </w:r>
      <w:r w:rsidRPr="00423456">
        <w:rPr>
          <w:rFonts w:hAnsi="游明朝" w:cs="Times New Roman"/>
        </w:rPr>
        <w:tab/>
      </w:r>
      <w:r w:rsidRPr="00423456">
        <w:rPr>
          <w:rFonts w:hAnsi="游明朝" w:cs="Times New Roman" w:hint="eastAsia"/>
        </w:rPr>
        <w:t>総会（東京都　ホテルグランドヒル市ヶ谷）</w:t>
      </w:r>
    </w:p>
    <w:p w14:paraId="682E1900" w14:textId="77777777" w:rsidR="00830F7E" w:rsidRPr="00423456" w:rsidRDefault="00830F7E" w:rsidP="00830F7E">
      <w:pPr>
        <w:autoSpaceDE w:val="0"/>
        <w:autoSpaceDN w:val="0"/>
        <w:spacing w:line="300" w:lineRule="exact"/>
        <w:ind w:leftChars="135" w:left="283"/>
      </w:pPr>
      <w:r w:rsidRPr="00423456">
        <w:rPr>
          <w:rFonts w:hint="eastAsia"/>
        </w:rPr>
        <w:t xml:space="preserve">　　　　　　　　　　　</w:t>
      </w:r>
      <w:r w:rsidRPr="00423456">
        <w:tab/>
      </w:r>
      <w:r w:rsidRPr="00423456">
        <w:rPr>
          <w:rFonts w:hint="eastAsia"/>
        </w:rPr>
        <w:t>第３部会研究会議</w:t>
      </w:r>
    </w:p>
    <w:p w14:paraId="4B82041E" w14:textId="77777777" w:rsidR="00830F7E" w:rsidRPr="00423456" w:rsidRDefault="00830F7E" w:rsidP="00830F7E">
      <w:pPr>
        <w:autoSpaceDE w:val="0"/>
        <w:autoSpaceDN w:val="0"/>
        <w:spacing w:line="300" w:lineRule="exact"/>
      </w:pPr>
    </w:p>
    <w:p w14:paraId="55E4DB0C" w14:textId="77777777" w:rsidR="00830F7E" w:rsidRPr="00423456" w:rsidRDefault="00830F7E" w:rsidP="00830F7E">
      <w:pPr>
        <w:autoSpaceDE w:val="0"/>
        <w:autoSpaceDN w:val="0"/>
        <w:spacing w:line="300" w:lineRule="exact"/>
        <w:ind w:leftChars="67" w:left="141"/>
      </w:pPr>
      <w:r w:rsidRPr="00423456">
        <w:rPr>
          <w:rFonts w:hint="eastAsia"/>
        </w:rPr>
        <w:t>（全国都道府県教育委員協議会）</w:t>
      </w:r>
    </w:p>
    <w:p w14:paraId="47B447A1" w14:textId="77777777" w:rsidR="00830F7E" w:rsidRPr="00423456" w:rsidRDefault="00830F7E" w:rsidP="00830F7E">
      <w:pPr>
        <w:autoSpaceDE w:val="0"/>
        <w:autoSpaceDN w:val="0"/>
        <w:spacing w:line="300" w:lineRule="exact"/>
        <w:ind w:leftChars="135" w:left="283"/>
      </w:pPr>
      <w:r w:rsidRPr="00423456">
        <w:rPr>
          <w:rFonts w:hint="eastAsia"/>
        </w:rPr>
        <w:t>令和６年７月1</w:t>
      </w:r>
      <w:r w:rsidRPr="00423456">
        <w:t>8</w:t>
      </w:r>
      <w:r w:rsidRPr="00423456">
        <w:rPr>
          <w:rFonts w:hint="eastAsia"/>
        </w:rPr>
        <w:t>日～1</w:t>
      </w:r>
      <w:r w:rsidRPr="00423456">
        <w:t>9</w:t>
      </w:r>
      <w:r w:rsidRPr="00423456">
        <w:rPr>
          <w:rFonts w:hint="eastAsia"/>
        </w:rPr>
        <w:t>日</w:t>
      </w:r>
      <w:r w:rsidRPr="00423456">
        <w:tab/>
      </w:r>
      <w:r w:rsidRPr="00423456">
        <w:rPr>
          <w:rFonts w:hint="eastAsia"/>
        </w:rPr>
        <w:t>総会（兵庫県　A</w:t>
      </w:r>
      <w:r w:rsidRPr="00423456">
        <w:t>NA</w:t>
      </w:r>
      <w:r w:rsidRPr="00423456">
        <w:rPr>
          <w:rFonts w:hint="eastAsia"/>
        </w:rPr>
        <w:t>クラウンプラザホテル神戸）</w:t>
      </w:r>
    </w:p>
    <w:p w14:paraId="6A2CD762" w14:textId="77777777" w:rsidR="00830F7E" w:rsidRPr="00423456" w:rsidRDefault="00830F7E" w:rsidP="00830F7E">
      <w:pPr>
        <w:autoSpaceDE w:val="0"/>
        <w:autoSpaceDN w:val="0"/>
        <w:spacing w:line="300" w:lineRule="exact"/>
        <w:ind w:leftChars="135" w:left="283"/>
      </w:pPr>
      <w:r w:rsidRPr="00423456">
        <w:rPr>
          <w:rFonts w:hint="eastAsia"/>
        </w:rPr>
        <w:t xml:space="preserve">令和７年１月27日　　　</w:t>
      </w:r>
      <w:r w:rsidRPr="00423456">
        <w:tab/>
      </w:r>
      <w:r w:rsidRPr="00423456">
        <w:rPr>
          <w:rFonts w:hint="eastAsia"/>
        </w:rPr>
        <w:t>総会（東京都　ホテルグランドヒル市ヶ谷）</w:t>
      </w:r>
    </w:p>
    <w:p w14:paraId="554FBA05" w14:textId="77777777" w:rsidR="00830F7E" w:rsidRPr="00423456" w:rsidRDefault="00830F7E" w:rsidP="00830F7E">
      <w:pPr>
        <w:autoSpaceDE w:val="0"/>
        <w:autoSpaceDN w:val="0"/>
        <w:spacing w:line="300" w:lineRule="exact"/>
        <w:ind w:leftChars="135" w:left="283" w:firstLineChars="1100" w:firstLine="2310"/>
      </w:pPr>
      <w:r w:rsidRPr="00423456">
        <w:tab/>
      </w:r>
      <w:r w:rsidRPr="00423456">
        <w:rPr>
          <w:rFonts w:hint="eastAsia"/>
        </w:rPr>
        <w:t>理事会</w:t>
      </w:r>
    </w:p>
    <w:p w14:paraId="6EA02F79" w14:textId="77777777" w:rsidR="00830F7E" w:rsidRPr="00423456" w:rsidRDefault="00830F7E" w:rsidP="00830F7E">
      <w:pPr>
        <w:autoSpaceDE w:val="0"/>
        <w:autoSpaceDN w:val="0"/>
        <w:spacing w:line="300" w:lineRule="exact"/>
        <w:ind w:leftChars="135" w:left="283"/>
      </w:pPr>
    </w:p>
    <w:p w14:paraId="124A371C" w14:textId="77777777" w:rsidR="00830F7E" w:rsidRPr="00423456" w:rsidRDefault="00830F7E" w:rsidP="00830F7E">
      <w:pPr>
        <w:autoSpaceDE w:val="0"/>
        <w:autoSpaceDN w:val="0"/>
        <w:spacing w:line="300" w:lineRule="exact"/>
        <w:ind w:leftChars="67" w:left="141"/>
      </w:pPr>
    </w:p>
    <w:p w14:paraId="4430F447" w14:textId="77777777" w:rsidR="00830F7E" w:rsidRPr="00423456" w:rsidRDefault="00830F7E" w:rsidP="00830F7E">
      <w:pPr>
        <w:autoSpaceDE w:val="0"/>
        <w:autoSpaceDN w:val="0"/>
        <w:spacing w:line="300" w:lineRule="exact"/>
        <w:ind w:left="210" w:hangingChars="100" w:hanging="210"/>
      </w:pPr>
      <w:r w:rsidRPr="00423456">
        <w:rPr>
          <w:rFonts w:hint="eastAsia"/>
        </w:rPr>
        <w:t>【意見表明・要望活動】</w:t>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7195"/>
      </w:tblGrid>
      <w:tr w:rsidR="00830F7E" w:rsidRPr="00423456" w14:paraId="2B8F63F8" w14:textId="77777777" w:rsidTr="0042384A">
        <w:tc>
          <w:tcPr>
            <w:tcW w:w="2337" w:type="dxa"/>
          </w:tcPr>
          <w:p w14:paraId="25183018" w14:textId="77777777" w:rsidR="00830F7E" w:rsidRPr="00423456" w:rsidRDefault="00830F7E" w:rsidP="0042384A">
            <w:pPr>
              <w:autoSpaceDE w:val="0"/>
              <w:autoSpaceDN w:val="0"/>
              <w:spacing w:line="300" w:lineRule="exact"/>
              <w:ind w:leftChars="-82" w:left="-172" w:firstLineChars="64" w:firstLine="132"/>
            </w:pPr>
            <w:r w:rsidRPr="00830F7E">
              <w:rPr>
                <w:rFonts w:hint="eastAsia"/>
                <w:w w:val="98"/>
                <w:kern w:val="0"/>
                <w:fitText w:val="1785" w:id="-659743217"/>
              </w:rPr>
              <w:t>令和６年５月1０</w:t>
            </w:r>
            <w:r w:rsidRPr="00830F7E">
              <w:rPr>
                <w:rFonts w:hint="eastAsia"/>
                <w:spacing w:val="11"/>
                <w:w w:val="98"/>
                <w:kern w:val="0"/>
                <w:fitText w:val="1785" w:id="-659743217"/>
              </w:rPr>
              <w:t>日</w:t>
            </w:r>
          </w:p>
        </w:tc>
        <w:tc>
          <w:tcPr>
            <w:tcW w:w="7195" w:type="dxa"/>
          </w:tcPr>
          <w:p w14:paraId="2BF9DC91" w14:textId="77777777" w:rsidR="00830F7E" w:rsidRPr="00423456" w:rsidRDefault="00830F7E" w:rsidP="0042384A">
            <w:pPr>
              <w:autoSpaceDE w:val="0"/>
              <w:autoSpaceDN w:val="0"/>
              <w:spacing w:line="300" w:lineRule="exact"/>
            </w:pPr>
            <w:r w:rsidRPr="00423456">
              <w:rPr>
                <w:rFonts w:hint="eastAsia"/>
              </w:rPr>
              <w:t>公立の義務教育諸学校等の教育職員の給与等に関する特別措置法（給特法）の改正等に向けた緊急要望</w:t>
            </w:r>
          </w:p>
        </w:tc>
      </w:tr>
      <w:tr w:rsidR="00830F7E" w:rsidRPr="00423456" w14:paraId="009A80EE" w14:textId="77777777" w:rsidTr="0042384A">
        <w:tc>
          <w:tcPr>
            <w:tcW w:w="2337" w:type="dxa"/>
          </w:tcPr>
          <w:p w14:paraId="36FAEAE6"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16"/>
              </w:rPr>
              <w:t>令和６年７月1</w:t>
            </w:r>
            <w:r w:rsidRPr="00830F7E">
              <w:rPr>
                <w:spacing w:val="6"/>
                <w:kern w:val="0"/>
                <w:fitText w:val="1785" w:id="-659743216"/>
              </w:rPr>
              <w:t>8</w:t>
            </w:r>
            <w:r w:rsidRPr="00830F7E">
              <w:rPr>
                <w:rFonts w:hint="eastAsia"/>
                <w:spacing w:val="6"/>
                <w:kern w:val="0"/>
                <w:fitText w:val="1785" w:id="-659743216"/>
              </w:rPr>
              <w:t>日</w:t>
            </w:r>
          </w:p>
        </w:tc>
        <w:tc>
          <w:tcPr>
            <w:tcW w:w="7195" w:type="dxa"/>
          </w:tcPr>
          <w:p w14:paraId="5312502C" w14:textId="77777777" w:rsidR="00830F7E" w:rsidRPr="00423456" w:rsidRDefault="00830F7E" w:rsidP="0042384A">
            <w:pPr>
              <w:autoSpaceDE w:val="0"/>
              <w:autoSpaceDN w:val="0"/>
              <w:spacing w:line="300" w:lineRule="exact"/>
            </w:pPr>
            <w:r w:rsidRPr="00423456">
              <w:rPr>
                <w:rFonts w:hint="eastAsia"/>
              </w:rPr>
              <w:t>令和７年度国の施策並びに予算に関する要望</w:t>
            </w:r>
          </w:p>
        </w:tc>
      </w:tr>
      <w:tr w:rsidR="00830F7E" w:rsidRPr="00423456" w14:paraId="4BF3E5C0" w14:textId="77777777" w:rsidTr="0042384A">
        <w:tc>
          <w:tcPr>
            <w:tcW w:w="2337" w:type="dxa"/>
          </w:tcPr>
          <w:p w14:paraId="4250CEE0"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32"/>
              </w:rPr>
              <w:t>令和６年８月2</w:t>
            </w:r>
            <w:r w:rsidRPr="00830F7E">
              <w:rPr>
                <w:spacing w:val="6"/>
                <w:kern w:val="0"/>
                <w:fitText w:val="1785" w:id="-659743232"/>
              </w:rPr>
              <w:t>1</w:t>
            </w:r>
            <w:r w:rsidRPr="00830F7E">
              <w:rPr>
                <w:rFonts w:hint="eastAsia"/>
                <w:spacing w:val="6"/>
                <w:kern w:val="0"/>
                <w:fitText w:val="1785" w:id="-659743232"/>
              </w:rPr>
              <w:t>日</w:t>
            </w:r>
          </w:p>
        </w:tc>
        <w:tc>
          <w:tcPr>
            <w:tcW w:w="7195" w:type="dxa"/>
          </w:tcPr>
          <w:p w14:paraId="311D4BDB" w14:textId="77777777" w:rsidR="00830F7E" w:rsidRPr="00423456" w:rsidRDefault="00830F7E" w:rsidP="0042384A">
            <w:pPr>
              <w:autoSpaceDE w:val="0"/>
              <w:autoSpaceDN w:val="0"/>
              <w:spacing w:line="300" w:lineRule="exact"/>
            </w:pPr>
            <w:r w:rsidRPr="00423456">
              <w:rPr>
                <w:rFonts w:hint="eastAsia"/>
              </w:rPr>
              <w:t>「令和７年度以降の全国学力・学習状況調査のCBT化の方向性について（改訂案）」に関する書面での意見提出</w:t>
            </w:r>
          </w:p>
        </w:tc>
      </w:tr>
      <w:tr w:rsidR="00830F7E" w:rsidRPr="00423456" w14:paraId="0EA71306" w14:textId="77777777" w:rsidTr="0042384A">
        <w:tc>
          <w:tcPr>
            <w:tcW w:w="2337" w:type="dxa"/>
          </w:tcPr>
          <w:p w14:paraId="66C1E4BE"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31"/>
              </w:rPr>
              <w:t>令和６年11月１日</w:t>
            </w:r>
          </w:p>
        </w:tc>
        <w:tc>
          <w:tcPr>
            <w:tcW w:w="7195" w:type="dxa"/>
          </w:tcPr>
          <w:p w14:paraId="37713FBD" w14:textId="77777777" w:rsidR="00830F7E" w:rsidRPr="00423456" w:rsidRDefault="00830F7E" w:rsidP="0042384A">
            <w:pPr>
              <w:autoSpaceDE w:val="0"/>
              <w:autoSpaceDN w:val="0"/>
              <w:spacing w:line="300" w:lineRule="exact"/>
            </w:pPr>
            <w:r w:rsidRPr="00423456">
              <w:rPr>
                <w:rFonts w:hint="eastAsia"/>
              </w:rPr>
              <w:t>「教育、保育等を提供する場における児童に対する性暴力の防止等の事業者による取組を横断的に促進するための指針のひな型」に関する書面での意見提出</w:t>
            </w:r>
          </w:p>
        </w:tc>
      </w:tr>
      <w:tr w:rsidR="00830F7E" w:rsidRPr="00423456" w14:paraId="357C009E" w14:textId="77777777" w:rsidTr="0042384A">
        <w:tc>
          <w:tcPr>
            <w:tcW w:w="2337" w:type="dxa"/>
          </w:tcPr>
          <w:p w14:paraId="3A918D18" w14:textId="77777777" w:rsidR="00830F7E" w:rsidRPr="00423456" w:rsidRDefault="00830F7E" w:rsidP="0042384A">
            <w:pPr>
              <w:autoSpaceDE w:val="0"/>
              <w:autoSpaceDN w:val="0"/>
              <w:spacing w:line="300" w:lineRule="exact"/>
              <w:ind w:leftChars="-19" w:left="-40"/>
            </w:pPr>
            <w:r w:rsidRPr="00830F7E">
              <w:rPr>
                <w:rFonts w:hint="eastAsia"/>
                <w:kern w:val="0"/>
                <w:fitText w:val="1785" w:id="-659743230"/>
              </w:rPr>
              <w:t>令和６年11月2</w:t>
            </w:r>
            <w:r w:rsidRPr="00830F7E">
              <w:rPr>
                <w:kern w:val="0"/>
                <w:fitText w:val="1785" w:id="-659743230"/>
              </w:rPr>
              <w:t>2</w:t>
            </w:r>
            <w:r w:rsidRPr="00830F7E">
              <w:rPr>
                <w:rFonts w:hint="eastAsia"/>
                <w:spacing w:val="3"/>
                <w:kern w:val="0"/>
                <w:fitText w:val="1785" w:id="-659743230"/>
              </w:rPr>
              <w:t>日</w:t>
            </w:r>
          </w:p>
        </w:tc>
        <w:tc>
          <w:tcPr>
            <w:tcW w:w="7195" w:type="dxa"/>
          </w:tcPr>
          <w:p w14:paraId="7CDEA93B" w14:textId="77777777" w:rsidR="00830F7E" w:rsidRPr="00423456" w:rsidRDefault="00830F7E" w:rsidP="0042384A">
            <w:pPr>
              <w:autoSpaceDE w:val="0"/>
              <w:autoSpaceDN w:val="0"/>
              <w:spacing w:line="300" w:lineRule="exact"/>
            </w:pPr>
            <w:r w:rsidRPr="00423456">
              <w:rPr>
                <w:rFonts w:hint="eastAsia"/>
              </w:rPr>
              <w:t>令和７年度文教予算に関する特別要望</w:t>
            </w:r>
          </w:p>
          <w:p w14:paraId="050F42A2" w14:textId="77777777" w:rsidR="00830F7E" w:rsidRPr="00423456" w:rsidRDefault="00830F7E" w:rsidP="0042384A">
            <w:pPr>
              <w:autoSpaceDE w:val="0"/>
              <w:autoSpaceDN w:val="0"/>
              <w:spacing w:line="300" w:lineRule="exact"/>
            </w:pPr>
            <w:r w:rsidRPr="00423456">
              <w:rPr>
                <w:rFonts w:hint="eastAsia"/>
              </w:rPr>
              <w:t>令和７年度文教予算に関する緊急要望</w:t>
            </w:r>
          </w:p>
        </w:tc>
      </w:tr>
      <w:tr w:rsidR="00830F7E" w:rsidRPr="00423456" w14:paraId="269A0292" w14:textId="77777777" w:rsidTr="0042384A">
        <w:tc>
          <w:tcPr>
            <w:tcW w:w="2337" w:type="dxa"/>
          </w:tcPr>
          <w:p w14:paraId="713076FA"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29"/>
              </w:rPr>
              <w:t>令和６年12月４日</w:t>
            </w:r>
          </w:p>
        </w:tc>
        <w:tc>
          <w:tcPr>
            <w:tcW w:w="7195" w:type="dxa"/>
          </w:tcPr>
          <w:p w14:paraId="6B513CE5" w14:textId="77777777" w:rsidR="00830F7E" w:rsidRPr="00423456" w:rsidRDefault="00830F7E" w:rsidP="0042384A">
            <w:pPr>
              <w:autoSpaceDE w:val="0"/>
              <w:autoSpaceDN w:val="0"/>
              <w:spacing w:line="300" w:lineRule="exact"/>
            </w:pPr>
            <w:r w:rsidRPr="00423456">
              <w:rPr>
                <w:rFonts w:hint="eastAsia"/>
              </w:rPr>
              <w:t>「総合型選抜や学校推薦型選抜における学力把握措置の実施にあたり留意すべき事項等について」に関する書面での意見提出</w:t>
            </w:r>
          </w:p>
        </w:tc>
      </w:tr>
      <w:tr w:rsidR="00830F7E" w:rsidRPr="00423456" w14:paraId="45F3F7DF" w14:textId="77777777" w:rsidTr="0042384A">
        <w:tc>
          <w:tcPr>
            <w:tcW w:w="2337" w:type="dxa"/>
          </w:tcPr>
          <w:p w14:paraId="7D616BBC"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28"/>
              </w:rPr>
              <w:t>令和７年１月1</w:t>
            </w:r>
            <w:r w:rsidRPr="00830F7E">
              <w:rPr>
                <w:spacing w:val="6"/>
                <w:kern w:val="0"/>
                <w:fitText w:val="1785" w:id="-659743228"/>
              </w:rPr>
              <w:t>5</w:t>
            </w:r>
            <w:r w:rsidRPr="00830F7E">
              <w:rPr>
                <w:rFonts w:hint="eastAsia"/>
                <w:spacing w:val="6"/>
                <w:kern w:val="0"/>
                <w:fitText w:val="1785" w:id="-659743228"/>
              </w:rPr>
              <w:t>日</w:t>
            </w:r>
          </w:p>
        </w:tc>
        <w:tc>
          <w:tcPr>
            <w:tcW w:w="7195" w:type="dxa"/>
          </w:tcPr>
          <w:p w14:paraId="1D6EFD31" w14:textId="77777777" w:rsidR="00830F7E" w:rsidRPr="00423456" w:rsidRDefault="00830F7E" w:rsidP="0042384A">
            <w:pPr>
              <w:autoSpaceDE w:val="0"/>
              <w:autoSpaceDN w:val="0"/>
              <w:spacing w:line="300" w:lineRule="exact"/>
            </w:pPr>
            <w:r w:rsidRPr="00423456">
              <w:rPr>
                <w:rFonts w:hint="eastAsia"/>
              </w:rPr>
              <w:t>「『学校設置者等及び民間教育保育等事業者による児童対象性暴力等の防止等のための措置に関する法律（こども性暴力防止法）』の施行に当たり整理すべき論点」に関する書面での意見提出</w:t>
            </w:r>
          </w:p>
        </w:tc>
      </w:tr>
      <w:tr w:rsidR="00830F7E" w:rsidRPr="00423456" w14:paraId="139C82B9" w14:textId="77777777" w:rsidTr="0042384A">
        <w:tc>
          <w:tcPr>
            <w:tcW w:w="2337" w:type="dxa"/>
          </w:tcPr>
          <w:p w14:paraId="3B791342" w14:textId="77777777" w:rsidR="00830F7E" w:rsidRPr="00423456" w:rsidRDefault="00830F7E" w:rsidP="0042384A">
            <w:pPr>
              <w:autoSpaceDE w:val="0"/>
              <w:autoSpaceDN w:val="0"/>
              <w:spacing w:line="300" w:lineRule="exact"/>
            </w:pPr>
          </w:p>
        </w:tc>
        <w:tc>
          <w:tcPr>
            <w:tcW w:w="7195" w:type="dxa"/>
          </w:tcPr>
          <w:p w14:paraId="2EE49E60" w14:textId="77777777" w:rsidR="00830F7E" w:rsidRPr="00423456" w:rsidRDefault="00830F7E" w:rsidP="0042384A">
            <w:pPr>
              <w:autoSpaceDE w:val="0"/>
              <w:autoSpaceDN w:val="0"/>
              <w:spacing w:line="300" w:lineRule="exact"/>
            </w:pPr>
          </w:p>
        </w:tc>
      </w:tr>
    </w:tbl>
    <w:p w14:paraId="764FAF5F" w14:textId="77777777" w:rsidR="00830F7E" w:rsidRPr="00423456" w:rsidRDefault="00830F7E" w:rsidP="00830F7E">
      <w:pPr>
        <w:autoSpaceDE w:val="0"/>
        <w:autoSpaceDN w:val="0"/>
        <w:spacing w:line="300" w:lineRule="exact"/>
        <w:ind w:left="210" w:hangingChars="100" w:hanging="210"/>
      </w:pPr>
    </w:p>
    <w:p w14:paraId="6A07CA3E" w14:textId="77777777" w:rsidR="00830F7E" w:rsidRPr="00423456" w:rsidRDefault="00830F7E" w:rsidP="00830F7E">
      <w:pPr>
        <w:autoSpaceDE w:val="0"/>
        <w:autoSpaceDN w:val="0"/>
        <w:spacing w:line="300" w:lineRule="exact"/>
        <w:ind w:left="210" w:hangingChars="100" w:hanging="210"/>
      </w:pPr>
      <w:r w:rsidRPr="00423456">
        <w:rPr>
          <w:rFonts w:hint="eastAsia"/>
        </w:rPr>
        <w:t>【研究課題】</w:t>
      </w:r>
    </w:p>
    <w:p w14:paraId="0567F0A5" w14:textId="5DDE77EE" w:rsidR="00A10E96" w:rsidRPr="00830F7E" w:rsidRDefault="00830F7E" w:rsidP="00830F7E">
      <w:pPr>
        <w:autoSpaceDE w:val="0"/>
        <w:autoSpaceDN w:val="0"/>
        <w:spacing w:line="300" w:lineRule="exact"/>
        <w:ind w:leftChars="100" w:left="210"/>
      </w:pPr>
      <w:r w:rsidRPr="00423456">
        <w:rPr>
          <w:rFonts w:hint="eastAsia"/>
        </w:rPr>
        <w:t>インクルーシブ教育の推進に係る都道府県や市区町村の現状や今後の取組等について</w:t>
      </w:r>
    </w:p>
    <w:sectPr w:rsidR="00A10E96" w:rsidRPr="00830F7E" w:rsidSect="00322A0E">
      <w:footerReference w:type="default" r:id="rId32"/>
      <w:type w:val="continuous"/>
      <w:pgSz w:w="11906" w:h="16838" w:code="9"/>
      <w:pgMar w:top="1077" w:right="1077" w:bottom="1021" w:left="1077" w:header="510" w:footer="0" w:gutter="0"/>
      <w:pgNumType w:start="1"/>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2B1E" w14:textId="77777777" w:rsidR="0020482A" w:rsidRDefault="0020482A" w:rsidP="00E42721">
      <w:pPr>
        <w:spacing w:line="240" w:lineRule="auto"/>
      </w:pPr>
      <w:r>
        <w:separator/>
      </w:r>
    </w:p>
  </w:endnote>
  <w:endnote w:type="continuationSeparator" w:id="0">
    <w:p w14:paraId="4EA05258" w14:textId="77777777" w:rsidR="0020482A" w:rsidRDefault="0020482A" w:rsidP="00E42721">
      <w:pPr>
        <w:spacing w:line="240" w:lineRule="auto"/>
      </w:pPr>
      <w:r>
        <w:continuationSeparator/>
      </w:r>
    </w:p>
  </w:endnote>
  <w:endnote w:type="continuationNotice" w:id="1">
    <w:p w14:paraId="161CAC7D" w14:textId="77777777" w:rsidR="0020482A" w:rsidRDefault="002048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TFangsong">
    <w:altName w:val="STFangsong"/>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9A9D" w14:textId="77777777" w:rsidR="00DF30F1" w:rsidRDefault="00DF30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D1F6" w14:textId="77777777" w:rsidR="00DF30F1" w:rsidRDefault="00DF30F1" w:rsidP="009D5B8F">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45AD" w14:textId="1C771E48" w:rsidR="001B59C4" w:rsidRDefault="003131A1">
    <w:pPr>
      <w:pStyle w:val="a9"/>
      <w:jc w:val="center"/>
    </w:pPr>
    <w:sdt>
      <w:sdtPr>
        <w:id w:val="-395965897"/>
        <w:docPartObj>
          <w:docPartGallery w:val="Page Numbers (Bottom of Page)"/>
          <w:docPartUnique/>
        </w:docPartObj>
      </w:sdtPr>
      <w:sdtEndPr/>
      <w:sdtContent>
        <w:r w:rsidR="001B59C4">
          <w:fldChar w:fldCharType="begin"/>
        </w:r>
        <w:r w:rsidR="001B59C4">
          <w:instrText>PAGE   \* MERGEFORMAT</w:instrText>
        </w:r>
        <w:r w:rsidR="001B59C4">
          <w:fldChar w:fldCharType="separate"/>
        </w:r>
        <w:r w:rsidR="001B59C4">
          <w:rPr>
            <w:lang w:val="ja-JP"/>
          </w:rPr>
          <w:t>2</w:t>
        </w:r>
        <w:r w:rsidR="001B59C4">
          <w:fldChar w:fldCharType="end"/>
        </w:r>
      </w:sdtContent>
    </w:sdt>
  </w:p>
  <w:p w14:paraId="1ACB9902" w14:textId="115515BE" w:rsidR="008024F0" w:rsidRDefault="008024F0" w:rsidP="009D5B8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7268" w14:textId="77777777" w:rsidR="0020482A" w:rsidRDefault="0020482A" w:rsidP="00E42721">
      <w:pPr>
        <w:spacing w:line="240" w:lineRule="auto"/>
      </w:pPr>
      <w:r>
        <w:separator/>
      </w:r>
    </w:p>
  </w:footnote>
  <w:footnote w:type="continuationSeparator" w:id="0">
    <w:p w14:paraId="20E929A0" w14:textId="77777777" w:rsidR="0020482A" w:rsidRDefault="0020482A" w:rsidP="00E42721">
      <w:pPr>
        <w:spacing w:line="240" w:lineRule="auto"/>
      </w:pPr>
      <w:r>
        <w:continuationSeparator/>
      </w:r>
    </w:p>
  </w:footnote>
  <w:footnote w:type="continuationNotice" w:id="1">
    <w:p w14:paraId="7A9D6E10" w14:textId="77777777" w:rsidR="0020482A" w:rsidRDefault="0020482A">
      <w:pPr>
        <w:spacing w:line="240" w:lineRule="auto"/>
      </w:pPr>
    </w:p>
  </w:footnote>
  <w:footnote w:id="2">
    <w:p w14:paraId="708A2EEB" w14:textId="77777777" w:rsidR="00DF30F1" w:rsidRPr="00696958" w:rsidRDefault="00DF30F1" w:rsidP="00DF30F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小学校・中学校・府立高校・府立支援学校に対して、毎年度調査を実施する。（支援学校に通う子どもたちに対しては、わかりやすさを重視し、質問項目を設定する。また、保護者等と一緒に回答することも想定。）</w:t>
      </w:r>
    </w:p>
  </w:footnote>
  <w:footnote w:id="3">
    <w:p w14:paraId="39055ABE" w14:textId="7DAF95D7" w:rsidR="00A029DD" w:rsidRPr="00696958" w:rsidRDefault="00A029DD" w:rsidP="00322A0E">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．「肯定的評価をした児童・生徒の割合」は、それぞれの設問の内容が自分に「よくあてはまる」及び「ややあてはまる」と回答した児童・生徒の割合を示す。</w:t>
      </w:r>
    </w:p>
  </w:footnote>
  <w:footnote w:id="4">
    <w:p w14:paraId="2F9A3314" w14:textId="31E4F63D" w:rsidR="006B46F6" w:rsidRPr="00696958" w:rsidRDefault="006B46F6" w:rsidP="000C752F">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．全国学力・学習状況調査結果について、文部科学省は都道府県の平均正答率を整数値で公表しているため、令和６年度以降、大阪府の公表資料も整数値で示す。</w:t>
      </w:r>
    </w:p>
  </w:footnote>
  <w:footnote w:id="5">
    <w:p w14:paraId="0504EBFE" w14:textId="25D9BF3F" w:rsidR="006B46F6" w:rsidRPr="00696958" w:rsidRDefault="006B46F6" w:rsidP="00780907">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．全国学力・学習状況調査における全国の値とは、実施した全国の子どもたちの結果数値のこと。</w:t>
      </w:r>
    </w:p>
  </w:footnote>
  <w:footnote w:id="6">
    <w:p w14:paraId="3DB7DA4D" w14:textId="4AC1C8E1" w:rsidR="006B46F6" w:rsidRPr="00696958" w:rsidRDefault="006B46F6" w:rsidP="00C7429E">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w:t>
      </w:r>
      <w:r w:rsidRPr="00696958">
        <w:rPr>
          <w:sz w:val="16"/>
          <w:szCs w:val="16"/>
        </w:rPr>
        <w:t xml:space="preserve"> </w:t>
      </w:r>
      <w:r w:rsidRPr="00696958">
        <w:rPr>
          <w:rFonts w:hint="eastAsia"/>
          <w:sz w:val="16"/>
          <w:szCs w:val="16"/>
        </w:rPr>
        <w:t>CEFR（Common European Framework of Reference for Languages: Learning, teaching, assessment）：外国語の学習、教授、評価のためのヨーロッパ共通参照枠のこと。語学シラバスやカリキュラムの手引きの作成、学習指導教材の編集、外国語運用能力の評価のために、透明性が高く、分かりやすい、包括的な基盤を提供するものとして、平成13（2001）年に欧州評議会が発表。</w:t>
      </w:r>
    </w:p>
  </w:footnote>
  <w:footnote w:id="7">
    <w:p w14:paraId="16A7A51D" w14:textId="21428AC8" w:rsidR="00C7429E" w:rsidRPr="00696958" w:rsidRDefault="00C7429E" w:rsidP="00C7429E">
      <w:pPr>
        <w:pStyle w:val="af3"/>
        <w:spacing w:line="220" w:lineRule="exact"/>
        <w:ind w:left="141" w:hangingChars="88" w:hanging="141"/>
        <w:rPr>
          <w:sz w:val="16"/>
          <w:szCs w:val="16"/>
        </w:rPr>
      </w:pPr>
      <w:r w:rsidRPr="00696958">
        <w:rPr>
          <w:rStyle w:val="af5"/>
          <w:sz w:val="16"/>
          <w:szCs w:val="16"/>
          <w:vertAlign w:val="baseline"/>
        </w:rPr>
        <w:footnoteRef/>
      </w:r>
      <w:r w:rsidR="00C04708" w:rsidRPr="00696958">
        <w:rPr>
          <w:rFonts w:hint="eastAsia"/>
          <w:sz w:val="16"/>
          <w:szCs w:val="16"/>
        </w:rPr>
        <w:t>．</w:t>
      </w:r>
      <w:r w:rsidRPr="00696958">
        <w:rPr>
          <w:rFonts w:hint="eastAsia"/>
          <w:sz w:val="16"/>
          <w:szCs w:val="16"/>
        </w:rPr>
        <w:t>府教育庁が主催、企画する、府内小・中学校を対象に実施する取組み。子どもたちはこの取組みを通じ、社会を構成する自立した主体となるために必要な知識について理解を深めるとともに、企業やNPOなどとの協働により、実社会における課題の解決にむけて探究的な学習を行う。</w:t>
      </w:r>
    </w:p>
  </w:footnote>
  <w:footnote w:id="8">
    <w:p w14:paraId="0A5C9AF3" w14:textId="59A6A502" w:rsidR="004F1A91" w:rsidRPr="00696958" w:rsidRDefault="004F1A91"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．障がいの有無に関わらず、すべての子どもたちが地域社会で豊かに生きることができる多様な学びの場を保障するとともに、相互理解を深め、いきいきと学校生活</w:t>
      </w:r>
      <w:r w:rsidR="00E12A62" w:rsidRPr="00696958">
        <w:rPr>
          <w:rFonts w:hint="eastAsia"/>
          <w:sz w:val="16"/>
          <w:szCs w:val="16"/>
        </w:rPr>
        <w:t>を</w:t>
      </w:r>
      <w:r w:rsidRPr="00696958">
        <w:rPr>
          <w:rFonts w:hint="eastAsia"/>
          <w:sz w:val="16"/>
          <w:szCs w:val="16"/>
        </w:rPr>
        <w:t>送ることができる教育のこと。</w:t>
      </w:r>
    </w:p>
  </w:footnote>
  <w:footnote w:id="9">
    <w:p w14:paraId="0BEA3AA7" w14:textId="49BF5267" w:rsidR="00B121BC" w:rsidRPr="00696958" w:rsidRDefault="00B121BC" w:rsidP="00F12368">
      <w:pPr>
        <w:pStyle w:val="af3"/>
        <w:autoSpaceDE w:val="0"/>
        <w:autoSpaceDN w:val="0"/>
        <w:spacing w:line="240" w:lineRule="exact"/>
        <w:ind w:left="160" w:hangingChars="100" w:hanging="160"/>
        <w:rPr>
          <w:sz w:val="16"/>
          <w:szCs w:val="16"/>
        </w:rPr>
      </w:pPr>
      <w:r w:rsidRPr="00696958">
        <w:rPr>
          <w:rStyle w:val="af5"/>
          <w:sz w:val="16"/>
          <w:szCs w:val="16"/>
          <w:vertAlign w:val="baseline"/>
        </w:rPr>
        <w:footnoteRef/>
      </w:r>
      <w:r w:rsidR="00C04708" w:rsidRPr="00696958">
        <w:rPr>
          <w:rFonts w:hint="eastAsia"/>
          <w:sz w:val="16"/>
          <w:szCs w:val="16"/>
        </w:rPr>
        <w:t>．</w:t>
      </w:r>
      <w:r w:rsidRPr="00696958">
        <w:rPr>
          <w:rFonts w:hint="eastAsia"/>
          <w:sz w:val="16"/>
          <w:szCs w:val="16"/>
        </w:rPr>
        <w:t>「特定分野に特異な才能のある児童生徒に対する学校における指導・支援の在り方等に関する有識者会議」（令和４（2</w:t>
      </w:r>
      <w:r w:rsidRPr="00696958">
        <w:rPr>
          <w:sz w:val="16"/>
          <w:szCs w:val="16"/>
        </w:rPr>
        <w:t>022</w:t>
      </w:r>
      <w:r w:rsidRPr="00696958">
        <w:rPr>
          <w:rFonts w:hint="eastAsia"/>
          <w:sz w:val="16"/>
          <w:szCs w:val="16"/>
        </w:rPr>
        <w:t>）年９月</w:t>
      </w:r>
      <w:r w:rsidR="00F12368" w:rsidRPr="00696958">
        <w:rPr>
          <w:rFonts w:hint="eastAsia"/>
          <w:sz w:val="16"/>
          <w:szCs w:val="16"/>
        </w:rPr>
        <w:t>26日</w:t>
      </w:r>
      <w:r w:rsidRPr="00696958">
        <w:rPr>
          <w:rFonts w:hint="eastAsia"/>
          <w:sz w:val="16"/>
          <w:szCs w:val="16"/>
        </w:rPr>
        <w:t>）による。対象となる子どもたちについては、今後の国の議論の方向性を踏まえつつ、検討を行う。</w:t>
      </w:r>
    </w:p>
  </w:footnote>
  <w:footnote w:id="10">
    <w:p w14:paraId="6FFF38FE" w14:textId="77777777" w:rsidR="006C668F" w:rsidRPr="00696958" w:rsidRDefault="006C668F"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．子どもたちが日本語で学校生活を営み学習に取り組めるよう、日本語や各教科の指導等を在籍学級の教育課程の一部の時間に替えて、在籍学級以外で子どもたちの状況に応じて編成する教育課程のこと。</w:t>
      </w:r>
    </w:p>
  </w:footnote>
  <w:footnote w:id="11">
    <w:p w14:paraId="1918630F" w14:textId="77777777" w:rsidR="00225F41" w:rsidRPr="00696958" w:rsidRDefault="00225F41" w:rsidP="00225F4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府内の支援教育推進の担い手として府が府立支援学校に配置する「支援教育コーディネーター」の呼称。地域支援リーディングスタッフは、市町村教育委員会等と連携をとり、地域の小・中学校、高校等からの要請に応じて、訪問相談、来校相談等により障がいのある子どもたちの教育に関して必要な助言又は援助を行う。</w:t>
      </w:r>
    </w:p>
  </w:footnote>
  <w:footnote w:id="12">
    <w:p w14:paraId="261983FE" w14:textId="77777777" w:rsidR="00225F41" w:rsidRPr="00696958" w:rsidRDefault="00225F41" w:rsidP="00225F4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学校教育法第74条及び学習指導要領に基づき、府立支援学校が地域における支援教育に係る中核的な機関としての役割を果たすとともに、自立活動の知見や支援教育における専門性を発揮し、幼稚園・保育園・認定こども園・小学校・中学校・高等学校（以下「小・中学校、高校等」）の支援教育における取組みを支援すること。</w:t>
      </w:r>
    </w:p>
  </w:footnote>
  <w:footnote w:id="13">
    <w:p w14:paraId="60DF37AD" w14:textId="77777777" w:rsidR="004F1A91" w:rsidRPr="007432AA" w:rsidRDefault="004F1A91"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．通常の学級に在籍している障がいのある子どもたちが、大部分の授業を通常の学級で受けながら、一部の授業について、障がいの特性に応じた特別な</w:t>
      </w:r>
      <w:r w:rsidRPr="007432AA">
        <w:rPr>
          <w:rFonts w:hint="eastAsia"/>
          <w:sz w:val="16"/>
          <w:szCs w:val="16"/>
        </w:rPr>
        <w:t>指導を特別な場で受ける指導の形態。</w:t>
      </w:r>
    </w:p>
  </w:footnote>
  <w:footnote w:id="14">
    <w:p w14:paraId="64E2070F" w14:textId="4EBE14A9" w:rsidR="004F1A91" w:rsidRPr="00696958" w:rsidRDefault="004F1A91" w:rsidP="004F1A91">
      <w:pPr>
        <w:pStyle w:val="af3"/>
        <w:autoSpaceDE w:val="0"/>
        <w:autoSpaceDN w:val="0"/>
        <w:spacing w:line="240" w:lineRule="exact"/>
        <w:ind w:left="141" w:hangingChars="88" w:hanging="141"/>
        <w:rPr>
          <w:sz w:val="16"/>
          <w:szCs w:val="16"/>
        </w:rPr>
      </w:pPr>
      <w:r w:rsidRPr="007432AA">
        <w:rPr>
          <w:rStyle w:val="af5"/>
          <w:sz w:val="16"/>
          <w:szCs w:val="16"/>
          <w:vertAlign w:val="baseline"/>
        </w:rPr>
        <w:footnoteRef/>
      </w:r>
      <w:r w:rsidRPr="007432AA">
        <w:rPr>
          <w:rFonts w:hint="eastAsia"/>
          <w:sz w:val="16"/>
          <w:szCs w:val="16"/>
        </w:rPr>
        <w:t>．障がいのある子どもたちの</w:t>
      </w:r>
      <w:r w:rsidR="002B0116" w:rsidRPr="007432AA">
        <w:rPr>
          <w:rFonts w:hint="eastAsia"/>
          <w:sz w:val="16"/>
          <w:szCs w:val="16"/>
        </w:rPr>
        <w:t>教育</w:t>
      </w:r>
      <w:r w:rsidRPr="007432AA">
        <w:rPr>
          <w:rFonts w:hint="eastAsia"/>
          <w:sz w:val="16"/>
          <w:szCs w:val="16"/>
        </w:rPr>
        <w:t>ニーズを把握し、中</w:t>
      </w:r>
      <w:r w:rsidRPr="00696958">
        <w:rPr>
          <w:rFonts w:hint="eastAsia"/>
          <w:sz w:val="16"/>
          <w:szCs w:val="16"/>
        </w:rPr>
        <w:t>・長期的な観点で乳幼児から学校卒業後までを通して、関係機関と連携を図りつつ、一貫して的確な支援を行うことを目的として作成する計画。</w:t>
      </w:r>
    </w:p>
  </w:footnote>
  <w:footnote w:id="15">
    <w:p w14:paraId="23E0BFF9" w14:textId="77777777" w:rsidR="00E94608" w:rsidRPr="00696958" w:rsidRDefault="00E94608" w:rsidP="00E94608">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．個別の教育支援計画を踏まえ、より具体的に個別の指導目標や指導内容・方法を明確にして作成した年間又は学期ごとの各教科、自立活動等における指導計画。</w:t>
      </w:r>
    </w:p>
  </w:footnote>
  <w:footnote w:id="16">
    <w:p w14:paraId="0031795F" w14:textId="77777777" w:rsidR="00E94608" w:rsidRPr="00696958" w:rsidRDefault="00E94608" w:rsidP="00E94608">
      <w:pPr>
        <w:pStyle w:val="af3"/>
        <w:autoSpaceDE w:val="0"/>
        <w:autoSpaceDN w:val="0"/>
        <w:spacing w:line="24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．人工呼吸器による呼吸管理・喀痰（かくたん）吸引その他の医療行為のこと。</w:t>
      </w:r>
    </w:p>
  </w:footnote>
  <w:footnote w:id="17">
    <w:p w14:paraId="3C1A6066" w14:textId="77777777" w:rsidR="004F1A91" w:rsidRPr="00696958" w:rsidRDefault="004F1A91"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障がいのある子どもたちの状況やニーズに応じた教育を受けることができるよう、府では、弱視学級、難聴学級、知的障がい学級、肢体不自由学級、病弱・身体虚弱学級、自閉症・情緒障がい学級を小中義務教育学校に設置している。府ではこれらを総称して「支援学級」という用語を使用している。</w:t>
      </w:r>
    </w:p>
  </w:footnote>
  <w:footnote w:id="18">
    <w:p w14:paraId="0C218830" w14:textId="77777777" w:rsidR="00A913A1" w:rsidRPr="00696958" w:rsidRDefault="00A913A1" w:rsidP="0016030A">
      <w:pPr>
        <w:pStyle w:val="af3"/>
        <w:spacing w:line="240" w:lineRule="exact"/>
        <w:rPr>
          <w:sz w:val="16"/>
        </w:rPr>
      </w:pPr>
      <w:r w:rsidRPr="00696958">
        <w:rPr>
          <w:rStyle w:val="af5"/>
          <w:sz w:val="16"/>
          <w:vertAlign w:val="baseline"/>
        </w:rPr>
        <w:footnoteRef/>
      </w:r>
      <w:r w:rsidRPr="00696958">
        <w:rPr>
          <w:sz w:val="16"/>
        </w:rPr>
        <w:t xml:space="preserve">. </w:t>
      </w:r>
      <w:r w:rsidRPr="00696958">
        <w:rPr>
          <w:rFonts w:hint="eastAsia"/>
          <w:sz w:val="16"/>
        </w:rPr>
        <w:t>知的障がい生徒自立支援コースを設置する自立支援推進校等のうち、</w:t>
      </w:r>
      <w:r w:rsidRPr="00696958">
        <w:rPr>
          <w:rFonts w:hint="eastAsia"/>
          <w:kern w:val="0"/>
          <w:sz w:val="16"/>
        </w:rPr>
        <w:t>高校における支援教育力の充実を図るため、</w:t>
      </w:r>
      <w:r w:rsidRPr="00696958">
        <w:rPr>
          <w:rFonts w:hint="eastAsia"/>
          <w:sz w:val="16"/>
        </w:rPr>
        <w:t>府立高校及び府内</w:t>
      </w:r>
    </w:p>
    <w:p w14:paraId="7D724BC9" w14:textId="77777777" w:rsidR="00A913A1" w:rsidRPr="00696958" w:rsidRDefault="00A913A1" w:rsidP="0016030A">
      <w:pPr>
        <w:pStyle w:val="af3"/>
        <w:spacing w:line="240" w:lineRule="exact"/>
        <w:ind w:firstLineChars="100" w:firstLine="160"/>
      </w:pPr>
      <w:r w:rsidRPr="00696958">
        <w:rPr>
          <w:rFonts w:hint="eastAsia"/>
          <w:sz w:val="16"/>
        </w:rPr>
        <w:t>の私立高校への訪問・来校相談等を実施する</w:t>
      </w:r>
      <w:r w:rsidRPr="00696958">
        <w:rPr>
          <w:rFonts w:hint="eastAsia"/>
          <w:kern w:val="0"/>
          <w:sz w:val="16"/>
        </w:rPr>
        <w:t>学校（4校）の呼称。</w:t>
      </w:r>
    </w:p>
  </w:footnote>
  <w:footnote w:id="19">
    <w:p w14:paraId="24D2609F" w14:textId="77777777" w:rsidR="00A913A1" w:rsidRPr="00696958" w:rsidRDefault="00A913A1" w:rsidP="0016030A">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．学校内の関係者や福祉・医療等の関係機関との連絡調整及び保護者や関係機関に対する学校の窓口として、校内外における支援教育に関するコーディネートを担う。</w:t>
      </w:r>
    </w:p>
  </w:footnote>
  <w:footnote w:id="20">
    <w:p w14:paraId="532F2F00" w14:textId="77777777" w:rsidR="0016030A" w:rsidRPr="00696958" w:rsidRDefault="0016030A" w:rsidP="0016030A">
      <w:pPr>
        <w:pStyle w:val="af3"/>
        <w:spacing w:line="24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．スーパーグローバル大学（トップ型）指定校とは、世界大学ランキングトップ100をめざす力がある、世界レベルの教育研究を行うトップ大学のこと。平成26年度に文部科学省が指定（指定期間10年）。</w:t>
      </w:r>
    </w:p>
  </w:footnote>
  <w:footnote w:id="21">
    <w:p w14:paraId="14A1D0EB" w14:textId="77777777" w:rsidR="0016030A" w:rsidRPr="00696958" w:rsidRDefault="0016030A" w:rsidP="0016030A">
      <w:pPr>
        <w:pStyle w:val="af3"/>
        <w:spacing w:line="24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グローバルサイエンスキャンパス採択校とは、将来グローバルに活躍しうる傑出した科学技術人材を育成することを目的として、国際的な活動を含む高度で体系的な理数教育プログラムの開発・実践等を行う大学のこと。国立研究開発法人 科学技術振興機構が指定。</w:t>
      </w:r>
    </w:p>
  </w:footnote>
  <w:footnote w:id="22">
    <w:p w14:paraId="08DEE429" w14:textId="77777777" w:rsidR="008F6095" w:rsidRPr="00696958" w:rsidRDefault="008F6095" w:rsidP="008F6095">
      <w:pPr>
        <w:pStyle w:val="af3"/>
        <w:autoSpaceDE w:val="0"/>
        <w:autoSpaceDN w:val="0"/>
        <w:spacing w:line="20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．中央教育審議会「今後の学校におけるキャリア教育・職業教育の在り方について（答申）」（平成23（2</w:t>
      </w:r>
      <w:r w:rsidRPr="00696958">
        <w:rPr>
          <w:sz w:val="16"/>
          <w:szCs w:val="16"/>
        </w:rPr>
        <w:t>011</w:t>
      </w:r>
      <w:r w:rsidRPr="00696958">
        <w:rPr>
          <w:rFonts w:hint="eastAsia"/>
          <w:sz w:val="16"/>
          <w:szCs w:val="16"/>
        </w:rPr>
        <w:t>）年１月31日））では、　　　キャリア教育を「一人一人の社会的・職業的自立に向け、必要な基盤となる能力や態度を育てることを通してキャリア発達を促す教育」と定義している。</w:t>
      </w:r>
    </w:p>
  </w:footnote>
  <w:footnote w:id="23">
    <w:p w14:paraId="11399FB6" w14:textId="5E86ECED" w:rsidR="000C14AD" w:rsidRPr="00696958" w:rsidRDefault="000C14AD" w:rsidP="0016030A">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大阪府いじめ防止基本方針において、いじめが「解消している」状態については、少なくとも次の２つの要件が満たされている必要があるとされている。①いじめに係る行為が止んでいること。被害者に対する心理的又は物理的な影響を与える行為が止んでいる状態が相当の期間（少なくとも３か月を目安）継続していること。②被害児童生徒が心身の苦痛を感じていないこと。被害児童生徒本人及びその保護者に対し、心身の苦痛を感じていないかどうかを面談等により確認すること。</w:t>
      </w:r>
    </w:p>
    <w:p w14:paraId="793C2792" w14:textId="051D75A0" w:rsidR="000C14AD" w:rsidRPr="00696958" w:rsidRDefault="000C14AD" w:rsidP="0095144A">
      <w:pPr>
        <w:pStyle w:val="af3"/>
        <w:autoSpaceDE w:val="0"/>
        <w:autoSpaceDN w:val="0"/>
        <w:spacing w:line="220" w:lineRule="exact"/>
        <w:ind w:leftChars="67" w:left="141" w:firstLineChars="100" w:firstLine="160"/>
        <w:rPr>
          <w:sz w:val="16"/>
          <w:szCs w:val="16"/>
        </w:rPr>
      </w:pPr>
      <w:r w:rsidRPr="00696958">
        <w:rPr>
          <w:rFonts w:hint="eastAsia"/>
          <w:sz w:val="16"/>
          <w:szCs w:val="16"/>
        </w:rPr>
        <w:t>解消率については、「児童生徒の問題行動・不登校等生徒指導上の諸課題に関する調査」の期間が毎年度４月から翌３月末までとなっており、いじめが生起してから３か月にわたって経過観察が必要であるため、１月以降に認知された事案は性質上、カウントされない。このため、府内の小・中学校及び府立学校では前年度内に認知したいじめについて、翌年度７月に独自調査を実施し、認知後３か月以降のいじめ解消に係る状況を確認している。</w:t>
      </w:r>
    </w:p>
    <w:p w14:paraId="56363C9C" w14:textId="037757F3" w:rsidR="000C14AD" w:rsidRPr="00696958" w:rsidRDefault="000C14AD" w:rsidP="0095144A">
      <w:pPr>
        <w:pStyle w:val="af3"/>
        <w:autoSpaceDE w:val="0"/>
        <w:autoSpaceDN w:val="0"/>
        <w:spacing w:line="220" w:lineRule="exact"/>
        <w:ind w:leftChars="67" w:left="141" w:firstLineChars="100" w:firstLine="160"/>
        <w:rPr>
          <w:sz w:val="16"/>
          <w:szCs w:val="16"/>
        </w:rPr>
      </w:pPr>
      <w:r w:rsidRPr="00696958">
        <w:rPr>
          <w:rFonts w:hint="eastAsia"/>
          <w:sz w:val="16"/>
          <w:szCs w:val="16"/>
        </w:rPr>
        <w:t>小・中学校及び支援学校の計画策定時においては、国が毎年度実施する「児童生徒の問題行動・不登校等生徒指導上の諸課題に関する調査」の数値を記載しているが、R5実績からは、府立高校の計画策定時の記載とあわせ全校種統一することとし、上記独自調査の数値を記載。</w:t>
      </w:r>
    </w:p>
    <w:p w14:paraId="46D8583A" w14:textId="64D9D242" w:rsidR="000C14AD" w:rsidRPr="00696958" w:rsidRDefault="000C14AD" w:rsidP="0016030A">
      <w:pPr>
        <w:pStyle w:val="af3"/>
        <w:autoSpaceDE w:val="0"/>
        <w:autoSpaceDN w:val="0"/>
        <w:spacing w:line="220" w:lineRule="exact"/>
        <w:ind w:left="141" w:hangingChars="88" w:hanging="141"/>
        <w:rPr>
          <w:sz w:val="16"/>
          <w:szCs w:val="16"/>
        </w:rPr>
      </w:pPr>
      <w:r w:rsidRPr="00696958">
        <w:rPr>
          <w:rFonts w:hint="eastAsia"/>
          <w:sz w:val="16"/>
          <w:szCs w:val="16"/>
        </w:rPr>
        <w:t xml:space="preserve">　　全国の値については、「児童生徒の問題行動・不登校等生徒指導上の諸課題に関する調査」の数値を記載。</w:t>
      </w:r>
    </w:p>
  </w:footnote>
  <w:footnote w:id="24">
    <w:p w14:paraId="4D00A9F6" w14:textId="77777777" w:rsidR="00273D5A" w:rsidRPr="00696958" w:rsidRDefault="00273D5A" w:rsidP="00273D5A">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．学校教育において授業の質の向上を目的に行なわれ、教員間に公開される授業。</w:t>
      </w:r>
    </w:p>
  </w:footnote>
  <w:footnote w:id="25">
    <w:p w14:paraId="22F36177" w14:textId="77777777" w:rsidR="007404F1" w:rsidRPr="00696958" w:rsidRDefault="007404F1" w:rsidP="007404F1">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．支援学校に在籍する子どもたちが居住する地域の小・中学校。</w:t>
      </w:r>
    </w:p>
  </w:footnote>
  <w:footnote w:id="26">
    <w:p w14:paraId="7E421F78" w14:textId="77777777" w:rsidR="00B10433" w:rsidRPr="00696958" w:rsidRDefault="00B10433" w:rsidP="00B10433">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．調査の質問回答項目の選択肢が令和５年度から変更となったことにより、実績値に差が生じている。</w:t>
      </w:r>
    </w:p>
    <w:p w14:paraId="49BE331B" w14:textId="77777777" w:rsidR="00B10433" w:rsidRPr="00696958" w:rsidRDefault="00B10433" w:rsidP="00B10433">
      <w:pPr>
        <w:pStyle w:val="af3"/>
        <w:spacing w:line="240" w:lineRule="exact"/>
        <w:ind w:leftChars="167" w:left="1181" w:hangingChars="519" w:hanging="830"/>
        <w:rPr>
          <w:sz w:val="16"/>
          <w:szCs w:val="16"/>
        </w:rPr>
      </w:pPr>
      <w:r w:rsidRPr="00696958">
        <w:rPr>
          <w:rFonts w:hint="eastAsia"/>
          <w:sz w:val="16"/>
          <w:szCs w:val="16"/>
        </w:rPr>
        <w:t>計画策定時｜質問「これまでの全国体力・運動能力、運動習慣等調査結果を踏まえて、授業等の工夫・改善を行いましたか。（行う予定ですか。）」に対し、選択肢は</w:t>
      </w:r>
      <w:r w:rsidRPr="00995833">
        <w:rPr>
          <w:rFonts w:hint="eastAsia"/>
          <w:w w:val="90"/>
          <w:sz w:val="16"/>
          <w:szCs w:val="16"/>
        </w:rPr>
        <w:t>「行った／行う予定／特定の学年のみ行った／特定の学年のみ行う予定／行わない」</w:t>
      </w:r>
      <w:r w:rsidRPr="00696958">
        <w:rPr>
          <w:rFonts w:hint="eastAsia"/>
          <w:sz w:val="16"/>
          <w:szCs w:val="16"/>
        </w:rPr>
        <w:t>の５択。</w:t>
      </w:r>
    </w:p>
    <w:p w14:paraId="20BB7E09" w14:textId="77777777" w:rsidR="00B10433" w:rsidRDefault="00B10433" w:rsidP="00B10433">
      <w:pPr>
        <w:pStyle w:val="af3"/>
        <w:spacing w:line="240" w:lineRule="exact"/>
        <w:ind w:leftChars="168" w:left="1185" w:hangingChars="520" w:hanging="832"/>
        <w:rPr>
          <w:sz w:val="16"/>
          <w:szCs w:val="16"/>
        </w:rPr>
      </w:pPr>
      <w:r w:rsidRPr="00696958">
        <w:rPr>
          <w:rFonts w:hint="eastAsia"/>
          <w:sz w:val="16"/>
          <w:szCs w:val="16"/>
        </w:rPr>
        <w:t>令和５年度より｜質問「令和４年度の全国体力・運動能力、運動習慣等調査結果を踏まえた取組みをしていますか。」に対し、</w:t>
      </w:r>
    </w:p>
    <w:p w14:paraId="53DECFF9" w14:textId="77777777" w:rsidR="00B10433" w:rsidRPr="00696958" w:rsidRDefault="00B10433" w:rsidP="00B10433">
      <w:pPr>
        <w:pStyle w:val="af3"/>
        <w:spacing w:line="240" w:lineRule="exact"/>
        <w:ind w:leftChars="668" w:left="1403" w:firstLineChars="150" w:firstLine="240"/>
        <w:rPr>
          <w:sz w:val="16"/>
          <w:szCs w:val="16"/>
        </w:rPr>
      </w:pPr>
      <w:r w:rsidRPr="00696958">
        <w:rPr>
          <w:rFonts w:hint="eastAsia"/>
          <w:sz w:val="16"/>
          <w:szCs w:val="16"/>
        </w:rPr>
        <w:t>選択肢は「している／予定している／していない」の３択。</w:t>
      </w:r>
    </w:p>
  </w:footnote>
  <w:footnote w:id="27">
    <w:p w14:paraId="761C6043" w14:textId="468B2E51" w:rsidR="001A192D" w:rsidRPr="00696958" w:rsidRDefault="001A192D" w:rsidP="001A192D">
      <w:pPr>
        <w:pStyle w:val="af3"/>
        <w:spacing w:line="240" w:lineRule="exact"/>
        <w:ind w:left="160" w:hangingChars="100" w:hanging="160"/>
        <w:rPr>
          <w:sz w:val="16"/>
          <w:szCs w:val="16"/>
        </w:rPr>
      </w:pPr>
      <w:r w:rsidRPr="00696958">
        <w:rPr>
          <w:rStyle w:val="af5"/>
          <w:sz w:val="16"/>
          <w:szCs w:val="16"/>
          <w:vertAlign w:val="baseline"/>
        </w:rPr>
        <w:footnoteRef/>
      </w:r>
      <w:r w:rsidR="00C04708" w:rsidRPr="00696958">
        <w:rPr>
          <w:rFonts w:hint="eastAsia"/>
          <w:sz w:val="16"/>
          <w:szCs w:val="16"/>
        </w:rPr>
        <w:t>．</w:t>
      </w:r>
      <w:r w:rsidRPr="00696958">
        <w:rPr>
          <w:rFonts w:hint="eastAsia"/>
          <w:sz w:val="16"/>
          <w:szCs w:val="16"/>
        </w:rPr>
        <w:t>大阪府内の公立小学校３・４年生を対象に実施する、大阪府独自のスポーツテストのこと。このスポーツテストでは、大阪府の子どもの体力向上を目的に開発をした学習支援システム『めっちゃMORIMORIスポーツテストシステム』を用いて、子ども一人ひとりの体力・運動能力や、運動・生活習慣等を把握し、子どもたちそれぞれに合った学習の実現や、課題に即した教育の充実を図ることを支援する。</w:t>
      </w:r>
    </w:p>
  </w:footnote>
  <w:footnote w:id="28">
    <w:p w14:paraId="67C8F97C" w14:textId="77777777" w:rsidR="00381580" w:rsidRPr="00696958" w:rsidRDefault="00381580" w:rsidP="00381580">
      <w:pPr>
        <w:pStyle w:val="af3"/>
        <w:spacing w:line="240" w:lineRule="auto"/>
        <w:rPr>
          <w:sz w:val="16"/>
          <w:szCs w:val="16"/>
        </w:rPr>
      </w:pPr>
      <w:r w:rsidRPr="00696958">
        <w:rPr>
          <w:rStyle w:val="af5"/>
          <w:sz w:val="16"/>
          <w:szCs w:val="16"/>
          <w:vertAlign w:val="baseline"/>
        </w:rPr>
        <w:footnoteRef/>
      </w:r>
      <w:r w:rsidRPr="00696958">
        <w:rPr>
          <w:rFonts w:hint="eastAsia"/>
          <w:sz w:val="16"/>
          <w:szCs w:val="16"/>
        </w:rPr>
        <w:t>．就労支援アドバイザー：障がい者雇用への造詣が深い企業職員等（雇用・育成担当等）のこと。</w:t>
      </w:r>
    </w:p>
  </w:footnote>
  <w:footnote w:id="29">
    <w:p w14:paraId="6D7BD296" w14:textId="77777777" w:rsidR="00810294" w:rsidRPr="00696958" w:rsidRDefault="00810294" w:rsidP="00810294">
      <w:pPr>
        <w:pStyle w:val="af3"/>
        <w:spacing w:line="240" w:lineRule="auto"/>
        <w:ind w:left="160" w:hangingChars="100" w:hanging="160"/>
        <w:rPr>
          <w:sz w:val="16"/>
          <w:szCs w:val="16"/>
        </w:rPr>
      </w:pPr>
      <w:r w:rsidRPr="00696958">
        <w:rPr>
          <w:rStyle w:val="af5"/>
          <w:sz w:val="16"/>
          <w:szCs w:val="16"/>
          <w:vertAlign w:val="baseline"/>
        </w:rPr>
        <w:footnoteRef/>
      </w:r>
      <w:r w:rsidRPr="00696958">
        <w:rPr>
          <w:rFonts w:hint="eastAsia"/>
          <w:sz w:val="16"/>
          <w:szCs w:val="16"/>
        </w:rPr>
        <w:t>．「部活動のあり方」を見直し、子どもたちの多様な学びの場を確保するとともに、部活動に関する教員の業務負担を軽減するため、複数校での合同部活動を行う取組みのこと。令和５年度から実施。</w:t>
      </w:r>
    </w:p>
  </w:footnote>
  <w:footnote w:id="30">
    <w:p w14:paraId="38CB5E01" w14:textId="77777777" w:rsidR="005006A3" w:rsidRPr="00696958" w:rsidRDefault="005006A3" w:rsidP="00886265">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．成果指標3</w:t>
      </w:r>
      <w:r w:rsidRPr="00696958">
        <w:rPr>
          <w:sz w:val="16"/>
          <w:szCs w:val="16"/>
        </w:rPr>
        <w:t>5</w:t>
      </w:r>
      <w:r w:rsidRPr="00696958">
        <w:rPr>
          <w:rFonts w:hint="eastAsia"/>
          <w:sz w:val="16"/>
          <w:szCs w:val="16"/>
        </w:rPr>
        <w:t>に限り、［　］内の数字は大阪府以外の近畿地域の平均値を指す。</w:t>
      </w:r>
    </w:p>
  </w:footnote>
  <w:footnote w:id="31">
    <w:p w14:paraId="3261A4DF" w14:textId="1FB11DBA" w:rsidR="00B47A42" w:rsidRPr="00696958" w:rsidRDefault="00B47A42" w:rsidP="00B47A42">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w:t>
      </w:r>
      <w:r w:rsidRPr="00B47A42">
        <w:rPr>
          <w:rFonts w:hint="eastAsia"/>
          <w:sz w:val="16"/>
          <w:szCs w:val="16"/>
        </w:rPr>
        <w:t>「小中いきいき連携」とは、小学校教諭と中学校教諭の両方の免許状を活かして、小中学校で勤務する教員の採用枠のこと</w:t>
      </w:r>
      <w:r>
        <w:rPr>
          <w:rFonts w:hint="eastAsia"/>
          <w:sz w:val="16"/>
          <w:szCs w:val="16"/>
        </w:rPr>
        <w:t>。</w:t>
      </w:r>
    </w:p>
  </w:footnote>
  <w:footnote w:id="32">
    <w:p w14:paraId="700B769F" w14:textId="77777777" w:rsidR="00F54EC5" w:rsidRPr="00B47A42" w:rsidRDefault="00F54EC5" w:rsidP="00F54EC5">
      <w:pPr>
        <w:pStyle w:val="af3"/>
      </w:pPr>
      <w:r w:rsidRPr="00A860F2">
        <w:rPr>
          <w:rStyle w:val="af5"/>
          <w:sz w:val="16"/>
          <w:szCs w:val="18"/>
          <w:vertAlign w:val="baseline"/>
        </w:rPr>
        <w:footnoteRef/>
      </w:r>
      <w:r w:rsidRPr="00696958">
        <w:rPr>
          <w:rFonts w:hint="eastAsia"/>
          <w:sz w:val="16"/>
          <w:szCs w:val="16"/>
        </w:rPr>
        <w:t>．</w:t>
      </w:r>
      <w:r w:rsidRPr="00B47A42">
        <w:rPr>
          <w:rFonts w:hint="eastAsia"/>
          <w:sz w:val="16"/>
          <w:szCs w:val="18"/>
        </w:rPr>
        <w:t>分母として記載しているのは、令和6年５月１日現在の教員数</w:t>
      </w:r>
    </w:p>
  </w:footnote>
  <w:footnote w:id="33">
    <w:p w14:paraId="6DB68C40" w14:textId="77777777" w:rsidR="009E4CE8" w:rsidRPr="00696958" w:rsidRDefault="009E4CE8" w:rsidP="00B14698">
      <w:pPr>
        <w:pStyle w:val="af3"/>
        <w:autoSpaceDE w:val="0"/>
        <w:autoSpaceDN w:val="0"/>
        <w:spacing w:line="22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．子どもたちなどに係る通常予見することのできない業務量の大幅な増加等に伴い、一時的又は突発的に所定の勤務時間外に業務を行わざるを得ない場合の特例的上限時間の適用者を含む。</w:t>
      </w:r>
    </w:p>
  </w:footnote>
  <w:footnote w:id="34">
    <w:p w14:paraId="60DBDD49" w14:textId="77777777" w:rsidR="000968B3" w:rsidRPr="00696958" w:rsidRDefault="000968B3" w:rsidP="000968B3">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①会議資料ペーパーレス化・事前提出のルール化、②連絡、資料配布・説明の電子化、③職員間共有事項の電子掲示板化、④職員間の予定共有、⑤ICT機材の一括管理、⑥時間外の外線電話の受付中止、⑦欠席連絡の効率化、⑧生徒アンケートの電子化、⑨保護者への文書配布のデジタル化、⑩学校閉庁日の拡大（夏季「連続５日以上」、冬季「連続６日以上」）</w:t>
      </w:r>
    </w:p>
  </w:footnote>
  <w:footnote w:id="35">
    <w:p w14:paraId="70B5F6A9" w14:textId="2578A88B" w:rsidR="00562BCF" w:rsidRPr="00696958" w:rsidRDefault="00562BCF" w:rsidP="00562BCF">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w:t>
      </w:r>
      <w:r>
        <w:rPr>
          <w:rFonts w:hint="eastAsia"/>
          <w:sz w:val="16"/>
          <w:szCs w:val="16"/>
        </w:rPr>
        <w:t>計画策定時から±</w:t>
      </w:r>
      <w:r w:rsidR="00474D81">
        <w:rPr>
          <w:rFonts w:hint="eastAsia"/>
          <w:sz w:val="16"/>
          <w:szCs w:val="16"/>
        </w:rPr>
        <w:t>7</w:t>
      </w:r>
      <w:r>
        <w:rPr>
          <w:rFonts w:hint="eastAsia"/>
          <w:sz w:val="16"/>
          <w:szCs w:val="16"/>
        </w:rPr>
        <w:t>％を同程度とする。</w:t>
      </w:r>
    </w:p>
  </w:footnote>
  <w:footnote w:id="36">
    <w:p w14:paraId="27AB211D" w14:textId="024BCF83" w:rsidR="00210D26" w:rsidRPr="00696958" w:rsidRDefault="00210D26" w:rsidP="000703B1">
      <w:pPr>
        <w:pStyle w:val="af3"/>
        <w:spacing w:line="240" w:lineRule="exact"/>
        <w:ind w:left="160" w:hangingChars="100" w:hanging="160"/>
      </w:pPr>
      <w:r w:rsidRPr="00696958">
        <w:rPr>
          <w:rStyle w:val="af5"/>
          <w:sz w:val="16"/>
          <w:szCs w:val="18"/>
          <w:vertAlign w:val="baseline"/>
        </w:rPr>
        <w:footnoteRef/>
      </w:r>
      <w:r w:rsidRPr="00696958">
        <w:rPr>
          <w:rFonts w:hint="eastAsia"/>
          <w:sz w:val="16"/>
          <w:szCs w:val="18"/>
        </w:rPr>
        <w:t>．</w:t>
      </w:r>
      <w:r w:rsidR="005548CE" w:rsidRPr="005548CE">
        <w:rPr>
          <w:rFonts w:hint="eastAsia"/>
          <w:sz w:val="16"/>
          <w:szCs w:val="18"/>
        </w:rPr>
        <w:t>「学校管理下」とは、日本スポーツ振興センター災害共済給付の基準に関する規程に定める学校の管理下となる範囲のことを言い、給付の対象となる災害の範囲のうち、障害見舞金・死亡見舞金・歯牙欠損見舞金を支給した件数を計上している。</w:t>
      </w:r>
      <w:r w:rsidR="005548CE">
        <w:rPr>
          <w:rFonts w:hint="eastAsia"/>
          <w:sz w:val="16"/>
          <w:szCs w:val="18"/>
        </w:rPr>
        <w:t>また、</w:t>
      </w:r>
      <w:r w:rsidRPr="00696958">
        <w:rPr>
          <w:rFonts w:hint="eastAsia"/>
          <w:sz w:val="16"/>
          <w:szCs w:val="18"/>
        </w:rPr>
        <w:t>事故等の発生件数については、事故等による障がいや重度の負傷の症状が固定され、障害見舞金等の金額が確定した日が年度内であった件数を計上している。そのため、実際に事故等が発生した年度と発生件数を計上する年度は異なる。</w:t>
      </w:r>
    </w:p>
  </w:footnote>
  <w:footnote w:id="37">
    <w:p w14:paraId="4808F5A5" w14:textId="77777777" w:rsidR="00210D26" w:rsidRPr="00696958" w:rsidRDefault="00210D26" w:rsidP="00210D26">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．府立学校の老朽化対策として「長寿命化・予防保全」「適正配置・有効活用」の２つを柱とした施設整備の方針。</w:t>
      </w:r>
    </w:p>
  </w:footnote>
  <w:footnote w:id="38">
    <w:p w14:paraId="187D69A0" w14:textId="77777777" w:rsidR="00210D26" w:rsidRPr="00696958" w:rsidRDefault="00210D26" w:rsidP="00210D26">
      <w:pPr>
        <w:pStyle w:val="af3"/>
        <w:spacing w:line="20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主な改正内容：すべての年齢層における自転車乗車時のヘルメット着用の努力義務化（R5.4.1改正）、性能上の最高速度が自転車と同程度であるなどの一定の要件を満たす特定小型原動機付自転車（電動キックボード等）について、16歳以上であれば免許なしで運転できるなど、新たな交通ルール化（R5.7.1改正）、自転車のながら運転、酒気帯び運転の厳罰化（R6.11.１改正）</w:t>
      </w:r>
    </w:p>
  </w:footnote>
  <w:footnote w:id="39">
    <w:p w14:paraId="7FC56035" w14:textId="17E7799A" w:rsidR="00216B94" w:rsidRPr="00696958" w:rsidRDefault="00216B94" w:rsidP="00B14698">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．関係分野就職率：専修学校卒業者のうち、各生徒が履修した分野（8分野）に就職した者の割合。</w:t>
      </w:r>
    </w:p>
  </w:footnote>
  <w:footnote w:id="40">
    <w:p w14:paraId="0FC273D2" w14:textId="36FB9C46" w:rsidR="00744B88" w:rsidRPr="00696958" w:rsidRDefault="00744B88" w:rsidP="00E52B5D">
      <w:pPr>
        <w:pStyle w:val="af3"/>
        <w:autoSpaceDE w:val="0"/>
        <w:autoSpaceDN w:val="0"/>
        <w:spacing w:line="22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．私立学校の取組みについては、事業計画に記載のとおり「参考指標とし、毎年度実績のみを確認すること」としているため、自己評価ではなく、今後の対応を記載。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E5B6" w14:textId="77777777" w:rsidR="00DF30F1" w:rsidRPr="00CE3013" w:rsidRDefault="00DF30F1" w:rsidP="00CE3013">
    <w:pPr>
      <w:pStyle w:val="a7"/>
      <w:wordWrap w:val="0"/>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ED83" w14:textId="77777777" w:rsidR="00DF30F1" w:rsidRPr="008024F0" w:rsidRDefault="00DF30F1" w:rsidP="008024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E9E"/>
    <w:multiLevelType w:val="hybridMultilevel"/>
    <w:tmpl w:val="B28642AC"/>
    <w:lvl w:ilvl="0" w:tplc="7FF66468">
      <w:numFmt w:val="bullet"/>
      <w:lvlText w:val=""/>
      <w:lvlJc w:val="left"/>
      <w:pPr>
        <w:ind w:left="420" w:hanging="42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9126FA"/>
    <w:multiLevelType w:val="hybridMultilevel"/>
    <w:tmpl w:val="A3A2F848"/>
    <w:lvl w:ilvl="0" w:tplc="85BE64CE">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2" w15:restartNumberingAfterBreak="0">
    <w:nsid w:val="070D2CD2"/>
    <w:multiLevelType w:val="hybridMultilevel"/>
    <w:tmpl w:val="7BCCA418"/>
    <w:lvl w:ilvl="0" w:tplc="9992DC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2C533E"/>
    <w:multiLevelType w:val="hybridMultilevel"/>
    <w:tmpl w:val="E270A878"/>
    <w:lvl w:ilvl="0" w:tplc="54CA449E">
      <w:start w:val="1"/>
      <w:numFmt w:val="decimal"/>
      <w:lvlText w:val="%1"/>
      <w:lvlJc w:val="center"/>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2D4E57"/>
    <w:multiLevelType w:val="hybridMultilevel"/>
    <w:tmpl w:val="4FB09464"/>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C521A7"/>
    <w:multiLevelType w:val="hybridMultilevel"/>
    <w:tmpl w:val="8408CFC0"/>
    <w:lvl w:ilvl="0" w:tplc="04090011">
      <w:start w:val="1"/>
      <w:numFmt w:val="decimalEnclosedCircle"/>
      <w:lvlText w:val="%1"/>
      <w:lvlJc w:val="left"/>
      <w:pPr>
        <w:ind w:left="3823" w:hanging="420"/>
      </w:p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6" w15:restartNumberingAfterBreak="0">
    <w:nsid w:val="0B2112F9"/>
    <w:multiLevelType w:val="hybridMultilevel"/>
    <w:tmpl w:val="16BC98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3C14DB"/>
    <w:multiLevelType w:val="hybridMultilevel"/>
    <w:tmpl w:val="8E221AB6"/>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E0A60"/>
    <w:multiLevelType w:val="hybridMultilevel"/>
    <w:tmpl w:val="56EAACE0"/>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D27244"/>
    <w:multiLevelType w:val="hybridMultilevel"/>
    <w:tmpl w:val="B0846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E802AF"/>
    <w:multiLevelType w:val="hybridMultilevel"/>
    <w:tmpl w:val="2E525206"/>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9A0948"/>
    <w:multiLevelType w:val="hybridMultilevel"/>
    <w:tmpl w:val="A4EC6364"/>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BB6815"/>
    <w:multiLevelType w:val="hybridMultilevel"/>
    <w:tmpl w:val="DFEC0538"/>
    <w:lvl w:ilvl="0" w:tplc="AB3C91CC">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134BBE"/>
    <w:multiLevelType w:val="hybridMultilevel"/>
    <w:tmpl w:val="60AAB060"/>
    <w:lvl w:ilvl="0" w:tplc="FCD29152">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2A0526"/>
    <w:multiLevelType w:val="hybridMultilevel"/>
    <w:tmpl w:val="F5D45A28"/>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1B03A9"/>
    <w:multiLevelType w:val="hybridMultilevel"/>
    <w:tmpl w:val="14D0E3A4"/>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270AA"/>
    <w:multiLevelType w:val="hybridMultilevel"/>
    <w:tmpl w:val="8E2E2324"/>
    <w:lvl w:ilvl="0" w:tplc="C0A6465C">
      <w:start w:val="4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FF72B7"/>
    <w:multiLevelType w:val="hybridMultilevel"/>
    <w:tmpl w:val="5E0A34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67A6174"/>
    <w:multiLevelType w:val="hybridMultilevel"/>
    <w:tmpl w:val="C8A276BE"/>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012C38"/>
    <w:multiLevelType w:val="hybridMultilevel"/>
    <w:tmpl w:val="4EFC6CEE"/>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2C0245"/>
    <w:multiLevelType w:val="hybridMultilevel"/>
    <w:tmpl w:val="66FE8C12"/>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1F717ED"/>
    <w:multiLevelType w:val="hybridMultilevel"/>
    <w:tmpl w:val="4B2C3D44"/>
    <w:lvl w:ilvl="0" w:tplc="54CA449E">
      <w:start w:val="1"/>
      <w:numFmt w:val="decimal"/>
      <w:lvlText w:val="%1"/>
      <w:lvlJc w:val="center"/>
      <w:pPr>
        <w:ind w:left="678" w:hanging="420"/>
      </w:pPr>
      <w:rPr>
        <w:rFonts w:hint="eastAsia"/>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3287326C"/>
    <w:multiLevelType w:val="hybridMultilevel"/>
    <w:tmpl w:val="5380C3E2"/>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D53364"/>
    <w:multiLevelType w:val="hybridMultilevel"/>
    <w:tmpl w:val="6E424BAC"/>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301272"/>
    <w:multiLevelType w:val="hybridMultilevel"/>
    <w:tmpl w:val="A76EA716"/>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376626"/>
    <w:multiLevelType w:val="hybridMultilevel"/>
    <w:tmpl w:val="AC02659A"/>
    <w:lvl w:ilvl="0" w:tplc="6EA6525A">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A32482"/>
    <w:multiLevelType w:val="hybridMultilevel"/>
    <w:tmpl w:val="678A78E6"/>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BB3B3E"/>
    <w:multiLevelType w:val="hybridMultilevel"/>
    <w:tmpl w:val="D5408D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B25A45"/>
    <w:multiLevelType w:val="hybridMultilevel"/>
    <w:tmpl w:val="3B8277EC"/>
    <w:lvl w:ilvl="0" w:tplc="E9DE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200576"/>
    <w:multiLevelType w:val="hybridMultilevel"/>
    <w:tmpl w:val="3D928E4A"/>
    <w:lvl w:ilvl="0" w:tplc="9992DC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22542E"/>
    <w:multiLevelType w:val="hybridMultilevel"/>
    <w:tmpl w:val="62DCEE36"/>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41020"/>
    <w:multiLevelType w:val="hybridMultilevel"/>
    <w:tmpl w:val="A55AD88C"/>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116B6D"/>
    <w:multiLevelType w:val="hybridMultilevel"/>
    <w:tmpl w:val="2BAA9290"/>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DB32E1"/>
    <w:multiLevelType w:val="hybridMultilevel"/>
    <w:tmpl w:val="6C08DE1A"/>
    <w:lvl w:ilvl="0" w:tplc="4F944988">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20576A"/>
    <w:multiLevelType w:val="hybridMultilevel"/>
    <w:tmpl w:val="E9D40986"/>
    <w:lvl w:ilvl="0" w:tplc="ABE29152">
      <w:start w:val="15"/>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1C4293"/>
    <w:multiLevelType w:val="hybridMultilevel"/>
    <w:tmpl w:val="8BBE63EE"/>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A42FBC"/>
    <w:multiLevelType w:val="hybridMultilevel"/>
    <w:tmpl w:val="00286276"/>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191157"/>
    <w:multiLevelType w:val="hybridMultilevel"/>
    <w:tmpl w:val="CFBC05B4"/>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410C78"/>
    <w:multiLevelType w:val="hybridMultilevel"/>
    <w:tmpl w:val="CBE8027C"/>
    <w:lvl w:ilvl="0" w:tplc="23749F24">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9553AE2"/>
    <w:multiLevelType w:val="hybridMultilevel"/>
    <w:tmpl w:val="040CB92E"/>
    <w:lvl w:ilvl="0" w:tplc="F904AF50">
      <w:start w:val="39"/>
      <w:numFmt w:val="bullet"/>
      <w:lvlText w:val="・"/>
      <w:lvlJc w:val="left"/>
      <w:pPr>
        <w:ind w:left="360" w:hanging="36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2B4DF9"/>
    <w:multiLevelType w:val="hybridMultilevel"/>
    <w:tmpl w:val="34309AE4"/>
    <w:lvl w:ilvl="0" w:tplc="6F48C028">
      <w:start w:val="1"/>
      <w:numFmt w:val="decimal"/>
      <w:lvlText w:val="%1"/>
      <w:lvlJc w:val="lef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D175B0"/>
    <w:multiLevelType w:val="hybridMultilevel"/>
    <w:tmpl w:val="527CC396"/>
    <w:lvl w:ilvl="0" w:tplc="54CA449E">
      <w:start w:val="1"/>
      <w:numFmt w:val="decimal"/>
      <w:lvlText w:val="%1"/>
      <w:lvlJc w:val="center"/>
      <w:pPr>
        <w:ind w:left="132"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36135A"/>
    <w:multiLevelType w:val="hybridMultilevel"/>
    <w:tmpl w:val="DB60971C"/>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B77DEC"/>
    <w:multiLevelType w:val="hybridMultilevel"/>
    <w:tmpl w:val="2C7876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C759C6"/>
    <w:multiLevelType w:val="hybridMultilevel"/>
    <w:tmpl w:val="B742E5F2"/>
    <w:lvl w:ilvl="0" w:tplc="12DCC6F2">
      <w:start w:val="39"/>
      <w:numFmt w:val="bullet"/>
      <w:lvlText w:val="・"/>
      <w:lvlJc w:val="left"/>
      <w:pPr>
        <w:ind w:left="360" w:hanging="360"/>
      </w:pPr>
      <w:rPr>
        <w:rFonts w:ascii="メイリオ" w:eastAsia="メイリオ" w:hAnsi="メイリオ" w:cstheme="minorBidi" w:hint="eastAsia"/>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154A89"/>
    <w:multiLevelType w:val="hybridMultilevel"/>
    <w:tmpl w:val="B3EE5BC0"/>
    <w:lvl w:ilvl="0" w:tplc="52D42520">
      <w:start w:val="22"/>
      <w:numFmt w:val="decimal"/>
      <w:lvlText w:val="%1"/>
      <w:lvlJc w:val="left"/>
      <w:pPr>
        <w:ind w:left="360" w:hanging="36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EF6272"/>
    <w:multiLevelType w:val="hybridMultilevel"/>
    <w:tmpl w:val="0B087CBC"/>
    <w:lvl w:ilvl="0" w:tplc="9992DC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F32DA0"/>
    <w:multiLevelType w:val="hybridMultilevel"/>
    <w:tmpl w:val="B6C8BE66"/>
    <w:lvl w:ilvl="0" w:tplc="CE2858B6">
      <w:start w:val="39"/>
      <w:numFmt w:val="bullet"/>
      <w:lvlText w:val="・"/>
      <w:lvlJc w:val="left"/>
      <w:pPr>
        <w:ind w:left="360" w:hanging="360"/>
      </w:pPr>
      <w:rPr>
        <w:rFonts w:ascii="メイリオ" w:eastAsia="メイリオ" w:hAnsi="メイリオ" w:cstheme="minorBidi"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FAC2F58"/>
    <w:multiLevelType w:val="hybridMultilevel"/>
    <w:tmpl w:val="2A8CC560"/>
    <w:lvl w:ilvl="0" w:tplc="6136C034">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17"/>
  </w:num>
  <w:num w:numId="3">
    <w:abstractNumId w:val="18"/>
  </w:num>
  <w:num w:numId="4">
    <w:abstractNumId w:val="27"/>
  </w:num>
  <w:num w:numId="5">
    <w:abstractNumId w:val="22"/>
  </w:num>
  <w:num w:numId="6">
    <w:abstractNumId w:val="11"/>
  </w:num>
  <w:num w:numId="7">
    <w:abstractNumId w:val="32"/>
  </w:num>
  <w:num w:numId="8">
    <w:abstractNumId w:val="7"/>
  </w:num>
  <w:num w:numId="9">
    <w:abstractNumId w:val="20"/>
  </w:num>
  <w:num w:numId="10">
    <w:abstractNumId w:val="37"/>
  </w:num>
  <w:num w:numId="11">
    <w:abstractNumId w:val="35"/>
  </w:num>
  <w:num w:numId="12">
    <w:abstractNumId w:val="30"/>
  </w:num>
  <w:num w:numId="13">
    <w:abstractNumId w:val="23"/>
  </w:num>
  <w:num w:numId="14">
    <w:abstractNumId w:val="15"/>
  </w:num>
  <w:num w:numId="15">
    <w:abstractNumId w:val="45"/>
  </w:num>
  <w:num w:numId="16">
    <w:abstractNumId w:val="28"/>
    <w:lvlOverride w:ilvl="0">
      <w:startOverride w:val="1"/>
    </w:lvlOverride>
  </w:num>
  <w:num w:numId="17">
    <w:abstractNumId w:val="5"/>
  </w:num>
  <w:num w:numId="18">
    <w:abstractNumId w:val="8"/>
  </w:num>
  <w:num w:numId="19">
    <w:abstractNumId w:val="19"/>
  </w:num>
  <w:num w:numId="20">
    <w:abstractNumId w:val="43"/>
  </w:num>
  <w:num w:numId="21">
    <w:abstractNumId w:val="6"/>
  </w:num>
  <w:num w:numId="22">
    <w:abstractNumId w:val="13"/>
  </w:num>
  <w:num w:numId="23">
    <w:abstractNumId w:val="40"/>
  </w:num>
  <w:num w:numId="24">
    <w:abstractNumId w:val="41"/>
  </w:num>
  <w:num w:numId="25">
    <w:abstractNumId w:val="9"/>
  </w:num>
  <w:num w:numId="26">
    <w:abstractNumId w:val="36"/>
  </w:num>
  <w:num w:numId="27">
    <w:abstractNumId w:val="21"/>
  </w:num>
  <w:num w:numId="28">
    <w:abstractNumId w:val="31"/>
  </w:num>
  <w:num w:numId="29">
    <w:abstractNumId w:val="14"/>
  </w:num>
  <w:num w:numId="30">
    <w:abstractNumId w:val="3"/>
  </w:num>
  <w:num w:numId="31">
    <w:abstractNumId w:val="24"/>
  </w:num>
  <w:num w:numId="32">
    <w:abstractNumId w:val="33"/>
  </w:num>
  <w:num w:numId="33">
    <w:abstractNumId w:val="34"/>
  </w:num>
  <w:num w:numId="34">
    <w:abstractNumId w:val="38"/>
  </w:num>
  <w:num w:numId="35">
    <w:abstractNumId w:val="12"/>
  </w:num>
  <w:num w:numId="36">
    <w:abstractNumId w:val="25"/>
  </w:num>
  <w:num w:numId="37">
    <w:abstractNumId w:val="48"/>
  </w:num>
  <w:num w:numId="38">
    <w:abstractNumId w:val="16"/>
  </w:num>
  <w:num w:numId="39">
    <w:abstractNumId w:val="26"/>
  </w:num>
  <w:num w:numId="40">
    <w:abstractNumId w:val="4"/>
  </w:num>
  <w:num w:numId="41">
    <w:abstractNumId w:val="42"/>
  </w:num>
  <w:num w:numId="42">
    <w:abstractNumId w:val="10"/>
  </w:num>
  <w:num w:numId="43">
    <w:abstractNumId w:val="44"/>
  </w:num>
  <w:num w:numId="44">
    <w:abstractNumId w:val="29"/>
  </w:num>
  <w:num w:numId="45">
    <w:abstractNumId w:val="46"/>
  </w:num>
  <w:num w:numId="46">
    <w:abstractNumId w:val="2"/>
  </w:num>
  <w:num w:numId="47">
    <w:abstractNumId w:val="47"/>
  </w:num>
  <w:num w:numId="48">
    <w:abstractNumId w:val="0"/>
  </w:num>
  <w:num w:numId="49">
    <w:abstractNumId w:val="3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00"/>
  <w:displayHorizontalDrawingGridEvery w:val="2"/>
  <w:displayVerticalDrawingGridEvery w:val="2"/>
  <w:characterSpacingControl w:val="doNotCompress"/>
  <w:hdrShapeDefaults>
    <o:shapedefaults v:ext="edit" spidmax="79462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B6"/>
    <w:rsid w:val="000004DF"/>
    <w:rsid w:val="000007DD"/>
    <w:rsid w:val="00000849"/>
    <w:rsid w:val="0000084D"/>
    <w:rsid w:val="00000A49"/>
    <w:rsid w:val="00000C99"/>
    <w:rsid w:val="00001DCE"/>
    <w:rsid w:val="0000216F"/>
    <w:rsid w:val="00002917"/>
    <w:rsid w:val="00002CB6"/>
    <w:rsid w:val="0000305F"/>
    <w:rsid w:val="000036A8"/>
    <w:rsid w:val="00003809"/>
    <w:rsid w:val="00004329"/>
    <w:rsid w:val="00004AC3"/>
    <w:rsid w:val="00004F34"/>
    <w:rsid w:val="00005365"/>
    <w:rsid w:val="00005508"/>
    <w:rsid w:val="00005D91"/>
    <w:rsid w:val="000062FA"/>
    <w:rsid w:val="00006374"/>
    <w:rsid w:val="00006F88"/>
    <w:rsid w:val="00006F89"/>
    <w:rsid w:val="00006FA3"/>
    <w:rsid w:val="00007112"/>
    <w:rsid w:val="00010355"/>
    <w:rsid w:val="00010B59"/>
    <w:rsid w:val="00010FE0"/>
    <w:rsid w:val="000110D3"/>
    <w:rsid w:val="00011177"/>
    <w:rsid w:val="00011FD2"/>
    <w:rsid w:val="00012348"/>
    <w:rsid w:val="0001236C"/>
    <w:rsid w:val="00012E6F"/>
    <w:rsid w:val="00012ED8"/>
    <w:rsid w:val="000132A2"/>
    <w:rsid w:val="0001392C"/>
    <w:rsid w:val="00013CE2"/>
    <w:rsid w:val="00013EDF"/>
    <w:rsid w:val="00013F68"/>
    <w:rsid w:val="0001418C"/>
    <w:rsid w:val="000142EC"/>
    <w:rsid w:val="00014537"/>
    <w:rsid w:val="00014994"/>
    <w:rsid w:val="00014D33"/>
    <w:rsid w:val="00014F47"/>
    <w:rsid w:val="000150F4"/>
    <w:rsid w:val="0001520B"/>
    <w:rsid w:val="0001586C"/>
    <w:rsid w:val="00015AF0"/>
    <w:rsid w:val="00015CC2"/>
    <w:rsid w:val="00016828"/>
    <w:rsid w:val="0002020D"/>
    <w:rsid w:val="00020B97"/>
    <w:rsid w:val="00020D42"/>
    <w:rsid w:val="00020F06"/>
    <w:rsid w:val="00021543"/>
    <w:rsid w:val="00021B0B"/>
    <w:rsid w:val="000223ED"/>
    <w:rsid w:val="00022997"/>
    <w:rsid w:val="000230CA"/>
    <w:rsid w:val="00023277"/>
    <w:rsid w:val="00023794"/>
    <w:rsid w:val="00024362"/>
    <w:rsid w:val="00024558"/>
    <w:rsid w:val="00024B8C"/>
    <w:rsid w:val="00024DFE"/>
    <w:rsid w:val="000251B3"/>
    <w:rsid w:val="000259BD"/>
    <w:rsid w:val="00025C18"/>
    <w:rsid w:val="00025D6A"/>
    <w:rsid w:val="000267AD"/>
    <w:rsid w:val="00026CFA"/>
    <w:rsid w:val="00027423"/>
    <w:rsid w:val="00027CB6"/>
    <w:rsid w:val="00027EE9"/>
    <w:rsid w:val="00027F2D"/>
    <w:rsid w:val="0003000B"/>
    <w:rsid w:val="00030213"/>
    <w:rsid w:val="0003021B"/>
    <w:rsid w:val="000309C1"/>
    <w:rsid w:val="000309CA"/>
    <w:rsid w:val="00030BFA"/>
    <w:rsid w:val="00030FB9"/>
    <w:rsid w:val="0003153F"/>
    <w:rsid w:val="00031785"/>
    <w:rsid w:val="000323B3"/>
    <w:rsid w:val="0003279E"/>
    <w:rsid w:val="00032A3D"/>
    <w:rsid w:val="00032EB1"/>
    <w:rsid w:val="00033601"/>
    <w:rsid w:val="00033D96"/>
    <w:rsid w:val="00034144"/>
    <w:rsid w:val="00034802"/>
    <w:rsid w:val="00034D54"/>
    <w:rsid w:val="00034F56"/>
    <w:rsid w:val="00034FFA"/>
    <w:rsid w:val="00036389"/>
    <w:rsid w:val="000365D5"/>
    <w:rsid w:val="0003727D"/>
    <w:rsid w:val="00037E2F"/>
    <w:rsid w:val="00040081"/>
    <w:rsid w:val="000403B5"/>
    <w:rsid w:val="0004099F"/>
    <w:rsid w:val="00040FE9"/>
    <w:rsid w:val="000418B5"/>
    <w:rsid w:val="00041989"/>
    <w:rsid w:val="00041EC4"/>
    <w:rsid w:val="000421B1"/>
    <w:rsid w:val="000422D4"/>
    <w:rsid w:val="000423EB"/>
    <w:rsid w:val="00042632"/>
    <w:rsid w:val="00042BE3"/>
    <w:rsid w:val="00042DAD"/>
    <w:rsid w:val="00043637"/>
    <w:rsid w:val="00043871"/>
    <w:rsid w:val="00043A3F"/>
    <w:rsid w:val="00043E82"/>
    <w:rsid w:val="00043F8E"/>
    <w:rsid w:val="0004492E"/>
    <w:rsid w:val="000449CA"/>
    <w:rsid w:val="00044BB1"/>
    <w:rsid w:val="00045030"/>
    <w:rsid w:val="0004539E"/>
    <w:rsid w:val="000453DC"/>
    <w:rsid w:val="00045475"/>
    <w:rsid w:val="00045BE3"/>
    <w:rsid w:val="000460FC"/>
    <w:rsid w:val="00046231"/>
    <w:rsid w:val="00046740"/>
    <w:rsid w:val="00046A5F"/>
    <w:rsid w:val="00046B1D"/>
    <w:rsid w:val="00047A8D"/>
    <w:rsid w:val="00047F9C"/>
    <w:rsid w:val="00050739"/>
    <w:rsid w:val="00051070"/>
    <w:rsid w:val="00051281"/>
    <w:rsid w:val="000517C6"/>
    <w:rsid w:val="00051821"/>
    <w:rsid w:val="00051F3F"/>
    <w:rsid w:val="00051FC4"/>
    <w:rsid w:val="00052CDB"/>
    <w:rsid w:val="00052DDA"/>
    <w:rsid w:val="00054022"/>
    <w:rsid w:val="000540EA"/>
    <w:rsid w:val="000541B7"/>
    <w:rsid w:val="00054222"/>
    <w:rsid w:val="00054263"/>
    <w:rsid w:val="00054493"/>
    <w:rsid w:val="000544C5"/>
    <w:rsid w:val="00054918"/>
    <w:rsid w:val="00054B6A"/>
    <w:rsid w:val="00054C5C"/>
    <w:rsid w:val="0005592E"/>
    <w:rsid w:val="000565EF"/>
    <w:rsid w:val="00057296"/>
    <w:rsid w:val="00057304"/>
    <w:rsid w:val="0005759B"/>
    <w:rsid w:val="00057FBE"/>
    <w:rsid w:val="0006024C"/>
    <w:rsid w:val="0006045D"/>
    <w:rsid w:val="00060A8B"/>
    <w:rsid w:val="00060BEA"/>
    <w:rsid w:val="000611FE"/>
    <w:rsid w:val="0006123A"/>
    <w:rsid w:val="00061A30"/>
    <w:rsid w:val="00061B50"/>
    <w:rsid w:val="00062347"/>
    <w:rsid w:val="000629AA"/>
    <w:rsid w:val="0006314C"/>
    <w:rsid w:val="000632B7"/>
    <w:rsid w:val="0006365B"/>
    <w:rsid w:val="000638F2"/>
    <w:rsid w:val="00063C47"/>
    <w:rsid w:val="00063CE3"/>
    <w:rsid w:val="00063D19"/>
    <w:rsid w:val="00063E51"/>
    <w:rsid w:val="000649A3"/>
    <w:rsid w:val="00064A9C"/>
    <w:rsid w:val="00066294"/>
    <w:rsid w:val="00066680"/>
    <w:rsid w:val="00066769"/>
    <w:rsid w:val="00066834"/>
    <w:rsid w:val="00066C73"/>
    <w:rsid w:val="00067092"/>
    <w:rsid w:val="0006727A"/>
    <w:rsid w:val="00067900"/>
    <w:rsid w:val="000679D9"/>
    <w:rsid w:val="00067BBE"/>
    <w:rsid w:val="000703B1"/>
    <w:rsid w:val="00070D69"/>
    <w:rsid w:val="00071261"/>
    <w:rsid w:val="00071645"/>
    <w:rsid w:val="00071C36"/>
    <w:rsid w:val="0007240A"/>
    <w:rsid w:val="00072470"/>
    <w:rsid w:val="00072536"/>
    <w:rsid w:val="000725F1"/>
    <w:rsid w:val="00072A60"/>
    <w:rsid w:val="00073204"/>
    <w:rsid w:val="000737AB"/>
    <w:rsid w:val="00073A33"/>
    <w:rsid w:val="00073C57"/>
    <w:rsid w:val="00073C5C"/>
    <w:rsid w:val="000743D8"/>
    <w:rsid w:val="00074673"/>
    <w:rsid w:val="00074824"/>
    <w:rsid w:val="00074E9D"/>
    <w:rsid w:val="0007500C"/>
    <w:rsid w:val="00075242"/>
    <w:rsid w:val="0007564F"/>
    <w:rsid w:val="000757CF"/>
    <w:rsid w:val="00075988"/>
    <w:rsid w:val="00075D9F"/>
    <w:rsid w:val="00076067"/>
    <w:rsid w:val="000763E2"/>
    <w:rsid w:val="00076729"/>
    <w:rsid w:val="000769BC"/>
    <w:rsid w:val="00076C93"/>
    <w:rsid w:val="00080035"/>
    <w:rsid w:val="000802D2"/>
    <w:rsid w:val="00080E12"/>
    <w:rsid w:val="00080EA2"/>
    <w:rsid w:val="0008104D"/>
    <w:rsid w:val="00081226"/>
    <w:rsid w:val="00081B0A"/>
    <w:rsid w:val="00081B22"/>
    <w:rsid w:val="00081F4B"/>
    <w:rsid w:val="00082579"/>
    <w:rsid w:val="00083CFA"/>
    <w:rsid w:val="000840DE"/>
    <w:rsid w:val="000840F8"/>
    <w:rsid w:val="000843B4"/>
    <w:rsid w:val="000843DD"/>
    <w:rsid w:val="00084E1C"/>
    <w:rsid w:val="00084F1A"/>
    <w:rsid w:val="0008517D"/>
    <w:rsid w:val="000852F2"/>
    <w:rsid w:val="00085B29"/>
    <w:rsid w:val="00085B3A"/>
    <w:rsid w:val="00085DDF"/>
    <w:rsid w:val="0008613A"/>
    <w:rsid w:val="00086239"/>
    <w:rsid w:val="0008652A"/>
    <w:rsid w:val="00086C83"/>
    <w:rsid w:val="00087B27"/>
    <w:rsid w:val="00087F83"/>
    <w:rsid w:val="00087FCB"/>
    <w:rsid w:val="0009092B"/>
    <w:rsid w:val="00090C13"/>
    <w:rsid w:val="00090E13"/>
    <w:rsid w:val="0009118C"/>
    <w:rsid w:val="00091701"/>
    <w:rsid w:val="00091E11"/>
    <w:rsid w:val="0009231C"/>
    <w:rsid w:val="000925EE"/>
    <w:rsid w:val="00092810"/>
    <w:rsid w:val="0009333B"/>
    <w:rsid w:val="0009358B"/>
    <w:rsid w:val="000940A3"/>
    <w:rsid w:val="000941DB"/>
    <w:rsid w:val="000942B5"/>
    <w:rsid w:val="00094460"/>
    <w:rsid w:val="00094555"/>
    <w:rsid w:val="000945FB"/>
    <w:rsid w:val="0009481A"/>
    <w:rsid w:val="00094ED2"/>
    <w:rsid w:val="00094F9D"/>
    <w:rsid w:val="0009506D"/>
    <w:rsid w:val="0009538F"/>
    <w:rsid w:val="000954AE"/>
    <w:rsid w:val="00095613"/>
    <w:rsid w:val="00095762"/>
    <w:rsid w:val="00095C73"/>
    <w:rsid w:val="00095CCD"/>
    <w:rsid w:val="00096140"/>
    <w:rsid w:val="00096205"/>
    <w:rsid w:val="00096556"/>
    <w:rsid w:val="0009669A"/>
    <w:rsid w:val="000968B3"/>
    <w:rsid w:val="00096B19"/>
    <w:rsid w:val="0009718B"/>
    <w:rsid w:val="000971E0"/>
    <w:rsid w:val="000971EC"/>
    <w:rsid w:val="000975EE"/>
    <w:rsid w:val="000977D5"/>
    <w:rsid w:val="00097800"/>
    <w:rsid w:val="000979E0"/>
    <w:rsid w:val="000A00BA"/>
    <w:rsid w:val="000A049D"/>
    <w:rsid w:val="000A0A5F"/>
    <w:rsid w:val="000A0A72"/>
    <w:rsid w:val="000A0AD8"/>
    <w:rsid w:val="000A0EEA"/>
    <w:rsid w:val="000A171A"/>
    <w:rsid w:val="000A194A"/>
    <w:rsid w:val="000A1BE8"/>
    <w:rsid w:val="000A2664"/>
    <w:rsid w:val="000A30A9"/>
    <w:rsid w:val="000A35E7"/>
    <w:rsid w:val="000A35FD"/>
    <w:rsid w:val="000A3A25"/>
    <w:rsid w:val="000A424F"/>
    <w:rsid w:val="000A43AF"/>
    <w:rsid w:val="000A4633"/>
    <w:rsid w:val="000A4ADF"/>
    <w:rsid w:val="000A4B46"/>
    <w:rsid w:val="000A4E6F"/>
    <w:rsid w:val="000A537B"/>
    <w:rsid w:val="000A5626"/>
    <w:rsid w:val="000A60DF"/>
    <w:rsid w:val="000A6665"/>
    <w:rsid w:val="000A6789"/>
    <w:rsid w:val="000A6989"/>
    <w:rsid w:val="000A7620"/>
    <w:rsid w:val="000A795A"/>
    <w:rsid w:val="000A7B7F"/>
    <w:rsid w:val="000A7F65"/>
    <w:rsid w:val="000B053B"/>
    <w:rsid w:val="000B0865"/>
    <w:rsid w:val="000B093B"/>
    <w:rsid w:val="000B093F"/>
    <w:rsid w:val="000B0C5C"/>
    <w:rsid w:val="000B1429"/>
    <w:rsid w:val="000B177C"/>
    <w:rsid w:val="000B1D39"/>
    <w:rsid w:val="000B1D54"/>
    <w:rsid w:val="000B20FB"/>
    <w:rsid w:val="000B230F"/>
    <w:rsid w:val="000B2CEC"/>
    <w:rsid w:val="000B3361"/>
    <w:rsid w:val="000B33DC"/>
    <w:rsid w:val="000B35C2"/>
    <w:rsid w:val="000B394C"/>
    <w:rsid w:val="000B396E"/>
    <w:rsid w:val="000B39DE"/>
    <w:rsid w:val="000B3BC4"/>
    <w:rsid w:val="000B3D3D"/>
    <w:rsid w:val="000B3FDE"/>
    <w:rsid w:val="000B4440"/>
    <w:rsid w:val="000B468E"/>
    <w:rsid w:val="000B479D"/>
    <w:rsid w:val="000B4F62"/>
    <w:rsid w:val="000B513C"/>
    <w:rsid w:val="000B53DD"/>
    <w:rsid w:val="000B56E5"/>
    <w:rsid w:val="000B5FB0"/>
    <w:rsid w:val="000B684A"/>
    <w:rsid w:val="000B685B"/>
    <w:rsid w:val="000B6E0A"/>
    <w:rsid w:val="000B6E51"/>
    <w:rsid w:val="000B75C0"/>
    <w:rsid w:val="000B76C3"/>
    <w:rsid w:val="000B7D1F"/>
    <w:rsid w:val="000B7D4E"/>
    <w:rsid w:val="000C047D"/>
    <w:rsid w:val="000C0D35"/>
    <w:rsid w:val="000C0E2F"/>
    <w:rsid w:val="000C1477"/>
    <w:rsid w:val="000C14AD"/>
    <w:rsid w:val="000C18D1"/>
    <w:rsid w:val="000C1A21"/>
    <w:rsid w:val="000C2380"/>
    <w:rsid w:val="000C24D2"/>
    <w:rsid w:val="000C25A3"/>
    <w:rsid w:val="000C3185"/>
    <w:rsid w:val="000C3787"/>
    <w:rsid w:val="000C3A1B"/>
    <w:rsid w:val="000C3D30"/>
    <w:rsid w:val="000C3EA5"/>
    <w:rsid w:val="000C3F57"/>
    <w:rsid w:val="000C5535"/>
    <w:rsid w:val="000C5E1A"/>
    <w:rsid w:val="000C6170"/>
    <w:rsid w:val="000C64B7"/>
    <w:rsid w:val="000C64FB"/>
    <w:rsid w:val="000C6A98"/>
    <w:rsid w:val="000C6C1F"/>
    <w:rsid w:val="000C7528"/>
    <w:rsid w:val="000C752F"/>
    <w:rsid w:val="000C7AD8"/>
    <w:rsid w:val="000C7CC2"/>
    <w:rsid w:val="000C7E78"/>
    <w:rsid w:val="000D0017"/>
    <w:rsid w:val="000D0C04"/>
    <w:rsid w:val="000D0F1E"/>
    <w:rsid w:val="000D17A7"/>
    <w:rsid w:val="000D1CCE"/>
    <w:rsid w:val="000D1F90"/>
    <w:rsid w:val="000D2133"/>
    <w:rsid w:val="000D26C7"/>
    <w:rsid w:val="000D2766"/>
    <w:rsid w:val="000D29A3"/>
    <w:rsid w:val="000D2C62"/>
    <w:rsid w:val="000D37BF"/>
    <w:rsid w:val="000D3940"/>
    <w:rsid w:val="000D3B6E"/>
    <w:rsid w:val="000D4563"/>
    <w:rsid w:val="000D4722"/>
    <w:rsid w:val="000D4765"/>
    <w:rsid w:val="000D51A2"/>
    <w:rsid w:val="000D5372"/>
    <w:rsid w:val="000D53A0"/>
    <w:rsid w:val="000D542E"/>
    <w:rsid w:val="000D595B"/>
    <w:rsid w:val="000D5A55"/>
    <w:rsid w:val="000D5CCC"/>
    <w:rsid w:val="000D5E27"/>
    <w:rsid w:val="000D5EDC"/>
    <w:rsid w:val="000D655B"/>
    <w:rsid w:val="000D65C9"/>
    <w:rsid w:val="000D6E57"/>
    <w:rsid w:val="000D70EF"/>
    <w:rsid w:val="000D71B3"/>
    <w:rsid w:val="000D7B60"/>
    <w:rsid w:val="000D7D08"/>
    <w:rsid w:val="000D7E34"/>
    <w:rsid w:val="000D7F43"/>
    <w:rsid w:val="000E05B1"/>
    <w:rsid w:val="000E0A2C"/>
    <w:rsid w:val="000E0A2D"/>
    <w:rsid w:val="000E0DDB"/>
    <w:rsid w:val="000E17BB"/>
    <w:rsid w:val="000E1E61"/>
    <w:rsid w:val="000E22AA"/>
    <w:rsid w:val="000E2A31"/>
    <w:rsid w:val="000E2DC3"/>
    <w:rsid w:val="000E2F4C"/>
    <w:rsid w:val="000E3376"/>
    <w:rsid w:val="000E354F"/>
    <w:rsid w:val="000E3559"/>
    <w:rsid w:val="000E3821"/>
    <w:rsid w:val="000E38ED"/>
    <w:rsid w:val="000E3D29"/>
    <w:rsid w:val="000E451B"/>
    <w:rsid w:val="000E4663"/>
    <w:rsid w:val="000E4C11"/>
    <w:rsid w:val="000E6022"/>
    <w:rsid w:val="000E60DE"/>
    <w:rsid w:val="000E6398"/>
    <w:rsid w:val="000E65E9"/>
    <w:rsid w:val="000E699D"/>
    <w:rsid w:val="000E6C73"/>
    <w:rsid w:val="000E7232"/>
    <w:rsid w:val="000E761C"/>
    <w:rsid w:val="000E76A3"/>
    <w:rsid w:val="000E7913"/>
    <w:rsid w:val="000F07F0"/>
    <w:rsid w:val="000F197E"/>
    <w:rsid w:val="000F1DB3"/>
    <w:rsid w:val="000F258E"/>
    <w:rsid w:val="000F26AD"/>
    <w:rsid w:val="000F3E5F"/>
    <w:rsid w:val="000F3F92"/>
    <w:rsid w:val="000F4390"/>
    <w:rsid w:val="000F48DC"/>
    <w:rsid w:val="000F4E30"/>
    <w:rsid w:val="000F5B45"/>
    <w:rsid w:val="000F6005"/>
    <w:rsid w:val="000F63FB"/>
    <w:rsid w:val="000F6788"/>
    <w:rsid w:val="000F6F7F"/>
    <w:rsid w:val="000F7875"/>
    <w:rsid w:val="000F7B5F"/>
    <w:rsid w:val="000F7B6F"/>
    <w:rsid w:val="000F7D0D"/>
    <w:rsid w:val="001007DE"/>
    <w:rsid w:val="0010186A"/>
    <w:rsid w:val="00101ABB"/>
    <w:rsid w:val="0010216B"/>
    <w:rsid w:val="00102400"/>
    <w:rsid w:val="00102921"/>
    <w:rsid w:val="00102B21"/>
    <w:rsid w:val="00102D8D"/>
    <w:rsid w:val="0010321F"/>
    <w:rsid w:val="00103601"/>
    <w:rsid w:val="001036BD"/>
    <w:rsid w:val="001037C0"/>
    <w:rsid w:val="00104754"/>
    <w:rsid w:val="00104AE5"/>
    <w:rsid w:val="00104CF1"/>
    <w:rsid w:val="00104D9E"/>
    <w:rsid w:val="00104E57"/>
    <w:rsid w:val="0010589B"/>
    <w:rsid w:val="00105C97"/>
    <w:rsid w:val="00105D11"/>
    <w:rsid w:val="00105D90"/>
    <w:rsid w:val="00105DD0"/>
    <w:rsid w:val="001062CC"/>
    <w:rsid w:val="00106760"/>
    <w:rsid w:val="00106A91"/>
    <w:rsid w:val="00107307"/>
    <w:rsid w:val="00107514"/>
    <w:rsid w:val="0011067F"/>
    <w:rsid w:val="0011071B"/>
    <w:rsid w:val="00110D9C"/>
    <w:rsid w:val="00110DCA"/>
    <w:rsid w:val="00110E55"/>
    <w:rsid w:val="00110EB3"/>
    <w:rsid w:val="00110EFC"/>
    <w:rsid w:val="00111036"/>
    <w:rsid w:val="001114F9"/>
    <w:rsid w:val="00111996"/>
    <w:rsid w:val="00111AC5"/>
    <w:rsid w:val="00111D2F"/>
    <w:rsid w:val="001121E0"/>
    <w:rsid w:val="0011247D"/>
    <w:rsid w:val="00112B86"/>
    <w:rsid w:val="0011331E"/>
    <w:rsid w:val="0011389B"/>
    <w:rsid w:val="00113991"/>
    <w:rsid w:val="001139CB"/>
    <w:rsid w:val="00113D27"/>
    <w:rsid w:val="00114E51"/>
    <w:rsid w:val="00115A51"/>
    <w:rsid w:val="00115C43"/>
    <w:rsid w:val="00115FE2"/>
    <w:rsid w:val="00116158"/>
    <w:rsid w:val="00116910"/>
    <w:rsid w:val="00117296"/>
    <w:rsid w:val="001178B2"/>
    <w:rsid w:val="001205B7"/>
    <w:rsid w:val="0012096E"/>
    <w:rsid w:val="00120F09"/>
    <w:rsid w:val="00120F67"/>
    <w:rsid w:val="0012198B"/>
    <w:rsid w:val="00121A3F"/>
    <w:rsid w:val="00122A0E"/>
    <w:rsid w:val="00122E25"/>
    <w:rsid w:val="00122ED4"/>
    <w:rsid w:val="00123443"/>
    <w:rsid w:val="001236C7"/>
    <w:rsid w:val="001242F9"/>
    <w:rsid w:val="001244E9"/>
    <w:rsid w:val="00125875"/>
    <w:rsid w:val="00125ABB"/>
    <w:rsid w:val="00126574"/>
    <w:rsid w:val="00126B15"/>
    <w:rsid w:val="00126F2C"/>
    <w:rsid w:val="00126F79"/>
    <w:rsid w:val="001272EB"/>
    <w:rsid w:val="0012748B"/>
    <w:rsid w:val="00127E2B"/>
    <w:rsid w:val="0013048F"/>
    <w:rsid w:val="001306D1"/>
    <w:rsid w:val="0013092A"/>
    <w:rsid w:val="00130F96"/>
    <w:rsid w:val="00131039"/>
    <w:rsid w:val="00131669"/>
    <w:rsid w:val="00131933"/>
    <w:rsid w:val="0013221E"/>
    <w:rsid w:val="001324C4"/>
    <w:rsid w:val="0013264C"/>
    <w:rsid w:val="00132BFB"/>
    <w:rsid w:val="00132C9E"/>
    <w:rsid w:val="00132DDB"/>
    <w:rsid w:val="00133098"/>
    <w:rsid w:val="00133500"/>
    <w:rsid w:val="0013394C"/>
    <w:rsid w:val="00133BE1"/>
    <w:rsid w:val="00133FB5"/>
    <w:rsid w:val="00133FE3"/>
    <w:rsid w:val="00134125"/>
    <w:rsid w:val="0013456B"/>
    <w:rsid w:val="00134D69"/>
    <w:rsid w:val="00134F70"/>
    <w:rsid w:val="00135608"/>
    <w:rsid w:val="00135B3E"/>
    <w:rsid w:val="00136BAE"/>
    <w:rsid w:val="00137DE3"/>
    <w:rsid w:val="00137EC4"/>
    <w:rsid w:val="001401BB"/>
    <w:rsid w:val="001404BB"/>
    <w:rsid w:val="001411F6"/>
    <w:rsid w:val="0014146C"/>
    <w:rsid w:val="001415E7"/>
    <w:rsid w:val="0014180F"/>
    <w:rsid w:val="00141C89"/>
    <w:rsid w:val="00141DA8"/>
    <w:rsid w:val="00143541"/>
    <w:rsid w:val="00143611"/>
    <w:rsid w:val="00143B11"/>
    <w:rsid w:val="00143EAB"/>
    <w:rsid w:val="001443F5"/>
    <w:rsid w:val="001447EB"/>
    <w:rsid w:val="00144850"/>
    <w:rsid w:val="00144F87"/>
    <w:rsid w:val="00145374"/>
    <w:rsid w:val="00145C5F"/>
    <w:rsid w:val="00146193"/>
    <w:rsid w:val="0014664A"/>
    <w:rsid w:val="00146BF2"/>
    <w:rsid w:val="0014731F"/>
    <w:rsid w:val="00147496"/>
    <w:rsid w:val="001474A3"/>
    <w:rsid w:val="00147EEA"/>
    <w:rsid w:val="00150762"/>
    <w:rsid w:val="00150ADD"/>
    <w:rsid w:val="0015112F"/>
    <w:rsid w:val="00151750"/>
    <w:rsid w:val="001526F3"/>
    <w:rsid w:val="001527EF"/>
    <w:rsid w:val="00152AED"/>
    <w:rsid w:val="00152EF9"/>
    <w:rsid w:val="0015307C"/>
    <w:rsid w:val="00153CF5"/>
    <w:rsid w:val="001541B6"/>
    <w:rsid w:val="001542AB"/>
    <w:rsid w:val="00154811"/>
    <w:rsid w:val="00154AA3"/>
    <w:rsid w:val="00154B10"/>
    <w:rsid w:val="001555AD"/>
    <w:rsid w:val="001555B8"/>
    <w:rsid w:val="001556DF"/>
    <w:rsid w:val="00155A2D"/>
    <w:rsid w:val="00156070"/>
    <w:rsid w:val="00156420"/>
    <w:rsid w:val="001567A8"/>
    <w:rsid w:val="00156D8B"/>
    <w:rsid w:val="00156DE4"/>
    <w:rsid w:val="00156FA9"/>
    <w:rsid w:val="00160022"/>
    <w:rsid w:val="0016030A"/>
    <w:rsid w:val="00160458"/>
    <w:rsid w:val="0016059B"/>
    <w:rsid w:val="0016097A"/>
    <w:rsid w:val="001609F5"/>
    <w:rsid w:val="00160E6C"/>
    <w:rsid w:val="00160EEB"/>
    <w:rsid w:val="001614BC"/>
    <w:rsid w:val="00161830"/>
    <w:rsid w:val="00161912"/>
    <w:rsid w:val="00161B2A"/>
    <w:rsid w:val="00162995"/>
    <w:rsid w:val="00162EC5"/>
    <w:rsid w:val="00162FF3"/>
    <w:rsid w:val="00163036"/>
    <w:rsid w:val="0016336A"/>
    <w:rsid w:val="001637FA"/>
    <w:rsid w:val="0016386A"/>
    <w:rsid w:val="00163D4B"/>
    <w:rsid w:val="00163F52"/>
    <w:rsid w:val="00164062"/>
    <w:rsid w:val="001640A2"/>
    <w:rsid w:val="00164239"/>
    <w:rsid w:val="0016425F"/>
    <w:rsid w:val="00164650"/>
    <w:rsid w:val="001649BF"/>
    <w:rsid w:val="00164C50"/>
    <w:rsid w:val="00164FCC"/>
    <w:rsid w:val="001653E3"/>
    <w:rsid w:val="001656EA"/>
    <w:rsid w:val="00165927"/>
    <w:rsid w:val="0016592D"/>
    <w:rsid w:val="00165976"/>
    <w:rsid w:val="00165E41"/>
    <w:rsid w:val="00165F52"/>
    <w:rsid w:val="001661A9"/>
    <w:rsid w:val="001663EC"/>
    <w:rsid w:val="0016677F"/>
    <w:rsid w:val="00166CF8"/>
    <w:rsid w:val="00166FC3"/>
    <w:rsid w:val="00167220"/>
    <w:rsid w:val="00167C88"/>
    <w:rsid w:val="00167E1E"/>
    <w:rsid w:val="0017027A"/>
    <w:rsid w:val="001703FB"/>
    <w:rsid w:val="00170654"/>
    <w:rsid w:val="00170A61"/>
    <w:rsid w:val="001712DC"/>
    <w:rsid w:val="001712EA"/>
    <w:rsid w:val="00171313"/>
    <w:rsid w:val="00171633"/>
    <w:rsid w:val="001716C7"/>
    <w:rsid w:val="00171716"/>
    <w:rsid w:val="00171AB1"/>
    <w:rsid w:val="00172770"/>
    <w:rsid w:val="00172D59"/>
    <w:rsid w:val="0017364C"/>
    <w:rsid w:val="00173C03"/>
    <w:rsid w:val="00173CAD"/>
    <w:rsid w:val="00173F30"/>
    <w:rsid w:val="001740FC"/>
    <w:rsid w:val="00174232"/>
    <w:rsid w:val="00174CA1"/>
    <w:rsid w:val="00174E3A"/>
    <w:rsid w:val="0017548C"/>
    <w:rsid w:val="001757DA"/>
    <w:rsid w:val="00175AF3"/>
    <w:rsid w:val="00175B61"/>
    <w:rsid w:val="00175C29"/>
    <w:rsid w:val="001764B3"/>
    <w:rsid w:val="001768A0"/>
    <w:rsid w:val="00176F90"/>
    <w:rsid w:val="00177274"/>
    <w:rsid w:val="00177A23"/>
    <w:rsid w:val="001800A5"/>
    <w:rsid w:val="0018020E"/>
    <w:rsid w:val="00180278"/>
    <w:rsid w:val="00180421"/>
    <w:rsid w:val="00180680"/>
    <w:rsid w:val="00180958"/>
    <w:rsid w:val="001809B4"/>
    <w:rsid w:val="00180C5E"/>
    <w:rsid w:val="00180EF5"/>
    <w:rsid w:val="001822AA"/>
    <w:rsid w:val="0018230C"/>
    <w:rsid w:val="001825BB"/>
    <w:rsid w:val="00182724"/>
    <w:rsid w:val="00182728"/>
    <w:rsid w:val="001827C0"/>
    <w:rsid w:val="001828C1"/>
    <w:rsid w:val="00182D64"/>
    <w:rsid w:val="00182DD3"/>
    <w:rsid w:val="00183046"/>
    <w:rsid w:val="00183430"/>
    <w:rsid w:val="00183578"/>
    <w:rsid w:val="00184006"/>
    <w:rsid w:val="00184436"/>
    <w:rsid w:val="00184976"/>
    <w:rsid w:val="00185078"/>
    <w:rsid w:val="0018565B"/>
    <w:rsid w:val="00185919"/>
    <w:rsid w:val="00185957"/>
    <w:rsid w:val="00185B3B"/>
    <w:rsid w:val="00185C1A"/>
    <w:rsid w:val="00185FDB"/>
    <w:rsid w:val="00186033"/>
    <w:rsid w:val="00186340"/>
    <w:rsid w:val="00186E35"/>
    <w:rsid w:val="001871C9"/>
    <w:rsid w:val="00187390"/>
    <w:rsid w:val="00187B4B"/>
    <w:rsid w:val="00187DE2"/>
    <w:rsid w:val="00190644"/>
    <w:rsid w:val="001908AB"/>
    <w:rsid w:val="0019104E"/>
    <w:rsid w:val="00191702"/>
    <w:rsid w:val="001917B5"/>
    <w:rsid w:val="00191898"/>
    <w:rsid w:val="001918E3"/>
    <w:rsid w:val="001928BE"/>
    <w:rsid w:val="0019299D"/>
    <w:rsid w:val="00192A29"/>
    <w:rsid w:val="0019335A"/>
    <w:rsid w:val="001933ED"/>
    <w:rsid w:val="00193B57"/>
    <w:rsid w:val="00193BBC"/>
    <w:rsid w:val="00194100"/>
    <w:rsid w:val="00194259"/>
    <w:rsid w:val="001944CF"/>
    <w:rsid w:val="001949FF"/>
    <w:rsid w:val="00194C3C"/>
    <w:rsid w:val="00194E1B"/>
    <w:rsid w:val="00194F6C"/>
    <w:rsid w:val="00194FA1"/>
    <w:rsid w:val="00195E31"/>
    <w:rsid w:val="00195FB8"/>
    <w:rsid w:val="0019631A"/>
    <w:rsid w:val="00196326"/>
    <w:rsid w:val="00196D74"/>
    <w:rsid w:val="0019782D"/>
    <w:rsid w:val="001978E8"/>
    <w:rsid w:val="0019791C"/>
    <w:rsid w:val="0019793F"/>
    <w:rsid w:val="00197943"/>
    <w:rsid w:val="00197B16"/>
    <w:rsid w:val="001A0017"/>
    <w:rsid w:val="001A03C4"/>
    <w:rsid w:val="001A05D6"/>
    <w:rsid w:val="001A119F"/>
    <w:rsid w:val="001A192D"/>
    <w:rsid w:val="001A1A0F"/>
    <w:rsid w:val="001A1ABD"/>
    <w:rsid w:val="001A2342"/>
    <w:rsid w:val="001A241F"/>
    <w:rsid w:val="001A29B0"/>
    <w:rsid w:val="001A33FD"/>
    <w:rsid w:val="001A36CF"/>
    <w:rsid w:val="001A3760"/>
    <w:rsid w:val="001A3AAB"/>
    <w:rsid w:val="001A3B6A"/>
    <w:rsid w:val="001A4426"/>
    <w:rsid w:val="001A45E3"/>
    <w:rsid w:val="001A4624"/>
    <w:rsid w:val="001A4983"/>
    <w:rsid w:val="001A4D47"/>
    <w:rsid w:val="001A502F"/>
    <w:rsid w:val="001A5E89"/>
    <w:rsid w:val="001A5F6C"/>
    <w:rsid w:val="001A65CD"/>
    <w:rsid w:val="001A669C"/>
    <w:rsid w:val="001A6E9A"/>
    <w:rsid w:val="001A7108"/>
    <w:rsid w:val="001A75FE"/>
    <w:rsid w:val="001A7848"/>
    <w:rsid w:val="001A7F0A"/>
    <w:rsid w:val="001A7F88"/>
    <w:rsid w:val="001B02F7"/>
    <w:rsid w:val="001B03DB"/>
    <w:rsid w:val="001B0963"/>
    <w:rsid w:val="001B0A19"/>
    <w:rsid w:val="001B0FEA"/>
    <w:rsid w:val="001B1DD9"/>
    <w:rsid w:val="001B203C"/>
    <w:rsid w:val="001B2368"/>
    <w:rsid w:val="001B3863"/>
    <w:rsid w:val="001B3900"/>
    <w:rsid w:val="001B3A81"/>
    <w:rsid w:val="001B3AD1"/>
    <w:rsid w:val="001B40D6"/>
    <w:rsid w:val="001B4192"/>
    <w:rsid w:val="001B43B5"/>
    <w:rsid w:val="001B475D"/>
    <w:rsid w:val="001B5284"/>
    <w:rsid w:val="001B539B"/>
    <w:rsid w:val="001B53C2"/>
    <w:rsid w:val="001B53C3"/>
    <w:rsid w:val="001B53F4"/>
    <w:rsid w:val="001B582F"/>
    <w:rsid w:val="001B59C4"/>
    <w:rsid w:val="001B59EF"/>
    <w:rsid w:val="001B5A1D"/>
    <w:rsid w:val="001B61B0"/>
    <w:rsid w:val="001B66AA"/>
    <w:rsid w:val="001B6FFC"/>
    <w:rsid w:val="001B7297"/>
    <w:rsid w:val="001B743D"/>
    <w:rsid w:val="001B7874"/>
    <w:rsid w:val="001B790F"/>
    <w:rsid w:val="001B7CF4"/>
    <w:rsid w:val="001B7FF9"/>
    <w:rsid w:val="001C02D3"/>
    <w:rsid w:val="001C06A2"/>
    <w:rsid w:val="001C09CC"/>
    <w:rsid w:val="001C0B86"/>
    <w:rsid w:val="001C1353"/>
    <w:rsid w:val="001C18CB"/>
    <w:rsid w:val="001C21D6"/>
    <w:rsid w:val="001C2315"/>
    <w:rsid w:val="001C2E51"/>
    <w:rsid w:val="001C36B7"/>
    <w:rsid w:val="001C37E2"/>
    <w:rsid w:val="001C3E93"/>
    <w:rsid w:val="001C4198"/>
    <w:rsid w:val="001C426D"/>
    <w:rsid w:val="001C43C2"/>
    <w:rsid w:val="001C4500"/>
    <w:rsid w:val="001C450F"/>
    <w:rsid w:val="001C46A0"/>
    <w:rsid w:val="001C485F"/>
    <w:rsid w:val="001C4966"/>
    <w:rsid w:val="001C49CC"/>
    <w:rsid w:val="001C4E5E"/>
    <w:rsid w:val="001C5925"/>
    <w:rsid w:val="001C5973"/>
    <w:rsid w:val="001C5DB3"/>
    <w:rsid w:val="001C6338"/>
    <w:rsid w:val="001C634C"/>
    <w:rsid w:val="001C653F"/>
    <w:rsid w:val="001C6673"/>
    <w:rsid w:val="001C6674"/>
    <w:rsid w:val="001C6BEE"/>
    <w:rsid w:val="001C6BFF"/>
    <w:rsid w:val="001C6F12"/>
    <w:rsid w:val="001C7585"/>
    <w:rsid w:val="001C7C8D"/>
    <w:rsid w:val="001C7E14"/>
    <w:rsid w:val="001C7E93"/>
    <w:rsid w:val="001D02D8"/>
    <w:rsid w:val="001D0347"/>
    <w:rsid w:val="001D0964"/>
    <w:rsid w:val="001D0D57"/>
    <w:rsid w:val="001D0EC2"/>
    <w:rsid w:val="001D0FB1"/>
    <w:rsid w:val="001D219E"/>
    <w:rsid w:val="001D2318"/>
    <w:rsid w:val="001D248D"/>
    <w:rsid w:val="001D2C3F"/>
    <w:rsid w:val="001D2D46"/>
    <w:rsid w:val="001D2E01"/>
    <w:rsid w:val="001D37AB"/>
    <w:rsid w:val="001D479E"/>
    <w:rsid w:val="001D47CC"/>
    <w:rsid w:val="001D4D48"/>
    <w:rsid w:val="001D4F31"/>
    <w:rsid w:val="001D4F47"/>
    <w:rsid w:val="001D5801"/>
    <w:rsid w:val="001D5E08"/>
    <w:rsid w:val="001D62A3"/>
    <w:rsid w:val="001D68F7"/>
    <w:rsid w:val="001D69F5"/>
    <w:rsid w:val="001D6E21"/>
    <w:rsid w:val="001D74C9"/>
    <w:rsid w:val="001D77D1"/>
    <w:rsid w:val="001E06ED"/>
    <w:rsid w:val="001E1F68"/>
    <w:rsid w:val="001E23C4"/>
    <w:rsid w:val="001E23C8"/>
    <w:rsid w:val="001E2BB2"/>
    <w:rsid w:val="001E2C61"/>
    <w:rsid w:val="001E2EC2"/>
    <w:rsid w:val="001E3214"/>
    <w:rsid w:val="001E32F9"/>
    <w:rsid w:val="001E3329"/>
    <w:rsid w:val="001E3943"/>
    <w:rsid w:val="001E3A8A"/>
    <w:rsid w:val="001E3B7B"/>
    <w:rsid w:val="001E3F89"/>
    <w:rsid w:val="001E402A"/>
    <w:rsid w:val="001E41EE"/>
    <w:rsid w:val="001E44BC"/>
    <w:rsid w:val="001E4A6C"/>
    <w:rsid w:val="001E4FAF"/>
    <w:rsid w:val="001E52F6"/>
    <w:rsid w:val="001E597B"/>
    <w:rsid w:val="001E5D99"/>
    <w:rsid w:val="001E6060"/>
    <w:rsid w:val="001E670D"/>
    <w:rsid w:val="001E68C4"/>
    <w:rsid w:val="001F0007"/>
    <w:rsid w:val="001F0009"/>
    <w:rsid w:val="001F00DF"/>
    <w:rsid w:val="001F0171"/>
    <w:rsid w:val="001F0180"/>
    <w:rsid w:val="001F0184"/>
    <w:rsid w:val="001F0381"/>
    <w:rsid w:val="001F05E7"/>
    <w:rsid w:val="001F08CB"/>
    <w:rsid w:val="001F0BF0"/>
    <w:rsid w:val="001F0DF7"/>
    <w:rsid w:val="001F1CF5"/>
    <w:rsid w:val="001F1F5A"/>
    <w:rsid w:val="001F202D"/>
    <w:rsid w:val="001F20A1"/>
    <w:rsid w:val="001F28A3"/>
    <w:rsid w:val="001F4519"/>
    <w:rsid w:val="001F4587"/>
    <w:rsid w:val="001F461F"/>
    <w:rsid w:val="001F4A68"/>
    <w:rsid w:val="001F4E1F"/>
    <w:rsid w:val="001F51EE"/>
    <w:rsid w:val="001F53C9"/>
    <w:rsid w:val="001F55B8"/>
    <w:rsid w:val="001F57A2"/>
    <w:rsid w:val="001F69D4"/>
    <w:rsid w:val="002001CE"/>
    <w:rsid w:val="00200A67"/>
    <w:rsid w:val="00200BE7"/>
    <w:rsid w:val="00200CE4"/>
    <w:rsid w:val="00200DB9"/>
    <w:rsid w:val="00200F8E"/>
    <w:rsid w:val="00201419"/>
    <w:rsid w:val="00201598"/>
    <w:rsid w:val="00201B3B"/>
    <w:rsid w:val="00202D89"/>
    <w:rsid w:val="00202FE7"/>
    <w:rsid w:val="002034B0"/>
    <w:rsid w:val="00203BB8"/>
    <w:rsid w:val="0020482A"/>
    <w:rsid w:val="00205190"/>
    <w:rsid w:val="002051BA"/>
    <w:rsid w:val="0020527F"/>
    <w:rsid w:val="002065E6"/>
    <w:rsid w:val="00206724"/>
    <w:rsid w:val="00206768"/>
    <w:rsid w:val="00206BC0"/>
    <w:rsid w:val="00207118"/>
    <w:rsid w:val="00207405"/>
    <w:rsid w:val="00207449"/>
    <w:rsid w:val="002074C2"/>
    <w:rsid w:val="002101D4"/>
    <w:rsid w:val="002103D9"/>
    <w:rsid w:val="0021099D"/>
    <w:rsid w:val="00210B0B"/>
    <w:rsid w:val="00210B9E"/>
    <w:rsid w:val="00210BC9"/>
    <w:rsid w:val="00210D26"/>
    <w:rsid w:val="00210D9A"/>
    <w:rsid w:val="002110FC"/>
    <w:rsid w:val="00211989"/>
    <w:rsid w:val="0021218F"/>
    <w:rsid w:val="00212E2C"/>
    <w:rsid w:val="00213251"/>
    <w:rsid w:val="0021354F"/>
    <w:rsid w:val="00213CE2"/>
    <w:rsid w:val="0021413A"/>
    <w:rsid w:val="00214565"/>
    <w:rsid w:val="002145A1"/>
    <w:rsid w:val="0021485F"/>
    <w:rsid w:val="00214D54"/>
    <w:rsid w:val="00214D57"/>
    <w:rsid w:val="00214E3A"/>
    <w:rsid w:val="00215110"/>
    <w:rsid w:val="0021525C"/>
    <w:rsid w:val="00215A20"/>
    <w:rsid w:val="00215AA0"/>
    <w:rsid w:val="00215AC0"/>
    <w:rsid w:val="002160AD"/>
    <w:rsid w:val="002162F0"/>
    <w:rsid w:val="00216B94"/>
    <w:rsid w:val="0021762B"/>
    <w:rsid w:val="00220135"/>
    <w:rsid w:val="002201A4"/>
    <w:rsid w:val="002207C1"/>
    <w:rsid w:val="00220C89"/>
    <w:rsid w:val="002211AC"/>
    <w:rsid w:val="002216F8"/>
    <w:rsid w:val="00221DEA"/>
    <w:rsid w:val="00222053"/>
    <w:rsid w:val="0022298E"/>
    <w:rsid w:val="00222BD5"/>
    <w:rsid w:val="00222D42"/>
    <w:rsid w:val="00223664"/>
    <w:rsid w:val="002239DF"/>
    <w:rsid w:val="00223EA4"/>
    <w:rsid w:val="00224051"/>
    <w:rsid w:val="0022434A"/>
    <w:rsid w:val="0022470B"/>
    <w:rsid w:val="00224811"/>
    <w:rsid w:val="0022590A"/>
    <w:rsid w:val="002259FC"/>
    <w:rsid w:val="00225C50"/>
    <w:rsid w:val="00225F41"/>
    <w:rsid w:val="00225FAB"/>
    <w:rsid w:val="0022601A"/>
    <w:rsid w:val="002263BD"/>
    <w:rsid w:val="002264E1"/>
    <w:rsid w:val="00226664"/>
    <w:rsid w:val="00226944"/>
    <w:rsid w:val="00226981"/>
    <w:rsid w:val="002270EF"/>
    <w:rsid w:val="0022782A"/>
    <w:rsid w:val="00227D8B"/>
    <w:rsid w:val="002305E6"/>
    <w:rsid w:val="00230AD0"/>
    <w:rsid w:val="002319F0"/>
    <w:rsid w:val="00231EF0"/>
    <w:rsid w:val="002320B0"/>
    <w:rsid w:val="00232AD7"/>
    <w:rsid w:val="00232BD3"/>
    <w:rsid w:val="00232D97"/>
    <w:rsid w:val="00232ED1"/>
    <w:rsid w:val="00233224"/>
    <w:rsid w:val="00233DEA"/>
    <w:rsid w:val="00233EB5"/>
    <w:rsid w:val="00234296"/>
    <w:rsid w:val="002348DE"/>
    <w:rsid w:val="00234B28"/>
    <w:rsid w:val="0023513A"/>
    <w:rsid w:val="002352E3"/>
    <w:rsid w:val="002355CA"/>
    <w:rsid w:val="00235718"/>
    <w:rsid w:val="002357C4"/>
    <w:rsid w:val="00235965"/>
    <w:rsid w:val="00235A44"/>
    <w:rsid w:val="00235AC0"/>
    <w:rsid w:val="002365CE"/>
    <w:rsid w:val="00236F83"/>
    <w:rsid w:val="002374DE"/>
    <w:rsid w:val="00237AFE"/>
    <w:rsid w:val="0024027F"/>
    <w:rsid w:val="0024073A"/>
    <w:rsid w:val="00240C92"/>
    <w:rsid w:val="00240CEB"/>
    <w:rsid w:val="00240D58"/>
    <w:rsid w:val="00240FD3"/>
    <w:rsid w:val="002413AE"/>
    <w:rsid w:val="00241482"/>
    <w:rsid w:val="00241636"/>
    <w:rsid w:val="002418FD"/>
    <w:rsid w:val="00241FEF"/>
    <w:rsid w:val="00242027"/>
    <w:rsid w:val="00242880"/>
    <w:rsid w:val="00243573"/>
    <w:rsid w:val="0024410E"/>
    <w:rsid w:val="002445C3"/>
    <w:rsid w:val="0024460F"/>
    <w:rsid w:val="00244C7B"/>
    <w:rsid w:val="00244D7D"/>
    <w:rsid w:val="00245307"/>
    <w:rsid w:val="00245855"/>
    <w:rsid w:val="00245A42"/>
    <w:rsid w:val="00245E48"/>
    <w:rsid w:val="00246098"/>
    <w:rsid w:val="0024643C"/>
    <w:rsid w:val="0024644C"/>
    <w:rsid w:val="002464CE"/>
    <w:rsid w:val="002465D9"/>
    <w:rsid w:val="00246682"/>
    <w:rsid w:val="002468C9"/>
    <w:rsid w:val="00246D71"/>
    <w:rsid w:val="0024722B"/>
    <w:rsid w:val="002472EE"/>
    <w:rsid w:val="002478B6"/>
    <w:rsid w:val="00247FA0"/>
    <w:rsid w:val="002503F4"/>
    <w:rsid w:val="002504A0"/>
    <w:rsid w:val="00250885"/>
    <w:rsid w:val="002508EB"/>
    <w:rsid w:val="00250990"/>
    <w:rsid w:val="00250A23"/>
    <w:rsid w:val="00250D8B"/>
    <w:rsid w:val="00251259"/>
    <w:rsid w:val="00251278"/>
    <w:rsid w:val="00251284"/>
    <w:rsid w:val="00251479"/>
    <w:rsid w:val="0025160C"/>
    <w:rsid w:val="00252467"/>
    <w:rsid w:val="002526AD"/>
    <w:rsid w:val="00252808"/>
    <w:rsid w:val="00252CAF"/>
    <w:rsid w:val="00252CCF"/>
    <w:rsid w:val="00252CD1"/>
    <w:rsid w:val="00253075"/>
    <w:rsid w:val="0025384D"/>
    <w:rsid w:val="002547FE"/>
    <w:rsid w:val="00254A4F"/>
    <w:rsid w:val="00254ACC"/>
    <w:rsid w:val="00254BC6"/>
    <w:rsid w:val="00254D09"/>
    <w:rsid w:val="002553DD"/>
    <w:rsid w:val="0025544D"/>
    <w:rsid w:val="00255643"/>
    <w:rsid w:val="00256B70"/>
    <w:rsid w:val="00256D12"/>
    <w:rsid w:val="00256F21"/>
    <w:rsid w:val="00256F30"/>
    <w:rsid w:val="00257005"/>
    <w:rsid w:val="0025741B"/>
    <w:rsid w:val="002574D7"/>
    <w:rsid w:val="00257DCF"/>
    <w:rsid w:val="00257EEE"/>
    <w:rsid w:val="0026006F"/>
    <w:rsid w:val="00260671"/>
    <w:rsid w:val="002608E8"/>
    <w:rsid w:val="00260A51"/>
    <w:rsid w:val="002615A7"/>
    <w:rsid w:val="002619F4"/>
    <w:rsid w:val="00261A88"/>
    <w:rsid w:val="00262BE6"/>
    <w:rsid w:val="00262FBF"/>
    <w:rsid w:val="00262FEE"/>
    <w:rsid w:val="002631A2"/>
    <w:rsid w:val="00263314"/>
    <w:rsid w:val="00263372"/>
    <w:rsid w:val="002639EC"/>
    <w:rsid w:val="00263BA9"/>
    <w:rsid w:val="00263C26"/>
    <w:rsid w:val="00263CCD"/>
    <w:rsid w:val="002641CF"/>
    <w:rsid w:val="00265651"/>
    <w:rsid w:val="002661B3"/>
    <w:rsid w:val="0026625B"/>
    <w:rsid w:val="002665D4"/>
    <w:rsid w:val="0026688A"/>
    <w:rsid w:val="002668EB"/>
    <w:rsid w:val="00266A86"/>
    <w:rsid w:val="00266C75"/>
    <w:rsid w:val="00266ECE"/>
    <w:rsid w:val="0026700F"/>
    <w:rsid w:val="00267B20"/>
    <w:rsid w:val="00270406"/>
    <w:rsid w:val="0027076F"/>
    <w:rsid w:val="00271105"/>
    <w:rsid w:val="002724CF"/>
    <w:rsid w:val="00272527"/>
    <w:rsid w:val="00272A08"/>
    <w:rsid w:val="0027309D"/>
    <w:rsid w:val="00273D5A"/>
    <w:rsid w:val="00273EE2"/>
    <w:rsid w:val="00273F14"/>
    <w:rsid w:val="00274201"/>
    <w:rsid w:val="00274B87"/>
    <w:rsid w:val="00274E60"/>
    <w:rsid w:val="00274FB6"/>
    <w:rsid w:val="002750B5"/>
    <w:rsid w:val="0027519E"/>
    <w:rsid w:val="002757C8"/>
    <w:rsid w:val="002759D7"/>
    <w:rsid w:val="00275ABB"/>
    <w:rsid w:val="00275BCC"/>
    <w:rsid w:val="00275E50"/>
    <w:rsid w:val="002760A3"/>
    <w:rsid w:val="002767B4"/>
    <w:rsid w:val="0027680A"/>
    <w:rsid w:val="00276BC7"/>
    <w:rsid w:val="00276CD9"/>
    <w:rsid w:val="002771EF"/>
    <w:rsid w:val="00277409"/>
    <w:rsid w:val="00277834"/>
    <w:rsid w:val="002779A1"/>
    <w:rsid w:val="00277A1D"/>
    <w:rsid w:val="00277F8B"/>
    <w:rsid w:val="00280373"/>
    <w:rsid w:val="00280445"/>
    <w:rsid w:val="002807DE"/>
    <w:rsid w:val="0028081C"/>
    <w:rsid w:val="00281E34"/>
    <w:rsid w:val="00282A94"/>
    <w:rsid w:val="00283052"/>
    <w:rsid w:val="002836E7"/>
    <w:rsid w:val="00283C26"/>
    <w:rsid w:val="00284378"/>
    <w:rsid w:val="00285078"/>
    <w:rsid w:val="0028575E"/>
    <w:rsid w:val="00285801"/>
    <w:rsid w:val="00285FDB"/>
    <w:rsid w:val="00286428"/>
    <w:rsid w:val="002866EF"/>
    <w:rsid w:val="00286940"/>
    <w:rsid w:val="00286EB8"/>
    <w:rsid w:val="00286F3A"/>
    <w:rsid w:val="00287890"/>
    <w:rsid w:val="002879BB"/>
    <w:rsid w:val="00287C5A"/>
    <w:rsid w:val="00290014"/>
    <w:rsid w:val="0029014E"/>
    <w:rsid w:val="002903FD"/>
    <w:rsid w:val="002905C7"/>
    <w:rsid w:val="0029119D"/>
    <w:rsid w:val="002913D2"/>
    <w:rsid w:val="00291641"/>
    <w:rsid w:val="002916BE"/>
    <w:rsid w:val="0029174C"/>
    <w:rsid w:val="00291CFC"/>
    <w:rsid w:val="002932B7"/>
    <w:rsid w:val="002933EF"/>
    <w:rsid w:val="00293422"/>
    <w:rsid w:val="002936ED"/>
    <w:rsid w:val="0029393A"/>
    <w:rsid w:val="00293D33"/>
    <w:rsid w:val="0029457A"/>
    <w:rsid w:val="0029465A"/>
    <w:rsid w:val="002949DF"/>
    <w:rsid w:val="00294B31"/>
    <w:rsid w:val="00294D81"/>
    <w:rsid w:val="00295824"/>
    <w:rsid w:val="00295B55"/>
    <w:rsid w:val="00295BD7"/>
    <w:rsid w:val="00295BF6"/>
    <w:rsid w:val="00295C81"/>
    <w:rsid w:val="00295EFF"/>
    <w:rsid w:val="00296087"/>
    <w:rsid w:val="00296154"/>
    <w:rsid w:val="002962E4"/>
    <w:rsid w:val="002969AE"/>
    <w:rsid w:val="00296E71"/>
    <w:rsid w:val="002974E6"/>
    <w:rsid w:val="00297A42"/>
    <w:rsid w:val="00297F81"/>
    <w:rsid w:val="002A011F"/>
    <w:rsid w:val="002A03F4"/>
    <w:rsid w:val="002A0400"/>
    <w:rsid w:val="002A13DE"/>
    <w:rsid w:val="002A195A"/>
    <w:rsid w:val="002A19CF"/>
    <w:rsid w:val="002A1D80"/>
    <w:rsid w:val="002A1DED"/>
    <w:rsid w:val="002A1F0D"/>
    <w:rsid w:val="002A1FAF"/>
    <w:rsid w:val="002A2566"/>
    <w:rsid w:val="002A2C12"/>
    <w:rsid w:val="002A35DE"/>
    <w:rsid w:val="002A366E"/>
    <w:rsid w:val="002A3750"/>
    <w:rsid w:val="002A436F"/>
    <w:rsid w:val="002A44FC"/>
    <w:rsid w:val="002A45D8"/>
    <w:rsid w:val="002A501C"/>
    <w:rsid w:val="002A56BF"/>
    <w:rsid w:val="002A57E4"/>
    <w:rsid w:val="002A5B09"/>
    <w:rsid w:val="002A5D0B"/>
    <w:rsid w:val="002A601E"/>
    <w:rsid w:val="002A636C"/>
    <w:rsid w:val="002A6A05"/>
    <w:rsid w:val="002A7376"/>
    <w:rsid w:val="002A7587"/>
    <w:rsid w:val="002B0116"/>
    <w:rsid w:val="002B02B1"/>
    <w:rsid w:val="002B0841"/>
    <w:rsid w:val="002B0A54"/>
    <w:rsid w:val="002B1043"/>
    <w:rsid w:val="002B118C"/>
    <w:rsid w:val="002B140A"/>
    <w:rsid w:val="002B171F"/>
    <w:rsid w:val="002B1892"/>
    <w:rsid w:val="002B1AE7"/>
    <w:rsid w:val="002B2023"/>
    <w:rsid w:val="002B25C9"/>
    <w:rsid w:val="002B295D"/>
    <w:rsid w:val="002B29D6"/>
    <w:rsid w:val="002B3274"/>
    <w:rsid w:val="002B32DB"/>
    <w:rsid w:val="002B350C"/>
    <w:rsid w:val="002B35C4"/>
    <w:rsid w:val="002B3E17"/>
    <w:rsid w:val="002B3F38"/>
    <w:rsid w:val="002B3FBA"/>
    <w:rsid w:val="002B4079"/>
    <w:rsid w:val="002B42D9"/>
    <w:rsid w:val="002B435D"/>
    <w:rsid w:val="002B4676"/>
    <w:rsid w:val="002B47E0"/>
    <w:rsid w:val="002B51ED"/>
    <w:rsid w:val="002B53EE"/>
    <w:rsid w:val="002B5484"/>
    <w:rsid w:val="002B572A"/>
    <w:rsid w:val="002B6484"/>
    <w:rsid w:val="002B6846"/>
    <w:rsid w:val="002B6DC4"/>
    <w:rsid w:val="002B6EE1"/>
    <w:rsid w:val="002B724A"/>
    <w:rsid w:val="002B7524"/>
    <w:rsid w:val="002B7A72"/>
    <w:rsid w:val="002B7BD2"/>
    <w:rsid w:val="002B7BD8"/>
    <w:rsid w:val="002B7C25"/>
    <w:rsid w:val="002C05C3"/>
    <w:rsid w:val="002C1386"/>
    <w:rsid w:val="002C1851"/>
    <w:rsid w:val="002C1C6C"/>
    <w:rsid w:val="002C204D"/>
    <w:rsid w:val="002C23AB"/>
    <w:rsid w:val="002C2423"/>
    <w:rsid w:val="002C298D"/>
    <w:rsid w:val="002C2D2C"/>
    <w:rsid w:val="002C305E"/>
    <w:rsid w:val="002C3075"/>
    <w:rsid w:val="002C3172"/>
    <w:rsid w:val="002C3C1A"/>
    <w:rsid w:val="002C3CE1"/>
    <w:rsid w:val="002C3DFC"/>
    <w:rsid w:val="002C3F41"/>
    <w:rsid w:val="002C4026"/>
    <w:rsid w:val="002C4157"/>
    <w:rsid w:val="002C445A"/>
    <w:rsid w:val="002C466F"/>
    <w:rsid w:val="002C485B"/>
    <w:rsid w:val="002C4CE3"/>
    <w:rsid w:val="002C504D"/>
    <w:rsid w:val="002C5176"/>
    <w:rsid w:val="002C546B"/>
    <w:rsid w:val="002C5625"/>
    <w:rsid w:val="002C585B"/>
    <w:rsid w:val="002C58AF"/>
    <w:rsid w:val="002C5C8F"/>
    <w:rsid w:val="002C5F0E"/>
    <w:rsid w:val="002C6056"/>
    <w:rsid w:val="002C6091"/>
    <w:rsid w:val="002C79F0"/>
    <w:rsid w:val="002C7D8D"/>
    <w:rsid w:val="002D023F"/>
    <w:rsid w:val="002D0461"/>
    <w:rsid w:val="002D0A43"/>
    <w:rsid w:val="002D0ED1"/>
    <w:rsid w:val="002D139B"/>
    <w:rsid w:val="002D139C"/>
    <w:rsid w:val="002D1504"/>
    <w:rsid w:val="002D18A1"/>
    <w:rsid w:val="002D18C0"/>
    <w:rsid w:val="002D1999"/>
    <w:rsid w:val="002D1C57"/>
    <w:rsid w:val="002D230C"/>
    <w:rsid w:val="002D247C"/>
    <w:rsid w:val="002D3403"/>
    <w:rsid w:val="002D380B"/>
    <w:rsid w:val="002D3834"/>
    <w:rsid w:val="002D38BA"/>
    <w:rsid w:val="002D3F3A"/>
    <w:rsid w:val="002D4C46"/>
    <w:rsid w:val="002D4E4A"/>
    <w:rsid w:val="002D5110"/>
    <w:rsid w:val="002D596C"/>
    <w:rsid w:val="002D5DE7"/>
    <w:rsid w:val="002D5F3A"/>
    <w:rsid w:val="002D5F5E"/>
    <w:rsid w:val="002D67F6"/>
    <w:rsid w:val="002D694C"/>
    <w:rsid w:val="002D6F44"/>
    <w:rsid w:val="002D6F94"/>
    <w:rsid w:val="002D75AC"/>
    <w:rsid w:val="002D7D53"/>
    <w:rsid w:val="002D7F8C"/>
    <w:rsid w:val="002E011F"/>
    <w:rsid w:val="002E0221"/>
    <w:rsid w:val="002E09C1"/>
    <w:rsid w:val="002E0EA1"/>
    <w:rsid w:val="002E0F1D"/>
    <w:rsid w:val="002E1244"/>
    <w:rsid w:val="002E1724"/>
    <w:rsid w:val="002E1B6A"/>
    <w:rsid w:val="002E2291"/>
    <w:rsid w:val="002E2720"/>
    <w:rsid w:val="002E2D56"/>
    <w:rsid w:val="002E2E30"/>
    <w:rsid w:val="002E3DBA"/>
    <w:rsid w:val="002E3E6E"/>
    <w:rsid w:val="002E4269"/>
    <w:rsid w:val="002E457B"/>
    <w:rsid w:val="002E45C3"/>
    <w:rsid w:val="002E570F"/>
    <w:rsid w:val="002E6805"/>
    <w:rsid w:val="002E684B"/>
    <w:rsid w:val="002E692F"/>
    <w:rsid w:val="002E6979"/>
    <w:rsid w:val="002E6D2A"/>
    <w:rsid w:val="002E73D6"/>
    <w:rsid w:val="002E7BAC"/>
    <w:rsid w:val="002F0370"/>
    <w:rsid w:val="002F0B00"/>
    <w:rsid w:val="002F0FE5"/>
    <w:rsid w:val="002F1370"/>
    <w:rsid w:val="002F1525"/>
    <w:rsid w:val="002F1D98"/>
    <w:rsid w:val="002F1F08"/>
    <w:rsid w:val="002F24CB"/>
    <w:rsid w:val="002F2B8F"/>
    <w:rsid w:val="002F2CEF"/>
    <w:rsid w:val="002F2E02"/>
    <w:rsid w:val="002F3619"/>
    <w:rsid w:val="002F3CA0"/>
    <w:rsid w:val="002F3E9D"/>
    <w:rsid w:val="002F4103"/>
    <w:rsid w:val="002F41D6"/>
    <w:rsid w:val="002F45C8"/>
    <w:rsid w:val="002F4A64"/>
    <w:rsid w:val="002F5552"/>
    <w:rsid w:val="002F5C91"/>
    <w:rsid w:val="002F5F73"/>
    <w:rsid w:val="002F6428"/>
    <w:rsid w:val="002F6A5D"/>
    <w:rsid w:val="002F6E99"/>
    <w:rsid w:val="002F7559"/>
    <w:rsid w:val="002F7AB2"/>
    <w:rsid w:val="003000D8"/>
    <w:rsid w:val="0030030E"/>
    <w:rsid w:val="0030055A"/>
    <w:rsid w:val="003005CA"/>
    <w:rsid w:val="003009E7"/>
    <w:rsid w:val="00300A06"/>
    <w:rsid w:val="00300CE9"/>
    <w:rsid w:val="00301148"/>
    <w:rsid w:val="003012BA"/>
    <w:rsid w:val="00301F1D"/>
    <w:rsid w:val="00302787"/>
    <w:rsid w:val="0030294C"/>
    <w:rsid w:val="00302F83"/>
    <w:rsid w:val="00303320"/>
    <w:rsid w:val="00303AFB"/>
    <w:rsid w:val="00304141"/>
    <w:rsid w:val="00304273"/>
    <w:rsid w:val="003045B9"/>
    <w:rsid w:val="00304B2C"/>
    <w:rsid w:val="00304D08"/>
    <w:rsid w:val="00305546"/>
    <w:rsid w:val="003055B9"/>
    <w:rsid w:val="003059C5"/>
    <w:rsid w:val="00305B7A"/>
    <w:rsid w:val="003060FB"/>
    <w:rsid w:val="0030610D"/>
    <w:rsid w:val="003067D4"/>
    <w:rsid w:val="00306BDC"/>
    <w:rsid w:val="00306D48"/>
    <w:rsid w:val="0030735F"/>
    <w:rsid w:val="003074A3"/>
    <w:rsid w:val="00307FC1"/>
    <w:rsid w:val="0031051E"/>
    <w:rsid w:val="00310CBF"/>
    <w:rsid w:val="00310D33"/>
    <w:rsid w:val="00311694"/>
    <w:rsid w:val="003118A7"/>
    <w:rsid w:val="003118FF"/>
    <w:rsid w:val="003119DB"/>
    <w:rsid w:val="00311B0F"/>
    <w:rsid w:val="00311C72"/>
    <w:rsid w:val="00311FC2"/>
    <w:rsid w:val="00312898"/>
    <w:rsid w:val="003131A1"/>
    <w:rsid w:val="00313219"/>
    <w:rsid w:val="003132B8"/>
    <w:rsid w:val="003134F4"/>
    <w:rsid w:val="0031370B"/>
    <w:rsid w:val="0031393E"/>
    <w:rsid w:val="00313CEB"/>
    <w:rsid w:val="003145F6"/>
    <w:rsid w:val="003148B4"/>
    <w:rsid w:val="00315358"/>
    <w:rsid w:val="003154AA"/>
    <w:rsid w:val="003170A4"/>
    <w:rsid w:val="003171A2"/>
    <w:rsid w:val="00317434"/>
    <w:rsid w:val="0031751C"/>
    <w:rsid w:val="003175F7"/>
    <w:rsid w:val="0031761E"/>
    <w:rsid w:val="00317750"/>
    <w:rsid w:val="0031789E"/>
    <w:rsid w:val="00317C48"/>
    <w:rsid w:val="00317CB7"/>
    <w:rsid w:val="00320286"/>
    <w:rsid w:val="00320498"/>
    <w:rsid w:val="00320666"/>
    <w:rsid w:val="00320B3A"/>
    <w:rsid w:val="00320BC5"/>
    <w:rsid w:val="003215D3"/>
    <w:rsid w:val="003215F1"/>
    <w:rsid w:val="00321727"/>
    <w:rsid w:val="003220AC"/>
    <w:rsid w:val="0032246F"/>
    <w:rsid w:val="0032260B"/>
    <w:rsid w:val="00322A0E"/>
    <w:rsid w:val="003241B7"/>
    <w:rsid w:val="003247E7"/>
    <w:rsid w:val="00324EF2"/>
    <w:rsid w:val="00325200"/>
    <w:rsid w:val="00325307"/>
    <w:rsid w:val="003254B4"/>
    <w:rsid w:val="00325D32"/>
    <w:rsid w:val="00325E97"/>
    <w:rsid w:val="0032646D"/>
    <w:rsid w:val="00327000"/>
    <w:rsid w:val="00327743"/>
    <w:rsid w:val="003278CF"/>
    <w:rsid w:val="00330621"/>
    <w:rsid w:val="00330B1A"/>
    <w:rsid w:val="00330CA7"/>
    <w:rsid w:val="00330CCA"/>
    <w:rsid w:val="00331480"/>
    <w:rsid w:val="0033186E"/>
    <w:rsid w:val="00331C43"/>
    <w:rsid w:val="00331C9A"/>
    <w:rsid w:val="00331D3A"/>
    <w:rsid w:val="00331E2D"/>
    <w:rsid w:val="00331EFA"/>
    <w:rsid w:val="0033224C"/>
    <w:rsid w:val="00332D6E"/>
    <w:rsid w:val="00332DE3"/>
    <w:rsid w:val="003331D9"/>
    <w:rsid w:val="00333397"/>
    <w:rsid w:val="003338E6"/>
    <w:rsid w:val="00333B48"/>
    <w:rsid w:val="00333DA6"/>
    <w:rsid w:val="00333F22"/>
    <w:rsid w:val="00334027"/>
    <w:rsid w:val="00335B4B"/>
    <w:rsid w:val="00336123"/>
    <w:rsid w:val="00336278"/>
    <w:rsid w:val="0033664A"/>
    <w:rsid w:val="003368D6"/>
    <w:rsid w:val="00336943"/>
    <w:rsid w:val="00336E14"/>
    <w:rsid w:val="0033712B"/>
    <w:rsid w:val="00337957"/>
    <w:rsid w:val="00340763"/>
    <w:rsid w:val="00341083"/>
    <w:rsid w:val="003410AF"/>
    <w:rsid w:val="00341720"/>
    <w:rsid w:val="00341726"/>
    <w:rsid w:val="003421F6"/>
    <w:rsid w:val="00342AF7"/>
    <w:rsid w:val="00342B97"/>
    <w:rsid w:val="00342C9B"/>
    <w:rsid w:val="00342F07"/>
    <w:rsid w:val="00342FD2"/>
    <w:rsid w:val="0034310D"/>
    <w:rsid w:val="00343293"/>
    <w:rsid w:val="00343295"/>
    <w:rsid w:val="0034338A"/>
    <w:rsid w:val="003434E7"/>
    <w:rsid w:val="00343734"/>
    <w:rsid w:val="00343C82"/>
    <w:rsid w:val="00343F08"/>
    <w:rsid w:val="003448AD"/>
    <w:rsid w:val="00344D32"/>
    <w:rsid w:val="00344E2F"/>
    <w:rsid w:val="0034538C"/>
    <w:rsid w:val="003454E7"/>
    <w:rsid w:val="00345F77"/>
    <w:rsid w:val="00346145"/>
    <w:rsid w:val="00346B05"/>
    <w:rsid w:val="00347002"/>
    <w:rsid w:val="003474B1"/>
    <w:rsid w:val="00347A6F"/>
    <w:rsid w:val="00347D8E"/>
    <w:rsid w:val="0035054B"/>
    <w:rsid w:val="003506E5"/>
    <w:rsid w:val="0035095F"/>
    <w:rsid w:val="00350CC4"/>
    <w:rsid w:val="00350E0C"/>
    <w:rsid w:val="0035127A"/>
    <w:rsid w:val="00351541"/>
    <w:rsid w:val="0035160B"/>
    <w:rsid w:val="00351945"/>
    <w:rsid w:val="00351ACB"/>
    <w:rsid w:val="00352037"/>
    <w:rsid w:val="0035244D"/>
    <w:rsid w:val="003524B5"/>
    <w:rsid w:val="00352C09"/>
    <w:rsid w:val="00353746"/>
    <w:rsid w:val="0035417F"/>
    <w:rsid w:val="003543DB"/>
    <w:rsid w:val="00354628"/>
    <w:rsid w:val="00354695"/>
    <w:rsid w:val="00354C8B"/>
    <w:rsid w:val="00354DD6"/>
    <w:rsid w:val="0035554E"/>
    <w:rsid w:val="00355AAB"/>
    <w:rsid w:val="00356313"/>
    <w:rsid w:val="003564A7"/>
    <w:rsid w:val="003564FF"/>
    <w:rsid w:val="003571B4"/>
    <w:rsid w:val="003572B5"/>
    <w:rsid w:val="003573E8"/>
    <w:rsid w:val="003574E7"/>
    <w:rsid w:val="003577B0"/>
    <w:rsid w:val="0035789A"/>
    <w:rsid w:val="00357A46"/>
    <w:rsid w:val="003601C6"/>
    <w:rsid w:val="003609DD"/>
    <w:rsid w:val="00360ACE"/>
    <w:rsid w:val="00360C4A"/>
    <w:rsid w:val="00360D8A"/>
    <w:rsid w:val="0036140E"/>
    <w:rsid w:val="003619F5"/>
    <w:rsid w:val="0036215A"/>
    <w:rsid w:val="00362662"/>
    <w:rsid w:val="00362ABD"/>
    <w:rsid w:val="00362FDC"/>
    <w:rsid w:val="00363079"/>
    <w:rsid w:val="003630D3"/>
    <w:rsid w:val="003636B6"/>
    <w:rsid w:val="00364855"/>
    <w:rsid w:val="00364E29"/>
    <w:rsid w:val="00365404"/>
    <w:rsid w:val="0036568C"/>
    <w:rsid w:val="00365828"/>
    <w:rsid w:val="0036607E"/>
    <w:rsid w:val="003661BC"/>
    <w:rsid w:val="00366946"/>
    <w:rsid w:val="00367094"/>
    <w:rsid w:val="0036798C"/>
    <w:rsid w:val="003703F5"/>
    <w:rsid w:val="00370543"/>
    <w:rsid w:val="0037056A"/>
    <w:rsid w:val="00371FD4"/>
    <w:rsid w:val="0037363F"/>
    <w:rsid w:val="0037371D"/>
    <w:rsid w:val="00373856"/>
    <w:rsid w:val="00373DED"/>
    <w:rsid w:val="00373F94"/>
    <w:rsid w:val="00374017"/>
    <w:rsid w:val="00374197"/>
    <w:rsid w:val="00374236"/>
    <w:rsid w:val="003745BB"/>
    <w:rsid w:val="003747D2"/>
    <w:rsid w:val="00374B3C"/>
    <w:rsid w:val="003754A4"/>
    <w:rsid w:val="00375731"/>
    <w:rsid w:val="0037609F"/>
    <w:rsid w:val="00376EF5"/>
    <w:rsid w:val="00377016"/>
    <w:rsid w:val="00377172"/>
    <w:rsid w:val="00377DED"/>
    <w:rsid w:val="00380146"/>
    <w:rsid w:val="0038061B"/>
    <w:rsid w:val="00380688"/>
    <w:rsid w:val="00380A2F"/>
    <w:rsid w:val="00380A7C"/>
    <w:rsid w:val="00381580"/>
    <w:rsid w:val="00381A31"/>
    <w:rsid w:val="00381FE8"/>
    <w:rsid w:val="00382454"/>
    <w:rsid w:val="003824BB"/>
    <w:rsid w:val="00382658"/>
    <w:rsid w:val="0038295E"/>
    <w:rsid w:val="00382E4A"/>
    <w:rsid w:val="00383A5F"/>
    <w:rsid w:val="00383E19"/>
    <w:rsid w:val="00383F1B"/>
    <w:rsid w:val="00384B26"/>
    <w:rsid w:val="00385092"/>
    <w:rsid w:val="0038513D"/>
    <w:rsid w:val="00385192"/>
    <w:rsid w:val="003851F7"/>
    <w:rsid w:val="0038568D"/>
    <w:rsid w:val="00385D5C"/>
    <w:rsid w:val="0038689B"/>
    <w:rsid w:val="00387226"/>
    <w:rsid w:val="00387E9A"/>
    <w:rsid w:val="003900E2"/>
    <w:rsid w:val="003904CA"/>
    <w:rsid w:val="0039080C"/>
    <w:rsid w:val="00390E94"/>
    <w:rsid w:val="00391659"/>
    <w:rsid w:val="003917A5"/>
    <w:rsid w:val="0039185A"/>
    <w:rsid w:val="00391B3F"/>
    <w:rsid w:val="00391D6A"/>
    <w:rsid w:val="0039200B"/>
    <w:rsid w:val="003926D5"/>
    <w:rsid w:val="003930A4"/>
    <w:rsid w:val="00393B9D"/>
    <w:rsid w:val="00393BFA"/>
    <w:rsid w:val="00393DFF"/>
    <w:rsid w:val="00394338"/>
    <w:rsid w:val="00394512"/>
    <w:rsid w:val="00394D44"/>
    <w:rsid w:val="00394F1A"/>
    <w:rsid w:val="00394F3E"/>
    <w:rsid w:val="0039526E"/>
    <w:rsid w:val="00395601"/>
    <w:rsid w:val="003959F4"/>
    <w:rsid w:val="00395A5B"/>
    <w:rsid w:val="00396080"/>
    <w:rsid w:val="00396285"/>
    <w:rsid w:val="003966E8"/>
    <w:rsid w:val="003966F7"/>
    <w:rsid w:val="00396A18"/>
    <w:rsid w:val="0039703E"/>
    <w:rsid w:val="00397077"/>
    <w:rsid w:val="003A0023"/>
    <w:rsid w:val="003A00BE"/>
    <w:rsid w:val="003A080B"/>
    <w:rsid w:val="003A0871"/>
    <w:rsid w:val="003A1346"/>
    <w:rsid w:val="003A15CC"/>
    <w:rsid w:val="003A1815"/>
    <w:rsid w:val="003A1D38"/>
    <w:rsid w:val="003A26D4"/>
    <w:rsid w:val="003A2920"/>
    <w:rsid w:val="003A2BB6"/>
    <w:rsid w:val="003A377E"/>
    <w:rsid w:val="003A3C02"/>
    <w:rsid w:val="003A3FA0"/>
    <w:rsid w:val="003A4086"/>
    <w:rsid w:val="003A470D"/>
    <w:rsid w:val="003A4AA5"/>
    <w:rsid w:val="003A4C48"/>
    <w:rsid w:val="003A508D"/>
    <w:rsid w:val="003A51CF"/>
    <w:rsid w:val="003A527E"/>
    <w:rsid w:val="003A5556"/>
    <w:rsid w:val="003A563F"/>
    <w:rsid w:val="003A5834"/>
    <w:rsid w:val="003A5AF5"/>
    <w:rsid w:val="003A61DF"/>
    <w:rsid w:val="003A63FB"/>
    <w:rsid w:val="003A63FF"/>
    <w:rsid w:val="003A6BAC"/>
    <w:rsid w:val="003A6EE5"/>
    <w:rsid w:val="003A749B"/>
    <w:rsid w:val="003A79D5"/>
    <w:rsid w:val="003A7BE3"/>
    <w:rsid w:val="003A7E6B"/>
    <w:rsid w:val="003B0885"/>
    <w:rsid w:val="003B0D6B"/>
    <w:rsid w:val="003B10A9"/>
    <w:rsid w:val="003B12AF"/>
    <w:rsid w:val="003B159F"/>
    <w:rsid w:val="003B196A"/>
    <w:rsid w:val="003B1AFD"/>
    <w:rsid w:val="003B1BC1"/>
    <w:rsid w:val="003B241E"/>
    <w:rsid w:val="003B2481"/>
    <w:rsid w:val="003B2580"/>
    <w:rsid w:val="003B27D8"/>
    <w:rsid w:val="003B2F8B"/>
    <w:rsid w:val="003B3119"/>
    <w:rsid w:val="003B321C"/>
    <w:rsid w:val="003B333A"/>
    <w:rsid w:val="003B3565"/>
    <w:rsid w:val="003B3ADB"/>
    <w:rsid w:val="003B45EE"/>
    <w:rsid w:val="003B4696"/>
    <w:rsid w:val="003B46A0"/>
    <w:rsid w:val="003B4706"/>
    <w:rsid w:val="003B4A5D"/>
    <w:rsid w:val="003B4B2B"/>
    <w:rsid w:val="003B4C5D"/>
    <w:rsid w:val="003B5191"/>
    <w:rsid w:val="003B51F3"/>
    <w:rsid w:val="003B5203"/>
    <w:rsid w:val="003B5831"/>
    <w:rsid w:val="003B6503"/>
    <w:rsid w:val="003B6E65"/>
    <w:rsid w:val="003B755D"/>
    <w:rsid w:val="003B759E"/>
    <w:rsid w:val="003B7697"/>
    <w:rsid w:val="003B7BAD"/>
    <w:rsid w:val="003B7BF7"/>
    <w:rsid w:val="003B7CB7"/>
    <w:rsid w:val="003B7ED0"/>
    <w:rsid w:val="003B7F41"/>
    <w:rsid w:val="003C0302"/>
    <w:rsid w:val="003C0AD9"/>
    <w:rsid w:val="003C11BC"/>
    <w:rsid w:val="003C1F62"/>
    <w:rsid w:val="003C2393"/>
    <w:rsid w:val="003C2576"/>
    <w:rsid w:val="003C273D"/>
    <w:rsid w:val="003C28CA"/>
    <w:rsid w:val="003C2C46"/>
    <w:rsid w:val="003C2D2E"/>
    <w:rsid w:val="003C2F93"/>
    <w:rsid w:val="003C30BD"/>
    <w:rsid w:val="003C3150"/>
    <w:rsid w:val="003C3D86"/>
    <w:rsid w:val="003C4273"/>
    <w:rsid w:val="003C45C1"/>
    <w:rsid w:val="003C4B18"/>
    <w:rsid w:val="003C4DC3"/>
    <w:rsid w:val="003C5161"/>
    <w:rsid w:val="003C5267"/>
    <w:rsid w:val="003C5AD2"/>
    <w:rsid w:val="003C5F27"/>
    <w:rsid w:val="003C665E"/>
    <w:rsid w:val="003C6DAC"/>
    <w:rsid w:val="003C7E77"/>
    <w:rsid w:val="003D002F"/>
    <w:rsid w:val="003D07AB"/>
    <w:rsid w:val="003D0B51"/>
    <w:rsid w:val="003D1364"/>
    <w:rsid w:val="003D1A9C"/>
    <w:rsid w:val="003D23FD"/>
    <w:rsid w:val="003D2448"/>
    <w:rsid w:val="003D2519"/>
    <w:rsid w:val="003D2B9A"/>
    <w:rsid w:val="003D2C84"/>
    <w:rsid w:val="003D3308"/>
    <w:rsid w:val="003D3C73"/>
    <w:rsid w:val="003D3DF5"/>
    <w:rsid w:val="003D40BF"/>
    <w:rsid w:val="003D4731"/>
    <w:rsid w:val="003D50C0"/>
    <w:rsid w:val="003D52A9"/>
    <w:rsid w:val="003D582B"/>
    <w:rsid w:val="003D5E68"/>
    <w:rsid w:val="003D601B"/>
    <w:rsid w:val="003D649C"/>
    <w:rsid w:val="003D681A"/>
    <w:rsid w:val="003D68A6"/>
    <w:rsid w:val="003D6C0A"/>
    <w:rsid w:val="003D7110"/>
    <w:rsid w:val="003D74B9"/>
    <w:rsid w:val="003D7946"/>
    <w:rsid w:val="003D7DC9"/>
    <w:rsid w:val="003E03BA"/>
    <w:rsid w:val="003E0629"/>
    <w:rsid w:val="003E0F28"/>
    <w:rsid w:val="003E1252"/>
    <w:rsid w:val="003E157E"/>
    <w:rsid w:val="003E1CD0"/>
    <w:rsid w:val="003E1CDE"/>
    <w:rsid w:val="003E2025"/>
    <w:rsid w:val="003E21A9"/>
    <w:rsid w:val="003E23C2"/>
    <w:rsid w:val="003E270A"/>
    <w:rsid w:val="003E28BE"/>
    <w:rsid w:val="003E2945"/>
    <w:rsid w:val="003E314D"/>
    <w:rsid w:val="003E3451"/>
    <w:rsid w:val="003E36D9"/>
    <w:rsid w:val="003E393B"/>
    <w:rsid w:val="003E3ACE"/>
    <w:rsid w:val="003E3FC8"/>
    <w:rsid w:val="003E4122"/>
    <w:rsid w:val="003E4754"/>
    <w:rsid w:val="003E4F5C"/>
    <w:rsid w:val="003E549F"/>
    <w:rsid w:val="003E57FA"/>
    <w:rsid w:val="003E59B2"/>
    <w:rsid w:val="003E59FE"/>
    <w:rsid w:val="003E672E"/>
    <w:rsid w:val="003E6B00"/>
    <w:rsid w:val="003E6C24"/>
    <w:rsid w:val="003E6F01"/>
    <w:rsid w:val="003E7254"/>
    <w:rsid w:val="003E72A1"/>
    <w:rsid w:val="003E733C"/>
    <w:rsid w:val="003E73B3"/>
    <w:rsid w:val="003E755F"/>
    <w:rsid w:val="003E7F85"/>
    <w:rsid w:val="003F0038"/>
    <w:rsid w:val="003F038D"/>
    <w:rsid w:val="003F0695"/>
    <w:rsid w:val="003F09F4"/>
    <w:rsid w:val="003F11C6"/>
    <w:rsid w:val="003F1392"/>
    <w:rsid w:val="003F1475"/>
    <w:rsid w:val="003F2089"/>
    <w:rsid w:val="003F24D0"/>
    <w:rsid w:val="003F2664"/>
    <w:rsid w:val="003F2CE9"/>
    <w:rsid w:val="003F2EA1"/>
    <w:rsid w:val="003F2FD8"/>
    <w:rsid w:val="003F30E9"/>
    <w:rsid w:val="003F3ED1"/>
    <w:rsid w:val="003F4116"/>
    <w:rsid w:val="003F42D4"/>
    <w:rsid w:val="003F439E"/>
    <w:rsid w:val="003F48D2"/>
    <w:rsid w:val="003F4C53"/>
    <w:rsid w:val="003F4E62"/>
    <w:rsid w:val="003F4FFD"/>
    <w:rsid w:val="003F5D73"/>
    <w:rsid w:val="003F5E1C"/>
    <w:rsid w:val="003F5E9B"/>
    <w:rsid w:val="003F6709"/>
    <w:rsid w:val="003F68F5"/>
    <w:rsid w:val="003F6AF0"/>
    <w:rsid w:val="003F6C7F"/>
    <w:rsid w:val="003F6F6A"/>
    <w:rsid w:val="003F7511"/>
    <w:rsid w:val="003F76EA"/>
    <w:rsid w:val="003F7921"/>
    <w:rsid w:val="003F7ACA"/>
    <w:rsid w:val="00400551"/>
    <w:rsid w:val="00400703"/>
    <w:rsid w:val="004008DB"/>
    <w:rsid w:val="00401109"/>
    <w:rsid w:val="004012D3"/>
    <w:rsid w:val="00401927"/>
    <w:rsid w:val="00402239"/>
    <w:rsid w:val="00402A43"/>
    <w:rsid w:val="00402C5D"/>
    <w:rsid w:val="00402D2E"/>
    <w:rsid w:val="004030A1"/>
    <w:rsid w:val="004032C7"/>
    <w:rsid w:val="00403986"/>
    <w:rsid w:val="004041B4"/>
    <w:rsid w:val="004042CB"/>
    <w:rsid w:val="0040432B"/>
    <w:rsid w:val="00404816"/>
    <w:rsid w:val="00404F76"/>
    <w:rsid w:val="004052D4"/>
    <w:rsid w:val="00405862"/>
    <w:rsid w:val="004059B8"/>
    <w:rsid w:val="00405D44"/>
    <w:rsid w:val="004060FA"/>
    <w:rsid w:val="004067D2"/>
    <w:rsid w:val="00407837"/>
    <w:rsid w:val="004106CF"/>
    <w:rsid w:val="004108B1"/>
    <w:rsid w:val="00411A6A"/>
    <w:rsid w:val="00412B9B"/>
    <w:rsid w:val="00412E73"/>
    <w:rsid w:val="00412EF0"/>
    <w:rsid w:val="00413164"/>
    <w:rsid w:val="0041360D"/>
    <w:rsid w:val="0041393E"/>
    <w:rsid w:val="0041461D"/>
    <w:rsid w:val="004148DA"/>
    <w:rsid w:val="004150E0"/>
    <w:rsid w:val="00415291"/>
    <w:rsid w:val="004159C7"/>
    <w:rsid w:val="00415F44"/>
    <w:rsid w:val="0041649B"/>
    <w:rsid w:val="00416878"/>
    <w:rsid w:val="00416D98"/>
    <w:rsid w:val="00416EC8"/>
    <w:rsid w:val="0041705A"/>
    <w:rsid w:val="0041730B"/>
    <w:rsid w:val="00417564"/>
    <w:rsid w:val="0041756D"/>
    <w:rsid w:val="00417BDA"/>
    <w:rsid w:val="00417CA4"/>
    <w:rsid w:val="004202EB"/>
    <w:rsid w:val="00420588"/>
    <w:rsid w:val="00420DB8"/>
    <w:rsid w:val="00420E5A"/>
    <w:rsid w:val="00420FC6"/>
    <w:rsid w:val="004211E8"/>
    <w:rsid w:val="00421265"/>
    <w:rsid w:val="004214C3"/>
    <w:rsid w:val="004218AD"/>
    <w:rsid w:val="00421977"/>
    <w:rsid w:val="00421AFC"/>
    <w:rsid w:val="00421CCB"/>
    <w:rsid w:val="00421D30"/>
    <w:rsid w:val="004220C5"/>
    <w:rsid w:val="00422494"/>
    <w:rsid w:val="004224A6"/>
    <w:rsid w:val="004225A7"/>
    <w:rsid w:val="0042272E"/>
    <w:rsid w:val="00422F65"/>
    <w:rsid w:val="00423338"/>
    <w:rsid w:val="004233D8"/>
    <w:rsid w:val="004235B8"/>
    <w:rsid w:val="00423ECE"/>
    <w:rsid w:val="004240E7"/>
    <w:rsid w:val="004241F4"/>
    <w:rsid w:val="0042420D"/>
    <w:rsid w:val="00424767"/>
    <w:rsid w:val="00424875"/>
    <w:rsid w:val="0042514D"/>
    <w:rsid w:val="00425B2D"/>
    <w:rsid w:val="0042658C"/>
    <w:rsid w:val="00426833"/>
    <w:rsid w:val="00427044"/>
    <w:rsid w:val="00427169"/>
    <w:rsid w:val="0042718A"/>
    <w:rsid w:val="00427356"/>
    <w:rsid w:val="00427610"/>
    <w:rsid w:val="00427940"/>
    <w:rsid w:val="00427CED"/>
    <w:rsid w:val="00430326"/>
    <w:rsid w:val="004307CF"/>
    <w:rsid w:val="00430AA8"/>
    <w:rsid w:val="00430BAD"/>
    <w:rsid w:val="00430E7F"/>
    <w:rsid w:val="0043127A"/>
    <w:rsid w:val="00431397"/>
    <w:rsid w:val="00431CEA"/>
    <w:rsid w:val="00431E06"/>
    <w:rsid w:val="0043233F"/>
    <w:rsid w:val="0043244E"/>
    <w:rsid w:val="004329BF"/>
    <w:rsid w:val="004331C4"/>
    <w:rsid w:val="00433A2E"/>
    <w:rsid w:val="00433AC8"/>
    <w:rsid w:val="00433CEA"/>
    <w:rsid w:val="00433EFD"/>
    <w:rsid w:val="00434425"/>
    <w:rsid w:val="004347B8"/>
    <w:rsid w:val="00434B48"/>
    <w:rsid w:val="00434C2C"/>
    <w:rsid w:val="00434F50"/>
    <w:rsid w:val="004350F8"/>
    <w:rsid w:val="0043519B"/>
    <w:rsid w:val="0043548D"/>
    <w:rsid w:val="004355E9"/>
    <w:rsid w:val="00435A33"/>
    <w:rsid w:val="00435BE4"/>
    <w:rsid w:val="00436803"/>
    <w:rsid w:val="00437983"/>
    <w:rsid w:val="00437C51"/>
    <w:rsid w:val="004400AB"/>
    <w:rsid w:val="004402E2"/>
    <w:rsid w:val="0044062B"/>
    <w:rsid w:val="00440757"/>
    <w:rsid w:val="004408F4"/>
    <w:rsid w:val="00440A9B"/>
    <w:rsid w:val="00440B3E"/>
    <w:rsid w:val="00440C55"/>
    <w:rsid w:val="00440CA4"/>
    <w:rsid w:val="00440E4B"/>
    <w:rsid w:val="004411E2"/>
    <w:rsid w:val="00441B67"/>
    <w:rsid w:val="00441C11"/>
    <w:rsid w:val="00441E33"/>
    <w:rsid w:val="00442091"/>
    <w:rsid w:val="004422BC"/>
    <w:rsid w:val="00442415"/>
    <w:rsid w:val="00443399"/>
    <w:rsid w:val="0044363E"/>
    <w:rsid w:val="004438D9"/>
    <w:rsid w:val="00443C1E"/>
    <w:rsid w:val="00443CD7"/>
    <w:rsid w:val="00443E2D"/>
    <w:rsid w:val="00443EAE"/>
    <w:rsid w:val="00443F5F"/>
    <w:rsid w:val="00443F68"/>
    <w:rsid w:val="00444A48"/>
    <w:rsid w:val="004450A8"/>
    <w:rsid w:val="004453BC"/>
    <w:rsid w:val="00445728"/>
    <w:rsid w:val="004460B1"/>
    <w:rsid w:val="004460C8"/>
    <w:rsid w:val="004467F3"/>
    <w:rsid w:val="0044697F"/>
    <w:rsid w:val="00446AB1"/>
    <w:rsid w:val="00446C8A"/>
    <w:rsid w:val="00447027"/>
    <w:rsid w:val="004472A5"/>
    <w:rsid w:val="00447936"/>
    <w:rsid w:val="00450281"/>
    <w:rsid w:val="00450306"/>
    <w:rsid w:val="0045092C"/>
    <w:rsid w:val="00451760"/>
    <w:rsid w:val="00451936"/>
    <w:rsid w:val="00451B7C"/>
    <w:rsid w:val="00451CB8"/>
    <w:rsid w:val="00451D43"/>
    <w:rsid w:val="004522BB"/>
    <w:rsid w:val="00452B04"/>
    <w:rsid w:val="00452BC6"/>
    <w:rsid w:val="00453414"/>
    <w:rsid w:val="004538B0"/>
    <w:rsid w:val="004538C0"/>
    <w:rsid w:val="00453F1E"/>
    <w:rsid w:val="0045424D"/>
    <w:rsid w:val="004542A9"/>
    <w:rsid w:val="004547A8"/>
    <w:rsid w:val="00454811"/>
    <w:rsid w:val="0045496B"/>
    <w:rsid w:val="00454C9D"/>
    <w:rsid w:val="00454CDF"/>
    <w:rsid w:val="00455706"/>
    <w:rsid w:val="00455746"/>
    <w:rsid w:val="004560DF"/>
    <w:rsid w:val="004560FA"/>
    <w:rsid w:val="0045620B"/>
    <w:rsid w:val="0045692F"/>
    <w:rsid w:val="00456DE4"/>
    <w:rsid w:val="00456EA1"/>
    <w:rsid w:val="00457105"/>
    <w:rsid w:val="004571A4"/>
    <w:rsid w:val="0045739C"/>
    <w:rsid w:val="004573B0"/>
    <w:rsid w:val="00457AA7"/>
    <w:rsid w:val="00460054"/>
    <w:rsid w:val="004600A2"/>
    <w:rsid w:val="004607D2"/>
    <w:rsid w:val="00460E5A"/>
    <w:rsid w:val="0046100C"/>
    <w:rsid w:val="00461030"/>
    <w:rsid w:val="0046104C"/>
    <w:rsid w:val="004611F1"/>
    <w:rsid w:val="004613EA"/>
    <w:rsid w:val="004616AB"/>
    <w:rsid w:val="004617F8"/>
    <w:rsid w:val="0046198D"/>
    <w:rsid w:val="00461A25"/>
    <w:rsid w:val="00461C14"/>
    <w:rsid w:val="004620E2"/>
    <w:rsid w:val="004624DA"/>
    <w:rsid w:val="0046254C"/>
    <w:rsid w:val="00462706"/>
    <w:rsid w:val="004627C9"/>
    <w:rsid w:val="00462935"/>
    <w:rsid w:val="004638C0"/>
    <w:rsid w:val="00463AC8"/>
    <w:rsid w:val="00463F2C"/>
    <w:rsid w:val="0046430A"/>
    <w:rsid w:val="004644CE"/>
    <w:rsid w:val="004645CE"/>
    <w:rsid w:val="00464A12"/>
    <w:rsid w:val="00464C52"/>
    <w:rsid w:val="00465041"/>
    <w:rsid w:val="00465108"/>
    <w:rsid w:val="00465419"/>
    <w:rsid w:val="00465426"/>
    <w:rsid w:val="00465ACC"/>
    <w:rsid w:val="00465FEE"/>
    <w:rsid w:val="0046607E"/>
    <w:rsid w:val="0046610B"/>
    <w:rsid w:val="00466116"/>
    <w:rsid w:val="00466E40"/>
    <w:rsid w:val="0046753C"/>
    <w:rsid w:val="0046762E"/>
    <w:rsid w:val="00467823"/>
    <w:rsid w:val="004709AF"/>
    <w:rsid w:val="00470F26"/>
    <w:rsid w:val="0047102D"/>
    <w:rsid w:val="00471268"/>
    <w:rsid w:val="00471587"/>
    <w:rsid w:val="004715A4"/>
    <w:rsid w:val="004718DE"/>
    <w:rsid w:val="004719D3"/>
    <w:rsid w:val="00471A7A"/>
    <w:rsid w:val="00471E5D"/>
    <w:rsid w:val="00471F59"/>
    <w:rsid w:val="00472752"/>
    <w:rsid w:val="00472C03"/>
    <w:rsid w:val="00472F4E"/>
    <w:rsid w:val="004736B1"/>
    <w:rsid w:val="00473A7E"/>
    <w:rsid w:val="00473DEA"/>
    <w:rsid w:val="00474205"/>
    <w:rsid w:val="004745E6"/>
    <w:rsid w:val="00474AE5"/>
    <w:rsid w:val="00474D81"/>
    <w:rsid w:val="00474DEF"/>
    <w:rsid w:val="00475494"/>
    <w:rsid w:val="0047551C"/>
    <w:rsid w:val="004758B7"/>
    <w:rsid w:val="00475C5C"/>
    <w:rsid w:val="00475F41"/>
    <w:rsid w:val="00476C6B"/>
    <w:rsid w:val="00476D25"/>
    <w:rsid w:val="00476DFE"/>
    <w:rsid w:val="00477238"/>
    <w:rsid w:val="0047764C"/>
    <w:rsid w:val="00477666"/>
    <w:rsid w:val="00477C0A"/>
    <w:rsid w:val="0048036A"/>
    <w:rsid w:val="00480656"/>
    <w:rsid w:val="00480699"/>
    <w:rsid w:val="004808B9"/>
    <w:rsid w:val="00481397"/>
    <w:rsid w:val="0048144B"/>
    <w:rsid w:val="00481454"/>
    <w:rsid w:val="00481E5C"/>
    <w:rsid w:val="004822C7"/>
    <w:rsid w:val="004829E5"/>
    <w:rsid w:val="00482A0E"/>
    <w:rsid w:val="00482C5F"/>
    <w:rsid w:val="00482FCB"/>
    <w:rsid w:val="00483001"/>
    <w:rsid w:val="004830E0"/>
    <w:rsid w:val="004841EA"/>
    <w:rsid w:val="00484F9C"/>
    <w:rsid w:val="0048504B"/>
    <w:rsid w:val="004851D1"/>
    <w:rsid w:val="00485819"/>
    <w:rsid w:val="00485DB1"/>
    <w:rsid w:val="0048629B"/>
    <w:rsid w:val="004872BB"/>
    <w:rsid w:val="0048746D"/>
    <w:rsid w:val="00487917"/>
    <w:rsid w:val="00487A04"/>
    <w:rsid w:val="004908C4"/>
    <w:rsid w:val="00491237"/>
    <w:rsid w:val="004913DB"/>
    <w:rsid w:val="004913E6"/>
    <w:rsid w:val="00491CA3"/>
    <w:rsid w:val="00491D25"/>
    <w:rsid w:val="00491E22"/>
    <w:rsid w:val="00491F0A"/>
    <w:rsid w:val="00492E99"/>
    <w:rsid w:val="00493298"/>
    <w:rsid w:val="00493AB2"/>
    <w:rsid w:val="00493DC6"/>
    <w:rsid w:val="00494F7A"/>
    <w:rsid w:val="004956A4"/>
    <w:rsid w:val="00495961"/>
    <w:rsid w:val="00495B0D"/>
    <w:rsid w:val="00495E43"/>
    <w:rsid w:val="004966BB"/>
    <w:rsid w:val="00496CFE"/>
    <w:rsid w:val="00496ECF"/>
    <w:rsid w:val="004972ED"/>
    <w:rsid w:val="0049749E"/>
    <w:rsid w:val="004974A8"/>
    <w:rsid w:val="004974B4"/>
    <w:rsid w:val="0049776E"/>
    <w:rsid w:val="00497B84"/>
    <w:rsid w:val="00497C0B"/>
    <w:rsid w:val="004A00F4"/>
    <w:rsid w:val="004A0459"/>
    <w:rsid w:val="004A101D"/>
    <w:rsid w:val="004A1032"/>
    <w:rsid w:val="004A103A"/>
    <w:rsid w:val="004A10E2"/>
    <w:rsid w:val="004A13B8"/>
    <w:rsid w:val="004A1414"/>
    <w:rsid w:val="004A1A4A"/>
    <w:rsid w:val="004A1F3F"/>
    <w:rsid w:val="004A29F8"/>
    <w:rsid w:val="004A32E5"/>
    <w:rsid w:val="004A3814"/>
    <w:rsid w:val="004A389B"/>
    <w:rsid w:val="004A4441"/>
    <w:rsid w:val="004A4456"/>
    <w:rsid w:val="004A4813"/>
    <w:rsid w:val="004A4D33"/>
    <w:rsid w:val="004A50F5"/>
    <w:rsid w:val="004A52CC"/>
    <w:rsid w:val="004A59EC"/>
    <w:rsid w:val="004A5DB1"/>
    <w:rsid w:val="004A5E0F"/>
    <w:rsid w:val="004A65C0"/>
    <w:rsid w:val="004A6FCB"/>
    <w:rsid w:val="004A7270"/>
    <w:rsid w:val="004A7347"/>
    <w:rsid w:val="004A779E"/>
    <w:rsid w:val="004B0540"/>
    <w:rsid w:val="004B0778"/>
    <w:rsid w:val="004B07A1"/>
    <w:rsid w:val="004B0AF6"/>
    <w:rsid w:val="004B0B92"/>
    <w:rsid w:val="004B0EE5"/>
    <w:rsid w:val="004B129F"/>
    <w:rsid w:val="004B178A"/>
    <w:rsid w:val="004B22FC"/>
    <w:rsid w:val="004B3044"/>
    <w:rsid w:val="004B4241"/>
    <w:rsid w:val="004B42E5"/>
    <w:rsid w:val="004B4399"/>
    <w:rsid w:val="004B5572"/>
    <w:rsid w:val="004B5624"/>
    <w:rsid w:val="004B5817"/>
    <w:rsid w:val="004B5DB6"/>
    <w:rsid w:val="004B5ECD"/>
    <w:rsid w:val="004B5EEF"/>
    <w:rsid w:val="004B6052"/>
    <w:rsid w:val="004B6103"/>
    <w:rsid w:val="004B613C"/>
    <w:rsid w:val="004B6469"/>
    <w:rsid w:val="004B6845"/>
    <w:rsid w:val="004B6CFE"/>
    <w:rsid w:val="004B6E4C"/>
    <w:rsid w:val="004B7D09"/>
    <w:rsid w:val="004B7E3C"/>
    <w:rsid w:val="004B7F44"/>
    <w:rsid w:val="004C07C3"/>
    <w:rsid w:val="004C08A8"/>
    <w:rsid w:val="004C0B1C"/>
    <w:rsid w:val="004C0C64"/>
    <w:rsid w:val="004C0C96"/>
    <w:rsid w:val="004C0D61"/>
    <w:rsid w:val="004C10C6"/>
    <w:rsid w:val="004C12B1"/>
    <w:rsid w:val="004C179C"/>
    <w:rsid w:val="004C197E"/>
    <w:rsid w:val="004C1C65"/>
    <w:rsid w:val="004C271A"/>
    <w:rsid w:val="004C3543"/>
    <w:rsid w:val="004C3593"/>
    <w:rsid w:val="004C3776"/>
    <w:rsid w:val="004C37D7"/>
    <w:rsid w:val="004C3B93"/>
    <w:rsid w:val="004C44E8"/>
    <w:rsid w:val="004C4AF3"/>
    <w:rsid w:val="004C4CA9"/>
    <w:rsid w:val="004C512B"/>
    <w:rsid w:val="004C584F"/>
    <w:rsid w:val="004C58A1"/>
    <w:rsid w:val="004C5922"/>
    <w:rsid w:val="004C5B23"/>
    <w:rsid w:val="004C5DF1"/>
    <w:rsid w:val="004C61EC"/>
    <w:rsid w:val="004C66C4"/>
    <w:rsid w:val="004C6BE6"/>
    <w:rsid w:val="004C6C4C"/>
    <w:rsid w:val="004C6CF1"/>
    <w:rsid w:val="004C6F9B"/>
    <w:rsid w:val="004C764E"/>
    <w:rsid w:val="004D0074"/>
    <w:rsid w:val="004D00AC"/>
    <w:rsid w:val="004D059A"/>
    <w:rsid w:val="004D06BE"/>
    <w:rsid w:val="004D086E"/>
    <w:rsid w:val="004D0918"/>
    <w:rsid w:val="004D0DE3"/>
    <w:rsid w:val="004D0EA0"/>
    <w:rsid w:val="004D10B3"/>
    <w:rsid w:val="004D1461"/>
    <w:rsid w:val="004D147D"/>
    <w:rsid w:val="004D169E"/>
    <w:rsid w:val="004D1E86"/>
    <w:rsid w:val="004D2161"/>
    <w:rsid w:val="004D23D2"/>
    <w:rsid w:val="004D2525"/>
    <w:rsid w:val="004D2606"/>
    <w:rsid w:val="004D2FFA"/>
    <w:rsid w:val="004D375A"/>
    <w:rsid w:val="004D3DDC"/>
    <w:rsid w:val="004D47C8"/>
    <w:rsid w:val="004D49AB"/>
    <w:rsid w:val="004D4F09"/>
    <w:rsid w:val="004D5342"/>
    <w:rsid w:val="004D57E3"/>
    <w:rsid w:val="004D5A98"/>
    <w:rsid w:val="004D614D"/>
    <w:rsid w:val="004D6553"/>
    <w:rsid w:val="004D6875"/>
    <w:rsid w:val="004D72A8"/>
    <w:rsid w:val="004D736C"/>
    <w:rsid w:val="004D7848"/>
    <w:rsid w:val="004D7A68"/>
    <w:rsid w:val="004D7B1E"/>
    <w:rsid w:val="004E0029"/>
    <w:rsid w:val="004E0388"/>
    <w:rsid w:val="004E0607"/>
    <w:rsid w:val="004E103B"/>
    <w:rsid w:val="004E13E8"/>
    <w:rsid w:val="004E1536"/>
    <w:rsid w:val="004E1B58"/>
    <w:rsid w:val="004E1B79"/>
    <w:rsid w:val="004E1D00"/>
    <w:rsid w:val="004E1ED8"/>
    <w:rsid w:val="004E1F4E"/>
    <w:rsid w:val="004E2114"/>
    <w:rsid w:val="004E21AC"/>
    <w:rsid w:val="004E224B"/>
    <w:rsid w:val="004E2846"/>
    <w:rsid w:val="004E2DB7"/>
    <w:rsid w:val="004E333F"/>
    <w:rsid w:val="004E37B2"/>
    <w:rsid w:val="004E3E82"/>
    <w:rsid w:val="004E413A"/>
    <w:rsid w:val="004E455C"/>
    <w:rsid w:val="004E4857"/>
    <w:rsid w:val="004E4B37"/>
    <w:rsid w:val="004E5335"/>
    <w:rsid w:val="004E554A"/>
    <w:rsid w:val="004E58FF"/>
    <w:rsid w:val="004E5E59"/>
    <w:rsid w:val="004E622E"/>
    <w:rsid w:val="004E63F8"/>
    <w:rsid w:val="004E6BC3"/>
    <w:rsid w:val="004E6C03"/>
    <w:rsid w:val="004E6CDF"/>
    <w:rsid w:val="004E7A46"/>
    <w:rsid w:val="004E7B62"/>
    <w:rsid w:val="004F01E5"/>
    <w:rsid w:val="004F0675"/>
    <w:rsid w:val="004F0BB5"/>
    <w:rsid w:val="004F0CD2"/>
    <w:rsid w:val="004F1226"/>
    <w:rsid w:val="004F1900"/>
    <w:rsid w:val="004F1A91"/>
    <w:rsid w:val="004F1AE0"/>
    <w:rsid w:val="004F1C30"/>
    <w:rsid w:val="004F1D1A"/>
    <w:rsid w:val="004F2557"/>
    <w:rsid w:val="004F2E5D"/>
    <w:rsid w:val="004F36E3"/>
    <w:rsid w:val="004F3718"/>
    <w:rsid w:val="004F375A"/>
    <w:rsid w:val="004F375D"/>
    <w:rsid w:val="004F37AB"/>
    <w:rsid w:val="004F39F1"/>
    <w:rsid w:val="004F3EDC"/>
    <w:rsid w:val="004F40A8"/>
    <w:rsid w:val="004F4399"/>
    <w:rsid w:val="004F44F7"/>
    <w:rsid w:val="004F4507"/>
    <w:rsid w:val="004F4FC9"/>
    <w:rsid w:val="004F51D7"/>
    <w:rsid w:val="004F59FB"/>
    <w:rsid w:val="004F5D90"/>
    <w:rsid w:val="004F5ECD"/>
    <w:rsid w:val="004F631F"/>
    <w:rsid w:val="004F650C"/>
    <w:rsid w:val="004F6633"/>
    <w:rsid w:val="004F7238"/>
    <w:rsid w:val="004F7346"/>
    <w:rsid w:val="004F7491"/>
    <w:rsid w:val="004F7F02"/>
    <w:rsid w:val="00500437"/>
    <w:rsid w:val="005006A3"/>
    <w:rsid w:val="00500901"/>
    <w:rsid w:val="00500E8C"/>
    <w:rsid w:val="00501128"/>
    <w:rsid w:val="0050113A"/>
    <w:rsid w:val="005013C1"/>
    <w:rsid w:val="005019AB"/>
    <w:rsid w:val="00502028"/>
    <w:rsid w:val="00502049"/>
    <w:rsid w:val="00502B86"/>
    <w:rsid w:val="0050317F"/>
    <w:rsid w:val="0050334B"/>
    <w:rsid w:val="005034B9"/>
    <w:rsid w:val="00503734"/>
    <w:rsid w:val="005039B5"/>
    <w:rsid w:val="00503B51"/>
    <w:rsid w:val="00503BC3"/>
    <w:rsid w:val="00503CF2"/>
    <w:rsid w:val="00503E12"/>
    <w:rsid w:val="0050453F"/>
    <w:rsid w:val="00504A48"/>
    <w:rsid w:val="00504AAB"/>
    <w:rsid w:val="00504E3D"/>
    <w:rsid w:val="00505107"/>
    <w:rsid w:val="00505348"/>
    <w:rsid w:val="00505450"/>
    <w:rsid w:val="0050587F"/>
    <w:rsid w:val="00505FEC"/>
    <w:rsid w:val="00506B67"/>
    <w:rsid w:val="00506CA6"/>
    <w:rsid w:val="00506D73"/>
    <w:rsid w:val="00507050"/>
    <w:rsid w:val="00510A85"/>
    <w:rsid w:val="00510AFB"/>
    <w:rsid w:val="00510C2C"/>
    <w:rsid w:val="00510E9C"/>
    <w:rsid w:val="005110CE"/>
    <w:rsid w:val="0051175B"/>
    <w:rsid w:val="0051184E"/>
    <w:rsid w:val="005118FA"/>
    <w:rsid w:val="00512379"/>
    <w:rsid w:val="005126F7"/>
    <w:rsid w:val="00512757"/>
    <w:rsid w:val="0051291E"/>
    <w:rsid w:val="00512C1B"/>
    <w:rsid w:val="00512C45"/>
    <w:rsid w:val="00512DDC"/>
    <w:rsid w:val="00513B07"/>
    <w:rsid w:val="00513DF2"/>
    <w:rsid w:val="0051477D"/>
    <w:rsid w:val="00514BD7"/>
    <w:rsid w:val="00515179"/>
    <w:rsid w:val="005153DC"/>
    <w:rsid w:val="00515790"/>
    <w:rsid w:val="0051619D"/>
    <w:rsid w:val="00516ECE"/>
    <w:rsid w:val="00517108"/>
    <w:rsid w:val="005172A2"/>
    <w:rsid w:val="00520F1B"/>
    <w:rsid w:val="00521809"/>
    <w:rsid w:val="005218D7"/>
    <w:rsid w:val="00521CF1"/>
    <w:rsid w:val="00521D2D"/>
    <w:rsid w:val="00521E86"/>
    <w:rsid w:val="0052250F"/>
    <w:rsid w:val="00522933"/>
    <w:rsid w:val="00523262"/>
    <w:rsid w:val="0052331E"/>
    <w:rsid w:val="00523339"/>
    <w:rsid w:val="00523495"/>
    <w:rsid w:val="005238A1"/>
    <w:rsid w:val="00523BBE"/>
    <w:rsid w:val="005240FF"/>
    <w:rsid w:val="00524282"/>
    <w:rsid w:val="005247CB"/>
    <w:rsid w:val="005248F4"/>
    <w:rsid w:val="00524D89"/>
    <w:rsid w:val="00524EAA"/>
    <w:rsid w:val="00525B73"/>
    <w:rsid w:val="00525F11"/>
    <w:rsid w:val="00526420"/>
    <w:rsid w:val="0052649C"/>
    <w:rsid w:val="0052687A"/>
    <w:rsid w:val="00526DF6"/>
    <w:rsid w:val="0052728A"/>
    <w:rsid w:val="0052754E"/>
    <w:rsid w:val="0052790A"/>
    <w:rsid w:val="005279E1"/>
    <w:rsid w:val="00530260"/>
    <w:rsid w:val="00530F26"/>
    <w:rsid w:val="00530F58"/>
    <w:rsid w:val="00530F9A"/>
    <w:rsid w:val="005311CF"/>
    <w:rsid w:val="0053148B"/>
    <w:rsid w:val="00531A2B"/>
    <w:rsid w:val="00531A51"/>
    <w:rsid w:val="00531DB9"/>
    <w:rsid w:val="00532024"/>
    <w:rsid w:val="00532493"/>
    <w:rsid w:val="0053249E"/>
    <w:rsid w:val="00532589"/>
    <w:rsid w:val="005327E6"/>
    <w:rsid w:val="005329CE"/>
    <w:rsid w:val="00532C16"/>
    <w:rsid w:val="00532C9C"/>
    <w:rsid w:val="00532EFD"/>
    <w:rsid w:val="005337C5"/>
    <w:rsid w:val="00533D2D"/>
    <w:rsid w:val="00534FA0"/>
    <w:rsid w:val="0053563B"/>
    <w:rsid w:val="00535841"/>
    <w:rsid w:val="00535CB9"/>
    <w:rsid w:val="005361F2"/>
    <w:rsid w:val="0053635A"/>
    <w:rsid w:val="00536566"/>
    <w:rsid w:val="00536C4B"/>
    <w:rsid w:val="005370F2"/>
    <w:rsid w:val="0053730A"/>
    <w:rsid w:val="00537493"/>
    <w:rsid w:val="00537844"/>
    <w:rsid w:val="00537C12"/>
    <w:rsid w:val="00537C97"/>
    <w:rsid w:val="00540392"/>
    <w:rsid w:val="00540491"/>
    <w:rsid w:val="00540BA0"/>
    <w:rsid w:val="00540ED1"/>
    <w:rsid w:val="00542176"/>
    <w:rsid w:val="005425F2"/>
    <w:rsid w:val="0054287E"/>
    <w:rsid w:val="00543006"/>
    <w:rsid w:val="00543073"/>
    <w:rsid w:val="005430E0"/>
    <w:rsid w:val="005439B1"/>
    <w:rsid w:val="00543C9A"/>
    <w:rsid w:val="00544606"/>
    <w:rsid w:val="00544F6D"/>
    <w:rsid w:val="00545142"/>
    <w:rsid w:val="00545298"/>
    <w:rsid w:val="0054550C"/>
    <w:rsid w:val="0054564B"/>
    <w:rsid w:val="00545776"/>
    <w:rsid w:val="00545F56"/>
    <w:rsid w:val="0054617D"/>
    <w:rsid w:val="005464A9"/>
    <w:rsid w:val="0054695C"/>
    <w:rsid w:val="00546B8F"/>
    <w:rsid w:val="00547628"/>
    <w:rsid w:val="005478D5"/>
    <w:rsid w:val="00547E66"/>
    <w:rsid w:val="0055089C"/>
    <w:rsid w:val="00550A64"/>
    <w:rsid w:val="00550DD2"/>
    <w:rsid w:val="0055158C"/>
    <w:rsid w:val="005522D2"/>
    <w:rsid w:val="00552ADF"/>
    <w:rsid w:val="00552FE2"/>
    <w:rsid w:val="005532AA"/>
    <w:rsid w:val="005536F9"/>
    <w:rsid w:val="005538E5"/>
    <w:rsid w:val="00553DDC"/>
    <w:rsid w:val="00554099"/>
    <w:rsid w:val="00554157"/>
    <w:rsid w:val="005547AF"/>
    <w:rsid w:val="005548CE"/>
    <w:rsid w:val="005550BF"/>
    <w:rsid w:val="005550CB"/>
    <w:rsid w:val="00555314"/>
    <w:rsid w:val="00555856"/>
    <w:rsid w:val="00555CA8"/>
    <w:rsid w:val="00555D91"/>
    <w:rsid w:val="00555E5F"/>
    <w:rsid w:val="0055623E"/>
    <w:rsid w:val="00556583"/>
    <w:rsid w:val="00556AE1"/>
    <w:rsid w:val="0055736C"/>
    <w:rsid w:val="005578F3"/>
    <w:rsid w:val="00557B87"/>
    <w:rsid w:val="00557D2F"/>
    <w:rsid w:val="0056063E"/>
    <w:rsid w:val="0056067B"/>
    <w:rsid w:val="0056072E"/>
    <w:rsid w:val="00560937"/>
    <w:rsid w:val="00560CD3"/>
    <w:rsid w:val="00560FA0"/>
    <w:rsid w:val="00560FF3"/>
    <w:rsid w:val="005610D7"/>
    <w:rsid w:val="00561584"/>
    <w:rsid w:val="00561D75"/>
    <w:rsid w:val="005621B4"/>
    <w:rsid w:val="00562482"/>
    <w:rsid w:val="00562B16"/>
    <w:rsid w:val="00562BCF"/>
    <w:rsid w:val="00563142"/>
    <w:rsid w:val="00563286"/>
    <w:rsid w:val="00563704"/>
    <w:rsid w:val="0056449A"/>
    <w:rsid w:val="005645A9"/>
    <w:rsid w:val="00564B60"/>
    <w:rsid w:val="00565341"/>
    <w:rsid w:val="005658A5"/>
    <w:rsid w:val="00565990"/>
    <w:rsid w:val="00565A30"/>
    <w:rsid w:val="00566405"/>
    <w:rsid w:val="0056676A"/>
    <w:rsid w:val="00566A68"/>
    <w:rsid w:val="00566F0D"/>
    <w:rsid w:val="00566F20"/>
    <w:rsid w:val="005671C8"/>
    <w:rsid w:val="005700EB"/>
    <w:rsid w:val="00570113"/>
    <w:rsid w:val="00570257"/>
    <w:rsid w:val="005708A1"/>
    <w:rsid w:val="005712A0"/>
    <w:rsid w:val="00571499"/>
    <w:rsid w:val="005717AD"/>
    <w:rsid w:val="00572156"/>
    <w:rsid w:val="00572227"/>
    <w:rsid w:val="005725B0"/>
    <w:rsid w:val="00572D78"/>
    <w:rsid w:val="00572F8B"/>
    <w:rsid w:val="00573562"/>
    <w:rsid w:val="00573879"/>
    <w:rsid w:val="00573E8A"/>
    <w:rsid w:val="00573F31"/>
    <w:rsid w:val="00574024"/>
    <w:rsid w:val="0057509C"/>
    <w:rsid w:val="005750B2"/>
    <w:rsid w:val="00575179"/>
    <w:rsid w:val="00576034"/>
    <w:rsid w:val="00576B75"/>
    <w:rsid w:val="00576C2F"/>
    <w:rsid w:val="005771BE"/>
    <w:rsid w:val="0057736B"/>
    <w:rsid w:val="00577516"/>
    <w:rsid w:val="0058029E"/>
    <w:rsid w:val="00580A7A"/>
    <w:rsid w:val="00580FAD"/>
    <w:rsid w:val="00581180"/>
    <w:rsid w:val="00581AD3"/>
    <w:rsid w:val="00581AF5"/>
    <w:rsid w:val="00581B52"/>
    <w:rsid w:val="00581BFC"/>
    <w:rsid w:val="00582526"/>
    <w:rsid w:val="00582803"/>
    <w:rsid w:val="00583CF7"/>
    <w:rsid w:val="0058413E"/>
    <w:rsid w:val="005841DD"/>
    <w:rsid w:val="00584574"/>
    <w:rsid w:val="00584685"/>
    <w:rsid w:val="00584D91"/>
    <w:rsid w:val="00585303"/>
    <w:rsid w:val="00585FCF"/>
    <w:rsid w:val="005863C8"/>
    <w:rsid w:val="00586966"/>
    <w:rsid w:val="00586DEA"/>
    <w:rsid w:val="005875F5"/>
    <w:rsid w:val="00587A68"/>
    <w:rsid w:val="005905A6"/>
    <w:rsid w:val="00590680"/>
    <w:rsid w:val="005907D1"/>
    <w:rsid w:val="00590810"/>
    <w:rsid w:val="00590AA7"/>
    <w:rsid w:val="00590B22"/>
    <w:rsid w:val="005912BB"/>
    <w:rsid w:val="0059134F"/>
    <w:rsid w:val="00591606"/>
    <w:rsid w:val="005918AF"/>
    <w:rsid w:val="00591C62"/>
    <w:rsid w:val="00591E14"/>
    <w:rsid w:val="005920C6"/>
    <w:rsid w:val="00592A9B"/>
    <w:rsid w:val="00592EBC"/>
    <w:rsid w:val="005930DB"/>
    <w:rsid w:val="0059345A"/>
    <w:rsid w:val="00594211"/>
    <w:rsid w:val="00594711"/>
    <w:rsid w:val="005948AF"/>
    <w:rsid w:val="00594A39"/>
    <w:rsid w:val="00594F2B"/>
    <w:rsid w:val="00595002"/>
    <w:rsid w:val="005950AE"/>
    <w:rsid w:val="00595264"/>
    <w:rsid w:val="005959BA"/>
    <w:rsid w:val="00595DEE"/>
    <w:rsid w:val="00596090"/>
    <w:rsid w:val="005968C1"/>
    <w:rsid w:val="005969DE"/>
    <w:rsid w:val="005979AF"/>
    <w:rsid w:val="00597CD1"/>
    <w:rsid w:val="005A0E07"/>
    <w:rsid w:val="005A0E9C"/>
    <w:rsid w:val="005A1019"/>
    <w:rsid w:val="005A13F9"/>
    <w:rsid w:val="005A1780"/>
    <w:rsid w:val="005A2104"/>
    <w:rsid w:val="005A2321"/>
    <w:rsid w:val="005A26B2"/>
    <w:rsid w:val="005A28F6"/>
    <w:rsid w:val="005A2DC2"/>
    <w:rsid w:val="005A2FCA"/>
    <w:rsid w:val="005A380D"/>
    <w:rsid w:val="005A3EB0"/>
    <w:rsid w:val="005A4246"/>
    <w:rsid w:val="005A426A"/>
    <w:rsid w:val="005A440C"/>
    <w:rsid w:val="005A4593"/>
    <w:rsid w:val="005A48D5"/>
    <w:rsid w:val="005A58D4"/>
    <w:rsid w:val="005A58F5"/>
    <w:rsid w:val="005A5A3A"/>
    <w:rsid w:val="005A5BD2"/>
    <w:rsid w:val="005A5BF6"/>
    <w:rsid w:val="005A5F59"/>
    <w:rsid w:val="005A6032"/>
    <w:rsid w:val="005A62FD"/>
    <w:rsid w:val="005A657F"/>
    <w:rsid w:val="005A6779"/>
    <w:rsid w:val="005A716D"/>
    <w:rsid w:val="005A75A9"/>
    <w:rsid w:val="005A7F04"/>
    <w:rsid w:val="005B0019"/>
    <w:rsid w:val="005B018C"/>
    <w:rsid w:val="005B086C"/>
    <w:rsid w:val="005B0C49"/>
    <w:rsid w:val="005B1204"/>
    <w:rsid w:val="005B146E"/>
    <w:rsid w:val="005B1838"/>
    <w:rsid w:val="005B1876"/>
    <w:rsid w:val="005B1ABA"/>
    <w:rsid w:val="005B260F"/>
    <w:rsid w:val="005B3043"/>
    <w:rsid w:val="005B3087"/>
    <w:rsid w:val="005B36CF"/>
    <w:rsid w:val="005B39C0"/>
    <w:rsid w:val="005B3ADA"/>
    <w:rsid w:val="005B3D35"/>
    <w:rsid w:val="005B3E6F"/>
    <w:rsid w:val="005B405D"/>
    <w:rsid w:val="005B4097"/>
    <w:rsid w:val="005B41AB"/>
    <w:rsid w:val="005B59C6"/>
    <w:rsid w:val="005B5E3E"/>
    <w:rsid w:val="005B69BD"/>
    <w:rsid w:val="005B748F"/>
    <w:rsid w:val="005C06C0"/>
    <w:rsid w:val="005C08F6"/>
    <w:rsid w:val="005C15E4"/>
    <w:rsid w:val="005C20BB"/>
    <w:rsid w:val="005C299A"/>
    <w:rsid w:val="005C33AF"/>
    <w:rsid w:val="005C35E8"/>
    <w:rsid w:val="005C4155"/>
    <w:rsid w:val="005C44FB"/>
    <w:rsid w:val="005C465E"/>
    <w:rsid w:val="005C4921"/>
    <w:rsid w:val="005C4B55"/>
    <w:rsid w:val="005C5994"/>
    <w:rsid w:val="005C5CB1"/>
    <w:rsid w:val="005C5CD1"/>
    <w:rsid w:val="005C6225"/>
    <w:rsid w:val="005C6284"/>
    <w:rsid w:val="005C6314"/>
    <w:rsid w:val="005C66F8"/>
    <w:rsid w:val="005C6AAC"/>
    <w:rsid w:val="005C6AC8"/>
    <w:rsid w:val="005C75C7"/>
    <w:rsid w:val="005C76C0"/>
    <w:rsid w:val="005C787E"/>
    <w:rsid w:val="005C78C7"/>
    <w:rsid w:val="005C7CB1"/>
    <w:rsid w:val="005D0643"/>
    <w:rsid w:val="005D077E"/>
    <w:rsid w:val="005D0AA0"/>
    <w:rsid w:val="005D0D21"/>
    <w:rsid w:val="005D0E86"/>
    <w:rsid w:val="005D1247"/>
    <w:rsid w:val="005D13DF"/>
    <w:rsid w:val="005D1C1F"/>
    <w:rsid w:val="005D1E58"/>
    <w:rsid w:val="005D1FB2"/>
    <w:rsid w:val="005D1FF1"/>
    <w:rsid w:val="005D231B"/>
    <w:rsid w:val="005D276D"/>
    <w:rsid w:val="005D2B9E"/>
    <w:rsid w:val="005D2FE2"/>
    <w:rsid w:val="005D3266"/>
    <w:rsid w:val="005D345F"/>
    <w:rsid w:val="005D3572"/>
    <w:rsid w:val="005D3D00"/>
    <w:rsid w:val="005D3D82"/>
    <w:rsid w:val="005D4001"/>
    <w:rsid w:val="005D4167"/>
    <w:rsid w:val="005D43FC"/>
    <w:rsid w:val="005D442B"/>
    <w:rsid w:val="005D477C"/>
    <w:rsid w:val="005D4F72"/>
    <w:rsid w:val="005D551C"/>
    <w:rsid w:val="005D5CC1"/>
    <w:rsid w:val="005D618B"/>
    <w:rsid w:val="005D7019"/>
    <w:rsid w:val="005D74E8"/>
    <w:rsid w:val="005D7EA1"/>
    <w:rsid w:val="005D7EFE"/>
    <w:rsid w:val="005E05B0"/>
    <w:rsid w:val="005E0820"/>
    <w:rsid w:val="005E08DA"/>
    <w:rsid w:val="005E0ED4"/>
    <w:rsid w:val="005E10D5"/>
    <w:rsid w:val="005E1449"/>
    <w:rsid w:val="005E1A92"/>
    <w:rsid w:val="005E1E93"/>
    <w:rsid w:val="005E2361"/>
    <w:rsid w:val="005E2B4F"/>
    <w:rsid w:val="005E2D91"/>
    <w:rsid w:val="005E37D7"/>
    <w:rsid w:val="005E3B04"/>
    <w:rsid w:val="005E3C1D"/>
    <w:rsid w:val="005E3E79"/>
    <w:rsid w:val="005E3EA9"/>
    <w:rsid w:val="005E4172"/>
    <w:rsid w:val="005E4230"/>
    <w:rsid w:val="005E4E5A"/>
    <w:rsid w:val="005E545F"/>
    <w:rsid w:val="005E5535"/>
    <w:rsid w:val="005E5A2B"/>
    <w:rsid w:val="005E5AFE"/>
    <w:rsid w:val="005E67BF"/>
    <w:rsid w:val="005E68A7"/>
    <w:rsid w:val="005E69BB"/>
    <w:rsid w:val="005E6B41"/>
    <w:rsid w:val="005E7250"/>
    <w:rsid w:val="005E754E"/>
    <w:rsid w:val="005E7748"/>
    <w:rsid w:val="005F012B"/>
    <w:rsid w:val="005F0C8A"/>
    <w:rsid w:val="005F13C0"/>
    <w:rsid w:val="005F1402"/>
    <w:rsid w:val="005F15B3"/>
    <w:rsid w:val="005F1729"/>
    <w:rsid w:val="005F1AFC"/>
    <w:rsid w:val="005F1B13"/>
    <w:rsid w:val="005F26F8"/>
    <w:rsid w:val="005F3CB7"/>
    <w:rsid w:val="005F416B"/>
    <w:rsid w:val="005F4595"/>
    <w:rsid w:val="005F4D2E"/>
    <w:rsid w:val="005F508C"/>
    <w:rsid w:val="005F533F"/>
    <w:rsid w:val="005F5B17"/>
    <w:rsid w:val="005F612B"/>
    <w:rsid w:val="005F6183"/>
    <w:rsid w:val="005F63DB"/>
    <w:rsid w:val="005F6C54"/>
    <w:rsid w:val="005F6C89"/>
    <w:rsid w:val="005F6FD8"/>
    <w:rsid w:val="005F7378"/>
    <w:rsid w:val="005F7427"/>
    <w:rsid w:val="005F773C"/>
    <w:rsid w:val="006002C5"/>
    <w:rsid w:val="00600807"/>
    <w:rsid w:val="00600BA7"/>
    <w:rsid w:val="00601024"/>
    <w:rsid w:val="00601981"/>
    <w:rsid w:val="00601BCE"/>
    <w:rsid w:val="00601C86"/>
    <w:rsid w:val="0060203C"/>
    <w:rsid w:val="0060209C"/>
    <w:rsid w:val="006025C7"/>
    <w:rsid w:val="006026E0"/>
    <w:rsid w:val="00602A58"/>
    <w:rsid w:val="00603342"/>
    <w:rsid w:val="006033CF"/>
    <w:rsid w:val="006035D9"/>
    <w:rsid w:val="006039CF"/>
    <w:rsid w:val="00603E22"/>
    <w:rsid w:val="00603FFA"/>
    <w:rsid w:val="006043F7"/>
    <w:rsid w:val="006049A1"/>
    <w:rsid w:val="00604BB1"/>
    <w:rsid w:val="00604DCB"/>
    <w:rsid w:val="00604ED3"/>
    <w:rsid w:val="00605192"/>
    <w:rsid w:val="006052F1"/>
    <w:rsid w:val="0060554D"/>
    <w:rsid w:val="0060555B"/>
    <w:rsid w:val="006057E9"/>
    <w:rsid w:val="0060586E"/>
    <w:rsid w:val="00605C91"/>
    <w:rsid w:val="00606557"/>
    <w:rsid w:val="0060683F"/>
    <w:rsid w:val="006068A6"/>
    <w:rsid w:val="00606B77"/>
    <w:rsid w:val="00606C8F"/>
    <w:rsid w:val="00606DA5"/>
    <w:rsid w:val="00606F8C"/>
    <w:rsid w:val="006071A0"/>
    <w:rsid w:val="00607EEC"/>
    <w:rsid w:val="00607F71"/>
    <w:rsid w:val="00610112"/>
    <w:rsid w:val="00610341"/>
    <w:rsid w:val="00610356"/>
    <w:rsid w:val="006109E8"/>
    <w:rsid w:val="0061110C"/>
    <w:rsid w:val="006112B6"/>
    <w:rsid w:val="006114C4"/>
    <w:rsid w:val="0061227A"/>
    <w:rsid w:val="00612447"/>
    <w:rsid w:val="00612792"/>
    <w:rsid w:val="006127B8"/>
    <w:rsid w:val="00612971"/>
    <w:rsid w:val="006131F5"/>
    <w:rsid w:val="00613435"/>
    <w:rsid w:val="00613888"/>
    <w:rsid w:val="00613B02"/>
    <w:rsid w:val="00613B93"/>
    <w:rsid w:val="00613F06"/>
    <w:rsid w:val="00613F35"/>
    <w:rsid w:val="006142B9"/>
    <w:rsid w:val="0061431A"/>
    <w:rsid w:val="00614363"/>
    <w:rsid w:val="0061464F"/>
    <w:rsid w:val="0061514D"/>
    <w:rsid w:val="006156E3"/>
    <w:rsid w:val="006159CB"/>
    <w:rsid w:val="00615CFF"/>
    <w:rsid w:val="00615D5C"/>
    <w:rsid w:val="0061604A"/>
    <w:rsid w:val="0061628B"/>
    <w:rsid w:val="00616371"/>
    <w:rsid w:val="00616627"/>
    <w:rsid w:val="00616FDD"/>
    <w:rsid w:val="006171D6"/>
    <w:rsid w:val="0061733A"/>
    <w:rsid w:val="0061793C"/>
    <w:rsid w:val="00617A0A"/>
    <w:rsid w:val="00617AA1"/>
    <w:rsid w:val="00617C7D"/>
    <w:rsid w:val="00617DE6"/>
    <w:rsid w:val="00617FE6"/>
    <w:rsid w:val="006204D5"/>
    <w:rsid w:val="00620D33"/>
    <w:rsid w:val="006210D9"/>
    <w:rsid w:val="00621219"/>
    <w:rsid w:val="006212AD"/>
    <w:rsid w:val="00621576"/>
    <w:rsid w:val="0062166F"/>
    <w:rsid w:val="006217D0"/>
    <w:rsid w:val="00621C6B"/>
    <w:rsid w:val="00621CFA"/>
    <w:rsid w:val="006222EA"/>
    <w:rsid w:val="006227C7"/>
    <w:rsid w:val="00622C89"/>
    <w:rsid w:val="00622CBB"/>
    <w:rsid w:val="00622D6D"/>
    <w:rsid w:val="006230CE"/>
    <w:rsid w:val="006232E4"/>
    <w:rsid w:val="00623E96"/>
    <w:rsid w:val="00624028"/>
    <w:rsid w:val="00624334"/>
    <w:rsid w:val="00624514"/>
    <w:rsid w:val="00624587"/>
    <w:rsid w:val="00624F28"/>
    <w:rsid w:val="00624F5C"/>
    <w:rsid w:val="00625338"/>
    <w:rsid w:val="0062620D"/>
    <w:rsid w:val="00626512"/>
    <w:rsid w:val="006270B2"/>
    <w:rsid w:val="006271BE"/>
    <w:rsid w:val="00627742"/>
    <w:rsid w:val="00627A24"/>
    <w:rsid w:val="00627B7D"/>
    <w:rsid w:val="00627F08"/>
    <w:rsid w:val="006302A6"/>
    <w:rsid w:val="00630DB2"/>
    <w:rsid w:val="00631353"/>
    <w:rsid w:val="0063143A"/>
    <w:rsid w:val="00631EE6"/>
    <w:rsid w:val="0063222E"/>
    <w:rsid w:val="0063233A"/>
    <w:rsid w:val="00632409"/>
    <w:rsid w:val="00632B84"/>
    <w:rsid w:val="00632C43"/>
    <w:rsid w:val="006334E6"/>
    <w:rsid w:val="006334ED"/>
    <w:rsid w:val="006339D5"/>
    <w:rsid w:val="00633C08"/>
    <w:rsid w:val="00634136"/>
    <w:rsid w:val="00634187"/>
    <w:rsid w:val="006345B5"/>
    <w:rsid w:val="00634CA9"/>
    <w:rsid w:val="00634E69"/>
    <w:rsid w:val="006350D8"/>
    <w:rsid w:val="00635314"/>
    <w:rsid w:val="0063535A"/>
    <w:rsid w:val="00635535"/>
    <w:rsid w:val="00635699"/>
    <w:rsid w:val="006358E8"/>
    <w:rsid w:val="00635A1D"/>
    <w:rsid w:val="00635C2C"/>
    <w:rsid w:val="00635F0D"/>
    <w:rsid w:val="00635FFC"/>
    <w:rsid w:val="006366F3"/>
    <w:rsid w:val="00636E0F"/>
    <w:rsid w:val="00636E1E"/>
    <w:rsid w:val="00637100"/>
    <w:rsid w:val="006372FB"/>
    <w:rsid w:val="0063780A"/>
    <w:rsid w:val="00637898"/>
    <w:rsid w:val="006379D8"/>
    <w:rsid w:val="00637D06"/>
    <w:rsid w:val="00637D4C"/>
    <w:rsid w:val="00637EB5"/>
    <w:rsid w:val="00640F6D"/>
    <w:rsid w:val="0064105C"/>
    <w:rsid w:val="006412B4"/>
    <w:rsid w:val="006412DD"/>
    <w:rsid w:val="00641A11"/>
    <w:rsid w:val="00642377"/>
    <w:rsid w:val="00642DB8"/>
    <w:rsid w:val="006446F8"/>
    <w:rsid w:val="00644B19"/>
    <w:rsid w:val="00644F52"/>
    <w:rsid w:val="0064507B"/>
    <w:rsid w:val="00645E27"/>
    <w:rsid w:val="006464CD"/>
    <w:rsid w:val="006469F6"/>
    <w:rsid w:val="00646A2C"/>
    <w:rsid w:val="006470FC"/>
    <w:rsid w:val="006477AE"/>
    <w:rsid w:val="00650075"/>
    <w:rsid w:val="00650298"/>
    <w:rsid w:val="006502FB"/>
    <w:rsid w:val="00650434"/>
    <w:rsid w:val="006504DC"/>
    <w:rsid w:val="0065078C"/>
    <w:rsid w:val="00650FA1"/>
    <w:rsid w:val="00651696"/>
    <w:rsid w:val="006517BB"/>
    <w:rsid w:val="00651B12"/>
    <w:rsid w:val="006521DC"/>
    <w:rsid w:val="00652440"/>
    <w:rsid w:val="006525B5"/>
    <w:rsid w:val="00652AC2"/>
    <w:rsid w:val="00652DA6"/>
    <w:rsid w:val="00652DDE"/>
    <w:rsid w:val="00653558"/>
    <w:rsid w:val="006536F0"/>
    <w:rsid w:val="00653A6E"/>
    <w:rsid w:val="006546FF"/>
    <w:rsid w:val="006548BA"/>
    <w:rsid w:val="006548DF"/>
    <w:rsid w:val="00654EB5"/>
    <w:rsid w:val="00654FBD"/>
    <w:rsid w:val="00655705"/>
    <w:rsid w:val="00655813"/>
    <w:rsid w:val="0065585D"/>
    <w:rsid w:val="00655953"/>
    <w:rsid w:val="0065609E"/>
    <w:rsid w:val="00656462"/>
    <w:rsid w:val="0065680C"/>
    <w:rsid w:val="00656BE2"/>
    <w:rsid w:val="00656EB7"/>
    <w:rsid w:val="006576B2"/>
    <w:rsid w:val="00657BF7"/>
    <w:rsid w:val="00657CCF"/>
    <w:rsid w:val="00657D3E"/>
    <w:rsid w:val="00657E2F"/>
    <w:rsid w:val="00657FF3"/>
    <w:rsid w:val="00660134"/>
    <w:rsid w:val="0066081C"/>
    <w:rsid w:val="0066091D"/>
    <w:rsid w:val="00660A75"/>
    <w:rsid w:val="00660C3B"/>
    <w:rsid w:val="006611C3"/>
    <w:rsid w:val="006616A2"/>
    <w:rsid w:val="00661803"/>
    <w:rsid w:val="00661972"/>
    <w:rsid w:val="00661A41"/>
    <w:rsid w:val="00661BF9"/>
    <w:rsid w:val="00661C91"/>
    <w:rsid w:val="00661DAA"/>
    <w:rsid w:val="00662118"/>
    <w:rsid w:val="00662166"/>
    <w:rsid w:val="0066231B"/>
    <w:rsid w:val="00662972"/>
    <w:rsid w:val="00662AC1"/>
    <w:rsid w:val="006632CC"/>
    <w:rsid w:val="00663344"/>
    <w:rsid w:val="006633D8"/>
    <w:rsid w:val="00663870"/>
    <w:rsid w:val="00664233"/>
    <w:rsid w:val="006642B8"/>
    <w:rsid w:val="0066497C"/>
    <w:rsid w:val="00665725"/>
    <w:rsid w:val="006657EF"/>
    <w:rsid w:val="00665C45"/>
    <w:rsid w:val="00665D02"/>
    <w:rsid w:val="0066610F"/>
    <w:rsid w:val="006663E3"/>
    <w:rsid w:val="006665DA"/>
    <w:rsid w:val="00666807"/>
    <w:rsid w:val="00666875"/>
    <w:rsid w:val="00666879"/>
    <w:rsid w:val="00666DC0"/>
    <w:rsid w:val="006675F0"/>
    <w:rsid w:val="00667D08"/>
    <w:rsid w:val="00670097"/>
    <w:rsid w:val="0067038B"/>
    <w:rsid w:val="00670708"/>
    <w:rsid w:val="00670A46"/>
    <w:rsid w:val="00670B88"/>
    <w:rsid w:val="00670EF2"/>
    <w:rsid w:val="0067121A"/>
    <w:rsid w:val="00671420"/>
    <w:rsid w:val="00671821"/>
    <w:rsid w:val="00671F62"/>
    <w:rsid w:val="00672382"/>
    <w:rsid w:val="00672498"/>
    <w:rsid w:val="006725E7"/>
    <w:rsid w:val="00672850"/>
    <w:rsid w:val="0067301E"/>
    <w:rsid w:val="00673789"/>
    <w:rsid w:val="006745A8"/>
    <w:rsid w:val="00674EEC"/>
    <w:rsid w:val="00674FBF"/>
    <w:rsid w:val="00674FF0"/>
    <w:rsid w:val="0067533B"/>
    <w:rsid w:val="00675537"/>
    <w:rsid w:val="00675A95"/>
    <w:rsid w:val="00675CB2"/>
    <w:rsid w:val="00675EA1"/>
    <w:rsid w:val="00675F81"/>
    <w:rsid w:val="00676037"/>
    <w:rsid w:val="0067608B"/>
    <w:rsid w:val="006761FD"/>
    <w:rsid w:val="00676395"/>
    <w:rsid w:val="006768DE"/>
    <w:rsid w:val="00676BA7"/>
    <w:rsid w:val="0067736D"/>
    <w:rsid w:val="006773B8"/>
    <w:rsid w:val="0067764E"/>
    <w:rsid w:val="00677684"/>
    <w:rsid w:val="00677A07"/>
    <w:rsid w:val="00677A10"/>
    <w:rsid w:val="00677D6A"/>
    <w:rsid w:val="00677F31"/>
    <w:rsid w:val="0068039F"/>
    <w:rsid w:val="0068099F"/>
    <w:rsid w:val="00680B20"/>
    <w:rsid w:val="00680B2C"/>
    <w:rsid w:val="00680BB9"/>
    <w:rsid w:val="00680BC2"/>
    <w:rsid w:val="00680F64"/>
    <w:rsid w:val="00681220"/>
    <w:rsid w:val="006814A9"/>
    <w:rsid w:val="00681774"/>
    <w:rsid w:val="00681918"/>
    <w:rsid w:val="0068215C"/>
    <w:rsid w:val="0068224B"/>
    <w:rsid w:val="0068276E"/>
    <w:rsid w:val="00683039"/>
    <w:rsid w:val="00683141"/>
    <w:rsid w:val="0068322A"/>
    <w:rsid w:val="00683413"/>
    <w:rsid w:val="006837EB"/>
    <w:rsid w:val="00683C84"/>
    <w:rsid w:val="00683FDD"/>
    <w:rsid w:val="0068427F"/>
    <w:rsid w:val="00684BFD"/>
    <w:rsid w:val="00685272"/>
    <w:rsid w:val="0068529D"/>
    <w:rsid w:val="00685A31"/>
    <w:rsid w:val="00685A6C"/>
    <w:rsid w:val="00685F9B"/>
    <w:rsid w:val="00686912"/>
    <w:rsid w:val="00686E85"/>
    <w:rsid w:val="00687111"/>
    <w:rsid w:val="00687373"/>
    <w:rsid w:val="006875A9"/>
    <w:rsid w:val="00687703"/>
    <w:rsid w:val="00687B5D"/>
    <w:rsid w:val="0069052E"/>
    <w:rsid w:val="00690CBC"/>
    <w:rsid w:val="006913EF"/>
    <w:rsid w:val="00691895"/>
    <w:rsid w:val="00691BBB"/>
    <w:rsid w:val="00691D39"/>
    <w:rsid w:val="00691D51"/>
    <w:rsid w:val="006921C0"/>
    <w:rsid w:val="00692249"/>
    <w:rsid w:val="006925BA"/>
    <w:rsid w:val="00692AA5"/>
    <w:rsid w:val="00692D8F"/>
    <w:rsid w:val="00693114"/>
    <w:rsid w:val="006931E1"/>
    <w:rsid w:val="00693574"/>
    <w:rsid w:val="006937C7"/>
    <w:rsid w:val="00693949"/>
    <w:rsid w:val="00694449"/>
    <w:rsid w:val="00694E49"/>
    <w:rsid w:val="00695807"/>
    <w:rsid w:val="0069583E"/>
    <w:rsid w:val="006966BE"/>
    <w:rsid w:val="00696915"/>
    <w:rsid w:val="00696958"/>
    <w:rsid w:val="0069696C"/>
    <w:rsid w:val="0069750F"/>
    <w:rsid w:val="00697AF3"/>
    <w:rsid w:val="00697D6B"/>
    <w:rsid w:val="006A006B"/>
    <w:rsid w:val="006A013A"/>
    <w:rsid w:val="006A1260"/>
    <w:rsid w:val="006A1C07"/>
    <w:rsid w:val="006A1C08"/>
    <w:rsid w:val="006A2139"/>
    <w:rsid w:val="006A2638"/>
    <w:rsid w:val="006A3640"/>
    <w:rsid w:val="006A3D74"/>
    <w:rsid w:val="006A3E0B"/>
    <w:rsid w:val="006A43E4"/>
    <w:rsid w:val="006A4450"/>
    <w:rsid w:val="006A4A0A"/>
    <w:rsid w:val="006A4A46"/>
    <w:rsid w:val="006A4B2B"/>
    <w:rsid w:val="006A4C13"/>
    <w:rsid w:val="006A5B5C"/>
    <w:rsid w:val="006A63C1"/>
    <w:rsid w:val="006A664D"/>
    <w:rsid w:val="006A6AE7"/>
    <w:rsid w:val="006A6CCD"/>
    <w:rsid w:val="006A7C20"/>
    <w:rsid w:val="006B0444"/>
    <w:rsid w:val="006B066E"/>
    <w:rsid w:val="006B07F0"/>
    <w:rsid w:val="006B08B1"/>
    <w:rsid w:val="006B0C10"/>
    <w:rsid w:val="006B0D91"/>
    <w:rsid w:val="006B0ECE"/>
    <w:rsid w:val="006B0F8C"/>
    <w:rsid w:val="006B119F"/>
    <w:rsid w:val="006B11C4"/>
    <w:rsid w:val="006B1443"/>
    <w:rsid w:val="006B1E25"/>
    <w:rsid w:val="006B22E3"/>
    <w:rsid w:val="006B252D"/>
    <w:rsid w:val="006B278A"/>
    <w:rsid w:val="006B28D2"/>
    <w:rsid w:val="006B2E33"/>
    <w:rsid w:val="006B3282"/>
    <w:rsid w:val="006B35F0"/>
    <w:rsid w:val="006B3B88"/>
    <w:rsid w:val="006B44BF"/>
    <w:rsid w:val="006B46F6"/>
    <w:rsid w:val="006B4C43"/>
    <w:rsid w:val="006B4F91"/>
    <w:rsid w:val="006B5686"/>
    <w:rsid w:val="006B59EF"/>
    <w:rsid w:val="006B5C00"/>
    <w:rsid w:val="006B5D85"/>
    <w:rsid w:val="006B6448"/>
    <w:rsid w:val="006B64F7"/>
    <w:rsid w:val="006B6995"/>
    <w:rsid w:val="006B6A21"/>
    <w:rsid w:val="006B6BEB"/>
    <w:rsid w:val="006B7389"/>
    <w:rsid w:val="006B75BC"/>
    <w:rsid w:val="006B7783"/>
    <w:rsid w:val="006B7A00"/>
    <w:rsid w:val="006B7A73"/>
    <w:rsid w:val="006B7C67"/>
    <w:rsid w:val="006B7C72"/>
    <w:rsid w:val="006C015F"/>
    <w:rsid w:val="006C01CC"/>
    <w:rsid w:val="006C08EA"/>
    <w:rsid w:val="006C0991"/>
    <w:rsid w:val="006C0A4B"/>
    <w:rsid w:val="006C11DE"/>
    <w:rsid w:val="006C134A"/>
    <w:rsid w:val="006C1814"/>
    <w:rsid w:val="006C2292"/>
    <w:rsid w:val="006C25B1"/>
    <w:rsid w:val="006C265A"/>
    <w:rsid w:val="006C281F"/>
    <w:rsid w:val="006C2BC1"/>
    <w:rsid w:val="006C2D0A"/>
    <w:rsid w:val="006C3065"/>
    <w:rsid w:val="006C31C8"/>
    <w:rsid w:val="006C3378"/>
    <w:rsid w:val="006C39D3"/>
    <w:rsid w:val="006C3F9B"/>
    <w:rsid w:val="006C4195"/>
    <w:rsid w:val="006C4C49"/>
    <w:rsid w:val="006C4C6E"/>
    <w:rsid w:val="006C5577"/>
    <w:rsid w:val="006C56DA"/>
    <w:rsid w:val="006C5834"/>
    <w:rsid w:val="006C5C34"/>
    <w:rsid w:val="006C62FF"/>
    <w:rsid w:val="006C6484"/>
    <w:rsid w:val="006C668F"/>
    <w:rsid w:val="006C7001"/>
    <w:rsid w:val="006C7A53"/>
    <w:rsid w:val="006C7AC7"/>
    <w:rsid w:val="006C7C0F"/>
    <w:rsid w:val="006D0CC0"/>
    <w:rsid w:val="006D10D9"/>
    <w:rsid w:val="006D14A2"/>
    <w:rsid w:val="006D1694"/>
    <w:rsid w:val="006D1874"/>
    <w:rsid w:val="006D2185"/>
    <w:rsid w:val="006D319F"/>
    <w:rsid w:val="006D33D6"/>
    <w:rsid w:val="006D365D"/>
    <w:rsid w:val="006D3DC6"/>
    <w:rsid w:val="006D4168"/>
    <w:rsid w:val="006D4730"/>
    <w:rsid w:val="006D48DD"/>
    <w:rsid w:val="006D4C83"/>
    <w:rsid w:val="006D50FF"/>
    <w:rsid w:val="006D542E"/>
    <w:rsid w:val="006D564C"/>
    <w:rsid w:val="006D57E0"/>
    <w:rsid w:val="006D5E1C"/>
    <w:rsid w:val="006D5EB0"/>
    <w:rsid w:val="006D6597"/>
    <w:rsid w:val="006D66C0"/>
    <w:rsid w:val="006D674A"/>
    <w:rsid w:val="006D68C0"/>
    <w:rsid w:val="006D6A20"/>
    <w:rsid w:val="006D6C01"/>
    <w:rsid w:val="006D788E"/>
    <w:rsid w:val="006D7B70"/>
    <w:rsid w:val="006D7E6A"/>
    <w:rsid w:val="006D7F24"/>
    <w:rsid w:val="006E01AB"/>
    <w:rsid w:val="006E09A9"/>
    <w:rsid w:val="006E12A5"/>
    <w:rsid w:val="006E16BF"/>
    <w:rsid w:val="006E192F"/>
    <w:rsid w:val="006E21EC"/>
    <w:rsid w:val="006E278A"/>
    <w:rsid w:val="006E2951"/>
    <w:rsid w:val="006E2D29"/>
    <w:rsid w:val="006E303D"/>
    <w:rsid w:val="006E3223"/>
    <w:rsid w:val="006E33AC"/>
    <w:rsid w:val="006E34E3"/>
    <w:rsid w:val="006E38FF"/>
    <w:rsid w:val="006E3CD4"/>
    <w:rsid w:val="006E41CC"/>
    <w:rsid w:val="006E4D99"/>
    <w:rsid w:val="006E500B"/>
    <w:rsid w:val="006E5C4A"/>
    <w:rsid w:val="006E6D16"/>
    <w:rsid w:val="006E7D95"/>
    <w:rsid w:val="006F0BC7"/>
    <w:rsid w:val="006F0C7E"/>
    <w:rsid w:val="006F0F59"/>
    <w:rsid w:val="006F16DB"/>
    <w:rsid w:val="006F186B"/>
    <w:rsid w:val="006F1CA1"/>
    <w:rsid w:val="006F1CDB"/>
    <w:rsid w:val="006F24AF"/>
    <w:rsid w:val="006F27BD"/>
    <w:rsid w:val="006F2829"/>
    <w:rsid w:val="006F29F1"/>
    <w:rsid w:val="006F2A79"/>
    <w:rsid w:val="006F2D0D"/>
    <w:rsid w:val="006F30CB"/>
    <w:rsid w:val="006F319D"/>
    <w:rsid w:val="006F3203"/>
    <w:rsid w:val="006F32E4"/>
    <w:rsid w:val="006F3D83"/>
    <w:rsid w:val="006F54C9"/>
    <w:rsid w:val="006F5DE7"/>
    <w:rsid w:val="006F5F5D"/>
    <w:rsid w:val="006F60F8"/>
    <w:rsid w:val="006F631B"/>
    <w:rsid w:val="006F6622"/>
    <w:rsid w:val="006F6B30"/>
    <w:rsid w:val="006F747F"/>
    <w:rsid w:val="006F795A"/>
    <w:rsid w:val="007001AF"/>
    <w:rsid w:val="00700D2C"/>
    <w:rsid w:val="00700FDE"/>
    <w:rsid w:val="00701453"/>
    <w:rsid w:val="00701AB3"/>
    <w:rsid w:val="00701AD8"/>
    <w:rsid w:val="00701CB4"/>
    <w:rsid w:val="0070248C"/>
    <w:rsid w:val="00702665"/>
    <w:rsid w:val="00702EF7"/>
    <w:rsid w:val="00702F01"/>
    <w:rsid w:val="007038F3"/>
    <w:rsid w:val="00703913"/>
    <w:rsid w:val="0070393D"/>
    <w:rsid w:val="00703A35"/>
    <w:rsid w:val="00703B06"/>
    <w:rsid w:val="00703BBD"/>
    <w:rsid w:val="00703C17"/>
    <w:rsid w:val="00703F61"/>
    <w:rsid w:val="00704248"/>
    <w:rsid w:val="00704BB8"/>
    <w:rsid w:val="00704D8D"/>
    <w:rsid w:val="007052FE"/>
    <w:rsid w:val="007054DE"/>
    <w:rsid w:val="00705894"/>
    <w:rsid w:val="00705C59"/>
    <w:rsid w:val="00706943"/>
    <w:rsid w:val="00706E3F"/>
    <w:rsid w:val="00707456"/>
    <w:rsid w:val="00707D23"/>
    <w:rsid w:val="00707EF1"/>
    <w:rsid w:val="00710239"/>
    <w:rsid w:val="007104A8"/>
    <w:rsid w:val="007107CE"/>
    <w:rsid w:val="00710845"/>
    <w:rsid w:val="00711149"/>
    <w:rsid w:val="007116F4"/>
    <w:rsid w:val="0071173C"/>
    <w:rsid w:val="007118A4"/>
    <w:rsid w:val="007118F0"/>
    <w:rsid w:val="007122F1"/>
    <w:rsid w:val="00712686"/>
    <w:rsid w:val="00712915"/>
    <w:rsid w:val="00712C71"/>
    <w:rsid w:val="00712E42"/>
    <w:rsid w:val="0071314F"/>
    <w:rsid w:val="00713AA4"/>
    <w:rsid w:val="00714877"/>
    <w:rsid w:val="007148BA"/>
    <w:rsid w:val="007149B1"/>
    <w:rsid w:val="00714B3B"/>
    <w:rsid w:val="00716146"/>
    <w:rsid w:val="007161D0"/>
    <w:rsid w:val="00716612"/>
    <w:rsid w:val="007168FD"/>
    <w:rsid w:val="00716A35"/>
    <w:rsid w:val="00717064"/>
    <w:rsid w:val="0071749C"/>
    <w:rsid w:val="00717C6B"/>
    <w:rsid w:val="007200F2"/>
    <w:rsid w:val="0072060D"/>
    <w:rsid w:val="00720EB0"/>
    <w:rsid w:val="00721083"/>
    <w:rsid w:val="00721469"/>
    <w:rsid w:val="007214D9"/>
    <w:rsid w:val="00721648"/>
    <w:rsid w:val="007216EA"/>
    <w:rsid w:val="00721A08"/>
    <w:rsid w:val="00721AD0"/>
    <w:rsid w:val="007220A6"/>
    <w:rsid w:val="007224D3"/>
    <w:rsid w:val="00722806"/>
    <w:rsid w:val="00722BCF"/>
    <w:rsid w:val="0072409A"/>
    <w:rsid w:val="007240A0"/>
    <w:rsid w:val="007240B2"/>
    <w:rsid w:val="00724A78"/>
    <w:rsid w:val="00725245"/>
    <w:rsid w:val="007256CE"/>
    <w:rsid w:val="00725AF5"/>
    <w:rsid w:val="00725D5D"/>
    <w:rsid w:val="007263A4"/>
    <w:rsid w:val="007267AA"/>
    <w:rsid w:val="00726D44"/>
    <w:rsid w:val="00726D6C"/>
    <w:rsid w:val="00727230"/>
    <w:rsid w:val="007272A3"/>
    <w:rsid w:val="0072783C"/>
    <w:rsid w:val="00727D59"/>
    <w:rsid w:val="00730364"/>
    <w:rsid w:val="0073056E"/>
    <w:rsid w:val="007309B3"/>
    <w:rsid w:val="0073105E"/>
    <w:rsid w:val="007318D8"/>
    <w:rsid w:val="00731922"/>
    <w:rsid w:val="007319B7"/>
    <w:rsid w:val="00731A3B"/>
    <w:rsid w:val="00731D0B"/>
    <w:rsid w:val="00731E17"/>
    <w:rsid w:val="00731EB0"/>
    <w:rsid w:val="00731ED0"/>
    <w:rsid w:val="00732265"/>
    <w:rsid w:val="0073265B"/>
    <w:rsid w:val="007326AE"/>
    <w:rsid w:val="00732BDF"/>
    <w:rsid w:val="00732E17"/>
    <w:rsid w:val="007338A2"/>
    <w:rsid w:val="00733C8D"/>
    <w:rsid w:val="007341F0"/>
    <w:rsid w:val="0073492A"/>
    <w:rsid w:val="0073497E"/>
    <w:rsid w:val="0073498A"/>
    <w:rsid w:val="00734A5B"/>
    <w:rsid w:val="007358C2"/>
    <w:rsid w:val="0073595F"/>
    <w:rsid w:val="0073628E"/>
    <w:rsid w:val="0073699A"/>
    <w:rsid w:val="00736B55"/>
    <w:rsid w:val="00736D87"/>
    <w:rsid w:val="00736EED"/>
    <w:rsid w:val="00737032"/>
    <w:rsid w:val="00737040"/>
    <w:rsid w:val="00737F5D"/>
    <w:rsid w:val="007400E8"/>
    <w:rsid w:val="00740203"/>
    <w:rsid w:val="007402AA"/>
    <w:rsid w:val="007404F1"/>
    <w:rsid w:val="0074082B"/>
    <w:rsid w:val="0074084C"/>
    <w:rsid w:val="0074099C"/>
    <w:rsid w:val="00741CE1"/>
    <w:rsid w:val="00741CE7"/>
    <w:rsid w:val="00741E4E"/>
    <w:rsid w:val="00741E9D"/>
    <w:rsid w:val="00741EA0"/>
    <w:rsid w:val="007422B8"/>
    <w:rsid w:val="00742342"/>
    <w:rsid w:val="007424D9"/>
    <w:rsid w:val="00742801"/>
    <w:rsid w:val="00742B2E"/>
    <w:rsid w:val="007430A2"/>
    <w:rsid w:val="007431BC"/>
    <w:rsid w:val="007431CA"/>
    <w:rsid w:val="007432AA"/>
    <w:rsid w:val="007432AD"/>
    <w:rsid w:val="00744B88"/>
    <w:rsid w:val="00744C07"/>
    <w:rsid w:val="007452AF"/>
    <w:rsid w:val="0074558B"/>
    <w:rsid w:val="0074569E"/>
    <w:rsid w:val="00745E4E"/>
    <w:rsid w:val="007462D7"/>
    <w:rsid w:val="0074655A"/>
    <w:rsid w:val="00746D82"/>
    <w:rsid w:val="00750049"/>
    <w:rsid w:val="00750CF6"/>
    <w:rsid w:val="00750D34"/>
    <w:rsid w:val="00751681"/>
    <w:rsid w:val="0075199E"/>
    <w:rsid w:val="00751EC5"/>
    <w:rsid w:val="007528E3"/>
    <w:rsid w:val="00752D6B"/>
    <w:rsid w:val="00752EE6"/>
    <w:rsid w:val="0075302E"/>
    <w:rsid w:val="007532DF"/>
    <w:rsid w:val="007534D8"/>
    <w:rsid w:val="007538BA"/>
    <w:rsid w:val="00753EAD"/>
    <w:rsid w:val="00753FA7"/>
    <w:rsid w:val="00754047"/>
    <w:rsid w:val="0075405A"/>
    <w:rsid w:val="00754226"/>
    <w:rsid w:val="007542D3"/>
    <w:rsid w:val="00754CDD"/>
    <w:rsid w:val="00754D0B"/>
    <w:rsid w:val="0075528F"/>
    <w:rsid w:val="007558A4"/>
    <w:rsid w:val="00755D53"/>
    <w:rsid w:val="00755F75"/>
    <w:rsid w:val="00756040"/>
    <w:rsid w:val="007560CA"/>
    <w:rsid w:val="00756439"/>
    <w:rsid w:val="0075698B"/>
    <w:rsid w:val="00756E42"/>
    <w:rsid w:val="007570A2"/>
    <w:rsid w:val="00757102"/>
    <w:rsid w:val="0075713E"/>
    <w:rsid w:val="0075744B"/>
    <w:rsid w:val="0075759A"/>
    <w:rsid w:val="007576D3"/>
    <w:rsid w:val="00757996"/>
    <w:rsid w:val="00757D50"/>
    <w:rsid w:val="00757E8B"/>
    <w:rsid w:val="00760211"/>
    <w:rsid w:val="00760365"/>
    <w:rsid w:val="007608EE"/>
    <w:rsid w:val="00761B2D"/>
    <w:rsid w:val="007625D3"/>
    <w:rsid w:val="00763011"/>
    <w:rsid w:val="00763087"/>
    <w:rsid w:val="007632D3"/>
    <w:rsid w:val="00763AE2"/>
    <w:rsid w:val="00764885"/>
    <w:rsid w:val="00764F73"/>
    <w:rsid w:val="0076518C"/>
    <w:rsid w:val="007655D9"/>
    <w:rsid w:val="00765994"/>
    <w:rsid w:val="00765E9F"/>
    <w:rsid w:val="00765F2B"/>
    <w:rsid w:val="00767412"/>
    <w:rsid w:val="00767D00"/>
    <w:rsid w:val="007709CC"/>
    <w:rsid w:val="00770C05"/>
    <w:rsid w:val="00770DE8"/>
    <w:rsid w:val="00771C9C"/>
    <w:rsid w:val="00771DE8"/>
    <w:rsid w:val="00772152"/>
    <w:rsid w:val="00772437"/>
    <w:rsid w:val="00772E78"/>
    <w:rsid w:val="00773612"/>
    <w:rsid w:val="00774710"/>
    <w:rsid w:val="00774E86"/>
    <w:rsid w:val="007757B4"/>
    <w:rsid w:val="007759B2"/>
    <w:rsid w:val="00775D17"/>
    <w:rsid w:val="00776196"/>
    <w:rsid w:val="0077653B"/>
    <w:rsid w:val="007765A3"/>
    <w:rsid w:val="007768DC"/>
    <w:rsid w:val="0077747E"/>
    <w:rsid w:val="00777ABC"/>
    <w:rsid w:val="00777CB6"/>
    <w:rsid w:val="00777CE6"/>
    <w:rsid w:val="00777ED2"/>
    <w:rsid w:val="00780049"/>
    <w:rsid w:val="0078008E"/>
    <w:rsid w:val="00780418"/>
    <w:rsid w:val="00780677"/>
    <w:rsid w:val="0078067D"/>
    <w:rsid w:val="00780907"/>
    <w:rsid w:val="00780C7B"/>
    <w:rsid w:val="00780FA0"/>
    <w:rsid w:val="007810D7"/>
    <w:rsid w:val="00781308"/>
    <w:rsid w:val="00781710"/>
    <w:rsid w:val="007817AD"/>
    <w:rsid w:val="00781C70"/>
    <w:rsid w:val="00781CD9"/>
    <w:rsid w:val="00782329"/>
    <w:rsid w:val="00782532"/>
    <w:rsid w:val="007828B1"/>
    <w:rsid w:val="00782E3A"/>
    <w:rsid w:val="00783129"/>
    <w:rsid w:val="007837C2"/>
    <w:rsid w:val="007838DF"/>
    <w:rsid w:val="00783A04"/>
    <w:rsid w:val="00784164"/>
    <w:rsid w:val="00784A0D"/>
    <w:rsid w:val="00784DD5"/>
    <w:rsid w:val="0078516C"/>
    <w:rsid w:val="00785700"/>
    <w:rsid w:val="007857D3"/>
    <w:rsid w:val="007865A3"/>
    <w:rsid w:val="007868D9"/>
    <w:rsid w:val="00786CAC"/>
    <w:rsid w:val="007870A0"/>
    <w:rsid w:val="007873BE"/>
    <w:rsid w:val="00787423"/>
    <w:rsid w:val="00787585"/>
    <w:rsid w:val="0078770E"/>
    <w:rsid w:val="00787795"/>
    <w:rsid w:val="007879EA"/>
    <w:rsid w:val="00787AA1"/>
    <w:rsid w:val="007908D2"/>
    <w:rsid w:val="00790B96"/>
    <w:rsid w:val="00790E64"/>
    <w:rsid w:val="00791002"/>
    <w:rsid w:val="007914D1"/>
    <w:rsid w:val="00791F20"/>
    <w:rsid w:val="00792075"/>
    <w:rsid w:val="0079216D"/>
    <w:rsid w:val="007921C7"/>
    <w:rsid w:val="007921FD"/>
    <w:rsid w:val="0079235D"/>
    <w:rsid w:val="007927C3"/>
    <w:rsid w:val="00792BEB"/>
    <w:rsid w:val="00792C9D"/>
    <w:rsid w:val="00794AFC"/>
    <w:rsid w:val="007951E9"/>
    <w:rsid w:val="00795919"/>
    <w:rsid w:val="0079593A"/>
    <w:rsid w:val="00795AC9"/>
    <w:rsid w:val="00796528"/>
    <w:rsid w:val="00796606"/>
    <w:rsid w:val="0079669B"/>
    <w:rsid w:val="0079685B"/>
    <w:rsid w:val="00796CF4"/>
    <w:rsid w:val="00796F23"/>
    <w:rsid w:val="00796F73"/>
    <w:rsid w:val="0079700C"/>
    <w:rsid w:val="007970CC"/>
    <w:rsid w:val="00797253"/>
    <w:rsid w:val="007974DB"/>
    <w:rsid w:val="0079755F"/>
    <w:rsid w:val="00797B0A"/>
    <w:rsid w:val="00797CF2"/>
    <w:rsid w:val="00797D31"/>
    <w:rsid w:val="00797F5C"/>
    <w:rsid w:val="007A016C"/>
    <w:rsid w:val="007A0729"/>
    <w:rsid w:val="007A0B38"/>
    <w:rsid w:val="007A0F66"/>
    <w:rsid w:val="007A1047"/>
    <w:rsid w:val="007A1331"/>
    <w:rsid w:val="007A199F"/>
    <w:rsid w:val="007A1B08"/>
    <w:rsid w:val="007A1CDC"/>
    <w:rsid w:val="007A1DB6"/>
    <w:rsid w:val="007A26F5"/>
    <w:rsid w:val="007A2D28"/>
    <w:rsid w:val="007A37A0"/>
    <w:rsid w:val="007A3E64"/>
    <w:rsid w:val="007A4161"/>
    <w:rsid w:val="007A4342"/>
    <w:rsid w:val="007A44F6"/>
    <w:rsid w:val="007A4617"/>
    <w:rsid w:val="007A49AD"/>
    <w:rsid w:val="007A5266"/>
    <w:rsid w:val="007A5608"/>
    <w:rsid w:val="007A5636"/>
    <w:rsid w:val="007A59F3"/>
    <w:rsid w:val="007A5EED"/>
    <w:rsid w:val="007A6146"/>
    <w:rsid w:val="007A6157"/>
    <w:rsid w:val="007A6827"/>
    <w:rsid w:val="007A6F62"/>
    <w:rsid w:val="007A71B3"/>
    <w:rsid w:val="007A74BA"/>
    <w:rsid w:val="007A7958"/>
    <w:rsid w:val="007A7E7F"/>
    <w:rsid w:val="007B059C"/>
    <w:rsid w:val="007B0A8A"/>
    <w:rsid w:val="007B0F55"/>
    <w:rsid w:val="007B16E4"/>
    <w:rsid w:val="007B184D"/>
    <w:rsid w:val="007B196B"/>
    <w:rsid w:val="007B19A9"/>
    <w:rsid w:val="007B2330"/>
    <w:rsid w:val="007B2610"/>
    <w:rsid w:val="007B26F2"/>
    <w:rsid w:val="007B2797"/>
    <w:rsid w:val="007B2A43"/>
    <w:rsid w:val="007B2D29"/>
    <w:rsid w:val="007B30A4"/>
    <w:rsid w:val="007B33B3"/>
    <w:rsid w:val="007B35A1"/>
    <w:rsid w:val="007B3673"/>
    <w:rsid w:val="007B377B"/>
    <w:rsid w:val="007B37DE"/>
    <w:rsid w:val="007B3972"/>
    <w:rsid w:val="007B42C9"/>
    <w:rsid w:val="007B4388"/>
    <w:rsid w:val="007B48D1"/>
    <w:rsid w:val="007B5E90"/>
    <w:rsid w:val="007B61A7"/>
    <w:rsid w:val="007B6344"/>
    <w:rsid w:val="007B6C85"/>
    <w:rsid w:val="007B70B5"/>
    <w:rsid w:val="007B72D6"/>
    <w:rsid w:val="007B76DD"/>
    <w:rsid w:val="007B7C89"/>
    <w:rsid w:val="007C01BF"/>
    <w:rsid w:val="007C035C"/>
    <w:rsid w:val="007C050F"/>
    <w:rsid w:val="007C0EB2"/>
    <w:rsid w:val="007C113D"/>
    <w:rsid w:val="007C1611"/>
    <w:rsid w:val="007C1948"/>
    <w:rsid w:val="007C1B21"/>
    <w:rsid w:val="007C1CBB"/>
    <w:rsid w:val="007C1F5E"/>
    <w:rsid w:val="007C1F63"/>
    <w:rsid w:val="007C23A2"/>
    <w:rsid w:val="007C2936"/>
    <w:rsid w:val="007C2BA7"/>
    <w:rsid w:val="007C2CCE"/>
    <w:rsid w:val="007C337C"/>
    <w:rsid w:val="007C378A"/>
    <w:rsid w:val="007C39DA"/>
    <w:rsid w:val="007C4120"/>
    <w:rsid w:val="007C41D0"/>
    <w:rsid w:val="007C45D9"/>
    <w:rsid w:val="007C4CB6"/>
    <w:rsid w:val="007C4F14"/>
    <w:rsid w:val="007C5428"/>
    <w:rsid w:val="007C57AA"/>
    <w:rsid w:val="007C5C83"/>
    <w:rsid w:val="007C5DDC"/>
    <w:rsid w:val="007C6505"/>
    <w:rsid w:val="007C6531"/>
    <w:rsid w:val="007C6659"/>
    <w:rsid w:val="007C69BE"/>
    <w:rsid w:val="007C6B93"/>
    <w:rsid w:val="007C6CC0"/>
    <w:rsid w:val="007C73F8"/>
    <w:rsid w:val="007C7452"/>
    <w:rsid w:val="007C74F0"/>
    <w:rsid w:val="007C7EE0"/>
    <w:rsid w:val="007D00B3"/>
    <w:rsid w:val="007D010C"/>
    <w:rsid w:val="007D0364"/>
    <w:rsid w:val="007D062C"/>
    <w:rsid w:val="007D083D"/>
    <w:rsid w:val="007D0C9F"/>
    <w:rsid w:val="007D14FB"/>
    <w:rsid w:val="007D1729"/>
    <w:rsid w:val="007D17BB"/>
    <w:rsid w:val="007D1912"/>
    <w:rsid w:val="007D1F38"/>
    <w:rsid w:val="007D22D7"/>
    <w:rsid w:val="007D2369"/>
    <w:rsid w:val="007D27F6"/>
    <w:rsid w:val="007D2F83"/>
    <w:rsid w:val="007D3053"/>
    <w:rsid w:val="007D3898"/>
    <w:rsid w:val="007D3E69"/>
    <w:rsid w:val="007D4E5C"/>
    <w:rsid w:val="007D4E73"/>
    <w:rsid w:val="007D51FA"/>
    <w:rsid w:val="007D53F6"/>
    <w:rsid w:val="007D54D1"/>
    <w:rsid w:val="007D5DF6"/>
    <w:rsid w:val="007D5E80"/>
    <w:rsid w:val="007D62EB"/>
    <w:rsid w:val="007D6790"/>
    <w:rsid w:val="007D6E96"/>
    <w:rsid w:val="007D710C"/>
    <w:rsid w:val="007D742C"/>
    <w:rsid w:val="007D7AB9"/>
    <w:rsid w:val="007E005E"/>
    <w:rsid w:val="007E0362"/>
    <w:rsid w:val="007E0A41"/>
    <w:rsid w:val="007E0A7F"/>
    <w:rsid w:val="007E0FBD"/>
    <w:rsid w:val="007E1738"/>
    <w:rsid w:val="007E19DA"/>
    <w:rsid w:val="007E1B5F"/>
    <w:rsid w:val="007E1F7F"/>
    <w:rsid w:val="007E21C5"/>
    <w:rsid w:val="007E25EE"/>
    <w:rsid w:val="007E27AF"/>
    <w:rsid w:val="007E2824"/>
    <w:rsid w:val="007E302D"/>
    <w:rsid w:val="007E32F9"/>
    <w:rsid w:val="007E39E8"/>
    <w:rsid w:val="007E3A43"/>
    <w:rsid w:val="007E3FDC"/>
    <w:rsid w:val="007E4243"/>
    <w:rsid w:val="007E4886"/>
    <w:rsid w:val="007E4F22"/>
    <w:rsid w:val="007E5335"/>
    <w:rsid w:val="007E5554"/>
    <w:rsid w:val="007E55F6"/>
    <w:rsid w:val="007E56D3"/>
    <w:rsid w:val="007E5ADD"/>
    <w:rsid w:val="007E636B"/>
    <w:rsid w:val="007E638B"/>
    <w:rsid w:val="007E673C"/>
    <w:rsid w:val="007E6957"/>
    <w:rsid w:val="007E6F25"/>
    <w:rsid w:val="007E73D7"/>
    <w:rsid w:val="007E79FA"/>
    <w:rsid w:val="007E7AD4"/>
    <w:rsid w:val="007F004F"/>
    <w:rsid w:val="007F088B"/>
    <w:rsid w:val="007F0FF0"/>
    <w:rsid w:val="007F1767"/>
    <w:rsid w:val="007F1B60"/>
    <w:rsid w:val="007F2565"/>
    <w:rsid w:val="007F2763"/>
    <w:rsid w:val="007F2AF0"/>
    <w:rsid w:val="007F2F11"/>
    <w:rsid w:val="007F3564"/>
    <w:rsid w:val="007F4782"/>
    <w:rsid w:val="007F4BCF"/>
    <w:rsid w:val="007F4E0C"/>
    <w:rsid w:val="007F5D0C"/>
    <w:rsid w:val="007F609A"/>
    <w:rsid w:val="007F6250"/>
    <w:rsid w:val="007F660E"/>
    <w:rsid w:val="007F6C28"/>
    <w:rsid w:val="007F6E55"/>
    <w:rsid w:val="007F7167"/>
    <w:rsid w:val="007F71E3"/>
    <w:rsid w:val="007F7476"/>
    <w:rsid w:val="007F7932"/>
    <w:rsid w:val="007F7BF3"/>
    <w:rsid w:val="007F7FDB"/>
    <w:rsid w:val="008008F8"/>
    <w:rsid w:val="00800C9E"/>
    <w:rsid w:val="00800DBB"/>
    <w:rsid w:val="008011A8"/>
    <w:rsid w:val="008014D7"/>
    <w:rsid w:val="00801517"/>
    <w:rsid w:val="0080201B"/>
    <w:rsid w:val="0080219E"/>
    <w:rsid w:val="008022C8"/>
    <w:rsid w:val="008024F0"/>
    <w:rsid w:val="008028A9"/>
    <w:rsid w:val="00802BF2"/>
    <w:rsid w:val="00802DE5"/>
    <w:rsid w:val="00803781"/>
    <w:rsid w:val="00803A24"/>
    <w:rsid w:val="008041BC"/>
    <w:rsid w:val="008042FE"/>
    <w:rsid w:val="00804B7F"/>
    <w:rsid w:val="00804E96"/>
    <w:rsid w:val="0080580D"/>
    <w:rsid w:val="00805A4B"/>
    <w:rsid w:val="00805ADD"/>
    <w:rsid w:val="00805DDB"/>
    <w:rsid w:val="00806414"/>
    <w:rsid w:val="00807216"/>
    <w:rsid w:val="00807531"/>
    <w:rsid w:val="00807589"/>
    <w:rsid w:val="008076A5"/>
    <w:rsid w:val="0080789D"/>
    <w:rsid w:val="00807BAE"/>
    <w:rsid w:val="00807F49"/>
    <w:rsid w:val="00807FA6"/>
    <w:rsid w:val="00810066"/>
    <w:rsid w:val="00810294"/>
    <w:rsid w:val="0081032B"/>
    <w:rsid w:val="0081064F"/>
    <w:rsid w:val="00810C79"/>
    <w:rsid w:val="008111DE"/>
    <w:rsid w:val="0081255A"/>
    <w:rsid w:val="00812B83"/>
    <w:rsid w:val="008143BD"/>
    <w:rsid w:val="00814591"/>
    <w:rsid w:val="00814633"/>
    <w:rsid w:val="00814928"/>
    <w:rsid w:val="00815BCC"/>
    <w:rsid w:val="00815E09"/>
    <w:rsid w:val="00815E9A"/>
    <w:rsid w:val="008165ED"/>
    <w:rsid w:val="00816621"/>
    <w:rsid w:val="0081674B"/>
    <w:rsid w:val="0081689E"/>
    <w:rsid w:val="00816D4A"/>
    <w:rsid w:val="00820395"/>
    <w:rsid w:val="00820539"/>
    <w:rsid w:val="008216B3"/>
    <w:rsid w:val="008220B3"/>
    <w:rsid w:val="008224B2"/>
    <w:rsid w:val="0082272C"/>
    <w:rsid w:val="008229F2"/>
    <w:rsid w:val="00822DA5"/>
    <w:rsid w:val="00823415"/>
    <w:rsid w:val="00823731"/>
    <w:rsid w:val="00823B28"/>
    <w:rsid w:val="008249AD"/>
    <w:rsid w:val="00824B1B"/>
    <w:rsid w:val="00825123"/>
    <w:rsid w:val="008255DB"/>
    <w:rsid w:val="00825670"/>
    <w:rsid w:val="00825700"/>
    <w:rsid w:val="00825C07"/>
    <w:rsid w:val="00825F39"/>
    <w:rsid w:val="00826680"/>
    <w:rsid w:val="00826E57"/>
    <w:rsid w:val="0082729D"/>
    <w:rsid w:val="00827381"/>
    <w:rsid w:val="00827596"/>
    <w:rsid w:val="0083022D"/>
    <w:rsid w:val="008303B8"/>
    <w:rsid w:val="008305EB"/>
    <w:rsid w:val="008306A9"/>
    <w:rsid w:val="00830A47"/>
    <w:rsid w:val="00830F7E"/>
    <w:rsid w:val="008311B3"/>
    <w:rsid w:val="00831221"/>
    <w:rsid w:val="0083123B"/>
    <w:rsid w:val="008312A4"/>
    <w:rsid w:val="008313F4"/>
    <w:rsid w:val="008316A5"/>
    <w:rsid w:val="008323BF"/>
    <w:rsid w:val="0083297A"/>
    <w:rsid w:val="00832B84"/>
    <w:rsid w:val="00832BD8"/>
    <w:rsid w:val="00833297"/>
    <w:rsid w:val="008336B4"/>
    <w:rsid w:val="00833ACD"/>
    <w:rsid w:val="0083409A"/>
    <w:rsid w:val="008345A9"/>
    <w:rsid w:val="00834637"/>
    <w:rsid w:val="00834795"/>
    <w:rsid w:val="00834D03"/>
    <w:rsid w:val="008352B5"/>
    <w:rsid w:val="00835E83"/>
    <w:rsid w:val="0083603B"/>
    <w:rsid w:val="00836871"/>
    <w:rsid w:val="008369DC"/>
    <w:rsid w:val="00836CF0"/>
    <w:rsid w:val="00836F48"/>
    <w:rsid w:val="008373EF"/>
    <w:rsid w:val="0083789B"/>
    <w:rsid w:val="008378D9"/>
    <w:rsid w:val="00837936"/>
    <w:rsid w:val="00837CA0"/>
    <w:rsid w:val="008404A5"/>
    <w:rsid w:val="00840667"/>
    <w:rsid w:val="00840F2E"/>
    <w:rsid w:val="0084137E"/>
    <w:rsid w:val="00841743"/>
    <w:rsid w:val="00841CC7"/>
    <w:rsid w:val="00841F24"/>
    <w:rsid w:val="0084203B"/>
    <w:rsid w:val="00842093"/>
    <w:rsid w:val="00842465"/>
    <w:rsid w:val="00842B3A"/>
    <w:rsid w:val="00843810"/>
    <w:rsid w:val="00843EF3"/>
    <w:rsid w:val="00843F1E"/>
    <w:rsid w:val="00844DA4"/>
    <w:rsid w:val="00845840"/>
    <w:rsid w:val="0084609A"/>
    <w:rsid w:val="008469F9"/>
    <w:rsid w:val="00846B97"/>
    <w:rsid w:val="00846D78"/>
    <w:rsid w:val="008479DD"/>
    <w:rsid w:val="00850143"/>
    <w:rsid w:val="008501AC"/>
    <w:rsid w:val="008509F5"/>
    <w:rsid w:val="00850FA1"/>
    <w:rsid w:val="00851602"/>
    <w:rsid w:val="00851944"/>
    <w:rsid w:val="00851BEC"/>
    <w:rsid w:val="00851D93"/>
    <w:rsid w:val="00852369"/>
    <w:rsid w:val="00852412"/>
    <w:rsid w:val="00852769"/>
    <w:rsid w:val="00852F15"/>
    <w:rsid w:val="00853043"/>
    <w:rsid w:val="00853538"/>
    <w:rsid w:val="008547CD"/>
    <w:rsid w:val="00854EBA"/>
    <w:rsid w:val="008550BD"/>
    <w:rsid w:val="008562A6"/>
    <w:rsid w:val="00856840"/>
    <w:rsid w:val="00856DA2"/>
    <w:rsid w:val="008571EC"/>
    <w:rsid w:val="00857C82"/>
    <w:rsid w:val="00857F79"/>
    <w:rsid w:val="008602A5"/>
    <w:rsid w:val="00860515"/>
    <w:rsid w:val="00860789"/>
    <w:rsid w:val="0086087A"/>
    <w:rsid w:val="0086087C"/>
    <w:rsid w:val="008608F2"/>
    <w:rsid w:val="00860B50"/>
    <w:rsid w:val="00860D51"/>
    <w:rsid w:val="00861660"/>
    <w:rsid w:val="00861B0C"/>
    <w:rsid w:val="0086207A"/>
    <w:rsid w:val="008622E3"/>
    <w:rsid w:val="008624DE"/>
    <w:rsid w:val="008626E1"/>
    <w:rsid w:val="008629F1"/>
    <w:rsid w:val="008630C4"/>
    <w:rsid w:val="00863240"/>
    <w:rsid w:val="008637F6"/>
    <w:rsid w:val="00863DAA"/>
    <w:rsid w:val="00864225"/>
    <w:rsid w:val="008644AB"/>
    <w:rsid w:val="008646F5"/>
    <w:rsid w:val="00865A6E"/>
    <w:rsid w:val="00865F3A"/>
    <w:rsid w:val="008661EA"/>
    <w:rsid w:val="00866334"/>
    <w:rsid w:val="0086639E"/>
    <w:rsid w:val="008670F7"/>
    <w:rsid w:val="00867881"/>
    <w:rsid w:val="008679B5"/>
    <w:rsid w:val="00867AD7"/>
    <w:rsid w:val="00870051"/>
    <w:rsid w:val="00870629"/>
    <w:rsid w:val="00870A5E"/>
    <w:rsid w:val="00870C2B"/>
    <w:rsid w:val="00870C96"/>
    <w:rsid w:val="00870CFA"/>
    <w:rsid w:val="0087100D"/>
    <w:rsid w:val="008715FC"/>
    <w:rsid w:val="00871B5E"/>
    <w:rsid w:val="00871BD9"/>
    <w:rsid w:val="0087268D"/>
    <w:rsid w:val="00872698"/>
    <w:rsid w:val="00872734"/>
    <w:rsid w:val="00872DEE"/>
    <w:rsid w:val="00872E2D"/>
    <w:rsid w:val="00873260"/>
    <w:rsid w:val="008734FD"/>
    <w:rsid w:val="00873CB6"/>
    <w:rsid w:val="00874016"/>
    <w:rsid w:val="0087428E"/>
    <w:rsid w:val="008749DF"/>
    <w:rsid w:val="00874D22"/>
    <w:rsid w:val="00874E99"/>
    <w:rsid w:val="00875438"/>
    <w:rsid w:val="00875DDC"/>
    <w:rsid w:val="00875F81"/>
    <w:rsid w:val="00875FA4"/>
    <w:rsid w:val="00876A0E"/>
    <w:rsid w:val="00876A6B"/>
    <w:rsid w:val="00876F5C"/>
    <w:rsid w:val="008770D1"/>
    <w:rsid w:val="008778C0"/>
    <w:rsid w:val="00877A29"/>
    <w:rsid w:val="00877C34"/>
    <w:rsid w:val="00877DF3"/>
    <w:rsid w:val="008810E8"/>
    <w:rsid w:val="0088169F"/>
    <w:rsid w:val="00882A97"/>
    <w:rsid w:val="00882BE3"/>
    <w:rsid w:val="00882F36"/>
    <w:rsid w:val="0088367D"/>
    <w:rsid w:val="00883824"/>
    <w:rsid w:val="00883A21"/>
    <w:rsid w:val="008842FC"/>
    <w:rsid w:val="00885106"/>
    <w:rsid w:val="00885278"/>
    <w:rsid w:val="00885646"/>
    <w:rsid w:val="00885AFB"/>
    <w:rsid w:val="00886133"/>
    <w:rsid w:val="008861EC"/>
    <w:rsid w:val="00886265"/>
    <w:rsid w:val="00886771"/>
    <w:rsid w:val="0088710E"/>
    <w:rsid w:val="00887BEE"/>
    <w:rsid w:val="00890107"/>
    <w:rsid w:val="008904FF"/>
    <w:rsid w:val="008905FA"/>
    <w:rsid w:val="0089089A"/>
    <w:rsid w:val="00890C95"/>
    <w:rsid w:val="00890CD3"/>
    <w:rsid w:val="00890DC3"/>
    <w:rsid w:val="00891182"/>
    <w:rsid w:val="00891933"/>
    <w:rsid w:val="00891EF8"/>
    <w:rsid w:val="008920F2"/>
    <w:rsid w:val="0089283A"/>
    <w:rsid w:val="00892F45"/>
    <w:rsid w:val="00892F89"/>
    <w:rsid w:val="008930F4"/>
    <w:rsid w:val="00893DEA"/>
    <w:rsid w:val="00893EAC"/>
    <w:rsid w:val="008947B5"/>
    <w:rsid w:val="00894A2D"/>
    <w:rsid w:val="00894A9A"/>
    <w:rsid w:val="00894BE2"/>
    <w:rsid w:val="00894C26"/>
    <w:rsid w:val="00894CB7"/>
    <w:rsid w:val="00895840"/>
    <w:rsid w:val="008959BF"/>
    <w:rsid w:val="00895B6C"/>
    <w:rsid w:val="00895B79"/>
    <w:rsid w:val="00895F60"/>
    <w:rsid w:val="008962B7"/>
    <w:rsid w:val="0089634D"/>
    <w:rsid w:val="00896512"/>
    <w:rsid w:val="008965E3"/>
    <w:rsid w:val="00896984"/>
    <w:rsid w:val="008969F0"/>
    <w:rsid w:val="00896A0E"/>
    <w:rsid w:val="00896ABB"/>
    <w:rsid w:val="00896C8C"/>
    <w:rsid w:val="00897025"/>
    <w:rsid w:val="0089714F"/>
    <w:rsid w:val="008971AC"/>
    <w:rsid w:val="00897231"/>
    <w:rsid w:val="0089754A"/>
    <w:rsid w:val="00897B75"/>
    <w:rsid w:val="008A0018"/>
    <w:rsid w:val="008A007D"/>
    <w:rsid w:val="008A0092"/>
    <w:rsid w:val="008A0779"/>
    <w:rsid w:val="008A0A80"/>
    <w:rsid w:val="008A0F45"/>
    <w:rsid w:val="008A1014"/>
    <w:rsid w:val="008A1BE9"/>
    <w:rsid w:val="008A1F84"/>
    <w:rsid w:val="008A2173"/>
    <w:rsid w:val="008A222C"/>
    <w:rsid w:val="008A37E6"/>
    <w:rsid w:val="008A3807"/>
    <w:rsid w:val="008A40C9"/>
    <w:rsid w:val="008A434B"/>
    <w:rsid w:val="008A43B4"/>
    <w:rsid w:val="008A4DC5"/>
    <w:rsid w:val="008A5348"/>
    <w:rsid w:val="008A54B9"/>
    <w:rsid w:val="008A5612"/>
    <w:rsid w:val="008A57DF"/>
    <w:rsid w:val="008A5A69"/>
    <w:rsid w:val="008A6377"/>
    <w:rsid w:val="008A6659"/>
    <w:rsid w:val="008A6E05"/>
    <w:rsid w:val="008A6F0E"/>
    <w:rsid w:val="008A7164"/>
    <w:rsid w:val="008A71EA"/>
    <w:rsid w:val="008B02A3"/>
    <w:rsid w:val="008B036A"/>
    <w:rsid w:val="008B056A"/>
    <w:rsid w:val="008B0605"/>
    <w:rsid w:val="008B08E1"/>
    <w:rsid w:val="008B1217"/>
    <w:rsid w:val="008B13BE"/>
    <w:rsid w:val="008B166D"/>
    <w:rsid w:val="008B1A3F"/>
    <w:rsid w:val="008B1FAC"/>
    <w:rsid w:val="008B2502"/>
    <w:rsid w:val="008B2664"/>
    <w:rsid w:val="008B2688"/>
    <w:rsid w:val="008B276D"/>
    <w:rsid w:val="008B2885"/>
    <w:rsid w:val="008B2A0E"/>
    <w:rsid w:val="008B3005"/>
    <w:rsid w:val="008B3181"/>
    <w:rsid w:val="008B3347"/>
    <w:rsid w:val="008B34B6"/>
    <w:rsid w:val="008B400B"/>
    <w:rsid w:val="008B4048"/>
    <w:rsid w:val="008B4633"/>
    <w:rsid w:val="008B487C"/>
    <w:rsid w:val="008B4D5C"/>
    <w:rsid w:val="008B56BE"/>
    <w:rsid w:val="008B56F8"/>
    <w:rsid w:val="008B5986"/>
    <w:rsid w:val="008B5BED"/>
    <w:rsid w:val="008B5FAF"/>
    <w:rsid w:val="008B6178"/>
    <w:rsid w:val="008B6512"/>
    <w:rsid w:val="008B6C89"/>
    <w:rsid w:val="008B71A0"/>
    <w:rsid w:val="008B71E0"/>
    <w:rsid w:val="008B7507"/>
    <w:rsid w:val="008B780E"/>
    <w:rsid w:val="008B7D7A"/>
    <w:rsid w:val="008C081D"/>
    <w:rsid w:val="008C0B05"/>
    <w:rsid w:val="008C0F26"/>
    <w:rsid w:val="008C1EA0"/>
    <w:rsid w:val="008C22F2"/>
    <w:rsid w:val="008C292D"/>
    <w:rsid w:val="008C362C"/>
    <w:rsid w:val="008C39D7"/>
    <w:rsid w:val="008C3AAD"/>
    <w:rsid w:val="008C3D1E"/>
    <w:rsid w:val="008C410F"/>
    <w:rsid w:val="008C4622"/>
    <w:rsid w:val="008C49A3"/>
    <w:rsid w:val="008C4E82"/>
    <w:rsid w:val="008C5662"/>
    <w:rsid w:val="008C615F"/>
    <w:rsid w:val="008C68CA"/>
    <w:rsid w:val="008C6AB8"/>
    <w:rsid w:val="008C6B50"/>
    <w:rsid w:val="008C6C74"/>
    <w:rsid w:val="008C6CA1"/>
    <w:rsid w:val="008C72C8"/>
    <w:rsid w:val="008C7850"/>
    <w:rsid w:val="008C7FCD"/>
    <w:rsid w:val="008D0903"/>
    <w:rsid w:val="008D0E33"/>
    <w:rsid w:val="008D1265"/>
    <w:rsid w:val="008D143D"/>
    <w:rsid w:val="008D15C8"/>
    <w:rsid w:val="008D19A3"/>
    <w:rsid w:val="008D1FF4"/>
    <w:rsid w:val="008D2184"/>
    <w:rsid w:val="008D270A"/>
    <w:rsid w:val="008D2946"/>
    <w:rsid w:val="008D298E"/>
    <w:rsid w:val="008D36E3"/>
    <w:rsid w:val="008D39A2"/>
    <w:rsid w:val="008D476F"/>
    <w:rsid w:val="008D4C1E"/>
    <w:rsid w:val="008D52A4"/>
    <w:rsid w:val="008D5E47"/>
    <w:rsid w:val="008D5E8C"/>
    <w:rsid w:val="008D6110"/>
    <w:rsid w:val="008D63E7"/>
    <w:rsid w:val="008D76FF"/>
    <w:rsid w:val="008E00B4"/>
    <w:rsid w:val="008E0135"/>
    <w:rsid w:val="008E0779"/>
    <w:rsid w:val="008E11DD"/>
    <w:rsid w:val="008E1242"/>
    <w:rsid w:val="008E16A9"/>
    <w:rsid w:val="008E16CB"/>
    <w:rsid w:val="008E1712"/>
    <w:rsid w:val="008E196C"/>
    <w:rsid w:val="008E1997"/>
    <w:rsid w:val="008E2356"/>
    <w:rsid w:val="008E2D96"/>
    <w:rsid w:val="008E38FB"/>
    <w:rsid w:val="008E3CAC"/>
    <w:rsid w:val="008E3ED2"/>
    <w:rsid w:val="008E41C8"/>
    <w:rsid w:val="008E4343"/>
    <w:rsid w:val="008E494F"/>
    <w:rsid w:val="008E4985"/>
    <w:rsid w:val="008E5185"/>
    <w:rsid w:val="008E54EE"/>
    <w:rsid w:val="008E5540"/>
    <w:rsid w:val="008E556C"/>
    <w:rsid w:val="008E59D7"/>
    <w:rsid w:val="008E5A6B"/>
    <w:rsid w:val="008E6490"/>
    <w:rsid w:val="008E653D"/>
    <w:rsid w:val="008E6B54"/>
    <w:rsid w:val="008E6B7D"/>
    <w:rsid w:val="008E7686"/>
    <w:rsid w:val="008E7D5F"/>
    <w:rsid w:val="008F06A5"/>
    <w:rsid w:val="008F079F"/>
    <w:rsid w:val="008F0876"/>
    <w:rsid w:val="008F1220"/>
    <w:rsid w:val="008F12B0"/>
    <w:rsid w:val="008F190F"/>
    <w:rsid w:val="008F19CC"/>
    <w:rsid w:val="008F1BA8"/>
    <w:rsid w:val="008F1D30"/>
    <w:rsid w:val="008F1E19"/>
    <w:rsid w:val="008F236F"/>
    <w:rsid w:val="008F2384"/>
    <w:rsid w:val="008F2F32"/>
    <w:rsid w:val="008F31AC"/>
    <w:rsid w:val="008F3431"/>
    <w:rsid w:val="008F40CE"/>
    <w:rsid w:val="008F42F3"/>
    <w:rsid w:val="008F4559"/>
    <w:rsid w:val="008F4E58"/>
    <w:rsid w:val="008F4F6D"/>
    <w:rsid w:val="008F53B4"/>
    <w:rsid w:val="008F5B68"/>
    <w:rsid w:val="008F5C3A"/>
    <w:rsid w:val="008F6095"/>
    <w:rsid w:val="008F6170"/>
    <w:rsid w:val="008F6221"/>
    <w:rsid w:val="008F6236"/>
    <w:rsid w:val="008F6238"/>
    <w:rsid w:val="008F64B6"/>
    <w:rsid w:val="008F6937"/>
    <w:rsid w:val="008F6BF8"/>
    <w:rsid w:val="008F7168"/>
    <w:rsid w:val="008F716F"/>
    <w:rsid w:val="008F7176"/>
    <w:rsid w:val="008F7516"/>
    <w:rsid w:val="008F782C"/>
    <w:rsid w:val="008F7CCF"/>
    <w:rsid w:val="00900512"/>
    <w:rsid w:val="00900B52"/>
    <w:rsid w:val="00901091"/>
    <w:rsid w:val="0090143B"/>
    <w:rsid w:val="009016B1"/>
    <w:rsid w:val="009018DD"/>
    <w:rsid w:val="00901D11"/>
    <w:rsid w:val="00901E3C"/>
    <w:rsid w:val="00901E9F"/>
    <w:rsid w:val="009021DE"/>
    <w:rsid w:val="00902403"/>
    <w:rsid w:val="0090243A"/>
    <w:rsid w:val="00902564"/>
    <w:rsid w:val="00902DBB"/>
    <w:rsid w:val="00903166"/>
    <w:rsid w:val="00903260"/>
    <w:rsid w:val="0090352D"/>
    <w:rsid w:val="00903967"/>
    <w:rsid w:val="00903E48"/>
    <w:rsid w:val="00903EA9"/>
    <w:rsid w:val="0090410A"/>
    <w:rsid w:val="009049B3"/>
    <w:rsid w:val="009049E4"/>
    <w:rsid w:val="00904A4F"/>
    <w:rsid w:val="00904EF1"/>
    <w:rsid w:val="0090528C"/>
    <w:rsid w:val="00905780"/>
    <w:rsid w:val="009058FA"/>
    <w:rsid w:val="00905F09"/>
    <w:rsid w:val="00906063"/>
    <w:rsid w:val="00907002"/>
    <w:rsid w:val="00907048"/>
    <w:rsid w:val="0090742F"/>
    <w:rsid w:val="00907729"/>
    <w:rsid w:val="00907856"/>
    <w:rsid w:val="009079FD"/>
    <w:rsid w:val="00907AF4"/>
    <w:rsid w:val="00907AF9"/>
    <w:rsid w:val="00907CEE"/>
    <w:rsid w:val="00907EF0"/>
    <w:rsid w:val="009103FB"/>
    <w:rsid w:val="009108E1"/>
    <w:rsid w:val="00910DF2"/>
    <w:rsid w:val="00910E11"/>
    <w:rsid w:val="00910EF8"/>
    <w:rsid w:val="009112A2"/>
    <w:rsid w:val="0091152A"/>
    <w:rsid w:val="009119F2"/>
    <w:rsid w:val="00911D4E"/>
    <w:rsid w:val="009123A7"/>
    <w:rsid w:val="0091292D"/>
    <w:rsid w:val="00913129"/>
    <w:rsid w:val="009133C5"/>
    <w:rsid w:val="009136FF"/>
    <w:rsid w:val="00913835"/>
    <w:rsid w:val="00913C40"/>
    <w:rsid w:val="00914CE4"/>
    <w:rsid w:val="00914D3A"/>
    <w:rsid w:val="00914DD9"/>
    <w:rsid w:val="00914F5E"/>
    <w:rsid w:val="00915AC7"/>
    <w:rsid w:val="00916B64"/>
    <w:rsid w:val="00916D91"/>
    <w:rsid w:val="0091751F"/>
    <w:rsid w:val="009176E4"/>
    <w:rsid w:val="009177F4"/>
    <w:rsid w:val="00917853"/>
    <w:rsid w:val="009178E0"/>
    <w:rsid w:val="00917C47"/>
    <w:rsid w:val="00920A15"/>
    <w:rsid w:val="00920ABD"/>
    <w:rsid w:val="00920CC8"/>
    <w:rsid w:val="00920FE8"/>
    <w:rsid w:val="0092108A"/>
    <w:rsid w:val="0092150E"/>
    <w:rsid w:val="00921C06"/>
    <w:rsid w:val="00921D47"/>
    <w:rsid w:val="00921E12"/>
    <w:rsid w:val="00921F55"/>
    <w:rsid w:val="009220B5"/>
    <w:rsid w:val="00922350"/>
    <w:rsid w:val="009223EC"/>
    <w:rsid w:val="0092377E"/>
    <w:rsid w:val="00923C0F"/>
    <w:rsid w:val="00923CED"/>
    <w:rsid w:val="009241A5"/>
    <w:rsid w:val="0092440C"/>
    <w:rsid w:val="00924EDB"/>
    <w:rsid w:val="00924FA9"/>
    <w:rsid w:val="0092530A"/>
    <w:rsid w:val="00925592"/>
    <w:rsid w:val="009256CA"/>
    <w:rsid w:val="00925875"/>
    <w:rsid w:val="00925AF6"/>
    <w:rsid w:val="00925E0D"/>
    <w:rsid w:val="009261A7"/>
    <w:rsid w:val="0092623B"/>
    <w:rsid w:val="00926975"/>
    <w:rsid w:val="00926BAC"/>
    <w:rsid w:val="00926F4E"/>
    <w:rsid w:val="00926FC2"/>
    <w:rsid w:val="00927276"/>
    <w:rsid w:val="00927A08"/>
    <w:rsid w:val="009305BC"/>
    <w:rsid w:val="009307BB"/>
    <w:rsid w:val="00930EE6"/>
    <w:rsid w:val="0093141C"/>
    <w:rsid w:val="0093150D"/>
    <w:rsid w:val="009315B0"/>
    <w:rsid w:val="00931689"/>
    <w:rsid w:val="00931964"/>
    <w:rsid w:val="00931C81"/>
    <w:rsid w:val="00931E5F"/>
    <w:rsid w:val="00932320"/>
    <w:rsid w:val="009323DC"/>
    <w:rsid w:val="009323DE"/>
    <w:rsid w:val="009324C4"/>
    <w:rsid w:val="0093251F"/>
    <w:rsid w:val="009326FF"/>
    <w:rsid w:val="00932963"/>
    <w:rsid w:val="00933BF8"/>
    <w:rsid w:val="00934295"/>
    <w:rsid w:val="00934360"/>
    <w:rsid w:val="00934DC3"/>
    <w:rsid w:val="00935847"/>
    <w:rsid w:val="0093587A"/>
    <w:rsid w:val="00935990"/>
    <w:rsid w:val="009365ED"/>
    <w:rsid w:val="0093663B"/>
    <w:rsid w:val="00936ECD"/>
    <w:rsid w:val="009370E0"/>
    <w:rsid w:val="0094093E"/>
    <w:rsid w:val="00940AE4"/>
    <w:rsid w:val="00940D15"/>
    <w:rsid w:val="00940DB3"/>
    <w:rsid w:val="00941526"/>
    <w:rsid w:val="00941937"/>
    <w:rsid w:val="00941A18"/>
    <w:rsid w:val="00941C02"/>
    <w:rsid w:val="00941E4E"/>
    <w:rsid w:val="00942206"/>
    <w:rsid w:val="00942EBA"/>
    <w:rsid w:val="009432E1"/>
    <w:rsid w:val="009436BE"/>
    <w:rsid w:val="00943990"/>
    <w:rsid w:val="00943CA2"/>
    <w:rsid w:val="00943E76"/>
    <w:rsid w:val="00944CD7"/>
    <w:rsid w:val="00944FF7"/>
    <w:rsid w:val="00945337"/>
    <w:rsid w:val="00945511"/>
    <w:rsid w:val="00945692"/>
    <w:rsid w:val="00945D9E"/>
    <w:rsid w:val="00945F49"/>
    <w:rsid w:val="009460FA"/>
    <w:rsid w:val="00946147"/>
    <w:rsid w:val="00946435"/>
    <w:rsid w:val="009465BE"/>
    <w:rsid w:val="009470EC"/>
    <w:rsid w:val="00947337"/>
    <w:rsid w:val="00947B46"/>
    <w:rsid w:val="00947F75"/>
    <w:rsid w:val="009500DA"/>
    <w:rsid w:val="0095028D"/>
    <w:rsid w:val="009503F8"/>
    <w:rsid w:val="00950BC1"/>
    <w:rsid w:val="0095144A"/>
    <w:rsid w:val="00951B8B"/>
    <w:rsid w:val="00951DD5"/>
    <w:rsid w:val="00952862"/>
    <w:rsid w:val="00952A71"/>
    <w:rsid w:val="00952BE8"/>
    <w:rsid w:val="00952C09"/>
    <w:rsid w:val="009531EB"/>
    <w:rsid w:val="009533E4"/>
    <w:rsid w:val="009534A2"/>
    <w:rsid w:val="009535D2"/>
    <w:rsid w:val="00953A40"/>
    <w:rsid w:val="00953AE3"/>
    <w:rsid w:val="00953C01"/>
    <w:rsid w:val="00953EC5"/>
    <w:rsid w:val="009543B5"/>
    <w:rsid w:val="009548AF"/>
    <w:rsid w:val="009549E3"/>
    <w:rsid w:val="009554F0"/>
    <w:rsid w:val="0095563B"/>
    <w:rsid w:val="0095569F"/>
    <w:rsid w:val="0095591E"/>
    <w:rsid w:val="009562D9"/>
    <w:rsid w:val="00956972"/>
    <w:rsid w:val="00956CFE"/>
    <w:rsid w:val="009570C7"/>
    <w:rsid w:val="0095748A"/>
    <w:rsid w:val="009574C1"/>
    <w:rsid w:val="009575A8"/>
    <w:rsid w:val="00957875"/>
    <w:rsid w:val="00960069"/>
    <w:rsid w:val="009601F1"/>
    <w:rsid w:val="009604FE"/>
    <w:rsid w:val="00960986"/>
    <w:rsid w:val="00960AD7"/>
    <w:rsid w:val="00961277"/>
    <w:rsid w:val="00961909"/>
    <w:rsid w:val="00961B9F"/>
    <w:rsid w:val="00961DE0"/>
    <w:rsid w:val="00962113"/>
    <w:rsid w:val="00962151"/>
    <w:rsid w:val="00962216"/>
    <w:rsid w:val="009622BB"/>
    <w:rsid w:val="00962348"/>
    <w:rsid w:val="009626D5"/>
    <w:rsid w:val="009627CB"/>
    <w:rsid w:val="00962C2C"/>
    <w:rsid w:val="0096304D"/>
    <w:rsid w:val="0096320C"/>
    <w:rsid w:val="009634B5"/>
    <w:rsid w:val="00963685"/>
    <w:rsid w:val="009638B5"/>
    <w:rsid w:val="009638CA"/>
    <w:rsid w:val="009639C5"/>
    <w:rsid w:val="00963A7E"/>
    <w:rsid w:val="00964701"/>
    <w:rsid w:val="009647BF"/>
    <w:rsid w:val="009649F4"/>
    <w:rsid w:val="00964A6B"/>
    <w:rsid w:val="00964B8F"/>
    <w:rsid w:val="00964DC8"/>
    <w:rsid w:val="00965010"/>
    <w:rsid w:val="009651B4"/>
    <w:rsid w:val="009651C5"/>
    <w:rsid w:val="009652B7"/>
    <w:rsid w:val="00966630"/>
    <w:rsid w:val="00966D6A"/>
    <w:rsid w:val="00967304"/>
    <w:rsid w:val="009676BC"/>
    <w:rsid w:val="0096795E"/>
    <w:rsid w:val="00967FCE"/>
    <w:rsid w:val="00970C17"/>
    <w:rsid w:val="009715AD"/>
    <w:rsid w:val="009716CB"/>
    <w:rsid w:val="00971B27"/>
    <w:rsid w:val="00971B2C"/>
    <w:rsid w:val="00971C5D"/>
    <w:rsid w:val="00971E41"/>
    <w:rsid w:val="00971FEE"/>
    <w:rsid w:val="00972FBB"/>
    <w:rsid w:val="00972FC1"/>
    <w:rsid w:val="00973325"/>
    <w:rsid w:val="00973F88"/>
    <w:rsid w:val="009746F3"/>
    <w:rsid w:val="00974862"/>
    <w:rsid w:val="00974AEA"/>
    <w:rsid w:val="00974D8C"/>
    <w:rsid w:val="0097518B"/>
    <w:rsid w:val="009751A5"/>
    <w:rsid w:val="00975259"/>
    <w:rsid w:val="009754EA"/>
    <w:rsid w:val="00975562"/>
    <w:rsid w:val="00975B6C"/>
    <w:rsid w:val="00975B88"/>
    <w:rsid w:val="00976362"/>
    <w:rsid w:val="0097652B"/>
    <w:rsid w:val="00976ED5"/>
    <w:rsid w:val="00976F63"/>
    <w:rsid w:val="009775C9"/>
    <w:rsid w:val="009778C9"/>
    <w:rsid w:val="00977AAA"/>
    <w:rsid w:val="00977BA6"/>
    <w:rsid w:val="00977E3B"/>
    <w:rsid w:val="00980BAF"/>
    <w:rsid w:val="00980C31"/>
    <w:rsid w:val="009810A0"/>
    <w:rsid w:val="009813D6"/>
    <w:rsid w:val="009816DC"/>
    <w:rsid w:val="00981858"/>
    <w:rsid w:val="009819E8"/>
    <w:rsid w:val="009826E1"/>
    <w:rsid w:val="009827F0"/>
    <w:rsid w:val="009828C5"/>
    <w:rsid w:val="0098291E"/>
    <w:rsid w:val="00982E3D"/>
    <w:rsid w:val="009830C7"/>
    <w:rsid w:val="0098325F"/>
    <w:rsid w:val="0098333E"/>
    <w:rsid w:val="00983885"/>
    <w:rsid w:val="00983AC4"/>
    <w:rsid w:val="00983B4E"/>
    <w:rsid w:val="00983F93"/>
    <w:rsid w:val="009840A8"/>
    <w:rsid w:val="00984706"/>
    <w:rsid w:val="009847CC"/>
    <w:rsid w:val="009847FF"/>
    <w:rsid w:val="009848DD"/>
    <w:rsid w:val="00985980"/>
    <w:rsid w:val="00985FF7"/>
    <w:rsid w:val="00986256"/>
    <w:rsid w:val="00986F69"/>
    <w:rsid w:val="00986F8D"/>
    <w:rsid w:val="00987150"/>
    <w:rsid w:val="00987460"/>
    <w:rsid w:val="00987531"/>
    <w:rsid w:val="00987807"/>
    <w:rsid w:val="00987C4C"/>
    <w:rsid w:val="0099016F"/>
    <w:rsid w:val="00990193"/>
    <w:rsid w:val="00990209"/>
    <w:rsid w:val="00990439"/>
    <w:rsid w:val="00990C59"/>
    <w:rsid w:val="00991115"/>
    <w:rsid w:val="00991181"/>
    <w:rsid w:val="00991373"/>
    <w:rsid w:val="00991CDE"/>
    <w:rsid w:val="0099206D"/>
    <w:rsid w:val="0099259C"/>
    <w:rsid w:val="00992643"/>
    <w:rsid w:val="00992B1A"/>
    <w:rsid w:val="00993797"/>
    <w:rsid w:val="009940BD"/>
    <w:rsid w:val="00994703"/>
    <w:rsid w:val="00994787"/>
    <w:rsid w:val="009949BC"/>
    <w:rsid w:val="009949D5"/>
    <w:rsid w:val="00994CA7"/>
    <w:rsid w:val="00994CF9"/>
    <w:rsid w:val="00994F01"/>
    <w:rsid w:val="00995133"/>
    <w:rsid w:val="009953CC"/>
    <w:rsid w:val="0099571F"/>
    <w:rsid w:val="00995833"/>
    <w:rsid w:val="00995AC9"/>
    <w:rsid w:val="00996007"/>
    <w:rsid w:val="00996229"/>
    <w:rsid w:val="009963B7"/>
    <w:rsid w:val="00996846"/>
    <w:rsid w:val="00997250"/>
    <w:rsid w:val="009A01FA"/>
    <w:rsid w:val="009A0804"/>
    <w:rsid w:val="009A0D22"/>
    <w:rsid w:val="009A0D42"/>
    <w:rsid w:val="009A14CD"/>
    <w:rsid w:val="009A16D0"/>
    <w:rsid w:val="009A1CBD"/>
    <w:rsid w:val="009A2020"/>
    <w:rsid w:val="009A219C"/>
    <w:rsid w:val="009A2214"/>
    <w:rsid w:val="009A2343"/>
    <w:rsid w:val="009A25BC"/>
    <w:rsid w:val="009A2643"/>
    <w:rsid w:val="009A2B38"/>
    <w:rsid w:val="009A3457"/>
    <w:rsid w:val="009A3A57"/>
    <w:rsid w:val="009A3C98"/>
    <w:rsid w:val="009A46F8"/>
    <w:rsid w:val="009A4C44"/>
    <w:rsid w:val="009A4D3B"/>
    <w:rsid w:val="009A4E21"/>
    <w:rsid w:val="009A509D"/>
    <w:rsid w:val="009A595D"/>
    <w:rsid w:val="009A5BA4"/>
    <w:rsid w:val="009A5BDD"/>
    <w:rsid w:val="009A6536"/>
    <w:rsid w:val="009A6699"/>
    <w:rsid w:val="009A66F3"/>
    <w:rsid w:val="009A68EB"/>
    <w:rsid w:val="009A6CA8"/>
    <w:rsid w:val="009A7A1D"/>
    <w:rsid w:val="009A7E1D"/>
    <w:rsid w:val="009B0420"/>
    <w:rsid w:val="009B0664"/>
    <w:rsid w:val="009B0C2D"/>
    <w:rsid w:val="009B1146"/>
    <w:rsid w:val="009B1436"/>
    <w:rsid w:val="009B16FC"/>
    <w:rsid w:val="009B16FE"/>
    <w:rsid w:val="009B1CC7"/>
    <w:rsid w:val="009B209B"/>
    <w:rsid w:val="009B27CC"/>
    <w:rsid w:val="009B2823"/>
    <w:rsid w:val="009B2A65"/>
    <w:rsid w:val="009B2D60"/>
    <w:rsid w:val="009B31E6"/>
    <w:rsid w:val="009B3C30"/>
    <w:rsid w:val="009B3F41"/>
    <w:rsid w:val="009B4521"/>
    <w:rsid w:val="009B482D"/>
    <w:rsid w:val="009B4A0F"/>
    <w:rsid w:val="009B4AB9"/>
    <w:rsid w:val="009B4B94"/>
    <w:rsid w:val="009B4C3F"/>
    <w:rsid w:val="009B5116"/>
    <w:rsid w:val="009B5655"/>
    <w:rsid w:val="009B5F2F"/>
    <w:rsid w:val="009B5FF9"/>
    <w:rsid w:val="009B5FFE"/>
    <w:rsid w:val="009B62ED"/>
    <w:rsid w:val="009B65B4"/>
    <w:rsid w:val="009B66D7"/>
    <w:rsid w:val="009B6815"/>
    <w:rsid w:val="009B6B08"/>
    <w:rsid w:val="009B6B61"/>
    <w:rsid w:val="009B6D04"/>
    <w:rsid w:val="009B6EC3"/>
    <w:rsid w:val="009B6F7D"/>
    <w:rsid w:val="009B73ED"/>
    <w:rsid w:val="009B7456"/>
    <w:rsid w:val="009B74A5"/>
    <w:rsid w:val="009B7517"/>
    <w:rsid w:val="009B787B"/>
    <w:rsid w:val="009B78AB"/>
    <w:rsid w:val="009B79CF"/>
    <w:rsid w:val="009C0925"/>
    <w:rsid w:val="009C09A9"/>
    <w:rsid w:val="009C0D91"/>
    <w:rsid w:val="009C1288"/>
    <w:rsid w:val="009C17A5"/>
    <w:rsid w:val="009C18C8"/>
    <w:rsid w:val="009C199D"/>
    <w:rsid w:val="009C245A"/>
    <w:rsid w:val="009C2EDC"/>
    <w:rsid w:val="009C31D5"/>
    <w:rsid w:val="009C44FD"/>
    <w:rsid w:val="009C467D"/>
    <w:rsid w:val="009C4B35"/>
    <w:rsid w:val="009C4B46"/>
    <w:rsid w:val="009C534D"/>
    <w:rsid w:val="009C54A8"/>
    <w:rsid w:val="009C55DA"/>
    <w:rsid w:val="009C5B69"/>
    <w:rsid w:val="009C60D1"/>
    <w:rsid w:val="009C64DB"/>
    <w:rsid w:val="009C695F"/>
    <w:rsid w:val="009C706C"/>
    <w:rsid w:val="009C7888"/>
    <w:rsid w:val="009C7C0A"/>
    <w:rsid w:val="009C7D55"/>
    <w:rsid w:val="009C7D9B"/>
    <w:rsid w:val="009C7E92"/>
    <w:rsid w:val="009D054D"/>
    <w:rsid w:val="009D0774"/>
    <w:rsid w:val="009D0C92"/>
    <w:rsid w:val="009D0E40"/>
    <w:rsid w:val="009D155B"/>
    <w:rsid w:val="009D15D2"/>
    <w:rsid w:val="009D1B40"/>
    <w:rsid w:val="009D2253"/>
    <w:rsid w:val="009D30CC"/>
    <w:rsid w:val="009D33E4"/>
    <w:rsid w:val="009D4067"/>
    <w:rsid w:val="009D40E9"/>
    <w:rsid w:val="009D4239"/>
    <w:rsid w:val="009D42DB"/>
    <w:rsid w:val="009D4828"/>
    <w:rsid w:val="009D4AE5"/>
    <w:rsid w:val="009D4B50"/>
    <w:rsid w:val="009D4BDA"/>
    <w:rsid w:val="009D4EA7"/>
    <w:rsid w:val="009D5185"/>
    <w:rsid w:val="009D5292"/>
    <w:rsid w:val="009D593F"/>
    <w:rsid w:val="009D5959"/>
    <w:rsid w:val="009D5B8F"/>
    <w:rsid w:val="009D63C1"/>
    <w:rsid w:val="009D64C6"/>
    <w:rsid w:val="009D6DD4"/>
    <w:rsid w:val="009D6ECF"/>
    <w:rsid w:val="009D7366"/>
    <w:rsid w:val="009D750D"/>
    <w:rsid w:val="009D7653"/>
    <w:rsid w:val="009D777D"/>
    <w:rsid w:val="009D787A"/>
    <w:rsid w:val="009D7884"/>
    <w:rsid w:val="009E046C"/>
    <w:rsid w:val="009E09F9"/>
    <w:rsid w:val="009E09FA"/>
    <w:rsid w:val="009E1316"/>
    <w:rsid w:val="009E1590"/>
    <w:rsid w:val="009E1820"/>
    <w:rsid w:val="009E1C1D"/>
    <w:rsid w:val="009E1C78"/>
    <w:rsid w:val="009E2E66"/>
    <w:rsid w:val="009E2ED0"/>
    <w:rsid w:val="009E2FCA"/>
    <w:rsid w:val="009E3135"/>
    <w:rsid w:val="009E3166"/>
    <w:rsid w:val="009E34BB"/>
    <w:rsid w:val="009E3E0D"/>
    <w:rsid w:val="009E3FB0"/>
    <w:rsid w:val="009E4085"/>
    <w:rsid w:val="009E413C"/>
    <w:rsid w:val="009E48AB"/>
    <w:rsid w:val="009E4CE8"/>
    <w:rsid w:val="009E50E1"/>
    <w:rsid w:val="009E5273"/>
    <w:rsid w:val="009E52DA"/>
    <w:rsid w:val="009E5774"/>
    <w:rsid w:val="009E5834"/>
    <w:rsid w:val="009E5B47"/>
    <w:rsid w:val="009E5C74"/>
    <w:rsid w:val="009E6CAB"/>
    <w:rsid w:val="009E6F6E"/>
    <w:rsid w:val="009E7CDF"/>
    <w:rsid w:val="009F0232"/>
    <w:rsid w:val="009F03C1"/>
    <w:rsid w:val="009F0A6F"/>
    <w:rsid w:val="009F0CA1"/>
    <w:rsid w:val="009F122B"/>
    <w:rsid w:val="009F157F"/>
    <w:rsid w:val="009F15A0"/>
    <w:rsid w:val="009F182A"/>
    <w:rsid w:val="009F2710"/>
    <w:rsid w:val="009F3047"/>
    <w:rsid w:val="009F3175"/>
    <w:rsid w:val="009F35AB"/>
    <w:rsid w:val="009F4429"/>
    <w:rsid w:val="009F4A2A"/>
    <w:rsid w:val="009F4BE2"/>
    <w:rsid w:val="009F4D4C"/>
    <w:rsid w:val="009F4DA0"/>
    <w:rsid w:val="009F4DF0"/>
    <w:rsid w:val="009F4F8D"/>
    <w:rsid w:val="009F5186"/>
    <w:rsid w:val="009F51C0"/>
    <w:rsid w:val="009F5A7C"/>
    <w:rsid w:val="009F5BDE"/>
    <w:rsid w:val="009F5CBF"/>
    <w:rsid w:val="009F69E7"/>
    <w:rsid w:val="009F6B05"/>
    <w:rsid w:val="009F6E9A"/>
    <w:rsid w:val="009F702B"/>
    <w:rsid w:val="009F70D9"/>
    <w:rsid w:val="009F71C0"/>
    <w:rsid w:val="009F721F"/>
    <w:rsid w:val="009F7282"/>
    <w:rsid w:val="009F7AF0"/>
    <w:rsid w:val="009F7FE1"/>
    <w:rsid w:val="00A00265"/>
    <w:rsid w:val="00A005D6"/>
    <w:rsid w:val="00A00705"/>
    <w:rsid w:val="00A015F0"/>
    <w:rsid w:val="00A01D63"/>
    <w:rsid w:val="00A01DBE"/>
    <w:rsid w:val="00A029DD"/>
    <w:rsid w:val="00A02EA9"/>
    <w:rsid w:val="00A030EB"/>
    <w:rsid w:val="00A03260"/>
    <w:rsid w:val="00A03290"/>
    <w:rsid w:val="00A033F8"/>
    <w:rsid w:val="00A034DF"/>
    <w:rsid w:val="00A034FC"/>
    <w:rsid w:val="00A039B5"/>
    <w:rsid w:val="00A03ED9"/>
    <w:rsid w:val="00A042B8"/>
    <w:rsid w:val="00A04469"/>
    <w:rsid w:val="00A048C4"/>
    <w:rsid w:val="00A04996"/>
    <w:rsid w:val="00A04C82"/>
    <w:rsid w:val="00A04E5B"/>
    <w:rsid w:val="00A05181"/>
    <w:rsid w:val="00A05B08"/>
    <w:rsid w:val="00A06299"/>
    <w:rsid w:val="00A069C9"/>
    <w:rsid w:val="00A06A28"/>
    <w:rsid w:val="00A06B60"/>
    <w:rsid w:val="00A07766"/>
    <w:rsid w:val="00A07AB0"/>
    <w:rsid w:val="00A07ECB"/>
    <w:rsid w:val="00A1043F"/>
    <w:rsid w:val="00A10483"/>
    <w:rsid w:val="00A106BC"/>
    <w:rsid w:val="00A10E96"/>
    <w:rsid w:val="00A110C1"/>
    <w:rsid w:val="00A110F7"/>
    <w:rsid w:val="00A111F1"/>
    <w:rsid w:val="00A11542"/>
    <w:rsid w:val="00A1173B"/>
    <w:rsid w:val="00A11A98"/>
    <w:rsid w:val="00A11D91"/>
    <w:rsid w:val="00A1201A"/>
    <w:rsid w:val="00A128A3"/>
    <w:rsid w:val="00A12D4A"/>
    <w:rsid w:val="00A12D71"/>
    <w:rsid w:val="00A12FFA"/>
    <w:rsid w:val="00A130A1"/>
    <w:rsid w:val="00A1315B"/>
    <w:rsid w:val="00A13753"/>
    <w:rsid w:val="00A13D81"/>
    <w:rsid w:val="00A13E8C"/>
    <w:rsid w:val="00A13F81"/>
    <w:rsid w:val="00A14CD5"/>
    <w:rsid w:val="00A1524F"/>
    <w:rsid w:val="00A16170"/>
    <w:rsid w:val="00A166C3"/>
    <w:rsid w:val="00A169D3"/>
    <w:rsid w:val="00A17317"/>
    <w:rsid w:val="00A17EAF"/>
    <w:rsid w:val="00A20273"/>
    <w:rsid w:val="00A2078D"/>
    <w:rsid w:val="00A2177A"/>
    <w:rsid w:val="00A21BD4"/>
    <w:rsid w:val="00A220BD"/>
    <w:rsid w:val="00A223C5"/>
    <w:rsid w:val="00A227FD"/>
    <w:rsid w:val="00A229AD"/>
    <w:rsid w:val="00A22DB1"/>
    <w:rsid w:val="00A22E62"/>
    <w:rsid w:val="00A233A3"/>
    <w:rsid w:val="00A23426"/>
    <w:rsid w:val="00A235E0"/>
    <w:rsid w:val="00A23B2B"/>
    <w:rsid w:val="00A23B81"/>
    <w:rsid w:val="00A23CB5"/>
    <w:rsid w:val="00A23FF6"/>
    <w:rsid w:val="00A24144"/>
    <w:rsid w:val="00A24592"/>
    <w:rsid w:val="00A2465C"/>
    <w:rsid w:val="00A2477A"/>
    <w:rsid w:val="00A24985"/>
    <w:rsid w:val="00A24F3F"/>
    <w:rsid w:val="00A250CB"/>
    <w:rsid w:val="00A256E8"/>
    <w:rsid w:val="00A25987"/>
    <w:rsid w:val="00A25A26"/>
    <w:rsid w:val="00A25A8D"/>
    <w:rsid w:val="00A25C79"/>
    <w:rsid w:val="00A25CC5"/>
    <w:rsid w:val="00A26248"/>
    <w:rsid w:val="00A263F9"/>
    <w:rsid w:val="00A26BB3"/>
    <w:rsid w:val="00A26BC9"/>
    <w:rsid w:val="00A26ED4"/>
    <w:rsid w:val="00A26FC1"/>
    <w:rsid w:val="00A274CA"/>
    <w:rsid w:val="00A27711"/>
    <w:rsid w:val="00A27766"/>
    <w:rsid w:val="00A27B82"/>
    <w:rsid w:val="00A27F8A"/>
    <w:rsid w:val="00A3014C"/>
    <w:rsid w:val="00A30453"/>
    <w:rsid w:val="00A3089E"/>
    <w:rsid w:val="00A3089F"/>
    <w:rsid w:val="00A308B2"/>
    <w:rsid w:val="00A309C1"/>
    <w:rsid w:val="00A30DCC"/>
    <w:rsid w:val="00A317B3"/>
    <w:rsid w:val="00A31B26"/>
    <w:rsid w:val="00A31FD7"/>
    <w:rsid w:val="00A336B5"/>
    <w:rsid w:val="00A33896"/>
    <w:rsid w:val="00A33C9C"/>
    <w:rsid w:val="00A33ED6"/>
    <w:rsid w:val="00A34720"/>
    <w:rsid w:val="00A34C76"/>
    <w:rsid w:val="00A34D74"/>
    <w:rsid w:val="00A35089"/>
    <w:rsid w:val="00A3589A"/>
    <w:rsid w:val="00A3599F"/>
    <w:rsid w:val="00A35AB1"/>
    <w:rsid w:val="00A3612C"/>
    <w:rsid w:val="00A36478"/>
    <w:rsid w:val="00A36846"/>
    <w:rsid w:val="00A36C79"/>
    <w:rsid w:val="00A36CBE"/>
    <w:rsid w:val="00A36E81"/>
    <w:rsid w:val="00A36FAA"/>
    <w:rsid w:val="00A3798D"/>
    <w:rsid w:val="00A37C0A"/>
    <w:rsid w:val="00A408B6"/>
    <w:rsid w:val="00A40D6F"/>
    <w:rsid w:val="00A41956"/>
    <w:rsid w:val="00A42264"/>
    <w:rsid w:val="00A427A0"/>
    <w:rsid w:val="00A42948"/>
    <w:rsid w:val="00A42BAA"/>
    <w:rsid w:val="00A42BD8"/>
    <w:rsid w:val="00A42CAD"/>
    <w:rsid w:val="00A42CD3"/>
    <w:rsid w:val="00A43102"/>
    <w:rsid w:val="00A43815"/>
    <w:rsid w:val="00A44A44"/>
    <w:rsid w:val="00A4516E"/>
    <w:rsid w:val="00A45357"/>
    <w:rsid w:val="00A454D3"/>
    <w:rsid w:val="00A455E2"/>
    <w:rsid w:val="00A45645"/>
    <w:rsid w:val="00A456D7"/>
    <w:rsid w:val="00A45833"/>
    <w:rsid w:val="00A4590C"/>
    <w:rsid w:val="00A45CE2"/>
    <w:rsid w:val="00A45FE4"/>
    <w:rsid w:val="00A46E5A"/>
    <w:rsid w:val="00A47554"/>
    <w:rsid w:val="00A47562"/>
    <w:rsid w:val="00A50491"/>
    <w:rsid w:val="00A50619"/>
    <w:rsid w:val="00A50D20"/>
    <w:rsid w:val="00A50F06"/>
    <w:rsid w:val="00A51194"/>
    <w:rsid w:val="00A51489"/>
    <w:rsid w:val="00A51B36"/>
    <w:rsid w:val="00A51E93"/>
    <w:rsid w:val="00A522DD"/>
    <w:rsid w:val="00A5250D"/>
    <w:rsid w:val="00A52E52"/>
    <w:rsid w:val="00A530ED"/>
    <w:rsid w:val="00A5361D"/>
    <w:rsid w:val="00A536A0"/>
    <w:rsid w:val="00A54260"/>
    <w:rsid w:val="00A54330"/>
    <w:rsid w:val="00A5451A"/>
    <w:rsid w:val="00A547BE"/>
    <w:rsid w:val="00A54BFF"/>
    <w:rsid w:val="00A54EAE"/>
    <w:rsid w:val="00A5507E"/>
    <w:rsid w:val="00A5592D"/>
    <w:rsid w:val="00A55C63"/>
    <w:rsid w:val="00A56265"/>
    <w:rsid w:val="00A5661C"/>
    <w:rsid w:val="00A568A3"/>
    <w:rsid w:val="00A569FD"/>
    <w:rsid w:val="00A56AD1"/>
    <w:rsid w:val="00A57295"/>
    <w:rsid w:val="00A57354"/>
    <w:rsid w:val="00A57368"/>
    <w:rsid w:val="00A57417"/>
    <w:rsid w:val="00A576C1"/>
    <w:rsid w:val="00A57D1B"/>
    <w:rsid w:val="00A57E76"/>
    <w:rsid w:val="00A60924"/>
    <w:rsid w:val="00A61268"/>
    <w:rsid w:val="00A6187C"/>
    <w:rsid w:val="00A61AA8"/>
    <w:rsid w:val="00A61D51"/>
    <w:rsid w:val="00A61EAE"/>
    <w:rsid w:val="00A62800"/>
    <w:rsid w:val="00A629D5"/>
    <w:rsid w:val="00A62C70"/>
    <w:rsid w:val="00A62FED"/>
    <w:rsid w:val="00A63B73"/>
    <w:rsid w:val="00A63B92"/>
    <w:rsid w:val="00A63FDC"/>
    <w:rsid w:val="00A64129"/>
    <w:rsid w:val="00A64A3D"/>
    <w:rsid w:val="00A64C72"/>
    <w:rsid w:val="00A65279"/>
    <w:rsid w:val="00A65512"/>
    <w:rsid w:val="00A65531"/>
    <w:rsid w:val="00A65535"/>
    <w:rsid w:val="00A655F9"/>
    <w:rsid w:val="00A65648"/>
    <w:rsid w:val="00A657AD"/>
    <w:rsid w:val="00A65A7E"/>
    <w:rsid w:val="00A65BA8"/>
    <w:rsid w:val="00A65CFF"/>
    <w:rsid w:val="00A6618D"/>
    <w:rsid w:val="00A66751"/>
    <w:rsid w:val="00A668A0"/>
    <w:rsid w:val="00A66972"/>
    <w:rsid w:val="00A67444"/>
    <w:rsid w:val="00A70124"/>
    <w:rsid w:val="00A70359"/>
    <w:rsid w:val="00A70D71"/>
    <w:rsid w:val="00A7134C"/>
    <w:rsid w:val="00A71545"/>
    <w:rsid w:val="00A71828"/>
    <w:rsid w:val="00A7187B"/>
    <w:rsid w:val="00A71898"/>
    <w:rsid w:val="00A718E1"/>
    <w:rsid w:val="00A71911"/>
    <w:rsid w:val="00A7194D"/>
    <w:rsid w:val="00A71AA8"/>
    <w:rsid w:val="00A71DE5"/>
    <w:rsid w:val="00A71FCA"/>
    <w:rsid w:val="00A721C1"/>
    <w:rsid w:val="00A72265"/>
    <w:rsid w:val="00A7252F"/>
    <w:rsid w:val="00A727CE"/>
    <w:rsid w:val="00A72A01"/>
    <w:rsid w:val="00A72F11"/>
    <w:rsid w:val="00A732D6"/>
    <w:rsid w:val="00A7336B"/>
    <w:rsid w:val="00A73CA3"/>
    <w:rsid w:val="00A745C9"/>
    <w:rsid w:val="00A74C5D"/>
    <w:rsid w:val="00A75765"/>
    <w:rsid w:val="00A75ACD"/>
    <w:rsid w:val="00A75DA8"/>
    <w:rsid w:val="00A75E84"/>
    <w:rsid w:val="00A76266"/>
    <w:rsid w:val="00A762FC"/>
    <w:rsid w:val="00A76F9B"/>
    <w:rsid w:val="00A77165"/>
    <w:rsid w:val="00A77E8A"/>
    <w:rsid w:val="00A803B3"/>
    <w:rsid w:val="00A80B35"/>
    <w:rsid w:val="00A810A5"/>
    <w:rsid w:val="00A81104"/>
    <w:rsid w:val="00A81272"/>
    <w:rsid w:val="00A8170E"/>
    <w:rsid w:val="00A81984"/>
    <w:rsid w:val="00A81C3A"/>
    <w:rsid w:val="00A81EB6"/>
    <w:rsid w:val="00A82506"/>
    <w:rsid w:val="00A82836"/>
    <w:rsid w:val="00A82F19"/>
    <w:rsid w:val="00A83076"/>
    <w:rsid w:val="00A83199"/>
    <w:rsid w:val="00A83937"/>
    <w:rsid w:val="00A8394E"/>
    <w:rsid w:val="00A83A50"/>
    <w:rsid w:val="00A83AD8"/>
    <w:rsid w:val="00A83B3B"/>
    <w:rsid w:val="00A83B98"/>
    <w:rsid w:val="00A83DEC"/>
    <w:rsid w:val="00A8435F"/>
    <w:rsid w:val="00A860F2"/>
    <w:rsid w:val="00A86233"/>
    <w:rsid w:val="00A86341"/>
    <w:rsid w:val="00A86680"/>
    <w:rsid w:val="00A871E9"/>
    <w:rsid w:val="00A87227"/>
    <w:rsid w:val="00A874E2"/>
    <w:rsid w:val="00A87E5D"/>
    <w:rsid w:val="00A9012F"/>
    <w:rsid w:val="00A901C4"/>
    <w:rsid w:val="00A9067D"/>
    <w:rsid w:val="00A90832"/>
    <w:rsid w:val="00A9131E"/>
    <w:rsid w:val="00A913A1"/>
    <w:rsid w:val="00A919A3"/>
    <w:rsid w:val="00A9208C"/>
    <w:rsid w:val="00A92695"/>
    <w:rsid w:val="00A92718"/>
    <w:rsid w:val="00A9297A"/>
    <w:rsid w:val="00A92AA4"/>
    <w:rsid w:val="00A93BD3"/>
    <w:rsid w:val="00A93EF6"/>
    <w:rsid w:val="00A9485E"/>
    <w:rsid w:val="00A948D0"/>
    <w:rsid w:val="00A94AC8"/>
    <w:rsid w:val="00A94C97"/>
    <w:rsid w:val="00A957F9"/>
    <w:rsid w:val="00A95C2D"/>
    <w:rsid w:val="00A95E68"/>
    <w:rsid w:val="00A960A3"/>
    <w:rsid w:val="00A9666E"/>
    <w:rsid w:val="00A967E7"/>
    <w:rsid w:val="00A96B52"/>
    <w:rsid w:val="00A96BF5"/>
    <w:rsid w:val="00A9711F"/>
    <w:rsid w:val="00A97242"/>
    <w:rsid w:val="00A9733A"/>
    <w:rsid w:val="00A97892"/>
    <w:rsid w:val="00A97928"/>
    <w:rsid w:val="00A97960"/>
    <w:rsid w:val="00A97B1E"/>
    <w:rsid w:val="00A97BA6"/>
    <w:rsid w:val="00AA00A9"/>
    <w:rsid w:val="00AA040E"/>
    <w:rsid w:val="00AA05E9"/>
    <w:rsid w:val="00AA07AE"/>
    <w:rsid w:val="00AA0A6D"/>
    <w:rsid w:val="00AA110A"/>
    <w:rsid w:val="00AA1569"/>
    <w:rsid w:val="00AA176C"/>
    <w:rsid w:val="00AA1BA6"/>
    <w:rsid w:val="00AA1F57"/>
    <w:rsid w:val="00AA2B2A"/>
    <w:rsid w:val="00AA2B9A"/>
    <w:rsid w:val="00AA2BE4"/>
    <w:rsid w:val="00AA2D7E"/>
    <w:rsid w:val="00AA3642"/>
    <w:rsid w:val="00AA391D"/>
    <w:rsid w:val="00AA4777"/>
    <w:rsid w:val="00AA4D1B"/>
    <w:rsid w:val="00AA5013"/>
    <w:rsid w:val="00AA5496"/>
    <w:rsid w:val="00AA57B1"/>
    <w:rsid w:val="00AA6385"/>
    <w:rsid w:val="00AA672A"/>
    <w:rsid w:val="00AA6D3D"/>
    <w:rsid w:val="00AA6E87"/>
    <w:rsid w:val="00AA7A75"/>
    <w:rsid w:val="00AA7A9E"/>
    <w:rsid w:val="00AB06A9"/>
    <w:rsid w:val="00AB06FD"/>
    <w:rsid w:val="00AB0787"/>
    <w:rsid w:val="00AB090F"/>
    <w:rsid w:val="00AB0A5E"/>
    <w:rsid w:val="00AB0E56"/>
    <w:rsid w:val="00AB18AE"/>
    <w:rsid w:val="00AB2291"/>
    <w:rsid w:val="00AB2A30"/>
    <w:rsid w:val="00AB2B3D"/>
    <w:rsid w:val="00AB2CB7"/>
    <w:rsid w:val="00AB2CE3"/>
    <w:rsid w:val="00AB2D70"/>
    <w:rsid w:val="00AB31B1"/>
    <w:rsid w:val="00AB3DA7"/>
    <w:rsid w:val="00AB3F68"/>
    <w:rsid w:val="00AB42C7"/>
    <w:rsid w:val="00AB4755"/>
    <w:rsid w:val="00AB4CC8"/>
    <w:rsid w:val="00AB55B9"/>
    <w:rsid w:val="00AB5948"/>
    <w:rsid w:val="00AB5BE7"/>
    <w:rsid w:val="00AB5BF4"/>
    <w:rsid w:val="00AB5D77"/>
    <w:rsid w:val="00AB5EF9"/>
    <w:rsid w:val="00AB5FF4"/>
    <w:rsid w:val="00AB60F5"/>
    <w:rsid w:val="00AB6836"/>
    <w:rsid w:val="00AB6D73"/>
    <w:rsid w:val="00AB7158"/>
    <w:rsid w:val="00AB71C0"/>
    <w:rsid w:val="00AB76A7"/>
    <w:rsid w:val="00AB76DF"/>
    <w:rsid w:val="00AB77E3"/>
    <w:rsid w:val="00AB7992"/>
    <w:rsid w:val="00AB7AD1"/>
    <w:rsid w:val="00AC00FD"/>
    <w:rsid w:val="00AC0343"/>
    <w:rsid w:val="00AC0659"/>
    <w:rsid w:val="00AC14CC"/>
    <w:rsid w:val="00AC24C1"/>
    <w:rsid w:val="00AC25EC"/>
    <w:rsid w:val="00AC27C5"/>
    <w:rsid w:val="00AC2B04"/>
    <w:rsid w:val="00AC2D53"/>
    <w:rsid w:val="00AC347C"/>
    <w:rsid w:val="00AC3653"/>
    <w:rsid w:val="00AC3961"/>
    <w:rsid w:val="00AC3990"/>
    <w:rsid w:val="00AC3ED3"/>
    <w:rsid w:val="00AC4130"/>
    <w:rsid w:val="00AC42F4"/>
    <w:rsid w:val="00AC4548"/>
    <w:rsid w:val="00AC4F0F"/>
    <w:rsid w:val="00AC50B5"/>
    <w:rsid w:val="00AC50F6"/>
    <w:rsid w:val="00AC6812"/>
    <w:rsid w:val="00AC694E"/>
    <w:rsid w:val="00AC6BD9"/>
    <w:rsid w:val="00AC6CAF"/>
    <w:rsid w:val="00AC6D41"/>
    <w:rsid w:val="00AC72D2"/>
    <w:rsid w:val="00AC7553"/>
    <w:rsid w:val="00AC78E1"/>
    <w:rsid w:val="00AC7B9D"/>
    <w:rsid w:val="00AC7EB0"/>
    <w:rsid w:val="00AC7EF8"/>
    <w:rsid w:val="00AD06A2"/>
    <w:rsid w:val="00AD0B02"/>
    <w:rsid w:val="00AD0BE1"/>
    <w:rsid w:val="00AD0BEB"/>
    <w:rsid w:val="00AD0C15"/>
    <w:rsid w:val="00AD0C82"/>
    <w:rsid w:val="00AD1323"/>
    <w:rsid w:val="00AD203F"/>
    <w:rsid w:val="00AD27E4"/>
    <w:rsid w:val="00AD301E"/>
    <w:rsid w:val="00AD3158"/>
    <w:rsid w:val="00AD3192"/>
    <w:rsid w:val="00AD326E"/>
    <w:rsid w:val="00AD4016"/>
    <w:rsid w:val="00AD4AE7"/>
    <w:rsid w:val="00AD4C53"/>
    <w:rsid w:val="00AD4FE1"/>
    <w:rsid w:val="00AD55B4"/>
    <w:rsid w:val="00AD59AA"/>
    <w:rsid w:val="00AD5B5C"/>
    <w:rsid w:val="00AD5CFE"/>
    <w:rsid w:val="00AD622C"/>
    <w:rsid w:val="00AD672F"/>
    <w:rsid w:val="00AD6AA8"/>
    <w:rsid w:val="00AD6DE7"/>
    <w:rsid w:val="00AD71BA"/>
    <w:rsid w:val="00AD74B3"/>
    <w:rsid w:val="00AD77E0"/>
    <w:rsid w:val="00AE0133"/>
    <w:rsid w:val="00AE01D1"/>
    <w:rsid w:val="00AE09E1"/>
    <w:rsid w:val="00AE0A7F"/>
    <w:rsid w:val="00AE0FDD"/>
    <w:rsid w:val="00AE1423"/>
    <w:rsid w:val="00AE1AD9"/>
    <w:rsid w:val="00AE1DDB"/>
    <w:rsid w:val="00AE20FD"/>
    <w:rsid w:val="00AE264A"/>
    <w:rsid w:val="00AE2E6A"/>
    <w:rsid w:val="00AE32C7"/>
    <w:rsid w:val="00AE3D54"/>
    <w:rsid w:val="00AE46CD"/>
    <w:rsid w:val="00AE4C40"/>
    <w:rsid w:val="00AE52F1"/>
    <w:rsid w:val="00AE549E"/>
    <w:rsid w:val="00AE561C"/>
    <w:rsid w:val="00AE5893"/>
    <w:rsid w:val="00AE63CC"/>
    <w:rsid w:val="00AE6A82"/>
    <w:rsid w:val="00AE6DC3"/>
    <w:rsid w:val="00AE6F84"/>
    <w:rsid w:val="00AE6FA7"/>
    <w:rsid w:val="00AF0222"/>
    <w:rsid w:val="00AF04F6"/>
    <w:rsid w:val="00AF079E"/>
    <w:rsid w:val="00AF0907"/>
    <w:rsid w:val="00AF0936"/>
    <w:rsid w:val="00AF103B"/>
    <w:rsid w:val="00AF15EC"/>
    <w:rsid w:val="00AF15F0"/>
    <w:rsid w:val="00AF17EE"/>
    <w:rsid w:val="00AF180F"/>
    <w:rsid w:val="00AF1FDF"/>
    <w:rsid w:val="00AF2293"/>
    <w:rsid w:val="00AF2452"/>
    <w:rsid w:val="00AF330C"/>
    <w:rsid w:val="00AF362B"/>
    <w:rsid w:val="00AF3FBE"/>
    <w:rsid w:val="00AF3FF5"/>
    <w:rsid w:val="00AF400F"/>
    <w:rsid w:val="00AF4171"/>
    <w:rsid w:val="00AF443D"/>
    <w:rsid w:val="00AF476F"/>
    <w:rsid w:val="00AF4855"/>
    <w:rsid w:val="00AF490B"/>
    <w:rsid w:val="00AF4B6C"/>
    <w:rsid w:val="00AF5186"/>
    <w:rsid w:val="00AF51BD"/>
    <w:rsid w:val="00AF5471"/>
    <w:rsid w:val="00AF5A25"/>
    <w:rsid w:val="00AF608A"/>
    <w:rsid w:val="00AF65FA"/>
    <w:rsid w:val="00AF682B"/>
    <w:rsid w:val="00AF6DE9"/>
    <w:rsid w:val="00AF7056"/>
    <w:rsid w:val="00AF72F0"/>
    <w:rsid w:val="00AF72FB"/>
    <w:rsid w:val="00AF7611"/>
    <w:rsid w:val="00AF774A"/>
    <w:rsid w:val="00B0022E"/>
    <w:rsid w:val="00B00569"/>
    <w:rsid w:val="00B00650"/>
    <w:rsid w:val="00B00C07"/>
    <w:rsid w:val="00B00FB1"/>
    <w:rsid w:val="00B0178A"/>
    <w:rsid w:val="00B01957"/>
    <w:rsid w:val="00B019DC"/>
    <w:rsid w:val="00B01FBD"/>
    <w:rsid w:val="00B022E8"/>
    <w:rsid w:val="00B0241E"/>
    <w:rsid w:val="00B02477"/>
    <w:rsid w:val="00B025ED"/>
    <w:rsid w:val="00B0265A"/>
    <w:rsid w:val="00B02690"/>
    <w:rsid w:val="00B02779"/>
    <w:rsid w:val="00B0282B"/>
    <w:rsid w:val="00B02F1B"/>
    <w:rsid w:val="00B038AF"/>
    <w:rsid w:val="00B04140"/>
    <w:rsid w:val="00B0430C"/>
    <w:rsid w:val="00B046A9"/>
    <w:rsid w:val="00B046E9"/>
    <w:rsid w:val="00B047C2"/>
    <w:rsid w:val="00B047F6"/>
    <w:rsid w:val="00B048AA"/>
    <w:rsid w:val="00B04CDD"/>
    <w:rsid w:val="00B04F1D"/>
    <w:rsid w:val="00B04FE4"/>
    <w:rsid w:val="00B04FF0"/>
    <w:rsid w:val="00B05317"/>
    <w:rsid w:val="00B05390"/>
    <w:rsid w:val="00B053D6"/>
    <w:rsid w:val="00B054BA"/>
    <w:rsid w:val="00B0582D"/>
    <w:rsid w:val="00B05F99"/>
    <w:rsid w:val="00B05FCC"/>
    <w:rsid w:val="00B065DA"/>
    <w:rsid w:val="00B07D8C"/>
    <w:rsid w:val="00B07D91"/>
    <w:rsid w:val="00B10433"/>
    <w:rsid w:val="00B10F11"/>
    <w:rsid w:val="00B1144C"/>
    <w:rsid w:val="00B11598"/>
    <w:rsid w:val="00B1174A"/>
    <w:rsid w:val="00B11D65"/>
    <w:rsid w:val="00B121BC"/>
    <w:rsid w:val="00B121D5"/>
    <w:rsid w:val="00B12378"/>
    <w:rsid w:val="00B1248C"/>
    <w:rsid w:val="00B12579"/>
    <w:rsid w:val="00B12C74"/>
    <w:rsid w:val="00B12D0E"/>
    <w:rsid w:val="00B12FE8"/>
    <w:rsid w:val="00B133BA"/>
    <w:rsid w:val="00B13A70"/>
    <w:rsid w:val="00B13CF9"/>
    <w:rsid w:val="00B14056"/>
    <w:rsid w:val="00B1420C"/>
    <w:rsid w:val="00B144A5"/>
    <w:rsid w:val="00B144F4"/>
    <w:rsid w:val="00B14517"/>
    <w:rsid w:val="00B14698"/>
    <w:rsid w:val="00B1492D"/>
    <w:rsid w:val="00B14B63"/>
    <w:rsid w:val="00B14BC0"/>
    <w:rsid w:val="00B1500E"/>
    <w:rsid w:val="00B152BE"/>
    <w:rsid w:val="00B154A1"/>
    <w:rsid w:val="00B15940"/>
    <w:rsid w:val="00B15AE1"/>
    <w:rsid w:val="00B15BC5"/>
    <w:rsid w:val="00B161DA"/>
    <w:rsid w:val="00B1624E"/>
    <w:rsid w:val="00B1664E"/>
    <w:rsid w:val="00B167B3"/>
    <w:rsid w:val="00B170A1"/>
    <w:rsid w:val="00B172CB"/>
    <w:rsid w:val="00B1780B"/>
    <w:rsid w:val="00B178EE"/>
    <w:rsid w:val="00B17E2F"/>
    <w:rsid w:val="00B17F7B"/>
    <w:rsid w:val="00B2087E"/>
    <w:rsid w:val="00B20DFA"/>
    <w:rsid w:val="00B20E88"/>
    <w:rsid w:val="00B2118A"/>
    <w:rsid w:val="00B21226"/>
    <w:rsid w:val="00B2172D"/>
    <w:rsid w:val="00B21E09"/>
    <w:rsid w:val="00B21F07"/>
    <w:rsid w:val="00B22333"/>
    <w:rsid w:val="00B22A25"/>
    <w:rsid w:val="00B22B36"/>
    <w:rsid w:val="00B22C6C"/>
    <w:rsid w:val="00B22E27"/>
    <w:rsid w:val="00B22EBE"/>
    <w:rsid w:val="00B22FAF"/>
    <w:rsid w:val="00B23364"/>
    <w:rsid w:val="00B2379A"/>
    <w:rsid w:val="00B2389C"/>
    <w:rsid w:val="00B23E49"/>
    <w:rsid w:val="00B23FE5"/>
    <w:rsid w:val="00B24E0F"/>
    <w:rsid w:val="00B24E9D"/>
    <w:rsid w:val="00B252B6"/>
    <w:rsid w:val="00B25973"/>
    <w:rsid w:val="00B25B9D"/>
    <w:rsid w:val="00B25E45"/>
    <w:rsid w:val="00B2668A"/>
    <w:rsid w:val="00B26E06"/>
    <w:rsid w:val="00B272B4"/>
    <w:rsid w:val="00B27A80"/>
    <w:rsid w:val="00B27C86"/>
    <w:rsid w:val="00B27CA1"/>
    <w:rsid w:val="00B27D41"/>
    <w:rsid w:val="00B30046"/>
    <w:rsid w:val="00B301BD"/>
    <w:rsid w:val="00B31522"/>
    <w:rsid w:val="00B31A00"/>
    <w:rsid w:val="00B322A7"/>
    <w:rsid w:val="00B325B6"/>
    <w:rsid w:val="00B32EB7"/>
    <w:rsid w:val="00B32EE5"/>
    <w:rsid w:val="00B3318D"/>
    <w:rsid w:val="00B33857"/>
    <w:rsid w:val="00B340C6"/>
    <w:rsid w:val="00B34177"/>
    <w:rsid w:val="00B34738"/>
    <w:rsid w:val="00B34B40"/>
    <w:rsid w:val="00B35235"/>
    <w:rsid w:val="00B35250"/>
    <w:rsid w:val="00B35A51"/>
    <w:rsid w:val="00B35C3A"/>
    <w:rsid w:val="00B35E9A"/>
    <w:rsid w:val="00B360EF"/>
    <w:rsid w:val="00B3663C"/>
    <w:rsid w:val="00B366C8"/>
    <w:rsid w:val="00B36810"/>
    <w:rsid w:val="00B369F7"/>
    <w:rsid w:val="00B373BE"/>
    <w:rsid w:val="00B37441"/>
    <w:rsid w:val="00B37A79"/>
    <w:rsid w:val="00B4002C"/>
    <w:rsid w:val="00B40864"/>
    <w:rsid w:val="00B41581"/>
    <w:rsid w:val="00B4159B"/>
    <w:rsid w:val="00B4191E"/>
    <w:rsid w:val="00B41AF3"/>
    <w:rsid w:val="00B41B1A"/>
    <w:rsid w:val="00B4274B"/>
    <w:rsid w:val="00B42896"/>
    <w:rsid w:val="00B43211"/>
    <w:rsid w:val="00B43498"/>
    <w:rsid w:val="00B43638"/>
    <w:rsid w:val="00B43940"/>
    <w:rsid w:val="00B439CD"/>
    <w:rsid w:val="00B43B2C"/>
    <w:rsid w:val="00B43C92"/>
    <w:rsid w:val="00B44196"/>
    <w:rsid w:val="00B441D8"/>
    <w:rsid w:val="00B4477A"/>
    <w:rsid w:val="00B44840"/>
    <w:rsid w:val="00B448CC"/>
    <w:rsid w:val="00B44956"/>
    <w:rsid w:val="00B44BC1"/>
    <w:rsid w:val="00B44C61"/>
    <w:rsid w:val="00B44D6C"/>
    <w:rsid w:val="00B45178"/>
    <w:rsid w:val="00B4521A"/>
    <w:rsid w:val="00B4542A"/>
    <w:rsid w:val="00B4574B"/>
    <w:rsid w:val="00B461E3"/>
    <w:rsid w:val="00B4668E"/>
    <w:rsid w:val="00B467E3"/>
    <w:rsid w:val="00B472BE"/>
    <w:rsid w:val="00B473D4"/>
    <w:rsid w:val="00B476D1"/>
    <w:rsid w:val="00B47A42"/>
    <w:rsid w:val="00B50A65"/>
    <w:rsid w:val="00B50D2E"/>
    <w:rsid w:val="00B50D31"/>
    <w:rsid w:val="00B50F3C"/>
    <w:rsid w:val="00B51B25"/>
    <w:rsid w:val="00B51BFE"/>
    <w:rsid w:val="00B51E21"/>
    <w:rsid w:val="00B5205A"/>
    <w:rsid w:val="00B52131"/>
    <w:rsid w:val="00B523B9"/>
    <w:rsid w:val="00B52820"/>
    <w:rsid w:val="00B52946"/>
    <w:rsid w:val="00B53095"/>
    <w:rsid w:val="00B53166"/>
    <w:rsid w:val="00B53263"/>
    <w:rsid w:val="00B5374F"/>
    <w:rsid w:val="00B53A04"/>
    <w:rsid w:val="00B53A65"/>
    <w:rsid w:val="00B53BE7"/>
    <w:rsid w:val="00B54511"/>
    <w:rsid w:val="00B5457A"/>
    <w:rsid w:val="00B545CE"/>
    <w:rsid w:val="00B54868"/>
    <w:rsid w:val="00B55122"/>
    <w:rsid w:val="00B55406"/>
    <w:rsid w:val="00B5551F"/>
    <w:rsid w:val="00B555D7"/>
    <w:rsid w:val="00B56FE7"/>
    <w:rsid w:val="00B57083"/>
    <w:rsid w:val="00B57997"/>
    <w:rsid w:val="00B5799E"/>
    <w:rsid w:val="00B60010"/>
    <w:rsid w:val="00B60081"/>
    <w:rsid w:val="00B600BB"/>
    <w:rsid w:val="00B60720"/>
    <w:rsid w:val="00B608BC"/>
    <w:rsid w:val="00B608EA"/>
    <w:rsid w:val="00B61312"/>
    <w:rsid w:val="00B6148A"/>
    <w:rsid w:val="00B617FA"/>
    <w:rsid w:val="00B61BBD"/>
    <w:rsid w:val="00B61C90"/>
    <w:rsid w:val="00B61F10"/>
    <w:rsid w:val="00B620FC"/>
    <w:rsid w:val="00B6223B"/>
    <w:rsid w:val="00B629C6"/>
    <w:rsid w:val="00B62C78"/>
    <w:rsid w:val="00B62CD7"/>
    <w:rsid w:val="00B6302D"/>
    <w:rsid w:val="00B635B3"/>
    <w:rsid w:val="00B635D8"/>
    <w:rsid w:val="00B638BF"/>
    <w:rsid w:val="00B63B1E"/>
    <w:rsid w:val="00B63D34"/>
    <w:rsid w:val="00B6422F"/>
    <w:rsid w:val="00B644AC"/>
    <w:rsid w:val="00B6463B"/>
    <w:rsid w:val="00B64A55"/>
    <w:rsid w:val="00B64E3E"/>
    <w:rsid w:val="00B652F9"/>
    <w:rsid w:val="00B6590C"/>
    <w:rsid w:val="00B65C01"/>
    <w:rsid w:val="00B65F10"/>
    <w:rsid w:val="00B661AF"/>
    <w:rsid w:val="00B66BDB"/>
    <w:rsid w:val="00B66D20"/>
    <w:rsid w:val="00B6718F"/>
    <w:rsid w:val="00B678F6"/>
    <w:rsid w:val="00B67E25"/>
    <w:rsid w:val="00B70237"/>
    <w:rsid w:val="00B7089E"/>
    <w:rsid w:val="00B70BBE"/>
    <w:rsid w:val="00B70DC0"/>
    <w:rsid w:val="00B714AC"/>
    <w:rsid w:val="00B714F1"/>
    <w:rsid w:val="00B71786"/>
    <w:rsid w:val="00B72180"/>
    <w:rsid w:val="00B7227B"/>
    <w:rsid w:val="00B72CC9"/>
    <w:rsid w:val="00B730CC"/>
    <w:rsid w:val="00B73132"/>
    <w:rsid w:val="00B7342C"/>
    <w:rsid w:val="00B73648"/>
    <w:rsid w:val="00B7374C"/>
    <w:rsid w:val="00B7377A"/>
    <w:rsid w:val="00B737F1"/>
    <w:rsid w:val="00B75AAA"/>
    <w:rsid w:val="00B75B01"/>
    <w:rsid w:val="00B75DD1"/>
    <w:rsid w:val="00B76331"/>
    <w:rsid w:val="00B764D1"/>
    <w:rsid w:val="00B76910"/>
    <w:rsid w:val="00B76A93"/>
    <w:rsid w:val="00B76C49"/>
    <w:rsid w:val="00B76C61"/>
    <w:rsid w:val="00B76E65"/>
    <w:rsid w:val="00B77F40"/>
    <w:rsid w:val="00B801BE"/>
    <w:rsid w:val="00B8037E"/>
    <w:rsid w:val="00B8070D"/>
    <w:rsid w:val="00B80C93"/>
    <w:rsid w:val="00B8144B"/>
    <w:rsid w:val="00B817A3"/>
    <w:rsid w:val="00B81A18"/>
    <w:rsid w:val="00B81CBB"/>
    <w:rsid w:val="00B82029"/>
    <w:rsid w:val="00B820B6"/>
    <w:rsid w:val="00B82512"/>
    <w:rsid w:val="00B82772"/>
    <w:rsid w:val="00B827D0"/>
    <w:rsid w:val="00B82E9F"/>
    <w:rsid w:val="00B83016"/>
    <w:rsid w:val="00B832F4"/>
    <w:rsid w:val="00B83408"/>
    <w:rsid w:val="00B83580"/>
    <w:rsid w:val="00B848B1"/>
    <w:rsid w:val="00B8522C"/>
    <w:rsid w:val="00B85494"/>
    <w:rsid w:val="00B85997"/>
    <w:rsid w:val="00B85C86"/>
    <w:rsid w:val="00B86384"/>
    <w:rsid w:val="00B86511"/>
    <w:rsid w:val="00B867EB"/>
    <w:rsid w:val="00B86F33"/>
    <w:rsid w:val="00B872EF"/>
    <w:rsid w:val="00B8766D"/>
    <w:rsid w:val="00B87B6A"/>
    <w:rsid w:val="00B87C17"/>
    <w:rsid w:val="00B900FA"/>
    <w:rsid w:val="00B90611"/>
    <w:rsid w:val="00B90797"/>
    <w:rsid w:val="00B90992"/>
    <w:rsid w:val="00B90A17"/>
    <w:rsid w:val="00B9112A"/>
    <w:rsid w:val="00B9120E"/>
    <w:rsid w:val="00B9129A"/>
    <w:rsid w:val="00B9133D"/>
    <w:rsid w:val="00B91633"/>
    <w:rsid w:val="00B91BEB"/>
    <w:rsid w:val="00B9212A"/>
    <w:rsid w:val="00B92EC9"/>
    <w:rsid w:val="00B93255"/>
    <w:rsid w:val="00B93681"/>
    <w:rsid w:val="00B93AAB"/>
    <w:rsid w:val="00B940CD"/>
    <w:rsid w:val="00B945DA"/>
    <w:rsid w:val="00B94AA4"/>
    <w:rsid w:val="00B950A1"/>
    <w:rsid w:val="00B95119"/>
    <w:rsid w:val="00B957D2"/>
    <w:rsid w:val="00B95BAB"/>
    <w:rsid w:val="00B95DEC"/>
    <w:rsid w:val="00B965B3"/>
    <w:rsid w:val="00B96780"/>
    <w:rsid w:val="00B96C5A"/>
    <w:rsid w:val="00B96EC9"/>
    <w:rsid w:val="00B96FB5"/>
    <w:rsid w:val="00B971B0"/>
    <w:rsid w:val="00B97383"/>
    <w:rsid w:val="00B973D4"/>
    <w:rsid w:val="00B973D6"/>
    <w:rsid w:val="00B97518"/>
    <w:rsid w:val="00B97961"/>
    <w:rsid w:val="00B9796F"/>
    <w:rsid w:val="00B97CD7"/>
    <w:rsid w:val="00B97E77"/>
    <w:rsid w:val="00B97F8C"/>
    <w:rsid w:val="00BA0F22"/>
    <w:rsid w:val="00BA136A"/>
    <w:rsid w:val="00BA14D8"/>
    <w:rsid w:val="00BA14FE"/>
    <w:rsid w:val="00BA1C4A"/>
    <w:rsid w:val="00BA1CC8"/>
    <w:rsid w:val="00BA1D89"/>
    <w:rsid w:val="00BA2AF0"/>
    <w:rsid w:val="00BA2BB7"/>
    <w:rsid w:val="00BA3351"/>
    <w:rsid w:val="00BA357D"/>
    <w:rsid w:val="00BA41A2"/>
    <w:rsid w:val="00BA4328"/>
    <w:rsid w:val="00BA47C8"/>
    <w:rsid w:val="00BA4891"/>
    <w:rsid w:val="00BA4FFD"/>
    <w:rsid w:val="00BA52BD"/>
    <w:rsid w:val="00BA5522"/>
    <w:rsid w:val="00BA5604"/>
    <w:rsid w:val="00BA5A97"/>
    <w:rsid w:val="00BA5B41"/>
    <w:rsid w:val="00BA6619"/>
    <w:rsid w:val="00BA66A0"/>
    <w:rsid w:val="00BA6E86"/>
    <w:rsid w:val="00BA7235"/>
    <w:rsid w:val="00BA7CBB"/>
    <w:rsid w:val="00BA7D23"/>
    <w:rsid w:val="00BA7D35"/>
    <w:rsid w:val="00BA7DCD"/>
    <w:rsid w:val="00BB0929"/>
    <w:rsid w:val="00BB0A2F"/>
    <w:rsid w:val="00BB0DA2"/>
    <w:rsid w:val="00BB1015"/>
    <w:rsid w:val="00BB1076"/>
    <w:rsid w:val="00BB18AB"/>
    <w:rsid w:val="00BB199B"/>
    <w:rsid w:val="00BB1A41"/>
    <w:rsid w:val="00BB1B07"/>
    <w:rsid w:val="00BB1DF2"/>
    <w:rsid w:val="00BB211F"/>
    <w:rsid w:val="00BB2146"/>
    <w:rsid w:val="00BB2C2C"/>
    <w:rsid w:val="00BB2DC4"/>
    <w:rsid w:val="00BB2E68"/>
    <w:rsid w:val="00BB3528"/>
    <w:rsid w:val="00BB3CA2"/>
    <w:rsid w:val="00BB41B7"/>
    <w:rsid w:val="00BB45E7"/>
    <w:rsid w:val="00BB497F"/>
    <w:rsid w:val="00BB4B46"/>
    <w:rsid w:val="00BB5293"/>
    <w:rsid w:val="00BB54F5"/>
    <w:rsid w:val="00BB5616"/>
    <w:rsid w:val="00BB5C65"/>
    <w:rsid w:val="00BB6857"/>
    <w:rsid w:val="00BB7490"/>
    <w:rsid w:val="00BB7D31"/>
    <w:rsid w:val="00BB7ED1"/>
    <w:rsid w:val="00BB7FAD"/>
    <w:rsid w:val="00BC0270"/>
    <w:rsid w:val="00BC0414"/>
    <w:rsid w:val="00BC056D"/>
    <w:rsid w:val="00BC06D5"/>
    <w:rsid w:val="00BC07FC"/>
    <w:rsid w:val="00BC082F"/>
    <w:rsid w:val="00BC0833"/>
    <w:rsid w:val="00BC0970"/>
    <w:rsid w:val="00BC0AB9"/>
    <w:rsid w:val="00BC0C15"/>
    <w:rsid w:val="00BC0DA1"/>
    <w:rsid w:val="00BC0EA3"/>
    <w:rsid w:val="00BC1538"/>
    <w:rsid w:val="00BC1981"/>
    <w:rsid w:val="00BC19B1"/>
    <w:rsid w:val="00BC1AD4"/>
    <w:rsid w:val="00BC20FF"/>
    <w:rsid w:val="00BC236B"/>
    <w:rsid w:val="00BC23C1"/>
    <w:rsid w:val="00BC2814"/>
    <w:rsid w:val="00BC28E3"/>
    <w:rsid w:val="00BC3111"/>
    <w:rsid w:val="00BC3158"/>
    <w:rsid w:val="00BC33B4"/>
    <w:rsid w:val="00BC3562"/>
    <w:rsid w:val="00BC364A"/>
    <w:rsid w:val="00BC3A5C"/>
    <w:rsid w:val="00BC3B54"/>
    <w:rsid w:val="00BC3B98"/>
    <w:rsid w:val="00BC3BA5"/>
    <w:rsid w:val="00BC3F34"/>
    <w:rsid w:val="00BC4CC3"/>
    <w:rsid w:val="00BC4EAC"/>
    <w:rsid w:val="00BC5097"/>
    <w:rsid w:val="00BC5481"/>
    <w:rsid w:val="00BC56A7"/>
    <w:rsid w:val="00BC68F9"/>
    <w:rsid w:val="00BC6AA3"/>
    <w:rsid w:val="00BC7078"/>
    <w:rsid w:val="00BC7154"/>
    <w:rsid w:val="00BC71CD"/>
    <w:rsid w:val="00BC73F3"/>
    <w:rsid w:val="00BC7423"/>
    <w:rsid w:val="00BC7F3B"/>
    <w:rsid w:val="00BD0228"/>
    <w:rsid w:val="00BD03F6"/>
    <w:rsid w:val="00BD0886"/>
    <w:rsid w:val="00BD08F2"/>
    <w:rsid w:val="00BD105F"/>
    <w:rsid w:val="00BD1609"/>
    <w:rsid w:val="00BD1BAA"/>
    <w:rsid w:val="00BD1DCC"/>
    <w:rsid w:val="00BD250C"/>
    <w:rsid w:val="00BD2693"/>
    <w:rsid w:val="00BD27C1"/>
    <w:rsid w:val="00BD2EC2"/>
    <w:rsid w:val="00BD30CF"/>
    <w:rsid w:val="00BD36BB"/>
    <w:rsid w:val="00BD37AA"/>
    <w:rsid w:val="00BD3D58"/>
    <w:rsid w:val="00BD3FAA"/>
    <w:rsid w:val="00BD498B"/>
    <w:rsid w:val="00BD50D6"/>
    <w:rsid w:val="00BD5206"/>
    <w:rsid w:val="00BD5908"/>
    <w:rsid w:val="00BD594A"/>
    <w:rsid w:val="00BD5B42"/>
    <w:rsid w:val="00BD5F83"/>
    <w:rsid w:val="00BD61BB"/>
    <w:rsid w:val="00BD61DE"/>
    <w:rsid w:val="00BD63D9"/>
    <w:rsid w:val="00BD652F"/>
    <w:rsid w:val="00BD6BA3"/>
    <w:rsid w:val="00BD6C83"/>
    <w:rsid w:val="00BD7215"/>
    <w:rsid w:val="00BD7421"/>
    <w:rsid w:val="00BD7443"/>
    <w:rsid w:val="00BD794F"/>
    <w:rsid w:val="00BD7CAE"/>
    <w:rsid w:val="00BD7E5B"/>
    <w:rsid w:val="00BE0145"/>
    <w:rsid w:val="00BE019A"/>
    <w:rsid w:val="00BE05B3"/>
    <w:rsid w:val="00BE0CDF"/>
    <w:rsid w:val="00BE15AA"/>
    <w:rsid w:val="00BE1D9E"/>
    <w:rsid w:val="00BE2667"/>
    <w:rsid w:val="00BE26C3"/>
    <w:rsid w:val="00BE280A"/>
    <w:rsid w:val="00BE285F"/>
    <w:rsid w:val="00BE29DA"/>
    <w:rsid w:val="00BE2C02"/>
    <w:rsid w:val="00BE2C2D"/>
    <w:rsid w:val="00BE2E1D"/>
    <w:rsid w:val="00BE2E2F"/>
    <w:rsid w:val="00BE369D"/>
    <w:rsid w:val="00BE4698"/>
    <w:rsid w:val="00BE4B86"/>
    <w:rsid w:val="00BE4D31"/>
    <w:rsid w:val="00BE562F"/>
    <w:rsid w:val="00BE5F94"/>
    <w:rsid w:val="00BE609A"/>
    <w:rsid w:val="00BE6529"/>
    <w:rsid w:val="00BE6C1F"/>
    <w:rsid w:val="00BE71B7"/>
    <w:rsid w:val="00BE7498"/>
    <w:rsid w:val="00BE7724"/>
    <w:rsid w:val="00BE7A60"/>
    <w:rsid w:val="00BE7AA7"/>
    <w:rsid w:val="00BE7BDE"/>
    <w:rsid w:val="00BE7E2D"/>
    <w:rsid w:val="00BF029A"/>
    <w:rsid w:val="00BF047E"/>
    <w:rsid w:val="00BF0DA7"/>
    <w:rsid w:val="00BF0DD5"/>
    <w:rsid w:val="00BF0E64"/>
    <w:rsid w:val="00BF1940"/>
    <w:rsid w:val="00BF1A07"/>
    <w:rsid w:val="00BF1AD5"/>
    <w:rsid w:val="00BF1D0E"/>
    <w:rsid w:val="00BF24A5"/>
    <w:rsid w:val="00BF2AA4"/>
    <w:rsid w:val="00BF2B55"/>
    <w:rsid w:val="00BF2C90"/>
    <w:rsid w:val="00BF2E55"/>
    <w:rsid w:val="00BF30AB"/>
    <w:rsid w:val="00BF3F3E"/>
    <w:rsid w:val="00BF43A9"/>
    <w:rsid w:val="00BF481D"/>
    <w:rsid w:val="00BF4A4F"/>
    <w:rsid w:val="00BF4D91"/>
    <w:rsid w:val="00BF4D9C"/>
    <w:rsid w:val="00BF5A86"/>
    <w:rsid w:val="00BF5BB2"/>
    <w:rsid w:val="00BF5ED8"/>
    <w:rsid w:val="00BF6213"/>
    <w:rsid w:val="00BF63CD"/>
    <w:rsid w:val="00BF667F"/>
    <w:rsid w:val="00BF76FD"/>
    <w:rsid w:val="00BF7A34"/>
    <w:rsid w:val="00BF7AC3"/>
    <w:rsid w:val="00BF7B52"/>
    <w:rsid w:val="00C00002"/>
    <w:rsid w:val="00C00096"/>
    <w:rsid w:val="00C000CB"/>
    <w:rsid w:val="00C00B47"/>
    <w:rsid w:val="00C00C36"/>
    <w:rsid w:val="00C0118F"/>
    <w:rsid w:val="00C01481"/>
    <w:rsid w:val="00C01518"/>
    <w:rsid w:val="00C0157A"/>
    <w:rsid w:val="00C01775"/>
    <w:rsid w:val="00C0177B"/>
    <w:rsid w:val="00C01983"/>
    <w:rsid w:val="00C01CAE"/>
    <w:rsid w:val="00C02141"/>
    <w:rsid w:val="00C0235B"/>
    <w:rsid w:val="00C023D7"/>
    <w:rsid w:val="00C024B3"/>
    <w:rsid w:val="00C027E3"/>
    <w:rsid w:val="00C02D97"/>
    <w:rsid w:val="00C04708"/>
    <w:rsid w:val="00C04B06"/>
    <w:rsid w:val="00C04B0B"/>
    <w:rsid w:val="00C0521A"/>
    <w:rsid w:val="00C0551A"/>
    <w:rsid w:val="00C06EE6"/>
    <w:rsid w:val="00C07269"/>
    <w:rsid w:val="00C072F5"/>
    <w:rsid w:val="00C07881"/>
    <w:rsid w:val="00C079FE"/>
    <w:rsid w:val="00C10340"/>
    <w:rsid w:val="00C10614"/>
    <w:rsid w:val="00C108F3"/>
    <w:rsid w:val="00C10DE6"/>
    <w:rsid w:val="00C115ED"/>
    <w:rsid w:val="00C11950"/>
    <w:rsid w:val="00C11ED6"/>
    <w:rsid w:val="00C12F9C"/>
    <w:rsid w:val="00C135D5"/>
    <w:rsid w:val="00C137BA"/>
    <w:rsid w:val="00C13AD5"/>
    <w:rsid w:val="00C13B7D"/>
    <w:rsid w:val="00C14232"/>
    <w:rsid w:val="00C143CE"/>
    <w:rsid w:val="00C14B5B"/>
    <w:rsid w:val="00C14BFA"/>
    <w:rsid w:val="00C14F3D"/>
    <w:rsid w:val="00C150A6"/>
    <w:rsid w:val="00C15843"/>
    <w:rsid w:val="00C15E0E"/>
    <w:rsid w:val="00C162F7"/>
    <w:rsid w:val="00C16337"/>
    <w:rsid w:val="00C1637D"/>
    <w:rsid w:val="00C16AD0"/>
    <w:rsid w:val="00C16D86"/>
    <w:rsid w:val="00C16F63"/>
    <w:rsid w:val="00C16F75"/>
    <w:rsid w:val="00C16FB5"/>
    <w:rsid w:val="00C172E2"/>
    <w:rsid w:val="00C174F0"/>
    <w:rsid w:val="00C177EF"/>
    <w:rsid w:val="00C17831"/>
    <w:rsid w:val="00C17A2A"/>
    <w:rsid w:val="00C17ACE"/>
    <w:rsid w:val="00C208CC"/>
    <w:rsid w:val="00C20B9B"/>
    <w:rsid w:val="00C20C26"/>
    <w:rsid w:val="00C20D18"/>
    <w:rsid w:val="00C20E2E"/>
    <w:rsid w:val="00C21624"/>
    <w:rsid w:val="00C21953"/>
    <w:rsid w:val="00C21BA6"/>
    <w:rsid w:val="00C21BEE"/>
    <w:rsid w:val="00C238AA"/>
    <w:rsid w:val="00C23CC0"/>
    <w:rsid w:val="00C240D2"/>
    <w:rsid w:val="00C2428A"/>
    <w:rsid w:val="00C24356"/>
    <w:rsid w:val="00C24466"/>
    <w:rsid w:val="00C245C1"/>
    <w:rsid w:val="00C24AF5"/>
    <w:rsid w:val="00C24F46"/>
    <w:rsid w:val="00C253F9"/>
    <w:rsid w:val="00C25828"/>
    <w:rsid w:val="00C25F5C"/>
    <w:rsid w:val="00C25F68"/>
    <w:rsid w:val="00C26497"/>
    <w:rsid w:val="00C26970"/>
    <w:rsid w:val="00C277F4"/>
    <w:rsid w:val="00C27B66"/>
    <w:rsid w:val="00C30725"/>
    <w:rsid w:val="00C30B13"/>
    <w:rsid w:val="00C30E99"/>
    <w:rsid w:val="00C31557"/>
    <w:rsid w:val="00C31F59"/>
    <w:rsid w:val="00C32B74"/>
    <w:rsid w:val="00C33639"/>
    <w:rsid w:val="00C33921"/>
    <w:rsid w:val="00C33A8E"/>
    <w:rsid w:val="00C33EEF"/>
    <w:rsid w:val="00C34495"/>
    <w:rsid w:val="00C34504"/>
    <w:rsid w:val="00C3465A"/>
    <w:rsid w:val="00C34819"/>
    <w:rsid w:val="00C34829"/>
    <w:rsid w:val="00C34AF5"/>
    <w:rsid w:val="00C34B4D"/>
    <w:rsid w:val="00C34C26"/>
    <w:rsid w:val="00C3511B"/>
    <w:rsid w:val="00C35B23"/>
    <w:rsid w:val="00C35C0B"/>
    <w:rsid w:val="00C35C8E"/>
    <w:rsid w:val="00C35D38"/>
    <w:rsid w:val="00C35EC2"/>
    <w:rsid w:val="00C361DD"/>
    <w:rsid w:val="00C366BC"/>
    <w:rsid w:val="00C368BD"/>
    <w:rsid w:val="00C36CBB"/>
    <w:rsid w:val="00C36F20"/>
    <w:rsid w:val="00C36F2A"/>
    <w:rsid w:val="00C37A2C"/>
    <w:rsid w:val="00C37AF0"/>
    <w:rsid w:val="00C37FC6"/>
    <w:rsid w:val="00C40EF6"/>
    <w:rsid w:val="00C4143C"/>
    <w:rsid w:val="00C41A02"/>
    <w:rsid w:val="00C4206B"/>
    <w:rsid w:val="00C42253"/>
    <w:rsid w:val="00C427AD"/>
    <w:rsid w:val="00C42A36"/>
    <w:rsid w:val="00C42E4F"/>
    <w:rsid w:val="00C4301C"/>
    <w:rsid w:val="00C431FB"/>
    <w:rsid w:val="00C4356D"/>
    <w:rsid w:val="00C436FD"/>
    <w:rsid w:val="00C43EE5"/>
    <w:rsid w:val="00C44B8B"/>
    <w:rsid w:val="00C44EE1"/>
    <w:rsid w:val="00C44F10"/>
    <w:rsid w:val="00C4573D"/>
    <w:rsid w:val="00C45894"/>
    <w:rsid w:val="00C459F6"/>
    <w:rsid w:val="00C45B76"/>
    <w:rsid w:val="00C45F78"/>
    <w:rsid w:val="00C469C4"/>
    <w:rsid w:val="00C46C4A"/>
    <w:rsid w:val="00C46CA3"/>
    <w:rsid w:val="00C46E9D"/>
    <w:rsid w:val="00C47017"/>
    <w:rsid w:val="00C4719C"/>
    <w:rsid w:val="00C472F8"/>
    <w:rsid w:val="00C4797C"/>
    <w:rsid w:val="00C479D7"/>
    <w:rsid w:val="00C47D70"/>
    <w:rsid w:val="00C47E7A"/>
    <w:rsid w:val="00C47EED"/>
    <w:rsid w:val="00C503C2"/>
    <w:rsid w:val="00C506EA"/>
    <w:rsid w:val="00C50B36"/>
    <w:rsid w:val="00C50D8B"/>
    <w:rsid w:val="00C50F30"/>
    <w:rsid w:val="00C5154E"/>
    <w:rsid w:val="00C515E2"/>
    <w:rsid w:val="00C518F1"/>
    <w:rsid w:val="00C520A9"/>
    <w:rsid w:val="00C5259A"/>
    <w:rsid w:val="00C52DA7"/>
    <w:rsid w:val="00C5313A"/>
    <w:rsid w:val="00C532E8"/>
    <w:rsid w:val="00C535F4"/>
    <w:rsid w:val="00C53A19"/>
    <w:rsid w:val="00C54576"/>
    <w:rsid w:val="00C547D5"/>
    <w:rsid w:val="00C54D6B"/>
    <w:rsid w:val="00C555F2"/>
    <w:rsid w:val="00C55A90"/>
    <w:rsid w:val="00C55C40"/>
    <w:rsid w:val="00C55F78"/>
    <w:rsid w:val="00C561B3"/>
    <w:rsid w:val="00C564DF"/>
    <w:rsid w:val="00C56E0B"/>
    <w:rsid w:val="00C576D0"/>
    <w:rsid w:val="00C57966"/>
    <w:rsid w:val="00C601B2"/>
    <w:rsid w:val="00C60240"/>
    <w:rsid w:val="00C6027A"/>
    <w:rsid w:val="00C603BE"/>
    <w:rsid w:val="00C604F4"/>
    <w:rsid w:val="00C60A4E"/>
    <w:rsid w:val="00C60A7D"/>
    <w:rsid w:val="00C60AA7"/>
    <w:rsid w:val="00C60FD9"/>
    <w:rsid w:val="00C61131"/>
    <w:rsid w:val="00C611EE"/>
    <w:rsid w:val="00C61383"/>
    <w:rsid w:val="00C61AB7"/>
    <w:rsid w:val="00C61C22"/>
    <w:rsid w:val="00C61E6E"/>
    <w:rsid w:val="00C62243"/>
    <w:rsid w:val="00C6280B"/>
    <w:rsid w:val="00C62F9D"/>
    <w:rsid w:val="00C63440"/>
    <w:rsid w:val="00C642EF"/>
    <w:rsid w:val="00C6455F"/>
    <w:rsid w:val="00C64B5C"/>
    <w:rsid w:val="00C65401"/>
    <w:rsid w:val="00C6541B"/>
    <w:rsid w:val="00C659D1"/>
    <w:rsid w:val="00C65D48"/>
    <w:rsid w:val="00C65FE0"/>
    <w:rsid w:val="00C66170"/>
    <w:rsid w:val="00C662CB"/>
    <w:rsid w:val="00C66810"/>
    <w:rsid w:val="00C66E4D"/>
    <w:rsid w:val="00C66EB6"/>
    <w:rsid w:val="00C677BD"/>
    <w:rsid w:val="00C67EB2"/>
    <w:rsid w:val="00C70259"/>
    <w:rsid w:val="00C7063A"/>
    <w:rsid w:val="00C707D0"/>
    <w:rsid w:val="00C7095E"/>
    <w:rsid w:val="00C7096A"/>
    <w:rsid w:val="00C7099F"/>
    <w:rsid w:val="00C713B7"/>
    <w:rsid w:val="00C7160D"/>
    <w:rsid w:val="00C71DB2"/>
    <w:rsid w:val="00C71E6A"/>
    <w:rsid w:val="00C71EF1"/>
    <w:rsid w:val="00C72048"/>
    <w:rsid w:val="00C720BD"/>
    <w:rsid w:val="00C72292"/>
    <w:rsid w:val="00C724FB"/>
    <w:rsid w:val="00C7257D"/>
    <w:rsid w:val="00C72612"/>
    <w:rsid w:val="00C72E9F"/>
    <w:rsid w:val="00C73037"/>
    <w:rsid w:val="00C73248"/>
    <w:rsid w:val="00C7392B"/>
    <w:rsid w:val="00C7399C"/>
    <w:rsid w:val="00C73D39"/>
    <w:rsid w:val="00C740B3"/>
    <w:rsid w:val="00C7429E"/>
    <w:rsid w:val="00C742AA"/>
    <w:rsid w:val="00C74848"/>
    <w:rsid w:val="00C74F5D"/>
    <w:rsid w:val="00C7505E"/>
    <w:rsid w:val="00C750B9"/>
    <w:rsid w:val="00C75643"/>
    <w:rsid w:val="00C759CC"/>
    <w:rsid w:val="00C75AC4"/>
    <w:rsid w:val="00C76238"/>
    <w:rsid w:val="00C762D7"/>
    <w:rsid w:val="00C769AE"/>
    <w:rsid w:val="00C76CC4"/>
    <w:rsid w:val="00C77439"/>
    <w:rsid w:val="00C779EA"/>
    <w:rsid w:val="00C77E27"/>
    <w:rsid w:val="00C800DD"/>
    <w:rsid w:val="00C8034C"/>
    <w:rsid w:val="00C80626"/>
    <w:rsid w:val="00C806C8"/>
    <w:rsid w:val="00C80821"/>
    <w:rsid w:val="00C80B33"/>
    <w:rsid w:val="00C816B7"/>
    <w:rsid w:val="00C81D87"/>
    <w:rsid w:val="00C820DC"/>
    <w:rsid w:val="00C82560"/>
    <w:rsid w:val="00C82E63"/>
    <w:rsid w:val="00C8332A"/>
    <w:rsid w:val="00C83335"/>
    <w:rsid w:val="00C8340B"/>
    <w:rsid w:val="00C83724"/>
    <w:rsid w:val="00C83958"/>
    <w:rsid w:val="00C84187"/>
    <w:rsid w:val="00C844A0"/>
    <w:rsid w:val="00C84515"/>
    <w:rsid w:val="00C84530"/>
    <w:rsid w:val="00C849C1"/>
    <w:rsid w:val="00C851A5"/>
    <w:rsid w:val="00C85634"/>
    <w:rsid w:val="00C85DBD"/>
    <w:rsid w:val="00C85E15"/>
    <w:rsid w:val="00C8600D"/>
    <w:rsid w:val="00C86107"/>
    <w:rsid w:val="00C86817"/>
    <w:rsid w:val="00C8683A"/>
    <w:rsid w:val="00C87089"/>
    <w:rsid w:val="00C87553"/>
    <w:rsid w:val="00C87564"/>
    <w:rsid w:val="00C9000E"/>
    <w:rsid w:val="00C9005C"/>
    <w:rsid w:val="00C90157"/>
    <w:rsid w:val="00C901E0"/>
    <w:rsid w:val="00C9043D"/>
    <w:rsid w:val="00C9065D"/>
    <w:rsid w:val="00C907DA"/>
    <w:rsid w:val="00C90DB8"/>
    <w:rsid w:val="00C90E75"/>
    <w:rsid w:val="00C91274"/>
    <w:rsid w:val="00C91344"/>
    <w:rsid w:val="00C918D9"/>
    <w:rsid w:val="00C91AEF"/>
    <w:rsid w:val="00C91EEC"/>
    <w:rsid w:val="00C9246E"/>
    <w:rsid w:val="00C9262B"/>
    <w:rsid w:val="00C92B53"/>
    <w:rsid w:val="00C92E51"/>
    <w:rsid w:val="00C92E6C"/>
    <w:rsid w:val="00C92E6F"/>
    <w:rsid w:val="00C931F9"/>
    <w:rsid w:val="00C931FF"/>
    <w:rsid w:val="00C93204"/>
    <w:rsid w:val="00C9368A"/>
    <w:rsid w:val="00C93FA5"/>
    <w:rsid w:val="00C94D28"/>
    <w:rsid w:val="00C95025"/>
    <w:rsid w:val="00C952F6"/>
    <w:rsid w:val="00C95564"/>
    <w:rsid w:val="00C955A2"/>
    <w:rsid w:val="00C95A52"/>
    <w:rsid w:val="00C95D8C"/>
    <w:rsid w:val="00C9608B"/>
    <w:rsid w:val="00C96590"/>
    <w:rsid w:val="00C979DA"/>
    <w:rsid w:val="00C97FD4"/>
    <w:rsid w:val="00CA00E5"/>
    <w:rsid w:val="00CA07ED"/>
    <w:rsid w:val="00CA0920"/>
    <w:rsid w:val="00CA1113"/>
    <w:rsid w:val="00CA16E8"/>
    <w:rsid w:val="00CA20CD"/>
    <w:rsid w:val="00CA2218"/>
    <w:rsid w:val="00CA2810"/>
    <w:rsid w:val="00CA3011"/>
    <w:rsid w:val="00CA385B"/>
    <w:rsid w:val="00CA392D"/>
    <w:rsid w:val="00CA3C52"/>
    <w:rsid w:val="00CA3F6D"/>
    <w:rsid w:val="00CA3FA6"/>
    <w:rsid w:val="00CA41EF"/>
    <w:rsid w:val="00CA46E5"/>
    <w:rsid w:val="00CA4CD0"/>
    <w:rsid w:val="00CA4DBD"/>
    <w:rsid w:val="00CA4E29"/>
    <w:rsid w:val="00CA4ECC"/>
    <w:rsid w:val="00CA4F0A"/>
    <w:rsid w:val="00CA4F76"/>
    <w:rsid w:val="00CA4FA8"/>
    <w:rsid w:val="00CA5313"/>
    <w:rsid w:val="00CA5F92"/>
    <w:rsid w:val="00CA619A"/>
    <w:rsid w:val="00CA67B6"/>
    <w:rsid w:val="00CA732B"/>
    <w:rsid w:val="00CB000D"/>
    <w:rsid w:val="00CB003E"/>
    <w:rsid w:val="00CB07B2"/>
    <w:rsid w:val="00CB155B"/>
    <w:rsid w:val="00CB1590"/>
    <w:rsid w:val="00CB180D"/>
    <w:rsid w:val="00CB185E"/>
    <w:rsid w:val="00CB2436"/>
    <w:rsid w:val="00CB28AA"/>
    <w:rsid w:val="00CB2E0A"/>
    <w:rsid w:val="00CB496E"/>
    <w:rsid w:val="00CB4F04"/>
    <w:rsid w:val="00CB524A"/>
    <w:rsid w:val="00CB538C"/>
    <w:rsid w:val="00CB5B24"/>
    <w:rsid w:val="00CB5C9E"/>
    <w:rsid w:val="00CB6E97"/>
    <w:rsid w:val="00CB706D"/>
    <w:rsid w:val="00CB74D7"/>
    <w:rsid w:val="00CC01AA"/>
    <w:rsid w:val="00CC1005"/>
    <w:rsid w:val="00CC10BE"/>
    <w:rsid w:val="00CC123F"/>
    <w:rsid w:val="00CC168B"/>
    <w:rsid w:val="00CC1AC1"/>
    <w:rsid w:val="00CC1FF4"/>
    <w:rsid w:val="00CC2601"/>
    <w:rsid w:val="00CC29CA"/>
    <w:rsid w:val="00CC2B36"/>
    <w:rsid w:val="00CC2DD1"/>
    <w:rsid w:val="00CC332E"/>
    <w:rsid w:val="00CC3371"/>
    <w:rsid w:val="00CC35D8"/>
    <w:rsid w:val="00CC3BC8"/>
    <w:rsid w:val="00CC3F3A"/>
    <w:rsid w:val="00CC462C"/>
    <w:rsid w:val="00CC47E8"/>
    <w:rsid w:val="00CC490B"/>
    <w:rsid w:val="00CC4A6A"/>
    <w:rsid w:val="00CC4C70"/>
    <w:rsid w:val="00CC4F82"/>
    <w:rsid w:val="00CC5A11"/>
    <w:rsid w:val="00CC5F35"/>
    <w:rsid w:val="00CC5FC2"/>
    <w:rsid w:val="00CC6256"/>
    <w:rsid w:val="00CC6723"/>
    <w:rsid w:val="00CC69CF"/>
    <w:rsid w:val="00CC6BE4"/>
    <w:rsid w:val="00CC7F9C"/>
    <w:rsid w:val="00CD01E0"/>
    <w:rsid w:val="00CD02C3"/>
    <w:rsid w:val="00CD06AC"/>
    <w:rsid w:val="00CD08B0"/>
    <w:rsid w:val="00CD0F12"/>
    <w:rsid w:val="00CD105F"/>
    <w:rsid w:val="00CD10FF"/>
    <w:rsid w:val="00CD14B3"/>
    <w:rsid w:val="00CD14E0"/>
    <w:rsid w:val="00CD1566"/>
    <w:rsid w:val="00CD1B7A"/>
    <w:rsid w:val="00CD1BCE"/>
    <w:rsid w:val="00CD1DD7"/>
    <w:rsid w:val="00CD2307"/>
    <w:rsid w:val="00CD2521"/>
    <w:rsid w:val="00CD26AB"/>
    <w:rsid w:val="00CD2CAF"/>
    <w:rsid w:val="00CD2DEF"/>
    <w:rsid w:val="00CD2F97"/>
    <w:rsid w:val="00CD2FCD"/>
    <w:rsid w:val="00CD380E"/>
    <w:rsid w:val="00CD3819"/>
    <w:rsid w:val="00CD4673"/>
    <w:rsid w:val="00CD46DF"/>
    <w:rsid w:val="00CD4925"/>
    <w:rsid w:val="00CD4E9D"/>
    <w:rsid w:val="00CD4F6C"/>
    <w:rsid w:val="00CD5DC9"/>
    <w:rsid w:val="00CD5F74"/>
    <w:rsid w:val="00CD616F"/>
    <w:rsid w:val="00CD61F8"/>
    <w:rsid w:val="00CD66E3"/>
    <w:rsid w:val="00CD6F78"/>
    <w:rsid w:val="00CD783F"/>
    <w:rsid w:val="00CD7927"/>
    <w:rsid w:val="00CD7952"/>
    <w:rsid w:val="00CD7ADC"/>
    <w:rsid w:val="00CD7FD0"/>
    <w:rsid w:val="00CE0978"/>
    <w:rsid w:val="00CE0C4F"/>
    <w:rsid w:val="00CE0D99"/>
    <w:rsid w:val="00CE0F97"/>
    <w:rsid w:val="00CE1B59"/>
    <w:rsid w:val="00CE1C8A"/>
    <w:rsid w:val="00CE1D1D"/>
    <w:rsid w:val="00CE251F"/>
    <w:rsid w:val="00CE27C1"/>
    <w:rsid w:val="00CE3013"/>
    <w:rsid w:val="00CE327D"/>
    <w:rsid w:val="00CE366F"/>
    <w:rsid w:val="00CE3B41"/>
    <w:rsid w:val="00CE3E47"/>
    <w:rsid w:val="00CE3FC9"/>
    <w:rsid w:val="00CE4615"/>
    <w:rsid w:val="00CE482B"/>
    <w:rsid w:val="00CE4E07"/>
    <w:rsid w:val="00CE5200"/>
    <w:rsid w:val="00CE581E"/>
    <w:rsid w:val="00CE5AC2"/>
    <w:rsid w:val="00CE5DF1"/>
    <w:rsid w:val="00CE5EC2"/>
    <w:rsid w:val="00CE5F57"/>
    <w:rsid w:val="00CE60C8"/>
    <w:rsid w:val="00CE64EA"/>
    <w:rsid w:val="00CE6AEF"/>
    <w:rsid w:val="00CE6E0D"/>
    <w:rsid w:val="00CE6F32"/>
    <w:rsid w:val="00CE72E5"/>
    <w:rsid w:val="00CE73BB"/>
    <w:rsid w:val="00CE775C"/>
    <w:rsid w:val="00CE7A4F"/>
    <w:rsid w:val="00CE7BDF"/>
    <w:rsid w:val="00CF04D9"/>
    <w:rsid w:val="00CF0D77"/>
    <w:rsid w:val="00CF0EB8"/>
    <w:rsid w:val="00CF10F4"/>
    <w:rsid w:val="00CF140A"/>
    <w:rsid w:val="00CF15EF"/>
    <w:rsid w:val="00CF1C13"/>
    <w:rsid w:val="00CF1D48"/>
    <w:rsid w:val="00CF1F18"/>
    <w:rsid w:val="00CF20A7"/>
    <w:rsid w:val="00CF2388"/>
    <w:rsid w:val="00CF2999"/>
    <w:rsid w:val="00CF2A23"/>
    <w:rsid w:val="00CF2B26"/>
    <w:rsid w:val="00CF2BFA"/>
    <w:rsid w:val="00CF3323"/>
    <w:rsid w:val="00CF3C10"/>
    <w:rsid w:val="00CF3E3C"/>
    <w:rsid w:val="00CF415D"/>
    <w:rsid w:val="00CF41C9"/>
    <w:rsid w:val="00CF4403"/>
    <w:rsid w:val="00CF4BFE"/>
    <w:rsid w:val="00CF4EA8"/>
    <w:rsid w:val="00CF5541"/>
    <w:rsid w:val="00CF5799"/>
    <w:rsid w:val="00CF582F"/>
    <w:rsid w:val="00CF5AA1"/>
    <w:rsid w:val="00CF5E11"/>
    <w:rsid w:val="00CF62FA"/>
    <w:rsid w:val="00CF6AA4"/>
    <w:rsid w:val="00CF7A28"/>
    <w:rsid w:val="00CF7E71"/>
    <w:rsid w:val="00D00207"/>
    <w:rsid w:val="00D01131"/>
    <w:rsid w:val="00D011E3"/>
    <w:rsid w:val="00D013B2"/>
    <w:rsid w:val="00D0166D"/>
    <w:rsid w:val="00D01736"/>
    <w:rsid w:val="00D01FC9"/>
    <w:rsid w:val="00D02231"/>
    <w:rsid w:val="00D02562"/>
    <w:rsid w:val="00D02636"/>
    <w:rsid w:val="00D0356C"/>
    <w:rsid w:val="00D038A8"/>
    <w:rsid w:val="00D03C43"/>
    <w:rsid w:val="00D0495E"/>
    <w:rsid w:val="00D04B57"/>
    <w:rsid w:val="00D05B68"/>
    <w:rsid w:val="00D05DAE"/>
    <w:rsid w:val="00D06287"/>
    <w:rsid w:val="00D062CB"/>
    <w:rsid w:val="00D06861"/>
    <w:rsid w:val="00D07475"/>
    <w:rsid w:val="00D079A2"/>
    <w:rsid w:val="00D1068B"/>
    <w:rsid w:val="00D1075B"/>
    <w:rsid w:val="00D10C1F"/>
    <w:rsid w:val="00D10F0B"/>
    <w:rsid w:val="00D10F13"/>
    <w:rsid w:val="00D11654"/>
    <w:rsid w:val="00D12721"/>
    <w:rsid w:val="00D1272F"/>
    <w:rsid w:val="00D12C9E"/>
    <w:rsid w:val="00D12FCA"/>
    <w:rsid w:val="00D1313E"/>
    <w:rsid w:val="00D14221"/>
    <w:rsid w:val="00D14329"/>
    <w:rsid w:val="00D1435F"/>
    <w:rsid w:val="00D14E3C"/>
    <w:rsid w:val="00D15145"/>
    <w:rsid w:val="00D15615"/>
    <w:rsid w:val="00D156FA"/>
    <w:rsid w:val="00D160FB"/>
    <w:rsid w:val="00D1626B"/>
    <w:rsid w:val="00D1647E"/>
    <w:rsid w:val="00D16F99"/>
    <w:rsid w:val="00D173DA"/>
    <w:rsid w:val="00D1767E"/>
    <w:rsid w:val="00D17B22"/>
    <w:rsid w:val="00D17D72"/>
    <w:rsid w:val="00D17F71"/>
    <w:rsid w:val="00D204B6"/>
    <w:rsid w:val="00D20567"/>
    <w:rsid w:val="00D20BBC"/>
    <w:rsid w:val="00D213AC"/>
    <w:rsid w:val="00D21491"/>
    <w:rsid w:val="00D21BC5"/>
    <w:rsid w:val="00D21C71"/>
    <w:rsid w:val="00D222FB"/>
    <w:rsid w:val="00D226D8"/>
    <w:rsid w:val="00D22B3D"/>
    <w:rsid w:val="00D22DB2"/>
    <w:rsid w:val="00D236FE"/>
    <w:rsid w:val="00D23778"/>
    <w:rsid w:val="00D2382F"/>
    <w:rsid w:val="00D24120"/>
    <w:rsid w:val="00D241F3"/>
    <w:rsid w:val="00D24355"/>
    <w:rsid w:val="00D24921"/>
    <w:rsid w:val="00D24F54"/>
    <w:rsid w:val="00D24FDF"/>
    <w:rsid w:val="00D2535D"/>
    <w:rsid w:val="00D25A51"/>
    <w:rsid w:val="00D25E52"/>
    <w:rsid w:val="00D25F1D"/>
    <w:rsid w:val="00D26DAB"/>
    <w:rsid w:val="00D26F85"/>
    <w:rsid w:val="00D276A0"/>
    <w:rsid w:val="00D2779C"/>
    <w:rsid w:val="00D27FBA"/>
    <w:rsid w:val="00D3016A"/>
    <w:rsid w:val="00D309C0"/>
    <w:rsid w:val="00D31123"/>
    <w:rsid w:val="00D31713"/>
    <w:rsid w:val="00D31A6E"/>
    <w:rsid w:val="00D31C8C"/>
    <w:rsid w:val="00D325E0"/>
    <w:rsid w:val="00D32DD1"/>
    <w:rsid w:val="00D32FE7"/>
    <w:rsid w:val="00D330B7"/>
    <w:rsid w:val="00D33347"/>
    <w:rsid w:val="00D339CD"/>
    <w:rsid w:val="00D33F64"/>
    <w:rsid w:val="00D3460E"/>
    <w:rsid w:val="00D34B62"/>
    <w:rsid w:val="00D34BE6"/>
    <w:rsid w:val="00D34D7D"/>
    <w:rsid w:val="00D34EDE"/>
    <w:rsid w:val="00D34F07"/>
    <w:rsid w:val="00D3535A"/>
    <w:rsid w:val="00D3565A"/>
    <w:rsid w:val="00D35E07"/>
    <w:rsid w:val="00D361E5"/>
    <w:rsid w:val="00D36603"/>
    <w:rsid w:val="00D36634"/>
    <w:rsid w:val="00D36E79"/>
    <w:rsid w:val="00D36F16"/>
    <w:rsid w:val="00D37251"/>
    <w:rsid w:val="00D373CF"/>
    <w:rsid w:val="00D375D7"/>
    <w:rsid w:val="00D3799D"/>
    <w:rsid w:val="00D40261"/>
    <w:rsid w:val="00D40844"/>
    <w:rsid w:val="00D40AFB"/>
    <w:rsid w:val="00D40DE8"/>
    <w:rsid w:val="00D41058"/>
    <w:rsid w:val="00D411F3"/>
    <w:rsid w:val="00D41226"/>
    <w:rsid w:val="00D41B92"/>
    <w:rsid w:val="00D41C02"/>
    <w:rsid w:val="00D42254"/>
    <w:rsid w:val="00D422EE"/>
    <w:rsid w:val="00D4287D"/>
    <w:rsid w:val="00D42C2D"/>
    <w:rsid w:val="00D430F7"/>
    <w:rsid w:val="00D43520"/>
    <w:rsid w:val="00D43976"/>
    <w:rsid w:val="00D43A9A"/>
    <w:rsid w:val="00D43DD3"/>
    <w:rsid w:val="00D43EBC"/>
    <w:rsid w:val="00D44279"/>
    <w:rsid w:val="00D44AB2"/>
    <w:rsid w:val="00D44BCF"/>
    <w:rsid w:val="00D4539A"/>
    <w:rsid w:val="00D4543C"/>
    <w:rsid w:val="00D45D83"/>
    <w:rsid w:val="00D45E30"/>
    <w:rsid w:val="00D460F5"/>
    <w:rsid w:val="00D466A8"/>
    <w:rsid w:val="00D46BA3"/>
    <w:rsid w:val="00D46EDC"/>
    <w:rsid w:val="00D4708C"/>
    <w:rsid w:val="00D47295"/>
    <w:rsid w:val="00D472ED"/>
    <w:rsid w:val="00D5043D"/>
    <w:rsid w:val="00D5053D"/>
    <w:rsid w:val="00D50886"/>
    <w:rsid w:val="00D50B0A"/>
    <w:rsid w:val="00D5108C"/>
    <w:rsid w:val="00D51260"/>
    <w:rsid w:val="00D52052"/>
    <w:rsid w:val="00D52206"/>
    <w:rsid w:val="00D5229A"/>
    <w:rsid w:val="00D52321"/>
    <w:rsid w:val="00D5293A"/>
    <w:rsid w:val="00D52D88"/>
    <w:rsid w:val="00D536BD"/>
    <w:rsid w:val="00D53CED"/>
    <w:rsid w:val="00D53F0E"/>
    <w:rsid w:val="00D53F85"/>
    <w:rsid w:val="00D54B0E"/>
    <w:rsid w:val="00D55314"/>
    <w:rsid w:val="00D5553C"/>
    <w:rsid w:val="00D559B2"/>
    <w:rsid w:val="00D55A3E"/>
    <w:rsid w:val="00D55B3F"/>
    <w:rsid w:val="00D55B78"/>
    <w:rsid w:val="00D55C6A"/>
    <w:rsid w:val="00D560BC"/>
    <w:rsid w:val="00D561D9"/>
    <w:rsid w:val="00D5633F"/>
    <w:rsid w:val="00D56C77"/>
    <w:rsid w:val="00D571E8"/>
    <w:rsid w:val="00D572AD"/>
    <w:rsid w:val="00D57807"/>
    <w:rsid w:val="00D57B45"/>
    <w:rsid w:val="00D57CDF"/>
    <w:rsid w:val="00D57DAF"/>
    <w:rsid w:val="00D57EFC"/>
    <w:rsid w:val="00D57FAA"/>
    <w:rsid w:val="00D6152C"/>
    <w:rsid w:val="00D61978"/>
    <w:rsid w:val="00D61C6E"/>
    <w:rsid w:val="00D63218"/>
    <w:rsid w:val="00D63DA4"/>
    <w:rsid w:val="00D64309"/>
    <w:rsid w:val="00D64D39"/>
    <w:rsid w:val="00D65091"/>
    <w:rsid w:val="00D6535A"/>
    <w:rsid w:val="00D6575E"/>
    <w:rsid w:val="00D6601D"/>
    <w:rsid w:val="00D66519"/>
    <w:rsid w:val="00D66AEE"/>
    <w:rsid w:val="00D66FCF"/>
    <w:rsid w:val="00D6700C"/>
    <w:rsid w:val="00D6706B"/>
    <w:rsid w:val="00D672F5"/>
    <w:rsid w:val="00D673C9"/>
    <w:rsid w:val="00D67A10"/>
    <w:rsid w:val="00D67CB3"/>
    <w:rsid w:val="00D67DC6"/>
    <w:rsid w:val="00D7045E"/>
    <w:rsid w:val="00D7107A"/>
    <w:rsid w:val="00D711AE"/>
    <w:rsid w:val="00D711DC"/>
    <w:rsid w:val="00D712A7"/>
    <w:rsid w:val="00D718A1"/>
    <w:rsid w:val="00D71AB9"/>
    <w:rsid w:val="00D723B9"/>
    <w:rsid w:val="00D72528"/>
    <w:rsid w:val="00D7279C"/>
    <w:rsid w:val="00D72870"/>
    <w:rsid w:val="00D72C04"/>
    <w:rsid w:val="00D72E30"/>
    <w:rsid w:val="00D72E3B"/>
    <w:rsid w:val="00D72F15"/>
    <w:rsid w:val="00D73067"/>
    <w:rsid w:val="00D730BB"/>
    <w:rsid w:val="00D7316A"/>
    <w:rsid w:val="00D736A8"/>
    <w:rsid w:val="00D736AD"/>
    <w:rsid w:val="00D739B8"/>
    <w:rsid w:val="00D73CC5"/>
    <w:rsid w:val="00D73D07"/>
    <w:rsid w:val="00D745FD"/>
    <w:rsid w:val="00D74F01"/>
    <w:rsid w:val="00D74FB4"/>
    <w:rsid w:val="00D750F8"/>
    <w:rsid w:val="00D7553C"/>
    <w:rsid w:val="00D757EB"/>
    <w:rsid w:val="00D75CAF"/>
    <w:rsid w:val="00D76265"/>
    <w:rsid w:val="00D762DF"/>
    <w:rsid w:val="00D76CED"/>
    <w:rsid w:val="00D76DE2"/>
    <w:rsid w:val="00D77088"/>
    <w:rsid w:val="00D77331"/>
    <w:rsid w:val="00D77410"/>
    <w:rsid w:val="00D77789"/>
    <w:rsid w:val="00D77C5A"/>
    <w:rsid w:val="00D805C5"/>
    <w:rsid w:val="00D80899"/>
    <w:rsid w:val="00D80C23"/>
    <w:rsid w:val="00D80E3E"/>
    <w:rsid w:val="00D8107E"/>
    <w:rsid w:val="00D811B0"/>
    <w:rsid w:val="00D81911"/>
    <w:rsid w:val="00D81990"/>
    <w:rsid w:val="00D822F5"/>
    <w:rsid w:val="00D826F7"/>
    <w:rsid w:val="00D82C69"/>
    <w:rsid w:val="00D82EC2"/>
    <w:rsid w:val="00D82F0F"/>
    <w:rsid w:val="00D838BE"/>
    <w:rsid w:val="00D8431B"/>
    <w:rsid w:val="00D84916"/>
    <w:rsid w:val="00D84FE3"/>
    <w:rsid w:val="00D8500B"/>
    <w:rsid w:val="00D85080"/>
    <w:rsid w:val="00D855F6"/>
    <w:rsid w:val="00D856BE"/>
    <w:rsid w:val="00D8578F"/>
    <w:rsid w:val="00D859ED"/>
    <w:rsid w:val="00D85C7C"/>
    <w:rsid w:val="00D85CE6"/>
    <w:rsid w:val="00D85E6A"/>
    <w:rsid w:val="00D86143"/>
    <w:rsid w:val="00D863C5"/>
    <w:rsid w:val="00D86470"/>
    <w:rsid w:val="00D86551"/>
    <w:rsid w:val="00D86776"/>
    <w:rsid w:val="00D86D8E"/>
    <w:rsid w:val="00D872CF"/>
    <w:rsid w:val="00D87456"/>
    <w:rsid w:val="00D876F3"/>
    <w:rsid w:val="00D8784A"/>
    <w:rsid w:val="00D901BC"/>
    <w:rsid w:val="00D9020D"/>
    <w:rsid w:val="00D902A9"/>
    <w:rsid w:val="00D90562"/>
    <w:rsid w:val="00D9097B"/>
    <w:rsid w:val="00D914DD"/>
    <w:rsid w:val="00D915A3"/>
    <w:rsid w:val="00D915B7"/>
    <w:rsid w:val="00D91651"/>
    <w:rsid w:val="00D92332"/>
    <w:rsid w:val="00D9258D"/>
    <w:rsid w:val="00D92A68"/>
    <w:rsid w:val="00D92A79"/>
    <w:rsid w:val="00D92B02"/>
    <w:rsid w:val="00D92CE0"/>
    <w:rsid w:val="00D92F80"/>
    <w:rsid w:val="00D933CB"/>
    <w:rsid w:val="00D93691"/>
    <w:rsid w:val="00D93734"/>
    <w:rsid w:val="00D9379F"/>
    <w:rsid w:val="00D93DDC"/>
    <w:rsid w:val="00D93F05"/>
    <w:rsid w:val="00D94FBD"/>
    <w:rsid w:val="00D95084"/>
    <w:rsid w:val="00D95A5D"/>
    <w:rsid w:val="00D95DF3"/>
    <w:rsid w:val="00D96263"/>
    <w:rsid w:val="00D964E1"/>
    <w:rsid w:val="00D96A5F"/>
    <w:rsid w:val="00D96C0A"/>
    <w:rsid w:val="00D97C75"/>
    <w:rsid w:val="00DA0646"/>
    <w:rsid w:val="00DA0714"/>
    <w:rsid w:val="00DA0956"/>
    <w:rsid w:val="00DA095F"/>
    <w:rsid w:val="00DA0E44"/>
    <w:rsid w:val="00DA0EED"/>
    <w:rsid w:val="00DA17AC"/>
    <w:rsid w:val="00DA1906"/>
    <w:rsid w:val="00DA1C4E"/>
    <w:rsid w:val="00DA25A7"/>
    <w:rsid w:val="00DA268D"/>
    <w:rsid w:val="00DA2728"/>
    <w:rsid w:val="00DA2AB5"/>
    <w:rsid w:val="00DA2E39"/>
    <w:rsid w:val="00DA2F6B"/>
    <w:rsid w:val="00DA477C"/>
    <w:rsid w:val="00DA478B"/>
    <w:rsid w:val="00DA4ACB"/>
    <w:rsid w:val="00DA4B95"/>
    <w:rsid w:val="00DA4C1C"/>
    <w:rsid w:val="00DA503A"/>
    <w:rsid w:val="00DA509A"/>
    <w:rsid w:val="00DA52CF"/>
    <w:rsid w:val="00DA5954"/>
    <w:rsid w:val="00DA59AD"/>
    <w:rsid w:val="00DA5A6D"/>
    <w:rsid w:val="00DA5B07"/>
    <w:rsid w:val="00DA66E7"/>
    <w:rsid w:val="00DA678B"/>
    <w:rsid w:val="00DA71C9"/>
    <w:rsid w:val="00DA7411"/>
    <w:rsid w:val="00DA77BA"/>
    <w:rsid w:val="00DB04C4"/>
    <w:rsid w:val="00DB0868"/>
    <w:rsid w:val="00DB0890"/>
    <w:rsid w:val="00DB097C"/>
    <w:rsid w:val="00DB0A1E"/>
    <w:rsid w:val="00DB0ACF"/>
    <w:rsid w:val="00DB0FA1"/>
    <w:rsid w:val="00DB163C"/>
    <w:rsid w:val="00DB1ED4"/>
    <w:rsid w:val="00DB2299"/>
    <w:rsid w:val="00DB25C4"/>
    <w:rsid w:val="00DB26F3"/>
    <w:rsid w:val="00DB2A4C"/>
    <w:rsid w:val="00DB2BBD"/>
    <w:rsid w:val="00DB3CFE"/>
    <w:rsid w:val="00DB3EE2"/>
    <w:rsid w:val="00DB43CA"/>
    <w:rsid w:val="00DB4427"/>
    <w:rsid w:val="00DB4AAD"/>
    <w:rsid w:val="00DB4D15"/>
    <w:rsid w:val="00DB5567"/>
    <w:rsid w:val="00DB5CC1"/>
    <w:rsid w:val="00DB5E8B"/>
    <w:rsid w:val="00DB61AD"/>
    <w:rsid w:val="00DB63E7"/>
    <w:rsid w:val="00DB6CFD"/>
    <w:rsid w:val="00DB6D9C"/>
    <w:rsid w:val="00DB7282"/>
    <w:rsid w:val="00DB76E8"/>
    <w:rsid w:val="00DB7A4C"/>
    <w:rsid w:val="00DB7B9E"/>
    <w:rsid w:val="00DB7DBD"/>
    <w:rsid w:val="00DB7F64"/>
    <w:rsid w:val="00DC195A"/>
    <w:rsid w:val="00DC1C90"/>
    <w:rsid w:val="00DC3010"/>
    <w:rsid w:val="00DC3410"/>
    <w:rsid w:val="00DC3EF0"/>
    <w:rsid w:val="00DC41CE"/>
    <w:rsid w:val="00DC4A8F"/>
    <w:rsid w:val="00DC4FD4"/>
    <w:rsid w:val="00DC502D"/>
    <w:rsid w:val="00DC597E"/>
    <w:rsid w:val="00DC5D2F"/>
    <w:rsid w:val="00DC6167"/>
    <w:rsid w:val="00DC62C1"/>
    <w:rsid w:val="00DC6797"/>
    <w:rsid w:val="00DC777B"/>
    <w:rsid w:val="00DC7974"/>
    <w:rsid w:val="00DC798E"/>
    <w:rsid w:val="00DC7A8F"/>
    <w:rsid w:val="00DD02C4"/>
    <w:rsid w:val="00DD080F"/>
    <w:rsid w:val="00DD12A4"/>
    <w:rsid w:val="00DD1393"/>
    <w:rsid w:val="00DD161A"/>
    <w:rsid w:val="00DD1AC5"/>
    <w:rsid w:val="00DD26BD"/>
    <w:rsid w:val="00DD27B3"/>
    <w:rsid w:val="00DD2BFC"/>
    <w:rsid w:val="00DD3298"/>
    <w:rsid w:val="00DD382D"/>
    <w:rsid w:val="00DD39C2"/>
    <w:rsid w:val="00DD3DAB"/>
    <w:rsid w:val="00DD3F0F"/>
    <w:rsid w:val="00DD4635"/>
    <w:rsid w:val="00DD48C8"/>
    <w:rsid w:val="00DD4B12"/>
    <w:rsid w:val="00DD4ED0"/>
    <w:rsid w:val="00DD4F4F"/>
    <w:rsid w:val="00DD5895"/>
    <w:rsid w:val="00DD5CB9"/>
    <w:rsid w:val="00DD5F4A"/>
    <w:rsid w:val="00DD67A2"/>
    <w:rsid w:val="00DD6838"/>
    <w:rsid w:val="00DD76FD"/>
    <w:rsid w:val="00DD7805"/>
    <w:rsid w:val="00DD78FC"/>
    <w:rsid w:val="00DD797D"/>
    <w:rsid w:val="00DE0004"/>
    <w:rsid w:val="00DE010C"/>
    <w:rsid w:val="00DE01CD"/>
    <w:rsid w:val="00DE0C8E"/>
    <w:rsid w:val="00DE0DBB"/>
    <w:rsid w:val="00DE1605"/>
    <w:rsid w:val="00DE1ADA"/>
    <w:rsid w:val="00DE205B"/>
    <w:rsid w:val="00DE21C7"/>
    <w:rsid w:val="00DE2562"/>
    <w:rsid w:val="00DE2585"/>
    <w:rsid w:val="00DE2E5A"/>
    <w:rsid w:val="00DE2F9F"/>
    <w:rsid w:val="00DE3572"/>
    <w:rsid w:val="00DE3C07"/>
    <w:rsid w:val="00DE42F1"/>
    <w:rsid w:val="00DE43C7"/>
    <w:rsid w:val="00DE47D9"/>
    <w:rsid w:val="00DE5444"/>
    <w:rsid w:val="00DE55D9"/>
    <w:rsid w:val="00DE55F8"/>
    <w:rsid w:val="00DE567D"/>
    <w:rsid w:val="00DE5783"/>
    <w:rsid w:val="00DE5AFD"/>
    <w:rsid w:val="00DE5E73"/>
    <w:rsid w:val="00DE603D"/>
    <w:rsid w:val="00DE6706"/>
    <w:rsid w:val="00DE6AED"/>
    <w:rsid w:val="00DE6B1A"/>
    <w:rsid w:val="00DE6CB2"/>
    <w:rsid w:val="00DE7469"/>
    <w:rsid w:val="00DE7B18"/>
    <w:rsid w:val="00DE7CC7"/>
    <w:rsid w:val="00DE7EC6"/>
    <w:rsid w:val="00DE7FA5"/>
    <w:rsid w:val="00DF0508"/>
    <w:rsid w:val="00DF0781"/>
    <w:rsid w:val="00DF1421"/>
    <w:rsid w:val="00DF1BDF"/>
    <w:rsid w:val="00DF206B"/>
    <w:rsid w:val="00DF2D0E"/>
    <w:rsid w:val="00DF2D6E"/>
    <w:rsid w:val="00DF30F1"/>
    <w:rsid w:val="00DF3227"/>
    <w:rsid w:val="00DF36C8"/>
    <w:rsid w:val="00DF41CB"/>
    <w:rsid w:val="00DF4387"/>
    <w:rsid w:val="00DF4930"/>
    <w:rsid w:val="00DF4C55"/>
    <w:rsid w:val="00DF57B8"/>
    <w:rsid w:val="00DF597B"/>
    <w:rsid w:val="00DF635A"/>
    <w:rsid w:val="00DF6C33"/>
    <w:rsid w:val="00DF6F2C"/>
    <w:rsid w:val="00DF7AB9"/>
    <w:rsid w:val="00DF7E09"/>
    <w:rsid w:val="00E00378"/>
    <w:rsid w:val="00E0053F"/>
    <w:rsid w:val="00E007F4"/>
    <w:rsid w:val="00E00840"/>
    <w:rsid w:val="00E0085E"/>
    <w:rsid w:val="00E0096D"/>
    <w:rsid w:val="00E00C6F"/>
    <w:rsid w:val="00E016CB"/>
    <w:rsid w:val="00E01C8B"/>
    <w:rsid w:val="00E020B5"/>
    <w:rsid w:val="00E026CF"/>
    <w:rsid w:val="00E02973"/>
    <w:rsid w:val="00E02A90"/>
    <w:rsid w:val="00E02B0A"/>
    <w:rsid w:val="00E0304E"/>
    <w:rsid w:val="00E0309C"/>
    <w:rsid w:val="00E0325A"/>
    <w:rsid w:val="00E03299"/>
    <w:rsid w:val="00E03583"/>
    <w:rsid w:val="00E04649"/>
    <w:rsid w:val="00E04C47"/>
    <w:rsid w:val="00E04F65"/>
    <w:rsid w:val="00E05329"/>
    <w:rsid w:val="00E05C54"/>
    <w:rsid w:val="00E06581"/>
    <w:rsid w:val="00E069BA"/>
    <w:rsid w:val="00E06F50"/>
    <w:rsid w:val="00E06FAE"/>
    <w:rsid w:val="00E0752D"/>
    <w:rsid w:val="00E077BA"/>
    <w:rsid w:val="00E0783E"/>
    <w:rsid w:val="00E07C0D"/>
    <w:rsid w:val="00E07D7F"/>
    <w:rsid w:val="00E1053C"/>
    <w:rsid w:val="00E10C27"/>
    <w:rsid w:val="00E11353"/>
    <w:rsid w:val="00E113BC"/>
    <w:rsid w:val="00E11A54"/>
    <w:rsid w:val="00E11E41"/>
    <w:rsid w:val="00E1225E"/>
    <w:rsid w:val="00E12291"/>
    <w:rsid w:val="00E12476"/>
    <w:rsid w:val="00E12A62"/>
    <w:rsid w:val="00E134C0"/>
    <w:rsid w:val="00E134C4"/>
    <w:rsid w:val="00E138E2"/>
    <w:rsid w:val="00E13FAF"/>
    <w:rsid w:val="00E14584"/>
    <w:rsid w:val="00E14930"/>
    <w:rsid w:val="00E14FEC"/>
    <w:rsid w:val="00E15050"/>
    <w:rsid w:val="00E15447"/>
    <w:rsid w:val="00E155EC"/>
    <w:rsid w:val="00E15B67"/>
    <w:rsid w:val="00E15C4B"/>
    <w:rsid w:val="00E15DC5"/>
    <w:rsid w:val="00E16A25"/>
    <w:rsid w:val="00E16E86"/>
    <w:rsid w:val="00E17095"/>
    <w:rsid w:val="00E170F7"/>
    <w:rsid w:val="00E17353"/>
    <w:rsid w:val="00E1790D"/>
    <w:rsid w:val="00E17C8A"/>
    <w:rsid w:val="00E17FD6"/>
    <w:rsid w:val="00E2069A"/>
    <w:rsid w:val="00E20871"/>
    <w:rsid w:val="00E2093B"/>
    <w:rsid w:val="00E209A9"/>
    <w:rsid w:val="00E20D76"/>
    <w:rsid w:val="00E210FB"/>
    <w:rsid w:val="00E2167E"/>
    <w:rsid w:val="00E21F3A"/>
    <w:rsid w:val="00E22D2C"/>
    <w:rsid w:val="00E22E94"/>
    <w:rsid w:val="00E23000"/>
    <w:rsid w:val="00E230B7"/>
    <w:rsid w:val="00E235B6"/>
    <w:rsid w:val="00E23E6D"/>
    <w:rsid w:val="00E24785"/>
    <w:rsid w:val="00E24F0D"/>
    <w:rsid w:val="00E25314"/>
    <w:rsid w:val="00E2594C"/>
    <w:rsid w:val="00E25ADB"/>
    <w:rsid w:val="00E2613A"/>
    <w:rsid w:val="00E2645D"/>
    <w:rsid w:val="00E268D5"/>
    <w:rsid w:val="00E26B41"/>
    <w:rsid w:val="00E26B8F"/>
    <w:rsid w:val="00E26BC0"/>
    <w:rsid w:val="00E272ED"/>
    <w:rsid w:val="00E27982"/>
    <w:rsid w:val="00E30541"/>
    <w:rsid w:val="00E315C0"/>
    <w:rsid w:val="00E316BB"/>
    <w:rsid w:val="00E31B46"/>
    <w:rsid w:val="00E31EF1"/>
    <w:rsid w:val="00E32115"/>
    <w:rsid w:val="00E3246E"/>
    <w:rsid w:val="00E32752"/>
    <w:rsid w:val="00E32C6F"/>
    <w:rsid w:val="00E32D59"/>
    <w:rsid w:val="00E3328A"/>
    <w:rsid w:val="00E334C0"/>
    <w:rsid w:val="00E3379E"/>
    <w:rsid w:val="00E33A59"/>
    <w:rsid w:val="00E3402C"/>
    <w:rsid w:val="00E34207"/>
    <w:rsid w:val="00E34431"/>
    <w:rsid w:val="00E345F6"/>
    <w:rsid w:val="00E3470A"/>
    <w:rsid w:val="00E34726"/>
    <w:rsid w:val="00E34F1D"/>
    <w:rsid w:val="00E3525C"/>
    <w:rsid w:val="00E35268"/>
    <w:rsid w:val="00E354C9"/>
    <w:rsid w:val="00E35E2F"/>
    <w:rsid w:val="00E360D4"/>
    <w:rsid w:val="00E3639C"/>
    <w:rsid w:val="00E365E0"/>
    <w:rsid w:val="00E3674D"/>
    <w:rsid w:val="00E367F7"/>
    <w:rsid w:val="00E36F31"/>
    <w:rsid w:val="00E371B5"/>
    <w:rsid w:val="00E37427"/>
    <w:rsid w:val="00E37464"/>
    <w:rsid w:val="00E37725"/>
    <w:rsid w:val="00E37881"/>
    <w:rsid w:val="00E37E64"/>
    <w:rsid w:val="00E40330"/>
    <w:rsid w:val="00E40E1B"/>
    <w:rsid w:val="00E410E3"/>
    <w:rsid w:val="00E41123"/>
    <w:rsid w:val="00E42636"/>
    <w:rsid w:val="00E42649"/>
    <w:rsid w:val="00E42721"/>
    <w:rsid w:val="00E42724"/>
    <w:rsid w:val="00E4278B"/>
    <w:rsid w:val="00E42BF7"/>
    <w:rsid w:val="00E42C2F"/>
    <w:rsid w:val="00E430CE"/>
    <w:rsid w:val="00E43807"/>
    <w:rsid w:val="00E43AA0"/>
    <w:rsid w:val="00E44B37"/>
    <w:rsid w:val="00E45020"/>
    <w:rsid w:val="00E45159"/>
    <w:rsid w:val="00E452DF"/>
    <w:rsid w:val="00E4535E"/>
    <w:rsid w:val="00E454DF"/>
    <w:rsid w:val="00E45917"/>
    <w:rsid w:val="00E45E61"/>
    <w:rsid w:val="00E47A5A"/>
    <w:rsid w:val="00E47F5A"/>
    <w:rsid w:val="00E5002B"/>
    <w:rsid w:val="00E505A4"/>
    <w:rsid w:val="00E5075A"/>
    <w:rsid w:val="00E507AC"/>
    <w:rsid w:val="00E509D0"/>
    <w:rsid w:val="00E50C85"/>
    <w:rsid w:val="00E50E50"/>
    <w:rsid w:val="00E50FB0"/>
    <w:rsid w:val="00E51492"/>
    <w:rsid w:val="00E514DB"/>
    <w:rsid w:val="00E51B0D"/>
    <w:rsid w:val="00E51C0A"/>
    <w:rsid w:val="00E51DDF"/>
    <w:rsid w:val="00E5206F"/>
    <w:rsid w:val="00E520A1"/>
    <w:rsid w:val="00E526CF"/>
    <w:rsid w:val="00E527A2"/>
    <w:rsid w:val="00E52876"/>
    <w:rsid w:val="00E5292F"/>
    <w:rsid w:val="00E52B5D"/>
    <w:rsid w:val="00E52C00"/>
    <w:rsid w:val="00E52D80"/>
    <w:rsid w:val="00E52E51"/>
    <w:rsid w:val="00E5306F"/>
    <w:rsid w:val="00E533E4"/>
    <w:rsid w:val="00E5365E"/>
    <w:rsid w:val="00E53BAD"/>
    <w:rsid w:val="00E53BC2"/>
    <w:rsid w:val="00E5486D"/>
    <w:rsid w:val="00E54893"/>
    <w:rsid w:val="00E549CC"/>
    <w:rsid w:val="00E54B7E"/>
    <w:rsid w:val="00E55456"/>
    <w:rsid w:val="00E55C24"/>
    <w:rsid w:val="00E55EE2"/>
    <w:rsid w:val="00E564FF"/>
    <w:rsid w:val="00E56DCE"/>
    <w:rsid w:val="00E56F75"/>
    <w:rsid w:val="00E57031"/>
    <w:rsid w:val="00E5762E"/>
    <w:rsid w:val="00E576A7"/>
    <w:rsid w:val="00E57A45"/>
    <w:rsid w:val="00E57DE6"/>
    <w:rsid w:val="00E57FED"/>
    <w:rsid w:val="00E601C4"/>
    <w:rsid w:val="00E60402"/>
    <w:rsid w:val="00E606B1"/>
    <w:rsid w:val="00E60A26"/>
    <w:rsid w:val="00E60DB3"/>
    <w:rsid w:val="00E60F29"/>
    <w:rsid w:val="00E60F36"/>
    <w:rsid w:val="00E618C5"/>
    <w:rsid w:val="00E61976"/>
    <w:rsid w:val="00E627C2"/>
    <w:rsid w:val="00E628A5"/>
    <w:rsid w:val="00E62B0D"/>
    <w:rsid w:val="00E62FFA"/>
    <w:rsid w:val="00E631CF"/>
    <w:rsid w:val="00E634DA"/>
    <w:rsid w:val="00E639A2"/>
    <w:rsid w:val="00E64437"/>
    <w:rsid w:val="00E655C9"/>
    <w:rsid w:val="00E6583F"/>
    <w:rsid w:val="00E6586C"/>
    <w:rsid w:val="00E65E56"/>
    <w:rsid w:val="00E6629A"/>
    <w:rsid w:val="00E66967"/>
    <w:rsid w:val="00E66EEA"/>
    <w:rsid w:val="00E67110"/>
    <w:rsid w:val="00E678D2"/>
    <w:rsid w:val="00E67E87"/>
    <w:rsid w:val="00E708CF"/>
    <w:rsid w:val="00E70EEC"/>
    <w:rsid w:val="00E70FA8"/>
    <w:rsid w:val="00E70FC1"/>
    <w:rsid w:val="00E71255"/>
    <w:rsid w:val="00E71598"/>
    <w:rsid w:val="00E72209"/>
    <w:rsid w:val="00E72236"/>
    <w:rsid w:val="00E7266F"/>
    <w:rsid w:val="00E72840"/>
    <w:rsid w:val="00E729BF"/>
    <w:rsid w:val="00E731D5"/>
    <w:rsid w:val="00E7377E"/>
    <w:rsid w:val="00E741A5"/>
    <w:rsid w:val="00E744C5"/>
    <w:rsid w:val="00E7464F"/>
    <w:rsid w:val="00E7479E"/>
    <w:rsid w:val="00E747B0"/>
    <w:rsid w:val="00E74D84"/>
    <w:rsid w:val="00E7565D"/>
    <w:rsid w:val="00E7585E"/>
    <w:rsid w:val="00E759E7"/>
    <w:rsid w:val="00E75CA4"/>
    <w:rsid w:val="00E75CAE"/>
    <w:rsid w:val="00E7627F"/>
    <w:rsid w:val="00E763B3"/>
    <w:rsid w:val="00E76423"/>
    <w:rsid w:val="00E764BC"/>
    <w:rsid w:val="00E765DE"/>
    <w:rsid w:val="00E765E9"/>
    <w:rsid w:val="00E7687F"/>
    <w:rsid w:val="00E768C4"/>
    <w:rsid w:val="00E77649"/>
    <w:rsid w:val="00E8081A"/>
    <w:rsid w:val="00E80CA5"/>
    <w:rsid w:val="00E8114D"/>
    <w:rsid w:val="00E813CF"/>
    <w:rsid w:val="00E8192F"/>
    <w:rsid w:val="00E8243C"/>
    <w:rsid w:val="00E82CC5"/>
    <w:rsid w:val="00E82F36"/>
    <w:rsid w:val="00E8305A"/>
    <w:rsid w:val="00E8305C"/>
    <w:rsid w:val="00E830B0"/>
    <w:rsid w:val="00E83136"/>
    <w:rsid w:val="00E83CCC"/>
    <w:rsid w:val="00E83F58"/>
    <w:rsid w:val="00E84021"/>
    <w:rsid w:val="00E8402B"/>
    <w:rsid w:val="00E841E0"/>
    <w:rsid w:val="00E8505C"/>
    <w:rsid w:val="00E8531A"/>
    <w:rsid w:val="00E8556D"/>
    <w:rsid w:val="00E85CA3"/>
    <w:rsid w:val="00E860C1"/>
    <w:rsid w:val="00E8632A"/>
    <w:rsid w:val="00E863D4"/>
    <w:rsid w:val="00E871E3"/>
    <w:rsid w:val="00E87231"/>
    <w:rsid w:val="00E873C4"/>
    <w:rsid w:val="00E879A3"/>
    <w:rsid w:val="00E87E91"/>
    <w:rsid w:val="00E900D1"/>
    <w:rsid w:val="00E90D59"/>
    <w:rsid w:val="00E90E5F"/>
    <w:rsid w:val="00E910D6"/>
    <w:rsid w:val="00E916A3"/>
    <w:rsid w:val="00E91CB6"/>
    <w:rsid w:val="00E91CBD"/>
    <w:rsid w:val="00E922E6"/>
    <w:rsid w:val="00E9231E"/>
    <w:rsid w:val="00E923EB"/>
    <w:rsid w:val="00E92622"/>
    <w:rsid w:val="00E93327"/>
    <w:rsid w:val="00E93C06"/>
    <w:rsid w:val="00E94608"/>
    <w:rsid w:val="00E94AC8"/>
    <w:rsid w:val="00E95107"/>
    <w:rsid w:val="00E952AE"/>
    <w:rsid w:val="00E95B94"/>
    <w:rsid w:val="00E95D0F"/>
    <w:rsid w:val="00E960D3"/>
    <w:rsid w:val="00E96613"/>
    <w:rsid w:val="00E96843"/>
    <w:rsid w:val="00E97635"/>
    <w:rsid w:val="00E979D9"/>
    <w:rsid w:val="00E97E41"/>
    <w:rsid w:val="00EA033F"/>
    <w:rsid w:val="00EA0B53"/>
    <w:rsid w:val="00EA0BE5"/>
    <w:rsid w:val="00EA0C26"/>
    <w:rsid w:val="00EA0DB1"/>
    <w:rsid w:val="00EA1066"/>
    <w:rsid w:val="00EA11B2"/>
    <w:rsid w:val="00EA14A4"/>
    <w:rsid w:val="00EA15E5"/>
    <w:rsid w:val="00EA1773"/>
    <w:rsid w:val="00EA197A"/>
    <w:rsid w:val="00EA1C33"/>
    <w:rsid w:val="00EA1FD4"/>
    <w:rsid w:val="00EA2485"/>
    <w:rsid w:val="00EA25A2"/>
    <w:rsid w:val="00EA2824"/>
    <w:rsid w:val="00EA282D"/>
    <w:rsid w:val="00EA289B"/>
    <w:rsid w:val="00EA2B27"/>
    <w:rsid w:val="00EA323C"/>
    <w:rsid w:val="00EA34F4"/>
    <w:rsid w:val="00EA37F5"/>
    <w:rsid w:val="00EA3AE6"/>
    <w:rsid w:val="00EA3B03"/>
    <w:rsid w:val="00EA3F54"/>
    <w:rsid w:val="00EA4953"/>
    <w:rsid w:val="00EA4B76"/>
    <w:rsid w:val="00EA51B8"/>
    <w:rsid w:val="00EA579E"/>
    <w:rsid w:val="00EA58C3"/>
    <w:rsid w:val="00EA62F9"/>
    <w:rsid w:val="00EA666E"/>
    <w:rsid w:val="00EA677D"/>
    <w:rsid w:val="00EA6AB5"/>
    <w:rsid w:val="00EA6AC6"/>
    <w:rsid w:val="00EA6C6C"/>
    <w:rsid w:val="00EA6CD9"/>
    <w:rsid w:val="00EA72D5"/>
    <w:rsid w:val="00EA75FB"/>
    <w:rsid w:val="00EA7E5C"/>
    <w:rsid w:val="00EB126F"/>
    <w:rsid w:val="00EB1382"/>
    <w:rsid w:val="00EB200A"/>
    <w:rsid w:val="00EB2053"/>
    <w:rsid w:val="00EB2681"/>
    <w:rsid w:val="00EB2A31"/>
    <w:rsid w:val="00EB2C31"/>
    <w:rsid w:val="00EB3648"/>
    <w:rsid w:val="00EB44E5"/>
    <w:rsid w:val="00EB490B"/>
    <w:rsid w:val="00EB52F1"/>
    <w:rsid w:val="00EB5608"/>
    <w:rsid w:val="00EB5CBB"/>
    <w:rsid w:val="00EB6117"/>
    <w:rsid w:val="00EB649D"/>
    <w:rsid w:val="00EB6C1C"/>
    <w:rsid w:val="00EB7EFC"/>
    <w:rsid w:val="00EC0308"/>
    <w:rsid w:val="00EC0507"/>
    <w:rsid w:val="00EC0B93"/>
    <w:rsid w:val="00EC10FE"/>
    <w:rsid w:val="00EC1D2C"/>
    <w:rsid w:val="00EC1E90"/>
    <w:rsid w:val="00EC213D"/>
    <w:rsid w:val="00EC29B8"/>
    <w:rsid w:val="00EC29F1"/>
    <w:rsid w:val="00EC2D29"/>
    <w:rsid w:val="00EC30ED"/>
    <w:rsid w:val="00EC331E"/>
    <w:rsid w:val="00EC3685"/>
    <w:rsid w:val="00EC43ED"/>
    <w:rsid w:val="00EC4DF5"/>
    <w:rsid w:val="00EC505E"/>
    <w:rsid w:val="00EC5124"/>
    <w:rsid w:val="00EC52E9"/>
    <w:rsid w:val="00EC5458"/>
    <w:rsid w:val="00EC5509"/>
    <w:rsid w:val="00EC6585"/>
    <w:rsid w:val="00EC6CA4"/>
    <w:rsid w:val="00EC70CF"/>
    <w:rsid w:val="00EC7431"/>
    <w:rsid w:val="00EC7AA5"/>
    <w:rsid w:val="00EC7E12"/>
    <w:rsid w:val="00ED0156"/>
    <w:rsid w:val="00ED02CD"/>
    <w:rsid w:val="00ED02CF"/>
    <w:rsid w:val="00ED0B02"/>
    <w:rsid w:val="00ED0FF8"/>
    <w:rsid w:val="00ED10BD"/>
    <w:rsid w:val="00ED1ACA"/>
    <w:rsid w:val="00ED1C67"/>
    <w:rsid w:val="00ED1F07"/>
    <w:rsid w:val="00ED2124"/>
    <w:rsid w:val="00ED2C34"/>
    <w:rsid w:val="00ED2C7B"/>
    <w:rsid w:val="00ED2F0C"/>
    <w:rsid w:val="00ED32B3"/>
    <w:rsid w:val="00ED3A91"/>
    <w:rsid w:val="00ED3C49"/>
    <w:rsid w:val="00ED43EA"/>
    <w:rsid w:val="00ED4767"/>
    <w:rsid w:val="00ED48B3"/>
    <w:rsid w:val="00ED4A3C"/>
    <w:rsid w:val="00ED536B"/>
    <w:rsid w:val="00ED53C1"/>
    <w:rsid w:val="00ED558D"/>
    <w:rsid w:val="00ED6C73"/>
    <w:rsid w:val="00EE03E9"/>
    <w:rsid w:val="00EE0C4B"/>
    <w:rsid w:val="00EE0DD1"/>
    <w:rsid w:val="00EE1340"/>
    <w:rsid w:val="00EE1367"/>
    <w:rsid w:val="00EE166B"/>
    <w:rsid w:val="00EE1906"/>
    <w:rsid w:val="00EE1E6C"/>
    <w:rsid w:val="00EE2205"/>
    <w:rsid w:val="00EE22F7"/>
    <w:rsid w:val="00EE243B"/>
    <w:rsid w:val="00EE261F"/>
    <w:rsid w:val="00EE2806"/>
    <w:rsid w:val="00EE2B94"/>
    <w:rsid w:val="00EE3161"/>
    <w:rsid w:val="00EE323D"/>
    <w:rsid w:val="00EE3460"/>
    <w:rsid w:val="00EE34A4"/>
    <w:rsid w:val="00EE36C9"/>
    <w:rsid w:val="00EE3B61"/>
    <w:rsid w:val="00EE3D8B"/>
    <w:rsid w:val="00EE41B0"/>
    <w:rsid w:val="00EE428A"/>
    <w:rsid w:val="00EE48BD"/>
    <w:rsid w:val="00EE4AB6"/>
    <w:rsid w:val="00EE5113"/>
    <w:rsid w:val="00EE5D0C"/>
    <w:rsid w:val="00EE5EF5"/>
    <w:rsid w:val="00EE6242"/>
    <w:rsid w:val="00EE6420"/>
    <w:rsid w:val="00EE7DC9"/>
    <w:rsid w:val="00EF018A"/>
    <w:rsid w:val="00EF07C8"/>
    <w:rsid w:val="00EF1044"/>
    <w:rsid w:val="00EF149C"/>
    <w:rsid w:val="00EF1622"/>
    <w:rsid w:val="00EF1E71"/>
    <w:rsid w:val="00EF206C"/>
    <w:rsid w:val="00EF2327"/>
    <w:rsid w:val="00EF2C81"/>
    <w:rsid w:val="00EF2CDD"/>
    <w:rsid w:val="00EF35AD"/>
    <w:rsid w:val="00EF3781"/>
    <w:rsid w:val="00EF3D29"/>
    <w:rsid w:val="00EF4326"/>
    <w:rsid w:val="00EF469D"/>
    <w:rsid w:val="00EF4B52"/>
    <w:rsid w:val="00EF4D4E"/>
    <w:rsid w:val="00EF5206"/>
    <w:rsid w:val="00EF5293"/>
    <w:rsid w:val="00EF5735"/>
    <w:rsid w:val="00EF599B"/>
    <w:rsid w:val="00EF5D85"/>
    <w:rsid w:val="00EF60AC"/>
    <w:rsid w:val="00EF60FB"/>
    <w:rsid w:val="00EF6171"/>
    <w:rsid w:val="00EF641A"/>
    <w:rsid w:val="00EF6ACF"/>
    <w:rsid w:val="00EF6B6C"/>
    <w:rsid w:val="00EF6B7F"/>
    <w:rsid w:val="00EF6DD6"/>
    <w:rsid w:val="00EF6F7B"/>
    <w:rsid w:val="00EF7130"/>
    <w:rsid w:val="00EF7216"/>
    <w:rsid w:val="00EF750A"/>
    <w:rsid w:val="00EF76F6"/>
    <w:rsid w:val="00EF7BB9"/>
    <w:rsid w:val="00EF7BC4"/>
    <w:rsid w:val="00EF7C1C"/>
    <w:rsid w:val="00EF7E6D"/>
    <w:rsid w:val="00F000F5"/>
    <w:rsid w:val="00F00919"/>
    <w:rsid w:val="00F00A63"/>
    <w:rsid w:val="00F00AB5"/>
    <w:rsid w:val="00F00B2B"/>
    <w:rsid w:val="00F01362"/>
    <w:rsid w:val="00F013A3"/>
    <w:rsid w:val="00F01705"/>
    <w:rsid w:val="00F01A74"/>
    <w:rsid w:val="00F02245"/>
    <w:rsid w:val="00F02CC8"/>
    <w:rsid w:val="00F0355A"/>
    <w:rsid w:val="00F03863"/>
    <w:rsid w:val="00F03C62"/>
    <w:rsid w:val="00F03E9B"/>
    <w:rsid w:val="00F0495D"/>
    <w:rsid w:val="00F04A8C"/>
    <w:rsid w:val="00F050E8"/>
    <w:rsid w:val="00F058CA"/>
    <w:rsid w:val="00F05A56"/>
    <w:rsid w:val="00F06279"/>
    <w:rsid w:val="00F062F8"/>
    <w:rsid w:val="00F063B3"/>
    <w:rsid w:val="00F0648F"/>
    <w:rsid w:val="00F0651D"/>
    <w:rsid w:val="00F0688C"/>
    <w:rsid w:val="00F069DD"/>
    <w:rsid w:val="00F0709D"/>
    <w:rsid w:val="00F07252"/>
    <w:rsid w:val="00F072C3"/>
    <w:rsid w:val="00F07CCC"/>
    <w:rsid w:val="00F07F99"/>
    <w:rsid w:val="00F10166"/>
    <w:rsid w:val="00F10B73"/>
    <w:rsid w:val="00F117F1"/>
    <w:rsid w:val="00F11C8E"/>
    <w:rsid w:val="00F11E30"/>
    <w:rsid w:val="00F11F54"/>
    <w:rsid w:val="00F12368"/>
    <w:rsid w:val="00F12530"/>
    <w:rsid w:val="00F12618"/>
    <w:rsid w:val="00F127AD"/>
    <w:rsid w:val="00F127F6"/>
    <w:rsid w:val="00F12BDF"/>
    <w:rsid w:val="00F12CB2"/>
    <w:rsid w:val="00F142BE"/>
    <w:rsid w:val="00F143B5"/>
    <w:rsid w:val="00F14531"/>
    <w:rsid w:val="00F1494A"/>
    <w:rsid w:val="00F151FA"/>
    <w:rsid w:val="00F154E0"/>
    <w:rsid w:val="00F1552F"/>
    <w:rsid w:val="00F15603"/>
    <w:rsid w:val="00F158F3"/>
    <w:rsid w:val="00F15C57"/>
    <w:rsid w:val="00F1628A"/>
    <w:rsid w:val="00F17338"/>
    <w:rsid w:val="00F176F6"/>
    <w:rsid w:val="00F1781B"/>
    <w:rsid w:val="00F17932"/>
    <w:rsid w:val="00F17AC8"/>
    <w:rsid w:val="00F17B57"/>
    <w:rsid w:val="00F17CFF"/>
    <w:rsid w:val="00F17F4E"/>
    <w:rsid w:val="00F2001E"/>
    <w:rsid w:val="00F20184"/>
    <w:rsid w:val="00F2021C"/>
    <w:rsid w:val="00F20390"/>
    <w:rsid w:val="00F20D23"/>
    <w:rsid w:val="00F20E7B"/>
    <w:rsid w:val="00F21064"/>
    <w:rsid w:val="00F2116D"/>
    <w:rsid w:val="00F21ABF"/>
    <w:rsid w:val="00F21DA8"/>
    <w:rsid w:val="00F22214"/>
    <w:rsid w:val="00F2354F"/>
    <w:rsid w:val="00F235AF"/>
    <w:rsid w:val="00F235DD"/>
    <w:rsid w:val="00F2389B"/>
    <w:rsid w:val="00F238B7"/>
    <w:rsid w:val="00F23EB9"/>
    <w:rsid w:val="00F242C9"/>
    <w:rsid w:val="00F242CE"/>
    <w:rsid w:val="00F24E1C"/>
    <w:rsid w:val="00F2566A"/>
    <w:rsid w:val="00F2658C"/>
    <w:rsid w:val="00F26C99"/>
    <w:rsid w:val="00F26CDC"/>
    <w:rsid w:val="00F27454"/>
    <w:rsid w:val="00F30900"/>
    <w:rsid w:val="00F30A70"/>
    <w:rsid w:val="00F31019"/>
    <w:rsid w:val="00F31134"/>
    <w:rsid w:val="00F3153A"/>
    <w:rsid w:val="00F3200A"/>
    <w:rsid w:val="00F32653"/>
    <w:rsid w:val="00F32C14"/>
    <w:rsid w:val="00F3315E"/>
    <w:rsid w:val="00F33A16"/>
    <w:rsid w:val="00F33F3D"/>
    <w:rsid w:val="00F34483"/>
    <w:rsid w:val="00F3453D"/>
    <w:rsid w:val="00F34706"/>
    <w:rsid w:val="00F34A73"/>
    <w:rsid w:val="00F3527F"/>
    <w:rsid w:val="00F35321"/>
    <w:rsid w:val="00F35388"/>
    <w:rsid w:val="00F354FE"/>
    <w:rsid w:val="00F355CB"/>
    <w:rsid w:val="00F3573A"/>
    <w:rsid w:val="00F36230"/>
    <w:rsid w:val="00F36574"/>
    <w:rsid w:val="00F3665D"/>
    <w:rsid w:val="00F368D1"/>
    <w:rsid w:val="00F36A3D"/>
    <w:rsid w:val="00F36C18"/>
    <w:rsid w:val="00F3723D"/>
    <w:rsid w:val="00F373F7"/>
    <w:rsid w:val="00F378BA"/>
    <w:rsid w:val="00F378C1"/>
    <w:rsid w:val="00F37A12"/>
    <w:rsid w:val="00F37E3E"/>
    <w:rsid w:val="00F400FD"/>
    <w:rsid w:val="00F40206"/>
    <w:rsid w:val="00F4034A"/>
    <w:rsid w:val="00F4078A"/>
    <w:rsid w:val="00F40A3F"/>
    <w:rsid w:val="00F4100F"/>
    <w:rsid w:val="00F414ED"/>
    <w:rsid w:val="00F41827"/>
    <w:rsid w:val="00F42067"/>
    <w:rsid w:val="00F426C7"/>
    <w:rsid w:val="00F42FEE"/>
    <w:rsid w:val="00F433A5"/>
    <w:rsid w:val="00F43437"/>
    <w:rsid w:val="00F436B1"/>
    <w:rsid w:val="00F44655"/>
    <w:rsid w:val="00F44896"/>
    <w:rsid w:val="00F44954"/>
    <w:rsid w:val="00F44CD1"/>
    <w:rsid w:val="00F45796"/>
    <w:rsid w:val="00F45886"/>
    <w:rsid w:val="00F45E78"/>
    <w:rsid w:val="00F466D0"/>
    <w:rsid w:val="00F46934"/>
    <w:rsid w:val="00F469EF"/>
    <w:rsid w:val="00F46C7D"/>
    <w:rsid w:val="00F4757A"/>
    <w:rsid w:val="00F475F2"/>
    <w:rsid w:val="00F47AC7"/>
    <w:rsid w:val="00F47C01"/>
    <w:rsid w:val="00F47C9F"/>
    <w:rsid w:val="00F47CF8"/>
    <w:rsid w:val="00F47E7D"/>
    <w:rsid w:val="00F50159"/>
    <w:rsid w:val="00F50AB3"/>
    <w:rsid w:val="00F50E23"/>
    <w:rsid w:val="00F5114C"/>
    <w:rsid w:val="00F518BF"/>
    <w:rsid w:val="00F51919"/>
    <w:rsid w:val="00F51B41"/>
    <w:rsid w:val="00F52363"/>
    <w:rsid w:val="00F5366F"/>
    <w:rsid w:val="00F53CD7"/>
    <w:rsid w:val="00F53D95"/>
    <w:rsid w:val="00F54681"/>
    <w:rsid w:val="00F54A4C"/>
    <w:rsid w:val="00F54EC5"/>
    <w:rsid w:val="00F55007"/>
    <w:rsid w:val="00F55513"/>
    <w:rsid w:val="00F555A8"/>
    <w:rsid w:val="00F55AA7"/>
    <w:rsid w:val="00F55E0D"/>
    <w:rsid w:val="00F55F81"/>
    <w:rsid w:val="00F5619D"/>
    <w:rsid w:val="00F56280"/>
    <w:rsid w:val="00F567F1"/>
    <w:rsid w:val="00F568EA"/>
    <w:rsid w:val="00F574A6"/>
    <w:rsid w:val="00F579FC"/>
    <w:rsid w:val="00F6045F"/>
    <w:rsid w:val="00F60BD2"/>
    <w:rsid w:val="00F60CB9"/>
    <w:rsid w:val="00F60E57"/>
    <w:rsid w:val="00F60EB0"/>
    <w:rsid w:val="00F618A3"/>
    <w:rsid w:val="00F618DA"/>
    <w:rsid w:val="00F61FBC"/>
    <w:rsid w:val="00F62931"/>
    <w:rsid w:val="00F634B7"/>
    <w:rsid w:val="00F6416C"/>
    <w:rsid w:val="00F643A5"/>
    <w:rsid w:val="00F643DF"/>
    <w:rsid w:val="00F64DFD"/>
    <w:rsid w:val="00F64E83"/>
    <w:rsid w:val="00F6501E"/>
    <w:rsid w:val="00F650C6"/>
    <w:rsid w:val="00F65537"/>
    <w:rsid w:val="00F6555B"/>
    <w:rsid w:val="00F659D3"/>
    <w:rsid w:val="00F6616C"/>
    <w:rsid w:val="00F66463"/>
    <w:rsid w:val="00F6681F"/>
    <w:rsid w:val="00F66B80"/>
    <w:rsid w:val="00F66E47"/>
    <w:rsid w:val="00F66F82"/>
    <w:rsid w:val="00F6724C"/>
    <w:rsid w:val="00F67A5C"/>
    <w:rsid w:val="00F67B6C"/>
    <w:rsid w:val="00F67BD6"/>
    <w:rsid w:val="00F67F11"/>
    <w:rsid w:val="00F700EB"/>
    <w:rsid w:val="00F706F5"/>
    <w:rsid w:val="00F709B2"/>
    <w:rsid w:val="00F70E8B"/>
    <w:rsid w:val="00F70FE1"/>
    <w:rsid w:val="00F71169"/>
    <w:rsid w:val="00F7170E"/>
    <w:rsid w:val="00F7178B"/>
    <w:rsid w:val="00F71813"/>
    <w:rsid w:val="00F7181A"/>
    <w:rsid w:val="00F719AD"/>
    <w:rsid w:val="00F7227C"/>
    <w:rsid w:val="00F725FB"/>
    <w:rsid w:val="00F72624"/>
    <w:rsid w:val="00F72981"/>
    <w:rsid w:val="00F72BA7"/>
    <w:rsid w:val="00F73196"/>
    <w:rsid w:val="00F7319B"/>
    <w:rsid w:val="00F73266"/>
    <w:rsid w:val="00F732E0"/>
    <w:rsid w:val="00F73633"/>
    <w:rsid w:val="00F737CA"/>
    <w:rsid w:val="00F73C74"/>
    <w:rsid w:val="00F73D09"/>
    <w:rsid w:val="00F741F9"/>
    <w:rsid w:val="00F7467D"/>
    <w:rsid w:val="00F74AEB"/>
    <w:rsid w:val="00F74BA3"/>
    <w:rsid w:val="00F74CBF"/>
    <w:rsid w:val="00F74EC5"/>
    <w:rsid w:val="00F75238"/>
    <w:rsid w:val="00F753F8"/>
    <w:rsid w:val="00F756A7"/>
    <w:rsid w:val="00F75A4A"/>
    <w:rsid w:val="00F75C15"/>
    <w:rsid w:val="00F75CC6"/>
    <w:rsid w:val="00F7610E"/>
    <w:rsid w:val="00F7686D"/>
    <w:rsid w:val="00F76FB5"/>
    <w:rsid w:val="00F77208"/>
    <w:rsid w:val="00F772B2"/>
    <w:rsid w:val="00F778C0"/>
    <w:rsid w:val="00F77B0F"/>
    <w:rsid w:val="00F77C53"/>
    <w:rsid w:val="00F80027"/>
    <w:rsid w:val="00F80247"/>
    <w:rsid w:val="00F804CA"/>
    <w:rsid w:val="00F807B0"/>
    <w:rsid w:val="00F80B31"/>
    <w:rsid w:val="00F80CE1"/>
    <w:rsid w:val="00F80F01"/>
    <w:rsid w:val="00F80F88"/>
    <w:rsid w:val="00F8158E"/>
    <w:rsid w:val="00F8172B"/>
    <w:rsid w:val="00F82238"/>
    <w:rsid w:val="00F830AB"/>
    <w:rsid w:val="00F83244"/>
    <w:rsid w:val="00F832A4"/>
    <w:rsid w:val="00F83368"/>
    <w:rsid w:val="00F83996"/>
    <w:rsid w:val="00F83A3A"/>
    <w:rsid w:val="00F84262"/>
    <w:rsid w:val="00F84644"/>
    <w:rsid w:val="00F846F9"/>
    <w:rsid w:val="00F848F1"/>
    <w:rsid w:val="00F84B48"/>
    <w:rsid w:val="00F84C27"/>
    <w:rsid w:val="00F84F07"/>
    <w:rsid w:val="00F8547F"/>
    <w:rsid w:val="00F8559F"/>
    <w:rsid w:val="00F855D8"/>
    <w:rsid w:val="00F85A98"/>
    <w:rsid w:val="00F86206"/>
    <w:rsid w:val="00F8632B"/>
    <w:rsid w:val="00F869B0"/>
    <w:rsid w:val="00F86E7C"/>
    <w:rsid w:val="00F87A75"/>
    <w:rsid w:val="00F87A87"/>
    <w:rsid w:val="00F87C1C"/>
    <w:rsid w:val="00F87D4C"/>
    <w:rsid w:val="00F87F7C"/>
    <w:rsid w:val="00F90229"/>
    <w:rsid w:val="00F902BE"/>
    <w:rsid w:val="00F9047D"/>
    <w:rsid w:val="00F9073A"/>
    <w:rsid w:val="00F90ADB"/>
    <w:rsid w:val="00F90AE0"/>
    <w:rsid w:val="00F90AF1"/>
    <w:rsid w:val="00F90CE1"/>
    <w:rsid w:val="00F90DDE"/>
    <w:rsid w:val="00F90E7E"/>
    <w:rsid w:val="00F915D1"/>
    <w:rsid w:val="00F9189D"/>
    <w:rsid w:val="00F91BA4"/>
    <w:rsid w:val="00F91C0D"/>
    <w:rsid w:val="00F91C77"/>
    <w:rsid w:val="00F91FD3"/>
    <w:rsid w:val="00F9203C"/>
    <w:rsid w:val="00F92E48"/>
    <w:rsid w:val="00F92E5B"/>
    <w:rsid w:val="00F931D3"/>
    <w:rsid w:val="00F934DC"/>
    <w:rsid w:val="00F93646"/>
    <w:rsid w:val="00F9396D"/>
    <w:rsid w:val="00F93DC1"/>
    <w:rsid w:val="00F93F04"/>
    <w:rsid w:val="00F948D4"/>
    <w:rsid w:val="00F9576C"/>
    <w:rsid w:val="00F95F42"/>
    <w:rsid w:val="00F9641C"/>
    <w:rsid w:val="00F96656"/>
    <w:rsid w:val="00F96CE9"/>
    <w:rsid w:val="00F96F73"/>
    <w:rsid w:val="00F96FCD"/>
    <w:rsid w:val="00F97B56"/>
    <w:rsid w:val="00FA0053"/>
    <w:rsid w:val="00FA00CE"/>
    <w:rsid w:val="00FA01C2"/>
    <w:rsid w:val="00FA05A3"/>
    <w:rsid w:val="00FA103C"/>
    <w:rsid w:val="00FA1D5C"/>
    <w:rsid w:val="00FA1DC4"/>
    <w:rsid w:val="00FA1E2E"/>
    <w:rsid w:val="00FA246E"/>
    <w:rsid w:val="00FA2496"/>
    <w:rsid w:val="00FA26C9"/>
    <w:rsid w:val="00FA292F"/>
    <w:rsid w:val="00FA2B37"/>
    <w:rsid w:val="00FA2BB0"/>
    <w:rsid w:val="00FA2BCF"/>
    <w:rsid w:val="00FA2BFC"/>
    <w:rsid w:val="00FA4025"/>
    <w:rsid w:val="00FA443F"/>
    <w:rsid w:val="00FA4705"/>
    <w:rsid w:val="00FA4800"/>
    <w:rsid w:val="00FA4989"/>
    <w:rsid w:val="00FA4B95"/>
    <w:rsid w:val="00FA4BA0"/>
    <w:rsid w:val="00FA501D"/>
    <w:rsid w:val="00FA5179"/>
    <w:rsid w:val="00FA553A"/>
    <w:rsid w:val="00FA5541"/>
    <w:rsid w:val="00FA5647"/>
    <w:rsid w:val="00FA5844"/>
    <w:rsid w:val="00FA58ED"/>
    <w:rsid w:val="00FA58FC"/>
    <w:rsid w:val="00FA592D"/>
    <w:rsid w:val="00FA5E39"/>
    <w:rsid w:val="00FA6479"/>
    <w:rsid w:val="00FA6AC9"/>
    <w:rsid w:val="00FA7AC8"/>
    <w:rsid w:val="00FB078C"/>
    <w:rsid w:val="00FB11FD"/>
    <w:rsid w:val="00FB1BDC"/>
    <w:rsid w:val="00FB1C8F"/>
    <w:rsid w:val="00FB2211"/>
    <w:rsid w:val="00FB2776"/>
    <w:rsid w:val="00FB2872"/>
    <w:rsid w:val="00FB2900"/>
    <w:rsid w:val="00FB2C31"/>
    <w:rsid w:val="00FB30D8"/>
    <w:rsid w:val="00FB3251"/>
    <w:rsid w:val="00FB3370"/>
    <w:rsid w:val="00FB3492"/>
    <w:rsid w:val="00FB3725"/>
    <w:rsid w:val="00FB3911"/>
    <w:rsid w:val="00FB3A0C"/>
    <w:rsid w:val="00FB3C00"/>
    <w:rsid w:val="00FB4760"/>
    <w:rsid w:val="00FB49E5"/>
    <w:rsid w:val="00FB4A2A"/>
    <w:rsid w:val="00FB4C6D"/>
    <w:rsid w:val="00FB5A0F"/>
    <w:rsid w:val="00FB5BA4"/>
    <w:rsid w:val="00FB625D"/>
    <w:rsid w:val="00FB6592"/>
    <w:rsid w:val="00FB677B"/>
    <w:rsid w:val="00FB68B6"/>
    <w:rsid w:val="00FB6A93"/>
    <w:rsid w:val="00FB6C3E"/>
    <w:rsid w:val="00FB6EF4"/>
    <w:rsid w:val="00FB72E6"/>
    <w:rsid w:val="00FB7323"/>
    <w:rsid w:val="00FB77BC"/>
    <w:rsid w:val="00FB7A68"/>
    <w:rsid w:val="00FC0113"/>
    <w:rsid w:val="00FC0472"/>
    <w:rsid w:val="00FC1327"/>
    <w:rsid w:val="00FC1528"/>
    <w:rsid w:val="00FC1543"/>
    <w:rsid w:val="00FC1751"/>
    <w:rsid w:val="00FC1B7D"/>
    <w:rsid w:val="00FC1F94"/>
    <w:rsid w:val="00FC2367"/>
    <w:rsid w:val="00FC250B"/>
    <w:rsid w:val="00FC26BF"/>
    <w:rsid w:val="00FC272E"/>
    <w:rsid w:val="00FC2A9A"/>
    <w:rsid w:val="00FC3160"/>
    <w:rsid w:val="00FC371C"/>
    <w:rsid w:val="00FC3C98"/>
    <w:rsid w:val="00FC3EEC"/>
    <w:rsid w:val="00FC3F4E"/>
    <w:rsid w:val="00FC4034"/>
    <w:rsid w:val="00FC43D6"/>
    <w:rsid w:val="00FC44D1"/>
    <w:rsid w:val="00FC4684"/>
    <w:rsid w:val="00FC46DC"/>
    <w:rsid w:val="00FC4ACD"/>
    <w:rsid w:val="00FC4B99"/>
    <w:rsid w:val="00FC4ED5"/>
    <w:rsid w:val="00FC55EB"/>
    <w:rsid w:val="00FC5730"/>
    <w:rsid w:val="00FC5A66"/>
    <w:rsid w:val="00FC5C52"/>
    <w:rsid w:val="00FC60DE"/>
    <w:rsid w:val="00FC61C9"/>
    <w:rsid w:val="00FC6382"/>
    <w:rsid w:val="00FC6941"/>
    <w:rsid w:val="00FC6A1C"/>
    <w:rsid w:val="00FC6C00"/>
    <w:rsid w:val="00FC6D94"/>
    <w:rsid w:val="00FC6E40"/>
    <w:rsid w:val="00FC7289"/>
    <w:rsid w:val="00FC7741"/>
    <w:rsid w:val="00FC7ADE"/>
    <w:rsid w:val="00FD0210"/>
    <w:rsid w:val="00FD04B8"/>
    <w:rsid w:val="00FD08AE"/>
    <w:rsid w:val="00FD0CCD"/>
    <w:rsid w:val="00FD0D58"/>
    <w:rsid w:val="00FD0F8E"/>
    <w:rsid w:val="00FD130A"/>
    <w:rsid w:val="00FD1407"/>
    <w:rsid w:val="00FD1500"/>
    <w:rsid w:val="00FD1671"/>
    <w:rsid w:val="00FD16D7"/>
    <w:rsid w:val="00FD2C8C"/>
    <w:rsid w:val="00FD2CAE"/>
    <w:rsid w:val="00FD2E63"/>
    <w:rsid w:val="00FD366C"/>
    <w:rsid w:val="00FD3777"/>
    <w:rsid w:val="00FD3E3F"/>
    <w:rsid w:val="00FD440A"/>
    <w:rsid w:val="00FD480D"/>
    <w:rsid w:val="00FD482B"/>
    <w:rsid w:val="00FD4AA2"/>
    <w:rsid w:val="00FD4EBB"/>
    <w:rsid w:val="00FD530F"/>
    <w:rsid w:val="00FD5DD0"/>
    <w:rsid w:val="00FD5FAA"/>
    <w:rsid w:val="00FD5FF5"/>
    <w:rsid w:val="00FD6C3B"/>
    <w:rsid w:val="00FD6CA5"/>
    <w:rsid w:val="00FD7485"/>
    <w:rsid w:val="00FD7563"/>
    <w:rsid w:val="00FD75CB"/>
    <w:rsid w:val="00FD772D"/>
    <w:rsid w:val="00FD7B25"/>
    <w:rsid w:val="00FD7F32"/>
    <w:rsid w:val="00FE01E4"/>
    <w:rsid w:val="00FE041F"/>
    <w:rsid w:val="00FE089C"/>
    <w:rsid w:val="00FE0D6C"/>
    <w:rsid w:val="00FE12C2"/>
    <w:rsid w:val="00FE13E3"/>
    <w:rsid w:val="00FE1701"/>
    <w:rsid w:val="00FE17E6"/>
    <w:rsid w:val="00FE21FE"/>
    <w:rsid w:val="00FE2673"/>
    <w:rsid w:val="00FE269B"/>
    <w:rsid w:val="00FE286D"/>
    <w:rsid w:val="00FE379A"/>
    <w:rsid w:val="00FE3A1C"/>
    <w:rsid w:val="00FE3B1C"/>
    <w:rsid w:val="00FE3DE1"/>
    <w:rsid w:val="00FE4421"/>
    <w:rsid w:val="00FE44A7"/>
    <w:rsid w:val="00FE4B12"/>
    <w:rsid w:val="00FE4B65"/>
    <w:rsid w:val="00FE5078"/>
    <w:rsid w:val="00FE50BE"/>
    <w:rsid w:val="00FE5101"/>
    <w:rsid w:val="00FE5314"/>
    <w:rsid w:val="00FE5502"/>
    <w:rsid w:val="00FE5801"/>
    <w:rsid w:val="00FE5988"/>
    <w:rsid w:val="00FE5CB9"/>
    <w:rsid w:val="00FE6B30"/>
    <w:rsid w:val="00FE70B7"/>
    <w:rsid w:val="00FF0686"/>
    <w:rsid w:val="00FF075A"/>
    <w:rsid w:val="00FF0B4B"/>
    <w:rsid w:val="00FF0BF0"/>
    <w:rsid w:val="00FF0E96"/>
    <w:rsid w:val="00FF0FCF"/>
    <w:rsid w:val="00FF19A0"/>
    <w:rsid w:val="00FF1A37"/>
    <w:rsid w:val="00FF229E"/>
    <w:rsid w:val="00FF2458"/>
    <w:rsid w:val="00FF2A4A"/>
    <w:rsid w:val="00FF33EF"/>
    <w:rsid w:val="00FF33F1"/>
    <w:rsid w:val="00FF3829"/>
    <w:rsid w:val="00FF3951"/>
    <w:rsid w:val="00FF3CAD"/>
    <w:rsid w:val="00FF401D"/>
    <w:rsid w:val="00FF430B"/>
    <w:rsid w:val="00FF44D2"/>
    <w:rsid w:val="00FF52CC"/>
    <w:rsid w:val="00FF5527"/>
    <w:rsid w:val="00FF5658"/>
    <w:rsid w:val="00FF5768"/>
    <w:rsid w:val="00FF5816"/>
    <w:rsid w:val="00FF60FB"/>
    <w:rsid w:val="00FF6131"/>
    <w:rsid w:val="00FF6166"/>
    <w:rsid w:val="00FF6F52"/>
    <w:rsid w:val="00FF707C"/>
    <w:rsid w:val="00FF70FD"/>
    <w:rsid w:val="00FF73F3"/>
    <w:rsid w:val="00FF7B50"/>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4625">
      <v:textbox inset="5.85pt,.7pt,5.85pt,.7pt"/>
    </o:shapedefaults>
    <o:shapelayout v:ext="edit">
      <o:idmap v:ext="edit" data="1"/>
    </o:shapelayout>
  </w:shapeDefaults>
  <w:decimalSymbol w:val="."/>
  <w:listSeparator w:val=","/>
  <w14:docId w14:val="5D40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5A7"/>
  </w:style>
  <w:style w:type="paragraph" w:styleId="1">
    <w:name w:val="heading 1"/>
    <w:basedOn w:val="a"/>
    <w:next w:val="a"/>
    <w:link w:val="10"/>
    <w:uiPriority w:val="9"/>
    <w:qFormat/>
    <w:rsid w:val="005D551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22D6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848F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340C6"/>
    <w:pPr>
      <w:keepNext/>
      <w:ind w:leftChars="400" w:left="400"/>
      <w:outlineLvl w:val="3"/>
    </w:pPr>
    <w:rPr>
      <w:b/>
      <w:bCs/>
    </w:rPr>
  </w:style>
  <w:style w:type="paragraph" w:styleId="5">
    <w:name w:val="heading 5"/>
    <w:basedOn w:val="a"/>
    <w:next w:val="a"/>
    <w:link w:val="50"/>
    <w:uiPriority w:val="9"/>
    <w:unhideWhenUsed/>
    <w:qFormat/>
    <w:rsid w:val="00B121B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006FA3"/>
    <w:rPr>
      <w:b/>
      <w:bCs/>
      <w:szCs w:val="21"/>
    </w:rPr>
  </w:style>
  <w:style w:type="character" w:customStyle="1" w:styleId="10">
    <w:name w:val="見出し 1 (文字)"/>
    <w:basedOn w:val="a0"/>
    <w:link w:val="1"/>
    <w:uiPriority w:val="9"/>
    <w:rsid w:val="005D551C"/>
    <w:rPr>
      <w:rFonts w:asciiTheme="majorHAnsi" w:eastAsiaTheme="majorEastAsia" w:hAnsiTheme="majorHAnsi" w:cstheme="majorBidi"/>
      <w:sz w:val="24"/>
      <w:szCs w:val="24"/>
    </w:rPr>
  </w:style>
  <w:style w:type="paragraph" w:styleId="a5">
    <w:name w:val="TOC Heading"/>
    <w:basedOn w:val="1"/>
    <w:next w:val="a"/>
    <w:uiPriority w:val="39"/>
    <w:unhideWhenUsed/>
    <w:qFormat/>
    <w:rsid w:val="006665DA"/>
    <w:pPr>
      <w:keepLines/>
      <w:spacing w:before="240" w:line="259" w:lineRule="auto"/>
      <w:jc w:val="left"/>
      <w:outlineLvl w:val="9"/>
    </w:pPr>
    <w:rPr>
      <w:color w:val="1481AB" w:themeColor="accent1" w:themeShade="BF"/>
      <w:kern w:val="0"/>
      <w:sz w:val="32"/>
      <w:szCs w:val="32"/>
    </w:rPr>
  </w:style>
  <w:style w:type="paragraph" w:styleId="11">
    <w:name w:val="toc 1"/>
    <w:basedOn w:val="a"/>
    <w:next w:val="a"/>
    <w:autoRedefine/>
    <w:uiPriority w:val="39"/>
    <w:unhideWhenUsed/>
    <w:rsid w:val="00066294"/>
    <w:pPr>
      <w:pBdr>
        <w:left w:val="single" w:sz="24" w:space="4" w:color="auto"/>
        <w:bottom w:val="single" w:sz="12" w:space="1" w:color="auto"/>
      </w:pBdr>
      <w:tabs>
        <w:tab w:val="right" w:leader="dot" w:pos="9498"/>
      </w:tabs>
      <w:spacing w:line="360" w:lineRule="exact"/>
      <w:ind w:leftChars="80" w:left="168" w:rightChars="53" w:right="111"/>
      <w:jc w:val="left"/>
    </w:pPr>
    <w:rPr>
      <w:rFonts w:hAnsi="メイリオ" w:cstheme="majorBidi"/>
      <w:b/>
      <w:bCs/>
      <w:noProof/>
      <w:sz w:val="24"/>
      <w:szCs w:val="24"/>
    </w:rPr>
  </w:style>
  <w:style w:type="character" w:styleId="a6">
    <w:name w:val="Hyperlink"/>
    <w:basedOn w:val="a0"/>
    <w:uiPriority w:val="99"/>
    <w:unhideWhenUsed/>
    <w:rsid w:val="006665DA"/>
    <w:rPr>
      <w:color w:val="6B9F25" w:themeColor="hyperlink"/>
      <w:u w:val="single"/>
    </w:rPr>
  </w:style>
  <w:style w:type="paragraph" w:styleId="a7">
    <w:name w:val="header"/>
    <w:basedOn w:val="a"/>
    <w:link w:val="a8"/>
    <w:uiPriority w:val="99"/>
    <w:unhideWhenUsed/>
    <w:rsid w:val="00E42721"/>
    <w:pPr>
      <w:tabs>
        <w:tab w:val="center" w:pos="4252"/>
        <w:tab w:val="right" w:pos="8504"/>
      </w:tabs>
      <w:snapToGrid w:val="0"/>
    </w:pPr>
  </w:style>
  <w:style w:type="character" w:customStyle="1" w:styleId="a8">
    <w:name w:val="ヘッダー (文字)"/>
    <w:basedOn w:val="a0"/>
    <w:link w:val="a7"/>
    <w:uiPriority w:val="99"/>
    <w:rsid w:val="00E42721"/>
  </w:style>
  <w:style w:type="paragraph" w:styleId="a9">
    <w:name w:val="footer"/>
    <w:basedOn w:val="a"/>
    <w:link w:val="aa"/>
    <w:uiPriority w:val="99"/>
    <w:unhideWhenUsed/>
    <w:rsid w:val="00E42721"/>
    <w:pPr>
      <w:tabs>
        <w:tab w:val="center" w:pos="4252"/>
        <w:tab w:val="right" w:pos="8504"/>
      </w:tabs>
      <w:snapToGrid w:val="0"/>
    </w:pPr>
  </w:style>
  <w:style w:type="character" w:customStyle="1" w:styleId="aa">
    <w:name w:val="フッター (文字)"/>
    <w:basedOn w:val="a0"/>
    <w:link w:val="a9"/>
    <w:uiPriority w:val="99"/>
    <w:rsid w:val="00E42721"/>
  </w:style>
  <w:style w:type="character" w:customStyle="1" w:styleId="20">
    <w:name w:val="見出し 2 (文字)"/>
    <w:basedOn w:val="a0"/>
    <w:link w:val="2"/>
    <w:uiPriority w:val="9"/>
    <w:rsid w:val="00622D6D"/>
    <w:rPr>
      <w:rFonts w:asciiTheme="majorHAnsi" w:eastAsiaTheme="majorEastAsia" w:hAnsiTheme="majorHAnsi" w:cstheme="majorBidi"/>
    </w:rPr>
  </w:style>
  <w:style w:type="paragraph" w:customStyle="1" w:styleId="ab">
    <w:name w:val="見出しー２"/>
    <w:basedOn w:val="2"/>
    <w:link w:val="ac"/>
    <w:qFormat/>
    <w:rsid w:val="00717C6B"/>
    <w:pPr>
      <w:shd w:val="clear" w:color="auto" w:fill="D9DFEF"/>
      <w:jc w:val="left"/>
    </w:pPr>
    <w:rPr>
      <w:rFonts w:ascii="メイリオ" w:eastAsia="メイリオ" w:hAnsi="メイリオ"/>
      <w:b/>
      <w:bCs/>
      <w:sz w:val="28"/>
      <w:szCs w:val="28"/>
    </w:rPr>
  </w:style>
  <w:style w:type="paragraph" w:styleId="21">
    <w:name w:val="toc 2"/>
    <w:basedOn w:val="a"/>
    <w:next w:val="a"/>
    <w:autoRedefine/>
    <w:uiPriority w:val="39"/>
    <w:unhideWhenUsed/>
    <w:rsid w:val="00E268D5"/>
    <w:pPr>
      <w:tabs>
        <w:tab w:val="right" w:leader="dot" w:pos="9686"/>
      </w:tabs>
      <w:spacing w:line="300" w:lineRule="exact"/>
      <w:ind w:leftChars="100" w:left="210"/>
    </w:pPr>
  </w:style>
  <w:style w:type="character" w:customStyle="1" w:styleId="ac">
    <w:name w:val="見出しー２ (文字)"/>
    <w:basedOn w:val="20"/>
    <w:link w:val="ab"/>
    <w:rsid w:val="00717C6B"/>
    <w:rPr>
      <w:rFonts w:asciiTheme="majorHAnsi" w:eastAsiaTheme="majorEastAsia" w:hAnsi="メイリオ" w:cstheme="majorBidi"/>
      <w:b/>
      <w:bCs/>
      <w:sz w:val="28"/>
      <w:szCs w:val="28"/>
      <w:shd w:val="clear" w:color="auto" w:fill="D9DFEF"/>
    </w:rPr>
  </w:style>
  <w:style w:type="character" w:customStyle="1" w:styleId="30">
    <w:name w:val="見出し 3 (文字)"/>
    <w:basedOn w:val="a0"/>
    <w:link w:val="3"/>
    <w:uiPriority w:val="9"/>
    <w:rsid w:val="00F848F1"/>
    <w:rPr>
      <w:rFonts w:asciiTheme="majorHAnsi" w:eastAsiaTheme="majorEastAsia" w:hAnsiTheme="majorHAnsi" w:cstheme="majorBidi"/>
    </w:rPr>
  </w:style>
  <w:style w:type="paragraph" w:customStyle="1" w:styleId="ad">
    <w:name w:val="見出しー３"/>
    <w:basedOn w:val="3"/>
    <w:link w:val="ae"/>
    <w:qFormat/>
    <w:rsid w:val="00D52052"/>
    <w:pPr>
      <w:pBdr>
        <w:top w:val="single" w:sz="12" w:space="1" w:color="4A66AC" w:shadow="1"/>
        <w:left w:val="single" w:sz="12" w:space="4" w:color="4A66AC" w:shadow="1"/>
        <w:bottom w:val="single" w:sz="12" w:space="1" w:color="4A66AC" w:shadow="1"/>
        <w:right w:val="single" w:sz="12" w:space="0" w:color="4A66AC" w:shadow="1"/>
      </w:pBdr>
      <w:autoSpaceDE w:val="0"/>
      <w:autoSpaceDN w:val="0"/>
      <w:ind w:leftChars="100" w:left="210"/>
      <w:jc w:val="left"/>
    </w:pPr>
    <w:rPr>
      <w:rFonts w:ascii="メイリオ" w:eastAsia="メイリオ" w:hAnsi="メイリオ"/>
      <w:b/>
      <w:bCs/>
      <w:sz w:val="28"/>
      <w:szCs w:val="32"/>
    </w:rPr>
  </w:style>
  <w:style w:type="paragraph" w:styleId="31">
    <w:name w:val="toc 3"/>
    <w:basedOn w:val="a"/>
    <w:next w:val="a"/>
    <w:autoRedefine/>
    <w:uiPriority w:val="39"/>
    <w:unhideWhenUsed/>
    <w:rsid w:val="00322A0E"/>
    <w:pPr>
      <w:tabs>
        <w:tab w:val="right" w:leader="dot" w:pos="9628"/>
      </w:tabs>
      <w:ind w:leftChars="200" w:left="420" w:rightChars="120" w:right="252"/>
      <w:jc w:val="left"/>
    </w:pPr>
  </w:style>
  <w:style w:type="character" w:customStyle="1" w:styleId="ae">
    <w:name w:val="見出しー３ (文字)"/>
    <w:basedOn w:val="30"/>
    <w:link w:val="ad"/>
    <w:rsid w:val="00D52052"/>
    <w:rPr>
      <w:rFonts w:asciiTheme="majorHAnsi" w:eastAsiaTheme="majorEastAsia" w:hAnsi="メイリオ" w:cstheme="majorBidi"/>
      <w:b/>
      <w:bCs/>
      <w:sz w:val="28"/>
      <w:szCs w:val="32"/>
    </w:rPr>
  </w:style>
  <w:style w:type="character" w:customStyle="1" w:styleId="40">
    <w:name w:val="見出し 4 (文字)"/>
    <w:basedOn w:val="a0"/>
    <w:link w:val="4"/>
    <w:uiPriority w:val="9"/>
    <w:rsid w:val="00B340C6"/>
    <w:rPr>
      <w:b/>
      <w:bCs/>
    </w:rPr>
  </w:style>
  <w:style w:type="paragraph" w:customStyle="1" w:styleId="af">
    <w:name w:val="見出しー４"/>
    <w:basedOn w:val="4"/>
    <w:link w:val="af0"/>
    <w:qFormat/>
    <w:rsid w:val="001D0D57"/>
    <w:pPr>
      <w:autoSpaceDE w:val="0"/>
      <w:autoSpaceDN w:val="0"/>
      <w:spacing w:after="240" w:line="360" w:lineRule="exact"/>
      <w:ind w:leftChars="0" w:left="0" w:firstLineChars="50" w:firstLine="110"/>
    </w:pPr>
    <w:rPr>
      <w:sz w:val="22"/>
      <w:shd w:val="clear" w:color="auto" w:fill="000000" w:themeFill="text1"/>
    </w:rPr>
  </w:style>
  <w:style w:type="paragraph" w:customStyle="1" w:styleId="af1">
    <w:name w:val="見出しー１"/>
    <w:basedOn w:val="1"/>
    <w:link w:val="af2"/>
    <w:qFormat/>
    <w:rsid w:val="005D3D00"/>
    <w:pPr>
      <w:shd w:val="clear" w:color="auto" w:fill="4A66AC"/>
      <w:autoSpaceDE w:val="0"/>
      <w:autoSpaceDN w:val="0"/>
      <w:spacing w:line="240" w:lineRule="auto"/>
      <w:jc w:val="left"/>
    </w:pPr>
    <w:rPr>
      <w:rFonts w:ascii="メイリオ" w:eastAsia="メイリオ" w:hAnsi="メイリオ"/>
      <w:b/>
      <w:bCs/>
      <w:color w:val="FFFFFF" w:themeColor="background1"/>
      <w:sz w:val="40"/>
      <w:szCs w:val="40"/>
    </w:rPr>
  </w:style>
  <w:style w:type="character" w:customStyle="1" w:styleId="af0">
    <w:name w:val="見出しー４ (文字)"/>
    <w:basedOn w:val="40"/>
    <w:link w:val="af"/>
    <w:rsid w:val="001D0D57"/>
    <w:rPr>
      <w:b/>
      <w:bCs/>
      <w:sz w:val="22"/>
    </w:rPr>
  </w:style>
  <w:style w:type="character" w:customStyle="1" w:styleId="af2">
    <w:name w:val="見出しー１ (文字)"/>
    <w:basedOn w:val="10"/>
    <w:link w:val="af1"/>
    <w:rsid w:val="005D3D00"/>
    <w:rPr>
      <w:rFonts w:asciiTheme="majorHAnsi" w:eastAsiaTheme="majorEastAsia" w:hAnsi="メイリオ" w:cstheme="majorBidi"/>
      <w:b/>
      <w:bCs/>
      <w:color w:val="FFFFFF" w:themeColor="background1"/>
      <w:sz w:val="40"/>
      <w:szCs w:val="40"/>
      <w:shd w:val="clear" w:color="auto" w:fill="4A66AC"/>
    </w:rPr>
  </w:style>
  <w:style w:type="paragraph" w:styleId="af3">
    <w:name w:val="footnote text"/>
    <w:basedOn w:val="a"/>
    <w:link w:val="af4"/>
    <w:uiPriority w:val="99"/>
    <w:unhideWhenUsed/>
    <w:rsid w:val="00296154"/>
    <w:pPr>
      <w:snapToGrid w:val="0"/>
      <w:jc w:val="left"/>
    </w:pPr>
  </w:style>
  <w:style w:type="character" w:customStyle="1" w:styleId="af4">
    <w:name w:val="脚注文字列 (文字)"/>
    <w:basedOn w:val="a0"/>
    <w:link w:val="af3"/>
    <w:uiPriority w:val="99"/>
    <w:rsid w:val="00296154"/>
  </w:style>
  <w:style w:type="character" w:styleId="af5">
    <w:name w:val="footnote reference"/>
    <w:basedOn w:val="a0"/>
    <w:uiPriority w:val="99"/>
    <w:unhideWhenUsed/>
    <w:rsid w:val="00296154"/>
    <w:rPr>
      <w:vertAlign w:val="superscript"/>
    </w:rPr>
  </w:style>
  <w:style w:type="paragraph" w:styleId="af6">
    <w:name w:val="Date"/>
    <w:basedOn w:val="a"/>
    <w:next w:val="a"/>
    <w:link w:val="af7"/>
    <w:uiPriority w:val="99"/>
    <w:semiHidden/>
    <w:unhideWhenUsed/>
    <w:rsid w:val="007F7932"/>
  </w:style>
  <w:style w:type="character" w:customStyle="1" w:styleId="af7">
    <w:name w:val="日付 (文字)"/>
    <w:basedOn w:val="a0"/>
    <w:link w:val="af6"/>
    <w:uiPriority w:val="99"/>
    <w:semiHidden/>
    <w:rsid w:val="007F7932"/>
  </w:style>
  <w:style w:type="paragraph" w:styleId="af8">
    <w:name w:val="Balloon Text"/>
    <w:basedOn w:val="a"/>
    <w:link w:val="af9"/>
    <w:uiPriority w:val="99"/>
    <w:semiHidden/>
    <w:unhideWhenUsed/>
    <w:rsid w:val="00D14329"/>
    <w:pPr>
      <w:spacing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D14329"/>
    <w:rPr>
      <w:rFonts w:asciiTheme="majorHAnsi" w:eastAsiaTheme="majorEastAsia" w:hAnsiTheme="majorHAnsi" w:cstheme="majorBidi"/>
      <w:sz w:val="18"/>
      <w:szCs w:val="18"/>
    </w:rPr>
  </w:style>
  <w:style w:type="paragraph" w:styleId="afa">
    <w:name w:val="endnote text"/>
    <w:basedOn w:val="a"/>
    <w:link w:val="afb"/>
    <w:uiPriority w:val="99"/>
    <w:semiHidden/>
    <w:unhideWhenUsed/>
    <w:rsid w:val="006E5C4A"/>
    <w:pPr>
      <w:snapToGrid w:val="0"/>
      <w:jc w:val="left"/>
    </w:pPr>
  </w:style>
  <w:style w:type="character" w:customStyle="1" w:styleId="afb">
    <w:name w:val="文末脚注文字列 (文字)"/>
    <w:basedOn w:val="a0"/>
    <w:link w:val="afa"/>
    <w:uiPriority w:val="99"/>
    <w:semiHidden/>
    <w:rsid w:val="006E5C4A"/>
  </w:style>
  <w:style w:type="character" w:styleId="afc">
    <w:name w:val="endnote reference"/>
    <w:basedOn w:val="a0"/>
    <w:uiPriority w:val="99"/>
    <w:semiHidden/>
    <w:unhideWhenUsed/>
    <w:rsid w:val="006E5C4A"/>
    <w:rPr>
      <w:vertAlign w:val="superscript"/>
    </w:rPr>
  </w:style>
  <w:style w:type="paragraph" w:styleId="afd">
    <w:name w:val="Revision"/>
    <w:hidden/>
    <w:uiPriority w:val="99"/>
    <w:semiHidden/>
    <w:rsid w:val="00441C11"/>
    <w:pPr>
      <w:spacing w:line="240" w:lineRule="auto"/>
      <w:jc w:val="left"/>
    </w:pPr>
  </w:style>
  <w:style w:type="character" w:styleId="afe">
    <w:name w:val="annotation reference"/>
    <w:basedOn w:val="a0"/>
    <w:uiPriority w:val="99"/>
    <w:semiHidden/>
    <w:unhideWhenUsed/>
    <w:rsid w:val="00A65CFF"/>
    <w:rPr>
      <w:sz w:val="18"/>
      <w:szCs w:val="18"/>
    </w:rPr>
  </w:style>
  <w:style w:type="paragraph" w:styleId="aff">
    <w:name w:val="annotation text"/>
    <w:basedOn w:val="a"/>
    <w:link w:val="aff0"/>
    <w:uiPriority w:val="99"/>
    <w:unhideWhenUsed/>
    <w:rsid w:val="00A65CFF"/>
    <w:pPr>
      <w:jc w:val="left"/>
    </w:pPr>
  </w:style>
  <w:style w:type="character" w:customStyle="1" w:styleId="aff0">
    <w:name w:val="コメント文字列 (文字)"/>
    <w:basedOn w:val="a0"/>
    <w:link w:val="aff"/>
    <w:uiPriority w:val="99"/>
    <w:rsid w:val="00A65CFF"/>
  </w:style>
  <w:style w:type="paragraph" w:styleId="aff1">
    <w:name w:val="annotation subject"/>
    <w:basedOn w:val="aff"/>
    <w:next w:val="aff"/>
    <w:link w:val="aff2"/>
    <w:uiPriority w:val="99"/>
    <w:semiHidden/>
    <w:unhideWhenUsed/>
    <w:rsid w:val="00A65CFF"/>
    <w:rPr>
      <w:b/>
      <w:bCs/>
    </w:rPr>
  </w:style>
  <w:style w:type="character" w:customStyle="1" w:styleId="aff2">
    <w:name w:val="コメント内容 (文字)"/>
    <w:basedOn w:val="aff0"/>
    <w:link w:val="aff1"/>
    <w:uiPriority w:val="99"/>
    <w:semiHidden/>
    <w:rsid w:val="00A65CFF"/>
    <w:rPr>
      <w:b/>
      <w:bCs/>
    </w:rPr>
  </w:style>
  <w:style w:type="character" w:customStyle="1" w:styleId="12">
    <w:name w:val="未解決のメンション1"/>
    <w:basedOn w:val="a0"/>
    <w:uiPriority w:val="99"/>
    <w:semiHidden/>
    <w:unhideWhenUsed/>
    <w:rsid w:val="00F7686D"/>
    <w:rPr>
      <w:color w:val="605E5C"/>
      <w:shd w:val="clear" w:color="auto" w:fill="E1DFDD"/>
    </w:rPr>
  </w:style>
  <w:style w:type="paragraph" w:styleId="aff3">
    <w:name w:val="List Paragraph"/>
    <w:basedOn w:val="a"/>
    <w:uiPriority w:val="34"/>
    <w:qFormat/>
    <w:rsid w:val="004C58A1"/>
    <w:pPr>
      <w:ind w:leftChars="400" w:left="840"/>
    </w:pPr>
  </w:style>
  <w:style w:type="paragraph" w:styleId="aff4">
    <w:name w:val="table of figures"/>
    <w:basedOn w:val="a"/>
    <w:next w:val="a"/>
    <w:uiPriority w:val="99"/>
    <w:unhideWhenUsed/>
    <w:rsid w:val="009E7CDF"/>
    <w:pPr>
      <w:ind w:leftChars="200" w:left="200" w:hangingChars="200" w:hanging="200"/>
    </w:pPr>
  </w:style>
  <w:style w:type="table" w:customStyle="1" w:styleId="13">
    <w:name w:val="表 (格子)1"/>
    <w:basedOn w:val="a1"/>
    <w:next w:val="a3"/>
    <w:uiPriority w:val="39"/>
    <w:rsid w:val="005B69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39"/>
    <w:rsid w:val="00FF06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重点"/>
    <w:basedOn w:val="aff3"/>
    <w:qFormat/>
    <w:rsid w:val="0047764C"/>
    <w:pPr>
      <w:autoSpaceDE w:val="0"/>
      <w:autoSpaceDN w:val="0"/>
      <w:spacing w:line="240" w:lineRule="exact"/>
      <w:ind w:leftChars="0" w:left="0" w:hanging="360"/>
    </w:pPr>
    <w:rPr>
      <w:sz w:val="19"/>
      <w:szCs w:val="19"/>
    </w:rPr>
  </w:style>
  <w:style w:type="character" w:styleId="aff6">
    <w:name w:val="FollowedHyperlink"/>
    <w:basedOn w:val="a0"/>
    <w:uiPriority w:val="99"/>
    <w:semiHidden/>
    <w:unhideWhenUsed/>
    <w:rsid w:val="0047764C"/>
    <w:rPr>
      <w:color w:val="B26B02" w:themeColor="followedHyperlink"/>
      <w:u w:val="single"/>
    </w:rPr>
  </w:style>
  <w:style w:type="numbering" w:customStyle="1" w:styleId="14">
    <w:name w:val="リストなし1"/>
    <w:next w:val="a2"/>
    <w:uiPriority w:val="99"/>
    <w:semiHidden/>
    <w:unhideWhenUsed/>
    <w:rsid w:val="0068224B"/>
  </w:style>
  <w:style w:type="table" w:customStyle="1" w:styleId="32">
    <w:name w:val="表 (格子)3"/>
    <w:basedOn w:val="a1"/>
    <w:next w:val="a3"/>
    <w:uiPriority w:val="39"/>
    <w:rsid w:val="00682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682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rsid w:val="00682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3"/>
    <w:uiPriority w:val="39"/>
    <w:rsid w:val="00674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3"/>
    <w:uiPriority w:val="39"/>
    <w:rsid w:val="00674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rsid w:val="00674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スタイル1"/>
    <w:basedOn w:val="a"/>
    <w:link w:val="16"/>
    <w:qFormat/>
    <w:rsid w:val="00AB2B3D"/>
    <w:pPr>
      <w:autoSpaceDE w:val="0"/>
      <w:autoSpaceDN w:val="0"/>
      <w:spacing w:after="240"/>
    </w:pPr>
    <w:rPr>
      <w:rFonts w:hAnsi="メイリオ"/>
      <w:b/>
      <w:sz w:val="22"/>
      <w:bdr w:val="single" w:sz="4" w:space="0" w:color="auto"/>
    </w:rPr>
  </w:style>
  <w:style w:type="character" w:customStyle="1" w:styleId="16">
    <w:name w:val="スタイル1 (文字)"/>
    <w:basedOn w:val="a0"/>
    <w:link w:val="15"/>
    <w:rsid w:val="00AB2B3D"/>
    <w:rPr>
      <w:rFonts w:hAnsi="メイリオ"/>
      <w:b/>
      <w:sz w:val="22"/>
      <w:bdr w:val="single" w:sz="4" w:space="0" w:color="auto"/>
    </w:rPr>
  </w:style>
  <w:style w:type="table" w:customStyle="1" w:styleId="9">
    <w:name w:val="表 (格子)9"/>
    <w:basedOn w:val="a1"/>
    <w:next w:val="a3"/>
    <w:uiPriority w:val="39"/>
    <w:rsid w:val="002C3D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39"/>
    <w:rsid w:val="00C960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39"/>
    <w:rsid w:val="00194C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39"/>
    <w:rsid w:val="00B67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1"/>
    <w:next w:val="a3"/>
    <w:uiPriority w:val="39"/>
    <w:rsid w:val="00B67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 (格子)16"/>
    <w:basedOn w:val="a1"/>
    <w:next w:val="a3"/>
    <w:uiPriority w:val="39"/>
    <w:rsid w:val="00394D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39"/>
    <w:rsid w:val="00AB42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39"/>
    <w:rsid w:val="00B863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39"/>
    <w:rsid w:val="00A229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39"/>
    <w:rsid w:val="00AF2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034B0"/>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table" w:customStyle="1" w:styleId="23">
    <w:name w:val="表 (格子)23"/>
    <w:basedOn w:val="a1"/>
    <w:next w:val="a3"/>
    <w:uiPriority w:val="39"/>
    <w:rsid w:val="002878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
    <w:link w:val="aff8"/>
    <w:uiPriority w:val="99"/>
    <w:unhideWhenUsed/>
    <w:rsid w:val="005A1780"/>
    <w:pPr>
      <w:widowControl w:val="0"/>
      <w:spacing w:line="240" w:lineRule="auto"/>
      <w:jc w:val="left"/>
    </w:pPr>
    <w:rPr>
      <w:rFonts w:ascii="Meiryo UI" w:eastAsia="Meiryo UI" w:hAnsi="Meiryo UI" w:cs="Courier New"/>
    </w:rPr>
  </w:style>
  <w:style w:type="character" w:customStyle="1" w:styleId="aff8">
    <w:name w:val="書式なし (文字)"/>
    <w:basedOn w:val="a0"/>
    <w:link w:val="aff7"/>
    <w:uiPriority w:val="99"/>
    <w:rsid w:val="005A1780"/>
    <w:rPr>
      <w:rFonts w:ascii="Meiryo UI" w:eastAsia="Meiryo UI" w:hAnsi="Meiryo UI" w:cs="Courier New"/>
    </w:rPr>
  </w:style>
  <w:style w:type="paragraph" w:styleId="aff9">
    <w:name w:val="No Spacing"/>
    <w:uiPriority w:val="1"/>
    <w:qFormat/>
    <w:rsid w:val="00B34177"/>
    <w:pPr>
      <w:spacing w:line="240" w:lineRule="auto"/>
    </w:pPr>
  </w:style>
  <w:style w:type="table" w:customStyle="1" w:styleId="24">
    <w:name w:val="表 (格子)24"/>
    <w:basedOn w:val="a1"/>
    <w:next w:val="a3"/>
    <w:uiPriority w:val="39"/>
    <w:rsid w:val="00A33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B121BC"/>
    <w:rPr>
      <w:rFonts w:asciiTheme="majorHAnsi" w:eastAsiaTheme="majorEastAsia" w:hAnsiTheme="majorHAnsi" w:cstheme="majorBidi"/>
    </w:rPr>
  </w:style>
  <w:style w:type="table" w:customStyle="1" w:styleId="241">
    <w:name w:val="表 (格子)241"/>
    <w:basedOn w:val="a1"/>
    <w:next w:val="a3"/>
    <w:uiPriority w:val="39"/>
    <w:rsid w:val="00CA30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rsid w:val="004450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3"/>
    <w:uiPriority w:val="39"/>
    <w:rsid w:val="00EE3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3"/>
    <w:uiPriority w:val="39"/>
    <w:rsid w:val="00EE3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rsid w:val="00EE3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 (格子)242"/>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表 (格子)243"/>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 (格子)244"/>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表 (格子)245"/>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 (格子)246"/>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表 (格子)247"/>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表 (格子)248"/>
    <w:basedOn w:val="a1"/>
    <w:next w:val="a3"/>
    <w:uiPriority w:val="39"/>
    <w:rsid w:val="00FA1E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表 (格子)249"/>
    <w:basedOn w:val="a1"/>
    <w:next w:val="a3"/>
    <w:uiPriority w:val="39"/>
    <w:rsid w:val="00FA1E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 (格子)2410"/>
    <w:basedOn w:val="a1"/>
    <w:next w:val="a3"/>
    <w:uiPriority w:val="39"/>
    <w:rsid w:val="003630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表 (格子)2412"/>
    <w:basedOn w:val="a1"/>
    <w:next w:val="a3"/>
    <w:uiPriority w:val="39"/>
    <w:rsid w:val="003630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表 (格子)2413"/>
    <w:basedOn w:val="a1"/>
    <w:next w:val="a3"/>
    <w:uiPriority w:val="39"/>
    <w:rsid w:val="003630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表 (格子)2414"/>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表 (格子)2415"/>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
    <w:name w:val="表 (格子)2416"/>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7">
    <w:name w:val="表 (格子)2417"/>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8">
    <w:name w:val="表 (格子)2418"/>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9">
    <w:name w:val="表 (格子)2419"/>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 (格子)2420"/>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表 (格子)2421"/>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表 (格子)2422"/>
    <w:basedOn w:val="a1"/>
    <w:next w:val="a3"/>
    <w:uiPriority w:val="39"/>
    <w:rsid w:val="003D1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表 (格子)2423"/>
    <w:basedOn w:val="a1"/>
    <w:next w:val="a3"/>
    <w:uiPriority w:val="39"/>
    <w:rsid w:val="003D1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表 (格子)2424"/>
    <w:basedOn w:val="a1"/>
    <w:next w:val="a3"/>
    <w:uiPriority w:val="39"/>
    <w:rsid w:val="003D1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E91C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5">
    <w:name w:val="表 (格子)2425"/>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6">
    <w:name w:val="表 (格子)2426"/>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7">
    <w:name w:val="表 (格子)2427"/>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8">
    <w:name w:val="表 (格子)2428"/>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9">
    <w:name w:val="表 (格子)2429"/>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 (格子)2430"/>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表 (格子)2431"/>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表 (格子)2432"/>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表 (格子)2433"/>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表 (格子)2434"/>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5">
    <w:name w:val="表 (格子)2435"/>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3572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39"/>
    <w:rsid w:val="003572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6">
    <w:name w:val="表 (格子)2436"/>
    <w:basedOn w:val="a1"/>
    <w:next w:val="a3"/>
    <w:uiPriority w:val="39"/>
    <w:rsid w:val="00164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7">
    <w:name w:val="表 (格子)2437"/>
    <w:basedOn w:val="a1"/>
    <w:next w:val="a3"/>
    <w:uiPriority w:val="39"/>
    <w:rsid w:val="00164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8">
    <w:name w:val="表 (格子)2438"/>
    <w:basedOn w:val="a1"/>
    <w:next w:val="a3"/>
    <w:uiPriority w:val="39"/>
    <w:rsid w:val="00164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454CDF"/>
  </w:style>
  <w:style w:type="paragraph" w:styleId="HTML">
    <w:name w:val="HTML Preformatted"/>
    <w:basedOn w:val="a"/>
    <w:link w:val="HTML0"/>
    <w:rsid w:val="00A10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20"/>
      <w:szCs w:val="20"/>
    </w:rPr>
  </w:style>
  <w:style w:type="character" w:customStyle="1" w:styleId="HTML0">
    <w:name w:val="HTML 書式付き (文字)"/>
    <w:basedOn w:val="a0"/>
    <w:link w:val="HTML"/>
    <w:rsid w:val="00A10E96"/>
    <w:rPr>
      <w:rFonts w:ascii="Arial Unicode MS" w:eastAsia="Arial Unicode MS" w:hAnsi="Arial Unicode MS" w:cs="Arial Unicode MS"/>
      <w:kern w:val="0"/>
      <w:sz w:val="20"/>
      <w:szCs w:val="20"/>
    </w:rPr>
  </w:style>
  <w:style w:type="character" w:styleId="affa">
    <w:name w:val="Unresolved Mention"/>
    <w:basedOn w:val="a0"/>
    <w:uiPriority w:val="99"/>
    <w:semiHidden/>
    <w:unhideWhenUsed/>
    <w:rsid w:val="009F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4861">
      <w:bodyDiv w:val="1"/>
      <w:marLeft w:val="0"/>
      <w:marRight w:val="0"/>
      <w:marTop w:val="0"/>
      <w:marBottom w:val="0"/>
      <w:divBdr>
        <w:top w:val="none" w:sz="0" w:space="0" w:color="auto"/>
        <w:left w:val="none" w:sz="0" w:space="0" w:color="auto"/>
        <w:bottom w:val="none" w:sz="0" w:space="0" w:color="auto"/>
        <w:right w:val="none" w:sz="0" w:space="0" w:color="auto"/>
      </w:divBdr>
    </w:div>
    <w:div w:id="306203389">
      <w:bodyDiv w:val="1"/>
      <w:marLeft w:val="0"/>
      <w:marRight w:val="0"/>
      <w:marTop w:val="0"/>
      <w:marBottom w:val="0"/>
      <w:divBdr>
        <w:top w:val="none" w:sz="0" w:space="0" w:color="auto"/>
        <w:left w:val="none" w:sz="0" w:space="0" w:color="auto"/>
        <w:bottom w:val="none" w:sz="0" w:space="0" w:color="auto"/>
        <w:right w:val="none" w:sz="0" w:space="0" w:color="auto"/>
      </w:divBdr>
    </w:div>
    <w:div w:id="327758765">
      <w:bodyDiv w:val="1"/>
      <w:marLeft w:val="0"/>
      <w:marRight w:val="0"/>
      <w:marTop w:val="0"/>
      <w:marBottom w:val="0"/>
      <w:divBdr>
        <w:top w:val="none" w:sz="0" w:space="0" w:color="auto"/>
        <w:left w:val="none" w:sz="0" w:space="0" w:color="auto"/>
        <w:bottom w:val="none" w:sz="0" w:space="0" w:color="auto"/>
        <w:right w:val="none" w:sz="0" w:space="0" w:color="auto"/>
      </w:divBdr>
    </w:div>
    <w:div w:id="436949844">
      <w:bodyDiv w:val="1"/>
      <w:marLeft w:val="0"/>
      <w:marRight w:val="0"/>
      <w:marTop w:val="0"/>
      <w:marBottom w:val="0"/>
      <w:divBdr>
        <w:top w:val="none" w:sz="0" w:space="0" w:color="auto"/>
        <w:left w:val="none" w:sz="0" w:space="0" w:color="auto"/>
        <w:bottom w:val="none" w:sz="0" w:space="0" w:color="auto"/>
        <w:right w:val="none" w:sz="0" w:space="0" w:color="auto"/>
      </w:divBdr>
    </w:div>
    <w:div w:id="595018699">
      <w:bodyDiv w:val="1"/>
      <w:marLeft w:val="0"/>
      <w:marRight w:val="0"/>
      <w:marTop w:val="0"/>
      <w:marBottom w:val="0"/>
      <w:divBdr>
        <w:top w:val="none" w:sz="0" w:space="0" w:color="auto"/>
        <w:left w:val="none" w:sz="0" w:space="0" w:color="auto"/>
        <w:bottom w:val="none" w:sz="0" w:space="0" w:color="auto"/>
        <w:right w:val="none" w:sz="0" w:space="0" w:color="auto"/>
      </w:divBdr>
    </w:div>
    <w:div w:id="621156407">
      <w:bodyDiv w:val="1"/>
      <w:marLeft w:val="0"/>
      <w:marRight w:val="0"/>
      <w:marTop w:val="0"/>
      <w:marBottom w:val="0"/>
      <w:divBdr>
        <w:top w:val="none" w:sz="0" w:space="0" w:color="auto"/>
        <w:left w:val="none" w:sz="0" w:space="0" w:color="auto"/>
        <w:bottom w:val="none" w:sz="0" w:space="0" w:color="auto"/>
        <w:right w:val="none" w:sz="0" w:space="0" w:color="auto"/>
      </w:divBdr>
    </w:div>
    <w:div w:id="1222056140">
      <w:bodyDiv w:val="1"/>
      <w:marLeft w:val="0"/>
      <w:marRight w:val="0"/>
      <w:marTop w:val="0"/>
      <w:marBottom w:val="0"/>
      <w:divBdr>
        <w:top w:val="none" w:sz="0" w:space="0" w:color="auto"/>
        <w:left w:val="none" w:sz="0" w:space="0" w:color="auto"/>
        <w:bottom w:val="none" w:sz="0" w:space="0" w:color="auto"/>
        <w:right w:val="none" w:sz="0" w:space="0" w:color="auto"/>
      </w:divBdr>
    </w:div>
    <w:div w:id="1304389246">
      <w:bodyDiv w:val="1"/>
      <w:marLeft w:val="0"/>
      <w:marRight w:val="0"/>
      <w:marTop w:val="0"/>
      <w:marBottom w:val="0"/>
      <w:divBdr>
        <w:top w:val="none" w:sz="0" w:space="0" w:color="auto"/>
        <w:left w:val="none" w:sz="0" w:space="0" w:color="auto"/>
        <w:bottom w:val="none" w:sz="0" w:space="0" w:color="auto"/>
        <w:right w:val="none" w:sz="0" w:space="0" w:color="auto"/>
      </w:divBdr>
    </w:div>
    <w:div w:id="1534687374">
      <w:bodyDiv w:val="1"/>
      <w:marLeft w:val="0"/>
      <w:marRight w:val="0"/>
      <w:marTop w:val="0"/>
      <w:marBottom w:val="0"/>
      <w:divBdr>
        <w:top w:val="none" w:sz="0" w:space="0" w:color="auto"/>
        <w:left w:val="none" w:sz="0" w:space="0" w:color="auto"/>
        <w:bottom w:val="none" w:sz="0" w:space="0" w:color="auto"/>
        <w:right w:val="none" w:sz="0" w:space="0" w:color="auto"/>
      </w:divBdr>
    </w:div>
    <w:div w:id="1568373710">
      <w:bodyDiv w:val="1"/>
      <w:marLeft w:val="0"/>
      <w:marRight w:val="0"/>
      <w:marTop w:val="0"/>
      <w:marBottom w:val="0"/>
      <w:divBdr>
        <w:top w:val="none" w:sz="0" w:space="0" w:color="auto"/>
        <w:left w:val="none" w:sz="0" w:space="0" w:color="auto"/>
        <w:bottom w:val="none" w:sz="0" w:space="0" w:color="auto"/>
        <w:right w:val="none" w:sz="0" w:space="0" w:color="auto"/>
      </w:divBdr>
    </w:div>
    <w:div w:id="1595437982">
      <w:bodyDiv w:val="1"/>
      <w:marLeft w:val="0"/>
      <w:marRight w:val="0"/>
      <w:marTop w:val="0"/>
      <w:marBottom w:val="0"/>
      <w:divBdr>
        <w:top w:val="none" w:sz="0" w:space="0" w:color="auto"/>
        <w:left w:val="none" w:sz="0" w:space="0" w:color="auto"/>
        <w:bottom w:val="none" w:sz="0" w:space="0" w:color="auto"/>
        <w:right w:val="none" w:sz="0" w:space="0" w:color="auto"/>
      </w:divBdr>
    </w:div>
    <w:div w:id="1714038478">
      <w:bodyDiv w:val="1"/>
      <w:marLeft w:val="0"/>
      <w:marRight w:val="0"/>
      <w:marTop w:val="0"/>
      <w:marBottom w:val="0"/>
      <w:divBdr>
        <w:top w:val="none" w:sz="0" w:space="0" w:color="auto"/>
        <w:left w:val="none" w:sz="0" w:space="0" w:color="auto"/>
        <w:bottom w:val="none" w:sz="0" w:space="0" w:color="auto"/>
        <w:right w:val="none" w:sz="0" w:space="0" w:color="auto"/>
      </w:divBdr>
    </w:div>
    <w:div w:id="1820730518">
      <w:bodyDiv w:val="1"/>
      <w:marLeft w:val="0"/>
      <w:marRight w:val="0"/>
      <w:marTop w:val="0"/>
      <w:marBottom w:val="0"/>
      <w:divBdr>
        <w:top w:val="none" w:sz="0" w:space="0" w:color="auto"/>
        <w:left w:val="none" w:sz="0" w:space="0" w:color="auto"/>
        <w:bottom w:val="none" w:sz="0" w:space="0" w:color="auto"/>
        <w:right w:val="none" w:sz="0" w:space="0" w:color="auto"/>
      </w:divBdr>
    </w:div>
    <w:div w:id="1821070596">
      <w:bodyDiv w:val="1"/>
      <w:marLeft w:val="0"/>
      <w:marRight w:val="0"/>
      <w:marTop w:val="0"/>
      <w:marBottom w:val="0"/>
      <w:divBdr>
        <w:top w:val="none" w:sz="0" w:space="0" w:color="auto"/>
        <w:left w:val="none" w:sz="0" w:space="0" w:color="auto"/>
        <w:bottom w:val="none" w:sz="0" w:space="0" w:color="auto"/>
        <w:right w:val="none" w:sz="0" w:space="0" w:color="auto"/>
      </w:divBdr>
    </w:div>
    <w:div w:id="1852141978">
      <w:bodyDiv w:val="1"/>
      <w:marLeft w:val="0"/>
      <w:marRight w:val="0"/>
      <w:marTop w:val="0"/>
      <w:marBottom w:val="0"/>
      <w:divBdr>
        <w:top w:val="none" w:sz="0" w:space="0" w:color="auto"/>
        <w:left w:val="none" w:sz="0" w:space="0" w:color="auto"/>
        <w:bottom w:val="none" w:sz="0" w:space="0" w:color="auto"/>
        <w:right w:val="none" w:sz="0" w:space="0" w:color="auto"/>
      </w:divBdr>
    </w:div>
    <w:div w:id="2010138932">
      <w:bodyDiv w:val="1"/>
      <w:marLeft w:val="0"/>
      <w:marRight w:val="0"/>
      <w:marTop w:val="0"/>
      <w:marBottom w:val="0"/>
      <w:divBdr>
        <w:top w:val="none" w:sz="0" w:space="0" w:color="auto"/>
        <w:left w:val="none" w:sz="0" w:space="0" w:color="auto"/>
        <w:bottom w:val="none" w:sz="0" w:space="0" w:color="auto"/>
        <w:right w:val="none" w:sz="0" w:space="0" w:color="auto"/>
      </w:divBdr>
    </w:div>
    <w:div w:id="209007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mext.go.jp/a_menu/shotou/zyouhou/detail/1370036.htm" TargetMode="External"/><Relationship Id="rId26" Type="http://schemas.openxmlformats.org/officeDocument/2006/relationships/hyperlink" Target="http://www.bunka.go.jp/seisaku/bunkazai/shokai/chiho_shitei/kensu.html" TargetMode="External"/><Relationship Id="rId3" Type="http://schemas.openxmlformats.org/officeDocument/2006/relationships/styles" Target="styles.xml"/><Relationship Id="rId21" Type="http://schemas.openxmlformats.org/officeDocument/2006/relationships/hyperlink" Target="https://www.pref.osaka.lg.jp/o180070/hokentaiku/kyougisupo-tutop/h27osakatairyoku.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mext.go.jp/b_menu/toukei/chousa02/shakai/kekka/1268528.htm" TargetMode="External"/><Relationship Id="rId25" Type="http://schemas.openxmlformats.org/officeDocument/2006/relationships/hyperlink" Target="http://www.mext.go.jp/b_menu/toukei/chousa01/kouritsu/1262949.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xt.go.jp/b_menu/toukei/001/index05.htm" TargetMode="External"/><Relationship Id="rId20" Type="http://schemas.openxmlformats.org/officeDocument/2006/relationships/hyperlink" Target="https://www.mext.go.jp/b_menu/toukei/chousa05/kyuushoku/1267027.htm" TargetMode="External"/><Relationship Id="rId29" Type="http://schemas.openxmlformats.org/officeDocument/2006/relationships/hyperlink" Target="https://www.mext.go.jp/a_menu/shotou/zyosei/1334433_0000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ref.osaka.lg.jp/chikikyoiku/syakaikyouiku/"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mext.go.jp/b_menu/toukei/chousa01/nihongo/1266536.htm" TargetMode="External"/><Relationship Id="rId28" Type="http://schemas.openxmlformats.org/officeDocument/2006/relationships/hyperlink" Target="https://www.bunka.go.jp/seisaku/bunkazai/shokai/pdf/94191101_01.pdf" TargetMode="External"/><Relationship Id="rId10" Type="http://schemas.openxmlformats.org/officeDocument/2006/relationships/footer" Target="footer1.xml"/><Relationship Id="rId19" Type="http://schemas.openxmlformats.org/officeDocument/2006/relationships/hyperlink" Target="https://www.mext.go.jp/b_menu/toukei/chousa05/eiyou/1266982.htm" TargetMode="External"/><Relationship Id="rId31" Type="http://schemas.openxmlformats.org/officeDocument/2006/relationships/hyperlink" Target="https://www.pref.osaka.lg.jp/o180010/kyoikusomu/homepage/index.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www.mext.go.jp/b_menu/toukei/chousa01/shidou/1267646.htm" TargetMode="External"/><Relationship Id="rId27" Type="http://schemas.openxmlformats.org/officeDocument/2006/relationships/hyperlink" Target="https://www.bunka.go.jp/seisaku/bunkazai/shokai/pdf/94191101_01.pdf" TargetMode="External"/><Relationship Id="rId30" Type="http://schemas.openxmlformats.org/officeDocument/2006/relationships/hyperlink" Target="https://www.pref.osaka.lg.jp/o180010/kyoikusomu/news/index.html" TargetMode="External"/><Relationship Id="rId8"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C3A1-1B99-4C09-A3A8-25827601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18790</Words>
  <Characters>107104</Characters>
  <Application>Microsoft Office Word</Application>
  <DocSecurity>0</DocSecurity>
  <Lines>892</Lines>
  <Paragraphs>251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2025-11-27T05:13:00Z</dcterms:created>
  <dcterms:modified xsi:type="dcterms:W3CDTF">2025-11-27T05:14:00Z</dcterms:modified>
</cp:coreProperties>
</file>