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E5203" w14:textId="196CE7D5" w:rsidR="00BF7752" w:rsidRPr="007770A6" w:rsidRDefault="00BF7752" w:rsidP="00BF7752">
      <w:pPr>
        <w:ind w:right="8"/>
        <w:jc w:val="right"/>
        <w:rPr>
          <w:color w:val="000000"/>
        </w:rPr>
      </w:pPr>
      <w:r w:rsidRPr="0077703A">
        <w:rPr>
          <w:rFonts w:ascii="ＭＳ 明朝" w:hAnsi="ＭＳ 明朝"/>
          <w:color w:val="000000"/>
        </w:rPr>
        <w:t>令和</w:t>
      </w:r>
      <w:r w:rsidRPr="0077703A">
        <w:rPr>
          <w:rFonts w:ascii="ＭＳ 明朝" w:hAnsi="ＭＳ 明朝" w:hint="eastAsia"/>
          <w:color w:val="000000"/>
        </w:rPr>
        <w:t>４年</w:t>
      </w:r>
      <w:r w:rsidR="0077703A" w:rsidRPr="0077703A">
        <w:rPr>
          <w:rFonts w:ascii="ＭＳ 明朝" w:hAnsi="ＭＳ 明朝" w:hint="eastAsia"/>
          <w:color w:val="000000"/>
        </w:rPr>
        <w:t>４</w:t>
      </w:r>
      <w:r w:rsidRPr="0077703A">
        <w:rPr>
          <w:rFonts w:ascii="ＭＳ 明朝" w:hAnsi="ＭＳ 明朝"/>
          <w:color w:val="000000"/>
        </w:rPr>
        <w:t>月</w:t>
      </w:r>
      <w:r w:rsidR="0077703A" w:rsidRPr="0077703A">
        <w:rPr>
          <w:rFonts w:ascii="ＭＳ 明朝" w:hAnsi="ＭＳ 明朝" w:hint="eastAsia"/>
          <w:color w:val="000000"/>
        </w:rPr>
        <w:t>20</w:t>
      </w:r>
      <w:r w:rsidRPr="0077703A">
        <w:rPr>
          <w:rFonts w:ascii="ＭＳ 明朝" w:hAnsi="ＭＳ 明朝"/>
          <w:color w:val="000000"/>
        </w:rPr>
        <w:t>日（</w:t>
      </w:r>
      <w:r w:rsidRPr="0077703A">
        <w:rPr>
          <w:rFonts w:ascii="ＭＳ 明朝" w:hAnsi="ＭＳ 明朝" w:hint="eastAsia"/>
          <w:color w:val="000000"/>
        </w:rPr>
        <w:t>水</w:t>
      </w:r>
      <w:r w:rsidRPr="0077703A">
        <w:rPr>
          <w:rFonts w:ascii="ＭＳ 明朝" w:hAnsi="ＭＳ 明朝"/>
          <w:color w:val="000000"/>
        </w:rPr>
        <w:t>）14時資</w:t>
      </w:r>
      <w:r w:rsidRPr="007770A6">
        <w:rPr>
          <w:color w:val="000000"/>
        </w:rPr>
        <w:t>料提供</w:t>
      </w:r>
      <w:bookmarkStart w:id="0" w:name="_GoBack"/>
      <w:bookmarkEnd w:id="0"/>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tblGrid>
      <w:tr w:rsidR="00BF7752" w:rsidRPr="007770A6" w14:paraId="0D1937CF" w14:textId="77777777" w:rsidTr="00380B0F">
        <w:trPr>
          <w:trHeight w:val="285"/>
        </w:trPr>
        <w:tc>
          <w:tcPr>
            <w:tcW w:w="3015" w:type="dxa"/>
          </w:tcPr>
          <w:p w14:paraId="4F7D1847" w14:textId="77777777" w:rsidR="00BF7752" w:rsidRPr="007770A6" w:rsidRDefault="00BF7752" w:rsidP="00380B0F">
            <w:pPr>
              <w:rPr>
                <w:color w:val="000000"/>
              </w:rPr>
            </w:pPr>
            <w:r w:rsidRPr="007770A6">
              <w:rPr>
                <w:color w:val="000000"/>
              </w:rPr>
              <w:t>同時資料提供</w:t>
            </w:r>
          </w:p>
        </w:tc>
      </w:tr>
      <w:tr w:rsidR="00BF7752" w:rsidRPr="007770A6" w14:paraId="671041E5" w14:textId="77777777" w:rsidTr="00380B0F">
        <w:trPr>
          <w:trHeight w:val="404"/>
        </w:trPr>
        <w:tc>
          <w:tcPr>
            <w:tcW w:w="3015" w:type="dxa"/>
          </w:tcPr>
          <w:p w14:paraId="1B7EB5C7" w14:textId="77777777" w:rsidR="00BF7752" w:rsidRPr="007770A6" w:rsidRDefault="00BF7752" w:rsidP="00380B0F">
            <w:pPr>
              <w:rPr>
                <w:color w:val="000000"/>
              </w:rPr>
            </w:pPr>
            <w:r w:rsidRPr="007770A6">
              <w:rPr>
                <w:color w:val="000000"/>
              </w:rPr>
              <w:t>・大阪商工記者会</w:t>
            </w:r>
          </w:p>
        </w:tc>
      </w:tr>
    </w:tbl>
    <w:p w14:paraId="75BCEDA4" w14:textId="77777777" w:rsidR="00BF7752" w:rsidRPr="007770A6" w:rsidRDefault="00BF7752" w:rsidP="00BF7752">
      <w:pPr>
        <w:rPr>
          <w:vanish/>
          <w:color w:val="000000"/>
        </w:rPr>
      </w:pPr>
    </w:p>
    <w:tbl>
      <w:tblPr>
        <w:tblpPr w:leftFromText="142" w:rightFromText="142" w:vertAnchor="text" w:horzAnchor="margin" w:tblpXSpec="righ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61"/>
      </w:tblGrid>
      <w:tr w:rsidR="00BF7752" w:rsidRPr="007770A6" w14:paraId="4AC72845" w14:textId="77777777" w:rsidTr="00380B0F">
        <w:trPr>
          <w:trHeight w:val="240"/>
        </w:trPr>
        <w:tc>
          <w:tcPr>
            <w:tcW w:w="5861" w:type="dxa"/>
          </w:tcPr>
          <w:p w14:paraId="6BF5ABA7" w14:textId="77777777" w:rsidR="00BF7752" w:rsidRPr="007770A6" w:rsidRDefault="00BF7752" w:rsidP="00380B0F">
            <w:pPr>
              <w:rPr>
                <w:color w:val="000000"/>
              </w:rPr>
            </w:pPr>
            <w:r w:rsidRPr="007770A6">
              <w:rPr>
                <w:color w:val="000000"/>
              </w:rPr>
              <w:t>お問い合わせ</w:t>
            </w:r>
          </w:p>
        </w:tc>
      </w:tr>
      <w:tr w:rsidR="00BF7752" w:rsidRPr="007770A6" w14:paraId="77CCC798" w14:textId="77777777" w:rsidTr="00380B0F">
        <w:trPr>
          <w:trHeight w:val="2102"/>
        </w:trPr>
        <w:tc>
          <w:tcPr>
            <w:tcW w:w="5861" w:type="dxa"/>
          </w:tcPr>
          <w:p w14:paraId="5560A99E" w14:textId="77777777" w:rsidR="00BF7752" w:rsidRPr="007770A6" w:rsidRDefault="00BF7752" w:rsidP="00380B0F">
            <w:pPr>
              <w:rPr>
                <w:color w:val="000000"/>
              </w:rPr>
            </w:pPr>
            <w:r w:rsidRPr="007770A6">
              <w:rPr>
                <w:color w:val="000000"/>
              </w:rPr>
              <w:t>大阪府商工労働部　商工労働総務課</w:t>
            </w:r>
          </w:p>
          <w:p w14:paraId="78580855" w14:textId="77777777" w:rsidR="00BF7752" w:rsidRPr="007770A6" w:rsidRDefault="00BF7752" w:rsidP="00380B0F">
            <w:pPr>
              <w:ind w:firstLineChars="100" w:firstLine="241"/>
              <w:rPr>
                <w:color w:val="000000"/>
              </w:rPr>
            </w:pPr>
            <w:r w:rsidRPr="007770A6">
              <w:rPr>
                <w:color w:val="000000"/>
              </w:rPr>
              <w:t>（大阪産業経済リサーチ</w:t>
            </w:r>
            <w:r>
              <w:rPr>
                <w:rFonts w:hint="eastAsia"/>
                <w:color w:val="000000"/>
              </w:rPr>
              <w:t>＆デザイン</w:t>
            </w:r>
            <w:r w:rsidRPr="007770A6">
              <w:rPr>
                <w:color w:val="000000"/>
              </w:rPr>
              <w:t>センター）</w:t>
            </w:r>
          </w:p>
          <w:p w14:paraId="6444A155" w14:textId="20C8C32A" w:rsidR="00BF7752" w:rsidRDefault="00BF7752" w:rsidP="00380B0F">
            <w:pPr>
              <w:rPr>
                <w:color w:val="000000"/>
              </w:rPr>
            </w:pPr>
            <w:r w:rsidRPr="007770A6">
              <w:rPr>
                <w:color w:val="000000"/>
              </w:rPr>
              <w:t xml:space="preserve">　</w:t>
            </w:r>
            <w:r>
              <w:rPr>
                <w:rFonts w:hint="eastAsia"/>
                <w:color w:val="000000"/>
              </w:rPr>
              <w:t xml:space="preserve">経済リサーチグループ　</w:t>
            </w:r>
            <w:r w:rsidRPr="007770A6">
              <w:rPr>
                <w:color w:val="000000"/>
              </w:rPr>
              <w:t>福井</w:t>
            </w:r>
            <w:r w:rsidR="004B7F05">
              <w:rPr>
                <w:rFonts w:hint="eastAsia"/>
                <w:color w:val="000000"/>
              </w:rPr>
              <w:t xml:space="preserve"> </w:t>
            </w:r>
            <w:r w:rsidR="004B7F05">
              <w:rPr>
                <w:rFonts w:hint="eastAsia"/>
                <w:color w:val="000000"/>
              </w:rPr>
              <w:t>紳也</w:t>
            </w:r>
          </w:p>
          <w:p w14:paraId="37EE2ED8" w14:textId="77777777" w:rsidR="00BF7752" w:rsidRPr="007770A6" w:rsidRDefault="00BF7752" w:rsidP="00380B0F">
            <w:pPr>
              <w:rPr>
                <w:color w:val="000000"/>
              </w:rPr>
            </w:pPr>
            <w:r w:rsidRPr="007770A6">
              <w:rPr>
                <w:color w:val="000000"/>
              </w:rPr>
              <w:t>ＴＥＬ：</w:t>
            </w:r>
            <w:r w:rsidRPr="007770A6">
              <w:rPr>
                <w:color w:val="000000"/>
                <w:lang w:eastAsia="zh-CN"/>
              </w:rPr>
              <w:t>06-6941-0351</w:t>
            </w:r>
            <w:r w:rsidRPr="007770A6">
              <w:rPr>
                <w:color w:val="000000"/>
                <w:lang w:eastAsia="zh-CN"/>
              </w:rPr>
              <w:t>（内線</w:t>
            </w:r>
            <w:r w:rsidRPr="007770A6">
              <w:rPr>
                <w:color w:val="000000"/>
                <w:lang w:eastAsia="zh-CN"/>
              </w:rPr>
              <w:t>2635</w:t>
            </w:r>
            <w:r w:rsidRPr="007770A6">
              <w:rPr>
                <w:color w:val="000000"/>
                <w:lang w:eastAsia="zh-CN"/>
              </w:rPr>
              <w:t>）</w:t>
            </w:r>
          </w:p>
          <w:p w14:paraId="4787DCB3" w14:textId="77777777" w:rsidR="00BF7752" w:rsidRPr="007770A6" w:rsidRDefault="00BF7752" w:rsidP="00380B0F">
            <w:pPr>
              <w:rPr>
                <w:color w:val="000000"/>
              </w:rPr>
            </w:pPr>
            <w:r w:rsidRPr="007770A6">
              <w:rPr>
                <w:color w:val="000000"/>
              </w:rPr>
              <w:t>e-mail</w:t>
            </w:r>
            <w:r w:rsidRPr="007770A6">
              <w:rPr>
                <w:color w:val="000000"/>
              </w:rPr>
              <w:t>：</w:t>
            </w:r>
            <w:r w:rsidRPr="007770A6">
              <w:rPr>
                <w:color w:val="000000"/>
              </w:rPr>
              <w:t>shorosomu-g06@mbox.pref.osaka.lg.jp</w:t>
            </w:r>
          </w:p>
          <w:p w14:paraId="422A9CC3" w14:textId="50F3E1F2" w:rsidR="00BF7752" w:rsidRPr="007770A6" w:rsidRDefault="00BF7752" w:rsidP="00380B0F">
            <w:pPr>
              <w:rPr>
                <w:color w:val="000000"/>
              </w:rPr>
            </w:pPr>
            <w:r w:rsidRPr="007770A6">
              <w:rPr>
                <w:color w:val="000000"/>
              </w:rPr>
              <w:t>ＵＲＬ：</w:t>
            </w:r>
            <w:r w:rsidRPr="007770A6">
              <w:rPr>
                <w:color w:val="000000"/>
              </w:rPr>
              <w:t>http</w:t>
            </w:r>
            <w:r w:rsidR="004B7F05">
              <w:rPr>
                <w:color w:val="000000"/>
              </w:rPr>
              <w:t>s</w:t>
            </w:r>
            <w:r w:rsidRPr="007770A6">
              <w:rPr>
                <w:color w:val="000000"/>
              </w:rPr>
              <w:t>://www.pref.osaka.lg.jp/aid/sangyou/</w:t>
            </w:r>
          </w:p>
        </w:tc>
      </w:tr>
    </w:tbl>
    <w:p w14:paraId="0611FB7F" w14:textId="77777777" w:rsidR="00BF7752" w:rsidRPr="007770A6" w:rsidRDefault="00BF7752" w:rsidP="00BF7752">
      <w:pPr>
        <w:rPr>
          <w:vanish/>
          <w:color w:val="000000"/>
        </w:rPr>
      </w:pPr>
    </w:p>
    <w:p w14:paraId="7AE9F28D" w14:textId="77777777" w:rsidR="00BF7752" w:rsidRPr="007770A6" w:rsidRDefault="00BF7752" w:rsidP="00BF7752">
      <w:pPr>
        <w:rPr>
          <w:color w:val="000000"/>
        </w:rPr>
      </w:pPr>
    </w:p>
    <w:p w14:paraId="7C0B0CFF" w14:textId="77777777" w:rsidR="00BF7752" w:rsidRPr="007770A6" w:rsidRDefault="00BF7752" w:rsidP="00BF7752">
      <w:pPr>
        <w:rPr>
          <w:color w:val="000000"/>
        </w:rPr>
      </w:pPr>
    </w:p>
    <w:p w14:paraId="4EFE838E" w14:textId="77777777" w:rsidR="00BF7752" w:rsidRPr="007770A6" w:rsidRDefault="00BF7752" w:rsidP="00BF7752">
      <w:pPr>
        <w:jc w:val="center"/>
        <w:rPr>
          <w:rFonts w:eastAsia="ＭＳ ゴシック"/>
          <w:b/>
          <w:bCs/>
          <w:color w:val="000000"/>
          <w:sz w:val="24"/>
        </w:rPr>
      </w:pPr>
    </w:p>
    <w:p w14:paraId="1509AE3D" w14:textId="77777777" w:rsidR="00BF7752" w:rsidRPr="007770A6" w:rsidRDefault="00BF7752" w:rsidP="00BF7752">
      <w:pPr>
        <w:jc w:val="center"/>
        <w:rPr>
          <w:rFonts w:eastAsia="ＭＳ ゴシック"/>
          <w:b/>
          <w:bCs/>
          <w:color w:val="000000"/>
          <w:sz w:val="24"/>
        </w:rPr>
      </w:pPr>
    </w:p>
    <w:p w14:paraId="2F6E10DC" w14:textId="77777777" w:rsidR="00BF7752" w:rsidRPr="007770A6" w:rsidRDefault="00BF7752" w:rsidP="00BF7752">
      <w:pPr>
        <w:rPr>
          <w:rFonts w:eastAsia="ＭＳ ゴシック"/>
          <w:b/>
          <w:bCs/>
          <w:color w:val="000000"/>
          <w:sz w:val="24"/>
        </w:rPr>
      </w:pPr>
    </w:p>
    <w:p w14:paraId="2C899254" w14:textId="77777777" w:rsidR="00BF7752" w:rsidRPr="007770A6" w:rsidRDefault="00BF7752" w:rsidP="00BF7752">
      <w:pPr>
        <w:rPr>
          <w:rFonts w:eastAsia="ＭＳ ゴシック"/>
          <w:b/>
          <w:bCs/>
          <w:color w:val="000000"/>
          <w:sz w:val="24"/>
        </w:rPr>
      </w:pPr>
    </w:p>
    <w:p w14:paraId="34BF6227" w14:textId="77777777" w:rsidR="00BF7752" w:rsidRDefault="00BF7752" w:rsidP="00BF7752">
      <w:pPr>
        <w:rPr>
          <w:rFonts w:eastAsia="ＭＳ ゴシック"/>
          <w:b/>
          <w:bCs/>
          <w:color w:val="000000"/>
          <w:sz w:val="24"/>
        </w:rPr>
      </w:pPr>
    </w:p>
    <w:p w14:paraId="2D255081" w14:textId="77777777" w:rsidR="00BF7752" w:rsidRPr="004B7F05" w:rsidRDefault="00BF7752" w:rsidP="00BF7752">
      <w:pPr>
        <w:spacing w:afterLines="20" w:after="58"/>
        <w:ind w:right="8"/>
        <w:jc w:val="right"/>
        <w:rPr>
          <w:vanish/>
          <w:color w:val="000000"/>
        </w:rPr>
      </w:pPr>
    </w:p>
    <w:p w14:paraId="0B8E32A4" w14:textId="77777777" w:rsidR="00BF7752" w:rsidRPr="007770A6" w:rsidRDefault="00BF7752" w:rsidP="00BF7752">
      <w:pPr>
        <w:spacing w:afterLines="20" w:after="58"/>
        <w:rPr>
          <w:rFonts w:eastAsia="ＭＳ ゴシック"/>
          <w:b/>
          <w:bCs/>
          <w:color w:val="000000"/>
          <w:sz w:val="24"/>
        </w:rPr>
      </w:pPr>
    </w:p>
    <w:p w14:paraId="693985E2" w14:textId="77777777" w:rsidR="00E96F4E" w:rsidRPr="007770A6" w:rsidRDefault="00E96F4E" w:rsidP="005B0E7E">
      <w:pPr>
        <w:spacing w:afterLines="20" w:after="58"/>
        <w:ind w:right="8"/>
        <w:jc w:val="right"/>
        <w:rPr>
          <w:vanish/>
          <w:color w:val="000000"/>
        </w:rPr>
      </w:pPr>
    </w:p>
    <w:p w14:paraId="5ED213CE" w14:textId="77777777" w:rsidR="002328B5" w:rsidRPr="007770A6" w:rsidRDefault="002328B5" w:rsidP="005B0E7E">
      <w:pPr>
        <w:spacing w:afterLines="20" w:after="58"/>
        <w:rPr>
          <w:rFonts w:eastAsia="ＭＳ ゴシック"/>
          <w:b/>
          <w:bCs/>
          <w:color w:val="000000"/>
          <w:sz w:val="24"/>
        </w:rPr>
      </w:pPr>
    </w:p>
    <w:p w14:paraId="3C4EA479" w14:textId="77777777" w:rsidR="000549ED" w:rsidRPr="001161B6" w:rsidRDefault="00423370" w:rsidP="005B0E7E">
      <w:pPr>
        <w:spacing w:afterLines="20" w:after="58" w:line="340" w:lineRule="exact"/>
        <w:jc w:val="center"/>
        <w:rPr>
          <w:rFonts w:ascii="HG丸ｺﾞｼｯｸM-PRO" w:eastAsia="HG丸ｺﾞｼｯｸM-PRO" w:hAnsi="HG丸ｺﾞｼｯｸM-PRO"/>
          <w:b/>
          <w:bCs/>
          <w:color w:val="000000"/>
          <w:sz w:val="22"/>
          <w:szCs w:val="22"/>
        </w:rPr>
      </w:pPr>
      <w:r w:rsidRPr="001161B6">
        <w:rPr>
          <w:rFonts w:ascii="HG丸ｺﾞｼｯｸM-PRO" w:eastAsia="HG丸ｺﾞｼｯｸM-PRO" w:hAnsi="HG丸ｺﾞｼｯｸM-PRO"/>
          <w:b/>
          <w:bCs/>
          <w:color w:val="000000"/>
          <w:sz w:val="22"/>
          <w:szCs w:val="22"/>
        </w:rPr>
        <w:t>『</w:t>
      </w:r>
      <w:r w:rsidR="007C56B3" w:rsidRPr="007C56B3">
        <w:rPr>
          <w:rFonts w:ascii="HG丸ｺﾞｼｯｸM-PRO" w:eastAsia="HG丸ｺﾞｼｯｸM-PRO" w:hAnsi="HG丸ｺﾞｼｯｸM-PRO" w:hint="eastAsia"/>
          <w:b/>
          <w:bCs/>
          <w:color w:val="000000"/>
          <w:sz w:val="22"/>
          <w:szCs w:val="22"/>
        </w:rPr>
        <w:t>コロナ禍を契機とする企業の取引・拠点変化について</w:t>
      </w:r>
      <w:r w:rsidR="00896C53" w:rsidRPr="001161B6">
        <w:rPr>
          <w:rFonts w:ascii="HG丸ｺﾞｼｯｸM-PRO" w:eastAsia="HG丸ｺﾞｼｯｸM-PRO" w:hAnsi="HG丸ｺﾞｼｯｸM-PRO"/>
          <w:b/>
          <w:bCs/>
          <w:color w:val="000000"/>
          <w:sz w:val="22"/>
          <w:szCs w:val="22"/>
        </w:rPr>
        <w:t>』</w:t>
      </w:r>
    </w:p>
    <w:p w14:paraId="3008793E" w14:textId="77777777" w:rsidR="002328B5" w:rsidRPr="002328B5" w:rsidRDefault="002328B5" w:rsidP="005B0E7E">
      <w:pPr>
        <w:spacing w:afterLines="20" w:after="58" w:line="340" w:lineRule="exact"/>
        <w:jc w:val="center"/>
        <w:rPr>
          <w:rFonts w:eastAsia="ＭＳ ゴシック"/>
          <w:b/>
          <w:bCs/>
          <w:color w:val="000000"/>
          <w:sz w:val="22"/>
          <w:szCs w:val="22"/>
        </w:rPr>
      </w:pPr>
    </w:p>
    <w:p w14:paraId="50201DB5" w14:textId="2D3F2FA0" w:rsidR="007C56B3" w:rsidRPr="008E7692" w:rsidRDefault="0081526F" w:rsidP="005B0E7E">
      <w:pPr>
        <w:autoSpaceDE w:val="0"/>
        <w:autoSpaceDN w:val="0"/>
        <w:spacing w:afterLines="20" w:after="58" w:line="340" w:lineRule="exact"/>
        <w:rPr>
          <w:rFonts w:ascii="UD デジタル 教科書体 NK-R" w:eastAsia="UD デジタル 教科書体 NK-R"/>
          <w:color w:val="000000"/>
        </w:rPr>
      </w:pPr>
      <w:r w:rsidRPr="001161B6">
        <w:rPr>
          <w:rFonts w:ascii="UD デジタル 教科書体 NP-R" w:eastAsia="UD デジタル 教科書体 NP-R" w:hint="eastAsia"/>
          <w:color w:val="000000"/>
        </w:rPr>
        <w:t xml:space="preserve">　</w:t>
      </w:r>
      <w:r w:rsidR="007C56B3" w:rsidRPr="008E7692">
        <w:rPr>
          <w:rFonts w:ascii="UD デジタル 教科書体 NK-R" w:eastAsia="UD デジタル 教科書体 NK-R" w:hint="eastAsia"/>
          <w:color w:val="000000"/>
        </w:rPr>
        <w:t>2020年2月以降拡大した、新型コロナウイルス感染症は、企業活動にも大変大きな影響を与えています（以下</w:t>
      </w:r>
      <w:r w:rsidR="004B7F05">
        <w:rPr>
          <w:rFonts w:ascii="UD デジタル 教科書体 NK-R" w:eastAsia="UD デジタル 教科書体 NK-R" w:hint="eastAsia"/>
          <w:color w:val="000000"/>
        </w:rPr>
        <w:t>、</w:t>
      </w:r>
      <w:r w:rsidR="007C56B3" w:rsidRPr="008E7692">
        <w:rPr>
          <w:rFonts w:ascii="UD デジタル 教科書体 NK-R" w:eastAsia="UD デジタル 教科書体 NK-R" w:hint="eastAsia"/>
          <w:color w:val="000000"/>
        </w:rPr>
        <w:t>コロナ禍）。こうした突然の外的ショックにより、これまでの企業行動</w:t>
      </w:r>
      <w:r w:rsidR="00F5080A">
        <w:rPr>
          <w:rFonts w:ascii="UD デジタル 教科書体 NK-R" w:eastAsia="UD デジタル 教科書体 NK-R" w:hint="eastAsia"/>
          <w:color w:val="000000"/>
        </w:rPr>
        <w:t>が</w:t>
      </w:r>
      <w:r w:rsidR="007C56B3" w:rsidRPr="008E7692">
        <w:rPr>
          <w:rFonts w:ascii="UD デジタル 教科書体 NK-R" w:eastAsia="UD デジタル 教科書体 NK-R" w:hint="eastAsia"/>
          <w:color w:val="000000"/>
        </w:rPr>
        <w:t>、大きな変更</w:t>
      </w:r>
      <w:r w:rsidR="00F5080A">
        <w:rPr>
          <w:rFonts w:ascii="UD デジタル 教科書体 NK-R" w:eastAsia="UD デジタル 教科書体 NK-R" w:hint="eastAsia"/>
          <w:color w:val="000000"/>
        </w:rPr>
        <w:t>を</w:t>
      </w:r>
      <w:r w:rsidR="007C56B3" w:rsidRPr="008E7692">
        <w:rPr>
          <w:rFonts w:ascii="UD デジタル 教科書体 NK-R" w:eastAsia="UD デジタル 教科書体 NK-R" w:hint="eastAsia"/>
          <w:color w:val="000000"/>
        </w:rPr>
        <w:t>迫られるケースがみられます。</w:t>
      </w:r>
    </w:p>
    <w:p w14:paraId="7B208EF4" w14:textId="5F9B2C6B" w:rsidR="007C56B3" w:rsidRPr="008E7692" w:rsidRDefault="007C38D8" w:rsidP="005B0E7E">
      <w:pPr>
        <w:autoSpaceDE w:val="0"/>
        <w:autoSpaceDN w:val="0"/>
        <w:spacing w:afterLines="20" w:after="58" w:line="340" w:lineRule="exact"/>
        <w:ind w:firstLineChars="100" w:firstLine="241"/>
        <w:rPr>
          <w:rFonts w:ascii="UD デジタル 教科書体 NK-R" w:eastAsia="UD デジタル 教科書体 NK-R" w:hAnsi="HG丸ｺﾞｼｯｸM-PRO"/>
          <w:color w:val="000000"/>
        </w:rPr>
      </w:pPr>
      <w:r w:rsidRPr="008E7692">
        <w:rPr>
          <w:rFonts w:ascii="UD デジタル 教科書体 NK-R" w:eastAsia="UD デジタル 教科書体 NK-R" w:hAnsi="HG丸ｺﾞｼｯｸM-PRO" w:hint="eastAsia"/>
          <w:color w:val="000000"/>
        </w:rPr>
        <w:t>本調査研究では、大阪と東京に本社を置く</w:t>
      </w:r>
      <w:r w:rsidR="007C56B3" w:rsidRPr="008E7692">
        <w:rPr>
          <w:rFonts w:ascii="UD デジタル 教科書体 NK-R" w:eastAsia="UD デジタル 教科書体 NK-R" w:hAnsi="HG丸ｺﾞｼｯｸM-PRO" w:hint="eastAsia"/>
          <w:color w:val="000000"/>
        </w:rPr>
        <w:t>企業にアンケートを送付し、2021</w:t>
      </w:r>
      <w:r w:rsidR="00AB71A3">
        <w:rPr>
          <w:rFonts w:ascii="UD デジタル 教科書体 NK-R" w:eastAsia="UD デジタル 教科書体 NK-R" w:hAnsi="HG丸ｺﾞｼｯｸM-PRO" w:hint="eastAsia"/>
          <w:color w:val="000000"/>
        </w:rPr>
        <w:t>年度上期の状況を中心として、</w:t>
      </w:r>
      <w:r w:rsidR="007C56B3" w:rsidRPr="008E7692">
        <w:rPr>
          <w:rFonts w:ascii="UD デジタル 教科書体 NK-R" w:eastAsia="UD デジタル 教科書体 NK-R" w:hAnsi="HG丸ｺﾞｼｯｸM-PRO" w:hint="eastAsia"/>
          <w:color w:val="000000"/>
        </w:rPr>
        <w:t>企業</w:t>
      </w:r>
      <w:r w:rsidR="004B7F05">
        <w:rPr>
          <w:rFonts w:ascii="UD デジタル 教科書体 NK-R" w:eastAsia="UD デジタル 教科書体 NK-R" w:hAnsi="HG丸ｺﾞｼｯｸM-PRO" w:hint="eastAsia"/>
          <w:color w:val="000000"/>
        </w:rPr>
        <w:t>へ</w:t>
      </w:r>
      <w:r w:rsidR="007C56B3" w:rsidRPr="008E7692">
        <w:rPr>
          <w:rFonts w:ascii="UD デジタル 教科書体 NK-R" w:eastAsia="UD デジタル 教科書体 NK-R" w:hAnsi="HG丸ｺﾞｼｯｸM-PRO" w:hint="eastAsia"/>
          <w:color w:val="000000"/>
        </w:rPr>
        <w:t>のコロナ禍による影響を確</w:t>
      </w:r>
      <w:r w:rsidR="008E7692" w:rsidRPr="008E7692">
        <w:rPr>
          <w:rFonts w:ascii="UD デジタル 教科書体 NK-R" w:eastAsia="UD デジタル 教科書体 NK-R" w:hAnsi="HG丸ｺﾞｼｯｸM-PRO" w:hint="eastAsia"/>
          <w:color w:val="000000"/>
        </w:rPr>
        <w:t>認しま</w:t>
      </w:r>
      <w:r w:rsidR="004B7F05">
        <w:rPr>
          <w:rFonts w:ascii="UD デジタル 教科書体 NK-R" w:eastAsia="UD デジタル 教科書体 NK-R" w:hAnsi="HG丸ｺﾞｼｯｸM-PRO" w:hint="eastAsia"/>
          <w:color w:val="000000"/>
        </w:rPr>
        <w:t>した</w:t>
      </w:r>
      <w:r w:rsidR="008E7692" w:rsidRPr="008E7692">
        <w:rPr>
          <w:rFonts w:ascii="UD デジタル 教科書体 NK-R" w:eastAsia="UD デジタル 教科書体 NK-R" w:hAnsi="HG丸ｺﾞｼｯｸM-PRO" w:hint="eastAsia"/>
          <w:color w:val="000000"/>
        </w:rPr>
        <w:t>。特に、コロナ禍による企業の取引・拠点の変化に</w:t>
      </w:r>
      <w:r w:rsidR="007C56B3" w:rsidRPr="008E7692">
        <w:rPr>
          <w:rFonts w:ascii="UD デジタル 教科書体 NK-R" w:eastAsia="UD デジタル 教科書体 NK-R" w:hAnsi="HG丸ｺﾞｼｯｸM-PRO" w:hint="eastAsia"/>
          <w:color w:val="000000"/>
        </w:rPr>
        <w:t>着目し、コロナ禍における働き方改革も企業の取引・拠点の変化に影響を与える要素として取り上げています。</w:t>
      </w:r>
    </w:p>
    <w:p w14:paraId="2B191D8E" w14:textId="77777777" w:rsidR="00150FE7" w:rsidRPr="008E7692" w:rsidRDefault="003A6AAD" w:rsidP="005B0E7E">
      <w:pPr>
        <w:autoSpaceDE w:val="0"/>
        <w:autoSpaceDN w:val="0"/>
        <w:spacing w:afterLines="20" w:after="58" w:line="340" w:lineRule="exact"/>
        <w:ind w:firstLineChars="100" w:firstLine="241"/>
        <w:rPr>
          <w:rFonts w:ascii="UD デジタル 教科書体 NK-R" w:eastAsia="UD デジタル 教科書体 NK-R" w:hAnsi="HG丸ｺﾞｼｯｸM-PRO"/>
          <w:color w:val="000000" w:themeColor="text1"/>
        </w:rPr>
      </w:pPr>
      <w:r w:rsidRPr="008E7692">
        <w:rPr>
          <w:rFonts w:ascii="UD デジタル 教科書体 NK-R" w:eastAsia="UD デジタル 教科書体 NK-R" w:hAnsi="HG丸ｺﾞｼｯｸM-PRO" w:hint="eastAsia"/>
          <w:color w:val="000000"/>
        </w:rPr>
        <w:t>分析の</w:t>
      </w:r>
      <w:r w:rsidR="00150FE7" w:rsidRPr="008E7692">
        <w:rPr>
          <w:rFonts w:ascii="UD デジタル 教科書体 NK-R" w:eastAsia="UD デジタル 教科書体 NK-R" w:hAnsi="HG丸ｺﾞｼｯｸM-PRO" w:hint="eastAsia"/>
          <w:color w:val="000000"/>
        </w:rPr>
        <w:t>結果</w:t>
      </w:r>
      <w:r w:rsidR="009B0444" w:rsidRPr="008E7692">
        <w:rPr>
          <w:rFonts w:ascii="UD デジタル 教科書体 NK-R" w:eastAsia="UD デジタル 教科書体 NK-R" w:hAnsi="HG丸ｺﾞｼｯｸM-PRO" w:hint="eastAsia"/>
          <w:color w:val="000000"/>
        </w:rPr>
        <w:t>は</w:t>
      </w:r>
      <w:r w:rsidR="00150FE7" w:rsidRPr="008E7692">
        <w:rPr>
          <w:rFonts w:ascii="UD デジタル 教科書体 NK-R" w:eastAsia="UD デジタル 教科書体 NK-R" w:hAnsi="HG丸ｺﾞｼｯｸM-PRO" w:hint="eastAsia"/>
          <w:color w:val="000000"/>
        </w:rPr>
        <w:t>『</w:t>
      </w:r>
      <w:r w:rsidR="007C56B3" w:rsidRPr="008E7692">
        <w:rPr>
          <w:rFonts w:ascii="UD デジタル 教科書体 NK-R" w:eastAsia="UD デジタル 教科書体 NK-R" w:hAnsi="HG丸ｺﾞｼｯｸM-PRO" w:hint="eastAsia"/>
          <w:color w:val="000000"/>
        </w:rPr>
        <w:t>コロナ禍を契機とする企業の取引・拠点変化について</w:t>
      </w:r>
      <w:r w:rsidR="00150FE7" w:rsidRPr="008E7692">
        <w:rPr>
          <w:rFonts w:ascii="UD デジタル 教科書体 NK-R" w:eastAsia="UD デジタル 教科書体 NK-R" w:hAnsi="HG丸ｺﾞｼｯｸM-PRO" w:hint="eastAsia"/>
          <w:color w:val="000000" w:themeColor="text1"/>
        </w:rPr>
        <w:t>』（資料No.1</w:t>
      </w:r>
      <w:r w:rsidR="007C56B3" w:rsidRPr="008E7692">
        <w:rPr>
          <w:rFonts w:ascii="UD デジタル 教科書体 NK-R" w:eastAsia="UD デジタル 教科書体 NK-R" w:hAnsi="HG丸ｺﾞｼｯｸM-PRO" w:hint="eastAsia"/>
          <w:color w:val="000000" w:themeColor="text1"/>
        </w:rPr>
        <w:t>89</w:t>
      </w:r>
      <w:r w:rsidR="00150FE7" w:rsidRPr="008E7692">
        <w:rPr>
          <w:rFonts w:ascii="UD デジタル 教科書体 NK-R" w:eastAsia="UD デジタル 教科書体 NK-R" w:hAnsi="HG丸ｺﾞｼｯｸM-PRO" w:hint="eastAsia"/>
          <w:color w:val="000000" w:themeColor="text1"/>
        </w:rPr>
        <w:t>）としてまとめました。</w:t>
      </w:r>
    </w:p>
    <w:p w14:paraId="7D8F8E40" w14:textId="77777777" w:rsidR="00FD4302" w:rsidRDefault="00FD4302" w:rsidP="005B0E7E">
      <w:pPr>
        <w:autoSpaceDE w:val="0"/>
        <w:autoSpaceDN w:val="0"/>
        <w:spacing w:afterLines="20" w:after="58"/>
        <w:jc w:val="left"/>
        <w:rPr>
          <w:rFonts w:ascii="UD デジタル 教科書体 NP-B" w:eastAsia="UD デジタル 教科書体 NP-B" w:hAnsi="ＭＳ ゴシック"/>
          <w:b/>
          <w:color w:val="000000" w:themeColor="text1"/>
          <w:sz w:val="24"/>
        </w:rPr>
      </w:pPr>
      <w:r w:rsidRPr="001161B6">
        <w:rPr>
          <w:rFonts w:ascii="UD デジタル 教科書体 NP-B" w:eastAsia="UD デジタル 教科書体 NP-B" w:hAnsi="ＭＳ ゴシック" w:cs="ＭＳ 明朝" w:hint="eastAsia"/>
          <w:b/>
          <w:color w:val="000000" w:themeColor="text1"/>
          <w:sz w:val="24"/>
        </w:rPr>
        <w:t>★</w:t>
      </w:r>
      <w:r w:rsidR="00172E73" w:rsidRPr="001161B6">
        <w:rPr>
          <w:rFonts w:ascii="UD デジタル 教科書体 NP-B" w:eastAsia="UD デジタル 教科書体 NP-B" w:hAnsi="ＭＳ ゴシック" w:hint="eastAsia"/>
          <w:b/>
          <w:color w:val="000000" w:themeColor="text1"/>
          <w:sz w:val="24"/>
        </w:rPr>
        <w:t>調査結果のポイント</w:t>
      </w:r>
    </w:p>
    <w:p w14:paraId="075119E6" w14:textId="77777777" w:rsidR="007C56B3" w:rsidRDefault="00F0144B" w:rsidP="005B0E7E">
      <w:pPr>
        <w:autoSpaceDE w:val="0"/>
        <w:autoSpaceDN w:val="0"/>
        <w:spacing w:afterLines="20" w:after="58"/>
        <w:jc w:val="left"/>
        <w:rPr>
          <w:rFonts w:ascii="UD デジタル 教科書体 NP-B" w:eastAsia="UD デジタル 教科書体 NP-B" w:hAnsi="ＭＳ ゴシック"/>
          <w:b/>
          <w:color w:val="000000" w:themeColor="text1"/>
          <w:sz w:val="24"/>
        </w:rPr>
      </w:pPr>
      <w:r w:rsidRPr="00942A3B">
        <w:rPr>
          <w:rFonts w:ascii="UD デジタル 教科書体 NP-R" w:eastAsia="UD デジタル 教科書体 NP-R"/>
          <w:noProof/>
          <w:color w:val="000000" w:themeColor="text1"/>
        </w:rPr>
        <mc:AlternateContent>
          <mc:Choice Requires="wps">
            <w:drawing>
              <wp:inline distT="0" distB="0" distL="0" distR="0" wp14:anchorId="508E00F9" wp14:editId="72C823C6">
                <wp:extent cx="6075485" cy="3193576"/>
                <wp:effectExtent l="0" t="0" r="20955" b="26035"/>
                <wp:docPr id="34" name="正方形/長方形 34"/>
                <wp:cNvGraphicFramePr/>
                <a:graphic xmlns:a="http://schemas.openxmlformats.org/drawingml/2006/main">
                  <a:graphicData uri="http://schemas.microsoft.com/office/word/2010/wordprocessingShape">
                    <wps:wsp>
                      <wps:cNvSpPr/>
                      <wps:spPr>
                        <a:xfrm>
                          <a:off x="0" y="0"/>
                          <a:ext cx="6075485" cy="3193576"/>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D44452" w14:textId="77777777" w:rsidR="00F0144B" w:rsidRPr="006B5DFE" w:rsidRDefault="00F0144B" w:rsidP="00F0144B">
                            <w:pPr>
                              <w:spacing w:line="240" w:lineRule="exact"/>
                              <w:rPr>
                                <w:rFonts w:ascii="Meiryo UI" w:eastAsia="Meiryo UI" w:hAnsi="Meiryo UI"/>
                                <w:b/>
                                <w:color w:val="000000" w:themeColor="text1"/>
                                <w:sz w:val="18"/>
                                <w:szCs w:val="18"/>
                                <w:u w:val="single"/>
                              </w:rPr>
                            </w:pPr>
                            <w:r w:rsidRPr="006B5DFE">
                              <w:rPr>
                                <w:rFonts w:ascii="Meiryo UI" w:eastAsia="Meiryo UI" w:hAnsi="Meiryo UI" w:hint="eastAsia"/>
                                <w:b/>
                                <w:color w:val="000000" w:themeColor="text1"/>
                                <w:sz w:val="18"/>
                                <w:szCs w:val="18"/>
                                <w:u w:val="single"/>
                              </w:rPr>
                              <w:t>１．コロナ禍において大阪府内における企業拠点の立地・増強は進んだか？</w:t>
                            </w:r>
                          </w:p>
                          <w:p w14:paraId="494DE03F" w14:textId="77777777" w:rsidR="00F0144B" w:rsidRPr="006B5DFE" w:rsidRDefault="00F0144B" w:rsidP="00F0144B">
                            <w:pPr>
                              <w:spacing w:line="240" w:lineRule="exact"/>
                              <w:rPr>
                                <w:rFonts w:ascii="Meiryo UI" w:eastAsia="Meiryo UI" w:hAnsi="Meiryo UI"/>
                                <w:color w:val="000000" w:themeColor="text1"/>
                                <w:sz w:val="18"/>
                                <w:szCs w:val="18"/>
                              </w:rPr>
                            </w:pPr>
                            <w:r w:rsidRPr="006B5DFE">
                              <w:rPr>
                                <w:rFonts w:ascii="Meiryo UI" w:eastAsia="Meiryo UI" w:hAnsi="Meiryo UI"/>
                                <w:color w:val="000000" w:themeColor="text1"/>
                                <w:sz w:val="18"/>
                                <w:szCs w:val="18"/>
                              </w:rPr>
                              <w:sym w:font="Wingdings" w:char="F0E8"/>
                            </w:r>
                            <w:r w:rsidRPr="006B5DFE">
                              <w:rPr>
                                <w:rFonts w:ascii="Meiryo UI" w:eastAsia="Meiryo UI" w:hAnsi="Meiryo UI" w:hint="eastAsia"/>
                                <w:color w:val="000000" w:themeColor="text1"/>
                                <w:sz w:val="18"/>
                                <w:szCs w:val="18"/>
                              </w:rPr>
                              <w:t>＜結果＞新規拠点設置は回答企業の「</w:t>
                            </w:r>
                            <w:r>
                              <w:rPr>
                                <w:rFonts w:ascii="Meiryo UI" w:eastAsia="Meiryo UI" w:hAnsi="Meiryo UI" w:hint="eastAsia"/>
                                <w:color w:val="000000" w:themeColor="text1"/>
                                <w:sz w:val="18"/>
                                <w:szCs w:val="18"/>
                              </w:rPr>
                              <w:t>１割強」、既存拠点増強は回答企業の「３</w:t>
                            </w:r>
                            <w:r w:rsidRPr="006B5DFE">
                              <w:rPr>
                                <w:rFonts w:ascii="Meiryo UI" w:eastAsia="Meiryo UI" w:hAnsi="Meiryo UI" w:hint="eastAsia"/>
                                <w:color w:val="000000" w:themeColor="text1"/>
                                <w:sz w:val="18"/>
                                <w:szCs w:val="18"/>
                              </w:rPr>
                              <w:t>割弱」が積極姿勢。特に工場への投資が目立つ（新規・既存投資ともに</w:t>
                            </w:r>
                            <w:r w:rsidRPr="00D45EB3">
                              <w:rPr>
                                <w:rFonts w:ascii="Meiryo UI" w:eastAsia="Meiryo UI" w:hAnsi="Meiryo UI" w:hint="eastAsia"/>
                                <w:color w:val="000000" w:themeColor="text1"/>
                                <w:sz w:val="18"/>
                                <w:szCs w:val="18"/>
                              </w:rPr>
                              <w:t>化学、石油・石炭、プラスチック、鉄鋼、非鉄金属、金属等</w:t>
                            </w:r>
                            <w:r w:rsidRPr="006B5DFE">
                              <w:rPr>
                                <w:rFonts w:ascii="Meiryo UI" w:eastAsia="Meiryo UI" w:hAnsi="Meiryo UI" w:hint="eastAsia"/>
                                <w:color w:val="000000" w:themeColor="text1"/>
                                <w:sz w:val="18"/>
                                <w:szCs w:val="18"/>
                              </w:rPr>
                              <w:t>の基礎素材型の製造業で活発）</w:t>
                            </w:r>
                          </w:p>
                          <w:p w14:paraId="4BA09E70" w14:textId="245CCA1B" w:rsidR="00F0144B" w:rsidRPr="006B5DFE" w:rsidRDefault="00F0144B" w:rsidP="00F0144B">
                            <w:pPr>
                              <w:spacing w:line="240" w:lineRule="exact"/>
                              <w:rPr>
                                <w:rFonts w:ascii="Meiryo UI" w:eastAsia="Meiryo UI" w:hAnsi="Meiryo UI"/>
                                <w:color w:val="000000" w:themeColor="text1"/>
                                <w:sz w:val="18"/>
                                <w:szCs w:val="18"/>
                              </w:rPr>
                            </w:pPr>
                            <w:r w:rsidRPr="006B5DFE">
                              <w:rPr>
                                <w:rFonts w:ascii="Meiryo UI" w:eastAsia="Meiryo UI" w:hAnsi="Meiryo UI"/>
                                <w:color w:val="000000" w:themeColor="text1"/>
                                <w:sz w:val="18"/>
                                <w:szCs w:val="18"/>
                              </w:rPr>
                              <w:sym w:font="Wingdings" w:char="F0E8"/>
                            </w:r>
                            <w:r w:rsidRPr="006B5DFE">
                              <w:rPr>
                                <w:rFonts w:ascii="Meiryo UI" w:eastAsia="Meiryo UI" w:hAnsi="Meiryo UI" w:hint="eastAsia"/>
                                <w:color w:val="000000" w:themeColor="text1"/>
                                <w:sz w:val="18"/>
                                <w:szCs w:val="18"/>
                              </w:rPr>
                              <w:t>＜政策</w:t>
                            </w:r>
                            <w:r>
                              <w:rPr>
                                <w:rFonts w:ascii="Meiryo UI" w:eastAsia="Meiryo UI" w:hAnsi="Meiryo UI" w:hint="eastAsia"/>
                                <w:color w:val="000000" w:themeColor="text1"/>
                                <w:sz w:val="18"/>
                                <w:szCs w:val="18"/>
                              </w:rPr>
                              <w:t>立案</w:t>
                            </w:r>
                            <w:r w:rsidRPr="006B5DFE">
                              <w:rPr>
                                <w:rFonts w:ascii="Meiryo UI" w:eastAsia="Meiryo UI" w:hAnsi="Meiryo UI"/>
                                <w:color w:val="000000" w:themeColor="text1"/>
                                <w:sz w:val="18"/>
                                <w:szCs w:val="18"/>
                              </w:rPr>
                              <w:t>支援</w:t>
                            </w:r>
                            <w:r w:rsidRPr="006B5DFE">
                              <w:rPr>
                                <w:rFonts w:ascii="Meiryo UI" w:eastAsia="Meiryo UI" w:hAnsi="Meiryo UI" w:hint="eastAsia"/>
                                <w:color w:val="000000" w:themeColor="text1"/>
                                <w:sz w:val="18"/>
                                <w:szCs w:val="18"/>
                              </w:rPr>
                              <w:t>＞既存の工場立地推進の</w:t>
                            </w:r>
                            <w:r w:rsidR="004B7F05">
                              <w:rPr>
                                <w:rFonts w:ascii="Meiryo UI" w:eastAsia="Meiryo UI" w:hAnsi="Meiryo UI" w:hint="eastAsia"/>
                                <w:color w:val="000000" w:themeColor="text1"/>
                                <w:sz w:val="18"/>
                                <w:szCs w:val="18"/>
                              </w:rPr>
                              <w:t>政策的な</w:t>
                            </w:r>
                            <w:r w:rsidRPr="006B5DFE">
                              <w:rPr>
                                <w:rFonts w:ascii="Meiryo UI" w:eastAsia="Meiryo UI" w:hAnsi="Meiryo UI" w:hint="eastAsia"/>
                                <w:color w:val="000000" w:themeColor="text1"/>
                                <w:sz w:val="18"/>
                                <w:szCs w:val="18"/>
                              </w:rPr>
                              <w:t>方向は継続し、大阪府内における工場立地に適した用地確保は引き続き重要な政策課題</w:t>
                            </w:r>
                          </w:p>
                          <w:p w14:paraId="6BEB0873" w14:textId="5CCE15E3" w:rsidR="00F0144B" w:rsidRPr="006B5DFE" w:rsidRDefault="00F0144B" w:rsidP="00F0144B">
                            <w:pPr>
                              <w:spacing w:line="240" w:lineRule="exact"/>
                              <w:rPr>
                                <w:rFonts w:ascii="Meiryo UI" w:eastAsia="Meiryo UI" w:hAnsi="Meiryo UI"/>
                                <w:b/>
                                <w:color w:val="000000" w:themeColor="text1"/>
                                <w:sz w:val="18"/>
                                <w:szCs w:val="18"/>
                                <w:u w:val="single"/>
                              </w:rPr>
                            </w:pPr>
                            <w:r w:rsidRPr="006B5DFE">
                              <w:rPr>
                                <w:rFonts w:ascii="Meiryo UI" w:eastAsia="Meiryo UI" w:hAnsi="Meiryo UI" w:hint="eastAsia"/>
                                <w:b/>
                                <w:color w:val="000000" w:themeColor="text1"/>
                                <w:sz w:val="18"/>
                                <w:szCs w:val="18"/>
                                <w:u w:val="single"/>
                              </w:rPr>
                              <w:t>２．コロナ禍をきっかけに企業の働き方が大きく変わる中で、企業のオフィス拠点のあり方が変わっ</w:t>
                            </w:r>
                            <w:r w:rsidR="004B7F05">
                              <w:rPr>
                                <w:rFonts w:ascii="Meiryo UI" w:eastAsia="Meiryo UI" w:hAnsi="Meiryo UI" w:hint="eastAsia"/>
                                <w:b/>
                                <w:color w:val="000000" w:themeColor="text1"/>
                                <w:sz w:val="18"/>
                                <w:szCs w:val="18"/>
                                <w:u w:val="single"/>
                              </w:rPr>
                              <w:t>た</w:t>
                            </w:r>
                            <w:r w:rsidRPr="006B5DFE">
                              <w:rPr>
                                <w:rFonts w:ascii="Meiryo UI" w:eastAsia="Meiryo UI" w:hAnsi="Meiryo UI" w:hint="eastAsia"/>
                                <w:b/>
                                <w:color w:val="000000" w:themeColor="text1"/>
                                <w:sz w:val="18"/>
                                <w:szCs w:val="18"/>
                                <w:u w:val="single"/>
                              </w:rPr>
                              <w:t>か？（拠点立地に関する新しい動きがみられ</w:t>
                            </w:r>
                            <w:r w:rsidR="004B7F05">
                              <w:rPr>
                                <w:rFonts w:ascii="Meiryo UI" w:eastAsia="Meiryo UI" w:hAnsi="Meiryo UI" w:hint="eastAsia"/>
                                <w:b/>
                                <w:color w:val="000000" w:themeColor="text1"/>
                                <w:sz w:val="18"/>
                                <w:szCs w:val="18"/>
                                <w:u w:val="single"/>
                              </w:rPr>
                              <w:t>た</w:t>
                            </w:r>
                            <w:r w:rsidRPr="006B5DFE">
                              <w:rPr>
                                <w:rFonts w:ascii="Meiryo UI" w:eastAsia="Meiryo UI" w:hAnsi="Meiryo UI" w:hint="eastAsia"/>
                                <w:b/>
                                <w:color w:val="000000" w:themeColor="text1"/>
                                <w:sz w:val="18"/>
                                <w:szCs w:val="18"/>
                                <w:u w:val="single"/>
                              </w:rPr>
                              <w:t>か？）</w:t>
                            </w:r>
                          </w:p>
                          <w:p w14:paraId="32B014D8" w14:textId="4A117755" w:rsidR="00F0144B" w:rsidRPr="006B5DFE" w:rsidRDefault="00F0144B" w:rsidP="00F0144B">
                            <w:pPr>
                              <w:spacing w:line="240" w:lineRule="exact"/>
                              <w:rPr>
                                <w:rFonts w:ascii="Meiryo UI" w:eastAsia="Meiryo UI" w:hAnsi="Meiryo UI"/>
                                <w:color w:val="000000" w:themeColor="text1"/>
                                <w:sz w:val="18"/>
                                <w:szCs w:val="18"/>
                              </w:rPr>
                            </w:pPr>
                            <w:r w:rsidRPr="006B5DFE">
                              <w:rPr>
                                <w:rFonts w:ascii="Meiryo UI" w:eastAsia="Meiryo UI" w:hAnsi="Meiryo UI"/>
                                <w:color w:val="000000" w:themeColor="text1"/>
                                <w:sz w:val="18"/>
                                <w:szCs w:val="18"/>
                              </w:rPr>
                              <w:sym w:font="Wingdings" w:char="F0E8"/>
                            </w:r>
                            <w:r w:rsidRPr="006B5DFE">
                              <w:rPr>
                                <w:rFonts w:ascii="Meiryo UI" w:eastAsia="Meiryo UI" w:hAnsi="Meiryo UI" w:hint="eastAsia"/>
                                <w:color w:val="000000" w:themeColor="text1"/>
                                <w:sz w:val="18"/>
                                <w:szCs w:val="18"/>
                              </w:rPr>
                              <w:t>＜結果＞コロナ禍によるテレワーク・リモートワーク導入企業で自社オフィス</w:t>
                            </w:r>
                            <w:r w:rsidR="006A2F51">
                              <w:rPr>
                                <w:rFonts w:ascii="Meiryo UI" w:eastAsia="Meiryo UI" w:hAnsi="Meiryo UI" w:hint="eastAsia"/>
                                <w:color w:val="000000" w:themeColor="text1"/>
                                <w:sz w:val="18"/>
                                <w:szCs w:val="18"/>
                              </w:rPr>
                              <w:t>を</w:t>
                            </w:r>
                            <w:r w:rsidRPr="006B5DFE">
                              <w:rPr>
                                <w:rFonts w:ascii="Meiryo UI" w:eastAsia="Meiryo UI" w:hAnsi="Meiryo UI" w:hint="eastAsia"/>
                                <w:color w:val="000000" w:themeColor="text1"/>
                                <w:sz w:val="18"/>
                                <w:szCs w:val="18"/>
                              </w:rPr>
                              <w:t>縮小</w:t>
                            </w:r>
                            <w:r w:rsidR="006A2F51">
                              <w:rPr>
                                <w:rFonts w:ascii="Meiryo UI" w:eastAsia="Meiryo UI" w:hAnsi="Meiryo UI" w:hint="eastAsia"/>
                                <w:color w:val="000000" w:themeColor="text1"/>
                                <w:sz w:val="18"/>
                                <w:szCs w:val="18"/>
                              </w:rPr>
                              <w:t>する</w:t>
                            </w:r>
                            <w:r w:rsidRPr="006B5DFE">
                              <w:rPr>
                                <w:rFonts w:ascii="Meiryo UI" w:eastAsia="Meiryo UI" w:hAnsi="Meiryo UI" w:hint="eastAsia"/>
                                <w:color w:val="000000" w:themeColor="text1"/>
                                <w:sz w:val="18"/>
                                <w:szCs w:val="18"/>
                              </w:rPr>
                              <w:t>動きあり。また、</w:t>
                            </w:r>
                            <w:r w:rsidR="00685997" w:rsidRPr="006B5DFE">
                              <w:rPr>
                                <w:rFonts w:ascii="Meiryo UI" w:eastAsia="Meiryo UI" w:hAnsi="Meiryo UI" w:hint="eastAsia"/>
                                <w:color w:val="000000" w:themeColor="text1"/>
                                <w:sz w:val="18"/>
                                <w:szCs w:val="18"/>
                              </w:rPr>
                              <w:t>サテライトオフィス・コワーキングスペースの活用あり。</w:t>
                            </w:r>
                            <w:r w:rsidRPr="006B5DFE">
                              <w:rPr>
                                <w:rFonts w:ascii="Meiryo UI" w:eastAsia="Meiryo UI" w:hAnsi="Meiryo UI" w:hint="eastAsia"/>
                                <w:color w:val="000000" w:themeColor="text1"/>
                                <w:sz w:val="18"/>
                                <w:szCs w:val="18"/>
                              </w:rPr>
                              <w:t>本社移転・本社機能分散の一部はコロナ禍の影響による。</w:t>
                            </w:r>
                          </w:p>
                          <w:p w14:paraId="281C800E" w14:textId="77777777" w:rsidR="00F0144B" w:rsidRPr="006B5DFE" w:rsidRDefault="00F0144B" w:rsidP="00F0144B">
                            <w:pPr>
                              <w:spacing w:line="240" w:lineRule="exact"/>
                              <w:rPr>
                                <w:rFonts w:ascii="Meiryo UI" w:eastAsia="Meiryo UI" w:hAnsi="Meiryo UI"/>
                                <w:color w:val="000000" w:themeColor="text1"/>
                                <w:sz w:val="18"/>
                                <w:szCs w:val="18"/>
                              </w:rPr>
                            </w:pPr>
                            <w:r w:rsidRPr="006B5DFE">
                              <w:rPr>
                                <w:rFonts w:ascii="Meiryo UI" w:eastAsia="Meiryo UI" w:hAnsi="Meiryo UI"/>
                                <w:color w:val="000000" w:themeColor="text1"/>
                                <w:sz w:val="18"/>
                                <w:szCs w:val="18"/>
                              </w:rPr>
                              <w:sym w:font="Wingdings" w:char="F0E8"/>
                            </w:r>
                            <w:r w:rsidRPr="006B5DFE">
                              <w:rPr>
                                <w:rFonts w:ascii="Meiryo UI" w:eastAsia="Meiryo UI" w:hAnsi="Meiryo UI" w:hint="eastAsia"/>
                                <w:color w:val="000000" w:themeColor="text1"/>
                                <w:sz w:val="18"/>
                                <w:szCs w:val="18"/>
                              </w:rPr>
                              <w:t>＜政策</w:t>
                            </w:r>
                            <w:r>
                              <w:rPr>
                                <w:rFonts w:ascii="Meiryo UI" w:eastAsia="Meiryo UI" w:hAnsi="Meiryo UI" w:hint="eastAsia"/>
                                <w:color w:val="000000" w:themeColor="text1"/>
                                <w:sz w:val="18"/>
                                <w:szCs w:val="18"/>
                              </w:rPr>
                              <w:t>立案</w:t>
                            </w:r>
                            <w:r w:rsidRPr="006B5DFE">
                              <w:rPr>
                                <w:rFonts w:ascii="Meiryo UI" w:eastAsia="Meiryo UI" w:hAnsi="Meiryo UI"/>
                                <w:color w:val="000000" w:themeColor="text1"/>
                                <w:sz w:val="18"/>
                                <w:szCs w:val="18"/>
                              </w:rPr>
                              <w:t>支援</w:t>
                            </w:r>
                            <w:r w:rsidRPr="006B5DFE">
                              <w:rPr>
                                <w:rFonts w:ascii="Meiryo UI" w:eastAsia="Meiryo UI" w:hAnsi="Meiryo UI" w:hint="eastAsia"/>
                                <w:color w:val="000000" w:themeColor="text1"/>
                                <w:sz w:val="18"/>
                                <w:szCs w:val="18"/>
                              </w:rPr>
                              <w:t>＞サテライトオフィス・コワーキングスペースをはじめとした企業拠点の新たな形態や、企業のオフィス拠点分散化などの動向に引き続き注視する必要がある。さらに、府内への拠点ニーズを把握し、拠点設置をはじめ、府内で定着するための支援策について検討する余地もある。</w:t>
                            </w:r>
                          </w:p>
                          <w:p w14:paraId="68696DE7" w14:textId="75B2EB82" w:rsidR="00F0144B" w:rsidRPr="00357FA6" w:rsidRDefault="00F0144B" w:rsidP="00F0144B">
                            <w:pPr>
                              <w:spacing w:line="240" w:lineRule="exact"/>
                              <w:rPr>
                                <w:rFonts w:ascii="Meiryo UI" w:eastAsia="Meiryo UI" w:hAnsi="Meiryo UI"/>
                                <w:b/>
                                <w:color w:val="000000" w:themeColor="text1"/>
                                <w:sz w:val="18"/>
                                <w:szCs w:val="18"/>
                                <w:u w:val="single"/>
                              </w:rPr>
                            </w:pPr>
                            <w:r w:rsidRPr="006B5DFE">
                              <w:rPr>
                                <w:rFonts w:ascii="Meiryo UI" w:eastAsia="Meiryo UI" w:hAnsi="Meiryo UI" w:hint="eastAsia"/>
                                <w:b/>
                                <w:color w:val="000000" w:themeColor="text1"/>
                                <w:sz w:val="18"/>
                                <w:szCs w:val="18"/>
                                <w:u w:val="single"/>
                              </w:rPr>
                              <w:t>３．コロナ禍により国内取引の分散化や新規取引の活発化が見られたか？取引の国内回帰があったか？（</w:t>
                            </w:r>
                            <w:r w:rsidRPr="00357FA6">
                              <w:rPr>
                                <w:rFonts w:ascii="Meiryo UI" w:eastAsia="Meiryo UI" w:hAnsi="Meiryo UI" w:hint="eastAsia"/>
                                <w:b/>
                                <w:color w:val="000000" w:themeColor="text1"/>
                                <w:sz w:val="18"/>
                                <w:szCs w:val="18"/>
                                <w:u w:val="single"/>
                              </w:rPr>
                              <w:t>つまり、新たな拠点立地</w:t>
                            </w:r>
                            <w:r w:rsidR="006A2F51">
                              <w:rPr>
                                <w:rFonts w:ascii="Meiryo UI" w:eastAsia="Meiryo UI" w:hAnsi="Meiryo UI" w:hint="eastAsia"/>
                                <w:b/>
                                <w:color w:val="000000" w:themeColor="text1"/>
                                <w:sz w:val="18"/>
                                <w:szCs w:val="18"/>
                                <w:u w:val="single"/>
                              </w:rPr>
                              <w:t>の</w:t>
                            </w:r>
                            <w:r w:rsidRPr="00357FA6">
                              <w:rPr>
                                <w:rFonts w:ascii="Meiryo UI" w:eastAsia="Meiryo UI" w:hAnsi="Meiryo UI" w:hint="eastAsia"/>
                                <w:b/>
                                <w:color w:val="000000" w:themeColor="text1"/>
                                <w:sz w:val="18"/>
                                <w:szCs w:val="18"/>
                                <w:u w:val="single"/>
                              </w:rPr>
                              <w:t>需要見込みはあるか？）</w:t>
                            </w:r>
                          </w:p>
                          <w:p w14:paraId="2FAA2870" w14:textId="77777777" w:rsidR="00F0144B" w:rsidRPr="006B5DFE" w:rsidRDefault="00F0144B" w:rsidP="00F0144B">
                            <w:pPr>
                              <w:spacing w:line="240" w:lineRule="exact"/>
                              <w:rPr>
                                <w:rFonts w:ascii="Meiryo UI" w:eastAsia="Meiryo UI" w:hAnsi="Meiryo UI"/>
                                <w:w w:val="80"/>
                                <w:sz w:val="18"/>
                                <w:szCs w:val="18"/>
                              </w:rPr>
                            </w:pPr>
                            <w:r w:rsidRPr="006B5DFE">
                              <w:rPr>
                                <w:rFonts w:ascii="Meiryo UI" w:eastAsia="Meiryo UI" w:hAnsi="Meiryo UI"/>
                                <w:color w:val="000000" w:themeColor="text1"/>
                                <w:sz w:val="18"/>
                                <w:szCs w:val="18"/>
                              </w:rPr>
                              <w:sym w:font="Wingdings" w:char="F0E8"/>
                            </w:r>
                            <w:r w:rsidRPr="006B5DFE">
                              <w:rPr>
                                <w:rFonts w:ascii="Meiryo UI" w:eastAsia="Meiryo UI" w:hAnsi="Meiryo UI" w:hint="eastAsia"/>
                                <w:color w:val="000000" w:themeColor="text1"/>
                                <w:sz w:val="18"/>
                                <w:szCs w:val="18"/>
                              </w:rPr>
                              <w:t>＜結果＞既存取引先がコロナ禍で苦境に陥るとともに、自社のリスクマネジメント意識の高まりがみえた</w:t>
                            </w:r>
                            <w:r>
                              <w:rPr>
                                <w:rFonts w:ascii="Meiryo UI" w:eastAsia="Meiryo UI" w:hAnsi="Meiryo UI" w:hint="eastAsia"/>
                                <w:color w:val="000000" w:themeColor="text1"/>
                                <w:sz w:val="18"/>
                                <w:szCs w:val="18"/>
                              </w:rPr>
                              <w:t>⇒</w:t>
                            </w:r>
                            <w:r w:rsidRPr="006B5DFE">
                              <w:rPr>
                                <w:rFonts w:ascii="Meiryo UI" w:eastAsia="Meiryo UI" w:hAnsi="Meiryo UI" w:hint="eastAsia"/>
                                <w:color w:val="000000" w:themeColor="text1"/>
                                <w:sz w:val="18"/>
                                <w:szCs w:val="18"/>
                              </w:rPr>
                              <w:t>既存取引のウエイトが下がり、新規取引が活発化することで、取引の分散化が進む。（なお、取引の国内回帰は見られなかった）</w:t>
                            </w:r>
                          </w:p>
                          <w:p w14:paraId="2DDE0B48" w14:textId="77777777" w:rsidR="00F0144B" w:rsidRPr="006B5DFE" w:rsidRDefault="00F0144B" w:rsidP="00F0144B">
                            <w:pPr>
                              <w:spacing w:line="240" w:lineRule="exact"/>
                              <w:rPr>
                                <w:rFonts w:ascii="Meiryo UI" w:eastAsia="Meiryo UI" w:hAnsi="Meiryo UI"/>
                                <w:color w:val="000000" w:themeColor="text1"/>
                                <w:sz w:val="18"/>
                                <w:szCs w:val="18"/>
                              </w:rPr>
                            </w:pPr>
                            <w:r w:rsidRPr="006B5DFE">
                              <w:rPr>
                                <w:rFonts w:ascii="Meiryo UI" w:eastAsia="Meiryo UI" w:hAnsi="Meiryo UI"/>
                                <w:color w:val="000000" w:themeColor="text1"/>
                                <w:sz w:val="18"/>
                                <w:szCs w:val="18"/>
                              </w:rPr>
                              <w:sym w:font="Wingdings" w:char="F0E8"/>
                            </w:r>
                            <w:r w:rsidRPr="006B5DFE">
                              <w:rPr>
                                <w:rFonts w:ascii="Meiryo UI" w:eastAsia="Meiryo UI" w:hAnsi="Meiryo UI" w:hint="eastAsia"/>
                                <w:color w:val="000000" w:themeColor="text1"/>
                                <w:sz w:val="18"/>
                                <w:szCs w:val="18"/>
                              </w:rPr>
                              <w:t>＜政策</w:t>
                            </w:r>
                            <w:r>
                              <w:rPr>
                                <w:rFonts w:ascii="Meiryo UI" w:eastAsia="Meiryo UI" w:hAnsi="Meiryo UI" w:hint="eastAsia"/>
                                <w:color w:val="000000" w:themeColor="text1"/>
                                <w:sz w:val="18"/>
                                <w:szCs w:val="18"/>
                              </w:rPr>
                              <w:t>立案</w:t>
                            </w:r>
                            <w:r w:rsidRPr="006B5DFE">
                              <w:rPr>
                                <w:rFonts w:ascii="Meiryo UI" w:eastAsia="Meiryo UI" w:hAnsi="Meiryo UI"/>
                                <w:color w:val="000000" w:themeColor="text1"/>
                                <w:sz w:val="18"/>
                                <w:szCs w:val="18"/>
                              </w:rPr>
                              <w:t>支援</w:t>
                            </w:r>
                            <w:r w:rsidRPr="006B5DFE">
                              <w:rPr>
                                <w:rFonts w:ascii="Meiryo UI" w:eastAsia="Meiryo UI" w:hAnsi="Meiryo UI" w:hint="eastAsia"/>
                                <w:color w:val="000000" w:themeColor="text1"/>
                                <w:sz w:val="18"/>
                                <w:szCs w:val="18"/>
                              </w:rPr>
                              <w:t>＞国内取引の分散化に伴う新規取引の開始を起点として、大阪府内への新規拠点設置の動きも期待できる。府内への拠点需要にこれまで以上に注目する必要あり。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08E00F9" id="正方形/長方形 34" o:spid="_x0000_s1026" style="width:478.4pt;height:25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" fillcolor="#f7caac [1301]" strokecolor="#1f4d78 [1604]" strokeweight="1pt">
                <v:textbox>
                  <w:txbxContent>
                    <w:p w14:paraId="6BD44452" w14:textId="77777777" w:rsidR="00F0144B" w:rsidRPr="006B5DFE" w:rsidRDefault="00F0144B" w:rsidP="00F0144B">
                      <w:pPr>
                        <w:spacing w:line="240" w:lineRule="exact"/>
                        <w:rPr>
                          <w:rFonts w:ascii="Meiryo UI" w:eastAsia="Meiryo UI" w:hAnsi="Meiryo UI"/>
                          <w:b/>
                          <w:color w:val="000000" w:themeColor="text1"/>
                          <w:sz w:val="18"/>
                          <w:szCs w:val="18"/>
                          <w:u w:val="single"/>
                        </w:rPr>
                      </w:pPr>
                      <w:r w:rsidRPr="006B5DFE">
                        <w:rPr>
                          <w:rFonts w:ascii="Meiryo UI" w:eastAsia="Meiryo UI" w:hAnsi="Meiryo UI" w:hint="eastAsia"/>
                          <w:b/>
                          <w:color w:val="000000" w:themeColor="text1"/>
                          <w:sz w:val="18"/>
                          <w:szCs w:val="18"/>
                          <w:u w:val="single"/>
                        </w:rPr>
                        <w:t>１．コロナ禍において大阪府内における企業拠点の立地・増強は進んだか？</w:t>
                      </w:r>
                    </w:p>
                    <w:p w14:paraId="494DE03F" w14:textId="77777777" w:rsidR="00F0144B" w:rsidRPr="006B5DFE" w:rsidRDefault="00F0144B" w:rsidP="00F0144B">
                      <w:pPr>
                        <w:spacing w:line="240" w:lineRule="exact"/>
                        <w:rPr>
                          <w:rFonts w:ascii="Meiryo UI" w:eastAsia="Meiryo UI" w:hAnsi="Meiryo UI"/>
                          <w:color w:val="000000" w:themeColor="text1"/>
                          <w:sz w:val="18"/>
                          <w:szCs w:val="18"/>
                        </w:rPr>
                      </w:pPr>
                      <w:r w:rsidRPr="006B5DFE">
                        <w:rPr>
                          <w:rFonts w:ascii="Meiryo UI" w:eastAsia="Meiryo UI" w:hAnsi="Meiryo UI"/>
                          <w:color w:val="000000" w:themeColor="text1"/>
                          <w:sz w:val="18"/>
                          <w:szCs w:val="18"/>
                        </w:rPr>
                        <w:sym w:font="Wingdings" w:char="F0E8"/>
                      </w:r>
                      <w:r w:rsidRPr="006B5DFE">
                        <w:rPr>
                          <w:rFonts w:ascii="Meiryo UI" w:eastAsia="Meiryo UI" w:hAnsi="Meiryo UI" w:hint="eastAsia"/>
                          <w:color w:val="000000" w:themeColor="text1"/>
                          <w:sz w:val="18"/>
                          <w:szCs w:val="18"/>
                        </w:rPr>
                        <w:t>＜結果＞新規拠点設置は回答企業の「</w:t>
                      </w:r>
                      <w:r>
                        <w:rPr>
                          <w:rFonts w:ascii="Meiryo UI" w:eastAsia="Meiryo UI" w:hAnsi="Meiryo UI" w:hint="eastAsia"/>
                          <w:color w:val="000000" w:themeColor="text1"/>
                          <w:sz w:val="18"/>
                          <w:szCs w:val="18"/>
                        </w:rPr>
                        <w:t>１割強」、既存拠点増強は回答企業の「３</w:t>
                      </w:r>
                      <w:r w:rsidRPr="006B5DFE">
                        <w:rPr>
                          <w:rFonts w:ascii="Meiryo UI" w:eastAsia="Meiryo UI" w:hAnsi="Meiryo UI" w:hint="eastAsia"/>
                          <w:color w:val="000000" w:themeColor="text1"/>
                          <w:sz w:val="18"/>
                          <w:szCs w:val="18"/>
                        </w:rPr>
                        <w:t>割弱」が積極姿勢。特に工場への投資が目立つ（新規・既存投資ともに</w:t>
                      </w:r>
                      <w:r w:rsidRPr="00D45EB3">
                        <w:rPr>
                          <w:rFonts w:ascii="Meiryo UI" w:eastAsia="Meiryo UI" w:hAnsi="Meiryo UI" w:hint="eastAsia"/>
                          <w:color w:val="000000" w:themeColor="text1"/>
                          <w:sz w:val="18"/>
                          <w:szCs w:val="18"/>
                        </w:rPr>
                        <w:t>化学、石油・石炭、プラスチック、鉄鋼、非鉄金属、金属等</w:t>
                      </w:r>
                      <w:r w:rsidRPr="006B5DFE">
                        <w:rPr>
                          <w:rFonts w:ascii="Meiryo UI" w:eastAsia="Meiryo UI" w:hAnsi="Meiryo UI" w:hint="eastAsia"/>
                          <w:color w:val="000000" w:themeColor="text1"/>
                          <w:sz w:val="18"/>
                          <w:szCs w:val="18"/>
                        </w:rPr>
                        <w:t>の基礎素材型の製造業で活発）</w:t>
                      </w:r>
                    </w:p>
                    <w:p w14:paraId="4BA09E70" w14:textId="245CCA1B" w:rsidR="00F0144B" w:rsidRPr="006B5DFE" w:rsidRDefault="00F0144B" w:rsidP="00F0144B">
                      <w:pPr>
                        <w:spacing w:line="240" w:lineRule="exact"/>
                        <w:rPr>
                          <w:rFonts w:ascii="Meiryo UI" w:eastAsia="Meiryo UI" w:hAnsi="Meiryo UI"/>
                          <w:color w:val="000000" w:themeColor="text1"/>
                          <w:sz w:val="18"/>
                          <w:szCs w:val="18"/>
                        </w:rPr>
                      </w:pPr>
                      <w:r w:rsidRPr="006B5DFE">
                        <w:rPr>
                          <w:rFonts w:ascii="Meiryo UI" w:eastAsia="Meiryo UI" w:hAnsi="Meiryo UI"/>
                          <w:color w:val="000000" w:themeColor="text1"/>
                          <w:sz w:val="18"/>
                          <w:szCs w:val="18"/>
                        </w:rPr>
                        <w:sym w:font="Wingdings" w:char="F0E8"/>
                      </w:r>
                      <w:r w:rsidRPr="006B5DFE">
                        <w:rPr>
                          <w:rFonts w:ascii="Meiryo UI" w:eastAsia="Meiryo UI" w:hAnsi="Meiryo UI" w:hint="eastAsia"/>
                          <w:color w:val="000000" w:themeColor="text1"/>
                          <w:sz w:val="18"/>
                          <w:szCs w:val="18"/>
                        </w:rPr>
                        <w:t>＜政策</w:t>
                      </w:r>
                      <w:r>
                        <w:rPr>
                          <w:rFonts w:ascii="Meiryo UI" w:eastAsia="Meiryo UI" w:hAnsi="Meiryo UI" w:hint="eastAsia"/>
                          <w:color w:val="000000" w:themeColor="text1"/>
                          <w:sz w:val="18"/>
                          <w:szCs w:val="18"/>
                        </w:rPr>
                        <w:t>立案</w:t>
                      </w:r>
                      <w:r w:rsidRPr="006B5DFE">
                        <w:rPr>
                          <w:rFonts w:ascii="Meiryo UI" w:eastAsia="Meiryo UI" w:hAnsi="Meiryo UI"/>
                          <w:color w:val="000000" w:themeColor="text1"/>
                          <w:sz w:val="18"/>
                          <w:szCs w:val="18"/>
                        </w:rPr>
                        <w:t>支援</w:t>
                      </w:r>
                      <w:r w:rsidRPr="006B5DFE">
                        <w:rPr>
                          <w:rFonts w:ascii="Meiryo UI" w:eastAsia="Meiryo UI" w:hAnsi="Meiryo UI" w:hint="eastAsia"/>
                          <w:color w:val="000000" w:themeColor="text1"/>
                          <w:sz w:val="18"/>
                          <w:szCs w:val="18"/>
                        </w:rPr>
                        <w:t>＞既存の工場立地推進の</w:t>
                      </w:r>
                      <w:r w:rsidR="004B7F05">
                        <w:rPr>
                          <w:rFonts w:ascii="Meiryo UI" w:eastAsia="Meiryo UI" w:hAnsi="Meiryo UI" w:hint="eastAsia"/>
                          <w:color w:val="000000" w:themeColor="text1"/>
                          <w:sz w:val="18"/>
                          <w:szCs w:val="18"/>
                        </w:rPr>
                        <w:t>政策的な</w:t>
                      </w:r>
                      <w:r w:rsidRPr="006B5DFE">
                        <w:rPr>
                          <w:rFonts w:ascii="Meiryo UI" w:eastAsia="Meiryo UI" w:hAnsi="Meiryo UI" w:hint="eastAsia"/>
                          <w:color w:val="000000" w:themeColor="text1"/>
                          <w:sz w:val="18"/>
                          <w:szCs w:val="18"/>
                        </w:rPr>
                        <w:t>方向は継続し、大阪府内における工場立地に適した用地確保は引き続き重要な政策課題</w:t>
                      </w:r>
                    </w:p>
                    <w:p w14:paraId="6BEB0873" w14:textId="5CCE15E3" w:rsidR="00F0144B" w:rsidRPr="006B5DFE" w:rsidRDefault="00F0144B" w:rsidP="00F0144B">
                      <w:pPr>
                        <w:spacing w:line="240" w:lineRule="exact"/>
                        <w:rPr>
                          <w:rFonts w:ascii="Meiryo UI" w:eastAsia="Meiryo UI" w:hAnsi="Meiryo UI"/>
                          <w:b/>
                          <w:color w:val="000000" w:themeColor="text1"/>
                          <w:sz w:val="18"/>
                          <w:szCs w:val="18"/>
                          <w:u w:val="single"/>
                        </w:rPr>
                      </w:pPr>
                      <w:r w:rsidRPr="006B5DFE">
                        <w:rPr>
                          <w:rFonts w:ascii="Meiryo UI" w:eastAsia="Meiryo UI" w:hAnsi="Meiryo UI" w:hint="eastAsia"/>
                          <w:b/>
                          <w:color w:val="000000" w:themeColor="text1"/>
                          <w:sz w:val="18"/>
                          <w:szCs w:val="18"/>
                          <w:u w:val="single"/>
                        </w:rPr>
                        <w:t>２．コロナ禍をきっかけに企業の働き方が大きく変わる中で、企業のオフィス拠点のあり方が変わっ</w:t>
                      </w:r>
                      <w:r w:rsidR="004B7F05">
                        <w:rPr>
                          <w:rFonts w:ascii="Meiryo UI" w:eastAsia="Meiryo UI" w:hAnsi="Meiryo UI" w:hint="eastAsia"/>
                          <w:b/>
                          <w:color w:val="000000" w:themeColor="text1"/>
                          <w:sz w:val="18"/>
                          <w:szCs w:val="18"/>
                          <w:u w:val="single"/>
                        </w:rPr>
                        <w:t>た</w:t>
                      </w:r>
                      <w:r w:rsidRPr="006B5DFE">
                        <w:rPr>
                          <w:rFonts w:ascii="Meiryo UI" w:eastAsia="Meiryo UI" w:hAnsi="Meiryo UI" w:hint="eastAsia"/>
                          <w:b/>
                          <w:color w:val="000000" w:themeColor="text1"/>
                          <w:sz w:val="18"/>
                          <w:szCs w:val="18"/>
                          <w:u w:val="single"/>
                        </w:rPr>
                        <w:t>か？（拠点立地に関する新しい動きがみられ</w:t>
                      </w:r>
                      <w:r w:rsidR="004B7F05">
                        <w:rPr>
                          <w:rFonts w:ascii="Meiryo UI" w:eastAsia="Meiryo UI" w:hAnsi="Meiryo UI" w:hint="eastAsia"/>
                          <w:b/>
                          <w:color w:val="000000" w:themeColor="text1"/>
                          <w:sz w:val="18"/>
                          <w:szCs w:val="18"/>
                          <w:u w:val="single"/>
                        </w:rPr>
                        <w:t>た</w:t>
                      </w:r>
                      <w:r w:rsidRPr="006B5DFE">
                        <w:rPr>
                          <w:rFonts w:ascii="Meiryo UI" w:eastAsia="Meiryo UI" w:hAnsi="Meiryo UI" w:hint="eastAsia"/>
                          <w:b/>
                          <w:color w:val="000000" w:themeColor="text1"/>
                          <w:sz w:val="18"/>
                          <w:szCs w:val="18"/>
                          <w:u w:val="single"/>
                        </w:rPr>
                        <w:t>か？）</w:t>
                      </w:r>
                    </w:p>
                    <w:p w14:paraId="32B014D8" w14:textId="4A117755" w:rsidR="00F0144B" w:rsidRPr="006B5DFE" w:rsidRDefault="00F0144B" w:rsidP="00F0144B">
                      <w:pPr>
                        <w:spacing w:line="240" w:lineRule="exact"/>
                        <w:rPr>
                          <w:rFonts w:ascii="Meiryo UI" w:eastAsia="Meiryo UI" w:hAnsi="Meiryo UI"/>
                          <w:color w:val="000000" w:themeColor="text1"/>
                          <w:sz w:val="18"/>
                          <w:szCs w:val="18"/>
                        </w:rPr>
                      </w:pPr>
                      <w:r w:rsidRPr="006B5DFE">
                        <w:rPr>
                          <w:rFonts w:ascii="Meiryo UI" w:eastAsia="Meiryo UI" w:hAnsi="Meiryo UI"/>
                          <w:color w:val="000000" w:themeColor="text1"/>
                          <w:sz w:val="18"/>
                          <w:szCs w:val="18"/>
                        </w:rPr>
                        <w:sym w:font="Wingdings" w:char="F0E8"/>
                      </w:r>
                      <w:r w:rsidRPr="006B5DFE">
                        <w:rPr>
                          <w:rFonts w:ascii="Meiryo UI" w:eastAsia="Meiryo UI" w:hAnsi="Meiryo UI" w:hint="eastAsia"/>
                          <w:color w:val="000000" w:themeColor="text1"/>
                          <w:sz w:val="18"/>
                          <w:szCs w:val="18"/>
                        </w:rPr>
                        <w:t>＜結果＞コロナ禍によるテレワーク・リモートワーク導入企業で自社オフィス</w:t>
                      </w:r>
                      <w:r w:rsidR="006A2F51">
                        <w:rPr>
                          <w:rFonts w:ascii="Meiryo UI" w:eastAsia="Meiryo UI" w:hAnsi="Meiryo UI" w:hint="eastAsia"/>
                          <w:color w:val="000000" w:themeColor="text1"/>
                          <w:sz w:val="18"/>
                          <w:szCs w:val="18"/>
                        </w:rPr>
                        <w:t>を</w:t>
                      </w:r>
                      <w:r w:rsidRPr="006B5DFE">
                        <w:rPr>
                          <w:rFonts w:ascii="Meiryo UI" w:eastAsia="Meiryo UI" w:hAnsi="Meiryo UI" w:hint="eastAsia"/>
                          <w:color w:val="000000" w:themeColor="text1"/>
                          <w:sz w:val="18"/>
                          <w:szCs w:val="18"/>
                        </w:rPr>
                        <w:t>縮小</w:t>
                      </w:r>
                      <w:r w:rsidR="006A2F51">
                        <w:rPr>
                          <w:rFonts w:ascii="Meiryo UI" w:eastAsia="Meiryo UI" w:hAnsi="Meiryo UI" w:hint="eastAsia"/>
                          <w:color w:val="000000" w:themeColor="text1"/>
                          <w:sz w:val="18"/>
                          <w:szCs w:val="18"/>
                        </w:rPr>
                        <w:t>する</w:t>
                      </w:r>
                      <w:r w:rsidRPr="006B5DFE">
                        <w:rPr>
                          <w:rFonts w:ascii="Meiryo UI" w:eastAsia="Meiryo UI" w:hAnsi="Meiryo UI" w:hint="eastAsia"/>
                          <w:color w:val="000000" w:themeColor="text1"/>
                          <w:sz w:val="18"/>
                          <w:szCs w:val="18"/>
                        </w:rPr>
                        <w:t>動きあり。また、</w:t>
                      </w:r>
                      <w:r w:rsidR="00685997" w:rsidRPr="006B5DFE">
                        <w:rPr>
                          <w:rFonts w:ascii="Meiryo UI" w:eastAsia="Meiryo UI" w:hAnsi="Meiryo UI" w:hint="eastAsia"/>
                          <w:color w:val="000000" w:themeColor="text1"/>
                          <w:sz w:val="18"/>
                          <w:szCs w:val="18"/>
                        </w:rPr>
                        <w:t>サテライトオフィス・コワーキングスペースの活用あり。</w:t>
                      </w:r>
                      <w:r w:rsidRPr="006B5DFE">
                        <w:rPr>
                          <w:rFonts w:ascii="Meiryo UI" w:eastAsia="Meiryo UI" w:hAnsi="Meiryo UI" w:hint="eastAsia"/>
                          <w:color w:val="000000" w:themeColor="text1"/>
                          <w:sz w:val="18"/>
                          <w:szCs w:val="18"/>
                        </w:rPr>
                        <w:t>本社移転・本社機能分散の一部はコロナ禍の影響による。</w:t>
                      </w:r>
                    </w:p>
                    <w:p w14:paraId="281C800E" w14:textId="77777777" w:rsidR="00F0144B" w:rsidRPr="006B5DFE" w:rsidRDefault="00F0144B" w:rsidP="00F0144B">
                      <w:pPr>
                        <w:spacing w:line="240" w:lineRule="exact"/>
                        <w:rPr>
                          <w:rFonts w:ascii="Meiryo UI" w:eastAsia="Meiryo UI" w:hAnsi="Meiryo UI"/>
                          <w:color w:val="000000" w:themeColor="text1"/>
                          <w:sz w:val="18"/>
                          <w:szCs w:val="18"/>
                        </w:rPr>
                      </w:pPr>
                      <w:r w:rsidRPr="006B5DFE">
                        <w:rPr>
                          <w:rFonts w:ascii="Meiryo UI" w:eastAsia="Meiryo UI" w:hAnsi="Meiryo UI"/>
                          <w:color w:val="000000" w:themeColor="text1"/>
                          <w:sz w:val="18"/>
                          <w:szCs w:val="18"/>
                        </w:rPr>
                        <w:sym w:font="Wingdings" w:char="F0E8"/>
                      </w:r>
                      <w:r w:rsidRPr="006B5DFE">
                        <w:rPr>
                          <w:rFonts w:ascii="Meiryo UI" w:eastAsia="Meiryo UI" w:hAnsi="Meiryo UI" w:hint="eastAsia"/>
                          <w:color w:val="000000" w:themeColor="text1"/>
                          <w:sz w:val="18"/>
                          <w:szCs w:val="18"/>
                        </w:rPr>
                        <w:t>＜政策</w:t>
                      </w:r>
                      <w:r>
                        <w:rPr>
                          <w:rFonts w:ascii="Meiryo UI" w:eastAsia="Meiryo UI" w:hAnsi="Meiryo UI" w:hint="eastAsia"/>
                          <w:color w:val="000000" w:themeColor="text1"/>
                          <w:sz w:val="18"/>
                          <w:szCs w:val="18"/>
                        </w:rPr>
                        <w:t>立案</w:t>
                      </w:r>
                      <w:r w:rsidRPr="006B5DFE">
                        <w:rPr>
                          <w:rFonts w:ascii="Meiryo UI" w:eastAsia="Meiryo UI" w:hAnsi="Meiryo UI"/>
                          <w:color w:val="000000" w:themeColor="text1"/>
                          <w:sz w:val="18"/>
                          <w:szCs w:val="18"/>
                        </w:rPr>
                        <w:t>支援</w:t>
                      </w:r>
                      <w:r w:rsidRPr="006B5DFE">
                        <w:rPr>
                          <w:rFonts w:ascii="Meiryo UI" w:eastAsia="Meiryo UI" w:hAnsi="Meiryo UI" w:hint="eastAsia"/>
                          <w:color w:val="000000" w:themeColor="text1"/>
                          <w:sz w:val="18"/>
                          <w:szCs w:val="18"/>
                        </w:rPr>
                        <w:t>＞サテライトオフィス・コワーキングスペースをはじめとした企業拠点の新たな形態や、企業のオフィス拠点分散化などの動向に引き続き注視する必要がある。さらに、府内への拠点ニーズを把握し、拠点設置をはじめ、府内で定着するための支援策について検討する余地もある。</w:t>
                      </w:r>
                    </w:p>
                    <w:p w14:paraId="68696DE7" w14:textId="75B2EB82" w:rsidR="00F0144B" w:rsidRPr="00357FA6" w:rsidRDefault="00F0144B" w:rsidP="00F0144B">
                      <w:pPr>
                        <w:spacing w:line="240" w:lineRule="exact"/>
                        <w:rPr>
                          <w:rFonts w:ascii="Meiryo UI" w:eastAsia="Meiryo UI" w:hAnsi="Meiryo UI"/>
                          <w:b/>
                          <w:color w:val="000000" w:themeColor="text1"/>
                          <w:sz w:val="18"/>
                          <w:szCs w:val="18"/>
                          <w:u w:val="single"/>
                        </w:rPr>
                      </w:pPr>
                      <w:r w:rsidRPr="006B5DFE">
                        <w:rPr>
                          <w:rFonts w:ascii="Meiryo UI" w:eastAsia="Meiryo UI" w:hAnsi="Meiryo UI" w:hint="eastAsia"/>
                          <w:b/>
                          <w:color w:val="000000" w:themeColor="text1"/>
                          <w:sz w:val="18"/>
                          <w:szCs w:val="18"/>
                          <w:u w:val="single"/>
                        </w:rPr>
                        <w:t>３．コロナ禍により国内取引の分散化や新規取引の活発化が見られたか？取引の国内回帰があったか？（</w:t>
                      </w:r>
                      <w:r w:rsidRPr="00357FA6">
                        <w:rPr>
                          <w:rFonts w:ascii="Meiryo UI" w:eastAsia="Meiryo UI" w:hAnsi="Meiryo UI" w:hint="eastAsia"/>
                          <w:b/>
                          <w:color w:val="000000" w:themeColor="text1"/>
                          <w:sz w:val="18"/>
                          <w:szCs w:val="18"/>
                          <w:u w:val="single"/>
                        </w:rPr>
                        <w:t>つまり、新たな拠点立地</w:t>
                      </w:r>
                      <w:r w:rsidR="006A2F51">
                        <w:rPr>
                          <w:rFonts w:ascii="Meiryo UI" w:eastAsia="Meiryo UI" w:hAnsi="Meiryo UI" w:hint="eastAsia"/>
                          <w:b/>
                          <w:color w:val="000000" w:themeColor="text1"/>
                          <w:sz w:val="18"/>
                          <w:szCs w:val="18"/>
                          <w:u w:val="single"/>
                        </w:rPr>
                        <w:t>の</w:t>
                      </w:r>
                      <w:r w:rsidRPr="00357FA6">
                        <w:rPr>
                          <w:rFonts w:ascii="Meiryo UI" w:eastAsia="Meiryo UI" w:hAnsi="Meiryo UI" w:hint="eastAsia"/>
                          <w:b/>
                          <w:color w:val="000000" w:themeColor="text1"/>
                          <w:sz w:val="18"/>
                          <w:szCs w:val="18"/>
                          <w:u w:val="single"/>
                        </w:rPr>
                        <w:t>需要見込みはあるか？）</w:t>
                      </w:r>
                    </w:p>
                    <w:p w14:paraId="2FAA2870" w14:textId="77777777" w:rsidR="00F0144B" w:rsidRPr="006B5DFE" w:rsidRDefault="00F0144B" w:rsidP="00F0144B">
                      <w:pPr>
                        <w:spacing w:line="240" w:lineRule="exact"/>
                        <w:rPr>
                          <w:rFonts w:ascii="Meiryo UI" w:eastAsia="Meiryo UI" w:hAnsi="Meiryo UI"/>
                          <w:w w:val="80"/>
                          <w:sz w:val="18"/>
                          <w:szCs w:val="18"/>
                        </w:rPr>
                      </w:pPr>
                      <w:r w:rsidRPr="006B5DFE">
                        <w:rPr>
                          <w:rFonts w:ascii="Meiryo UI" w:eastAsia="Meiryo UI" w:hAnsi="Meiryo UI"/>
                          <w:color w:val="000000" w:themeColor="text1"/>
                          <w:sz w:val="18"/>
                          <w:szCs w:val="18"/>
                        </w:rPr>
                        <w:sym w:font="Wingdings" w:char="F0E8"/>
                      </w:r>
                      <w:r w:rsidRPr="006B5DFE">
                        <w:rPr>
                          <w:rFonts w:ascii="Meiryo UI" w:eastAsia="Meiryo UI" w:hAnsi="Meiryo UI" w:hint="eastAsia"/>
                          <w:color w:val="000000" w:themeColor="text1"/>
                          <w:sz w:val="18"/>
                          <w:szCs w:val="18"/>
                        </w:rPr>
                        <w:t>＜結果＞既存取引先がコロナ禍で苦境に陥るとともに、自社のリスクマネジメント意識の高まりがみえた</w:t>
                      </w:r>
                      <w:r>
                        <w:rPr>
                          <w:rFonts w:ascii="Meiryo UI" w:eastAsia="Meiryo UI" w:hAnsi="Meiryo UI" w:hint="eastAsia"/>
                          <w:color w:val="000000" w:themeColor="text1"/>
                          <w:sz w:val="18"/>
                          <w:szCs w:val="18"/>
                        </w:rPr>
                        <w:t>⇒</w:t>
                      </w:r>
                      <w:r w:rsidRPr="006B5DFE">
                        <w:rPr>
                          <w:rFonts w:ascii="Meiryo UI" w:eastAsia="Meiryo UI" w:hAnsi="Meiryo UI" w:hint="eastAsia"/>
                          <w:color w:val="000000" w:themeColor="text1"/>
                          <w:sz w:val="18"/>
                          <w:szCs w:val="18"/>
                        </w:rPr>
                        <w:t>既存取引のウエイトが下がり、新規取引が活発化することで、取引の分散化が進む。（なお、取引の国内回帰は見られなかった）</w:t>
                      </w:r>
                    </w:p>
                    <w:p w14:paraId="2DDE0B48" w14:textId="77777777" w:rsidR="00F0144B" w:rsidRPr="006B5DFE" w:rsidRDefault="00F0144B" w:rsidP="00F0144B">
                      <w:pPr>
                        <w:spacing w:line="240" w:lineRule="exact"/>
                        <w:rPr>
                          <w:rFonts w:ascii="Meiryo UI" w:eastAsia="Meiryo UI" w:hAnsi="Meiryo UI"/>
                          <w:color w:val="000000" w:themeColor="text1"/>
                          <w:sz w:val="18"/>
                          <w:szCs w:val="18"/>
                        </w:rPr>
                      </w:pPr>
                      <w:r w:rsidRPr="006B5DFE">
                        <w:rPr>
                          <w:rFonts w:ascii="Meiryo UI" w:eastAsia="Meiryo UI" w:hAnsi="Meiryo UI"/>
                          <w:color w:val="000000" w:themeColor="text1"/>
                          <w:sz w:val="18"/>
                          <w:szCs w:val="18"/>
                        </w:rPr>
                        <w:sym w:font="Wingdings" w:char="F0E8"/>
                      </w:r>
                      <w:r w:rsidRPr="006B5DFE">
                        <w:rPr>
                          <w:rFonts w:ascii="Meiryo UI" w:eastAsia="Meiryo UI" w:hAnsi="Meiryo UI" w:hint="eastAsia"/>
                          <w:color w:val="000000" w:themeColor="text1"/>
                          <w:sz w:val="18"/>
                          <w:szCs w:val="18"/>
                        </w:rPr>
                        <w:t>＜政策</w:t>
                      </w:r>
                      <w:r>
                        <w:rPr>
                          <w:rFonts w:ascii="Meiryo UI" w:eastAsia="Meiryo UI" w:hAnsi="Meiryo UI" w:hint="eastAsia"/>
                          <w:color w:val="000000" w:themeColor="text1"/>
                          <w:sz w:val="18"/>
                          <w:szCs w:val="18"/>
                        </w:rPr>
                        <w:t>立案</w:t>
                      </w:r>
                      <w:r w:rsidRPr="006B5DFE">
                        <w:rPr>
                          <w:rFonts w:ascii="Meiryo UI" w:eastAsia="Meiryo UI" w:hAnsi="Meiryo UI"/>
                          <w:color w:val="000000" w:themeColor="text1"/>
                          <w:sz w:val="18"/>
                          <w:szCs w:val="18"/>
                        </w:rPr>
                        <w:t>支援</w:t>
                      </w:r>
                      <w:r w:rsidRPr="006B5DFE">
                        <w:rPr>
                          <w:rFonts w:ascii="Meiryo UI" w:eastAsia="Meiryo UI" w:hAnsi="Meiryo UI" w:hint="eastAsia"/>
                          <w:color w:val="000000" w:themeColor="text1"/>
                          <w:sz w:val="18"/>
                          <w:szCs w:val="18"/>
                        </w:rPr>
                        <w:t>＞国内取引の分散化に伴う新規取引の開始を起点として、大阪府内への新規拠点設置の動きも期待できる。府内への拠点需要にこれまで以上に注目する必要あり。</w:t>
                      </w:r>
                    </w:p>
                  </w:txbxContent>
                </v:textbox>
                <w10:anchorlock/>
              </v:rect>
            </w:pict>
          </mc:Fallback>
        </mc:AlternateContent>
      </w:r>
    </w:p>
    <w:p w14:paraId="4D5B4EB7" w14:textId="77777777" w:rsidR="007C56B3" w:rsidRDefault="007C56B3" w:rsidP="005B0E7E">
      <w:pPr>
        <w:autoSpaceDE w:val="0"/>
        <w:autoSpaceDN w:val="0"/>
        <w:spacing w:afterLines="20" w:after="58"/>
        <w:jc w:val="left"/>
        <w:rPr>
          <w:rFonts w:ascii="UD デジタル 教科書体 NP-B" w:eastAsia="UD デジタル 教科書体 NP-B" w:hAnsi="ＭＳ ゴシック"/>
          <w:b/>
          <w:color w:val="000000" w:themeColor="text1"/>
          <w:sz w:val="24"/>
        </w:rPr>
      </w:pPr>
    </w:p>
    <w:p w14:paraId="42E7AB3B" w14:textId="77777777" w:rsidR="007C56B3" w:rsidRDefault="007C56B3" w:rsidP="005B0E7E">
      <w:pPr>
        <w:autoSpaceDE w:val="0"/>
        <w:autoSpaceDN w:val="0"/>
        <w:spacing w:afterLines="20" w:after="58"/>
        <w:jc w:val="left"/>
        <w:rPr>
          <w:rFonts w:ascii="UD デジタル 教科書体 NP-B" w:eastAsia="UD デジタル 教科書体 NP-B" w:hAnsi="ＭＳ ゴシック"/>
          <w:b/>
          <w:color w:val="000000" w:themeColor="text1"/>
          <w:sz w:val="24"/>
        </w:rPr>
      </w:pPr>
    </w:p>
    <w:p w14:paraId="4CA0CDB9" w14:textId="77777777" w:rsidR="00E96F4E" w:rsidRDefault="00E96F4E" w:rsidP="005B0E7E">
      <w:pPr>
        <w:spacing w:afterLines="20" w:after="58" w:line="340" w:lineRule="exact"/>
        <w:rPr>
          <w:rFonts w:ascii="UD デジタル 教科書体 NP-B" w:eastAsia="UD デジタル 教科書体 NP-B" w:hAnsi="ＭＳ ゴシック" w:cs="ＭＳ 明朝"/>
          <w:b/>
          <w:color w:val="000000" w:themeColor="text1"/>
          <w:sz w:val="24"/>
        </w:rPr>
      </w:pPr>
    </w:p>
    <w:p w14:paraId="5001237F" w14:textId="77777777" w:rsidR="001161B6" w:rsidRPr="008E7692" w:rsidRDefault="001161B6" w:rsidP="005B0E7E">
      <w:pPr>
        <w:spacing w:afterLines="20" w:after="58" w:line="340" w:lineRule="exact"/>
        <w:rPr>
          <w:rFonts w:ascii="UD デジタル 教科書体 NK-R" w:eastAsia="UD デジタル 教科書体 NK-R" w:hAnsi="ＭＳ ゴシック"/>
          <w:b/>
          <w:color w:val="000000" w:themeColor="text1"/>
          <w:sz w:val="24"/>
        </w:rPr>
      </w:pPr>
      <w:r w:rsidRPr="008E7692">
        <w:rPr>
          <w:rFonts w:ascii="UD デジタル 教科書体 NK-R" w:eastAsia="UD デジタル 教科書体 NK-R" w:hAnsi="ＭＳ ゴシック" w:cs="ＭＳ 明朝" w:hint="eastAsia"/>
          <w:b/>
          <w:color w:val="000000" w:themeColor="text1"/>
          <w:sz w:val="24"/>
        </w:rPr>
        <w:lastRenderedPageBreak/>
        <w:t>★</w:t>
      </w:r>
      <w:r w:rsidRPr="008E7692">
        <w:rPr>
          <w:rFonts w:ascii="UD デジタル 教科書体 NK-R" w:eastAsia="UD デジタル 教科書体 NK-R" w:hAnsi="ＭＳ ゴシック" w:hint="eastAsia"/>
          <w:b/>
          <w:color w:val="000000" w:themeColor="text1"/>
          <w:sz w:val="24"/>
        </w:rPr>
        <w:t>調査結果の</w:t>
      </w:r>
      <w:r w:rsidR="00971CC8" w:rsidRPr="008E7692">
        <w:rPr>
          <w:rFonts w:ascii="UD デジタル 教科書体 NK-R" w:eastAsia="UD デジタル 教科書体 NK-R" w:hAnsi="ＭＳ ゴシック" w:hint="eastAsia"/>
          <w:b/>
          <w:color w:val="000000" w:themeColor="text1"/>
          <w:sz w:val="24"/>
        </w:rPr>
        <w:t>概要</w:t>
      </w:r>
    </w:p>
    <w:p w14:paraId="56BBB18D" w14:textId="77777777" w:rsidR="0051563C" w:rsidRPr="0066776C" w:rsidRDefault="0051563C" w:rsidP="005B0E7E">
      <w:pPr>
        <w:spacing w:afterLines="20" w:after="58" w:line="340" w:lineRule="exact"/>
        <w:rPr>
          <w:rFonts w:ascii="UD デジタル 教科書体 NK-B" w:eastAsia="UD デジタル 教科書体 NK-B"/>
          <w:color w:val="000000" w:themeColor="text1"/>
          <w:bdr w:val="single" w:sz="4" w:space="0" w:color="auto"/>
        </w:rPr>
      </w:pPr>
      <w:r w:rsidRPr="0066776C">
        <w:rPr>
          <w:rFonts w:ascii="UD デジタル 教科書体 NK-B" w:eastAsia="UD デジタル 教科書体 NK-B" w:hint="eastAsia"/>
          <w:color w:val="000000" w:themeColor="text1"/>
          <w:bdr w:val="single" w:sz="4" w:space="0" w:color="auto"/>
        </w:rPr>
        <w:t>1</w:t>
      </w:r>
      <w:r w:rsidR="001B685A" w:rsidRPr="0066776C">
        <w:rPr>
          <w:rFonts w:ascii="UD デジタル 教科書体 NK-B" w:eastAsia="UD デジタル 教科書体 NK-B" w:hint="eastAsia"/>
          <w:color w:val="000000" w:themeColor="text1"/>
          <w:bdr w:val="single" w:sz="4" w:space="0" w:color="auto"/>
        </w:rPr>
        <w:t xml:space="preserve">　はじめに</w:t>
      </w:r>
    </w:p>
    <w:p w14:paraId="79975612" w14:textId="4567FB29" w:rsidR="00A95767" w:rsidRDefault="007C56B3" w:rsidP="005B0E7E">
      <w:pPr>
        <w:pStyle w:val="af3"/>
        <w:numPr>
          <w:ilvl w:val="0"/>
          <w:numId w:val="19"/>
        </w:numPr>
        <w:spacing w:afterLines="20" w:after="58" w:line="340" w:lineRule="exact"/>
        <w:ind w:leftChars="0"/>
        <w:rPr>
          <w:rFonts w:ascii="UD デジタル 教科書体 NK-R" w:eastAsia="UD デジタル 教科書体 NK-R"/>
          <w:color w:val="000000" w:themeColor="text1"/>
        </w:rPr>
      </w:pPr>
      <w:r w:rsidRPr="001C247D">
        <w:rPr>
          <w:rFonts w:ascii="UD デジタル 教科書体 NK-R" w:eastAsia="UD デジタル 教科書体 NK-R" w:hint="eastAsia"/>
          <w:color w:val="000000" w:themeColor="text1"/>
        </w:rPr>
        <w:t>本調査研究では、コロナ禍によって企業間取引や企業拠点の立地がどのように変化したか、またこれらに付随して、コロナ禍によって取引や拠点立地</w:t>
      </w:r>
      <w:r w:rsidR="006A2F51">
        <w:rPr>
          <w:rFonts w:ascii="UD デジタル 教科書体 NK-R" w:eastAsia="UD デジタル 教科書体 NK-R" w:hint="eastAsia"/>
          <w:color w:val="000000" w:themeColor="text1"/>
        </w:rPr>
        <w:t>の動き</w:t>
      </w:r>
      <w:r w:rsidRPr="001C247D">
        <w:rPr>
          <w:rFonts w:ascii="UD デジタル 教科書体 NK-R" w:eastAsia="UD デジタル 教科書体 NK-R" w:hint="eastAsia"/>
          <w:color w:val="000000" w:themeColor="text1"/>
        </w:rPr>
        <w:t>と関係する企業の働き方改革がどのように進んだかを確認するため</w:t>
      </w:r>
      <w:r w:rsidR="00B40FA8">
        <w:rPr>
          <w:rFonts w:ascii="UD デジタル 教科書体 NK-R" w:eastAsia="UD デジタル 教科書体 NK-R" w:hint="eastAsia"/>
          <w:color w:val="000000" w:themeColor="text1"/>
        </w:rPr>
        <w:t>、</w:t>
      </w:r>
      <w:r w:rsidRPr="001C247D">
        <w:rPr>
          <w:rFonts w:ascii="UD デジタル 教科書体 NK-R" w:eastAsia="UD デジタル 教科書体 NK-R" w:hint="eastAsia"/>
          <w:color w:val="000000" w:themeColor="text1"/>
        </w:rPr>
        <w:t>アンケート調査を実施した。</w:t>
      </w:r>
      <w:r w:rsidR="001C247D">
        <w:rPr>
          <w:rFonts w:ascii="UD デジタル 教科書体 NK-R" w:eastAsia="UD デジタル 教科書体 NK-R" w:hint="eastAsia"/>
          <w:color w:val="000000" w:themeColor="text1"/>
        </w:rPr>
        <w:t>以下は本調査研究の問いである。</w:t>
      </w:r>
    </w:p>
    <w:p w14:paraId="146C5F17" w14:textId="54F6CE4A" w:rsidR="006A2F51" w:rsidRDefault="00B40FA8" w:rsidP="006A2F51">
      <w:pPr>
        <w:spacing w:afterLines="20" w:after="58" w:line="340" w:lineRule="exact"/>
        <w:rPr>
          <w:rFonts w:ascii="UD デジタル 教科書体 NK-R" w:eastAsia="UD デジタル 教科書体 NK-R"/>
          <w:color w:val="000000" w:themeColor="text1"/>
        </w:rPr>
      </w:pPr>
      <w:r w:rsidRPr="008E7692">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660288" behindDoc="0" locked="0" layoutInCell="1" allowOverlap="1" wp14:anchorId="03116289" wp14:editId="20C27D13">
                <wp:simplePos x="0" y="0"/>
                <wp:positionH relativeFrom="margin">
                  <wp:posOffset>93345</wp:posOffset>
                </wp:positionH>
                <wp:positionV relativeFrom="paragraph">
                  <wp:posOffset>3810</wp:posOffset>
                </wp:positionV>
                <wp:extent cx="5905500" cy="740410"/>
                <wp:effectExtent l="0" t="0" r="12700" b="8890"/>
                <wp:wrapNone/>
                <wp:docPr id="22" name="正方形/長方形 22"/>
                <wp:cNvGraphicFramePr/>
                <a:graphic xmlns:a="http://schemas.openxmlformats.org/drawingml/2006/main">
                  <a:graphicData uri="http://schemas.microsoft.com/office/word/2010/wordprocessingShape">
                    <wps:wsp>
                      <wps:cNvSpPr/>
                      <wps:spPr>
                        <a:xfrm>
                          <a:off x="0" y="0"/>
                          <a:ext cx="5905500" cy="74041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B01F77" w14:textId="77777777" w:rsidR="00A95767" w:rsidRPr="00B313D4" w:rsidRDefault="00A95767" w:rsidP="00B313D4">
                            <w:pPr>
                              <w:spacing w:line="200" w:lineRule="exact"/>
                              <w:rPr>
                                <w:rFonts w:ascii="Meiryo UI" w:eastAsia="Meiryo UI" w:hAnsi="Meiryo UI"/>
                                <w:color w:val="000000" w:themeColor="text1"/>
                                <w:sz w:val="18"/>
                                <w:szCs w:val="18"/>
                              </w:rPr>
                            </w:pPr>
                            <w:r w:rsidRPr="00B313D4">
                              <w:rPr>
                                <w:rFonts w:ascii="Meiryo UI" w:eastAsia="Meiryo UI" w:hAnsi="Meiryo UI" w:hint="eastAsia"/>
                                <w:color w:val="000000" w:themeColor="text1"/>
                                <w:sz w:val="18"/>
                                <w:szCs w:val="18"/>
                              </w:rPr>
                              <w:t>１．コロナ禍において大阪府内における企業拠点の立地・増強は進んだか？</w:t>
                            </w:r>
                          </w:p>
                          <w:p w14:paraId="4EB3E3AF" w14:textId="0652D4E5" w:rsidR="00A95767" w:rsidRPr="00B313D4" w:rsidRDefault="00A95767" w:rsidP="00B313D4">
                            <w:pPr>
                              <w:spacing w:line="200" w:lineRule="exact"/>
                              <w:rPr>
                                <w:rFonts w:ascii="Meiryo UI" w:eastAsia="Meiryo UI" w:hAnsi="Meiryo UI"/>
                                <w:color w:val="000000" w:themeColor="text1"/>
                                <w:sz w:val="18"/>
                                <w:szCs w:val="18"/>
                              </w:rPr>
                            </w:pPr>
                            <w:r w:rsidRPr="00B313D4">
                              <w:rPr>
                                <w:rFonts w:ascii="Meiryo UI" w:eastAsia="Meiryo UI" w:hAnsi="Meiryo UI" w:hint="eastAsia"/>
                                <w:color w:val="000000" w:themeColor="text1"/>
                                <w:sz w:val="18"/>
                                <w:szCs w:val="18"/>
                              </w:rPr>
                              <w:t>２．コロナ禍をきっかけに企業の働き方が大きく変わる中で、企業のオフィス拠点のあり方が変わっ</w:t>
                            </w:r>
                            <w:r w:rsidR="00B313D4">
                              <w:rPr>
                                <w:rFonts w:ascii="Meiryo UI" w:eastAsia="Meiryo UI" w:hAnsi="Meiryo UI" w:hint="eastAsia"/>
                                <w:color w:val="000000" w:themeColor="text1"/>
                                <w:sz w:val="18"/>
                                <w:szCs w:val="18"/>
                              </w:rPr>
                              <w:t>た</w:t>
                            </w:r>
                            <w:r w:rsidRPr="00B313D4">
                              <w:rPr>
                                <w:rFonts w:ascii="Meiryo UI" w:eastAsia="Meiryo UI" w:hAnsi="Meiryo UI" w:hint="eastAsia"/>
                                <w:color w:val="000000" w:themeColor="text1"/>
                                <w:sz w:val="18"/>
                                <w:szCs w:val="18"/>
                              </w:rPr>
                              <w:t>か？</w:t>
                            </w:r>
                          </w:p>
                          <w:p w14:paraId="6632870A" w14:textId="41A9EC52" w:rsidR="00A95767" w:rsidRPr="00B313D4" w:rsidRDefault="00A95767" w:rsidP="00B313D4">
                            <w:pPr>
                              <w:spacing w:line="200" w:lineRule="exact"/>
                              <w:rPr>
                                <w:rFonts w:ascii="Meiryo UI" w:eastAsia="Meiryo UI" w:hAnsi="Meiryo UI"/>
                                <w:color w:val="000000" w:themeColor="text1"/>
                                <w:sz w:val="18"/>
                                <w:szCs w:val="18"/>
                              </w:rPr>
                            </w:pPr>
                            <w:r w:rsidRPr="00B313D4">
                              <w:rPr>
                                <w:rFonts w:ascii="Meiryo UI" w:eastAsia="Meiryo UI" w:hAnsi="Meiryo UI" w:hint="eastAsia"/>
                                <w:color w:val="000000" w:themeColor="text1"/>
                                <w:sz w:val="18"/>
                                <w:szCs w:val="18"/>
                              </w:rPr>
                              <w:t xml:space="preserve">　   - 拠点立地に関する新しい動きがみられ</w:t>
                            </w:r>
                            <w:r w:rsidR="00B313D4">
                              <w:rPr>
                                <w:rFonts w:ascii="Meiryo UI" w:eastAsia="Meiryo UI" w:hAnsi="Meiryo UI" w:hint="eastAsia"/>
                                <w:color w:val="000000" w:themeColor="text1"/>
                                <w:sz w:val="18"/>
                                <w:szCs w:val="18"/>
                              </w:rPr>
                              <w:t>た</w:t>
                            </w:r>
                            <w:r w:rsidRPr="00B313D4">
                              <w:rPr>
                                <w:rFonts w:ascii="Meiryo UI" w:eastAsia="Meiryo UI" w:hAnsi="Meiryo UI" w:hint="eastAsia"/>
                                <w:color w:val="000000" w:themeColor="text1"/>
                                <w:sz w:val="18"/>
                                <w:szCs w:val="18"/>
                              </w:rPr>
                              <w:t>か？</w:t>
                            </w:r>
                          </w:p>
                          <w:p w14:paraId="749A6451" w14:textId="77777777" w:rsidR="00BE0F8B" w:rsidRPr="00B313D4" w:rsidRDefault="00A95767" w:rsidP="00BE0F8B">
                            <w:pPr>
                              <w:spacing w:line="200" w:lineRule="exact"/>
                              <w:rPr>
                                <w:rFonts w:ascii="Meiryo UI" w:eastAsia="Meiryo UI" w:hAnsi="Meiryo UI"/>
                                <w:color w:val="000000" w:themeColor="text1"/>
                                <w:sz w:val="18"/>
                                <w:szCs w:val="18"/>
                              </w:rPr>
                            </w:pPr>
                            <w:r w:rsidRPr="00B313D4">
                              <w:rPr>
                                <w:rFonts w:ascii="Meiryo UI" w:eastAsia="Meiryo UI" w:hAnsi="Meiryo UI" w:hint="eastAsia"/>
                                <w:color w:val="000000" w:themeColor="text1"/>
                                <w:sz w:val="18"/>
                                <w:szCs w:val="18"/>
                              </w:rPr>
                              <w:t>３．コロナ禍により国内取引の分散化や新規取引の活発化が見られたか？取引の国内回帰があったか？</w:t>
                            </w:r>
                          </w:p>
                          <w:p w14:paraId="5868DF05" w14:textId="53B9D663" w:rsidR="00A95767" w:rsidRPr="00A95767" w:rsidRDefault="00BE0F8B" w:rsidP="00BE0F8B">
                            <w:pPr>
                              <w:spacing w:line="200" w:lineRule="exact"/>
                              <w:rPr>
                                <w:rFonts w:ascii="Meiryo UI" w:eastAsia="Meiryo UI" w:hAnsi="Meiryo UI"/>
                                <w:color w:val="000000" w:themeColor="text1"/>
                                <w:sz w:val="18"/>
                                <w:szCs w:val="18"/>
                              </w:rPr>
                            </w:pPr>
                            <w:r w:rsidRPr="00B313D4">
                              <w:rPr>
                                <w:rFonts w:ascii="Meiryo UI" w:eastAsia="Meiryo UI" w:hAnsi="Meiryo UI" w:hint="eastAsia"/>
                                <w:color w:val="000000" w:themeColor="text1"/>
                                <w:sz w:val="18"/>
                                <w:szCs w:val="18"/>
                              </w:rPr>
                              <w:t xml:space="preserve">　   - </w:t>
                            </w:r>
                            <w:r w:rsidR="00A95767" w:rsidRPr="00A95767">
                              <w:rPr>
                                <w:rFonts w:ascii="Meiryo UI" w:eastAsia="Meiryo UI" w:hAnsi="Meiryo UI" w:hint="eastAsia"/>
                                <w:color w:val="000000" w:themeColor="text1"/>
                                <w:sz w:val="18"/>
                                <w:szCs w:val="18"/>
                              </w:rPr>
                              <w:t>つまり、新たな拠点立地</w:t>
                            </w:r>
                            <w:r w:rsidR="005E4355">
                              <w:rPr>
                                <w:rFonts w:ascii="Meiryo UI" w:eastAsia="Meiryo UI" w:hAnsi="Meiryo UI" w:hint="eastAsia"/>
                                <w:color w:val="000000" w:themeColor="text1"/>
                                <w:sz w:val="18"/>
                                <w:szCs w:val="18"/>
                              </w:rPr>
                              <w:t>の需要</w:t>
                            </w:r>
                            <w:r w:rsidR="00A95767" w:rsidRPr="00A95767">
                              <w:rPr>
                                <w:rFonts w:ascii="Meiryo UI" w:eastAsia="Meiryo UI" w:hAnsi="Meiryo UI" w:hint="eastAsia"/>
                                <w:color w:val="000000" w:themeColor="text1"/>
                                <w:sz w:val="18"/>
                                <w:szCs w:val="18"/>
                              </w:rPr>
                              <w:t>見込みはあるか？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16289" id="正方形/長方形 22" o:spid="_x0000_s1027" style="position:absolute;left:0;text-align:left;margin-left:7.35pt;margin-top:.3pt;width:465pt;height:58.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" fillcolor="#ffe599 [1303]" strokecolor="#1f4d78 [1604]" strokeweight="1pt">
                <v:textbox>
                  <w:txbxContent>
                    <w:p w14:paraId="1BB01F77" w14:textId="77777777" w:rsidR="00A95767" w:rsidRPr="00B313D4" w:rsidRDefault="00A95767" w:rsidP="00B313D4">
                      <w:pPr>
                        <w:spacing w:line="200" w:lineRule="exact"/>
                        <w:rPr>
                          <w:rFonts w:ascii="Meiryo UI" w:eastAsia="Meiryo UI" w:hAnsi="Meiryo UI"/>
                          <w:color w:val="000000" w:themeColor="text1"/>
                          <w:sz w:val="18"/>
                          <w:szCs w:val="18"/>
                        </w:rPr>
                      </w:pPr>
                      <w:r w:rsidRPr="00B313D4">
                        <w:rPr>
                          <w:rFonts w:ascii="Meiryo UI" w:eastAsia="Meiryo UI" w:hAnsi="Meiryo UI" w:hint="eastAsia"/>
                          <w:color w:val="000000" w:themeColor="text1"/>
                          <w:sz w:val="18"/>
                          <w:szCs w:val="18"/>
                        </w:rPr>
                        <w:t>１．コロナ禍において大阪府内における企業拠点の立地・増強は進んだか？</w:t>
                      </w:r>
                    </w:p>
                    <w:p w14:paraId="4EB3E3AF" w14:textId="0652D4E5" w:rsidR="00A95767" w:rsidRPr="00B313D4" w:rsidRDefault="00A95767" w:rsidP="00B313D4">
                      <w:pPr>
                        <w:spacing w:line="200" w:lineRule="exact"/>
                        <w:rPr>
                          <w:rFonts w:ascii="Meiryo UI" w:eastAsia="Meiryo UI" w:hAnsi="Meiryo UI"/>
                          <w:color w:val="000000" w:themeColor="text1"/>
                          <w:sz w:val="18"/>
                          <w:szCs w:val="18"/>
                        </w:rPr>
                      </w:pPr>
                      <w:r w:rsidRPr="00B313D4">
                        <w:rPr>
                          <w:rFonts w:ascii="Meiryo UI" w:eastAsia="Meiryo UI" w:hAnsi="Meiryo UI" w:hint="eastAsia"/>
                          <w:color w:val="000000" w:themeColor="text1"/>
                          <w:sz w:val="18"/>
                          <w:szCs w:val="18"/>
                        </w:rPr>
                        <w:t>２．コロナ禍をきっかけに企業の働き方が大きく変わる中で、企業のオフィス拠点のあり方が変わっ</w:t>
                      </w:r>
                      <w:r w:rsidR="00B313D4">
                        <w:rPr>
                          <w:rFonts w:ascii="Meiryo UI" w:eastAsia="Meiryo UI" w:hAnsi="Meiryo UI" w:hint="eastAsia"/>
                          <w:color w:val="000000" w:themeColor="text1"/>
                          <w:sz w:val="18"/>
                          <w:szCs w:val="18"/>
                        </w:rPr>
                        <w:t>た</w:t>
                      </w:r>
                      <w:r w:rsidRPr="00B313D4">
                        <w:rPr>
                          <w:rFonts w:ascii="Meiryo UI" w:eastAsia="Meiryo UI" w:hAnsi="Meiryo UI" w:hint="eastAsia"/>
                          <w:color w:val="000000" w:themeColor="text1"/>
                          <w:sz w:val="18"/>
                          <w:szCs w:val="18"/>
                        </w:rPr>
                        <w:t>か？</w:t>
                      </w:r>
                    </w:p>
                    <w:p w14:paraId="6632870A" w14:textId="41A9EC52" w:rsidR="00A95767" w:rsidRPr="00B313D4" w:rsidRDefault="00A95767" w:rsidP="00B313D4">
                      <w:pPr>
                        <w:spacing w:line="200" w:lineRule="exact"/>
                        <w:rPr>
                          <w:rFonts w:ascii="Meiryo UI" w:eastAsia="Meiryo UI" w:hAnsi="Meiryo UI"/>
                          <w:color w:val="000000" w:themeColor="text1"/>
                          <w:sz w:val="18"/>
                          <w:szCs w:val="18"/>
                        </w:rPr>
                      </w:pPr>
                      <w:r w:rsidRPr="00B313D4">
                        <w:rPr>
                          <w:rFonts w:ascii="Meiryo UI" w:eastAsia="Meiryo UI" w:hAnsi="Meiryo UI" w:hint="eastAsia"/>
                          <w:color w:val="000000" w:themeColor="text1"/>
                          <w:sz w:val="18"/>
                          <w:szCs w:val="18"/>
                        </w:rPr>
                        <w:t xml:space="preserve">　   - 拠点立地に関する新しい動きがみられ</w:t>
                      </w:r>
                      <w:r w:rsidR="00B313D4">
                        <w:rPr>
                          <w:rFonts w:ascii="Meiryo UI" w:eastAsia="Meiryo UI" w:hAnsi="Meiryo UI" w:hint="eastAsia"/>
                          <w:color w:val="000000" w:themeColor="text1"/>
                          <w:sz w:val="18"/>
                          <w:szCs w:val="18"/>
                        </w:rPr>
                        <w:t>た</w:t>
                      </w:r>
                      <w:r w:rsidRPr="00B313D4">
                        <w:rPr>
                          <w:rFonts w:ascii="Meiryo UI" w:eastAsia="Meiryo UI" w:hAnsi="Meiryo UI" w:hint="eastAsia"/>
                          <w:color w:val="000000" w:themeColor="text1"/>
                          <w:sz w:val="18"/>
                          <w:szCs w:val="18"/>
                        </w:rPr>
                        <w:t>か？</w:t>
                      </w:r>
                    </w:p>
                    <w:p w14:paraId="749A6451" w14:textId="77777777" w:rsidR="00BE0F8B" w:rsidRPr="00B313D4" w:rsidRDefault="00A95767" w:rsidP="00BE0F8B">
                      <w:pPr>
                        <w:spacing w:line="200" w:lineRule="exact"/>
                        <w:rPr>
                          <w:rFonts w:ascii="Meiryo UI" w:eastAsia="Meiryo UI" w:hAnsi="Meiryo UI"/>
                          <w:color w:val="000000" w:themeColor="text1"/>
                          <w:sz w:val="18"/>
                          <w:szCs w:val="18"/>
                        </w:rPr>
                      </w:pPr>
                      <w:r w:rsidRPr="00B313D4">
                        <w:rPr>
                          <w:rFonts w:ascii="Meiryo UI" w:eastAsia="Meiryo UI" w:hAnsi="Meiryo UI" w:hint="eastAsia"/>
                          <w:color w:val="000000" w:themeColor="text1"/>
                          <w:sz w:val="18"/>
                          <w:szCs w:val="18"/>
                        </w:rPr>
                        <w:t>３．コロナ禍により国内取引の分散化や新規取引の活発化が見られたか？取引の国内回帰があったか？</w:t>
                      </w:r>
                    </w:p>
                    <w:p w14:paraId="5868DF05" w14:textId="53B9D663" w:rsidR="00A95767" w:rsidRPr="00A95767" w:rsidRDefault="00BE0F8B" w:rsidP="00BE0F8B">
                      <w:pPr>
                        <w:spacing w:line="200" w:lineRule="exact"/>
                        <w:rPr>
                          <w:rFonts w:ascii="Meiryo UI" w:eastAsia="Meiryo UI" w:hAnsi="Meiryo UI"/>
                          <w:color w:val="000000" w:themeColor="text1"/>
                          <w:sz w:val="18"/>
                          <w:szCs w:val="18"/>
                        </w:rPr>
                      </w:pPr>
                      <w:r w:rsidRPr="00B313D4">
                        <w:rPr>
                          <w:rFonts w:ascii="Meiryo UI" w:eastAsia="Meiryo UI" w:hAnsi="Meiryo UI" w:hint="eastAsia"/>
                          <w:color w:val="000000" w:themeColor="text1"/>
                          <w:sz w:val="18"/>
                          <w:szCs w:val="18"/>
                        </w:rPr>
                        <w:t xml:space="preserve">　   - </w:t>
                      </w:r>
                      <w:r w:rsidR="00A95767" w:rsidRPr="00A95767">
                        <w:rPr>
                          <w:rFonts w:ascii="Meiryo UI" w:eastAsia="Meiryo UI" w:hAnsi="Meiryo UI" w:hint="eastAsia"/>
                          <w:color w:val="000000" w:themeColor="text1"/>
                          <w:sz w:val="18"/>
                          <w:szCs w:val="18"/>
                        </w:rPr>
                        <w:t>つまり、新たな拠点立地</w:t>
                      </w:r>
                      <w:r w:rsidR="005E4355">
                        <w:rPr>
                          <w:rFonts w:ascii="Meiryo UI" w:eastAsia="Meiryo UI" w:hAnsi="Meiryo UI" w:hint="eastAsia"/>
                          <w:color w:val="000000" w:themeColor="text1"/>
                          <w:sz w:val="18"/>
                          <w:szCs w:val="18"/>
                        </w:rPr>
                        <w:t>の需要</w:t>
                      </w:r>
                      <w:r w:rsidR="00A95767" w:rsidRPr="00A95767">
                        <w:rPr>
                          <w:rFonts w:ascii="Meiryo UI" w:eastAsia="Meiryo UI" w:hAnsi="Meiryo UI" w:hint="eastAsia"/>
                          <w:color w:val="000000" w:themeColor="text1"/>
                          <w:sz w:val="18"/>
                          <w:szCs w:val="18"/>
                        </w:rPr>
                        <w:t>見込みはあるか？</w:t>
                      </w:r>
                    </w:p>
                  </w:txbxContent>
                </v:textbox>
                <w10:wrap anchorx="margin"/>
              </v:rect>
            </w:pict>
          </mc:Fallback>
        </mc:AlternateContent>
      </w:r>
    </w:p>
    <w:p w14:paraId="2C3FF6E0" w14:textId="77777777" w:rsidR="006A2F51" w:rsidRDefault="006A2F51" w:rsidP="006A2F51">
      <w:pPr>
        <w:spacing w:afterLines="20" w:after="58" w:line="340" w:lineRule="exact"/>
        <w:rPr>
          <w:rFonts w:ascii="UD デジタル 教科書体 NK-R" w:eastAsia="UD デジタル 教科書体 NK-R"/>
          <w:color w:val="000000" w:themeColor="text1"/>
        </w:rPr>
      </w:pPr>
    </w:p>
    <w:p w14:paraId="3F9A0E8F" w14:textId="77777777" w:rsidR="006A2F51" w:rsidRPr="006A2F51" w:rsidRDefault="006A2F51" w:rsidP="006A2F51">
      <w:pPr>
        <w:spacing w:afterLines="20" w:after="58" w:line="340" w:lineRule="exact"/>
        <w:rPr>
          <w:rFonts w:ascii="UD デジタル 教科書体 NK-R" w:eastAsia="UD デジタル 教科書体 NK-R"/>
          <w:color w:val="000000" w:themeColor="text1"/>
        </w:rPr>
      </w:pPr>
    </w:p>
    <w:p w14:paraId="3DCDE74D" w14:textId="77777777" w:rsidR="005B0E7E" w:rsidRPr="001C247D" w:rsidRDefault="005B0E7E" w:rsidP="005B0E7E">
      <w:pPr>
        <w:pStyle w:val="af3"/>
        <w:spacing w:afterLines="20" w:after="58" w:line="100" w:lineRule="exact"/>
        <w:ind w:leftChars="0" w:left="420"/>
        <w:rPr>
          <w:rFonts w:ascii="UD デジタル 教科書体 NK-R" w:eastAsia="UD デジタル 教科書体 NK-R"/>
          <w:color w:val="000000" w:themeColor="text1"/>
        </w:rPr>
      </w:pPr>
    </w:p>
    <w:p w14:paraId="1F2F4B11" w14:textId="77777777" w:rsidR="00AD64A4" w:rsidRPr="00D31A78" w:rsidRDefault="00D31A78" w:rsidP="005B0E7E">
      <w:pPr>
        <w:pStyle w:val="af3"/>
        <w:numPr>
          <w:ilvl w:val="0"/>
          <w:numId w:val="19"/>
        </w:numPr>
        <w:spacing w:afterLines="20" w:after="58" w:line="200" w:lineRule="exact"/>
        <w:ind w:leftChars="0"/>
        <w:rPr>
          <w:rFonts w:ascii="UD デジタル 教科書体 NK-R" w:eastAsia="UD デジタル 教科書体 NK-R"/>
          <w:color w:val="000000" w:themeColor="text1"/>
          <w:u w:val="single"/>
        </w:rPr>
      </w:pPr>
      <w:r w:rsidRPr="008E7692">
        <w:rPr>
          <w:rFonts w:hint="eastAsia"/>
          <w:noProof/>
        </w:rPr>
        <mc:AlternateContent>
          <mc:Choice Requires="wps">
            <w:drawing>
              <wp:anchor distT="0" distB="0" distL="114300" distR="114300" simplePos="0" relativeHeight="251738112" behindDoc="0" locked="0" layoutInCell="1" allowOverlap="1" wp14:anchorId="42D90D51" wp14:editId="1BE0BA8A">
                <wp:simplePos x="0" y="0"/>
                <wp:positionH relativeFrom="margin">
                  <wp:align>center</wp:align>
                </wp:positionH>
                <wp:positionV relativeFrom="paragraph">
                  <wp:posOffset>168275</wp:posOffset>
                </wp:positionV>
                <wp:extent cx="5905500" cy="887095"/>
                <wp:effectExtent l="0" t="0" r="19050" b="27305"/>
                <wp:wrapTopAndBottom/>
                <wp:docPr id="28" name="正方形/長方形 28"/>
                <wp:cNvGraphicFramePr/>
                <a:graphic xmlns:a="http://schemas.openxmlformats.org/drawingml/2006/main">
                  <a:graphicData uri="http://schemas.microsoft.com/office/word/2010/wordprocessingShape">
                    <wps:wsp>
                      <wps:cNvSpPr/>
                      <wps:spPr>
                        <a:xfrm>
                          <a:off x="0" y="0"/>
                          <a:ext cx="5905500" cy="88709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4219A2" w14:textId="77777777" w:rsidR="00D31A78" w:rsidRPr="008B493D" w:rsidRDefault="00D31A78" w:rsidP="00D31A78">
                            <w:pPr>
                              <w:spacing w:line="200" w:lineRule="exact"/>
                              <w:rPr>
                                <w:rFonts w:ascii="Meiryo UI" w:eastAsia="Meiryo UI" w:hAnsi="Meiryo UI"/>
                                <w:color w:val="000000" w:themeColor="text1"/>
                                <w:sz w:val="18"/>
                                <w:szCs w:val="18"/>
                              </w:rPr>
                            </w:pPr>
                            <w:r w:rsidRPr="008B493D">
                              <w:rPr>
                                <w:rFonts w:ascii="Meiryo UI" w:eastAsia="Meiryo UI" w:hAnsi="Meiryo UI" w:hint="eastAsia"/>
                                <w:color w:val="000000" w:themeColor="text1"/>
                                <w:sz w:val="18"/>
                                <w:szCs w:val="18"/>
                              </w:rPr>
                              <w:t>アンケート名</w:t>
                            </w:r>
                            <w:r w:rsidRPr="008B493D">
                              <w:rPr>
                                <w:rFonts w:ascii="Meiryo UI" w:eastAsia="Meiryo UI" w:hAnsi="Meiryo UI"/>
                                <w:color w:val="000000" w:themeColor="text1"/>
                                <w:sz w:val="18"/>
                                <w:szCs w:val="18"/>
                              </w:rPr>
                              <w:sym w:font="Wingdings" w:char="F0E8"/>
                            </w:r>
                            <w:r w:rsidRPr="008B493D">
                              <w:rPr>
                                <w:rFonts w:ascii="Meiryo UI" w:eastAsia="Meiryo UI" w:hAnsi="Meiryo UI"/>
                                <w:color w:val="000000" w:themeColor="text1"/>
                                <w:sz w:val="18"/>
                                <w:szCs w:val="18"/>
                              </w:rPr>
                              <w:t>コロナ禍を契機とする取引・拠点変化についての調査</w:t>
                            </w:r>
                          </w:p>
                          <w:p w14:paraId="5BDE2E59" w14:textId="77777777" w:rsidR="00D31A78" w:rsidRPr="008B493D" w:rsidRDefault="00D31A78" w:rsidP="00D31A78">
                            <w:pPr>
                              <w:spacing w:line="200" w:lineRule="exact"/>
                              <w:rPr>
                                <w:rFonts w:ascii="Meiryo UI" w:eastAsia="Meiryo UI" w:hAnsi="Meiryo UI"/>
                                <w:color w:val="000000" w:themeColor="text1"/>
                                <w:sz w:val="18"/>
                                <w:szCs w:val="18"/>
                              </w:rPr>
                            </w:pPr>
                            <w:r w:rsidRPr="008B493D">
                              <w:rPr>
                                <w:rFonts w:ascii="Meiryo UI" w:eastAsia="Meiryo UI" w:hAnsi="Meiryo UI" w:hint="eastAsia"/>
                                <w:color w:val="000000" w:themeColor="text1"/>
                                <w:sz w:val="18"/>
                                <w:szCs w:val="18"/>
                              </w:rPr>
                              <w:t>実施期間</w:t>
                            </w:r>
                            <w:r w:rsidRPr="008B493D">
                              <w:rPr>
                                <w:rFonts w:ascii="Meiryo UI" w:eastAsia="Meiryo UI" w:hAnsi="Meiryo UI"/>
                                <w:color w:val="000000" w:themeColor="text1"/>
                                <w:sz w:val="18"/>
                                <w:szCs w:val="18"/>
                              </w:rPr>
                              <w:sym w:font="Wingdings" w:char="F0E8"/>
                            </w:r>
                            <w:r w:rsidRPr="008B493D">
                              <w:rPr>
                                <w:rFonts w:ascii="Meiryo UI" w:eastAsia="Meiryo UI" w:hAnsi="Meiryo UI"/>
                                <w:color w:val="000000" w:themeColor="text1"/>
                                <w:sz w:val="18"/>
                                <w:szCs w:val="18"/>
                              </w:rPr>
                              <w:t>2021年11月1日から11月19日</w:t>
                            </w:r>
                          </w:p>
                          <w:p w14:paraId="75A4E5A5" w14:textId="77777777" w:rsidR="00D31A78" w:rsidRPr="008B493D" w:rsidRDefault="00D31A78" w:rsidP="00D31A78">
                            <w:pPr>
                              <w:spacing w:line="20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発送</w:t>
                            </w:r>
                            <w:r w:rsidRPr="008B493D">
                              <w:rPr>
                                <w:rFonts w:ascii="Meiryo UI" w:eastAsia="Meiryo UI" w:hAnsi="Meiryo UI"/>
                                <w:color w:val="000000" w:themeColor="text1"/>
                                <w:sz w:val="18"/>
                                <w:szCs w:val="18"/>
                              </w:rPr>
                              <w:sym w:font="Wingdings" w:char="F0E8"/>
                            </w:r>
                            <w:r w:rsidRPr="008B493D">
                              <w:rPr>
                                <w:rFonts w:ascii="Meiryo UI" w:eastAsia="Meiryo UI" w:hAnsi="Meiryo UI"/>
                                <w:color w:val="000000" w:themeColor="text1"/>
                                <w:sz w:val="18"/>
                                <w:szCs w:val="18"/>
                              </w:rPr>
                              <w:t>2,000件</w:t>
                            </w:r>
                          </w:p>
                          <w:p w14:paraId="520AD890" w14:textId="77777777" w:rsidR="00D31A78" w:rsidRPr="008B493D" w:rsidRDefault="00D31A78" w:rsidP="00D31A78">
                            <w:pPr>
                              <w:spacing w:line="200" w:lineRule="exact"/>
                              <w:rPr>
                                <w:rFonts w:ascii="Meiryo UI" w:eastAsia="Meiryo UI" w:hAnsi="Meiryo UI"/>
                                <w:color w:val="000000" w:themeColor="text1"/>
                                <w:sz w:val="18"/>
                                <w:szCs w:val="18"/>
                              </w:rPr>
                            </w:pPr>
                            <w:r w:rsidRPr="008B493D">
                              <w:rPr>
                                <w:rFonts w:ascii="Meiryo UI" w:eastAsia="Meiryo UI" w:hAnsi="Meiryo UI" w:hint="eastAsia"/>
                                <w:color w:val="000000" w:themeColor="text1"/>
                                <w:sz w:val="18"/>
                                <w:szCs w:val="18"/>
                              </w:rPr>
                              <w:t>発送先</w:t>
                            </w:r>
                            <w:r w:rsidRPr="008B493D">
                              <w:rPr>
                                <w:rFonts w:ascii="Meiryo UI" w:eastAsia="Meiryo UI" w:hAnsi="Meiryo UI"/>
                                <w:color w:val="000000" w:themeColor="text1"/>
                                <w:sz w:val="18"/>
                                <w:szCs w:val="18"/>
                              </w:rPr>
                              <w:sym w:font="Wingdings" w:char="F0E8"/>
                            </w:r>
                            <w:r w:rsidRPr="008B493D">
                              <w:rPr>
                                <w:rFonts w:ascii="Meiryo UI" w:eastAsia="Meiryo UI" w:hAnsi="Meiryo UI"/>
                                <w:color w:val="000000" w:themeColor="text1"/>
                                <w:sz w:val="18"/>
                                <w:szCs w:val="18"/>
                              </w:rPr>
                              <w:t>大阪府あるいは東京都に本社を置く企業</w:t>
                            </w:r>
                          </w:p>
                          <w:p w14:paraId="0522DC44" w14:textId="77777777" w:rsidR="00D31A78" w:rsidRPr="008B493D" w:rsidRDefault="00D31A78" w:rsidP="00D31A78">
                            <w:pPr>
                              <w:spacing w:line="200" w:lineRule="exact"/>
                              <w:rPr>
                                <w:rFonts w:ascii="Meiryo UI" w:eastAsia="Meiryo UI" w:hAnsi="Meiryo UI"/>
                                <w:color w:val="000000" w:themeColor="text1"/>
                                <w:sz w:val="18"/>
                                <w:szCs w:val="18"/>
                              </w:rPr>
                            </w:pPr>
                            <w:r w:rsidRPr="008B493D">
                              <w:rPr>
                                <w:rFonts w:ascii="Meiryo UI" w:eastAsia="Meiryo UI" w:hAnsi="Meiryo UI" w:hint="eastAsia"/>
                                <w:color w:val="000000" w:themeColor="text1"/>
                                <w:sz w:val="18"/>
                                <w:szCs w:val="18"/>
                              </w:rPr>
                              <w:t>属性</w:t>
                            </w:r>
                            <w:r w:rsidRPr="008B493D">
                              <w:rPr>
                                <w:rFonts w:ascii="Meiryo UI" w:eastAsia="Meiryo UI" w:hAnsi="Meiryo UI"/>
                                <w:color w:val="000000" w:themeColor="text1"/>
                                <w:sz w:val="18"/>
                                <w:szCs w:val="18"/>
                              </w:rPr>
                              <w:sym w:font="Wingdings" w:char="F0E8"/>
                            </w:r>
                            <w:r w:rsidRPr="008B493D">
                              <w:rPr>
                                <w:rFonts w:ascii="Meiryo UI" w:eastAsia="Meiryo UI" w:hAnsi="Meiryo UI"/>
                                <w:color w:val="000000" w:themeColor="text1"/>
                                <w:sz w:val="18"/>
                                <w:szCs w:val="18"/>
                              </w:rPr>
                              <w:t>従業者数50人以上1000人未満の製造業および卸売業</w:t>
                            </w:r>
                          </w:p>
                          <w:p w14:paraId="2568C8EA" w14:textId="77777777" w:rsidR="00D31A78" w:rsidRPr="00D31A78" w:rsidRDefault="00D31A78" w:rsidP="00D31A78">
                            <w:pPr>
                              <w:spacing w:line="200" w:lineRule="exact"/>
                              <w:rPr>
                                <w:rFonts w:ascii="Meiryo UI" w:eastAsia="Meiryo UI" w:hAnsi="Meiryo UI"/>
                                <w:color w:val="000000" w:themeColor="text1"/>
                                <w:sz w:val="18"/>
                                <w:szCs w:val="18"/>
                              </w:rPr>
                            </w:pPr>
                            <w:r w:rsidRPr="008B493D">
                              <w:rPr>
                                <w:rFonts w:ascii="Meiryo UI" w:eastAsia="Meiryo UI" w:hAnsi="Meiryo UI" w:hint="eastAsia"/>
                                <w:color w:val="000000" w:themeColor="text1"/>
                                <w:sz w:val="18"/>
                                <w:szCs w:val="18"/>
                              </w:rPr>
                              <w:t>回収数（回収率）</w:t>
                            </w:r>
                            <w:r w:rsidRPr="008B493D">
                              <w:rPr>
                                <w:rFonts w:ascii="Meiryo UI" w:eastAsia="Meiryo UI" w:hAnsi="Meiryo UI"/>
                                <w:color w:val="000000" w:themeColor="text1"/>
                                <w:sz w:val="18"/>
                                <w:szCs w:val="18"/>
                              </w:rPr>
                              <w:sym w:font="Wingdings" w:char="F0E8"/>
                            </w:r>
                            <w:r w:rsidRPr="008B493D">
                              <w:rPr>
                                <w:rFonts w:ascii="Meiryo UI" w:eastAsia="Meiryo UI" w:hAnsi="Meiryo UI"/>
                                <w:color w:val="000000" w:themeColor="text1"/>
                                <w:sz w:val="18"/>
                                <w:szCs w:val="18"/>
                              </w:rPr>
                              <w:t>419（21.0%）（うち、大阪本社企業からの回答は371）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824026F" id="正方形/長方形 28" o:spid="_x0000_s1028" style="position:absolute;left:0;text-align:left;margin-left:0;margin-top:13.25pt;width:465pt;height:69.8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" fillcolor="#bdd6ee [1300]" strokecolor="#1f4d78 [1604]" strokeweight="1pt">
                <v:textbox>
                  <w:txbxContent>
                    <w:p w:rsidR="00D31A78" w:rsidRPr="008B493D" w:rsidRDefault="00D31A78" w:rsidP="00D31A78">
                      <w:pPr>
                        <w:spacing w:line="200" w:lineRule="exact"/>
                        <w:rPr>
                          <w:rFonts w:ascii="Meiryo UI" w:eastAsia="Meiryo UI" w:hAnsi="Meiryo UI"/>
                          <w:color w:val="000000" w:themeColor="text1"/>
                          <w:sz w:val="18"/>
                          <w:szCs w:val="18"/>
                        </w:rPr>
                      </w:pPr>
                      <w:r w:rsidRPr="008B493D">
                        <w:rPr>
                          <w:rFonts w:ascii="Meiryo UI" w:eastAsia="Meiryo UI" w:hAnsi="Meiryo UI" w:hint="eastAsia"/>
                          <w:color w:val="000000" w:themeColor="text1"/>
                          <w:sz w:val="18"/>
                          <w:szCs w:val="18"/>
                        </w:rPr>
                        <w:t>アンケート名</w:t>
                      </w:r>
                      <w:r w:rsidRPr="008B493D">
                        <w:rPr>
                          <w:rFonts w:ascii="Meiryo UI" w:eastAsia="Meiryo UI" w:hAnsi="Meiryo UI"/>
                          <w:color w:val="000000" w:themeColor="text1"/>
                          <w:sz w:val="18"/>
                          <w:szCs w:val="18"/>
                        </w:rPr>
                        <w:sym w:font="Wingdings" w:char="F0E8"/>
                      </w:r>
                      <w:r w:rsidRPr="008B493D">
                        <w:rPr>
                          <w:rFonts w:ascii="Meiryo UI" w:eastAsia="Meiryo UI" w:hAnsi="Meiryo UI"/>
                          <w:color w:val="000000" w:themeColor="text1"/>
                          <w:sz w:val="18"/>
                          <w:szCs w:val="18"/>
                        </w:rPr>
                        <w:t>コロナ禍を契機とする取引・拠点変化についての調査</w:t>
                      </w:r>
                    </w:p>
                    <w:p w:rsidR="00D31A78" w:rsidRPr="008B493D" w:rsidRDefault="00D31A78" w:rsidP="00D31A78">
                      <w:pPr>
                        <w:spacing w:line="200" w:lineRule="exact"/>
                        <w:rPr>
                          <w:rFonts w:ascii="Meiryo UI" w:eastAsia="Meiryo UI" w:hAnsi="Meiryo UI"/>
                          <w:color w:val="000000" w:themeColor="text1"/>
                          <w:sz w:val="18"/>
                          <w:szCs w:val="18"/>
                        </w:rPr>
                      </w:pPr>
                      <w:r w:rsidRPr="008B493D">
                        <w:rPr>
                          <w:rFonts w:ascii="Meiryo UI" w:eastAsia="Meiryo UI" w:hAnsi="Meiryo UI" w:hint="eastAsia"/>
                          <w:color w:val="000000" w:themeColor="text1"/>
                          <w:sz w:val="18"/>
                          <w:szCs w:val="18"/>
                        </w:rPr>
                        <w:t>実施期間</w:t>
                      </w:r>
                      <w:r w:rsidRPr="008B493D">
                        <w:rPr>
                          <w:rFonts w:ascii="Meiryo UI" w:eastAsia="Meiryo UI" w:hAnsi="Meiryo UI"/>
                          <w:color w:val="000000" w:themeColor="text1"/>
                          <w:sz w:val="18"/>
                          <w:szCs w:val="18"/>
                        </w:rPr>
                        <w:sym w:font="Wingdings" w:char="F0E8"/>
                      </w:r>
                      <w:r w:rsidRPr="008B493D">
                        <w:rPr>
                          <w:rFonts w:ascii="Meiryo UI" w:eastAsia="Meiryo UI" w:hAnsi="Meiryo UI"/>
                          <w:color w:val="000000" w:themeColor="text1"/>
                          <w:sz w:val="18"/>
                          <w:szCs w:val="18"/>
                        </w:rPr>
                        <w:t>2021年11月1日から11月19日</w:t>
                      </w:r>
                    </w:p>
                    <w:p w:rsidR="00D31A78" w:rsidRPr="008B493D" w:rsidRDefault="00D31A78" w:rsidP="00D31A78">
                      <w:pPr>
                        <w:spacing w:line="20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発送</w:t>
                      </w:r>
                      <w:r w:rsidRPr="008B493D">
                        <w:rPr>
                          <w:rFonts w:ascii="Meiryo UI" w:eastAsia="Meiryo UI" w:hAnsi="Meiryo UI"/>
                          <w:color w:val="000000" w:themeColor="text1"/>
                          <w:sz w:val="18"/>
                          <w:szCs w:val="18"/>
                        </w:rPr>
                        <w:sym w:font="Wingdings" w:char="F0E8"/>
                      </w:r>
                      <w:r w:rsidRPr="008B493D">
                        <w:rPr>
                          <w:rFonts w:ascii="Meiryo UI" w:eastAsia="Meiryo UI" w:hAnsi="Meiryo UI"/>
                          <w:color w:val="000000" w:themeColor="text1"/>
                          <w:sz w:val="18"/>
                          <w:szCs w:val="18"/>
                        </w:rPr>
                        <w:t>2,000件</w:t>
                      </w:r>
                    </w:p>
                    <w:p w:rsidR="00D31A78" w:rsidRPr="008B493D" w:rsidRDefault="00D31A78" w:rsidP="00D31A78">
                      <w:pPr>
                        <w:spacing w:line="200" w:lineRule="exact"/>
                        <w:rPr>
                          <w:rFonts w:ascii="Meiryo UI" w:eastAsia="Meiryo UI" w:hAnsi="Meiryo UI"/>
                          <w:color w:val="000000" w:themeColor="text1"/>
                          <w:sz w:val="18"/>
                          <w:szCs w:val="18"/>
                        </w:rPr>
                      </w:pPr>
                      <w:r w:rsidRPr="008B493D">
                        <w:rPr>
                          <w:rFonts w:ascii="Meiryo UI" w:eastAsia="Meiryo UI" w:hAnsi="Meiryo UI" w:hint="eastAsia"/>
                          <w:color w:val="000000" w:themeColor="text1"/>
                          <w:sz w:val="18"/>
                          <w:szCs w:val="18"/>
                        </w:rPr>
                        <w:t>発送先</w:t>
                      </w:r>
                      <w:r w:rsidRPr="008B493D">
                        <w:rPr>
                          <w:rFonts w:ascii="Meiryo UI" w:eastAsia="Meiryo UI" w:hAnsi="Meiryo UI"/>
                          <w:color w:val="000000" w:themeColor="text1"/>
                          <w:sz w:val="18"/>
                          <w:szCs w:val="18"/>
                        </w:rPr>
                        <w:sym w:font="Wingdings" w:char="F0E8"/>
                      </w:r>
                      <w:r w:rsidRPr="008B493D">
                        <w:rPr>
                          <w:rFonts w:ascii="Meiryo UI" w:eastAsia="Meiryo UI" w:hAnsi="Meiryo UI"/>
                          <w:color w:val="000000" w:themeColor="text1"/>
                          <w:sz w:val="18"/>
                          <w:szCs w:val="18"/>
                        </w:rPr>
                        <w:t>大阪府あるいは東京都に本社を置く企業</w:t>
                      </w:r>
                    </w:p>
                    <w:p w:rsidR="00D31A78" w:rsidRPr="008B493D" w:rsidRDefault="00D31A78" w:rsidP="00D31A78">
                      <w:pPr>
                        <w:spacing w:line="200" w:lineRule="exact"/>
                        <w:rPr>
                          <w:rFonts w:ascii="Meiryo UI" w:eastAsia="Meiryo UI" w:hAnsi="Meiryo UI"/>
                          <w:color w:val="000000" w:themeColor="text1"/>
                          <w:sz w:val="18"/>
                          <w:szCs w:val="18"/>
                        </w:rPr>
                      </w:pPr>
                      <w:r w:rsidRPr="008B493D">
                        <w:rPr>
                          <w:rFonts w:ascii="Meiryo UI" w:eastAsia="Meiryo UI" w:hAnsi="Meiryo UI" w:hint="eastAsia"/>
                          <w:color w:val="000000" w:themeColor="text1"/>
                          <w:sz w:val="18"/>
                          <w:szCs w:val="18"/>
                        </w:rPr>
                        <w:t>属性</w:t>
                      </w:r>
                      <w:r w:rsidRPr="008B493D">
                        <w:rPr>
                          <w:rFonts w:ascii="Meiryo UI" w:eastAsia="Meiryo UI" w:hAnsi="Meiryo UI"/>
                          <w:color w:val="000000" w:themeColor="text1"/>
                          <w:sz w:val="18"/>
                          <w:szCs w:val="18"/>
                        </w:rPr>
                        <w:sym w:font="Wingdings" w:char="F0E8"/>
                      </w:r>
                      <w:r w:rsidRPr="008B493D">
                        <w:rPr>
                          <w:rFonts w:ascii="Meiryo UI" w:eastAsia="Meiryo UI" w:hAnsi="Meiryo UI"/>
                          <w:color w:val="000000" w:themeColor="text1"/>
                          <w:sz w:val="18"/>
                          <w:szCs w:val="18"/>
                        </w:rPr>
                        <w:t>従業者数50人以上1000人未満の製造業および卸売業</w:t>
                      </w:r>
                    </w:p>
                    <w:p w:rsidR="00D31A78" w:rsidRPr="00D31A78" w:rsidRDefault="00D31A78" w:rsidP="00D31A78">
                      <w:pPr>
                        <w:spacing w:line="200" w:lineRule="exact"/>
                        <w:rPr>
                          <w:rFonts w:ascii="Meiryo UI" w:eastAsia="Meiryo UI" w:hAnsi="Meiryo UI"/>
                          <w:color w:val="000000" w:themeColor="text1"/>
                          <w:sz w:val="18"/>
                          <w:szCs w:val="18"/>
                        </w:rPr>
                      </w:pPr>
                      <w:r w:rsidRPr="008B493D">
                        <w:rPr>
                          <w:rFonts w:ascii="Meiryo UI" w:eastAsia="Meiryo UI" w:hAnsi="Meiryo UI" w:hint="eastAsia"/>
                          <w:color w:val="000000" w:themeColor="text1"/>
                          <w:sz w:val="18"/>
                          <w:szCs w:val="18"/>
                        </w:rPr>
                        <w:t>回収数（回収率）</w:t>
                      </w:r>
                      <w:r w:rsidRPr="008B493D">
                        <w:rPr>
                          <w:rFonts w:ascii="Meiryo UI" w:eastAsia="Meiryo UI" w:hAnsi="Meiryo UI"/>
                          <w:color w:val="000000" w:themeColor="text1"/>
                          <w:sz w:val="18"/>
                          <w:szCs w:val="18"/>
                        </w:rPr>
                        <w:sym w:font="Wingdings" w:char="F0E8"/>
                      </w:r>
                      <w:r w:rsidRPr="008B493D">
                        <w:rPr>
                          <w:rFonts w:ascii="Meiryo UI" w:eastAsia="Meiryo UI" w:hAnsi="Meiryo UI"/>
                          <w:color w:val="000000" w:themeColor="text1"/>
                          <w:sz w:val="18"/>
                          <w:szCs w:val="18"/>
                        </w:rPr>
                        <w:t>419（21.0%）（うち、大阪本社企業からの回答は371）</w:t>
                      </w:r>
                    </w:p>
                  </w:txbxContent>
                </v:textbox>
                <w10:wrap type="topAndBottom" anchorx="margin"/>
              </v:rect>
            </w:pict>
          </mc:Fallback>
        </mc:AlternateContent>
      </w:r>
      <w:r w:rsidRPr="00D31A78">
        <w:rPr>
          <w:rFonts w:ascii="UD デジタル 教科書体 NK-R" w:eastAsia="UD デジタル 教科書体 NK-R" w:hint="eastAsia"/>
          <w:color w:val="000000" w:themeColor="text1"/>
        </w:rPr>
        <w:t>アンケート調査の実施概要は以下のとおりである。</w:t>
      </w:r>
    </w:p>
    <w:p w14:paraId="745F99B3" w14:textId="77777777" w:rsidR="005B0E7E" w:rsidRDefault="005B0E7E" w:rsidP="005B0E7E">
      <w:pPr>
        <w:spacing w:afterLines="20" w:after="58" w:line="100" w:lineRule="exact"/>
        <w:rPr>
          <w:rFonts w:ascii="UD デジタル 教科書体 NK-B" w:eastAsia="UD デジタル 教科書体 NK-B"/>
          <w:bdr w:val="single" w:sz="4" w:space="0" w:color="auto"/>
        </w:rPr>
      </w:pPr>
    </w:p>
    <w:p w14:paraId="12984FA8" w14:textId="77777777" w:rsidR="007C56B3" w:rsidRPr="0066776C" w:rsidRDefault="0051563C" w:rsidP="005B0E7E">
      <w:pPr>
        <w:spacing w:afterLines="20" w:after="58"/>
        <w:rPr>
          <w:rFonts w:ascii="UD デジタル 教科書体 NK-B" w:eastAsia="UD デジタル 教科書体 NK-B"/>
          <w:color w:val="000000" w:themeColor="text1"/>
          <w:bdr w:val="single" w:sz="4" w:space="0" w:color="auto"/>
        </w:rPr>
      </w:pPr>
      <w:r w:rsidRPr="0066776C">
        <w:rPr>
          <w:rFonts w:ascii="UD デジタル 教科書体 NK-B" w:eastAsia="UD デジタル 教科書体 NK-B" w:hint="eastAsia"/>
          <w:bdr w:val="single" w:sz="4" w:space="0" w:color="auto"/>
        </w:rPr>
        <w:t>2</w:t>
      </w:r>
      <w:r w:rsidR="001B685A" w:rsidRPr="0066776C">
        <w:rPr>
          <w:rFonts w:ascii="UD デジタル 教科書体 NK-B" w:eastAsia="UD デジタル 教科書体 NK-B" w:hint="eastAsia"/>
          <w:bdr w:val="single" w:sz="4" w:space="0" w:color="auto"/>
        </w:rPr>
        <w:t xml:space="preserve">　</w:t>
      </w:r>
      <w:r w:rsidR="007C56B3" w:rsidRPr="0066776C">
        <w:rPr>
          <w:rFonts w:ascii="UD デジタル 教科書体 NK-B" w:eastAsia="UD デジタル 教科書体 NK-B" w:hint="eastAsia"/>
          <w:color w:val="000000" w:themeColor="text1"/>
          <w:bdr w:val="single" w:sz="4" w:space="0" w:color="auto"/>
        </w:rPr>
        <w:t>アンケート結果の集計と分析</w:t>
      </w:r>
    </w:p>
    <w:p w14:paraId="78349B99" w14:textId="77777777" w:rsidR="007C56B3" w:rsidRPr="008E7692" w:rsidRDefault="007C56B3" w:rsidP="005B0E7E">
      <w:pPr>
        <w:spacing w:afterLines="20" w:after="58" w:line="340" w:lineRule="exact"/>
        <w:rPr>
          <w:rFonts w:ascii="UD デジタル 教科書体 NK-B" w:eastAsia="UD デジタル 教科書体 NK-B"/>
          <w:u w:val="single"/>
        </w:rPr>
      </w:pPr>
      <w:r w:rsidRPr="008E7692">
        <w:rPr>
          <w:rFonts w:ascii="UD デジタル 教科書体 NK-B" w:eastAsia="UD デジタル 教科書体 NK-B" w:hint="eastAsia"/>
          <w:u w:val="single"/>
        </w:rPr>
        <w:t>国内拠点</w:t>
      </w:r>
    </w:p>
    <w:p w14:paraId="154225EF" w14:textId="325CD80C" w:rsidR="0074510B" w:rsidRDefault="00B313D4" w:rsidP="005B0E7E">
      <w:pPr>
        <w:pStyle w:val="af3"/>
        <w:numPr>
          <w:ilvl w:val="0"/>
          <w:numId w:val="10"/>
        </w:numPr>
        <w:spacing w:afterLines="20" w:after="58" w:line="340" w:lineRule="exact"/>
        <w:ind w:leftChars="0"/>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9263" behindDoc="0" locked="0" layoutInCell="1" allowOverlap="1" wp14:anchorId="1760F902" wp14:editId="165814A0">
                <wp:simplePos x="0" y="0"/>
                <wp:positionH relativeFrom="margin">
                  <wp:posOffset>-27940</wp:posOffset>
                </wp:positionH>
                <wp:positionV relativeFrom="paragraph">
                  <wp:posOffset>39370</wp:posOffset>
                </wp:positionV>
                <wp:extent cx="6225540" cy="2286000"/>
                <wp:effectExtent l="12700" t="12700" r="10160" b="12700"/>
                <wp:wrapNone/>
                <wp:docPr id="46" name="正方形/長方形 46"/>
                <wp:cNvGraphicFramePr/>
                <a:graphic xmlns:a="http://schemas.openxmlformats.org/drawingml/2006/main">
                  <a:graphicData uri="http://schemas.microsoft.com/office/word/2010/wordprocessingShape">
                    <wps:wsp>
                      <wps:cNvSpPr/>
                      <wps:spPr>
                        <a:xfrm>
                          <a:off x="0" y="0"/>
                          <a:ext cx="6225540" cy="2286000"/>
                        </a:xfrm>
                        <a:prstGeom prst="rect">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9C71CAB" id="正方形/長方形 46" o:spid="_x0000_s1026" style="position:absolute;left:0;text-align:left;margin-left:-2.2pt;margin-top:3.1pt;width:490.2pt;height:180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" filled="f" strokecolor="#f4b083 [1941]" strokeweight="2pt">
                <w10:wrap anchorx="margin"/>
              </v:rect>
            </w:pict>
          </mc:Fallback>
        </mc:AlternateContent>
      </w:r>
      <w:r w:rsidR="007C56B3" w:rsidRPr="0074510B">
        <w:rPr>
          <w:rFonts w:ascii="UD デジタル 教科書体 NK-R" w:eastAsia="UD デジタル 教科書体 NK-R" w:hint="eastAsia"/>
        </w:rPr>
        <w:t>大阪本社企業</w:t>
      </w:r>
      <w:r>
        <w:rPr>
          <w:rFonts w:ascii="UD デジタル 教科書体 NK-R" w:eastAsia="UD デジタル 教科書体 NK-R" w:hint="eastAsia"/>
        </w:rPr>
        <w:t>が</w:t>
      </w:r>
      <w:r w:rsidR="007C56B3" w:rsidRPr="0074510B">
        <w:rPr>
          <w:rFonts w:ascii="UD デジタル 教科書体 NK-R" w:eastAsia="UD デジタル 教科書体 NK-R" w:hint="eastAsia"/>
        </w:rPr>
        <w:t>国内で新規</w:t>
      </w:r>
      <w:r>
        <w:rPr>
          <w:rFonts w:ascii="UD デジタル 教科書体 NK-R" w:eastAsia="UD デジタル 教科書体 NK-R" w:hint="eastAsia"/>
        </w:rPr>
        <w:t>に</w:t>
      </w:r>
      <w:r w:rsidR="007C56B3" w:rsidRPr="0074510B">
        <w:rPr>
          <w:rFonts w:ascii="UD デジタル 教科書体 NK-R" w:eastAsia="UD デジタル 教科書体 NK-R" w:hint="eastAsia"/>
        </w:rPr>
        <w:t>拠点</w:t>
      </w:r>
      <w:r>
        <w:rPr>
          <w:rFonts w:ascii="UD デジタル 教科書体 NK-R" w:eastAsia="UD デジタル 教科書体 NK-R" w:hint="eastAsia"/>
        </w:rPr>
        <w:t>を</w:t>
      </w:r>
      <w:r w:rsidR="007C56B3" w:rsidRPr="0074510B">
        <w:rPr>
          <w:rFonts w:ascii="UD デジタル 教科書体 NK-R" w:eastAsia="UD デジタル 教科書体 NK-R" w:hint="eastAsia"/>
        </w:rPr>
        <w:t>設置</w:t>
      </w:r>
      <w:r>
        <w:rPr>
          <w:rFonts w:ascii="UD デジタル 教科書体 NK-R" w:eastAsia="UD デジタル 教科書体 NK-R" w:hint="eastAsia"/>
        </w:rPr>
        <w:t>したのは</w:t>
      </w:r>
      <w:r w:rsidR="007C56B3" w:rsidRPr="0074510B">
        <w:rPr>
          <w:rFonts w:ascii="UD デジタル 教科書体 NK-R" w:eastAsia="UD デジタル 教科書体 NK-R" w:hint="eastAsia"/>
        </w:rPr>
        <w:t>32社</w:t>
      </w:r>
      <w:r>
        <w:rPr>
          <w:rFonts w:ascii="UD デジタル 教科書体 NK-R" w:eastAsia="UD デジタル 教科書体 NK-R" w:hint="eastAsia"/>
        </w:rPr>
        <w:t>で</w:t>
      </w:r>
      <w:r w:rsidR="007C56B3" w:rsidRPr="0074510B">
        <w:rPr>
          <w:rFonts w:ascii="UD デジタル 教科書体 NK-R" w:eastAsia="UD デジタル 教科書体 NK-R" w:hint="eastAsia"/>
        </w:rPr>
        <w:t>、同検討中・計画中</w:t>
      </w:r>
      <w:r w:rsidR="00D65BF2" w:rsidRPr="0074510B">
        <w:rPr>
          <w:rFonts w:ascii="UD デジタル 教科書体 NK-R" w:eastAsia="UD デジタル 教科書体 NK-R" w:hint="eastAsia"/>
        </w:rPr>
        <w:t>の13社</w:t>
      </w:r>
      <w:r w:rsidR="007C56B3" w:rsidRPr="0074510B">
        <w:rPr>
          <w:rFonts w:ascii="UD デジタル 教科書体 NK-R" w:eastAsia="UD デジタル 教科書体 NK-R" w:hint="eastAsia"/>
        </w:rPr>
        <w:t>も含めると45社であった（回答企業の</w:t>
      </w:r>
      <w:r w:rsidR="00DE0F52" w:rsidRPr="0074510B">
        <w:rPr>
          <w:rFonts w:ascii="UD デジタル 教科書体 NK-R" w:eastAsia="UD デジタル 教科書体 NK-R" w:hint="eastAsia"/>
        </w:rPr>
        <w:t>１</w:t>
      </w:r>
      <w:r w:rsidR="007C56B3" w:rsidRPr="0074510B">
        <w:rPr>
          <w:rFonts w:ascii="UD デジタル 教科書体 NK-R" w:eastAsia="UD デジタル 教科書体 NK-R" w:hint="eastAsia"/>
        </w:rPr>
        <w:t>割強）</w:t>
      </w:r>
      <w:r w:rsidR="00884874" w:rsidRPr="0074510B">
        <w:rPr>
          <w:rFonts w:ascii="UD デジタル 教科書体 NK-R" w:eastAsia="UD デジタル 教科書体 NK-R" w:hint="eastAsia"/>
        </w:rPr>
        <w:t>（図表１）</w:t>
      </w:r>
      <w:r w:rsidR="007C56B3" w:rsidRPr="0074510B">
        <w:rPr>
          <w:rFonts w:ascii="UD デジタル 教科書体 NK-R" w:eastAsia="UD デジタル 教科書体 NK-R" w:hint="eastAsia"/>
        </w:rPr>
        <w:t>。</w:t>
      </w:r>
    </w:p>
    <w:p w14:paraId="25B6044A" w14:textId="21F20084" w:rsidR="005B0E7E" w:rsidRPr="005B0E7E" w:rsidRDefault="004F18B4" w:rsidP="004F18B4">
      <w:pPr>
        <w:pStyle w:val="af3"/>
        <w:numPr>
          <w:ilvl w:val="0"/>
          <w:numId w:val="10"/>
        </w:numPr>
        <w:spacing w:afterLines="20" w:after="58" w:line="340" w:lineRule="exact"/>
        <w:ind w:leftChars="0"/>
        <w:rPr>
          <w:rFonts w:ascii="UD デジタル 教科書体 NK-R" w:eastAsia="UD デジタル 教科書体 NK-R"/>
        </w:rPr>
      </w:pPr>
      <w:r>
        <w:rPr>
          <w:rFonts w:hint="eastAsia"/>
          <w:noProof/>
        </w:rPr>
        <mc:AlternateContent>
          <mc:Choice Requires="wps">
            <w:drawing>
              <wp:anchor distT="0" distB="0" distL="114300" distR="114300" simplePos="0" relativeHeight="251679744" behindDoc="0" locked="0" layoutInCell="1" allowOverlap="1" wp14:anchorId="15FFC67D" wp14:editId="7D7C56D6">
                <wp:simplePos x="0" y="0"/>
                <wp:positionH relativeFrom="margin">
                  <wp:posOffset>59055</wp:posOffset>
                </wp:positionH>
                <wp:positionV relativeFrom="paragraph">
                  <wp:posOffset>387350</wp:posOffset>
                </wp:positionV>
                <wp:extent cx="5229860" cy="29972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5229860" cy="299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5D79A" w14:textId="77777777" w:rsidR="00F76859" w:rsidRPr="00F67DBF" w:rsidRDefault="00E10E9A" w:rsidP="00F76859">
                            <w:pPr>
                              <w:spacing w:line="340" w:lineRule="exact"/>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040B40" w:rsidRPr="00F67DBF">
                              <w:rPr>
                                <w:rFonts w:ascii="Meiryo UI" w:eastAsia="Meiryo UI" w:hAnsi="Meiryo UI" w:hint="eastAsia"/>
                                <w:b/>
                                <w:color w:val="000000" w:themeColor="text1"/>
                                <w:sz w:val="18"/>
                                <w:szCs w:val="18"/>
                              </w:rPr>
                              <w:t>１</w:t>
                            </w:r>
                            <w:r w:rsidR="004A6D9A" w:rsidRPr="00F67DBF">
                              <w:rPr>
                                <w:rFonts w:ascii="Meiryo UI" w:eastAsia="Meiryo UI" w:hAnsi="Meiryo UI" w:hint="eastAsia"/>
                                <w:b/>
                                <w:color w:val="000000" w:themeColor="text1"/>
                                <w:sz w:val="18"/>
                                <w:szCs w:val="18"/>
                              </w:rPr>
                              <w:t xml:space="preserve">　国内での新規拠点の設置</w:t>
                            </w:r>
                            <w:r w:rsidR="00F76859" w:rsidRPr="00F67DBF">
                              <w:rPr>
                                <w:rFonts w:ascii="Meiryo UI" w:eastAsia="Meiryo UI" w:hAnsi="Meiryo UI" w:hint="eastAsia"/>
                                <w:b/>
                                <w:color w:val="000000" w:themeColor="text1"/>
                                <w:sz w:val="18"/>
                                <w:szCs w:val="18"/>
                              </w:rPr>
                              <w:t>と既存拠点の増強</w:t>
                            </w:r>
                          </w:p>
                          <w:p w14:paraId="71DCD8D4" w14:textId="77777777" w:rsidR="00F76859" w:rsidRPr="00F67DBF" w:rsidRDefault="00F76859" w:rsidP="004A6D9A">
                            <w:pPr>
                              <w:spacing w:line="340" w:lineRule="exact"/>
                              <w:rPr>
                                <w:rFonts w:ascii="Meiryo UI" w:eastAsia="Meiryo UI" w:hAnsi="Meiryo UI"/>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5FFC67D" id="正方形/長方形 16" o:spid="_x0000_s1029" style="position:absolute;left:0;text-align:left;margin-left:4.65pt;margin-top:30.5pt;width:411.8pt;height:2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" filled="f" stroked="f" strokeweight="1pt">
                <v:textbox>
                  <w:txbxContent>
                    <w:p w14:paraId="0675D79A" w14:textId="77777777" w:rsidR="00F76859" w:rsidRPr="00F67DBF" w:rsidRDefault="00E10E9A" w:rsidP="00F76859">
                      <w:pPr>
                        <w:spacing w:line="340" w:lineRule="exact"/>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040B40" w:rsidRPr="00F67DBF">
                        <w:rPr>
                          <w:rFonts w:ascii="Meiryo UI" w:eastAsia="Meiryo UI" w:hAnsi="Meiryo UI" w:hint="eastAsia"/>
                          <w:b/>
                          <w:color w:val="000000" w:themeColor="text1"/>
                          <w:sz w:val="18"/>
                          <w:szCs w:val="18"/>
                        </w:rPr>
                        <w:t>１</w:t>
                      </w:r>
                      <w:r w:rsidR="004A6D9A" w:rsidRPr="00F67DBF">
                        <w:rPr>
                          <w:rFonts w:ascii="Meiryo UI" w:eastAsia="Meiryo UI" w:hAnsi="Meiryo UI" w:hint="eastAsia"/>
                          <w:b/>
                          <w:color w:val="000000" w:themeColor="text1"/>
                          <w:sz w:val="18"/>
                          <w:szCs w:val="18"/>
                        </w:rPr>
                        <w:t xml:space="preserve">　国内での新規拠点の設置</w:t>
                      </w:r>
                      <w:r w:rsidR="00F76859" w:rsidRPr="00F67DBF">
                        <w:rPr>
                          <w:rFonts w:ascii="Meiryo UI" w:eastAsia="Meiryo UI" w:hAnsi="Meiryo UI" w:hint="eastAsia"/>
                          <w:b/>
                          <w:color w:val="000000" w:themeColor="text1"/>
                          <w:sz w:val="18"/>
                          <w:szCs w:val="18"/>
                        </w:rPr>
                        <w:t>と既存拠点の増強</w:t>
                      </w:r>
                    </w:p>
                    <w:p w14:paraId="71DCD8D4" w14:textId="77777777" w:rsidR="00F76859" w:rsidRPr="00F67DBF" w:rsidRDefault="00F76859" w:rsidP="004A6D9A">
                      <w:pPr>
                        <w:spacing w:line="340" w:lineRule="exact"/>
                        <w:rPr>
                          <w:rFonts w:ascii="Meiryo UI" w:eastAsia="Meiryo UI" w:hAnsi="Meiryo UI"/>
                          <w:b/>
                          <w:color w:val="000000" w:themeColor="text1"/>
                          <w:sz w:val="18"/>
                          <w:szCs w:val="18"/>
                        </w:rPr>
                      </w:pPr>
                    </w:p>
                  </w:txbxContent>
                </v:textbox>
                <w10:wrap anchorx="margin"/>
              </v:rect>
            </w:pict>
          </mc:Fallback>
        </mc:AlternateContent>
      </w:r>
      <w:r w:rsidR="0074510B">
        <w:rPr>
          <w:rFonts w:hint="eastAsia"/>
          <w:noProof/>
        </w:rPr>
        <mc:AlternateContent>
          <mc:Choice Requires="wps">
            <w:drawing>
              <wp:anchor distT="0" distB="0" distL="114300" distR="114300" simplePos="0" relativeHeight="251681792" behindDoc="0" locked="0" layoutInCell="1" allowOverlap="1" wp14:anchorId="773E677E" wp14:editId="30154795">
                <wp:simplePos x="0" y="0"/>
                <wp:positionH relativeFrom="margin">
                  <wp:align>right</wp:align>
                </wp:positionH>
                <wp:positionV relativeFrom="paragraph">
                  <wp:posOffset>509270</wp:posOffset>
                </wp:positionV>
                <wp:extent cx="1050925" cy="1228725"/>
                <wp:effectExtent l="0" t="0" r="0" b="0"/>
                <wp:wrapSquare wrapText="bothSides"/>
                <wp:docPr id="17" name="正方形/長方形 17"/>
                <wp:cNvGraphicFramePr/>
                <a:graphic xmlns:a="http://schemas.openxmlformats.org/drawingml/2006/main">
                  <a:graphicData uri="http://schemas.microsoft.com/office/word/2010/wordprocessingShape">
                    <wps:wsp>
                      <wps:cNvSpPr/>
                      <wps:spPr>
                        <a:xfrm>
                          <a:off x="0" y="0"/>
                          <a:ext cx="10509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B1DD1" w14:textId="77777777" w:rsidR="004A6D9A" w:rsidRPr="001565A2" w:rsidRDefault="004A6D9A" w:rsidP="00687C70">
                            <w:pPr>
                              <w:spacing w:line="200" w:lineRule="exact"/>
                              <w:rPr>
                                <w:rFonts w:ascii="Meiryo UI" w:eastAsia="Meiryo UI" w:hAnsi="Meiryo UI"/>
                                <w:color w:val="000000" w:themeColor="text1"/>
                                <w:sz w:val="16"/>
                                <w:szCs w:val="16"/>
                              </w:rPr>
                            </w:pPr>
                            <w:r w:rsidRPr="001565A2">
                              <w:rPr>
                                <w:rFonts w:ascii="Meiryo UI" w:eastAsia="Meiryo UI" w:hAnsi="Meiryo UI" w:hint="eastAsia"/>
                                <w:color w:val="000000" w:themeColor="text1"/>
                                <w:sz w:val="16"/>
                                <w:szCs w:val="16"/>
                              </w:rPr>
                              <w:t xml:space="preserve">出所：「コロナ禍を契機とする取引・拠点変化についての調査」アンケート結果より作成 </w:t>
                            </w:r>
                          </w:p>
                          <w:p w14:paraId="2943AD80" w14:textId="77777777" w:rsidR="004A6D9A" w:rsidRPr="001565A2" w:rsidRDefault="004A6D9A" w:rsidP="00687C70">
                            <w:pPr>
                              <w:spacing w:line="200" w:lineRule="exact"/>
                              <w:rPr>
                                <w:rFonts w:ascii="Meiryo UI" w:eastAsia="Meiryo UI" w:hAnsi="Meiryo UI"/>
                                <w:color w:val="000000" w:themeColor="text1"/>
                                <w:sz w:val="16"/>
                                <w:szCs w:val="16"/>
                              </w:rPr>
                            </w:pPr>
                            <w:r w:rsidRPr="001565A2">
                              <w:rPr>
                                <w:rFonts w:ascii="Meiryo UI" w:eastAsia="Meiryo UI" w:hAnsi="Meiryo UI" w:hint="eastAsia"/>
                                <w:color w:val="000000" w:themeColor="text1"/>
                                <w:sz w:val="16"/>
                                <w:szCs w:val="16"/>
                              </w:rPr>
                              <w:t>注：( )内は、縦合計に対する割合を示す。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77135A6" id="正方形/長方形 17" o:spid="_x0000_s1030" style="position:absolute;left:0;text-align:left;margin-left:31.55pt;margin-top:40.1pt;width:82.75pt;height:96.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" filled="f" stroked="f" strokeweight="1pt">
                <v:textbox>
                  <w:txbxContent>
                    <w:p w:rsidR="004A6D9A" w:rsidRPr="001565A2" w:rsidRDefault="004A6D9A" w:rsidP="00687C70">
                      <w:pPr>
                        <w:spacing w:line="200" w:lineRule="exact"/>
                        <w:rPr>
                          <w:rFonts w:ascii="Meiryo UI" w:eastAsia="Meiryo UI" w:hAnsi="Meiryo UI"/>
                          <w:color w:val="000000" w:themeColor="text1"/>
                          <w:sz w:val="16"/>
                          <w:szCs w:val="16"/>
                        </w:rPr>
                      </w:pPr>
                      <w:r w:rsidRPr="001565A2">
                        <w:rPr>
                          <w:rFonts w:ascii="Meiryo UI" w:eastAsia="Meiryo UI" w:hAnsi="Meiryo UI" w:hint="eastAsia"/>
                          <w:color w:val="000000" w:themeColor="text1"/>
                          <w:sz w:val="16"/>
                          <w:szCs w:val="16"/>
                        </w:rPr>
                        <w:t xml:space="preserve">出所：「コロナ禍を契機とする取引・拠点変化についての調査」アンケート結果より作成 </w:t>
                      </w:r>
                    </w:p>
                    <w:p w:rsidR="004A6D9A" w:rsidRPr="001565A2" w:rsidRDefault="004A6D9A" w:rsidP="00687C70">
                      <w:pPr>
                        <w:spacing w:line="200" w:lineRule="exact"/>
                        <w:rPr>
                          <w:rFonts w:ascii="Meiryo UI" w:eastAsia="Meiryo UI" w:hAnsi="Meiryo UI"/>
                          <w:color w:val="000000" w:themeColor="text1"/>
                          <w:sz w:val="16"/>
                          <w:szCs w:val="16"/>
                        </w:rPr>
                      </w:pPr>
                      <w:r w:rsidRPr="001565A2">
                        <w:rPr>
                          <w:rFonts w:ascii="Meiryo UI" w:eastAsia="Meiryo UI" w:hAnsi="Meiryo UI" w:hint="eastAsia"/>
                          <w:color w:val="000000" w:themeColor="text1"/>
                          <w:sz w:val="16"/>
                          <w:szCs w:val="16"/>
                        </w:rPr>
                        <w:t>注：( )内は、縦合計に対する割合を示す。</w:t>
                      </w:r>
                    </w:p>
                  </w:txbxContent>
                </v:textbox>
                <w10:wrap type="square" anchorx="margin"/>
              </v:rect>
            </w:pict>
          </mc:Fallback>
        </mc:AlternateContent>
      </w:r>
      <w:r w:rsidR="007C56B3" w:rsidRPr="005B0E7E">
        <w:rPr>
          <w:rFonts w:ascii="UD デジタル 教科書体 NK-R" w:eastAsia="UD デジタル 教科書体 NK-R" w:hint="eastAsia"/>
        </w:rPr>
        <w:t>既存</w:t>
      </w:r>
      <w:r w:rsidR="00B313D4">
        <w:rPr>
          <w:rFonts w:ascii="UD デジタル 教科書体 NK-R" w:eastAsia="UD デジタル 教科書体 NK-R" w:hint="eastAsia"/>
        </w:rPr>
        <w:t>の</w:t>
      </w:r>
      <w:r w:rsidR="007C56B3" w:rsidRPr="005B0E7E">
        <w:rPr>
          <w:rFonts w:ascii="UD デジタル 教科書体 NK-R" w:eastAsia="UD デジタル 教科書体 NK-R" w:hint="eastAsia"/>
        </w:rPr>
        <w:t>拠点</w:t>
      </w:r>
      <w:r w:rsidR="00B313D4">
        <w:rPr>
          <w:rFonts w:ascii="UD デジタル 教科書体 NK-R" w:eastAsia="UD デジタル 教科書体 NK-R" w:hint="eastAsia"/>
        </w:rPr>
        <w:t>を</w:t>
      </w:r>
      <w:r w:rsidR="007C56B3" w:rsidRPr="005B0E7E">
        <w:rPr>
          <w:rFonts w:ascii="UD デジタル 教科書体 NK-R" w:eastAsia="UD デジタル 教科書体 NK-R" w:hint="eastAsia"/>
        </w:rPr>
        <w:t>増強</w:t>
      </w:r>
      <w:r w:rsidR="00B313D4">
        <w:rPr>
          <w:rFonts w:ascii="UD デジタル 教科書体 NK-R" w:eastAsia="UD デジタル 教科書体 NK-R" w:hint="eastAsia"/>
        </w:rPr>
        <w:t>した大阪本社企業</w:t>
      </w:r>
      <w:r w:rsidR="007C56B3" w:rsidRPr="005B0E7E">
        <w:rPr>
          <w:rFonts w:ascii="UD デジタル 教科書体 NK-R" w:eastAsia="UD デジタル 教科書体 NK-R" w:hint="eastAsia"/>
        </w:rPr>
        <w:t>は74</w:t>
      </w:r>
      <w:r w:rsidR="00D65BF2" w:rsidRPr="005B0E7E">
        <w:rPr>
          <w:rFonts w:ascii="UD デジタル 教科書体 NK-R" w:eastAsia="UD デジタル 教科書体 NK-R" w:hint="eastAsia"/>
        </w:rPr>
        <w:t>社</w:t>
      </w:r>
      <w:r w:rsidR="00B313D4">
        <w:rPr>
          <w:rFonts w:ascii="UD デジタル 教科書体 NK-R" w:eastAsia="UD デジタル 教科書体 NK-R" w:hint="eastAsia"/>
        </w:rPr>
        <w:t>で</w:t>
      </w:r>
      <w:r w:rsidR="007C56B3" w:rsidRPr="005B0E7E">
        <w:rPr>
          <w:rFonts w:ascii="UD デジタル 教科書体 NK-R" w:eastAsia="UD デジタル 教科書体 NK-R" w:hint="eastAsia"/>
        </w:rPr>
        <w:t>、同検討中・計画中</w:t>
      </w:r>
      <w:r w:rsidR="00D65BF2" w:rsidRPr="005B0E7E">
        <w:rPr>
          <w:rFonts w:ascii="UD デジタル 教科書体 NK-R" w:eastAsia="UD デジタル 教科書体 NK-R" w:hint="eastAsia"/>
        </w:rPr>
        <w:t>の28社</w:t>
      </w:r>
      <w:r w:rsidR="007C56B3" w:rsidRPr="005B0E7E">
        <w:rPr>
          <w:rFonts w:ascii="UD デジタル 教科書体 NK-R" w:eastAsia="UD デジタル 教科書体 NK-R" w:hint="eastAsia"/>
        </w:rPr>
        <w:t>も含めると102</w:t>
      </w:r>
      <w:r w:rsidR="00DE0F52" w:rsidRPr="005B0E7E">
        <w:rPr>
          <w:rFonts w:ascii="UD デジタル 教科書体 NK-R" w:eastAsia="UD デジタル 教科書体 NK-R" w:hint="eastAsia"/>
        </w:rPr>
        <w:t>社であった（回答企業の３</w:t>
      </w:r>
      <w:r w:rsidR="007C56B3" w:rsidRPr="005B0E7E">
        <w:rPr>
          <w:rFonts w:ascii="UD デジタル 教科書体 NK-R" w:eastAsia="UD デジタル 教科書体 NK-R" w:hint="eastAsia"/>
        </w:rPr>
        <w:t>割弱）。</w:t>
      </w:r>
    </w:p>
    <w:p w14:paraId="52CF42C7" w14:textId="1480F81A" w:rsidR="0074510B" w:rsidRPr="00780F3B" w:rsidRDefault="00780F3B" w:rsidP="0022747F">
      <w:pPr>
        <w:pStyle w:val="af3"/>
        <w:spacing w:afterLines="20" w:after="58" w:line="340" w:lineRule="exact"/>
        <w:ind w:leftChars="0" w:left="420"/>
        <w:rPr>
          <w:rFonts w:ascii="UD デジタル 教科書体 NK-R" w:eastAsia="UD デジタル 教科書体 NK-R"/>
        </w:rPr>
      </w:pPr>
      <w:r w:rsidRPr="00780F3B">
        <w:rPr>
          <w:noProof/>
        </w:rPr>
        <w:drawing>
          <wp:anchor distT="0" distB="0" distL="114300" distR="114300" simplePos="0" relativeHeight="251824128" behindDoc="0" locked="0" layoutInCell="1" allowOverlap="1" wp14:anchorId="3B67EDE1" wp14:editId="1D1DA6E9">
            <wp:simplePos x="0" y="0"/>
            <wp:positionH relativeFrom="column">
              <wp:posOffset>2633676</wp:posOffset>
            </wp:positionH>
            <wp:positionV relativeFrom="paragraph">
              <wp:posOffset>164465</wp:posOffset>
            </wp:positionV>
            <wp:extent cx="2414253" cy="1220680"/>
            <wp:effectExtent l="0" t="0" r="571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253" cy="122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18B4" w:rsidRPr="004F18B4">
        <w:rPr>
          <w:rFonts w:hint="eastAsia"/>
          <w:noProof/>
        </w:rPr>
        <w:drawing>
          <wp:anchor distT="0" distB="0" distL="114300" distR="114300" simplePos="0" relativeHeight="251813888" behindDoc="0" locked="0" layoutInCell="1" allowOverlap="1" wp14:anchorId="1598E7C7" wp14:editId="26007A70">
            <wp:simplePos x="0" y="0"/>
            <wp:positionH relativeFrom="column">
              <wp:posOffset>169241</wp:posOffset>
            </wp:positionH>
            <wp:positionV relativeFrom="paragraph">
              <wp:posOffset>163830</wp:posOffset>
            </wp:positionV>
            <wp:extent cx="2406015" cy="1216025"/>
            <wp:effectExtent l="0" t="0" r="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6015"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1B976" w14:textId="77777777" w:rsidR="005B0E7E" w:rsidRPr="004F18B4" w:rsidRDefault="005B0E7E" w:rsidP="005B0E7E">
      <w:pPr>
        <w:spacing w:afterLines="20" w:after="58" w:line="340" w:lineRule="exact"/>
        <w:rPr>
          <w:rFonts w:ascii="UD デジタル 教科書体 NK-R" w:eastAsia="UD デジタル 教科書体 NK-R"/>
        </w:rPr>
      </w:pPr>
    </w:p>
    <w:p w14:paraId="1874D6A9" w14:textId="77777777" w:rsidR="0074510B" w:rsidRDefault="0074510B" w:rsidP="005B0E7E">
      <w:pPr>
        <w:spacing w:afterLines="20" w:after="58" w:line="340" w:lineRule="exact"/>
        <w:rPr>
          <w:rFonts w:ascii="UD デジタル 教科書体 NK-R" w:eastAsia="UD デジタル 教科書体 NK-R"/>
        </w:rPr>
      </w:pPr>
    </w:p>
    <w:p w14:paraId="555BCF5C" w14:textId="77777777" w:rsidR="0074510B" w:rsidRDefault="0074510B" w:rsidP="005B0E7E">
      <w:pPr>
        <w:spacing w:afterLines="20" w:after="58" w:line="340" w:lineRule="exact"/>
        <w:rPr>
          <w:rFonts w:ascii="UD デジタル 教科書体 NK-R" w:eastAsia="UD デジタル 教科書体 NK-R"/>
        </w:rPr>
      </w:pPr>
    </w:p>
    <w:p w14:paraId="3E2EDE94" w14:textId="77777777" w:rsidR="0074510B" w:rsidRDefault="0074510B" w:rsidP="005B0E7E">
      <w:pPr>
        <w:spacing w:afterLines="20" w:after="58" w:line="340" w:lineRule="exact"/>
        <w:rPr>
          <w:rFonts w:ascii="UD デジタル 教科書体 NK-R" w:eastAsia="UD デジタル 教科書体 NK-R"/>
        </w:rPr>
      </w:pPr>
    </w:p>
    <w:p w14:paraId="271DABA9" w14:textId="77777777" w:rsidR="00F76859" w:rsidRPr="0074510B" w:rsidRDefault="00F76859" w:rsidP="005B0E7E">
      <w:pPr>
        <w:spacing w:afterLines="20" w:after="58" w:line="200" w:lineRule="exact"/>
        <w:rPr>
          <w:rFonts w:ascii="UD デジタル 教科書体 NK-R" w:eastAsia="UD デジタル 教科書体 NK-R"/>
        </w:rPr>
      </w:pPr>
    </w:p>
    <w:p w14:paraId="384F2858" w14:textId="77777777" w:rsidR="007C56B3" w:rsidRDefault="005B0E7E" w:rsidP="005B0E7E">
      <w:pPr>
        <w:pStyle w:val="af3"/>
        <w:numPr>
          <w:ilvl w:val="0"/>
          <w:numId w:val="10"/>
        </w:numPr>
        <w:spacing w:afterLines="20" w:after="58" w:line="340" w:lineRule="exact"/>
        <w:ind w:leftChars="0"/>
        <w:rPr>
          <w:rFonts w:ascii="UD デジタル 教科書体 NK-R" w:eastAsia="UD デジタル 教科書体 NK-R"/>
        </w:rPr>
      </w:pPr>
      <w:r>
        <w:rPr>
          <w:noProof/>
        </w:rPr>
        <mc:AlternateContent>
          <mc:Choice Requires="wps">
            <w:drawing>
              <wp:anchor distT="0" distB="0" distL="114300" distR="114300" simplePos="0" relativeHeight="251796480" behindDoc="0" locked="0" layoutInCell="1" allowOverlap="1" wp14:anchorId="7B65D68D" wp14:editId="0CE4E473">
                <wp:simplePos x="0" y="0"/>
                <wp:positionH relativeFrom="margin">
                  <wp:posOffset>-28327</wp:posOffset>
                </wp:positionH>
                <wp:positionV relativeFrom="paragraph">
                  <wp:posOffset>25179</wp:posOffset>
                </wp:positionV>
                <wp:extent cx="6225540" cy="3546282"/>
                <wp:effectExtent l="0" t="0" r="22860" b="16510"/>
                <wp:wrapNone/>
                <wp:docPr id="45" name="正方形/長方形 45"/>
                <wp:cNvGraphicFramePr/>
                <a:graphic xmlns:a="http://schemas.openxmlformats.org/drawingml/2006/main">
                  <a:graphicData uri="http://schemas.microsoft.com/office/word/2010/wordprocessingShape">
                    <wps:wsp>
                      <wps:cNvSpPr/>
                      <wps:spPr>
                        <a:xfrm>
                          <a:off x="0" y="0"/>
                          <a:ext cx="6225540" cy="3546282"/>
                        </a:xfrm>
                        <a:prstGeom prst="rect">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A7887CE" id="正方形/長方形 45" o:spid="_x0000_s1026" style="position:absolute;left:0;text-align:left;margin-left:-2.25pt;margin-top:2pt;width:490.2pt;height:279.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" filled="f" strokecolor="#f4b083 [1941]" strokeweight="2pt">
                <w10:wrap anchorx="margin"/>
              </v:rect>
            </w:pict>
          </mc:Fallback>
        </mc:AlternateContent>
      </w:r>
      <w:r w:rsidR="0074510B">
        <w:rPr>
          <w:rFonts w:hint="eastAsia"/>
          <w:noProof/>
        </w:rPr>
        <mc:AlternateContent>
          <mc:Choice Requires="wps">
            <w:drawing>
              <wp:anchor distT="0" distB="0" distL="114300" distR="114300" simplePos="0" relativeHeight="251693056" behindDoc="0" locked="0" layoutInCell="1" allowOverlap="1" wp14:anchorId="441CC1C1" wp14:editId="1E41E8E0">
                <wp:simplePos x="0" y="0"/>
                <wp:positionH relativeFrom="margin">
                  <wp:posOffset>-56515</wp:posOffset>
                </wp:positionH>
                <wp:positionV relativeFrom="paragraph">
                  <wp:posOffset>390221</wp:posOffset>
                </wp:positionV>
                <wp:extent cx="5042535" cy="39433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042535" cy="394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000F5F" w14:textId="77777777" w:rsidR="00BB538E" w:rsidRPr="00F67DBF" w:rsidRDefault="00BB538E" w:rsidP="00BB538E">
                            <w:pPr>
                              <w:spacing w:line="340" w:lineRule="exact"/>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040B40" w:rsidRPr="00F67DBF">
                              <w:rPr>
                                <w:rFonts w:ascii="Meiryo UI" w:eastAsia="Meiryo UI" w:hAnsi="Meiryo UI" w:hint="eastAsia"/>
                                <w:b/>
                                <w:color w:val="000000" w:themeColor="text1"/>
                                <w:sz w:val="18"/>
                                <w:szCs w:val="18"/>
                              </w:rPr>
                              <w:t>２</w:t>
                            </w:r>
                            <w:r w:rsidR="00D90A73" w:rsidRPr="00F67DBF">
                              <w:rPr>
                                <w:rFonts w:ascii="Meiryo UI" w:eastAsia="Meiryo UI" w:hAnsi="Meiryo UI" w:hint="eastAsia"/>
                                <w:b/>
                                <w:color w:val="000000" w:themeColor="text1"/>
                                <w:sz w:val="18"/>
                                <w:szCs w:val="18"/>
                              </w:rPr>
                              <w:t xml:space="preserve">　拠点への</w:t>
                            </w:r>
                            <w:r w:rsidR="00D90A73" w:rsidRPr="00F67DBF">
                              <w:rPr>
                                <w:rFonts w:ascii="Meiryo UI" w:eastAsia="Meiryo UI" w:hAnsi="Meiryo UI"/>
                                <w:b/>
                                <w:color w:val="000000" w:themeColor="text1"/>
                                <w:sz w:val="18"/>
                                <w:szCs w:val="18"/>
                              </w:rPr>
                              <w:t>投資</w:t>
                            </w:r>
                            <w:r w:rsidRPr="00F67DBF">
                              <w:rPr>
                                <w:rFonts w:ascii="Meiryo UI" w:eastAsia="Meiryo UI" w:hAnsi="Meiryo UI" w:hint="eastAsia"/>
                                <w:b/>
                                <w:color w:val="000000" w:themeColor="text1"/>
                                <w:sz w:val="18"/>
                                <w:szCs w:val="18"/>
                              </w:rPr>
                              <w:t>（大阪本社</w:t>
                            </w:r>
                            <w:r w:rsidR="001565A2" w:rsidRPr="00F67DBF">
                              <w:rPr>
                                <w:rFonts w:ascii="Meiryo UI" w:eastAsia="Meiryo UI" w:hAnsi="Meiryo UI" w:hint="eastAsia"/>
                                <w:b/>
                                <w:color w:val="000000" w:themeColor="text1"/>
                                <w:sz w:val="18"/>
                                <w:szCs w:val="18"/>
                              </w:rPr>
                              <w:t>、回答</w:t>
                            </w:r>
                            <w:r w:rsidR="001565A2" w:rsidRPr="00F67DBF">
                              <w:rPr>
                                <w:rFonts w:ascii="Meiryo UI" w:eastAsia="Meiryo UI" w:hAnsi="Meiryo UI"/>
                                <w:b/>
                                <w:color w:val="000000" w:themeColor="text1"/>
                                <w:sz w:val="18"/>
                                <w:szCs w:val="18"/>
                              </w:rPr>
                              <w:t>企業の業種別、拠点の</w:t>
                            </w:r>
                            <w:r w:rsidR="001565A2" w:rsidRPr="00F67DBF">
                              <w:rPr>
                                <w:rFonts w:ascii="Meiryo UI" w:eastAsia="Meiryo UI" w:hAnsi="Meiryo UI" w:hint="eastAsia"/>
                                <w:b/>
                                <w:color w:val="000000" w:themeColor="text1"/>
                                <w:sz w:val="18"/>
                                <w:szCs w:val="18"/>
                              </w:rPr>
                              <w:t>機能</w:t>
                            </w:r>
                            <w:r w:rsidR="001565A2" w:rsidRPr="00F67DBF">
                              <w:rPr>
                                <w:rFonts w:ascii="Meiryo UI" w:eastAsia="Meiryo UI" w:hAnsi="Meiryo UI"/>
                                <w:b/>
                                <w:color w:val="000000" w:themeColor="text1"/>
                                <w:sz w:val="18"/>
                                <w:szCs w:val="18"/>
                              </w:rPr>
                              <w:t>別</w:t>
                            </w:r>
                            <w:r w:rsidRPr="00F67DBF">
                              <w:rPr>
                                <w:rFonts w:ascii="Meiryo UI" w:eastAsia="Meiryo UI" w:hAnsi="Meiryo UI" w:hint="eastAsia"/>
                                <w: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7CCBE32" id="正方形/長方形 27" o:spid="_x0000_s1031" style="position:absolute;left:0;text-align:left;margin-left:-4.45pt;margin-top:30.75pt;width:397.05pt;height:31.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" filled="f" stroked="f" strokeweight="1pt">
                <v:textbox>
                  <w:txbxContent>
                    <w:p w:rsidR="00BB538E" w:rsidRPr="00F67DBF" w:rsidRDefault="00BB538E" w:rsidP="00BB538E">
                      <w:pPr>
                        <w:spacing w:line="340" w:lineRule="exact"/>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040B40" w:rsidRPr="00F67DBF">
                        <w:rPr>
                          <w:rFonts w:ascii="Meiryo UI" w:eastAsia="Meiryo UI" w:hAnsi="Meiryo UI" w:hint="eastAsia"/>
                          <w:b/>
                          <w:color w:val="000000" w:themeColor="text1"/>
                          <w:sz w:val="18"/>
                          <w:szCs w:val="18"/>
                        </w:rPr>
                        <w:t>２</w:t>
                      </w:r>
                      <w:r w:rsidR="00D90A73" w:rsidRPr="00F67DBF">
                        <w:rPr>
                          <w:rFonts w:ascii="Meiryo UI" w:eastAsia="Meiryo UI" w:hAnsi="Meiryo UI" w:hint="eastAsia"/>
                          <w:b/>
                          <w:color w:val="000000" w:themeColor="text1"/>
                          <w:sz w:val="18"/>
                          <w:szCs w:val="18"/>
                        </w:rPr>
                        <w:t xml:space="preserve">　拠点への</w:t>
                      </w:r>
                      <w:r w:rsidR="00D90A73" w:rsidRPr="00F67DBF">
                        <w:rPr>
                          <w:rFonts w:ascii="Meiryo UI" w:eastAsia="Meiryo UI" w:hAnsi="Meiryo UI"/>
                          <w:b/>
                          <w:color w:val="000000" w:themeColor="text1"/>
                          <w:sz w:val="18"/>
                          <w:szCs w:val="18"/>
                        </w:rPr>
                        <w:t>投資</w:t>
                      </w:r>
                      <w:r w:rsidRPr="00F67DBF">
                        <w:rPr>
                          <w:rFonts w:ascii="Meiryo UI" w:eastAsia="Meiryo UI" w:hAnsi="Meiryo UI" w:hint="eastAsia"/>
                          <w:b/>
                          <w:color w:val="000000" w:themeColor="text1"/>
                          <w:sz w:val="18"/>
                          <w:szCs w:val="18"/>
                        </w:rPr>
                        <w:t>（大阪本社</w:t>
                      </w:r>
                      <w:r w:rsidR="001565A2" w:rsidRPr="00F67DBF">
                        <w:rPr>
                          <w:rFonts w:ascii="Meiryo UI" w:eastAsia="Meiryo UI" w:hAnsi="Meiryo UI" w:hint="eastAsia"/>
                          <w:b/>
                          <w:color w:val="000000" w:themeColor="text1"/>
                          <w:sz w:val="18"/>
                          <w:szCs w:val="18"/>
                        </w:rPr>
                        <w:t>、回答</w:t>
                      </w:r>
                      <w:r w:rsidR="001565A2" w:rsidRPr="00F67DBF">
                        <w:rPr>
                          <w:rFonts w:ascii="Meiryo UI" w:eastAsia="Meiryo UI" w:hAnsi="Meiryo UI"/>
                          <w:b/>
                          <w:color w:val="000000" w:themeColor="text1"/>
                          <w:sz w:val="18"/>
                          <w:szCs w:val="18"/>
                        </w:rPr>
                        <w:t>企業の業種別、拠点の</w:t>
                      </w:r>
                      <w:r w:rsidR="001565A2" w:rsidRPr="00F67DBF">
                        <w:rPr>
                          <w:rFonts w:ascii="Meiryo UI" w:eastAsia="Meiryo UI" w:hAnsi="Meiryo UI" w:hint="eastAsia"/>
                          <w:b/>
                          <w:color w:val="000000" w:themeColor="text1"/>
                          <w:sz w:val="18"/>
                          <w:szCs w:val="18"/>
                        </w:rPr>
                        <w:t>機能</w:t>
                      </w:r>
                      <w:r w:rsidR="001565A2" w:rsidRPr="00F67DBF">
                        <w:rPr>
                          <w:rFonts w:ascii="Meiryo UI" w:eastAsia="Meiryo UI" w:hAnsi="Meiryo UI"/>
                          <w:b/>
                          <w:color w:val="000000" w:themeColor="text1"/>
                          <w:sz w:val="18"/>
                          <w:szCs w:val="18"/>
                        </w:rPr>
                        <w:t>別</w:t>
                      </w:r>
                      <w:r w:rsidRPr="00F67DBF">
                        <w:rPr>
                          <w:rFonts w:ascii="Meiryo UI" w:eastAsia="Meiryo UI" w:hAnsi="Meiryo UI" w:hint="eastAsia"/>
                          <w:b/>
                          <w:color w:val="000000" w:themeColor="text1"/>
                          <w:sz w:val="18"/>
                          <w:szCs w:val="18"/>
                        </w:rPr>
                        <w:t>）</w:t>
                      </w:r>
                    </w:p>
                  </w:txbxContent>
                </v:textbox>
                <w10:wrap anchorx="margin"/>
              </v:rect>
            </w:pict>
          </mc:Fallback>
        </mc:AlternateContent>
      </w:r>
      <w:r w:rsidR="007C56B3" w:rsidRPr="008E7692">
        <w:rPr>
          <w:rFonts w:ascii="UD デジタル 教科書体 NK-R" w:eastAsia="UD デジタル 教科書体 NK-R" w:hint="eastAsia"/>
        </w:rPr>
        <w:t>大阪本社企業で、拠点への投資が活発なのは、</w:t>
      </w:r>
      <w:r w:rsidR="00BA69F7" w:rsidRPr="002F0554">
        <w:rPr>
          <w:rFonts w:ascii="UD デジタル 教科書体 NK-R" w:eastAsia="UD デジタル 教科書体 NK-R" w:hint="eastAsia"/>
        </w:rPr>
        <w:t>化学、石油・石炭、プラスチック、鉄鋼、非鉄金属、金属などの「基礎素材型製造業」</w:t>
      </w:r>
      <w:r w:rsidR="00BA69F7">
        <w:rPr>
          <w:rFonts w:ascii="UD デジタル 教科書体 NK-R" w:eastAsia="UD デジタル 教科書体 NK-R" w:hint="eastAsia"/>
        </w:rPr>
        <w:t>に</w:t>
      </w:r>
      <w:r w:rsidR="007C56B3" w:rsidRPr="008E7692">
        <w:rPr>
          <w:rFonts w:ascii="UD デジタル 教科書体 NK-R" w:eastAsia="UD デジタル 教科書体 NK-R" w:hint="eastAsia"/>
        </w:rPr>
        <w:t>おける工場であ</w:t>
      </w:r>
      <w:r w:rsidR="00040B40">
        <w:rPr>
          <w:rFonts w:ascii="UD デジタル 教科書体 NK-R" w:eastAsia="UD デジタル 教科書体 NK-R" w:hint="eastAsia"/>
        </w:rPr>
        <w:t>る</w:t>
      </w:r>
      <w:r w:rsidR="00A12E7D">
        <w:rPr>
          <w:rFonts w:ascii="UD デジタル 教科書体 NK-R" w:eastAsia="UD デジタル 教科書体 NK-R" w:hint="eastAsia"/>
        </w:rPr>
        <w:t>（44か所、74.6％）</w:t>
      </w:r>
      <w:r w:rsidR="00E10E9A">
        <w:rPr>
          <w:rFonts w:ascii="UD デジタル 教科書体 NK-R" w:eastAsia="UD デジタル 教科書体 NK-R" w:hint="eastAsia"/>
        </w:rPr>
        <w:t>（図表</w:t>
      </w:r>
      <w:r w:rsidR="00040B40">
        <w:rPr>
          <w:rFonts w:ascii="UD デジタル 教科書体 NK-R" w:eastAsia="UD デジタル 教科書体 NK-R" w:hint="eastAsia"/>
        </w:rPr>
        <w:t>２</w:t>
      </w:r>
      <w:r w:rsidR="00067F37" w:rsidRPr="008E7692">
        <w:rPr>
          <w:rFonts w:ascii="UD デジタル 教科書体 NK-R" w:eastAsia="UD デジタル 教科書体 NK-R" w:hint="eastAsia"/>
        </w:rPr>
        <w:t>）</w:t>
      </w:r>
      <w:r w:rsidR="007C56B3" w:rsidRPr="008E7692">
        <w:rPr>
          <w:rFonts w:ascii="UD デジタル 教科書体 NK-R" w:eastAsia="UD デジタル 教科書体 NK-R" w:hint="eastAsia"/>
        </w:rPr>
        <w:t>。</w:t>
      </w:r>
    </w:p>
    <w:p w14:paraId="4FCB896A" w14:textId="77777777" w:rsidR="0074510B" w:rsidRDefault="0074510B" w:rsidP="005B0E7E">
      <w:pPr>
        <w:spacing w:afterLines="20" w:after="58" w:line="340" w:lineRule="exact"/>
        <w:rPr>
          <w:rFonts w:ascii="UD デジタル 教科書体 NK-R" w:eastAsia="UD デジタル 教科書体 NK-R"/>
        </w:rPr>
      </w:pPr>
      <w:r w:rsidRPr="001565A2">
        <w:rPr>
          <w:noProof/>
        </w:rPr>
        <w:drawing>
          <wp:anchor distT="0" distB="0" distL="114300" distR="114300" simplePos="0" relativeHeight="251810816" behindDoc="0" locked="0" layoutInCell="1" allowOverlap="1" wp14:anchorId="618F9218" wp14:editId="5BE48FD0">
            <wp:simplePos x="0" y="0"/>
            <wp:positionH relativeFrom="margin">
              <wp:posOffset>0</wp:posOffset>
            </wp:positionH>
            <wp:positionV relativeFrom="paragraph">
              <wp:posOffset>133019</wp:posOffset>
            </wp:positionV>
            <wp:extent cx="6150226" cy="1327785"/>
            <wp:effectExtent l="0" t="0" r="3175"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0226" cy="1327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3925B" w14:textId="77777777" w:rsidR="0074510B" w:rsidRDefault="0074510B" w:rsidP="005B0E7E">
      <w:pPr>
        <w:spacing w:afterLines="20" w:after="58" w:line="340" w:lineRule="exact"/>
        <w:rPr>
          <w:rFonts w:ascii="UD デジタル 教科書体 NK-R" w:eastAsia="UD デジタル 教科書体 NK-R"/>
        </w:rPr>
      </w:pPr>
    </w:p>
    <w:p w14:paraId="5CF287A5" w14:textId="77777777" w:rsidR="0074510B" w:rsidRDefault="0074510B" w:rsidP="005B0E7E">
      <w:pPr>
        <w:spacing w:afterLines="20" w:after="58" w:line="340" w:lineRule="exact"/>
        <w:rPr>
          <w:rFonts w:ascii="UD デジタル 教科書体 NK-R" w:eastAsia="UD デジタル 教科書体 NK-R"/>
        </w:rPr>
      </w:pPr>
    </w:p>
    <w:p w14:paraId="5F4AB5EF" w14:textId="77777777" w:rsidR="0074510B" w:rsidRDefault="0074510B" w:rsidP="005B0E7E">
      <w:pPr>
        <w:spacing w:afterLines="20" w:after="58" w:line="340" w:lineRule="exact"/>
        <w:rPr>
          <w:rFonts w:ascii="UD デジタル 教科書体 NK-R" w:eastAsia="UD デジタル 教科書体 NK-R"/>
        </w:rPr>
      </w:pPr>
    </w:p>
    <w:p w14:paraId="5032685E" w14:textId="77777777" w:rsidR="0074510B" w:rsidRDefault="0074510B" w:rsidP="005B0E7E">
      <w:pPr>
        <w:spacing w:afterLines="20" w:after="58" w:line="340" w:lineRule="exact"/>
        <w:rPr>
          <w:rFonts w:ascii="UD デジタル 教科書体 NK-R" w:eastAsia="UD デジタル 教科書体 NK-R"/>
        </w:rPr>
      </w:pPr>
    </w:p>
    <w:p w14:paraId="38DAB01F" w14:textId="77777777" w:rsidR="0074510B" w:rsidRDefault="005B0E7E" w:rsidP="005B0E7E">
      <w:pPr>
        <w:spacing w:afterLines="20" w:after="58" w:line="340" w:lineRule="exact"/>
        <w:rPr>
          <w:rFonts w:ascii="UD デジタル 教科書体 NK-R" w:eastAsia="UD デジタル 教科書体 NK-R"/>
        </w:rPr>
      </w:pPr>
      <w:r w:rsidRPr="001565A2">
        <w:rPr>
          <w:noProof/>
        </w:rPr>
        <w:drawing>
          <wp:anchor distT="0" distB="0" distL="114300" distR="114300" simplePos="0" relativeHeight="251811840" behindDoc="0" locked="0" layoutInCell="1" allowOverlap="1" wp14:anchorId="6A6E0A62" wp14:editId="1A913A0E">
            <wp:simplePos x="0" y="0"/>
            <wp:positionH relativeFrom="margin">
              <wp:posOffset>0</wp:posOffset>
            </wp:positionH>
            <wp:positionV relativeFrom="paragraph">
              <wp:posOffset>222581</wp:posOffset>
            </wp:positionV>
            <wp:extent cx="4403725" cy="1596390"/>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3725" cy="1596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36429" w14:textId="77777777" w:rsidR="0074510B" w:rsidRDefault="0074510B" w:rsidP="005B0E7E">
      <w:pPr>
        <w:spacing w:afterLines="20" w:after="58" w:line="340" w:lineRule="exact"/>
        <w:rPr>
          <w:rFonts w:ascii="UD デジタル 教科書体 NK-R" w:eastAsia="UD デジタル 教科書体 NK-R"/>
        </w:rPr>
      </w:pPr>
    </w:p>
    <w:p w14:paraId="6F465CFF" w14:textId="77777777" w:rsidR="0074510B" w:rsidRDefault="0074510B" w:rsidP="005B0E7E">
      <w:pPr>
        <w:spacing w:afterLines="20" w:after="58" w:line="340" w:lineRule="exact"/>
        <w:rPr>
          <w:rFonts w:ascii="UD デジタル 教科書体 NK-R" w:eastAsia="UD デジタル 教科書体 NK-R"/>
        </w:rPr>
      </w:pPr>
      <w:r>
        <w:rPr>
          <w:rFonts w:hint="eastAsia"/>
          <w:noProof/>
        </w:rPr>
        <mc:AlternateContent>
          <mc:Choice Requires="wps">
            <w:drawing>
              <wp:anchor distT="0" distB="0" distL="114300" distR="114300" simplePos="0" relativeHeight="251691008" behindDoc="0" locked="0" layoutInCell="1" allowOverlap="1" wp14:anchorId="506CE681" wp14:editId="7CD3BE46">
                <wp:simplePos x="0" y="0"/>
                <wp:positionH relativeFrom="margin">
                  <wp:align>right</wp:align>
                </wp:positionH>
                <wp:positionV relativeFrom="paragraph">
                  <wp:posOffset>38348</wp:posOffset>
                </wp:positionV>
                <wp:extent cx="1757238" cy="1137037"/>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757238" cy="11370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423EB" w14:textId="77777777" w:rsidR="00BB538E" w:rsidRPr="001565A2" w:rsidRDefault="00BB538E" w:rsidP="00687C70">
                            <w:pPr>
                              <w:spacing w:line="200" w:lineRule="exact"/>
                              <w:rPr>
                                <w:rFonts w:ascii="Meiryo UI" w:eastAsia="Meiryo UI" w:hAnsi="Meiryo UI"/>
                                <w:color w:val="000000" w:themeColor="text1"/>
                                <w:sz w:val="16"/>
                                <w:szCs w:val="16"/>
                              </w:rPr>
                            </w:pPr>
                            <w:r w:rsidRPr="001565A2">
                              <w:rPr>
                                <w:rFonts w:ascii="Meiryo UI" w:eastAsia="Meiryo UI" w:hAnsi="Meiryo UI" w:hint="eastAsia"/>
                                <w:color w:val="000000" w:themeColor="text1"/>
                                <w:sz w:val="16"/>
                                <w:szCs w:val="16"/>
                              </w:rPr>
                              <w:t>出所：「コロナ禍を契機とする取引・拠点変化についての調査」アンケート結果および、経済産業省「企業活動基本調査」より作成</w:t>
                            </w:r>
                          </w:p>
                          <w:p w14:paraId="7C42E4AE" w14:textId="77777777" w:rsidR="00BB538E" w:rsidRPr="001565A2" w:rsidRDefault="00BB538E" w:rsidP="00687C70">
                            <w:pPr>
                              <w:spacing w:line="200" w:lineRule="exact"/>
                              <w:rPr>
                                <w:rFonts w:ascii="Meiryo UI" w:eastAsia="Meiryo UI" w:hAnsi="Meiryo UI"/>
                                <w:color w:val="000000" w:themeColor="text1"/>
                                <w:sz w:val="16"/>
                                <w:szCs w:val="16"/>
                              </w:rPr>
                            </w:pPr>
                            <w:r w:rsidRPr="001565A2">
                              <w:rPr>
                                <w:rFonts w:ascii="Meiryo UI" w:eastAsia="Meiryo UI" w:hAnsi="Meiryo UI" w:hint="eastAsia"/>
                                <w:color w:val="000000" w:themeColor="text1"/>
                                <w:sz w:val="16"/>
                                <w:szCs w:val="16"/>
                              </w:rPr>
                              <w:t>注</w:t>
                            </w:r>
                            <w:r w:rsidR="001565A2">
                              <w:rPr>
                                <w:rFonts w:ascii="Meiryo UI" w:eastAsia="Meiryo UI" w:hAnsi="Meiryo UI" w:hint="eastAsia"/>
                                <w:color w:val="000000" w:themeColor="text1"/>
                                <w:sz w:val="16"/>
                                <w:szCs w:val="16"/>
                              </w:rPr>
                              <w:t>１</w:t>
                            </w:r>
                            <w:r w:rsidRPr="001565A2">
                              <w:rPr>
                                <w:rFonts w:ascii="Meiryo UI" w:eastAsia="Meiryo UI" w:hAnsi="Meiryo UI" w:hint="eastAsia"/>
                                <w:color w:val="000000" w:themeColor="text1"/>
                                <w:sz w:val="16"/>
                                <w:szCs w:val="16"/>
                              </w:rPr>
                              <w:t>：( )内は、縦合計に対する割合を示す。</w:t>
                            </w:r>
                          </w:p>
                          <w:p w14:paraId="2D4BE026" w14:textId="77777777" w:rsidR="001565A2" w:rsidRPr="001565A2" w:rsidRDefault="001565A2" w:rsidP="00687C70">
                            <w:pPr>
                              <w:spacing w:line="200" w:lineRule="exact"/>
                              <w:rPr>
                                <w:rFonts w:ascii="Meiryo UI" w:eastAsia="Meiryo UI" w:hAnsi="Meiryo UI"/>
                                <w:color w:val="000000" w:themeColor="text1"/>
                                <w:sz w:val="16"/>
                                <w:szCs w:val="16"/>
                              </w:rPr>
                            </w:pPr>
                            <w:r w:rsidRPr="001565A2">
                              <w:rPr>
                                <w:rFonts w:ascii="Meiryo UI" w:eastAsia="Meiryo UI" w:hAnsi="Meiryo UI" w:hint="eastAsia"/>
                                <w:color w:val="000000" w:themeColor="text1"/>
                                <w:sz w:val="16"/>
                                <w:szCs w:val="16"/>
                              </w:rPr>
                              <w:t>注２</w:t>
                            </w:r>
                            <w:r w:rsidRPr="001565A2">
                              <w:rPr>
                                <w:rFonts w:ascii="Meiryo UI" w:eastAsia="Meiryo UI" w:hAnsi="Meiryo UI"/>
                                <w:color w:val="000000" w:themeColor="text1"/>
                                <w:sz w:val="16"/>
                                <w:szCs w:val="16"/>
                              </w:rPr>
                              <w:t>：拠点の機能は主要なもののみ。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589058" id="正方形/長方形 26" o:spid="_x0000_s1032" style="position:absolute;left:0;text-align:left;margin-left:87.15pt;margin-top:3pt;width:138.35pt;height:89.5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" filled="f" stroked="f" strokeweight="1pt">
                <v:textbox>
                  <w:txbxContent>
                    <w:p w:rsidR="00BB538E" w:rsidRPr="001565A2" w:rsidRDefault="00BB538E" w:rsidP="00687C70">
                      <w:pPr>
                        <w:spacing w:line="200" w:lineRule="exact"/>
                        <w:rPr>
                          <w:rFonts w:ascii="Meiryo UI" w:eastAsia="Meiryo UI" w:hAnsi="Meiryo UI"/>
                          <w:color w:val="000000" w:themeColor="text1"/>
                          <w:sz w:val="16"/>
                          <w:szCs w:val="16"/>
                        </w:rPr>
                      </w:pPr>
                      <w:r w:rsidRPr="001565A2">
                        <w:rPr>
                          <w:rFonts w:ascii="Meiryo UI" w:eastAsia="Meiryo UI" w:hAnsi="Meiryo UI" w:hint="eastAsia"/>
                          <w:color w:val="000000" w:themeColor="text1"/>
                          <w:sz w:val="16"/>
                          <w:szCs w:val="16"/>
                        </w:rPr>
                        <w:t>出所：「コロナ禍を契機とする取引・拠点変化についての調査」アンケート結果および、経済産業省「企業活動基本調査」より作成</w:t>
                      </w:r>
                    </w:p>
                    <w:p w:rsidR="00BB538E" w:rsidRPr="001565A2" w:rsidRDefault="00BB538E" w:rsidP="00687C70">
                      <w:pPr>
                        <w:spacing w:line="200" w:lineRule="exact"/>
                        <w:rPr>
                          <w:rFonts w:ascii="Meiryo UI" w:eastAsia="Meiryo UI" w:hAnsi="Meiryo UI"/>
                          <w:color w:val="000000" w:themeColor="text1"/>
                          <w:sz w:val="16"/>
                          <w:szCs w:val="16"/>
                        </w:rPr>
                      </w:pPr>
                      <w:r w:rsidRPr="001565A2">
                        <w:rPr>
                          <w:rFonts w:ascii="Meiryo UI" w:eastAsia="Meiryo UI" w:hAnsi="Meiryo UI" w:hint="eastAsia"/>
                          <w:color w:val="000000" w:themeColor="text1"/>
                          <w:sz w:val="16"/>
                          <w:szCs w:val="16"/>
                        </w:rPr>
                        <w:t>注</w:t>
                      </w:r>
                      <w:r w:rsidR="001565A2">
                        <w:rPr>
                          <w:rFonts w:ascii="Meiryo UI" w:eastAsia="Meiryo UI" w:hAnsi="Meiryo UI" w:hint="eastAsia"/>
                          <w:color w:val="000000" w:themeColor="text1"/>
                          <w:sz w:val="16"/>
                          <w:szCs w:val="16"/>
                        </w:rPr>
                        <w:t>１</w:t>
                      </w:r>
                      <w:r w:rsidRPr="001565A2">
                        <w:rPr>
                          <w:rFonts w:ascii="Meiryo UI" w:eastAsia="Meiryo UI" w:hAnsi="Meiryo UI" w:hint="eastAsia"/>
                          <w:color w:val="000000" w:themeColor="text1"/>
                          <w:sz w:val="16"/>
                          <w:szCs w:val="16"/>
                        </w:rPr>
                        <w:t>：( )内は、縦合計に対する割合を示す。</w:t>
                      </w:r>
                    </w:p>
                    <w:p w:rsidR="001565A2" w:rsidRPr="001565A2" w:rsidRDefault="001565A2" w:rsidP="00687C70">
                      <w:pPr>
                        <w:spacing w:line="200" w:lineRule="exact"/>
                        <w:rPr>
                          <w:rFonts w:ascii="Meiryo UI" w:eastAsia="Meiryo UI" w:hAnsi="Meiryo UI"/>
                          <w:color w:val="000000" w:themeColor="text1"/>
                          <w:sz w:val="16"/>
                          <w:szCs w:val="16"/>
                        </w:rPr>
                      </w:pPr>
                      <w:r w:rsidRPr="001565A2">
                        <w:rPr>
                          <w:rFonts w:ascii="Meiryo UI" w:eastAsia="Meiryo UI" w:hAnsi="Meiryo UI" w:hint="eastAsia"/>
                          <w:color w:val="000000" w:themeColor="text1"/>
                          <w:sz w:val="16"/>
                          <w:szCs w:val="16"/>
                        </w:rPr>
                        <w:t>注２</w:t>
                      </w:r>
                      <w:r w:rsidRPr="001565A2">
                        <w:rPr>
                          <w:rFonts w:ascii="Meiryo UI" w:eastAsia="Meiryo UI" w:hAnsi="Meiryo UI"/>
                          <w:color w:val="000000" w:themeColor="text1"/>
                          <w:sz w:val="16"/>
                          <w:szCs w:val="16"/>
                        </w:rPr>
                        <w:t>：拠点の機能は主要なもののみ。</w:t>
                      </w:r>
                    </w:p>
                  </w:txbxContent>
                </v:textbox>
                <w10:wrap anchorx="margin"/>
              </v:rect>
            </w:pict>
          </mc:Fallback>
        </mc:AlternateContent>
      </w:r>
    </w:p>
    <w:p w14:paraId="796A963F" w14:textId="77777777" w:rsidR="0074510B" w:rsidRDefault="0074510B" w:rsidP="005B0E7E">
      <w:pPr>
        <w:spacing w:afterLines="20" w:after="58" w:line="340" w:lineRule="exact"/>
        <w:rPr>
          <w:rFonts w:ascii="UD デジタル 教科書体 NK-R" w:eastAsia="UD デジタル 教科書体 NK-R"/>
        </w:rPr>
      </w:pPr>
    </w:p>
    <w:p w14:paraId="0912F995" w14:textId="77777777" w:rsidR="0074510B" w:rsidRDefault="0074510B" w:rsidP="005B0E7E">
      <w:pPr>
        <w:spacing w:afterLines="20" w:after="58" w:line="340" w:lineRule="exact"/>
        <w:rPr>
          <w:rFonts w:ascii="UD デジタル 教科書体 NK-R" w:eastAsia="UD デジタル 教科書体 NK-R"/>
        </w:rPr>
      </w:pPr>
    </w:p>
    <w:p w14:paraId="37FD84FF" w14:textId="77777777" w:rsidR="0074510B" w:rsidRPr="0074510B" w:rsidRDefault="0074510B" w:rsidP="005B0E7E">
      <w:pPr>
        <w:spacing w:afterLines="20" w:after="58" w:line="340" w:lineRule="exact"/>
        <w:rPr>
          <w:rFonts w:ascii="UD デジタル 教科書体 NK-R" w:eastAsia="UD デジタル 教科書体 NK-R"/>
        </w:rPr>
      </w:pPr>
    </w:p>
    <w:p w14:paraId="13E40980" w14:textId="77777777" w:rsidR="00D31A78" w:rsidRPr="00215713" w:rsidRDefault="00D31A78" w:rsidP="005B0E7E">
      <w:pPr>
        <w:spacing w:afterLines="20" w:after="58" w:line="200" w:lineRule="exact"/>
        <w:rPr>
          <w:rFonts w:ascii="UD デジタル 教科書体 NK-R" w:eastAsia="UD デジタル 教科書体 NK-R"/>
        </w:rPr>
      </w:pPr>
    </w:p>
    <w:p w14:paraId="2E4D2554" w14:textId="77777777" w:rsidR="007C56B3" w:rsidRPr="008E7692" w:rsidRDefault="00780F3B" w:rsidP="005B0E7E">
      <w:pPr>
        <w:spacing w:afterLines="20" w:after="58" w:line="340" w:lineRule="exact"/>
        <w:rPr>
          <w:rFonts w:ascii="UD デジタル 教科書体 NK-B" w:eastAsia="UD デジタル 教科書体 NK-B"/>
          <w:u w:val="single"/>
        </w:rPr>
      </w:pPr>
      <w:r>
        <w:rPr>
          <w:rFonts w:ascii="UD デジタル 教科書体 NK-R" w:eastAsia="UD デジタル 教科書体 NK-R"/>
          <w:noProof/>
        </w:rPr>
        <w:lastRenderedPageBreak/>
        <mc:AlternateContent>
          <mc:Choice Requires="wps">
            <w:drawing>
              <wp:anchor distT="0" distB="0" distL="114300" distR="114300" simplePos="0" relativeHeight="251792384" behindDoc="0" locked="0" layoutInCell="1" allowOverlap="1" wp14:anchorId="62377458" wp14:editId="047749FC">
                <wp:simplePos x="0" y="0"/>
                <wp:positionH relativeFrom="margin">
                  <wp:posOffset>-27940</wp:posOffset>
                </wp:positionH>
                <wp:positionV relativeFrom="paragraph">
                  <wp:posOffset>267335</wp:posOffset>
                </wp:positionV>
                <wp:extent cx="6225540" cy="3394710"/>
                <wp:effectExtent l="0" t="0" r="22860" b="15240"/>
                <wp:wrapNone/>
                <wp:docPr id="43" name="正方形/長方形 43"/>
                <wp:cNvGraphicFramePr/>
                <a:graphic xmlns:a="http://schemas.openxmlformats.org/drawingml/2006/main">
                  <a:graphicData uri="http://schemas.microsoft.com/office/word/2010/wordprocessingShape">
                    <wps:wsp>
                      <wps:cNvSpPr/>
                      <wps:spPr>
                        <a:xfrm>
                          <a:off x="0" y="0"/>
                          <a:ext cx="6225540" cy="3394710"/>
                        </a:xfrm>
                        <a:prstGeom prst="rect">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ED102C" id="正方形/長方形 43" o:spid="_x0000_s1026" style="position:absolute;left:0;text-align:left;margin-left:-2.2pt;margin-top:21.05pt;width:490.2pt;height:267.3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" filled="f" strokecolor="#f4b083 [1941]" strokeweight="2pt">
                <w10:wrap anchorx="margin"/>
              </v:rect>
            </w:pict>
          </mc:Fallback>
        </mc:AlternateContent>
      </w:r>
      <w:r w:rsidR="007C56B3" w:rsidRPr="008E7692">
        <w:rPr>
          <w:rFonts w:ascii="UD デジタル 教科書体 NK-B" w:eastAsia="UD デジタル 教科書体 NK-B" w:hint="eastAsia"/>
          <w:u w:val="single"/>
        </w:rPr>
        <w:t>働き方改革</w:t>
      </w:r>
    </w:p>
    <w:p w14:paraId="609DD956" w14:textId="44035BE5" w:rsidR="005B0E7E" w:rsidRDefault="007C56B3" w:rsidP="005B0E7E">
      <w:pPr>
        <w:pStyle w:val="af3"/>
        <w:numPr>
          <w:ilvl w:val="0"/>
          <w:numId w:val="10"/>
        </w:numPr>
        <w:spacing w:afterLines="20" w:after="58" w:line="340" w:lineRule="exact"/>
        <w:ind w:leftChars="0"/>
        <w:rPr>
          <w:rFonts w:ascii="UD デジタル 教科書体 NK-R" w:eastAsia="UD デジタル 教科書体 NK-R"/>
        </w:rPr>
      </w:pPr>
      <w:r w:rsidRPr="005B0E7E">
        <w:rPr>
          <w:rFonts w:ascii="UD デジタル 教科書体 NK-R" w:eastAsia="UD デジタル 教科書体 NK-R" w:hint="eastAsia"/>
        </w:rPr>
        <w:t>企業の組織体制や勤務制度の見直し</w:t>
      </w:r>
      <w:r w:rsidR="008E4738" w:rsidRPr="005B0E7E">
        <w:rPr>
          <w:rFonts w:ascii="UD デジタル 教科書体 NK-R" w:eastAsia="UD デジタル 教科書体 NK-R" w:hint="eastAsia"/>
        </w:rPr>
        <w:t>（ソフト面での取り組み）</w:t>
      </w:r>
      <w:r w:rsidRPr="005B0E7E">
        <w:rPr>
          <w:rFonts w:ascii="UD デジタル 教科書体 NK-R" w:eastAsia="UD デジタル 教科書体 NK-R" w:hint="eastAsia"/>
        </w:rPr>
        <w:t>に関しては、テレワークやリモートワーク等を導入</w:t>
      </w:r>
      <w:r w:rsidR="00181DC5" w:rsidRPr="005B0E7E">
        <w:rPr>
          <w:rFonts w:ascii="UD デジタル 教科書体 NK-R" w:eastAsia="UD デジタル 教科書体 NK-R" w:hint="eastAsia"/>
        </w:rPr>
        <w:t>・拡大</w:t>
      </w:r>
      <w:r w:rsidRPr="005B0E7E">
        <w:rPr>
          <w:rFonts w:ascii="UD デジタル 教科書体 NK-R" w:eastAsia="UD デジタル 教科書体 NK-R" w:hint="eastAsia"/>
        </w:rPr>
        <w:t>しているケースが多く</w:t>
      </w:r>
      <w:r w:rsidR="00E1124E" w:rsidRPr="005B0E7E">
        <w:rPr>
          <w:rFonts w:ascii="UD デジタル 教科書体 NK-R" w:eastAsia="UD デジタル 教科書体 NK-R" w:hint="eastAsia"/>
        </w:rPr>
        <w:t>（246件</w:t>
      </w:r>
      <w:r w:rsidR="00181DC5" w:rsidRPr="005B0E7E">
        <w:rPr>
          <w:rFonts w:ascii="UD デジタル 教科書体 NK-R" w:eastAsia="UD デジタル 教科書体 NK-R" w:hint="eastAsia"/>
        </w:rPr>
        <w:t>、この設問への回答企業数414社のうち59.4％）</w:t>
      </w:r>
      <w:r w:rsidRPr="005B0E7E">
        <w:rPr>
          <w:rFonts w:ascii="UD デジタル 教科書体 NK-R" w:eastAsia="UD デジタル 教科書体 NK-R" w:hint="eastAsia"/>
        </w:rPr>
        <w:t>、そのほとんどの企業がコロナ禍</w:t>
      </w:r>
      <w:r w:rsidR="00B40FA8">
        <w:rPr>
          <w:rFonts w:ascii="UD デジタル 教科書体 NK-R" w:eastAsia="UD デジタル 教科書体 NK-R" w:hint="eastAsia"/>
        </w:rPr>
        <w:t>に</w:t>
      </w:r>
      <w:r w:rsidRPr="005B0E7E">
        <w:rPr>
          <w:rFonts w:ascii="UD デジタル 教科書体 NK-R" w:eastAsia="UD デジタル 教科書体 NK-R" w:hint="eastAsia"/>
        </w:rPr>
        <w:t>関係</w:t>
      </w:r>
      <w:r w:rsidR="00B40FA8">
        <w:rPr>
          <w:rFonts w:ascii="UD デジタル 教科書体 NK-R" w:eastAsia="UD デジタル 教科書体 NK-R" w:hint="eastAsia"/>
        </w:rPr>
        <w:t>して</w:t>
      </w:r>
      <w:r w:rsidRPr="005B0E7E">
        <w:rPr>
          <w:rFonts w:ascii="UD デジタル 教科書体 NK-R" w:eastAsia="UD デジタル 教科書体 NK-R" w:hint="eastAsia"/>
        </w:rPr>
        <w:t>導入している</w:t>
      </w:r>
      <w:r w:rsidR="00E1124E" w:rsidRPr="005B0E7E">
        <w:rPr>
          <w:rFonts w:ascii="UD デジタル 教科書体 NK-R" w:eastAsia="UD デジタル 教科書体 NK-R" w:hint="eastAsia"/>
        </w:rPr>
        <w:t>（9</w:t>
      </w:r>
      <w:r w:rsidR="00E1124E" w:rsidRPr="005B0E7E">
        <w:rPr>
          <w:rFonts w:ascii="UD デジタル 教科書体 NK-R" w:eastAsia="UD デジタル 教科書体 NK-R"/>
        </w:rPr>
        <w:t>8.0%</w:t>
      </w:r>
      <w:r w:rsidR="00E1124E" w:rsidRPr="005B0E7E">
        <w:rPr>
          <w:rFonts w:ascii="UD デジタル 教科書体 NK-R" w:eastAsia="UD デジタル 教科書体 NK-R" w:hint="eastAsia"/>
        </w:rPr>
        <w:t>）</w:t>
      </w:r>
      <w:r w:rsidRPr="005B0E7E">
        <w:rPr>
          <w:rFonts w:ascii="UD デジタル 教科書体 NK-R" w:eastAsia="UD デジタル 教科書体 NK-R" w:hint="eastAsia"/>
        </w:rPr>
        <w:t>。コロナ禍をきっかけとした働き方改革の加速の代表的事例である</w:t>
      </w:r>
      <w:r w:rsidR="00ED73CF" w:rsidRPr="005B0E7E">
        <w:rPr>
          <w:rFonts w:ascii="UD デジタル 教科書体 NK-R" w:eastAsia="UD デジタル 教科書体 NK-R" w:hint="eastAsia"/>
        </w:rPr>
        <w:t>（図表３）</w:t>
      </w:r>
      <w:r w:rsidRPr="005B0E7E">
        <w:rPr>
          <w:rFonts w:ascii="UD デジタル 教科書体 NK-R" w:eastAsia="UD デジタル 教科書体 NK-R" w:hint="eastAsia"/>
        </w:rPr>
        <w:t>。</w:t>
      </w:r>
    </w:p>
    <w:p w14:paraId="22A79F92" w14:textId="77777777" w:rsidR="007C56B3" w:rsidRDefault="005B0E7E" w:rsidP="005B0E7E">
      <w:pPr>
        <w:pStyle w:val="af3"/>
        <w:numPr>
          <w:ilvl w:val="0"/>
          <w:numId w:val="10"/>
        </w:numPr>
        <w:spacing w:afterLines="20" w:after="58" w:line="340" w:lineRule="exact"/>
        <w:ind w:leftChars="0"/>
        <w:rPr>
          <w:rFonts w:ascii="UD デジタル 教科書体 NK-R" w:eastAsia="UD デジタル 教科書体 NK-R"/>
        </w:rPr>
      </w:pPr>
      <w:r>
        <w:rPr>
          <w:noProof/>
        </w:rPr>
        <mc:AlternateContent>
          <mc:Choice Requires="wps">
            <w:drawing>
              <wp:anchor distT="0" distB="0" distL="114300" distR="114300" simplePos="0" relativeHeight="251694080" behindDoc="0" locked="0" layoutInCell="1" allowOverlap="1" wp14:anchorId="6F5DFF3E" wp14:editId="0415DE4B">
                <wp:simplePos x="0" y="0"/>
                <wp:positionH relativeFrom="margin">
                  <wp:posOffset>82550</wp:posOffset>
                </wp:positionH>
                <wp:positionV relativeFrom="paragraph">
                  <wp:posOffset>543891</wp:posOffset>
                </wp:positionV>
                <wp:extent cx="4601210" cy="4013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601210" cy="401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42172" w14:textId="77777777" w:rsidR="003E6A5F" w:rsidRPr="00F67DBF" w:rsidRDefault="003E6A5F" w:rsidP="00F25FA4">
                            <w:pPr>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D31A78" w:rsidRPr="00F67DBF">
                              <w:rPr>
                                <w:rFonts w:ascii="Meiryo UI" w:eastAsia="Meiryo UI" w:hAnsi="Meiryo UI" w:hint="eastAsia"/>
                                <w:b/>
                                <w:color w:val="000000" w:themeColor="text1"/>
                                <w:sz w:val="18"/>
                                <w:szCs w:val="18"/>
                              </w:rPr>
                              <w:t>３</w:t>
                            </w:r>
                            <w:r w:rsidRPr="00F67DBF">
                              <w:rPr>
                                <w:rFonts w:ascii="Meiryo UI" w:eastAsia="Meiryo UI" w:hAnsi="Meiryo UI" w:hint="eastAsia"/>
                                <w:b/>
                                <w:color w:val="000000" w:themeColor="text1"/>
                                <w:sz w:val="18"/>
                                <w:szCs w:val="18"/>
                              </w:rPr>
                              <w:t xml:space="preserve">　組織体制や勤務制度</w:t>
                            </w:r>
                            <w:r w:rsidR="00442E16" w:rsidRPr="00F67DBF">
                              <w:rPr>
                                <w:rFonts w:ascii="Meiryo UI" w:eastAsia="Meiryo UI" w:hAnsi="Meiryo UI" w:hint="eastAsia"/>
                                <w:b/>
                                <w:color w:val="000000" w:themeColor="text1"/>
                                <w:sz w:val="18"/>
                                <w:szCs w:val="18"/>
                              </w:rPr>
                              <w:t>（ソフト面）</w:t>
                            </w:r>
                            <w:r w:rsidRPr="00F67DBF">
                              <w:rPr>
                                <w:rFonts w:ascii="Meiryo UI" w:eastAsia="Meiryo UI" w:hAnsi="Meiryo UI" w:hint="eastAsia"/>
                                <w:b/>
                                <w:color w:val="000000" w:themeColor="text1"/>
                                <w:sz w:val="18"/>
                                <w:szCs w:val="18"/>
                              </w:rPr>
                              <w:t>の見直し（大阪本社）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正方形/長方形 3" o:spid="_x0000_s1033" style="position:absolute;left:0;text-align:left;margin-left:6.5pt;margin-top:42.85pt;width:362.3pt;height:31.6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" filled="f" stroked="f" strokeweight="1pt">
                <v:textbox>
                  <w:txbxContent>
                    <w:p w:rsidR="003E6A5F" w:rsidRPr="00F67DBF" w:rsidRDefault="003E6A5F" w:rsidP="00F25FA4">
                      <w:pPr>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D31A78" w:rsidRPr="00F67DBF">
                        <w:rPr>
                          <w:rFonts w:ascii="Meiryo UI" w:eastAsia="Meiryo UI" w:hAnsi="Meiryo UI" w:hint="eastAsia"/>
                          <w:b/>
                          <w:color w:val="000000" w:themeColor="text1"/>
                          <w:sz w:val="18"/>
                          <w:szCs w:val="18"/>
                        </w:rPr>
                        <w:t>３</w:t>
                      </w:r>
                      <w:r w:rsidRPr="00F67DBF">
                        <w:rPr>
                          <w:rFonts w:ascii="Meiryo UI" w:eastAsia="Meiryo UI" w:hAnsi="Meiryo UI" w:hint="eastAsia"/>
                          <w:b/>
                          <w:color w:val="000000" w:themeColor="text1"/>
                          <w:sz w:val="18"/>
                          <w:szCs w:val="18"/>
                        </w:rPr>
                        <w:t xml:space="preserve">　組織体制や勤務制度</w:t>
                      </w:r>
                      <w:r w:rsidR="00442E16" w:rsidRPr="00F67DBF">
                        <w:rPr>
                          <w:rFonts w:ascii="Meiryo UI" w:eastAsia="Meiryo UI" w:hAnsi="Meiryo UI" w:hint="eastAsia"/>
                          <w:b/>
                          <w:color w:val="000000" w:themeColor="text1"/>
                          <w:sz w:val="18"/>
                          <w:szCs w:val="18"/>
                        </w:rPr>
                        <w:t>（ソフト面）</w:t>
                      </w:r>
                      <w:r w:rsidRPr="00F67DBF">
                        <w:rPr>
                          <w:rFonts w:ascii="Meiryo UI" w:eastAsia="Meiryo UI" w:hAnsi="Meiryo UI" w:hint="eastAsia"/>
                          <w:b/>
                          <w:color w:val="000000" w:themeColor="text1"/>
                          <w:sz w:val="18"/>
                          <w:szCs w:val="18"/>
                        </w:rPr>
                        <w:t>の見直し（大阪本社）</w:t>
                      </w:r>
                    </w:p>
                  </w:txbxContent>
                </v:textbox>
                <w10:wrap anchorx="margin"/>
              </v:rect>
            </w:pict>
          </mc:Fallback>
        </mc:AlternateContent>
      </w:r>
      <w:r w:rsidR="007C56B3" w:rsidRPr="005B0E7E">
        <w:rPr>
          <w:rFonts w:ascii="UD デジタル 教科書体 NK-R" w:eastAsia="UD デジタル 教科書体 NK-R" w:hint="eastAsia"/>
        </w:rPr>
        <w:t>コロナ禍の影響によって、従業員の配置変更</w:t>
      </w:r>
      <w:r w:rsidR="001B7D96" w:rsidRPr="005B0E7E">
        <w:rPr>
          <w:rFonts w:ascii="UD デジタル 教科書体 NK-R" w:eastAsia="UD デジタル 教科書体 NK-R" w:hint="eastAsia"/>
        </w:rPr>
        <w:t>（8</w:t>
      </w:r>
      <w:r w:rsidR="001B7D96" w:rsidRPr="005B0E7E">
        <w:rPr>
          <w:rFonts w:ascii="UD デジタル 教科書体 NK-R" w:eastAsia="UD デジタル 教科書体 NK-R"/>
        </w:rPr>
        <w:t>7</w:t>
      </w:r>
      <w:r w:rsidR="001B7D96" w:rsidRPr="005B0E7E">
        <w:rPr>
          <w:rFonts w:ascii="UD デジタル 教科書体 NK-R" w:eastAsia="UD デジタル 教科書体 NK-R" w:hint="eastAsia"/>
        </w:rPr>
        <w:t>件</w:t>
      </w:r>
      <w:r w:rsidR="00181DC5" w:rsidRPr="005B0E7E">
        <w:rPr>
          <w:rFonts w:ascii="UD デジタル 教科書体 NK-R" w:eastAsia="UD デジタル 教科書体 NK-R" w:hint="eastAsia"/>
        </w:rPr>
        <w:t>、</w:t>
      </w:r>
      <w:r w:rsidR="0084466B" w:rsidRPr="005B0E7E">
        <w:rPr>
          <w:rFonts w:ascii="UD デジタル 教科書体 NK-R" w:eastAsia="UD デジタル 教科書体 NK-R" w:hint="eastAsia"/>
        </w:rPr>
        <w:t>回答割合：</w:t>
      </w:r>
      <w:r w:rsidR="00181DC5" w:rsidRPr="005B0E7E">
        <w:rPr>
          <w:rFonts w:ascii="UD デジタル 教科書体 NK-R" w:eastAsia="UD デジタル 教科書体 NK-R" w:hint="eastAsia"/>
        </w:rPr>
        <w:t>21.0％</w:t>
      </w:r>
      <w:r w:rsidR="0084466B" w:rsidRPr="005B0E7E">
        <w:rPr>
          <w:rFonts w:ascii="UD デジタル 教科書体 NK-R" w:eastAsia="UD デジタル 教科書体 NK-R" w:hint="eastAsia"/>
        </w:rPr>
        <w:t>、コロナ禍との関係：52.9％</w:t>
      </w:r>
      <w:r w:rsidR="001B7D96" w:rsidRPr="005B0E7E">
        <w:rPr>
          <w:rFonts w:ascii="UD デジタル 教科書体 NK-R" w:eastAsia="UD デジタル 教科書体 NK-R" w:hint="eastAsia"/>
        </w:rPr>
        <w:t>）</w:t>
      </w:r>
      <w:r w:rsidR="007C56B3" w:rsidRPr="005B0E7E">
        <w:rPr>
          <w:rFonts w:ascii="UD デジタル 教科書体 NK-R" w:eastAsia="UD デジタル 教科書体 NK-R" w:hint="eastAsia"/>
        </w:rPr>
        <w:t>や従業員の削減</w:t>
      </w:r>
      <w:r w:rsidR="001B7D96" w:rsidRPr="005B0E7E">
        <w:rPr>
          <w:rFonts w:ascii="UD デジタル 教科書体 NK-R" w:eastAsia="UD デジタル 教科書体 NK-R" w:hint="eastAsia"/>
        </w:rPr>
        <w:t>（5</w:t>
      </w:r>
      <w:r w:rsidR="001B7D96" w:rsidRPr="005B0E7E">
        <w:rPr>
          <w:rFonts w:ascii="UD デジタル 教科書体 NK-R" w:eastAsia="UD デジタル 教科書体 NK-R"/>
        </w:rPr>
        <w:t>0</w:t>
      </w:r>
      <w:r w:rsidR="001B7D96" w:rsidRPr="005B0E7E">
        <w:rPr>
          <w:rFonts w:ascii="UD デジタル 教科書体 NK-R" w:eastAsia="UD デジタル 教科書体 NK-R" w:hint="eastAsia"/>
        </w:rPr>
        <w:t>件</w:t>
      </w:r>
      <w:r w:rsidR="00181DC5" w:rsidRPr="005B0E7E">
        <w:rPr>
          <w:rFonts w:ascii="UD デジタル 教科書体 NK-R" w:eastAsia="UD デジタル 教科書体 NK-R" w:hint="eastAsia"/>
        </w:rPr>
        <w:t>、</w:t>
      </w:r>
      <w:r w:rsidR="0084466B" w:rsidRPr="005B0E7E">
        <w:rPr>
          <w:rFonts w:ascii="UD デジタル 教科書体 NK-R" w:eastAsia="UD デジタル 教科書体 NK-R" w:hint="eastAsia"/>
        </w:rPr>
        <w:t>回答割合：</w:t>
      </w:r>
      <w:r w:rsidR="00181DC5" w:rsidRPr="005B0E7E">
        <w:rPr>
          <w:rFonts w:ascii="UD デジタル 教科書体 NK-R" w:eastAsia="UD デジタル 教科書体 NK-R" w:hint="eastAsia"/>
        </w:rPr>
        <w:t>12.1％</w:t>
      </w:r>
      <w:r w:rsidR="0084466B" w:rsidRPr="005B0E7E">
        <w:rPr>
          <w:rFonts w:ascii="UD デジタル 教科書体 NK-R" w:eastAsia="UD デジタル 教科書体 NK-R" w:hint="eastAsia"/>
        </w:rPr>
        <w:t>、コロナ禍との関係：60.0％</w:t>
      </w:r>
      <w:r w:rsidR="001B7D96" w:rsidRPr="005B0E7E">
        <w:rPr>
          <w:rFonts w:ascii="UD デジタル 教科書体 NK-R" w:eastAsia="UD デジタル 教科書体 NK-R" w:hint="eastAsia"/>
        </w:rPr>
        <w:t>）</w:t>
      </w:r>
      <w:r w:rsidR="007C56B3" w:rsidRPr="005B0E7E">
        <w:rPr>
          <w:rFonts w:ascii="UD デジタル 教科書体 NK-R" w:eastAsia="UD デジタル 教科書体 NK-R" w:hint="eastAsia"/>
        </w:rPr>
        <w:t>というケースも目立った。</w:t>
      </w:r>
      <w:r w:rsidR="00F67DBF">
        <w:rPr>
          <w:rFonts w:ascii="UD デジタル 教科書体 NK-R" w:eastAsia="UD デジタル 教科書体 NK-R"/>
        </w:rPr>
        <w:tab/>
      </w:r>
      <w:r w:rsidR="00F67DBF">
        <w:rPr>
          <w:rFonts w:ascii="UD デジタル 教科書体 NK-R" w:eastAsia="UD デジタル 教科書体 NK-R"/>
        </w:rPr>
        <w:tab/>
      </w:r>
    </w:p>
    <w:p w14:paraId="13A16A06" w14:textId="77777777" w:rsidR="005B0E7E" w:rsidRDefault="004F18B4" w:rsidP="005B0E7E">
      <w:pPr>
        <w:spacing w:afterLines="20" w:after="58" w:line="340" w:lineRule="exact"/>
        <w:rPr>
          <w:rFonts w:ascii="UD デジタル 教科書体 NK-R" w:eastAsia="UD デジタル 教科書体 NK-R"/>
        </w:rPr>
      </w:pPr>
      <w:r w:rsidRPr="004F18B4">
        <w:rPr>
          <w:noProof/>
        </w:rPr>
        <w:drawing>
          <wp:anchor distT="0" distB="0" distL="114300" distR="114300" simplePos="0" relativeHeight="251815936" behindDoc="0" locked="0" layoutInCell="1" allowOverlap="1" wp14:anchorId="55FDA4F5" wp14:editId="7EAE304E">
            <wp:simplePos x="0" y="0"/>
            <wp:positionH relativeFrom="margin">
              <wp:posOffset>23191</wp:posOffset>
            </wp:positionH>
            <wp:positionV relativeFrom="paragraph">
              <wp:posOffset>27305</wp:posOffset>
            </wp:positionV>
            <wp:extent cx="6120130" cy="137922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379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D34AF" w14:textId="77777777" w:rsidR="005B0E7E" w:rsidRDefault="005B0E7E" w:rsidP="005B0E7E">
      <w:pPr>
        <w:spacing w:afterLines="20" w:after="58" w:line="340" w:lineRule="exact"/>
        <w:rPr>
          <w:rFonts w:ascii="UD デジタル 教科書体 NK-R" w:eastAsia="UD デジタル 教科書体 NK-R"/>
        </w:rPr>
      </w:pPr>
    </w:p>
    <w:p w14:paraId="228AE283" w14:textId="77777777" w:rsidR="005B0E7E" w:rsidRDefault="005B0E7E" w:rsidP="005B0E7E">
      <w:pPr>
        <w:spacing w:afterLines="20" w:after="58" w:line="340" w:lineRule="exact"/>
        <w:rPr>
          <w:rFonts w:ascii="UD デジタル 教科書体 NK-R" w:eastAsia="UD デジタル 教科書体 NK-R"/>
        </w:rPr>
      </w:pPr>
    </w:p>
    <w:p w14:paraId="45207343" w14:textId="77777777" w:rsidR="005B0E7E" w:rsidRDefault="005B0E7E" w:rsidP="005B0E7E">
      <w:pPr>
        <w:spacing w:afterLines="20" w:after="58" w:line="340" w:lineRule="exact"/>
        <w:rPr>
          <w:rFonts w:ascii="UD デジタル 教科書体 NK-R" w:eastAsia="UD デジタル 教科書体 NK-R"/>
        </w:rPr>
      </w:pPr>
    </w:p>
    <w:p w14:paraId="08F2A99C" w14:textId="77777777" w:rsidR="005B0E7E" w:rsidRDefault="005B0E7E" w:rsidP="005B0E7E">
      <w:pPr>
        <w:spacing w:afterLines="20" w:after="58" w:line="340" w:lineRule="exact"/>
        <w:rPr>
          <w:rFonts w:ascii="UD デジタル 教科書体 NK-R" w:eastAsia="UD デジタル 教科書体 NK-R"/>
        </w:rPr>
      </w:pPr>
    </w:p>
    <w:p w14:paraId="60617819" w14:textId="77777777" w:rsidR="005B0E7E" w:rsidRPr="005B0E7E" w:rsidRDefault="00F67DBF" w:rsidP="005B0E7E">
      <w:pPr>
        <w:spacing w:afterLines="20" w:after="58" w:line="340" w:lineRule="exact"/>
        <w:rPr>
          <w:rFonts w:ascii="UD デジタル 教科書体 NK-R" w:eastAsia="UD デジタル 教科書体 NK-R"/>
        </w:rPr>
      </w:pPr>
      <w:r>
        <w:rPr>
          <w:rFonts w:hint="eastAsia"/>
          <w:noProof/>
        </w:rPr>
        <mc:AlternateContent>
          <mc:Choice Requires="wps">
            <w:drawing>
              <wp:anchor distT="0" distB="0" distL="114300" distR="114300" simplePos="0" relativeHeight="251820032" behindDoc="0" locked="0" layoutInCell="1" allowOverlap="1" wp14:anchorId="7B80105A" wp14:editId="7B003BD0">
                <wp:simplePos x="0" y="0"/>
                <wp:positionH relativeFrom="margin">
                  <wp:posOffset>1701635</wp:posOffset>
                </wp:positionH>
                <wp:positionV relativeFrom="paragraph">
                  <wp:posOffset>100164</wp:posOffset>
                </wp:positionV>
                <wp:extent cx="4468633" cy="500932"/>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4468633" cy="5009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EE7DA" w14:textId="77777777" w:rsidR="00F67DBF" w:rsidRDefault="00F67DBF" w:rsidP="00F67DBF">
                            <w:pPr>
                              <w:spacing w:line="200" w:lineRule="exact"/>
                              <w:rPr>
                                <w:rFonts w:ascii="Meiryo UI" w:eastAsia="Meiryo UI" w:hAnsi="Meiryo UI"/>
                                <w:color w:val="000000" w:themeColor="text1"/>
                                <w:sz w:val="16"/>
                                <w:szCs w:val="16"/>
                              </w:rPr>
                            </w:pPr>
                            <w:r w:rsidRPr="00181DC5">
                              <w:rPr>
                                <w:rFonts w:ascii="Meiryo UI" w:eastAsia="Meiryo UI" w:hAnsi="Meiryo UI" w:hint="eastAsia"/>
                                <w:color w:val="000000" w:themeColor="text1"/>
                                <w:sz w:val="16"/>
                                <w:szCs w:val="16"/>
                              </w:rPr>
                              <w:t>注</w:t>
                            </w:r>
                            <w:r>
                              <w:rPr>
                                <w:rFonts w:ascii="Meiryo UI" w:eastAsia="Meiryo UI" w:hAnsi="Meiryo UI" w:hint="eastAsia"/>
                                <w:color w:val="000000" w:themeColor="text1"/>
                                <w:sz w:val="16"/>
                                <w:szCs w:val="16"/>
                              </w:rPr>
                              <w:t>１</w:t>
                            </w:r>
                            <w:r w:rsidRPr="00181DC5">
                              <w:rPr>
                                <w:rFonts w:ascii="Meiryo UI" w:eastAsia="Meiryo UI" w:hAnsi="Meiryo UI" w:hint="eastAsia"/>
                                <w:color w:val="000000" w:themeColor="text1"/>
                                <w:sz w:val="16"/>
                                <w:szCs w:val="16"/>
                              </w:rPr>
                              <w:t>：( )内は、縦合計に対する割合を示す。</w:t>
                            </w:r>
                          </w:p>
                          <w:p w14:paraId="5D215EF3" w14:textId="77777777" w:rsidR="00F67DBF" w:rsidRDefault="00F67DBF" w:rsidP="00F67DBF">
                            <w:pPr>
                              <w:spacing w:line="200" w:lineRule="exact"/>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注２</w:t>
                            </w:r>
                            <w:r>
                              <w:rPr>
                                <w:rFonts w:ascii="Meiryo UI" w:eastAsia="Meiryo UI" w:hAnsi="Meiryo UI"/>
                                <w:color w:val="000000" w:themeColor="text1"/>
                                <w:sz w:val="16"/>
                                <w:szCs w:val="16"/>
                              </w:rPr>
                              <w:t>：この設問に回答があった</w:t>
                            </w:r>
                            <w:r>
                              <w:rPr>
                                <w:rFonts w:ascii="Meiryo UI" w:eastAsia="Meiryo UI" w:hAnsi="Meiryo UI" w:hint="eastAsia"/>
                                <w:color w:val="000000" w:themeColor="text1"/>
                                <w:sz w:val="16"/>
                                <w:szCs w:val="16"/>
                              </w:rPr>
                              <w:t>企業数は</w:t>
                            </w:r>
                            <w:r>
                              <w:rPr>
                                <w:rFonts w:ascii="Meiryo UI" w:eastAsia="Meiryo UI" w:hAnsi="Meiryo UI"/>
                                <w:color w:val="000000" w:themeColor="text1"/>
                                <w:sz w:val="16"/>
                                <w:szCs w:val="16"/>
                              </w:rPr>
                              <w:t>414社</w:t>
                            </w:r>
                          </w:p>
                          <w:p w14:paraId="6444786D" w14:textId="77777777" w:rsidR="00F67DBF" w:rsidRPr="00181DC5" w:rsidRDefault="00F67DBF" w:rsidP="00F67DBF">
                            <w:pPr>
                              <w:spacing w:line="200" w:lineRule="exact"/>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注３</w:t>
                            </w:r>
                            <w:r>
                              <w:rPr>
                                <w:rFonts w:ascii="Meiryo UI" w:eastAsia="Meiryo UI" w:hAnsi="Meiryo UI"/>
                                <w:color w:val="000000" w:themeColor="text1"/>
                                <w:sz w:val="16"/>
                                <w:szCs w:val="16"/>
                              </w:rPr>
                              <w:t>：</w:t>
                            </w:r>
                            <w:r>
                              <w:rPr>
                                <w:rFonts w:ascii="Meiryo UI" w:eastAsia="Meiryo UI" w:hAnsi="Meiryo UI" w:hint="eastAsia"/>
                                <w:color w:val="000000" w:themeColor="text1"/>
                                <w:sz w:val="16"/>
                                <w:szCs w:val="16"/>
                              </w:rPr>
                              <w:t>コロナ禍との関係に</w:t>
                            </w:r>
                            <w:r>
                              <w:rPr>
                                <w:rFonts w:ascii="Meiryo UI" w:eastAsia="Meiryo UI" w:hAnsi="Meiryo UI"/>
                                <w:color w:val="000000" w:themeColor="text1"/>
                                <w:sz w:val="16"/>
                                <w:szCs w:val="16"/>
                              </w:rPr>
                              <w:t>関して無回答の場合を除いて</w:t>
                            </w:r>
                            <w:r>
                              <w:rPr>
                                <w:rFonts w:ascii="Meiryo UI" w:eastAsia="Meiryo UI" w:hAnsi="Meiryo UI" w:hint="eastAsia"/>
                                <w:color w:val="000000" w:themeColor="text1"/>
                                <w:sz w:val="16"/>
                                <w:szCs w:val="16"/>
                              </w:rPr>
                              <w:t>いるので、</w:t>
                            </w:r>
                            <w:r>
                              <w:rPr>
                                <w:rFonts w:ascii="Meiryo UI" w:eastAsia="Meiryo UI" w:hAnsi="Meiryo UI"/>
                                <w:color w:val="000000" w:themeColor="text1"/>
                                <w:sz w:val="16"/>
                                <w:szCs w:val="16"/>
                              </w:rPr>
                              <w:t>合計は100％にならない。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B87AC3" id="正方形/長方形 30" o:spid="_x0000_s1034" style="position:absolute;left:0;text-align:left;margin-left:134pt;margin-top:7.9pt;width:351.85pt;height:39.4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" filled="f" stroked="f" strokeweight="1pt">
                <v:textbox>
                  <w:txbxContent>
                    <w:p w:rsidR="00F67DBF" w:rsidRDefault="00F67DBF" w:rsidP="00F67DBF">
                      <w:pPr>
                        <w:spacing w:line="200" w:lineRule="exact"/>
                        <w:rPr>
                          <w:rFonts w:ascii="Meiryo UI" w:eastAsia="Meiryo UI" w:hAnsi="Meiryo UI"/>
                          <w:color w:val="000000" w:themeColor="text1"/>
                          <w:sz w:val="16"/>
                          <w:szCs w:val="16"/>
                        </w:rPr>
                      </w:pPr>
                      <w:r w:rsidRPr="00181DC5">
                        <w:rPr>
                          <w:rFonts w:ascii="Meiryo UI" w:eastAsia="Meiryo UI" w:hAnsi="Meiryo UI" w:hint="eastAsia"/>
                          <w:color w:val="000000" w:themeColor="text1"/>
                          <w:sz w:val="16"/>
                          <w:szCs w:val="16"/>
                        </w:rPr>
                        <w:t>注</w:t>
                      </w:r>
                      <w:r>
                        <w:rPr>
                          <w:rFonts w:ascii="Meiryo UI" w:eastAsia="Meiryo UI" w:hAnsi="Meiryo UI" w:hint="eastAsia"/>
                          <w:color w:val="000000" w:themeColor="text1"/>
                          <w:sz w:val="16"/>
                          <w:szCs w:val="16"/>
                        </w:rPr>
                        <w:t>１</w:t>
                      </w:r>
                      <w:r w:rsidRPr="00181DC5">
                        <w:rPr>
                          <w:rFonts w:ascii="Meiryo UI" w:eastAsia="Meiryo UI" w:hAnsi="Meiryo UI" w:hint="eastAsia"/>
                          <w:color w:val="000000" w:themeColor="text1"/>
                          <w:sz w:val="16"/>
                          <w:szCs w:val="16"/>
                        </w:rPr>
                        <w:t>：( )内は、縦合計に対する割合を示す。</w:t>
                      </w:r>
                    </w:p>
                    <w:p w:rsidR="00F67DBF" w:rsidRDefault="00F67DBF" w:rsidP="00F67DBF">
                      <w:pPr>
                        <w:spacing w:line="200" w:lineRule="exact"/>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注２</w:t>
                      </w:r>
                      <w:r>
                        <w:rPr>
                          <w:rFonts w:ascii="Meiryo UI" w:eastAsia="Meiryo UI" w:hAnsi="Meiryo UI"/>
                          <w:color w:val="000000" w:themeColor="text1"/>
                          <w:sz w:val="16"/>
                          <w:szCs w:val="16"/>
                        </w:rPr>
                        <w:t>：この設問に回答があった</w:t>
                      </w:r>
                      <w:r>
                        <w:rPr>
                          <w:rFonts w:ascii="Meiryo UI" w:eastAsia="Meiryo UI" w:hAnsi="Meiryo UI" w:hint="eastAsia"/>
                          <w:color w:val="000000" w:themeColor="text1"/>
                          <w:sz w:val="16"/>
                          <w:szCs w:val="16"/>
                        </w:rPr>
                        <w:t>企業数は</w:t>
                      </w:r>
                      <w:r>
                        <w:rPr>
                          <w:rFonts w:ascii="Meiryo UI" w:eastAsia="Meiryo UI" w:hAnsi="Meiryo UI"/>
                          <w:color w:val="000000" w:themeColor="text1"/>
                          <w:sz w:val="16"/>
                          <w:szCs w:val="16"/>
                        </w:rPr>
                        <w:t>414社</w:t>
                      </w:r>
                    </w:p>
                    <w:p w:rsidR="00F67DBF" w:rsidRPr="00181DC5" w:rsidRDefault="00F67DBF" w:rsidP="00F67DBF">
                      <w:pPr>
                        <w:spacing w:line="200" w:lineRule="exact"/>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注３</w:t>
                      </w:r>
                      <w:r>
                        <w:rPr>
                          <w:rFonts w:ascii="Meiryo UI" w:eastAsia="Meiryo UI" w:hAnsi="Meiryo UI"/>
                          <w:color w:val="000000" w:themeColor="text1"/>
                          <w:sz w:val="16"/>
                          <w:szCs w:val="16"/>
                        </w:rPr>
                        <w:t>：</w:t>
                      </w:r>
                      <w:r>
                        <w:rPr>
                          <w:rFonts w:ascii="Meiryo UI" w:eastAsia="Meiryo UI" w:hAnsi="Meiryo UI" w:hint="eastAsia"/>
                          <w:color w:val="000000" w:themeColor="text1"/>
                          <w:sz w:val="16"/>
                          <w:szCs w:val="16"/>
                        </w:rPr>
                        <w:t>コロナ禍との関係に</w:t>
                      </w:r>
                      <w:r>
                        <w:rPr>
                          <w:rFonts w:ascii="Meiryo UI" w:eastAsia="Meiryo UI" w:hAnsi="Meiryo UI"/>
                          <w:color w:val="000000" w:themeColor="text1"/>
                          <w:sz w:val="16"/>
                          <w:szCs w:val="16"/>
                        </w:rPr>
                        <w:t>関して無回答の場合を除いて</w:t>
                      </w:r>
                      <w:r>
                        <w:rPr>
                          <w:rFonts w:ascii="Meiryo UI" w:eastAsia="Meiryo UI" w:hAnsi="Meiryo UI" w:hint="eastAsia"/>
                          <w:color w:val="000000" w:themeColor="text1"/>
                          <w:sz w:val="16"/>
                          <w:szCs w:val="16"/>
                        </w:rPr>
                        <w:t>いるので、</w:t>
                      </w:r>
                      <w:r>
                        <w:rPr>
                          <w:rFonts w:ascii="Meiryo UI" w:eastAsia="Meiryo UI" w:hAnsi="Meiryo UI"/>
                          <w:color w:val="000000" w:themeColor="text1"/>
                          <w:sz w:val="16"/>
                          <w:szCs w:val="16"/>
                        </w:rPr>
                        <w:t>合計は100％にならない。</w:t>
                      </w:r>
                    </w:p>
                  </w:txbxContent>
                </v:textbox>
                <w10:wrap anchorx="margin"/>
              </v:rect>
            </w:pict>
          </mc:Fallback>
        </mc:AlternateContent>
      </w:r>
      <w:r>
        <w:rPr>
          <w:rFonts w:hint="eastAsia"/>
          <w:noProof/>
        </w:rPr>
        <mc:AlternateContent>
          <mc:Choice Requires="wps">
            <w:drawing>
              <wp:anchor distT="0" distB="0" distL="114300" distR="114300" simplePos="0" relativeHeight="251729920" behindDoc="0" locked="0" layoutInCell="1" allowOverlap="1" wp14:anchorId="530382C9" wp14:editId="48BD4C55">
                <wp:simplePos x="0" y="0"/>
                <wp:positionH relativeFrom="margin">
                  <wp:align>left</wp:align>
                </wp:positionH>
                <wp:positionV relativeFrom="paragraph">
                  <wp:posOffset>29100</wp:posOffset>
                </wp:positionV>
                <wp:extent cx="1630597" cy="65151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630597" cy="651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F058C" w14:textId="77777777" w:rsidR="00E10E9A" w:rsidRPr="00181DC5" w:rsidRDefault="00E10E9A" w:rsidP="00687C70">
                            <w:pPr>
                              <w:spacing w:line="200" w:lineRule="exact"/>
                              <w:rPr>
                                <w:rFonts w:ascii="Meiryo UI" w:eastAsia="Meiryo UI" w:hAnsi="Meiryo UI"/>
                                <w:color w:val="000000" w:themeColor="text1"/>
                                <w:sz w:val="16"/>
                                <w:szCs w:val="16"/>
                              </w:rPr>
                            </w:pPr>
                            <w:r w:rsidRPr="00181DC5">
                              <w:rPr>
                                <w:rFonts w:ascii="Meiryo UI" w:eastAsia="Meiryo UI" w:hAnsi="Meiryo UI" w:hint="eastAsia"/>
                                <w:color w:val="000000" w:themeColor="text1"/>
                                <w:sz w:val="16"/>
                                <w:szCs w:val="16"/>
                              </w:rPr>
                              <w:t xml:space="preserve">出所：「コロナ禍を契機とする取引・拠点変化についての調査」アンケート結果より作成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F2E2ED" id="正方形/長方形 2" o:spid="_x0000_s1035" style="position:absolute;left:0;text-align:left;margin-left:0;margin-top:2.3pt;width:128.4pt;height:51.3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" filled="f" stroked="f" strokeweight="1pt">
                <v:textbox>
                  <w:txbxContent>
                    <w:p w:rsidR="00E10E9A" w:rsidRPr="00181DC5" w:rsidRDefault="00E10E9A" w:rsidP="00687C70">
                      <w:pPr>
                        <w:spacing w:line="200" w:lineRule="exact"/>
                        <w:rPr>
                          <w:rFonts w:ascii="Meiryo UI" w:eastAsia="Meiryo UI" w:hAnsi="Meiryo UI"/>
                          <w:color w:val="000000" w:themeColor="text1"/>
                          <w:sz w:val="16"/>
                          <w:szCs w:val="16"/>
                        </w:rPr>
                      </w:pPr>
                      <w:r w:rsidRPr="00181DC5">
                        <w:rPr>
                          <w:rFonts w:ascii="Meiryo UI" w:eastAsia="Meiryo UI" w:hAnsi="Meiryo UI" w:hint="eastAsia"/>
                          <w:color w:val="000000" w:themeColor="text1"/>
                          <w:sz w:val="16"/>
                          <w:szCs w:val="16"/>
                        </w:rPr>
                        <w:t xml:space="preserve">出所：「コロナ禍を契機とする取引・拠点変化についての調査」アンケート結果より作成 </w:t>
                      </w:r>
                    </w:p>
                  </w:txbxContent>
                </v:textbox>
                <w10:wrap anchorx="margin"/>
              </v:rect>
            </w:pict>
          </mc:Fallback>
        </mc:AlternateContent>
      </w:r>
    </w:p>
    <w:p w14:paraId="16493A4A" w14:textId="77777777" w:rsidR="009167B5" w:rsidRPr="009167B5" w:rsidRDefault="009167B5" w:rsidP="005B0E7E">
      <w:pPr>
        <w:pStyle w:val="af3"/>
        <w:spacing w:afterLines="20" w:after="58" w:line="200" w:lineRule="exact"/>
        <w:ind w:leftChars="0" w:left="420"/>
        <w:rPr>
          <w:rFonts w:ascii="UD デジタル 教科書体 NK-R" w:eastAsia="UD デジタル 教科書体 NK-R"/>
        </w:rPr>
      </w:pPr>
    </w:p>
    <w:p w14:paraId="124DEF3E" w14:textId="77777777" w:rsidR="00181DC5" w:rsidRDefault="00181DC5" w:rsidP="005B0E7E">
      <w:pPr>
        <w:spacing w:afterLines="20" w:after="58" w:line="200" w:lineRule="exact"/>
        <w:rPr>
          <w:rFonts w:ascii="UD デジタル 教科書体 NP-B" w:eastAsia="UD デジタル 教科書体 NP-B"/>
        </w:rPr>
      </w:pPr>
    </w:p>
    <w:p w14:paraId="52DFE681" w14:textId="77777777" w:rsidR="003E6A5F" w:rsidRDefault="00F67DBF" w:rsidP="005B0E7E">
      <w:pPr>
        <w:pStyle w:val="af3"/>
        <w:numPr>
          <w:ilvl w:val="0"/>
          <w:numId w:val="10"/>
        </w:numPr>
        <w:spacing w:afterLines="20" w:after="58" w:line="340" w:lineRule="exact"/>
        <w:ind w:leftChars="0"/>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90336" behindDoc="0" locked="0" layoutInCell="1" allowOverlap="1" wp14:anchorId="212647A0" wp14:editId="54968A6F">
                <wp:simplePos x="0" y="0"/>
                <wp:positionH relativeFrom="margin">
                  <wp:posOffset>-28327</wp:posOffset>
                </wp:positionH>
                <wp:positionV relativeFrom="paragraph">
                  <wp:posOffset>37244</wp:posOffset>
                </wp:positionV>
                <wp:extent cx="6225540" cy="2170154"/>
                <wp:effectExtent l="0" t="0" r="22860" b="20955"/>
                <wp:wrapNone/>
                <wp:docPr id="41" name="正方形/長方形 41"/>
                <wp:cNvGraphicFramePr/>
                <a:graphic xmlns:a="http://schemas.openxmlformats.org/drawingml/2006/main">
                  <a:graphicData uri="http://schemas.microsoft.com/office/word/2010/wordprocessingShape">
                    <wps:wsp>
                      <wps:cNvSpPr/>
                      <wps:spPr>
                        <a:xfrm>
                          <a:off x="0" y="0"/>
                          <a:ext cx="6225540" cy="2170154"/>
                        </a:xfrm>
                        <a:prstGeom prst="rect">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92D920" id="正方形/長方形 41" o:spid="_x0000_s1026" style="position:absolute;left:0;text-align:left;margin-left:-2.25pt;margin-top:2.95pt;width:490.2pt;height:170.9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" filled="f" strokecolor="#f4b083 [1941]" strokeweight="2pt">
                <w10:wrap anchorx="margin"/>
              </v:rect>
            </w:pict>
          </mc:Fallback>
        </mc:AlternateContent>
      </w:r>
      <w:r w:rsidR="00687C70">
        <w:rPr>
          <w:rFonts w:ascii="UD デジタル 教科書体 NP-B" w:eastAsia="UD デジタル 教科書体 NP-B"/>
          <w:noProof/>
        </w:rPr>
        <mc:AlternateContent>
          <mc:Choice Requires="wps">
            <w:drawing>
              <wp:anchor distT="0" distB="0" distL="114300" distR="114300" simplePos="0" relativeHeight="251704320" behindDoc="0" locked="0" layoutInCell="1" allowOverlap="1" wp14:anchorId="2E499ED7" wp14:editId="595F61C4">
                <wp:simplePos x="0" y="0"/>
                <wp:positionH relativeFrom="page">
                  <wp:posOffset>1176793</wp:posOffset>
                </wp:positionH>
                <wp:positionV relativeFrom="paragraph">
                  <wp:posOffset>595547</wp:posOffset>
                </wp:positionV>
                <wp:extent cx="4134485" cy="325755"/>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4134485" cy="325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A1B2AC" w14:textId="77777777" w:rsidR="004A1B6E" w:rsidRPr="00F67DBF" w:rsidRDefault="004A1B6E" w:rsidP="004A1B6E">
                            <w:pPr>
                              <w:spacing w:line="340" w:lineRule="exact"/>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D31A78" w:rsidRPr="00F67DBF">
                              <w:rPr>
                                <w:rFonts w:ascii="Meiryo UI" w:eastAsia="Meiryo UI" w:hAnsi="Meiryo UI" w:hint="eastAsia"/>
                                <w:b/>
                                <w:color w:val="000000" w:themeColor="text1"/>
                                <w:sz w:val="18"/>
                                <w:szCs w:val="18"/>
                              </w:rPr>
                              <w:t>４</w:t>
                            </w:r>
                            <w:r w:rsidRPr="00F67DBF">
                              <w:rPr>
                                <w:rFonts w:ascii="Meiryo UI" w:eastAsia="Meiryo UI" w:hAnsi="Meiryo UI" w:hint="eastAsia"/>
                                <w:b/>
                                <w:color w:val="000000" w:themeColor="text1"/>
                                <w:sz w:val="18"/>
                                <w:szCs w:val="18"/>
                              </w:rPr>
                              <w:t xml:space="preserve">　テレワーク</w:t>
                            </w:r>
                            <w:r w:rsidRPr="00F67DBF">
                              <w:rPr>
                                <w:rFonts w:ascii="Meiryo UI" w:eastAsia="Meiryo UI" w:hAnsi="Meiryo UI"/>
                                <w:b/>
                                <w:color w:val="000000" w:themeColor="text1"/>
                                <w:sz w:val="18"/>
                                <w:szCs w:val="18"/>
                              </w:rPr>
                              <w:t>/リモートワーク</w:t>
                            </w:r>
                            <w:r w:rsidRPr="00F67DBF">
                              <w:rPr>
                                <w:rFonts w:ascii="Meiryo UI" w:eastAsia="Meiryo UI" w:hAnsi="Meiryo UI" w:hint="eastAsia"/>
                                <w:b/>
                                <w:color w:val="000000" w:themeColor="text1"/>
                                <w:sz w:val="18"/>
                                <w:szCs w:val="18"/>
                              </w:rPr>
                              <w:t>の</w:t>
                            </w:r>
                            <w:r w:rsidRPr="00F67DBF">
                              <w:rPr>
                                <w:rFonts w:ascii="Meiryo UI" w:eastAsia="Meiryo UI" w:hAnsi="Meiryo UI"/>
                                <w:b/>
                                <w:color w:val="000000" w:themeColor="text1"/>
                                <w:sz w:val="18"/>
                                <w:szCs w:val="18"/>
                              </w:rPr>
                              <w:t>取り組み</w:t>
                            </w:r>
                            <w:r w:rsidRPr="00F67DBF">
                              <w:rPr>
                                <w:rFonts w:ascii="Meiryo UI" w:eastAsia="Meiryo UI" w:hAnsi="Meiryo UI" w:hint="eastAsia"/>
                                <w:b/>
                                <w:color w:val="000000" w:themeColor="text1"/>
                                <w:sz w:val="18"/>
                                <w:szCs w:val="18"/>
                              </w:rPr>
                              <w:t>（大阪本社）</w:t>
                            </w:r>
                          </w:p>
                          <w:p w14:paraId="315025E9" w14:textId="77777777" w:rsidR="004A1B6E" w:rsidRPr="00F67DBF" w:rsidRDefault="00687C70" w:rsidP="004A1B6E">
                            <w:pPr>
                              <w:jc w:val="center"/>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4D9231F" id="正方形/長方形 36" o:spid="_x0000_s1036" style="position:absolute;left:0;text-align:left;margin-left:92.65pt;margin-top:46.9pt;width:325.55pt;height:25.6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" filled="f" stroked="f" strokeweight="1pt">
                <v:textbox>
                  <w:txbxContent>
                    <w:p w:rsidR="004A1B6E" w:rsidRPr="00F67DBF" w:rsidRDefault="004A1B6E" w:rsidP="004A1B6E">
                      <w:pPr>
                        <w:spacing w:line="340" w:lineRule="exact"/>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D31A78" w:rsidRPr="00F67DBF">
                        <w:rPr>
                          <w:rFonts w:ascii="Meiryo UI" w:eastAsia="Meiryo UI" w:hAnsi="Meiryo UI" w:hint="eastAsia"/>
                          <w:b/>
                          <w:color w:val="000000" w:themeColor="text1"/>
                          <w:sz w:val="18"/>
                          <w:szCs w:val="18"/>
                        </w:rPr>
                        <w:t>４</w:t>
                      </w:r>
                      <w:r w:rsidRPr="00F67DBF">
                        <w:rPr>
                          <w:rFonts w:ascii="Meiryo UI" w:eastAsia="Meiryo UI" w:hAnsi="Meiryo UI" w:hint="eastAsia"/>
                          <w:b/>
                          <w:color w:val="000000" w:themeColor="text1"/>
                          <w:sz w:val="18"/>
                          <w:szCs w:val="18"/>
                        </w:rPr>
                        <w:t xml:space="preserve">　テレワーク</w:t>
                      </w:r>
                      <w:r w:rsidRPr="00F67DBF">
                        <w:rPr>
                          <w:rFonts w:ascii="Meiryo UI" w:eastAsia="Meiryo UI" w:hAnsi="Meiryo UI"/>
                          <w:b/>
                          <w:color w:val="000000" w:themeColor="text1"/>
                          <w:sz w:val="18"/>
                          <w:szCs w:val="18"/>
                        </w:rPr>
                        <w:t>/リモートワーク</w:t>
                      </w:r>
                      <w:r w:rsidRPr="00F67DBF">
                        <w:rPr>
                          <w:rFonts w:ascii="Meiryo UI" w:eastAsia="Meiryo UI" w:hAnsi="Meiryo UI" w:hint="eastAsia"/>
                          <w:b/>
                          <w:color w:val="000000" w:themeColor="text1"/>
                          <w:sz w:val="18"/>
                          <w:szCs w:val="18"/>
                        </w:rPr>
                        <w:t>の</w:t>
                      </w:r>
                      <w:r w:rsidRPr="00F67DBF">
                        <w:rPr>
                          <w:rFonts w:ascii="Meiryo UI" w:eastAsia="Meiryo UI" w:hAnsi="Meiryo UI"/>
                          <w:b/>
                          <w:color w:val="000000" w:themeColor="text1"/>
                          <w:sz w:val="18"/>
                          <w:szCs w:val="18"/>
                        </w:rPr>
                        <w:t>取り組み</w:t>
                      </w:r>
                      <w:r w:rsidRPr="00F67DBF">
                        <w:rPr>
                          <w:rFonts w:ascii="Meiryo UI" w:eastAsia="Meiryo UI" w:hAnsi="Meiryo UI" w:hint="eastAsia"/>
                          <w:b/>
                          <w:color w:val="000000" w:themeColor="text1"/>
                          <w:sz w:val="18"/>
                          <w:szCs w:val="18"/>
                        </w:rPr>
                        <w:t>（大阪本社）</w:t>
                      </w:r>
                    </w:p>
                    <w:p w:rsidR="004A1B6E" w:rsidRPr="00F67DBF" w:rsidRDefault="00687C70" w:rsidP="004A1B6E">
                      <w:pPr>
                        <w:jc w:val="center"/>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w:t>
                      </w:r>
                    </w:p>
                  </w:txbxContent>
                </v:textbox>
                <w10:wrap anchorx="page"/>
              </v:rect>
            </w:pict>
          </mc:Fallback>
        </mc:AlternateContent>
      </w:r>
      <w:r w:rsidR="004A46B1" w:rsidRPr="005F201F">
        <w:rPr>
          <w:rFonts w:ascii="UD デジタル 教科書体 NK-R" w:eastAsia="UD デジタル 教科書体 NK-R" w:hint="eastAsia"/>
        </w:rPr>
        <w:t>大阪本社企業が設置（利用）する</w:t>
      </w:r>
      <w:r w:rsidR="003E6A5F" w:rsidRPr="005F201F">
        <w:rPr>
          <w:rFonts w:ascii="UD デジタル 教科書体 NK-R" w:eastAsia="UD デジタル 教科書体 NK-R" w:hint="eastAsia"/>
        </w:rPr>
        <w:t>サテライトオフィス</w:t>
      </w:r>
      <w:r w:rsidR="004A46B1" w:rsidRPr="005F201F">
        <w:rPr>
          <w:rFonts w:ascii="UD デジタル 教科書体 NK-R" w:eastAsia="UD デジタル 教科書体 NK-R" w:hint="eastAsia"/>
        </w:rPr>
        <w:t>は５件</w:t>
      </w:r>
      <w:r w:rsidR="00181DC5">
        <w:rPr>
          <w:rFonts w:ascii="UD デジタル 教科書体 NK-R" w:eastAsia="UD デジタル 教科書体 NK-R" w:hint="eastAsia"/>
        </w:rPr>
        <w:t>（2.0％）</w:t>
      </w:r>
      <w:r w:rsidR="004A46B1" w:rsidRPr="005F201F">
        <w:rPr>
          <w:rFonts w:ascii="UD デジタル 教科書体 NK-R" w:eastAsia="UD デジタル 教科書体 NK-R" w:hint="eastAsia"/>
        </w:rPr>
        <w:t>、</w:t>
      </w:r>
      <w:r w:rsidR="003E6A5F" w:rsidRPr="005F201F">
        <w:rPr>
          <w:rFonts w:ascii="UD デジタル 教科書体 NK-R" w:eastAsia="UD デジタル 教科書体 NK-R" w:hint="eastAsia"/>
        </w:rPr>
        <w:t>コワーキングスペース</w:t>
      </w:r>
      <w:r w:rsidR="00ED65E4">
        <w:rPr>
          <w:rFonts w:ascii="UD デジタル 教科書体 NK-R" w:eastAsia="UD デジタル 教科書体 NK-R" w:hint="eastAsia"/>
        </w:rPr>
        <w:t>は６件</w:t>
      </w:r>
      <w:r w:rsidR="00ED73CF">
        <w:rPr>
          <w:rFonts w:ascii="UD デジタル 教科書体 NK-R" w:eastAsia="UD デジタル 教科書体 NK-R" w:hint="eastAsia"/>
        </w:rPr>
        <w:t>（2</w:t>
      </w:r>
      <w:r w:rsidR="00ED73CF">
        <w:rPr>
          <w:rFonts w:ascii="UD デジタル 教科書体 NK-R" w:eastAsia="UD デジタル 教科書体 NK-R"/>
        </w:rPr>
        <w:t>.4</w:t>
      </w:r>
      <w:r w:rsidR="00ED73CF">
        <w:rPr>
          <w:rFonts w:ascii="UD デジタル 教科書体 NK-R" w:eastAsia="UD デジタル 教科書体 NK-R" w:hint="eastAsia"/>
        </w:rPr>
        <w:t>％）</w:t>
      </w:r>
      <w:r w:rsidR="00ED65E4">
        <w:rPr>
          <w:rFonts w:ascii="UD デジタル 教科書体 NK-R" w:eastAsia="UD デジタル 教科書体 NK-R" w:hint="eastAsia"/>
        </w:rPr>
        <w:t>である</w:t>
      </w:r>
      <w:r w:rsidR="00BA69F7">
        <w:rPr>
          <w:rFonts w:ascii="UD デジタル 教科書体 NK-R" w:eastAsia="UD デジタル 教科書体 NK-R" w:hint="eastAsia"/>
        </w:rPr>
        <w:t>（図表</w:t>
      </w:r>
      <w:r w:rsidR="00D31A78">
        <w:rPr>
          <w:rFonts w:ascii="UD デジタル 教科書体 NK-R" w:eastAsia="UD デジタル 教科書体 NK-R" w:hint="eastAsia"/>
        </w:rPr>
        <w:t>４</w:t>
      </w:r>
      <w:r w:rsidR="005F201F" w:rsidRPr="005F201F">
        <w:rPr>
          <w:rFonts w:ascii="UD デジタル 教科書体 NK-R" w:eastAsia="UD デジタル 教科書体 NK-R" w:hint="eastAsia"/>
        </w:rPr>
        <w:t>）</w:t>
      </w:r>
      <w:r w:rsidR="00ED65E4">
        <w:rPr>
          <w:rFonts w:ascii="UD デジタル 教科書体 NK-R" w:eastAsia="UD デジタル 教科書体 NK-R" w:hint="eastAsia"/>
        </w:rPr>
        <w:t>。</w:t>
      </w:r>
      <w:r w:rsidR="005F201F" w:rsidRPr="005F201F">
        <w:rPr>
          <w:rFonts w:ascii="UD デジタル 教科書体 NK-R" w:eastAsia="UD デジタル 教科書体 NK-R" w:hint="eastAsia"/>
        </w:rPr>
        <w:t>回答企業の規模にかかわらず、これら拠点の設置（利用）の動きがみられる。</w:t>
      </w:r>
      <w:r w:rsidR="003E6A5F" w:rsidRPr="005F201F">
        <w:rPr>
          <w:rFonts w:ascii="UD デジタル 教科書体 NK-R" w:eastAsia="UD デジタル 教科書体 NK-R" w:hint="eastAsia"/>
        </w:rPr>
        <w:t>働き方改革の加速を背景に、こうした拠点設置が今後さらに進むことも考えられる。</w:t>
      </w:r>
    </w:p>
    <w:p w14:paraId="729AB98D" w14:textId="77777777" w:rsidR="005B0E7E" w:rsidRDefault="004F18B4" w:rsidP="005B0E7E">
      <w:pPr>
        <w:spacing w:afterLines="20" w:after="58" w:line="340" w:lineRule="exact"/>
        <w:rPr>
          <w:rFonts w:ascii="UD デジタル 教科書体 NK-R" w:eastAsia="UD デジタル 教科書体 NK-R"/>
        </w:rPr>
      </w:pPr>
      <w:r w:rsidRPr="004F18B4">
        <w:rPr>
          <w:noProof/>
        </w:rPr>
        <w:drawing>
          <wp:anchor distT="0" distB="0" distL="114300" distR="114300" simplePos="0" relativeHeight="251816960" behindDoc="0" locked="0" layoutInCell="1" allowOverlap="1" wp14:anchorId="3B3676DE" wp14:editId="337AF43F">
            <wp:simplePos x="0" y="0"/>
            <wp:positionH relativeFrom="column">
              <wp:posOffset>718875</wp:posOffset>
            </wp:positionH>
            <wp:positionV relativeFrom="paragraph">
              <wp:posOffset>147528</wp:posOffset>
            </wp:positionV>
            <wp:extent cx="2313829" cy="1354554"/>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3829" cy="13545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D5C7F" w14:textId="77777777" w:rsidR="005B0E7E" w:rsidRDefault="005B0E7E" w:rsidP="005B0E7E">
      <w:pPr>
        <w:spacing w:afterLines="20" w:after="58" w:line="340" w:lineRule="exact"/>
        <w:rPr>
          <w:rFonts w:ascii="UD デジタル 教科書体 NK-R" w:eastAsia="UD デジタル 教科書体 NK-R"/>
        </w:rPr>
      </w:pPr>
      <w:r>
        <w:rPr>
          <w:rFonts w:hint="eastAsia"/>
          <w:noProof/>
        </w:rPr>
        <mc:AlternateContent>
          <mc:Choice Requires="wps">
            <w:drawing>
              <wp:anchor distT="0" distB="0" distL="114300" distR="114300" simplePos="0" relativeHeight="251706368" behindDoc="0" locked="0" layoutInCell="1" allowOverlap="1" wp14:anchorId="0EF8E750" wp14:editId="7DCE940B">
                <wp:simplePos x="0" y="0"/>
                <wp:positionH relativeFrom="margin">
                  <wp:posOffset>3525906</wp:posOffset>
                </wp:positionH>
                <wp:positionV relativeFrom="paragraph">
                  <wp:posOffset>79762</wp:posOffset>
                </wp:positionV>
                <wp:extent cx="1872615" cy="946150"/>
                <wp:effectExtent l="0" t="0" r="0" b="0"/>
                <wp:wrapSquare wrapText="bothSides"/>
                <wp:docPr id="37" name="正方形/長方形 37"/>
                <wp:cNvGraphicFramePr/>
                <a:graphic xmlns:a="http://schemas.openxmlformats.org/drawingml/2006/main">
                  <a:graphicData uri="http://schemas.microsoft.com/office/word/2010/wordprocessingShape">
                    <wps:wsp>
                      <wps:cNvSpPr/>
                      <wps:spPr>
                        <a:xfrm>
                          <a:off x="0" y="0"/>
                          <a:ext cx="1872615" cy="946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FE282F" w14:textId="77777777" w:rsidR="004A1B6E" w:rsidRPr="00854685" w:rsidRDefault="004A1B6E" w:rsidP="00687C70">
                            <w:pPr>
                              <w:spacing w:line="200" w:lineRule="exact"/>
                              <w:rPr>
                                <w:rFonts w:ascii="UD デジタル 教科書体 NK-R" w:eastAsia="UD デジタル 教科書体 NK-R"/>
                                <w:color w:val="000000" w:themeColor="text1"/>
                                <w:w w:val="90"/>
                                <w:sz w:val="18"/>
                                <w:szCs w:val="18"/>
                              </w:rPr>
                            </w:pPr>
                            <w:r w:rsidRPr="00854685">
                              <w:rPr>
                                <w:rFonts w:ascii="UD デジタル 教科書体 NK-R" w:eastAsia="UD デジタル 教科書体 NK-R" w:hint="eastAsia"/>
                                <w:color w:val="000000" w:themeColor="text1"/>
                                <w:w w:val="90"/>
                                <w:sz w:val="18"/>
                                <w:szCs w:val="18"/>
                              </w:rPr>
                              <w:t xml:space="preserve">出所：「コロナ禍を契機とする取引・拠点変化についての調査」アンケート結果より作成 </w:t>
                            </w:r>
                          </w:p>
                          <w:p w14:paraId="6A5844C0" w14:textId="77777777" w:rsidR="004A1B6E" w:rsidRPr="00854685" w:rsidRDefault="00704B57" w:rsidP="00687C70">
                            <w:pPr>
                              <w:spacing w:line="200" w:lineRule="exact"/>
                              <w:rPr>
                                <w:color w:val="000000" w:themeColor="text1"/>
                                <w:w w:val="90"/>
                              </w:rPr>
                            </w:pPr>
                            <w:r w:rsidRPr="00704B57">
                              <w:rPr>
                                <w:rFonts w:ascii="UD デジタル 教科書体 NK-R" w:eastAsia="UD デジタル 教科書体 NK-R" w:hint="eastAsia"/>
                                <w:color w:val="000000" w:themeColor="text1"/>
                                <w:w w:val="90"/>
                                <w:sz w:val="18"/>
                                <w:szCs w:val="18"/>
                              </w:rPr>
                              <w:t>注：複数回答で、割合は回答社数を分母とするため、回答割合の合計は100％にならない。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F6BD7D9" id="正方形/長方形 37" o:spid="_x0000_s1037" style="position:absolute;left:0;text-align:left;margin-left:277.65pt;margin-top:6.3pt;width:147.45pt;height:7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" filled="f" stroked="f" strokeweight="1pt">
                <v:textbox>
                  <w:txbxContent>
                    <w:p w:rsidR="004A1B6E" w:rsidRPr="00854685" w:rsidRDefault="004A1B6E" w:rsidP="00687C70">
                      <w:pPr>
                        <w:spacing w:line="200" w:lineRule="exact"/>
                        <w:rPr>
                          <w:rFonts w:ascii="UD デジタル 教科書体 NK-R" w:eastAsia="UD デジタル 教科書体 NK-R"/>
                          <w:color w:val="000000" w:themeColor="text1"/>
                          <w:w w:val="90"/>
                          <w:sz w:val="18"/>
                          <w:szCs w:val="18"/>
                        </w:rPr>
                      </w:pPr>
                      <w:r w:rsidRPr="00854685">
                        <w:rPr>
                          <w:rFonts w:ascii="UD デジタル 教科書体 NK-R" w:eastAsia="UD デジタル 教科書体 NK-R" w:hint="eastAsia"/>
                          <w:color w:val="000000" w:themeColor="text1"/>
                          <w:w w:val="90"/>
                          <w:sz w:val="18"/>
                          <w:szCs w:val="18"/>
                        </w:rPr>
                        <w:t xml:space="preserve">出所：「コロナ禍を契機とする取引・拠点変化についての調査」アンケート結果より作成 </w:t>
                      </w:r>
                    </w:p>
                    <w:p w:rsidR="004A1B6E" w:rsidRPr="00854685" w:rsidRDefault="00704B57" w:rsidP="00687C70">
                      <w:pPr>
                        <w:spacing w:line="200" w:lineRule="exact"/>
                        <w:rPr>
                          <w:color w:val="000000" w:themeColor="text1"/>
                          <w:w w:val="90"/>
                        </w:rPr>
                      </w:pPr>
                      <w:r w:rsidRPr="00704B57">
                        <w:rPr>
                          <w:rFonts w:ascii="UD デジタル 教科書体 NK-R" w:eastAsia="UD デジタル 教科書体 NK-R" w:hint="eastAsia"/>
                          <w:color w:val="000000" w:themeColor="text1"/>
                          <w:w w:val="90"/>
                          <w:sz w:val="18"/>
                          <w:szCs w:val="18"/>
                        </w:rPr>
                        <w:t>注：複数回答で、割合は回答社数を分母とするため、回答割合の合計は100％にならない。</w:t>
                      </w:r>
                    </w:p>
                  </w:txbxContent>
                </v:textbox>
                <w10:wrap type="square" anchorx="margin"/>
              </v:rect>
            </w:pict>
          </mc:Fallback>
        </mc:AlternateContent>
      </w:r>
    </w:p>
    <w:p w14:paraId="45623ACB" w14:textId="77777777" w:rsidR="005B0E7E" w:rsidRDefault="005B0E7E" w:rsidP="005B0E7E">
      <w:pPr>
        <w:spacing w:afterLines="20" w:after="58" w:line="340" w:lineRule="exact"/>
        <w:rPr>
          <w:rFonts w:ascii="UD デジタル 教科書体 NK-R" w:eastAsia="UD デジタル 教科書体 NK-R"/>
        </w:rPr>
      </w:pPr>
    </w:p>
    <w:p w14:paraId="64766299" w14:textId="77777777" w:rsidR="005B0E7E" w:rsidRDefault="005B0E7E" w:rsidP="005B0E7E">
      <w:pPr>
        <w:spacing w:afterLines="20" w:after="58" w:line="340" w:lineRule="exact"/>
        <w:rPr>
          <w:rFonts w:ascii="UD デジタル 教科書体 NK-R" w:eastAsia="UD デジタル 教科書体 NK-R"/>
        </w:rPr>
      </w:pPr>
    </w:p>
    <w:p w14:paraId="2CB17428" w14:textId="77777777" w:rsidR="005B0E7E" w:rsidRDefault="005B0E7E" w:rsidP="005B0E7E">
      <w:pPr>
        <w:spacing w:afterLines="20" w:after="58" w:line="340" w:lineRule="exact"/>
        <w:rPr>
          <w:rFonts w:ascii="UD デジタル 教科書体 NK-R" w:eastAsia="UD デジタル 教科書体 NK-R"/>
        </w:rPr>
      </w:pPr>
    </w:p>
    <w:p w14:paraId="2EC1DD93" w14:textId="77777777" w:rsidR="005B0E7E" w:rsidRDefault="005B0E7E" w:rsidP="005B0E7E">
      <w:pPr>
        <w:spacing w:afterLines="20" w:after="58" w:line="340" w:lineRule="exact"/>
        <w:rPr>
          <w:rFonts w:ascii="UD デジタル 教科書体 NK-R" w:eastAsia="UD デジタル 教科書体 NK-R"/>
        </w:rPr>
      </w:pPr>
    </w:p>
    <w:p w14:paraId="5E5E2F56" w14:textId="77777777" w:rsidR="003E6A5F" w:rsidRDefault="00687C70" w:rsidP="005B0E7E">
      <w:pPr>
        <w:pStyle w:val="af3"/>
        <w:numPr>
          <w:ilvl w:val="0"/>
          <w:numId w:val="10"/>
        </w:numPr>
        <w:spacing w:afterLines="20" w:after="58" w:line="340" w:lineRule="exact"/>
        <w:ind w:leftChars="0"/>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82144" behindDoc="0" locked="0" layoutInCell="1" allowOverlap="1" wp14:anchorId="79125BBC" wp14:editId="5056314F">
                <wp:simplePos x="0" y="0"/>
                <wp:positionH relativeFrom="margin">
                  <wp:posOffset>-28327</wp:posOffset>
                </wp:positionH>
                <wp:positionV relativeFrom="paragraph">
                  <wp:posOffset>35229</wp:posOffset>
                </wp:positionV>
                <wp:extent cx="6225540" cy="1701579"/>
                <wp:effectExtent l="0" t="0" r="22860" b="13335"/>
                <wp:wrapNone/>
                <wp:docPr id="20" name="正方形/長方形 20"/>
                <wp:cNvGraphicFramePr/>
                <a:graphic xmlns:a="http://schemas.openxmlformats.org/drawingml/2006/main">
                  <a:graphicData uri="http://schemas.microsoft.com/office/word/2010/wordprocessingShape">
                    <wps:wsp>
                      <wps:cNvSpPr/>
                      <wps:spPr>
                        <a:xfrm>
                          <a:off x="0" y="0"/>
                          <a:ext cx="6225540" cy="1701579"/>
                        </a:xfrm>
                        <a:prstGeom prst="rect">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CAC0480" id="正方形/長方形 20" o:spid="_x0000_s1026" style="position:absolute;left:0;text-align:left;margin-left:-2.25pt;margin-top:2.75pt;width:490.2pt;height:134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" filled="f" strokecolor="#f4b083 [1941]" strokeweight="2pt">
                <w10:wrap anchorx="margin"/>
              </v:rect>
            </w:pict>
          </mc:Fallback>
        </mc:AlternateContent>
      </w:r>
      <w:r w:rsidR="00E325D8">
        <w:rPr>
          <w:rFonts w:ascii="UD デジタル 教科書体 NP-B" w:eastAsia="UD デジタル 教科書体 NP-B"/>
          <w:noProof/>
        </w:rPr>
        <mc:AlternateContent>
          <mc:Choice Requires="wps">
            <w:drawing>
              <wp:anchor distT="0" distB="0" distL="114300" distR="114300" simplePos="0" relativeHeight="251696128" behindDoc="0" locked="0" layoutInCell="1" allowOverlap="1" wp14:anchorId="15AE80D7" wp14:editId="6291631D">
                <wp:simplePos x="0" y="0"/>
                <wp:positionH relativeFrom="margin">
                  <wp:posOffset>3175</wp:posOffset>
                </wp:positionH>
                <wp:positionV relativeFrom="paragraph">
                  <wp:posOffset>391795</wp:posOffset>
                </wp:positionV>
                <wp:extent cx="4695825" cy="40132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4695825" cy="401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31D35" w14:textId="77777777" w:rsidR="00127E67" w:rsidRPr="00F67DBF" w:rsidRDefault="00127E67" w:rsidP="00127E67">
                            <w:pPr>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D31A78" w:rsidRPr="00F67DBF">
                              <w:rPr>
                                <w:rFonts w:ascii="Meiryo UI" w:eastAsia="Meiryo UI" w:hAnsi="Meiryo UI" w:hint="eastAsia"/>
                                <w:b/>
                                <w:color w:val="000000" w:themeColor="text1"/>
                                <w:sz w:val="18"/>
                                <w:szCs w:val="18"/>
                              </w:rPr>
                              <w:t>５</w:t>
                            </w:r>
                            <w:r w:rsidRPr="00F67DBF">
                              <w:rPr>
                                <w:rFonts w:ascii="Meiryo UI" w:eastAsia="Meiryo UI" w:hAnsi="Meiryo UI" w:hint="eastAsia"/>
                                <w:b/>
                                <w:color w:val="000000" w:themeColor="text1"/>
                                <w:sz w:val="18"/>
                                <w:szCs w:val="18"/>
                              </w:rPr>
                              <w:t xml:space="preserve">　既存の自社オフィス</w:t>
                            </w:r>
                            <w:r w:rsidR="00442E16" w:rsidRPr="00F67DBF">
                              <w:rPr>
                                <w:rFonts w:ascii="Meiryo UI" w:eastAsia="Meiryo UI" w:hAnsi="Meiryo UI" w:hint="eastAsia"/>
                                <w:b/>
                                <w:color w:val="000000" w:themeColor="text1"/>
                                <w:sz w:val="18"/>
                                <w:szCs w:val="18"/>
                              </w:rPr>
                              <w:t>（</w:t>
                            </w:r>
                            <w:r w:rsidR="00442E16" w:rsidRPr="00F67DBF">
                              <w:rPr>
                                <w:rFonts w:ascii="Meiryo UI" w:eastAsia="Meiryo UI" w:hAnsi="Meiryo UI"/>
                                <w:b/>
                                <w:color w:val="000000" w:themeColor="text1"/>
                                <w:sz w:val="18"/>
                                <w:szCs w:val="18"/>
                              </w:rPr>
                              <w:t>ハード面</w:t>
                            </w:r>
                            <w:r w:rsidR="00442E16" w:rsidRPr="00F67DBF">
                              <w:rPr>
                                <w:rFonts w:ascii="Meiryo UI" w:eastAsia="Meiryo UI" w:hAnsi="Meiryo UI" w:hint="eastAsia"/>
                                <w:b/>
                                <w:color w:val="000000" w:themeColor="text1"/>
                                <w:sz w:val="18"/>
                                <w:szCs w:val="18"/>
                              </w:rPr>
                              <w:t>）</w:t>
                            </w:r>
                            <w:r w:rsidRPr="00F67DBF">
                              <w:rPr>
                                <w:rFonts w:ascii="Meiryo UI" w:eastAsia="Meiryo UI" w:hAnsi="Meiryo UI" w:hint="eastAsia"/>
                                <w:b/>
                                <w:color w:val="000000" w:themeColor="text1"/>
                                <w:sz w:val="18"/>
                                <w:szCs w:val="18"/>
                              </w:rPr>
                              <w:t>の見直し（大阪本社）</w:t>
                            </w:r>
                          </w:p>
                          <w:p w14:paraId="54143F7D" w14:textId="77777777" w:rsidR="00127E67" w:rsidRPr="00F67DBF" w:rsidRDefault="00127E67" w:rsidP="00127E67">
                            <w:pPr>
                              <w:jc w:val="center"/>
                              <w:rPr>
                                <w:rFonts w:ascii="Meiryo UI" w:eastAsia="Meiryo UI" w:hAnsi="Meiryo UI"/>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C683E53" id="正方形/長方形 29" o:spid="_x0000_s1038" style="position:absolute;left:0;text-align:left;margin-left:.25pt;margin-top:30.85pt;width:369.75pt;height:31.6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" filled="f" stroked="f" strokeweight="1pt">
                <v:textbox>
                  <w:txbxContent>
                    <w:p w:rsidR="00127E67" w:rsidRPr="00F67DBF" w:rsidRDefault="00127E67" w:rsidP="00127E67">
                      <w:pPr>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D31A78" w:rsidRPr="00F67DBF">
                        <w:rPr>
                          <w:rFonts w:ascii="Meiryo UI" w:eastAsia="Meiryo UI" w:hAnsi="Meiryo UI" w:hint="eastAsia"/>
                          <w:b/>
                          <w:color w:val="000000" w:themeColor="text1"/>
                          <w:sz w:val="18"/>
                          <w:szCs w:val="18"/>
                        </w:rPr>
                        <w:t>５</w:t>
                      </w:r>
                      <w:r w:rsidRPr="00F67DBF">
                        <w:rPr>
                          <w:rFonts w:ascii="Meiryo UI" w:eastAsia="Meiryo UI" w:hAnsi="Meiryo UI" w:hint="eastAsia"/>
                          <w:b/>
                          <w:color w:val="000000" w:themeColor="text1"/>
                          <w:sz w:val="18"/>
                          <w:szCs w:val="18"/>
                        </w:rPr>
                        <w:t xml:space="preserve">　既存の自社オフィス</w:t>
                      </w:r>
                      <w:r w:rsidR="00442E16" w:rsidRPr="00F67DBF">
                        <w:rPr>
                          <w:rFonts w:ascii="Meiryo UI" w:eastAsia="Meiryo UI" w:hAnsi="Meiryo UI" w:hint="eastAsia"/>
                          <w:b/>
                          <w:color w:val="000000" w:themeColor="text1"/>
                          <w:sz w:val="18"/>
                          <w:szCs w:val="18"/>
                        </w:rPr>
                        <w:t>（</w:t>
                      </w:r>
                      <w:r w:rsidR="00442E16" w:rsidRPr="00F67DBF">
                        <w:rPr>
                          <w:rFonts w:ascii="Meiryo UI" w:eastAsia="Meiryo UI" w:hAnsi="Meiryo UI"/>
                          <w:b/>
                          <w:color w:val="000000" w:themeColor="text1"/>
                          <w:sz w:val="18"/>
                          <w:szCs w:val="18"/>
                        </w:rPr>
                        <w:t>ハード面</w:t>
                      </w:r>
                      <w:r w:rsidR="00442E16" w:rsidRPr="00F67DBF">
                        <w:rPr>
                          <w:rFonts w:ascii="Meiryo UI" w:eastAsia="Meiryo UI" w:hAnsi="Meiryo UI" w:hint="eastAsia"/>
                          <w:b/>
                          <w:color w:val="000000" w:themeColor="text1"/>
                          <w:sz w:val="18"/>
                          <w:szCs w:val="18"/>
                        </w:rPr>
                        <w:t>）</w:t>
                      </w:r>
                      <w:r w:rsidRPr="00F67DBF">
                        <w:rPr>
                          <w:rFonts w:ascii="Meiryo UI" w:eastAsia="Meiryo UI" w:hAnsi="Meiryo UI" w:hint="eastAsia"/>
                          <w:b/>
                          <w:color w:val="000000" w:themeColor="text1"/>
                          <w:sz w:val="18"/>
                          <w:szCs w:val="18"/>
                        </w:rPr>
                        <w:t>の見直し（大阪本社）</w:t>
                      </w:r>
                    </w:p>
                    <w:p w:rsidR="00127E67" w:rsidRPr="00F67DBF" w:rsidRDefault="00127E67" w:rsidP="00127E67">
                      <w:pPr>
                        <w:jc w:val="center"/>
                        <w:rPr>
                          <w:rFonts w:ascii="Meiryo UI" w:eastAsia="Meiryo UI" w:hAnsi="Meiryo UI"/>
                          <w:b/>
                          <w:color w:val="000000" w:themeColor="text1"/>
                          <w:sz w:val="18"/>
                          <w:szCs w:val="18"/>
                        </w:rPr>
                      </w:pPr>
                    </w:p>
                  </w:txbxContent>
                </v:textbox>
                <w10:wrap anchorx="margin"/>
              </v:rect>
            </w:pict>
          </mc:Fallback>
        </mc:AlternateContent>
      </w:r>
      <w:r w:rsidR="003E6A5F" w:rsidRPr="008E7692">
        <w:rPr>
          <w:rFonts w:ascii="UD デジタル 教科書体 NK-R" w:eastAsia="UD デジタル 教科書体 NK-R" w:hint="eastAsia"/>
        </w:rPr>
        <w:t>自社オフィスなどの見直し</w:t>
      </w:r>
      <w:r w:rsidR="008E4738">
        <w:rPr>
          <w:rFonts w:ascii="UD デジタル 教科書体 NK-R" w:eastAsia="UD デジタル 教科書体 NK-R" w:hint="eastAsia"/>
        </w:rPr>
        <w:t>（ハード面での取り組み）</w:t>
      </w:r>
      <w:r w:rsidR="003E6A5F" w:rsidRPr="008E7692">
        <w:rPr>
          <w:rFonts w:ascii="UD デジタル 教科書体 NK-R" w:eastAsia="UD デジタル 教科書体 NK-R" w:hint="eastAsia"/>
        </w:rPr>
        <w:t>に関しては、レイアウトを変更した企業が多い。また、本社移転・本社機能分散の一部はコロナ禍の影響による</w:t>
      </w:r>
      <w:r w:rsidR="0037674F">
        <w:rPr>
          <w:rFonts w:ascii="UD デジタル 教科書体 NK-R" w:eastAsia="UD デジタル 教科書体 NK-R" w:hint="eastAsia"/>
        </w:rPr>
        <w:t>（図表</w:t>
      </w:r>
      <w:r w:rsidR="00D31A78">
        <w:rPr>
          <w:rFonts w:ascii="UD デジタル 教科書体 NK-R" w:eastAsia="UD デジタル 教科書体 NK-R" w:hint="eastAsia"/>
        </w:rPr>
        <w:t>５</w:t>
      </w:r>
      <w:r w:rsidR="00BA69F7">
        <w:rPr>
          <w:rFonts w:ascii="UD デジタル 教科書体 NK-R" w:eastAsia="UD デジタル 教科書体 NK-R" w:hint="eastAsia"/>
        </w:rPr>
        <w:t>）</w:t>
      </w:r>
      <w:r w:rsidR="003E6A5F" w:rsidRPr="008E7692">
        <w:rPr>
          <w:rFonts w:ascii="UD デジタル 教科書体 NK-R" w:eastAsia="UD デジタル 教科書体 NK-R" w:hint="eastAsia"/>
        </w:rPr>
        <w:t>。</w:t>
      </w:r>
    </w:p>
    <w:p w14:paraId="5E4AD566" w14:textId="77777777" w:rsidR="005B0E7E" w:rsidRDefault="00F67DBF" w:rsidP="005B0E7E">
      <w:pPr>
        <w:spacing w:afterLines="20" w:after="58" w:line="340" w:lineRule="exact"/>
        <w:rPr>
          <w:rFonts w:ascii="UD デジタル 教科書体 NK-R" w:eastAsia="UD デジタル 教科書体 NK-R"/>
        </w:rPr>
      </w:pPr>
      <w:r w:rsidRPr="00F67DBF">
        <w:rPr>
          <w:noProof/>
        </w:rPr>
        <w:drawing>
          <wp:anchor distT="0" distB="0" distL="114300" distR="114300" simplePos="0" relativeHeight="251817984" behindDoc="0" locked="0" layoutInCell="1" allowOverlap="1" wp14:anchorId="7E943369" wp14:editId="16854838">
            <wp:simplePos x="0" y="0"/>
            <wp:positionH relativeFrom="column">
              <wp:posOffset>50883</wp:posOffset>
            </wp:positionH>
            <wp:positionV relativeFrom="paragraph">
              <wp:posOffset>114907</wp:posOffset>
            </wp:positionV>
            <wp:extent cx="6120130" cy="846543"/>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846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99E1E" w14:textId="77777777" w:rsidR="005B0E7E" w:rsidRDefault="005B0E7E" w:rsidP="005B0E7E">
      <w:pPr>
        <w:spacing w:afterLines="20" w:after="58" w:line="340" w:lineRule="exact"/>
        <w:rPr>
          <w:rFonts w:ascii="UD デジタル 教科書体 NK-R" w:eastAsia="UD デジタル 教科書体 NK-R"/>
        </w:rPr>
      </w:pPr>
    </w:p>
    <w:p w14:paraId="5863CC99" w14:textId="77777777" w:rsidR="005B0E7E" w:rsidRDefault="005B0E7E" w:rsidP="005B0E7E">
      <w:pPr>
        <w:spacing w:afterLines="20" w:after="58" w:line="340" w:lineRule="exact"/>
        <w:rPr>
          <w:rFonts w:ascii="UD デジタル 教科書体 NK-R" w:eastAsia="UD デジタル 教科書体 NK-R"/>
        </w:rPr>
      </w:pPr>
    </w:p>
    <w:p w14:paraId="07ACF269" w14:textId="77777777" w:rsidR="005B0E7E" w:rsidRPr="005B0E7E" w:rsidRDefault="004F18B4" w:rsidP="005B0E7E">
      <w:pPr>
        <w:spacing w:afterLines="20" w:after="58" w:line="340" w:lineRule="exact"/>
        <w:rPr>
          <w:rFonts w:ascii="UD デジタル 教科書体 NK-R" w:eastAsia="UD デジタル 教科書体 NK-R"/>
        </w:rPr>
      </w:pPr>
      <w:r>
        <w:rPr>
          <w:rFonts w:hint="eastAsia"/>
          <w:noProof/>
        </w:rPr>
        <mc:AlternateContent>
          <mc:Choice Requires="wps">
            <w:drawing>
              <wp:anchor distT="0" distB="0" distL="114300" distR="114300" simplePos="0" relativeHeight="251735040" behindDoc="0" locked="0" layoutInCell="1" allowOverlap="1" wp14:anchorId="1230569A" wp14:editId="637705A5">
                <wp:simplePos x="0" y="0"/>
                <wp:positionH relativeFrom="margin">
                  <wp:align>left</wp:align>
                </wp:positionH>
                <wp:positionV relativeFrom="paragraph">
                  <wp:posOffset>160462</wp:posOffset>
                </wp:positionV>
                <wp:extent cx="5353685" cy="505689"/>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5353685" cy="5056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248BCA" w14:textId="77777777" w:rsidR="00040B40" w:rsidRPr="008E4738" w:rsidRDefault="00040B40" w:rsidP="00687C70">
                            <w:pPr>
                              <w:spacing w:line="200" w:lineRule="exact"/>
                              <w:rPr>
                                <w:rFonts w:ascii="Meiryo UI" w:eastAsia="Meiryo UI" w:hAnsi="Meiryo UI"/>
                                <w:color w:val="000000" w:themeColor="text1"/>
                                <w:sz w:val="16"/>
                                <w:szCs w:val="16"/>
                              </w:rPr>
                            </w:pPr>
                            <w:r w:rsidRPr="008E4738">
                              <w:rPr>
                                <w:rFonts w:ascii="Meiryo UI" w:eastAsia="Meiryo UI" w:hAnsi="Meiryo UI" w:hint="eastAsia"/>
                                <w:color w:val="000000" w:themeColor="text1"/>
                                <w:sz w:val="16"/>
                                <w:szCs w:val="16"/>
                              </w:rPr>
                              <w:t xml:space="preserve">出所：「コロナ禍を契機とする取引・拠点変化についての調査」アンケート結果より作成 </w:t>
                            </w:r>
                          </w:p>
                          <w:p w14:paraId="4113784F" w14:textId="77777777" w:rsidR="00040B40" w:rsidRPr="008E4738" w:rsidRDefault="00040B40" w:rsidP="00687C70">
                            <w:pPr>
                              <w:spacing w:line="200" w:lineRule="exact"/>
                              <w:rPr>
                                <w:rFonts w:ascii="Meiryo UI" w:eastAsia="Meiryo UI" w:hAnsi="Meiryo UI"/>
                                <w:color w:val="000000" w:themeColor="text1"/>
                                <w:sz w:val="16"/>
                                <w:szCs w:val="16"/>
                              </w:rPr>
                            </w:pPr>
                            <w:r w:rsidRPr="008E4738">
                              <w:rPr>
                                <w:rFonts w:ascii="Meiryo UI" w:eastAsia="Meiryo UI" w:hAnsi="Meiryo UI" w:hint="eastAsia"/>
                                <w:color w:val="000000" w:themeColor="text1"/>
                                <w:sz w:val="16"/>
                                <w:szCs w:val="16"/>
                              </w:rPr>
                              <w:t>注：( )内は、縦合計に対する割合を示す。</w:t>
                            </w:r>
                          </w:p>
                          <w:p w14:paraId="22FB43D2" w14:textId="77777777" w:rsidR="00040B40" w:rsidRDefault="00040B40" w:rsidP="00040B40">
                            <w:pPr>
                              <w:spacing w:line="240" w:lineRule="exact"/>
                              <w:rPr>
                                <w:color w:val="000000" w:themeColor="text1"/>
                              </w:rPr>
                            </w:pPr>
                          </w:p>
                          <w:p w14:paraId="1C658FF4" w14:textId="77777777" w:rsidR="008E4738" w:rsidRPr="00040B40" w:rsidRDefault="008E4738" w:rsidP="00040B40">
                            <w:pPr>
                              <w:spacing w:line="240" w:lineRule="exac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8029C0F" id="正方形/長方形 24" o:spid="_x0000_s1039" style="position:absolute;left:0;text-align:left;margin-left:0;margin-top:12.65pt;width:421.55pt;height:39.8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" filled="f" stroked="f" strokeweight="1pt">
                <v:textbox>
                  <w:txbxContent>
                    <w:p w:rsidR="00040B40" w:rsidRPr="008E4738" w:rsidRDefault="00040B40" w:rsidP="00687C70">
                      <w:pPr>
                        <w:spacing w:line="200" w:lineRule="exact"/>
                        <w:rPr>
                          <w:rFonts w:ascii="Meiryo UI" w:eastAsia="Meiryo UI" w:hAnsi="Meiryo UI"/>
                          <w:color w:val="000000" w:themeColor="text1"/>
                          <w:sz w:val="16"/>
                          <w:szCs w:val="16"/>
                        </w:rPr>
                      </w:pPr>
                      <w:r w:rsidRPr="008E4738">
                        <w:rPr>
                          <w:rFonts w:ascii="Meiryo UI" w:eastAsia="Meiryo UI" w:hAnsi="Meiryo UI" w:hint="eastAsia"/>
                          <w:color w:val="000000" w:themeColor="text1"/>
                          <w:sz w:val="16"/>
                          <w:szCs w:val="16"/>
                        </w:rPr>
                        <w:t xml:space="preserve">出所：「コロナ禍を契機とする取引・拠点変化についての調査」アンケート結果より作成 </w:t>
                      </w:r>
                    </w:p>
                    <w:p w:rsidR="00040B40" w:rsidRPr="008E4738" w:rsidRDefault="00040B40" w:rsidP="00687C70">
                      <w:pPr>
                        <w:spacing w:line="200" w:lineRule="exact"/>
                        <w:rPr>
                          <w:rFonts w:ascii="Meiryo UI" w:eastAsia="Meiryo UI" w:hAnsi="Meiryo UI"/>
                          <w:color w:val="000000" w:themeColor="text1"/>
                          <w:sz w:val="16"/>
                          <w:szCs w:val="16"/>
                        </w:rPr>
                      </w:pPr>
                      <w:r w:rsidRPr="008E4738">
                        <w:rPr>
                          <w:rFonts w:ascii="Meiryo UI" w:eastAsia="Meiryo UI" w:hAnsi="Meiryo UI" w:hint="eastAsia"/>
                          <w:color w:val="000000" w:themeColor="text1"/>
                          <w:sz w:val="16"/>
                          <w:szCs w:val="16"/>
                        </w:rPr>
                        <w:t>注：( )内は、縦合計に対する割合を示す。</w:t>
                      </w:r>
                    </w:p>
                    <w:p w:rsidR="00040B40" w:rsidRDefault="00040B40" w:rsidP="00040B40">
                      <w:pPr>
                        <w:spacing w:line="240" w:lineRule="exact"/>
                        <w:rPr>
                          <w:color w:val="000000" w:themeColor="text1"/>
                        </w:rPr>
                      </w:pPr>
                    </w:p>
                    <w:p w:rsidR="008E4738" w:rsidRPr="00040B40" w:rsidRDefault="008E4738" w:rsidP="00040B40">
                      <w:pPr>
                        <w:spacing w:line="240" w:lineRule="exact"/>
                        <w:rPr>
                          <w:color w:val="000000" w:themeColor="text1"/>
                        </w:rPr>
                      </w:pPr>
                    </w:p>
                  </w:txbxContent>
                </v:textbox>
                <w10:wrap anchorx="margin"/>
              </v:rect>
            </w:pict>
          </mc:Fallback>
        </mc:AlternateContent>
      </w:r>
    </w:p>
    <w:p w14:paraId="10DC5E0B" w14:textId="77777777" w:rsidR="008E4738" w:rsidRDefault="008E4738" w:rsidP="005B0E7E">
      <w:pPr>
        <w:pStyle w:val="af3"/>
        <w:spacing w:afterLines="20" w:after="58" w:line="340" w:lineRule="exact"/>
        <w:ind w:leftChars="0" w:left="420"/>
        <w:rPr>
          <w:rFonts w:ascii="UD デジタル 教科書体 NK-R" w:eastAsia="UD デジタル 教科書体 NK-R"/>
        </w:rPr>
      </w:pPr>
    </w:p>
    <w:p w14:paraId="711092CD" w14:textId="77777777" w:rsidR="008C1A95" w:rsidRDefault="00F67DBF" w:rsidP="005B0E7E">
      <w:pPr>
        <w:pStyle w:val="af3"/>
        <w:numPr>
          <w:ilvl w:val="0"/>
          <w:numId w:val="10"/>
        </w:numPr>
        <w:spacing w:afterLines="20" w:after="58" w:line="340" w:lineRule="exact"/>
        <w:ind w:leftChars="0"/>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94432" behindDoc="0" locked="0" layoutInCell="1" allowOverlap="1" wp14:anchorId="68207184" wp14:editId="3FAFC858">
                <wp:simplePos x="0" y="0"/>
                <wp:positionH relativeFrom="margin">
                  <wp:posOffset>-27940</wp:posOffset>
                </wp:positionH>
                <wp:positionV relativeFrom="paragraph">
                  <wp:posOffset>38735</wp:posOffset>
                </wp:positionV>
                <wp:extent cx="6225540" cy="2184400"/>
                <wp:effectExtent l="0" t="0" r="22860" b="25400"/>
                <wp:wrapNone/>
                <wp:docPr id="44" name="正方形/長方形 44"/>
                <wp:cNvGraphicFramePr/>
                <a:graphic xmlns:a="http://schemas.openxmlformats.org/drawingml/2006/main">
                  <a:graphicData uri="http://schemas.microsoft.com/office/word/2010/wordprocessingShape">
                    <wps:wsp>
                      <wps:cNvSpPr/>
                      <wps:spPr>
                        <a:xfrm>
                          <a:off x="0" y="0"/>
                          <a:ext cx="6225540" cy="2184400"/>
                        </a:xfrm>
                        <a:prstGeom prst="rect">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35248D1" id="正方形/長方形 44" o:spid="_x0000_s1026" style="position:absolute;left:0;text-align:left;margin-left:-2.2pt;margin-top:3.05pt;width:490.2pt;height:172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" filled="f" strokecolor="#f4b083 [1941]" strokeweight="2pt">
                <w10:wrap anchorx="margin"/>
              </v:rect>
            </w:pict>
          </mc:Fallback>
        </mc:AlternateContent>
      </w:r>
      <w:r w:rsidR="00925612">
        <w:rPr>
          <w:noProof/>
        </w:rPr>
        <mc:AlternateContent>
          <mc:Choice Requires="wps">
            <w:drawing>
              <wp:anchor distT="0" distB="0" distL="114300" distR="114300" simplePos="0" relativeHeight="251709440" behindDoc="0" locked="0" layoutInCell="1" allowOverlap="1" wp14:anchorId="55A5A751" wp14:editId="4F10B5FA">
                <wp:simplePos x="0" y="0"/>
                <wp:positionH relativeFrom="margin">
                  <wp:posOffset>-96520</wp:posOffset>
                </wp:positionH>
                <wp:positionV relativeFrom="paragraph">
                  <wp:posOffset>346380</wp:posOffset>
                </wp:positionV>
                <wp:extent cx="6216015" cy="40132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6216015" cy="401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7B985" w14:textId="77777777" w:rsidR="00573A12" w:rsidRPr="00F67DBF" w:rsidRDefault="00573A12" w:rsidP="00573A12">
                            <w:pPr>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515AFD" w:rsidRPr="00F67DBF">
                              <w:rPr>
                                <w:rFonts w:ascii="Meiryo UI" w:eastAsia="Meiryo UI" w:hAnsi="Meiryo UI" w:hint="eastAsia"/>
                                <w:b/>
                                <w:color w:val="000000" w:themeColor="text1"/>
                                <w:sz w:val="18"/>
                                <w:szCs w:val="18"/>
                              </w:rPr>
                              <w:t>６</w:t>
                            </w:r>
                            <w:r w:rsidRPr="00F67DBF">
                              <w:rPr>
                                <w:rFonts w:ascii="Meiryo UI" w:eastAsia="Meiryo UI" w:hAnsi="Meiryo UI" w:hint="eastAsia"/>
                                <w:b/>
                                <w:color w:val="000000" w:themeColor="text1"/>
                                <w:sz w:val="18"/>
                                <w:szCs w:val="18"/>
                              </w:rPr>
                              <w:t xml:space="preserve">　既存の自社オフィスの見直しとテレワーク</w:t>
                            </w:r>
                            <w:r w:rsidR="006233AE" w:rsidRPr="00F67DBF">
                              <w:rPr>
                                <w:rFonts w:ascii="Meiryo UI" w:eastAsia="Meiryo UI" w:hAnsi="Meiryo UI" w:hint="eastAsia"/>
                                <w:b/>
                                <w:color w:val="000000" w:themeColor="text1"/>
                                <w:sz w:val="18"/>
                                <w:szCs w:val="18"/>
                              </w:rPr>
                              <w:t>等</w:t>
                            </w:r>
                            <w:r w:rsidRPr="00F67DBF">
                              <w:rPr>
                                <w:rFonts w:ascii="Meiryo UI" w:eastAsia="Meiryo UI" w:hAnsi="Meiryo UI" w:hint="eastAsia"/>
                                <w:b/>
                                <w:color w:val="000000" w:themeColor="text1"/>
                                <w:sz w:val="18"/>
                                <w:szCs w:val="18"/>
                              </w:rPr>
                              <w:t>への取</w:t>
                            </w:r>
                            <w:r w:rsidR="006233AE" w:rsidRPr="00F67DBF">
                              <w:rPr>
                                <w:rFonts w:ascii="Meiryo UI" w:eastAsia="Meiryo UI" w:hAnsi="Meiryo UI" w:hint="eastAsia"/>
                                <w:b/>
                                <w:color w:val="000000" w:themeColor="text1"/>
                                <w:sz w:val="18"/>
                                <w:szCs w:val="18"/>
                              </w:rPr>
                              <w:t>り</w:t>
                            </w:r>
                            <w:r w:rsidRPr="00F67DBF">
                              <w:rPr>
                                <w:rFonts w:ascii="Meiryo UI" w:eastAsia="Meiryo UI" w:hAnsi="Meiryo UI" w:hint="eastAsia"/>
                                <w:b/>
                                <w:color w:val="000000" w:themeColor="text1"/>
                                <w:sz w:val="18"/>
                                <w:szCs w:val="18"/>
                              </w:rPr>
                              <w:t>組</w:t>
                            </w:r>
                            <w:r w:rsidR="006233AE" w:rsidRPr="00F67DBF">
                              <w:rPr>
                                <w:rFonts w:ascii="Meiryo UI" w:eastAsia="Meiryo UI" w:hAnsi="Meiryo UI" w:hint="eastAsia"/>
                                <w:b/>
                                <w:color w:val="000000" w:themeColor="text1"/>
                                <w:sz w:val="18"/>
                                <w:szCs w:val="18"/>
                              </w:rPr>
                              <w:t>み</w:t>
                            </w:r>
                            <w:r w:rsidRPr="00F67DBF">
                              <w:rPr>
                                <w:rFonts w:ascii="Meiryo UI" w:eastAsia="Meiryo UI" w:hAnsi="Meiryo UI" w:hint="eastAsia"/>
                                <w:b/>
                                <w:color w:val="000000" w:themeColor="text1"/>
                                <w:sz w:val="18"/>
                                <w:szCs w:val="18"/>
                              </w:rPr>
                              <w:t>とのクロス集計（大阪本社）</w:t>
                            </w:r>
                          </w:p>
                          <w:p w14:paraId="6E550D30" w14:textId="77777777" w:rsidR="00573A12" w:rsidRPr="00F67DBF" w:rsidRDefault="00573A12" w:rsidP="00573A12">
                            <w:pPr>
                              <w:jc w:val="center"/>
                              <w:rPr>
                                <w:rFonts w:ascii="Meiryo UI" w:eastAsia="Meiryo UI" w:hAnsi="Meiryo UI"/>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66AB72" id="正方形/長方形 40" o:spid="_x0000_s1040" style="position:absolute;left:0;text-align:left;margin-left:-7.6pt;margin-top:27.25pt;width:489.45pt;height:31.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" filled="f" stroked="f" strokeweight="1pt">
                <v:textbox>
                  <w:txbxContent>
                    <w:p w:rsidR="00573A12" w:rsidRPr="00F67DBF" w:rsidRDefault="00573A12" w:rsidP="00573A12">
                      <w:pPr>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515AFD" w:rsidRPr="00F67DBF">
                        <w:rPr>
                          <w:rFonts w:ascii="Meiryo UI" w:eastAsia="Meiryo UI" w:hAnsi="Meiryo UI" w:hint="eastAsia"/>
                          <w:b/>
                          <w:color w:val="000000" w:themeColor="text1"/>
                          <w:sz w:val="18"/>
                          <w:szCs w:val="18"/>
                        </w:rPr>
                        <w:t>６</w:t>
                      </w:r>
                      <w:r w:rsidRPr="00F67DBF">
                        <w:rPr>
                          <w:rFonts w:ascii="Meiryo UI" w:eastAsia="Meiryo UI" w:hAnsi="Meiryo UI" w:hint="eastAsia"/>
                          <w:b/>
                          <w:color w:val="000000" w:themeColor="text1"/>
                          <w:sz w:val="18"/>
                          <w:szCs w:val="18"/>
                        </w:rPr>
                        <w:t xml:space="preserve">　既存の自社オフィスの見直しとテレワーク</w:t>
                      </w:r>
                      <w:r w:rsidR="006233AE" w:rsidRPr="00F67DBF">
                        <w:rPr>
                          <w:rFonts w:ascii="Meiryo UI" w:eastAsia="Meiryo UI" w:hAnsi="Meiryo UI" w:hint="eastAsia"/>
                          <w:b/>
                          <w:color w:val="000000" w:themeColor="text1"/>
                          <w:sz w:val="18"/>
                          <w:szCs w:val="18"/>
                        </w:rPr>
                        <w:t>等</w:t>
                      </w:r>
                      <w:r w:rsidRPr="00F67DBF">
                        <w:rPr>
                          <w:rFonts w:ascii="Meiryo UI" w:eastAsia="Meiryo UI" w:hAnsi="Meiryo UI" w:hint="eastAsia"/>
                          <w:b/>
                          <w:color w:val="000000" w:themeColor="text1"/>
                          <w:sz w:val="18"/>
                          <w:szCs w:val="18"/>
                        </w:rPr>
                        <w:t>への取</w:t>
                      </w:r>
                      <w:r w:rsidR="006233AE" w:rsidRPr="00F67DBF">
                        <w:rPr>
                          <w:rFonts w:ascii="Meiryo UI" w:eastAsia="Meiryo UI" w:hAnsi="Meiryo UI" w:hint="eastAsia"/>
                          <w:b/>
                          <w:color w:val="000000" w:themeColor="text1"/>
                          <w:sz w:val="18"/>
                          <w:szCs w:val="18"/>
                        </w:rPr>
                        <w:t>り</w:t>
                      </w:r>
                      <w:r w:rsidRPr="00F67DBF">
                        <w:rPr>
                          <w:rFonts w:ascii="Meiryo UI" w:eastAsia="Meiryo UI" w:hAnsi="Meiryo UI" w:hint="eastAsia"/>
                          <w:b/>
                          <w:color w:val="000000" w:themeColor="text1"/>
                          <w:sz w:val="18"/>
                          <w:szCs w:val="18"/>
                        </w:rPr>
                        <w:t>組</w:t>
                      </w:r>
                      <w:r w:rsidR="006233AE" w:rsidRPr="00F67DBF">
                        <w:rPr>
                          <w:rFonts w:ascii="Meiryo UI" w:eastAsia="Meiryo UI" w:hAnsi="Meiryo UI" w:hint="eastAsia"/>
                          <w:b/>
                          <w:color w:val="000000" w:themeColor="text1"/>
                          <w:sz w:val="18"/>
                          <w:szCs w:val="18"/>
                        </w:rPr>
                        <w:t>み</w:t>
                      </w:r>
                      <w:r w:rsidRPr="00F67DBF">
                        <w:rPr>
                          <w:rFonts w:ascii="Meiryo UI" w:eastAsia="Meiryo UI" w:hAnsi="Meiryo UI" w:hint="eastAsia"/>
                          <w:b/>
                          <w:color w:val="000000" w:themeColor="text1"/>
                          <w:sz w:val="18"/>
                          <w:szCs w:val="18"/>
                        </w:rPr>
                        <w:t>とのクロス集計（大阪本社）</w:t>
                      </w:r>
                    </w:p>
                    <w:p w:rsidR="00573A12" w:rsidRPr="00F67DBF" w:rsidRDefault="00573A12" w:rsidP="00573A12">
                      <w:pPr>
                        <w:jc w:val="center"/>
                        <w:rPr>
                          <w:rFonts w:ascii="Meiryo UI" w:eastAsia="Meiryo UI" w:hAnsi="Meiryo UI"/>
                          <w:b/>
                          <w:color w:val="000000" w:themeColor="text1"/>
                          <w:sz w:val="18"/>
                          <w:szCs w:val="18"/>
                        </w:rPr>
                      </w:pPr>
                    </w:p>
                  </w:txbxContent>
                </v:textbox>
                <w10:wrap anchorx="margin"/>
              </v:rect>
            </w:pict>
          </mc:Fallback>
        </mc:AlternateContent>
      </w:r>
      <w:r w:rsidR="008C1A95" w:rsidRPr="008E7692">
        <w:rPr>
          <w:rFonts w:ascii="UD デジタル 教科書体 NK-R" w:eastAsia="UD デジタル 教科書体 NK-R" w:hint="eastAsia"/>
        </w:rPr>
        <w:t>コロナ禍によりテレワークやリモートワークなど</w:t>
      </w:r>
      <w:r w:rsidR="008E4738">
        <w:rPr>
          <w:rFonts w:ascii="UD デジタル 教科書体 NK-R" w:eastAsia="UD デジタル 教科書体 NK-R" w:hint="eastAsia"/>
        </w:rPr>
        <w:t>ソフト面で</w:t>
      </w:r>
      <w:r w:rsidR="008C1A95" w:rsidRPr="008E7692">
        <w:rPr>
          <w:rFonts w:ascii="UD デジタル 教科書体 NK-R" w:eastAsia="UD デジタル 教科書体 NK-R" w:hint="eastAsia"/>
        </w:rPr>
        <w:t>取り組んでいる</w:t>
      </w:r>
      <w:r w:rsidR="008C1A95">
        <w:rPr>
          <w:rFonts w:ascii="UD デジタル 教科書体 NK-R" w:eastAsia="UD デジタル 教科書体 NK-R" w:hint="eastAsia"/>
        </w:rPr>
        <w:t>企業</w:t>
      </w:r>
      <w:r w:rsidR="008E4738">
        <w:rPr>
          <w:rFonts w:ascii="UD デジタル 教科書体 NK-R" w:eastAsia="UD デジタル 教科書体 NK-R" w:hint="eastAsia"/>
        </w:rPr>
        <w:t>において、自社オフィスの縮小や本社移転など</w:t>
      </w:r>
      <w:r w:rsidR="0084466B">
        <w:rPr>
          <w:rFonts w:ascii="UD デジタル 教科書体 NK-R" w:eastAsia="UD デジタル 教科書体 NK-R" w:hint="eastAsia"/>
        </w:rPr>
        <w:t>の</w:t>
      </w:r>
      <w:r w:rsidR="008E4738">
        <w:rPr>
          <w:rFonts w:ascii="UD デジタル 教科書体 NK-R" w:eastAsia="UD デジタル 教科書体 NK-R" w:hint="eastAsia"/>
        </w:rPr>
        <w:t>ハード面の見直しに</w:t>
      </w:r>
      <w:r w:rsidR="008C1A95" w:rsidRPr="008E7692">
        <w:rPr>
          <w:rFonts w:ascii="UD デジタル 教科書体 NK-R" w:eastAsia="UD デジタル 教科書体 NK-R" w:hint="eastAsia"/>
        </w:rPr>
        <w:t>取り組むケースが多い</w:t>
      </w:r>
      <w:r w:rsidR="008C1A95">
        <w:rPr>
          <w:rFonts w:ascii="UD デジタル 教科書体 NK-R" w:eastAsia="UD デジタル 教科書体 NK-R" w:hint="eastAsia"/>
        </w:rPr>
        <w:t>（図表</w:t>
      </w:r>
      <w:r w:rsidR="00515AFD">
        <w:rPr>
          <w:rFonts w:ascii="UD デジタル 教科書体 NK-R" w:eastAsia="UD デジタル 教科書体 NK-R" w:hint="eastAsia"/>
        </w:rPr>
        <w:t>６</w:t>
      </w:r>
      <w:r w:rsidR="008C1A95" w:rsidRPr="008E7692">
        <w:rPr>
          <w:rFonts w:ascii="UD デジタル 教科書体 NK-R" w:eastAsia="UD デジタル 教科書体 NK-R" w:hint="eastAsia"/>
        </w:rPr>
        <w:t>）。</w:t>
      </w:r>
    </w:p>
    <w:p w14:paraId="23DCB544" w14:textId="77777777" w:rsidR="005E226C" w:rsidRDefault="005E226C" w:rsidP="005B0E7E">
      <w:pPr>
        <w:pStyle w:val="af3"/>
        <w:spacing w:afterLines="20" w:after="58" w:line="200" w:lineRule="exact"/>
        <w:ind w:leftChars="0" w:left="420"/>
        <w:rPr>
          <w:rFonts w:ascii="UD デジタル 教科書体 NK-R" w:eastAsia="UD デジタル 教科書体 NK-R"/>
        </w:rPr>
      </w:pPr>
    </w:p>
    <w:p w14:paraId="6522AFAB" w14:textId="77777777" w:rsidR="00F0144B" w:rsidRDefault="00D74A60" w:rsidP="005B0E7E">
      <w:pPr>
        <w:spacing w:afterLines="20" w:after="58" w:line="340" w:lineRule="exact"/>
        <w:rPr>
          <w:rFonts w:ascii="UD デジタル 教科書体 NK-R" w:eastAsia="UD デジタル 教科書体 NK-R"/>
        </w:rPr>
      </w:pPr>
      <w:r w:rsidRPr="00D74A60">
        <w:rPr>
          <w:noProof/>
        </w:rPr>
        <w:drawing>
          <wp:anchor distT="0" distB="0" distL="114300" distR="114300" simplePos="0" relativeHeight="251833344" behindDoc="0" locked="0" layoutInCell="1" allowOverlap="1" wp14:anchorId="4F2212B5" wp14:editId="69349041">
            <wp:simplePos x="0" y="0"/>
            <wp:positionH relativeFrom="margin">
              <wp:posOffset>3810</wp:posOffset>
            </wp:positionH>
            <wp:positionV relativeFrom="paragraph">
              <wp:posOffset>3175</wp:posOffset>
            </wp:positionV>
            <wp:extent cx="3992245" cy="1552291"/>
            <wp:effectExtent l="0" t="0" r="825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5674" cy="15536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A1546" w14:textId="77777777" w:rsidR="00F0144B" w:rsidRDefault="00F27AE9" w:rsidP="005B0E7E">
      <w:pPr>
        <w:spacing w:afterLines="20" w:after="58" w:line="340" w:lineRule="exact"/>
        <w:rPr>
          <w:rFonts w:ascii="UD デジタル 教科書体 NK-R" w:eastAsia="UD デジタル 教科書体 NK-R"/>
        </w:rPr>
      </w:pPr>
      <w:r>
        <w:rPr>
          <w:rFonts w:hint="eastAsia"/>
          <w:noProof/>
        </w:rPr>
        <mc:AlternateContent>
          <mc:Choice Requires="wps">
            <w:drawing>
              <wp:anchor distT="0" distB="0" distL="114300" distR="114300" simplePos="0" relativeHeight="251731968" behindDoc="0" locked="0" layoutInCell="1" allowOverlap="1" wp14:anchorId="208EFA09" wp14:editId="281AFEBE">
                <wp:simplePos x="0" y="0"/>
                <wp:positionH relativeFrom="margin">
                  <wp:posOffset>3917747</wp:posOffset>
                </wp:positionH>
                <wp:positionV relativeFrom="paragraph">
                  <wp:posOffset>4953</wp:posOffset>
                </wp:positionV>
                <wp:extent cx="1931213" cy="1258214"/>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31213" cy="12582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2A5DE3" w14:textId="77777777" w:rsidR="00BA69F7" w:rsidRPr="00BA69F7" w:rsidRDefault="00BA69F7" w:rsidP="00687C70">
                            <w:pPr>
                              <w:spacing w:line="200" w:lineRule="exact"/>
                              <w:rPr>
                                <w:rFonts w:ascii="UD デジタル 教科書体 NK-R" w:eastAsia="UD デジタル 教科書体 NK-R"/>
                                <w:color w:val="000000" w:themeColor="text1"/>
                                <w:sz w:val="18"/>
                                <w:szCs w:val="18"/>
                              </w:rPr>
                            </w:pPr>
                            <w:r w:rsidRPr="00BA69F7">
                              <w:rPr>
                                <w:rFonts w:ascii="UD デジタル 教科書体 NK-R" w:eastAsia="UD デジタル 教科書体 NK-R" w:hint="eastAsia"/>
                                <w:color w:val="000000" w:themeColor="text1"/>
                                <w:sz w:val="18"/>
                                <w:szCs w:val="18"/>
                              </w:rPr>
                              <w:t xml:space="preserve">出所：「コロナ禍を契機とする取引・拠点変化についての調査」アンケート結果より作成 </w:t>
                            </w:r>
                          </w:p>
                          <w:p w14:paraId="2D6078C6" w14:textId="77777777" w:rsidR="00BA69F7" w:rsidRPr="00BA69F7" w:rsidRDefault="00BA69F7" w:rsidP="00687C70">
                            <w:pPr>
                              <w:spacing w:line="200" w:lineRule="exact"/>
                              <w:rPr>
                                <w:color w:val="000000" w:themeColor="text1"/>
                                <w:w w:val="90"/>
                              </w:rPr>
                            </w:pPr>
                            <w:r w:rsidRPr="00BA69F7">
                              <w:rPr>
                                <w:rFonts w:ascii="UD デジタル 教科書体 NK-R" w:eastAsia="UD デジタル 教科書体 NK-R" w:hint="eastAsia"/>
                                <w:color w:val="000000" w:themeColor="text1"/>
                                <w:sz w:val="18"/>
                                <w:szCs w:val="18"/>
                              </w:rPr>
                              <w:t>注：</w:t>
                            </w:r>
                            <w:r w:rsidR="00F27AE9">
                              <w:rPr>
                                <w:rFonts w:ascii="UD デジタル 教科書体 NK-R" w:eastAsia="UD デジタル 教科書体 NK-R" w:hint="eastAsia"/>
                                <w:color w:val="000000" w:themeColor="text1"/>
                                <w:sz w:val="18"/>
                                <w:szCs w:val="18"/>
                              </w:rPr>
                              <w:t>項目を抜粋しているため</w:t>
                            </w:r>
                            <w:r w:rsidR="004A07FB" w:rsidRPr="004A07FB">
                              <w:rPr>
                                <w:rFonts w:ascii="UD デジタル 教科書体 NK-R" w:eastAsia="UD デジタル 教科書体 NK-R" w:hint="eastAsia"/>
                                <w:color w:val="000000" w:themeColor="text1"/>
                                <w:sz w:val="18"/>
                                <w:szCs w:val="18"/>
                              </w:rPr>
                              <w:t>、回答割合の合計は100％にならない。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EA24444" id="正方形/長方形 4" o:spid="_x0000_s1041" style="position:absolute;left:0;text-align:left;margin-left:308.5pt;margin-top:.4pt;width:152.05pt;height:99.0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" filled="f" stroked="f" strokeweight="1pt">
                <v:textbox>
                  <w:txbxContent>
                    <w:p w:rsidR="00BA69F7" w:rsidRPr="00BA69F7" w:rsidRDefault="00BA69F7" w:rsidP="00687C70">
                      <w:pPr>
                        <w:spacing w:line="200" w:lineRule="exact"/>
                        <w:rPr>
                          <w:rFonts w:ascii="UD デジタル 教科書体 NK-R" w:eastAsia="UD デジタル 教科書体 NK-R"/>
                          <w:color w:val="000000" w:themeColor="text1"/>
                          <w:sz w:val="18"/>
                          <w:szCs w:val="18"/>
                        </w:rPr>
                      </w:pPr>
                      <w:r w:rsidRPr="00BA69F7">
                        <w:rPr>
                          <w:rFonts w:ascii="UD デジタル 教科書体 NK-R" w:eastAsia="UD デジタル 教科書体 NK-R" w:hint="eastAsia"/>
                          <w:color w:val="000000" w:themeColor="text1"/>
                          <w:sz w:val="18"/>
                          <w:szCs w:val="18"/>
                        </w:rPr>
                        <w:t xml:space="preserve">出所：「コロナ禍を契機とする取引・拠点変化についての調査」アンケート結果より作成 </w:t>
                      </w:r>
                    </w:p>
                    <w:p w:rsidR="00BA69F7" w:rsidRPr="00BA69F7" w:rsidRDefault="00BA69F7" w:rsidP="00687C70">
                      <w:pPr>
                        <w:spacing w:line="200" w:lineRule="exact"/>
                        <w:rPr>
                          <w:color w:val="000000" w:themeColor="text1"/>
                          <w:w w:val="90"/>
                        </w:rPr>
                      </w:pPr>
                      <w:r w:rsidRPr="00BA69F7">
                        <w:rPr>
                          <w:rFonts w:ascii="UD デジタル 教科書体 NK-R" w:eastAsia="UD デジタル 教科書体 NK-R" w:hint="eastAsia"/>
                          <w:color w:val="000000" w:themeColor="text1"/>
                          <w:sz w:val="18"/>
                          <w:szCs w:val="18"/>
                        </w:rPr>
                        <w:t>注：</w:t>
                      </w:r>
                      <w:r w:rsidR="00F27AE9">
                        <w:rPr>
                          <w:rFonts w:ascii="UD デジタル 教科書体 NK-R" w:eastAsia="UD デジタル 教科書体 NK-R" w:hint="eastAsia"/>
                          <w:color w:val="000000" w:themeColor="text1"/>
                          <w:sz w:val="18"/>
                          <w:szCs w:val="18"/>
                        </w:rPr>
                        <w:t>項目を抜粋しているため</w:t>
                      </w:r>
                      <w:r w:rsidR="004A07FB" w:rsidRPr="004A07FB">
                        <w:rPr>
                          <w:rFonts w:ascii="UD デジタル 教科書体 NK-R" w:eastAsia="UD デジタル 教科書体 NK-R" w:hint="eastAsia"/>
                          <w:color w:val="000000" w:themeColor="text1"/>
                          <w:sz w:val="18"/>
                          <w:szCs w:val="18"/>
                        </w:rPr>
                        <w:t>、回答割合の合計は100％にならない。</w:t>
                      </w:r>
                    </w:p>
                  </w:txbxContent>
                </v:textbox>
                <w10:wrap anchorx="margin"/>
              </v:rect>
            </w:pict>
          </mc:Fallback>
        </mc:AlternateContent>
      </w:r>
    </w:p>
    <w:p w14:paraId="43CF1CAF" w14:textId="77777777" w:rsidR="00F0144B" w:rsidRDefault="00F0144B" w:rsidP="005B0E7E">
      <w:pPr>
        <w:spacing w:afterLines="20" w:after="58" w:line="340" w:lineRule="exact"/>
        <w:rPr>
          <w:rFonts w:ascii="UD デジタル 教科書体 NK-R" w:eastAsia="UD デジタル 教科書体 NK-R"/>
        </w:rPr>
      </w:pPr>
    </w:p>
    <w:p w14:paraId="7B8C41F5" w14:textId="77777777" w:rsidR="00F0144B" w:rsidRDefault="00F0144B" w:rsidP="005B0E7E">
      <w:pPr>
        <w:spacing w:afterLines="20" w:after="58" w:line="340" w:lineRule="exact"/>
        <w:rPr>
          <w:rFonts w:ascii="UD デジタル 教科書体 NK-R" w:eastAsia="UD デジタル 教科書体 NK-R"/>
        </w:rPr>
      </w:pPr>
    </w:p>
    <w:p w14:paraId="4ECB52C8" w14:textId="77777777" w:rsidR="00F0144B" w:rsidRDefault="00F0144B" w:rsidP="005B0E7E">
      <w:pPr>
        <w:spacing w:afterLines="20" w:after="58" w:line="340" w:lineRule="exact"/>
        <w:rPr>
          <w:rFonts w:ascii="UD デジタル 教科書体 NK-R" w:eastAsia="UD デジタル 教科書体 NK-R"/>
        </w:rPr>
      </w:pPr>
    </w:p>
    <w:p w14:paraId="6933A961" w14:textId="77777777" w:rsidR="00F720C9" w:rsidRDefault="00F720C9" w:rsidP="005B0E7E">
      <w:pPr>
        <w:pStyle w:val="af3"/>
        <w:spacing w:afterLines="20" w:after="58" w:line="200" w:lineRule="exact"/>
        <w:ind w:leftChars="0" w:left="420"/>
        <w:rPr>
          <w:rFonts w:ascii="UD デジタル 教科書体 NK-R" w:eastAsia="UD デジタル 教科書体 NK-R"/>
        </w:rPr>
      </w:pPr>
    </w:p>
    <w:p w14:paraId="7DF5EF90" w14:textId="77777777" w:rsidR="00E10E9A" w:rsidRPr="008E7692" w:rsidRDefault="00780F3B" w:rsidP="005B0E7E">
      <w:pPr>
        <w:spacing w:afterLines="20" w:after="58" w:line="340" w:lineRule="exact"/>
        <w:rPr>
          <w:rFonts w:ascii="UD デジタル 教科書体 NK-B" w:eastAsia="UD デジタル 教科書体 NK-B"/>
          <w:u w:val="single"/>
        </w:rPr>
      </w:pPr>
      <w:r>
        <w:rPr>
          <w:rFonts w:ascii="UD デジタル 教科書体 NK-R" w:eastAsia="UD デジタル 教科書体 NK-R"/>
          <w:noProof/>
        </w:rPr>
        <w:lastRenderedPageBreak/>
        <mc:AlternateContent>
          <mc:Choice Requires="wps">
            <w:drawing>
              <wp:anchor distT="0" distB="0" distL="114300" distR="114300" simplePos="0" relativeHeight="251800576" behindDoc="0" locked="0" layoutInCell="1" allowOverlap="1" wp14:anchorId="2EAB7FD6" wp14:editId="04541328">
                <wp:simplePos x="0" y="0"/>
                <wp:positionH relativeFrom="margin">
                  <wp:posOffset>-27940</wp:posOffset>
                </wp:positionH>
                <wp:positionV relativeFrom="paragraph">
                  <wp:posOffset>271476</wp:posOffset>
                </wp:positionV>
                <wp:extent cx="6225540" cy="3498215"/>
                <wp:effectExtent l="0" t="0" r="22860" b="26035"/>
                <wp:wrapNone/>
                <wp:docPr id="54" name="正方形/長方形 54"/>
                <wp:cNvGraphicFramePr/>
                <a:graphic xmlns:a="http://schemas.openxmlformats.org/drawingml/2006/main">
                  <a:graphicData uri="http://schemas.microsoft.com/office/word/2010/wordprocessingShape">
                    <wps:wsp>
                      <wps:cNvSpPr/>
                      <wps:spPr>
                        <a:xfrm>
                          <a:off x="0" y="0"/>
                          <a:ext cx="6225540" cy="3498215"/>
                        </a:xfrm>
                        <a:prstGeom prst="rect">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99A4D8D" id="正方形/長方形 54" o:spid="_x0000_s1026" style="position:absolute;left:0;text-align:left;margin-left:-2.2pt;margin-top:21.4pt;width:490.2pt;height:275.4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" filled="f" strokecolor="#f4b083 [1941]" strokeweight="2pt">
                <w10:wrap anchorx="margin"/>
              </v:rect>
            </w:pict>
          </mc:Fallback>
        </mc:AlternateContent>
      </w:r>
      <w:r w:rsidR="00E10E9A" w:rsidRPr="008E7692">
        <w:rPr>
          <w:rFonts w:ascii="UD デジタル 教科書体 NK-B" w:eastAsia="UD デジタル 教科書体 NK-B" w:hint="eastAsia"/>
          <w:u w:val="single"/>
        </w:rPr>
        <w:t>国内取引</w:t>
      </w:r>
    </w:p>
    <w:p w14:paraId="5EF454C8" w14:textId="77777777" w:rsidR="00040B40" w:rsidRPr="00D31A78" w:rsidRDefault="00E10E9A" w:rsidP="005B0E7E">
      <w:pPr>
        <w:pStyle w:val="af3"/>
        <w:numPr>
          <w:ilvl w:val="0"/>
          <w:numId w:val="10"/>
        </w:numPr>
        <w:spacing w:afterLines="20" w:after="58" w:line="340" w:lineRule="exact"/>
        <w:ind w:leftChars="0"/>
        <w:rPr>
          <w:rFonts w:ascii="UD デジタル 教科書体 NK-R" w:eastAsia="UD デジタル 教科書体 NK-R"/>
          <w:szCs w:val="21"/>
        </w:rPr>
      </w:pPr>
      <w:r w:rsidRPr="0066776C">
        <w:rPr>
          <w:rFonts w:ascii="UD デジタル 教科書体 NK-R" w:eastAsia="UD デジタル 教科書体 NK-R" w:hint="eastAsia"/>
        </w:rPr>
        <w:t>既存の主要取引先との取引</w:t>
      </w:r>
      <w:r w:rsidR="005F2E54">
        <w:rPr>
          <w:rFonts w:ascii="UD デジタル 教科書体 NK-R" w:eastAsia="UD デジタル 教科書体 NK-R" w:hint="eastAsia"/>
        </w:rPr>
        <w:t>額</w:t>
      </w:r>
      <w:r w:rsidRPr="0066776C">
        <w:rPr>
          <w:rFonts w:ascii="UD デジタル 教科書体 NK-R" w:eastAsia="UD デジタル 教科書体 NK-R" w:hint="eastAsia"/>
        </w:rPr>
        <w:t>（仕入・発注</w:t>
      </w:r>
      <w:r w:rsidR="005F2E54">
        <w:rPr>
          <w:rFonts w:ascii="UD デジタル 教科書体 NK-R" w:eastAsia="UD デジタル 教科書体 NK-R" w:hint="eastAsia"/>
        </w:rPr>
        <w:t>額</w:t>
      </w:r>
      <w:r w:rsidRPr="0066776C">
        <w:rPr>
          <w:rFonts w:ascii="UD デジタル 教科書体 NK-R" w:eastAsia="UD デジタル 教科書体 NK-R" w:hint="eastAsia"/>
        </w:rPr>
        <w:t>、販売・受注</w:t>
      </w:r>
      <w:r w:rsidR="005F2E54">
        <w:rPr>
          <w:rFonts w:ascii="UD デジタル 教科書体 NK-R" w:eastAsia="UD デジタル 教科書体 NK-R" w:hint="eastAsia"/>
        </w:rPr>
        <w:t>額</w:t>
      </w:r>
      <w:r w:rsidRPr="0066776C">
        <w:rPr>
          <w:rFonts w:ascii="UD デジタル 教科書体 NK-R" w:eastAsia="UD デジタル 教科書体 NK-R" w:hint="eastAsia"/>
        </w:rPr>
        <w:t>）の割合が減少した企業が多く、取</w:t>
      </w:r>
      <w:r w:rsidR="00F76859">
        <w:rPr>
          <w:rFonts w:ascii="UD デジタル 教科書体 NK-R" w:eastAsia="UD デジタル 教科書体 NK-R" w:hint="eastAsia"/>
        </w:rPr>
        <w:t>引</w:t>
      </w:r>
      <w:r w:rsidR="005F2E54">
        <w:rPr>
          <w:rFonts w:ascii="UD デジタル 教科書体 NK-R" w:eastAsia="UD デジタル 教科書体 NK-R" w:hint="eastAsia"/>
        </w:rPr>
        <w:t>額</w:t>
      </w:r>
      <w:r w:rsidR="00F76859">
        <w:rPr>
          <w:rFonts w:ascii="UD デジタル 教科書体 NK-R" w:eastAsia="UD デジタル 教科書体 NK-R" w:hint="eastAsia"/>
        </w:rPr>
        <w:t>を減少させたケースのほとんどがコ</w:t>
      </w:r>
      <w:r w:rsidR="00F76859" w:rsidRPr="00D31A78">
        <w:rPr>
          <w:rFonts w:ascii="UD デジタル 教科書体 NK-R" w:eastAsia="UD デジタル 教科書体 NK-R" w:hint="eastAsia"/>
          <w:szCs w:val="21"/>
        </w:rPr>
        <w:t>ロナ禍と関係している</w:t>
      </w:r>
      <w:r w:rsidR="00E325D8">
        <w:rPr>
          <w:rFonts w:ascii="UD デジタル 教科書体 NK-R" w:eastAsia="UD デジタル 教科書体 NK-R" w:hint="eastAsia"/>
          <w:szCs w:val="21"/>
        </w:rPr>
        <w:t>。</w:t>
      </w:r>
    </w:p>
    <w:p w14:paraId="5E656508" w14:textId="77777777" w:rsidR="00E10E9A" w:rsidRPr="00BD672C" w:rsidRDefault="00687C70" w:rsidP="005B0E7E">
      <w:pPr>
        <w:pStyle w:val="af3"/>
        <w:spacing w:afterLines="20" w:after="58" w:line="240" w:lineRule="exact"/>
        <w:ind w:leftChars="0" w:left="420"/>
        <w:rPr>
          <w:rFonts w:ascii="UD デジタル 教科書体 NK-R" w:eastAsia="UD デジタル 教科書体 NK-R"/>
          <w:sz w:val="18"/>
          <w:szCs w:val="18"/>
        </w:rPr>
      </w:pPr>
      <w:r>
        <w:rPr>
          <w:rFonts w:hint="eastAsia"/>
          <w:noProof/>
        </w:rPr>
        <mc:AlternateContent>
          <mc:Choice Requires="wps">
            <w:drawing>
              <wp:anchor distT="0" distB="0" distL="114300" distR="114300" simplePos="0" relativeHeight="251719680" behindDoc="0" locked="0" layoutInCell="1" allowOverlap="1" wp14:anchorId="286F93EA" wp14:editId="5B8A3C31">
                <wp:simplePos x="0" y="0"/>
                <wp:positionH relativeFrom="margin">
                  <wp:posOffset>6985</wp:posOffset>
                </wp:positionH>
                <wp:positionV relativeFrom="paragraph">
                  <wp:posOffset>340056</wp:posOffset>
                </wp:positionV>
                <wp:extent cx="6116320" cy="352425"/>
                <wp:effectExtent l="0" t="0" r="0" b="0"/>
                <wp:wrapSquare wrapText="bothSides"/>
                <wp:docPr id="9" name="正方形/長方形 9"/>
                <wp:cNvGraphicFramePr/>
                <a:graphic xmlns:a="http://schemas.openxmlformats.org/drawingml/2006/main">
                  <a:graphicData uri="http://schemas.microsoft.com/office/word/2010/wordprocessingShape">
                    <wps:wsp>
                      <wps:cNvSpPr/>
                      <wps:spPr>
                        <a:xfrm>
                          <a:off x="0" y="0"/>
                          <a:ext cx="611632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9FA104" w14:textId="77777777" w:rsidR="00E10E9A" w:rsidRPr="0038470C" w:rsidRDefault="00F76859" w:rsidP="00E10E9A">
                            <w:pPr>
                              <w:spacing w:line="340" w:lineRule="exact"/>
                              <w:rPr>
                                <w:color w:val="000000" w:themeColor="text1"/>
                                <w:w w:val="95"/>
                              </w:rPr>
                            </w:pPr>
                            <w:r>
                              <w:rPr>
                                <w:rFonts w:ascii="UD デジタル 教科書体 NK-B" w:eastAsia="UD デジタル 教科書体 NK-B" w:hint="eastAsia"/>
                                <w:color w:val="000000" w:themeColor="text1"/>
                                <w:w w:val="95"/>
                              </w:rPr>
                              <w:t>図表</w:t>
                            </w:r>
                            <w:r w:rsidR="005E226C">
                              <w:rPr>
                                <w:rFonts w:ascii="UD デジタル 教科書体 NK-B" w:eastAsia="UD デジタル 教科書体 NK-B" w:hint="eastAsia"/>
                                <w:color w:val="000000" w:themeColor="text1"/>
                                <w:w w:val="95"/>
                              </w:rPr>
                              <w:t>７</w:t>
                            </w:r>
                            <w:r w:rsidR="00E10E9A" w:rsidRPr="0038470C">
                              <w:rPr>
                                <w:rFonts w:ascii="UD デジタル 教科書体 NK-B" w:eastAsia="UD デジタル 教科書体 NK-B" w:hint="eastAsia"/>
                                <w:color w:val="000000" w:themeColor="text1"/>
                                <w:w w:val="95"/>
                              </w:rPr>
                              <w:t xml:space="preserve">　販売・受注</w:t>
                            </w:r>
                            <w:r w:rsidR="005F2E54">
                              <w:rPr>
                                <w:rFonts w:ascii="UD デジタル 教科書体 NK-B" w:eastAsia="UD デジタル 教科書体 NK-B" w:hint="eastAsia"/>
                                <w:color w:val="000000" w:themeColor="text1"/>
                                <w:w w:val="95"/>
                              </w:rPr>
                              <w:t>額</w:t>
                            </w:r>
                            <w:r w:rsidR="00E10E9A" w:rsidRPr="0038470C">
                              <w:rPr>
                                <w:rFonts w:ascii="UD デジタル 教科書体 NK-B" w:eastAsia="UD デジタル 教科書体 NK-B" w:hint="eastAsia"/>
                                <w:color w:val="000000" w:themeColor="text1"/>
                                <w:w w:val="95"/>
                              </w:rPr>
                              <w:t>の増減はコロナ禍と関係するか（大阪本社企業の大阪府内事業所との取引）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568A0B5" id="正方形/長方形 9" o:spid="_x0000_s1042" style="position:absolute;left:0;text-align:left;margin-left:.55pt;margin-top:26.8pt;width:481.6pt;height:27.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" filled="f" stroked="f" strokeweight="1pt">
                <v:textbox>
                  <w:txbxContent>
                    <w:p w:rsidR="00E10E9A" w:rsidRPr="0038470C" w:rsidRDefault="00F76859" w:rsidP="00E10E9A">
                      <w:pPr>
                        <w:spacing w:line="340" w:lineRule="exact"/>
                        <w:rPr>
                          <w:color w:val="000000" w:themeColor="text1"/>
                          <w:w w:val="95"/>
                        </w:rPr>
                      </w:pPr>
                      <w:r>
                        <w:rPr>
                          <w:rFonts w:ascii="UD デジタル 教科書体 NK-B" w:eastAsia="UD デジタル 教科書体 NK-B" w:hint="eastAsia"/>
                          <w:color w:val="000000" w:themeColor="text1"/>
                          <w:w w:val="95"/>
                        </w:rPr>
                        <w:t>図表</w:t>
                      </w:r>
                      <w:r w:rsidR="005E226C">
                        <w:rPr>
                          <w:rFonts w:ascii="UD デジタル 教科書体 NK-B" w:eastAsia="UD デジタル 教科書体 NK-B" w:hint="eastAsia"/>
                          <w:color w:val="000000" w:themeColor="text1"/>
                          <w:w w:val="95"/>
                        </w:rPr>
                        <w:t>７</w:t>
                      </w:r>
                      <w:r w:rsidR="00E10E9A" w:rsidRPr="0038470C">
                        <w:rPr>
                          <w:rFonts w:ascii="UD デジタル 教科書体 NK-B" w:eastAsia="UD デジタル 教科書体 NK-B" w:hint="eastAsia"/>
                          <w:color w:val="000000" w:themeColor="text1"/>
                          <w:w w:val="95"/>
                        </w:rPr>
                        <w:t xml:space="preserve">　販売・受注</w:t>
                      </w:r>
                      <w:r w:rsidR="005F2E54">
                        <w:rPr>
                          <w:rFonts w:ascii="UD デジタル 教科書体 NK-B" w:eastAsia="UD デジタル 教科書体 NK-B" w:hint="eastAsia"/>
                          <w:color w:val="000000" w:themeColor="text1"/>
                          <w:w w:val="95"/>
                        </w:rPr>
                        <w:t>額</w:t>
                      </w:r>
                      <w:r w:rsidR="00E10E9A" w:rsidRPr="0038470C">
                        <w:rPr>
                          <w:rFonts w:ascii="UD デジタル 教科書体 NK-B" w:eastAsia="UD デジタル 教科書体 NK-B" w:hint="eastAsia"/>
                          <w:color w:val="000000" w:themeColor="text1"/>
                          <w:w w:val="95"/>
                        </w:rPr>
                        <w:t>の増減はコロナ禍と関係するか（大阪本社企業の大阪府内事業所との取引）</w:t>
                      </w:r>
                    </w:p>
                  </w:txbxContent>
                </v:textbox>
                <w10:wrap type="square" anchorx="margin"/>
              </v:rect>
            </w:pict>
          </mc:Fallback>
        </mc:AlternateContent>
      </w:r>
      <w:r w:rsidR="00040B40" w:rsidRPr="00D31A78">
        <w:rPr>
          <w:rFonts w:ascii="UD デジタル 教科書体 NK-R" w:eastAsia="UD デジタル 教科書体 NK-R" w:hint="eastAsia"/>
          <w:sz w:val="18"/>
          <w:szCs w:val="18"/>
        </w:rPr>
        <w:t>（図表</w:t>
      </w:r>
      <w:r w:rsidR="005E226C">
        <w:rPr>
          <w:rFonts w:ascii="UD デジタル 教科書体 NK-R" w:eastAsia="UD デジタル 教科書体 NK-R" w:hint="eastAsia"/>
          <w:sz w:val="18"/>
          <w:szCs w:val="18"/>
        </w:rPr>
        <w:t>７</w:t>
      </w:r>
      <w:r w:rsidR="00040B40" w:rsidRPr="00D31A78">
        <w:rPr>
          <w:rFonts w:ascii="UD デジタル 教科書体 NK-R" w:eastAsia="UD デジタル 教科書体 NK-R" w:hint="eastAsia"/>
          <w:sz w:val="18"/>
          <w:szCs w:val="18"/>
        </w:rPr>
        <w:t>：</w:t>
      </w:r>
      <w:r w:rsidR="00F76859" w:rsidRPr="00D31A78">
        <w:rPr>
          <w:rFonts w:ascii="UD デジタル 教科書体 NK-R" w:eastAsia="UD デジタル 教科書体 NK-R" w:hint="eastAsia"/>
          <w:sz w:val="18"/>
          <w:szCs w:val="18"/>
        </w:rPr>
        <w:t>取引のうち、販売・受注</w:t>
      </w:r>
      <w:r w:rsidR="005F2E54">
        <w:rPr>
          <w:rFonts w:ascii="UD デジタル 教科書体 NK-R" w:eastAsia="UD デジタル 教科書体 NK-R" w:hint="eastAsia"/>
          <w:sz w:val="18"/>
          <w:szCs w:val="18"/>
        </w:rPr>
        <w:t>額</w:t>
      </w:r>
      <w:r w:rsidR="00F76859" w:rsidRPr="00D31A78">
        <w:rPr>
          <w:rFonts w:ascii="UD デジタル 教科書体 NK-R" w:eastAsia="UD デジタル 教科書体 NK-R" w:hint="eastAsia"/>
          <w:sz w:val="18"/>
          <w:szCs w:val="18"/>
        </w:rPr>
        <w:t>のみ</w:t>
      </w:r>
      <w:r w:rsidR="00780F3B">
        <w:rPr>
          <w:rFonts w:ascii="UD デジタル 教科書体 NK-R" w:eastAsia="UD デジタル 教科書体 NK-R" w:hint="eastAsia"/>
          <w:sz w:val="18"/>
          <w:szCs w:val="18"/>
        </w:rPr>
        <w:t>図示した</w:t>
      </w:r>
      <w:r w:rsidR="00E10E9A" w:rsidRPr="00D31A78">
        <w:rPr>
          <w:rFonts w:ascii="UD デジタル 教科書体 NK-R" w:eastAsia="UD デジタル 教科書体 NK-R" w:hint="eastAsia"/>
          <w:sz w:val="18"/>
          <w:szCs w:val="18"/>
        </w:rPr>
        <w:t>。</w:t>
      </w:r>
      <w:r w:rsidR="00191B10" w:rsidRPr="00191B10">
        <w:rPr>
          <w:rFonts w:ascii="UD デジタル 教科書体 NK-R" w:eastAsia="UD デジタル 教科書体 NK-R" w:hint="eastAsia"/>
          <w:sz w:val="18"/>
          <w:szCs w:val="18"/>
        </w:rPr>
        <w:t>主要取引先との</w:t>
      </w:r>
      <w:r w:rsidR="00E10E9A" w:rsidRPr="00D31A78">
        <w:rPr>
          <w:rFonts w:ascii="UD デジタル 教科書体 NK-R" w:eastAsia="UD デジタル 教科書体 NK-R" w:hint="eastAsia"/>
          <w:sz w:val="18"/>
          <w:szCs w:val="18"/>
        </w:rPr>
        <w:t>取引額の「割合が減少した」という場合、コロナ禍と関係す</w:t>
      </w:r>
      <w:r w:rsidR="0090433E">
        <w:rPr>
          <w:rFonts w:ascii="UD デジタル 教科書体 NK-R" w:eastAsia="UD デジタル 教科書体 NK-R" w:hint="eastAsia"/>
          <w:sz w:val="18"/>
          <w:szCs w:val="18"/>
        </w:rPr>
        <w:t>るとの回答割合</w:t>
      </w:r>
      <w:r w:rsidR="00E10E9A" w:rsidRPr="00D31A78">
        <w:rPr>
          <w:rFonts w:ascii="UD デジタル 教科書体 NK-R" w:eastAsia="UD デジタル 教科書体 NK-R" w:hint="eastAsia"/>
          <w:sz w:val="18"/>
          <w:szCs w:val="18"/>
        </w:rPr>
        <w:t>は94.5％と、取引額の「割合が増加した」の場合の</w:t>
      </w:r>
      <w:r w:rsidR="0090433E">
        <w:rPr>
          <w:rFonts w:ascii="UD デジタル 教科書体 NK-R" w:eastAsia="UD デジタル 教科書体 NK-R" w:hint="eastAsia"/>
          <w:sz w:val="18"/>
          <w:szCs w:val="18"/>
        </w:rPr>
        <w:t>46.</w:t>
      </w:r>
      <w:r w:rsidR="0090433E">
        <w:rPr>
          <w:rFonts w:ascii="UD デジタル 教科書体 NK-R" w:eastAsia="UD デジタル 教科書体 NK-R"/>
          <w:sz w:val="18"/>
          <w:szCs w:val="18"/>
        </w:rPr>
        <w:t>4</w:t>
      </w:r>
      <w:r w:rsidR="00E10E9A" w:rsidRPr="00D31A78">
        <w:rPr>
          <w:rFonts w:ascii="UD デジタル 教科書体 NK-R" w:eastAsia="UD デジタル 教科書体 NK-R" w:hint="eastAsia"/>
          <w:sz w:val="18"/>
          <w:szCs w:val="18"/>
        </w:rPr>
        <w:t>％を上回る</w:t>
      </w:r>
      <w:r w:rsidR="00040B40" w:rsidRPr="00D31A78">
        <w:rPr>
          <w:rFonts w:ascii="UD デジタル 教科書体 NK-R" w:eastAsia="UD デジタル 教科書体 NK-R" w:hint="eastAsia"/>
          <w:sz w:val="18"/>
          <w:szCs w:val="18"/>
        </w:rPr>
        <w:t>）</w:t>
      </w:r>
    </w:p>
    <w:p w14:paraId="72E1BEB7" w14:textId="77777777" w:rsidR="00F0144B" w:rsidRPr="00D31A78" w:rsidRDefault="004A7BDD" w:rsidP="005B0E7E">
      <w:pPr>
        <w:pStyle w:val="af3"/>
        <w:spacing w:afterLines="20" w:after="58" w:line="240" w:lineRule="exact"/>
        <w:ind w:leftChars="0" w:left="420"/>
        <w:rPr>
          <w:rFonts w:ascii="UD デジタル 教科書体 NK-R" w:eastAsia="UD デジタル 教科書体 NK-R"/>
          <w:sz w:val="18"/>
          <w:szCs w:val="18"/>
        </w:rPr>
      </w:pPr>
      <w:r w:rsidRPr="004A7BDD">
        <w:rPr>
          <w:noProof/>
        </w:rPr>
        <w:drawing>
          <wp:anchor distT="0" distB="0" distL="114300" distR="114300" simplePos="0" relativeHeight="251832320" behindDoc="0" locked="0" layoutInCell="1" allowOverlap="1" wp14:anchorId="613408E1" wp14:editId="24457ADA">
            <wp:simplePos x="0" y="0"/>
            <wp:positionH relativeFrom="column">
              <wp:posOffset>2016760</wp:posOffset>
            </wp:positionH>
            <wp:positionV relativeFrom="paragraph">
              <wp:posOffset>443865</wp:posOffset>
            </wp:positionV>
            <wp:extent cx="4020308" cy="1882513"/>
            <wp:effectExtent l="0" t="0" r="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0308" cy="1882513"/>
                    </a:xfrm>
                    <a:prstGeom prst="rect">
                      <a:avLst/>
                    </a:prstGeom>
                    <a:noFill/>
                    <a:ln>
                      <a:noFill/>
                    </a:ln>
                  </pic:spPr>
                </pic:pic>
              </a:graphicData>
            </a:graphic>
            <wp14:sizeRelH relativeFrom="page">
              <wp14:pctWidth>0</wp14:pctWidth>
            </wp14:sizeRelH>
            <wp14:sizeRelV relativeFrom="page">
              <wp14:pctHeight>0</wp14:pctHeight>
            </wp14:sizeRelV>
          </wp:anchor>
        </w:drawing>
      </w:r>
      <w:r w:rsidR="0084466B" w:rsidRPr="00BD672C">
        <w:rPr>
          <w:rFonts w:hint="eastAsia"/>
          <w:noProof/>
        </w:rPr>
        <w:drawing>
          <wp:anchor distT="0" distB="0" distL="114300" distR="114300" simplePos="0" relativeHeight="251773952" behindDoc="0" locked="0" layoutInCell="1" allowOverlap="1" wp14:anchorId="1886D23E" wp14:editId="073C4E39">
            <wp:simplePos x="0" y="0"/>
            <wp:positionH relativeFrom="column">
              <wp:posOffset>42240</wp:posOffset>
            </wp:positionH>
            <wp:positionV relativeFrom="paragraph">
              <wp:posOffset>445135</wp:posOffset>
            </wp:positionV>
            <wp:extent cx="1989455" cy="1884045"/>
            <wp:effectExtent l="0" t="0" r="0" b="1905"/>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9455" cy="188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E7860" w14:textId="77777777" w:rsidR="00E10E9A" w:rsidRDefault="00E10E9A" w:rsidP="005B0E7E">
      <w:pPr>
        <w:spacing w:afterLines="20" w:after="58" w:line="340" w:lineRule="exact"/>
        <w:rPr>
          <w:rFonts w:ascii="UD デジタル 教科書体 NK-R" w:eastAsia="UD デジタル 教科書体 NK-R"/>
        </w:rPr>
      </w:pPr>
    </w:p>
    <w:p w14:paraId="183CEB7F" w14:textId="77777777" w:rsidR="00E10E9A" w:rsidRDefault="00E10E9A" w:rsidP="005B0E7E">
      <w:pPr>
        <w:spacing w:afterLines="20" w:after="58" w:line="340" w:lineRule="exact"/>
        <w:rPr>
          <w:rFonts w:ascii="UD デジタル 教科書体 NK-R" w:eastAsia="UD デジタル 教科書体 NK-R"/>
        </w:rPr>
      </w:pPr>
    </w:p>
    <w:p w14:paraId="74231AD6" w14:textId="77777777" w:rsidR="00BD672C" w:rsidRDefault="00BD672C" w:rsidP="005B0E7E">
      <w:pPr>
        <w:spacing w:afterLines="20" w:after="58" w:line="340" w:lineRule="exact"/>
        <w:rPr>
          <w:rFonts w:ascii="UD デジタル 教科書体 NK-R" w:eastAsia="UD デジタル 教科書体 NK-R"/>
        </w:rPr>
      </w:pPr>
    </w:p>
    <w:p w14:paraId="01C96A53" w14:textId="77777777" w:rsidR="00BD672C" w:rsidRDefault="00BD672C" w:rsidP="005B0E7E">
      <w:pPr>
        <w:spacing w:afterLines="20" w:after="58" w:line="340" w:lineRule="exact"/>
        <w:rPr>
          <w:rFonts w:ascii="UD デジタル 教科書体 NK-R" w:eastAsia="UD デジタル 教科書体 NK-R"/>
        </w:rPr>
      </w:pPr>
    </w:p>
    <w:p w14:paraId="270098E4" w14:textId="77777777" w:rsidR="00BD672C" w:rsidRDefault="00BD672C" w:rsidP="005B0E7E">
      <w:pPr>
        <w:spacing w:afterLines="20" w:after="58" w:line="340" w:lineRule="exact"/>
        <w:rPr>
          <w:rFonts w:ascii="UD デジタル 教科書体 NK-R" w:eastAsia="UD デジタル 教科書体 NK-R"/>
        </w:rPr>
      </w:pPr>
    </w:p>
    <w:p w14:paraId="5CF63925" w14:textId="77777777" w:rsidR="00BD672C" w:rsidRDefault="00BD672C" w:rsidP="005B0E7E">
      <w:pPr>
        <w:spacing w:afterLines="20" w:after="58" w:line="340" w:lineRule="exact"/>
        <w:rPr>
          <w:rFonts w:ascii="UD デジタル 教科書体 NK-R" w:eastAsia="UD デジタル 教科書体 NK-R"/>
        </w:rPr>
      </w:pPr>
    </w:p>
    <w:p w14:paraId="6CFB3ADF" w14:textId="77777777" w:rsidR="00BD672C" w:rsidRDefault="00F67DBF" w:rsidP="005B0E7E">
      <w:pPr>
        <w:spacing w:afterLines="20" w:after="58" w:line="340" w:lineRule="exact"/>
        <w:rPr>
          <w:rFonts w:ascii="UD デジタル 教科書体 NK-R" w:eastAsia="UD デジタル 教科書体 NK-R"/>
        </w:rPr>
      </w:pPr>
      <w:r>
        <w:rPr>
          <w:rFonts w:hint="eastAsia"/>
          <w:noProof/>
        </w:rPr>
        <mc:AlternateContent>
          <mc:Choice Requires="wps">
            <w:drawing>
              <wp:anchor distT="0" distB="0" distL="114300" distR="114300" simplePos="0" relativeHeight="251720704" behindDoc="0" locked="0" layoutInCell="1" allowOverlap="1" wp14:anchorId="2F918EF0" wp14:editId="7E2569CC">
                <wp:simplePos x="0" y="0"/>
                <wp:positionH relativeFrom="margin">
                  <wp:posOffset>-7620</wp:posOffset>
                </wp:positionH>
                <wp:positionV relativeFrom="paragraph">
                  <wp:posOffset>188291</wp:posOffset>
                </wp:positionV>
                <wp:extent cx="4630420" cy="474980"/>
                <wp:effectExtent l="0" t="0" r="0" b="1270"/>
                <wp:wrapNone/>
                <wp:docPr id="10" name="正方形/長方形 10"/>
                <wp:cNvGraphicFramePr/>
                <a:graphic xmlns:a="http://schemas.openxmlformats.org/drawingml/2006/main">
                  <a:graphicData uri="http://schemas.microsoft.com/office/word/2010/wordprocessingShape">
                    <wps:wsp>
                      <wps:cNvSpPr/>
                      <wps:spPr>
                        <a:xfrm>
                          <a:off x="0" y="0"/>
                          <a:ext cx="4630420" cy="474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2D73B" w14:textId="77777777" w:rsidR="00E10E9A" w:rsidRPr="008E4738" w:rsidRDefault="00E10E9A" w:rsidP="00687C70">
                            <w:pPr>
                              <w:spacing w:line="200" w:lineRule="exact"/>
                              <w:rPr>
                                <w:rFonts w:ascii="Meiryo UI" w:eastAsia="Meiryo UI" w:hAnsi="Meiryo UI"/>
                                <w:color w:val="000000" w:themeColor="text1"/>
                                <w:sz w:val="16"/>
                                <w:szCs w:val="16"/>
                              </w:rPr>
                            </w:pPr>
                            <w:r w:rsidRPr="008E4738">
                              <w:rPr>
                                <w:rFonts w:ascii="Meiryo UI" w:eastAsia="Meiryo UI" w:hAnsi="Meiryo UI" w:hint="eastAsia"/>
                                <w:color w:val="000000" w:themeColor="text1"/>
                                <w:sz w:val="16"/>
                                <w:szCs w:val="16"/>
                              </w:rPr>
                              <w:t xml:space="preserve">出所：「コロナ禍を契機とする取引・拠点変化についての調査」アンケート結果より作成 </w:t>
                            </w:r>
                          </w:p>
                          <w:p w14:paraId="3FA7D351" w14:textId="77777777" w:rsidR="00E10E9A" w:rsidRPr="008E4738" w:rsidRDefault="00E10E9A" w:rsidP="00687C70">
                            <w:pPr>
                              <w:spacing w:line="200" w:lineRule="exact"/>
                              <w:rPr>
                                <w:rFonts w:ascii="Meiryo UI" w:eastAsia="Meiryo UI" w:hAnsi="Meiryo UI"/>
                                <w:color w:val="000000" w:themeColor="text1"/>
                                <w:sz w:val="16"/>
                                <w:szCs w:val="16"/>
                              </w:rPr>
                            </w:pPr>
                            <w:r w:rsidRPr="008E4738">
                              <w:rPr>
                                <w:rFonts w:ascii="Meiryo UI" w:eastAsia="Meiryo UI" w:hAnsi="Meiryo UI" w:hint="eastAsia"/>
                                <w:color w:val="000000" w:themeColor="text1"/>
                                <w:sz w:val="16"/>
                                <w:szCs w:val="16"/>
                              </w:rPr>
                              <w:t>注：( )内は、縦合計に対する割合を示す。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8CD00E3" id="正方形/長方形 10" o:spid="_x0000_s1043" style="position:absolute;left:0;text-align:left;margin-left:-.6pt;margin-top:14.85pt;width:364.6pt;height:37.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" filled="f" stroked="f" strokeweight="1pt">
                <v:textbox>
                  <w:txbxContent>
                    <w:p w:rsidR="00E10E9A" w:rsidRPr="008E4738" w:rsidRDefault="00E10E9A" w:rsidP="00687C70">
                      <w:pPr>
                        <w:spacing w:line="200" w:lineRule="exact"/>
                        <w:rPr>
                          <w:rFonts w:ascii="Meiryo UI" w:eastAsia="Meiryo UI" w:hAnsi="Meiryo UI"/>
                          <w:color w:val="000000" w:themeColor="text1"/>
                          <w:sz w:val="16"/>
                          <w:szCs w:val="16"/>
                        </w:rPr>
                      </w:pPr>
                      <w:r w:rsidRPr="008E4738">
                        <w:rPr>
                          <w:rFonts w:ascii="Meiryo UI" w:eastAsia="Meiryo UI" w:hAnsi="Meiryo UI" w:hint="eastAsia"/>
                          <w:color w:val="000000" w:themeColor="text1"/>
                          <w:sz w:val="16"/>
                          <w:szCs w:val="16"/>
                        </w:rPr>
                        <w:t xml:space="preserve">出所：「コロナ禍を契機とする取引・拠点変化についての調査」アンケート結果より作成 </w:t>
                      </w:r>
                    </w:p>
                    <w:p w:rsidR="00E10E9A" w:rsidRPr="008E4738" w:rsidRDefault="00E10E9A" w:rsidP="00687C70">
                      <w:pPr>
                        <w:spacing w:line="200" w:lineRule="exact"/>
                        <w:rPr>
                          <w:rFonts w:ascii="Meiryo UI" w:eastAsia="Meiryo UI" w:hAnsi="Meiryo UI"/>
                          <w:color w:val="000000" w:themeColor="text1"/>
                          <w:sz w:val="16"/>
                          <w:szCs w:val="16"/>
                        </w:rPr>
                      </w:pPr>
                      <w:r w:rsidRPr="008E4738">
                        <w:rPr>
                          <w:rFonts w:ascii="Meiryo UI" w:eastAsia="Meiryo UI" w:hAnsi="Meiryo UI" w:hint="eastAsia"/>
                          <w:color w:val="000000" w:themeColor="text1"/>
                          <w:sz w:val="16"/>
                          <w:szCs w:val="16"/>
                        </w:rPr>
                        <w:t>注：( )内は、縦合計に対する割合を示す。</w:t>
                      </w:r>
                    </w:p>
                  </w:txbxContent>
                </v:textbox>
                <w10:wrap anchorx="margin"/>
              </v:rect>
            </w:pict>
          </mc:Fallback>
        </mc:AlternateContent>
      </w:r>
    </w:p>
    <w:p w14:paraId="7D0E7591" w14:textId="77777777" w:rsidR="00BD672C" w:rsidRDefault="00BD672C" w:rsidP="005B0E7E">
      <w:pPr>
        <w:spacing w:afterLines="20" w:after="58" w:line="340" w:lineRule="exact"/>
        <w:rPr>
          <w:rFonts w:ascii="UD デジタル 教科書体 NK-R" w:eastAsia="UD デジタル 教科書体 NK-R"/>
        </w:rPr>
      </w:pPr>
    </w:p>
    <w:p w14:paraId="2EC145EB" w14:textId="77777777" w:rsidR="00F0144B" w:rsidRPr="000E36D9" w:rsidRDefault="00780F3B" w:rsidP="005B0E7E">
      <w:pPr>
        <w:pStyle w:val="af3"/>
        <w:spacing w:afterLines="20" w:after="58" w:line="340" w:lineRule="exact"/>
        <w:ind w:leftChars="0" w:left="420"/>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802624" behindDoc="0" locked="0" layoutInCell="1" allowOverlap="1" wp14:anchorId="7C58A46D" wp14:editId="6FA8EA66">
                <wp:simplePos x="0" y="0"/>
                <wp:positionH relativeFrom="margin">
                  <wp:posOffset>-28327</wp:posOffset>
                </wp:positionH>
                <wp:positionV relativeFrom="paragraph">
                  <wp:posOffset>237519</wp:posOffset>
                </wp:positionV>
                <wp:extent cx="6225540" cy="2893750"/>
                <wp:effectExtent l="0" t="0" r="22860" b="20955"/>
                <wp:wrapNone/>
                <wp:docPr id="57" name="正方形/長方形 57"/>
                <wp:cNvGraphicFramePr/>
                <a:graphic xmlns:a="http://schemas.openxmlformats.org/drawingml/2006/main">
                  <a:graphicData uri="http://schemas.microsoft.com/office/word/2010/wordprocessingShape">
                    <wps:wsp>
                      <wps:cNvSpPr/>
                      <wps:spPr>
                        <a:xfrm>
                          <a:off x="0" y="0"/>
                          <a:ext cx="6225540" cy="2893750"/>
                        </a:xfrm>
                        <a:prstGeom prst="rect">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8CE78AD" id="正方形/長方形 57" o:spid="_x0000_s1026" style="position:absolute;left:0;text-align:left;margin-left:-2.25pt;margin-top:18.7pt;width:490.2pt;height:227.8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" filled="f" strokecolor="#f4b083 [1941]" strokeweight="2pt">
                <w10:wrap anchorx="margin"/>
              </v:rect>
            </w:pict>
          </mc:Fallback>
        </mc:AlternateContent>
      </w:r>
      <w:r>
        <w:rPr>
          <w:rFonts w:hint="eastAsia"/>
          <w:noProof/>
        </w:rPr>
        <mc:AlternateContent>
          <mc:Choice Requires="wps">
            <w:drawing>
              <wp:anchor distT="0" distB="0" distL="114300" distR="114300" simplePos="0" relativeHeight="251722752" behindDoc="0" locked="0" layoutInCell="1" allowOverlap="1" wp14:anchorId="3E352E2F" wp14:editId="1939A6E8">
                <wp:simplePos x="0" y="0"/>
                <wp:positionH relativeFrom="margin">
                  <wp:posOffset>2989580</wp:posOffset>
                </wp:positionH>
                <wp:positionV relativeFrom="paragraph">
                  <wp:posOffset>54914</wp:posOffset>
                </wp:positionV>
                <wp:extent cx="2957830" cy="546735"/>
                <wp:effectExtent l="0" t="0" r="0" b="0"/>
                <wp:wrapSquare wrapText="bothSides"/>
                <wp:docPr id="11" name="正方形/長方形 11"/>
                <wp:cNvGraphicFramePr/>
                <a:graphic xmlns:a="http://schemas.openxmlformats.org/drawingml/2006/main">
                  <a:graphicData uri="http://schemas.microsoft.com/office/word/2010/wordprocessingShape">
                    <wps:wsp>
                      <wps:cNvSpPr/>
                      <wps:spPr>
                        <a:xfrm>
                          <a:off x="0" y="0"/>
                          <a:ext cx="2957830" cy="546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87F8E" w14:textId="77777777" w:rsidR="00E10E9A" w:rsidRPr="00F67DBF" w:rsidRDefault="00E10E9A" w:rsidP="00E10E9A">
                            <w:pPr>
                              <w:spacing w:line="340" w:lineRule="exact"/>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5E226C" w:rsidRPr="00F67DBF">
                              <w:rPr>
                                <w:rFonts w:ascii="Meiryo UI" w:eastAsia="Meiryo UI" w:hAnsi="Meiryo UI" w:hint="eastAsia"/>
                                <w:b/>
                                <w:color w:val="000000" w:themeColor="text1"/>
                                <w:sz w:val="18"/>
                                <w:szCs w:val="18"/>
                              </w:rPr>
                              <w:t>８</w:t>
                            </w:r>
                            <w:r w:rsidRPr="00F67DBF">
                              <w:rPr>
                                <w:rFonts w:ascii="Meiryo UI" w:eastAsia="Meiryo UI" w:hAnsi="Meiryo UI" w:hint="eastAsia"/>
                                <w:b/>
                                <w:color w:val="000000" w:themeColor="text1"/>
                                <w:sz w:val="18"/>
                                <w:szCs w:val="18"/>
                              </w:rPr>
                              <w:t xml:space="preserve">　大阪府内事業所との新たな</w:t>
                            </w:r>
                            <w:r w:rsidRPr="00F67DBF">
                              <w:rPr>
                                <w:rFonts w:ascii="Meiryo UI" w:eastAsia="Meiryo UI" w:hAnsi="Meiryo UI"/>
                                <w:b/>
                                <w:color w:val="000000" w:themeColor="text1"/>
                                <w:sz w:val="18"/>
                                <w:szCs w:val="18"/>
                              </w:rPr>
                              <w:t>取引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594031" id="正方形/長方形 11" o:spid="_x0000_s1044" style="position:absolute;left:0;text-align:left;margin-left:235.4pt;margin-top:4.3pt;width:232.9pt;height:43.0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" filled="f" stroked="f" strokeweight="1pt">
                <v:textbox>
                  <w:txbxContent>
                    <w:p w:rsidR="00E10E9A" w:rsidRPr="00F67DBF" w:rsidRDefault="00E10E9A" w:rsidP="00E10E9A">
                      <w:pPr>
                        <w:spacing w:line="340" w:lineRule="exact"/>
                        <w:rPr>
                          <w:rFonts w:ascii="Meiryo UI" w:eastAsia="Meiryo UI" w:hAnsi="Meiryo UI"/>
                          <w:b/>
                          <w:color w:val="000000" w:themeColor="text1"/>
                          <w:sz w:val="18"/>
                          <w:szCs w:val="18"/>
                        </w:rPr>
                      </w:pPr>
                      <w:r w:rsidRPr="00F67DBF">
                        <w:rPr>
                          <w:rFonts w:ascii="Meiryo UI" w:eastAsia="Meiryo UI" w:hAnsi="Meiryo UI" w:hint="eastAsia"/>
                          <w:b/>
                          <w:color w:val="000000" w:themeColor="text1"/>
                          <w:sz w:val="18"/>
                          <w:szCs w:val="18"/>
                        </w:rPr>
                        <w:t>図表</w:t>
                      </w:r>
                      <w:r w:rsidR="005E226C" w:rsidRPr="00F67DBF">
                        <w:rPr>
                          <w:rFonts w:ascii="Meiryo UI" w:eastAsia="Meiryo UI" w:hAnsi="Meiryo UI" w:hint="eastAsia"/>
                          <w:b/>
                          <w:color w:val="000000" w:themeColor="text1"/>
                          <w:sz w:val="18"/>
                          <w:szCs w:val="18"/>
                        </w:rPr>
                        <w:t>８</w:t>
                      </w:r>
                      <w:r w:rsidRPr="00F67DBF">
                        <w:rPr>
                          <w:rFonts w:ascii="Meiryo UI" w:eastAsia="Meiryo UI" w:hAnsi="Meiryo UI" w:hint="eastAsia"/>
                          <w:b/>
                          <w:color w:val="000000" w:themeColor="text1"/>
                          <w:sz w:val="18"/>
                          <w:szCs w:val="18"/>
                        </w:rPr>
                        <w:t xml:space="preserve">　大阪府内事業所との新たな</w:t>
                      </w:r>
                      <w:r w:rsidRPr="00F67DBF">
                        <w:rPr>
                          <w:rFonts w:ascii="Meiryo UI" w:eastAsia="Meiryo UI" w:hAnsi="Meiryo UI"/>
                          <w:b/>
                          <w:color w:val="000000" w:themeColor="text1"/>
                          <w:sz w:val="18"/>
                          <w:szCs w:val="18"/>
                        </w:rPr>
                        <w:t>取引</w:t>
                      </w:r>
                    </w:p>
                  </w:txbxContent>
                </v:textbox>
                <w10:wrap type="square" anchorx="margin"/>
              </v:rect>
            </w:pict>
          </mc:Fallback>
        </mc:AlternateContent>
      </w:r>
    </w:p>
    <w:p w14:paraId="47A42728" w14:textId="77777777" w:rsidR="00191B10" w:rsidRDefault="00F67DBF" w:rsidP="00F67DBF">
      <w:pPr>
        <w:pStyle w:val="af3"/>
        <w:numPr>
          <w:ilvl w:val="0"/>
          <w:numId w:val="10"/>
        </w:numPr>
        <w:spacing w:afterLines="20" w:after="58" w:line="340" w:lineRule="exact"/>
        <w:ind w:leftChars="0"/>
        <w:rPr>
          <w:rFonts w:ascii="UD デジタル 教科書体 NK-R" w:eastAsia="UD デジタル 教科書体 NK-R"/>
        </w:rPr>
      </w:pPr>
      <w:r w:rsidRPr="00F67DBF">
        <w:rPr>
          <w:rFonts w:hint="eastAsia"/>
          <w:noProof/>
        </w:rPr>
        <w:drawing>
          <wp:anchor distT="0" distB="0" distL="114300" distR="114300" simplePos="0" relativeHeight="251822080" behindDoc="0" locked="0" layoutInCell="1" allowOverlap="1" wp14:anchorId="53C4BFFD" wp14:editId="3E061F1B">
            <wp:simplePos x="0" y="0"/>
            <wp:positionH relativeFrom="margin">
              <wp:posOffset>3072130</wp:posOffset>
            </wp:positionH>
            <wp:positionV relativeFrom="paragraph">
              <wp:posOffset>155244</wp:posOffset>
            </wp:positionV>
            <wp:extent cx="3045097" cy="2289975"/>
            <wp:effectExtent l="0" t="0" r="3175"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5097" cy="2289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E9A" w:rsidRPr="00560342">
        <w:rPr>
          <w:rFonts w:ascii="UD デジタル 教科書体 NK-R" w:eastAsia="UD デジタル 教科書体 NK-R" w:hint="eastAsia"/>
        </w:rPr>
        <w:t>大阪府内事業所と新規に仕入・発注を開始または検討中とした企業は414社中103社（開始：84社、検討中：19</w:t>
      </w:r>
      <w:r w:rsidR="00191B10">
        <w:rPr>
          <w:rFonts w:ascii="UD デジタル 教科書体 NK-R" w:eastAsia="UD デジタル 教科書体 NK-R" w:hint="eastAsia"/>
        </w:rPr>
        <w:t>社）である</w:t>
      </w:r>
      <w:r w:rsidR="00E325D8">
        <w:rPr>
          <w:rFonts w:ascii="UD デジタル 教科書体 NK-R" w:eastAsia="UD デジタル 教科書体 NK-R" w:hint="eastAsia"/>
        </w:rPr>
        <w:t>（図表８）</w:t>
      </w:r>
      <w:r w:rsidR="00191B10">
        <w:rPr>
          <w:rFonts w:ascii="UD デジタル 教科書体 NK-R" w:eastAsia="UD デジタル 教科書体 NK-R" w:hint="eastAsia"/>
        </w:rPr>
        <w:t>。</w:t>
      </w:r>
    </w:p>
    <w:p w14:paraId="7F7EFAC0" w14:textId="77777777" w:rsidR="00191B10" w:rsidRDefault="00E10E9A" w:rsidP="005B0E7E">
      <w:pPr>
        <w:pStyle w:val="af3"/>
        <w:numPr>
          <w:ilvl w:val="0"/>
          <w:numId w:val="10"/>
        </w:numPr>
        <w:spacing w:afterLines="20" w:after="58" w:line="340" w:lineRule="exact"/>
        <w:ind w:leftChars="0"/>
        <w:rPr>
          <w:rFonts w:ascii="UD デジタル 教科書体 NK-R" w:eastAsia="UD デジタル 教科書体 NK-R"/>
        </w:rPr>
      </w:pPr>
      <w:r w:rsidRPr="00560342">
        <w:rPr>
          <w:rFonts w:ascii="UD デジタル 教科書体 NK-R" w:eastAsia="UD デジタル 教科書体 NK-R" w:hint="eastAsia"/>
        </w:rPr>
        <w:t>新規に販売・受注を開始または検討中とした企業は415社中132社（開始：108社、検討中：24社）で</w:t>
      </w:r>
      <w:r w:rsidR="00191B10">
        <w:rPr>
          <w:rFonts w:ascii="UD デジタル 教科書体 NK-R" w:eastAsia="UD デジタル 教科書体 NK-R" w:hint="eastAsia"/>
        </w:rPr>
        <w:t>ある。</w:t>
      </w:r>
    </w:p>
    <w:p w14:paraId="4566940E" w14:textId="77777777" w:rsidR="00191B10" w:rsidRDefault="00E10E9A" w:rsidP="005B0E7E">
      <w:pPr>
        <w:pStyle w:val="af3"/>
        <w:numPr>
          <w:ilvl w:val="0"/>
          <w:numId w:val="10"/>
        </w:numPr>
        <w:spacing w:afterLines="20" w:after="58" w:line="340" w:lineRule="exact"/>
        <w:ind w:leftChars="0"/>
        <w:rPr>
          <w:rFonts w:ascii="UD デジタル 教科書体 NK-R" w:eastAsia="UD デジタル 教科書体 NK-R"/>
        </w:rPr>
      </w:pPr>
      <w:r w:rsidRPr="00560342">
        <w:rPr>
          <w:rFonts w:ascii="UD デジタル 教科書体 NK-R" w:eastAsia="UD デジタル 教科書体 NK-R" w:hint="eastAsia"/>
        </w:rPr>
        <w:t>回答企業のうち約２割から３割の企業が新規取引に前向きである。</w:t>
      </w:r>
    </w:p>
    <w:p w14:paraId="0B4AC41E" w14:textId="77777777" w:rsidR="00E325D8" w:rsidRPr="00E325D8" w:rsidRDefault="00F67DBF" w:rsidP="005B0E7E">
      <w:pPr>
        <w:pStyle w:val="af3"/>
        <w:numPr>
          <w:ilvl w:val="0"/>
          <w:numId w:val="10"/>
        </w:numPr>
        <w:spacing w:afterLines="20" w:after="58" w:line="340" w:lineRule="exact"/>
        <w:ind w:leftChars="0"/>
        <w:rPr>
          <w:rFonts w:ascii="UD デジタル 教科書体 NK-R" w:eastAsia="UD デジタル 教科書体 NK-R"/>
        </w:rPr>
      </w:pPr>
      <w:r>
        <w:rPr>
          <w:rFonts w:hint="eastAsia"/>
          <w:noProof/>
        </w:rPr>
        <mc:AlternateContent>
          <mc:Choice Requires="wps">
            <w:drawing>
              <wp:anchor distT="0" distB="0" distL="114300" distR="114300" simplePos="0" relativeHeight="251723776" behindDoc="0" locked="0" layoutInCell="1" allowOverlap="1" wp14:anchorId="0BE4329E" wp14:editId="4C7688C7">
                <wp:simplePos x="0" y="0"/>
                <wp:positionH relativeFrom="margin">
                  <wp:posOffset>3088005</wp:posOffset>
                </wp:positionH>
                <wp:positionV relativeFrom="paragraph">
                  <wp:posOffset>341299</wp:posOffset>
                </wp:positionV>
                <wp:extent cx="2971800" cy="484505"/>
                <wp:effectExtent l="0" t="0" r="0" b="0"/>
                <wp:wrapSquare wrapText="bothSides"/>
                <wp:docPr id="12" name="正方形/長方形 12"/>
                <wp:cNvGraphicFramePr/>
                <a:graphic xmlns:a="http://schemas.openxmlformats.org/drawingml/2006/main">
                  <a:graphicData uri="http://schemas.microsoft.com/office/word/2010/wordprocessingShape">
                    <wps:wsp>
                      <wps:cNvSpPr/>
                      <wps:spPr>
                        <a:xfrm>
                          <a:off x="0" y="0"/>
                          <a:ext cx="2971800" cy="4845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152AF" w14:textId="77777777" w:rsidR="00E10E9A" w:rsidRPr="00330860" w:rsidRDefault="00E10E9A" w:rsidP="00687C70">
                            <w:pPr>
                              <w:spacing w:line="200" w:lineRule="exact"/>
                              <w:rPr>
                                <w:rFonts w:ascii="UD デジタル 教科書体 NK-R" w:eastAsia="UD デジタル 教科書体 NK-R"/>
                                <w:color w:val="000000" w:themeColor="text1"/>
                                <w:sz w:val="18"/>
                                <w:szCs w:val="18"/>
                              </w:rPr>
                            </w:pPr>
                            <w:r w:rsidRPr="00330860">
                              <w:rPr>
                                <w:rFonts w:ascii="UD デジタル 教科書体 NK-R" w:eastAsia="UD デジタル 教科書体 NK-R" w:hint="eastAsia"/>
                                <w:color w:val="000000" w:themeColor="text1"/>
                                <w:sz w:val="18"/>
                                <w:szCs w:val="18"/>
                              </w:rPr>
                              <w:t xml:space="preserve">出所：「コロナ禍を契機とする取引・拠点変化についての調査」アンケート結果より作成 </w:t>
                            </w:r>
                          </w:p>
                          <w:p w14:paraId="38DDCAC2" w14:textId="77777777" w:rsidR="00E10E9A" w:rsidRPr="00330860" w:rsidRDefault="00E10E9A" w:rsidP="00687C70">
                            <w:pPr>
                              <w:spacing w:line="200" w:lineRule="exact"/>
                              <w:rPr>
                                <w:rFonts w:ascii="UD デジタル 教科書体 NK-R" w:eastAsia="UD デジタル 教科書体 NK-R"/>
                                <w:color w:val="000000" w:themeColor="text1"/>
                                <w:sz w:val="18"/>
                                <w:szCs w:val="18"/>
                              </w:rPr>
                            </w:pPr>
                            <w:r w:rsidRPr="00330860">
                              <w:rPr>
                                <w:rFonts w:ascii="UD デジタル 教科書体 NK-R" w:eastAsia="UD デジタル 教科書体 NK-R" w:hint="eastAsia"/>
                                <w:color w:val="000000" w:themeColor="text1"/>
                                <w:sz w:val="18"/>
                                <w:szCs w:val="18"/>
                              </w:rPr>
                              <w:t>注：( )内は、縦合計に対する割合を示す。</w:t>
                            </w:r>
                          </w:p>
                          <w:p w14:paraId="2FB83D62" w14:textId="77777777" w:rsidR="00E10E9A" w:rsidRPr="00330860" w:rsidRDefault="00E10E9A" w:rsidP="00E10E9A">
                            <w:pPr>
                              <w:spacing w:line="340" w:lineRule="exac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E343A29" id="正方形/長方形 12" o:spid="_x0000_s1045" style="position:absolute;left:0;text-align:left;margin-left:243.15pt;margin-top:26.85pt;width:234pt;height:38.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" filled="f" stroked="f" strokeweight="1pt">
                <v:textbox>
                  <w:txbxContent>
                    <w:p w:rsidR="00E10E9A" w:rsidRPr="00330860" w:rsidRDefault="00E10E9A" w:rsidP="00687C70">
                      <w:pPr>
                        <w:spacing w:line="200" w:lineRule="exact"/>
                        <w:rPr>
                          <w:rFonts w:ascii="UD デジタル 教科書体 NK-R" w:eastAsia="UD デジタル 教科書体 NK-R"/>
                          <w:color w:val="000000" w:themeColor="text1"/>
                          <w:sz w:val="18"/>
                          <w:szCs w:val="18"/>
                        </w:rPr>
                      </w:pPr>
                      <w:r w:rsidRPr="00330860">
                        <w:rPr>
                          <w:rFonts w:ascii="UD デジタル 教科書体 NK-R" w:eastAsia="UD デジタル 教科書体 NK-R" w:hint="eastAsia"/>
                          <w:color w:val="000000" w:themeColor="text1"/>
                          <w:sz w:val="18"/>
                          <w:szCs w:val="18"/>
                        </w:rPr>
                        <w:t xml:space="preserve">出所：「コロナ禍を契機とする取引・拠点変化についての調査」アンケート結果より作成 </w:t>
                      </w:r>
                    </w:p>
                    <w:p w:rsidR="00E10E9A" w:rsidRPr="00330860" w:rsidRDefault="00E10E9A" w:rsidP="00687C70">
                      <w:pPr>
                        <w:spacing w:line="200" w:lineRule="exact"/>
                        <w:rPr>
                          <w:rFonts w:ascii="UD デジタル 教科書体 NK-R" w:eastAsia="UD デジタル 教科書体 NK-R"/>
                          <w:color w:val="000000" w:themeColor="text1"/>
                          <w:sz w:val="18"/>
                          <w:szCs w:val="18"/>
                        </w:rPr>
                      </w:pPr>
                      <w:r w:rsidRPr="00330860">
                        <w:rPr>
                          <w:rFonts w:ascii="UD デジタル 教科書体 NK-R" w:eastAsia="UD デジタル 教科書体 NK-R" w:hint="eastAsia"/>
                          <w:color w:val="000000" w:themeColor="text1"/>
                          <w:sz w:val="18"/>
                          <w:szCs w:val="18"/>
                        </w:rPr>
                        <w:t>注：( )内は、縦合計に対する割合を示す。</w:t>
                      </w:r>
                    </w:p>
                    <w:p w:rsidR="00E10E9A" w:rsidRPr="00330860" w:rsidRDefault="00E10E9A" w:rsidP="00E10E9A">
                      <w:pPr>
                        <w:spacing w:line="340" w:lineRule="exact"/>
                        <w:rPr>
                          <w:color w:val="000000" w:themeColor="text1"/>
                        </w:rPr>
                      </w:pPr>
                    </w:p>
                  </w:txbxContent>
                </v:textbox>
                <w10:wrap type="square" anchorx="margin"/>
              </v:rect>
            </w:pict>
          </mc:Fallback>
        </mc:AlternateContent>
      </w:r>
      <w:r w:rsidR="00E10E9A" w:rsidRPr="00E325D8">
        <w:rPr>
          <w:rFonts w:ascii="UD デジタル 教科書体 NK-R" w:eastAsia="UD デジタル 教科書体 NK-R" w:hint="eastAsia"/>
        </w:rPr>
        <w:t>東京本社企業が大阪府内事業所との新規取引を開始したケースもみられた（仕入・発注の開始：５社、販売・受注の開始：９社）</w:t>
      </w:r>
      <w:r w:rsidR="00E325D8">
        <w:rPr>
          <w:rFonts w:ascii="UD デジタル 教科書体 NK-R" w:eastAsia="UD デジタル 教科書体 NK-R" w:hint="eastAsia"/>
        </w:rPr>
        <w:t>。</w:t>
      </w:r>
    </w:p>
    <w:p w14:paraId="4E525D02" w14:textId="77777777" w:rsidR="00780F3B" w:rsidRDefault="00780F3B" w:rsidP="005B0E7E">
      <w:pPr>
        <w:pStyle w:val="af3"/>
        <w:spacing w:afterLines="20" w:after="58" w:line="200" w:lineRule="exact"/>
        <w:ind w:leftChars="0" w:left="420"/>
        <w:rPr>
          <w:rFonts w:ascii="UD デジタル 教科書体 NK-R" w:eastAsia="UD デジタル 教科書体 NK-R"/>
        </w:rPr>
      </w:pPr>
    </w:p>
    <w:p w14:paraId="48C6F2B6" w14:textId="77777777" w:rsidR="00E325D8" w:rsidRPr="00E325D8" w:rsidRDefault="00551834" w:rsidP="005B0E7E">
      <w:pPr>
        <w:pStyle w:val="af3"/>
        <w:spacing w:afterLines="20" w:after="58" w:line="200" w:lineRule="exact"/>
        <w:ind w:leftChars="0" w:left="420"/>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804672" behindDoc="0" locked="0" layoutInCell="1" allowOverlap="1" wp14:anchorId="7A6A08AA" wp14:editId="43C02B50">
                <wp:simplePos x="0" y="0"/>
                <wp:positionH relativeFrom="margin">
                  <wp:posOffset>-23804</wp:posOffset>
                </wp:positionH>
                <wp:positionV relativeFrom="paragraph">
                  <wp:posOffset>133949</wp:posOffset>
                </wp:positionV>
                <wp:extent cx="6225540" cy="2714375"/>
                <wp:effectExtent l="12700" t="12700" r="10160" b="16510"/>
                <wp:wrapNone/>
                <wp:docPr id="58" name="正方形/長方形 58"/>
                <wp:cNvGraphicFramePr/>
                <a:graphic xmlns:a="http://schemas.openxmlformats.org/drawingml/2006/main">
                  <a:graphicData uri="http://schemas.microsoft.com/office/word/2010/wordprocessingShape">
                    <wps:wsp>
                      <wps:cNvSpPr/>
                      <wps:spPr>
                        <a:xfrm>
                          <a:off x="0" y="0"/>
                          <a:ext cx="6225540" cy="2714375"/>
                        </a:xfrm>
                        <a:prstGeom prst="rect">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330B707" id="正方形/長方形 58" o:spid="_x0000_s1026" style="position:absolute;left:0;text-align:left;margin-left:-1.85pt;margin-top:10.55pt;width:490.2pt;height:213.7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" filled="f" strokecolor="#f4b083 [1941]" strokeweight="2pt">
                <w10:wrap anchorx="margin"/>
              </v:rect>
            </w:pict>
          </mc:Fallback>
        </mc:AlternateContent>
      </w:r>
    </w:p>
    <w:p w14:paraId="135A19EB" w14:textId="76FCE303" w:rsidR="003E3F3D" w:rsidRDefault="00E10E9A" w:rsidP="005B0E7E">
      <w:pPr>
        <w:pStyle w:val="af3"/>
        <w:numPr>
          <w:ilvl w:val="0"/>
          <w:numId w:val="10"/>
        </w:numPr>
        <w:spacing w:afterLines="20" w:after="58" w:line="340" w:lineRule="exact"/>
        <w:ind w:leftChars="0"/>
        <w:rPr>
          <w:rFonts w:ascii="UD デジタル 教科書体 NK-R" w:eastAsia="UD デジタル 教科書体 NK-R"/>
        </w:rPr>
      </w:pPr>
      <w:r w:rsidRPr="00560342">
        <w:rPr>
          <w:rFonts w:ascii="UD デジタル 教科書体 NK-R" w:eastAsia="UD デジタル 教科書体 NK-R" w:hint="eastAsia"/>
        </w:rPr>
        <w:t>新規取引を開始または検討した</w:t>
      </w:r>
      <w:r w:rsidR="00AF2E9D">
        <w:rPr>
          <w:rFonts w:ascii="UD デジタル 教科書体 NK-R" w:eastAsia="UD デジタル 教科書体 NK-R" w:hint="eastAsia"/>
        </w:rPr>
        <w:t>大阪本社</w:t>
      </w:r>
      <w:r w:rsidRPr="00560342">
        <w:rPr>
          <w:rFonts w:ascii="UD デジタル 教科書体 NK-R" w:eastAsia="UD デジタル 教科書体 NK-R" w:hint="eastAsia"/>
        </w:rPr>
        <w:t>企業のうち、</w:t>
      </w:r>
      <w:r w:rsidR="00B40FA8">
        <w:rPr>
          <w:rFonts w:ascii="UD デジタル 教科書体 NK-R" w:eastAsia="UD デジタル 教科書体 NK-R" w:hint="eastAsia"/>
        </w:rPr>
        <w:t>仕入・発注では</w:t>
      </w:r>
      <w:r w:rsidRPr="00560342">
        <w:rPr>
          <w:rFonts w:ascii="UD デジタル 教科書体 NK-R" w:eastAsia="UD デジタル 教科書体 NK-R" w:hint="eastAsia"/>
        </w:rPr>
        <w:t>約４割</w:t>
      </w:r>
      <w:r w:rsidR="00B40FA8">
        <w:rPr>
          <w:rFonts w:ascii="UD デジタル 教科書体 NK-R" w:eastAsia="UD デジタル 教科書体 NK-R" w:hint="eastAsia"/>
        </w:rPr>
        <w:t>、販売・受注では約</w:t>
      </w:r>
      <w:r w:rsidRPr="00560342">
        <w:rPr>
          <w:rFonts w:ascii="UD デジタル 教科書体 NK-R" w:eastAsia="UD デジタル 教科書体 NK-R" w:hint="eastAsia"/>
        </w:rPr>
        <w:t>６割が、コロナ禍によって既存の主要取引先との取引額のウエイトを下げており、取引が分散化している</w:t>
      </w:r>
      <w:r w:rsidR="006B28BD">
        <w:rPr>
          <w:rFonts w:ascii="UD デジタル 教科書体 NK-R" w:eastAsia="UD デジタル 教科書体 NK-R" w:hint="eastAsia"/>
        </w:rPr>
        <w:t>（図表９）</w:t>
      </w:r>
      <w:r w:rsidRPr="00560342">
        <w:rPr>
          <w:rFonts w:ascii="UD デジタル 教科書体 NK-R" w:eastAsia="UD デジタル 教科書体 NK-R" w:hint="eastAsia"/>
        </w:rPr>
        <w:t>。</w:t>
      </w:r>
    </w:p>
    <w:p w14:paraId="70BC3836" w14:textId="292833BB" w:rsidR="00B40FA8" w:rsidRDefault="009D7848" w:rsidP="00B40FA8">
      <w:pPr>
        <w:pStyle w:val="af3"/>
        <w:spacing w:afterLines="20" w:after="58" w:line="340" w:lineRule="exact"/>
        <w:ind w:leftChars="0" w:left="420"/>
        <w:rPr>
          <w:rFonts w:ascii="UD デジタル 教科書体 NK-R" w:eastAsia="UD デジタル 教科書体 NK-R"/>
        </w:rPr>
      </w:pPr>
      <w:r>
        <w:rPr>
          <w:rFonts w:hint="eastAsia"/>
          <w:noProof/>
        </w:rPr>
        <mc:AlternateContent>
          <mc:Choice Requires="wps">
            <w:drawing>
              <wp:anchor distT="0" distB="0" distL="114300" distR="114300" simplePos="0" relativeHeight="251743232" behindDoc="0" locked="0" layoutInCell="1" allowOverlap="1" wp14:anchorId="0B442C60" wp14:editId="0AD70C3B">
                <wp:simplePos x="0" y="0"/>
                <wp:positionH relativeFrom="margin">
                  <wp:posOffset>165735</wp:posOffset>
                </wp:positionH>
                <wp:positionV relativeFrom="paragraph">
                  <wp:posOffset>6484</wp:posOffset>
                </wp:positionV>
                <wp:extent cx="6140450" cy="36893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6140450" cy="3689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A15C2F" w14:textId="77777777" w:rsidR="005E5750" w:rsidRPr="00D51F08" w:rsidRDefault="005E5750" w:rsidP="005E5750">
                            <w:pPr>
                              <w:spacing w:line="340" w:lineRule="exact"/>
                              <w:rPr>
                                <w:rFonts w:ascii="Meiryo UI" w:eastAsia="Meiryo UI" w:hAnsi="Meiryo UI"/>
                                <w:b/>
                                <w:color w:val="000000" w:themeColor="text1"/>
                                <w:sz w:val="18"/>
                                <w:szCs w:val="18"/>
                              </w:rPr>
                            </w:pPr>
                            <w:r w:rsidRPr="00D51F08">
                              <w:rPr>
                                <w:rFonts w:ascii="Meiryo UI" w:eastAsia="Meiryo UI" w:hAnsi="Meiryo UI" w:hint="eastAsia"/>
                                <w:b/>
                                <w:color w:val="000000" w:themeColor="text1"/>
                                <w:sz w:val="18"/>
                                <w:szCs w:val="18"/>
                              </w:rPr>
                              <w:t>図表９　大阪府内事業所との新たな</w:t>
                            </w:r>
                            <w:r w:rsidRPr="00D51F08">
                              <w:rPr>
                                <w:rFonts w:ascii="Meiryo UI" w:eastAsia="Meiryo UI" w:hAnsi="Meiryo UI"/>
                                <w:b/>
                                <w:color w:val="000000" w:themeColor="text1"/>
                                <w:sz w:val="18"/>
                                <w:szCs w:val="18"/>
                              </w:rPr>
                              <w:t>取引</w:t>
                            </w:r>
                            <w:r w:rsidR="00780F3B">
                              <w:rPr>
                                <w:rFonts w:ascii="Meiryo UI" w:eastAsia="Meiryo UI" w:hAnsi="Meiryo UI" w:hint="eastAsia"/>
                                <w:b/>
                                <w:color w:val="000000" w:themeColor="text1"/>
                                <w:sz w:val="18"/>
                                <w:szCs w:val="18"/>
                              </w:rPr>
                              <w:t>を</w:t>
                            </w:r>
                            <w:r w:rsidR="00780F3B">
                              <w:rPr>
                                <w:rFonts w:ascii="Meiryo UI" w:eastAsia="Meiryo UI" w:hAnsi="Meiryo UI"/>
                                <w:b/>
                                <w:color w:val="000000" w:themeColor="text1"/>
                                <w:sz w:val="18"/>
                                <w:szCs w:val="18"/>
                              </w:rPr>
                              <w:t>開始した企業の</w:t>
                            </w:r>
                            <w:r w:rsidR="00687C70" w:rsidRPr="00D51F08">
                              <w:rPr>
                                <w:rFonts w:ascii="Meiryo UI" w:eastAsia="Meiryo UI" w:hAnsi="Meiryo UI" w:hint="eastAsia"/>
                                <w:b/>
                                <w:color w:val="000000" w:themeColor="text1"/>
                                <w:sz w:val="18"/>
                                <w:szCs w:val="18"/>
                              </w:rPr>
                              <w:t>コロナ禍による取引額</w:t>
                            </w:r>
                            <w:r w:rsidR="00687C70" w:rsidRPr="00D51F08">
                              <w:rPr>
                                <w:rFonts w:ascii="Meiryo UI" w:eastAsia="Meiryo UI" w:hAnsi="Meiryo UI"/>
                                <w:b/>
                                <w:color w:val="000000" w:themeColor="text1"/>
                                <w:sz w:val="18"/>
                                <w:szCs w:val="18"/>
                              </w:rPr>
                              <w:t>減少</w:t>
                            </w:r>
                            <w:r w:rsidR="00687C70" w:rsidRPr="00D51F08">
                              <w:rPr>
                                <w:rFonts w:ascii="Meiryo UI" w:eastAsia="Meiryo UI" w:hAnsi="Meiryo UI" w:hint="eastAsia"/>
                                <w:b/>
                                <w:color w:val="000000" w:themeColor="text1"/>
                                <w:sz w:val="18"/>
                                <w:szCs w:val="18"/>
                              </w:rPr>
                              <w:t>との関係</w:t>
                            </w:r>
                            <w:r w:rsidR="00AF2E9D">
                              <w:rPr>
                                <w:rFonts w:ascii="Meiryo UI" w:eastAsia="Meiryo UI" w:hAnsi="Meiryo UI" w:hint="eastAsia"/>
                                <w:b/>
                                <w:color w:val="000000" w:themeColor="text1"/>
                                <w:sz w:val="18"/>
                                <w:szCs w:val="18"/>
                              </w:rPr>
                              <w:t>（大阪本社）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B442C60" id="正方形/長方形 38" o:spid="_x0000_s1046" style="position:absolute;left:0;text-align:left;margin-left:13.05pt;margin-top:.5pt;width:483.5pt;height:29.0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" filled="f" stroked="f" strokeweight="1pt">
                <v:textbox>
                  <w:txbxContent>
                    <w:p w14:paraId="08A15C2F" w14:textId="77777777" w:rsidR="005E5750" w:rsidRPr="00D51F08" w:rsidRDefault="005E5750" w:rsidP="005E5750">
                      <w:pPr>
                        <w:spacing w:line="340" w:lineRule="exact"/>
                        <w:rPr>
                          <w:rFonts w:ascii="Meiryo UI" w:eastAsia="Meiryo UI" w:hAnsi="Meiryo UI"/>
                          <w:b/>
                          <w:color w:val="000000" w:themeColor="text1"/>
                          <w:sz w:val="18"/>
                          <w:szCs w:val="18"/>
                        </w:rPr>
                      </w:pPr>
                      <w:r w:rsidRPr="00D51F08">
                        <w:rPr>
                          <w:rFonts w:ascii="Meiryo UI" w:eastAsia="Meiryo UI" w:hAnsi="Meiryo UI" w:hint="eastAsia"/>
                          <w:b/>
                          <w:color w:val="000000" w:themeColor="text1"/>
                          <w:sz w:val="18"/>
                          <w:szCs w:val="18"/>
                        </w:rPr>
                        <w:t>図表９　大阪府内事業所との新たな</w:t>
                      </w:r>
                      <w:r w:rsidRPr="00D51F08">
                        <w:rPr>
                          <w:rFonts w:ascii="Meiryo UI" w:eastAsia="Meiryo UI" w:hAnsi="Meiryo UI"/>
                          <w:b/>
                          <w:color w:val="000000" w:themeColor="text1"/>
                          <w:sz w:val="18"/>
                          <w:szCs w:val="18"/>
                        </w:rPr>
                        <w:t>取引</w:t>
                      </w:r>
                      <w:r w:rsidR="00780F3B">
                        <w:rPr>
                          <w:rFonts w:ascii="Meiryo UI" w:eastAsia="Meiryo UI" w:hAnsi="Meiryo UI" w:hint="eastAsia"/>
                          <w:b/>
                          <w:color w:val="000000" w:themeColor="text1"/>
                          <w:sz w:val="18"/>
                          <w:szCs w:val="18"/>
                        </w:rPr>
                        <w:t>を</w:t>
                      </w:r>
                      <w:r w:rsidR="00780F3B">
                        <w:rPr>
                          <w:rFonts w:ascii="Meiryo UI" w:eastAsia="Meiryo UI" w:hAnsi="Meiryo UI"/>
                          <w:b/>
                          <w:color w:val="000000" w:themeColor="text1"/>
                          <w:sz w:val="18"/>
                          <w:szCs w:val="18"/>
                        </w:rPr>
                        <w:t>開始した企業の</w:t>
                      </w:r>
                      <w:r w:rsidR="00687C70" w:rsidRPr="00D51F08">
                        <w:rPr>
                          <w:rFonts w:ascii="Meiryo UI" w:eastAsia="Meiryo UI" w:hAnsi="Meiryo UI" w:hint="eastAsia"/>
                          <w:b/>
                          <w:color w:val="000000" w:themeColor="text1"/>
                          <w:sz w:val="18"/>
                          <w:szCs w:val="18"/>
                        </w:rPr>
                        <w:t>コロナ禍による取引額</w:t>
                      </w:r>
                      <w:r w:rsidR="00687C70" w:rsidRPr="00D51F08">
                        <w:rPr>
                          <w:rFonts w:ascii="Meiryo UI" w:eastAsia="Meiryo UI" w:hAnsi="Meiryo UI"/>
                          <w:b/>
                          <w:color w:val="000000" w:themeColor="text1"/>
                          <w:sz w:val="18"/>
                          <w:szCs w:val="18"/>
                        </w:rPr>
                        <w:t>減少</w:t>
                      </w:r>
                      <w:r w:rsidR="00687C70" w:rsidRPr="00D51F08">
                        <w:rPr>
                          <w:rFonts w:ascii="Meiryo UI" w:eastAsia="Meiryo UI" w:hAnsi="Meiryo UI" w:hint="eastAsia"/>
                          <w:b/>
                          <w:color w:val="000000" w:themeColor="text1"/>
                          <w:sz w:val="18"/>
                          <w:szCs w:val="18"/>
                        </w:rPr>
                        <w:t>との関係</w:t>
                      </w:r>
                      <w:r w:rsidR="00AF2E9D">
                        <w:rPr>
                          <w:rFonts w:ascii="Meiryo UI" w:eastAsia="Meiryo UI" w:hAnsi="Meiryo UI" w:hint="eastAsia"/>
                          <w:b/>
                          <w:color w:val="000000" w:themeColor="text1"/>
                          <w:sz w:val="18"/>
                          <w:szCs w:val="18"/>
                        </w:rPr>
                        <w:t>（大阪本社）</w:t>
                      </w:r>
                    </w:p>
                  </w:txbxContent>
                </v:textbox>
                <w10:wrap anchorx="margin"/>
              </v:rect>
            </w:pict>
          </mc:Fallback>
        </mc:AlternateContent>
      </w:r>
    </w:p>
    <w:p w14:paraId="02A11222" w14:textId="77777777" w:rsidR="00D51F08" w:rsidRPr="00D51F08" w:rsidRDefault="00D51F08" w:rsidP="00D51F08">
      <w:pPr>
        <w:pStyle w:val="af3"/>
        <w:ind w:left="964"/>
        <w:rPr>
          <w:rFonts w:ascii="UD デジタル 教科書体 NK-R" w:eastAsia="UD デジタル 教科書体 NK-R"/>
        </w:rPr>
      </w:pPr>
      <w:r w:rsidRPr="00D51F08">
        <w:rPr>
          <w:rFonts w:hint="eastAsia"/>
          <w:noProof/>
        </w:rPr>
        <w:drawing>
          <wp:anchor distT="0" distB="0" distL="114300" distR="114300" simplePos="0" relativeHeight="251823104" behindDoc="0" locked="0" layoutInCell="1" allowOverlap="1" wp14:anchorId="7C6E1EE3" wp14:editId="56306A74">
            <wp:simplePos x="0" y="0"/>
            <wp:positionH relativeFrom="column">
              <wp:posOffset>832654</wp:posOffset>
            </wp:positionH>
            <wp:positionV relativeFrom="paragraph">
              <wp:posOffset>42307</wp:posOffset>
            </wp:positionV>
            <wp:extent cx="3474720" cy="1137502"/>
            <wp:effectExtent l="0" t="0" r="0" b="571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4720" cy="11375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159F2" w14:textId="77777777" w:rsidR="00BD672C" w:rsidRDefault="00BD672C" w:rsidP="00D51F08">
      <w:pPr>
        <w:spacing w:afterLines="20" w:after="58"/>
        <w:ind w:leftChars="348" w:left="838"/>
        <w:rPr>
          <w:rFonts w:ascii="UD デジタル 教科書体 NK-R" w:eastAsia="UD デジタル 教科書体 NK-R"/>
        </w:rPr>
      </w:pPr>
    </w:p>
    <w:p w14:paraId="7E249093" w14:textId="77777777" w:rsidR="00D51F08" w:rsidRPr="00D51F08" w:rsidRDefault="00D51F08" w:rsidP="00D51F08">
      <w:pPr>
        <w:spacing w:afterLines="20" w:after="58"/>
        <w:ind w:leftChars="348" w:left="838"/>
        <w:rPr>
          <w:rFonts w:ascii="UD デジタル 教科書体 NK-R" w:eastAsia="UD デジタル 教科書体 NK-R"/>
        </w:rPr>
      </w:pPr>
      <w:r>
        <w:rPr>
          <w:rFonts w:hint="eastAsia"/>
          <w:noProof/>
        </w:rPr>
        <mc:AlternateContent>
          <mc:Choice Requires="wps">
            <w:drawing>
              <wp:anchor distT="0" distB="0" distL="114300" distR="114300" simplePos="0" relativeHeight="251745280" behindDoc="0" locked="0" layoutInCell="1" allowOverlap="1" wp14:anchorId="556E9F74" wp14:editId="0FE7FB9C">
                <wp:simplePos x="0" y="0"/>
                <wp:positionH relativeFrom="margin">
                  <wp:posOffset>534504</wp:posOffset>
                </wp:positionH>
                <wp:positionV relativeFrom="paragraph">
                  <wp:posOffset>412694</wp:posOffset>
                </wp:positionV>
                <wp:extent cx="5412740" cy="42418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5412740" cy="424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F0B46E" w14:textId="77777777" w:rsidR="005E5750" w:rsidRPr="00330860" w:rsidRDefault="005E5750" w:rsidP="00687C70">
                            <w:pPr>
                              <w:spacing w:line="200" w:lineRule="exact"/>
                              <w:rPr>
                                <w:rFonts w:ascii="UD デジタル 教科書体 NK-R" w:eastAsia="UD デジタル 教科書体 NK-R"/>
                                <w:color w:val="000000" w:themeColor="text1"/>
                                <w:sz w:val="18"/>
                                <w:szCs w:val="18"/>
                              </w:rPr>
                            </w:pPr>
                            <w:r w:rsidRPr="00330860">
                              <w:rPr>
                                <w:rFonts w:ascii="UD デジタル 教科書体 NK-R" w:eastAsia="UD デジタル 教科書体 NK-R" w:hint="eastAsia"/>
                                <w:color w:val="000000" w:themeColor="text1"/>
                                <w:sz w:val="18"/>
                                <w:szCs w:val="18"/>
                              </w:rPr>
                              <w:t xml:space="preserve">出所：「コロナ禍を契機とする取引・拠点変化についての調査」アンケート結果より作成 </w:t>
                            </w:r>
                          </w:p>
                          <w:p w14:paraId="4646E123" w14:textId="77777777" w:rsidR="005E5750" w:rsidRPr="00330860" w:rsidRDefault="005E5750" w:rsidP="00687C70">
                            <w:pPr>
                              <w:spacing w:line="200" w:lineRule="exact"/>
                              <w:rPr>
                                <w:rFonts w:ascii="UD デジタル 教科書体 NK-R" w:eastAsia="UD デジタル 教科書体 NK-R"/>
                                <w:color w:val="000000" w:themeColor="text1"/>
                                <w:sz w:val="18"/>
                                <w:szCs w:val="18"/>
                              </w:rPr>
                            </w:pPr>
                            <w:r w:rsidRPr="00330860">
                              <w:rPr>
                                <w:rFonts w:ascii="UD デジタル 教科書体 NK-R" w:eastAsia="UD デジタル 教科書体 NK-R" w:hint="eastAsia"/>
                                <w:color w:val="000000" w:themeColor="text1"/>
                                <w:sz w:val="18"/>
                                <w:szCs w:val="18"/>
                              </w:rPr>
                              <w:t>注：( )内は、縦合計に対する割合を示す。</w:t>
                            </w:r>
                          </w:p>
                          <w:p w14:paraId="2837DB40" w14:textId="77777777" w:rsidR="005E5750" w:rsidRPr="00330860" w:rsidRDefault="005E5750" w:rsidP="005E5750">
                            <w:pPr>
                              <w:spacing w:line="340" w:lineRule="exac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6346DC" id="正方形/長方形 39" o:spid="_x0000_s1047" style="position:absolute;left:0;text-align:left;margin-left:42.1pt;margin-top:32.5pt;width:426.2pt;height:33.4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" filled="f" stroked="f" strokeweight="1pt">
                <v:textbox>
                  <w:txbxContent>
                    <w:p w:rsidR="005E5750" w:rsidRPr="00330860" w:rsidRDefault="005E5750" w:rsidP="00687C70">
                      <w:pPr>
                        <w:spacing w:line="200" w:lineRule="exact"/>
                        <w:rPr>
                          <w:rFonts w:ascii="UD デジタル 教科書体 NK-R" w:eastAsia="UD デジタル 教科書体 NK-R"/>
                          <w:color w:val="000000" w:themeColor="text1"/>
                          <w:sz w:val="18"/>
                          <w:szCs w:val="18"/>
                        </w:rPr>
                      </w:pPr>
                      <w:r w:rsidRPr="00330860">
                        <w:rPr>
                          <w:rFonts w:ascii="UD デジタル 教科書体 NK-R" w:eastAsia="UD デジタル 教科書体 NK-R" w:hint="eastAsia"/>
                          <w:color w:val="000000" w:themeColor="text1"/>
                          <w:sz w:val="18"/>
                          <w:szCs w:val="18"/>
                        </w:rPr>
                        <w:t xml:space="preserve">出所：「コロナ禍を契機とする取引・拠点変化についての調査」アンケート結果より作成 </w:t>
                      </w:r>
                    </w:p>
                    <w:p w:rsidR="005E5750" w:rsidRPr="00330860" w:rsidRDefault="005E5750" w:rsidP="00687C70">
                      <w:pPr>
                        <w:spacing w:line="200" w:lineRule="exact"/>
                        <w:rPr>
                          <w:rFonts w:ascii="UD デジタル 教科書体 NK-R" w:eastAsia="UD デジタル 教科書体 NK-R"/>
                          <w:color w:val="000000" w:themeColor="text1"/>
                          <w:sz w:val="18"/>
                          <w:szCs w:val="18"/>
                        </w:rPr>
                      </w:pPr>
                      <w:r w:rsidRPr="00330860">
                        <w:rPr>
                          <w:rFonts w:ascii="UD デジタル 教科書体 NK-R" w:eastAsia="UD デジタル 教科書体 NK-R" w:hint="eastAsia"/>
                          <w:color w:val="000000" w:themeColor="text1"/>
                          <w:sz w:val="18"/>
                          <w:szCs w:val="18"/>
                        </w:rPr>
                        <w:t>注：( )内は、縦合計に対する割合を示す。</w:t>
                      </w:r>
                    </w:p>
                    <w:p w:rsidR="005E5750" w:rsidRPr="00330860" w:rsidRDefault="005E5750" w:rsidP="005E5750">
                      <w:pPr>
                        <w:spacing w:line="340" w:lineRule="exact"/>
                        <w:rPr>
                          <w:color w:val="000000" w:themeColor="text1"/>
                        </w:rPr>
                      </w:pPr>
                    </w:p>
                  </w:txbxContent>
                </v:textbox>
                <w10:wrap anchorx="margin"/>
              </v:rect>
            </w:pict>
          </mc:Fallback>
        </mc:AlternateContent>
      </w:r>
    </w:p>
    <w:p w14:paraId="5BCB4B51" w14:textId="77777777" w:rsidR="0090433E" w:rsidRDefault="0090433E" w:rsidP="005B0E7E">
      <w:pPr>
        <w:pStyle w:val="af3"/>
        <w:spacing w:afterLines="20" w:after="58" w:line="340" w:lineRule="exact"/>
        <w:ind w:leftChars="0" w:left="420"/>
        <w:rPr>
          <w:rFonts w:ascii="UD デジタル 教科書体 NK-R" w:eastAsia="UD デジタル 教科書体 NK-R"/>
        </w:rPr>
      </w:pPr>
    </w:p>
    <w:p w14:paraId="21153C44" w14:textId="77777777" w:rsidR="00D51F08" w:rsidRDefault="00D51F08" w:rsidP="005B0E7E">
      <w:pPr>
        <w:pStyle w:val="af3"/>
        <w:spacing w:afterLines="20" w:after="58" w:line="340" w:lineRule="exact"/>
        <w:ind w:leftChars="0" w:left="420"/>
        <w:rPr>
          <w:rFonts w:ascii="UD デジタル 教科書体 NK-R" w:eastAsia="UD デジタル 教科書体 NK-R"/>
        </w:rPr>
      </w:pPr>
    </w:p>
    <w:p w14:paraId="46B5CE60" w14:textId="77777777" w:rsidR="00780F3B" w:rsidRDefault="00780F3B" w:rsidP="005B0E7E">
      <w:pPr>
        <w:pStyle w:val="af3"/>
        <w:spacing w:afterLines="20" w:after="58" w:line="340" w:lineRule="exact"/>
        <w:ind w:leftChars="0" w:left="420"/>
        <w:rPr>
          <w:rFonts w:ascii="UD デジタル 教科書体 NK-R" w:eastAsia="UD デジタル 教科書体 NK-R"/>
        </w:rPr>
      </w:pPr>
    </w:p>
    <w:p w14:paraId="47BB1244" w14:textId="6C2EA605" w:rsidR="00040B40" w:rsidRDefault="00551834" w:rsidP="005B0E7E">
      <w:pPr>
        <w:pStyle w:val="af3"/>
        <w:numPr>
          <w:ilvl w:val="0"/>
          <w:numId w:val="10"/>
        </w:numPr>
        <w:spacing w:afterLines="20" w:after="58" w:line="340" w:lineRule="exact"/>
        <w:ind w:leftChars="0"/>
        <w:rPr>
          <w:rFonts w:ascii="UD デジタル 教科書体 NK-R" w:eastAsia="UD デジタル 教科書体 NK-R"/>
        </w:rPr>
      </w:pPr>
      <w:r>
        <w:rPr>
          <w:rFonts w:ascii="UD デジタル 教科書体 NK-R" w:eastAsia="UD デジタル 教科書体 NK-R"/>
          <w:noProof/>
        </w:rPr>
        <w:lastRenderedPageBreak/>
        <mc:AlternateContent>
          <mc:Choice Requires="wps">
            <w:drawing>
              <wp:anchor distT="0" distB="0" distL="114300" distR="114300" simplePos="0" relativeHeight="251806720" behindDoc="0" locked="0" layoutInCell="1" allowOverlap="1" wp14:anchorId="51AC5AAD" wp14:editId="5C1F71DE">
                <wp:simplePos x="0" y="0"/>
                <wp:positionH relativeFrom="margin">
                  <wp:posOffset>-28327</wp:posOffset>
                </wp:positionH>
                <wp:positionV relativeFrom="paragraph">
                  <wp:posOffset>5715</wp:posOffset>
                </wp:positionV>
                <wp:extent cx="6225540" cy="3919993"/>
                <wp:effectExtent l="0" t="0" r="22860" b="23495"/>
                <wp:wrapNone/>
                <wp:docPr id="60" name="正方形/長方形 60"/>
                <wp:cNvGraphicFramePr/>
                <a:graphic xmlns:a="http://schemas.openxmlformats.org/drawingml/2006/main">
                  <a:graphicData uri="http://schemas.microsoft.com/office/word/2010/wordprocessingShape">
                    <wps:wsp>
                      <wps:cNvSpPr/>
                      <wps:spPr>
                        <a:xfrm>
                          <a:off x="0" y="0"/>
                          <a:ext cx="6225540" cy="3919993"/>
                        </a:xfrm>
                        <a:prstGeom prst="rect">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752905" id="正方形/長方形 60" o:spid="_x0000_s1026" style="position:absolute;left:0;text-align:left;margin-left:-2.25pt;margin-top:.45pt;width:490.2pt;height:308.6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" filled="f" strokecolor="#f4b083 [1941]" strokeweight="2pt">
                <w10:wrap anchorx="margin"/>
              </v:rect>
            </w:pict>
          </mc:Fallback>
        </mc:AlternateContent>
      </w:r>
      <w:r w:rsidR="00E10E9A" w:rsidRPr="0066776C">
        <w:rPr>
          <w:rFonts w:ascii="UD デジタル 教科書体 NK-R" w:eastAsia="UD デジタル 教科書体 NK-R" w:hint="eastAsia"/>
        </w:rPr>
        <w:t>既存取引先の事業縮小や、経営不安定化など、コロナ禍により苦境に陥ったことや、コロナ禍による自社のリスクマネジメント意識の高まりの結果として、新規取引の開始（検討）に至ったケースが多く見受けられる。新規仕入・発注と比べると、新規販売・受注の方がこれらの要因による影響が大きい</w:t>
      </w:r>
    </w:p>
    <w:p w14:paraId="6EB888ED" w14:textId="77777777" w:rsidR="00E10E9A" w:rsidRDefault="00040B40" w:rsidP="005B0E7E">
      <w:pPr>
        <w:pStyle w:val="af3"/>
        <w:spacing w:afterLines="20" w:after="58" w:line="240" w:lineRule="exact"/>
        <w:ind w:leftChars="0" w:left="420"/>
        <w:rPr>
          <w:rFonts w:ascii="UD デジタル 教科書体 NK-R" w:eastAsia="UD デジタル 教科書体 NK-R"/>
          <w:sz w:val="18"/>
          <w:szCs w:val="18"/>
        </w:rPr>
      </w:pPr>
      <w:r w:rsidRPr="00F0144B">
        <w:rPr>
          <w:rFonts w:ascii="UD デジタル 教科書体 NK-R" w:eastAsia="UD デジタル 教科書体 NK-R" w:hint="eastAsia"/>
          <w:sz w:val="18"/>
          <w:szCs w:val="18"/>
        </w:rPr>
        <w:t>（図表</w:t>
      </w:r>
      <w:r w:rsidR="0084466B">
        <w:rPr>
          <w:rFonts w:ascii="UD デジタル 教科書体 NK-R" w:eastAsia="UD デジタル 教科書体 NK-R" w:hint="eastAsia"/>
          <w:sz w:val="18"/>
          <w:szCs w:val="18"/>
        </w:rPr>
        <w:t>10</w:t>
      </w:r>
      <w:r w:rsidRPr="00F0144B">
        <w:rPr>
          <w:rFonts w:ascii="UD デジタル 教科書体 NK-R" w:eastAsia="UD デジタル 教科書体 NK-R" w:hint="eastAsia"/>
          <w:sz w:val="18"/>
          <w:szCs w:val="18"/>
        </w:rPr>
        <w:t>：</w:t>
      </w:r>
      <w:r w:rsidR="00E10E9A" w:rsidRPr="00F0144B">
        <w:rPr>
          <w:rFonts w:ascii="UD デジタル 教科書体 NK-R" w:eastAsia="UD デジタル 教科書体 NK-R" w:hint="eastAsia"/>
          <w:sz w:val="18"/>
          <w:szCs w:val="18"/>
        </w:rPr>
        <w:t>取引のうち、販売・受注のみ</w:t>
      </w:r>
      <w:r w:rsidR="00780F3B">
        <w:rPr>
          <w:rFonts w:ascii="UD デジタル 教科書体 NK-R" w:eastAsia="UD デジタル 教科書体 NK-R" w:hint="eastAsia"/>
          <w:sz w:val="18"/>
          <w:szCs w:val="18"/>
        </w:rPr>
        <w:t>図示した</w:t>
      </w:r>
      <w:r w:rsidR="00E10E9A" w:rsidRPr="00F0144B">
        <w:rPr>
          <w:rFonts w:ascii="UD デジタル 教科書体 NK-R" w:eastAsia="UD デジタル 教科書体 NK-R" w:hint="eastAsia"/>
          <w:sz w:val="18"/>
          <w:szCs w:val="18"/>
        </w:rPr>
        <w:t>。「既存取引先の事業縮小」「既存取引先の経営不安定化」「自社のリスクマネジメント」は、</w:t>
      </w:r>
      <w:r w:rsidR="006B28BD">
        <w:rPr>
          <w:rFonts w:ascii="UD デジタル 教科書体 NK-R" w:eastAsia="UD デジタル 教科書体 NK-R" w:hint="eastAsia"/>
          <w:sz w:val="18"/>
          <w:szCs w:val="18"/>
        </w:rPr>
        <w:t>コロナ禍と関係するとの回答が多い</w:t>
      </w:r>
      <w:r w:rsidRPr="00F0144B">
        <w:rPr>
          <w:rFonts w:ascii="UD デジタル 教科書体 NK-R" w:eastAsia="UD デジタル 教科書体 NK-R" w:hint="eastAsia"/>
          <w:sz w:val="18"/>
          <w:szCs w:val="18"/>
        </w:rPr>
        <w:t>）</w:t>
      </w:r>
    </w:p>
    <w:p w14:paraId="3869DE37" w14:textId="77777777" w:rsidR="00736ADC" w:rsidRDefault="00736ADC" w:rsidP="005B0E7E">
      <w:pPr>
        <w:pStyle w:val="af3"/>
        <w:spacing w:afterLines="20" w:after="58" w:line="240" w:lineRule="exact"/>
        <w:ind w:leftChars="0" w:left="420"/>
        <w:rPr>
          <w:rFonts w:ascii="UD デジタル 教科書体 NK-R" w:eastAsia="UD デジタル 教科書体 NK-R"/>
          <w:sz w:val="18"/>
          <w:szCs w:val="18"/>
        </w:rPr>
      </w:pPr>
      <w:r>
        <w:rPr>
          <w:rFonts w:hint="eastAsia"/>
          <w:noProof/>
        </w:rPr>
        <mc:AlternateContent>
          <mc:Choice Requires="wps">
            <w:drawing>
              <wp:anchor distT="0" distB="0" distL="114300" distR="114300" simplePos="0" relativeHeight="251724800" behindDoc="0" locked="0" layoutInCell="1" allowOverlap="1" wp14:anchorId="3D603561" wp14:editId="2EEC9B03">
                <wp:simplePos x="0" y="0"/>
                <wp:positionH relativeFrom="margin">
                  <wp:posOffset>-11100</wp:posOffset>
                </wp:positionH>
                <wp:positionV relativeFrom="paragraph">
                  <wp:posOffset>0</wp:posOffset>
                </wp:positionV>
                <wp:extent cx="3560445" cy="386715"/>
                <wp:effectExtent l="0" t="0" r="0" b="0"/>
                <wp:wrapSquare wrapText="bothSides"/>
                <wp:docPr id="13" name="正方形/長方形 13"/>
                <wp:cNvGraphicFramePr/>
                <a:graphic xmlns:a="http://schemas.openxmlformats.org/drawingml/2006/main">
                  <a:graphicData uri="http://schemas.microsoft.com/office/word/2010/wordprocessingShape">
                    <wps:wsp>
                      <wps:cNvSpPr/>
                      <wps:spPr>
                        <a:xfrm>
                          <a:off x="0" y="0"/>
                          <a:ext cx="3560445" cy="386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2E7F0E" w14:textId="77777777" w:rsidR="00E10E9A" w:rsidRDefault="00F76859" w:rsidP="00E10E9A">
                            <w:pPr>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図表</w:t>
                            </w:r>
                            <w:r w:rsidR="0084466B">
                              <w:rPr>
                                <w:rFonts w:ascii="UD デジタル 教科書体 NK-B" w:eastAsia="UD デジタル 教科書体 NK-B" w:hint="eastAsia"/>
                                <w:color w:val="000000" w:themeColor="text1"/>
                              </w:rPr>
                              <w:t>10</w:t>
                            </w:r>
                            <w:r w:rsidR="00E10E9A" w:rsidRPr="00330860">
                              <w:rPr>
                                <w:rFonts w:ascii="UD デジタル 教科書体 NK-B" w:eastAsia="UD デジタル 教科書体 NK-B" w:hint="eastAsia"/>
                                <w:color w:val="000000" w:themeColor="text1"/>
                              </w:rPr>
                              <w:t xml:space="preserve">　新たな販売・受注の要因（大阪本社）</w:t>
                            </w:r>
                          </w:p>
                          <w:p w14:paraId="64CD26C9" w14:textId="77777777" w:rsidR="00BD672C" w:rsidRDefault="00BD672C" w:rsidP="00E10E9A">
                            <w:pPr>
                              <w:rPr>
                                <w:rFonts w:ascii="UD デジタル 教科書体 NK-B" w:eastAsia="UD デジタル 教科書体 NK-B"/>
                                <w:color w:val="000000" w:themeColor="text1"/>
                              </w:rPr>
                            </w:pPr>
                          </w:p>
                          <w:p w14:paraId="2D55D0C0" w14:textId="77777777" w:rsidR="00BD672C" w:rsidRDefault="00BD672C" w:rsidP="00E10E9A">
                            <w:pPr>
                              <w:rPr>
                                <w:rFonts w:ascii="UD デジタル 教科書体 NK-B" w:eastAsia="UD デジタル 教科書体 NK-B"/>
                                <w:color w:val="000000" w:themeColor="text1"/>
                              </w:rPr>
                            </w:pPr>
                          </w:p>
                          <w:p w14:paraId="50362686" w14:textId="77777777" w:rsidR="00BD672C" w:rsidRPr="00330860" w:rsidRDefault="00BD672C" w:rsidP="00E10E9A">
                            <w:pPr>
                              <w:rPr>
                                <w:rFonts w:ascii="UD デジタル 教科書体 NK-B" w:eastAsia="UD デジタル 教科書体 NK-B"/>
                                <w:color w:val="000000" w:themeColor="text1"/>
                              </w:rPr>
                            </w:pPr>
                          </w:p>
                          <w:p w14:paraId="4870B52D" w14:textId="77777777" w:rsidR="00E10E9A" w:rsidRPr="00330860" w:rsidRDefault="00E10E9A" w:rsidP="00E10E9A">
                            <w:pPr>
                              <w:spacing w:line="340" w:lineRule="exac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64A86A" id="正方形/長方形 13" o:spid="_x0000_s1048" style="position:absolute;left:0;text-align:left;margin-left:-.85pt;margin-top:0;width:280.35pt;height:30.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" filled="f" stroked="f" strokeweight="1pt">
                <v:textbox>
                  <w:txbxContent>
                    <w:p w:rsidR="00E10E9A" w:rsidRDefault="00F76859" w:rsidP="00E10E9A">
                      <w:pPr>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図表</w:t>
                      </w:r>
                      <w:r w:rsidR="0084466B">
                        <w:rPr>
                          <w:rFonts w:ascii="UD デジタル 教科書体 NK-B" w:eastAsia="UD デジタル 教科書体 NK-B" w:hint="eastAsia"/>
                          <w:color w:val="000000" w:themeColor="text1"/>
                        </w:rPr>
                        <w:t>10</w:t>
                      </w:r>
                      <w:r w:rsidR="00E10E9A" w:rsidRPr="00330860">
                        <w:rPr>
                          <w:rFonts w:ascii="UD デジタル 教科書体 NK-B" w:eastAsia="UD デジタル 教科書体 NK-B" w:hint="eastAsia"/>
                          <w:color w:val="000000" w:themeColor="text1"/>
                        </w:rPr>
                        <w:t xml:space="preserve">　新たな販売・受注の要因（大阪本社）</w:t>
                      </w:r>
                    </w:p>
                    <w:p w:rsidR="00BD672C" w:rsidRDefault="00BD672C" w:rsidP="00E10E9A">
                      <w:pPr>
                        <w:rPr>
                          <w:rFonts w:ascii="UD デジタル 教科書体 NK-B" w:eastAsia="UD デジタル 教科書体 NK-B"/>
                          <w:color w:val="000000" w:themeColor="text1"/>
                        </w:rPr>
                      </w:pPr>
                    </w:p>
                    <w:p w:rsidR="00BD672C" w:rsidRDefault="00BD672C" w:rsidP="00E10E9A">
                      <w:pPr>
                        <w:rPr>
                          <w:rFonts w:ascii="UD デジタル 教科書体 NK-B" w:eastAsia="UD デジタル 教科書体 NK-B"/>
                          <w:color w:val="000000" w:themeColor="text1"/>
                        </w:rPr>
                      </w:pPr>
                    </w:p>
                    <w:p w:rsidR="00BD672C" w:rsidRPr="00330860" w:rsidRDefault="00BD672C" w:rsidP="00E10E9A">
                      <w:pPr>
                        <w:rPr>
                          <w:rFonts w:ascii="UD デジタル 教科書体 NK-B" w:eastAsia="UD デジタル 教科書体 NK-B"/>
                          <w:color w:val="000000" w:themeColor="text1"/>
                        </w:rPr>
                      </w:pPr>
                    </w:p>
                    <w:p w:rsidR="00E10E9A" w:rsidRPr="00330860" w:rsidRDefault="00E10E9A" w:rsidP="00E10E9A">
                      <w:pPr>
                        <w:spacing w:line="340" w:lineRule="exact"/>
                        <w:rPr>
                          <w:color w:val="000000" w:themeColor="text1"/>
                        </w:rPr>
                      </w:pPr>
                    </w:p>
                  </w:txbxContent>
                </v:textbox>
                <w10:wrap type="square" anchorx="margin"/>
              </v:rect>
            </w:pict>
          </mc:Fallback>
        </mc:AlternateContent>
      </w:r>
    </w:p>
    <w:p w14:paraId="507EB008" w14:textId="77777777" w:rsidR="00BD672C" w:rsidRDefault="00FA4108" w:rsidP="005B0E7E">
      <w:pPr>
        <w:pStyle w:val="af3"/>
        <w:spacing w:afterLines="20" w:after="58" w:line="240" w:lineRule="exact"/>
        <w:ind w:leftChars="0" w:left="420"/>
        <w:rPr>
          <w:rFonts w:ascii="UD デジタル 教科書体 NK-R" w:eastAsia="UD デジタル 教科書体 NK-R"/>
          <w:sz w:val="18"/>
          <w:szCs w:val="18"/>
        </w:rPr>
      </w:pPr>
      <w:r w:rsidRPr="00FA4108">
        <w:rPr>
          <w:noProof/>
        </w:rPr>
        <w:drawing>
          <wp:anchor distT="0" distB="0" distL="114300" distR="114300" simplePos="0" relativeHeight="251831296" behindDoc="0" locked="0" layoutInCell="1" allowOverlap="1" wp14:anchorId="46039496" wp14:editId="126817CF">
            <wp:simplePos x="0" y="0"/>
            <wp:positionH relativeFrom="column">
              <wp:posOffset>2322195</wp:posOffset>
            </wp:positionH>
            <wp:positionV relativeFrom="paragraph">
              <wp:posOffset>175895</wp:posOffset>
            </wp:positionV>
            <wp:extent cx="3872865" cy="1915795"/>
            <wp:effectExtent l="0" t="0" r="0" b="825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2865" cy="191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108">
        <w:rPr>
          <w:noProof/>
        </w:rPr>
        <w:drawing>
          <wp:anchor distT="0" distB="0" distL="114300" distR="114300" simplePos="0" relativeHeight="251830272" behindDoc="0" locked="0" layoutInCell="1" allowOverlap="1" wp14:anchorId="3E662775" wp14:editId="70048360">
            <wp:simplePos x="0" y="0"/>
            <wp:positionH relativeFrom="margin">
              <wp:posOffset>-4775</wp:posOffset>
            </wp:positionH>
            <wp:positionV relativeFrom="paragraph">
              <wp:posOffset>175895</wp:posOffset>
            </wp:positionV>
            <wp:extent cx="2347154" cy="1917358"/>
            <wp:effectExtent l="0" t="0" r="0" b="698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7154" cy="19173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40AC2" w14:textId="77777777" w:rsidR="00BD672C" w:rsidRDefault="00BD672C" w:rsidP="005B0E7E">
      <w:pPr>
        <w:pStyle w:val="af3"/>
        <w:spacing w:afterLines="20" w:after="58" w:line="240" w:lineRule="exact"/>
        <w:ind w:leftChars="0" w:left="420"/>
        <w:rPr>
          <w:rFonts w:ascii="UD デジタル 教科書体 NK-R" w:eastAsia="UD デジタル 教科書体 NK-R"/>
          <w:sz w:val="18"/>
          <w:szCs w:val="18"/>
        </w:rPr>
      </w:pPr>
    </w:p>
    <w:p w14:paraId="128D84E1" w14:textId="77777777" w:rsidR="00BD672C" w:rsidRDefault="00BD672C" w:rsidP="005B0E7E">
      <w:pPr>
        <w:pStyle w:val="af3"/>
        <w:spacing w:afterLines="20" w:after="58" w:line="240" w:lineRule="exact"/>
        <w:ind w:leftChars="0" w:left="420"/>
        <w:rPr>
          <w:rFonts w:ascii="UD デジタル 教科書体 NK-R" w:eastAsia="UD デジタル 教科書体 NK-R"/>
          <w:sz w:val="18"/>
          <w:szCs w:val="18"/>
        </w:rPr>
      </w:pPr>
    </w:p>
    <w:p w14:paraId="5A2F5B64" w14:textId="77777777" w:rsidR="00BD672C" w:rsidRDefault="00BD672C" w:rsidP="005B0E7E">
      <w:pPr>
        <w:pStyle w:val="af3"/>
        <w:spacing w:afterLines="20" w:after="58" w:line="240" w:lineRule="exact"/>
        <w:ind w:leftChars="0" w:left="420"/>
        <w:rPr>
          <w:rFonts w:ascii="UD デジタル 教科書体 NK-R" w:eastAsia="UD デジタル 教科書体 NK-R"/>
          <w:sz w:val="18"/>
          <w:szCs w:val="18"/>
        </w:rPr>
      </w:pPr>
    </w:p>
    <w:p w14:paraId="65D1F93F" w14:textId="77777777" w:rsidR="00BD672C" w:rsidRDefault="00BD672C" w:rsidP="005B0E7E">
      <w:pPr>
        <w:pStyle w:val="af3"/>
        <w:spacing w:afterLines="20" w:after="58" w:line="240" w:lineRule="exact"/>
        <w:ind w:leftChars="0" w:left="420"/>
        <w:rPr>
          <w:rFonts w:ascii="UD デジタル 教科書体 NK-R" w:eastAsia="UD デジタル 教科書体 NK-R"/>
          <w:sz w:val="18"/>
          <w:szCs w:val="18"/>
        </w:rPr>
      </w:pPr>
    </w:p>
    <w:p w14:paraId="4353D1A2" w14:textId="77777777" w:rsidR="00BD672C" w:rsidRDefault="00BD672C" w:rsidP="005B0E7E">
      <w:pPr>
        <w:pStyle w:val="af3"/>
        <w:spacing w:afterLines="20" w:after="58" w:line="240" w:lineRule="exact"/>
        <w:ind w:leftChars="0" w:left="420"/>
        <w:rPr>
          <w:rFonts w:ascii="UD デジタル 教科書体 NK-R" w:eastAsia="UD デジタル 教科書体 NK-R"/>
          <w:sz w:val="18"/>
          <w:szCs w:val="18"/>
        </w:rPr>
      </w:pPr>
    </w:p>
    <w:p w14:paraId="019E1556" w14:textId="77777777" w:rsidR="00BD672C" w:rsidRDefault="00BD672C" w:rsidP="005B0E7E">
      <w:pPr>
        <w:pStyle w:val="af3"/>
        <w:spacing w:afterLines="20" w:after="58" w:line="240" w:lineRule="exact"/>
        <w:ind w:leftChars="0" w:left="420"/>
        <w:rPr>
          <w:rFonts w:ascii="UD デジタル 教科書体 NK-R" w:eastAsia="UD デジタル 教科書体 NK-R"/>
          <w:sz w:val="18"/>
          <w:szCs w:val="18"/>
        </w:rPr>
      </w:pPr>
    </w:p>
    <w:p w14:paraId="28A543C8" w14:textId="77777777" w:rsidR="00BD672C" w:rsidRDefault="00BD672C" w:rsidP="005B0E7E">
      <w:pPr>
        <w:pStyle w:val="af3"/>
        <w:spacing w:afterLines="20" w:after="58" w:line="240" w:lineRule="exact"/>
        <w:ind w:leftChars="0" w:left="420"/>
        <w:rPr>
          <w:rFonts w:ascii="UD デジタル 教科書体 NK-R" w:eastAsia="UD デジタル 教科書体 NK-R"/>
          <w:sz w:val="18"/>
          <w:szCs w:val="18"/>
        </w:rPr>
      </w:pPr>
    </w:p>
    <w:p w14:paraId="67262AB1" w14:textId="77777777" w:rsidR="00BD672C" w:rsidRDefault="00BD672C" w:rsidP="005B0E7E">
      <w:pPr>
        <w:pStyle w:val="af3"/>
        <w:spacing w:afterLines="20" w:after="58" w:line="240" w:lineRule="exact"/>
        <w:ind w:leftChars="0" w:left="420"/>
        <w:rPr>
          <w:rFonts w:ascii="UD デジタル 教科書体 NK-R" w:eastAsia="UD デジタル 教科書体 NK-R"/>
          <w:sz w:val="18"/>
          <w:szCs w:val="18"/>
        </w:rPr>
      </w:pPr>
    </w:p>
    <w:p w14:paraId="3E40C83E" w14:textId="77777777" w:rsidR="00BD672C" w:rsidRDefault="00BD672C" w:rsidP="005B0E7E">
      <w:pPr>
        <w:pStyle w:val="af3"/>
        <w:spacing w:afterLines="20" w:after="58" w:line="240" w:lineRule="exact"/>
        <w:ind w:leftChars="0" w:left="420"/>
        <w:rPr>
          <w:rFonts w:ascii="UD デジタル 教科書体 NK-R" w:eastAsia="UD デジタル 教科書体 NK-R"/>
          <w:sz w:val="18"/>
          <w:szCs w:val="18"/>
        </w:rPr>
      </w:pPr>
    </w:p>
    <w:p w14:paraId="564EBEF3" w14:textId="77777777" w:rsidR="00BD672C" w:rsidRDefault="00780F3B" w:rsidP="00780F3B">
      <w:pPr>
        <w:pStyle w:val="af3"/>
        <w:tabs>
          <w:tab w:val="left" w:pos="4097"/>
        </w:tabs>
        <w:spacing w:afterLines="20" w:after="58" w:line="240" w:lineRule="exact"/>
        <w:ind w:leftChars="0" w:left="420"/>
        <w:rPr>
          <w:rFonts w:ascii="UD デジタル 教科書体 NK-R" w:eastAsia="UD デジタル 教科書体 NK-R"/>
          <w:sz w:val="18"/>
          <w:szCs w:val="18"/>
        </w:rPr>
      </w:pPr>
      <w:r>
        <w:rPr>
          <w:rFonts w:ascii="UD デジタル 教科書体 NK-R" w:eastAsia="UD デジタル 教科書体 NK-R"/>
          <w:sz w:val="18"/>
          <w:szCs w:val="18"/>
        </w:rPr>
        <w:tab/>
      </w:r>
    </w:p>
    <w:p w14:paraId="2600549C" w14:textId="77777777" w:rsidR="00736ADC" w:rsidRPr="00F0144B" w:rsidRDefault="00D51F08" w:rsidP="005B0E7E">
      <w:pPr>
        <w:pStyle w:val="af3"/>
        <w:spacing w:afterLines="20" w:after="58" w:line="240" w:lineRule="exact"/>
        <w:ind w:leftChars="0" w:left="420"/>
        <w:rPr>
          <w:rFonts w:ascii="UD デジタル 教科書体 NK-R" w:eastAsia="UD デジタル 教科書体 NK-R"/>
          <w:sz w:val="18"/>
          <w:szCs w:val="18"/>
        </w:rPr>
      </w:pPr>
      <w:r>
        <w:rPr>
          <w:rFonts w:hint="eastAsia"/>
          <w:noProof/>
        </w:rPr>
        <mc:AlternateContent>
          <mc:Choice Requires="wps">
            <w:drawing>
              <wp:anchor distT="0" distB="0" distL="114300" distR="114300" simplePos="0" relativeHeight="251726848" behindDoc="0" locked="0" layoutInCell="1" allowOverlap="1" wp14:anchorId="7830EBD6" wp14:editId="07D47B97">
                <wp:simplePos x="0" y="0"/>
                <wp:positionH relativeFrom="margin">
                  <wp:posOffset>62975</wp:posOffset>
                </wp:positionH>
                <wp:positionV relativeFrom="paragraph">
                  <wp:posOffset>14163</wp:posOffset>
                </wp:positionV>
                <wp:extent cx="5285105" cy="54673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285105" cy="546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CD3903" w14:textId="77777777" w:rsidR="00E10E9A" w:rsidRPr="00330860" w:rsidRDefault="00E10E9A" w:rsidP="00687C70">
                            <w:pPr>
                              <w:spacing w:line="200" w:lineRule="exact"/>
                              <w:rPr>
                                <w:rFonts w:ascii="UD デジタル 教科書体 NK-R" w:eastAsia="UD デジタル 教科書体 NK-R"/>
                                <w:color w:val="000000" w:themeColor="text1"/>
                                <w:sz w:val="18"/>
                                <w:szCs w:val="18"/>
                              </w:rPr>
                            </w:pPr>
                            <w:r w:rsidRPr="00330860">
                              <w:rPr>
                                <w:rFonts w:ascii="UD デジタル 教科書体 NK-R" w:eastAsia="UD デジタル 教科書体 NK-R" w:hint="eastAsia"/>
                                <w:color w:val="000000" w:themeColor="text1"/>
                                <w:sz w:val="18"/>
                                <w:szCs w:val="18"/>
                              </w:rPr>
                              <w:t xml:space="preserve">出所：「コロナ禍を契機とする取引・拠点変化についての調査」アンケート結果より作成 </w:t>
                            </w:r>
                          </w:p>
                          <w:p w14:paraId="2E111E54" w14:textId="77777777" w:rsidR="00E10E9A" w:rsidRPr="00330860" w:rsidRDefault="00E10E9A" w:rsidP="00687C70">
                            <w:pPr>
                              <w:spacing w:line="200" w:lineRule="exact"/>
                              <w:rPr>
                                <w:rFonts w:ascii="UD デジタル 教科書体 NK-R" w:eastAsia="UD デジタル 教科書体 NK-R"/>
                                <w:color w:val="000000" w:themeColor="text1"/>
                                <w:sz w:val="18"/>
                                <w:szCs w:val="18"/>
                              </w:rPr>
                            </w:pPr>
                            <w:r w:rsidRPr="00330860">
                              <w:rPr>
                                <w:rFonts w:ascii="UD デジタル 教科書体 NK-R" w:eastAsia="UD デジタル 教科書体 NK-R" w:hint="eastAsia"/>
                                <w:color w:val="000000" w:themeColor="text1"/>
                                <w:sz w:val="18"/>
                                <w:szCs w:val="18"/>
                              </w:rPr>
                              <w:t>注：( )内は、縦合計に対する割合を示す。</w:t>
                            </w:r>
                          </w:p>
                          <w:p w14:paraId="61C54844" w14:textId="77777777" w:rsidR="00E10E9A" w:rsidRPr="00330860" w:rsidRDefault="00E10E9A" w:rsidP="00E10E9A">
                            <w:pPr>
                              <w:spacing w:line="340" w:lineRule="exac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37733A" id="正方形/長方形 15" o:spid="_x0000_s1049" style="position:absolute;left:0;text-align:left;margin-left:4.95pt;margin-top:1.1pt;width:416.15pt;height:43.0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" filled="f" stroked="f" strokeweight="1pt">
                <v:textbox>
                  <w:txbxContent>
                    <w:p w:rsidR="00E10E9A" w:rsidRPr="00330860" w:rsidRDefault="00E10E9A" w:rsidP="00687C70">
                      <w:pPr>
                        <w:spacing w:line="200" w:lineRule="exact"/>
                        <w:rPr>
                          <w:rFonts w:ascii="UD デジタル 教科書体 NK-R" w:eastAsia="UD デジタル 教科書体 NK-R"/>
                          <w:color w:val="000000" w:themeColor="text1"/>
                          <w:sz w:val="18"/>
                          <w:szCs w:val="18"/>
                        </w:rPr>
                      </w:pPr>
                      <w:r w:rsidRPr="00330860">
                        <w:rPr>
                          <w:rFonts w:ascii="UD デジタル 教科書体 NK-R" w:eastAsia="UD デジタル 教科書体 NK-R" w:hint="eastAsia"/>
                          <w:color w:val="000000" w:themeColor="text1"/>
                          <w:sz w:val="18"/>
                          <w:szCs w:val="18"/>
                        </w:rPr>
                        <w:t xml:space="preserve">出所：「コロナ禍を契機とする取引・拠点変化についての調査」アンケート結果より作成 </w:t>
                      </w:r>
                    </w:p>
                    <w:p w:rsidR="00E10E9A" w:rsidRPr="00330860" w:rsidRDefault="00E10E9A" w:rsidP="00687C70">
                      <w:pPr>
                        <w:spacing w:line="200" w:lineRule="exact"/>
                        <w:rPr>
                          <w:rFonts w:ascii="UD デジタル 教科書体 NK-R" w:eastAsia="UD デジタル 教科書体 NK-R"/>
                          <w:color w:val="000000" w:themeColor="text1"/>
                          <w:sz w:val="18"/>
                          <w:szCs w:val="18"/>
                        </w:rPr>
                      </w:pPr>
                      <w:r w:rsidRPr="00330860">
                        <w:rPr>
                          <w:rFonts w:ascii="UD デジタル 教科書体 NK-R" w:eastAsia="UD デジタル 教科書体 NK-R" w:hint="eastAsia"/>
                          <w:color w:val="000000" w:themeColor="text1"/>
                          <w:sz w:val="18"/>
                          <w:szCs w:val="18"/>
                        </w:rPr>
                        <w:t>注：( )内は、縦合計に対する割合を示す。</w:t>
                      </w:r>
                    </w:p>
                    <w:p w:rsidR="00E10E9A" w:rsidRPr="00330860" w:rsidRDefault="00E10E9A" w:rsidP="00E10E9A">
                      <w:pPr>
                        <w:spacing w:line="340" w:lineRule="exact"/>
                        <w:rPr>
                          <w:color w:val="000000" w:themeColor="text1"/>
                        </w:rPr>
                      </w:pPr>
                    </w:p>
                  </w:txbxContent>
                </v:textbox>
                <w10:wrap anchorx="margin"/>
              </v:rect>
            </w:pict>
          </mc:Fallback>
        </mc:AlternateContent>
      </w:r>
    </w:p>
    <w:p w14:paraId="75BAA076" w14:textId="77777777" w:rsidR="00E10E9A" w:rsidRDefault="00E10E9A" w:rsidP="005B0E7E">
      <w:pPr>
        <w:spacing w:afterLines="20" w:after="58" w:line="340" w:lineRule="exact"/>
        <w:rPr>
          <w:rFonts w:ascii="UD デジタル 教科書体 NK-B" w:eastAsia="UD デジタル 教科書体 NK-B"/>
          <w:u w:val="single"/>
        </w:rPr>
      </w:pPr>
    </w:p>
    <w:p w14:paraId="13AACD20" w14:textId="77777777" w:rsidR="00E10E9A" w:rsidRDefault="00E10E9A" w:rsidP="005B0E7E">
      <w:pPr>
        <w:spacing w:afterLines="20" w:after="58" w:line="340" w:lineRule="exact"/>
        <w:rPr>
          <w:rFonts w:ascii="UD デジタル 教科書体 NK-B" w:eastAsia="UD デジタル 教科書体 NK-B"/>
          <w:u w:val="single"/>
        </w:rPr>
      </w:pPr>
    </w:p>
    <w:p w14:paraId="1A8BFAA7" w14:textId="77777777" w:rsidR="00A93729" w:rsidRDefault="007C56B3" w:rsidP="005B0E7E">
      <w:pPr>
        <w:spacing w:afterLines="20" w:after="58" w:line="340" w:lineRule="exact"/>
        <w:rPr>
          <w:rFonts w:ascii="UD デジタル 教科書体 NK-B" w:eastAsia="UD デジタル 教科書体 NK-B"/>
          <w:u w:val="single"/>
        </w:rPr>
      </w:pPr>
      <w:r w:rsidRPr="008E7692">
        <w:rPr>
          <w:rFonts w:ascii="UD デジタル 教科書体 NK-B" w:eastAsia="UD デジタル 教科書体 NK-B" w:hint="eastAsia"/>
          <w:u w:val="single"/>
        </w:rPr>
        <w:t>海外取引</w:t>
      </w:r>
    </w:p>
    <w:p w14:paraId="071B8AB9" w14:textId="77777777" w:rsidR="007C56B3" w:rsidRPr="00A93729" w:rsidRDefault="007C56B3" w:rsidP="005B0E7E">
      <w:pPr>
        <w:pStyle w:val="af3"/>
        <w:numPr>
          <w:ilvl w:val="0"/>
          <w:numId w:val="10"/>
        </w:numPr>
        <w:spacing w:afterLines="20" w:after="58" w:line="340" w:lineRule="exact"/>
        <w:ind w:leftChars="0"/>
        <w:rPr>
          <w:rFonts w:ascii="UD デジタル 教科書体 NK-R" w:eastAsia="UD デジタル 教科書体 NK-R"/>
        </w:rPr>
      </w:pPr>
      <w:r w:rsidRPr="00A93729">
        <w:rPr>
          <w:rFonts w:ascii="UD デジタル 教科書体 NK-R" w:eastAsia="UD デジタル 教科書体 NK-R" w:hint="eastAsia"/>
        </w:rPr>
        <w:t>国内外の取引に関して、国内取引の割合が減った企業が多く、取引の国内回帰の傾向はみられなかった。</w:t>
      </w:r>
    </w:p>
    <w:p w14:paraId="46A59B92" w14:textId="77777777" w:rsidR="0066776C" w:rsidRDefault="0066776C" w:rsidP="005B0E7E">
      <w:pPr>
        <w:spacing w:afterLines="20" w:after="58"/>
        <w:rPr>
          <w:rFonts w:eastAsia="ＭＳ ゴシック"/>
          <w:b/>
          <w:color w:val="000000"/>
          <w:sz w:val="24"/>
        </w:rPr>
      </w:pPr>
    </w:p>
    <w:p w14:paraId="5A4E0B00" w14:textId="77777777" w:rsidR="0066776C" w:rsidRDefault="0066776C" w:rsidP="005B0E7E">
      <w:pPr>
        <w:spacing w:afterLines="20" w:after="58"/>
        <w:rPr>
          <w:rFonts w:ascii="UD デジタル 教科書体 NK-B" w:eastAsia="UD デジタル 教科書体 NK-B"/>
          <w:bdr w:val="single" w:sz="4" w:space="0" w:color="auto"/>
        </w:rPr>
      </w:pPr>
      <w:r>
        <w:rPr>
          <w:rFonts w:ascii="UD デジタル 教科書体 NK-B" w:eastAsia="UD デジタル 教科書体 NK-B" w:hint="eastAsia"/>
          <w:bdr w:val="single" w:sz="4" w:space="0" w:color="auto"/>
        </w:rPr>
        <w:t>３</w:t>
      </w:r>
      <w:r w:rsidRPr="0066776C">
        <w:rPr>
          <w:rFonts w:ascii="UD デジタル 教科書体 NK-B" w:eastAsia="UD デジタル 教科書体 NK-B" w:hint="eastAsia"/>
          <w:bdr w:val="single" w:sz="4" w:space="0" w:color="auto"/>
        </w:rPr>
        <w:t xml:space="preserve">　</w:t>
      </w:r>
      <w:r>
        <w:rPr>
          <w:rFonts w:ascii="UD デジタル 教科書体 NK-B" w:eastAsia="UD デジタル 教科書体 NK-B" w:hint="eastAsia"/>
          <w:bdr w:val="single" w:sz="4" w:space="0" w:color="auto"/>
        </w:rPr>
        <w:t>おわりに</w:t>
      </w:r>
    </w:p>
    <w:p w14:paraId="7F08EC77" w14:textId="77777777" w:rsidR="005E5750" w:rsidRDefault="0066776C" w:rsidP="005B0E7E">
      <w:pPr>
        <w:spacing w:afterLines="20" w:after="58" w:line="340" w:lineRule="exact"/>
        <w:rPr>
          <w:rFonts w:ascii="UD デジタル 教科書体 NK-R" w:eastAsia="UD デジタル 教科書体 NK-R"/>
          <w:color w:val="000000" w:themeColor="text1"/>
        </w:rPr>
      </w:pPr>
      <w:r w:rsidRPr="0066776C">
        <w:rPr>
          <w:rFonts w:ascii="UD デジタル 教科書体 NK-R" w:eastAsia="UD デジタル 教科書体 NK-R" w:hint="eastAsia"/>
          <w:color w:val="000000" w:themeColor="text1"/>
        </w:rPr>
        <w:t>コロナ禍による企業の取引・拠点変化に関して以下の点を整理し、</w:t>
      </w:r>
      <w:r w:rsidR="00C42B48">
        <w:rPr>
          <w:rFonts w:ascii="UD デジタル 教科書体 NK-R" w:eastAsia="UD デジタル 教科書体 NK-R" w:hint="eastAsia"/>
          <w:color w:val="000000" w:themeColor="text1"/>
        </w:rPr>
        <w:t>政策立案支援の</w:t>
      </w:r>
      <w:r w:rsidRPr="0066776C">
        <w:rPr>
          <w:rFonts w:ascii="UD デジタル 教科書体 NK-R" w:eastAsia="UD デジタル 教科書体 NK-R" w:hint="eastAsia"/>
          <w:color w:val="000000" w:themeColor="text1"/>
        </w:rPr>
        <w:t>まとめとする。</w:t>
      </w:r>
    </w:p>
    <w:p w14:paraId="14649FE6" w14:textId="77777777" w:rsidR="005E5750" w:rsidRDefault="005E5750" w:rsidP="005B0E7E">
      <w:pPr>
        <w:pStyle w:val="af3"/>
        <w:numPr>
          <w:ilvl w:val="0"/>
          <w:numId w:val="22"/>
        </w:numPr>
        <w:spacing w:afterLines="20" w:after="58" w:line="340" w:lineRule="exact"/>
        <w:ind w:leftChars="0"/>
        <w:rPr>
          <w:rFonts w:ascii="UD デジタル 教科書体 NK-R" w:eastAsia="UD デジタル 教科書体 NK-R"/>
          <w:color w:val="000000" w:themeColor="text1"/>
        </w:rPr>
      </w:pPr>
      <w:r w:rsidRPr="005E5750">
        <w:rPr>
          <w:rFonts w:ascii="UD デジタル 教科書体 NK-R" w:eastAsia="UD デジタル 教科書体 NK-R" w:hint="eastAsia"/>
          <w:color w:val="000000" w:themeColor="text1"/>
        </w:rPr>
        <w:t>既存の工場立地推進の方向は継続し、大阪府内における工場立地に適した用地確保は引き続き重要な政策課題</w:t>
      </w:r>
    </w:p>
    <w:p w14:paraId="7356E809" w14:textId="77777777" w:rsidR="005E5750" w:rsidRDefault="005E5750" w:rsidP="005B0E7E">
      <w:pPr>
        <w:pStyle w:val="af3"/>
        <w:numPr>
          <w:ilvl w:val="0"/>
          <w:numId w:val="22"/>
        </w:numPr>
        <w:spacing w:afterLines="20" w:after="58" w:line="340" w:lineRule="exact"/>
        <w:ind w:leftChars="0"/>
        <w:rPr>
          <w:rFonts w:ascii="UD デジタル 教科書体 NK-R" w:eastAsia="UD デジタル 教科書体 NK-R"/>
          <w:color w:val="000000" w:themeColor="text1"/>
        </w:rPr>
      </w:pPr>
      <w:r w:rsidRPr="005E5750">
        <w:rPr>
          <w:rFonts w:ascii="UD デジタル 教科書体 NK-R" w:eastAsia="UD デジタル 教科書体 NK-R" w:hint="eastAsia"/>
          <w:color w:val="000000" w:themeColor="text1"/>
        </w:rPr>
        <w:t>サテライトオフィス・コワーキングスペースをはじめとした企業拠点の新たな形態や、企業のオフィス拠点分散化などの動向に引き続き注視する必要がある。さらに、府内への拠点ニーズを把握し、拠点設置をはじめ、府内で定着するための支援策について検討する余地もある。</w:t>
      </w:r>
    </w:p>
    <w:p w14:paraId="681084EC" w14:textId="77777777" w:rsidR="0066776C" w:rsidRDefault="005E5750" w:rsidP="005B0E7E">
      <w:pPr>
        <w:pStyle w:val="af3"/>
        <w:numPr>
          <w:ilvl w:val="0"/>
          <w:numId w:val="22"/>
        </w:numPr>
        <w:spacing w:afterLines="20" w:after="58" w:line="340" w:lineRule="exact"/>
        <w:ind w:leftChars="0"/>
        <w:rPr>
          <w:rFonts w:ascii="UD デジタル 教科書体 NK-R" w:eastAsia="UD デジタル 教科書体 NK-R"/>
          <w:color w:val="000000" w:themeColor="text1"/>
        </w:rPr>
      </w:pPr>
      <w:r w:rsidRPr="005E5750">
        <w:rPr>
          <w:rFonts w:ascii="UD デジタル 教科書体 NK-R" w:eastAsia="UD デジタル 教科書体 NK-R" w:hint="eastAsia"/>
          <w:color w:val="000000" w:themeColor="text1"/>
        </w:rPr>
        <w:t>国内取引の分散化に伴う新規取引の開始を起点として、大阪府内への新規拠点設置の動きも期待できる。府内への拠点需要にこれまで以上に注目する必要あり。</w:t>
      </w:r>
    </w:p>
    <w:p w14:paraId="5CC8420D" w14:textId="77777777" w:rsidR="00BF7752" w:rsidRPr="003A0CB5" w:rsidRDefault="00BF7752" w:rsidP="00BF7752">
      <w:pPr>
        <w:pStyle w:val="af3"/>
        <w:ind w:leftChars="0" w:left="420"/>
        <w:rPr>
          <w:rFonts w:eastAsia="ＭＳ ゴシック"/>
          <w:b/>
          <w:color w:val="000000"/>
          <w:sz w:val="24"/>
        </w:rPr>
      </w:pPr>
    </w:p>
    <w:p w14:paraId="099AD148" w14:textId="77777777" w:rsidR="00BF7752" w:rsidRPr="003A0CB5" w:rsidRDefault="00BF7752" w:rsidP="00BF7752">
      <w:pPr>
        <w:rPr>
          <w:rFonts w:eastAsia="ＭＳ ゴシック"/>
          <w:color w:val="000000"/>
          <w:szCs w:val="18"/>
        </w:rPr>
      </w:pPr>
      <w:r w:rsidRPr="003A0CB5">
        <w:rPr>
          <w:rFonts w:eastAsia="ＭＳ ゴシック" w:hint="eastAsia"/>
          <w:b/>
          <w:color w:val="000000"/>
          <w:sz w:val="24"/>
        </w:rPr>
        <w:t>○</w:t>
      </w:r>
      <w:r w:rsidRPr="003A0CB5">
        <w:rPr>
          <w:rFonts w:eastAsia="ＭＳ ゴシック"/>
          <w:b/>
          <w:color w:val="000000"/>
          <w:sz w:val="24"/>
        </w:rPr>
        <w:t>報告書の閲覧</w:t>
      </w:r>
    </w:p>
    <w:p w14:paraId="135B617E" w14:textId="2488E9D9" w:rsidR="00BF7752" w:rsidRPr="0004741D" w:rsidRDefault="00BF7752" w:rsidP="00BF7752">
      <w:pPr>
        <w:pStyle w:val="HTML"/>
        <w:spacing w:line="340" w:lineRule="exact"/>
        <w:rPr>
          <w:rFonts w:ascii="ＭＳ 明朝" w:eastAsia="ＭＳ 明朝" w:hAnsi="ＭＳ 明朝"/>
          <w:color w:val="000000"/>
          <w:sz w:val="21"/>
          <w:szCs w:val="21"/>
        </w:rPr>
      </w:pPr>
      <w:r w:rsidRPr="007770A6">
        <w:rPr>
          <w:rFonts w:ascii="Century" w:hAnsi="Century"/>
          <w:color w:val="000000"/>
        </w:rPr>
        <w:t xml:space="preserve">　</w:t>
      </w:r>
      <w:r w:rsidRPr="007770A6">
        <w:rPr>
          <w:rFonts w:ascii="Century" w:eastAsia="ＭＳ 明朝" w:hAnsi="Century"/>
          <w:color w:val="000000"/>
          <w:sz w:val="21"/>
          <w:szCs w:val="21"/>
        </w:rPr>
        <w:t>報告書冊</w:t>
      </w:r>
      <w:r w:rsidRPr="0004741D">
        <w:rPr>
          <w:rFonts w:ascii="ＭＳ 明朝" w:eastAsia="ＭＳ 明朝" w:hAnsi="ＭＳ 明朝"/>
          <w:color w:val="000000"/>
          <w:sz w:val="21"/>
          <w:szCs w:val="21"/>
        </w:rPr>
        <w:t>子（資料№1</w:t>
      </w:r>
      <w:r w:rsidR="0004741D" w:rsidRPr="0004741D">
        <w:rPr>
          <w:rFonts w:ascii="ＭＳ 明朝" w:eastAsia="ＭＳ 明朝" w:hAnsi="ＭＳ 明朝" w:hint="eastAsia"/>
          <w:color w:val="000000"/>
          <w:sz w:val="21"/>
          <w:szCs w:val="21"/>
        </w:rPr>
        <w:t>89</w:t>
      </w:r>
      <w:r w:rsidRPr="0004741D">
        <w:rPr>
          <w:rFonts w:ascii="ＭＳ 明朝" w:eastAsia="ＭＳ 明朝" w:hAnsi="ＭＳ 明朝"/>
          <w:color w:val="000000"/>
          <w:sz w:val="21"/>
          <w:szCs w:val="21"/>
        </w:rPr>
        <w:t>）は、大阪府府政情報センターにおいて閲覧いただけます。</w:t>
      </w:r>
    </w:p>
    <w:p w14:paraId="33B7EA4D" w14:textId="77777777" w:rsidR="00BF7752" w:rsidRDefault="00BF7752" w:rsidP="00BF7752">
      <w:pPr>
        <w:pStyle w:val="HTML"/>
        <w:spacing w:line="340" w:lineRule="exact"/>
        <w:rPr>
          <w:rFonts w:ascii="Century" w:eastAsia="ＭＳ 明朝" w:hAnsi="Century"/>
          <w:color w:val="000000"/>
          <w:sz w:val="21"/>
          <w:szCs w:val="21"/>
        </w:rPr>
      </w:pPr>
      <w:r w:rsidRPr="0004741D">
        <w:rPr>
          <w:rFonts w:ascii="ＭＳ 明朝" w:eastAsia="ＭＳ 明朝" w:hAnsi="ＭＳ 明朝"/>
          <w:color w:val="000000"/>
          <w:sz w:val="21"/>
          <w:szCs w:val="21"/>
        </w:rPr>
        <w:t>また、一冊460円</w:t>
      </w:r>
      <w:r w:rsidRPr="007770A6">
        <w:rPr>
          <w:rFonts w:ascii="Century" w:eastAsia="ＭＳ 明朝" w:hAnsi="Century"/>
          <w:color w:val="000000"/>
          <w:sz w:val="21"/>
          <w:szCs w:val="21"/>
        </w:rPr>
        <w:t>でご購入もいただけます。</w:t>
      </w:r>
    </w:p>
    <w:p w14:paraId="31A46969" w14:textId="77777777" w:rsidR="00BF7752" w:rsidRPr="007770A6" w:rsidRDefault="00BF7752" w:rsidP="00BF7752">
      <w:pPr>
        <w:pStyle w:val="HTML"/>
        <w:spacing w:line="340" w:lineRule="exact"/>
        <w:rPr>
          <w:rFonts w:ascii="Century" w:eastAsia="ＭＳ 明朝" w:hAnsi="Century"/>
          <w:color w:val="000000"/>
          <w:sz w:val="21"/>
          <w:szCs w:val="21"/>
        </w:rPr>
      </w:pPr>
      <w:r w:rsidRPr="007770A6">
        <w:rPr>
          <w:rFonts w:ascii="ＭＳ 明朝" w:eastAsia="ＭＳ 明朝" w:hAnsi="ＭＳ 明朝" w:cs="ＭＳ 明朝" w:hint="eastAsia"/>
          <w:color w:val="000000"/>
          <w:sz w:val="21"/>
          <w:szCs w:val="21"/>
        </w:rPr>
        <w:t>※</w:t>
      </w:r>
      <w:r w:rsidRPr="007770A6">
        <w:rPr>
          <w:rFonts w:ascii="Century" w:eastAsia="ＭＳ 明朝" w:hAnsi="Century"/>
          <w:color w:val="000000"/>
          <w:sz w:val="21"/>
          <w:szCs w:val="21"/>
        </w:rPr>
        <w:t>大阪府府政情報センター</w:t>
      </w:r>
    </w:p>
    <w:p w14:paraId="0B6CA808" w14:textId="77777777" w:rsidR="00BF7752" w:rsidRPr="0004741D" w:rsidRDefault="00BF7752" w:rsidP="00BF7752">
      <w:pPr>
        <w:pStyle w:val="HTML"/>
        <w:spacing w:line="340" w:lineRule="exact"/>
        <w:ind w:left="420"/>
        <w:rPr>
          <w:rFonts w:ascii="ＭＳ 明朝" w:eastAsia="ＭＳ 明朝" w:hAnsi="ＭＳ 明朝"/>
          <w:color w:val="000000"/>
          <w:sz w:val="21"/>
          <w:szCs w:val="21"/>
          <w:lang w:eastAsia="zh-CN"/>
        </w:rPr>
      </w:pPr>
      <w:r w:rsidRPr="007770A6">
        <w:rPr>
          <w:rFonts w:ascii="Century" w:eastAsia="ＭＳ 明朝" w:hAnsi="Century"/>
          <w:color w:val="000000"/>
          <w:sz w:val="21"/>
          <w:szCs w:val="21"/>
          <w:lang w:eastAsia="zh-CN"/>
        </w:rPr>
        <w:t>大阪市中央区</w:t>
      </w:r>
      <w:r w:rsidRPr="0004741D">
        <w:rPr>
          <w:rFonts w:ascii="ＭＳ 明朝" w:eastAsia="ＭＳ 明朝" w:hAnsi="ＭＳ 明朝"/>
          <w:color w:val="000000"/>
          <w:sz w:val="21"/>
          <w:szCs w:val="21"/>
          <w:lang w:eastAsia="zh-CN"/>
        </w:rPr>
        <w:t>大手前２丁目 大阪府庁本館</w:t>
      </w:r>
      <w:r w:rsidRPr="0004741D">
        <w:rPr>
          <w:rFonts w:ascii="ＭＳ 明朝" w:eastAsia="ＭＳ 明朝" w:hAnsi="ＭＳ 明朝"/>
          <w:color w:val="000000"/>
          <w:sz w:val="21"/>
          <w:szCs w:val="21"/>
        </w:rPr>
        <w:t>５</w:t>
      </w:r>
      <w:r w:rsidRPr="0004741D">
        <w:rPr>
          <w:rFonts w:ascii="ＭＳ 明朝" w:eastAsia="ＭＳ 明朝" w:hAnsi="ＭＳ 明朝"/>
          <w:color w:val="000000"/>
          <w:sz w:val="21"/>
          <w:szCs w:val="21"/>
          <w:lang w:eastAsia="zh-CN"/>
        </w:rPr>
        <w:t>階　　ＴＥＬ　06-694</w:t>
      </w:r>
      <w:r w:rsidRPr="0004741D">
        <w:rPr>
          <w:rFonts w:ascii="ＭＳ 明朝" w:eastAsia="ＭＳ 明朝" w:hAnsi="ＭＳ 明朝"/>
          <w:color w:val="000000"/>
          <w:sz w:val="21"/>
          <w:szCs w:val="21"/>
        </w:rPr>
        <w:t>4</w:t>
      </w:r>
      <w:r w:rsidRPr="0004741D">
        <w:rPr>
          <w:rFonts w:ascii="ＭＳ 明朝" w:eastAsia="ＭＳ 明朝" w:hAnsi="ＭＳ 明朝"/>
          <w:color w:val="000000"/>
          <w:sz w:val="21"/>
          <w:szCs w:val="21"/>
          <w:lang w:eastAsia="zh-CN"/>
        </w:rPr>
        <w:t>-</w:t>
      </w:r>
      <w:r w:rsidRPr="0004741D">
        <w:rPr>
          <w:rFonts w:ascii="ＭＳ 明朝" w:eastAsia="ＭＳ 明朝" w:hAnsi="ＭＳ 明朝"/>
          <w:color w:val="000000"/>
          <w:sz w:val="21"/>
          <w:szCs w:val="21"/>
        </w:rPr>
        <w:t>8371</w:t>
      </w:r>
    </w:p>
    <w:p w14:paraId="6276E7F0" w14:textId="54A3F9A3" w:rsidR="00BF7752" w:rsidRPr="0004741D" w:rsidRDefault="00BF7752" w:rsidP="00BF7752">
      <w:pPr>
        <w:pStyle w:val="HTML"/>
        <w:spacing w:line="340" w:lineRule="exact"/>
        <w:ind w:left="420"/>
        <w:rPr>
          <w:rFonts w:ascii="ＭＳ 明朝" w:eastAsia="ＭＳ 明朝" w:hAnsi="ＭＳ 明朝"/>
          <w:color w:val="000000"/>
          <w:sz w:val="21"/>
          <w:szCs w:val="21"/>
          <w:lang w:eastAsia="zh-CN"/>
        </w:rPr>
      </w:pPr>
      <w:r w:rsidRPr="0004741D">
        <w:rPr>
          <w:rFonts w:ascii="ＭＳ 明朝" w:eastAsia="ＭＳ 明朝" w:hAnsi="ＭＳ 明朝"/>
          <w:color w:val="000000"/>
          <w:sz w:val="21"/>
          <w:szCs w:val="21"/>
          <w:lang w:eastAsia="zh-CN"/>
        </w:rPr>
        <w:t xml:space="preserve">　ＵＲＬ　</w:t>
      </w:r>
      <w:r w:rsidRPr="0004741D">
        <w:rPr>
          <w:rFonts w:ascii="ＭＳ 明朝" w:eastAsia="ＭＳ 明朝" w:hAnsi="ＭＳ 明朝"/>
          <w:color w:val="000000"/>
          <w:spacing w:val="-14"/>
          <w:sz w:val="21"/>
          <w:szCs w:val="21"/>
          <w:lang w:eastAsia="zh-CN"/>
        </w:rPr>
        <w:t>http</w:t>
      </w:r>
      <w:r w:rsidR="009D7848" w:rsidRPr="0004741D">
        <w:rPr>
          <w:rFonts w:ascii="ＭＳ 明朝" w:eastAsia="ＭＳ 明朝" w:hAnsi="ＭＳ 明朝"/>
          <w:color w:val="000000"/>
          <w:spacing w:val="-14"/>
          <w:sz w:val="21"/>
          <w:szCs w:val="21"/>
          <w:lang w:eastAsia="zh-CN"/>
        </w:rPr>
        <w:t>s</w:t>
      </w:r>
      <w:r w:rsidRPr="0004741D">
        <w:rPr>
          <w:rFonts w:ascii="ＭＳ 明朝" w:eastAsia="ＭＳ 明朝" w:hAnsi="ＭＳ 明朝"/>
          <w:color w:val="000000"/>
          <w:spacing w:val="-14"/>
          <w:sz w:val="21"/>
          <w:szCs w:val="21"/>
          <w:lang w:eastAsia="zh-CN"/>
        </w:rPr>
        <w:t>://www.pref.osaka.lg.jp/johokokai/jigyo3/kankobutu.html</w:t>
      </w:r>
    </w:p>
    <w:p w14:paraId="06ACC266" w14:textId="77777777" w:rsidR="00BF7752" w:rsidRPr="0004741D" w:rsidRDefault="00BF7752" w:rsidP="00BF7752">
      <w:pPr>
        <w:spacing w:line="340" w:lineRule="exact"/>
        <w:ind w:firstLineChars="100" w:firstLine="241"/>
        <w:rPr>
          <w:rFonts w:ascii="ＭＳ 明朝" w:hAnsi="ＭＳ 明朝"/>
          <w:color w:val="000000"/>
          <w:szCs w:val="21"/>
        </w:rPr>
      </w:pPr>
      <w:r w:rsidRPr="0004741D">
        <w:rPr>
          <w:rFonts w:ascii="ＭＳ 明朝" w:hAnsi="ＭＳ 明朝"/>
          <w:color w:val="000000"/>
          <w:szCs w:val="21"/>
        </w:rPr>
        <w:t>なお、この報告書及び当センターが実施した調査結果は、当センターのウェブサイト</w:t>
      </w:r>
    </w:p>
    <w:p w14:paraId="2CAA7F39" w14:textId="31ACCABE" w:rsidR="00BF7752" w:rsidRPr="0004741D" w:rsidRDefault="00BF7752" w:rsidP="00BF7752">
      <w:pPr>
        <w:spacing w:line="340" w:lineRule="exact"/>
        <w:rPr>
          <w:rFonts w:ascii="ＭＳ 明朝" w:hAnsi="ＭＳ 明朝"/>
          <w:color w:val="000000"/>
          <w:szCs w:val="21"/>
        </w:rPr>
      </w:pPr>
      <w:r w:rsidRPr="0004741D">
        <w:rPr>
          <w:rFonts w:ascii="ＭＳ 明朝" w:hAnsi="ＭＳ 明朝"/>
          <w:color w:val="000000"/>
          <w:szCs w:val="21"/>
        </w:rPr>
        <w:t>でご覧いただけます（http</w:t>
      </w:r>
      <w:r w:rsidR="009D7848" w:rsidRPr="0004741D">
        <w:rPr>
          <w:rFonts w:ascii="ＭＳ 明朝" w:hAnsi="ＭＳ 明朝"/>
          <w:color w:val="000000"/>
          <w:szCs w:val="21"/>
        </w:rPr>
        <w:t>s</w:t>
      </w:r>
      <w:r w:rsidRPr="0004741D">
        <w:rPr>
          <w:rFonts w:ascii="ＭＳ 明朝" w:hAnsi="ＭＳ 明朝"/>
          <w:color w:val="000000"/>
          <w:szCs w:val="21"/>
        </w:rPr>
        <w:t>://www.pref.osaka.lg.jp/aid/sangyou/）。</w:t>
      </w:r>
    </w:p>
    <w:p w14:paraId="23DF8214" w14:textId="77777777" w:rsidR="003A0CB5" w:rsidRPr="003A0CB5" w:rsidRDefault="003A0CB5" w:rsidP="003A0CB5">
      <w:pPr>
        <w:spacing w:afterLines="20" w:after="58" w:line="340" w:lineRule="exact"/>
        <w:rPr>
          <w:rFonts w:ascii="UD デジタル 教科書体 NK-R" w:eastAsia="UD デジタル 教科書体 NK-R"/>
          <w:color w:val="000000" w:themeColor="text1"/>
        </w:rPr>
      </w:pPr>
    </w:p>
    <w:sectPr w:rsidR="003A0CB5" w:rsidRPr="003A0CB5" w:rsidSect="0075156F">
      <w:footerReference w:type="even" r:id="rId22"/>
      <w:footerReference w:type="default" r:id="rId23"/>
      <w:pgSz w:w="11906" w:h="16838" w:code="9"/>
      <w:pgMar w:top="567" w:right="1134" w:bottom="567" w:left="1134" w:header="851" w:footer="454" w:gutter="0"/>
      <w:pgNumType w:fmt="numberInDash" w:start="1"/>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A047" w14:textId="77777777" w:rsidR="004001CF" w:rsidRDefault="004001CF">
      <w:r>
        <w:separator/>
      </w:r>
    </w:p>
  </w:endnote>
  <w:endnote w:type="continuationSeparator" w:id="0">
    <w:p w14:paraId="7AAF8B5A" w14:textId="77777777" w:rsidR="004001CF" w:rsidRDefault="0040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5F75" w14:textId="77777777" w:rsidR="00E34F15" w:rsidRDefault="00E34F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258EE56" w14:textId="77777777" w:rsidR="00E34F15" w:rsidRDefault="00E34F1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91446"/>
      <w:docPartObj>
        <w:docPartGallery w:val="Page Numbers (Bottom of Page)"/>
        <w:docPartUnique/>
      </w:docPartObj>
    </w:sdtPr>
    <w:sdtEndPr>
      <w:rPr>
        <w:rFonts w:ascii="UD デジタル 教科書体 NP-R" w:eastAsia="UD デジタル 教科書体 NP-R" w:hint="eastAsia"/>
      </w:rPr>
    </w:sdtEndPr>
    <w:sdtContent>
      <w:p w14:paraId="049C39DA" w14:textId="56C7976B" w:rsidR="001161B6" w:rsidRPr="000B042A" w:rsidRDefault="001161B6">
        <w:pPr>
          <w:pStyle w:val="a4"/>
          <w:jc w:val="center"/>
          <w:rPr>
            <w:rFonts w:ascii="UD デジタル 教科書体 NP-R" w:eastAsia="UD デジタル 教科書体 NP-R"/>
          </w:rPr>
        </w:pPr>
        <w:r w:rsidRPr="000B042A">
          <w:rPr>
            <w:rFonts w:ascii="UD デジタル 教科書体 NP-R" w:eastAsia="UD デジタル 教科書体 NP-R" w:hint="eastAsia"/>
          </w:rPr>
          <w:fldChar w:fldCharType="begin"/>
        </w:r>
        <w:r w:rsidRPr="000B042A">
          <w:rPr>
            <w:rFonts w:ascii="UD デジタル 教科書体 NP-R" w:eastAsia="UD デジタル 教科書体 NP-R" w:hint="eastAsia"/>
          </w:rPr>
          <w:instrText>PAGE   \* MERGEFORMAT</w:instrText>
        </w:r>
        <w:r w:rsidRPr="000B042A">
          <w:rPr>
            <w:rFonts w:ascii="UD デジタル 教科書体 NP-R" w:eastAsia="UD デジタル 教科書体 NP-R" w:hint="eastAsia"/>
          </w:rPr>
          <w:fldChar w:fldCharType="separate"/>
        </w:r>
        <w:r w:rsidR="005E4355" w:rsidRPr="005E4355">
          <w:rPr>
            <w:rFonts w:ascii="UD デジタル 教科書体 NP-R" w:eastAsia="UD デジタル 教科書体 NP-R"/>
            <w:noProof/>
            <w:lang w:val="ja-JP"/>
          </w:rPr>
          <w:t>-</w:t>
        </w:r>
        <w:r w:rsidR="005E4355">
          <w:rPr>
            <w:rFonts w:ascii="UD デジタル 教科書体 NP-R" w:eastAsia="UD デジタル 教科書体 NP-R"/>
            <w:noProof/>
          </w:rPr>
          <w:t xml:space="preserve"> 2 -</w:t>
        </w:r>
        <w:r w:rsidRPr="000B042A">
          <w:rPr>
            <w:rFonts w:ascii="UD デジタル 教科書体 NP-R" w:eastAsia="UD デジタル 教科書体 NP-R"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2E605" w14:textId="77777777" w:rsidR="004001CF" w:rsidRDefault="004001CF">
      <w:r>
        <w:separator/>
      </w:r>
    </w:p>
  </w:footnote>
  <w:footnote w:type="continuationSeparator" w:id="0">
    <w:p w14:paraId="67BFD1B6" w14:textId="77777777" w:rsidR="004001CF" w:rsidRDefault="0040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09E"/>
      </v:shape>
    </w:pict>
  </w:numPicBullet>
  <w:abstractNum w:abstractNumId="0" w15:restartNumberingAfterBreak="0">
    <w:nsid w:val="049911FC"/>
    <w:multiLevelType w:val="hybridMultilevel"/>
    <w:tmpl w:val="9DB6F1AC"/>
    <w:lvl w:ilvl="0" w:tplc="0409000D">
      <w:start w:val="1"/>
      <w:numFmt w:val="bullet"/>
      <w:lvlText w:val=""/>
      <w:lvlJc w:val="left"/>
      <w:pPr>
        <w:ind w:left="420" w:hanging="420"/>
      </w:pPr>
      <w:rPr>
        <w:rFonts w:ascii="Wingdings" w:hAnsi="Wingdings" w:hint="default"/>
        <w:b w: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B45E9"/>
    <w:multiLevelType w:val="hybridMultilevel"/>
    <w:tmpl w:val="5C06DB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1554E3"/>
    <w:multiLevelType w:val="hybridMultilevel"/>
    <w:tmpl w:val="2EA028CA"/>
    <w:lvl w:ilvl="0" w:tplc="DDA0C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0E31B1"/>
    <w:multiLevelType w:val="hybridMultilevel"/>
    <w:tmpl w:val="D0B2B34C"/>
    <w:lvl w:ilvl="0" w:tplc="CB586714">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7C5603"/>
    <w:multiLevelType w:val="hybridMultilevel"/>
    <w:tmpl w:val="7512D3F8"/>
    <w:lvl w:ilvl="0" w:tplc="7EDE92E8">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241A56"/>
    <w:multiLevelType w:val="hybridMultilevel"/>
    <w:tmpl w:val="930843D4"/>
    <w:lvl w:ilvl="0" w:tplc="238C2A78">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6" w15:restartNumberingAfterBreak="0">
    <w:nsid w:val="30DE7296"/>
    <w:multiLevelType w:val="hybridMultilevel"/>
    <w:tmpl w:val="88D4B1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A364A3"/>
    <w:multiLevelType w:val="hybridMultilevel"/>
    <w:tmpl w:val="F2BCB3E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AC4F44"/>
    <w:multiLevelType w:val="hybridMultilevel"/>
    <w:tmpl w:val="71B48240"/>
    <w:lvl w:ilvl="0" w:tplc="04090009">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9" w15:restartNumberingAfterBreak="0">
    <w:nsid w:val="59A15167"/>
    <w:multiLevelType w:val="hybridMultilevel"/>
    <w:tmpl w:val="4FE69C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DD29BC"/>
    <w:multiLevelType w:val="hybridMultilevel"/>
    <w:tmpl w:val="8CA875D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29274E"/>
    <w:multiLevelType w:val="hybridMultilevel"/>
    <w:tmpl w:val="0A223C82"/>
    <w:lvl w:ilvl="0" w:tplc="0690285E">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F65EC0"/>
    <w:multiLevelType w:val="hybridMultilevel"/>
    <w:tmpl w:val="4B9869CA"/>
    <w:lvl w:ilvl="0" w:tplc="7EDE92E8">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FB3059"/>
    <w:multiLevelType w:val="hybridMultilevel"/>
    <w:tmpl w:val="6F88539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943DCD"/>
    <w:multiLevelType w:val="hybridMultilevel"/>
    <w:tmpl w:val="A2B48688"/>
    <w:lvl w:ilvl="0" w:tplc="70A014C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6CDB5038"/>
    <w:multiLevelType w:val="hybridMultilevel"/>
    <w:tmpl w:val="CE681A3A"/>
    <w:lvl w:ilvl="0" w:tplc="7EDE92E8">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B64108"/>
    <w:multiLevelType w:val="hybridMultilevel"/>
    <w:tmpl w:val="88222996"/>
    <w:lvl w:ilvl="0" w:tplc="7EDE92E8">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DE1A6D"/>
    <w:multiLevelType w:val="hybridMultilevel"/>
    <w:tmpl w:val="D6E6D99A"/>
    <w:lvl w:ilvl="0" w:tplc="74AE932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760F5DAB"/>
    <w:multiLevelType w:val="hybridMultilevel"/>
    <w:tmpl w:val="D7624BB8"/>
    <w:lvl w:ilvl="0" w:tplc="9AB20694">
      <w:start w:val="5"/>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6626B4F"/>
    <w:multiLevelType w:val="hybridMultilevel"/>
    <w:tmpl w:val="7CE83286"/>
    <w:lvl w:ilvl="0" w:tplc="0409000D">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9901B1"/>
    <w:multiLevelType w:val="hybridMultilevel"/>
    <w:tmpl w:val="363030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E07C40"/>
    <w:multiLevelType w:val="hybridMultilevel"/>
    <w:tmpl w:val="9A1CBBB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11"/>
  </w:num>
  <w:num w:numId="4">
    <w:abstractNumId w:val="17"/>
  </w:num>
  <w:num w:numId="5">
    <w:abstractNumId w:val="2"/>
  </w:num>
  <w:num w:numId="6">
    <w:abstractNumId w:val="5"/>
  </w:num>
  <w:num w:numId="7">
    <w:abstractNumId w:val="14"/>
  </w:num>
  <w:num w:numId="8">
    <w:abstractNumId w:val="1"/>
  </w:num>
  <w:num w:numId="9">
    <w:abstractNumId w:val="8"/>
  </w:num>
  <w:num w:numId="10">
    <w:abstractNumId w:val="0"/>
  </w:num>
  <w:num w:numId="11">
    <w:abstractNumId w:val="13"/>
  </w:num>
  <w:num w:numId="12">
    <w:abstractNumId w:val="21"/>
  </w:num>
  <w:num w:numId="13">
    <w:abstractNumId w:val="7"/>
  </w:num>
  <w:num w:numId="14">
    <w:abstractNumId w:val="9"/>
  </w:num>
  <w:num w:numId="15">
    <w:abstractNumId w:val="4"/>
  </w:num>
  <w:num w:numId="16">
    <w:abstractNumId w:val="16"/>
  </w:num>
  <w:num w:numId="17">
    <w:abstractNumId w:val="12"/>
  </w:num>
  <w:num w:numId="18">
    <w:abstractNumId w:val="15"/>
  </w:num>
  <w:num w:numId="19">
    <w:abstractNumId w:val="19"/>
  </w:num>
  <w:num w:numId="20">
    <w:abstractNumId w:val="10"/>
  </w:num>
  <w:num w:numId="21">
    <w:abstractNumId w:val="6"/>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4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84"/>
    <w:rsid w:val="000001E9"/>
    <w:rsid w:val="00000519"/>
    <w:rsid w:val="000012F8"/>
    <w:rsid w:val="00005987"/>
    <w:rsid w:val="00006713"/>
    <w:rsid w:val="000078A5"/>
    <w:rsid w:val="00010D6D"/>
    <w:rsid w:val="00012E5F"/>
    <w:rsid w:val="00020C31"/>
    <w:rsid w:val="00022164"/>
    <w:rsid w:val="00023724"/>
    <w:rsid w:val="00024065"/>
    <w:rsid w:val="00024C5A"/>
    <w:rsid w:val="00030BDE"/>
    <w:rsid w:val="000329DE"/>
    <w:rsid w:val="000330BE"/>
    <w:rsid w:val="0003421D"/>
    <w:rsid w:val="000353D1"/>
    <w:rsid w:val="0003670B"/>
    <w:rsid w:val="00036E79"/>
    <w:rsid w:val="000371A8"/>
    <w:rsid w:val="00040285"/>
    <w:rsid w:val="00040B40"/>
    <w:rsid w:val="00046DD1"/>
    <w:rsid w:val="0004741D"/>
    <w:rsid w:val="000518B1"/>
    <w:rsid w:val="00053273"/>
    <w:rsid w:val="000549ED"/>
    <w:rsid w:val="00055B83"/>
    <w:rsid w:val="000566DA"/>
    <w:rsid w:val="00056EDB"/>
    <w:rsid w:val="00056F89"/>
    <w:rsid w:val="0006160E"/>
    <w:rsid w:val="00061D52"/>
    <w:rsid w:val="00064DBF"/>
    <w:rsid w:val="00066B11"/>
    <w:rsid w:val="00067F37"/>
    <w:rsid w:val="000759AF"/>
    <w:rsid w:val="00075DD2"/>
    <w:rsid w:val="00075F9A"/>
    <w:rsid w:val="00077441"/>
    <w:rsid w:val="00077D6F"/>
    <w:rsid w:val="00081418"/>
    <w:rsid w:val="000840BF"/>
    <w:rsid w:val="00084593"/>
    <w:rsid w:val="00084C11"/>
    <w:rsid w:val="00091601"/>
    <w:rsid w:val="0009218D"/>
    <w:rsid w:val="0009271C"/>
    <w:rsid w:val="000A0F20"/>
    <w:rsid w:val="000A215F"/>
    <w:rsid w:val="000A50F4"/>
    <w:rsid w:val="000A62FB"/>
    <w:rsid w:val="000B0292"/>
    <w:rsid w:val="000B042A"/>
    <w:rsid w:val="000B0CCF"/>
    <w:rsid w:val="000B2524"/>
    <w:rsid w:val="000B3F3C"/>
    <w:rsid w:val="000B4A0E"/>
    <w:rsid w:val="000B68C5"/>
    <w:rsid w:val="000B6917"/>
    <w:rsid w:val="000B70CB"/>
    <w:rsid w:val="000C1928"/>
    <w:rsid w:val="000C5274"/>
    <w:rsid w:val="000C7156"/>
    <w:rsid w:val="000D1A50"/>
    <w:rsid w:val="000D32D6"/>
    <w:rsid w:val="000D5453"/>
    <w:rsid w:val="000E26A3"/>
    <w:rsid w:val="000E36D9"/>
    <w:rsid w:val="000E3E74"/>
    <w:rsid w:val="000E4970"/>
    <w:rsid w:val="000E65C6"/>
    <w:rsid w:val="000E7225"/>
    <w:rsid w:val="000F1419"/>
    <w:rsid w:val="000F53F0"/>
    <w:rsid w:val="001024F6"/>
    <w:rsid w:val="00103D1A"/>
    <w:rsid w:val="00104123"/>
    <w:rsid w:val="00104ACD"/>
    <w:rsid w:val="00104FA6"/>
    <w:rsid w:val="0011342E"/>
    <w:rsid w:val="001139B9"/>
    <w:rsid w:val="001161B6"/>
    <w:rsid w:val="00117E29"/>
    <w:rsid w:val="00121118"/>
    <w:rsid w:val="0012192B"/>
    <w:rsid w:val="00122F19"/>
    <w:rsid w:val="00124360"/>
    <w:rsid w:val="00127E67"/>
    <w:rsid w:val="00127E70"/>
    <w:rsid w:val="00130145"/>
    <w:rsid w:val="001301E1"/>
    <w:rsid w:val="001331B8"/>
    <w:rsid w:val="00137E43"/>
    <w:rsid w:val="00141808"/>
    <w:rsid w:val="00144E52"/>
    <w:rsid w:val="001453EB"/>
    <w:rsid w:val="00147C6C"/>
    <w:rsid w:val="00150DFA"/>
    <w:rsid w:val="00150FE7"/>
    <w:rsid w:val="001523FA"/>
    <w:rsid w:val="0015316D"/>
    <w:rsid w:val="00155588"/>
    <w:rsid w:val="001565A2"/>
    <w:rsid w:val="001633A8"/>
    <w:rsid w:val="0016342E"/>
    <w:rsid w:val="00165174"/>
    <w:rsid w:val="00172201"/>
    <w:rsid w:val="00172E73"/>
    <w:rsid w:val="00173A0F"/>
    <w:rsid w:val="00174226"/>
    <w:rsid w:val="00175808"/>
    <w:rsid w:val="00175A65"/>
    <w:rsid w:val="00177FB5"/>
    <w:rsid w:val="00181DC5"/>
    <w:rsid w:val="00182178"/>
    <w:rsid w:val="001833EF"/>
    <w:rsid w:val="001908EA"/>
    <w:rsid w:val="00191B10"/>
    <w:rsid w:val="001936BE"/>
    <w:rsid w:val="00194744"/>
    <w:rsid w:val="00196132"/>
    <w:rsid w:val="0019697B"/>
    <w:rsid w:val="00196ABA"/>
    <w:rsid w:val="001A09AE"/>
    <w:rsid w:val="001A0FC4"/>
    <w:rsid w:val="001A13C6"/>
    <w:rsid w:val="001A172D"/>
    <w:rsid w:val="001A710A"/>
    <w:rsid w:val="001B3796"/>
    <w:rsid w:val="001B4AB2"/>
    <w:rsid w:val="001B5D1F"/>
    <w:rsid w:val="001B685A"/>
    <w:rsid w:val="001B7D96"/>
    <w:rsid w:val="001C002F"/>
    <w:rsid w:val="001C00AF"/>
    <w:rsid w:val="001C03F3"/>
    <w:rsid w:val="001C247D"/>
    <w:rsid w:val="001C3912"/>
    <w:rsid w:val="001C3E07"/>
    <w:rsid w:val="001C7680"/>
    <w:rsid w:val="001D001B"/>
    <w:rsid w:val="001D0825"/>
    <w:rsid w:val="001D1818"/>
    <w:rsid w:val="001D6B97"/>
    <w:rsid w:val="001D7DF0"/>
    <w:rsid w:val="001E3D1B"/>
    <w:rsid w:val="001E45DA"/>
    <w:rsid w:val="001F4F50"/>
    <w:rsid w:val="001F5C78"/>
    <w:rsid w:val="00201310"/>
    <w:rsid w:val="002019FF"/>
    <w:rsid w:val="00201DFB"/>
    <w:rsid w:val="00203372"/>
    <w:rsid w:val="00203507"/>
    <w:rsid w:val="00206239"/>
    <w:rsid w:val="00206A76"/>
    <w:rsid w:val="00214B21"/>
    <w:rsid w:val="00215713"/>
    <w:rsid w:val="002215B2"/>
    <w:rsid w:val="00223CDB"/>
    <w:rsid w:val="00224D95"/>
    <w:rsid w:val="0022747F"/>
    <w:rsid w:val="002328B5"/>
    <w:rsid w:val="002331F4"/>
    <w:rsid w:val="002347D3"/>
    <w:rsid w:val="00234F75"/>
    <w:rsid w:val="00237380"/>
    <w:rsid w:val="00240247"/>
    <w:rsid w:val="00242398"/>
    <w:rsid w:val="0024240B"/>
    <w:rsid w:val="00242F93"/>
    <w:rsid w:val="00243277"/>
    <w:rsid w:val="002462BC"/>
    <w:rsid w:val="002467AE"/>
    <w:rsid w:val="0024682C"/>
    <w:rsid w:val="00251032"/>
    <w:rsid w:val="00251B28"/>
    <w:rsid w:val="002526E9"/>
    <w:rsid w:val="00254295"/>
    <w:rsid w:val="002550DF"/>
    <w:rsid w:val="00257017"/>
    <w:rsid w:val="002602CB"/>
    <w:rsid w:val="00260705"/>
    <w:rsid w:val="00262D2F"/>
    <w:rsid w:val="00265D49"/>
    <w:rsid w:val="002724F8"/>
    <w:rsid w:val="00281491"/>
    <w:rsid w:val="00282989"/>
    <w:rsid w:val="00282A45"/>
    <w:rsid w:val="00284C90"/>
    <w:rsid w:val="002A02DF"/>
    <w:rsid w:val="002A210D"/>
    <w:rsid w:val="002A6CF1"/>
    <w:rsid w:val="002A7F38"/>
    <w:rsid w:val="002B0F53"/>
    <w:rsid w:val="002B1C02"/>
    <w:rsid w:val="002B36E8"/>
    <w:rsid w:val="002B55CE"/>
    <w:rsid w:val="002B6F7A"/>
    <w:rsid w:val="002B7177"/>
    <w:rsid w:val="002C0099"/>
    <w:rsid w:val="002C065F"/>
    <w:rsid w:val="002C0AA2"/>
    <w:rsid w:val="002C1A33"/>
    <w:rsid w:val="002C3E38"/>
    <w:rsid w:val="002C516D"/>
    <w:rsid w:val="002D018B"/>
    <w:rsid w:val="002D2B22"/>
    <w:rsid w:val="002D3CF5"/>
    <w:rsid w:val="002D3E5C"/>
    <w:rsid w:val="002D5354"/>
    <w:rsid w:val="002E3456"/>
    <w:rsid w:val="002E518D"/>
    <w:rsid w:val="002E7CEC"/>
    <w:rsid w:val="002F0554"/>
    <w:rsid w:val="002F361E"/>
    <w:rsid w:val="002F4E82"/>
    <w:rsid w:val="002F4FF6"/>
    <w:rsid w:val="002F68F8"/>
    <w:rsid w:val="002F723C"/>
    <w:rsid w:val="00303847"/>
    <w:rsid w:val="00303BFF"/>
    <w:rsid w:val="0030538A"/>
    <w:rsid w:val="003122B8"/>
    <w:rsid w:val="00313431"/>
    <w:rsid w:val="0031385D"/>
    <w:rsid w:val="00313DC0"/>
    <w:rsid w:val="003169C9"/>
    <w:rsid w:val="00317B7E"/>
    <w:rsid w:val="0032083E"/>
    <w:rsid w:val="0032184A"/>
    <w:rsid w:val="0032713B"/>
    <w:rsid w:val="003271FC"/>
    <w:rsid w:val="00330175"/>
    <w:rsid w:val="00330860"/>
    <w:rsid w:val="00330D93"/>
    <w:rsid w:val="00335685"/>
    <w:rsid w:val="00343304"/>
    <w:rsid w:val="00343A07"/>
    <w:rsid w:val="00350473"/>
    <w:rsid w:val="00350828"/>
    <w:rsid w:val="00351358"/>
    <w:rsid w:val="00351A33"/>
    <w:rsid w:val="00352327"/>
    <w:rsid w:val="003524B6"/>
    <w:rsid w:val="00354C07"/>
    <w:rsid w:val="0035725F"/>
    <w:rsid w:val="0035732C"/>
    <w:rsid w:val="003603BD"/>
    <w:rsid w:val="0036244F"/>
    <w:rsid w:val="0036334A"/>
    <w:rsid w:val="00370A64"/>
    <w:rsid w:val="0037175F"/>
    <w:rsid w:val="00371AC1"/>
    <w:rsid w:val="00373DDC"/>
    <w:rsid w:val="0037674F"/>
    <w:rsid w:val="00377161"/>
    <w:rsid w:val="00380154"/>
    <w:rsid w:val="00381CD9"/>
    <w:rsid w:val="003820C4"/>
    <w:rsid w:val="00383164"/>
    <w:rsid w:val="00383DDA"/>
    <w:rsid w:val="0038470C"/>
    <w:rsid w:val="00387C3B"/>
    <w:rsid w:val="0039019C"/>
    <w:rsid w:val="0039033D"/>
    <w:rsid w:val="00390CED"/>
    <w:rsid w:val="0039436F"/>
    <w:rsid w:val="003A0510"/>
    <w:rsid w:val="003A0CB5"/>
    <w:rsid w:val="003A0DBD"/>
    <w:rsid w:val="003A4E15"/>
    <w:rsid w:val="003A6037"/>
    <w:rsid w:val="003A6AAD"/>
    <w:rsid w:val="003B0D0A"/>
    <w:rsid w:val="003B47CE"/>
    <w:rsid w:val="003B55FB"/>
    <w:rsid w:val="003B6E7F"/>
    <w:rsid w:val="003C009E"/>
    <w:rsid w:val="003C282C"/>
    <w:rsid w:val="003C2D31"/>
    <w:rsid w:val="003C362F"/>
    <w:rsid w:val="003D1589"/>
    <w:rsid w:val="003D1D5D"/>
    <w:rsid w:val="003E1218"/>
    <w:rsid w:val="003E1533"/>
    <w:rsid w:val="003E2894"/>
    <w:rsid w:val="003E3452"/>
    <w:rsid w:val="003E3F3D"/>
    <w:rsid w:val="003E6A5F"/>
    <w:rsid w:val="003F1D49"/>
    <w:rsid w:val="003F5B9E"/>
    <w:rsid w:val="0040019B"/>
    <w:rsid w:val="004001CF"/>
    <w:rsid w:val="00400D22"/>
    <w:rsid w:val="00400F1F"/>
    <w:rsid w:val="00401B0D"/>
    <w:rsid w:val="004027D4"/>
    <w:rsid w:val="0040710C"/>
    <w:rsid w:val="00410BA5"/>
    <w:rsid w:val="00423370"/>
    <w:rsid w:val="00424836"/>
    <w:rsid w:val="004348A8"/>
    <w:rsid w:val="00434AEC"/>
    <w:rsid w:val="004363BF"/>
    <w:rsid w:val="00437E10"/>
    <w:rsid w:val="00440E32"/>
    <w:rsid w:val="00442E16"/>
    <w:rsid w:val="00444374"/>
    <w:rsid w:val="00445D24"/>
    <w:rsid w:val="004463B1"/>
    <w:rsid w:val="00447321"/>
    <w:rsid w:val="004515E6"/>
    <w:rsid w:val="004520CD"/>
    <w:rsid w:val="0045233A"/>
    <w:rsid w:val="00452B18"/>
    <w:rsid w:val="00452D99"/>
    <w:rsid w:val="004533A3"/>
    <w:rsid w:val="0045556F"/>
    <w:rsid w:val="004807E3"/>
    <w:rsid w:val="00482493"/>
    <w:rsid w:val="004828B1"/>
    <w:rsid w:val="004834BB"/>
    <w:rsid w:val="00483557"/>
    <w:rsid w:val="004863D4"/>
    <w:rsid w:val="004924CE"/>
    <w:rsid w:val="00492C0B"/>
    <w:rsid w:val="00492F1C"/>
    <w:rsid w:val="004A07FB"/>
    <w:rsid w:val="004A1B6E"/>
    <w:rsid w:val="004A31E9"/>
    <w:rsid w:val="004A46B1"/>
    <w:rsid w:val="004A58B1"/>
    <w:rsid w:val="004A6D9A"/>
    <w:rsid w:val="004A6F2A"/>
    <w:rsid w:val="004A7BDD"/>
    <w:rsid w:val="004B00C4"/>
    <w:rsid w:val="004B0EE1"/>
    <w:rsid w:val="004B5625"/>
    <w:rsid w:val="004B5629"/>
    <w:rsid w:val="004B6088"/>
    <w:rsid w:val="004B7F05"/>
    <w:rsid w:val="004C7B22"/>
    <w:rsid w:val="004D0B10"/>
    <w:rsid w:val="004D3248"/>
    <w:rsid w:val="004D5056"/>
    <w:rsid w:val="004E0753"/>
    <w:rsid w:val="004E1579"/>
    <w:rsid w:val="004E16F6"/>
    <w:rsid w:val="004E3858"/>
    <w:rsid w:val="004E49E6"/>
    <w:rsid w:val="004E4D14"/>
    <w:rsid w:val="004E6AA4"/>
    <w:rsid w:val="004F09FD"/>
    <w:rsid w:val="004F18B4"/>
    <w:rsid w:val="005007FC"/>
    <w:rsid w:val="00504687"/>
    <w:rsid w:val="005066AF"/>
    <w:rsid w:val="005111A4"/>
    <w:rsid w:val="00512B88"/>
    <w:rsid w:val="00513CD3"/>
    <w:rsid w:val="00514FB6"/>
    <w:rsid w:val="0051563C"/>
    <w:rsid w:val="00515AFD"/>
    <w:rsid w:val="005217A1"/>
    <w:rsid w:val="00524706"/>
    <w:rsid w:val="00524AC7"/>
    <w:rsid w:val="005263B5"/>
    <w:rsid w:val="00527076"/>
    <w:rsid w:val="00540FAE"/>
    <w:rsid w:val="00550A40"/>
    <w:rsid w:val="00550C85"/>
    <w:rsid w:val="00551834"/>
    <w:rsid w:val="0055347A"/>
    <w:rsid w:val="00554FE8"/>
    <w:rsid w:val="00560342"/>
    <w:rsid w:val="005628B2"/>
    <w:rsid w:val="00563E81"/>
    <w:rsid w:val="00563F33"/>
    <w:rsid w:val="00564D31"/>
    <w:rsid w:val="005672B1"/>
    <w:rsid w:val="005714D5"/>
    <w:rsid w:val="00572A3F"/>
    <w:rsid w:val="00573A12"/>
    <w:rsid w:val="005815DE"/>
    <w:rsid w:val="005841AD"/>
    <w:rsid w:val="00585FD5"/>
    <w:rsid w:val="00591AA2"/>
    <w:rsid w:val="00592528"/>
    <w:rsid w:val="00592BE6"/>
    <w:rsid w:val="00593D95"/>
    <w:rsid w:val="005969E4"/>
    <w:rsid w:val="00597BCD"/>
    <w:rsid w:val="005A15B2"/>
    <w:rsid w:val="005A1B18"/>
    <w:rsid w:val="005A2184"/>
    <w:rsid w:val="005A323A"/>
    <w:rsid w:val="005A3D67"/>
    <w:rsid w:val="005A58C3"/>
    <w:rsid w:val="005B0E7E"/>
    <w:rsid w:val="005B58CE"/>
    <w:rsid w:val="005C4297"/>
    <w:rsid w:val="005D61D4"/>
    <w:rsid w:val="005E0C0F"/>
    <w:rsid w:val="005E226C"/>
    <w:rsid w:val="005E2D5E"/>
    <w:rsid w:val="005E3169"/>
    <w:rsid w:val="005E3E7F"/>
    <w:rsid w:val="005E4355"/>
    <w:rsid w:val="005E5750"/>
    <w:rsid w:val="005F15D7"/>
    <w:rsid w:val="005F201F"/>
    <w:rsid w:val="005F2478"/>
    <w:rsid w:val="005F2E54"/>
    <w:rsid w:val="005F487E"/>
    <w:rsid w:val="00601047"/>
    <w:rsid w:val="0060264F"/>
    <w:rsid w:val="00604DE9"/>
    <w:rsid w:val="00610323"/>
    <w:rsid w:val="00610468"/>
    <w:rsid w:val="00611373"/>
    <w:rsid w:val="00613DDE"/>
    <w:rsid w:val="00614FDA"/>
    <w:rsid w:val="00615638"/>
    <w:rsid w:val="00616711"/>
    <w:rsid w:val="00617034"/>
    <w:rsid w:val="0061714F"/>
    <w:rsid w:val="0062087E"/>
    <w:rsid w:val="006233AE"/>
    <w:rsid w:val="006233E1"/>
    <w:rsid w:val="00623671"/>
    <w:rsid w:val="0062368D"/>
    <w:rsid w:val="0063183C"/>
    <w:rsid w:val="00633A33"/>
    <w:rsid w:val="00643324"/>
    <w:rsid w:val="00643BDC"/>
    <w:rsid w:val="00644EA1"/>
    <w:rsid w:val="00645833"/>
    <w:rsid w:val="00662733"/>
    <w:rsid w:val="00665C3A"/>
    <w:rsid w:val="00666FAF"/>
    <w:rsid w:val="0066776C"/>
    <w:rsid w:val="0067294B"/>
    <w:rsid w:val="006779DE"/>
    <w:rsid w:val="00682C16"/>
    <w:rsid w:val="00684703"/>
    <w:rsid w:val="00685997"/>
    <w:rsid w:val="00686009"/>
    <w:rsid w:val="00686983"/>
    <w:rsid w:val="0068703C"/>
    <w:rsid w:val="006872FB"/>
    <w:rsid w:val="006877C7"/>
    <w:rsid w:val="00687C70"/>
    <w:rsid w:val="00690FA1"/>
    <w:rsid w:val="00691F4E"/>
    <w:rsid w:val="00695B68"/>
    <w:rsid w:val="00697689"/>
    <w:rsid w:val="006A0135"/>
    <w:rsid w:val="006A2F51"/>
    <w:rsid w:val="006A4219"/>
    <w:rsid w:val="006A5001"/>
    <w:rsid w:val="006A71D8"/>
    <w:rsid w:val="006B1AC5"/>
    <w:rsid w:val="006B28BD"/>
    <w:rsid w:val="006B32C1"/>
    <w:rsid w:val="006B3DF9"/>
    <w:rsid w:val="006B5358"/>
    <w:rsid w:val="006B6DA6"/>
    <w:rsid w:val="006B75DA"/>
    <w:rsid w:val="006C2464"/>
    <w:rsid w:val="006C3B4C"/>
    <w:rsid w:val="006C488A"/>
    <w:rsid w:val="006C54CD"/>
    <w:rsid w:val="006C7C60"/>
    <w:rsid w:val="006D0607"/>
    <w:rsid w:val="006D0BD5"/>
    <w:rsid w:val="006D322B"/>
    <w:rsid w:val="006E2794"/>
    <w:rsid w:val="006E5EC7"/>
    <w:rsid w:val="006E6145"/>
    <w:rsid w:val="006E758D"/>
    <w:rsid w:val="006F1270"/>
    <w:rsid w:val="006F13FA"/>
    <w:rsid w:val="006F4C53"/>
    <w:rsid w:val="006F4CE8"/>
    <w:rsid w:val="006F583A"/>
    <w:rsid w:val="007019DB"/>
    <w:rsid w:val="007038AE"/>
    <w:rsid w:val="00704B57"/>
    <w:rsid w:val="00710418"/>
    <w:rsid w:val="00711274"/>
    <w:rsid w:val="00711B45"/>
    <w:rsid w:val="0071302A"/>
    <w:rsid w:val="00714DD4"/>
    <w:rsid w:val="00721255"/>
    <w:rsid w:val="0072295B"/>
    <w:rsid w:val="00723DEA"/>
    <w:rsid w:val="00724C1C"/>
    <w:rsid w:val="0072643B"/>
    <w:rsid w:val="00727F9C"/>
    <w:rsid w:val="00736421"/>
    <w:rsid w:val="0073665C"/>
    <w:rsid w:val="00736ADC"/>
    <w:rsid w:val="00736E07"/>
    <w:rsid w:val="0073723C"/>
    <w:rsid w:val="00740DBB"/>
    <w:rsid w:val="007433D6"/>
    <w:rsid w:val="00743EA5"/>
    <w:rsid w:val="00744D97"/>
    <w:rsid w:val="0074510B"/>
    <w:rsid w:val="0074564B"/>
    <w:rsid w:val="00747728"/>
    <w:rsid w:val="00747EB1"/>
    <w:rsid w:val="00750111"/>
    <w:rsid w:val="00750630"/>
    <w:rsid w:val="0075156F"/>
    <w:rsid w:val="00751F86"/>
    <w:rsid w:val="00754E4C"/>
    <w:rsid w:val="007550EA"/>
    <w:rsid w:val="0076020A"/>
    <w:rsid w:val="007618CC"/>
    <w:rsid w:val="00764318"/>
    <w:rsid w:val="00766100"/>
    <w:rsid w:val="00766636"/>
    <w:rsid w:val="0076691E"/>
    <w:rsid w:val="00766A30"/>
    <w:rsid w:val="00771B43"/>
    <w:rsid w:val="00771F7E"/>
    <w:rsid w:val="00773110"/>
    <w:rsid w:val="00774C6A"/>
    <w:rsid w:val="0077573C"/>
    <w:rsid w:val="0077703A"/>
    <w:rsid w:val="007770A6"/>
    <w:rsid w:val="007772F5"/>
    <w:rsid w:val="007804A7"/>
    <w:rsid w:val="00780F3B"/>
    <w:rsid w:val="00781437"/>
    <w:rsid w:val="0078522E"/>
    <w:rsid w:val="007861A7"/>
    <w:rsid w:val="00787552"/>
    <w:rsid w:val="00787EFB"/>
    <w:rsid w:val="007903AC"/>
    <w:rsid w:val="00792B22"/>
    <w:rsid w:val="00794276"/>
    <w:rsid w:val="007A32CF"/>
    <w:rsid w:val="007A6D23"/>
    <w:rsid w:val="007A715C"/>
    <w:rsid w:val="007B0FCF"/>
    <w:rsid w:val="007B26FE"/>
    <w:rsid w:val="007B30B2"/>
    <w:rsid w:val="007B3F26"/>
    <w:rsid w:val="007B72AF"/>
    <w:rsid w:val="007C2864"/>
    <w:rsid w:val="007C2D10"/>
    <w:rsid w:val="007C38D8"/>
    <w:rsid w:val="007C56B3"/>
    <w:rsid w:val="007C6087"/>
    <w:rsid w:val="007C758F"/>
    <w:rsid w:val="007C7C09"/>
    <w:rsid w:val="007D191F"/>
    <w:rsid w:val="007D200E"/>
    <w:rsid w:val="007D225A"/>
    <w:rsid w:val="007D2AC6"/>
    <w:rsid w:val="007D4415"/>
    <w:rsid w:val="007D4884"/>
    <w:rsid w:val="007D55EA"/>
    <w:rsid w:val="007D6D70"/>
    <w:rsid w:val="007D796F"/>
    <w:rsid w:val="007E1C1B"/>
    <w:rsid w:val="007E4870"/>
    <w:rsid w:val="007E5153"/>
    <w:rsid w:val="007E5CBB"/>
    <w:rsid w:val="007F0E15"/>
    <w:rsid w:val="007F67DC"/>
    <w:rsid w:val="0080018A"/>
    <w:rsid w:val="00800DA9"/>
    <w:rsid w:val="00802104"/>
    <w:rsid w:val="008026D5"/>
    <w:rsid w:val="00803BE6"/>
    <w:rsid w:val="0080636D"/>
    <w:rsid w:val="00807D1E"/>
    <w:rsid w:val="008103E9"/>
    <w:rsid w:val="00810F2C"/>
    <w:rsid w:val="00811E54"/>
    <w:rsid w:val="0081219F"/>
    <w:rsid w:val="0081526F"/>
    <w:rsid w:val="00815660"/>
    <w:rsid w:val="0081749D"/>
    <w:rsid w:val="00817793"/>
    <w:rsid w:val="00821AFA"/>
    <w:rsid w:val="00821B09"/>
    <w:rsid w:val="00822E80"/>
    <w:rsid w:val="008235C2"/>
    <w:rsid w:val="008250B7"/>
    <w:rsid w:val="00825A1E"/>
    <w:rsid w:val="0083222A"/>
    <w:rsid w:val="00834D7C"/>
    <w:rsid w:val="00835687"/>
    <w:rsid w:val="008407AA"/>
    <w:rsid w:val="00841085"/>
    <w:rsid w:val="00841B03"/>
    <w:rsid w:val="00841E6A"/>
    <w:rsid w:val="00842F96"/>
    <w:rsid w:val="0084466B"/>
    <w:rsid w:val="00852C6F"/>
    <w:rsid w:val="008530BD"/>
    <w:rsid w:val="00854685"/>
    <w:rsid w:val="008559BF"/>
    <w:rsid w:val="0085674C"/>
    <w:rsid w:val="00861CF5"/>
    <w:rsid w:val="00863A32"/>
    <w:rsid w:val="0086605E"/>
    <w:rsid w:val="008715DC"/>
    <w:rsid w:val="0087166A"/>
    <w:rsid w:val="00871B21"/>
    <w:rsid w:val="008738FC"/>
    <w:rsid w:val="00874135"/>
    <w:rsid w:val="00875AEA"/>
    <w:rsid w:val="008825F6"/>
    <w:rsid w:val="00883641"/>
    <w:rsid w:val="00884874"/>
    <w:rsid w:val="00884E93"/>
    <w:rsid w:val="00890350"/>
    <w:rsid w:val="00890943"/>
    <w:rsid w:val="00891F7D"/>
    <w:rsid w:val="00896C53"/>
    <w:rsid w:val="008A1FC1"/>
    <w:rsid w:val="008A2BCD"/>
    <w:rsid w:val="008A46A3"/>
    <w:rsid w:val="008A79AE"/>
    <w:rsid w:val="008B0448"/>
    <w:rsid w:val="008B3C84"/>
    <w:rsid w:val="008B4A42"/>
    <w:rsid w:val="008B61DB"/>
    <w:rsid w:val="008B7D1C"/>
    <w:rsid w:val="008C117D"/>
    <w:rsid w:val="008C1794"/>
    <w:rsid w:val="008C1A95"/>
    <w:rsid w:val="008C2943"/>
    <w:rsid w:val="008C44F3"/>
    <w:rsid w:val="008C5150"/>
    <w:rsid w:val="008C7AA2"/>
    <w:rsid w:val="008D5848"/>
    <w:rsid w:val="008D7D4B"/>
    <w:rsid w:val="008E0359"/>
    <w:rsid w:val="008E09A0"/>
    <w:rsid w:val="008E3227"/>
    <w:rsid w:val="008E4738"/>
    <w:rsid w:val="008E7692"/>
    <w:rsid w:val="008E7A85"/>
    <w:rsid w:val="008F21D2"/>
    <w:rsid w:val="008F2278"/>
    <w:rsid w:val="008F36AB"/>
    <w:rsid w:val="008F472E"/>
    <w:rsid w:val="008F52E7"/>
    <w:rsid w:val="008F61FF"/>
    <w:rsid w:val="008F6707"/>
    <w:rsid w:val="008F7775"/>
    <w:rsid w:val="00900A4A"/>
    <w:rsid w:val="009015A0"/>
    <w:rsid w:val="00901C66"/>
    <w:rsid w:val="0090433E"/>
    <w:rsid w:val="00906DB8"/>
    <w:rsid w:val="00913B0F"/>
    <w:rsid w:val="00914539"/>
    <w:rsid w:val="009163BA"/>
    <w:rsid w:val="009167B5"/>
    <w:rsid w:val="009225D9"/>
    <w:rsid w:val="00925612"/>
    <w:rsid w:val="00925C90"/>
    <w:rsid w:val="00926BC4"/>
    <w:rsid w:val="00926CDE"/>
    <w:rsid w:val="009302D0"/>
    <w:rsid w:val="00930735"/>
    <w:rsid w:val="00935347"/>
    <w:rsid w:val="00935D70"/>
    <w:rsid w:val="009378D3"/>
    <w:rsid w:val="00941C44"/>
    <w:rsid w:val="009429BF"/>
    <w:rsid w:val="00955C77"/>
    <w:rsid w:val="009566AF"/>
    <w:rsid w:val="00961A4D"/>
    <w:rsid w:val="0096400D"/>
    <w:rsid w:val="00964823"/>
    <w:rsid w:val="009711C7"/>
    <w:rsid w:val="00971CC8"/>
    <w:rsid w:val="00972780"/>
    <w:rsid w:val="00972DBA"/>
    <w:rsid w:val="00972FAB"/>
    <w:rsid w:val="00975051"/>
    <w:rsid w:val="009800D2"/>
    <w:rsid w:val="009828C0"/>
    <w:rsid w:val="00982B06"/>
    <w:rsid w:val="00982D85"/>
    <w:rsid w:val="00983769"/>
    <w:rsid w:val="009841CB"/>
    <w:rsid w:val="00984A76"/>
    <w:rsid w:val="009859E9"/>
    <w:rsid w:val="00987B12"/>
    <w:rsid w:val="00991EB3"/>
    <w:rsid w:val="00993649"/>
    <w:rsid w:val="00994F99"/>
    <w:rsid w:val="009A107B"/>
    <w:rsid w:val="009A1ADF"/>
    <w:rsid w:val="009A67E4"/>
    <w:rsid w:val="009B0444"/>
    <w:rsid w:val="009B0B70"/>
    <w:rsid w:val="009B55CD"/>
    <w:rsid w:val="009B78A8"/>
    <w:rsid w:val="009B7B6E"/>
    <w:rsid w:val="009C1E0F"/>
    <w:rsid w:val="009C37EF"/>
    <w:rsid w:val="009C762D"/>
    <w:rsid w:val="009C7B02"/>
    <w:rsid w:val="009C7BFC"/>
    <w:rsid w:val="009D1099"/>
    <w:rsid w:val="009D4B7A"/>
    <w:rsid w:val="009D69B9"/>
    <w:rsid w:val="009D7848"/>
    <w:rsid w:val="009E09A7"/>
    <w:rsid w:val="009E2105"/>
    <w:rsid w:val="009E3A29"/>
    <w:rsid w:val="009E537C"/>
    <w:rsid w:val="009E53FF"/>
    <w:rsid w:val="009E5503"/>
    <w:rsid w:val="009F02DE"/>
    <w:rsid w:val="009F15E4"/>
    <w:rsid w:val="009F3C88"/>
    <w:rsid w:val="00A00F4E"/>
    <w:rsid w:val="00A05BFF"/>
    <w:rsid w:val="00A0604B"/>
    <w:rsid w:val="00A06BE2"/>
    <w:rsid w:val="00A114C8"/>
    <w:rsid w:val="00A12E7D"/>
    <w:rsid w:val="00A133EF"/>
    <w:rsid w:val="00A133F7"/>
    <w:rsid w:val="00A20C5D"/>
    <w:rsid w:val="00A212D5"/>
    <w:rsid w:val="00A2199D"/>
    <w:rsid w:val="00A21CFD"/>
    <w:rsid w:val="00A23DAC"/>
    <w:rsid w:val="00A2538A"/>
    <w:rsid w:val="00A277E9"/>
    <w:rsid w:val="00A3347C"/>
    <w:rsid w:val="00A34B4C"/>
    <w:rsid w:val="00A37575"/>
    <w:rsid w:val="00A46EF4"/>
    <w:rsid w:val="00A472F2"/>
    <w:rsid w:val="00A47675"/>
    <w:rsid w:val="00A53CAC"/>
    <w:rsid w:val="00A55A38"/>
    <w:rsid w:val="00A61F7B"/>
    <w:rsid w:val="00A627E7"/>
    <w:rsid w:val="00A65EF3"/>
    <w:rsid w:val="00A70FCF"/>
    <w:rsid w:val="00A72054"/>
    <w:rsid w:val="00A74CF0"/>
    <w:rsid w:val="00A764AF"/>
    <w:rsid w:val="00A76D1F"/>
    <w:rsid w:val="00A8210D"/>
    <w:rsid w:val="00A82AA8"/>
    <w:rsid w:val="00A83A22"/>
    <w:rsid w:val="00A83CBF"/>
    <w:rsid w:val="00A865C8"/>
    <w:rsid w:val="00A87597"/>
    <w:rsid w:val="00A910D3"/>
    <w:rsid w:val="00A92E63"/>
    <w:rsid w:val="00A93729"/>
    <w:rsid w:val="00A93E40"/>
    <w:rsid w:val="00A95013"/>
    <w:rsid w:val="00A950C1"/>
    <w:rsid w:val="00A95113"/>
    <w:rsid w:val="00A95767"/>
    <w:rsid w:val="00A979EB"/>
    <w:rsid w:val="00AA1CF8"/>
    <w:rsid w:val="00AB117C"/>
    <w:rsid w:val="00AB4020"/>
    <w:rsid w:val="00AB71A3"/>
    <w:rsid w:val="00AB7706"/>
    <w:rsid w:val="00AD01BC"/>
    <w:rsid w:val="00AD0619"/>
    <w:rsid w:val="00AD0E9F"/>
    <w:rsid w:val="00AD3B9B"/>
    <w:rsid w:val="00AD4005"/>
    <w:rsid w:val="00AD64A4"/>
    <w:rsid w:val="00AE1DBB"/>
    <w:rsid w:val="00AE521B"/>
    <w:rsid w:val="00AE57A7"/>
    <w:rsid w:val="00AE6890"/>
    <w:rsid w:val="00AF127C"/>
    <w:rsid w:val="00AF2E9D"/>
    <w:rsid w:val="00AF3933"/>
    <w:rsid w:val="00AF6824"/>
    <w:rsid w:val="00B0027E"/>
    <w:rsid w:val="00B04B6D"/>
    <w:rsid w:val="00B052D2"/>
    <w:rsid w:val="00B10F0A"/>
    <w:rsid w:val="00B200DD"/>
    <w:rsid w:val="00B23020"/>
    <w:rsid w:val="00B26B91"/>
    <w:rsid w:val="00B3103C"/>
    <w:rsid w:val="00B313D4"/>
    <w:rsid w:val="00B35C6B"/>
    <w:rsid w:val="00B368DE"/>
    <w:rsid w:val="00B3794D"/>
    <w:rsid w:val="00B40420"/>
    <w:rsid w:val="00B40FA8"/>
    <w:rsid w:val="00B42ED3"/>
    <w:rsid w:val="00B43638"/>
    <w:rsid w:val="00B445D3"/>
    <w:rsid w:val="00B44B50"/>
    <w:rsid w:val="00B4631C"/>
    <w:rsid w:val="00B503F2"/>
    <w:rsid w:val="00B5126E"/>
    <w:rsid w:val="00B61654"/>
    <w:rsid w:val="00B65C68"/>
    <w:rsid w:val="00B6733D"/>
    <w:rsid w:val="00B74F90"/>
    <w:rsid w:val="00B769A4"/>
    <w:rsid w:val="00B81707"/>
    <w:rsid w:val="00B82F86"/>
    <w:rsid w:val="00B871B3"/>
    <w:rsid w:val="00B87B2B"/>
    <w:rsid w:val="00B95222"/>
    <w:rsid w:val="00B95A56"/>
    <w:rsid w:val="00B97B5E"/>
    <w:rsid w:val="00BA0705"/>
    <w:rsid w:val="00BA2BC9"/>
    <w:rsid w:val="00BA3E01"/>
    <w:rsid w:val="00BA69F7"/>
    <w:rsid w:val="00BB1E56"/>
    <w:rsid w:val="00BB2FB5"/>
    <w:rsid w:val="00BB4ED7"/>
    <w:rsid w:val="00BB538E"/>
    <w:rsid w:val="00BB629C"/>
    <w:rsid w:val="00BC2DA8"/>
    <w:rsid w:val="00BC4769"/>
    <w:rsid w:val="00BC5B2F"/>
    <w:rsid w:val="00BD2076"/>
    <w:rsid w:val="00BD2CFF"/>
    <w:rsid w:val="00BD3C54"/>
    <w:rsid w:val="00BD5CB0"/>
    <w:rsid w:val="00BD672C"/>
    <w:rsid w:val="00BD72DA"/>
    <w:rsid w:val="00BD7C9F"/>
    <w:rsid w:val="00BE028D"/>
    <w:rsid w:val="00BE0F8B"/>
    <w:rsid w:val="00BE3A34"/>
    <w:rsid w:val="00BE476B"/>
    <w:rsid w:val="00BF0966"/>
    <w:rsid w:val="00BF1481"/>
    <w:rsid w:val="00BF1EBE"/>
    <w:rsid w:val="00BF52FB"/>
    <w:rsid w:val="00BF5B2A"/>
    <w:rsid w:val="00BF5C04"/>
    <w:rsid w:val="00BF7752"/>
    <w:rsid w:val="00C00734"/>
    <w:rsid w:val="00C02E9A"/>
    <w:rsid w:val="00C0440C"/>
    <w:rsid w:val="00C21D24"/>
    <w:rsid w:val="00C2372C"/>
    <w:rsid w:val="00C24962"/>
    <w:rsid w:val="00C25F53"/>
    <w:rsid w:val="00C26168"/>
    <w:rsid w:val="00C31575"/>
    <w:rsid w:val="00C327C8"/>
    <w:rsid w:val="00C32F28"/>
    <w:rsid w:val="00C337A5"/>
    <w:rsid w:val="00C354F9"/>
    <w:rsid w:val="00C3752D"/>
    <w:rsid w:val="00C40EE9"/>
    <w:rsid w:val="00C41CD1"/>
    <w:rsid w:val="00C422CB"/>
    <w:rsid w:val="00C42B48"/>
    <w:rsid w:val="00C43A47"/>
    <w:rsid w:val="00C45548"/>
    <w:rsid w:val="00C4797F"/>
    <w:rsid w:val="00C5351D"/>
    <w:rsid w:val="00C5684B"/>
    <w:rsid w:val="00C56C33"/>
    <w:rsid w:val="00C56CF8"/>
    <w:rsid w:val="00C6011A"/>
    <w:rsid w:val="00C63AD5"/>
    <w:rsid w:val="00C66346"/>
    <w:rsid w:val="00C707D8"/>
    <w:rsid w:val="00C70AE2"/>
    <w:rsid w:val="00C70AF1"/>
    <w:rsid w:val="00C71A08"/>
    <w:rsid w:val="00C737B0"/>
    <w:rsid w:val="00C73B7A"/>
    <w:rsid w:val="00C744D0"/>
    <w:rsid w:val="00C74BA8"/>
    <w:rsid w:val="00C75F16"/>
    <w:rsid w:val="00C84567"/>
    <w:rsid w:val="00C90443"/>
    <w:rsid w:val="00C90FAD"/>
    <w:rsid w:val="00C92D5B"/>
    <w:rsid w:val="00C92F22"/>
    <w:rsid w:val="00C96F2A"/>
    <w:rsid w:val="00CA225C"/>
    <w:rsid w:val="00CA4E9A"/>
    <w:rsid w:val="00CA5CF5"/>
    <w:rsid w:val="00CA5EC3"/>
    <w:rsid w:val="00CA60C2"/>
    <w:rsid w:val="00CA7A58"/>
    <w:rsid w:val="00CB43D4"/>
    <w:rsid w:val="00CB59EC"/>
    <w:rsid w:val="00CC001A"/>
    <w:rsid w:val="00CC1297"/>
    <w:rsid w:val="00CC18B7"/>
    <w:rsid w:val="00CC6798"/>
    <w:rsid w:val="00CD0F3D"/>
    <w:rsid w:val="00CD5849"/>
    <w:rsid w:val="00CD5B88"/>
    <w:rsid w:val="00CE1D59"/>
    <w:rsid w:val="00CE393F"/>
    <w:rsid w:val="00CE50E2"/>
    <w:rsid w:val="00CE5BC3"/>
    <w:rsid w:val="00CE6FA8"/>
    <w:rsid w:val="00CE7268"/>
    <w:rsid w:val="00CF2C46"/>
    <w:rsid w:val="00D007B6"/>
    <w:rsid w:val="00D026B2"/>
    <w:rsid w:val="00D05DCA"/>
    <w:rsid w:val="00D17DFF"/>
    <w:rsid w:val="00D209D9"/>
    <w:rsid w:val="00D22AB9"/>
    <w:rsid w:val="00D24700"/>
    <w:rsid w:val="00D24D5E"/>
    <w:rsid w:val="00D24F55"/>
    <w:rsid w:val="00D26463"/>
    <w:rsid w:val="00D301E2"/>
    <w:rsid w:val="00D30B27"/>
    <w:rsid w:val="00D3152A"/>
    <w:rsid w:val="00D31A78"/>
    <w:rsid w:val="00D31BA7"/>
    <w:rsid w:val="00D3373F"/>
    <w:rsid w:val="00D33849"/>
    <w:rsid w:val="00D33E12"/>
    <w:rsid w:val="00D34B4C"/>
    <w:rsid w:val="00D42679"/>
    <w:rsid w:val="00D4472B"/>
    <w:rsid w:val="00D4474B"/>
    <w:rsid w:val="00D466E8"/>
    <w:rsid w:val="00D46F01"/>
    <w:rsid w:val="00D475FD"/>
    <w:rsid w:val="00D47678"/>
    <w:rsid w:val="00D51F08"/>
    <w:rsid w:val="00D567DE"/>
    <w:rsid w:val="00D575B4"/>
    <w:rsid w:val="00D602E2"/>
    <w:rsid w:val="00D60D0A"/>
    <w:rsid w:val="00D6233F"/>
    <w:rsid w:val="00D6340E"/>
    <w:rsid w:val="00D65BF2"/>
    <w:rsid w:val="00D668E7"/>
    <w:rsid w:val="00D718BB"/>
    <w:rsid w:val="00D74185"/>
    <w:rsid w:val="00D7420E"/>
    <w:rsid w:val="00D74A60"/>
    <w:rsid w:val="00D754F1"/>
    <w:rsid w:val="00D81764"/>
    <w:rsid w:val="00D83501"/>
    <w:rsid w:val="00D83B2F"/>
    <w:rsid w:val="00D84F8C"/>
    <w:rsid w:val="00D86C75"/>
    <w:rsid w:val="00D90A73"/>
    <w:rsid w:val="00D92F44"/>
    <w:rsid w:val="00D93A37"/>
    <w:rsid w:val="00D940DD"/>
    <w:rsid w:val="00D96BE9"/>
    <w:rsid w:val="00D977A5"/>
    <w:rsid w:val="00DA0CB6"/>
    <w:rsid w:val="00DB1DC3"/>
    <w:rsid w:val="00DB3948"/>
    <w:rsid w:val="00DB4172"/>
    <w:rsid w:val="00DB5A9D"/>
    <w:rsid w:val="00DB7831"/>
    <w:rsid w:val="00DB7BF2"/>
    <w:rsid w:val="00DC1A92"/>
    <w:rsid w:val="00DC22C4"/>
    <w:rsid w:val="00DC444E"/>
    <w:rsid w:val="00DC50FD"/>
    <w:rsid w:val="00DD2F9F"/>
    <w:rsid w:val="00DD2FB2"/>
    <w:rsid w:val="00DD33D2"/>
    <w:rsid w:val="00DD4656"/>
    <w:rsid w:val="00DD6EE9"/>
    <w:rsid w:val="00DE02A7"/>
    <w:rsid w:val="00DE0F52"/>
    <w:rsid w:val="00DE1EE2"/>
    <w:rsid w:val="00DE3EFD"/>
    <w:rsid w:val="00DE43EC"/>
    <w:rsid w:val="00DF09E7"/>
    <w:rsid w:val="00DF4967"/>
    <w:rsid w:val="00DF4C98"/>
    <w:rsid w:val="00E021C3"/>
    <w:rsid w:val="00E027D1"/>
    <w:rsid w:val="00E03214"/>
    <w:rsid w:val="00E054F1"/>
    <w:rsid w:val="00E058A2"/>
    <w:rsid w:val="00E07DA0"/>
    <w:rsid w:val="00E10E9A"/>
    <w:rsid w:val="00E1124E"/>
    <w:rsid w:val="00E12491"/>
    <w:rsid w:val="00E124AD"/>
    <w:rsid w:val="00E13EBD"/>
    <w:rsid w:val="00E15F5B"/>
    <w:rsid w:val="00E16DE8"/>
    <w:rsid w:val="00E20151"/>
    <w:rsid w:val="00E2076B"/>
    <w:rsid w:val="00E237E2"/>
    <w:rsid w:val="00E25BAB"/>
    <w:rsid w:val="00E26191"/>
    <w:rsid w:val="00E2682F"/>
    <w:rsid w:val="00E272C8"/>
    <w:rsid w:val="00E3046E"/>
    <w:rsid w:val="00E310F7"/>
    <w:rsid w:val="00E325D8"/>
    <w:rsid w:val="00E32673"/>
    <w:rsid w:val="00E33F46"/>
    <w:rsid w:val="00E34543"/>
    <w:rsid w:val="00E34F15"/>
    <w:rsid w:val="00E35728"/>
    <w:rsid w:val="00E35D52"/>
    <w:rsid w:val="00E449A8"/>
    <w:rsid w:val="00E477E9"/>
    <w:rsid w:val="00E5359B"/>
    <w:rsid w:val="00E53CC6"/>
    <w:rsid w:val="00E54B69"/>
    <w:rsid w:val="00E61E12"/>
    <w:rsid w:val="00E64278"/>
    <w:rsid w:val="00E65E47"/>
    <w:rsid w:val="00E74BDD"/>
    <w:rsid w:val="00E765C5"/>
    <w:rsid w:val="00E771AB"/>
    <w:rsid w:val="00E77D40"/>
    <w:rsid w:val="00E82CAA"/>
    <w:rsid w:val="00E8382E"/>
    <w:rsid w:val="00E83882"/>
    <w:rsid w:val="00E83E41"/>
    <w:rsid w:val="00E84023"/>
    <w:rsid w:val="00E845A2"/>
    <w:rsid w:val="00E87BBF"/>
    <w:rsid w:val="00E9434A"/>
    <w:rsid w:val="00E9450B"/>
    <w:rsid w:val="00E96F4E"/>
    <w:rsid w:val="00E972DB"/>
    <w:rsid w:val="00EA0F2E"/>
    <w:rsid w:val="00EA1140"/>
    <w:rsid w:val="00EA22E8"/>
    <w:rsid w:val="00EA5989"/>
    <w:rsid w:val="00EA7FE6"/>
    <w:rsid w:val="00EB0148"/>
    <w:rsid w:val="00EB0327"/>
    <w:rsid w:val="00EB1D4E"/>
    <w:rsid w:val="00EB2103"/>
    <w:rsid w:val="00EB3C5D"/>
    <w:rsid w:val="00EB429C"/>
    <w:rsid w:val="00EB443C"/>
    <w:rsid w:val="00EB52FE"/>
    <w:rsid w:val="00EB5BCB"/>
    <w:rsid w:val="00EC0DA1"/>
    <w:rsid w:val="00EC1629"/>
    <w:rsid w:val="00EC49AE"/>
    <w:rsid w:val="00EC538B"/>
    <w:rsid w:val="00EC5E7C"/>
    <w:rsid w:val="00EC73BF"/>
    <w:rsid w:val="00ED102A"/>
    <w:rsid w:val="00ED14A8"/>
    <w:rsid w:val="00ED2EEF"/>
    <w:rsid w:val="00ED641A"/>
    <w:rsid w:val="00ED65E4"/>
    <w:rsid w:val="00ED73CF"/>
    <w:rsid w:val="00EE0FC5"/>
    <w:rsid w:val="00EE3741"/>
    <w:rsid w:val="00EE5314"/>
    <w:rsid w:val="00EE5CD3"/>
    <w:rsid w:val="00EE65A8"/>
    <w:rsid w:val="00EE6A56"/>
    <w:rsid w:val="00EF46BF"/>
    <w:rsid w:val="00EF4B5E"/>
    <w:rsid w:val="00EF5974"/>
    <w:rsid w:val="00EF5F94"/>
    <w:rsid w:val="00EF7F86"/>
    <w:rsid w:val="00F00431"/>
    <w:rsid w:val="00F0144B"/>
    <w:rsid w:val="00F027E9"/>
    <w:rsid w:val="00F02DA0"/>
    <w:rsid w:val="00F03B2A"/>
    <w:rsid w:val="00F05B68"/>
    <w:rsid w:val="00F10469"/>
    <w:rsid w:val="00F13F22"/>
    <w:rsid w:val="00F16510"/>
    <w:rsid w:val="00F176D9"/>
    <w:rsid w:val="00F25758"/>
    <w:rsid w:val="00F25FA4"/>
    <w:rsid w:val="00F26E9C"/>
    <w:rsid w:val="00F2732F"/>
    <w:rsid w:val="00F27AE9"/>
    <w:rsid w:val="00F330BC"/>
    <w:rsid w:val="00F34851"/>
    <w:rsid w:val="00F43274"/>
    <w:rsid w:val="00F454B1"/>
    <w:rsid w:val="00F46665"/>
    <w:rsid w:val="00F47331"/>
    <w:rsid w:val="00F5080A"/>
    <w:rsid w:val="00F51AC2"/>
    <w:rsid w:val="00F528EB"/>
    <w:rsid w:val="00F52F27"/>
    <w:rsid w:val="00F53F10"/>
    <w:rsid w:val="00F54D82"/>
    <w:rsid w:val="00F55D45"/>
    <w:rsid w:val="00F56A44"/>
    <w:rsid w:val="00F61DF6"/>
    <w:rsid w:val="00F65C6A"/>
    <w:rsid w:val="00F67DBF"/>
    <w:rsid w:val="00F720C9"/>
    <w:rsid w:val="00F720DC"/>
    <w:rsid w:val="00F74873"/>
    <w:rsid w:val="00F75719"/>
    <w:rsid w:val="00F7678D"/>
    <w:rsid w:val="00F76859"/>
    <w:rsid w:val="00F82AD8"/>
    <w:rsid w:val="00F84D09"/>
    <w:rsid w:val="00F85848"/>
    <w:rsid w:val="00F85E08"/>
    <w:rsid w:val="00F8708A"/>
    <w:rsid w:val="00F90BC9"/>
    <w:rsid w:val="00F91082"/>
    <w:rsid w:val="00F94851"/>
    <w:rsid w:val="00F956DE"/>
    <w:rsid w:val="00F95D93"/>
    <w:rsid w:val="00F97225"/>
    <w:rsid w:val="00FA3C6D"/>
    <w:rsid w:val="00FA4108"/>
    <w:rsid w:val="00FA7537"/>
    <w:rsid w:val="00FA77F9"/>
    <w:rsid w:val="00FB184D"/>
    <w:rsid w:val="00FB2FD3"/>
    <w:rsid w:val="00FB3C6D"/>
    <w:rsid w:val="00FB4873"/>
    <w:rsid w:val="00FB6BE1"/>
    <w:rsid w:val="00FC08EE"/>
    <w:rsid w:val="00FC1822"/>
    <w:rsid w:val="00FC2765"/>
    <w:rsid w:val="00FC3CE4"/>
    <w:rsid w:val="00FD4302"/>
    <w:rsid w:val="00FD4EB4"/>
    <w:rsid w:val="00FD7F60"/>
    <w:rsid w:val="00FE01DC"/>
    <w:rsid w:val="00FE1B39"/>
    <w:rsid w:val="00FE1C3B"/>
    <w:rsid w:val="00FE206B"/>
    <w:rsid w:val="00FE21F8"/>
    <w:rsid w:val="00FE281C"/>
    <w:rsid w:val="00FE2922"/>
    <w:rsid w:val="00FE5148"/>
    <w:rsid w:val="00FE6D37"/>
    <w:rsid w:val="00FE723E"/>
    <w:rsid w:val="00FF12D0"/>
    <w:rsid w:val="00FF1BE6"/>
    <w:rsid w:val="00FF3B1A"/>
    <w:rsid w:val="00FF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2"/>
    </o:shapelayout>
  </w:shapeDefaults>
  <w:doNotEmbedSmartTags/>
  <w:decimalSymbol w:val="."/>
  <w:listSeparator w:val=","/>
  <w14:docId w14:val="7AF0429E"/>
  <w15:chartTrackingRefBased/>
  <w15:docId w15:val="{590D1E23-6EFD-4527-9404-9F4ED62C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firstLineChars="100" w:firstLine="210"/>
    </w:pPr>
    <w:rPr>
      <w:color w:val="FF0000"/>
    </w:rPr>
  </w:style>
  <w:style w:type="paragraph" w:styleId="3">
    <w:name w:val="Body Text Indent 3"/>
    <w:basedOn w:val="a"/>
    <w:pPr>
      <w:ind w:rightChars="106" w:right="223" w:firstLineChars="100" w:firstLine="210"/>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lock Text"/>
    <w:basedOn w:val="a"/>
    <w:pPr>
      <w:ind w:leftChars="85" w:left="178" w:rightChars="106" w:right="223" w:firstLineChars="100" w:firstLine="210"/>
    </w:pPr>
    <w:rPr>
      <w:rFonts w:ascii="ＭＳ 明朝" w:hAnsi="ＭＳ 明朝"/>
    </w:rPr>
  </w:style>
  <w:style w:type="paragraph" w:styleId="a9">
    <w:name w:val="Note Heading"/>
    <w:basedOn w:val="a"/>
    <w:next w:val="a"/>
    <w:pPr>
      <w:jc w:val="center"/>
    </w:pPr>
  </w:style>
  <w:style w:type="paragraph" w:styleId="aa">
    <w:name w:val="Body Text"/>
    <w:basedOn w:val="a"/>
  </w:style>
  <w:style w:type="character" w:styleId="ab">
    <w:name w:val="Hyperlink"/>
    <w:rPr>
      <w:color w:val="0000FF"/>
      <w:u w:val="single"/>
    </w:rPr>
  </w:style>
  <w:style w:type="paragraph" w:styleId="ac">
    <w:name w:val="header"/>
    <w:basedOn w:val="a"/>
    <w:pPr>
      <w:tabs>
        <w:tab w:val="center" w:pos="4252"/>
        <w:tab w:val="right" w:pos="8504"/>
      </w:tabs>
      <w:snapToGrid w:val="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d">
    <w:name w:val="Balloon Text"/>
    <w:basedOn w:val="a"/>
    <w:semiHidden/>
    <w:rsid w:val="005217A1"/>
    <w:rPr>
      <w:rFonts w:ascii="Arial" w:eastAsia="ＭＳ ゴシック" w:hAnsi="Arial"/>
      <w:sz w:val="18"/>
      <w:szCs w:val="18"/>
    </w:rPr>
  </w:style>
  <w:style w:type="character" w:styleId="ae">
    <w:name w:val="FollowedHyperlink"/>
    <w:rsid w:val="00CD0F3D"/>
    <w:rPr>
      <w:color w:val="800080"/>
      <w:u w:val="single"/>
    </w:rPr>
  </w:style>
  <w:style w:type="table" w:styleId="af">
    <w:name w:val="Table Grid"/>
    <w:basedOn w:val="a1"/>
    <w:uiPriority w:val="39"/>
    <w:rsid w:val="00024C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4863D4"/>
    <w:rPr>
      <w:kern w:val="2"/>
      <w:sz w:val="21"/>
      <w:szCs w:val="24"/>
    </w:rPr>
  </w:style>
  <w:style w:type="paragraph" w:styleId="af0">
    <w:name w:val="footnote text"/>
    <w:basedOn w:val="a"/>
    <w:link w:val="af1"/>
    <w:uiPriority w:val="99"/>
    <w:unhideWhenUsed/>
    <w:rsid w:val="009800D2"/>
    <w:pPr>
      <w:snapToGrid w:val="0"/>
      <w:jc w:val="left"/>
    </w:pPr>
    <w:rPr>
      <w:szCs w:val="22"/>
    </w:rPr>
  </w:style>
  <w:style w:type="character" w:customStyle="1" w:styleId="af1">
    <w:name w:val="脚注文字列 (文字)"/>
    <w:link w:val="af0"/>
    <w:uiPriority w:val="99"/>
    <w:rsid w:val="009800D2"/>
    <w:rPr>
      <w:kern w:val="2"/>
      <w:sz w:val="21"/>
      <w:szCs w:val="22"/>
    </w:rPr>
  </w:style>
  <w:style w:type="character" w:styleId="af2">
    <w:name w:val="footnote reference"/>
    <w:uiPriority w:val="99"/>
    <w:unhideWhenUsed/>
    <w:rsid w:val="009800D2"/>
    <w:rPr>
      <w:vertAlign w:val="superscript"/>
    </w:rPr>
  </w:style>
  <w:style w:type="paragraph" w:styleId="af3">
    <w:name w:val="List Paragraph"/>
    <w:basedOn w:val="a"/>
    <w:uiPriority w:val="34"/>
    <w:qFormat/>
    <w:rsid w:val="00BE47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227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F82A-EA71-4CA6-9F46-458C378E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2551</Words>
  <Characters>489</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基本調査（中国）主要調査項目</vt:lpstr>
      <vt:lpstr>基本調査（中国）主要調査項目</vt:lpstr>
    </vt:vector>
  </TitlesOfParts>
  <Company>大阪府</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基本調査（中国）主要調査項目</dc:title>
  <dc:subject/>
  <dc:creator>産業開発研究所</dc:creator>
  <cp:keywords/>
  <dc:description/>
  <cp:lastModifiedBy>松島　旬紀</cp:lastModifiedBy>
  <cp:revision>18</cp:revision>
  <cp:lastPrinted>2022-03-25T01:02:00Z</cp:lastPrinted>
  <dcterms:created xsi:type="dcterms:W3CDTF">2022-03-24T04:21:00Z</dcterms:created>
  <dcterms:modified xsi:type="dcterms:W3CDTF">2022-04-15T07:45:00Z</dcterms:modified>
</cp:coreProperties>
</file>