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00" w:rsidRPr="00DA3FB9" w:rsidRDefault="00C907C8" w:rsidP="00E276B5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color w:val="000000" w:themeColor="text1"/>
          <w:sz w:val="28"/>
          <w:szCs w:val="28"/>
          <w:bdr w:val="single" w:sz="4" w:space="0" w:color="auto"/>
        </w:rPr>
      </w:pPr>
      <w:bookmarkStart w:id="0" w:name="_GoBack"/>
      <w:bookmarkEnd w:id="0"/>
      <w:r w:rsidRPr="00DA3FB9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bdr w:val="single" w:sz="4" w:space="0" w:color="auto"/>
        </w:rPr>
        <w:t>解　説</w:t>
      </w:r>
    </w:p>
    <w:p w:rsidR="00450200" w:rsidRPr="00DA3FB9" w:rsidRDefault="00450200" w:rsidP="00E276B5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color w:val="000000" w:themeColor="text1"/>
          <w:kern w:val="0"/>
          <w:sz w:val="32"/>
          <w:szCs w:val="32"/>
        </w:rPr>
      </w:pPr>
      <w:r w:rsidRPr="00DA3FB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第 </w:t>
      </w:r>
      <w:r w:rsidR="006059B9" w:rsidRPr="00DA3FB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８</w:t>
      </w:r>
      <w:r w:rsidR="00E24A0C" w:rsidRPr="00DA3FB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 </w:t>
      </w:r>
      <w:r w:rsidRPr="00DA3FB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章</w:t>
      </w:r>
      <w:r w:rsidR="00E24A0C" w:rsidRPr="00DA3FB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　　</w:t>
      </w:r>
      <w:r w:rsidR="00081DAB" w:rsidRPr="00DA3FB9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エネルギー</w:t>
      </w:r>
      <w:r w:rsidR="00192F60" w:rsidRPr="00DA3FB9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・上下水道</w:t>
      </w:r>
    </w:p>
    <w:p w:rsidR="00891F6F" w:rsidRPr="00DA3FB9" w:rsidRDefault="00891F6F" w:rsidP="00E276B5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</w:p>
    <w:p w:rsidR="00D409F7" w:rsidRPr="00DA3FB9" w:rsidRDefault="00E50568" w:rsidP="008D08A7">
      <w:pPr>
        <w:adjustRightInd w:val="0"/>
        <w:snapToGrid w:val="0"/>
        <w:spacing w:line="320" w:lineRule="exact"/>
        <w:ind w:leftChars="-50" w:left="-100" w:right="102" w:firstLineChars="147" w:firstLine="309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w:pict>
          <v:group id="_x0000_s1200" style="position:absolute;left:0;text-align:left;margin-left:9.95pt;margin-top:15.35pt;width:491.05pt;height:4.05pt;z-index:251652608" coordorigin="1076,2145" coordsize="9821,8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01" type="#_x0000_t32" style="position:absolute;left:1076;top:2145;width:9821;height:0" o:connectortype="straight" strokecolor="#5a5a5a" strokeweight="1pt"/>
            <v:shape id="_x0000_s1202" type="#_x0000_t32" style="position:absolute;left:1076;top:2226;width:9821;height:0" o:connectortype="straight" strokecolor="#5a5a5a" strokeweight="3pt"/>
          </v:group>
        </w:pict>
      </w:r>
      <w:r w:rsidR="00DF58C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電力</w:t>
      </w:r>
    </w:p>
    <w:p w:rsidR="00044FD9" w:rsidRPr="00DA3FB9" w:rsidRDefault="00D334A9" w:rsidP="008F56BE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電力</w:t>
      </w:r>
      <w:r w:rsidR="00805C4C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需要量</w:t>
      </w:r>
      <w:r w:rsidR="00D64BE3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は</w:t>
      </w:r>
      <w:r w:rsidR="00D64BE3" w:rsidRPr="00DA3FB9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増加</w:t>
      </w:r>
      <w:r w:rsidR="00F00646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、発</w:t>
      </w:r>
      <w:r w:rsidR="00EE7BE2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電電力量は</w:t>
      </w:r>
      <w:r w:rsidR="00805C4C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減少</w:t>
      </w:r>
    </w:p>
    <w:p w:rsidR="00822B45" w:rsidRPr="00DA3FB9" w:rsidRDefault="00822B45" w:rsidP="00822B45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電力調査統計によると、</w:t>
      </w:r>
      <w:r w:rsidR="00D64BE3" w:rsidRPr="00DA3FB9">
        <w:rPr>
          <w:rFonts w:ascii="ＭＳ 明朝" w:hAnsi="ＭＳ 明朝" w:hint="eastAsia"/>
          <w:color w:val="000000" w:themeColor="text1"/>
          <w:sz w:val="21"/>
          <w:szCs w:val="21"/>
        </w:rPr>
        <w:t>令和２</w:t>
      </w:r>
      <w:r w:rsidR="00B72ACF" w:rsidRPr="00DA3FB9">
        <w:rPr>
          <w:rFonts w:ascii="ＭＳ 明朝" w:hAnsi="ＭＳ 明朝" w:hint="eastAsia"/>
          <w:color w:val="000000" w:themeColor="text1"/>
          <w:sz w:val="21"/>
          <w:szCs w:val="21"/>
        </w:rPr>
        <w:t>年</w:t>
      </w:r>
      <w:r w:rsidR="00ED3527" w:rsidRPr="00DA3FB9">
        <w:rPr>
          <w:rFonts w:ascii="ＭＳ 明朝" w:hAnsi="ＭＳ 明朝" w:hint="eastAsia"/>
          <w:color w:val="000000" w:themeColor="text1"/>
          <w:sz w:val="21"/>
          <w:szCs w:val="21"/>
        </w:rPr>
        <w:t>度</w:t>
      </w:r>
      <w:r w:rsidR="00B72ACF" w:rsidRPr="00DA3FB9">
        <w:rPr>
          <w:rFonts w:ascii="ＭＳ 明朝" w:hAnsi="ＭＳ 明朝" w:hint="eastAsia"/>
          <w:color w:val="000000" w:themeColor="text1"/>
          <w:sz w:val="21"/>
          <w:szCs w:val="21"/>
        </w:rPr>
        <w:t>の電力需要量(</w:t>
      </w:r>
      <w:r w:rsidR="0023458C" w:rsidRPr="00DA3FB9">
        <w:rPr>
          <w:rFonts w:ascii="ＭＳ 明朝" w:hAnsi="ＭＳ 明朝" w:hint="eastAsia"/>
          <w:color w:val="000000" w:themeColor="text1"/>
          <w:sz w:val="21"/>
          <w:szCs w:val="21"/>
        </w:rPr>
        <w:t>低圧、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一般家庭向け</w:t>
      </w:r>
      <w:r w:rsidR="00B72ACF" w:rsidRPr="00DA3FB9">
        <w:rPr>
          <w:rFonts w:ascii="ＭＳ 明朝" w:hAnsi="ＭＳ 明朝" w:hint="eastAsia"/>
          <w:color w:val="000000" w:themeColor="text1"/>
          <w:sz w:val="21"/>
          <w:szCs w:val="21"/>
        </w:rPr>
        <w:t>)</w:t>
      </w:r>
      <w:r w:rsidR="00ED3527" w:rsidRPr="00DA3FB9">
        <w:rPr>
          <w:rFonts w:ascii="ＭＳ 明朝" w:hAnsi="ＭＳ 明朝" w:hint="eastAsia"/>
          <w:color w:val="000000" w:themeColor="text1"/>
          <w:sz w:val="21"/>
          <w:szCs w:val="21"/>
        </w:rPr>
        <w:t>は</w:t>
      </w:r>
      <w:r w:rsidR="00D64BE3" w:rsidRPr="00DA3FB9">
        <w:rPr>
          <w:rFonts w:ascii="ＭＳ 明朝" w:hAnsi="ＭＳ 明朝" w:hint="eastAsia"/>
          <w:color w:val="000000" w:themeColor="text1"/>
          <w:sz w:val="21"/>
          <w:szCs w:val="21"/>
        </w:rPr>
        <w:t>2,059</w:t>
      </w:r>
      <w:r w:rsidR="000F2521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282255" w:rsidRPr="00DA3FB9">
        <w:rPr>
          <w:rFonts w:ascii="ＭＳ 明朝" w:hAnsi="ＭＳ 明朝" w:hint="eastAsia"/>
          <w:color w:val="000000" w:themeColor="text1"/>
          <w:sz w:val="21"/>
          <w:szCs w:val="21"/>
        </w:rPr>
        <w:t>MW</w:t>
      </w:r>
      <w:r w:rsidR="00082196" w:rsidRPr="00DA3FB9">
        <w:rPr>
          <w:rFonts w:ascii="ＭＳ 明朝" w:hAnsi="ＭＳ 明朝" w:hint="eastAsia"/>
          <w:color w:val="000000" w:themeColor="text1"/>
          <w:sz w:val="21"/>
          <w:szCs w:val="21"/>
        </w:rPr>
        <w:t>h</w:t>
      </w:r>
      <w:r w:rsidR="00ED3527" w:rsidRPr="00DA3FB9">
        <w:rPr>
          <w:rFonts w:ascii="ＭＳ 明朝" w:hAnsi="ＭＳ 明朝" w:hint="eastAsia"/>
          <w:color w:val="000000" w:themeColor="text1"/>
          <w:sz w:val="21"/>
          <w:szCs w:val="21"/>
        </w:rPr>
        <w:t>で、前年度に比べ</w:t>
      </w:r>
      <w:r w:rsidR="00D64BE3" w:rsidRPr="00DA3FB9">
        <w:rPr>
          <w:rFonts w:ascii="ＭＳ 明朝" w:hAnsi="ＭＳ 明朝" w:hint="eastAsia"/>
          <w:color w:val="000000" w:themeColor="text1"/>
          <w:sz w:val="21"/>
          <w:szCs w:val="21"/>
        </w:rPr>
        <w:t>3.2</w:t>
      </w:r>
      <w:r w:rsidR="00ED3527" w:rsidRPr="00DA3FB9">
        <w:rPr>
          <w:rFonts w:ascii="ＭＳ 明朝" w:hAnsi="ＭＳ 明朝" w:hint="eastAsia"/>
          <w:color w:val="000000" w:themeColor="text1"/>
          <w:sz w:val="21"/>
          <w:szCs w:val="21"/>
        </w:rPr>
        <w:t>％</w:t>
      </w:r>
      <w:r w:rsidR="00D64BE3" w:rsidRPr="00DA3FB9">
        <w:rPr>
          <w:rFonts w:ascii="ＭＳ 明朝" w:hAnsi="ＭＳ 明朝" w:hint="eastAsia"/>
          <w:color w:val="000000" w:themeColor="text1"/>
          <w:sz w:val="21"/>
          <w:szCs w:val="21"/>
        </w:rPr>
        <w:t>増加</w:t>
      </w:r>
      <w:r w:rsidR="00ED3527" w:rsidRPr="00DA3FB9">
        <w:rPr>
          <w:rFonts w:ascii="ＭＳ 明朝" w:hAnsi="ＭＳ 明朝" w:hint="eastAsia"/>
          <w:color w:val="000000" w:themeColor="text1"/>
          <w:sz w:val="21"/>
          <w:szCs w:val="21"/>
        </w:rPr>
        <w:t>しました。月別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では</w:t>
      </w:r>
      <w:r w:rsidR="0023458C" w:rsidRPr="00DA3FB9">
        <w:rPr>
          <w:rFonts w:ascii="ＭＳ 明朝" w:hAnsi="ＭＳ 明朝" w:hint="eastAsia"/>
          <w:color w:val="000000" w:themeColor="text1"/>
          <w:sz w:val="21"/>
          <w:szCs w:val="21"/>
        </w:rPr>
        <w:t>１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月</w:t>
      </w:r>
      <w:r w:rsidR="00ED3527" w:rsidRPr="00DA3FB9">
        <w:rPr>
          <w:rFonts w:ascii="ＭＳ 明朝" w:hAnsi="ＭＳ 明朝" w:hint="eastAsia"/>
          <w:color w:val="000000" w:themeColor="text1"/>
          <w:sz w:val="21"/>
          <w:szCs w:val="21"/>
        </w:rPr>
        <w:t>が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ピーク</w:t>
      </w:r>
      <w:r w:rsidR="008C29F0">
        <w:rPr>
          <w:rFonts w:ascii="ＭＳ 明朝" w:hAnsi="ＭＳ 明朝" w:hint="eastAsia"/>
          <w:color w:val="000000" w:themeColor="text1"/>
          <w:sz w:val="21"/>
          <w:szCs w:val="21"/>
        </w:rPr>
        <w:t>で</w:t>
      </w:r>
      <w:r w:rsidR="00652144">
        <w:rPr>
          <w:rFonts w:ascii="ＭＳ 明朝" w:hAnsi="ＭＳ 明朝" w:hint="eastAsia"/>
          <w:color w:val="000000" w:themeColor="text1"/>
          <w:sz w:val="21"/>
          <w:szCs w:val="21"/>
        </w:rPr>
        <w:t>、年間月平均の約1.5倍で</w:t>
      </w:r>
      <w:r w:rsidR="00930F18">
        <w:rPr>
          <w:rFonts w:ascii="ＭＳ 明朝" w:hAnsi="ＭＳ 明朝" w:hint="eastAsia"/>
          <w:color w:val="000000" w:themeColor="text1"/>
          <w:sz w:val="21"/>
          <w:szCs w:val="21"/>
        </w:rPr>
        <w:t>す。</w:t>
      </w:r>
    </w:p>
    <w:p w:rsidR="00D366A0" w:rsidRPr="00DA3FB9" w:rsidRDefault="00E50568" w:rsidP="006C1CAB">
      <w:pPr>
        <w:adjustRightInd w:val="0"/>
        <w:snapToGrid w:val="0"/>
        <w:spacing w:afterLines="1650" w:after="3960" w:line="320" w:lineRule="exact"/>
        <w:ind w:leftChars="100" w:left="200" w:rightChars="100" w:right="200" w:firstLineChars="100" w:firstLine="20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4" type="#_x0000_t75" style="position:absolute;left:0;text-align:left;margin-left:-50.95pt;margin-top:47.75pt;width:510pt;height:150.75pt;z-index:251667968;mso-position-horizontal-relative:text;mso-position-vertical-relative:text;mso-width-relative:page;mso-height-relative:page">
            <v:imagedata r:id="rId10" o:title=""/>
          </v:shape>
        </w:pict>
      </w:r>
      <w:r>
        <w:rPr>
          <w:rFonts w:ascii="ＭＳ 明朝" w:hAnsi="ＭＳ 明朝"/>
          <w:noProof/>
          <w:color w:val="000000" w:themeColor="text1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394.45pt;margin-top:198.5pt;width:105.95pt;height:15.65pt;z-index:251656704" filled="f" stroked="f">
            <v:textbox style="mso-next-textbox:#_x0000_s1080" inset="5.85pt,.7pt,5.85pt,.7pt">
              <w:txbxContent>
                <w:p w:rsidR="00137F47" w:rsidRPr="006B6CCF" w:rsidRDefault="00137F47" w:rsidP="008D6DA8">
                  <w:pPr>
                    <w:jc w:val="righ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[</w:t>
                  </w:r>
                  <w:r w:rsidR="00B72ACF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第</w:t>
                  </w:r>
                  <w:r w:rsidRPr="006B6CCF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8</w:t>
                  </w:r>
                  <w:r w:rsidR="00B72ACF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章</w:t>
                  </w:r>
                  <w:r w:rsidRPr="006B6CCF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</w:t>
                  </w:r>
                  <w:r w:rsidR="00B72ACF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表より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110" type="#_x0000_t202" style="position:absolute;left:0;text-align:left;margin-left:139.85pt;margin-top:11.25pt;width:234.65pt;height:20.65pt;z-index:251658752" filled="f" stroked="f">
            <v:textbox style="mso-next-textbox:#_x0000_s1110" inset="5.85pt,.7pt,5.85pt,.7pt">
              <w:txbxContent>
                <w:p w:rsidR="00137F47" w:rsidRPr="00C31119" w:rsidRDefault="001F786E" w:rsidP="00DC0D26">
                  <w:pPr>
                    <w:spacing w:line="360" w:lineRule="auto"/>
                    <w:ind w:firstLineChars="100" w:firstLine="210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  <w:bdr w:val="single" w:sz="4" w:space="0" w:color="auto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 xml:space="preserve"> 電</w:t>
                  </w:r>
                  <w:r w:rsidR="00137F47" w:rsidRPr="00C31119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力</w:t>
                  </w:r>
                  <w:r w:rsidR="00F04C03" w:rsidRPr="00C31119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需要</w:t>
                  </w:r>
                  <w:r w:rsidR="00137F47" w:rsidRPr="00C31119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量</w:t>
                  </w:r>
                  <w:r w:rsidR="00292D8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(</w:t>
                  </w:r>
                  <w:r w:rsidR="00137F47" w:rsidRPr="00C31119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大阪府内</w:t>
                  </w:r>
                  <w:r w:rsidR="00292D8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)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 xml:space="preserve"> </w:t>
                  </w:r>
                </w:p>
              </w:txbxContent>
            </v:textbox>
          </v:shape>
        </w:pict>
      </w:r>
    </w:p>
    <w:p w:rsidR="00223E3F" w:rsidRPr="00DA3FB9" w:rsidRDefault="00223E3F" w:rsidP="000943BF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:rsidR="00A86FE3" w:rsidRPr="00DA3FB9" w:rsidRDefault="00ED3527" w:rsidP="00A86FE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一方、</w:t>
      </w:r>
      <w:r w:rsidR="007D660B" w:rsidRPr="00DA3FB9">
        <w:rPr>
          <w:rFonts w:ascii="ＭＳ 明朝" w:hAnsi="ＭＳ 明朝" w:hint="eastAsia"/>
          <w:color w:val="000000" w:themeColor="text1"/>
          <w:sz w:val="21"/>
          <w:szCs w:val="21"/>
        </w:rPr>
        <w:t>発電電力量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(全国)</w:t>
      </w:r>
      <w:r w:rsidR="00610149" w:rsidRPr="00DA3FB9">
        <w:rPr>
          <w:rFonts w:ascii="ＭＳ 明朝" w:hAnsi="ＭＳ 明朝" w:hint="eastAsia"/>
          <w:color w:val="000000" w:themeColor="text1"/>
          <w:sz w:val="21"/>
          <w:szCs w:val="21"/>
        </w:rPr>
        <w:t>は</w:t>
      </w:r>
      <w:r w:rsidR="00ED5A26" w:rsidRPr="00DA3FB9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="00DF58C6">
        <w:rPr>
          <w:rFonts w:ascii="ＭＳ 明朝" w:hAnsi="ＭＳ 明朝" w:hint="eastAsia"/>
          <w:color w:val="000000" w:themeColor="text1"/>
          <w:sz w:val="21"/>
          <w:szCs w:val="21"/>
        </w:rPr>
        <w:t>令和元年度は「</w:t>
      </w:r>
      <w:r w:rsidR="001718D8" w:rsidRPr="00DA3FB9">
        <w:rPr>
          <w:rFonts w:ascii="ＭＳ 明朝" w:hAnsi="ＭＳ 明朝" w:hint="eastAsia"/>
          <w:color w:val="000000" w:themeColor="text1"/>
          <w:sz w:val="21"/>
          <w:szCs w:val="21"/>
        </w:rPr>
        <w:t>新エネルギー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等</w:t>
      </w:r>
      <w:r w:rsidR="00DF58C6">
        <w:rPr>
          <w:rFonts w:ascii="ＭＳ 明朝" w:hAnsi="ＭＳ 明朝" w:hint="eastAsia"/>
          <w:color w:val="000000" w:themeColor="text1"/>
          <w:sz w:val="21"/>
          <w:szCs w:val="21"/>
        </w:rPr>
        <w:t>」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の</w:t>
      </w:r>
      <w:r w:rsidR="00DB42C5" w:rsidRPr="00DA3FB9">
        <w:rPr>
          <w:rFonts w:ascii="ＭＳ 明朝" w:hAnsi="ＭＳ 明朝" w:hint="eastAsia"/>
          <w:color w:val="000000" w:themeColor="text1"/>
          <w:sz w:val="21"/>
          <w:szCs w:val="21"/>
        </w:rPr>
        <w:t>発電量が増加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したものの、全</w:t>
      </w:r>
      <w:r w:rsidR="00A86FE3" w:rsidRPr="00DA3FB9">
        <w:rPr>
          <w:rFonts w:ascii="ＭＳ 明朝" w:hAnsi="ＭＳ 明朝" w:hint="eastAsia"/>
          <w:color w:val="000000" w:themeColor="text1"/>
          <w:sz w:val="21"/>
          <w:szCs w:val="21"/>
        </w:rPr>
        <w:t>体では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前年度に比べ</w:t>
      </w:r>
      <w:r w:rsidR="00C96F58">
        <w:rPr>
          <w:rFonts w:ascii="ＭＳ 明朝" w:hAnsi="ＭＳ 明朝" w:hint="eastAsia"/>
          <w:color w:val="000000" w:themeColor="text1"/>
          <w:sz w:val="21"/>
          <w:szCs w:val="21"/>
        </w:rPr>
        <w:t>2</w:t>
      </w:r>
      <w:r w:rsidR="00EE7BE2" w:rsidRPr="00DA3FB9">
        <w:rPr>
          <w:rFonts w:ascii="ＭＳ 明朝" w:hAnsi="ＭＳ 明朝" w:hint="eastAsia"/>
          <w:color w:val="000000" w:themeColor="text1"/>
          <w:sz w:val="21"/>
          <w:szCs w:val="21"/>
        </w:rPr>
        <w:t>.</w:t>
      </w:r>
      <w:r w:rsidR="00C96F58">
        <w:rPr>
          <w:rFonts w:ascii="ＭＳ 明朝" w:hAnsi="ＭＳ 明朝" w:hint="eastAsia"/>
          <w:color w:val="000000" w:themeColor="text1"/>
          <w:sz w:val="21"/>
          <w:szCs w:val="21"/>
        </w:rPr>
        <w:t>5</w:t>
      </w:r>
      <w:r w:rsidR="00125A17" w:rsidRPr="00DA3FB9">
        <w:rPr>
          <w:rFonts w:ascii="ＭＳ 明朝" w:hAnsi="ＭＳ 明朝" w:hint="eastAsia"/>
          <w:color w:val="000000" w:themeColor="text1"/>
          <w:sz w:val="21"/>
          <w:szCs w:val="21"/>
        </w:rPr>
        <w:t>％</w:t>
      </w:r>
      <w:r w:rsidR="001718D8" w:rsidRPr="00DA3FB9">
        <w:rPr>
          <w:rFonts w:ascii="ＭＳ 明朝" w:hAnsi="ＭＳ 明朝" w:hint="eastAsia"/>
          <w:color w:val="000000" w:themeColor="text1"/>
          <w:sz w:val="21"/>
          <w:szCs w:val="21"/>
        </w:rPr>
        <w:t>減少</w:t>
      </w:r>
      <w:r w:rsidR="008C29F0">
        <w:rPr>
          <w:rFonts w:ascii="ＭＳ 明朝" w:hAnsi="ＭＳ 明朝" w:hint="eastAsia"/>
          <w:color w:val="000000" w:themeColor="text1"/>
          <w:sz w:val="21"/>
          <w:szCs w:val="21"/>
        </w:rPr>
        <w:t>と、再び減少傾向</w:t>
      </w:r>
      <w:r w:rsidR="00652144">
        <w:rPr>
          <w:rFonts w:ascii="ＭＳ 明朝" w:hAnsi="ＭＳ 明朝" w:hint="eastAsia"/>
          <w:color w:val="000000" w:themeColor="text1"/>
          <w:sz w:val="21"/>
          <w:szCs w:val="21"/>
        </w:rPr>
        <w:t>にありま</w:t>
      </w:r>
      <w:r w:rsidR="00DF58C6">
        <w:rPr>
          <w:rFonts w:ascii="ＭＳ 明朝" w:hAnsi="ＭＳ 明朝" w:hint="eastAsia"/>
          <w:color w:val="000000" w:themeColor="text1"/>
          <w:sz w:val="21"/>
          <w:szCs w:val="21"/>
        </w:rPr>
        <w:t>す</w:t>
      </w:r>
      <w:r w:rsidR="00125A17" w:rsidRPr="00DA3FB9">
        <w:rPr>
          <w:rFonts w:ascii="ＭＳ 明朝" w:hAnsi="ＭＳ 明朝" w:hint="eastAsia"/>
          <w:color w:val="000000" w:themeColor="text1"/>
          <w:sz w:val="21"/>
          <w:szCs w:val="21"/>
        </w:rPr>
        <w:t>。</w:t>
      </w:r>
    </w:p>
    <w:p w:rsidR="007161C5" w:rsidRPr="00DA3FB9" w:rsidRDefault="00E50568" w:rsidP="002D7272">
      <w:pPr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/>
          <w:noProof/>
          <w:color w:val="000000" w:themeColor="text1"/>
          <w:sz w:val="21"/>
          <w:szCs w:val="21"/>
        </w:rPr>
        <w:pict>
          <v:shape id="_x0000_s1073" type="#_x0000_t202" style="position:absolute;left:0;text-align:left;margin-left:129.2pt;margin-top:9.3pt;width:273.4pt;height:16.75pt;z-index:251671040" filled="f" stroked="f">
            <v:textbox style="mso-next-textbox:#_x0000_s1073" inset="5.85pt,.7pt,5.85pt,.7pt">
              <w:txbxContent>
                <w:p w:rsidR="00137F47" w:rsidRPr="00C31119" w:rsidRDefault="001F786E" w:rsidP="000943BF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  <w:bdr w:val="single" w:sz="4" w:space="0" w:color="auto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 xml:space="preserve"> </w:t>
                  </w:r>
                  <w:r w:rsidR="00C31119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発</w:t>
                  </w:r>
                  <w:r w:rsidR="00137F47" w:rsidRPr="00C31119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電電力量</w:t>
                  </w:r>
                  <w:r w:rsidR="005C2DA9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(</w:t>
                  </w:r>
                  <w:r w:rsidR="00137F47" w:rsidRPr="00C31119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一般電気事業用・全国</w:t>
                  </w:r>
                  <w:r w:rsidR="005C2DA9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)</w:t>
                  </w:r>
                  <w:r>
                    <w:rPr>
                      <w:rFonts w:ascii="ＭＳ ゴシック" w:eastAsia="ＭＳ ゴシック" w:hAnsi="ＭＳ ゴシック"/>
                      <w:sz w:val="21"/>
                      <w:szCs w:val="21"/>
                      <w:bdr w:val="single" w:sz="4" w:space="0" w:color="auto"/>
                    </w:rPr>
                    <w:t xml:space="preserve"> </w:t>
                  </w:r>
                </w:p>
              </w:txbxContent>
            </v:textbox>
          </v:shape>
        </w:pict>
      </w:r>
    </w:p>
    <w:p w:rsidR="007161C5" w:rsidRPr="00DA3FB9" w:rsidRDefault="00E50568" w:rsidP="007161C5">
      <w:pPr>
        <w:rPr>
          <w:rFonts w:ascii="ＭＳ 明朝" w:hAnsi="ＭＳ 明朝"/>
          <w:color w:val="000000" w:themeColor="text1"/>
          <w:sz w:val="21"/>
          <w:szCs w:val="21"/>
        </w:rPr>
      </w:pPr>
      <w:r>
        <w:rPr>
          <w:noProof/>
          <w:color w:val="000000" w:themeColor="text1"/>
        </w:rPr>
        <w:pict>
          <v:shape id="_x0000_s1277" type="#_x0000_t75" style="position:absolute;left:0;text-align:left;margin-left:.2pt;margin-top:.35pt;width:509.25pt;height:332.25pt;z-index:251670016;mso-position-horizontal:absolute;mso-position-horizontal-relative:text;mso-position-vertical:absolute;mso-position-vertical-relative:text;mso-width-relative:page;mso-height-relative:page">
            <v:imagedata r:id="rId11" o:title=""/>
          </v:shape>
        </w:pict>
      </w:r>
    </w:p>
    <w:p w:rsidR="007161C5" w:rsidRPr="00DA3FB9" w:rsidRDefault="007161C5" w:rsidP="007D178C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color w:val="000000" w:themeColor="text1"/>
          <w:sz w:val="21"/>
          <w:szCs w:val="21"/>
        </w:rPr>
      </w:pPr>
    </w:p>
    <w:p w:rsidR="00ED3527" w:rsidRPr="00DA3FB9" w:rsidRDefault="00E50568" w:rsidP="008D08A7">
      <w:pPr>
        <w:adjustRightInd w:val="0"/>
        <w:snapToGrid w:val="0"/>
        <w:spacing w:line="-320" w:lineRule="auto"/>
        <w:ind w:leftChars="100" w:left="200" w:rightChars="100" w:right="20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明朝" w:hAnsi="ＭＳ 明朝"/>
          <w:noProof/>
          <w:color w:val="000000" w:themeColor="text1"/>
          <w:sz w:val="21"/>
          <w:szCs w:val="21"/>
        </w:rPr>
        <w:pict>
          <v:shape id="_x0000_s1079" type="#_x0000_t202" style="position:absolute;left:0;text-align:left;margin-left:276.05pt;margin-top:304.05pt;width:257.25pt;height:19.5pt;z-index:251672064" filled="f" stroked="f">
            <v:textbox style="mso-next-textbox:#_x0000_s1079" inset="5.85pt,.7pt,5.85pt,.7pt">
              <w:txbxContent>
                <w:p w:rsidR="00137F47" w:rsidRPr="00DA3FB9" w:rsidRDefault="00137F47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6"/>
                      <w:szCs w:val="16"/>
                    </w:rPr>
                  </w:pPr>
                  <w:r w:rsidRPr="00DA3FB9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［</w:t>
                  </w:r>
                  <w:r w:rsidR="00477FB6" w:rsidRPr="00DA3FB9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経済産業省　</w:t>
                  </w:r>
                  <w:r w:rsidRPr="00DA3FB9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資源エネルギー庁「エネルギー白書20</w:t>
                  </w:r>
                  <w:r w:rsidR="0034428A" w:rsidRPr="00DA3FB9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21</w:t>
                  </w:r>
                  <w:r w:rsidRPr="00DA3FB9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」</w:t>
                  </w:r>
                  <w:r w:rsidR="00B72ACF" w:rsidRPr="00DA3FB9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より</w:t>
                  </w:r>
                  <w:r w:rsidRPr="00DA3FB9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］</w:t>
                  </w:r>
                </w:p>
              </w:txbxContent>
            </v:textbox>
          </v:shape>
        </w:pict>
      </w:r>
      <w:r w:rsidR="00C211DA" w:rsidRPr="00DA3FB9">
        <w:rPr>
          <w:rFonts w:ascii="ＭＳ 明朝" w:hAnsi="ＭＳ 明朝"/>
          <w:color w:val="000000" w:themeColor="text1"/>
          <w:sz w:val="21"/>
          <w:szCs w:val="21"/>
        </w:rPr>
        <w:br w:type="page"/>
      </w:r>
      <w:r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w:lastRenderedPageBreak/>
        <w:pict>
          <v:group id="_x0000_s1203" style="position:absolute;left:0;text-align:left;margin-left:8.65pt;margin-top:16.1pt;width:491.05pt;height:4.05pt;z-index:251653632" coordorigin="1076,2145" coordsize="9821,81">
            <v:shape id="_x0000_s1204" type="#_x0000_t32" style="position:absolute;left:1076;top:2145;width:9821;height:0" o:connectortype="straight" strokecolor="#5a5a5a" strokeweight="1pt"/>
            <v:shape id="_x0000_s1205" type="#_x0000_t32" style="position:absolute;left:1076;top:2226;width:9821;height:0" o:connectortype="straight" strokecolor="#5a5a5a" strokeweight="3pt"/>
          </v:group>
        </w:pict>
      </w:r>
      <w:r w:rsidR="00ED3527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再生可能エネルギー等</w:t>
      </w:r>
    </w:p>
    <w:p w:rsidR="002D7272" w:rsidRPr="00DA3FB9" w:rsidRDefault="00ED3527" w:rsidP="008F56BE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太陽光発電は10年前の</w:t>
      </w:r>
      <w:r w:rsidR="007B358F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約８</w:t>
      </w:r>
      <w:r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倍に</w:t>
      </w:r>
    </w:p>
    <w:p w:rsidR="0088151E" w:rsidRPr="00DA3FB9" w:rsidRDefault="002D7272" w:rsidP="00806105">
      <w:pPr>
        <w:spacing w:line="320" w:lineRule="exact"/>
        <w:ind w:left="210" w:rightChars="69" w:right="138" w:hangingChars="100" w:hanging="210"/>
        <w:rPr>
          <w:rFonts w:ascii="ＭＳ 明朝" w:hAnsi="ＭＳ 明朝"/>
          <w:color w:val="000000" w:themeColor="text1"/>
          <w:sz w:val="21"/>
          <w:szCs w:val="21"/>
        </w:rPr>
      </w:pPr>
      <w:r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</w:t>
      </w:r>
      <w:r w:rsidR="00ED3527" w:rsidRPr="00DA3FB9">
        <w:rPr>
          <w:rFonts w:ascii="ＭＳ 明朝" w:hAnsi="ＭＳ 明朝" w:hint="eastAsia"/>
          <w:color w:val="000000" w:themeColor="text1"/>
          <w:sz w:val="21"/>
          <w:szCs w:val="21"/>
        </w:rPr>
        <w:t>大阪</w:t>
      </w:r>
      <w:r w:rsidR="00945ADA" w:rsidRPr="00DA3FB9">
        <w:rPr>
          <w:rFonts w:ascii="ＭＳ 明朝" w:hAnsi="ＭＳ 明朝" w:hint="eastAsia"/>
          <w:color w:val="000000" w:themeColor="text1"/>
          <w:sz w:val="21"/>
          <w:szCs w:val="21"/>
        </w:rPr>
        <w:t>府</w:t>
      </w:r>
      <w:r w:rsidR="00ED3527" w:rsidRPr="00DA3FB9">
        <w:rPr>
          <w:rFonts w:ascii="ＭＳ 明朝" w:hAnsi="ＭＳ 明朝" w:hint="eastAsia"/>
          <w:color w:val="000000" w:themeColor="text1"/>
          <w:sz w:val="21"/>
          <w:szCs w:val="21"/>
        </w:rPr>
        <w:t>環境農林水産部によると、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令和２</w:t>
      </w:r>
      <w:r w:rsidR="00ED3527" w:rsidRPr="00DA3FB9">
        <w:rPr>
          <w:rFonts w:ascii="ＭＳ 明朝" w:hAnsi="ＭＳ 明朝" w:hint="eastAsia"/>
          <w:color w:val="000000" w:themeColor="text1"/>
          <w:sz w:val="21"/>
          <w:szCs w:val="21"/>
        </w:rPr>
        <w:t>年度末現在の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再生可能エネルギー</w:t>
      </w:r>
      <w:r w:rsidR="005C2DA9" w:rsidRPr="00DA3FB9">
        <w:rPr>
          <w:rFonts w:ascii="ＭＳ 明朝" w:hAnsi="ＭＳ 明朝" w:hint="eastAsia"/>
          <w:color w:val="000000" w:themeColor="text1"/>
          <w:sz w:val="21"/>
          <w:szCs w:val="21"/>
        </w:rPr>
        <w:t>(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太陽光発電、廃棄物発電等</w:t>
      </w:r>
      <w:r w:rsidR="005C2DA9" w:rsidRPr="00DA3FB9">
        <w:rPr>
          <w:rFonts w:ascii="ＭＳ 明朝" w:hAnsi="ＭＳ 明朝" w:hint="eastAsia"/>
          <w:color w:val="000000" w:themeColor="text1"/>
          <w:sz w:val="21"/>
          <w:szCs w:val="21"/>
        </w:rPr>
        <w:t>)</w:t>
      </w:r>
      <w:r w:rsidR="00C54E16" w:rsidRPr="00DA3FB9">
        <w:rPr>
          <w:rFonts w:ascii="ＭＳ 明朝" w:hAnsi="ＭＳ 明朝" w:hint="eastAsia"/>
          <w:color w:val="000000" w:themeColor="text1"/>
          <w:sz w:val="21"/>
          <w:szCs w:val="21"/>
        </w:rPr>
        <w:t>や分散型発電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(コージェネレーション等)の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導入状況は、太陽光発電が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108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万kW（住宅用</w:t>
      </w:r>
      <w:r w:rsidR="00C54E16" w:rsidRPr="00DA3FB9">
        <w:rPr>
          <w:rFonts w:ascii="ＭＳ 明朝" w:hAnsi="ＭＳ 明朝" w:hint="eastAsia"/>
          <w:color w:val="000000" w:themeColor="text1"/>
          <w:sz w:val="21"/>
          <w:szCs w:val="21"/>
        </w:rPr>
        <w:t>4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7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4</w:t>
      </w:r>
      <w:r w:rsidR="003338F9" w:rsidRPr="00DA3FB9">
        <w:rPr>
          <w:rFonts w:ascii="ＭＳ 明朝" w:hAnsi="ＭＳ 明朝" w:hint="eastAsia"/>
          <w:color w:val="000000" w:themeColor="text1"/>
          <w:sz w:val="21"/>
          <w:szCs w:val="21"/>
        </w:rPr>
        <w:t>千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kW、非住宅用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60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6千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kW）、廃棄物発電等が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26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9千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kW</w:t>
      </w:r>
      <w:r w:rsidR="005C2DA9" w:rsidRPr="00DA3FB9">
        <w:rPr>
          <w:rFonts w:ascii="ＭＳ 明朝" w:hAnsi="ＭＳ 明朝" w:hint="eastAsia"/>
          <w:color w:val="000000" w:themeColor="text1"/>
          <w:sz w:val="21"/>
          <w:szCs w:val="21"/>
        </w:rPr>
        <w:t>(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うち一般廃棄物による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もの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26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施設、</w:t>
      </w:r>
      <w:r w:rsidR="003338F9" w:rsidRPr="00DA3FB9">
        <w:rPr>
          <w:rFonts w:ascii="ＭＳ 明朝" w:hAnsi="ＭＳ 明朝" w:hint="eastAsia"/>
          <w:color w:val="000000" w:themeColor="text1"/>
          <w:sz w:val="21"/>
          <w:szCs w:val="21"/>
        </w:rPr>
        <w:t>24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万kW</w:t>
      </w:r>
      <w:r w:rsidR="005C2DA9" w:rsidRPr="00DA3FB9">
        <w:rPr>
          <w:rFonts w:ascii="ＭＳ 明朝" w:hAnsi="ＭＳ 明朝" w:hint="eastAsia"/>
          <w:color w:val="000000" w:themeColor="text1"/>
          <w:sz w:val="21"/>
          <w:szCs w:val="21"/>
        </w:rPr>
        <w:t>)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="00C54E16" w:rsidRPr="00DA3FB9">
        <w:rPr>
          <w:rFonts w:ascii="ＭＳ 明朝" w:hAnsi="ＭＳ 明朝" w:hint="eastAsia"/>
          <w:color w:val="000000" w:themeColor="text1"/>
          <w:sz w:val="21"/>
          <w:szCs w:val="21"/>
        </w:rPr>
        <w:t>コ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ー</w:t>
      </w:r>
      <w:r w:rsidR="00C54E16" w:rsidRPr="00DA3FB9">
        <w:rPr>
          <w:rFonts w:ascii="ＭＳ 明朝" w:hAnsi="ＭＳ 明朝" w:hint="eastAsia"/>
          <w:color w:val="000000" w:themeColor="text1"/>
          <w:sz w:val="21"/>
          <w:szCs w:val="21"/>
        </w:rPr>
        <w:t>ジェネレーション等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が</w:t>
      </w:r>
      <w:r w:rsidR="003338F9" w:rsidRPr="00DA3FB9">
        <w:rPr>
          <w:rFonts w:ascii="ＭＳ 明朝" w:hAnsi="ＭＳ 明朝" w:hint="eastAsia"/>
          <w:color w:val="000000" w:themeColor="text1"/>
          <w:sz w:val="21"/>
          <w:szCs w:val="21"/>
        </w:rPr>
        <w:t>5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6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2千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kW</w:t>
      </w:r>
      <w:r w:rsidR="005C2DA9" w:rsidRPr="00DA3FB9">
        <w:rPr>
          <w:rFonts w:ascii="ＭＳ 明朝" w:hAnsi="ＭＳ 明朝" w:hint="eastAsia"/>
          <w:color w:val="000000" w:themeColor="text1"/>
          <w:sz w:val="21"/>
          <w:szCs w:val="21"/>
        </w:rPr>
        <w:t>(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家庭用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5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5</w:t>
      </w:r>
      <w:r w:rsidR="003338F9" w:rsidRPr="00DA3FB9">
        <w:rPr>
          <w:rFonts w:ascii="ＭＳ 明朝" w:hAnsi="ＭＳ 明朝" w:hint="eastAsia"/>
          <w:color w:val="000000" w:themeColor="text1"/>
          <w:sz w:val="21"/>
          <w:szCs w:val="21"/>
        </w:rPr>
        <w:t>千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kW、事業用</w:t>
      </w:r>
      <w:r w:rsidR="00C54E16" w:rsidRPr="00DA3FB9">
        <w:rPr>
          <w:rFonts w:ascii="ＭＳ 明朝" w:hAnsi="ＭＳ 明朝" w:hint="eastAsia"/>
          <w:color w:val="000000" w:themeColor="text1"/>
          <w:sz w:val="21"/>
          <w:szCs w:val="21"/>
        </w:rPr>
        <w:t>50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7</w:t>
      </w:r>
      <w:r w:rsidR="003338F9" w:rsidRPr="00DA3FB9">
        <w:rPr>
          <w:rFonts w:ascii="ＭＳ 明朝" w:hAnsi="ＭＳ 明朝" w:hint="eastAsia"/>
          <w:color w:val="000000" w:themeColor="text1"/>
          <w:sz w:val="21"/>
          <w:szCs w:val="21"/>
        </w:rPr>
        <w:t>千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kW</w:t>
      </w:r>
      <w:r w:rsidR="005C2DA9" w:rsidRPr="00DA3FB9">
        <w:rPr>
          <w:rFonts w:ascii="ＭＳ 明朝" w:hAnsi="ＭＳ 明朝" w:hint="eastAsia"/>
          <w:color w:val="000000" w:themeColor="text1"/>
          <w:sz w:val="21"/>
          <w:szCs w:val="21"/>
        </w:rPr>
        <w:t>)</w:t>
      </w:r>
      <w:r w:rsidR="008C29F0">
        <w:rPr>
          <w:rFonts w:ascii="ＭＳ 明朝" w:hAnsi="ＭＳ 明朝" w:hint="eastAsia"/>
          <w:color w:val="000000" w:themeColor="text1"/>
          <w:sz w:val="21"/>
          <w:szCs w:val="21"/>
        </w:rPr>
        <w:t>で</w:t>
      </w:r>
      <w:r w:rsidR="00ED61B2" w:rsidRPr="00DA3FB9">
        <w:rPr>
          <w:rFonts w:ascii="ＭＳ 明朝" w:hAnsi="ＭＳ 明朝" w:hint="eastAsia"/>
          <w:color w:val="000000" w:themeColor="text1"/>
          <w:sz w:val="21"/>
          <w:szCs w:val="21"/>
        </w:rPr>
        <w:t>す。</w:t>
      </w:r>
    </w:p>
    <w:p w:rsidR="00ED46FD" w:rsidRPr="00DA3FB9" w:rsidRDefault="00ED61B2" w:rsidP="0088151E">
      <w:pPr>
        <w:spacing w:line="320" w:lineRule="exact"/>
        <w:ind w:leftChars="100" w:left="200" w:rightChars="69" w:right="138"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太陽光発電</w:t>
      </w:r>
      <w:r w:rsidR="00B22EA6" w:rsidRPr="00DA3FB9">
        <w:rPr>
          <w:rFonts w:ascii="ＭＳ 明朝" w:hAnsi="ＭＳ 明朝" w:hint="eastAsia"/>
          <w:color w:val="000000" w:themeColor="text1"/>
          <w:sz w:val="21"/>
          <w:szCs w:val="21"/>
        </w:rPr>
        <w:t>は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、10年前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(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平成</w:t>
      </w:r>
      <w:r w:rsidR="00C54E16" w:rsidRPr="00DA3FB9">
        <w:rPr>
          <w:rFonts w:ascii="ＭＳ 明朝" w:hAnsi="ＭＳ 明朝" w:hint="eastAsia"/>
          <w:color w:val="000000" w:themeColor="text1"/>
          <w:sz w:val="21"/>
          <w:szCs w:val="21"/>
        </w:rPr>
        <w:t>2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2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年度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)の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約</w:t>
      </w:r>
      <w:r w:rsidR="00A80304" w:rsidRPr="00DA3FB9">
        <w:rPr>
          <w:rFonts w:ascii="ＭＳ 明朝" w:hAnsi="ＭＳ 明朝" w:hint="eastAsia"/>
          <w:color w:val="000000" w:themeColor="text1"/>
          <w:sz w:val="21"/>
          <w:szCs w:val="21"/>
        </w:rPr>
        <w:t>８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倍</w:t>
      </w:r>
      <w:r w:rsidR="008C29F0">
        <w:rPr>
          <w:rFonts w:ascii="ＭＳ 明朝" w:hAnsi="ＭＳ 明朝" w:hint="eastAsia"/>
          <w:color w:val="000000" w:themeColor="text1"/>
          <w:sz w:val="21"/>
          <w:szCs w:val="21"/>
        </w:rPr>
        <w:t>で</w:t>
      </w:r>
      <w:r w:rsidRPr="00DA3FB9">
        <w:rPr>
          <w:rFonts w:ascii="ＭＳ 明朝" w:hAnsi="ＭＳ 明朝" w:hint="eastAsia"/>
          <w:color w:val="000000" w:themeColor="text1"/>
          <w:sz w:val="21"/>
          <w:szCs w:val="21"/>
        </w:rPr>
        <w:t>す。</w:t>
      </w:r>
    </w:p>
    <w:p w:rsidR="00E272FC" w:rsidRPr="00DA3FB9" w:rsidRDefault="00E50568" w:rsidP="00ED46FD">
      <w:pPr>
        <w:spacing w:line="5000" w:lineRule="atLeast"/>
        <w:rPr>
          <w:noProof/>
          <w:color w:val="000000" w:themeColor="text1"/>
        </w:rPr>
      </w:pPr>
      <w:r>
        <w:rPr>
          <w:noProof/>
          <w:color w:val="000000" w:themeColor="text1"/>
        </w:rPr>
        <w:pict>
          <v:shape id="_x0000_s1145" type="#_x0000_t202" style="position:absolute;left:0;text-align:left;margin-left:8.65pt;margin-top:7.3pt;width:484.3pt;height:23.25pt;z-index:251655680" filled="f" stroked="f">
            <v:textbox style="mso-next-textbox:#_x0000_s1145" inset="5.85pt,.7pt,5.85pt,.7pt">
              <w:txbxContent>
                <w:p w:rsidR="00137F47" w:rsidRPr="003A71F2" w:rsidRDefault="001F786E" w:rsidP="00ED46FD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  <w:bdr w:val="single" w:sz="4" w:space="0" w:color="auto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 xml:space="preserve"> </w:t>
                  </w:r>
                  <w:r w:rsidR="003A71F2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太</w:t>
                  </w:r>
                  <w:r w:rsidR="0088151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陽光発電導入量(</w:t>
                  </w:r>
                  <w:r w:rsidR="00137F47" w:rsidRPr="003A71F2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累計</w:t>
                  </w:r>
                  <w:r w:rsidR="0088151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>)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i1025" type="#_x0000_t75" style="width:510pt;height:237pt">
            <v:imagedata r:id="rId12" o:title=""/>
          </v:shape>
        </w:pict>
      </w:r>
      <w:r>
        <w:rPr>
          <w:noProof/>
          <w:color w:val="000000" w:themeColor="text1"/>
        </w:rPr>
        <w:pict>
          <v:shape id="_x0000_s1262" type="#_x0000_t202" style="position:absolute;left:0;text-align:left;margin-left:366.2pt;margin-top:231.05pt;width:146.8pt;height:12.4pt;z-index:251660800;mso-position-horizontal-relative:text;mso-position-vertical-relative:text" filled="f" stroked="f">
            <v:textbox style="mso-next-textbox:#_x0000_s1262" inset="5.85pt,.7pt,5.85pt,.7pt">
              <w:txbxContent>
                <w:p w:rsidR="008F63DB" w:rsidRPr="00E56A03" w:rsidRDefault="008F63DB" w:rsidP="008D6DA8">
                  <w:pPr>
                    <w:jc w:val="righ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56A0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[第8章</w:t>
                  </w:r>
                  <w:r w:rsidR="00081DAB" w:rsidRPr="00E56A0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2</w:t>
                  </w:r>
                  <w:r w:rsidRPr="00E56A0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表より]</w:t>
                  </w:r>
                </w:p>
              </w:txbxContent>
            </v:textbox>
          </v:shape>
        </w:pict>
      </w:r>
    </w:p>
    <w:p w:rsidR="00D366A0" w:rsidRPr="00DA3FB9" w:rsidRDefault="0088151E" w:rsidP="008D08A7">
      <w:pPr>
        <w:spacing w:line="-320" w:lineRule="auto"/>
        <w:ind w:leftChars="98" w:left="196"/>
        <w:rPr>
          <w:rFonts w:ascii="ＭＳ 明朝" w:hAnsi="ＭＳ 明朝"/>
          <w:color w:val="000000" w:themeColor="text1"/>
          <w:sz w:val="21"/>
          <w:szCs w:val="21"/>
        </w:rPr>
      </w:pPr>
      <w:r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上</w:t>
      </w:r>
      <w:r w:rsidR="00081DAB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水道</w:t>
      </w:r>
    </w:p>
    <w:p w:rsidR="0088151E" w:rsidRPr="00DA3FB9" w:rsidRDefault="00E50568" w:rsidP="008F56BE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明朝" w:hAnsi="ＭＳ 明朝"/>
          <w:noProof/>
          <w:color w:val="000000" w:themeColor="text1"/>
          <w:sz w:val="21"/>
          <w:szCs w:val="21"/>
        </w:rPr>
        <w:pict>
          <v:group id="_x0000_s1206" style="position:absolute;left:0;text-align:left;margin-left:8.65pt;margin-top:.9pt;width:491.05pt;height:4.05pt;z-index:251654656" coordorigin="1076,2145" coordsize="9821,81">
            <v:shape id="_x0000_s1207" type="#_x0000_t32" style="position:absolute;left:1076;top:2145;width:9821;height:0" o:connectortype="straight" strokecolor="#5a5a5a" strokeweight="1pt"/>
            <v:shape id="_x0000_s1208" type="#_x0000_t32" style="position:absolute;left:1076;top:2226;width:9821;height:0" o:connectortype="straight" strokecolor="#5a5a5a" strokeweight="3pt"/>
          </v:group>
        </w:pict>
      </w:r>
      <w:r w:rsidR="0088151E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有収水量は逓減</w:t>
      </w:r>
    </w:p>
    <w:p w:rsidR="00D16269" w:rsidRPr="00DA3FB9" w:rsidRDefault="00E50568" w:rsidP="0088151E">
      <w:pPr>
        <w:tabs>
          <w:tab w:val="left" w:pos="3615"/>
        </w:tabs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noProof/>
          <w:color w:val="000000" w:themeColor="text1"/>
        </w:rPr>
        <w:pict>
          <v:shape id="テキスト ボックス 22" o:spid="_x0000_s1241" type="#_x0000_t202" style="position:absolute;left:0;text-align:left;margin-left:43.45pt;margin-top:752.85pt;width:509.25pt;height:27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" filled="f" stroked="f" strokeweight=".5pt">
            <v:textbox style="mso-next-textbox:#テキスト ボックス 22">
              <w:txbxContent>
                <w:p w:rsidR="006B5B62" w:rsidRDefault="006B5B62" w:rsidP="006B5B62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※　大阪府工業指数は</w:t>
                  </w:r>
                  <w:r w:rsidRPr="00416A6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、平成31年１月</w:t>
                  </w:r>
                  <w:r w:rsidRPr="00416A61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速報（</w:t>
                  </w:r>
                  <w:r w:rsidRPr="00416A6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3月公表</w:t>
                  </w:r>
                  <w:r w:rsidRPr="00416A61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）</w:t>
                  </w:r>
                  <w:r w:rsidRPr="00416A6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から基準年次を平成22年から平成27年に改定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しました。(５年ごとに改定)</w:t>
                  </w:r>
                </w:p>
                <w:p w:rsidR="006B5B62" w:rsidRDefault="006B5B62" w:rsidP="006B5B62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16269" w:rsidRPr="00DA3FB9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大阪府健康医療部によると、</w:t>
      </w:r>
      <w:r w:rsidR="003766C7" w:rsidRPr="00DA3FB9">
        <w:rPr>
          <w:rFonts w:ascii="ＭＳ 明朝" w:hAnsi="ＭＳ 明朝" w:hint="eastAsia"/>
          <w:color w:val="000000" w:themeColor="text1"/>
          <w:sz w:val="21"/>
          <w:szCs w:val="21"/>
        </w:rPr>
        <w:t>令和２</w:t>
      </w:r>
      <w:r w:rsidR="00081DAB" w:rsidRPr="00DA3FB9">
        <w:rPr>
          <w:rFonts w:ascii="ＭＳ 明朝" w:hAnsi="ＭＳ 明朝" w:hint="eastAsia"/>
          <w:color w:val="000000" w:themeColor="text1"/>
          <w:sz w:val="21"/>
          <w:szCs w:val="21"/>
        </w:rPr>
        <w:t>年度の有収</w:t>
      </w:r>
      <w:r w:rsidR="00A917E5" w:rsidRPr="00DA3FB9">
        <w:rPr>
          <w:rFonts w:ascii="ＭＳ 明朝" w:hAnsi="ＭＳ 明朝" w:hint="eastAsia"/>
          <w:color w:val="000000" w:themeColor="text1"/>
          <w:sz w:val="21"/>
          <w:szCs w:val="21"/>
        </w:rPr>
        <w:t>水量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(料金徴収の対象となった水量)</w:t>
      </w:r>
      <w:r w:rsidR="00DB42C5" w:rsidRPr="00DA3FB9">
        <w:rPr>
          <w:rFonts w:ascii="ＭＳ 明朝" w:hAnsi="ＭＳ 明朝" w:hint="eastAsia"/>
          <w:color w:val="000000" w:themeColor="text1"/>
          <w:sz w:val="21"/>
          <w:szCs w:val="21"/>
        </w:rPr>
        <w:t>は10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億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437</w:t>
      </w:r>
      <w:r w:rsidR="00DB42C5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2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千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㎥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で、</w:t>
      </w:r>
      <w:r w:rsidR="00DB42C5" w:rsidRPr="00DA3FB9">
        <w:rPr>
          <w:rFonts w:ascii="ＭＳ 明朝" w:hAnsi="ＭＳ 明朝" w:hint="eastAsia"/>
          <w:color w:val="000000" w:themeColor="text1"/>
          <w:sz w:val="21"/>
          <w:szCs w:val="21"/>
        </w:rPr>
        <w:t>前年</w:t>
      </w:r>
      <w:r w:rsidR="006D7AA0" w:rsidRPr="00DA3FB9">
        <w:rPr>
          <w:rFonts w:ascii="ＭＳ 明朝" w:hAnsi="ＭＳ 明朝" w:hint="eastAsia"/>
          <w:color w:val="000000" w:themeColor="text1"/>
          <w:sz w:val="21"/>
          <w:szCs w:val="21"/>
        </w:rPr>
        <w:t>度</w:t>
      </w:r>
      <w:r w:rsidR="00DB42C5" w:rsidRPr="00DA3FB9">
        <w:rPr>
          <w:rFonts w:ascii="ＭＳ 明朝" w:hAnsi="ＭＳ 明朝" w:hint="eastAsia"/>
          <w:color w:val="000000" w:themeColor="text1"/>
          <w:sz w:val="21"/>
          <w:szCs w:val="21"/>
        </w:rPr>
        <w:t>に比べ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293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1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千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㎥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(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0.3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％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)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減少</w:t>
      </w:r>
      <w:r w:rsidR="006D7AA0" w:rsidRPr="00DA3FB9">
        <w:rPr>
          <w:rFonts w:ascii="ＭＳ 明朝" w:hAnsi="ＭＳ 明朝" w:hint="eastAsia"/>
          <w:color w:val="000000" w:themeColor="text1"/>
          <w:sz w:val="21"/>
          <w:szCs w:val="21"/>
        </w:rPr>
        <w:t>と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="008C29F0">
        <w:rPr>
          <w:rFonts w:ascii="ＭＳ 明朝" w:hAnsi="ＭＳ 明朝" w:hint="eastAsia"/>
          <w:color w:val="000000" w:themeColor="text1"/>
          <w:sz w:val="21"/>
          <w:szCs w:val="21"/>
        </w:rPr>
        <w:t>僅か</w:t>
      </w:r>
      <w:r w:rsidR="006D7AA0" w:rsidRPr="00DA3FB9">
        <w:rPr>
          <w:rFonts w:ascii="ＭＳ 明朝" w:hAnsi="ＭＳ 明朝" w:hint="eastAsia"/>
          <w:color w:val="000000" w:themeColor="text1"/>
          <w:sz w:val="21"/>
          <w:szCs w:val="21"/>
        </w:rPr>
        <w:t>ながら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減少</w:t>
      </w:r>
      <w:r w:rsidR="006D7AA0" w:rsidRPr="00DA3FB9">
        <w:rPr>
          <w:rFonts w:ascii="ＭＳ 明朝" w:hAnsi="ＭＳ 明朝" w:hint="eastAsia"/>
          <w:color w:val="000000" w:themeColor="text1"/>
          <w:sz w:val="21"/>
          <w:szCs w:val="21"/>
        </w:rPr>
        <w:t>が続いています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。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用途別</w:t>
      </w:r>
      <w:r w:rsidR="00813A23" w:rsidRPr="00DA3FB9">
        <w:rPr>
          <w:rFonts w:ascii="ＭＳ 明朝" w:hAnsi="ＭＳ 明朝" w:hint="eastAsia"/>
          <w:color w:val="000000" w:themeColor="text1"/>
          <w:sz w:val="21"/>
          <w:szCs w:val="21"/>
        </w:rPr>
        <w:t>では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事業用は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1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億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5,224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1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千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㎥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で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前年</w:t>
      </w:r>
      <w:r w:rsidR="006D7AA0" w:rsidRPr="00DA3FB9">
        <w:rPr>
          <w:rFonts w:ascii="ＭＳ 明朝" w:hAnsi="ＭＳ 明朝" w:hint="eastAsia"/>
          <w:color w:val="000000" w:themeColor="text1"/>
          <w:sz w:val="21"/>
          <w:szCs w:val="21"/>
        </w:rPr>
        <w:t>度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に比べ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2,717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6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千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㎥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(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1</w:t>
      </w:r>
      <w:r w:rsidR="00CA5B58">
        <w:rPr>
          <w:rFonts w:ascii="ＭＳ 明朝" w:hAnsi="ＭＳ 明朝" w:hint="eastAsia"/>
          <w:color w:val="000000" w:themeColor="text1"/>
          <w:sz w:val="21"/>
          <w:szCs w:val="21"/>
        </w:rPr>
        <w:t>5.1</w:t>
      </w:r>
      <w:r w:rsidR="00CD3B45" w:rsidRPr="00DA3FB9">
        <w:rPr>
          <w:rFonts w:ascii="ＭＳ 明朝" w:hAnsi="ＭＳ 明朝" w:hint="eastAsia"/>
          <w:color w:val="000000" w:themeColor="text1"/>
          <w:sz w:val="21"/>
          <w:szCs w:val="21"/>
        </w:rPr>
        <w:t>％)減少</w:t>
      </w:r>
      <w:r w:rsidR="00813A23" w:rsidRPr="00DA3FB9">
        <w:rPr>
          <w:rFonts w:ascii="ＭＳ 明朝" w:hAnsi="ＭＳ 明朝" w:hint="eastAsia"/>
          <w:color w:val="000000" w:themeColor="text1"/>
          <w:sz w:val="21"/>
          <w:szCs w:val="21"/>
        </w:rPr>
        <w:t>し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="00220135">
        <w:rPr>
          <w:rFonts w:ascii="ＭＳ 明朝" w:hAnsi="ＭＳ 明朝" w:hint="eastAsia"/>
          <w:color w:val="000000" w:themeColor="text1"/>
          <w:sz w:val="21"/>
          <w:szCs w:val="21"/>
        </w:rPr>
        <w:t>生活用は6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億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2,661</w:t>
      </w:r>
      <w:r w:rsidR="006D7AA0" w:rsidRPr="00DA3FB9">
        <w:rPr>
          <w:rFonts w:ascii="ＭＳ 明朝" w:hAnsi="ＭＳ 明朝" w:hint="eastAsia"/>
          <w:color w:val="000000" w:themeColor="text1"/>
          <w:sz w:val="21"/>
          <w:szCs w:val="21"/>
        </w:rPr>
        <w:t>万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2</w:t>
      </w:r>
      <w:r w:rsidR="0082278A" w:rsidRPr="00DA3FB9">
        <w:rPr>
          <w:rFonts w:ascii="ＭＳ 明朝" w:hAnsi="ＭＳ 明朝" w:hint="eastAsia"/>
          <w:color w:val="000000" w:themeColor="text1"/>
          <w:sz w:val="21"/>
          <w:szCs w:val="21"/>
        </w:rPr>
        <w:t>千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㎥</w:t>
      </w:r>
      <w:r w:rsidR="0088151E" w:rsidRPr="00DA3FB9">
        <w:rPr>
          <w:rFonts w:ascii="ＭＳ 明朝" w:hAnsi="ＭＳ 明朝" w:hint="eastAsia"/>
          <w:color w:val="000000" w:themeColor="text1"/>
          <w:sz w:val="21"/>
          <w:szCs w:val="21"/>
        </w:rPr>
        <w:t>で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前年度に比べ2,059万5千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㎥</w:t>
      </w:r>
      <w:r w:rsidR="002D02D1" w:rsidRPr="00DA3FB9">
        <w:rPr>
          <w:rFonts w:ascii="ＭＳ 明朝" w:hAnsi="ＭＳ 明朝" w:hint="eastAsia"/>
          <w:color w:val="000000" w:themeColor="text1"/>
          <w:sz w:val="21"/>
          <w:szCs w:val="21"/>
        </w:rPr>
        <w:t>(3.4％)増加</w:t>
      </w:r>
      <w:r w:rsidR="00715A43">
        <w:rPr>
          <w:rFonts w:ascii="ＭＳ 明朝" w:hAnsi="ＭＳ 明朝" w:hint="eastAsia"/>
          <w:color w:val="000000" w:themeColor="text1"/>
          <w:sz w:val="21"/>
          <w:szCs w:val="21"/>
        </w:rPr>
        <w:t>しました</w:t>
      </w:r>
      <w:r w:rsidR="006D7AA0" w:rsidRPr="00DA3FB9">
        <w:rPr>
          <w:rFonts w:ascii="ＭＳ 明朝" w:hAnsi="ＭＳ 明朝" w:hint="eastAsia"/>
          <w:color w:val="000000" w:themeColor="text1"/>
          <w:sz w:val="21"/>
          <w:szCs w:val="21"/>
        </w:rPr>
        <w:t>。</w:t>
      </w:r>
    </w:p>
    <w:p w:rsidR="004D5C8C" w:rsidRPr="00DA3FB9" w:rsidRDefault="00E50568" w:rsidP="008D08A7">
      <w:pPr>
        <w:tabs>
          <w:tab w:val="left" w:pos="7125"/>
        </w:tabs>
        <w:adjustRightInd w:val="0"/>
        <w:snapToGrid w:val="0"/>
        <w:spacing w:afterLines="1800" w:after="4320" w:line="320" w:lineRule="exact"/>
        <w:ind w:leftChars="100" w:left="200" w:rightChars="100" w:right="20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w:pict>
          <v:shape id="_x0000_s1265" type="#_x0000_t202" style="position:absolute;left:0;text-align:left;margin-left:9.95pt;margin-top:11.35pt;width:489.75pt;height:23.8pt;z-index:251661824" filled="f" stroked="f">
            <v:textbox style="mso-next-textbox:#_x0000_s1265" inset="5.85pt,.7pt,5.85pt,.7pt">
              <w:txbxContent>
                <w:p w:rsidR="00081DAB" w:rsidRPr="0023458C" w:rsidRDefault="00081DAB" w:rsidP="00081DAB">
                  <w:pPr>
                    <w:ind w:firstLineChars="100" w:firstLine="210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  <w:bdr w:val="single" w:sz="4" w:space="0" w:color="auto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bdr w:val="single" w:sz="4" w:space="0" w:color="auto"/>
                    </w:rPr>
                    <w:t xml:space="preserve"> 年間有収水量 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278" type="#_x0000_t75" style="position:absolute;left:0;text-align:left;margin-left:3pt;margin-top:23.8pt;width:510pt;height:225.75pt;z-index:251674112;mso-position-horizontal-relative:text;mso-position-vertical-relative:text;mso-width-relative:page;mso-height-relative:page">
            <v:imagedata r:id="rId13" o:title=""/>
          </v:shape>
        </w:pict>
      </w:r>
    </w:p>
    <w:p w:rsidR="00D5732C" w:rsidRPr="00DA3FB9" w:rsidRDefault="00E50568" w:rsidP="008014F2">
      <w:pPr>
        <w:tabs>
          <w:tab w:val="left" w:pos="7125"/>
        </w:tabs>
        <w:adjustRightInd w:val="0"/>
        <w:snapToGrid w:val="0"/>
        <w:spacing w:afterLines="1800" w:after="4320" w:line="320" w:lineRule="exact"/>
        <w:ind w:rightChars="100" w:right="20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w:pict>
          <v:shape id="_x0000_s1267" type="#_x0000_t202" style="position:absolute;left:0;text-align:left;margin-left:21.9pt;margin-top:16.8pt;width:344.3pt;height:16.3pt;z-index:251663872" stroked="f">
            <v:fill opacity="0"/>
            <v:textbox style="mso-next-textbox:#_x0000_s1267" inset="5.85pt,.7pt,5.85pt,.7pt">
              <w:txbxContent>
                <w:p w:rsidR="00081DAB" w:rsidRPr="00E56A03" w:rsidRDefault="00081DAB" w:rsidP="00081DAB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56A0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※事業用</w:t>
                  </w:r>
                  <w:r w:rsidR="00715A4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、</w:t>
                  </w:r>
                  <w:r w:rsidRPr="00E56A0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生活用の</w:t>
                  </w:r>
                  <w:r w:rsidR="00715A4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有収水量</w:t>
                  </w:r>
                  <w:r w:rsidR="00652144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は、用途別の契約をしているもの</w:t>
                  </w:r>
                  <w:r w:rsidR="0088151E" w:rsidRPr="00E56A0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のみの合計値です</w:t>
                  </w:r>
                  <w:r w:rsidRPr="00E56A0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color w:val="000000" w:themeColor="text1"/>
          <w:sz w:val="21"/>
          <w:szCs w:val="21"/>
        </w:rPr>
        <w:pict>
          <v:shape id="_x0000_s1266" type="#_x0000_t202" style="position:absolute;left:0;text-align:left;margin-left:366.2pt;margin-top:28.3pt;width:146.8pt;height:12.4pt;z-index:251662848" filled="f" stroked="f">
            <v:textbox style="mso-next-textbox:#_x0000_s1266" inset="5.85pt,.7pt,5.85pt,.7pt">
              <w:txbxContent>
                <w:p w:rsidR="00081DAB" w:rsidRPr="00E56A03" w:rsidRDefault="00081DAB" w:rsidP="00081DAB">
                  <w:pPr>
                    <w:jc w:val="righ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56A0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[第8章6表より]</w:t>
                  </w:r>
                </w:p>
              </w:txbxContent>
            </v:textbox>
          </v:shape>
        </w:pict>
      </w:r>
    </w:p>
    <w:sectPr w:rsidR="00D5732C" w:rsidRPr="00DA3FB9" w:rsidSect="005505A5">
      <w:headerReference w:type="even" r:id="rId14"/>
      <w:headerReference w:type="default" r:id="rId15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45" w:rsidRDefault="006E7445" w:rsidP="009F1FCC">
      <w:r>
        <w:separator/>
      </w:r>
    </w:p>
  </w:endnote>
  <w:endnote w:type="continuationSeparator" w:id="0">
    <w:p w:rsidR="006E7445" w:rsidRDefault="006E7445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45" w:rsidRDefault="006E7445" w:rsidP="009F1FCC">
      <w:r>
        <w:separator/>
      </w:r>
    </w:p>
  </w:footnote>
  <w:footnote w:type="continuationSeparator" w:id="0">
    <w:p w:rsidR="006E7445" w:rsidRDefault="006E7445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47" w:rsidRPr="00A6223A" w:rsidRDefault="00137F47" w:rsidP="006E5A26">
    <w:pPr>
      <w:pStyle w:val="a4"/>
      <w:jc w:val="right"/>
      <w:rPr>
        <w:rFonts w:ascii="ＭＳ ゴシック" w:eastAsia="ＭＳ ゴシック" w:hAnsi="ＭＳ ゴシック"/>
        <w:sz w:val="16"/>
      </w:rPr>
    </w:pPr>
    <w:r w:rsidRPr="00A6223A">
      <w:rPr>
        <w:rFonts w:ascii="ＭＳ ゴシック" w:eastAsia="ＭＳ ゴシック" w:hAnsi="ＭＳ ゴシック" w:hint="eastAsia"/>
        <w:sz w:val="16"/>
      </w:rPr>
      <w:t xml:space="preserve">第 ８ </w:t>
    </w:r>
    <w:r w:rsidR="0098472D">
      <w:rPr>
        <w:rFonts w:ascii="ＭＳ ゴシック" w:eastAsia="ＭＳ ゴシック" w:hAnsi="ＭＳ ゴシック" w:hint="eastAsia"/>
        <w:sz w:val="16"/>
      </w:rPr>
      <w:t>章　エネルギー</w:t>
    </w:r>
    <w:r w:rsidRPr="00A6223A">
      <w:rPr>
        <w:rFonts w:ascii="ＭＳ ゴシック" w:eastAsia="ＭＳ ゴシック" w:hAnsi="ＭＳ ゴシック" w:hint="eastAsia"/>
        <w:sz w:val="16"/>
      </w:rPr>
      <w:t xml:space="preserve">・上下水道      </w:t>
    </w:r>
    <w:r>
      <w:rPr>
        <w:rFonts w:ascii="ＭＳ ゴシック" w:eastAsia="ＭＳ ゴシック" w:hAnsi="ＭＳ ゴシック" w:hint="eastAsia"/>
        <w:sz w:val="16"/>
      </w:rPr>
      <w:t>1</w:t>
    </w:r>
    <w:r w:rsidR="00F71509">
      <w:rPr>
        <w:rFonts w:ascii="ＭＳ ゴシック" w:eastAsia="ＭＳ ゴシック" w:hAnsi="ＭＳ ゴシック"/>
        <w:sz w:val="16"/>
      </w:rPr>
      <w:t>69</w:t>
    </w:r>
  </w:p>
  <w:p w:rsidR="00137F47" w:rsidRPr="00E24A0C" w:rsidRDefault="00137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47" w:rsidRPr="00A6223A" w:rsidRDefault="00C262AD">
    <w:pPr>
      <w:pStyle w:val="a4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1</w:t>
    </w:r>
    <w:r w:rsidR="00F71509">
      <w:rPr>
        <w:rFonts w:ascii="ＭＳ ゴシック" w:eastAsia="ＭＳ ゴシック" w:hAnsi="ＭＳ ゴシック" w:hint="eastAsia"/>
        <w:sz w:val="16"/>
      </w:rPr>
      <w:t>68</w:t>
    </w:r>
    <w:r w:rsidR="00137F47" w:rsidRPr="00A6223A">
      <w:rPr>
        <w:rFonts w:ascii="ＭＳ ゴシック" w:eastAsia="ＭＳ ゴシック" w:hAnsi="ＭＳ ゴシック" w:hint="eastAsia"/>
        <w:sz w:val="16"/>
      </w:rPr>
      <w:t xml:space="preserve">      第 ８ </w:t>
    </w:r>
    <w:r w:rsidR="00192F60">
      <w:rPr>
        <w:rFonts w:ascii="ＭＳ ゴシック" w:eastAsia="ＭＳ ゴシック" w:hAnsi="ＭＳ ゴシック" w:hint="eastAsia"/>
        <w:sz w:val="16"/>
      </w:rPr>
      <w:t>章　エネルギー</w:t>
    </w:r>
    <w:r w:rsidR="00137F47" w:rsidRPr="00A6223A">
      <w:rPr>
        <w:rFonts w:ascii="ＭＳ ゴシック" w:eastAsia="ＭＳ ゴシック" w:hAnsi="ＭＳ ゴシック" w:hint="eastAsia"/>
        <w:sz w:val="16"/>
      </w:rPr>
      <w:t>・上下水道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378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E74"/>
    <w:rsid w:val="0000320E"/>
    <w:rsid w:val="00013342"/>
    <w:rsid w:val="0002261D"/>
    <w:rsid w:val="00023C7F"/>
    <w:rsid w:val="00036D2D"/>
    <w:rsid w:val="00040C70"/>
    <w:rsid w:val="00044FD9"/>
    <w:rsid w:val="00045552"/>
    <w:rsid w:val="00051494"/>
    <w:rsid w:val="00051EF7"/>
    <w:rsid w:val="00057590"/>
    <w:rsid w:val="00062D50"/>
    <w:rsid w:val="0007068A"/>
    <w:rsid w:val="00075E53"/>
    <w:rsid w:val="00081DAB"/>
    <w:rsid w:val="00082196"/>
    <w:rsid w:val="0009155B"/>
    <w:rsid w:val="00092A71"/>
    <w:rsid w:val="000943BF"/>
    <w:rsid w:val="0009516E"/>
    <w:rsid w:val="00096A30"/>
    <w:rsid w:val="000A0669"/>
    <w:rsid w:val="000A7C26"/>
    <w:rsid w:val="000C068B"/>
    <w:rsid w:val="000C0786"/>
    <w:rsid w:val="000C3130"/>
    <w:rsid w:val="000D0842"/>
    <w:rsid w:val="000D23AD"/>
    <w:rsid w:val="000D6C46"/>
    <w:rsid w:val="000D6D24"/>
    <w:rsid w:val="000E3980"/>
    <w:rsid w:val="000E4237"/>
    <w:rsid w:val="000E706E"/>
    <w:rsid w:val="000F2521"/>
    <w:rsid w:val="000F46D4"/>
    <w:rsid w:val="000F6897"/>
    <w:rsid w:val="000F6EE4"/>
    <w:rsid w:val="00100BF0"/>
    <w:rsid w:val="00105E95"/>
    <w:rsid w:val="001066D1"/>
    <w:rsid w:val="001102FE"/>
    <w:rsid w:val="00115FC1"/>
    <w:rsid w:val="00116280"/>
    <w:rsid w:val="00117DAB"/>
    <w:rsid w:val="00122A4C"/>
    <w:rsid w:val="00125A17"/>
    <w:rsid w:val="001316F3"/>
    <w:rsid w:val="00132FBC"/>
    <w:rsid w:val="001364E7"/>
    <w:rsid w:val="00137F47"/>
    <w:rsid w:val="0014114A"/>
    <w:rsid w:val="00142643"/>
    <w:rsid w:val="00142AE7"/>
    <w:rsid w:val="001437D5"/>
    <w:rsid w:val="00144186"/>
    <w:rsid w:val="00145279"/>
    <w:rsid w:val="00145747"/>
    <w:rsid w:val="00146565"/>
    <w:rsid w:val="00147496"/>
    <w:rsid w:val="00151A7D"/>
    <w:rsid w:val="00152728"/>
    <w:rsid w:val="00154079"/>
    <w:rsid w:val="00156426"/>
    <w:rsid w:val="00160A26"/>
    <w:rsid w:val="0016496C"/>
    <w:rsid w:val="001718D8"/>
    <w:rsid w:val="00171BF1"/>
    <w:rsid w:val="00173352"/>
    <w:rsid w:val="00174E1A"/>
    <w:rsid w:val="00182D52"/>
    <w:rsid w:val="0018499F"/>
    <w:rsid w:val="00190280"/>
    <w:rsid w:val="00190A6F"/>
    <w:rsid w:val="00190E6C"/>
    <w:rsid w:val="00192F60"/>
    <w:rsid w:val="00195E2A"/>
    <w:rsid w:val="00197F57"/>
    <w:rsid w:val="001A12A6"/>
    <w:rsid w:val="001A493B"/>
    <w:rsid w:val="001A4F1B"/>
    <w:rsid w:val="001A4F8E"/>
    <w:rsid w:val="001A5613"/>
    <w:rsid w:val="001A753C"/>
    <w:rsid w:val="001C30CD"/>
    <w:rsid w:val="001D1D36"/>
    <w:rsid w:val="001D2EAA"/>
    <w:rsid w:val="001D4308"/>
    <w:rsid w:val="001D6153"/>
    <w:rsid w:val="001E2A94"/>
    <w:rsid w:val="001E2DBD"/>
    <w:rsid w:val="001E7928"/>
    <w:rsid w:val="001F27B7"/>
    <w:rsid w:val="001F2BFD"/>
    <w:rsid w:val="001F72BF"/>
    <w:rsid w:val="001F786E"/>
    <w:rsid w:val="0020705E"/>
    <w:rsid w:val="002132A3"/>
    <w:rsid w:val="00216967"/>
    <w:rsid w:val="00216D49"/>
    <w:rsid w:val="00220135"/>
    <w:rsid w:val="0022109A"/>
    <w:rsid w:val="0022398E"/>
    <w:rsid w:val="00223E3F"/>
    <w:rsid w:val="0023458C"/>
    <w:rsid w:val="00235E0B"/>
    <w:rsid w:val="0023620D"/>
    <w:rsid w:val="00241B01"/>
    <w:rsid w:val="0024320A"/>
    <w:rsid w:val="00244968"/>
    <w:rsid w:val="00246C63"/>
    <w:rsid w:val="00257F38"/>
    <w:rsid w:val="00261D91"/>
    <w:rsid w:val="002629C8"/>
    <w:rsid w:val="00265C74"/>
    <w:rsid w:val="00266FE0"/>
    <w:rsid w:val="0027058D"/>
    <w:rsid w:val="002705A8"/>
    <w:rsid w:val="00272D0A"/>
    <w:rsid w:val="00274B06"/>
    <w:rsid w:val="00281E99"/>
    <w:rsid w:val="00282255"/>
    <w:rsid w:val="00284415"/>
    <w:rsid w:val="002861B6"/>
    <w:rsid w:val="00291609"/>
    <w:rsid w:val="00292D8E"/>
    <w:rsid w:val="002A4940"/>
    <w:rsid w:val="002A5194"/>
    <w:rsid w:val="002A6303"/>
    <w:rsid w:val="002B75CD"/>
    <w:rsid w:val="002C0219"/>
    <w:rsid w:val="002C1CE8"/>
    <w:rsid w:val="002C1DE8"/>
    <w:rsid w:val="002C3729"/>
    <w:rsid w:val="002C395F"/>
    <w:rsid w:val="002C3AE4"/>
    <w:rsid w:val="002C3FB0"/>
    <w:rsid w:val="002C7E90"/>
    <w:rsid w:val="002C7F34"/>
    <w:rsid w:val="002D02D1"/>
    <w:rsid w:val="002D4934"/>
    <w:rsid w:val="002D57E7"/>
    <w:rsid w:val="002D7272"/>
    <w:rsid w:val="002F23C2"/>
    <w:rsid w:val="002F3B83"/>
    <w:rsid w:val="002F55F7"/>
    <w:rsid w:val="002F7247"/>
    <w:rsid w:val="00303895"/>
    <w:rsid w:val="003053AF"/>
    <w:rsid w:val="003207EF"/>
    <w:rsid w:val="003218BD"/>
    <w:rsid w:val="00324787"/>
    <w:rsid w:val="003302DF"/>
    <w:rsid w:val="003338F9"/>
    <w:rsid w:val="00333B85"/>
    <w:rsid w:val="003373ED"/>
    <w:rsid w:val="003409BC"/>
    <w:rsid w:val="0034428A"/>
    <w:rsid w:val="0034700E"/>
    <w:rsid w:val="003479D7"/>
    <w:rsid w:val="00351300"/>
    <w:rsid w:val="00351E40"/>
    <w:rsid w:val="0035369C"/>
    <w:rsid w:val="00356707"/>
    <w:rsid w:val="00361389"/>
    <w:rsid w:val="00363A80"/>
    <w:rsid w:val="00364EB3"/>
    <w:rsid w:val="003654C0"/>
    <w:rsid w:val="00370E86"/>
    <w:rsid w:val="003766C7"/>
    <w:rsid w:val="00380CE5"/>
    <w:rsid w:val="00385B2E"/>
    <w:rsid w:val="0039499C"/>
    <w:rsid w:val="003A3989"/>
    <w:rsid w:val="003A5038"/>
    <w:rsid w:val="003A71F2"/>
    <w:rsid w:val="003A7AD3"/>
    <w:rsid w:val="003C2A42"/>
    <w:rsid w:val="003C47E1"/>
    <w:rsid w:val="003D1E10"/>
    <w:rsid w:val="003D6C42"/>
    <w:rsid w:val="003D6D32"/>
    <w:rsid w:val="003D7229"/>
    <w:rsid w:val="003D7B8F"/>
    <w:rsid w:val="003E5BE8"/>
    <w:rsid w:val="003F2034"/>
    <w:rsid w:val="003F3C9C"/>
    <w:rsid w:val="004001C9"/>
    <w:rsid w:val="00410A2F"/>
    <w:rsid w:val="00411D3F"/>
    <w:rsid w:val="00413B8D"/>
    <w:rsid w:val="0041463B"/>
    <w:rsid w:val="00416EC0"/>
    <w:rsid w:val="00416EFC"/>
    <w:rsid w:val="00420EF2"/>
    <w:rsid w:val="004219AB"/>
    <w:rsid w:val="00422246"/>
    <w:rsid w:val="00430B55"/>
    <w:rsid w:val="00441606"/>
    <w:rsid w:val="00441AC3"/>
    <w:rsid w:val="00444D2A"/>
    <w:rsid w:val="00450200"/>
    <w:rsid w:val="004513BB"/>
    <w:rsid w:val="00452441"/>
    <w:rsid w:val="004538F4"/>
    <w:rsid w:val="00460034"/>
    <w:rsid w:val="00462A43"/>
    <w:rsid w:val="004658AD"/>
    <w:rsid w:val="00472CE9"/>
    <w:rsid w:val="00477FB6"/>
    <w:rsid w:val="004801A2"/>
    <w:rsid w:val="00483C82"/>
    <w:rsid w:val="00484053"/>
    <w:rsid w:val="00484CD2"/>
    <w:rsid w:val="004859DE"/>
    <w:rsid w:val="004859EB"/>
    <w:rsid w:val="004869CA"/>
    <w:rsid w:val="00495D8F"/>
    <w:rsid w:val="00497402"/>
    <w:rsid w:val="0049745E"/>
    <w:rsid w:val="00497733"/>
    <w:rsid w:val="004B6E14"/>
    <w:rsid w:val="004B75E3"/>
    <w:rsid w:val="004C0FA5"/>
    <w:rsid w:val="004C158F"/>
    <w:rsid w:val="004C2CF5"/>
    <w:rsid w:val="004C4E73"/>
    <w:rsid w:val="004C4EDF"/>
    <w:rsid w:val="004C7CB7"/>
    <w:rsid w:val="004D3417"/>
    <w:rsid w:val="004D3CB8"/>
    <w:rsid w:val="004D513B"/>
    <w:rsid w:val="004D5C8C"/>
    <w:rsid w:val="004D60D5"/>
    <w:rsid w:val="004E0343"/>
    <w:rsid w:val="004E0D62"/>
    <w:rsid w:val="004E7B2E"/>
    <w:rsid w:val="004F152C"/>
    <w:rsid w:val="004F38FF"/>
    <w:rsid w:val="004F7EA3"/>
    <w:rsid w:val="005018BD"/>
    <w:rsid w:val="00501B1F"/>
    <w:rsid w:val="00511329"/>
    <w:rsid w:val="005115CF"/>
    <w:rsid w:val="00511E4E"/>
    <w:rsid w:val="00512075"/>
    <w:rsid w:val="00513FE6"/>
    <w:rsid w:val="00514A59"/>
    <w:rsid w:val="00522C2C"/>
    <w:rsid w:val="00536807"/>
    <w:rsid w:val="00537E82"/>
    <w:rsid w:val="00537F22"/>
    <w:rsid w:val="005428F2"/>
    <w:rsid w:val="00542950"/>
    <w:rsid w:val="00546B4C"/>
    <w:rsid w:val="00546E8B"/>
    <w:rsid w:val="005505A5"/>
    <w:rsid w:val="005550B3"/>
    <w:rsid w:val="005640FB"/>
    <w:rsid w:val="00565145"/>
    <w:rsid w:val="00565D45"/>
    <w:rsid w:val="005664A2"/>
    <w:rsid w:val="00572485"/>
    <w:rsid w:val="00576037"/>
    <w:rsid w:val="00577287"/>
    <w:rsid w:val="00580AEE"/>
    <w:rsid w:val="00584EA1"/>
    <w:rsid w:val="00585C64"/>
    <w:rsid w:val="005867BC"/>
    <w:rsid w:val="0059461E"/>
    <w:rsid w:val="00594A1E"/>
    <w:rsid w:val="005A2F9F"/>
    <w:rsid w:val="005B2026"/>
    <w:rsid w:val="005B4001"/>
    <w:rsid w:val="005B6755"/>
    <w:rsid w:val="005B704B"/>
    <w:rsid w:val="005C2DA9"/>
    <w:rsid w:val="005C34B9"/>
    <w:rsid w:val="005C4AA5"/>
    <w:rsid w:val="005C5CC9"/>
    <w:rsid w:val="005D1CC3"/>
    <w:rsid w:val="005D1F8E"/>
    <w:rsid w:val="005D41C8"/>
    <w:rsid w:val="005E09E5"/>
    <w:rsid w:val="005E5B7A"/>
    <w:rsid w:val="005E6639"/>
    <w:rsid w:val="005F0C8F"/>
    <w:rsid w:val="005F1B54"/>
    <w:rsid w:val="005F36D9"/>
    <w:rsid w:val="0060161F"/>
    <w:rsid w:val="00602550"/>
    <w:rsid w:val="00602DD6"/>
    <w:rsid w:val="00604462"/>
    <w:rsid w:val="006059B9"/>
    <w:rsid w:val="00610149"/>
    <w:rsid w:val="0061314A"/>
    <w:rsid w:val="00616980"/>
    <w:rsid w:val="00617431"/>
    <w:rsid w:val="006261D4"/>
    <w:rsid w:val="0062632D"/>
    <w:rsid w:val="0062763A"/>
    <w:rsid w:val="00633AAE"/>
    <w:rsid w:val="006374C0"/>
    <w:rsid w:val="006407B8"/>
    <w:rsid w:val="00647BA7"/>
    <w:rsid w:val="0065076B"/>
    <w:rsid w:val="00652144"/>
    <w:rsid w:val="00656BEF"/>
    <w:rsid w:val="00661D3D"/>
    <w:rsid w:val="00666C81"/>
    <w:rsid w:val="006755BF"/>
    <w:rsid w:val="0067579D"/>
    <w:rsid w:val="00675B00"/>
    <w:rsid w:val="00681C7F"/>
    <w:rsid w:val="006820BE"/>
    <w:rsid w:val="00683E3D"/>
    <w:rsid w:val="00684C90"/>
    <w:rsid w:val="00685343"/>
    <w:rsid w:val="00694A39"/>
    <w:rsid w:val="00694E86"/>
    <w:rsid w:val="006967BC"/>
    <w:rsid w:val="0069754C"/>
    <w:rsid w:val="006A726E"/>
    <w:rsid w:val="006B1BA7"/>
    <w:rsid w:val="006B4F5F"/>
    <w:rsid w:val="006B5B62"/>
    <w:rsid w:val="006B6757"/>
    <w:rsid w:val="006B6CCF"/>
    <w:rsid w:val="006C1CAB"/>
    <w:rsid w:val="006C320E"/>
    <w:rsid w:val="006C494A"/>
    <w:rsid w:val="006D0B5D"/>
    <w:rsid w:val="006D52B0"/>
    <w:rsid w:val="006D5FDA"/>
    <w:rsid w:val="006D7AA0"/>
    <w:rsid w:val="006E2747"/>
    <w:rsid w:val="006E31B7"/>
    <w:rsid w:val="006E5A26"/>
    <w:rsid w:val="006E5EEB"/>
    <w:rsid w:val="006E7445"/>
    <w:rsid w:val="006F2C47"/>
    <w:rsid w:val="006F446F"/>
    <w:rsid w:val="007034CB"/>
    <w:rsid w:val="00703F00"/>
    <w:rsid w:val="00704056"/>
    <w:rsid w:val="00712375"/>
    <w:rsid w:val="007126F6"/>
    <w:rsid w:val="00714686"/>
    <w:rsid w:val="00715A43"/>
    <w:rsid w:val="007161C5"/>
    <w:rsid w:val="00720CC7"/>
    <w:rsid w:val="007213A3"/>
    <w:rsid w:val="00733CC5"/>
    <w:rsid w:val="00737F96"/>
    <w:rsid w:val="00747D0D"/>
    <w:rsid w:val="0075131D"/>
    <w:rsid w:val="00754DF4"/>
    <w:rsid w:val="0075676C"/>
    <w:rsid w:val="00761448"/>
    <w:rsid w:val="00764095"/>
    <w:rsid w:val="007656C9"/>
    <w:rsid w:val="00766AD2"/>
    <w:rsid w:val="00767E37"/>
    <w:rsid w:val="00780E64"/>
    <w:rsid w:val="00781589"/>
    <w:rsid w:val="0078467A"/>
    <w:rsid w:val="0078673C"/>
    <w:rsid w:val="00790F1C"/>
    <w:rsid w:val="00792700"/>
    <w:rsid w:val="00795B4F"/>
    <w:rsid w:val="00796528"/>
    <w:rsid w:val="007A296C"/>
    <w:rsid w:val="007A2BD4"/>
    <w:rsid w:val="007A3612"/>
    <w:rsid w:val="007A7ECA"/>
    <w:rsid w:val="007B0344"/>
    <w:rsid w:val="007B358F"/>
    <w:rsid w:val="007B3CA1"/>
    <w:rsid w:val="007B6311"/>
    <w:rsid w:val="007B6721"/>
    <w:rsid w:val="007C0687"/>
    <w:rsid w:val="007C13DE"/>
    <w:rsid w:val="007C1D31"/>
    <w:rsid w:val="007C220C"/>
    <w:rsid w:val="007C7A33"/>
    <w:rsid w:val="007D0AAE"/>
    <w:rsid w:val="007D178C"/>
    <w:rsid w:val="007D1BAD"/>
    <w:rsid w:val="007D40D7"/>
    <w:rsid w:val="007D43A3"/>
    <w:rsid w:val="007D660B"/>
    <w:rsid w:val="007D7080"/>
    <w:rsid w:val="007E0ECC"/>
    <w:rsid w:val="007E4F23"/>
    <w:rsid w:val="007E5AFD"/>
    <w:rsid w:val="007E7612"/>
    <w:rsid w:val="007F3E3D"/>
    <w:rsid w:val="007F508F"/>
    <w:rsid w:val="007F5D0E"/>
    <w:rsid w:val="007F7CF3"/>
    <w:rsid w:val="0080143C"/>
    <w:rsid w:val="008014F2"/>
    <w:rsid w:val="00803DF9"/>
    <w:rsid w:val="00805C4C"/>
    <w:rsid w:val="00806105"/>
    <w:rsid w:val="00807BA1"/>
    <w:rsid w:val="0081023B"/>
    <w:rsid w:val="00812116"/>
    <w:rsid w:val="00813A23"/>
    <w:rsid w:val="00815018"/>
    <w:rsid w:val="00816C83"/>
    <w:rsid w:val="00816FF9"/>
    <w:rsid w:val="00817279"/>
    <w:rsid w:val="008218D4"/>
    <w:rsid w:val="0082278A"/>
    <w:rsid w:val="00822B45"/>
    <w:rsid w:val="008253BF"/>
    <w:rsid w:val="008412C1"/>
    <w:rsid w:val="008461C9"/>
    <w:rsid w:val="00850DDA"/>
    <w:rsid w:val="00855A8B"/>
    <w:rsid w:val="008574BB"/>
    <w:rsid w:val="008609FB"/>
    <w:rsid w:val="00863A81"/>
    <w:rsid w:val="00863E1E"/>
    <w:rsid w:val="00866870"/>
    <w:rsid w:val="00872325"/>
    <w:rsid w:val="00872F9F"/>
    <w:rsid w:val="00876B38"/>
    <w:rsid w:val="0087720F"/>
    <w:rsid w:val="00880A3A"/>
    <w:rsid w:val="0088151E"/>
    <w:rsid w:val="008836AD"/>
    <w:rsid w:val="0088433B"/>
    <w:rsid w:val="0088644A"/>
    <w:rsid w:val="00891F6F"/>
    <w:rsid w:val="00891FDB"/>
    <w:rsid w:val="008A1978"/>
    <w:rsid w:val="008A1E0A"/>
    <w:rsid w:val="008B14C8"/>
    <w:rsid w:val="008B3D45"/>
    <w:rsid w:val="008B4495"/>
    <w:rsid w:val="008B647E"/>
    <w:rsid w:val="008B6E9D"/>
    <w:rsid w:val="008C0099"/>
    <w:rsid w:val="008C0C43"/>
    <w:rsid w:val="008C2879"/>
    <w:rsid w:val="008C29F0"/>
    <w:rsid w:val="008C6E7B"/>
    <w:rsid w:val="008D0060"/>
    <w:rsid w:val="008D08A7"/>
    <w:rsid w:val="008D09CB"/>
    <w:rsid w:val="008D3E02"/>
    <w:rsid w:val="008D6DA8"/>
    <w:rsid w:val="008F19D3"/>
    <w:rsid w:val="008F56BE"/>
    <w:rsid w:val="008F63DB"/>
    <w:rsid w:val="00900C88"/>
    <w:rsid w:val="00901946"/>
    <w:rsid w:val="009029F1"/>
    <w:rsid w:val="00903D14"/>
    <w:rsid w:val="00903DA6"/>
    <w:rsid w:val="0090677F"/>
    <w:rsid w:val="00906815"/>
    <w:rsid w:val="00913D4B"/>
    <w:rsid w:val="0091545B"/>
    <w:rsid w:val="009154DC"/>
    <w:rsid w:val="00916E75"/>
    <w:rsid w:val="00923C8E"/>
    <w:rsid w:val="00930F18"/>
    <w:rsid w:val="00933761"/>
    <w:rsid w:val="00933A95"/>
    <w:rsid w:val="00937C0B"/>
    <w:rsid w:val="0094255E"/>
    <w:rsid w:val="00944E27"/>
    <w:rsid w:val="00945ADA"/>
    <w:rsid w:val="00963D2C"/>
    <w:rsid w:val="00964FBC"/>
    <w:rsid w:val="0098472D"/>
    <w:rsid w:val="00984C92"/>
    <w:rsid w:val="00991C86"/>
    <w:rsid w:val="009A0343"/>
    <w:rsid w:val="009A6EF2"/>
    <w:rsid w:val="009B1384"/>
    <w:rsid w:val="009B4847"/>
    <w:rsid w:val="009B7C22"/>
    <w:rsid w:val="009C18D5"/>
    <w:rsid w:val="009C35A1"/>
    <w:rsid w:val="009C4487"/>
    <w:rsid w:val="009C576D"/>
    <w:rsid w:val="009D22B9"/>
    <w:rsid w:val="009D4661"/>
    <w:rsid w:val="009D4D8B"/>
    <w:rsid w:val="009E28DF"/>
    <w:rsid w:val="009F16BE"/>
    <w:rsid w:val="009F1FCC"/>
    <w:rsid w:val="009F2FD4"/>
    <w:rsid w:val="009F34F9"/>
    <w:rsid w:val="009F47F5"/>
    <w:rsid w:val="009F5350"/>
    <w:rsid w:val="00A02523"/>
    <w:rsid w:val="00A07DC7"/>
    <w:rsid w:val="00A13DC3"/>
    <w:rsid w:val="00A14D66"/>
    <w:rsid w:val="00A14F24"/>
    <w:rsid w:val="00A17587"/>
    <w:rsid w:val="00A2172D"/>
    <w:rsid w:val="00A24D8F"/>
    <w:rsid w:val="00A267D6"/>
    <w:rsid w:val="00A3069A"/>
    <w:rsid w:val="00A41706"/>
    <w:rsid w:val="00A50975"/>
    <w:rsid w:val="00A51C5F"/>
    <w:rsid w:val="00A54E0B"/>
    <w:rsid w:val="00A55D32"/>
    <w:rsid w:val="00A6223A"/>
    <w:rsid w:val="00A64DF6"/>
    <w:rsid w:val="00A6575B"/>
    <w:rsid w:val="00A66CF3"/>
    <w:rsid w:val="00A70492"/>
    <w:rsid w:val="00A72A21"/>
    <w:rsid w:val="00A73F43"/>
    <w:rsid w:val="00A74E1A"/>
    <w:rsid w:val="00A74F8C"/>
    <w:rsid w:val="00A77973"/>
    <w:rsid w:val="00A80304"/>
    <w:rsid w:val="00A814D2"/>
    <w:rsid w:val="00A81A38"/>
    <w:rsid w:val="00A864D3"/>
    <w:rsid w:val="00A86FE3"/>
    <w:rsid w:val="00A917E5"/>
    <w:rsid w:val="00A92496"/>
    <w:rsid w:val="00A93F08"/>
    <w:rsid w:val="00A947C4"/>
    <w:rsid w:val="00AA4A4B"/>
    <w:rsid w:val="00AB37DC"/>
    <w:rsid w:val="00AB4E0F"/>
    <w:rsid w:val="00AC0BAC"/>
    <w:rsid w:val="00AC2B34"/>
    <w:rsid w:val="00AC5384"/>
    <w:rsid w:val="00AD1F6C"/>
    <w:rsid w:val="00AD3B7D"/>
    <w:rsid w:val="00AD5E6A"/>
    <w:rsid w:val="00AD7DDE"/>
    <w:rsid w:val="00AE035F"/>
    <w:rsid w:val="00AE1773"/>
    <w:rsid w:val="00AE35BB"/>
    <w:rsid w:val="00AE3AD2"/>
    <w:rsid w:val="00B07233"/>
    <w:rsid w:val="00B11AE0"/>
    <w:rsid w:val="00B200C1"/>
    <w:rsid w:val="00B22EA6"/>
    <w:rsid w:val="00B3400A"/>
    <w:rsid w:val="00B35332"/>
    <w:rsid w:val="00B35F03"/>
    <w:rsid w:val="00B35FF9"/>
    <w:rsid w:val="00B37CC8"/>
    <w:rsid w:val="00B406D8"/>
    <w:rsid w:val="00B412C9"/>
    <w:rsid w:val="00B44D32"/>
    <w:rsid w:val="00B50AC6"/>
    <w:rsid w:val="00B51BFD"/>
    <w:rsid w:val="00B555DA"/>
    <w:rsid w:val="00B605F5"/>
    <w:rsid w:val="00B60B12"/>
    <w:rsid w:val="00B70D3B"/>
    <w:rsid w:val="00B72ACF"/>
    <w:rsid w:val="00B73041"/>
    <w:rsid w:val="00B7586C"/>
    <w:rsid w:val="00B7679F"/>
    <w:rsid w:val="00B827A2"/>
    <w:rsid w:val="00B84868"/>
    <w:rsid w:val="00BA6A5B"/>
    <w:rsid w:val="00BB1795"/>
    <w:rsid w:val="00BC0434"/>
    <w:rsid w:val="00BC413A"/>
    <w:rsid w:val="00BC715A"/>
    <w:rsid w:val="00BD2F73"/>
    <w:rsid w:val="00BD545B"/>
    <w:rsid w:val="00BE15E5"/>
    <w:rsid w:val="00BE6823"/>
    <w:rsid w:val="00BF6354"/>
    <w:rsid w:val="00BF7A42"/>
    <w:rsid w:val="00C011C5"/>
    <w:rsid w:val="00C06A1C"/>
    <w:rsid w:val="00C07284"/>
    <w:rsid w:val="00C128AC"/>
    <w:rsid w:val="00C15EA9"/>
    <w:rsid w:val="00C170D4"/>
    <w:rsid w:val="00C211DA"/>
    <w:rsid w:val="00C24235"/>
    <w:rsid w:val="00C25DBC"/>
    <w:rsid w:val="00C262AD"/>
    <w:rsid w:val="00C31119"/>
    <w:rsid w:val="00C34965"/>
    <w:rsid w:val="00C404CC"/>
    <w:rsid w:val="00C450CC"/>
    <w:rsid w:val="00C45C16"/>
    <w:rsid w:val="00C4709D"/>
    <w:rsid w:val="00C50441"/>
    <w:rsid w:val="00C50E1B"/>
    <w:rsid w:val="00C53222"/>
    <w:rsid w:val="00C54E16"/>
    <w:rsid w:val="00C56E70"/>
    <w:rsid w:val="00C6023A"/>
    <w:rsid w:val="00C668A0"/>
    <w:rsid w:val="00C72405"/>
    <w:rsid w:val="00C73835"/>
    <w:rsid w:val="00C83516"/>
    <w:rsid w:val="00C83E56"/>
    <w:rsid w:val="00C8597A"/>
    <w:rsid w:val="00C90219"/>
    <w:rsid w:val="00C907C8"/>
    <w:rsid w:val="00C96F58"/>
    <w:rsid w:val="00CA3B85"/>
    <w:rsid w:val="00CA5B58"/>
    <w:rsid w:val="00CB0A9D"/>
    <w:rsid w:val="00CB5C73"/>
    <w:rsid w:val="00CB6F12"/>
    <w:rsid w:val="00CB7521"/>
    <w:rsid w:val="00CC05F5"/>
    <w:rsid w:val="00CC0D47"/>
    <w:rsid w:val="00CD24AD"/>
    <w:rsid w:val="00CD324F"/>
    <w:rsid w:val="00CD3B45"/>
    <w:rsid w:val="00CD543D"/>
    <w:rsid w:val="00CD699B"/>
    <w:rsid w:val="00CD7042"/>
    <w:rsid w:val="00CD70D6"/>
    <w:rsid w:val="00CE27C0"/>
    <w:rsid w:val="00CF6442"/>
    <w:rsid w:val="00D07564"/>
    <w:rsid w:val="00D0764D"/>
    <w:rsid w:val="00D13E32"/>
    <w:rsid w:val="00D15CDB"/>
    <w:rsid w:val="00D15EB0"/>
    <w:rsid w:val="00D16269"/>
    <w:rsid w:val="00D16A13"/>
    <w:rsid w:val="00D17208"/>
    <w:rsid w:val="00D214D2"/>
    <w:rsid w:val="00D26EAF"/>
    <w:rsid w:val="00D2746E"/>
    <w:rsid w:val="00D3265A"/>
    <w:rsid w:val="00D334A9"/>
    <w:rsid w:val="00D366A0"/>
    <w:rsid w:val="00D409F7"/>
    <w:rsid w:val="00D444AA"/>
    <w:rsid w:val="00D450D5"/>
    <w:rsid w:val="00D5732C"/>
    <w:rsid w:val="00D64BE3"/>
    <w:rsid w:val="00D65511"/>
    <w:rsid w:val="00D665F3"/>
    <w:rsid w:val="00D674F8"/>
    <w:rsid w:val="00D71CF1"/>
    <w:rsid w:val="00D74F10"/>
    <w:rsid w:val="00D8708F"/>
    <w:rsid w:val="00D91F47"/>
    <w:rsid w:val="00D93744"/>
    <w:rsid w:val="00D966D0"/>
    <w:rsid w:val="00DA06E2"/>
    <w:rsid w:val="00DA14EA"/>
    <w:rsid w:val="00DA3FB9"/>
    <w:rsid w:val="00DB021E"/>
    <w:rsid w:val="00DB42C5"/>
    <w:rsid w:val="00DB67D7"/>
    <w:rsid w:val="00DB6A61"/>
    <w:rsid w:val="00DC0D26"/>
    <w:rsid w:val="00DC3745"/>
    <w:rsid w:val="00DC4705"/>
    <w:rsid w:val="00DC4F60"/>
    <w:rsid w:val="00DD05D8"/>
    <w:rsid w:val="00DD5F56"/>
    <w:rsid w:val="00DD628C"/>
    <w:rsid w:val="00DE2A68"/>
    <w:rsid w:val="00DE37C2"/>
    <w:rsid w:val="00DE4E74"/>
    <w:rsid w:val="00DE715B"/>
    <w:rsid w:val="00DF147D"/>
    <w:rsid w:val="00DF58C6"/>
    <w:rsid w:val="00DF5D96"/>
    <w:rsid w:val="00E011EB"/>
    <w:rsid w:val="00E10F26"/>
    <w:rsid w:val="00E11B37"/>
    <w:rsid w:val="00E12C00"/>
    <w:rsid w:val="00E15804"/>
    <w:rsid w:val="00E21338"/>
    <w:rsid w:val="00E24A0C"/>
    <w:rsid w:val="00E272FC"/>
    <w:rsid w:val="00E276B5"/>
    <w:rsid w:val="00E31FE9"/>
    <w:rsid w:val="00E343E9"/>
    <w:rsid w:val="00E50568"/>
    <w:rsid w:val="00E5296F"/>
    <w:rsid w:val="00E56A03"/>
    <w:rsid w:val="00E57662"/>
    <w:rsid w:val="00E60421"/>
    <w:rsid w:val="00E60F8C"/>
    <w:rsid w:val="00E64433"/>
    <w:rsid w:val="00E67972"/>
    <w:rsid w:val="00E76A7F"/>
    <w:rsid w:val="00E7700A"/>
    <w:rsid w:val="00E770F2"/>
    <w:rsid w:val="00E82B26"/>
    <w:rsid w:val="00E841D6"/>
    <w:rsid w:val="00E845F0"/>
    <w:rsid w:val="00E87B0C"/>
    <w:rsid w:val="00E94E43"/>
    <w:rsid w:val="00EA28AE"/>
    <w:rsid w:val="00EA77FA"/>
    <w:rsid w:val="00EA7DBE"/>
    <w:rsid w:val="00EB0547"/>
    <w:rsid w:val="00EB36FE"/>
    <w:rsid w:val="00EB61A2"/>
    <w:rsid w:val="00EC5B86"/>
    <w:rsid w:val="00EC7888"/>
    <w:rsid w:val="00ED3527"/>
    <w:rsid w:val="00ED46FD"/>
    <w:rsid w:val="00ED5A26"/>
    <w:rsid w:val="00ED5DDE"/>
    <w:rsid w:val="00ED61B2"/>
    <w:rsid w:val="00EE0875"/>
    <w:rsid w:val="00EE1C14"/>
    <w:rsid w:val="00EE2C3D"/>
    <w:rsid w:val="00EE525C"/>
    <w:rsid w:val="00EE7BE2"/>
    <w:rsid w:val="00EF1F3E"/>
    <w:rsid w:val="00EF2CD1"/>
    <w:rsid w:val="00EF330D"/>
    <w:rsid w:val="00EF3708"/>
    <w:rsid w:val="00F00646"/>
    <w:rsid w:val="00F00968"/>
    <w:rsid w:val="00F016DB"/>
    <w:rsid w:val="00F031DA"/>
    <w:rsid w:val="00F04C03"/>
    <w:rsid w:val="00F2340B"/>
    <w:rsid w:val="00F24801"/>
    <w:rsid w:val="00F30C38"/>
    <w:rsid w:val="00F340E0"/>
    <w:rsid w:val="00F50068"/>
    <w:rsid w:val="00F567E4"/>
    <w:rsid w:val="00F60E15"/>
    <w:rsid w:val="00F62F21"/>
    <w:rsid w:val="00F66204"/>
    <w:rsid w:val="00F66C63"/>
    <w:rsid w:val="00F7021A"/>
    <w:rsid w:val="00F71509"/>
    <w:rsid w:val="00F73A45"/>
    <w:rsid w:val="00F8331B"/>
    <w:rsid w:val="00F83367"/>
    <w:rsid w:val="00F84314"/>
    <w:rsid w:val="00F9242E"/>
    <w:rsid w:val="00F942E7"/>
    <w:rsid w:val="00F97F05"/>
    <w:rsid w:val="00FA564E"/>
    <w:rsid w:val="00FA61BC"/>
    <w:rsid w:val="00FB1233"/>
    <w:rsid w:val="00FB2AD6"/>
    <w:rsid w:val="00FB4F6E"/>
    <w:rsid w:val="00FC54AF"/>
    <w:rsid w:val="00FC5A38"/>
    <w:rsid w:val="00FD6A32"/>
    <w:rsid w:val="00FD7878"/>
    <w:rsid w:val="00FE0150"/>
    <w:rsid w:val="00FE13C2"/>
    <w:rsid w:val="00FE1F7F"/>
    <w:rsid w:val="00FE4841"/>
    <w:rsid w:val="00FE4A91"/>
    <w:rsid w:val="00FE6521"/>
    <w:rsid w:val="00FE6A3B"/>
    <w:rsid w:val="00FE73EA"/>
    <w:rsid w:val="00FF2C49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="f" fillcolor="white" stroke="f">
      <v:fill color="white" on="f"/>
      <v:stroke on="f"/>
      <v:textbox inset="5.85pt,.7pt,5.85pt,.7pt"/>
    </o:shapedefaults>
    <o:shapelayout v:ext="edit">
      <o:idmap v:ext="edit" data="1"/>
      <o:rules v:ext="edit">
        <o:r id="V:Rule7" type="connector" idref="#_x0000_s1201"/>
        <o:r id="V:Rule8" type="connector" idref="#_x0000_s1208"/>
        <o:r id="V:Rule9" type="connector" idref="#_x0000_s1205"/>
        <o:r id="V:Rule10" type="connector" idref="#_x0000_s1207"/>
        <o:r id="V:Rule11" type="connector" idref="#_x0000_s1204"/>
        <o:r id="V:Rule12" type="connector" idref="#_x0000_s1202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Web">
    <w:name w:val="Normal (Web)"/>
    <w:basedOn w:val="a"/>
    <w:uiPriority w:val="99"/>
    <w:unhideWhenUsed/>
    <w:rsid w:val="004F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0384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205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48DC-8034-46C4-80D8-E1AC931B6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38470-30BA-44FE-938F-09D580216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D9D5106-7B8C-4550-AC15-746C0B22AFEF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6DC87415-B1B9-4C55-BD19-217D9A0A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2021-04-22T07:59:00Z</dcterms:created>
  <dcterms:modified xsi:type="dcterms:W3CDTF">2022-03-10T03:07:00Z</dcterms:modified>
</cp:coreProperties>
</file>